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845EED" w:rsidRDefault="00E56623" w:rsidP="00E4712C">
            <w:pPr>
              <w:spacing w:line="240" w:lineRule="atLeast"/>
              <w:jc w:val="right"/>
              <w:rPr>
                <w:sz w:val="20"/>
                <w:szCs w:val="21"/>
              </w:rPr>
            </w:pPr>
            <w:r>
              <w:rPr>
                <w:sz w:val="40"/>
                <w:szCs w:val="21"/>
              </w:rPr>
              <w:t>CRC</w:t>
            </w:r>
            <w:r w:rsidR="00845EED">
              <w:rPr>
                <w:sz w:val="20"/>
                <w:szCs w:val="21"/>
              </w:rPr>
              <w:t>/</w:t>
            </w:r>
            <w:r>
              <w:rPr>
                <w:sz w:val="20"/>
                <w:szCs w:val="21"/>
              </w:rPr>
              <w:t>C</w:t>
            </w:r>
            <w:r w:rsidR="00845EED">
              <w:rPr>
                <w:sz w:val="20"/>
                <w:szCs w:val="21"/>
              </w:rPr>
              <w:t>/</w:t>
            </w:r>
            <w:r>
              <w:rPr>
                <w:sz w:val="20"/>
                <w:szCs w:val="21"/>
              </w:rPr>
              <w:t>8</w:t>
            </w:r>
            <w:r w:rsidR="00845EED">
              <w:rPr>
                <w:sz w:val="20"/>
                <w:szCs w:val="21"/>
              </w:rPr>
              <w:t>0/</w:t>
            </w:r>
            <w:r>
              <w:rPr>
                <w:sz w:val="20"/>
                <w:szCs w:val="21"/>
              </w:rPr>
              <w:t>D</w:t>
            </w:r>
            <w:r w:rsidR="00845EED">
              <w:rPr>
                <w:sz w:val="20"/>
                <w:szCs w:val="21"/>
              </w:rPr>
              <w:t>/</w:t>
            </w:r>
            <w:r>
              <w:rPr>
                <w:sz w:val="20"/>
                <w:szCs w:val="21"/>
              </w:rPr>
              <w:t>15</w:t>
            </w:r>
            <w:r w:rsidR="00845EED">
              <w:rPr>
                <w:sz w:val="20"/>
                <w:szCs w:val="21"/>
              </w:rPr>
              <w:t>/</w:t>
            </w:r>
            <w:r>
              <w:rPr>
                <w:sz w:val="20"/>
                <w:szCs w:val="21"/>
              </w:rPr>
              <w:t>2</w:t>
            </w:r>
            <w:r w:rsidR="00845EED">
              <w:rPr>
                <w:sz w:val="20"/>
                <w:szCs w:val="21"/>
              </w:rPr>
              <w:t>0</w:t>
            </w:r>
            <w:r>
              <w:rPr>
                <w:sz w:val="20"/>
                <w:szCs w:val="21"/>
              </w:rPr>
              <w:t>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E56623" w:rsidP="00177B9B">
            <w:pPr>
              <w:spacing w:before="240" w:line="240" w:lineRule="atLeast"/>
              <w:rPr>
                <w:sz w:val="20"/>
              </w:rPr>
            </w:pPr>
            <w:r>
              <w:rPr>
                <w:sz w:val="20"/>
              </w:rPr>
              <w:t>Distr.: General</w:t>
            </w:r>
          </w:p>
          <w:p w:rsidR="001D2C3F" w:rsidRPr="00F124C6" w:rsidRDefault="00E56623" w:rsidP="00E4712C">
            <w:pPr>
              <w:spacing w:line="240" w:lineRule="atLeast"/>
              <w:rPr>
                <w:sz w:val="20"/>
              </w:rPr>
            </w:pPr>
            <w:r>
              <w:rPr>
                <w:sz w:val="20"/>
              </w:rPr>
              <w:t>2</w:t>
            </w:r>
            <w:r w:rsidR="00177B9B">
              <w:rPr>
                <w:sz w:val="20"/>
              </w:rPr>
              <w:t xml:space="preserve"> </w:t>
            </w:r>
            <w:r>
              <w:rPr>
                <w:sz w:val="20"/>
              </w:rPr>
              <w:t>July</w:t>
            </w:r>
            <w:r w:rsidR="00AB1CDF">
              <w:rPr>
                <w:sz w:val="20"/>
              </w:rPr>
              <w:t xml:space="preserve"> </w:t>
            </w:r>
            <w:r>
              <w:rPr>
                <w:sz w:val="20"/>
              </w:rPr>
              <w:t>2</w:t>
            </w:r>
            <w:r w:rsidR="00AB1CDF">
              <w:rPr>
                <w:sz w:val="20"/>
              </w:rPr>
              <w:t>0</w:t>
            </w:r>
            <w:r>
              <w:rPr>
                <w:sz w:val="20"/>
              </w:rPr>
              <w:t>19</w:t>
            </w:r>
          </w:p>
          <w:p w:rsidR="001D2C3F" w:rsidRPr="00F124C6" w:rsidRDefault="00E56623" w:rsidP="00E4712C">
            <w:pPr>
              <w:spacing w:line="240" w:lineRule="atLeast"/>
              <w:rPr>
                <w:sz w:val="20"/>
              </w:rPr>
            </w:pPr>
            <w:r>
              <w:rPr>
                <w:sz w:val="20"/>
              </w:rPr>
              <w:t>Chinese</w:t>
            </w:r>
            <w:r w:rsidR="001D2C3F" w:rsidRPr="00F124C6">
              <w:rPr>
                <w:sz w:val="20"/>
              </w:rPr>
              <w:t xml:space="preserve"> </w:t>
            </w:r>
          </w:p>
          <w:p w:rsidR="001D2C3F" w:rsidRPr="00F124C6" w:rsidRDefault="00E56623" w:rsidP="00177B9B">
            <w:pPr>
              <w:spacing w:line="240" w:lineRule="atLeast"/>
            </w:pPr>
            <w:r>
              <w:rPr>
                <w:sz w:val="20"/>
              </w:rPr>
              <w:t>Original: 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FC534F" w:rsidRDefault="00FC534F" w:rsidP="001D2C3F">
      <w:pPr>
        <w:spacing w:before="120"/>
        <w:rPr>
          <w:rFonts w:eastAsia="黑体"/>
          <w:sz w:val="24"/>
          <w:szCs w:val="24"/>
        </w:rPr>
      </w:pPr>
    </w:p>
    <w:p w:rsidR="00CE4F75" w:rsidRDefault="00CE4F75" w:rsidP="00073E81">
      <w:pPr>
        <w:pStyle w:val="HChGC"/>
        <w:spacing w:after="360"/>
        <w:jc w:val="both"/>
      </w:pPr>
      <w:r w:rsidRPr="00CE4F75">
        <w:rPr>
          <w:rFonts w:hint="eastAsia"/>
        </w:rPr>
        <w:tab/>
      </w:r>
      <w:r w:rsidRPr="00CE4F75">
        <w:rPr>
          <w:rFonts w:hint="eastAsia"/>
        </w:rPr>
        <w:tab/>
      </w:r>
      <w:r w:rsidRPr="00073E81">
        <w:rPr>
          <w:spacing w:val="-4"/>
        </w:rPr>
        <w:t>委员会根据《儿童权利公约关于设定来文程序的任择议定书》</w:t>
      </w:r>
      <w:r w:rsidRPr="00CE4F75">
        <w:t>通过的关于第</w:t>
      </w:r>
      <w:r w:rsidR="00E56623">
        <w:rPr>
          <w:rFonts w:hint="eastAsia"/>
          <w:lang w:val="es-ES_tradnl"/>
        </w:rPr>
        <w:t>15</w:t>
      </w:r>
      <w:r w:rsidRPr="00CE4F75">
        <w:rPr>
          <w:lang w:val="es-ES_tradnl"/>
        </w:rPr>
        <w:t>/</w:t>
      </w:r>
      <w:r w:rsidR="00E56623">
        <w:rPr>
          <w:lang w:val="es-ES_tradnl"/>
        </w:rPr>
        <w:t>2</w:t>
      </w:r>
      <w:r w:rsidRPr="00CE4F75">
        <w:rPr>
          <w:lang w:val="es-ES_tradnl"/>
        </w:rPr>
        <w:t>0</w:t>
      </w:r>
      <w:r w:rsidR="00E56623">
        <w:rPr>
          <w:lang w:val="es-ES_tradnl"/>
        </w:rPr>
        <w:t>1</w:t>
      </w:r>
      <w:r w:rsidR="00E56623">
        <w:rPr>
          <w:rFonts w:hint="eastAsia"/>
          <w:lang w:val="es-ES_tradnl"/>
        </w:rPr>
        <w:t>7</w:t>
      </w:r>
      <w:r w:rsidRPr="00CE4F75">
        <w:t>号来文的意见</w:t>
      </w:r>
      <w:r w:rsidRPr="00CE4F75">
        <w:footnoteReference w:customMarkFollows="1" w:id="2"/>
        <w:t>*</w:t>
      </w:r>
      <w:r w:rsidRPr="00073E81">
        <w:rPr>
          <w:rFonts w:hint="eastAsia"/>
          <w:position w:val="-6"/>
          <w:vertAlign w:val="superscript"/>
        </w:rPr>
        <w:t>、</w:t>
      </w:r>
      <w:r w:rsidRPr="00CE4F75">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7"/>
        <w:gridCol w:w="4744"/>
      </w:tblGrid>
      <w:tr w:rsidR="00AC080A" w:rsidTr="00E56623">
        <w:trPr>
          <w:cantSplit/>
        </w:trPr>
        <w:tc>
          <w:tcPr>
            <w:tcW w:w="2187" w:type="dxa"/>
          </w:tcPr>
          <w:p w:rsidR="00AC080A" w:rsidRPr="00172E04" w:rsidRDefault="00D02A4B" w:rsidP="00E56623">
            <w:pPr>
              <w:pStyle w:val="SingleTxtGC"/>
              <w:ind w:left="0" w:right="0"/>
              <w:rPr>
                <w:rFonts w:eastAsia="楷体"/>
              </w:rPr>
            </w:pPr>
            <w:r w:rsidRPr="00D02A4B">
              <w:rPr>
                <w:rFonts w:ascii="Time New Roman" w:eastAsia="楷体" w:hAnsi="Time New Roman" w:hint="eastAsia"/>
              </w:rPr>
              <w:t>来文</w:t>
            </w:r>
            <w:r w:rsidR="00AC080A" w:rsidRPr="00172E04">
              <w:rPr>
                <w:rFonts w:ascii="Time New Roman" w:eastAsia="楷体" w:hAnsi="Time New Roman" w:hint="eastAsia"/>
              </w:rPr>
              <w:t>提交人</w:t>
            </w:r>
            <w:r w:rsidR="00AC080A" w:rsidRPr="00172E04">
              <w:rPr>
                <w:rFonts w:eastAsia="楷体" w:hint="eastAsia"/>
              </w:rPr>
              <w:t>：</w:t>
            </w:r>
          </w:p>
        </w:tc>
        <w:tc>
          <w:tcPr>
            <w:tcW w:w="4744" w:type="dxa"/>
          </w:tcPr>
          <w:p w:rsidR="00AC080A" w:rsidRPr="00C74FB6" w:rsidRDefault="00E56623" w:rsidP="00E56623">
            <w:pPr>
              <w:pStyle w:val="SingleTxtGC"/>
              <w:ind w:left="0" w:right="0"/>
            </w:pPr>
            <w:proofErr w:type="spellStart"/>
            <w:r>
              <w:rPr>
                <w:rFonts w:hint="eastAsia"/>
              </w:rPr>
              <w:t>D</w:t>
            </w:r>
            <w:r w:rsidR="00D02A4B">
              <w:rPr>
                <w:rFonts w:hint="eastAsia"/>
              </w:rPr>
              <w:t>.</w:t>
            </w:r>
            <w:r>
              <w:rPr>
                <w:rFonts w:hint="eastAsia"/>
              </w:rPr>
              <w:t>K</w:t>
            </w:r>
            <w:r w:rsidR="00D02A4B">
              <w:rPr>
                <w:rFonts w:hint="eastAsia"/>
              </w:rPr>
              <w:t>.</w:t>
            </w:r>
            <w:r>
              <w:rPr>
                <w:rFonts w:hint="eastAsia"/>
              </w:rPr>
              <w:t>N</w:t>
            </w:r>
            <w:proofErr w:type="spellEnd"/>
            <w:r w:rsidR="00D02A4B">
              <w:rPr>
                <w:rFonts w:hint="eastAsia"/>
              </w:rPr>
              <w:t xml:space="preserve">. </w:t>
            </w:r>
            <w:r w:rsidR="00D02A4B" w:rsidRPr="00D02A4B">
              <w:rPr>
                <w:rFonts w:hint="eastAsia"/>
              </w:rPr>
              <w:t>(</w:t>
            </w:r>
            <w:r w:rsidR="00D02A4B" w:rsidRPr="00D02A4B">
              <w:rPr>
                <w:rFonts w:hint="eastAsia"/>
              </w:rPr>
              <w:t>由律师</w:t>
            </w:r>
            <w:r>
              <w:rPr>
                <w:rFonts w:hint="eastAsia"/>
              </w:rPr>
              <w:t>Albert</w:t>
            </w:r>
            <w:r w:rsidR="00D02A4B" w:rsidRPr="00D02A4B">
              <w:rPr>
                <w:rFonts w:hint="eastAsia"/>
              </w:rPr>
              <w:t xml:space="preserve"> </w:t>
            </w:r>
            <w:r>
              <w:rPr>
                <w:rFonts w:hint="eastAsia"/>
              </w:rPr>
              <w:t>Par</w:t>
            </w:r>
            <w:r w:rsidR="00D02A4B" w:rsidRPr="00D02A4B">
              <w:rPr>
                <w:rFonts w:hint="eastAsia"/>
              </w:rPr>
              <w:t>é</w:t>
            </w:r>
            <w:r>
              <w:rPr>
                <w:rFonts w:hint="eastAsia"/>
              </w:rPr>
              <w:t>s</w:t>
            </w:r>
            <w:r w:rsidR="00D02A4B" w:rsidRPr="00D02A4B">
              <w:rPr>
                <w:rFonts w:hint="eastAsia"/>
              </w:rPr>
              <w:t xml:space="preserve"> </w:t>
            </w:r>
            <w:r>
              <w:rPr>
                <w:rFonts w:hint="eastAsia"/>
              </w:rPr>
              <w:t>Casanova</w:t>
            </w:r>
            <w:r w:rsidR="00D02A4B" w:rsidRPr="00D02A4B">
              <w:rPr>
                <w:rFonts w:hint="eastAsia"/>
              </w:rPr>
              <w:t>先生代理</w:t>
            </w:r>
            <w:r w:rsidR="00D02A4B" w:rsidRPr="00D02A4B">
              <w:rPr>
                <w:rFonts w:hint="eastAsia"/>
              </w:rPr>
              <w:t>)</w:t>
            </w:r>
          </w:p>
        </w:tc>
      </w:tr>
      <w:tr w:rsidR="00AC080A" w:rsidTr="00E56623">
        <w:trPr>
          <w:cantSplit/>
        </w:trPr>
        <w:tc>
          <w:tcPr>
            <w:tcW w:w="2187" w:type="dxa"/>
          </w:tcPr>
          <w:p w:rsidR="00AC080A" w:rsidRPr="00172E04" w:rsidRDefault="00AC080A" w:rsidP="00E56623">
            <w:pPr>
              <w:pStyle w:val="SingleTxtGC"/>
              <w:ind w:left="0" w:right="0"/>
              <w:rPr>
                <w:rFonts w:eastAsia="楷体"/>
              </w:rPr>
            </w:pPr>
            <w:r w:rsidRPr="00172E04">
              <w:rPr>
                <w:rFonts w:ascii="Time New Roman" w:eastAsia="楷体" w:hAnsi="Time New Roman" w:hint="eastAsia"/>
              </w:rPr>
              <w:t>据称受害人：</w:t>
            </w:r>
          </w:p>
        </w:tc>
        <w:tc>
          <w:tcPr>
            <w:tcW w:w="4744" w:type="dxa"/>
          </w:tcPr>
          <w:p w:rsidR="00AC080A" w:rsidRPr="00C74FB6" w:rsidRDefault="00AC080A" w:rsidP="00E56623">
            <w:pPr>
              <w:pStyle w:val="SingleTxtGC"/>
              <w:ind w:left="0" w:right="0"/>
            </w:pPr>
            <w:r w:rsidRPr="00C74FB6">
              <w:rPr>
                <w:rFonts w:hint="eastAsia"/>
              </w:rPr>
              <w:t>提交人</w:t>
            </w:r>
          </w:p>
        </w:tc>
      </w:tr>
      <w:tr w:rsidR="00AC080A" w:rsidTr="00E56623">
        <w:trPr>
          <w:cantSplit/>
        </w:trPr>
        <w:tc>
          <w:tcPr>
            <w:tcW w:w="2187" w:type="dxa"/>
          </w:tcPr>
          <w:p w:rsidR="00AC080A" w:rsidRPr="00172E04" w:rsidRDefault="00AC080A" w:rsidP="00E56623">
            <w:pPr>
              <w:pStyle w:val="SingleTxtGC"/>
              <w:ind w:left="0" w:right="0"/>
              <w:rPr>
                <w:rFonts w:eastAsia="楷体"/>
              </w:rPr>
            </w:pPr>
            <w:r w:rsidRPr="00172E04">
              <w:rPr>
                <w:rFonts w:ascii="Time New Roman" w:eastAsia="楷体" w:hAnsi="Time New Roman" w:hint="eastAsia"/>
              </w:rPr>
              <w:t>所涉缔约国：</w:t>
            </w:r>
          </w:p>
        </w:tc>
        <w:tc>
          <w:tcPr>
            <w:tcW w:w="4744" w:type="dxa"/>
          </w:tcPr>
          <w:p w:rsidR="00AC080A" w:rsidRPr="00C74FB6" w:rsidRDefault="00D02A4B" w:rsidP="00E56623">
            <w:pPr>
              <w:pStyle w:val="SingleTxtGC"/>
              <w:ind w:left="0" w:right="0"/>
            </w:pPr>
            <w:r w:rsidRPr="00D02A4B">
              <w:rPr>
                <w:rFonts w:hint="eastAsia"/>
              </w:rPr>
              <w:t>西班牙</w:t>
            </w:r>
          </w:p>
        </w:tc>
      </w:tr>
      <w:tr w:rsidR="00AC080A" w:rsidTr="00E56623">
        <w:trPr>
          <w:cantSplit/>
        </w:trPr>
        <w:tc>
          <w:tcPr>
            <w:tcW w:w="2187" w:type="dxa"/>
          </w:tcPr>
          <w:p w:rsidR="00AC080A" w:rsidRPr="00172E04" w:rsidRDefault="00AC080A" w:rsidP="00E56623">
            <w:pPr>
              <w:pStyle w:val="SingleTxtGC"/>
              <w:ind w:left="0" w:right="0"/>
              <w:rPr>
                <w:rFonts w:ascii="Time New Roman" w:eastAsia="楷体" w:hAnsi="Time New Roman" w:hint="eastAsia"/>
              </w:rPr>
            </w:pPr>
            <w:r w:rsidRPr="00172E04">
              <w:rPr>
                <w:rFonts w:ascii="Time New Roman" w:eastAsia="楷体" w:hAnsi="Time New Roman" w:hint="eastAsia"/>
              </w:rPr>
              <w:t>来文日期：</w:t>
            </w:r>
          </w:p>
        </w:tc>
        <w:tc>
          <w:tcPr>
            <w:tcW w:w="4744" w:type="dxa"/>
          </w:tcPr>
          <w:p w:rsidR="00AC080A" w:rsidRPr="00C74FB6" w:rsidRDefault="00E56623" w:rsidP="00E56623">
            <w:pPr>
              <w:pStyle w:val="SingleTxtGC"/>
              <w:ind w:left="0" w:right="0"/>
            </w:pPr>
            <w:r>
              <w:rPr>
                <w:szCs w:val="21"/>
                <w:lang w:val="es-ES_tradnl"/>
              </w:rPr>
              <w:t>2</w:t>
            </w:r>
            <w:r w:rsidR="003D4FCF" w:rsidRPr="00531120">
              <w:rPr>
                <w:szCs w:val="21"/>
                <w:lang w:val="es-ES_tradnl"/>
              </w:rPr>
              <w:t>0</w:t>
            </w:r>
            <w:r>
              <w:rPr>
                <w:szCs w:val="21"/>
                <w:lang w:val="es-ES_tradnl"/>
              </w:rPr>
              <w:t>1</w:t>
            </w:r>
            <w:r>
              <w:rPr>
                <w:rFonts w:hint="eastAsia"/>
                <w:szCs w:val="21"/>
                <w:lang w:val="es-ES_tradnl"/>
              </w:rPr>
              <w:t>7</w:t>
            </w:r>
            <w:r w:rsidR="003D4FCF" w:rsidRPr="00531120">
              <w:rPr>
                <w:szCs w:val="21"/>
                <w:lang w:val="es-ES_tradnl"/>
              </w:rPr>
              <w:t>年</w:t>
            </w:r>
            <w:r>
              <w:rPr>
                <w:rFonts w:hint="eastAsia"/>
                <w:szCs w:val="21"/>
                <w:lang w:val="es-ES_tradnl"/>
              </w:rPr>
              <w:t>3</w:t>
            </w:r>
            <w:r w:rsidR="003D4FCF" w:rsidRPr="00531120">
              <w:rPr>
                <w:szCs w:val="21"/>
                <w:lang w:val="es-ES_tradnl"/>
              </w:rPr>
              <w:t>月</w:t>
            </w:r>
            <w:r>
              <w:rPr>
                <w:rFonts w:hint="eastAsia"/>
                <w:szCs w:val="21"/>
                <w:lang w:val="es-ES_tradnl"/>
              </w:rPr>
              <w:t>13</w:t>
            </w:r>
            <w:r w:rsidR="003D4FCF" w:rsidRPr="00531120">
              <w:rPr>
                <w:szCs w:val="21"/>
                <w:lang w:val="es-ES_tradnl"/>
              </w:rPr>
              <w:t>日</w:t>
            </w:r>
          </w:p>
        </w:tc>
      </w:tr>
      <w:tr w:rsidR="00AC080A" w:rsidTr="00E56623">
        <w:trPr>
          <w:cantSplit/>
        </w:trPr>
        <w:tc>
          <w:tcPr>
            <w:tcW w:w="2187" w:type="dxa"/>
          </w:tcPr>
          <w:p w:rsidR="00AC080A" w:rsidRPr="00172E04" w:rsidRDefault="00EA0131" w:rsidP="00E56623">
            <w:pPr>
              <w:pStyle w:val="SingleTxtGC"/>
              <w:ind w:left="0" w:right="0"/>
              <w:rPr>
                <w:rFonts w:ascii="Time New Roman" w:eastAsia="楷体" w:hAnsi="Time New Roman" w:hint="eastAsia"/>
              </w:rPr>
            </w:pPr>
            <w:r w:rsidRPr="00EA0131">
              <w:rPr>
                <w:rFonts w:ascii="Time New Roman" w:eastAsia="楷体" w:hAnsi="Time New Roman" w:hint="eastAsia"/>
              </w:rPr>
              <w:t>意见通过日期</w:t>
            </w:r>
            <w:r w:rsidR="00AC080A" w:rsidRPr="00172E04">
              <w:rPr>
                <w:rFonts w:ascii="Time New Roman" w:eastAsia="楷体" w:hAnsi="Time New Roman" w:hint="eastAsia"/>
              </w:rPr>
              <w:t>：</w:t>
            </w:r>
          </w:p>
        </w:tc>
        <w:tc>
          <w:tcPr>
            <w:tcW w:w="4744" w:type="dxa"/>
          </w:tcPr>
          <w:p w:rsidR="00AC080A" w:rsidRPr="00C74FB6" w:rsidRDefault="00E56623" w:rsidP="00E56623">
            <w:pPr>
              <w:pStyle w:val="SingleTxtGC"/>
              <w:ind w:left="0" w:right="0"/>
              <w:rPr>
                <w:lang w:val="fr-CH"/>
              </w:rPr>
            </w:pPr>
            <w:r>
              <w:rPr>
                <w:szCs w:val="21"/>
                <w:lang w:val="es-ES_tradnl"/>
              </w:rPr>
              <w:t>2</w:t>
            </w:r>
            <w:r w:rsidR="00937F73" w:rsidRPr="00531120">
              <w:rPr>
                <w:szCs w:val="21"/>
                <w:lang w:val="es-ES_tradnl"/>
              </w:rPr>
              <w:t>0</w:t>
            </w:r>
            <w:r>
              <w:rPr>
                <w:szCs w:val="21"/>
                <w:lang w:val="es-ES_tradnl"/>
              </w:rPr>
              <w:t>19</w:t>
            </w:r>
            <w:r w:rsidR="00937F73" w:rsidRPr="00531120">
              <w:rPr>
                <w:szCs w:val="21"/>
                <w:lang w:val="es-ES_tradnl"/>
              </w:rPr>
              <w:t>年</w:t>
            </w:r>
            <w:r>
              <w:rPr>
                <w:szCs w:val="21"/>
                <w:lang w:val="es-ES_tradnl"/>
              </w:rPr>
              <w:t>2</w:t>
            </w:r>
            <w:r w:rsidR="00937F73" w:rsidRPr="00531120">
              <w:rPr>
                <w:szCs w:val="21"/>
                <w:lang w:val="es-ES_tradnl"/>
              </w:rPr>
              <w:t>月</w:t>
            </w:r>
            <w:r>
              <w:rPr>
                <w:szCs w:val="21"/>
                <w:lang w:val="es-ES_tradnl"/>
              </w:rPr>
              <w:t>1</w:t>
            </w:r>
            <w:r w:rsidR="00937F73" w:rsidRPr="00531120">
              <w:rPr>
                <w:szCs w:val="21"/>
                <w:lang w:val="es-ES_tradnl"/>
              </w:rPr>
              <w:t>日</w:t>
            </w:r>
          </w:p>
        </w:tc>
      </w:tr>
      <w:tr w:rsidR="00AC080A" w:rsidTr="00E56623">
        <w:trPr>
          <w:cantSplit/>
        </w:trPr>
        <w:tc>
          <w:tcPr>
            <w:tcW w:w="2187" w:type="dxa"/>
          </w:tcPr>
          <w:p w:rsidR="00AC080A" w:rsidRPr="00172E04" w:rsidRDefault="00AC080A" w:rsidP="00E56623">
            <w:pPr>
              <w:pStyle w:val="SingleTxtGC"/>
              <w:ind w:left="0" w:right="0"/>
              <w:rPr>
                <w:rFonts w:ascii="Time New Roman" w:eastAsia="楷体" w:hAnsi="Time New Roman" w:hint="eastAsia"/>
              </w:rPr>
            </w:pPr>
            <w:r w:rsidRPr="00172E04">
              <w:rPr>
                <w:rFonts w:ascii="Time New Roman" w:eastAsia="楷体" w:hAnsi="Time New Roman" w:hint="eastAsia"/>
              </w:rPr>
              <w:t>事由</w:t>
            </w:r>
            <w:r w:rsidRPr="00172E04">
              <w:rPr>
                <w:rFonts w:eastAsia="楷体" w:hint="eastAsia"/>
                <w:snapToGrid/>
              </w:rPr>
              <w:t>：</w:t>
            </w:r>
          </w:p>
        </w:tc>
        <w:tc>
          <w:tcPr>
            <w:tcW w:w="4744" w:type="dxa"/>
          </w:tcPr>
          <w:p w:rsidR="00AC080A" w:rsidRPr="00C74FB6" w:rsidRDefault="00937F73" w:rsidP="00E56623">
            <w:pPr>
              <w:pStyle w:val="SingleTxtGC"/>
              <w:ind w:left="0" w:right="0"/>
              <w:rPr>
                <w:snapToGrid/>
              </w:rPr>
            </w:pPr>
            <w:r w:rsidRPr="00937F73">
              <w:rPr>
                <w:rFonts w:hint="eastAsia"/>
                <w:snapToGrid/>
              </w:rPr>
              <w:t>关于一名所称孤身儿童的年龄评估程序</w:t>
            </w:r>
          </w:p>
        </w:tc>
      </w:tr>
      <w:tr w:rsidR="00AC080A" w:rsidTr="00E56623">
        <w:trPr>
          <w:cantSplit/>
        </w:trPr>
        <w:tc>
          <w:tcPr>
            <w:tcW w:w="2187" w:type="dxa"/>
          </w:tcPr>
          <w:p w:rsidR="00AC080A" w:rsidRPr="00172E04" w:rsidRDefault="00AC080A" w:rsidP="00E56623">
            <w:pPr>
              <w:pStyle w:val="SingleTxtGC"/>
              <w:ind w:left="0" w:right="0"/>
              <w:rPr>
                <w:rFonts w:ascii="Time New Roman" w:eastAsia="楷体" w:hAnsi="Time New Roman" w:hint="eastAsia"/>
              </w:rPr>
            </w:pPr>
            <w:r w:rsidRPr="00172E04">
              <w:rPr>
                <w:rFonts w:eastAsia="楷体" w:hint="eastAsia"/>
                <w:snapToGrid/>
              </w:rPr>
              <w:t>程序性问题：</w:t>
            </w:r>
          </w:p>
        </w:tc>
        <w:tc>
          <w:tcPr>
            <w:tcW w:w="4744" w:type="dxa"/>
          </w:tcPr>
          <w:p w:rsidR="00AC080A" w:rsidRPr="00C74FB6" w:rsidRDefault="00937F73" w:rsidP="00E56623">
            <w:pPr>
              <w:pStyle w:val="SingleTxtGC"/>
              <w:ind w:left="0" w:right="0"/>
              <w:rPr>
                <w:snapToGrid/>
              </w:rPr>
            </w:pPr>
            <w:r w:rsidRPr="00937F73">
              <w:rPr>
                <w:rFonts w:hint="eastAsia"/>
                <w:snapToGrid/>
              </w:rPr>
              <w:t>未用尽国内补救办法；滥用提交权；基于属人理由不符合规定</w:t>
            </w:r>
          </w:p>
        </w:tc>
      </w:tr>
      <w:tr w:rsidR="00AC080A" w:rsidTr="00E56623">
        <w:trPr>
          <w:cantSplit/>
        </w:trPr>
        <w:tc>
          <w:tcPr>
            <w:tcW w:w="2187" w:type="dxa"/>
          </w:tcPr>
          <w:p w:rsidR="00AC080A" w:rsidRPr="00172E04" w:rsidRDefault="00AC080A" w:rsidP="00E56623">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p>
        </w:tc>
        <w:tc>
          <w:tcPr>
            <w:tcW w:w="4744" w:type="dxa"/>
          </w:tcPr>
          <w:p w:rsidR="00AC080A" w:rsidRPr="00C657A9" w:rsidRDefault="00937F73" w:rsidP="00E56623">
            <w:pPr>
              <w:pStyle w:val="SingleTxtGC"/>
              <w:ind w:left="0" w:right="0"/>
              <w:rPr>
                <w:snapToGrid/>
              </w:rPr>
            </w:pPr>
            <w:r w:rsidRPr="00531120">
              <w:rPr>
                <w:szCs w:val="21"/>
                <w:lang w:val="es-ES_tradnl"/>
              </w:rPr>
              <w:t>第</w:t>
            </w:r>
            <w:r>
              <w:rPr>
                <w:rFonts w:hint="eastAsia"/>
                <w:szCs w:val="21"/>
                <w:lang w:val="es-ES_tradnl"/>
              </w:rPr>
              <w:t>十二</w:t>
            </w:r>
            <w:r w:rsidRPr="00531120">
              <w:rPr>
                <w:szCs w:val="21"/>
                <w:lang w:val="es-ES_tradnl"/>
              </w:rPr>
              <w:t>条</w:t>
            </w:r>
          </w:p>
        </w:tc>
      </w:tr>
      <w:tr w:rsidR="00AC080A" w:rsidTr="00E56623">
        <w:trPr>
          <w:cantSplit/>
        </w:trPr>
        <w:tc>
          <w:tcPr>
            <w:tcW w:w="2187" w:type="dxa"/>
          </w:tcPr>
          <w:p w:rsidR="00AC080A" w:rsidRPr="00172E04" w:rsidRDefault="00AC080A" w:rsidP="00E56623">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p>
        </w:tc>
        <w:tc>
          <w:tcPr>
            <w:tcW w:w="4744" w:type="dxa"/>
          </w:tcPr>
          <w:p w:rsidR="00AC080A" w:rsidRDefault="00E56623" w:rsidP="00E56623">
            <w:pPr>
              <w:pStyle w:val="SingleTxtGC"/>
              <w:ind w:left="0" w:right="0"/>
              <w:rPr>
                <w:snapToGrid/>
              </w:rPr>
            </w:pPr>
            <w:r w:rsidRPr="00E56623">
              <w:rPr>
                <w:rFonts w:hint="eastAsia"/>
                <w:snapToGrid/>
              </w:rPr>
              <w:t>第</w:t>
            </w:r>
            <w:r>
              <w:rPr>
                <w:rFonts w:hint="eastAsia"/>
                <w:snapToGrid/>
              </w:rPr>
              <w:t>7</w:t>
            </w:r>
            <w:r w:rsidRPr="00E56623">
              <w:rPr>
                <w:rFonts w:hint="eastAsia"/>
                <w:snapToGrid/>
              </w:rPr>
              <w:t>条</w:t>
            </w:r>
            <w:r w:rsidRPr="00E56623">
              <w:rPr>
                <w:rFonts w:hint="eastAsia"/>
                <w:snapToGrid/>
              </w:rPr>
              <w:t>(</w:t>
            </w:r>
            <w:r>
              <w:rPr>
                <w:rFonts w:hint="eastAsia"/>
                <w:snapToGrid/>
              </w:rPr>
              <w:t>c</w:t>
            </w:r>
            <w:r w:rsidRPr="00E56623">
              <w:rPr>
                <w:rFonts w:hint="eastAsia"/>
                <w:snapToGrid/>
              </w:rPr>
              <w:t>)</w:t>
            </w:r>
            <w:r w:rsidRPr="00E56623">
              <w:rPr>
                <w:rFonts w:hint="eastAsia"/>
                <w:snapToGrid/>
              </w:rPr>
              <w:t>、</w:t>
            </w:r>
            <w:r w:rsidRPr="00E56623">
              <w:rPr>
                <w:rFonts w:hint="eastAsia"/>
                <w:snapToGrid/>
              </w:rPr>
              <w:t>(</w:t>
            </w:r>
            <w:r>
              <w:rPr>
                <w:rFonts w:hint="eastAsia"/>
                <w:snapToGrid/>
              </w:rPr>
              <w:t>e</w:t>
            </w:r>
            <w:r w:rsidRPr="00E56623">
              <w:rPr>
                <w:rFonts w:hint="eastAsia"/>
                <w:snapToGrid/>
              </w:rPr>
              <w:t>)</w:t>
            </w:r>
            <w:r w:rsidRPr="00E56623">
              <w:rPr>
                <w:rFonts w:hint="eastAsia"/>
                <w:snapToGrid/>
              </w:rPr>
              <w:t>、</w:t>
            </w:r>
            <w:r w:rsidRPr="00E56623">
              <w:rPr>
                <w:rFonts w:hint="eastAsia"/>
                <w:snapToGrid/>
              </w:rPr>
              <w:t>(</w:t>
            </w:r>
            <w:r>
              <w:rPr>
                <w:rFonts w:hint="eastAsia"/>
                <w:snapToGrid/>
              </w:rPr>
              <w:t>f</w:t>
            </w:r>
            <w:r w:rsidRPr="00E56623">
              <w:rPr>
                <w:rFonts w:hint="eastAsia"/>
                <w:snapToGrid/>
              </w:rPr>
              <w:t>)</w:t>
            </w:r>
            <w:r w:rsidRPr="00E56623">
              <w:rPr>
                <w:rFonts w:hint="eastAsia"/>
                <w:snapToGrid/>
              </w:rPr>
              <w:t>项</w:t>
            </w:r>
          </w:p>
        </w:tc>
      </w:tr>
    </w:tbl>
    <w:p w:rsidR="00F73119" w:rsidRDefault="00F73119" w:rsidP="00E56623">
      <w:pPr>
        <w:pStyle w:val="SingleTxtGC"/>
        <w:rPr>
          <w:lang w:val="es-ES_tradnl"/>
        </w:rPr>
      </w:pPr>
    </w:p>
    <w:p w:rsidR="00E56623" w:rsidRPr="00E56623" w:rsidRDefault="00E56623" w:rsidP="00EF2B8C">
      <w:pPr>
        <w:pStyle w:val="SingleTxtGC"/>
        <w:rPr>
          <w:lang w:val="es-ES_tradnl"/>
        </w:rPr>
      </w:pPr>
      <w:r>
        <w:rPr>
          <w:rFonts w:hint="eastAsia"/>
          <w:lang w:val="es-ES_tradnl"/>
        </w:rPr>
        <w:t>1</w:t>
      </w:r>
      <w:r w:rsidRPr="00E56623">
        <w:rPr>
          <w:lang w:val="es-ES_tradnl"/>
        </w:rPr>
        <w:t>.</w:t>
      </w:r>
      <w:r>
        <w:rPr>
          <w:lang w:val="es-ES_tradnl"/>
        </w:rPr>
        <w:t>1</w:t>
      </w:r>
      <w:r w:rsidRPr="00E56623">
        <w:rPr>
          <w:lang w:val="es-ES_tradnl"/>
        </w:rPr>
        <w:tab/>
      </w:r>
      <w:r w:rsidRPr="00E56623">
        <w:rPr>
          <w:lang w:val="es-ES_tradnl"/>
        </w:rPr>
        <w:t>来文提交人</w:t>
      </w:r>
      <w:proofErr w:type="spellStart"/>
      <w:r>
        <w:t>D</w:t>
      </w:r>
      <w:r w:rsidRPr="00E56623">
        <w:t>.</w:t>
      </w:r>
      <w:r>
        <w:t>K</w:t>
      </w:r>
      <w:r w:rsidRPr="00E56623">
        <w:t>.</w:t>
      </w:r>
      <w:r>
        <w:t>N</w:t>
      </w:r>
      <w:proofErr w:type="spellEnd"/>
      <w:r w:rsidRPr="00E56623">
        <w:t>.</w:t>
      </w:r>
      <w:r w:rsidRPr="00E56623">
        <w:rPr>
          <w:rFonts w:hint="eastAsia"/>
        </w:rPr>
        <w:t>，</w:t>
      </w:r>
      <w:r w:rsidRPr="00E56623">
        <w:rPr>
          <w:rFonts w:hint="eastAsia"/>
          <w:lang w:val="es-ES_tradnl"/>
        </w:rPr>
        <w:t>加纳</w:t>
      </w:r>
      <w:r w:rsidRPr="00E56623">
        <w:rPr>
          <w:lang w:val="es-ES_tradnl"/>
        </w:rPr>
        <w:t>公民，</w:t>
      </w:r>
      <w:r w:rsidRPr="00E56623">
        <w:rPr>
          <w:rFonts w:hint="eastAsia"/>
          <w:lang w:val="es-ES_tradnl"/>
        </w:rPr>
        <w:t>自称</w:t>
      </w:r>
      <w:r w:rsidRPr="00E56623">
        <w:rPr>
          <w:lang w:val="es-ES_tradnl"/>
        </w:rPr>
        <w:t>出生于</w:t>
      </w:r>
      <w:r>
        <w:rPr>
          <w:lang w:val="es-ES_tradnl"/>
        </w:rPr>
        <w:t>1999</w:t>
      </w:r>
      <w:r w:rsidRPr="00E56623">
        <w:rPr>
          <w:lang w:val="es-ES_tradnl"/>
        </w:rPr>
        <w:t>年</w:t>
      </w:r>
      <w:r>
        <w:rPr>
          <w:rFonts w:hint="eastAsia"/>
          <w:lang w:val="es-ES_tradnl"/>
        </w:rPr>
        <w:t>8</w:t>
      </w:r>
      <w:r w:rsidRPr="00E56623">
        <w:rPr>
          <w:lang w:val="es-ES_tradnl"/>
        </w:rPr>
        <w:t>月</w:t>
      </w:r>
      <w:r>
        <w:rPr>
          <w:rFonts w:hint="eastAsia"/>
          <w:lang w:val="es-ES_tradnl"/>
        </w:rPr>
        <w:t>6</w:t>
      </w:r>
      <w:r w:rsidRPr="00E56623">
        <w:rPr>
          <w:lang w:val="es-ES_tradnl"/>
        </w:rPr>
        <w:t>日。他</w:t>
      </w:r>
      <w:r w:rsidRPr="00E56623">
        <w:rPr>
          <w:rFonts w:hint="eastAsia"/>
          <w:lang w:val="es-ES_tradnl"/>
        </w:rPr>
        <w:t>说</w:t>
      </w:r>
      <w:r w:rsidRPr="00E56623">
        <w:rPr>
          <w:lang w:val="es-ES_tradnl"/>
        </w:rPr>
        <w:t>自己是违反《公约》第</w:t>
      </w:r>
      <w:r w:rsidRPr="00E56623">
        <w:rPr>
          <w:rFonts w:hint="eastAsia"/>
          <w:lang w:val="es-ES_tradnl"/>
        </w:rPr>
        <w:t>十二</w:t>
      </w:r>
      <w:r w:rsidRPr="00E56623">
        <w:rPr>
          <w:lang w:val="es-ES_tradnl"/>
        </w:rPr>
        <w:t>条</w:t>
      </w:r>
      <w:r w:rsidRPr="00E56623">
        <w:rPr>
          <w:rFonts w:hint="eastAsia"/>
          <w:lang w:val="es-ES_tradnl"/>
        </w:rPr>
        <w:t>情形</w:t>
      </w:r>
      <w:r w:rsidRPr="00E56623">
        <w:rPr>
          <w:lang w:val="es-ES_tradnl"/>
        </w:rPr>
        <w:t>的受害者。《任择议定书》于</w:t>
      </w:r>
      <w:r>
        <w:rPr>
          <w:lang w:val="es-ES_tradnl"/>
        </w:rPr>
        <w:t>2</w:t>
      </w:r>
      <w:r w:rsidRPr="00E56623">
        <w:rPr>
          <w:lang w:val="es-ES_tradnl"/>
        </w:rPr>
        <w:t>0</w:t>
      </w:r>
      <w:r>
        <w:rPr>
          <w:lang w:val="es-ES_tradnl"/>
        </w:rPr>
        <w:t>14</w:t>
      </w:r>
      <w:r w:rsidRPr="00E56623">
        <w:rPr>
          <w:lang w:val="es-ES_tradnl"/>
        </w:rPr>
        <w:t>年</w:t>
      </w:r>
      <w:r w:rsidR="00EF2B8C">
        <w:rPr>
          <w:lang w:val="es-ES_tradnl"/>
        </w:rPr>
        <w:t>4</w:t>
      </w:r>
      <w:r w:rsidRPr="00E56623">
        <w:rPr>
          <w:lang w:val="es-ES_tradnl"/>
        </w:rPr>
        <w:t>月</w:t>
      </w:r>
      <w:r>
        <w:rPr>
          <w:lang w:val="es-ES_tradnl"/>
        </w:rPr>
        <w:t>14</w:t>
      </w:r>
      <w:r w:rsidRPr="00E56623">
        <w:rPr>
          <w:lang w:val="es-ES_tradnl"/>
        </w:rPr>
        <w:t>日对所涉缔约国生效。</w:t>
      </w:r>
    </w:p>
    <w:p w:rsidR="00E56623" w:rsidRPr="00E56623" w:rsidRDefault="00E56623" w:rsidP="00E56623">
      <w:pPr>
        <w:pStyle w:val="SingleTxtGC"/>
        <w:rPr>
          <w:lang w:val="es-ES_tradnl"/>
        </w:rPr>
      </w:pPr>
      <w:r>
        <w:rPr>
          <w:lang w:val="es-ES_tradnl"/>
        </w:rPr>
        <w:lastRenderedPageBreak/>
        <w:t>1</w:t>
      </w:r>
      <w:r w:rsidRPr="00E56623">
        <w:rPr>
          <w:lang w:val="es-ES_tradnl"/>
        </w:rPr>
        <w:t>.</w:t>
      </w:r>
      <w:r>
        <w:rPr>
          <w:lang w:val="es-ES_tradnl"/>
        </w:rPr>
        <w:t>2</w:t>
      </w:r>
      <w:r w:rsidRPr="00E56623">
        <w:rPr>
          <w:lang w:val="es-ES_tradnl"/>
        </w:rPr>
        <w:tab/>
      </w:r>
      <w:r>
        <w:rPr>
          <w:lang w:val="es-ES_tradnl"/>
        </w:rPr>
        <w:t>2</w:t>
      </w:r>
      <w:r w:rsidRPr="00E56623">
        <w:rPr>
          <w:lang w:val="es-ES_tradnl"/>
        </w:rPr>
        <w:t>0</w:t>
      </w:r>
      <w:r>
        <w:rPr>
          <w:lang w:val="es-ES_tradnl"/>
        </w:rPr>
        <w:t>17</w:t>
      </w:r>
      <w:r w:rsidRPr="00E56623">
        <w:rPr>
          <w:lang w:val="es-ES_tradnl"/>
        </w:rPr>
        <w:t>年</w:t>
      </w:r>
      <w:r>
        <w:rPr>
          <w:rFonts w:hint="eastAsia"/>
          <w:lang w:val="es-ES_tradnl"/>
        </w:rPr>
        <w:t>3</w:t>
      </w:r>
      <w:r w:rsidRPr="00E56623">
        <w:rPr>
          <w:lang w:val="es-ES_tradnl"/>
        </w:rPr>
        <w:t>月</w:t>
      </w:r>
      <w:r>
        <w:rPr>
          <w:rFonts w:hint="eastAsia"/>
          <w:lang w:val="es-ES_tradnl"/>
        </w:rPr>
        <w:t>28</w:t>
      </w:r>
      <w:r w:rsidRPr="00E56623">
        <w:rPr>
          <w:lang w:val="es-ES_tradnl"/>
        </w:rPr>
        <w:t>日，</w:t>
      </w:r>
      <w:r w:rsidRPr="00E56623">
        <w:rPr>
          <w:rFonts w:hint="eastAsia"/>
          <w:lang w:val="es-ES_tradnl"/>
        </w:rPr>
        <w:t>按照《任择议定书》第</w:t>
      </w:r>
      <w:r>
        <w:rPr>
          <w:rFonts w:hint="eastAsia"/>
          <w:lang w:val="es-ES_tradnl"/>
        </w:rPr>
        <w:t>6</w:t>
      </w:r>
      <w:r w:rsidRPr="00E56623">
        <w:rPr>
          <w:rFonts w:hint="eastAsia"/>
          <w:lang w:val="es-ES_tradnl"/>
        </w:rPr>
        <w:t>条，</w:t>
      </w:r>
      <w:r w:rsidRPr="00E56623">
        <w:rPr>
          <w:lang w:val="es-ES_tradnl"/>
        </w:rPr>
        <w:t>来文工作组代表委员会</w:t>
      </w:r>
      <w:r w:rsidRPr="00E56623">
        <w:rPr>
          <w:rFonts w:hint="eastAsia"/>
          <w:lang w:val="es-ES_tradnl"/>
        </w:rPr>
        <w:t>行事，请</w:t>
      </w:r>
      <w:r w:rsidRPr="00E56623">
        <w:rPr>
          <w:lang w:val="es-ES_tradnl"/>
        </w:rPr>
        <w:t>缔约国</w:t>
      </w:r>
      <w:r w:rsidRPr="00E56623">
        <w:rPr>
          <w:rFonts w:hint="eastAsia"/>
          <w:lang w:val="es-ES_tradnl"/>
        </w:rPr>
        <w:t>不要将提交人送回原籍国，并在委员会审议此案过程中将他送入某个儿童保护中心。</w:t>
      </w:r>
    </w:p>
    <w:p w:rsidR="00E56623" w:rsidRPr="00E56623" w:rsidRDefault="00E56623" w:rsidP="00E56623">
      <w:pPr>
        <w:pStyle w:val="SingleTxtGC"/>
      </w:pPr>
      <w:r>
        <w:rPr>
          <w:lang w:val="es-ES_tradnl"/>
        </w:rPr>
        <w:t>1</w:t>
      </w:r>
      <w:r w:rsidRPr="00E56623">
        <w:rPr>
          <w:lang w:val="es-ES_tradnl"/>
        </w:rPr>
        <w:t>.</w:t>
      </w:r>
      <w:r>
        <w:rPr>
          <w:rFonts w:hint="eastAsia"/>
          <w:lang w:val="es-ES_tradnl"/>
        </w:rPr>
        <w:t>3</w:t>
      </w:r>
      <w:r w:rsidRPr="00E56623">
        <w:rPr>
          <w:lang w:val="es-ES_tradnl"/>
        </w:rPr>
        <w:tab/>
      </w:r>
      <w:r>
        <w:rPr>
          <w:lang w:val="es-ES_tradnl"/>
        </w:rPr>
        <w:t>2</w:t>
      </w:r>
      <w:r w:rsidRPr="00E56623">
        <w:rPr>
          <w:lang w:val="es-ES_tradnl"/>
        </w:rPr>
        <w:t>0</w:t>
      </w:r>
      <w:r>
        <w:rPr>
          <w:lang w:val="es-ES_tradnl"/>
        </w:rPr>
        <w:t>17</w:t>
      </w:r>
      <w:r w:rsidRPr="00E56623">
        <w:rPr>
          <w:lang w:val="es-ES_tradnl"/>
        </w:rPr>
        <w:t>年</w:t>
      </w:r>
      <w:r>
        <w:rPr>
          <w:rFonts w:hint="eastAsia"/>
          <w:lang w:val="es-ES_tradnl"/>
        </w:rPr>
        <w:t>1</w:t>
      </w:r>
      <w:r w:rsidRPr="00E56623">
        <w:rPr>
          <w:rFonts w:hint="eastAsia"/>
          <w:lang w:val="es-ES_tradnl"/>
        </w:rPr>
        <w:t>0</w:t>
      </w:r>
      <w:r w:rsidRPr="00E56623">
        <w:rPr>
          <w:lang w:val="es-ES_tradnl"/>
        </w:rPr>
        <w:t>月</w:t>
      </w:r>
      <w:r>
        <w:rPr>
          <w:rFonts w:hint="eastAsia"/>
          <w:lang w:val="es-ES_tradnl"/>
        </w:rPr>
        <w:t>19</w:t>
      </w:r>
      <w:r w:rsidRPr="00E56623">
        <w:rPr>
          <w:lang w:val="es-ES_tradnl"/>
        </w:rPr>
        <w:t>日，来文工作组代表委员会</w:t>
      </w:r>
      <w:r w:rsidRPr="00E56623">
        <w:rPr>
          <w:rFonts w:hint="eastAsia"/>
          <w:lang w:val="es-ES_tradnl"/>
        </w:rPr>
        <w:t>行事，决定驳回缔约国关于</w:t>
      </w:r>
      <w:r w:rsidRPr="00E56623">
        <w:rPr>
          <w:lang w:val="es-ES_tradnl"/>
        </w:rPr>
        <w:t>分开审议来文可否受理和案情的请求。</w:t>
      </w:r>
    </w:p>
    <w:p w:rsidR="00E56623" w:rsidRPr="00E56623" w:rsidRDefault="00E56623" w:rsidP="00F73119">
      <w:pPr>
        <w:pStyle w:val="H23GC"/>
        <w:rPr>
          <w:b/>
          <w:lang w:val="es-ES_tradnl"/>
        </w:rPr>
      </w:pPr>
      <w:r w:rsidRPr="00E56623">
        <w:rPr>
          <w:lang w:val="es-ES_tradnl"/>
        </w:rPr>
        <w:tab/>
      </w:r>
      <w:r w:rsidRPr="00E56623">
        <w:rPr>
          <w:lang w:val="es-ES_tradnl"/>
        </w:rPr>
        <w:tab/>
      </w:r>
      <w:r w:rsidRPr="00E56623">
        <w:rPr>
          <w:lang w:val="es-ES_tradnl"/>
        </w:rPr>
        <w:t>事实</w:t>
      </w:r>
      <w:r w:rsidRPr="00E56623">
        <w:rPr>
          <w:rFonts w:hint="eastAsia"/>
          <w:lang w:val="es-ES_tradnl"/>
        </w:rPr>
        <w:t>背景</w:t>
      </w:r>
    </w:p>
    <w:p w:rsidR="00E56623" w:rsidRPr="00E56623" w:rsidRDefault="00E56623" w:rsidP="00E56623">
      <w:pPr>
        <w:pStyle w:val="SingleTxtGC"/>
        <w:rPr>
          <w:lang w:val="es-ES_tradnl"/>
        </w:rPr>
      </w:pPr>
      <w:r>
        <w:rPr>
          <w:lang w:val="es-ES_tradnl"/>
        </w:rPr>
        <w:t>2</w:t>
      </w:r>
      <w:r w:rsidRPr="00E56623">
        <w:rPr>
          <w:lang w:val="es-ES_tradnl"/>
        </w:rPr>
        <w:t>.</w:t>
      </w:r>
      <w:r>
        <w:rPr>
          <w:lang w:val="es-ES_tradnl"/>
        </w:rPr>
        <w:t>1</w:t>
      </w:r>
      <w:r w:rsidRPr="00E56623">
        <w:rPr>
          <w:lang w:val="es-ES_tradnl"/>
        </w:rPr>
        <w:tab/>
      </w:r>
      <w:r w:rsidRPr="00E56623">
        <w:rPr>
          <w:rFonts w:hint="eastAsia"/>
        </w:rPr>
        <w:t>提交人于</w:t>
      </w:r>
      <w:r>
        <w:rPr>
          <w:rFonts w:hint="eastAsia"/>
        </w:rPr>
        <w:t>2</w:t>
      </w:r>
      <w:r w:rsidRPr="00E56623">
        <w:rPr>
          <w:rFonts w:hint="eastAsia"/>
        </w:rPr>
        <w:t>0</w:t>
      </w:r>
      <w:r>
        <w:rPr>
          <w:rFonts w:hint="eastAsia"/>
        </w:rPr>
        <w:t>16</w:t>
      </w:r>
      <w:r w:rsidRPr="00E56623">
        <w:rPr>
          <w:rFonts w:hint="eastAsia"/>
        </w:rPr>
        <w:t>年</w:t>
      </w:r>
      <w:r>
        <w:rPr>
          <w:rFonts w:hint="eastAsia"/>
        </w:rPr>
        <w:t>12</w:t>
      </w:r>
      <w:r w:rsidRPr="00E56623">
        <w:rPr>
          <w:rFonts w:hint="eastAsia"/>
        </w:rPr>
        <w:t>月</w:t>
      </w:r>
      <w:r>
        <w:rPr>
          <w:rFonts w:hint="eastAsia"/>
        </w:rPr>
        <w:t>9</w:t>
      </w:r>
      <w:r w:rsidRPr="00E56623">
        <w:rPr>
          <w:rFonts w:hint="eastAsia"/>
        </w:rPr>
        <w:t>日以非正规方式抵达西班牙。</w:t>
      </w:r>
      <w:r>
        <w:rPr>
          <w:rFonts w:hint="eastAsia"/>
        </w:rPr>
        <w:t>2</w:t>
      </w:r>
      <w:r w:rsidRPr="00E56623">
        <w:rPr>
          <w:rFonts w:hint="eastAsia"/>
        </w:rPr>
        <w:t>0</w:t>
      </w:r>
      <w:r>
        <w:rPr>
          <w:rFonts w:hint="eastAsia"/>
        </w:rPr>
        <w:t>16</w:t>
      </w:r>
      <w:r w:rsidRPr="00E56623">
        <w:rPr>
          <w:rFonts w:hint="eastAsia"/>
        </w:rPr>
        <w:t>年</w:t>
      </w:r>
      <w:r>
        <w:rPr>
          <w:rFonts w:hint="eastAsia"/>
        </w:rPr>
        <w:t>12</w:t>
      </w:r>
      <w:r w:rsidRPr="00E56623">
        <w:rPr>
          <w:rFonts w:hint="eastAsia"/>
        </w:rPr>
        <w:t>月</w:t>
      </w:r>
      <w:r>
        <w:rPr>
          <w:rFonts w:hint="eastAsia"/>
        </w:rPr>
        <w:t>1</w:t>
      </w:r>
      <w:r w:rsidRPr="00E56623">
        <w:rPr>
          <w:rFonts w:hint="eastAsia"/>
        </w:rPr>
        <w:t>0</w:t>
      </w:r>
      <w:r w:rsidRPr="00E56623">
        <w:rPr>
          <w:rFonts w:hint="eastAsia"/>
        </w:rPr>
        <w:t>日，他主动到巴塞罗那省检察院少年服务科。他自述是未成年人，并出示了加纳出生证</w:t>
      </w:r>
      <w:r w:rsidRPr="00E56623">
        <w:rPr>
          <w:vertAlign w:val="superscript"/>
        </w:rPr>
        <w:footnoteReference w:id="4"/>
      </w:r>
      <w:r w:rsidRPr="00E56623">
        <w:rPr>
          <w:rFonts w:hint="eastAsia"/>
        </w:rPr>
        <w:t>，所示出生日期是</w:t>
      </w:r>
      <w:r>
        <w:rPr>
          <w:rFonts w:hint="eastAsia"/>
        </w:rPr>
        <w:t>1999</w:t>
      </w:r>
      <w:r w:rsidRPr="00E56623">
        <w:rPr>
          <w:rFonts w:hint="eastAsia"/>
        </w:rPr>
        <w:t>年</w:t>
      </w:r>
      <w:r>
        <w:rPr>
          <w:rFonts w:hint="eastAsia"/>
        </w:rPr>
        <w:t>8</w:t>
      </w:r>
      <w:r w:rsidRPr="00E56623">
        <w:rPr>
          <w:rFonts w:hint="eastAsia"/>
        </w:rPr>
        <w:t>月</w:t>
      </w:r>
      <w:r>
        <w:rPr>
          <w:rFonts w:hint="eastAsia"/>
        </w:rPr>
        <w:t>6</w:t>
      </w:r>
      <w:r w:rsidRPr="00E56623">
        <w:rPr>
          <w:rFonts w:hint="eastAsia"/>
        </w:rPr>
        <w:t>日。然而，提交人表示，西班牙当局认为这份文件无效，并将他视为无证件者。</w:t>
      </w:r>
    </w:p>
    <w:p w:rsidR="00E56623" w:rsidRPr="00E56623" w:rsidRDefault="00E56623" w:rsidP="00E56623">
      <w:pPr>
        <w:pStyle w:val="SingleTxtGC"/>
        <w:rPr>
          <w:lang w:val="es-ES_tradnl"/>
        </w:rPr>
      </w:pPr>
      <w:r>
        <w:rPr>
          <w:lang w:val="es-ES_tradnl"/>
        </w:rPr>
        <w:t>2</w:t>
      </w:r>
      <w:r w:rsidRPr="00E56623">
        <w:rPr>
          <w:lang w:val="es-ES_tradnl"/>
        </w:rPr>
        <w:t>.</w:t>
      </w:r>
      <w:r>
        <w:rPr>
          <w:lang w:val="es-ES_tradnl"/>
        </w:rPr>
        <w:t>2</w:t>
      </w:r>
      <w:r w:rsidRPr="00E56623">
        <w:rPr>
          <w:lang w:val="es-ES_tradnl"/>
        </w:rPr>
        <w:tab/>
      </w:r>
      <w:r>
        <w:rPr>
          <w:rFonts w:hint="eastAsia"/>
          <w:lang w:val="es-ES_tradnl"/>
        </w:rPr>
        <w:t>2</w:t>
      </w:r>
      <w:r w:rsidRPr="00E56623">
        <w:rPr>
          <w:rFonts w:hint="eastAsia"/>
          <w:lang w:val="es-ES_tradnl"/>
        </w:rPr>
        <w:t>0</w:t>
      </w:r>
      <w:r>
        <w:rPr>
          <w:rFonts w:hint="eastAsia"/>
          <w:lang w:val="es-ES_tradnl"/>
        </w:rPr>
        <w:t>16</w:t>
      </w:r>
      <w:r w:rsidRPr="00E56623">
        <w:rPr>
          <w:rFonts w:hint="eastAsia"/>
          <w:lang w:val="es-ES_tradnl"/>
        </w:rPr>
        <w:t>年</w:t>
      </w:r>
      <w:r>
        <w:rPr>
          <w:rFonts w:hint="eastAsia"/>
          <w:lang w:val="es-ES_tradnl"/>
        </w:rPr>
        <w:t>12</w:t>
      </w:r>
      <w:r w:rsidRPr="00E56623">
        <w:rPr>
          <w:rFonts w:hint="eastAsia"/>
          <w:lang w:val="es-ES_tradnl"/>
        </w:rPr>
        <w:t>月</w:t>
      </w:r>
      <w:r>
        <w:rPr>
          <w:rFonts w:hint="eastAsia"/>
          <w:lang w:val="es-ES_tradnl"/>
        </w:rPr>
        <w:t>1</w:t>
      </w:r>
      <w:r w:rsidRPr="00E56623">
        <w:rPr>
          <w:rFonts w:hint="eastAsia"/>
          <w:lang w:val="es-ES_tradnl"/>
        </w:rPr>
        <w:t>0</w:t>
      </w:r>
      <w:r w:rsidRPr="00E56623">
        <w:rPr>
          <w:rFonts w:hint="eastAsia"/>
          <w:lang w:val="es-ES_tradnl"/>
        </w:rPr>
        <w:t>日，巴塞罗那省</w:t>
      </w:r>
      <w:r w:rsidRPr="00E56623">
        <w:rPr>
          <w:rFonts w:hint="eastAsia"/>
        </w:rPr>
        <w:t>检察院</w:t>
      </w:r>
      <w:r w:rsidRPr="00E56623">
        <w:rPr>
          <w:rFonts w:hint="eastAsia"/>
          <w:lang w:val="es-ES_tradnl"/>
        </w:rPr>
        <w:t>下令对提交人进行体检，以评估他的年龄，并在进行这些体检之前将他送进一个儿童保护中心。该命令规定提交人应由法医检查，并由保护中心的一名教师陪同。</w:t>
      </w:r>
    </w:p>
    <w:p w:rsidR="00E56623" w:rsidRPr="00E56623" w:rsidRDefault="00E56623" w:rsidP="00E56623">
      <w:pPr>
        <w:pStyle w:val="SingleTxtGC"/>
        <w:rPr>
          <w:lang w:val="es-ES_tradnl"/>
        </w:rPr>
      </w:pPr>
      <w:r>
        <w:rPr>
          <w:lang w:val="es-ES_tradnl"/>
        </w:rPr>
        <w:t>2</w:t>
      </w:r>
      <w:r w:rsidRPr="00E56623">
        <w:rPr>
          <w:lang w:val="es-ES_tradnl"/>
        </w:rPr>
        <w:t>.</w:t>
      </w:r>
      <w:r>
        <w:rPr>
          <w:lang w:val="es-ES_tradnl"/>
        </w:rPr>
        <w:t>3</w:t>
      </w:r>
      <w:r w:rsidRPr="00E56623">
        <w:rPr>
          <w:lang w:val="es-ES_tradnl"/>
        </w:rPr>
        <w:tab/>
      </w:r>
      <w:r w:rsidRPr="00E56623">
        <w:rPr>
          <w:rFonts w:hint="eastAsia"/>
          <w:lang w:val="es-ES_tradnl"/>
        </w:rPr>
        <w:t>提交人于</w:t>
      </w:r>
      <w:r>
        <w:rPr>
          <w:rFonts w:hint="eastAsia"/>
          <w:lang w:val="es-ES_tradnl"/>
        </w:rPr>
        <w:t>2</w:t>
      </w:r>
      <w:r w:rsidRPr="00E56623">
        <w:rPr>
          <w:rFonts w:hint="eastAsia"/>
          <w:lang w:val="es-ES_tradnl"/>
        </w:rPr>
        <w:t>0</w:t>
      </w:r>
      <w:r>
        <w:rPr>
          <w:rFonts w:hint="eastAsia"/>
          <w:lang w:val="es-ES_tradnl"/>
        </w:rPr>
        <w:t>16</w:t>
      </w:r>
      <w:r w:rsidRPr="00E56623">
        <w:rPr>
          <w:rFonts w:hint="eastAsia"/>
          <w:lang w:val="es-ES_tradnl"/>
        </w:rPr>
        <w:t>年</w:t>
      </w:r>
      <w:r>
        <w:rPr>
          <w:rFonts w:hint="eastAsia"/>
          <w:lang w:val="es-ES_tradnl"/>
        </w:rPr>
        <w:t>12</w:t>
      </w:r>
      <w:r w:rsidRPr="00E56623">
        <w:rPr>
          <w:rFonts w:hint="eastAsia"/>
          <w:lang w:val="es-ES_tradnl"/>
        </w:rPr>
        <w:t>月</w:t>
      </w:r>
      <w:r>
        <w:rPr>
          <w:rFonts w:hint="eastAsia"/>
          <w:lang w:val="es-ES_tradnl"/>
        </w:rPr>
        <w:t>12</w:t>
      </w:r>
      <w:r w:rsidRPr="00E56623">
        <w:rPr>
          <w:rFonts w:hint="eastAsia"/>
          <w:lang w:val="es-ES_tradnl"/>
        </w:rPr>
        <w:t>日被转到高迪儿童保护中心。同日，</w:t>
      </w:r>
      <w:bookmarkStart w:id="0" w:name="_Hlk19599987"/>
      <w:r w:rsidRPr="00E56623">
        <w:rPr>
          <w:rFonts w:hint="eastAsia"/>
          <w:lang w:val="es-ES_tradnl"/>
        </w:rPr>
        <w:t>加泰罗尼亚</w:t>
      </w:r>
      <w:bookmarkEnd w:id="0"/>
      <w:r w:rsidRPr="00E56623">
        <w:rPr>
          <w:rFonts w:hint="eastAsia"/>
          <w:lang w:val="es-ES_tradnl"/>
        </w:rPr>
        <w:t>高等法院检察厅少年事务司下令进行初步调查，传唤提交人到场，并具体规定他应由保护中心的一名教师陪同。巴塞罗那省检察院同日发出的传票也规定，提交人必须于</w:t>
      </w:r>
      <w:r>
        <w:rPr>
          <w:rFonts w:hint="eastAsia"/>
          <w:lang w:val="es-ES_tradnl"/>
        </w:rPr>
        <w:t>2</w:t>
      </w:r>
      <w:r w:rsidRPr="00E56623">
        <w:rPr>
          <w:rFonts w:hint="eastAsia"/>
          <w:lang w:val="es-ES_tradnl"/>
        </w:rPr>
        <w:t>0</w:t>
      </w:r>
      <w:r>
        <w:rPr>
          <w:rFonts w:hint="eastAsia"/>
          <w:lang w:val="es-ES_tradnl"/>
        </w:rPr>
        <w:t>16</w:t>
      </w:r>
      <w:r w:rsidRPr="00E56623">
        <w:rPr>
          <w:rFonts w:hint="eastAsia"/>
          <w:lang w:val="es-ES_tradnl"/>
        </w:rPr>
        <w:t>年</w:t>
      </w:r>
      <w:r>
        <w:rPr>
          <w:rFonts w:hint="eastAsia"/>
          <w:lang w:val="es-ES_tradnl"/>
        </w:rPr>
        <w:t>12</w:t>
      </w:r>
      <w:r w:rsidRPr="00E56623">
        <w:rPr>
          <w:rFonts w:hint="eastAsia"/>
          <w:lang w:val="es-ES_tradnl"/>
        </w:rPr>
        <w:t>月</w:t>
      </w:r>
      <w:r>
        <w:rPr>
          <w:rFonts w:hint="eastAsia"/>
          <w:lang w:val="es-ES_tradnl"/>
        </w:rPr>
        <w:t>2</w:t>
      </w:r>
      <w:r w:rsidRPr="00E56623">
        <w:rPr>
          <w:rFonts w:hint="eastAsia"/>
          <w:lang w:val="es-ES_tradnl"/>
        </w:rPr>
        <w:t>0</w:t>
      </w:r>
      <w:r w:rsidRPr="00E56623">
        <w:rPr>
          <w:rFonts w:hint="eastAsia"/>
          <w:lang w:val="es-ES_tradnl"/>
        </w:rPr>
        <w:t>日到场，并须由保护中心的一名教师陪同。</w:t>
      </w:r>
    </w:p>
    <w:p w:rsidR="00E56623" w:rsidRPr="00E56623" w:rsidRDefault="00E56623" w:rsidP="00E56623">
      <w:pPr>
        <w:pStyle w:val="SingleTxtGC"/>
        <w:rPr>
          <w:lang w:val="es-ES_tradnl"/>
        </w:rPr>
      </w:pPr>
      <w:r>
        <w:rPr>
          <w:lang w:val="es-ES_tradnl"/>
        </w:rPr>
        <w:t>2</w:t>
      </w:r>
      <w:r w:rsidRPr="00E56623">
        <w:rPr>
          <w:lang w:val="es-ES_tradnl"/>
        </w:rPr>
        <w:t>.</w:t>
      </w:r>
      <w:r>
        <w:rPr>
          <w:lang w:val="es-ES_tradnl"/>
        </w:rPr>
        <w:t>4</w:t>
      </w:r>
      <w:r w:rsidRPr="00E56623">
        <w:rPr>
          <w:lang w:val="es-ES_tradnl"/>
        </w:rPr>
        <w:tab/>
      </w:r>
      <w:r>
        <w:rPr>
          <w:rFonts w:hint="eastAsia"/>
          <w:lang w:val="es-ES_tradnl"/>
        </w:rPr>
        <w:t>2</w:t>
      </w:r>
      <w:r w:rsidRPr="00E56623">
        <w:rPr>
          <w:rFonts w:hint="eastAsia"/>
          <w:lang w:val="es-ES_tradnl"/>
        </w:rPr>
        <w:t>0</w:t>
      </w:r>
      <w:r>
        <w:rPr>
          <w:rFonts w:hint="eastAsia"/>
          <w:lang w:val="es-ES_tradnl"/>
        </w:rPr>
        <w:t>16</w:t>
      </w:r>
      <w:r w:rsidRPr="00E56623">
        <w:rPr>
          <w:rFonts w:hint="eastAsia"/>
          <w:lang w:val="es-ES_tradnl"/>
        </w:rPr>
        <w:t>年</w:t>
      </w:r>
      <w:r>
        <w:rPr>
          <w:rFonts w:hint="eastAsia"/>
          <w:lang w:val="es-ES_tradnl"/>
        </w:rPr>
        <w:t>12</w:t>
      </w:r>
      <w:r w:rsidRPr="00E56623">
        <w:rPr>
          <w:rFonts w:hint="eastAsia"/>
          <w:lang w:val="es-ES_tradnl"/>
        </w:rPr>
        <w:t>月</w:t>
      </w:r>
      <w:r>
        <w:rPr>
          <w:rFonts w:hint="eastAsia"/>
          <w:lang w:val="es-ES_tradnl"/>
        </w:rPr>
        <w:t>2</w:t>
      </w:r>
      <w:r w:rsidRPr="00E56623">
        <w:rPr>
          <w:rFonts w:hint="eastAsia"/>
          <w:lang w:val="es-ES_tradnl"/>
        </w:rPr>
        <w:t>0</w:t>
      </w:r>
      <w:r w:rsidRPr="00E56623">
        <w:rPr>
          <w:rFonts w:hint="eastAsia"/>
          <w:lang w:val="es-ES_tradnl"/>
        </w:rPr>
        <w:t>日，提交人接受了为评估年龄进行的体检。这些检查包括与</w:t>
      </w:r>
      <w:proofErr w:type="spellStart"/>
      <w:r>
        <w:rPr>
          <w:rFonts w:hint="eastAsia"/>
          <w:lang w:val="es-ES_tradnl"/>
        </w:rPr>
        <w:t>Greulich</w:t>
      </w:r>
      <w:r w:rsidRPr="00E56623">
        <w:rPr>
          <w:rFonts w:hint="eastAsia"/>
          <w:lang w:val="es-ES_tradnl"/>
        </w:rPr>
        <w:t>-</w:t>
      </w:r>
      <w:r>
        <w:rPr>
          <w:rFonts w:hint="eastAsia"/>
          <w:lang w:val="es-ES_tradnl"/>
        </w:rPr>
        <w:t>Pyle</w:t>
      </w:r>
      <w:proofErr w:type="spellEnd"/>
      <w:r w:rsidRPr="00E56623">
        <w:rPr>
          <w:rFonts w:hint="eastAsia"/>
          <w:lang w:val="es-ES_tradnl"/>
        </w:rPr>
        <w:t>图谱进行比对的左手</w:t>
      </w:r>
      <w:r>
        <w:rPr>
          <w:rFonts w:hint="eastAsia"/>
          <w:lang w:val="es-ES_tradnl"/>
        </w:rPr>
        <w:t>X</w:t>
      </w:r>
      <w:r w:rsidRPr="00E56623">
        <w:rPr>
          <w:rFonts w:hint="eastAsia"/>
          <w:lang w:val="es-ES_tradnl"/>
        </w:rPr>
        <w:t>光片、法医身体检查、牙齿发育的外观检查、使用</w:t>
      </w:r>
      <w:r>
        <w:t>Tanner</w:t>
      </w:r>
      <w:r w:rsidRPr="00E56623">
        <w:rPr>
          <w:rFonts w:hint="eastAsia"/>
          <w:lang w:val="es-ES_tradnl"/>
        </w:rPr>
        <w:t>标准表评估青春期发育状况，以及拍摄曲面体全颌片，或使用</w:t>
      </w:r>
      <w:proofErr w:type="spellStart"/>
      <w:r>
        <w:t>Demirjian</w:t>
      </w:r>
      <w:proofErr w:type="spellEnd"/>
      <w:r w:rsidRPr="00E56623">
        <w:rPr>
          <w:rFonts w:hint="eastAsia"/>
          <w:lang w:val="es-ES_tradnl"/>
        </w:rPr>
        <w:t>标准表评估腕骨年龄。检查结果显示，提交人的骨龄为</w:t>
      </w:r>
      <w:r>
        <w:rPr>
          <w:rFonts w:hint="eastAsia"/>
          <w:lang w:val="es-ES_tradnl"/>
        </w:rPr>
        <w:t>19</w:t>
      </w:r>
      <w:r w:rsidRPr="00E56623">
        <w:rPr>
          <w:rFonts w:hint="eastAsia"/>
          <w:lang w:val="es-ES_tradnl"/>
        </w:rPr>
        <w:t>岁。法医检查结果表明，</w:t>
      </w:r>
      <w:r>
        <w:rPr>
          <w:rFonts w:hint="eastAsia"/>
          <w:lang w:val="es-ES_tradnl"/>
        </w:rPr>
        <w:t>“</w:t>
      </w:r>
      <w:r w:rsidRPr="00E56623">
        <w:rPr>
          <w:rFonts w:hint="eastAsia"/>
          <w:lang w:val="es-ES_tradnl"/>
        </w:rPr>
        <w:t>最有可能的最低年龄是</w:t>
      </w:r>
      <w:r>
        <w:rPr>
          <w:rFonts w:hint="eastAsia"/>
          <w:lang w:val="es-ES_tradnl"/>
        </w:rPr>
        <w:t>18</w:t>
      </w:r>
      <w:r w:rsidRPr="00E56623">
        <w:rPr>
          <w:rFonts w:hint="eastAsia"/>
          <w:lang w:val="es-ES_tradnl"/>
        </w:rPr>
        <w:t>岁</w:t>
      </w:r>
      <w:r>
        <w:rPr>
          <w:rFonts w:hint="eastAsia"/>
          <w:lang w:val="es-ES_tradnl"/>
        </w:rPr>
        <w:t>”</w:t>
      </w:r>
      <w:r w:rsidRPr="00E56623">
        <w:rPr>
          <w:rFonts w:hint="eastAsia"/>
          <w:lang w:val="es-ES_tradnl"/>
        </w:rPr>
        <w:t>。也是在</w:t>
      </w:r>
      <w:r>
        <w:rPr>
          <w:rFonts w:hint="eastAsia"/>
          <w:lang w:val="es-ES_tradnl"/>
        </w:rPr>
        <w:t>2</w:t>
      </w:r>
      <w:r w:rsidRPr="00E56623">
        <w:rPr>
          <w:rFonts w:hint="eastAsia"/>
          <w:lang w:val="es-ES_tradnl"/>
        </w:rPr>
        <w:t>0</w:t>
      </w:r>
      <w:r>
        <w:rPr>
          <w:rFonts w:hint="eastAsia"/>
          <w:lang w:val="es-ES_tradnl"/>
        </w:rPr>
        <w:t>16</w:t>
      </w:r>
      <w:r w:rsidRPr="00E56623">
        <w:rPr>
          <w:rFonts w:hint="eastAsia"/>
          <w:lang w:val="es-ES_tradnl"/>
        </w:rPr>
        <w:t>年</w:t>
      </w:r>
      <w:r>
        <w:rPr>
          <w:rFonts w:hint="eastAsia"/>
          <w:lang w:val="es-ES_tradnl"/>
        </w:rPr>
        <w:t>12</w:t>
      </w:r>
      <w:r w:rsidRPr="00E56623">
        <w:rPr>
          <w:rFonts w:hint="eastAsia"/>
          <w:lang w:val="es-ES_tradnl"/>
        </w:rPr>
        <w:t>月</w:t>
      </w:r>
      <w:r>
        <w:rPr>
          <w:rFonts w:hint="eastAsia"/>
          <w:lang w:val="es-ES_tradnl"/>
        </w:rPr>
        <w:t>2</w:t>
      </w:r>
      <w:r w:rsidRPr="00E56623">
        <w:rPr>
          <w:rFonts w:hint="eastAsia"/>
          <w:lang w:val="es-ES_tradnl"/>
        </w:rPr>
        <w:t>0</w:t>
      </w:r>
      <w:r w:rsidRPr="00E56623">
        <w:rPr>
          <w:rFonts w:hint="eastAsia"/>
          <w:lang w:val="es-ES_tradnl"/>
        </w:rPr>
        <w:t>日，提交人被带到警方处理他的驱逐案。提交人于同一天被释放。</w:t>
      </w:r>
      <w:r w:rsidRPr="00E56623">
        <w:rPr>
          <w:vertAlign w:val="superscript"/>
        </w:rPr>
        <w:footnoteReference w:id="5"/>
      </w:r>
    </w:p>
    <w:p w:rsidR="00E56623" w:rsidRPr="00E56623" w:rsidRDefault="00E56623" w:rsidP="00E56623">
      <w:pPr>
        <w:pStyle w:val="SingleTxtGC"/>
        <w:rPr>
          <w:lang w:val="es-ES_tradnl"/>
        </w:rPr>
      </w:pPr>
      <w:r>
        <w:rPr>
          <w:lang w:val="es-ES_tradnl"/>
        </w:rPr>
        <w:t>2</w:t>
      </w:r>
      <w:r w:rsidRPr="00E56623">
        <w:rPr>
          <w:lang w:val="es-ES_tradnl"/>
        </w:rPr>
        <w:t>.</w:t>
      </w:r>
      <w:r>
        <w:rPr>
          <w:lang w:val="es-ES_tradnl"/>
        </w:rPr>
        <w:t>5</w:t>
      </w:r>
      <w:r w:rsidRPr="00E56623">
        <w:rPr>
          <w:lang w:val="es-ES_tradnl"/>
        </w:rPr>
        <w:tab/>
      </w:r>
      <w:r w:rsidRPr="00E56623">
        <w:rPr>
          <w:rFonts w:hint="eastAsia"/>
          <w:lang w:val="es-ES_tradnl"/>
        </w:rPr>
        <w:t>根据体检结果，巴塞罗那省检察院于</w:t>
      </w:r>
      <w:r>
        <w:rPr>
          <w:rFonts w:hint="eastAsia"/>
          <w:lang w:val="es-ES_tradnl"/>
        </w:rPr>
        <w:t>2</w:t>
      </w:r>
      <w:r w:rsidRPr="00E56623">
        <w:rPr>
          <w:rFonts w:hint="eastAsia"/>
          <w:lang w:val="es-ES_tradnl"/>
        </w:rPr>
        <w:t>0</w:t>
      </w:r>
      <w:r>
        <w:rPr>
          <w:rFonts w:hint="eastAsia"/>
          <w:lang w:val="es-ES_tradnl"/>
        </w:rPr>
        <w:t>16</w:t>
      </w:r>
      <w:r w:rsidRPr="00E56623">
        <w:rPr>
          <w:rFonts w:hint="eastAsia"/>
          <w:lang w:val="es-ES_tradnl"/>
        </w:rPr>
        <w:t>年</w:t>
      </w:r>
      <w:r>
        <w:rPr>
          <w:rFonts w:hint="eastAsia"/>
          <w:lang w:val="es-ES_tradnl"/>
        </w:rPr>
        <w:t>12</w:t>
      </w:r>
      <w:r w:rsidRPr="00E56623">
        <w:rPr>
          <w:rFonts w:hint="eastAsia"/>
          <w:lang w:val="es-ES_tradnl"/>
        </w:rPr>
        <w:t>月</w:t>
      </w:r>
      <w:r>
        <w:rPr>
          <w:rFonts w:hint="eastAsia"/>
          <w:lang w:val="es-ES_tradnl"/>
        </w:rPr>
        <w:t>21</w:t>
      </w:r>
      <w:r w:rsidRPr="00E56623">
        <w:rPr>
          <w:rFonts w:hint="eastAsia"/>
          <w:lang w:val="es-ES_tradnl"/>
        </w:rPr>
        <w:t>日发布命令，其中表示提交人被认定超过</w:t>
      </w:r>
      <w:r>
        <w:rPr>
          <w:rFonts w:hint="eastAsia"/>
          <w:lang w:val="es-ES_tradnl"/>
        </w:rPr>
        <w:t>18</w:t>
      </w:r>
      <w:r w:rsidRPr="00E56623">
        <w:rPr>
          <w:rFonts w:hint="eastAsia"/>
          <w:lang w:val="es-ES_tradnl"/>
        </w:rPr>
        <w:t>岁。</w:t>
      </w:r>
      <w:r w:rsidRPr="00E56623">
        <w:rPr>
          <w:vertAlign w:val="superscript"/>
        </w:rPr>
        <w:footnoteReference w:id="6"/>
      </w:r>
    </w:p>
    <w:p w:rsidR="00E56623" w:rsidRPr="00E56623" w:rsidRDefault="00E56623" w:rsidP="00E56623">
      <w:pPr>
        <w:pStyle w:val="SingleTxtGC"/>
        <w:rPr>
          <w:lang w:val="es-ES_tradnl"/>
        </w:rPr>
      </w:pPr>
      <w:r>
        <w:rPr>
          <w:lang w:val="es-ES_tradnl"/>
        </w:rPr>
        <w:t>2</w:t>
      </w:r>
      <w:r w:rsidRPr="00E56623">
        <w:rPr>
          <w:lang w:val="es-ES_tradnl"/>
        </w:rPr>
        <w:t>.</w:t>
      </w:r>
      <w:r>
        <w:rPr>
          <w:lang w:val="es-ES_tradnl"/>
        </w:rPr>
        <w:t>6</w:t>
      </w:r>
      <w:r w:rsidRPr="00E56623">
        <w:rPr>
          <w:lang w:val="es-ES_tradnl"/>
        </w:rPr>
        <w:tab/>
      </w:r>
      <w:r>
        <w:rPr>
          <w:rFonts w:hint="eastAsia"/>
          <w:lang w:val="es-ES_tradnl"/>
        </w:rPr>
        <w:t>2</w:t>
      </w:r>
      <w:r w:rsidRPr="00E56623">
        <w:rPr>
          <w:rFonts w:hint="eastAsia"/>
          <w:lang w:val="es-ES_tradnl"/>
        </w:rPr>
        <w:t>0</w:t>
      </w:r>
      <w:r>
        <w:rPr>
          <w:rFonts w:hint="eastAsia"/>
          <w:lang w:val="es-ES_tradnl"/>
        </w:rPr>
        <w:t>17</w:t>
      </w:r>
      <w:r w:rsidRPr="00E56623">
        <w:rPr>
          <w:rFonts w:hint="eastAsia"/>
          <w:lang w:val="es-ES_tradnl"/>
        </w:rPr>
        <w:t>年</w:t>
      </w:r>
      <w:r>
        <w:rPr>
          <w:rFonts w:hint="eastAsia"/>
          <w:lang w:val="es-ES_tradnl"/>
        </w:rPr>
        <w:t>1</w:t>
      </w:r>
      <w:r w:rsidRPr="00E56623">
        <w:rPr>
          <w:rFonts w:hint="eastAsia"/>
          <w:lang w:val="es-ES_tradnl"/>
        </w:rPr>
        <w:t>月</w:t>
      </w:r>
      <w:r>
        <w:rPr>
          <w:rFonts w:hint="eastAsia"/>
          <w:lang w:val="es-ES_tradnl"/>
        </w:rPr>
        <w:t>12</w:t>
      </w:r>
      <w:r w:rsidRPr="00E56623">
        <w:rPr>
          <w:rFonts w:hint="eastAsia"/>
          <w:lang w:val="es-ES_tradnl"/>
        </w:rPr>
        <w:t>日对提交人发出了驱逐令。</w:t>
      </w:r>
    </w:p>
    <w:p w:rsidR="00E56623" w:rsidRPr="00E56623" w:rsidRDefault="00E56623" w:rsidP="00E56623">
      <w:pPr>
        <w:pStyle w:val="SingleTxtGC"/>
        <w:rPr>
          <w:lang w:val="es-ES_tradnl"/>
        </w:rPr>
      </w:pPr>
      <w:r>
        <w:rPr>
          <w:lang w:val="es-ES_tradnl"/>
        </w:rPr>
        <w:t>2</w:t>
      </w:r>
      <w:r w:rsidRPr="00E56623">
        <w:rPr>
          <w:lang w:val="es-ES_tradnl"/>
        </w:rPr>
        <w:t>.</w:t>
      </w:r>
      <w:r>
        <w:rPr>
          <w:lang w:val="es-ES_tradnl"/>
        </w:rPr>
        <w:t>7</w:t>
      </w:r>
      <w:r w:rsidRPr="00E56623">
        <w:rPr>
          <w:lang w:val="es-ES_tradnl"/>
        </w:rPr>
        <w:tab/>
      </w:r>
      <w:r w:rsidRPr="00E56623">
        <w:rPr>
          <w:rFonts w:hint="eastAsia"/>
          <w:lang w:val="es-ES_tradnl"/>
        </w:rPr>
        <w:t>提交人指出，正如西班牙宪法法院在第</w:t>
      </w:r>
      <w:r>
        <w:rPr>
          <w:rFonts w:hint="eastAsia"/>
          <w:lang w:val="es-ES_tradnl"/>
        </w:rPr>
        <w:t>172</w:t>
      </w:r>
      <w:r w:rsidRPr="00E56623">
        <w:rPr>
          <w:rFonts w:hint="eastAsia"/>
          <w:lang w:val="es-ES_tradnl"/>
        </w:rPr>
        <w:t>/</w:t>
      </w:r>
      <w:r>
        <w:rPr>
          <w:rFonts w:hint="eastAsia"/>
          <w:lang w:val="es-ES_tradnl"/>
        </w:rPr>
        <w:t>2</w:t>
      </w:r>
      <w:r w:rsidRPr="00E56623">
        <w:rPr>
          <w:rFonts w:hint="eastAsia"/>
          <w:lang w:val="es-ES_tradnl"/>
        </w:rPr>
        <w:t>0</w:t>
      </w:r>
      <w:r>
        <w:rPr>
          <w:rFonts w:hint="eastAsia"/>
          <w:lang w:val="es-ES_tradnl"/>
        </w:rPr>
        <w:t>13</w:t>
      </w:r>
      <w:r w:rsidRPr="00E56623">
        <w:rPr>
          <w:rFonts w:hint="eastAsia"/>
          <w:lang w:val="es-ES_tradnl"/>
        </w:rPr>
        <w:t>号裁定中确认的那样，没有可能为质疑检察机关发布的年龄评估令诉诸法庭，因此他已经用尽所有可用的国内补救办法。</w:t>
      </w:r>
    </w:p>
    <w:p w:rsidR="00E56623" w:rsidRPr="00E56623" w:rsidRDefault="00E56623" w:rsidP="00E56623">
      <w:pPr>
        <w:pStyle w:val="SingleTxtGC"/>
        <w:rPr>
          <w:lang w:val="es-ES_tradnl"/>
        </w:rPr>
      </w:pPr>
      <w:r>
        <w:rPr>
          <w:lang w:val="es-ES_tradnl"/>
        </w:rPr>
        <w:t>2</w:t>
      </w:r>
      <w:r w:rsidRPr="00E56623">
        <w:rPr>
          <w:lang w:val="es-ES_tradnl"/>
        </w:rPr>
        <w:t>.</w:t>
      </w:r>
      <w:r>
        <w:rPr>
          <w:rFonts w:hint="eastAsia"/>
          <w:lang w:val="es-ES_tradnl"/>
        </w:rPr>
        <w:t>8</w:t>
      </w:r>
      <w:r w:rsidRPr="00E56623">
        <w:rPr>
          <w:lang w:val="es-ES_tradnl"/>
        </w:rPr>
        <w:tab/>
      </w:r>
      <w:r w:rsidRPr="00E56623">
        <w:rPr>
          <w:rFonts w:hint="eastAsia"/>
          <w:lang w:val="es-ES_tradnl"/>
        </w:rPr>
        <w:t>他自述目前住在一个私营的移民住宿中心。</w:t>
      </w:r>
    </w:p>
    <w:p w:rsidR="00E56623" w:rsidRPr="00E56623" w:rsidRDefault="00E56623" w:rsidP="009E1DF3">
      <w:pPr>
        <w:pStyle w:val="H23GC"/>
        <w:rPr>
          <w:b/>
          <w:lang w:val="es-ES_tradnl"/>
        </w:rPr>
      </w:pPr>
      <w:r w:rsidRPr="00E56623">
        <w:rPr>
          <w:lang w:val="es-ES_tradnl"/>
        </w:rPr>
        <w:tab/>
      </w:r>
      <w:r w:rsidRPr="00E56623">
        <w:rPr>
          <w:lang w:val="es-ES_tradnl"/>
        </w:rPr>
        <w:tab/>
      </w:r>
      <w:r w:rsidRPr="00E56623">
        <w:rPr>
          <w:lang w:val="es-ES_tradnl"/>
        </w:rPr>
        <w:t>申诉</w:t>
      </w:r>
    </w:p>
    <w:p w:rsidR="00E56623" w:rsidRPr="00E56623" w:rsidRDefault="00E56623" w:rsidP="00E56623">
      <w:pPr>
        <w:pStyle w:val="SingleTxtGC"/>
        <w:rPr>
          <w:lang w:val="es-ES_tradnl"/>
        </w:rPr>
      </w:pPr>
      <w:r>
        <w:rPr>
          <w:lang w:val="es-ES_tradnl"/>
        </w:rPr>
        <w:t>3</w:t>
      </w:r>
      <w:r w:rsidRPr="00E56623">
        <w:rPr>
          <w:lang w:val="es-ES_tradnl"/>
        </w:rPr>
        <w:t>.</w:t>
      </w:r>
      <w:r>
        <w:rPr>
          <w:lang w:val="es-ES_tradnl"/>
        </w:rPr>
        <w:t>1</w:t>
      </w:r>
      <w:r w:rsidRPr="00E56623">
        <w:rPr>
          <w:lang w:val="es-ES_tradnl"/>
        </w:rPr>
        <w:tab/>
      </w:r>
      <w:r w:rsidRPr="00E56623">
        <w:rPr>
          <w:rFonts w:hint="eastAsia"/>
          <w:lang w:val="es-ES_tradnl"/>
        </w:rPr>
        <w:t>提交人认为，在他所接受的年龄评估程序中，没有尊重《公约》第十二条规定的他的意见得到听取的权利。而</w:t>
      </w:r>
      <w:r>
        <w:rPr>
          <w:rFonts w:hint="eastAsia"/>
          <w:lang w:val="es-ES_tradnl"/>
        </w:rPr>
        <w:t>1996</w:t>
      </w:r>
      <w:r w:rsidRPr="00E56623">
        <w:rPr>
          <w:rFonts w:hint="eastAsia"/>
          <w:lang w:val="es-ES_tradnl"/>
        </w:rPr>
        <w:t>年</w:t>
      </w:r>
      <w:r>
        <w:rPr>
          <w:rFonts w:hint="eastAsia"/>
          <w:lang w:val="es-ES_tradnl"/>
        </w:rPr>
        <w:t>1</w:t>
      </w:r>
      <w:r w:rsidRPr="00E56623">
        <w:rPr>
          <w:rFonts w:hint="eastAsia"/>
          <w:lang w:val="es-ES_tradnl"/>
        </w:rPr>
        <w:t>月</w:t>
      </w:r>
      <w:r>
        <w:rPr>
          <w:rFonts w:hint="eastAsia"/>
          <w:lang w:val="es-ES_tradnl"/>
        </w:rPr>
        <w:t>15</w:t>
      </w:r>
      <w:r w:rsidRPr="00E56623">
        <w:rPr>
          <w:rFonts w:hint="eastAsia"/>
          <w:lang w:val="es-ES_tradnl"/>
        </w:rPr>
        <w:t>日关于未成年人法律保护的第</w:t>
      </w:r>
      <w:r>
        <w:rPr>
          <w:rFonts w:hint="eastAsia"/>
          <w:lang w:val="es-ES_tradnl"/>
        </w:rPr>
        <w:t>1</w:t>
      </w:r>
      <w:r w:rsidRPr="00E56623">
        <w:rPr>
          <w:rFonts w:hint="eastAsia"/>
          <w:lang w:val="es-ES_tradnl"/>
        </w:rPr>
        <w:t>/</w:t>
      </w:r>
      <w:r>
        <w:rPr>
          <w:rFonts w:hint="eastAsia"/>
          <w:lang w:val="es-ES_tradnl"/>
        </w:rPr>
        <w:t>1996</w:t>
      </w:r>
      <w:r w:rsidRPr="00E56623">
        <w:rPr>
          <w:rFonts w:hint="eastAsia"/>
          <w:lang w:val="es-ES_tradnl"/>
        </w:rPr>
        <w:t>号《组织法》要求让未成年人以他们能够理解的语言获得他们行使这项权利所需的信息。</w:t>
      </w:r>
    </w:p>
    <w:p w:rsidR="00E56623" w:rsidRPr="00E56623" w:rsidRDefault="00E56623" w:rsidP="00E56623">
      <w:pPr>
        <w:pStyle w:val="SingleTxtGC"/>
        <w:rPr>
          <w:lang w:val="es-ES"/>
        </w:rPr>
      </w:pPr>
      <w:r>
        <w:rPr>
          <w:lang w:val="es-ES_tradnl"/>
        </w:rPr>
        <w:t>3</w:t>
      </w:r>
      <w:r w:rsidRPr="00E56623">
        <w:rPr>
          <w:lang w:val="es-ES_tradnl"/>
        </w:rPr>
        <w:t>.</w:t>
      </w:r>
      <w:r>
        <w:rPr>
          <w:lang w:val="es-ES_tradnl"/>
        </w:rPr>
        <w:t>2</w:t>
      </w:r>
      <w:r w:rsidRPr="00E56623">
        <w:rPr>
          <w:lang w:val="es-ES_tradnl"/>
        </w:rPr>
        <w:tab/>
      </w:r>
      <w:r w:rsidRPr="00E56623">
        <w:rPr>
          <w:rFonts w:hint="eastAsia"/>
          <w:lang w:val="es-ES_tradnl"/>
        </w:rPr>
        <w:t>提交人表示，他没有被告知关于他的儿童保护案的结案决定，这侵犯了他的正当</w:t>
      </w:r>
      <w:proofErr w:type="gramStart"/>
      <w:r w:rsidRPr="00E56623">
        <w:rPr>
          <w:rFonts w:hint="eastAsia"/>
          <w:lang w:val="es-ES_tradnl"/>
        </w:rPr>
        <w:t>程序权</w:t>
      </w:r>
      <w:proofErr w:type="gramEnd"/>
      <w:r w:rsidRPr="00E56623">
        <w:rPr>
          <w:rFonts w:hint="eastAsia"/>
          <w:lang w:val="es-ES_tradnl"/>
        </w:rPr>
        <w:t>和意见得到听取权。他仅被告知</w:t>
      </w:r>
      <w:r>
        <w:rPr>
          <w:rFonts w:hint="eastAsia"/>
          <w:lang w:val="es-ES_tradnl"/>
        </w:rPr>
        <w:t>2</w:t>
      </w:r>
      <w:r w:rsidRPr="00E56623">
        <w:rPr>
          <w:rFonts w:hint="eastAsia"/>
          <w:lang w:val="es-ES_tradnl"/>
        </w:rPr>
        <w:t>0</w:t>
      </w:r>
      <w:r>
        <w:rPr>
          <w:rFonts w:hint="eastAsia"/>
          <w:lang w:val="es-ES_tradnl"/>
        </w:rPr>
        <w:t>16</w:t>
      </w:r>
      <w:r w:rsidRPr="00E56623">
        <w:rPr>
          <w:rFonts w:hint="eastAsia"/>
          <w:lang w:val="es-ES_tradnl"/>
        </w:rPr>
        <w:t>年</w:t>
      </w:r>
      <w:r>
        <w:rPr>
          <w:rFonts w:hint="eastAsia"/>
          <w:lang w:val="es-ES_tradnl"/>
        </w:rPr>
        <w:t>12</w:t>
      </w:r>
      <w:r w:rsidRPr="00E56623">
        <w:rPr>
          <w:rFonts w:hint="eastAsia"/>
          <w:lang w:val="es-ES_tradnl"/>
        </w:rPr>
        <w:t>月</w:t>
      </w:r>
      <w:r>
        <w:rPr>
          <w:rFonts w:hint="eastAsia"/>
          <w:lang w:val="es-ES_tradnl"/>
        </w:rPr>
        <w:t>21</w:t>
      </w:r>
      <w:r w:rsidRPr="00E56623">
        <w:rPr>
          <w:rFonts w:hint="eastAsia"/>
          <w:lang w:val="es-ES_tradnl"/>
        </w:rPr>
        <w:t>日的命令，巴塞罗那省检察院在该命令中认定他已达到成年年龄。</w:t>
      </w:r>
    </w:p>
    <w:p w:rsidR="00E56623" w:rsidRPr="00E56623" w:rsidRDefault="00E56623" w:rsidP="00E56623">
      <w:pPr>
        <w:pStyle w:val="SingleTxtGC"/>
        <w:rPr>
          <w:lang w:val="es-ES_tradnl"/>
        </w:rPr>
      </w:pPr>
      <w:r>
        <w:rPr>
          <w:lang w:val="es-ES_tradnl"/>
        </w:rPr>
        <w:t>3</w:t>
      </w:r>
      <w:r w:rsidRPr="00E56623">
        <w:rPr>
          <w:lang w:val="es-ES_tradnl"/>
        </w:rPr>
        <w:t>.</w:t>
      </w:r>
      <w:r>
        <w:rPr>
          <w:lang w:val="es-ES_tradnl"/>
        </w:rPr>
        <w:t>3</w:t>
      </w:r>
      <w:r w:rsidRPr="00E56623">
        <w:rPr>
          <w:lang w:val="es-ES_tradnl"/>
        </w:rPr>
        <w:tab/>
      </w:r>
      <w:r w:rsidRPr="00E56623">
        <w:rPr>
          <w:rFonts w:hint="eastAsia"/>
          <w:lang w:val="es-ES_tradnl"/>
        </w:rPr>
        <w:t>他说，虽然为他委派了一名指定律师，但这一委派是在检察院认定他已达到成年年龄之后，而不是在此之前。</w:t>
      </w:r>
    </w:p>
    <w:p w:rsidR="00E56623" w:rsidRPr="00E56623" w:rsidRDefault="00E56623" w:rsidP="00E56623">
      <w:pPr>
        <w:pStyle w:val="SingleTxtGC"/>
        <w:rPr>
          <w:lang w:val="es-ES_tradnl"/>
        </w:rPr>
      </w:pPr>
      <w:r>
        <w:rPr>
          <w:lang w:val="es-ES_tradnl"/>
        </w:rPr>
        <w:t>3</w:t>
      </w:r>
      <w:r w:rsidRPr="00E56623">
        <w:rPr>
          <w:lang w:val="es-ES_tradnl"/>
        </w:rPr>
        <w:t>.</w:t>
      </w:r>
      <w:r>
        <w:rPr>
          <w:lang w:val="es-ES_tradnl"/>
        </w:rPr>
        <w:t>4</w:t>
      </w:r>
      <w:r w:rsidRPr="00E56623">
        <w:rPr>
          <w:lang w:val="es-ES_tradnl"/>
        </w:rPr>
        <w:tab/>
      </w:r>
      <w:r w:rsidRPr="00E56623">
        <w:rPr>
          <w:rFonts w:hint="eastAsia"/>
          <w:lang w:val="es-ES_tradnl"/>
        </w:rPr>
        <w:t>提交人</w:t>
      </w:r>
      <w:r w:rsidRPr="00E56623">
        <w:rPr>
          <w:lang w:val="es-ES_tradnl"/>
        </w:rPr>
        <w:t>提出</w:t>
      </w:r>
      <w:r w:rsidRPr="00E56623">
        <w:rPr>
          <w:rFonts w:hint="eastAsia"/>
          <w:lang w:val="es-ES_tradnl"/>
        </w:rPr>
        <w:t>，作为</w:t>
      </w:r>
      <w:r w:rsidRPr="00E56623">
        <w:rPr>
          <w:lang w:val="es-ES_tradnl"/>
        </w:rPr>
        <w:t>可能的补</w:t>
      </w:r>
      <w:r w:rsidRPr="00E56623">
        <w:rPr>
          <w:rFonts w:hint="eastAsia"/>
          <w:lang w:val="es-ES_tradnl"/>
        </w:rPr>
        <w:t>偿形式：</w:t>
      </w:r>
      <w:r w:rsidRPr="00E56623">
        <w:rPr>
          <w:rFonts w:hint="eastAsia"/>
          <w:lang w:val="es-ES_tradnl"/>
        </w:rPr>
        <w:t>(</w:t>
      </w:r>
      <w:r>
        <w:rPr>
          <w:rFonts w:hint="eastAsia"/>
          <w:lang w:val="es-ES_tradnl"/>
        </w:rPr>
        <w:t>a</w:t>
      </w:r>
      <w:r w:rsidRPr="00E56623">
        <w:rPr>
          <w:rFonts w:hint="eastAsia"/>
          <w:lang w:val="es-ES_tradnl"/>
        </w:rPr>
        <w:t>)</w:t>
      </w:r>
      <w:r w:rsidR="00990D8E">
        <w:rPr>
          <w:lang w:val="es-ES_tradnl"/>
        </w:rPr>
        <w:t xml:space="preserve"> </w:t>
      </w:r>
      <w:r w:rsidRPr="00E56623">
        <w:rPr>
          <w:rFonts w:hint="eastAsia"/>
          <w:lang w:val="es-ES_tradnl"/>
        </w:rPr>
        <w:t>在他的案件提交行政部门之前，承认他得到自己选择的律师或代表协助的权利；</w:t>
      </w:r>
      <w:r w:rsidRPr="00E56623">
        <w:rPr>
          <w:rFonts w:hint="eastAsia"/>
          <w:lang w:val="es-ES_tradnl"/>
        </w:rPr>
        <w:t>(</w:t>
      </w:r>
      <w:r>
        <w:rPr>
          <w:rFonts w:hint="eastAsia"/>
          <w:lang w:val="es-ES_tradnl"/>
        </w:rPr>
        <w:t>b</w:t>
      </w:r>
      <w:r w:rsidRPr="00E56623">
        <w:rPr>
          <w:rFonts w:hint="eastAsia"/>
          <w:lang w:val="es-ES_tradnl"/>
        </w:rPr>
        <w:t>)</w:t>
      </w:r>
      <w:r w:rsidR="00990D8E">
        <w:rPr>
          <w:lang w:val="es-ES_tradnl"/>
        </w:rPr>
        <w:t xml:space="preserve"> </w:t>
      </w:r>
      <w:r w:rsidRPr="00E56623">
        <w:rPr>
          <w:rFonts w:hint="eastAsia"/>
          <w:lang w:val="es-ES_tradnl"/>
        </w:rPr>
        <w:t>通知他任何对他有影响的决定；并且</w:t>
      </w:r>
      <w:r w:rsidRPr="00E56623">
        <w:rPr>
          <w:rFonts w:hint="eastAsia"/>
          <w:lang w:val="es-ES_tradnl"/>
        </w:rPr>
        <w:t>(</w:t>
      </w:r>
      <w:r>
        <w:rPr>
          <w:rFonts w:hint="eastAsia"/>
          <w:lang w:val="es-ES_tradnl"/>
        </w:rPr>
        <w:t>c</w:t>
      </w:r>
      <w:r w:rsidRPr="00E56623">
        <w:rPr>
          <w:rFonts w:hint="eastAsia"/>
          <w:lang w:val="es-ES_tradnl"/>
        </w:rPr>
        <w:t>)</w:t>
      </w:r>
      <w:r w:rsidR="00990D8E">
        <w:rPr>
          <w:lang w:val="es-ES_tradnl"/>
        </w:rPr>
        <w:t xml:space="preserve"> </w:t>
      </w:r>
      <w:r w:rsidRPr="00E56623">
        <w:rPr>
          <w:rFonts w:hint="eastAsia"/>
          <w:lang w:val="es-ES_tradnl"/>
        </w:rPr>
        <w:t>承认可以就检察机关发布的年龄评估令向法院上诉。</w:t>
      </w:r>
    </w:p>
    <w:p w:rsidR="00E56623" w:rsidRPr="00E56623" w:rsidRDefault="00E56623" w:rsidP="00990D8E">
      <w:pPr>
        <w:pStyle w:val="H23GC"/>
        <w:rPr>
          <w:b/>
          <w:lang w:val="es-ES_tradnl"/>
        </w:rPr>
      </w:pPr>
      <w:r w:rsidRPr="00E56623">
        <w:rPr>
          <w:lang w:val="es-ES_tradnl"/>
        </w:rPr>
        <w:tab/>
      </w:r>
      <w:r w:rsidRPr="00E56623">
        <w:rPr>
          <w:lang w:val="es-ES_tradnl"/>
        </w:rPr>
        <w:tab/>
      </w:r>
      <w:r w:rsidRPr="00E56623">
        <w:rPr>
          <w:lang w:val="es-ES_tradnl"/>
        </w:rPr>
        <w:t>缔约国关于可否受理的意见</w:t>
      </w:r>
    </w:p>
    <w:p w:rsidR="00E56623" w:rsidRPr="00E56623" w:rsidRDefault="00E56623" w:rsidP="00E56623">
      <w:pPr>
        <w:pStyle w:val="SingleTxtGC"/>
        <w:rPr>
          <w:lang w:val="es-AR"/>
        </w:rPr>
      </w:pPr>
      <w:r>
        <w:rPr>
          <w:lang w:val="es-ES_tradnl"/>
        </w:rPr>
        <w:t>4</w:t>
      </w:r>
      <w:r w:rsidRPr="00E56623">
        <w:rPr>
          <w:lang w:val="es-ES_tradnl"/>
        </w:rPr>
        <w:t>.</w:t>
      </w:r>
      <w:r>
        <w:rPr>
          <w:lang w:val="es-ES_tradnl"/>
        </w:rPr>
        <w:t>1</w:t>
      </w:r>
      <w:r w:rsidRPr="00E56623">
        <w:rPr>
          <w:lang w:val="es-ES_tradnl"/>
        </w:rPr>
        <w:tab/>
      </w:r>
      <w:r w:rsidRPr="00E56623">
        <w:rPr>
          <w:rFonts w:hint="eastAsia"/>
          <w:lang w:val="es-ES_tradnl"/>
        </w:rPr>
        <w:t>在</w:t>
      </w:r>
      <w:r>
        <w:rPr>
          <w:rFonts w:hint="eastAsia"/>
          <w:lang w:val="es-ES_tradnl"/>
        </w:rPr>
        <w:t>2</w:t>
      </w:r>
      <w:r w:rsidRPr="00E56623">
        <w:rPr>
          <w:rFonts w:hint="eastAsia"/>
          <w:lang w:val="es-ES_tradnl"/>
        </w:rPr>
        <w:t>0</w:t>
      </w:r>
      <w:r>
        <w:rPr>
          <w:rFonts w:hint="eastAsia"/>
          <w:lang w:val="es-ES_tradnl"/>
        </w:rPr>
        <w:t>17</w:t>
      </w:r>
      <w:r w:rsidRPr="00E56623">
        <w:rPr>
          <w:rFonts w:hint="eastAsia"/>
          <w:lang w:val="es-ES_tradnl"/>
        </w:rPr>
        <w:t>年</w:t>
      </w:r>
      <w:r>
        <w:rPr>
          <w:rFonts w:hint="eastAsia"/>
          <w:lang w:val="es-ES_tradnl"/>
        </w:rPr>
        <w:t>5</w:t>
      </w:r>
      <w:r w:rsidRPr="00E56623">
        <w:rPr>
          <w:rFonts w:hint="eastAsia"/>
          <w:lang w:val="es-ES_tradnl"/>
        </w:rPr>
        <w:t>月</w:t>
      </w:r>
      <w:r>
        <w:rPr>
          <w:rFonts w:hint="eastAsia"/>
          <w:lang w:val="es-ES_tradnl"/>
        </w:rPr>
        <w:t>29</w:t>
      </w:r>
      <w:r w:rsidRPr="00E56623">
        <w:rPr>
          <w:rFonts w:hint="eastAsia"/>
          <w:lang w:val="es-ES_tradnl"/>
        </w:rPr>
        <w:t>日的意见中，缔约国认为，根据《任择议定书》第</w:t>
      </w:r>
      <w:r>
        <w:rPr>
          <w:rFonts w:hint="eastAsia"/>
          <w:lang w:val="es-ES_tradnl"/>
        </w:rPr>
        <w:t>7</w:t>
      </w:r>
      <w:r w:rsidRPr="00E56623">
        <w:rPr>
          <w:rFonts w:hint="eastAsia"/>
          <w:lang w:val="es-ES_tradnl"/>
        </w:rPr>
        <w:t>条</w:t>
      </w:r>
      <w:r w:rsidRPr="00E56623">
        <w:rPr>
          <w:rFonts w:hint="eastAsia"/>
          <w:lang w:val="es-ES_tradnl"/>
        </w:rPr>
        <w:t>(</w:t>
      </w:r>
      <w:r>
        <w:rPr>
          <w:lang w:val="es-ES_tradnl"/>
        </w:rPr>
        <w:t>c</w:t>
      </w:r>
      <w:r w:rsidRPr="00E56623">
        <w:rPr>
          <w:rFonts w:hint="eastAsia"/>
          <w:lang w:val="es-ES_tradnl"/>
        </w:rPr>
        <w:t>)</w:t>
      </w:r>
      <w:r w:rsidRPr="00E56623">
        <w:rPr>
          <w:rFonts w:hint="eastAsia"/>
          <w:lang w:val="es-ES_tradnl"/>
        </w:rPr>
        <w:t>项，来文不可受理，因为它构成滥用提交权，并且基于属人理由不符合《公约》的规定。缔约国指出，提交人没有提供任何官方文件的原件，也没有提供任何客观的医学证据作为年龄的可靠证明。相反，是他自己同意西班牙主管机关进行</w:t>
      </w:r>
      <w:r>
        <w:rPr>
          <w:rFonts w:hint="eastAsia"/>
          <w:lang w:val="es-ES_tradnl"/>
        </w:rPr>
        <w:t>5</w:t>
      </w:r>
      <w:r w:rsidRPr="00E56623">
        <w:rPr>
          <w:rFonts w:hint="eastAsia"/>
          <w:lang w:val="es-ES_tradnl"/>
        </w:rPr>
        <w:t>项医学检查评估他的年龄。</w:t>
      </w:r>
    </w:p>
    <w:p w:rsidR="00E56623" w:rsidRPr="00E56623" w:rsidRDefault="00E56623" w:rsidP="00B75748">
      <w:pPr>
        <w:pStyle w:val="SingleTxtGC"/>
        <w:rPr>
          <w:lang w:val="es-ES_tradnl"/>
        </w:rPr>
      </w:pPr>
      <w:r>
        <w:rPr>
          <w:lang w:val="es-ES_tradnl"/>
        </w:rPr>
        <w:t>4</w:t>
      </w:r>
      <w:r w:rsidRPr="00E56623">
        <w:rPr>
          <w:lang w:val="es-ES_tradnl"/>
        </w:rPr>
        <w:t>.</w:t>
      </w:r>
      <w:r>
        <w:rPr>
          <w:lang w:val="es-ES_tradnl"/>
        </w:rPr>
        <w:t>2</w:t>
      </w:r>
      <w:r w:rsidRPr="00E56623">
        <w:rPr>
          <w:lang w:val="es-ES_tradnl"/>
        </w:rPr>
        <w:tab/>
      </w:r>
      <w:r w:rsidRPr="00E56623">
        <w:rPr>
          <w:rFonts w:hint="eastAsia"/>
          <w:lang w:val="es-ES_tradnl"/>
        </w:rPr>
        <w:t>缔约国指出，与提交委员会的另一些案件一样，提交人据称接近成年年龄，并且看似已经达到成年年龄；他没有出示任何带有生物特征数据的身份证件的原件，也没有出示任何与所进行的检查结果相矛盾的体检结果，尽管他有律师和有财力的非政府组织作为代理；他没有说明什么医学检查才是合适的。最后，缔约国援引了提交委员会的</w:t>
      </w:r>
      <w:proofErr w:type="spellStart"/>
      <w:r>
        <w:rPr>
          <w:rFonts w:hint="eastAsia"/>
          <w:lang w:val="es-ES_tradnl"/>
        </w:rPr>
        <w:t>M</w:t>
      </w:r>
      <w:r w:rsidRPr="00E56623">
        <w:rPr>
          <w:rFonts w:hint="eastAsia"/>
          <w:lang w:val="es-ES_tradnl"/>
        </w:rPr>
        <w:t>.</w:t>
      </w:r>
      <w:r>
        <w:rPr>
          <w:rFonts w:hint="eastAsia"/>
          <w:lang w:val="es-ES_tradnl"/>
        </w:rPr>
        <w:t>E</w:t>
      </w:r>
      <w:r w:rsidRPr="00E56623">
        <w:rPr>
          <w:rFonts w:hint="eastAsia"/>
          <w:lang w:val="es-ES_tradnl"/>
        </w:rPr>
        <w:t>.</w:t>
      </w:r>
      <w:r>
        <w:rPr>
          <w:rFonts w:hint="eastAsia"/>
          <w:lang w:val="es-ES_tradnl"/>
        </w:rPr>
        <w:t>B</w:t>
      </w:r>
      <w:proofErr w:type="spellEnd"/>
      <w:r w:rsidRPr="00E56623">
        <w:rPr>
          <w:rFonts w:hint="eastAsia"/>
          <w:lang w:val="es-ES_tradnl"/>
        </w:rPr>
        <w:t>.</w:t>
      </w:r>
      <w:r w:rsidRPr="00E56623">
        <w:rPr>
          <w:rFonts w:hint="eastAsia"/>
          <w:lang w:val="es-ES_tradnl"/>
        </w:rPr>
        <w:t>诉西班牙一案，</w:t>
      </w:r>
      <w:r w:rsidRPr="00E56623">
        <w:rPr>
          <w:vertAlign w:val="superscript"/>
        </w:rPr>
        <w:footnoteReference w:id="7"/>
      </w:r>
      <w:r w:rsidRPr="00E56623">
        <w:rPr>
          <w:rFonts w:hint="eastAsia"/>
          <w:lang w:val="es-ES_tradnl"/>
        </w:rPr>
        <w:t xml:space="preserve"> </w:t>
      </w:r>
      <w:r w:rsidRPr="00E56623">
        <w:rPr>
          <w:rFonts w:hint="eastAsia"/>
          <w:lang w:val="es-ES_tradnl"/>
        </w:rPr>
        <w:t>该案的提交人自述未成年人，尽管有</w:t>
      </w:r>
      <w:r>
        <w:rPr>
          <w:rFonts w:hint="eastAsia"/>
          <w:lang w:val="es-ES_tradnl"/>
        </w:rPr>
        <w:t>X</w:t>
      </w:r>
      <w:r w:rsidRPr="00E56623">
        <w:rPr>
          <w:rFonts w:hint="eastAsia"/>
          <w:lang w:val="es-ES_tradnl"/>
        </w:rPr>
        <w:t>光证据确认他是</w:t>
      </w:r>
      <w:r>
        <w:rPr>
          <w:rFonts w:hint="eastAsia"/>
          <w:lang w:val="es-ES_tradnl"/>
        </w:rPr>
        <w:t>18</w:t>
      </w:r>
      <w:r w:rsidRPr="00E56623">
        <w:rPr>
          <w:rFonts w:hint="eastAsia"/>
          <w:lang w:val="es-ES_tradnl"/>
        </w:rPr>
        <w:t>岁。西班牙警方在提交人原籍国进行调查后，发现他试图使用假身份，而他的实际年龄是</w:t>
      </w:r>
      <w:r>
        <w:rPr>
          <w:rFonts w:hint="eastAsia"/>
          <w:lang w:val="es-ES_tradnl"/>
        </w:rPr>
        <w:t>2</w:t>
      </w:r>
      <w:r w:rsidRPr="00E56623">
        <w:rPr>
          <w:rFonts w:hint="eastAsia"/>
          <w:lang w:val="es-ES_tradnl"/>
        </w:rPr>
        <w:t>0</w:t>
      </w:r>
      <w:r w:rsidRPr="00E56623">
        <w:rPr>
          <w:rFonts w:hint="eastAsia"/>
          <w:lang w:val="es-ES_tradnl"/>
        </w:rPr>
        <w:t>岁。缔约国警告说，</w:t>
      </w:r>
      <w:r>
        <w:rPr>
          <w:rFonts w:hint="eastAsia"/>
          <w:lang w:val="es-ES_tradnl"/>
        </w:rPr>
        <w:t>“</w:t>
      </w:r>
      <w:r w:rsidRPr="00E56623">
        <w:rPr>
          <w:rFonts w:hint="eastAsia"/>
          <w:lang w:val="es-ES_tradnl"/>
        </w:rPr>
        <w:t>利用贩运非法移民牟利的黑手党，怂恿人们出国去追求欧洲不确定和虚幻的繁荣未来</w:t>
      </w:r>
      <w:r>
        <w:rPr>
          <w:rFonts w:hint="eastAsia"/>
          <w:lang w:val="es-ES_tradnl"/>
        </w:rPr>
        <w:t>”</w:t>
      </w:r>
      <w:r w:rsidRPr="00E56623">
        <w:rPr>
          <w:rFonts w:hint="eastAsia"/>
          <w:lang w:val="es-ES_tradnl"/>
        </w:rPr>
        <w:t>，并经常叫这些走投无路的人不要携带身份证件，或者隐藏身份证件，而且尽可能自称未成年人。</w:t>
      </w:r>
    </w:p>
    <w:p w:rsidR="00E56623" w:rsidRPr="00E56623" w:rsidRDefault="00E56623" w:rsidP="00E56623">
      <w:pPr>
        <w:pStyle w:val="SingleTxtGC"/>
        <w:rPr>
          <w:lang w:val="es-AR"/>
        </w:rPr>
      </w:pPr>
      <w:r>
        <w:rPr>
          <w:lang w:val="es-ES_tradnl"/>
        </w:rPr>
        <w:t>4</w:t>
      </w:r>
      <w:r w:rsidRPr="00E56623">
        <w:rPr>
          <w:lang w:val="es-ES_tradnl"/>
        </w:rPr>
        <w:t>.</w:t>
      </w:r>
      <w:r>
        <w:rPr>
          <w:lang w:val="es-ES_tradnl"/>
        </w:rPr>
        <w:t>3</w:t>
      </w:r>
      <w:r w:rsidRPr="00E56623">
        <w:rPr>
          <w:lang w:val="es-ES_tradnl"/>
        </w:rPr>
        <w:tab/>
      </w:r>
      <w:r w:rsidRPr="00E56623">
        <w:rPr>
          <w:rFonts w:hint="eastAsia"/>
          <w:lang w:val="es-ES_tradnl"/>
        </w:rPr>
        <w:t>缔约国还说，来文之所以不可受理，理由还在于提交人并未用尽国内补救办法，因为：</w:t>
      </w:r>
      <w:r w:rsidRPr="00E56623">
        <w:rPr>
          <w:rFonts w:hint="eastAsia"/>
          <w:lang w:val="es-ES_tradnl"/>
        </w:rPr>
        <w:t>(</w:t>
      </w:r>
      <w:r>
        <w:rPr>
          <w:rFonts w:hint="eastAsia"/>
          <w:lang w:val="es-ES_tradnl"/>
        </w:rPr>
        <w:t>a</w:t>
      </w:r>
      <w:r w:rsidRPr="00E56623">
        <w:rPr>
          <w:rFonts w:hint="eastAsia"/>
          <w:lang w:val="es-ES_tradnl"/>
        </w:rPr>
        <w:t>)</w:t>
      </w:r>
      <w:r w:rsidR="00B75748">
        <w:rPr>
          <w:lang w:val="es-ES_tradnl"/>
        </w:rPr>
        <w:t xml:space="preserve"> </w:t>
      </w:r>
      <w:r w:rsidRPr="00E56623">
        <w:rPr>
          <w:rFonts w:hint="eastAsia"/>
          <w:lang w:val="es-ES_tradnl"/>
        </w:rPr>
        <w:t>年龄评估可在提交新的客观证据</w:t>
      </w:r>
      <w:r w:rsidRPr="00E56623">
        <w:rPr>
          <w:rFonts w:hint="eastAsia"/>
          <w:lang w:val="es-ES_tradnl"/>
        </w:rPr>
        <w:t>(</w:t>
      </w:r>
      <w:r w:rsidRPr="00E56623">
        <w:rPr>
          <w:rFonts w:hint="eastAsia"/>
          <w:lang w:val="es-ES_tradnl"/>
        </w:rPr>
        <w:t>带有生物特征数据的身份证件或客观医学证据</w:t>
      </w:r>
      <w:r w:rsidRPr="00E56623">
        <w:rPr>
          <w:rFonts w:hint="eastAsia"/>
          <w:lang w:val="es-ES_tradnl"/>
        </w:rPr>
        <w:t>)</w:t>
      </w:r>
      <w:r w:rsidRPr="00E56623">
        <w:rPr>
          <w:rFonts w:hint="eastAsia"/>
          <w:lang w:val="es-ES_tradnl"/>
        </w:rPr>
        <w:t>后进行复审，在这种情况下，检察机关可决定为评估个人的年龄进行新的调查；</w:t>
      </w:r>
      <w:r w:rsidRPr="00E56623">
        <w:rPr>
          <w:lang w:val="es-ES_tradnl"/>
        </w:rPr>
        <w:t>(</w:t>
      </w:r>
      <w:r>
        <w:rPr>
          <w:lang w:val="es-ES_tradnl"/>
        </w:rPr>
        <w:t>b</w:t>
      </w:r>
      <w:r w:rsidRPr="00E56623">
        <w:rPr>
          <w:lang w:val="es-ES_tradnl"/>
        </w:rPr>
        <w:t>)</w:t>
      </w:r>
      <w:r w:rsidR="00B75748">
        <w:rPr>
          <w:lang w:val="es-ES_tradnl"/>
        </w:rPr>
        <w:t xml:space="preserve"> </w:t>
      </w:r>
      <w:r w:rsidRPr="00E56623">
        <w:rPr>
          <w:rFonts w:hint="eastAsia"/>
          <w:lang w:val="es-ES_tradnl"/>
        </w:rPr>
        <w:t>可以提交年龄司法评估申请；以及</w:t>
      </w:r>
      <w:r w:rsidRPr="00E56623">
        <w:rPr>
          <w:rFonts w:hint="eastAsia"/>
          <w:lang w:val="es-ES_tradnl"/>
        </w:rPr>
        <w:t>(</w:t>
      </w:r>
      <w:r>
        <w:rPr>
          <w:rFonts w:hint="eastAsia"/>
          <w:lang w:val="es-ES_tradnl"/>
        </w:rPr>
        <w:t>c</w:t>
      </w:r>
      <w:r w:rsidRPr="00E56623">
        <w:rPr>
          <w:rFonts w:hint="eastAsia"/>
          <w:lang w:val="es-ES_tradnl"/>
        </w:rPr>
        <w:t>)</w:t>
      </w:r>
      <w:r w:rsidR="00B75748">
        <w:rPr>
          <w:lang w:val="es-ES_tradnl"/>
        </w:rPr>
        <w:t xml:space="preserve"> </w:t>
      </w:r>
      <w:r w:rsidRPr="00E56623">
        <w:rPr>
          <w:rFonts w:hint="eastAsia"/>
          <w:lang w:val="es-ES_tradnl"/>
        </w:rPr>
        <w:t>也可以通过行政或司法渠道反对驱逐令。</w:t>
      </w:r>
    </w:p>
    <w:p w:rsidR="00E56623" w:rsidRPr="00E56623" w:rsidRDefault="00E56623" w:rsidP="00531457">
      <w:pPr>
        <w:pStyle w:val="SingleTxtGC"/>
        <w:rPr>
          <w:lang w:val="es-ES"/>
        </w:rPr>
      </w:pPr>
      <w:r>
        <w:rPr>
          <w:lang w:val="es-ES_tradnl"/>
        </w:rPr>
        <w:t>4</w:t>
      </w:r>
      <w:r w:rsidRPr="00E56623">
        <w:rPr>
          <w:lang w:val="es-ES_tradnl"/>
        </w:rPr>
        <w:t>.</w:t>
      </w:r>
      <w:r>
        <w:rPr>
          <w:lang w:val="es-ES_tradnl"/>
        </w:rPr>
        <w:t>4</w:t>
      </w:r>
      <w:r w:rsidRPr="00E56623">
        <w:rPr>
          <w:lang w:val="es-ES_tradnl"/>
        </w:rPr>
        <w:tab/>
      </w:r>
      <w:r w:rsidRPr="00E56623">
        <w:rPr>
          <w:rFonts w:hint="eastAsia"/>
          <w:lang w:val="es-ES_tradnl"/>
        </w:rPr>
        <w:t>缔约国提供了信息，说明可以运用一项关于处理被推定孤身未成年人的具体议定书</w:t>
      </w:r>
      <w:r w:rsidRPr="00E56623">
        <w:rPr>
          <w:vertAlign w:val="superscript"/>
        </w:rPr>
        <w:footnoteReference w:id="8"/>
      </w:r>
      <w:r w:rsidRPr="00E56623">
        <w:rPr>
          <w:rFonts w:hint="eastAsia"/>
          <w:lang w:val="es-ES_tradnl"/>
        </w:rPr>
        <w:t>，根据该议定书，自述属孤身未成年人并且外貌明显为未成年人的非正常移民，会被立即委托给儿童保护机关，并记入无人陪伴未成年人登记册。如果个人的外貌引起对其年龄的怀疑，在得到本人事先知情同意的情况下会立即进行医学检查，以根据法医学界所接受的标准评估年龄。在考虑是否要采取具体的儿童保护措施时，要顾及这些检查的结果</w:t>
      </w:r>
      <w:r w:rsidR="00531457" w:rsidRPr="00531457">
        <w:rPr>
          <w:rFonts w:hint="eastAsia"/>
          <w:spacing w:val="-50"/>
          <w:lang w:val="es-ES_tradnl"/>
        </w:rPr>
        <w:t>―</w:t>
      </w:r>
      <w:r w:rsidR="00531457" w:rsidRPr="00531457">
        <w:rPr>
          <w:rFonts w:hint="eastAsia"/>
          <w:lang w:val="es-ES_tradnl"/>
        </w:rPr>
        <w:t>―</w:t>
      </w:r>
      <w:r w:rsidRPr="00E56623">
        <w:rPr>
          <w:rFonts w:hint="eastAsia"/>
          <w:lang w:val="es-ES_tradnl"/>
        </w:rPr>
        <w:t>而且是以最有利于移民的方式解读。</w:t>
      </w:r>
    </w:p>
    <w:p w:rsidR="00E56623" w:rsidRPr="00E56623" w:rsidRDefault="00E56623" w:rsidP="0039541A">
      <w:pPr>
        <w:pStyle w:val="H23GC"/>
        <w:rPr>
          <w:b/>
          <w:lang w:val="es-ES_tradnl"/>
        </w:rPr>
      </w:pPr>
      <w:r w:rsidRPr="00E56623">
        <w:rPr>
          <w:lang w:val="es-ES_tradnl"/>
        </w:rPr>
        <w:tab/>
      </w:r>
      <w:r w:rsidRPr="00E56623">
        <w:rPr>
          <w:lang w:val="es-ES_tradnl"/>
        </w:rPr>
        <w:tab/>
      </w:r>
      <w:r w:rsidRPr="00E56623">
        <w:rPr>
          <w:lang w:val="es-ES_tradnl"/>
        </w:rPr>
        <w:t>提交人对缔约国关于可否受理的意见的评论</w:t>
      </w:r>
    </w:p>
    <w:p w:rsidR="00E56623" w:rsidRPr="00E56623" w:rsidRDefault="00E56623" w:rsidP="00E56623">
      <w:pPr>
        <w:pStyle w:val="SingleTxtGC"/>
      </w:pPr>
      <w:r>
        <w:t>5</w:t>
      </w:r>
      <w:r w:rsidRPr="00E56623">
        <w:t>.</w:t>
      </w:r>
      <w:r>
        <w:t>1</w:t>
      </w:r>
      <w:r w:rsidRPr="00E56623">
        <w:tab/>
      </w:r>
      <w:r w:rsidRPr="00E56623">
        <w:rPr>
          <w:rFonts w:hint="eastAsia"/>
        </w:rPr>
        <w:t>提交人在</w:t>
      </w:r>
      <w:r>
        <w:rPr>
          <w:rFonts w:hint="eastAsia"/>
        </w:rPr>
        <w:t>2</w:t>
      </w:r>
      <w:r w:rsidRPr="00E56623">
        <w:rPr>
          <w:rFonts w:hint="eastAsia"/>
        </w:rPr>
        <w:t>0</w:t>
      </w:r>
      <w:r>
        <w:rPr>
          <w:rFonts w:hint="eastAsia"/>
        </w:rPr>
        <w:t>17</w:t>
      </w:r>
      <w:r w:rsidRPr="00E56623">
        <w:rPr>
          <w:rFonts w:hint="eastAsia"/>
        </w:rPr>
        <w:t>年</w:t>
      </w:r>
      <w:r>
        <w:rPr>
          <w:rFonts w:hint="eastAsia"/>
        </w:rPr>
        <w:t>9</w:t>
      </w:r>
      <w:r w:rsidRPr="00E56623">
        <w:rPr>
          <w:rFonts w:hint="eastAsia"/>
        </w:rPr>
        <w:t>月</w:t>
      </w:r>
      <w:r>
        <w:rPr>
          <w:rFonts w:hint="eastAsia"/>
        </w:rPr>
        <w:t>12</w:t>
      </w:r>
      <w:r w:rsidRPr="00E56623">
        <w:rPr>
          <w:rFonts w:hint="eastAsia"/>
        </w:rPr>
        <w:t>日的评论中表示，</w:t>
      </w:r>
      <w:r>
        <w:rPr>
          <w:rFonts w:hint="eastAsia"/>
        </w:rPr>
        <w:t>2</w:t>
      </w:r>
      <w:r w:rsidRPr="00E56623">
        <w:rPr>
          <w:rFonts w:hint="eastAsia"/>
        </w:rPr>
        <w:t>0</w:t>
      </w:r>
      <w:r>
        <w:rPr>
          <w:rFonts w:hint="eastAsia"/>
        </w:rPr>
        <w:t>16</w:t>
      </w:r>
      <w:r w:rsidRPr="00E56623">
        <w:rPr>
          <w:rFonts w:hint="eastAsia"/>
        </w:rPr>
        <w:t>年</w:t>
      </w:r>
      <w:r>
        <w:rPr>
          <w:rFonts w:hint="eastAsia"/>
        </w:rPr>
        <w:t>12</w:t>
      </w:r>
      <w:r w:rsidRPr="00E56623">
        <w:rPr>
          <w:rFonts w:hint="eastAsia"/>
        </w:rPr>
        <w:t>月</w:t>
      </w:r>
      <w:r>
        <w:rPr>
          <w:rFonts w:hint="eastAsia"/>
        </w:rPr>
        <w:t>12</w:t>
      </w:r>
      <w:r w:rsidRPr="00E56623">
        <w:rPr>
          <w:rFonts w:hint="eastAsia"/>
        </w:rPr>
        <w:t>日，他被委派了一名指定律师，处理针对他的驱逐程序。然而，考虑到提交人自</w:t>
      </w:r>
      <w:r>
        <w:rPr>
          <w:rFonts w:hint="eastAsia"/>
        </w:rPr>
        <w:t>2</w:t>
      </w:r>
      <w:r w:rsidRPr="00E56623">
        <w:rPr>
          <w:rFonts w:hint="eastAsia"/>
        </w:rPr>
        <w:t>0</w:t>
      </w:r>
      <w:r>
        <w:rPr>
          <w:rFonts w:hint="eastAsia"/>
        </w:rPr>
        <w:t>16</w:t>
      </w:r>
      <w:r w:rsidRPr="00E56623">
        <w:rPr>
          <w:rFonts w:hint="eastAsia"/>
        </w:rPr>
        <w:t>年</w:t>
      </w:r>
      <w:r>
        <w:rPr>
          <w:rFonts w:hint="eastAsia"/>
        </w:rPr>
        <w:t>12</w:t>
      </w:r>
      <w:r w:rsidRPr="00E56623">
        <w:rPr>
          <w:rFonts w:hint="eastAsia"/>
        </w:rPr>
        <w:t>月</w:t>
      </w:r>
      <w:r>
        <w:rPr>
          <w:rFonts w:hint="eastAsia"/>
        </w:rPr>
        <w:t>1</w:t>
      </w:r>
      <w:r w:rsidRPr="00E56623">
        <w:rPr>
          <w:rFonts w:hint="eastAsia"/>
        </w:rPr>
        <w:t>0</w:t>
      </w:r>
      <w:r w:rsidRPr="00E56623">
        <w:rPr>
          <w:rFonts w:hint="eastAsia"/>
        </w:rPr>
        <w:t>日以来一直被警方拘留，律师的委派被不当拖延。此外，他在政府就其年龄</w:t>
      </w:r>
      <w:proofErr w:type="gramStart"/>
      <w:r w:rsidRPr="00E56623">
        <w:rPr>
          <w:rFonts w:hint="eastAsia"/>
        </w:rPr>
        <w:t>作出</w:t>
      </w:r>
      <w:proofErr w:type="gramEnd"/>
      <w:r w:rsidRPr="00E56623">
        <w:rPr>
          <w:rFonts w:hint="eastAsia"/>
        </w:rPr>
        <w:t>决定之前作为未成年人表达意见得到听取的权利没有得到尊重，这违反了《公约》第十二条。</w:t>
      </w:r>
    </w:p>
    <w:p w:rsidR="00E56623" w:rsidRPr="00E56623" w:rsidRDefault="00E56623" w:rsidP="00E56623">
      <w:pPr>
        <w:pStyle w:val="SingleTxtGC"/>
      </w:pPr>
      <w:r>
        <w:t>5</w:t>
      </w:r>
      <w:r w:rsidRPr="00E56623">
        <w:t>.</w:t>
      </w:r>
      <w:r>
        <w:t>2</w:t>
      </w:r>
      <w:r w:rsidRPr="00E56623">
        <w:tab/>
      </w:r>
      <w:r w:rsidRPr="00E56623">
        <w:rPr>
          <w:rFonts w:hint="eastAsia"/>
        </w:rPr>
        <w:t>提交人说，加泰罗尼亚警方将他移交给西班牙警方，目的是启动驱逐程序，这违反了国内立法确立的未成年人推定原则。</w:t>
      </w:r>
    </w:p>
    <w:p w:rsidR="00E56623" w:rsidRPr="00E56623" w:rsidRDefault="00E56623" w:rsidP="00E56623">
      <w:pPr>
        <w:pStyle w:val="SingleTxtGC"/>
      </w:pPr>
      <w:r>
        <w:t>5</w:t>
      </w:r>
      <w:r w:rsidRPr="00E56623">
        <w:t>.</w:t>
      </w:r>
      <w:r>
        <w:t>3</w:t>
      </w:r>
      <w:r w:rsidRPr="00E56623">
        <w:tab/>
      </w:r>
      <w:r w:rsidRPr="00E56623">
        <w:rPr>
          <w:rFonts w:hint="eastAsia"/>
        </w:rPr>
        <w:t>提交人重申，没有可能为质疑检察机关发布的年龄评估令诉诸法庭。</w:t>
      </w:r>
    </w:p>
    <w:p w:rsidR="00E56623" w:rsidRPr="00E56623" w:rsidRDefault="00E56623" w:rsidP="00531457">
      <w:pPr>
        <w:pStyle w:val="H23GC"/>
        <w:rPr>
          <w:b/>
        </w:rPr>
      </w:pPr>
      <w:r w:rsidRPr="00E56623">
        <w:tab/>
      </w:r>
      <w:r w:rsidRPr="00E56623">
        <w:tab/>
      </w:r>
      <w:r w:rsidRPr="00E56623">
        <w:t>缔约国关于可否受理和案情的意见</w:t>
      </w:r>
    </w:p>
    <w:p w:rsidR="00E56623" w:rsidRPr="00E56623" w:rsidRDefault="00E56623" w:rsidP="00E56623">
      <w:pPr>
        <w:pStyle w:val="SingleTxtGC"/>
        <w:rPr>
          <w:lang w:val="es-ES_tradnl"/>
        </w:rPr>
      </w:pPr>
      <w:r>
        <w:t>6</w:t>
      </w:r>
      <w:r w:rsidRPr="00E56623">
        <w:t>.</w:t>
      </w:r>
      <w:r>
        <w:t>1</w:t>
      </w:r>
      <w:r w:rsidRPr="00E56623">
        <w:tab/>
      </w:r>
      <w:r w:rsidRPr="00E56623">
        <w:rPr>
          <w:rFonts w:hint="eastAsia"/>
        </w:rPr>
        <w:t>在</w:t>
      </w:r>
      <w:r>
        <w:rPr>
          <w:rFonts w:hint="eastAsia"/>
        </w:rPr>
        <w:t>2</w:t>
      </w:r>
      <w:r w:rsidRPr="00E56623">
        <w:rPr>
          <w:rFonts w:hint="eastAsia"/>
        </w:rPr>
        <w:t>0</w:t>
      </w:r>
      <w:r>
        <w:rPr>
          <w:rFonts w:hint="eastAsia"/>
        </w:rPr>
        <w:t>18</w:t>
      </w:r>
      <w:r w:rsidRPr="00E56623">
        <w:rPr>
          <w:rFonts w:hint="eastAsia"/>
        </w:rPr>
        <w:t>年</w:t>
      </w:r>
      <w:r>
        <w:rPr>
          <w:rFonts w:hint="eastAsia"/>
        </w:rPr>
        <w:t>2</w:t>
      </w:r>
      <w:r w:rsidRPr="00E56623">
        <w:rPr>
          <w:rFonts w:hint="eastAsia"/>
        </w:rPr>
        <w:t>月</w:t>
      </w:r>
      <w:r>
        <w:rPr>
          <w:rFonts w:hint="eastAsia"/>
        </w:rPr>
        <w:t>22</w:t>
      </w:r>
      <w:r w:rsidRPr="00E56623">
        <w:rPr>
          <w:rFonts w:hint="eastAsia"/>
        </w:rPr>
        <w:t>日的意见中，缔约国重申其论点，即来文不可受理，因为提交人未能提供未成年的可靠证据，也未用尽可用的国内补救办法。它指出，虽然检察机关的临时年龄评估不受司法审查，但如果提出新的客观证据，检察机关本身可以同意采取进一步的调查措施。此外，根据</w:t>
      </w:r>
      <w:r>
        <w:rPr>
          <w:rFonts w:hint="eastAsia"/>
        </w:rPr>
        <w:t>2</w:t>
      </w:r>
      <w:r w:rsidRPr="00E56623">
        <w:rPr>
          <w:rFonts w:hint="eastAsia"/>
        </w:rPr>
        <w:t>0</w:t>
      </w:r>
      <w:r>
        <w:rPr>
          <w:rFonts w:hint="eastAsia"/>
        </w:rPr>
        <w:t>15</w:t>
      </w:r>
      <w:r w:rsidRPr="00E56623">
        <w:rPr>
          <w:rFonts w:hint="eastAsia"/>
        </w:rPr>
        <w:t>年</w:t>
      </w:r>
      <w:r>
        <w:rPr>
          <w:rFonts w:hint="eastAsia"/>
        </w:rPr>
        <w:t>7</w:t>
      </w:r>
      <w:r w:rsidRPr="00E56623">
        <w:rPr>
          <w:rFonts w:hint="eastAsia"/>
        </w:rPr>
        <w:t>月</w:t>
      </w:r>
      <w:r>
        <w:rPr>
          <w:rFonts w:hint="eastAsia"/>
        </w:rPr>
        <w:t>2</w:t>
      </w:r>
      <w:r w:rsidRPr="00E56623">
        <w:rPr>
          <w:rFonts w:hint="eastAsia"/>
        </w:rPr>
        <w:t>日关于无争议管辖的第</w:t>
      </w:r>
      <w:r>
        <w:rPr>
          <w:rFonts w:hint="eastAsia"/>
        </w:rPr>
        <w:t>15</w:t>
      </w:r>
      <w:r w:rsidRPr="00E56623">
        <w:rPr>
          <w:rFonts w:hint="eastAsia"/>
        </w:rPr>
        <w:t>/</w:t>
      </w:r>
      <w:r>
        <w:rPr>
          <w:rFonts w:hint="eastAsia"/>
        </w:rPr>
        <w:t>2</w:t>
      </w:r>
      <w:r w:rsidRPr="00E56623">
        <w:rPr>
          <w:rFonts w:hint="eastAsia"/>
        </w:rPr>
        <w:t>0</w:t>
      </w:r>
      <w:r>
        <w:rPr>
          <w:rFonts w:hint="eastAsia"/>
        </w:rPr>
        <w:t>15</w:t>
      </w:r>
      <w:r w:rsidRPr="00E56623">
        <w:rPr>
          <w:rFonts w:hint="eastAsia"/>
        </w:rPr>
        <w:t>号法，可在民事法院提起年龄评估的无争议诉讼。在这方面，宪法法院认为，检察机关进行的年龄评估是高度临时性的，因此可以向法院申请进行最后定性的年龄评估。</w:t>
      </w:r>
    </w:p>
    <w:p w:rsidR="00E56623" w:rsidRPr="00E56623" w:rsidRDefault="00E56623" w:rsidP="00E56623">
      <w:pPr>
        <w:pStyle w:val="SingleTxtGC"/>
      </w:pPr>
      <w:r>
        <w:t>6</w:t>
      </w:r>
      <w:r w:rsidRPr="00E56623">
        <w:t>.</w:t>
      </w:r>
      <w:r>
        <w:t>2</w:t>
      </w:r>
      <w:r w:rsidRPr="00E56623">
        <w:tab/>
      </w:r>
      <w:r w:rsidRPr="00E56623">
        <w:rPr>
          <w:rFonts w:hint="eastAsia"/>
        </w:rPr>
        <w:t>缔约国指出，欧洲人权法院在</w:t>
      </w:r>
      <w:proofErr w:type="spellStart"/>
      <w:r>
        <w:t>Ahmade</w:t>
      </w:r>
      <w:proofErr w:type="spellEnd"/>
      <w:r w:rsidRPr="00E56623">
        <w:rPr>
          <w:rFonts w:hint="eastAsia"/>
        </w:rPr>
        <w:t>诉希腊一案的判决中确认，年龄评估的医学检验符合人权。</w:t>
      </w:r>
      <w:r w:rsidRPr="00E56623">
        <w:rPr>
          <w:vertAlign w:val="superscript"/>
        </w:rPr>
        <w:footnoteReference w:id="9"/>
      </w:r>
      <w:r w:rsidRPr="00E56623">
        <w:rPr>
          <w:rFonts w:hint="eastAsia"/>
        </w:rPr>
        <w:t xml:space="preserve"> </w:t>
      </w:r>
      <w:r w:rsidRPr="00E56623">
        <w:rPr>
          <w:rFonts w:hint="eastAsia"/>
        </w:rPr>
        <w:t>在该判决中，法院将提交人拒绝接受牙科</w:t>
      </w:r>
      <w:r>
        <w:rPr>
          <w:rFonts w:hint="eastAsia"/>
        </w:rPr>
        <w:t>X</w:t>
      </w:r>
      <w:r w:rsidRPr="00E56623">
        <w:rPr>
          <w:rFonts w:hint="eastAsia"/>
        </w:rPr>
        <w:t>光检查解读为一种迹象，表明他担心检查会揭示他的年龄并非如他所称。</w:t>
      </w:r>
    </w:p>
    <w:p w:rsidR="00E56623" w:rsidRPr="00E56623" w:rsidRDefault="00E56623" w:rsidP="00E56623">
      <w:pPr>
        <w:pStyle w:val="SingleTxtGC"/>
        <w:rPr>
          <w:lang w:val="es-ES_tradnl"/>
        </w:rPr>
      </w:pPr>
      <w:r>
        <w:rPr>
          <w:rFonts w:hint="eastAsia"/>
          <w:lang w:val="es-ES_tradnl"/>
        </w:rPr>
        <w:t>6</w:t>
      </w:r>
      <w:r w:rsidRPr="00E56623">
        <w:rPr>
          <w:rFonts w:hint="eastAsia"/>
          <w:lang w:val="es-ES_tradnl"/>
        </w:rPr>
        <w:t>.</w:t>
      </w:r>
      <w:r>
        <w:rPr>
          <w:rFonts w:hint="eastAsia"/>
          <w:lang w:val="es-ES_tradnl"/>
        </w:rPr>
        <w:t>3</w:t>
      </w:r>
      <w:r w:rsidRPr="00E56623">
        <w:rPr>
          <w:lang w:val="es-ES_tradnl"/>
        </w:rPr>
        <w:tab/>
      </w:r>
      <w:r w:rsidRPr="00E56623">
        <w:rPr>
          <w:rFonts w:hint="eastAsia"/>
          <w:lang w:val="es-ES_tradnl"/>
        </w:rPr>
        <w:t>缔约国认为，提交人的申诉属于很常见的一类，所依据的似乎是一种论点，即任何基于医学证据表明已经达到成年年龄的调查结果都构成违反《公约》的情形。缔约国说，委员会关于</w:t>
      </w:r>
      <w:r>
        <w:rPr>
          <w:rFonts w:hint="eastAsia"/>
          <w:lang w:val="es-ES_tradnl"/>
        </w:rPr>
        <w:t>“</w:t>
      </w:r>
      <w:r w:rsidRPr="00E56623">
        <w:rPr>
          <w:rFonts w:hint="eastAsia"/>
          <w:lang w:val="es-ES_tradnl"/>
        </w:rPr>
        <w:t>远离原籍国无人陪伴和无父母陪伴的儿童待遇</w:t>
      </w:r>
      <w:r>
        <w:rPr>
          <w:rFonts w:hint="eastAsia"/>
          <w:lang w:val="es-ES_tradnl"/>
        </w:rPr>
        <w:t>”</w:t>
      </w:r>
      <w:r w:rsidRPr="00E56623">
        <w:rPr>
          <w:rFonts w:hint="eastAsia"/>
          <w:lang w:val="es-ES_tradnl"/>
        </w:rPr>
        <w:t>的第</w:t>
      </w:r>
      <w:r>
        <w:rPr>
          <w:rFonts w:hint="eastAsia"/>
          <w:lang w:val="es-ES_tradnl"/>
        </w:rPr>
        <w:t>6</w:t>
      </w:r>
      <w:r w:rsidRPr="00E56623">
        <w:rPr>
          <w:rFonts w:hint="eastAsia"/>
          <w:lang w:val="es-ES_tradnl"/>
        </w:rPr>
        <w:t>号一般性意见确立了不确定情况下的未成年推定，但并不是像本案中那种个人外貌看似成年人的情况。它补充说，这种规定并不妨碍国家主管机关从法律上将一个明显看似已达法定成年年龄的无证个人视为成年人，并不需要进行任何检查。然而，在本案中，主管机关还是给了提交人接受客观医学检查以评估其年龄的机会。缔约国补充说，提交人没有说明应该用哪些检验方法否定所进行的医学检验的结果。</w:t>
      </w:r>
    </w:p>
    <w:p w:rsidR="00E56623" w:rsidRPr="00E56623" w:rsidRDefault="00E56623" w:rsidP="00E56623">
      <w:pPr>
        <w:pStyle w:val="SingleTxtGC"/>
        <w:rPr>
          <w:lang w:val="es-ES_tradnl"/>
        </w:rPr>
      </w:pPr>
      <w:r>
        <w:rPr>
          <w:rFonts w:hint="eastAsia"/>
          <w:lang w:val="es-ES_tradnl"/>
        </w:rPr>
        <w:t>6</w:t>
      </w:r>
      <w:r w:rsidRPr="00E56623">
        <w:rPr>
          <w:rFonts w:hint="eastAsia"/>
          <w:lang w:val="es-ES_tradnl"/>
        </w:rPr>
        <w:t>.</w:t>
      </w:r>
      <w:r>
        <w:rPr>
          <w:rFonts w:hint="eastAsia"/>
          <w:lang w:val="es-ES_tradnl"/>
        </w:rPr>
        <w:t>4</w:t>
      </w:r>
      <w:r w:rsidRPr="00E56623">
        <w:rPr>
          <w:lang w:val="es-ES_tradnl"/>
        </w:rPr>
        <w:tab/>
      </w:r>
      <w:r w:rsidRPr="00E56623">
        <w:rPr>
          <w:rFonts w:hint="eastAsia"/>
          <w:lang w:val="es-ES_tradnl"/>
        </w:rPr>
        <w:t>缔约国认为，并不存在侵犯儿童的最大利益的情况。提交人刚刚到西班牙主管机关投案并说明自己非法进入西班牙，就被免费提供一名律师和一名口译，他被告知了自己的权利，他的案件被报告给检察机关，该机关就是负责根据国内法保障儿童最大利益的机构。</w:t>
      </w:r>
    </w:p>
    <w:p w:rsidR="00E56623" w:rsidRPr="00E56623" w:rsidRDefault="00E56623" w:rsidP="00E56623">
      <w:pPr>
        <w:pStyle w:val="SingleTxtGC"/>
        <w:rPr>
          <w:lang w:val="es-ES_tradnl"/>
        </w:rPr>
      </w:pPr>
      <w:r>
        <w:rPr>
          <w:rFonts w:hint="eastAsia"/>
          <w:lang w:val="es-ES_tradnl"/>
        </w:rPr>
        <w:t>6</w:t>
      </w:r>
      <w:r w:rsidRPr="00E56623">
        <w:rPr>
          <w:rFonts w:hint="eastAsia"/>
          <w:lang w:val="es-ES_tradnl"/>
        </w:rPr>
        <w:t>.</w:t>
      </w:r>
      <w:r>
        <w:rPr>
          <w:rFonts w:hint="eastAsia"/>
          <w:lang w:val="es-ES_tradnl"/>
        </w:rPr>
        <w:t>5</w:t>
      </w:r>
      <w:r w:rsidRPr="00E56623">
        <w:rPr>
          <w:lang w:val="es-ES_tradnl"/>
        </w:rPr>
        <w:tab/>
      </w:r>
      <w:r w:rsidRPr="00E56623">
        <w:rPr>
          <w:rFonts w:hint="eastAsia"/>
          <w:lang w:val="es-ES_tradnl"/>
        </w:rPr>
        <w:t>缔约国认为同样也没有侵犯提交人的身份或发育的权利。</w:t>
      </w:r>
    </w:p>
    <w:p w:rsidR="00E56623" w:rsidRPr="00E56623" w:rsidRDefault="00E56623" w:rsidP="00531457">
      <w:pPr>
        <w:pStyle w:val="H23GC"/>
        <w:rPr>
          <w:b/>
        </w:rPr>
      </w:pPr>
      <w:r w:rsidRPr="00E56623">
        <w:tab/>
      </w:r>
      <w:r w:rsidRPr="00E56623">
        <w:tab/>
      </w:r>
      <w:r w:rsidRPr="00E56623">
        <w:t>提交人对缔约国关于可否受理和案情的意见的评论</w:t>
      </w:r>
    </w:p>
    <w:p w:rsidR="00E56623" w:rsidRPr="00E56623" w:rsidRDefault="00E56623" w:rsidP="00E56623">
      <w:pPr>
        <w:pStyle w:val="SingleTxtGC"/>
      </w:pPr>
      <w:r>
        <w:rPr>
          <w:rFonts w:hint="eastAsia"/>
        </w:rPr>
        <w:t>7</w:t>
      </w:r>
      <w:r w:rsidRPr="00E56623">
        <w:rPr>
          <w:rFonts w:hint="eastAsia"/>
        </w:rPr>
        <w:t>.</w:t>
      </w:r>
      <w:r>
        <w:rPr>
          <w:rFonts w:hint="eastAsia"/>
        </w:rPr>
        <w:t>1</w:t>
      </w:r>
      <w:r w:rsidRPr="00E56623">
        <w:tab/>
      </w:r>
      <w:r w:rsidRPr="00E56623">
        <w:rPr>
          <w:rFonts w:hint="eastAsia"/>
        </w:rPr>
        <w:t>在</w:t>
      </w:r>
      <w:r>
        <w:rPr>
          <w:rFonts w:hint="eastAsia"/>
        </w:rPr>
        <w:t>2</w:t>
      </w:r>
      <w:r w:rsidRPr="00E56623">
        <w:rPr>
          <w:rFonts w:hint="eastAsia"/>
        </w:rPr>
        <w:t>0</w:t>
      </w:r>
      <w:r>
        <w:rPr>
          <w:rFonts w:hint="eastAsia"/>
        </w:rPr>
        <w:t>18</w:t>
      </w:r>
      <w:r w:rsidRPr="00E56623">
        <w:rPr>
          <w:rFonts w:hint="eastAsia"/>
        </w:rPr>
        <w:t>年</w:t>
      </w:r>
      <w:r>
        <w:rPr>
          <w:rFonts w:hint="eastAsia"/>
        </w:rPr>
        <w:t>3</w:t>
      </w:r>
      <w:r w:rsidRPr="00E56623">
        <w:rPr>
          <w:rFonts w:hint="eastAsia"/>
        </w:rPr>
        <w:t>月</w:t>
      </w:r>
      <w:r>
        <w:rPr>
          <w:rFonts w:hint="eastAsia"/>
        </w:rPr>
        <w:t>28</w:t>
      </w:r>
      <w:r w:rsidRPr="00E56623">
        <w:rPr>
          <w:rFonts w:hint="eastAsia"/>
        </w:rPr>
        <w:t>日的评论中，提交人澄清说，本来文主要是基于在他的案件提交检察机关之前侵犯他的意见得到听取权利的情况，因为当局没有提供便利，使儿童能与自己选择的律师或代表接触，以确保他的意见得到听取。在本项诉讼中，提交人在《公约》第十二条之下的权利没有得到尊重，因为在省检察院处理他的案件时，他没有律师的协助。委派律师的时间是在提交人的案件提交检察机关两天之后。此外，律师被指定在驱逐程序中维护的是他作为成年人的权利，所代表的他并不是作为未成年人。</w:t>
      </w:r>
    </w:p>
    <w:p w:rsidR="00E56623" w:rsidRPr="00E56623" w:rsidRDefault="00E56623" w:rsidP="00E56623">
      <w:pPr>
        <w:pStyle w:val="SingleTxtGC"/>
      </w:pPr>
      <w:r>
        <w:rPr>
          <w:rFonts w:hint="eastAsia"/>
        </w:rPr>
        <w:t>7</w:t>
      </w:r>
      <w:r w:rsidRPr="00E56623">
        <w:rPr>
          <w:rFonts w:hint="eastAsia"/>
        </w:rPr>
        <w:t>.</w:t>
      </w:r>
      <w:r>
        <w:rPr>
          <w:rFonts w:hint="eastAsia"/>
        </w:rPr>
        <w:t>2</w:t>
      </w:r>
      <w:r w:rsidRPr="00E56623">
        <w:tab/>
      </w:r>
      <w:r w:rsidRPr="00E56623">
        <w:rPr>
          <w:rFonts w:hint="eastAsia"/>
        </w:rPr>
        <w:t>提交人否定缔约国关于所进行的医学检查是客观的论点，指出这一说法违背科学理论。</w:t>
      </w:r>
    </w:p>
    <w:p w:rsidR="00E56623" w:rsidRPr="00E56623" w:rsidRDefault="00E56623" w:rsidP="00E56623">
      <w:pPr>
        <w:pStyle w:val="SingleTxtGC"/>
      </w:pPr>
      <w:r>
        <w:rPr>
          <w:rFonts w:hint="eastAsia"/>
        </w:rPr>
        <w:t>7</w:t>
      </w:r>
      <w:r w:rsidRPr="00E56623">
        <w:rPr>
          <w:rFonts w:hint="eastAsia"/>
        </w:rPr>
        <w:t>.</w:t>
      </w:r>
      <w:r>
        <w:rPr>
          <w:rFonts w:hint="eastAsia"/>
        </w:rPr>
        <w:t>3</w:t>
      </w:r>
      <w:r w:rsidRPr="00E56623">
        <w:tab/>
      </w:r>
      <w:r w:rsidRPr="00E56623">
        <w:rPr>
          <w:rFonts w:hint="eastAsia"/>
        </w:rPr>
        <w:t>最后，提交人提交了加纳驻马德里大使馆于</w:t>
      </w:r>
      <w:r>
        <w:rPr>
          <w:rFonts w:hint="eastAsia"/>
        </w:rPr>
        <w:t>2</w:t>
      </w:r>
      <w:r w:rsidRPr="00E56623">
        <w:rPr>
          <w:rFonts w:hint="eastAsia"/>
        </w:rPr>
        <w:t>0</w:t>
      </w:r>
      <w:r>
        <w:rPr>
          <w:rFonts w:hint="eastAsia"/>
        </w:rPr>
        <w:t>17</w:t>
      </w:r>
      <w:r w:rsidRPr="00E56623">
        <w:rPr>
          <w:rFonts w:hint="eastAsia"/>
        </w:rPr>
        <w:t>年</w:t>
      </w:r>
      <w:r>
        <w:rPr>
          <w:rFonts w:hint="eastAsia"/>
        </w:rPr>
        <w:t>6</w:t>
      </w:r>
      <w:r w:rsidRPr="00E56623">
        <w:rPr>
          <w:rFonts w:hint="eastAsia"/>
        </w:rPr>
        <w:t>月</w:t>
      </w:r>
      <w:r>
        <w:rPr>
          <w:rFonts w:hint="eastAsia"/>
        </w:rPr>
        <w:t>2</w:t>
      </w:r>
      <w:r w:rsidRPr="00E56623">
        <w:rPr>
          <w:rFonts w:hint="eastAsia"/>
        </w:rPr>
        <w:t>0</w:t>
      </w:r>
      <w:r w:rsidRPr="00E56623">
        <w:rPr>
          <w:rFonts w:hint="eastAsia"/>
        </w:rPr>
        <w:t>日签发的护照的复制件，证明他的出生日期是</w:t>
      </w:r>
      <w:r>
        <w:rPr>
          <w:rFonts w:hint="eastAsia"/>
        </w:rPr>
        <w:t>1999</w:t>
      </w:r>
      <w:r w:rsidRPr="00E56623">
        <w:rPr>
          <w:rFonts w:hint="eastAsia"/>
        </w:rPr>
        <w:t>年</w:t>
      </w:r>
      <w:r>
        <w:rPr>
          <w:rFonts w:hint="eastAsia"/>
        </w:rPr>
        <w:t>8</w:t>
      </w:r>
      <w:r w:rsidRPr="00E56623">
        <w:rPr>
          <w:rFonts w:hint="eastAsia"/>
        </w:rPr>
        <w:t>月</w:t>
      </w:r>
      <w:r>
        <w:rPr>
          <w:rFonts w:hint="eastAsia"/>
        </w:rPr>
        <w:t>6</w:t>
      </w:r>
      <w:r w:rsidRPr="00E56623">
        <w:rPr>
          <w:rFonts w:hint="eastAsia"/>
        </w:rPr>
        <w:t>日。</w:t>
      </w:r>
    </w:p>
    <w:p w:rsidR="00E56623" w:rsidRPr="00E56623" w:rsidRDefault="00E56623" w:rsidP="00E56623">
      <w:pPr>
        <w:pStyle w:val="SingleTxtGC"/>
      </w:pPr>
      <w:r>
        <w:rPr>
          <w:rFonts w:hint="eastAsia"/>
        </w:rPr>
        <w:t>7</w:t>
      </w:r>
      <w:r w:rsidRPr="00E56623">
        <w:rPr>
          <w:rFonts w:hint="eastAsia"/>
        </w:rPr>
        <w:t>.</w:t>
      </w:r>
      <w:r>
        <w:rPr>
          <w:rFonts w:hint="eastAsia"/>
        </w:rPr>
        <w:t>4</w:t>
      </w:r>
      <w:r w:rsidRPr="00E56623">
        <w:tab/>
      </w:r>
      <w:r w:rsidRPr="00E56623">
        <w:rPr>
          <w:rFonts w:hint="eastAsia"/>
        </w:rPr>
        <w:t>提交人要求，在</w:t>
      </w:r>
      <w:proofErr w:type="gramStart"/>
      <w:r w:rsidRPr="00E56623">
        <w:rPr>
          <w:rFonts w:hint="eastAsia"/>
        </w:rPr>
        <w:t>作出</w:t>
      </w:r>
      <w:proofErr w:type="gramEnd"/>
      <w:r w:rsidRPr="00E56623">
        <w:rPr>
          <w:rFonts w:hint="eastAsia"/>
        </w:rPr>
        <w:t>任何有关儿童的行政决定之前，应通过委派一名受过专门培训的律师，承认每个儿童发表意见的权利，并允许有关实体在行政机关代表儿童。</w:t>
      </w:r>
    </w:p>
    <w:p w:rsidR="00E56623" w:rsidRPr="00E56623" w:rsidRDefault="00E56623" w:rsidP="00531457">
      <w:pPr>
        <w:pStyle w:val="H23GC"/>
        <w:rPr>
          <w:b/>
        </w:rPr>
      </w:pPr>
      <w:r w:rsidRPr="00E56623">
        <w:tab/>
      </w:r>
      <w:r w:rsidRPr="00E56623">
        <w:tab/>
      </w:r>
      <w:r w:rsidRPr="00E56623">
        <w:t>第三</w:t>
      </w:r>
      <w:proofErr w:type="gramStart"/>
      <w:r w:rsidRPr="00E56623">
        <w:t>方意见</w:t>
      </w:r>
      <w:proofErr w:type="gramEnd"/>
      <w:r w:rsidRPr="00E56623">
        <w:rPr>
          <w:bCs/>
          <w:vertAlign w:val="superscript"/>
        </w:rPr>
        <w:footnoteReference w:id="10"/>
      </w:r>
    </w:p>
    <w:p w:rsidR="00E56623" w:rsidRPr="00E56623" w:rsidRDefault="00E56623" w:rsidP="00E56623">
      <w:pPr>
        <w:pStyle w:val="SingleTxtGC"/>
      </w:pPr>
      <w:r>
        <w:t>8</w:t>
      </w:r>
      <w:r w:rsidRPr="00E56623">
        <w:t>.</w:t>
      </w:r>
      <w:r>
        <w:t>1</w:t>
      </w:r>
      <w:r w:rsidRPr="00E56623">
        <w:tab/>
      </w:r>
      <w:r>
        <w:rPr>
          <w:rFonts w:hint="eastAsia"/>
        </w:rPr>
        <w:t>2</w:t>
      </w:r>
      <w:r w:rsidRPr="00E56623">
        <w:rPr>
          <w:rFonts w:hint="eastAsia"/>
        </w:rPr>
        <w:t>0</w:t>
      </w:r>
      <w:r>
        <w:rPr>
          <w:rFonts w:hint="eastAsia"/>
        </w:rPr>
        <w:t>18</w:t>
      </w:r>
      <w:r w:rsidRPr="00E56623">
        <w:rPr>
          <w:rFonts w:hint="eastAsia"/>
        </w:rPr>
        <w:t>年</w:t>
      </w:r>
      <w:r>
        <w:rPr>
          <w:rFonts w:hint="eastAsia"/>
        </w:rPr>
        <w:t>5</w:t>
      </w:r>
      <w:r w:rsidRPr="00E56623">
        <w:rPr>
          <w:rFonts w:hint="eastAsia"/>
        </w:rPr>
        <w:t>月</w:t>
      </w:r>
      <w:r>
        <w:rPr>
          <w:rFonts w:hint="eastAsia"/>
        </w:rPr>
        <w:t>3</w:t>
      </w:r>
      <w:r w:rsidRPr="00E56623">
        <w:rPr>
          <w:rFonts w:hint="eastAsia"/>
        </w:rPr>
        <w:t>日，法国监察员就年龄评估问题提交了第三方意见。监察员认为，年龄评估过程必须伴有必要的保障措施，以确保尊重儿童的最大利益。</w:t>
      </w:r>
      <w:r>
        <w:rPr>
          <w:rFonts w:hint="eastAsia"/>
        </w:rPr>
        <w:t>2</w:t>
      </w:r>
      <w:r w:rsidRPr="00E56623">
        <w:rPr>
          <w:rFonts w:hint="eastAsia"/>
        </w:rPr>
        <w:t>0</w:t>
      </w:r>
      <w:r>
        <w:rPr>
          <w:rFonts w:hint="eastAsia"/>
        </w:rPr>
        <w:t>17</w:t>
      </w:r>
      <w:r w:rsidRPr="00E56623">
        <w:rPr>
          <w:rFonts w:hint="eastAsia"/>
        </w:rPr>
        <w:t>年欧洲委员会的一份报告显示，国际和欧洲标准下提供的程序保障在各成员国之间并没有得到一致贯彻。</w:t>
      </w:r>
      <w:r w:rsidRPr="00E56623">
        <w:rPr>
          <w:vertAlign w:val="superscript"/>
          <w:lang w:val="es-ES"/>
        </w:rPr>
        <w:footnoteReference w:id="11"/>
      </w:r>
    </w:p>
    <w:p w:rsidR="00E56623" w:rsidRPr="00E56623" w:rsidRDefault="00E56623" w:rsidP="00E56623">
      <w:pPr>
        <w:pStyle w:val="SingleTxtGC"/>
      </w:pPr>
      <w:r>
        <w:t>8</w:t>
      </w:r>
      <w:r w:rsidRPr="00E56623">
        <w:t>.</w:t>
      </w:r>
      <w:r>
        <w:t>2</w:t>
      </w:r>
      <w:r w:rsidRPr="00E56623">
        <w:tab/>
      </w:r>
      <w:r w:rsidRPr="00E56623">
        <w:rPr>
          <w:rFonts w:hint="eastAsia"/>
        </w:rPr>
        <w:t>年龄评估应仅在对一个人的年龄有严重怀疑时进行，因为核实年龄的根据应当是当事人提供的文件或陈述。各国在这些程序中，不仅应考虑个人的外貌，还应考虑其心理成熟程度，这就要采取多学科方法。如果在程序完成后仍然存在怀疑，应采取暂时采信有关个人自述的做法。</w:t>
      </w:r>
      <w:r w:rsidRPr="00E56623">
        <w:rPr>
          <w:rFonts w:hint="eastAsia"/>
        </w:rPr>
        <w:t xml:space="preserve"> </w:t>
      </w:r>
    </w:p>
    <w:p w:rsidR="00E56623" w:rsidRPr="00E56623" w:rsidRDefault="00E56623" w:rsidP="00E56623">
      <w:pPr>
        <w:pStyle w:val="SingleTxtGC"/>
      </w:pPr>
      <w:r>
        <w:t>8</w:t>
      </w:r>
      <w:r w:rsidRPr="00E56623">
        <w:t>.</w:t>
      </w:r>
      <w:r>
        <w:t>3</w:t>
      </w:r>
      <w:r w:rsidRPr="00E56623">
        <w:tab/>
      </w:r>
      <w:r w:rsidRPr="00E56623">
        <w:rPr>
          <w:rFonts w:hint="eastAsia"/>
        </w:rPr>
        <w:t>欧洲国家在年龄评估方面没有共同的规则或协议。一些国家采取医学检测与非医学检测相结合的办法。医学检测包括左腕</w:t>
      </w:r>
      <w:r>
        <w:rPr>
          <w:rFonts w:hint="eastAsia"/>
        </w:rPr>
        <w:t>X</w:t>
      </w:r>
      <w:r w:rsidRPr="00E56623">
        <w:rPr>
          <w:rFonts w:hint="eastAsia"/>
        </w:rPr>
        <w:t>光片</w:t>
      </w:r>
      <w:r w:rsidRPr="00E56623">
        <w:rPr>
          <w:rFonts w:hint="eastAsia"/>
        </w:rPr>
        <w:t>(</w:t>
      </w:r>
      <w:r>
        <w:rPr>
          <w:rFonts w:hint="eastAsia"/>
        </w:rPr>
        <w:t>23</w:t>
      </w:r>
      <w:r w:rsidRPr="00E56623">
        <w:rPr>
          <w:rFonts w:hint="eastAsia"/>
        </w:rPr>
        <w:t>个国家</w:t>
      </w:r>
      <w:r w:rsidRPr="00E56623">
        <w:rPr>
          <w:rFonts w:hint="eastAsia"/>
        </w:rPr>
        <w:t>)</w:t>
      </w:r>
      <w:r w:rsidRPr="00E56623">
        <w:rPr>
          <w:rFonts w:hint="eastAsia"/>
        </w:rPr>
        <w:t>、牙科</w:t>
      </w:r>
      <w:r>
        <w:rPr>
          <w:rFonts w:hint="eastAsia"/>
        </w:rPr>
        <w:t>X</w:t>
      </w:r>
      <w:r w:rsidRPr="00E56623">
        <w:rPr>
          <w:rFonts w:hint="eastAsia"/>
        </w:rPr>
        <w:t>光片</w:t>
      </w:r>
      <w:r w:rsidRPr="00E56623">
        <w:rPr>
          <w:rFonts w:hint="eastAsia"/>
        </w:rPr>
        <w:t>(</w:t>
      </w:r>
      <w:r>
        <w:rPr>
          <w:rFonts w:hint="eastAsia"/>
        </w:rPr>
        <w:t>17</w:t>
      </w:r>
      <w:r w:rsidRPr="00E56623">
        <w:rPr>
          <w:rFonts w:hint="eastAsia"/>
        </w:rPr>
        <w:t>个国家</w:t>
      </w:r>
      <w:r w:rsidRPr="00E56623">
        <w:rPr>
          <w:rFonts w:hint="eastAsia"/>
        </w:rPr>
        <w:t>)</w:t>
      </w:r>
      <w:r w:rsidRPr="00E56623">
        <w:rPr>
          <w:rFonts w:hint="eastAsia"/>
        </w:rPr>
        <w:t>、锁骨</w:t>
      </w:r>
      <w:r>
        <w:rPr>
          <w:rFonts w:hint="eastAsia"/>
        </w:rPr>
        <w:t>X</w:t>
      </w:r>
      <w:r w:rsidRPr="00E56623">
        <w:rPr>
          <w:rFonts w:hint="eastAsia"/>
        </w:rPr>
        <w:t>光片</w:t>
      </w:r>
      <w:r w:rsidRPr="00E56623">
        <w:rPr>
          <w:rFonts w:hint="eastAsia"/>
        </w:rPr>
        <w:t>(</w:t>
      </w:r>
      <w:r>
        <w:rPr>
          <w:rFonts w:hint="eastAsia"/>
        </w:rPr>
        <w:t>15</w:t>
      </w:r>
      <w:r w:rsidRPr="00E56623">
        <w:rPr>
          <w:rFonts w:hint="eastAsia"/>
        </w:rPr>
        <w:t>个国家</w:t>
      </w:r>
      <w:r w:rsidRPr="00E56623">
        <w:rPr>
          <w:rFonts w:hint="eastAsia"/>
        </w:rPr>
        <w:t>)</w:t>
      </w:r>
      <w:r w:rsidRPr="00E56623">
        <w:rPr>
          <w:rFonts w:hint="eastAsia"/>
        </w:rPr>
        <w:t>、牙科检查</w:t>
      </w:r>
      <w:r w:rsidRPr="00E56623">
        <w:rPr>
          <w:rFonts w:hint="eastAsia"/>
        </w:rPr>
        <w:t>(</w:t>
      </w:r>
      <w:r>
        <w:rPr>
          <w:rFonts w:hint="eastAsia"/>
        </w:rPr>
        <w:t>14</w:t>
      </w:r>
      <w:r w:rsidRPr="00E56623">
        <w:rPr>
          <w:rFonts w:hint="eastAsia"/>
        </w:rPr>
        <w:t>个国家</w:t>
      </w:r>
      <w:r w:rsidRPr="00E56623">
        <w:rPr>
          <w:rFonts w:hint="eastAsia"/>
        </w:rPr>
        <w:t>)</w:t>
      </w:r>
      <w:r w:rsidRPr="00E56623">
        <w:rPr>
          <w:rFonts w:hint="eastAsia"/>
        </w:rPr>
        <w:t>和基于外貌的评估</w:t>
      </w:r>
      <w:r w:rsidRPr="00E56623">
        <w:rPr>
          <w:rFonts w:hint="eastAsia"/>
        </w:rPr>
        <w:t>(</w:t>
      </w:r>
      <w:r>
        <w:rPr>
          <w:rFonts w:hint="eastAsia"/>
        </w:rPr>
        <w:t>12</w:t>
      </w:r>
      <w:r w:rsidRPr="00E56623">
        <w:rPr>
          <w:rFonts w:hint="eastAsia"/>
        </w:rPr>
        <w:t>个国家</w:t>
      </w:r>
      <w:r w:rsidRPr="00E56623">
        <w:rPr>
          <w:rFonts w:hint="eastAsia"/>
        </w:rPr>
        <w:t>)</w:t>
      </w:r>
      <w:r w:rsidRPr="00E56623">
        <w:rPr>
          <w:rFonts w:hint="eastAsia"/>
        </w:rPr>
        <w:t>。虽然骨龄评估很常见，但并不可靠，而且有损于儿童的尊严和身体完整。伦敦皇家放射学院证实，这种评估目前尚无医学指征。欧洲议会在</w:t>
      </w:r>
      <w:r>
        <w:rPr>
          <w:rFonts w:hint="eastAsia"/>
        </w:rPr>
        <w:t>2</w:t>
      </w:r>
      <w:r w:rsidRPr="00E56623">
        <w:rPr>
          <w:rFonts w:hint="eastAsia"/>
        </w:rPr>
        <w:t>0</w:t>
      </w:r>
      <w:r>
        <w:rPr>
          <w:rFonts w:hint="eastAsia"/>
        </w:rPr>
        <w:t>13</w:t>
      </w:r>
      <w:r w:rsidRPr="00E56623">
        <w:rPr>
          <w:rFonts w:hint="eastAsia"/>
        </w:rPr>
        <w:t>年</w:t>
      </w:r>
      <w:r>
        <w:rPr>
          <w:rFonts w:hint="eastAsia"/>
        </w:rPr>
        <w:t>9</w:t>
      </w:r>
      <w:r w:rsidRPr="00E56623">
        <w:rPr>
          <w:rFonts w:hint="eastAsia"/>
        </w:rPr>
        <w:t>月</w:t>
      </w:r>
      <w:r>
        <w:rPr>
          <w:rFonts w:hint="eastAsia"/>
        </w:rPr>
        <w:t>12</w:t>
      </w:r>
      <w:r w:rsidRPr="00E56623">
        <w:rPr>
          <w:rFonts w:hint="eastAsia"/>
        </w:rPr>
        <w:t>日通过的一项决议中，表示谴责根据骨骼成熟度进行年龄评估所用医科技术的不适当性和侵入性，这些技术可能会造成创伤，而且误差范围很大，有时还是在未取得儿童同意的情况下进行的。</w:t>
      </w:r>
      <w:r w:rsidRPr="00E56623">
        <w:rPr>
          <w:vertAlign w:val="superscript"/>
          <w:lang w:val="es-ES"/>
        </w:rPr>
        <w:footnoteReference w:id="12"/>
      </w:r>
      <w:r w:rsidRPr="00E56623">
        <w:t xml:space="preserve"> </w:t>
      </w:r>
    </w:p>
    <w:p w:rsidR="00E56623" w:rsidRPr="00E56623" w:rsidRDefault="00E56623" w:rsidP="00E56623">
      <w:pPr>
        <w:pStyle w:val="SingleTxtGC"/>
      </w:pPr>
      <w:r>
        <w:t>8</w:t>
      </w:r>
      <w:r w:rsidRPr="00E56623">
        <w:t>.</w:t>
      </w:r>
      <w:r>
        <w:t>4</w:t>
      </w:r>
      <w:r w:rsidRPr="00E56623">
        <w:tab/>
      </w:r>
      <w:proofErr w:type="spellStart"/>
      <w:r>
        <w:rPr>
          <w:rFonts w:hint="eastAsia"/>
        </w:rPr>
        <w:t>Greulich</w:t>
      </w:r>
      <w:proofErr w:type="spellEnd"/>
      <w:r w:rsidRPr="00E56623">
        <w:rPr>
          <w:rFonts w:hint="eastAsia"/>
        </w:rPr>
        <w:t>-</w:t>
      </w:r>
      <w:r>
        <w:rPr>
          <w:rFonts w:hint="eastAsia"/>
        </w:rPr>
        <w:t>Pyle</w:t>
      </w:r>
      <w:r w:rsidRPr="00E56623">
        <w:rPr>
          <w:rFonts w:hint="eastAsia"/>
        </w:rPr>
        <w:t>图谱法也不合适，不适用于移民人口，这一人口主要是来自非洲撒哈拉地区、亚洲或东欧的逃离原籍国青少年，社会经济条件往往极差。若干研究表明，</w:t>
      </w:r>
      <w:proofErr w:type="gramStart"/>
      <w:r w:rsidRPr="00E56623">
        <w:rPr>
          <w:rFonts w:hint="eastAsia"/>
        </w:rPr>
        <w:t>不</w:t>
      </w:r>
      <w:proofErr w:type="gramEnd"/>
      <w:r w:rsidRPr="00E56623">
        <w:rPr>
          <w:rFonts w:hint="eastAsia"/>
        </w:rPr>
        <w:t>同族裔和社会经济状况的个人骨骼发育存在差异，因此，这种方法不适用于非欧洲人口的年龄评估。</w:t>
      </w:r>
      <w:r w:rsidRPr="00E56623">
        <w:rPr>
          <w:vertAlign w:val="superscript"/>
          <w:lang w:val="es-ES"/>
        </w:rPr>
        <w:footnoteReference w:id="13"/>
      </w:r>
      <w:r w:rsidRPr="00E56623">
        <w:rPr>
          <w:rFonts w:hint="eastAsia"/>
        </w:rPr>
        <w:t xml:space="preserve"> </w:t>
      </w:r>
      <w:r w:rsidRPr="00E56623">
        <w:rPr>
          <w:rFonts w:hint="eastAsia"/>
        </w:rPr>
        <w:t>该方法误差范围很大，尤其是对</w:t>
      </w:r>
      <w:r>
        <w:rPr>
          <w:rFonts w:hint="eastAsia"/>
        </w:rPr>
        <w:t>15</w:t>
      </w:r>
      <w:r w:rsidRPr="00E56623">
        <w:rPr>
          <w:rFonts w:hint="eastAsia"/>
        </w:rPr>
        <w:t>至</w:t>
      </w:r>
      <w:r>
        <w:rPr>
          <w:rFonts w:hint="eastAsia"/>
        </w:rPr>
        <w:t>18</w:t>
      </w:r>
      <w:r w:rsidRPr="00E56623">
        <w:rPr>
          <w:rFonts w:hint="eastAsia"/>
        </w:rPr>
        <w:t>岁年龄组而言。</w:t>
      </w:r>
      <w:r w:rsidRPr="00E56623">
        <w:rPr>
          <w:vertAlign w:val="superscript"/>
          <w:lang w:val="es-ES"/>
        </w:rPr>
        <w:footnoteReference w:id="14"/>
      </w:r>
      <w:r w:rsidRPr="00E56623">
        <w:rPr>
          <w:rFonts w:hint="eastAsia"/>
        </w:rPr>
        <w:t xml:space="preserve"> </w:t>
      </w:r>
      <w:r w:rsidRPr="00E56623">
        <w:rPr>
          <w:rFonts w:hint="eastAsia"/>
        </w:rPr>
        <w:t>欧洲委员会人权专员表示，欧洲儿科医生协会明确指出，不能利用牙齿和骨骼成熟度评估儿童的确切年龄；所能获得的只是</w:t>
      </w:r>
      <w:r>
        <w:rPr>
          <w:rFonts w:hint="eastAsia"/>
        </w:rPr>
        <w:t>2</w:t>
      </w:r>
      <w:r w:rsidRPr="00E56623">
        <w:rPr>
          <w:rFonts w:hint="eastAsia"/>
        </w:rPr>
        <w:t>年至</w:t>
      </w:r>
      <w:r>
        <w:rPr>
          <w:rFonts w:hint="eastAsia"/>
        </w:rPr>
        <w:t>3</w:t>
      </w:r>
      <w:r w:rsidRPr="00E56623">
        <w:rPr>
          <w:rFonts w:hint="eastAsia"/>
        </w:rPr>
        <w:t>年的大误差范围的估计数。此外，对数据的解读可能因国家而异，甚至</w:t>
      </w:r>
      <w:proofErr w:type="gramStart"/>
      <w:r w:rsidRPr="00E56623">
        <w:rPr>
          <w:rFonts w:hint="eastAsia"/>
        </w:rPr>
        <w:t>因专家</w:t>
      </w:r>
      <w:proofErr w:type="gramEnd"/>
      <w:r w:rsidRPr="00E56623">
        <w:rPr>
          <w:rFonts w:hint="eastAsia"/>
        </w:rPr>
        <w:t>而异。</w:t>
      </w:r>
      <w:r w:rsidRPr="00E56623">
        <w:rPr>
          <w:vertAlign w:val="superscript"/>
          <w:lang w:val="es-ES"/>
        </w:rPr>
        <w:footnoteReference w:id="15"/>
      </w:r>
      <w:r w:rsidRPr="00E56623">
        <w:t xml:space="preserve"> </w:t>
      </w:r>
      <w:r w:rsidRPr="00E56623">
        <w:rPr>
          <w:rFonts w:hint="eastAsia"/>
        </w:rPr>
        <w:t>儿童权利委员会也呼吁各国不要采用骨龄评估方法。</w:t>
      </w:r>
      <w:r w:rsidRPr="00E56623">
        <w:rPr>
          <w:vertAlign w:val="superscript"/>
          <w:lang w:val="es-ES"/>
        </w:rPr>
        <w:footnoteReference w:id="16"/>
      </w:r>
    </w:p>
    <w:p w:rsidR="00E56623" w:rsidRPr="00E56623" w:rsidRDefault="00E56623" w:rsidP="00E56623">
      <w:pPr>
        <w:pStyle w:val="SingleTxtGC"/>
      </w:pPr>
      <w:r>
        <w:t>8</w:t>
      </w:r>
      <w:r w:rsidRPr="00E56623">
        <w:t>.</w:t>
      </w:r>
      <w:r>
        <w:t>5</w:t>
      </w:r>
      <w:r w:rsidRPr="00E56623">
        <w:tab/>
      </w:r>
      <w:r w:rsidRPr="00E56623">
        <w:rPr>
          <w:rFonts w:hint="eastAsia"/>
        </w:rPr>
        <w:t>因此，监察员建议：</w:t>
      </w:r>
      <w:r w:rsidRPr="00E56623">
        <w:rPr>
          <w:rFonts w:hint="eastAsia"/>
        </w:rPr>
        <w:t>(</w:t>
      </w:r>
      <w:r>
        <w:rPr>
          <w:rFonts w:hint="eastAsia"/>
        </w:rPr>
        <w:t>a</w:t>
      </w:r>
      <w:r w:rsidRPr="00E56623">
        <w:rPr>
          <w:rFonts w:hint="eastAsia"/>
        </w:rPr>
        <w:t>)</w:t>
      </w:r>
      <w:r w:rsidRPr="00E56623">
        <w:rPr>
          <w:rFonts w:hint="eastAsia"/>
          <w:lang w:val="es-ES"/>
        </w:rPr>
        <w:t xml:space="preserve"> </w:t>
      </w:r>
      <w:r w:rsidRPr="00E56623">
        <w:rPr>
          <w:rFonts w:hint="eastAsia"/>
        </w:rPr>
        <w:t>在对当事人年龄存在严重怀疑时，应采取多学科方法进行年龄评估，医学检测应作为最后手段；</w:t>
      </w:r>
      <w:r w:rsidRPr="00E56623">
        <w:rPr>
          <w:rFonts w:hint="eastAsia"/>
        </w:rPr>
        <w:t>(</w:t>
      </w:r>
      <w:r>
        <w:rPr>
          <w:rFonts w:hint="eastAsia"/>
        </w:rPr>
        <w:t>b</w:t>
      </w:r>
      <w:r w:rsidRPr="00E56623">
        <w:rPr>
          <w:rFonts w:hint="eastAsia"/>
        </w:rPr>
        <w:t>)</w:t>
      </w:r>
      <w:r w:rsidRPr="00E56623">
        <w:rPr>
          <w:rFonts w:hint="eastAsia"/>
          <w:lang w:val="es-ES"/>
        </w:rPr>
        <w:t xml:space="preserve"> </w:t>
      </w:r>
      <w:r w:rsidRPr="00E56623">
        <w:rPr>
          <w:rFonts w:hint="eastAsia"/>
        </w:rPr>
        <w:t>告知儿童并给予其表示事先同意的机会；</w:t>
      </w:r>
      <w:r w:rsidRPr="00E56623">
        <w:t>(</w:t>
      </w:r>
      <w:r>
        <w:t>c</w:t>
      </w:r>
      <w:r w:rsidRPr="00E56623">
        <w:t>)</w:t>
      </w:r>
      <w:r w:rsidRPr="00E56623">
        <w:rPr>
          <w:rFonts w:hint="eastAsia"/>
          <w:lang w:val="es-ES"/>
        </w:rPr>
        <w:t xml:space="preserve"> </w:t>
      </w:r>
      <w:r w:rsidRPr="00E56623">
        <w:rPr>
          <w:rFonts w:hint="eastAsia"/>
        </w:rPr>
        <w:t>在年龄评估过程中应推定当事人为儿童，并采取保护措施，例如指定法律代表在整个程序中提供协助；</w:t>
      </w:r>
      <w:r w:rsidRPr="00E56623">
        <w:t>(</w:t>
      </w:r>
      <w:r>
        <w:t>d</w:t>
      </w:r>
      <w:r w:rsidRPr="00E56623">
        <w:t>)</w:t>
      </w:r>
      <w:r w:rsidR="00282955">
        <w:t xml:space="preserve"> </w:t>
      </w:r>
      <w:r w:rsidRPr="00E56623">
        <w:rPr>
          <w:rFonts w:hint="eastAsia"/>
        </w:rPr>
        <w:t>进行检测时应严格尊重儿童权利，包括尊严和身体完整的权利；</w:t>
      </w:r>
      <w:r w:rsidRPr="00E56623">
        <w:t>(</w:t>
      </w:r>
      <w:r>
        <w:t>e</w:t>
      </w:r>
      <w:r w:rsidRPr="00E56623">
        <w:t>)</w:t>
      </w:r>
      <w:r w:rsidR="00282955">
        <w:t xml:space="preserve"> </w:t>
      </w:r>
      <w:r w:rsidRPr="00E56623">
        <w:rPr>
          <w:rFonts w:hint="eastAsia"/>
        </w:rPr>
        <w:t>尊重儿童的意见得到听取的权利；</w:t>
      </w:r>
      <w:r w:rsidRPr="00E56623">
        <w:rPr>
          <w:rFonts w:hint="eastAsia"/>
        </w:rPr>
        <w:t>(</w:t>
      </w:r>
      <w:r>
        <w:rPr>
          <w:rFonts w:hint="eastAsia"/>
        </w:rPr>
        <w:t>f</w:t>
      </w:r>
      <w:r w:rsidRPr="00E56623">
        <w:rPr>
          <w:rFonts w:hint="eastAsia"/>
        </w:rPr>
        <w:t>)</w:t>
      </w:r>
      <w:r w:rsidR="00282955">
        <w:t xml:space="preserve"> </w:t>
      </w:r>
      <w:r w:rsidRPr="00E56623">
        <w:rPr>
          <w:rFonts w:hint="eastAsia"/>
        </w:rPr>
        <w:t>如程序的结论不能定性，应当采用暂时采信当事人自述的做法；</w:t>
      </w:r>
      <w:r w:rsidRPr="00E56623">
        <w:rPr>
          <w:rFonts w:hint="eastAsia"/>
        </w:rPr>
        <w:t>(</w:t>
      </w:r>
      <w:r>
        <w:rPr>
          <w:rFonts w:hint="eastAsia"/>
        </w:rPr>
        <w:t>g</w:t>
      </w:r>
      <w:r w:rsidRPr="00E56623">
        <w:rPr>
          <w:rFonts w:hint="eastAsia"/>
        </w:rPr>
        <w:t>)</w:t>
      </w:r>
      <w:r w:rsidR="00282955">
        <w:t xml:space="preserve"> </w:t>
      </w:r>
      <w:r w:rsidRPr="00E56623">
        <w:rPr>
          <w:rFonts w:hint="eastAsia"/>
        </w:rPr>
        <w:t>不可仅仅因为拒绝接受医学检查便对一项保护申请予以驳回；以及</w:t>
      </w:r>
      <w:r w:rsidRPr="00E56623">
        <w:rPr>
          <w:rFonts w:hint="eastAsia"/>
        </w:rPr>
        <w:t>(</w:t>
      </w:r>
      <w:r>
        <w:rPr>
          <w:rFonts w:hint="eastAsia"/>
        </w:rPr>
        <w:t>h</w:t>
      </w:r>
      <w:r w:rsidRPr="00E56623">
        <w:rPr>
          <w:rFonts w:hint="eastAsia"/>
        </w:rPr>
        <w:t>)</w:t>
      </w:r>
      <w:r w:rsidR="00282955">
        <w:t xml:space="preserve"> </w:t>
      </w:r>
      <w:r w:rsidRPr="00E56623">
        <w:rPr>
          <w:rFonts w:hint="eastAsia"/>
        </w:rPr>
        <w:t>应提供有效补救办法，以便可以对基于年龄评估程序的决定提出质疑。</w:t>
      </w:r>
    </w:p>
    <w:p w:rsidR="00E56623" w:rsidRPr="00E56623" w:rsidRDefault="00E56623" w:rsidP="00E56623">
      <w:pPr>
        <w:pStyle w:val="SingleTxtGC"/>
      </w:pPr>
      <w:r>
        <w:t>8</w:t>
      </w:r>
      <w:r w:rsidRPr="00E56623">
        <w:t>.</w:t>
      </w:r>
      <w:r>
        <w:t>6</w:t>
      </w:r>
      <w:r w:rsidRPr="00E56623">
        <w:tab/>
      </w:r>
      <w:r w:rsidRPr="00E56623">
        <w:rPr>
          <w:rFonts w:hint="eastAsia"/>
        </w:rPr>
        <w:t>监察员回顾，国际法禁止拘留移民儿童，即使是短期拘留或出于年龄评估的目的也在禁止之列，各国应改用替代措施。各国应禁止剥夺儿童自由或将他们拘留在成人设施中的做法。</w:t>
      </w:r>
      <w:r w:rsidRPr="00E56623">
        <w:rPr>
          <w:vertAlign w:val="superscript"/>
        </w:rPr>
        <w:footnoteReference w:id="17"/>
      </w:r>
      <w:r w:rsidRPr="00E56623">
        <w:rPr>
          <w:rFonts w:hint="eastAsia"/>
        </w:rPr>
        <w:t xml:space="preserve"> </w:t>
      </w:r>
      <w:r w:rsidRPr="00E56623">
        <w:rPr>
          <w:rFonts w:hint="eastAsia"/>
        </w:rPr>
        <w:t>应立即通知儿童保护服务部门，使他们能够确定儿童的保护需求。</w:t>
      </w:r>
      <w:r w:rsidRPr="00E56623">
        <w:rPr>
          <w:vertAlign w:val="superscript"/>
        </w:rPr>
        <w:footnoteReference w:id="18"/>
      </w:r>
    </w:p>
    <w:p w:rsidR="00E56623" w:rsidRPr="00E56623" w:rsidRDefault="00E56623" w:rsidP="00531457">
      <w:pPr>
        <w:pStyle w:val="H23GC"/>
        <w:rPr>
          <w:b/>
          <w:lang w:val="es-ES_tradnl"/>
        </w:rPr>
      </w:pPr>
      <w:r w:rsidRPr="00E56623">
        <w:tab/>
      </w:r>
      <w:r w:rsidRPr="00E56623">
        <w:tab/>
      </w:r>
      <w:r w:rsidRPr="00E56623">
        <w:rPr>
          <w:lang w:val="es-ES_tradnl"/>
        </w:rPr>
        <w:t>各方对第三</w:t>
      </w:r>
      <w:proofErr w:type="gramStart"/>
      <w:r w:rsidRPr="00E56623">
        <w:rPr>
          <w:lang w:val="es-ES_tradnl"/>
        </w:rPr>
        <w:t>方意见</w:t>
      </w:r>
      <w:proofErr w:type="gramEnd"/>
      <w:r w:rsidRPr="00E56623">
        <w:rPr>
          <w:lang w:val="es-ES_tradnl"/>
        </w:rPr>
        <w:t>的评论</w:t>
      </w:r>
    </w:p>
    <w:p w:rsidR="00E56623" w:rsidRPr="00E56623" w:rsidRDefault="00E56623" w:rsidP="00E56623">
      <w:pPr>
        <w:pStyle w:val="SingleTxtGC"/>
      </w:pPr>
      <w:r>
        <w:t>9</w:t>
      </w:r>
      <w:r w:rsidRPr="00E56623">
        <w:t>.</w:t>
      </w:r>
      <w:r>
        <w:t>1</w:t>
      </w:r>
      <w:r w:rsidRPr="00E56623">
        <w:tab/>
      </w:r>
      <w:r w:rsidRPr="00E56623">
        <w:rPr>
          <w:rFonts w:hint="eastAsia"/>
        </w:rPr>
        <w:t>缔约国在</w:t>
      </w:r>
      <w:r>
        <w:rPr>
          <w:rFonts w:hint="eastAsia"/>
        </w:rPr>
        <w:t>2</w:t>
      </w:r>
      <w:r w:rsidRPr="00E56623">
        <w:rPr>
          <w:rFonts w:hint="eastAsia"/>
        </w:rPr>
        <w:t>0</w:t>
      </w:r>
      <w:r>
        <w:rPr>
          <w:rFonts w:hint="eastAsia"/>
        </w:rPr>
        <w:t>18</w:t>
      </w:r>
      <w:r w:rsidRPr="00E56623">
        <w:rPr>
          <w:rFonts w:hint="eastAsia"/>
        </w:rPr>
        <w:t>年</w:t>
      </w:r>
      <w:r>
        <w:rPr>
          <w:rFonts w:hint="eastAsia"/>
        </w:rPr>
        <w:t>8</w:t>
      </w:r>
      <w:r w:rsidRPr="00E56623">
        <w:rPr>
          <w:rFonts w:hint="eastAsia"/>
        </w:rPr>
        <w:t>月</w:t>
      </w:r>
      <w:r>
        <w:rPr>
          <w:rFonts w:hint="eastAsia"/>
        </w:rPr>
        <w:t>3</w:t>
      </w:r>
      <w:r w:rsidRPr="00E56623">
        <w:rPr>
          <w:rFonts w:hint="eastAsia"/>
        </w:rPr>
        <w:t>日的意见中指出，提交人所附护照从未向西班牙主管机关出示，尽管护照是在</w:t>
      </w:r>
      <w:r>
        <w:rPr>
          <w:rFonts w:hint="eastAsia"/>
        </w:rPr>
        <w:t>2</w:t>
      </w:r>
      <w:r w:rsidRPr="00E56623">
        <w:rPr>
          <w:rFonts w:hint="eastAsia"/>
        </w:rPr>
        <w:t>0</w:t>
      </w:r>
      <w:r>
        <w:rPr>
          <w:rFonts w:hint="eastAsia"/>
        </w:rPr>
        <w:t>17</w:t>
      </w:r>
      <w:r w:rsidRPr="00E56623">
        <w:rPr>
          <w:rFonts w:hint="eastAsia"/>
        </w:rPr>
        <w:t>年</w:t>
      </w:r>
      <w:r>
        <w:rPr>
          <w:rFonts w:hint="eastAsia"/>
        </w:rPr>
        <w:t>6</w:t>
      </w:r>
      <w:r w:rsidRPr="00E56623">
        <w:rPr>
          <w:rFonts w:hint="eastAsia"/>
        </w:rPr>
        <w:t>月</w:t>
      </w:r>
      <w:r>
        <w:rPr>
          <w:rFonts w:hint="eastAsia"/>
        </w:rPr>
        <w:t>2</w:t>
      </w:r>
      <w:r w:rsidRPr="00E56623">
        <w:rPr>
          <w:rFonts w:hint="eastAsia"/>
        </w:rPr>
        <w:t>0</w:t>
      </w:r>
      <w:r w:rsidRPr="00E56623">
        <w:rPr>
          <w:rFonts w:hint="eastAsia"/>
        </w:rPr>
        <w:t>日签发的，而且直到</w:t>
      </w:r>
      <w:r>
        <w:rPr>
          <w:rFonts w:hint="eastAsia"/>
        </w:rPr>
        <w:t>2</w:t>
      </w:r>
      <w:r w:rsidRPr="00E56623">
        <w:rPr>
          <w:rFonts w:hint="eastAsia"/>
        </w:rPr>
        <w:t>0</w:t>
      </w:r>
      <w:r>
        <w:rPr>
          <w:rFonts w:hint="eastAsia"/>
        </w:rPr>
        <w:t>18</w:t>
      </w:r>
      <w:r w:rsidRPr="00E56623">
        <w:rPr>
          <w:rFonts w:hint="eastAsia"/>
        </w:rPr>
        <w:t>年</w:t>
      </w:r>
      <w:r>
        <w:rPr>
          <w:rFonts w:hint="eastAsia"/>
        </w:rPr>
        <w:t>3</w:t>
      </w:r>
      <w:r w:rsidRPr="00E56623">
        <w:rPr>
          <w:rFonts w:hint="eastAsia"/>
        </w:rPr>
        <w:t>月</w:t>
      </w:r>
      <w:r>
        <w:rPr>
          <w:rFonts w:hint="eastAsia"/>
        </w:rPr>
        <w:t>28</w:t>
      </w:r>
      <w:r w:rsidRPr="00E56623">
        <w:rPr>
          <w:rFonts w:hint="eastAsia"/>
        </w:rPr>
        <w:t>日才被引入诉讼程序，这表明提交人在程序上缺乏诚信。委员会议事规则第</w:t>
      </w:r>
      <w:r>
        <w:rPr>
          <w:rFonts w:hint="eastAsia"/>
        </w:rPr>
        <w:t>15</w:t>
      </w:r>
      <w:r w:rsidRPr="00E56623">
        <w:rPr>
          <w:rFonts w:hint="eastAsia"/>
        </w:rPr>
        <w:t>条第</w:t>
      </w:r>
      <w:r>
        <w:rPr>
          <w:rFonts w:hint="eastAsia"/>
        </w:rPr>
        <w:t>1</w:t>
      </w:r>
      <w:r w:rsidRPr="00E56623">
        <w:rPr>
          <w:rFonts w:hint="eastAsia"/>
        </w:rPr>
        <w:t>款</w:t>
      </w:r>
      <w:r w:rsidRPr="00E56623">
        <w:rPr>
          <w:rFonts w:hint="eastAsia"/>
        </w:rPr>
        <w:t>(</w:t>
      </w:r>
      <w:r>
        <w:rPr>
          <w:rFonts w:hint="eastAsia"/>
        </w:rPr>
        <w:t>a</w:t>
      </w:r>
      <w:r w:rsidRPr="00E56623">
        <w:rPr>
          <w:rFonts w:hint="eastAsia"/>
        </w:rPr>
        <w:t>)</w:t>
      </w:r>
      <w:r w:rsidRPr="00E56623">
        <w:rPr>
          <w:rFonts w:hint="eastAsia"/>
        </w:rPr>
        <w:t>项</w:t>
      </w:r>
      <w:r w:rsidRPr="00E56623">
        <w:rPr>
          <w:vertAlign w:val="superscript"/>
          <w:lang w:val="es-ES"/>
        </w:rPr>
        <w:footnoteReference w:id="19"/>
      </w:r>
      <w:r w:rsidR="00AD3328">
        <w:rPr>
          <w:rFonts w:hint="eastAsia"/>
        </w:rPr>
        <w:t xml:space="preserve"> </w:t>
      </w:r>
      <w:r w:rsidRPr="00E56623">
        <w:rPr>
          <w:rFonts w:hint="eastAsia"/>
        </w:rPr>
        <w:t>明确规定，各方有义务确保与证明提交人身份和年龄相关的任何信息或文件立即提请委员会注意。然而，在缔约国已经提交了意见之后，提交人才拿出所称证据。因此，缔约国不可能考虑到护照。鉴于在向委员会提交来文之前必须用尽国内补救办法，提交人一拿到护照原件就应该向西班牙主管机关</w:t>
      </w:r>
      <w:r w:rsidRPr="00E56623">
        <w:rPr>
          <w:vertAlign w:val="superscript"/>
          <w:lang w:val="es-ES"/>
        </w:rPr>
        <w:footnoteReference w:id="20"/>
      </w:r>
      <w:r w:rsidRPr="00E56623">
        <w:rPr>
          <w:rFonts w:hint="eastAsia"/>
        </w:rPr>
        <w:t>出示。</w:t>
      </w:r>
    </w:p>
    <w:p w:rsidR="00E56623" w:rsidRPr="00E56623" w:rsidRDefault="00E56623" w:rsidP="00E56623">
      <w:pPr>
        <w:pStyle w:val="SingleTxtGC"/>
      </w:pPr>
      <w:r>
        <w:t>9</w:t>
      </w:r>
      <w:r w:rsidRPr="00E56623">
        <w:t>.</w:t>
      </w:r>
      <w:r>
        <w:t>2</w:t>
      </w:r>
      <w:r w:rsidRPr="00E56623">
        <w:tab/>
      </w:r>
      <w:r w:rsidRPr="00E56623">
        <w:rPr>
          <w:rFonts w:hint="eastAsia"/>
        </w:rPr>
        <w:t>缔约国指出，提交人在最初来文中提出的补偿要求与他在</w:t>
      </w:r>
      <w:r>
        <w:rPr>
          <w:rFonts w:hint="eastAsia"/>
        </w:rPr>
        <w:t>2</w:t>
      </w:r>
      <w:r w:rsidRPr="00E56623">
        <w:rPr>
          <w:rFonts w:hint="eastAsia"/>
        </w:rPr>
        <w:t>0</w:t>
      </w:r>
      <w:r>
        <w:rPr>
          <w:rFonts w:hint="eastAsia"/>
        </w:rPr>
        <w:t>18</w:t>
      </w:r>
      <w:r w:rsidRPr="00E56623">
        <w:rPr>
          <w:rFonts w:hint="eastAsia"/>
        </w:rPr>
        <w:t>年</w:t>
      </w:r>
      <w:r>
        <w:rPr>
          <w:rFonts w:hint="eastAsia"/>
        </w:rPr>
        <w:t>3</w:t>
      </w:r>
      <w:r w:rsidRPr="00E56623">
        <w:rPr>
          <w:rFonts w:hint="eastAsia"/>
        </w:rPr>
        <w:t>月</w:t>
      </w:r>
      <w:r>
        <w:rPr>
          <w:rFonts w:hint="eastAsia"/>
        </w:rPr>
        <w:t>28</w:t>
      </w:r>
      <w:r w:rsidRPr="00E56623">
        <w:rPr>
          <w:rFonts w:hint="eastAsia"/>
        </w:rPr>
        <w:t>日的评论中提出的不一致。</w:t>
      </w:r>
    </w:p>
    <w:p w:rsidR="00E56623" w:rsidRPr="00E56623" w:rsidRDefault="00E56623" w:rsidP="00E56623">
      <w:pPr>
        <w:pStyle w:val="SingleTxtGC"/>
      </w:pPr>
      <w:r>
        <w:t>9</w:t>
      </w:r>
      <w:r w:rsidRPr="00E56623">
        <w:t>.</w:t>
      </w:r>
      <w:r>
        <w:t>3</w:t>
      </w:r>
      <w:r w:rsidRPr="00E56623">
        <w:tab/>
      </w:r>
      <w:r w:rsidRPr="00E56623">
        <w:rPr>
          <w:rFonts w:hint="eastAsia"/>
        </w:rPr>
        <w:t>缔约国重申，</w:t>
      </w:r>
      <w:r>
        <w:rPr>
          <w:rFonts w:hint="eastAsia"/>
        </w:rPr>
        <w:t>5</w:t>
      </w:r>
      <w:r w:rsidRPr="00E56623">
        <w:rPr>
          <w:rFonts w:hint="eastAsia"/>
        </w:rPr>
        <w:t>项客观的医学检查表明提交人已经达到成年年龄，并说，他没有提供护照或身份证件否定这些检查的结果。缔约国指出，即使</w:t>
      </w:r>
      <w:r>
        <w:rPr>
          <w:rFonts w:hint="eastAsia"/>
        </w:rPr>
        <w:t>2</w:t>
      </w:r>
      <w:r w:rsidRPr="00E56623">
        <w:rPr>
          <w:rFonts w:hint="eastAsia"/>
        </w:rPr>
        <w:t>0</w:t>
      </w:r>
      <w:r>
        <w:rPr>
          <w:rFonts w:hint="eastAsia"/>
        </w:rPr>
        <w:t>18</w:t>
      </w:r>
      <w:r w:rsidRPr="00E56623">
        <w:rPr>
          <w:rFonts w:hint="eastAsia"/>
        </w:rPr>
        <w:t>年</w:t>
      </w:r>
      <w:r>
        <w:rPr>
          <w:rFonts w:hint="eastAsia"/>
        </w:rPr>
        <w:t>3</w:t>
      </w:r>
      <w:r w:rsidRPr="00E56623">
        <w:rPr>
          <w:rFonts w:hint="eastAsia"/>
        </w:rPr>
        <w:t>月</w:t>
      </w:r>
      <w:r>
        <w:rPr>
          <w:rFonts w:hint="eastAsia"/>
        </w:rPr>
        <w:t>28</w:t>
      </w:r>
      <w:r w:rsidRPr="00E56623">
        <w:rPr>
          <w:rFonts w:hint="eastAsia"/>
        </w:rPr>
        <w:t>日所提供的提交人护照复印件中注明的出生日期可被认为是准确的，它仍然表明提交人不是未成年人，这意味着他不能提交本来文，因此没有实际意义。</w:t>
      </w:r>
    </w:p>
    <w:p w:rsidR="00E56623" w:rsidRPr="00E56623" w:rsidRDefault="00E56623" w:rsidP="00E56623">
      <w:pPr>
        <w:pStyle w:val="SingleTxtGC"/>
      </w:pPr>
      <w:r>
        <w:t>9</w:t>
      </w:r>
      <w:r w:rsidRPr="00E56623">
        <w:t>.</w:t>
      </w:r>
      <w:r>
        <w:t>4</w:t>
      </w:r>
      <w:r w:rsidRPr="00E56623">
        <w:tab/>
      </w:r>
      <w:r w:rsidRPr="00E56623">
        <w:rPr>
          <w:rFonts w:hint="eastAsia"/>
        </w:rPr>
        <w:t>缔约国重申其关于来文案情的意见。</w:t>
      </w:r>
    </w:p>
    <w:p w:rsidR="00E56623" w:rsidRPr="00E56623" w:rsidRDefault="00E56623" w:rsidP="00E9705E">
      <w:pPr>
        <w:pStyle w:val="SingleTxtGC"/>
        <w:tabs>
          <w:tab w:val="clear" w:pos="1565"/>
          <w:tab w:val="clear" w:pos="1996"/>
          <w:tab w:val="left" w:pos="1820"/>
        </w:tabs>
        <w:rPr>
          <w:lang w:val="es-ES"/>
        </w:rPr>
      </w:pPr>
      <w:r>
        <w:t>1</w:t>
      </w:r>
      <w:r w:rsidRPr="00E56623">
        <w:t>0.</w:t>
      </w:r>
      <w:r>
        <w:t>1</w:t>
      </w:r>
      <w:r w:rsidRPr="00E56623">
        <w:tab/>
      </w:r>
      <w:r w:rsidRPr="00E56623">
        <w:rPr>
          <w:rFonts w:hint="eastAsia"/>
        </w:rPr>
        <w:t>提交人在</w:t>
      </w:r>
      <w:r>
        <w:rPr>
          <w:rFonts w:hint="eastAsia"/>
        </w:rPr>
        <w:t>2</w:t>
      </w:r>
      <w:r w:rsidRPr="00E56623">
        <w:rPr>
          <w:rFonts w:hint="eastAsia"/>
        </w:rPr>
        <w:t>0</w:t>
      </w:r>
      <w:r>
        <w:rPr>
          <w:rFonts w:hint="eastAsia"/>
        </w:rPr>
        <w:t>18</w:t>
      </w:r>
      <w:r w:rsidRPr="00E56623">
        <w:rPr>
          <w:rFonts w:hint="eastAsia"/>
        </w:rPr>
        <w:t>年</w:t>
      </w:r>
      <w:r>
        <w:rPr>
          <w:rFonts w:hint="eastAsia"/>
        </w:rPr>
        <w:t>9</w:t>
      </w:r>
      <w:r w:rsidRPr="00E56623">
        <w:rPr>
          <w:rFonts w:hint="eastAsia"/>
        </w:rPr>
        <w:t>月</w:t>
      </w:r>
      <w:r>
        <w:rPr>
          <w:rFonts w:hint="eastAsia"/>
        </w:rPr>
        <w:t>21</w:t>
      </w:r>
      <w:r w:rsidRPr="00E56623">
        <w:rPr>
          <w:rFonts w:hint="eastAsia"/>
        </w:rPr>
        <w:t>日的评论中指出，</w:t>
      </w:r>
      <w:r>
        <w:rPr>
          <w:rFonts w:hint="eastAsia"/>
        </w:rPr>
        <w:t>2</w:t>
      </w:r>
      <w:r w:rsidRPr="00E56623">
        <w:rPr>
          <w:rFonts w:hint="eastAsia"/>
        </w:rPr>
        <w:t>0</w:t>
      </w:r>
      <w:r>
        <w:rPr>
          <w:rFonts w:hint="eastAsia"/>
        </w:rPr>
        <w:t>17</w:t>
      </w:r>
      <w:r w:rsidRPr="00E56623">
        <w:rPr>
          <w:rFonts w:hint="eastAsia"/>
        </w:rPr>
        <w:t>年</w:t>
      </w:r>
      <w:r>
        <w:rPr>
          <w:rFonts w:hint="eastAsia"/>
        </w:rPr>
        <w:t>11</w:t>
      </w:r>
      <w:r w:rsidRPr="00E56623">
        <w:rPr>
          <w:rFonts w:hint="eastAsia"/>
        </w:rPr>
        <w:t>月</w:t>
      </w:r>
      <w:r>
        <w:rPr>
          <w:rFonts w:hint="eastAsia"/>
        </w:rPr>
        <w:t>9</w:t>
      </w:r>
      <w:r w:rsidRPr="00E56623">
        <w:rPr>
          <w:rFonts w:hint="eastAsia"/>
        </w:rPr>
        <w:t>日，他在申请临时居留时向西班牙主管机关出示了护照。</w:t>
      </w:r>
      <w:r w:rsidRPr="00E56623">
        <w:rPr>
          <w:vertAlign w:val="superscript"/>
          <w:lang w:val="es-ES"/>
        </w:rPr>
        <w:footnoteReference w:id="21"/>
      </w:r>
    </w:p>
    <w:p w:rsidR="00E56623" w:rsidRPr="00E56623" w:rsidRDefault="00E56623" w:rsidP="00E9705E">
      <w:pPr>
        <w:pStyle w:val="SingleTxtGC"/>
        <w:tabs>
          <w:tab w:val="clear" w:pos="1565"/>
          <w:tab w:val="clear" w:pos="1996"/>
          <w:tab w:val="left" w:pos="1820"/>
        </w:tabs>
      </w:pPr>
      <w:r>
        <w:t>1</w:t>
      </w:r>
      <w:r w:rsidRPr="00E56623">
        <w:t>0.</w:t>
      </w:r>
      <w:r>
        <w:t>2</w:t>
      </w:r>
      <w:r w:rsidRPr="00E56623">
        <w:tab/>
      </w:r>
      <w:r w:rsidRPr="00E56623">
        <w:rPr>
          <w:rFonts w:hint="eastAsia"/>
        </w:rPr>
        <w:t>提交人重申，本来文所依据的情况是，自己的意见在案件提交检察院之前得到听取的权利被侵犯，这种侵犯是违反《公约》第十二条的。</w:t>
      </w:r>
    </w:p>
    <w:p w:rsidR="00E56623" w:rsidRPr="00E56623" w:rsidRDefault="00E56623" w:rsidP="00F73119">
      <w:pPr>
        <w:pStyle w:val="H23GC"/>
        <w:rPr>
          <w:b/>
          <w:lang w:val="es-ES_tradnl"/>
        </w:rPr>
      </w:pPr>
      <w:r w:rsidRPr="00E56623">
        <w:tab/>
      </w:r>
      <w:r w:rsidRPr="00E56623">
        <w:tab/>
      </w:r>
      <w:r w:rsidRPr="00E56623">
        <w:rPr>
          <w:lang w:val="es-ES_tradnl"/>
        </w:rPr>
        <w:t>委员会</w:t>
      </w:r>
      <w:proofErr w:type="gramStart"/>
      <w:r w:rsidRPr="00E56623">
        <w:rPr>
          <w:lang w:val="es-ES_tradnl"/>
        </w:rPr>
        <w:t>需审议</w:t>
      </w:r>
      <w:proofErr w:type="gramEnd"/>
      <w:r w:rsidRPr="00E56623">
        <w:rPr>
          <w:lang w:val="es-ES_tradnl"/>
        </w:rPr>
        <w:t>的问题和议事情况</w:t>
      </w:r>
    </w:p>
    <w:p w:rsidR="00E56623" w:rsidRPr="00E56623" w:rsidRDefault="00E56623" w:rsidP="00F73119">
      <w:pPr>
        <w:pStyle w:val="H4GC"/>
        <w:rPr>
          <w:i/>
          <w:lang w:val="es-ES_tradnl"/>
        </w:rPr>
      </w:pPr>
      <w:r w:rsidRPr="00E56623">
        <w:rPr>
          <w:lang w:val="es-ES_tradnl"/>
        </w:rPr>
        <w:tab/>
      </w:r>
      <w:r w:rsidRPr="00E56623">
        <w:rPr>
          <w:lang w:val="es-ES_tradnl"/>
        </w:rPr>
        <w:tab/>
      </w:r>
      <w:r w:rsidRPr="00E56623">
        <w:rPr>
          <w:lang w:val="es-ES_tradnl"/>
        </w:rPr>
        <w:t>审议可否受理问题</w:t>
      </w:r>
    </w:p>
    <w:p w:rsidR="00E56623" w:rsidRPr="00E56623" w:rsidRDefault="00E56623" w:rsidP="00E9705E">
      <w:pPr>
        <w:pStyle w:val="SingleTxtGC"/>
        <w:tabs>
          <w:tab w:val="clear" w:pos="1565"/>
          <w:tab w:val="clear" w:pos="1996"/>
          <w:tab w:val="left" w:pos="1834"/>
        </w:tabs>
        <w:rPr>
          <w:lang w:val="es-ES_tradnl"/>
        </w:rPr>
      </w:pPr>
      <w:r>
        <w:rPr>
          <w:lang w:val="es-ES_tradnl"/>
        </w:rPr>
        <w:t>1</w:t>
      </w:r>
      <w:r>
        <w:rPr>
          <w:rFonts w:hint="eastAsia"/>
          <w:lang w:val="es-ES_tradnl"/>
        </w:rPr>
        <w:t>1</w:t>
      </w:r>
      <w:r w:rsidRPr="00E56623">
        <w:rPr>
          <w:lang w:val="es-ES_tradnl"/>
        </w:rPr>
        <w:t>.</w:t>
      </w:r>
      <w:r>
        <w:rPr>
          <w:lang w:val="es-ES_tradnl"/>
        </w:rPr>
        <w:t>1</w:t>
      </w:r>
      <w:r w:rsidRPr="00E56623">
        <w:rPr>
          <w:lang w:val="es-ES_tradnl"/>
        </w:rPr>
        <w:tab/>
      </w:r>
      <w:r w:rsidRPr="00E56623">
        <w:rPr>
          <w:rFonts w:hint="eastAsia"/>
          <w:lang w:val="es-ES_tradnl"/>
        </w:rPr>
        <w:t>在</w:t>
      </w:r>
      <w:r w:rsidRPr="00E56623">
        <w:rPr>
          <w:rFonts w:hint="eastAsia"/>
        </w:rPr>
        <w:t>审议</w:t>
      </w:r>
      <w:r w:rsidRPr="00E56623">
        <w:rPr>
          <w:rFonts w:hint="eastAsia"/>
          <w:lang w:val="es-ES_tradnl"/>
        </w:rPr>
        <w:t>来文所载的任何主张之前，委员会必须根据《儿童权利公约关于来文程序的任择议定书》之下的《议事规则》第</w:t>
      </w:r>
      <w:r>
        <w:rPr>
          <w:rFonts w:hint="eastAsia"/>
          <w:lang w:val="es-ES_tradnl"/>
        </w:rPr>
        <w:t>2</w:t>
      </w:r>
      <w:r w:rsidRPr="00E56623">
        <w:rPr>
          <w:rFonts w:hint="eastAsia"/>
          <w:lang w:val="es-ES_tradnl"/>
        </w:rPr>
        <w:t>0</w:t>
      </w:r>
      <w:r w:rsidRPr="00E56623">
        <w:rPr>
          <w:rFonts w:hint="eastAsia"/>
          <w:lang w:val="es-ES_tradnl"/>
        </w:rPr>
        <w:t>条，决定来文可否受理。</w:t>
      </w:r>
    </w:p>
    <w:p w:rsidR="00E56623" w:rsidRPr="00E56623" w:rsidRDefault="00E56623" w:rsidP="00E9705E">
      <w:pPr>
        <w:pStyle w:val="SingleTxtGC"/>
        <w:tabs>
          <w:tab w:val="clear" w:pos="1565"/>
          <w:tab w:val="clear" w:pos="1996"/>
          <w:tab w:val="left" w:pos="1806"/>
        </w:tabs>
        <w:rPr>
          <w:lang w:val="es-ES_tradnl"/>
        </w:rPr>
      </w:pPr>
      <w:r>
        <w:rPr>
          <w:lang w:val="es-ES_tradnl"/>
        </w:rPr>
        <w:t>1</w:t>
      </w:r>
      <w:r>
        <w:rPr>
          <w:rFonts w:hint="eastAsia"/>
          <w:lang w:val="es-ES_tradnl"/>
        </w:rPr>
        <w:t>1</w:t>
      </w:r>
      <w:r w:rsidRPr="00E56623">
        <w:rPr>
          <w:lang w:val="es-ES_tradnl"/>
        </w:rPr>
        <w:t>.</w:t>
      </w:r>
      <w:r>
        <w:rPr>
          <w:lang w:val="es-ES_tradnl"/>
        </w:rPr>
        <w:t>2</w:t>
      </w:r>
      <w:r w:rsidRPr="00E56623">
        <w:rPr>
          <w:lang w:val="es-ES_tradnl"/>
        </w:rPr>
        <w:tab/>
      </w:r>
      <w:r w:rsidRPr="00E9705E">
        <w:t>委员会</w:t>
      </w:r>
      <w:r w:rsidRPr="00E56623">
        <w:rPr>
          <w:lang w:val="es-ES_tradnl"/>
        </w:rPr>
        <w:t>注意到缔约国的论点，</w:t>
      </w:r>
      <w:r w:rsidRPr="00E56623">
        <w:rPr>
          <w:rFonts w:hint="eastAsia"/>
          <w:lang w:val="es-ES_tradnl"/>
        </w:rPr>
        <w:t>即根据《任择议定书》第</w:t>
      </w:r>
      <w:r>
        <w:rPr>
          <w:rFonts w:hint="eastAsia"/>
          <w:lang w:val="es-ES_tradnl"/>
        </w:rPr>
        <w:t>7</w:t>
      </w:r>
      <w:r w:rsidRPr="00E56623">
        <w:rPr>
          <w:rFonts w:hint="eastAsia"/>
          <w:lang w:val="es-ES_tradnl"/>
        </w:rPr>
        <w:t>条</w:t>
      </w:r>
      <w:r w:rsidRPr="00E56623">
        <w:rPr>
          <w:rFonts w:hint="eastAsia"/>
          <w:lang w:val="es-ES_tradnl"/>
        </w:rPr>
        <w:t>(</w:t>
      </w:r>
      <w:r>
        <w:rPr>
          <w:rFonts w:hint="eastAsia"/>
          <w:lang w:val="es-ES_tradnl"/>
        </w:rPr>
        <w:t>c</w:t>
      </w:r>
      <w:r w:rsidRPr="00E56623">
        <w:rPr>
          <w:rFonts w:hint="eastAsia"/>
          <w:lang w:val="es-ES_tradnl"/>
        </w:rPr>
        <w:t>)</w:t>
      </w:r>
      <w:r w:rsidRPr="00E56623">
        <w:rPr>
          <w:rFonts w:hint="eastAsia"/>
          <w:lang w:val="es-ES_tradnl"/>
        </w:rPr>
        <w:t>项，来文不可受理，因为提交人没有提供任何官方文件的原件或任何证明他未成年的医学证据，而</w:t>
      </w:r>
      <w:r>
        <w:rPr>
          <w:rFonts w:hint="eastAsia"/>
          <w:lang w:val="es-ES_tradnl"/>
        </w:rPr>
        <w:t>5</w:t>
      </w:r>
      <w:r w:rsidRPr="00E56623">
        <w:rPr>
          <w:rFonts w:hint="eastAsia"/>
          <w:lang w:val="es-ES_tradnl"/>
        </w:rPr>
        <w:t>项客观的医学检验的结果表明他已经达到成年年龄。然而，委员会注意到，卷宗中没有证据表明，提交人</w:t>
      </w:r>
      <w:r w:rsidR="002D0236" w:rsidRPr="002D0236">
        <w:rPr>
          <w:rFonts w:hint="eastAsia"/>
          <w:spacing w:val="-50"/>
          <w:lang w:val="es-ES_tradnl"/>
        </w:rPr>
        <w:t>―</w:t>
      </w:r>
      <w:r w:rsidR="002D0236" w:rsidRPr="002D0236">
        <w:rPr>
          <w:rFonts w:hint="eastAsia"/>
          <w:lang w:val="es-ES_tradnl"/>
        </w:rPr>
        <w:t>―</w:t>
      </w:r>
      <w:r w:rsidRPr="00E56623">
        <w:rPr>
          <w:rFonts w:hint="eastAsia"/>
          <w:lang w:val="es-ES_tradnl"/>
        </w:rPr>
        <w:t>自称在抵达西班牙时尚未成年的青年</w:t>
      </w:r>
      <w:r w:rsidR="002D0236" w:rsidRPr="002D0236">
        <w:rPr>
          <w:rFonts w:hint="eastAsia"/>
          <w:spacing w:val="-50"/>
          <w:lang w:val="es-ES_tradnl"/>
        </w:rPr>
        <w:t>―</w:t>
      </w:r>
      <w:r w:rsidR="002D0236" w:rsidRPr="002D0236">
        <w:rPr>
          <w:rFonts w:hint="eastAsia"/>
          <w:lang w:val="es-ES_tradnl"/>
        </w:rPr>
        <w:t>―</w:t>
      </w:r>
      <w:r w:rsidRPr="00E56623">
        <w:rPr>
          <w:rFonts w:hint="eastAsia"/>
          <w:lang w:val="es-ES_tradnl"/>
        </w:rPr>
        <w:t>在抵达时是成年人。</w:t>
      </w:r>
      <w:r w:rsidRPr="00E56623">
        <w:rPr>
          <w:vertAlign w:val="superscript"/>
        </w:rPr>
        <w:footnoteReference w:id="22"/>
      </w:r>
      <w:r w:rsidRPr="00E56623">
        <w:rPr>
          <w:rFonts w:hint="eastAsia"/>
          <w:lang w:val="es-ES_tradnl"/>
        </w:rPr>
        <w:t xml:space="preserve"> </w:t>
      </w:r>
      <w:r w:rsidRPr="00E56623">
        <w:rPr>
          <w:rFonts w:hint="eastAsia"/>
          <w:lang w:val="es-ES_tradnl"/>
        </w:rPr>
        <w:t>委员会还注意到，提交人抵达西班牙时持有一份经核证的出生证复制件，而缔约国从未</w:t>
      </w:r>
      <w:proofErr w:type="gramStart"/>
      <w:r w:rsidRPr="00E56623">
        <w:rPr>
          <w:rFonts w:hint="eastAsia"/>
          <w:lang w:val="es-ES_tradnl"/>
        </w:rPr>
        <w:t>验</w:t>
      </w:r>
      <w:proofErr w:type="gramEnd"/>
      <w:r w:rsidRPr="00E56623">
        <w:rPr>
          <w:rFonts w:hint="eastAsia"/>
          <w:lang w:val="es-ES_tradnl"/>
        </w:rPr>
        <w:t>看过该复制件。因此，委员会认为，《任择议定书》第</w:t>
      </w:r>
      <w:r>
        <w:rPr>
          <w:rFonts w:hint="eastAsia"/>
          <w:lang w:val="es-ES_tradnl"/>
        </w:rPr>
        <w:t>7</w:t>
      </w:r>
      <w:r w:rsidRPr="00E56623">
        <w:rPr>
          <w:rFonts w:hint="eastAsia"/>
          <w:lang w:val="es-ES_tradnl"/>
        </w:rPr>
        <w:t>条</w:t>
      </w:r>
      <w:r w:rsidRPr="00E56623">
        <w:rPr>
          <w:rFonts w:hint="eastAsia"/>
          <w:lang w:val="es-ES_tradnl"/>
        </w:rPr>
        <w:t>(</w:t>
      </w:r>
      <w:r>
        <w:rPr>
          <w:lang w:val="es-ES_tradnl"/>
        </w:rPr>
        <w:t>c</w:t>
      </w:r>
      <w:r w:rsidRPr="00E56623">
        <w:rPr>
          <w:rFonts w:hint="eastAsia"/>
          <w:lang w:val="es-ES_tradnl"/>
        </w:rPr>
        <w:t>)</w:t>
      </w:r>
      <w:r w:rsidRPr="00E56623">
        <w:rPr>
          <w:rFonts w:hint="eastAsia"/>
          <w:lang w:val="es-ES_tradnl"/>
        </w:rPr>
        <w:t>项不妨碍受理本来文。</w:t>
      </w:r>
      <w:r w:rsidRPr="00E56623">
        <w:rPr>
          <w:vertAlign w:val="superscript"/>
        </w:rPr>
        <w:footnoteReference w:id="23"/>
      </w:r>
    </w:p>
    <w:p w:rsidR="00E56623" w:rsidRPr="00E56623" w:rsidRDefault="00E56623" w:rsidP="00E86C17">
      <w:pPr>
        <w:pStyle w:val="SingleTxtGC"/>
        <w:tabs>
          <w:tab w:val="clear" w:pos="1565"/>
          <w:tab w:val="left" w:pos="1806"/>
        </w:tabs>
      </w:pPr>
      <w:r>
        <w:rPr>
          <w:lang w:val="es-ES_tradnl"/>
        </w:rPr>
        <w:t>1</w:t>
      </w:r>
      <w:r>
        <w:rPr>
          <w:rFonts w:hint="eastAsia"/>
          <w:lang w:val="es-ES_tradnl"/>
        </w:rPr>
        <w:t>1</w:t>
      </w:r>
      <w:r w:rsidRPr="00E56623">
        <w:rPr>
          <w:lang w:val="es-ES_tradnl"/>
        </w:rPr>
        <w:t>.</w:t>
      </w:r>
      <w:r>
        <w:rPr>
          <w:lang w:val="es-ES_tradnl"/>
        </w:rPr>
        <w:t>3</w:t>
      </w:r>
      <w:r w:rsidRPr="00E56623">
        <w:rPr>
          <w:lang w:val="es-ES_tradnl"/>
        </w:rPr>
        <w:tab/>
      </w:r>
      <w:r w:rsidRPr="00E56623">
        <w:rPr>
          <w:rFonts w:hint="eastAsia"/>
        </w:rPr>
        <w:t>委员会</w:t>
      </w:r>
      <w:r w:rsidRPr="00E56623">
        <w:rPr>
          <w:rFonts w:hint="eastAsia"/>
          <w:lang w:val="es-ES_tradnl"/>
        </w:rPr>
        <w:t>还注意到缔约国的论点，即提交人没有用尽可用的国内补救办法，因为他没有向检察机关申请复审年龄评估令；没有要求进行年龄的司法评估；并且没有向行政法庭质疑驱逐令。缔约国还说，提交人没有向西班牙主管机关出示加纳驻马德里大使馆</w:t>
      </w:r>
      <w:r>
        <w:rPr>
          <w:rFonts w:hint="eastAsia"/>
          <w:lang w:val="es-ES_tradnl"/>
        </w:rPr>
        <w:t>2</w:t>
      </w:r>
      <w:r w:rsidRPr="00E56623">
        <w:rPr>
          <w:rFonts w:hint="eastAsia"/>
          <w:lang w:val="es-ES_tradnl"/>
        </w:rPr>
        <w:t>0</w:t>
      </w:r>
      <w:r>
        <w:rPr>
          <w:rFonts w:hint="eastAsia"/>
          <w:lang w:val="es-ES_tradnl"/>
        </w:rPr>
        <w:t>17</w:t>
      </w:r>
      <w:r w:rsidRPr="00E56623">
        <w:rPr>
          <w:rFonts w:hint="eastAsia"/>
          <w:lang w:val="es-ES_tradnl"/>
        </w:rPr>
        <w:t>年</w:t>
      </w:r>
      <w:r>
        <w:rPr>
          <w:rFonts w:hint="eastAsia"/>
          <w:lang w:val="es-ES_tradnl"/>
        </w:rPr>
        <w:t>6</w:t>
      </w:r>
      <w:r w:rsidRPr="00E56623">
        <w:rPr>
          <w:rFonts w:hint="eastAsia"/>
          <w:lang w:val="es-ES_tradnl"/>
        </w:rPr>
        <w:t>月</w:t>
      </w:r>
      <w:r>
        <w:rPr>
          <w:rFonts w:hint="eastAsia"/>
          <w:lang w:val="es-ES_tradnl"/>
        </w:rPr>
        <w:t>2</w:t>
      </w:r>
      <w:r w:rsidRPr="00E56623">
        <w:rPr>
          <w:rFonts w:hint="eastAsia"/>
          <w:lang w:val="es-ES_tradnl"/>
        </w:rPr>
        <w:t>0</w:t>
      </w:r>
      <w:r w:rsidRPr="00E56623">
        <w:rPr>
          <w:rFonts w:hint="eastAsia"/>
          <w:lang w:val="es-ES_tradnl"/>
        </w:rPr>
        <w:t>日签发的护照，这也说明没有用尽可用的国内补救办法。提交人则说，他是因情况特殊才在申请临时居留时出示护照的。然而，委员会注意到，政府驻加泰罗尼亚代表团</w:t>
      </w:r>
      <w:r>
        <w:rPr>
          <w:rFonts w:hint="eastAsia"/>
          <w:lang w:val="es-ES_tradnl"/>
        </w:rPr>
        <w:t>2</w:t>
      </w:r>
      <w:r w:rsidRPr="00E56623">
        <w:rPr>
          <w:rFonts w:hint="eastAsia"/>
          <w:lang w:val="es-ES_tradnl"/>
        </w:rPr>
        <w:t>0</w:t>
      </w:r>
      <w:r>
        <w:rPr>
          <w:rFonts w:hint="eastAsia"/>
          <w:lang w:val="es-ES_tradnl"/>
        </w:rPr>
        <w:t>18</w:t>
      </w:r>
      <w:r w:rsidRPr="00E56623">
        <w:rPr>
          <w:rFonts w:hint="eastAsia"/>
          <w:lang w:val="es-ES_tradnl"/>
        </w:rPr>
        <w:t>年</w:t>
      </w:r>
      <w:r>
        <w:rPr>
          <w:rFonts w:hint="eastAsia"/>
          <w:lang w:val="es-ES_tradnl"/>
        </w:rPr>
        <w:t>1</w:t>
      </w:r>
      <w:r w:rsidRPr="00E56623">
        <w:rPr>
          <w:rFonts w:hint="eastAsia"/>
          <w:lang w:val="es-ES_tradnl"/>
        </w:rPr>
        <w:t>月</w:t>
      </w:r>
      <w:r>
        <w:rPr>
          <w:rFonts w:hint="eastAsia"/>
          <w:lang w:val="es-ES_tradnl"/>
        </w:rPr>
        <w:t>25</w:t>
      </w:r>
      <w:r w:rsidRPr="00E56623">
        <w:rPr>
          <w:rFonts w:hint="eastAsia"/>
          <w:lang w:val="es-ES_tradnl"/>
        </w:rPr>
        <w:t>日的决定认定提交人的临时居留申请不可受理，理由是该申请没有提交主管机关。此外，该决定并未清楚说明发给提交人的护照是不是随同临时居留申请一起提交的。似乎也没有将护照提交检察机关，以寻求对认定他已达到成年年龄的命令进行审查。最后，提交人到</w:t>
      </w:r>
      <w:r>
        <w:rPr>
          <w:rFonts w:hint="eastAsia"/>
          <w:lang w:val="es-ES_tradnl"/>
        </w:rPr>
        <w:t>2</w:t>
      </w:r>
      <w:r w:rsidRPr="00E56623">
        <w:rPr>
          <w:rFonts w:hint="eastAsia"/>
          <w:lang w:val="es-ES_tradnl"/>
        </w:rPr>
        <w:t>0</w:t>
      </w:r>
      <w:r>
        <w:rPr>
          <w:rFonts w:hint="eastAsia"/>
          <w:lang w:val="es-ES_tradnl"/>
        </w:rPr>
        <w:t>18</w:t>
      </w:r>
      <w:r w:rsidRPr="00E56623">
        <w:rPr>
          <w:rFonts w:hint="eastAsia"/>
          <w:lang w:val="es-ES_tradnl"/>
        </w:rPr>
        <w:t>年</w:t>
      </w:r>
      <w:r>
        <w:rPr>
          <w:rFonts w:hint="eastAsia"/>
          <w:lang w:val="es-ES_tradnl"/>
        </w:rPr>
        <w:t>3</w:t>
      </w:r>
      <w:r w:rsidRPr="00E56623">
        <w:rPr>
          <w:rFonts w:hint="eastAsia"/>
          <w:lang w:val="es-ES_tradnl"/>
        </w:rPr>
        <w:t>月</w:t>
      </w:r>
      <w:r>
        <w:rPr>
          <w:rFonts w:hint="eastAsia"/>
          <w:lang w:val="es-ES_tradnl"/>
        </w:rPr>
        <w:t>28</w:t>
      </w:r>
      <w:r w:rsidRPr="00E56623">
        <w:rPr>
          <w:rFonts w:hint="eastAsia"/>
          <w:lang w:val="es-ES_tradnl"/>
        </w:rPr>
        <w:t>日才将获发护照一事通知委员会，即事实发生</w:t>
      </w:r>
      <w:r>
        <w:rPr>
          <w:rFonts w:hint="eastAsia"/>
          <w:lang w:val="es-ES_tradnl"/>
        </w:rPr>
        <w:t>9</w:t>
      </w:r>
      <w:r w:rsidRPr="00E56623">
        <w:rPr>
          <w:rFonts w:hint="eastAsia"/>
          <w:lang w:val="es-ES_tradnl"/>
        </w:rPr>
        <w:t>个月之后，也没有解释为何迟迟不交一份对可以证实他在抵达西班牙时是未成年人的说法如此重要的文件。</w:t>
      </w:r>
    </w:p>
    <w:p w:rsidR="00E56623" w:rsidRPr="00E56623" w:rsidRDefault="00E56623" w:rsidP="00E86C17">
      <w:pPr>
        <w:pStyle w:val="SingleTxtGC"/>
        <w:tabs>
          <w:tab w:val="clear" w:pos="1565"/>
          <w:tab w:val="left" w:pos="1764"/>
        </w:tabs>
        <w:rPr>
          <w:lang w:val="es-ES_tradnl"/>
        </w:rPr>
      </w:pPr>
      <w:r>
        <w:rPr>
          <w:lang w:val="es-ES_tradnl"/>
        </w:rPr>
        <w:t>1</w:t>
      </w:r>
      <w:r>
        <w:rPr>
          <w:rFonts w:hint="eastAsia"/>
          <w:lang w:val="es-ES_tradnl"/>
        </w:rPr>
        <w:t>1</w:t>
      </w:r>
      <w:r w:rsidRPr="00E56623">
        <w:rPr>
          <w:lang w:val="es-ES_tradnl"/>
        </w:rPr>
        <w:t>.</w:t>
      </w:r>
      <w:r>
        <w:rPr>
          <w:lang w:val="es-ES_tradnl"/>
        </w:rPr>
        <w:t>4</w:t>
      </w:r>
      <w:r w:rsidRPr="00E56623">
        <w:rPr>
          <w:lang w:val="es-ES_tradnl"/>
        </w:rPr>
        <w:tab/>
      </w:r>
      <w:r w:rsidRPr="00E56623">
        <w:rPr>
          <w:rFonts w:hint="eastAsia"/>
          <w:lang w:val="es-ES_tradnl"/>
        </w:rPr>
        <w:t>在不影响以上所述各点的情况下，委员会指出，提交人的申诉完全集中于他的意见在对他年龄的评估程序中被听取的权利受到侵犯的问题上，在这方面，缔约国没有说明哪些有效和可用的国内补救办法本可使提交人求得这项权利的落实。因此，委员会认为，《任择议定书》第</w:t>
      </w:r>
      <w:r>
        <w:rPr>
          <w:rFonts w:hint="eastAsia"/>
          <w:lang w:val="es-ES_tradnl"/>
        </w:rPr>
        <w:t>7</w:t>
      </w:r>
      <w:r w:rsidRPr="00E56623">
        <w:rPr>
          <w:rFonts w:hint="eastAsia"/>
          <w:lang w:val="es-ES_tradnl"/>
        </w:rPr>
        <w:t>条</w:t>
      </w:r>
      <w:r w:rsidRPr="00E56623">
        <w:rPr>
          <w:rFonts w:hint="eastAsia"/>
          <w:lang w:val="es-ES_tradnl"/>
        </w:rPr>
        <w:t>(</w:t>
      </w:r>
      <w:r>
        <w:rPr>
          <w:rFonts w:hint="eastAsia"/>
          <w:lang w:val="es-ES_tradnl"/>
        </w:rPr>
        <w:t>e</w:t>
      </w:r>
      <w:r w:rsidRPr="00E56623">
        <w:rPr>
          <w:rFonts w:hint="eastAsia"/>
          <w:lang w:val="es-ES_tradnl"/>
        </w:rPr>
        <w:t>)</w:t>
      </w:r>
      <w:r w:rsidRPr="00E56623">
        <w:rPr>
          <w:rFonts w:hint="eastAsia"/>
          <w:lang w:val="es-ES_tradnl"/>
        </w:rPr>
        <w:t>项不妨碍受理本来文。</w:t>
      </w:r>
    </w:p>
    <w:p w:rsidR="00E56623" w:rsidRPr="00E56623" w:rsidRDefault="00E56623" w:rsidP="00E86C17">
      <w:pPr>
        <w:pStyle w:val="SingleTxtGC"/>
        <w:tabs>
          <w:tab w:val="clear" w:pos="1565"/>
          <w:tab w:val="left" w:pos="1764"/>
        </w:tabs>
        <w:rPr>
          <w:lang w:val="es-ES_tradnl"/>
        </w:rPr>
      </w:pPr>
      <w:r>
        <w:rPr>
          <w:lang w:val="es-ES_tradnl"/>
        </w:rPr>
        <w:t>1</w:t>
      </w:r>
      <w:r>
        <w:rPr>
          <w:rFonts w:hint="eastAsia"/>
          <w:lang w:val="es-ES_tradnl"/>
        </w:rPr>
        <w:t>1</w:t>
      </w:r>
      <w:r w:rsidRPr="00E56623">
        <w:rPr>
          <w:lang w:val="es-ES_tradnl"/>
        </w:rPr>
        <w:t>.</w:t>
      </w:r>
      <w:r>
        <w:rPr>
          <w:lang w:val="es-ES_tradnl"/>
        </w:rPr>
        <w:t>5</w:t>
      </w:r>
      <w:r w:rsidRPr="00E56623">
        <w:rPr>
          <w:lang w:val="es-ES_tradnl"/>
        </w:rPr>
        <w:tab/>
      </w:r>
      <w:r w:rsidRPr="00E56623">
        <w:rPr>
          <w:rFonts w:hint="eastAsia"/>
        </w:rPr>
        <w:t>委员会</w:t>
      </w:r>
      <w:r w:rsidRPr="00E56623">
        <w:rPr>
          <w:rFonts w:hint="eastAsia"/>
          <w:lang w:val="es-ES_tradnl"/>
        </w:rPr>
        <w:t>注意到提交人的说法，即在他的案件提交检察机关以确定他的年龄并就此</w:t>
      </w:r>
      <w:proofErr w:type="gramStart"/>
      <w:r w:rsidRPr="00E56623">
        <w:rPr>
          <w:rFonts w:hint="eastAsia"/>
          <w:lang w:val="es-ES_tradnl"/>
        </w:rPr>
        <w:t>作出</w:t>
      </w:r>
      <w:proofErr w:type="gramEnd"/>
      <w:r w:rsidRPr="00E56623">
        <w:rPr>
          <w:rFonts w:hint="eastAsia"/>
          <w:lang w:val="es-ES_tradnl"/>
        </w:rPr>
        <w:t>决定之后才为他委派律师。然而，委员会注意到，提交人关于</w:t>
      </w:r>
      <w:r>
        <w:rPr>
          <w:rFonts w:hint="eastAsia"/>
          <w:lang w:val="es-ES_tradnl"/>
        </w:rPr>
        <w:t>2</w:t>
      </w:r>
      <w:r w:rsidRPr="00E56623">
        <w:rPr>
          <w:rFonts w:hint="eastAsia"/>
          <w:lang w:val="es-ES_tradnl"/>
        </w:rPr>
        <w:t>0</w:t>
      </w:r>
      <w:r>
        <w:rPr>
          <w:rFonts w:hint="eastAsia"/>
          <w:lang w:val="es-ES_tradnl"/>
        </w:rPr>
        <w:t>16</w:t>
      </w:r>
      <w:r w:rsidRPr="00E56623">
        <w:rPr>
          <w:rFonts w:hint="eastAsia"/>
          <w:lang w:val="es-ES_tradnl"/>
        </w:rPr>
        <w:t>年</w:t>
      </w:r>
      <w:r>
        <w:rPr>
          <w:rFonts w:hint="eastAsia"/>
          <w:lang w:val="es-ES_tradnl"/>
        </w:rPr>
        <w:t>12</w:t>
      </w:r>
      <w:r w:rsidRPr="00E56623">
        <w:rPr>
          <w:rFonts w:hint="eastAsia"/>
          <w:lang w:val="es-ES_tradnl"/>
        </w:rPr>
        <w:t>月</w:t>
      </w:r>
      <w:r>
        <w:rPr>
          <w:rFonts w:hint="eastAsia"/>
          <w:lang w:val="es-ES_tradnl"/>
        </w:rPr>
        <w:t>12</w:t>
      </w:r>
      <w:r w:rsidRPr="00E56623">
        <w:rPr>
          <w:rFonts w:hint="eastAsia"/>
          <w:lang w:val="es-ES_tradnl"/>
        </w:rPr>
        <w:t>日为他委派一名指定律师的说法与客观证据所确立的事实相矛盾，因为对他年龄的评估和就此</w:t>
      </w:r>
      <w:proofErr w:type="gramStart"/>
      <w:r w:rsidRPr="00E56623">
        <w:rPr>
          <w:rFonts w:hint="eastAsia"/>
          <w:lang w:val="es-ES_tradnl"/>
        </w:rPr>
        <w:t>作出</w:t>
      </w:r>
      <w:proofErr w:type="gramEnd"/>
      <w:r w:rsidRPr="00E56623">
        <w:rPr>
          <w:rFonts w:hint="eastAsia"/>
          <w:lang w:val="es-ES_tradnl"/>
        </w:rPr>
        <w:t>决定的时间是在为他委派一名律师之后。从缔约国提供的官方文件看，年龄评估检查是根据巴塞罗那省检察院和加泰罗尼亚高等法院检察官发布的命令于</w:t>
      </w:r>
      <w:r>
        <w:rPr>
          <w:rFonts w:hint="eastAsia"/>
          <w:lang w:val="es-ES_tradnl"/>
        </w:rPr>
        <w:t>2</w:t>
      </w:r>
      <w:r w:rsidRPr="00E56623">
        <w:rPr>
          <w:rFonts w:hint="eastAsia"/>
          <w:lang w:val="es-ES_tradnl"/>
        </w:rPr>
        <w:t>0</w:t>
      </w:r>
      <w:r>
        <w:rPr>
          <w:rFonts w:hint="eastAsia"/>
          <w:lang w:val="es-ES_tradnl"/>
        </w:rPr>
        <w:t>16</w:t>
      </w:r>
      <w:r w:rsidRPr="00E56623">
        <w:rPr>
          <w:rFonts w:hint="eastAsia"/>
          <w:lang w:val="es-ES_tradnl"/>
        </w:rPr>
        <w:t>年</w:t>
      </w:r>
      <w:r>
        <w:rPr>
          <w:rFonts w:hint="eastAsia"/>
          <w:lang w:val="es-ES_tradnl"/>
        </w:rPr>
        <w:t>12</w:t>
      </w:r>
      <w:r w:rsidRPr="00E56623">
        <w:rPr>
          <w:rFonts w:hint="eastAsia"/>
          <w:lang w:val="es-ES_tradnl"/>
        </w:rPr>
        <w:t>月</w:t>
      </w:r>
      <w:r>
        <w:rPr>
          <w:rFonts w:hint="eastAsia"/>
          <w:lang w:val="es-ES_tradnl"/>
        </w:rPr>
        <w:t>2</w:t>
      </w:r>
      <w:r w:rsidRPr="00E56623">
        <w:rPr>
          <w:rFonts w:hint="eastAsia"/>
          <w:lang w:val="es-ES_tradnl"/>
        </w:rPr>
        <w:t>0</w:t>
      </w:r>
      <w:r w:rsidRPr="00E56623">
        <w:rPr>
          <w:rFonts w:hint="eastAsia"/>
          <w:lang w:val="es-ES_tradnl"/>
        </w:rPr>
        <w:t>日进行的，而巴塞罗那省检察院于</w:t>
      </w:r>
      <w:r>
        <w:rPr>
          <w:rFonts w:hint="eastAsia"/>
          <w:lang w:val="es-ES_tradnl"/>
        </w:rPr>
        <w:t>2</w:t>
      </w:r>
      <w:r w:rsidRPr="00E56623">
        <w:rPr>
          <w:rFonts w:hint="eastAsia"/>
          <w:lang w:val="es-ES_tradnl"/>
        </w:rPr>
        <w:t>0</w:t>
      </w:r>
      <w:r>
        <w:rPr>
          <w:rFonts w:hint="eastAsia"/>
          <w:lang w:val="es-ES_tradnl"/>
        </w:rPr>
        <w:t>16</w:t>
      </w:r>
      <w:r w:rsidRPr="00E56623">
        <w:rPr>
          <w:rFonts w:hint="eastAsia"/>
          <w:lang w:val="es-ES_tradnl"/>
        </w:rPr>
        <w:t>年</w:t>
      </w:r>
      <w:r>
        <w:rPr>
          <w:rFonts w:hint="eastAsia"/>
          <w:lang w:val="es-ES_tradnl"/>
        </w:rPr>
        <w:t>12</w:t>
      </w:r>
      <w:r w:rsidRPr="00E56623">
        <w:rPr>
          <w:rFonts w:hint="eastAsia"/>
          <w:lang w:val="es-ES_tradnl"/>
        </w:rPr>
        <w:t>月</w:t>
      </w:r>
      <w:r>
        <w:rPr>
          <w:rFonts w:hint="eastAsia"/>
          <w:lang w:val="es-ES_tradnl"/>
        </w:rPr>
        <w:t>21</w:t>
      </w:r>
      <w:r w:rsidRPr="00E56623">
        <w:rPr>
          <w:rFonts w:hint="eastAsia"/>
          <w:lang w:val="es-ES_tradnl"/>
        </w:rPr>
        <w:t>日发布的命令宣布提交人已达到成年年龄。委员会还注意到，从缔约国提供的官方文件看，提交人接受法医检查时，确有他所住的儿童保护中心的一名教师陪同，检查结果由少年事务检察官当着口译之面传达给他。</w:t>
      </w:r>
    </w:p>
    <w:p w:rsidR="00E56623" w:rsidRPr="00E56623" w:rsidRDefault="00E56623" w:rsidP="00E86C17">
      <w:pPr>
        <w:pStyle w:val="SingleTxtGC"/>
        <w:tabs>
          <w:tab w:val="clear" w:pos="1565"/>
          <w:tab w:val="left" w:pos="1764"/>
        </w:tabs>
        <w:rPr>
          <w:lang w:val="es-ES_tradnl"/>
        </w:rPr>
      </w:pPr>
      <w:r>
        <w:rPr>
          <w:lang w:val="es-ES_tradnl"/>
        </w:rPr>
        <w:t>1</w:t>
      </w:r>
      <w:r>
        <w:rPr>
          <w:rFonts w:hint="eastAsia"/>
          <w:lang w:val="es-ES_tradnl"/>
        </w:rPr>
        <w:t>1</w:t>
      </w:r>
      <w:r w:rsidRPr="00E56623">
        <w:rPr>
          <w:lang w:val="es-ES_tradnl"/>
        </w:rPr>
        <w:t>.</w:t>
      </w:r>
      <w:r>
        <w:rPr>
          <w:lang w:val="es-ES_tradnl"/>
        </w:rPr>
        <w:t>6</w:t>
      </w:r>
      <w:r w:rsidRPr="00E56623">
        <w:rPr>
          <w:lang w:val="es-ES_tradnl"/>
        </w:rPr>
        <w:tab/>
      </w:r>
      <w:r w:rsidRPr="00E56623">
        <w:rPr>
          <w:rFonts w:hint="eastAsia"/>
          <w:lang w:val="es-ES_tradnl"/>
        </w:rPr>
        <w:t>鉴于上述情况，委员会认为，提交人没有充分证实他关于自己意见得到听取的权利受到侵犯的说法，因此，根据《任择议定书》第</w:t>
      </w:r>
      <w:r>
        <w:rPr>
          <w:rFonts w:hint="eastAsia"/>
          <w:lang w:val="es-ES_tradnl"/>
        </w:rPr>
        <w:t>7</w:t>
      </w:r>
      <w:r w:rsidRPr="00E56623">
        <w:rPr>
          <w:rFonts w:hint="eastAsia"/>
          <w:lang w:val="es-ES_tradnl"/>
        </w:rPr>
        <w:t>条</w:t>
      </w:r>
      <w:r w:rsidRPr="00E56623">
        <w:rPr>
          <w:rFonts w:hint="eastAsia"/>
          <w:lang w:val="es-ES_tradnl"/>
        </w:rPr>
        <w:t>(</w:t>
      </w:r>
      <w:r>
        <w:rPr>
          <w:rFonts w:hint="eastAsia"/>
          <w:lang w:val="es-ES_tradnl"/>
        </w:rPr>
        <w:t>f</w:t>
      </w:r>
      <w:r w:rsidRPr="00E56623">
        <w:rPr>
          <w:rFonts w:hint="eastAsia"/>
          <w:lang w:val="es-ES_tradnl"/>
        </w:rPr>
        <w:t>)</w:t>
      </w:r>
      <w:r w:rsidRPr="00E56623">
        <w:rPr>
          <w:rFonts w:hint="eastAsia"/>
          <w:lang w:val="es-ES_tradnl"/>
        </w:rPr>
        <w:t>项，宣布这一</w:t>
      </w:r>
      <w:r w:rsidRPr="00E56623">
        <w:t>申诉</w:t>
      </w:r>
      <w:r w:rsidRPr="00E56623">
        <w:rPr>
          <w:rFonts w:hint="eastAsia"/>
          <w:lang w:val="es-ES_tradnl"/>
        </w:rPr>
        <w:t>不可受理。</w:t>
      </w:r>
    </w:p>
    <w:p w:rsidR="00E56623" w:rsidRPr="00E56623" w:rsidRDefault="00E56623" w:rsidP="00BA2C7F">
      <w:pPr>
        <w:pStyle w:val="SingleTxtGC"/>
        <w:tabs>
          <w:tab w:val="clear" w:pos="1565"/>
          <w:tab w:val="left" w:pos="1680"/>
        </w:tabs>
        <w:rPr>
          <w:lang w:val="es-ES_tradnl"/>
        </w:rPr>
      </w:pPr>
      <w:r>
        <w:rPr>
          <w:lang w:val="es-ES_tradnl"/>
        </w:rPr>
        <w:t>12</w:t>
      </w:r>
      <w:r w:rsidRPr="00E56623">
        <w:rPr>
          <w:lang w:val="es-ES_tradnl"/>
        </w:rPr>
        <w:t>.</w:t>
      </w:r>
      <w:r w:rsidRPr="00E56623">
        <w:rPr>
          <w:lang w:val="es-ES_tradnl"/>
        </w:rPr>
        <w:tab/>
      </w:r>
      <w:r w:rsidRPr="00E56623">
        <w:rPr>
          <w:rFonts w:hint="eastAsia"/>
          <w:lang w:val="es-ES_tradnl"/>
        </w:rPr>
        <w:t>儿童权利委员会决定：</w:t>
      </w:r>
    </w:p>
    <w:p w:rsidR="00E56623" w:rsidRPr="00E56623" w:rsidRDefault="00E56623" w:rsidP="00E56623">
      <w:pPr>
        <w:pStyle w:val="SingleTxtGC"/>
      </w:pPr>
      <w:r w:rsidRPr="00E56623">
        <w:tab/>
        <w:t>(</w:t>
      </w:r>
      <w:r>
        <w:t>a</w:t>
      </w:r>
      <w:r w:rsidRPr="00E56623">
        <w:t>)</w:t>
      </w:r>
      <w:r w:rsidRPr="00E56623">
        <w:tab/>
      </w:r>
      <w:r w:rsidRPr="00E56623">
        <w:rPr>
          <w:rFonts w:hint="eastAsia"/>
        </w:rPr>
        <w:t>根据《任择议定书》第</w:t>
      </w:r>
      <w:r>
        <w:rPr>
          <w:rFonts w:hint="eastAsia"/>
        </w:rPr>
        <w:t>7</w:t>
      </w:r>
      <w:r w:rsidRPr="00E56623">
        <w:rPr>
          <w:rFonts w:hint="eastAsia"/>
        </w:rPr>
        <w:t>条</w:t>
      </w:r>
      <w:r w:rsidRPr="00E56623">
        <w:rPr>
          <w:rFonts w:hint="eastAsia"/>
        </w:rPr>
        <w:t>(</w:t>
      </w:r>
      <w:r>
        <w:rPr>
          <w:rFonts w:hint="eastAsia"/>
        </w:rPr>
        <w:t>f</w:t>
      </w:r>
      <w:r w:rsidRPr="00E56623">
        <w:rPr>
          <w:rFonts w:hint="eastAsia"/>
        </w:rPr>
        <w:t>)</w:t>
      </w:r>
      <w:r w:rsidRPr="00E56623">
        <w:rPr>
          <w:rFonts w:hint="eastAsia"/>
        </w:rPr>
        <w:t>项，对来文不予受理；</w:t>
      </w:r>
    </w:p>
    <w:p w:rsidR="00FC534F" w:rsidRDefault="00E56623" w:rsidP="00E56623">
      <w:pPr>
        <w:pStyle w:val="SingleTxtGC"/>
      </w:pPr>
      <w:r w:rsidRPr="00E56623">
        <w:tab/>
        <w:t>(</w:t>
      </w:r>
      <w:r>
        <w:t>b</w:t>
      </w:r>
      <w:r w:rsidRPr="00E56623">
        <w:t>)</w:t>
      </w:r>
      <w:r w:rsidRPr="00E56623">
        <w:tab/>
      </w:r>
      <w:r w:rsidRPr="00E56623">
        <w:rPr>
          <w:rFonts w:hint="eastAsia"/>
        </w:rPr>
        <w:t>将本决定转交来文提交人，并转交缔约国供参考。</w:t>
      </w:r>
    </w:p>
    <w:p w:rsidR="00F40EA3" w:rsidRPr="00F40EA3" w:rsidRDefault="00F40EA3" w:rsidP="00F40EA3">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bookmarkStart w:id="1" w:name="_GoBack"/>
      <w:bookmarkEnd w:id="1"/>
    </w:p>
    <w:sectPr w:rsidR="00F40EA3" w:rsidRPr="00F40EA3"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547" w:rsidRPr="000D319F" w:rsidRDefault="00616547" w:rsidP="000D319F">
      <w:pPr>
        <w:pStyle w:val="af0"/>
        <w:spacing w:after="240"/>
        <w:ind w:left="907"/>
        <w:rPr>
          <w:rFonts w:asciiTheme="majorBidi" w:eastAsia="宋体" w:hAnsiTheme="majorBidi" w:cstheme="majorBidi"/>
          <w:sz w:val="21"/>
          <w:szCs w:val="21"/>
          <w:lang w:val="en-US"/>
        </w:rPr>
      </w:pPr>
    </w:p>
    <w:p w:rsidR="00616547" w:rsidRPr="000D319F" w:rsidRDefault="0061654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16547" w:rsidRPr="000D319F" w:rsidRDefault="00616547" w:rsidP="000D319F">
      <w:pPr>
        <w:pStyle w:val="af0"/>
      </w:pPr>
    </w:p>
  </w:endnote>
  <w:endnote w:type="continuationNotice" w:id="1">
    <w:p w:rsidR="00616547" w:rsidRDefault="006165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547" w:rsidRPr="00845EED" w:rsidRDefault="00616547" w:rsidP="00845EE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F6E35">
      <w:rPr>
        <w:rStyle w:val="af2"/>
        <w:noProof/>
      </w:rPr>
      <w:t>8</w:t>
    </w:r>
    <w:r>
      <w:rPr>
        <w:rStyle w:val="af2"/>
      </w:rPr>
      <w:fldChar w:fldCharType="end"/>
    </w:r>
    <w:r>
      <w:rPr>
        <w:rStyle w:val="af2"/>
      </w:rPr>
      <w:tab/>
    </w:r>
    <w:proofErr w:type="spellStart"/>
    <w:r w:rsidRPr="00845EED">
      <w:rPr>
        <w:rStyle w:val="af2"/>
        <w:b w:val="0"/>
        <w:snapToGrid w:val="0"/>
        <w:sz w:val="16"/>
      </w:rPr>
      <w:t>GE.19</w:t>
    </w:r>
    <w:proofErr w:type="spellEnd"/>
    <w:r w:rsidRPr="00845EED">
      <w:rPr>
        <w:rStyle w:val="af2"/>
        <w:b w:val="0"/>
        <w:snapToGrid w:val="0"/>
        <w:sz w:val="16"/>
      </w:rPr>
      <w:t>-11191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547" w:rsidRPr="00845EED" w:rsidRDefault="00616547" w:rsidP="00845EED">
    <w:pPr>
      <w:pStyle w:val="af0"/>
      <w:tabs>
        <w:tab w:val="clear" w:pos="431"/>
        <w:tab w:val="right" w:pos="9638"/>
      </w:tabs>
      <w:rPr>
        <w:rStyle w:val="af2"/>
      </w:rPr>
    </w:pPr>
    <w:proofErr w:type="spellStart"/>
    <w:r>
      <w:t>GE.19</w:t>
    </w:r>
    <w:proofErr w:type="spellEnd"/>
    <w:r>
      <w:t>-11191</w:t>
    </w:r>
    <w:r>
      <w:tab/>
    </w:r>
    <w:r>
      <w:rPr>
        <w:rStyle w:val="af2"/>
      </w:rPr>
      <w:fldChar w:fldCharType="begin"/>
    </w:r>
    <w:r>
      <w:rPr>
        <w:rStyle w:val="af2"/>
      </w:rPr>
      <w:instrText xml:space="preserve"> PAGE  \* MERGEFORMAT </w:instrText>
    </w:r>
    <w:r>
      <w:rPr>
        <w:rStyle w:val="af2"/>
      </w:rPr>
      <w:fldChar w:fldCharType="separate"/>
    </w:r>
    <w:r w:rsidR="00FF6E35">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547" w:rsidRPr="00AB1CDF" w:rsidRDefault="00616547" w:rsidP="00A1277B">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-11191</w:t>
    </w:r>
    <w:r w:rsidRPr="00EE277A">
      <w:rPr>
        <w:sz w:val="20"/>
        <w:lang w:eastAsia="zh-CN"/>
      </w:rPr>
      <w:t xml:space="preserve"> (C)</w:t>
    </w:r>
    <w:r>
      <w:rPr>
        <w:sz w:val="20"/>
        <w:lang w:eastAsia="zh-CN"/>
      </w:rPr>
      <w:tab/>
      <w:t>17091</w:t>
    </w:r>
    <w:r>
      <w:rPr>
        <w:rFonts w:eastAsiaTheme="minorEastAsia"/>
        <w:sz w:val="20"/>
        <w:lang w:eastAsia="zh-CN"/>
      </w:rPr>
      <w:t>9</w:t>
    </w:r>
    <w:r>
      <w:rPr>
        <w:sz w:val="20"/>
        <w:lang w:eastAsia="zh-CN"/>
      </w:rPr>
      <w:tab/>
      <w:t>19091</w:t>
    </w:r>
    <w:r>
      <w:rPr>
        <w:rFonts w:eastAsiaTheme="minorEastAsia"/>
        <w:sz w:val="20"/>
        <w:lang w:eastAsia="zh-CN"/>
      </w:rPr>
      <w:t>9</w:t>
    </w:r>
  </w:p>
  <w:p w:rsidR="00616547" w:rsidRPr="00487939" w:rsidRDefault="00616547" w:rsidP="00E56623">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80/D/15/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0/D/15/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547" w:rsidRPr="000157B1" w:rsidRDefault="0061654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16547" w:rsidRPr="000157B1" w:rsidRDefault="0061654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16547" w:rsidRDefault="00616547"/>
  </w:footnote>
  <w:footnote w:id="2">
    <w:p w:rsidR="00616547" w:rsidRPr="00531120" w:rsidRDefault="00616547" w:rsidP="00CE4F75">
      <w:pPr>
        <w:pStyle w:val="a6"/>
      </w:pPr>
      <w:r w:rsidRPr="00531120">
        <w:rPr>
          <w:rStyle w:val="a8"/>
          <w:rFonts w:eastAsia="宋体"/>
          <w:szCs w:val="21"/>
          <w:vertAlign w:val="baseline"/>
        </w:rPr>
        <w:tab/>
        <w:t>*</w:t>
      </w:r>
      <w:r w:rsidRPr="00531120">
        <w:rPr>
          <w:rStyle w:val="a8"/>
          <w:rFonts w:eastAsia="宋体"/>
          <w:szCs w:val="21"/>
          <w:vertAlign w:val="baseline"/>
        </w:rPr>
        <w:tab/>
      </w:r>
      <w:r w:rsidRPr="00531120">
        <w:t>委员会第八十届会议</w:t>
      </w:r>
      <w:r>
        <w:t>(2</w:t>
      </w:r>
      <w:r w:rsidRPr="00531120">
        <w:t>0</w:t>
      </w:r>
      <w:r>
        <w:t>19</w:t>
      </w:r>
      <w:r w:rsidRPr="00531120">
        <w:t>年</w:t>
      </w:r>
      <w:r>
        <w:t>1</w:t>
      </w:r>
      <w:r w:rsidRPr="00531120">
        <w:t>月</w:t>
      </w:r>
      <w:r>
        <w:t>14</w:t>
      </w:r>
      <w:r w:rsidRPr="00531120">
        <w:t>日至</w:t>
      </w:r>
      <w:r>
        <w:t>2</w:t>
      </w:r>
      <w:r w:rsidRPr="00531120">
        <w:t>月</w:t>
      </w:r>
      <w:r>
        <w:t>1</w:t>
      </w:r>
      <w:r w:rsidRPr="00531120">
        <w:t>日</w:t>
      </w:r>
      <w:r>
        <w:t>)</w:t>
      </w:r>
      <w:r w:rsidRPr="00531120">
        <w:t>通过。</w:t>
      </w:r>
    </w:p>
  </w:footnote>
  <w:footnote w:id="3">
    <w:p w:rsidR="00616547" w:rsidRPr="00E722FE" w:rsidRDefault="00616547" w:rsidP="00CE4F75">
      <w:pPr>
        <w:pStyle w:val="a6"/>
        <w:rPr>
          <w:rStyle w:val="SingleTxtGCChar"/>
          <w:sz w:val="18"/>
          <w:szCs w:val="18"/>
        </w:rPr>
      </w:pPr>
      <w:r w:rsidRPr="00531120">
        <w:rPr>
          <w:rStyle w:val="a8"/>
          <w:rFonts w:eastAsia="宋体"/>
          <w:szCs w:val="21"/>
          <w:vertAlign w:val="baseline"/>
        </w:rPr>
        <w:tab/>
        <w:t>**</w:t>
      </w:r>
      <w:r w:rsidRPr="00531120">
        <w:rPr>
          <w:rStyle w:val="a8"/>
          <w:rFonts w:eastAsia="宋体"/>
          <w:szCs w:val="21"/>
          <w:vertAlign w:val="baseline"/>
        </w:rPr>
        <w:tab/>
      </w:r>
      <w:r w:rsidRPr="00E722FE">
        <w:rPr>
          <w:rStyle w:val="SingleTxtGCChar"/>
          <w:sz w:val="18"/>
          <w:szCs w:val="18"/>
        </w:rPr>
        <w:t>参加审议来文的委员会委员有</w:t>
      </w:r>
      <w:r>
        <w:rPr>
          <w:rStyle w:val="SingleTxtGCChar"/>
          <w:sz w:val="18"/>
          <w:szCs w:val="18"/>
        </w:rPr>
        <w:t>：</w:t>
      </w:r>
      <w:r w:rsidRPr="00413DF2">
        <w:rPr>
          <w:rStyle w:val="SingleTxtGCChar"/>
          <w:rFonts w:hint="eastAsia"/>
          <w:sz w:val="18"/>
          <w:szCs w:val="18"/>
        </w:rPr>
        <w:t>阿迈勒·萨勒曼·埃勒杜塞里、</w:t>
      </w:r>
      <w:r w:rsidRPr="00E722FE">
        <w:rPr>
          <w:rStyle w:val="SingleTxtGCChar"/>
          <w:sz w:val="18"/>
          <w:szCs w:val="18"/>
        </w:rPr>
        <w:t>苏珊娜</w:t>
      </w:r>
      <w:r>
        <w:rPr>
          <w:rFonts w:hint="eastAsia"/>
        </w:rPr>
        <w:t>·</w:t>
      </w:r>
      <w:r w:rsidRPr="00E722FE">
        <w:rPr>
          <w:rStyle w:val="SingleTxtGCChar"/>
          <w:sz w:val="18"/>
          <w:szCs w:val="18"/>
        </w:rPr>
        <w:t>阿霍</w:t>
      </w:r>
      <w:r>
        <w:rPr>
          <w:rFonts w:hint="eastAsia"/>
        </w:rPr>
        <w:t>·</w:t>
      </w:r>
      <w:r w:rsidRPr="00E722FE">
        <w:rPr>
          <w:rStyle w:val="SingleTxtGCChar"/>
          <w:sz w:val="18"/>
          <w:szCs w:val="18"/>
        </w:rPr>
        <w:t>阿苏马、辛德</w:t>
      </w:r>
      <w:r>
        <w:rPr>
          <w:rFonts w:hint="eastAsia"/>
        </w:rPr>
        <w:t>·</w:t>
      </w:r>
      <w:r w:rsidRPr="00E722FE">
        <w:rPr>
          <w:rStyle w:val="SingleTxtGCChar"/>
          <w:sz w:val="18"/>
          <w:szCs w:val="18"/>
        </w:rPr>
        <w:t>阿尤毕</w:t>
      </w:r>
      <w:r>
        <w:rPr>
          <w:rFonts w:hint="eastAsia"/>
        </w:rPr>
        <w:t>·</w:t>
      </w:r>
      <w:r w:rsidRPr="00E722FE">
        <w:rPr>
          <w:rStyle w:val="SingleTxtGCChar"/>
          <w:sz w:val="18"/>
          <w:szCs w:val="18"/>
        </w:rPr>
        <w:t>伊德里斯、</w:t>
      </w:r>
      <w:r w:rsidRPr="00413DF2">
        <w:rPr>
          <w:rStyle w:val="SingleTxtGCChar"/>
          <w:rFonts w:hint="eastAsia"/>
          <w:sz w:val="18"/>
          <w:szCs w:val="18"/>
        </w:rPr>
        <w:t>贝尔纳·加斯托</w:t>
      </w:r>
      <w:r>
        <w:rPr>
          <w:rStyle w:val="SingleTxtGCChar"/>
          <w:rFonts w:hint="eastAsia"/>
          <w:sz w:val="18"/>
          <w:szCs w:val="18"/>
        </w:rPr>
        <w:t>、</w:t>
      </w:r>
      <w:r w:rsidRPr="00E722FE">
        <w:rPr>
          <w:rStyle w:val="SingleTxtGCChar"/>
          <w:sz w:val="18"/>
          <w:szCs w:val="18"/>
        </w:rPr>
        <w:t>奥尔加</w:t>
      </w:r>
      <w:r>
        <w:rPr>
          <w:rFonts w:hint="eastAsia"/>
        </w:rPr>
        <w:t>·</w:t>
      </w:r>
      <w:r>
        <w:rPr>
          <w:rStyle w:val="SingleTxtGCChar"/>
          <w:sz w:val="18"/>
          <w:szCs w:val="18"/>
        </w:rPr>
        <w:t>A</w:t>
      </w:r>
      <w:r>
        <w:rPr>
          <w:rFonts w:hint="eastAsia"/>
        </w:rPr>
        <w:t>·</w:t>
      </w:r>
      <w:r w:rsidRPr="00E722FE">
        <w:rPr>
          <w:rStyle w:val="SingleTxtGCChar"/>
          <w:sz w:val="18"/>
          <w:szCs w:val="18"/>
        </w:rPr>
        <w:t>哈佐娃、哈特姆</w:t>
      </w:r>
      <w:r>
        <w:rPr>
          <w:rFonts w:hint="eastAsia"/>
        </w:rPr>
        <w:t>·</w:t>
      </w:r>
      <w:r w:rsidRPr="00E722FE">
        <w:rPr>
          <w:rStyle w:val="SingleTxtGCChar"/>
          <w:sz w:val="18"/>
          <w:szCs w:val="18"/>
        </w:rPr>
        <w:t>克特拉内、杰哈德</w:t>
      </w:r>
      <w:r>
        <w:rPr>
          <w:rFonts w:hint="eastAsia"/>
        </w:rPr>
        <w:t>·</w:t>
      </w:r>
      <w:r w:rsidRPr="00E722FE">
        <w:rPr>
          <w:rStyle w:val="SingleTxtGCChar"/>
          <w:sz w:val="18"/>
          <w:szCs w:val="18"/>
        </w:rPr>
        <w:t>马迪、本雅姆</w:t>
      </w:r>
      <w:r>
        <w:rPr>
          <w:rFonts w:hint="eastAsia"/>
        </w:rPr>
        <w:t>·</w:t>
      </w:r>
      <w:r w:rsidRPr="00E722FE">
        <w:rPr>
          <w:rStyle w:val="SingleTxtGCChar"/>
          <w:sz w:val="18"/>
          <w:szCs w:val="18"/>
        </w:rPr>
        <w:t>达维特</w:t>
      </w:r>
      <w:r>
        <w:rPr>
          <w:rFonts w:hint="eastAsia"/>
        </w:rPr>
        <w:t>·</w:t>
      </w:r>
      <w:r w:rsidRPr="00E722FE">
        <w:rPr>
          <w:rStyle w:val="SingleTxtGCChar"/>
          <w:sz w:val="18"/>
          <w:szCs w:val="18"/>
        </w:rPr>
        <w:t>梅兹姆尔、克拉伦斯</w:t>
      </w:r>
      <w:r>
        <w:rPr>
          <w:rFonts w:hint="eastAsia"/>
        </w:rPr>
        <w:t>·</w:t>
      </w:r>
      <w:r w:rsidRPr="00E722FE">
        <w:rPr>
          <w:rStyle w:val="SingleTxtGCChar"/>
          <w:sz w:val="18"/>
          <w:szCs w:val="18"/>
        </w:rPr>
        <w:t>纳尔逊、大</w:t>
      </w:r>
      <w:proofErr w:type="gramStart"/>
      <w:r w:rsidRPr="00E722FE">
        <w:rPr>
          <w:rStyle w:val="SingleTxtGCChar"/>
          <w:sz w:val="18"/>
          <w:szCs w:val="18"/>
        </w:rPr>
        <w:t>谷美纪子</w:t>
      </w:r>
      <w:proofErr w:type="gramEnd"/>
      <w:r w:rsidRPr="00E722FE">
        <w:rPr>
          <w:rStyle w:val="SingleTxtGCChar"/>
          <w:sz w:val="18"/>
          <w:szCs w:val="18"/>
        </w:rPr>
        <w:t>、路易</w:t>
      </w:r>
      <w:r>
        <w:rPr>
          <w:rFonts w:hint="eastAsia"/>
        </w:rPr>
        <w:t>·</w:t>
      </w:r>
      <w:r w:rsidRPr="00E722FE">
        <w:rPr>
          <w:rStyle w:val="SingleTxtGCChar"/>
          <w:sz w:val="18"/>
          <w:szCs w:val="18"/>
        </w:rPr>
        <w:t>埃内斯托</w:t>
      </w:r>
      <w:r>
        <w:rPr>
          <w:rFonts w:hint="eastAsia"/>
        </w:rPr>
        <w:t>·</w:t>
      </w:r>
      <w:r w:rsidRPr="00E722FE">
        <w:rPr>
          <w:rStyle w:val="SingleTxtGCChar"/>
          <w:sz w:val="18"/>
          <w:szCs w:val="18"/>
        </w:rPr>
        <w:t>佩德内拉</w:t>
      </w:r>
      <w:r>
        <w:rPr>
          <w:rFonts w:hint="eastAsia"/>
        </w:rPr>
        <w:t>·</w:t>
      </w:r>
      <w:r w:rsidRPr="00E722FE">
        <w:rPr>
          <w:rStyle w:val="SingleTxtGCChar"/>
          <w:sz w:val="18"/>
          <w:szCs w:val="18"/>
        </w:rPr>
        <w:t>雷纳、何塞</w:t>
      </w:r>
      <w:r>
        <w:rPr>
          <w:rFonts w:hint="eastAsia"/>
        </w:rPr>
        <w:t>·</w:t>
      </w:r>
      <w:r w:rsidRPr="00E722FE">
        <w:rPr>
          <w:rStyle w:val="SingleTxtGCChar"/>
          <w:sz w:val="18"/>
          <w:szCs w:val="18"/>
        </w:rPr>
        <w:t>安杰尔</w:t>
      </w:r>
      <w:r>
        <w:rPr>
          <w:rFonts w:hint="eastAsia"/>
        </w:rPr>
        <w:t>·</w:t>
      </w:r>
      <w:r w:rsidRPr="00E722FE">
        <w:rPr>
          <w:rStyle w:val="SingleTxtGCChar"/>
          <w:sz w:val="18"/>
          <w:szCs w:val="18"/>
        </w:rPr>
        <w:t>罗德里格斯</w:t>
      </w:r>
      <w:r>
        <w:rPr>
          <w:rFonts w:hint="eastAsia"/>
        </w:rPr>
        <w:t>·</w:t>
      </w:r>
      <w:r w:rsidRPr="00E722FE">
        <w:rPr>
          <w:rStyle w:val="SingleTxtGCChar"/>
          <w:sz w:val="18"/>
          <w:szCs w:val="18"/>
        </w:rPr>
        <w:t>雷耶斯、希尔斯</w:t>
      </w:r>
      <w:proofErr w:type="gramStart"/>
      <w:r w:rsidRPr="00E722FE">
        <w:rPr>
          <w:rStyle w:val="SingleTxtGCChar"/>
          <w:sz w:val="18"/>
          <w:szCs w:val="18"/>
        </w:rPr>
        <w:t>滕</w:t>
      </w:r>
      <w:proofErr w:type="gramEnd"/>
      <w:r>
        <w:rPr>
          <w:rFonts w:hint="eastAsia"/>
        </w:rPr>
        <w:t>·</w:t>
      </w:r>
      <w:r w:rsidRPr="00E722FE">
        <w:rPr>
          <w:rStyle w:val="SingleTxtGCChar"/>
          <w:sz w:val="18"/>
          <w:szCs w:val="18"/>
        </w:rPr>
        <w:t>桑德伯格、安</w:t>
      </w:r>
      <w:r>
        <w:rPr>
          <w:rFonts w:hint="eastAsia"/>
        </w:rPr>
        <w:t>·</w:t>
      </w:r>
      <w:r w:rsidRPr="00E722FE">
        <w:rPr>
          <w:rStyle w:val="SingleTxtGCChar"/>
          <w:sz w:val="18"/>
          <w:szCs w:val="18"/>
        </w:rPr>
        <w:t>玛丽</w:t>
      </w:r>
      <w:r>
        <w:rPr>
          <w:rFonts w:hint="eastAsia"/>
        </w:rPr>
        <w:t>·</w:t>
      </w:r>
      <w:r w:rsidRPr="00E722FE">
        <w:rPr>
          <w:rStyle w:val="SingleTxtGCChar"/>
          <w:sz w:val="18"/>
          <w:szCs w:val="18"/>
        </w:rPr>
        <w:t>斯凯尔顿、韦利娜</w:t>
      </w:r>
      <w:r>
        <w:rPr>
          <w:rFonts w:hint="eastAsia"/>
        </w:rPr>
        <w:t>·</w:t>
      </w:r>
      <w:r w:rsidRPr="00E722FE">
        <w:rPr>
          <w:rStyle w:val="SingleTxtGCChar"/>
          <w:sz w:val="18"/>
          <w:szCs w:val="18"/>
        </w:rPr>
        <w:t>托多罗娃</w:t>
      </w:r>
      <w:r>
        <w:rPr>
          <w:rStyle w:val="SingleTxtGCChar"/>
          <w:rFonts w:hint="eastAsia"/>
          <w:sz w:val="18"/>
          <w:szCs w:val="18"/>
        </w:rPr>
        <w:t>、</w:t>
      </w:r>
      <w:r w:rsidRPr="00E722FE">
        <w:rPr>
          <w:rStyle w:val="SingleTxtGCChar"/>
          <w:sz w:val="18"/>
          <w:szCs w:val="18"/>
        </w:rPr>
        <w:t>雷娜特</w:t>
      </w:r>
      <w:r>
        <w:rPr>
          <w:rFonts w:hint="eastAsia"/>
        </w:rPr>
        <w:t>·</w:t>
      </w:r>
      <w:proofErr w:type="gramStart"/>
      <w:r w:rsidRPr="00E722FE">
        <w:rPr>
          <w:rStyle w:val="SingleTxtGCChar"/>
          <w:sz w:val="18"/>
          <w:szCs w:val="18"/>
        </w:rPr>
        <w:t>雯特</w:t>
      </w:r>
      <w:proofErr w:type="gramEnd"/>
      <w:r w:rsidRPr="00E722FE">
        <w:rPr>
          <w:rStyle w:val="SingleTxtGCChar"/>
          <w:sz w:val="18"/>
          <w:szCs w:val="18"/>
        </w:rPr>
        <w:t>尔。</w:t>
      </w:r>
    </w:p>
  </w:footnote>
  <w:footnote w:id="4">
    <w:p w:rsidR="00616547" w:rsidRPr="00261731" w:rsidRDefault="00616547" w:rsidP="0039541A">
      <w:pPr>
        <w:pStyle w:val="a6"/>
      </w:pPr>
      <w:r w:rsidRPr="00261731">
        <w:tab/>
      </w:r>
      <w:r w:rsidRPr="00E91518">
        <w:rPr>
          <w:rStyle w:val="a8"/>
          <w:rFonts w:eastAsia="宋体"/>
        </w:rPr>
        <w:footnoteRef/>
      </w:r>
      <w:r>
        <w:tab/>
      </w:r>
      <w:r>
        <w:rPr>
          <w:rFonts w:hint="eastAsia"/>
        </w:rPr>
        <w:t>卷宗内收有日期为</w:t>
      </w:r>
      <w:r>
        <w:rPr>
          <w:rFonts w:hint="eastAsia"/>
        </w:rPr>
        <w:t>2016</w:t>
      </w:r>
      <w:r>
        <w:rPr>
          <w:rFonts w:hint="eastAsia"/>
        </w:rPr>
        <w:t>年</w:t>
      </w:r>
      <w:r>
        <w:rPr>
          <w:rFonts w:hint="eastAsia"/>
        </w:rPr>
        <w:t>10</w:t>
      </w:r>
      <w:r>
        <w:rPr>
          <w:rFonts w:hint="eastAsia"/>
        </w:rPr>
        <w:t>月</w:t>
      </w:r>
      <w:r>
        <w:rPr>
          <w:rFonts w:hint="eastAsia"/>
        </w:rPr>
        <w:t>20</w:t>
      </w:r>
      <w:r>
        <w:rPr>
          <w:rFonts w:hint="eastAsia"/>
        </w:rPr>
        <w:t>日的提交人出生证的认证复制件。</w:t>
      </w:r>
    </w:p>
  </w:footnote>
  <w:footnote w:id="5">
    <w:p w:rsidR="00616547" w:rsidRPr="00261731" w:rsidRDefault="00616547" w:rsidP="0039541A">
      <w:pPr>
        <w:pStyle w:val="a6"/>
      </w:pPr>
      <w:r w:rsidRPr="00261731">
        <w:tab/>
      </w:r>
      <w:r w:rsidRPr="00E91518">
        <w:rPr>
          <w:rStyle w:val="a8"/>
          <w:rFonts w:eastAsia="宋体"/>
        </w:rPr>
        <w:footnoteRef/>
      </w:r>
      <w:r>
        <w:tab/>
      </w:r>
      <w:r>
        <w:rPr>
          <w:rFonts w:hint="eastAsia"/>
        </w:rPr>
        <w:t>提交人说，根据关于西班牙境内外国人权利、自由和社会融合的</w:t>
      </w:r>
      <w:r>
        <w:rPr>
          <w:rFonts w:hint="eastAsia"/>
        </w:rPr>
        <w:t>2000</w:t>
      </w:r>
      <w:r>
        <w:rPr>
          <w:rFonts w:hint="eastAsia"/>
        </w:rPr>
        <w:t>年</w:t>
      </w:r>
      <w:r>
        <w:rPr>
          <w:rFonts w:hint="eastAsia"/>
        </w:rPr>
        <w:t>1</w:t>
      </w:r>
      <w:r>
        <w:rPr>
          <w:rFonts w:hint="eastAsia"/>
        </w:rPr>
        <w:t>月</w:t>
      </w:r>
      <w:r>
        <w:rPr>
          <w:rFonts w:hint="eastAsia"/>
        </w:rPr>
        <w:t>11</w:t>
      </w:r>
      <w:r>
        <w:rPr>
          <w:rFonts w:hint="eastAsia"/>
        </w:rPr>
        <w:t>日第</w:t>
      </w:r>
      <w:r>
        <w:rPr>
          <w:rFonts w:hint="eastAsia"/>
        </w:rPr>
        <w:t>4/2000</w:t>
      </w:r>
      <w:r>
        <w:rPr>
          <w:rFonts w:hint="eastAsia"/>
        </w:rPr>
        <w:t>号</w:t>
      </w:r>
      <w:r w:rsidRPr="00B50633">
        <w:rPr>
          <w:rFonts w:hint="eastAsia"/>
        </w:rPr>
        <w:t>《组织法》</w:t>
      </w:r>
      <w:r>
        <w:rPr>
          <w:rFonts w:hint="eastAsia"/>
        </w:rPr>
        <w:t>，</w:t>
      </w:r>
      <w:r w:rsidRPr="00445392">
        <w:rPr>
          <w:rFonts w:hint="eastAsia"/>
        </w:rPr>
        <w:t>预审法官</w:t>
      </w:r>
      <w:r>
        <w:rPr>
          <w:rFonts w:hint="eastAsia"/>
        </w:rPr>
        <w:t>在驱逐程序中可采取预防措施，包括拘留有关人员。然而，在本案中，未对提交人采取预防措施。</w:t>
      </w:r>
    </w:p>
  </w:footnote>
  <w:footnote w:id="6">
    <w:p w:rsidR="00616547" w:rsidRPr="00261731" w:rsidRDefault="00616547" w:rsidP="0039541A">
      <w:pPr>
        <w:pStyle w:val="a6"/>
      </w:pPr>
      <w:r>
        <w:tab/>
      </w:r>
      <w:r w:rsidRPr="00E91518">
        <w:rPr>
          <w:rStyle w:val="a8"/>
          <w:rFonts w:eastAsia="宋体"/>
        </w:rPr>
        <w:footnoteRef/>
      </w:r>
      <w:r>
        <w:tab/>
      </w:r>
      <w:r>
        <w:rPr>
          <w:rFonts w:hint="eastAsia"/>
        </w:rPr>
        <w:t>该命令写明，由于提交人所提供的出生证的真伪存在疑问，并由于西班牙与所涉原籍国没有协议，因此不能认定该出生证有效。</w:t>
      </w:r>
    </w:p>
  </w:footnote>
  <w:footnote w:id="7">
    <w:p w:rsidR="00616547" w:rsidRPr="00261731" w:rsidRDefault="00616547" w:rsidP="0039541A">
      <w:pPr>
        <w:pStyle w:val="a6"/>
      </w:pPr>
      <w:r w:rsidRPr="00261731">
        <w:tab/>
      </w:r>
      <w:r w:rsidRPr="00E91518">
        <w:rPr>
          <w:rStyle w:val="a8"/>
          <w:rFonts w:eastAsia="宋体"/>
        </w:rPr>
        <w:footnoteRef/>
      </w:r>
      <w:r>
        <w:tab/>
        <w:t>CRC/C/75/D/9/2017,</w:t>
      </w:r>
      <w:r>
        <w:rPr>
          <w:rFonts w:hint="eastAsia"/>
        </w:rPr>
        <w:t>关于停止审议来问的决定。</w:t>
      </w:r>
    </w:p>
  </w:footnote>
  <w:footnote w:id="8">
    <w:p w:rsidR="00616547" w:rsidRPr="00901560" w:rsidRDefault="00616547" w:rsidP="00030C94">
      <w:pPr>
        <w:pStyle w:val="a6"/>
      </w:pPr>
      <w:r>
        <w:tab/>
      </w:r>
      <w:r w:rsidRPr="00E91518">
        <w:rPr>
          <w:rStyle w:val="a8"/>
          <w:rFonts w:eastAsia="宋体"/>
        </w:rPr>
        <w:footnoteRef/>
      </w:r>
      <w:r>
        <w:tab/>
      </w:r>
      <w:r>
        <w:rPr>
          <w:rFonts w:hint="eastAsia"/>
        </w:rPr>
        <w:t>司法部、内政部、就业和社会保障部、卫生、社会服务和平等部、总检察长办公室以及外交和合作部之间关于实施</w:t>
      </w:r>
      <w:r>
        <w:rPr>
          <w:rFonts w:hint="eastAsia"/>
        </w:rPr>
        <w:t>2014</w:t>
      </w:r>
      <w:r>
        <w:rPr>
          <w:rFonts w:hint="eastAsia"/>
        </w:rPr>
        <w:t>年</w:t>
      </w:r>
      <w:r>
        <w:rPr>
          <w:rFonts w:hint="eastAsia"/>
        </w:rPr>
        <w:t>10</w:t>
      </w:r>
      <w:r>
        <w:rPr>
          <w:rFonts w:hint="eastAsia"/>
        </w:rPr>
        <w:t>月</w:t>
      </w:r>
      <w:r>
        <w:rPr>
          <w:rFonts w:hint="eastAsia"/>
        </w:rPr>
        <w:t>16</w:t>
      </w:r>
      <w:r>
        <w:rPr>
          <w:rFonts w:hint="eastAsia"/>
        </w:rPr>
        <w:t>日第</w:t>
      </w:r>
      <w:r>
        <w:rPr>
          <w:rFonts w:hint="eastAsia"/>
        </w:rPr>
        <w:t>25</w:t>
      </w:r>
      <w:r>
        <w:t>1</w:t>
      </w:r>
      <w:r>
        <w:rPr>
          <w:rFonts w:hint="eastAsia"/>
        </w:rPr>
        <w:t>号《政府公报》中发表的具体干预措施框架议定书的协定。</w:t>
      </w:r>
    </w:p>
  </w:footnote>
  <w:footnote w:id="9">
    <w:p w:rsidR="00616547" w:rsidRPr="00AE3B05" w:rsidRDefault="00616547" w:rsidP="0039541A">
      <w:pPr>
        <w:pStyle w:val="a6"/>
      </w:pPr>
      <w:r w:rsidRPr="00261731">
        <w:tab/>
      </w:r>
      <w:r w:rsidRPr="00E91518">
        <w:rPr>
          <w:rStyle w:val="a8"/>
          <w:rFonts w:eastAsia="宋体"/>
        </w:rPr>
        <w:footnoteRef/>
      </w:r>
      <w:r>
        <w:tab/>
      </w:r>
      <w:r w:rsidRPr="00A8124E">
        <w:rPr>
          <w:rFonts w:hint="eastAsia"/>
        </w:rPr>
        <w:t>申诉号</w:t>
      </w:r>
      <w:r>
        <w:rPr>
          <w:rFonts w:hint="eastAsia"/>
        </w:rPr>
        <w:t>：</w:t>
      </w:r>
      <w:r>
        <w:t>50520/09,</w:t>
      </w:r>
      <w:r w:rsidR="00D64761">
        <w:t xml:space="preserve"> </w:t>
      </w:r>
      <w:r>
        <w:rPr>
          <w:rFonts w:hint="eastAsia"/>
        </w:rPr>
        <w:t>第</w:t>
      </w:r>
      <w:r>
        <w:t>77</w:t>
      </w:r>
      <w:r>
        <w:rPr>
          <w:rFonts w:hint="eastAsia"/>
        </w:rPr>
        <w:t>和第</w:t>
      </w:r>
      <w:r>
        <w:t>78</w:t>
      </w:r>
      <w:r>
        <w:rPr>
          <w:rFonts w:hint="eastAsia"/>
        </w:rPr>
        <w:t>段。</w:t>
      </w:r>
    </w:p>
  </w:footnote>
  <w:footnote w:id="10">
    <w:p w:rsidR="00616547" w:rsidRPr="00261731" w:rsidRDefault="00616547" w:rsidP="0039541A">
      <w:pPr>
        <w:pStyle w:val="a6"/>
      </w:pPr>
      <w:r>
        <w:tab/>
      </w:r>
      <w:r w:rsidRPr="00E91518">
        <w:rPr>
          <w:rStyle w:val="a8"/>
          <w:rFonts w:eastAsia="宋体"/>
        </w:rPr>
        <w:footnoteRef/>
      </w:r>
      <w:r>
        <w:tab/>
      </w:r>
      <w:r>
        <w:rPr>
          <w:rFonts w:hint="eastAsia"/>
        </w:rPr>
        <w:t>这个意见涉及在委员会登记的第</w:t>
      </w:r>
      <w:r>
        <w:t>11/2017</w:t>
      </w:r>
      <w:r>
        <w:rPr>
          <w:rFonts w:hint="eastAsia"/>
        </w:rPr>
        <w:t>、</w:t>
      </w:r>
      <w:r>
        <w:t>14/2017</w:t>
      </w:r>
      <w:r>
        <w:rPr>
          <w:rFonts w:hint="eastAsia"/>
        </w:rPr>
        <w:t>、</w:t>
      </w:r>
      <w:r>
        <w:t>15/2017</w:t>
      </w:r>
      <w:r>
        <w:rPr>
          <w:rFonts w:hint="eastAsia"/>
        </w:rPr>
        <w:t>、</w:t>
      </w:r>
      <w:r>
        <w:t>16/2017</w:t>
      </w:r>
      <w:r>
        <w:rPr>
          <w:rFonts w:hint="eastAsia"/>
        </w:rPr>
        <w:t>、</w:t>
      </w:r>
      <w:r>
        <w:t>20/2017</w:t>
      </w:r>
      <w:r>
        <w:rPr>
          <w:rFonts w:hint="eastAsia"/>
        </w:rPr>
        <w:t>、</w:t>
      </w:r>
      <w:r>
        <w:t>22/2017</w:t>
      </w:r>
      <w:r>
        <w:rPr>
          <w:rFonts w:hint="eastAsia"/>
        </w:rPr>
        <w:t>、</w:t>
      </w:r>
      <w:r>
        <w:t>24/2017</w:t>
      </w:r>
      <w:r>
        <w:rPr>
          <w:rFonts w:hint="eastAsia"/>
        </w:rPr>
        <w:t>、</w:t>
      </w:r>
      <w:r>
        <w:t>25/2017</w:t>
      </w:r>
      <w:r>
        <w:rPr>
          <w:rFonts w:hint="eastAsia"/>
        </w:rPr>
        <w:t>、</w:t>
      </w:r>
      <w:r>
        <w:t>26/2017</w:t>
      </w:r>
      <w:r>
        <w:rPr>
          <w:rFonts w:hint="eastAsia"/>
        </w:rPr>
        <w:t>、</w:t>
      </w:r>
      <w:r>
        <w:t>28/2017</w:t>
      </w:r>
      <w:r>
        <w:rPr>
          <w:rFonts w:hint="eastAsia"/>
        </w:rPr>
        <w:t>、</w:t>
      </w:r>
      <w:r>
        <w:t>29/2017</w:t>
      </w:r>
      <w:r>
        <w:rPr>
          <w:rFonts w:hint="eastAsia"/>
        </w:rPr>
        <w:t>、</w:t>
      </w:r>
      <w:r>
        <w:t>37/2017</w:t>
      </w:r>
      <w:r>
        <w:rPr>
          <w:rFonts w:hint="eastAsia"/>
        </w:rPr>
        <w:t>、</w:t>
      </w:r>
      <w:r>
        <w:t>38/2017</w:t>
      </w:r>
      <w:r>
        <w:rPr>
          <w:rFonts w:hint="eastAsia"/>
        </w:rPr>
        <w:t>、</w:t>
      </w:r>
      <w:r>
        <w:t>40/2018</w:t>
      </w:r>
      <w:r>
        <w:rPr>
          <w:rFonts w:hint="eastAsia"/>
        </w:rPr>
        <w:t>、</w:t>
      </w:r>
      <w:r>
        <w:t>41/2018</w:t>
      </w:r>
      <w:r>
        <w:rPr>
          <w:rFonts w:hint="eastAsia"/>
        </w:rPr>
        <w:t>、</w:t>
      </w:r>
      <w:r>
        <w:t>42/2018</w:t>
      </w:r>
      <w:r>
        <w:rPr>
          <w:rFonts w:hint="eastAsia"/>
        </w:rPr>
        <w:t>、</w:t>
      </w:r>
      <w:r>
        <w:t>44/2018</w:t>
      </w:r>
      <w:r>
        <w:rPr>
          <w:rFonts w:hint="eastAsia"/>
        </w:rPr>
        <w:t>号来文。</w:t>
      </w:r>
    </w:p>
  </w:footnote>
  <w:footnote w:id="11">
    <w:p w:rsidR="00616547" w:rsidRPr="00261731" w:rsidRDefault="00616547" w:rsidP="0039541A">
      <w:pPr>
        <w:pStyle w:val="a6"/>
      </w:pPr>
      <w:r>
        <w:tab/>
      </w:r>
      <w:r w:rsidRPr="00E91518">
        <w:rPr>
          <w:rStyle w:val="a8"/>
          <w:rFonts w:eastAsia="宋体"/>
        </w:rPr>
        <w:footnoteRef/>
      </w:r>
      <w:r>
        <w:tab/>
      </w:r>
      <w:proofErr w:type="spellStart"/>
      <w:r>
        <w:t>Daja</w:t>
      </w:r>
      <w:proofErr w:type="spellEnd"/>
      <w:r w:rsidRPr="00DF2F73">
        <w:t xml:space="preserve"> </w:t>
      </w:r>
      <w:proofErr w:type="spellStart"/>
      <w:r>
        <w:t>Wenke</w:t>
      </w:r>
      <w:proofErr w:type="spellEnd"/>
      <w:r>
        <w:t xml:space="preserve">, </w:t>
      </w:r>
      <w:r>
        <w:rPr>
          <w:i/>
        </w:rPr>
        <w:t>Age</w:t>
      </w:r>
      <w:r w:rsidRPr="00DF2F73">
        <w:rPr>
          <w:i/>
        </w:rPr>
        <w:t xml:space="preserve"> </w:t>
      </w:r>
      <w:r>
        <w:rPr>
          <w:i/>
        </w:rPr>
        <w:t>assessment:</w:t>
      </w:r>
      <w:r w:rsidRPr="00DF2F73">
        <w:rPr>
          <w:i/>
        </w:rPr>
        <w:t xml:space="preserve"> </w:t>
      </w:r>
      <w:r>
        <w:rPr>
          <w:i/>
        </w:rPr>
        <w:t>Council</w:t>
      </w:r>
      <w:r w:rsidRPr="00DF2F73">
        <w:rPr>
          <w:i/>
        </w:rPr>
        <w:t xml:space="preserve"> </w:t>
      </w:r>
      <w:r>
        <w:rPr>
          <w:i/>
        </w:rPr>
        <w:t>of</w:t>
      </w:r>
      <w:r w:rsidRPr="00DF2F73">
        <w:rPr>
          <w:i/>
        </w:rPr>
        <w:t xml:space="preserve"> </w:t>
      </w:r>
      <w:r>
        <w:rPr>
          <w:i/>
        </w:rPr>
        <w:t>Europe</w:t>
      </w:r>
      <w:r w:rsidRPr="00DF2F73">
        <w:rPr>
          <w:i/>
        </w:rPr>
        <w:t xml:space="preserve"> </w:t>
      </w:r>
      <w:r>
        <w:rPr>
          <w:i/>
        </w:rPr>
        <w:t>member</w:t>
      </w:r>
      <w:r w:rsidRPr="00DF2F73">
        <w:rPr>
          <w:i/>
        </w:rPr>
        <w:t xml:space="preserve"> </w:t>
      </w:r>
      <w:r>
        <w:rPr>
          <w:i/>
        </w:rPr>
        <w:t>states’</w:t>
      </w:r>
      <w:r w:rsidRPr="00DF2F73">
        <w:rPr>
          <w:i/>
        </w:rPr>
        <w:t xml:space="preserve"> </w:t>
      </w:r>
      <w:r>
        <w:rPr>
          <w:i/>
        </w:rPr>
        <w:t>policies, procedures</w:t>
      </w:r>
      <w:r w:rsidRPr="00DF2F73">
        <w:rPr>
          <w:i/>
        </w:rPr>
        <w:t xml:space="preserve"> </w:t>
      </w:r>
      <w:r>
        <w:rPr>
          <w:i/>
        </w:rPr>
        <w:t>and</w:t>
      </w:r>
      <w:r w:rsidRPr="00DF2F73">
        <w:rPr>
          <w:i/>
        </w:rPr>
        <w:t xml:space="preserve"> </w:t>
      </w:r>
      <w:r>
        <w:rPr>
          <w:i/>
        </w:rPr>
        <w:t>practices</w:t>
      </w:r>
      <w:r w:rsidRPr="00DF2F73">
        <w:rPr>
          <w:i/>
        </w:rPr>
        <w:t xml:space="preserve"> </w:t>
      </w:r>
      <w:r>
        <w:rPr>
          <w:i/>
        </w:rPr>
        <w:t>respectful</w:t>
      </w:r>
      <w:r w:rsidRPr="00DF2F73">
        <w:rPr>
          <w:i/>
        </w:rPr>
        <w:t xml:space="preserve"> </w:t>
      </w:r>
      <w:r>
        <w:rPr>
          <w:i/>
        </w:rPr>
        <w:t>of</w:t>
      </w:r>
      <w:r w:rsidRPr="00DF2F73">
        <w:rPr>
          <w:i/>
        </w:rPr>
        <w:t xml:space="preserve"> </w:t>
      </w:r>
      <w:r>
        <w:rPr>
          <w:i/>
        </w:rPr>
        <w:t>children’s</w:t>
      </w:r>
      <w:r w:rsidRPr="00DF2F73">
        <w:rPr>
          <w:i/>
        </w:rPr>
        <w:t xml:space="preserve"> </w:t>
      </w:r>
      <w:r>
        <w:rPr>
          <w:i/>
        </w:rPr>
        <w:t>rights</w:t>
      </w:r>
      <w:r w:rsidRPr="00DF2F73">
        <w:rPr>
          <w:i/>
        </w:rPr>
        <w:t xml:space="preserve"> </w:t>
      </w:r>
      <w:r>
        <w:rPr>
          <w:i/>
        </w:rPr>
        <w:t>in</w:t>
      </w:r>
      <w:r w:rsidRPr="00DF2F73">
        <w:rPr>
          <w:i/>
        </w:rPr>
        <w:t xml:space="preserve"> </w:t>
      </w:r>
      <w:r>
        <w:rPr>
          <w:i/>
        </w:rPr>
        <w:t>the</w:t>
      </w:r>
      <w:r w:rsidRPr="00DF2F73">
        <w:rPr>
          <w:i/>
        </w:rPr>
        <w:t xml:space="preserve"> </w:t>
      </w:r>
      <w:r>
        <w:rPr>
          <w:i/>
        </w:rPr>
        <w:t>context</w:t>
      </w:r>
      <w:r w:rsidRPr="00DF2F73">
        <w:rPr>
          <w:i/>
        </w:rPr>
        <w:t xml:space="preserve"> </w:t>
      </w:r>
      <w:r>
        <w:rPr>
          <w:i/>
        </w:rPr>
        <w:t>of</w:t>
      </w:r>
      <w:r w:rsidRPr="00DF2F73">
        <w:rPr>
          <w:i/>
        </w:rPr>
        <w:t xml:space="preserve"> </w:t>
      </w:r>
      <w:r>
        <w:rPr>
          <w:i/>
        </w:rPr>
        <w:t xml:space="preserve">migration, </w:t>
      </w:r>
      <w:r>
        <w:t>Council of Europe, 2017.</w:t>
      </w:r>
    </w:p>
  </w:footnote>
  <w:footnote w:id="12">
    <w:p w:rsidR="00616547" w:rsidRPr="00261731" w:rsidRDefault="00616547" w:rsidP="0039541A">
      <w:pPr>
        <w:pStyle w:val="a6"/>
      </w:pPr>
      <w:r w:rsidRPr="00261731">
        <w:tab/>
      </w:r>
      <w:r w:rsidRPr="00E91518">
        <w:rPr>
          <w:rStyle w:val="a8"/>
          <w:rFonts w:eastAsia="宋体"/>
        </w:rPr>
        <w:footnoteRef/>
      </w:r>
      <w:r>
        <w:tab/>
      </w:r>
      <w:r>
        <w:rPr>
          <w:rFonts w:hint="eastAsia"/>
        </w:rPr>
        <w:t>欧洲议会</w:t>
      </w:r>
      <w:r>
        <w:rPr>
          <w:rFonts w:hint="eastAsia"/>
        </w:rPr>
        <w:t>2013</w:t>
      </w:r>
      <w:r>
        <w:rPr>
          <w:rFonts w:hint="eastAsia"/>
        </w:rPr>
        <w:t>年</w:t>
      </w:r>
      <w:r>
        <w:rPr>
          <w:rFonts w:hint="eastAsia"/>
        </w:rPr>
        <w:t>9</w:t>
      </w:r>
      <w:r>
        <w:rPr>
          <w:rFonts w:hint="eastAsia"/>
        </w:rPr>
        <w:t>月</w:t>
      </w:r>
      <w:r>
        <w:rPr>
          <w:rFonts w:hint="eastAsia"/>
        </w:rPr>
        <w:t>12</w:t>
      </w:r>
      <w:r>
        <w:rPr>
          <w:rFonts w:hint="eastAsia"/>
        </w:rPr>
        <w:t>日关于欧洲联盟境内无人陪伴的未成年人处境的决议。</w:t>
      </w:r>
    </w:p>
  </w:footnote>
  <w:footnote w:id="13">
    <w:p w:rsidR="00616547" w:rsidRPr="00261731" w:rsidRDefault="00616547" w:rsidP="00616547">
      <w:pPr>
        <w:pStyle w:val="a6"/>
      </w:pPr>
      <w:r w:rsidRPr="00261731">
        <w:tab/>
      </w:r>
      <w:r w:rsidRPr="00E91518">
        <w:rPr>
          <w:rStyle w:val="a8"/>
          <w:rFonts w:eastAsia="宋体"/>
        </w:rPr>
        <w:footnoteRef/>
      </w:r>
      <w:r>
        <w:tab/>
        <w:t xml:space="preserve">Fiona M. Bright and others, </w:t>
      </w:r>
      <w:r>
        <w:rPr>
          <w:rFonts w:hint="eastAsia"/>
        </w:rPr>
        <w:t>“</w:t>
      </w:r>
      <w:r>
        <w:t xml:space="preserve">The applicability of </w:t>
      </w:r>
      <w:proofErr w:type="spellStart"/>
      <w:r>
        <w:t>Greulich</w:t>
      </w:r>
      <w:proofErr w:type="spellEnd"/>
      <w:r>
        <w:t xml:space="preserve"> and Pyle atlas to assess skeletal age for four ethnic </w:t>
      </w:r>
      <w:proofErr w:type="gramStart"/>
      <w:r>
        <w:t>groups</w:t>
      </w:r>
      <w:r>
        <w:rPr>
          <w:rFonts w:hint="eastAsia"/>
        </w:rPr>
        <w:t>”</w:t>
      </w:r>
      <w:r>
        <w:t>，</w:t>
      </w:r>
      <w:proofErr w:type="gramEnd"/>
      <w:r>
        <w:rPr>
          <w:i/>
          <w:iCs/>
        </w:rPr>
        <w:t xml:space="preserve">Journal of Forensic and Legal Medicine, </w:t>
      </w:r>
      <w:r>
        <w:t>vol. 22 (2014)</w:t>
      </w:r>
      <w:r>
        <w:t>，</w:t>
      </w:r>
      <w:r>
        <w:t>pp. 26–29.</w:t>
      </w:r>
    </w:p>
  </w:footnote>
  <w:footnote w:id="14">
    <w:p w:rsidR="00616547" w:rsidRPr="00616547" w:rsidRDefault="00616547" w:rsidP="00616547">
      <w:pPr>
        <w:pStyle w:val="a6"/>
      </w:pPr>
      <w:r w:rsidRPr="00261731">
        <w:tab/>
      </w:r>
      <w:r w:rsidRPr="00E91518">
        <w:rPr>
          <w:rStyle w:val="a8"/>
          <w:rFonts w:eastAsia="宋体"/>
        </w:rPr>
        <w:footnoteRef/>
      </w:r>
      <w:r>
        <w:tab/>
      </w:r>
      <w:r w:rsidRPr="00616547">
        <w:t>监察员所引述的包括</w:t>
      </w:r>
      <w:r>
        <w:t>：</w:t>
      </w:r>
      <w:r>
        <w:t>Terry</w:t>
      </w:r>
      <w:r w:rsidRPr="00616547">
        <w:t xml:space="preserve"> </w:t>
      </w:r>
      <w:r>
        <w:t>Smith</w:t>
      </w:r>
      <w:r w:rsidRPr="00616547">
        <w:t xml:space="preserve"> </w:t>
      </w:r>
      <w:r>
        <w:t>and</w:t>
      </w:r>
      <w:r w:rsidRPr="00616547">
        <w:t xml:space="preserve"> </w:t>
      </w:r>
      <w:r>
        <w:t>Laura</w:t>
      </w:r>
      <w:r w:rsidRPr="00616547">
        <w:t xml:space="preserve"> </w:t>
      </w:r>
      <w:proofErr w:type="spellStart"/>
      <w:r>
        <w:t>Brownlees</w:t>
      </w:r>
      <w:proofErr w:type="spellEnd"/>
      <w:r>
        <w:t>, Age</w:t>
      </w:r>
      <w:r w:rsidRPr="00616547">
        <w:t xml:space="preserve"> </w:t>
      </w:r>
      <w:r>
        <w:t>assessment</w:t>
      </w:r>
      <w:r w:rsidRPr="00616547">
        <w:t xml:space="preserve"> </w:t>
      </w:r>
      <w:r>
        <w:t>practices:</w:t>
      </w:r>
      <w:r w:rsidRPr="00616547">
        <w:t xml:space="preserve"> </w:t>
      </w:r>
      <w:r>
        <w:t>a</w:t>
      </w:r>
      <w:r w:rsidRPr="00616547">
        <w:t xml:space="preserve"> </w:t>
      </w:r>
      <w:r>
        <w:t>literature</w:t>
      </w:r>
      <w:r w:rsidRPr="00616547">
        <w:t xml:space="preserve"> </w:t>
      </w:r>
      <w:r>
        <w:t>review</w:t>
      </w:r>
      <w:r w:rsidRPr="00616547">
        <w:t xml:space="preserve"> </w:t>
      </w:r>
      <w:r>
        <w:t>and</w:t>
      </w:r>
      <w:r w:rsidRPr="00616547">
        <w:t xml:space="preserve"> </w:t>
      </w:r>
      <w:r>
        <w:t>annotated</w:t>
      </w:r>
      <w:r w:rsidRPr="00616547">
        <w:t xml:space="preserve"> </w:t>
      </w:r>
      <w:r>
        <w:t>bibliography(</w:t>
      </w:r>
      <w:r w:rsidRPr="00616547">
        <w:t>年龄评估实践</w:t>
      </w:r>
      <w:r>
        <w:t>，</w:t>
      </w:r>
      <w:r w:rsidRPr="00616547">
        <w:t>文献评估和附带说明的书目</w:t>
      </w:r>
      <w:r>
        <w:t>)</w:t>
      </w:r>
      <w:r>
        <w:t>，</w:t>
      </w:r>
      <w:r w:rsidRPr="00616547">
        <w:t>联合国儿童基金会</w:t>
      </w:r>
      <w:r>
        <w:t>(</w:t>
      </w:r>
      <w:r w:rsidRPr="00616547">
        <w:t>儿基会</w:t>
      </w:r>
      <w:r>
        <w:t>)</w:t>
      </w:r>
      <w:r>
        <w:t>，</w:t>
      </w:r>
      <w:r>
        <w:t>2</w:t>
      </w:r>
      <w:r w:rsidRPr="00616547">
        <w:t>0</w:t>
      </w:r>
      <w:r>
        <w:t>11</w:t>
      </w:r>
      <w:r>
        <w:t>；</w:t>
      </w:r>
      <w:r w:rsidRPr="00616547">
        <w:t>法国国家医学科学院</w:t>
      </w:r>
      <w:r>
        <w:t>，</w:t>
      </w:r>
      <w:r>
        <w:t>Sur</w:t>
      </w:r>
      <w:r w:rsidRPr="00616547">
        <w:t xml:space="preserve"> </w:t>
      </w:r>
      <w:r>
        <w:t>la</w:t>
      </w:r>
      <w:r w:rsidRPr="00616547">
        <w:t xml:space="preserve"> </w:t>
      </w:r>
      <w:proofErr w:type="spellStart"/>
      <w:r>
        <w:t>fiabilit</w:t>
      </w:r>
      <w:r w:rsidRPr="00616547">
        <w:t>é</w:t>
      </w:r>
      <w:proofErr w:type="spellEnd"/>
      <w:r w:rsidRPr="00616547">
        <w:t xml:space="preserve"> </w:t>
      </w:r>
      <w:r>
        <w:t>des</w:t>
      </w:r>
      <w:r w:rsidRPr="00616547">
        <w:t xml:space="preserve"> </w:t>
      </w:r>
      <w:proofErr w:type="spellStart"/>
      <w:r>
        <w:t>examens</w:t>
      </w:r>
      <w:proofErr w:type="spellEnd"/>
      <w:r w:rsidRPr="00616547">
        <w:t xml:space="preserve"> </w:t>
      </w:r>
      <w:proofErr w:type="spellStart"/>
      <w:r>
        <w:t>m</w:t>
      </w:r>
      <w:r w:rsidRPr="00616547">
        <w:t>é</w:t>
      </w:r>
      <w:r>
        <w:t>dicaux</w:t>
      </w:r>
      <w:proofErr w:type="spellEnd"/>
      <w:r w:rsidRPr="00616547">
        <w:t xml:space="preserve"> </w:t>
      </w:r>
      <w:proofErr w:type="spellStart"/>
      <w:r>
        <w:t>visant</w:t>
      </w:r>
      <w:proofErr w:type="spellEnd"/>
      <w:r w:rsidRPr="00616547">
        <w:t xml:space="preserve"> à </w:t>
      </w:r>
      <w:proofErr w:type="spellStart"/>
      <w:r>
        <w:t>d</w:t>
      </w:r>
      <w:r w:rsidRPr="00616547">
        <w:t>é</w:t>
      </w:r>
      <w:r>
        <w:t>terminer</w:t>
      </w:r>
      <w:proofErr w:type="spellEnd"/>
      <w:r w:rsidRPr="00616547">
        <w:t xml:space="preserve"> </w:t>
      </w:r>
      <w:proofErr w:type="spellStart"/>
      <w:r>
        <w:t>l</w:t>
      </w:r>
      <w:proofErr w:type="gramStart"/>
      <w:r w:rsidRPr="00616547">
        <w:t>’</w:t>
      </w:r>
      <w:proofErr w:type="gramEnd"/>
      <w:r w:rsidRPr="00616547">
        <w:t>â</w:t>
      </w:r>
      <w:r>
        <w:t>ge</w:t>
      </w:r>
      <w:proofErr w:type="spellEnd"/>
      <w:r w:rsidRPr="00616547">
        <w:t xml:space="preserve"> à </w:t>
      </w:r>
      <w:r>
        <w:t>des</w:t>
      </w:r>
      <w:r w:rsidRPr="00616547">
        <w:t xml:space="preserve"> </w:t>
      </w:r>
      <w:r>
        <w:t>fins</w:t>
      </w:r>
      <w:r w:rsidRPr="00616547">
        <w:t xml:space="preserve"> </w:t>
      </w:r>
      <w:proofErr w:type="spellStart"/>
      <w:r>
        <w:t>judiciaires</w:t>
      </w:r>
      <w:proofErr w:type="spellEnd"/>
      <w:r w:rsidRPr="00616547">
        <w:t xml:space="preserve"> </w:t>
      </w:r>
      <w:r>
        <w:t>et</w:t>
      </w:r>
      <w:r w:rsidRPr="00616547">
        <w:t xml:space="preserve"> </w:t>
      </w:r>
      <w:r>
        <w:t>la</w:t>
      </w:r>
      <w:r w:rsidRPr="00616547">
        <w:t xml:space="preserve"> </w:t>
      </w:r>
      <w:proofErr w:type="spellStart"/>
      <w:r>
        <w:t>possibilit</w:t>
      </w:r>
      <w:r w:rsidRPr="00616547">
        <w:t>é</w:t>
      </w:r>
      <w:proofErr w:type="spellEnd"/>
      <w:r w:rsidRPr="00616547">
        <w:t xml:space="preserve"> </w:t>
      </w:r>
      <w:proofErr w:type="spellStart"/>
      <w:r>
        <w:t>d</w:t>
      </w:r>
      <w:proofErr w:type="gramStart"/>
      <w:r w:rsidRPr="00616547">
        <w:t>’</w:t>
      </w:r>
      <w:proofErr w:type="gramEnd"/>
      <w:r>
        <w:t>am</w:t>
      </w:r>
      <w:r w:rsidRPr="00616547">
        <w:t>é</w:t>
      </w:r>
      <w:r>
        <w:t>lioration</w:t>
      </w:r>
      <w:proofErr w:type="spellEnd"/>
      <w:r w:rsidRPr="00616547">
        <w:t xml:space="preserve"> </w:t>
      </w:r>
      <w:proofErr w:type="spellStart"/>
      <w:r>
        <w:t>en</w:t>
      </w:r>
      <w:proofErr w:type="spellEnd"/>
      <w:r w:rsidRPr="00616547">
        <w:t xml:space="preserve"> </w:t>
      </w:r>
      <w:r>
        <w:t>la</w:t>
      </w:r>
      <w:r w:rsidRPr="00616547">
        <w:t xml:space="preserve"> </w:t>
      </w:r>
      <w:proofErr w:type="spellStart"/>
      <w:r>
        <w:t>mati</w:t>
      </w:r>
      <w:r w:rsidRPr="00616547">
        <w:t>è</w:t>
      </w:r>
      <w:r>
        <w:t>re</w:t>
      </w:r>
      <w:proofErr w:type="spellEnd"/>
      <w:r w:rsidRPr="00616547">
        <w:t xml:space="preserve"> </w:t>
      </w:r>
      <w:r>
        <w:t>pour</w:t>
      </w:r>
      <w:r w:rsidRPr="00616547">
        <w:t xml:space="preserve"> </w:t>
      </w:r>
      <w:r>
        <w:t>les</w:t>
      </w:r>
      <w:r w:rsidRPr="00616547">
        <w:t xml:space="preserve"> </w:t>
      </w:r>
      <w:proofErr w:type="spellStart"/>
      <w:r>
        <w:t>mineurs</w:t>
      </w:r>
      <w:proofErr w:type="spellEnd"/>
      <w:r w:rsidRPr="00616547">
        <w:t xml:space="preserve"> </w:t>
      </w:r>
      <w:proofErr w:type="spellStart"/>
      <w:r w:rsidRPr="00616547">
        <w:t>é</w:t>
      </w:r>
      <w:r>
        <w:t>trangers</w:t>
      </w:r>
      <w:proofErr w:type="spellEnd"/>
      <w:r w:rsidRPr="00616547">
        <w:t xml:space="preserve"> </w:t>
      </w:r>
      <w:proofErr w:type="spellStart"/>
      <w:r>
        <w:t>isol</w:t>
      </w:r>
      <w:r w:rsidRPr="00616547">
        <w:t>é</w:t>
      </w:r>
      <w:r>
        <w:t>s</w:t>
      </w:r>
      <w:proofErr w:type="spellEnd"/>
      <w:r w:rsidRPr="00616547">
        <w:t xml:space="preserve"> </w:t>
      </w:r>
      <w:r>
        <w:t>(</w:t>
      </w:r>
      <w:r w:rsidRPr="00616547">
        <w:t>法国国家医学科学院关于司法目的的年龄评估医学检测的可靠性及外国无人陪伴儿童可能的状况改善的报告</w:t>
      </w:r>
      <w:r>
        <w:t>)</w:t>
      </w:r>
      <w:r>
        <w:t>，</w:t>
      </w:r>
      <w:r>
        <w:t>2</w:t>
      </w:r>
      <w:r w:rsidRPr="00616547">
        <w:t>00</w:t>
      </w:r>
      <w:r>
        <w:t>7</w:t>
      </w:r>
      <w:r>
        <w:t>；</w:t>
      </w:r>
      <w:r w:rsidRPr="00616547">
        <w:t>以及</w:t>
      </w:r>
      <w:r>
        <w:t>S</w:t>
      </w:r>
      <w:r w:rsidRPr="00616547">
        <w:t xml:space="preserve">. </w:t>
      </w:r>
      <w:proofErr w:type="spellStart"/>
      <w:r>
        <w:t>Depallens</w:t>
      </w:r>
      <w:proofErr w:type="spellEnd"/>
      <w:r w:rsidRPr="00616547">
        <w:t xml:space="preserve"> </w:t>
      </w:r>
      <w:r>
        <w:t>and</w:t>
      </w:r>
      <w:r w:rsidRPr="00616547">
        <w:t xml:space="preserve"> </w:t>
      </w:r>
      <w:r w:rsidR="00B3610A">
        <w:t>others,</w:t>
      </w:r>
      <w:r>
        <w:rPr>
          <w:rFonts w:hint="eastAsia"/>
        </w:rPr>
        <w:t>“</w:t>
      </w:r>
      <w:proofErr w:type="spellStart"/>
      <w:r>
        <w:t>D</w:t>
      </w:r>
      <w:r w:rsidRPr="00616547">
        <w:t>é</w:t>
      </w:r>
      <w:r>
        <w:t>termination</w:t>
      </w:r>
      <w:proofErr w:type="spellEnd"/>
      <w:r w:rsidRPr="00616547">
        <w:t xml:space="preserve"> </w:t>
      </w:r>
      <w:r>
        <w:t>de</w:t>
      </w:r>
      <w:r w:rsidRPr="00616547">
        <w:t xml:space="preserve"> </w:t>
      </w:r>
      <w:proofErr w:type="spellStart"/>
      <w:r>
        <w:t>l</w:t>
      </w:r>
      <w:r w:rsidRPr="00616547">
        <w:t>’â</w:t>
      </w:r>
      <w:r>
        <w:t>ge</w:t>
      </w:r>
      <w:proofErr w:type="spellEnd"/>
      <w:r w:rsidRPr="00616547">
        <w:t xml:space="preserve"> </w:t>
      </w:r>
      <w:r>
        <w:t>des</w:t>
      </w:r>
      <w:r w:rsidRPr="00616547">
        <w:t xml:space="preserve"> </w:t>
      </w:r>
      <w:proofErr w:type="spellStart"/>
      <w:r>
        <w:t>jeunes</w:t>
      </w:r>
      <w:proofErr w:type="spellEnd"/>
      <w:r w:rsidRPr="00616547">
        <w:t xml:space="preserve"> </w:t>
      </w:r>
      <w:r>
        <w:t>migrants:</w:t>
      </w:r>
      <w:r w:rsidRPr="00616547">
        <w:t xml:space="preserve"> </w:t>
      </w:r>
      <w:r>
        <w:t>Position</w:t>
      </w:r>
      <w:r w:rsidRPr="00616547">
        <w:t xml:space="preserve"> </w:t>
      </w:r>
      <w:r>
        <w:t>de</w:t>
      </w:r>
      <w:r w:rsidRPr="00616547">
        <w:t xml:space="preserve"> </w:t>
      </w:r>
      <w:r>
        <w:t>la</w:t>
      </w:r>
      <w:r w:rsidRPr="00616547">
        <w:t xml:space="preserve"> </w:t>
      </w:r>
      <w:proofErr w:type="spellStart"/>
      <w:r>
        <w:t>Soci</w:t>
      </w:r>
      <w:r w:rsidRPr="00616547">
        <w:t>é</w:t>
      </w:r>
      <w:r>
        <w:t>t</w:t>
      </w:r>
      <w:r w:rsidRPr="00616547">
        <w:t>é</w:t>
      </w:r>
      <w:proofErr w:type="spellEnd"/>
      <w:r w:rsidRPr="00616547">
        <w:t xml:space="preserve"> </w:t>
      </w:r>
      <w:r>
        <w:t>Suisse</w:t>
      </w:r>
      <w:r w:rsidRPr="00616547">
        <w:t xml:space="preserve"> </w:t>
      </w:r>
      <w:r>
        <w:t>de</w:t>
      </w:r>
      <w:r w:rsidRPr="00616547">
        <w:t xml:space="preserve"> </w:t>
      </w:r>
      <w:proofErr w:type="spellStart"/>
      <w:r>
        <w:t>P</w:t>
      </w:r>
      <w:r w:rsidRPr="00616547">
        <w:t>é</w:t>
      </w:r>
      <w:r>
        <w:t>diatrie</w:t>
      </w:r>
      <w:proofErr w:type="spellEnd"/>
      <w:r>
        <w:rPr>
          <w:rFonts w:hint="eastAsia"/>
        </w:rPr>
        <w:t>”</w:t>
      </w:r>
      <w:r>
        <w:t>(</w:t>
      </w:r>
      <w:r w:rsidRPr="00616547">
        <w:t>移民青年年龄评估</w:t>
      </w:r>
      <w:r>
        <w:t>：</w:t>
      </w:r>
      <w:r w:rsidRPr="00616547">
        <w:t>瑞士儿科学会的立场</w:t>
      </w:r>
      <w:r>
        <w:t>)</w:t>
      </w:r>
      <w:r>
        <w:t>，</w:t>
      </w:r>
      <w:r>
        <w:t>2</w:t>
      </w:r>
      <w:r w:rsidRPr="00616547">
        <w:t>0</w:t>
      </w:r>
      <w:r>
        <w:t>17</w:t>
      </w:r>
      <w:r w:rsidRPr="00616547">
        <w:t>。</w:t>
      </w:r>
    </w:p>
  </w:footnote>
  <w:footnote w:id="15">
    <w:p w:rsidR="00616547" w:rsidRPr="00634776" w:rsidRDefault="00616547" w:rsidP="0039541A">
      <w:pPr>
        <w:pStyle w:val="a6"/>
        <w:rPr>
          <w:rFonts w:ascii="Time New Roman" w:hAnsi="Time New Roman" w:hint="eastAsia"/>
        </w:rPr>
      </w:pPr>
      <w:r>
        <w:tab/>
      </w:r>
      <w:r w:rsidRPr="00E91518">
        <w:rPr>
          <w:rStyle w:val="a8"/>
          <w:rFonts w:eastAsia="宋体"/>
        </w:rPr>
        <w:footnoteRef/>
      </w:r>
      <w:r w:rsidRPr="00634776">
        <w:rPr>
          <w:rFonts w:ascii="Time New Roman" w:hAnsi="Time New Roman"/>
        </w:rPr>
        <w:tab/>
      </w:r>
      <w:r w:rsidRPr="00634776">
        <w:rPr>
          <w:rFonts w:ascii="Time New Roman" w:hAnsi="Time New Roman"/>
        </w:rPr>
        <w:t>欧洲委员会人权专员，</w:t>
      </w:r>
      <w:r w:rsidRPr="00634776">
        <w:rPr>
          <w:rFonts w:ascii="Time New Roman" w:hAnsi="Time New Roman"/>
          <w:i/>
          <w:iCs/>
        </w:rPr>
        <w:t>Methods for assessing the age of migrant children must be improved</w:t>
      </w:r>
      <w:r w:rsidRPr="00634776">
        <w:rPr>
          <w:rFonts w:ascii="Time New Roman" w:hAnsi="Time New Roman"/>
        </w:rPr>
        <w:t xml:space="preserve"> (</w:t>
      </w:r>
      <w:r w:rsidRPr="00634776">
        <w:rPr>
          <w:rFonts w:ascii="Time New Roman" w:hAnsi="Time New Roman"/>
        </w:rPr>
        <w:t>必须改进移民儿童年龄评估方法</w:t>
      </w:r>
      <w:r w:rsidRPr="00634776">
        <w:rPr>
          <w:rFonts w:ascii="Time New Roman" w:hAnsi="Time New Roman"/>
        </w:rPr>
        <w:t>)</w:t>
      </w:r>
      <w:r w:rsidRPr="00634776">
        <w:rPr>
          <w:rFonts w:ascii="Time New Roman" w:hAnsi="Time New Roman"/>
        </w:rPr>
        <w:t>，</w:t>
      </w:r>
      <w:r w:rsidRPr="00634776">
        <w:rPr>
          <w:rFonts w:ascii="Time New Roman" w:hAnsi="Time New Roman"/>
        </w:rPr>
        <w:t>2011</w:t>
      </w:r>
      <w:r w:rsidRPr="00634776">
        <w:rPr>
          <w:rFonts w:ascii="Time New Roman" w:hAnsi="Time New Roman"/>
        </w:rPr>
        <w:t>。</w:t>
      </w:r>
    </w:p>
  </w:footnote>
  <w:footnote w:id="16">
    <w:p w:rsidR="00616547" w:rsidRPr="00634776" w:rsidRDefault="00616547" w:rsidP="0039541A">
      <w:pPr>
        <w:pStyle w:val="a6"/>
        <w:rPr>
          <w:rFonts w:ascii="Time New Roman" w:hAnsi="Time New Roman" w:hint="eastAsia"/>
        </w:rPr>
      </w:pPr>
      <w:r w:rsidRPr="00634776">
        <w:rPr>
          <w:rFonts w:ascii="Time New Roman" w:hAnsi="Time New Roman"/>
        </w:rPr>
        <w:tab/>
      </w:r>
      <w:r w:rsidRPr="00634776">
        <w:rPr>
          <w:rStyle w:val="a8"/>
          <w:rFonts w:ascii="Time New Roman" w:eastAsia="宋体" w:hAnsi="Time New Roman"/>
          <w:sz w:val="18"/>
        </w:rPr>
        <w:footnoteRef/>
      </w:r>
      <w:r w:rsidRPr="00634776">
        <w:rPr>
          <w:rFonts w:ascii="Time New Roman" w:hAnsi="Time New Roman"/>
        </w:rPr>
        <w:tab/>
      </w:r>
      <w:r w:rsidRPr="00634776">
        <w:rPr>
          <w:rFonts w:ascii="Time New Roman" w:hAnsi="Time New Roman"/>
        </w:rPr>
        <w:t>第</w:t>
      </w:r>
      <w:r w:rsidRPr="00634776">
        <w:rPr>
          <w:rFonts w:ascii="Time New Roman" w:hAnsi="Time New Roman"/>
        </w:rPr>
        <w:t>6</w:t>
      </w:r>
      <w:r w:rsidRPr="00634776">
        <w:rPr>
          <w:rFonts w:ascii="Time New Roman" w:hAnsi="Time New Roman"/>
        </w:rPr>
        <w:t>号一般性意见以及关于具国际移民背景的儿童人权问题一般性原则的保护所有移</w:t>
      </w:r>
      <w:proofErr w:type="gramStart"/>
      <w:r w:rsidRPr="00634776">
        <w:rPr>
          <w:rFonts w:ascii="Time New Roman" w:hAnsi="Time New Roman"/>
        </w:rPr>
        <w:t>徙工</w:t>
      </w:r>
      <w:proofErr w:type="gramEnd"/>
      <w:r w:rsidRPr="00634776">
        <w:rPr>
          <w:rFonts w:ascii="Time New Roman" w:hAnsi="Time New Roman"/>
        </w:rPr>
        <w:t>人及其家庭成员权利委员会第</w:t>
      </w:r>
      <w:r w:rsidRPr="00634776">
        <w:rPr>
          <w:rFonts w:ascii="Time New Roman" w:hAnsi="Time New Roman"/>
        </w:rPr>
        <w:t>3 (2017)</w:t>
      </w:r>
      <w:r w:rsidRPr="00634776">
        <w:rPr>
          <w:rFonts w:ascii="Time New Roman" w:hAnsi="Time New Roman"/>
        </w:rPr>
        <w:t>号和儿童权利委员会第</w:t>
      </w:r>
      <w:r w:rsidRPr="00634776">
        <w:rPr>
          <w:rFonts w:ascii="Time New Roman" w:hAnsi="Time New Roman"/>
        </w:rPr>
        <w:t>22 (2017)</w:t>
      </w:r>
      <w:r w:rsidRPr="00634776">
        <w:rPr>
          <w:rFonts w:ascii="Time New Roman" w:hAnsi="Time New Roman"/>
        </w:rPr>
        <w:t>号联合一般性意见。</w:t>
      </w:r>
    </w:p>
  </w:footnote>
  <w:footnote w:id="17">
    <w:p w:rsidR="00616547" w:rsidRPr="00634776" w:rsidRDefault="00616547" w:rsidP="0039541A">
      <w:pPr>
        <w:pStyle w:val="a6"/>
        <w:rPr>
          <w:rFonts w:ascii="Time New Roman" w:hAnsi="Time New Roman" w:hint="eastAsia"/>
        </w:rPr>
      </w:pPr>
      <w:r w:rsidRPr="00634776">
        <w:rPr>
          <w:rFonts w:ascii="Time New Roman" w:hAnsi="Time New Roman"/>
        </w:rPr>
        <w:tab/>
      </w:r>
      <w:r w:rsidRPr="00634776">
        <w:rPr>
          <w:rStyle w:val="a8"/>
          <w:rFonts w:ascii="Time New Roman" w:eastAsia="宋体" w:hAnsi="Time New Roman"/>
          <w:sz w:val="18"/>
        </w:rPr>
        <w:footnoteRef/>
      </w:r>
      <w:r w:rsidRPr="00634776">
        <w:rPr>
          <w:rFonts w:ascii="Time New Roman" w:hAnsi="Time New Roman"/>
        </w:rPr>
        <w:tab/>
      </w:r>
      <w:r w:rsidRPr="00634776">
        <w:rPr>
          <w:rFonts w:ascii="Time New Roman" w:hAnsi="Time New Roman"/>
        </w:rPr>
        <w:t>欧洲人权法院，</w:t>
      </w:r>
      <w:proofErr w:type="spellStart"/>
      <w:r w:rsidRPr="00634776">
        <w:rPr>
          <w:rFonts w:ascii="Time New Roman" w:hAnsi="Time New Roman"/>
        </w:rPr>
        <w:t>Tarakhel</w:t>
      </w:r>
      <w:proofErr w:type="spellEnd"/>
      <w:r w:rsidRPr="00634776">
        <w:rPr>
          <w:rFonts w:ascii="Time New Roman" w:hAnsi="Time New Roman"/>
        </w:rPr>
        <w:t>诉瑞士</w:t>
      </w:r>
      <w:r w:rsidRPr="00634776">
        <w:rPr>
          <w:rFonts w:ascii="Time New Roman" w:hAnsi="Time New Roman"/>
        </w:rPr>
        <w:t>(</w:t>
      </w:r>
      <w:r w:rsidRPr="00634776">
        <w:rPr>
          <w:rFonts w:ascii="Time New Roman" w:hAnsi="Time New Roman"/>
        </w:rPr>
        <w:t>申诉号</w:t>
      </w:r>
      <w:r w:rsidRPr="00634776">
        <w:rPr>
          <w:rFonts w:ascii="Time New Roman" w:hAnsi="Time New Roman"/>
        </w:rPr>
        <w:t>29217/12)</w:t>
      </w:r>
      <w:r w:rsidRPr="00634776">
        <w:rPr>
          <w:rFonts w:ascii="Time New Roman" w:hAnsi="Time New Roman"/>
        </w:rPr>
        <w:t>。</w:t>
      </w:r>
    </w:p>
  </w:footnote>
  <w:footnote w:id="18">
    <w:p w:rsidR="00616547" w:rsidRPr="00634776" w:rsidRDefault="00616547" w:rsidP="00B3610A">
      <w:pPr>
        <w:pStyle w:val="a6"/>
        <w:rPr>
          <w:rFonts w:ascii="Time New Roman" w:hAnsi="Time New Roman" w:hint="eastAsia"/>
        </w:rPr>
      </w:pPr>
      <w:r w:rsidRPr="00634776">
        <w:rPr>
          <w:rFonts w:ascii="Time New Roman" w:hAnsi="Time New Roman"/>
        </w:rPr>
        <w:tab/>
      </w:r>
      <w:r w:rsidRPr="00634776">
        <w:rPr>
          <w:rStyle w:val="a8"/>
          <w:rFonts w:ascii="Time New Roman" w:eastAsia="宋体" w:hAnsi="Time New Roman"/>
          <w:sz w:val="18"/>
        </w:rPr>
        <w:footnoteRef/>
      </w:r>
      <w:r w:rsidRPr="00634776">
        <w:rPr>
          <w:rFonts w:ascii="Time New Roman" w:hAnsi="Time New Roman"/>
        </w:rPr>
        <w:tab/>
      </w:r>
      <w:r w:rsidRPr="00634776">
        <w:rPr>
          <w:rFonts w:ascii="Time New Roman" w:hAnsi="Time New Roman"/>
        </w:rPr>
        <w:t>欧洲人权法院，</w:t>
      </w:r>
      <w:proofErr w:type="spellStart"/>
      <w:r w:rsidRPr="00634776">
        <w:rPr>
          <w:rFonts w:ascii="Time New Roman" w:hAnsi="Time New Roman"/>
        </w:rPr>
        <w:t>Abdullahi</w:t>
      </w:r>
      <w:proofErr w:type="spellEnd"/>
      <w:r w:rsidRPr="00634776">
        <w:rPr>
          <w:rFonts w:ascii="Time New Roman" w:hAnsi="Time New Roman"/>
        </w:rPr>
        <w:t xml:space="preserve"> </w:t>
      </w:r>
      <w:proofErr w:type="spellStart"/>
      <w:r w:rsidRPr="00634776">
        <w:rPr>
          <w:rFonts w:ascii="Time New Roman" w:hAnsi="Time New Roman"/>
        </w:rPr>
        <w:t>Elmi</w:t>
      </w:r>
      <w:proofErr w:type="spellEnd"/>
      <w:r w:rsidRPr="00634776">
        <w:rPr>
          <w:rFonts w:ascii="Time New Roman" w:hAnsi="Time New Roman"/>
        </w:rPr>
        <w:t>和</w:t>
      </w:r>
      <w:proofErr w:type="spellStart"/>
      <w:r w:rsidRPr="00634776">
        <w:rPr>
          <w:rFonts w:ascii="Time New Roman" w:hAnsi="Time New Roman"/>
        </w:rPr>
        <w:t>Aweys</w:t>
      </w:r>
      <w:proofErr w:type="spellEnd"/>
      <w:r w:rsidRPr="00634776">
        <w:rPr>
          <w:rFonts w:ascii="Time New Roman" w:hAnsi="Time New Roman"/>
        </w:rPr>
        <w:t xml:space="preserve"> </w:t>
      </w:r>
      <w:proofErr w:type="spellStart"/>
      <w:r w:rsidRPr="00634776">
        <w:rPr>
          <w:rFonts w:ascii="Time New Roman" w:hAnsi="Time New Roman"/>
        </w:rPr>
        <w:t>Abubakar</w:t>
      </w:r>
      <w:proofErr w:type="spellEnd"/>
      <w:r w:rsidRPr="00634776">
        <w:rPr>
          <w:rFonts w:ascii="Time New Roman" w:hAnsi="Time New Roman"/>
        </w:rPr>
        <w:t>诉马耳他</w:t>
      </w:r>
      <w:r w:rsidRPr="00634776">
        <w:rPr>
          <w:rFonts w:ascii="Time New Roman" w:hAnsi="Time New Roman"/>
        </w:rPr>
        <w:t>(</w:t>
      </w:r>
      <w:r w:rsidRPr="00634776">
        <w:rPr>
          <w:rFonts w:ascii="Time New Roman" w:hAnsi="Time New Roman"/>
        </w:rPr>
        <w:t>申诉号</w:t>
      </w:r>
      <w:r w:rsidRPr="00634776">
        <w:rPr>
          <w:rFonts w:ascii="Time New Roman" w:hAnsi="Time New Roman"/>
        </w:rPr>
        <w:t>25794/13</w:t>
      </w:r>
      <w:r w:rsidRPr="00634776">
        <w:rPr>
          <w:rFonts w:ascii="Time New Roman" w:hAnsi="Time New Roman"/>
        </w:rPr>
        <w:t>和</w:t>
      </w:r>
      <w:r w:rsidRPr="00634776">
        <w:rPr>
          <w:rFonts w:ascii="Time New Roman" w:hAnsi="Time New Roman"/>
        </w:rPr>
        <w:t>28151/13)</w:t>
      </w:r>
      <w:r w:rsidRPr="00634776">
        <w:rPr>
          <w:rFonts w:ascii="Time New Roman" w:hAnsi="Time New Roman"/>
        </w:rPr>
        <w:t>。</w:t>
      </w:r>
    </w:p>
  </w:footnote>
  <w:footnote w:id="19">
    <w:p w:rsidR="00616547" w:rsidRPr="00993CB6" w:rsidRDefault="00616547" w:rsidP="0039541A">
      <w:pPr>
        <w:pStyle w:val="a6"/>
      </w:pPr>
      <w:r>
        <w:tab/>
      </w:r>
      <w:r w:rsidRPr="00E91518">
        <w:rPr>
          <w:rStyle w:val="a8"/>
          <w:rFonts w:eastAsia="宋体"/>
        </w:rPr>
        <w:footnoteRef/>
      </w:r>
      <w:r>
        <w:tab/>
      </w:r>
      <w:r w:rsidRPr="00B353AA">
        <w:rPr>
          <w:rFonts w:hint="eastAsia"/>
          <w:spacing w:val="4"/>
        </w:rPr>
        <w:t>《儿童权利公约关于设定来文程序的任择议定书》之下的议事规则第</w:t>
      </w:r>
      <w:r w:rsidRPr="00B353AA">
        <w:rPr>
          <w:rFonts w:hint="eastAsia"/>
          <w:spacing w:val="4"/>
        </w:rPr>
        <w:t>15</w:t>
      </w:r>
      <w:r w:rsidRPr="00B353AA">
        <w:rPr>
          <w:rFonts w:hint="eastAsia"/>
          <w:spacing w:val="4"/>
        </w:rPr>
        <w:t>条第</w:t>
      </w:r>
      <w:r w:rsidRPr="00B353AA">
        <w:rPr>
          <w:spacing w:val="4"/>
        </w:rPr>
        <w:t>(1)</w:t>
      </w:r>
      <w:r w:rsidRPr="00B353AA">
        <w:rPr>
          <w:rFonts w:hint="eastAsia"/>
          <w:spacing w:val="4"/>
        </w:rPr>
        <w:t>款规定，</w:t>
      </w:r>
      <w:r>
        <w:rPr>
          <w:rFonts w:hint="eastAsia"/>
        </w:rPr>
        <w:t>“秘书长可在必要时要求来文提交人和</w:t>
      </w:r>
      <w:r>
        <w:rPr>
          <w:rFonts w:hint="eastAsia"/>
        </w:rPr>
        <w:t>(</w:t>
      </w:r>
      <w:r>
        <w:rPr>
          <w:rFonts w:hint="eastAsia"/>
        </w:rPr>
        <w:t>或</w:t>
      </w:r>
      <w:r>
        <w:rPr>
          <w:rFonts w:hint="eastAsia"/>
        </w:rPr>
        <w:t>)</w:t>
      </w:r>
      <w:r>
        <w:rPr>
          <w:rFonts w:hint="eastAsia"/>
        </w:rPr>
        <w:t>所称受害人</w:t>
      </w:r>
      <w:proofErr w:type="gramStart"/>
      <w:r>
        <w:rPr>
          <w:rFonts w:hint="eastAsia"/>
        </w:rPr>
        <w:t>作出</w:t>
      </w:r>
      <w:proofErr w:type="gramEnd"/>
      <w:r>
        <w:rPr>
          <w:rFonts w:hint="eastAsia"/>
        </w:rPr>
        <w:t>澄清，包括：</w:t>
      </w:r>
    </w:p>
    <w:p w:rsidR="00616547" w:rsidRPr="00993CB6" w:rsidRDefault="00A307F5" w:rsidP="00B353AA">
      <w:pPr>
        <w:pStyle w:val="a6"/>
        <w:tabs>
          <w:tab w:val="clear" w:pos="1021"/>
          <w:tab w:val="left" w:pos="1848"/>
          <w:tab w:val="left" w:pos="2268"/>
        </w:tabs>
        <w:ind w:left="1484" w:hanging="1484"/>
      </w:pPr>
      <w:r>
        <w:tab/>
      </w:r>
      <w:r>
        <w:tab/>
      </w:r>
      <w:r w:rsidR="00616547">
        <w:t>(a)</w:t>
      </w:r>
      <w:r w:rsidR="00616547" w:rsidRPr="00993CB6">
        <w:tab/>
      </w:r>
      <w:r w:rsidR="00616547" w:rsidRPr="00610E55">
        <w:rPr>
          <w:rFonts w:hint="eastAsia"/>
        </w:rPr>
        <w:t>提交人和</w:t>
      </w:r>
      <w:r w:rsidR="00616547">
        <w:rPr>
          <w:rFonts w:hint="eastAsia"/>
        </w:rPr>
        <w:t>(</w:t>
      </w:r>
      <w:r w:rsidR="00616547" w:rsidRPr="00610E55">
        <w:rPr>
          <w:rFonts w:hint="eastAsia"/>
        </w:rPr>
        <w:t>或</w:t>
      </w:r>
      <w:r w:rsidR="00616547">
        <w:rPr>
          <w:rFonts w:hint="eastAsia"/>
        </w:rPr>
        <w:t>)</w:t>
      </w:r>
      <w:r w:rsidR="00616547" w:rsidRPr="00610E55">
        <w:rPr>
          <w:rFonts w:hint="eastAsia"/>
        </w:rPr>
        <w:t>所称受害人的姓名、住址、出生年月日以及对提交人和</w:t>
      </w:r>
      <w:r w:rsidR="00616547">
        <w:rPr>
          <w:rFonts w:hint="eastAsia"/>
        </w:rPr>
        <w:t>(</w:t>
      </w:r>
      <w:r w:rsidR="00616547" w:rsidRPr="00610E55">
        <w:rPr>
          <w:rFonts w:hint="eastAsia"/>
        </w:rPr>
        <w:t>或</w:t>
      </w:r>
      <w:r w:rsidR="00616547">
        <w:rPr>
          <w:rFonts w:hint="eastAsia"/>
        </w:rPr>
        <w:t>)</w:t>
      </w:r>
      <w:r w:rsidR="00616547" w:rsidRPr="00610E55">
        <w:rPr>
          <w:rFonts w:hint="eastAsia"/>
        </w:rPr>
        <w:t>所称受害人身份的核实</w:t>
      </w:r>
      <w:proofErr w:type="gramStart"/>
      <w:r w:rsidR="00616547">
        <w:rPr>
          <w:rFonts w:hint="eastAsia"/>
        </w:rPr>
        <w:t>”</w:t>
      </w:r>
      <w:proofErr w:type="gramEnd"/>
      <w:r w:rsidR="00616547">
        <w:rPr>
          <w:rFonts w:hint="eastAsia"/>
        </w:rPr>
        <w:t>。</w:t>
      </w:r>
    </w:p>
  </w:footnote>
  <w:footnote w:id="20">
    <w:p w:rsidR="00616547" w:rsidRPr="00261731" w:rsidRDefault="00616547" w:rsidP="0039541A">
      <w:pPr>
        <w:pStyle w:val="a6"/>
      </w:pPr>
      <w:r w:rsidRPr="00993CB6">
        <w:tab/>
      </w:r>
      <w:r w:rsidRPr="00E91518">
        <w:rPr>
          <w:rStyle w:val="a8"/>
          <w:rFonts w:eastAsia="宋体"/>
        </w:rPr>
        <w:footnoteRef/>
      </w:r>
      <w:r w:rsidRPr="00993CB6">
        <w:tab/>
      </w:r>
      <w:r>
        <w:rPr>
          <w:rFonts w:hint="eastAsia"/>
        </w:rPr>
        <w:t>缔约国提到，主管机关是检察机关、</w:t>
      </w:r>
      <w:r w:rsidRPr="00710C3C">
        <w:rPr>
          <w:rFonts w:hint="eastAsia"/>
        </w:rPr>
        <w:t>马德里自治区</w:t>
      </w:r>
      <w:r>
        <w:rPr>
          <w:rFonts w:hint="eastAsia"/>
        </w:rPr>
        <w:t>和内政部。</w:t>
      </w:r>
    </w:p>
  </w:footnote>
  <w:footnote w:id="21">
    <w:p w:rsidR="00616547" w:rsidRPr="00261731" w:rsidRDefault="00616547" w:rsidP="0039541A">
      <w:pPr>
        <w:pStyle w:val="a6"/>
      </w:pPr>
      <w:r w:rsidRPr="00261731">
        <w:tab/>
      </w:r>
      <w:r w:rsidRPr="00E91518">
        <w:rPr>
          <w:rStyle w:val="a8"/>
          <w:rFonts w:eastAsia="宋体"/>
        </w:rPr>
        <w:footnoteRef/>
      </w:r>
      <w:r>
        <w:tab/>
      </w:r>
      <w:r>
        <w:rPr>
          <w:rFonts w:hint="eastAsia"/>
        </w:rPr>
        <w:t>提交人提供了一份西班牙政府驻</w:t>
      </w:r>
      <w:r w:rsidRPr="005D36B2">
        <w:rPr>
          <w:rFonts w:hint="eastAsia"/>
        </w:rPr>
        <w:t>加泰罗尼亚</w:t>
      </w:r>
      <w:r>
        <w:rPr>
          <w:rFonts w:hint="eastAsia"/>
        </w:rPr>
        <w:t>代表团</w:t>
      </w:r>
      <w:r>
        <w:rPr>
          <w:rFonts w:hint="eastAsia"/>
        </w:rPr>
        <w:t>2018</w:t>
      </w:r>
      <w:r>
        <w:rPr>
          <w:rFonts w:hint="eastAsia"/>
        </w:rPr>
        <w:t>年</w:t>
      </w:r>
      <w:r>
        <w:rPr>
          <w:rFonts w:hint="eastAsia"/>
        </w:rPr>
        <w:t>1</w:t>
      </w:r>
      <w:r>
        <w:rPr>
          <w:rFonts w:hint="eastAsia"/>
        </w:rPr>
        <w:t>月</w:t>
      </w:r>
      <w:r>
        <w:rPr>
          <w:rFonts w:hint="eastAsia"/>
        </w:rPr>
        <w:t>25</w:t>
      </w:r>
      <w:r>
        <w:rPr>
          <w:rFonts w:hint="eastAsia"/>
        </w:rPr>
        <w:t>日一项决定的复制件，其中说明对提交人的临时居留申请不能予以考虑，因为并非“本人呈交巴塞罗那的外国人事务办公室，后者为受理此项申请的主管机构”。该决定并未表明提交人是否提供了护照。</w:t>
      </w:r>
    </w:p>
  </w:footnote>
  <w:footnote w:id="22">
    <w:p w:rsidR="00616547" w:rsidRPr="004D09D0" w:rsidRDefault="00616547" w:rsidP="0039541A">
      <w:pPr>
        <w:pStyle w:val="a6"/>
        <w:rPr>
          <w:rFonts w:ascii="Time New Roman" w:hAnsi="Time New Roman" w:hint="eastAsia"/>
        </w:rPr>
      </w:pPr>
      <w:r w:rsidRPr="00261731">
        <w:tab/>
      </w:r>
      <w:r w:rsidRPr="00E91518">
        <w:rPr>
          <w:rStyle w:val="a8"/>
          <w:rFonts w:eastAsia="宋体"/>
        </w:rPr>
        <w:footnoteRef/>
      </w:r>
      <w:r>
        <w:tab/>
      </w:r>
      <w:r w:rsidRPr="004D09D0">
        <w:rPr>
          <w:rFonts w:ascii="Time New Roman" w:hAnsi="Time New Roman" w:hint="eastAsia"/>
        </w:rPr>
        <w:t>在这方面，见</w:t>
      </w:r>
      <w:proofErr w:type="spellStart"/>
      <w:r w:rsidRPr="004D09D0">
        <w:rPr>
          <w:rFonts w:ascii="Time New Roman" w:hAnsi="Time New Roman"/>
        </w:rPr>
        <w:t>N.B.F</w:t>
      </w:r>
      <w:proofErr w:type="spellEnd"/>
      <w:r w:rsidRPr="004D09D0">
        <w:rPr>
          <w:rFonts w:ascii="Time New Roman" w:hAnsi="Time New Roman"/>
        </w:rPr>
        <w:t>.</w:t>
      </w:r>
      <w:r w:rsidRPr="004D09D0">
        <w:rPr>
          <w:rFonts w:ascii="Time New Roman" w:hAnsi="Time New Roman" w:cs="微软雅黑" w:hint="eastAsia"/>
        </w:rPr>
        <w:t>诉西班牙</w:t>
      </w:r>
      <w:r w:rsidRPr="004D09D0">
        <w:rPr>
          <w:rFonts w:ascii="Time New Roman" w:hAnsi="Time New Roman"/>
        </w:rPr>
        <w:t>(CRC/C/79/D/11/2017)</w:t>
      </w:r>
      <w:r w:rsidRPr="004D09D0">
        <w:rPr>
          <w:rFonts w:ascii="Time New Roman" w:hAnsi="Time New Roman" w:hint="eastAsia"/>
        </w:rPr>
        <w:t>，第</w:t>
      </w:r>
      <w:r w:rsidRPr="004D09D0">
        <w:rPr>
          <w:rFonts w:ascii="Time New Roman" w:hAnsi="Time New Roman"/>
        </w:rPr>
        <w:t>11.2</w:t>
      </w:r>
      <w:r w:rsidRPr="004D09D0">
        <w:rPr>
          <w:rFonts w:ascii="Time New Roman" w:hAnsi="Time New Roman" w:hint="eastAsia"/>
        </w:rPr>
        <w:t>段。</w:t>
      </w:r>
    </w:p>
  </w:footnote>
  <w:footnote w:id="23">
    <w:p w:rsidR="00616547" w:rsidRPr="00DD339B" w:rsidRDefault="00616547" w:rsidP="0039541A">
      <w:pPr>
        <w:pStyle w:val="a6"/>
      </w:pPr>
      <w:r w:rsidRPr="00261731">
        <w:tab/>
      </w:r>
      <w:r w:rsidRPr="00E91518">
        <w:rPr>
          <w:rStyle w:val="a8"/>
          <w:rFonts w:eastAsia="宋体"/>
        </w:rPr>
        <w:footnoteRef/>
      </w:r>
      <w:r>
        <w:tab/>
      </w:r>
      <w:r>
        <w:rPr>
          <w:rFonts w:hint="eastAsia"/>
        </w:rPr>
        <w:t>同上。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547" w:rsidRDefault="00616547" w:rsidP="00845EED">
    <w:pPr>
      <w:pStyle w:val="af3"/>
    </w:pPr>
    <w:r>
      <w:t>CRC/C/80/D/15/2017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547" w:rsidRPr="00202A30" w:rsidRDefault="00616547" w:rsidP="00845EED">
    <w:pPr>
      <w:pStyle w:val="af3"/>
      <w:jc w:val="right"/>
    </w:pPr>
    <w:r>
      <w:t>CRC/C/80/D/15/2017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8C5"/>
    <w:rsid w:val="00011483"/>
    <w:rsid w:val="000163AE"/>
    <w:rsid w:val="00030C94"/>
    <w:rsid w:val="000568C5"/>
    <w:rsid w:val="00073E81"/>
    <w:rsid w:val="000A71B1"/>
    <w:rsid w:val="000D319F"/>
    <w:rsid w:val="000E4D0E"/>
    <w:rsid w:val="00144B69"/>
    <w:rsid w:val="00153E86"/>
    <w:rsid w:val="00165177"/>
    <w:rsid w:val="00177B9B"/>
    <w:rsid w:val="001B1BD1"/>
    <w:rsid w:val="001C3EF2"/>
    <w:rsid w:val="001D17F6"/>
    <w:rsid w:val="001D2C3F"/>
    <w:rsid w:val="00204B42"/>
    <w:rsid w:val="002231C3"/>
    <w:rsid w:val="0024417F"/>
    <w:rsid w:val="00250F8D"/>
    <w:rsid w:val="00272651"/>
    <w:rsid w:val="0028131D"/>
    <w:rsid w:val="00282955"/>
    <w:rsid w:val="002A2183"/>
    <w:rsid w:val="002C295E"/>
    <w:rsid w:val="002C34DC"/>
    <w:rsid w:val="002D0236"/>
    <w:rsid w:val="002E1C97"/>
    <w:rsid w:val="002E4755"/>
    <w:rsid w:val="002F5834"/>
    <w:rsid w:val="00326EBF"/>
    <w:rsid w:val="00327FE4"/>
    <w:rsid w:val="0033398C"/>
    <w:rsid w:val="00363265"/>
    <w:rsid w:val="00392F6C"/>
    <w:rsid w:val="0039541A"/>
    <w:rsid w:val="003D4FCF"/>
    <w:rsid w:val="003D7D4D"/>
    <w:rsid w:val="00413D23"/>
    <w:rsid w:val="00427F63"/>
    <w:rsid w:val="004A17D1"/>
    <w:rsid w:val="004C4A0A"/>
    <w:rsid w:val="004D09D0"/>
    <w:rsid w:val="00531457"/>
    <w:rsid w:val="00543EBA"/>
    <w:rsid w:val="005E403A"/>
    <w:rsid w:val="00616547"/>
    <w:rsid w:val="006223E4"/>
    <w:rsid w:val="006261EA"/>
    <w:rsid w:val="00632CD6"/>
    <w:rsid w:val="00634776"/>
    <w:rsid w:val="00680656"/>
    <w:rsid w:val="006B1119"/>
    <w:rsid w:val="006E3E46"/>
    <w:rsid w:val="006E71B1"/>
    <w:rsid w:val="00705D89"/>
    <w:rsid w:val="00731A42"/>
    <w:rsid w:val="007449B5"/>
    <w:rsid w:val="00767E69"/>
    <w:rsid w:val="0077079A"/>
    <w:rsid w:val="00792ECA"/>
    <w:rsid w:val="007A5599"/>
    <w:rsid w:val="00845EED"/>
    <w:rsid w:val="00856233"/>
    <w:rsid w:val="00860F27"/>
    <w:rsid w:val="008B0560"/>
    <w:rsid w:val="008B2BFA"/>
    <w:rsid w:val="008D2FB3"/>
    <w:rsid w:val="0091630D"/>
    <w:rsid w:val="009214BA"/>
    <w:rsid w:val="00936F03"/>
    <w:rsid w:val="00937F73"/>
    <w:rsid w:val="00943B69"/>
    <w:rsid w:val="00944CB3"/>
    <w:rsid w:val="0095118D"/>
    <w:rsid w:val="00990D8E"/>
    <w:rsid w:val="009A7E38"/>
    <w:rsid w:val="009B09D7"/>
    <w:rsid w:val="009B664D"/>
    <w:rsid w:val="009D35ED"/>
    <w:rsid w:val="009E1DF3"/>
    <w:rsid w:val="00A03CB6"/>
    <w:rsid w:val="00A1277B"/>
    <w:rsid w:val="00A1364C"/>
    <w:rsid w:val="00A21076"/>
    <w:rsid w:val="00A307F5"/>
    <w:rsid w:val="00A3739A"/>
    <w:rsid w:val="00A52DAF"/>
    <w:rsid w:val="00A61249"/>
    <w:rsid w:val="00A84072"/>
    <w:rsid w:val="00A85D7E"/>
    <w:rsid w:val="00AB1CDF"/>
    <w:rsid w:val="00AB7B4D"/>
    <w:rsid w:val="00AC080A"/>
    <w:rsid w:val="00AD3328"/>
    <w:rsid w:val="00AD6913"/>
    <w:rsid w:val="00AF6A5E"/>
    <w:rsid w:val="00B16570"/>
    <w:rsid w:val="00B353AA"/>
    <w:rsid w:val="00B3610A"/>
    <w:rsid w:val="00B53320"/>
    <w:rsid w:val="00B75748"/>
    <w:rsid w:val="00BA2C7F"/>
    <w:rsid w:val="00BC52FB"/>
    <w:rsid w:val="00BC6522"/>
    <w:rsid w:val="00C121D5"/>
    <w:rsid w:val="00C17349"/>
    <w:rsid w:val="00C351AA"/>
    <w:rsid w:val="00C7253F"/>
    <w:rsid w:val="00C83089"/>
    <w:rsid w:val="00CB1122"/>
    <w:rsid w:val="00CE4F75"/>
    <w:rsid w:val="00CE6A13"/>
    <w:rsid w:val="00D02A4B"/>
    <w:rsid w:val="00D179E7"/>
    <w:rsid w:val="00D26A05"/>
    <w:rsid w:val="00D64761"/>
    <w:rsid w:val="00D923FE"/>
    <w:rsid w:val="00D97B98"/>
    <w:rsid w:val="00DA25C1"/>
    <w:rsid w:val="00DC671F"/>
    <w:rsid w:val="00DE4DA7"/>
    <w:rsid w:val="00E33B38"/>
    <w:rsid w:val="00E4712C"/>
    <w:rsid w:val="00E47FE5"/>
    <w:rsid w:val="00E56623"/>
    <w:rsid w:val="00E574AF"/>
    <w:rsid w:val="00E60DB0"/>
    <w:rsid w:val="00E86C17"/>
    <w:rsid w:val="00E9705E"/>
    <w:rsid w:val="00EA0131"/>
    <w:rsid w:val="00EF2B8C"/>
    <w:rsid w:val="00F0499E"/>
    <w:rsid w:val="00F40EA3"/>
    <w:rsid w:val="00F714DA"/>
    <w:rsid w:val="00F73119"/>
    <w:rsid w:val="00F769FB"/>
    <w:rsid w:val="00F90004"/>
    <w:rsid w:val="00FB456B"/>
    <w:rsid w:val="00FC534F"/>
    <w:rsid w:val="00FD6B27"/>
    <w:rsid w:val="00FF5FC3"/>
    <w:rsid w:val="00FF6E3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3F0CD6"/>
  <w15:docId w15:val="{A3C57BF4-126D-49A8-A3DC-C014D05D8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Footnote number,ftref,Footnotes refss,Style 10,referencia nota al pie,BVI fnr,Footnote text,4_Footnote text,callout,Fago Fußnotenzeichen,Appel note de bas de p.,16 Point,Superscript 6 Point,Footnote,Footnote symbol"/>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AC080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C77CB-006A-408D-ADA0-D760D50C8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6572</Words>
  <Characters>7100</Characters>
  <Application>Microsoft Office Word</Application>
  <DocSecurity>0</DocSecurity>
  <Lines>256</Lines>
  <Paragraphs>89</Paragraphs>
  <ScaleCrop>false</ScaleCrop>
  <Company>DCM</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CRC/C/80/D/15/2017</dc:title>
  <dc:subject>1911191</dc:subject>
  <dc:creator>tian</dc:creator>
  <cp:keywords/>
  <dc:description/>
  <cp:lastModifiedBy>Hui Tian</cp:lastModifiedBy>
  <cp:revision>2</cp:revision>
  <cp:lastPrinted>2014-05-09T11:28:00Z</cp:lastPrinted>
  <dcterms:created xsi:type="dcterms:W3CDTF">2019-09-19T13:00:00Z</dcterms:created>
  <dcterms:modified xsi:type="dcterms:W3CDTF">2019-09-19T13:00:00Z</dcterms:modified>
</cp:coreProperties>
</file>