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C2" w:rsidRDefault="004113C2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4.4pt;height:65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4113C2" w:rsidRDefault="004113C2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pacing w:val="6"/>
                      <w:sz w:val="32"/>
                      <w:lang w:val="es-ES_tradnl"/>
                    </w:rPr>
                    <w:t>Pacto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Derechos Civiles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Políticos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3252116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4113C2" w:rsidRDefault="004113C2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CCPR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4113C2" w:rsidRDefault="004113C2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4113C2" w:rsidRDefault="004113C2">
      <w:pPr>
        <w:rPr>
          <w:lang w:val="es-ES_tradnl"/>
        </w:rPr>
      </w:pPr>
    </w:p>
    <w:p w:rsidR="004113C2" w:rsidRDefault="004113C2"/>
    <w:p w:rsidR="004113C2" w:rsidRPr="00481261" w:rsidRDefault="004113C2" w:rsidP="004113C2">
      <w:pPr>
        <w:spacing w:after="240"/>
        <w:ind w:left="6838"/>
      </w:pPr>
      <w:r w:rsidRPr="00481261">
        <w:t>Distr.</w:t>
      </w:r>
      <w:r w:rsidRPr="00481261">
        <w:br/>
      </w:r>
      <w:r>
        <w:t>GENERAL</w:t>
      </w:r>
    </w:p>
    <w:p w:rsidR="004113C2" w:rsidRPr="00481261" w:rsidRDefault="004113C2" w:rsidP="004113C2">
      <w:pPr>
        <w:spacing w:after="240"/>
        <w:ind w:left="6838"/>
      </w:pPr>
      <w:r w:rsidRPr="00481261">
        <w:t>CCPR/C/T</w:t>
      </w:r>
      <w:r w:rsidR="006D7BBD">
        <w:t>CD</w:t>
      </w:r>
      <w:r w:rsidRPr="00481261">
        <w:t>/</w:t>
      </w:r>
      <w:r>
        <w:t>Q/</w:t>
      </w:r>
      <w:r w:rsidRPr="00481261">
        <w:t>1</w:t>
      </w:r>
      <w:r>
        <w:br/>
        <w:t xml:space="preserve">26 </w:t>
      </w:r>
      <w:r w:rsidRPr="00481261">
        <w:t xml:space="preserve">de </w:t>
      </w:r>
      <w:r>
        <w:t>noviembre</w:t>
      </w:r>
      <w:r w:rsidRPr="00481261">
        <w:t xml:space="preserve"> de 2008</w:t>
      </w:r>
    </w:p>
    <w:p w:rsidR="004113C2" w:rsidRDefault="004113C2" w:rsidP="004113C2">
      <w:pPr>
        <w:ind w:left="6840"/>
      </w:pPr>
      <w:r>
        <w:t>ESPAÑOL</w:t>
      </w:r>
    </w:p>
    <w:p w:rsidR="004113C2" w:rsidRPr="00481261" w:rsidRDefault="004113C2" w:rsidP="004113C2">
      <w:pPr>
        <w:spacing w:after="600"/>
        <w:ind w:left="6838"/>
      </w:pPr>
      <w:r w:rsidRPr="00481261">
        <w:t xml:space="preserve">Original: </w:t>
      </w:r>
      <w:r>
        <w:t xml:space="preserve"> FRANCÉS</w:t>
      </w:r>
    </w:p>
    <w:p w:rsidR="004113C2" w:rsidRPr="00481261" w:rsidRDefault="004113C2" w:rsidP="004113C2">
      <w:pPr>
        <w:tabs>
          <w:tab w:val="left" w:pos="6237"/>
          <w:tab w:val="right" w:pos="9354"/>
        </w:tabs>
      </w:pPr>
      <w:r w:rsidRPr="00481261">
        <w:t>COMITÉ DE DERECHOS HUMANOS</w:t>
      </w:r>
    </w:p>
    <w:p w:rsidR="004113C2" w:rsidRPr="00481261" w:rsidRDefault="004113C2" w:rsidP="004113C2">
      <w:pPr>
        <w:outlineLvl w:val="0"/>
      </w:pPr>
      <w:r w:rsidRPr="00481261">
        <w:t>94º período de sesiones</w:t>
      </w:r>
    </w:p>
    <w:p w:rsidR="004113C2" w:rsidRPr="003E4695" w:rsidRDefault="004113C2" w:rsidP="004113C2">
      <w:pPr>
        <w:spacing w:after="760"/>
      </w:pPr>
      <w:r w:rsidRPr="003E4695">
        <w:t>Ginebra, 13 a 31 de octubre de 2008</w:t>
      </w:r>
    </w:p>
    <w:p w:rsidR="004113C2" w:rsidRPr="003E4695" w:rsidRDefault="004113C2" w:rsidP="004113C2">
      <w:pPr>
        <w:spacing w:after="360"/>
        <w:jc w:val="center"/>
        <w:outlineLvl w:val="0"/>
        <w:rPr>
          <w:b/>
        </w:rPr>
      </w:pPr>
      <w:r w:rsidRPr="003E4695">
        <w:rPr>
          <w:b/>
        </w:rPr>
        <w:t>LISTA DE CUESTIONES QUE DEBEN ABORDARSE</w:t>
      </w:r>
      <w:r>
        <w:rPr>
          <w:b/>
        </w:rPr>
        <w:t xml:space="preserve"> </w:t>
      </w:r>
      <w:r w:rsidRPr="003E4695">
        <w:rPr>
          <w:b/>
        </w:rPr>
        <w:t>AL EXAMINAR</w:t>
      </w:r>
      <w:r>
        <w:rPr>
          <w:b/>
        </w:rPr>
        <w:br/>
      </w:r>
      <w:r w:rsidRPr="003E4695">
        <w:rPr>
          <w:b/>
        </w:rPr>
        <w:t>EL INFORME INICIAL</w:t>
      </w:r>
      <w:r>
        <w:rPr>
          <w:b/>
        </w:rPr>
        <w:t xml:space="preserve"> </w:t>
      </w:r>
      <w:r w:rsidRPr="003E4695">
        <w:rPr>
          <w:b/>
        </w:rPr>
        <w:t>DEL CHAD (CCPR/C/TDC/1)</w:t>
      </w:r>
    </w:p>
    <w:p w:rsidR="004113C2" w:rsidRPr="00540326" w:rsidRDefault="004113C2" w:rsidP="004113C2">
      <w:pPr>
        <w:spacing w:after="360"/>
        <w:jc w:val="center"/>
        <w:rPr>
          <w:b/>
          <w:bCs/>
        </w:rPr>
      </w:pPr>
      <w:r w:rsidRPr="00540326">
        <w:rPr>
          <w:b/>
        </w:rPr>
        <w:t>Marco constitucional y jurídico de aplicación</w:t>
      </w:r>
      <w:r>
        <w:rPr>
          <w:b/>
        </w:rPr>
        <w:t xml:space="preserve"> </w:t>
      </w:r>
      <w:r w:rsidRPr="00540326">
        <w:rPr>
          <w:b/>
        </w:rPr>
        <w:t>del</w:t>
      </w:r>
      <w:r>
        <w:rPr>
          <w:b/>
        </w:rPr>
        <w:t xml:space="preserve"> </w:t>
      </w:r>
      <w:r w:rsidRPr="00540326">
        <w:rPr>
          <w:b/>
        </w:rPr>
        <w:t>Pacto (artículos 1 y 2)</w:t>
      </w:r>
    </w:p>
    <w:p w:rsidR="004113C2" w:rsidRPr="003E4695" w:rsidRDefault="004113C2" w:rsidP="004113C2">
      <w:pPr>
        <w:spacing w:after="240"/>
        <w:ind w:left="567" w:hanging="567"/>
      </w:pPr>
      <w:r>
        <w:rPr>
          <w:bCs/>
        </w:rPr>
        <w:t>1.</w:t>
      </w:r>
      <w:r>
        <w:rPr>
          <w:bCs/>
        </w:rPr>
        <w:tab/>
      </w:r>
      <w:r w:rsidRPr="003E4695">
        <w:rPr>
          <w:bCs/>
        </w:rPr>
        <w:t xml:space="preserve">Sírvanse indicar el lugar reservado al Pacto en el ordenamiento jurídico interno y las medidas adoptadas por el Estado parte para </w:t>
      </w:r>
      <w:r>
        <w:rPr>
          <w:bCs/>
        </w:rPr>
        <w:t xml:space="preserve">que su legislación sea compatible </w:t>
      </w:r>
      <w:r w:rsidRPr="003E4695">
        <w:rPr>
          <w:bCs/>
        </w:rPr>
        <w:t>con el Pacto</w:t>
      </w:r>
      <w:r>
        <w:rPr>
          <w:bCs/>
        </w:rPr>
        <w:t xml:space="preserve">.  Sírvanse indicar también </w:t>
      </w:r>
      <w:r w:rsidRPr="003E4695">
        <w:rPr>
          <w:bCs/>
        </w:rPr>
        <w:t>si los particulares pueden invocar el Pacto directamente ante los tribunales y si éstos han aplicado las disposiciones del Pacto en caso</w:t>
      </w:r>
      <w:r>
        <w:rPr>
          <w:bCs/>
        </w:rPr>
        <w:t>s</w:t>
      </w:r>
      <w:r w:rsidRPr="003E4695">
        <w:rPr>
          <w:bCs/>
        </w:rPr>
        <w:t xml:space="preserve"> concreto</w:t>
      </w:r>
      <w:r>
        <w:rPr>
          <w:bCs/>
        </w:rPr>
        <w:t xml:space="preserve">s.  Sírvanse dar </w:t>
      </w:r>
      <w:r w:rsidRPr="003E4695">
        <w:rPr>
          <w:bCs/>
        </w:rPr>
        <w:t>ejemplos, si los hubiere.</w:t>
      </w:r>
    </w:p>
    <w:p w:rsidR="004113C2" w:rsidRDefault="004113C2" w:rsidP="004113C2">
      <w:pPr>
        <w:spacing w:after="240"/>
        <w:ind w:left="567" w:hanging="567"/>
        <w:rPr>
          <w:bCs/>
        </w:rPr>
      </w:pPr>
      <w:r>
        <w:t>2.</w:t>
      </w:r>
      <w:r>
        <w:tab/>
      </w:r>
      <w:r w:rsidRPr="004D2950">
        <w:rPr>
          <w:bCs/>
        </w:rPr>
        <w:t>Sírvanse</w:t>
      </w:r>
      <w:r>
        <w:t xml:space="preserve"> informar sobre </w:t>
      </w:r>
      <w:r w:rsidRPr="003E4695">
        <w:t xml:space="preserve">las medidas adoptadas por el Estado parte para garantizar la independencia de la Comisión Nacional de Derechos Humanos </w:t>
      </w:r>
      <w:r>
        <w:t xml:space="preserve">e indicar </w:t>
      </w:r>
      <w:r w:rsidRPr="003E4695">
        <w:t xml:space="preserve">si </w:t>
      </w:r>
      <w:r>
        <w:t>ést</w:t>
      </w:r>
      <w:r w:rsidRPr="003E4695">
        <w:t xml:space="preserve">a ha iniciado las gestiones necesarias para acreditarse ante el Comité Internacional de Coordinación de Instituciones Nacionales </w:t>
      </w:r>
      <w:r w:rsidRPr="003E4695">
        <w:rPr>
          <w:bCs/>
        </w:rPr>
        <w:t xml:space="preserve">de </w:t>
      </w:r>
      <w:r>
        <w:rPr>
          <w:bCs/>
        </w:rPr>
        <w:t>D</w:t>
      </w:r>
      <w:r w:rsidRPr="003E4695">
        <w:rPr>
          <w:bCs/>
        </w:rPr>
        <w:t xml:space="preserve">erechos </w:t>
      </w:r>
      <w:r>
        <w:rPr>
          <w:bCs/>
        </w:rPr>
        <w:t>H</w:t>
      </w:r>
      <w:r w:rsidRPr="003E4695">
        <w:rPr>
          <w:bCs/>
        </w:rPr>
        <w:t>umanos con miras a garantizar su conformidad con los Principios de</w:t>
      </w:r>
      <w:r>
        <w:rPr>
          <w:bCs/>
        </w:rPr>
        <w:t xml:space="preserve"> </w:t>
      </w:r>
      <w:r w:rsidRPr="003E4695">
        <w:rPr>
          <w:bCs/>
        </w:rPr>
        <w:t>París.</w:t>
      </w:r>
    </w:p>
    <w:p w:rsidR="004113C2" w:rsidRPr="003E4695" w:rsidRDefault="004113C2" w:rsidP="004113C2">
      <w:pPr>
        <w:spacing w:after="240"/>
        <w:jc w:val="center"/>
        <w:outlineLvl w:val="0"/>
        <w:rPr>
          <w:b/>
          <w:bCs/>
        </w:rPr>
      </w:pPr>
      <w:r w:rsidRPr="003E4695">
        <w:rPr>
          <w:b/>
          <w:bCs/>
        </w:rPr>
        <w:t>Derecho a circular libremente</w:t>
      </w:r>
      <w:r>
        <w:rPr>
          <w:b/>
          <w:bCs/>
        </w:rPr>
        <w:t xml:space="preserve"> </w:t>
      </w:r>
      <w:r w:rsidRPr="003E4695">
        <w:rPr>
          <w:b/>
          <w:bCs/>
        </w:rPr>
        <w:t>(artículo</w:t>
      </w:r>
      <w:r>
        <w:rPr>
          <w:b/>
          <w:bCs/>
        </w:rPr>
        <w:t>s 2 y</w:t>
      </w:r>
      <w:r w:rsidRPr="003E4695">
        <w:rPr>
          <w:b/>
          <w:bCs/>
        </w:rPr>
        <w:t xml:space="preserve"> 12)</w:t>
      </w:r>
    </w:p>
    <w:p w:rsidR="004113C2" w:rsidRDefault="004113C2" w:rsidP="004113C2">
      <w:pPr>
        <w:spacing w:after="480"/>
        <w:ind w:left="567" w:hanging="567"/>
      </w:pPr>
      <w:r>
        <w:rPr>
          <w:bCs/>
        </w:rPr>
        <w:t>3.</w:t>
      </w:r>
      <w:r>
        <w:rPr>
          <w:bCs/>
        </w:rPr>
        <w:tab/>
        <w:t xml:space="preserve">Sírvanse proporcionar </w:t>
      </w:r>
      <w:r w:rsidRPr="003E4695">
        <w:rPr>
          <w:bCs/>
        </w:rPr>
        <w:t xml:space="preserve">información detallada sobre </w:t>
      </w:r>
      <w:r>
        <w:rPr>
          <w:bCs/>
        </w:rPr>
        <w:t xml:space="preserve">lo siguiente:  a) </w:t>
      </w:r>
      <w:r w:rsidRPr="003E4695">
        <w:rPr>
          <w:bCs/>
        </w:rPr>
        <w:t xml:space="preserve">el alcance, las causas y la dinámica del fenómeno de desplazamiento </w:t>
      </w:r>
      <w:r>
        <w:rPr>
          <w:bCs/>
        </w:rPr>
        <w:t xml:space="preserve">forzoso </w:t>
      </w:r>
      <w:r w:rsidRPr="003E4695">
        <w:rPr>
          <w:bCs/>
        </w:rPr>
        <w:t>en el Chad, así como sobre las medidas adoptadas para garantizar la protección de las personas desplazadas en el este del</w:t>
      </w:r>
      <w:r>
        <w:rPr>
          <w:bCs/>
        </w:rPr>
        <w:t xml:space="preserve"> </w:t>
      </w:r>
      <w:r w:rsidRPr="003E4695">
        <w:rPr>
          <w:bCs/>
        </w:rPr>
        <w:t xml:space="preserve">país, </w:t>
      </w:r>
      <w:r>
        <w:rPr>
          <w:bCs/>
        </w:rPr>
        <w:t>"</w:t>
      </w:r>
      <w:r w:rsidRPr="003E4695">
        <w:rPr>
          <w:bCs/>
        </w:rPr>
        <w:t xml:space="preserve">que siguen padeciendo las graves consecuencias </w:t>
      </w:r>
      <w:r w:rsidRPr="003E4695">
        <w:t>de las hostilidades internas y transfronterizas</w:t>
      </w:r>
      <w:r>
        <w:t>";  b)</w:t>
      </w:r>
      <w:r w:rsidRPr="003E4695">
        <w:t xml:space="preserve"> </w:t>
      </w:r>
      <w:r>
        <w:t xml:space="preserve">las medidas adoptadas para </w:t>
      </w:r>
      <w:r w:rsidRPr="003E4695">
        <w:t>garantizar el acceso humanitario a las personas desplazadas</w:t>
      </w:r>
      <w:r>
        <w:t xml:space="preserve">, y  c) las medidas tomadas </w:t>
      </w:r>
      <w:r w:rsidRPr="003E4695">
        <w:t xml:space="preserve">para proteger y </w:t>
      </w:r>
      <w:r>
        <w:t xml:space="preserve">prestar </w:t>
      </w:r>
      <w:r w:rsidRPr="003E4695">
        <w:t>asistencia a l</w:t>
      </w:r>
      <w:r>
        <w:t xml:space="preserve">os desplazados, en particular los </w:t>
      </w:r>
      <w:r w:rsidRPr="003E4695">
        <w:t>refugiados</w:t>
      </w:r>
      <w:r>
        <w:t>,</w:t>
      </w:r>
      <w:r w:rsidRPr="003E4695">
        <w:t xml:space="preserve"> que regresan al Chad</w:t>
      </w:r>
      <w:r>
        <w:t>.</w:t>
      </w:r>
    </w:p>
    <w:p w:rsidR="004113C2" w:rsidRPr="003E4695" w:rsidRDefault="004113C2" w:rsidP="004113C2">
      <w:pPr>
        <w:spacing w:after="240"/>
        <w:ind w:left="567" w:hanging="567"/>
        <w:rPr>
          <w:bCs/>
        </w:rPr>
      </w:pPr>
      <w:r>
        <w:t>GE.08-45653  (S)    311208    020109</w:t>
      </w:r>
    </w:p>
    <w:p w:rsidR="004113C2" w:rsidRPr="003E4695" w:rsidRDefault="004113C2" w:rsidP="004113C2">
      <w:pPr>
        <w:keepNext/>
        <w:keepLines/>
        <w:spacing w:after="240"/>
        <w:jc w:val="center"/>
        <w:rPr>
          <w:b/>
        </w:rPr>
      </w:pPr>
      <w:r w:rsidRPr="003E4695">
        <w:rPr>
          <w:b/>
        </w:rPr>
        <w:t xml:space="preserve">Igualdad de derechos </w:t>
      </w:r>
      <w:r>
        <w:rPr>
          <w:b/>
        </w:rPr>
        <w:t xml:space="preserve">entre </w:t>
      </w:r>
      <w:r w:rsidRPr="003E4695">
        <w:rPr>
          <w:b/>
        </w:rPr>
        <w:t>hombre</w:t>
      </w:r>
      <w:r>
        <w:rPr>
          <w:b/>
        </w:rPr>
        <w:t>s</w:t>
      </w:r>
      <w:r w:rsidRPr="003E4695">
        <w:rPr>
          <w:b/>
        </w:rPr>
        <w:t xml:space="preserve"> y mujer</w:t>
      </w:r>
      <w:r>
        <w:rPr>
          <w:b/>
        </w:rPr>
        <w:t>es</w:t>
      </w:r>
      <w:r w:rsidRPr="003E4695">
        <w:rPr>
          <w:b/>
        </w:rPr>
        <w:t xml:space="preserve"> y prohibición de</w:t>
      </w:r>
      <w:r>
        <w:rPr>
          <w:b/>
        </w:rPr>
        <w:br/>
      </w:r>
      <w:r w:rsidRPr="003E4695">
        <w:rPr>
          <w:b/>
        </w:rPr>
        <w:t>la discriminación (artículos 2, 3 y 26)</w:t>
      </w:r>
    </w:p>
    <w:p w:rsidR="004113C2" w:rsidRPr="003E4695" w:rsidRDefault="004113C2" w:rsidP="004113C2">
      <w:pPr>
        <w:spacing w:after="240"/>
        <w:ind w:left="567" w:hanging="567"/>
      </w:pPr>
      <w:r>
        <w:t>4.</w:t>
      </w:r>
      <w:r>
        <w:tab/>
        <w:t>En e</w:t>
      </w:r>
      <w:r w:rsidRPr="003E4695">
        <w:t xml:space="preserve">l </w:t>
      </w:r>
      <w:r w:rsidRPr="004D2950">
        <w:rPr>
          <w:bCs/>
        </w:rPr>
        <w:t>informe</w:t>
      </w:r>
      <w:r w:rsidRPr="003E4695">
        <w:t xml:space="preserve"> del Estado parte </w:t>
      </w:r>
      <w:r>
        <w:t xml:space="preserve">se </w:t>
      </w:r>
      <w:r w:rsidRPr="003E4695">
        <w:t xml:space="preserve">señala que en el Chad la mujer </w:t>
      </w:r>
      <w:r>
        <w:t>suele</w:t>
      </w:r>
      <w:r w:rsidRPr="003E4695">
        <w:t xml:space="preserve"> no </w:t>
      </w:r>
      <w:r>
        <w:t>s</w:t>
      </w:r>
      <w:r w:rsidRPr="003E4695">
        <w:t>e</w:t>
      </w:r>
      <w:r>
        <w:t>r</w:t>
      </w:r>
      <w:r w:rsidRPr="003E4695">
        <w:t xml:space="preserve"> considerada igual al hombre, tene</w:t>
      </w:r>
      <w:r>
        <w:t>r</w:t>
      </w:r>
      <w:r w:rsidRPr="003E4695">
        <w:t xml:space="preserve"> </w:t>
      </w:r>
      <w:r>
        <w:t xml:space="preserve">pocos </w:t>
      </w:r>
      <w:r w:rsidRPr="003E4695">
        <w:t>derechos y estar marginada (párr</w:t>
      </w:r>
      <w:r>
        <w:t>.</w:t>
      </w:r>
      <w:r w:rsidRPr="003E4695">
        <w:t xml:space="preserve"> 108)</w:t>
      </w:r>
      <w:r>
        <w:t xml:space="preserve">.  Sírvanse proporcionar </w:t>
      </w:r>
      <w:r w:rsidRPr="003E4695">
        <w:t xml:space="preserve">información </w:t>
      </w:r>
      <w:r>
        <w:t xml:space="preserve">actualizada y </w:t>
      </w:r>
      <w:r w:rsidRPr="003E4695">
        <w:t>detallada sobre las medidas adoptadas para poner fin a la discriminaci</w:t>
      </w:r>
      <w:r>
        <w:t>ón</w:t>
      </w:r>
      <w:r w:rsidRPr="003E4695">
        <w:t xml:space="preserve"> contra las mujeres y erradicar sus causas</w:t>
      </w:r>
      <w:r>
        <w:t xml:space="preserve">.  </w:t>
      </w:r>
      <w:r w:rsidRPr="003E4695">
        <w:t xml:space="preserve">Sírvanse proporcionar información </w:t>
      </w:r>
      <w:r>
        <w:t xml:space="preserve">sobre </w:t>
      </w:r>
      <w:r w:rsidRPr="003E4695">
        <w:t>la prohibición de poseer tierra</w:t>
      </w:r>
      <w:r>
        <w:t>s</w:t>
      </w:r>
      <w:r w:rsidRPr="003E4695">
        <w:t xml:space="preserve"> que pesa sobre las mujeres (párr</w:t>
      </w:r>
      <w:r>
        <w:t>.</w:t>
      </w:r>
      <w:r w:rsidRPr="003E4695">
        <w:t xml:space="preserve"> 54</w:t>
      </w:r>
      <w:r>
        <w:t>)</w:t>
      </w:r>
      <w:r w:rsidRPr="003E4695">
        <w:t xml:space="preserve">, así como sobre el régimen </w:t>
      </w:r>
      <w:r>
        <w:t>de sucesión que se les aplica.  Sírvanse precisar también s</w:t>
      </w:r>
      <w:r w:rsidRPr="003E4695">
        <w:t xml:space="preserve">i se sanciona penalmente </w:t>
      </w:r>
      <w:r>
        <w:t xml:space="preserve">a quien secuestra a una menor de edad y se casa con ella </w:t>
      </w:r>
      <w:r w:rsidRPr="003E4695">
        <w:t>(párr</w:t>
      </w:r>
      <w:r>
        <w:t>.</w:t>
      </w:r>
      <w:r w:rsidRPr="003E4695">
        <w:t xml:space="preserve"> 107)</w:t>
      </w:r>
      <w:r>
        <w:t xml:space="preserve">.  Sírvanse informar asimismo </w:t>
      </w:r>
      <w:r w:rsidRPr="003E4695">
        <w:t xml:space="preserve">de las medidas adoptadas o </w:t>
      </w:r>
      <w:r>
        <w:t>previstas</w:t>
      </w:r>
      <w:r w:rsidRPr="003E4695">
        <w:t xml:space="preserve"> para sensibilizar a la población </w:t>
      </w:r>
      <w:r>
        <w:t xml:space="preserve">acerca de la igualdad de derechos entre </w:t>
      </w:r>
      <w:r w:rsidRPr="003E4695">
        <w:t>hombres y mujeres.</w:t>
      </w:r>
    </w:p>
    <w:p w:rsidR="004113C2" w:rsidRPr="003E4695" w:rsidRDefault="004113C2" w:rsidP="004113C2">
      <w:pPr>
        <w:spacing w:after="240"/>
        <w:ind w:left="567" w:hanging="567"/>
      </w:pPr>
      <w:r>
        <w:t>5.</w:t>
      </w:r>
      <w:r>
        <w:tab/>
        <w:t>Sírvanse proporcionar:  a)</w:t>
      </w:r>
      <w:r w:rsidRPr="003E4695">
        <w:t xml:space="preserve"> </w:t>
      </w:r>
      <w:r>
        <w:t xml:space="preserve">información sobre el marco jurídico de lucha contra la violencia doméstica en el Chad;  b) datos estadísticos de los tres últimos años y número de denuncias de </w:t>
      </w:r>
      <w:r w:rsidRPr="004D2950">
        <w:rPr>
          <w:bCs/>
        </w:rPr>
        <w:t>violencia</w:t>
      </w:r>
      <w:r>
        <w:t xml:space="preserve"> doméstica en el Chad, y  c) las medidas previstas por el </w:t>
      </w:r>
      <w:r w:rsidRPr="003E4695">
        <w:t xml:space="preserve">Estado </w:t>
      </w:r>
      <w:r>
        <w:t>parte para evitar esta práctica.</w:t>
      </w:r>
    </w:p>
    <w:p w:rsidR="004113C2" w:rsidRPr="003E4695" w:rsidRDefault="004113C2" w:rsidP="004113C2">
      <w:pPr>
        <w:spacing w:after="240"/>
        <w:jc w:val="center"/>
        <w:rPr>
          <w:b/>
        </w:rPr>
      </w:pPr>
      <w:r w:rsidRPr="003E4695">
        <w:rPr>
          <w:b/>
        </w:rPr>
        <w:t>Estado de excepción (artículo 4)</w:t>
      </w:r>
    </w:p>
    <w:p w:rsidR="004113C2" w:rsidRPr="003E4695" w:rsidRDefault="004113C2" w:rsidP="004113C2">
      <w:pPr>
        <w:spacing w:after="240"/>
        <w:ind w:left="567" w:hanging="567"/>
      </w:pPr>
      <w:r>
        <w:t>6.</w:t>
      </w:r>
      <w:r>
        <w:tab/>
        <w:t xml:space="preserve">Sírvanse </w:t>
      </w:r>
      <w:r w:rsidRPr="004D2950">
        <w:rPr>
          <w:bCs/>
        </w:rPr>
        <w:t>precisar</w:t>
      </w:r>
      <w:r>
        <w:t xml:space="preserve"> </w:t>
      </w:r>
      <w:r w:rsidRPr="003E4695">
        <w:t xml:space="preserve">los derechos </w:t>
      </w:r>
      <w:r>
        <w:t xml:space="preserve">reconocidos en </w:t>
      </w:r>
      <w:r w:rsidRPr="003E4695">
        <w:t xml:space="preserve">el Pacto que </w:t>
      </w:r>
      <w:r>
        <w:t xml:space="preserve">se restringen </w:t>
      </w:r>
      <w:r w:rsidRPr="003E4695">
        <w:t>en caso de estado de excepción (párr</w:t>
      </w:r>
      <w:r>
        <w:t>. 120</w:t>
      </w:r>
      <w:r w:rsidRPr="003E4695">
        <w:t xml:space="preserve">) </w:t>
      </w:r>
      <w:r>
        <w:t xml:space="preserve">e indicar si las víctimas </w:t>
      </w:r>
      <w:r w:rsidRPr="003E4695">
        <w:t xml:space="preserve">de medidas de excepción disponen </w:t>
      </w:r>
      <w:r>
        <w:t xml:space="preserve">de hecho y de derecho </w:t>
      </w:r>
      <w:r w:rsidRPr="003E4695">
        <w:t xml:space="preserve">de vías de recurso </w:t>
      </w:r>
      <w:r>
        <w:t>efectivas y útiles</w:t>
      </w:r>
      <w:r w:rsidRPr="003E4695">
        <w:t>.</w:t>
      </w:r>
    </w:p>
    <w:p w:rsidR="004113C2" w:rsidRPr="003E4695" w:rsidRDefault="004113C2" w:rsidP="004113C2">
      <w:pPr>
        <w:spacing w:after="240"/>
        <w:jc w:val="center"/>
        <w:outlineLvl w:val="0"/>
        <w:rPr>
          <w:b/>
          <w:bCs/>
        </w:rPr>
      </w:pPr>
      <w:r w:rsidRPr="003E4695">
        <w:rPr>
          <w:b/>
          <w:bCs/>
        </w:rPr>
        <w:t xml:space="preserve">Derecho a la vida y prohibición de la tortura y </w:t>
      </w:r>
      <w:r>
        <w:rPr>
          <w:b/>
          <w:bCs/>
        </w:rPr>
        <w:t>otros</w:t>
      </w:r>
      <w:r w:rsidRPr="003E4695">
        <w:rPr>
          <w:b/>
          <w:bCs/>
        </w:rPr>
        <w:t xml:space="preserve"> tratos crueles, inhumanos</w:t>
      </w:r>
      <w:r>
        <w:rPr>
          <w:b/>
          <w:bCs/>
        </w:rPr>
        <w:br/>
      </w:r>
      <w:r w:rsidRPr="003E4695">
        <w:rPr>
          <w:b/>
          <w:bCs/>
        </w:rPr>
        <w:t>o degradantes y tratamiento de las personas privadas de libertad</w:t>
      </w:r>
      <w:r>
        <w:rPr>
          <w:b/>
          <w:bCs/>
        </w:rPr>
        <w:br/>
      </w:r>
      <w:r w:rsidRPr="003E4695">
        <w:rPr>
          <w:b/>
          <w:bCs/>
        </w:rPr>
        <w:t>(artículos 6</w:t>
      </w:r>
      <w:r>
        <w:rPr>
          <w:b/>
          <w:bCs/>
        </w:rPr>
        <w:t xml:space="preserve">, </w:t>
      </w:r>
      <w:r w:rsidRPr="003E4695">
        <w:rPr>
          <w:b/>
          <w:bCs/>
        </w:rPr>
        <w:t>7 y 10)</w:t>
      </w:r>
    </w:p>
    <w:p w:rsidR="004113C2" w:rsidRPr="003E4695" w:rsidRDefault="004113C2" w:rsidP="004113C2">
      <w:pPr>
        <w:spacing w:after="240"/>
        <w:ind w:left="567" w:hanging="567"/>
      </w:pPr>
      <w:r>
        <w:t>7.</w:t>
      </w:r>
      <w:r>
        <w:tab/>
      </w:r>
      <w:r w:rsidRPr="003E4695">
        <w:t>Sírvanse</w:t>
      </w:r>
      <w:r>
        <w:t xml:space="preserve">:  </w:t>
      </w:r>
      <w:r w:rsidRPr="003E4695">
        <w:t>a</w:t>
      </w:r>
      <w:r>
        <w:t xml:space="preserve">) </w:t>
      </w:r>
      <w:r w:rsidRPr="004D2950">
        <w:rPr>
          <w:bCs/>
        </w:rPr>
        <w:t>proporcionar</w:t>
      </w:r>
      <w:r>
        <w:t xml:space="preserve"> </w:t>
      </w:r>
      <w:r w:rsidRPr="003E4695">
        <w:t xml:space="preserve">más información sobre las razones por las cuales el Estado parte ha puesto fin a la moratoria </w:t>
      </w:r>
      <w:r>
        <w:t>de</w:t>
      </w:r>
      <w:r w:rsidRPr="003E4695">
        <w:t xml:space="preserve"> la pena de muerte; </w:t>
      </w:r>
      <w:r>
        <w:t xml:space="preserve"> </w:t>
      </w:r>
      <w:r w:rsidRPr="003E4695">
        <w:t xml:space="preserve">b) </w:t>
      </w:r>
      <w:r>
        <w:t xml:space="preserve">indicar </w:t>
      </w:r>
      <w:r w:rsidRPr="003E4695">
        <w:t>si se respetó el derecho a un juicio con las debidas garantías de las personas ejecutadas los días 6 y 9 de noviembre de</w:t>
      </w:r>
      <w:r>
        <w:t> </w:t>
      </w:r>
      <w:r w:rsidRPr="003E4695">
        <w:t>2003 (párr</w:t>
      </w:r>
      <w:r>
        <w:t xml:space="preserve">. </w:t>
      </w:r>
      <w:r w:rsidRPr="003E4695">
        <w:t>133)</w:t>
      </w:r>
      <w:r>
        <w:t>,</w:t>
      </w:r>
      <w:r w:rsidRPr="003E4695">
        <w:t xml:space="preserve"> y</w:t>
      </w:r>
      <w:r>
        <w:t xml:space="preserve"> </w:t>
      </w:r>
      <w:r w:rsidRPr="003E4695">
        <w:t xml:space="preserve"> c) indicar </w:t>
      </w:r>
      <w:r>
        <w:t xml:space="preserve">a </w:t>
      </w:r>
      <w:r w:rsidRPr="003E4695">
        <w:t xml:space="preserve">qué </w:t>
      </w:r>
      <w:r>
        <w:t xml:space="preserve">delitos se aplica </w:t>
      </w:r>
      <w:r w:rsidRPr="003E4695">
        <w:t>la pena</w:t>
      </w:r>
      <w:r>
        <w:t xml:space="preserve"> de muerte</w:t>
      </w:r>
      <w:r w:rsidRPr="003E4695">
        <w:t>.</w:t>
      </w:r>
    </w:p>
    <w:p w:rsidR="004113C2" w:rsidRPr="003E4695" w:rsidRDefault="004113C2" w:rsidP="004113C2">
      <w:pPr>
        <w:spacing w:after="240"/>
        <w:ind w:left="567" w:hanging="567"/>
      </w:pPr>
      <w:r>
        <w:t>8.</w:t>
      </w:r>
      <w:r>
        <w:tab/>
        <w:t xml:space="preserve">Se ha informado de </w:t>
      </w:r>
      <w:r w:rsidRPr="003E4695">
        <w:t xml:space="preserve">ataques armados por hombres vestidos de </w:t>
      </w:r>
      <w:r>
        <w:t>paisano</w:t>
      </w:r>
      <w:r w:rsidRPr="003E4695">
        <w:t xml:space="preserve"> o con uniforme militar contra civiles en la región oriental del país</w:t>
      </w:r>
      <w:r>
        <w:t xml:space="preserve">.  </w:t>
      </w:r>
      <w:r w:rsidRPr="003E4695">
        <w:t xml:space="preserve">¿Qué medidas se han tomado para </w:t>
      </w:r>
      <w:r>
        <w:t xml:space="preserve">acabar con esa </w:t>
      </w:r>
      <w:r w:rsidRPr="003E4695">
        <w:t>situación</w:t>
      </w:r>
      <w:r>
        <w:t>,</w:t>
      </w:r>
      <w:r w:rsidRPr="003E4695">
        <w:t xml:space="preserve"> contraria a los artículos 6 y 7 del Pacto?</w:t>
      </w:r>
    </w:p>
    <w:p w:rsidR="004113C2" w:rsidRPr="003E4695" w:rsidRDefault="004113C2" w:rsidP="004113C2">
      <w:pPr>
        <w:spacing w:after="240"/>
        <w:ind w:left="567" w:hanging="567"/>
        <w:rPr>
          <w:rFonts w:cs="Tahoma"/>
          <w:kern w:val="1"/>
        </w:rPr>
      </w:pPr>
      <w:r>
        <w:rPr>
          <w:rFonts w:cs="Tahoma"/>
          <w:kern w:val="1"/>
        </w:rPr>
        <w:t>9.</w:t>
      </w:r>
      <w:r>
        <w:rPr>
          <w:rFonts w:cs="Tahoma"/>
          <w:kern w:val="1"/>
        </w:rPr>
        <w:tab/>
        <w:t xml:space="preserve">Sírvanse informar sobre lo siguiente:  a) el </w:t>
      </w:r>
      <w:r w:rsidRPr="003E4695">
        <w:rPr>
          <w:rFonts w:cs="Tahoma"/>
          <w:kern w:val="1"/>
        </w:rPr>
        <w:t xml:space="preserve">seguimiento </w:t>
      </w:r>
      <w:r>
        <w:rPr>
          <w:rFonts w:cs="Tahoma"/>
          <w:kern w:val="1"/>
        </w:rPr>
        <w:t xml:space="preserve">dado a la labor </w:t>
      </w:r>
      <w:r w:rsidRPr="003E4695">
        <w:rPr>
          <w:rFonts w:cs="Tahoma"/>
          <w:kern w:val="1"/>
        </w:rPr>
        <w:t xml:space="preserve">de la Comisión nacional de investigación </w:t>
      </w:r>
      <w:r>
        <w:rPr>
          <w:rFonts w:cs="Tahoma"/>
          <w:kern w:val="1"/>
        </w:rPr>
        <w:t>de</w:t>
      </w:r>
      <w:r w:rsidRPr="003E4695">
        <w:rPr>
          <w:rFonts w:cs="Tahoma"/>
          <w:kern w:val="1"/>
        </w:rPr>
        <w:t xml:space="preserve"> las violaciones de los derechos humanos creada tras los acontecimientos de febrero de 2008, particularmente en lo tocante a ejecuciones sumarias</w:t>
      </w:r>
      <w:r>
        <w:rPr>
          <w:rFonts w:cs="Tahoma"/>
          <w:kern w:val="1"/>
        </w:rPr>
        <w:t xml:space="preserve">;  b) las medidas adoptadas o previstas por el Estado parte para dar seguimiento a </w:t>
      </w:r>
      <w:r w:rsidRPr="003E4695">
        <w:rPr>
          <w:rFonts w:cs="Tahoma"/>
          <w:kern w:val="1"/>
        </w:rPr>
        <w:t xml:space="preserve">las recomendaciones </w:t>
      </w:r>
      <w:r>
        <w:rPr>
          <w:rFonts w:cs="Tahoma"/>
          <w:kern w:val="1"/>
        </w:rPr>
        <w:t xml:space="preserve">contenidas en </w:t>
      </w:r>
      <w:r w:rsidRPr="003E4695">
        <w:rPr>
          <w:rFonts w:cs="Tahoma"/>
          <w:kern w:val="1"/>
        </w:rPr>
        <w:t xml:space="preserve">el informe de la Comisión de investigación; </w:t>
      </w:r>
      <w:r>
        <w:rPr>
          <w:rFonts w:cs="Tahoma"/>
          <w:kern w:val="1"/>
        </w:rPr>
        <w:t xml:space="preserve"> c</w:t>
      </w:r>
      <w:r w:rsidRPr="003E4695">
        <w:rPr>
          <w:rFonts w:cs="Tahoma"/>
          <w:kern w:val="1"/>
        </w:rPr>
        <w:t>)</w:t>
      </w:r>
      <w:r>
        <w:rPr>
          <w:rFonts w:cs="Tahoma"/>
          <w:kern w:val="1"/>
        </w:rPr>
        <w:t> </w:t>
      </w:r>
      <w:r w:rsidRPr="003E4695">
        <w:rPr>
          <w:rFonts w:cs="Tahoma"/>
          <w:kern w:val="1"/>
        </w:rPr>
        <w:t>las</w:t>
      </w:r>
      <w:r>
        <w:rPr>
          <w:rFonts w:cs="Tahoma"/>
          <w:kern w:val="1"/>
        </w:rPr>
        <w:t> </w:t>
      </w:r>
      <w:r w:rsidRPr="003E4695">
        <w:rPr>
          <w:rFonts w:cs="Tahoma"/>
          <w:kern w:val="1"/>
        </w:rPr>
        <w:t xml:space="preserve">medidas adoptadas para </w:t>
      </w:r>
      <w:r>
        <w:rPr>
          <w:rFonts w:cs="Tahoma"/>
          <w:kern w:val="1"/>
        </w:rPr>
        <w:t xml:space="preserve">procesar </w:t>
      </w:r>
      <w:r w:rsidRPr="003E4695">
        <w:rPr>
          <w:rFonts w:cs="Tahoma"/>
          <w:kern w:val="1"/>
        </w:rPr>
        <w:t>a los responsables</w:t>
      </w:r>
      <w:r>
        <w:rPr>
          <w:rFonts w:cs="Tahoma"/>
          <w:kern w:val="1"/>
        </w:rPr>
        <w:t xml:space="preserve"> y las sanciones impuestas, y  d</w:t>
      </w:r>
      <w:r w:rsidRPr="003E4695">
        <w:rPr>
          <w:rFonts w:cs="Tahoma"/>
          <w:kern w:val="1"/>
        </w:rPr>
        <w:t>)</w:t>
      </w:r>
      <w:r>
        <w:rPr>
          <w:rFonts w:cs="Tahoma"/>
          <w:kern w:val="1"/>
        </w:rPr>
        <w:t> </w:t>
      </w:r>
      <w:r w:rsidRPr="003E4695">
        <w:rPr>
          <w:rFonts w:cs="Tahoma"/>
          <w:kern w:val="1"/>
        </w:rPr>
        <w:t>las</w:t>
      </w:r>
      <w:r>
        <w:rPr>
          <w:rFonts w:cs="Tahoma"/>
          <w:kern w:val="1"/>
        </w:rPr>
        <w:t> </w:t>
      </w:r>
      <w:r w:rsidRPr="003E4695">
        <w:rPr>
          <w:rFonts w:cs="Tahoma"/>
          <w:kern w:val="1"/>
        </w:rPr>
        <w:t>vías de recurso previstas para ofrecer reparación a las víctimas.</w:t>
      </w:r>
    </w:p>
    <w:p w:rsidR="004113C2" w:rsidRDefault="004113C2" w:rsidP="004113C2">
      <w:pPr>
        <w:keepNext/>
        <w:keepLines/>
        <w:spacing w:after="240"/>
        <w:ind w:left="567" w:hanging="567"/>
      </w:pPr>
      <w:r>
        <w:t>10.</w:t>
      </w:r>
      <w:r>
        <w:tab/>
      </w:r>
      <w:r w:rsidRPr="003E4695">
        <w:t xml:space="preserve">¿Qué medidas ha tomado el Estado parte para </w:t>
      </w:r>
      <w:r>
        <w:t xml:space="preserve">poner fin a </w:t>
      </w:r>
      <w:r w:rsidRPr="003E4695">
        <w:t>las prácticas tradicionales contrarias al Pacto y, en particular, para combatir de forma eficaz la práctica de la mutilación genital femenina</w:t>
      </w:r>
      <w:r>
        <w:t>?</w:t>
      </w:r>
      <w:r w:rsidRPr="003E4695">
        <w:t xml:space="preserve"> </w:t>
      </w:r>
      <w:r w:rsidR="00D66054">
        <w:t xml:space="preserve"> </w:t>
      </w:r>
      <w:r w:rsidRPr="003E4695">
        <w:t>(</w:t>
      </w:r>
      <w:r w:rsidR="00D66054">
        <w:t>P</w:t>
      </w:r>
      <w:r w:rsidRPr="003E4695">
        <w:t>árr</w:t>
      </w:r>
      <w:r>
        <w:t>.</w:t>
      </w:r>
      <w:r w:rsidRPr="003E4695">
        <w:t xml:space="preserve"> 56</w:t>
      </w:r>
      <w:r w:rsidR="00D66054">
        <w:t>.</w:t>
      </w:r>
      <w:r w:rsidRPr="003E4695">
        <w:t>)</w:t>
      </w:r>
      <w:r>
        <w:t xml:space="preserve">  Sírvanse proporcionar información detallada </w:t>
      </w:r>
      <w:r w:rsidRPr="003E4695">
        <w:t xml:space="preserve">sobre la práctica de la poligamia e </w:t>
      </w:r>
      <w:r>
        <w:t xml:space="preserve">indicar </w:t>
      </w:r>
      <w:r w:rsidRPr="003E4695">
        <w:t xml:space="preserve">si el Estado parte </w:t>
      </w:r>
      <w:r>
        <w:t xml:space="preserve">tiene previsto </w:t>
      </w:r>
      <w:r w:rsidRPr="003E4695">
        <w:t>abolirla.</w:t>
      </w:r>
    </w:p>
    <w:p w:rsidR="004113C2" w:rsidRPr="003E4695" w:rsidRDefault="004113C2" w:rsidP="004113C2">
      <w:pPr>
        <w:spacing w:after="240"/>
        <w:ind w:left="567" w:hanging="567"/>
      </w:pPr>
      <w:r>
        <w:t>11.</w:t>
      </w:r>
      <w:r>
        <w:tab/>
        <w:t xml:space="preserve">Sírvanse:  a) </w:t>
      </w:r>
      <w:r w:rsidRPr="004D2950">
        <w:rPr>
          <w:bCs/>
        </w:rPr>
        <w:t>informar</w:t>
      </w:r>
      <w:r>
        <w:t xml:space="preserve"> sobre las medidas adoptadas por el Estado parte para someter a la justicia y sancionar a los autores del delito de tortura y otros tratos inhumanos o degradantes cometidos contra prisioneros de guerra y opositores políticos y civiles del Chad con ocasión de los enfrentamientos de febrero de 2008;  b) indicar los motivos por los cuales la tortura no está tipificada como delito en el Código Penal si el Chad es Estado parte de la Convención contra la Tortura;  c) indicar de qué recursos disponen las víctimas de tortura; y  d) proporcionar </w:t>
      </w:r>
      <w:r w:rsidRPr="003E4695">
        <w:t xml:space="preserve">información detallada sobre los </w:t>
      </w:r>
      <w:r>
        <w:t>"</w:t>
      </w:r>
      <w:r w:rsidRPr="003E4695">
        <w:t>excesos policiales que, en función de su gravedad, se remiten a las autoridades judiciales</w:t>
      </w:r>
      <w:r>
        <w:t>"</w:t>
      </w:r>
      <w:r w:rsidRPr="003E4695">
        <w:t xml:space="preserve"> (párr</w:t>
      </w:r>
      <w:r>
        <w:t>.</w:t>
      </w:r>
      <w:r w:rsidRPr="003E4695">
        <w:t xml:space="preserve"> 119).</w:t>
      </w:r>
    </w:p>
    <w:p w:rsidR="004113C2" w:rsidRPr="003E4695" w:rsidRDefault="004113C2" w:rsidP="004113C2">
      <w:pPr>
        <w:spacing w:after="240"/>
        <w:ind w:left="567" w:hanging="567"/>
      </w:pPr>
      <w:r>
        <w:t>12.</w:t>
      </w:r>
      <w:r>
        <w:tab/>
        <w:t xml:space="preserve">En su </w:t>
      </w:r>
      <w:r w:rsidRPr="003E4695">
        <w:t>informe</w:t>
      </w:r>
      <w:r w:rsidR="00974614">
        <w:t>,</w:t>
      </w:r>
      <w:r w:rsidRPr="003E4695">
        <w:t xml:space="preserve"> el </w:t>
      </w:r>
      <w:r w:rsidRPr="004D2950">
        <w:rPr>
          <w:bCs/>
        </w:rPr>
        <w:t>Estado</w:t>
      </w:r>
      <w:r w:rsidRPr="003E4695">
        <w:t xml:space="preserve"> </w:t>
      </w:r>
      <w:r>
        <w:t xml:space="preserve">parte señala a la atención </w:t>
      </w:r>
      <w:r w:rsidRPr="003E4695">
        <w:t xml:space="preserve">las siguientes situaciones que contravienen las disposiciones </w:t>
      </w:r>
      <w:r>
        <w:t>d</w:t>
      </w:r>
      <w:r w:rsidRPr="003E4695">
        <w:t xml:space="preserve">el Pacto: </w:t>
      </w:r>
      <w:r>
        <w:t xml:space="preserve"> </w:t>
      </w:r>
      <w:r w:rsidRPr="003E4695">
        <w:t xml:space="preserve">a) </w:t>
      </w:r>
      <w:r>
        <w:t>"</w:t>
      </w:r>
      <w:r w:rsidRPr="003E4695">
        <w:t xml:space="preserve">debido a restricciones presupuestarias que imposibilitan la construcción de centros de detención separados, </w:t>
      </w:r>
      <w:r>
        <w:t xml:space="preserve">la prisión </w:t>
      </w:r>
      <w:r w:rsidRPr="003E4695">
        <w:t>preventiva de presuntos autores de infracci</w:t>
      </w:r>
      <w:r>
        <w:t xml:space="preserve">ones </w:t>
      </w:r>
      <w:r w:rsidRPr="003E4695">
        <w:t xml:space="preserve">tiene lugar en los mismos centros </w:t>
      </w:r>
      <w:r>
        <w:t xml:space="preserve">en que </w:t>
      </w:r>
      <w:r w:rsidRPr="003E4695">
        <w:t>están recluidos los condenados</w:t>
      </w:r>
      <w:r>
        <w:t xml:space="preserve"> y p</w:t>
      </w:r>
      <w:r w:rsidRPr="003E4695">
        <w:t xml:space="preserve">uede suceder que, en el curso de </w:t>
      </w:r>
      <w:r w:rsidR="00974614">
        <w:t>la prisión preventiva, aqué</w:t>
      </w:r>
      <w:r>
        <w:t xml:space="preserve">llos sean objeto de </w:t>
      </w:r>
      <w:r w:rsidRPr="003E4695">
        <w:t>malos tratos a manos de ciertos funcionarios penitenciarios</w:t>
      </w:r>
      <w:r>
        <w:t>"</w:t>
      </w:r>
      <w:r w:rsidRPr="003E4695">
        <w:t xml:space="preserve"> (párr</w:t>
      </w:r>
      <w:r>
        <w:t>.</w:t>
      </w:r>
      <w:r w:rsidRPr="003E4695">
        <w:t xml:space="preserve"> 176);</w:t>
      </w:r>
      <w:r>
        <w:t xml:space="preserve"> </w:t>
      </w:r>
      <w:r w:rsidRPr="003E4695">
        <w:t xml:space="preserve"> b)</w:t>
      </w:r>
      <w:r>
        <w:t> "</w:t>
      </w:r>
      <w:r w:rsidRPr="003E4695">
        <w:t>los</w:t>
      </w:r>
      <w:r>
        <w:t> </w:t>
      </w:r>
      <w:r w:rsidRPr="003E4695">
        <w:t xml:space="preserve">adultos </w:t>
      </w:r>
      <w:r>
        <w:t xml:space="preserve">condenados </w:t>
      </w:r>
      <w:r w:rsidRPr="003E4695">
        <w:t>y los menores no están separados en los lugares de detención</w:t>
      </w:r>
      <w:r>
        <w:t>"</w:t>
      </w:r>
      <w:r w:rsidRPr="003E4695">
        <w:t xml:space="preserve"> (párr</w:t>
      </w:r>
      <w:r>
        <w:t>. </w:t>
      </w:r>
      <w:r w:rsidRPr="003E4695">
        <w:t>151)</w:t>
      </w:r>
      <w:r>
        <w:t>,</w:t>
      </w:r>
      <w:r w:rsidRPr="003E4695">
        <w:t xml:space="preserve"> y</w:t>
      </w:r>
      <w:r>
        <w:t xml:space="preserve"> </w:t>
      </w:r>
      <w:r w:rsidRPr="003E4695">
        <w:t xml:space="preserve"> c)</w:t>
      </w:r>
      <w:r>
        <w:t> "</w:t>
      </w:r>
      <w:r w:rsidRPr="003E4695">
        <w:t>la duración máxima de la detención preventiva no se respeta muy a menudo en las comisarías y las brigadas de gendarmería</w:t>
      </w:r>
      <w:r>
        <w:t>"</w:t>
      </w:r>
      <w:r w:rsidRPr="003E4695">
        <w:t xml:space="preserve"> (párr</w:t>
      </w:r>
      <w:r>
        <w:t>. </w:t>
      </w:r>
      <w:r w:rsidRPr="003E4695">
        <w:t>177)</w:t>
      </w:r>
      <w:r>
        <w:t xml:space="preserve">.  Sírvanse informar qué </w:t>
      </w:r>
      <w:r w:rsidRPr="003E4695">
        <w:t xml:space="preserve">medidas </w:t>
      </w:r>
      <w:r>
        <w:t xml:space="preserve">tiene previsto tomar </w:t>
      </w:r>
      <w:r w:rsidRPr="003E4695">
        <w:t xml:space="preserve">el Estado </w:t>
      </w:r>
      <w:r>
        <w:t xml:space="preserve">parte </w:t>
      </w:r>
      <w:r w:rsidRPr="003E4695">
        <w:t>para remediar esas situaciones</w:t>
      </w:r>
      <w:r>
        <w:t xml:space="preserve">.  Sírvanse indicar también </w:t>
      </w:r>
      <w:r w:rsidRPr="003E4695">
        <w:t xml:space="preserve">si los funcionarios penitenciarios responsables de los </w:t>
      </w:r>
      <w:r>
        <w:t xml:space="preserve">malos tratos </w:t>
      </w:r>
      <w:r w:rsidRPr="003E4695">
        <w:t xml:space="preserve">a los reclusos han sido identificados y </w:t>
      </w:r>
      <w:r>
        <w:t>procesados</w:t>
      </w:r>
      <w:r w:rsidRPr="003E4695">
        <w:t>.</w:t>
      </w:r>
    </w:p>
    <w:p w:rsidR="004113C2" w:rsidRPr="004D63F2" w:rsidRDefault="004113C2" w:rsidP="004113C2">
      <w:pPr>
        <w:autoSpaceDE w:val="0"/>
        <w:autoSpaceDN w:val="0"/>
        <w:adjustRightInd w:val="0"/>
        <w:spacing w:after="240"/>
        <w:ind w:left="567" w:hanging="567"/>
        <w:jc w:val="center"/>
        <w:outlineLvl w:val="0"/>
        <w:rPr>
          <w:b/>
          <w:bCs/>
        </w:rPr>
      </w:pPr>
      <w:r w:rsidRPr="003E4695">
        <w:rPr>
          <w:b/>
          <w:bCs/>
        </w:rPr>
        <w:t>Prohibición de la esclavitud y del trabajo forzoso, derecho al reconocimiento</w:t>
      </w:r>
      <w:r>
        <w:rPr>
          <w:b/>
          <w:bCs/>
        </w:rPr>
        <w:br/>
      </w:r>
      <w:r w:rsidRPr="003E4695">
        <w:rPr>
          <w:b/>
          <w:bCs/>
        </w:rPr>
        <w:t>de la propia personalidad jurídica y protección especial del niño</w:t>
      </w:r>
      <w:r>
        <w:rPr>
          <w:b/>
          <w:bCs/>
        </w:rPr>
        <w:br/>
      </w:r>
      <w:r w:rsidRPr="004D63F2">
        <w:rPr>
          <w:b/>
          <w:bCs/>
        </w:rPr>
        <w:t>(artículos</w:t>
      </w:r>
      <w:r>
        <w:rPr>
          <w:b/>
          <w:bCs/>
        </w:rPr>
        <w:t xml:space="preserve"> </w:t>
      </w:r>
      <w:r w:rsidRPr="004D63F2">
        <w:rPr>
          <w:b/>
          <w:bCs/>
        </w:rPr>
        <w:t>8, 16 y 24)</w:t>
      </w:r>
    </w:p>
    <w:p w:rsidR="004113C2" w:rsidRPr="003E4695" w:rsidRDefault="004113C2" w:rsidP="004113C2">
      <w:pPr>
        <w:spacing w:after="240"/>
        <w:ind w:left="567" w:hanging="567"/>
      </w:pPr>
      <w:r>
        <w:t>13.</w:t>
      </w:r>
      <w:r>
        <w:tab/>
      </w:r>
      <w:r w:rsidRPr="003E4695">
        <w:t xml:space="preserve">Sírvanse </w:t>
      </w:r>
      <w:r>
        <w:t xml:space="preserve">indicar </w:t>
      </w:r>
      <w:r w:rsidRPr="003E4695">
        <w:t xml:space="preserve">los resultados de las consultas </w:t>
      </w:r>
      <w:r>
        <w:t xml:space="preserve">del </w:t>
      </w:r>
      <w:r w:rsidRPr="003E4695">
        <w:t xml:space="preserve">Estado parte con sus asociados para </w:t>
      </w:r>
      <w:r>
        <w:t xml:space="preserve">poner fin a </w:t>
      </w:r>
      <w:r w:rsidRPr="003E4695">
        <w:t xml:space="preserve">las prácticas de la </w:t>
      </w:r>
      <w:r>
        <w:t>esclavitud moderna</w:t>
      </w:r>
      <w:r w:rsidRPr="003E4695">
        <w:t>, inclu</w:t>
      </w:r>
      <w:r>
        <w:t xml:space="preserve">idos </w:t>
      </w:r>
      <w:r w:rsidRPr="003E4695">
        <w:t xml:space="preserve">los casos de mujeres y niñas obligadas a prostituirse, de niños </w:t>
      </w:r>
      <w:r>
        <w:t xml:space="preserve">pastores, </w:t>
      </w:r>
      <w:r w:rsidRPr="003E4695">
        <w:t xml:space="preserve">de </w:t>
      </w:r>
      <w:r>
        <w:t xml:space="preserve">los </w:t>
      </w:r>
      <w:r w:rsidRPr="003E4695">
        <w:rPr>
          <w:i/>
        </w:rPr>
        <w:t>mohajir</w:t>
      </w:r>
      <w:r>
        <w:rPr>
          <w:i/>
        </w:rPr>
        <w:t>im</w:t>
      </w:r>
      <w:r w:rsidRPr="003E4695">
        <w:t xml:space="preserve"> (párr</w:t>
      </w:r>
      <w:r>
        <w:t>.</w:t>
      </w:r>
      <w:r w:rsidRPr="003E4695">
        <w:t xml:space="preserve"> 154)</w:t>
      </w:r>
      <w:r>
        <w:t xml:space="preserve"> </w:t>
      </w:r>
      <w:r w:rsidRPr="003E4695">
        <w:t xml:space="preserve">y de </w:t>
      </w:r>
      <w:r>
        <w:t xml:space="preserve">niños que son empleados domésticos, e </w:t>
      </w:r>
      <w:r w:rsidRPr="003E4695">
        <w:t xml:space="preserve">indicar las medidas </w:t>
      </w:r>
      <w:r>
        <w:t xml:space="preserve">contempladas </w:t>
      </w:r>
      <w:r w:rsidRPr="003E4695">
        <w:t xml:space="preserve">para eliminar </w:t>
      </w:r>
      <w:r>
        <w:t>esa</w:t>
      </w:r>
      <w:r w:rsidRPr="003E4695">
        <w:t>s prácticas.</w:t>
      </w:r>
    </w:p>
    <w:p w:rsidR="004113C2" w:rsidRPr="003E4695" w:rsidRDefault="004113C2" w:rsidP="004113C2">
      <w:pPr>
        <w:spacing w:after="240"/>
        <w:ind w:left="567" w:hanging="567"/>
      </w:pPr>
      <w:r>
        <w:t>14.</w:t>
      </w:r>
      <w:r>
        <w:tab/>
      </w:r>
      <w:r w:rsidRPr="003E4695">
        <w:t xml:space="preserve">Según el artículo 30 de la </w:t>
      </w:r>
      <w:r>
        <w:t>L</w:t>
      </w:r>
      <w:r w:rsidRPr="003E4695">
        <w:t xml:space="preserve">ey Nº 007 de 7 de abril de 1999, </w:t>
      </w:r>
      <w:r>
        <w:t>"</w:t>
      </w:r>
      <w:r w:rsidRPr="003E4695">
        <w:t xml:space="preserve">un niño puede ser objeto de </w:t>
      </w:r>
      <w:r>
        <w:t>interdicción de permanencia de cinco a diez</w:t>
      </w:r>
      <w:r w:rsidRPr="003E4695">
        <w:t xml:space="preserve"> años</w:t>
      </w:r>
      <w:r>
        <w:t xml:space="preserve">".  Sírvanse aclarar </w:t>
      </w:r>
      <w:r w:rsidRPr="003E4695">
        <w:t xml:space="preserve">el alcance de esa norma y </w:t>
      </w:r>
      <w:r>
        <w:t xml:space="preserve">comentar </w:t>
      </w:r>
      <w:r w:rsidRPr="003E4695">
        <w:t>su compatibilidad con el artículo 24 del Pacto</w:t>
      </w:r>
      <w:r>
        <w:t xml:space="preserve">.  Sírvanse también indicar </w:t>
      </w:r>
      <w:r w:rsidRPr="003E4695">
        <w:t xml:space="preserve">a partir de qué edad se puede enjuiciar </w:t>
      </w:r>
      <w:r>
        <w:t>a los niños</w:t>
      </w:r>
      <w:r w:rsidRPr="003E4695">
        <w:t>.</w:t>
      </w:r>
    </w:p>
    <w:p w:rsidR="004113C2" w:rsidRPr="003E4695" w:rsidRDefault="004113C2" w:rsidP="004113C2">
      <w:pPr>
        <w:spacing w:after="240"/>
        <w:ind w:left="567" w:hanging="567"/>
      </w:pPr>
      <w:r>
        <w:t>15.</w:t>
      </w:r>
      <w:r>
        <w:tab/>
      </w:r>
      <w:r w:rsidRPr="003E4695">
        <w:t xml:space="preserve">¿Qué medidas toma el Estado parte para </w:t>
      </w:r>
      <w:r>
        <w:t xml:space="preserve">prevenir, erradicar y luchar contra toda </w:t>
      </w:r>
      <w:r w:rsidRPr="003E4695">
        <w:t>forma de reclutamiento de niños</w:t>
      </w:r>
      <w:r>
        <w:t xml:space="preserve">, incluidas niñas, </w:t>
      </w:r>
      <w:r w:rsidRPr="003E4695">
        <w:t xml:space="preserve">por grupos armados? </w:t>
      </w:r>
      <w:r>
        <w:t xml:space="preserve"> </w:t>
      </w:r>
      <w:r w:rsidRPr="003E4695">
        <w:t xml:space="preserve">¿Se </w:t>
      </w:r>
      <w:r>
        <w:t xml:space="preserve">hacen </w:t>
      </w:r>
      <w:r w:rsidRPr="003E4695">
        <w:t xml:space="preserve">visitas periódicas de inspección </w:t>
      </w:r>
      <w:r>
        <w:t xml:space="preserve">de los campamentos militares y centros de adiestramiento militar </w:t>
      </w:r>
      <w:r w:rsidRPr="003E4695">
        <w:t>con el fin de evitar</w:t>
      </w:r>
      <w:r>
        <w:t xml:space="preserve"> que se reclute a más niños</w:t>
      </w:r>
      <w:r w:rsidRPr="003E4695">
        <w:t>?</w:t>
      </w:r>
      <w:r>
        <w:t xml:space="preserve"> </w:t>
      </w:r>
      <w:r w:rsidRPr="003E4695">
        <w:t xml:space="preserve"> ¿Qué sesiones de capacitación se han organizado para sensibilizar a los comandantes militares </w:t>
      </w:r>
      <w:r>
        <w:t xml:space="preserve">sobre </w:t>
      </w:r>
      <w:r w:rsidRPr="003E4695">
        <w:t>la protección de los niños?</w:t>
      </w:r>
    </w:p>
    <w:p w:rsidR="004113C2" w:rsidRPr="003E4695" w:rsidRDefault="004113C2" w:rsidP="004113C2">
      <w:pPr>
        <w:spacing w:after="240"/>
        <w:ind w:left="567" w:hanging="567"/>
      </w:pPr>
      <w:r>
        <w:t>16.</w:t>
      </w:r>
      <w:r>
        <w:tab/>
        <w:t xml:space="preserve">Sírvanse:  a) indicar </w:t>
      </w:r>
      <w:r w:rsidRPr="003E4695">
        <w:t xml:space="preserve">si el Estado parte </w:t>
      </w:r>
      <w:r>
        <w:t xml:space="preserve">tiene la intención de adoptar </w:t>
      </w:r>
      <w:r w:rsidRPr="003E4695">
        <w:t xml:space="preserve">medidas enérgicas para que </w:t>
      </w:r>
      <w:r>
        <w:t xml:space="preserve">se inscriban </w:t>
      </w:r>
      <w:r w:rsidRPr="003E4695">
        <w:t xml:space="preserve">todos los </w:t>
      </w:r>
      <w:r w:rsidRPr="004D2950">
        <w:rPr>
          <w:bCs/>
        </w:rPr>
        <w:t>nacimientos</w:t>
      </w:r>
      <w:r w:rsidRPr="003E4695">
        <w:t xml:space="preserve"> </w:t>
      </w:r>
      <w:r>
        <w:t xml:space="preserve">ocurridos en </w:t>
      </w:r>
      <w:r w:rsidRPr="003E4695">
        <w:t>su territorio</w:t>
      </w:r>
      <w:r>
        <w:t>, y  b) proporcionar información estadística sobre la escolarización, en particular de las niñas</w:t>
      </w:r>
      <w:r w:rsidRPr="003E4695">
        <w:t>.</w:t>
      </w:r>
    </w:p>
    <w:p w:rsidR="004113C2" w:rsidRPr="003E4695" w:rsidRDefault="004113C2" w:rsidP="004113C2">
      <w:pPr>
        <w:spacing w:after="240"/>
        <w:ind w:left="567" w:hanging="567"/>
      </w:pPr>
      <w:r>
        <w:t>17.</w:t>
      </w:r>
      <w:r>
        <w:tab/>
        <w:t xml:space="preserve">Sírvanse </w:t>
      </w:r>
      <w:r w:rsidRPr="004D2950">
        <w:rPr>
          <w:bCs/>
        </w:rPr>
        <w:t>proporcionar</w:t>
      </w:r>
      <w:r>
        <w:t xml:space="preserve"> </w:t>
      </w:r>
      <w:r w:rsidRPr="003E4695">
        <w:t>información detallada sobre el fenómeno del secuestro de niños y la práctica de la adopción.</w:t>
      </w:r>
    </w:p>
    <w:p w:rsidR="004113C2" w:rsidRPr="003E4695" w:rsidRDefault="004113C2" w:rsidP="004113C2">
      <w:pPr>
        <w:spacing w:after="240"/>
        <w:jc w:val="center"/>
        <w:outlineLvl w:val="0"/>
        <w:rPr>
          <w:b/>
          <w:bCs/>
        </w:rPr>
      </w:pPr>
      <w:r w:rsidRPr="003E4695">
        <w:rPr>
          <w:b/>
          <w:bCs/>
        </w:rPr>
        <w:t>Seguridad personal y derecho a no ser sometido</w:t>
      </w:r>
      <w:r>
        <w:rPr>
          <w:b/>
          <w:bCs/>
        </w:rPr>
        <w:br/>
      </w:r>
      <w:r w:rsidRPr="003E4695">
        <w:rPr>
          <w:b/>
          <w:bCs/>
        </w:rPr>
        <w:t>a detención arbitraria</w:t>
      </w:r>
      <w:r>
        <w:rPr>
          <w:b/>
          <w:bCs/>
        </w:rPr>
        <w:t xml:space="preserve"> </w:t>
      </w:r>
      <w:r w:rsidRPr="003E4695">
        <w:rPr>
          <w:b/>
          <w:bCs/>
        </w:rPr>
        <w:t>(artículo</w:t>
      </w:r>
      <w:r>
        <w:rPr>
          <w:b/>
          <w:bCs/>
        </w:rPr>
        <w:t xml:space="preserve"> </w:t>
      </w:r>
      <w:r w:rsidRPr="003E4695">
        <w:rPr>
          <w:b/>
          <w:bCs/>
        </w:rPr>
        <w:t>9)</w:t>
      </w:r>
    </w:p>
    <w:p w:rsidR="004113C2" w:rsidRPr="003E4695" w:rsidRDefault="004113C2" w:rsidP="004113C2">
      <w:pPr>
        <w:spacing w:after="240"/>
        <w:ind w:left="567" w:hanging="567"/>
      </w:pPr>
      <w:r>
        <w:t>18.</w:t>
      </w:r>
      <w:r>
        <w:tab/>
        <w:t>Sírvanse proporcionar</w:t>
      </w:r>
      <w:r w:rsidR="00974614">
        <w:t xml:space="preserve">:  </w:t>
      </w:r>
      <w:r>
        <w:t xml:space="preserve">a) información sobre </w:t>
      </w:r>
      <w:r w:rsidRPr="003E4695">
        <w:t xml:space="preserve">los mecanismos de control judicial que permiten </w:t>
      </w:r>
      <w:r>
        <w:t xml:space="preserve">combatir los abusos cometidos por </w:t>
      </w:r>
      <w:r w:rsidRPr="003E4695">
        <w:t xml:space="preserve">las fuerzas de seguridad nacional </w:t>
      </w:r>
      <w:r>
        <w:t xml:space="preserve">en casos de </w:t>
      </w:r>
      <w:r w:rsidRPr="003E4695">
        <w:t>arresto y detenci</w:t>
      </w:r>
      <w:r>
        <w:t>ó</w:t>
      </w:r>
      <w:r w:rsidRPr="003E4695">
        <w:t>n</w:t>
      </w:r>
      <w:r>
        <w:t xml:space="preserve">;  b) </w:t>
      </w:r>
      <w:r w:rsidRPr="003E4695">
        <w:t xml:space="preserve">datos estadísticos </w:t>
      </w:r>
      <w:r>
        <w:t xml:space="preserve">actualizados </w:t>
      </w:r>
      <w:r w:rsidRPr="003E4695">
        <w:t>sobre los procesos judiciales abiertos contra miembros de las fuerzas de seguridad nacional acusad</w:t>
      </w:r>
      <w:r>
        <w:t>o</w:t>
      </w:r>
      <w:r w:rsidRPr="003E4695">
        <w:t>s de arresto o detenci</w:t>
      </w:r>
      <w:r>
        <w:t>ón</w:t>
      </w:r>
      <w:r w:rsidRPr="003E4695">
        <w:t xml:space="preserve"> arbitrarios (párr</w:t>
      </w:r>
      <w:r>
        <w:t>.</w:t>
      </w:r>
      <w:r w:rsidRPr="003E4695">
        <w:t xml:space="preserve"> 162)</w:t>
      </w:r>
      <w:r>
        <w:t xml:space="preserve">;  c) información de </w:t>
      </w:r>
      <w:r w:rsidRPr="003E4695">
        <w:t xml:space="preserve">la existencia </w:t>
      </w:r>
      <w:r>
        <w:t xml:space="preserve">o inexistencia </w:t>
      </w:r>
      <w:r w:rsidRPr="003E4695">
        <w:t xml:space="preserve">de centros de detención </w:t>
      </w:r>
      <w:r>
        <w:t xml:space="preserve">clandestinos y de la práctica de detención en secreto;  d) las medidas tomadas para poner fin a las detenciones y los arrestos arbitrarios; y  e) información sobre las circunstancias en que se produjo la </w:t>
      </w:r>
      <w:r w:rsidRPr="003E4695">
        <w:t>desaparición del Sr. Ibni Oumar Mahamat Saleh.</w:t>
      </w:r>
    </w:p>
    <w:p w:rsidR="004113C2" w:rsidRPr="003E4695" w:rsidRDefault="004113C2" w:rsidP="004113C2">
      <w:pPr>
        <w:spacing w:after="240"/>
        <w:ind w:left="567" w:hanging="567"/>
      </w:pPr>
      <w:r>
        <w:t>19.</w:t>
      </w:r>
      <w:r>
        <w:tab/>
        <w:t>En e</w:t>
      </w:r>
      <w:r w:rsidRPr="003E4695">
        <w:t xml:space="preserve">l párrafo 177 del </w:t>
      </w:r>
      <w:r w:rsidRPr="004D2950">
        <w:rPr>
          <w:bCs/>
        </w:rPr>
        <w:t>informe</w:t>
      </w:r>
      <w:r w:rsidRPr="003E4695">
        <w:t xml:space="preserve"> del Estado parte </w:t>
      </w:r>
      <w:r>
        <w:t xml:space="preserve">éste </w:t>
      </w:r>
      <w:r w:rsidRPr="003E4695">
        <w:t xml:space="preserve">afirma que </w:t>
      </w:r>
      <w:r>
        <w:t>"</w:t>
      </w:r>
      <w:r w:rsidRPr="003E4695">
        <w:t xml:space="preserve">la duración máxima de la detención preventiva no se respeta muy a menudo en las comisarías y </w:t>
      </w:r>
      <w:r>
        <w:t xml:space="preserve">los cuarteles de </w:t>
      </w:r>
      <w:r w:rsidRPr="003E4695">
        <w:t>las brigadas de gendarmería</w:t>
      </w:r>
      <w:r>
        <w:t xml:space="preserve">".  Sírvanse comentar esa </w:t>
      </w:r>
      <w:r w:rsidRPr="003E4695">
        <w:t xml:space="preserve">información a la luz del artículo 9 del Pacto y </w:t>
      </w:r>
      <w:r>
        <w:t xml:space="preserve">especificar </w:t>
      </w:r>
      <w:r w:rsidRPr="003E4695">
        <w:t>l</w:t>
      </w:r>
      <w:r>
        <w:t xml:space="preserve">os plazos impuestos a </w:t>
      </w:r>
      <w:r w:rsidRPr="003E4695">
        <w:t xml:space="preserve">la </w:t>
      </w:r>
      <w:r>
        <w:t xml:space="preserve">prisión </w:t>
      </w:r>
      <w:r w:rsidRPr="003E4695">
        <w:t>preventiva.</w:t>
      </w:r>
    </w:p>
    <w:p w:rsidR="004113C2" w:rsidRPr="004D63F2" w:rsidRDefault="004113C2" w:rsidP="004113C2">
      <w:pPr>
        <w:spacing w:after="240"/>
        <w:jc w:val="center"/>
        <w:rPr>
          <w:b/>
          <w:bCs/>
        </w:rPr>
      </w:pPr>
      <w:r w:rsidRPr="003E4695">
        <w:rPr>
          <w:b/>
          <w:bCs/>
        </w:rPr>
        <w:t>Encarcelamiento por incumplimiento de una obligación</w:t>
      </w:r>
      <w:r>
        <w:rPr>
          <w:b/>
          <w:bCs/>
        </w:rPr>
        <w:br/>
      </w:r>
      <w:r w:rsidRPr="003E4695">
        <w:rPr>
          <w:b/>
          <w:bCs/>
        </w:rPr>
        <w:t>contractual</w:t>
      </w:r>
      <w:r>
        <w:rPr>
          <w:b/>
          <w:bCs/>
        </w:rPr>
        <w:t xml:space="preserve"> </w:t>
      </w:r>
      <w:r w:rsidRPr="004D63F2">
        <w:rPr>
          <w:b/>
          <w:bCs/>
        </w:rPr>
        <w:t>(artículo 11)</w:t>
      </w:r>
    </w:p>
    <w:p w:rsidR="004113C2" w:rsidRPr="003E4695" w:rsidRDefault="004113C2" w:rsidP="004113C2">
      <w:pPr>
        <w:spacing w:after="240"/>
        <w:ind w:left="567" w:hanging="567"/>
      </w:pPr>
      <w:r>
        <w:t>20.</w:t>
      </w:r>
      <w:r>
        <w:tab/>
      </w:r>
      <w:r w:rsidRPr="003E4695">
        <w:t xml:space="preserve">¿Es frecuente en el </w:t>
      </w:r>
      <w:r w:rsidRPr="004D2950">
        <w:rPr>
          <w:bCs/>
        </w:rPr>
        <w:t>Chad</w:t>
      </w:r>
      <w:r w:rsidRPr="003E4695">
        <w:t xml:space="preserve"> la prisión por deudas?</w:t>
      </w:r>
      <w:r>
        <w:t xml:space="preserve"> </w:t>
      </w:r>
      <w:r w:rsidR="00974614">
        <w:t xml:space="preserve"> (P</w:t>
      </w:r>
      <w:r w:rsidRPr="003E4695">
        <w:t>árrs</w:t>
      </w:r>
      <w:r>
        <w:t>.</w:t>
      </w:r>
      <w:r w:rsidR="005F1BAE">
        <w:t> 178 a </w:t>
      </w:r>
      <w:r w:rsidRPr="003E4695">
        <w:t>183</w:t>
      </w:r>
      <w:r w:rsidR="00974614">
        <w:t>.</w:t>
      </w:r>
      <w:r w:rsidRPr="003E4695">
        <w:t>)</w:t>
      </w:r>
      <w:r>
        <w:t xml:space="preserve">  </w:t>
      </w:r>
      <w:r w:rsidRPr="003E4695">
        <w:t xml:space="preserve">¿Se plantea el Estado parte la posibilidad de adoptar medidas </w:t>
      </w:r>
      <w:r>
        <w:t>para velar por el respeto d</w:t>
      </w:r>
      <w:r w:rsidRPr="003E4695">
        <w:t>el artículo 11 del Pacto?</w:t>
      </w:r>
    </w:p>
    <w:p w:rsidR="004113C2" w:rsidRPr="003E4695" w:rsidRDefault="004113C2" w:rsidP="004113C2">
      <w:pPr>
        <w:spacing w:after="240"/>
        <w:jc w:val="center"/>
        <w:outlineLvl w:val="0"/>
        <w:rPr>
          <w:b/>
          <w:bCs/>
        </w:rPr>
      </w:pPr>
      <w:r w:rsidRPr="003E4695">
        <w:rPr>
          <w:b/>
          <w:bCs/>
        </w:rPr>
        <w:t>Derecho a un juicio con las debidas garantías (artículo</w:t>
      </w:r>
      <w:r>
        <w:rPr>
          <w:b/>
          <w:bCs/>
        </w:rPr>
        <w:t xml:space="preserve"> </w:t>
      </w:r>
      <w:r w:rsidRPr="003E4695">
        <w:rPr>
          <w:b/>
          <w:bCs/>
        </w:rPr>
        <w:t>14)</w:t>
      </w:r>
    </w:p>
    <w:p w:rsidR="004113C2" w:rsidRPr="003E4695" w:rsidRDefault="004113C2" w:rsidP="004113C2">
      <w:pPr>
        <w:spacing w:after="240"/>
        <w:ind w:left="567" w:hanging="567"/>
      </w:pPr>
      <w:r>
        <w:t>21.</w:t>
      </w:r>
      <w:r>
        <w:tab/>
      </w:r>
      <w:r w:rsidRPr="003E4695">
        <w:t xml:space="preserve">Ciertas informaciones </w:t>
      </w:r>
      <w:r>
        <w:t xml:space="preserve">hablan del </w:t>
      </w:r>
      <w:r w:rsidRPr="003E4695">
        <w:t xml:space="preserve">mal funcionamiento de las instituciones judiciales </w:t>
      </w:r>
      <w:r>
        <w:t xml:space="preserve">en el </w:t>
      </w:r>
      <w:r w:rsidRPr="003E4695">
        <w:t>Chad</w:t>
      </w:r>
      <w:r>
        <w:t>,</w:t>
      </w:r>
      <w:r w:rsidRPr="003E4695">
        <w:t xml:space="preserve"> debid</w:t>
      </w:r>
      <w:r>
        <w:t>o</w:t>
      </w:r>
      <w:r w:rsidRPr="003E4695">
        <w:t xml:space="preserve"> a la falta de jueces y fiscales y a </w:t>
      </w:r>
      <w:r>
        <w:t>las graves deficiencias de</w:t>
      </w:r>
      <w:r w:rsidRPr="003E4695">
        <w:t xml:space="preserve"> infraestructura</w:t>
      </w:r>
      <w:r>
        <w:t xml:space="preserve">.  También se refieren </w:t>
      </w:r>
      <w:r w:rsidRPr="003E4695">
        <w:t xml:space="preserve">a </w:t>
      </w:r>
      <w:r>
        <w:t xml:space="preserve">la falta </w:t>
      </w:r>
      <w:r w:rsidRPr="003E4695">
        <w:t>casi total de abogados defensores en el este del país</w:t>
      </w:r>
      <w:r>
        <w:t xml:space="preserve">.  Sírvanse indicar </w:t>
      </w:r>
      <w:r w:rsidRPr="003E4695">
        <w:t xml:space="preserve">las medidas que el Estado </w:t>
      </w:r>
      <w:r>
        <w:t>p</w:t>
      </w:r>
      <w:r w:rsidRPr="003E4695">
        <w:t xml:space="preserve">arte </w:t>
      </w:r>
      <w:r>
        <w:t>tiene previsto adoptar para que se respeten las garantías d</w:t>
      </w:r>
      <w:r w:rsidRPr="003E4695">
        <w:t xml:space="preserve">el derecho a un proceso imparcial, así como </w:t>
      </w:r>
      <w:r>
        <w:t xml:space="preserve">los plazos establecidos para su aplicación.  Sírvanse describir en detalle en qué consiste </w:t>
      </w:r>
      <w:r w:rsidRPr="003E4695">
        <w:t xml:space="preserve">la discriminación en </w:t>
      </w:r>
      <w:r>
        <w:t>"</w:t>
      </w:r>
      <w:r w:rsidRPr="003E4695">
        <w:t>materia de procedimientos</w:t>
      </w:r>
      <w:r>
        <w:t>"</w:t>
      </w:r>
      <w:r w:rsidRPr="003E4695">
        <w:t xml:space="preserve"> mencionada en el párrafo 197 del informe del Estado parte.</w:t>
      </w:r>
    </w:p>
    <w:p w:rsidR="004113C2" w:rsidRPr="003E4695" w:rsidRDefault="004113C2" w:rsidP="004113C2">
      <w:pPr>
        <w:spacing w:after="240"/>
        <w:jc w:val="center"/>
        <w:rPr>
          <w:b/>
          <w:bCs/>
        </w:rPr>
      </w:pPr>
      <w:r w:rsidRPr="003E4695">
        <w:rPr>
          <w:b/>
        </w:rPr>
        <w:t>Derecho a la vida privada</w:t>
      </w:r>
      <w:r>
        <w:rPr>
          <w:b/>
        </w:rPr>
        <w:t xml:space="preserve"> </w:t>
      </w:r>
      <w:r w:rsidRPr="003E4695">
        <w:rPr>
          <w:b/>
          <w:bCs/>
        </w:rPr>
        <w:t>(artículo 17)</w:t>
      </w:r>
    </w:p>
    <w:p w:rsidR="004113C2" w:rsidRPr="003E4695" w:rsidRDefault="004113C2" w:rsidP="004113C2">
      <w:pPr>
        <w:spacing w:after="240"/>
        <w:ind w:left="567" w:hanging="567"/>
      </w:pPr>
      <w:r>
        <w:t>22.</w:t>
      </w:r>
      <w:r>
        <w:tab/>
        <w:t>En e</w:t>
      </w:r>
      <w:r w:rsidRPr="003E4695">
        <w:t xml:space="preserve">l párrafo 236 del informe del Estado </w:t>
      </w:r>
      <w:r>
        <w:t xml:space="preserve">parte se indica que "la intromisión </w:t>
      </w:r>
      <w:r w:rsidRPr="003E4695">
        <w:t>arbitraria en la vida privada suele deberse al exceso de celo de algunos agentes</w:t>
      </w:r>
      <w:r>
        <w:t xml:space="preserve"> presentes </w:t>
      </w:r>
      <w:r w:rsidRPr="003E4695">
        <w:t>en la administración del Estado</w:t>
      </w:r>
      <w:r>
        <w:t xml:space="preserve">".  Sírvanse indicar </w:t>
      </w:r>
      <w:r w:rsidRPr="003E4695">
        <w:t>las medidas que se propone adoptar el Estado parte para eliminar esa práctica</w:t>
      </w:r>
      <w:r>
        <w:t xml:space="preserve">.  Sírvanse proporcionar también </w:t>
      </w:r>
      <w:r w:rsidRPr="003E4695">
        <w:t xml:space="preserve">información detallada, incluidos datos estadísticos, sobre los recursos presentados por las víctimas de </w:t>
      </w:r>
      <w:r>
        <w:t xml:space="preserve">injerencias </w:t>
      </w:r>
      <w:r w:rsidRPr="003E4695">
        <w:t>arbitrarias o ilegales en su vida privada.</w:t>
      </w:r>
    </w:p>
    <w:p w:rsidR="004113C2" w:rsidRPr="003E4695" w:rsidRDefault="004113C2" w:rsidP="004113C2">
      <w:pPr>
        <w:keepNext/>
        <w:spacing w:after="240"/>
        <w:jc w:val="center"/>
        <w:rPr>
          <w:b/>
          <w:bCs/>
        </w:rPr>
      </w:pPr>
      <w:r w:rsidRPr="003E4695">
        <w:rPr>
          <w:b/>
          <w:bCs/>
        </w:rPr>
        <w:t>Libertad de conciencia y de religión (artículo</w:t>
      </w:r>
      <w:r>
        <w:rPr>
          <w:b/>
          <w:bCs/>
        </w:rPr>
        <w:t xml:space="preserve"> </w:t>
      </w:r>
      <w:r w:rsidRPr="003E4695">
        <w:rPr>
          <w:b/>
          <w:bCs/>
        </w:rPr>
        <w:t>18)</w:t>
      </w:r>
    </w:p>
    <w:p w:rsidR="004113C2" w:rsidRPr="003E4695" w:rsidRDefault="004113C2" w:rsidP="004113C2">
      <w:pPr>
        <w:spacing w:after="240"/>
        <w:ind w:left="567" w:hanging="567"/>
      </w:pPr>
      <w:r>
        <w:t>23.</w:t>
      </w:r>
      <w:r>
        <w:tab/>
      </w:r>
      <w:r w:rsidRPr="003E4695">
        <w:t>E</w:t>
      </w:r>
      <w:r>
        <w:t>n e</w:t>
      </w:r>
      <w:r w:rsidRPr="003E4695">
        <w:t>l párrafo 63 de</w:t>
      </w:r>
      <w:r>
        <w:t xml:space="preserve"> su</w:t>
      </w:r>
      <w:r w:rsidRPr="003E4695">
        <w:t xml:space="preserve"> </w:t>
      </w:r>
      <w:r w:rsidRPr="004D2950">
        <w:rPr>
          <w:bCs/>
        </w:rPr>
        <w:t>informe</w:t>
      </w:r>
      <w:r w:rsidRPr="003E4695">
        <w:t xml:space="preserve"> el Estado parte alude a conflictos religiosos que han obligado al Gobierno a </w:t>
      </w:r>
      <w:r>
        <w:t>"</w:t>
      </w:r>
      <w:r w:rsidRPr="003E4695">
        <w:t xml:space="preserve">adoptar </w:t>
      </w:r>
      <w:r>
        <w:t xml:space="preserve">medidas </w:t>
      </w:r>
      <w:r w:rsidRPr="003E4695">
        <w:t>apropiadas para impedirlos</w:t>
      </w:r>
      <w:r>
        <w:t xml:space="preserve">".  Sírvanse proporcionar </w:t>
      </w:r>
      <w:r w:rsidRPr="003E4695">
        <w:t>información detallada al respecto.</w:t>
      </w:r>
    </w:p>
    <w:p w:rsidR="004113C2" w:rsidRPr="003E4695" w:rsidRDefault="004113C2" w:rsidP="004113C2">
      <w:pPr>
        <w:spacing w:after="240"/>
        <w:jc w:val="center"/>
        <w:rPr>
          <w:b/>
          <w:bCs/>
        </w:rPr>
      </w:pPr>
      <w:r w:rsidRPr="003E4695">
        <w:rPr>
          <w:b/>
          <w:bCs/>
        </w:rPr>
        <w:t>Libertad de expresión, de reunión y de asociación</w:t>
      </w:r>
      <w:r>
        <w:rPr>
          <w:b/>
          <w:bCs/>
        </w:rPr>
        <w:t xml:space="preserve"> </w:t>
      </w:r>
      <w:r w:rsidRPr="003E4695">
        <w:rPr>
          <w:b/>
          <w:bCs/>
        </w:rPr>
        <w:t>(artículos</w:t>
      </w:r>
      <w:r>
        <w:rPr>
          <w:b/>
          <w:bCs/>
        </w:rPr>
        <w:t xml:space="preserve"> </w:t>
      </w:r>
      <w:r w:rsidRPr="003E4695">
        <w:rPr>
          <w:b/>
          <w:bCs/>
        </w:rPr>
        <w:t>19, 21 y 22)</w:t>
      </w:r>
    </w:p>
    <w:p w:rsidR="004113C2" w:rsidRPr="003E4695" w:rsidRDefault="004113C2" w:rsidP="004113C2">
      <w:pPr>
        <w:spacing w:after="240"/>
        <w:ind w:left="567" w:hanging="567"/>
      </w:pPr>
      <w:r>
        <w:t>24.</w:t>
      </w:r>
      <w:r>
        <w:tab/>
        <w:t xml:space="preserve">Sírvanse comentar las </w:t>
      </w:r>
      <w:r w:rsidRPr="004D2950">
        <w:rPr>
          <w:bCs/>
        </w:rPr>
        <w:t>informaciones</w:t>
      </w:r>
      <w:r>
        <w:t xml:space="preserve"> </w:t>
      </w:r>
      <w:r w:rsidRPr="003E4695">
        <w:t>de hostigamiento, amenazas y atentados contra la integridad física de defensores de los derechos humanos y periodistas</w:t>
      </w:r>
      <w:r>
        <w:t xml:space="preserve">.  </w:t>
      </w:r>
      <w:r w:rsidRPr="003E4695">
        <w:t>¿Qué</w:t>
      </w:r>
      <w:r>
        <w:t> </w:t>
      </w:r>
      <w:r w:rsidRPr="003E4695">
        <w:t>medidas restringen la reunión de personas?</w:t>
      </w:r>
      <w:r>
        <w:t xml:space="preserve"> </w:t>
      </w:r>
      <w:r w:rsidRPr="003E4695">
        <w:t xml:space="preserve"> ¿Qué mecanismo garantiza la libertad de expresión, de reunión y de asociación? </w:t>
      </w:r>
      <w:r>
        <w:t xml:space="preserve"> Sírvanse aclarar </w:t>
      </w:r>
      <w:r w:rsidRPr="003E4695">
        <w:t xml:space="preserve">la normativa vigente en materia de libertad de reunión y de asociación e </w:t>
      </w:r>
      <w:r>
        <w:t xml:space="preserve">indicar hasta qué punto </w:t>
      </w:r>
      <w:r w:rsidRPr="003E4695">
        <w:t>es compatible con el Pacto.</w:t>
      </w:r>
      <w:r>
        <w:t xml:space="preserve">  Sírvanse indicar asimismo las medidas adoptadas para garantizar el respeto del derecho a la libertad sindical.</w:t>
      </w:r>
    </w:p>
    <w:p w:rsidR="004113C2" w:rsidRPr="005B647D" w:rsidRDefault="004113C2" w:rsidP="004113C2">
      <w:pPr>
        <w:spacing w:after="240"/>
        <w:jc w:val="center"/>
        <w:rPr>
          <w:b/>
        </w:rPr>
      </w:pPr>
      <w:r w:rsidRPr="003E4695">
        <w:rPr>
          <w:b/>
        </w:rPr>
        <w:t xml:space="preserve">Derecho </w:t>
      </w:r>
      <w:r>
        <w:rPr>
          <w:b/>
        </w:rPr>
        <w:t>a</w:t>
      </w:r>
      <w:r w:rsidRPr="003E4695">
        <w:rPr>
          <w:b/>
        </w:rPr>
        <w:t xml:space="preserve"> participa</w:t>
      </w:r>
      <w:r>
        <w:rPr>
          <w:b/>
        </w:rPr>
        <w:t>r</w:t>
      </w:r>
      <w:r w:rsidRPr="003E4695">
        <w:rPr>
          <w:b/>
        </w:rPr>
        <w:t xml:space="preserve"> en la dirección de los asuntos públicos</w:t>
      </w:r>
      <w:r>
        <w:rPr>
          <w:b/>
        </w:rPr>
        <w:t xml:space="preserve"> </w:t>
      </w:r>
      <w:r w:rsidRPr="005B647D">
        <w:rPr>
          <w:b/>
        </w:rPr>
        <w:t>(artículo 25)</w:t>
      </w:r>
    </w:p>
    <w:p w:rsidR="004113C2" w:rsidRPr="003E4695" w:rsidRDefault="004113C2" w:rsidP="004113C2">
      <w:pPr>
        <w:spacing w:after="240"/>
        <w:ind w:left="567" w:hanging="567"/>
      </w:pPr>
      <w:r>
        <w:t>25.</w:t>
      </w:r>
      <w:r>
        <w:tab/>
        <w:t xml:space="preserve">En el contexto del artículo 25 del Pacto, sírvanse comentar </w:t>
      </w:r>
      <w:r w:rsidRPr="003E4695">
        <w:t>las informaciones según las cuales las crisis pol</w:t>
      </w:r>
      <w:r w:rsidR="00974614">
        <w:t>i</w:t>
      </w:r>
      <w:r w:rsidRPr="003E4695">
        <w:t xml:space="preserve">ticomilitares que se vienen sucediendo en el Chad, cuya </w:t>
      </w:r>
      <w:r>
        <w:t xml:space="preserve">principal </w:t>
      </w:r>
      <w:r w:rsidRPr="003E4695">
        <w:t>víctima</w:t>
      </w:r>
      <w:r>
        <w:t xml:space="preserve"> es</w:t>
      </w:r>
      <w:r w:rsidRPr="003E4695">
        <w:t xml:space="preserve"> la poblaci</w:t>
      </w:r>
      <w:r>
        <w:t>ón</w:t>
      </w:r>
      <w:r w:rsidRPr="003E4695">
        <w:t xml:space="preserve"> civil, se deben, entre otras cosas, a la falta de un espacio democrático </w:t>
      </w:r>
      <w:r>
        <w:t>en</w:t>
      </w:r>
      <w:r w:rsidRPr="003E4695">
        <w:t xml:space="preserve"> el país desde hace muchos años.</w:t>
      </w:r>
      <w:r>
        <w:t xml:space="preserve">  Sírvanse indicar también el estado de los proyectos de ley formulados sobre la base del acuerdo político de 13 de agosto de 2007, en particular lo siguiente:  a) el estado del proyecto de ley sobre la situación jurídica de la oposición democrática;  b) el proyecto de ley de creación de una comisión electoral independiente; y  c) el proyecto de ley sobre el código electoral.</w:t>
      </w:r>
    </w:p>
    <w:p w:rsidR="004113C2" w:rsidRPr="003E4695" w:rsidRDefault="004113C2" w:rsidP="004113C2">
      <w:pPr>
        <w:spacing w:after="240"/>
        <w:ind w:left="567" w:hanging="567"/>
      </w:pPr>
      <w:r>
        <w:t>26.</w:t>
      </w:r>
      <w:r>
        <w:tab/>
        <w:t xml:space="preserve">Sírvanse proporcionar </w:t>
      </w:r>
      <w:r w:rsidRPr="004D2950">
        <w:rPr>
          <w:bCs/>
        </w:rPr>
        <w:t>información</w:t>
      </w:r>
      <w:r w:rsidRPr="003E4695">
        <w:t xml:space="preserve"> </w:t>
      </w:r>
      <w:r>
        <w:t xml:space="preserve">actualizada y </w:t>
      </w:r>
      <w:r w:rsidRPr="003E4695">
        <w:t>detallada</w:t>
      </w:r>
      <w:r>
        <w:t>, con datos estadísticos,</w:t>
      </w:r>
      <w:r w:rsidRPr="003E4695">
        <w:t xml:space="preserve"> </w:t>
      </w:r>
      <w:r>
        <w:t xml:space="preserve">sobre </w:t>
      </w:r>
      <w:r w:rsidRPr="003E4695">
        <w:t xml:space="preserve">las sanciones impuestas </w:t>
      </w:r>
      <w:r>
        <w:t xml:space="preserve">en los casos de corrupción y nepotismo de funcionarios </w:t>
      </w:r>
      <w:r w:rsidRPr="003E4695">
        <w:t>de la administraci</w:t>
      </w:r>
      <w:r>
        <w:t xml:space="preserve">ón </w:t>
      </w:r>
      <w:r w:rsidRPr="003E4695">
        <w:t>pública (párr</w:t>
      </w:r>
      <w:r>
        <w:t xml:space="preserve">. </w:t>
      </w:r>
      <w:r w:rsidRPr="003E4695">
        <w:t>279) (</w:t>
      </w:r>
      <w:r>
        <w:t>a</w:t>
      </w:r>
      <w:r w:rsidRPr="003E4695">
        <w:t>rt</w:t>
      </w:r>
      <w:r>
        <w:t>.</w:t>
      </w:r>
      <w:r w:rsidRPr="003E4695">
        <w:t xml:space="preserve"> 25)</w:t>
      </w:r>
      <w:r>
        <w:t>.</w:t>
      </w:r>
    </w:p>
    <w:p w:rsidR="004113C2" w:rsidRPr="004D63F2" w:rsidRDefault="004113C2" w:rsidP="004113C2">
      <w:pPr>
        <w:spacing w:after="240"/>
        <w:jc w:val="center"/>
        <w:rPr>
          <w:b/>
          <w:bCs/>
        </w:rPr>
      </w:pPr>
      <w:r w:rsidRPr="004D63F2">
        <w:rPr>
          <w:b/>
          <w:bCs/>
        </w:rPr>
        <w:t>Difusión del Pacto</w:t>
      </w:r>
      <w:r>
        <w:rPr>
          <w:b/>
          <w:bCs/>
        </w:rPr>
        <w:t xml:space="preserve"> </w:t>
      </w:r>
      <w:r w:rsidRPr="004D63F2">
        <w:rPr>
          <w:b/>
          <w:bCs/>
        </w:rPr>
        <w:t>(artículo</w:t>
      </w:r>
      <w:r>
        <w:rPr>
          <w:b/>
          <w:bCs/>
        </w:rPr>
        <w:t xml:space="preserve"> </w:t>
      </w:r>
      <w:r w:rsidRPr="004D63F2">
        <w:rPr>
          <w:b/>
          <w:bCs/>
        </w:rPr>
        <w:t>2)</w:t>
      </w:r>
    </w:p>
    <w:p w:rsidR="004113C2" w:rsidRPr="003E4695" w:rsidRDefault="004113C2" w:rsidP="004113C2">
      <w:pPr>
        <w:spacing w:after="240"/>
        <w:ind w:left="567" w:hanging="567"/>
      </w:pPr>
      <w:r>
        <w:t>27.</w:t>
      </w:r>
      <w:r>
        <w:tab/>
        <w:t xml:space="preserve">Sírvanse informar de </w:t>
      </w:r>
      <w:r w:rsidRPr="003E4695">
        <w:t xml:space="preserve">la capacitación </w:t>
      </w:r>
      <w:r>
        <w:t xml:space="preserve">dada </w:t>
      </w:r>
      <w:r w:rsidRPr="003E4695">
        <w:t>en relación con el Pacto</w:t>
      </w:r>
      <w:r>
        <w:t xml:space="preserve"> a funcionarios públicos</w:t>
      </w:r>
      <w:r w:rsidRPr="003E4695">
        <w:t xml:space="preserve">, en particular docentes, jueces, </w:t>
      </w:r>
      <w:r w:rsidRPr="004D2950">
        <w:rPr>
          <w:bCs/>
        </w:rPr>
        <w:t>abogados</w:t>
      </w:r>
      <w:r>
        <w:t xml:space="preserve">, policías y miembros del </w:t>
      </w:r>
      <w:r w:rsidRPr="003E4695">
        <w:t>cuerpo de seguridad del Estado</w:t>
      </w:r>
      <w:r>
        <w:t xml:space="preserve">.  Sírvanse describir también las demás </w:t>
      </w:r>
      <w:r w:rsidRPr="003E4695">
        <w:t xml:space="preserve">medidas adoptadas para </w:t>
      </w:r>
      <w:r>
        <w:t xml:space="preserve">informar </w:t>
      </w:r>
      <w:r w:rsidRPr="003E4695">
        <w:t xml:space="preserve">sobre el Pacto y el informe inicial del Estado </w:t>
      </w:r>
      <w:r>
        <w:t>p</w:t>
      </w:r>
      <w:r w:rsidRPr="003E4695">
        <w:t xml:space="preserve">arte, así como sobre su examen </w:t>
      </w:r>
      <w:r w:rsidR="00974614">
        <w:t xml:space="preserve">por </w:t>
      </w:r>
      <w:r w:rsidRPr="003E4695">
        <w:t>el Comité de Derechos Humanos.</w:t>
      </w:r>
    </w:p>
    <w:p w:rsidR="004113C2" w:rsidRPr="001F47A1" w:rsidRDefault="004113C2" w:rsidP="004113C2">
      <w:pPr>
        <w:spacing w:after="240"/>
        <w:jc w:val="center"/>
        <w:rPr>
          <w:lang w:val="fr-FR"/>
        </w:rPr>
      </w:pPr>
      <w:r w:rsidRPr="003E4695">
        <w:rPr>
          <w:lang w:val="fr-FR"/>
        </w:rPr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4113C2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12" w:rsidRDefault="00094D12">
      <w:r>
        <w:separator/>
      </w:r>
    </w:p>
  </w:endnote>
  <w:endnote w:type="continuationSeparator" w:id="0">
    <w:p w:rsidR="00094D12" w:rsidRDefault="00094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12" w:rsidRDefault="00094D12">
      <w:r>
        <w:separator/>
      </w:r>
    </w:p>
  </w:footnote>
  <w:footnote w:type="continuationSeparator" w:id="0">
    <w:p w:rsidR="00094D12" w:rsidRDefault="00094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3C2" w:rsidRDefault="004113C2">
    <w:pPr>
      <w:pStyle w:val="Header"/>
    </w:pPr>
    <w:r>
      <w:t>CCPR/C/T</w:t>
    </w:r>
    <w:r w:rsidR="006D7BBD">
      <w:t>CD</w:t>
    </w:r>
    <w:r>
      <w:t>/Q/1</w:t>
    </w:r>
  </w:p>
  <w:p w:rsidR="004113C2" w:rsidRDefault="004113C2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C44C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3C2" w:rsidRDefault="004113C2" w:rsidP="00B04DBE">
    <w:pPr>
      <w:tabs>
        <w:tab w:val="left" w:pos="7503"/>
      </w:tabs>
    </w:pPr>
    <w:r>
      <w:tab/>
      <w:t>CCPR/C/T</w:t>
    </w:r>
    <w:r w:rsidR="006D7BBD">
      <w:t>CD</w:t>
    </w:r>
    <w:r>
      <w:t>/Q/1</w:t>
    </w:r>
  </w:p>
  <w:p w:rsidR="002164EA" w:rsidRDefault="004113C2" w:rsidP="00B04DBE">
    <w:pPr>
      <w:tabs>
        <w:tab w:val="left" w:pos="75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C44C2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422"/>
    <w:rsid w:val="00094D12"/>
    <w:rsid w:val="000F18F3"/>
    <w:rsid w:val="001E79FD"/>
    <w:rsid w:val="001E7D80"/>
    <w:rsid w:val="002009CB"/>
    <w:rsid w:val="002164EA"/>
    <w:rsid w:val="002426E2"/>
    <w:rsid w:val="00273020"/>
    <w:rsid w:val="004113C2"/>
    <w:rsid w:val="00493B79"/>
    <w:rsid w:val="005F1BAE"/>
    <w:rsid w:val="006541BE"/>
    <w:rsid w:val="006C222A"/>
    <w:rsid w:val="006C44C2"/>
    <w:rsid w:val="006D7BBD"/>
    <w:rsid w:val="00716E4C"/>
    <w:rsid w:val="0077727F"/>
    <w:rsid w:val="007E1504"/>
    <w:rsid w:val="007E7BD0"/>
    <w:rsid w:val="008C2547"/>
    <w:rsid w:val="00941D4E"/>
    <w:rsid w:val="00974614"/>
    <w:rsid w:val="00A528E7"/>
    <w:rsid w:val="00AA0CDD"/>
    <w:rsid w:val="00AE40CB"/>
    <w:rsid w:val="00B04DBE"/>
    <w:rsid w:val="00BE1186"/>
    <w:rsid w:val="00C820BE"/>
    <w:rsid w:val="00D30422"/>
    <w:rsid w:val="00D66054"/>
    <w:rsid w:val="00E01E15"/>
    <w:rsid w:val="00E31E91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4113C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2039</Words>
  <Characters>11220</Characters>
  <Application>Microsoft Office Word</Application>
  <DocSecurity>4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CCPR/C/TCD/Q/1 - 08-45653</vt:lpstr>
    </vt:vector>
  </TitlesOfParts>
  <Company>CSD</Company>
  <LinksUpToDate>false</LinksUpToDate>
  <CharactersWithSpaces>13233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CCPR/C/TCD/Q/1 - 08-45653</dc:title>
  <dc:subject>Final</dc:subject>
  <dc:creator>Ricardo Sáenz</dc:creator>
  <cp:keywords/>
  <dc:description/>
  <cp:lastModifiedBy>Admieng</cp:lastModifiedBy>
  <cp:revision>2</cp:revision>
  <cp:lastPrinted>2009-01-02T10:09:00Z</cp:lastPrinted>
  <dcterms:created xsi:type="dcterms:W3CDTF">2009-01-02T10:12:00Z</dcterms:created>
  <dcterms:modified xsi:type="dcterms:W3CDTF">2009-01-02T10:12:00Z</dcterms:modified>
</cp:coreProperties>
</file>