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66E29" w14:paraId="370AF110" w14:textId="77777777" w:rsidTr="005C06D4">
        <w:trPr>
          <w:cantSplit/>
          <w:trHeight w:hRule="exact" w:val="851"/>
        </w:trPr>
        <w:tc>
          <w:tcPr>
            <w:tcW w:w="1276" w:type="dxa"/>
            <w:tcBorders>
              <w:bottom w:val="single" w:sz="4" w:space="0" w:color="auto"/>
            </w:tcBorders>
            <w:vAlign w:val="bottom"/>
          </w:tcPr>
          <w:p w14:paraId="196DB38D" w14:textId="77777777" w:rsidR="001E498C" w:rsidRPr="009C41E2" w:rsidRDefault="001E498C" w:rsidP="005C06D4">
            <w:pPr>
              <w:spacing w:after="80"/>
            </w:pPr>
          </w:p>
        </w:tc>
        <w:tc>
          <w:tcPr>
            <w:tcW w:w="2268" w:type="dxa"/>
            <w:tcBorders>
              <w:bottom w:val="single" w:sz="4" w:space="0" w:color="auto"/>
            </w:tcBorders>
            <w:vAlign w:val="bottom"/>
          </w:tcPr>
          <w:p w14:paraId="208DE42B" w14:textId="77777777" w:rsidR="001E498C" w:rsidRPr="009C41E2" w:rsidRDefault="005B3A54"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E770515" w14:textId="77777777" w:rsidR="001E498C" w:rsidRPr="009C41E2" w:rsidRDefault="005B3A54" w:rsidP="0053631F">
            <w:pPr>
              <w:suppressAutoHyphens w:val="0"/>
              <w:spacing w:after="20"/>
              <w:jc w:val="right"/>
            </w:pPr>
            <w:r w:rsidRPr="00100320">
              <w:rPr>
                <w:sz w:val="40"/>
              </w:rPr>
              <w:t>CERD</w:t>
            </w:r>
            <w:r>
              <w:t>/</w:t>
            </w:r>
            <w:r w:rsidR="00257838" w:rsidRPr="009C41E2">
              <w:t>C/SR.3203</w:t>
            </w:r>
          </w:p>
        </w:tc>
      </w:tr>
      <w:tr w:rsidR="00C66E29" w14:paraId="296F0182" w14:textId="77777777" w:rsidTr="005C06D4">
        <w:trPr>
          <w:cantSplit/>
          <w:trHeight w:hRule="exact" w:val="2835"/>
        </w:trPr>
        <w:tc>
          <w:tcPr>
            <w:tcW w:w="1276" w:type="dxa"/>
            <w:tcBorders>
              <w:top w:val="single" w:sz="4" w:space="0" w:color="auto"/>
              <w:bottom w:val="single" w:sz="12" w:space="0" w:color="auto"/>
            </w:tcBorders>
          </w:tcPr>
          <w:p w14:paraId="39CEC529" w14:textId="77777777" w:rsidR="001E498C" w:rsidRPr="009C41E2" w:rsidRDefault="005B3A54" w:rsidP="005C06D4">
            <w:pPr>
              <w:spacing w:before="120"/>
              <w:jc w:val="center"/>
            </w:pPr>
            <w:r w:rsidRPr="009C41E2">
              <w:rPr>
                <w:noProof/>
                <w:lang w:val="fr-CH" w:eastAsia="fr-CH"/>
              </w:rPr>
              <w:drawing>
                <wp:inline distT="0" distB="0" distL="0" distR="0" wp14:anchorId="71B4FD8E" wp14:editId="477016A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6E8146" w14:textId="77777777" w:rsidR="00BD13E5" w:rsidRPr="000B4EF7" w:rsidRDefault="005B3A54"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466229EE" w14:textId="77777777"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3EEF5E96" w14:textId="77777777" w:rsidR="001E498C" w:rsidRPr="00A0715A" w:rsidRDefault="005B3A54" w:rsidP="005C06D4">
            <w:pPr>
              <w:suppressAutoHyphens w:val="0"/>
              <w:spacing w:before="240" w:line="240" w:lineRule="exact"/>
            </w:pPr>
            <w:r w:rsidRPr="00A0715A">
              <w:t>Distr.</w:t>
            </w:r>
            <w:r w:rsidR="0046257D" w:rsidRPr="00A0715A">
              <w:t>:</w:t>
            </w:r>
            <w:r w:rsidRPr="00A0715A">
              <w:t xml:space="preserve"> </w:t>
            </w:r>
            <w:r w:rsidR="00257838" w:rsidRPr="00A0715A">
              <w:t>General</w:t>
            </w:r>
          </w:p>
          <w:p w14:paraId="000C7324" w14:textId="1512D6EF" w:rsidR="001E498C" w:rsidRPr="00A0715A" w:rsidRDefault="008B0458" w:rsidP="005C06D4">
            <w:pPr>
              <w:suppressAutoHyphens w:val="0"/>
            </w:pPr>
            <w:r>
              <w:t>30</w:t>
            </w:r>
            <w:r w:rsidR="00A0715A" w:rsidRPr="00A0715A">
              <w:t xml:space="preserve"> July</w:t>
            </w:r>
            <w:r w:rsidR="00A0715A">
              <w:t xml:space="preserve"> 2026</w:t>
            </w:r>
          </w:p>
          <w:p w14:paraId="78A9ECF7" w14:textId="77777777" w:rsidR="003B0B0F" w:rsidRPr="00A0715A" w:rsidRDefault="003B0B0F" w:rsidP="005C06D4">
            <w:pPr>
              <w:suppressAutoHyphens w:val="0"/>
            </w:pPr>
          </w:p>
          <w:p w14:paraId="29F4A51D" w14:textId="77777777" w:rsidR="006056E0" w:rsidRPr="00A0715A" w:rsidRDefault="005B3A54" w:rsidP="005C06D4">
            <w:pPr>
              <w:suppressAutoHyphens w:val="0"/>
            </w:pPr>
            <w:r w:rsidRPr="00A0715A">
              <w:t>Original: English</w:t>
            </w:r>
          </w:p>
        </w:tc>
      </w:tr>
    </w:tbl>
    <w:p w14:paraId="2299A601" w14:textId="77777777" w:rsidR="00CB43B4" w:rsidRDefault="005B3A54" w:rsidP="00CB43B4">
      <w:pPr>
        <w:spacing w:before="120"/>
        <w:rPr>
          <w:b/>
          <w:bCs/>
          <w:sz w:val="24"/>
          <w:szCs w:val="24"/>
        </w:rPr>
      </w:pPr>
      <w:r>
        <w:rPr>
          <w:b/>
          <w:sz w:val="24"/>
        </w:rPr>
        <w:t>Committee on the Elimination of Racial Discrimination</w:t>
      </w:r>
    </w:p>
    <w:p w14:paraId="7B823CAA" w14:textId="77777777" w:rsidR="003B0B0F" w:rsidRPr="009C41E2" w:rsidRDefault="00257838" w:rsidP="00CB43B4">
      <w:pPr>
        <w:spacing w:after="120"/>
        <w:rPr>
          <w:b/>
          <w:bCs/>
        </w:rPr>
      </w:pPr>
      <w:r w:rsidRPr="009C41E2">
        <w:rPr>
          <w:b/>
          <w:bCs/>
        </w:rPr>
        <w:t>117th</w:t>
      </w:r>
      <w:r w:rsidR="005B3A54" w:rsidRPr="009C41E2">
        <w:rPr>
          <w:b/>
          <w:bCs/>
        </w:rPr>
        <w:t xml:space="preserve"> session</w:t>
      </w:r>
    </w:p>
    <w:p w14:paraId="4E5E50D3" w14:textId="77777777" w:rsidR="003B0B0F" w:rsidRPr="00F24D6D" w:rsidRDefault="005B3A54" w:rsidP="002E6AF8">
      <w:pPr>
        <w:rPr>
          <w:b/>
          <w:bCs/>
        </w:rPr>
      </w:pPr>
      <w:r w:rsidRPr="00F24D6D">
        <w:rPr>
          <w:b/>
          <w:bCs/>
        </w:rPr>
        <w:t xml:space="preserve">Summary record of the </w:t>
      </w:r>
      <w:r w:rsidR="002E6AF8" w:rsidRPr="00F24D6D">
        <w:rPr>
          <w:b/>
          <w:bCs/>
        </w:rPr>
        <w:t xml:space="preserve">3203rd </w:t>
      </w:r>
      <w:r w:rsidRPr="00F24D6D">
        <w:rPr>
          <w:b/>
          <w:bCs/>
        </w:rPr>
        <w:t>meeting</w:t>
      </w:r>
    </w:p>
    <w:p w14:paraId="134F8D4A" w14:textId="598675E4" w:rsidR="003B0B0F" w:rsidRPr="009C41E2" w:rsidRDefault="005B3A54" w:rsidP="00F24D6D">
      <w:pPr>
        <w:spacing w:after="120"/>
      </w:pPr>
      <w:r w:rsidRPr="009C41E2">
        <w:t xml:space="preserve">Held at the </w:t>
      </w:r>
      <w:r w:rsidR="00AE7729" w:rsidRPr="009C41E2">
        <w:t>Palais Wilson, Geneva</w:t>
      </w:r>
      <w:r w:rsidRPr="009C41E2">
        <w:t xml:space="preserve">, on </w:t>
      </w:r>
      <w:r w:rsidR="00AE7729" w:rsidRPr="009C41E2">
        <w:t>Thursday, 16 April 2026, at 3 p.m.</w:t>
      </w:r>
    </w:p>
    <w:p w14:paraId="6DEC132A" w14:textId="77777777" w:rsidR="003B0B0F" w:rsidRDefault="005B3A54" w:rsidP="00AE7729">
      <w:pPr>
        <w:tabs>
          <w:tab w:val="left" w:pos="1134"/>
          <w:tab w:val="right" w:leader="dot" w:pos="8504"/>
        </w:tabs>
        <w:spacing w:after="120"/>
      </w:pPr>
      <w:r w:rsidRPr="009C41E2">
        <w:rPr>
          <w:i/>
        </w:rPr>
        <w:t>Chair</w:t>
      </w:r>
      <w:r w:rsidRPr="009C41E2">
        <w:t>:</w:t>
      </w:r>
      <w:r w:rsidRPr="009C41E2">
        <w:tab/>
      </w:r>
      <w:r w:rsidR="00AE7729" w:rsidRPr="009C41E2">
        <w:t>Mr. Kut</w:t>
      </w:r>
    </w:p>
    <w:p w14:paraId="14A836CF" w14:textId="77777777" w:rsidR="003B0B0F" w:rsidRPr="009C41E2" w:rsidRDefault="005B3A54" w:rsidP="003B0B0F">
      <w:pPr>
        <w:tabs>
          <w:tab w:val="right" w:pos="992"/>
          <w:tab w:val="left" w:pos="1276"/>
          <w:tab w:val="right" w:leader="dot" w:pos="8504"/>
        </w:tabs>
        <w:spacing w:before="360" w:after="240"/>
        <w:rPr>
          <w:sz w:val="28"/>
        </w:rPr>
      </w:pPr>
      <w:r w:rsidRPr="009C41E2">
        <w:rPr>
          <w:sz w:val="28"/>
        </w:rPr>
        <w:t>Contents</w:t>
      </w:r>
    </w:p>
    <w:p w14:paraId="26D4D5A2" w14:textId="4A85C376" w:rsidR="002A74FB" w:rsidRDefault="002A74FB" w:rsidP="00A0715A">
      <w:pPr>
        <w:pStyle w:val="SingleTxtG"/>
        <w:jc w:val="left"/>
      </w:pPr>
      <w:r w:rsidRPr="002A74FB">
        <w:t>Consideration of reports, comments and information submitted by States Parties under article 9 of the Convention</w:t>
      </w:r>
      <w:r>
        <w:t xml:space="preserve"> (</w:t>
      </w:r>
      <w:r w:rsidRPr="002A74FB">
        <w:rPr>
          <w:i/>
          <w:iCs/>
        </w:rPr>
        <w:t>continued</w:t>
      </w:r>
      <w:r>
        <w:t>)</w:t>
      </w:r>
    </w:p>
    <w:p w14:paraId="2B26270E" w14:textId="3A36C30D" w:rsidR="00F92E59" w:rsidRDefault="005B3A54" w:rsidP="00A0715A">
      <w:pPr>
        <w:pStyle w:val="SingleTxtG"/>
        <w:jc w:val="left"/>
        <w:rPr>
          <w:i/>
          <w:iCs/>
        </w:rPr>
      </w:pPr>
      <w:r>
        <w:tab/>
      </w:r>
      <w:r w:rsidR="008D4DFD">
        <w:tab/>
      </w:r>
      <w:r w:rsidRPr="005B3A54">
        <w:rPr>
          <w:i/>
          <w:iCs/>
        </w:rPr>
        <w:t>Twenty-fifth periodic report of Cyprus</w:t>
      </w:r>
    </w:p>
    <w:p w14:paraId="32D9995A" w14:textId="77777777" w:rsidR="00CA212E" w:rsidRPr="00CA212E" w:rsidRDefault="00F92E59" w:rsidP="00CA212E">
      <w:pPr>
        <w:pStyle w:val="SingleTxtG"/>
        <w:tabs>
          <w:tab w:val="num" w:pos="0"/>
        </w:tabs>
        <w:rPr>
          <w:i/>
          <w:iCs/>
        </w:rPr>
      </w:pPr>
      <w:r>
        <w:br w:type="page"/>
      </w:r>
      <w:r w:rsidR="00CA212E" w:rsidRPr="00CA212E">
        <w:rPr>
          <w:i/>
          <w:iCs/>
        </w:rPr>
        <w:lastRenderedPageBreak/>
        <w:t>The meeting was called to order at 3 p.m.</w:t>
      </w:r>
    </w:p>
    <w:p w14:paraId="60DCE504" w14:textId="34304661" w:rsidR="00CA212E" w:rsidRPr="00B727D9" w:rsidRDefault="00CA212E" w:rsidP="00CA212E">
      <w:pPr>
        <w:pStyle w:val="H23G"/>
      </w:pPr>
      <w:bookmarkStart w:id="0" w:name="_Hlk233114883"/>
      <w:r>
        <w:tab/>
      </w:r>
      <w:r>
        <w:tab/>
      </w:r>
      <w:r w:rsidRPr="00B70D6F">
        <w:t xml:space="preserve">Consideration of reports, comments and information submitted by States </w:t>
      </w:r>
      <w:r>
        <w:t>P</w:t>
      </w:r>
      <w:r w:rsidRPr="00B70D6F">
        <w:t>arties under article 9 of the Convention</w:t>
      </w:r>
      <w:r>
        <w:t xml:space="preserve"> </w:t>
      </w:r>
      <w:bookmarkEnd w:id="0"/>
      <w:r w:rsidRPr="00CA212E">
        <w:rPr>
          <w:b w:val="0"/>
          <w:bCs/>
        </w:rPr>
        <w:t>(</w:t>
      </w:r>
      <w:r w:rsidRPr="00CA212E">
        <w:rPr>
          <w:b w:val="0"/>
          <w:bCs/>
          <w:i/>
          <w:iCs/>
        </w:rPr>
        <w:t>continued</w:t>
      </w:r>
      <w:r w:rsidRPr="00CA212E">
        <w:rPr>
          <w:b w:val="0"/>
          <w:bCs/>
        </w:rPr>
        <w:t>)</w:t>
      </w:r>
    </w:p>
    <w:p w14:paraId="154AA3B2" w14:textId="403BAADA" w:rsidR="00CA212E" w:rsidRPr="00917E76" w:rsidRDefault="00CA212E" w:rsidP="00CA212E">
      <w:pPr>
        <w:pStyle w:val="SingleTxtG"/>
        <w:ind w:left="1701"/>
      </w:pPr>
      <w:r w:rsidRPr="00CA212E">
        <w:rPr>
          <w:i/>
          <w:iCs/>
        </w:rPr>
        <w:tab/>
      </w:r>
      <w:bookmarkStart w:id="1" w:name="_Hlk161038376"/>
      <w:r w:rsidRPr="00CA212E">
        <w:rPr>
          <w:i/>
          <w:iCs/>
        </w:rPr>
        <w:t>Twenty-fifth periodic report of Cyprus</w:t>
      </w:r>
      <w:r w:rsidRPr="00B70D6F">
        <w:t xml:space="preserve"> </w:t>
      </w:r>
      <w:bookmarkEnd w:id="1"/>
      <w:r w:rsidRPr="00B70D6F">
        <w:t>(</w:t>
      </w:r>
      <w:hyperlink r:id="rId11" w:history="1">
        <w:r w:rsidRPr="00511CE1">
          <w:rPr>
            <w:rStyle w:val="Hyperlink"/>
          </w:rPr>
          <w:t>CERD/C/CYP/25</w:t>
        </w:r>
      </w:hyperlink>
      <w:r w:rsidRPr="00B70D6F">
        <w:t xml:space="preserve">; </w:t>
      </w:r>
      <w:hyperlink r:id="rId12" w:history="1">
        <w:r w:rsidRPr="00511CE1">
          <w:rPr>
            <w:rStyle w:val="Hyperlink"/>
          </w:rPr>
          <w:t>CERD/C/CYP/Q/25</w:t>
        </w:r>
      </w:hyperlink>
      <w:r w:rsidRPr="00B70D6F">
        <w:t>)</w:t>
      </w:r>
    </w:p>
    <w:p w14:paraId="6B76A3F3" w14:textId="2C3D5187" w:rsidR="00CA212E" w:rsidRPr="00CA212E" w:rsidRDefault="00CA212E" w:rsidP="00CA212E">
      <w:pPr>
        <w:pStyle w:val="ParNoG"/>
        <w:rPr>
          <w:i/>
          <w:iCs/>
        </w:rPr>
      </w:pPr>
      <w:r w:rsidRPr="00CA212E">
        <w:rPr>
          <w:i/>
          <w:iCs/>
        </w:rPr>
        <w:t>At the invitation of the Chair, the delegation of Cyprus joined the meeting.</w:t>
      </w:r>
    </w:p>
    <w:p w14:paraId="417C9BA3" w14:textId="4E2837C4" w:rsidR="00CA212E" w:rsidRDefault="00CA212E" w:rsidP="00CA212E">
      <w:pPr>
        <w:pStyle w:val="ParNoG"/>
      </w:pPr>
      <w:r w:rsidRPr="00917E76">
        <w:rPr>
          <w:b/>
          <w:bCs/>
        </w:rPr>
        <w:t xml:space="preserve">A representative of </w:t>
      </w:r>
      <w:r>
        <w:rPr>
          <w:b/>
          <w:bCs/>
        </w:rPr>
        <w:t>Cyprus</w:t>
      </w:r>
      <w:r w:rsidRPr="00917E76">
        <w:t xml:space="preserve"> </w:t>
      </w:r>
      <w:r>
        <w:t>said that, during the reporting period, important progress had been achieved in combating racial discrimination, in particular through the enactment of legislation and the development of national action plans and policies. During its presidency of the Council of the European Union between January and June 2026, Cyprus had established the protection and promotion of the rights and freedoms of all people, without discrimination, as one of its main priorities.</w:t>
      </w:r>
    </w:p>
    <w:p w14:paraId="646B8784" w14:textId="5F7A3DC7" w:rsidR="00CA212E" w:rsidRDefault="00CA212E" w:rsidP="00CA212E">
      <w:pPr>
        <w:pStyle w:val="ParNoG"/>
      </w:pPr>
      <w:r>
        <w:t>Regrettably, the continuing occupation by Turkish military forces of 36.2% of the territory of Cyprus meant that the Government of the Republic of Cyprus was not in a position to exercise effective control over the occupied areas and, consequently, was unable to ensure the application of the Convention in those areas or to apply its anti-racism laws, policies and programmes to people living in those areas. There were therefore no reliable data available regarding the enjoyment of Convention rights by the population living in the occupied areas. All information and data presented during the dialogue pertained solely to the areas that were under the Government</w:t>
      </w:r>
      <w:r w:rsidR="00EF764C">
        <w:t>’</w:t>
      </w:r>
      <w:r>
        <w:t>s control.</w:t>
      </w:r>
    </w:p>
    <w:p w14:paraId="0C3AC1DA" w14:textId="61B02C53" w:rsidR="00CA212E" w:rsidRDefault="00CA212E" w:rsidP="00CA212E">
      <w:pPr>
        <w:pStyle w:val="ParNoG"/>
      </w:pPr>
      <w:r>
        <w:t xml:space="preserve">Under the Constitution, two communities resided on the island of Cyprus, namely the Greek Cypriot community and the Turkish Cypriot community. In addition, the Armenian, Latin and Maronite communities, as national minorities, had been granted rights under the </w:t>
      </w:r>
      <w:r w:rsidRPr="003F7A40">
        <w:t>Framework Convention for the Protection of National Minorities</w:t>
      </w:r>
      <w:r>
        <w:t xml:space="preserve"> and the </w:t>
      </w:r>
      <w:r w:rsidRPr="003F7A40">
        <w:t>European Charter for Regional or Minority Languages</w:t>
      </w:r>
      <w:r>
        <w:t>.</w:t>
      </w:r>
    </w:p>
    <w:p w14:paraId="452B7514" w14:textId="3EA16889" w:rsidR="00CA212E" w:rsidRDefault="00CA212E" w:rsidP="00CA212E">
      <w:pPr>
        <w:pStyle w:val="ParNoG"/>
      </w:pPr>
      <w:r>
        <w:t xml:space="preserve">Since the submission of the periodic report, progress had been made on a number of legislative measures, including the introduction of amendments to the Criminal Code, the </w:t>
      </w:r>
      <w:r w:rsidRPr="00DB731A">
        <w:t>Rights of Persons who are Arrested and Detained Law</w:t>
      </w:r>
      <w:r>
        <w:t xml:space="preserve">, the </w:t>
      </w:r>
      <w:r w:rsidRPr="00DB731A">
        <w:t>Law on establishing minimum standards on the rights, support and protection of victims of crime</w:t>
      </w:r>
      <w:r>
        <w:t xml:space="preserve"> and the </w:t>
      </w:r>
      <w:r w:rsidRPr="0033083C">
        <w:t>Legal Aid Law</w:t>
      </w:r>
      <w:r>
        <w:t xml:space="preserve">, the enactment of the </w:t>
      </w:r>
      <w:r w:rsidRPr="003776D8">
        <w:t>Prevention and Handling of School Violence</w:t>
      </w:r>
      <w:r>
        <w:t xml:space="preserve"> Law and the drafting of new legislation on refugees, which was due to be promulgated later in 2026. The </w:t>
      </w:r>
      <w:r w:rsidRPr="00AC4CEB">
        <w:t>Radio and Television Broadcasters Law</w:t>
      </w:r>
      <w:r>
        <w:t xml:space="preserve"> had been amended to include prohibitions on discrimination, incitement to hatred or violence and the use of offensive language, and legislation had been enacted to comply with the </w:t>
      </w:r>
      <w:r w:rsidRPr="00F56570">
        <w:t>Code of Conduct on countering illegal hate speech online</w:t>
      </w:r>
      <w:r>
        <w:t xml:space="preserve"> of the European Commission.</w:t>
      </w:r>
      <w:r w:rsidRPr="00F23B33">
        <w:t xml:space="preserve"> </w:t>
      </w:r>
      <w:r>
        <w:t xml:space="preserve">Judicial reforms included the establishment of the </w:t>
      </w:r>
      <w:r w:rsidRPr="00FA0D80">
        <w:t>International Protection Administrative Court</w:t>
      </w:r>
      <w:r>
        <w:t xml:space="preserve">. Furthermore, the </w:t>
      </w:r>
      <w:r w:rsidRPr="00C51FB9">
        <w:t>Office of the Commissioner for</w:t>
      </w:r>
      <w:r>
        <w:t xml:space="preserve"> </w:t>
      </w:r>
      <w:r w:rsidRPr="00C51FB9">
        <w:t xml:space="preserve">Administration and </w:t>
      </w:r>
      <w:r>
        <w:t xml:space="preserve">the Protection of </w:t>
      </w:r>
      <w:r w:rsidRPr="00C51FB9">
        <w:t xml:space="preserve">Human Rights </w:t>
      </w:r>
      <w:r>
        <w:t>(Ombudsman), as the national human rights institution, had been granted category A status in October 2022.</w:t>
      </w:r>
    </w:p>
    <w:p w14:paraId="2F37528A" w14:textId="51341753" w:rsidR="00CA212E" w:rsidRDefault="00CA212E" w:rsidP="00CA212E">
      <w:pPr>
        <w:pStyle w:val="ParNoG"/>
      </w:pPr>
      <w:r>
        <w:t xml:space="preserve">Asylum-seekers were now permitted to enter the labour market nine months after the submission of their application for international protection. The </w:t>
      </w:r>
      <w:r w:rsidRPr="00B14FFD">
        <w:t>Social Welfare Services</w:t>
      </w:r>
      <w:r>
        <w:t xml:space="preserve"> provided support to unaccompanied minors and paid a monthly allowance to any asylum-seekers who could not be accommodated at a reception centre. The </w:t>
      </w:r>
      <w:r w:rsidRPr="002A42B7">
        <w:t>National Roma Strategic Framework</w:t>
      </w:r>
      <w:r>
        <w:t xml:space="preserve"> had been submitted to the European Commission in December 2021.</w:t>
      </w:r>
    </w:p>
    <w:p w14:paraId="78663C8A" w14:textId="391DFFE7" w:rsidR="00CA212E" w:rsidRDefault="00CA212E" w:rsidP="00CA212E">
      <w:pPr>
        <w:pStyle w:val="ParNoG"/>
      </w:pPr>
      <w:r>
        <w:t xml:space="preserve">Following the launch of the </w:t>
      </w:r>
      <w:r w:rsidR="00D1747D">
        <w:t>g</w:t>
      </w:r>
      <w:r w:rsidRPr="00A37C0C">
        <w:t xml:space="preserve">eneral </w:t>
      </w:r>
      <w:r w:rsidR="00D1747D">
        <w:t>h</w:t>
      </w:r>
      <w:r w:rsidRPr="00A37C0C">
        <w:t xml:space="preserve">ealthcare </w:t>
      </w:r>
      <w:r w:rsidR="00D1747D">
        <w:t>s</w:t>
      </w:r>
      <w:r w:rsidRPr="00A37C0C">
        <w:t>ystem</w:t>
      </w:r>
      <w:r>
        <w:t xml:space="preserve"> in June 2019, foreign nationals residing in the areas controlled by the Republic of Cyprus were entitled to healthcare on an equal footing with Cypriot nationals, without discrimination. Cyprus Police took a comprehensive approach to combating racial discrimination and had instituted a number of reforms, including through training and capacity-strengthening initiatives and improvements to detention standards. The </w:t>
      </w:r>
      <w:r w:rsidRPr="0033284A">
        <w:t>Ministry of Education, Sport and Youth</w:t>
      </w:r>
      <w:r>
        <w:t xml:space="preserve"> had implemented a strategic plan aimed at raising awareness of racism and intolerance and promoting equality and respect.</w:t>
      </w:r>
    </w:p>
    <w:p w14:paraId="052D741F" w14:textId="07BE864C" w:rsidR="00CA212E" w:rsidRDefault="00CA212E" w:rsidP="00CA212E">
      <w:pPr>
        <w:pStyle w:val="ParNoG"/>
      </w:pPr>
      <w:r w:rsidRPr="002546B6">
        <w:rPr>
          <w:b/>
          <w:bCs/>
        </w:rPr>
        <w:t>Ms. Shepherd</w:t>
      </w:r>
      <w:r>
        <w:t xml:space="preserve"> (Country Rapporteur) said that she wished to receive more information on the ethnic composition of the State Party</w:t>
      </w:r>
      <w:r w:rsidR="00EF764C">
        <w:t>’</w:t>
      </w:r>
      <w:r>
        <w:t>s population and on the enjoyment of economic and social rights by all ethnic groups, with a particular focus on any changes that had occurred since the most recent census had been conducted in 2021.</w:t>
      </w:r>
    </w:p>
    <w:p w14:paraId="3BCC71A6" w14:textId="238B7A2D" w:rsidR="00CA212E" w:rsidRDefault="00CA212E" w:rsidP="00CA212E">
      <w:pPr>
        <w:pStyle w:val="ParNoG"/>
      </w:pPr>
      <w:r w:rsidRPr="002546B6">
        <w:rPr>
          <w:b/>
          <w:bCs/>
        </w:rPr>
        <w:lastRenderedPageBreak/>
        <w:t>Mr. Sibande</w:t>
      </w:r>
      <w:r>
        <w:t xml:space="preserve"> (Country Task Force) said that he would be interested to hear more details of the legal and policy framework aimed at the Roma community, people of African descent and black Europeans.</w:t>
      </w:r>
    </w:p>
    <w:p w14:paraId="2D30C379" w14:textId="77777777" w:rsidR="00CA212E" w:rsidRDefault="00CA212E" w:rsidP="00CA212E">
      <w:pPr>
        <w:pStyle w:val="ParNoG"/>
      </w:pPr>
      <w:r>
        <w:t>In the light of reports received by the Committee that the authorities did not regard anti-discrimination issues as a priority, he would welcome an update on the incorporation of the Convention into domestic law, with a particular focus on article 1. He also wished to know how the courts in the State Party applied the Convention.</w:t>
      </w:r>
    </w:p>
    <w:p w14:paraId="42C7CE73" w14:textId="77777777" w:rsidR="00CA212E" w:rsidRDefault="00CA212E" w:rsidP="00CA212E">
      <w:pPr>
        <w:pStyle w:val="ParNoG"/>
      </w:pPr>
      <w:r>
        <w:t>While the Committee understood that the Government had no effective control over certain parts of its territory, it would nevertheless appreciate receiving details of the application of the Convention across the territory in its entirety.</w:t>
      </w:r>
    </w:p>
    <w:p w14:paraId="0647F549" w14:textId="473E2680" w:rsidR="00CA212E" w:rsidRDefault="00CA212E" w:rsidP="00CA212E">
      <w:pPr>
        <w:pStyle w:val="ParNoG"/>
      </w:pPr>
      <w:r>
        <w:t>The delegation might comment on reports that hate crimes were not recorded separately from other crimes and on any plans to ensure that cases of hate crime were properly recorded and prosecuted</w:t>
      </w:r>
      <w:r w:rsidR="00491C46">
        <w:t>;</w:t>
      </w:r>
      <w:r>
        <w:t xml:space="preserve"> that hate speech laws were consistently applied, including in respect of government officials and religious leaders</w:t>
      </w:r>
      <w:r w:rsidR="00491C46">
        <w:t>;</w:t>
      </w:r>
      <w:r>
        <w:t xml:space="preserve"> that the Office of the Ombudsman was granted the authority to initiate or participate in court proceedings on behalf of victims</w:t>
      </w:r>
      <w:r w:rsidR="00EB263B">
        <w:t>;</w:t>
      </w:r>
      <w:r>
        <w:t xml:space="preserve"> and that victims were not deterred from reporting hate crimes because of limited access to legal aid.</w:t>
      </w:r>
    </w:p>
    <w:p w14:paraId="1199AD64" w14:textId="77777777" w:rsidR="00CA212E" w:rsidRDefault="00CA212E" w:rsidP="00CA212E">
      <w:pPr>
        <w:pStyle w:val="ParNoG"/>
      </w:pPr>
      <w:r>
        <w:t xml:space="preserve">The Committee had received information indicating that the lesbian, gay, bisexual and transgender community continued to face marginalization and, in some cases, harassment by the authorities. It would therefore like to receive details of any steps that were being taken to protect that community and of how the relevant provisions of the </w:t>
      </w:r>
      <w:r w:rsidRPr="009A2A5D">
        <w:t>Law on Combating Certain Forms and Expressions of Racism and Xenophobia by Means of Criminal Law</w:t>
      </w:r>
      <w:r>
        <w:t xml:space="preserve"> were used to address homophobia and promote the rights of lesbian, gay, bisexual and transgender persons.</w:t>
      </w:r>
    </w:p>
    <w:p w14:paraId="4F9D8DD3" w14:textId="77777777" w:rsidR="00CA212E" w:rsidRDefault="00CA212E" w:rsidP="00CA212E">
      <w:pPr>
        <w:pStyle w:val="ParNoG"/>
      </w:pPr>
      <w:r>
        <w:t>Lastly, he wished to know what training was provided on issues of discrimination and on the Convention and relevant legislation to police officers, judges, lawyers, public officials and other persons in positions of authority.</w:t>
      </w:r>
    </w:p>
    <w:p w14:paraId="6A56AFD7" w14:textId="38DAC506" w:rsidR="00CA212E" w:rsidRDefault="00CA212E" w:rsidP="00CA212E">
      <w:pPr>
        <w:pStyle w:val="ParNoG"/>
      </w:pPr>
      <w:r w:rsidRPr="00917E76">
        <w:rPr>
          <w:b/>
          <w:bCs/>
        </w:rPr>
        <w:t xml:space="preserve">A representative of </w:t>
      </w:r>
      <w:r>
        <w:rPr>
          <w:b/>
          <w:bCs/>
        </w:rPr>
        <w:t>Cyprus</w:t>
      </w:r>
      <w:r w:rsidRPr="00917E76">
        <w:t xml:space="preserve"> </w:t>
      </w:r>
      <w:r>
        <w:t xml:space="preserve">said that Greek Cypriots constituted around 80% of the population, while Turkish Cypriots accounted for around 18%. Approximately 93,540 people </w:t>
      </w:r>
      <w:proofErr w:type="gramStart"/>
      <w:r>
        <w:t>resident</w:t>
      </w:r>
      <w:proofErr w:type="gramEnd"/>
      <w:r>
        <w:t xml:space="preserve"> in Cyprus were citizens of other countries of the European Union, notably Greece, and 107,168 were from countries outside the European Union. There were currently 15,196 people seeking asylum and 17,408 people benefiting from international protection.</w:t>
      </w:r>
    </w:p>
    <w:p w14:paraId="1AA4C34B" w14:textId="3BC54541" w:rsidR="00CA212E" w:rsidRDefault="00CA212E" w:rsidP="00CA212E">
      <w:pPr>
        <w:pStyle w:val="ParNoG"/>
      </w:pPr>
      <w:r>
        <w:t>Each religious group elected representatives to the parliament, and religious communities were adequately represented in all departments and at all hierarchical levels within the public sector. Entrance examinations for the civil service and the judiciary were open to all citizens of Cyprus who met the relevant criteria. Entrance examinations for the foreign service were available in Turkish.</w:t>
      </w:r>
    </w:p>
    <w:p w14:paraId="3DE4D536" w14:textId="19FEB2CC" w:rsidR="00CA212E" w:rsidRDefault="00CA212E" w:rsidP="00CA212E">
      <w:pPr>
        <w:pStyle w:val="ParNoG"/>
      </w:pPr>
      <w:r w:rsidRPr="00917E76">
        <w:rPr>
          <w:b/>
          <w:bCs/>
        </w:rPr>
        <w:t xml:space="preserve">A representative of </w:t>
      </w:r>
      <w:r>
        <w:rPr>
          <w:b/>
          <w:bCs/>
        </w:rPr>
        <w:t>Cyprus</w:t>
      </w:r>
      <w:r w:rsidRPr="00917E76">
        <w:t xml:space="preserve"> </w:t>
      </w:r>
      <w:r>
        <w:t xml:space="preserve">said that, under the Constitution, Roma persons were considered to be members of the Turkish Cypriot community and enjoyed the same rights as other citizens of Cyprus. The </w:t>
      </w:r>
      <w:r w:rsidRPr="0083139A">
        <w:t xml:space="preserve">National Roma Strategic Framework </w:t>
      </w:r>
      <w:r>
        <w:t>set out national goals and measures designed to enhance equality, inclusion and participation for Roma persons living in the areas that were under the effective control of the Government. According to the 2021 census, there were 243 Roma individuals living in those areas.</w:t>
      </w:r>
    </w:p>
    <w:p w14:paraId="0ED43E9B" w14:textId="5B1DE9F7" w:rsidR="00CA212E" w:rsidRDefault="00CA212E" w:rsidP="00CA212E">
      <w:pPr>
        <w:pStyle w:val="ParNoG"/>
      </w:pPr>
      <w:r w:rsidRPr="00917E76">
        <w:rPr>
          <w:b/>
          <w:bCs/>
        </w:rPr>
        <w:t xml:space="preserve">A representative of </w:t>
      </w:r>
      <w:r>
        <w:rPr>
          <w:b/>
          <w:bCs/>
        </w:rPr>
        <w:t>Cyprus</w:t>
      </w:r>
      <w:r w:rsidRPr="00917E76">
        <w:t xml:space="preserve"> </w:t>
      </w:r>
      <w:r>
        <w:t xml:space="preserve">said that his Government was fully committed to the </w:t>
      </w:r>
      <w:r w:rsidRPr="008E601E">
        <w:t>Durban Declaration and Programme of Action</w:t>
      </w:r>
      <w:r>
        <w:t xml:space="preserve"> and the full implementation of the Convention. Under the European Union Anti-Racism Strategy, the Government would make adequate resources available to strengthen the implementation and enforcement of existing anti-discrimination laws, step up protection from hate crimes and hate speech, foster inclusion in education, employment, healthcare and housing and build anti-racism partnerships at all levels of society.</w:t>
      </w:r>
    </w:p>
    <w:p w14:paraId="7F726672" w14:textId="25A588DE" w:rsidR="00CA212E" w:rsidRDefault="00CA212E" w:rsidP="00822386">
      <w:pPr>
        <w:pStyle w:val="ParNoG"/>
        <w:keepNext/>
        <w:keepLines/>
      </w:pPr>
      <w:r w:rsidRPr="00917E76">
        <w:rPr>
          <w:b/>
          <w:bCs/>
        </w:rPr>
        <w:lastRenderedPageBreak/>
        <w:t xml:space="preserve">A representative of </w:t>
      </w:r>
      <w:r>
        <w:rPr>
          <w:b/>
          <w:bCs/>
        </w:rPr>
        <w:t>Cyprus</w:t>
      </w:r>
      <w:r w:rsidRPr="00917E76">
        <w:t xml:space="preserve"> </w:t>
      </w:r>
      <w:r>
        <w:t xml:space="preserve">said that the obligations set out in the Convention were reflected in national legislation. The principles of equality and non-discrimination, including on grounds of race, skin colour, descent or national or ethnic origin, were enshrined in the Constitution, and hate crimes and hate speech were explicitly prohibited in the Criminal Code and the </w:t>
      </w:r>
      <w:r w:rsidRPr="000D5028">
        <w:t>Law on Combating Certain Forms and Expressions of Racism and Xenophobia by Means of Criminal Law</w:t>
      </w:r>
      <w:r>
        <w:t>.</w:t>
      </w:r>
    </w:p>
    <w:p w14:paraId="62D10EB6" w14:textId="13C44C3B" w:rsidR="00CA212E" w:rsidRDefault="00CA212E" w:rsidP="00CA212E">
      <w:pPr>
        <w:pStyle w:val="ParNoG"/>
      </w:pPr>
      <w:r>
        <w:t>The Government continued to take legislative steps to address intersectional discrimination and create an inclusive society for everyone, including by amending the legislation governing victims</w:t>
      </w:r>
      <w:r w:rsidR="00EF764C">
        <w:t>’</w:t>
      </w:r>
      <w:r>
        <w:t xml:space="preserve"> rights with a view to implementing relevant European Union directives, providing greater safeguards for victims and ensuring better protection from revictimization, intimidation and retaliation. Under the amendments, all relevant authorities must adopt a code of practice designed to uphold victims</w:t>
      </w:r>
      <w:r w:rsidR="00EF764C">
        <w:t>’</w:t>
      </w:r>
      <w:r>
        <w:t xml:space="preserve"> rights and must provide targeted training for professionals likely to come into contact with victims. In addition, provisions had been introduced to allow family members to exercise victims</w:t>
      </w:r>
      <w:r w:rsidR="00EF764C">
        <w:t>’</w:t>
      </w:r>
      <w:r>
        <w:t xml:space="preserve"> rights on their behalf if they became incapable of doing so themselves.</w:t>
      </w:r>
    </w:p>
    <w:p w14:paraId="092E3A28" w14:textId="4881386A" w:rsidR="00CA212E" w:rsidRDefault="00CA212E" w:rsidP="00CA212E">
      <w:pPr>
        <w:pStyle w:val="ParNoG"/>
      </w:pPr>
      <w:r>
        <w:t xml:space="preserve">The Legal Aid Law had been amended in 2024 to bring it into line with the </w:t>
      </w:r>
      <w:r w:rsidRPr="00671A79">
        <w:t>Convention on the Elimination of All Forms of Discrimination against Women</w:t>
      </w:r>
      <w:r>
        <w:t xml:space="preserve"> and the </w:t>
      </w:r>
      <w:r w:rsidRPr="00671A79">
        <w:t>Council of Europe Convention on Preventing and Combating Violence against Women and Domestic Violence</w:t>
      </w:r>
      <w:r>
        <w:t xml:space="preserve">. In particular, the amendments had introduced specific provisions for free legal aid for women who suffered abuse or domestic violence. The </w:t>
      </w:r>
      <w:r w:rsidRPr="006F434E">
        <w:t>Rights of Persons who are Arrested and Detained Law</w:t>
      </w:r>
      <w:r>
        <w:t xml:space="preserve"> had also been amended to strengthen detainees</w:t>
      </w:r>
      <w:r w:rsidR="00EF764C">
        <w:t>’</w:t>
      </w:r>
      <w:r>
        <w:t xml:space="preserve"> right to correspond in writing, including with the </w:t>
      </w:r>
      <w:r w:rsidRPr="004A5713">
        <w:t>Independent Authority for the Investigation of Allegations and Complaints against the Police</w:t>
      </w:r>
      <w:r>
        <w:t>.</w:t>
      </w:r>
    </w:p>
    <w:p w14:paraId="4D79C26F" w14:textId="6BCB297B" w:rsidR="00CA212E" w:rsidRPr="00C0263D" w:rsidRDefault="00CA212E" w:rsidP="00CA212E">
      <w:pPr>
        <w:pStyle w:val="ParNoG"/>
      </w:pPr>
      <w:r>
        <w:t xml:space="preserve">With regard to the judiciary, major structural reforms had been undertaken with the aim of enhancing procedural safeguards and the specialization of courts and judges, improving efficiency and strengthening protection against racial discrimination. The impact of the reforms would be assessed in the coming years, with a particular focus on the effects of the establishment, in </w:t>
      </w:r>
      <w:r w:rsidRPr="00C0263D">
        <w:t>January 2026, of the new Administrative Court of Appeal.</w:t>
      </w:r>
    </w:p>
    <w:p w14:paraId="5324F51D" w14:textId="6D5BEA1C" w:rsidR="00CA212E" w:rsidRDefault="00CA212E" w:rsidP="00CA212E">
      <w:pPr>
        <w:pStyle w:val="ParNoG"/>
      </w:pPr>
      <w:r>
        <w:t>In a landmark ruling, the Supreme Court had found that the perpetrator</w:t>
      </w:r>
      <w:r w:rsidR="00EF764C">
        <w:t>’</w:t>
      </w:r>
      <w:r>
        <w:t>s racist motivation should have been taken into consideration in a case that had been brought before a district court. The Supreme Court had overturned the fine of €750 imposed by the lower court and instead handed down a sentence of 3 months</w:t>
      </w:r>
      <w:r w:rsidR="00EF764C">
        <w:t>’</w:t>
      </w:r>
      <w:r>
        <w:t xml:space="preserve"> imprisonment.</w:t>
      </w:r>
    </w:p>
    <w:p w14:paraId="4BDC3CBD" w14:textId="56430262" w:rsidR="00CA212E" w:rsidRPr="00C0263D" w:rsidRDefault="00CA212E" w:rsidP="00CA212E">
      <w:pPr>
        <w:pStyle w:val="ParNoG"/>
      </w:pPr>
      <w:r>
        <w:t xml:space="preserve">The first </w:t>
      </w:r>
      <w:r w:rsidRPr="00B76DB2">
        <w:t>National Strategy for the Protection and Promotion of Human Rights</w:t>
      </w:r>
      <w:r>
        <w:t xml:space="preserve"> had been adopted in 2021. The core pillars of the Strategy, which explicitly covered migrants, stateless persons, refugees and asylum-seekers, were the </w:t>
      </w:r>
      <w:r w:rsidRPr="005545A4">
        <w:t xml:space="preserve">protection </w:t>
      </w:r>
      <w:r>
        <w:t xml:space="preserve">of </w:t>
      </w:r>
      <w:r w:rsidRPr="005545A4">
        <w:t xml:space="preserve">and respect </w:t>
      </w:r>
      <w:r>
        <w:t xml:space="preserve">for </w:t>
      </w:r>
      <w:r w:rsidRPr="005545A4">
        <w:t>human rights, the promotion of human rights and the prevention of abuse</w:t>
      </w:r>
      <w:r>
        <w:t>.</w:t>
      </w:r>
    </w:p>
    <w:p w14:paraId="5B130B61" w14:textId="63BF556C" w:rsidR="00CA212E" w:rsidRDefault="00CA212E" w:rsidP="00CA212E">
      <w:pPr>
        <w:pStyle w:val="ParNoG"/>
      </w:pPr>
      <w:r w:rsidRPr="00C0263D">
        <w:rPr>
          <w:b/>
          <w:bCs/>
        </w:rPr>
        <w:t xml:space="preserve">A representative </w:t>
      </w:r>
      <w:r w:rsidRPr="00917E76">
        <w:rPr>
          <w:b/>
          <w:bCs/>
        </w:rPr>
        <w:t xml:space="preserve">of </w:t>
      </w:r>
      <w:r>
        <w:rPr>
          <w:b/>
          <w:bCs/>
        </w:rPr>
        <w:t>Cyprus</w:t>
      </w:r>
      <w:r w:rsidRPr="00917E76">
        <w:t xml:space="preserve"> </w:t>
      </w:r>
      <w:r>
        <w:t>said that Cyprus Police had set up an office responsible for handling human rights and anti-discrimination issues and maintaining statistical data on complaints and investigations relating to racially motivated offences. The Police had also designated, in each division, two liaison officers for discrimination-related matters. The officers coordinated and supervised the investigation of complaints of discrimination or hate crimes.</w:t>
      </w:r>
    </w:p>
    <w:p w14:paraId="04A87796" w14:textId="3E3CF8AF" w:rsidR="00CA212E" w:rsidRDefault="00CA212E" w:rsidP="00CA212E">
      <w:pPr>
        <w:pStyle w:val="ParNoG"/>
      </w:pPr>
      <w:r>
        <w:t>In addition, Cyprus Police had issued instructions regulating matters that fell within the framework of preventing and combating racism and discrimination, circulated a communication emphasizing the prohibition on stopping, searching or detaining a person solely on the basis of ethnic origin or other personal characteristics and distributed a manual on discrimination and other human rights-related matters. It also recorded and published statistics on racism-related offences and had introduced a training programme designed to improve the police response to discrimination-related offences; 400 police officers had already completed the training. Community police officers were tasked with developing trust and cooperation with representatives of minority communities, including through the organization of cultural events.</w:t>
      </w:r>
    </w:p>
    <w:p w14:paraId="4E0065D2" w14:textId="441D335B" w:rsidR="00CA212E" w:rsidRDefault="00CA212E" w:rsidP="00CA212E">
      <w:pPr>
        <w:pStyle w:val="ParNoG"/>
      </w:pPr>
      <w:r>
        <w:t xml:space="preserve">Between 2005 and 2024, 462 discrimination cases had been reported, 158 of which had gone to trial, with another 40 pending. Convictions had been handed down in 81 cases. Hate crimes and related offences were investigated by the relevant police station or by the </w:t>
      </w:r>
      <w:r>
        <w:lastRenderedPageBreak/>
        <w:t>criminal investigations department, depending on their seriousness, under the supervision of a discrimination liaison officer. A questionnaire was used to determine whether any racist motive was involved in a given incident.</w:t>
      </w:r>
    </w:p>
    <w:p w14:paraId="004F0934" w14:textId="2F480579" w:rsidR="00CA212E" w:rsidRDefault="00CA212E" w:rsidP="00CA212E">
      <w:pPr>
        <w:pStyle w:val="ParNoG"/>
      </w:pPr>
      <w:r>
        <w:t xml:space="preserve">The human rights office and the Cyprus </w:t>
      </w:r>
      <w:r w:rsidRPr="00692160">
        <w:t>Police Academy</w:t>
      </w:r>
      <w:r>
        <w:t xml:space="preserve"> organized training for police officers. Since 2016, an annual conference had been organized on respect for human rights, and seminars had been held on topics related to respect for diversity, the lesbian, gay, bisexual, transgender and intersex community and persons with disabilities.</w:t>
      </w:r>
    </w:p>
    <w:p w14:paraId="7320B02F" w14:textId="7906BD82" w:rsidR="00CA212E" w:rsidRDefault="00CA212E" w:rsidP="00CA212E">
      <w:pPr>
        <w:pStyle w:val="ParNoG"/>
      </w:pPr>
      <w:r w:rsidRPr="00917E76">
        <w:rPr>
          <w:b/>
          <w:bCs/>
        </w:rPr>
        <w:t xml:space="preserve">A representative of </w:t>
      </w:r>
      <w:r>
        <w:rPr>
          <w:b/>
          <w:bCs/>
        </w:rPr>
        <w:t>Cyprus</w:t>
      </w:r>
      <w:r w:rsidRPr="00917E76">
        <w:t xml:space="preserve"> </w:t>
      </w:r>
      <w:r>
        <w:t>said that the Criminal Code had been amended to ban so-called conversion therapy aimed at lesbian, gay, bisexual, transgender and intersex persons and to increase the penalties for incitement to violence or hatred on the basis of sexual orientation or gender identity. A national strategy for the protection and promotion of the rights of lesbian, gay, bisexual, transgender and intersex persons was being prepared.</w:t>
      </w:r>
    </w:p>
    <w:p w14:paraId="4813DFEE" w14:textId="12A11A2B" w:rsidR="00CA212E" w:rsidRDefault="00CA212E" w:rsidP="00CA212E">
      <w:pPr>
        <w:pStyle w:val="ParNoG"/>
      </w:pPr>
      <w:r w:rsidRPr="00445059">
        <w:rPr>
          <w:b/>
          <w:bCs/>
        </w:rPr>
        <w:t>Mr. Sibande</w:t>
      </w:r>
      <w:r>
        <w:t xml:space="preserve"> said that the delegation might provide more information on how, beyond the case that had come before the Supreme Court, the judiciary made use of the Convention at the domestic level.</w:t>
      </w:r>
    </w:p>
    <w:p w14:paraId="3D82820E" w14:textId="4B5FE7E2" w:rsidR="00CA212E" w:rsidRDefault="00CA212E" w:rsidP="00CA212E">
      <w:pPr>
        <w:pStyle w:val="ParNoG"/>
      </w:pPr>
      <w:r>
        <w:t>He would like to know more about how the legal framework on discrimination, including in the areas of employment, education and healthcare, had been strengthened and about how article 1 of the Convention had been incorporated into the State Party</w:t>
      </w:r>
      <w:r w:rsidR="00EF764C">
        <w:t>’</w:t>
      </w:r>
      <w:r>
        <w:t xml:space="preserve">s legislation. He would be interested to learn how the authorities planned to ensure that the </w:t>
      </w:r>
      <w:r w:rsidRPr="00617211">
        <w:t>Equal Treatment</w:t>
      </w:r>
      <w:r>
        <w:t xml:space="preserve"> </w:t>
      </w:r>
      <w:r w:rsidRPr="00617211">
        <w:t>(Racial or Ethnic Origin) Law</w:t>
      </w:r>
      <w:r>
        <w:t xml:space="preserve"> was broad enough to cover all areas of public life. It would be useful to hear about any training on racial discrimination and hate crimes that was offered to justice officials, as well as any training on unconscious bias that was delivered to staff of government agencies.</w:t>
      </w:r>
      <w:r w:rsidRPr="00C37983">
        <w:t xml:space="preserve"> </w:t>
      </w:r>
      <w:r>
        <w:t>The delegation might explain whether there were plans to establish an independent oversight mechanism to monitor the use of discriminatory practices such as racial profiling.</w:t>
      </w:r>
    </w:p>
    <w:p w14:paraId="52C42FB2" w14:textId="3E4A934F" w:rsidR="00CA212E" w:rsidRDefault="00CA212E" w:rsidP="00CA212E">
      <w:pPr>
        <w:pStyle w:val="ParNoG"/>
      </w:pPr>
      <w:r>
        <w:t xml:space="preserve">He wished to know whether the State Party planned to accede to the </w:t>
      </w:r>
      <w:r w:rsidRPr="00F652E4">
        <w:t>1954 Convention relating to the Status of Stateless Person</w:t>
      </w:r>
      <w:r>
        <w:t xml:space="preserve">s and the </w:t>
      </w:r>
      <w:r w:rsidRPr="00F652E4">
        <w:t>1961 Convention on the Reduction of Statelessness</w:t>
      </w:r>
      <w:r>
        <w:t>, to establish a procedure for the determination of statelessness and to conduct a review of any legislative provisions that restricted children</w:t>
      </w:r>
      <w:r w:rsidR="00EF764C">
        <w:t>’</w:t>
      </w:r>
      <w:r>
        <w:t>s access to Cypriot nationality on the basis of the manner in which their parents had entered the country.</w:t>
      </w:r>
    </w:p>
    <w:p w14:paraId="4B66ACFC" w14:textId="5F28C9C0" w:rsidR="00CA212E" w:rsidRDefault="00CA212E" w:rsidP="00CA212E">
      <w:pPr>
        <w:pStyle w:val="ParNoG"/>
      </w:pPr>
      <w:r>
        <w:t>The Committee had received reports of racist comments made by private individuals and public figures. He would be particularly interested to receive details of the investigation that had been conducted into racially motivated comments made by players and fans of the opposing team and directed at a footballer of Beninese origin who played for a team based in Nicosia.</w:t>
      </w:r>
    </w:p>
    <w:p w14:paraId="3D0719E9" w14:textId="3AD0AD5B" w:rsidR="00CA212E" w:rsidRDefault="00CA212E" w:rsidP="00CA212E">
      <w:pPr>
        <w:pStyle w:val="ParNoG"/>
      </w:pPr>
      <w:r>
        <w:t xml:space="preserve">In the light of reports that police records did not accurately reflect the extent of racially motivated crimes, he wished to receive more data on racist offences dealt with by law enforcement agencies and the courts. He also wished to know what efforts were being made to ensure that the </w:t>
      </w:r>
      <w:r w:rsidRPr="0023549C">
        <w:t xml:space="preserve">office responsible for handling human rights and anti-discrimination issues </w:t>
      </w:r>
      <w:r>
        <w:t>was adequately staffed.</w:t>
      </w:r>
    </w:p>
    <w:p w14:paraId="5479DBBB" w14:textId="665D76BF" w:rsidR="00CA212E" w:rsidRDefault="00CA212E" w:rsidP="00CA212E">
      <w:pPr>
        <w:pStyle w:val="ParNoG"/>
      </w:pPr>
      <w:r w:rsidRPr="00445059">
        <w:rPr>
          <w:b/>
          <w:bCs/>
        </w:rPr>
        <w:t>Ms. Tlakula</w:t>
      </w:r>
      <w:r>
        <w:t xml:space="preserve"> (Follow-up Rapporteur), welcoming the information provided by the State Party in follow-up to the Committee</w:t>
      </w:r>
      <w:r w:rsidR="00EF764C">
        <w:t>’</w:t>
      </w:r>
      <w:r>
        <w:t xml:space="preserve">s concluding observations on its </w:t>
      </w:r>
      <w:r w:rsidRPr="007B6410">
        <w:t xml:space="preserve">combined twenty-third and twenty-fourth periodic reports </w:t>
      </w:r>
      <w:r>
        <w:t>(</w:t>
      </w:r>
      <w:hyperlink r:id="rId13" w:history="1">
        <w:r w:rsidRPr="00511CE1">
          <w:rPr>
            <w:rStyle w:val="Hyperlink"/>
          </w:rPr>
          <w:t>CERD/C/CYP/CO/23-24/Add.1</w:t>
        </w:r>
      </w:hyperlink>
      <w:r>
        <w:t>), said that the Committee would be grateful if the delegation could furnish information on any efforts to reduce the high rate of hate crimes, in particular those motivated by national or ethnic origin, together with statistical data from 2017 onward relating to such crimes.</w:t>
      </w:r>
    </w:p>
    <w:p w14:paraId="61EF77D6" w14:textId="4964676A" w:rsidR="00CA212E" w:rsidRDefault="00CA212E" w:rsidP="00CA212E">
      <w:pPr>
        <w:pStyle w:val="ParNoG"/>
      </w:pPr>
      <w:r w:rsidRPr="00445059">
        <w:rPr>
          <w:b/>
          <w:bCs/>
        </w:rPr>
        <w:t>Ms. Stavrinaki</w:t>
      </w:r>
      <w:r>
        <w:t xml:space="preserve"> said that she wished to know how different types of discriminatory acts and behaviour, including any that did not meet the threshold for a criminal offence, were addressed by the authorities and how victims</w:t>
      </w:r>
      <w:r w:rsidR="00EF764C">
        <w:t>’</w:t>
      </w:r>
      <w:r>
        <w:t xml:space="preserve"> access to remedies was facilitated. It would be interesting to hear more about how complaints of racial discrimination were assessed and classified.</w:t>
      </w:r>
    </w:p>
    <w:p w14:paraId="3AD543F4" w14:textId="3B2C126C" w:rsidR="00CA212E" w:rsidRDefault="00CA212E" w:rsidP="00CA212E">
      <w:pPr>
        <w:pStyle w:val="ParNoG"/>
      </w:pPr>
      <w:r w:rsidRPr="00917E76">
        <w:rPr>
          <w:b/>
          <w:bCs/>
        </w:rPr>
        <w:t xml:space="preserve">A representative of </w:t>
      </w:r>
      <w:r>
        <w:rPr>
          <w:b/>
          <w:bCs/>
        </w:rPr>
        <w:t>Cyprus</w:t>
      </w:r>
      <w:r w:rsidRPr="00917E76">
        <w:t xml:space="preserve"> </w:t>
      </w:r>
      <w:r>
        <w:t>said that Cyprus Police organized around five training activities, including seminars and conferences, each year.</w:t>
      </w:r>
    </w:p>
    <w:p w14:paraId="229CC11B" w14:textId="24CB9CE4" w:rsidR="00CA212E" w:rsidRDefault="00CA212E" w:rsidP="00CA212E">
      <w:pPr>
        <w:pStyle w:val="ParNoG"/>
      </w:pPr>
      <w:r>
        <w:lastRenderedPageBreak/>
        <w:t>The number of complaints of hate crimes and discrimination-related offences had risen, reflecting growing confidence in police procedures. All complaints, including those made anonymously, were treated with the utmost seriousness and investigated thoroughly. If sufficient evidence was gathered to build a case, the files were referred to the Office of the Attorney General, which was responsible for deciding whether to proceed to trial. As had already been mentioned, 81 cases had resulted in convictions, a significant number for a small country like Cyprus.</w:t>
      </w:r>
    </w:p>
    <w:p w14:paraId="72A8FE00" w14:textId="324EA0A2" w:rsidR="00CA212E" w:rsidRDefault="00CA212E" w:rsidP="00CA212E">
      <w:pPr>
        <w:pStyle w:val="ParNoG"/>
      </w:pPr>
      <w:r w:rsidRPr="00917E76">
        <w:rPr>
          <w:b/>
          <w:bCs/>
        </w:rPr>
        <w:t xml:space="preserve">A representative of </w:t>
      </w:r>
      <w:r>
        <w:rPr>
          <w:b/>
          <w:bCs/>
        </w:rPr>
        <w:t>Cyprus</w:t>
      </w:r>
      <w:r w:rsidRPr="00917E76">
        <w:t xml:space="preserve"> </w:t>
      </w:r>
      <w:r>
        <w:t>said that the landmark ruling in the racial discrimination case that had gone before the Supreme Court had created a legal precedent that could then be reflected in subsequent cases, as had already happened in a case before the Court of Appeal.</w:t>
      </w:r>
    </w:p>
    <w:p w14:paraId="264889FE" w14:textId="0D753D79" w:rsidR="00CA212E" w:rsidRDefault="00CA212E" w:rsidP="00CA212E">
      <w:pPr>
        <w:pStyle w:val="ParNoG"/>
        <w:rPr>
          <w:rFonts w:asciiTheme="majorBidi" w:hAnsiTheme="majorBidi" w:cstheme="majorBidi"/>
          <w:lang w:val="en-CA"/>
        </w:rPr>
      </w:pPr>
      <w:r>
        <w:rPr>
          <w:rFonts w:asciiTheme="majorBidi" w:hAnsiTheme="majorBidi" w:cstheme="majorBidi"/>
          <w:lang w:val="en-CA"/>
        </w:rPr>
        <w:t>The</w:t>
      </w:r>
      <w:r w:rsidRPr="00B03F89">
        <w:rPr>
          <w:rFonts w:asciiTheme="majorBidi" w:hAnsiTheme="majorBidi" w:cstheme="majorBidi"/>
          <w:lang w:val="en-CA"/>
        </w:rPr>
        <w:t xml:space="preserve"> Cyprus Judicial Training School</w:t>
      </w:r>
      <w:r>
        <w:rPr>
          <w:rFonts w:asciiTheme="majorBidi" w:hAnsiTheme="majorBidi" w:cstheme="majorBidi"/>
          <w:lang w:val="en-CA"/>
        </w:rPr>
        <w:t>, which had been</w:t>
      </w:r>
      <w:r w:rsidRPr="00B03F89">
        <w:rPr>
          <w:rFonts w:asciiTheme="majorBidi" w:hAnsiTheme="majorBidi" w:cstheme="majorBidi"/>
          <w:lang w:val="en-CA"/>
        </w:rPr>
        <w:t xml:space="preserve"> </w:t>
      </w:r>
      <w:r>
        <w:rPr>
          <w:rFonts w:asciiTheme="majorBidi" w:hAnsiTheme="majorBidi" w:cstheme="majorBidi"/>
          <w:lang w:val="en-CA"/>
        </w:rPr>
        <w:t>established in 2020, provided</w:t>
      </w:r>
      <w:r w:rsidRPr="00B03F89">
        <w:rPr>
          <w:rFonts w:asciiTheme="majorBidi" w:hAnsiTheme="majorBidi" w:cstheme="majorBidi"/>
          <w:lang w:val="en-CA"/>
        </w:rPr>
        <w:t xml:space="preserve"> training program</w:t>
      </w:r>
      <w:r>
        <w:rPr>
          <w:rFonts w:asciiTheme="majorBidi" w:hAnsiTheme="majorBidi" w:cstheme="majorBidi"/>
          <w:lang w:val="en-CA"/>
        </w:rPr>
        <w:t>me</w:t>
      </w:r>
      <w:r w:rsidRPr="00B03F89">
        <w:rPr>
          <w:rFonts w:asciiTheme="majorBidi" w:hAnsiTheme="majorBidi" w:cstheme="majorBidi"/>
          <w:lang w:val="en-CA"/>
        </w:rPr>
        <w:t>s</w:t>
      </w:r>
      <w:r>
        <w:rPr>
          <w:rFonts w:asciiTheme="majorBidi" w:hAnsiTheme="majorBidi" w:cstheme="majorBidi"/>
          <w:lang w:val="en-CA"/>
        </w:rPr>
        <w:t xml:space="preserve"> and seminars</w:t>
      </w:r>
      <w:r w:rsidRPr="00B03F89">
        <w:rPr>
          <w:rFonts w:asciiTheme="majorBidi" w:hAnsiTheme="majorBidi" w:cstheme="majorBidi"/>
          <w:lang w:val="en-CA"/>
        </w:rPr>
        <w:t xml:space="preserve"> </w:t>
      </w:r>
      <w:r>
        <w:rPr>
          <w:rFonts w:asciiTheme="majorBidi" w:hAnsiTheme="majorBidi" w:cstheme="majorBidi"/>
          <w:lang w:val="en-CA"/>
        </w:rPr>
        <w:t>f</w:t>
      </w:r>
      <w:r w:rsidRPr="00B03F89">
        <w:rPr>
          <w:rFonts w:asciiTheme="majorBidi" w:hAnsiTheme="majorBidi" w:cstheme="majorBidi"/>
          <w:lang w:val="en-CA"/>
        </w:rPr>
        <w:t>o</w:t>
      </w:r>
      <w:r>
        <w:rPr>
          <w:rFonts w:asciiTheme="majorBidi" w:hAnsiTheme="majorBidi" w:cstheme="majorBidi"/>
          <w:lang w:val="en-CA"/>
        </w:rPr>
        <w:t>r</w:t>
      </w:r>
      <w:r w:rsidRPr="00B03F89">
        <w:rPr>
          <w:rFonts w:asciiTheme="majorBidi" w:hAnsiTheme="majorBidi" w:cstheme="majorBidi"/>
          <w:lang w:val="en-CA"/>
        </w:rPr>
        <w:t xml:space="preserve"> judges that cover</w:t>
      </w:r>
      <w:r>
        <w:rPr>
          <w:rFonts w:asciiTheme="majorBidi" w:hAnsiTheme="majorBidi" w:cstheme="majorBidi"/>
          <w:lang w:val="en-CA"/>
        </w:rPr>
        <w:t>ed</w:t>
      </w:r>
      <w:r w:rsidRPr="00B03F89">
        <w:rPr>
          <w:rFonts w:asciiTheme="majorBidi" w:hAnsiTheme="majorBidi" w:cstheme="majorBidi"/>
          <w:lang w:val="en-CA"/>
        </w:rPr>
        <w:t xml:space="preserve"> non</w:t>
      </w:r>
      <w:r>
        <w:rPr>
          <w:rFonts w:asciiTheme="majorBidi" w:hAnsiTheme="majorBidi" w:cstheme="majorBidi"/>
          <w:lang w:val="en-CA"/>
        </w:rPr>
        <w:t>-</w:t>
      </w:r>
      <w:r w:rsidRPr="00B03F89">
        <w:rPr>
          <w:rFonts w:asciiTheme="majorBidi" w:hAnsiTheme="majorBidi" w:cstheme="majorBidi"/>
          <w:lang w:val="en-CA"/>
        </w:rPr>
        <w:t xml:space="preserve">discrimination </w:t>
      </w:r>
      <w:r>
        <w:rPr>
          <w:rFonts w:asciiTheme="majorBidi" w:hAnsiTheme="majorBidi" w:cstheme="majorBidi"/>
          <w:lang w:val="en-CA"/>
        </w:rPr>
        <w:t>based on</w:t>
      </w:r>
      <w:r w:rsidRPr="00B03F89">
        <w:rPr>
          <w:rFonts w:asciiTheme="majorBidi" w:hAnsiTheme="majorBidi" w:cstheme="majorBidi"/>
          <w:lang w:val="en-CA"/>
        </w:rPr>
        <w:t xml:space="preserve"> race, colo</w:t>
      </w:r>
      <w:r>
        <w:rPr>
          <w:rFonts w:asciiTheme="majorBidi" w:hAnsiTheme="majorBidi" w:cstheme="majorBidi"/>
          <w:lang w:val="en-CA"/>
        </w:rPr>
        <w:t>u</w:t>
      </w:r>
      <w:r w:rsidRPr="00B03F89">
        <w:rPr>
          <w:rFonts w:asciiTheme="majorBidi" w:hAnsiTheme="majorBidi" w:cstheme="majorBidi"/>
          <w:lang w:val="en-CA"/>
        </w:rPr>
        <w:t>r, descent or national or ethnic origin.</w:t>
      </w:r>
      <w:r>
        <w:rPr>
          <w:rFonts w:asciiTheme="majorBidi" w:hAnsiTheme="majorBidi" w:cstheme="majorBidi"/>
          <w:lang w:val="en-CA"/>
        </w:rPr>
        <w:t xml:space="preserve"> The </w:t>
      </w:r>
      <w:proofErr w:type="gramStart"/>
      <w:r>
        <w:rPr>
          <w:rFonts w:asciiTheme="majorBidi" w:hAnsiTheme="majorBidi" w:cstheme="majorBidi"/>
          <w:lang w:val="en-CA"/>
        </w:rPr>
        <w:t>School</w:t>
      </w:r>
      <w:proofErr w:type="gramEnd"/>
      <w:r>
        <w:rPr>
          <w:rFonts w:asciiTheme="majorBidi" w:hAnsiTheme="majorBidi" w:cstheme="majorBidi"/>
          <w:lang w:val="en-CA"/>
        </w:rPr>
        <w:t xml:space="preserve"> </w:t>
      </w:r>
      <w:r w:rsidRPr="00B03F89">
        <w:rPr>
          <w:rFonts w:asciiTheme="majorBidi" w:hAnsiTheme="majorBidi" w:cstheme="majorBidi"/>
          <w:lang w:val="en-CA"/>
        </w:rPr>
        <w:t>ha</w:t>
      </w:r>
      <w:r>
        <w:rPr>
          <w:rFonts w:asciiTheme="majorBidi" w:hAnsiTheme="majorBidi" w:cstheme="majorBidi"/>
          <w:lang w:val="en-CA"/>
        </w:rPr>
        <w:t>d</w:t>
      </w:r>
      <w:r w:rsidRPr="00B03F89">
        <w:rPr>
          <w:rFonts w:asciiTheme="majorBidi" w:hAnsiTheme="majorBidi" w:cstheme="majorBidi"/>
          <w:lang w:val="en-CA"/>
        </w:rPr>
        <w:t xml:space="preserve"> developed </w:t>
      </w:r>
      <w:r>
        <w:rPr>
          <w:rFonts w:asciiTheme="majorBidi" w:hAnsiTheme="majorBidi" w:cstheme="majorBidi"/>
          <w:lang w:val="en-CA"/>
        </w:rPr>
        <w:t>a</w:t>
      </w:r>
      <w:r w:rsidRPr="00B03F89">
        <w:rPr>
          <w:rFonts w:asciiTheme="majorBidi" w:hAnsiTheme="majorBidi" w:cstheme="majorBidi"/>
          <w:lang w:val="en-CA"/>
        </w:rPr>
        <w:t xml:space="preserve"> </w:t>
      </w:r>
      <w:r>
        <w:rPr>
          <w:rFonts w:asciiTheme="majorBidi" w:hAnsiTheme="majorBidi" w:cstheme="majorBidi"/>
          <w:lang w:val="en-CA"/>
        </w:rPr>
        <w:t xml:space="preserve">wide </w:t>
      </w:r>
      <w:r w:rsidRPr="00B03F89">
        <w:rPr>
          <w:rFonts w:asciiTheme="majorBidi" w:hAnsiTheme="majorBidi" w:cstheme="majorBidi"/>
          <w:lang w:val="en-CA"/>
        </w:rPr>
        <w:t>cooperation</w:t>
      </w:r>
      <w:r>
        <w:rPr>
          <w:rFonts w:asciiTheme="majorBidi" w:hAnsiTheme="majorBidi" w:cstheme="majorBidi"/>
          <w:lang w:val="en-CA"/>
        </w:rPr>
        <w:t xml:space="preserve"> network</w:t>
      </w:r>
      <w:r w:rsidRPr="00B03F89">
        <w:rPr>
          <w:rFonts w:asciiTheme="majorBidi" w:hAnsiTheme="majorBidi" w:cstheme="majorBidi"/>
          <w:lang w:val="en-CA"/>
        </w:rPr>
        <w:t xml:space="preserve"> with</w:t>
      </w:r>
      <w:r>
        <w:rPr>
          <w:rFonts w:asciiTheme="majorBidi" w:hAnsiTheme="majorBidi" w:cstheme="majorBidi"/>
          <w:lang w:val="en-CA"/>
        </w:rPr>
        <w:t xml:space="preserve"> several</w:t>
      </w:r>
      <w:r w:rsidRPr="00B03F89">
        <w:rPr>
          <w:rFonts w:asciiTheme="majorBidi" w:hAnsiTheme="majorBidi" w:cstheme="majorBidi"/>
          <w:lang w:val="en-CA"/>
        </w:rPr>
        <w:t xml:space="preserve"> international organizations and institutions</w:t>
      </w:r>
      <w:r>
        <w:rPr>
          <w:rFonts w:asciiTheme="majorBidi" w:hAnsiTheme="majorBidi" w:cstheme="majorBidi"/>
          <w:lang w:val="en-CA"/>
        </w:rPr>
        <w:t>. The</w:t>
      </w:r>
      <w:r w:rsidRPr="00B03F89">
        <w:rPr>
          <w:rFonts w:asciiTheme="majorBidi" w:hAnsiTheme="majorBidi" w:cstheme="majorBidi"/>
          <w:lang w:val="en-CA"/>
        </w:rPr>
        <w:t xml:space="preserve"> Cyprus </w:t>
      </w:r>
      <w:r>
        <w:rPr>
          <w:rFonts w:asciiTheme="majorBidi" w:hAnsiTheme="majorBidi" w:cstheme="majorBidi"/>
          <w:lang w:val="en-CA"/>
        </w:rPr>
        <w:t>Bar A</w:t>
      </w:r>
      <w:r w:rsidRPr="00B03F89">
        <w:rPr>
          <w:rFonts w:asciiTheme="majorBidi" w:hAnsiTheme="majorBidi" w:cstheme="majorBidi"/>
          <w:lang w:val="en-CA"/>
        </w:rPr>
        <w:t>ssociation</w:t>
      </w:r>
      <w:r>
        <w:rPr>
          <w:rFonts w:asciiTheme="majorBidi" w:hAnsiTheme="majorBidi" w:cstheme="majorBidi"/>
          <w:lang w:val="en-CA"/>
        </w:rPr>
        <w:t xml:space="preserve"> had a</w:t>
      </w:r>
      <w:r w:rsidRPr="00B03F89">
        <w:rPr>
          <w:rFonts w:asciiTheme="majorBidi" w:hAnsiTheme="majorBidi" w:cstheme="majorBidi"/>
          <w:lang w:val="en-CA"/>
        </w:rPr>
        <w:t xml:space="preserve"> training centr</w:t>
      </w:r>
      <w:r>
        <w:rPr>
          <w:rFonts w:asciiTheme="majorBidi" w:hAnsiTheme="majorBidi" w:cstheme="majorBidi"/>
          <w:lang w:val="en-CA"/>
        </w:rPr>
        <w:t>e that organized</w:t>
      </w:r>
      <w:r w:rsidRPr="00B03F89">
        <w:rPr>
          <w:rFonts w:asciiTheme="majorBidi" w:hAnsiTheme="majorBidi" w:cstheme="majorBidi"/>
          <w:lang w:val="en-CA"/>
        </w:rPr>
        <w:t xml:space="preserve"> training on different areas of law</w:t>
      </w:r>
      <w:r>
        <w:rPr>
          <w:rFonts w:asciiTheme="majorBidi" w:hAnsiTheme="majorBidi" w:cstheme="majorBidi"/>
          <w:lang w:val="en-CA"/>
        </w:rPr>
        <w:t>, including human rights law and migration law. P</w:t>
      </w:r>
      <w:r w:rsidRPr="00B03F89">
        <w:rPr>
          <w:rFonts w:asciiTheme="majorBidi" w:hAnsiTheme="majorBidi" w:cstheme="majorBidi"/>
          <w:lang w:val="en-CA"/>
        </w:rPr>
        <w:t>racti</w:t>
      </w:r>
      <w:r>
        <w:rPr>
          <w:rFonts w:asciiTheme="majorBidi" w:hAnsiTheme="majorBidi" w:cstheme="majorBidi"/>
          <w:lang w:val="en-CA"/>
        </w:rPr>
        <w:t>s</w:t>
      </w:r>
      <w:r w:rsidRPr="00B03F89">
        <w:rPr>
          <w:rFonts w:asciiTheme="majorBidi" w:hAnsiTheme="majorBidi" w:cstheme="majorBidi"/>
          <w:lang w:val="en-CA"/>
        </w:rPr>
        <w:t>ing lawyer</w:t>
      </w:r>
      <w:r>
        <w:rPr>
          <w:rFonts w:asciiTheme="majorBidi" w:hAnsiTheme="majorBidi" w:cstheme="majorBidi"/>
          <w:lang w:val="en-CA"/>
        </w:rPr>
        <w:t>s</w:t>
      </w:r>
      <w:r w:rsidRPr="00B03F89">
        <w:rPr>
          <w:rFonts w:asciiTheme="majorBidi" w:hAnsiTheme="majorBidi" w:cstheme="majorBidi"/>
          <w:lang w:val="en-CA"/>
        </w:rPr>
        <w:t xml:space="preserve"> </w:t>
      </w:r>
      <w:r>
        <w:rPr>
          <w:rFonts w:asciiTheme="majorBidi" w:hAnsiTheme="majorBidi" w:cstheme="majorBidi"/>
          <w:lang w:val="en-CA"/>
        </w:rPr>
        <w:t>were</w:t>
      </w:r>
      <w:r w:rsidRPr="00B03F89">
        <w:rPr>
          <w:rFonts w:asciiTheme="majorBidi" w:hAnsiTheme="majorBidi" w:cstheme="majorBidi"/>
          <w:lang w:val="en-CA"/>
        </w:rPr>
        <w:t xml:space="preserve"> required to </w:t>
      </w:r>
      <w:r>
        <w:rPr>
          <w:rFonts w:asciiTheme="majorBidi" w:hAnsiTheme="majorBidi" w:cstheme="majorBidi"/>
          <w:lang w:val="en-CA"/>
        </w:rPr>
        <w:t>complete</w:t>
      </w:r>
      <w:r w:rsidRPr="00B03F89">
        <w:rPr>
          <w:rFonts w:asciiTheme="majorBidi" w:hAnsiTheme="majorBidi" w:cstheme="majorBidi"/>
          <w:lang w:val="en-CA"/>
        </w:rPr>
        <w:t xml:space="preserve"> continuing professional development</w:t>
      </w:r>
      <w:r>
        <w:rPr>
          <w:rFonts w:asciiTheme="majorBidi" w:hAnsiTheme="majorBidi" w:cstheme="majorBidi"/>
          <w:lang w:val="en-CA"/>
        </w:rPr>
        <w:t xml:space="preserve"> seminars </w:t>
      </w:r>
      <w:proofErr w:type="gramStart"/>
      <w:r>
        <w:rPr>
          <w:rFonts w:asciiTheme="majorBidi" w:hAnsiTheme="majorBidi" w:cstheme="majorBidi"/>
          <w:lang w:val="en-CA"/>
        </w:rPr>
        <w:t>in order to</w:t>
      </w:r>
      <w:proofErr w:type="gramEnd"/>
      <w:r>
        <w:rPr>
          <w:rFonts w:asciiTheme="majorBidi" w:hAnsiTheme="majorBidi" w:cstheme="majorBidi"/>
          <w:lang w:val="en-CA"/>
        </w:rPr>
        <w:t xml:space="preserve"> renew their</w:t>
      </w:r>
      <w:r w:rsidRPr="00B03F89">
        <w:rPr>
          <w:rFonts w:asciiTheme="majorBidi" w:hAnsiTheme="majorBidi" w:cstheme="majorBidi"/>
          <w:lang w:val="en-CA"/>
        </w:rPr>
        <w:t xml:space="preserve"> licen</w:t>
      </w:r>
      <w:r>
        <w:rPr>
          <w:rFonts w:asciiTheme="majorBidi" w:hAnsiTheme="majorBidi" w:cstheme="majorBidi"/>
          <w:lang w:val="en-CA"/>
        </w:rPr>
        <w:t>c</w:t>
      </w:r>
      <w:r w:rsidRPr="00B03F89">
        <w:rPr>
          <w:rFonts w:asciiTheme="majorBidi" w:hAnsiTheme="majorBidi" w:cstheme="majorBidi"/>
          <w:lang w:val="en-CA"/>
        </w:rPr>
        <w:t>e</w:t>
      </w:r>
      <w:r>
        <w:rPr>
          <w:rFonts w:asciiTheme="majorBidi" w:hAnsiTheme="majorBidi" w:cstheme="majorBidi"/>
          <w:lang w:val="en-CA"/>
        </w:rPr>
        <w:t xml:space="preserve">s and, in recent years, those seminars had addressed </w:t>
      </w:r>
      <w:r w:rsidRPr="00B03F89">
        <w:rPr>
          <w:rFonts w:asciiTheme="majorBidi" w:hAnsiTheme="majorBidi" w:cstheme="majorBidi"/>
          <w:lang w:val="en-CA"/>
        </w:rPr>
        <w:t xml:space="preserve">the compliance of Cyprus with international human rights conventions </w:t>
      </w:r>
      <w:r>
        <w:rPr>
          <w:rFonts w:asciiTheme="majorBidi" w:hAnsiTheme="majorBidi" w:cstheme="majorBidi"/>
          <w:lang w:val="en-CA"/>
        </w:rPr>
        <w:t xml:space="preserve">and </w:t>
      </w:r>
      <w:r w:rsidRPr="00B03F89">
        <w:rPr>
          <w:rFonts w:asciiTheme="majorBidi" w:hAnsiTheme="majorBidi" w:cstheme="majorBidi"/>
          <w:lang w:val="en-CA"/>
        </w:rPr>
        <w:t>refugee and migration issues.</w:t>
      </w:r>
      <w:r>
        <w:rPr>
          <w:rFonts w:asciiTheme="majorBidi" w:hAnsiTheme="majorBidi" w:cstheme="majorBidi"/>
          <w:lang w:val="en-CA"/>
        </w:rPr>
        <w:t xml:space="preserve"> </w:t>
      </w:r>
      <w:r w:rsidRPr="00B03F89">
        <w:rPr>
          <w:rFonts w:asciiTheme="majorBidi" w:hAnsiTheme="majorBidi" w:cstheme="majorBidi"/>
          <w:lang w:val="en-CA"/>
        </w:rPr>
        <w:t>The</w:t>
      </w:r>
      <w:r>
        <w:rPr>
          <w:rFonts w:asciiTheme="majorBidi" w:hAnsiTheme="majorBidi" w:cstheme="majorBidi"/>
          <w:lang w:val="en-CA"/>
        </w:rPr>
        <w:t xml:space="preserve"> Law Office of the Republic of Cyprus had established </w:t>
      </w:r>
      <w:r w:rsidRPr="00B03F89">
        <w:rPr>
          <w:rFonts w:asciiTheme="majorBidi" w:hAnsiTheme="majorBidi" w:cstheme="majorBidi"/>
          <w:lang w:val="en-CA"/>
        </w:rPr>
        <w:t xml:space="preserve">an in-house training academy in 2022 </w:t>
      </w:r>
      <w:r>
        <w:rPr>
          <w:rFonts w:asciiTheme="majorBidi" w:hAnsiTheme="majorBidi" w:cstheme="majorBidi"/>
          <w:lang w:val="en-CA"/>
        </w:rPr>
        <w:t xml:space="preserve">that </w:t>
      </w:r>
      <w:r w:rsidRPr="00B03F89">
        <w:rPr>
          <w:rFonts w:asciiTheme="majorBidi" w:hAnsiTheme="majorBidi" w:cstheme="majorBidi"/>
          <w:lang w:val="en-CA"/>
        </w:rPr>
        <w:t>provide</w:t>
      </w:r>
      <w:r>
        <w:rPr>
          <w:rFonts w:asciiTheme="majorBidi" w:hAnsiTheme="majorBidi" w:cstheme="majorBidi"/>
          <w:lang w:val="en-CA"/>
        </w:rPr>
        <w:t>d initial</w:t>
      </w:r>
      <w:r w:rsidRPr="00B03F89">
        <w:rPr>
          <w:rFonts w:asciiTheme="majorBidi" w:hAnsiTheme="majorBidi" w:cstheme="majorBidi"/>
          <w:lang w:val="en-CA"/>
        </w:rPr>
        <w:t xml:space="preserve"> </w:t>
      </w:r>
      <w:r>
        <w:rPr>
          <w:rFonts w:asciiTheme="majorBidi" w:hAnsiTheme="majorBidi" w:cstheme="majorBidi"/>
          <w:lang w:val="en-CA"/>
        </w:rPr>
        <w:t>and in-service training for its staff, including</w:t>
      </w:r>
      <w:r w:rsidRPr="00B03F89">
        <w:rPr>
          <w:rFonts w:asciiTheme="majorBidi" w:hAnsiTheme="majorBidi" w:cstheme="majorBidi"/>
          <w:lang w:val="en-CA"/>
        </w:rPr>
        <w:t xml:space="preserve"> activities</w:t>
      </w:r>
      <w:r>
        <w:rPr>
          <w:rFonts w:asciiTheme="majorBidi" w:hAnsiTheme="majorBidi" w:cstheme="majorBidi"/>
          <w:lang w:val="en-CA"/>
        </w:rPr>
        <w:t xml:space="preserve"> promoting</w:t>
      </w:r>
      <w:r w:rsidRPr="00B03F89">
        <w:rPr>
          <w:rFonts w:asciiTheme="majorBidi" w:hAnsiTheme="majorBidi" w:cstheme="majorBidi"/>
          <w:lang w:val="en-CA"/>
        </w:rPr>
        <w:t xml:space="preserve"> the rights enshrined in the </w:t>
      </w:r>
      <w:r>
        <w:rPr>
          <w:rFonts w:asciiTheme="majorBidi" w:hAnsiTheme="majorBidi" w:cstheme="majorBidi"/>
          <w:lang w:val="en-CA"/>
        </w:rPr>
        <w:t>C</w:t>
      </w:r>
      <w:r w:rsidRPr="00B03F89">
        <w:rPr>
          <w:rFonts w:asciiTheme="majorBidi" w:hAnsiTheme="majorBidi" w:cstheme="majorBidi"/>
          <w:lang w:val="en-CA"/>
        </w:rPr>
        <w:t>onvention</w:t>
      </w:r>
      <w:r>
        <w:rPr>
          <w:rFonts w:asciiTheme="majorBidi" w:hAnsiTheme="majorBidi" w:cstheme="majorBidi"/>
          <w:lang w:val="en-CA"/>
        </w:rPr>
        <w:t xml:space="preserve"> and other human rights. </w:t>
      </w:r>
    </w:p>
    <w:p w14:paraId="47E28C45" w14:textId="65C3FD88" w:rsidR="00CA212E" w:rsidRPr="00B03F89" w:rsidRDefault="00CA212E" w:rsidP="00CA212E">
      <w:pPr>
        <w:pStyle w:val="ParNoG"/>
        <w:rPr>
          <w:rFonts w:asciiTheme="majorBidi" w:hAnsiTheme="majorBidi" w:cstheme="majorBidi"/>
          <w:lang w:val="en-CA"/>
        </w:rPr>
      </w:pPr>
      <w:r w:rsidRPr="00990FC4">
        <w:rPr>
          <w:rFonts w:asciiTheme="majorBidi" w:hAnsiTheme="majorBidi" w:cstheme="majorBidi"/>
          <w:b/>
          <w:bCs/>
          <w:lang w:val="en-CA"/>
        </w:rPr>
        <w:t>A representative of Cyprus</w:t>
      </w:r>
      <w:r>
        <w:rPr>
          <w:rFonts w:asciiTheme="majorBidi" w:hAnsiTheme="majorBidi" w:cstheme="majorBidi"/>
          <w:lang w:val="en-CA"/>
        </w:rPr>
        <w:t xml:space="preserve"> said that the Cyprus Police Academy provided</w:t>
      </w:r>
      <w:r w:rsidRPr="00B03F89">
        <w:rPr>
          <w:rFonts w:asciiTheme="majorBidi" w:hAnsiTheme="majorBidi" w:cstheme="majorBidi"/>
          <w:lang w:val="en-CA"/>
        </w:rPr>
        <w:t xml:space="preserve"> education on human rights, racial discrimination</w:t>
      </w:r>
      <w:r>
        <w:rPr>
          <w:rFonts w:asciiTheme="majorBidi" w:hAnsiTheme="majorBidi" w:cstheme="majorBidi"/>
          <w:lang w:val="en-CA"/>
        </w:rPr>
        <w:t xml:space="preserve">, xenophobia </w:t>
      </w:r>
      <w:r w:rsidRPr="00B03F89">
        <w:rPr>
          <w:rFonts w:asciiTheme="majorBidi" w:hAnsiTheme="majorBidi" w:cstheme="majorBidi"/>
          <w:lang w:val="en-CA"/>
        </w:rPr>
        <w:t>and racism at all level</w:t>
      </w:r>
      <w:r>
        <w:rPr>
          <w:rFonts w:asciiTheme="majorBidi" w:hAnsiTheme="majorBidi" w:cstheme="majorBidi"/>
          <w:lang w:val="en-CA"/>
        </w:rPr>
        <w:t>s</w:t>
      </w:r>
      <w:r w:rsidRPr="00B03F89">
        <w:rPr>
          <w:rFonts w:asciiTheme="majorBidi" w:hAnsiTheme="majorBidi" w:cstheme="majorBidi"/>
          <w:lang w:val="en-CA"/>
        </w:rPr>
        <w:t xml:space="preserve"> of police training.</w:t>
      </w:r>
      <w:r>
        <w:rPr>
          <w:rFonts w:asciiTheme="majorBidi" w:hAnsiTheme="majorBidi" w:cstheme="majorBidi"/>
          <w:lang w:val="en-CA"/>
        </w:rPr>
        <w:t xml:space="preserve"> Human rights</w:t>
      </w:r>
      <w:r w:rsidRPr="00B03F89">
        <w:rPr>
          <w:rFonts w:asciiTheme="majorBidi" w:hAnsiTheme="majorBidi" w:cstheme="majorBidi"/>
          <w:lang w:val="en-CA"/>
        </w:rPr>
        <w:t xml:space="preserve"> </w:t>
      </w:r>
      <w:r>
        <w:rPr>
          <w:rFonts w:asciiTheme="majorBidi" w:hAnsiTheme="majorBidi" w:cstheme="majorBidi"/>
          <w:lang w:val="en-CA"/>
        </w:rPr>
        <w:t>were mainstreamed</w:t>
      </w:r>
      <w:r w:rsidRPr="00B03F89">
        <w:rPr>
          <w:rFonts w:asciiTheme="majorBidi" w:hAnsiTheme="majorBidi" w:cstheme="majorBidi"/>
          <w:lang w:val="en-CA"/>
        </w:rPr>
        <w:t xml:space="preserve"> </w:t>
      </w:r>
      <w:r>
        <w:rPr>
          <w:rFonts w:asciiTheme="majorBidi" w:hAnsiTheme="majorBidi" w:cstheme="majorBidi"/>
          <w:lang w:val="en-CA"/>
        </w:rPr>
        <w:t>in</w:t>
      </w:r>
      <w:r w:rsidRPr="00B03F89">
        <w:rPr>
          <w:rFonts w:asciiTheme="majorBidi" w:hAnsiTheme="majorBidi" w:cstheme="majorBidi"/>
          <w:lang w:val="en-CA"/>
        </w:rPr>
        <w:t xml:space="preserve"> police recruit training and specialized training program</w:t>
      </w:r>
      <w:r>
        <w:rPr>
          <w:rFonts w:asciiTheme="majorBidi" w:hAnsiTheme="majorBidi" w:cstheme="majorBidi"/>
          <w:lang w:val="en-CA"/>
        </w:rPr>
        <w:t xml:space="preserve">mes, including those on </w:t>
      </w:r>
      <w:r w:rsidRPr="00B03F89">
        <w:rPr>
          <w:rFonts w:asciiTheme="majorBidi" w:hAnsiTheme="majorBidi" w:cstheme="majorBidi"/>
          <w:lang w:val="en-CA"/>
        </w:rPr>
        <w:t>crim</w:t>
      </w:r>
      <w:r>
        <w:rPr>
          <w:rFonts w:asciiTheme="majorBidi" w:hAnsiTheme="majorBidi" w:cstheme="majorBidi"/>
          <w:lang w:val="en-CA"/>
        </w:rPr>
        <w:t>inal</w:t>
      </w:r>
      <w:r w:rsidRPr="00B03F89">
        <w:rPr>
          <w:rFonts w:asciiTheme="majorBidi" w:hAnsiTheme="majorBidi" w:cstheme="majorBidi"/>
          <w:lang w:val="en-CA"/>
        </w:rPr>
        <w:t xml:space="preserve"> investigation, community polic</w:t>
      </w:r>
      <w:r>
        <w:rPr>
          <w:rFonts w:asciiTheme="majorBidi" w:hAnsiTheme="majorBidi" w:cstheme="majorBidi"/>
          <w:lang w:val="en-CA"/>
        </w:rPr>
        <w:t>ing, the</w:t>
      </w:r>
      <w:r w:rsidRPr="00B03F89">
        <w:rPr>
          <w:rFonts w:asciiTheme="majorBidi" w:hAnsiTheme="majorBidi" w:cstheme="majorBidi"/>
          <w:lang w:val="en-CA"/>
        </w:rPr>
        <w:t xml:space="preserve"> handling of detainees</w:t>
      </w:r>
      <w:r>
        <w:rPr>
          <w:rFonts w:asciiTheme="majorBidi" w:hAnsiTheme="majorBidi" w:cstheme="majorBidi"/>
          <w:lang w:val="en-CA"/>
        </w:rPr>
        <w:t xml:space="preserve"> and</w:t>
      </w:r>
      <w:r w:rsidRPr="00B03F89">
        <w:rPr>
          <w:rFonts w:asciiTheme="majorBidi" w:hAnsiTheme="majorBidi" w:cstheme="majorBidi"/>
          <w:lang w:val="en-CA"/>
        </w:rPr>
        <w:t xml:space="preserve"> border control.</w:t>
      </w:r>
      <w:r>
        <w:rPr>
          <w:rFonts w:asciiTheme="majorBidi" w:hAnsiTheme="majorBidi" w:cstheme="majorBidi"/>
          <w:lang w:val="en-CA"/>
        </w:rPr>
        <w:t xml:space="preserve"> Topics</w:t>
      </w:r>
      <w:r w:rsidRPr="00B03F89">
        <w:rPr>
          <w:rFonts w:asciiTheme="majorBidi" w:hAnsiTheme="majorBidi" w:cstheme="majorBidi"/>
          <w:lang w:val="en-CA"/>
        </w:rPr>
        <w:t xml:space="preserve"> include</w:t>
      </w:r>
      <w:r>
        <w:rPr>
          <w:rFonts w:asciiTheme="majorBidi" w:hAnsiTheme="majorBidi" w:cstheme="majorBidi"/>
          <w:lang w:val="en-CA"/>
        </w:rPr>
        <w:t xml:space="preserve">d </w:t>
      </w:r>
      <w:r w:rsidRPr="00B03F89">
        <w:rPr>
          <w:rFonts w:asciiTheme="majorBidi" w:hAnsiTheme="majorBidi" w:cstheme="majorBidi"/>
          <w:lang w:val="en-CA"/>
        </w:rPr>
        <w:t xml:space="preserve">communication in </w:t>
      </w:r>
      <w:r>
        <w:rPr>
          <w:rFonts w:asciiTheme="majorBidi" w:hAnsiTheme="majorBidi" w:cstheme="majorBidi"/>
          <w:lang w:val="en-CA"/>
        </w:rPr>
        <w:t>a</w:t>
      </w:r>
      <w:r w:rsidRPr="00B03F89">
        <w:rPr>
          <w:rFonts w:asciiTheme="majorBidi" w:hAnsiTheme="majorBidi" w:cstheme="majorBidi"/>
          <w:lang w:val="en-CA"/>
        </w:rPr>
        <w:t xml:space="preserve"> multicultural society</w:t>
      </w:r>
      <w:r>
        <w:rPr>
          <w:rFonts w:asciiTheme="majorBidi" w:hAnsiTheme="majorBidi" w:cstheme="majorBidi"/>
          <w:lang w:val="en-CA"/>
        </w:rPr>
        <w:t>;</w:t>
      </w:r>
      <w:r w:rsidRPr="00B03F89">
        <w:rPr>
          <w:rFonts w:asciiTheme="majorBidi" w:hAnsiTheme="majorBidi" w:cstheme="majorBidi"/>
          <w:lang w:val="en-CA"/>
        </w:rPr>
        <w:t xml:space="preserve"> enforcement of human rights</w:t>
      </w:r>
      <w:r>
        <w:rPr>
          <w:rFonts w:asciiTheme="majorBidi" w:hAnsiTheme="majorBidi" w:cstheme="majorBidi"/>
          <w:lang w:val="en-CA"/>
        </w:rPr>
        <w:t>;</w:t>
      </w:r>
      <w:r w:rsidRPr="00B03F89">
        <w:rPr>
          <w:rFonts w:asciiTheme="majorBidi" w:hAnsiTheme="majorBidi" w:cstheme="majorBidi"/>
          <w:lang w:val="en-CA"/>
        </w:rPr>
        <w:t xml:space="preserve"> human rights and police ethics</w:t>
      </w:r>
      <w:r>
        <w:rPr>
          <w:rFonts w:asciiTheme="majorBidi" w:hAnsiTheme="majorBidi" w:cstheme="majorBidi"/>
          <w:lang w:val="en-CA"/>
        </w:rPr>
        <w:t>;</w:t>
      </w:r>
      <w:r w:rsidRPr="00B03F89">
        <w:rPr>
          <w:rFonts w:asciiTheme="majorBidi" w:hAnsiTheme="majorBidi" w:cstheme="majorBidi"/>
          <w:lang w:val="en-CA"/>
        </w:rPr>
        <w:t xml:space="preserve"> prohibition of torture</w:t>
      </w:r>
      <w:r>
        <w:rPr>
          <w:rFonts w:asciiTheme="majorBidi" w:hAnsiTheme="majorBidi" w:cstheme="majorBidi"/>
          <w:lang w:val="en-CA"/>
        </w:rPr>
        <w:t>;</w:t>
      </w:r>
      <w:r w:rsidRPr="00B03F89">
        <w:rPr>
          <w:rFonts w:asciiTheme="majorBidi" w:hAnsiTheme="majorBidi" w:cstheme="majorBidi"/>
          <w:lang w:val="en-CA"/>
        </w:rPr>
        <w:t xml:space="preserve"> investigation of offen</w:t>
      </w:r>
      <w:r>
        <w:rPr>
          <w:rFonts w:asciiTheme="majorBidi" w:hAnsiTheme="majorBidi" w:cstheme="majorBidi"/>
          <w:lang w:val="en-CA"/>
        </w:rPr>
        <w:t>c</w:t>
      </w:r>
      <w:r w:rsidRPr="00B03F89">
        <w:rPr>
          <w:rFonts w:asciiTheme="majorBidi" w:hAnsiTheme="majorBidi" w:cstheme="majorBidi"/>
          <w:lang w:val="en-CA"/>
        </w:rPr>
        <w:t>es related to race, discrimination and racist behavio</w:t>
      </w:r>
      <w:r>
        <w:rPr>
          <w:rFonts w:asciiTheme="majorBidi" w:hAnsiTheme="majorBidi" w:cstheme="majorBidi"/>
          <w:lang w:val="en-CA"/>
        </w:rPr>
        <w:t>u</w:t>
      </w:r>
      <w:r w:rsidRPr="00B03F89">
        <w:rPr>
          <w:rFonts w:asciiTheme="majorBidi" w:hAnsiTheme="majorBidi" w:cstheme="majorBidi"/>
          <w:lang w:val="en-CA"/>
        </w:rPr>
        <w:t>r</w:t>
      </w:r>
      <w:r>
        <w:rPr>
          <w:rFonts w:asciiTheme="majorBidi" w:hAnsiTheme="majorBidi" w:cstheme="majorBidi"/>
          <w:lang w:val="en-CA"/>
        </w:rPr>
        <w:t>;</w:t>
      </w:r>
      <w:r w:rsidRPr="00B03F89">
        <w:rPr>
          <w:rFonts w:asciiTheme="majorBidi" w:hAnsiTheme="majorBidi" w:cstheme="majorBidi"/>
          <w:lang w:val="en-CA"/>
        </w:rPr>
        <w:t xml:space="preserve"> combating xenophobia and racism</w:t>
      </w:r>
      <w:r>
        <w:rPr>
          <w:rFonts w:asciiTheme="majorBidi" w:hAnsiTheme="majorBidi" w:cstheme="majorBidi"/>
          <w:lang w:val="en-CA"/>
        </w:rPr>
        <w:t>; and</w:t>
      </w:r>
      <w:r w:rsidRPr="00B03F89">
        <w:rPr>
          <w:rFonts w:asciiTheme="majorBidi" w:hAnsiTheme="majorBidi" w:cstheme="majorBidi"/>
          <w:lang w:val="en-CA"/>
        </w:rPr>
        <w:t xml:space="preserve"> trafficking in human beings.</w:t>
      </w:r>
      <w:r>
        <w:rPr>
          <w:rFonts w:asciiTheme="majorBidi" w:hAnsiTheme="majorBidi" w:cstheme="majorBidi"/>
          <w:lang w:val="en-CA"/>
        </w:rPr>
        <w:t xml:space="preserve"> </w:t>
      </w:r>
    </w:p>
    <w:p w14:paraId="592C1958" w14:textId="2AE23B8D" w:rsidR="00CA212E" w:rsidRDefault="00CA212E" w:rsidP="00CA212E">
      <w:pPr>
        <w:pStyle w:val="ParNoG"/>
        <w:rPr>
          <w:rFonts w:asciiTheme="majorBidi" w:hAnsiTheme="majorBidi" w:cstheme="majorBidi"/>
          <w:lang w:val="en-CA"/>
        </w:rPr>
      </w:pPr>
      <w:r w:rsidRPr="00E84A73">
        <w:rPr>
          <w:rFonts w:asciiTheme="majorBidi" w:hAnsiTheme="majorBidi" w:cstheme="majorBidi"/>
          <w:b/>
          <w:bCs/>
          <w:lang w:val="en-CA"/>
        </w:rPr>
        <w:t>A representative of Cyprus</w:t>
      </w:r>
      <w:r>
        <w:rPr>
          <w:rFonts w:asciiTheme="majorBidi" w:hAnsiTheme="majorBidi" w:cstheme="majorBidi"/>
          <w:lang w:val="en-CA"/>
        </w:rPr>
        <w:t xml:space="preserve"> said that</w:t>
      </w:r>
      <w:r w:rsidRPr="00B03F89">
        <w:rPr>
          <w:rFonts w:asciiTheme="majorBidi" w:hAnsiTheme="majorBidi" w:cstheme="majorBidi"/>
          <w:lang w:val="en-CA"/>
        </w:rPr>
        <w:t xml:space="preserve"> the </w:t>
      </w:r>
      <w:r>
        <w:rPr>
          <w:rFonts w:asciiTheme="majorBidi" w:hAnsiTheme="majorBidi" w:cstheme="majorBidi"/>
          <w:lang w:val="en-CA"/>
        </w:rPr>
        <w:t>R</w:t>
      </w:r>
      <w:r w:rsidRPr="00B03F89">
        <w:rPr>
          <w:rFonts w:asciiTheme="majorBidi" w:hAnsiTheme="majorBidi" w:cstheme="majorBidi"/>
          <w:lang w:val="en-CA"/>
        </w:rPr>
        <w:t xml:space="preserve">efugee </w:t>
      </w:r>
      <w:r>
        <w:rPr>
          <w:rFonts w:asciiTheme="majorBidi" w:hAnsiTheme="majorBidi" w:cstheme="majorBidi"/>
          <w:lang w:val="en-CA"/>
        </w:rPr>
        <w:t>L</w:t>
      </w:r>
      <w:r w:rsidRPr="00B03F89">
        <w:rPr>
          <w:rFonts w:asciiTheme="majorBidi" w:hAnsiTheme="majorBidi" w:cstheme="majorBidi"/>
          <w:lang w:val="en-CA"/>
        </w:rPr>
        <w:t>aw</w:t>
      </w:r>
      <w:r>
        <w:rPr>
          <w:rFonts w:asciiTheme="majorBidi" w:hAnsiTheme="majorBidi" w:cstheme="majorBidi"/>
        </w:rPr>
        <w:t xml:space="preserve"> required</w:t>
      </w:r>
      <w:r w:rsidRPr="00B03F89">
        <w:rPr>
          <w:rFonts w:asciiTheme="majorBidi" w:hAnsiTheme="majorBidi" w:cstheme="majorBidi"/>
          <w:lang w:val="en-CA"/>
        </w:rPr>
        <w:t xml:space="preserve"> </w:t>
      </w:r>
      <w:r>
        <w:rPr>
          <w:rFonts w:asciiTheme="majorBidi" w:hAnsiTheme="majorBidi" w:cstheme="majorBidi"/>
          <w:lang w:val="en-CA"/>
        </w:rPr>
        <w:t xml:space="preserve">relevant </w:t>
      </w:r>
      <w:r w:rsidRPr="00B03F89">
        <w:rPr>
          <w:rFonts w:asciiTheme="majorBidi" w:hAnsiTheme="majorBidi" w:cstheme="majorBidi"/>
          <w:lang w:val="en-CA"/>
        </w:rPr>
        <w:t>offic</w:t>
      </w:r>
      <w:r>
        <w:rPr>
          <w:rFonts w:asciiTheme="majorBidi" w:hAnsiTheme="majorBidi" w:cstheme="majorBidi"/>
          <w:lang w:val="en-CA"/>
        </w:rPr>
        <w:t>ials</w:t>
      </w:r>
      <w:r w:rsidRPr="00B03F89">
        <w:rPr>
          <w:rFonts w:asciiTheme="majorBidi" w:hAnsiTheme="majorBidi" w:cstheme="majorBidi"/>
          <w:lang w:val="en-CA"/>
        </w:rPr>
        <w:t xml:space="preserve"> </w:t>
      </w:r>
      <w:r>
        <w:rPr>
          <w:rFonts w:asciiTheme="majorBidi" w:hAnsiTheme="majorBidi" w:cstheme="majorBidi"/>
          <w:lang w:val="en-CA"/>
        </w:rPr>
        <w:t>to</w:t>
      </w:r>
      <w:r w:rsidRPr="00B03F89">
        <w:rPr>
          <w:rFonts w:asciiTheme="majorBidi" w:hAnsiTheme="majorBidi" w:cstheme="majorBidi"/>
          <w:lang w:val="en-CA"/>
        </w:rPr>
        <w:t xml:space="preserve"> receive adequate training on asylum</w:t>
      </w:r>
      <w:r>
        <w:rPr>
          <w:rFonts w:asciiTheme="majorBidi" w:hAnsiTheme="majorBidi" w:cstheme="majorBidi"/>
          <w:lang w:val="en-CA"/>
        </w:rPr>
        <w:t>.</w:t>
      </w:r>
      <w:r w:rsidRPr="00B03F89">
        <w:rPr>
          <w:rFonts w:asciiTheme="majorBidi" w:hAnsiTheme="majorBidi" w:cstheme="majorBidi"/>
          <w:lang w:val="en-CA"/>
        </w:rPr>
        <w:t xml:space="preserve"> </w:t>
      </w:r>
      <w:r>
        <w:rPr>
          <w:rFonts w:asciiTheme="majorBidi" w:hAnsiTheme="majorBidi" w:cstheme="majorBidi"/>
          <w:lang w:val="en-CA"/>
        </w:rPr>
        <w:t xml:space="preserve">The </w:t>
      </w:r>
      <w:r w:rsidRPr="00B03F89">
        <w:rPr>
          <w:rFonts w:asciiTheme="majorBidi" w:hAnsiTheme="majorBidi" w:cstheme="majorBidi"/>
          <w:lang w:val="en-CA"/>
        </w:rPr>
        <w:t xml:space="preserve">European Union </w:t>
      </w:r>
      <w:r>
        <w:rPr>
          <w:rFonts w:asciiTheme="majorBidi" w:hAnsiTheme="majorBidi" w:cstheme="majorBidi"/>
          <w:lang w:val="en-CA"/>
        </w:rPr>
        <w:t>A</w:t>
      </w:r>
      <w:r w:rsidRPr="00B03F89">
        <w:rPr>
          <w:rFonts w:asciiTheme="majorBidi" w:hAnsiTheme="majorBidi" w:cstheme="majorBidi"/>
          <w:lang w:val="en-CA"/>
        </w:rPr>
        <w:t xml:space="preserve">gency for </w:t>
      </w:r>
      <w:r>
        <w:rPr>
          <w:rFonts w:asciiTheme="majorBidi" w:hAnsiTheme="majorBidi" w:cstheme="majorBidi"/>
          <w:lang w:val="en-CA"/>
        </w:rPr>
        <w:t>A</w:t>
      </w:r>
      <w:r w:rsidRPr="00B03F89">
        <w:rPr>
          <w:rFonts w:asciiTheme="majorBidi" w:hAnsiTheme="majorBidi" w:cstheme="majorBidi"/>
          <w:lang w:val="en-CA"/>
        </w:rPr>
        <w:t>sylum</w:t>
      </w:r>
      <w:r>
        <w:rPr>
          <w:rFonts w:asciiTheme="majorBidi" w:hAnsiTheme="majorBidi" w:cstheme="majorBidi"/>
          <w:lang w:val="en-CA"/>
        </w:rPr>
        <w:t xml:space="preserve"> provided training for </w:t>
      </w:r>
      <w:r w:rsidRPr="00B03F89">
        <w:rPr>
          <w:rFonts w:asciiTheme="majorBidi" w:hAnsiTheme="majorBidi" w:cstheme="majorBidi"/>
          <w:lang w:val="en-CA"/>
        </w:rPr>
        <w:t xml:space="preserve">asylum officers </w:t>
      </w:r>
      <w:r>
        <w:rPr>
          <w:rFonts w:asciiTheme="majorBidi" w:hAnsiTheme="majorBidi" w:cstheme="majorBidi"/>
          <w:lang w:val="en-CA"/>
        </w:rPr>
        <w:t>and</w:t>
      </w:r>
      <w:r w:rsidRPr="00B03F89">
        <w:rPr>
          <w:rFonts w:asciiTheme="majorBidi" w:hAnsiTheme="majorBidi" w:cstheme="majorBidi"/>
          <w:lang w:val="en-CA"/>
        </w:rPr>
        <w:t xml:space="preserve"> personnel </w:t>
      </w:r>
      <w:r>
        <w:rPr>
          <w:rFonts w:asciiTheme="majorBidi" w:hAnsiTheme="majorBidi" w:cstheme="majorBidi"/>
          <w:lang w:val="en-CA"/>
        </w:rPr>
        <w:t>recruited to work at the Pournara reception centre</w:t>
      </w:r>
      <w:r w:rsidRPr="00B03F89">
        <w:rPr>
          <w:rFonts w:asciiTheme="majorBidi" w:hAnsiTheme="majorBidi" w:cstheme="majorBidi"/>
          <w:lang w:val="en-CA"/>
        </w:rPr>
        <w:t>.</w:t>
      </w:r>
      <w:r>
        <w:rPr>
          <w:rFonts w:asciiTheme="majorBidi" w:hAnsiTheme="majorBidi" w:cstheme="majorBidi"/>
          <w:lang w:val="en-CA"/>
        </w:rPr>
        <w:t xml:space="preserve"> S</w:t>
      </w:r>
      <w:r w:rsidRPr="00B03F89">
        <w:rPr>
          <w:rFonts w:asciiTheme="majorBidi" w:hAnsiTheme="majorBidi" w:cstheme="majorBidi"/>
          <w:lang w:val="en-CA"/>
        </w:rPr>
        <w:t xml:space="preserve">taff members </w:t>
      </w:r>
      <w:r>
        <w:rPr>
          <w:rFonts w:asciiTheme="majorBidi" w:hAnsiTheme="majorBidi" w:cstheme="majorBidi"/>
          <w:lang w:val="en-CA"/>
        </w:rPr>
        <w:t>of</w:t>
      </w:r>
      <w:r w:rsidRPr="00B03F89">
        <w:rPr>
          <w:rFonts w:asciiTheme="majorBidi" w:hAnsiTheme="majorBidi" w:cstheme="majorBidi"/>
          <w:lang w:val="en-CA"/>
        </w:rPr>
        <w:t xml:space="preserve"> reception centr</w:t>
      </w:r>
      <w:r>
        <w:rPr>
          <w:rFonts w:asciiTheme="majorBidi" w:hAnsiTheme="majorBidi" w:cstheme="majorBidi"/>
          <w:lang w:val="en-CA"/>
        </w:rPr>
        <w:t>e</w:t>
      </w:r>
      <w:r w:rsidRPr="00B03F89">
        <w:rPr>
          <w:rFonts w:asciiTheme="majorBidi" w:hAnsiTheme="majorBidi" w:cstheme="majorBidi"/>
          <w:lang w:val="en-CA"/>
        </w:rPr>
        <w:t>s</w:t>
      </w:r>
      <w:r>
        <w:rPr>
          <w:rFonts w:asciiTheme="majorBidi" w:hAnsiTheme="majorBidi" w:cstheme="majorBidi"/>
          <w:lang w:val="en-CA"/>
        </w:rPr>
        <w:t>,</w:t>
      </w:r>
      <w:r w:rsidRPr="00B03F89">
        <w:rPr>
          <w:rFonts w:asciiTheme="majorBidi" w:hAnsiTheme="majorBidi" w:cstheme="majorBidi"/>
          <w:lang w:val="en-CA"/>
        </w:rPr>
        <w:t xml:space="preserve"> including social workers, reception officers, registration officers and police receive</w:t>
      </w:r>
      <w:r>
        <w:rPr>
          <w:rFonts w:asciiTheme="majorBidi" w:hAnsiTheme="majorBidi" w:cstheme="majorBidi"/>
          <w:lang w:val="en-CA"/>
        </w:rPr>
        <w:t>d</w:t>
      </w:r>
      <w:r w:rsidRPr="00B03F89">
        <w:rPr>
          <w:rFonts w:asciiTheme="majorBidi" w:hAnsiTheme="majorBidi" w:cstheme="majorBidi"/>
          <w:lang w:val="en-CA"/>
        </w:rPr>
        <w:t xml:space="preserve"> regular training</w:t>
      </w:r>
      <w:r>
        <w:rPr>
          <w:rFonts w:asciiTheme="majorBidi" w:hAnsiTheme="majorBidi" w:cstheme="majorBidi"/>
          <w:lang w:val="en-CA"/>
        </w:rPr>
        <w:t xml:space="preserve"> on specific issues such as vulnerability identification</w:t>
      </w:r>
      <w:r w:rsidRPr="00B03F89">
        <w:rPr>
          <w:rFonts w:asciiTheme="majorBidi" w:hAnsiTheme="majorBidi" w:cstheme="majorBidi"/>
          <w:lang w:val="en-CA"/>
        </w:rPr>
        <w:t>.</w:t>
      </w:r>
      <w:r>
        <w:rPr>
          <w:rFonts w:asciiTheme="majorBidi" w:hAnsiTheme="majorBidi" w:cstheme="majorBidi"/>
          <w:lang w:val="en-CA"/>
        </w:rPr>
        <w:t xml:space="preserve"> </w:t>
      </w:r>
    </w:p>
    <w:p w14:paraId="0BD51C7D" w14:textId="44134E57" w:rsidR="00CA212E" w:rsidRDefault="00CA212E" w:rsidP="00CA212E">
      <w:pPr>
        <w:pStyle w:val="ParNoG"/>
        <w:rPr>
          <w:rFonts w:asciiTheme="majorBidi" w:hAnsiTheme="majorBidi" w:cstheme="majorBidi"/>
          <w:lang w:val="en-CA"/>
        </w:rPr>
      </w:pPr>
      <w:r w:rsidRPr="006341BE">
        <w:rPr>
          <w:rFonts w:asciiTheme="majorBidi" w:hAnsiTheme="majorBidi" w:cstheme="majorBidi"/>
          <w:b/>
          <w:bCs/>
          <w:lang w:val="en-CA"/>
        </w:rPr>
        <w:t>A representative of Cyprus</w:t>
      </w:r>
      <w:r>
        <w:rPr>
          <w:rFonts w:asciiTheme="majorBidi" w:hAnsiTheme="majorBidi" w:cstheme="majorBidi"/>
          <w:lang w:val="en-CA"/>
        </w:rPr>
        <w:t xml:space="preserve"> said that the </w:t>
      </w:r>
      <w:r w:rsidRPr="00B03F89">
        <w:rPr>
          <w:rFonts w:asciiTheme="majorBidi" w:hAnsiTheme="majorBidi" w:cstheme="majorBidi"/>
          <w:lang w:val="en-CA"/>
        </w:rPr>
        <w:t>general healthcare system</w:t>
      </w:r>
      <w:r>
        <w:rPr>
          <w:rFonts w:asciiTheme="majorBidi" w:hAnsiTheme="majorBidi" w:cstheme="majorBidi"/>
          <w:lang w:val="en-CA"/>
        </w:rPr>
        <w:t xml:space="preserve"> launched in 2019 ensured</w:t>
      </w:r>
      <w:r w:rsidRPr="00B03F89">
        <w:rPr>
          <w:rFonts w:asciiTheme="majorBidi" w:hAnsiTheme="majorBidi" w:cstheme="majorBidi"/>
          <w:lang w:val="en-CA"/>
        </w:rPr>
        <w:t xml:space="preserve"> equitable and non-discriminatory access to healthcare services.</w:t>
      </w:r>
      <w:r>
        <w:rPr>
          <w:rFonts w:asciiTheme="majorBidi" w:hAnsiTheme="majorBidi" w:cstheme="majorBidi"/>
          <w:lang w:val="en-CA"/>
        </w:rPr>
        <w:t xml:space="preserve"> The system provided</w:t>
      </w:r>
      <w:r w:rsidRPr="00B03F89">
        <w:rPr>
          <w:rFonts w:asciiTheme="majorBidi" w:hAnsiTheme="majorBidi" w:cstheme="majorBidi"/>
          <w:lang w:val="en-CA"/>
        </w:rPr>
        <w:t xml:space="preserve"> comprehensive coverage to all eligible residents</w:t>
      </w:r>
      <w:r>
        <w:rPr>
          <w:rFonts w:asciiTheme="majorBidi" w:hAnsiTheme="majorBidi" w:cstheme="majorBidi"/>
          <w:lang w:val="en-CA"/>
        </w:rPr>
        <w:t>,</w:t>
      </w:r>
      <w:r w:rsidRPr="00B03F89">
        <w:rPr>
          <w:rFonts w:asciiTheme="majorBidi" w:hAnsiTheme="majorBidi" w:cstheme="majorBidi"/>
          <w:lang w:val="en-CA"/>
        </w:rPr>
        <w:t xml:space="preserve"> including third country nationals, refugees and beneficiaries of subsidiary protection under the same conditions as citizens.</w:t>
      </w:r>
      <w:r>
        <w:rPr>
          <w:rFonts w:asciiTheme="majorBidi" w:hAnsiTheme="majorBidi" w:cstheme="majorBidi"/>
          <w:lang w:val="en-CA"/>
        </w:rPr>
        <w:t xml:space="preserve"> </w:t>
      </w:r>
      <w:proofErr w:type="gramStart"/>
      <w:r>
        <w:rPr>
          <w:rFonts w:asciiTheme="majorBidi" w:hAnsiTheme="majorBidi" w:cstheme="majorBidi"/>
          <w:lang w:val="en-CA"/>
        </w:rPr>
        <w:t>A</w:t>
      </w:r>
      <w:r w:rsidRPr="00B03F89">
        <w:rPr>
          <w:rFonts w:asciiTheme="majorBidi" w:hAnsiTheme="majorBidi" w:cstheme="majorBidi"/>
          <w:lang w:val="en-CA"/>
        </w:rPr>
        <w:t xml:space="preserve"> number of</w:t>
      </w:r>
      <w:proofErr w:type="gramEnd"/>
      <w:r w:rsidRPr="00B03F89">
        <w:rPr>
          <w:rFonts w:asciiTheme="majorBidi" w:hAnsiTheme="majorBidi" w:cstheme="majorBidi"/>
          <w:lang w:val="en-CA"/>
        </w:rPr>
        <w:t xml:space="preserve"> targeted measures ha</w:t>
      </w:r>
      <w:r>
        <w:rPr>
          <w:rFonts w:asciiTheme="majorBidi" w:hAnsiTheme="majorBidi" w:cstheme="majorBidi"/>
          <w:lang w:val="en-CA"/>
        </w:rPr>
        <w:t>d</w:t>
      </w:r>
      <w:r w:rsidRPr="00B03F89">
        <w:rPr>
          <w:rFonts w:asciiTheme="majorBidi" w:hAnsiTheme="majorBidi" w:cstheme="majorBidi"/>
          <w:lang w:val="en-CA"/>
        </w:rPr>
        <w:t xml:space="preserve"> been introduce</w:t>
      </w:r>
      <w:r>
        <w:rPr>
          <w:rFonts w:asciiTheme="majorBidi" w:hAnsiTheme="majorBidi" w:cstheme="majorBidi"/>
          <w:lang w:val="en-CA"/>
        </w:rPr>
        <w:t>d to</w:t>
      </w:r>
      <w:r w:rsidRPr="00B03F89">
        <w:rPr>
          <w:rFonts w:asciiTheme="majorBidi" w:hAnsiTheme="majorBidi" w:cstheme="majorBidi"/>
          <w:lang w:val="en-CA"/>
        </w:rPr>
        <w:t xml:space="preserve"> address inequalities in access to healthcare.</w:t>
      </w:r>
      <w:r>
        <w:rPr>
          <w:rFonts w:asciiTheme="majorBidi" w:hAnsiTheme="majorBidi" w:cstheme="majorBidi"/>
          <w:lang w:val="en-CA"/>
        </w:rPr>
        <w:t xml:space="preserve"> A</w:t>
      </w:r>
      <w:r w:rsidRPr="00B03F89">
        <w:rPr>
          <w:rFonts w:asciiTheme="majorBidi" w:hAnsiTheme="majorBidi" w:cstheme="majorBidi"/>
          <w:lang w:val="en-CA"/>
        </w:rPr>
        <w:t>sylum</w:t>
      </w:r>
      <w:r>
        <w:rPr>
          <w:rFonts w:asciiTheme="majorBidi" w:hAnsiTheme="majorBidi" w:cstheme="majorBidi"/>
          <w:lang w:val="en-CA"/>
        </w:rPr>
        <w:t>-</w:t>
      </w:r>
      <w:r w:rsidRPr="00B03F89">
        <w:rPr>
          <w:rFonts w:asciiTheme="majorBidi" w:hAnsiTheme="majorBidi" w:cstheme="majorBidi"/>
          <w:lang w:val="en-CA"/>
        </w:rPr>
        <w:t xml:space="preserve">seekers </w:t>
      </w:r>
      <w:r>
        <w:rPr>
          <w:rFonts w:asciiTheme="majorBidi" w:hAnsiTheme="majorBidi" w:cstheme="majorBidi"/>
          <w:lang w:val="en-CA"/>
        </w:rPr>
        <w:t>we</w:t>
      </w:r>
      <w:r w:rsidRPr="00B03F89">
        <w:rPr>
          <w:rFonts w:asciiTheme="majorBidi" w:hAnsiTheme="majorBidi" w:cstheme="majorBidi"/>
          <w:lang w:val="en-CA"/>
        </w:rPr>
        <w:t>re granted access to free public healthcare services outside the general healthcare system during the examination of their applications.</w:t>
      </w:r>
      <w:r>
        <w:rPr>
          <w:rFonts w:asciiTheme="majorBidi" w:hAnsiTheme="majorBidi" w:cstheme="majorBidi"/>
          <w:lang w:val="en-CA"/>
        </w:rPr>
        <w:t xml:space="preserve"> </w:t>
      </w:r>
      <w:r w:rsidRPr="00B03F89">
        <w:rPr>
          <w:rFonts w:asciiTheme="majorBidi" w:hAnsiTheme="majorBidi" w:cstheme="majorBidi"/>
          <w:lang w:val="en-CA"/>
        </w:rPr>
        <w:t xml:space="preserve">Emergency healthcare services </w:t>
      </w:r>
      <w:r>
        <w:rPr>
          <w:rFonts w:asciiTheme="majorBidi" w:hAnsiTheme="majorBidi" w:cstheme="majorBidi"/>
          <w:lang w:val="en-CA"/>
        </w:rPr>
        <w:t>we</w:t>
      </w:r>
      <w:r w:rsidRPr="00B03F89">
        <w:rPr>
          <w:rFonts w:asciiTheme="majorBidi" w:hAnsiTheme="majorBidi" w:cstheme="majorBidi"/>
          <w:lang w:val="en-CA"/>
        </w:rPr>
        <w:t>re also available to all persons without discrimination.</w:t>
      </w:r>
    </w:p>
    <w:p w14:paraId="09B2A0E2" w14:textId="167DB44C" w:rsidR="00CA212E" w:rsidRPr="00B03F89" w:rsidRDefault="00CA212E" w:rsidP="00CA212E">
      <w:pPr>
        <w:pStyle w:val="ParNoG"/>
        <w:rPr>
          <w:rFonts w:asciiTheme="majorBidi" w:hAnsiTheme="majorBidi" w:cstheme="majorBidi"/>
          <w:lang w:val="en-CA"/>
        </w:rPr>
      </w:pPr>
      <w:r w:rsidRPr="008F50D5">
        <w:rPr>
          <w:rFonts w:asciiTheme="majorBidi" w:hAnsiTheme="majorBidi" w:cstheme="majorBidi"/>
          <w:b/>
          <w:bCs/>
          <w:lang w:val="en-CA"/>
        </w:rPr>
        <w:t>A representative of Cyprus</w:t>
      </w:r>
      <w:r>
        <w:rPr>
          <w:rFonts w:asciiTheme="majorBidi" w:hAnsiTheme="majorBidi" w:cstheme="majorBidi"/>
          <w:lang w:val="en-CA"/>
        </w:rPr>
        <w:t xml:space="preserve"> said that most stateless persons in Cyprus were asylum-seekers of Palestinian origin. T</w:t>
      </w:r>
      <w:r w:rsidRPr="00B03F89">
        <w:rPr>
          <w:rFonts w:asciiTheme="majorBidi" w:hAnsiTheme="majorBidi" w:cstheme="majorBidi"/>
          <w:lang w:val="en-CA"/>
        </w:rPr>
        <w:t>he</w:t>
      </w:r>
      <w:r>
        <w:rPr>
          <w:rFonts w:asciiTheme="majorBidi" w:hAnsiTheme="majorBidi" w:cstheme="majorBidi"/>
          <w:lang w:val="en-CA"/>
        </w:rPr>
        <w:t xml:space="preserve"> Government examined their</w:t>
      </w:r>
      <w:r w:rsidRPr="00B03F89">
        <w:rPr>
          <w:rFonts w:asciiTheme="majorBidi" w:hAnsiTheme="majorBidi" w:cstheme="majorBidi"/>
          <w:lang w:val="en-CA"/>
        </w:rPr>
        <w:t xml:space="preserve"> applications </w:t>
      </w:r>
      <w:r>
        <w:rPr>
          <w:rFonts w:asciiTheme="majorBidi" w:hAnsiTheme="majorBidi" w:cstheme="majorBidi"/>
          <w:lang w:val="en-CA"/>
        </w:rPr>
        <w:t xml:space="preserve">and granted most of them </w:t>
      </w:r>
      <w:r w:rsidRPr="00B03F89">
        <w:rPr>
          <w:rFonts w:asciiTheme="majorBidi" w:hAnsiTheme="majorBidi" w:cstheme="majorBidi"/>
          <w:lang w:val="en-CA"/>
        </w:rPr>
        <w:t>international protection.</w:t>
      </w:r>
      <w:r>
        <w:rPr>
          <w:rFonts w:asciiTheme="majorBidi" w:hAnsiTheme="majorBidi" w:cstheme="majorBidi"/>
          <w:lang w:val="en-CA"/>
        </w:rPr>
        <w:t xml:space="preserve"> Residence permits had been issued to </w:t>
      </w:r>
      <w:r w:rsidRPr="00B03F89">
        <w:rPr>
          <w:rFonts w:asciiTheme="majorBidi" w:hAnsiTheme="majorBidi" w:cstheme="majorBidi"/>
          <w:lang w:val="en-CA"/>
        </w:rPr>
        <w:t>19 persons concerned.</w:t>
      </w:r>
      <w:r>
        <w:rPr>
          <w:rFonts w:asciiTheme="majorBidi" w:hAnsiTheme="majorBidi" w:cstheme="majorBidi"/>
          <w:lang w:val="en-CA"/>
        </w:rPr>
        <w:t xml:space="preserve"> The competent authorities were still considering whether Cyprus should accede to the 1961</w:t>
      </w:r>
      <w:r w:rsidR="00B779A7">
        <w:rPr>
          <w:rFonts w:asciiTheme="majorBidi" w:hAnsiTheme="majorBidi" w:cstheme="majorBidi"/>
          <w:lang w:val="en-CA"/>
        </w:rPr>
        <w:t> </w:t>
      </w:r>
      <w:r>
        <w:rPr>
          <w:rFonts w:asciiTheme="majorBidi" w:hAnsiTheme="majorBidi" w:cstheme="majorBidi"/>
          <w:lang w:val="en-CA"/>
        </w:rPr>
        <w:t>Convention on the Reduction of Statelessness</w:t>
      </w:r>
      <w:r w:rsidRPr="00B03F89">
        <w:rPr>
          <w:rFonts w:asciiTheme="majorBidi" w:hAnsiTheme="majorBidi" w:cstheme="majorBidi"/>
          <w:lang w:val="en-CA"/>
        </w:rPr>
        <w:t>.</w:t>
      </w:r>
    </w:p>
    <w:p w14:paraId="24D2BDCB" w14:textId="3F3BE92E" w:rsidR="00CA212E" w:rsidRDefault="00CA212E" w:rsidP="00CA212E">
      <w:pPr>
        <w:pStyle w:val="ParNoG"/>
        <w:rPr>
          <w:rFonts w:asciiTheme="majorBidi" w:hAnsiTheme="majorBidi" w:cstheme="majorBidi"/>
          <w:lang w:val="en-CA"/>
        </w:rPr>
      </w:pPr>
      <w:r w:rsidRPr="00743EFB">
        <w:rPr>
          <w:rFonts w:asciiTheme="majorBidi" w:hAnsiTheme="majorBidi" w:cstheme="majorBidi"/>
          <w:b/>
          <w:bCs/>
          <w:lang w:val="en-CA"/>
        </w:rPr>
        <w:t xml:space="preserve">A representative of Cyprus </w:t>
      </w:r>
      <w:r>
        <w:rPr>
          <w:rFonts w:asciiTheme="majorBidi" w:hAnsiTheme="majorBidi" w:cstheme="majorBidi"/>
          <w:lang w:val="en-CA"/>
        </w:rPr>
        <w:t xml:space="preserve">said </w:t>
      </w:r>
      <w:r w:rsidR="00EB263B">
        <w:rPr>
          <w:rFonts w:asciiTheme="majorBidi" w:hAnsiTheme="majorBidi" w:cstheme="majorBidi"/>
          <w:lang w:val="en-CA"/>
        </w:rPr>
        <w:t xml:space="preserve">that </w:t>
      </w:r>
      <w:r>
        <w:rPr>
          <w:rFonts w:asciiTheme="majorBidi" w:hAnsiTheme="majorBidi" w:cstheme="majorBidi"/>
          <w:lang w:val="en-CA"/>
        </w:rPr>
        <w:t xml:space="preserve">she wished to clarify that only the Police Office for Combating Discrimination was understaffed. Criminal investigation departments and police stations were adequately staffed. </w:t>
      </w:r>
    </w:p>
    <w:p w14:paraId="43C7D75C" w14:textId="2E8B97E4" w:rsidR="00CA212E" w:rsidRDefault="00CA212E" w:rsidP="00CA212E">
      <w:pPr>
        <w:pStyle w:val="ParNoG"/>
        <w:rPr>
          <w:rFonts w:asciiTheme="majorBidi" w:hAnsiTheme="majorBidi" w:cstheme="majorBidi"/>
          <w:lang w:val="en-CA"/>
        </w:rPr>
      </w:pPr>
      <w:r w:rsidRPr="00E13E2B">
        <w:rPr>
          <w:rFonts w:asciiTheme="majorBidi" w:hAnsiTheme="majorBidi" w:cstheme="majorBidi"/>
          <w:b/>
          <w:bCs/>
          <w:lang w:val="en-CA"/>
        </w:rPr>
        <w:t>A representative of Cyprus</w:t>
      </w:r>
      <w:r>
        <w:rPr>
          <w:rFonts w:asciiTheme="majorBidi" w:hAnsiTheme="majorBidi" w:cstheme="majorBidi"/>
          <w:lang w:val="en-CA"/>
        </w:rPr>
        <w:t xml:space="preserve"> said that,</w:t>
      </w:r>
      <w:r w:rsidRPr="00AC730B">
        <w:rPr>
          <w:rFonts w:asciiTheme="majorBidi" w:hAnsiTheme="majorBidi" w:cstheme="majorBidi"/>
          <w:lang w:val="en-CA"/>
        </w:rPr>
        <w:t xml:space="preserve"> </w:t>
      </w:r>
      <w:r>
        <w:rPr>
          <w:rFonts w:asciiTheme="majorBidi" w:hAnsiTheme="majorBidi" w:cstheme="majorBidi"/>
          <w:lang w:val="en-CA"/>
        </w:rPr>
        <w:t>in its</w:t>
      </w:r>
      <w:r w:rsidRPr="00B03F89">
        <w:rPr>
          <w:rFonts w:asciiTheme="majorBidi" w:hAnsiTheme="majorBidi" w:cstheme="majorBidi"/>
          <w:lang w:val="en-CA"/>
        </w:rPr>
        <w:t xml:space="preserve"> three-year strategic plan for</w:t>
      </w:r>
      <w:r>
        <w:rPr>
          <w:rFonts w:asciiTheme="majorBidi" w:hAnsiTheme="majorBidi" w:cstheme="majorBidi"/>
          <w:lang w:val="en-CA"/>
        </w:rPr>
        <w:t xml:space="preserve"> the period</w:t>
      </w:r>
      <w:r w:rsidRPr="00B03F89">
        <w:rPr>
          <w:rFonts w:asciiTheme="majorBidi" w:hAnsiTheme="majorBidi" w:cstheme="majorBidi"/>
          <w:lang w:val="en-CA"/>
        </w:rPr>
        <w:t xml:space="preserve"> </w:t>
      </w:r>
      <w:r>
        <w:rPr>
          <w:rFonts w:asciiTheme="majorBidi" w:hAnsiTheme="majorBidi" w:cstheme="majorBidi"/>
          <w:lang w:val="en-CA"/>
        </w:rPr>
        <w:t>20</w:t>
      </w:r>
      <w:r w:rsidRPr="00B03F89">
        <w:rPr>
          <w:rFonts w:asciiTheme="majorBidi" w:hAnsiTheme="majorBidi" w:cstheme="majorBidi"/>
          <w:lang w:val="en-CA"/>
        </w:rPr>
        <w:t>26</w:t>
      </w:r>
      <w:r>
        <w:rPr>
          <w:rFonts w:asciiTheme="majorBidi" w:hAnsiTheme="majorBidi" w:cstheme="majorBidi"/>
          <w:lang w:val="en-CA"/>
        </w:rPr>
        <w:t>–20</w:t>
      </w:r>
      <w:r w:rsidRPr="00B03F89">
        <w:rPr>
          <w:rFonts w:asciiTheme="majorBidi" w:hAnsiTheme="majorBidi" w:cstheme="majorBidi"/>
          <w:lang w:val="en-CA"/>
        </w:rPr>
        <w:t>28,</w:t>
      </w:r>
      <w:r>
        <w:rPr>
          <w:rFonts w:asciiTheme="majorBidi" w:hAnsiTheme="majorBidi" w:cstheme="majorBidi"/>
          <w:lang w:val="en-CA"/>
        </w:rPr>
        <w:t xml:space="preserve"> </w:t>
      </w:r>
      <w:r w:rsidRPr="00B03F89">
        <w:rPr>
          <w:rFonts w:asciiTheme="majorBidi" w:hAnsiTheme="majorBidi" w:cstheme="majorBidi"/>
          <w:lang w:val="en-CA"/>
        </w:rPr>
        <w:t>the Ministry</w:t>
      </w:r>
      <w:r>
        <w:rPr>
          <w:rFonts w:asciiTheme="majorBidi" w:hAnsiTheme="majorBidi" w:cstheme="majorBidi"/>
          <w:lang w:val="en-CA"/>
        </w:rPr>
        <w:t xml:space="preserve"> of Education, Sport and Youth</w:t>
      </w:r>
      <w:r w:rsidRPr="00B03F89">
        <w:rPr>
          <w:rFonts w:asciiTheme="majorBidi" w:hAnsiTheme="majorBidi" w:cstheme="majorBidi"/>
          <w:lang w:val="en-CA"/>
        </w:rPr>
        <w:t xml:space="preserve"> </w:t>
      </w:r>
      <w:r>
        <w:rPr>
          <w:rFonts w:asciiTheme="majorBidi" w:hAnsiTheme="majorBidi" w:cstheme="majorBidi"/>
          <w:lang w:val="en-CA"/>
        </w:rPr>
        <w:t xml:space="preserve">had set out </w:t>
      </w:r>
      <w:r w:rsidRPr="00B03F89">
        <w:rPr>
          <w:rFonts w:asciiTheme="majorBidi" w:hAnsiTheme="majorBidi" w:cstheme="majorBidi"/>
          <w:lang w:val="en-CA"/>
        </w:rPr>
        <w:t>priorities</w:t>
      </w:r>
      <w:r>
        <w:rPr>
          <w:rFonts w:asciiTheme="majorBidi" w:hAnsiTheme="majorBidi" w:cstheme="majorBidi"/>
          <w:lang w:val="en-CA"/>
        </w:rPr>
        <w:t xml:space="preserve"> that included promoting</w:t>
      </w:r>
      <w:r w:rsidRPr="00B03F89">
        <w:rPr>
          <w:rFonts w:asciiTheme="majorBidi" w:hAnsiTheme="majorBidi" w:cstheme="majorBidi"/>
          <w:lang w:val="en-CA"/>
        </w:rPr>
        <w:t xml:space="preserve"> unhindered access to quality education for all, including children with disabilities </w:t>
      </w:r>
      <w:r w:rsidRPr="00B03F89">
        <w:rPr>
          <w:rFonts w:asciiTheme="majorBidi" w:hAnsiTheme="majorBidi" w:cstheme="majorBidi"/>
          <w:lang w:val="en-CA"/>
        </w:rPr>
        <w:lastRenderedPageBreak/>
        <w:t>and children with migrant background</w:t>
      </w:r>
      <w:r>
        <w:rPr>
          <w:rFonts w:asciiTheme="majorBidi" w:hAnsiTheme="majorBidi" w:cstheme="majorBidi"/>
          <w:lang w:val="en-CA"/>
        </w:rPr>
        <w:t xml:space="preserve">s, promoting </w:t>
      </w:r>
      <w:r w:rsidRPr="00B03F89">
        <w:rPr>
          <w:rFonts w:asciiTheme="majorBidi" w:hAnsiTheme="majorBidi" w:cstheme="majorBidi"/>
          <w:lang w:val="en-CA"/>
        </w:rPr>
        <w:t xml:space="preserve">gender equality </w:t>
      </w:r>
      <w:r>
        <w:rPr>
          <w:rFonts w:asciiTheme="majorBidi" w:hAnsiTheme="majorBidi" w:cstheme="majorBidi"/>
          <w:lang w:val="en-CA"/>
        </w:rPr>
        <w:t>and</w:t>
      </w:r>
      <w:r w:rsidRPr="00B03F89">
        <w:rPr>
          <w:rFonts w:asciiTheme="majorBidi" w:hAnsiTheme="majorBidi" w:cstheme="majorBidi"/>
          <w:lang w:val="en-CA"/>
        </w:rPr>
        <w:t xml:space="preserve"> combating school violence and discrimination.</w:t>
      </w:r>
      <w:r>
        <w:rPr>
          <w:rFonts w:asciiTheme="majorBidi" w:hAnsiTheme="majorBidi" w:cstheme="majorBidi"/>
          <w:lang w:val="en-CA"/>
        </w:rPr>
        <w:t xml:space="preserve"> The</w:t>
      </w:r>
      <w:r w:rsidRPr="00B03F89">
        <w:rPr>
          <w:rFonts w:asciiTheme="majorBidi" w:hAnsiTheme="majorBidi" w:cstheme="majorBidi"/>
          <w:lang w:val="en-CA"/>
        </w:rPr>
        <w:t xml:space="preserve"> education system ha</w:t>
      </w:r>
      <w:r>
        <w:rPr>
          <w:rFonts w:asciiTheme="majorBidi" w:hAnsiTheme="majorBidi" w:cstheme="majorBidi"/>
          <w:lang w:val="en-CA"/>
        </w:rPr>
        <w:t>d</w:t>
      </w:r>
      <w:r w:rsidRPr="00B03F89">
        <w:rPr>
          <w:rFonts w:asciiTheme="majorBidi" w:hAnsiTheme="majorBidi" w:cstheme="majorBidi"/>
          <w:lang w:val="en-CA"/>
        </w:rPr>
        <w:t xml:space="preserve"> </w:t>
      </w:r>
      <w:r>
        <w:rPr>
          <w:rFonts w:asciiTheme="majorBidi" w:hAnsiTheme="majorBidi" w:cstheme="majorBidi"/>
          <w:lang w:val="en-CA"/>
        </w:rPr>
        <w:t>a</w:t>
      </w:r>
      <w:r w:rsidRPr="00B03F89">
        <w:rPr>
          <w:rFonts w:asciiTheme="majorBidi" w:hAnsiTheme="majorBidi" w:cstheme="majorBidi"/>
          <w:lang w:val="en-CA"/>
        </w:rPr>
        <w:t xml:space="preserve"> responsibility to ensure that pupils </w:t>
      </w:r>
      <w:r>
        <w:rPr>
          <w:rFonts w:asciiTheme="majorBidi" w:hAnsiTheme="majorBidi" w:cstheme="majorBidi"/>
          <w:lang w:val="en-CA"/>
        </w:rPr>
        <w:t>we</w:t>
      </w:r>
      <w:r w:rsidRPr="00B03F89">
        <w:rPr>
          <w:rFonts w:asciiTheme="majorBidi" w:hAnsiTheme="majorBidi" w:cstheme="majorBidi"/>
          <w:lang w:val="en-CA"/>
        </w:rPr>
        <w:t>re adequately prepared to identify</w:t>
      </w:r>
      <w:r>
        <w:rPr>
          <w:rFonts w:asciiTheme="majorBidi" w:hAnsiTheme="majorBidi" w:cstheme="majorBidi"/>
          <w:lang w:val="en-CA"/>
        </w:rPr>
        <w:t>,</w:t>
      </w:r>
      <w:r w:rsidRPr="00B03F89">
        <w:rPr>
          <w:rFonts w:asciiTheme="majorBidi" w:hAnsiTheme="majorBidi" w:cstheme="majorBidi"/>
          <w:lang w:val="en-CA"/>
        </w:rPr>
        <w:t xml:space="preserve"> confront and respond to racial discrimination.</w:t>
      </w:r>
      <w:r>
        <w:rPr>
          <w:rFonts w:asciiTheme="majorBidi" w:hAnsiTheme="majorBidi" w:cstheme="majorBidi"/>
          <w:lang w:val="en-CA"/>
        </w:rPr>
        <w:t xml:space="preserve"> T</w:t>
      </w:r>
      <w:r w:rsidRPr="00B03F89">
        <w:rPr>
          <w:rFonts w:asciiTheme="majorBidi" w:hAnsiTheme="majorBidi" w:cstheme="majorBidi"/>
          <w:lang w:val="en-CA"/>
        </w:rPr>
        <w:t>he systematic integration of human rights education, intercultural competence</w:t>
      </w:r>
      <w:r>
        <w:rPr>
          <w:rFonts w:asciiTheme="majorBidi" w:hAnsiTheme="majorBidi" w:cstheme="majorBidi"/>
          <w:lang w:val="en-CA"/>
        </w:rPr>
        <w:t xml:space="preserve"> and </w:t>
      </w:r>
      <w:r w:rsidRPr="00B03F89">
        <w:rPr>
          <w:rFonts w:asciiTheme="majorBidi" w:hAnsiTheme="majorBidi" w:cstheme="majorBidi"/>
          <w:lang w:val="en-CA"/>
        </w:rPr>
        <w:t xml:space="preserve">critical thinking </w:t>
      </w:r>
      <w:r>
        <w:rPr>
          <w:rFonts w:asciiTheme="majorBidi" w:hAnsiTheme="majorBidi" w:cstheme="majorBidi"/>
          <w:lang w:val="en-CA"/>
        </w:rPr>
        <w:t>in</w:t>
      </w:r>
      <w:r w:rsidRPr="00B03F89">
        <w:rPr>
          <w:rFonts w:asciiTheme="majorBidi" w:hAnsiTheme="majorBidi" w:cstheme="majorBidi"/>
          <w:lang w:val="en-CA"/>
        </w:rPr>
        <w:t xml:space="preserve"> teaching, learning and school life </w:t>
      </w:r>
      <w:r>
        <w:rPr>
          <w:rFonts w:asciiTheme="majorBidi" w:hAnsiTheme="majorBidi" w:cstheme="majorBidi"/>
          <w:lang w:val="en-CA"/>
        </w:rPr>
        <w:t>was</w:t>
      </w:r>
      <w:r w:rsidRPr="00B03F89">
        <w:rPr>
          <w:rFonts w:asciiTheme="majorBidi" w:hAnsiTheme="majorBidi" w:cstheme="majorBidi"/>
          <w:lang w:val="en-CA"/>
        </w:rPr>
        <w:t xml:space="preserve"> essential</w:t>
      </w:r>
      <w:r>
        <w:rPr>
          <w:rFonts w:asciiTheme="majorBidi" w:hAnsiTheme="majorBidi" w:cstheme="majorBidi"/>
          <w:lang w:val="en-CA"/>
        </w:rPr>
        <w:t>, as it</w:t>
      </w:r>
      <w:r w:rsidRPr="00B03F89">
        <w:rPr>
          <w:rFonts w:asciiTheme="majorBidi" w:hAnsiTheme="majorBidi" w:cstheme="majorBidi"/>
          <w:lang w:val="en-CA"/>
        </w:rPr>
        <w:t xml:space="preserve"> </w:t>
      </w:r>
      <w:r>
        <w:rPr>
          <w:rFonts w:asciiTheme="majorBidi" w:hAnsiTheme="majorBidi" w:cstheme="majorBidi"/>
          <w:lang w:val="en-CA"/>
        </w:rPr>
        <w:t>allowed pupils to understand</w:t>
      </w:r>
      <w:r w:rsidRPr="00B03F89">
        <w:rPr>
          <w:rFonts w:asciiTheme="majorBidi" w:hAnsiTheme="majorBidi" w:cstheme="majorBidi"/>
          <w:lang w:val="en-CA"/>
        </w:rPr>
        <w:t xml:space="preserve"> the</w:t>
      </w:r>
      <w:r>
        <w:rPr>
          <w:rFonts w:asciiTheme="majorBidi" w:hAnsiTheme="majorBidi" w:cstheme="majorBidi"/>
          <w:lang w:val="en-CA"/>
        </w:rPr>
        <w:t xml:space="preserve"> detrimental</w:t>
      </w:r>
      <w:r w:rsidRPr="00B03F89">
        <w:rPr>
          <w:rFonts w:asciiTheme="majorBidi" w:hAnsiTheme="majorBidi" w:cstheme="majorBidi"/>
          <w:lang w:val="en-CA"/>
        </w:rPr>
        <w:t xml:space="preserve"> impact of racism </w:t>
      </w:r>
      <w:r>
        <w:rPr>
          <w:rFonts w:asciiTheme="majorBidi" w:hAnsiTheme="majorBidi" w:cstheme="majorBidi"/>
          <w:lang w:val="en-CA"/>
        </w:rPr>
        <w:t>and gave them</w:t>
      </w:r>
      <w:r w:rsidRPr="00B03F89">
        <w:rPr>
          <w:rFonts w:asciiTheme="majorBidi" w:hAnsiTheme="majorBidi" w:cstheme="majorBidi"/>
          <w:lang w:val="en-CA"/>
        </w:rPr>
        <w:t xml:space="preserve"> the knowledge, attitudes and skills to prevent and address discriminatory con</w:t>
      </w:r>
      <w:r>
        <w:rPr>
          <w:rFonts w:asciiTheme="majorBidi" w:hAnsiTheme="majorBidi" w:cstheme="majorBidi"/>
          <w:lang w:val="en-CA"/>
        </w:rPr>
        <w:t>du</w:t>
      </w:r>
      <w:r w:rsidRPr="00B03F89">
        <w:rPr>
          <w:rFonts w:asciiTheme="majorBidi" w:hAnsiTheme="majorBidi" w:cstheme="majorBidi"/>
          <w:lang w:val="en-CA"/>
        </w:rPr>
        <w:t>ct</w:t>
      </w:r>
      <w:r>
        <w:rPr>
          <w:rFonts w:asciiTheme="majorBidi" w:hAnsiTheme="majorBidi" w:cstheme="majorBidi"/>
          <w:lang w:val="en-CA"/>
        </w:rPr>
        <w:t xml:space="preserve"> in their communities</w:t>
      </w:r>
      <w:r w:rsidRPr="00B03F89">
        <w:rPr>
          <w:rFonts w:asciiTheme="majorBidi" w:hAnsiTheme="majorBidi" w:cstheme="majorBidi"/>
          <w:lang w:val="en-CA"/>
        </w:rPr>
        <w:t>.</w:t>
      </w:r>
      <w:r>
        <w:rPr>
          <w:rFonts w:asciiTheme="majorBidi" w:hAnsiTheme="majorBidi" w:cstheme="majorBidi"/>
          <w:lang w:val="en-CA"/>
        </w:rPr>
        <w:t xml:space="preserve"> </w:t>
      </w:r>
    </w:p>
    <w:p w14:paraId="649DAA41" w14:textId="3657D5F7" w:rsidR="00CA212E" w:rsidRPr="00B03F89" w:rsidRDefault="00CA212E" w:rsidP="00CA212E">
      <w:pPr>
        <w:pStyle w:val="ParNoG"/>
        <w:rPr>
          <w:rFonts w:asciiTheme="majorBidi" w:hAnsiTheme="majorBidi" w:cstheme="majorBidi"/>
          <w:lang w:val="en-CA"/>
        </w:rPr>
      </w:pPr>
      <w:r>
        <w:rPr>
          <w:rFonts w:asciiTheme="majorBidi" w:hAnsiTheme="majorBidi" w:cstheme="majorBidi"/>
          <w:lang w:val="en-CA"/>
        </w:rPr>
        <w:t>In 2025, t</w:t>
      </w:r>
      <w:r w:rsidRPr="00B03F89">
        <w:rPr>
          <w:rFonts w:asciiTheme="majorBidi" w:hAnsiTheme="majorBidi" w:cstheme="majorBidi"/>
          <w:lang w:val="en-CA"/>
        </w:rPr>
        <w:t>he Ministry</w:t>
      </w:r>
      <w:r>
        <w:rPr>
          <w:rFonts w:asciiTheme="majorBidi" w:hAnsiTheme="majorBidi" w:cstheme="majorBidi"/>
          <w:lang w:val="en-CA"/>
        </w:rPr>
        <w:t xml:space="preserve"> had updated its</w:t>
      </w:r>
      <w:r w:rsidRPr="00B03F89">
        <w:rPr>
          <w:rFonts w:asciiTheme="majorBidi" w:hAnsiTheme="majorBidi" w:cstheme="majorBidi"/>
          <w:lang w:val="en-CA"/>
        </w:rPr>
        <w:t xml:space="preserve"> anti-racis</w:t>
      </w:r>
      <w:r>
        <w:rPr>
          <w:rFonts w:asciiTheme="majorBidi" w:hAnsiTheme="majorBidi" w:cstheme="majorBidi"/>
          <w:lang w:val="en-CA"/>
        </w:rPr>
        <w:t>m</w:t>
      </w:r>
      <w:r w:rsidRPr="00B03F89">
        <w:rPr>
          <w:rFonts w:asciiTheme="majorBidi" w:hAnsiTheme="majorBidi" w:cstheme="majorBidi"/>
          <w:lang w:val="en-CA"/>
        </w:rPr>
        <w:t xml:space="preserve"> policy</w:t>
      </w:r>
      <w:r>
        <w:rPr>
          <w:rFonts w:asciiTheme="majorBidi" w:hAnsiTheme="majorBidi" w:cstheme="majorBidi"/>
          <w:lang w:val="en-CA"/>
        </w:rPr>
        <w:t>, known as the</w:t>
      </w:r>
      <w:r w:rsidRPr="00B03F89">
        <w:rPr>
          <w:rFonts w:asciiTheme="majorBidi" w:hAnsiTheme="majorBidi" w:cstheme="majorBidi"/>
          <w:lang w:val="en-CA"/>
        </w:rPr>
        <w:t xml:space="preserve"> Code of Con</w:t>
      </w:r>
      <w:r>
        <w:rPr>
          <w:rFonts w:asciiTheme="majorBidi" w:hAnsiTheme="majorBidi" w:cstheme="majorBidi"/>
          <w:lang w:val="en-CA"/>
        </w:rPr>
        <w:t>du</w:t>
      </w:r>
      <w:r w:rsidRPr="00B03F89">
        <w:rPr>
          <w:rFonts w:asciiTheme="majorBidi" w:hAnsiTheme="majorBidi" w:cstheme="majorBidi"/>
          <w:lang w:val="en-CA"/>
        </w:rPr>
        <w:t xml:space="preserve">ct </w:t>
      </w:r>
      <w:r>
        <w:rPr>
          <w:rFonts w:asciiTheme="majorBidi" w:hAnsiTheme="majorBidi" w:cstheme="majorBidi"/>
          <w:lang w:val="en-CA"/>
        </w:rPr>
        <w:t>a</w:t>
      </w:r>
      <w:r w:rsidRPr="00B03F89">
        <w:rPr>
          <w:rFonts w:asciiTheme="majorBidi" w:hAnsiTheme="majorBidi" w:cstheme="majorBidi"/>
          <w:lang w:val="en-CA"/>
        </w:rPr>
        <w:t>gainst Racism and Guide for Managing and Recording Racist Incidents</w:t>
      </w:r>
      <w:r>
        <w:rPr>
          <w:rFonts w:asciiTheme="majorBidi" w:hAnsiTheme="majorBidi" w:cstheme="majorBidi"/>
          <w:lang w:val="en-CA"/>
        </w:rPr>
        <w:t>,</w:t>
      </w:r>
      <w:r w:rsidRPr="00B03F89">
        <w:rPr>
          <w:rFonts w:asciiTheme="majorBidi" w:hAnsiTheme="majorBidi" w:cstheme="majorBidi"/>
          <w:lang w:val="en-CA"/>
        </w:rPr>
        <w:t xml:space="preserve"> </w:t>
      </w:r>
      <w:r>
        <w:rPr>
          <w:rFonts w:asciiTheme="majorBidi" w:hAnsiTheme="majorBidi" w:cstheme="majorBidi"/>
          <w:lang w:val="en-CA"/>
        </w:rPr>
        <w:t>which</w:t>
      </w:r>
      <w:r w:rsidRPr="00B03F89">
        <w:rPr>
          <w:rFonts w:asciiTheme="majorBidi" w:hAnsiTheme="majorBidi" w:cstheme="majorBidi"/>
          <w:lang w:val="en-CA"/>
        </w:rPr>
        <w:t xml:space="preserve"> </w:t>
      </w:r>
      <w:r>
        <w:rPr>
          <w:rFonts w:asciiTheme="majorBidi" w:hAnsiTheme="majorBidi" w:cstheme="majorBidi"/>
          <w:lang w:val="en-CA"/>
        </w:rPr>
        <w:t>was</w:t>
      </w:r>
      <w:r w:rsidRPr="00B03F89">
        <w:rPr>
          <w:rFonts w:asciiTheme="majorBidi" w:hAnsiTheme="majorBidi" w:cstheme="majorBidi"/>
          <w:lang w:val="en-CA"/>
        </w:rPr>
        <w:t xml:space="preserve"> compulsory for all primary and secondary schools.</w:t>
      </w:r>
      <w:r>
        <w:rPr>
          <w:rFonts w:asciiTheme="majorBidi" w:hAnsiTheme="majorBidi" w:cstheme="majorBidi"/>
          <w:lang w:val="en-CA"/>
        </w:rPr>
        <w:t xml:space="preserve"> Since 2018, the Ministry had organized a s</w:t>
      </w:r>
      <w:r w:rsidRPr="00B03F89">
        <w:rPr>
          <w:rFonts w:asciiTheme="majorBidi" w:hAnsiTheme="majorBidi" w:cstheme="majorBidi"/>
          <w:lang w:val="en-CA"/>
        </w:rPr>
        <w:t xml:space="preserve">chool </w:t>
      </w:r>
      <w:r>
        <w:rPr>
          <w:rFonts w:asciiTheme="majorBidi" w:hAnsiTheme="majorBidi" w:cstheme="majorBidi"/>
          <w:lang w:val="en-CA"/>
        </w:rPr>
        <w:t>ne</w:t>
      </w:r>
      <w:r w:rsidRPr="00B03F89">
        <w:rPr>
          <w:rFonts w:asciiTheme="majorBidi" w:hAnsiTheme="majorBidi" w:cstheme="majorBidi"/>
          <w:lang w:val="en-CA"/>
        </w:rPr>
        <w:t xml:space="preserve">twork </w:t>
      </w:r>
      <w:r>
        <w:rPr>
          <w:rFonts w:asciiTheme="majorBidi" w:hAnsiTheme="majorBidi" w:cstheme="majorBidi"/>
          <w:lang w:val="en-CA"/>
        </w:rPr>
        <w:t>to support the implementation of the policy,</w:t>
      </w:r>
      <w:r w:rsidRPr="00B03F89">
        <w:rPr>
          <w:rFonts w:asciiTheme="majorBidi" w:hAnsiTheme="majorBidi" w:cstheme="majorBidi"/>
          <w:lang w:val="en-CA"/>
        </w:rPr>
        <w:t xml:space="preserve"> </w:t>
      </w:r>
      <w:r>
        <w:rPr>
          <w:rFonts w:asciiTheme="majorBidi" w:hAnsiTheme="majorBidi" w:cstheme="majorBidi"/>
          <w:lang w:val="en-CA"/>
        </w:rPr>
        <w:t xml:space="preserve">with the participation of about 30 schools, of all levels, each year. Teachers from participating schools </w:t>
      </w:r>
      <w:r w:rsidR="00A05213">
        <w:rPr>
          <w:rFonts w:asciiTheme="majorBidi" w:hAnsiTheme="majorBidi" w:cstheme="majorBidi"/>
          <w:lang w:val="en-CA"/>
        </w:rPr>
        <w:t xml:space="preserve">received </w:t>
      </w:r>
      <w:r>
        <w:rPr>
          <w:rFonts w:asciiTheme="majorBidi" w:hAnsiTheme="majorBidi" w:cstheme="majorBidi"/>
          <w:lang w:val="en-CA"/>
        </w:rPr>
        <w:t>training on</w:t>
      </w:r>
      <w:r w:rsidRPr="00B03F89">
        <w:rPr>
          <w:rFonts w:asciiTheme="majorBidi" w:hAnsiTheme="majorBidi" w:cstheme="majorBidi"/>
          <w:lang w:val="en-CA"/>
        </w:rPr>
        <w:t xml:space="preserve"> theoretical and practical aspects of the policy.</w:t>
      </w:r>
      <w:r>
        <w:rPr>
          <w:rFonts w:asciiTheme="majorBidi" w:hAnsiTheme="majorBidi" w:cstheme="majorBidi"/>
          <w:lang w:val="en-CA"/>
        </w:rPr>
        <w:t xml:space="preserve"> Support was provided to the school network through a website and </w:t>
      </w:r>
      <w:proofErr w:type="gramStart"/>
      <w:r>
        <w:rPr>
          <w:rFonts w:asciiTheme="majorBidi" w:hAnsiTheme="majorBidi" w:cstheme="majorBidi"/>
          <w:lang w:val="en-CA"/>
        </w:rPr>
        <w:t>helpline</w:t>
      </w:r>
      <w:proofErr w:type="gramEnd"/>
      <w:r>
        <w:rPr>
          <w:rFonts w:asciiTheme="majorBidi" w:hAnsiTheme="majorBidi" w:cstheme="majorBidi"/>
          <w:lang w:val="en-CA"/>
        </w:rPr>
        <w:t xml:space="preserve"> and parents were sent leaflets containing information </w:t>
      </w:r>
      <w:r w:rsidRPr="00B03F89">
        <w:rPr>
          <w:rFonts w:asciiTheme="majorBidi" w:hAnsiTheme="majorBidi" w:cstheme="majorBidi"/>
          <w:lang w:val="en-CA"/>
        </w:rPr>
        <w:t xml:space="preserve">about the </w:t>
      </w:r>
      <w:r>
        <w:rPr>
          <w:rFonts w:asciiTheme="majorBidi" w:hAnsiTheme="majorBidi" w:cstheme="majorBidi"/>
          <w:lang w:val="en-CA"/>
        </w:rPr>
        <w:t xml:space="preserve">anti-racism </w:t>
      </w:r>
      <w:r w:rsidRPr="00B03F89">
        <w:rPr>
          <w:rFonts w:asciiTheme="majorBidi" w:hAnsiTheme="majorBidi" w:cstheme="majorBidi"/>
          <w:lang w:val="en-CA"/>
        </w:rPr>
        <w:t>policy in seven languages.</w:t>
      </w:r>
      <w:r>
        <w:rPr>
          <w:rFonts w:asciiTheme="majorBidi" w:hAnsiTheme="majorBidi" w:cstheme="majorBidi"/>
          <w:lang w:val="en-CA"/>
        </w:rPr>
        <w:t xml:space="preserve"> Data</w:t>
      </w:r>
      <w:r w:rsidRPr="00B03F89">
        <w:rPr>
          <w:rFonts w:asciiTheme="majorBidi" w:hAnsiTheme="majorBidi" w:cstheme="majorBidi"/>
          <w:lang w:val="en-CA"/>
        </w:rPr>
        <w:t xml:space="preserve"> for the </w:t>
      </w:r>
      <w:r>
        <w:rPr>
          <w:rFonts w:asciiTheme="majorBidi" w:hAnsiTheme="majorBidi" w:cstheme="majorBidi"/>
          <w:lang w:val="en-CA"/>
        </w:rPr>
        <w:t>previous</w:t>
      </w:r>
      <w:r w:rsidRPr="00B03F89">
        <w:rPr>
          <w:rFonts w:asciiTheme="majorBidi" w:hAnsiTheme="majorBidi" w:cstheme="majorBidi"/>
          <w:lang w:val="en-CA"/>
        </w:rPr>
        <w:t xml:space="preserve"> three school years </w:t>
      </w:r>
      <w:r>
        <w:rPr>
          <w:rFonts w:asciiTheme="majorBidi" w:hAnsiTheme="majorBidi" w:cstheme="majorBidi"/>
          <w:lang w:val="en-CA"/>
        </w:rPr>
        <w:t>revealed that there had been 336 reported racist incidents</w:t>
      </w:r>
      <w:r w:rsidRPr="00B03F89">
        <w:rPr>
          <w:rFonts w:asciiTheme="majorBidi" w:hAnsiTheme="majorBidi" w:cstheme="majorBidi"/>
          <w:lang w:val="en-CA"/>
        </w:rPr>
        <w:t xml:space="preserve"> in</w:t>
      </w:r>
      <w:r>
        <w:rPr>
          <w:rFonts w:asciiTheme="majorBidi" w:hAnsiTheme="majorBidi" w:cstheme="majorBidi"/>
          <w:lang w:val="en-CA"/>
        </w:rPr>
        <w:t xml:space="preserve"> schools in</w:t>
      </w:r>
      <w:r w:rsidRPr="00B03F89">
        <w:rPr>
          <w:rFonts w:asciiTheme="majorBidi" w:hAnsiTheme="majorBidi" w:cstheme="majorBidi"/>
          <w:lang w:val="en-CA"/>
        </w:rPr>
        <w:t xml:space="preserve"> 2022</w:t>
      </w:r>
      <w:r>
        <w:rPr>
          <w:rFonts w:asciiTheme="majorBidi" w:hAnsiTheme="majorBidi" w:cstheme="majorBidi"/>
          <w:lang w:val="en-CA"/>
        </w:rPr>
        <w:t>/</w:t>
      </w:r>
      <w:r w:rsidRPr="00B03F89">
        <w:rPr>
          <w:rFonts w:asciiTheme="majorBidi" w:hAnsiTheme="majorBidi" w:cstheme="majorBidi"/>
          <w:lang w:val="en-CA"/>
        </w:rPr>
        <w:t xml:space="preserve">23, </w:t>
      </w:r>
      <w:r>
        <w:rPr>
          <w:rFonts w:asciiTheme="majorBidi" w:hAnsiTheme="majorBidi" w:cstheme="majorBidi"/>
          <w:lang w:val="en-CA"/>
        </w:rPr>
        <w:t>547 in 2023/24 and 694 in 2024/25. Those</w:t>
      </w:r>
      <w:r w:rsidRPr="00B03F89">
        <w:rPr>
          <w:rFonts w:asciiTheme="majorBidi" w:hAnsiTheme="majorBidi" w:cstheme="majorBidi"/>
          <w:lang w:val="en-CA"/>
        </w:rPr>
        <w:t xml:space="preserve"> data s</w:t>
      </w:r>
      <w:r>
        <w:rPr>
          <w:rFonts w:asciiTheme="majorBidi" w:hAnsiTheme="majorBidi" w:cstheme="majorBidi"/>
          <w:lang w:val="en-CA"/>
        </w:rPr>
        <w:t>uggested</w:t>
      </w:r>
      <w:r w:rsidRPr="00B03F89">
        <w:rPr>
          <w:rFonts w:asciiTheme="majorBidi" w:hAnsiTheme="majorBidi" w:cstheme="majorBidi"/>
          <w:lang w:val="en-CA"/>
        </w:rPr>
        <w:t xml:space="preserve"> that more schools </w:t>
      </w:r>
      <w:r>
        <w:rPr>
          <w:rFonts w:asciiTheme="majorBidi" w:hAnsiTheme="majorBidi" w:cstheme="majorBidi"/>
          <w:lang w:val="en-CA"/>
        </w:rPr>
        <w:t>we</w:t>
      </w:r>
      <w:r w:rsidRPr="00B03F89">
        <w:rPr>
          <w:rFonts w:asciiTheme="majorBidi" w:hAnsiTheme="majorBidi" w:cstheme="majorBidi"/>
          <w:lang w:val="en-CA"/>
        </w:rPr>
        <w:t xml:space="preserve">re implementing the policy and reporting incidents, thus </w:t>
      </w:r>
      <w:r>
        <w:rPr>
          <w:rFonts w:asciiTheme="majorBidi" w:hAnsiTheme="majorBidi" w:cstheme="majorBidi"/>
          <w:lang w:val="en-CA"/>
        </w:rPr>
        <w:t xml:space="preserve">addressing </w:t>
      </w:r>
      <w:r w:rsidRPr="00B03F89">
        <w:rPr>
          <w:rFonts w:asciiTheme="majorBidi" w:hAnsiTheme="majorBidi" w:cstheme="majorBidi"/>
          <w:lang w:val="en-CA"/>
        </w:rPr>
        <w:t>the issue of underreporting.</w:t>
      </w:r>
    </w:p>
    <w:p w14:paraId="0F99648C" w14:textId="3C4EE2E4" w:rsidR="00CA212E" w:rsidRDefault="00CA212E" w:rsidP="00CA212E">
      <w:pPr>
        <w:pStyle w:val="ParNoG"/>
        <w:rPr>
          <w:rFonts w:asciiTheme="majorBidi" w:hAnsiTheme="majorBidi" w:cstheme="majorBidi"/>
          <w:lang w:val="en-CA"/>
        </w:rPr>
      </w:pPr>
      <w:r w:rsidRPr="008939ED">
        <w:rPr>
          <w:rFonts w:asciiTheme="majorBidi" w:hAnsiTheme="majorBidi" w:cstheme="majorBidi"/>
          <w:b/>
          <w:bCs/>
          <w:lang w:val="en-CA"/>
        </w:rPr>
        <w:t>A representative of Cyprus</w:t>
      </w:r>
      <w:r>
        <w:rPr>
          <w:rFonts w:asciiTheme="majorBidi" w:hAnsiTheme="majorBidi" w:cstheme="majorBidi"/>
          <w:b/>
          <w:bCs/>
          <w:lang w:val="en-CA"/>
        </w:rPr>
        <w:t xml:space="preserve"> </w:t>
      </w:r>
      <w:r w:rsidRPr="00D2010E">
        <w:rPr>
          <w:rFonts w:asciiTheme="majorBidi" w:hAnsiTheme="majorBidi" w:cstheme="majorBidi"/>
          <w:lang w:val="en-CA"/>
        </w:rPr>
        <w:t>said</w:t>
      </w:r>
      <w:r>
        <w:rPr>
          <w:rFonts w:asciiTheme="majorBidi" w:hAnsiTheme="majorBidi" w:cstheme="majorBidi"/>
          <w:lang w:val="en-CA"/>
        </w:rPr>
        <w:t xml:space="preserve"> that</w:t>
      </w:r>
      <w:r w:rsidRPr="00D2010E">
        <w:rPr>
          <w:rFonts w:asciiTheme="majorBidi" w:hAnsiTheme="majorBidi" w:cstheme="majorBidi"/>
          <w:lang w:val="en-CA"/>
        </w:rPr>
        <w:t xml:space="preserve"> </w:t>
      </w:r>
      <w:r w:rsidRPr="00B03F89">
        <w:rPr>
          <w:rFonts w:asciiTheme="majorBidi" w:hAnsiTheme="majorBidi" w:cstheme="majorBidi"/>
          <w:lang w:val="en-CA"/>
        </w:rPr>
        <w:t>ethnic minorities</w:t>
      </w:r>
      <w:r>
        <w:rPr>
          <w:rFonts w:asciiTheme="majorBidi" w:hAnsiTheme="majorBidi" w:cstheme="majorBidi"/>
          <w:lang w:val="en-CA"/>
        </w:rPr>
        <w:t xml:space="preserve"> in Cyprus enjoyed</w:t>
      </w:r>
      <w:r w:rsidRPr="00B03F89">
        <w:rPr>
          <w:rFonts w:asciiTheme="majorBidi" w:hAnsiTheme="majorBidi" w:cstheme="majorBidi"/>
          <w:lang w:val="en-CA"/>
        </w:rPr>
        <w:t xml:space="preserve"> equal access to the labo</w:t>
      </w:r>
      <w:r>
        <w:rPr>
          <w:rFonts w:asciiTheme="majorBidi" w:hAnsiTheme="majorBidi" w:cstheme="majorBidi"/>
          <w:lang w:val="en-CA"/>
        </w:rPr>
        <w:t>u</w:t>
      </w:r>
      <w:r w:rsidRPr="00B03F89">
        <w:rPr>
          <w:rFonts w:asciiTheme="majorBidi" w:hAnsiTheme="majorBidi" w:cstheme="majorBidi"/>
          <w:lang w:val="en-CA"/>
        </w:rPr>
        <w:t>r market.</w:t>
      </w:r>
      <w:r>
        <w:rPr>
          <w:rFonts w:asciiTheme="majorBidi" w:hAnsiTheme="majorBidi" w:cstheme="majorBidi"/>
          <w:lang w:val="en-CA"/>
        </w:rPr>
        <w:t xml:space="preserve"> </w:t>
      </w:r>
      <w:r w:rsidRPr="00B03F89">
        <w:rPr>
          <w:rFonts w:asciiTheme="majorBidi" w:hAnsiTheme="majorBidi" w:cstheme="majorBidi"/>
          <w:lang w:val="en-CA"/>
        </w:rPr>
        <w:t xml:space="preserve">The </w:t>
      </w:r>
      <w:r>
        <w:rPr>
          <w:rFonts w:asciiTheme="majorBidi" w:hAnsiTheme="majorBidi" w:cstheme="majorBidi"/>
          <w:lang w:val="en-CA"/>
        </w:rPr>
        <w:t>P</w:t>
      </w:r>
      <w:r w:rsidRPr="00B03F89">
        <w:rPr>
          <w:rFonts w:asciiTheme="majorBidi" w:hAnsiTheme="majorBidi" w:cstheme="majorBidi"/>
          <w:lang w:val="en-CA"/>
        </w:rPr>
        <w:t xml:space="preserve">ublic </w:t>
      </w:r>
      <w:r>
        <w:rPr>
          <w:rFonts w:asciiTheme="majorBidi" w:hAnsiTheme="majorBidi" w:cstheme="majorBidi"/>
          <w:lang w:val="en-CA"/>
        </w:rPr>
        <w:t>E</w:t>
      </w:r>
      <w:r w:rsidRPr="00B03F89">
        <w:rPr>
          <w:rFonts w:asciiTheme="majorBidi" w:hAnsiTheme="majorBidi" w:cstheme="majorBidi"/>
          <w:lang w:val="en-CA"/>
        </w:rPr>
        <w:t xml:space="preserve">mployment </w:t>
      </w:r>
      <w:r>
        <w:rPr>
          <w:rFonts w:asciiTheme="majorBidi" w:hAnsiTheme="majorBidi" w:cstheme="majorBidi"/>
          <w:lang w:val="en-CA"/>
        </w:rPr>
        <w:t>S</w:t>
      </w:r>
      <w:r w:rsidRPr="00B03F89">
        <w:rPr>
          <w:rFonts w:asciiTheme="majorBidi" w:hAnsiTheme="majorBidi" w:cstheme="majorBidi"/>
          <w:lang w:val="en-CA"/>
        </w:rPr>
        <w:t>ervice</w:t>
      </w:r>
      <w:r>
        <w:rPr>
          <w:rFonts w:asciiTheme="majorBidi" w:hAnsiTheme="majorBidi" w:cstheme="majorBidi"/>
          <w:lang w:val="en-CA"/>
        </w:rPr>
        <w:t xml:space="preserve"> provided various services free of charge to all</w:t>
      </w:r>
      <w:r w:rsidRPr="00B03F89">
        <w:rPr>
          <w:rFonts w:asciiTheme="majorBidi" w:hAnsiTheme="majorBidi" w:cstheme="majorBidi"/>
          <w:lang w:val="en-CA"/>
        </w:rPr>
        <w:t xml:space="preserve"> jobseekers</w:t>
      </w:r>
      <w:r>
        <w:rPr>
          <w:rFonts w:asciiTheme="majorBidi" w:hAnsiTheme="majorBidi" w:cstheme="majorBidi"/>
          <w:lang w:val="en-CA"/>
        </w:rPr>
        <w:t>,</w:t>
      </w:r>
      <w:r w:rsidRPr="00B03F89">
        <w:rPr>
          <w:rFonts w:asciiTheme="majorBidi" w:hAnsiTheme="majorBidi" w:cstheme="majorBidi"/>
          <w:lang w:val="en-CA"/>
        </w:rPr>
        <w:t xml:space="preserve"> including Roma</w:t>
      </w:r>
      <w:r>
        <w:rPr>
          <w:rFonts w:asciiTheme="majorBidi" w:hAnsiTheme="majorBidi" w:cstheme="majorBidi"/>
          <w:lang w:val="en-CA"/>
        </w:rPr>
        <w:t xml:space="preserve"> persons</w:t>
      </w:r>
      <w:r w:rsidRPr="00B03F89">
        <w:rPr>
          <w:rFonts w:asciiTheme="majorBidi" w:hAnsiTheme="majorBidi" w:cstheme="majorBidi"/>
          <w:lang w:val="en-CA"/>
        </w:rPr>
        <w:t>, Turkish Cypriots and asylum</w:t>
      </w:r>
      <w:r>
        <w:rPr>
          <w:rFonts w:asciiTheme="majorBidi" w:hAnsiTheme="majorBidi" w:cstheme="majorBidi"/>
          <w:lang w:val="en-CA"/>
        </w:rPr>
        <w:t>-</w:t>
      </w:r>
      <w:r w:rsidRPr="00B03F89">
        <w:rPr>
          <w:rFonts w:asciiTheme="majorBidi" w:hAnsiTheme="majorBidi" w:cstheme="majorBidi"/>
          <w:lang w:val="en-CA"/>
        </w:rPr>
        <w:t>seekers.</w:t>
      </w:r>
      <w:r>
        <w:rPr>
          <w:rFonts w:asciiTheme="majorBidi" w:hAnsiTheme="majorBidi" w:cstheme="majorBidi"/>
          <w:lang w:val="en-CA"/>
        </w:rPr>
        <w:t xml:space="preserve"> The Public Employment Service</w:t>
      </w:r>
      <w:r w:rsidRPr="00B03F89">
        <w:rPr>
          <w:rFonts w:asciiTheme="majorBidi" w:hAnsiTheme="majorBidi" w:cstheme="majorBidi"/>
          <w:lang w:val="en-CA"/>
        </w:rPr>
        <w:t xml:space="preserve"> actively prevent</w:t>
      </w:r>
      <w:r>
        <w:rPr>
          <w:rFonts w:asciiTheme="majorBidi" w:hAnsiTheme="majorBidi" w:cstheme="majorBidi"/>
          <w:lang w:val="en-CA"/>
        </w:rPr>
        <w:t>ed</w:t>
      </w:r>
      <w:r w:rsidRPr="00B03F89">
        <w:rPr>
          <w:rFonts w:asciiTheme="majorBidi" w:hAnsiTheme="majorBidi" w:cstheme="majorBidi"/>
          <w:lang w:val="en-CA"/>
        </w:rPr>
        <w:t xml:space="preserve"> discriminatory practices</w:t>
      </w:r>
      <w:r>
        <w:rPr>
          <w:rFonts w:asciiTheme="majorBidi" w:hAnsiTheme="majorBidi" w:cstheme="majorBidi"/>
          <w:lang w:val="en-CA"/>
        </w:rPr>
        <w:t xml:space="preserve"> </w:t>
      </w:r>
      <w:r w:rsidRPr="00B03F89">
        <w:rPr>
          <w:rFonts w:asciiTheme="majorBidi" w:hAnsiTheme="majorBidi" w:cstheme="majorBidi"/>
          <w:lang w:val="en-CA"/>
        </w:rPr>
        <w:t>in the advertising and filling of vacancies</w:t>
      </w:r>
      <w:r>
        <w:rPr>
          <w:rFonts w:asciiTheme="majorBidi" w:hAnsiTheme="majorBidi" w:cstheme="majorBidi"/>
          <w:lang w:val="en-CA"/>
        </w:rPr>
        <w:t xml:space="preserve"> and systematically informed e</w:t>
      </w:r>
      <w:r w:rsidRPr="00B03F89">
        <w:rPr>
          <w:rFonts w:asciiTheme="majorBidi" w:hAnsiTheme="majorBidi" w:cstheme="majorBidi"/>
          <w:lang w:val="en-CA"/>
        </w:rPr>
        <w:t>mployers o</w:t>
      </w:r>
      <w:r>
        <w:rPr>
          <w:rFonts w:asciiTheme="majorBidi" w:hAnsiTheme="majorBidi" w:cstheme="majorBidi"/>
          <w:lang w:val="en-CA"/>
        </w:rPr>
        <w:t>f</w:t>
      </w:r>
      <w:r w:rsidRPr="00B03F89">
        <w:rPr>
          <w:rFonts w:asciiTheme="majorBidi" w:hAnsiTheme="majorBidi" w:cstheme="majorBidi"/>
          <w:lang w:val="en-CA"/>
        </w:rPr>
        <w:t xml:space="preserve"> their obligations under the applicable equality legislation.</w:t>
      </w:r>
    </w:p>
    <w:p w14:paraId="0AB2F5AD" w14:textId="77777777" w:rsidR="00CA212E" w:rsidRPr="00B67B61" w:rsidRDefault="00CA212E" w:rsidP="00B67B61">
      <w:pPr>
        <w:pStyle w:val="SingleTxtG"/>
        <w:rPr>
          <w:i/>
          <w:iCs/>
          <w:lang w:val="en-CA"/>
        </w:rPr>
      </w:pPr>
      <w:r w:rsidRPr="00B67B61">
        <w:rPr>
          <w:i/>
          <w:iCs/>
          <w:lang w:val="en-CA"/>
        </w:rPr>
        <w:t>The meeting was suspended at 4.40 p.m. and resumed at 4.50 p.m.</w:t>
      </w:r>
    </w:p>
    <w:p w14:paraId="0E87A4C6" w14:textId="6AAC9458" w:rsidR="00CA212E" w:rsidRPr="00B03F89" w:rsidRDefault="00CA212E" w:rsidP="00CA212E">
      <w:pPr>
        <w:pStyle w:val="ParNoG"/>
        <w:rPr>
          <w:rFonts w:asciiTheme="majorBidi" w:hAnsiTheme="majorBidi" w:cstheme="majorBidi"/>
          <w:lang w:val="en-CA"/>
        </w:rPr>
      </w:pPr>
      <w:r w:rsidRPr="000A2D9D">
        <w:rPr>
          <w:rFonts w:asciiTheme="majorBidi" w:hAnsiTheme="majorBidi" w:cstheme="majorBidi"/>
          <w:b/>
          <w:bCs/>
          <w:lang w:val="en-CA"/>
        </w:rPr>
        <w:t xml:space="preserve">Mr. Sibande </w:t>
      </w:r>
      <w:r>
        <w:rPr>
          <w:rFonts w:asciiTheme="majorBidi" w:hAnsiTheme="majorBidi" w:cstheme="majorBidi"/>
          <w:lang w:val="en-CA"/>
        </w:rPr>
        <w:t xml:space="preserve">said </w:t>
      </w:r>
      <w:r w:rsidR="00A05213">
        <w:rPr>
          <w:rFonts w:asciiTheme="majorBidi" w:hAnsiTheme="majorBidi" w:cstheme="majorBidi"/>
          <w:lang w:val="en-CA"/>
        </w:rPr>
        <w:t xml:space="preserve">that </w:t>
      </w:r>
      <w:r>
        <w:rPr>
          <w:rFonts w:asciiTheme="majorBidi" w:hAnsiTheme="majorBidi" w:cstheme="majorBidi"/>
          <w:lang w:val="en-CA"/>
        </w:rPr>
        <w:t>he was concerned that</w:t>
      </w:r>
      <w:r w:rsidRPr="00B03F89">
        <w:rPr>
          <w:rFonts w:asciiTheme="majorBidi" w:hAnsiTheme="majorBidi" w:cstheme="majorBidi"/>
          <w:lang w:val="en-CA"/>
        </w:rPr>
        <w:t xml:space="preserve"> the work of many </w:t>
      </w:r>
      <w:r>
        <w:rPr>
          <w:rFonts w:asciiTheme="majorBidi" w:hAnsiTheme="majorBidi" w:cstheme="majorBidi"/>
          <w:lang w:val="en-CA"/>
        </w:rPr>
        <w:t>non-governmental organizations (</w:t>
      </w:r>
      <w:r w:rsidRPr="00B03F89">
        <w:rPr>
          <w:rFonts w:asciiTheme="majorBidi" w:hAnsiTheme="majorBidi" w:cstheme="majorBidi"/>
          <w:lang w:val="en-CA"/>
        </w:rPr>
        <w:t>NGO</w:t>
      </w:r>
      <w:r>
        <w:rPr>
          <w:rFonts w:asciiTheme="majorBidi" w:hAnsiTheme="majorBidi" w:cstheme="majorBidi"/>
          <w:lang w:val="en-CA"/>
        </w:rPr>
        <w:t xml:space="preserve">s) in support of </w:t>
      </w:r>
      <w:r w:rsidRPr="00B03F89">
        <w:rPr>
          <w:rFonts w:asciiTheme="majorBidi" w:hAnsiTheme="majorBidi" w:cstheme="majorBidi"/>
          <w:lang w:val="en-CA"/>
        </w:rPr>
        <w:t>migrants</w:t>
      </w:r>
      <w:r>
        <w:rPr>
          <w:rFonts w:asciiTheme="majorBidi" w:hAnsiTheme="majorBidi" w:cstheme="majorBidi"/>
          <w:lang w:val="en-CA"/>
        </w:rPr>
        <w:t xml:space="preserve"> and asylum-seekers had</w:t>
      </w:r>
      <w:r w:rsidRPr="00B03F89">
        <w:rPr>
          <w:rFonts w:asciiTheme="majorBidi" w:hAnsiTheme="majorBidi" w:cstheme="majorBidi"/>
          <w:lang w:val="en-CA"/>
        </w:rPr>
        <w:t xml:space="preserve"> been put at risk by the </w:t>
      </w:r>
      <w:r>
        <w:rPr>
          <w:rFonts w:asciiTheme="majorBidi" w:hAnsiTheme="majorBidi" w:cstheme="majorBidi"/>
          <w:lang w:val="en-CA"/>
        </w:rPr>
        <w:t xml:space="preserve">introduction in 2017 of </w:t>
      </w:r>
      <w:r w:rsidRPr="00B03F89">
        <w:rPr>
          <w:rFonts w:asciiTheme="majorBidi" w:hAnsiTheme="majorBidi" w:cstheme="majorBidi"/>
          <w:lang w:val="en-CA"/>
        </w:rPr>
        <w:t>new registration rules</w:t>
      </w:r>
      <w:r>
        <w:rPr>
          <w:rFonts w:asciiTheme="majorBidi" w:hAnsiTheme="majorBidi" w:cstheme="majorBidi"/>
          <w:lang w:val="en-CA"/>
        </w:rPr>
        <w:t>, and that the Committee had had limited interactions with Cypriot NGOs during the preparations for the current dialogue</w:t>
      </w:r>
      <w:r w:rsidRPr="00B03F89">
        <w:rPr>
          <w:rFonts w:asciiTheme="majorBidi" w:hAnsiTheme="majorBidi" w:cstheme="majorBidi"/>
          <w:lang w:val="en-CA"/>
        </w:rPr>
        <w:t>.</w:t>
      </w:r>
      <w:r>
        <w:rPr>
          <w:rFonts w:asciiTheme="majorBidi" w:hAnsiTheme="majorBidi" w:cstheme="majorBidi"/>
          <w:lang w:val="en-CA"/>
        </w:rPr>
        <w:t xml:space="preserve"> He would be interested to know exactly what requirements had been </w:t>
      </w:r>
      <w:r w:rsidRPr="00B03F89">
        <w:rPr>
          <w:rFonts w:asciiTheme="majorBidi" w:hAnsiTheme="majorBidi" w:cstheme="majorBidi"/>
          <w:lang w:val="en-CA"/>
        </w:rPr>
        <w:t>introduced</w:t>
      </w:r>
      <w:r>
        <w:rPr>
          <w:rFonts w:asciiTheme="majorBidi" w:hAnsiTheme="majorBidi" w:cstheme="majorBidi"/>
          <w:lang w:val="en-CA"/>
        </w:rPr>
        <w:t xml:space="preserve"> and how the State Party</w:t>
      </w:r>
      <w:r w:rsidRPr="00B03F89">
        <w:rPr>
          <w:rFonts w:asciiTheme="majorBidi" w:hAnsiTheme="majorBidi" w:cstheme="majorBidi"/>
          <w:lang w:val="en-CA"/>
        </w:rPr>
        <w:t xml:space="preserve"> ensure</w:t>
      </w:r>
      <w:r>
        <w:rPr>
          <w:rFonts w:asciiTheme="majorBidi" w:hAnsiTheme="majorBidi" w:cstheme="majorBidi"/>
          <w:lang w:val="en-CA"/>
        </w:rPr>
        <w:t>d</w:t>
      </w:r>
      <w:r w:rsidRPr="00B03F89">
        <w:rPr>
          <w:rFonts w:asciiTheme="majorBidi" w:hAnsiTheme="majorBidi" w:cstheme="majorBidi"/>
          <w:lang w:val="en-CA"/>
        </w:rPr>
        <w:t xml:space="preserve"> that NGOs </w:t>
      </w:r>
      <w:r>
        <w:rPr>
          <w:rFonts w:asciiTheme="majorBidi" w:hAnsiTheme="majorBidi" w:cstheme="majorBidi"/>
          <w:lang w:val="en-CA"/>
        </w:rPr>
        <w:t>we</w:t>
      </w:r>
      <w:r w:rsidRPr="00B03F89">
        <w:rPr>
          <w:rFonts w:asciiTheme="majorBidi" w:hAnsiTheme="majorBidi" w:cstheme="majorBidi"/>
          <w:lang w:val="en-CA"/>
        </w:rPr>
        <w:t xml:space="preserve">re not </w:t>
      </w:r>
      <w:r>
        <w:rPr>
          <w:rFonts w:asciiTheme="majorBidi" w:hAnsiTheme="majorBidi" w:cstheme="majorBidi"/>
          <w:lang w:val="en-CA"/>
        </w:rPr>
        <w:t>hindered in their activities,</w:t>
      </w:r>
      <w:r w:rsidRPr="00B03F89">
        <w:rPr>
          <w:rFonts w:asciiTheme="majorBidi" w:hAnsiTheme="majorBidi" w:cstheme="majorBidi"/>
          <w:lang w:val="en-CA"/>
        </w:rPr>
        <w:t xml:space="preserve"> </w:t>
      </w:r>
      <w:r>
        <w:rPr>
          <w:rFonts w:asciiTheme="majorBidi" w:hAnsiTheme="majorBidi" w:cstheme="majorBidi"/>
          <w:lang w:val="en-CA"/>
        </w:rPr>
        <w:t>especially in</w:t>
      </w:r>
      <w:r w:rsidRPr="00B03F89">
        <w:rPr>
          <w:rFonts w:asciiTheme="majorBidi" w:hAnsiTheme="majorBidi" w:cstheme="majorBidi"/>
          <w:lang w:val="en-CA"/>
        </w:rPr>
        <w:t xml:space="preserve"> terms of </w:t>
      </w:r>
      <w:r>
        <w:rPr>
          <w:rFonts w:asciiTheme="majorBidi" w:hAnsiTheme="majorBidi" w:cstheme="majorBidi"/>
          <w:lang w:val="en-CA"/>
        </w:rPr>
        <w:t xml:space="preserve">raising public </w:t>
      </w:r>
      <w:r w:rsidRPr="00B03F89">
        <w:rPr>
          <w:rFonts w:asciiTheme="majorBidi" w:hAnsiTheme="majorBidi" w:cstheme="majorBidi"/>
          <w:lang w:val="en-CA"/>
        </w:rPr>
        <w:t>awareness o</w:t>
      </w:r>
      <w:r>
        <w:rPr>
          <w:rFonts w:asciiTheme="majorBidi" w:hAnsiTheme="majorBidi" w:cstheme="majorBidi"/>
          <w:lang w:val="en-CA"/>
        </w:rPr>
        <w:t>f</w:t>
      </w:r>
      <w:r w:rsidRPr="00B03F89">
        <w:rPr>
          <w:rFonts w:asciiTheme="majorBidi" w:hAnsiTheme="majorBidi" w:cstheme="majorBidi"/>
          <w:lang w:val="en-CA"/>
        </w:rPr>
        <w:t xml:space="preserve"> racial discrimination</w:t>
      </w:r>
      <w:r>
        <w:rPr>
          <w:rFonts w:asciiTheme="majorBidi" w:hAnsiTheme="majorBidi" w:cstheme="majorBidi"/>
          <w:lang w:val="en-CA"/>
        </w:rPr>
        <w:t xml:space="preserve">. The Committee would be grateful for additional information on the legal framework governing the work of NGOs that promoted and protected the rights of Turkish Cypriots, Roma, migrants and asylum-seekers. </w:t>
      </w:r>
    </w:p>
    <w:p w14:paraId="04C8F8E1" w14:textId="62B839EC" w:rsidR="00CA212E" w:rsidRPr="00B03F89" w:rsidRDefault="00CA212E" w:rsidP="00CA212E">
      <w:pPr>
        <w:pStyle w:val="ParNoG"/>
        <w:rPr>
          <w:rFonts w:asciiTheme="majorBidi" w:hAnsiTheme="majorBidi" w:cstheme="majorBidi"/>
          <w:lang w:val="en-CA"/>
        </w:rPr>
      </w:pPr>
      <w:r>
        <w:rPr>
          <w:rFonts w:asciiTheme="majorBidi" w:hAnsiTheme="majorBidi" w:cstheme="majorBidi"/>
          <w:lang w:val="en-CA"/>
        </w:rPr>
        <w:t xml:space="preserve">The Committee had been informed that </w:t>
      </w:r>
      <w:r w:rsidRPr="00B03F89">
        <w:rPr>
          <w:rFonts w:asciiTheme="majorBidi" w:hAnsiTheme="majorBidi" w:cstheme="majorBidi"/>
          <w:lang w:val="en-CA"/>
        </w:rPr>
        <w:t xml:space="preserve">Cyprus </w:t>
      </w:r>
      <w:r>
        <w:rPr>
          <w:rFonts w:asciiTheme="majorBidi" w:hAnsiTheme="majorBidi" w:cstheme="majorBidi"/>
          <w:lang w:val="en-CA"/>
        </w:rPr>
        <w:t>was</w:t>
      </w:r>
      <w:r w:rsidRPr="00B03F89">
        <w:rPr>
          <w:rFonts w:asciiTheme="majorBidi" w:hAnsiTheme="majorBidi" w:cstheme="majorBidi"/>
          <w:lang w:val="en-CA"/>
        </w:rPr>
        <w:t xml:space="preserve"> one of two European</w:t>
      </w:r>
      <w:r>
        <w:rPr>
          <w:rFonts w:asciiTheme="majorBidi" w:hAnsiTheme="majorBidi" w:cstheme="majorBidi"/>
          <w:lang w:val="en-CA"/>
        </w:rPr>
        <w:t xml:space="preserve"> Union</w:t>
      </w:r>
      <w:r w:rsidRPr="00B03F89">
        <w:rPr>
          <w:rFonts w:asciiTheme="majorBidi" w:hAnsiTheme="majorBidi" w:cstheme="majorBidi"/>
          <w:lang w:val="en-CA"/>
        </w:rPr>
        <w:t xml:space="preserve"> member</w:t>
      </w:r>
      <w:r>
        <w:rPr>
          <w:rFonts w:asciiTheme="majorBidi" w:hAnsiTheme="majorBidi" w:cstheme="majorBidi"/>
          <w:lang w:val="en-CA"/>
        </w:rPr>
        <w:t xml:space="preserve"> States that had not</w:t>
      </w:r>
      <w:r w:rsidRPr="00B03F89">
        <w:rPr>
          <w:rFonts w:asciiTheme="majorBidi" w:hAnsiTheme="majorBidi" w:cstheme="majorBidi"/>
          <w:lang w:val="en-CA"/>
        </w:rPr>
        <w:t xml:space="preserve"> adopted </w:t>
      </w:r>
      <w:r>
        <w:rPr>
          <w:rFonts w:asciiTheme="majorBidi" w:hAnsiTheme="majorBidi" w:cstheme="majorBidi"/>
          <w:lang w:val="en-CA"/>
        </w:rPr>
        <w:t>a</w:t>
      </w:r>
      <w:r w:rsidRPr="00B03F89">
        <w:rPr>
          <w:rFonts w:asciiTheme="majorBidi" w:hAnsiTheme="majorBidi" w:cstheme="majorBidi"/>
          <w:lang w:val="en-CA"/>
        </w:rPr>
        <w:t xml:space="preserve"> national </w:t>
      </w:r>
      <w:r>
        <w:rPr>
          <w:rFonts w:asciiTheme="majorBidi" w:hAnsiTheme="majorBidi" w:cstheme="majorBidi"/>
          <w:lang w:val="en-CA"/>
        </w:rPr>
        <w:t>a</w:t>
      </w:r>
      <w:r w:rsidRPr="00B03F89">
        <w:rPr>
          <w:rFonts w:asciiTheme="majorBidi" w:hAnsiTheme="majorBidi" w:cstheme="majorBidi"/>
          <w:lang w:val="en-CA"/>
        </w:rPr>
        <w:t>nti</w:t>
      </w:r>
      <w:r>
        <w:rPr>
          <w:rFonts w:asciiTheme="majorBidi" w:hAnsiTheme="majorBidi" w:cstheme="majorBidi"/>
          <w:lang w:val="en-CA"/>
        </w:rPr>
        <w:t>-</w:t>
      </w:r>
      <w:r w:rsidRPr="00B03F89">
        <w:rPr>
          <w:rFonts w:asciiTheme="majorBidi" w:hAnsiTheme="majorBidi" w:cstheme="majorBidi"/>
          <w:lang w:val="en-CA"/>
        </w:rPr>
        <w:t xml:space="preserve">racism </w:t>
      </w:r>
      <w:r>
        <w:rPr>
          <w:rFonts w:asciiTheme="majorBidi" w:hAnsiTheme="majorBidi" w:cstheme="majorBidi"/>
          <w:lang w:val="en-CA"/>
        </w:rPr>
        <w:t>a</w:t>
      </w:r>
      <w:r w:rsidRPr="00B03F89">
        <w:rPr>
          <w:rFonts w:asciiTheme="majorBidi" w:hAnsiTheme="majorBidi" w:cstheme="majorBidi"/>
          <w:lang w:val="en-CA"/>
        </w:rPr>
        <w:t xml:space="preserve">ction </w:t>
      </w:r>
      <w:r>
        <w:rPr>
          <w:rFonts w:asciiTheme="majorBidi" w:hAnsiTheme="majorBidi" w:cstheme="majorBidi"/>
          <w:lang w:val="en-CA"/>
        </w:rPr>
        <w:t>p</w:t>
      </w:r>
      <w:r w:rsidRPr="00B03F89">
        <w:rPr>
          <w:rFonts w:asciiTheme="majorBidi" w:hAnsiTheme="majorBidi" w:cstheme="majorBidi"/>
          <w:lang w:val="en-CA"/>
        </w:rPr>
        <w:t>lan</w:t>
      </w:r>
      <w:r>
        <w:rPr>
          <w:rFonts w:asciiTheme="majorBidi" w:hAnsiTheme="majorBidi" w:cstheme="majorBidi"/>
          <w:lang w:val="en-CA"/>
        </w:rPr>
        <w:t xml:space="preserve">, in line with the </w:t>
      </w:r>
      <w:r w:rsidRPr="00B03F89">
        <w:rPr>
          <w:rFonts w:asciiTheme="majorBidi" w:hAnsiTheme="majorBidi" w:cstheme="majorBidi"/>
          <w:lang w:val="en-CA"/>
        </w:rPr>
        <w:t>European Union Anti</w:t>
      </w:r>
      <w:r>
        <w:rPr>
          <w:rFonts w:asciiTheme="majorBidi" w:hAnsiTheme="majorBidi" w:cstheme="majorBidi"/>
          <w:lang w:val="en-CA"/>
        </w:rPr>
        <w:t>-R</w:t>
      </w:r>
      <w:r w:rsidRPr="00B03F89">
        <w:rPr>
          <w:rFonts w:asciiTheme="majorBidi" w:hAnsiTheme="majorBidi" w:cstheme="majorBidi"/>
          <w:lang w:val="en-CA"/>
        </w:rPr>
        <w:t>acism Action Plan 2020</w:t>
      </w:r>
      <w:r>
        <w:rPr>
          <w:rFonts w:asciiTheme="majorBidi" w:hAnsiTheme="majorBidi" w:cstheme="majorBidi"/>
          <w:lang w:val="en-CA"/>
        </w:rPr>
        <w:t>–20</w:t>
      </w:r>
      <w:r w:rsidRPr="00B03F89">
        <w:rPr>
          <w:rFonts w:asciiTheme="majorBidi" w:hAnsiTheme="majorBidi" w:cstheme="majorBidi"/>
          <w:lang w:val="en-CA"/>
        </w:rPr>
        <w:t>25</w:t>
      </w:r>
      <w:r>
        <w:rPr>
          <w:rFonts w:asciiTheme="majorBidi" w:hAnsiTheme="majorBidi" w:cstheme="majorBidi"/>
          <w:lang w:val="en-CA"/>
        </w:rPr>
        <w:t>,</w:t>
      </w:r>
      <w:r>
        <w:rPr>
          <w:rFonts w:asciiTheme="majorBidi" w:hAnsiTheme="majorBidi" w:cstheme="majorBidi"/>
        </w:rPr>
        <w:t xml:space="preserve"> and that,</w:t>
      </w:r>
      <w:r>
        <w:rPr>
          <w:rFonts w:asciiTheme="majorBidi" w:hAnsiTheme="majorBidi" w:cstheme="majorBidi"/>
          <w:lang w:val="en-CA"/>
        </w:rPr>
        <w:t xml:space="preserve"> d</w:t>
      </w:r>
      <w:r w:rsidRPr="00B03F89">
        <w:rPr>
          <w:rFonts w:asciiTheme="majorBidi" w:hAnsiTheme="majorBidi" w:cstheme="majorBidi"/>
          <w:lang w:val="en-CA"/>
        </w:rPr>
        <w:t>uring a parliamentary inquiry attended by</w:t>
      </w:r>
      <w:r>
        <w:rPr>
          <w:rFonts w:asciiTheme="majorBidi" w:hAnsiTheme="majorBidi" w:cstheme="majorBidi"/>
          <w:lang w:val="en-CA"/>
        </w:rPr>
        <w:t xml:space="preserve"> various authorities, </w:t>
      </w:r>
      <w:r w:rsidRPr="00B03F89">
        <w:rPr>
          <w:rFonts w:asciiTheme="majorBidi" w:hAnsiTheme="majorBidi" w:cstheme="majorBidi"/>
          <w:lang w:val="en-CA"/>
        </w:rPr>
        <w:t>multiple participants</w:t>
      </w:r>
      <w:r>
        <w:rPr>
          <w:rFonts w:asciiTheme="majorBidi" w:hAnsiTheme="majorBidi" w:cstheme="majorBidi"/>
          <w:lang w:val="en-CA"/>
        </w:rPr>
        <w:t xml:space="preserve"> had pointed to</w:t>
      </w:r>
      <w:r w:rsidRPr="00B03F89">
        <w:rPr>
          <w:rFonts w:asciiTheme="majorBidi" w:hAnsiTheme="majorBidi" w:cstheme="majorBidi"/>
          <w:lang w:val="en-CA"/>
        </w:rPr>
        <w:t xml:space="preserve"> the absence of a comprehensive national strategy against racism</w:t>
      </w:r>
      <w:r w:rsidR="0097186F">
        <w:rPr>
          <w:rFonts w:asciiTheme="majorBidi" w:hAnsiTheme="majorBidi" w:cstheme="majorBidi"/>
          <w:lang w:val="en-CA"/>
        </w:rPr>
        <w:t>.</w:t>
      </w:r>
      <w:r>
        <w:rPr>
          <w:rFonts w:asciiTheme="majorBidi" w:hAnsiTheme="majorBidi" w:cstheme="majorBidi"/>
          <w:lang w:val="en-CA"/>
        </w:rPr>
        <w:t xml:space="preserve"> He therefore wished to know whether the Government planned to adopt a national action plan and a national strategy against racism.</w:t>
      </w:r>
    </w:p>
    <w:p w14:paraId="2D008504" w14:textId="40F0DAAD" w:rsidR="00CA212E" w:rsidRPr="00B03F89" w:rsidRDefault="00CA212E" w:rsidP="00CA212E">
      <w:pPr>
        <w:pStyle w:val="ParNoG"/>
        <w:rPr>
          <w:rFonts w:asciiTheme="majorBidi" w:hAnsiTheme="majorBidi" w:cstheme="majorBidi"/>
          <w:lang w:val="en-CA"/>
        </w:rPr>
      </w:pPr>
      <w:r>
        <w:rPr>
          <w:rFonts w:asciiTheme="majorBidi" w:hAnsiTheme="majorBidi" w:cstheme="majorBidi"/>
          <w:lang w:val="en-CA"/>
        </w:rPr>
        <w:t xml:space="preserve">He </w:t>
      </w:r>
      <w:r w:rsidR="006101AB">
        <w:rPr>
          <w:rFonts w:asciiTheme="majorBidi" w:hAnsiTheme="majorBidi" w:cstheme="majorBidi"/>
          <w:lang w:val="en-CA"/>
        </w:rPr>
        <w:t xml:space="preserve">also </w:t>
      </w:r>
      <w:r>
        <w:rPr>
          <w:rFonts w:asciiTheme="majorBidi" w:hAnsiTheme="majorBidi" w:cstheme="majorBidi"/>
          <w:lang w:val="en-CA"/>
        </w:rPr>
        <w:t>wished to know whether any other human rights institutions, besides the</w:t>
      </w:r>
      <w:r w:rsidRPr="005A7EA1">
        <w:t xml:space="preserve"> </w:t>
      </w:r>
      <w:r>
        <w:rPr>
          <w:rFonts w:asciiTheme="majorBidi" w:hAnsiTheme="majorBidi" w:cstheme="majorBidi"/>
        </w:rPr>
        <w:t>Ombudsman, received support from the State. It would also be useful to know whether the State Party planned to expand the Ombudsman</w:t>
      </w:r>
      <w:r w:rsidR="00EF764C">
        <w:rPr>
          <w:rFonts w:asciiTheme="majorBidi" w:hAnsiTheme="majorBidi" w:cstheme="majorBidi"/>
        </w:rPr>
        <w:t>’</w:t>
      </w:r>
      <w:r>
        <w:rPr>
          <w:rFonts w:asciiTheme="majorBidi" w:hAnsiTheme="majorBidi" w:cstheme="majorBidi"/>
        </w:rPr>
        <w:t xml:space="preserve">s mandate to tackle racism more broadly, for instance, by granting it the competence to </w:t>
      </w:r>
      <w:r w:rsidRPr="00B03F89">
        <w:rPr>
          <w:rFonts w:asciiTheme="majorBidi" w:hAnsiTheme="majorBidi" w:cstheme="majorBidi"/>
          <w:lang w:val="en-CA"/>
        </w:rPr>
        <w:t>initiate or participate in court proceedings.</w:t>
      </w:r>
      <w:r>
        <w:rPr>
          <w:rFonts w:asciiTheme="majorBidi" w:hAnsiTheme="majorBidi" w:cstheme="majorBidi"/>
          <w:lang w:val="en-CA"/>
        </w:rPr>
        <w:t xml:space="preserve"> </w:t>
      </w:r>
    </w:p>
    <w:p w14:paraId="07FBA38D" w14:textId="77777777" w:rsidR="00CA212E" w:rsidRDefault="00CA212E" w:rsidP="00CA212E">
      <w:pPr>
        <w:pStyle w:val="ParNoG"/>
        <w:rPr>
          <w:rFonts w:asciiTheme="majorBidi" w:hAnsiTheme="majorBidi" w:cstheme="majorBidi"/>
          <w:lang w:val="en-CA"/>
        </w:rPr>
      </w:pPr>
      <w:r>
        <w:rPr>
          <w:rFonts w:asciiTheme="majorBidi" w:hAnsiTheme="majorBidi" w:cstheme="majorBidi"/>
          <w:lang w:val="en-CA"/>
        </w:rPr>
        <w:t xml:space="preserve">The Committee welcomed the information provided on the training of the police and the judiciary and would appreciate details concerning other individuals and public institutions that were being trained to deal with racism. It would also appreciate further information on how the Convention had been applied at different levels within the judiciary. </w:t>
      </w:r>
    </w:p>
    <w:p w14:paraId="5BBE1B6F" w14:textId="77777777" w:rsidR="00CA212E" w:rsidRPr="00B03F89" w:rsidRDefault="00CA212E" w:rsidP="00CA212E">
      <w:pPr>
        <w:pStyle w:val="ParNoG"/>
        <w:rPr>
          <w:rFonts w:asciiTheme="majorBidi" w:hAnsiTheme="majorBidi" w:cstheme="majorBidi"/>
          <w:lang w:val="en-CA"/>
        </w:rPr>
      </w:pPr>
      <w:r>
        <w:rPr>
          <w:rFonts w:asciiTheme="majorBidi" w:hAnsiTheme="majorBidi" w:cstheme="majorBidi"/>
          <w:lang w:val="en-CA"/>
        </w:rPr>
        <w:t xml:space="preserve">Furthermore, he would like to know whether the </w:t>
      </w:r>
      <w:r w:rsidRPr="005A7EA1">
        <w:rPr>
          <w:rFonts w:asciiTheme="majorBidi" w:hAnsiTheme="majorBidi" w:cstheme="majorBidi"/>
        </w:rPr>
        <w:t xml:space="preserve">Office of the </w:t>
      </w:r>
      <w:r>
        <w:rPr>
          <w:rFonts w:asciiTheme="majorBidi" w:hAnsiTheme="majorBidi" w:cstheme="majorBidi"/>
        </w:rPr>
        <w:t xml:space="preserve">Ombudsman had sufficient staff to carry out its mandate. </w:t>
      </w:r>
      <w:r>
        <w:rPr>
          <w:rFonts w:asciiTheme="majorBidi" w:hAnsiTheme="majorBidi" w:cstheme="majorBidi"/>
          <w:lang w:val="en-CA"/>
        </w:rPr>
        <w:t>In the light of reports</w:t>
      </w:r>
      <w:r>
        <w:rPr>
          <w:rFonts w:asciiTheme="majorBidi" w:hAnsiTheme="majorBidi" w:cstheme="majorBidi"/>
        </w:rPr>
        <w:t xml:space="preserve"> that the Ombudsman had </w:t>
      </w:r>
      <w:r w:rsidRPr="00B03F89">
        <w:rPr>
          <w:rFonts w:asciiTheme="majorBidi" w:hAnsiTheme="majorBidi" w:cstheme="majorBidi"/>
          <w:lang w:val="en-CA"/>
        </w:rPr>
        <w:t xml:space="preserve">received </w:t>
      </w:r>
      <w:r>
        <w:rPr>
          <w:rFonts w:asciiTheme="majorBidi" w:hAnsiTheme="majorBidi" w:cstheme="majorBidi"/>
          <w:lang w:val="en-CA"/>
        </w:rPr>
        <w:t xml:space="preserve">several </w:t>
      </w:r>
      <w:r w:rsidRPr="00B03F89">
        <w:rPr>
          <w:rFonts w:asciiTheme="majorBidi" w:hAnsiTheme="majorBidi" w:cstheme="majorBidi"/>
          <w:lang w:val="en-CA"/>
        </w:rPr>
        <w:t xml:space="preserve">complaints </w:t>
      </w:r>
      <w:r>
        <w:rPr>
          <w:rFonts w:asciiTheme="majorBidi" w:hAnsiTheme="majorBidi" w:cstheme="majorBidi"/>
          <w:lang w:val="en-CA"/>
        </w:rPr>
        <w:t xml:space="preserve">of online </w:t>
      </w:r>
      <w:r w:rsidRPr="00B03F89">
        <w:rPr>
          <w:rFonts w:asciiTheme="majorBidi" w:hAnsiTheme="majorBidi" w:cstheme="majorBidi"/>
          <w:lang w:val="en-CA"/>
        </w:rPr>
        <w:t xml:space="preserve">racist comments </w:t>
      </w:r>
      <w:r>
        <w:rPr>
          <w:rFonts w:asciiTheme="majorBidi" w:hAnsiTheme="majorBidi" w:cstheme="majorBidi"/>
          <w:lang w:val="en-CA"/>
        </w:rPr>
        <w:t xml:space="preserve">directed </w:t>
      </w:r>
      <w:r w:rsidRPr="00B03F89">
        <w:rPr>
          <w:rFonts w:asciiTheme="majorBidi" w:hAnsiTheme="majorBidi" w:cstheme="majorBidi"/>
          <w:lang w:val="en-CA"/>
        </w:rPr>
        <w:t>against foreigners</w:t>
      </w:r>
      <w:r>
        <w:rPr>
          <w:rFonts w:asciiTheme="majorBidi" w:hAnsiTheme="majorBidi" w:cstheme="majorBidi"/>
          <w:lang w:val="en-CA"/>
        </w:rPr>
        <w:t>, he wished to know what</w:t>
      </w:r>
      <w:r w:rsidRPr="00B03F89">
        <w:rPr>
          <w:rFonts w:asciiTheme="majorBidi" w:hAnsiTheme="majorBidi" w:cstheme="majorBidi"/>
          <w:lang w:val="en-CA"/>
        </w:rPr>
        <w:t xml:space="preserve"> legal and policy instruments and program</w:t>
      </w:r>
      <w:r>
        <w:rPr>
          <w:rFonts w:asciiTheme="majorBidi" w:hAnsiTheme="majorBidi" w:cstheme="majorBidi"/>
          <w:lang w:val="en-CA"/>
        </w:rPr>
        <w:t>me</w:t>
      </w:r>
      <w:r w:rsidRPr="00B03F89">
        <w:rPr>
          <w:rFonts w:asciiTheme="majorBidi" w:hAnsiTheme="majorBidi" w:cstheme="majorBidi"/>
          <w:lang w:val="en-CA"/>
        </w:rPr>
        <w:t xml:space="preserve">s </w:t>
      </w:r>
      <w:r>
        <w:rPr>
          <w:rFonts w:asciiTheme="majorBidi" w:hAnsiTheme="majorBidi" w:cstheme="majorBidi"/>
          <w:lang w:val="en-CA"/>
        </w:rPr>
        <w:t>had</w:t>
      </w:r>
      <w:r w:rsidRPr="00B03F89">
        <w:rPr>
          <w:rFonts w:asciiTheme="majorBidi" w:hAnsiTheme="majorBidi" w:cstheme="majorBidi"/>
          <w:lang w:val="en-CA"/>
        </w:rPr>
        <w:t xml:space="preserve"> been adopted to </w:t>
      </w:r>
      <w:r>
        <w:rPr>
          <w:rFonts w:asciiTheme="majorBidi" w:hAnsiTheme="majorBidi" w:cstheme="majorBidi"/>
          <w:lang w:val="en-CA"/>
        </w:rPr>
        <w:t>ensure that</w:t>
      </w:r>
      <w:r w:rsidRPr="00B03F89">
        <w:rPr>
          <w:rFonts w:asciiTheme="majorBidi" w:hAnsiTheme="majorBidi" w:cstheme="majorBidi"/>
          <w:lang w:val="en-CA"/>
        </w:rPr>
        <w:t xml:space="preserve"> hate speech</w:t>
      </w:r>
      <w:r>
        <w:rPr>
          <w:rFonts w:asciiTheme="majorBidi" w:hAnsiTheme="majorBidi" w:cstheme="majorBidi"/>
          <w:lang w:val="en-CA"/>
        </w:rPr>
        <w:t xml:space="preserve"> was properly recorded and monitored. How did the State Party monitor and combat racism in the media, including on television, social media and other online </w:t>
      </w:r>
      <w:r w:rsidRPr="00B03F89">
        <w:rPr>
          <w:rFonts w:asciiTheme="majorBidi" w:hAnsiTheme="majorBidi" w:cstheme="majorBidi"/>
          <w:lang w:val="en-CA"/>
        </w:rPr>
        <w:t>platforms</w:t>
      </w:r>
      <w:r>
        <w:rPr>
          <w:rFonts w:asciiTheme="majorBidi" w:hAnsiTheme="majorBidi" w:cstheme="majorBidi"/>
          <w:lang w:val="en-CA"/>
        </w:rPr>
        <w:t xml:space="preserve">? </w:t>
      </w:r>
    </w:p>
    <w:p w14:paraId="272F488B" w14:textId="6E80EA4C" w:rsidR="00CA212E" w:rsidRDefault="00CA212E" w:rsidP="00CA212E">
      <w:pPr>
        <w:pStyle w:val="ParNoG"/>
        <w:rPr>
          <w:rFonts w:asciiTheme="majorBidi" w:hAnsiTheme="majorBidi" w:cstheme="majorBidi"/>
          <w:lang w:val="en-CA"/>
        </w:rPr>
      </w:pPr>
      <w:r w:rsidRPr="000C3A83">
        <w:rPr>
          <w:rFonts w:asciiTheme="majorBidi" w:hAnsiTheme="majorBidi" w:cstheme="majorBidi"/>
          <w:b/>
          <w:bCs/>
          <w:lang w:val="en-CA"/>
        </w:rPr>
        <w:lastRenderedPageBreak/>
        <w:t>Ms. Shepherd</w:t>
      </w:r>
      <w:r>
        <w:rPr>
          <w:rFonts w:asciiTheme="majorBidi" w:hAnsiTheme="majorBidi" w:cstheme="majorBidi"/>
        </w:rPr>
        <w:t xml:space="preserve"> said that, </w:t>
      </w:r>
      <w:r>
        <w:rPr>
          <w:rFonts w:asciiTheme="majorBidi" w:hAnsiTheme="majorBidi" w:cstheme="majorBidi"/>
          <w:lang w:val="en-CA"/>
        </w:rPr>
        <w:t>in its previous</w:t>
      </w:r>
      <w:r w:rsidRPr="00B03F89">
        <w:rPr>
          <w:rFonts w:asciiTheme="majorBidi" w:hAnsiTheme="majorBidi" w:cstheme="majorBidi"/>
          <w:lang w:val="en-CA"/>
        </w:rPr>
        <w:t xml:space="preserve"> concluding observations</w:t>
      </w:r>
      <w:r>
        <w:rPr>
          <w:rFonts w:asciiTheme="majorBidi" w:hAnsiTheme="majorBidi" w:cstheme="majorBidi"/>
          <w:lang w:val="en-CA"/>
        </w:rPr>
        <w:t xml:space="preserve"> (</w:t>
      </w:r>
      <w:hyperlink r:id="rId14" w:history="1">
        <w:r w:rsidRPr="00511CE1">
          <w:rPr>
            <w:rStyle w:val="Hyperlink"/>
            <w:rFonts w:asciiTheme="majorBidi" w:hAnsiTheme="majorBidi" w:cstheme="majorBidi"/>
            <w:lang w:val="en-CA"/>
          </w:rPr>
          <w:t>CERD/C/CYP/CO/23-24</w:t>
        </w:r>
      </w:hyperlink>
      <w:r>
        <w:rPr>
          <w:rFonts w:asciiTheme="majorBidi" w:hAnsiTheme="majorBidi" w:cstheme="majorBidi"/>
          <w:lang w:val="en-CA"/>
        </w:rPr>
        <w:t xml:space="preserve">), the Committee had </w:t>
      </w:r>
      <w:r w:rsidRPr="00B03F89">
        <w:rPr>
          <w:rFonts w:asciiTheme="majorBidi" w:hAnsiTheme="majorBidi" w:cstheme="majorBidi"/>
          <w:lang w:val="en-CA"/>
        </w:rPr>
        <w:t>expressed concern about racially motivated verbal abuse and physical attacks against persons of foreign origin</w:t>
      </w:r>
      <w:r>
        <w:rPr>
          <w:rFonts w:asciiTheme="majorBidi" w:hAnsiTheme="majorBidi" w:cstheme="majorBidi"/>
          <w:lang w:val="en-CA"/>
        </w:rPr>
        <w:t>.</w:t>
      </w:r>
      <w:r w:rsidRPr="00B03F89">
        <w:rPr>
          <w:rFonts w:asciiTheme="majorBidi" w:hAnsiTheme="majorBidi" w:cstheme="majorBidi"/>
          <w:lang w:val="en-CA"/>
        </w:rPr>
        <w:t xml:space="preserve"> </w:t>
      </w:r>
      <w:r>
        <w:rPr>
          <w:rFonts w:asciiTheme="majorBidi" w:hAnsiTheme="majorBidi" w:cstheme="majorBidi"/>
          <w:lang w:val="en-CA"/>
        </w:rPr>
        <w:t xml:space="preserve">Despite some preventive measures, the Committee still received </w:t>
      </w:r>
      <w:r w:rsidRPr="00B03F89">
        <w:rPr>
          <w:rFonts w:asciiTheme="majorBidi" w:hAnsiTheme="majorBidi" w:cstheme="majorBidi"/>
          <w:lang w:val="en-CA"/>
        </w:rPr>
        <w:t>too many</w:t>
      </w:r>
      <w:r>
        <w:rPr>
          <w:rFonts w:asciiTheme="majorBidi" w:hAnsiTheme="majorBidi" w:cstheme="majorBidi"/>
          <w:lang w:val="en-CA"/>
        </w:rPr>
        <w:t xml:space="preserve"> </w:t>
      </w:r>
      <w:r w:rsidRPr="00B03F89">
        <w:rPr>
          <w:rFonts w:asciiTheme="majorBidi" w:hAnsiTheme="majorBidi" w:cstheme="majorBidi"/>
          <w:lang w:val="en-CA"/>
        </w:rPr>
        <w:t>reports</w:t>
      </w:r>
      <w:r>
        <w:rPr>
          <w:rFonts w:asciiTheme="majorBidi" w:hAnsiTheme="majorBidi" w:cstheme="majorBidi"/>
          <w:lang w:val="en-CA"/>
        </w:rPr>
        <w:t xml:space="preserve"> of violence and aggression</w:t>
      </w:r>
      <w:r w:rsidRPr="008A5B54">
        <w:rPr>
          <w:rFonts w:asciiTheme="majorBidi" w:hAnsiTheme="majorBidi" w:cstheme="majorBidi"/>
          <w:lang w:val="en-CA"/>
        </w:rPr>
        <w:t xml:space="preserve"> </w:t>
      </w:r>
      <w:r w:rsidRPr="00B03F89">
        <w:rPr>
          <w:rFonts w:asciiTheme="majorBidi" w:hAnsiTheme="majorBidi" w:cstheme="majorBidi"/>
          <w:lang w:val="en-CA"/>
        </w:rPr>
        <w:t>against persons of foreign origin</w:t>
      </w:r>
      <w:r>
        <w:rPr>
          <w:rFonts w:asciiTheme="majorBidi" w:hAnsiTheme="majorBidi" w:cstheme="majorBidi"/>
          <w:lang w:val="en-CA"/>
        </w:rPr>
        <w:t>.</w:t>
      </w:r>
      <w:r w:rsidRPr="00B03F89">
        <w:rPr>
          <w:rFonts w:asciiTheme="majorBidi" w:hAnsiTheme="majorBidi" w:cstheme="majorBidi"/>
          <w:lang w:val="en-CA"/>
        </w:rPr>
        <w:t xml:space="preserve"> </w:t>
      </w:r>
      <w:r>
        <w:rPr>
          <w:rFonts w:asciiTheme="majorBidi" w:hAnsiTheme="majorBidi" w:cstheme="majorBidi"/>
          <w:lang w:val="en-CA"/>
        </w:rPr>
        <w:t>She therefore wished to know</w:t>
      </w:r>
      <w:r w:rsidRPr="00B03F89">
        <w:rPr>
          <w:rFonts w:asciiTheme="majorBidi" w:hAnsiTheme="majorBidi" w:cstheme="majorBidi"/>
          <w:lang w:val="en-CA"/>
        </w:rPr>
        <w:t xml:space="preserve"> what additional measures and monitoring and reporting mechanisms </w:t>
      </w:r>
      <w:r>
        <w:rPr>
          <w:rFonts w:asciiTheme="majorBidi" w:hAnsiTheme="majorBidi" w:cstheme="majorBidi"/>
          <w:lang w:val="en-CA"/>
        </w:rPr>
        <w:t>the</w:t>
      </w:r>
      <w:r w:rsidRPr="00B03F89">
        <w:rPr>
          <w:rFonts w:asciiTheme="majorBidi" w:hAnsiTheme="majorBidi" w:cstheme="majorBidi"/>
          <w:lang w:val="en-CA"/>
        </w:rPr>
        <w:t xml:space="preserve"> </w:t>
      </w:r>
      <w:r>
        <w:rPr>
          <w:rFonts w:asciiTheme="majorBidi" w:hAnsiTheme="majorBidi" w:cstheme="majorBidi"/>
          <w:lang w:val="en-CA"/>
        </w:rPr>
        <w:t>S</w:t>
      </w:r>
      <w:r w:rsidRPr="00B03F89">
        <w:rPr>
          <w:rFonts w:asciiTheme="majorBidi" w:hAnsiTheme="majorBidi" w:cstheme="majorBidi"/>
          <w:lang w:val="en-CA"/>
        </w:rPr>
        <w:t xml:space="preserve">tate </w:t>
      </w:r>
      <w:r>
        <w:rPr>
          <w:rFonts w:asciiTheme="majorBidi" w:hAnsiTheme="majorBidi" w:cstheme="majorBidi"/>
          <w:lang w:val="en-CA"/>
        </w:rPr>
        <w:t>P</w:t>
      </w:r>
      <w:r w:rsidRPr="00B03F89">
        <w:rPr>
          <w:rFonts w:asciiTheme="majorBidi" w:hAnsiTheme="majorBidi" w:cstheme="majorBidi"/>
          <w:lang w:val="en-CA"/>
        </w:rPr>
        <w:t xml:space="preserve">arty </w:t>
      </w:r>
      <w:r>
        <w:rPr>
          <w:rFonts w:asciiTheme="majorBidi" w:hAnsiTheme="majorBidi" w:cstheme="majorBidi"/>
          <w:lang w:val="en-CA"/>
        </w:rPr>
        <w:t xml:space="preserve">could </w:t>
      </w:r>
      <w:r w:rsidRPr="00B03F89">
        <w:rPr>
          <w:rFonts w:asciiTheme="majorBidi" w:hAnsiTheme="majorBidi" w:cstheme="majorBidi"/>
          <w:lang w:val="en-CA"/>
        </w:rPr>
        <w:t>put in place to alleviate or eradicate th</w:t>
      </w:r>
      <w:r>
        <w:rPr>
          <w:rFonts w:asciiTheme="majorBidi" w:hAnsiTheme="majorBidi" w:cstheme="majorBidi"/>
          <w:lang w:val="en-CA"/>
        </w:rPr>
        <w:t>e problem. She would be glad to receive</w:t>
      </w:r>
      <w:r w:rsidRPr="00B03F89">
        <w:rPr>
          <w:rFonts w:asciiTheme="majorBidi" w:hAnsiTheme="majorBidi" w:cstheme="majorBidi"/>
          <w:lang w:val="en-CA"/>
        </w:rPr>
        <w:t xml:space="preserve"> data on reported incidents of verbal </w:t>
      </w:r>
      <w:r>
        <w:rPr>
          <w:rFonts w:asciiTheme="majorBidi" w:hAnsiTheme="majorBidi" w:cstheme="majorBidi"/>
          <w:lang w:val="en-CA"/>
        </w:rPr>
        <w:t xml:space="preserve">abuse </w:t>
      </w:r>
      <w:r w:rsidRPr="00B03F89">
        <w:rPr>
          <w:rFonts w:asciiTheme="majorBidi" w:hAnsiTheme="majorBidi" w:cstheme="majorBidi"/>
          <w:lang w:val="en-CA"/>
        </w:rPr>
        <w:t>and aggression against persons of foreign origin</w:t>
      </w:r>
      <w:r>
        <w:rPr>
          <w:rFonts w:asciiTheme="majorBidi" w:hAnsiTheme="majorBidi" w:cstheme="majorBidi"/>
          <w:lang w:val="en-CA"/>
        </w:rPr>
        <w:t xml:space="preserve"> since 2021,</w:t>
      </w:r>
      <w:r w:rsidRPr="00B03F89">
        <w:rPr>
          <w:rFonts w:asciiTheme="majorBidi" w:hAnsiTheme="majorBidi" w:cstheme="majorBidi"/>
          <w:lang w:val="en-CA"/>
        </w:rPr>
        <w:t xml:space="preserve"> and</w:t>
      </w:r>
      <w:r>
        <w:rPr>
          <w:rFonts w:asciiTheme="majorBidi" w:hAnsiTheme="majorBidi" w:cstheme="majorBidi"/>
          <w:lang w:val="en-CA"/>
        </w:rPr>
        <w:t xml:space="preserve"> on</w:t>
      </w:r>
      <w:r w:rsidRPr="00B03F89">
        <w:rPr>
          <w:rFonts w:asciiTheme="majorBidi" w:hAnsiTheme="majorBidi" w:cstheme="majorBidi"/>
          <w:lang w:val="en-CA"/>
        </w:rPr>
        <w:t xml:space="preserve"> the outcome</w:t>
      </w:r>
      <w:r>
        <w:rPr>
          <w:rFonts w:asciiTheme="majorBidi" w:hAnsiTheme="majorBidi" w:cstheme="majorBidi"/>
          <w:lang w:val="en-CA"/>
        </w:rPr>
        <w:t>s</w:t>
      </w:r>
      <w:r w:rsidRPr="00B03F89">
        <w:rPr>
          <w:rFonts w:asciiTheme="majorBidi" w:hAnsiTheme="majorBidi" w:cstheme="majorBidi"/>
          <w:lang w:val="en-CA"/>
        </w:rPr>
        <w:t xml:space="preserve"> of investigations or prosecutions</w:t>
      </w:r>
      <w:r>
        <w:rPr>
          <w:rFonts w:asciiTheme="majorBidi" w:hAnsiTheme="majorBidi" w:cstheme="majorBidi"/>
          <w:lang w:val="en-CA"/>
        </w:rPr>
        <w:t>.</w:t>
      </w:r>
    </w:p>
    <w:p w14:paraId="5BFEC074" w14:textId="63E2AF45" w:rsidR="00CA212E" w:rsidRDefault="00CA212E" w:rsidP="00CA212E">
      <w:pPr>
        <w:pStyle w:val="ParNoG"/>
        <w:rPr>
          <w:rFonts w:asciiTheme="majorBidi" w:hAnsiTheme="majorBidi" w:cstheme="majorBidi"/>
          <w:lang w:val="en-CA"/>
        </w:rPr>
      </w:pPr>
      <w:r>
        <w:rPr>
          <w:rFonts w:asciiTheme="majorBidi" w:hAnsiTheme="majorBidi" w:cstheme="majorBidi"/>
          <w:lang w:val="en-CA"/>
        </w:rPr>
        <w:t>She was particularly keen to know what progress the State Party had made in adopting comprehensive legislation on hate speech, in line with the Committee</w:t>
      </w:r>
      <w:r w:rsidR="00EF764C">
        <w:rPr>
          <w:rFonts w:asciiTheme="majorBidi" w:hAnsiTheme="majorBidi" w:cstheme="majorBidi"/>
          <w:lang w:val="en-CA"/>
        </w:rPr>
        <w:t>’</w:t>
      </w:r>
      <w:r>
        <w:rPr>
          <w:rFonts w:asciiTheme="majorBidi" w:hAnsiTheme="majorBidi" w:cstheme="majorBidi"/>
          <w:lang w:val="en-CA"/>
        </w:rPr>
        <w:t>s previous recommendation. H</w:t>
      </w:r>
      <w:r w:rsidRPr="00B03F89">
        <w:rPr>
          <w:rFonts w:asciiTheme="majorBidi" w:hAnsiTheme="majorBidi" w:cstheme="majorBidi"/>
          <w:lang w:val="en-CA"/>
        </w:rPr>
        <w:t>ate speech affecting several groups remain</w:t>
      </w:r>
      <w:r>
        <w:rPr>
          <w:rFonts w:asciiTheme="majorBidi" w:hAnsiTheme="majorBidi" w:cstheme="majorBidi"/>
          <w:lang w:val="en-CA"/>
        </w:rPr>
        <w:t>ed</w:t>
      </w:r>
      <w:r w:rsidRPr="00B03F89">
        <w:rPr>
          <w:rFonts w:asciiTheme="majorBidi" w:hAnsiTheme="majorBidi" w:cstheme="majorBidi"/>
          <w:lang w:val="en-CA"/>
        </w:rPr>
        <w:t xml:space="preserve"> widespread in Cypriot public discours</w:t>
      </w:r>
      <w:r>
        <w:rPr>
          <w:rFonts w:asciiTheme="majorBidi" w:hAnsiTheme="majorBidi" w:cstheme="majorBidi"/>
          <w:lang w:val="en-CA"/>
        </w:rPr>
        <w:t>e and i</w:t>
      </w:r>
      <w:r w:rsidRPr="00B03F89">
        <w:rPr>
          <w:rFonts w:asciiTheme="majorBidi" w:hAnsiTheme="majorBidi" w:cstheme="majorBidi"/>
          <w:lang w:val="en-CA"/>
        </w:rPr>
        <w:t xml:space="preserve">nstances </w:t>
      </w:r>
      <w:r>
        <w:rPr>
          <w:rFonts w:asciiTheme="majorBidi" w:hAnsiTheme="majorBidi" w:cstheme="majorBidi"/>
          <w:lang w:val="en-CA"/>
        </w:rPr>
        <w:t xml:space="preserve">of </w:t>
      </w:r>
      <w:r w:rsidRPr="00B03F89">
        <w:rPr>
          <w:rFonts w:asciiTheme="majorBidi" w:hAnsiTheme="majorBidi" w:cstheme="majorBidi"/>
          <w:lang w:val="en-CA"/>
        </w:rPr>
        <w:t>firm and prompt condemnation of racist and other hate speech by public figures remain</w:t>
      </w:r>
      <w:r>
        <w:rPr>
          <w:rFonts w:asciiTheme="majorBidi" w:hAnsiTheme="majorBidi" w:cstheme="majorBidi"/>
          <w:lang w:val="en-CA"/>
        </w:rPr>
        <w:t>ed</w:t>
      </w:r>
      <w:r w:rsidRPr="00B03F89">
        <w:rPr>
          <w:rFonts w:asciiTheme="majorBidi" w:hAnsiTheme="majorBidi" w:cstheme="majorBidi"/>
          <w:lang w:val="en-CA"/>
        </w:rPr>
        <w:t xml:space="preserve"> sporadic.</w:t>
      </w:r>
      <w:r>
        <w:rPr>
          <w:rFonts w:asciiTheme="majorBidi" w:hAnsiTheme="majorBidi" w:cstheme="majorBidi"/>
          <w:lang w:val="en-CA"/>
        </w:rPr>
        <w:t xml:space="preserve"> Given that the </w:t>
      </w:r>
      <w:r w:rsidRPr="003034BF">
        <w:rPr>
          <w:rFonts w:asciiTheme="majorBidi" w:hAnsiTheme="majorBidi" w:cstheme="majorBidi"/>
        </w:rPr>
        <w:t>Code of Principle and Rules of Ethics and Transparency for Members of Parliament</w:t>
      </w:r>
      <w:r>
        <w:rPr>
          <w:rFonts w:asciiTheme="majorBidi" w:hAnsiTheme="majorBidi" w:cstheme="majorBidi"/>
          <w:lang w:val="en-CA"/>
        </w:rPr>
        <w:t xml:space="preserve"> had entered into force </w:t>
      </w:r>
      <w:r w:rsidRPr="00B03F89">
        <w:rPr>
          <w:rFonts w:asciiTheme="majorBidi" w:hAnsiTheme="majorBidi" w:cstheme="majorBidi"/>
          <w:lang w:val="en-CA"/>
        </w:rPr>
        <w:t>in February 2021</w:t>
      </w:r>
      <w:r>
        <w:rPr>
          <w:rFonts w:asciiTheme="majorBidi" w:hAnsiTheme="majorBidi" w:cstheme="majorBidi"/>
          <w:lang w:val="en-CA"/>
        </w:rPr>
        <w:t>, she wished to know how effective it had been in preventing</w:t>
      </w:r>
      <w:r w:rsidRPr="00B03F89">
        <w:rPr>
          <w:rFonts w:asciiTheme="majorBidi" w:hAnsiTheme="majorBidi" w:cstheme="majorBidi"/>
          <w:lang w:val="en-CA"/>
        </w:rPr>
        <w:t xml:space="preserve"> hate speech, incitement of violence and sexist or racist behavio</w:t>
      </w:r>
      <w:r>
        <w:rPr>
          <w:rFonts w:asciiTheme="majorBidi" w:hAnsiTheme="majorBidi" w:cstheme="majorBidi"/>
          <w:lang w:val="en-CA"/>
        </w:rPr>
        <w:t>ur, and w</w:t>
      </w:r>
      <w:r w:rsidRPr="00B03F89">
        <w:rPr>
          <w:rFonts w:asciiTheme="majorBidi" w:hAnsiTheme="majorBidi" w:cstheme="majorBidi"/>
          <w:lang w:val="en-CA"/>
        </w:rPr>
        <w:t xml:space="preserve">hat </w:t>
      </w:r>
      <w:r>
        <w:rPr>
          <w:rFonts w:asciiTheme="majorBidi" w:hAnsiTheme="majorBidi" w:cstheme="majorBidi"/>
          <w:lang w:val="en-CA"/>
        </w:rPr>
        <w:t>punishments were</w:t>
      </w:r>
      <w:r w:rsidRPr="00B03F89">
        <w:rPr>
          <w:rFonts w:asciiTheme="majorBidi" w:hAnsiTheme="majorBidi" w:cstheme="majorBidi"/>
          <w:lang w:val="en-CA"/>
        </w:rPr>
        <w:t xml:space="preserve"> imposed on </w:t>
      </w:r>
      <w:r>
        <w:rPr>
          <w:rFonts w:asciiTheme="majorBidi" w:hAnsiTheme="majorBidi" w:cstheme="majorBidi"/>
          <w:lang w:val="en-CA"/>
        </w:rPr>
        <w:t xml:space="preserve">parliamentarians who breached the Code. </w:t>
      </w:r>
    </w:p>
    <w:p w14:paraId="572A18AD" w14:textId="3CF5EC70" w:rsidR="00CA212E" w:rsidRPr="00B03F89" w:rsidRDefault="00CA212E" w:rsidP="00CA212E">
      <w:pPr>
        <w:pStyle w:val="ParNoG"/>
        <w:rPr>
          <w:rFonts w:asciiTheme="majorBidi" w:hAnsiTheme="majorBidi" w:cstheme="majorBidi"/>
          <w:lang w:val="en-CA"/>
        </w:rPr>
      </w:pPr>
      <w:r>
        <w:rPr>
          <w:rFonts w:asciiTheme="majorBidi" w:hAnsiTheme="majorBidi" w:cstheme="majorBidi"/>
          <w:lang w:val="en-CA"/>
        </w:rPr>
        <w:t>Anti</w:t>
      </w:r>
      <w:r w:rsidRPr="00B03F89">
        <w:rPr>
          <w:rFonts w:asciiTheme="majorBidi" w:hAnsiTheme="majorBidi" w:cstheme="majorBidi"/>
          <w:lang w:val="en-CA"/>
        </w:rPr>
        <w:t xml:space="preserve">-black racism </w:t>
      </w:r>
      <w:r>
        <w:rPr>
          <w:rFonts w:asciiTheme="majorBidi" w:hAnsiTheme="majorBidi" w:cstheme="majorBidi"/>
          <w:lang w:val="en-CA"/>
        </w:rPr>
        <w:t>targeting</w:t>
      </w:r>
      <w:r w:rsidRPr="00B03F89">
        <w:rPr>
          <w:rFonts w:asciiTheme="majorBidi" w:hAnsiTheme="majorBidi" w:cstheme="majorBidi"/>
          <w:lang w:val="en-CA"/>
        </w:rPr>
        <w:t xml:space="preserve"> migrants of African descent and black football players ha</w:t>
      </w:r>
      <w:r>
        <w:rPr>
          <w:rFonts w:asciiTheme="majorBidi" w:hAnsiTheme="majorBidi" w:cstheme="majorBidi"/>
          <w:lang w:val="en-CA"/>
        </w:rPr>
        <w:t>d reportedly beco</w:t>
      </w:r>
      <w:r w:rsidRPr="00B03F89">
        <w:rPr>
          <w:rFonts w:asciiTheme="majorBidi" w:hAnsiTheme="majorBidi" w:cstheme="majorBidi"/>
          <w:lang w:val="en-CA"/>
        </w:rPr>
        <w:t>me increasingly visible in recent years.</w:t>
      </w:r>
      <w:r>
        <w:rPr>
          <w:rFonts w:asciiTheme="majorBidi" w:hAnsiTheme="majorBidi" w:cstheme="majorBidi"/>
          <w:lang w:val="en-CA"/>
        </w:rPr>
        <w:t xml:space="preserve"> Although t</w:t>
      </w:r>
      <w:r w:rsidRPr="00B03F89">
        <w:rPr>
          <w:rFonts w:asciiTheme="majorBidi" w:hAnsiTheme="majorBidi" w:cstheme="majorBidi"/>
          <w:lang w:val="en-CA"/>
        </w:rPr>
        <w:t>he disciplinary rules of the Cyprus Football Association prohibit</w:t>
      </w:r>
      <w:r>
        <w:rPr>
          <w:rFonts w:asciiTheme="majorBidi" w:hAnsiTheme="majorBidi" w:cstheme="majorBidi"/>
          <w:lang w:val="en-CA"/>
        </w:rPr>
        <w:t>ed</w:t>
      </w:r>
      <w:r w:rsidRPr="00B03F89">
        <w:rPr>
          <w:rFonts w:asciiTheme="majorBidi" w:hAnsiTheme="majorBidi" w:cstheme="majorBidi"/>
          <w:lang w:val="en-CA"/>
        </w:rPr>
        <w:t xml:space="preserve"> racist and intolerant behavio</w:t>
      </w:r>
      <w:r>
        <w:rPr>
          <w:rFonts w:asciiTheme="majorBidi" w:hAnsiTheme="majorBidi" w:cstheme="majorBidi"/>
          <w:lang w:val="en-CA"/>
        </w:rPr>
        <w:t>u</w:t>
      </w:r>
      <w:r w:rsidRPr="00B03F89">
        <w:rPr>
          <w:rFonts w:asciiTheme="majorBidi" w:hAnsiTheme="majorBidi" w:cstheme="majorBidi"/>
          <w:lang w:val="en-CA"/>
        </w:rPr>
        <w:t xml:space="preserve">r by football players, clubs and fans </w:t>
      </w:r>
      <w:r>
        <w:rPr>
          <w:rFonts w:asciiTheme="majorBidi" w:hAnsiTheme="majorBidi" w:cstheme="majorBidi"/>
          <w:lang w:val="en-CA"/>
        </w:rPr>
        <w:t>and provided for fines and other sanctions, it was unclear whether those punishments were sufficient</w:t>
      </w:r>
      <w:r w:rsidRPr="00B03F89">
        <w:rPr>
          <w:rFonts w:asciiTheme="majorBidi" w:hAnsiTheme="majorBidi" w:cstheme="majorBidi"/>
          <w:lang w:val="en-CA"/>
        </w:rPr>
        <w:t>.</w:t>
      </w:r>
      <w:r>
        <w:rPr>
          <w:rFonts w:asciiTheme="majorBidi" w:hAnsiTheme="majorBidi" w:cstheme="majorBidi"/>
          <w:lang w:val="en-CA"/>
        </w:rPr>
        <w:t xml:space="preserve"> She would be interested to hear about</w:t>
      </w:r>
      <w:r w:rsidRPr="00B03F89">
        <w:rPr>
          <w:rFonts w:asciiTheme="majorBidi" w:hAnsiTheme="majorBidi" w:cstheme="majorBidi"/>
          <w:lang w:val="en-CA"/>
        </w:rPr>
        <w:t xml:space="preserve"> specific measures to address</w:t>
      </w:r>
      <w:r>
        <w:rPr>
          <w:rFonts w:asciiTheme="majorBidi" w:hAnsiTheme="majorBidi" w:cstheme="majorBidi"/>
          <w:lang w:val="en-CA"/>
        </w:rPr>
        <w:t xml:space="preserve"> Afrophobia and </w:t>
      </w:r>
      <w:r w:rsidRPr="00B03F89">
        <w:rPr>
          <w:rFonts w:asciiTheme="majorBidi" w:hAnsiTheme="majorBidi" w:cstheme="majorBidi"/>
          <w:lang w:val="en-CA"/>
        </w:rPr>
        <w:t>xenophobic public discourse and to protect persons of African descent and other foreign nationals from verbal and physical attacks</w:t>
      </w:r>
      <w:r>
        <w:rPr>
          <w:rFonts w:asciiTheme="majorBidi" w:hAnsiTheme="majorBidi" w:cstheme="majorBidi"/>
          <w:lang w:val="en-CA"/>
        </w:rPr>
        <w:t>. In that regard, the State Party might draw on the Committee</w:t>
      </w:r>
      <w:r w:rsidR="00EF764C">
        <w:rPr>
          <w:rFonts w:asciiTheme="majorBidi" w:hAnsiTheme="majorBidi" w:cstheme="majorBidi"/>
          <w:lang w:val="en-CA"/>
        </w:rPr>
        <w:t>’</w:t>
      </w:r>
      <w:r>
        <w:rPr>
          <w:rFonts w:asciiTheme="majorBidi" w:hAnsiTheme="majorBidi" w:cstheme="majorBidi"/>
          <w:lang w:val="en-CA"/>
        </w:rPr>
        <w:t xml:space="preserve">s general recommendation No. 36 </w:t>
      </w:r>
      <w:r w:rsidRPr="002B057F">
        <w:rPr>
          <w:rFonts w:asciiTheme="majorBidi" w:hAnsiTheme="majorBidi" w:cstheme="majorBidi"/>
          <w:lang w:val="en"/>
        </w:rPr>
        <w:t>on preventing and combating racial profiling by law enforcement officials</w:t>
      </w:r>
      <w:r w:rsidRPr="00B03F89">
        <w:rPr>
          <w:rFonts w:asciiTheme="majorBidi" w:hAnsiTheme="majorBidi" w:cstheme="majorBidi"/>
          <w:lang w:val="en-CA"/>
        </w:rPr>
        <w:t xml:space="preserve"> in </w:t>
      </w:r>
      <w:r>
        <w:rPr>
          <w:rFonts w:asciiTheme="majorBidi" w:hAnsiTheme="majorBidi" w:cstheme="majorBidi"/>
          <w:lang w:val="en-CA"/>
        </w:rPr>
        <w:t>its</w:t>
      </w:r>
      <w:r w:rsidRPr="00B03F89">
        <w:rPr>
          <w:rFonts w:asciiTheme="majorBidi" w:hAnsiTheme="majorBidi" w:cstheme="majorBidi"/>
          <w:lang w:val="en-CA"/>
        </w:rPr>
        <w:t xml:space="preserve"> fight against hate speech and racially motivated violence</w:t>
      </w:r>
      <w:r>
        <w:rPr>
          <w:rFonts w:asciiTheme="majorBidi" w:hAnsiTheme="majorBidi" w:cstheme="majorBidi"/>
          <w:lang w:val="en-CA"/>
        </w:rPr>
        <w:t>.</w:t>
      </w:r>
      <w:r w:rsidRPr="00B03F89">
        <w:rPr>
          <w:rFonts w:asciiTheme="majorBidi" w:hAnsiTheme="majorBidi" w:cstheme="majorBidi"/>
          <w:lang w:val="en-CA"/>
        </w:rPr>
        <w:t xml:space="preserve"> </w:t>
      </w:r>
      <w:r>
        <w:rPr>
          <w:rFonts w:asciiTheme="majorBidi" w:hAnsiTheme="majorBidi" w:cstheme="majorBidi"/>
          <w:lang w:val="en-CA"/>
        </w:rPr>
        <w:t>She wondered whether the State Party had developed a</w:t>
      </w:r>
      <w:r w:rsidRPr="00B03F89">
        <w:rPr>
          <w:rFonts w:asciiTheme="majorBidi" w:hAnsiTheme="majorBidi" w:cstheme="majorBidi"/>
          <w:lang w:val="en-CA"/>
        </w:rPr>
        <w:t xml:space="preserve"> mechanism </w:t>
      </w:r>
      <w:r>
        <w:rPr>
          <w:rFonts w:asciiTheme="majorBidi" w:hAnsiTheme="majorBidi" w:cstheme="majorBidi"/>
          <w:lang w:val="en-CA"/>
        </w:rPr>
        <w:t>f</w:t>
      </w:r>
      <w:r w:rsidRPr="00B03F89">
        <w:rPr>
          <w:rFonts w:asciiTheme="majorBidi" w:hAnsiTheme="majorBidi" w:cstheme="majorBidi"/>
          <w:lang w:val="en-CA"/>
        </w:rPr>
        <w:t>o</w:t>
      </w:r>
      <w:r>
        <w:rPr>
          <w:rFonts w:asciiTheme="majorBidi" w:hAnsiTheme="majorBidi" w:cstheme="majorBidi"/>
          <w:lang w:val="en-CA"/>
        </w:rPr>
        <w:t>r</w:t>
      </w:r>
      <w:r w:rsidRPr="00B03F89">
        <w:rPr>
          <w:rFonts w:asciiTheme="majorBidi" w:hAnsiTheme="majorBidi" w:cstheme="majorBidi"/>
          <w:lang w:val="en-CA"/>
        </w:rPr>
        <w:t xml:space="preserve"> monitor</w:t>
      </w:r>
      <w:r>
        <w:rPr>
          <w:rFonts w:asciiTheme="majorBidi" w:hAnsiTheme="majorBidi" w:cstheme="majorBidi"/>
          <w:lang w:val="en-CA"/>
        </w:rPr>
        <w:t>ing</w:t>
      </w:r>
      <w:r w:rsidRPr="00B03F89">
        <w:rPr>
          <w:rFonts w:asciiTheme="majorBidi" w:hAnsiTheme="majorBidi" w:cstheme="majorBidi"/>
          <w:lang w:val="en-CA"/>
        </w:rPr>
        <w:t xml:space="preserve"> hate speech incidents</w:t>
      </w:r>
      <w:r>
        <w:rPr>
          <w:rFonts w:asciiTheme="majorBidi" w:hAnsiTheme="majorBidi" w:cstheme="majorBidi"/>
          <w:lang w:val="en-CA"/>
        </w:rPr>
        <w:t xml:space="preserve"> with the involvement of</w:t>
      </w:r>
      <w:r w:rsidRPr="00B03F89">
        <w:rPr>
          <w:rFonts w:asciiTheme="majorBidi" w:hAnsiTheme="majorBidi" w:cstheme="majorBidi"/>
          <w:lang w:val="en-CA"/>
        </w:rPr>
        <w:t xml:space="preserve"> the police, </w:t>
      </w:r>
      <w:r>
        <w:rPr>
          <w:rFonts w:asciiTheme="majorBidi" w:hAnsiTheme="majorBidi" w:cstheme="majorBidi"/>
          <w:lang w:val="en-CA"/>
        </w:rPr>
        <w:t xml:space="preserve">the </w:t>
      </w:r>
      <w:r w:rsidRPr="00B03F89">
        <w:rPr>
          <w:rFonts w:asciiTheme="majorBidi" w:hAnsiTheme="majorBidi" w:cstheme="majorBidi"/>
          <w:lang w:val="en-CA"/>
        </w:rPr>
        <w:t xml:space="preserve">prosecution service, </w:t>
      </w:r>
      <w:r>
        <w:rPr>
          <w:rFonts w:asciiTheme="majorBidi" w:hAnsiTheme="majorBidi" w:cstheme="majorBidi"/>
          <w:lang w:val="en-CA"/>
        </w:rPr>
        <w:t xml:space="preserve">the </w:t>
      </w:r>
      <w:r w:rsidRPr="00B03F89">
        <w:rPr>
          <w:rFonts w:asciiTheme="majorBidi" w:hAnsiTheme="majorBidi" w:cstheme="majorBidi"/>
          <w:lang w:val="en-CA"/>
        </w:rPr>
        <w:t>courts and civil society</w:t>
      </w:r>
      <w:r>
        <w:rPr>
          <w:rFonts w:asciiTheme="majorBidi" w:hAnsiTheme="majorBidi" w:cstheme="majorBidi"/>
          <w:lang w:val="en-CA"/>
        </w:rPr>
        <w:t>. Had</w:t>
      </w:r>
      <w:r w:rsidRPr="00B03F89">
        <w:rPr>
          <w:rFonts w:asciiTheme="majorBidi" w:hAnsiTheme="majorBidi" w:cstheme="majorBidi"/>
          <w:lang w:val="en-CA"/>
        </w:rPr>
        <w:t xml:space="preserve"> the </w:t>
      </w:r>
      <w:r>
        <w:rPr>
          <w:rFonts w:asciiTheme="majorBidi" w:hAnsiTheme="majorBidi" w:cstheme="majorBidi"/>
          <w:lang w:val="en-CA"/>
        </w:rPr>
        <w:t>S</w:t>
      </w:r>
      <w:r w:rsidRPr="00B03F89">
        <w:rPr>
          <w:rFonts w:asciiTheme="majorBidi" w:hAnsiTheme="majorBidi" w:cstheme="majorBidi"/>
          <w:lang w:val="en-CA"/>
        </w:rPr>
        <w:t xml:space="preserve">tate </w:t>
      </w:r>
      <w:r>
        <w:rPr>
          <w:rFonts w:asciiTheme="majorBidi" w:hAnsiTheme="majorBidi" w:cstheme="majorBidi"/>
          <w:lang w:val="en-CA"/>
        </w:rPr>
        <w:t>P</w:t>
      </w:r>
      <w:r w:rsidRPr="00B03F89">
        <w:rPr>
          <w:rFonts w:asciiTheme="majorBidi" w:hAnsiTheme="majorBidi" w:cstheme="majorBidi"/>
          <w:lang w:val="en-CA"/>
        </w:rPr>
        <w:t xml:space="preserve">arty addressed </w:t>
      </w:r>
      <w:r>
        <w:rPr>
          <w:rFonts w:asciiTheme="majorBidi" w:hAnsiTheme="majorBidi" w:cstheme="majorBidi"/>
          <w:lang w:val="en-CA"/>
        </w:rPr>
        <w:t xml:space="preserve">the </w:t>
      </w:r>
      <w:r w:rsidRPr="00B03F89">
        <w:rPr>
          <w:rFonts w:asciiTheme="majorBidi" w:hAnsiTheme="majorBidi" w:cstheme="majorBidi"/>
          <w:lang w:val="en-CA"/>
        </w:rPr>
        <w:t>finding</w:t>
      </w:r>
      <w:r>
        <w:rPr>
          <w:rFonts w:asciiTheme="majorBidi" w:hAnsiTheme="majorBidi" w:cstheme="majorBidi"/>
          <w:lang w:val="en-CA"/>
        </w:rPr>
        <w:t xml:space="preserve"> by the European Commission against Racism and Intolerance that </w:t>
      </w:r>
      <w:r w:rsidRPr="00B03F89">
        <w:rPr>
          <w:rFonts w:asciiTheme="majorBidi" w:hAnsiTheme="majorBidi" w:cstheme="majorBidi"/>
          <w:lang w:val="en-CA"/>
        </w:rPr>
        <w:t>the prosecution service ha</w:t>
      </w:r>
      <w:r>
        <w:rPr>
          <w:rFonts w:asciiTheme="majorBidi" w:hAnsiTheme="majorBidi" w:cstheme="majorBidi"/>
          <w:lang w:val="en-CA"/>
        </w:rPr>
        <w:t>d</w:t>
      </w:r>
      <w:r w:rsidRPr="00B03F89">
        <w:rPr>
          <w:rFonts w:asciiTheme="majorBidi" w:hAnsiTheme="majorBidi" w:cstheme="majorBidi"/>
          <w:lang w:val="en-CA"/>
        </w:rPr>
        <w:t xml:space="preserve"> unlimited discretion to decide whether to press charges in hate speech cases</w:t>
      </w:r>
      <w:r>
        <w:rPr>
          <w:rFonts w:asciiTheme="majorBidi" w:hAnsiTheme="majorBidi" w:cstheme="majorBidi"/>
          <w:lang w:val="en-CA"/>
        </w:rPr>
        <w:t>,</w:t>
      </w:r>
      <w:r w:rsidRPr="00B03F89">
        <w:rPr>
          <w:rFonts w:asciiTheme="majorBidi" w:hAnsiTheme="majorBidi" w:cstheme="majorBidi"/>
          <w:lang w:val="en-CA"/>
        </w:rPr>
        <w:t xml:space="preserve"> with no remedy for victims?</w:t>
      </w:r>
      <w:r>
        <w:rPr>
          <w:rFonts w:asciiTheme="majorBidi" w:hAnsiTheme="majorBidi" w:cstheme="majorBidi"/>
          <w:lang w:val="en-CA"/>
        </w:rPr>
        <w:t xml:space="preserve"> H</w:t>
      </w:r>
      <w:r w:rsidRPr="00B03F89">
        <w:rPr>
          <w:rFonts w:asciiTheme="majorBidi" w:hAnsiTheme="majorBidi" w:cstheme="majorBidi"/>
          <w:lang w:val="en-CA"/>
        </w:rPr>
        <w:t>ow many</w:t>
      </w:r>
      <w:r>
        <w:rPr>
          <w:rFonts w:asciiTheme="majorBidi" w:hAnsiTheme="majorBidi" w:cstheme="majorBidi"/>
          <w:lang w:val="en-CA"/>
        </w:rPr>
        <w:t xml:space="preserve"> prosecutions or convictions for</w:t>
      </w:r>
      <w:r w:rsidRPr="00B03F89">
        <w:rPr>
          <w:rFonts w:asciiTheme="majorBidi" w:hAnsiTheme="majorBidi" w:cstheme="majorBidi"/>
          <w:lang w:val="en-CA"/>
        </w:rPr>
        <w:t xml:space="preserve"> racist or xenophobic speech</w:t>
      </w:r>
      <w:r>
        <w:rPr>
          <w:rFonts w:asciiTheme="majorBidi" w:hAnsiTheme="majorBidi" w:cstheme="majorBidi"/>
          <w:lang w:val="en-CA"/>
        </w:rPr>
        <w:t xml:space="preserve"> had been recorded</w:t>
      </w:r>
      <w:r w:rsidRPr="00B03F89">
        <w:rPr>
          <w:rFonts w:asciiTheme="majorBidi" w:hAnsiTheme="majorBidi" w:cstheme="majorBidi"/>
          <w:lang w:val="en-CA"/>
        </w:rPr>
        <w:t xml:space="preserve"> since 2021?</w:t>
      </w:r>
    </w:p>
    <w:p w14:paraId="05018C54" w14:textId="089AE32C" w:rsidR="00CA212E" w:rsidRDefault="00CA212E" w:rsidP="00CA212E">
      <w:pPr>
        <w:pStyle w:val="ParNoG"/>
        <w:rPr>
          <w:rFonts w:asciiTheme="majorBidi" w:hAnsiTheme="majorBidi" w:cstheme="majorBidi"/>
          <w:lang w:val="en-CA"/>
        </w:rPr>
      </w:pPr>
      <w:r w:rsidRPr="00905748">
        <w:rPr>
          <w:rFonts w:asciiTheme="majorBidi" w:hAnsiTheme="majorBidi" w:cstheme="majorBidi"/>
          <w:b/>
          <w:bCs/>
          <w:lang w:val="en-CA"/>
        </w:rPr>
        <w:t>A representative of Cyprus</w:t>
      </w:r>
      <w:r>
        <w:rPr>
          <w:rFonts w:asciiTheme="majorBidi" w:hAnsiTheme="majorBidi" w:cstheme="majorBidi"/>
        </w:rPr>
        <w:t xml:space="preserve"> said that the </w:t>
      </w:r>
      <w:r w:rsidRPr="00B03F89">
        <w:rPr>
          <w:rFonts w:asciiTheme="majorBidi" w:hAnsiTheme="majorBidi" w:cstheme="majorBidi"/>
          <w:lang w:val="en-CA"/>
        </w:rPr>
        <w:t>police ha</w:t>
      </w:r>
      <w:r>
        <w:rPr>
          <w:rFonts w:asciiTheme="majorBidi" w:hAnsiTheme="majorBidi" w:cstheme="majorBidi"/>
          <w:lang w:val="en-CA"/>
        </w:rPr>
        <w:t>d</w:t>
      </w:r>
      <w:r w:rsidRPr="00B03F89">
        <w:rPr>
          <w:rFonts w:asciiTheme="majorBidi" w:hAnsiTheme="majorBidi" w:cstheme="majorBidi"/>
          <w:lang w:val="en-CA"/>
        </w:rPr>
        <w:t xml:space="preserve"> strengthened cooperation with civil society </w:t>
      </w:r>
      <w:r>
        <w:rPr>
          <w:rFonts w:asciiTheme="majorBidi" w:hAnsiTheme="majorBidi" w:cstheme="majorBidi"/>
          <w:lang w:val="en-CA"/>
        </w:rPr>
        <w:t>by signing</w:t>
      </w:r>
      <w:r w:rsidRPr="00B03F89">
        <w:rPr>
          <w:rFonts w:asciiTheme="majorBidi" w:hAnsiTheme="majorBidi" w:cstheme="majorBidi"/>
          <w:lang w:val="en-CA"/>
        </w:rPr>
        <w:t xml:space="preserve"> </w:t>
      </w:r>
      <w:r>
        <w:rPr>
          <w:rFonts w:asciiTheme="majorBidi" w:hAnsiTheme="majorBidi" w:cstheme="majorBidi"/>
          <w:lang w:val="en-CA"/>
        </w:rPr>
        <w:t>a</w:t>
      </w:r>
      <w:r w:rsidRPr="00B03F89">
        <w:rPr>
          <w:rFonts w:asciiTheme="majorBidi" w:hAnsiTheme="majorBidi" w:cstheme="majorBidi"/>
          <w:lang w:val="en-CA"/>
        </w:rPr>
        <w:t xml:space="preserve"> memorandum of understanding with 14 NGOs</w:t>
      </w:r>
      <w:r>
        <w:rPr>
          <w:rFonts w:asciiTheme="majorBidi" w:hAnsiTheme="majorBidi" w:cstheme="majorBidi"/>
          <w:lang w:val="en-CA"/>
        </w:rPr>
        <w:t xml:space="preserve"> in 2017</w:t>
      </w:r>
      <w:r w:rsidRPr="00B03F89">
        <w:rPr>
          <w:rFonts w:asciiTheme="majorBidi" w:hAnsiTheme="majorBidi" w:cstheme="majorBidi"/>
          <w:lang w:val="en-CA"/>
        </w:rPr>
        <w:t xml:space="preserve">. </w:t>
      </w:r>
      <w:r>
        <w:rPr>
          <w:rFonts w:asciiTheme="majorBidi" w:hAnsiTheme="majorBidi" w:cstheme="majorBidi"/>
          <w:lang w:val="en-CA"/>
        </w:rPr>
        <w:t>The memorandum provided a</w:t>
      </w:r>
      <w:r w:rsidRPr="00B03F89">
        <w:rPr>
          <w:rFonts w:asciiTheme="majorBidi" w:hAnsiTheme="majorBidi" w:cstheme="majorBidi"/>
          <w:lang w:val="en-CA"/>
        </w:rPr>
        <w:t xml:space="preserve"> framework </w:t>
      </w:r>
      <w:r>
        <w:rPr>
          <w:rFonts w:asciiTheme="majorBidi" w:hAnsiTheme="majorBidi" w:cstheme="majorBidi"/>
          <w:lang w:val="en-CA"/>
        </w:rPr>
        <w:t xml:space="preserve">for </w:t>
      </w:r>
      <w:r w:rsidRPr="00B03F89">
        <w:rPr>
          <w:rFonts w:asciiTheme="majorBidi" w:hAnsiTheme="majorBidi" w:cstheme="majorBidi"/>
          <w:lang w:val="en-CA"/>
        </w:rPr>
        <w:t>activities such as detention facility visits, training, information exchange and educational initiatives</w:t>
      </w:r>
      <w:r>
        <w:rPr>
          <w:rFonts w:asciiTheme="majorBidi" w:hAnsiTheme="majorBidi" w:cstheme="majorBidi"/>
          <w:lang w:val="en-CA"/>
        </w:rPr>
        <w:t>, with the aim of enhancing</w:t>
      </w:r>
      <w:r w:rsidRPr="00B03F89">
        <w:rPr>
          <w:rFonts w:asciiTheme="majorBidi" w:hAnsiTheme="majorBidi" w:cstheme="majorBidi"/>
          <w:lang w:val="en-CA"/>
        </w:rPr>
        <w:t xml:space="preserve"> transparency, improv</w:t>
      </w:r>
      <w:r>
        <w:rPr>
          <w:rFonts w:asciiTheme="majorBidi" w:hAnsiTheme="majorBidi" w:cstheme="majorBidi"/>
          <w:lang w:val="en-CA"/>
        </w:rPr>
        <w:t>ing</w:t>
      </w:r>
      <w:r w:rsidRPr="00B03F89">
        <w:rPr>
          <w:rFonts w:asciiTheme="majorBidi" w:hAnsiTheme="majorBidi" w:cstheme="majorBidi"/>
          <w:lang w:val="en-CA"/>
        </w:rPr>
        <w:t xml:space="preserve"> detainee treatment and promot</w:t>
      </w:r>
      <w:r>
        <w:rPr>
          <w:rFonts w:asciiTheme="majorBidi" w:hAnsiTheme="majorBidi" w:cstheme="majorBidi"/>
          <w:lang w:val="en-CA"/>
        </w:rPr>
        <w:t>ing</w:t>
      </w:r>
      <w:r w:rsidRPr="00B03F89">
        <w:rPr>
          <w:rFonts w:asciiTheme="majorBidi" w:hAnsiTheme="majorBidi" w:cstheme="majorBidi"/>
          <w:lang w:val="en-CA"/>
        </w:rPr>
        <w:t xml:space="preserve"> human rights within the criminal justice system.</w:t>
      </w:r>
      <w:r>
        <w:rPr>
          <w:rFonts w:asciiTheme="majorBidi" w:hAnsiTheme="majorBidi" w:cstheme="majorBidi"/>
          <w:lang w:val="en-CA"/>
        </w:rPr>
        <w:t xml:space="preserve"> A further memorandum of understanding had been</w:t>
      </w:r>
      <w:r w:rsidRPr="00B03F89">
        <w:rPr>
          <w:rFonts w:asciiTheme="majorBidi" w:hAnsiTheme="majorBidi" w:cstheme="majorBidi"/>
          <w:lang w:val="en-CA"/>
        </w:rPr>
        <w:t xml:space="preserve"> signed with the Cypr</w:t>
      </w:r>
      <w:r>
        <w:rPr>
          <w:rFonts w:asciiTheme="majorBidi" w:hAnsiTheme="majorBidi" w:cstheme="majorBidi"/>
          <w:lang w:val="en-CA"/>
        </w:rPr>
        <w:t>us</w:t>
      </w:r>
      <w:r w:rsidRPr="00B03F89">
        <w:rPr>
          <w:rFonts w:asciiTheme="majorBidi" w:hAnsiTheme="majorBidi" w:cstheme="majorBidi"/>
          <w:lang w:val="en-CA"/>
        </w:rPr>
        <w:t xml:space="preserve"> Red Cross</w:t>
      </w:r>
      <w:r>
        <w:rPr>
          <w:rFonts w:asciiTheme="majorBidi" w:hAnsiTheme="majorBidi" w:cstheme="majorBidi"/>
          <w:lang w:val="en-CA"/>
        </w:rPr>
        <w:t xml:space="preserve"> Society in 2026</w:t>
      </w:r>
      <w:r w:rsidRPr="00B03F89">
        <w:rPr>
          <w:rFonts w:asciiTheme="majorBidi" w:hAnsiTheme="majorBidi" w:cstheme="majorBidi"/>
          <w:lang w:val="en-CA"/>
        </w:rPr>
        <w:t>.</w:t>
      </w:r>
      <w:r>
        <w:rPr>
          <w:rFonts w:asciiTheme="majorBidi" w:hAnsiTheme="majorBidi" w:cstheme="majorBidi"/>
          <w:lang w:val="en-CA"/>
        </w:rPr>
        <w:t xml:space="preserve"> </w:t>
      </w:r>
    </w:p>
    <w:p w14:paraId="27712013" w14:textId="77777777" w:rsidR="00CA212E" w:rsidRDefault="00CA212E" w:rsidP="00CA212E">
      <w:pPr>
        <w:pStyle w:val="ParNoG"/>
        <w:rPr>
          <w:rFonts w:asciiTheme="majorBidi" w:hAnsiTheme="majorBidi" w:cstheme="majorBidi"/>
          <w:lang w:val="en-CA"/>
        </w:rPr>
      </w:pPr>
      <w:r>
        <w:rPr>
          <w:rFonts w:asciiTheme="majorBidi" w:hAnsiTheme="majorBidi" w:cstheme="majorBidi"/>
        </w:rPr>
        <w:t xml:space="preserve">As the national human rights institution </w:t>
      </w:r>
      <w:r w:rsidRPr="00B03F89">
        <w:rPr>
          <w:rFonts w:asciiTheme="majorBidi" w:hAnsiTheme="majorBidi" w:cstheme="majorBidi"/>
          <w:lang w:val="en-CA"/>
        </w:rPr>
        <w:t>and equality body</w:t>
      </w:r>
      <w:r>
        <w:rPr>
          <w:rFonts w:asciiTheme="majorBidi" w:hAnsiTheme="majorBidi" w:cstheme="majorBidi"/>
          <w:lang w:val="en-CA"/>
        </w:rPr>
        <w:t>, t</w:t>
      </w:r>
      <w:r w:rsidRPr="00B03F89">
        <w:rPr>
          <w:rFonts w:asciiTheme="majorBidi" w:hAnsiTheme="majorBidi" w:cstheme="majorBidi"/>
          <w:lang w:val="en-CA"/>
        </w:rPr>
        <w:t xml:space="preserve">he </w:t>
      </w:r>
      <w:r w:rsidRPr="006B590C">
        <w:rPr>
          <w:rFonts w:asciiTheme="majorBidi" w:hAnsiTheme="majorBidi" w:cstheme="majorBidi"/>
        </w:rPr>
        <w:t>Office of the Commissioner for Administration and the Protection of Human Right</w:t>
      </w:r>
      <w:r>
        <w:rPr>
          <w:rFonts w:asciiTheme="majorBidi" w:hAnsiTheme="majorBidi" w:cstheme="majorBidi"/>
        </w:rPr>
        <w:t>s</w:t>
      </w:r>
      <w:r>
        <w:rPr>
          <w:rFonts w:asciiTheme="majorBidi" w:hAnsiTheme="majorBidi" w:cstheme="majorBidi"/>
          <w:lang w:val="en-CA"/>
        </w:rPr>
        <w:t xml:space="preserve"> </w:t>
      </w:r>
      <w:r w:rsidRPr="00B03F89">
        <w:rPr>
          <w:rFonts w:asciiTheme="majorBidi" w:hAnsiTheme="majorBidi" w:cstheme="majorBidi"/>
          <w:lang w:val="en-CA"/>
        </w:rPr>
        <w:t>play</w:t>
      </w:r>
      <w:r>
        <w:rPr>
          <w:rFonts w:asciiTheme="majorBidi" w:hAnsiTheme="majorBidi" w:cstheme="majorBidi"/>
          <w:lang w:val="en-CA"/>
        </w:rPr>
        <w:t>ed</w:t>
      </w:r>
      <w:r w:rsidRPr="00B03F89">
        <w:rPr>
          <w:rFonts w:asciiTheme="majorBidi" w:hAnsiTheme="majorBidi" w:cstheme="majorBidi"/>
          <w:lang w:val="en-CA"/>
        </w:rPr>
        <w:t xml:space="preserve"> a central role in </w:t>
      </w:r>
      <w:r>
        <w:rPr>
          <w:rFonts w:asciiTheme="majorBidi" w:hAnsiTheme="majorBidi" w:cstheme="majorBidi"/>
          <w:lang w:val="en-CA"/>
        </w:rPr>
        <w:t>combating racism and discrimination</w:t>
      </w:r>
      <w:r w:rsidRPr="00B03F89">
        <w:rPr>
          <w:rFonts w:asciiTheme="majorBidi" w:hAnsiTheme="majorBidi" w:cstheme="majorBidi"/>
          <w:lang w:val="en-CA"/>
        </w:rPr>
        <w:t>.</w:t>
      </w:r>
      <w:r>
        <w:rPr>
          <w:rFonts w:asciiTheme="majorBidi" w:hAnsiTheme="majorBidi" w:cstheme="majorBidi"/>
          <w:lang w:val="en-CA"/>
        </w:rPr>
        <w:t xml:space="preserve"> I</w:t>
      </w:r>
      <w:r w:rsidRPr="00B03F89">
        <w:rPr>
          <w:rFonts w:asciiTheme="majorBidi" w:hAnsiTheme="majorBidi" w:cstheme="majorBidi"/>
          <w:lang w:val="en-CA"/>
        </w:rPr>
        <w:t xml:space="preserve">t </w:t>
      </w:r>
      <w:r>
        <w:rPr>
          <w:rFonts w:asciiTheme="majorBidi" w:hAnsiTheme="majorBidi" w:cstheme="majorBidi"/>
          <w:lang w:val="en-CA"/>
        </w:rPr>
        <w:t>could</w:t>
      </w:r>
      <w:r w:rsidRPr="00B03F89">
        <w:rPr>
          <w:rFonts w:asciiTheme="majorBidi" w:hAnsiTheme="majorBidi" w:cstheme="majorBidi"/>
          <w:lang w:val="en-CA"/>
        </w:rPr>
        <w:t xml:space="preserve"> investigate complaints</w:t>
      </w:r>
      <w:r>
        <w:rPr>
          <w:rFonts w:asciiTheme="majorBidi" w:hAnsiTheme="majorBidi" w:cstheme="majorBidi"/>
          <w:lang w:val="en-CA"/>
        </w:rPr>
        <w:t xml:space="preserve"> by members of minority groups and foreign nationals of discriminatory treatment</w:t>
      </w:r>
      <w:r w:rsidRPr="00B03F89">
        <w:rPr>
          <w:rFonts w:asciiTheme="majorBidi" w:hAnsiTheme="majorBidi" w:cstheme="majorBidi"/>
          <w:lang w:val="en-CA"/>
        </w:rPr>
        <w:t xml:space="preserve"> on grounds such as race, national or ethnic origin, community</w:t>
      </w:r>
      <w:r>
        <w:rPr>
          <w:rFonts w:asciiTheme="majorBidi" w:hAnsiTheme="majorBidi" w:cstheme="majorBidi"/>
          <w:lang w:val="en-CA"/>
        </w:rPr>
        <w:t>,</w:t>
      </w:r>
      <w:r w:rsidRPr="00B03F89">
        <w:rPr>
          <w:rFonts w:asciiTheme="majorBidi" w:hAnsiTheme="majorBidi" w:cstheme="majorBidi"/>
          <w:lang w:val="en-CA"/>
        </w:rPr>
        <w:t xml:space="preserve"> language and colo</w:t>
      </w:r>
      <w:r>
        <w:rPr>
          <w:rFonts w:asciiTheme="majorBidi" w:hAnsiTheme="majorBidi" w:cstheme="majorBidi"/>
          <w:lang w:val="en-CA"/>
        </w:rPr>
        <w:t>u</w:t>
      </w:r>
      <w:r w:rsidRPr="00B03F89">
        <w:rPr>
          <w:rFonts w:asciiTheme="majorBidi" w:hAnsiTheme="majorBidi" w:cstheme="majorBidi"/>
          <w:lang w:val="en-CA"/>
        </w:rPr>
        <w:t>r.</w:t>
      </w:r>
      <w:r>
        <w:rPr>
          <w:rFonts w:asciiTheme="majorBidi" w:hAnsiTheme="majorBidi" w:cstheme="majorBidi"/>
          <w:lang w:val="en-CA"/>
        </w:rPr>
        <w:t xml:space="preserve"> </w:t>
      </w:r>
      <w:r w:rsidRPr="00B03F89">
        <w:rPr>
          <w:rFonts w:asciiTheme="majorBidi" w:hAnsiTheme="majorBidi" w:cstheme="majorBidi"/>
          <w:lang w:val="en-CA"/>
        </w:rPr>
        <w:t>In dealing with such complaints</w:t>
      </w:r>
      <w:r>
        <w:rPr>
          <w:rFonts w:asciiTheme="majorBidi" w:hAnsiTheme="majorBidi" w:cstheme="majorBidi"/>
          <w:lang w:val="en-CA"/>
        </w:rPr>
        <w:t>,</w:t>
      </w:r>
      <w:r w:rsidRPr="00B03F89">
        <w:rPr>
          <w:rFonts w:asciiTheme="majorBidi" w:hAnsiTheme="majorBidi" w:cstheme="majorBidi"/>
          <w:lang w:val="en-CA"/>
        </w:rPr>
        <w:t xml:space="preserve"> the </w:t>
      </w:r>
      <w:r>
        <w:rPr>
          <w:rFonts w:asciiTheme="majorBidi" w:hAnsiTheme="majorBidi" w:cstheme="majorBidi"/>
          <w:lang w:val="en-CA"/>
        </w:rPr>
        <w:t>Office acted</w:t>
      </w:r>
      <w:r w:rsidRPr="00B03F89">
        <w:rPr>
          <w:rFonts w:asciiTheme="majorBidi" w:hAnsiTheme="majorBidi" w:cstheme="majorBidi"/>
          <w:lang w:val="en-CA"/>
        </w:rPr>
        <w:t xml:space="preserve"> under its equality mandate or its wider human rights mandate depending on which framework afford</w:t>
      </w:r>
      <w:r>
        <w:rPr>
          <w:rFonts w:asciiTheme="majorBidi" w:hAnsiTheme="majorBidi" w:cstheme="majorBidi"/>
          <w:lang w:val="en-CA"/>
        </w:rPr>
        <w:t>ed</w:t>
      </w:r>
      <w:r w:rsidRPr="00B03F89">
        <w:rPr>
          <w:rFonts w:asciiTheme="majorBidi" w:hAnsiTheme="majorBidi" w:cstheme="majorBidi"/>
          <w:lang w:val="en-CA"/>
        </w:rPr>
        <w:t xml:space="preserve"> the highest level of protection in the circumstances of the case.</w:t>
      </w:r>
      <w:r>
        <w:rPr>
          <w:rFonts w:asciiTheme="majorBidi" w:hAnsiTheme="majorBidi" w:cstheme="majorBidi"/>
          <w:lang w:val="en-CA"/>
        </w:rPr>
        <w:t xml:space="preserve"> </w:t>
      </w:r>
    </w:p>
    <w:p w14:paraId="39E83D2A" w14:textId="58B98FF1" w:rsidR="00CA212E" w:rsidRDefault="00CA212E" w:rsidP="00CA212E">
      <w:pPr>
        <w:pStyle w:val="ParNoG"/>
        <w:rPr>
          <w:rFonts w:asciiTheme="majorBidi" w:hAnsiTheme="majorBidi" w:cstheme="majorBidi"/>
          <w:lang w:val="en-CA"/>
        </w:rPr>
      </w:pPr>
      <w:r w:rsidRPr="00B03F89">
        <w:rPr>
          <w:rFonts w:asciiTheme="majorBidi" w:hAnsiTheme="majorBidi" w:cstheme="majorBidi"/>
          <w:lang w:val="en-CA"/>
        </w:rPr>
        <w:t>I</w:t>
      </w:r>
      <w:r>
        <w:rPr>
          <w:rFonts w:asciiTheme="majorBidi" w:hAnsiTheme="majorBidi" w:cstheme="majorBidi"/>
          <w:lang w:val="en-CA"/>
        </w:rPr>
        <w:t>n its October 2022 report, the S</w:t>
      </w:r>
      <w:r w:rsidRPr="00B03F89">
        <w:rPr>
          <w:rFonts w:asciiTheme="majorBidi" w:hAnsiTheme="majorBidi" w:cstheme="majorBidi"/>
          <w:lang w:val="en-CA"/>
        </w:rPr>
        <w:t xml:space="preserve">ubcommittee on </w:t>
      </w:r>
      <w:r>
        <w:rPr>
          <w:rFonts w:asciiTheme="majorBidi" w:hAnsiTheme="majorBidi" w:cstheme="majorBidi"/>
          <w:lang w:val="en-CA"/>
        </w:rPr>
        <w:t>A</w:t>
      </w:r>
      <w:r w:rsidRPr="00B03F89">
        <w:rPr>
          <w:rFonts w:asciiTheme="majorBidi" w:hAnsiTheme="majorBidi" w:cstheme="majorBidi"/>
          <w:lang w:val="en-CA"/>
        </w:rPr>
        <w:t>ccreditation</w:t>
      </w:r>
      <w:r>
        <w:rPr>
          <w:rFonts w:asciiTheme="majorBidi" w:hAnsiTheme="majorBidi" w:cstheme="majorBidi"/>
          <w:lang w:val="en-CA"/>
        </w:rPr>
        <w:t xml:space="preserve"> of the Global Alliance of National Human Rights Institutions</w:t>
      </w:r>
      <w:r w:rsidRPr="00B03F89">
        <w:rPr>
          <w:rFonts w:asciiTheme="majorBidi" w:hAnsiTheme="majorBidi" w:cstheme="majorBidi"/>
          <w:lang w:val="en-CA"/>
        </w:rPr>
        <w:t xml:space="preserve"> </w:t>
      </w:r>
      <w:r>
        <w:rPr>
          <w:rFonts w:asciiTheme="majorBidi" w:hAnsiTheme="majorBidi" w:cstheme="majorBidi"/>
          <w:lang w:val="en-CA"/>
        </w:rPr>
        <w:t xml:space="preserve">noted the information provided by the </w:t>
      </w:r>
      <w:r w:rsidRPr="006B590C">
        <w:rPr>
          <w:rFonts w:asciiTheme="majorBidi" w:hAnsiTheme="majorBidi" w:cstheme="majorBidi"/>
        </w:rPr>
        <w:t xml:space="preserve">Office of the </w:t>
      </w:r>
      <w:r>
        <w:rPr>
          <w:rFonts w:asciiTheme="majorBidi" w:hAnsiTheme="majorBidi" w:cstheme="majorBidi"/>
        </w:rPr>
        <w:t>Ombudsman</w:t>
      </w:r>
      <w:r w:rsidRPr="00B03F89">
        <w:rPr>
          <w:rFonts w:asciiTheme="majorBidi" w:hAnsiTheme="majorBidi" w:cstheme="majorBidi"/>
          <w:lang w:val="en-CA"/>
        </w:rPr>
        <w:t xml:space="preserve"> </w:t>
      </w:r>
      <w:r>
        <w:rPr>
          <w:rFonts w:asciiTheme="majorBidi" w:hAnsiTheme="majorBidi" w:cstheme="majorBidi"/>
          <w:lang w:val="en-CA"/>
        </w:rPr>
        <w:t>on</w:t>
      </w:r>
      <w:r w:rsidRPr="00B03F89">
        <w:rPr>
          <w:rFonts w:asciiTheme="majorBidi" w:hAnsiTheme="majorBidi" w:cstheme="majorBidi"/>
          <w:lang w:val="en-CA"/>
        </w:rPr>
        <w:t xml:space="preserve"> the establishment of a human rights advisory committee to strengthen cooperation with civil society and enhance </w:t>
      </w:r>
      <w:r>
        <w:rPr>
          <w:rFonts w:asciiTheme="majorBidi" w:hAnsiTheme="majorBidi" w:cstheme="majorBidi"/>
          <w:lang w:val="en-CA"/>
        </w:rPr>
        <w:t>the Office</w:t>
      </w:r>
      <w:r w:rsidR="00EF764C">
        <w:rPr>
          <w:rFonts w:asciiTheme="majorBidi" w:hAnsiTheme="majorBidi" w:cstheme="majorBidi"/>
          <w:lang w:val="en-CA"/>
        </w:rPr>
        <w:t>’</w:t>
      </w:r>
      <w:r>
        <w:rPr>
          <w:rFonts w:asciiTheme="majorBidi" w:hAnsiTheme="majorBidi" w:cstheme="majorBidi"/>
          <w:lang w:val="en-CA"/>
        </w:rPr>
        <w:t xml:space="preserve">s </w:t>
      </w:r>
      <w:r w:rsidRPr="00B03F89">
        <w:rPr>
          <w:rFonts w:asciiTheme="majorBidi" w:hAnsiTheme="majorBidi" w:cstheme="majorBidi"/>
          <w:lang w:val="en-CA"/>
        </w:rPr>
        <w:t>visibility.</w:t>
      </w:r>
      <w:r>
        <w:rPr>
          <w:rFonts w:asciiTheme="majorBidi" w:hAnsiTheme="majorBidi" w:cstheme="majorBidi"/>
          <w:lang w:val="en-CA"/>
        </w:rPr>
        <w:t xml:space="preserve"> As t</w:t>
      </w:r>
      <w:r w:rsidRPr="00B03F89">
        <w:rPr>
          <w:rFonts w:asciiTheme="majorBidi" w:hAnsiTheme="majorBidi" w:cstheme="majorBidi"/>
          <w:lang w:val="en-CA"/>
        </w:rPr>
        <w:t xml:space="preserve">he </w:t>
      </w:r>
      <w:r>
        <w:rPr>
          <w:rFonts w:asciiTheme="majorBidi" w:hAnsiTheme="majorBidi" w:cstheme="majorBidi"/>
          <w:lang w:val="en-CA"/>
        </w:rPr>
        <w:t>S</w:t>
      </w:r>
      <w:r w:rsidRPr="00B03F89">
        <w:rPr>
          <w:rFonts w:asciiTheme="majorBidi" w:hAnsiTheme="majorBidi" w:cstheme="majorBidi"/>
          <w:lang w:val="en-CA"/>
        </w:rPr>
        <w:t xml:space="preserve">ubcommittee </w:t>
      </w:r>
      <w:r>
        <w:rPr>
          <w:rFonts w:asciiTheme="majorBidi" w:hAnsiTheme="majorBidi" w:cstheme="majorBidi"/>
          <w:lang w:val="en-CA"/>
        </w:rPr>
        <w:t xml:space="preserve">had </w:t>
      </w:r>
      <w:r w:rsidRPr="00B03F89">
        <w:rPr>
          <w:rFonts w:asciiTheme="majorBidi" w:hAnsiTheme="majorBidi" w:cstheme="majorBidi"/>
          <w:lang w:val="en-CA"/>
        </w:rPr>
        <w:t>highlighted</w:t>
      </w:r>
      <w:r>
        <w:rPr>
          <w:rFonts w:asciiTheme="majorBidi" w:hAnsiTheme="majorBidi" w:cstheme="majorBidi"/>
          <w:lang w:val="en-CA"/>
        </w:rPr>
        <w:t xml:space="preserve"> </w:t>
      </w:r>
      <w:r w:rsidRPr="00B03F89">
        <w:rPr>
          <w:rFonts w:asciiTheme="majorBidi" w:hAnsiTheme="majorBidi" w:cstheme="majorBidi"/>
          <w:lang w:val="en-CA"/>
        </w:rPr>
        <w:t xml:space="preserve">the need for adequate funding to support </w:t>
      </w:r>
      <w:r>
        <w:rPr>
          <w:rFonts w:asciiTheme="majorBidi" w:hAnsiTheme="majorBidi" w:cstheme="majorBidi"/>
          <w:lang w:val="en-CA"/>
        </w:rPr>
        <w:t>the</w:t>
      </w:r>
      <w:r w:rsidRPr="00B03F89">
        <w:rPr>
          <w:rFonts w:asciiTheme="majorBidi" w:hAnsiTheme="majorBidi" w:cstheme="majorBidi"/>
          <w:lang w:val="en-CA"/>
        </w:rPr>
        <w:t xml:space="preserve"> expanded mandate</w:t>
      </w:r>
      <w:r>
        <w:rPr>
          <w:rFonts w:asciiTheme="majorBidi" w:hAnsiTheme="majorBidi" w:cstheme="majorBidi"/>
          <w:lang w:val="en-CA"/>
        </w:rPr>
        <w:t xml:space="preserve"> of the national human rights institution,</w:t>
      </w:r>
      <w:r w:rsidRPr="00B03F89">
        <w:rPr>
          <w:rFonts w:asciiTheme="majorBidi" w:hAnsiTheme="majorBidi" w:cstheme="majorBidi"/>
          <w:lang w:val="en-CA"/>
        </w:rPr>
        <w:t xml:space="preserve"> </w:t>
      </w:r>
      <w:r>
        <w:rPr>
          <w:rFonts w:asciiTheme="majorBidi" w:hAnsiTheme="majorBidi" w:cstheme="majorBidi"/>
          <w:lang w:val="en-CA"/>
        </w:rPr>
        <w:t>the Office had subsequently</w:t>
      </w:r>
      <w:r w:rsidRPr="00B03F89">
        <w:rPr>
          <w:rFonts w:asciiTheme="majorBidi" w:hAnsiTheme="majorBidi" w:cstheme="majorBidi"/>
          <w:lang w:val="en-CA"/>
        </w:rPr>
        <w:t xml:space="preserve"> strengthened its human resources through the recruitment of additional office</w:t>
      </w:r>
      <w:r>
        <w:rPr>
          <w:rFonts w:asciiTheme="majorBidi" w:hAnsiTheme="majorBidi" w:cstheme="majorBidi"/>
          <w:lang w:val="en-CA"/>
        </w:rPr>
        <w:t>r</w:t>
      </w:r>
      <w:r w:rsidRPr="00B03F89">
        <w:rPr>
          <w:rFonts w:asciiTheme="majorBidi" w:hAnsiTheme="majorBidi" w:cstheme="majorBidi"/>
          <w:lang w:val="en-CA"/>
        </w:rPr>
        <w:t>s and support staff and the promotion of existing personnel.</w:t>
      </w:r>
      <w:r>
        <w:rPr>
          <w:rFonts w:asciiTheme="majorBidi" w:hAnsiTheme="majorBidi" w:cstheme="majorBidi"/>
          <w:lang w:val="en-CA"/>
        </w:rPr>
        <w:t xml:space="preserve"> </w:t>
      </w:r>
    </w:p>
    <w:p w14:paraId="1D7F39F2" w14:textId="77777777" w:rsidR="00CA212E" w:rsidRPr="00B03F89" w:rsidRDefault="00CA212E" w:rsidP="00CA212E">
      <w:pPr>
        <w:pStyle w:val="ParNoG"/>
        <w:rPr>
          <w:rFonts w:asciiTheme="majorBidi" w:hAnsiTheme="majorBidi" w:cstheme="majorBidi"/>
          <w:lang w:val="en-CA"/>
        </w:rPr>
      </w:pPr>
      <w:r>
        <w:rPr>
          <w:rFonts w:asciiTheme="majorBidi" w:hAnsiTheme="majorBidi" w:cstheme="majorBidi"/>
          <w:lang w:val="en-CA"/>
        </w:rPr>
        <w:lastRenderedPageBreak/>
        <w:t>T</w:t>
      </w:r>
      <w:r w:rsidRPr="00B03F89">
        <w:rPr>
          <w:rFonts w:asciiTheme="majorBidi" w:hAnsiTheme="majorBidi" w:cstheme="majorBidi"/>
          <w:lang w:val="en-CA"/>
        </w:rPr>
        <w:t>he</w:t>
      </w:r>
      <w:r>
        <w:rPr>
          <w:rFonts w:asciiTheme="majorBidi" w:hAnsiTheme="majorBidi" w:cstheme="majorBidi"/>
          <w:lang w:val="en-CA"/>
        </w:rPr>
        <w:t xml:space="preserve"> Office of the Law Commissioner was working to</w:t>
      </w:r>
      <w:r w:rsidRPr="00B03F89">
        <w:rPr>
          <w:rFonts w:asciiTheme="majorBidi" w:hAnsiTheme="majorBidi" w:cstheme="majorBidi"/>
          <w:lang w:val="en-CA"/>
        </w:rPr>
        <w:t xml:space="preserve"> implement </w:t>
      </w:r>
      <w:r>
        <w:rPr>
          <w:rFonts w:asciiTheme="majorBidi" w:hAnsiTheme="majorBidi" w:cstheme="majorBidi"/>
          <w:lang w:val="en-CA"/>
        </w:rPr>
        <w:t xml:space="preserve">Council directive </w:t>
      </w:r>
      <w:r w:rsidRPr="00345C59">
        <w:rPr>
          <w:rFonts w:asciiTheme="majorBidi" w:hAnsiTheme="majorBidi" w:cstheme="majorBidi"/>
        </w:rPr>
        <w:t>2024/1499 of 7 May 2024</w:t>
      </w:r>
      <w:r>
        <w:rPr>
          <w:rFonts w:asciiTheme="majorBidi" w:hAnsiTheme="majorBidi" w:cstheme="majorBidi"/>
          <w:lang w:val="en-CA"/>
        </w:rPr>
        <w:t>,</w:t>
      </w:r>
      <w:r w:rsidRPr="00B03F89">
        <w:rPr>
          <w:rFonts w:asciiTheme="majorBidi" w:hAnsiTheme="majorBidi" w:cstheme="majorBidi"/>
          <w:lang w:val="en-CA"/>
        </w:rPr>
        <w:t xml:space="preserve"> which </w:t>
      </w:r>
      <w:r>
        <w:rPr>
          <w:rFonts w:asciiTheme="majorBidi" w:hAnsiTheme="majorBidi" w:cstheme="majorBidi"/>
          <w:lang w:val="en-CA"/>
        </w:rPr>
        <w:t>would further consolidate and strengthen the equality body</w:t>
      </w:r>
      <w:r w:rsidRPr="00B03F89">
        <w:rPr>
          <w:rFonts w:asciiTheme="majorBidi" w:hAnsiTheme="majorBidi" w:cstheme="majorBidi"/>
          <w:lang w:val="en-CA"/>
        </w:rPr>
        <w:t xml:space="preserve"> framework by introducing common minimum standards</w:t>
      </w:r>
      <w:r>
        <w:rPr>
          <w:rFonts w:asciiTheme="majorBidi" w:hAnsiTheme="majorBidi" w:cstheme="majorBidi"/>
          <w:lang w:val="en-CA"/>
        </w:rPr>
        <w:t xml:space="preserve"> on</w:t>
      </w:r>
      <w:r w:rsidRPr="00B03F89">
        <w:rPr>
          <w:rFonts w:asciiTheme="majorBidi" w:hAnsiTheme="majorBidi" w:cstheme="majorBidi"/>
          <w:lang w:val="en-CA"/>
        </w:rPr>
        <w:t xml:space="preserve"> the effectiveness, resources</w:t>
      </w:r>
      <w:r>
        <w:rPr>
          <w:rFonts w:asciiTheme="majorBidi" w:hAnsiTheme="majorBidi" w:cstheme="majorBidi"/>
          <w:lang w:val="en-CA"/>
        </w:rPr>
        <w:t>,</w:t>
      </w:r>
      <w:r w:rsidRPr="00B03F89">
        <w:rPr>
          <w:rFonts w:asciiTheme="majorBidi" w:hAnsiTheme="majorBidi" w:cstheme="majorBidi"/>
          <w:lang w:val="en-CA"/>
        </w:rPr>
        <w:t xml:space="preserve"> independence and powers of equality bodies.</w:t>
      </w:r>
    </w:p>
    <w:p w14:paraId="34DEA98B" w14:textId="3909D74A" w:rsidR="00CA212E" w:rsidRPr="00B03F89" w:rsidRDefault="00CA212E" w:rsidP="00CA212E">
      <w:pPr>
        <w:pStyle w:val="ParNoG"/>
        <w:rPr>
          <w:rFonts w:asciiTheme="majorBidi" w:hAnsiTheme="majorBidi" w:cstheme="majorBidi"/>
          <w:lang w:val="en-CA"/>
        </w:rPr>
      </w:pPr>
      <w:r w:rsidRPr="001766DB">
        <w:rPr>
          <w:rFonts w:asciiTheme="majorBidi" w:hAnsiTheme="majorBidi" w:cstheme="majorBidi"/>
          <w:b/>
          <w:bCs/>
          <w:lang w:val="en-CA"/>
        </w:rPr>
        <w:t>A representative of Cyprus</w:t>
      </w:r>
      <w:r>
        <w:rPr>
          <w:rFonts w:asciiTheme="majorBidi" w:hAnsiTheme="majorBidi" w:cstheme="majorBidi"/>
          <w:lang w:val="en-CA"/>
        </w:rPr>
        <w:t xml:space="preserve"> said that the Government maintained </w:t>
      </w:r>
      <w:r w:rsidRPr="00B03F89">
        <w:rPr>
          <w:rFonts w:asciiTheme="majorBidi" w:hAnsiTheme="majorBidi" w:cstheme="majorBidi"/>
          <w:lang w:val="en-CA"/>
        </w:rPr>
        <w:t>continuous and constructive dialogue with civil society</w:t>
      </w:r>
      <w:r>
        <w:rPr>
          <w:rFonts w:asciiTheme="majorBidi" w:hAnsiTheme="majorBidi" w:cstheme="majorBidi"/>
          <w:lang w:val="en-CA"/>
        </w:rPr>
        <w:t xml:space="preserve"> and </w:t>
      </w:r>
      <w:r w:rsidRPr="00B03F89">
        <w:rPr>
          <w:rFonts w:asciiTheme="majorBidi" w:hAnsiTheme="majorBidi" w:cstheme="majorBidi"/>
          <w:lang w:val="en-CA"/>
        </w:rPr>
        <w:t>organiz</w:t>
      </w:r>
      <w:r>
        <w:rPr>
          <w:rFonts w:asciiTheme="majorBidi" w:hAnsiTheme="majorBidi" w:cstheme="majorBidi"/>
          <w:lang w:val="en-CA"/>
        </w:rPr>
        <w:t>ed</w:t>
      </w:r>
      <w:r w:rsidRPr="00B03F89">
        <w:rPr>
          <w:rFonts w:asciiTheme="majorBidi" w:hAnsiTheme="majorBidi" w:cstheme="majorBidi"/>
          <w:lang w:val="en-CA"/>
        </w:rPr>
        <w:t xml:space="preserve"> workshops and seminars in cooperation with NGOs.</w:t>
      </w:r>
      <w:r>
        <w:rPr>
          <w:rFonts w:asciiTheme="majorBidi" w:hAnsiTheme="majorBidi" w:cstheme="majorBidi"/>
          <w:lang w:val="en-CA"/>
        </w:rPr>
        <w:t xml:space="preserve"> It had worked with the </w:t>
      </w:r>
      <w:r w:rsidRPr="00B03F89">
        <w:rPr>
          <w:rFonts w:asciiTheme="majorBidi" w:hAnsiTheme="majorBidi" w:cstheme="majorBidi"/>
          <w:lang w:val="en-CA"/>
        </w:rPr>
        <w:t xml:space="preserve">Cyprus </w:t>
      </w:r>
      <w:r>
        <w:rPr>
          <w:rFonts w:asciiTheme="majorBidi" w:hAnsiTheme="majorBidi" w:cstheme="majorBidi"/>
          <w:lang w:val="en-CA"/>
        </w:rPr>
        <w:t>R</w:t>
      </w:r>
      <w:r w:rsidRPr="00B03F89">
        <w:rPr>
          <w:rFonts w:asciiTheme="majorBidi" w:hAnsiTheme="majorBidi" w:cstheme="majorBidi"/>
          <w:lang w:val="en-CA"/>
        </w:rPr>
        <w:t xml:space="preserve">efugee </w:t>
      </w:r>
      <w:r>
        <w:rPr>
          <w:rFonts w:asciiTheme="majorBidi" w:hAnsiTheme="majorBidi" w:cstheme="majorBidi"/>
          <w:lang w:val="en-CA"/>
        </w:rPr>
        <w:t>C</w:t>
      </w:r>
      <w:r w:rsidRPr="00B03F89">
        <w:rPr>
          <w:rFonts w:asciiTheme="majorBidi" w:hAnsiTheme="majorBidi" w:cstheme="majorBidi"/>
          <w:lang w:val="en-CA"/>
        </w:rPr>
        <w:t xml:space="preserve">ouncil </w:t>
      </w:r>
      <w:r>
        <w:rPr>
          <w:rFonts w:asciiTheme="majorBidi" w:hAnsiTheme="majorBidi" w:cstheme="majorBidi"/>
          <w:lang w:val="en-CA"/>
        </w:rPr>
        <w:t>to ensure access to free legal aid and cooperated with</w:t>
      </w:r>
      <w:r w:rsidRPr="00B03F89">
        <w:rPr>
          <w:rFonts w:asciiTheme="majorBidi" w:hAnsiTheme="majorBidi" w:cstheme="majorBidi"/>
          <w:lang w:val="en-CA"/>
        </w:rPr>
        <w:t xml:space="preserve"> </w:t>
      </w:r>
      <w:r>
        <w:rPr>
          <w:rFonts w:asciiTheme="majorBidi" w:hAnsiTheme="majorBidi" w:cstheme="majorBidi"/>
          <w:lang w:val="en-CA"/>
        </w:rPr>
        <w:t>H</w:t>
      </w:r>
      <w:r w:rsidRPr="00B03F89">
        <w:rPr>
          <w:rFonts w:asciiTheme="majorBidi" w:hAnsiTheme="majorBidi" w:cstheme="majorBidi"/>
          <w:lang w:val="en-CA"/>
        </w:rPr>
        <w:t xml:space="preserve">ope for </w:t>
      </w:r>
      <w:r>
        <w:rPr>
          <w:rFonts w:asciiTheme="majorBidi" w:hAnsiTheme="majorBidi" w:cstheme="majorBidi"/>
          <w:lang w:val="en-CA"/>
        </w:rPr>
        <w:t>C</w:t>
      </w:r>
      <w:r w:rsidRPr="00B03F89">
        <w:rPr>
          <w:rFonts w:asciiTheme="majorBidi" w:hAnsiTheme="majorBidi" w:cstheme="majorBidi"/>
          <w:lang w:val="en-CA"/>
        </w:rPr>
        <w:t>hildren</w:t>
      </w:r>
      <w:r>
        <w:rPr>
          <w:rFonts w:asciiTheme="majorBidi" w:hAnsiTheme="majorBidi" w:cstheme="majorBidi"/>
          <w:lang w:val="en-CA"/>
        </w:rPr>
        <w:t xml:space="preserve"> and the I</w:t>
      </w:r>
      <w:r w:rsidRPr="00B03F89">
        <w:rPr>
          <w:rFonts w:asciiTheme="majorBidi" w:hAnsiTheme="majorBidi" w:cstheme="majorBidi"/>
          <w:lang w:val="en-CA"/>
        </w:rPr>
        <w:t xml:space="preserve">nternational </w:t>
      </w:r>
      <w:r>
        <w:rPr>
          <w:rFonts w:asciiTheme="majorBidi" w:hAnsiTheme="majorBidi" w:cstheme="majorBidi"/>
          <w:lang w:val="en-CA"/>
        </w:rPr>
        <w:t>O</w:t>
      </w:r>
      <w:r w:rsidRPr="00B03F89">
        <w:rPr>
          <w:rFonts w:asciiTheme="majorBidi" w:hAnsiTheme="majorBidi" w:cstheme="majorBidi"/>
          <w:lang w:val="en-CA"/>
        </w:rPr>
        <w:t xml:space="preserve">rganization for </w:t>
      </w:r>
      <w:r>
        <w:rPr>
          <w:rFonts w:asciiTheme="majorBidi" w:hAnsiTheme="majorBidi" w:cstheme="majorBidi"/>
          <w:lang w:val="en-CA"/>
        </w:rPr>
        <w:t>M</w:t>
      </w:r>
      <w:r w:rsidRPr="00B03F89">
        <w:rPr>
          <w:rFonts w:asciiTheme="majorBidi" w:hAnsiTheme="majorBidi" w:cstheme="majorBidi"/>
          <w:lang w:val="en-CA"/>
        </w:rPr>
        <w:t>igration to support the administration of semi</w:t>
      </w:r>
      <w:r>
        <w:rPr>
          <w:rFonts w:asciiTheme="majorBidi" w:hAnsiTheme="majorBidi" w:cstheme="majorBidi"/>
          <w:lang w:val="en-CA"/>
        </w:rPr>
        <w:t>-</w:t>
      </w:r>
      <w:r w:rsidRPr="00B03F89">
        <w:rPr>
          <w:rFonts w:asciiTheme="majorBidi" w:hAnsiTheme="majorBidi" w:cstheme="majorBidi"/>
          <w:lang w:val="en-CA"/>
        </w:rPr>
        <w:t>independent living units for unaccompanied minors.</w:t>
      </w:r>
    </w:p>
    <w:p w14:paraId="5D1B0EEA" w14:textId="77777777" w:rsidR="00CA212E" w:rsidRDefault="00CA212E" w:rsidP="00CA212E">
      <w:pPr>
        <w:pStyle w:val="ParNoG"/>
        <w:rPr>
          <w:rFonts w:asciiTheme="majorBidi" w:hAnsiTheme="majorBidi" w:cstheme="majorBidi"/>
          <w:lang w:val="en-CA"/>
        </w:rPr>
      </w:pPr>
      <w:r>
        <w:rPr>
          <w:rFonts w:asciiTheme="majorBidi" w:hAnsiTheme="majorBidi" w:cstheme="majorBidi"/>
          <w:lang w:val="en-CA"/>
        </w:rPr>
        <w:t>Current</w:t>
      </w:r>
      <w:r w:rsidRPr="00B03F89">
        <w:rPr>
          <w:rFonts w:asciiTheme="majorBidi" w:hAnsiTheme="majorBidi" w:cstheme="majorBidi"/>
          <w:lang w:val="en-CA"/>
        </w:rPr>
        <w:t xml:space="preserve"> legislation </w:t>
      </w:r>
      <w:r>
        <w:rPr>
          <w:rFonts w:asciiTheme="majorBidi" w:hAnsiTheme="majorBidi" w:cstheme="majorBidi"/>
          <w:lang w:val="en-CA"/>
        </w:rPr>
        <w:t>on the</w:t>
      </w:r>
      <w:r w:rsidRPr="00B03F89">
        <w:rPr>
          <w:rFonts w:asciiTheme="majorBidi" w:hAnsiTheme="majorBidi" w:cstheme="majorBidi"/>
          <w:lang w:val="en-CA"/>
        </w:rPr>
        <w:t xml:space="preserve"> registration of associations </w:t>
      </w:r>
      <w:r>
        <w:rPr>
          <w:rFonts w:asciiTheme="majorBidi" w:hAnsiTheme="majorBidi" w:cstheme="majorBidi"/>
          <w:lang w:val="en-CA"/>
        </w:rPr>
        <w:t>did not</w:t>
      </w:r>
      <w:r w:rsidRPr="00B03F89">
        <w:rPr>
          <w:rFonts w:asciiTheme="majorBidi" w:hAnsiTheme="majorBidi" w:cstheme="majorBidi"/>
          <w:lang w:val="en-CA"/>
        </w:rPr>
        <w:t xml:space="preserve"> exclude NGOs</w:t>
      </w:r>
      <w:r>
        <w:rPr>
          <w:rFonts w:asciiTheme="majorBidi" w:hAnsiTheme="majorBidi" w:cstheme="majorBidi"/>
          <w:lang w:val="en-CA"/>
        </w:rPr>
        <w:t>, provided that their</w:t>
      </w:r>
      <w:r w:rsidRPr="00B03F89">
        <w:rPr>
          <w:rFonts w:asciiTheme="majorBidi" w:hAnsiTheme="majorBidi" w:cstheme="majorBidi"/>
          <w:lang w:val="en-CA"/>
        </w:rPr>
        <w:t xml:space="preserve"> statutes </w:t>
      </w:r>
      <w:r>
        <w:rPr>
          <w:rFonts w:asciiTheme="majorBidi" w:hAnsiTheme="majorBidi" w:cstheme="majorBidi"/>
          <w:lang w:val="en-CA"/>
        </w:rPr>
        <w:t>we</w:t>
      </w:r>
      <w:r w:rsidRPr="00B03F89">
        <w:rPr>
          <w:rFonts w:asciiTheme="majorBidi" w:hAnsiTheme="majorBidi" w:cstheme="majorBidi"/>
          <w:lang w:val="en-CA"/>
        </w:rPr>
        <w:t>re in line with constitutional principles.</w:t>
      </w:r>
      <w:r>
        <w:rPr>
          <w:rFonts w:asciiTheme="majorBidi" w:hAnsiTheme="majorBidi" w:cstheme="majorBidi"/>
          <w:lang w:val="en-CA"/>
        </w:rPr>
        <w:t xml:space="preserve"> In fact, the law conferred legal personality upon </w:t>
      </w:r>
      <w:r w:rsidRPr="00B03F89">
        <w:rPr>
          <w:rFonts w:asciiTheme="majorBidi" w:hAnsiTheme="majorBidi" w:cstheme="majorBidi"/>
          <w:lang w:val="en-CA"/>
        </w:rPr>
        <w:t>NGOs</w:t>
      </w:r>
      <w:r>
        <w:rPr>
          <w:rFonts w:asciiTheme="majorBidi" w:hAnsiTheme="majorBidi" w:cstheme="majorBidi"/>
          <w:lang w:val="en-CA"/>
        </w:rPr>
        <w:t xml:space="preserve">, meaning that they were eligible </w:t>
      </w:r>
      <w:r w:rsidRPr="00B03F89">
        <w:rPr>
          <w:rFonts w:asciiTheme="majorBidi" w:hAnsiTheme="majorBidi" w:cstheme="majorBidi"/>
          <w:lang w:val="en-CA"/>
        </w:rPr>
        <w:t>to access European and national funding.</w:t>
      </w:r>
      <w:r>
        <w:rPr>
          <w:rFonts w:asciiTheme="majorBidi" w:hAnsiTheme="majorBidi" w:cstheme="majorBidi"/>
          <w:lang w:val="en-CA"/>
        </w:rPr>
        <w:t xml:space="preserve"> </w:t>
      </w:r>
      <w:r w:rsidRPr="00B03F89">
        <w:rPr>
          <w:rFonts w:asciiTheme="majorBidi" w:hAnsiTheme="majorBidi" w:cstheme="majorBidi"/>
          <w:lang w:val="en-CA"/>
        </w:rPr>
        <w:t>Overall, the legal framework remain</w:t>
      </w:r>
      <w:r>
        <w:rPr>
          <w:rFonts w:asciiTheme="majorBidi" w:hAnsiTheme="majorBidi" w:cstheme="majorBidi"/>
          <w:lang w:val="en-CA"/>
        </w:rPr>
        <w:t>ed</w:t>
      </w:r>
      <w:r w:rsidRPr="00B03F89">
        <w:rPr>
          <w:rFonts w:asciiTheme="majorBidi" w:hAnsiTheme="majorBidi" w:cstheme="majorBidi"/>
          <w:lang w:val="en-CA"/>
        </w:rPr>
        <w:t xml:space="preserve"> open and supportive of new NGOs that </w:t>
      </w:r>
      <w:r>
        <w:rPr>
          <w:rFonts w:asciiTheme="majorBidi" w:hAnsiTheme="majorBidi" w:cstheme="majorBidi"/>
          <w:lang w:val="en-CA"/>
        </w:rPr>
        <w:t>we</w:t>
      </w:r>
      <w:r w:rsidRPr="00B03F89">
        <w:rPr>
          <w:rFonts w:asciiTheme="majorBidi" w:hAnsiTheme="majorBidi" w:cstheme="majorBidi"/>
          <w:lang w:val="en-CA"/>
        </w:rPr>
        <w:t>re committed to assisting people in need</w:t>
      </w:r>
      <w:r>
        <w:rPr>
          <w:rFonts w:asciiTheme="majorBidi" w:hAnsiTheme="majorBidi" w:cstheme="majorBidi"/>
          <w:lang w:val="en-CA"/>
        </w:rPr>
        <w:t>. As public consultation in the drafting of laws was obligatory, NGOs were able to comment upon and shape new legislation.</w:t>
      </w:r>
    </w:p>
    <w:p w14:paraId="7218038B" w14:textId="1B5ABE6A" w:rsidR="00CA212E" w:rsidRPr="00B03F89" w:rsidRDefault="00CA212E" w:rsidP="00CA212E">
      <w:pPr>
        <w:pStyle w:val="ParNoG"/>
        <w:rPr>
          <w:rFonts w:asciiTheme="majorBidi" w:hAnsiTheme="majorBidi" w:cstheme="majorBidi"/>
          <w:lang w:val="en-CA"/>
        </w:rPr>
      </w:pPr>
      <w:r w:rsidRPr="0058209E">
        <w:rPr>
          <w:rFonts w:asciiTheme="majorBidi" w:hAnsiTheme="majorBidi" w:cstheme="majorBidi"/>
          <w:b/>
          <w:bCs/>
          <w:lang w:val="en-CA"/>
        </w:rPr>
        <w:t>A representative of Cyprus</w:t>
      </w:r>
      <w:r>
        <w:rPr>
          <w:rFonts w:asciiTheme="majorBidi" w:hAnsiTheme="majorBidi" w:cstheme="majorBidi"/>
          <w:b/>
          <w:bCs/>
          <w:lang w:val="en-CA"/>
        </w:rPr>
        <w:t xml:space="preserve"> </w:t>
      </w:r>
      <w:r>
        <w:rPr>
          <w:rFonts w:asciiTheme="majorBidi" w:hAnsiTheme="majorBidi" w:cstheme="majorBidi"/>
          <w:lang w:val="en-CA"/>
        </w:rPr>
        <w:t xml:space="preserve">said that the scope of the national </w:t>
      </w:r>
      <w:r w:rsidRPr="00B03F89">
        <w:rPr>
          <w:rFonts w:asciiTheme="majorBidi" w:hAnsiTheme="majorBidi" w:cstheme="majorBidi"/>
          <w:lang w:val="en-CA"/>
        </w:rPr>
        <w:t>strategy for the protection and promotion of human rights</w:t>
      </w:r>
      <w:r>
        <w:rPr>
          <w:rFonts w:asciiTheme="majorBidi" w:hAnsiTheme="majorBidi" w:cstheme="majorBidi"/>
          <w:lang w:val="en-CA"/>
        </w:rPr>
        <w:t xml:space="preserve"> included</w:t>
      </w:r>
      <w:r w:rsidRPr="00B03F89">
        <w:rPr>
          <w:rFonts w:asciiTheme="majorBidi" w:hAnsiTheme="majorBidi" w:cstheme="majorBidi"/>
          <w:lang w:val="en-CA"/>
        </w:rPr>
        <w:t xml:space="preserve"> migrants, stateless persons, refugees and asylum</w:t>
      </w:r>
      <w:r>
        <w:rPr>
          <w:rFonts w:asciiTheme="majorBidi" w:hAnsiTheme="majorBidi" w:cstheme="majorBidi"/>
          <w:lang w:val="en-CA"/>
        </w:rPr>
        <w:t>-</w:t>
      </w:r>
      <w:r w:rsidRPr="00B03F89">
        <w:rPr>
          <w:rFonts w:asciiTheme="majorBidi" w:hAnsiTheme="majorBidi" w:cstheme="majorBidi"/>
          <w:lang w:val="en-CA"/>
        </w:rPr>
        <w:t>seekers.</w:t>
      </w:r>
      <w:r>
        <w:rPr>
          <w:rFonts w:asciiTheme="majorBidi" w:hAnsiTheme="majorBidi" w:cstheme="majorBidi"/>
          <w:lang w:val="en-CA"/>
        </w:rPr>
        <w:t xml:space="preserve"> Cyprus embraced the European Union Anti-Racism Strategy</w:t>
      </w:r>
      <w:r w:rsidRPr="00B03F89">
        <w:rPr>
          <w:rFonts w:asciiTheme="majorBidi" w:hAnsiTheme="majorBidi" w:cstheme="majorBidi"/>
          <w:lang w:val="en-CA"/>
        </w:rPr>
        <w:t xml:space="preserve"> </w:t>
      </w:r>
      <w:r>
        <w:rPr>
          <w:rFonts w:asciiTheme="majorBidi" w:hAnsiTheme="majorBidi" w:cstheme="majorBidi"/>
          <w:lang w:val="en-CA"/>
        </w:rPr>
        <w:t>2026–2</w:t>
      </w:r>
      <w:r w:rsidRPr="00B03F89">
        <w:rPr>
          <w:rFonts w:asciiTheme="majorBidi" w:hAnsiTheme="majorBidi" w:cstheme="majorBidi"/>
          <w:lang w:val="en-CA"/>
        </w:rPr>
        <w:t>030</w:t>
      </w:r>
      <w:r>
        <w:rPr>
          <w:rFonts w:asciiTheme="majorBidi" w:hAnsiTheme="majorBidi" w:cstheme="majorBidi"/>
          <w:lang w:val="en-CA"/>
        </w:rPr>
        <w:t>,</w:t>
      </w:r>
      <w:r w:rsidRPr="00B03F89">
        <w:rPr>
          <w:rFonts w:asciiTheme="majorBidi" w:hAnsiTheme="majorBidi" w:cstheme="majorBidi"/>
          <w:lang w:val="en-CA"/>
        </w:rPr>
        <w:t xml:space="preserve"> adopted in January 2026</w:t>
      </w:r>
      <w:r>
        <w:rPr>
          <w:rFonts w:asciiTheme="majorBidi" w:hAnsiTheme="majorBidi" w:cstheme="majorBidi"/>
          <w:lang w:val="en-CA"/>
        </w:rPr>
        <w:t xml:space="preserve">, which </w:t>
      </w:r>
      <w:r w:rsidRPr="00B03F89">
        <w:rPr>
          <w:rFonts w:asciiTheme="majorBidi" w:hAnsiTheme="majorBidi" w:cstheme="majorBidi"/>
          <w:lang w:val="en-CA"/>
        </w:rPr>
        <w:t>aim</w:t>
      </w:r>
      <w:r>
        <w:rPr>
          <w:rFonts w:asciiTheme="majorBidi" w:hAnsiTheme="majorBidi" w:cstheme="majorBidi"/>
          <w:lang w:val="en-CA"/>
        </w:rPr>
        <w:t xml:space="preserve">ed </w:t>
      </w:r>
      <w:r w:rsidRPr="00B03F89">
        <w:rPr>
          <w:rFonts w:asciiTheme="majorBidi" w:hAnsiTheme="majorBidi" w:cstheme="majorBidi"/>
          <w:lang w:val="en-CA"/>
        </w:rPr>
        <w:t xml:space="preserve">to help </w:t>
      </w:r>
      <w:r>
        <w:rPr>
          <w:rFonts w:asciiTheme="majorBidi" w:hAnsiTheme="majorBidi" w:cstheme="majorBidi"/>
          <w:lang w:val="en-CA"/>
        </w:rPr>
        <w:t>m</w:t>
      </w:r>
      <w:r w:rsidRPr="00B03F89">
        <w:rPr>
          <w:rFonts w:asciiTheme="majorBidi" w:hAnsiTheme="majorBidi" w:cstheme="majorBidi"/>
          <w:lang w:val="en-CA"/>
        </w:rPr>
        <w:t>ember States to understand</w:t>
      </w:r>
      <w:r>
        <w:rPr>
          <w:rFonts w:asciiTheme="majorBidi" w:hAnsiTheme="majorBidi" w:cstheme="majorBidi"/>
          <w:lang w:val="en-CA"/>
        </w:rPr>
        <w:t xml:space="preserve"> and effectively tackle</w:t>
      </w:r>
      <w:r w:rsidRPr="00B03F89">
        <w:rPr>
          <w:rFonts w:asciiTheme="majorBidi" w:hAnsiTheme="majorBidi" w:cstheme="majorBidi"/>
          <w:lang w:val="en-CA"/>
        </w:rPr>
        <w:t xml:space="preserve"> structural racism</w:t>
      </w:r>
      <w:r>
        <w:rPr>
          <w:rFonts w:asciiTheme="majorBidi" w:hAnsiTheme="majorBidi" w:cstheme="majorBidi"/>
          <w:lang w:val="en-CA"/>
        </w:rPr>
        <w:t>,</w:t>
      </w:r>
      <w:r w:rsidRPr="00B03F89">
        <w:rPr>
          <w:rFonts w:asciiTheme="majorBidi" w:hAnsiTheme="majorBidi" w:cstheme="majorBidi"/>
          <w:lang w:val="en-CA"/>
        </w:rPr>
        <w:t xml:space="preserve"> improve the collection of equality data and </w:t>
      </w:r>
      <w:r>
        <w:rPr>
          <w:rFonts w:asciiTheme="majorBidi" w:hAnsiTheme="majorBidi" w:cstheme="majorBidi"/>
          <w:lang w:val="en-CA"/>
        </w:rPr>
        <w:t>effectively apply the anti-discrimination legal framework</w:t>
      </w:r>
      <w:r w:rsidRPr="00B03F89">
        <w:rPr>
          <w:rFonts w:asciiTheme="majorBidi" w:hAnsiTheme="majorBidi" w:cstheme="majorBidi"/>
          <w:lang w:val="en-CA"/>
        </w:rPr>
        <w:t>.</w:t>
      </w:r>
      <w:r>
        <w:rPr>
          <w:rFonts w:asciiTheme="majorBidi" w:hAnsiTheme="majorBidi" w:cstheme="majorBidi"/>
          <w:lang w:val="en-CA"/>
        </w:rPr>
        <w:t xml:space="preserve"> The Government looked forward to engaging constructively in the implementation of the forthcoming European Union </w:t>
      </w:r>
      <w:r w:rsidRPr="00B03F89">
        <w:rPr>
          <w:rFonts w:asciiTheme="majorBidi" w:hAnsiTheme="majorBidi" w:cstheme="majorBidi"/>
          <w:lang w:val="en-CA"/>
        </w:rPr>
        <w:t>strategy on victims</w:t>
      </w:r>
      <w:r w:rsidR="00EF764C">
        <w:rPr>
          <w:rFonts w:asciiTheme="majorBidi" w:hAnsiTheme="majorBidi" w:cstheme="majorBidi"/>
          <w:lang w:val="en-CA"/>
        </w:rPr>
        <w:t>’</w:t>
      </w:r>
      <w:r w:rsidRPr="00B03F89">
        <w:rPr>
          <w:rFonts w:asciiTheme="majorBidi" w:hAnsiTheme="majorBidi" w:cstheme="majorBidi"/>
          <w:lang w:val="en-CA"/>
        </w:rPr>
        <w:t xml:space="preserve"> rights</w:t>
      </w:r>
      <w:r>
        <w:rPr>
          <w:rFonts w:asciiTheme="majorBidi" w:hAnsiTheme="majorBidi" w:cstheme="majorBidi"/>
          <w:lang w:val="en-CA"/>
        </w:rPr>
        <w:t xml:space="preserve">, </w:t>
      </w:r>
      <w:r w:rsidRPr="00B03F89">
        <w:rPr>
          <w:rFonts w:asciiTheme="majorBidi" w:hAnsiTheme="majorBidi" w:cstheme="majorBidi"/>
          <w:lang w:val="en-CA"/>
        </w:rPr>
        <w:t xml:space="preserve">which </w:t>
      </w:r>
      <w:r>
        <w:rPr>
          <w:rFonts w:asciiTheme="majorBidi" w:hAnsiTheme="majorBidi" w:cstheme="majorBidi"/>
          <w:lang w:val="en-CA"/>
        </w:rPr>
        <w:t>would</w:t>
      </w:r>
      <w:r w:rsidRPr="00B03F89">
        <w:rPr>
          <w:rFonts w:asciiTheme="majorBidi" w:hAnsiTheme="majorBidi" w:cstheme="majorBidi"/>
          <w:lang w:val="en-CA"/>
        </w:rPr>
        <w:t xml:space="preserve"> enhance protections for victims </w:t>
      </w:r>
      <w:r>
        <w:rPr>
          <w:rFonts w:asciiTheme="majorBidi" w:hAnsiTheme="majorBidi" w:cstheme="majorBidi"/>
          <w:lang w:val="en-CA"/>
        </w:rPr>
        <w:t>throughout</w:t>
      </w:r>
      <w:r w:rsidRPr="00B03F89">
        <w:rPr>
          <w:rFonts w:asciiTheme="majorBidi" w:hAnsiTheme="majorBidi" w:cstheme="majorBidi"/>
          <w:lang w:val="en-CA"/>
        </w:rPr>
        <w:t xml:space="preserve"> the </w:t>
      </w:r>
      <w:r>
        <w:rPr>
          <w:rFonts w:asciiTheme="majorBidi" w:hAnsiTheme="majorBidi" w:cstheme="majorBidi"/>
          <w:lang w:val="en-CA"/>
        </w:rPr>
        <w:t>Union</w:t>
      </w:r>
      <w:r w:rsidRPr="00B03F89">
        <w:rPr>
          <w:rFonts w:asciiTheme="majorBidi" w:hAnsiTheme="majorBidi" w:cstheme="majorBidi"/>
          <w:lang w:val="en-CA"/>
        </w:rPr>
        <w:t>.</w:t>
      </w:r>
    </w:p>
    <w:p w14:paraId="1E4CD1DA" w14:textId="77905720" w:rsidR="00CA212E" w:rsidRDefault="00CA212E" w:rsidP="00CA212E">
      <w:pPr>
        <w:pStyle w:val="ParNoG"/>
        <w:rPr>
          <w:rFonts w:asciiTheme="majorBidi" w:hAnsiTheme="majorBidi" w:cstheme="majorBidi"/>
          <w:lang w:val="en-CA"/>
        </w:rPr>
      </w:pPr>
      <w:r w:rsidRPr="00A07F62">
        <w:rPr>
          <w:rFonts w:asciiTheme="majorBidi" w:hAnsiTheme="majorBidi" w:cstheme="majorBidi"/>
          <w:b/>
          <w:bCs/>
          <w:lang w:val="en-CA"/>
        </w:rPr>
        <w:t>A representative of Cyprus</w:t>
      </w:r>
      <w:r>
        <w:rPr>
          <w:rFonts w:asciiTheme="majorBidi" w:hAnsiTheme="majorBidi" w:cstheme="majorBidi"/>
          <w:lang w:val="en-CA"/>
        </w:rPr>
        <w:t xml:space="preserve"> said that the police had recorded 36 cases of racially motivated </w:t>
      </w:r>
      <w:r w:rsidRPr="00B03F89">
        <w:rPr>
          <w:rFonts w:asciiTheme="majorBidi" w:hAnsiTheme="majorBidi" w:cstheme="majorBidi"/>
          <w:lang w:val="en-CA"/>
        </w:rPr>
        <w:t>verbal a</w:t>
      </w:r>
      <w:r>
        <w:rPr>
          <w:rFonts w:asciiTheme="majorBidi" w:hAnsiTheme="majorBidi" w:cstheme="majorBidi"/>
          <w:lang w:val="en-CA"/>
        </w:rPr>
        <w:t>buse</w:t>
      </w:r>
      <w:r w:rsidRPr="00B03F89">
        <w:rPr>
          <w:rFonts w:asciiTheme="majorBidi" w:hAnsiTheme="majorBidi" w:cstheme="majorBidi"/>
          <w:lang w:val="en-CA"/>
        </w:rPr>
        <w:t>, hate speech and threats</w:t>
      </w:r>
      <w:r>
        <w:rPr>
          <w:rFonts w:asciiTheme="majorBidi" w:hAnsiTheme="majorBidi" w:cstheme="majorBidi"/>
          <w:lang w:val="en-CA"/>
        </w:rPr>
        <w:t xml:space="preserve"> in </w:t>
      </w:r>
      <w:r w:rsidRPr="00B03F89">
        <w:rPr>
          <w:rFonts w:asciiTheme="majorBidi" w:hAnsiTheme="majorBidi" w:cstheme="majorBidi"/>
          <w:lang w:val="en-CA"/>
        </w:rPr>
        <w:t>2020</w:t>
      </w:r>
      <w:r>
        <w:rPr>
          <w:rFonts w:asciiTheme="majorBidi" w:hAnsiTheme="majorBidi" w:cstheme="majorBidi"/>
          <w:lang w:val="en-CA"/>
        </w:rPr>
        <w:t>; 39 cases in 20</w:t>
      </w:r>
      <w:r w:rsidRPr="00B03F89">
        <w:rPr>
          <w:rFonts w:asciiTheme="majorBidi" w:hAnsiTheme="majorBidi" w:cstheme="majorBidi"/>
          <w:lang w:val="en-CA"/>
        </w:rPr>
        <w:t>21</w:t>
      </w:r>
      <w:r>
        <w:rPr>
          <w:rFonts w:asciiTheme="majorBidi" w:hAnsiTheme="majorBidi" w:cstheme="majorBidi"/>
          <w:lang w:val="en-CA"/>
        </w:rPr>
        <w:t>; 30 in 2022; 56 in 2023 and 48 in 2024. A total of</w:t>
      </w:r>
      <w:r w:rsidRPr="00B03F89">
        <w:rPr>
          <w:rFonts w:asciiTheme="majorBidi" w:hAnsiTheme="majorBidi" w:cstheme="majorBidi"/>
          <w:lang w:val="en-CA"/>
        </w:rPr>
        <w:t xml:space="preserve"> 158 cases </w:t>
      </w:r>
      <w:r>
        <w:rPr>
          <w:rFonts w:asciiTheme="majorBidi" w:hAnsiTheme="majorBidi" w:cstheme="majorBidi"/>
          <w:lang w:val="en-CA"/>
        </w:rPr>
        <w:t xml:space="preserve">had come </w:t>
      </w:r>
      <w:r w:rsidRPr="00B03F89">
        <w:rPr>
          <w:rFonts w:asciiTheme="majorBidi" w:hAnsiTheme="majorBidi" w:cstheme="majorBidi"/>
          <w:lang w:val="en-CA"/>
        </w:rPr>
        <w:t>before the court</w:t>
      </w:r>
      <w:r>
        <w:rPr>
          <w:rFonts w:asciiTheme="majorBidi" w:hAnsiTheme="majorBidi" w:cstheme="majorBidi"/>
          <w:lang w:val="en-CA"/>
        </w:rPr>
        <w:t xml:space="preserve">s, of which </w:t>
      </w:r>
      <w:r w:rsidRPr="00B03F89">
        <w:rPr>
          <w:rFonts w:asciiTheme="majorBidi" w:hAnsiTheme="majorBidi" w:cstheme="majorBidi"/>
          <w:lang w:val="en-CA"/>
        </w:rPr>
        <w:t xml:space="preserve">40 </w:t>
      </w:r>
      <w:r>
        <w:rPr>
          <w:rFonts w:asciiTheme="majorBidi" w:hAnsiTheme="majorBidi" w:cstheme="majorBidi"/>
          <w:lang w:val="en-CA"/>
        </w:rPr>
        <w:t xml:space="preserve">were </w:t>
      </w:r>
      <w:r w:rsidRPr="00B03F89">
        <w:rPr>
          <w:rFonts w:asciiTheme="majorBidi" w:hAnsiTheme="majorBidi" w:cstheme="majorBidi"/>
          <w:lang w:val="en-CA"/>
        </w:rPr>
        <w:t>pending trial</w:t>
      </w:r>
      <w:r>
        <w:rPr>
          <w:rFonts w:asciiTheme="majorBidi" w:hAnsiTheme="majorBidi" w:cstheme="majorBidi"/>
          <w:lang w:val="en-CA"/>
        </w:rPr>
        <w:t xml:space="preserve"> and 81 had resulted in convictions</w:t>
      </w:r>
      <w:r w:rsidRPr="00B03F89">
        <w:rPr>
          <w:rFonts w:asciiTheme="majorBidi" w:hAnsiTheme="majorBidi" w:cstheme="majorBidi"/>
          <w:lang w:val="en-CA"/>
        </w:rPr>
        <w:t>.</w:t>
      </w:r>
      <w:r>
        <w:rPr>
          <w:rFonts w:asciiTheme="majorBidi" w:hAnsiTheme="majorBidi" w:cstheme="majorBidi"/>
          <w:lang w:val="en-CA"/>
        </w:rPr>
        <w:t xml:space="preserve"> </w:t>
      </w:r>
      <w:r w:rsidRPr="00B03F89">
        <w:rPr>
          <w:rFonts w:asciiTheme="majorBidi" w:hAnsiTheme="majorBidi" w:cstheme="majorBidi"/>
          <w:lang w:val="en-CA"/>
        </w:rPr>
        <w:t>The police</w:t>
      </w:r>
      <w:r>
        <w:rPr>
          <w:rFonts w:asciiTheme="majorBidi" w:hAnsiTheme="majorBidi" w:cstheme="majorBidi"/>
          <w:lang w:val="en-CA"/>
        </w:rPr>
        <w:t xml:space="preserve"> would continue to act to prevent and punish discrimination and to investigate relevant offences</w:t>
      </w:r>
      <w:r w:rsidRPr="00B03F89">
        <w:rPr>
          <w:rFonts w:asciiTheme="majorBidi" w:hAnsiTheme="majorBidi" w:cstheme="majorBidi"/>
          <w:lang w:val="en-CA"/>
        </w:rPr>
        <w:t>,</w:t>
      </w:r>
      <w:r>
        <w:rPr>
          <w:rFonts w:asciiTheme="majorBidi" w:hAnsiTheme="majorBidi" w:cstheme="majorBidi"/>
          <w:lang w:val="en-CA"/>
        </w:rPr>
        <w:t xml:space="preserve"> in close cooperation with all stakeholders. </w:t>
      </w:r>
    </w:p>
    <w:p w14:paraId="041B5078" w14:textId="38F905DD" w:rsidR="00CA212E" w:rsidRPr="00B03F89" w:rsidRDefault="00CA212E" w:rsidP="00CA212E">
      <w:pPr>
        <w:pStyle w:val="ParNoG"/>
        <w:rPr>
          <w:rFonts w:asciiTheme="majorBidi" w:hAnsiTheme="majorBidi" w:cstheme="majorBidi"/>
          <w:lang w:val="en-CA"/>
        </w:rPr>
      </w:pPr>
      <w:r w:rsidRPr="00244D75">
        <w:rPr>
          <w:rFonts w:asciiTheme="majorBidi" w:hAnsiTheme="majorBidi" w:cstheme="majorBidi"/>
          <w:b/>
          <w:bCs/>
          <w:lang w:val="en-CA"/>
        </w:rPr>
        <w:t>A representative of Cyprus</w:t>
      </w:r>
      <w:r>
        <w:rPr>
          <w:rFonts w:asciiTheme="majorBidi" w:hAnsiTheme="majorBidi" w:cstheme="majorBidi"/>
          <w:lang w:val="en-CA"/>
        </w:rPr>
        <w:t xml:space="preserve"> said that </w:t>
      </w:r>
      <w:r w:rsidRPr="00B03F89">
        <w:rPr>
          <w:rFonts w:asciiTheme="majorBidi" w:hAnsiTheme="majorBidi" w:cstheme="majorBidi"/>
          <w:lang w:val="en-CA"/>
        </w:rPr>
        <w:t xml:space="preserve">the Pedagogical Institute </w:t>
      </w:r>
      <w:r>
        <w:rPr>
          <w:rFonts w:asciiTheme="majorBidi" w:hAnsiTheme="majorBidi" w:cstheme="majorBidi"/>
          <w:lang w:val="en-CA"/>
        </w:rPr>
        <w:t>and</w:t>
      </w:r>
      <w:r w:rsidRPr="00B03F89">
        <w:rPr>
          <w:rFonts w:asciiTheme="majorBidi" w:hAnsiTheme="majorBidi" w:cstheme="majorBidi"/>
          <w:lang w:val="en-CA"/>
        </w:rPr>
        <w:t xml:space="preserve"> the Educational Psychology Service continue</w:t>
      </w:r>
      <w:r>
        <w:rPr>
          <w:rFonts w:asciiTheme="majorBidi" w:hAnsiTheme="majorBidi" w:cstheme="majorBidi"/>
          <w:lang w:val="en-CA"/>
        </w:rPr>
        <w:t>d to deliver</w:t>
      </w:r>
      <w:r w:rsidRPr="00B03F89">
        <w:rPr>
          <w:rFonts w:asciiTheme="majorBidi" w:hAnsiTheme="majorBidi" w:cstheme="majorBidi"/>
          <w:lang w:val="en-CA"/>
        </w:rPr>
        <w:t xml:space="preserve"> training to develop t</w:t>
      </w:r>
      <w:r>
        <w:rPr>
          <w:rFonts w:asciiTheme="majorBidi" w:hAnsiTheme="majorBidi" w:cstheme="majorBidi"/>
          <w:lang w:val="en-CA"/>
        </w:rPr>
        <w:t>eachers</w:t>
      </w:r>
      <w:r w:rsidR="00EF764C">
        <w:rPr>
          <w:rFonts w:asciiTheme="majorBidi" w:hAnsiTheme="majorBidi" w:cstheme="majorBidi"/>
          <w:lang w:val="en-CA"/>
        </w:rPr>
        <w:t>’</w:t>
      </w:r>
      <w:r w:rsidRPr="00B03F89">
        <w:rPr>
          <w:rFonts w:asciiTheme="majorBidi" w:hAnsiTheme="majorBidi" w:cstheme="majorBidi"/>
          <w:lang w:val="en-CA"/>
        </w:rPr>
        <w:t xml:space="preserve"> skills in preventing all kinds of discrimination in schools</w:t>
      </w:r>
      <w:r>
        <w:rPr>
          <w:rFonts w:asciiTheme="majorBidi" w:hAnsiTheme="majorBidi" w:cstheme="majorBidi"/>
          <w:lang w:val="en-CA"/>
        </w:rPr>
        <w:t>, including</w:t>
      </w:r>
      <w:r w:rsidRPr="00B03F89">
        <w:rPr>
          <w:rFonts w:asciiTheme="majorBidi" w:hAnsiTheme="majorBidi" w:cstheme="majorBidi"/>
          <w:lang w:val="en-CA"/>
        </w:rPr>
        <w:t xml:space="preserve"> bullying, sexual violence among pupils</w:t>
      </w:r>
      <w:r>
        <w:rPr>
          <w:rFonts w:asciiTheme="majorBidi" w:hAnsiTheme="majorBidi" w:cstheme="majorBidi"/>
          <w:lang w:val="en-CA"/>
        </w:rPr>
        <w:t xml:space="preserve"> and</w:t>
      </w:r>
      <w:r w:rsidRPr="00B03F89">
        <w:rPr>
          <w:rFonts w:asciiTheme="majorBidi" w:hAnsiTheme="majorBidi" w:cstheme="majorBidi"/>
          <w:lang w:val="en-CA"/>
        </w:rPr>
        <w:t xml:space="preserve"> racially or ethnically motivated exclusion.</w:t>
      </w:r>
      <w:r>
        <w:rPr>
          <w:rFonts w:asciiTheme="majorBidi" w:hAnsiTheme="majorBidi" w:cstheme="majorBidi"/>
          <w:lang w:val="en-CA"/>
        </w:rPr>
        <w:t xml:space="preserve"> Other t</w:t>
      </w:r>
      <w:r w:rsidRPr="00B03F89">
        <w:rPr>
          <w:rFonts w:asciiTheme="majorBidi" w:hAnsiTheme="majorBidi" w:cstheme="majorBidi"/>
          <w:lang w:val="en-CA"/>
        </w:rPr>
        <w:t xml:space="preserve">raining </w:t>
      </w:r>
      <w:r>
        <w:rPr>
          <w:rFonts w:asciiTheme="majorBidi" w:hAnsiTheme="majorBidi" w:cstheme="majorBidi"/>
          <w:lang w:val="en-CA"/>
        </w:rPr>
        <w:t xml:space="preserve">included school-based </w:t>
      </w:r>
      <w:r w:rsidRPr="00B03F89">
        <w:rPr>
          <w:rFonts w:asciiTheme="majorBidi" w:hAnsiTheme="majorBidi" w:cstheme="majorBidi"/>
          <w:lang w:val="en-CA"/>
        </w:rPr>
        <w:t>seminars, network meetings</w:t>
      </w:r>
      <w:r>
        <w:rPr>
          <w:rFonts w:asciiTheme="majorBidi" w:hAnsiTheme="majorBidi" w:cstheme="majorBidi"/>
          <w:lang w:val="en-CA"/>
        </w:rPr>
        <w:t>,</w:t>
      </w:r>
      <w:r w:rsidRPr="00B03F89">
        <w:rPr>
          <w:rFonts w:asciiTheme="majorBidi" w:hAnsiTheme="majorBidi" w:cstheme="majorBidi"/>
          <w:lang w:val="en-CA"/>
        </w:rPr>
        <w:t xml:space="preserve"> conference</w:t>
      </w:r>
      <w:r>
        <w:rPr>
          <w:rFonts w:asciiTheme="majorBidi" w:hAnsiTheme="majorBidi" w:cstheme="majorBidi"/>
          <w:lang w:val="en-CA"/>
        </w:rPr>
        <w:t>s</w:t>
      </w:r>
      <w:r w:rsidRPr="00B03F89">
        <w:rPr>
          <w:rFonts w:asciiTheme="majorBidi" w:hAnsiTheme="majorBidi" w:cstheme="majorBidi"/>
          <w:lang w:val="en-CA"/>
        </w:rPr>
        <w:t xml:space="preserve"> in c</w:t>
      </w:r>
      <w:r>
        <w:rPr>
          <w:rFonts w:asciiTheme="majorBidi" w:hAnsiTheme="majorBidi" w:cstheme="majorBidi"/>
          <w:lang w:val="en-CA"/>
        </w:rPr>
        <w:t>ooperation</w:t>
      </w:r>
      <w:r w:rsidRPr="00B03F89">
        <w:rPr>
          <w:rFonts w:asciiTheme="majorBidi" w:hAnsiTheme="majorBidi" w:cstheme="majorBidi"/>
          <w:lang w:val="en-CA"/>
        </w:rPr>
        <w:t xml:space="preserve"> with relevant NGOs and other bodies</w:t>
      </w:r>
      <w:r>
        <w:rPr>
          <w:rFonts w:asciiTheme="majorBidi" w:hAnsiTheme="majorBidi" w:cstheme="majorBidi"/>
          <w:lang w:val="en-CA"/>
        </w:rPr>
        <w:t>, and training for</w:t>
      </w:r>
      <w:r w:rsidRPr="00B03F89">
        <w:rPr>
          <w:rFonts w:asciiTheme="majorBidi" w:hAnsiTheme="majorBidi" w:cstheme="majorBidi"/>
          <w:lang w:val="en-CA"/>
        </w:rPr>
        <w:t xml:space="preserve"> policymakers to support their understanding of children</w:t>
      </w:r>
      <w:r w:rsidR="00EF764C">
        <w:rPr>
          <w:rFonts w:asciiTheme="majorBidi" w:hAnsiTheme="majorBidi" w:cstheme="majorBidi"/>
          <w:lang w:val="en-CA"/>
        </w:rPr>
        <w:t>’</w:t>
      </w:r>
      <w:r w:rsidRPr="00B03F89">
        <w:rPr>
          <w:rFonts w:asciiTheme="majorBidi" w:hAnsiTheme="majorBidi" w:cstheme="majorBidi"/>
          <w:lang w:val="en-CA"/>
        </w:rPr>
        <w:t>s needs.</w:t>
      </w:r>
    </w:p>
    <w:p w14:paraId="26EACEE2" w14:textId="77777777" w:rsidR="00CA212E" w:rsidRDefault="00CA212E" w:rsidP="00CA212E">
      <w:pPr>
        <w:pStyle w:val="ParNoG"/>
        <w:rPr>
          <w:rFonts w:asciiTheme="majorBidi" w:hAnsiTheme="majorBidi" w:cstheme="majorBidi"/>
          <w:lang w:val="en-CA"/>
        </w:rPr>
      </w:pPr>
      <w:r>
        <w:rPr>
          <w:rFonts w:asciiTheme="majorBidi" w:hAnsiTheme="majorBidi" w:cstheme="majorBidi"/>
          <w:lang w:val="en-CA"/>
        </w:rPr>
        <w:t>Measures were taken at</w:t>
      </w:r>
      <w:r w:rsidRPr="00B03F89">
        <w:rPr>
          <w:rFonts w:asciiTheme="majorBidi" w:hAnsiTheme="majorBidi" w:cstheme="majorBidi"/>
          <w:lang w:val="en-CA"/>
        </w:rPr>
        <w:t xml:space="preserve"> all levels of education</w:t>
      </w:r>
      <w:r>
        <w:rPr>
          <w:rFonts w:asciiTheme="majorBidi" w:hAnsiTheme="majorBidi" w:cstheme="majorBidi"/>
          <w:lang w:val="en-CA"/>
        </w:rPr>
        <w:t xml:space="preserve"> to enable</w:t>
      </w:r>
      <w:r w:rsidRPr="00B03F89">
        <w:rPr>
          <w:rFonts w:asciiTheme="majorBidi" w:hAnsiTheme="majorBidi" w:cstheme="majorBidi"/>
          <w:lang w:val="en-CA"/>
        </w:rPr>
        <w:t xml:space="preserve"> pupils to acquire the appropriate attitudes to avoid participating in any incidents of violence or delinquency.</w:t>
      </w:r>
      <w:r>
        <w:rPr>
          <w:rFonts w:asciiTheme="majorBidi" w:hAnsiTheme="majorBidi" w:cstheme="majorBidi"/>
          <w:lang w:val="en-CA"/>
        </w:rPr>
        <w:t xml:space="preserve"> The Law on </w:t>
      </w:r>
      <w:r w:rsidRPr="00B03F89">
        <w:rPr>
          <w:rFonts w:asciiTheme="majorBidi" w:hAnsiTheme="majorBidi" w:cstheme="majorBidi"/>
          <w:lang w:val="en-CA"/>
        </w:rPr>
        <w:t>Prevention and Combating of School Violence</w:t>
      </w:r>
      <w:r>
        <w:rPr>
          <w:rFonts w:asciiTheme="majorBidi" w:hAnsiTheme="majorBidi" w:cstheme="majorBidi"/>
          <w:lang w:val="en-CA"/>
        </w:rPr>
        <w:t>, which</w:t>
      </w:r>
      <w:r w:rsidRPr="00B03F89">
        <w:rPr>
          <w:rFonts w:asciiTheme="majorBidi" w:hAnsiTheme="majorBidi" w:cstheme="majorBidi"/>
          <w:lang w:val="en-CA"/>
        </w:rPr>
        <w:t xml:space="preserve"> </w:t>
      </w:r>
      <w:r>
        <w:rPr>
          <w:rFonts w:asciiTheme="majorBidi" w:hAnsiTheme="majorBidi" w:cstheme="majorBidi"/>
          <w:lang w:val="en-CA"/>
        </w:rPr>
        <w:t>had entered into</w:t>
      </w:r>
      <w:r w:rsidRPr="00B03F89">
        <w:rPr>
          <w:rFonts w:asciiTheme="majorBidi" w:hAnsiTheme="majorBidi" w:cstheme="majorBidi"/>
          <w:lang w:val="en-CA"/>
        </w:rPr>
        <w:t xml:space="preserve"> force</w:t>
      </w:r>
      <w:r>
        <w:rPr>
          <w:rFonts w:asciiTheme="majorBidi" w:hAnsiTheme="majorBidi" w:cstheme="majorBidi"/>
          <w:lang w:val="en-CA"/>
        </w:rPr>
        <w:t xml:space="preserve"> in 2024,</w:t>
      </w:r>
      <w:r w:rsidRPr="00B03F89">
        <w:rPr>
          <w:rFonts w:asciiTheme="majorBidi" w:hAnsiTheme="majorBidi" w:cstheme="majorBidi"/>
          <w:lang w:val="en-CA"/>
        </w:rPr>
        <w:t xml:space="preserve"> introduc</w:t>
      </w:r>
      <w:r>
        <w:rPr>
          <w:rFonts w:asciiTheme="majorBidi" w:hAnsiTheme="majorBidi" w:cstheme="majorBidi"/>
          <w:lang w:val="en-CA"/>
        </w:rPr>
        <w:t>ed</w:t>
      </w:r>
      <w:r w:rsidRPr="00B03F89">
        <w:rPr>
          <w:rFonts w:asciiTheme="majorBidi" w:hAnsiTheme="majorBidi" w:cstheme="majorBidi"/>
          <w:lang w:val="en-CA"/>
        </w:rPr>
        <w:t xml:space="preserve"> new tools and mechanisms to support the development of the education system w</w:t>
      </w:r>
      <w:r>
        <w:rPr>
          <w:rFonts w:asciiTheme="majorBidi" w:hAnsiTheme="majorBidi" w:cstheme="majorBidi"/>
          <w:lang w:val="en-CA"/>
        </w:rPr>
        <w:t xml:space="preserve">hile </w:t>
      </w:r>
      <w:r w:rsidRPr="00B03F89">
        <w:rPr>
          <w:rFonts w:asciiTheme="majorBidi" w:hAnsiTheme="majorBidi" w:cstheme="majorBidi"/>
          <w:lang w:val="en-CA"/>
        </w:rPr>
        <w:t>ensuring equal learning opportunities for all pupils in a safe and inclusive environment.</w:t>
      </w:r>
      <w:r>
        <w:rPr>
          <w:rFonts w:asciiTheme="majorBidi" w:hAnsiTheme="majorBidi" w:cstheme="majorBidi"/>
          <w:lang w:val="en-CA"/>
        </w:rPr>
        <w:t xml:space="preserve"> In</w:t>
      </w:r>
      <w:r w:rsidRPr="00B03F89">
        <w:rPr>
          <w:rFonts w:asciiTheme="majorBidi" w:hAnsiTheme="majorBidi" w:cstheme="majorBidi"/>
          <w:lang w:val="en-CA"/>
        </w:rPr>
        <w:t xml:space="preserve"> November 2024, the</w:t>
      </w:r>
      <w:r>
        <w:rPr>
          <w:rFonts w:asciiTheme="majorBidi" w:hAnsiTheme="majorBidi" w:cstheme="majorBidi"/>
          <w:lang w:val="en-CA"/>
        </w:rPr>
        <w:t xml:space="preserve"> Council of Ministers had approved the</w:t>
      </w:r>
      <w:r w:rsidRPr="00B03F89">
        <w:rPr>
          <w:rFonts w:asciiTheme="majorBidi" w:hAnsiTheme="majorBidi" w:cstheme="majorBidi"/>
          <w:lang w:val="en-CA"/>
        </w:rPr>
        <w:t xml:space="preserve"> new </w:t>
      </w:r>
      <w:r>
        <w:rPr>
          <w:rFonts w:asciiTheme="majorBidi" w:hAnsiTheme="majorBidi" w:cstheme="majorBidi"/>
          <w:lang w:val="en-CA"/>
        </w:rPr>
        <w:t>Na</w:t>
      </w:r>
      <w:r w:rsidRPr="00B03F89">
        <w:rPr>
          <w:rFonts w:asciiTheme="majorBidi" w:hAnsiTheme="majorBidi" w:cstheme="majorBidi"/>
          <w:lang w:val="en-CA"/>
        </w:rPr>
        <w:t xml:space="preserve">tional </w:t>
      </w:r>
      <w:r>
        <w:rPr>
          <w:rFonts w:asciiTheme="majorBidi" w:hAnsiTheme="majorBidi" w:cstheme="majorBidi"/>
          <w:lang w:val="en-CA"/>
        </w:rPr>
        <w:t>S</w:t>
      </w:r>
      <w:r w:rsidRPr="00B03F89">
        <w:rPr>
          <w:rFonts w:asciiTheme="majorBidi" w:hAnsiTheme="majorBidi" w:cstheme="majorBidi"/>
          <w:lang w:val="en-CA"/>
        </w:rPr>
        <w:t xml:space="preserve">trategy for the </w:t>
      </w:r>
      <w:r>
        <w:rPr>
          <w:rFonts w:asciiTheme="majorBidi" w:hAnsiTheme="majorBidi" w:cstheme="majorBidi"/>
          <w:lang w:val="en-CA"/>
        </w:rPr>
        <w:t>P</w:t>
      </w:r>
      <w:r w:rsidRPr="00B03F89">
        <w:rPr>
          <w:rFonts w:asciiTheme="majorBidi" w:hAnsiTheme="majorBidi" w:cstheme="majorBidi"/>
          <w:lang w:val="en-CA"/>
        </w:rPr>
        <w:t xml:space="preserve">revention and </w:t>
      </w:r>
      <w:r>
        <w:rPr>
          <w:rFonts w:asciiTheme="majorBidi" w:hAnsiTheme="majorBidi" w:cstheme="majorBidi"/>
          <w:lang w:val="en-CA"/>
        </w:rPr>
        <w:t>M</w:t>
      </w:r>
      <w:r w:rsidRPr="00B03F89">
        <w:rPr>
          <w:rFonts w:asciiTheme="majorBidi" w:hAnsiTheme="majorBidi" w:cstheme="majorBidi"/>
          <w:lang w:val="en-CA"/>
        </w:rPr>
        <w:t xml:space="preserve">anagement of </w:t>
      </w:r>
      <w:r>
        <w:rPr>
          <w:rFonts w:asciiTheme="majorBidi" w:hAnsiTheme="majorBidi" w:cstheme="majorBidi"/>
          <w:lang w:val="en-CA"/>
        </w:rPr>
        <w:t>S</w:t>
      </w:r>
      <w:r w:rsidRPr="00B03F89">
        <w:rPr>
          <w:rFonts w:asciiTheme="majorBidi" w:hAnsiTheme="majorBidi" w:cstheme="majorBidi"/>
          <w:lang w:val="en-CA"/>
        </w:rPr>
        <w:t xml:space="preserve">chool </w:t>
      </w:r>
      <w:r>
        <w:rPr>
          <w:rFonts w:asciiTheme="majorBidi" w:hAnsiTheme="majorBidi" w:cstheme="majorBidi"/>
          <w:lang w:val="en-CA"/>
        </w:rPr>
        <w:t>V</w:t>
      </w:r>
      <w:r w:rsidRPr="00B03F89">
        <w:rPr>
          <w:rFonts w:asciiTheme="majorBidi" w:hAnsiTheme="majorBidi" w:cstheme="majorBidi"/>
          <w:lang w:val="en-CA"/>
        </w:rPr>
        <w:t>iolence</w:t>
      </w:r>
      <w:r>
        <w:rPr>
          <w:rFonts w:asciiTheme="majorBidi" w:hAnsiTheme="majorBidi" w:cstheme="majorBidi"/>
          <w:lang w:val="en-CA"/>
        </w:rPr>
        <w:t>, which</w:t>
      </w:r>
      <w:r w:rsidRPr="00B03F89">
        <w:rPr>
          <w:rFonts w:asciiTheme="majorBidi" w:hAnsiTheme="majorBidi" w:cstheme="majorBidi"/>
          <w:lang w:val="en-CA"/>
        </w:rPr>
        <w:t xml:space="preserve"> </w:t>
      </w:r>
      <w:r>
        <w:rPr>
          <w:rFonts w:asciiTheme="majorBidi" w:hAnsiTheme="majorBidi" w:cstheme="majorBidi"/>
          <w:lang w:val="en-CA"/>
        </w:rPr>
        <w:t xml:space="preserve">empowered </w:t>
      </w:r>
      <w:r w:rsidRPr="00B03F89">
        <w:rPr>
          <w:rFonts w:asciiTheme="majorBidi" w:hAnsiTheme="majorBidi" w:cstheme="majorBidi"/>
          <w:lang w:val="en-CA"/>
        </w:rPr>
        <w:t>and involv</w:t>
      </w:r>
      <w:r>
        <w:rPr>
          <w:rFonts w:asciiTheme="majorBidi" w:hAnsiTheme="majorBidi" w:cstheme="majorBidi"/>
          <w:lang w:val="en-CA"/>
        </w:rPr>
        <w:t>ed</w:t>
      </w:r>
      <w:r w:rsidRPr="00B03F89">
        <w:rPr>
          <w:rFonts w:asciiTheme="majorBidi" w:hAnsiTheme="majorBidi" w:cstheme="majorBidi"/>
          <w:lang w:val="en-CA"/>
        </w:rPr>
        <w:t xml:space="preserve"> all stakeholders in the effort to prevent and address school violence and delinquency.</w:t>
      </w:r>
      <w:r>
        <w:rPr>
          <w:rFonts w:asciiTheme="majorBidi" w:hAnsiTheme="majorBidi" w:cstheme="majorBidi"/>
          <w:lang w:val="en-CA"/>
        </w:rPr>
        <w:t xml:space="preserve"> </w:t>
      </w:r>
    </w:p>
    <w:p w14:paraId="190F6BED" w14:textId="509300BA" w:rsidR="00CA212E" w:rsidRDefault="00CA212E" w:rsidP="00CA212E">
      <w:pPr>
        <w:pStyle w:val="ParNoG"/>
        <w:rPr>
          <w:rFonts w:asciiTheme="majorBidi" w:hAnsiTheme="majorBidi" w:cstheme="majorBidi"/>
          <w:lang w:val="en-CA"/>
        </w:rPr>
      </w:pPr>
      <w:r w:rsidRPr="00B03F89">
        <w:rPr>
          <w:rFonts w:asciiTheme="majorBidi" w:hAnsiTheme="majorBidi" w:cstheme="majorBidi"/>
          <w:lang w:val="en-CA"/>
        </w:rPr>
        <w:t>During the period under review, the Observatory on School Violence ha</w:t>
      </w:r>
      <w:r>
        <w:rPr>
          <w:rFonts w:asciiTheme="majorBidi" w:hAnsiTheme="majorBidi" w:cstheme="majorBidi"/>
          <w:lang w:val="en-CA"/>
        </w:rPr>
        <w:t>d</w:t>
      </w:r>
      <w:r w:rsidRPr="00B03F89">
        <w:rPr>
          <w:rFonts w:asciiTheme="majorBidi" w:hAnsiTheme="majorBidi" w:cstheme="majorBidi"/>
          <w:lang w:val="en-CA"/>
        </w:rPr>
        <w:t xml:space="preserve"> </w:t>
      </w:r>
      <w:r>
        <w:rPr>
          <w:rFonts w:asciiTheme="majorBidi" w:hAnsiTheme="majorBidi" w:cstheme="majorBidi"/>
          <w:lang w:val="en-CA"/>
        </w:rPr>
        <w:t>undertaken a range of</w:t>
      </w:r>
      <w:r w:rsidRPr="00B03F89">
        <w:rPr>
          <w:rFonts w:asciiTheme="majorBidi" w:hAnsiTheme="majorBidi" w:cstheme="majorBidi"/>
          <w:lang w:val="en-CA"/>
        </w:rPr>
        <w:t xml:space="preserve"> initiatives to </w:t>
      </w:r>
      <w:r>
        <w:rPr>
          <w:rFonts w:asciiTheme="majorBidi" w:hAnsiTheme="majorBidi" w:cstheme="majorBidi"/>
          <w:lang w:val="en-CA"/>
        </w:rPr>
        <w:t>support schools in i</w:t>
      </w:r>
      <w:r w:rsidRPr="00B03F89">
        <w:rPr>
          <w:rFonts w:asciiTheme="majorBidi" w:hAnsiTheme="majorBidi" w:cstheme="majorBidi"/>
          <w:lang w:val="en-CA"/>
        </w:rPr>
        <w:t>mproving the school climate and reducing violence.</w:t>
      </w:r>
      <w:r>
        <w:rPr>
          <w:rFonts w:asciiTheme="majorBidi" w:hAnsiTheme="majorBidi" w:cstheme="majorBidi"/>
          <w:lang w:val="en-CA"/>
        </w:rPr>
        <w:t xml:space="preserve"> </w:t>
      </w:r>
      <w:r w:rsidRPr="00B03F89">
        <w:rPr>
          <w:rFonts w:asciiTheme="majorBidi" w:hAnsiTheme="majorBidi" w:cstheme="majorBidi"/>
          <w:lang w:val="en-CA"/>
        </w:rPr>
        <w:t xml:space="preserve">A national research project </w:t>
      </w:r>
      <w:r>
        <w:rPr>
          <w:rFonts w:asciiTheme="majorBidi" w:hAnsiTheme="majorBidi" w:cstheme="majorBidi"/>
          <w:lang w:val="en-CA"/>
        </w:rPr>
        <w:t>had been</w:t>
      </w:r>
      <w:r w:rsidRPr="00B03F89">
        <w:rPr>
          <w:rFonts w:asciiTheme="majorBidi" w:hAnsiTheme="majorBidi" w:cstheme="majorBidi"/>
          <w:lang w:val="en-CA"/>
        </w:rPr>
        <w:t xml:space="preserve"> conducted between 2020</w:t>
      </w:r>
      <w:r>
        <w:rPr>
          <w:rFonts w:asciiTheme="majorBidi" w:hAnsiTheme="majorBidi" w:cstheme="majorBidi"/>
          <w:lang w:val="en-CA"/>
        </w:rPr>
        <w:t xml:space="preserve"> and</w:t>
      </w:r>
      <w:r w:rsidRPr="00B03F89">
        <w:rPr>
          <w:rFonts w:asciiTheme="majorBidi" w:hAnsiTheme="majorBidi" w:cstheme="majorBidi"/>
          <w:lang w:val="en-CA"/>
        </w:rPr>
        <w:t xml:space="preserve"> 2024 to assess the </w:t>
      </w:r>
      <w:r>
        <w:rPr>
          <w:rFonts w:asciiTheme="majorBidi" w:hAnsiTheme="majorBidi" w:cstheme="majorBidi"/>
          <w:lang w:val="en-CA"/>
        </w:rPr>
        <w:t>problem</w:t>
      </w:r>
      <w:r w:rsidRPr="00B03F89">
        <w:rPr>
          <w:rFonts w:asciiTheme="majorBidi" w:hAnsiTheme="majorBidi" w:cstheme="majorBidi"/>
          <w:lang w:val="en-CA"/>
        </w:rPr>
        <w:t xml:space="preserve"> of school violenc</w:t>
      </w:r>
      <w:r>
        <w:rPr>
          <w:rFonts w:asciiTheme="majorBidi" w:hAnsiTheme="majorBidi" w:cstheme="majorBidi"/>
          <w:lang w:val="en-CA"/>
        </w:rPr>
        <w:t>e, and its findings had</w:t>
      </w:r>
      <w:r w:rsidRPr="00B03F89">
        <w:rPr>
          <w:rFonts w:asciiTheme="majorBidi" w:hAnsiTheme="majorBidi" w:cstheme="majorBidi"/>
          <w:lang w:val="en-CA"/>
        </w:rPr>
        <w:t xml:space="preserve"> </w:t>
      </w:r>
      <w:r>
        <w:rPr>
          <w:rFonts w:asciiTheme="majorBidi" w:hAnsiTheme="majorBidi" w:cstheme="majorBidi"/>
          <w:lang w:val="en-CA"/>
        </w:rPr>
        <w:t>informed</w:t>
      </w:r>
      <w:r w:rsidRPr="00B03F89">
        <w:rPr>
          <w:rFonts w:asciiTheme="majorBidi" w:hAnsiTheme="majorBidi" w:cstheme="majorBidi"/>
          <w:lang w:val="en-CA"/>
        </w:rPr>
        <w:t xml:space="preserve"> policy decisions</w:t>
      </w:r>
      <w:r>
        <w:rPr>
          <w:rFonts w:asciiTheme="majorBidi" w:hAnsiTheme="majorBidi" w:cstheme="majorBidi"/>
          <w:lang w:val="en-CA"/>
        </w:rPr>
        <w:t xml:space="preserve"> </w:t>
      </w:r>
      <w:r w:rsidRPr="00B03F89">
        <w:rPr>
          <w:rFonts w:asciiTheme="majorBidi" w:hAnsiTheme="majorBidi" w:cstheme="majorBidi"/>
          <w:lang w:val="en-CA"/>
        </w:rPr>
        <w:t xml:space="preserve">and </w:t>
      </w:r>
      <w:r>
        <w:rPr>
          <w:rFonts w:asciiTheme="majorBidi" w:hAnsiTheme="majorBidi" w:cstheme="majorBidi"/>
          <w:lang w:val="en-CA"/>
        </w:rPr>
        <w:t>been</w:t>
      </w:r>
      <w:r w:rsidRPr="00B03F89">
        <w:rPr>
          <w:rFonts w:asciiTheme="majorBidi" w:hAnsiTheme="majorBidi" w:cstheme="majorBidi"/>
          <w:lang w:val="en-CA"/>
        </w:rPr>
        <w:t xml:space="preserve"> integrated into the </w:t>
      </w:r>
      <w:r>
        <w:rPr>
          <w:rFonts w:asciiTheme="majorBidi" w:hAnsiTheme="majorBidi" w:cstheme="majorBidi"/>
          <w:lang w:val="en-CA"/>
        </w:rPr>
        <w:t>National</w:t>
      </w:r>
      <w:r w:rsidRPr="00B03F89">
        <w:rPr>
          <w:rFonts w:asciiTheme="majorBidi" w:hAnsiTheme="majorBidi" w:cstheme="majorBidi"/>
          <w:lang w:val="en-CA"/>
        </w:rPr>
        <w:t xml:space="preserve"> </w:t>
      </w:r>
      <w:r>
        <w:rPr>
          <w:rFonts w:asciiTheme="majorBidi" w:hAnsiTheme="majorBidi" w:cstheme="majorBidi"/>
          <w:lang w:val="en-CA"/>
        </w:rPr>
        <w:t>S</w:t>
      </w:r>
      <w:r w:rsidRPr="00B03F89">
        <w:rPr>
          <w:rFonts w:asciiTheme="majorBidi" w:hAnsiTheme="majorBidi" w:cstheme="majorBidi"/>
          <w:lang w:val="en-CA"/>
        </w:rPr>
        <w:t>trategy.</w:t>
      </w:r>
      <w:r>
        <w:rPr>
          <w:rFonts w:asciiTheme="majorBidi" w:hAnsiTheme="majorBidi" w:cstheme="majorBidi"/>
          <w:lang w:val="en-CA"/>
        </w:rPr>
        <w:t xml:space="preserve"> </w:t>
      </w:r>
      <w:r w:rsidRPr="00B03F89">
        <w:rPr>
          <w:rFonts w:asciiTheme="majorBidi" w:hAnsiTheme="majorBidi" w:cstheme="majorBidi"/>
          <w:lang w:val="en-CA"/>
        </w:rPr>
        <w:t xml:space="preserve">To strengthen monitoring and accountability, the Observatory </w:t>
      </w:r>
      <w:r>
        <w:rPr>
          <w:rFonts w:asciiTheme="majorBidi" w:hAnsiTheme="majorBidi" w:cstheme="majorBidi"/>
          <w:lang w:val="en-CA"/>
        </w:rPr>
        <w:t xml:space="preserve">had </w:t>
      </w:r>
      <w:r w:rsidRPr="00B03F89">
        <w:rPr>
          <w:rFonts w:asciiTheme="majorBidi" w:hAnsiTheme="majorBidi" w:cstheme="majorBidi"/>
          <w:lang w:val="en-CA"/>
        </w:rPr>
        <w:t xml:space="preserve">developed and </w:t>
      </w:r>
      <w:r>
        <w:rPr>
          <w:rFonts w:asciiTheme="majorBidi" w:hAnsiTheme="majorBidi" w:cstheme="majorBidi"/>
          <w:lang w:val="en-CA"/>
        </w:rPr>
        <w:t>rolled out</w:t>
      </w:r>
      <w:r w:rsidRPr="00B03F89">
        <w:rPr>
          <w:rFonts w:asciiTheme="majorBidi" w:hAnsiTheme="majorBidi" w:cstheme="majorBidi"/>
          <w:lang w:val="en-CA"/>
        </w:rPr>
        <w:t xml:space="preserve"> an electronic system for all school-related violence incidents.</w:t>
      </w:r>
      <w:r>
        <w:rPr>
          <w:rFonts w:asciiTheme="majorBidi" w:hAnsiTheme="majorBidi" w:cstheme="majorBidi"/>
          <w:lang w:val="en-CA"/>
        </w:rPr>
        <w:t xml:space="preserve"> </w:t>
      </w:r>
      <w:r w:rsidRPr="00B03F89">
        <w:rPr>
          <w:rFonts w:asciiTheme="majorBidi" w:hAnsiTheme="majorBidi" w:cstheme="majorBidi"/>
          <w:lang w:val="en-CA"/>
        </w:rPr>
        <w:t xml:space="preserve">Data </w:t>
      </w:r>
      <w:r>
        <w:rPr>
          <w:rFonts w:asciiTheme="majorBidi" w:hAnsiTheme="majorBidi" w:cstheme="majorBidi"/>
          <w:lang w:val="en-CA"/>
        </w:rPr>
        <w:t>was</w:t>
      </w:r>
      <w:r w:rsidRPr="00B03F89">
        <w:rPr>
          <w:rFonts w:asciiTheme="majorBidi" w:hAnsiTheme="majorBidi" w:cstheme="majorBidi"/>
          <w:lang w:val="en-CA"/>
        </w:rPr>
        <w:t xml:space="preserve"> stored in a centralized national database, allowing</w:t>
      </w:r>
      <w:r>
        <w:rPr>
          <w:rFonts w:asciiTheme="majorBidi" w:hAnsiTheme="majorBidi" w:cstheme="majorBidi"/>
          <w:lang w:val="en-CA"/>
        </w:rPr>
        <w:t xml:space="preserve"> for</w:t>
      </w:r>
      <w:r w:rsidRPr="00B03F89">
        <w:rPr>
          <w:rFonts w:asciiTheme="majorBidi" w:hAnsiTheme="majorBidi" w:cstheme="majorBidi"/>
          <w:lang w:val="en-CA"/>
        </w:rPr>
        <w:t xml:space="preserve"> systematic analysis and policy evaluation.</w:t>
      </w:r>
      <w:r>
        <w:rPr>
          <w:rFonts w:asciiTheme="majorBidi" w:hAnsiTheme="majorBidi" w:cstheme="majorBidi"/>
          <w:lang w:val="en-CA"/>
        </w:rPr>
        <w:t xml:space="preserve"> The Observatory also</w:t>
      </w:r>
      <w:r w:rsidRPr="00B03F89">
        <w:rPr>
          <w:rFonts w:asciiTheme="majorBidi" w:hAnsiTheme="majorBidi" w:cstheme="majorBidi"/>
          <w:lang w:val="en-CA"/>
        </w:rPr>
        <w:t xml:space="preserve"> maintain</w:t>
      </w:r>
      <w:r>
        <w:rPr>
          <w:rFonts w:asciiTheme="majorBidi" w:hAnsiTheme="majorBidi" w:cstheme="majorBidi"/>
          <w:lang w:val="en-CA"/>
        </w:rPr>
        <w:t>ed</w:t>
      </w:r>
      <w:r w:rsidRPr="00B03F89">
        <w:rPr>
          <w:rFonts w:asciiTheme="majorBidi" w:hAnsiTheme="majorBidi" w:cstheme="majorBidi"/>
          <w:lang w:val="en-CA"/>
        </w:rPr>
        <w:t xml:space="preserve"> a</w:t>
      </w:r>
      <w:r>
        <w:rPr>
          <w:rFonts w:asciiTheme="majorBidi" w:hAnsiTheme="majorBidi" w:cstheme="majorBidi"/>
          <w:lang w:val="en-CA"/>
        </w:rPr>
        <w:t xml:space="preserve">n </w:t>
      </w:r>
      <w:r w:rsidRPr="00B03F89">
        <w:rPr>
          <w:rFonts w:asciiTheme="majorBidi" w:hAnsiTheme="majorBidi" w:cstheme="majorBidi"/>
          <w:lang w:val="en-CA"/>
        </w:rPr>
        <w:t>online platform for the compulsory reporting of bullying incidents, enabling timely and effective response.</w:t>
      </w:r>
      <w:r>
        <w:rPr>
          <w:rFonts w:asciiTheme="majorBidi" w:hAnsiTheme="majorBidi" w:cstheme="majorBidi"/>
          <w:lang w:val="en-CA"/>
        </w:rPr>
        <w:t xml:space="preserve"> </w:t>
      </w:r>
      <w:r w:rsidRPr="00B03F89">
        <w:rPr>
          <w:rFonts w:asciiTheme="majorBidi" w:hAnsiTheme="majorBidi" w:cstheme="majorBidi"/>
          <w:lang w:val="en-CA"/>
        </w:rPr>
        <w:t xml:space="preserve">During </w:t>
      </w:r>
      <w:r>
        <w:rPr>
          <w:rFonts w:asciiTheme="majorBidi" w:hAnsiTheme="majorBidi" w:cstheme="majorBidi"/>
          <w:lang w:val="en-CA"/>
        </w:rPr>
        <w:t>20</w:t>
      </w:r>
      <w:r w:rsidRPr="00B03F89">
        <w:rPr>
          <w:rFonts w:asciiTheme="majorBidi" w:hAnsiTheme="majorBidi" w:cstheme="majorBidi"/>
          <w:lang w:val="en-CA"/>
        </w:rPr>
        <w:t xml:space="preserve">24/25, 510 incidents </w:t>
      </w:r>
      <w:r>
        <w:rPr>
          <w:rFonts w:asciiTheme="majorBidi" w:hAnsiTheme="majorBidi" w:cstheme="majorBidi"/>
          <w:lang w:val="en-CA"/>
        </w:rPr>
        <w:t>had been</w:t>
      </w:r>
      <w:r w:rsidRPr="00B03F89">
        <w:rPr>
          <w:rFonts w:asciiTheme="majorBidi" w:hAnsiTheme="majorBidi" w:cstheme="majorBidi"/>
          <w:lang w:val="en-CA"/>
        </w:rPr>
        <w:t xml:space="preserve"> reported by 98 schools</w:t>
      </w:r>
      <w:r>
        <w:rPr>
          <w:rFonts w:asciiTheme="majorBidi" w:hAnsiTheme="majorBidi" w:cstheme="majorBidi"/>
          <w:lang w:val="en-CA"/>
        </w:rPr>
        <w:t>, including 2 incidents in</w:t>
      </w:r>
      <w:r w:rsidRPr="00B03F89">
        <w:rPr>
          <w:rFonts w:asciiTheme="majorBidi" w:hAnsiTheme="majorBidi" w:cstheme="majorBidi"/>
          <w:lang w:val="en-CA"/>
        </w:rPr>
        <w:t xml:space="preserve"> kindergartens, 108 incidents </w:t>
      </w:r>
      <w:r>
        <w:rPr>
          <w:rFonts w:asciiTheme="majorBidi" w:hAnsiTheme="majorBidi" w:cstheme="majorBidi"/>
          <w:lang w:val="en-CA"/>
        </w:rPr>
        <w:t>in</w:t>
      </w:r>
      <w:r w:rsidRPr="00B03F89">
        <w:rPr>
          <w:rFonts w:asciiTheme="majorBidi" w:hAnsiTheme="majorBidi" w:cstheme="majorBidi"/>
          <w:lang w:val="en-CA"/>
        </w:rPr>
        <w:t xml:space="preserve"> primary schools</w:t>
      </w:r>
      <w:r>
        <w:rPr>
          <w:rFonts w:asciiTheme="majorBidi" w:hAnsiTheme="majorBidi" w:cstheme="majorBidi"/>
          <w:lang w:val="en-CA"/>
        </w:rPr>
        <w:t xml:space="preserve">, </w:t>
      </w:r>
      <w:r w:rsidRPr="00B03F89">
        <w:rPr>
          <w:rFonts w:asciiTheme="majorBidi" w:hAnsiTheme="majorBidi" w:cstheme="majorBidi"/>
          <w:lang w:val="en-CA"/>
        </w:rPr>
        <w:t>328 incidents</w:t>
      </w:r>
      <w:r>
        <w:rPr>
          <w:rFonts w:asciiTheme="majorBidi" w:hAnsiTheme="majorBidi" w:cstheme="majorBidi"/>
          <w:lang w:val="en-CA"/>
        </w:rPr>
        <w:t xml:space="preserve"> in secondary schools and 72 incidents in</w:t>
      </w:r>
      <w:r w:rsidRPr="00B03F89">
        <w:rPr>
          <w:rFonts w:asciiTheme="majorBidi" w:hAnsiTheme="majorBidi" w:cstheme="majorBidi"/>
          <w:lang w:val="en-CA"/>
        </w:rPr>
        <w:t xml:space="preserve"> technical schools.</w:t>
      </w:r>
      <w:r>
        <w:rPr>
          <w:rFonts w:asciiTheme="majorBidi" w:hAnsiTheme="majorBidi" w:cstheme="majorBidi"/>
          <w:lang w:val="en-CA"/>
        </w:rPr>
        <w:t xml:space="preserve"> Fifty-three of those incidents had involved</w:t>
      </w:r>
      <w:r w:rsidRPr="00B03F89">
        <w:rPr>
          <w:rFonts w:asciiTheme="majorBidi" w:hAnsiTheme="majorBidi" w:cstheme="majorBidi"/>
          <w:lang w:val="en-CA"/>
        </w:rPr>
        <w:t xml:space="preserve"> racism.</w:t>
      </w:r>
    </w:p>
    <w:p w14:paraId="7FAC22EF" w14:textId="062B2F11" w:rsidR="00CA212E" w:rsidRPr="00B03F89" w:rsidRDefault="00CA212E" w:rsidP="00CA212E">
      <w:pPr>
        <w:pStyle w:val="ParNoG"/>
        <w:rPr>
          <w:rFonts w:asciiTheme="majorBidi" w:hAnsiTheme="majorBidi" w:cstheme="majorBidi"/>
          <w:lang w:val="en-CA"/>
        </w:rPr>
      </w:pPr>
      <w:r w:rsidRPr="00B03F89">
        <w:rPr>
          <w:rFonts w:asciiTheme="majorBidi" w:hAnsiTheme="majorBidi" w:cstheme="majorBidi"/>
          <w:lang w:val="en-CA"/>
        </w:rPr>
        <w:lastRenderedPageBreak/>
        <w:t>Since 2017, the</w:t>
      </w:r>
      <w:r>
        <w:rPr>
          <w:rFonts w:asciiTheme="majorBidi" w:hAnsiTheme="majorBidi" w:cstheme="majorBidi"/>
          <w:lang w:val="en-CA"/>
        </w:rPr>
        <w:t xml:space="preserve"> M</w:t>
      </w:r>
      <w:r w:rsidRPr="00B03F89">
        <w:rPr>
          <w:rFonts w:asciiTheme="majorBidi" w:hAnsiTheme="majorBidi" w:cstheme="majorBidi"/>
          <w:lang w:val="en-CA"/>
        </w:rPr>
        <w:t>inistry</w:t>
      </w:r>
      <w:r>
        <w:rPr>
          <w:rFonts w:asciiTheme="majorBidi" w:hAnsiTheme="majorBidi" w:cstheme="majorBidi"/>
          <w:lang w:val="en-CA"/>
        </w:rPr>
        <w:t xml:space="preserve"> of Education, Sport and Youth</w:t>
      </w:r>
      <w:r w:rsidRPr="00B03F89">
        <w:rPr>
          <w:rFonts w:asciiTheme="majorBidi" w:hAnsiTheme="majorBidi" w:cstheme="majorBidi"/>
          <w:lang w:val="en-CA"/>
        </w:rPr>
        <w:t xml:space="preserve"> ha</w:t>
      </w:r>
      <w:r>
        <w:rPr>
          <w:rFonts w:asciiTheme="majorBidi" w:hAnsiTheme="majorBidi" w:cstheme="majorBidi"/>
          <w:lang w:val="en-CA"/>
        </w:rPr>
        <w:t>d supported the</w:t>
      </w:r>
      <w:r w:rsidRPr="00B03F89">
        <w:rPr>
          <w:rFonts w:asciiTheme="majorBidi" w:hAnsiTheme="majorBidi" w:cstheme="majorBidi"/>
          <w:lang w:val="en-CA"/>
        </w:rPr>
        <w:t xml:space="preserve"> </w:t>
      </w:r>
      <w:r w:rsidR="00EF764C">
        <w:rPr>
          <w:rFonts w:asciiTheme="majorBidi" w:hAnsiTheme="majorBidi" w:cstheme="majorBidi"/>
          <w:lang w:val="en-CA"/>
        </w:rPr>
        <w:t>“</w:t>
      </w:r>
      <w:r>
        <w:rPr>
          <w:rFonts w:asciiTheme="majorBidi" w:hAnsiTheme="majorBidi" w:cstheme="majorBidi"/>
          <w:lang w:val="en-CA"/>
        </w:rPr>
        <w:t>Imagine</w:t>
      </w:r>
      <w:r w:rsidR="00EF764C">
        <w:rPr>
          <w:rFonts w:asciiTheme="majorBidi" w:hAnsiTheme="majorBidi" w:cstheme="majorBidi"/>
          <w:lang w:val="en-CA"/>
        </w:rPr>
        <w:t>”</w:t>
      </w:r>
      <w:r w:rsidRPr="00B03F89">
        <w:rPr>
          <w:rFonts w:asciiTheme="majorBidi" w:hAnsiTheme="majorBidi" w:cstheme="majorBidi"/>
          <w:lang w:val="en-CA"/>
        </w:rPr>
        <w:t xml:space="preserve"> program</w:t>
      </w:r>
      <w:r>
        <w:rPr>
          <w:rFonts w:asciiTheme="majorBidi" w:hAnsiTheme="majorBidi" w:cstheme="majorBidi"/>
          <w:lang w:val="en-CA"/>
        </w:rPr>
        <w:t xml:space="preserve">me, implemented by </w:t>
      </w:r>
      <w:r w:rsidRPr="00B03F89">
        <w:rPr>
          <w:rFonts w:asciiTheme="majorBidi" w:hAnsiTheme="majorBidi" w:cstheme="majorBidi"/>
          <w:lang w:val="en-CA"/>
        </w:rPr>
        <w:t xml:space="preserve">the </w:t>
      </w:r>
      <w:r>
        <w:rPr>
          <w:rFonts w:asciiTheme="majorBidi" w:hAnsiTheme="majorBidi" w:cstheme="majorBidi"/>
          <w:lang w:val="en-CA"/>
        </w:rPr>
        <w:t>A</w:t>
      </w:r>
      <w:r w:rsidRPr="00B03F89">
        <w:rPr>
          <w:rFonts w:asciiTheme="majorBidi" w:hAnsiTheme="majorBidi" w:cstheme="majorBidi"/>
          <w:lang w:val="en-CA"/>
        </w:rPr>
        <w:t xml:space="preserve">ssociation </w:t>
      </w:r>
      <w:r>
        <w:rPr>
          <w:rFonts w:asciiTheme="majorBidi" w:hAnsiTheme="majorBidi" w:cstheme="majorBidi"/>
          <w:lang w:val="en-CA"/>
        </w:rPr>
        <w:t>for</w:t>
      </w:r>
      <w:r w:rsidRPr="00B03F89">
        <w:rPr>
          <w:rFonts w:asciiTheme="majorBidi" w:hAnsiTheme="majorBidi" w:cstheme="majorBidi"/>
          <w:lang w:val="en-CA"/>
        </w:rPr>
        <w:t xml:space="preserve"> </w:t>
      </w:r>
      <w:r>
        <w:rPr>
          <w:rFonts w:asciiTheme="majorBidi" w:hAnsiTheme="majorBidi" w:cstheme="majorBidi"/>
          <w:lang w:val="en-CA"/>
        </w:rPr>
        <w:t>H</w:t>
      </w:r>
      <w:r w:rsidRPr="00B03F89">
        <w:rPr>
          <w:rFonts w:asciiTheme="majorBidi" w:hAnsiTheme="majorBidi" w:cstheme="majorBidi"/>
          <w:lang w:val="en-CA"/>
        </w:rPr>
        <w:t xml:space="preserve">istorical </w:t>
      </w:r>
      <w:r>
        <w:rPr>
          <w:rFonts w:asciiTheme="majorBidi" w:hAnsiTheme="majorBidi" w:cstheme="majorBidi"/>
          <w:lang w:val="en-CA"/>
        </w:rPr>
        <w:t>D</w:t>
      </w:r>
      <w:r w:rsidRPr="00B03F89">
        <w:rPr>
          <w:rFonts w:asciiTheme="majorBidi" w:hAnsiTheme="majorBidi" w:cstheme="majorBidi"/>
          <w:lang w:val="en-CA"/>
        </w:rPr>
        <w:t xml:space="preserve">ialogue and </w:t>
      </w:r>
      <w:r>
        <w:rPr>
          <w:rFonts w:asciiTheme="majorBidi" w:hAnsiTheme="majorBidi" w:cstheme="majorBidi"/>
          <w:lang w:val="en-CA"/>
        </w:rPr>
        <w:t>R</w:t>
      </w:r>
      <w:r w:rsidRPr="00B03F89">
        <w:rPr>
          <w:rFonts w:asciiTheme="majorBidi" w:hAnsiTheme="majorBidi" w:cstheme="majorBidi"/>
          <w:lang w:val="en-CA"/>
        </w:rPr>
        <w:t>esearch</w:t>
      </w:r>
      <w:r>
        <w:rPr>
          <w:rFonts w:asciiTheme="majorBidi" w:hAnsiTheme="majorBidi" w:cstheme="majorBidi"/>
          <w:lang w:val="en-CA"/>
        </w:rPr>
        <w:t xml:space="preserve">, in which Greek Cypriot pupils </w:t>
      </w:r>
      <w:proofErr w:type="gramStart"/>
      <w:r>
        <w:rPr>
          <w:rFonts w:asciiTheme="majorBidi" w:hAnsiTheme="majorBidi" w:cstheme="majorBidi"/>
          <w:lang w:val="en-CA"/>
        </w:rPr>
        <w:t>came into contact with</w:t>
      </w:r>
      <w:proofErr w:type="gramEnd"/>
      <w:r>
        <w:rPr>
          <w:rFonts w:asciiTheme="majorBidi" w:hAnsiTheme="majorBidi" w:cstheme="majorBidi"/>
          <w:lang w:val="en-CA"/>
        </w:rPr>
        <w:t xml:space="preserve"> Turkish Cypriot pupils of the same age</w:t>
      </w:r>
      <w:r w:rsidRPr="00B03F89">
        <w:rPr>
          <w:rFonts w:asciiTheme="majorBidi" w:hAnsiTheme="majorBidi" w:cstheme="majorBidi"/>
          <w:lang w:val="en-CA"/>
        </w:rPr>
        <w:t>.</w:t>
      </w:r>
      <w:r>
        <w:rPr>
          <w:rFonts w:asciiTheme="majorBidi" w:hAnsiTheme="majorBidi" w:cstheme="majorBidi"/>
          <w:lang w:val="en-CA"/>
        </w:rPr>
        <w:t xml:space="preserve"> </w:t>
      </w:r>
      <w:r w:rsidRPr="00B03F89">
        <w:rPr>
          <w:rFonts w:asciiTheme="majorBidi" w:hAnsiTheme="majorBidi" w:cstheme="majorBidi"/>
          <w:lang w:val="en-CA"/>
        </w:rPr>
        <w:t>The program</w:t>
      </w:r>
      <w:r>
        <w:rPr>
          <w:rFonts w:asciiTheme="majorBidi" w:hAnsiTheme="majorBidi" w:cstheme="majorBidi"/>
          <w:lang w:val="en-CA"/>
        </w:rPr>
        <w:t>me</w:t>
      </w:r>
      <w:r w:rsidRPr="00B03F89">
        <w:rPr>
          <w:rFonts w:asciiTheme="majorBidi" w:hAnsiTheme="majorBidi" w:cstheme="majorBidi"/>
          <w:lang w:val="en-CA"/>
        </w:rPr>
        <w:t xml:space="preserve"> </w:t>
      </w:r>
      <w:r>
        <w:rPr>
          <w:rFonts w:asciiTheme="majorBidi" w:hAnsiTheme="majorBidi" w:cstheme="majorBidi"/>
          <w:lang w:val="en-CA"/>
        </w:rPr>
        <w:t>had</w:t>
      </w:r>
      <w:r w:rsidRPr="00B03F89">
        <w:rPr>
          <w:rFonts w:asciiTheme="majorBidi" w:hAnsiTheme="majorBidi" w:cstheme="majorBidi"/>
          <w:lang w:val="en-CA"/>
        </w:rPr>
        <w:t xml:space="preserve"> brought together over 7</w:t>
      </w:r>
      <w:r>
        <w:rPr>
          <w:rFonts w:asciiTheme="majorBidi" w:hAnsiTheme="majorBidi" w:cstheme="majorBidi"/>
          <w:lang w:val="en-CA"/>
        </w:rPr>
        <w:t>,</w:t>
      </w:r>
      <w:r w:rsidRPr="00B03F89">
        <w:rPr>
          <w:rFonts w:asciiTheme="majorBidi" w:hAnsiTheme="majorBidi" w:cstheme="majorBidi"/>
          <w:lang w:val="en-CA"/>
        </w:rPr>
        <w:t>200 pupils from all communities of the island</w:t>
      </w:r>
      <w:r>
        <w:rPr>
          <w:rFonts w:asciiTheme="majorBidi" w:hAnsiTheme="majorBidi" w:cstheme="majorBidi"/>
          <w:lang w:val="en-CA"/>
        </w:rPr>
        <w:t xml:space="preserve"> and provided training to more than</w:t>
      </w:r>
      <w:r w:rsidRPr="00B03F89">
        <w:rPr>
          <w:rFonts w:asciiTheme="majorBidi" w:hAnsiTheme="majorBidi" w:cstheme="majorBidi"/>
          <w:lang w:val="en-CA"/>
        </w:rPr>
        <w:t xml:space="preserve"> 1</w:t>
      </w:r>
      <w:r>
        <w:rPr>
          <w:rFonts w:asciiTheme="majorBidi" w:hAnsiTheme="majorBidi" w:cstheme="majorBidi"/>
          <w:lang w:val="en-CA"/>
        </w:rPr>
        <w:t>,</w:t>
      </w:r>
      <w:r w:rsidRPr="00B03F89">
        <w:rPr>
          <w:rFonts w:asciiTheme="majorBidi" w:hAnsiTheme="majorBidi" w:cstheme="majorBidi"/>
          <w:lang w:val="en-CA"/>
        </w:rPr>
        <w:t>500 teachers.</w:t>
      </w:r>
      <w:r>
        <w:rPr>
          <w:rFonts w:asciiTheme="majorBidi" w:hAnsiTheme="majorBidi" w:cstheme="majorBidi"/>
          <w:lang w:val="en-CA"/>
        </w:rPr>
        <w:t xml:space="preserve"> </w:t>
      </w:r>
      <w:r w:rsidRPr="00B03F89">
        <w:rPr>
          <w:rFonts w:asciiTheme="majorBidi" w:hAnsiTheme="majorBidi" w:cstheme="majorBidi"/>
          <w:lang w:val="en-CA"/>
        </w:rPr>
        <w:t xml:space="preserve">In October 2022, the Turkish Cypriot authorities </w:t>
      </w:r>
      <w:r>
        <w:rPr>
          <w:rFonts w:asciiTheme="majorBidi" w:hAnsiTheme="majorBidi" w:cstheme="majorBidi"/>
          <w:lang w:val="en-CA"/>
        </w:rPr>
        <w:t xml:space="preserve">had </w:t>
      </w:r>
      <w:r w:rsidRPr="00B03F89">
        <w:rPr>
          <w:rFonts w:asciiTheme="majorBidi" w:hAnsiTheme="majorBidi" w:cstheme="majorBidi"/>
          <w:lang w:val="en-CA"/>
        </w:rPr>
        <w:t>unilaterally terminated their support for the program</w:t>
      </w:r>
      <w:r>
        <w:rPr>
          <w:rFonts w:asciiTheme="majorBidi" w:hAnsiTheme="majorBidi" w:cstheme="majorBidi"/>
          <w:lang w:val="en-CA"/>
        </w:rPr>
        <w:t xml:space="preserve">me. However, in </w:t>
      </w:r>
      <w:r w:rsidRPr="00B03F89">
        <w:rPr>
          <w:rFonts w:asciiTheme="majorBidi" w:hAnsiTheme="majorBidi" w:cstheme="majorBidi"/>
          <w:lang w:val="en-CA"/>
        </w:rPr>
        <w:t xml:space="preserve">February 2026, the </w:t>
      </w:r>
      <w:r>
        <w:rPr>
          <w:rFonts w:asciiTheme="majorBidi" w:hAnsiTheme="majorBidi" w:cstheme="majorBidi"/>
          <w:lang w:val="en-CA"/>
        </w:rPr>
        <w:t>M</w:t>
      </w:r>
      <w:r w:rsidRPr="00B03F89">
        <w:rPr>
          <w:rFonts w:asciiTheme="majorBidi" w:hAnsiTheme="majorBidi" w:cstheme="majorBidi"/>
          <w:lang w:val="en-CA"/>
        </w:rPr>
        <w:t>inistry</w:t>
      </w:r>
      <w:r>
        <w:rPr>
          <w:rFonts w:asciiTheme="majorBidi" w:hAnsiTheme="majorBidi" w:cstheme="majorBidi"/>
          <w:lang w:val="en-CA"/>
        </w:rPr>
        <w:t xml:space="preserve"> had</w:t>
      </w:r>
      <w:r w:rsidRPr="00B03F89">
        <w:rPr>
          <w:rFonts w:asciiTheme="majorBidi" w:hAnsiTheme="majorBidi" w:cstheme="majorBidi"/>
          <w:lang w:val="en-CA"/>
        </w:rPr>
        <w:t xml:space="preserve"> informed all schools that the program</w:t>
      </w:r>
      <w:r>
        <w:rPr>
          <w:rFonts w:asciiTheme="majorBidi" w:hAnsiTheme="majorBidi" w:cstheme="majorBidi"/>
          <w:lang w:val="en-CA"/>
        </w:rPr>
        <w:t>me would</w:t>
      </w:r>
      <w:r w:rsidRPr="00B03F89">
        <w:rPr>
          <w:rFonts w:asciiTheme="majorBidi" w:hAnsiTheme="majorBidi" w:cstheme="majorBidi"/>
          <w:lang w:val="en-CA"/>
        </w:rPr>
        <w:t xml:space="preserve"> </w:t>
      </w:r>
      <w:r>
        <w:rPr>
          <w:rFonts w:asciiTheme="majorBidi" w:hAnsiTheme="majorBidi" w:cstheme="majorBidi"/>
          <w:lang w:val="en-CA"/>
        </w:rPr>
        <w:t>resume in the current school year</w:t>
      </w:r>
      <w:r w:rsidRPr="00B03F89">
        <w:rPr>
          <w:rFonts w:asciiTheme="majorBidi" w:hAnsiTheme="majorBidi" w:cstheme="majorBidi"/>
          <w:lang w:val="en-CA"/>
        </w:rPr>
        <w:t>.</w:t>
      </w:r>
    </w:p>
    <w:p w14:paraId="09C521BD" w14:textId="6AF36BC3" w:rsidR="00CA212E" w:rsidRDefault="00CA212E" w:rsidP="00CA212E">
      <w:pPr>
        <w:pStyle w:val="ParNoG"/>
        <w:rPr>
          <w:rFonts w:asciiTheme="majorBidi" w:hAnsiTheme="majorBidi" w:cstheme="majorBidi"/>
          <w:lang w:val="en-CA"/>
        </w:rPr>
      </w:pPr>
      <w:r w:rsidRPr="00DB10BE">
        <w:rPr>
          <w:rFonts w:asciiTheme="majorBidi" w:hAnsiTheme="majorBidi" w:cstheme="majorBidi"/>
          <w:b/>
          <w:bCs/>
          <w:lang w:val="en-CA"/>
        </w:rPr>
        <w:t>A representative of Cyprus</w:t>
      </w:r>
      <w:r>
        <w:rPr>
          <w:rFonts w:asciiTheme="majorBidi" w:hAnsiTheme="majorBidi" w:cstheme="majorBidi"/>
          <w:lang w:val="en-CA"/>
        </w:rPr>
        <w:t xml:space="preserve"> said that </w:t>
      </w:r>
      <w:r w:rsidRPr="00B03F89">
        <w:rPr>
          <w:rFonts w:asciiTheme="majorBidi" w:hAnsiTheme="majorBidi" w:cstheme="majorBidi"/>
          <w:lang w:val="en-CA"/>
        </w:rPr>
        <w:t xml:space="preserve">the </w:t>
      </w:r>
      <w:r>
        <w:rPr>
          <w:rFonts w:asciiTheme="majorBidi" w:hAnsiTheme="majorBidi" w:cstheme="majorBidi"/>
          <w:lang w:val="en-CA"/>
        </w:rPr>
        <w:t>R</w:t>
      </w:r>
      <w:r w:rsidRPr="00B03F89">
        <w:rPr>
          <w:rFonts w:asciiTheme="majorBidi" w:hAnsiTheme="majorBidi" w:cstheme="majorBidi"/>
          <w:lang w:val="en-CA"/>
        </w:rPr>
        <w:t xml:space="preserve">adio and </w:t>
      </w:r>
      <w:r>
        <w:rPr>
          <w:rFonts w:asciiTheme="majorBidi" w:hAnsiTheme="majorBidi" w:cstheme="majorBidi"/>
          <w:lang w:val="en-CA"/>
        </w:rPr>
        <w:t>T</w:t>
      </w:r>
      <w:r w:rsidRPr="00B03F89">
        <w:rPr>
          <w:rFonts w:asciiTheme="majorBidi" w:hAnsiTheme="majorBidi" w:cstheme="majorBidi"/>
          <w:lang w:val="en-CA"/>
        </w:rPr>
        <w:t xml:space="preserve">elevision </w:t>
      </w:r>
      <w:r>
        <w:rPr>
          <w:rFonts w:asciiTheme="majorBidi" w:hAnsiTheme="majorBidi" w:cstheme="majorBidi"/>
          <w:lang w:val="en-CA"/>
        </w:rPr>
        <w:t>B</w:t>
      </w:r>
      <w:r w:rsidRPr="00B03F89">
        <w:rPr>
          <w:rFonts w:asciiTheme="majorBidi" w:hAnsiTheme="majorBidi" w:cstheme="majorBidi"/>
          <w:lang w:val="en-CA"/>
        </w:rPr>
        <w:t xml:space="preserve">roadcasters </w:t>
      </w:r>
      <w:r>
        <w:rPr>
          <w:rFonts w:asciiTheme="majorBidi" w:hAnsiTheme="majorBidi" w:cstheme="majorBidi"/>
          <w:lang w:val="en-CA"/>
        </w:rPr>
        <w:t>L</w:t>
      </w:r>
      <w:r w:rsidRPr="00B03F89">
        <w:rPr>
          <w:rFonts w:asciiTheme="majorBidi" w:hAnsiTheme="majorBidi" w:cstheme="majorBidi"/>
          <w:lang w:val="en-CA"/>
        </w:rPr>
        <w:t>aw</w:t>
      </w:r>
      <w:r>
        <w:rPr>
          <w:rFonts w:asciiTheme="majorBidi" w:hAnsiTheme="majorBidi" w:cstheme="majorBidi"/>
          <w:lang w:val="en-CA"/>
        </w:rPr>
        <w:t xml:space="preserve"> had been amended</w:t>
      </w:r>
      <w:r w:rsidRPr="00B03F89">
        <w:rPr>
          <w:rFonts w:asciiTheme="majorBidi" w:hAnsiTheme="majorBidi" w:cstheme="majorBidi"/>
          <w:lang w:val="en-CA"/>
        </w:rPr>
        <w:t xml:space="preserve"> in 2021 </w:t>
      </w:r>
      <w:r>
        <w:rPr>
          <w:rFonts w:asciiTheme="majorBidi" w:hAnsiTheme="majorBidi" w:cstheme="majorBidi"/>
          <w:lang w:val="en-CA"/>
        </w:rPr>
        <w:t>and now</w:t>
      </w:r>
      <w:r w:rsidRPr="00B03F89">
        <w:rPr>
          <w:rFonts w:asciiTheme="majorBidi" w:hAnsiTheme="majorBidi" w:cstheme="majorBidi"/>
          <w:lang w:val="en-CA"/>
        </w:rPr>
        <w:t xml:space="preserve"> include</w:t>
      </w:r>
      <w:r>
        <w:rPr>
          <w:rFonts w:asciiTheme="majorBidi" w:hAnsiTheme="majorBidi" w:cstheme="majorBidi"/>
          <w:lang w:val="en-CA"/>
        </w:rPr>
        <w:t>d</w:t>
      </w:r>
      <w:r w:rsidRPr="00B03F89">
        <w:rPr>
          <w:rFonts w:asciiTheme="majorBidi" w:hAnsiTheme="majorBidi" w:cstheme="majorBidi"/>
          <w:lang w:val="en-CA"/>
        </w:rPr>
        <w:t xml:space="preserve"> provisions aimed at preventing discrimination and incitement to violence or hatred</w:t>
      </w:r>
      <w:r>
        <w:rPr>
          <w:rFonts w:asciiTheme="majorBidi" w:hAnsiTheme="majorBidi" w:cstheme="majorBidi"/>
          <w:lang w:val="en-CA"/>
        </w:rPr>
        <w:t>. M</w:t>
      </w:r>
      <w:r w:rsidRPr="00B03F89">
        <w:rPr>
          <w:rFonts w:asciiTheme="majorBidi" w:hAnsiTheme="majorBidi" w:cstheme="majorBidi"/>
          <w:lang w:val="en-CA"/>
        </w:rPr>
        <w:t>edia service providers</w:t>
      </w:r>
      <w:r>
        <w:rPr>
          <w:rFonts w:asciiTheme="majorBidi" w:hAnsiTheme="majorBidi" w:cstheme="majorBidi"/>
          <w:lang w:val="en-CA"/>
        </w:rPr>
        <w:t xml:space="preserve"> were required</w:t>
      </w:r>
      <w:r w:rsidRPr="00B03F89">
        <w:rPr>
          <w:rFonts w:asciiTheme="majorBidi" w:hAnsiTheme="majorBidi" w:cstheme="majorBidi"/>
          <w:lang w:val="en-CA"/>
        </w:rPr>
        <w:t xml:space="preserve"> to ensure that audiovisual content d</w:t>
      </w:r>
      <w:r>
        <w:rPr>
          <w:rFonts w:asciiTheme="majorBidi" w:hAnsiTheme="majorBidi" w:cstheme="majorBidi"/>
          <w:lang w:val="en-CA"/>
        </w:rPr>
        <w:t>id</w:t>
      </w:r>
      <w:r w:rsidRPr="00B03F89">
        <w:rPr>
          <w:rFonts w:asciiTheme="majorBidi" w:hAnsiTheme="majorBidi" w:cstheme="majorBidi"/>
          <w:lang w:val="en-CA"/>
        </w:rPr>
        <w:t xml:space="preserve"> not contain material that incite</w:t>
      </w:r>
      <w:r>
        <w:rPr>
          <w:rFonts w:asciiTheme="majorBidi" w:hAnsiTheme="majorBidi" w:cstheme="majorBidi"/>
          <w:lang w:val="en-CA"/>
        </w:rPr>
        <w:t>d</w:t>
      </w:r>
      <w:r w:rsidRPr="00B03F89">
        <w:rPr>
          <w:rFonts w:asciiTheme="majorBidi" w:hAnsiTheme="majorBidi" w:cstheme="majorBidi"/>
          <w:lang w:val="en-CA"/>
        </w:rPr>
        <w:t xml:space="preserve"> violence or hatred against individuals or groups in a manner that violate</w:t>
      </w:r>
      <w:r>
        <w:rPr>
          <w:rFonts w:asciiTheme="majorBidi" w:hAnsiTheme="majorBidi" w:cstheme="majorBidi"/>
          <w:lang w:val="en-CA"/>
        </w:rPr>
        <w:t xml:space="preserve">d </w:t>
      </w:r>
      <w:r w:rsidRPr="00B03F89">
        <w:rPr>
          <w:rFonts w:asciiTheme="majorBidi" w:hAnsiTheme="majorBidi" w:cstheme="majorBidi"/>
          <w:lang w:val="en-CA"/>
        </w:rPr>
        <w:t>fundamental rights.</w:t>
      </w:r>
      <w:r>
        <w:rPr>
          <w:rFonts w:asciiTheme="majorBidi" w:hAnsiTheme="majorBidi" w:cstheme="majorBidi"/>
          <w:lang w:val="en-CA"/>
        </w:rPr>
        <w:t xml:space="preserve"> Commercial communications</w:t>
      </w:r>
      <w:r w:rsidRPr="00B03F89">
        <w:rPr>
          <w:rFonts w:asciiTheme="majorBidi" w:hAnsiTheme="majorBidi" w:cstheme="majorBidi"/>
          <w:lang w:val="en-CA"/>
        </w:rPr>
        <w:t xml:space="preserve"> </w:t>
      </w:r>
      <w:r>
        <w:rPr>
          <w:rFonts w:asciiTheme="majorBidi" w:hAnsiTheme="majorBidi" w:cstheme="majorBidi"/>
          <w:lang w:val="en-CA"/>
        </w:rPr>
        <w:t>were subject to</w:t>
      </w:r>
      <w:r w:rsidRPr="00B03F89">
        <w:rPr>
          <w:rFonts w:asciiTheme="majorBidi" w:hAnsiTheme="majorBidi" w:cstheme="majorBidi"/>
          <w:lang w:val="en-CA"/>
        </w:rPr>
        <w:t xml:space="preserve"> specific requirements</w:t>
      </w:r>
      <w:r>
        <w:rPr>
          <w:rFonts w:asciiTheme="majorBidi" w:hAnsiTheme="majorBidi" w:cstheme="majorBidi"/>
          <w:lang w:val="en-CA"/>
        </w:rPr>
        <w:t xml:space="preserve">, including a prohibition on </w:t>
      </w:r>
      <w:r w:rsidRPr="00B03F89">
        <w:rPr>
          <w:rFonts w:asciiTheme="majorBidi" w:hAnsiTheme="majorBidi" w:cstheme="majorBidi"/>
          <w:lang w:val="en-CA"/>
        </w:rPr>
        <w:t xml:space="preserve">promoting discrimination on </w:t>
      </w:r>
      <w:r>
        <w:rPr>
          <w:rFonts w:asciiTheme="majorBidi" w:hAnsiTheme="majorBidi" w:cstheme="majorBidi"/>
          <w:lang w:val="en-CA"/>
        </w:rPr>
        <w:t xml:space="preserve">the grounds of </w:t>
      </w:r>
      <w:r w:rsidRPr="00B03F89">
        <w:rPr>
          <w:rFonts w:asciiTheme="majorBidi" w:hAnsiTheme="majorBidi" w:cstheme="majorBidi"/>
          <w:lang w:val="en-CA"/>
        </w:rPr>
        <w:t>racial or ethnic origin, nationality</w:t>
      </w:r>
      <w:r>
        <w:rPr>
          <w:rFonts w:asciiTheme="majorBidi" w:hAnsiTheme="majorBidi" w:cstheme="majorBidi"/>
          <w:lang w:val="en-CA"/>
        </w:rPr>
        <w:t xml:space="preserve"> or</w:t>
      </w:r>
      <w:r w:rsidRPr="00B03F89">
        <w:rPr>
          <w:rFonts w:asciiTheme="majorBidi" w:hAnsiTheme="majorBidi" w:cstheme="majorBidi"/>
          <w:lang w:val="en-CA"/>
        </w:rPr>
        <w:t xml:space="preserve"> religion or belief.</w:t>
      </w:r>
      <w:r>
        <w:rPr>
          <w:rFonts w:asciiTheme="majorBidi" w:hAnsiTheme="majorBidi" w:cstheme="majorBidi"/>
          <w:lang w:val="en-CA"/>
        </w:rPr>
        <w:t xml:space="preserve"> V</w:t>
      </w:r>
      <w:r w:rsidRPr="00B03F89">
        <w:rPr>
          <w:rFonts w:asciiTheme="majorBidi" w:hAnsiTheme="majorBidi" w:cstheme="majorBidi"/>
          <w:lang w:val="en-CA"/>
        </w:rPr>
        <w:t>ideo</w:t>
      </w:r>
      <w:r>
        <w:rPr>
          <w:rFonts w:asciiTheme="majorBidi" w:hAnsiTheme="majorBidi" w:cstheme="majorBidi"/>
          <w:lang w:val="en-CA"/>
        </w:rPr>
        <w:t>-</w:t>
      </w:r>
      <w:r w:rsidRPr="00B03F89">
        <w:rPr>
          <w:rFonts w:asciiTheme="majorBidi" w:hAnsiTheme="majorBidi" w:cstheme="majorBidi"/>
          <w:lang w:val="en-CA"/>
        </w:rPr>
        <w:t>sharing platform</w:t>
      </w:r>
      <w:r>
        <w:rPr>
          <w:rFonts w:asciiTheme="majorBidi" w:hAnsiTheme="majorBidi" w:cstheme="majorBidi"/>
          <w:lang w:val="en-CA"/>
        </w:rPr>
        <w:t>s were</w:t>
      </w:r>
      <w:r w:rsidRPr="00B03F89">
        <w:rPr>
          <w:rFonts w:asciiTheme="majorBidi" w:hAnsiTheme="majorBidi" w:cstheme="majorBidi"/>
          <w:lang w:val="en-CA"/>
        </w:rPr>
        <w:t xml:space="preserve"> required to adopt appropriate measures to protect the public from </w:t>
      </w:r>
      <w:r>
        <w:rPr>
          <w:rFonts w:asciiTheme="majorBidi" w:hAnsiTheme="majorBidi" w:cstheme="majorBidi"/>
          <w:lang w:val="en-CA"/>
        </w:rPr>
        <w:t>content that</w:t>
      </w:r>
      <w:r w:rsidRPr="00B03F89">
        <w:rPr>
          <w:rFonts w:asciiTheme="majorBidi" w:hAnsiTheme="majorBidi" w:cstheme="majorBidi"/>
          <w:lang w:val="en-CA"/>
        </w:rPr>
        <w:t xml:space="preserve"> incite</w:t>
      </w:r>
      <w:r>
        <w:rPr>
          <w:rFonts w:asciiTheme="majorBidi" w:hAnsiTheme="majorBidi" w:cstheme="majorBidi"/>
          <w:lang w:val="en-CA"/>
        </w:rPr>
        <w:t xml:space="preserve">d </w:t>
      </w:r>
      <w:r w:rsidRPr="00B03F89">
        <w:rPr>
          <w:rFonts w:asciiTheme="majorBidi" w:hAnsiTheme="majorBidi" w:cstheme="majorBidi"/>
          <w:lang w:val="en-CA"/>
        </w:rPr>
        <w:t>violence or hatred.</w:t>
      </w:r>
      <w:r>
        <w:rPr>
          <w:rFonts w:asciiTheme="majorBidi" w:hAnsiTheme="majorBidi" w:cstheme="majorBidi"/>
          <w:lang w:val="en-CA"/>
        </w:rPr>
        <w:t xml:space="preserve"> Between</w:t>
      </w:r>
      <w:r w:rsidRPr="00B03F89">
        <w:rPr>
          <w:rFonts w:asciiTheme="majorBidi" w:hAnsiTheme="majorBidi" w:cstheme="majorBidi"/>
          <w:lang w:val="en-CA"/>
        </w:rPr>
        <w:t xml:space="preserve"> 2020</w:t>
      </w:r>
      <w:r>
        <w:rPr>
          <w:rFonts w:asciiTheme="majorBidi" w:hAnsiTheme="majorBidi" w:cstheme="majorBidi"/>
          <w:lang w:val="en-CA"/>
        </w:rPr>
        <w:t xml:space="preserve"> and</w:t>
      </w:r>
      <w:r w:rsidRPr="00B03F89">
        <w:rPr>
          <w:rFonts w:asciiTheme="majorBidi" w:hAnsiTheme="majorBidi" w:cstheme="majorBidi"/>
          <w:lang w:val="en-CA"/>
        </w:rPr>
        <w:t xml:space="preserve"> 2025, the Cyprus </w:t>
      </w:r>
      <w:r>
        <w:rPr>
          <w:rFonts w:asciiTheme="majorBidi" w:hAnsiTheme="majorBidi" w:cstheme="majorBidi"/>
          <w:lang w:val="en-CA"/>
        </w:rPr>
        <w:t>R</w:t>
      </w:r>
      <w:r w:rsidRPr="00B03F89">
        <w:rPr>
          <w:rFonts w:asciiTheme="majorBidi" w:hAnsiTheme="majorBidi" w:cstheme="majorBidi"/>
          <w:lang w:val="en-CA"/>
        </w:rPr>
        <w:t>adio</w:t>
      </w:r>
      <w:r>
        <w:rPr>
          <w:rFonts w:asciiTheme="majorBidi" w:hAnsiTheme="majorBidi" w:cstheme="majorBidi"/>
          <w:lang w:val="en-CA"/>
        </w:rPr>
        <w:t>,</w:t>
      </w:r>
      <w:r w:rsidRPr="00B03F89">
        <w:rPr>
          <w:rFonts w:asciiTheme="majorBidi" w:hAnsiTheme="majorBidi" w:cstheme="majorBidi"/>
          <w:lang w:val="en-CA"/>
        </w:rPr>
        <w:t xml:space="preserve"> </w:t>
      </w:r>
      <w:r>
        <w:rPr>
          <w:rFonts w:asciiTheme="majorBidi" w:hAnsiTheme="majorBidi" w:cstheme="majorBidi"/>
          <w:lang w:val="en-CA"/>
        </w:rPr>
        <w:t>T</w:t>
      </w:r>
      <w:r w:rsidRPr="00B03F89">
        <w:rPr>
          <w:rFonts w:asciiTheme="majorBidi" w:hAnsiTheme="majorBidi" w:cstheme="majorBidi"/>
          <w:lang w:val="en-CA"/>
        </w:rPr>
        <w:t xml:space="preserve">elevision and </w:t>
      </w:r>
      <w:r>
        <w:rPr>
          <w:rFonts w:asciiTheme="majorBidi" w:hAnsiTheme="majorBidi" w:cstheme="majorBidi"/>
          <w:lang w:val="en-CA"/>
        </w:rPr>
        <w:t>D</w:t>
      </w:r>
      <w:r w:rsidRPr="00B03F89">
        <w:rPr>
          <w:rFonts w:asciiTheme="majorBidi" w:hAnsiTheme="majorBidi" w:cstheme="majorBidi"/>
          <w:lang w:val="en-CA"/>
        </w:rPr>
        <w:t xml:space="preserve">igital </w:t>
      </w:r>
      <w:r>
        <w:rPr>
          <w:rFonts w:asciiTheme="majorBidi" w:hAnsiTheme="majorBidi" w:cstheme="majorBidi"/>
          <w:lang w:val="en-CA"/>
        </w:rPr>
        <w:t>S</w:t>
      </w:r>
      <w:r w:rsidRPr="00B03F89">
        <w:rPr>
          <w:rFonts w:asciiTheme="majorBidi" w:hAnsiTheme="majorBidi" w:cstheme="majorBidi"/>
          <w:lang w:val="en-CA"/>
        </w:rPr>
        <w:t>ervice</w:t>
      </w:r>
      <w:r>
        <w:rPr>
          <w:rFonts w:asciiTheme="majorBidi" w:hAnsiTheme="majorBidi" w:cstheme="majorBidi"/>
          <w:lang w:val="en-CA"/>
        </w:rPr>
        <w:t>s</w:t>
      </w:r>
      <w:r w:rsidRPr="00B03F89">
        <w:rPr>
          <w:rFonts w:asciiTheme="majorBidi" w:hAnsiTheme="majorBidi" w:cstheme="majorBidi"/>
          <w:lang w:val="en-CA"/>
        </w:rPr>
        <w:t xml:space="preserve"> </w:t>
      </w:r>
      <w:r>
        <w:rPr>
          <w:rFonts w:asciiTheme="majorBidi" w:hAnsiTheme="majorBidi" w:cstheme="majorBidi"/>
          <w:lang w:val="en-CA"/>
        </w:rPr>
        <w:t>A</w:t>
      </w:r>
      <w:r w:rsidRPr="00B03F89">
        <w:rPr>
          <w:rFonts w:asciiTheme="majorBidi" w:hAnsiTheme="majorBidi" w:cstheme="majorBidi"/>
          <w:lang w:val="en-CA"/>
        </w:rPr>
        <w:t>uthority</w:t>
      </w:r>
      <w:r>
        <w:rPr>
          <w:rFonts w:asciiTheme="majorBidi" w:hAnsiTheme="majorBidi" w:cstheme="majorBidi"/>
          <w:lang w:val="en-CA"/>
        </w:rPr>
        <w:t xml:space="preserve"> had </w:t>
      </w:r>
      <w:r w:rsidRPr="00B03F89">
        <w:rPr>
          <w:rFonts w:asciiTheme="majorBidi" w:hAnsiTheme="majorBidi" w:cstheme="majorBidi"/>
          <w:lang w:val="en-CA"/>
        </w:rPr>
        <w:t xml:space="preserve">examined </w:t>
      </w:r>
      <w:r>
        <w:rPr>
          <w:rFonts w:asciiTheme="majorBidi" w:hAnsiTheme="majorBidi" w:cstheme="majorBidi"/>
          <w:lang w:val="en-CA"/>
        </w:rPr>
        <w:t>several</w:t>
      </w:r>
      <w:r w:rsidRPr="00B03F89">
        <w:rPr>
          <w:rFonts w:asciiTheme="majorBidi" w:hAnsiTheme="majorBidi" w:cstheme="majorBidi"/>
          <w:lang w:val="en-CA"/>
        </w:rPr>
        <w:t xml:space="preserve"> c</w:t>
      </w:r>
      <w:r>
        <w:rPr>
          <w:rFonts w:asciiTheme="majorBidi" w:hAnsiTheme="majorBidi" w:cstheme="majorBidi"/>
          <w:lang w:val="en-CA"/>
        </w:rPr>
        <w:t>omplaints</w:t>
      </w:r>
      <w:r w:rsidRPr="00B03F89">
        <w:rPr>
          <w:rFonts w:asciiTheme="majorBidi" w:hAnsiTheme="majorBidi" w:cstheme="majorBidi"/>
          <w:lang w:val="en-CA"/>
        </w:rPr>
        <w:t xml:space="preserve"> against broadcasters</w:t>
      </w:r>
      <w:r>
        <w:rPr>
          <w:rFonts w:asciiTheme="majorBidi" w:hAnsiTheme="majorBidi" w:cstheme="majorBidi"/>
          <w:lang w:val="en-CA"/>
        </w:rPr>
        <w:t xml:space="preserve"> in relation to issues of </w:t>
      </w:r>
      <w:r w:rsidRPr="00B03F89">
        <w:rPr>
          <w:rFonts w:asciiTheme="majorBidi" w:hAnsiTheme="majorBidi" w:cstheme="majorBidi"/>
          <w:lang w:val="en-CA"/>
        </w:rPr>
        <w:t>racial discrimination.</w:t>
      </w:r>
    </w:p>
    <w:p w14:paraId="6AAC0D53" w14:textId="77777777" w:rsidR="00CA212E" w:rsidRDefault="00CA212E" w:rsidP="00CA212E">
      <w:pPr>
        <w:pStyle w:val="ParNoG"/>
        <w:rPr>
          <w:rFonts w:asciiTheme="majorBidi" w:hAnsiTheme="majorBidi" w:cstheme="majorBidi"/>
          <w:lang w:val="en-CA"/>
        </w:rPr>
      </w:pPr>
      <w:r w:rsidRPr="00B1751C">
        <w:rPr>
          <w:rFonts w:asciiTheme="majorBidi" w:hAnsiTheme="majorBidi" w:cstheme="majorBidi"/>
          <w:b/>
          <w:bCs/>
          <w:lang w:val="en-CA"/>
        </w:rPr>
        <w:t>Ms. Shepherd</w:t>
      </w:r>
      <w:r>
        <w:rPr>
          <w:rFonts w:asciiTheme="majorBidi" w:hAnsiTheme="majorBidi" w:cstheme="majorBidi"/>
          <w:lang w:val="en-CA"/>
        </w:rPr>
        <w:t xml:space="preserve"> said that she was keen to know what sanctions had been imposed on Members of Parliament who practised xenophobic rhetoric and hate speech. The fact that there had been two bullying incidents involving kindergarten children in her view illustrated the need to strengthen the education of parents. She welcomed the efforts undertaken to address discriminatory content and to promote equality and human rights in the media, which would hopefully lead to a more tolerant society.</w:t>
      </w:r>
    </w:p>
    <w:p w14:paraId="658815CC" w14:textId="177A0C0E" w:rsidR="00CA212E" w:rsidRDefault="00CA212E" w:rsidP="00CA212E">
      <w:pPr>
        <w:pStyle w:val="ParNoG"/>
        <w:rPr>
          <w:rFonts w:asciiTheme="majorBidi" w:hAnsiTheme="majorBidi" w:cstheme="majorBidi"/>
          <w:lang w:val="en-CA"/>
        </w:rPr>
      </w:pPr>
      <w:r w:rsidRPr="00AE1AE5">
        <w:rPr>
          <w:rFonts w:asciiTheme="majorBidi" w:hAnsiTheme="majorBidi" w:cstheme="majorBidi"/>
          <w:b/>
          <w:bCs/>
          <w:lang w:val="en-CA"/>
        </w:rPr>
        <w:t>Mr. Sibande</w:t>
      </w:r>
      <w:r>
        <w:rPr>
          <w:rFonts w:asciiTheme="majorBidi" w:hAnsiTheme="majorBidi" w:cstheme="majorBidi"/>
          <w:lang w:val="en-CA"/>
        </w:rPr>
        <w:t>, noting the information provided on the new European Union Anti-Racism Strategy, said that he would appreciate an explanation of why Cyprus had failed to adopt a national action plan in line with the</w:t>
      </w:r>
      <w:r w:rsidRPr="00B03F89">
        <w:rPr>
          <w:rFonts w:asciiTheme="majorBidi" w:hAnsiTheme="majorBidi" w:cstheme="majorBidi"/>
          <w:lang w:val="en-CA"/>
        </w:rPr>
        <w:t xml:space="preserve"> European Union </w:t>
      </w:r>
      <w:r>
        <w:rPr>
          <w:rFonts w:asciiTheme="majorBidi" w:hAnsiTheme="majorBidi" w:cstheme="majorBidi"/>
          <w:lang w:val="en-CA"/>
        </w:rPr>
        <w:t>A</w:t>
      </w:r>
      <w:r w:rsidRPr="00B03F89">
        <w:rPr>
          <w:rFonts w:asciiTheme="majorBidi" w:hAnsiTheme="majorBidi" w:cstheme="majorBidi"/>
          <w:lang w:val="en-CA"/>
        </w:rPr>
        <w:t>nti-</w:t>
      </w:r>
      <w:r>
        <w:rPr>
          <w:rFonts w:asciiTheme="majorBidi" w:hAnsiTheme="majorBidi" w:cstheme="majorBidi"/>
          <w:lang w:val="en-CA"/>
        </w:rPr>
        <w:t>R</w:t>
      </w:r>
      <w:r w:rsidRPr="00B03F89">
        <w:rPr>
          <w:rFonts w:asciiTheme="majorBidi" w:hAnsiTheme="majorBidi" w:cstheme="majorBidi"/>
          <w:lang w:val="en-CA"/>
        </w:rPr>
        <w:t xml:space="preserve">acism </w:t>
      </w:r>
      <w:r>
        <w:rPr>
          <w:rFonts w:asciiTheme="majorBidi" w:hAnsiTheme="majorBidi" w:cstheme="majorBidi"/>
          <w:lang w:val="en-CA"/>
        </w:rPr>
        <w:t>A</w:t>
      </w:r>
      <w:r w:rsidRPr="00B03F89">
        <w:rPr>
          <w:rFonts w:asciiTheme="majorBidi" w:hAnsiTheme="majorBidi" w:cstheme="majorBidi"/>
          <w:lang w:val="en-CA"/>
        </w:rPr>
        <w:t xml:space="preserve">ction </w:t>
      </w:r>
      <w:r>
        <w:rPr>
          <w:rFonts w:asciiTheme="majorBidi" w:hAnsiTheme="majorBidi" w:cstheme="majorBidi"/>
          <w:lang w:val="en-CA"/>
        </w:rPr>
        <w:t>P</w:t>
      </w:r>
      <w:r w:rsidRPr="00B03F89">
        <w:rPr>
          <w:rFonts w:asciiTheme="majorBidi" w:hAnsiTheme="majorBidi" w:cstheme="majorBidi"/>
          <w:lang w:val="en-CA"/>
        </w:rPr>
        <w:t>lan</w:t>
      </w:r>
      <w:r>
        <w:rPr>
          <w:rFonts w:asciiTheme="majorBidi" w:hAnsiTheme="majorBidi" w:cstheme="majorBidi"/>
          <w:lang w:val="en-CA"/>
        </w:rPr>
        <w:t xml:space="preserve"> 2020–</w:t>
      </w:r>
      <w:r w:rsidRPr="00B03F89">
        <w:rPr>
          <w:rFonts w:asciiTheme="majorBidi" w:hAnsiTheme="majorBidi" w:cstheme="majorBidi"/>
          <w:lang w:val="en-CA"/>
        </w:rPr>
        <w:t>2025.</w:t>
      </w:r>
      <w:r>
        <w:rPr>
          <w:rFonts w:asciiTheme="majorBidi" w:hAnsiTheme="majorBidi" w:cstheme="majorBidi"/>
          <w:lang w:val="en-CA"/>
        </w:rPr>
        <w:t xml:space="preserve"> </w:t>
      </w:r>
    </w:p>
    <w:p w14:paraId="30B91B7C" w14:textId="1A6C1D96" w:rsidR="00CA212E" w:rsidRPr="00B03F89" w:rsidRDefault="00CA212E" w:rsidP="00CA212E">
      <w:pPr>
        <w:pStyle w:val="ParNoG"/>
        <w:rPr>
          <w:rFonts w:asciiTheme="majorBidi" w:hAnsiTheme="majorBidi" w:cstheme="majorBidi"/>
          <w:lang w:val="en-CA"/>
        </w:rPr>
      </w:pPr>
      <w:r>
        <w:rPr>
          <w:rFonts w:asciiTheme="majorBidi" w:hAnsiTheme="majorBidi" w:cstheme="majorBidi"/>
          <w:lang w:val="en-CA"/>
        </w:rPr>
        <w:t xml:space="preserve">Observing that a Coordinator of Religious Groups had been appointed under the Office of the Presidential Commissioner, he said he would be grateful if the delegation could describe the </w:t>
      </w:r>
      <w:proofErr w:type="gramStart"/>
      <w:r>
        <w:rPr>
          <w:rFonts w:asciiTheme="majorBidi" w:hAnsiTheme="majorBidi" w:cstheme="majorBidi"/>
          <w:lang w:val="en-CA"/>
        </w:rPr>
        <w:t>Coordinator</w:t>
      </w:r>
      <w:r w:rsidR="00EF764C">
        <w:rPr>
          <w:rFonts w:asciiTheme="majorBidi" w:hAnsiTheme="majorBidi" w:cstheme="majorBidi"/>
          <w:lang w:val="en-CA"/>
        </w:rPr>
        <w:t>’</w:t>
      </w:r>
      <w:r>
        <w:rPr>
          <w:rFonts w:asciiTheme="majorBidi" w:hAnsiTheme="majorBidi" w:cstheme="majorBidi"/>
          <w:lang w:val="en-CA"/>
        </w:rPr>
        <w:t>s</w:t>
      </w:r>
      <w:proofErr w:type="gramEnd"/>
      <w:r>
        <w:rPr>
          <w:rFonts w:asciiTheme="majorBidi" w:hAnsiTheme="majorBidi" w:cstheme="majorBidi"/>
          <w:lang w:val="en-CA"/>
        </w:rPr>
        <w:t xml:space="preserve"> role in combating racial discrimination and indicate whether the mandate covered Roma issues and was adequately funded. The delegation might also comment on reports that the Equal Treatment (Racial or Ethnic Origin) Law of 2004 did not prohibit discrimination in all fields of public life and therefore was not in conformity with the Convention.</w:t>
      </w:r>
    </w:p>
    <w:p w14:paraId="48603EDC" w14:textId="77777777" w:rsidR="00CA212E" w:rsidRDefault="00CA212E" w:rsidP="00CA212E">
      <w:pPr>
        <w:pStyle w:val="ParNoG"/>
        <w:rPr>
          <w:rFonts w:asciiTheme="majorBidi" w:hAnsiTheme="majorBidi" w:cstheme="majorBidi"/>
          <w:lang w:val="en-CA"/>
        </w:rPr>
      </w:pPr>
      <w:r>
        <w:rPr>
          <w:rFonts w:asciiTheme="majorBidi" w:hAnsiTheme="majorBidi" w:cstheme="majorBidi"/>
          <w:lang w:val="en-CA"/>
        </w:rPr>
        <w:t xml:space="preserve">He was concerned that, despite the anti-racism policy of the Ministry of Education, Sport and Youth, </w:t>
      </w:r>
      <w:r w:rsidRPr="00B03F89">
        <w:rPr>
          <w:rFonts w:asciiTheme="majorBidi" w:hAnsiTheme="majorBidi" w:cstheme="majorBidi"/>
          <w:lang w:val="en-CA"/>
        </w:rPr>
        <w:t xml:space="preserve">racist bullying </w:t>
      </w:r>
      <w:r>
        <w:rPr>
          <w:rFonts w:asciiTheme="majorBidi" w:hAnsiTheme="majorBidi" w:cstheme="majorBidi"/>
          <w:lang w:val="en-CA"/>
        </w:rPr>
        <w:t xml:space="preserve">continued to </w:t>
      </w:r>
      <w:r w:rsidRPr="00B03F89">
        <w:rPr>
          <w:rFonts w:asciiTheme="majorBidi" w:hAnsiTheme="majorBidi" w:cstheme="majorBidi"/>
          <w:lang w:val="en-CA"/>
        </w:rPr>
        <w:t>tak</w:t>
      </w:r>
      <w:r>
        <w:rPr>
          <w:rFonts w:asciiTheme="majorBidi" w:hAnsiTheme="majorBidi" w:cstheme="majorBidi"/>
          <w:lang w:val="en-CA"/>
        </w:rPr>
        <w:t>e</w:t>
      </w:r>
      <w:r w:rsidRPr="00B03F89">
        <w:rPr>
          <w:rFonts w:asciiTheme="majorBidi" w:hAnsiTheme="majorBidi" w:cstheme="majorBidi"/>
          <w:lang w:val="en-CA"/>
        </w:rPr>
        <w:t xml:space="preserve"> place in schools</w:t>
      </w:r>
      <w:r>
        <w:rPr>
          <w:rFonts w:asciiTheme="majorBidi" w:hAnsiTheme="majorBidi" w:cstheme="majorBidi"/>
          <w:lang w:val="en-CA"/>
        </w:rPr>
        <w:t>, the</w:t>
      </w:r>
      <w:r w:rsidRPr="00B03F89">
        <w:rPr>
          <w:rFonts w:asciiTheme="majorBidi" w:hAnsiTheme="majorBidi" w:cstheme="majorBidi"/>
          <w:lang w:val="en-CA"/>
        </w:rPr>
        <w:t xml:space="preserve"> </w:t>
      </w:r>
      <w:r>
        <w:rPr>
          <w:rFonts w:asciiTheme="majorBidi" w:hAnsiTheme="majorBidi" w:cstheme="majorBidi"/>
          <w:lang w:val="en-CA"/>
        </w:rPr>
        <w:t>O</w:t>
      </w:r>
      <w:r w:rsidRPr="00B03F89">
        <w:rPr>
          <w:rFonts w:asciiTheme="majorBidi" w:hAnsiTheme="majorBidi" w:cstheme="majorBidi"/>
          <w:lang w:val="en-CA"/>
        </w:rPr>
        <w:t xml:space="preserve">bservatory </w:t>
      </w:r>
      <w:r>
        <w:rPr>
          <w:rFonts w:asciiTheme="majorBidi" w:hAnsiTheme="majorBidi" w:cstheme="majorBidi"/>
          <w:lang w:val="en-CA"/>
        </w:rPr>
        <w:t>on S</w:t>
      </w:r>
      <w:r w:rsidRPr="00B03F89">
        <w:rPr>
          <w:rFonts w:asciiTheme="majorBidi" w:hAnsiTheme="majorBidi" w:cstheme="majorBidi"/>
          <w:lang w:val="en-CA"/>
        </w:rPr>
        <w:t xml:space="preserve">chool </w:t>
      </w:r>
      <w:r>
        <w:rPr>
          <w:rFonts w:asciiTheme="majorBidi" w:hAnsiTheme="majorBidi" w:cstheme="majorBidi"/>
          <w:lang w:val="en-CA"/>
        </w:rPr>
        <w:t>V</w:t>
      </w:r>
      <w:r w:rsidRPr="00B03F89">
        <w:rPr>
          <w:rFonts w:asciiTheme="majorBidi" w:hAnsiTheme="majorBidi" w:cstheme="majorBidi"/>
          <w:lang w:val="en-CA"/>
        </w:rPr>
        <w:t>iolence</w:t>
      </w:r>
      <w:r>
        <w:rPr>
          <w:rFonts w:asciiTheme="majorBidi" w:hAnsiTheme="majorBidi" w:cstheme="majorBidi"/>
          <w:lang w:val="en-CA"/>
        </w:rPr>
        <w:t xml:space="preserve"> did not publish</w:t>
      </w:r>
      <w:r w:rsidRPr="00B03F89">
        <w:rPr>
          <w:rFonts w:asciiTheme="majorBidi" w:hAnsiTheme="majorBidi" w:cstheme="majorBidi"/>
          <w:lang w:val="en-CA"/>
        </w:rPr>
        <w:t xml:space="preserve"> statistics on</w:t>
      </w:r>
      <w:r>
        <w:rPr>
          <w:rFonts w:asciiTheme="majorBidi" w:hAnsiTheme="majorBidi" w:cstheme="majorBidi"/>
          <w:lang w:val="en-CA"/>
        </w:rPr>
        <w:t xml:space="preserve"> the</w:t>
      </w:r>
      <w:r w:rsidRPr="00B03F89">
        <w:rPr>
          <w:rFonts w:asciiTheme="majorBidi" w:hAnsiTheme="majorBidi" w:cstheme="majorBidi"/>
          <w:lang w:val="en-CA"/>
        </w:rPr>
        <w:t xml:space="preserve"> ethnicity o</w:t>
      </w:r>
      <w:r>
        <w:rPr>
          <w:rFonts w:asciiTheme="majorBidi" w:hAnsiTheme="majorBidi" w:cstheme="majorBidi"/>
          <w:lang w:val="en-CA"/>
        </w:rPr>
        <w:t>f</w:t>
      </w:r>
      <w:r w:rsidRPr="00B03F89">
        <w:rPr>
          <w:rFonts w:asciiTheme="majorBidi" w:hAnsiTheme="majorBidi" w:cstheme="majorBidi"/>
          <w:lang w:val="en-CA"/>
        </w:rPr>
        <w:t xml:space="preserve"> victims</w:t>
      </w:r>
      <w:r>
        <w:rPr>
          <w:rFonts w:asciiTheme="majorBidi" w:hAnsiTheme="majorBidi" w:cstheme="majorBidi"/>
          <w:lang w:val="en-CA"/>
        </w:rPr>
        <w:t xml:space="preserve"> of</w:t>
      </w:r>
      <w:r w:rsidRPr="00B03F89">
        <w:rPr>
          <w:rFonts w:asciiTheme="majorBidi" w:hAnsiTheme="majorBidi" w:cstheme="majorBidi"/>
          <w:lang w:val="en-CA"/>
        </w:rPr>
        <w:t xml:space="preserve"> </w:t>
      </w:r>
      <w:r>
        <w:rPr>
          <w:rFonts w:asciiTheme="majorBidi" w:hAnsiTheme="majorBidi" w:cstheme="majorBidi"/>
          <w:lang w:val="en-CA"/>
        </w:rPr>
        <w:t xml:space="preserve">racist </w:t>
      </w:r>
      <w:r w:rsidRPr="00B03F89">
        <w:rPr>
          <w:rFonts w:asciiTheme="majorBidi" w:hAnsiTheme="majorBidi" w:cstheme="majorBidi"/>
          <w:lang w:val="en-CA"/>
        </w:rPr>
        <w:t>bullying</w:t>
      </w:r>
      <w:r>
        <w:rPr>
          <w:rFonts w:asciiTheme="majorBidi" w:hAnsiTheme="majorBidi" w:cstheme="majorBidi"/>
          <w:lang w:val="en-CA"/>
        </w:rPr>
        <w:t xml:space="preserve"> or violence, and</w:t>
      </w:r>
      <w:r w:rsidRPr="00B03F89">
        <w:rPr>
          <w:rFonts w:asciiTheme="majorBidi" w:hAnsiTheme="majorBidi" w:cstheme="majorBidi"/>
          <w:lang w:val="en-CA"/>
        </w:rPr>
        <w:t xml:space="preserve"> children of African descent </w:t>
      </w:r>
      <w:r>
        <w:rPr>
          <w:rFonts w:asciiTheme="majorBidi" w:hAnsiTheme="majorBidi" w:cstheme="majorBidi"/>
          <w:lang w:val="en-CA"/>
        </w:rPr>
        <w:t xml:space="preserve">reportedly </w:t>
      </w:r>
      <w:r w:rsidRPr="00B03F89">
        <w:rPr>
          <w:rFonts w:asciiTheme="majorBidi" w:hAnsiTheme="majorBidi" w:cstheme="majorBidi"/>
          <w:lang w:val="en-CA"/>
        </w:rPr>
        <w:t>fel</w:t>
      </w:r>
      <w:r>
        <w:rPr>
          <w:rFonts w:asciiTheme="majorBidi" w:hAnsiTheme="majorBidi" w:cstheme="majorBidi"/>
          <w:lang w:val="en-CA"/>
        </w:rPr>
        <w:t>t</w:t>
      </w:r>
      <w:r w:rsidRPr="00B03F89">
        <w:rPr>
          <w:rFonts w:asciiTheme="majorBidi" w:hAnsiTheme="majorBidi" w:cstheme="majorBidi"/>
          <w:lang w:val="en-CA"/>
        </w:rPr>
        <w:t xml:space="preserve"> isolated</w:t>
      </w:r>
      <w:r>
        <w:rPr>
          <w:rFonts w:asciiTheme="majorBidi" w:hAnsiTheme="majorBidi" w:cstheme="majorBidi"/>
          <w:lang w:val="en-CA"/>
        </w:rPr>
        <w:t xml:space="preserve"> at school. He wondered whether the Government considered that the anti-racism policy was working.</w:t>
      </w:r>
    </w:p>
    <w:p w14:paraId="2F585D75" w14:textId="77777777" w:rsidR="00CA212E" w:rsidRPr="00BD2E3E" w:rsidRDefault="00CA212E" w:rsidP="00CA212E">
      <w:pPr>
        <w:pStyle w:val="ParNoG"/>
        <w:rPr>
          <w:rFonts w:asciiTheme="majorBidi" w:hAnsiTheme="majorBidi" w:cstheme="majorBidi"/>
        </w:rPr>
      </w:pPr>
      <w:r w:rsidRPr="00C449F7">
        <w:rPr>
          <w:rFonts w:asciiTheme="majorBidi" w:hAnsiTheme="majorBidi" w:cstheme="majorBidi"/>
          <w:b/>
          <w:bCs/>
          <w:lang w:val="en-CA"/>
        </w:rPr>
        <w:t>Ms. Stavrinaki</w:t>
      </w:r>
      <w:r>
        <w:rPr>
          <w:rFonts w:asciiTheme="majorBidi" w:hAnsiTheme="majorBidi" w:cstheme="majorBidi"/>
          <w:lang w:val="en-CA"/>
        </w:rPr>
        <w:t xml:space="preserve"> said that the Committee recognized the importance of the Council directive </w:t>
      </w:r>
      <w:r w:rsidRPr="00693ACA">
        <w:rPr>
          <w:rFonts w:asciiTheme="majorBidi" w:hAnsiTheme="majorBidi" w:cstheme="majorBidi"/>
          <w:lang w:val="en-CA"/>
        </w:rPr>
        <w:t>2024/1499 of 7 May 2024</w:t>
      </w:r>
      <w:r>
        <w:rPr>
          <w:rFonts w:asciiTheme="majorBidi" w:hAnsiTheme="majorBidi" w:cstheme="majorBidi"/>
        </w:rPr>
        <w:t xml:space="preserve">. In that regard, she wished to know whether the State Party planned to strengthen the national human rights institution in its role as an equality body, including by granting it </w:t>
      </w:r>
      <w:r w:rsidRPr="00B03F89">
        <w:rPr>
          <w:rFonts w:asciiTheme="majorBidi" w:hAnsiTheme="majorBidi" w:cstheme="majorBidi"/>
          <w:lang w:val="en-CA"/>
        </w:rPr>
        <w:t>the right to initiate</w:t>
      </w:r>
      <w:r>
        <w:rPr>
          <w:rFonts w:asciiTheme="majorBidi" w:hAnsiTheme="majorBidi" w:cstheme="majorBidi"/>
          <w:lang w:val="en-CA"/>
        </w:rPr>
        <w:t xml:space="preserve"> and participate in</w:t>
      </w:r>
      <w:r w:rsidRPr="00B03F89">
        <w:rPr>
          <w:rFonts w:asciiTheme="majorBidi" w:hAnsiTheme="majorBidi" w:cstheme="majorBidi"/>
          <w:lang w:val="en-CA"/>
        </w:rPr>
        <w:t xml:space="preserve"> court proceedings.</w:t>
      </w:r>
    </w:p>
    <w:p w14:paraId="6C061BAE" w14:textId="5FFA825E" w:rsidR="00CA212E" w:rsidRPr="00A74DCC" w:rsidRDefault="00CA212E" w:rsidP="00CA212E">
      <w:pPr>
        <w:pStyle w:val="ParNoG"/>
        <w:rPr>
          <w:rFonts w:asciiTheme="majorBidi" w:hAnsiTheme="majorBidi" w:cstheme="majorBidi"/>
        </w:rPr>
      </w:pPr>
      <w:r w:rsidRPr="000B5CB9">
        <w:rPr>
          <w:rFonts w:asciiTheme="majorBidi" w:hAnsiTheme="majorBidi" w:cstheme="majorBidi"/>
          <w:b/>
          <w:bCs/>
        </w:rPr>
        <w:t>Mr. Diaby</w:t>
      </w:r>
      <w:r w:rsidRPr="000B5CB9">
        <w:rPr>
          <w:rFonts w:asciiTheme="majorBidi" w:hAnsiTheme="majorBidi" w:cstheme="majorBidi"/>
        </w:rPr>
        <w:t xml:space="preserve"> said that the accreditation</w:t>
      </w:r>
      <w:r>
        <w:rPr>
          <w:rFonts w:asciiTheme="majorBidi" w:hAnsiTheme="majorBidi" w:cstheme="majorBidi"/>
        </w:rPr>
        <w:t xml:space="preserve"> of the national human rights institution</w:t>
      </w:r>
      <w:r w:rsidRPr="000B5CB9">
        <w:rPr>
          <w:rFonts w:asciiTheme="majorBidi" w:hAnsiTheme="majorBidi" w:cstheme="majorBidi"/>
        </w:rPr>
        <w:t xml:space="preserve"> with A status</w:t>
      </w:r>
      <w:r w:rsidRPr="00A74DCC">
        <w:rPr>
          <w:rFonts w:asciiTheme="majorBidi" w:hAnsiTheme="majorBidi" w:cstheme="majorBidi"/>
        </w:rPr>
        <w:t xml:space="preserve"> </w:t>
      </w:r>
      <w:r>
        <w:rPr>
          <w:rFonts w:asciiTheme="majorBidi" w:hAnsiTheme="majorBidi" w:cstheme="majorBidi"/>
        </w:rPr>
        <w:t>was</w:t>
      </w:r>
      <w:r w:rsidRPr="000B5CB9">
        <w:rPr>
          <w:rFonts w:asciiTheme="majorBidi" w:hAnsiTheme="majorBidi" w:cstheme="majorBidi"/>
        </w:rPr>
        <w:t xml:space="preserve"> a welcome development.</w:t>
      </w:r>
      <w:r>
        <w:rPr>
          <w:rFonts w:asciiTheme="majorBidi" w:hAnsiTheme="majorBidi" w:cstheme="majorBidi"/>
        </w:rPr>
        <w:t xml:space="preserve"> As that status meant that</w:t>
      </w:r>
      <w:r w:rsidRPr="00B42B0A">
        <w:rPr>
          <w:rFonts w:asciiTheme="majorBidi" w:hAnsiTheme="majorBidi" w:cstheme="majorBidi"/>
        </w:rPr>
        <w:t xml:space="preserve"> the </w:t>
      </w:r>
      <w:r w:rsidRPr="005A7EA1">
        <w:rPr>
          <w:rFonts w:asciiTheme="majorBidi" w:hAnsiTheme="majorBidi" w:cstheme="majorBidi"/>
        </w:rPr>
        <w:t xml:space="preserve">Office of the </w:t>
      </w:r>
      <w:r>
        <w:rPr>
          <w:rFonts w:asciiTheme="majorBidi" w:hAnsiTheme="majorBidi" w:cstheme="majorBidi"/>
        </w:rPr>
        <w:t>Ombudsman was entitled</w:t>
      </w:r>
      <w:r w:rsidRPr="00B42B0A">
        <w:rPr>
          <w:rFonts w:asciiTheme="majorBidi" w:hAnsiTheme="majorBidi" w:cstheme="majorBidi"/>
        </w:rPr>
        <w:t xml:space="preserve"> </w:t>
      </w:r>
      <w:r>
        <w:rPr>
          <w:rFonts w:asciiTheme="majorBidi" w:hAnsiTheme="majorBidi" w:cstheme="majorBidi"/>
        </w:rPr>
        <w:t>to</w:t>
      </w:r>
      <w:r w:rsidRPr="00B42B0A">
        <w:rPr>
          <w:rFonts w:asciiTheme="majorBidi" w:hAnsiTheme="majorBidi" w:cstheme="majorBidi"/>
        </w:rPr>
        <w:t xml:space="preserve"> </w:t>
      </w:r>
      <w:r>
        <w:rPr>
          <w:rFonts w:asciiTheme="majorBidi" w:hAnsiTheme="majorBidi" w:cstheme="majorBidi"/>
        </w:rPr>
        <w:t>make statements</w:t>
      </w:r>
      <w:r w:rsidRPr="00B42B0A">
        <w:rPr>
          <w:rFonts w:asciiTheme="majorBidi" w:hAnsiTheme="majorBidi" w:cstheme="majorBidi"/>
        </w:rPr>
        <w:t xml:space="preserve"> during</w:t>
      </w:r>
      <w:r>
        <w:rPr>
          <w:rFonts w:asciiTheme="majorBidi" w:hAnsiTheme="majorBidi" w:cstheme="majorBidi"/>
        </w:rPr>
        <w:t xml:space="preserve"> the review of the State Party</w:t>
      </w:r>
      <w:r w:rsidR="00EF764C">
        <w:rPr>
          <w:rFonts w:asciiTheme="majorBidi" w:hAnsiTheme="majorBidi" w:cstheme="majorBidi"/>
        </w:rPr>
        <w:t>’</w:t>
      </w:r>
      <w:r>
        <w:rPr>
          <w:rFonts w:asciiTheme="majorBidi" w:hAnsiTheme="majorBidi" w:cstheme="majorBidi"/>
        </w:rPr>
        <w:t>s report, h</w:t>
      </w:r>
      <w:r w:rsidRPr="00E84029">
        <w:rPr>
          <w:rFonts w:asciiTheme="majorBidi" w:hAnsiTheme="majorBidi" w:cstheme="majorBidi"/>
        </w:rPr>
        <w:t xml:space="preserve">e wondered whether </w:t>
      </w:r>
      <w:r>
        <w:rPr>
          <w:rFonts w:asciiTheme="majorBidi" w:hAnsiTheme="majorBidi" w:cstheme="majorBidi"/>
        </w:rPr>
        <w:t xml:space="preserve">it had not done so on account of budgetary issues, such as the need to prioritize its operations or the payment of salaries. </w:t>
      </w:r>
      <w:r w:rsidRPr="00A74DCC">
        <w:rPr>
          <w:rFonts w:asciiTheme="majorBidi" w:hAnsiTheme="majorBidi" w:cstheme="majorBidi"/>
        </w:rPr>
        <w:t xml:space="preserve">He would be interested to hear about any </w:t>
      </w:r>
      <w:r>
        <w:rPr>
          <w:rFonts w:asciiTheme="majorBidi" w:hAnsiTheme="majorBidi" w:cstheme="majorBidi"/>
        </w:rPr>
        <w:t xml:space="preserve">steps taken </w:t>
      </w:r>
      <w:r w:rsidRPr="00A74DCC">
        <w:rPr>
          <w:rFonts w:asciiTheme="majorBidi" w:hAnsiTheme="majorBidi" w:cstheme="majorBidi"/>
        </w:rPr>
        <w:t>to increase the Office</w:t>
      </w:r>
      <w:r w:rsidR="00EF764C">
        <w:rPr>
          <w:rFonts w:asciiTheme="majorBidi" w:hAnsiTheme="majorBidi" w:cstheme="majorBidi"/>
        </w:rPr>
        <w:t>’</w:t>
      </w:r>
      <w:r w:rsidRPr="00A74DCC">
        <w:rPr>
          <w:rFonts w:asciiTheme="majorBidi" w:hAnsiTheme="majorBidi" w:cstheme="majorBidi"/>
        </w:rPr>
        <w:t>s budget so that it</w:t>
      </w:r>
      <w:r>
        <w:rPr>
          <w:rFonts w:asciiTheme="majorBidi" w:hAnsiTheme="majorBidi" w:cstheme="majorBidi"/>
        </w:rPr>
        <w:t xml:space="preserve"> could carry out additional activities, such as investigations into complaints.</w:t>
      </w:r>
    </w:p>
    <w:p w14:paraId="4160DBAC" w14:textId="4432E620" w:rsidR="00CA212E" w:rsidRPr="00B03F89" w:rsidRDefault="00CA212E" w:rsidP="00CA212E">
      <w:pPr>
        <w:pStyle w:val="ParNoG"/>
        <w:rPr>
          <w:rFonts w:asciiTheme="majorBidi" w:hAnsiTheme="majorBidi" w:cstheme="majorBidi"/>
          <w:lang w:val="en-CA"/>
        </w:rPr>
      </w:pPr>
      <w:r w:rsidRPr="00FC3CB8">
        <w:rPr>
          <w:rFonts w:asciiTheme="majorBidi" w:hAnsiTheme="majorBidi" w:cstheme="majorBidi"/>
        </w:rPr>
        <w:t xml:space="preserve">He was also concerned about the shrinking civic space available to NGOs that worked to protect migrants and minorities, especially </w:t>
      </w:r>
      <w:r>
        <w:rPr>
          <w:rFonts w:asciiTheme="majorBidi" w:hAnsiTheme="majorBidi" w:cstheme="majorBidi"/>
        </w:rPr>
        <w:t>in the light of the 2024 bomb attack</w:t>
      </w:r>
      <w:r w:rsidRPr="00FC3CB8">
        <w:rPr>
          <w:rFonts w:asciiTheme="majorBidi" w:hAnsiTheme="majorBidi" w:cstheme="majorBidi"/>
        </w:rPr>
        <w:t xml:space="preserve"> </w:t>
      </w:r>
      <w:r>
        <w:rPr>
          <w:rFonts w:asciiTheme="majorBidi" w:hAnsiTheme="majorBidi" w:cstheme="majorBidi"/>
        </w:rPr>
        <w:t>on the offices of the</w:t>
      </w:r>
      <w:r w:rsidRPr="00383A33">
        <w:rPr>
          <w:rFonts w:asciiTheme="majorBidi" w:hAnsiTheme="majorBidi" w:cstheme="majorBidi"/>
        </w:rPr>
        <w:t xml:space="preserve"> NGO Action for Support, Equality and Anti</w:t>
      </w:r>
      <w:r>
        <w:rPr>
          <w:rFonts w:asciiTheme="majorBidi" w:hAnsiTheme="majorBidi" w:cstheme="majorBidi"/>
        </w:rPr>
        <w:t>-R</w:t>
      </w:r>
      <w:r w:rsidRPr="00383A33">
        <w:rPr>
          <w:rFonts w:asciiTheme="majorBidi" w:hAnsiTheme="majorBidi" w:cstheme="majorBidi"/>
        </w:rPr>
        <w:t xml:space="preserve">acism (KISA) </w:t>
      </w:r>
      <w:r>
        <w:rPr>
          <w:rFonts w:asciiTheme="majorBidi" w:hAnsiTheme="majorBidi" w:cstheme="majorBidi"/>
        </w:rPr>
        <w:t xml:space="preserve">in Nicosia. As the </w:t>
      </w:r>
      <w:r>
        <w:rPr>
          <w:rFonts w:asciiTheme="majorBidi" w:hAnsiTheme="majorBidi" w:cstheme="majorBidi"/>
        </w:rPr>
        <w:lastRenderedPageBreak/>
        <w:t>Committee understood that no one had been prosecuted for the bombing, he would be grateful for information about the authorities</w:t>
      </w:r>
      <w:r w:rsidR="00EF764C">
        <w:rPr>
          <w:rFonts w:asciiTheme="majorBidi" w:hAnsiTheme="majorBidi" w:cstheme="majorBidi"/>
        </w:rPr>
        <w:t>’</w:t>
      </w:r>
      <w:r>
        <w:rPr>
          <w:rFonts w:asciiTheme="majorBidi" w:hAnsiTheme="majorBidi" w:cstheme="majorBidi"/>
        </w:rPr>
        <w:t xml:space="preserve"> response to that attack and similar attacks in other cities, including Chloraka and Limassol. </w:t>
      </w:r>
    </w:p>
    <w:p w14:paraId="3BD819E5" w14:textId="215320C7" w:rsidR="00CA212E" w:rsidRDefault="00CA212E" w:rsidP="00CA212E">
      <w:pPr>
        <w:pStyle w:val="ParNoG"/>
        <w:rPr>
          <w:rFonts w:asciiTheme="majorBidi" w:hAnsiTheme="majorBidi" w:cstheme="majorBidi"/>
          <w:lang w:val="en-CA"/>
        </w:rPr>
      </w:pPr>
      <w:r w:rsidRPr="003946FC">
        <w:rPr>
          <w:rFonts w:asciiTheme="majorBidi" w:hAnsiTheme="majorBidi" w:cstheme="majorBidi"/>
          <w:b/>
          <w:bCs/>
          <w:lang w:val="en-CA"/>
        </w:rPr>
        <w:t>A representative of Cyprus</w:t>
      </w:r>
      <w:r>
        <w:rPr>
          <w:rFonts w:asciiTheme="majorBidi" w:hAnsiTheme="majorBidi" w:cstheme="majorBidi"/>
        </w:rPr>
        <w:t xml:space="preserve"> said that, following an incident in which a male Member of Parliament had made racist remarks, t</w:t>
      </w:r>
      <w:r w:rsidRPr="00B03F89">
        <w:rPr>
          <w:rFonts w:asciiTheme="majorBidi" w:hAnsiTheme="majorBidi" w:cstheme="majorBidi"/>
          <w:lang w:val="en-CA"/>
        </w:rPr>
        <w:t xml:space="preserve">he police </w:t>
      </w:r>
      <w:r>
        <w:rPr>
          <w:rFonts w:asciiTheme="majorBidi" w:hAnsiTheme="majorBidi" w:cstheme="majorBidi"/>
          <w:lang w:val="en-CA"/>
        </w:rPr>
        <w:t>had</w:t>
      </w:r>
      <w:r w:rsidRPr="00B03F89">
        <w:rPr>
          <w:rFonts w:asciiTheme="majorBidi" w:hAnsiTheme="majorBidi" w:cstheme="majorBidi"/>
          <w:lang w:val="en-CA"/>
        </w:rPr>
        <w:t xml:space="preserve"> examine</w:t>
      </w:r>
      <w:r>
        <w:rPr>
          <w:rFonts w:asciiTheme="majorBidi" w:hAnsiTheme="majorBidi" w:cstheme="majorBidi"/>
          <w:lang w:val="en-CA"/>
        </w:rPr>
        <w:t>d</w:t>
      </w:r>
      <w:r w:rsidRPr="00B03F89">
        <w:rPr>
          <w:rFonts w:asciiTheme="majorBidi" w:hAnsiTheme="majorBidi" w:cstheme="majorBidi"/>
          <w:lang w:val="en-CA"/>
        </w:rPr>
        <w:t xml:space="preserve"> the case and consulted the Attorney</w:t>
      </w:r>
      <w:r>
        <w:rPr>
          <w:rFonts w:asciiTheme="majorBidi" w:hAnsiTheme="majorBidi" w:cstheme="majorBidi"/>
          <w:lang w:val="en-CA"/>
        </w:rPr>
        <w:t xml:space="preserve"> </w:t>
      </w:r>
      <w:r w:rsidRPr="00B03F89">
        <w:rPr>
          <w:rFonts w:asciiTheme="majorBidi" w:hAnsiTheme="majorBidi" w:cstheme="majorBidi"/>
          <w:lang w:val="en-CA"/>
        </w:rPr>
        <w:t>General on</w:t>
      </w:r>
      <w:r>
        <w:rPr>
          <w:rFonts w:asciiTheme="majorBidi" w:hAnsiTheme="majorBidi" w:cstheme="majorBidi"/>
          <w:lang w:val="en-CA"/>
        </w:rPr>
        <w:t xml:space="preserve"> the</w:t>
      </w:r>
      <w:r w:rsidRPr="00B03F89">
        <w:rPr>
          <w:rFonts w:asciiTheme="majorBidi" w:hAnsiTheme="majorBidi" w:cstheme="majorBidi"/>
          <w:lang w:val="en-CA"/>
        </w:rPr>
        <w:t xml:space="preserve"> steps to be taken.</w:t>
      </w:r>
      <w:r>
        <w:rPr>
          <w:rFonts w:asciiTheme="majorBidi" w:hAnsiTheme="majorBidi" w:cstheme="majorBidi"/>
          <w:lang w:val="en-CA"/>
        </w:rPr>
        <w:t xml:space="preserve"> </w:t>
      </w:r>
      <w:r w:rsidRPr="00B03F89">
        <w:rPr>
          <w:rFonts w:asciiTheme="majorBidi" w:hAnsiTheme="majorBidi" w:cstheme="majorBidi"/>
          <w:lang w:val="en-CA"/>
        </w:rPr>
        <w:t>However, the Attorney General</w:t>
      </w:r>
      <w:r>
        <w:rPr>
          <w:rFonts w:asciiTheme="majorBidi" w:hAnsiTheme="majorBidi" w:cstheme="majorBidi"/>
          <w:lang w:val="en-CA"/>
        </w:rPr>
        <w:t xml:space="preserve"> had</w:t>
      </w:r>
      <w:r w:rsidRPr="00B03F89">
        <w:rPr>
          <w:rFonts w:asciiTheme="majorBidi" w:hAnsiTheme="majorBidi" w:cstheme="majorBidi"/>
          <w:lang w:val="en-CA"/>
        </w:rPr>
        <w:t xml:space="preserve"> decided not to </w:t>
      </w:r>
      <w:r>
        <w:rPr>
          <w:rFonts w:asciiTheme="majorBidi" w:hAnsiTheme="majorBidi" w:cstheme="majorBidi"/>
          <w:lang w:val="en-CA"/>
        </w:rPr>
        <w:t>seek the</w:t>
      </w:r>
      <w:r w:rsidRPr="00B03F89">
        <w:rPr>
          <w:rFonts w:asciiTheme="majorBidi" w:hAnsiTheme="majorBidi" w:cstheme="majorBidi"/>
          <w:lang w:val="en-CA"/>
        </w:rPr>
        <w:t xml:space="preserve"> lifting</w:t>
      </w:r>
      <w:r w:rsidR="00D43F14">
        <w:rPr>
          <w:rFonts w:asciiTheme="majorBidi" w:hAnsiTheme="majorBidi" w:cstheme="majorBidi"/>
          <w:lang w:val="en-CA"/>
        </w:rPr>
        <w:t xml:space="preserve"> of</w:t>
      </w:r>
      <w:r w:rsidRPr="00B03F89">
        <w:rPr>
          <w:rFonts w:asciiTheme="majorBidi" w:hAnsiTheme="majorBidi" w:cstheme="majorBidi"/>
          <w:lang w:val="en-CA"/>
        </w:rPr>
        <w:t xml:space="preserve"> </w:t>
      </w:r>
      <w:r>
        <w:rPr>
          <w:rFonts w:asciiTheme="majorBidi" w:hAnsiTheme="majorBidi" w:cstheme="majorBidi"/>
          <w:lang w:val="en-CA"/>
        </w:rPr>
        <w:t>the person</w:t>
      </w:r>
      <w:r w:rsidR="00EF764C">
        <w:rPr>
          <w:rFonts w:asciiTheme="majorBidi" w:hAnsiTheme="majorBidi" w:cstheme="majorBidi"/>
          <w:lang w:val="en-CA"/>
        </w:rPr>
        <w:t>’</w:t>
      </w:r>
      <w:r>
        <w:rPr>
          <w:rFonts w:asciiTheme="majorBidi" w:hAnsiTheme="majorBidi" w:cstheme="majorBidi"/>
          <w:lang w:val="en-CA"/>
        </w:rPr>
        <w:t>s parliamentary</w:t>
      </w:r>
      <w:r w:rsidRPr="00B03F89">
        <w:rPr>
          <w:rFonts w:asciiTheme="majorBidi" w:hAnsiTheme="majorBidi" w:cstheme="majorBidi"/>
          <w:lang w:val="en-CA"/>
        </w:rPr>
        <w:t xml:space="preserve"> immunity</w:t>
      </w:r>
      <w:r>
        <w:rPr>
          <w:rFonts w:asciiTheme="majorBidi" w:hAnsiTheme="majorBidi" w:cstheme="majorBidi"/>
          <w:lang w:val="en-CA"/>
        </w:rPr>
        <w:t xml:space="preserve">, finding that </w:t>
      </w:r>
      <w:r w:rsidRPr="00B03F89">
        <w:rPr>
          <w:rFonts w:asciiTheme="majorBidi" w:hAnsiTheme="majorBidi" w:cstheme="majorBidi"/>
          <w:lang w:val="en-CA"/>
        </w:rPr>
        <w:t xml:space="preserve">the </w:t>
      </w:r>
      <w:r>
        <w:rPr>
          <w:rFonts w:asciiTheme="majorBidi" w:hAnsiTheme="majorBidi" w:cstheme="majorBidi"/>
          <w:lang w:val="en-CA"/>
        </w:rPr>
        <w:t>remarks</w:t>
      </w:r>
      <w:r w:rsidRPr="00B03F89">
        <w:rPr>
          <w:rFonts w:asciiTheme="majorBidi" w:hAnsiTheme="majorBidi" w:cstheme="majorBidi"/>
          <w:lang w:val="en-CA"/>
        </w:rPr>
        <w:t xml:space="preserve"> </w:t>
      </w:r>
      <w:r>
        <w:rPr>
          <w:rFonts w:asciiTheme="majorBidi" w:hAnsiTheme="majorBidi" w:cstheme="majorBidi"/>
          <w:lang w:val="en-CA"/>
        </w:rPr>
        <w:t>did not</w:t>
      </w:r>
      <w:r w:rsidRPr="00B03F89">
        <w:rPr>
          <w:rFonts w:asciiTheme="majorBidi" w:hAnsiTheme="majorBidi" w:cstheme="majorBidi"/>
          <w:lang w:val="en-CA"/>
        </w:rPr>
        <w:t xml:space="preserve"> meet the legal threshold for hate speech prosecution.</w:t>
      </w:r>
      <w:r>
        <w:rPr>
          <w:rFonts w:asciiTheme="majorBidi" w:hAnsiTheme="majorBidi" w:cstheme="majorBidi"/>
          <w:lang w:val="en-CA"/>
        </w:rPr>
        <w:t xml:space="preserve"> </w:t>
      </w:r>
      <w:r w:rsidRPr="00B03F89">
        <w:rPr>
          <w:rFonts w:asciiTheme="majorBidi" w:hAnsiTheme="majorBidi" w:cstheme="majorBidi"/>
          <w:lang w:val="en-CA"/>
        </w:rPr>
        <w:t>As a result, no charges were filed, and the case w</w:t>
      </w:r>
      <w:r>
        <w:rPr>
          <w:rFonts w:asciiTheme="majorBidi" w:hAnsiTheme="majorBidi" w:cstheme="majorBidi"/>
          <w:lang w:val="en-CA"/>
        </w:rPr>
        <w:t>as effectively shelved</w:t>
      </w:r>
      <w:r w:rsidRPr="00B03F89">
        <w:rPr>
          <w:rFonts w:asciiTheme="majorBidi" w:hAnsiTheme="majorBidi" w:cstheme="majorBidi"/>
          <w:lang w:val="en-CA"/>
        </w:rPr>
        <w:t xml:space="preserve"> due to lack of evidence of a criminal offen</w:t>
      </w:r>
      <w:r>
        <w:rPr>
          <w:rFonts w:asciiTheme="majorBidi" w:hAnsiTheme="majorBidi" w:cstheme="majorBidi"/>
          <w:lang w:val="en-CA"/>
        </w:rPr>
        <w:t>c</w:t>
      </w:r>
      <w:r w:rsidRPr="00B03F89">
        <w:rPr>
          <w:rFonts w:asciiTheme="majorBidi" w:hAnsiTheme="majorBidi" w:cstheme="majorBidi"/>
          <w:lang w:val="en-CA"/>
        </w:rPr>
        <w:t>e.</w:t>
      </w:r>
      <w:r>
        <w:rPr>
          <w:rFonts w:asciiTheme="majorBidi" w:hAnsiTheme="majorBidi" w:cstheme="majorBidi"/>
          <w:lang w:val="en-CA"/>
        </w:rPr>
        <w:t xml:space="preserve"> </w:t>
      </w:r>
    </w:p>
    <w:p w14:paraId="6C6639CF" w14:textId="77777777" w:rsidR="00CA212E" w:rsidRDefault="00CA212E" w:rsidP="00CA212E">
      <w:pPr>
        <w:pStyle w:val="ParNoG"/>
        <w:rPr>
          <w:rFonts w:asciiTheme="majorBidi" w:hAnsiTheme="majorBidi" w:cstheme="majorBidi"/>
          <w:lang w:val="en-CA"/>
        </w:rPr>
      </w:pPr>
      <w:r>
        <w:rPr>
          <w:rFonts w:asciiTheme="majorBidi" w:hAnsiTheme="majorBidi" w:cstheme="majorBidi"/>
          <w:lang w:val="en-CA"/>
        </w:rPr>
        <w:t>The Coordinator of Religious Groups attached to the Office of the Presidential Commissioner had received</w:t>
      </w:r>
      <w:r w:rsidRPr="00B03F89">
        <w:rPr>
          <w:rFonts w:asciiTheme="majorBidi" w:hAnsiTheme="majorBidi" w:cstheme="majorBidi"/>
          <w:lang w:val="en-CA"/>
        </w:rPr>
        <w:t xml:space="preserve"> a broad mandate for coordinating policymaking and </w:t>
      </w:r>
      <w:r>
        <w:rPr>
          <w:rFonts w:asciiTheme="majorBidi" w:hAnsiTheme="majorBidi" w:cstheme="majorBidi"/>
          <w:lang w:val="en-CA"/>
        </w:rPr>
        <w:t>taking</w:t>
      </w:r>
      <w:r w:rsidRPr="00B03F89">
        <w:rPr>
          <w:rFonts w:asciiTheme="majorBidi" w:hAnsiTheme="majorBidi" w:cstheme="majorBidi"/>
          <w:lang w:val="en-CA"/>
        </w:rPr>
        <w:t xml:space="preserve"> concrete measures to address the issues faced by recognized religious groups and </w:t>
      </w:r>
      <w:r>
        <w:rPr>
          <w:rFonts w:asciiTheme="majorBidi" w:hAnsiTheme="majorBidi" w:cstheme="majorBidi"/>
          <w:lang w:val="en-CA"/>
        </w:rPr>
        <w:t xml:space="preserve">affiliated persons, as well as </w:t>
      </w:r>
      <w:r w:rsidRPr="00B03F89">
        <w:rPr>
          <w:rFonts w:asciiTheme="majorBidi" w:hAnsiTheme="majorBidi" w:cstheme="majorBidi"/>
          <w:lang w:val="en-CA"/>
        </w:rPr>
        <w:t>Roma.</w:t>
      </w:r>
      <w:r>
        <w:rPr>
          <w:rFonts w:asciiTheme="majorBidi" w:hAnsiTheme="majorBidi" w:cstheme="majorBidi"/>
          <w:lang w:val="en-CA"/>
        </w:rPr>
        <w:t xml:space="preserve"> </w:t>
      </w:r>
    </w:p>
    <w:p w14:paraId="28C4AF50" w14:textId="77777777" w:rsidR="00CA212E" w:rsidRPr="00B03F89" w:rsidRDefault="00CA212E" w:rsidP="00CA212E">
      <w:pPr>
        <w:pStyle w:val="ParNoG"/>
        <w:rPr>
          <w:rFonts w:asciiTheme="majorBidi" w:hAnsiTheme="majorBidi" w:cstheme="majorBidi"/>
          <w:lang w:val="en-CA"/>
        </w:rPr>
      </w:pPr>
      <w:r>
        <w:rPr>
          <w:rFonts w:asciiTheme="majorBidi" w:hAnsiTheme="majorBidi" w:cstheme="majorBidi"/>
          <w:lang w:val="en-CA"/>
        </w:rPr>
        <w:t>Cyprus had recently passed a law implementing the European Union Digital Services Act</w:t>
      </w:r>
      <w:r>
        <w:rPr>
          <w:rFonts w:asciiTheme="majorBidi" w:hAnsiTheme="majorBidi" w:cstheme="majorBidi"/>
        </w:rPr>
        <w:t>, which included a code of conduct on countering illegal hate speech online.</w:t>
      </w:r>
      <w:r>
        <w:rPr>
          <w:rFonts w:asciiTheme="majorBidi" w:hAnsiTheme="majorBidi" w:cstheme="majorBidi"/>
          <w:lang w:val="en-CA"/>
        </w:rPr>
        <w:t xml:space="preserve"> The law was de</w:t>
      </w:r>
      <w:r w:rsidRPr="00B03F89">
        <w:rPr>
          <w:rFonts w:asciiTheme="majorBidi" w:hAnsiTheme="majorBidi" w:cstheme="majorBidi"/>
          <w:lang w:val="en-CA"/>
        </w:rPr>
        <w:t>signed to create a safer, fairer online environment by regulating digital intermediaries, protecting users from illegal content and safeguarding fundamental rights</w:t>
      </w:r>
      <w:r>
        <w:rPr>
          <w:rFonts w:asciiTheme="majorBidi" w:hAnsiTheme="majorBidi" w:cstheme="majorBidi"/>
          <w:lang w:val="en-CA"/>
        </w:rPr>
        <w:t xml:space="preserve">. </w:t>
      </w:r>
    </w:p>
    <w:p w14:paraId="1C86664F" w14:textId="328FD249" w:rsidR="00CA212E" w:rsidRPr="00B03F89" w:rsidRDefault="00CA212E" w:rsidP="00CA212E">
      <w:pPr>
        <w:pStyle w:val="ParNoG"/>
        <w:rPr>
          <w:rFonts w:asciiTheme="majorBidi" w:hAnsiTheme="majorBidi" w:cstheme="majorBidi"/>
          <w:lang w:val="en-CA"/>
        </w:rPr>
      </w:pPr>
      <w:r w:rsidRPr="00A41F4D">
        <w:rPr>
          <w:rFonts w:asciiTheme="majorBidi" w:hAnsiTheme="majorBidi" w:cstheme="majorBidi"/>
          <w:b/>
          <w:bCs/>
          <w:lang w:val="en-CA"/>
        </w:rPr>
        <w:t>A representative of Cyprus</w:t>
      </w:r>
      <w:r>
        <w:rPr>
          <w:rFonts w:asciiTheme="majorBidi" w:hAnsiTheme="majorBidi" w:cstheme="majorBidi"/>
          <w:lang w:val="en-CA"/>
        </w:rPr>
        <w:t xml:space="preserve"> said that the increased reporting of</w:t>
      </w:r>
      <w:r w:rsidRPr="00B03F89">
        <w:rPr>
          <w:rFonts w:asciiTheme="majorBidi" w:hAnsiTheme="majorBidi" w:cstheme="majorBidi"/>
          <w:lang w:val="en-CA"/>
        </w:rPr>
        <w:t xml:space="preserve"> incidents</w:t>
      </w:r>
      <w:r>
        <w:rPr>
          <w:rFonts w:asciiTheme="majorBidi" w:hAnsiTheme="majorBidi" w:cstheme="majorBidi"/>
          <w:lang w:val="en-CA"/>
        </w:rPr>
        <w:t xml:space="preserve"> showed the increased sensitivity of schools and teachers to issues of racism and discrimination. I</w:t>
      </w:r>
      <w:r w:rsidRPr="00B03F89">
        <w:rPr>
          <w:rFonts w:asciiTheme="majorBidi" w:hAnsiTheme="majorBidi" w:cstheme="majorBidi"/>
          <w:lang w:val="en-CA"/>
        </w:rPr>
        <w:t>n March</w:t>
      </w:r>
      <w:r>
        <w:rPr>
          <w:rFonts w:asciiTheme="majorBidi" w:hAnsiTheme="majorBidi" w:cstheme="majorBidi"/>
          <w:lang w:val="en-CA"/>
        </w:rPr>
        <w:t xml:space="preserve"> 2025,</w:t>
      </w:r>
      <w:r w:rsidRPr="00B03F89">
        <w:rPr>
          <w:rFonts w:asciiTheme="majorBidi" w:hAnsiTheme="majorBidi" w:cstheme="majorBidi"/>
          <w:lang w:val="en-CA"/>
        </w:rPr>
        <w:t xml:space="preserve"> </w:t>
      </w:r>
      <w:r>
        <w:rPr>
          <w:rFonts w:asciiTheme="majorBidi" w:hAnsiTheme="majorBidi" w:cstheme="majorBidi"/>
          <w:lang w:val="en-CA"/>
        </w:rPr>
        <w:t>the</w:t>
      </w:r>
      <w:r w:rsidRPr="00B03F89">
        <w:rPr>
          <w:rFonts w:asciiTheme="majorBidi" w:hAnsiTheme="majorBidi" w:cstheme="majorBidi"/>
          <w:lang w:val="en-CA"/>
        </w:rPr>
        <w:t xml:space="preserve"> conference </w:t>
      </w:r>
      <w:r w:rsidR="00EF764C">
        <w:rPr>
          <w:rFonts w:asciiTheme="majorBidi" w:hAnsiTheme="majorBidi" w:cstheme="majorBidi"/>
          <w:lang w:val="en-CA"/>
        </w:rPr>
        <w:t>“</w:t>
      </w:r>
      <w:r w:rsidRPr="00B03F89">
        <w:rPr>
          <w:rFonts w:asciiTheme="majorBidi" w:hAnsiTheme="majorBidi" w:cstheme="majorBidi"/>
          <w:lang w:val="en-CA"/>
        </w:rPr>
        <w:t xml:space="preserve">Building a </w:t>
      </w:r>
      <w:r>
        <w:rPr>
          <w:rFonts w:asciiTheme="majorBidi" w:hAnsiTheme="majorBidi" w:cstheme="majorBidi"/>
          <w:lang w:val="en-CA"/>
        </w:rPr>
        <w:t>s</w:t>
      </w:r>
      <w:r w:rsidRPr="00B03F89">
        <w:rPr>
          <w:rFonts w:asciiTheme="majorBidi" w:hAnsiTheme="majorBidi" w:cstheme="majorBidi"/>
          <w:lang w:val="en-CA"/>
        </w:rPr>
        <w:t xml:space="preserve">ociety </w:t>
      </w:r>
      <w:r>
        <w:rPr>
          <w:rFonts w:asciiTheme="majorBidi" w:hAnsiTheme="majorBidi" w:cstheme="majorBidi"/>
          <w:lang w:val="en-CA"/>
        </w:rPr>
        <w:t>w</w:t>
      </w:r>
      <w:r w:rsidRPr="00B03F89">
        <w:rPr>
          <w:rFonts w:asciiTheme="majorBidi" w:hAnsiTheme="majorBidi" w:cstheme="majorBidi"/>
          <w:lang w:val="en-CA"/>
        </w:rPr>
        <w:t xml:space="preserve">ithout </w:t>
      </w:r>
      <w:r>
        <w:rPr>
          <w:rFonts w:asciiTheme="majorBidi" w:hAnsiTheme="majorBidi" w:cstheme="majorBidi"/>
          <w:lang w:val="en-CA"/>
        </w:rPr>
        <w:t>r</w:t>
      </w:r>
      <w:r w:rsidRPr="00B03F89">
        <w:rPr>
          <w:rFonts w:asciiTheme="majorBidi" w:hAnsiTheme="majorBidi" w:cstheme="majorBidi"/>
          <w:lang w:val="en-CA"/>
        </w:rPr>
        <w:t>acism</w:t>
      </w:r>
      <w:r w:rsidR="00EF764C">
        <w:rPr>
          <w:rFonts w:asciiTheme="majorBidi" w:hAnsiTheme="majorBidi" w:cstheme="majorBidi"/>
          <w:lang w:val="en-CA"/>
        </w:rPr>
        <w:t>”</w:t>
      </w:r>
      <w:r w:rsidRPr="004257D1">
        <w:rPr>
          <w:rFonts w:asciiTheme="majorBidi" w:hAnsiTheme="majorBidi" w:cstheme="majorBidi"/>
          <w:lang w:val="en-CA"/>
        </w:rPr>
        <w:t xml:space="preserve"> </w:t>
      </w:r>
      <w:r>
        <w:rPr>
          <w:rFonts w:asciiTheme="majorBidi" w:hAnsiTheme="majorBidi" w:cstheme="majorBidi"/>
          <w:lang w:val="en-CA"/>
        </w:rPr>
        <w:t>had been organized as part of the s</w:t>
      </w:r>
      <w:r w:rsidRPr="00B03F89">
        <w:rPr>
          <w:rFonts w:asciiTheme="majorBidi" w:hAnsiTheme="majorBidi" w:cstheme="majorBidi"/>
          <w:lang w:val="en-CA"/>
        </w:rPr>
        <w:t xml:space="preserve">chool </w:t>
      </w:r>
      <w:r>
        <w:rPr>
          <w:rFonts w:asciiTheme="majorBidi" w:hAnsiTheme="majorBidi" w:cstheme="majorBidi"/>
          <w:lang w:val="en-CA"/>
        </w:rPr>
        <w:t>ne</w:t>
      </w:r>
      <w:r w:rsidRPr="00B03F89">
        <w:rPr>
          <w:rFonts w:asciiTheme="majorBidi" w:hAnsiTheme="majorBidi" w:cstheme="majorBidi"/>
          <w:lang w:val="en-CA"/>
        </w:rPr>
        <w:t xml:space="preserve">twork </w:t>
      </w:r>
      <w:r>
        <w:rPr>
          <w:rFonts w:asciiTheme="majorBidi" w:hAnsiTheme="majorBidi" w:cstheme="majorBidi"/>
          <w:lang w:val="en-CA"/>
        </w:rPr>
        <w:t>to support the implementation of the anti-racism policy,</w:t>
      </w:r>
      <w:r w:rsidRPr="00B03F89">
        <w:rPr>
          <w:rFonts w:asciiTheme="majorBidi" w:hAnsiTheme="majorBidi" w:cstheme="majorBidi"/>
          <w:lang w:val="en-CA"/>
        </w:rPr>
        <w:t xml:space="preserve"> </w:t>
      </w:r>
      <w:r>
        <w:rPr>
          <w:rFonts w:asciiTheme="majorBidi" w:hAnsiTheme="majorBidi" w:cstheme="majorBidi"/>
          <w:lang w:val="en-CA"/>
        </w:rPr>
        <w:t>bringing</w:t>
      </w:r>
      <w:r w:rsidRPr="00B03F89">
        <w:rPr>
          <w:rFonts w:asciiTheme="majorBidi" w:hAnsiTheme="majorBidi" w:cstheme="majorBidi"/>
          <w:lang w:val="en-CA"/>
        </w:rPr>
        <w:t xml:space="preserve"> together pupil</w:t>
      </w:r>
      <w:r>
        <w:rPr>
          <w:rFonts w:asciiTheme="majorBidi" w:hAnsiTheme="majorBidi" w:cstheme="majorBidi"/>
          <w:lang w:val="en-CA"/>
        </w:rPr>
        <w:t>s,</w:t>
      </w:r>
      <w:r w:rsidRPr="00B03F89">
        <w:rPr>
          <w:rFonts w:asciiTheme="majorBidi" w:hAnsiTheme="majorBidi" w:cstheme="majorBidi"/>
          <w:lang w:val="en-CA"/>
        </w:rPr>
        <w:t xml:space="preserve"> parents and teachers to promote dialogue</w:t>
      </w:r>
      <w:r>
        <w:rPr>
          <w:rFonts w:asciiTheme="majorBidi" w:hAnsiTheme="majorBidi" w:cstheme="majorBidi"/>
          <w:lang w:val="en-CA"/>
        </w:rPr>
        <w:t xml:space="preserve">, </w:t>
      </w:r>
      <w:r w:rsidRPr="00B03F89">
        <w:rPr>
          <w:rFonts w:asciiTheme="majorBidi" w:hAnsiTheme="majorBidi" w:cstheme="majorBidi"/>
          <w:lang w:val="en-CA"/>
        </w:rPr>
        <w:t>understanding and action against racism and discrimination</w:t>
      </w:r>
      <w:r>
        <w:rPr>
          <w:rFonts w:asciiTheme="majorBidi" w:hAnsiTheme="majorBidi" w:cstheme="majorBidi"/>
          <w:lang w:val="en-CA"/>
        </w:rPr>
        <w:t>.</w:t>
      </w:r>
      <w:r w:rsidRPr="00B03F89">
        <w:rPr>
          <w:rFonts w:asciiTheme="majorBidi" w:hAnsiTheme="majorBidi" w:cstheme="majorBidi"/>
          <w:lang w:val="en-CA"/>
        </w:rPr>
        <w:t xml:space="preserve"> </w:t>
      </w:r>
      <w:r>
        <w:rPr>
          <w:rFonts w:asciiTheme="majorBidi" w:hAnsiTheme="majorBidi" w:cstheme="majorBidi"/>
          <w:lang w:val="en-CA"/>
        </w:rPr>
        <w:t xml:space="preserve">The Government </w:t>
      </w:r>
      <w:r w:rsidR="00A837D3">
        <w:rPr>
          <w:rFonts w:asciiTheme="majorBidi" w:hAnsiTheme="majorBidi" w:cstheme="majorBidi"/>
          <w:lang w:val="en-CA"/>
        </w:rPr>
        <w:t>considered</w:t>
      </w:r>
      <w:r>
        <w:rPr>
          <w:rFonts w:asciiTheme="majorBidi" w:hAnsiTheme="majorBidi" w:cstheme="majorBidi"/>
          <w:lang w:val="en-CA"/>
        </w:rPr>
        <w:t xml:space="preserve"> that such activities contributed to building a better </w:t>
      </w:r>
      <w:r w:rsidRPr="00B03F89">
        <w:rPr>
          <w:rFonts w:asciiTheme="majorBidi" w:hAnsiTheme="majorBidi" w:cstheme="majorBidi"/>
          <w:lang w:val="en-CA"/>
        </w:rPr>
        <w:t>society.</w:t>
      </w:r>
    </w:p>
    <w:p w14:paraId="6B0F9ACC" w14:textId="759C2FF6" w:rsidR="00CA212E" w:rsidRPr="00520F15" w:rsidRDefault="00CA212E" w:rsidP="00CA212E">
      <w:pPr>
        <w:pStyle w:val="ParNoG"/>
        <w:rPr>
          <w:rFonts w:asciiTheme="majorBidi" w:hAnsiTheme="majorBidi" w:cstheme="majorBidi"/>
        </w:rPr>
      </w:pPr>
      <w:r w:rsidRPr="00B479C7">
        <w:rPr>
          <w:rFonts w:asciiTheme="majorBidi" w:hAnsiTheme="majorBidi" w:cstheme="majorBidi"/>
          <w:b/>
          <w:bCs/>
          <w:lang w:val="en-CA"/>
        </w:rPr>
        <w:t>A representative of Cyprus</w:t>
      </w:r>
      <w:r>
        <w:rPr>
          <w:rFonts w:asciiTheme="majorBidi" w:hAnsiTheme="majorBidi" w:cstheme="majorBidi"/>
          <w:lang w:val="en-CA"/>
        </w:rPr>
        <w:t xml:space="preserve"> said that the Office of the Law Commissioner was currently assessing the degree to which </w:t>
      </w:r>
      <w:r w:rsidRPr="00B03F89">
        <w:rPr>
          <w:rFonts w:asciiTheme="majorBidi" w:hAnsiTheme="majorBidi" w:cstheme="majorBidi"/>
          <w:lang w:val="en-CA"/>
        </w:rPr>
        <w:t>the existing national legal framework</w:t>
      </w:r>
      <w:r>
        <w:rPr>
          <w:rFonts w:asciiTheme="majorBidi" w:hAnsiTheme="majorBidi" w:cstheme="majorBidi"/>
          <w:lang w:val="en-CA"/>
        </w:rPr>
        <w:t xml:space="preserve"> already</w:t>
      </w:r>
      <w:r w:rsidRPr="00B03F89">
        <w:rPr>
          <w:rFonts w:asciiTheme="majorBidi" w:hAnsiTheme="majorBidi" w:cstheme="majorBidi"/>
          <w:lang w:val="en-CA"/>
        </w:rPr>
        <w:t xml:space="preserve"> </w:t>
      </w:r>
      <w:r>
        <w:rPr>
          <w:rFonts w:asciiTheme="majorBidi" w:hAnsiTheme="majorBidi" w:cstheme="majorBidi"/>
          <w:lang w:val="en-CA"/>
        </w:rPr>
        <w:t>met</w:t>
      </w:r>
      <w:r w:rsidRPr="00B03F89">
        <w:rPr>
          <w:rFonts w:asciiTheme="majorBidi" w:hAnsiTheme="majorBidi" w:cstheme="majorBidi"/>
          <w:lang w:val="en-CA"/>
        </w:rPr>
        <w:t xml:space="preserve"> the requirements of </w:t>
      </w:r>
      <w:r>
        <w:rPr>
          <w:rFonts w:asciiTheme="majorBidi" w:hAnsiTheme="majorBidi" w:cstheme="majorBidi"/>
          <w:lang w:val="en-CA"/>
        </w:rPr>
        <w:t>European Council directive on</w:t>
      </w:r>
      <w:r w:rsidR="00476FC1">
        <w:rPr>
          <w:rFonts w:asciiTheme="majorBidi" w:hAnsiTheme="majorBidi" w:cstheme="majorBidi"/>
          <w:lang w:val="en-CA"/>
        </w:rPr>
        <w:t xml:space="preserve"> minimum</w:t>
      </w:r>
      <w:r>
        <w:rPr>
          <w:rFonts w:asciiTheme="majorBidi" w:hAnsiTheme="majorBidi" w:cstheme="majorBidi"/>
          <w:lang w:val="en-CA"/>
        </w:rPr>
        <w:t xml:space="preserve"> standards for equality bodies</w:t>
      </w:r>
      <w:r w:rsidRPr="00B03F89">
        <w:rPr>
          <w:rFonts w:asciiTheme="majorBidi" w:hAnsiTheme="majorBidi" w:cstheme="majorBidi"/>
          <w:lang w:val="en-CA"/>
        </w:rPr>
        <w:t xml:space="preserve"> </w:t>
      </w:r>
      <w:r>
        <w:rPr>
          <w:rFonts w:asciiTheme="majorBidi" w:hAnsiTheme="majorBidi" w:cstheme="majorBidi"/>
          <w:lang w:val="en-CA"/>
        </w:rPr>
        <w:t>and was examining the</w:t>
      </w:r>
      <w:r w:rsidRPr="00B03F89">
        <w:rPr>
          <w:rFonts w:asciiTheme="majorBidi" w:hAnsiTheme="majorBidi" w:cstheme="majorBidi"/>
          <w:lang w:val="en-CA"/>
        </w:rPr>
        <w:t xml:space="preserve"> most appropriate manner </w:t>
      </w:r>
      <w:r>
        <w:rPr>
          <w:rFonts w:asciiTheme="majorBidi" w:hAnsiTheme="majorBidi" w:cstheme="majorBidi"/>
          <w:lang w:val="en-CA"/>
        </w:rPr>
        <w:t>of transposing it into</w:t>
      </w:r>
      <w:r w:rsidRPr="00B03F89">
        <w:rPr>
          <w:rFonts w:asciiTheme="majorBidi" w:hAnsiTheme="majorBidi" w:cstheme="majorBidi"/>
          <w:lang w:val="en-CA"/>
        </w:rPr>
        <w:t xml:space="preserve"> domestic law.</w:t>
      </w:r>
      <w:r>
        <w:rPr>
          <w:rFonts w:asciiTheme="majorBidi" w:hAnsiTheme="majorBidi" w:cstheme="majorBidi"/>
          <w:lang w:val="en-CA"/>
        </w:rPr>
        <w:t xml:space="preserve"> </w:t>
      </w:r>
      <w:r w:rsidRPr="00B03F89">
        <w:rPr>
          <w:rFonts w:asciiTheme="majorBidi" w:hAnsiTheme="majorBidi" w:cstheme="majorBidi"/>
          <w:lang w:val="en-CA"/>
        </w:rPr>
        <w:t>Th</w:t>
      </w:r>
      <w:r>
        <w:rPr>
          <w:rFonts w:asciiTheme="majorBidi" w:hAnsiTheme="majorBidi" w:cstheme="majorBidi"/>
          <w:lang w:val="en-CA"/>
        </w:rPr>
        <w:t>at</w:t>
      </w:r>
      <w:r w:rsidRPr="00B03F89">
        <w:rPr>
          <w:rFonts w:asciiTheme="majorBidi" w:hAnsiTheme="majorBidi" w:cstheme="majorBidi"/>
          <w:lang w:val="en-CA"/>
        </w:rPr>
        <w:t xml:space="preserve"> process </w:t>
      </w:r>
      <w:r>
        <w:rPr>
          <w:rFonts w:asciiTheme="majorBidi" w:hAnsiTheme="majorBidi" w:cstheme="majorBidi"/>
          <w:lang w:val="en-CA"/>
        </w:rPr>
        <w:t>was</w:t>
      </w:r>
      <w:r w:rsidRPr="00B03F89">
        <w:rPr>
          <w:rFonts w:asciiTheme="majorBidi" w:hAnsiTheme="majorBidi" w:cstheme="majorBidi"/>
          <w:lang w:val="en-CA"/>
        </w:rPr>
        <w:t xml:space="preserve"> being approached in a constructive and forward</w:t>
      </w:r>
      <w:r>
        <w:rPr>
          <w:rFonts w:asciiTheme="majorBidi" w:hAnsiTheme="majorBidi" w:cstheme="majorBidi"/>
          <w:lang w:val="en-CA"/>
        </w:rPr>
        <w:t>-l</w:t>
      </w:r>
      <w:r w:rsidRPr="00B03F89">
        <w:rPr>
          <w:rFonts w:asciiTheme="majorBidi" w:hAnsiTheme="majorBidi" w:cstheme="majorBidi"/>
          <w:lang w:val="en-CA"/>
        </w:rPr>
        <w:t>ooking ma</w:t>
      </w:r>
      <w:r>
        <w:rPr>
          <w:rFonts w:asciiTheme="majorBidi" w:hAnsiTheme="majorBidi" w:cstheme="majorBidi"/>
          <w:lang w:val="en-CA"/>
        </w:rPr>
        <w:t>nner</w:t>
      </w:r>
      <w:r w:rsidRPr="00B03F89">
        <w:rPr>
          <w:rFonts w:asciiTheme="majorBidi" w:hAnsiTheme="majorBidi" w:cstheme="majorBidi"/>
          <w:lang w:val="en-CA"/>
        </w:rPr>
        <w:t xml:space="preserve"> with a view to strengthen</w:t>
      </w:r>
      <w:r>
        <w:rPr>
          <w:rFonts w:asciiTheme="majorBidi" w:hAnsiTheme="majorBidi" w:cstheme="majorBidi"/>
          <w:lang w:val="en-CA"/>
        </w:rPr>
        <w:t>ing</w:t>
      </w:r>
      <w:r w:rsidRPr="00B03F89">
        <w:rPr>
          <w:rFonts w:asciiTheme="majorBidi" w:hAnsiTheme="majorBidi" w:cstheme="majorBidi"/>
          <w:lang w:val="en-CA"/>
        </w:rPr>
        <w:t xml:space="preserve"> and consolidat</w:t>
      </w:r>
      <w:r>
        <w:rPr>
          <w:rFonts w:asciiTheme="majorBidi" w:hAnsiTheme="majorBidi" w:cstheme="majorBidi"/>
          <w:lang w:val="en-CA"/>
        </w:rPr>
        <w:t>ing</w:t>
      </w:r>
      <w:r w:rsidRPr="00B03F89">
        <w:rPr>
          <w:rFonts w:asciiTheme="majorBidi" w:hAnsiTheme="majorBidi" w:cstheme="majorBidi"/>
          <w:lang w:val="en-CA"/>
        </w:rPr>
        <w:t xml:space="preserve"> the </w:t>
      </w:r>
      <w:r>
        <w:rPr>
          <w:rFonts w:asciiTheme="majorBidi" w:hAnsiTheme="majorBidi" w:cstheme="majorBidi"/>
          <w:lang w:val="en-CA"/>
        </w:rPr>
        <w:t>legal</w:t>
      </w:r>
      <w:r w:rsidRPr="00B03F89">
        <w:rPr>
          <w:rFonts w:asciiTheme="majorBidi" w:hAnsiTheme="majorBidi" w:cstheme="majorBidi"/>
          <w:lang w:val="en-CA"/>
        </w:rPr>
        <w:t xml:space="preserve"> framework governing the equality body</w:t>
      </w:r>
      <w:r>
        <w:rPr>
          <w:rFonts w:asciiTheme="majorBidi" w:hAnsiTheme="majorBidi" w:cstheme="majorBidi"/>
          <w:lang w:val="en-CA"/>
        </w:rPr>
        <w:t xml:space="preserve"> of Cyprus</w:t>
      </w:r>
      <w:r w:rsidRPr="00B03F89">
        <w:rPr>
          <w:rFonts w:asciiTheme="majorBidi" w:hAnsiTheme="majorBidi" w:cstheme="majorBidi"/>
          <w:lang w:val="en-CA"/>
        </w:rPr>
        <w:t>.</w:t>
      </w:r>
      <w:r>
        <w:rPr>
          <w:rFonts w:asciiTheme="majorBidi" w:hAnsiTheme="majorBidi" w:cstheme="majorBidi"/>
          <w:lang w:val="en-CA"/>
        </w:rPr>
        <w:t xml:space="preserve"> </w:t>
      </w:r>
      <w:r w:rsidRPr="00520F15">
        <w:rPr>
          <w:rFonts w:asciiTheme="majorBidi" w:hAnsiTheme="majorBidi" w:cstheme="majorBidi"/>
        </w:rPr>
        <w:t>The deadline for implementing the directive was June 2026.</w:t>
      </w:r>
    </w:p>
    <w:p w14:paraId="50B2637E" w14:textId="6024C1F0" w:rsidR="00CA212E" w:rsidRPr="00C36D11" w:rsidRDefault="00CA212E" w:rsidP="00CA212E">
      <w:pPr>
        <w:pStyle w:val="ParNoG"/>
        <w:rPr>
          <w:rFonts w:asciiTheme="majorBidi" w:hAnsiTheme="majorBidi" w:cstheme="majorBidi"/>
        </w:rPr>
      </w:pPr>
      <w:r w:rsidRPr="008A72BD">
        <w:rPr>
          <w:rFonts w:asciiTheme="majorBidi" w:hAnsiTheme="majorBidi" w:cstheme="majorBidi"/>
          <w:b/>
          <w:bCs/>
        </w:rPr>
        <w:t>Mr. Guissé</w:t>
      </w:r>
      <w:r>
        <w:rPr>
          <w:rFonts w:asciiTheme="majorBidi" w:hAnsiTheme="majorBidi" w:cstheme="majorBidi"/>
        </w:rPr>
        <w:t xml:space="preserve">, supported by </w:t>
      </w:r>
      <w:r w:rsidRPr="00AE2BDD">
        <w:rPr>
          <w:rFonts w:asciiTheme="majorBidi" w:hAnsiTheme="majorBidi" w:cstheme="majorBidi"/>
          <w:b/>
          <w:bCs/>
        </w:rPr>
        <w:t>Ms. Shepherd</w:t>
      </w:r>
      <w:r>
        <w:rPr>
          <w:rFonts w:asciiTheme="majorBidi" w:hAnsiTheme="majorBidi" w:cstheme="majorBidi"/>
        </w:rPr>
        <w:t xml:space="preserve">, </w:t>
      </w:r>
      <w:r w:rsidRPr="008A72BD">
        <w:rPr>
          <w:rFonts w:asciiTheme="majorBidi" w:hAnsiTheme="majorBidi" w:cstheme="majorBidi"/>
        </w:rPr>
        <w:t>said that</w:t>
      </w:r>
      <w:r>
        <w:rPr>
          <w:rFonts w:asciiTheme="majorBidi" w:hAnsiTheme="majorBidi" w:cstheme="majorBidi"/>
        </w:rPr>
        <w:t xml:space="preserve"> he wished to draw the delegation</w:t>
      </w:r>
      <w:r w:rsidR="00EF764C">
        <w:rPr>
          <w:rFonts w:asciiTheme="majorBidi" w:hAnsiTheme="majorBidi" w:cstheme="majorBidi"/>
        </w:rPr>
        <w:t>’</w:t>
      </w:r>
      <w:r>
        <w:rPr>
          <w:rFonts w:asciiTheme="majorBidi" w:hAnsiTheme="majorBidi" w:cstheme="majorBidi"/>
        </w:rPr>
        <w:t xml:space="preserve">s attention to the </w:t>
      </w:r>
      <w:r w:rsidRPr="00C415D1">
        <w:rPr>
          <w:rFonts w:asciiTheme="majorBidi" w:hAnsiTheme="majorBidi" w:cstheme="majorBidi"/>
          <w:lang w:val="en"/>
        </w:rPr>
        <w:t>joint general recommendation No. 38 of the Committee on the Elimination of Racial Discrimination and general comment No. 7 of the Committee on the Protection of the Rights of All Migrant Workers and Members of Their Families on general</w:t>
      </w:r>
      <w:r w:rsidRPr="00375CE2">
        <w:rPr>
          <w:rFonts w:asciiTheme="majorBidi" w:hAnsiTheme="majorBidi" w:cstheme="majorBidi"/>
          <w:lang w:val="en"/>
        </w:rPr>
        <w:t xml:space="preserve"> guidelines for eradicating xenophobia towards migrants and others perceived as such</w:t>
      </w:r>
      <w:r>
        <w:rPr>
          <w:rFonts w:asciiTheme="majorBidi" w:hAnsiTheme="majorBidi" w:cstheme="majorBidi"/>
          <w:lang w:val="en"/>
        </w:rPr>
        <w:t>.</w:t>
      </w:r>
      <w:r w:rsidRPr="00375CE2">
        <w:rPr>
          <w:rFonts w:asciiTheme="majorBidi" w:hAnsiTheme="majorBidi" w:cstheme="majorBidi"/>
          <w:lang w:val="en"/>
        </w:rPr>
        <w:t xml:space="preserve"> </w:t>
      </w:r>
      <w:r>
        <w:rPr>
          <w:rFonts w:asciiTheme="majorBidi" w:hAnsiTheme="majorBidi" w:cstheme="majorBidi"/>
          <w:lang w:val="en"/>
        </w:rPr>
        <w:t>He believed</w:t>
      </w:r>
      <w:r w:rsidRPr="0035398A">
        <w:rPr>
          <w:rFonts w:asciiTheme="majorBidi" w:hAnsiTheme="majorBidi" w:cstheme="majorBidi"/>
          <w:lang w:val="en"/>
        </w:rPr>
        <w:t xml:space="preserve"> that</w:t>
      </w:r>
      <w:r>
        <w:rPr>
          <w:rFonts w:asciiTheme="majorBidi" w:hAnsiTheme="majorBidi" w:cstheme="majorBidi"/>
          <w:lang w:val="en"/>
        </w:rPr>
        <w:t xml:space="preserve"> the</w:t>
      </w:r>
      <w:r w:rsidRPr="0035398A">
        <w:rPr>
          <w:rFonts w:asciiTheme="majorBidi" w:hAnsiTheme="majorBidi" w:cstheme="majorBidi"/>
          <w:lang w:val="en"/>
        </w:rPr>
        <w:t xml:space="preserve"> too</w:t>
      </w:r>
      <w:r>
        <w:rPr>
          <w:rFonts w:asciiTheme="majorBidi" w:hAnsiTheme="majorBidi" w:cstheme="majorBidi"/>
          <w:lang w:val="en"/>
        </w:rPr>
        <w:t xml:space="preserve">l would be useful to the State Party in its efforts to </w:t>
      </w:r>
      <w:r w:rsidRPr="0035398A">
        <w:rPr>
          <w:rFonts w:asciiTheme="majorBidi" w:hAnsiTheme="majorBidi" w:cstheme="majorBidi"/>
          <w:lang w:val="en"/>
        </w:rPr>
        <w:t>combat</w:t>
      </w:r>
      <w:r>
        <w:rPr>
          <w:rFonts w:asciiTheme="majorBidi" w:hAnsiTheme="majorBidi" w:cstheme="majorBidi"/>
          <w:lang w:val="en"/>
        </w:rPr>
        <w:t xml:space="preserve"> </w:t>
      </w:r>
      <w:r w:rsidRPr="0035398A">
        <w:rPr>
          <w:rFonts w:asciiTheme="majorBidi" w:hAnsiTheme="majorBidi" w:cstheme="majorBidi"/>
          <w:lang w:val="en"/>
        </w:rPr>
        <w:t>xenophobia, racism and hate speech.</w:t>
      </w:r>
      <w:r>
        <w:rPr>
          <w:rFonts w:asciiTheme="majorBidi" w:hAnsiTheme="majorBidi" w:cstheme="majorBidi"/>
          <w:lang w:val="en"/>
        </w:rPr>
        <w:t xml:space="preserve"> </w:t>
      </w:r>
    </w:p>
    <w:p w14:paraId="669FBB74" w14:textId="61FD9543" w:rsidR="00CA212E" w:rsidRPr="00B03F89" w:rsidRDefault="00CA212E" w:rsidP="00CA212E">
      <w:pPr>
        <w:pStyle w:val="ParNoG"/>
        <w:rPr>
          <w:rFonts w:asciiTheme="majorBidi" w:hAnsiTheme="majorBidi" w:cstheme="majorBidi"/>
          <w:lang w:val="en-CA"/>
        </w:rPr>
      </w:pPr>
      <w:r w:rsidRPr="009D0DEF">
        <w:rPr>
          <w:rFonts w:asciiTheme="majorBidi" w:hAnsiTheme="majorBidi" w:cstheme="majorBidi"/>
          <w:b/>
          <w:bCs/>
        </w:rPr>
        <w:t>Ms. Tlakula</w:t>
      </w:r>
      <w:r>
        <w:rPr>
          <w:rFonts w:asciiTheme="majorBidi" w:hAnsiTheme="majorBidi" w:cstheme="majorBidi"/>
        </w:rPr>
        <w:t xml:space="preserve"> said that, in its previous concluding observations, the Committee had requested information on the training of law enforcement officers, judges, lawyers and other State officials.</w:t>
      </w:r>
      <w:r w:rsidRPr="009D0DEF">
        <w:rPr>
          <w:rFonts w:asciiTheme="majorBidi" w:hAnsiTheme="majorBidi" w:cstheme="majorBidi"/>
        </w:rPr>
        <w:t xml:space="preserve"> </w:t>
      </w:r>
      <w:r>
        <w:rPr>
          <w:rFonts w:asciiTheme="majorBidi" w:hAnsiTheme="majorBidi" w:cstheme="majorBidi"/>
        </w:rPr>
        <w:t xml:space="preserve">She was particularly interested to know what specialized training on the prevention of racial discrimination and the rights enshrined in the Convention was provided to judges. </w:t>
      </w:r>
    </w:p>
    <w:p w14:paraId="18E73373" w14:textId="5A9E0367" w:rsidR="00CA212E" w:rsidRDefault="00CA212E" w:rsidP="00CA212E">
      <w:pPr>
        <w:pStyle w:val="ParNoG"/>
        <w:rPr>
          <w:rFonts w:asciiTheme="majorBidi" w:hAnsiTheme="majorBidi" w:cstheme="majorBidi"/>
          <w:b/>
          <w:bCs/>
          <w:lang w:val="en-CA"/>
        </w:rPr>
      </w:pPr>
      <w:r>
        <w:rPr>
          <w:rFonts w:asciiTheme="majorBidi" w:hAnsiTheme="majorBidi" w:cstheme="majorBidi"/>
          <w:b/>
          <w:bCs/>
          <w:lang w:val="en-CA"/>
        </w:rPr>
        <w:t xml:space="preserve">A representative of Cyprus </w:t>
      </w:r>
      <w:r w:rsidRPr="008B2BEE">
        <w:rPr>
          <w:rFonts w:asciiTheme="majorBidi" w:hAnsiTheme="majorBidi" w:cstheme="majorBidi"/>
          <w:lang w:val="en-CA"/>
        </w:rPr>
        <w:t>said</w:t>
      </w:r>
      <w:r>
        <w:rPr>
          <w:rFonts w:asciiTheme="majorBidi" w:hAnsiTheme="majorBidi" w:cstheme="majorBidi"/>
          <w:lang w:val="en-CA"/>
        </w:rPr>
        <w:t xml:space="preserve"> that the delegation would ensure that the Cyprus Judicial Training School was made aware of the Committee</w:t>
      </w:r>
      <w:r w:rsidR="00EF764C">
        <w:rPr>
          <w:rFonts w:asciiTheme="majorBidi" w:hAnsiTheme="majorBidi" w:cstheme="majorBidi"/>
          <w:lang w:val="en-CA"/>
        </w:rPr>
        <w:t>’</w:t>
      </w:r>
      <w:r>
        <w:rPr>
          <w:rFonts w:asciiTheme="majorBidi" w:hAnsiTheme="majorBidi" w:cstheme="majorBidi"/>
          <w:lang w:val="en-CA"/>
        </w:rPr>
        <w:t>s recommendations regarding the specialized training of judges.</w:t>
      </w:r>
    </w:p>
    <w:p w14:paraId="78AD823D" w14:textId="528317E1" w:rsidR="00CA212E" w:rsidRPr="00B03F89" w:rsidRDefault="00CA212E" w:rsidP="00CA212E">
      <w:pPr>
        <w:pStyle w:val="ParNoG"/>
        <w:rPr>
          <w:rFonts w:asciiTheme="majorBidi" w:hAnsiTheme="majorBidi" w:cstheme="majorBidi"/>
          <w:lang w:val="en-CA"/>
        </w:rPr>
      </w:pPr>
      <w:r w:rsidRPr="0008228D">
        <w:rPr>
          <w:rFonts w:asciiTheme="majorBidi" w:hAnsiTheme="majorBidi" w:cstheme="majorBidi"/>
          <w:b/>
          <w:bCs/>
          <w:lang w:val="en-CA"/>
        </w:rPr>
        <w:t>Ms. Shepherd</w:t>
      </w:r>
      <w:r>
        <w:rPr>
          <w:rFonts w:asciiTheme="majorBidi" w:hAnsiTheme="majorBidi" w:cstheme="majorBidi"/>
          <w:lang w:val="en-CA"/>
        </w:rPr>
        <w:t xml:space="preserve"> said that she would be interested to know whether the authorities had observed a decrease in racist behaviour </w:t>
      </w:r>
      <w:proofErr w:type="gramStart"/>
      <w:r>
        <w:rPr>
          <w:rFonts w:asciiTheme="majorBidi" w:hAnsiTheme="majorBidi" w:cstheme="majorBidi"/>
          <w:lang w:val="en-CA"/>
        </w:rPr>
        <w:t>as a result of</w:t>
      </w:r>
      <w:proofErr w:type="gramEnd"/>
      <w:r w:rsidRPr="005C02E0">
        <w:rPr>
          <w:rFonts w:asciiTheme="majorBidi" w:hAnsiTheme="majorBidi" w:cstheme="majorBidi"/>
          <w:lang w:val="en-CA"/>
        </w:rPr>
        <w:t xml:space="preserve"> </w:t>
      </w:r>
      <w:r>
        <w:rPr>
          <w:rFonts w:asciiTheme="majorBidi" w:hAnsiTheme="majorBidi" w:cstheme="majorBidi"/>
          <w:lang w:val="en-CA"/>
        </w:rPr>
        <w:t xml:space="preserve">the fines that were imposed on those who targeted footballers. She wondered whether other sports practised in the State Party were affected by racism to the same extent as </w:t>
      </w:r>
      <w:r w:rsidR="00C93624">
        <w:rPr>
          <w:rFonts w:asciiTheme="majorBidi" w:hAnsiTheme="majorBidi" w:cstheme="majorBidi"/>
          <w:lang w:val="en-CA"/>
        </w:rPr>
        <w:t>football</w:t>
      </w:r>
      <w:r>
        <w:rPr>
          <w:rFonts w:asciiTheme="majorBidi" w:hAnsiTheme="majorBidi" w:cstheme="majorBidi"/>
          <w:lang w:val="en-CA"/>
        </w:rPr>
        <w:t>. She would welcome information on the prevalence</w:t>
      </w:r>
      <w:r w:rsidRPr="00B03F89">
        <w:rPr>
          <w:rFonts w:asciiTheme="majorBidi" w:hAnsiTheme="majorBidi" w:cstheme="majorBidi"/>
          <w:lang w:val="en-CA"/>
        </w:rPr>
        <w:t xml:space="preserve"> of xenophobi</w:t>
      </w:r>
      <w:r>
        <w:rPr>
          <w:rFonts w:asciiTheme="majorBidi" w:hAnsiTheme="majorBidi" w:cstheme="majorBidi"/>
          <w:lang w:val="en-CA"/>
        </w:rPr>
        <w:t>a and hate crimes</w:t>
      </w:r>
      <w:r w:rsidRPr="00B03F89">
        <w:rPr>
          <w:rFonts w:asciiTheme="majorBidi" w:hAnsiTheme="majorBidi" w:cstheme="majorBidi"/>
          <w:lang w:val="en-CA"/>
        </w:rPr>
        <w:t xml:space="preserve"> in sport</w:t>
      </w:r>
      <w:r>
        <w:rPr>
          <w:rFonts w:asciiTheme="majorBidi" w:hAnsiTheme="majorBidi" w:cstheme="majorBidi"/>
          <w:lang w:val="en-CA"/>
        </w:rPr>
        <w:t xml:space="preserve"> in general, including data on incidents and prosecutions in recent years.</w:t>
      </w:r>
    </w:p>
    <w:p w14:paraId="61E5A31C" w14:textId="34BB5EAC" w:rsidR="00F92E59" w:rsidRDefault="00CA212E" w:rsidP="00B67B61">
      <w:pPr>
        <w:pStyle w:val="SingleTxtG"/>
      </w:pPr>
      <w:r w:rsidRPr="00B67B61">
        <w:rPr>
          <w:i/>
          <w:iCs/>
          <w:lang w:val="en-CA"/>
        </w:rPr>
        <w:t>The meeting rose at 6 p.m.</w:t>
      </w:r>
    </w:p>
    <w:sectPr w:rsidR="00F92E59" w:rsidSect="005C06D4">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EA6E2A" w14:textId="77777777" w:rsidR="00880106" w:rsidRDefault="00880106" w:rsidP="00F95C08">
      <w:pPr>
        <w:spacing w:line="240" w:lineRule="auto"/>
      </w:pPr>
    </w:p>
  </w:endnote>
  <w:endnote w:type="continuationSeparator" w:id="0">
    <w:p w14:paraId="51227BBE" w14:textId="77777777" w:rsidR="00880106" w:rsidRPr="00AC3823" w:rsidRDefault="00880106" w:rsidP="00AC3823">
      <w:pPr>
        <w:pStyle w:val="Footer"/>
      </w:pPr>
    </w:p>
  </w:endnote>
  <w:endnote w:type="continuationNotice" w:id="1">
    <w:p w14:paraId="0D070161"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802AC5" w14:textId="71768519" w:rsidR="006056E0" w:rsidRPr="00F92E59" w:rsidRDefault="00F92E59" w:rsidP="00F92E59">
    <w:pPr>
      <w:pStyle w:val="Footer"/>
      <w:tabs>
        <w:tab w:val="right" w:pos="9638"/>
      </w:tabs>
    </w:pPr>
    <w:r w:rsidRPr="00F92E59">
      <w:rPr>
        <w:b/>
        <w:bCs/>
        <w:sz w:val="18"/>
      </w:rPr>
      <w:fldChar w:fldCharType="begin"/>
    </w:r>
    <w:r w:rsidRPr="00F92E59">
      <w:rPr>
        <w:b/>
        <w:bCs/>
        <w:sz w:val="18"/>
      </w:rPr>
      <w:instrText xml:space="preserve"> PAGE  \* MERGEFORMAT </w:instrText>
    </w:r>
    <w:r w:rsidRPr="00F92E59">
      <w:rPr>
        <w:b/>
        <w:bCs/>
        <w:sz w:val="18"/>
      </w:rPr>
      <w:fldChar w:fldCharType="separate"/>
    </w:r>
    <w:r w:rsidRPr="00F92E59">
      <w:rPr>
        <w:b/>
        <w:bCs/>
        <w:noProof/>
        <w:sz w:val="18"/>
      </w:rPr>
      <w:t>2</w:t>
    </w:r>
    <w:r w:rsidRPr="00F92E59">
      <w:rPr>
        <w:b/>
        <w:bCs/>
        <w:sz w:val="18"/>
      </w:rPr>
      <w:fldChar w:fldCharType="end"/>
    </w:r>
    <w:r>
      <w:tab/>
      <w:t>GE.26-05619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887594" w14:textId="387BE4A2" w:rsidR="001E498C" w:rsidRPr="00F92E59" w:rsidRDefault="00F92E59" w:rsidP="00F92E59">
    <w:pPr>
      <w:pStyle w:val="Footer"/>
      <w:tabs>
        <w:tab w:val="right" w:pos="9638"/>
      </w:tabs>
    </w:pPr>
    <w:r>
      <w:t>GE.26-05619</w:t>
    </w:r>
    <w:r>
      <w:tab/>
    </w:r>
    <w:r w:rsidRPr="00F92E59">
      <w:rPr>
        <w:b/>
        <w:bCs/>
        <w:sz w:val="18"/>
      </w:rPr>
      <w:fldChar w:fldCharType="begin"/>
    </w:r>
    <w:r w:rsidRPr="00F92E59">
      <w:rPr>
        <w:b/>
        <w:bCs/>
        <w:sz w:val="18"/>
      </w:rPr>
      <w:instrText xml:space="preserve"> PAGE  \* MERGEFORMAT </w:instrText>
    </w:r>
    <w:r w:rsidRPr="00F92E59">
      <w:rPr>
        <w:b/>
        <w:bCs/>
        <w:sz w:val="18"/>
      </w:rPr>
      <w:fldChar w:fldCharType="separate"/>
    </w:r>
    <w:r w:rsidRPr="00F92E59">
      <w:rPr>
        <w:b/>
        <w:bCs/>
        <w:noProof/>
        <w:sz w:val="18"/>
      </w:rPr>
      <w:t>3</w:t>
    </w:r>
    <w:r w:rsidRPr="00F92E5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12A9F3" w14:textId="2E089DC3" w:rsidR="003B0B0F" w:rsidRDefault="003B0B0F" w:rsidP="003B0B0F">
    <w:pPr>
      <w:pStyle w:val="FootnoteText"/>
      <w:pBdr>
        <w:bottom w:val="single" w:sz="4" w:space="1" w:color="auto"/>
      </w:pBdr>
      <w:tabs>
        <w:tab w:val="clear" w:pos="1021"/>
      </w:tabs>
      <w:ind w:left="0" w:right="0" w:firstLine="0"/>
    </w:pPr>
  </w:p>
  <w:p w14:paraId="3C0EAC0A" w14:textId="4C865FFB" w:rsidR="003B0B0F" w:rsidRDefault="005B3A54"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A0715A" w:rsidRPr="00405C2F">
        <w:rPr>
          <w:rStyle w:val="Hyperlink"/>
        </w:rPr>
        <w:t>DMS-DCM@un.org</w:t>
      </w:r>
    </w:hyperlink>
    <w:r>
      <w:t>).</w:t>
    </w:r>
  </w:p>
  <w:p w14:paraId="19EAD087" w14:textId="77777777" w:rsidR="003B0B0F" w:rsidRPr="003B0B0F" w:rsidRDefault="005B3A54"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7693232" w14:textId="77777777" w:rsidR="006056E0" w:rsidRDefault="006056E0" w:rsidP="006861E6">
    <w:pPr>
      <w:pStyle w:val="Footer"/>
      <w:rPr>
        <w:sz w:val="20"/>
      </w:rPr>
    </w:pPr>
  </w:p>
  <w:p w14:paraId="1BC6544E" w14:textId="0A37F905" w:rsidR="00F92E59" w:rsidRPr="00F92E59" w:rsidRDefault="00F92E59" w:rsidP="00F92E59">
    <w:pPr>
      <w:pStyle w:val="Footer"/>
      <w:rPr>
        <w:sz w:val="20"/>
      </w:rPr>
    </w:pPr>
    <w:r>
      <w:rPr>
        <w:sz w:val="20"/>
      </w:rPr>
      <w:t>GE.26-</w:t>
    </w:r>
    <w:proofErr w:type="gramStart"/>
    <w:r>
      <w:rPr>
        <w:sz w:val="20"/>
      </w:rPr>
      <w:t>05619  (</w:t>
    </w:r>
    <w:proofErr w:type="gramEnd"/>
    <w:r>
      <w:rPr>
        <w:sz w:val="20"/>
      </w:rPr>
      <w:t>E)</w:t>
    </w:r>
    <w:r w:rsidRPr="00F92E59">
      <w:rPr>
        <w:noProof/>
        <w:sz w:val="20"/>
        <w:lang w:val="en-US"/>
      </w:rPr>
      <w:drawing>
        <wp:anchor distT="0" distB="0" distL="114300" distR="114300" simplePos="0" relativeHeight="251660288" behindDoc="0" locked="1" layoutInCell="1" allowOverlap="1" wp14:anchorId="2D3F381C" wp14:editId="6D5844C3">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3613D768" wp14:editId="6D280202">
          <wp:simplePos x="0" y="0"/>
          <wp:positionH relativeFrom="margin">
            <wp:posOffset>5583555</wp:posOffset>
          </wp:positionH>
          <wp:positionV relativeFrom="margin">
            <wp:posOffset>8981440</wp:posOffset>
          </wp:positionV>
          <wp:extent cx="571500" cy="571500"/>
          <wp:effectExtent l="0" t="0" r="0" b="0"/>
          <wp:wrapNone/>
          <wp:docPr id="578341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06B9C">
      <w:rPr>
        <w:sz w:val="20"/>
      </w:rPr>
      <w:t xml:space="preserve">    220726    </w:t>
    </w:r>
    <w:r w:rsidR="008B0458">
      <w:rPr>
        <w:sz w:val="20"/>
      </w:rPr>
      <w:t>30</w:t>
    </w:r>
    <w:r w:rsidR="00C06B9C">
      <w:rPr>
        <w:sz w:val="20"/>
      </w:rPr>
      <w:t>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D6160" w14:textId="77777777" w:rsidR="00880106" w:rsidRPr="00AC3823" w:rsidRDefault="005B3A54" w:rsidP="00AC3823">
      <w:pPr>
        <w:pStyle w:val="Footer"/>
        <w:tabs>
          <w:tab w:val="right" w:pos="2155"/>
        </w:tabs>
        <w:spacing w:after="80" w:line="240" w:lineRule="atLeast"/>
        <w:ind w:left="680"/>
        <w:rPr>
          <w:u w:val="single"/>
        </w:rPr>
      </w:pPr>
      <w:r>
        <w:rPr>
          <w:u w:val="single"/>
        </w:rPr>
        <w:tab/>
      </w:r>
    </w:p>
  </w:footnote>
  <w:footnote w:type="continuationSeparator" w:id="0">
    <w:p w14:paraId="02206E3E" w14:textId="77777777" w:rsidR="00880106" w:rsidRPr="00AC3823" w:rsidRDefault="005B3A54" w:rsidP="00AC3823">
      <w:pPr>
        <w:pStyle w:val="Footer"/>
        <w:tabs>
          <w:tab w:val="right" w:pos="2155"/>
        </w:tabs>
        <w:spacing w:after="80" w:line="240" w:lineRule="atLeast"/>
        <w:ind w:left="680"/>
        <w:rPr>
          <w:u w:val="single"/>
        </w:rPr>
      </w:pPr>
      <w:r>
        <w:rPr>
          <w:u w:val="single"/>
        </w:rPr>
        <w:tab/>
      </w:r>
    </w:p>
  </w:footnote>
  <w:footnote w:type="continuationNotice" w:id="1">
    <w:p w14:paraId="63E07BE1"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88140" w14:textId="485C917D" w:rsidR="006056E0" w:rsidRDefault="00257838">
    <w:pPr>
      <w:pStyle w:val="Header"/>
    </w:pPr>
    <w:r>
      <w:t>CERD/C/SR.3203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A0E12" w14:textId="597F5810" w:rsidR="005B6BC9" w:rsidRDefault="00257838" w:rsidP="005B6BC9">
    <w:pPr>
      <w:pStyle w:val="Header"/>
      <w:jc w:val="right"/>
    </w:pPr>
    <w:r>
      <w:t>CERD/C/SR.3203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CE5ADF"/>
    <w:multiLevelType w:val="hybridMultilevel"/>
    <w:tmpl w:val="B09E282E"/>
    <w:lvl w:ilvl="0" w:tplc="B2A608C6">
      <w:start w:val="1"/>
      <w:numFmt w:val="bullet"/>
      <w:lvlText w:val=""/>
      <w:lvlJc w:val="left"/>
      <w:pPr>
        <w:ind w:left="1080" w:hanging="360"/>
      </w:pPr>
      <w:rPr>
        <w:rFonts w:ascii="Symbol" w:hAnsi="Symbol"/>
      </w:rPr>
    </w:lvl>
    <w:lvl w:ilvl="1" w:tplc="04E6663C">
      <w:start w:val="1"/>
      <w:numFmt w:val="bullet"/>
      <w:lvlText w:val=""/>
      <w:lvlJc w:val="left"/>
      <w:pPr>
        <w:ind w:left="1080" w:hanging="360"/>
      </w:pPr>
      <w:rPr>
        <w:rFonts w:ascii="Symbol" w:hAnsi="Symbol"/>
      </w:rPr>
    </w:lvl>
    <w:lvl w:ilvl="2" w:tplc="80D6FA7A">
      <w:start w:val="1"/>
      <w:numFmt w:val="bullet"/>
      <w:lvlText w:val=""/>
      <w:lvlJc w:val="left"/>
      <w:pPr>
        <w:ind w:left="1080" w:hanging="360"/>
      </w:pPr>
      <w:rPr>
        <w:rFonts w:ascii="Symbol" w:hAnsi="Symbol"/>
      </w:rPr>
    </w:lvl>
    <w:lvl w:ilvl="3" w:tplc="DC121B46">
      <w:start w:val="1"/>
      <w:numFmt w:val="bullet"/>
      <w:lvlText w:val=""/>
      <w:lvlJc w:val="left"/>
      <w:pPr>
        <w:ind w:left="1080" w:hanging="360"/>
      </w:pPr>
      <w:rPr>
        <w:rFonts w:ascii="Symbol" w:hAnsi="Symbol"/>
      </w:rPr>
    </w:lvl>
    <w:lvl w:ilvl="4" w:tplc="B12A2202">
      <w:start w:val="1"/>
      <w:numFmt w:val="bullet"/>
      <w:lvlText w:val=""/>
      <w:lvlJc w:val="left"/>
      <w:pPr>
        <w:ind w:left="1080" w:hanging="360"/>
      </w:pPr>
      <w:rPr>
        <w:rFonts w:ascii="Symbol" w:hAnsi="Symbol"/>
      </w:rPr>
    </w:lvl>
    <w:lvl w:ilvl="5" w:tplc="2AB271CE">
      <w:start w:val="1"/>
      <w:numFmt w:val="bullet"/>
      <w:lvlText w:val=""/>
      <w:lvlJc w:val="left"/>
      <w:pPr>
        <w:ind w:left="1080" w:hanging="360"/>
      </w:pPr>
      <w:rPr>
        <w:rFonts w:ascii="Symbol" w:hAnsi="Symbol"/>
      </w:rPr>
    </w:lvl>
    <w:lvl w:ilvl="6" w:tplc="8C24DB96">
      <w:start w:val="1"/>
      <w:numFmt w:val="bullet"/>
      <w:lvlText w:val=""/>
      <w:lvlJc w:val="left"/>
      <w:pPr>
        <w:ind w:left="1080" w:hanging="360"/>
      </w:pPr>
      <w:rPr>
        <w:rFonts w:ascii="Symbol" w:hAnsi="Symbol"/>
      </w:rPr>
    </w:lvl>
    <w:lvl w:ilvl="7" w:tplc="ACD053BC">
      <w:start w:val="1"/>
      <w:numFmt w:val="bullet"/>
      <w:lvlText w:val=""/>
      <w:lvlJc w:val="left"/>
      <w:pPr>
        <w:ind w:left="1080" w:hanging="360"/>
      </w:pPr>
      <w:rPr>
        <w:rFonts w:ascii="Symbol" w:hAnsi="Symbol"/>
      </w:rPr>
    </w:lvl>
    <w:lvl w:ilvl="8" w:tplc="B3043356">
      <w:start w:val="1"/>
      <w:numFmt w:val="bullet"/>
      <w:lvlText w:val=""/>
      <w:lvlJc w:val="left"/>
      <w:pPr>
        <w:ind w:left="1080" w:hanging="360"/>
      </w:pPr>
      <w:rPr>
        <w:rFonts w:ascii="Symbol" w:hAnsi="Symbol"/>
      </w:rPr>
    </w:lvl>
  </w:abstractNum>
  <w:abstractNum w:abstractNumId="11" w15:restartNumberingAfterBreak="0">
    <w:nsid w:val="06761442"/>
    <w:multiLevelType w:val="hybridMultilevel"/>
    <w:tmpl w:val="9A88D0F0"/>
    <w:lvl w:ilvl="0" w:tplc="1738172C">
      <w:start w:val="1"/>
      <w:numFmt w:val="bullet"/>
      <w:lvlText w:val=""/>
      <w:lvlJc w:val="left"/>
      <w:pPr>
        <w:ind w:left="1080" w:hanging="360"/>
      </w:pPr>
      <w:rPr>
        <w:rFonts w:ascii="Symbol" w:hAnsi="Symbol"/>
      </w:rPr>
    </w:lvl>
    <w:lvl w:ilvl="1" w:tplc="5CA46BDC">
      <w:start w:val="1"/>
      <w:numFmt w:val="bullet"/>
      <w:lvlText w:val=""/>
      <w:lvlJc w:val="left"/>
      <w:pPr>
        <w:ind w:left="1080" w:hanging="360"/>
      </w:pPr>
      <w:rPr>
        <w:rFonts w:ascii="Symbol" w:hAnsi="Symbol"/>
      </w:rPr>
    </w:lvl>
    <w:lvl w:ilvl="2" w:tplc="5DA4EAA6">
      <w:start w:val="1"/>
      <w:numFmt w:val="bullet"/>
      <w:lvlText w:val=""/>
      <w:lvlJc w:val="left"/>
      <w:pPr>
        <w:ind w:left="1080" w:hanging="360"/>
      </w:pPr>
      <w:rPr>
        <w:rFonts w:ascii="Symbol" w:hAnsi="Symbol"/>
      </w:rPr>
    </w:lvl>
    <w:lvl w:ilvl="3" w:tplc="7F102FC8">
      <w:start w:val="1"/>
      <w:numFmt w:val="bullet"/>
      <w:lvlText w:val=""/>
      <w:lvlJc w:val="left"/>
      <w:pPr>
        <w:ind w:left="1080" w:hanging="360"/>
      </w:pPr>
      <w:rPr>
        <w:rFonts w:ascii="Symbol" w:hAnsi="Symbol"/>
      </w:rPr>
    </w:lvl>
    <w:lvl w:ilvl="4" w:tplc="67C8D75E">
      <w:start w:val="1"/>
      <w:numFmt w:val="bullet"/>
      <w:lvlText w:val=""/>
      <w:lvlJc w:val="left"/>
      <w:pPr>
        <w:ind w:left="1080" w:hanging="360"/>
      </w:pPr>
      <w:rPr>
        <w:rFonts w:ascii="Symbol" w:hAnsi="Symbol"/>
      </w:rPr>
    </w:lvl>
    <w:lvl w:ilvl="5" w:tplc="AECC4F16">
      <w:start w:val="1"/>
      <w:numFmt w:val="bullet"/>
      <w:lvlText w:val=""/>
      <w:lvlJc w:val="left"/>
      <w:pPr>
        <w:ind w:left="1080" w:hanging="360"/>
      </w:pPr>
      <w:rPr>
        <w:rFonts w:ascii="Symbol" w:hAnsi="Symbol"/>
      </w:rPr>
    </w:lvl>
    <w:lvl w:ilvl="6" w:tplc="82103F9E">
      <w:start w:val="1"/>
      <w:numFmt w:val="bullet"/>
      <w:lvlText w:val=""/>
      <w:lvlJc w:val="left"/>
      <w:pPr>
        <w:ind w:left="1080" w:hanging="360"/>
      </w:pPr>
      <w:rPr>
        <w:rFonts w:ascii="Symbol" w:hAnsi="Symbol"/>
      </w:rPr>
    </w:lvl>
    <w:lvl w:ilvl="7" w:tplc="E1AABC44">
      <w:start w:val="1"/>
      <w:numFmt w:val="bullet"/>
      <w:lvlText w:val=""/>
      <w:lvlJc w:val="left"/>
      <w:pPr>
        <w:ind w:left="1080" w:hanging="360"/>
      </w:pPr>
      <w:rPr>
        <w:rFonts w:ascii="Symbol" w:hAnsi="Symbol"/>
      </w:rPr>
    </w:lvl>
    <w:lvl w:ilvl="8" w:tplc="F90E3884">
      <w:start w:val="1"/>
      <w:numFmt w:val="bullet"/>
      <w:lvlText w:val=""/>
      <w:lvlJc w:val="left"/>
      <w:pPr>
        <w:ind w:left="1080" w:hanging="360"/>
      </w:pPr>
      <w:rPr>
        <w:rFonts w:ascii="Symbol" w:hAnsi="Symbol"/>
      </w:rPr>
    </w:lvl>
  </w:abstractNum>
  <w:abstractNum w:abstractNumId="12" w15:restartNumberingAfterBreak="0">
    <w:nsid w:val="0D954887"/>
    <w:multiLevelType w:val="hybridMultilevel"/>
    <w:tmpl w:val="2B362816"/>
    <w:lvl w:ilvl="0" w:tplc="7CEAA40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AFC8EE6" w:tentative="1">
      <w:start w:val="1"/>
      <w:numFmt w:val="lowerLetter"/>
      <w:lvlText w:val="%2."/>
      <w:lvlJc w:val="left"/>
      <w:pPr>
        <w:tabs>
          <w:tab w:val="num" w:pos="1440"/>
        </w:tabs>
        <w:ind w:left="1440" w:hanging="360"/>
      </w:pPr>
    </w:lvl>
    <w:lvl w:ilvl="2" w:tplc="9782F760" w:tentative="1">
      <w:start w:val="1"/>
      <w:numFmt w:val="lowerRoman"/>
      <w:lvlText w:val="%3."/>
      <w:lvlJc w:val="right"/>
      <w:pPr>
        <w:tabs>
          <w:tab w:val="num" w:pos="2160"/>
        </w:tabs>
        <w:ind w:left="2160" w:hanging="180"/>
      </w:pPr>
    </w:lvl>
    <w:lvl w:ilvl="3" w:tplc="A8229084" w:tentative="1">
      <w:start w:val="1"/>
      <w:numFmt w:val="decimal"/>
      <w:lvlText w:val="%4."/>
      <w:lvlJc w:val="left"/>
      <w:pPr>
        <w:tabs>
          <w:tab w:val="num" w:pos="2880"/>
        </w:tabs>
        <w:ind w:left="2880" w:hanging="360"/>
      </w:pPr>
    </w:lvl>
    <w:lvl w:ilvl="4" w:tplc="7ECCE7E6" w:tentative="1">
      <w:start w:val="1"/>
      <w:numFmt w:val="lowerLetter"/>
      <w:lvlText w:val="%5."/>
      <w:lvlJc w:val="left"/>
      <w:pPr>
        <w:tabs>
          <w:tab w:val="num" w:pos="3600"/>
        </w:tabs>
        <w:ind w:left="3600" w:hanging="360"/>
      </w:pPr>
    </w:lvl>
    <w:lvl w:ilvl="5" w:tplc="E440135A" w:tentative="1">
      <w:start w:val="1"/>
      <w:numFmt w:val="lowerRoman"/>
      <w:lvlText w:val="%6."/>
      <w:lvlJc w:val="right"/>
      <w:pPr>
        <w:tabs>
          <w:tab w:val="num" w:pos="4320"/>
        </w:tabs>
        <w:ind w:left="4320" w:hanging="180"/>
      </w:pPr>
    </w:lvl>
    <w:lvl w:ilvl="6" w:tplc="E2268910" w:tentative="1">
      <w:start w:val="1"/>
      <w:numFmt w:val="decimal"/>
      <w:lvlText w:val="%7."/>
      <w:lvlJc w:val="left"/>
      <w:pPr>
        <w:tabs>
          <w:tab w:val="num" w:pos="5040"/>
        </w:tabs>
        <w:ind w:left="5040" w:hanging="360"/>
      </w:pPr>
    </w:lvl>
    <w:lvl w:ilvl="7" w:tplc="B794574C" w:tentative="1">
      <w:start w:val="1"/>
      <w:numFmt w:val="lowerLetter"/>
      <w:lvlText w:val="%8."/>
      <w:lvlJc w:val="left"/>
      <w:pPr>
        <w:tabs>
          <w:tab w:val="num" w:pos="5760"/>
        </w:tabs>
        <w:ind w:left="5760" w:hanging="360"/>
      </w:pPr>
    </w:lvl>
    <w:lvl w:ilvl="8" w:tplc="7CA41ADE" w:tentative="1">
      <w:start w:val="1"/>
      <w:numFmt w:val="lowerRoman"/>
      <w:lvlText w:val="%9."/>
      <w:lvlJc w:val="right"/>
      <w:pPr>
        <w:tabs>
          <w:tab w:val="num" w:pos="6480"/>
        </w:tabs>
        <w:ind w:left="6480" w:hanging="180"/>
      </w:pPr>
    </w:lvl>
  </w:abstractNum>
  <w:abstractNum w:abstractNumId="13"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A802FF3"/>
    <w:multiLevelType w:val="hybridMultilevel"/>
    <w:tmpl w:val="7806032C"/>
    <w:lvl w:ilvl="0" w:tplc="7FD0AF52">
      <w:start w:val="1"/>
      <w:numFmt w:val="lowerLetter"/>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AE20B4"/>
    <w:multiLevelType w:val="hybridMultilevel"/>
    <w:tmpl w:val="8FA65B66"/>
    <w:lvl w:ilvl="0" w:tplc="383220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3ACF4EB2"/>
    <w:multiLevelType w:val="hybridMultilevel"/>
    <w:tmpl w:val="CB6C816A"/>
    <w:lvl w:ilvl="0" w:tplc="574A31AC">
      <w:start w:val="1"/>
      <w:numFmt w:val="bullet"/>
      <w:pStyle w:val="Bullet2G"/>
      <w:lvlText w:val="•"/>
      <w:lvlJc w:val="left"/>
      <w:pPr>
        <w:tabs>
          <w:tab w:val="num" w:pos="2268"/>
        </w:tabs>
        <w:ind w:left="2268" w:hanging="170"/>
      </w:pPr>
      <w:rPr>
        <w:rFonts w:ascii="Times New Roman" w:hAnsi="Times New Roman" w:cs="Times New Roman" w:hint="default"/>
      </w:rPr>
    </w:lvl>
    <w:lvl w:ilvl="1" w:tplc="165E6AAE" w:tentative="1">
      <w:start w:val="1"/>
      <w:numFmt w:val="bullet"/>
      <w:lvlText w:val="o"/>
      <w:lvlJc w:val="left"/>
      <w:pPr>
        <w:tabs>
          <w:tab w:val="num" w:pos="3708"/>
        </w:tabs>
        <w:ind w:left="3708" w:hanging="360"/>
      </w:pPr>
      <w:rPr>
        <w:rFonts w:ascii="Courier New" w:hAnsi="Courier New" w:hint="default"/>
      </w:rPr>
    </w:lvl>
    <w:lvl w:ilvl="2" w:tplc="1BF63454" w:tentative="1">
      <w:start w:val="1"/>
      <w:numFmt w:val="bullet"/>
      <w:lvlText w:val=""/>
      <w:lvlJc w:val="left"/>
      <w:pPr>
        <w:tabs>
          <w:tab w:val="num" w:pos="4428"/>
        </w:tabs>
        <w:ind w:left="4428" w:hanging="360"/>
      </w:pPr>
      <w:rPr>
        <w:rFonts w:ascii="Wingdings" w:hAnsi="Wingdings" w:hint="default"/>
      </w:rPr>
    </w:lvl>
    <w:lvl w:ilvl="3" w:tplc="C94AD4B0" w:tentative="1">
      <w:start w:val="1"/>
      <w:numFmt w:val="bullet"/>
      <w:lvlText w:val=""/>
      <w:lvlJc w:val="left"/>
      <w:pPr>
        <w:tabs>
          <w:tab w:val="num" w:pos="5148"/>
        </w:tabs>
        <w:ind w:left="5148" w:hanging="360"/>
      </w:pPr>
      <w:rPr>
        <w:rFonts w:ascii="Symbol" w:hAnsi="Symbol" w:hint="default"/>
      </w:rPr>
    </w:lvl>
    <w:lvl w:ilvl="4" w:tplc="1EB46A04" w:tentative="1">
      <w:start w:val="1"/>
      <w:numFmt w:val="bullet"/>
      <w:lvlText w:val="o"/>
      <w:lvlJc w:val="left"/>
      <w:pPr>
        <w:tabs>
          <w:tab w:val="num" w:pos="5868"/>
        </w:tabs>
        <w:ind w:left="5868" w:hanging="360"/>
      </w:pPr>
      <w:rPr>
        <w:rFonts w:ascii="Courier New" w:hAnsi="Courier New" w:hint="default"/>
      </w:rPr>
    </w:lvl>
    <w:lvl w:ilvl="5" w:tplc="A4C82832" w:tentative="1">
      <w:start w:val="1"/>
      <w:numFmt w:val="bullet"/>
      <w:lvlText w:val=""/>
      <w:lvlJc w:val="left"/>
      <w:pPr>
        <w:tabs>
          <w:tab w:val="num" w:pos="6588"/>
        </w:tabs>
        <w:ind w:left="6588" w:hanging="360"/>
      </w:pPr>
      <w:rPr>
        <w:rFonts w:ascii="Wingdings" w:hAnsi="Wingdings" w:hint="default"/>
      </w:rPr>
    </w:lvl>
    <w:lvl w:ilvl="6" w:tplc="66AC6776" w:tentative="1">
      <w:start w:val="1"/>
      <w:numFmt w:val="bullet"/>
      <w:lvlText w:val=""/>
      <w:lvlJc w:val="left"/>
      <w:pPr>
        <w:tabs>
          <w:tab w:val="num" w:pos="7308"/>
        </w:tabs>
        <w:ind w:left="7308" w:hanging="360"/>
      </w:pPr>
      <w:rPr>
        <w:rFonts w:ascii="Symbol" w:hAnsi="Symbol" w:hint="default"/>
      </w:rPr>
    </w:lvl>
    <w:lvl w:ilvl="7" w:tplc="8EF26B36" w:tentative="1">
      <w:start w:val="1"/>
      <w:numFmt w:val="bullet"/>
      <w:lvlText w:val="o"/>
      <w:lvlJc w:val="left"/>
      <w:pPr>
        <w:tabs>
          <w:tab w:val="num" w:pos="8028"/>
        </w:tabs>
        <w:ind w:left="8028" w:hanging="360"/>
      </w:pPr>
      <w:rPr>
        <w:rFonts w:ascii="Courier New" w:hAnsi="Courier New" w:hint="default"/>
      </w:rPr>
    </w:lvl>
    <w:lvl w:ilvl="8" w:tplc="7E46A850"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FCF222E"/>
    <w:multiLevelType w:val="multilevel"/>
    <w:tmpl w:val="00982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8AD07B2"/>
    <w:multiLevelType w:val="hybridMultilevel"/>
    <w:tmpl w:val="7FEE3222"/>
    <w:lvl w:ilvl="0" w:tplc="37901E62">
      <w:start w:val="1"/>
      <w:numFmt w:val="bullet"/>
      <w:pStyle w:val="Bullet1G"/>
      <w:lvlText w:val="•"/>
      <w:lvlJc w:val="left"/>
      <w:pPr>
        <w:tabs>
          <w:tab w:val="num" w:pos="1701"/>
        </w:tabs>
        <w:ind w:left="1701" w:hanging="170"/>
      </w:pPr>
      <w:rPr>
        <w:rFonts w:ascii="Times New Roman" w:hAnsi="Times New Roman" w:cs="Times New Roman" w:hint="default"/>
      </w:rPr>
    </w:lvl>
    <w:lvl w:ilvl="1" w:tplc="EEC48CE8" w:tentative="1">
      <w:start w:val="1"/>
      <w:numFmt w:val="bullet"/>
      <w:lvlText w:val="o"/>
      <w:lvlJc w:val="left"/>
      <w:pPr>
        <w:tabs>
          <w:tab w:val="num" w:pos="3141"/>
        </w:tabs>
        <w:ind w:left="3141" w:hanging="360"/>
      </w:pPr>
      <w:rPr>
        <w:rFonts w:ascii="Courier New" w:hAnsi="Courier New" w:hint="default"/>
      </w:rPr>
    </w:lvl>
    <w:lvl w:ilvl="2" w:tplc="00FE62A0" w:tentative="1">
      <w:start w:val="1"/>
      <w:numFmt w:val="bullet"/>
      <w:lvlText w:val=""/>
      <w:lvlJc w:val="left"/>
      <w:pPr>
        <w:tabs>
          <w:tab w:val="num" w:pos="3861"/>
        </w:tabs>
        <w:ind w:left="3861" w:hanging="360"/>
      </w:pPr>
      <w:rPr>
        <w:rFonts w:ascii="Wingdings" w:hAnsi="Wingdings" w:hint="default"/>
      </w:rPr>
    </w:lvl>
    <w:lvl w:ilvl="3" w:tplc="225C975E" w:tentative="1">
      <w:start w:val="1"/>
      <w:numFmt w:val="bullet"/>
      <w:lvlText w:val=""/>
      <w:lvlJc w:val="left"/>
      <w:pPr>
        <w:tabs>
          <w:tab w:val="num" w:pos="4581"/>
        </w:tabs>
        <w:ind w:left="4581" w:hanging="360"/>
      </w:pPr>
      <w:rPr>
        <w:rFonts w:ascii="Symbol" w:hAnsi="Symbol" w:hint="default"/>
      </w:rPr>
    </w:lvl>
    <w:lvl w:ilvl="4" w:tplc="65A6FAA0" w:tentative="1">
      <w:start w:val="1"/>
      <w:numFmt w:val="bullet"/>
      <w:lvlText w:val="o"/>
      <w:lvlJc w:val="left"/>
      <w:pPr>
        <w:tabs>
          <w:tab w:val="num" w:pos="5301"/>
        </w:tabs>
        <w:ind w:left="5301" w:hanging="360"/>
      </w:pPr>
      <w:rPr>
        <w:rFonts w:ascii="Courier New" w:hAnsi="Courier New" w:hint="default"/>
      </w:rPr>
    </w:lvl>
    <w:lvl w:ilvl="5" w:tplc="6204B306" w:tentative="1">
      <w:start w:val="1"/>
      <w:numFmt w:val="bullet"/>
      <w:lvlText w:val=""/>
      <w:lvlJc w:val="left"/>
      <w:pPr>
        <w:tabs>
          <w:tab w:val="num" w:pos="6021"/>
        </w:tabs>
        <w:ind w:left="6021" w:hanging="360"/>
      </w:pPr>
      <w:rPr>
        <w:rFonts w:ascii="Wingdings" w:hAnsi="Wingdings" w:hint="default"/>
      </w:rPr>
    </w:lvl>
    <w:lvl w:ilvl="6" w:tplc="5F42D6E4" w:tentative="1">
      <w:start w:val="1"/>
      <w:numFmt w:val="bullet"/>
      <w:lvlText w:val=""/>
      <w:lvlJc w:val="left"/>
      <w:pPr>
        <w:tabs>
          <w:tab w:val="num" w:pos="6741"/>
        </w:tabs>
        <w:ind w:left="6741" w:hanging="360"/>
      </w:pPr>
      <w:rPr>
        <w:rFonts w:ascii="Symbol" w:hAnsi="Symbol" w:hint="default"/>
      </w:rPr>
    </w:lvl>
    <w:lvl w:ilvl="7" w:tplc="7C9E2098" w:tentative="1">
      <w:start w:val="1"/>
      <w:numFmt w:val="bullet"/>
      <w:lvlText w:val="o"/>
      <w:lvlJc w:val="left"/>
      <w:pPr>
        <w:tabs>
          <w:tab w:val="num" w:pos="7461"/>
        </w:tabs>
        <w:ind w:left="7461" w:hanging="360"/>
      </w:pPr>
      <w:rPr>
        <w:rFonts w:ascii="Courier New" w:hAnsi="Courier New" w:hint="default"/>
      </w:rPr>
    </w:lvl>
    <w:lvl w:ilvl="8" w:tplc="C388E924"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E29632E"/>
    <w:multiLevelType w:val="hybridMultilevel"/>
    <w:tmpl w:val="E6D88F0E"/>
    <w:lvl w:ilvl="0" w:tplc="81D2B694">
      <w:start w:val="1"/>
      <w:numFmt w:val="lowerLetter"/>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05A6E2E"/>
    <w:multiLevelType w:val="hybridMultilevel"/>
    <w:tmpl w:val="257EDE1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40098278">
    <w:abstractNumId w:val="23"/>
  </w:num>
  <w:num w:numId="2" w16cid:durableId="1347293199">
    <w:abstractNumId w:val="17"/>
  </w:num>
  <w:num w:numId="3" w16cid:durableId="1563373619">
    <w:abstractNumId w:val="12"/>
  </w:num>
  <w:num w:numId="4" w16cid:durableId="1691489401">
    <w:abstractNumId w:val="8"/>
  </w:num>
  <w:num w:numId="5" w16cid:durableId="991064476">
    <w:abstractNumId w:val="3"/>
  </w:num>
  <w:num w:numId="6" w16cid:durableId="1088112001">
    <w:abstractNumId w:val="2"/>
  </w:num>
  <w:num w:numId="7" w16cid:durableId="691227281">
    <w:abstractNumId w:val="1"/>
  </w:num>
  <w:num w:numId="8" w16cid:durableId="492717774">
    <w:abstractNumId w:val="0"/>
  </w:num>
  <w:num w:numId="9" w16cid:durableId="1561358964">
    <w:abstractNumId w:val="9"/>
  </w:num>
  <w:num w:numId="10" w16cid:durableId="202059539">
    <w:abstractNumId w:val="7"/>
  </w:num>
  <w:num w:numId="11" w16cid:durableId="296957395">
    <w:abstractNumId w:val="6"/>
  </w:num>
  <w:num w:numId="12" w16cid:durableId="1969624688">
    <w:abstractNumId w:val="5"/>
  </w:num>
  <w:num w:numId="13" w16cid:durableId="1430657103">
    <w:abstractNumId w:val="4"/>
  </w:num>
  <w:num w:numId="14" w16cid:durableId="152185786">
    <w:abstractNumId w:val="23"/>
  </w:num>
  <w:num w:numId="15" w16cid:durableId="188566620">
    <w:abstractNumId w:val="17"/>
  </w:num>
  <w:num w:numId="16" w16cid:durableId="346444232">
    <w:abstractNumId w:val="12"/>
  </w:num>
  <w:num w:numId="17" w16cid:durableId="1933540780">
    <w:abstractNumId w:val="19"/>
  </w:num>
  <w:num w:numId="18" w16cid:durableId="906767582">
    <w:abstractNumId w:val="22"/>
  </w:num>
  <w:num w:numId="19" w16cid:durableId="600645743">
    <w:abstractNumId w:val="21"/>
  </w:num>
  <w:num w:numId="20" w16cid:durableId="1317152148">
    <w:abstractNumId w:val="27"/>
  </w:num>
  <w:num w:numId="21" w16cid:durableId="729887031">
    <w:abstractNumId w:val="13"/>
  </w:num>
  <w:num w:numId="22" w16cid:durableId="2036879773">
    <w:abstractNumId w:val="16"/>
  </w:num>
  <w:num w:numId="23" w16cid:durableId="1624847120">
    <w:abstractNumId w:val="20"/>
  </w:num>
  <w:num w:numId="24" w16cid:durableId="632441395">
    <w:abstractNumId w:val="24"/>
  </w:num>
  <w:num w:numId="25" w16cid:durableId="1391728889">
    <w:abstractNumId w:val="14"/>
  </w:num>
  <w:num w:numId="26" w16cid:durableId="688682310">
    <w:abstractNumId w:val="25"/>
  </w:num>
  <w:num w:numId="27" w16cid:durableId="863909748">
    <w:abstractNumId w:val="15"/>
  </w:num>
  <w:num w:numId="28" w16cid:durableId="1855535901">
    <w:abstractNumId w:val="26"/>
  </w:num>
  <w:num w:numId="29" w16cid:durableId="58331698">
    <w:abstractNumId w:val="18"/>
  </w:num>
  <w:num w:numId="30" w16cid:durableId="1266377700">
    <w:abstractNumId w:val="11"/>
  </w:num>
  <w:num w:numId="31" w16cid:durableId="15211231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F94"/>
    <w:rsid w:val="00023842"/>
    <w:rsid w:val="000334F9"/>
    <w:rsid w:val="00036F5D"/>
    <w:rsid w:val="00037CB7"/>
    <w:rsid w:val="0007796D"/>
    <w:rsid w:val="000A2588"/>
    <w:rsid w:val="000A6402"/>
    <w:rsid w:val="000B4EF7"/>
    <w:rsid w:val="000B7790"/>
    <w:rsid w:val="000C2BDC"/>
    <w:rsid w:val="000C390E"/>
    <w:rsid w:val="000C4A15"/>
    <w:rsid w:val="00100320"/>
    <w:rsid w:val="00111F2F"/>
    <w:rsid w:val="0014365E"/>
    <w:rsid w:val="00150724"/>
    <w:rsid w:val="00150DB2"/>
    <w:rsid w:val="00176178"/>
    <w:rsid w:val="001E498C"/>
    <w:rsid w:val="001F525A"/>
    <w:rsid w:val="00220BEC"/>
    <w:rsid w:val="00223272"/>
    <w:rsid w:val="002265F5"/>
    <w:rsid w:val="00234110"/>
    <w:rsid w:val="0024779E"/>
    <w:rsid w:val="00257838"/>
    <w:rsid w:val="00291F1D"/>
    <w:rsid w:val="002A74FB"/>
    <w:rsid w:val="002D0F56"/>
    <w:rsid w:val="002E6AF8"/>
    <w:rsid w:val="002F1C80"/>
    <w:rsid w:val="00310B31"/>
    <w:rsid w:val="00353ED5"/>
    <w:rsid w:val="00386C71"/>
    <w:rsid w:val="0039005B"/>
    <w:rsid w:val="003A1AC2"/>
    <w:rsid w:val="003B0B0F"/>
    <w:rsid w:val="003B7000"/>
    <w:rsid w:val="003C05F3"/>
    <w:rsid w:val="003D1AD0"/>
    <w:rsid w:val="003D3938"/>
    <w:rsid w:val="00433487"/>
    <w:rsid w:val="00446FE5"/>
    <w:rsid w:val="00452396"/>
    <w:rsid w:val="00457CD7"/>
    <w:rsid w:val="0046257D"/>
    <w:rsid w:val="00471073"/>
    <w:rsid w:val="00476FC1"/>
    <w:rsid w:val="00482156"/>
    <w:rsid w:val="00491C46"/>
    <w:rsid w:val="00496470"/>
    <w:rsid w:val="004D0848"/>
    <w:rsid w:val="004F6C54"/>
    <w:rsid w:val="00511CE1"/>
    <w:rsid w:val="0053631F"/>
    <w:rsid w:val="005505B7"/>
    <w:rsid w:val="00573BE5"/>
    <w:rsid w:val="00586ED3"/>
    <w:rsid w:val="00596AA9"/>
    <w:rsid w:val="005A14CB"/>
    <w:rsid w:val="005B3A54"/>
    <w:rsid w:val="005B43E7"/>
    <w:rsid w:val="005B6BC9"/>
    <w:rsid w:val="005B75E3"/>
    <w:rsid w:val="005C06D4"/>
    <w:rsid w:val="005C5043"/>
    <w:rsid w:val="006056E0"/>
    <w:rsid w:val="006101AB"/>
    <w:rsid w:val="006239EA"/>
    <w:rsid w:val="00646415"/>
    <w:rsid w:val="0066125F"/>
    <w:rsid w:val="00670DFB"/>
    <w:rsid w:val="006748CF"/>
    <w:rsid w:val="006813D2"/>
    <w:rsid w:val="006861E6"/>
    <w:rsid w:val="00694A0E"/>
    <w:rsid w:val="006A2080"/>
    <w:rsid w:val="006B627B"/>
    <w:rsid w:val="006E1C90"/>
    <w:rsid w:val="006E3F0A"/>
    <w:rsid w:val="006E7C47"/>
    <w:rsid w:val="00706E82"/>
    <w:rsid w:val="0071601D"/>
    <w:rsid w:val="0072392D"/>
    <w:rsid w:val="007325EE"/>
    <w:rsid w:val="00755777"/>
    <w:rsid w:val="00766CEC"/>
    <w:rsid w:val="007A26B7"/>
    <w:rsid w:val="007A62E6"/>
    <w:rsid w:val="0080684C"/>
    <w:rsid w:val="00815502"/>
    <w:rsid w:val="00822386"/>
    <w:rsid w:val="00831242"/>
    <w:rsid w:val="00841497"/>
    <w:rsid w:val="00861053"/>
    <w:rsid w:val="00863F97"/>
    <w:rsid w:val="00871C75"/>
    <w:rsid w:val="008776DC"/>
    <w:rsid w:val="00880106"/>
    <w:rsid w:val="008A0E26"/>
    <w:rsid w:val="008B0458"/>
    <w:rsid w:val="008C7952"/>
    <w:rsid w:val="008D4DFD"/>
    <w:rsid w:val="008E2BD2"/>
    <w:rsid w:val="008F69EF"/>
    <w:rsid w:val="0090159F"/>
    <w:rsid w:val="0090264A"/>
    <w:rsid w:val="00920D83"/>
    <w:rsid w:val="00957790"/>
    <w:rsid w:val="009705C8"/>
    <w:rsid w:val="0097186F"/>
    <w:rsid w:val="009C41E2"/>
    <w:rsid w:val="00A05213"/>
    <w:rsid w:val="00A0715A"/>
    <w:rsid w:val="00A319E9"/>
    <w:rsid w:val="00A733AA"/>
    <w:rsid w:val="00A75EB9"/>
    <w:rsid w:val="00A815AF"/>
    <w:rsid w:val="00A837D3"/>
    <w:rsid w:val="00A9048B"/>
    <w:rsid w:val="00AB7E73"/>
    <w:rsid w:val="00AC2CCD"/>
    <w:rsid w:val="00AC3823"/>
    <w:rsid w:val="00AE1E86"/>
    <w:rsid w:val="00AE323C"/>
    <w:rsid w:val="00AE7729"/>
    <w:rsid w:val="00B00181"/>
    <w:rsid w:val="00B34BE7"/>
    <w:rsid w:val="00B41FDC"/>
    <w:rsid w:val="00B43C66"/>
    <w:rsid w:val="00B67B61"/>
    <w:rsid w:val="00B765F7"/>
    <w:rsid w:val="00B779A7"/>
    <w:rsid w:val="00B9024D"/>
    <w:rsid w:val="00BA07AB"/>
    <w:rsid w:val="00BA0CA9"/>
    <w:rsid w:val="00BD13E5"/>
    <w:rsid w:val="00BE4745"/>
    <w:rsid w:val="00BF30B9"/>
    <w:rsid w:val="00BF3C2C"/>
    <w:rsid w:val="00C02897"/>
    <w:rsid w:val="00C06B9C"/>
    <w:rsid w:val="00C265B5"/>
    <w:rsid w:val="00C52652"/>
    <w:rsid w:val="00C66E29"/>
    <w:rsid w:val="00C93624"/>
    <w:rsid w:val="00C943DA"/>
    <w:rsid w:val="00CA212E"/>
    <w:rsid w:val="00CB43B4"/>
    <w:rsid w:val="00CB56FC"/>
    <w:rsid w:val="00CC2887"/>
    <w:rsid w:val="00D1747D"/>
    <w:rsid w:val="00D3439C"/>
    <w:rsid w:val="00D43F14"/>
    <w:rsid w:val="00D846C2"/>
    <w:rsid w:val="00DA22F4"/>
    <w:rsid w:val="00DA40FE"/>
    <w:rsid w:val="00DB1831"/>
    <w:rsid w:val="00DC0AE6"/>
    <w:rsid w:val="00DD3BFD"/>
    <w:rsid w:val="00DF6678"/>
    <w:rsid w:val="00E22CF2"/>
    <w:rsid w:val="00E5083C"/>
    <w:rsid w:val="00E52D9F"/>
    <w:rsid w:val="00E52E50"/>
    <w:rsid w:val="00E56B4F"/>
    <w:rsid w:val="00EB263B"/>
    <w:rsid w:val="00EF764C"/>
    <w:rsid w:val="00F01808"/>
    <w:rsid w:val="00F164B0"/>
    <w:rsid w:val="00F24D6D"/>
    <w:rsid w:val="00F660DF"/>
    <w:rsid w:val="00F80094"/>
    <w:rsid w:val="00F92E59"/>
    <w:rsid w:val="00F95C08"/>
    <w:rsid w:val="00FB674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011D8D04"/>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rsid w:val="00482156"/>
    <w:pPr>
      <w:keepNext/>
      <w:keepLines/>
      <w:spacing w:after="0" w:line="240" w:lineRule="auto"/>
      <w:ind w:right="0"/>
      <w:jc w:val="left"/>
      <w:outlineLvl w:val="0"/>
    </w:pPr>
  </w:style>
  <w:style w:type="paragraph" w:styleId="Heading2">
    <w:name w:val="heading 2"/>
    <w:basedOn w:val="Normal"/>
    <w:next w:val="Normal"/>
    <w:link w:val="Heading2Char"/>
    <w:uiPriority w:val="9"/>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uiPriority w:val="9"/>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A0715A"/>
    <w:rPr>
      <w:color w:val="605E5C"/>
      <w:shd w:val="clear" w:color="auto" w:fill="E1DFDD"/>
    </w:rPr>
  </w:style>
  <w:style w:type="paragraph" w:styleId="Revision">
    <w:name w:val="Revision"/>
    <w:hidden/>
    <w:uiPriority w:val="99"/>
    <w:semiHidden/>
    <w:rsid w:val="00CA212E"/>
    <w:pPr>
      <w:spacing w:after="0" w:line="240" w:lineRule="auto"/>
    </w:pPr>
    <w:rPr>
      <w:rFonts w:ascii="Times New Roman" w:eastAsiaTheme="minorEastAsia" w:hAnsi="Times New Roman" w:cs="Times New Roman"/>
      <w:sz w:val="20"/>
      <w:szCs w:val="20"/>
      <w:lang w:val="en-GB"/>
    </w:rPr>
  </w:style>
  <w:style w:type="character" w:styleId="CommentReference">
    <w:name w:val="annotation reference"/>
    <w:basedOn w:val="DefaultParagraphFont"/>
    <w:uiPriority w:val="99"/>
    <w:semiHidden/>
    <w:unhideWhenUsed/>
    <w:rsid w:val="006E1C90"/>
    <w:rPr>
      <w:sz w:val="16"/>
      <w:szCs w:val="16"/>
    </w:rPr>
  </w:style>
  <w:style w:type="paragraph" w:styleId="CommentText">
    <w:name w:val="annotation text"/>
    <w:basedOn w:val="Normal"/>
    <w:link w:val="CommentTextChar"/>
    <w:uiPriority w:val="99"/>
    <w:unhideWhenUsed/>
    <w:rsid w:val="006E1C90"/>
    <w:pPr>
      <w:spacing w:line="240" w:lineRule="auto"/>
    </w:pPr>
  </w:style>
  <w:style w:type="character" w:customStyle="1" w:styleId="CommentTextChar">
    <w:name w:val="Comment Text Char"/>
    <w:basedOn w:val="DefaultParagraphFont"/>
    <w:link w:val="CommentText"/>
    <w:uiPriority w:val="99"/>
    <w:rsid w:val="006E1C90"/>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E1C90"/>
    <w:rPr>
      <w:b/>
      <w:bCs/>
    </w:rPr>
  </w:style>
  <w:style w:type="character" w:customStyle="1" w:styleId="CommentSubjectChar">
    <w:name w:val="Comment Subject Char"/>
    <w:basedOn w:val="CommentTextChar"/>
    <w:link w:val="CommentSubject"/>
    <w:uiPriority w:val="99"/>
    <w:semiHidden/>
    <w:rsid w:val="006E1C90"/>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RD/C/CYP/CO/23-24/Add.1"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cs.un.org/en/CERD/C/CYP/Q/25"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RD/C/CYP/25" TargetMode="Externa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wmf"/><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cs.un.org/en/CERD/C/CYP/CO/23-24"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068E4B-DD38-48DB-9C7A-578F02B233B5}">
  <ds:schemaRefs/>
</ds:datastoreItem>
</file>

<file path=customXml/itemProps2.xml><?xml version="1.0" encoding="utf-8"?>
<ds:datastoreItem xmlns:ds="http://schemas.openxmlformats.org/officeDocument/2006/customXml" ds:itemID="{526BED0C-03ED-4F61-8B1C-A2D2525A1F5E}">
  <ds:schemaRefs/>
</ds:datastoreItem>
</file>

<file path=customXml/itemProps3.xml><?xml version="1.0" encoding="utf-8"?>
<ds:datastoreItem xmlns:ds="http://schemas.openxmlformats.org/officeDocument/2006/customXml" ds:itemID="{76BF5446-70CE-4D53-9E1A-71C4D0E0588A}">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6706</Words>
  <Characters>38228</Characters>
  <Application>Microsoft Office Word</Application>
  <DocSecurity>0</DocSecurity>
  <Lines>318</Lines>
  <Paragraphs>89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CERD/C/SR.3203</vt:lpstr>
      <vt:lpstr/>
      <vt:lpstr/>
    </vt:vector>
  </TitlesOfParts>
  <Company>DCM</Company>
  <LinksUpToDate>false</LinksUpToDate>
  <CharactersWithSpaces>44845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CERD/C/SR.3203</dc:title>
  <dc:subject>2605619</dc:subject>
  <dc:creator>pae</dc:creator>
  <cp:keywords/>
  <dc:description>final</dc:description>
  <cp:lastModifiedBy>Pauline Anne Escalante</cp:lastModifiedBy>
  <cp:revision>2</cp:revision>
  <cp:lastPrinted>2017-10-13T08:20:00Z</cp:lastPrinted>
  <dcterms:created xsi:type="dcterms:W3CDTF">2026-07-30T08:36:00Z</dcterms:created>
  <dcterms:modified xsi:type="dcterms:W3CDTF">2026-07-30T08:36:00Z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23/06/2026 13:46:51</vt:lpwstr>
  </property>
  <property fmtid="{D5CDD505-2E9C-101B-9397-08002B2CF9AE}" pid="10" name="dist">
    <vt:lpwstr>General</vt:lpwstr>
  </property>
  <property fmtid="{D5CDD505-2E9C-101B-9397-08002B2CF9AE}" pid="11" name="dname">
    <vt:lpwstr>Mr. Kut</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Thursday, 16 April 2026,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3203rd</vt:lpwstr>
  </property>
  <property fmtid="{D5CDD505-2E9C-101B-9397-08002B2CF9AE}" pid="22" name="olang">
    <vt:lpwstr>English</vt:lpwstr>
  </property>
  <property fmtid="{D5CDD505-2E9C-101B-9397-08002B2CF9AE}" pid="23" name="Order">
    <vt:r8>396800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117th</vt:lpwstr>
  </property>
  <property fmtid="{D5CDD505-2E9C-101B-9397-08002B2CF9AE}" pid="29" name="stitle">
    <vt:lpwstr>stitle</vt:lpwstr>
  </property>
  <property fmtid="{D5CDD505-2E9C-101B-9397-08002B2CF9AE}" pid="30" name="sym1">
    <vt:lpwstr>C/SR.3203</vt:lpwstr>
  </property>
  <property fmtid="{D5CDD505-2E9C-101B-9397-08002B2CF9AE}" pid="31" name="symh">
    <vt:lpwstr>CERD/C/SR.3203</vt:lpwstr>
  </property>
  <property fmtid="{D5CDD505-2E9C-101B-9397-08002B2CF9AE}" pid="32" name="tlang">
    <vt:lpwstr>tlang</vt:lpwstr>
  </property>
  <property fmtid="{D5CDD505-2E9C-101B-9397-08002B2CF9AE}" pid="33" name="virs">
    <vt:lpwstr>virs</vt:lpwstr>
  </property>
</Properties>
</file>