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D57A3">
        <w:trPr>
          <w:trHeight w:hRule="exact" w:val="851"/>
        </w:trPr>
        <w:tc>
          <w:tcPr>
            <w:tcW w:w="1280" w:type="dxa"/>
            <w:tcBorders>
              <w:bottom w:val="single" w:sz="4" w:space="0" w:color="auto"/>
            </w:tcBorders>
          </w:tcPr>
          <w:p w:rsidR="002D5AAC" w:rsidRDefault="002D5AAC" w:rsidP="000D57A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D57A3" w:rsidP="000D57A3">
            <w:pPr>
              <w:jc w:val="right"/>
            </w:pPr>
            <w:r w:rsidRPr="000D57A3">
              <w:rPr>
                <w:sz w:val="40"/>
              </w:rPr>
              <w:t>E</w:t>
            </w:r>
            <w:r>
              <w:t>/C.12/64/1</w:t>
            </w:r>
          </w:p>
        </w:tc>
      </w:tr>
      <w:tr w:rsidR="002D5AAC" w:rsidTr="000D57A3">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0D57A3" w:rsidP="006E27AD">
            <w:pPr>
              <w:spacing w:before="240"/>
            </w:pPr>
            <w:r>
              <w:t>Distr. general</w:t>
            </w:r>
          </w:p>
          <w:p w:rsidR="000D57A3" w:rsidRDefault="000D57A3" w:rsidP="000D57A3">
            <w:pPr>
              <w:spacing w:line="240" w:lineRule="exact"/>
            </w:pPr>
            <w:r>
              <w:t>13 de agosto de 2018</w:t>
            </w:r>
          </w:p>
          <w:p w:rsidR="000D57A3" w:rsidRDefault="000D57A3" w:rsidP="000D57A3">
            <w:pPr>
              <w:spacing w:line="240" w:lineRule="exact"/>
            </w:pPr>
            <w:r>
              <w:t>Español</w:t>
            </w:r>
          </w:p>
          <w:p w:rsidR="000D57A3" w:rsidRDefault="000D57A3" w:rsidP="000D57A3">
            <w:pPr>
              <w:spacing w:line="240" w:lineRule="exact"/>
            </w:pPr>
            <w:r>
              <w:t>Original: inglés</w:t>
            </w:r>
            <w:r>
              <w:br/>
              <w:t>Español, francés e inglés únicamente</w:t>
            </w:r>
          </w:p>
        </w:tc>
      </w:tr>
    </w:tbl>
    <w:p w:rsidR="000D57A3" w:rsidRPr="000D57A3" w:rsidRDefault="000D57A3" w:rsidP="000D57A3">
      <w:pPr>
        <w:spacing w:before="120"/>
        <w:rPr>
          <w:b/>
          <w:sz w:val="24"/>
          <w:szCs w:val="24"/>
        </w:rPr>
      </w:pPr>
      <w:r w:rsidRPr="000D57A3">
        <w:rPr>
          <w:b/>
          <w:sz w:val="24"/>
          <w:szCs w:val="24"/>
        </w:rPr>
        <w:t>Comité de Derechos Económicos, Sociales y Culturales</w:t>
      </w:r>
    </w:p>
    <w:p w:rsidR="000D57A3" w:rsidRPr="000D57A3" w:rsidRDefault="000D57A3" w:rsidP="000D57A3">
      <w:pPr>
        <w:rPr>
          <w:b/>
          <w:bCs/>
          <w:lang w:val="es-AR"/>
        </w:rPr>
      </w:pPr>
      <w:r w:rsidRPr="000D57A3">
        <w:rPr>
          <w:b/>
        </w:rPr>
        <w:t>64º período de sesiones</w:t>
      </w:r>
    </w:p>
    <w:p w:rsidR="000D57A3" w:rsidRPr="00434F3F" w:rsidRDefault="000D57A3" w:rsidP="000D57A3">
      <w:pPr>
        <w:rPr>
          <w:lang w:val="es-AR"/>
        </w:rPr>
      </w:pPr>
      <w:r w:rsidRPr="00434F3F">
        <w:t>24 de septiembre a 12 de octubre de 2018</w:t>
      </w:r>
    </w:p>
    <w:p w:rsidR="000D57A3" w:rsidRPr="00434F3F" w:rsidRDefault="000D57A3" w:rsidP="000D57A3">
      <w:pPr>
        <w:rPr>
          <w:lang w:val="es-AR"/>
        </w:rPr>
      </w:pPr>
      <w:r w:rsidRPr="00434F3F">
        <w:t>Tema 1 del programa provisional</w:t>
      </w:r>
    </w:p>
    <w:p w:rsidR="00381C24" w:rsidRDefault="000D57A3" w:rsidP="000D57A3">
      <w:pPr>
        <w:rPr>
          <w:b/>
        </w:rPr>
      </w:pPr>
      <w:r w:rsidRPr="000D57A3">
        <w:rPr>
          <w:b/>
        </w:rPr>
        <w:t>Aprobación del programa</w:t>
      </w:r>
    </w:p>
    <w:p w:rsidR="000D57A3" w:rsidRPr="00434F3F" w:rsidRDefault="000D57A3" w:rsidP="000D57A3">
      <w:pPr>
        <w:pStyle w:val="HChG"/>
        <w:rPr>
          <w:lang w:val="es-AR"/>
        </w:rPr>
      </w:pPr>
      <w:r>
        <w:tab/>
      </w:r>
      <w:r>
        <w:tab/>
      </w:r>
      <w:r w:rsidRPr="00434F3F">
        <w:t>Programa provisional anotado</w:t>
      </w:r>
      <w:r w:rsidRPr="000D57A3">
        <w:rPr>
          <w:b w:val="0"/>
          <w:sz w:val="20"/>
        </w:rPr>
        <w:footnoteReference w:customMarkFollows="1" w:id="1"/>
        <w:t>*</w:t>
      </w:r>
    </w:p>
    <w:p w:rsidR="000D57A3" w:rsidRPr="00434F3F" w:rsidRDefault="000D57A3" w:rsidP="000D57A3">
      <w:pPr>
        <w:pStyle w:val="H1G"/>
        <w:rPr>
          <w:lang w:val="es-AR"/>
        </w:rPr>
      </w:pPr>
      <w:r>
        <w:tab/>
      </w:r>
      <w:r>
        <w:tab/>
      </w:r>
      <w:r w:rsidRPr="00434F3F">
        <w:t>Programa provisional</w:t>
      </w:r>
    </w:p>
    <w:p w:rsidR="000D57A3" w:rsidRPr="00434F3F" w:rsidRDefault="000D57A3" w:rsidP="000D57A3">
      <w:pPr>
        <w:pStyle w:val="SingleTxtG"/>
        <w:rPr>
          <w:lang w:val="es-AR"/>
        </w:rPr>
      </w:pPr>
      <w:r w:rsidRPr="00434F3F">
        <w:t>1.</w:t>
      </w:r>
      <w:r w:rsidRPr="00434F3F">
        <w:tab/>
        <w:t>Aprobación del programa.</w:t>
      </w:r>
    </w:p>
    <w:p w:rsidR="000D57A3" w:rsidRPr="00434F3F" w:rsidRDefault="000D57A3" w:rsidP="000D57A3">
      <w:pPr>
        <w:pStyle w:val="SingleTxtG"/>
        <w:rPr>
          <w:lang w:val="es-AR"/>
        </w:rPr>
      </w:pPr>
      <w:r w:rsidRPr="00434F3F">
        <w:t>2.</w:t>
      </w:r>
      <w:r w:rsidRPr="00434F3F">
        <w:tab/>
        <w:t>Organización de los trabajos.</w:t>
      </w:r>
    </w:p>
    <w:p w:rsidR="000D57A3" w:rsidRPr="00434F3F" w:rsidRDefault="000D57A3" w:rsidP="000D57A3">
      <w:pPr>
        <w:pStyle w:val="SingleTxtG"/>
        <w:ind w:left="1701" w:hanging="567"/>
        <w:rPr>
          <w:lang w:val="es-AR"/>
        </w:rPr>
      </w:pPr>
      <w:r w:rsidRPr="00434F3F">
        <w:t>3.</w:t>
      </w:r>
      <w:r w:rsidRPr="00434F3F">
        <w:tab/>
        <w:t>Cuestiones sustantivas que se derivan de la aplicación del Pacto Internacional de Derechos Económicos, Sociales y Culturales.</w:t>
      </w:r>
    </w:p>
    <w:p w:rsidR="000D57A3" w:rsidRPr="00434F3F" w:rsidRDefault="000D57A3" w:rsidP="000D57A3">
      <w:pPr>
        <w:pStyle w:val="SingleTxtG"/>
        <w:ind w:left="1701" w:hanging="567"/>
        <w:rPr>
          <w:lang w:val="es-AR"/>
        </w:rPr>
      </w:pPr>
      <w:r w:rsidRPr="00434F3F">
        <w:t>4.</w:t>
      </w:r>
      <w:r w:rsidRPr="00434F3F">
        <w:tab/>
        <w:t>Seguimiento del examen de los informes presentados en virtud de los artículos 16 y 17 del Pacto.</w:t>
      </w:r>
    </w:p>
    <w:p w:rsidR="000D57A3" w:rsidRPr="00434F3F" w:rsidRDefault="000D57A3" w:rsidP="000D57A3">
      <w:pPr>
        <w:pStyle w:val="SingleTxtG"/>
        <w:rPr>
          <w:lang w:val="es-AR"/>
        </w:rPr>
      </w:pPr>
      <w:r w:rsidRPr="00434F3F">
        <w:t>5.</w:t>
      </w:r>
      <w:r w:rsidRPr="00434F3F">
        <w:tab/>
        <w:t>Relaciones con los órganos de las Naciones Unidas y con otros órganos de tratados.</w:t>
      </w:r>
    </w:p>
    <w:p w:rsidR="000D57A3" w:rsidRPr="00434F3F" w:rsidRDefault="000D57A3" w:rsidP="000D57A3">
      <w:pPr>
        <w:pStyle w:val="SingleTxtG"/>
        <w:rPr>
          <w:lang w:val="es-AR"/>
        </w:rPr>
      </w:pPr>
      <w:r w:rsidRPr="00434F3F">
        <w:t>6.</w:t>
      </w:r>
      <w:r w:rsidRPr="00434F3F">
        <w:tab/>
        <w:t>Examen de los informes:</w:t>
      </w:r>
    </w:p>
    <w:p w:rsidR="000D57A3" w:rsidRPr="00434F3F" w:rsidRDefault="000D57A3" w:rsidP="000D57A3">
      <w:pPr>
        <w:pStyle w:val="SingleTxtG"/>
        <w:tabs>
          <w:tab w:val="left" w:pos="1722"/>
        </w:tabs>
        <w:ind w:left="2268" w:hanging="1134"/>
        <w:rPr>
          <w:lang w:val="es-AR"/>
        </w:rPr>
      </w:pPr>
      <w:r>
        <w:tab/>
      </w:r>
      <w:r w:rsidRPr="00434F3F">
        <w:t>a)</w:t>
      </w:r>
      <w:r w:rsidRPr="00434F3F">
        <w:tab/>
        <w:t>Informes presentados por los Estados partes en virtud de los artículos 16 y 17 del Pacto;</w:t>
      </w:r>
    </w:p>
    <w:p w:rsidR="000D57A3" w:rsidRPr="00434F3F" w:rsidRDefault="000D57A3" w:rsidP="000D57A3">
      <w:pPr>
        <w:pStyle w:val="SingleTxtG"/>
        <w:tabs>
          <w:tab w:val="left" w:pos="1722"/>
        </w:tabs>
        <w:ind w:left="2268" w:hanging="1134"/>
        <w:rPr>
          <w:lang w:val="es-AR"/>
        </w:rPr>
      </w:pPr>
      <w:r w:rsidRPr="00434F3F">
        <w:tab/>
        <w:t>b)</w:t>
      </w:r>
      <w:r w:rsidRPr="00434F3F">
        <w:tab/>
        <w:t>Informes presentados por los organismos especi</w:t>
      </w:r>
      <w:r w:rsidR="00D807CA">
        <w:t>alizados en virtud del artículo </w:t>
      </w:r>
      <w:r w:rsidRPr="00434F3F">
        <w:t>18 del Pacto.</w:t>
      </w:r>
    </w:p>
    <w:p w:rsidR="000D57A3" w:rsidRPr="00434F3F" w:rsidRDefault="000D57A3" w:rsidP="000D57A3">
      <w:pPr>
        <w:pStyle w:val="SingleTxtG"/>
        <w:ind w:left="1701" w:hanging="567"/>
        <w:rPr>
          <w:lang w:val="es-AR"/>
        </w:rPr>
      </w:pPr>
      <w:r w:rsidRPr="00434F3F">
        <w:t>7.</w:t>
      </w:r>
      <w:r w:rsidRPr="00434F3F">
        <w:tab/>
        <w:t>Presentación de informes por los Estados partes en virtud de los artículos 16 y 17 del Pacto.</w:t>
      </w:r>
    </w:p>
    <w:p w:rsidR="000D57A3" w:rsidRPr="00434F3F" w:rsidRDefault="000D57A3" w:rsidP="000D57A3">
      <w:pPr>
        <w:pStyle w:val="SingleTxtG"/>
        <w:ind w:left="1701" w:hanging="567"/>
      </w:pPr>
      <w:r w:rsidRPr="00434F3F">
        <w:t>8.</w:t>
      </w:r>
      <w:r w:rsidRPr="00434F3F">
        <w:tab/>
        <w:t>Formulación de sugerencias y recomendaciones de carácter general basadas en el examen de los informes presentados por los Estados partes en el Pacto y por los organismos especializados.</w:t>
      </w:r>
    </w:p>
    <w:p w:rsidR="000D57A3" w:rsidRDefault="000D57A3" w:rsidP="000D57A3">
      <w:pPr>
        <w:pStyle w:val="SingleTxtG"/>
        <w:ind w:left="1701" w:hanging="567"/>
      </w:pPr>
      <w:r w:rsidRPr="00434F3F">
        <w:t>9.</w:t>
      </w:r>
      <w:r w:rsidRPr="00434F3F">
        <w:tab/>
        <w:t xml:space="preserve">Examen de las comunicaciones presentadas en virtud del Protocolo Facultativo del </w:t>
      </w:r>
      <w:r>
        <w:t>Pacto</w:t>
      </w:r>
      <w:r w:rsidR="00FF791F">
        <w:t>.</w:t>
      </w:r>
    </w:p>
    <w:p w:rsidR="000D57A3" w:rsidRPr="00434F3F" w:rsidRDefault="000D57A3" w:rsidP="000D57A3">
      <w:pPr>
        <w:pStyle w:val="SingleTxtG"/>
        <w:ind w:left="1701" w:hanging="567"/>
      </w:pPr>
      <w:r w:rsidRPr="00434F3F">
        <w:t>10.</w:t>
      </w:r>
      <w:r w:rsidRPr="00434F3F">
        <w:tab/>
        <w:t>Asuntos diversos.</w:t>
      </w:r>
    </w:p>
    <w:p w:rsidR="000D57A3" w:rsidRPr="00434F3F" w:rsidRDefault="000D57A3" w:rsidP="000D57A3">
      <w:pPr>
        <w:pStyle w:val="H1G"/>
        <w:rPr>
          <w:lang w:val="es-AR"/>
        </w:rPr>
      </w:pPr>
      <w:r>
        <w:br w:type="page"/>
      </w:r>
      <w:r>
        <w:lastRenderedPageBreak/>
        <w:tab/>
      </w:r>
      <w:r>
        <w:tab/>
      </w:r>
      <w:r w:rsidRPr="00434F3F">
        <w:t>Anotaciones</w:t>
      </w:r>
    </w:p>
    <w:p w:rsidR="000D57A3" w:rsidRPr="00434F3F" w:rsidRDefault="000D57A3" w:rsidP="000D57A3">
      <w:pPr>
        <w:pStyle w:val="H23G"/>
        <w:rPr>
          <w:lang w:val="es-AR"/>
        </w:rPr>
      </w:pPr>
      <w:r w:rsidRPr="00434F3F">
        <w:tab/>
        <w:t>1.</w:t>
      </w:r>
      <w:r w:rsidRPr="00434F3F">
        <w:tab/>
        <w:t>Aprobación del programa</w:t>
      </w:r>
    </w:p>
    <w:p w:rsidR="000D57A3" w:rsidRPr="00434F3F" w:rsidRDefault="000D57A3" w:rsidP="000D57A3">
      <w:pPr>
        <w:pStyle w:val="SingleTxtG"/>
        <w:rPr>
          <w:lang w:val="es-AR"/>
        </w:rPr>
      </w:pPr>
      <w:r w:rsidRPr="00434F3F">
        <w:tab/>
        <w:t>Con arreglo a lo dispuesto en el artículo 5 del reglamento del Comité, el primer tema del programa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rsidR="000D57A3" w:rsidRPr="00434F3F" w:rsidRDefault="00D807CA" w:rsidP="000D57A3">
      <w:pPr>
        <w:pStyle w:val="SingleTxtG"/>
        <w:rPr>
          <w:lang w:val="es-AR"/>
        </w:rPr>
      </w:pPr>
      <w:r>
        <w:tab/>
        <w:t>El programa provisional del 64º</w:t>
      </w:r>
      <w:r w:rsidR="000D57A3" w:rsidRPr="00434F3F">
        <w:t xml:space="preserve"> período de sesiones fue preparado por el Secretario General de conformidad con lo dispuesto en el artículo 4 del reglamento del Comité.</w:t>
      </w:r>
    </w:p>
    <w:p w:rsidR="000D57A3" w:rsidRPr="00434F3F" w:rsidRDefault="000D57A3" w:rsidP="000D57A3">
      <w:pPr>
        <w:pStyle w:val="H23G"/>
        <w:rPr>
          <w:lang w:val="es-AR"/>
        </w:rPr>
      </w:pPr>
      <w:r w:rsidRPr="00434F3F">
        <w:tab/>
        <w:t>2.</w:t>
      </w:r>
      <w:r w:rsidRPr="00434F3F">
        <w:tab/>
        <w:t>Organización de los trabajos</w:t>
      </w:r>
    </w:p>
    <w:p w:rsidR="000D57A3" w:rsidRPr="00434F3F" w:rsidRDefault="000D57A3" w:rsidP="000D57A3">
      <w:pPr>
        <w:pStyle w:val="SingleTxtG"/>
        <w:rPr>
          <w:lang w:val="es-AR"/>
        </w:rPr>
      </w:pPr>
      <w:r w:rsidRPr="00434F3F">
        <w:tab/>
        <w:t>El 64º período de sesiones del Comité, establecido d</w:t>
      </w:r>
      <w:r w:rsidR="008F6A5F">
        <w:t>e conformidad con la resolución </w:t>
      </w:r>
      <w:r w:rsidRPr="00434F3F">
        <w:t>1985/17 del Consejo Económico y Social, tendrá lugar en la Oficina de las Naciones Unidas en Ginebra del 24 de septiembre al 12 de octubre de 2018. La primera sesión se celebrará el lunes 24 de septiembre de 2018 a las 10.00 horas.</w:t>
      </w:r>
    </w:p>
    <w:p w:rsidR="000D57A3" w:rsidRPr="00434F3F" w:rsidRDefault="000D57A3" w:rsidP="000D57A3">
      <w:pPr>
        <w:pStyle w:val="SingleTxtG"/>
        <w:rPr>
          <w:lang w:val="es-AR"/>
        </w:rPr>
      </w:pPr>
      <w:r w:rsidRPr="00434F3F">
        <w:ta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de conformidad con la práctica establecida.</w:t>
      </w:r>
    </w:p>
    <w:p w:rsidR="000D57A3" w:rsidRPr="00434F3F" w:rsidRDefault="000D57A3" w:rsidP="000D57A3">
      <w:pPr>
        <w:pStyle w:val="H23G"/>
        <w:rPr>
          <w:lang w:val="es-AR"/>
        </w:rPr>
      </w:pPr>
      <w:r w:rsidRPr="00434F3F">
        <w:tab/>
        <w:t>3.</w:t>
      </w:r>
      <w:r w:rsidRPr="00434F3F">
        <w:tab/>
        <w:t xml:space="preserve">Cuestiones sustantivas que se derivan de la aplicación del Pacto Internacional </w:t>
      </w:r>
      <w:r>
        <w:br/>
      </w:r>
      <w:r w:rsidRPr="00434F3F">
        <w:t>de Derechos Económicos, Sociales y Culturales</w:t>
      </w:r>
    </w:p>
    <w:p w:rsidR="000D57A3" w:rsidRPr="00434F3F" w:rsidRDefault="000D57A3" w:rsidP="000D57A3">
      <w:pPr>
        <w:pStyle w:val="SingleTxtG"/>
        <w:rPr>
          <w:lang w:val="es-AR"/>
        </w:rPr>
      </w:pPr>
      <w:r w:rsidRPr="00434F3F">
        <w:tab/>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0D57A3" w:rsidRPr="00434F3F" w:rsidRDefault="000D57A3" w:rsidP="000D57A3">
      <w:pPr>
        <w:pStyle w:val="SingleTxtG"/>
        <w:rPr>
          <w:lang w:val="es-AR"/>
        </w:rPr>
      </w:pPr>
      <w:r w:rsidRPr="00434F3F">
        <w:tab/>
        <w:t xml:space="preserve">Durante el período de sesiones, el Comité celebrará un día de debate general acerca del proyecto de observación general sobre el derecho a la ciencia, y debatirá otras observaciones generales en proceso de elaboración y otras cuestiones sustantivas. </w:t>
      </w:r>
    </w:p>
    <w:p w:rsidR="000D57A3" w:rsidRPr="00434F3F" w:rsidRDefault="000D57A3" w:rsidP="000D57A3">
      <w:pPr>
        <w:pStyle w:val="H23G"/>
        <w:rPr>
          <w:lang w:val="es-AR"/>
        </w:rPr>
      </w:pPr>
      <w:r w:rsidRPr="00434F3F">
        <w:tab/>
        <w:t>4.</w:t>
      </w:r>
      <w:r w:rsidRPr="00434F3F">
        <w:tab/>
        <w:t xml:space="preserve">Seguimiento del examen de los informes presentados en virtud de los </w:t>
      </w:r>
      <w:r w:rsidR="008F6A5F">
        <w:br/>
      </w:r>
      <w:r w:rsidRPr="00434F3F">
        <w:t>artículos 16 y 17 del Pacto</w:t>
      </w:r>
    </w:p>
    <w:p w:rsidR="000D57A3" w:rsidRPr="00434F3F" w:rsidRDefault="000D57A3" w:rsidP="000D57A3">
      <w:pPr>
        <w:pStyle w:val="SingleTxtG"/>
        <w:rPr>
          <w:lang w:val="es-AR"/>
        </w:rPr>
      </w:pPr>
      <w:r w:rsidRPr="00434F3F">
        <w:tab/>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0D57A3">
        <w:rPr>
          <w:vertAlign w:val="superscript"/>
        </w:rPr>
        <w:t xml:space="preserve">er </w:t>
      </w:r>
      <w:r w:rsidRPr="00434F3F">
        <w:t xml:space="preserve">período de sesiones, y seguirá señalando las cuestiones planteadas en sus observaciones finales que habrán de incluirse en ese procedimiento. </w:t>
      </w:r>
    </w:p>
    <w:p w:rsidR="000D57A3" w:rsidRPr="00434F3F" w:rsidRDefault="000D57A3" w:rsidP="000D57A3">
      <w:pPr>
        <w:pStyle w:val="H23G"/>
        <w:rPr>
          <w:lang w:val="es-AR"/>
        </w:rPr>
      </w:pPr>
      <w:r w:rsidRPr="00434F3F">
        <w:tab/>
        <w:t>5.</w:t>
      </w:r>
      <w:r w:rsidRPr="00434F3F">
        <w:tab/>
        <w:t xml:space="preserve">Relaciones con los órganos de las Naciones Unidas y con otros órganos </w:t>
      </w:r>
      <w:r w:rsidR="008F6A5F">
        <w:br/>
      </w:r>
      <w:r w:rsidRPr="00434F3F">
        <w:t>de tratados</w:t>
      </w:r>
    </w:p>
    <w:p w:rsidR="000D57A3" w:rsidRPr="00434F3F" w:rsidRDefault="000D57A3" w:rsidP="000D57A3">
      <w:pPr>
        <w:pStyle w:val="SingleTxtG"/>
        <w:rPr>
          <w:lang w:val="es-AR"/>
        </w:rPr>
      </w:pPr>
      <w:r w:rsidRPr="00434F3F">
        <w:tab/>
        <w:t xml:space="preserve">En relación con este tema del programa, el Comité seguirá examinando, según sea necesario, los asuntos que hayan surgido en la reunión de los presidentes de los órganos creados en virtud de tratados de derechos humanos. Los documentos relacionados con dicha reunión se pondrán a disposición de los miembros del Comité. También se informará a los miembros de las actividades realizadas por otros órganos de tratados que guarden relación con su trabajo. </w:t>
      </w:r>
    </w:p>
    <w:p w:rsidR="000D57A3" w:rsidRPr="00434F3F" w:rsidRDefault="000D57A3" w:rsidP="000D57A3">
      <w:pPr>
        <w:pStyle w:val="H23G"/>
        <w:rPr>
          <w:lang w:val="es-AR"/>
        </w:rPr>
      </w:pPr>
      <w:r w:rsidRPr="00434F3F">
        <w:lastRenderedPageBreak/>
        <w:tab/>
        <w:t>6.</w:t>
      </w:r>
      <w:r w:rsidRPr="00434F3F">
        <w:tab/>
        <w:t>Examen de los informes</w:t>
      </w:r>
    </w:p>
    <w:p w:rsidR="000D57A3" w:rsidRPr="00434F3F" w:rsidRDefault="000D57A3" w:rsidP="000D57A3">
      <w:pPr>
        <w:pStyle w:val="H23G"/>
        <w:rPr>
          <w:lang w:val="es-AR"/>
        </w:rPr>
      </w:pPr>
      <w:r w:rsidRPr="00434F3F">
        <w:tab/>
        <w:t>a)</w:t>
      </w:r>
      <w:r w:rsidRPr="00434F3F">
        <w:tab/>
        <w:t xml:space="preserve">Informes presentados por los Estados partes en virtud de los artículos 16 y 17 </w:t>
      </w:r>
      <w:r>
        <w:br/>
      </w:r>
      <w:r w:rsidRPr="00434F3F">
        <w:t>del Pacto</w:t>
      </w:r>
    </w:p>
    <w:p w:rsidR="000D57A3" w:rsidRPr="00434F3F" w:rsidRDefault="000D57A3" w:rsidP="000D57A3">
      <w:pPr>
        <w:pStyle w:val="SingleTxtG"/>
        <w:rPr>
          <w:lang w:val="es-AR"/>
        </w:rPr>
      </w:pPr>
      <w:r w:rsidRPr="00434F3F">
        <w:tab/>
        <w:t>De conformidad con el artículo 61, párrafo 2, de su reglamento, el Comité examinará normalmente los informes presentados por los Estados partes en virtud del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examina su informe. Dichos representantes deberán estar en condiciones de formular declaraciones sobre el informe presentado por su Gobierno y de responder a las preguntas que puedan hacerles los miembros del Comité.</w:t>
      </w:r>
    </w:p>
    <w:p w:rsidR="000D57A3" w:rsidRPr="00434F3F" w:rsidRDefault="000D57A3" w:rsidP="000D57A3">
      <w:pPr>
        <w:pStyle w:val="SingleTxtG"/>
        <w:rPr>
          <w:lang w:val="es-AR"/>
        </w:rPr>
      </w:pPr>
      <w:r w:rsidRPr="00434F3F">
        <w:tab/>
        <w:t>De conformidad con el artículo 62, párrafo 2, del reglamento del Comité, el Secretario General ha informado a los Estados partes de la fecha de la a</w:t>
      </w:r>
      <w:r w:rsidR="00D807CA">
        <w:t>pertura y de la duración del 64º</w:t>
      </w:r>
      <w:r w:rsidRPr="00434F3F">
        <w:t xml:space="preserve"> período de sesiones del Comité.</w:t>
      </w:r>
    </w:p>
    <w:p w:rsidR="000D57A3" w:rsidRPr="00434F3F" w:rsidRDefault="000D57A3" w:rsidP="000D57A3">
      <w:pPr>
        <w:pStyle w:val="SingleTxtG"/>
        <w:rPr>
          <w:lang w:val="es-AR"/>
        </w:rPr>
      </w:pPr>
      <w:r w:rsidRPr="00434F3F">
        <w:tab/>
        <w:t>Al 19 de julio de 2018, el Secretario General había recibido 15 informes que estaban pendientes de examen por el Comité. Los informes de los Estados partes que el Comité, en principio, tiene previsto examinar en su 64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rsidR="000D57A3" w:rsidRPr="00434F3F" w:rsidRDefault="000D57A3" w:rsidP="000D57A3">
      <w:pPr>
        <w:pStyle w:val="H23G"/>
        <w:rPr>
          <w:lang w:val="es-AR"/>
        </w:rPr>
      </w:pPr>
      <w:r w:rsidRPr="00434F3F">
        <w:t>Situación de los informes de los Estados partes pendientes de examen por el Comité</w:t>
      </w:r>
    </w:p>
    <w:tbl>
      <w:tblPr>
        <w:tblW w:w="9637" w:type="dxa"/>
        <w:tblBorders>
          <w:top w:val="single" w:sz="4" w:space="0" w:color="auto"/>
        </w:tblBorders>
        <w:tblLayout w:type="fixed"/>
        <w:tblCellMar>
          <w:left w:w="0" w:type="dxa"/>
          <w:right w:w="113" w:type="dxa"/>
        </w:tblCellMar>
        <w:tblLook w:val="01E0" w:firstRow="1" w:lastRow="1" w:firstColumn="1" w:lastColumn="1" w:noHBand="0" w:noVBand="0"/>
      </w:tblPr>
      <w:tblGrid>
        <w:gridCol w:w="2694"/>
        <w:gridCol w:w="1417"/>
        <w:gridCol w:w="2126"/>
        <w:gridCol w:w="1826"/>
        <w:gridCol w:w="1574"/>
      </w:tblGrid>
      <w:tr w:rsidR="000D57A3" w:rsidRPr="000D57A3" w:rsidTr="00066A9F">
        <w:trPr>
          <w:trHeight w:val="240"/>
          <w:tblHeader/>
        </w:trPr>
        <w:tc>
          <w:tcPr>
            <w:tcW w:w="2694" w:type="dxa"/>
            <w:tcBorders>
              <w:top w:val="single" w:sz="4" w:space="0" w:color="auto"/>
              <w:bottom w:val="single" w:sz="12" w:space="0" w:color="auto"/>
            </w:tcBorders>
            <w:shd w:val="clear" w:color="auto" w:fill="auto"/>
            <w:vAlign w:val="bottom"/>
          </w:tcPr>
          <w:p w:rsidR="000D57A3" w:rsidRPr="000D57A3" w:rsidRDefault="000D57A3" w:rsidP="000D57A3">
            <w:pPr>
              <w:spacing w:before="80" w:after="80" w:line="200" w:lineRule="exact"/>
              <w:rPr>
                <w:i/>
                <w:sz w:val="16"/>
                <w:lang w:val="es-AR"/>
              </w:rPr>
            </w:pPr>
            <w:r w:rsidRPr="000D57A3">
              <w:rPr>
                <w:i/>
                <w:sz w:val="16"/>
              </w:rPr>
              <w:t xml:space="preserve">Estado que presenta el informe </w:t>
            </w:r>
          </w:p>
        </w:tc>
        <w:tc>
          <w:tcPr>
            <w:tcW w:w="1417" w:type="dxa"/>
            <w:tcBorders>
              <w:top w:val="single" w:sz="4" w:space="0" w:color="auto"/>
              <w:bottom w:val="single" w:sz="12" w:space="0" w:color="auto"/>
            </w:tcBorders>
            <w:shd w:val="clear" w:color="auto" w:fill="auto"/>
            <w:vAlign w:val="bottom"/>
          </w:tcPr>
          <w:p w:rsidR="000D57A3" w:rsidRPr="000D57A3" w:rsidRDefault="000D57A3" w:rsidP="000D57A3">
            <w:pPr>
              <w:spacing w:before="80" w:after="80" w:line="200" w:lineRule="exact"/>
              <w:rPr>
                <w:i/>
                <w:sz w:val="16"/>
                <w:lang w:val="es-AR"/>
              </w:rPr>
            </w:pPr>
            <w:r w:rsidRPr="000D57A3">
              <w:rPr>
                <w:i/>
                <w:sz w:val="16"/>
              </w:rPr>
              <w:t>Signatura</w:t>
            </w:r>
          </w:p>
        </w:tc>
        <w:tc>
          <w:tcPr>
            <w:tcW w:w="2126" w:type="dxa"/>
            <w:tcBorders>
              <w:top w:val="single" w:sz="4" w:space="0" w:color="auto"/>
              <w:bottom w:val="single" w:sz="12" w:space="0" w:color="auto"/>
            </w:tcBorders>
            <w:shd w:val="clear" w:color="auto" w:fill="auto"/>
            <w:vAlign w:val="bottom"/>
          </w:tcPr>
          <w:p w:rsidR="000D57A3" w:rsidRPr="000D57A3" w:rsidRDefault="000D57A3" w:rsidP="000D57A3">
            <w:pPr>
              <w:spacing w:before="80" w:after="80" w:line="200" w:lineRule="exact"/>
              <w:rPr>
                <w:i/>
                <w:sz w:val="16"/>
                <w:lang w:val="en-GB"/>
              </w:rPr>
            </w:pPr>
            <w:r w:rsidRPr="000D57A3">
              <w:rPr>
                <w:i/>
                <w:sz w:val="16"/>
              </w:rPr>
              <w:t>Fecha de recepción</w:t>
            </w:r>
          </w:p>
        </w:tc>
        <w:tc>
          <w:tcPr>
            <w:tcW w:w="1826" w:type="dxa"/>
            <w:tcBorders>
              <w:top w:val="single" w:sz="4" w:space="0" w:color="auto"/>
              <w:bottom w:val="single" w:sz="12" w:space="0" w:color="auto"/>
            </w:tcBorders>
            <w:shd w:val="clear" w:color="auto" w:fill="auto"/>
            <w:vAlign w:val="bottom"/>
          </w:tcPr>
          <w:p w:rsidR="000D57A3" w:rsidRPr="000D57A3" w:rsidRDefault="000D57A3" w:rsidP="000D57A3">
            <w:pPr>
              <w:spacing w:before="80" w:after="80" w:line="200" w:lineRule="exact"/>
              <w:rPr>
                <w:i/>
                <w:sz w:val="16"/>
                <w:lang w:val="es-AR"/>
              </w:rPr>
            </w:pPr>
            <w:r w:rsidRPr="000D57A3">
              <w:rPr>
                <w:i/>
                <w:sz w:val="16"/>
              </w:rPr>
              <w:t>Fecha en que debía presentarse</w:t>
            </w:r>
          </w:p>
        </w:tc>
        <w:tc>
          <w:tcPr>
            <w:tcW w:w="1574" w:type="dxa"/>
            <w:tcBorders>
              <w:top w:val="single" w:sz="4" w:space="0" w:color="auto"/>
              <w:bottom w:val="single" w:sz="12" w:space="0" w:color="auto"/>
            </w:tcBorders>
            <w:shd w:val="clear" w:color="auto" w:fill="auto"/>
            <w:vAlign w:val="bottom"/>
          </w:tcPr>
          <w:p w:rsidR="000D57A3" w:rsidRPr="000D57A3" w:rsidRDefault="000D57A3" w:rsidP="000D57A3">
            <w:pPr>
              <w:spacing w:before="80" w:after="80" w:line="200" w:lineRule="exact"/>
              <w:rPr>
                <w:i/>
                <w:sz w:val="16"/>
                <w:lang w:val="es-AR"/>
              </w:rPr>
            </w:pPr>
            <w:r w:rsidRPr="000D57A3">
              <w:rPr>
                <w:i/>
                <w:sz w:val="16"/>
              </w:rPr>
              <w:t>Período de sesiones en el que se prevé, en principio, examinar el informe</w:t>
            </w:r>
          </w:p>
        </w:tc>
      </w:tr>
      <w:tr w:rsidR="000D57A3" w:rsidRPr="000D57A3" w:rsidTr="00066A9F">
        <w:trPr>
          <w:trHeight w:hRule="exact" w:val="113"/>
          <w:tblHeader/>
        </w:trPr>
        <w:tc>
          <w:tcPr>
            <w:tcW w:w="2694" w:type="dxa"/>
            <w:tcBorders>
              <w:top w:val="single" w:sz="12" w:space="0" w:color="auto"/>
            </w:tcBorders>
            <w:shd w:val="clear" w:color="auto" w:fill="auto"/>
          </w:tcPr>
          <w:p w:rsidR="000D57A3" w:rsidRPr="000D57A3" w:rsidRDefault="000D57A3" w:rsidP="000D57A3">
            <w:pPr>
              <w:spacing w:before="40" w:after="120" w:line="220" w:lineRule="exact"/>
              <w:rPr>
                <w:lang w:val="es-AR"/>
              </w:rPr>
            </w:pPr>
          </w:p>
        </w:tc>
        <w:tc>
          <w:tcPr>
            <w:tcW w:w="1417" w:type="dxa"/>
            <w:tcBorders>
              <w:top w:val="single" w:sz="12" w:space="0" w:color="auto"/>
            </w:tcBorders>
            <w:shd w:val="clear" w:color="auto" w:fill="auto"/>
          </w:tcPr>
          <w:p w:rsidR="000D57A3" w:rsidRPr="000D57A3" w:rsidRDefault="000D57A3" w:rsidP="000D57A3">
            <w:pPr>
              <w:spacing w:before="40" w:after="120" w:line="220" w:lineRule="exact"/>
              <w:rPr>
                <w:lang w:val="es-AR"/>
              </w:rPr>
            </w:pPr>
          </w:p>
        </w:tc>
        <w:tc>
          <w:tcPr>
            <w:tcW w:w="2126" w:type="dxa"/>
            <w:tcBorders>
              <w:top w:val="single" w:sz="12" w:space="0" w:color="auto"/>
            </w:tcBorders>
            <w:shd w:val="clear" w:color="auto" w:fill="auto"/>
          </w:tcPr>
          <w:p w:rsidR="000D57A3" w:rsidRPr="000D57A3" w:rsidRDefault="000D57A3" w:rsidP="000D57A3">
            <w:pPr>
              <w:spacing w:before="40" w:after="120" w:line="220" w:lineRule="exact"/>
              <w:rPr>
                <w:lang w:val="es-AR"/>
              </w:rPr>
            </w:pPr>
          </w:p>
        </w:tc>
        <w:tc>
          <w:tcPr>
            <w:tcW w:w="1826" w:type="dxa"/>
            <w:tcBorders>
              <w:top w:val="single" w:sz="12" w:space="0" w:color="auto"/>
            </w:tcBorders>
            <w:shd w:val="clear" w:color="auto" w:fill="auto"/>
          </w:tcPr>
          <w:p w:rsidR="000D57A3" w:rsidRPr="000D57A3" w:rsidRDefault="000D57A3" w:rsidP="000D57A3">
            <w:pPr>
              <w:spacing w:before="40" w:after="120" w:line="220" w:lineRule="exact"/>
              <w:rPr>
                <w:lang w:val="es-AR"/>
              </w:rPr>
            </w:pPr>
          </w:p>
        </w:tc>
        <w:tc>
          <w:tcPr>
            <w:tcW w:w="1574" w:type="dxa"/>
            <w:tcBorders>
              <w:top w:val="single" w:sz="12" w:space="0" w:color="auto"/>
            </w:tcBorders>
            <w:shd w:val="clear" w:color="auto" w:fill="auto"/>
          </w:tcPr>
          <w:p w:rsidR="000D57A3" w:rsidRPr="000D57A3" w:rsidRDefault="000D57A3" w:rsidP="000D57A3">
            <w:pPr>
              <w:spacing w:before="40" w:after="120" w:line="220" w:lineRule="exact"/>
              <w:rPr>
                <w:lang w:val="es-AR"/>
              </w:rPr>
            </w:pP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1.</w:t>
            </w:r>
            <w:r w:rsidR="00FF791F">
              <w:t xml:space="preserve"> </w:t>
            </w:r>
            <w:r w:rsidRPr="000D57A3">
              <w:t xml:space="preserve">Alemania (sexto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E/C.12/DEU/6</w:t>
            </w:r>
          </w:p>
        </w:tc>
        <w:tc>
          <w:tcPr>
            <w:tcW w:w="2126" w:type="dxa"/>
            <w:shd w:val="clear" w:color="auto" w:fill="auto"/>
          </w:tcPr>
          <w:p w:rsidR="00C246BE" w:rsidRPr="000D57A3" w:rsidRDefault="00C246BE" w:rsidP="000D57A3">
            <w:pPr>
              <w:spacing w:before="40" w:after="120"/>
              <w:rPr>
                <w:lang w:val="en-GB"/>
              </w:rPr>
            </w:pPr>
            <w:r w:rsidRPr="000D57A3">
              <w:t>21 de febrero de 2017</w:t>
            </w:r>
          </w:p>
        </w:tc>
        <w:tc>
          <w:tcPr>
            <w:tcW w:w="1826" w:type="dxa"/>
            <w:shd w:val="clear" w:color="auto" w:fill="auto"/>
          </w:tcPr>
          <w:p w:rsidR="00C246BE" w:rsidRPr="000D57A3" w:rsidRDefault="00C246BE" w:rsidP="000D57A3">
            <w:pPr>
              <w:spacing w:before="40" w:after="120"/>
              <w:rPr>
                <w:lang w:val="en-GB"/>
              </w:rPr>
            </w:pPr>
            <w:r w:rsidRPr="000D57A3">
              <w:t>30 de junio de 2016</w:t>
            </w:r>
          </w:p>
        </w:tc>
        <w:tc>
          <w:tcPr>
            <w:tcW w:w="1574" w:type="dxa"/>
            <w:shd w:val="clear" w:color="auto" w:fill="auto"/>
          </w:tcPr>
          <w:p w:rsidR="00C246BE" w:rsidRPr="000D57A3" w:rsidRDefault="00C246BE" w:rsidP="000D57A3">
            <w:pPr>
              <w:spacing w:before="40" w:after="120"/>
              <w:rPr>
                <w:lang w:val="en-GB"/>
              </w:rPr>
            </w:pPr>
            <w:r>
              <w:t>64º</w:t>
            </w:r>
          </w:p>
        </w:tc>
      </w:tr>
      <w:tr w:rsidR="00C246BE" w:rsidRPr="000D57A3" w:rsidTr="00066A9F">
        <w:trPr>
          <w:trHeight w:val="240"/>
        </w:trPr>
        <w:tc>
          <w:tcPr>
            <w:tcW w:w="2694" w:type="dxa"/>
            <w:shd w:val="clear" w:color="auto" w:fill="auto"/>
          </w:tcPr>
          <w:p w:rsidR="00C246BE" w:rsidRPr="000D57A3" w:rsidDel="003846EF" w:rsidRDefault="00C246BE" w:rsidP="00FF791F">
            <w:pPr>
              <w:tabs>
                <w:tab w:val="left" w:pos="210"/>
              </w:tabs>
              <w:spacing w:before="40" w:after="120"/>
              <w:rPr>
                <w:lang w:val="en-GB"/>
              </w:rPr>
            </w:pPr>
            <w:r>
              <w:t>2.</w:t>
            </w:r>
            <w:r w:rsidR="00FF791F">
              <w:t xml:space="preserve"> </w:t>
            </w:r>
            <w:r w:rsidRPr="000D57A3">
              <w:t xml:space="preserve">Argentina (cuarto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E/C.12/ARG/4</w:t>
            </w:r>
          </w:p>
        </w:tc>
        <w:tc>
          <w:tcPr>
            <w:tcW w:w="2126" w:type="dxa"/>
            <w:shd w:val="clear" w:color="auto" w:fill="auto"/>
          </w:tcPr>
          <w:p w:rsidR="00C246BE" w:rsidRPr="000D57A3" w:rsidRDefault="00C246BE" w:rsidP="000D57A3">
            <w:pPr>
              <w:spacing w:before="40" w:after="120"/>
              <w:rPr>
                <w:lang w:val="en-GB"/>
              </w:rPr>
            </w:pPr>
            <w:r w:rsidRPr="000D57A3">
              <w:t>29 de diciembre de 2016</w:t>
            </w:r>
          </w:p>
        </w:tc>
        <w:tc>
          <w:tcPr>
            <w:tcW w:w="1826" w:type="dxa"/>
            <w:shd w:val="clear" w:color="auto" w:fill="auto"/>
          </w:tcPr>
          <w:p w:rsidR="00C246BE" w:rsidRPr="000D57A3" w:rsidRDefault="00C246BE" w:rsidP="000D57A3">
            <w:pPr>
              <w:spacing w:before="40" w:after="120"/>
              <w:rPr>
                <w:lang w:val="en-GB"/>
              </w:rPr>
            </w:pPr>
            <w:r w:rsidRPr="000D57A3">
              <w:t xml:space="preserve">2 de diciembre </w:t>
            </w:r>
            <w:r>
              <w:br/>
            </w:r>
            <w:r w:rsidRPr="000D57A3">
              <w:t>de 2016</w:t>
            </w:r>
          </w:p>
        </w:tc>
        <w:tc>
          <w:tcPr>
            <w:tcW w:w="1574" w:type="dxa"/>
            <w:shd w:val="clear" w:color="auto" w:fill="auto"/>
          </w:tcPr>
          <w:p w:rsidR="00C246BE" w:rsidRPr="000D57A3" w:rsidRDefault="00C246BE" w:rsidP="000D57A3">
            <w:pPr>
              <w:spacing w:before="40" w:after="120"/>
              <w:rPr>
                <w:lang w:val="en-GB"/>
              </w:rPr>
            </w:pPr>
            <w:r>
              <w:t>64º</w:t>
            </w: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3.</w:t>
            </w:r>
            <w:r w:rsidR="00FF791F">
              <w:t xml:space="preserve"> </w:t>
            </w:r>
            <w:r w:rsidRPr="000D57A3">
              <w:t xml:space="preserve">Bulgaria (sexto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E/C.12/BGR/6</w:t>
            </w:r>
          </w:p>
        </w:tc>
        <w:tc>
          <w:tcPr>
            <w:tcW w:w="2126" w:type="dxa"/>
            <w:shd w:val="clear" w:color="auto" w:fill="auto"/>
          </w:tcPr>
          <w:p w:rsidR="00C246BE" w:rsidRPr="000D57A3" w:rsidRDefault="00C246BE" w:rsidP="000D57A3">
            <w:pPr>
              <w:spacing w:before="40" w:after="120"/>
              <w:rPr>
                <w:lang w:val="en-GB"/>
              </w:rPr>
            </w:pPr>
            <w:r w:rsidRPr="000D57A3">
              <w:t>6 de febrero de 2018</w:t>
            </w:r>
          </w:p>
        </w:tc>
        <w:tc>
          <w:tcPr>
            <w:tcW w:w="1826" w:type="dxa"/>
            <w:shd w:val="clear" w:color="auto" w:fill="auto"/>
          </w:tcPr>
          <w:p w:rsidR="00C246BE" w:rsidRPr="000D57A3" w:rsidRDefault="00C246BE" w:rsidP="000D57A3">
            <w:pPr>
              <w:spacing w:before="40" w:after="120"/>
              <w:rPr>
                <w:lang w:val="en-GB"/>
              </w:rPr>
            </w:pPr>
            <w:r w:rsidRPr="000D57A3">
              <w:t>30 de noviembre</w:t>
            </w:r>
            <w:r>
              <w:br/>
            </w:r>
            <w:r w:rsidRPr="000D57A3">
              <w:t>de 2017</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4.</w:t>
            </w:r>
            <w:r w:rsidR="00FF791F">
              <w:t xml:space="preserve"> </w:t>
            </w:r>
            <w:r w:rsidRPr="000D57A3">
              <w:t>Cabo Verde (informe inicial)</w:t>
            </w:r>
          </w:p>
        </w:tc>
        <w:tc>
          <w:tcPr>
            <w:tcW w:w="1417" w:type="dxa"/>
            <w:shd w:val="clear" w:color="auto" w:fill="auto"/>
          </w:tcPr>
          <w:p w:rsidR="00C246BE" w:rsidRPr="000D57A3" w:rsidRDefault="00C246BE" w:rsidP="000D57A3">
            <w:pPr>
              <w:spacing w:before="40" w:after="120"/>
              <w:rPr>
                <w:lang w:val="en-GB"/>
              </w:rPr>
            </w:pPr>
            <w:r w:rsidRPr="000D57A3">
              <w:t>E/C.12/CPV/1</w:t>
            </w:r>
          </w:p>
        </w:tc>
        <w:tc>
          <w:tcPr>
            <w:tcW w:w="2126" w:type="dxa"/>
            <w:shd w:val="clear" w:color="auto" w:fill="auto"/>
          </w:tcPr>
          <w:p w:rsidR="00C246BE" w:rsidRPr="000D57A3" w:rsidRDefault="00C246BE" w:rsidP="000D57A3">
            <w:pPr>
              <w:spacing w:before="40" w:after="120"/>
              <w:rPr>
                <w:lang w:val="en-GB"/>
              </w:rPr>
            </w:pPr>
            <w:r w:rsidRPr="000D57A3">
              <w:t>6 de noviembre de 2017</w:t>
            </w:r>
          </w:p>
        </w:tc>
        <w:tc>
          <w:tcPr>
            <w:tcW w:w="1826" w:type="dxa"/>
            <w:shd w:val="clear" w:color="auto" w:fill="auto"/>
          </w:tcPr>
          <w:p w:rsidR="00C246BE" w:rsidRPr="000D57A3" w:rsidRDefault="00C246BE" w:rsidP="000D57A3">
            <w:pPr>
              <w:spacing w:before="40" w:after="120"/>
              <w:rPr>
                <w:lang w:val="en-GB"/>
              </w:rPr>
            </w:pPr>
            <w:r w:rsidRPr="000D57A3">
              <w:t>30 de junio de 1995</w:t>
            </w:r>
          </w:p>
        </w:tc>
        <w:tc>
          <w:tcPr>
            <w:tcW w:w="1574" w:type="dxa"/>
            <w:shd w:val="clear" w:color="auto" w:fill="auto"/>
          </w:tcPr>
          <w:p w:rsidR="00C246BE" w:rsidRPr="000D57A3" w:rsidRDefault="00C246BE" w:rsidP="000D57A3">
            <w:pPr>
              <w:spacing w:before="40" w:after="120"/>
              <w:rPr>
                <w:lang w:val="en-GB"/>
              </w:rPr>
            </w:pPr>
            <w:r>
              <w:t>64º</w:t>
            </w: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5.</w:t>
            </w:r>
            <w:r w:rsidR="00FF791F">
              <w:t xml:space="preserve"> </w:t>
            </w:r>
            <w:r w:rsidRPr="000D57A3">
              <w:t xml:space="preserve">Camerún (cuarto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E/C.12/CMR/4</w:t>
            </w:r>
          </w:p>
        </w:tc>
        <w:tc>
          <w:tcPr>
            <w:tcW w:w="2126" w:type="dxa"/>
            <w:shd w:val="clear" w:color="auto" w:fill="auto"/>
          </w:tcPr>
          <w:p w:rsidR="00C246BE" w:rsidRPr="000D57A3" w:rsidRDefault="00C246BE" w:rsidP="00066A9F">
            <w:pPr>
              <w:spacing w:before="40" w:after="120"/>
              <w:rPr>
                <w:lang w:val="en-GB"/>
              </w:rPr>
            </w:pPr>
            <w:r w:rsidRPr="000D57A3">
              <w:t>16 de noviembre</w:t>
            </w:r>
            <w:r>
              <w:br/>
            </w:r>
            <w:r w:rsidRPr="000D57A3">
              <w:t>de 2017</w:t>
            </w:r>
          </w:p>
        </w:tc>
        <w:tc>
          <w:tcPr>
            <w:tcW w:w="1826" w:type="dxa"/>
            <w:shd w:val="clear" w:color="auto" w:fill="auto"/>
          </w:tcPr>
          <w:p w:rsidR="00C246BE" w:rsidRPr="000D57A3" w:rsidRDefault="00C246BE" w:rsidP="000D57A3">
            <w:pPr>
              <w:spacing w:before="40" w:after="120"/>
              <w:rPr>
                <w:lang w:val="en-GB"/>
              </w:rPr>
            </w:pPr>
            <w:r w:rsidRPr="000D57A3">
              <w:t>30 de junio de 2015</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6.</w:t>
            </w:r>
            <w:r w:rsidR="00FF791F">
              <w:t xml:space="preserve"> </w:t>
            </w:r>
            <w:r w:rsidRPr="000D57A3">
              <w:t xml:space="preserve">Dinamarca (sexto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E/C.12/DNK/6</w:t>
            </w:r>
          </w:p>
        </w:tc>
        <w:tc>
          <w:tcPr>
            <w:tcW w:w="2126" w:type="dxa"/>
            <w:shd w:val="clear" w:color="auto" w:fill="auto"/>
          </w:tcPr>
          <w:p w:rsidR="00C246BE" w:rsidRPr="000D57A3" w:rsidRDefault="00C246BE" w:rsidP="000D57A3">
            <w:pPr>
              <w:spacing w:before="40" w:after="120"/>
              <w:rPr>
                <w:lang w:val="en-GB"/>
              </w:rPr>
            </w:pPr>
            <w:r w:rsidRPr="000D57A3">
              <w:t>31 de mayo de 2018</w:t>
            </w:r>
          </w:p>
        </w:tc>
        <w:tc>
          <w:tcPr>
            <w:tcW w:w="1826" w:type="dxa"/>
            <w:shd w:val="clear" w:color="auto" w:fill="auto"/>
          </w:tcPr>
          <w:p w:rsidR="00C246BE" w:rsidRPr="000D57A3" w:rsidRDefault="00C246BE" w:rsidP="000D57A3">
            <w:pPr>
              <w:spacing w:before="40" w:after="120"/>
              <w:rPr>
                <w:lang w:val="en-GB"/>
              </w:rPr>
            </w:pPr>
            <w:r w:rsidRPr="000D57A3">
              <w:t>31 de mayo de 2018</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7.</w:t>
            </w:r>
            <w:r w:rsidR="00FF791F">
              <w:t xml:space="preserve"> </w:t>
            </w:r>
            <w:r w:rsidRPr="000D57A3">
              <w:t xml:space="preserve">Eslovaquia (tercer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E/C.12/SVK/3</w:t>
            </w:r>
          </w:p>
        </w:tc>
        <w:tc>
          <w:tcPr>
            <w:tcW w:w="2126" w:type="dxa"/>
            <w:shd w:val="clear" w:color="auto" w:fill="auto"/>
          </w:tcPr>
          <w:p w:rsidR="00C246BE" w:rsidRPr="000D57A3" w:rsidRDefault="00C246BE" w:rsidP="000D57A3">
            <w:pPr>
              <w:spacing w:before="40" w:after="120"/>
              <w:rPr>
                <w:lang w:val="en-GB"/>
              </w:rPr>
            </w:pPr>
            <w:r w:rsidRPr="000D57A3">
              <w:t>30 de junio de 2017</w:t>
            </w:r>
          </w:p>
        </w:tc>
        <w:tc>
          <w:tcPr>
            <w:tcW w:w="1826" w:type="dxa"/>
            <w:shd w:val="clear" w:color="auto" w:fill="auto"/>
          </w:tcPr>
          <w:p w:rsidR="00C246BE" w:rsidRPr="000D57A3" w:rsidRDefault="00C246BE" w:rsidP="000D57A3">
            <w:pPr>
              <w:spacing w:before="40" w:after="120"/>
              <w:rPr>
                <w:lang w:val="en-GB"/>
              </w:rPr>
            </w:pPr>
            <w:r w:rsidRPr="000D57A3">
              <w:t>18 de mayo de 2017</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8.</w:t>
            </w:r>
            <w:r w:rsidR="00FF791F">
              <w:t xml:space="preserve"> </w:t>
            </w:r>
            <w:r w:rsidRPr="000D57A3">
              <w:t xml:space="preserve">Estonia (tercer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E/C.12/EST/3</w:t>
            </w:r>
          </w:p>
        </w:tc>
        <w:tc>
          <w:tcPr>
            <w:tcW w:w="2126" w:type="dxa"/>
            <w:shd w:val="clear" w:color="auto" w:fill="auto"/>
          </w:tcPr>
          <w:p w:rsidR="00C246BE" w:rsidRPr="000D57A3" w:rsidRDefault="00C246BE" w:rsidP="000D57A3">
            <w:pPr>
              <w:spacing w:before="40" w:after="120"/>
              <w:rPr>
                <w:lang w:val="en-GB"/>
              </w:rPr>
            </w:pPr>
            <w:r w:rsidRPr="000D57A3">
              <w:t>15 de agosto de 2017</w:t>
            </w:r>
          </w:p>
        </w:tc>
        <w:tc>
          <w:tcPr>
            <w:tcW w:w="1826" w:type="dxa"/>
            <w:shd w:val="clear" w:color="auto" w:fill="auto"/>
          </w:tcPr>
          <w:p w:rsidR="00C246BE" w:rsidRPr="000D57A3" w:rsidRDefault="00C246BE" w:rsidP="00FF791F">
            <w:pPr>
              <w:spacing w:before="40" w:after="120"/>
              <w:rPr>
                <w:lang w:val="en-GB"/>
              </w:rPr>
            </w:pPr>
            <w:r w:rsidRPr="000D57A3">
              <w:t>2 de diciembre de</w:t>
            </w:r>
            <w:r w:rsidR="00FF791F">
              <w:t> </w:t>
            </w:r>
            <w:r w:rsidRPr="000D57A3">
              <w:t>2016</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tabs>
                <w:tab w:val="left" w:pos="210"/>
              </w:tabs>
              <w:spacing w:before="40" w:after="120"/>
              <w:rPr>
                <w:lang w:val="en-GB"/>
              </w:rPr>
            </w:pPr>
            <w:r>
              <w:t>9.</w:t>
            </w:r>
            <w:r w:rsidR="00FF791F">
              <w:t xml:space="preserve"> </w:t>
            </w:r>
            <w:r w:rsidRPr="000D57A3">
              <w:t xml:space="preserve">Kazajstán (segundo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E/C.12/KAZ/2</w:t>
            </w:r>
          </w:p>
        </w:tc>
        <w:tc>
          <w:tcPr>
            <w:tcW w:w="2126" w:type="dxa"/>
            <w:shd w:val="clear" w:color="auto" w:fill="auto"/>
          </w:tcPr>
          <w:p w:rsidR="00C246BE" w:rsidRPr="000D57A3" w:rsidRDefault="00C246BE" w:rsidP="000D57A3">
            <w:pPr>
              <w:spacing w:before="40" w:after="120"/>
              <w:rPr>
                <w:lang w:val="en-GB"/>
              </w:rPr>
            </w:pPr>
            <w:r w:rsidRPr="000D57A3">
              <w:t>28 de julio de 2017</w:t>
            </w:r>
          </w:p>
        </w:tc>
        <w:tc>
          <w:tcPr>
            <w:tcW w:w="1826" w:type="dxa"/>
            <w:shd w:val="clear" w:color="auto" w:fill="auto"/>
          </w:tcPr>
          <w:p w:rsidR="00C246BE" w:rsidRPr="000D57A3" w:rsidRDefault="00C246BE" w:rsidP="000D57A3">
            <w:pPr>
              <w:spacing w:before="40" w:after="120"/>
              <w:rPr>
                <w:lang w:val="en-GB"/>
              </w:rPr>
            </w:pPr>
            <w:r w:rsidRPr="000D57A3">
              <w:t>30 de junio de 2015</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tabs>
                <w:tab w:val="left" w:pos="294"/>
              </w:tabs>
              <w:spacing w:before="40" w:after="120"/>
              <w:rPr>
                <w:lang w:val="en-GB"/>
              </w:rPr>
            </w:pPr>
            <w:r>
              <w:t>10.</w:t>
            </w:r>
            <w:r w:rsidR="00FF791F">
              <w:t xml:space="preserve"> </w:t>
            </w:r>
            <w:r w:rsidRPr="000D57A3">
              <w:t>Malí (informe inicial)</w:t>
            </w:r>
          </w:p>
        </w:tc>
        <w:tc>
          <w:tcPr>
            <w:tcW w:w="1417" w:type="dxa"/>
            <w:shd w:val="clear" w:color="auto" w:fill="auto"/>
          </w:tcPr>
          <w:p w:rsidR="00C246BE" w:rsidRPr="000D57A3" w:rsidRDefault="00C246BE" w:rsidP="000D57A3">
            <w:pPr>
              <w:spacing w:before="40" w:after="120"/>
              <w:rPr>
                <w:lang w:val="en-GB"/>
              </w:rPr>
            </w:pPr>
            <w:r w:rsidRPr="000D57A3">
              <w:t>E/C.12/MAL/1</w:t>
            </w:r>
          </w:p>
        </w:tc>
        <w:tc>
          <w:tcPr>
            <w:tcW w:w="2126" w:type="dxa"/>
            <w:shd w:val="clear" w:color="auto" w:fill="auto"/>
          </w:tcPr>
          <w:p w:rsidR="00C246BE" w:rsidRPr="000D57A3" w:rsidRDefault="00C246BE" w:rsidP="000D57A3">
            <w:pPr>
              <w:spacing w:before="40" w:after="120"/>
              <w:rPr>
                <w:lang w:val="en-GB"/>
              </w:rPr>
            </w:pPr>
            <w:r w:rsidRPr="000D57A3">
              <w:t>8 de febrero de 2018</w:t>
            </w:r>
          </w:p>
        </w:tc>
        <w:tc>
          <w:tcPr>
            <w:tcW w:w="1826" w:type="dxa"/>
            <w:shd w:val="clear" w:color="auto" w:fill="auto"/>
          </w:tcPr>
          <w:p w:rsidR="00C246BE" w:rsidRPr="000D57A3" w:rsidRDefault="00C246BE" w:rsidP="000D57A3">
            <w:pPr>
              <w:spacing w:before="40" w:after="120"/>
              <w:rPr>
                <w:lang w:val="en-GB"/>
              </w:rPr>
            </w:pPr>
            <w:r w:rsidRPr="000D57A3">
              <w:t>30 de junio de 1990</w:t>
            </w:r>
          </w:p>
        </w:tc>
        <w:tc>
          <w:tcPr>
            <w:tcW w:w="1574" w:type="dxa"/>
            <w:shd w:val="clear" w:color="auto" w:fill="auto"/>
          </w:tcPr>
          <w:p w:rsidR="00C246BE" w:rsidRPr="000D57A3" w:rsidRDefault="00C246BE" w:rsidP="000D57A3">
            <w:pPr>
              <w:spacing w:before="40" w:after="120"/>
              <w:rPr>
                <w:lang w:val="en-GB"/>
              </w:rPr>
            </w:pPr>
            <w:r>
              <w:t>64º</w:t>
            </w:r>
          </w:p>
        </w:tc>
      </w:tr>
      <w:tr w:rsidR="00C246BE" w:rsidRPr="000D57A3" w:rsidTr="00066A9F">
        <w:trPr>
          <w:trHeight w:val="240"/>
        </w:trPr>
        <w:tc>
          <w:tcPr>
            <w:tcW w:w="2694" w:type="dxa"/>
            <w:shd w:val="clear" w:color="auto" w:fill="auto"/>
          </w:tcPr>
          <w:p w:rsidR="00C246BE" w:rsidRPr="000D57A3" w:rsidRDefault="00C246BE" w:rsidP="00FF791F">
            <w:pPr>
              <w:tabs>
                <w:tab w:val="left" w:pos="294"/>
              </w:tabs>
              <w:spacing w:before="40" w:after="120"/>
              <w:rPr>
                <w:lang w:val="en-GB"/>
              </w:rPr>
            </w:pPr>
            <w:r>
              <w:t>11.</w:t>
            </w:r>
            <w:r w:rsidR="00FF791F">
              <w:t xml:space="preserve"> </w:t>
            </w:r>
            <w:r w:rsidRPr="000D57A3">
              <w:t xml:space="preserve">Mauricio (quinto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E/C.12/MUS/5</w:t>
            </w:r>
          </w:p>
        </w:tc>
        <w:tc>
          <w:tcPr>
            <w:tcW w:w="2126" w:type="dxa"/>
            <w:shd w:val="clear" w:color="auto" w:fill="auto"/>
          </w:tcPr>
          <w:p w:rsidR="00C246BE" w:rsidRPr="000D57A3" w:rsidRDefault="00C246BE" w:rsidP="000D57A3">
            <w:pPr>
              <w:spacing w:before="40" w:after="120"/>
              <w:rPr>
                <w:lang w:val="en-GB"/>
              </w:rPr>
            </w:pPr>
            <w:r w:rsidRPr="000D57A3">
              <w:t>19 de julio de 2017</w:t>
            </w:r>
          </w:p>
        </w:tc>
        <w:tc>
          <w:tcPr>
            <w:tcW w:w="1826" w:type="dxa"/>
            <w:shd w:val="clear" w:color="auto" w:fill="auto"/>
          </w:tcPr>
          <w:p w:rsidR="00C246BE" w:rsidRPr="000D57A3" w:rsidRDefault="00C246BE" w:rsidP="000D57A3">
            <w:pPr>
              <w:spacing w:before="40" w:after="120"/>
              <w:rPr>
                <w:lang w:val="en-GB"/>
              </w:rPr>
            </w:pPr>
            <w:r w:rsidRPr="000D57A3">
              <w:t>30 de junio de 2015</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keepNext/>
              <w:tabs>
                <w:tab w:val="left" w:pos="294"/>
              </w:tabs>
              <w:spacing w:before="40" w:after="120"/>
              <w:rPr>
                <w:lang w:val="en-GB"/>
              </w:rPr>
            </w:pPr>
            <w:r>
              <w:lastRenderedPageBreak/>
              <w:t>12.</w:t>
            </w:r>
            <w:r w:rsidR="00FF791F">
              <w:t xml:space="preserve"> </w:t>
            </w:r>
            <w:r w:rsidRPr="000D57A3">
              <w:t>Sudáfrica (informe inicial)</w:t>
            </w:r>
          </w:p>
        </w:tc>
        <w:tc>
          <w:tcPr>
            <w:tcW w:w="1417" w:type="dxa"/>
            <w:shd w:val="clear" w:color="auto" w:fill="auto"/>
          </w:tcPr>
          <w:p w:rsidR="00C246BE" w:rsidRPr="000D57A3" w:rsidRDefault="00C246BE" w:rsidP="000D57A3">
            <w:pPr>
              <w:spacing w:before="40" w:after="120"/>
              <w:rPr>
                <w:lang w:val="en-GB"/>
              </w:rPr>
            </w:pPr>
            <w:r w:rsidRPr="000D57A3">
              <w:t>E/C.12/ZAF/1</w:t>
            </w:r>
          </w:p>
        </w:tc>
        <w:tc>
          <w:tcPr>
            <w:tcW w:w="2126" w:type="dxa"/>
            <w:shd w:val="clear" w:color="auto" w:fill="auto"/>
          </w:tcPr>
          <w:p w:rsidR="00C246BE" w:rsidRPr="000D57A3" w:rsidRDefault="00C246BE" w:rsidP="000D57A3">
            <w:pPr>
              <w:spacing w:before="40" w:after="120"/>
              <w:rPr>
                <w:lang w:val="en-GB"/>
              </w:rPr>
            </w:pPr>
            <w:r w:rsidRPr="000D57A3">
              <w:t>25 de abril de 2017</w:t>
            </w:r>
          </w:p>
        </w:tc>
        <w:tc>
          <w:tcPr>
            <w:tcW w:w="1826" w:type="dxa"/>
            <w:shd w:val="clear" w:color="auto" w:fill="auto"/>
          </w:tcPr>
          <w:p w:rsidR="00C246BE" w:rsidRPr="000D57A3" w:rsidRDefault="00C246BE" w:rsidP="000D57A3">
            <w:pPr>
              <w:spacing w:before="40" w:after="120"/>
              <w:rPr>
                <w:lang w:val="en-GB"/>
              </w:rPr>
            </w:pPr>
            <w:r w:rsidRPr="000D57A3">
              <w:t>12 de abril de 2017</w:t>
            </w:r>
          </w:p>
        </w:tc>
        <w:tc>
          <w:tcPr>
            <w:tcW w:w="1574" w:type="dxa"/>
            <w:shd w:val="clear" w:color="auto" w:fill="auto"/>
          </w:tcPr>
          <w:p w:rsidR="00C246BE" w:rsidRPr="000D57A3" w:rsidRDefault="00C246BE" w:rsidP="000D57A3">
            <w:pPr>
              <w:spacing w:before="40" w:after="120"/>
              <w:rPr>
                <w:lang w:val="en-GB"/>
              </w:rPr>
            </w:pPr>
            <w:r>
              <w:t>64º</w:t>
            </w:r>
          </w:p>
        </w:tc>
      </w:tr>
      <w:tr w:rsidR="00C246BE" w:rsidRPr="000D57A3" w:rsidTr="00066A9F">
        <w:trPr>
          <w:trHeight w:val="240"/>
        </w:trPr>
        <w:tc>
          <w:tcPr>
            <w:tcW w:w="2694" w:type="dxa"/>
            <w:shd w:val="clear" w:color="auto" w:fill="auto"/>
          </w:tcPr>
          <w:p w:rsidR="00C246BE" w:rsidRPr="000D57A3" w:rsidRDefault="00C246BE" w:rsidP="00FF791F">
            <w:pPr>
              <w:tabs>
                <w:tab w:val="left" w:pos="294"/>
              </w:tabs>
              <w:spacing w:before="40" w:after="120"/>
              <w:rPr>
                <w:lang w:val="en-GB"/>
              </w:rPr>
            </w:pPr>
            <w:r>
              <w:t>13.</w:t>
            </w:r>
            <w:r w:rsidR="00FF791F">
              <w:t xml:space="preserve"> </w:t>
            </w:r>
            <w:r w:rsidRPr="000D57A3">
              <w:t xml:space="preserve">Suiza (cuarto informe </w:t>
            </w:r>
            <w:r>
              <w:tab/>
            </w:r>
            <w:r w:rsidRPr="000D57A3">
              <w:t>periódico)</w:t>
            </w:r>
          </w:p>
        </w:tc>
        <w:tc>
          <w:tcPr>
            <w:tcW w:w="1417" w:type="dxa"/>
            <w:shd w:val="clear" w:color="auto" w:fill="auto"/>
          </w:tcPr>
          <w:p w:rsidR="00C246BE" w:rsidRPr="000D57A3" w:rsidRDefault="00C246BE" w:rsidP="000D57A3">
            <w:pPr>
              <w:spacing w:before="40" w:after="120"/>
              <w:rPr>
                <w:lang w:val="en-GB"/>
              </w:rPr>
            </w:pPr>
            <w:r w:rsidRPr="000D57A3">
              <w:t>E/C.12/CHE/4</w:t>
            </w:r>
          </w:p>
        </w:tc>
        <w:tc>
          <w:tcPr>
            <w:tcW w:w="2126" w:type="dxa"/>
            <w:shd w:val="clear" w:color="auto" w:fill="auto"/>
          </w:tcPr>
          <w:p w:rsidR="00C246BE" w:rsidRPr="000D57A3" w:rsidRDefault="00C246BE" w:rsidP="000D57A3">
            <w:pPr>
              <w:spacing w:before="40" w:after="120"/>
              <w:rPr>
                <w:lang w:val="en-GB"/>
              </w:rPr>
            </w:pPr>
            <w:r w:rsidRPr="000D57A3">
              <w:t>21 de febrero de 2018</w:t>
            </w:r>
          </w:p>
        </w:tc>
        <w:tc>
          <w:tcPr>
            <w:tcW w:w="1826" w:type="dxa"/>
            <w:shd w:val="clear" w:color="auto" w:fill="auto"/>
          </w:tcPr>
          <w:p w:rsidR="00C246BE" w:rsidRPr="000D57A3" w:rsidRDefault="00C246BE" w:rsidP="000D57A3">
            <w:pPr>
              <w:spacing w:before="40" w:after="120"/>
              <w:rPr>
                <w:lang w:val="en-GB"/>
              </w:rPr>
            </w:pPr>
            <w:r w:rsidRPr="000D57A3">
              <w:t>30 de junio de 2015</w:t>
            </w:r>
          </w:p>
        </w:tc>
        <w:tc>
          <w:tcPr>
            <w:tcW w:w="1574" w:type="dxa"/>
            <w:shd w:val="clear" w:color="auto" w:fill="auto"/>
          </w:tcPr>
          <w:p w:rsidR="00C246BE" w:rsidRPr="000D57A3" w:rsidRDefault="00C246BE" w:rsidP="000D57A3">
            <w:pPr>
              <w:spacing w:before="40" w:after="120"/>
              <w:rPr>
                <w:lang w:val="en-GB"/>
              </w:rPr>
            </w:pPr>
            <w:r w:rsidRPr="000D57A3">
              <w:t>Futuro</w:t>
            </w:r>
          </w:p>
        </w:tc>
      </w:tr>
      <w:tr w:rsidR="00C246BE" w:rsidRPr="000D57A3" w:rsidTr="00066A9F">
        <w:trPr>
          <w:trHeight w:val="240"/>
        </w:trPr>
        <w:tc>
          <w:tcPr>
            <w:tcW w:w="2694" w:type="dxa"/>
            <w:shd w:val="clear" w:color="auto" w:fill="auto"/>
          </w:tcPr>
          <w:p w:rsidR="00C246BE" w:rsidRPr="000D57A3" w:rsidRDefault="00C246BE" w:rsidP="00FF791F">
            <w:pPr>
              <w:tabs>
                <w:tab w:val="left" w:pos="294"/>
              </w:tabs>
              <w:spacing w:before="40" w:after="120"/>
              <w:rPr>
                <w:lang w:val="en-GB"/>
              </w:rPr>
            </w:pPr>
            <w:r>
              <w:t>14.</w:t>
            </w:r>
            <w:r w:rsidR="00FF791F">
              <w:t xml:space="preserve"> </w:t>
            </w:r>
            <w:r w:rsidRPr="000D57A3">
              <w:t xml:space="preserve">Turkmenistán (segundo </w:t>
            </w:r>
            <w:r>
              <w:tab/>
            </w:r>
            <w:r w:rsidRPr="000D57A3">
              <w:t>informe periódico)</w:t>
            </w:r>
          </w:p>
        </w:tc>
        <w:tc>
          <w:tcPr>
            <w:tcW w:w="1417" w:type="dxa"/>
            <w:shd w:val="clear" w:color="auto" w:fill="auto"/>
          </w:tcPr>
          <w:p w:rsidR="00C246BE" w:rsidRPr="000D57A3" w:rsidRDefault="00C246BE" w:rsidP="000D57A3">
            <w:pPr>
              <w:spacing w:before="40" w:after="120"/>
              <w:rPr>
                <w:lang w:val="en-GB"/>
              </w:rPr>
            </w:pPr>
            <w:r w:rsidRPr="000D57A3">
              <w:t>E/C.12/TKM/2</w:t>
            </w:r>
          </w:p>
        </w:tc>
        <w:tc>
          <w:tcPr>
            <w:tcW w:w="2126" w:type="dxa"/>
            <w:shd w:val="clear" w:color="auto" w:fill="auto"/>
          </w:tcPr>
          <w:p w:rsidR="00C246BE" w:rsidRPr="000D57A3" w:rsidRDefault="00C246BE" w:rsidP="000D57A3">
            <w:pPr>
              <w:spacing w:before="40" w:after="120"/>
              <w:rPr>
                <w:lang w:val="en-GB"/>
              </w:rPr>
            </w:pPr>
            <w:r w:rsidRPr="000D57A3">
              <w:t>20 de diciembre de 2016</w:t>
            </w:r>
          </w:p>
        </w:tc>
        <w:tc>
          <w:tcPr>
            <w:tcW w:w="1826" w:type="dxa"/>
            <w:shd w:val="clear" w:color="auto" w:fill="auto"/>
          </w:tcPr>
          <w:p w:rsidR="00C246BE" w:rsidRPr="000D57A3" w:rsidRDefault="00C246BE" w:rsidP="00FF791F">
            <w:pPr>
              <w:spacing w:before="40" w:after="120"/>
              <w:rPr>
                <w:lang w:val="en-GB"/>
              </w:rPr>
            </w:pPr>
            <w:r w:rsidRPr="000D57A3">
              <w:t>2 de diciembre de</w:t>
            </w:r>
            <w:r w:rsidR="00FF791F">
              <w:t> </w:t>
            </w:r>
            <w:r w:rsidRPr="000D57A3">
              <w:t>2016</w:t>
            </w:r>
          </w:p>
        </w:tc>
        <w:tc>
          <w:tcPr>
            <w:tcW w:w="1574" w:type="dxa"/>
            <w:shd w:val="clear" w:color="auto" w:fill="auto"/>
          </w:tcPr>
          <w:p w:rsidR="00C246BE" w:rsidRPr="000D57A3" w:rsidRDefault="00C246BE" w:rsidP="000D57A3">
            <w:pPr>
              <w:spacing w:before="40" w:after="120"/>
              <w:rPr>
                <w:lang w:val="en-GB"/>
              </w:rPr>
            </w:pPr>
            <w:r w:rsidRPr="000D57A3">
              <w:t>6</w:t>
            </w:r>
            <w:r>
              <w:t>4º</w:t>
            </w:r>
          </w:p>
        </w:tc>
      </w:tr>
      <w:tr w:rsidR="00C246BE" w:rsidRPr="000D57A3" w:rsidTr="00066A9F">
        <w:trPr>
          <w:trHeight w:val="240"/>
        </w:trPr>
        <w:tc>
          <w:tcPr>
            <w:tcW w:w="2694" w:type="dxa"/>
            <w:tcBorders>
              <w:bottom w:val="single" w:sz="12" w:space="0" w:color="auto"/>
            </w:tcBorders>
            <w:shd w:val="clear" w:color="auto" w:fill="auto"/>
          </w:tcPr>
          <w:p w:rsidR="00C246BE" w:rsidRPr="000D57A3" w:rsidRDefault="00C246BE" w:rsidP="00FF791F">
            <w:pPr>
              <w:tabs>
                <w:tab w:val="left" w:pos="294"/>
              </w:tabs>
              <w:spacing w:before="40" w:after="120"/>
              <w:rPr>
                <w:lang w:val="en-GB"/>
              </w:rPr>
            </w:pPr>
            <w:r>
              <w:t>15.</w:t>
            </w:r>
            <w:r w:rsidR="00FF791F">
              <w:t xml:space="preserve"> </w:t>
            </w:r>
            <w:r w:rsidRPr="000D57A3">
              <w:t xml:space="preserve">Yemen (tercer informe </w:t>
            </w:r>
            <w:r>
              <w:tab/>
            </w:r>
            <w:r w:rsidRPr="000D57A3">
              <w:t>periódico)</w:t>
            </w:r>
          </w:p>
        </w:tc>
        <w:tc>
          <w:tcPr>
            <w:tcW w:w="1417" w:type="dxa"/>
            <w:tcBorders>
              <w:bottom w:val="single" w:sz="12" w:space="0" w:color="auto"/>
            </w:tcBorders>
            <w:shd w:val="clear" w:color="auto" w:fill="auto"/>
          </w:tcPr>
          <w:p w:rsidR="00C246BE" w:rsidRPr="000D57A3" w:rsidRDefault="00C246BE" w:rsidP="000D57A3">
            <w:pPr>
              <w:spacing w:before="40" w:after="120"/>
              <w:rPr>
                <w:lang w:val="en-GB"/>
              </w:rPr>
            </w:pPr>
            <w:r w:rsidRPr="000D57A3">
              <w:t>E/C.12/YEM/3</w:t>
            </w:r>
          </w:p>
        </w:tc>
        <w:tc>
          <w:tcPr>
            <w:tcW w:w="2126" w:type="dxa"/>
            <w:tcBorders>
              <w:bottom w:val="single" w:sz="12" w:space="0" w:color="auto"/>
            </w:tcBorders>
            <w:shd w:val="clear" w:color="auto" w:fill="auto"/>
          </w:tcPr>
          <w:p w:rsidR="00C246BE" w:rsidRPr="000D57A3" w:rsidRDefault="00C246BE" w:rsidP="000D57A3">
            <w:pPr>
              <w:spacing w:before="40" w:after="120"/>
              <w:rPr>
                <w:lang w:val="en-GB"/>
              </w:rPr>
            </w:pPr>
            <w:r w:rsidRPr="000D57A3">
              <w:t>11 de julio de 2013</w:t>
            </w:r>
          </w:p>
        </w:tc>
        <w:tc>
          <w:tcPr>
            <w:tcW w:w="1826" w:type="dxa"/>
            <w:tcBorders>
              <w:bottom w:val="single" w:sz="12" w:space="0" w:color="auto"/>
            </w:tcBorders>
            <w:shd w:val="clear" w:color="auto" w:fill="auto"/>
          </w:tcPr>
          <w:p w:rsidR="00C246BE" w:rsidRPr="000D57A3" w:rsidRDefault="00C246BE" w:rsidP="000D57A3">
            <w:pPr>
              <w:spacing w:before="40" w:after="120"/>
              <w:rPr>
                <w:lang w:val="en-GB"/>
              </w:rPr>
            </w:pPr>
            <w:r w:rsidRPr="000D57A3">
              <w:t>30 de junio de 2013</w:t>
            </w:r>
          </w:p>
        </w:tc>
        <w:tc>
          <w:tcPr>
            <w:tcW w:w="1574" w:type="dxa"/>
            <w:tcBorders>
              <w:bottom w:val="single" w:sz="12" w:space="0" w:color="auto"/>
            </w:tcBorders>
            <w:shd w:val="clear" w:color="auto" w:fill="auto"/>
          </w:tcPr>
          <w:p w:rsidR="00C246BE" w:rsidRPr="000D57A3" w:rsidRDefault="00C246BE" w:rsidP="000D57A3">
            <w:pPr>
              <w:spacing w:before="40" w:after="120"/>
              <w:rPr>
                <w:lang w:val="en-GB"/>
              </w:rPr>
            </w:pPr>
          </w:p>
        </w:tc>
      </w:tr>
    </w:tbl>
    <w:p w:rsidR="000D57A3" w:rsidRPr="00434F3F" w:rsidRDefault="000D57A3" w:rsidP="00066A9F">
      <w:pPr>
        <w:pStyle w:val="H23G"/>
        <w:rPr>
          <w:lang w:val="es-AR"/>
        </w:rPr>
      </w:pPr>
      <w:r w:rsidRPr="00434F3F">
        <w:tab/>
        <w:t>b)</w:t>
      </w:r>
      <w:r w:rsidRPr="00434F3F">
        <w:tab/>
        <w:t xml:space="preserve">Informes presentados por los organismos especializados en virtud del </w:t>
      </w:r>
      <w:r w:rsidR="008F6A5F">
        <w:br/>
      </w:r>
      <w:r w:rsidRPr="00434F3F">
        <w:t>artículo 18</w:t>
      </w:r>
      <w:r w:rsidR="008F6A5F">
        <w:t xml:space="preserve"> </w:t>
      </w:r>
      <w:r w:rsidRPr="00434F3F">
        <w:t>del Pacto</w:t>
      </w:r>
    </w:p>
    <w:p w:rsidR="000D57A3" w:rsidRPr="00434F3F" w:rsidRDefault="000D57A3" w:rsidP="00066A9F">
      <w:pPr>
        <w:pStyle w:val="SingleTxtG"/>
        <w:rPr>
          <w:lang w:val="es-AR"/>
        </w:rPr>
      </w:pPr>
      <w:r w:rsidRPr="00434F3F">
        <w:tab/>
        <w:t>De conformidad con el artículo 67 de su reglamento, el Comité tiene encomendada la tarea de examinar los informes que los organismos especializados presenten en virtud del artículo 18 del Pacto.</w:t>
      </w:r>
    </w:p>
    <w:p w:rsidR="000D57A3" w:rsidRPr="00434F3F" w:rsidRDefault="000D57A3" w:rsidP="00066A9F">
      <w:pPr>
        <w:pStyle w:val="SingleTxtG"/>
        <w:rPr>
          <w:lang w:val="es-AR"/>
        </w:rPr>
      </w:pPr>
      <w:r w:rsidRPr="00434F3F">
        <w:tab/>
        <w:t>Con arreglo al artículo 68 del reglamento, los representantes de los organismos especializados interesados podrán formular declaraciones sobre cuestiones relativas a la esfera de actividades de sus respectivas organizaciones.</w:t>
      </w:r>
    </w:p>
    <w:p w:rsidR="000D57A3" w:rsidRPr="00434F3F" w:rsidRDefault="000D57A3" w:rsidP="00066A9F">
      <w:pPr>
        <w:pStyle w:val="SingleTxtG"/>
        <w:rPr>
          <w:lang w:val="es-AR"/>
        </w:rPr>
      </w:pPr>
      <w:r w:rsidRPr="00434F3F">
        <w:tab/>
        <w:t>Los informes que se reciban de los organismos especializados en virtud del artículo 18 del Pacto se pondrán oportunamente a disposición del Comité.</w:t>
      </w:r>
    </w:p>
    <w:p w:rsidR="000D57A3" w:rsidRPr="00434F3F" w:rsidRDefault="000D57A3" w:rsidP="00066A9F">
      <w:pPr>
        <w:pStyle w:val="H23G"/>
        <w:rPr>
          <w:lang w:val="es-AR"/>
        </w:rPr>
      </w:pPr>
      <w:r w:rsidRPr="00434F3F">
        <w:tab/>
        <w:t>7.</w:t>
      </w:r>
      <w:r w:rsidRPr="00434F3F">
        <w:tab/>
        <w:t xml:space="preserve">Presentación de informes por los Estados partes en virtud de los artículos 16 </w:t>
      </w:r>
      <w:r w:rsidR="00066A9F">
        <w:br/>
      </w:r>
      <w:r w:rsidRPr="00434F3F">
        <w:t>y 17 del Pacto</w:t>
      </w:r>
    </w:p>
    <w:p w:rsidR="000D57A3" w:rsidRPr="00434F3F" w:rsidRDefault="000D57A3" w:rsidP="00066A9F">
      <w:pPr>
        <w:pStyle w:val="SingleTxtG"/>
        <w:rPr>
          <w:lang w:val="es-AR"/>
        </w:rPr>
      </w:pPr>
      <w:r w:rsidRPr="00434F3F">
        <w:tab/>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la nota del Secretario General sobre la situación de la presentación de los informes por los Estados partes en virtud de los artículos 16 y 17 del Pacto (E/C.12/64/2).</w:t>
      </w:r>
    </w:p>
    <w:p w:rsidR="000D57A3" w:rsidRPr="00434F3F" w:rsidRDefault="000D57A3" w:rsidP="00066A9F">
      <w:pPr>
        <w:pStyle w:val="H23G"/>
        <w:rPr>
          <w:lang w:val="es-AR"/>
        </w:rPr>
      </w:pPr>
      <w:r w:rsidRPr="00434F3F">
        <w:tab/>
        <w:t>8.</w:t>
      </w:r>
      <w:r w:rsidRPr="00434F3F">
        <w:tab/>
        <w:t>Formulación de sugerencias y recomendaciones de carácter general basadas</w:t>
      </w:r>
      <w:r w:rsidR="00066A9F">
        <w:br/>
      </w:r>
      <w:r w:rsidRPr="00434F3F">
        <w:t xml:space="preserve">en el examen de los informes presentados por los Estados partes en el Pacto </w:t>
      </w:r>
      <w:r w:rsidR="00066A9F">
        <w:br/>
      </w:r>
      <w:r w:rsidRPr="00434F3F">
        <w:t>y por los organismos especializados</w:t>
      </w:r>
    </w:p>
    <w:p w:rsidR="000D57A3" w:rsidRPr="00434F3F" w:rsidRDefault="000D57A3" w:rsidP="00066A9F">
      <w:pPr>
        <w:pStyle w:val="SingleTxtG"/>
        <w:rPr>
          <w:lang w:val="es-AR"/>
        </w:rPr>
      </w:pPr>
      <w:r w:rsidRPr="00434F3F">
        <w:tab/>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rsidR="000D57A3" w:rsidRPr="00434F3F" w:rsidRDefault="000D57A3" w:rsidP="00066A9F">
      <w:pPr>
        <w:pStyle w:val="H23G"/>
        <w:rPr>
          <w:lang w:val="es-AR"/>
        </w:rPr>
      </w:pPr>
      <w:r w:rsidRPr="00434F3F">
        <w:tab/>
        <w:t>9.</w:t>
      </w:r>
      <w:r w:rsidRPr="00434F3F">
        <w:tab/>
        <w:t xml:space="preserve">Examen de las comunicaciones presentadas en virtud del Protocolo Facultativo </w:t>
      </w:r>
      <w:r w:rsidR="00066A9F">
        <w:br/>
      </w:r>
      <w:r w:rsidRPr="00434F3F">
        <w:t>del Pacto</w:t>
      </w:r>
    </w:p>
    <w:p w:rsidR="000D57A3" w:rsidRPr="00434F3F" w:rsidRDefault="000D57A3" w:rsidP="00066A9F">
      <w:pPr>
        <w:pStyle w:val="SingleTxtG"/>
        <w:rPr>
          <w:lang w:val="es-AR"/>
        </w:rPr>
      </w:pPr>
      <w:r w:rsidRPr="00434F3F">
        <w:tab/>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en virtud del Protocolo Facultativo.</w:t>
      </w:r>
    </w:p>
    <w:p w:rsidR="000D57A3" w:rsidRPr="00434F3F" w:rsidRDefault="000D57A3" w:rsidP="00066A9F">
      <w:pPr>
        <w:pStyle w:val="SingleTxtG"/>
        <w:rPr>
          <w:lang w:val="es-AR"/>
        </w:rPr>
      </w:pPr>
      <w:r w:rsidRPr="00434F3F">
        <w:tab/>
        <w:t>Con arreglo al artículo 8 del Protocolo Facultativo y al artículo 19, párrafo 1, del reglamento provisional en virtud del Protocolo Facultativo, el Comité o su Grupo de Trabajo sobre las Comunicaciones examinará las comunicaciones en sesiones privadas.</w:t>
      </w:r>
    </w:p>
    <w:p w:rsidR="000D57A3" w:rsidRPr="00434F3F" w:rsidRDefault="000D57A3" w:rsidP="00066A9F">
      <w:pPr>
        <w:pStyle w:val="H23G"/>
        <w:rPr>
          <w:lang w:val="es-AR"/>
        </w:rPr>
      </w:pPr>
      <w:r w:rsidRPr="00434F3F">
        <w:lastRenderedPageBreak/>
        <w:tab/>
        <w:t>10.</w:t>
      </w:r>
      <w:r w:rsidRPr="00434F3F">
        <w:tab/>
        <w:t>Asuntos diversos</w:t>
      </w:r>
    </w:p>
    <w:p w:rsidR="000D57A3" w:rsidRPr="00434F3F" w:rsidRDefault="000D57A3" w:rsidP="00066A9F">
      <w:pPr>
        <w:pStyle w:val="SingleTxtG"/>
      </w:pPr>
      <w:r w:rsidRPr="00434F3F">
        <w:tab/>
        <w:t>En su 21</w:t>
      </w:r>
      <w:r w:rsidRPr="00066A9F">
        <w:rPr>
          <w:vertAlign w:val="superscript"/>
        </w:rPr>
        <w:t>er</w:t>
      </w:r>
      <w:r w:rsidRPr="00434F3F">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rsidR="000D57A3" w:rsidRPr="00434F3F" w:rsidRDefault="000D57A3" w:rsidP="00066A9F">
      <w:pPr>
        <w:pStyle w:val="HChG"/>
        <w:rPr>
          <w:lang w:val="es-AR"/>
        </w:rPr>
      </w:pPr>
      <w:r w:rsidRPr="00434F3F">
        <w:br w:type="page"/>
      </w:r>
      <w:r w:rsidRPr="00434F3F">
        <w:lastRenderedPageBreak/>
        <w:t>Anexo</w:t>
      </w:r>
    </w:p>
    <w:p w:rsidR="000D57A3" w:rsidRPr="00434F3F" w:rsidRDefault="000D57A3" w:rsidP="00066A9F">
      <w:pPr>
        <w:pStyle w:val="HChG"/>
        <w:rPr>
          <w:lang w:val="es-AR"/>
        </w:rPr>
      </w:pPr>
      <w:r>
        <w:tab/>
      </w:r>
      <w:r w:rsidR="00066A9F">
        <w:tab/>
      </w:r>
      <w:r w:rsidRPr="00434F3F">
        <w:t xml:space="preserve">Programa de trabajo provisional del 64º período de </w:t>
      </w:r>
      <w:r w:rsidR="008F6A5F">
        <w:br/>
      </w:r>
      <w:r w:rsidRPr="00434F3F">
        <w:t xml:space="preserve">sesiones del Comité de Derechos Económicos, Sociales </w:t>
      </w:r>
      <w:r w:rsidR="008F6A5F">
        <w:br/>
      </w:r>
      <w:r w:rsidRPr="00434F3F">
        <w:t>y Culturales (24 de septiembre a 12 de octubre de 2018)</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90"/>
        <w:gridCol w:w="1280"/>
        <w:gridCol w:w="1652"/>
        <w:gridCol w:w="2848"/>
      </w:tblGrid>
      <w:tr w:rsidR="000D57A3" w:rsidRPr="00066A9F" w:rsidTr="00066A9F">
        <w:trPr>
          <w:cantSplit/>
          <w:trHeight w:val="240"/>
          <w:tblHeader/>
        </w:trPr>
        <w:tc>
          <w:tcPr>
            <w:tcW w:w="7370" w:type="dxa"/>
            <w:gridSpan w:val="4"/>
            <w:tcBorders>
              <w:top w:val="single" w:sz="4" w:space="0" w:color="auto"/>
              <w:bottom w:val="single" w:sz="12" w:space="0" w:color="auto"/>
            </w:tcBorders>
            <w:shd w:val="clear" w:color="auto" w:fill="auto"/>
            <w:vAlign w:val="bottom"/>
          </w:tcPr>
          <w:p w:rsidR="000D57A3" w:rsidRPr="00066A9F" w:rsidRDefault="000D57A3" w:rsidP="00066A9F">
            <w:pPr>
              <w:spacing w:before="80" w:after="80" w:line="200" w:lineRule="exact"/>
              <w:rPr>
                <w:i/>
                <w:sz w:val="16"/>
                <w:lang w:val="es-AR"/>
              </w:rPr>
            </w:pPr>
            <w:r w:rsidRPr="00066A9F">
              <w:rPr>
                <w:i/>
                <w:iCs/>
                <w:sz w:val="16"/>
              </w:rPr>
              <w:t>Primera semana: 24 a 28 de septiembre de 2018</w:t>
            </w:r>
          </w:p>
        </w:tc>
      </w:tr>
      <w:tr w:rsidR="000D57A3" w:rsidRPr="00066A9F" w:rsidTr="00066A9F">
        <w:trPr>
          <w:cantSplit/>
          <w:trHeight w:hRule="exact" w:val="113"/>
        </w:trPr>
        <w:tc>
          <w:tcPr>
            <w:tcW w:w="7370" w:type="dxa"/>
            <w:gridSpan w:val="4"/>
            <w:tcBorders>
              <w:top w:val="single" w:sz="12" w:space="0" w:color="auto"/>
            </w:tcBorders>
            <w:shd w:val="clear" w:color="auto" w:fill="auto"/>
          </w:tcPr>
          <w:p w:rsidR="000D57A3" w:rsidRPr="00066A9F" w:rsidRDefault="000D57A3" w:rsidP="00066A9F">
            <w:pPr>
              <w:spacing w:before="40" w:after="120"/>
              <w:rPr>
                <w:lang w:val="es-AR"/>
              </w:rPr>
            </w:pPr>
          </w:p>
        </w:tc>
      </w:tr>
      <w:tr w:rsidR="000D57A3" w:rsidRPr="00066A9F" w:rsidTr="00066A9F">
        <w:trPr>
          <w:cantSplit/>
          <w:trHeight w:val="240"/>
        </w:trPr>
        <w:tc>
          <w:tcPr>
            <w:tcW w:w="7370" w:type="dxa"/>
            <w:gridSpan w:val="4"/>
            <w:shd w:val="clear" w:color="auto" w:fill="auto"/>
          </w:tcPr>
          <w:p w:rsidR="000D57A3" w:rsidRPr="00066A9F" w:rsidRDefault="000D57A3" w:rsidP="00066A9F">
            <w:pPr>
              <w:spacing w:before="40" w:after="120"/>
              <w:rPr>
                <w:b/>
                <w:bCs/>
                <w:lang w:val="en-GB"/>
              </w:rPr>
            </w:pPr>
            <w:r w:rsidRPr="00066A9F">
              <w:rPr>
                <w:b/>
              </w:rPr>
              <w:t>Lunes 24 de septiembre de 2018</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29ª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1</w:t>
            </w:r>
          </w:p>
        </w:tc>
        <w:tc>
          <w:tcPr>
            <w:tcW w:w="2848" w:type="dxa"/>
            <w:shd w:val="clear" w:color="auto" w:fill="auto"/>
          </w:tcPr>
          <w:p w:rsidR="000D57A3" w:rsidRPr="00066A9F" w:rsidRDefault="000D57A3" w:rsidP="00066A9F">
            <w:pPr>
              <w:spacing w:before="40" w:after="120"/>
              <w:rPr>
                <w:lang w:val="en-GB"/>
              </w:rPr>
            </w:pPr>
            <w:r w:rsidRPr="00066A9F">
              <w:t>Aprobación del programa</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p>
        </w:tc>
        <w:tc>
          <w:tcPr>
            <w:tcW w:w="1280" w:type="dxa"/>
            <w:shd w:val="clear" w:color="auto" w:fill="auto"/>
          </w:tcPr>
          <w:p w:rsidR="000D57A3" w:rsidRPr="00066A9F" w:rsidRDefault="000D57A3" w:rsidP="00066A9F">
            <w:pPr>
              <w:spacing w:before="40" w:after="120"/>
              <w:rPr>
                <w:lang w:val="en-GB"/>
              </w:rPr>
            </w:pPr>
            <w:r w:rsidRPr="00066A9F">
              <w:t>(privada)</w:t>
            </w:r>
          </w:p>
        </w:tc>
        <w:tc>
          <w:tcPr>
            <w:tcW w:w="1652" w:type="dxa"/>
            <w:shd w:val="clear" w:color="auto" w:fill="auto"/>
          </w:tcPr>
          <w:p w:rsidR="000D57A3" w:rsidRPr="00066A9F" w:rsidRDefault="000D57A3" w:rsidP="00066A9F">
            <w:pPr>
              <w:spacing w:before="40" w:after="120"/>
              <w:rPr>
                <w:lang w:val="en-GB"/>
              </w:rPr>
            </w:pPr>
            <w:r w:rsidRPr="00066A9F">
              <w:t>Tema 2</w:t>
            </w:r>
          </w:p>
        </w:tc>
        <w:tc>
          <w:tcPr>
            <w:tcW w:w="2848" w:type="dxa"/>
            <w:shd w:val="clear" w:color="auto" w:fill="auto"/>
          </w:tcPr>
          <w:p w:rsidR="000D57A3" w:rsidRPr="00066A9F" w:rsidDel="00C76F1B" w:rsidRDefault="000D57A3" w:rsidP="00066A9F">
            <w:pPr>
              <w:spacing w:before="40" w:after="120"/>
              <w:rPr>
                <w:lang w:val="en-GB"/>
              </w:rPr>
            </w:pPr>
            <w:r w:rsidRPr="00066A9F">
              <w:t>Organización de los trabajos</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p>
        </w:tc>
        <w:tc>
          <w:tcPr>
            <w:tcW w:w="1280" w:type="dxa"/>
            <w:shd w:val="clear" w:color="auto" w:fill="auto"/>
          </w:tcPr>
          <w:p w:rsidR="000D57A3" w:rsidRPr="00066A9F" w:rsidRDefault="000D57A3" w:rsidP="00066A9F">
            <w:pPr>
              <w:spacing w:before="40" w:after="120"/>
              <w:rPr>
                <w:lang w:val="en-GB"/>
              </w:rPr>
            </w:pPr>
          </w:p>
        </w:tc>
        <w:tc>
          <w:tcPr>
            <w:tcW w:w="1652" w:type="dxa"/>
            <w:shd w:val="clear" w:color="auto" w:fill="auto"/>
          </w:tcPr>
          <w:p w:rsidR="000D57A3" w:rsidRPr="00066A9F" w:rsidRDefault="000D57A3" w:rsidP="00066A9F">
            <w:pPr>
              <w:spacing w:before="40" w:after="120"/>
              <w:rPr>
                <w:lang w:val="en-GB"/>
              </w:rPr>
            </w:pPr>
            <w:r w:rsidRPr="00066A9F">
              <w:t>Tema 5</w:t>
            </w:r>
          </w:p>
        </w:tc>
        <w:tc>
          <w:tcPr>
            <w:tcW w:w="2848" w:type="dxa"/>
            <w:shd w:val="clear" w:color="auto" w:fill="auto"/>
          </w:tcPr>
          <w:p w:rsidR="000D57A3" w:rsidRPr="00066A9F" w:rsidRDefault="000D57A3" w:rsidP="00066A9F">
            <w:pPr>
              <w:spacing w:before="40" w:after="120"/>
              <w:rPr>
                <w:lang w:val="es-AR"/>
              </w:rPr>
            </w:pPr>
            <w:r w:rsidRPr="00066A9F">
              <w:t>Relaciones con los órganos de las Naciones Unidas y con otros órganos de tratados</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s-AR"/>
              </w:rPr>
            </w:pPr>
          </w:p>
        </w:tc>
        <w:tc>
          <w:tcPr>
            <w:tcW w:w="1280" w:type="dxa"/>
            <w:shd w:val="clear" w:color="auto" w:fill="auto"/>
          </w:tcPr>
          <w:p w:rsidR="000D57A3" w:rsidRPr="00066A9F" w:rsidRDefault="000D57A3" w:rsidP="00066A9F">
            <w:pPr>
              <w:spacing w:before="40" w:after="120"/>
              <w:rPr>
                <w:lang w:val="es-AR"/>
              </w:rPr>
            </w:pPr>
          </w:p>
        </w:tc>
        <w:tc>
          <w:tcPr>
            <w:tcW w:w="1652" w:type="dxa"/>
            <w:shd w:val="clear" w:color="auto" w:fill="auto"/>
          </w:tcPr>
          <w:p w:rsidR="000D57A3" w:rsidRPr="00066A9F" w:rsidRDefault="000D57A3" w:rsidP="00066A9F">
            <w:pPr>
              <w:spacing w:before="40" w:after="120"/>
              <w:rPr>
                <w:lang w:val="en-GB"/>
              </w:rPr>
            </w:pPr>
            <w:r w:rsidRPr="00066A9F">
              <w:t>Tema 7</w:t>
            </w:r>
          </w:p>
        </w:tc>
        <w:tc>
          <w:tcPr>
            <w:tcW w:w="2848" w:type="dxa"/>
            <w:shd w:val="clear" w:color="auto" w:fill="auto"/>
          </w:tcPr>
          <w:p w:rsidR="000D57A3" w:rsidRPr="00066A9F" w:rsidRDefault="000D57A3" w:rsidP="00066A9F">
            <w:pPr>
              <w:spacing w:before="40" w:after="120"/>
              <w:rPr>
                <w:lang w:val="es-AR"/>
              </w:rPr>
            </w:pPr>
            <w:r w:rsidRPr="00066A9F">
              <w:t>Presentación de informes por los Estados partes en virtud de los artículos 16 y 17 del Pacto</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s-AR"/>
              </w:rPr>
            </w:pPr>
          </w:p>
        </w:tc>
        <w:tc>
          <w:tcPr>
            <w:tcW w:w="1280" w:type="dxa"/>
            <w:shd w:val="clear" w:color="auto" w:fill="auto"/>
          </w:tcPr>
          <w:p w:rsidR="000D57A3" w:rsidRPr="00066A9F" w:rsidRDefault="000D57A3" w:rsidP="00066A9F">
            <w:pPr>
              <w:spacing w:before="40" w:after="120"/>
              <w:rPr>
                <w:lang w:val="es-AR"/>
              </w:rPr>
            </w:pPr>
          </w:p>
        </w:tc>
        <w:tc>
          <w:tcPr>
            <w:tcW w:w="1652" w:type="dxa"/>
            <w:shd w:val="clear" w:color="auto" w:fill="auto"/>
          </w:tcPr>
          <w:p w:rsidR="000D57A3" w:rsidRPr="00066A9F" w:rsidRDefault="000D57A3" w:rsidP="00066A9F">
            <w:pPr>
              <w:spacing w:before="40" w:after="120"/>
              <w:rPr>
                <w:lang w:val="en-GB"/>
              </w:rPr>
            </w:pPr>
            <w:r w:rsidRPr="00066A9F">
              <w:t>Tema 10</w:t>
            </w:r>
          </w:p>
        </w:tc>
        <w:tc>
          <w:tcPr>
            <w:tcW w:w="2848" w:type="dxa"/>
            <w:shd w:val="clear" w:color="auto" w:fill="auto"/>
          </w:tcPr>
          <w:p w:rsidR="000D57A3" w:rsidRPr="00066A9F" w:rsidRDefault="000D57A3" w:rsidP="00066A9F">
            <w:pPr>
              <w:spacing w:before="40" w:after="120"/>
              <w:rPr>
                <w:lang w:val="en-GB"/>
              </w:rPr>
            </w:pPr>
            <w:r w:rsidRPr="00066A9F">
              <w:t>Asuntos diversos</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30ª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Temas 3, 6 y 10</w:t>
            </w:r>
          </w:p>
        </w:tc>
        <w:tc>
          <w:tcPr>
            <w:tcW w:w="2848" w:type="dxa"/>
            <w:shd w:val="clear" w:color="auto" w:fill="auto"/>
          </w:tcPr>
          <w:p w:rsidR="000D57A3" w:rsidRPr="00066A9F" w:rsidRDefault="000D57A3" w:rsidP="00066A9F">
            <w:pPr>
              <w:spacing w:before="40" w:after="120"/>
              <w:rPr>
                <w:lang w:val="es-AR"/>
              </w:rPr>
            </w:pPr>
            <w:r w:rsidRPr="00066A9F">
              <w:t>Reunión con los asociados de la sociedad civil</w:t>
            </w:r>
          </w:p>
        </w:tc>
      </w:tr>
      <w:tr w:rsidR="000D57A3" w:rsidRPr="00066A9F" w:rsidTr="00066A9F">
        <w:trPr>
          <w:cantSplit/>
          <w:trHeight w:val="240"/>
        </w:trPr>
        <w:tc>
          <w:tcPr>
            <w:tcW w:w="7370" w:type="dxa"/>
            <w:gridSpan w:val="4"/>
            <w:shd w:val="clear" w:color="auto" w:fill="auto"/>
          </w:tcPr>
          <w:p w:rsidR="000D57A3" w:rsidRPr="00066A9F" w:rsidRDefault="000D57A3" w:rsidP="00066A9F">
            <w:pPr>
              <w:spacing w:before="40" w:after="120"/>
              <w:rPr>
                <w:b/>
                <w:bCs/>
                <w:lang w:val="en-GB"/>
              </w:rPr>
            </w:pPr>
            <w:r w:rsidRPr="00066A9F">
              <w:rPr>
                <w:b/>
              </w:rPr>
              <w:t>Martes 25 de septiembre de 2018</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31ª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6</w:t>
            </w:r>
          </w:p>
        </w:tc>
        <w:tc>
          <w:tcPr>
            <w:tcW w:w="2848" w:type="dxa"/>
            <w:shd w:val="clear" w:color="auto" w:fill="auto"/>
          </w:tcPr>
          <w:p w:rsidR="000D57A3" w:rsidRPr="00066A9F" w:rsidRDefault="000D57A3" w:rsidP="00066A9F">
            <w:pPr>
              <w:spacing w:before="40" w:after="120"/>
              <w:rPr>
                <w:lang w:val="es-AR"/>
              </w:rPr>
            </w:pPr>
            <w:r w:rsidRPr="00066A9F">
              <w:t xml:space="preserve">Examen de los informes: Alemania </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32ª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6</w:t>
            </w:r>
          </w:p>
        </w:tc>
        <w:tc>
          <w:tcPr>
            <w:tcW w:w="2848" w:type="dxa"/>
            <w:shd w:val="clear" w:color="auto" w:fill="auto"/>
          </w:tcPr>
          <w:p w:rsidR="000D57A3" w:rsidRPr="00066A9F" w:rsidRDefault="000D57A3" w:rsidP="00066A9F">
            <w:pPr>
              <w:spacing w:before="40" w:after="120"/>
              <w:rPr>
                <w:lang w:val="es-AR"/>
              </w:rPr>
            </w:pPr>
            <w:r w:rsidRPr="00066A9F">
              <w:t xml:space="preserve">Examen de los informes: Alemania </w:t>
            </w:r>
            <w:r w:rsidRPr="00AD60D4">
              <w:rPr>
                <w:i/>
              </w:rPr>
              <w:t>(continuación)</w:t>
            </w:r>
          </w:p>
        </w:tc>
      </w:tr>
      <w:tr w:rsidR="000D57A3" w:rsidRPr="00066A9F" w:rsidTr="00066A9F">
        <w:trPr>
          <w:cantSplit/>
          <w:trHeight w:val="240"/>
        </w:trPr>
        <w:tc>
          <w:tcPr>
            <w:tcW w:w="7370" w:type="dxa"/>
            <w:gridSpan w:val="4"/>
            <w:shd w:val="clear" w:color="auto" w:fill="auto"/>
          </w:tcPr>
          <w:p w:rsidR="000D57A3" w:rsidRPr="00066A9F" w:rsidRDefault="000D57A3" w:rsidP="00066A9F">
            <w:pPr>
              <w:spacing w:before="40" w:after="120"/>
              <w:rPr>
                <w:b/>
                <w:bCs/>
                <w:lang w:val="en-GB"/>
              </w:rPr>
            </w:pPr>
            <w:r w:rsidRPr="00066A9F">
              <w:rPr>
                <w:b/>
              </w:rPr>
              <w:t>Miércoles 26 de septiembre de 2018</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33ª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6</w:t>
            </w:r>
          </w:p>
        </w:tc>
        <w:tc>
          <w:tcPr>
            <w:tcW w:w="2848" w:type="dxa"/>
            <w:shd w:val="clear" w:color="auto" w:fill="auto"/>
          </w:tcPr>
          <w:p w:rsidR="000D57A3" w:rsidRPr="00066A9F" w:rsidRDefault="000D57A3" w:rsidP="00066A9F">
            <w:pPr>
              <w:spacing w:before="40" w:after="120"/>
              <w:rPr>
                <w:lang w:val="es-AR"/>
              </w:rPr>
            </w:pPr>
            <w:r w:rsidRPr="00066A9F">
              <w:t>Examen de los informes: Malí</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34ª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6</w:t>
            </w:r>
          </w:p>
        </w:tc>
        <w:tc>
          <w:tcPr>
            <w:tcW w:w="2848" w:type="dxa"/>
            <w:shd w:val="clear" w:color="auto" w:fill="auto"/>
          </w:tcPr>
          <w:p w:rsidR="000D57A3" w:rsidRPr="00066A9F" w:rsidRDefault="000D57A3" w:rsidP="00066A9F">
            <w:pPr>
              <w:spacing w:before="40" w:after="120"/>
              <w:rPr>
                <w:lang w:val="es-AR"/>
              </w:rPr>
            </w:pPr>
            <w:r w:rsidRPr="00066A9F">
              <w:t xml:space="preserve">Examen de los informes: Malí </w:t>
            </w:r>
            <w:r w:rsidRPr="00AD60D4">
              <w:rPr>
                <w:i/>
              </w:rPr>
              <w:t>(continuación)</w:t>
            </w:r>
          </w:p>
        </w:tc>
      </w:tr>
      <w:tr w:rsidR="000D57A3" w:rsidRPr="00066A9F" w:rsidTr="00066A9F">
        <w:trPr>
          <w:cantSplit/>
          <w:trHeight w:val="240"/>
        </w:trPr>
        <w:tc>
          <w:tcPr>
            <w:tcW w:w="7370" w:type="dxa"/>
            <w:gridSpan w:val="4"/>
            <w:shd w:val="clear" w:color="auto" w:fill="auto"/>
          </w:tcPr>
          <w:p w:rsidR="000D57A3" w:rsidRPr="00066A9F" w:rsidRDefault="000D57A3" w:rsidP="00EE53F4">
            <w:pPr>
              <w:spacing w:before="40" w:after="120"/>
              <w:rPr>
                <w:b/>
                <w:bCs/>
                <w:lang w:val="en-GB"/>
              </w:rPr>
            </w:pPr>
            <w:r w:rsidRPr="00066A9F">
              <w:rPr>
                <w:b/>
              </w:rPr>
              <w:t>Jueves 27 de septiembre de 2018</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35ª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6</w:t>
            </w:r>
          </w:p>
        </w:tc>
        <w:tc>
          <w:tcPr>
            <w:tcW w:w="2848" w:type="dxa"/>
            <w:shd w:val="clear" w:color="auto" w:fill="auto"/>
          </w:tcPr>
          <w:p w:rsidR="000D57A3" w:rsidRPr="00066A9F" w:rsidRDefault="000D57A3" w:rsidP="00066A9F">
            <w:pPr>
              <w:spacing w:before="40" w:after="120"/>
              <w:rPr>
                <w:lang w:val="es-AR"/>
              </w:rPr>
            </w:pPr>
            <w:r w:rsidRPr="00066A9F">
              <w:t xml:space="preserve">Examen de los informes: Malí </w:t>
            </w:r>
            <w:r w:rsidRPr="00AD60D4">
              <w:rPr>
                <w:i/>
              </w:rPr>
              <w:t>(</w:t>
            </w:r>
            <w:r w:rsidRPr="00AD60D4">
              <w:rPr>
                <w:i/>
                <w:iCs/>
              </w:rPr>
              <w:t>continuación</w:t>
            </w:r>
            <w:r w:rsidRPr="00AD60D4">
              <w:rPr>
                <w:i/>
              </w:rPr>
              <w:t>)</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36ª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6</w:t>
            </w:r>
          </w:p>
        </w:tc>
        <w:tc>
          <w:tcPr>
            <w:tcW w:w="2848" w:type="dxa"/>
            <w:shd w:val="clear" w:color="auto" w:fill="auto"/>
          </w:tcPr>
          <w:p w:rsidR="000D57A3" w:rsidRPr="00066A9F" w:rsidRDefault="000D57A3" w:rsidP="00066A9F">
            <w:pPr>
              <w:spacing w:before="40" w:after="120"/>
              <w:rPr>
                <w:lang w:val="es-AR"/>
              </w:rPr>
            </w:pPr>
            <w:r w:rsidRPr="00066A9F">
              <w:t>Examen de los informes: Argentina</w:t>
            </w:r>
          </w:p>
        </w:tc>
      </w:tr>
      <w:tr w:rsidR="000D57A3" w:rsidRPr="00066A9F" w:rsidTr="00066A9F">
        <w:trPr>
          <w:cantSplit/>
          <w:trHeight w:val="240"/>
        </w:trPr>
        <w:tc>
          <w:tcPr>
            <w:tcW w:w="7370" w:type="dxa"/>
            <w:gridSpan w:val="4"/>
            <w:shd w:val="clear" w:color="auto" w:fill="auto"/>
          </w:tcPr>
          <w:p w:rsidR="000D57A3" w:rsidRPr="00066A9F" w:rsidRDefault="000D57A3" w:rsidP="00EE53F4">
            <w:pPr>
              <w:spacing w:before="40" w:after="120"/>
              <w:rPr>
                <w:b/>
                <w:bCs/>
                <w:lang w:val="en-GB"/>
              </w:rPr>
            </w:pPr>
            <w:r w:rsidRPr="00066A9F">
              <w:rPr>
                <w:b/>
              </w:rPr>
              <w:t>Viernes 28 de septiembre de 2018</w:t>
            </w:r>
          </w:p>
        </w:tc>
      </w:tr>
      <w:tr w:rsidR="000D57A3" w:rsidRPr="00066A9F" w:rsidTr="00066A9F">
        <w:trPr>
          <w:cantSplit/>
          <w:trHeight w:val="240"/>
        </w:trPr>
        <w:tc>
          <w:tcPr>
            <w:tcW w:w="1590" w:type="dxa"/>
            <w:shd w:val="clear" w:color="auto" w:fill="auto"/>
          </w:tcPr>
          <w:p w:rsidR="000D57A3" w:rsidRPr="00066A9F" w:rsidRDefault="000D57A3" w:rsidP="00066A9F">
            <w:pPr>
              <w:spacing w:before="40" w:after="120"/>
              <w:rPr>
                <w:lang w:val="en-GB"/>
              </w:rPr>
            </w:pPr>
            <w:r w:rsidRPr="00066A9F">
              <w:t>37ª sesión</w:t>
            </w:r>
          </w:p>
        </w:tc>
        <w:tc>
          <w:tcPr>
            <w:tcW w:w="1280" w:type="dxa"/>
            <w:shd w:val="clear" w:color="auto" w:fill="auto"/>
          </w:tcPr>
          <w:p w:rsidR="000D57A3" w:rsidRPr="00066A9F" w:rsidRDefault="000D57A3" w:rsidP="00066A9F">
            <w:pPr>
              <w:spacing w:before="40" w:after="120"/>
              <w:rPr>
                <w:lang w:val="en-GB"/>
              </w:rPr>
            </w:pPr>
            <w:r w:rsidRPr="00066A9F">
              <w:t>(pública)</w:t>
            </w:r>
          </w:p>
        </w:tc>
        <w:tc>
          <w:tcPr>
            <w:tcW w:w="1652" w:type="dxa"/>
            <w:shd w:val="clear" w:color="auto" w:fill="auto"/>
          </w:tcPr>
          <w:p w:rsidR="000D57A3" w:rsidRPr="00066A9F" w:rsidRDefault="000D57A3" w:rsidP="00066A9F">
            <w:pPr>
              <w:spacing w:before="40" w:after="120"/>
              <w:rPr>
                <w:lang w:val="en-GB"/>
              </w:rPr>
            </w:pPr>
            <w:r w:rsidRPr="00066A9F">
              <w:t>Tema 6</w:t>
            </w:r>
          </w:p>
        </w:tc>
        <w:tc>
          <w:tcPr>
            <w:tcW w:w="2848" w:type="dxa"/>
            <w:shd w:val="clear" w:color="auto" w:fill="auto"/>
          </w:tcPr>
          <w:p w:rsidR="000D57A3" w:rsidRPr="00066A9F" w:rsidRDefault="000D57A3" w:rsidP="00066A9F">
            <w:pPr>
              <w:spacing w:before="40" w:after="120"/>
              <w:rPr>
                <w:lang w:val="es-AR"/>
              </w:rPr>
            </w:pPr>
            <w:r w:rsidRPr="00066A9F">
              <w:t xml:space="preserve">Examen de los informes: Argentina </w:t>
            </w:r>
            <w:r w:rsidRPr="00AD60D4">
              <w:rPr>
                <w:i/>
              </w:rPr>
              <w:t>(</w:t>
            </w:r>
            <w:r w:rsidRPr="00AD60D4">
              <w:rPr>
                <w:i/>
                <w:iCs/>
              </w:rPr>
              <w:t>continuación</w:t>
            </w:r>
            <w:r w:rsidRPr="00AD60D4">
              <w:rPr>
                <w:i/>
              </w:rPr>
              <w:t>)</w:t>
            </w:r>
          </w:p>
        </w:tc>
      </w:tr>
      <w:tr w:rsidR="000D57A3" w:rsidRPr="00066A9F" w:rsidTr="00066A9F">
        <w:trPr>
          <w:cantSplit/>
          <w:trHeight w:val="240"/>
        </w:trPr>
        <w:tc>
          <w:tcPr>
            <w:tcW w:w="1590" w:type="dxa"/>
            <w:tcBorders>
              <w:bottom w:val="single" w:sz="12" w:space="0" w:color="auto"/>
            </w:tcBorders>
            <w:shd w:val="clear" w:color="auto" w:fill="auto"/>
          </w:tcPr>
          <w:p w:rsidR="000D57A3" w:rsidRPr="00066A9F" w:rsidRDefault="000D57A3" w:rsidP="00066A9F">
            <w:pPr>
              <w:spacing w:before="40" w:after="120"/>
              <w:rPr>
                <w:lang w:val="en-GB"/>
              </w:rPr>
            </w:pPr>
            <w:r w:rsidRPr="00066A9F">
              <w:t>38ª sesión</w:t>
            </w:r>
          </w:p>
        </w:tc>
        <w:tc>
          <w:tcPr>
            <w:tcW w:w="1280" w:type="dxa"/>
            <w:tcBorders>
              <w:bottom w:val="single" w:sz="12" w:space="0" w:color="auto"/>
            </w:tcBorders>
            <w:shd w:val="clear" w:color="auto" w:fill="auto"/>
          </w:tcPr>
          <w:p w:rsidR="000D57A3" w:rsidRPr="00066A9F" w:rsidRDefault="000D57A3" w:rsidP="00066A9F">
            <w:pPr>
              <w:spacing w:before="40" w:after="120"/>
              <w:rPr>
                <w:lang w:val="en-GB"/>
              </w:rPr>
            </w:pPr>
            <w:r w:rsidRPr="00066A9F">
              <w:t>(privada)</w:t>
            </w:r>
          </w:p>
        </w:tc>
        <w:tc>
          <w:tcPr>
            <w:tcW w:w="1652" w:type="dxa"/>
            <w:tcBorders>
              <w:bottom w:val="single" w:sz="12" w:space="0" w:color="auto"/>
            </w:tcBorders>
            <w:shd w:val="clear" w:color="auto" w:fill="auto"/>
          </w:tcPr>
          <w:p w:rsidR="000D57A3" w:rsidRPr="00066A9F" w:rsidRDefault="000D57A3" w:rsidP="00066A9F">
            <w:pPr>
              <w:spacing w:before="40" w:after="120"/>
              <w:rPr>
                <w:lang w:val="en-GB"/>
              </w:rPr>
            </w:pPr>
            <w:r w:rsidRPr="00066A9F">
              <w:t>Temas 2 a 10</w:t>
            </w:r>
          </w:p>
        </w:tc>
        <w:tc>
          <w:tcPr>
            <w:tcW w:w="2848" w:type="dxa"/>
            <w:tcBorders>
              <w:bottom w:val="single" w:sz="12" w:space="0" w:color="auto"/>
            </w:tcBorders>
            <w:shd w:val="clear" w:color="auto" w:fill="auto"/>
          </w:tcPr>
          <w:p w:rsidR="000D57A3" w:rsidRPr="00066A9F" w:rsidRDefault="000D57A3" w:rsidP="00066A9F">
            <w:pPr>
              <w:spacing w:before="40" w:after="120"/>
              <w:rPr>
                <w:lang w:val="en-GB"/>
              </w:rPr>
            </w:pPr>
            <w:r w:rsidRPr="00066A9F">
              <w:t>Sesión privada</w:t>
            </w:r>
          </w:p>
        </w:tc>
      </w:tr>
    </w:tbl>
    <w:p w:rsidR="008F6A5F" w:rsidRDefault="008F6A5F" w:rsidP="00066A9F">
      <w:pPr>
        <w:spacing w:before="240"/>
        <w:rPr>
          <w:lang w:val="en-GB"/>
        </w:rPr>
      </w:pPr>
    </w:p>
    <w:p w:rsidR="008F6A5F" w:rsidRDefault="008F6A5F" w:rsidP="00AD60D4">
      <w:pPr>
        <w:rPr>
          <w:lang w:val="en-GB"/>
        </w:rPr>
      </w:pPr>
      <w:bookmarkStart w:id="0" w:name="_GoBack"/>
      <w:bookmarkEnd w:id="0"/>
      <w:r>
        <w:rPr>
          <w:lang w:val="en-GB"/>
        </w:rPr>
        <w:br w:type="page"/>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60"/>
        <w:gridCol w:w="1282"/>
        <w:gridCol w:w="1626"/>
        <w:gridCol w:w="2902"/>
      </w:tblGrid>
      <w:tr w:rsidR="000D57A3" w:rsidRPr="008F6A5F" w:rsidTr="008F6A5F">
        <w:trPr>
          <w:trHeight w:val="240"/>
          <w:tblHeader/>
        </w:trPr>
        <w:tc>
          <w:tcPr>
            <w:tcW w:w="7370" w:type="dxa"/>
            <w:gridSpan w:val="4"/>
            <w:tcBorders>
              <w:top w:val="single" w:sz="4" w:space="0" w:color="auto"/>
              <w:bottom w:val="single" w:sz="12" w:space="0" w:color="auto"/>
            </w:tcBorders>
            <w:shd w:val="clear" w:color="auto" w:fill="auto"/>
            <w:vAlign w:val="bottom"/>
          </w:tcPr>
          <w:p w:rsidR="000D57A3" w:rsidRPr="008F6A5F" w:rsidRDefault="008F6A5F" w:rsidP="008F6A5F">
            <w:pPr>
              <w:spacing w:before="80" w:after="80" w:line="200" w:lineRule="exact"/>
              <w:rPr>
                <w:i/>
                <w:sz w:val="16"/>
                <w:lang w:val="es-AR"/>
              </w:rPr>
            </w:pPr>
            <w:r w:rsidRPr="008F6A5F">
              <w:rPr>
                <w:i/>
                <w:sz w:val="16"/>
                <w:lang w:val="en-GB"/>
              </w:rPr>
              <w:br w:type="page"/>
            </w:r>
            <w:r w:rsidRPr="008F6A5F">
              <w:rPr>
                <w:i/>
                <w:sz w:val="16"/>
                <w:lang w:val="en-GB"/>
              </w:rPr>
              <w:br w:type="page"/>
            </w:r>
            <w:r w:rsidR="000D57A3" w:rsidRPr="008F6A5F">
              <w:rPr>
                <w:i/>
                <w:iCs/>
                <w:sz w:val="16"/>
              </w:rPr>
              <w:t>Segunda semana, 1 a 5 de octubre de 2018</w:t>
            </w:r>
          </w:p>
        </w:tc>
      </w:tr>
      <w:tr w:rsidR="000D57A3" w:rsidRPr="008F6A5F" w:rsidTr="008F6A5F">
        <w:trPr>
          <w:trHeight w:hRule="exact" w:val="113"/>
          <w:tblHeader/>
        </w:trPr>
        <w:tc>
          <w:tcPr>
            <w:tcW w:w="7370" w:type="dxa"/>
            <w:gridSpan w:val="4"/>
            <w:tcBorders>
              <w:top w:val="single" w:sz="12" w:space="0" w:color="auto"/>
            </w:tcBorders>
            <w:shd w:val="clear" w:color="auto" w:fill="auto"/>
          </w:tcPr>
          <w:p w:rsidR="000D57A3" w:rsidRPr="008F6A5F" w:rsidRDefault="000D57A3" w:rsidP="008F6A5F">
            <w:pPr>
              <w:spacing w:before="40" w:after="120"/>
              <w:rPr>
                <w:bCs/>
                <w:lang w:val="es-AR"/>
              </w:rPr>
            </w:pP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lang w:val="en-GB"/>
              </w:rPr>
            </w:pPr>
            <w:r w:rsidRPr="008F6A5F">
              <w:rPr>
                <w:b/>
              </w:rPr>
              <w:t>Lunes 1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39ª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Temas 3, 6 y 10</w:t>
            </w:r>
          </w:p>
        </w:tc>
        <w:tc>
          <w:tcPr>
            <w:tcW w:w="2902" w:type="dxa"/>
            <w:shd w:val="clear" w:color="auto" w:fill="auto"/>
          </w:tcPr>
          <w:p w:rsidR="000D57A3" w:rsidRPr="008F6A5F" w:rsidRDefault="000D57A3" w:rsidP="008F6A5F">
            <w:pPr>
              <w:spacing w:before="40" w:after="120"/>
              <w:rPr>
                <w:lang w:val="es-AR"/>
              </w:rPr>
            </w:pPr>
            <w:r w:rsidRPr="008F6A5F">
              <w:t>Reunión con los asociados de la sociedad civil</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40ª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 6</w:t>
            </w:r>
          </w:p>
        </w:tc>
        <w:tc>
          <w:tcPr>
            <w:tcW w:w="2902" w:type="dxa"/>
            <w:shd w:val="clear" w:color="auto" w:fill="auto"/>
          </w:tcPr>
          <w:p w:rsidR="000D57A3" w:rsidRPr="008F6A5F" w:rsidRDefault="000D57A3" w:rsidP="008F6A5F">
            <w:pPr>
              <w:spacing w:before="40" w:after="120"/>
              <w:rPr>
                <w:lang w:val="es-AR"/>
              </w:rPr>
            </w:pPr>
            <w:r w:rsidRPr="008F6A5F">
              <w:t>Examen de los informes: Turkmenistán</w:t>
            </w: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lang w:val="en-GB"/>
              </w:rPr>
            </w:pPr>
            <w:r w:rsidRPr="008F6A5F">
              <w:rPr>
                <w:b/>
              </w:rPr>
              <w:t>Martes 2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41ª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 6</w:t>
            </w:r>
          </w:p>
        </w:tc>
        <w:tc>
          <w:tcPr>
            <w:tcW w:w="2902" w:type="dxa"/>
            <w:shd w:val="clear" w:color="auto" w:fill="auto"/>
          </w:tcPr>
          <w:p w:rsidR="000D57A3" w:rsidRPr="008F6A5F" w:rsidRDefault="000D57A3" w:rsidP="008F6A5F">
            <w:pPr>
              <w:spacing w:before="40" w:after="120"/>
              <w:rPr>
                <w:lang w:val="es-AR"/>
              </w:rPr>
            </w:pPr>
            <w:r w:rsidRPr="008F6A5F">
              <w:t xml:space="preserve">Examen de los informes: Turkmenistán </w:t>
            </w:r>
            <w:r w:rsidRPr="00AD60D4">
              <w:rPr>
                <w:i/>
                <w:iCs/>
              </w:rPr>
              <w:t>(continuación</w:t>
            </w:r>
            <w:r w:rsidRPr="00AD60D4">
              <w:rPr>
                <w:i/>
              </w:rPr>
              <w:t>)</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42ª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 6</w:t>
            </w:r>
          </w:p>
        </w:tc>
        <w:tc>
          <w:tcPr>
            <w:tcW w:w="2902" w:type="dxa"/>
            <w:shd w:val="clear" w:color="auto" w:fill="auto"/>
          </w:tcPr>
          <w:p w:rsidR="000D57A3" w:rsidRPr="008F6A5F" w:rsidRDefault="000D57A3" w:rsidP="008F6A5F">
            <w:pPr>
              <w:spacing w:before="40" w:after="120"/>
              <w:rPr>
                <w:lang w:val="es-AR"/>
              </w:rPr>
            </w:pPr>
            <w:r w:rsidRPr="008F6A5F">
              <w:t>Examen de los informes: Sudáfrica</w:t>
            </w: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bCs/>
                <w:lang w:val="en-GB"/>
              </w:rPr>
            </w:pPr>
            <w:r w:rsidRPr="008F6A5F">
              <w:rPr>
                <w:b/>
              </w:rPr>
              <w:t>Miércoles 3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43ª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Temas 2 a 10</w:t>
            </w:r>
          </w:p>
        </w:tc>
        <w:tc>
          <w:tcPr>
            <w:tcW w:w="2902" w:type="dxa"/>
            <w:shd w:val="clear" w:color="auto" w:fill="auto"/>
          </w:tcPr>
          <w:p w:rsidR="000D57A3" w:rsidRPr="008F6A5F" w:rsidRDefault="000D57A3" w:rsidP="008F6A5F">
            <w:pPr>
              <w:spacing w:before="40" w:after="120"/>
              <w:rPr>
                <w:lang w:val="es-AR"/>
              </w:rPr>
            </w:pPr>
            <w:r w:rsidRPr="008F6A5F">
              <w:t xml:space="preserve">Examen de los informes: Sudáfrica </w:t>
            </w:r>
            <w:r w:rsidRPr="00AD60D4">
              <w:rPr>
                <w:i/>
              </w:rPr>
              <w:t>(</w:t>
            </w:r>
            <w:r w:rsidRPr="00AD60D4">
              <w:rPr>
                <w:i/>
                <w:iCs/>
              </w:rPr>
              <w:t>continuación)</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44ª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 6</w:t>
            </w:r>
          </w:p>
        </w:tc>
        <w:tc>
          <w:tcPr>
            <w:tcW w:w="2902" w:type="dxa"/>
            <w:shd w:val="clear" w:color="auto" w:fill="auto"/>
          </w:tcPr>
          <w:p w:rsidR="000D57A3" w:rsidRPr="008F6A5F" w:rsidRDefault="000D57A3" w:rsidP="008F6A5F">
            <w:pPr>
              <w:spacing w:before="40" w:after="120"/>
              <w:rPr>
                <w:lang w:val="es-AR"/>
              </w:rPr>
            </w:pPr>
            <w:r w:rsidRPr="008F6A5F">
              <w:t xml:space="preserve">Examen de los informes: Sudáfrica </w:t>
            </w:r>
            <w:r w:rsidRPr="00AD60D4">
              <w:rPr>
                <w:i/>
                <w:iCs/>
              </w:rPr>
              <w:t>(continuación</w:t>
            </w:r>
            <w:r w:rsidRPr="00AD60D4">
              <w:rPr>
                <w:i/>
              </w:rPr>
              <w:t>)</w:t>
            </w:r>
            <w:r w:rsidRPr="008F6A5F">
              <w:t xml:space="preserve"> </w:t>
            </w: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bCs/>
                <w:lang w:val="en-GB"/>
              </w:rPr>
            </w:pPr>
            <w:r w:rsidRPr="008F6A5F">
              <w:rPr>
                <w:b/>
              </w:rPr>
              <w:t>Jueves 4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45ª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 6</w:t>
            </w:r>
          </w:p>
        </w:tc>
        <w:tc>
          <w:tcPr>
            <w:tcW w:w="2902" w:type="dxa"/>
            <w:shd w:val="clear" w:color="auto" w:fill="auto"/>
          </w:tcPr>
          <w:p w:rsidR="000D57A3" w:rsidRPr="008F6A5F" w:rsidRDefault="000D57A3" w:rsidP="008F6A5F">
            <w:pPr>
              <w:spacing w:before="40" w:after="120"/>
              <w:rPr>
                <w:lang w:val="es-AR"/>
              </w:rPr>
            </w:pPr>
            <w:r w:rsidRPr="008F6A5F">
              <w:t>Consideración de los informes: Cabo Verde</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46ª sesión</w:t>
            </w:r>
          </w:p>
        </w:tc>
        <w:tc>
          <w:tcPr>
            <w:tcW w:w="1282" w:type="dxa"/>
            <w:shd w:val="clear" w:color="auto" w:fill="auto"/>
          </w:tcPr>
          <w:p w:rsidR="000D57A3" w:rsidRPr="008F6A5F" w:rsidRDefault="000D57A3" w:rsidP="008F6A5F">
            <w:pPr>
              <w:spacing w:before="40" w:after="120"/>
              <w:rPr>
                <w:lang w:val="en-GB"/>
              </w:rPr>
            </w:pPr>
            <w:r w:rsidRPr="008F6A5F">
              <w:t>(pública)</w:t>
            </w:r>
          </w:p>
        </w:tc>
        <w:tc>
          <w:tcPr>
            <w:tcW w:w="1626" w:type="dxa"/>
            <w:shd w:val="clear" w:color="auto" w:fill="auto"/>
          </w:tcPr>
          <w:p w:rsidR="000D57A3" w:rsidRPr="008F6A5F" w:rsidRDefault="000D57A3" w:rsidP="008F6A5F">
            <w:pPr>
              <w:spacing w:before="40" w:after="120"/>
              <w:rPr>
                <w:lang w:val="en-GB"/>
              </w:rPr>
            </w:pPr>
            <w:r w:rsidRPr="008F6A5F">
              <w:t>Tema 6</w:t>
            </w:r>
          </w:p>
        </w:tc>
        <w:tc>
          <w:tcPr>
            <w:tcW w:w="2902" w:type="dxa"/>
            <w:shd w:val="clear" w:color="auto" w:fill="auto"/>
          </w:tcPr>
          <w:p w:rsidR="000D57A3" w:rsidRPr="008F6A5F" w:rsidRDefault="00AD60D4" w:rsidP="008F6A5F">
            <w:pPr>
              <w:spacing w:before="40" w:after="120"/>
              <w:rPr>
                <w:lang w:val="es-AR"/>
              </w:rPr>
            </w:pPr>
            <w:r>
              <w:t>Examen de los informes: Cabo </w:t>
            </w:r>
            <w:r w:rsidR="000D57A3" w:rsidRPr="008F6A5F">
              <w:t xml:space="preserve">Verde </w:t>
            </w:r>
            <w:r w:rsidR="000D57A3" w:rsidRPr="00AD60D4">
              <w:rPr>
                <w:i/>
              </w:rPr>
              <w:t>(</w:t>
            </w:r>
            <w:r w:rsidR="000D57A3" w:rsidRPr="00AD60D4">
              <w:rPr>
                <w:i/>
                <w:iCs/>
              </w:rPr>
              <w:t>continuación</w:t>
            </w:r>
            <w:r w:rsidR="000D57A3" w:rsidRPr="00AD60D4">
              <w:rPr>
                <w:i/>
              </w:rPr>
              <w:t>)</w:t>
            </w: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bCs/>
                <w:lang w:val="en-GB"/>
              </w:rPr>
            </w:pPr>
            <w:r w:rsidRPr="008F6A5F">
              <w:rPr>
                <w:b/>
              </w:rPr>
              <w:t>Viernes 5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47ª sesión</w:t>
            </w:r>
          </w:p>
        </w:tc>
        <w:tc>
          <w:tcPr>
            <w:tcW w:w="1282" w:type="dxa"/>
            <w:shd w:val="clear" w:color="auto" w:fill="auto"/>
          </w:tcPr>
          <w:p w:rsidR="000D57A3" w:rsidRPr="008F6A5F" w:rsidRDefault="000D57A3" w:rsidP="008F6A5F">
            <w:pPr>
              <w:spacing w:before="40" w:after="120"/>
              <w:rPr>
                <w:lang w:val="en-GB"/>
              </w:rPr>
            </w:pPr>
            <w:r w:rsidRPr="008F6A5F">
              <w:t xml:space="preserve">(pública) </w:t>
            </w:r>
          </w:p>
        </w:tc>
        <w:tc>
          <w:tcPr>
            <w:tcW w:w="1626" w:type="dxa"/>
            <w:shd w:val="clear" w:color="auto" w:fill="auto"/>
          </w:tcPr>
          <w:p w:rsidR="000D57A3" w:rsidRPr="008F6A5F" w:rsidRDefault="000D57A3" w:rsidP="008F6A5F">
            <w:pPr>
              <w:spacing w:before="40" w:after="120"/>
              <w:rPr>
                <w:lang w:val="en-GB"/>
              </w:rPr>
            </w:pPr>
            <w:r w:rsidRPr="008F6A5F">
              <w:t>Tema 6</w:t>
            </w:r>
          </w:p>
        </w:tc>
        <w:tc>
          <w:tcPr>
            <w:tcW w:w="2902" w:type="dxa"/>
            <w:shd w:val="clear" w:color="auto" w:fill="auto"/>
          </w:tcPr>
          <w:p w:rsidR="000D57A3" w:rsidRPr="008F6A5F" w:rsidRDefault="00AD60D4" w:rsidP="008F6A5F">
            <w:pPr>
              <w:spacing w:before="40" w:after="120"/>
              <w:rPr>
                <w:lang w:val="es-AR"/>
              </w:rPr>
            </w:pPr>
            <w:r>
              <w:t>Examen de los informes: Cabo </w:t>
            </w:r>
            <w:r w:rsidR="000D57A3" w:rsidRPr="008F6A5F">
              <w:t xml:space="preserve">Verde </w:t>
            </w:r>
            <w:r w:rsidR="000D57A3" w:rsidRPr="00AD60D4">
              <w:rPr>
                <w:i/>
              </w:rPr>
              <w:t>(</w:t>
            </w:r>
            <w:r w:rsidR="000D57A3" w:rsidRPr="00AD60D4">
              <w:rPr>
                <w:i/>
                <w:iCs/>
              </w:rPr>
              <w:t>continuación</w:t>
            </w:r>
            <w:r w:rsidR="000D57A3" w:rsidRPr="00AD60D4">
              <w:rPr>
                <w:i/>
              </w:rPr>
              <w:t>)</w:t>
            </w:r>
            <w:r w:rsidR="000D57A3" w:rsidRPr="008F6A5F">
              <w:t xml:space="preserve"> </w:t>
            </w:r>
          </w:p>
        </w:tc>
      </w:tr>
      <w:tr w:rsidR="000D57A3" w:rsidRPr="008F6A5F" w:rsidTr="008F6A5F">
        <w:trPr>
          <w:trHeight w:val="240"/>
        </w:trPr>
        <w:tc>
          <w:tcPr>
            <w:tcW w:w="1560" w:type="dxa"/>
            <w:tcBorders>
              <w:bottom w:val="single" w:sz="12" w:space="0" w:color="auto"/>
            </w:tcBorders>
            <w:shd w:val="clear" w:color="auto" w:fill="auto"/>
          </w:tcPr>
          <w:p w:rsidR="000D57A3" w:rsidRPr="008F6A5F" w:rsidRDefault="000D57A3" w:rsidP="008F6A5F">
            <w:pPr>
              <w:spacing w:before="40" w:after="120"/>
              <w:rPr>
                <w:lang w:val="en-GB"/>
              </w:rPr>
            </w:pPr>
            <w:r w:rsidRPr="008F6A5F">
              <w:t xml:space="preserve">48ª sesión </w:t>
            </w:r>
          </w:p>
        </w:tc>
        <w:tc>
          <w:tcPr>
            <w:tcW w:w="1282" w:type="dxa"/>
            <w:tcBorders>
              <w:bottom w:val="single" w:sz="12" w:space="0" w:color="auto"/>
            </w:tcBorders>
            <w:shd w:val="clear" w:color="auto" w:fill="auto"/>
          </w:tcPr>
          <w:p w:rsidR="000D57A3" w:rsidRPr="008F6A5F" w:rsidRDefault="000D57A3" w:rsidP="008F6A5F">
            <w:pPr>
              <w:spacing w:before="40" w:after="120"/>
              <w:rPr>
                <w:lang w:val="en-GB"/>
              </w:rPr>
            </w:pPr>
            <w:r w:rsidRPr="008F6A5F">
              <w:t>(privada)</w:t>
            </w:r>
          </w:p>
        </w:tc>
        <w:tc>
          <w:tcPr>
            <w:tcW w:w="1626" w:type="dxa"/>
            <w:tcBorders>
              <w:bottom w:val="single" w:sz="12" w:space="0" w:color="auto"/>
            </w:tcBorders>
            <w:shd w:val="clear" w:color="auto" w:fill="auto"/>
          </w:tcPr>
          <w:p w:rsidR="000D57A3" w:rsidRPr="008F6A5F" w:rsidRDefault="000D57A3" w:rsidP="008F6A5F">
            <w:pPr>
              <w:spacing w:before="40" w:after="120"/>
              <w:rPr>
                <w:lang w:val="en-GB"/>
              </w:rPr>
            </w:pPr>
            <w:r w:rsidRPr="008F6A5F">
              <w:t>Temas 2 a 10</w:t>
            </w:r>
          </w:p>
        </w:tc>
        <w:tc>
          <w:tcPr>
            <w:tcW w:w="2902" w:type="dxa"/>
            <w:tcBorders>
              <w:bottom w:val="single" w:sz="12" w:space="0" w:color="auto"/>
            </w:tcBorders>
            <w:shd w:val="clear" w:color="auto" w:fill="auto"/>
          </w:tcPr>
          <w:p w:rsidR="000D57A3" w:rsidRPr="008F6A5F" w:rsidRDefault="000D57A3" w:rsidP="008F6A5F">
            <w:pPr>
              <w:spacing w:before="40" w:after="120"/>
              <w:rPr>
                <w:lang w:val="en-GB"/>
              </w:rPr>
            </w:pPr>
            <w:r w:rsidRPr="008F6A5F">
              <w:t>Sesión privada</w:t>
            </w:r>
          </w:p>
        </w:tc>
      </w:tr>
    </w:tbl>
    <w:p w:rsidR="000D57A3" w:rsidRPr="00434F3F" w:rsidRDefault="000D57A3" w:rsidP="000D57A3">
      <w:pPr>
        <w:rPr>
          <w:lang w:val="en-GB"/>
        </w:rPr>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498"/>
        <w:gridCol w:w="1491"/>
        <w:gridCol w:w="1567"/>
        <w:gridCol w:w="2814"/>
      </w:tblGrid>
      <w:tr w:rsidR="000D57A3" w:rsidRPr="008F6A5F" w:rsidTr="008F6A5F">
        <w:trPr>
          <w:trHeight w:val="240"/>
          <w:tblHeader/>
        </w:trPr>
        <w:tc>
          <w:tcPr>
            <w:tcW w:w="7370" w:type="dxa"/>
            <w:gridSpan w:val="4"/>
            <w:tcBorders>
              <w:top w:val="single" w:sz="4" w:space="0" w:color="auto"/>
              <w:bottom w:val="single" w:sz="12" w:space="0" w:color="auto"/>
            </w:tcBorders>
            <w:shd w:val="clear" w:color="auto" w:fill="auto"/>
            <w:vAlign w:val="bottom"/>
          </w:tcPr>
          <w:p w:rsidR="000D57A3" w:rsidRPr="008F6A5F" w:rsidRDefault="000D57A3" w:rsidP="008F6A5F">
            <w:pPr>
              <w:spacing w:before="80" w:after="80" w:line="200" w:lineRule="exact"/>
              <w:rPr>
                <w:i/>
                <w:sz w:val="16"/>
                <w:lang w:val="es-AR"/>
              </w:rPr>
            </w:pPr>
            <w:r w:rsidRPr="008F6A5F">
              <w:rPr>
                <w:i/>
                <w:sz w:val="16"/>
              </w:rPr>
              <w:t>Tercera semana: 8 a 12 de octubre de 2018</w:t>
            </w:r>
          </w:p>
        </w:tc>
      </w:tr>
      <w:tr w:rsidR="000D57A3" w:rsidRPr="008F6A5F" w:rsidTr="008F6A5F">
        <w:trPr>
          <w:trHeight w:hRule="exact" w:val="113"/>
          <w:tblHeader/>
        </w:trPr>
        <w:tc>
          <w:tcPr>
            <w:tcW w:w="7370" w:type="dxa"/>
            <w:gridSpan w:val="4"/>
            <w:tcBorders>
              <w:top w:val="single" w:sz="12" w:space="0" w:color="auto"/>
            </w:tcBorders>
            <w:shd w:val="clear" w:color="auto" w:fill="auto"/>
          </w:tcPr>
          <w:p w:rsidR="000D57A3" w:rsidRPr="008F6A5F" w:rsidRDefault="000D57A3" w:rsidP="008F6A5F">
            <w:pPr>
              <w:spacing w:before="40" w:after="120"/>
              <w:rPr>
                <w:bCs/>
                <w:lang w:val="es-AR"/>
              </w:rPr>
            </w:pP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bCs/>
                <w:lang w:val="en-GB"/>
              </w:rPr>
            </w:pPr>
            <w:r w:rsidRPr="008F6A5F">
              <w:rPr>
                <w:b/>
              </w:rPr>
              <w:t>Lunes 8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49ª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50ª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bCs/>
                <w:lang w:val="en-GB"/>
              </w:rPr>
            </w:pPr>
            <w:r w:rsidRPr="008F6A5F">
              <w:rPr>
                <w:b/>
              </w:rPr>
              <w:t>Martes 9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51ª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52ª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bCs/>
                <w:lang w:val="en-GB"/>
              </w:rPr>
            </w:pPr>
            <w:r w:rsidRPr="008F6A5F">
              <w:rPr>
                <w:b/>
              </w:rPr>
              <w:t>Miércoles 10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53ª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54ª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7370" w:type="dxa"/>
            <w:gridSpan w:val="4"/>
            <w:shd w:val="clear" w:color="auto" w:fill="auto"/>
          </w:tcPr>
          <w:p w:rsidR="000D57A3" w:rsidRPr="008F6A5F" w:rsidRDefault="000D57A3" w:rsidP="008F6A5F">
            <w:pPr>
              <w:keepNext/>
              <w:keepLines/>
              <w:spacing w:before="40" w:after="120"/>
              <w:rPr>
                <w:b/>
                <w:bCs/>
                <w:lang w:val="en-GB"/>
              </w:rPr>
            </w:pPr>
            <w:r w:rsidRPr="008F6A5F">
              <w:rPr>
                <w:b/>
              </w:rPr>
              <w:lastRenderedPageBreak/>
              <w:t>Jueves 11 de octubre de 2018</w:t>
            </w:r>
          </w:p>
        </w:tc>
      </w:tr>
      <w:tr w:rsidR="000D57A3" w:rsidRPr="008F6A5F" w:rsidTr="008F6A5F">
        <w:trPr>
          <w:trHeight w:val="240"/>
        </w:trPr>
        <w:tc>
          <w:tcPr>
            <w:tcW w:w="1560" w:type="dxa"/>
            <w:shd w:val="clear" w:color="auto" w:fill="auto"/>
          </w:tcPr>
          <w:p w:rsidR="000D57A3" w:rsidRPr="008F6A5F" w:rsidDel="006B78ED" w:rsidRDefault="000D57A3" w:rsidP="008F6A5F">
            <w:pPr>
              <w:keepNext/>
              <w:keepLines/>
              <w:spacing w:before="40" w:after="120"/>
              <w:rPr>
                <w:lang w:val="en-GB"/>
              </w:rPr>
            </w:pPr>
            <w:r w:rsidRPr="008F6A5F">
              <w:t>55ª sesión</w:t>
            </w:r>
          </w:p>
        </w:tc>
        <w:tc>
          <w:tcPr>
            <w:tcW w:w="1268" w:type="dxa"/>
            <w:shd w:val="clear" w:color="auto" w:fill="auto"/>
          </w:tcPr>
          <w:p w:rsidR="000D57A3" w:rsidRPr="008F6A5F" w:rsidRDefault="000D57A3" w:rsidP="008F6A5F">
            <w:pPr>
              <w:keepNext/>
              <w:keepLines/>
              <w:spacing w:before="40" w:after="120"/>
              <w:rPr>
                <w:lang w:val="en-GB"/>
              </w:rPr>
            </w:pPr>
            <w:r w:rsidRPr="008F6A5F">
              <w:t>(privada)</w:t>
            </w:r>
          </w:p>
        </w:tc>
        <w:tc>
          <w:tcPr>
            <w:tcW w:w="1631" w:type="dxa"/>
            <w:shd w:val="clear" w:color="auto" w:fill="auto"/>
          </w:tcPr>
          <w:p w:rsidR="000D57A3" w:rsidRPr="008F6A5F" w:rsidRDefault="000D57A3" w:rsidP="008F6A5F">
            <w:pPr>
              <w:keepNext/>
              <w:keepLines/>
              <w:spacing w:before="40" w:after="120"/>
              <w:rPr>
                <w:lang w:val="en-GB"/>
              </w:rPr>
            </w:pPr>
            <w:r w:rsidRPr="008F6A5F">
              <w:t>Temas 2 a 10</w:t>
            </w:r>
          </w:p>
        </w:tc>
        <w:tc>
          <w:tcPr>
            <w:tcW w:w="2911" w:type="dxa"/>
            <w:shd w:val="clear" w:color="auto" w:fill="auto"/>
          </w:tcPr>
          <w:p w:rsidR="000D57A3" w:rsidRPr="008F6A5F" w:rsidRDefault="000D57A3" w:rsidP="008F6A5F">
            <w:pPr>
              <w:keepNext/>
              <w:keepLines/>
              <w:spacing w:before="40" w:after="120"/>
              <w:rPr>
                <w:lang w:val="en-GB"/>
              </w:rPr>
            </w:pPr>
            <w:r w:rsidRPr="008F6A5F">
              <w:t>Sesión privada</w:t>
            </w:r>
          </w:p>
        </w:tc>
      </w:tr>
      <w:tr w:rsidR="000D57A3" w:rsidRPr="008F6A5F" w:rsidTr="008F6A5F">
        <w:trPr>
          <w:trHeight w:val="240"/>
        </w:trPr>
        <w:tc>
          <w:tcPr>
            <w:tcW w:w="1560" w:type="dxa"/>
            <w:shd w:val="clear" w:color="auto" w:fill="auto"/>
          </w:tcPr>
          <w:p w:rsidR="000D57A3" w:rsidRPr="008F6A5F" w:rsidDel="006B78ED" w:rsidRDefault="000D57A3" w:rsidP="008F6A5F">
            <w:pPr>
              <w:spacing w:before="40" w:after="120"/>
              <w:rPr>
                <w:lang w:val="en-GB"/>
              </w:rPr>
            </w:pPr>
            <w:r w:rsidRPr="008F6A5F">
              <w:t>56ª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7370" w:type="dxa"/>
            <w:gridSpan w:val="4"/>
            <w:shd w:val="clear" w:color="auto" w:fill="auto"/>
          </w:tcPr>
          <w:p w:rsidR="000D57A3" w:rsidRPr="008F6A5F" w:rsidRDefault="000D57A3" w:rsidP="008F6A5F">
            <w:pPr>
              <w:spacing w:before="40" w:after="120"/>
              <w:rPr>
                <w:b/>
                <w:bCs/>
                <w:lang w:val="en-GB"/>
              </w:rPr>
            </w:pPr>
            <w:r w:rsidRPr="008F6A5F">
              <w:rPr>
                <w:b/>
              </w:rPr>
              <w:t>Viernes 12 de octubre de 2018</w:t>
            </w:r>
          </w:p>
        </w:tc>
      </w:tr>
      <w:tr w:rsidR="000D57A3" w:rsidRPr="008F6A5F" w:rsidTr="008F6A5F">
        <w:trPr>
          <w:trHeight w:val="240"/>
        </w:trPr>
        <w:tc>
          <w:tcPr>
            <w:tcW w:w="1560" w:type="dxa"/>
            <w:shd w:val="clear" w:color="auto" w:fill="auto"/>
          </w:tcPr>
          <w:p w:rsidR="000D57A3" w:rsidRPr="008F6A5F" w:rsidRDefault="000D57A3" w:rsidP="008F6A5F">
            <w:pPr>
              <w:spacing w:before="40" w:after="120"/>
              <w:rPr>
                <w:lang w:val="en-GB"/>
              </w:rPr>
            </w:pPr>
            <w:r w:rsidRPr="008F6A5F">
              <w:t>57ª sesión</w:t>
            </w:r>
          </w:p>
        </w:tc>
        <w:tc>
          <w:tcPr>
            <w:tcW w:w="1268" w:type="dxa"/>
            <w:shd w:val="clear" w:color="auto" w:fill="auto"/>
          </w:tcPr>
          <w:p w:rsidR="000D57A3" w:rsidRPr="008F6A5F" w:rsidRDefault="000D57A3" w:rsidP="008F6A5F">
            <w:pPr>
              <w:spacing w:before="40" w:after="120"/>
              <w:rPr>
                <w:lang w:val="en-GB"/>
              </w:rPr>
            </w:pPr>
            <w:r w:rsidRPr="008F6A5F">
              <w:t>(privada)</w:t>
            </w:r>
          </w:p>
        </w:tc>
        <w:tc>
          <w:tcPr>
            <w:tcW w:w="1631" w:type="dxa"/>
            <w:shd w:val="clear" w:color="auto" w:fill="auto"/>
          </w:tcPr>
          <w:p w:rsidR="000D57A3" w:rsidRPr="008F6A5F" w:rsidRDefault="000D57A3" w:rsidP="008F6A5F">
            <w:pPr>
              <w:spacing w:before="40" w:after="120"/>
              <w:rPr>
                <w:lang w:val="en-GB"/>
              </w:rPr>
            </w:pPr>
            <w:r w:rsidRPr="008F6A5F">
              <w:t>Temas 2 a 10</w:t>
            </w:r>
          </w:p>
        </w:tc>
        <w:tc>
          <w:tcPr>
            <w:tcW w:w="2911" w:type="dxa"/>
            <w:shd w:val="clear" w:color="auto" w:fill="auto"/>
          </w:tcPr>
          <w:p w:rsidR="000D57A3" w:rsidRPr="008F6A5F" w:rsidRDefault="000D57A3" w:rsidP="008F6A5F">
            <w:pPr>
              <w:spacing w:before="40" w:after="120"/>
              <w:rPr>
                <w:lang w:val="en-GB"/>
              </w:rPr>
            </w:pPr>
            <w:r w:rsidRPr="008F6A5F">
              <w:t>Sesión privada</w:t>
            </w:r>
          </w:p>
        </w:tc>
      </w:tr>
      <w:tr w:rsidR="000D57A3" w:rsidRPr="008F6A5F" w:rsidTr="008F6A5F">
        <w:trPr>
          <w:trHeight w:val="240"/>
        </w:trPr>
        <w:tc>
          <w:tcPr>
            <w:tcW w:w="1560" w:type="dxa"/>
            <w:tcBorders>
              <w:bottom w:val="single" w:sz="12" w:space="0" w:color="auto"/>
            </w:tcBorders>
            <w:shd w:val="clear" w:color="auto" w:fill="auto"/>
          </w:tcPr>
          <w:p w:rsidR="000D57A3" w:rsidRPr="008F6A5F" w:rsidRDefault="000D57A3" w:rsidP="008F6A5F">
            <w:pPr>
              <w:spacing w:before="40" w:after="120"/>
              <w:rPr>
                <w:lang w:val="en-GB"/>
              </w:rPr>
            </w:pPr>
            <w:r w:rsidRPr="008F6A5F">
              <w:t>58ª sesión</w:t>
            </w:r>
          </w:p>
        </w:tc>
        <w:tc>
          <w:tcPr>
            <w:tcW w:w="1268" w:type="dxa"/>
            <w:tcBorders>
              <w:bottom w:val="single" w:sz="12" w:space="0" w:color="auto"/>
            </w:tcBorders>
            <w:shd w:val="clear" w:color="auto" w:fill="auto"/>
          </w:tcPr>
          <w:p w:rsidR="000D57A3" w:rsidRPr="008F6A5F" w:rsidRDefault="000D57A3" w:rsidP="008F6A5F">
            <w:pPr>
              <w:spacing w:before="40" w:after="120"/>
              <w:rPr>
                <w:lang w:val="en-GB"/>
              </w:rPr>
            </w:pPr>
            <w:r w:rsidRPr="008F6A5F">
              <w:t>(privada/pública)</w:t>
            </w:r>
          </w:p>
        </w:tc>
        <w:tc>
          <w:tcPr>
            <w:tcW w:w="1631" w:type="dxa"/>
            <w:tcBorders>
              <w:bottom w:val="single" w:sz="12" w:space="0" w:color="auto"/>
            </w:tcBorders>
            <w:shd w:val="clear" w:color="auto" w:fill="auto"/>
          </w:tcPr>
          <w:p w:rsidR="000D57A3" w:rsidRPr="008F6A5F" w:rsidRDefault="000D57A3" w:rsidP="008F6A5F">
            <w:pPr>
              <w:spacing w:before="40" w:after="120"/>
              <w:rPr>
                <w:lang w:val="en-GB"/>
              </w:rPr>
            </w:pPr>
            <w:r w:rsidRPr="008F6A5F">
              <w:t>Temas 2 a 10</w:t>
            </w:r>
          </w:p>
        </w:tc>
        <w:tc>
          <w:tcPr>
            <w:tcW w:w="2911" w:type="dxa"/>
            <w:tcBorders>
              <w:bottom w:val="single" w:sz="12" w:space="0" w:color="auto"/>
            </w:tcBorders>
            <w:shd w:val="clear" w:color="auto" w:fill="auto"/>
          </w:tcPr>
          <w:p w:rsidR="000D57A3" w:rsidRPr="008F6A5F" w:rsidRDefault="000D57A3" w:rsidP="008F6A5F">
            <w:pPr>
              <w:spacing w:before="40" w:after="120"/>
              <w:rPr>
                <w:lang w:val="es-AR"/>
              </w:rPr>
            </w:pPr>
            <w:r w:rsidRPr="008F6A5F">
              <w:t>Sesión privada/clausura del período de sesiones</w:t>
            </w:r>
          </w:p>
        </w:tc>
      </w:tr>
    </w:tbl>
    <w:p w:rsidR="000D57A3" w:rsidRPr="00467279" w:rsidRDefault="00467279" w:rsidP="00467279">
      <w:pPr>
        <w:pStyle w:val="SingleTxtG"/>
        <w:suppressAutoHyphens/>
        <w:spacing w:before="240" w:after="0"/>
        <w:jc w:val="center"/>
        <w:rPr>
          <w:u w:val="single"/>
        </w:rPr>
      </w:pPr>
      <w:r>
        <w:rPr>
          <w:u w:val="single"/>
        </w:rPr>
        <w:tab/>
      </w:r>
      <w:r>
        <w:rPr>
          <w:u w:val="single"/>
        </w:rPr>
        <w:tab/>
      </w:r>
      <w:r>
        <w:rPr>
          <w:u w:val="single"/>
        </w:rPr>
        <w:tab/>
      </w:r>
    </w:p>
    <w:sectPr w:rsidR="000D57A3" w:rsidRPr="00467279" w:rsidSect="000D57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7A3" w:rsidRPr="00093664" w:rsidRDefault="000D57A3" w:rsidP="00093664">
      <w:pPr>
        <w:pStyle w:val="Piedepgina"/>
      </w:pPr>
    </w:p>
  </w:endnote>
  <w:endnote w:type="continuationSeparator" w:id="0">
    <w:p w:rsidR="000D57A3" w:rsidRPr="00093664" w:rsidRDefault="000D57A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7A3" w:rsidRPr="000D57A3" w:rsidRDefault="000D57A3" w:rsidP="000D57A3">
    <w:pPr>
      <w:pStyle w:val="Piedepgina"/>
      <w:tabs>
        <w:tab w:val="right" w:pos="9638"/>
      </w:tabs>
    </w:pPr>
    <w:r w:rsidRPr="000D57A3">
      <w:rPr>
        <w:b/>
        <w:sz w:val="18"/>
      </w:rPr>
      <w:fldChar w:fldCharType="begin"/>
    </w:r>
    <w:r w:rsidRPr="000D57A3">
      <w:rPr>
        <w:b/>
        <w:sz w:val="18"/>
      </w:rPr>
      <w:instrText xml:space="preserve"> PAGE  \* MERGEFORMAT </w:instrText>
    </w:r>
    <w:r w:rsidRPr="000D57A3">
      <w:rPr>
        <w:b/>
        <w:sz w:val="18"/>
      </w:rPr>
      <w:fldChar w:fldCharType="separate"/>
    </w:r>
    <w:r w:rsidR="00BE40F1">
      <w:rPr>
        <w:b/>
        <w:noProof/>
        <w:sz w:val="18"/>
      </w:rPr>
      <w:t>6</w:t>
    </w:r>
    <w:r w:rsidRPr="000D57A3">
      <w:rPr>
        <w:b/>
        <w:sz w:val="18"/>
      </w:rPr>
      <w:fldChar w:fldCharType="end"/>
    </w:r>
    <w:r>
      <w:rPr>
        <w:b/>
        <w:sz w:val="18"/>
      </w:rPr>
      <w:tab/>
    </w:r>
    <w:r>
      <w:t>GE.18-13341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7A3" w:rsidRPr="000D57A3" w:rsidRDefault="000D57A3" w:rsidP="000D57A3">
    <w:pPr>
      <w:pStyle w:val="Piedepgina"/>
      <w:tabs>
        <w:tab w:val="right" w:pos="9638"/>
      </w:tabs>
      <w:rPr>
        <w:b/>
        <w:sz w:val="18"/>
      </w:rPr>
    </w:pPr>
    <w:r>
      <w:t>GE.18-13341</w:t>
    </w:r>
    <w:r>
      <w:tab/>
    </w:r>
    <w:r w:rsidRPr="000D57A3">
      <w:rPr>
        <w:b/>
        <w:sz w:val="18"/>
      </w:rPr>
      <w:fldChar w:fldCharType="begin"/>
    </w:r>
    <w:r w:rsidRPr="000D57A3">
      <w:rPr>
        <w:b/>
        <w:sz w:val="18"/>
      </w:rPr>
      <w:instrText xml:space="preserve"> PAGE  \* MERGEFORMAT </w:instrText>
    </w:r>
    <w:r w:rsidRPr="000D57A3">
      <w:rPr>
        <w:b/>
        <w:sz w:val="18"/>
      </w:rPr>
      <w:fldChar w:fldCharType="separate"/>
    </w:r>
    <w:r w:rsidR="00BE40F1">
      <w:rPr>
        <w:b/>
        <w:noProof/>
        <w:sz w:val="18"/>
      </w:rPr>
      <w:t>7</w:t>
    </w:r>
    <w:r w:rsidRPr="000D57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7A3" w:rsidRPr="000D57A3" w:rsidRDefault="000D57A3" w:rsidP="000D57A3">
    <w:pPr>
      <w:pStyle w:val="Piedepgina"/>
      <w:spacing w:before="120" w:line="240" w:lineRule="auto"/>
      <w:rPr>
        <w:sz w:val="20"/>
      </w:rPr>
    </w:pPr>
    <w:r>
      <w:rPr>
        <w:sz w:val="20"/>
      </w:rPr>
      <w:t>GE.</w:t>
    </w:r>
    <w:r>
      <w:rPr>
        <w:noProof/>
        <w:lang w:val="en-US" w:eastAsia="zh-CN"/>
      </w:rPr>
      <w:drawing>
        <wp:anchor distT="0" distB="0" distL="114300" distR="114300" simplePos="0" relativeHeight="25165772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18-13341  (S)</w:t>
    </w:r>
    <w:r w:rsidR="008F6A5F">
      <w:rPr>
        <w:sz w:val="20"/>
      </w:rPr>
      <w:t xml:space="preserve">    170818    1</w:t>
    </w:r>
    <w:r w:rsidR="00D807CA">
      <w:rPr>
        <w:sz w:val="20"/>
      </w:rPr>
      <w:t>7</w:t>
    </w:r>
    <w:r w:rsidR="008F6A5F">
      <w:rPr>
        <w:sz w:val="20"/>
      </w:rPr>
      <w:t>0818</w:t>
    </w:r>
    <w:r>
      <w:rPr>
        <w:sz w:val="20"/>
      </w:rPr>
      <w:br/>
    </w:r>
    <w:r w:rsidRPr="000D57A3">
      <w:rPr>
        <w:rFonts w:ascii="C39T30Lfz" w:hAnsi="C39T30Lfz"/>
        <w:sz w:val="56"/>
      </w:rPr>
      <w:t></w:t>
    </w:r>
    <w:r w:rsidRPr="000D57A3">
      <w:rPr>
        <w:rFonts w:ascii="C39T30Lfz" w:hAnsi="C39T30Lfz"/>
        <w:sz w:val="56"/>
      </w:rPr>
      <w:t></w:t>
    </w:r>
    <w:r w:rsidRPr="000D57A3">
      <w:rPr>
        <w:rFonts w:ascii="C39T30Lfz" w:hAnsi="C39T30Lfz"/>
        <w:sz w:val="56"/>
      </w:rPr>
      <w:t></w:t>
    </w:r>
    <w:r w:rsidRPr="000D57A3">
      <w:rPr>
        <w:rFonts w:ascii="C39T30Lfz" w:hAnsi="C39T30Lfz"/>
        <w:sz w:val="56"/>
      </w:rPr>
      <w:t></w:t>
    </w:r>
    <w:r w:rsidRPr="000D57A3">
      <w:rPr>
        <w:rFonts w:ascii="C39T30Lfz" w:hAnsi="C39T30Lfz"/>
        <w:sz w:val="56"/>
      </w:rPr>
      <w:t></w:t>
    </w:r>
    <w:r w:rsidRPr="000D57A3">
      <w:rPr>
        <w:rFonts w:ascii="C39T30Lfz" w:hAnsi="C39T30Lfz"/>
        <w:sz w:val="56"/>
      </w:rPr>
      <w:t></w:t>
    </w:r>
    <w:r w:rsidRPr="000D57A3">
      <w:rPr>
        <w:rFonts w:ascii="C39T30Lfz" w:hAnsi="C39T30Lfz"/>
        <w:sz w:val="56"/>
      </w:rPr>
      <w:t></w:t>
    </w:r>
    <w:r w:rsidRPr="000D57A3">
      <w:rPr>
        <w:rFonts w:ascii="C39T30Lfz" w:hAnsi="C39T30Lfz"/>
        <w:sz w:val="56"/>
      </w:rPr>
      <w:t></w:t>
    </w:r>
    <w:r w:rsidRPr="000D57A3">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4/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07CA" w:rsidRDefault="00D807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7A3" w:rsidRPr="001075E9" w:rsidRDefault="000D57A3" w:rsidP="001075E9">
      <w:pPr>
        <w:tabs>
          <w:tab w:val="right" w:pos="2155"/>
        </w:tabs>
        <w:spacing w:after="80" w:line="240" w:lineRule="auto"/>
        <w:ind w:left="680"/>
        <w:rPr>
          <w:u w:val="single"/>
        </w:rPr>
      </w:pPr>
      <w:r>
        <w:rPr>
          <w:u w:val="single"/>
        </w:rPr>
        <w:tab/>
      </w:r>
    </w:p>
  </w:footnote>
  <w:footnote w:type="continuationSeparator" w:id="0">
    <w:p w:rsidR="000D57A3" w:rsidRDefault="000D57A3" w:rsidP="00093664">
      <w:pPr>
        <w:tabs>
          <w:tab w:val="right" w:pos="2155"/>
        </w:tabs>
        <w:spacing w:after="80" w:line="240" w:lineRule="auto"/>
        <w:ind w:left="680"/>
        <w:rPr>
          <w:u w:val="single"/>
        </w:rPr>
      </w:pPr>
      <w:r>
        <w:rPr>
          <w:u w:val="single"/>
        </w:rPr>
        <w:tab/>
      </w:r>
    </w:p>
  </w:footnote>
  <w:footnote w:id="1">
    <w:p w:rsidR="000D57A3" w:rsidRPr="00434F3F" w:rsidRDefault="000D57A3" w:rsidP="000D57A3">
      <w:pPr>
        <w:pStyle w:val="Textonotapie"/>
        <w:rPr>
          <w:lang w:val="es-AR"/>
        </w:rPr>
      </w:pPr>
      <w:r w:rsidRPr="00434F3F">
        <w:tab/>
        <w:t>*</w:t>
      </w:r>
      <w:r w:rsidRPr="00434F3F">
        <w:tab/>
        <w:t>El presente documento se presentó con retraso debido a un error en el proceso de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7A3" w:rsidRPr="000D57A3" w:rsidRDefault="00BE40F1">
    <w:pPr>
      <w:pStyle w:val="Encabezado"/>
    </w:pPr>
    <w:r>
      <w:fldChar w:fldCharType="begin"/>
    </w:r>
    <w:r>
      <w:instrText xml:space="preserve"> TITLE  \* MERGEFORMAT </w:instrText>
    </w:r>
    <w:r>
      <w:fldChar w:fldCharType="separate"/>
    </w:r>
    <w:r>
      <w:t>E/C.12/64/1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7A3" w:rsidRPr="000D57A3" w:rsidRDefault="00BE40F1" w:rsidP="000D57A3">
    <w:pPr>
      <w:pStyle w:val="Encabezado"/>
      <w:jc w:val="right"/>
    </w:pPr>
    <w:r>
      <w:fldChar w:fldCharType="begin"/>
    </w:r>
    <w:r>
      <w:instrText xml:space="preserve"> TITLE  \* MERGEFORMAT </w:instrText>
    </w:r>
    <w:r>
      <w:fldChar w:fldCharType="separate"/>
    </w:r>
    <w:r>
      <w:t>E/C.12/64/1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89B"/>
    <w:rsid w:val="00010F3B"/>
    <w:rsid w:val="00032D03"/>
    <w:rsid w:val="00060246"/>
    <w:rsid w:val="00066A9F"/>
    <w:rsid w:val="0008650D"/>
    <w:rsid w:val="00093664"/>
    <w:rsid w:val="000B57E7"/>
    <w:rsid w:val="000D359E"/>
    <w:rsid w:val="000D57A3"/>
    <w:rsid w:val="000E589B"/>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67279"/>
    <w:rsid w:val="004B19F2"/>
    <w:rsid w:val="0050108D"/>
    <w:rsid w:val="005016AF"/>
    <w:rsid w:val="005076AF"/>
    <w:rsid w:val="0052159C"/>
    <w:rsid w:val="00572E19"/>
    <w:rsid w:val="005F0B42"/>
    <w:rsid w:val="0064421C"/>
    <w:rsid w:val="006E27AD"/>
    <w:rsid w:val="006F35EE"/>
    <w:rsid w:val="00710CF8"/>
    <w:rsid w:val="00716C6F"/>
    <w:rsid w:val="007464CC"/>
    <w:rsid w:val="00770490"/>
    <w:rsid w:val="007D6339"/>
    <w:rsid w:val="00802199"/>
    <w:rsid w:val="00830923"/>
    <w:rsid w:val="00834B71"/>
    <w:rsid w:val="0086445C"/>
    <w:rsid w:val="008A08D7"/>
    <w:rsid w:val="008F6A5F"/>
    <w:rsid w:val="00906890"/>
    <w:rsid w:val="009179A3"/>
    <w:rsid w:val="00951972"/>
    <w:rsid w:val="00987051"/>
    <w:rsid w:val="009E78C4"/>
    <w:rsid w:val="00A00CB2"/>
    <w:rsid w:val="00A500CE"/>
    <w:rsid w:val="00A645FF"/>
    <w:rsid w:val="00A917B3"/>
    <w:rsid w:val="00AB4B51"/>
    <w:rsid w:val="00AB4EB2"/>
    <w:rsid w:val="00AC58DC"/>
    <w:rsid w:val="00AD60D4"/>
    <w:rsid w:val="00AF0918"/>
    <w:rsid w:val="00B05775"/>
    <w:rsid w:val="00B10CC7"/>
    <w:rsid w:val="00B62458"/>
    <w:rsid w:val="00B6350A"/>
    <w:rsid w:val="00B771DD"/>
    <w:rsid w:val="00BC161C"/>
    <w:rsid w:val="00BD33EE"/>
    <w:rsid w:val="00BE40F1"/>
    <w:rsid w:val="00C246BE"/>
    <w:rsid w:val="00C377E3"/>
    <w:rsid w:val="00C60F0C"/>
    <w:rsid w:val="00C805C9"/>
    <w:rsid w:val="00CA1679"/>
    <w:rsid w:val="00CE34F5"/>
    <w:rsid w:val="00CF489F"/>
    <w:rsid w:val="00D10351"/>
    <w:rsid w:val="00D738F9"/>
    <w:rsid w:val="00D759B3"/>
    <w:rsid w:val="00D807CA"/>
    <w:rsid w:val="00D90138"/>
    <w:rsid w:val="00D97076"/>
    <w:rsid w:val="00DC6544"/>
    <w:rsid w:val="00E3587C"/>
    <w:rsid w:val="00E73F76"/>
    <w:rsid w:val="00EE53F4"/>
    <w:rsid w:val="00EF1360"/>
    <w:rsid w:val="00EF3220"/>
    <w:rsid w:val="00F0370A"/>
    <w:rsid w:val="00F33585"/>
    <w:rsid w:val="00FB6CD8"/>
    <w:rsid w:val="00FD2EF7"/>
    <w:rsid w:val="00FF79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BC8ABF"/>
  <w15:docId w15:val="{D3FE1603-B44E-47B0-AA1C-62C52FD8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F8539-8862-4A7D-A620-66EF6B720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2149</Words>
  <Characters>12255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E/C.12/64/1</vt:lpstr>
    </vt:vector>
  </TitlesOfParts>
  <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E/C.12/64/1</dc:title>
  <dc:subject/>
  <dc:creator>Mabel PARADA</dc:creator>
  <cp:keywords/>
  <cp:lastModifiedBy>Romina Merino Mac-Kay</cp:lastModifiedBy>
  <cp:revision>3</cp:revision>
  <cp:lastPrinted>2018-08-17T10:30:00Z</cp:lastPrinted>
  <dcterms:created xsi:type="dcterms:W3CDTF">2018-08-17T10:30:00Z</dcterms:created>
  <dcterms:modified xsi:type="dcterms:W3CDTF">2018-08-17T10:30:00Z</dcterms:modified>
</cp:coreProperties>
</file>