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0075A9" w:rsidRDefault="000075A9" w:rsidP="00DC18BF">
            <w:pPr>
              <w:spacing w:line="240" w:lineRule="atLeast"/>
              <w:jc w:val="right"/>
              <w:rPr>
                <w:sz w:val="20"/>
                <w:szCs w:val="21"/>
              </w:rPr>
            </w:pPr>
            <w:r w:rsidRPr="000075A9">
              <w:rPr>
                <w:sz w:val="40"/>
                <w:szCs w:val="21"/>
              </w:rPr>
              <w:t>CAT</w:t>
            </w:r>
            <w:r>
              <w:rPr>
                <w:sz w:val="20"/>
                <w:szCs w:val="21"/>
              </w:rPr>
              <w:t>/C/</w:t>
            </w:r>
            <w:proofErr w:type="spellStart"/>
            <w:r>
              <w:rPr>
                <w:sz w:val="20"/>
                <w:szCs w:val="21"/>
              </w:rPr>
              <w:t>SYC</w:t>
            </w:r>
            <w:proofErr w:type="spellEnd"/>
            <w:r>
              <w:rPr>
                <w:sz w:val="20"/>
                <w:szCs w:val="21"/>
              </w:rPr>
              <w:t>/CO/1</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0075A9" w:rsidRDefault="00494EB8" w:rsidP="000075A9">
            <w:pPr>
              <w:spacing w:before="240"/>
            </w:pPr>
            <w:r w:rsidRPr="00F124C6">
              <w:rPr>
                <w:sz w:val="20"/>
              </w:rPr>
              <w:t>Distr.:</w:t>
            </w:r>
            <w:r w:rsidR="000075A9">
              <w:t xml:space="preserve"> General</w:t>
            </w:r>
          </w:p>
          <w:p w:rsidR="00494EB8" w:rsidRPr="00F124C6" w:rsidRDefault="000075A9" w:rsidP="000075A9">
            <w:pPr>
              <w:spacing w:line="240" w:lineRule="atLeast"/>
              <w:rPr>
                <w:sz w:val="20"/>
              </w:rPr>
            </w:pPr>
            <w:r>
              <w:t>28 September 2018</w:t>
            </w:r>
          </w:p>
          <w:p w:rsidR="00494EB8" w:rsidRPr="00F124C6" w:rsidRDefault="000075A9" w:rsidP="00DC18BF">
            <w:pPr>
              <w:spacing w:line="240" w:lineRule="atLeast"/>
              <w:rPr>
                <w:sz w:val="20"/>
              </w:rPr>
            </w:pPr>
            <w:r>
              <w:rPr>
                <w:sz w:val="20"/>
              </w:rPr>
              <w:t>Chinese</w:t>
            </w:r>
          </w:p>
          <w:p w:rsidR="00494EB8" w:rsidRPr="00F124C6" w:rsidRDefault="00494EB8" w:rsidP="00DC18BF">
            <w:pPr>
              <w:spacing w:line="240" w:lineRule="atLeast"/>
            </w:pPr>
            <w:r w:rsidRPr="00F124C6">
              <w:rPr>
                <w:sz w:val="20"/>
              </w:rPr>
              <w:t>Original: English</w:t>
            </w:r>
          </w:p>
        </w:tc>
      </w:tr>
    </w:tbl>
    <w:p w:rsidR="000075A9" w:rsidRPr="000075A9" w:rsidRDefault="000075A9" w:rsidP="000075A9">
      <w:pPr>
        <w:spacing w:before="120"/>
        <w:rPr>
          <w:rFonts w:eastAsia="黑体"/>
          <w:spacing w:val="4"/>
          <w:sz w:val="24"/>
          <w:szCs w:val="24"/>
        </w:rPr>
      </w:pPr>
      <w:r w:rsidRPr="000075A9">
        <w:rPr>
          <w:rFonts w:eastAsia="黑体"/>
          <w:spacing w:val="4"/>
          <w:sz w:val="24"/>
          <w:szCs w:val="24"/>
          <w:lang w:val="zh-CN"/>
        </w:rPr>
        <w:t>禁止酷刑委员会</w:t>
      </w:r>
    </w:p>
    <w:p w:rsidR="000075A9" w:rsidRPr="00F4730E" w:rsidRDefault="000075A9" w:rsidP="008107EC">
      <w:pPr>
        <w:pStyle w:val="HChGC"/>
        <w:spacing w:before="600"/>
      </w:pPr>
      <w:r w:rsidRPr="00F4730E">
        <w:rPr>
          <w:lang w:val="zh-CN"/>
        </w:rPr>
        <w:tab/>
      </w:r>
      <w:r w:rsidRPr="00F4730E">
        <w:rPr>
          <w:lang w:val="zh-CN"/>
        </w:rPr>
        <w:tab/>
      </w:r>
      <w:r w:rsidRPr="00F4730E">
        <w:rPr>
          <w:lang w:val="zh-CN"/>
        </w:rPr>
        <w:t>关于塞舌尔初次报告的结论性意见</w:t>
      </w:r>
      <w:r w:rsidRPr="000075A9">
        <w:rPr>
          <w:snapToGrid w:val="0"/>
          <w:color w:val="0000CC"/>
        </w:rPr>
        <w:footnoteReference w:customMarkFollows="1" w:id="2"/>
        <w:t>*</w:t>
      </w:r>
    </w:p>
    <w:p w:rsidR="000075A9" w:rsidRPr="00F4730E" w:rsidRDefault="000075A9" w:rsidP="000075A9">
      <w:pPr>
        <w:pStyle w:val="SingleTxtGC"/>
      </w:pPr>
      <w:r w:rsidRPr="00F4730E">
        <w:rPr>
          <w:lang w:val="zh-CN"/>
        </w:rPr>
        <w:t>1</w:t>
      </w:r>
      <w:r>
        <w:rPr>
          <w:lang w:val="zh-CN"/>
        </w:rPr>
        <w:t xml:space="preserve">.  </w:t>
      </w:r>
      <w:r w:rsidRPr="00F4730E">
        <w:rPr>
          <w:lang w:val="zh-CN"/>
        </w:rPr>
        <w:t>禁止酷刑委员会在</w:t>
      </w:r>
      <w:r w:rsidRPr="00B26E0D">
        <w:rPr>
          <w:spacing w:val="-6"/>
          <w:lang w:val="zh-CN"/>
        </w:rPr>
        <w:t>2018</w:t>
      </w:r>
      <w:r w:rsidRPr="00B26E0D">
        <w:rPr>
          <w:spacing w:val="-6"/>
          <w:lang w:val="zh-CN"/>
        </w:rPr>
        <w:t>年</w:t>
      </w:r>
      <w:r w:rsidRPr="00B26E0D">
        <w:rPr>
          <w:spacing w:val="-6"/>
          <w:lang w:val="zh-CN"/>
        </w:rPr>
        <w:t>7</w:t>
      </w:r>
      <w:r w:rsidRPr="00B26E0D">
        <w:rPr>
          <w:spacing w:val="-6"/>
          <w:lang w:val="zh-CN"/>
        </w:rPr>
        <w:t>月</w:t>
      </w:r>
      <w:r w:rsidRPr="00B26E0D">
        <w:rPr>
          <w:spacing w:val="-6"/>
          <w:lang w:val="zh-CN"/>
        </w:rPr>
        <w:t>30</w:t>
      </w:r>
      <w:r w:rsidRPr="00B26E0D">
        <w:rPr>
          <w:spacing w:val="-6"/>
          <w:lang w:val="zh-CN"/>
        </w:rPr>
        <w:t>日和</w:t>
      </w:r>
      <w:r w:rsidRPr="00B26E0D">
        <w:rPr>
          <w:spacing w:val="-6"/>
          <w:lang w:val="zh-CN"/>
        </w:rPr>
        <w:t>31</w:t>
      </w:r>
      <w:r w:rsidRPr="00B26E0D">
        <w:rPr>
          <w:spacing w:val="-6"/>
          <w:lang w:val="zh-CN"/>
        </w:rPr>
        <w:t>日</w:t>
      </w:r>
      <w:r w:rsidRPr="00F4730E">
        <w:rPr>
          <w:lang w:val="zh-CN"/>
        </w:rPr>
        <w:t>举行的第</w:t>
      </w:r>
      <w:r w:rsidRPr="00F4730E">
        <w:rPr>
          <w:lang w:val="zh-CN"/>
        </w:rPr>
        <w:t>1664</w:t>
      </w:r>
      <w:r w:rsidRPr="00F4730E">
        <w:rPr>
          <w:lang w:val="zh-CN"/>
        </w:rPr>
        <w:t>次和</w:t>
      </w:r>
      <w:r w:rsidRPr="00F4730E">
        <w:rPr>
          <w:lang w:val="zh-CN"/>
        </w:rPr>
        <w:t>1666</w:t>
      </w:r>
      <w:r w:rsidRPr="00F4730E">
        <w:rPr>
          <w:lang w:val="zh-CN"/>
        </w:rPr>
        <w:t>次会议</w:t>
      </w:r>
      <w:r w:rsidRPr="00F4730E">
        <w:rPr>
          <w:lang w:val="zh-CN"/>
        </w:rPr>
        <w:t>(</w:t>
      </w:r>
      <w:r w:rsidRPr="00B26E0D">
        <w:rPr>
          <w:spacing w:val="-4"/>
          <w:lang w:val="zh-CN"/>
        </w:rPr>
        <w:t>见</w:t>
      </w:r>
      <w:r w:rsidRPr="00B26E0D">
        <w:rPr>
          <w:spacing w:val="-4"/>
          <w:lang w:val="zh-CN"/>
        </w:rPr>
        <w:t>CAT/C/SR.1664</w:t>
      </w:r>
      <w:r w:rsidRPr="00B26E0D">
        <w:rPr>
          <w:spacing w:val="-4"/>
          <w:lang w:val="zh-CN"/>
        </w:rPr>
        <w:t>和</w:t>
      </w:r>
      <w:r w:rsidRPr="00B26E0D">
        <w:rPr>
          <w:spacing w:val="-4"/>
          <w:lang w:val="zh-CN"/>
        </w:rPr>
        <w:t>CAT/C/SR.1666)</w:t>
      </w:r>
      <w:r w:rsidRPr="00B26E0D">
        <w:rPr>
          <w:spacing w:val="-4"/>
          <w:lang w:val="zh-CN"/>
        </w:rPr>
        <w:t>上审议了塞舌尔初次报告</w:t>
      </w:r>
      <w:r w:rsidRPr="00B26E0D">
        <w:rPr>
          <w:spacing w:val="-4"/>
          <w:lang w:val="zh-CN"/>
        </w:rPr>
        <w:t>(CAT/C/SYC/1)</w:t>
      </w:r>
      <w:r w:rsidRPr="00B26E0D">
        <w:rPr>
          <w:spacing w:val="-4"/>
          <w:lang w:val="zh-CN"/>
        </w:rPr>
        <w:t>，</w:t>
      </w:r>
      <w:r w:rsidRPr="00F4730E">
        <w:rPr>
          <w:lang w:val="zh-CN"/>
        </w:rPr>
        <w:t>并在</w:t>
      </w:r>
      <w:r w:rsidRPr="00F4730E">
        <w:rPr>
          <w:lang w:val="zh-CN"/>
        </w:rPr>
        <w:t>2018</w:t>
      </w:r>
      <w:r w:rsidRPr="00F4730E">
        <w:rPr>
          <w:lang w:val="zh-CN"/>
        </w:rPr>
        <w:t>年</w:t>
      </w:r>
      <w:r w:rsidRPr="00F4730E">
        <w:rPr>
          <w:lang w:val="zh-CN"/>
        </w:rPr>
        <w:t>8</w:t>
      </w:r>
      <w:r w:rsidRPr="00F4730E">
        <w:rPr>
          <w:lang w:val="zh-CN"/>
        </w:rPr>
        <w:t>月</w:t>
      </w:r>
      <w:r w:rsidRPr="00F4730E">
        <w:rPr>
          <w:lang w:val="zh-CN"/>
        </w:rPr>
        <w:t>8</w:t>
      </w:r>
      <w:r w:rsidRPr="00F4730E">
        <w:rPr>
          <w:lang w:val="zh-CN"/>
        </w:rPr>
        <w:t>日和</w:t>
      </w:r>
      <w:r w:rsidRPr="00F4730E">
        <w:rPr>
          <w:lang w:val="zh-CN"/>
        </w:rPr>
        <w:t>9</w:t>
      </w:r>
      <w:r w:rsidRPr="00F4730E">
        <w:rPr>
          <w:lang w:val="zh-CN"/>
        </w:rPr>
        <w:t>日举行的第</w:t>
      </w:r>
      <w:r w:rsidRPr="00F4730E">
        <w:rPr>
          <w:lang w:val="zh-CN"/>
        </w:rPr>
        <w:t>1677</w:t>
      </w:r>
      <w:r w:rsidRPr="00F4730E">
        <w:rPr>
          <w:lang w:val="zh-CN"/>
        </w:rPr>
        <w:t>次和</w:t>
      </w:r>
      <w:r w:rsidRPr="00F4730E">
        <w:rPr>
          <w:lang w:val="zh-CN"/>
        </w:rPr>
        <w:t>1678</w:t>
      </w:r>
      <w:r w:rsidRPr="00F4730E">
        <w:rPr>
          <w:lang w:val="zh-CN"/>
        </w:rPr>
        <w:t>次会议</w:t>
      </w:r>
      <w:r w:rsidRPr="00F4730E">
        <w:rPr>
          <w:lang w:val="zh-CN"/>
        </w:rPr>
        <w:t>(CAT/C/SR.1677</w:t>
      </w:r>
      <w:r w:rsidRPr="00F4730E">
        <w:rPr>
          <w:lang w:val="zh-CN"/>
        </w:rPr>
        <w:t>和</w:t>
      </w:r>
      <w:r w:rsidRPr="00F4730E">
        <w:rPr>
          <w:lang w:val="zh-CN"/>
        </w:rPr>
        <w:t>CAT/C/SR.1678)</w:t>
      </w:r>
      <w:r w:rsidRPr="00F4730E">
        <w:rPr>
          <w:lang w:val="zh-CN"/>
        </w:rPr>
        <w:t>上通过本结论性意见。</w:t>
      </w:r>
    </w:p>
    <w:p w:rsidR="000075A9" w:rsidRPr="00F4730E" w:rsidRDefault="000075A9" w:rsidP="000075A9">
      <w:pPr>
        <w:pStyle w:val="H1GC"/>
      </w:pPr>
      <w:r w:rsidRPr="00C44493">
        <w:tab/>
      </w:r>
      <w:r w:rsidRPr="00F4730E">
        <w:rPr>
          <w:lang w:val="zh-CN"/>
        </w:rPr>
        <w:t>A</w:t>
      </w:r>
      <w:r>
        <w:rPr>
          <w:lang w:val="zh-CN"/>
        </w:rPr>
        <w:t>.</w:t>
      </w:r>
      <w:r>
        <w:rPr>
          <w:lang w:val="zh-CN"/>
        </w:rPr>
        <w:tab/>
      </w:r>
      <w:r w:rsidRPr="00F4730E">
        <w:rPr>
          <w:lang w:val="zh-CN"/>
        </w:rPr>
        <w:t>导言</w:t>
      </w:r>
    </w:p>
    <w:p w:rsidR="000075A9" w:rsidRPr="00F4730E" w:rsidRDefault="000075A9" w:rsidP="000075A9">
      <w:pPr>
        <w:pStyle w:val="SingleTxtGC"/>
      </w:pPr>
      <w:r w:rsidRPr="00F4730E">
        <w:rPr>
          <w:lang w:val="zh-CN"/>
        </w:rPr>
        <w:t>2</w:t>
      </w:r>
      <w:r>
        <w:rPr>
          <w:lang w:val="zh-CN"/>
        </w:rPr>
        <w:t xml:space="preserve">.  </w:t>
      </w:r>
      <w:r w:rsidRPr="00F4730E">
        <w:rPr>
          <w:lang w:val="zh-CN"/>
        </w:rPr>
        <w:t>委员会感到遗憾的是，缔约国提交的初次报告已逾期</w:t>
      </w:r>
      <w:r w:rsidRPr="00F4730E">
        <w:rPr>
          <w:lang w:val="zh-CN"/>
        </w:rPr>
        <w:t>25</w:t>
      </w:r>
      <w:r w:rsidRPr="00F4730E">
        <w:rPr>
          <w:lang w:val="zh-CN"/>
        </w:rPr>
        <w:t>年，在第六十四届会议第一周才收到。但是，委员会欢迎通过视频会议与缔约国代表团进行的建设性对话以及代表团对委员会提出的关切所作的口头答复。塞舌尔于</w:t>
      </w:r>
      <w:r w:rsidRPr="00F4730E">
        <w:rPr>
          <w:lang w:val="zh-CN"/>
        </w:rPr>
        <w:t>1992</w:t>
      </w:r>
      <w:r w:rsidRPr="00F4730E">
        <w:rPr>
          <w:lang w:val="zh-CN"/>
        </w:rPr>
        <w:t>年</w:t>
      </w:r>
      <w:r w:rsidRPr="00F4730E">
        <w:rPr>
          <w:lang w:val="zh-CN"/>
        </w:rPr>
        <w:t>5</w:t>
      </w:r>
      <w:r w:rsidRPr="00F4730E">
        <w:rPr>
          <w:lang w:val="zh-CN"/>
        </w:rPr>
        <w:t>月</w:t>
      </w:r>
      <w:r w:rsidRPr="00F4730E">
        <w:rPr>
          <w:lang w:val="zh-CN"/>
        </w:rPr>
        <w:t>5</w:t>
      </w:r>
      <w:r w:rsidRPr="00F4730E">
        <w:rPr>
          <w:lang w:val="zh-CN"/>
        </w:rPr>
        <w:t>日加入《公约》，并有义务根据《公约》第</w:t>
      </w:r>
      <w:r w:rsidRPr="00F4730E">
        <w:rPr>
          <w:lang w:val="zh-CN"/>
        </w:rPr>
        <w:t>19</w:t>
      </w:r>
      <w:r w:rsidRPr="00F4730E">
        <w:rPr>
          <w:lang w:val="zh-CN"/>
        </w:rPr>
        <w:t>条第</w:t>
      </w:r>
      <w:r w:rsidRPr="00F4730E">
        <w:rPr>
          <w:lang w:val="zh-CN"/>
        </w:rPr>
        <w:t>1</w:t>
      </w:r>
      <w:r w:rsidRPr="00F4730E">
        <w:rPr>
          <w:lang w:val="zh-CN"/>
        </w:rPr>
        <w:t>款在</w:t>
      </w:r>
      <w:r w:rsidRPr="00F4730E">
        <w:rPr>
          <w:lang w:val="zh-CN"/>
        </w:rPr>
        <w:t>1993</w:t>
      </w:r>
      <w:r w:rsidRPr="00F4730E">
        <w:rPr>
          <w:lang w:val="zh-CN"/>
        </w:rPr>
        <w:t>年</w:t>
      </w:r>
      <w:r w:rsidRPr="00F4730E">
        <w:rPr>
          <w:lang w:val="zh-CN"/>
        </w:rPr>
        <w:t>6</w:t>
      </w:r>
      <w:r w:rsidRPr="00F4730E">
        <w:rPr>
          <w:lang w:val="zh-CN"/>
        </w:rPr>
        <w:t>月</w:t>
      </w:r>
      <w:r w:rsidRPr="00F4730E">
        <w:rPr>
          <w:lang w:val="zh-CN"/>
        </w:rPr>
        <w:t>3</w:t>
      </w:r>
      <w:r w:rsidRPr="00F4730E">
        <w:rPr>
          <w:lang w:val="zh-CN"/>
        </w:rPr>
        <w:t>日之前提交初次报告。此后每年塞舌尔都被列入委员会向缔约国和大会提交的年度报告中</w:t>
      </w:r>
      <w:r w:rsidRPr="00B26E0D">
        <w:rPr>
          <w:spacing w:val="4"/>
        </w:rPr>
        <w:t>逾期未提交报告缔约国名单。委员会在</w:t>
      </w:r>
      <w:r w:rsidRPr="00B26E0D">
        <w:rPr>
          <w:spacing w:val="4"/>
        </w:rPr>
        <w:t>2014</w:t>
      </w:r>
      <w:r w:rsidRPr="00B26E0D">
        <w:rPr>
          <w:spacing w:val="4"/>
        </w:rPr>
        <w:t>年</w:t>
      </w:r>
      <w:r w:rsidRPr="00B26E0D">
        <w:rPr>
          <w:spacing w:val="4"/>
        </w:rPr>
        <w:t>11</w:t>
      </w:r>
      <w:r w:rsidRPr="00B26E0D">
        <w:rPr>
          <w:spacing w:val="4"/>
        </w:rPr>
        <w:t>月</w:t>
      </w:r>
      <w:r w:rsidRPr="00B26E0D">
        <w:rPr>
          <w:spacing w:val="4"/>
        </w:rPr>
        <w:t>28</w:t>
      </w:r>
      <w:r w:rsidRPr="00B26E0D">
        <w:rPr>
          <w:spacing w:val="4"/>
        </w:rPr>
        <w:t>日</w:t>
      </w:r>
      <w:r w:rsidRPr="00F4730E">
        <w:rPr>
          <w:lang w:val="zh-CN"/>
        </w:rPr>
        <w:t>致函缔约国，提醒其注意其初次报告逾期以及委员会可能会在未提交报告的情况下进行审议。</w:t>
      </w:r>
      <w:r w:rsidRPr="00F4730E">
        <w:rPr>
          <w:lang w:val="zh-CN"/>
        </w:rPr>
        <w:t>2015</w:t>
      </w:r>
      <w:r w:rsidRPr="00F4730E">
        <w:rPr>
          <w:lang w:val="zh-CN"/>
        </w:rPr>
        <w:t>年</w:t>
      </w:r>
      <w:r w:rsidRPr="00F4730E">
        <w:rPr>
          <w:lang w:val="zh-CN"/>
        </w:rPr>
        <w:t>4</w:t>
      </w:r>
      <w:r w:rsidRPr="00F4730E">
        <w:rPr>
          <w:lang w:val="zh-CN"/>
        </w:rPr>
        <w:t>月</w:t>
      </w:r>
      <w:r w:rsidRPr="00F4730E">
        <w:rPr>
          <w:lang w:val="zh-CN"/>
        </w:rPr>
        <w:t>9</w:t>
      </w:r>
      <w:r w:rsidRPr="00F4730E">
        <w:rPr>
          <w:lang w:val="zh-CN"/>
        </w:rPr>
        <w:t>日，委员会请缔约国接受简化报告程序以协助其编写逾期报告，并</w:t>
      </w:r>
      <w:r w:rsidRPr="00B26E0D">
        <w:rPr>
          <w:spacing w:val="4"/>
        </w:rPr>
        <w:t>重申委员会的意见：如果迟迟不提交报告</w:t>
      </w:r>
      <w:r w:rsidRPr="00F4730E">
        <w:rPr>
          <w:lang w:val="zh-CN"/>
        </w:rPr>
        <w:t>，委员会可能在没有报告的情况下进行审议。</w:t>
      </w:r>
      <w:r w:rsidRPr="00F4730E">
        <w:rPr>
          <w:lang w:val="zh-CN"/>
        </w:rPr>
        <w:t>2017</w:t>
      </w:r>
      <w:r w:rsidRPr="00F4730E">
        <w:rPr>
          <w:lang w:val="zh-CN"/>
        </w:rPr>
        <w:t>年</w:t>
      </w:r>
      <w:r w:rsidRPr="00F4730E">
        <w:rPr>
          <w:lang w:val="zh-CN"/>
        </w:rPr>
        <w:t>8</w:t>
      </w:r>
      <w:r w:rsidRPr="00F4730E">
        <w:rPr>
          <w:lang w:val="zh-CN"/>
        </w:rPr>
        <w:t>月</w:t>
      </w:r>
      <w:r w:rsidRPr="00F4730E">
        <w:rPr>
          <w:lang w:val="zh-CN"/>
        </w:rPr>
        <w:t>14</w:t>
      </w:r>
      <w:r w:rsidRPr="00F4730E">
        <w:rPr>
          <w:lang w:val="zh-CN"/>
        </w:rPr>
        <w:t>日，委员会通知缔约国，</w:t>
      </w:r>
      <w:r>
        <w:rPr>
          <w:rFonts w:hint="eastAsia"/>
          <w:lang w:val="fr-CH"/>
        </w:rPr>
        <w:t>委员会</w:t>
      </w:r>
      <w:r w:rsidRPr="00F4730E">
        <w:rPr>
          <w:lang w:val="zh-CN"/>
        </w:rPr>
        <w:t>决定</w:t>
      </w:r>
      <w:r>
        <w:rPr>
          <w:rFonts w:hint="eastAsia"/>
          <w:lang w:val="zh-CN"/>
        </w:rPr>
        <w:t>，</w:t>
      </w:r>
      <w:r w:rsidRPr="00F4730E">
        <w:rPr>
          <w:lang w:val="zh-CN"/>
        </w:rPr>
        <w:t>根据议事规则第</w:t>
      </w:r>
      <w:r w:rsidRPr="00F4730E">
        <w:rPr>
          <w:lang w:val="zh-CN"/>
        </w:rPr>
        <w:t>67</w:t>
      </w:r>
      <w:r w:rsidRPr="00F4730E">
        <w:rPr>
          <w:lang w:val="zh-CN"/>
        </w:rPr>
        <w:t>条第</w:t>
      </w:r>
      <w:r w:rsidRPr="00F4730E">
        <w:rPr>
          <w:lang w:val="zh-CN"/>
        </w:rPr>
        <w:t>3</w:t>
      </w:r>
      <w:r w:rsidRPr="00F4730E">
        <w:rPr>
          <w:lang w:val="zh-CN"/>
        </w:rPr>
        <w:t>段，</w:t>
      </w:r>
      <w:r>
        <w:rPr>
          <w:rFonts w:hint="eastAsia"/>
          <w:lang w:val="zh-CN"/>
        </w:rPr>
        <w:t>将</w:t>
      </w:r>
      <w:r w:rsidRPr="00A94289">
        <w:rPr>
          <w:spacing w:val="4"/>
        </w:rPr>
        <w:t>在没有报告的情况下审查塞舌尔的</w:t>
      </w:r>
      <w:r w:rsidRPr="00A94289">
        <w:rPr>
          <w:rFonts w:hint="eastAsia"/>
          <w:spacing w:val="4"/>
        </w:rPr>
        <w:t>情</w:t>
      </w:r>
      <w:r w:rsidRPr="00A94289">
        <w:rPr>
          <w:spacing w:val="4"/>
        </w:rPr>
        <w:t>况，同时保留缔约国</w:t>
      </w:r>
      <w:r w:rsidRPr="00F4730E">
        <w:rPr>
          <w:lang w:val="zh-CN"/>
        </w:rPr>
        <w:t>提交</w:t>
      </w:r>
      <w:r w:rsidRPr="00A94289">
        <w:rPr>
          <w:spacing w:val="4"/>
        </w:rPr>
        <w:t>初次报告或接受简化报告程序的可能性。缔约国未对这些信函</w:t>
      </w:r>
      <w:r w:rsidRPr="00F4730E">
        <w:rPr>
          <w:lang w:val="zh-CN"/>
        </w:rPr>
        <w:t>或</w:t>
      </w:r>
      <w:r w:rsidRPr="00F4730E">
        <w:rPr>
          <w:lang w:val="zh-CN"/>
        </w:rPr>
        <w:t>2018</w:t>
      </w:r>
      <w:r w:rsidRPr="00F4730E">
        <w:rPr>
          <w:lang w:val="zh-CN"/>
        </w:rPr>
        <w:t>年</w:t>
      </w:r>
      <w:r w:rsidRPr="00F4730E">
        <w:rPr>
          <w:lang w:val="zh-CN"/>
        </w:rPr>
        <w:t>2</w:t>
      </w:r>
      <w:r w:rsidRPr="00F4730E">
        <w:rPr>
          <w:lang w:val="zh-CN"/>
        </w:rPr>
        <w:t>月</w:t>
      </w:r>
      <w:r w:rsidRPr="00F4730E">
        <w:rPr>
          <w:lang w:val="zh-CN"/>
        </w:rPr>
        <w:t>8</w:t>
      </w:r>
      <w:r w:rsidRPr="00F4730E">
        <w:rPr>
          <w:lang w:val="zh-CN"/>
        </w:rPr>
        <w:t>日发送的提醒函</w:t>
      </w:r>
      <w:proofErr w:type="gramStart"/>
      <w:r w:rsidRPr="00F4730E">
        <w:rPr>
          <w:lang w:val="zh-CN"/>
        </w:rPr>
        <w:t>作出</w:t>
      </w:r>
      <w:proofErr w:type="gramEnd"/>
      <w:r w:rsidRPr="00F4730E">
        <w:rPr>
          <w:lang w:val="zh-CN"/>
        </w:rPr>
        <w:t>答复。在第六十四届会议即将开始前两周，缔约国告知</w:t>
      </w:r>
      <w:r w:rsidRPr="000737D6">
        <w:rPr>
          <w:spacing w:val="6"/>
          <w:lang w:val="zh-CN"/>
        </w:rPr>
        <w:t>委员会，它将在随后一周发送一份报告，并询问是否有可能通过</w:t>
      </w:r>
      <w:r w:rsidRPr="00F4730E">
        <w:rPr>
          <w:lang w:val="zh-CN"/>
        </w:rPr>
        <w:t>视频会议进行建设性对话。</w:t>
      </w:r>
      <w:r w:rsidRPr="00F4730E">
        <w:rPr>
          <w:lang w:val="zh-CN"/>
        </w:rPr>
        <w:t>2018</w:t>
      </w:r>
      <w:r w:rsidRPr="00F4730E">
        <w:rPr>
          <w:lang w:val="zh-CN"/>
        </w:rPr>
        <w:t>年</w:t>
      </w:r>
      <w:r w:rsidRPr="00F4730E">
        <w:rPr>
          <w:lang w:val="zh-CN"/>
        </w:rPr>
        <w:t>7</w:t>
      </w:r>
      <w:r w:rsidRPr="00F4730E">
        <w:rPr>
          <w:lang w:val="zh-CN"/>
        </w:rPr>
        <w:t>月</w:t>
      </w:r>
      <w:r w:rsidRPr="00F4730E">
        <w:rPr>
          <w:lang w:val="zh-CN"/>
        </w:rPr>
        <w:t>24</w:t>
      </w:r>
      <w:r w:rsidRPr="00F4730E">
        <w:rPr>
          <w:lang w:val="zh-CN"/>
        </w:rPr>
        <w:t>日，委员会收到缔约国的报告，</w:t>
      </w:r>
      <w:r>
        <w:rPr>
          <w:rFonts w:hint="eastAsia"/>
          <w:lang w:val="zh-CN"/>
        </w:rPr>
        <w:t>但</w:t>
      </w:r>
      <w:r w:rsidRPr="00F4730E">
        <w:rPr>
          <w:lang w:val="zh-CN"/>
        </w:rPr>
        <w:t>来不及将其翻译成联合国正式语文，也来不及让其他利益攸关方</w:t>
      </w:r>
      <w:r w:rsidR="00A94289">
        <w:rPr>
          <w:rFonts w:hint="eastAsia"/>
          <w:lang w:val="zh-CN"/>
        </w:rPr>
        <w:t>(</w:t>
      </w:r>
      <w:r w:rsidRPr="00F4730E">
        <w:rPr>
          <w:lang w:val="zh-CN"/>
        </w:rPr>
        <w:t>包括国家人权机构、民间社会组织，特别是人权非政府组织</w:t>
      </w:r>
      <w:r w:rsidR="00A94289">
        <w:rPr>
          <w:rFonts w:hint="eastAsia"/>
          <w:lang w:val="zh-CN"/>
        </w:rPr>
        <w:t>)</w:t>
      </w:r>
      <w:r w:rsidRPr="00F4730E">
        <w:rPr>
          <w:lang w:val="zh-CN"/>
        </w:rPr>
        <w:t>提交补充报告。</w:t>
      </w:r>
      <w:r w:rsidRPr="00F4730E">
        <w:rPr>
          <w:lang w:val="zh-CN"/>
        </w:rPr>
        <w:t>2018</w:t>
      </w:r>
      <w:r w:rsidRPr="00F4730E">
        <w:rPr>
          <w:lang w:val="zh-CN"/>
        </w:rPr>
        <w:t>年</w:t>
      </w:r>
      <w:r w:rsidRPr="00F4730E">
        <w:rPr>
          <w:lang w:val="zh-CN"/>
        </w:rPr>
        <w:t>7</w:t>
      </w:r>
      <w:r w:rsidRPr="00F4730E">
        <w:rPr>
          <w:lang w:val="zh-CN"/>
        </w:rPr>
        <w:t>月</w:t>
      </w:r>
      <w:r w:rsidRPr="00F4730E">
        <w:rPr>
          <w:lang w:val="zh-CN"/>
        </w:rPr>
        <w:t>30</w:t>
      </w:r>
      <w:r w:rsidRPr="00F4730E">
        <w:rPr>
          <w:lang w:val="zh-CN"/>
        </w:rPr>
        <w:t>日和</w:t>
      </w:r>
      <w:r w:rsidRPr="00F4730E">
        <w:rPr>
          <w:lang w:val="zh-CN"/>
        </w:rPr>
        <w:t>31</w:t>
      </w:r>
      <w:r w:rsidRPr="00F4730E">
        <w:rPr>
          <w:lang w:val="zh-CN"/>
        </w:rPr>
        <w:t>日，委员会通过视频会议与缔约国代表团进行了建设性对话。</w:t>
      </w:r>
    </w:p>
    <w:p w:rsidR="000075A9" w:rsidRPr="00F4730E" w:rsidRDefault="000075A9" w:rsidP="008107EC">
      <w:pPr>
        <w:pStyle w:val="H1GC"/>
      </w:pPr>
      <w:r w:rsidRPr="00C44493">
        <w:lastRenderedPageBreak/>
        <w:tab/>
      </w:r>
      <w:r w:rsidRPr="00F4730E">
        <w:rPr>
          <w:lang w:val="zh-CN"/>
        </w:rPr>
        <w:t>B</w:t>
      </w:r>
      <w:r>
        <w:rPr>
          <w:lang w:val="zh-CN"/>
        </w:rPr>
        <w:t>.</w:t>
      </w:r>
      <w:r w:rsidR="008107EC">
        <w:rPr>
          <w:lang w:val="zh-CN"/>
        </w:rPr>
        <w:tab/>
      </w:r>
      <w:r w:rsidRPr="00F4730E">
        <w:rPr>
          <w:lang w:val="zh-CN"/>
        </w:rPr>
        <w:t>积极方面</w:t>
      </w:r>
    </w:p>
    <w:p w:rsidR="000075A9" w:rsidRPr="00F4730E" w:rsidRDefault="000075A9" w:rsidP="000075A9">
      <w:pPr>
        <w:pStyle w:val="SingleTxtGC"/>
      </w:pPr>
      <w:r w:rsidRPr="00F4730E">
        <w:rPr>
          <w:lang w:val="zh-CN"/>
        </w:rPr>
        <w:t>3</w:t>
      </w:r>
      <w:r>
        <w:rPr>
          <w:lang w:val="zh-CN"/>
        </w:rPr>
        <w:t xml:space="preserve">.  </w:t>
      </w:r>
      <w:r w:rsidRPr="00F4730E">
        <w:rPr>
          <w:lang w:val="zh-CN"/>
        </w:rPr>
        <w:t>委员会欢迎缔约国加入和批准下列国际文书：</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《消除一切形式种族歧视国际公约》，</w:t>
      </w:r>
      <w:r w:rsidRPr="00F4730E">
        <w:rPr>
          <w:lang w:val="zh-CN"/>
        </w:rPr>
        <w:t>1978</w:t>
      </w:r>
      <w:r w:rsidRPr="00F4730E">
        <w:rPr>
          <w:lang w:val="zh-CN"/>
        </w:rPr>
        <w:t>年</w:t>
      </w:r>
      <w:r w:rsidRPr="00F4730E">
        <w:rPr>
          <w:lang w:val="zh-CN"/>
        </w:rPr>
        <w:t>3</w:t>
      </w:r>
      <w:r w:rsidRPr="00F4730E">
        <w:rPr>
          <w:lang w:val="zh-CN"/>
        </w:rPr>
        <w:t>月</w:t>
      </w:r>
      <w:r w:rsidRPr="00F4730E">
        <w:rPr>
          <w:lang w:val="zh-CN"/>
        </w:rPr>
        <w:t>7</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《儿童权利公约》，</w:t>
      </w:r>
      <w:r w:rsidRPr="00F4730E">
        <w:rPr>
          <w:lang w:val="zh-CN"/>
        </w:rPr>
        <w:t>1990</w:t>
      </w:r>
      <w:r w:rsidRPr="00F4730E">
        <w:rPr>
          <w:lang w:val="zh-CN"/>
        </w:rPr>
        <w:t>年</w:t>
      </w:r>
      <w:r w:rsidRPr="00F4730E">
        <w:rPr>
          <w:lang w:val="zh-CN"/>
        </w:rPr>
        <w:t>9</w:t>
      </w:r>
      <w:r w:rsidRPr="00F4730E">
        <w:rPr>
          <w:lang w:val="zh-CN"/>
        </w:rPr>
        <w:t>月</w:t>
      </w:r>
      <w:r w:rsidRPr="00F4730E">
        <w:rPr>
          <w:lang w:val="zh-CN"/>
        </w:rPr>
        <w:t>7</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《公民权利和政治权利国际公约》及其《第一项任择议定书》，</w:t>
      </w:r>
      <w:r w:rsidRPr="00F4730E">
        <w:rPr>
          <w:lang w:val="zh-CN"/>
        </w:rPr>
        <w:t>1992</w:t>
      </w:r>
      <w:r w:rsidRPr="00F4730E">
        <w:rPr>
          <w:lang w:val="zh-CN"/>
        </w:rPr>
        <w:t>年</w:t>
      </w:r>
      <w:r w:rsidRPr="00F4730E">
        <w:rPr>
          <w:lang w:val="zh-CN"/>
        </w:rPr>
        <w:t>5</w:t>
      </w:r>
      <w:r w:rsidRPr="00F4730E">
        <w:rPr>
          <w:lang w:val="zh-CN"/>
        </w:rPr>
        <w:t>月</w:t>
      </w:r>
      <w:r w:rsidRPr="00F4730E">
        <w:rPr>
          <w:lang w:val="zh-CN"/>
        </w:rPr>
        <w:t>5</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《经济、社会及文化权利国际公约》，</w:t>
      </w:r>
      <w:r w:rsidRPr="00F4730E">
        <w:rPr>
          <w:lang w:val="zh-CN"/>
        </w:rPr>
        <w:t>1992</w:t>
      </w:r>
      <w:r w:rsidRPr="00F4730E">
        <w:rPr>
          <w:lang w:val="zh-CN"/>
        </w:rPr>
        <w:t>年</w:t>
      </w:r>
      <w:r w:rsidRPr="00F4730E">
        <w:rPr>
          <w:lang w:val="zh-CN"/>
        </w:rPr>
        <w:t>5</w:t>
      </w:r>
      <w:r w:rsidRPr="00F4730E">
        <w:rPr>
          <w:lang w:val="zh-CN"/>
        </w:rPr>
        <w:t>月</w:t>
      </w:r>
      <w:r w:rsidRPr="00F4730E">
        <w:rPr>
          <w:lang w:val="zh-CN"/>
        </w:rPr>
        <w:t>5</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《消除对妇女一切形式歧视公约》，</w:t>
      </w:r>
      <w:r w:rsidRPr="00F4730E">
        <w:rPr>
          <w:lang w:val="zh-CN"/>
        </w:rPr>
        <w:t>1992</w:t>
      </w:r>
      <w:r w:rsidRPr="00F4730E">
        <w:rPr>
          <w:lang w:val="zh-CN"/>
        </w:rPr>
        <w:t>年</w:t>
      </w:r>
      <w:r w:rsidRPr="00F4730E">
        <w:rPr>
          <w:lang w:val="zh-CN"/>
        </w:rPr>
        <w:t>5</w:t>
      </w:r>
      <w:r w:rsidRPr="00F4730E">
        <w:rPr>
          <w:lang w:val="zh-CN"/>
        </w:rPr>
        <w:t>月</w:t>
      </w:r>
      <w:r w:rsidRPr="00F4730E">
        <w:rPr>
          <w:lang w:val="zh-CN"/>
        </w:rPr>
        <w:t>5</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w:t>
      </w:r>
      <w:r w:rsidRPr="00832AD5">
        <w:rPr>
          <w:spacing w:val="10"/>
          <w:lang w:val="zh-CN"/>
        </w:rPr>
        <w:t>保护所有移</w:t>
      </w:r>
      <w:proofErr w:type="gramStart"/>
      <w:r w:rsidRPr="00832AD5">
        <w:rPr>
          <w:spacing w:val="10"/>
          <w:lang w:val="zh-CN"/>
        </w:rPr>
        <w:t>徙工</w:t>
      </w:r>
      <w:proofErr w:type="gramEnd"/>
      <w:r w:rsidRPr="00832AD5">
        <w:rPr>
          <w:spacing w:val="10"/>
          <w:lang w:val="zh-CN"/>
        </w:rPr>
        <w:t>人及其家庭成员权利国际公约》，</w:t>
      </w:r>
      <w:r w:rsidRPr="00832AD5">
        <w:rPr>
          <w:spacing w:val="10"/>
          <w:lang w:val="zh-CN"/>
        </w:rPr>
        <w:t>1994</w:t>
      </w:r>
      <w:r w:rsidRPr="00832AD5">
        <w:rPr>
          <w:spacing w:val="10"/>
          <w:lang w:val="zh-CN"/>
        </w:rPr>
        <w:t>年</w:t>
      </w:r>
      <w:r w:rsidRPr="00F4730E">
        <w:rPr>
          <w:lang w:val="zh-CN"/>
        </w:rPr>
        <w:t>12</w:t>
      </w:r>
      <w:r w:rsidRPr="00F4730E">
        <w:rPr>
          <w:lang w:val="zh-CN"/>
        </w:rPr>
        <w:t>月</w:t>
      </w:r>
      <w:r w:rsidRPr="00F4730E">
        <w:rPr>
          <w:lang w:val="zh-CN"/>
        </w:rPr>
        <w:t>15</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993" w:firstLine="425"/>
        <w:rPr>
          <w:lang w:val="zh-CN"/>
        </w:rPr>
      </w:pPr>
      <w:r w:rsidRPr="00F4730E">
        <w:rPr>
          <w:lang w:val="zh-CN"/>
        </w:rPr>
        <w:t>《旨在废除死刑的公民权利和政治权利国际公约第二项任择议定书》，</w:t>
      </w:r>
      <w:r w:rsidRPr="00F4730E">
        <w:rPr>
          <w:lang w:val="zh-CN"/>
        </w:rPr>
        <w:t>1994</w:t>
      </w:r>
      <w:r w:rsidRPr="00F4730E">
        <w:rPr>
          <w:lang w:val="zh-CN"/>
        </w:rPr>
        <w:t>年</w:t>
      </w:r>
      <w:r w:rsidRPr="00F4730E">
        <w:rPr>
          <w:lang w:val="zh-CN"/>
        </w:rPr>
        <w:t>12</w:t>
      </w:r>
      <w:r w:rsidRPr="00F4730E">
        <w:rPr>
          <w:lang w:val="zh-CN"/>
        </w:rPr>
        <w:t>月</w:t>
      </w:r>
      <w:r w:rsidRPr="00F4730E">
        <w:rPr>
          <w:lang w:val="zh-CN"/>
        </w:rPr>
        <w:t>15</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993" w:firstLine="425"/>
        <w:rPr>
          <w:lang w:val="zh-CN"/>
        </w:rPr>
      </w:pPr>
      <w:r w:rsidRPr="00F4730E">
        <w:rPr>
          <w:lang w:val="zh-CN"/>
        </w:rPr>
        <w:t>《残疾人权利公约》，</w:t>
      </w:r>
      <w:r w:rsidRPr="00F4730E">
        <w:rPr>
          <w:lang w:val="zh-CN"/>
        </w:rPr>
        <w:t>2009</w:t>
      </w:r>
      <w:r w:rsidRPr="00F4730E">
        <w:rPr>
          <w:lang w:val="zh-CN"/>
        </w:rPr>
        <w:t>年</w:t>
      </w:r>
      <w:r w:rsidRPr="00F4730E">
        <w:rPr>
          <w:lang w:val="zh-CN"/>
        </w:rPr>
        <w:t>10</w:t>
      </w:r>
      <w:r w:rsidRPr="00F4730E">
        <w:rPr>
          <w:lang w:val="zh-CN"/>
        </w:rPr>
        <w:t>月</w:t>
      </w:r>
      <w:r w:rsidRPr="00F4730E">
        <w:rPr>
          <w:lang w:val="zh-CN"/>
        </w:rPr>
        <w:t>2</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《儿</w:t>
      </w:r>
      <w:r w:rsidRPr="00832AD5">
        <w:rPr>
          <w:spacing w:val="10"/>
          <w:lang w:val="zh-CN"/>
        </w:rPr>
        <w:t>童权利公约关于</w:t>
      </w:r>
      <w:r w:rsidRPr="00F4730E">
        <w:rPr>
          <w:lang w:val="zh-CN"/>
        </w:rPr>
        <w:t>儿</w:t>
      </w:r>
      <w:r w:rsidRPr="00832AD5">
        <w:rPr>
          <w:spacing w:val="10"/>
          <w:lang w:val="zh-CN"/>
        </w:rPr>
        <w:t>童卷入武装冲突问</w:t>
      </w:r>
      <w:r w:rsidRPr="00F4730E">
        <w:rPr>
          <w:lang w:val="zh-CN"/>
        </w:rPr>
        <w:t>题的任择议定书》，</w:t>
      </w:r>
      <w:r w:rsidRPr="00F4730E">
        <w:rPr>
          <w:lang w:val="zh-CN"/>
        </w:rPr>
        <w:t>2010</w:t>
      </w:r>
      <w:r w:rsidRPr="00F4730E">
        <w:rPr>
          <w:lang w:val="zh-CN"/>
        </w:rPr>
        <w:t>年</w:t>
      </w:r>
      <w:r w:rsidRPr="00F4730E">
        <w:rPr>
          <w:lang w:val="zh-CN"/>
        </w:rPr>
        <w:t>8</w:t>
      </w:r>
      <w:r w:rsidRPr="00F4730E">
        <w:rPr>
          <w:lang w:val="zh-CN"/>
        </w:rPr>
        <w:t>月</w:t>
      </w:r>
      <w:r w:rsidRPr="00F4730E">
        <w:rPr>
          <w:lang w:val="zh-CN"/>
        </w:rPr>
        <w:t>10</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《消除对妇女一切形式歧视公约任择议定书》，</w:t>
      </w:r>
      <w:r w:rsidRPr="00F4730E">
        <w:rPr>
          <w:lang w:val="zh-CN"/>
        </w:rPr>
        <w:t>2011</w:t>
      </w:r>
      <w:r w:rsidRPr="00F4730E">
        <w:rPr>
          <w:lang w:val="zh-CN"/>
        </w:rPr>
        <w:t>年</w:t>
      </w:r>
      <w:r w:rsidRPr="00F4730E">
        <w:rPr>
          <w:lang w:val="zh-CN"/>
        </w:rPr>
        <w:t>3</w:t>
      </w:r>
      <w:r w:rsidRPr="00F4730E">
        <w:rPr>
          <w:lang w:val="zh-CN"/>
        </w:rPr>
        <w:t>月</w:t>
      </w:r>
      <w:r w:rsidRPr="00F4730E">
        <w:rPr>
          <w:lang w:val="zh-CN"/>
        </w:rPr>
        <w:t>1</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《儿童权利公约关于买卖儿童、儿童卖淫和儿童色情制品问题的任择议定书》，</w:t>
      </w:r>
      <w:r w:rsidRPr="00F4730E">
        <w:rPr>
          <w:lang w:val="zh-CN"/>
        </w:rPr>
        <w:t>2012</w:t>
      </w:r>
      <w:r w:rsidRPr="00F4730E">
        <w:rPr>
          <w:lang w:val="zh-CN"/>
        </w:rPr>
        <w:t>年</w:t>
      </w:r>
      <w:r w:rsidRPr="00F4730E">
        <w:rPr>
          <w:lang w:val="zh-CN"/>
        </w:rPr>
        <w:t>12</w:t>
      </w:r>
      <w:r w:rsidRPr="00F4730E">
        <w:rPr>
          <w:lang w:val="zh-CN"/>
        </w:rPr>
        <w:t>月</w:t>
      </w:r>
      <w:r w:rsidRPr="00F4730E">
        <w:rPr>
          <w:lang w:val="zh-CN"/>
        </w:rPr>
        <w:t>11</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《保护所有人免遭强迫失踪国际公约》，</w:t>
      </w:r>
      <w:r w:rsidRPr="00F4730E">
        <w:rPr>
          <w:lang w:val="zh-CN"/>
        </w:rPr>
        <w:t>2017</w:t>
      </w:r>
      <w:r w:rsidRPr="00F4730E">
        <w:rPr>
          <w:lang w:val="zh-CN"/>
        </w:rPr>
        <w:t>年</w:t>
      </w:r>
      <w:r w:rsidRPr="00F4730E">
        <w:rPr>
          <w:lang w:val="zh-CN"/>
        </w:rPr>
        <w:t>1</w:t>
      </w:r>
      <w:r w:rsidRPr="00F4730E">
        <w:rPr>
          <w:lang w:val="zh-CN"/>
        </w:rPr>
        <w:t>月</w:t>
      </w:r>
      <w:r w:rsidRPr="00F4730E">
        <w:rPr>
          <w:lang w:val="zh-CN"/>
        </w:rPr>
        <w:t>18</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1951</w:t>
      </w:r>
      <w:r w:rsidRPr="00F4730E">
        <w:rPr>
          <w:lang w:val="zh-CN"/>
        </w:rPr>
        <w:t>年《关于难民地位的公约》和《关于难民地位的议定书》，</w:t>
      </w:r>
      <w:r w:rsidRPr="00F4730E">
        <w:rPr>
          <w:lang w:val="zh-CN"/>
        </w:rPr>
        <w:t>1980</w:t>
      </w:r>
      <w:r w:rsidRPr="00F4730E">
        <w:rPr>
          <w:lang w:val="zh-CN"/>
        </w:rPr>
        <w:t>年</w:t>
      </w:r>
      <w:r w:rsidRPr="00F4730E">
        <w:rPr>
          <w:lang w:val="zh-CN"/>
        </w:rPr>
        <w:t>4</w:t>
      </w:r>
      <w:r w:rsidRPr="00F4730E">
        <w:rPr>
          <w:lang w:val="zh-CN"/>
        </w:rPr>
        <w:t>月</w:t>
      </w:r>
      <w:r w:rsidRPr="00F4730E">
        <w:rPr>
          <w:lang w:val="zh-CN"/>
        </w:rPr>
        <w:t>23</w:t>
      </w:r>
      <w:r w:rsidRPr="00F4730E">
        <w:rPr>
          <w:lang w:val="zh-CN"/>
        </w:rPr>
        <w:t>日；</w:t>
      </w:r>
    </w:p>
    <w:p w:rsidR="000075A9" w:rsidRPr="007D3F31" w:rsidRDefault="00701F12"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Pr>
          <w:rFonts w:hint="eastAsia"/>
        </w:rPr>
        <w:t>“</w:t>
      </w:r>
      <w:r w:rsidR="000075A9" w:rsidRPr="00F4730E">
        <w:rPr>
          <w:lang w:val="zh-CN"/>
        </w:rPr>
        <w:t>日内瓦四公约</w:t>
      </w:r>
      <w:r>
        <w:rPr>
          <w:rFonts w:hint="eastAsia"/>
        </w:rPr>
        <w:t>”</w:t>
      </w:r>
      <w:r w:rsidR="000075A9" w:rsidRPr="00F4730E">
        <w:rPr>
          <w:lang w:val="zh-CN"/>
        </w:rPr>
        <w:t>及其第一和第二附加议定书，</w:t>
      </w:r>
      <w:r w:rsidR="000075A9" w:rsidRPr="00F4730E">
        <w:rPr>
          <w:lang w:val="zh-CN"/>
        </w:rPr>
        <w:t>1984</w:t>
      </w:r>
      <w:r w:rsidR="000075A9" w:rsidRPr="00F4730E">
        <w:rPr>
          <w:lang w:val="zh-CN"/>
        </w:rPr>
        <w:t>年</w:t>
      </w:r>
      <w:r w:rsidR="000075A9" w:rsidRPr="00F4730E">
        <w:rPr>
          <w:lang w:val="zh-CN"/>
        </w:rPr>
        <w:t>11</w:t>
      </w:r>
      <w:r w:rsidR="000075A9" w:rsidRPr="00F4730E">
        <w:rPr>
          <w:lang w:val="zh-CN"/>
        </w:rPr>
        <w:t>月</w:t>
      </w:r>
      <w:r w:rsidR="000075A9" w:rsidRPr="00F4730E">
        <w:rPr>
          <w:lang w:val="zh-CN"/>
        </w:rPr>
        <w:t>8</w:t>
      </w:r>
      <w:r w:rsidR="000075A9"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《联合国打击跨国有组织犯罪公约》，</w:t>
      </w:r>
      <w:r w:rsidRPr="00F4730E">
        <w:rPr>
          <w:lang w:val="zh-CN"/>
        </w:rPr>
        <w:t>2003</w:t>
      </w:r>
      <w:r w:rsidRPr="00F4730E">
        <w:rPr>
          <w:lang w:val="zh-CN"/>
        </w:rPr>
        <w:t>年</w:t>
      </w:r>
      <w:r w:rsidRPr="00F4730E">
        <w:rPr>
          <w:lang w:val="zh-CN"/>
        </w:rPr>
        <w:t>4</w:t>
      </w:r>
      <w:r w:rsidRPr="00F4730E">
        <w:rPr>
          <w:lang w:val="zh-CN"/>
        </w:rPr>
        <w:t>月</w:t>
      </w:r>
      <w:r w:rsidRPr="00F4730E">
        <w:rPr>
          <w:lang w:val="zh-CN"/>
        </w:rPr>
        <w:t>22</w:t>
      </w:r>
      <w:r w:rsidRPr="00F4730E">
        <w:rPr>
          <w:lang w:val="zh-CN"/>
        </w:rPr>
        <w:t>日；</w:t>
      </w:r>
    </w:p>
    <w:p w:rsidR="000075A9" w:rsidRPr="007D3F31"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rPr>
          <w:lang w:val="zh-CN"/>
        </w:rPr>
      </w:pPr>
      <w:r w:rsidRPr="00F4730E">
        <w:rPr>
          <w:lang w:val="zh-CN"/>
        </w:rPr>
        <w:t>《联合国打击跨国有组织犯罪公约关于打击陆、海、空偷运移民的补充议定书》，</w:t>
      </w:r>
      <w:r w:rsidRPr="00F4730E">
        <w:rPr>
          <w:lang w:val="zh-CN"/>
        </w:rPr>
        <w:t>2004</w:t>
      </w:r>
      <w:r w:rsidRPr="00F4730E">
        <w:rPr>
          <w:lang w:val="zh-CN"/>
        </w:rPr>
        <w:t>年</w:t>
      </w:r>
      <w:r w:rsidRPr="00F4730E">
        <w:rPr>
          <w:lang w:val="zh-CN"/>
        </w:rPr>
        <w:t>6</w:t>
      </w:r>
      <w:r w:rsidRPr="00F4730E">
        <w:rPr>
          <w:lang w:val="zh-CN"/>
        </w:rPr>
        <w:t>月</w:t>
      </w:r>
      <w:r w:rsidRPr="00F4730E">
        <w:rPr>
          <w:lang w:val="zh-CN"/>
        </w:rPr>
        <w:t>22</w:t>
      </w:r>
      <w:r w:rsidRPr="00F4730E">
        <w:rPr>
          <w:lang w:val="zh-CN"/>
        </w:rPr>
        <w:t>日；</w:t>
      </w:r>
    </w:p>
    <w:p w:rsidR="000075A9" w:rsidRPr="00F4730E" w:rsidRDefault="000075A9" w:rsidP="00D65509">
      <w:pPr>
        <w:pStyle w:val="SingleTxtGC"/>
        <w:numPr>
          <w:ilvl w:val="0"/>
          <w:numId w:val="13"/>
        </w:numPr>
        <w:tabs>
          <w:tab w:val="clear" w:pos="431"/>
          <w:tab w:val="clear" w:pos="1134"/>
          <w:tab w:val="clear" w:pos="1565"/>
          <w:tab w:val="clear" w:pos="1996"/>
          <w:tab w:val="clear" w:pos="2427"/>
          <w:tab w:val="left" w:pos="1843"/>
        </w:tabs>
        <w:spacing w:after="160"/>
        <w:ind w:left="1134" w:firstLine="284"/>
      </w:pPr>
      <w:r w:rsidRPr="00F4730E">
        <w:rPr>
          <w:lang w:val="zh-CN"/>
        </w:rPr>
        <w:t>《联合国打击跨国有组织犯罪公约关于预防、禁止和惩治贩运人口特别是妇女和儿童行为的补充议定书》，</w:t>
      </w:r>
      <w:r w:rsidRPr="00F4730E">
        <w:rPr>
          <w:lang w:val="zh-CN"/>
        </w:rPr>
        <w:t>2004</w:t>
      </w:r>
      <w:r w:rsidRPr="00F4730E">
        <w:rPr>
          <w:lang w:val="zh-CN"/>
        </w:rPr>
        <w:t>年</w:t>
      </w:r>
      <w:r w:rsidRPr="00F4730E">
        <w:rPr>
          <w:lang w:val="zh-CN"/>
        </w:rPr>
        <w:t>6</w:t>
      </w:r>
      <w:r w:rsidRPr="00F4730E">
        <w:rPr>
          <w:lang w:val="zh-CN"/>
        </w:rPr>
        <w:t>月</w:t>
      </w:r>
      <w:r w:rsidRPr="00F4730E">
        <w:rPr>
          <w:lang w:val="zh-CN"/>
        </w:rPr>
        <w:t>22</w:t>
      </w:r>
      <w:r w:rsidRPr="00F4730E">
        <w:rPr>
          <w:lang w:val="zh-CN"/>
        </w:rPr>
        <w:t>日；</w:t>
      </w:r>
    </w:p>
    <w:p w:rsidR="000075A9" w:rsidRPr="00F4730E" w:rsidRDefault="000075A9" w:rsidP="000075A9">
      <w:pPr>
        <w:pStyle w:val="SingleTxtGC"/>
      </w:pPr>
      <w:r w:rsidRPr="00F4730E">
        <w:rPr>
          <w:lang w:val="zh-CN"/>
        </w:rPr>
        <w:t>4</w:t>
      </w:r>
      <w:r>
        <w:rPr>
          <w:lang w:val="zh-CN"/>
        </w:rPr>
        <w:t xml:space="preserve">.  </w:t>
      </w:r>
      <w:r w:rsidRPr="00F83648">
        <w:rPr>
          <w:spacing w:val="6"/>
          <w:lang w:val="zh-CN"/>
        </w:rPr>
        <w:t>委员会还欢迎缔约国采取举措，修订《公约》相关领域的立法，包括通过</w:t>
      </w:r>
      <w:r w:rsidRPr="00F4730E">
        <w:rPr>
          <w:lang w:val="zh-CN"/>
        </w:rPr>
        <w:t>了：</w:t>
      </w:r>
    </w:p>
    <w:p w:rsidR="000075A9" w:rsidRPr="00F4730E" w:rsidRDefault="000075A9" w:rsidP="00F83648">
      <w:pPr>
        <w:pStyle w:val="SingleTxtGC"/>
        <w:numPr>
          <w:ilvl w:val="1"/>
          <w:numId w:val="15"/>
        </w:numPr>
        <w:tabs>
          <w:tab w:val="clear" w:pos="431"/>
          <w:tab w:val="clear" w:pos="1134"/>
          <w:tab w:val="clear" w:pos="1565"/>
          <w:tab w:val="clear" w:pos="1996"/>
          <w:tab w:val="clear" w:pos="2427"/>
          <w:tab w:val="left" w:pos="1985"/>
        </w:tabs>
        <w:ind w:left="1134" w:firstLine="420"/>
      </w:pPr>
      <w:r w:rsidRPr="00F4730E">
        <w:rPr>
          <w:lang w:val="zh-CN"/>
        </w:rPr>
        <w:t>《宪法》</w:t>
      </w:r>
      <w:r w:rsidR="00F83648">
        <w:rPr>
          <w:rFonts w:hint="eastAsia"/>
          <w:lang w:val="zh-CN"/>
        </w:rPr>
        <w:t>(</w:t>
      </w:r>
      <w:r w:rsidRPr="00F4730E">
        <w:rPr>
          <w:lang w:val="zh-CN"/>
        </w:rPr>
        <w:t>1993</w:t>
      </w:r>
      <w:r w:rsidRPr="00F4730E">
        <w:rPr>
          <w:lang w:val="zh-CN"/>
        </w:rPr>
        <w:t>年</w:t>
      </w:r>
      <w:r w:rsidR="00F83648">
        <w:rPr>
          <w:rFonts w:hint="eastAsia"/>
          <w:lang w:val="zh-CN"/>
        </w:rPr>
        <w:t>)</w:t>
      </w:r>
      <w:r w:rsidRPr="00F4730E">
        <w:rPr>
          <w:lang w:val="zh-CN"/>
        </w:rPr>
        <w:t>，其中包括一项关于尊严权和禁止酷刑的条款；</w:t>
      </w:r>
    </w:p>
    <w:p w:rsidR="000075A9" w:rsidRPr="00F4730E" w:rsidRDefault="000075A9" w:rsidP="00F83648">
      <w:pPr>
        <w:pStyle w:val="SingleTxtGC"/>
        <w:numPr>
          <w:ilvl w:val="1"/>
          <w:numId w:val="15"/>
        </w:numPr>
        <w:tabs>
          <w:tab w:val="clear" w:pos="431"/>
          <w:tab w:val="clear" w:pos="1134"/>
          <w:tab w:val="clear" w:pos="1565"/>
          <w:tab w:val="clear" w:pos="1996"/>
          <w:tab w:val="clear" w:pos="2427"/>
          <w:tab w:val="left" w:pos="1985"/>
        </w:tabs>
        <w:ind w:left="1134" w:firstLine="420"/>
      </w:pPr>
      <w:r w:rsidRPr="00F4730E">
        <w:rPr>
          <w:lang w:val="zh-CN"/>
        </w:rPr>
        <w:t>《家庭暴力</w:t>
      </w:r>
      <w:r w:rsidR="003B77AF">
        <w:rPr>
          <w:lang w:val="zh-CN"/>
        </w:rPr>
        <w:t>(</w:t>
      </w:r>
      <w:r w:rsidRPr="00F4730E">
        <w:rPr>
          <w:lang w:val="zh-CN"/>
        </w:rPr>
        <w:t>保护受害者</w:t>
      </w:r>
      <w:r w:rsidR="003B77AF">
        <w:rPr>
          <w:lang w:val="zh-CN"/>
        </w:rPr>
        <w:t>)</w:t>
      </w:r>
      <w:r w:rsidRPr="00F4730E">
        <w:rPr>
          <w:lang w:val="zh-CN"/>
        </w:rPr>
        <w:t>法》，</w:t>
      </w:r>
      <w:r w:rsidRPr="00F4730E">
        <w:rPr>
          <w:lang w:val="zh-CN"/>
        </w:rPr>
        <w:t>2000</w:t>
      </w:r>
      <w:r w:rsidRPr="00F4730E">
        <w:rPr>
          <w:lang w:val="zh-CN"/>
        </w:rPr>
        <w:t>年；</w:t>
      </w:r>
    </w:p>
    <w:p w:rsidR="000075A9" w:rsidRPr="00F4730E" w:rsidRDefault="000075A9" w:rsidP="00F83648">
      <w:pPr>
        <w:pStyle w:val="SingleTxtGC"/>
        <w:numPr>
          <w:ilvl w:val="1"/>
          <w:numId w:val="15"/>
        </w:numPr>
        <w:tabs>
          <w:tab w:val="clear" w:pos="431"/>
          <w:tab w:val="clear" w:pos="1134"/>
          <w:tab w:val="clear" w:pos="1565"/>
          <w:tab w:val="clear" w:pos="1996"/>
          <w:tab w:val="clear" w:pos="2427"/>
          <w:tab w:val="left" w:pos="1985"/>
        </w:tabs>
        <w:ind w:left="1134" w:firstLine="420"/>
      </w:pPr>
      <w:r w:rsidRPr="00F4730E">
        <w:rPr>
          <w:lang w:val="zh-CN"/>
        </w:rPr>
        <w:t>《禁止贩运人口法》，</w:t>
      </w:r>
      <w:r w:rsidRPr="00F4730E">
        <w:rPr>
          <w:lang w:val="zh-CN"/>
        </w:rPr>
        <w:t>2014</w:t>
      </w:r>
      <w:r w:rsidRPr="00F4730E">
        <w:rPr>
          <w:lang w:val="zh-CN"/>
        </w:rPr>
        <w:t>年；</w:t>
      </w:r>
    </w:p>
    <w:p w:rsidR="000075A9" w:rsidRPr="00F4730E" w:rsidRDefault="000075A9" w:rsidP="00F83648">
      <w:pPr>
        <w:pStyle w:val="SingleTxtGC"/>
        <w:numPr>
          <w:ilvl w:val="1"/>
          <w:numId w:val="15"/>
        </w:numPr>
        <w:tabs>
          <w:tab w:val="clear" w:pos="431"/>
          <w:tab w:val="clear" w:pos="1134"/>
          <w:tab w:val="clear" w:pos="1565"/>
          <w:tab w:val="clear" w:pos="1996"/>
          <w:tab w:val="clear" w:pos="2427"/>
          <w:tab w:val="left" w:pos="1985"/>
        </w:tabs>
        <w:ind w:left="1134" w:firstLine="420"/>
      </w:pPr>
      <w:r w:rsidRPr="00F4730E">
        <w:rPr>
          <w:lang w:val="zh-CN"/>
        </w:rPr>
        <w:t>《滥用药物法》修正案，</w:t>
      </w:r>
      <w:r w:rsidRPr="00F4730E">
        <w:rPr>
          <w:lang w:val="zh-CN"/>
        </w:rPr>
        <w:t>2014</w:t>
      </w:r>
      <w:r w:rsidRPr="00F4730E">
        <w:rPr>
          <w:lang w:val="zh-CN"/>
        </w:rPr>
        <w:t>年。</w:t>
      </w:r>
    </w:p>
    <w:p w:rsidR="000075A9" w:rsidRPr="00F4730E" w:rsidRDefault="000075A9" w:rsidP="000075A9">
      <w:pPr>
        <w:pStyle w:val="SingleTxtGC"/>
      </w:pPr>
      <w:r w:rsidRPr="00F4730E">
        <w:rPr>
          <w:lang w:val="zh-CN"/>
        </w:rPr>
        <w:t>5</w:t>
      </w:r>
      <w:r>
        <w:rPr>
          <w:lang w:val="zh-CN"/>
        </w:rPr>
        <w:t xml:space="preserve">.  </w:t>
      </w:r>
      <w:r w:rsidRPr="00F4730E">
        <w:rPr>
          <w:lang w:val="zh-CN"/>
        </w:rPr>
        <w:t>委员会还欢迎缔约国采取举措修订其政策、方案和行政措施，以使《公约》生效，包括：</w:t>
      </w:r>
    </w:p>
    <w:p w:rsidR="000075A9" w:rsidRPr="00F4730E" w:rsidRDefault="000075A9" w:rsidP="00C42733">
      <w:pPr>
        <w:pStyle w:val="SingleTxtGC"/>
        <w:numPr>
          <w:ilvl w:val="1"/>
          <w:numId w:val="17"/>
        </w:numPr>
        <w:tabs>
          <w:tab w:val="clear" w:pos="431"/>
          <w:tab w:val="clear" w:pos="1134"/>
          <w:tab w:val="clear" w:pos="1565"/>
          <w:tab w:val="clear" w:pos="1996"/>
          <w:tab w:val="clear" w:pos="2427"/>
          <w:tab w:val="left" w:pos="1985"/>
        </w:tabs>
        <w:ind w:left="1134" w:firstLine="420"/>
      </w:pPr>
      <w:r w:rsidRPr="00F4730E">
        <w:rPr>
          <w:lang w:val="zh-CN"/>
        </w:rPr>
        <w:t>2010-2012</w:t>
      </w:r>
      <w:r w:rsidRPr="00F4730E">
        <w:rPr>
          <w:lang w:val="zh-CN"/>
        </w:rPr>
        <w:t>年打击性别暴力国家行动计划；</w:t>
      </w:r>
    </w:p>
    <w:p w:rsidR="000075A9" w:rsidRPr="00F4730E" w:rsidRDefault="000075A9" w:rsidP="00C42733">
      <w:pPr>
        <w:pStyle w:val="SingleTxtGC"/>
        <w:numPr>
          <w:ilvl w:val="1"/>
          <w:numId w:val="17"/>
        </w:numPr>
        <w:tabs>
          <w:tab w:val="clear" w:pos="431"/>
          <w:tab w:val="clear" w:pos="1134"/>
          <w:tab w:val="clear" w:pos="1565"/>
          <w:tab w:val="clear" w:pos="1996"/>
          <w:tab w:val="clear" w:pos="2427"/>
          <w:tab w:val="left" w:pos="1985"/>
        </w:tabs>
        <w:ind w:left="1134" w:firstLine="420"/>
      </w:pPr>
      <w:r w:rsidRPr="00F4730E">
        <w:rPr>
          <w:lang w:val="zh-CN"/>
        </w:rPr>
        <w:t>2008</w:t>
      </w:r>
      <w:r w:rsidR="00F605B6">
        <w:rPr>
          <w:lang w:val="zh-CN"/>
        </w:rPr>
        <w:t>-</w:t>
      </w:r>
      <w:r w:rsidRPr="00F4730E">
        <w:rPr>
          <w:lang w:val="zh-CN"/>
        </w:rPr>
        <w:t>2012</w:t>
      </w:r>
      <w:r w:rsidRPr="00F4730E">
        <w:rPr>
          <w:lang w:val="zh-CN"/>
        </w:rPr>
        <w:t>年家庭暴力问题国家战略；</w:t>
      </w:r>
    </w:p>
    <w:p w:rsidR="000075A9" w:rsidRPr="00F4730E" w:rsidRDefault="000075A9" w:rsidP="00C42733">
      <w:pPr>
        <w:pStyle w:val="SingleTxtGC"/>
        <w:numPr>
          <w:ilvl w:val="1"/>
          <w:numId w:val="17"/>
        </w:numPr>
        <w:tabs>
          <w:tab w:val="clear" w:pos="431"/>
          <w:tab w:val="clear" w:pos="1134"/>
          <w:tab w:val="clear" w:pos="1565"/>
          <w:tab w:val="clear" w:pos="1996"/>
          <w:tab w:val="clear" w:pos="2427"/>
          <w:tab w:val="left" w:pos="1985"/>
        </w:tabs>
        <w:ind w:left="1134" w:firstLine="420"/>
      </w:pPr>
      <w:r w:rsidRPr="00F4730E">
        <w:rPr>
          <w:lang w:val="zh-CN"/>
        </w:rPr>
        <w:t>2012</w:t>
      </w:r>
      <w:r w:rsidRPr="00F4730E">
        <w:rPr>
          <w:lang w:val="zh-CN"/>
        </w:rPr>
        <w:t>年设立了塞舌尔人权条约委员会；</w:t>
      </w:r>
    </w:p>
    <w:p w:rsidR="000075A9" w:rsidRPr="00F4730E" w:rsidRDefault="000075A9" w:rsidP="00C42733">
      <w:pPr>
        <w:pStyle w:val="SingleTxtGC"/>
        <w:numPr>
          <w:ilvl w:val="1"/>
          <w:numId w:val="17"/>
        </w:numPr>
        <w:tabs>
          <w:tab w:val="clear" w:pos="431"/>
          <w:tab w:val="clear" w:pos="1134"/>
          <w:tab w:val="clear" w:pos="1565"/>
          <w:tab w:val="clear" w:pos="1996"/>
          <w:tab w:val="clear" w:pos="2427"/>
          <w:tab w:val="left" w:pos="1985"/>
        </w:tabs>
        <w:ind w:left="1134" w:firstLine="420"/>
      </w:pPr>
      <w:r w:rsidRPr="00F4730E">
        <w:rPr>
          <w:lang w:val="zh-CN"/>
        </w:rPr>
        <w:t>司法机构战略计划</w:t>
      </w:r>
      <w:r w:rsidR="003B77AF">
        <w:rPr>
          <w:lang w:val="zh-CN"/>
        </w:rPr>
        <w:t>(</w:t>
      </w:r>
      <w:r w:rsidRPr="00F4730E">
        <w:rPr>
          <w:lang w:val="zh-CN"/>
        </w:rPr>
        <w:t>2010</w:t>
      </w:r>
      <w:r w:rsidR="009A2CD7">
        <w:rPr>
          <w:lang w:val="zh-CN"/>
        </w:rPr>
        <w:t>-</w:t>
      </w:r>
      <w:r w:rsidRPr="00F4730E">
        <w:rPr>
          <w:lang w:val="zh-CN"/>
        </w:rPr>
        <w:t>2014</w:t>
      </w:r>
      <w:r w:rsidRPr="00F4730E">
        <w:rPr>
          <w:lang w:val="zh-CN"/>
        </w:rPr>
        <w:t>年</w:t>
      </w:r>
      <w:r w:rsidR="003B77AF">
        <w:rPr>
          <w:lang w:val="zh-CN"/>
        </w:rPr>
        <w:t>)</w:t>
      </w:r>
      <w:r w:rsidRPr="00F4730E">
        <w:rPr>
          <w:lang w:val="zh-CN"/>
        </w:rPr>
        <w:t>；</w:t>
      </w:r>
    </w:p>
    <w:p w:rsidR="000075A9" w:rsidRPr="00F4730E" w:rsidRDefault="000075A9" w:rsidP="00C42733">
      <w:pPr>
        <w:pStyle w:val="SingleTxtGC"/>
        <w:numPr>
          <w:ilvl w:val="1"/>
          <w:numId w:val="17"/>
        </w:numPr>
        <w:tabs>
          <w:tab w:val="clear" w:pos="431"/>
          <w:tab w:val="clear" w:pos="1134"/>
          <w:tab w:val="clear" w:pos="1565"/>
          <w:tab w:val="clear" w:pos="1996"/>
          <w:tab w:val="clear" w:pos="2427"/>
          <w:tab w:val="left" w:pos="1985"/>
        </w:tabs>
        <w:ind w:left="1134" w:firstLine="420"/>
      </w:pPr>
      <w:r w:rsidRPr="00F4730E">
        <w:rPr>
          <w:lang w:val="zh-CN"/>
        </w:rPr>
        <w:t>2017</w:t>
      </w:r>
      <w:r w:rsidRPr="00F4730E">
        <w:rPr>
          <w:lang w:val="zh-CN"/>
        </w:rPr>
        <w:t>年</w:t>
      </w:r>
      <w:r w:rsidRPr="00F4730E">
        <w:rPr>
          <w:lang w:val="zh-CN"/>
        </w:rPr>
        <w:t>6</w:t>
      </w:r>
      <w:r w:rsidRPr="00F4730E">
        <w:rPr>
          <w:lang w:val="zh-CN"/>
        </w:rPr>
        <w:t>月总统设立了监狱改革和监狱改造高级别委员会；</w:t>
      </w:r>
    </w:p>
    <w:p w:rsidR="000075A9" w:rsidRPr="00F4730E" w:rsidRDefault="000075A9" w:rsidP="00C42733">
      <w:pPr>
        <w:pStyle w:val="SingleTxtGC"/>
        <w:numPr>
          <w:ilvl w:val="1"/>
          <w:numId w:val="17"/>
        </w:numPr>
        <w:tabs>
          <w:tab w:val="clear" w:pos="431"/>
          <w:tab w:val="clear" w:pos="1134"/>
          <w:tab w:val="clear" w:pos="1565"/>
          <w:tab w:val="clear" w:pos="1996"/>
          <w:tab w:val="clear" w:pos="2427"/>
          <w:tab w:val="left" w:pos="1985"/>
        </w:tabs>
        <w:ind w:left="1134" w:firstLine="420"/>
      </w:pPr>
      <w:r w:rsidRPr="00F4730E">
        <w:rPr>
          <w:lang w:val="zh-CN"/>
        </w:rPr>
        <w:t>2016</w:t>
      </w:r>
      <w:r w:rsidRPr="00F4730E">
        <w:rPr>
          <w:lang w:val="zh-CN"/>
        </w:rPr>
        <w:t>年向人权理事会的特别程序机制发出长期邀请；</w:t>
      </w:r>
    </w:p>
    <w:p w:rsidR="000075A9" w:rsidRPr="00F4730E" w:rsidRDefault="000075A9" w:rsidP="00C42733">
      <w:pPr>
        <w:pStyle w:val="SingleTxtGC"/>
        <w:numPr>
          <w:ilvl w:val="1"/>
          <w:numId w:val="17"/>
        </w:numPr>
        <w:tabs>
          <w:tab w:val="clear" w:pos="431"/>
          <w:tab w:val="clear" w:pos="1134"/>
          <w:tab w:val="clear" w:pos="1565"/>
          <w:tab w:val="clear" w:pos="1996"/>
          <w:tab w:val="clear" w:pos="2427"/>
          <w:tab w:val="left" w:pos="1985"/>
        </w:tabs>
        <w:ind w:left="1134" w:firstLine="420"/>
      </w:pPr>
      <w:r w:rsidRPr="00F4730E">
        <w:rPr>
          <w:lang w:val="zh-CN"/>
        </w:rPr>
        <w:t>缔约国</w:t>
      </w:r>
      <w:proofErr w:type="gramStart"/>
      <w:r w:rsidRPr="00F4730E">
        <w:rPr>
          <w:lang w:val="zh-CN"/>
        </w:rPr>
        <w:t>作出</w:t>
      </w:r>
      <w:proofErr w:type="gramEnd"/>
      <w:r w:rsidRPr="00F4730E">
        <w:rPr>
          <w:lang w:val="zh-CN"/>
        </w:rPr>
        <w:t>努力，将若干国际人权文书翻译成其官方语文</w:t>
      </w:r>
      <w:r w:rsidR="003B77AF">
        <w:rPr>
          <w:lang w:val="zh-CN"/>
        </w:rPr>
        <w:t>(</w:t>
      </w:r>
      <w:r w:rsidRPr="00F4730E">
        <w:rPr>
          <w:lang w:val="zh-CN"/>
        </w:rPr>
        <w:t>包括克里奥尔语</w:t>
      </w:r>
      <w:r w:rsidR="003B77AF">
        <w:rPr>
          <w:lang w:val="zh-CN"/>
        </w:rPr>
        <w:t>)</w:t>
      </w:r>
      <w:r w:rsidRPr="00F4730E">
        <w:rPr>
          <w:lang w:val="zh-CN"/>
        </w:rPr>
        <w:t>，并编制适合儿童的相关材料。</w:t>
      </w:r>
    </w:p>
    <w:p w:rsidR="000075A9" w:rsidRPr="00F4730E" w:rsidRDefault="000075A9" w:rsidP="00B64643">
      <w:pPr>
        <w:pStyle w:val="H1GC"/>
      </w:pPr>
      <w:r w:rsidRPr="00C44493">
        <w:tab/>
      </w:r>
      <w:r w:rsidRPr="00F4730E">
        <w:rPr>
          <w:lang w:val="zh-CN"/>
        </w:rPr>
        <w:t>C</w:t>
      </w:r>
      <w:r>
        <w:rPr>
          <w:lang w:val="zh-CN"/>
        </w:rPr>
        <w:t>.</w:t>
      </w:r>
      <w:r w:rsidR="00B64643">
        <w:rPr>
          <w:lang w:val="zh-CN"/>
        </w:rPr>
        <w:tab/>
      </w:r>
      <w:r w:rsidRPr="00F4730E">
        <w:rPr>
          <w:lang w:val="zh-CN"/>
        </w:rPr>
        <w:t>关注的主要问题及建议</w:t>
      </w:r>
    </w:p>
    <w:p w:rsidR="000075A9" w:rsidRPr="00F4730E" w:rsidRDefault="000075A9" w:rsidP="00B64643">
      <w:pPr>
        <w:pStyle w:val="H23GC"/>
      </w:pPr>
      <w:r w:rsidRPr="00F4730E">
        <w:rPr>
          <w:lang w:val="zh-CN"/>
        </w:rPr>
        <w:tab/>
      </w:r>
      <w:r w:rsidRPr="00F4730E">
        <w:rPr>
          <w:lang w:val="zh-CN"/>
        </w:rPr>
        <w:tab/>
      </w:r>
      <w:r w:rsidRPr="00F4730E">
        <w:rPr>
          <w:lang w:val="zh-CN"/>
        </w:rPr>
        <w:t>国内法中的酷刑罪和酷刑定义</w:t>
      </w:r>
    </w:p>
    <w:p w:rsidR="000075A9" w:rsidRPr="00F4730E" w:rsidRDefault="000075A9" w:rsidP="000075A9">
      <w:pPr>
        <w:pStyle w:val="SingleTxtGC"/>
      </w:pPr>
      <w:r w:rsidRPr="00F4730E">
        <w:rPr>
          <w:lang w:val="zh-CN"/>
        </w:rPr>
        <w:t>6</w:t>
      </w:r>
      <w:r>
        <w:rPr>
          <w:lang w:val="zh-CN"/>
        </w:rPr>
        <w:t xml:space="preserve">.  </w:t>
      </w:r>
      <w:r w:rsidRPr="00F4730E">
        <w:rPr>
          <w:lang w:val="zh-CN"/>
        </w:rPr>
        <w:t>虽然注意到《宪法》第十六条规定保护</w:t>
      </w:r>
      <w:r w:rsidR="00B64643">
        <w:rPr>
          <w:rFonts w:hint="eastAsia"/>
        </w:rPr>
        <w:t>“</w:t>
      </w:r>
      <w:r w:rsidRPr="00F4730E">
        <w:rPr>
          <w:lang w:val="zh-CN"/>
        </w:rPr>
        <w:t>尊严权</w:t>
      </w:r>
      <w:r w:rsidR="00B64643">
        <w:rPr>
          <w:rFonts w:hint="eastAsia"/>
        </w:rPr>
        <w:t>”</w:t>
      </w:r>
      <w:r w:rsidRPr="00F4730E">
        <w:rPr>
          <w:lang w:val="zh-CN"/>
        </w:rPr>
        <w:t>，规定</w:t>
      </w:r>
      <w:r w:rsidR="00B64643">
        <w:rPr>
          <w:rFonts w:hint="eastAsia"/>
        </w:rPr>
        <w:t>“</w:t>
      </w:r>
      <w:r w:rsidRPr="00F4730E">
        <w:rPr>
          <w:lang w:val="zh-CN"/>
        </w:rPr>
        <w:t>人人有权享有作为人的尊严，不得遭受酷刑、残忍、不人道或有辱人格的待遇或处罚</w:t>
      </w:r>
      <w:r w:rsidR="00B64643">
        <w:rPr>
          <w:rFonts w:hint="eastAsia"/>
        </w:rPr>
        <w:t>”</w:t>
      </w:r>
      <w:r w:rsidRPr="00F4730E">
        <w:rPr>
          <w:lang w:val="zh-CN"/>
        </w:rPr>
        <w:t>，但委员会感到关切的是，塞舌尔刑法中没有条款特别禁止酷刑、残忍、不人道或有辱人格的</w:t>
      </w:r>
      <w:r w:rsidRPr="00336DC2">
        <w:rPr>
          <w:spacing w:val="6"/>
          <w:lang w:val="zh-CN"/>
        </w:rPr>
        <w:t>待遇或处罚，其法律中没有符合《公约》第</w:t>
      </w:r>
      <w:r w:rsidRPr="00336DC2">
        <w:rPr>
          <w:spacing w:val="6"/>
          <w:lang w:val="zh-CN"/>
        </w:rPr>
        <w:t>1</w:t>
      </w:r>
      <w:r w:rsidRPr="00336DC2">
        <w:rPr>
          <w:spacing w:val="6"/>
          <w:lang w:val="zh-CN"/>
        </w:rPr>
        <w:t>条的酷刑定义，</w:t>
      </w:r>
      <w:r w:rsidRPr="00F4730E">
        <w:rPr>
          <w:lang w:val="zh-CN"/>
        </w:rPr>
        <w:t>而且如果有人违反《塞舌尔基本人权和自由宪章》</w:t>
      </w:r>
      <w:r w:rsidR="003B77AF">
        <w:rPr>
          <w:lang w:val="zh-CN"/>
        </w:rPr>
        <w:t>(</w:t>
      </w:r>
      <w:r w:rsidRPr="00F4730E">
        <w:rPr>
          <w:lang w:val="zh-CN"/>
        </w:rPr>
        <w:t>属于《宪法》的一部分</w:t>
      </w:r>
      <w:r w:rsidR="003B77AF">
        <w:rPr>
          <w:lang w:val="zh-CN"/>
        </w:rPr>
        <w:t>)</w:t>
      </w:r>
      <w:r w:rsidRPr="00F4730E">
        <w:rPr>
          <w:lang w:val="zh-CN"/>
        </w:rPr>
        <w:t>，特别是违反第十六条，最长可在违反行为发生</w:t>
      </w:r>
      <w:proofErr w:type="gramStart"/>
      <w:r w:rsidRPr="00F4730E">
        <w:rPr>
          <w:lang w:val="zh-CN"/>
        </w:rPr>
        <w:t>后</w:t>
      </w:r>
      <w:r w:rsidRPr="00F4730E">
        <w:rPr>
          <w:lang w:val="zh-CN"/>
        </w:rPr>
        <w:t>90</w:t>
      </w:r>
      <w:r w:rsidRPr="00F4730E">
        <w:rPr>
          <w:lang w:val="zh-CN"/>
        </w:rPr>
        <w:t>天内</w:t>
      </w:r>
      <w:r>
        <w:rPr>
          <w:rFonts w:hint="eastAsia"/>
          <w:lang w:val="zh-CN"/>
        </w:rPr>
        <w:t>提</w:t>
      </w:r>
      <w:r w:rsidRPr="00F4730E">
        <w:rPr>
          <w:lang w:val="zh-CN"/>
        </w:rPr>
        <w:t>告宪法</w:t>
      </w:r>
      <w:proofErr w:type="gramEnd"/>
      <w:r w:rsidRPr="00F4730E">
        <w:rPr>
          <w:lang w:val="zh-CN"/>
        </w:rPr>
        <w:t>法院，这相当于对违反禁止酷刑宪法条款的行为进行司法审查</w:t>
      </w:r>
      <w:r w:rsidRPr="00F4730E">
        <w:rPr>
          <w:rFonts w:hint="eastAsia"/>
          <w:lang w:val="zh-CN"/>
        </w:rPr>
        <w:t>设有</w:t>
      </w:r>
      <w:r w:rsidRPr="00F4730E">
        <w:rPr>
          <w:lang w:val="zh-CN"/>
        </w:rPr>
        <w:t>诉讼时效</w:t>
      </w:r>
      <w:r w:rsidR="003B77AF">
        <w:rPr>
          <w:lang w:val="zh-CN"/>
        </w:rPr>
        <w:t>(</w:t>
      </w:r>
      <w:r w:rsidRPr="00F4730E">
        <w:rPr>
          <w:lang w:val="zh-CN"/>
        </w:rPr>
        <w:t>第</w:t>
      </w:r>
      <w:r w:rsidRPr="00F4730E">
        <w:rPr>
          <w:lang w:val="zh-CN"/>
        </w:rPr>
        <w:t>1</w:t>
      </w:r>
      <w:r w:rsidRPr="00F4730E">
        <w:rPr>
          <w:lang w:val="zh-CN"/>
        </w:rPr>
        <w:t>、第</w:t>
      </w:r>
      <w:r w:rsidRPr="00F4730E">
        <w:rPr>
          <w:lang w:val="zh-CN"/>
        </w:rPr>
        <w:t>2</w:t>
      </w:r>
      <w:r w:rsidRPr="00F4730E">
        <w:rPr>
          <w:lang w:val="zh-CN"/>
        </w:rPr>
        <w:t>和第</w:t>
      </w:r>
      <w:r w:rsidRPr="00F4730E">
        <w:rPr>
          <w:lang w:val="zh-CN"/>
        </w:rPr>
        <w:t>4</w:t>
      </w:r>
      <w:r w:rsidRPr="00F4730E">
        <w:rPr>
          <w:lang w:val="zh-CN"/>
        </w:rPr>
        <w:t>条</w:t>
      </w:r>
      <w:r w:rsidR="003B77AF">
        <w:rPr>
          <w:lang w:val="zh-CN"/>
        </w:rPr>
        <w:t>)</w:t>
      </w:r>
      <w:r w:rsidRPr="00F4730E">
        <w:rPr>
          <w:lang w:val="zh-CN"/>
        </w:rPr>
        <w:t>。</w:t>
      </w:r>
    </w:p>
    <w:p w:rsidR="000075A9" w:rsidRPr="00A04702" w:rsidRDefault="000075A9" w:rsidP="000075A9">
      <w:pPr>
        <w:pStyle w:val="SingleTxtGC"/>
        <w:rPr>
          <w:rFonts w:eastAsia="黑体"/>
        </w:rPr>
      </w:pPr>
      <w:r w:rsidRPr="00F4730E">
        <w:rPr>
          <w:lang w:val="zh-CN"/>
        </w:rPr>
        <w:t>7</w:t>
      </w:r>
      <w:r>
        <w:rPr>
          <w:lang w:val="zh-CN"/>
        </w:rPr>
        <w:t>.</w:t>
      </w:r>
      <w:r w:rsidRPr="00A04702">
        <w:rPr>
          <w:rFonts w:eastAsia="黑体"/>
        </w:rPr>
        <w:t xml:space="preserve">  </w:t>
      </w:r>
      <w:r w:rsidRPr="00A04702">
        <w:rPr>
          <w:rFonts w:eastAsia="黑体"/>
        </w:rPr>
        <w:t>缔约国应修订其立法：</w:t>
      </w:r>
    </w:p>
    <w:p w:rsidR="000075A9" w:rsidRPr="00A04702" w:rsidRDefault="000075A9" w:rsidP="00A04702">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A04702">
        <w:rPr>
          <w:rFonts w:eastAsia="黑体"/>
        </w:rPr>
        <w:t>修订《刑法》</w:t>
      </w:r>
      <w:r w:rsidRPr="00A04702">
        <w:rPr>
          <w:rFonts w:eastAsia="黑体" w:hint="eastAsia"/>
        </w:rPr>
        <w:t>，增加</w:t>
      </w:r>
      <w:r w:rsidRPr="00A04702">
        <w:rPr>
          <w:rFonts w:eastAsia="黑体"/>
        </w:rPr>
        <w:t>具体的酷刑罪，并加快对《监狱法》和《警察法》的修订；</w:t>
      </w:r>
    </w:p>
    <w:p w:rsidR="000075A9" w:rsidRPr="00A04702" w:rsidRDefault="000075A9" w:rsidP="00A04702">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A04702">
        <w:rPr>
          <w:rFonts w:eastAsia="黑体"/>
        </w:rPr>
        <w:t>引入酷刑的定义，包含《公约》第</w:t>
      </w:r>
      <w:r w:rsidRPr="00A04702">
        <w:rPr>
          <w:rFonts w:eastAsia="黑体"/>
        </w:rPr>
        <w:t>1</w:t>
      </w:r>
      <w:r w:rsidRPr="00A04702">
        <w:rPr>
          <w:rFonts w:eastAsia="黑体"/>
        </w:rPr>
        <w:t>条规定的所有要素。委员会提请缔约国注意其关于执行第</w:t>
      </w:r>
      <w:r w:rsidRPr="00A04702">
        <w:rPr>
          <w:rFonts w:eastAsia="黑体"/>
        </w:rPr>
        <w:t>2</w:t>
      </w:r>
      <w:r w:rsidRPr="00A04702">
        <w:rPr>
          <w:rFonts w:eastAsia="黑体"/>
        </w:rPr>
        <w:t>条的第</w:t>
      </w:r>
      <w:r w:rsidRPr="00A04702">
        <w:rPr>
          <w:rFonts w:eastAsia="黑体"/>
        </w:rPr>
        <w:t>2</w:t>
      </w:r>
      <w:r w:rsidRPr="00A04702">
        <w:rPr>
          <w:rFonts w:eastAsia="黑体"/>
        </w:rPr>
        <w:t>号一般性意见</w:t>
      </w:r>
      <w:r w:rsidR="003B77AF" w:rsidRPr="00A04702">
        <w:rPr>
          <w:rFonts w:eastAsia="黑体"/>
        </w:rPr>
        <w:t>(</w:t>
      </w:r>
      <w:r w:rsidRPr="00A04702">
        <w:rPr>
          <w:rFonts w:eastAsia="黑体"/>
        </w:rPr>
        <w:t>2007</w:t>
      </w:r>
      <w:r w:rsidRPr="00A04702">
        <w:rPr>
          <w:rFonts w:eastAsia="黑体"/>
        </w:rPr>
        <w:t>年</w:t>
      </w:r>
      <w:r w:rsidR="003B77AF" w:rsidRPr="00A04702">
        <w:rPr>
          <w:rFonts w:eastAsia="黑体"/>
        </w:rPr>
        <w:t>)</w:t>
      </w:r>
      <w:r w:rsidRPr="00A04702">
        <w:rPr>
          <w:rFonts w:eastAsia="黑体"/>
        </w:rPr>
        <w:t>，其中指出《公约》中的定义若与国内法中纳入的定义有重大差距，就会出现实际或可能的漏洞，从而导致有罪不罚</w:t>
      </w:r>
      <w:r w:rsidR="003B77AF" w:rsidRPr="00A04702">
        <w:rPr>
          <w:rFonts w:eastAsia="黑体"/>
        </w:rPr>
        <w:t>(</w:t>
      </w:r>
      <w:r w:rsidRPr="00A04702">
        <w:rPr>
          <w:rFonts w:eastAsia="黑体"/>
        </w:rPr>
        <w:t>第</w:t>
      </w:r>
      <w:r w:rsidRPr="00A04702">
        <w:rPr>
          <w:rFonts w:eastAsia="黑体"/>
        </w:rPr>
        <w:t>9</w:t>
      </w:r>
      <w:r w:rsidRPr="00A04702">
        <w:rPr>
          <w:rFonts w:eastAsia="黑体"/>
        </w:rPr>
        <w:t>段</w:t>
      </w:r>
      <w:r w:rsidR="003B77AF" w:rsidRPr="00A04702">
        <w:rPr>
          <w:rFonts w:eastAsia="黑体"/>
        </w:rPr>
        <w:t>)</w:t>
      </w:r>
      <w:r w:rsidRPr="00A04702">
        <w:rPr>
          <w:rFonts w:eastAsia="黑体"/>
        </w:rPr>
        <w:t>；</w:t>
      </w:r>
    </w:p>
    <w:p w:rsidR="000075A9" w:rsidRPr="00A04702" w:rsidRDefault="000075A9" w:rsidP="00A04702">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A04702">
        <w:rPr>
          <w:rFonts w:eastAsia="黑体"/>
        </w:rPr>
        <w:t>确保根据《公约》第</w:t>
      </w:r>
      <w:r w:rsidRPr="00A04702">
        <w:rPr>
          <w:rFonts w:eastAsia="黑体"/>
        </w:rPr>
        <w:t>4</w:t>
      </w:r>
      <w:r w:rsidRPr="00A04702">
        <w:rPr>
          <w:rFonts w:eastAsia="黑体"/>
        </w:rPr>
        <w:t>条第</w:t>
      </w:r>
      <w:r w:rsidRPr="00A04702">
        <w:rPr>
          <w:rFonts w:eastAsia="黑体"/>
        </w:rPr>
        <w:t>2</w:t>
      </w:r>
      <w:r w:rsidRPr="00A04702">
        <w:rPr>
          <w:rFonts w:eastAsia="黑体"/>
        </w:rPr>
        <w:t>款的规定，考虑酷刑罪和企图施行酷刑罪的严重程度，给予适当惩罚；</w:t>
      </w:r>
    </w:p>
    <w:p w:rsidR="000075A9" w:rsidRPr="00A04702" w:rsidRDefault="000075A9" w:rsidP="00A04702">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A04702">
        <w:rPr>
          <w:rFonts w:eastAsia="黑体"/>
        </w:rPr>
        <w:t>确保禁止酷刑的绝对性和不可</w:t>
      </w:r>
      <w:proofErr w:type="gramStart"/>
      <w:r w:rsidRPr="00A04702">
        <w:rPr>
          <w:rFonts w:eastAsia="黑体"/>
        </w:rPr>
        <w:t>克减性</w:t>
      </w:r>
      <w:proofErr w:type="gramEnd"/>
      <w:r w:rsidRPr="00A04702">
        <w:rPr>
          <w:rFonts w:eastAsia="黑体"/>
        </w:rPr>
        <w:t>，不得使用包括紧急状态或战争威胁在内的特殊情况作为使用酷刑的理由；</w:t>
      </w:r>
    </w:p>
    <w:p w:rsidR="000075A9" w:rsidRPr="00A04702" w:rsidRDefault="000075A9" w:rsidP="00A04702">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A04702">
        <w:rPr>
          <w:rFonts w:eastAsia="黑体"/>
        </w:rPr>
        <w:t>确保根据《公约》第</w:t>
      </w:r>
      <w:r w:rsidRPr="00A04702">
        <w:rPr>
          <w:rFonts w:eastAsia="黑体"/>
        </w:rPr>
        <w:t>2</w:t>
      </w:r>
      <w:r w:rsidRPr="00A04702">
        <w:rPr>
          <w:rFonts w:eastAsia="黑体"/>
        </w:rPr>
        <w:t>条第</w:t>
      </w:r>
      <w:r w:rsidRPr="00A04702">
        <w:rPr>
          <w:rFonts w:eastAsia="黑体"/>
        </w:rPr>
        <w:t>3</w:t>
      </w:r>
      <w:r w:rsidRPr="00A04702">
        <w:rPr>
          <w:rFonts w:eastAsia="黑体"/>
        </w:rPr>
        <w:t>款的规定，不能援引服从上级命令作为施行酷刑的理由，并在实践中保证所有执法官员和军事人员作为下属有权拒绝执行上级官员下达的会导致违反《公约》的命令。</w:t>
      </w:r>
    </w:p>
    <w:p w:rsidR="000075A9" w:rsidRPr="00A04702" w:rsidRDefault="000075A9" w:rsidP="00A04702">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B14734">
        <w:rPr>
          <w:rFonts w:eastAsia="黑体"/>
          <w:spacing w:val="4"/>
        </w:rPr>
        <w:t>确保酷刑罪没有诉讼时效，对涉及酷刑罪的案件，不允许给予</w:t>
      </w:r>
      <w:r w:rsidRPr="00A04702">
        <w:rPr>
          <w:rFonts w:eastAsia="黑体"/>
        </w:rPr>
        <w:t>大赦和特赦。</w:t>
      </w:r>
    </w:p>
    <w:p w:rsidR="000075A9" w:rsidRPr="00F4730E" w:rsidRDefault="000075A9" w:rsidP="003B2480">
      <w:pPr>
        <w:pStyle w:val="H23GC"/>
        <w:spacing w:before="180" w:after="100"/>
      </w:pPr>
      <w:r w:rsidRPr="00F4730E">
        <w:rPr>
          <w:lang w:val="zh-CN"/>
        </w:rPr>
        <w:tab/>
      </w:r>
      <w:r w:rsidRPr="00F4730E">
        <w:rPr>
          <w:lang w:val="zh-CN"/>
        </w:rPr>
        <w:tab/>
      </w:r>
      <w:r w:rsidRPr="00F4730E">
        <w:rPr>
          <w:lang w:val="zh-CN"/>
        </w:rPr>
        <w:t>国内法院直接适用《公约》</w:t>
      </w:r>
    </w:p>
    <w:p w:rsidR="000075A9" w:rsidRPr="00F4730E" w:rsidRDefault="000075A9" w:rsidP="0036091E">
      <w:pPr>
        <w:pStyle w:val="SingleTxtGC"/>
        <w:spacing w:after="100" w:line="300" w:lineRule="exact"/>
      </w:pPr>
      <w:r w:rsidRPr="00F4730E">
        <w:rPr>
          <w:lang w:val="zh-CN"/>
        </w:rPr>
        <w:t>8</w:t>
      </w:r>
      <w:r>
        <w:rPr>
          <w:lang w:val="zh-CN"/>
        </w:rPr>
        <w:t xml:space="preserve">.  </w:t>
      </w:r>
      <w:r w:rsidRPr="00B14734">
        <w:rPr>
          <w:rFonts w:hint="eastAsia"/>
          <w:spacing w:val="-4"/>
          <w:lang w:val="zh-CN"/>
        </w:rPr>
        <w:t>委员会</w:t>
      </w:r>
      <w:r w:rsidRPr="00B14734">
        <w:rPr>
          <w:spacing w:val="-4"/>
          <w:lang w:val="zh-CN"/>
        </w:rPr>
        <w:t>注意到</w:t>
      </w:r>
      <w:r w:rsidRPr="00B14734">
        <w:rPr>
          <w:rFonts w:hint="eastAsia"/>
          <w:spacing w:val="-4"/>
          <w:lang w:val="zh-CN"/>
        </w:rPr>
        <w:t>，</w:t>
      </w:r>
      <w:r w:rsidRPr="00B14734">
        <w:rPr>
          <w:spacing w:val="-4"/>
          <w:lang w:val="zh-CN"/>
        </w:rPr>
        <w:t>《宪法》第</w:t>
      </w:r>
      <w:r w:rsidRPr="00B14734">
        <w:rPr>
          <w:rFonts w:hint="eastAsia"/>
          <w:spacing w:val="-4"/>
          <w:lang w:val="zh-CN"/>
        </w:rPr>
        <w:t>三章</w:t>
      </w:r>
      <w:r w:rsidRPr="00B14734">
        <w:rPr>
          <w:spacing w:val="-4"/>
          <w:lang w:val="zh-CN"/>
        </w:rPr>
        <w:t>载有《塞舌尔基本人权和自由宪章》</w:t>
      </w:r>
      <w:r w:rsidR="003B77AF">
        <w:rPr>
          <w:lang w:val="zh-CN"/>
        </w:rPr>
        <w:t>(</w:t>
      </w:r>
      <w:r w:rsidRPr="00F4730E">
        <w:rPr>
          <w:lang w:val="zh-CN"/>
        </w:rPr>
        <w:t>《宪法》第十五至第三十九条</w:t>
      </w:r>
      <w:r w:rsidR="003B77AF">
        <w:rPr>
          <w:lang w:val="zh-CN"/>
        </w:rPr>
        <w:t>)</w:t>
      </w:r>
      <w:r>
        <w:rPr>
          <w:rFonts w:hint="eastAsia"/>
          <w:lang w:val="zh-CN"/>
        </w:rPr>
        <w:t>，且</w:t>
      </w:r>
      <w:r w:rsidRPr="00F4730E">
        <w:rPr>
          <w:lang w:val="zh-CN"/>
        </w:rPr>
        <w:t>《宪法》四十八条规定，</w:t>
      </w:r>
      <w:r>
        <w:rPr>
          <w:rFonts w:hint="eastAsia"/>
          <w:lang w:val="zh-CN"/>
        </w:rPr>
        <w:t>对</w:t>
      </w:r>
      <w:r w:rsidRPr="00F4730E">
        <w:rPr>
          <w:lang w:val="zh-CN"/>
        </w:rPr>
        <w:t>第三章的解释不能与塞舌尔有关人权和自由的任何国际义务相冲突，</w:t>
      </w:r>
      <w:r>
        <w:rPr>
          <w:rFonts w:hint="eastAsia"/>
          <w:lang w:val="zh-CN"/>
        </w:rPr>
        <w:t>然而</w:t>
      </w:r>
      <w:r w:rsidRPr="00F4730E">
        <w:rPr>
          <w:lang w:val="zh-CN"/>
        </w:rPr>
        <w:t>委员会感到关切的是，塞舌尔法院不能直接执行《公约》条款，必须</w:t>
      </w:r>
      <w:r>
        <w:rPr>
          <w:rFonts w:hint="eastAsia"/>
          <w:lang w:val="zh-CN"/>
        </w:rPr>
        <w:t>将之</w:t>
      </w:r>
      <w:r w:rsidRPr="00F4730E">
        <w:rPr>
          <w:lang w:val="zh-CN"/>
        </w:rPr>
        <w:t>纳入</w:t>
      </w:r>
      <w:r>
        <w:rPr>
          <w:rFonts w:hint="eastAsia"/>
          <w:lang w:val="zh-CN"/>
        </w:rPr>
        <w:t>本</w:t>
      </w:r>
      <w:r w:rsidRPr="00F4730E">
        <w:rPr>
          <w:lang w:val="zh-CN"/>
        </w:rPr>
        <w:t>国法</w:t>
      </w:r>
      <w:r>
        <w:rPr>
          <w:rFonts w:hint="eastAsia"/>
          <w:lang w:val="zh-CN"/>
        </w:rPr>
        <w:t>律后方</w:t>
      </w:r>
      <w:r w:rsidRPr="00F4730E">
        <w:rPr>
          <w:lang w:val="zh-CN"/>
        </w:rPr>
        <w:t>能直接执行，因此国内法院不能直接适用</w:t>
      </w:r>
      <w:r w:rsidR="003B77AF">
        <w:rPr>
          <w:lang w:val="zh-CN"/>
        </w:rPr>
        <w:t>(</w:t>
      </w:r>
      <w:r w:rsidRPr="00F4730E">
        <w:rPr>
          <w:lang w:val="zh-CN"/>
        </w:rPr>
        <w:t>第</w:t>
      </w:r>
      <w:r w:rsidRPr="00F4730E">
        <w:rPr>
          <w:lang w:val="zh-CN"/>
        </w:rPr>
        <w:t>2</w:t>
      </w:r>
      <w:r w:rsidRPr="00F4730E">
        <w:rPr>
          <w:lang w:val="zh-CN"/>
        </w:rPr>
        <w:t>、第</w:t>
      </w:r>
      <w:r w:rsidRPr="00F4730E">
        <w:rPr>
          <w:lang w:val="zh-CN"/>
        </w:rPr>
        <w:t>4</w:t>
      </w:r>
      <w:r w:rsidRPr="00F4730E">
        <w:rPr>
          <w:lang w:val="zh-CN"/>
        </w:rPr>
        <w:t>和第</w:t>
      </w:r>
      <w:r w:rsidRPr="00F4730E">
        <w:rPr>
          <w:lang w:val="zh-CN"/>
        </w:rPr>
        <w:t>12</w:t>
      </w:r>
      <w:r w:rsidRPr="00F4730E">
        <w:rPr>
          <w:lang w:val="zh-CN"/>
        </w:rPr>
        <w:t>条</w:t>
      </w:r>
      <w:r w:rsidR="003B77AF">
        <w:rPr>
          <w:lang w:val="zh-CN"/>
        </w:rPr>
        <w:t>)</w:t>
      </w:r>
      <w:r w:rsidRPr="00F4730E">
        <w:rPr>
          <w:lang w:val="zh-CN"/>
        </w:rPr>
        <w:t>。</w:t>
      </w:r>
    </w:p>
    <w:p w:rsidR="000075A9" w:rsidRPr="00B14734" w:rsidRDefault="000075A9" w:rsidP="003B2480">
      <w:pPr>
        <w:pStyle w:val="SingleTxtGC"/>
        <w:spacing w:after="100"/>
        <w:rPr>
          <w:rFonts w:eastAsia="黑体"/>
        </w:rPr>
      </w:pPr>
      <w:r w:rsidRPr="00B14734">
        <w:rPr>
          <w:rFonts w:eastAsia="黑体"/>
          <w:lang w:val="zh-CN"/>
        </w:rPr>
        <w:t xml:space="preserve">9.  </w:t>
      </w:r>
      <w:r w:rsidRPr="00B14734">
        <w:rPr>
          <w:rFonts w:eastAsia="黑体"/>
          <w:lang w:val="zh-CN"/>
        </w:rPr>
        <w:t>缔约国应：</w:t>
      </w:r>
    </w:p>
    <w:p w:rsidR="000075A9" w:rsidRPr="00B14734" w:rsidRDefault="000075A9" w:rsidP="003B2480">
      <w:pPr>
        <w:pStyle w:val="SingleTxtGC"/>
        <w:numPr>
          <w:ilvl w:val="0"/>
          <w:numId w:val="20"/>
        </w:numPr>
        <w:tabs>
          <w:tab w:val="clear" w:pos="431"/>
          <w:tab w:val="clear" w:pos="1134"/>
          <w:tab w:val="clear" w:pos="1565"/>
          <w:tab w:val="clear" w:pos="1996"/>
          <w:tab w:val="clear" w:pos="2427"/>
          <w:tab w:val="left" w:pos="1985"/>
        </w:tabs>
        <w:spacing w:after="100"/>
        <w:ind w:left="1134" w:firstLine="426"/>
        <w:rPr>
          <w:rFonts w:eastAsia="黑体"/>
          <w:bCs/>
        </w:rPr>
      </w:pPr>
      <w:r w:rsidRPr="00B14734">
        <w:rPr>
          <w:rFonts w:eastAsia="黑体"/>
          <w:bCs/>
          <w:lang w:val="zh-CN"/>
        </w:rPr>
        <w:t>修订立法</w:t>
      </w:r>
      <w:r w:rsidRPr="00B14734">
        <w:rPr>
          <w:rFonts w:eastAsia="黑体" w:hint="eastAsia"/>
          <w:bCs/>
          <w:lang w:val="zh-CN"/>
        </w:rPr>
        <w:t>，</w:t>
      </w:r>
      <w:r w:rsidRPr="00B14734">
        <w:rPr>
          <w:rFonts w:eastAsia="黑体"/>
          <w:bCs/>
          <w:lang w:val="zh-CN"/>
        </w:rPr>
        <w:t>将《公约》条款纳入国内法，确保</w:t>
      </w:r>
      <w:r w:rsidRPr="00B14734">
        <w:rPr>
          <w:rFonts w:eastAsia="黑体" w:hint="eastAsia"/>
          <w:bCs/>
          <w:lang w:val="zh-CN"/>
        </w:rPr>
        <w:t>可</w:t>
      </w:r>
      <w:r w:rsidRPr="00B14734">
        <w:rPr>
          <w:rFonts w:eastAsia="黑体"/>
          <w:bCs/>
          <w:lang w:val="zh-CN"/>
        </w:rPr>
        <w:t>在</w:t>
      </w:r>
      <w:r w:rsidRPr="00B14734">
        <w:rPr>
          <w:rFonts w:eastAsia="黑体" w:hint="eastAsia"/>
          <w:bCs/>
          <w:lang w:val="zh-CN"/>
        </w:rPr>
        <w:t>本</w:t>
      </w:r>
      <w:r w:rsidRPr="00B14734">
        <w:rPr>
          <w:rFonts w:eastAsia="黑体"/>
          <w:bCs/>
          <w:lang w:val="zh-CN"/>
        </w:rPr>
        <w:t>国法院充分和直接适用，并可在国家法院援引</w:t>
      </w:r>
      <w:r w:rsidR="006D7F05">
        <w:rPr>
          <w:rFonts w:eastAsia="黑体" w:hint="eastAsia"/>
          <w:bCs/>
          <w:lang w:val="zh-CN"/>
        </w:rPr>
        <w:t>；</w:t>
      </w:r>
    </w:p>
    <w:p w:rsidR="000075A9" w:rsidRPr="00B14734" w:rsidRDefault="000075A9" w:rsidP="003B2480">
      <w:pPr>
        <w:pStyle w:val="SingleTxtGC"/>
        <w:numPr>
          <w:ilvl w:val="0"/>
          <w:numId w:val="20"/>
        </w:numPr>
        <w:tabs>
          <w:tab w:val="clear" w:pos="431"/>
          <w:tab w:val="clear" w:pos="1134"/>
          <w:tab w:val="clear" w:pos="1565"/>
          <w:tab w:val="clear" w:pos="1996"/>
          <w:tab w:val="clear" w:pos="2427"/>
          <w:tab w:val="left" w:pos="1985"/>
        </w:tabs>
        <w:spacing w:after="100"/>
        <w:ind w:left="1134" w:firstLine="426"/>
        <w:rPr>
          <w:rFonts w:eastAsia="黑体"/>
          <w:bCs/>
        </w:rPr>
      </w:pPr>
      <w:r w:rsidRPr="00B14734">
        <w:rPr>
          <w:rFonts w:eastAsia="黑体"/>
          <w:bCs/>
          <w:lang w:val="zh-CN"/>
        </w:rPr>
        <w:t>确保包括法官、检察官和律师在内的国家官员接受涵盖《公约》条款的培训，以宣扬这些条款规定的权利，确保国家法院考虑到这些权利并直接适用</w:t>
      </w:r>
      <w:r w:rsidR="006D7F05">
        <w:rPr>
          <w:rFonts w:eastAsia="黑体" w:hint="eastAsia"/>
          <w:bCs/>
          <w:lang w:val="zh-CN"/>
        </w:rPr>
        <w:t>；</w:t>
      </w:r>
    </w:p>
    <w:p w:rsidR="000075A9" w:rsidRPr="00B14734" w:rsidRDefault="000075A9" w:rsidP="003B2480">
      <w:pPr>
        <w:pStyle w:val="SingleTxtGC"/>
        <w:numPr>
          <w:ilvl w:val="0"/>
          <w:numId w:val="20"/>
        </w:numPr>
        <w:tabs>
          <w:tab w:val="clear" w:pos="431"/>
          <w:tab w:val="clear" w:pos="1134"/>
          <w:tab w:val="clear" w:pos="1565"/>
          <w:tab w:val="clear" w:pos="1996"/>
          <w:tab w:val="clear" w:pos="2427"/>
          <w:tab w:val="left" w:pos="1985"/>
        </w:tabs>
        <w:spacing w:after="100"/>
        <w:ind w:left="1134" w:firstLine="426"/>
        <w:rPr>
          <w:rFonts w:eastAsia="黑体"/>
          <w:bCs/>
        </w:rPr>
      </w:pPr>
      <w:r w:rsidRPr="00B14734">
        <w:rPr>
          <w:rFonts w:eastAsia="黑体"/>
          <w:bCs/>
          <w:lang w:val="zh-CN"/>
        </w:rPr>
        <w:t>提供资料，说明国家法院援引和直接适用《公约》的具体案件；</w:t>
      </w:r>
    </w:p>
    <w:p w:rsidR="000075A9" w:rsidRPr="00B14734" w:rsidRDefault="000075A9" w:rsidP="003B2480">
      <w:pPr>
        <w:pStyle w:val="SingleTxtGC"/>
        <w:numPr>
          <w:ilvl w:val="0"/>
          <w:numId w:val="20"/>
        </w:numPr>
        <w:tabs>
          <w:tab w:val="clear" w:pos="431"/>
          <w:tab w:val="clear" w:pos="1134"/>
          <w:tab w:val="clear" w:pos="1565"/>
          <w:tab w:val="clear" w:pos="1996"/>
          <w:tab w:val="clear" w:pos="2427"/>
          <w:tab w:val="left" w:pos="1985"/>
        </w:tabs>
        <w:spacing w:after="100"/>
        <w:ind w:left="1134" w:firstLine="426"/>
        <w:rPr>
          <w:rFonts w:eastAsia="黑体"/>
          <w:bCs/>
        </w:rPr>
      </w:pPr>
      <w:r w:rsidRPr="00B14734">
        <w:rPr>
          <w:rFonts w:eastAsia="黑体"/>
          <w:bCs/>
          <w:lang w:val="zh-CN"/>
        </w:rPr>
        <w:t>以塞舌尔三种官方语文</w:t>
      </w:r>
      <w:r w:rsidR="003B77AF" w:rsidRPr="00B14734">
        <w:rPr>
          <w:rFonts w:eastAsia="黑体"/>
          <w:bCs/>
          <w:lang w:val="zh-CN"/>
        </w:rPr>
        <w:t>(</w:t>
      </w:r>
      <w:r w:rsidRPr="00B14734">
        <w:rPr>
          <w:rFonts w:eastAsia="黑体"/>
          <w:bCs/>
          <w:lang w:val="zh-CN"/>
        </w:rPr>
        <w:t>包括克里奥尔语</w:t>
      </w:r>
      <w:r w:rsidR="003B77AF" w:rsidRPr="00B14734">
        <w:rPr>
          <w:rFonts w:eastAsia="黑体"/>
          <w:bCs/>
          <w:lang w:val="zh-CN"/>
        </w:rPr>
        <w:t>)</w:t>
      </w:r>
      <w:r w:rsidRPr="00B14734">
        <w:rPr>
          <w:rFonts w:eastAsia="黑体"/>
          <w:bCs/>
          <w:lang w:val="zh-CN"/>
        </w:rPr>
        <w:t>在境内广泛传播《公约》。</w:t>
      </w:r>
    </w:p>
    <w:p w:rsidR="000075A9" w:rsidRPr="00F4730E" w:rsidRDefault="000075A9" w:rsidP="003B2480">
      <w:pPr>
        <w:pStyle w:val="H23GC"/>
        <w:spacing w:before="180"/>
      </w:pPr>
      <w:r w:rsidRPr="00F4730E">
        <w:rPr>
          <w:lang w:val="zh-CN"/>
        </w:rPr>
        <w:tab/>
      </w:r>
      <w:r w:rsidRPr="00F4730E">
        <w:rPr>
          <w:lang w:val="zh-CN"/>
        </w:rPr>
        <w:tab/>
      </w:r>
      <w:r w:rsidRPr="00F4730E">
        <w:rPr>
          <w:lang w:val="zh-CN"/>
        </w:rPr>
        <w:t>废除死刑</w:t>
      </w:r>
    </w:p>
    <w:p w:rsidR="000075A9" w:rsidRPr="00F4730E" w:rsidRDefault="000075A9" w:rsidP="003B2480">
      <w:pPr>
        <w:pStyle w:val="SingleTxtGC"/>
        <w:spacing w:after="100"/>
      </w:pPr>
      <w:r w:rsidRPr="00F4730E">
        <w:rPr>
          <w:lang w:val="zh-CN"/>
        </w:rPr>
        <w:t>10</w:t>
      </w:r>
      <w:r>
        <w:rPr>
          <w:lang w:val="zh-CN"/>
        </w:rPr>
        <w:t xml:space="preserve">.  </w:t>
      </w:r>
      <w:r w:rsidRPr="00F4730E">
        <w:rPr>
          <w:lang w:val="zh-CN"/>
        </w:rPr>
        <w:t>虽然《宪法》第十五条第</w:t>
      </w:r>
      <w:r w:rsidRPr="00F4730E">
        <w:rPr>
          <w:lang w:val="zh-CN"/>
        </w:rPr>
        <w:t>2</w:t>
      </w:r>
      <w:r w:rsidRPr="00F4730E">
        <w:rPr>
          <w:lang w:val="zh-CN"/>
        </w:rPr>
        <w:t>款规定</w:t>
      </w:r>
      <w:r>
        <w:rPr>
          <w:rFonts w:hint="eastAsia"/>
          <w:lang w:val="zh-CN"/>
        </w:rPr>
        <w:t>，</w:t>
      </w:r>
      <w:r w:rsidR="006D7F05">
        <w:rPr>
          <w:rFonts w:hint="eastAsia"/>
        </w:rPr>
        <w:t>“</w:t>
      </w:r>
      <w:r w:rsidRPr="00F4730E">
        <w:rPr>
          <w:lang w:val="zh-CN"/>
        </w:rPr>
        <w:t>法律不允许任何法院判处死刑</w:t>
      </w:r>
      <w:r w:rsidR="006D7F05">
        <w:rPr>
          <w:rFonts w:hint="eastAsia"/>
        </w:rPr>
        <w:t>”</w:t>
      </w:r>
      <w:r w:rsidRPr="00F4730E">
        <w:rPr>
          <w:lang w:val="zh-CN"/>
        </w:rPr>
        <w:t>，《引渡法》也禁止</w:t>
      </w:r>
      <w:r>
        <w:rPr>
          <w:rFonts w:hint="eastAsia"/>
          <w:lang w:val="zh-CN"/>
        </w:rPr>
        <w:t>向实行</w:t>
      </w:r>
      <w:r w:rsidRPr="00F4730E">
        <w:rPr>
          <w:lang w:val="zh-CN"/>
        </w:rPr>
        <w:t>死刑且</w:t>
      </w:r>
      <w:r>
        <w:rPr>
          <w:rFonts w:hint="eastAsia"/>
          <w:lang w:val="zh-CN"/>
        </w:rPr>
        <w:t>将</w:t>
      </w:r>
      <w:r w:rsidRPr="00F4730E">
        <w:rPr>
          <w:lang w:val="zh-CN"/>
        </w:rPr>
        <w:t>对</w:t>
      </w:r>
      <w:r>
        <w:rPr>
          <w:rFonts w:hint="eastAsia"/>
          <w:lang w:val="zh-CN"/>
        </w:rPr>
        <w:t>犯罪</w:t>
      </w:r>
      <w:r w:rsidRPr="00F4730E">
        <w:rPr>
          <w:lang w:val="zh-CN"/>
        </w:rPr>
        <w:t>人适用死刑的国家</w:t>
      </w:r>
      <w:r>
        <w:rPr>
          <w:rFonts w:hint="eastAsia"/>
          <w:lang w:val="zh-CN"/>
        </w:rPr>
        <w:t>引渡犯罪人</w:t>
      </w:r>
      <w:r w:rsidRPr="00F4730E">
        <w:rPr>
          <w:lang w:val="zh-CN"/>
        </w:rPr>
        <w:t>，除非接收国同意在该特定案件中暂停执行死刑，但委员会感到关切的是，其他国家立法中仍然包含</w:t>
      </w:r>
      <w:r w:rsidR="006D7F05">
        <w:rPr>
          <w:rFonts w:hint="eastAsia"/>
        </w:rPr>
        <w:t>“</w:t>
      </w:r>
      <w:r w:rsidRPr="00F4730E">
        <w:rPr>
          <w:lang w:val="zh-CN"/>
        </w:rPr>
        <w:t>死刑判决</w:t>
      </w:r>
      <w:r w:rsidR="006D7F05">
        <w:rPr>
          <w:rFonts w:hint="eastAsia"/>
        </w:rPr>
        <w:t>”</w:t>
      </w:r>
      <w:r w:rsidRPr="00F4730E">
        <w:rPr>
          <w:lang w:val="zh-CN"/>
        </w:rPr>
        <w:t>的说法</w:t>
      </w:r>
      <w:r w:rsidR="003B77AF">
        <w:rPr>
          <w:lang w:val="zh-CN"/>
        </w:rPr>
        <w:t>(</w:t>
      </w:r>
      <w:r w:rsidRPr="00F4730E">
        <w:rPr>
          <w:lang w:val="zh-CN"/>
        </w:rPr>
        <w:t>第</w:t>
      </w:r>
      <w:r w:rsidRPr="00F4730E">
        <w:rPr>
          <w:lang w:val="zh-CN"/>
        </w:rPr>
        <w:t>2</w:t>
      </w:r>
      <w:r w:rsidRPr="00F4730E">
        <w:rPr>
          <w:lang w:val="zh-CN"/>
        </w:rPr>
        <w:t>和第</w:t>
      </w:r>
      <w:r w:rsidRPr="00F4730E">
        <w:rPr>
          <w:lang w:val="zh-CN"/>
        </w:rPr>
        <w:t>16</w:t>
      </w:r>
      <w:r w:rsidRPr="00F4730E">
        <w:rPr>
          <w:lang w:val="zh-CN"/>
        </w:rPr>
        <w:t>条</w:t>
      </w:r>
      <w:r w:rsidR="003B77AF">
        <w:rPr>
          <w:lang w:val="zh-CN"/>
        </w:rPr>
        <w:t>)</w:t>
      </w:r>
      <w:r w:rsidRPr="00F4730E">
        <w:rPr>
          <w:lang w:val="zh-CN"/>
        </w:rPr>
        <w:t>。</w:t>
      </w:r>
    </w:p>
    <w:p w:rsidR="000075A9" w:rsidRPr="006D7F05" w:rsidRDefault="000075A9" w:rsidP="003B2480">
      <w:pPr>
        <w:pStyle w:val="SingleTxtGC"/>
        <w:spacing w:after="100"/>
        <w:rPr>
          <w:rFonts w:eastAsia="黑体"/>
        </w:rPr>
      </w:pPr>
      <w:r w:rsidRPr="006D7F05">
        <w:rPr>
          <w:rFonts w:eastAsia="黑体"/>
          <w:lang w:val="zh-CN"/>
        </w:rPr>
        <w:t xml:space="preserve">11.  </w:t>
      </w:r>
      <w:r w:rsidRPr="006D7F05">
        <w:rPr>
          <w:rFonts w:eastAsia="黑体"/>
        </w:rPr>
        <w:t>缔约国应采取措施，消除《宪法》与其他</w:t>
      </w:r>
      <w:r w:rsidRPr="006D7F05">
        <w:rPr>
          <w:rFonts w:eastAsia="黑体" w:hint="eastAsia"/>
        </w:rPr>
        <w:t>仍</w:t>
      </w:r>
      <w:r w:rsidRPr="006D7F05">
        <w:rPr>
          <w:rFonts w:eastAsia="黑体"/>
        </w:rPr>
        <w:t>提及</w:t>
      </w:r>
      <w:r w:rsidR="00543C47">
        <w:rPr>
          <w:rFonts w:hint="eastAsia"/>
        </w:rPr>
        <w:t>“</w:t>
      </w:r>
      <w:r w:rsidRPr="006D7F05">
        <w:rPr>
          <w:rFonts w:eastAsia="黑体"/>
        </w:rPr>
        <w:t>死刑</w:t>
      </w:r>
      <w:r w:rsidR="00543C47">
        <w:rPr>
          <w:rFonts w:hint="eastAsia"/>
        </w:rPr>
        <w:t>”</w:t>
      </w:r>
      <w:r w:rsidRPr="006D7F05">
        <w:rPr>
          <w:rFonts w:eastAsia="黑体"/>
        </w:rPr>
        <w:t>的</w:t>
      </w:r>
      <w:r w:rsidRPr="006D7F05">
        <w:rPr>
          <w:rFonts w:eastAsia="黑体" w:hint="eastAsia"/>
        </w:rPr>
        <w:t>本</w:t>
      </w:r>
      <w:r w:rsidRPr="006D7F05">
        <w:rPr>
          <w:rFonts w:eastAsia="黑体"/>
        </w:rPr>
        <w:t>国法</w:t>
      </w:r>
      <w:r w:rsidRPr="006D7F05">
        <w:rPr>
          <w:rFonts w:eastAsia="黑体" w:hint="eastAsia"/>
        </w:rPr>
        <w:t>律</w:t>
      </w:r>
      <w:r w:rsidRPr="006D7F05">
        <w:rPr>
          <w:rFonts w:eastAsia="黑体"/>
        </w:rPr>
        <w:t>之间的差异，</w:t>
      </w:r>
      <w:r w:rsidRPr="006D7F05">
        <w:rPr>
          <w:rFonts w:eastAsia="黑体" w:hint="eastAsia"/>
        </w:rPr>
        <w:t>统一本国的</w:t>
      </w:r>
      <w:r w:rsidRPr="006D7F05">
        <w:rPr>
          <w:rFonts w:eastAsia="黑体"/>
        </w:rPr>
        <w:t>所有法律</w:t>
      </w:r>
      <w:r w:rsidRPr="006D7F05">
        <w:rPr>
          <w:rFonts w:eastAsia="黑体" w:hint="eastAsia"/>
        </w:rPr>
        <w:t>，</w:t>
      </w:r>
      <w:r w:rsidRPr="006D7F05">
        <w:rPr>
          <w:rFonts w:eastAsia="黑体"/>
        </w:rPr>
        <w:t>确保遵守禁止死刑的宪法条款。</w:t>
      </w:r>
    </w:p>
    <w:p w:rsidR="000075A9" w:rsidRPr="00F4730E" w:rsidRDefault="000075A9" w:rsidP="003B2480">
      <w:pPr>
        <w:pStyle w:val="H23GC"/>
        <w:spacing w:before="180"/>
      </w:pPr>
      <w:r w:rsidRPr="00F4730E">
        <w:rPr>
          <w:lang w:val="zh-CN"/>
        </w:rPr>
        <w:tab/>
      </w:r>
      <w:r w:rsidRPr="00F4730E">
        <w:rPr>
          <w:lang w:val="zh-CN"/>
        </w:rPr>
        <w:tab/>
      </w:r>
      <w:r w:rsidRPr="00F4730E">
        <w:rPr>
          <w:lang w:val="zh-CN"/>
        </w:rPr>
        <w:t>刑事责任年龄</w:t>
      </w:r>
    </w:p>
    <w:p w:rsidR="000075A9" w:rsidRPr="00F4730E" w:rsidRDefault="000075A9" w:rsidP="0036091E">
      <w:pPr>
        <w:pStyle w:val="SingleTxtGC"/>
        <w:spacing w:after="100"/>
      </w:pPr>
      <w:r w:rsidRPr="00F4730E">
        <w:rPr>
          <w:lang w:val="zh-CN"/>
        </w:rPr>
        <w:t>12</w:t>
      </w:r>
      <w:r>
        <w:rPr>
          <w:lang w:val="zh-CN"/>
        </w:rPr>
        <w:t xml:space="preserve">.  </w:t>
      </w:r>
      <w:r w:rsidRPr="00543C47">
        <w:rPr>
          <w:spacing w:val="-4"/>
          <w:lang w:val="zh-CN"/>
        </w:rPr>
        <w:t>委员会感到关切的是，缔约国某些罪行的最低刑事责任年龄为七岁</w:t>
      </w:r>
      <w:r w:rsidR="003B77AF" w:rsidRPr="00543C47">
        <w:rPr>
          <w:spacing w:val="-4"/>
          <w:lang w:val="zh-CN"/>
        </w:rPr>
        <w:t>(</w:t>
      </w:r>
      <w:r w:rsidRPr="00543C47">
        <w:rPr>
          <w:spacing w:val="-4"/>
          <w:lang w:val="zh-CN"/>
        </w:rPr>
        <w:t>第</w:t>
      </w:r>
      <w:r w:rsidRPr="00F4730E">
        <w:rPr>
          <w:lang w:val="zh-CN"/>
        </w:rPr>
        <w:t>2</w:t>
      </w:r>
      <w:r w:rsidRPr="00F4730E">
        <w:rPr>
          <w:lang w:val="zh-CN"/>
        </w:rPr>
        <w:t>条</w:t>
      </w:r>
      <w:r w:rsidR="003B77AF">
        <w:rPr>
          <w:lang w:val="zh-CN"/>
        </w:rPr>
        <w:t>)</w:t>
      </w:r>
      <w:r w:rsidRPr="00F4730E">
        <w:rPr>
          <w:lang w:val="zh-CN"/>
        </w:rPr>
        <w:t>。</w:t>
      </w:r>
    </w:p>
    <w:p w:rsidR="000075A9" w:rsidRPr="00543C47" w:rsidRDefault="000075A9" w:rsidP="000075A9">
      <w:pPr>
        <w:pStyle w:val="SingleTxtGC"/>
        <w:rPr>
          <w:rFonts w:eastAsia="黑体"/>
        </w:rPr>
      </w:pPr>
      <w:r w:rsidRPr="00F4730E">
        <w:rPr>
          <w:lang w:val="zh-CN"/>
        </w:rPr>
        <w:t>13</w:t>
      </w:r>
      <w:r>
        <w:rPr>
          <w:lang w:val="zh-CN"/>
        </w:rPr>
        <w:t>.</w:t>
      </w:r>
      <w:r w:rsidRPr="00543C47">
        <w:rPr>
          <w:rFonts w:eastAsia="黑体"/>
        </w:rPr>
        <w:t xml:space="preserve">  </w:t>
      </w:r>
      <w:r w:rsidRPr="00E24BC2">
        <w:rPr>
          <w:rFonts w:eastAsia="黑体"/>
          <w:spacing w:val="-6"/>
        </w:rPr>
        <w:t>缔约国应改革少年司法制度</w:t>
      </w:r>
      <w:r w:rsidRPr="00E24BC2">
        <w:rPr>
          <w:rFonts w:eastAsia="黑体" w:hint="eastAsia"/>
          <w:spacing w:val="-6"/>
        </w:rPr>
        <w:t>，</w:t>
      </w:r>
      <w:r w:rsidRPr="00E24BC2">
        <w:rPr>
          <w:rFonts w:eastAsia="黑体"/>
          <w:spacing w:val="-6"/>
        </w:rPr>
        <w:t>修订《刑法》，使刑事责任年龄符合国际标准</w:t>
      </w:r>
      <w:r w:rsidRPr="00543C47">
        <w:rPr>
          <w:rFonts w:eastAsia="黑体"/>
        </w:rPr>
        <w:t>。</w:t>
      </w:r>
    </w:p>
    <w:p w:rsidR="000075A9" w:rsidRPr="00F4730E" w:rsidRDefault="000075A9" w:rsidP="003B2480">
      <w:pPr>
        <w:pStyle w:val="H23GC"/>
        <w:spacing w:before="180"/>
      </w:pPr>
      <w:r w:rsidRPr="00F4730E">
        <w:rPr>
          <w:lang w:val="zh-CN"/>
        </w:rPr>
        <w:tab/>
      </w:r>
      <w:r w:rsidRPr="00F4730E">
        <w:rPr>
          <w:lang w:val="zh-CN"/>
        </w:rPr>
        <w:tab/>
      </w:r>
      <w:r w:rsidRPr="00F4730E">
        <w:rPr>
          <w:lang w:val="zh-CN"/>
        </w:rPr>
        <w:t>不得采纳刑讯逼供所获证词</w:t>
      </w:r>
    </w:p>
    <w:p w:rsidR="000075A9" w:rsidRPr="00F4730E" w:rsidRDefault="000075A9" w:rsidP="0036091E">
      <w:pPr>
        <w:pStyle w:val="SingleTxtGC"/>
        <w:spacing w:line="300" w:lineRule="exact"/>
      </w:pPr>
      <w:r w:rsidRPr="00F4730E">
        <w:rPr>
          <w:lang w:val="zh-CN"/>
        </w:rPr>
        <w:t>14</w:t>
      </w:r>
      <w:r>
        <w:rPr>
          <w:lang w:val="zh-CN"/>
        </w:rPr>
        <w:t xml:space="preserve">.  </w:t>
      </w:r>
      <w:r w:rsidRPr="000E6D7B">
        <w:rPr>
          <w:spacing w:val="6"/>
          <w:lang w:val="zh-CN"/>
        </w:rPr>
        <w:t>虽然委员会注意到以</w:t>
      </w:r>
      <w:r w:rsidRPr="000E6D7B">
        <w:rPr>
          <w:spacing w:val="6"/>
          <w:lang w:val="zh-CN"/>
        </w:rPr>
        <w:t>1912</w:t>
      </w:r>
      <w:r w:rsidRPr="000E6D7B">
        <w:rPr>
          <w:spacing w:val="6"/>
          <w:lang w:val="zh-CN"/>
        </w:rPr>
        <w:t>年英国王座法院的《法官规则》</w:t>
      </w:r>
      <w:r w:rsidRPr="00F4730E">
        <w:rPr>
          <w:lang w:val="zh-CN"/>
        </w:rPr>
        <w:t>和英国证据法为准，而且法院</w:t>
      </w:r>
      <w:r w:rsidRPr="000E6D7B">
        <w:rPr>
          <w:spacing w:val="6"/>
          <w:lang w:val="zh-CN"/>
        </w:rPr>
        <w:t>不得采用被告方非自愿</w:t>
      </w:r>
      <w:proofErr w:type="gramStart"/>
      <w:r w:rsidRPr="000E6D7B">
        <w:rPr>
          <w:spacing w:val="6"/>
          <w:lang w:val="zh-CN"/>
        </w:rPr>
        <w:t>作出</w:t>
      </w:r>
      <w:proofErr w:type="gramEnd"/>
      <w:r w:rsidRPr="000E6D7B">
        <w:rPr>
          <w:spacing w:val="6"/>
          <w:lang w:val="zh-CN"/>
        </w:rPr>
        <w:t>的供词</w:t>
      </w:r>
      <w:r w:rsidRPr="00F4730E">
        <w:rPr>
          <w:lang w:val="zh-CN"/>
        </w:rPr>
        <w:t>作为证据，但委员会感到关切的是，国家立法中没有具体禁止逼供</w:t>
      </w:r>
      <w:r w:rsidR="003B77AF">
        <w:rPr>
          <w:lang w:val="zh-CN"/>
        </w:rPr>
        <w:t>(</w:t>
      </w:r>
      <w:r w:rsidRPr="00F4730E">
        <w:rPr>
          <w:lang w:val="zh-CN"/>
        </w:rPr>
        <w:t>第</w:t>
      </w:r>
      <w:r w:rsidRPr="00F4730E">
        <w:rPr>
          <w:lang w:val="zh-CN"/>
        </w:rPr>
        <w:t>2</w:t>
      </w:r>
      <w:r w:rsidRPr="00F4730E">
        <w:rPr>
          <w:lang w:val="zh-CN"/>
        </w:rPr>
        <w:t>和第</w:t>
      </w:r>
      <w:r w:rsidRPr="00F4730E">
        <w:rPr>
          <w:lang w:val="zh-CN"/>
        </w:rPr>
        <w:t>15</w:t>
      </w:r>
      <w:r w:rsidRPr="00F4730E">
        <w:rPr>
          <w:lang w:val="zh-CN"/>
        </w:rPr>
        <w:t>条</w:t>
      </w:r>
      <w:r w:rsidR="003B77AF">
        <w:rPr>
          <w:lang w:val="zh-CN"/>
        </w:rPr>
        <w:t>)</w:t>
      </w:r>
      <w:r w:rsidRPr="00F4730E">
        <w:rPr>
          <w:lang w:val="zh-CN"/>
        </w:rPr>
        <w:t>。</w:t>
      </w:r>
    </w:p>
    <w:p w:rsidR="000075A9" w:rsidRPr="00E24BC2" w:rsidRDefault="000075A9" w:rsidP="003B2480">
      <w:pPr>
        <w:pStyle w:val="SingleTxtGC"/>
        <w:spacing w:after="100"/>
        <w:rPr>
          <w:rFonts w:eastAsia="黑体"/>
        </w:rPr>
      </w:pPr>
      <w:r w:rsidRPr="00E24BC2">
        <w:rPr>
          <w:rFonts w:eastAsia="黑体"/>
          <w:lang w:val="zh-CN"/>
        </w:rPr>
        <w:t xml:space="preserve">15.  </w:t>
      </w:r>
      <w:r w:rsidRPr="00E24BC2">
        <w:rPr>
          <w:rFonts w:eastAsia="黑体"/>
          <w:lang w:val="zh-CN"/>
        </w:rPr>
        <w:t>缔约国应：</w:t>
      </w:r>
    </w:p>
    <w:p w:rsidR="000075A9" w:rsidRPr="00543C47" w:rsidRDefault="000075A9" w:rsidP="003B2480">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543C47">
        <w:rPr>
          <w:rFonts w:eastAsia="黑体"/>
          <w:lang w:val="zh-CN"/>
        </w:rPr>
        <w:t>修订国家立法，包括《刑事诉讼法》，确保在法律和实践中不得援引任何因施行酷刑或残忍、不人道或有辱人格的待遇而获得的证词作为证据；</w:t>
      </w:r>
    </w:p>
    <w:p w:rsidR="000075A9" w:rsidRPr="00543C47" w:rsidRDefault="000075A9" w:rsidP="003B2480">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543C47">
        <w:rPr>
          <w:rFonts w:eastAsia="黑体"/>
          <w:lang w:val="zh-CN"/>
        </w:rPr>
        <w:t>确保法院在实践中</w:t>
      </w:r>
      <w:r w:rsidRPr="00543C47">
        <w:rPr>
          <w:rFonts w:eastAsia="黑体" w:hint="eastAsia"/>
          <w:lang w:val="zh-CN"/>
        </w:rPr>
        <w:t>拒绝受理</w:t>
      </w:r>
      <w:r w:rsidRPr="00543C47">
        <w:rPr>
          <w:rFonts w:eastAsia="黑体"/>
          <w:lang w:val="zh-CN"/>
        </w:rPr>
        <w:t>所有因施行酷刑</w:t>
      </w:r>
      <w:r w:rsidRPr="00543C47">
        <w:rPr>
          <w:rFonts w:eastAsia="黑体" w:hint="eastAsia"/>
          <w:lang w:val="zh-CN"/>
        </w:rPr>
        <w:t>，</w:t>
      </w:r>
      <w:r w:rsidRPr="00543C47">
        <w:rPr>
          <w:rFonts w:eastAsia="黑体"/>
          <w:lang w:val="zh-CN"/>
        </w:rPr>
        <w:t>或残忍、不人道或有辱人格的待遇而获得证据的案件；</w:t>
      </w:r>
    </w:p>
    <w:p w:rsidR="000075A9" w:rsidRPr="00543C47" w:rsidRDefault="000075A9" w:rsidP="003B2480">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543C47">
        <w:rPr>
          <w:rFonts w:eastAsia="黑体"/>
          <w:lang w:val="zh-CN"/>
        </w:rPr>
        <w:t>对可能默许通过施行酷刑或残忍、不人道或有辱人格的待遇获得证据的官员进行起诉和惩罚；</w:t>
      </w:r>
    </w:p>
    <w:p w:rsidR="000075A9" w:rsidRPr="00543C47" w:rsidRDefault="000075A9" w:rsidP="0036091E">
      <w:pPr>
        <w:pStyle w:val="SingleTxtGC"/>
        <w:numPr>
          <w:ilvl w:val="0"/>
          <w:numId w:val="22"/>
        </w:numPr>
        <w:tabs>
          <w:tab w:val="clear" w:pos="431"/>
          <w:tab w:val="clear" w:pos="1134"/>
          <w:tab w:val="clear" w:pos="1565"/>
          <w:tab w:val="clear" w:pos="1996"/>
          <w:tab w:val="clear" w:pos="2427"/>
          <w:tab w:val="left" w:pos="1985"/>
        </w:tabs>
        <w:spacing w:after="100" w:line="300" w:lineRule="exact"/>
        <w:ind w:left="1134" w:firstLine="425"/>
        <w:rPr>
          <w:rFonts w:eastAsia="黑体"/>
        </w:rPr>
      </w:pPr>
      <w:r w:rsidRPr="00543C47">
        <w:rPr>
          <w:rFonts w:eastAsia="黑体"/>
          <w:lang w:val="zh-CN"/>
        </w:rPr>
        <w:t>为执法和司法官员提供必要的培训，教育他们在法庭上不得采用刑讯逼供的证词；</w:t>
      </w:r>
    </w:p>
    <w:p w:rsidR="000075A9" w:rsidRPr="00F4730E" w:rsidRDefault="000075A9" w:rsidP="00E24BC2">
      <w:pPr>
        <w:pStyle w:val="SingleTxtGC"/>
        <w:numPr>
          <w:ilvl w:val="0"/>
          <w:numId w:val="22"/>
        </w:numPr>
        <w:tabs>
          <w:tab w:val="clear" w:pos="431"/>
          <w:tab w:val="clear" w:pos="1134"/>
          <w:tab w:val="clear" w:pos="1565"/>
          <w:tab w:val="clear" w:pos="1996"/>
          <w:tab w:val="clear" w:pos="2427"/>
          <w:tab w:val="left" w:pos="1985"/>
        </w:tabs>
        <w:ind w:left="1134" w:firstLine="426"/>
      </w:pPr>
      <w:r w:rsidRPr="00543C47">
        <w:rPr>
          <w:rFonts w:eastAsia="黑体"/>
          <w:lang w:val="zh-CN"/>
        </w:rPr>
        <w:t>确保将通过刑讯逼供获取证词的官员</w:t>
      </w:r>
      <w:r w:rsidR="003B77AF" w:rsidRPr="00543C47">
        <w:rPr>
          <w:rFonts w:eastAsia="黑体"/>
          <w:lang w:val="zh-CN"/>
        </w:rPr>
        <w:t>(</w:t>
      </w:r>
      <w:r w:rsidRPr="00543C47">
        <w:rPr>
          <w:rFonts w:eastAsia="黑体"/>
          <w:lang w:val="zh-CN"/>
        </w:rPr>
        <w:t>包括根据指挥责任原则应负责任者</w:t>
      </w:r>
      <w:r w:rsidR="003B77AF" w:rsidRPr="00543C47">
        <w:rPr>
          <w:rFonts w:eastAsia="黑体"/>
          <w:lang w:val="zh-CN"/>
        </w:rPr>
        <w:t>)</w:t>
      </w:r>
      <w:r w:rsidRPr="00543C47">
        <w:rPr>
          <w:rFonts w:eastAsia="黑体"/>
          <w:lang w:val="zh-CN"/>
        </w:rPr>
        <w:t>绳之以法，予以起诉和相应惩处；</w:t>
      </w:r>
    </w:p>
    <w:p w:rsidR="000075A9" w:rsidRPr="00F4730E" w:rsidRDefault="000075A9" w:rsidP="0036091E">
      <w:pPr>
        <w:pStyle w:val="H23GC"/>
      </w:pPr>
      <w:r w:rsidRPr="00F4730E">
        <w:rPr>
          <w:lang w:val="zh-CN"/>
        </w:rPr>
        <w:tab/>
      </w:r>
      <w:r w:rsidRPr="00F4730E">
        <w:rPr>
          <w:lang w:val="zh-CN"/>
        </w:rPr>
        <w:tab/>
      </w:r>
      <w:r w:rsidRPr="00F4730E">
        <w:rPr>
          <w:lang w:val="zh-CN"/>
        </w:rPr>
        <w:t>基本法律保障</w:t>
      </w:r>
    </w:p>
    <w:p w:rsidR="000075A9" w:rsidRPr="00F4730E" w:rsidRDefault="000075A9" w:rsidP="000075A9">
      <w:pPr>
        <w:pStyle w:val="SingleTxtGC"/>
      </w:pPr>
      <w:r w:rsidRPr="00F4730E">
        <w:rPr>
          <w:lang w:val="zh-CN"/>
        </w:rPr>
        <w:t>16</w:t>
      </w:r>
      <w:r>
        <w:rPr>
          <w:lang w:val="zh-CN"/>
        </w:rPr>
        <w:t xml:space="preserve">.  </w:t>
      </w:r>
      <w:r w:rsidRPr="00F4730E">
        <w:rPr>
          <w:lang w:val="zh-CN"/>
        </w:rPr>
        <w:t>虽然委员会注意到《宪法》第十八条规定了人人享有的权利，但委员会感到关切的是，被拘留者可能从剥夺自由开始就不享有所有基本的法律保障，例如被立即</w:t>
      </w:r>
      <w:r>
        <w:rPr>
          <w:rFonts w:hint="eastAsia"/>
          <w:lang w:val="zh-CN"/>
        </w:rPr>
        <w:t>告</w:t>
      </w:r>
      <w:r w:rsidRPr="00F4730E">
        <w:rPr>
          <w:lang w:val="zh-CN"/>
        </w:rPr>
        <w:t>知逮捕或拘留原因的</w:t>
      </w:r>
      <w:r>
        <w:rPr>
          <w:rFonts w:hint="eastAsia"/>
          <w:lang w:val="zh-CN"/>
        </w:rPr>
        <w:t>权利</w:t>
      </w:r>
      <w:r w:rsidRPr="00F4730E">
        <w:rPr>
          <w:lang w:val="zh-CN"/>
        </w:rPr>
        <w:t>，也未能在之后合理可行的情况下尽快获知；只允许未成年人将拘留一事通知其家庭成员或其选择的任何其他人，而不允许成年人这么做；从剥夺自由伊始就没有进行标准体检；并非总是遵守</w:t>
      </w:r>
      <w:r w:rsidRPr="00F4730E">
        <w:rPr>
          <w:lang w:val="zh-CN"/>
        </w:rPr>
        <w:t>24</w:t>
      </w:r>
      <w:r w:rsidRPr="00F4730E">
        <w:rPr>
          <w:lang w:val="zh-CN"/>
        </w:rPr>
        <w:t>小时内将被拘留者带上法庭的</w:t>
      </w:r>
      <w:r>
        <w:rPr>
          <w:rFonts w:hint="eastAsia"/>
          <w:lang w:val="zh-CN"/>
        </w:rPr>
        <w:t>规定</w:t>
      </w:r>
      <w:r w:rsidRPr="00F4730E">
        <w:rPr>
          <w:lang w:val="zh-CN"/>
        </w:rPr>
        <w:t>，警察可能在没有指控的情况下将人拘留长达</w:t>
      </w:r>
      <w:r w:rsidRPr="00F4730E">
        <w:rPr>
          <w:lang w:val="zh-CN"/>
        </w:rPr>
        <w:t>14</w:t>
      </w:r>
      <w:r w:rsidRPr="00F4730E">
        <w:rPr>
          <w:lang w:val="zh-CN"/>
        </w:rPr>
        <w:t>天；拘留的所有阶段不一定记录在登记册中</w:t>
      </w:r>
      <w:r w:rsidR="003B77AF">
        <w:rPr>
          <w:lang w:val="zh-CN"/>
        </w:rPr>
        <w:t>(</w:t>
      </w:r>
      <w:r w:rsidRPr="00F4730E">
        <w:rPr>
          <w:lang w:val="zh-CN"/>
        </w:rPr>
        <w:t>第</w:t>
      </w:r>
      <w:r w:rsidRPr="00F4730E">
        <w:rPr>
          <w:lang w:val="zh-CN"/>
        </w:rPr>
        <w:t>2</w:t>
      </w:r>
      <w:r w:rsidRPr="00F4730E">
        <w:rPr>
          <w:lang w:val="zh-CN"/>
        </w:rPr>
        <w:t>条</w:t>
      </w:r>
      <w:r w:rsidR="003B77AF">
        <w:rPr>
          <w:lang w:val="zh-CN"/>
        </w:rPr>
        <w:t>)</w:t>
      </w:r>
      <w:r w:rsidRPr="00F4730E">
        <w:rPr>
          <w:lang w:val="zh-CN"/>
        </w:rPr>
        <w:t>。</w:t>
      </w:r>
    </w:p>
    <w:p w:rsidR="000075A9" w:rsidRPr="00F4730E" w:rsidRDefault="000075A9" w:rsidP="000075A9">
      <w:pPr>
        <w:pStyle w:val="SingleTxtGC"/>
        <w:rPr>
          <w:b/>
        </w:rPr>
      </w:pPr>
      <w:r w:rsidRPr="00F4730E">
        <w:rPr>
          <w:lang w:val="zh-CN"/>
        </w:rPr>
        <w:t>17</w:t>
      </w:r>
      <w:r>
        <w:rPr>
          <w:lang w:val="zh-CN"/>
        </w:rPr>
        <w:t xml:space="preserve">.  </w:t>
      </w:r>
      <w:r w:rsidRPr="00A67BC9">
        <w:rPr>
          <w:rFonts w:eastAsia="黑体"/>
          <w:bCs/>
          <w:lang w:val="zh-CN"/>
        </w:rPr>
        <w:t>缔约国应：</w:t>
      </w:r>
    </w:p>
    <w:p w:rsidR="000075A9" w:rsidRPr="00227894" w:rsidRDefault="000075A9" w:rsidP="00551CF3">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bCs/>
        </w:rPr>
      </w:pPr>
      <w:r w:rsidRPr="00227894">
        <w:rPr>
          <w:rFonts w:eastAsia="黑体"/>
          <w:bCs/>
          <w:lang w:val="zh-CN"/>
        </w:rPr>
        <w:t>保证所有被拘留者</w:t>
      </w:r>
      <w:r w:rsidR="003B77AF" w:rsidRPr="00227894">
        <w:rPr>
          <w:rFonts w:eastAsia="黑体"/>
          <w:bCs/>
          <w:lang w:val="zh-CN"/>
        </w:rPr>
        <w:t>(</w:t>
      </w:r>
      <w:r w:rsidRPr="00227894">
        <w:rPr>
          <w:rFonts w:eastAsia="黑体"/>
          <w:bCs/>
          <w:lang w:val="zh-CN"/>
        </w:rPr>
        <w:t>包括青少年</w:t>
      </w:r>
      <w:r w:rsidR="003B77AF" w:rsidRPr="00227894">
        <w:rPr>
          <w:rFonts w:eastAsia="黑体"/>
          <w:bCs/>
          <w:lang w:val="zh-CN"/>
        </w:rPr>
        <w:t>)</w:t>
      </w:r>
      <w:r w:rsidRPr="00227894">
        <w:rPr>
          <w:rFonts w:eastAsia="黑体"/>
          <w:bCs/>
          <w:lang w:val="zh-CN"/>
        </w:rPr>
        <w:t>在法律和实践中从剥夺自由伊始就获得所有基本法律保障，包括有权立即被告知对他们提出的指控；可以在所有程序中迅速与</w:t>
      </w:r>
      <w:r w:rsidRPr="008262F8">
        <w:rPr>
          <w:rFonts w:eastAsia="黑体"/>
          <w:bCs/>
          <w:spacing w:val="4"/>
          <w:lang w:val="zh-CN"/>
        </w:rPr>
        <w:t>律师取得联系，贫困者能够免费</w:t>
      </w:r>
      <w:r w:rsidRPr="00227894">
        <w:rPr>
          <w:rFonts w:eastAsia="黑体"/>
          <w:bCs/>
          <w:lang w:val="zh-CN"/>
        </w:rPr>
        <w:t>获得法律援助；获得免费的口译服务；成人和青少年都能将拘留或逮捕一事通知一名亲属或选择的其他人；在被剥夺自由伊始他们就可以由独立医生进行标准体检，包括应要求由他们自己选择的医生进行体检；被剥夺自由的所有阶段都被记录在登记册中；根据《宪法》第十八条第</w:t>
      </w:r>
      <w:r w:rsidRPr="00227894">
        <w:rPr>
          <w:rFonts w:eastAsia="黑体"/>
          <w:bCs/>
          <w:lang w:val="zh-CN"/>
        </w:rPr>
        <w:t>5</w:t>
      </w:r>
      <w:r w:rsidRPr="00227894">
        <w:rPr>
          <w:rFonts w:eastAsia="黑体"/>
          <w:bCs/>
          <w:lang w:val="zh-CN"/>
        </w:rPr>
        <w:t>款，他们在被捕或被拘留后</w:t>
      </w:r>
      <w:r w:rsidRPr="00227894">
        <w:rPr>
          <w:rFonts w:eastAsia="黑体"/>
          <w:bCs/>
          <w:lang w:val="zh-CN"/>
        </w:rPr>
        <w:t>24</w:t>
      </w:r>
      <w:r w:rsidRPr="00227894">
        <w:rPr>
          <w:rFonts w:eastAsia="黑体"/>
          <w:bCs/>
          <w:lang w:val="zh-CN"/>
        </w:rPr>
        <w:t>小时内被带到法院审理；</w:t>
      </w:r>
    </w:p>
    <w:p w:rsidR="000075A9" w:rsidRPr="00227894" w:rsidRDefault="000075A9" w:rsidP="00551CF3">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bCs/>
        </w:rPr>
      </w:pPr>
      <w:r w:rsidRPr="00227894">
        <w:rPr>
          <w:rFonts w:eastAsia="黑体"/>
          <w:bCs/>
          <w:lang w:val="zh-CN"/>
        </w:rPr>
        <w:t>设立一个中央登记册，记录</w:t>
      </w:r>
      <w:r w:rsidRPr="008262F8">
        <w:rPr>
          <w:rFonts w:eastAsia="黑体"/>
          <w:bCs/>
          <w:spacing w:val="4"/>
          <w:lang w:val="zh-CN"/>
        </w:rPr>
        <w:t>所有被剥夺自由</w:t>
      </w:r>
      <w:r w:rsidRPr="008262F8">
        <w:rPr>
          <w:rFonts w:eastAsia="黑体" w:hint="eastAsia"/>
          <w:bCs/>
          <w:spacing w:val="4"/>
          <w:lang w:val="zh-CN"/>
        </w:rPr>
        <w:t>的人在被剥夺</w:t>
      </w:r>
      <w:r w:rsidRPr="00227894">
        <w:rPr>
          <w:rFonts w:eastAsia="黑体" w:hint="eastAsia"/>
          <w:bCs/>
          <w:lang w:val="zh-CN"/>
        </w:rPr>
        <w:t>自由</w:t>
      </w:r>
      <w:r w:rsidRPr="00227894">
        <w:rPr>
          <w:rFonts w:eastAsia="黑体"/>
          <w:bCs/>
          <w:lang w:val="zh-CN"/>
        </w:rPr>
        <w:t>各阶段的情况，并向委员会通报所</w:t>
      </w:r>
      <w:r w:rsidRPr="008262F8">
        <w:rPr>
          <w:rFonts w:eastAsia="黑体"/>
          <w:bCs/>
          <w:spacing w:val="4"/>
          <w:lang w:val="zh-CN"/>
        </w:rPr>
        <w:t>记录的信息类型以及为确保准确记录</w:t>
      </w:r>
      <w:r w:rsidRPr="00227894">
        <w:rPr>
          <w:rFonts w:eastAsia="黑体"/>
          <w:bCs/>
          <w:lang w:val="zh-CN"/>
        </w:rPr>
        <w:t>而采取的具体措施；</w:t>
      </w:r>
    </w:p>
    <w:p w:rsidR="000075A9" w:rsidRPr="00227894" w:rsidRDefault="000075A9" w:rsidP="00551CF3">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bCs/>
        </w:rPr>
      </w:pPr>
      <w:r w:rsidRPr="00227894">
        <w:rPr>
          <w:rFonts w:eastAsia="黑体"/>
          <w:bCs/>
          <w:lang w:val="zh-CN"/>
        </w:rPr>
        <w:t>监督</w:t>
      </w:r>
      <w:r w:rsidRPr="008262F8">
        <w:rPr>
          <w:rFonts w:eastAsia="黑体"/>
          <w:bCs/>
          <w:spacing w:val="4"/>
          <w:lang w:val="zh-CN"/>
        </w:rPr>
        <w:t>所有执法官员遵守基本法律保障的情况</w:t>
      </w:r>
      <w:r w:rsidRPr="00227894">
        <w:rPr>
          <w:rFonts w:eastAsia="黑体"/>
          <w:bCs/>
          <w:lang w:val="zh-CN"/>
        </w:rPr>
        <w:t>，惩罚未能遵守的官员，并提供资料说明有关未遵守基本法律保障的申诉数量和此类申诉的结果。</w:t>
      </w:r>
    </w:p>
    <w:p w:rsidR="000075A9" w:rsidRPr="00F4730E" w:rsidRDefault="000075A9" w:rsidP="00551CF3">
      <w:pPr>
        <w:pStyle w:val="H23GC"/>
      </w:pPr>
      <w:r w:rsidRPr="00F4730E">
        <w:rPr>
          <w:lang w:val="zh-CN"/>
        </w:rPr>
        <w:tab/>
      </w:r>
      <w:r w:rsidRPr="00F4730E">
        <w:rPr>
          <w:lang w:val="zh-CN"/>
        </w:rPr>
        <w:tab/>
      </w:r>
      <w:r w:rsidRPr="00F4730E">
        <w:rPr>
          <w:lang w:val="zh-CN"/>
        </w:rPr>
        <w:t>长期审前拘留</w:t>
      </w:r>
    </w:p>
    <w:p w:rsidR="000075A9" w:rsidRPr="00F4730E" w:rsidRDefault="000075A9" w:rsidP="000075A9">
      <w:pPr>
        <w:pStyle w:val="SingleTxtGC"/>
      </w:pPr>
      <w:r w:rsidRPr="00F4730E">
        <w:rPr>
          <w:lang w:val="zh-CN"/>
        </w:rPr>
        <w:t>18</w:t>
      </w:r>
      <w:r>
        <w:rPr>
          <w:lang w:val="zh-CN"/>
        </w:rPr>
        <w:t xml:space="preserve">.  </w:t>
      </w:r>
      <w:r w:rsidRPr="00F4730E">
        <w:rPr>
          <w:lang w:val="zh-CN"/>
        </w:rPr>
        <w:t>虽然国家立法中确</w:t>
      </w:r>
      <w:r>
        <w:rPr>
          <w:rFonts w:hint="eastAsia"/>
        </w:rPr>
        <w:t>有</w:t>
      </w:r>
      <w:r w:rsidRPr="00F4730E">
        <w:rPr>
          <w:lang w:val="zh-CN"/>
        </w:rPr>
        <w:t>人身保护令条款，但委员会感到严重关切的是，有资</w:t>
      </w:r>
      <w:r w:rsidRPr="00551CF3">
        <w:rPr>
          <w:spacing w:val="4"/>
          <w:lang w:val="zh-CN"/>
        </w:rPr>
        <w:t>料表明，</w:t>
      </w:r>
      <w:r w:rsidRPr="00551CF3">
        <w:rPr>
          <w:rFonts w:hint="eastAsia"/>
          <w:spacing w:val="4"/>
          <w:lang w:val="zh-CN"/>
        </w:rPr>
        <w:t>尽管</w:t>
      </w:r>
      <w:r w:rsidRPr="00551CF3">
        <w:rPr>
          <w:spacing w:val="4"/>
          <w:lang w:val="zh-CN"/>
        </w:rPr>
        <w:t>《宪法》规定，如果案件未审理，还押囚犯</w:t>
      </w:r>
      <w:r w:rsidRPr="00F4730E">
        <w:rPr>
          <w:lang w:val="zh-CN"/>
        </w:rPr>
        <w:t>在被拘留六个月后</w:t>
      </w:r>
      <w:r>
        <w:rPr>
          <w:rFonts w:hint="eastAsia"/>
          <w:lang w:val="zh-CN"/>
        </w:rPr>
        <w:t>须以</w:t>
      </w:r>
      <w:r w:rsidRPr="00F4730E">
        <w:rPr>
          <w:lang w:val="zh-CN"/>
        </w:rPr>
        <w:t>释放，但由于长期</w:t>
      </w:r>
      <w:r>
        <w:rPr>
          <w:rFonts w:hint="eastAsia"/>
          <w:lang w:val="zh-CN"/>
        </w:rPr>
        <w:t>不能结</w:t>
      </w:r>
      <w:r w:rsidRPr="00F4730E">
        <w:rPr>
          <w:lang w:val="zh-CN"/>
        </w:rPr>
        <w:t>案，缔约国的审前拘留可能长达三年</w:t>
      </w:r>
      <w:r w:rsidR="003B77AF">
        <w:rPr>
          <w:lang w:val="zh-CN"/>
        </w:rPr>
        <w:t>(</w:t>
      </w:r>
      <w:r w:rsidRPr="00F4730E">
        <w:rPr>
          <w:lang w:val="zh-CN"/>
        </w:rPr>
        <w:t>第</w:t>
      </w:r>
      <w:r w:rsidRPr="00F4730E">
        <w:rPr>
          <w:lang w:val="zh-CN"/>
        </w:rPr>
        <w:t>2</w:t>
      </w:r>
      <w:r w:rsidRPr="00F4730E">
        <w:rPr>
          <w:lang w:val="zh-CN"/>
        </w:rPr>
        <w:t>、第</w:t>
      </w:r>
      <w:r w:rsidRPr="00F4730E">
        <w:rPr>
          <w:lang w:val="zh-CN"/>
        </w:rPr>
        <w:t>11</w:t>
      </w:r>
      <w:r w:rsidRPr="00F4730E">
        <w:rPr>
          <w:lang w:val="zh-CN"/>
        </w:rPr>
        <w:t>和第</w:t>
      </w:r>
      <w:r w:rsidRPr="00F4730E">
        <w:rPr>
          <w:lang w:val="zh-CN"/>
        </w:rPr>
        <w:t>16</w:t>
      </w:r>
      <w:r w:rsidRPr="00F4730E">
        <w:rPr>
          <w:lang w:val="zh-CN"/>
        </w:rPr>
        <w:t>条</w:t>
      </w:r>
      <w:r w:rsidR="003B77AF">
        <w:rPr>
          <w:lang w:val="zh-CN"/>
        </w:rPr>
        <w:t>)</w:t>
      </w:r>
      <w:r w:rsidRPr="00F4730E">
        <w:rPr>
          <w:lang w:val="zh-CN"/>
        </w:rPr>
        <w:t>。</w:t>
      </w:r>
    </w:p>
    <w:p w:rsidR="000075A9" w:rsidRPr="00551CF3" w:rsidRDefault="000075A9" w:rsidP="000075A9">
      <w:pPr>
        <w:pStyle w:val="SingleTxtGC"/>
        <w:rPr>
          <w:rFonts w:eastAsia="黑体"/>
          <w:bCs/>
        </w:rPr>
      </w:pPr>
      <w:r w:rsidRPr="00F4730E">
        <w:rPr>
          <w:lang w:val="zh-CN"/>
        </w:rPr>
        <w:t>19</w:t>
      </w:r>
      <w:r>
        <w:rPr>
          <w:lang w:val="zh-CN"/>
        </w:rPr>
        <w:t>.</w:t>
      </w:r>
      <w:r w:rsidRPr="00551CF3">
        <w:rPr>
          <w:rFonts w:eastAsia="黑体"/>
          <w:bCs/>
          <w:lang w:val="zh-CN"/>
        </w:rPr>
        <w:t xml:space="preserve">  </w:t>
      </w:r>
      <w:r w:rsidRPr="00551CF3">
        <w:rPr>
          <w:rFonts w:eastAsia="黑体"/>
          <w:bCs/>
          <w:lang w:val="zh-CN"/>
        </w:rPr>
        <w:t>委员会建议缔约国采取一切必要措施，确保尽可能缩短审前拘留时间，仅在特殊情况下使用审前拘留，并按照《公约》的规定进行。委员会</w:t>
      </w:r>
      <w:r w:rsidRPr="00551CF3">
        <w:rPr>
          <w:rFonts w:eastAsia="黑体" w:hint="eastAsia"/>
          <w:bCs/>
          <w:lang w:val="zh-CN"/>
        </w:rPr>
        <w:t>请</w:t>
      </w:r>
      <w:r w:rsidRPr="00551CF3">
        <w:rPr>
          <w:rFonts w:eastAsia="黑体"/>
          <w:bCs/>
          <w:lang w:val="zh-CN"/>
        </w:rPr>
        <w:t>缔约国</w:t>
      </w:r>
      <w:r w:rsidRPr="00551CF3">
        <w:rPr>
          <w:rFonts w:eastAsia="黑体" w:hint="eastAsia"/>
          <w:bCs/>
          <w:lang w:val="zh-CN"/>
        </w:rPr>
        <w:t>提供就</w:t>
      </w:r>
      <w:r w:rsidRPr="00551CF3">
        <w:rPr>
          <w:rFonts w:eastAsia="黑体"/>
          <w:bCs/>
          <w:lang w:val="zh-CN"/>
        </w:rPr>
        <w:t>拘留</w:t>
      </w:r>
      <w:r w:rsidRPr="00551CF3">
        <w:rPr>
          <w:rFonts w:eastAsia="黑体" w:hint="eastAsia"/>
          <w:bCs/>
          <w:lang w:val="zh-CN"/>
        </w:rPr>
        <w:t>的</w:t>
      </w:r>
      <w:r w:rsidRPr="00551CF3">
        <w:rPr>
          <w:rFonts w:eastAsia="黑体"/>
          <w:bCs/>
          <w:lang w:val="zh-CN"/>
        </w:rPr>
        <w:t>合法性向最高法院提出的案件及</w:t>
      </w:r>
      <w:r w:rsidRPr="00551CF3">
        <w:rPr>
          <w:rFonts w:eastAsia="黑体" w:hint="eastAsia"/>
          <w:bCs/>
          <w:lang w:val="zh-CN"/>
        </w:rPr>
        <w:t>处理</w:t>
      </w:r>
      <w:r w:rsidRPr="00551CF3">
        <w:rPr>
          <w:rFonts w:eastAsia="黑体"/>
          <w:bCs/>
          <w:lang w:val="zh-CN"/>
        </w:rPr>
        <w:t>结果</w:t>
      </w:r>
      <w:r w:rsidRPr="00551CF3">
        <w:rPr>
          <w:rFonts w:eastAsia="黑体" w:hint="eastAsia"/>
          <w:bCs/>
          <w:lang w:val="zh-CN"/>
        </w:rPr>
        <w:t>的资料</w:t>
      </w:r>
      <w:r w:rsidRPr="00551CF3">
        <w:rPr>
          <w:rFonts w:eastAsia="黑体"/>
          <w:bCs/>
          <w:lang w:val="zh-CN"/>
        </w:rPr>
        <w:t>。委员会还敦促缔约国根据《联合国非拘禁措施最低限度标准规则》，促进使用审前拘留的替代办法。</w:t>
      </w:r>
    </w:p>
    <w:p w:rsidR="000075A9" w:rsidRPr="00F4730E" w:rsidRDefault="000075A9" w:rsidP="00551CF3">
      <w:pPr>
        <w:pStyle w:val="H23GC"/>
      </w:pPr>
      <w:r w:rsidRPr="00F4730E">
        <w:rPr>
          <w:lang w:val="zh-CN"/>
        </w:rPr>
        <w:tab/>
      </w:r>
      <w:r w:rsidRPr="00F4730E">
        <w:rPr>
          <w:lang w:val="zh-CN"/>
        </w:rPr>
        <w:tab/>
      </w:r>
      <w:r w:rsidRPr="00F4730E">
        <w:rPr>
          <w:lang w:val="zh-CN"/>
        </w:rPr>
        <w:t>司法独立和案件积压</w:t>
      </w:r>
    </w:p>
    <w:p w:rsidR="000075A9" w:rsidRPr="00F4730E" w:rsidRDefault="000075A9" w:rsidP="000075A9">
      <w:pPr>
        <w:pStyle w:val="SingleTxtGC"/>
      </w:pPr>
      <w:r w:rsidRPr="00F4730E">
        <w:rPr>
          <w:lang w:val="zh-CN"/>
        </w:rPr>
        <w:t>20</w:t>
      </w:r>
      <w:r>
        <w:rPr>
          <w:lang w:val="zh-CN"/>
        </w:rPr>
        <w:t xml:space="preserve">.  </w:t>
      </w:r>
      <w:r w:rsidRPr="00F4730E">
        <w:rPr>
          <w:lang w:val="zh-CN"/>
        </w:rPr>
        <w:t>委员会注意到缔约国</w:t>
      </w:r>
      <w:r w:rsidRPr="008262F8">
        <w:rPr>
          <w:spacing w:val="-6"/>
          <w:lang w:val="zh-CN"/>
        </w:rPr>
        <w:t>努力改革司法机构，但委员会感到关切的是</w:t>
      </w:r>
      <w:r w:rsidRPr="008262F8">
        <w:rPr>
          <w:rFonts w:hint="eastAsia"/>
          <w:spacing w:val="-6"/>
          <w:lang w:val="zh-CN"/>
        </w:rPr>
        <w:t>，</w:t>
      </w:r>
      <w:r w:rsidRPr="008262F8">
        <w:rPr>
          <w:spacing w:val="-6"/>
          <w:lang w:val="zh-CN"/>
        </w:rPr>
        <w:t>有报告</w:t>
      </w:r>
      <w:r w:rsidRPr="00F4730E">
        <w:rPr>
          <w:lang w:val="zh-CN"/>
        </w:rPr>
        <w:t>称</w:t>
      </w:r>
      <w:r>
        <w:rPr>
          <w:rFonts w:hint="eastAsia"/>
          <w:lang w:val="zh-CN"/>
        </w:rPr>
        <w:t>，</w:t>
      </w:r>
      <w:r w:rsidRPr="00F4730E">
        <w:rPr>
          <w:lang w:val="zh-CN"/>
        </w:rPr>
        <w:t>司法机构腐败且低效；民事和刑事案件大量积压；大部分外籍法官签的都是两年至七年的不再续订合同</w:t>
      </w:r>
      <w:r w:rsidR="003B77AF">
        <w:rPr>
          <w:lang w:val="zh-CN"/>
        </w:rPr>
        <w:t>(</w:t>
      </w:r>
      <w:r w:rsidRPr="00F4730E">
        <w:rPr>
          <w:lang w:val="zh-CN"/>
        </w:rPr>
        <w:t>第</w:t>
      </w:r>
      <w:r w:rsidRPr="00F4730E">
        <w:rPr>
          <w:lang w:val="zh-CN"/>
        </w:rPr>
        <w:t>2</w:t>
      </w:r>
      <w:r w:rsidRPr="00F4730E">
        <w:rPr>
          <w:lang w:val="zh-CN"/>
        </w:rPr>
        <w:t>、第</w:t>
      </w:r>
      <w:r w:rsidRPr="00F4730E">
        <w:rPr>
          <w:lang w:val="zh-CN"/>
        </w:rPr>
        <w:t>12</w:t>
      </w:r>
      <w:r w:rsidRPr="00F4730E">
        <w:rPr>
          <w:lang w:val="zh-CN"/>
        </w:rPr>
        <w:t>、第</w:t>
      </w:r>
      <w:r w:rsidRPr="00F4730E">
        <w:rPr>
          <w:lang w:val="zh-CN"/>
        </w:rPr>
        <w:t>13</w:t>
      </w:r>
      <w:r w:rsidRPr="00F4730E">
        <w:rPr>
          <w:lang w:val="zh-CN"/>
        </w:rPr>
        <w:t>和第</w:t>
      </w:r>
      <w:r w:rsidRPr="00F4730E">
        <w:rPr>
          <w:lang w:val="zh-CN"/>
        </w:rPr>
        <w:t>14</w:t>
      </w:r>
      <w:r w:rsidRPr="00F4730E">
        <w:rPr>
          <w:lang w:val="zh-CN"/>
        </w:rPr>
        <w:t>条</w:t>
      </w:r>
      <w:r w:rsidR="003B77AF">
        <w:rPr>
          <w:lang w:val="zh-CN"/>
        </w:rPr>
        <w:t>)</w:t>
      </w:r>
      <w:r w:rsidRPr="00F4730E">
        <w:rPr>
          <w:lang w:val="zh-CN"/>
        </w:rPr>
        <w:t>。</w:t>
      </w:r>
    </w:p>
    <w:p w:rsidR="000075A9" w:rsidRPr="00F4730E" w:rsidRDefault="000075A9" w:rsidP="000075A9">
      <w:pPr>
        <w:pStyle w:val="SingleTxtGC"/>
        <w:rPr>
          <w:b/>
        </w:rPr>
      </w:pPr>
      <w:r w:rsidRPr="00F4730E">
        <w:rPr>
          <w:lang w:val="zh-CN"/>
        </w:rPr>
        <w:t>21</w:t>
      </w:r>
      <w:r>
        <w:rPr>
          <w:lang w:val="zh-CN"/>
        </w:rPr>
        <w:t>.</w:t>
      </w:r>
      <w:r w:rsidRPr="003013D2">
        <w:rPr>
          <w:rFonts w:eastAsia="黑体"/>
        </w:rPr>
        <w:t xml:space="preserve">  </w:t>
      </w:r>
      <w:r w:rsidRPr="003013D2">
        <w:rPr>
          <w:rFonts w:eastAsia="黑体"/>
        </w:rPr>
        <w:t>缔约国应继续努力改革司法机构</w:t>
      </w:r>
      <w:r w:rsidRPr="003013D2">
        <w:rPr>
          <w:rFonts w:eastAsia="黑体"/>
        </w:rPr>
        <w:t>;</w:t>
      </w:r>
      <w:r w:rsidRPr="003013D2">
        <w:rPr>
          <w:rFonts w:eastAsia="黑体"/>
        </w:rPr>
        <w:t>为司法人员提供相关培训</w:t>
      </w:r>
      <w:r w:rsidRPr="003013D2">
        <w:rPr>
          <w:rFonts w:eastAsia="黑体"/>
        </w:rPr>
        <w:t>;</w:t>
      </w:r>
      <w:r w:rsidRPr="003013D2">
        <w:rPr>
          <w:rFonts w:eastAsia="黑体"/>
        </w:rPr>
        <w:t>采取有力措施打击腐败，对干预司法的指控进行迅速、独立和公正的调查；起诉并惩罚肇事者；</w:t>
      </w:r>
      <w:r w:rsidRPr="003013D2">
        <w:rPr>
          <w:rFonts w:eastAsia="黑体"/>
          <w:spacing w:val="6"/>
        </w:rPr>
        <w:t>确保司法机关</w:t>
      </w:r>
      <w:r w:rsidRPr="003013D2">
        <w:rPr>
          <w:rFonts w:eastAsia="黑体" w:hint="eastAsia"/>
          <w:spacing w:val="6"/>
        </w:rPr>
        <w:t>的独立，</w:t>
      </w:r>
      <w:r w:rsidRPr="003013D2">
        <w:rPr>
          <w:rFonts w:eastAsia="黑体"/>
          <w:spacing w:val="6"/>
        </w:rPr>
        <w:t>不受行政部门的影响；减少积压的案件，包括</w:t>
      </w:r>
      <w:r w:rsidRPr="003013D2">
        <w:rPr>
          <w:rFonts w:eastAsia="黑体"/>
        </w:rPr>
        <w:t>提高司法能力，并为司法机构提供必要的技术和财政资源，以保证其廉正；以及提高司法程序的效率。</w:t>
      </w:r>
    </w:p>
    <w:p w:rsidR="000075A9" w:rsidRPr="00F4730E" w:rsidRDefault="000075A9" w:rsidP="003013D2">
      <w:pPr>
        <w:pStyle w:val="H23GC"/>
      </w:pPr>
      <w:r w:rsidRPr="00F4730E">
        <w:rPr>
          <w:lang w:val="zh-CN"/>
        </w:rPr>
        <w:tab/>
      </w:r>
      <w:r w:rsidRPr="00F4730E">
        <w:rPr>
          <w:lang w:val="zh-CN"/>
        </w:rPr>
        <w:tab/>
      </w:r>
      <w:r w:rsidRPr="00F4730E">
        <w:rPr>
          <w:lang w:val="zh-CN"/>
        </w:rPr>
        <w:t>拘留条件</w:t>
      </w:r>
    </w:p>
    <w:p w:rsidR="000075A9" w:rsidRPr="00F4730E" w:rsidRDefault="000075A9" w:rsidP="001E06D0">
      <w:pPr>
        <w:pStyle w:val="SingleTxtGC"/>
        <w:spacing w:after="160"/>
      </w:pPr>
      <w:r w:rsidRPr="00F4730E">
        <w:rPr>
          <w:lang w:val="zh-CN"/>
        </w:rPr>
        <w:t>22</w:t>
      </w:r>
      <w:r>
        <w:rPr>
          <w:lang w:val="zh-CN"/>
        </w:rPr>
        <w:t xml:space="preserve">.  </w:t>
      </w:r>
      <w:r w:rsidRPr="00F4730E">
        <w:rPr>
          <w:lang w:val="zh-CN"/>
        </w:rPr>
        <w:t>委员会注意到代表团的口头解释</w:t>
      </w:r>
      <w:r>
        <w:rPr>
          <w:rFonts w:hint="eastAsia"/>
          <w:lang w:val="zh-CN"/>
        </w:rPr>
        <w:t>，</w:t>
      </w:r>
      <w:r w:rsidRPr="00F4730E">
        <w:rPr>
          <w:lang w:val="zh-CN"/>
        </w:rPr>
        <w:t>2017</w:t>
      </w:r>
      <w:r w:rsidRPr="00F4730E">
        <w:rPr>
          <w:lang w:val="zh-CN"/>
        </w:rPr>
        <w:t>年</w:t>
      </w:r>
      <w:r w:rsidRPr="00F4730E">
        <w:rPr>
          <w:lang w:val="zh-CN"/>
        </w:rPr>
        <w:t>4</w:t>
      </w:r>
      <w:r w:rsidRPr="00F4730E">
        <w:rPr>
          <w:lang w:val="zh-CN"/>
        </w:rPr>
        <w:t>月为男性被拘留者</w:t>
      </w:r>
      <w:r>
        <w:rPr>
          <w:rFonts w:hint="eastAsia"/>
          <w:lang w:val="zh-CN"/>
        </w:rPr>
        <w:t>启用</w:t>
      </w:r>
      <w:r w:rsidRPr="00F4730E">
        <w:rPr>
          <w:lang w:val="zh-CN"/>
        </w:rPr>
        <w:t>了新的拘留还押设施</w:t>
      </w:r>
      <w:r>
        <w:rPr>
          <w:rFonts w:hint="eastAsia"/>
          <w:lang w:val="zh-CN"/>
        </w:rPr>
        <w:t>，</w:t>
      </w:r>
      <w:r w:rsidRPr="00F4730E">
        <w:rPr>
          <w:lang w:val="zh-CN"/>
        </w:rPr>
        <w:t>以及采取了其他改进措施，但</w:t>
      </w:r>
      <w:r>
        <w:rPr>
          <w:rFonts w:hint="eastAsia"/>
          <w:lang w:val="zh-CN"/>
        </w:rPr>
        <w:t>仍</w:t>
      </w:r>
      <w:r w:rsidRPr="00F4730E">
        <w:rPr>
          <w:lang w:val="zh-CN"/>
        </w:rPr>
        <w:t>感到关切的是：</w:t>
      </w:r>
    </w:p>
    <w:p w:rsidR="000075A9" w:rsidRPr="00F4730E" w:rsidRDefault="000075A9" w:rsidP="001E06D0">
      <w:pPr>
        <w:pStyle w:val="SingleTxtGC"/>
        <w:numPr>
          <w:ilvl w:val="0"/>
          <w:numId w:val="29"/>
        </w:numPr>
        <w:tabs>
          <w:tab w:val="clear" w:pos="431"/>
          <w:tab w:val="clear" w:pos="1134"/>
          <w:tab w:val="clear" w:pos="1565"/>
          <w:tab w:val="clear" w:pos="1996"/>
          <w:tab w:val="clear" w:pos="2427"/>
          <w:tab w:val="left" w:pos="1985"/>
        </w:tabs>
        <w:spacing w:after="160"/>
        <w:ind w:left="1134" w:firstLine="426"/>
      </w:pPr>
      <w:r w:rsidRPr="00F4730E">
        <w:rPr>
          <w:lang w:val="zh-CN"/>
        </w:rPr>
        <w:t>缔约国</w:t>
      </w:r>
      <w:r>
        <w:rPr>
          <w:rFonts w:hint="eastAsia"/>
          <w:lang w:val="zh-CN"/>
        </w:rPr>
        <w:t>总体上在</w:t>
      </w:r>
      <w:r w:rsidRPr="00F4730E">
        <w:rPr>
          <w:lang w:val="zh-CN"/>
        </w:rPr>
        <w:t>监</w:t>
      </w:r>
      <w:r>
        <w:rPr>
          <w:rFonts w:hint="eastAsia"/>
          <w:lang w:val="zh-CN"/>
        </w:rPr>
        <w:t>比例</w:t>
      </w:r>
      <w:r w:rsidRPr="00F4730E">
        <w:rPr>
          <w:lang w:val="zh-CN"/>
        </w:rPr>
        <w:t>很高；</w:t>
      </w:r>
    </w:p>
    <w:p w:rsidR="000075A9" w:rsidRPr="00F4730E" w:rsidRDefault="000075A9" w:rsidP="001E06D0">
      <w:pPr>
        <w:pStyle w:val="SingleTxtGC"/>
        <w:numPr>
          <w:ilvl w:val="0"/>
          <w:numId w:val="29"/>
        </w:numPr>
        <w:tabs>
          <w:tab w:val="clear" w:pos="431"/>
          <w:tab w:val="clear" w:pos="1134"/>
          <w:tab w:val="clear" w:pos="1565"/>
          <w:tab w:val="clear" w:pos="1996"/>
          <w:tab w:val="clear" w:pos="2427"/>
          <w:tab w:val="left" w:pos="1985"/>
        </w:tabs>
        <w:spacing w:after="160"/>
        <w:ind w:left="1134" w:firstLine="426"/>
      </w:pPr>
      <w:r w:rsidRPr="003013D2">
        <w:t>2009</w:t>
      </w:r>
      <w:r w:rsidRPr="00F4730E">
        <w:rPr>
          <w:lang w:val="zh-CN"/>
        </w:rPr>
        <w:t>年</w:t>
      </w:r>
      <w:r w:rsidRPr="003013D2">
        <w:t xml:space="preserve">Montagne </w:t>
      </w:r>
      <w:proofErr w:type="spellStart"/>
      <w:r w:rsidRPr="003013D2">
        <w:t>Posée</w:t>
      </w:r>
      <w:proofErr w:type="spellEnd"/>
      <w:r w:rsidRPr="00F4730E">
        <w:rPr>
          <w:lang w:val="zh-CN"/>
        </w:rPr>
        <w:t>监狱发生了三起</w:t>
      </w:r>
      <w:r>
        <w:rPr>
          <w:rFonts w:hint="eastAsia"/>
          <w:lang w:val="zh-CN"/>
        </w:rPr>
        <w:t>暴</w:t>
      </w:r>
      <w:r w:rsidRPr="00F4730E">
        <w:rPr>
          <w:lang w:val="zh-CN"/>
        </w:rPr>
        <w:t>乱事件</w:t>
      </w:r>
      <w:r w:rsidRPr="003013D2">
        <w:t>，</w:t>
      </w:r>
      <w:r w:rsidRPr="00F4730E">
        <w:rPr>
          <w:lang w:val="zh-CN"/>
        </w:rPr>
        <w:t>还发生了羁押期间死亡和囚犯间的暴力事件</w:t>
      </w:r>
      <w:r w:rsidR="002F5943">
        <w:rPr>
          <w:rFonts w:hint="eastAsia"/>
        </w:rPr>
        <w:t>；</w:t>
      </w:r>
    </w:p>
    <w:p w:rsidR="000075A9" w:rsidRPr="00F4730E" w:rsidRDefault="000075A9" w:rsidP="001E06D0">
      <w:pPr>
        <w:pStyle w:val="SingleTxtGC"/>
        <w:numPr>
          <w:ilvl w:val="0"/>
          <w:numId w:val="29"/>
        </w:numPr>
        <w:tabs>
          <w:tab w:val="clear" w:pos="431"/>
          <w:tab w:val="clear" w:pos="1134"/>
          <w:tab w:val="clear" w:pos="1565"/>
          <w:tab w:val="clear" w:pos="1996"/>
          <w:tab w:val="clear" w:pos="2427"/>
          <w:tab w:val="left" w:pos="1985"/>
        </w:tabs>
        <w:spacing w:after="160"/>
        <w:ind w:left="1134" w:firstLine="426"/>
      </w:pPr>
      <w:r w:rsidRPr="00F4730E">
        <w:rPr>
          <w:lang w:val="zh-CN"/>
        </w:rPr>
        <w:t>在</w:t>
      </w:r>
      <w:r>
        <w:rPr>
          <w:rFonts w:hint="eastAsia"/>
          <w:lang w:val="zh-CN"/>
        </w:rPr>
        <w:t>有</w:t>
      </w:r>
      <w:r w:rsidRPr="00F4730E">
        <w:rPr>
          <w:lang w:val="zh-CN"/>
        </w:rPr>
        <w:t>些</w:t>
      </w:r>
      <w:r>
        <w:rPr>
          <w:rFonts w:hint="eastAsia"/>
          <w:lang w:val="zh-CN"/>
        </w:rPr>
        <w:t>情况下</w:t>
      </w:r>
      <w:r w:rsidRPr="00F4730E">
        <w:rPr>
          <w:lang w:val="zh-CN"/>
        </w:rPr>
        <w:t>，未将已定罪囚犯与还押囚犯分开关押，有时男女囚犯被监禁在同一个剥夺自由场所，而且并非总是将少年犯与成年人分开关押；</w:t>
      </w:r>
    </w:p>
    <w:p w:rsidR="000075A9" w:rsidRPr="00F4730E" w:rsidRDefault="000075A9" w:rsidP="001E06D0">
      <w:pPr>
        <w:pStyle w:val="SingleTxtGC"/>
        <w:numPr>
          <w:ilvl w:val="0"/>
          <w:numId w:val="29"/>
        </w:numPr>
        <w:tabs>
          <w:tab w:val="clear" w:pos="431"/>
          <w:tab w:val="clear" w:pos="1134"/>
          <w:tab w:val="clear" w:pos="1565"/>
          <w:tab w:val="clear" w:pos="1996"/>
          <w:tab w:val="clear" w:pos="2427"/>
          <w:tab w:val="left" w:pos="1985"/>
        </w:tabs>
        <w:spacing w:after="160"/>
        <w:ind w:left="1134" w:firstLine="426"/>
      </w:pPr>
      <w:r w:rsidRPr="00F4730E">
        <w:rPr>
          <w:lang w:val="zh-CN"/>
        </w:rPr>
        <w:t>医务人员严重短缺，据报医务人员对被剥夺自由者缺乏</w:t>
      </w:r>
      <w:r>
        <w:rPr>
          <w:rFonts w:hint="eastAsia"/>
          <w:lang w:val="zh-CN"/>
        </w:rPr>
        <w:t>关心</w:t>
      </w:r>
      <w:r w:rsidRPr="00F4730E">
        <w:rPr>
          <w:lang w:val="zh-CN"/>
        </w:rPr>
        <w:t>；</w:t>
      </w:r>
    </w:p>
    <w:p w:rsidR="000075A9" w:rsidRPr="00F4730E" w:rsidRDefault="000075A9" w:rsidP="001E06D0">
      <w:pPr>
        <w:pStyle w:val="SingleTxtGC"/>
        <w:numPr>
          <w:ilvl w:val="0"/>
          <w:numId w:val="29"/>
        </w:numPr>
        <w:tabs>
          <w:tab w:val="clear" w:pos="431"/>
          <w:tab w:val="clear" w:pos="1134"/>
          <w:tab w:val="clear" w:pos="1565"/>
          <w:tab w:val="clear" w:pos="1996"/>
          <w:tab w:val="clear" w:pos="2427"/>
          <w:tab w:val="left" w:pos="1985"/>
        </w:tabs>
        <w:spacing w:after="160"/>
        <w:ind w:left="1134" w:firstLine="426"/>
      </w:pPr>
      <w:r w:rsidRPr="00F4730E">
        <w:rPr>
          <w:lang w:val="zh-CN"/>
        </w:rPr>
        <w:t>囚犯中艾滋病毒</w:t>
      </w:r>
      <w:r w:rsidRPr="00F4730E">
        <w:rPr>
          <w:lang w:val="zh-CN"/>
        </w:rPr>
        <w:t>/</w:t>
      </w:r>
      <w:r w:rsidRPr="00F4730E">
        <w:rPr>
          <w:lang w:val="zh-CN"/>
        </w:rPr>
        <w:t>艾滋病和肝炎的患病率高得惊人，而且没有资料说明采取</w:t>
      </w:r>
      <w:r>
        <w:rPr>
          <w:rFonts w:hint="eastAsia"/>
          <w:lang w:val="zh-CN"/>
        </w:rPr>
        <w:t>了哪些</w:t>
      </w:r>
      <w:r w:rsidRPr="00F4730E">
        <w:rPr>
          <w:lang w:val="zh-CN"/>
        </w:rPr>
        <w:t>措施</w:t>
      </w:r>
      <w:r>
        <w:rPr>
          <w:rFonts w:hint="eastAsia"/>
          <w:lang w:val="zh-CN"/>
        </w:rPr>
        <w:t>，</w:t>
      </w:r>
      <w:r w:rsidRPr="00F4730E">
        <w:rPr>
          <w:lang w:val="zh-CN"/>
        </w:rPr>
        <w:t>防</w:t>
      </w:r>
      <w:r>
        <w:rPr>
          <w:rFonts w:hint="eastAsia"/>
          <w:lang w:val="zh-CN"/>
        </w:rPr>
        <w:t>止</w:t>
      </w:r>
      <w:r w:rsidRPr="00F4730E">
        <w:rPr>
          <w:lang w:val="zh-CN"/>
        </w:rPr>
        <w:t>囚犯在</w:t>
      </w:r>
      <w:r>
        <w:rPr>
          <w:rFonts w:hint="eastAsia"/>
          <w:lang w:val="zh-CN"/>
        </w:rPr>
        <w:t>入</w:t>
      </w:r>
      <w:r w:rsidRPr="00F4730E">
        <w:rPr>
          <w:lang w:val="zh-CN"/>
        </w:rPr>
        <w:t>监后</w:t>
      </w:r>
      <w:r>
        <w:rPr>
          <w:rFonts w:hint="eastAsia"/>
          <w:lang w:val="zh-CN"/>
        </w:rPr>
        <w:t>受到</w:t>
      </w:r>
      <w:r w:rsidRPr="00F4730E">
        <w:rPr>
          <w:lang w:val="zh-CN"/>
        </w:rPr>
        <w:t>感染</w:t>
      </w:r>
      <w:r w:rsidR="003B77AF">
        <w:rPr>
          <w:lang w:val="zh-CN"/>
        </w:rPr>
        <w:t>(</w:t>
      </w:r>
      <w:r w:rsidRPr="00F4730E">
        <w:rPr>
          <w:lang w:val="zh-CN"/>
        </w:rPr>
        <w:t>第</w:t>
      </w:r>
      <w:r w:rsidRPr="00F4730E">
        <w:rPr>
          <w:lang w:val="zh-CN"/>
        </w:rPr>
        <w:t>2</w:t>
      </w:r>
      <w:r w:rsidRPr="00F4730E">
        <w:rPr>
          <w:lang w:val="zh-CN"/>
        </w:rPr>
        <w:t>、第</w:t>
      </w:r>
      <w:r w:rsidRPr="00F4730E">
        <w:rPr>
          <w:lang w:val="zh-CN"/>
        </w:rPr>
        <w:t>11</w:t>
      </w:r>
      <w:r w:rsidRPr="00F4730E">
        <w:rPr>
          <w:lang w:val="zh-CN"/>
        </w:rPr>
        <w:t>和第</w:t>
      </w:r>
      <w:r w:rsidRPr="00F4730E">
        <w:rPr>
          <w:lang w:val="zh-CN"/>
        </w:rPr>
        <w:t>16</w:t>
      </w:r>
      <w:r w:rsidRPr="00F4730E">
        <w:rPr>
          <w:lang w:val="zh-CN"/>
        </w:rPr>
        <w:t>条</w:t>
      </w:r>
      <w:r w:rsidR="003B77AF">
        <w:rPr>
          <w:lang w:val="zh-CN"/>
        </w:rPr>
        <w:t>)</w:t>
      </w:r>
      <w:r w:rsidRPr="00F4730E">
        <w:rPr>
          <w:lang w:val="zh-CN"/>
        </w:rPr>
        <w:t>。</w:t>
      </w:r>
    </w:p>
    <w:p w:rsidR="000075A9" w:rsidRPr="009A6A0E" w:rsidRDefault="000075A9" w:rsidP="001E06D0">
      <w:pPr>
        <w:pStyle w:val="SingleTxtGC"/>
        <w:spacing w:before="180" w:after="160"/>
        <w:rPr>
          <w:rFonts w:eastAsia="黑体"/>
        </w:rPr>
      </w:pPr>
      <w:r w:rsidRPr="009A6A0E">
        <w:rPr>
          <w:rFonts w:eastAsia="黑体"/>
          <w:lang w:val="zh-CN"/>
        </w:rPr>
        <w:t xml:space="preserve">23.  </w:t>
      </w:r>
      <w:r w:rsidRPr="009A6A0E">
        <w:rPr>
          <w:rFonts w:eastAsia="黑体"/>
          <w:lang w:val="zh-CN"/>
        </w:rPr>
        <w:t>缔约国应：</w:t>
      </w:r>
    </w:p>
    <w:p w:rsidR="000075A9" w:rsidRPr="009A6A0E" w:rsidRDefault="000075A9" w:rsidP="001E06D0">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9A6A0E">
        <w:rPr>
          <w:rFonts w:eastAsia="黑体"/>
          <w:lang w:val="zh-CN"/>
        </w:rPr>
        <w:t>根据《联合国囚犯待遇最低限度标准规则》</w:t>
      </w:r>
      <w:r w:rsidRPr="009A6A0E">
        <w:rPr>
          <w:rFonts w:eastAsia="黑体" w:hint="eastAsia"/>
          <w:lang w:val="zh-CN"/>
        </w:rPr>
        <w:t>，</w:t>
      </w:r>
      <w:r w:rsidRPr="009A6A0E">
        <w:rPr>
          <w:rFonts w:eastAsia="黑体"/>
          <w:lang w:val="zh-CN"/>
        </w:rPr>
        <w:t>采取一切必要措施，改善所有剥夺自由场所的物质条件</w:t>
      </w:r>
      <w:r w:rsidRPr="009A6A0E">
        <w:rPr>
          <w:rFonts w:eastAsia="黑体"/>
          <w:lang w:val="zh-CN"/>
        </w:rPr>
        <w:t>;</w:t>
      </w:r>
    </w:p>
    <w:p w:rsidR="000075A9" w:rsidRPr="009A6A0E" w:rsidRDefault="000075A9" w:rsidP="001E06D0">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9A6A0E">
        <w:rPr>
          <w:rFonts w:eastAsia="黑体"/>
          <w:lang w:val="zh-CN"/>
        </w:rPr>
        <w:t>采取进一步措施减少过度拥挤，除</w:t>
      </w:r>
      <w:r w:rsidRPr="009A6A0E">
        <w:rPr>
          <w:rFonts w:eastAsia="黑体" w:hint="eastAsia"/>
          <w:lang w:val="zh-CN"/>
        </w:rPr>
        <w:t>因</w:t>
      </w:r>
      <w:r w:rsidRPr="009A6A0E">
        <w:rPr>
          <w:rFonts w:eastAsia="黑体"/>
          <w:lang w:val="zh-CN"/>
        </w:rPr>
        <w:t>修订《滥用药物法》</w:t>
      </w:r>
      <w:r w:rsidRPr="009A6A0E">
        <w:rPr>
          <w:rFonts w:eastAsia="黑体" w:hint="eastAsia"/>
          <w:lang w:val="zh-CN"/>
        </w:rPr>
        <w:t>缓解拥挤外</w:t>
      </w:r>
      <w:r w:rsidRPr="009A6A0E">
        <w:rPr>
          <w:rFonts w:eastAsia="黑体"/>
          <w:lang w:val="zh-CN"/>
        </w:rPr>
        <w:t>，</w:t>
      </w:r>
      <w:r w:rsidRPr="009A6A0E">
        <w:rPr>
          <w:rFonts w:eastAsia="黑体" w:hint="eastAsia"/>
          <w:lang w:val="zh-CN"/>
        </w:rPr>
        <w:t>还应</w:t>
      </w:r>
      <w:r w:rsidRPr="009A6A0E">
        <w:rPr>
          <w:rFonts w:eastAsia="黑体"/>
          <w:lang w:val="zh-CN"/>
        </w:rPr>
        <w:t>包括根据《联合国非拘禁措施最低限度标准规则》采取监禁替代办法；</w:t>
      </w:r>
    </w:p>
    <w:p w:rsidR="000075A9" w:rsidRPr="009A6A0E" w:rsidRDefault="000075A9" w:rsidP="001E06D0">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9A6A0E">
        <w:rPr>
          <w:rFonts w:eastAsia="黑体"/>
          <w:lang w:val="zh-CN"/>
        </w:rPr>
        <w:t>继续为男女囚犯扩大和建造其他设施，改善他们的</w:t>
      </w:r>
      <w:r w:rsidRPr="009A6A0E">
        <w:rPr>
          <w:rFonts w:eastAsia="黑体" w:hint="eastAsia"/>
          <w:lang w:val="zh-CN"/>
        </w:rPr>
        <w:t>总体</w:t>
      </w:r>
      <w:r w:rsidRPr="009A6A0E">
        <w:rPr>
          <w:rFonts w:eastAsia="黑体"/>
          <w:lang w:val="zh-CN"/>
        </w:rPr>
        <w:t>生活条件；</w:t>
      </w:r>
    </w:p>
    <w:p w:rsidR="000075A9" w:rsidRPr="009A6A0E" w:rsidRDefault="000075A9" w:rsidP="001E06D0">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9A6A0E">
        <w:rPr>
          <w:rFonts w:eastAsia="黑体"/>
          <w:lang w:val="zh-CN"/>
        </w:rPr>
        <w:t>建立制度，将青少年与成年囚犯分开关押，将已定罪囚犯与</w:t>
      </w:r>
      <w:proofErr w:type="gramStart"/>
      <w:r w:rsidRPr="009A6A0E">
        <w:rPr>
          <w:rFonts w:eastAsia="黑体"/>
          <w:lang w:val="zh-CN"/>
        </w:rPr>
        <w:t>还押被拘留</w:t>
      </w:r>
      <w:proofErr w:type="gramEnd"/>
      <w:r w:rsidRPr="009A6A0E">
        <w:rPr>
          <w:rFonts w:eastAsia="黑体"/>
          <w:lang w:val="zh-CN"/>
        </w:rPr>
        <w:t>者分开关押，将男性与女性被拘留者分开关押</w:t>
      </w:r>
      <w:r w:rsidR="002F5943">
        <w:rPr>
          <w:rFonts w:eastAsia="黑体" w:hint="eastAsia"/>
          <w:lang w:val="zh-CN"/>
        </w:rPr>
        <w:t>；</w:t>
      </w:r>
    </w:p>
    <w:p w:rsidR="000075A9" w:rsidRPr="009A6A0E" w:rsidRDefault="000075A9" w:rsidP="001E06D0">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9A6A0E">
        <w:rPr>
          <w:rFonts w:eastAsia="黑体"/>
          <w:lang w:val="zh-CN"/>
        </w:rPr>
        <w:t>采取</w:t>
      </w:r>
      <w:r w:rsidRPr="00EE2942">
        <w:rPr>
          <w:rFonts w:eastAsia="黑体"/>
          <w:spacing w:val="4"/>
          <w:lang w:val="zh-CN"/>
        </w:rPr>
        <w:t>必要措施减少囚犯间的暴力行为，包括为监狱工作人员提供额外</w:t>
      </w:r>
      <w:r w:rsidRPr="009A6A0E">
        <w:rPr>
          <w:rFonts w:eastAsia="黑体"/>
          <w:lang w:val="zh-CN"/>
        </w:rPr>
        <w:t>培训，并确保对羁押期间死亡事件进行迅速和独立的调查，不论其原因如何；</w:t>
      </w:r>
    </w:p>
    <w:p w:rsidR="000075A9" w:rsidRPr="009A6A0E" w:rsidRDefault="000075A9" w:rsidP="001E06D0">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9A6A0E">
        <w:rPr>
          <w:rFonts w:eastAsia="黑体"/>
          <w:lang w:val="zh-CN"/>
        </w:rPr>
        <w:t>继续</w:t>
      </w:r>
      <w:r w:rsidRPr="0088368E">
        <w:rPr>
          <w:rFonts w:eastAsia="黑体"/>
          <w:spacing w:val="-6"/>
          <w:lang w:val="zh-CN"/>
        </w:rPr>
        <w:t>实施</w:t>
      </w:r>
      <w:r w:rsidR="0088368E" w:rsidRPr="0088368E">
        <w:rPr>
          <w:rFonts w:hint="eastAsia"/>
          <w:spacing w:val="-6"/>
        </w:rPr>
        <w:t>“</w:t>
      </w:r>
      <w:r w:rsidRPr="0088368E">
        <w:rPr>
          <w:rFonts w:eastAsia="黑体"/>
          <w:spacing w:val="-6"/>
          <w:lang w:val="zh-CN"/>
        </w:rPr>
        <w:t>凤凰方案</w:t>
      </w:r>
      <w:r w:rsidR="0088368E" w:rsidRPr="0088368E">
        <w:rPr>
          <w:rFonts w:hint="eastAsia"/>
          <w:spacing w:val="-6"/>
        </w:rPr>
        <w:t>”</w:t>
      </w:r>
      <w:r w:rsidRPr="0088368E">
        <w:rPr>
          <w:rFonts w:eastAsia="黑体"/>
          <w:spacing w:val="-6"/>
          <w:lang w:val="zh-CN"/>
        </w:rPr>
        <w:t>和任何其他复原</w:t>
      </w:r>
      <w:r w:rsidRPr="009A6A0E">
        <w:rPr>
          <w:rFonts w:eastAsia="黑体"/>
          <w:lang w:val="zh-CN"/>
        </w:rPr>
        <w:t>计划</w:t>
      </w:r>
      <w:r w:rsidRPr="0088368E">
        <w:rPr>
          <w:rFonts w:eastAsia="黑体"/>
          <w:spacing w:val="-6"/>
          <w:lang w:val="zh-CN"/>
        </w:rPr>
        <w:t>，以促进被拘留者融入</w:t>
      </w:r>
      <w:r w:rsidRPr="009A6A0E">
        <w:rPr>
          <w:rFonts w:eastAsia="黑体"/>
          <w:lang w:val="zh-CN"/>
        </w:rPr>
        <w:t>社会；</w:t>
      </w:r>
    </w:p>
    <w:p w:rsidR="000075A9" w:rsidRPr="009A6A0E" w:rsidRDefault="000075A9" w:rsidP="001E06D0">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9A6A0E">
        <w:rPr>
          <w:rFonts w:eastAsia="黑体"/>
          <w:lang w:val="zh-CN"/>
        </w:rPr>
        <w:t>作为一项优先事项，增聘认真负责的医生</w:t>
      </w:r>
      <w:r w:rsidR="003B77AF" w:rsidRPr="009A6A0E">
        <w:rPr>
          <w:rFonts w:eastAsia="黑体"/>
          <w:lang w:val="zh-CN"/>
        </w:rPr>
        <w:t>(</w:t>
      </w:r>
      <w:r w:rsidRPr="009A6A0E">
        <w:rPr>
          <w:rFonts w:eastAsia="黑体"/>
          <w:lang w:val="zh-CN"/>
        </w:rPr>
        <w:t>包括专</w:t>
      </w:r>
      <w:r w:rsidRPr="009A6A0E">
        <w:rPr>
          <w:rFonts w:eastAsia="黑体" w:hint="eastAsia"/>
          <w:lang w:val="zh-CN"/>
        </w:rPr>
        <w:t>科医生</w:t>
      </w:r>
      <w:r w:rsidR="003B77AF" w:rsidRPr="009A6A0E">
        <w:rPr>
          <w:rFonts w:eastAsia="黑体"/>
          <w:lang w:val="zh-CN"/>
        </w:rPr>
        <w:t>)</w:t>
      </w:r>
      <w:r w:rsidRPr="009A6A0E">
        <w:rPr>
          <w:rFonts w:eastAsia="黑体"/>
          <w:lang w:val="zh-CN"/>
        </w:rPr>
        <w:t>和护士，确保有值班人员</w:t>
      </w:r>
      <w:r w:rsidRPr="009A6A0E">
        <w:rPr>
          <w:rFonts w:eastAsia="黑体"/>
          <w:lang w:val="zh-CN"/>
        </w:rPr>
        <w:t>24</w:t>
      </w:r>
      <w:r w:rsidRPr="009A6A0E">
        <w:rPr>
          <w:rFonts w:eastAsia="黑体"/>
          <w:lang w:val="zh-CN"/>
        </w:rPr>
        <w:t>小时待命，并确保转诊及时，有专业医疗服务救护车在拘留设施外面驻守待命；</w:t>
      </w:r>
    </w:p>
    <w:p w:rsidR="000075A9" w:rsidRPr="009A6A0E" w:rsidRDefault="000075A9" w:rsidP="001E06D0">
      <w:pPr>
        <w:pStyle w:val="SingleTxtGC"/>
        <w:numPr>
          <w:ilvl w:val="0"/>
          <w:numId w:val="30"/>
        </w:numPr>
        <w:tabs>
          <w:tab w:val="clear" w:pos="431"/>
          <w:tab w:val="clear" w:pos="1134"/>
          <w:tab w:val="clear" w:pos="1565"/>
          <w:tab w:val="clear" w:pos="1996"/>
          <w:tab w:val="clear" w:pos="2427"/>
          <w:tab w:val="left" w:pos="1985"/>
        </w:tabs>
        <w:spacing w:after="160"/>
        <w:ind w:left="1134" w:firstLine="426"/>
        <w:rPr>
          <w:rFonts w:eastAsia="黑体"/>
        </w:rPr>
      </w:pPr>
      <w:r w:rsidRPr="009A6A0E">
        <w:rPr>
          <w:rFonts w:eastAsia="黑体"/>
          <w:lang w:val="zh-CN"/>
        </w:rPr>
        <w:t>在</w:t>
      </w:r>
      <w:r w:rsidRPr="00236F68">
        <w:rPr>
          <w:rFonts w:eastAsia="黑体"/>
          <w:spacing w:val="4"/>
          <w:lang w:val="zh-CN"/>
        </w:rPr>
        <w:t>新囚犯进入拘留场所之前，</w:t>
      </w:r>
      <w:r w:rsidRPr="00236F68">
        <w:rPr>
          <w:rFonts w:eastAsia="黑体" w:hint="eastAsia"/>
          <w:spacing w:val="4"/>
          <w:lang w:val="zh-CN"/>
        </w:rPr>
        <w:t>实行</w:t>
      </w:r>
      <w:r w:rsidRPr="00236F68">
        <w:rPr>
          <w:rFonts w:eastAsia="黑体"/>
          <w:spacing w:val="4"/>
          <w:lang w:val="zh-CN"/>
        </w:rPr>
        <w:t>对</w:t>
      </w:r>
      <w:r w:rsidRPr="00236F68">
        <w:rPr>
          <w:rFonts w:eastAsia="黑体" w:hint="eastAsia"/>
          <w:spacing w:val="4"/>
          <w:lang w:val="zh-CN"/>
        </w:rPr>
        <w:t>新囚犯和所有在监囚犯做</w:t>
      </w:r>
      <w:r w:rsidRPr="00236F68">
        <w:rPr>
          <w:rFonts w:eastAsia="黑体"/>
          <w:spacing w:val="4"/>
          <w:lang w:val="zh-CN"/>
        </w:rPr>
        <w:t>健康检查</w:t>
      </w:r>
      <w:r w:rsidRPr="009A6A0E">
        <w:rPr>
          <w:rFonts w:eastAsia="黑体"/>
          <w:lang w:val="zh-CN"/>
        </w:rPr>
        <w:t>；采取措施为感染艾滋病毒</w:t>
      </w:r>
      <w:r w:rsidRPr="009A6A0E">
        <w:rPr>
          <w:rFonts w:eastAsia="黑体"/>
          <w:lang w:val="zh-CN"/>
        </w:rPr>
        <w:t>/</w:t>
      </w:r>
      <w:r w:rsidRPr="009A6A0E">
        <w:rPr>
          <w:rFonts w:eastAsia="黑体"/>
          <w:lang w:val="zh-CN"/>
        </w:rPr>
        <w:t>艾滋病和肝炎的人</w:t>
      </w:r>
      <w:r w:rsidRPr="009A6A0E">
        <w:rPr>
          <w:rFonts w:eastAsia="黑体" w:hint="eastAsia"/>
          <w:lang w:val="zh-CN"/>
        </w:rPr>
        <w:t>，</w:t>
      </w:r>
      <w:r w:rsidRPr="009A6A0E">
        <w:rPr>
          <w:rFonts w:eastAsia="黑体"/>
          <w:lang w:val="zh-CN"/>
        </w:rPr>
        <w:t>以及社会心理残疾者提供充分的治疗；采取有力措施，防止身体健康的囚犯入狱后被感染；考虑并</w:t>
      </w:r>
      <w:r w:rsidRPr="009A6A0E">
        <w:rPr>
          <w:rFonts w:eastAsia="黑体" w:hint="eastAsia"/>
          <w:lang w:val="zh-CN"/>
        </w:rPr>
        <w:t>研究采取</w:t>
      </w:r>
      <w:r w:rsidRPr="009A6A0E">
        <w:rPr>
          <w:rFonts w:eastAsia="黑体"/>
          <w:lang w:val="zh-CN"/>
        </w:rPr>
        <w:t>替代</w:t>
      </w:r>
      <w:r w:rsidRPr="009A6A0E">
        <w:rPr>
          <w:rFonts w:eastAsia="黑体" w:hint="eastAsia"/>
          <w:lang w:val="zh-CN"/>
        </w:rPr>
        <w:t>办</w:t>
      </w:r>
      <w:r w:rsidRPr="009A6A0E">
        <w:rPr>
          <w:rFonts w:eastAsia="黑体"/>
          <w:lang w:val="zh-CN"/>
        </w:rPr>
        <w:t>法和针具交换计划可能带来的有利和</w:t>
      </w:r>
      <w:r w:rsidRPr="009A6A0E">
        <w:rPr>
          <w:rFonts w:eastAsia="黑体"/>
          <w:lang w:val="zh-CN"/>
        </w:rPr>
        <w:t>/</w:t>
      </w:r>
      <w:r w:rsidRPr="009A6A0E">
        <w:rPr>
          <w:rFonts w:eastAsia="黑体"/>
          <w:lang w:val="zh-CN"/>
        </w:rPr>
        <w:t>或不利影响。</w:t>
      </w:r>
    </w:p>
    <w:p w:rsidR="000075A9" w:rsidRPr="00F4730E" w:rsidRDefault="000075A9" w:rsidP="001E06D0">
      <w:pPr>
        <w:pStyle w:val="H23GC"/>
        <w:spacing w:before="300"/>
      </w:pPr>
      <w:r w:rsidRPr="00F4730E">
        <w:rPr>
          <w:lang w:val="zh-CN"/>
        </w:rPr>
        <w:tab/>
      </w:r>
      <w:r w:rsidRPr="00F4730E">
        <w:rPr>
          <w:lang w:val="zh-CN"/>
        </w:rPr>
        <w:tab/>
      </w:r>
      <w:r w:rsidRPr="00F4730E">
        <w:rPr>
          <w:lang w:val="zh-CN"/>
        </w:rPr>
        <w:t>监测拘留场所和申诉程序</w:t>
      </w:r>
    </w:p>
    <w:p w:rsidR="000075A9" w:rsidRPr="00F4730E" w:rsidRDefault="000075A9" w:rsidP="000075A9">
      <w:pPr>
        <w:pStyle w:val="SingleTxtGC"/>
      </w:pPr>
      <w:r w:rsidRPr="00F4730E">
        <w:rPr>
          <w:lang w:val="zh-CN"/>
        </w:rPr>
        <w:t>24</w:t>
      </w:r>
      <w:r>
        <w:rPr>
          <w:lang w:val="zh-CN"/>
        </w:rPr>
        <w:t xml:space="preserve">.  </w:t>
      </w:r>
      <w:r w:rsidRPr="00F4730E">
        <w:rPr>
          <w:lang w:val="zh-CN"/>
        </w:rPr>
        <w:t>委员会注意到监狱咨询</w:t>
      </w:r>
      <w:r w:rsidRPr="002F5943">
        <w:rPr>
          <w:spacing w:val="-6"/>
          <w:lang w:val="zh-CN"/>
        </w:rPr>
        <w:t>委员会、国家人权委员会、监察员和一些民间社会</w:t>
      </w:r>
      <w:r w:rsidRPr="00F4730E">
        <w:rPr>
          <w:lang w:val="zh-CN"/>
        </w:rPr>
        <w:t>组织</w:t>
      </w:r>
      <w:r>
        <w:rPr>
          <w:rFonts w:hint="eastAsia"/>
          <w:lang w:val="zh-CN"/>
        </w:rPr>
        <w:t>都</w:t>
      </w:r>
      <w:r w:rsidRPr="00F4730E">
        <w:rPr>
          <w:lang w:val="zh-CN"/>
        </w:rPr>
        <w:t>能够访</w:t>
      </w:r>
      <w:r>
        <w:rPr>
          <w:rFonts w:hint="eastAsia"/>
          <w:lang w:val="zh-CN"/>
        </w:rPr>
        <w:t>查</w:t>
      </w:r>
      <w:r w:rsidRPr="00F4730E">
        <w:rPr>
          <w:lang w:val="zh-CN"/>
        </w:rPr>
        <w:t>拘留场所，而且缔约国</w:t>
      </w:r>
      <w:r>
        <w:rPr>
          <w:rFonts w:hint="eastAsia"/>
          <w:lang w:val="zh-CN"/>
        </w:rPr>
        <w:t>已自愿承诺，考虑</w:t>
      </w:r>
      <w:r w:rsidRPr="00F4730E">
        <w:rPr>
          <w:lang w:val="zh-CN"/>
        </w:rPr>
        <w:t>批准《公约任择议定书》，但委员会感到关切的是，缔约国尚未建立一种用于</w:t>
      </w:r>
      <w:proofErr w:type="gramStart"/>
      <w:r w:rsidRPr="00F4730E">
        <w:rPr>
          <w:lang w:val="zh-CN"/>
        </w:rPr>
        <w:t>独立监</w:t>
      </w:r>
      <w:r>
        <w:rPr>
          <w:rFonts w:hint="eastAsia"/>
          <w:lang w:val="zh-CN"/>
        </w:rPr>
        <w:t>督</w:t>
      </w:r>
      <w:proofErr w:type="gramEnd"/>
      <w:r w:rsidRPr="00F4730E">
        <w:rPr>
          <w:lang w:val="zh-CN"/>
        </w:rPr>
        <w:t>和检查所有拘留场所的国家制度，包括精神病院和社会养老院，而且</w:t>
      </w:r>
      <w:r>
        <w:rPr>
          <w:rFonts w:hint="eastAsia"/>
          <w:lang w:val="zh-CN"/>
        </w:rPr>
        <w:t>没有</w:t>
      </w:r>
      <w:r w:rsidRPr="00F4730E">
        <w:rPr>
          <w:lang w:val="zh-CN"/>
        </w:rPr>
        <w:t>接收和调查申诉的独立机制</w:t>
      </w:r>
      <w:r w:rsidR="003B77AF">
        <w:rPr>
          <w:lang w:val="zh-CN"/>
        </w:rPr>
        <w:t>(</w:t>
      </w:r>
      <w:r w:rsidRPr="00F4730E">
        <w:rPr>
          <w:lang w:val="zh-CN"/>
        </w:rPr>
        <w:t>第</w:t>
      </w:r>
      <w:r w:rsidRPr="00F4730E">
        <w:rPr>
          <w:lang w:val="zh-CN"/>
        </w:rPr>
        <w:t>2</w:t>
      </w:r>
      <w:r w:rsidRPr="00F4730E">
        <w:rPr>
          <w:lang w:val="zh-CN"/>
        </w:rPr>
        <w:t>、第</w:t>
      </w:r>
      <w:r w:rsidRPr="00F4730E">
        <w:rPr>
          <w:lang w:val="zh-CN"/>
        </w:rPr>
        <w:t>11</w:t>
      </w:r>
      <w:r w:rsidRPr="00F4730E">
        <w:rPr>
          <w:lang w:val="zh-CN"/>
        </w:rPr>
        <w:t>、第</w:t>
      </w:r>
      <w:r w:rsidRPr="00F4730E">
        <w:rPr>
          <w:lang w:val="zh-CN"/>
        </w:rPr>
        <w:t>12</w:t>
      </w:r>
      <w:r w:rsidRPr="00F4730E">
        <w:rPr>
          <w:lang w:val="zh-CN"/>
        </w:rPr>
        <w:t>、第</w:t>
      </w:r>
      <w:r w:rsidRPr="00F4730E">
        <w:rPr>
          <w:lang w:val="zh-CN"/>
        </w:rPr>
        <w:t>13</w:t>
      </w:r>
      <w:r w:rsidRPr="00F4730E">
        <w:rPr>
          <w:lang w:val="zh-CN"/>
        </w:rPr>
        <w:t>和第</w:t>
      </w:r>
      <w:r w:rsidRPr="00F4730E">
        <w:rPr>
          <w:lang w:val="zh-CN"/>
        </w:rPr>
        <w:t>16</w:t>
      </w:r>
      <w:r w:rsidRPr="00F4730E">
        <w:rPr>
          <w:lang w:val="zh-CN"/>
        </w:rPr>
        <w:t>条</w:t>
      </w:r>
      <w:r w:rsidR="003B77AF">
        <w:rPr>
          <w:lang w:val="zh-CN"/>
        </w:rPr>
        <w:t>)</w:t>
      </w:r>
      <w:r w:rsidRPr="00F4730E">
        <w:rPr>
          <w:lang w:val="zh-CN"/>
        </w:rPr>
        <w:t>。</w:t>
      </w:r>
    </w:p>
    <w:p w:rsidR="000075A9" w:rsidRPr="001E06D0" w:rsidRDefault="000075A9" w:rsidP="00EA5A36">
      <w:pPr>
        <w:pStyle w:val="SingleTxtGC"/>
        <w:spacing w:after="160"/>
        <w:rPr>
          <w:rFonts w:eastAsia="黑体"/>
        </w:rPr>
      </w:pPr>
      <w:r w:rsidRPr="00F4730E">
        <w:rPr>
          <w:lang w:val="zh-CN"/>
        </w:rPr>
        <w:t>25</w:t>
      </w:r>
      <w:r>
        <w:rPr>
          <w:lang w:val="zh-CN"/>
        </w:rPr>
        <w:t xml:space="preserve">.  </w:t>
      </w:r>
      <w:r w:rsidRPr="001E06D0">
        <w:rPr>
          <w:rFonts w:eastAsia="黑体"/>
          <w:lang w:val="zh-CN"/>
        </w:rPr>
        <w:t>缔约国应：</w:t>
      </w:r>
    </w:p>
    <w:p w:rsidR="000075A9" w:rsidRPr="001E06D0" w:rsidRDefault="000075A9" w:rsidP="00EA5A36">
      <w:pPr>
        <w:pStyle w:val="SingleTxtGC"/>
        <w:numPr>
          <w:ilvl w:val="0"/>
          <w:numId w:val="32"/>
        </w:numPr>
        <w:tabs>
          <w:tab w:val="clear" w:pos="431"/>
          <w:tab w:val="clear" w:pos="1134"/>
          <w:tab w:val="clear" w:pos="1565"/>
          <w:tab w:val="clear" w:pos="1996"/>
          <w:tab w:val="clear" w:pos="2427"/>
          <w:tab w:val="left" w:pos="1985"/>
        </w:tabs>
        <w:spacing w:after="160"/>
        <w:ind w:left="1134" w:firstLine="426"/>
        <w:rPr>
          <w:rFonts w:eastAsia="黑体"/>
        </w:rPr>
      </w:pPr>
      <w:r w:rsidRPr="001E06D0">
        <w:rPr>
          <w:rFonts w:eastAsia="黑体"/>
          <w:lang w:val="zh-CN"/>
        </w:rPr>
        <w:t>建立一个国家体系，在不事先通知的情况下对所有拘留场所</w:t>
      </w:r>
      <w:r w:rsidR="003B77AF" w:rsidRPr="001E06D0">
        <w:rPr>
          <w:rFonts w:eastAsia="黑体"/>
          <w:lang w:val="zh-CN"/>
        </w:rPr>
        <w:t>(</w:t>
      </w:r>
      <w:r w:rsidRPr="001E06D0">
        <w:rPr>
          <w:rFonts w:eastAsia="黑体"/>
          <w:lang w:val="zh-CN"/>
        </w:rPr>
        <w:t>包括精神病院和社会护理院</w:t>
      </w:r>
      <w:r w:rsidR="003B77AF" w:rsidRPr="001E06D0">
        <w:rPr>
          <w:rFonts w:eastAsia="黑体"/>
          <w:lang w:val="zh-CN"/>
        </w:rPr>
        <w:t>)</w:t>
      </w:r>
      <w:r w:rsidRPr="001E06D0">
        <w:rPr>
          <w:rFonts w:eastAsia="黑体"/>
          <w:lang w:val="zh-CN"/>
        </w:rPr>
        <w:t>进行独立、有效和定期的监</w:t>
      </w:r>
      <w:r w:rsidRPr="001E06D0">
        <w:rPr>
          <w:rFonts w:eastAsia="黑体" w:hint="eastAsia"/>
          <w:lang w:val="zh-CN"/>
        </w:rPr>
        <w:t>督</w:t>
      </w:r>
      <w:r w:rsidRPr="001E06D0">
        <w:rPr>
          <w:rFonts w:eastAsia="黑体"/>
          <w:lang w:val="zh-CN"/>
        </w:rPr>
        <w:t>和</w:t>
      </w:r>
      <w:r w:rsidRPr="001E06D0">
        <w:rPr>
          <w:rFonts w:eastAsia="黑体" w:hint="eastAsia"/>
          <w:lang w:val="zh-CN"/>
        </w:rPr>
        <w:t>视察</w:t>
      </w:r>
      <w:r w:rsidRPr="001E06D0">
        <w:rPr>
          <w:rFonts w:eastAsia="黑体"/>
          <w:lang w:val="zh-CN"/>
        </w:rPr>
        <w:t>；代表能够与被拘留者</w:t>
      </w:r>
      <w:r w:rsidRPr="001E06D0">
        <w:rPr>
          <w:rFonts w:eastAsia="黑体" w:hint="eastAsia"/>
          <w:lang w:val="zh-CN"/>
        </w:rPr>
        <w:t>单独</w:t>
      </w:r>
      <w:r w:rsidRPr="001E06D0">
        <w:rPr>
          <w:rFonts w:eastAsia="黑体"/>
          <w:lang w:val="zh-CN"/>
        </w:rPr>
        <w:t>会面并接</w:t>
      </w:r>
      <w:r w:rsidRPr="001E06D0">
        <w:rPr>
          <w:rFonts w:eastAsia="黑体" w:hint="eastAsia"/>
          <w:lang w:val="zh-CN"/>
        </w:rPr>
        <w:t>受</w:t>
      </w:r>
      <w:r w:rsidRPr="001E06D0">
        <w:rPr>
          <w:rFonts w:eastAsia="黑体"/>
          <w:lang w:val="zh-CN"/>
        </w:rPr>
        <w:t>申诉；在体制上保持独立；发布有关</w:t>
      </w:r>
      <w:r w:rsidRPr="001E06D0">
        <w:rPr>
          <w:rFonts w:eastAsia="黑体" w:hint="eastAsia"/>
          <w:lang w:val="zh-CN"/>
        </w:rPr>
        <w:t>视察</w:t>
      </w:r>
      <w:r w:rsidRPr="001E06D0">
        <w:rPr>
          <w:rFonts w:eastAsia="黑体"/>
          <w:lang w:val="zh-CN"/>
        </w:rPr>
        <w:t>结果的公开报告，其代表可以向当局</w:t>
      </w:r>
      <w:r w:rsidRPr="001E06D0">
        <w:rPr>
          <w:rFonts w:eastAsia="黑体" w:hint="eastAsia"/>
          <w:lang w:val="zh-CN"/>
        </w:rPr>
        <w:t>提出</w:t>
      </w:r>
      <w:r w:rsidRPr="001E06D0">
        <w:rPr>
          <w:rFonts w:eastAsia="黑体"/>
          <w:lang w:val="zh-CN"/>
        </w:rPr>
        <w:t>拘留场所相当于酷刑或虐待的条件或行为；</w:t>
      </w:r>
    </w:p>
    <w:p w:rsidR="000075A9" w:rsidRPr="001E06D0" w:rsidRDefault="000075A9" w:rsidP="00EA5A36">
      <w:pPr>
        <w:pStyle w:val="SingleTxtGC"/>
        <w:numPr>
          <w:ilvl w:val="0"/>
          <w:numId w:val="32"/>
        </w:numPr>
        <w:tabs>
          <w:tab w:val="clear" w:pos="431"/>
          <w:tab w:val="clear" w:pos="1134"/>
          <w:tab w:val="clear" w:pos="1565"/>
          <w:tab w:val="clear" w:pos="1996"/>
          <w:tab w:val="clear" w:pos="2427"/>
          <w:tab w:val="left" w:pos="1985"/>
        </w:tabs>
        <w:spacing w:after="160"/>
        <w:ind w:left="1134" w:firstLine="426"/>
        <w:rPr>
          <w:rFonts w:eastAsia="黑体"/>
        </w:rPr>
      </w:pPr>
      <w:r w:rsidRPr="001E06D0">
        <w:rPr>
          <w:rFonts w:eastAsia="黑体"/>
          <w:lang w:val="zh-CN"/>
        </w:rPr>
        <w:t>确保申诉人受到保护，不因提出申诉而遭受任何虐待、恐吓或报复；</w:t>
      </w:r>
    </w:p>
    <w:p w:rsidR="000075A9" w:rsidRPr="001E06D0" w:rsidRDefault="000075A9" w:rsidP="00162B05">
      <w:pPr>
        <w:pStyle w:val="SingleTxtGC"/>
        <w:numPr>
          <w:ilvl w:val="0"/>
          <w:numId w:val="32"/>
        </w:numPr>
        <w:tabs>
          <w:tab w:val="clear" w:pos="431"/>
          <w:tab w:val="clear" w:pos="1134"/>
          <w:tab w:val="clear" w:pos="1565"/>
          <w:tab w:val="clear" w:pos="1996"/>
          <w:tab w:val="clear" w:pos="2427"/>
          <w:tab w:val="left" w:pos="1985"/>
        </w:tabs>
        <w:spacing w:after="160"/>
        <w:ind w:left="1134" w:firstLine="425"/>
        <w:rPr>
          <w:rFonts w:eastAsia="黑体"/>
        </w:rPr>
      </w:pPr>
      <w:r w:rsidRPr="001E06D0">
        <w:rPr>
          <w:rFonts w:eastAsia="黑体"/>
          <w:lang w:val="zh-CN"/>
        </w:rPr>
        <w:t>确保所有关于酷刑或虐待的申诉都得到及时</w:t>
      </w:r>
      <w:r w:rsidRPr="001E06D0">
        <w:rPr>
          <w:rFonts w:eastAsia="黑体" w:hint="eastAsia"/>
          <w:lang w:val="zh-CN"/>
        </w:rPr>
        <w:t>、</w:t>
      </w:r>
      <w:r w:rsidRPr="001E06D0">
        <w:rPr>
          <w:rFonts w:eastAsia="黑体"/>
          <w:lang w:val="zh-CN"/>
        </w:rPr>
        <w:t>公正的调查，在调查期间对犯罪嫌疑人立即停职，进行适当审判，如被判定有罪，则处以与其罪行程度相符的处罚；</w:t>
      </w:r>
    </w:p>
    <w:p w:rsidR="000075A9" w:rsidRPr="001E06D0" w:rsidRDefault="000075A9" w:rsidP="00EA5A36">
      <w:pPr>
        <w:pStyle w:val="SingleTxtGC"/>
        <w:numPr>
          <w:ilvl w:val="0"/>
          <w:numId w:val="32"/>
        </w:numPr>
        <w:tabs>
          <w:tab w:val="clear" w:pos="431"/>
          <w:tab w:val="clear" w:pos="1134"/>
          <w:tab w:val="clear" w:pos="1565"/>
          <w:tab w:val="clear" w:pos="1996"/>
          <w:tab w:val="clear" w:pos="2427"/>
          <w:tab w:val="left" w:pos="1985"/>
        </w:tabs>
        <w:spacing w:after="160"/>
        <w:ind w:left="1134" w:firstLine="426"/>
        <w:rPr>
          <w:rFonts w:eastAsia="黑体"/>
        </w:rPr>
      </w:pPr>
      <w:r w:rsidRPr="001E06D0">
        <w:rPr>
          <w:rFonts w:eastAsia="黑体" w:hint="eastAsia"/>
          <w:lang w:val="zh-CN"/>
        </w:rPr>
        <w:t>确保</w:t>
      </w:r>
      <w:r w:rsidRPr="001E06D0">
        <w:rPr>
          <w:rFonts w:eastAsia="黑体"/>
          <w:lang w:val="zh-CN"/>
        </w:rPr>
        <w:t>只要有合理理由认为发生了酷刑或虐待行为，</w:t>
      </w:r>
      <w:r w:rsidRPr="001E06D0">
        <w:rPr>
          <w:rFonts w:eastAsia="黑体" w:hint="eastAsia"/>
          <w:lang w:val="zh-CN"/>
        </w:rPr>
        <w:t>主管部门必须</w:t>
      </w:r>
      <w:r w:rsidRPr="001E06D0">
        <w:rPr>
          <w:rFonts w:eastAsia="黑体"/>
          <w:lang w:val="zh-CN"/>
        </w:rPr>
        <w:t>主动进行调查。</w:t>
      </w:r>
    </w:p>
    <w:p w:rsidR="000075A9" w:rsidRPr="00F4730E" w:rsidRDefault="000075A9" w:rsidP="00162B05">
      <w:pPr>
        <w:pStyle w:val="H23GC"/>
        <w:spacing w:before="300"/>
      </w:pPr>
      <w:r w:rsidRPr="00F4730E">
        <w:rPr>
          <w:lang w:val="zh-CN"/>
        </w:rPr>
        <w:tab/>
      </w:r>
      <w:r w:rsidRPr="00F4730E">
        <w:rPr>
          <w:lang w:val="zh-CN"/>
        </w:rPr>
        <w:tab/>
      </w:r>
      <w:r w:rsidRPr="00F4730E">
        <w:rPr>
          <w:lang w:val="zh-CN"/>
        </w:rPr>
        <w:t>国家人权委员会</w:t>
      </w:r>
    </w:p>
    <w:p w:rsidR="000075A9" w:rsidRPr="00F4730E" w:rsidRDefault="000075A9" w:rsidP="00162B05">
      <w:pPr>
        <w:pStyle w:val="SingleTxtGC"/>
        <w:spacing w:after="160"/>
      </w:pPr>
      <w:r w:rsidRPr="00F4730E">
        <w:rPr>
          <w:lang w:val="zh-CN"/>
        </w:rPr>
        <w:t>26</w:t>
      </w:r>
      <w:r>
        <w:rPr>
          <w:lang w:val="zh-CN"/>
        </w:rPr>
        <w:t xml:space="preserve">.  </w:t>
      </w:r>
      <w:r w:rsidRPr="00F4730E">
        <w:rPr>
          <w:lang w:val="zh-CN"/>
        </w:rPr>
        <w:t>委员会注意到目前正在进行立法程序以制定国家人权委员会法案，但委员会感到关切的是，根据</w:t>
      </w:r>
      <w:r w:rsidRPr="00F4730E">
        <w:rPr>
          <w:lang w:val="zh-CN"/>
        </w:rPr>
        <w:t>2009</w:t>
      </w:r>
      <w:r w:rsidRPr="00F4730E">
        <w:rPr>
          <w:lang w:val="zh-CN"/>
        </w:rPr>
        <w:t>年《人权保护法》设立的国家人权委员会</w:t>
      </w:r>
      <w:r>
        <w:rPr>
          <w:rFonts w:hint="eastAsia"/>
          <w:lang w:val="zh-CN"/>
        </w:rPr>
        <w:t>并</w:t>
      </w:r>
      <w:r w:rsidRPr="00F4730E">
        <w:rPr>
          <w:lang w:val="zh-CN"/>
        </w:rPr>
        <w:t>不</w:t>
      </w:r>
      <w:r>
        <w:rPr>
          <w:rFonts w:hint="eastAsia"/>
          <w:lang w:val="zh-CN"/>
        </w:rPr>
        <w:t>符合</w:t>
      </w:r>
      <w:r w:rsidRPr="00F4730E">
        <w:rPr>
          <w:lang w:val="zh-CN"/>
        </w:rPr>
        <w:t>《关于促进和保护人权的国家机构的地位的原则》</w:t>
      </w:r>
      <w:r w:rsidR="003B77AF">
        <w:rPr>
          <w:lang w:val="zh-CN"/>
        </w:rPr>
        <w:t>(</w:t>
      </w:r>
      <w:r w:rsidR="00095D2E">
        <w:rPr>
          <w:rFonts w:hint="eastAsia"/>
        </w:rPr>
        <w:t>“</w:t>
      </w:r>
      <w:r w:rsidRPr="00F4730E">
        <w:rPr>
          <w:lang w:val="zh-CN"/>
        </w:rPr>
        <w:t>巴黎原则</w:t>
      </w:r>
      <w:r w:rsidR="00095D2E">
        <w:rPr>
          <w:rFonts w:hint="eastAsia"/>
        </w:rPr>
        <w:t>”</w:t>
      </w:r>
      <w:r w:rsidR="003B77AF">
        <w:rPr>
          <w:lang w:val="zh-CN"/>
        </w:rPr>
        <w:t>)(</w:t>
      </w:r>
      <w:r w:rsidRPr="00F4730E">
        <w:rPr>
          <w:lang w:val="zh-CN"/>
        </w:rPr>
        <w:t>第</w:t>
      </w:r>
      <w:r w:rsidRPr="00F4730E">
        <w:rPr>
          <w:lang w:val="zh-CN"/>
        </w:rPr>
        <w:t>2</w:t>
      </w:r>
      <w:r w:rsidRPr="00F4730E">
        <w:rPr>
          <w:lang w:val="zh-CN"/>
        </w:rPr>
        <w:t>条</w:t>
      </w:r>
      <w:r w:rsidR="003B77AF">
        <w:rPr>
          <w:lang w:val="zh-CN"/>
        </w:rPr>
        <w:t>)</w:t>
      </w:r>
      <w:r w:rsidRPr="00F4730E">
        <w:rPr>
          <w:lang w:val="zh-CN"/>
        </w:rPr>
        <w:t>。</w:t>
      </w:r>
    </w:p>
    <w:p w:rsidR="000075A9" w:rsidRPr="00F4730E" w:rsidRDefault="000075A9" w:rsidP="000075A9">
      <w:pPr>
        <w:pStyle w:val="SingleTxtGC"/>
        <w:rPr>
          <w:b/>
        </w:rPr>
      </w:pPr>
      <w:r w:rsidRPr="00F4730E">
        <w:rPr>
          <w:lang w:val="zh-CN"/>
        </w:rPr>
        <w:t>27</w:t>
      </w:r>
      <w:r>
        <w:rPr>
          <w:lang w:val="zh-CN"/>
        </w:rPr>
        <w:t xml:space="preserve">.  </w:t>
      </w:r>
      <w:r w:rsidRPr="00095D2E">
        <w:rPr>
          <w:rFonts w:eastAsia="黑体"/>
        </w:rPr>
        <w:t>缔约国应加强国家人权委员会，确保其有足够的财政和人力资源，使其能够有效和独立地履行任务，遵守《巴黎原则》，并采取清晰、透明和参与式的遴选过程以遵守工作人员多元化原则，还应鼓励委员会寻求国家促进和保护人权机构国际协调委员会认证小组委员会的认证。缔约国还应加快通过塞舌尔人权委员会法案。</w:t>
      </w:r>
    </w:p>
    <w:p w:rsidR="000075A9" w:rsidRPr="00F4730E" w:rsidRDefault="000075A9" w:rsidP="00162B05">
      <w:pPr>
        <w:pStyle w:val="H23GC"/>
        <w:spacing w:before="300"/>
      </w:pPr>
      <w:r w:rsidRPr="00F4730E">
        <w:rPr>
          <w:lang w:val="zh-CN"/>
        </w:rPr>
        <w:tab/>
      </w:r>
      <w:r w:rsidRPr="00F4730E">
        <w:rPr>
          <w:lang w:val="zh-CN"/>
        </w:rPr>
        <w:tab/>
      </w:r>
      <w:proofErr w:type="gramStart"/>
      <w:r w:rsidRPr="00F4730E">
        <w:rPr>
          <w:lang w:val="zh-CN"/>
        </w:rPr>
        <w:t>不</w:t>
      </w:r>
      <w:proofErr w:type="gramEnd"/>
      <w:r w:rsidRPr="00F4730E">
        <w:rPr>
          <w:lang w:val="zh-CN"/>
        </w:rPr>
        <w:t>推回和寻求庇护</w:t>
      </w:r>
    </w:p>
    <w:p w:rsidR="000075A9" w:rsidRPr="00F4730E" w:rsidRDefault="000075A9" w:rsidP="00162B05">
      <w:pPr>
        <w:pStyle w:val="SingleTxtGC"/>
        <w:spacing w:after="160"/>
      </w:pPr>
      <w:r w:rsidRPr="00F4730E">
        <w:rPr>
          <w:lang w:val="zh-CN"/>
        </w:rPr>
        <w:t>28</w:t>
      </w:r>
      <w:r>
        <w:rPr>
          <w:lang w:val="zh-CN"/>
        </w:rPr>
        <w:t xml:space="preserve">.  </w:t>
      </w:r>
      <w:r w:rsidRPr="00F4730E">
        <w:rPr>
          <w:lang w:val="zh-CN"/>
        </w:rPr>
        <w:t>委员会注意到缔约国已加入</w:t>
      </w:r>
      <w:r w:rsidRPr="00F4730E">
        <w:rPr>
          <w:lang w:val="zh-CN"/>
        </w:rPr>
        <w:t>1951</w:t>
      </w:r>
      <w:r w:rsidRPr="00F4730E">
        <w:rPr>
          <w:lang w:val="zh-CN"/>
        </w:rPr>
        <w:t>年《关于难民地位的公约》及其</w:t>
      </w:r>
      <w:r w:rsidRPr="00F4730E">
        <w:rPr>
          <w:lang w:val="zh-CN"/>
        </w:rPr>
        <w:t>1967</w:t>
      </w:r>
      <w:r w:rsidRPr="00F4730E">
        <w:rPr>
          <w:lang w:val="zh-CN"/>
        </w:rPr>
        <w:t>年议定书，但委员会感到关切的是，缔约国缺乏国家立法庇护框架，没有正常运作的国家庇护制度，包括确定难民身份的制度，而且国内法中没有条款规定禁止推回可能需要国际保护的人</w:t>
      </w:r>
      <w:r w:rsidR="003B77AF">
        <w:rPr>
          <w:lang w:val="zh-CN"/>
        </w:rPr>
        <w:t>(</w:t>
      </w:r>
      <w:r w:rsidRPr="00F4730E">
        <w:rPr>
          <w:lang w:val="zh-CN"/>
        </w:rPr>
        <w:t>第</w:t>
      </w:r>
      <w:r w:rsidRPr="00F4730E">
        <w:rPr>
          <w:lang w:val="zh-CN"/>
        </w:rPr>
        <w:t>2</w:t>
      </w:r>
      <w:r w:rsidRPr="00F4730E">
        <w:rPr>
          <w:lang w:val="zh-CN"/>
        </w:rPr>
        <w:t>和第</w:t>
      </w:r>
      <w:r w:rsidRPr="00F4730E">
        <w:rPr>
          <w:lang w:val="zh-CN"/>
        </w:rPr>
        <w:t>3</w:t>
      </w:r>
      <w:r w:rsidRPr="00F4730E">
        <w:rPr>
          <w:lang w:val="zh-CN"/>
        </w:rPr>
        <w:t>条</w:t>
      </w:r>
      <w:r w:rsidR="003B77AF">
        <w:rPr>
          <w:lang w:val="zh-CN"/>
        </w:rPr>
        <w:t>)</w:t>
      </w:r>
      <w:r w:rsidRPr="00F4730E">
        <w:rPr>
          <w:lang w:val="zh-CN"/>
        </w:rPr>
        <w:t>。</w:t>
      </w:r>
    </w:p>
    <w:p w:rsidR="000075A9" w:rsidRPr="00095D2E" w:rsidRDefault="000075A9" w:rsidP="00162B05">
      <w:pPr>
        <w:pStyle w:val="SingleTxtGC"/>
        <w:spacing w:after="160"/>
        <w:rPr>
          <w:rFonts w:eastAsia="黑体"/>
        </w:rPr>
      </w:pPr>
      <w:r w:rsidRPr="00095D2E">
        <w:rPr>
          <w:rFonts w:eastAsia="黑体"/>
          <w:lang w:val="zh-CN"/>
        </w:rPr>
        <w:t xml:space="preserve">29.  </w:t>
      </w:r>
      <w:r w:rsidRPr="00095D2E">
        <w:rPr>
          <w:rFonts w:eastAsia="黑体"/>
          <w:lang w:val="zh-CN"/>
        </w:rPr>
        <w:t>缔约国应：</w:t>
      </w:r>
    </w:p>
    <w:p w:rsidR="000075A9" w:rsidRPr="00095D2E" w:rsidRDefault="000075A9" w:rsidP="00162B05">
      <w:pPr>
        <w:pStyle w:val="SingleTxtGC"/>
        <w:numPr>
          <w:ilvl w:val="0"/>
          <w:numId w:val="34"/>
        </w:numPr>
        <w:tabs>
          <w:tab w:val="clear" w:pos="431"/>
          <w:tab w:val="clear" w:pos="1134"/>
          <w:tab w:val="clear" w:pos="1565"/>
          <w:tab w:val="clear" w:pos="1996"/>
          <w:tab w:val="clear" w:pos="2427"/>
          <w:tab w:val="left" w:pos="1985"/>
        </w:tabs>
        <w:spacing w:after="160"/>
        <w:ind w:left="1134" w:firstLine="426"/>
        <w:rPr>
          <w:rFonts w:eastAsia="黑体"/>
        </w:rPr>
      </w:pPr>
      <w:r w:rsidRPr="00095D2E">
        <w:rPr>
          <w:rFonts w:eastAsia="黑体"/>
          <w:lang w:val="zh-CN"/>
        </w:rPr>
        <w:t>遵循《公约》第</w:t>
      </w:r>
      <w:r w:rsidRPr="00095D2E">
        <w:rPr>
          <w:rFonts w:eastAsia="黑体"/>
          <w:lang w:val="zh-CN"/>
        </w:rPr>
        <w:t>3</w:t>
      </w:r>
      <w:r w:rsidRPr="00095D2E">
        <w:rPr>
          <w:rFonts w:eastAsia="黑体"/>
          <w:lang w:val="zh-CN"/>
        </w:rPr>
        <w:t>条规定的</w:t>
      </w:r>
      <w:proofErr w:type="gramStart"/>
      <w:r w:rsidRPr="00095D2E">
        <w:rPr>
          <w:rFonts w:eastAsia="黑体"/>
          <w:lang w:val="zh-CN"/>
        </w:rPr>
        <w:t>不</w:t>
      </w:r>
      <w:proofErr w:type="gramEnd"/>
      <w:r w:rsidRPr="00095D2E">
        <w:rPr>
          <w:rFonts w:eastAsia="黑体"/>
          <w:lang w:val="zh-CN"/>
        </w:rPr>
        <w:t>推回义务，确保适当筛查和查明可能需要国际保护的人，在驱逐或递解出境前向他们提供庇护程序，以防止将他们遣返</w:t>
      </w:r>
      <w:proofErr w:type="gramStart"/>
      <w:r w:rsidRPr="00095D2E">
        <w:rPr>
          <w:rFonts w:eastAsia="黑体"/>
          <w:lang w:val="zh-CN"/>
        </w:rPr>
        <w:t>回可能</w:t>
      </w:r>
      <w:proofErr w:type="gramEnd"/>
      <w:r w:rsidRPr="00095D2E">
        <w:rPr>
          <w:rFonts w:eastAsia="黑体"/>
          <w:lang w:val="zh-CN"/>
        </w:rPr>
        <w:t>遭受酷刑的国家；</w:t>
      </w:r>
    </w:p>
    <w:p w:rsidR="000075A9" w:rsidRPr="00095D2E" w:rsidRDefault="000075A9" w:rsidP="00162B05">
      <w:pPr>
        <w:pStyle w:val="SingleTxtGC"/>
        <w:numPr>
          <w:ilvl w:val="0"/>
          <w:numId w:val="34"/>
        </w:numPr>
        <w:tabs>
          <w:tab w:val="clear" w:pos="431"/>
          <w:tab w:val="clear" w:pos="1134"/>
          <w:tab w:val="clear" w:pos="1565"/>
          <w:tab w:val="clear" w:pos="1996"/>
          <w:tab w:val="clear" w:pos="2427"/>
          <w:tab w:val="left" w:pos="1985"/>
        </w:tabs>
        <w:spacing w:after="160"/>
        <w:ind w:left="1134" w:firstLine="426"/>
        <w:rPr>
          <w:rFonts w:eastAsia="黑体"/>
        </w:rPr>
      </w:pPr>
      <w:r w:rsidRPr="00095D2E">
        <w:rPr>
          <w:rFonts w:eastAsia="黑体"/>
          <w:lang w:val="zh-CN"/>
        </w:rPr>
        <w:t>根据国际标准制定庇护法，建立有效的国家庇护制度，</w:t>
      </w:r>
      <w:r w:rsidRPr="00095D2E">
        <w:rPr>
          <w:rFonts w:eastAsia="黑体" w:hint="eastAsia"/>
          <w:lang w:val="zh-CN"/>
        </w:rPr>
        <w:t>制</w:t>
      </w:r>
      <w:r w:rsidRPr="00095D2E">
        <w:rPr>
          <w:rFonts w:eastAsia="黑体"/>
          <w:lang w:val="zh-CN"/>
        </w:rPr>
        <w:t>定公平</w:t>
      </w:r>
      <w:r w:rsidRPr="00095D2E">
        <w:rPr>
          <w:rFonts w:eastAsia="黑体" w:hint="eastAsia"/>
          <w:lang w:val="zh-CN"/>
        </w:rPr>
        <w:t>、</w:t>
      </w:r>
      <w:r w:rsidRPr="00095D2E">
        <w:rPr>
          <w:rFonts w:eastAsia="黑体"/>
          <w:lang w:val="zh-CN"/>
        </w:rPr>
        <w:t>高效的难民身份确定程序；</w:t>
      </w:r>
    </w:p>
    <w:p w:rsidR="000075A9" w:rsidRPr="00095D2E" w:rsidRDefault="000075A9" w:rsidP="00162B05">
      <w:pPr>
        <w:pStyle w:val="SingleTxtGC"/>
        <w:numPr>
          <w:ilvl w:val="0"/>
          <w:numId w:val="34"/>
        </w:numPr>
        <w:tabs>
          <w:tab w:val="clear" w:pos="431"/>
          <w:tab w:val="clear" w:pos="1134"/>
          <w:tab w:val="clear" w:pos="1565"/>
          <w:tab w:val="clear" w:pos="1996"/>
          <w:tab w:val="clear" w:pos="2427"/>
          <w:tab w:val="left" w:pos="1985"/>
        </w:tabs>
        <w:spacing w:after="160"/>
        <w:ind w:left="1134" w:firstLine="426"/>
        <w:rPr>
          <w:rFonts w:eastAsia="黑体"/>
        </w:rPr>
      </w:pPr>
      <w:r w:rsidRPr="00095D2E">
        <w:rPr>
          <w:rFonts w:eastAsia="黑体"/>
          <w:lang w:val="zh-CN"/>
        </w:rPr>
        <w:t>指定或设立一个政府机构，负责接收和处理寻求庇护者和可能需要国际保护的其他人的申诉；</w:t>
      </w:r>
    </w:p>
    <w:p w:rsidR="000075A9" w:rsidRPr="00095D2E" w:rsidRDefault="000075A9" w:rsidP="00162B05">
      <w:pPr>
        <w:pStyle w:val="SingleTxtGC"/>
        <w:numPr>
          <w:ilvl w:val="0"/>
          <w:numId w:val="34"/>
        </w:numPr>
        <w:tabs>
          <w:tab w:val="clear" w:pos="431"/>
          <w:tab w:val="clear" w:pos="1134"/>
          <w:tab w:val="clear" w:pos="1565"/>
          <w:tab w:val="clear" w:pos="1996"/>
          <w:tab w:val="clear" w:pos="2427"/>
          <w:tab w:val="left" w:pos="1985"/>
        </w:tabs>
        <w:spacing w:after="160"/>
        <w:ind w:left="1134" w:firstLine="426"/>
        <w:rPr>
          <w:rFonts w:eastAsia="黑体"/>
        </w:rPr>
      </w:pPr>
      <w:r w:rsidRPr="00095D2E">
        <w:rPr>
          <w:rFonts w:eastAsia="黑体"/>
          <w:lang w:val="zh-CN"/>
        </w:rPr>
        <w:t>请联合国难民事务高级专员公署</w:t>
      </w:r>
      <w:r w:rsidR="003B77AF" w:rsidRPr="00095D2E">
        <w:rPr>
          <w:rFonts w:eastAsia="黑体"/>
          <w:lang w:val="zh-CN"/>
        </w:rPr>
        <w:t>(</w:t>
      </w:r>
      <w:r w:rsidRPr="00095D2E">
        <w:rPr>
          <w:rFonts w:eastAsia="黑体"/>
          <w:lang w:val="zh-CN"/>
        </w:rPr>
        <w:t>难民署</w:t>
      </w:r>
      <w:r w:rsidR="003B77AF" w:rsidRPr="00095D2E">
        <w:rPr>
          <w:rFonts w:eastAsia="黑体"/>
          <w:lang w:val="zh-CN"/>
        </w:rPr>
        <w:t>)</w:t>
      </w:r>
      <w:r w:rsidRPr="00095D2E">
        <w:rPr>
          <w:rFonts w:eastAsia="黑体"/>
          <w:lang w:val="zh-CN"/>
        </w:rPr>
        <w:t>协助提供有关难民法和难民身份确定程序的培训。</w:t>
      </w:r>
    </w:p>
    <w:p w:rsidR="000075A9" w:rsidRPr="00F4730E" w:rsidRDefault="000075A9" w:rsidP="00162B05">
      <w:pPr>
        <w:pStyle w:val="H23GC"/>
      </w:pPr>
      <w:r w:rsidRPr="00F4730E">
        <w:rPr>
          <w:lang w:val="zh-CN"/>
        </w:rPr>
        <w:tab/>
      </w:r>
      <w:r w:rsidRPr="00F4730E">
        <w:rPr>
          <w:lang w:val="zh-CN"/>
        </w:rPr>
        <w:tab/>
      </w:r>
      <w:r w:rsidRPr="00F4730E">
        <w:rPr>
          <w:lang w:val="zh-CN"/>
        </w:rPr>
        <w:t>对非公民和无国籍人士的虐待</w:t>
      </w:r>
    </w:p>
    <w:p w:rsidR="000075A9" w:rsidRPr="00F4730E" w:rsidRDefault="000075A9" w:rsidP="00554BF3">
      <w:pPr>
        <w:pStyle w:val="SingleTxtGC"/>
        <w:spacing w:after="160"/>
      </w:pPr>
      <w:r w:rsidRPr="00F4730E">
        <w:rPr>
          <w:lang w:val="zh-CN"/>
        </w:rPr>
        <w:t>30</w:t>
      </w:r>
      <w:r>
        <w:rPr>
          <w:lang w:val="zh-CN"/>
        </w:rPr>
        <w:t xml:space="preserve">.  </w:t>
      </w:r>
      <w:r w:rsidRPr="00F4730E">
        <w:rPr>
          <w:lang w:val="zh-CN"/>
        </w:rPr>
        <w:t>委员会注意到缔约国代表团的</w:t>
      </w:r>
      <w:r w:rsidRPr="00FD291C">
        <w:rPr>
          <w:spacing w:val="-8"/>
          <w:lang w:val="zh-CN"/>
        </w:rPr>
        <w:t>解释，即塞舌尔没有土著人口，只有不同种族</w:t>
      </w:r>
      <w:r w:rsidRPr="00F4730E">
        <w:rPr>
          <w:lang w:val="zh-CN"/>
        </w:rPr>
        <w:t>、肤色和文化的定居者和移民，但委员会对以下报告表示关切：</w:t>
      </w:r>
    </w:p>
    <w:p w:rsidR="000075A9" w:rsidRPr="00F4730E" w:rsidRDefault="000075A9" w:rsidP="00554BF3">
      <w:pPr>
        <w:pStyle w:val="SingleTxtGC"/>
        <w:numPr>
          <w:ilvl w:val="0"/>
          <w:numId w:val="36"/>
        </w:numPr>
        <w:tabs>
          <w:tab w:val="clear" w:pos="431"/>
          <w:tab w:val="clear" w:pos="1134"/>
          <w:tab w:val="clear" w:pos="1565"/>
          <w:tab w:val="clear" w:pos="1996"/>
          <w:tab w:val="clear" w:pos="2427"/>
          <w:tab w:val="left" w:pos="1985"/>
        </w:tabs>
        <w:spacing w:after="160"/>
        <w:ind w:left="1134" w:firstLine="426"/>
      </w:pPr>
      <w:r w:rsidRPr="00F4730E">
        <w:rPr>
          <w:lang w:val="zh-CN"/>
        </w:rPr>
        <w:t>大量查戈斯岛民被剥夺了故土近</w:t>
      </w:r>
      <w:r w:rsidRPr="00F4730E">
        <w:rPr>
          <w:lang w:val="zh-CN"/>
        </w:rPr>
        <w:t>50</w:t>
      </w:r>
      <w:r w:rsidRPr="00F4730E">
        <w:rPr>
          <w:lang w:val="zh-CN"/>
        </w:rPr>
        <w:t>年，一直忍受道义和伦理上的痛苦，相当于非人道待遇，尽管他们在缔约国居住了很长时间，但仍无法获得塞舌尔公民身份，所以他们仍然是无国籍者；</w:t>
      </w:r>
    </w:p>
    <w:p w:rsidR="000075A9" w:rsidRPr="00F4730E" w:rsidRDefault="000075A9" w:rsidP="00554BF3">
      <w:pPr>
        <w:pStyle w:val="SingleTxtGC"/>
        <w:numPr>
          <w:ilvl w:val="0"/>
          <w:numId w:val="36"/>
        </w:numPr>
        <w:tabs>
          <w:tab w:val="clear" w:pos="431"/>
          <w:tab w:val="clear" w:pos="1134"/>
          <w:tab w:val="clear" w:pos="1565"/>
          <w:tab w:val="clear" w:pos="1996"/>
          <w:tab w:val="clear" w:pos="2427"/>
          <w:tab w:val="left" w:pos="1985"/>
        </w:tabs>
        <w:spacing w:after="160"/>
        <w:ind w:left="1134" w:firstLine="426"/>
      </w:pPr>
      <w:r w:rsidRPr="00F4730E">
        <w:rPr>
          <w:lang w:val="zh-CN"/>
        </w:rPr>
        <w:t>外籍工人有时可能遭受虐待、歧视、恶劣的生活条件和卫生条件、克扣薪金</w:t>
      </w:r>
      <w:r w:rsidRPr="00497D78">
        <w:rPr>
          <w:spacing w:val="-8"/>
          <w:lang w:val="zh-CN"/>
        </w:rPr>
        <w:t>和拖欠工资，这可能</w:t>
      </w:r>
      <w:r w:rsidRPr="00F4730E">
        <w:rPr>
          <w:lang w:val="zh-CN"/>
        </w:rPr>
        <w:t>构成强迫</w:t>
      </w:r>
      <w:r w:rsidRPr="00497D78">
        <w:rPr>
          <w:spacing w:val="-8"/>
          <w:lang w:val="zh-CN"/>
        </w:rPr>
        <w:t>劳动和非人道待遇</w:t>
      </w:r>
      <w:r w:rsidR="003B77AF" w:rsidRPr="00497D78">
        <w:rPr>
          <w:spacing w:val="-8"/>
          <w:lang w:val="zh-CN"/>
        </w:rPr>
        <w:t>(</w:t>
      </w:r>
      <w:r w:rsidRPr="00F4730E">
        <w:rPr>
          <w:lang w:val="zh-CN"/>
        </w:rPr>
        <w:t>第</w:t>
      </w:r>
      <w:r w:rsidRPr="00F4730E">
        <w:rPr>
          <w:lang w:val="zh-CN"/>
        </w:rPr>
        <w:t>3</w:t>
      </w:r>
      <w:r w:rsidRPr="00F4730E">
        <w:rPr>
          <w:lang w:val="zh-CN"/>
        </w:rPr>
        <w:t>、第</w:t>
      </w:r>
      <w:r w:rsidRPr="00F4730E">
        <w:rPr>
          <w:lang w:val="zh-CN"/>
        </w:rPr>
        <w:t>11</w:t>
      </w:r>
      <w:r w:rsidRPr="00F4730E">
        <w:rPr>
          <w:lang w:val="zh-CN"/>
        </w:rPr>
        <w:t>、第</w:t>
      </w:r>
      <w:r w:rsidRPr="00F4730E">
        <w:rPr>
          <w:lang w:val="zh-CN"/>
        </w:rPr>
        <w:t>12</w:t>
      </w:r>
      <w:r w:rsidRPr="00F4730E">
        <w:rPr>
          <w:lang w:val="zh-CN"/>
        </w:rPr>
        <w:t>、第</w:t>
      </w:r>
      <w:r w:rsidRPr="00F4730E">
        <w:rPr>
          <w:lang w:val="zh-CN"/>
        </w:rPr>
        <w:t>13</w:t>
      </w:r>
      <w:r w:rsidR="003C1E64">
        <w:rPr>
          <w:rFonts w:hint="eastAsia"/>
          <w:lang w:val="zh-CN"/>
        </w:rPr>
        <w:t>、</w:t>
      </w:r>
      <w:r w:rsidRPr="00F4730E">
        <w:rPr>
          <w:lang w:val="zh-CN"/>
        </w:rPr>
        <w:t>第</w:t>
      </w:r>
      <w:r w:rsidRPr="00F4730E">
        <w:rPr>
          <w:lang w:val="zh-CN"/>
        </w:rPr>
        <w:t>14</w:t>
      </w:r>
      <w:r w:rsidRPr="00F4730E">
        <w:rPr>
          <w:lang w:val="zh-CN"/>
        </w:rPr>
        <w:t>条</w:t>
      </w:r>
      <w:r w:rsidR="003C1E64">
        <w:rPr>
          <w:rFonts w:hint="eastAsia"/>
          <w:lang w:val="zh-CN"/>
        </w:rPr>
        <w:t>和</w:t>
      </w:r>
      <w:r w:rsidR="003C1E64">
        <w:rPr>
          <w:lang w:val="zh-CN"/>
        </w:rPr>
        <w:t>第</w:t>
      </w:r>
      <w:r w:rsidR="003C1E64">
        <w:rPr>
          <w:lang w:val="zh-CN"/>
        </w:rPr>
        <w:t>16</w:t>
      </w:r>
      <w:r w:rsidR="003C1E64">
        <w:rPr>
          <w:lang w:val="zh-CN"/>
        </w:rPr>
        <w:t>条</w:t>
      </w:r>
      <w:r w:rsidR="003B77AF">
        <w:rPr>
          <w:lang w:val="zh-CN"/>
        </w:rPr>
        <w:t>)</w:t>
      </w:r>
      <w:r w:rsidRPr="00F4730E">
        <w:rPr>
          <w:lang w:val="zh-CN"/>
        </w:rPr>
        <w:t>。</w:t>
      </w:r>
    </w:p>
    <w:p w:rsidR="000075A9" w:rsidRPr="00162B05" w:rsidRDefault="000075A9" w:rsidP="00554BF3">
      <w:pPr>
        <w:pStyle w:val="SingleTxtGC"/>
        <w:spacing w:after="160"/>
        <w:rPr>
          <w:rFonts w:eastAsia="黑体"/>
        </w:rPr>
      </w:pPr>
      <w:r w:rsidRPr="00162B05">
        <w:rPr>
          <w:rFonts w:eastAsia="黑体"/>
          <w:lang w:val="zh-CN"/>
        </w:rPr>
        <w:t xml:space="preserve">31.  </w:t>
      </w:r>
      <w:r w:rsidRPr="00162B05">
        <w:rPr>
          <w:rFonts w:eastAsia="黑体"/>
          <w:lang w:val="zh-CN"/>
        </w:rPr>
        <w:t>缔约国应：</w:t>
      </w:r>
    </w:p>
    <w:p w:rsidR="000075A9" w:rsidRPr="00162B05" w:rsidRDefault="000075A9" w:rsidP="00554BF3">
      <w:pPr>
        <w:pStyle w:val="SingleTxtGC"/>
        <w:numPr>
          <w:ilvl w:val="0"/>
          <w:numId w:val="38"/>
        </w:numPr>
        <w:tabs>
          <w:tab w:val="clear" w:pos="431"/>
          <w:tab w:val="clear" w:pos="1134"/>
          <w:tab w:val="clear" w:pos="1565"/>
          <w:tab w:val="clear" w:pos="1996"/>
          <w:tab w:val="clear" w:pos="2427"/>
          <w:tab w:val="left" w:pos="1985"/>
        </w:tabs>
        <w:spacing w:after="160"/>
        <w:ind w:left="1134" w:firstLine="426"/>
        <w:rPr>
          <w:rFonts w:eastAsia="黑体"/>
        </w:rPr>
      </w:pPr>
      <w:r w:rsidRPr="00162B05">
        <w:rPr>
          <w:rFonts w:eastAsia="黑体"/>
          <w:lang w:val="zh-CN"/>
        </w:rPr>
        <w:t>采取</w:t>
      </w:r>
      <w:r w:rsidRPr="002D4E10">
        <w:rPr>
          <w:rFonts w:eastAsia="黑体"/>
          <w:spacing w:val="6"/>
          <w:lang w:val="zh-CN"/>
        </w:rPr>
        <w:t>有效的立法、行政、司法或其他措施</w:t>
      </w:r>
      <w:r w:rsidRPr="00162B05">
        <w:rPr>
          <w:rFonts w:eastAsia="黑体"/>
          <w:lang w:val="zh-CN"/>
        </w:rPr>
        <w:t>，包括加入相关国际文书，防止对无国籍人</w:t>
      </w:r>
      <w:r w:rsidR="003B77AF" w:rsidRPr="00162B05">
        <w:rPr>
          <w:rFonts w:eastAsia="黑体"/>
          <w:lang w:val="zh-CN"/>
        </w:rPr>
        <w:t>(</w:t>
      </w:r>
      <w:r w:rsidRPr="00162B05">
        <w:rPr>
          <w:rFonts w:eastAsia="黑体"/>
          <w:lang w:val="zh-CN"/>
        </w:rPr>
        <w:t>特别是查戈斯岛民</w:t>
      </w:r>
      <w:r w:rsidR="003B77AF" w:rsidRPr="00162B05">
        <w:rPr>
          <w:rFonts w:eastAsia="黑体"/>
          <w:lang w:val="zh-CN"/>
        </w:rPr>
        <w:t>)</w:t>
      </w:r>
      <w:r w:rsidRPr="00162B05">
        <w:rPr>
          <w:rFonts w:eastAsia="黑体"/>
          <w:lang w:val="zh-CN"/>
        </w:rPr>
        <w:t>的虐待，将公民身份授予有权获得这种身份的人，包括在塞舌尔长期居住而有权获得公民身份的人；</w:t>
      </w:r>
    </w:p>
    <w:p w:rsidR="000075A9" w:rsidRPr="00162B05" w:rsidRDefault="000075A9" w:rsidP="00554BF3">
      <w:pPr>
        <w:pStyle w:val="SingleTxtGC"/>
        <w:numPr>
          <w:ilvl w:val="0"/>
          <w:numId w:val="38"/>
        </w:numPr>
        <w:tabs>
          <w:tab w:val="clear" w:pos="431"/>
          <w:tab w:val="clear" w:pos="1134"/>
          <w:tab w:val="clear" w:pos="1565"/>
          <w:tab w:val="clear" w:pos="1996"/>
          <w:tab w:val="clear" w:pos="2427"/>
          <w:tab w:val="left" w:pos="1985"/>
        </w:tabs>
        <w:spacing w:after="160"/>
        <w:ind w:left="1134" w:firstLine="426"/>
        <w:rPr>
          <w:rFonts w:eastAsia="黑体"/>
        </w:rPr>
      </w:pPr>
      <w:r w:rsidRPr="002D4E10">
        <w:rPr>
          <w:rFonts w:eastAsia="黑体"/>
          <w:spacing w:val="6"/>
          <w:lang w:val="zh-CN"/>
        </w:rPr>
        <w:t>确保</w:t>
      </w:r>
      <w:r w:rsidRPr="00162B05">
        <w:rPr>
          <w:rFonts w:eastAsia="黑体"/>
          <w:lang w:val="zh-CN"/>
        </w:rPr>
        <w:t>非公民</w:t>
      </w:r>
      <w:r w:rsidRPr="002D4E10">
        <w:rPr>
          <w:rFonts w:eastAsia="黑体"/>
          <w:spacing w:val="6"/>
          <w:lang w:val="zh-CN"/>
        </w:rPr>
        <w:t>不会遭受侵犯和虐待，包括在生活条件</w:t>
      </w:r>
      <w:r w:rsidRPr="00162B05">
        <w:rPr>
          <w:rFonts w:eastAsia="黑体"/>
          <w:lang w:val="zh-CN"/>
        </w:rPr>
        <w:t>和工作相关事项方面，并采取有力措施防止强迫劳动和虐待；</w:t>
      </w:r>
    </w:p>
    <w:p w:rsidR="000075A9" w:rsidRPr="00162B05" w:rsidRDefault="000075A9" w:rsidP="00554BF3">
      <w:pPr>
        <w:pStyle w:val="SingleTxtGC"/>
        <w:numPr>
          <w:ilvl w:val="0"/>
          <w:numId w:val="38"/>
        </w:numPr>
        <w:tabs>
          <w:tab w:val="clear" w:pos="431"/>
          <w:tab w:val="clear" w:pos="1134"/>
          <w:tab w:val="clear" w:pos="1565"/>
          <w:tab w:val="clear" w:pos="1996"/>
          <w:tab w:val="clear" w:pos="2427"/>
          <w:tab w:val="left" w:pos="1985"/>
        </w:tabs>
        <w:spacing w:after="160"/>
        <w:ind w:left="1134" w:firstLine="426"/>
        <w:rPr>
          <w:rFonts w:eastAsia="黑体"/>
        </w:rPr>
      </w:pPr>
      <w:r w:rsidRPr="00162B05">
        <w:rPr>
          <w:rFonts w:eastAsia="黑体"/>
          <w:lang w:val="zh-CN"/>
        </w:rPr>
        <w:t>受到鼓励继续审议批准</w:t>
      </w:r>
      <w:r w:rsidRPr="00162B05">
        <w:rPr>
          <w:rFonts w:eastAsia="黑体"/>
          <w:lang w:val="zh-CN"/>
        </w:rPr>
        <w:t>1954</w:t>
      </w:r>
      <w:r w:rsidRPr="00162B05">
        <w:rPr>
          <w:rFonts w:eastAsia="黑体"/>
          <w:lang w:val="zh-CN"/>
        </w:rPr>
        <w:t>年《关于无国籍人地位的公约》和</w:t>
      </w:r>
      <w:r w:rsidRPr="00162B05">
        <w:rPr>
          <w:rFonts w:eastAsia="黑体"/>
          <w:lang w:val="zh-CN"/>
        </w:rPr>
        <w:t>1961</w:t>
      </w:r>
      <w:r w:rsidRPr="00162B05">
        <w:rPr>
          <w:rFonts w:eastAsia="黑体"/>
          <w:lang w:val="zh-CN"/>
        </w:rPr>
        <w:t>年《减少无国籍状态公约》，缔约国已向其他联合国机构表明它正在这样做。</w:t>
      </w:r>
    </w:p>
    <w:p w:rsidR="000075A9" w:rsidRPr="00F4730E" w:rsidRDefault="000075A9" w:rsidP="00554BF3">
      <w:pPr>
        <w:pStyle w:val="H23GC"/>
        <w:spacing w:before="300"/>
      </w:pPr>
      <w:r w:rsidRPr="00F4730E">
        <w:rPr>
          <w:lang w:val="zh-CN"/>
        </w:rPr>
        <w:tab/>
      </w:r>
      <w:r w:rsidRPr="00F4730E">
        <w:rPr>
          <w:lang w:val="zh-CN"/>
        </w:rPr>
        <w:tab/>
      </w:r>
      <w:r w:rsidRPr="00F4730E">
        <w:rPr>
          <w:lang w:val="zh-CN"/>
        </w:rPr>
        <w:t>普遍管辖权和引渡条约</w:t>
      </w:r>
    </w:p>
    <w:p w:rsidR="000075A9" w:rsidRPr="00F4730E" w:rsidRDefault="000075A9" w:rsidP="00554BF3">
      <w:pPr>
        <w:pStyle w:val="SingleTxtGC"/>
        <w:spacing w:after="160"/>
      </w:pPr>
      <w:r w:rsidRPr="00F4730E">
        <w:rPr>
          <w:lang w:val="zh-CN"/>
        </w:rPr>
        <w:t>32</w:t>
      </w:r>
      <w:r>
        <w:rPr>
          <w:lang w:val="zh-CN"/>
        </w:rPr>
        <w:t>.</w:t>
      </w:r>
      <w:r w:rsidRPr="00094BFA">
        <w:rPr>
          <w:spacing w:val="6"/>
          <w:lang w:val="zh-CN"/>
        </w:rPr>
        <w:t xml:space="preserve">  </w:t>
      </w:r>
      <w:r w:rsidRPr="00094BFA">
        <w:rPr>
          <w:spacing w:val="6"/>
          <w:lang w:val="zh-CN"/>
        </w:rPr>
        <w:t>委员会感到关切的是，</w:t>
      </w:r>
      <w:r w:rsidRPr="00094BFA">
        <w:t>缔约国缺乏能使其对酷刑</w:t>
      </w:r>
      <w:proofErr w:type="gramStart"/>
      <w:r w:rsidRPr="00094BFA">
        <w:rPr>
          <w:spacing w:val="6"/>
          <w:lang w:val="zh-CN"/>
        </w:rPr>
        <w:t>罪建立</w:t>
      </w:r>
      <w:proofErr w:type="gramEnd"/>
      <w:r w:rsidRPr="00094BFA">
        <w:rPr>
          <w:spacing w:val="6"/>
          <w:lang w:val="zh-CN"/>
        </w:rPr>
        <w:t>普遍管辖权的具体</w:t>
      </w:r>
      <w:r w:rsidRPr="00094BFA">
        <w:t>立法；缺少资料说明缔约国所遵守的双边</w:t>
      </w:r>
      <w:r w:rsidRPr="00094BFA">
        <w:rPr>
          <w:spacing w:val="6"/>
          <w:lang w:val="zh-CN"/>
        </w:rPr>
        <w:t>和多边</w:t>
      </w:r>
      <w:r w:rsidRPr="00094BFA">
        <w:t>条约是否规定酷刑罪是</w:t>
      </w:r>
      <w:r w:rsidRPr="00094BFA">
        <w:rPr>
          <w:spacing w:val="6"/>
          <w:lang w:val="zh-CN"/>
        </w:rPr>
        <w:t>可</w:t>
      </w:r>
      <w:r w:rsidRPr="00F4730E">
        <w:rPr>
          <w:lang w:val="zh-CN"/>
        </w:rPr>
        <w:t>引渡的罪行；以及这些条约是否适用于《公约》第</w:t>
      </w:r>
      <w:r w:rsidRPr="00F4730E">
        <w:rPr>
          <w:lang w:val="zh-CN"/>
        </w:rPr>
        <w:t>4</w:t>
      </w:r>
      <w:r w:rsidRPr="00F4730E">
        <w:rPr>
          <w:lang w:val="zh-CN"/>
        </w:rPr>
        <w:t>条所列举的罪行</w:t>
      </w:r>
      <w:r w:rsidR="003B77AF">
        <w:rPr>
          <w:lang w:val="zh-CN"/>
        </w:rPr>
        <w:t>(</w:t>
      </w:r>
      <w:r w:rsidRPr="00F4730E">
        <w:rPr>
          <w:lang w:val="zh-CN"/>
        </w:rPr>
        <w:t>第</w:t>
      </w:r>
      <w:r w:rsidRPr="00F4730E">
        <w:rPr>
          <w:lang w:val="zh-CN"/>
        </w:rPr>
        <w:t>5</w:t>
      </w:r>
      <w:r w:rsidRPr="00F4730E">
        <w:rPr>
          <w:lang w:val="zh-CN"/>
        </w:rPr>
        <w:t>、第</w:t>
      </w:r>
      <w:r w:rsidRPr="00F4730E">
        <w:rPr>
          <w:lang w:val="zh-CN"/>
        </w:rPr>
        <w:t>8</w:t>
      </w:r>
      <w:r w:rsidRPr="00F4730E">
        <w:rPr>
          <w:lang w:val="zh-CN"/>
        </w:rPr>
        <w:t>和第</w:t>
      </w:r>
      <w:r w:rsidRPr="00F4730E">
        <w:rPr>
          <w:lang w:val="zh-CN"/>
        </w:rPr>
        <w:t>9</w:t>
      </w:r>
      <w:r w:rsidRPr="00F4730E">
        <w:rPr>
          <w:lang w:val="zh-CN"/>
        </w:rPr>
        <w:t>条</w:t>
      </w:r>
      <w:r w:rsidR="003B77AF">
        <w:rPr>
          <w:lang w:val="zh-CN"/>
        </w:rPr>
        <w:t>)</w:t>
      </w:r>
      <w:r w:rsidRPr="00F4730E">
        <w:rPr>
          <w:lang w:val="zh-CN"/>
        </w:rPr>
        <w:t>。</w:t>
      </w:r>
    </w:p>
    <w:p w:rsidR="000075A9" w:rsidRPr="00AC61F4" w:rsidRDefault="000075A9" w:rsidP="00554BF3">
      <w:pPr>
        <w:pStyle w:val="SingleTxtGC"/>
        <w:spacing w:after="160"/>
        <w:rPr>
          <w:rFonts w:eastAsia="黑体"/>
        </w:rPr>
      </w:pPr>
      <w:r w:rsidRPr="00AC61F4">
        <w:rPr>
          <w:rFonts w:eastAsia="黑体"/>
          <w:lang w:val="zh-CN"/>
        </w:rPr>
        <w:t xml:space="preserve">33.  </w:t>
      </w:r>
      <w:r w:rsidRPr="00AC61F4">
        <w:rPr>
          <w:rFonts w:eastAsia="黑体"/>
          <w:lang w:val="zh-CN"/>
        </w:rPr>
        <w:t>缔约国应采取一切必要措施确保对酷刑行为责任人行使普遍管辖权；确保关于引渡的双边和多边条约将酷刑罪定为可引渡的罪行；当收到没有与其签订引渡条约的国家提出的引渡请求时，在涉及《公约》第</w:t>
      </w:r>
      <w:r w:rsidRPr="00AC61F4">
        <w:rPr>
          <w:rFonts w:eastAsia="黑体"/>
          <w:lang w:val="zh-CN"/>
        </w:rPr>
        <w:t>4</w:t>
      </w:r>
      <w:r w:rsidRPr="00AC61F4">
        <w:rPr>
          <w:rFonts w:eastAsia="黑体"/>
          <w:lang w:val="zh-CN"/>
        </w:rPr>
        <w:t>条所列罪行情况下，确保可援引《公约》作为引渡的法律依据；以及向委员会提供资料，说明在关于引渡和普遍管辖权的司法决定中援引《公约》的案例。</w:t>
      </w:r>
    </w:p>
    <w:p w:rsidR="000075A9" w:rsidRPr="00F4730E" w:rsidRDefault="000075A9" w:rsidP="00554BF3">
      <w:pPr>
        <w:pStyle w:val="H23GC"/>
        <w:spacing w:before="320"/>
      </w:pPr>
      <w:r w:rsidRPr="00F4730E">
        <w:rPr>
          <w:lang w:val="zh-CN"/>
        </w:rPr>
        <w:tab/>
      </w:r>
      <w:r w:rsidRPr="00F4730E">
        <w:rPr>
          <w:lang w:val="zh-CN"/>
        </w:rPr>
        <w:tab/>
      </w:r>
      <w:r w:rsidRPr="00F4730E">
        <w:rPr>
          <w:lang w:val="zh-CN"/>
        </w:rPr>
        <w:t>体罚儿童</w:t>
      </w:r>
    </w:p>
    <w:p w:rsidR="000075A9" w:rsidRPr="00F4730E" w:rsidRDefault="000075A9" w:rsidP="00554BF3">
      <w:pPr>
        <w:pStyle w:val="SingleTxtGC"/>
        <w:spacing w:after="180"/>
      </w:pPr>
      <w:r w:rsidRPr="00F4730E">
        <w:rPr>
          <w:lang w:val="zh-CN"/>
        </w:rPr>
        <w:t>34</w:t>
      </w:r>
      <w:r>
        <w:rPr>
          <w:lang w:val="zh-CN"/>
        </w:rPr>
        <w:t xml:space="preserve">.  </w:t>
      </w:r>
      <w:r w:rsidRPr="00AC61F4">
        <w:rPr>
          <w:spacing w:val="6"/>
          <w:lang w:val="zh-CN"/>
        </w:rPr>
        <w:t>委员会感到关切的是，由于</w:t>
      </w:r>
      <w:r w:rsidRPr="00AC61F4">
        <w:rPr>
          <w:spacing w:val="6"/>
          <w:lang w:val="zh-CN"/>
        </w:rPr>
        <w:t>1982</w:t>
      </w:r>
      <w:r w:rsidRPr="00AC61F4">
        <w:rPr>
          <w:spacing w:val="6"/>
          <w:lang w:val="zh-CN"/>
        </w:rPr>
        <w:t>年《儿童法》允许合理的惩罚，因此并未明确</w:t>
      </w:r>
      <w:r w:rsidRPr="00AC61F4">
        <w:t>禁止在替代照料机构</w:t>
      </w:r>
      <w:r w:rsidRPr="00AC61F4">
        <w:rPr>
          <w:spacing w:val="6"/>
          <w:lang w:val="zh-CN"/>
        </w:rPr>
        <w:t>、全日制</w:t>
      </w:r>
      <w:r w:rsidRPr="00AC61F4">
        <w:t>照料场所、刑事机构和</w:t>
      </w:r>
      <w:r w:rsidRPr="00AC61F4">
        <w:rPr>
          <w:spacing w:val="6"/>
          <w:lang w:val="zh-CN"/>
        </w:rPr>
        <w:t>家庭中体罚儿童</w:t>
      </w:r>
      <w:r w:rsidR="003B77AF">
        <w:rPr>
          <w:lang w:val="zh-CN"/>
        </w:rPr>
        <w:t>(</w:t>
      </w:r>
      <w:r w:rsidRPr="00F4730E">
        <w:rPr>
          <w:lang w:val="zh-CN"/>
        </w:rPr>
        <w:t>第</w:t>
      </w:r>
      <w:r w:rsidRPr="00F4730E">
        <w:rPr>
          <w:lang w:val="zh-CN"/>
        </w:rPr>
        <w:t>2</w:t>
      </w:r>
      <w:r w:rsidRPr="00F4730E">
        <w:rPr>
          <w:lang w:val="zh-CN"/>
        </w:rPr>
        <w:t>和第</w:t>
      </w:r>
      <w:r w:rsidRPr="00F4730E">
        <w:rPr>
          <w:lang w:val="zh-CN"/>
        </w:rPr>
        <w:t>16</w:t>
      </w:r>
      <w:r w:rsidRPr="00F4730E">
        <w:rPr>
          <w:lang w:val="zh-CN"/>
        </w:rPr>
        <w:t>条</w:t>
      </w:r>
      <w:r w:rsidR="003B77AF">
        <w:rPr>
          <w:lang w:val="zh-CN"/>
        </w:rPr>
        <w:t>)</w:t>
      </w:r>
      <w:r w:rsidRPr="00F4730E">
        <w:rPr>
          <w:lang w:val="zh-CN"/>
        </w:rPr>
        <w:t>。</w:t>
      </w:r>
    </w:p>
    <w:p w:rsidR="000075A9" w:rsidRPr="00554BF3" w:rsidRDefault="000075A9" w:rsidP="00554BF3">
      <w:pPr>
        <w:pStyle w:val="SingleTxtGC"/>
        <w:spacing w:after="180"/>
        <w:rPr>
          <w:rFonts w:eastAsia="黑体"/>
        </w:rPr>
      </w:pPr>
      <w:r w:rsidRPr="00554BF3">
        <w:rPr>
          <w:rFonts w:eastAsia="黑体"/>
          <w:lang w:val="zh-CN"/>
        </w:rPr>
        <w:t xml:space="preserve">35.  </w:t>
      </w:r>
      <w:r w:rsidRPr="009C17E5">
        <w:rPr>
          <w:rFonts w:eastAsia="黑体"/>
          <w:spacing w:val="4"/>
          <w:lang w:val="zh-CN"/>
        </w:rPr>
        <w:t>委员会建议</w:t>
      </w:r>
      <w:r w:rsidRPr="009C17E5">
        <w:rPr>
          <w:rFonts w:eastAsia="黑体" w:hint="eastAsia"/>
          <w:spacing w:val="4"/>
          <w:lang w:val="zh-CN"/>
        </w:rPr>
        <w:t>，</w:t>
      </w:r>
      <w:r w:rsidRPr="009C17E5">
        <w:rPr>
          <w:rFonts w:eastAsia="黑体"/>
          <w:spacing w:val="4"/>
          <w:lang w:val="zh-CN"/>
        </w:rPr>
        <w:t>缔约国修订立法，明确禁止国家工作人员和根据《公约》</w:t>
      </w:r>
      <w:r w:rsidRPr="00554BF3">
        <w:rPr>
          <w:rFonts w:eastAsia="黑体"/>
          <w:lang w:val="zh-CN"/>
        </w:rPr>
        <w:t>承担国家责任的其他人</w:t>
      </w:r>
      <w:r w:rsidRPr="00554BF3">
        <w:rPr>
          <w:rFonts w:eastAsia="黑体" w:hint="eastAsia"/>
          <w:lang w:val="zh-CN"/>
        </w:rPr>
        <w:t>，</w:t>
      </w:r>
      <w:r w:rsidRPr="00554BF3">
        <w:rPr>
          <w:rFonts w:eastAsia="黑体"/>
          <w:lang w:val="zh-CN"/>
        </w:rPr>
        <w:t>以作为或不作为导致所有环境中</w:t>
      </w:r>
      <w:r w:rsidR="003B77AF" w:rsidRPr="00554BF3">
        <w:rPr>
          <w:rFonts w:eastAsia="黑体"/>
          <w:lang w:val="zh-CN"/>
        </w:rPr>
        <w:t>(</w:t>
      </w:r>
      <w:r w:rsidRPr="00554BF3">
        <w:rPr>
          <w:rFonts w:eastAsia="黑体"/>
          <w:lang w:val="zh-CN"/>
        </w:rPr>
        <w:t>特别是在公共机构中</w:t>
      </w:r>
      <w:r w:rsidR="003B77AF" w:rsidRPr="00554BF3">
        <w:rPr>
          <w:rFonts w:eastAsia="黑体"/>
          <w:lang w:val="zh-CN"/>
        </w:rPr>
        <w:t>)</w:t>
      </w:r>
      <w:r w:rsidRPr="00554BF3">
        <w:rPr>
          <w:rFonts w:eastAsia="黑体"/>
          <w:lang w:val="zh-CN"/>
        </w:rPr>
        <w:t>体罚儿童的现象，并明确废除根据</w:t>
      </w:r>
      <w:r w:rsidRPr="00554BF3">
        <w:rPr>
          <w:rFonts w:eastAsia="黑体"/>
          <w:lang w:val="zh-CN"/>
        </w:rPr>
        <w:t>1982</w:t>
      </w:r>
      <w:r w:rsidRPr="00554BF3">
        <w:rPr>
          <w:rFonts w:eastAsia="黑体"/>
          <w:lang w:val="zh-CN"/>
        </w:rPr>
        <w:t>年《儿童法》施加合理惩罚的权利。</w:t>
      </w:r>
    </w:p>
    <w:p w:rsidR="000075A9" w:rsidRPr="00F4730E" w:rsidRDefault="000075A9" w:rsidP="00554BF3">
      <w:pPr>
        <w:pStyle w:val="H23GC"/>
      </w:pPr>
      <w:r w:rsidRPr="00F4730E">
        <w:rPr>
          <w:lang w:val="zh-CN"/>
        </w:rPr>
        <w:tab/>
      </w:r>
      <w:r w:rsidRPr="00F4730E">
        <w:rPr>
          <w:lang w:val="zh-CN"/>
        </w:rPr>
        <w:tab/>
      </w:r>
      <w:r w:rsidRPr="00F4730E">
        <w:rPr>
          <w:lang w:val="zh-CN"/>
        </w:rPr>
        <w:t>培训</w:t>
      </w:r>
    </w:p>
    <w:p w:rsidR="000075A9" w:rsidRPr="002A5ABC" w:rsidRDefault="000075A9" w:rsidP="002A5ABC">
      <w:pPr>
        <w:pStyle w:val="SingleTxtGC"/>
        <w:rPr>
          <w:rFonts w:eastAsia="黑体"/>
        </w:rPr>
      </w:pPr>
      <w:r w:rsidRPr="00F4730E">
        <w:rPr>
          <w:lang w:val="zh-CN"/>
        </w:rPr>
        <w:t>36</w:t>
      </w:r>
      <w:r>
        <w:rPr>
          <w:lang w:val="zh-CN"/>
        </w:rPr>
        <w:t xml:space="preserve">.  </w:t>
      </w:r>
      <w:r w:rsidRPr="00F4730E">
        <w:rPr>
          <w:lang w:val="zh-CN"/>
        </w:rPr>
        <w:t>委员会感到关切的是，对警察和执法人员、军官、监狱工作人员和司法人员等公职人员的</w:t>
      </w:r>
      <w:r w:rsidRPr="004E70FA">
        <w:t>培训不包括关于《公约》</w:t>
      </w:r>
      <w:r w:rsidRPr="00F4730E">
        <w:rPr>
          <w:lang w:val="zh-CN"/>
        </w:rPr>
        <w:t>条款的具体培训，特别是关于绝对禁止酷刑的培训。委员会还感到关切的是，向医务人员和参与拘留、审讯或处理遭到任何</w:t>
      </w:r>
      <w:r w:rsidRPr="004E70FA">
        <w:t>形式的逮捕、扣押或监禁</w:t>
      </w:r>
      <w:r w:rsidRPr="00F4730E">
        <w:rPr>
          <w:lang w:val="zh-CN"/>
        </w:rPr>
        <w:t>的人的其他人员提供的培训</w:t>
      </w:r>
      <w:r w:rsidRPr="002A5ABC">
        <w:t>不包括《酷刑和其他残忍、不人道或有辱人格的待遇或处罚的有效调查和文件记录手册》</w:t>
      </w:r>
      <w:r w:rsidR="003B77AF" w:rsidRPr="002A5ABC">
        <w:t>(</w:t>
      </w:r>
      <w:r w:rsidRPr="002A5ABC">
        <w:t>第</w:t>
      </w:r>
      <w:r w:rsidRPr="002A5ABC">
        <w:t>10</w:t>
      </w:r>
      <w:r w:rsidRPr="002A5ABC">
        <w:t>条</w:t>
      </w:r>
      <w:r w:rsidR="003B77AF" w:rsidRPr="002A5ABC">
        <w:t>)</w:t>
      </w:r>
      <w:r w:rsidRPr="002A5ABC">
        <w:t>。</w:t>
      </w:r>
    </w:p>
    <w:p w:rsidR="000075A9" w:rsidRPr="002A5ABC" w:rsidRDefault="000075A9" w:rsidP="002A5ABC">
      <w:pPr>
        <w:pStyle w:val="SingleTxtGC"/>
        <w:rPr>
          <w:rFonts w:eastAsia="黑体"/>
        </w:rPr>
      </w:pPr>
      <w:r w:rsidRPr="002A5ABC">
        <w:rPr>
          <w:rFonts w:eastAsia="黑体"/>
          <w:lang w:val="zh-CN"/>
        </w:rPr>
        <w:t xml:space="preserve">37.  </w:t>
      </w:r>
      <w:r w:rsidRPr="002A5ABC">
        <w:rPr>
          <w:rFonts w:eastAsia="黑体"/>
          <w:lang w:val="zh-CN"/>
        </w:rPr>
        <w:t>缔约国应：</w:t>
      </w:r>
    </w:p>
    <w:p w:rsidR="000075A9" w:rsidRPr="002A5ABC" w:rsidRDefault="000075A9" w:rsidP="002A5ABC">
      <w:pPr>
        <w:pStyle w:val="SingleTxtGC"/>
        <w:numPr>
          <w:ilvl w:val="0"/>
          <w:numId w:val="40"/>
        </w:numPr>
        <w:tabs>
          <w:tab w:val="clear" w:pos="431"/>
          <w:tab w:val="clear" w:pos="1134"/>
          <w:tab w:val="clear" w:pos="1565"/>
          <w:tab w:val="clear" w:pos="1996"/>
          <w:tab w:val="clear" w:pos="2427"/>
          <w:tab w:val="left" w:pos="1985"/>
        </w:tabs>
        <w:ind w:left="1134" w:firstLine="426"/>
        <w:rPr>
          <w:rFonts w:eastAsia="黑体"/>
        </w:rPr>
      </w:pPr>
      <w:r w:rsidRPr="002A5ABC">
        <w:rPr>
          <w:rFonts w:eastAsia="黑体"/>
          <w:lang w:val="zh-CN"/>
        </w:rPr>
        <w:t>确保警察</w:t>
      </w:r>
      <w:r w:rsidRPr="0076773C">
        <w:rPr>
          <w:rFonts w:eastAsia="黑体"/>
          <w:spacing w:val="-6"/>
          <w:lang w:val="zh-CN"/>
        </w:rPr>
        <w:t>和执法人员、军官、监狱工作人员和司法人员接受</w:t>
      </w:r>
      <w:r w:rsidRPr="002A5ABC">
        <w:rPr>
          <w:rFonts w:eastAsia="黑体"/>
          <w:lang w:val="zh-CN"/>
        </w:rPr>
        <w:t>关于《公约》条款的培训，特别是关于绝对禁止酷刑的培训；并学习如何应对恐怖主义和海盗行为带来的威胁，如何保护涉嫌恐怖主义和海盗行为的人的权利；</w:t>
      </w:r>
    </w:p>
    <w:p w:rsidR="000075A9" w:rsidRPr="002A5ABC" w:rsidRDefault="000075A9" w:rsidP="002A5ABC">
      <w:pPr>
        <w:pStyle w:val="SingleTxtGC"/>
        <w:numPr>
          <w:ilvl w:val="0"/>
          <w:numId w:val="40"/>
        </w:numPr>
        <w:tabs>
          <w:tab w:val="clear" w:pos="431"/>
          <w:tab w:val="clear" w:pos="1134"/>
          <w:tab w:val="clear" w:pos="1565"/>
          <w:tab w:val="clear" w:pos="1996"/>
          <w:tab w:val="clear" w:pos="2427"/>
          <w:tab w:val="left" w:pos="1985"/>
        </w:tabs>
        <w:ind w:left="1134" w:firstLine="426"/>
        <w:rPr>
          <w:rFonts w:eastAsia="黑体"/>
        </w:rPr>
      </w:pPr>
      <w:r w:rsidRPr="002A5ABC">
        <w:rPr>
          <w:rFonts w:eastAsia="黑体"/>
          <w:lang w:val="zh-CN"/>
        </w:rPr>
        <w:t>表明不会容忍违反《公约》的行为，将对此类行为进行调查并起诉行为人；</w:t>
      </w:r>
    </w:p>
    <w:p w:rsidR="000075A9" w:rsidRPr="002A5ABC" w:rsidRDefault="000075A9" w:rsidP="002A5ABC">
      <w:pPr>
        <w:pStyle w:val="SingleTxtGC"/>
        <w:numPr>
          <w:ilvl w:val="0"/>
          <w:numId w:val="40"/>
        </w:numPr>
        <w:tabs>
          <w:tab w:val="clear" w:pos="431"/>
          <w:tab w:val="clear" w:pos="1134"/>
          <w:tab w:val="clear" w:pos="1565"/>
          <w:tab w:val="clear" w:pos="1996"/>
          <w:tab w:val="clear" w:pos="2427"/>
          <w:tab w:val="left" w:pos="1985"/>
        </w:tabs>
        <w:ind w:left="1134" w:firstLine="426"/>
        <w:rPr>
          <w:rFonts w:eastAsia="黑体"/>
        </w:rPr>
      </w:pPr>
      <w:r w:rsidRPr="002A5ABC">
        <w:rPr>
          <w:rFonts w:eastAsia="黑体"/>
          <w:lang w:val="zh-CN"/>
        </w:rPr>
        <w:t>确保医务人员和参与拘留、审讯或处理遭到任何形式的逮捕、扣押或监禁的人的其他人员接受关于《酷刑和其他残忍、不人道或有辱人格的待遇或处罚的有效调查和文件记录手册》的强制性培训；</w:t>
      </w:r>
    </w:p>
    <w:p w:rsidR="000075A9" w:rsidRPr="002A5ABC" w:rsidRDefault="000075A9" w:rsidP="002A5ABC">
      <w:pPr>
        <w:pStyle w:val="SingleTxtGC"/>
        <w:numPr>
          <w:ilvl w:val="0"/>
          <w:numId w:val="40"/>
        </w:numPr>
        <w:tabs>
          <w:tab w:val="clear" w:pos="431"/>
          <w:tab w:val="clear" w:pos="1134"/>
          <w:tab w:val="clear" w:pos="1565"/>
          <w:tab w:val="clear" w:pos="1996"/>
          <w:tab w:val="clear" w:pos="2427"/>
          <w:tab w:val="left" w:pos="1985"/>
        </w:tabs>
        <w:ind w:left="1134" w:firstLine="426"/>
        <w:rPr>
          <w:rFonts w:eastAsia="黑体"/>
        </w:rPr>
      </w:pPr>
      <w:r w:rsidRPr="002A5ABC">
        <w:rPr>
          <w:rFonts w:eastAsia="黑体"/>
          <w:lang w:val="zh-CN"/>
        </w:rPr>
        <w:t>制定并实施一种方法，用于评估任何此类培训的效</w:t>
      </w:r>
      <w:r w:rsidRPr="002A5ABC">
        <w:rPr>
          <w:rFonts w:eastAsia="黑体" w:hint="eastAsia"/>
          <w:lang w:val="zh-CN"/>
        </w:rPr>
        <w:t>果</w:t>
      </w:r>
      <w:r w:rsidRPr="002A5ABC">
        <w:rPr>
          <w:rFonts w:eastAsia="黑体"/>
          <w:lang w:val="zh-CN"/>
        </w:rPr>
        <w:t>和影响；</w:t>
      </w:r>
    </w:p>
    <w:p w:rsidR="000075A9" w:rsidRPr="00F4730E" w:rsidRDefault="000075A9" w:rsidP="002A5ABC">
      <w:pPr>
        <w:pStyle w:val="SingleTxtGC"/>
        <w:numPr>
          <w:ilvl w:val="0"/>
          <w:numId w:val="40"/>
        </w:numPr>
        <w:tabs>
          <w:tab w:val="clear" w:pos="431"/>
          <w:tab w:val="clear" w:pos="1134"/>
          <w:tab w:val="clear" w:pos="1565"/>
          <w:tab w:val="clear" w:pos="1996"/>
          <w:tab w:val="clear" w:pos="2427"/>
          <w:tab w:val="left" w:pos="1985"/>
        </w:tabs>
        <w:ind w:left="1134" w:firstLine="426"/>
        <w:rPr>
          <w:b/>
        </w:rPr>
      </w:pPr>
      <w:r w:rsidRPr="002A5ABC">
        <w:rPr>
          <w:rFonts w:eastAsia="黑体"/>
          <w:lang w:val="zh-CN"/>
        </w:rPr>
        <w:t>向相关政府官员提供关于避免使用酷刑的非胁迫性调查方法的培训。</w:t>
      </w:r>
    </w:p>
    <w:p w:rsidR="000075A9" w:rsidRPr="00F4730E" w:rsidRDefault="000075A9" w:rsidP="00334638">
      <w:pPr>
        <w:pStyle w:val="H23GC"/>
      </w:pPr>
      <w:r w:rsidRPr="00F4730E">
        <w:rPr>
          <w:lang w:val="zh-CN"/>
        </w:rPr>
        <w:tab/>
      </w:r>
      <w:r w:rsidRPr="00F4730E">
        <w:rPr>
          <w:lang w:val="zh-CN"/>
        </w:rPr>
        <w:tab/>
      </w:r>
      <w:r w:rsidRPr="00F4730E">
        <w:rPr>
          <w:lang w:val="zh-CN"/>
        </w:rPr>
        <w:t>贩运人口</w:t>
      </w:r>
    </w:p>
    <w:p w:rsidR="000075A9" w:rsidRPr="00F4730E" w:rsidRDefault="000075A9" w:rsidP="000075A9">
      <w:pPr>
        <w:pStyle w:val="SingleTxtGC"/>
      </w:pPr>
      <w:r w:rsidRPr="00F4730E">
        <w:rPr>
          <w:lang w:val="zh-CN"/>
        </w:rPr>
        <w:t>38</w:t>
      </w:r>
      <w:r>
        <w:rPr>
          <w:lang w:val="zh-CN"/>
        </w:rPr>
        <w:t xml:space="preserve">.  </w:t>
      </w:r>
      <w:r w:rsidRPr="00334638">
        <w:rPr>
          <w:spacing w:val="8"/>
          <w:lang w:val="zh-CN"/>
        </w:rPr>
        <w:t>委员会注意到</w:t>
      </w:r>
      <w:r w:rsidRPr="00334638">
        <w:rPr>
          <w:rFonts w:hint="eastAsia"/>
          <w:spacing w:val="8"/>
          <w:lang w:val="zh-CN"/>
        </w:rPr>
        <w:t>，</w:t>
      </w:r>
      <w:r w:rsidRPr="00334638">
        <w:rPr>
          <w:spacing w:val="8"/>
          <w:lang w:val="zh-CN"/>
        </w:rPr>
        <w:t>缔约国正在起诉其第一起贩运人口案件</w:t>
      </w:r>
      <w:r w:rsidR="003B77AF" w:rsidRPr="00334638">
        <w:rPr>
          <w:spacing w:val="8"/>
          <w:lang w:val="zh-CN"/>
        </w:rPr>
        <w:t>(</w:t>
      </w:r>
      <w:r w:rsidRPr="00334638">
        <w:rPr>
          <w:spacing w:val="8"/>
          <w:lang w:val="zh-CN"/>
        </w:rPr>
        <w:t>以</w:t>
      </w:r>
      <w:r w:rsidRPr="00F4730E">
        <w:rPr>
          <w:lang w:val="zh-CN"/>
        </w:rPr>
        <w:t>劳动剥削为目的</w:t>
      </w:r>
      <w:r w:rsidR="003B77AF">
        <w:rPr>
          <w:lang w:val="zh-CN"/>
        </w:rPr>
        <w:t>)</w:t>
      </w:r>
      <w:r w:rsidRPr="00F4730E">
        <w:rPr>
          <w:lang w:val="zh-CN"/>
        </w:rPr>
        <w:t>，但委员会感到关切的是，有报告称有人用私人飞机将年轻妇女运送至缔约国，她们可能</w:t>
      </w:r>
      <w:r>
        <w:rPr>
          <w:rFonts w:hint="eastAsia"/>
          <w:lang w:val="zh-CN"/>
        </w:rPr>
        <w:t>是</w:t>
      </w:r>
      <w:r w:rsidRPr="00F4730E">
        <w:rPr>
          <w:lang w:val="zh-CN"/>
        </w:rPr>
        <w:t>贩运</w:t>
      </w:r>
      <w:r w:rsidRPr="00334638">
        <w:rPr>
          <w:spacing w:val="8"/>
          <w:lang w:val="zh-CN"/>
        </w:rPr>
        <w:t>人口</w:t>
      </w:r>
      <w:r w:rsidRPr="00334638">
        <w:rPr>
          <w:rFonts w:hint="eastAsia"/>
          <w:spacing w:val="8"/>
          <w:lang w:val="zh-CN"/>
        </w:rPr>
        <w:t>活动的受害人，</w:t>
      </w:r>
      <w:r w:rsidRPr="00F4730E">
        <w:rPr>
          <w:lang w:val="zh-CN"/>
        </w:rPr>
        <w:t>遭受非人道待遇，而且有报告称移民官员对她们的入境未采取任何行动。委员会还感到遗憾的是，缔约国没有回应是否对这些被控</w:t>
      </w:r>
      <w:r w:rsidRPr="00334638">
        <w:rPr>
          <w:spacing w:val="8"/>
          <w:lang w:val="zh-CN"/>
        </w:rPr>
        <w:t>事件中官员可能存在腐败行为的指控进行了调查，</w:t>
      </w:r>
      <w:r w:rsidRPr="00F4730E">
        <w:rPr>
          <w:lang w:val="zh-CN"/>
        </w:rPr>
        <w:t>委员会感到关切的是，有</w:t>
      </w:r>
      <w:r w:rsidRPr="00334638">
        <w:rPr>
          <w:spacing w:val="8"/>
          <w:lang w:val="zh-CN"/>
        </w:rPr>
        <w:t>报告称在缔约国没有发现以性剥削为目的的贩运受害者</w:t>
      </w:r>
      <w:r w:rsidRPr="00F4730E">
        <w:rPr>
          <w:lang w:val="zh-CN"/>
        </w:rPr>
        <w:t>，这不</w:t>
      </w:r>
      <w:r>
        <w:rPr>
          <w:rFonts w:hint="eastAsia"/>
          <w:lang w:val="zh-CN"/>
        </w:rPr>
        <w:t>禁</w:t>
      </w:r>
      <w:r w:rsidRPr="00F4730E">
        <w:rPr>
          <w:lang w:val="zh-CN"/>
        </w:rPr>
        <w:t>让人</w:t>
      </w:r>
      <w:r>
        <w:rPr>
          <w:rFonts w:hint="eastAsia"/>
          <w:lang w:val="zh-CN"/>
        </w:rPr>
        <w:t>更加</w:t>
      </w:r>
      <w:r w:rsidRPr="00F4730E">
        <w:rPr>
          <w:lang w:val="zh-CN"/>
        </w:rPr>
        <w:t>担忧，缔约国是否已订立相关</w:t>
      </w:r>
      <w:r>
        <w:rPr>
          <w:rFonts w:hint="eastAsia"/>
          <w:lang w:val="zh-CN"/>
        </w:rPr>
        <w:t>规程，</w:t>
      </w:r>
      <w:r w:rsidRPr="00F4730E">
        <w:rPr>
          <w:lang w:val="zh-CN"/>
        </w:rPr>
        <w:t>查明可能的人口贩运受害者</w:t>
      </w:r>
      <w:r w:rsidR="003B77AF">
        <w:rPr>
          <w:lang w:val="zh-CN"/>
        </w:rPr>
        <w:t>(</w:t>
      </w:r>
      <w:r w:rsidRPr="00F4730E">
        <w:rPr>
          <w:lang w:val="zh-CN"/>
        </w:rPr>
        <w:t>第</w:t>
      </w:r>
      <w:r w:rsidRPr="00F4730E">
        <w:rPr>
          <w:lang w:val="zh-CN"/>
        </w:rPr>
        <w:t>2</w:t>
      </w:r>
      <w:r w:rsidRPr="00F4730E">
        <w:rPr>
          <w:lang w:val="zh-CN"/>
        </w:rPr>
        <w:t>、第</w:t>
      </w:r>
      <w:r w:rsidRPr="00F4730E">
        <w:rPr>
          <w:lang w:val="zh-CN"/>
        </w:rPr>
        <w:t>12</w:t>
      </w:r>
      <w:r w:rsidRPr="00F4730E">
        <w:rPr>
          <w:lang w:val="zh-CN"/>
        </w:rPr>
        <w:t>、第</w:t>
      </w:r>
      <w:r w:rsidRPr="00F4730E">
        <w:rPr>
          <w:lang w:val="zh-CN"/>
        </w:rPr>
        <w:t>13</w:t>
      </w:r>
      <w:r w:rsidRPr="00F4730E">
        <w:rPr>
          <w:lang w:val="zh-CN"/>
        </w:rPr>
        <w:t>、第</w:t>
      </w:r>
      <w:r w:rsidRPr="00F4730E">
        <w:rPr>
          <w:lang w:val="zh-CN"/>
        </w:rPr>
        <w:t>14</w:t>
      </w:r>
      <w:r w:rsidRPr="00F4730E">
        <w:rPr>
          <w:lang w:val="zh-CN"/>
        </w:rPr>
        <w:t>和第</w:t>
      </w:r>
      <w:r w:rsidRPr="00F4730E">
        <w:rPr>
          <w:lang w:val="zh-CN"/>
        </w:rPr>
        <w:t>16</w:t>
      </w:r>
      <w:r w:rsidRPr="00F4730E">
        <w:rPr>
          <w:lang w:val="zh-CN"/>
        </w:rPr>
        <w:t>条</w:t>
      </w:r>
      <w:r w:rsidR="003B77AF">
        <w:rPr>
          <w:lang w:val="zh-CN"/>
        </w:rPr>
        <w:t>)</w:t>
      </w:r>
      <w:r w:rsidRPr="00F4730E">
        <w:rPr>
          <w:lang w:val="zh-CN"/>
        </w:rPr>
        <w:t>。</w:t>
      </w:r>
    </w:p>
    <w:p w:rsidR="000075A9" w:rsidRPr="00BE62C3" w:rsidRDefault="000075A9" w:rsidP="00BE62C3">
      <w:pPr>
        <w:pStyle w:val="SingleTxtGC"/>
        <w:rPr>
          <w:rFonts w:eastAsia="黑体"/>
        </w:rPr>
      </w:pPr>
      <w:r w:rsidRPr="00BE62C3">
        <w:rPr>
          <w:rFonts w:eastAsia="黑体"/>
          <w:lang w:val="zh-CN"/>
        </w:rPr>
        <w:t xml:space="preserve">39.  </w:t>
      </w:r>
      <w:r w:rsidRPr="00BE62C3">
        <w:rPr>
          <w:rFonts w:eastAsia="黑体"/>
          <w:lang w:val="zh-CN"/>
        </w:rPr>
        <w:t>缔约国应该：</w:t>
      </w:r>
    </w:p>
    <w:p w:rsidR="000075A9" w:rsidRPr="00BE62C3" w:rsidRDefault="000075A9" w:rsidP="00BE62C3">
      <w:pPr>
        <w:pStyle w:val="SingleTxtGC"/>
        <w:numPr>
          <w:ilvl w:val="0"/>
          <w:numId w:val="42"/>
        </w:numPr>
        <w:tabs>
          <w:tab w:val="clear" w:pos="431"/>
          <w:tab w:val="clear" w:pos="1134"/>
          <w:tab w:val="clear" w:pos="1565"/>
          <w:tab w:val="clear" w:pos="1996"/>
          <w:tab w:val="clear" w:pos="2427"/>
          <w:tab w:val="left" w:pos="1985"/>
        </w:tabs>
        <w:ind w:left="1134" w:firstLine="426"/>
        <w:rPr>
          <w:rFonts w:eastAsia="黑体"/>
        </w:rPr>
      </w:pPr>
      <w:r w:rsidRPr="00BE62C3">
        <w:rPr>
          <w:rFonts w:eastAsia="黑体"/>
          <w:lang w:val="zh-CN"/>
        </w:rPr>
        <w:t>关于</w:t>
      </w:r>
      <w:r w:rsidRPr="00BE62C3">
        <w:rPr>
          <w:rFonts w:eastAsia="黑体" w:hint="eastAsia"/>
          <w:lang w:val="zh-CN"/>
        </w:rPr>
        <w:t>使</w:t>
      </w:r>
      <w:r w:rsidRPr="00BE62C3">
        <w:rPr>
          <w:rFonts w:eastAsia="黑体"/>
          <w:lang w:val="zh-CN"/>
        </w:rPr>
        <w:t>用私人飞机运送年轻妇女</w:t>
      </w:r>
      <w:r w:rsidRPr="00BE62C3">
        <w:rPr>
          <w:rFonts w:eastAsia="黑体" w:hint="eastAsia"/>
          <w:lang w:val="zh-CN"/>
        </w:rPr>
        <w:t>入境，</w:t>
      </w:r>
      <w:r w:rsidRPr="00BE62C3">
        <w:rPr>
          <w:rFonts w:eastAsia="黑体"/>
          <w:lang w:val="zh-CN"/>
        </w:rPr>
        <w:t>使她们受</w:t>
      </w:r>
      <w:r w:rsidRPr="00BE62C3">
        <w:rPr>
          <w:rFonts w:eastAsia="黑体" w:hint="eastAsia"/>
          <w:lang w:val="zh-CN"/>
        </w:rPr>
        <w:t>到</w:t>
      </w:r>
      <w:r w:rsidRPr="00BE62C3">
        <w:rPr>
          <w:rFonts w:eastAsia="黑体"/>
          <w:lang w:val="zh-CN"/>
        </w:rPr>
        <w:t>非人待遇的性剥削</w:t>
      </w:r>
      <w:r w:rsidRPr="00BE62C3">
        <w:rPr>
          <w:rFonts w:eastAsia="黑体" w:hint="eastAsia"/>
          <w:lang w:val="zh-CN"/>
        </w:rPr>
        <w:t>，对有关</w:t>
      </w:r>
      <w:r w:rsidRPr="00BE62C3">
        <w:rPr>
          <w:rFonts w:eastAsia="黑体"/>
          <w:lang w:val="zh-CN"/>
        </w:rPr>
        <w:t>报告</w:t>
      </w:r>
      <w:r w:rsidRPr="00BE62C3">
        <w:rPr>
          <w:rFonts w:eastAsia="黑体" w:hint="eastAsia"/>
          <w:lang w:val="zh-CN"/>
        </w:rPr>
        <w:t>展开</w:t>
      </w:r>
      <w:r w:rsidRPr="00BE62C3">
        <w:rPr>
          <w:rFonts w:eastAsia="黑体"/>
          <w:lang w:val="zh-CN"/>
        </w:rPr>
        <w:t>调查，起诉肇事者，如经判定有罪，则对贩运者和参与贩运或协助以性剥削或劳动剥削为目的的人口贩运的政府官员或代理人进行惩罚；</w:t>
      </w:r>
    </w:p>
    <w:p w:rsidR="000075A9" w:rsidRPr="00BE62C3" w:rsidRDefault="000075A9" w:rsidP="00BE62C3">
      <w:pPr>
        <w:pStyle w:val="SingleTxtGC"/>
        <w:numPr>
          <w:ilvl w:val="0"/>
          <w:numId w:val="42"/>
        </w:numPr>
        <w:tabs>
          <w:tab w:val="clear" w:pos="431"/>
          <w:tab w:val="clear" w:pos="1134"/>
          <w:tab w:val="clear" w:pos="1565"/>
          <w:tab w:val="clear" w:pos="1996"/>
          <w:tab w:val="clear" w:pos="2427"/>
          <w:tab w:val="left" w:pos="1985"/>
        </w:tabs>
        <w:ind w:left="1134" w:firstLine="426"/>
        <w:rPr>
          <w:rFonts w:eastAsia="黑体"/>
        </w:rPr>
      </w:pPr>
      <w:r w:rsidRPr="00BE62C3">
        <w:rPr>
          <w:rFonts w:eastAsia="黑体"/>
          <w:lang w:val="zh-CN"/>
        </w:rPr>
        <w:t>确保采取措施</w:t>
      </w:r>
      <w:r w:rsidRPr="00BE62C3">
        <w:rPr>
          <w:rFonts w:eastAsia="黑体" w:hint="eastAsia"/>
          <w:lang w:val="zh-CN"/>
        </w:rPr>
        <w:t>，</w:t>
      </w:r>
      <w:r w:rsidRPr="00BE62C3">
        <w:rPr>
          <w:rFonts w:eastAsia="黑体"/>
          <w:lang w:val="zh-CN"/>
        </w:rPr>
        <w:t>查明可能的贩运受害者</w:t>
      </w:r>
      <w:r w:rsidRPr="00BE62C3">
        <w:rPr>
          <w:rFonts w:eastAsia="黑体" w:hint="eastAsia"/>
          <w:lang w:val="zh-CN"/>
        </w:rPr>
        <w:t>，</w:t>
      </w:r>
      <w:r w:rsidRPr="00BE62C3">
        <w:rPr>
          <w:rFonts w:eastAsia="黑体"/>
          <w:lang w:val="zh-CN"/>
        </w:rPr>
        <w:t>并</w:t>
      </w:r>
      <w:r w:rsidRPr="00BE62C3">
        <w:rPr>
          <w:rFonts w:eastAsia="黑体" w:hint="eastAsia"/>
          <w:lang w:val="zh-CN"/>
        </w:rPr>
        <w:t>在这方面制定</w:t>
      </w:r>
      <w:r w:rsidRPr="00BE62C3">
        <w:rPr>
          <w:rFonts w:eastAsia="黑体"/>
          <w:lang w:val="zh-CN"/>
        </w:rPr>
        <w:t>相关</w:t>
      </w:r>
      <w:r w:rsidRPr="00BE62C3">
        <w:rPr>
          <w:rFonts w:eastAsia="黑体" w:hint="eastAsia"/>
          <w:lang w:val="zh-CN"/>
        </w:rPr>
        <w:t>规程</w:t>
      </w:r>
      <w:r w:rsidRPr="00BE62C3">
        <w:rPr>
          <w:rFonts w:eastAsia="黑体"/>
          <w:lang w:val="zh-CN"/>
        </w:rPr>
        <w:t>；</w:t>
      </w:r>
    </w:p>
    <w:p w:rsidR="000075A9" w:rsidRPr="00BE62C3" w:rsidRDefault="000075A9" w:rsidP="00BE62C3">
      <w:pPr>
        <w:pStyle w:val="SingleTxtGC"/>
        <w:numPr>
          <w:ilvl w:val="0"/>
          <w:numId w:val="42"/>
        </w:numPr>
        <w:tabs>
          <w:tab w:val="clear" w:pos="431"/>
          <w:tab w:val="clear" w:pos="1134"/>
          <w:tab w:val="clear" w:pos="1565"/>
          <w:tab w:val="clear" w:pos="1996"/>
          <w:tab w:val="clear" w:pos="2427"/>
          <w:tab w:val="left" w:pos="1985"/>
        </w:tabs>
        <w:ind w:left="1134" w:firstLine="426"/>
        <w:rPr>
          <w:rFonts w:eastAsia="黑体"/>
        </w:rPr>
      </w:pPr>
      <w:r w:rsidRPr="00E01B89">
        <w:rPr>
          <w:rFonts w:eastAsia="黑体"/>
          <w:spacing w:val="-4"/>
          <w:lang w:val="zh-CN"/>
        </w:rPr>
        <w:t>确保让移民官员和其他相关人员接受培训，以查明此类案件并采取行动</w:t>
      </w:r>
      <w:r w:rsidRPr="00BE62C3">
        <w:rPr>
          <w:rFonts w:eastAsia="黑体"/>
          <w:lang w:val="zh-CN"/>
        </w:rPr>
        <w:t>。</w:t>
      </w:r>
    </w:p>
    <w:p w:rsidR="000075A9" w:rsidRPr="00F4730E" w:rsidRDefault="000075A9" w:rsidP="00BE62C3">
      <w:pPr>
        <w:pStyle w:val="H23GC"/>
      </w:pPr>
      <w:r w:rsidRPr="00F4730E">
        <w:rPr>
          <w:lang w:val="zh-CN"/>
        </w:rPr>
        <w:tab/>
      </w:r>
      <w:r w:rsidRPr="00F4730E">
        <w:rPr>
          <w:lang w:val="zh-CN"/>
        </w:rPr>
        <w:tab/>
      </w:r>
      <w:r w:rsidRPr="00F4730E">
        <w:rPr>
          <w:lang w:val="zh-CN"/>
        </w:rPr>
        <w:t>暴力侵害妇女行为和性别暴力</w:t>
      </w:r>
    </w:p>
    <w:p w:rsidR="000075A9" w:rsidRPr="00F4730E" w:rsidRDefault="000075A9" w:rsidP="000075A9">
      <w:pPr>
        <w:pStyle w:val="SingleTxtGC"/>
      </w:pPr>
      <w:r w:rsidRPr="00F4730E">
        <w:rPr>
          <w:lang w:val="zh-CN"/>
        </w:rPr>
        <w:t>40</w:t>
      </w:r>
      <w:r>
        <w:rPr>
          <w:lang w:val="zh-CN"/>
        </w:rPr>
        <w:t xml:space="preserve">.  </w:t>
      </w:r>
      <w:r w:rsidRPr="00F4730E">
        <w:rPr>
          <w:lang w:val="zh-CN"/>
        </w:rPr>
        <w:t>委员会注意到缔约国已通过《家庭暴力</w:t>
      </w:r>
      <w:r w:rsidR="003B77AF">
        <w:rPr>
          <w:lang w:val="zh-CN"/>
        </w:rPr>
        <w:t>(</w:t>
      </w:r>
      <w:r w:rsidRPr="00F4730E">
        <w:rPr>
          <w:lang w:val="zh-CN"/>
        </w:rPr>
        <w:t>保护受害者</w:t>
      </w:r>
      <w:r w:rsidR="003B77AF">
        <w:rPr>
          <w:lang w:val="zh-CN"/>
        </w:rPr>
        <w:t>)</w:t>
      </w:r>
      <w:r w:rsidRPr="00F4730E">
        <w:rPr>
          <w:lang w:val="zh-CN"/>
        </w:rPr>
        <w:t>法》并正在制定一项家庭暴力法，但</w:t>
      </w:r>
      <w:r w:rsidRPr="00783054">
        <w:rPr>
          <w:spacing w:val="4"/>
          <w:lang w:val="zh-CN"/>
        </w:rPr>
        <w:t>委员会感到关切的是，暴力侵害妇女</w:t>
      </w:r>
      <w:r w:rsidR="003B77AF" w:rsidRPr="00783054">
        <w:rPr>
          <w:spacing w:val="4"/>
          <w:lang w:val="zh-CN"/>
        </w:rPr>
        <w:t>(</w:t>
      </w:r>
      <w:r w:rsidRPr="00783054">
        <w:rPr>
          <w:spacing w:val="4"/>
          <w:lang w:val="zh-CN"/>
        </w:rPr>
        <w:t>包括被拘留</w:t>
      </w:r>
      <w:r w:rsidRPr="00F4730E">
        <w:rPr>
          <w:lang w:val="zh-CN"/>
        </w:rPr>
        <w:t>妇女</w:t>
      </w:r>
      <w:r w:rsidR="003B77AF">
        <w:rPr>
          <w:lang w:val="zh-CN"/>
        </w:rPr>
        <w:t>)</w:t>
      </w:r>
      <w:r w:rsidRPr="00F4730E">
        <w:rPr>
          <w:lang w:val="zh-CN"/>
        </w:rPr>
        <w:t>行为频繁发生，当局在收集关于国家工作人员和根据《公约》承担国家责任的其他人的作为或不作为所引起的暴力侵害妇女行为或性别暴力行为的数据过程中面临问题</w:t>
      </w:r>
      <w:r w:rsidR="003B77AF">
        <w:rPr>
          <w:lang w:val="zh-CN"/>
        </w:rPr>
        <w:t>(</w:t>
      </w:r>
      <w:r w:rsidRPr="00F4730E">
        <w:rPr>
          <w:lang w:val="zh-CN"/>
        </w:rPr>
        <w:t>第</w:t>
      </w:r>
      <w:r w:rsidRPr="00F4730E">
        <w:rPr>
          <w:lang w:val="zh-CN"/>
        </w:rPr>
        <w:t>2</w:t>
      </w:r>
      <w:r w:rsidRPr="00F4730E">
        <w:rPr>
          <w:lang w:val="zh-CN"/>
        </w:rPr>
        <w:t>、第</w:t>
      </w:r>
      <w:r w:rsidRPr="00F4730E">
        <w:rPr>
          <w:lang w:val="zh-CN"/>
        </w:rPr>
        <w:t>12</w:t>
      </w:r>
      <w:r w:rsidRPr="00F4730E">
        <w:rPr>
          <w:lang w:val="zh-CN"/>
        </w:rPr>
        <w:t>、第</w:t>
      </w:r>
      <w:r w:rsidRPr="00F4730E">
        <w:rPr>
          <w:lang w:val="zh-CN"/>
        </w:rPr>
        <w:t>13</w:t>
      </w:r>
      <w:r w:rsidRPr="00F4730E">
        <w:rPr>
          <w:lang w:val="zh-CN"/>
        </w:rPr>
        <w:t>、第</w:t>
      </w:r>
      <w:r w:rsidRPr="00F4730E">
        <w:rPr>
          <w:lang w:val="zh-CN"/>
        </w:rPr>
        <w:t>14</w:t>
      </w:r>
      <w:r w:rsidRPr="00F4730E">
        <w:rPr>
          <w:lang w:val="zh-CN"/>
        </w:rPr>
        <w:t>和第</w:t>
      </w:r>
      <w:r w:rsidRPr="00F4730E">
        <w:rPr>
          <w:lang w:val="zh-CN"/>
        </w:rPr>
        <w:t>16</w:t>
      </w:r>
      <w:r w:rsidRPr="00F4730E">
        <w:rPr>
          <w:lang w:val="zh-CN"/>
        </w:rPr>
        <w:t>条</w:t>
      </w:r>
      <w:r w:rsidR="003B77AF">
        <w:rPr>
          <w:lang w:val="zh-CN"/>
        </w:rPr>
        <w:t>)</w:t>
      </w:r>
      <w:r w:rsidRPr="00F4730E">
        <w:rPr>
          <w:lang w:val="zh-CN"/>
        </w:rPr>
        <w:t>。</w:t>
      </w:r>
    </w:p>
    <w:p w:rsidR="000075A9" w:rsidRPr="00D9576E" w:rsidRDefault="000075A9" w:rsidP="00D9576E">
      <w:pPr>
        <w:pStyle w:val="SingleTxtGC"/>
        <w:rPr>
          <w:rFonts w:eastAsia="黑体"/>
        </w:rPr>
      </w:pPr>
      <w:r w:rsidRPr="00D9576E">
        <w:rPr>
          <w:rFonts w:eastAsia="黑体"/>
          <w:lang w:val="zh-CN"/>
        </w:rPr>
        <w:t xml:space="preserve">41.  </w:t>
      </w:r>
      <w:r w:rsidRPr="00D9576E">
        <w:rPr>
          <w:rFonts w:eastAsia="黑体"/>
          <w:lang w:val="zh-CN"/>
        </w:rPr>
        <w:t>缔约国应：</w:t>
      </w:r>
    </w:p>
    <w:p w:rsidR="000075A9" w:rsidRPr="00D9576E" w:rsidRDefault="000075A9" w:rsidP="00604985">
      <w:pPr>
        <w:pStyle w:val="SingleTxtGC"/>
        <w:numPr>
          <w:ilvl w:val="0"/>
          <w:numId w:val="44"/>
        </w:numPr>
        <w:tabs>
          <w:tab w:val="clear" w:pos="431"/>
          <w:tab w:val="clear" w:pos="1134"/>
          <w:tab w:val="clear" w:pos="1565"/>
          <w:tab w:val="clear" w:pos="1996"/>
          <w:tab w:val="clear" w:pos="2427"/>
          <w:tab w:val="left" w:pos="1985"/>
        </w:tabs>
        <w:ind w:left="1134" w:firstLine="426"/>
        <w:rPr>
          <w:rFonts w:eastAsia="黑体"/>
        </w:rPr>
      </w:pPr>
      <w:r w:rsidRPr="00D9576E">
        <w:rPr>
          <w:rFonts w:eastAsia="黑体"/>
          <w:lang w:val="zh-CN"/>
        </w:rPr>
        <w:t>尽快通过《家庭暴力法》；</w:t>
      </w:r>
    </w:p>
    <w:p w:rsidR="000075A9" w:rsidRPr="00D9576E" w:rsidRDefault="000075A9" w:rsidP="00604985">
      <w:pPr>
        <w:pStyle w:val="SingleTxtGC"/>
        <w:numPr>
          <w:ilvl w:val="0"/>
          <w:numId w:val="44"/>
        </w:numPr>
        <w:tabs>
          <w:tab w:val="clear" w:pos="431"/>
          <w:tab w:val="clear" w:pos="1134"/>
          <w:tab w:val="clear" w:pos="1565"/>
          <w:tab w:val="clear" w:pos="1996"/>
          <w:tab w:val="clear" w:pos="2427"/>
          <w:tab w:val="left" w:pos="1985"/>
        </w:tabs>
        <w:ind w:left="1134" w:firstLine="426"/>
        <w:rPr>
          <w:rFonts w:eastAsia="黑体"/>
        </w:rPr>
      </w:pPr>
      <w:r w:rsidRPr="00D9576E">
        <w:rPr>
          <w:rFonts w:eastAsia="黑体"/>
          <w:lang w:val="zh-CN"/>
        </w:rPr>
        <w:t>收集关于国家人员和根据《公约》承担国家责任的其他人的作为或不作为所引起的一切形式暴力侵害妇女</w:t>
      </w:r>
      <w:r w:rsidR="003B77AF" w:rsidRPr="00D9576E">
        <w:rPr>
          <w:rFonts w:eastAsia="黑体"/>
          <w:lang w:val="zh-CN"/>
        </w:rPr>
        <w:t>(</w:t>
      </w:r>
      <w:r w:rsidRPr="00D9576E">
        <w:rPr>
          <w:rFonts w:eastAsia="黑体"/>
          <w:lang w:val="zh-CN"/>
        </w:rPr>
        <w:t>包括被拘留者</w:t>
      </w:r>
      <w:r w:rsidR="003B77AF" w:rsidRPr="00D9576E">
        <w:rPr>
          <w:rFonts w:eastAsia="黑体"/>
          <w:lang w:val="zh-CN"/>
        </w:rPr>
        <w:t>)</w:t>
      </w:r>
      <w:r w:rsidRPr="00D9576E">
        <w:rPr>
          <w:rFonts w:eastAsia="黑体"/>
          <w:lang w:val="zh-CN"/>
        </w:rPr>
        <w:t>行为的综合统计数据；</w:t>
      </w:r>
    </w:p>
    <w:p w:rsidR="000075A9" w:rsidRPr="00D9576E" w:rsidRDefault="000075A9" w:rsidP="00604985">
      <w:pPr>
        <w:pStyle w:val="SingleTxtGC"/>
        <w:numPr>
          <w:ilvl w:val="0"/>
          <w:numId w:val="44"/>
        </w:numPr>
        <w:tabs>
          <w:tab w:val="clear" w:pos="431"/>
          <w:tab w:val="clear" w:pos="1134"/>
          <w:tab w:val="clear" w:pos="1565"/>
          <w:tab w:val="clear" w:pos="1996"/>
          <w:tab w:val="clear" w:pos="2427"/>
          <w:tab w:val="left" w:pos="1985"/>
        </w:tabs>
        <w:ind w:left="1134" w:firstLine="426"/>
        <w:rPr>
          <w:rFonts w:eastAsia="黑体"/>
        </w:rPr>
      </w:pPr>
      <w:r w:rsidRPr="006662C8">
        <w:rPr>
          <w:rFonts w:eastAsia="黑体"/>
          <w:spacing w:val="4"/>
          <w:lang w:val="zh-CN"/>
        </w:rPr>
        <w:t>加强努力，确保警方对一切形式暴力侵害妇女行为的申诉</w:t>
      </w:r>
      <w:proofErr w:type="gramStart"/>
      <w:r w:rsidRPr="006662C8">
        <w:rPr>
          <w:rFonts w:eastAsia="黑体"/>
          <w:spacing w:val="4"/>
          <w:lang w:val="zh-CN"/>
        </w:rPr>
        <w:t>作出</w:t>
      </w:r>
      <w:proofErr w:type="gramEnd"/>
      <w:r w:rsidRPr="006662C8">
        <w:rPr>
          <w:rFonts w:eastAsia="黑体"/>
          <w:spacing w:val="4"/>
          <w:lang w:val="zh-CN"/>
        </w:rPr>
        <w:t>适当</w:t>
      </w:r>
      <w:r w:rsidRPr="00D9576E">
        <w:rPr>
          <w:rFonts w:eastAsia="黑体"/>
          <w:lang w:val="zh-CN"/>
        </w:rPr>
        <w:t>回应，并为暴力受害者建立有效和独立的申诉机制；</w:t>
      </w:r>
    </w:p>
    <w:p w:rsidR="000075A9" w:rsidRPr="00D9576E" w:rsidRDefault="000075A9" w:rsidP="00604985">
      <w:pPr>
        <w:pStyle w:val="SingleTxtGC"/>
        <w:numPr>
          <w:ilvl w:val="0"/>
          <w:numId w:val="44"/>
        </w:numPr>
        <w:tabs>
          <w:tab w:val="clear" w:pos="431"/>
          <w:tab w:val="clear" w:pos="1134"/>
          <w:tab w:val="clear" w:pos="1565"/>
          <w:tab w:val="clear" w:pos="1996"/>
          <w:tab w:val="clear" w:pos="2427"/>
          <w:tab w:val="left" w:pos="1985"/>
        </w:tabs>
        <w:ind w:left="1134" w:firstLine="426"/>
        <w:rPr>
          <w:rFonts w:eastAsia="黑体"/>
        </w:rPr>
      </w:pPr>
      <w:r w:rsidRPr="00D9576E">
        <w:rPr>
          <w:rFonts w:eastAsia="黑体"/>
          <w:lang w:val="zh-CN"/>
        </w:rPr>
        <w:t>确保所有暴力指控都得到登记，并得到迅速、公正和有效的调查，行为人受到起诉，如果被定罪，将受到相应的制裁；</w:t>
      </w:r>
    </w:p>
    <w:p w:rsidR="000075A9" w:rsidRPr="00D9576E" w:rsidRDefault="000075A9" w:rsidP="00604985">
      <w:pPr>
        <w:pStyle w:val="SingleTxtGC"/>
        <w:numPr>
          <w:ilvl w:val="0"/>
          <w:numId w:val="44"/>
        </w:numPr>
        <w:tabs>
          <w:tab w:val="clear" w:pos="431"/>
          <w:tab w:val="clear" w:pos="1134"/>
          <w:tab w:val="clear" w:pos="1565"/>
          <w:tab w:val="clear" w:pos="1996"/>
          <w:tab w:val="clear" w:pos="2427"/>
          <w:tab w:val="left" w:pos="1985"/>
        </w:tabs>
        <w:ind w:left="1134" w:firstLine="426"/>
        <w:rPr>
          <w:rFonts w:eastAsia="黑体"/>
        </w:rPr>
      </w:pPr>
      <w:r w:rsidRPr="00D9576E">
        <w:rPr>
          <w:rFonts w:eastAsia="黑体"/>
          <w:lang w:val="zh-CN"/>
        </w:rPr>
        <w:t>缔约国应向所有执法人员、法官以及与一切形式暴力侵害妇女行为受害人打交道的其他人提供强制培训。</w:t>
      </w:r>
    </w:p>
    <w:p w:rsidR="000075A9" w:rsidRPr="00D9576E" w:rsidRDefault="000075A9" w:rsidP="00604985">
      <w:pPr>
        <w:pStyle w:val="SingleTxtGC"/>
        <w:numPr>
          <w:ilvl w:val="0"/>
          <w:numId w:val="44"/>
        </w:numPr>
        <w:tabs>
          <w:tab w:val="clear" w:pos="431"/>
          <w:tab w:val="clear" w:pos="1134"/>
          <w:tab w:val="clear" w:pos="1565"/>
          <w:tab w:val="clear" w:pos="1996"/>
          <w:tab w:val="clear" w:pos="2427"/>
          <w:tab w:val="left" w:pos="1985"/>
        </w:tabs>
        <w:ind w:left="1134" w:firstLine="426"/>
        <w:rPr>
          <w:rFonts w:eastAsia="黑体"/>
        </w:rPr>
      </w:pPr>
      <w:r w:rsidRPr="00D9576E">
        <w:rPr>
          <w:rFonts w:eastAsia="黑体"/>
          <w:lang w:val="zh-CN"/>
        </w:rPr>
        <w:t>确保所有暴力侵害妇女行为的受害人获得补救。</w:t>
      </w:r>
    </w:p>
    <w:p w:rsidR="000075A9" w:rsidRPr="00F4730E" w:rsidRDefault="000075A9" w:rsidP="00604985">
      <w:pPr>
        <w:pStyle w:val="H23GC"/>
      </w:pPr>
      <w:r w:rsidRPr="00F4730E">
        <w:rPr>
          <w:lang w:val="zh-CN"/>
        </w:rPr>
        <w:tab/>
      </w:r>
      <w:r w:rsidRPr="00F4730E">
        <w:rPr>
          <w:lang w:val="zh-CN"/>
        </w:rPr>
        <w:tab/>
      </w:r>
      <w:r w:rsidRPr="00F4730E">
        <w:rPr>
          <w:lang w:val="zh-CN"/>
        </w:rPr>
        <w:t>后续程序</w:t>
      </w:r>
    </w:p>
    <w:p w:rsidR="000075A9" w:rsidRPr="00F4730E" w:rsidRDefault="000075A9" w:rsidP="000075A9">
      <w:pPr>
        <w:pStyle w:val="SingleTxtGC"/>
      </w:pPr>
      <w:r w:rsidRPr="00F4730E">
        <w:rPr>
          <w:lang w:val="zh-CN"/>
        </w:rPr>
        <w:t>42</w:t>
      </w:r>
      <w:r>
        <w:rPr>
          <w:lang w:val="zh-CN"/>
        </w:rPr>
        <w:t xml:space="preserve">.  </w:t>
      </w:r>
      <w:r w:rsidRPr="00F4730E">
        <w:rPr>
          <w:lang w:val="zh-CN"/>
        </w:rPr>
        <w:t>委员会</w:t>
      </w:r>
      <w:r w:rsidRPr="00604985">
        <w:rPr>
          <w:spacing w:val="-6"/>
          <w:lang w:val="zh-CN"/>
        </w:rPr>
        <w:t>请缔约国在</w:t>
      </w:r>
      <w:r w:rsidRPr="00604985">
        <w:rPr>
          <w:spacing w:val="-6"/>
          <w:lang w:val="zh-CN"/>
        </w:rPr>
        <w:t>2019</w:t>
      </w:r>
      <w:r w:rsidRPr="00604985">
        <w:rPr>
          <w:spacing w:val="-6"/>
          <w:lang w:val="zh-CN"/>
        </w:rPr>
        <w:t>年</w:t>
      </w:r>
      <w:r w:rsidRPr="00604985">
        <w:rPr>
          <w:spacing w:val="-6"/>
          <w:lang w:val="zh-CN"/>
        </w:rPr>
        <w:t>8</w:t>
      </w:r>
      <w:r w:rsidRPr="00604985">
        <w:rPr>
          <w:spacing w:val="-6"/>
          <w:lang w:val="zh-CN"/>
        </w:rPr>
        <w:t>月</w:t>
      </w:r>
      <w:r w:rsidRPr="00604985">
        <w:rPr>
          <w:spacing w:val="-6"/>
          <w:lang w:val="zh-CN"/>
        </w:rPr>
        <w:t>10</w:t>
      </w:r>
      <w:r w:rsidRPr="00604985">
        <w:rPr>
          <w:spacing w:val="-6"/>
          <w:lang w:val="zh-CN"/>
        </w:rPr>
        <w:t>日之前提供</w:t>
      </w:r>
      <w:r w:rsidRPr="00F4730E">
        <w:rPr>
          <w:lang w:val="zh-CN"/>
        </w:rPr>
        <w:t>以下方面</w:t>
      </w:r>
      <w:r>
        <w:rPr>
          <w:rFonts w:hint="eastAsia"/>
          <w:lang w:val="zh-CN"/>
        </w:rPr>
        <w:t>的</w:t>
      </w:r>
      <w:r w:rsidRPr="00F4730E">
        <w:rPr>
          <w:lang w:val="zh-CN"/>
        </w:rPr>
        <w:t>资料：就委员会关于基本法律保障的建议采取的后续行动，长期审前拘留，拘留条件</w:t>
      </w:r>
      <w:r>
        <w:rPr>
          <w:rFonts w:hint="eastAsia"/>
          <w:lang w:val="zh-CN"/>
        </w:rPr>
        <w:t>，</w:t>
      </w:r>
      <w:r w:rsidRPr="00F4730E">
        <w:rPr>
          <w:lang w:val="zh-CN"/>
        </w:rPr>
        <w:t>以及</w:t>
      </w:r>
      <w:r>
        <w:rPr>
          <w:rFonts w:hint="eastAsia"/>
          <w:lang w:val="zh-CN"/>
        </w:rPr>
        <w:t>有关</w:t>
      </w:r>
      <w:r w:rsidRPr="00F4730E">
        <w:rPr>
          <w:lang w:val="zh-CN"/>
        </w:rPr>
        <w:t>国家人权委员会</w:t>
      </w:r>
      <w:r>
        <w:rPr>
          <w:rFonts w:hint="eastAsia"/>
          <w:lang w:val="zh-CN"/>
        </w:rPr>
        <w:t>的建议</w:t>
      </w:r>
      <w:r w:rsidR="003B77AF">
        <w:rPr>
          <w:lang w:val="zh-CN"/>
        </w:rPr>
        <w:t>(</w:t>
      </w:r>
      <w:r w:rsidRPr="00F4730E">
        <w:rPr>
          <w:lang w:val="zh-CN"/>
        </w:rPr>
        <w:t>见第</w:t>
      </w:r>
      <w:r w:rsidRPr="00F4730E">
        <w:rPr>
          <w:lang w:val="zh-CN"/>
        </w:rPr>
        <w:t>17</w:t>
      </w:r>
      <w:r w:rsidRPr="00F4730E">
        <w:rPr>
          <w:lang w:val="zh-CN"/>
        </w:rPr>
        <w:t>段</w:t>
      </w:r>
      <w:r w:rsidRPr="00F4730E">
        <w:rPr>
          <w:lang w:val="zh-CN"/>
        </w:rPr>
        <w:t>(a)</w:t>
      </w:r>
      <w:r w:rsidRPr="00F4730E">
        <w:rPr>
          <w:lang w:val="zh-CN"/>
        </w:rPr>
        <w:t>项、</w:t>
      </w:r>
      <w:r w:rsidRPr="00F4730E">
        <w:rPr>
          <w:lang w:val="zh-CN"/>
        </w:rPr>
        <w:t>(b)</w:t>
      </w:r>
      <w:r w:rsidRPr="00F4730E">
        <w:rPr>
          <w:lang w:val="zh-CN"/>
        </w:rPr>
        <w:t>项和</w:t>
      </w:r>
      <w:r w:rsidRPr="00F4730E">
        <w:rPr>
          <w:lang w:val="zh-CN"/>
        </w:rPr>
        <w:t>(c)</w:t>
      </w:r>
      <w:r w:rsidRPr="00F4730E">
        <w:rPr>
          <w:lang w:val="zh-CN"/>
        </w:rPr>
        <w:t>项、第</w:t>
      </w:r>
      <w:r w:rsidRPr="00F4730E">
        <w:rPr>
          <w:lang w:val="zh-CN"/>
        </w:rPr>
        <w:t>19</w:t>
      </w:r>
      <w:r w:rsidRPr="00F4730E">
        <w:rPr>
          <w:lang w:val="zh-CN"/>
        </w:rPr>
        <w:t>段、第</w:t>
      </w:r>
      <w:r w:rsidRPr="00F4730E">
        <w:rPr>
          <w:lang w:val="zh-CN"/>
        </w:rPr>
        <w:t>23</w:t>
      </w:r>
      <w:r w:rsidRPr="00F4730E">
        <w:rPr>
          <w:lang w:val="zh-CN"/>
        </w:rPr>
        <w:t>段</w:t>
      </w:r>
      <w:r w:rsidRPr="00F4730E">
        <w:rPr>
          <w:lang w:val="zh-CN"/>
        </w:rPr>
        <w:t>(a)</w:t>
      </w:r>
      <w:r w:rsidRPr="00F4730E">
        <w:rPr>
          <w:lang w:val="zh-CN"/>
        </w:rPr>
        <w:t>项、</w:t>
      </w:r>
      <w:r w:rsidRPr="00F4730E">
        <w:rPr>
          <w:lang w:val="zh-CN"/>
        </w:rPr>
        <w:t>(b)</w:t>
      </w:r>
      <w:r w:rsidRPr="00F4730E">
        <w:rPr>
          <w:lang w:val="zh-CN"/>
        </w:rPr>
        <w:t>项和</w:t>
      </w:r>
      <w:r w:rsidRPr="00F4730E">
        <w:rPr>
          <w:lang w:val="zh-CN"/>
        </w:rPr>
        <w:t>(g)</w:t>
      </w:r>
      <w:r w:rsidRPr="00F4730E">
        <w:rPr>
          <w:lang w:val="zh-CN"/>
        </w:rPr>
        <w:t>项以及第</w:t>
      </w:r>
      <w:r w:rsidRPr="00F4730E">
        <w:rPr>
          <w:lang w:val="zh-CN"/>
        </w:rPr>
        <w:t>27</w:t>
      </w:r>
      <w:r w:rsidRPr="00F4730E">
        <w:rPr>
          <w:lang w:val="zh-CN"/>
        </w:rPr>
        <w:t>段</w:t>
      </w:r>
      <w:r w:rsidR="003B77AF">
        <w:rPr>
          <w:lang w:val="zh-CN"/>
        </w:rPr>
        <w:t>)</w:t>
      </w:r>
      <w:r w:rsidRPr="00F4730E">
        <w:rPr>
          <w:lang w:val="zh-CN"/>
        </w:rPr>
        <w:t>。在这方面，请缔约国向委员会通报计划在下</w:t>
      </w:r>
      <w:proofErr w:type="gramStart"/>
      <w:r w:rsidRPr="00F4730E">
        <w:rPr>
          <w:lang w:val="zh-CN"/>
        </w:rPr>
        <w:t>一报告</w:t>
      </w:r>
      <w:proofErr w:type="gramEnd"/>
      <w:r w:rsidRPr="00F4730E">
        <w:rPr>
          <w:lang w:val="zh-CN"/>
        </w:rPr>
        <w:t>期内如何落实结论性意见中其余的部分建议或全部建议。</w:t>
      </w:r>
    </w:p>
    <w:p w:rsidR="000075A9" w:rsidRPr="00F4730E" w:rsidRDefault="000075A9" w:rsidP="00604985">
      <w:pPr>
        <w:pStyle w:val="H23GC"/>
      </w:pPr>
      <w:r w:rsidRPr="00F4730E">
        <w:rPr>
          <w:lang w:val="zh-CN"/>
        </w:rPr>
        <w:tab/>
      </w:r>
      <w:r w:rsidRPr="00F4730E">
        <w:rPr>
          <w:lang w:val="zh-CN"/>
        </w:rPr>
        <w:tab/>
      </w:r>
      <w:r w:rsidRPr="00F4730E">
        <w:rPr>
          <w:lang w:val="zh-CN"/>
        </w:rPr>
        <w:t>其他问题</w:t>
      </w:r>
    </w:p>
    <w:p w:rsidR="000075A9" w:rsidRPr="00604985" w:rsidRDefault="000075A9" w:rsidP="00604985">
      <w:pPr>
        <w:pStyle w:val="SingleTxtGC"/>
        <w:rPr>
          <w:rFonts w:eastAsia="黑体"/>
        </w:rPr>
      </w:pPr>
      <w:r w:rsidRPr="00604985">
        <w:rPr>
          <w:rFonts w:eastAsia="黑体"/>
          <w:lang w:val="zh-CN"/>
        </w:rPr>
        <w:t xml:space="preserve">43.  </w:t>
      </w:r>
      <w:r w:rsidRPr="00604985">
        <w:rPr>
          <w:rFonts w:eastAsia="黑体"/>
          <w:lang w:val="zh-CN"/>
        </w:rPr>
        <w:t>委员会请缔约国批准尚未加入的《公约任择议定书》和任何其他联合国核心人权条约。</w:t>
      </w:r>
    </w:p>
    <w:p w:rsidR="000075A9" w:rsidRPr="00604985" w:rsidRDefault="000075A9" w:rsidP="00604985">
      <w:pPr>
        <w:pStyle w:val="SingleTxtGC"/>
        <w:rPr>
          <w:rFonts w:eastAsia="黑体"/>
        </w:rPr>
      </w:pPr>
      <w:r w:rsidRPr="00604985">
        <w:rPr>
          <w:rFonts w:eastAsia="黑体"/>
          <w:lang w:val="zh-CN"/>
        </w:rPr>
        <w:t xml:space="preserve">44.  </w:t>
      </w:r>
      <w:r w:rsidRPr="00B815A4">
        <w:rPr>
          <w:rFonts w:eastAsia="黑体"/>
          <w:spacing w:val="-4"/>
          <w:lang w:val="zh-CN"/>
        </w:rPr>
        <w:t>请缔约国按照《根据国际人权条约提交报告的协调准则》</w:t>
      </w:r>
      <w:r w:rsidRPr="00604985">
        <w:rPr>
          <w:rFonts w:eastAsia="黑体"/>
          <w:lang w:val="zh-CN"/>
        </w:rPr>
        <w:t>(HRI/GEN.2/Rev.6)</w:t>
      </w:r>
      <w:r w:rsidRPr="00604985">
        <w:rPr>
          <w:rFonts w:eastAsia="黑体"/>
          <w:lang w:val="zh-CN"/>
        </w:rPr>
        <w:t>中的要求提交其共同核心文件。</w:t>
      </w:r>
    </w:p>
    <w:p w:rsidR="000075A9" w:rsidRPr="00604985" w:rsidRDefault="000075A9" w:rsidP="00604985">
      <w:pPr>
        <w:pStyle w:val="SingleTxtGC"/>
        <w:rPr>
          <w:rFonts w:eastAsia="黑体"/>
        </w:rPr>
      </w:pPr>
      <w:r w:rsidRPr="00604985">
        <w:rPr>
          <w:rFonts w:eastAsia="黑体"/>
          <w:lang w:val="zh-CN"/>
        </w:rPr>
        <w:t xml:space="preserve">45.  </w:t>
      </w:r>
      <w:r w:rsidRPr="00604985">
        <w:rPr>
          <w:rFonts w:eastAsia="黑体"/>
          <w:lang w:val="zh-CN"/>
        </w:rPr>
        <w:t>委员会请缔约国考虑利用联合国人权事务高级专员办事处和</w:t>
      </w:r>
      <w:r w:rsidR="003B77AF" w:rsidRPr="00604985">
        <w:rPr>
          <w:rFonts w:eastAsia="黑体"/>
          <w:lang w:val="zh-CN"/>
        </w:rPr>
        <w:t>(</w:t>
      </w:r>
      <w:r w:rsidRPr="00604985">
        <w:rPr>
          <w:rFonts w:eastAsia="黑体"/>
          <w:lang w:val="zh-CN"/>
        </w:rPr>
        <w:t>适当情况下</w:t>
      </w:r>
      <w:r w:rsidR="003B77AF" w:rsidRPr="00604985">
        <w:rPr>
          <w:rFonts w:eastAsia="黑体"/>
          <w:lang w:val="zh-CN"/>
        </w:rPr>
        <w:t>)</w:t>
      </w:r>
      <w:r w:rsidRPr="00604985">
        <w:rPr>
          <w:rFonts w:eastAsia="黑体"/>
          <w:lang w:val="zh-CN"/>
        </w:rPr>
        <w:t>难民署提供的技术支持、能力建设和培训。</w:t>
      </w:r>
    </w:p>
    <w:p w:rsidR="000075A9" w:rsidRPr="00604985" w:rsidRDefault="000075A9" w:rsidP="00604985">
      <w:pPr>
        <w:pStyle w:val="SingleTxtGC"/>
        <w:rPr>
          <w:rFonts w:eastAsia="黑体"/>
        </w:rPr>
      </w:pPr>
      <w:r w:rsidRPr="00604985">
        <w:rPr>
          <w:rFonts w:eastAsia="黑体"/>
          <w:lang w:val="zh-CN"/>
        </w:rPr>
        <w:t xml:space="preserve">46.  </w:t>
      </w:r>
      <w:r w:rsidRPr="00604985">
        <w:rPr>
          <w:rFonts w:eastAsia="黑体"/>
          <w:lang w:val="zh-CN"/>
        </w:rPr>
        <w:t>请缔约国通过官方网站、媒体和非政府组织，以官方语言</w:t>
      </w:r>
      <w:r w:rsidR="003B77AF" w:rsidRPr="00604985">
        <w:rPr>
          <w:rFonts w:eastAsia="黑体"/>
          <w:lang w:val="zh-CN"/>
        </w:rPr>
        <w:t>(</w:t>
      </w:r>
      <w:r w:rsidRPr="00604985">
        <w:rPr>
          <w:rFonts w:eastAsia="黑体"/>
          <w:lang w:val="zh-CN"/>
        </w:rPr>
        <w:t>包括克里奥尔语</w:t>
      </w:r>
      <w:r w:rsidR="003B77AF" w:rsidRPr="00604985">
        <w:rPr>
          <w:rFonts w:eastAsia="黑体"/>
          <w:lang w:val="zh-CN"/>
        </w:rPr>
        <w:t>)</w:t>
      </w:r>
      <w:r w:rsidRPr="00604985">
        <w:rPr>
          <w:rFonts w:eastAsia="黑体"/>
          <w:lang w:val="zh-CN"/>
        </w:rPr>
        <w:t>广泛传播提交委员会的报告和本结论性意见。</w:t>
      </w:r>
    </w:p>
    <w:p w:rsidR="000075A9" w:rsidRPr="00604985" w:rsidRDefault="000075A9" w:rsidP="00604985">
      <w:pPr>
        <w:pStyle w:val="SingleTxtGC"/>
        <w:rPr>
          <w:rFonts w:eastAsia="黑体"/>
        </w:rPr>
      </w:pPr>
      <w:r w:rsidRPr="00604985">
        <w:rPr>
          <w:rFonts w:eastAsia="黑体"/>
          <w:lang w:val="zh-CN"/>
        </w:rPr>
        <w:t xml:space="preserve">47.  </w:t>
      </w:r>
      <w:r w:rsidRPr="00604985">
        <w:rPr>
          <w:rFonts w:eastAsia="黑体"/>
          <w:lang w:val="zh-CN"/>
        </w:rPr>
        <w:t>请</w:t>
      </w:r>
      <w:r w:rsidRPr="00B815A4">
        <w:rPr>
          <w:rFonts w:eastAsia="黑体"/>
          <w:spacing w:val="4"/>
          <w:lang w:val="zh-CN"/>
        </w:rPr>
        <w:t>缔约国在</w:t>
      </w:r>
      <w:r w:rsidRPr="00B815A4">
        <w:rPr>
          <w:rFonts w:eastAsia="黑体"/>
          <w:spacing w:val="4"/>
          <w:lang w:val="zh-CN"/>
        </w:rPr>
        <w:t>2022</w:t>
      </w:r>
      <w:r w:rsidRPr="00B815A4">
        <w:rPr>
          <w:rFonts w:eastAsia="黑体"/>
          <w:spacing w:val="4"/>
          <w:lang w:val="zh-CN"/>
        </w:rPr>
        <w:t>年</w:t>
      </w:r>
      <w:r w:rsidRPr="00B815A4">
        <w:rPr>
          <w:rFonts w:eastAsia="黑体"/>
          <w:spacing w:val="4"/>
          <w:lang w:val="zh-CN"/>
        </w:rPr>
        <w:t>8</w:t>
      </w:r>
      <w:r w:rsidRPr="00B815A4">
        <w:rPr>
          <w:rFonts w:eastAsia="黑体"/>
          <w:spacing w:val="4"/>
          <w:lang w:val="zh-CN"/>
        </w:rPr>
        <w:t>月</w:t>
      </w:r>
      <w:r w:rsidRPr="00B815A4">
        <w:rPr>
          <w:rFonts w:eastAsia="黑体"/>
          <w:spacing w:val="4"/>
          <w:lang w:val="zh-CN"/>
        </w:rPr>
        <w:t>10</w:t>
      </w:r>
      <w:r w:rsidRPr="00B815A4">
        <w:rPr>
          <w:rFonts w:eastAsia="黑体"/>
          <w:spacing w:val="4"/>
          <w:lang w:val="zh-CN"/>
        </w:rPr>
        <w:t>日前</w:t>
      </w:r>
      <w:r w:rsidRPr="00604985">
        <w:rPr>
          <w:rFonts w:eastAsia="黑体"/>
          <w:lang w:val="zh-CN"/>
        </w:rPr>
        <w:t>提交</w:t>
      </w:r>
      <w:r w:rsidRPr="00B815A4">
        <w:rPr>
          <w:rFonts w:eastAsia="黑体"/>
          <w:spacing w:val="6"/>
          <w:lang w:val="zh-CN"/>
        </w:rPr>
        <w:t>下一次报告，即第二</w:t>
      </w:r>
      <w:r w:rsidRPr="00604985">
        <w:rPr>
          <w:rFonts w:eastAsia="黑体"/>
          <w:lang w:val="zh-CN"/>
        </w:rPr>
        <w:t>次定期报告。为此，委员会</w:t>
      </w:r>
      <w:r w:rsidRPr="00B815A4">
        <w:rPr>
          <w:rFonts w:eastAsia="黑体"/>
          <w:spacing w:val="6"/>
          <w:lang w:val="zh-CN"/>
        </w:rPr>
        <w:t>请缔约国在</w:t>
      </w:r>
      <w:r w:rsidRPr="00B815A4">
        <w:rPr>
          <w:rFonts w:eastAsia="黑体"/>
          <w:spacing w:val="6"/>
          <w:lang w:val="zh-CN"/>
        </w:rPr>
        <w:t>2019</w:t>
      </w:r>
      <w:r w:rsidRPr="00B815A4">
        <w:rPr>
          <w:rFonts w:eastAsia="黑体"/>
          <w:spacing w:val="6"/>
          <w:lang w:val="zh-CN"/>
        </w:rPr>
        <w:t>年</w:t>
      </w:r>
      <w:r w:rsidRPr="00B815A4">
        <w:rPr>
          <w:rFonts w:eastAsia="黑体"/>
          <w:spacing w:val="6"/>
          <w:lang w:val="zh-CN"/>
        </w:rPr>
        <w:t>8</w:t>
      </w:r>
      <w:r w:rsidRPr="00B815A4">
        <w:rPr>
          <w:rFonts w:eastAsia="黑体"/>
          <w:spacing w:val="6"/>
          <w:lang w:val="zh-CN"/>
        </w:rPr>
        <w:t>月</w:t>
      </w:r>
      <w:r w:rsidRPr="00B815A4">
        <w:rPr>
          <w:rFonts w:eastAsia="黑体"/>
          <w:spacing w:val="6"/>
          <w:lang w:val="zh-CN"/>
        </w:rPr>
        <w:t>10</w:t>
      </w:r>
      <w:r w:rsidRPr="00B815A4">
        <w:rPr>
          <w:rFonts w:eastAsia="黑体"/>
          <w:spacing w:val="6"/>
          <w:lang w:val="zh-CN"/>
        </w:rPr>
        <w:t>日前</w:t>
      </w:r>
      <w:r w:rsidRPr="00604985">
        <w:rPr>
          <w:rFonts w:eastAsia="黑体"/>
          <w:lang w:val="zh-CN"/>
        </w:rPr>
        <w:t>接受简化报告程序，该程序包括委员会向缔约国发送报告</w:t>
      </w:r>
      <w:proofErr w:type="gramStart"/>
      <w:r w:rsidRPr="00604985">
        <w:rPr>
          <w:rFonts w:eastAsia="黑体"/>
          <w:lang w:val="zh-CN"/>
        </w:rPr>
        <w:t>前问题</w:t>
      </w:r>
      <w:proofErr w:type="gramEnd"/>
      <w:r w:rsidRPr="00604985">
        <w:rPr>
          <w:rFonts w:eastAsia="黑体"/>
          <w:lang w:val="zh-CN"/>
        </w:rPr>
        <w:t>清单。缔约国对该问题单的答复将构成其根据《公约》第</w:t>
      </w:r>
      <w:r w:rsidRPr="00604985">
        <w:rPr>
          <w:rFonts w:eastAsia="黑体"/>
          <w:lang w:val="zh-CN"/>
        </w:rPr>
        <w:t>19</w:t>
      </w:r>
      <w:r w:rsidRPr="00604985">
        <w:rPr>
          <w:rFonts w:eastAsia="黑体"/>
          <w:lang w:val="zh-CN"/>
        </w:rPr>
        <w:t>条提交的第二次定期报告。</w:t>
      </w:r>
    </w:p>
    <w:p w:rsidR="000075A9" w:rsidRPr="00133F48" w:rsidRDefault="004E63EB" w:rsidP="00133F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075A9" w:rsidRPr="00133F48"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A21" w:rsidRPr="000D319F" w:rsidRDefault="00076A21" w:rsidP="000D319F">
      <w:pPr>
        <w:pStyle w:val="af0"/>
        <w:spacing w:after="240"/>
        <w:ind w:left="907"/>
        <w:rPr>
          <w:rFonts w:asciiTheme="majorBidi" w:eastAsia="宋体" w:hAnsiTheme="majorBidi" w:cstheme="majorBidi"/>
          <w:sz w:val="21"/>
          <w:szCs w:val="21"/>
          <w:lang w:val="en-US"/>
        </w:rPr>
      </w:pPr>
    </w:p>
    <w:p w:rsidR="00076A21" w:rsidRPr="000D319F" w:rsidRDefault="00076A2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76A21" w:rsidRPr="000D319F" w:rsidRDefault="00076A21" w:rsidP="000D319F">
      <w:pPr>
        <w:pStyle w:val="af0"/>
      </w:pPr>
    </w:p>
  </w:endnote>
  <w:endnote w:type="continuationNotice" w:id="1">
    <w:p w:rsidR="00076A21" w:rsidRDefault="00076A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075A9" w:rsidRDefault="000075A9" w:rsidP="000075A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C1F44">
      <w:rPr>
        <w:rStyle w:val="af2"/>
        <w:noProof/>
      </w:rPr>
      <w:t>2</w:t>
    </w:r>
    <w:r>
      <w:rPr>
        <w:rStyle w:val="af2"/>
      </w:rPr>
      <w:fldChar w:fldCharType="end"/>
    </w:r>
    <w:r>
      <w:rPr>
        <w:rStyle w:val="af2"/>
      </w:rPr>
      <w:tab/>
    </w:r>
    <w:proofErr w:type="spellStart"/>
    <w:r w:rsidRPr="000075A9">
      <w:rPr>
        <w:rStyle w:val="af2"/>
        <w:b w:val="0"/>
        <w:snapToGrid w:val="0"/>
        <w:sz w:val="16"/>
      </w:rPr>
      <w:t>GE.18</w:t>
    </w:r>
    <w:proofErr w:type="spellEnd"/>
    <w:r w:rsidRPr="000075A9">
      <w:rPr>
        <w:rStyle w:val="af2"/>
        <w:b w:val="0"/>
        <w:snapToGrid w:val="0"/>
        <w:sz w:val="16"/>
      </w:rPr>
      <w:t>-16153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075A9" w:rsidRDefault="000075A9" w:rsidP="000075A9">
    <w:pPr>
      <w:pStyle w:val="af0"/>
      <w:tabs>
        <w:tab w:val="clear" w:pos="431"/>
        <w:tab w:val="right" w:pos="9638"/>
      </w:tabs>
      <w:rPr>
        <w:rStyle w:val="af2"/>
      </w:rPr>
    </w:pPr>
    <w:proofErr w:type="spellStart"/>
    <w:r>
      <w:t>GE.18</w:t>
    </w:r>
    <w:proofErr w:type="spellEnd"/>
    <w:r>
      <w:t>-16153</w:t>
    </w:r>
    <w:r>
      <w:tab/>
    </w:r>
    <w:r>
      <w:rPr>
        <w:rStyle w:val="af2"/>
      </w:rPr>
      <w:fldChar w:fldCharType="begin"/>
    </w:r>
    <w:r>
      <w:rPr>
        <w:rStyle w:val="af2"/>
      </w:rPr>
      <w:instrText xml:space="preserve"> PAGE  \* MERGEFORMAT </w:instrText>
    </w:r>
    <w:r>
      <w:rPr>
        <w:rStyle w:val="af2"/>
      </w:rPr>
      <w:fldChar w:fldCharType="separate"/>
    </w:r>
    <w:r w:rsidR="006C1F44">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0075A9" w:rsidP="004B0E1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-16153</w:t>
    </w:r>
    <w:r w:rsidR="00731A42" w:rsidRPr="00EE277A">
      <w:rPr>
        <w:sz w:val="20"/>
        <w:lang w:eastAsia="zh-CN"/>
      </w:rPr>
      <w:t xml:space="preserve"> (C)</w:t>
    </w:r>
    <w:r w:rsidR="005505A1">
      <w:rPr>
        <w:sz w:val="20"/>
        <w:lang w:eastAsia="zh-CN"/>
      </w:rPr>
      <w:tab/>
    </w:r>
    <w:r w:rsidR="001D622C">
      <w:rPr>
        <w:sz w:val="20"/>
        <w:lang w:eastAsia="zh-CN"/>
      </w:rPr>
      <w:t>1510</w:t>
    </w:r>
    <w:r w:rsidR="005505A1">
      <w:rPr>
        <w:sz w:val="20"/>
        <w:lang w:eastAsia="zh-CN"/>
      </w:rPr>
      <w:t>1</w:t>
    </w:r>
    <w:r w:rsidR="001D622C">
      <w:rPr>
        <w:rFonts w:eastAsiaTheme="minorEastAsia"/>
        <w:sz w:val="20"/>
        <w:lang w:eastAsia="zh-CN"/>
      </w:rPr>
      <w:t>8</w:t>
    </w:r>
    <w:r w:rsidR="00731A42">
      <w:rPr>
        <w:sz w:val="20"/>
        <w:lang w:eastAsia="zh-CN"/>
      </w:rPr>
      <w:tab/>
    </w:r>
    <w:r w:rsidR="00A552DB">
      <w:rPr>
        <w:sz w:val="20"/>
        <w:lang w:eastAsia="zh-CN"/>
      </w:rPr>
      <w:t>1</w:t>
    </w:r>
    <w:r w:rsidR="004B0E1C">
      <w:rPr>
        <w:sz w:val="20"/>
        <w:lang w:eastAsia="zh-CN"/>
      </w:rPr>
      <w:t>8</w:t>
    </w:r>
    <w:r w:rsidR="00A552DB">
      <w:rPr>
        <w:sz w:val="20"/>
        <w:lang w:eastAsia="zh-CN"/>
      </w:rPr>
      <w:t>1</w:t>
    </w:r>
    <w:r w:rsidR="00731A42">
      <w:rPr>
        <w:sz w:val="20"/>
        <w:lang w:eastAsia="zh-CN"/>
      </w:rPr>
      <w:t>01</w:t>
    </w:r>
    <w:r w:rsidR="001D622C">
      <w:rPr>
        <w:rFonts w:eastAsiaTheme="minorEastAsia"/>
        <w:sz w:val="20"/>
        <w:lang w:eastAsia="zh-CN"/>
      </w:rPr>
      <w:t>8</w:t>
    </w:r>
  </w:p>
  <w:p w:rsidR="00056632" w:rsidRPr="00487939" w:rsidRDefault="000075A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SYC/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YC/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A21" w:rsidRPr="000157B1" w:rsidRDefault="00076A2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76A21" w:rsidRPr="000157B1" w:rsidRDefault="00076A2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76A21" w:rsidRDefault="00076A21"/>
  </w:footnote>
  <w:footnote w:id="2">
    <w:p w:rsidR="000075A9" w:rsidRPr="000075A9" w:rsidRDefault="000075A9" w:rsidP="000075A9">
      <w:pPr>
        <w:pStyle w:val="a6"/>
        <w:rPr>
          <w:rFonts w:eastAsiaTheme="minorEastAsia"/>
        </w:rPr>
      </w:pPr>
      <w:r w:rsidRPr="000075A9">
        <w:rPr>
          <w:color w:val="0000CC"/>
          <w:lang w:val="zh-CN"/>
        </w:rPr>
        <w:tab/>
        <w:t>*</w:t>
      </w:r>
      <w:r w:rsidRPr="000075A9">
        <w:rPr>
          <w:color w:val="0000CC"/>
          <w:lang w:val="zh-CN"/>
        </w:rPr>
        <w:tab/>
      </w:r>
      <w:r w:rsidRPr="000075A9">
        <w:rPr>
          <w:rFonts w:eastAsiaTheme="minorEastAsia"/>
          <w:lang w:val="zh-CN"/>
        </w:rPr>
        <w:t>委员会第六十四届会</w:t>
      </w:r>
      <w:bookmarkStart w:id="0" w:name="_GoBack"/>
      <w:bookmarkEnd w:id="0"/>
      <w:r w:rsidRPr="000075A9">
        <w:rPr>
          <w:rFonts w:eastAsiaTheme="minorEastAsia"/>
          <w:lang w:val="zh-CN"/>
        </w:rPr>
        <w:t>议通过</w:t>
      </w:r>
      <w:r w:rsidRPr="000075A9">
        <w:rPr>
          <w:rFonts w:eastAsiaTheme="minorEastAsia"/>
          <w:lang w:val="zh-CN"/>
        </w:rPr>
        <w:t>(2018</w:t>
      </w:r>
      <w:r w:rsidRPr="000075A9">
        <w:rPr>
          <w:rFonts w:eastAsiaTheme="minorEastAsia"/>
          <w:lang w:val="zh-CN"/>
        </w:rPr>
        <w:t>年</w:t>
      </w:r>
      <w:r w:rsidRPr="000075A9">
        <w:rPr>
          <w:rFonts w:eastAsiaTheme="minorEastAsia"/>
          <w:lang w:val="zh-CN"/>
        </w:rPr>
        <w:t>7</w:t>
      </w:r>
      <w:r w:rsidRPr="000075A9">
        <w:rPr>
          <w:rFonts w:eastAsiaTheme="minorEastAsia"/>
          <w:lang w:val="zh-CN"/>
        </w:rPr>
        <w:t>月</w:t>
      </w:r>
      <w:r w:rsidRPr="000075A9">
        <w:rPr>
          <w:rFonts w:eastAsiaTheme="minorEastAsia"/>
          <w:lang w:val="zh-CN"/>
        </w:rPr>
        <w:t>23</w:t>
      </w:r>
      <w:r w:rsidRPr="000075A9">
        <w:rPr>
          <w:rFonts w:eastAsiaTheme="minorEastAsia"/>
          <w:lang w:val="zh-CN"/>
        </w:rPr>
        <w:t>日至</w:t>
      </w:r>
      <w:r w:rsidRPr="000075A9">
        <w:rPr>
          <w:rFonts w:eastAsiaTheme="minorEastAsia"/>
          <w:lang w:val="zh-CN"/>
        </w:rPr>
        <w:t>8</w:t>
      </w:r>
      <w:r w:rsidRPr="000075A9">
        <w:rPr>
          <w:rFonts w:eastAsiaTheme="minorEastAsia"/>
          <w:lang w:val="zh-CN"/>
        </w:rPr>
        <w:t>月</w:t>
      </w:r>
      <w:r w:rsidRPr="000075A9">
        <w:rPr>
          <w:rFonts w:eastAsiaTheme="minorEastAsia"/>
          <w:lang w:val="zh-CN"/>
        </w:rPr>
        <w:t>10</w:t>
      </w:r>
      <w:r w:rsidRPr="000075A9">
        <w:rPr>
          <w:rFonts w:eastAsiaTheme="minorEastAsia"/>
          <w:lang w:val="zh-CN"/>
        </w:rPr>
        <w:t>日</w:t>
      </w:r>
      <w:r w:rsidRPr="000075A9">
        <w:rPr>
          <w:rFonts w:eastAsiaTheme="minorEastAsia"/>
          <w:lang w:val="zh-CN"/>
        </w:rPr>
        <w:t>)</w:t>
      </w:r>
      <w:r w:rsidRPr="000075A9">
        <w:rPr>
          <w:rFonts w:eastAsiaTheme="minor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0075A9" w:rsidP="000075A9">
    <w:pPr>
      <w:pStyle w:val="af3"/>
    </w:pPr>
    <w:r>
      <w:t>CAT/C/</w:t>
    </w:r>
    <w:proofErr w:type="spellStart"/>
    <w:r>
      <w:t>SYC</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0075A9" w:rsidP="000075A9">
    <w:pPr>
      <w:pStyle w:val="af3"/>
      <w:jc w:val="right"/>
    </w:pPr>
    <w:r>
      <w:t>CAT/C/</w:t>
    </w:r>
    <w:proofErr w:type="spellStart"/>
    <w:r>
      <w:t>SYC</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73C3BE9"/>
    <w:multiLevelType w:val="hybridMultilevel"/>
    <w:tmpl w:val="3946B9D2"/>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7AC098D"/>
    <w:multiLevelType w:val="hybridMultilevel"/>
    <w:tmpl w:val="45E00124"/>
    <w:lvl w:ilvl="0" w:tplc="073A897E">
      <w:start w:val="1"/>
      <w:numFmt w:val="lowerLetter"/>
      <w:lvlText w:val="(%1)"/>
      <w:lvlJc w:val="left"/>
      <w:pPr>
        <w:ind w:left="3528"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91F1C04"/>
    <w:multiLevelType w:val="hybridMultilevel"/>
    <w:tmpl w:val="02747AF6"/>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CC224DF"/>
    <w:multiLevelType w:val="hybridMultilevel"/>
    <w:tmpl w:val="7DF6C80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9423E6E"/>
    <w:multiLevelType w:val="hybridMultilevel"/>
    <w:tmpl w:val="A7D4F008"/>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B6E7705"/>
    <w:multiLevelType w:val="hybridMultilevel"/>
    <w:tmpl w:val="8702E05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DED4A71"/>
    <w:multiLevelType w:val="hybridMultilevel"/>
    <w:tmpl w:val="2B22428E"/>
    <w:lvl w:ilvl="0" w:tplc="073A897E">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F8B3C77"/>
    <w:multiLevelType w:val="hybridMultilevel"/>
    <w:tmpl w:val="E0220CE0"/>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22013FE0"/>
    <w:multiLevelType w:val="hybridMultilevel"/>
    <w:tmpl w:val="8AAA03B6"/>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2" w15:restartNumberingAfterBreak="0">
    <w:nsid w:val="2739670A"/>
    <w:multiLevelType w:val="hybridMultilevel"/>
    <w:tmpl w:val="70445B2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7A22FC6"/>
    <w:multiLevelType w:val="hybridMultilevel"/>
    <w:tmpl w:val="17683D2C"/>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C54487D"/>
    <w:multiLevelType w:val="hybridMultilevel"/>
    <w:tmpl w:val="4AFAD5AA"/>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D1A7772"/>
    <w:multiLevelType w:val="hybridMultilevel"/>
    <w:tmpl w:val="46547620"/>
    <w:lvl w:ilvl="0" w:tplc="AF2A8A4C">
      <w:start w:val="1"/>
      <w:numFmt w:val="lowerLetter"/>
      <w:lvlText w:val="(%1)"/>
      <w:lvlJc w:val="left"/>
      <w:pPr>
        <w:ind w:left="3048"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18F6992"/>
    <w:multiLevelType w:val="hybridMultilevel"/>
    <w:tmpl w:val="EADA5022"/>
    <w:lvl w:ilvl="0" w:tplc="0409000F">
      <w:start w:val="1"/>
      <w:numFmt w:val="decimal"/>
      <w:lvlText w:val="%1."/>
      <w:lvlJc w:val="left"/>
      <w:pPr>
        <w:ind w:left="1554" w:hanging="420"/>
      </w:p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21B6EAE"/>
    <w:multiLevelType w:val="hybridMultilevel"/>
    <w:tmpl w:val="A72A8DD2"/>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34DD4592"/>
    <w:multiLevelType w:val="hybridMultilevel"/>
    <w:tmpl w:val="86A4C7EE"/>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87B15E1"/>
    <w:multiLevelType w:val="hybridMultilevel"/>
    <w:tmpl w:val="0A76CB5E"/>
    <w:lvl w:ilvl="0" w:tplc="073A897E">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C4C6811"/>
    <w:multiLevelType w:val="hybridMultilevel"/>
    <w:tmpl w:val="FF922994"/>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3CB47506"/>
    <w:multiLevelType w:val="hybridMultilevel"/>
    <w:tmpl w:val="7852507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3F3C1C50"/>
    <w:multiLevelType w:val="hybridMultilevel"/>
    <w:tmpl w:val="0FAEDB9C"/>
    <w:lvl w:ilvl="0" w:tplc="5350B1A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3" w15:restartNumberingAfterBreak="0">
    <w:nsid w:val="41F64F1D"/>
    <w:multiLevelType w:val="hybridMultilevel"/>
    <w:tmpl w:val="8968D860"/>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688142E"/>
    <w:multiLevelType w:val="hybridMultilevel"/>
    <w:tmpl w:val="BBAA185E"/>
    <w:lvl w:ilvl="0" w:tplc="AF2A8A4C">
      <w:start w:val="1"/>
      <w:numFmt w:val="lowerLetter"/>
      <w:lvlText w:val="(%1)"/>
      <w:lvlJc w:val="left"/>
      <w:pPr>
        <w:ind w:left="420" w:hanging="42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E502944"/>
    <w:multiLevelType w:val="hybridMultilevel"/>
    <w:tmpl w:val="5C385C60"/>
    <w:lvl w:ilvl="0" w:tplc="35788F2E">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6" w15:restartNumberingAfterBreak="0">
    <w:nsid w:val="513A5E6D"/>
    <w:multiLevelType w:val="hybridMultilevel"/>
    <w:tmpl w:val="9078BB5A"/>
    <w:lvl w:ilvl="0" w:tplc="073A897E">
      <w:start w:val="1"/>
      <w:numFmt w:val="lowerLetter"/>
      <w:lvlText w:val="(%1)"/>
      <w:lvlJc w:val="left"/>
      <w:pPr>
        <w:ind w:left="1554" w:hanging="420"/>
      </w:pPr>
      <w:rPr>
        <w:rFonts w:hint="eastAsia"/>
      </w:rPr>
    </w:lvl>
    <w:lvl w:ilvl="1" w:tplc="073A897E">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1CB14EF"/>
    <w:multiLevelType w:val="hybridMultilevel"/>
    <w:tmpl w:val="DA56B3AA"/>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8" w15:restartNumberingAfterBreak="0">
    <w:nsid w:val="525D0742"/>
    <w:multiLevelType w:val="hybridMultilevel"/>
    <w:tmpl w:val="3C2A9550"/>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56ED108B"/>
    <w:multiLevelType w:val="hybridMultilevel"/>
    <w:tmpl w:val="C42EC2E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57923DFB"/>
    <w:multiLevelType w:val="hybridMultilevel"/>
    <w:tmpl w:val="604EE66A"/>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1" w15:restartNumberingAfterBreak="0">
    <w:nsid w:val="596C4CF8"/>
    <w:multiLevelType w:val="hybridMultilevel"/>
    <w:tmpl w:val="117C1B2C"/>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2" w15:restartNumberingAfterBreak="0">
    <w:nsid w:val="5A652BCE"/>
    <w:multiLevelType w:val="hybridMultilevel"/>
    <w:tmpl w:val="42CE4232"/>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3" w15:restartNumberingAfterBreak="0">
    <w:nsid w:val="5B0D3FEB"/>
    <w:multiLevelType w:val="hybridMultilevel"/>
    <w:tmpl w:val="740C93CE"/>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4" w15:restartNumberingAfterBreak="0">
    <w:nsid w:val="5E4F3B21"/>
    <w:multiLevelType w:val="hybridMultilevel"/>
    <w:tmpl w:val="210875FC"/>
    <w:lvl w:ilvl="0" w:tplc="AF2A8A4C">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5" w15:restartNumberingAfterBreak="0">
    <w:nsid w:val="60795879"/>
    <w:multiLevelType w:val="hybridMultilevel"/>
    <w:tmpl w:val="DD0A8AA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6BF324B4"/>
    <w:multiLevelType w:val="hybridMultilevel"/>
    <w:tmpl w:val="24426792"/>
    <w:lvl w:ilvl="0" w:tplc="6026E91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9" w15:restartNumberingAfterBreak="0">
    <w:nsid w:val="6C967B1A"/>
    <w:multiLevelType w:val="hybridMultilevel"/>
    <w:tmpl w:val="C6961E98"/>
    <w:lvl w:ilvl="0" w:tplc="073A897E">
      <w:start w:val="1"/>
      <w:numFmt w:val="lowerLetter"/>
      <w:lvlText w:val="(%1)"/>
      <w:lvlJc w:val="left"/>
      <w:pPr>
        <w:ind w:left="3528"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73A897E">
      <w:start w:val="1"/>
      <w:numFmt w:val="lowerLetter"/>
      <w:lvlText w:val="(%4)"/>
      <w:lvlJc w:val="left"/>
      <w:pPr>
        <w:ind w:left="1680" w:hanging="420"/>
      </w:pPr>
      <w:rPr>
        <w:rFonts w:hint="eastAsia"/>
      </w:r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81F12FC"/>
    <w:multiLevelType w:val="hybridMultilevel"/>
    <w:tmpl w:val="124E92DE"/>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1" w15:restartNumberingAfterBreak="0">
    <w:nsid w:val="7A1E2CF5"/>
    <w:multiLevelType w:val="hybridMultilevel"/>
    <w:tmpl w:val="E2D49BFE"/>
    <w:lvl w:ilvl="0" w:tplc="073A897E">
      <w:start w:val="1"/>
      <w:numFmt w:val="lowerLetter"/>
      <w:lvlText w:val="(%1)"/>
      <w:lvlJc w:val="left"/>
      <w:pPr>
        <w:ind w:left="1554" w:hanging="420"/>
      </w:pPr>
      <w:rPr>
        <w:rFonts w:hint="eastAsia"/>
      </w:rPr>
    </w:lvl>
    <w:lvl w:ilvl="1" w:tplc="073A897E">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2" w15:restartNumberingAfterBreak="0">
    <w:nsid w:val="7AF302BB"/>
    <w:multiLevelType w:val="hybridMultilevel"/>
    <w:tmpl w:val="066CE058"/>
    <w:lvl w:ilvl="0" w:tplc="AF2A8A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3" w15:restartNumberingAfterBreak="0">
    <w:nsid w:val="7DD65CA0"/>
    <w:multiLevelType w:val="hybridMultilevel"/>
    <w:tmpl w:val="71CACC3C"/>
    <w:lvl w:ilvl="0" w:tplc="AF2A8A4C">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5"/>
  </w:num>
  <w:num w:numId="2">
    <w:abstractNumId w:val="36"/>
  </w:num>
  <w:num w:numId="3">
    <w:abstractNumId w:val="6"/>
  </w:num>
  <w:num w:numId="4">
    <w:abstractNumId w:val="0"/>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2"/>
  </w:num>
  <w:num w:numId="9">
    <w:abstractNumId w:val="39"/>
  </w:num>
  <w:num w:numId="10">
    <w:abstractNumId w:val="13"/>
  </w:num>
  <w:num w:numId="11">
    <w:abstractNumId w:val="23"/>
  </w:num>
  <w:num w:numId="12">
    <w:abstractNumId w:val="4"/>
  </w:num>
  <w:num w:numId="13">
    <w:abstractNumId w:val="8"/>
  </w:num>
  <w:num w:numId="14">
    <w:abstractNumId w:val="19"/>
  </w:num>
  <w:num w:numId="15">
    <w:abstractNumId w:val="41"/>
  </w:num>
  <w:num w:numId="16">
    <w:abstractNumId w:val="9"/>
  </w:num>
  <w:num w:numId="17">
    <w:abstractNumId w:val="26"/>
  </w:num>
  <w:num w:numId="18">
    <w:abstractNumId w:val="12"/>
  </w:num>
  <w:num w:numId="19">
    <w:abstractNumId w:val="38"/>
  </w:num>
  <w:num w:numId="20">
    <w:abstractNumId w:val="29"/>
  </w:num>
  <w:num w:numId="21">
    <w:abstractNumId w:val="25"/>
  </w:num>
  <w:num w:numId="22">
    <w:abstractNumId w:val="21"/>
  </w:num>
  <w:num w:numId="23">
    <w:abstractNumId w:val="22"/>
  </w:num>
  <w:num w:numId="24">
    <w:abstractNumId w:val="35"/>
  </w:num>
  <w:num w:numId="25">
    <w:abstractNumId w:val="34"/>
  </w:num>
  <w:num w:numId="26">
    <w:abstractNumId w:val="15"/>
  </w:num>
  <w:num w:numId="27">
    <w:abstractNumId w:val="11"/>
  </w:num>
  <w:num w:numId="28">
    <w:abstractNumId w:val="24"/>
  </w:num>
  <w:num w:numId="29">
    <w:abstractNumId w:val="1"/>
  </w:num>
  <w:num w:numId="30">
    <w:abstractNumId w:val="10"/>
  </w:num>
  <w:num w:numId="31">
    <w:abstractNumId w:val="17"/>
  </w:num>
  <w:num w:numId="32">
    <w:abstractNumId w:val="43"/>
  </w:num>
  <w:num w:numId="33">
    <w:abstractNumId w:val="30"/>
  </w:num>
  <w:num w:numId="34">
    <w:abstractNumId w:val="3"/>
  </w:num>
  <w:num w:numId="35">
    <w:abstractNumId w:val="32"/>
  </w:num>
  <w:num w:numId="36">
    <w:abstractNumId w:val="18"/>
  </w:num>
  <w:num w:numId="37">
    <w:abstractNumId w:val="27"/>
  </w:num>
  <w:num w:numId="38">
    <w:abstractNumId w:val="7"/>
  </w:num>
  <w:num w:numId="39">
    <w:abstractNumId w:val="42"/>
  </w:num>
  <w:num w:numId="40">
    <w:abstractNumId w:val="28"/>
  </w:num>
  <w:num w:numId="41">
    <w:abstractNumId w:val="31"/>
  </w:num>
  <w:num w:numId="42">
    <w:abstractNumId w:val="40"/>
  </w:num>
  <w:num w:numId="43">
    <w:abstractNumId w:val="33"/>
  </w:num>
  <w:num w:numId="44">
    <w:abstractNumId w:val="14"/>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A21"/>
    <w:rsid w:val="000075A9"/>
    <w:rsid w:val="00011483"/>
    <w:rsid w:val="0003324B"/>
    <w:rsid w:val="000737D6"/>
    <w:rsid w:val="00076A21"/>
    <w:rsid w:val="00094BFA"/>
    <w:rsid w:val="00095D2E"/>
    <w:rsid w:val="000A0B81"/>
    <w:rsid w:val="000B0E35"/>
    <w:rsid w:val="000D319F"/>
    <w:rsid w:val="000E4D0E"/>
    <w:rsid w:val="000E6D7B"/>
    <w:rsid w:val="00133F48"/>
    <w:rsid w:val="00144B69"/>
    <w:rsid w:val="00153E86"/>
    <w:rsid w:val="00162B05"/>
    <w:rsid w:val="00192831"/>
    <w:rsid w:val="001B1BD1"/>
    <w:rsid w:val="001C3EF2"/>
    <w:rsid w:val="001D17F6"/>
    <w:rsid w:val="001D622C"/>
    <w:rsid w:val="001E06D0"/>
    <w:rsid w:val="00204B42"/>
    <w:rsid w:val="002231C3"/>
    <w:rsid w:val="00227894"/>
    <w:rsid w:val="00236F68"/>
    <w:rsid w:val="0024417F"/>
    <w:rsid w:val="00250F8D"/>
    <w:rsid w:val="00256EC7"/>
    <w:rsid w:val="002A5ABC"/>
    <w:rsid w:val="002D14FC"/>
    <w:rsid w:val="002D4E10"/>
    <w:rsid w:val="002E1C97"/>
    <w:rsid w:val="002F0F24"/>
    <w:rsid w:val="002F5834"/>
    <w:rsid w:val="002F5943"/>
    <w:rsid w:val="003006AB"/>
    <w:rsid w:val="003013D2"/>
    <w:rsid w:val="00314C22"/>
    <w:rsid w:val="00326EBF"/>
    <w:rsid w:val="00327FE4"/>
    <w:rsid w:val="00334638"/>
    <w:rsid w:val="00336DC2"/>
    <w:rsid w:val="00352798"/>
    <w:rsid w:val="0036091E"/>
    <w:rsid w:val="003B2480"/>
    <w:rsid w:val="003B77AF"/>
    <w:rsid w:val="003C1E64"/>
    <w:rsid w:val="003D773D"/>
    <w:rsid w:val="0041222A"/>
    <w:rsid w:val="00427F63"/>
    <w:rsid w:val="00434D38"/>
    <w:rsid w:val="00494EB8"/>
    <w:rsid w:val="00497D78"/>
    <w:rsid w:val="00497E0C"/>
    <w:rsid w:val="004A34AA"/>
    <w:rsid w:val="004A5F9D"/>
    <w:rsid w:val="004B0E1C"/>
    <w:rsid w:val="004C4A0A"/>
    <w:rsid w:val="004E5055"/>
    <w:rsid w:val="004E63EB"/>
    <w:rsid w:val="004E70FA"/>
    <w:rsid w:val="00501220"/>
    <w:rsid w:val="00543C47"/>
    <w:rsid w:val="005505A1"/>
    <w:rsid w:val="00551CF3"/>
    <w:rsid w:val="00554BF3"/>
    <w:rsid w:val="0058558E"/>
    <w:rsid w:val="005B5D35"/>
    <w:rsid w:val="005E403A"/>
    <w:rsid w:val="00604985"/>
    <w:rsid w:val="0062158D"/>
    <w:rsid w:val="006662C8"/>
    <w:rsid w:val="00680656"/>
    <w:rsid w:val="006B07B3"/>
    <w:rsid w:val="006B1119"/>
    <w:rsid w:val="006C1F44"/>
    <w:rsid w:val="006C70CF"/>
    <w:rsid w:val="006D7F05"/>
    <w:rsid w:val="006E3E46"/>
    <w:rsid w:val="006E71B1"/>
    <w:rsid w:val="00701F12"/>
    <w:rsid w:val="0070593B"/>
    <w:rsid w:val="00705D89"/>
    <w:rsid w:val="00731A42"/>
    <w:rsid w:val="0076773C"/>
    <w:rsid w:val="00767E69"/>
    <w:rsid w:val="0077079A"/>
    <w:rsid w:val="00783054"/>
    <w:rsid w:val="007A5599"/>
    <w:rsid w:val="007A72EE"/>
    <w:rsid w:val="007D3F31"/>
    <w:rsid w:val="008107EC"/>
    <w:rsid w:val="008262F8"/>
    <w:rsid w:val="00831F30"/>
    <w:rsid w:val="00832AD5"/>
    <w:rsid w:val="00856233"/>
    <w:rsid w:val="00860F27"/>
    <w:rsid w:val="0088368E"/>
    <w:rsid w:val="00892E66"/>
    <w:rsid w:val="008B0560"/>
    <w:rsid w:val="008B2BFA"/>
    <w:rsid w:val="008E6A3F"/>
    <w:rsid w:val="00936F03"/>
    <w:rsid w:val="00943B69"/>
    <w:rsid w:val="00944CB3"/>
    <w:rsid w:val="00945B28"/>
    <w:rsid w:val="00951B31"/>
    <w:rsid w:val="009A2CD7"/>
    <w:rsid w:val="009A6A0E"/>
    <w:rsid w:val="009B09D7"/>
    <w:rsid w:val="009C17E5"/>
    <w:rsid w:val="009D35ED"/>
    <w:rsid w:val="009D5417"/>
    <w:rsid w:val="009E489E"/>
    <w:rsid w:val="00A03CB6"/>
    <w:rsid w:val="00A04702"/>
    <w:rsid w:val="00A1364C"/>
    <w:rsid w:val="00A21076"/>
    <w:rsid w:val="00A3739A"/>
    <w:rsid w:val="00A52DAF"/>
    <w:rsid w:val="00A552DB"/>
    <w:rsid w:val="00A654DA"/>
    <w:rsid w:val="00A67BC9"/>
    <w:rsid w:val="00A84072"/>
    <w:rsid w:val="00A94289"/>
    <w:rsid w:val="00AC61F4"/>
    <w:rsid w:val="00B14734"/>
    <w:rsid w:val="00B16570"/>
    <w:rsid w:val="00B23B03"/>
    <w:rsid w:val="00B26E0D"/>
    <w:rsid w:val="00B43EB7"/>
    <w:rsid w:val="00B53320"/>
    <w:rsid w:val="00B64643"/>
    <w:rsid w:val="00B71DC1"/>
    <w:rsid w:val="00B815A4"/>
    <w:rsid w:val="00BC6522"/>
    <w:rsid w:val="00BD4C47"/>
    <w:rsid w:val="00BE62C3"/>
    <w:rsid w:val="00C121D5"/>
    <w:rsid w:val="00C17349"/>
    <w:rsid w:val="00C351AA"/>
    <w:rsid w:val="00C42733"/>
    <w:rsid w:val="00C7253F"/>
    <w:rsid w:val="00CE7B65"/>
    <w:rsid w:val="00D26A05"/>
    <w:rsid w:val="00D608D3"/>
    <w:rsid w:val="00D65509"/>
    <w:rsid w:val="00D9576E"/>
    <w:rsid w:val="00D97B98"/>
    <w:rsid w:val="00DC18BF"/>
    <w:rsid w:val="00DC671F"/>
    <w:rsid w:val="00DE2249"/>
    <w:rsid w:val="00DE4DA7"/>
    <w:rsid w:val="00E01B89"/>
    <w:rsid w:val="00E11E7A"/>
    <w:rsid w:val="00E245ED"/>
    <w:rsid w:val="00E24BC2"/>
    <w:rsid w:val="00E33B38"/>
    <w:rsid w:val="00E47FE5"/>
    <w:rsid w:val="00E572EF"/>
    <w:rsid w:val="00E574AF"/>
    <w:rsid w:val="00EA5A36"/>
    <w:rsid w:val="00EE2942"/>
    <w:rsid w:val="00EF40DA"/>
    <w:rsid w:val="00F23374"/>
    <w:rsid w:val="00F24E6D"/>
    <w:rsid w:val="00F605B6"/>
    <w:rsid w:val="00F66933"/>
    <w:rsid w:val="00F714DA"/>
    <w:rsid w:val="00F73073"/>
    <w:rsid w:val="00F83648"/>
    <w:rsid w:val="00FA1CD2"/>
    <w:rsid w:val="00FB456B"/>
    <w:rsid w:val="00FD291C"/>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52DC5A"/>
  <w15:docId w15:val="{BFE04663-4156-468E-869B-84826E8B0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Footnot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0075A9"/>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0075A9"/>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0075A9"/>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0075A9"/>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0075A9"/>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27F60-66CB-42DC-BDE4-7B4C49C95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8808</Words>
  <Characters>9482</Characters>
  <Application>Microsoft Office Word</Application>
  <DocSecurity>0</DocSecurity>
  <Lines>354</Lines>
  <Paragraphs>166</Paragraphs>
  <ScaleCrop>false</ScaleCrop>
  <Company>DCM</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CAT/C/SYC/CO/1</dc:title>
  <dc:subject>1816153</dc:subject>
  <dc:creator>WUJS</dc:creator>
  <cp:keywords/>
  <dc:description/>
  <cp:lastModifiedBy>Hui Tian</cp:lastModifiedBy>
  <cp:revision>2</cp:revision>
  <cp:lastPrinted>2014-05-09T11:28:00Z</cp:lastPrinted>
  <dcterms:created xsi:type="dcterms:W3CDTF">2018-10-18T09:16:00Z</dcterms:created>
  <dcterms:modified xsi:type="dcterms:W3CDTF">2018-10-18T09:16:00Z</dcterms:modified>
</cp:coreProperties>
</file>