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5AEF3" w14:textId="77777777" w:rsidR="00CB5093" w:rsidRDefault="00CB5093" w:rsidP="00CB5093">
      <w:pPr>
        <w:spacing w:line="60" w:lineRule="exact"/>
        <w:rPr>
          <w:sz w:val="2"/>
        </w:rPr>
        <w:sectPr w:rsidR="00CB5093" w:rsidSect="005B163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371B9B34" w14:textId="77777777" w:rsidR="005B1630" w:rsidRPr="00F0002B" w:rsidRDefault="005B1630" w:rsidP="005B16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rPr>
          <w:color w:val="3366FF"/>
          <w:szCs w:val="24"/>
        </w:rPr>
      </w:pPr>
      <w:r w:rsidRPr="00F0002B">
        <w:rPr>
          <w:rFonts w:hint="eastAsia"/>
          <w:lang w:val="zh-CN"/>
        </w:rPr>
        <w:t>消除对妇女歧视委员会</w:t>
      </w:r>
    </w:p>
    <w:p w14:paraId="391DE259" w14:textId="77777777" w:rsidR="005B1630" w:rsidRPr="00F0002B" w:rsidRDefault="005B1630" w:rsidP="005B163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F0002B">
        <w:rPr>
          <w:lang w:val="zh-CN"/>
        </w:rPr>
        <w:tab/>
      </w:r>
      <w:r w:rsidRPr="00F0002B">
        <w:rPr>
          <w:lang w:val="zh-CN"/>
        </w:rPr>
        <w:tab/>
      </w:r>
      <w:r w:rsidRPr="00F0002B">
        <w:rPr>
          <w:lang w:val="zh-CN"/>
        </w:rPr>
        <w:t>关于刚果民主共和国第八次定期报告的结论性意见</w:t>
      </w:r>
      <w:r w:rsidRPr="005B1630">
        <w:rPr>
          <w:sz w:val="21"/>
          <w:vertAlign w:val="superscript"/>
          <w:lang w:val="en-GB"/>
        </w:rPr>
        <w:footnoteReference w:customMarkFollows="1" w:id="1"/>
        <w:t>*</w:t>
      </w:r>
    </w:p>
    <w:p w14:paraId="4A813C9C" w14:textId="5CF496D6" w:rsidR="005B1630" w:rsidRPr="00F0002B" w:rsidRDefault="005B1630" w:rsidP="005B1630">
      <w:pPr>
        <w:pStyle w:val="SingleTxt"/>
        <w:rPr>
          <w:lang w:val="zh-CN"/>
        </w:rPr>
      </w:pPr>
      <w:r w:rsidRPr="00F0002B">
        <w:t>1.</w:t>
      </w:r>
      <w:r w:rsidRPr="00F0002B">
        <w:tab/>
      </w:r>
      <w:r w:rsidRPr="00F0002B">
        <w:rPr>
          <w:lang w:val="zh-CN"/>
        </w:rPr>
        <w:t>委员会在</w:t>
      </w:r>
      <w:r w:rsidRPr="00F0002B">
        <w:rPr>
          <w:lang w:val="zh-CN"/>
        </w:rPr>
        <w:t>2019</w:t>
      </w:r>
      <w:r w:rsidRPr="00F0002B">
        <w:rPr>
          <w:lang w:val="zh-CN"/>
        </w:rPr>
        <w:t>年</w:t>
      </w:r>
      <w:r w:rsidRPr="00F0002B">
        <w:rPr>
          <w:lang w:val="zh-CN"/>
        </w:rPr>
        <w:t>7</w:t>
      </w:r>
      <w:r w:rsidRPr="00F0002B">
        <w:rPr>
          <w:lang w:val="zh-CN"/>
        </w:rPr>
        <w:t>月</w:t>
      </w:r>
      <w:r w:rsidRPr="00F0002B">
        <w:rPr>
          <w:lang w:val="zh-CN"/>
        </w:rPr>
        <w:t>9</w:t>
      </w:r>
      <w:r w:rsidRPr="00F0002B">
        <w:rPr>
          <w:lang w:val="zh-CN"/>
        </w:rPr>
        <w:t>日举行的第</w:t>
      </w:r>
      <w:r w:rsidRPr="00F0002B">
        <w:rPr>
          <w:lang w:val="zh-CN"/>
        </w:rPr>
        <w:t>1700</w:t>
      </w:r>
      <w:r w:rsidRPr="00F0002B">
        <w:rPr>
          <w:lang w:val="zh-CN"/>
        </w:rPr>
        <w:t>和</w:t>
      </w:r>
      <w:r w:rsidRPr="00F0002B">
        <w:rPr>
          <w:lang w:val="zh-CN"/>
        </w:rPr>
        <w:t>1701</w:t>
      </w:r>
      <w:r w:rsidRPr="00F0002B">
        <w:rPr>
          <w:lang w:val="zh-CN"/>
        </w:rPr>
        <w:t>次会议</w:t>
      </w:r>
      <w:r w:rsidRPr="00F0002B">
        <w:rPr>
          <w:lang w:val="zh-CN"/>
        </w:rPr>
        <w:t>(</w:t>
      </w:r>
      <w:r w:rsidRPr="00F0002B">
        <w:rPr>
          <w:lang w:val="zh-CN"/>
        </w:rPr>
        <w:t>见</w:t>
      </w:r>
      <w:hyperlink r:id="rId16" w:history="1">
        <w:r w:rsidRPr="008A47DC">
          <w:rPr>
            <w:rStyle w:val="af4"/>
          </w:rPr>
          <w:t>CEDAW/C/SR.1700</w:t>
        </w:r>
      </w:hyperlink>
      <w:r w:rsidRPr="00F0002B">
        <w:rPr>
          <w:lang w:val="zh-CN"/>
        </w:rPr>
        <w:t>和</w:t>
      </w:r>
      <w:hyperlink r:id="rId17" w:history="1">
        <w:r w:rsidRPr="008A47DC">
          <w:rPr>
            <w:rStyle w:val="af4"/>
          </w:rPr>
          <w:t>CEDAW/C/SR.1701</w:t>
        </w:r>
      </w:hyperlink>
      <w:r w:rsidRPr="00F0002B">
        <w:rPr>
          <w:lang w:val="zh-CN"/>
        </w:rPr>
        <w:t>)</w:t>
      </w:r>
      <w:r w:rsidRPr="00F0002B">
        <w:rPr>
          <w:lang w:val="zh-CN"/>
        </w:rPr>
        <w:t>上审议了刚果民主共和国第八次定期报告</w:t>
      </w:r>
      <w:r w:rsidRPr="00F0002B">
        <w:rPr>
          <w:lang w:val="zh-CN"/>
        </w:rPr>
        <w:t>(</w:t>
      </w:r>
      <w:hyperlink r:id="rId18" w:history="1">
        <w:r w:rsidRPr="008A47DC">
          <w:rPr>
            <w:rStyle w:val="af4"/>
          </w:rPr>
          <w:t>CEDAW/C/COD/8</w:t>
        </w:r>
      </w:hyperlink>
      <w:r w:rsidRPr="00F0002B">
        <w:rPr>
          <w:lang w:val="zh-CN"/>
        </w:rPr>
        <w:t>)</w:t>
      </w:r>
      <w:r w:rsidRPr="00F0002B">
        <w:rPr>
          <w:lang w:val="zh-CN"/>
        </w:rPr>
        <w:t>。委员会的议题和问题清单载于</w:t>
      </w:r>
      <w:hyperlink r:id="rId19" w:history="1">
        <w:r w:rsidRPr="008A47DC">
          <w:rPr>
            <w:rStyle w:val="af4"/>
          </w:rPr>
          <w:t>CEDAW/C/COD/Q/8</w:t>
        </w:r>
      </w:hyperlink>
      <w:r w:rsidRPr="00F0002B">
        <w:rPr>
          <w:lang w:val="zh-CN"/>
        </w:rPr>
        <w:t>，刚果民主共和国的答复载于</w:t>
      </w:r>
      <w:hyperlink r:id="rId20" w:history="1">
        <w:r w:rsidRPr="008A47DC">
          <w:rPr>
            <w:rStyle w:val="af4"/>
          </w:rPr>
          <w:t>CEDAW/C/COD/Q/8/Add.1</w:t>
        </w:r>
      </w:hyperlink>
      <w:r w:rsidRPr="00F0002B">
        <w:rPr>
          <w:lang w:val="zh-CN"/>
        </w:rPr>
        <w:t>。</w:t>
      </w:r>
    </w:p>
    <w:p w14:paraId="5AFF0310" w14:textId="77777777" w:rsidR="005B1630" w:rsidRPr="00F0002B" w:rsidRDefault="005B1630" w:rsidP="005B163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F0002B">
        <w:rPr>
          <w:sz w:val="24"/>
          <w:szCs w:val="24"/>
          <w:lang w:val="zh-CN"/>
        </w:rPr>
        <w:tab/>
      </w:r>
      <w:r w:rsidRPr="00F0002B">
        <w:rPr>
          <w:rFonts w:hint="eastAsia"/>
          <w:sz w:val="24"/>
          <w:szCs w:val="24"/>
          <w:lang w:val="zh-CN"/>
        </w:rPr>
        <w:t>A</w:t>
      </w:r>
      <w:r w:rsidRPr="00F0002B">
        <w:rPr>
          <w:sz w:val="24"/>
          <w:szCs w:val="24"/>
          <w:lang w:val="zh-CN"/>
        </w:rPr>
        <w:t>.</w:t>
      </w:r>
      <w:r w:rsidRPr="00F0002B">
        <w:rPr>
          <w:sz w:val="24"/>
          <w:szCs w:val="24"/>
          <w:lang w:val="zh-CN"/>
        </w:rPr>
        <w:tab/>
      </w:r>
      <w:r w:rsidRPr="00F0002B">
        <w:rPr>
          <w:rFonts w:hint="eastAsia"/>
          <w:sz w:val="24"/>
          <w:szCs w:val="24"/>
          <w:lang w:val="zh-CN"/>
        </w:rPr>
        <w:t>导言</w:t>
      </w:r>
    </w:p>
    <w:p w14:paraId="04256737" w14:textId="77777777" w:rsidR="005B1630" w:rsidRPr="00F0002B" w:rsidRDefault="005B1630" w:rsidP="005B1630">
      <w:pPr>
        <w:pStyle w:val="SingleTxt"/>
        <w:rPr>
          <w:lang w:val="zh-CN"/>
        </w:rPr>
      </w:pPr>
      <w:r w:rsidRPr="00F0002B">
        <w:rPr>
          <w:rFonts w:hint="eastAsia"/>
          <w:lang w:val="zh-CN"/>
        </w:rPr>
        <w:t>2</w:t>
      </w:r>
      <w:r w:rsidRPr="00F0002B">
        <w:rPr>
          <w:lang w:val="zh-CN"/>
        </w:rPr>
        <w:t>.</w:t>
      </w:r>
      <w:r w:rsidRPr="00F0002B">
        <w:rPr>
          <w:lang w:val="zh-CN"/>
        </w:rPr>
        <w:tab/>
      </w:r>
      <w:r w:rsidRPr="00F0002B">
        <w:rPr>
          <w:lang w:val="zh-CN"/>
        </w:rPr>
        <w:t>委员会</w:t>
      </w:r>
      <w:r w:rsidRPr="00F0002B">
        <w:rPr>
          <w:rFonts w:hint="eastAsia"/>
          <w:lang w:val="zh-CN"/>
        </w:rPr>
        <w:t>赞赏</w:t>
      </w:r>
      <w:r w:rsidRPr="00F0002B">
        <w:rPr>
          <w:lang w:val="zh-CN"/>
        </w:rPr>
        <w:t>缔约国提交第八次定期报告。委员会还</w:t>
      </w:r>
      <w:r w:rsidRPr="00F0002B">
        <w:rPr>
          <w:rFonts w:hint="eastAsia"/>
          <w:lang w:val="zh-CN"/>
        </w:rPr>
        <w:t>赞赏</w:t>
      </w:r>
      <w:r w:rsidRPr="00F0002B">
        <w:rPr>
          <w:lang w:val="zh-CN"/>
        </w:rPr>
        <w:t>缔约国对会前工作组提出的议题和问题清单作出书面答复，以及</w:t>
      </w:r>
      <w:r w:rsidRPr="00F0002B">
        <w:rPr>
          <w:rFonts w:hint="eastAsia"/>
          <w:lang w:val="zh-CN"/>
        </w:rPr>
        <w:t>缔约国</w:t>
      </w:r>
      <w:r w:rsidRPr="00F0002B">
        <w:rPr>
          <w:lang w:val="zh-CN"/>
        </w:rPr>
        <w:t>代表团在对话期间</w:t>
      </w:r>
      <w:r w:rsidRPr="00F0002B">
        <w:rPr>
          <w:rFonts w:hint="eastAsia"/>
          <w:lang w:val="zh-CN"/>
        </w:rPr>
        <w:t>所作的</w:t>
      </w:r>
      <w:r w:rsidRPr="00F0002B">
        <w:rPr>
          <w:lang w:val="zh-CN"/>
        </w:rPr>
        <w:t>口头介绍</w:t>
      </w:r>
      <w:r w:rsidRPr="00F0002B">
        <w:rPr>
          <w:rFonts w:hint="eastAsia"/>
          <w:lang w:val="zh-CN"/>
        </w:rPr>
        <w:t>和对</w:t>
      </w:r>
      <w:r w:rsidRPr="00F0002B">
        <w:rPr>
          <w:lang w:val="zh-CN"/>
        </w:rPr>
        <w:t>委员会口头提</w:t>
      </w:r>
      <w:r w:rsidRPr="00F0002B">
        <w:rPr>
          <w:rFonts w:hint="eastAsia"/>
          <w:lang w:val="zh-CN"/>
        </w:rPr>
        <w:t>出的</w:t>
      </w:r>
      <w:r w:rsidRPr="00F0002B">
        <w:rPr>
          <w:lang w:val="zh-CN"/>
        </w:rPr>
        <w:t>问</w:t>
      </w:r>
      <w:r w:rsidRPr="00F0002B">
        <w:rPr>
          <w:rFonts w:hint="eastAsia"/>
          <w:lang w:val="zh-CN"/>
        </w:rPr>
        <w:t>题</w:t>
      </w:r>
      <w:r w:rsidRPr="00F0002B">
        <w:rPr>
          <w:lang w:val="zh-CN"/>
        </w:rPr>
        <w:t>作出</w:t>
      </w:r>
      <w:r w:rsidRPr="00F0002B">
        <w:rPr>
          <w:rFonts w:hint="eastAsia"/>
          <w:lang w:val="zh-CN"/>
        </w:rPr>
        <w:t>的</w:t>
      </w:r>
      <w:r w:rsidRPr="00F0002B">
        <w:rPr>
          <w:lang w:val="zh-CN"/>
        </w:rPr>
        <w:t>进一步</w:t>
      </w:r>
      <w:r w:rsidRPr="00F0002B">
        <w:rPr>
          <w:rFonts w:hint="eastAsia"/>
          <w:lang w:val="zh-CN"/>
        </w:rPr>
        <w:t>说明</w:t>
      </w:r>
      <w:r w:rsidRPr="00F0002B">
        <w:rPr>
          <w:lang w:val="zh-CN"/>
        </w:rPr>
        <w:t>。</w:t>
      </w:r>
    </w:p>
    <w:p w14:paraId="29F559C3" w14:textId="77777777" w:rsidR="005B1630" w:rsidRPr="00F0002B" w:rsidRDefault="005B1630" w:rsidP="005B1630">
      <w:pPr>
        <w:pStyle w:val="SingleTxt"/>
      </w:pPr>
      <w:r w:rsidRPr="00F0002B">
        <w:t>3.</w:t>
      </w:r>
      <w:r w:rsidRPr="00F0002B">
        <w:tab/>
      </w:r>
      <w:r w:rsidRPr="00F0002B">
        <w:rPr>
          <w:lang w:val="zh-CN"/>
        </w:rPr>
        <w:t>委员会赞扬缔约国派出由人权部长玛丽</w:t>
      </w:r>
      <w:r w:rsidRPr="00F0002B">
        <w:rPr>
          <w:lang w:val="zh-CN"/>
        </w:rPr>
        <w:t>-</w:t>
      </w:r>
      <w:r w:rsidRPr="00F0002B">
        <w:rPr>
          <w:lang w:val="zh-CN"/>
        </w:rPr>
        <w:t>安热</w:t>
      </w:r>
      <w:r w:rsidRPr="00F0002B">
        <w:rPr>
          <w:rFonts w:hint="eastAsia"/>
          <w:lang w:val="zh-CN"/>
        </w:rPr>
        <w:t>·</w:t>
      </w:r>
      <w:r w:rsidRPr="00F0002B">
        <w:rPr>
          <w:lang w:val="zh-CN"/>
        </w:rPr>
        <w:t>穆绍贝夸率领</w:t>
      </w:r>
      <w:r w:rsidRPr="00F0002B">
        <w:rPr>
          <w:rFonts w:hint="eastAsia"/>
          <w:lang w:val="zh-CN"/>
        </w:rPr>
        <w:t>的</w:t>
      </w:r>
      <w:r w:rsidRPr="00F0002B">
        <w:rPr>
          <w:lang w:val="zh-CN"/>
        </w:rPr>
        <w:t>高级别代表团，</w:t>
      </w:r>
      <w:r w:rsidRPr="00F0002B">
        <w:rPr>
          <w:rFonts w:hint="eastAsia"/>
          <w:lang w:val="zh-CN"/>
        </w:rPr>
        <w:t>代表团</w:t>
      </w:r>
      <w:r w:rsidRPr="00F0002B">
        <w:rPr>
          <w:lang w:val="zh-CN"/>
        </w:rPr>
        <w:t>成员</w:t>
      </w:r>
      <w:r w:rsidRPr="00F0002B">
        <w:rPr>
          <w:rFonts w:hint="eastAsia"/>
          <w:lang w:val="zh-CN"/>
        </w:rPr>
        <w:t>还</w:t>
      </w:r>
      <w:r w:rsidRPr="00F0002B">
        <w:rPr>
          <w:lang w:val="zh-CN"/>
        </w:rPr>
        <w:t>包括性别、家庭和儿童部长尚塔尔</w:t>
      </w:r>
      <w:r w:rsidRPr="00F0002B">
        <w:rPr>
          <w:rFonts w:hint="eastAsia"/>
          <w:lang w:val="zh-CN"/>
        </w:rPr>
        <w:t>·</w:t>
      </w:r>
      <w:r w:rsidRPr="00F0002B">
        <w:rPr>
          <w:lang w:val="zh-CN"/>
        </w:rPr>
        <w:t>萨富</w:t>
      </w:r>
      <w:r w:rsidRPr="00F0002B">
        <w:rPr>
          <w:rFonts w:hint="eastAsia"/>
        </w:rPr>
        <w:t>，一位</w:t>
      </w:r>
      <w:r w:rsidRPr="00F0002B">
        <w:rPr>
          <w:lang w:val="zh-CN"/>
        </w:rPr>
        <w:t>议员</w:t>
      </w:r>
      <w:r w:rsidRPr="00F0002B">
        <w:rPr>
          <w:rFonts w:hint="eastAsia"/>
          <w:lang w:val="zh-CN"/>
        </w:rPr>
        <w:t>，多位</w:t>
      </w:r>
      <w:r w:rsidRPr="00F0002B">
        <w:rPr>
          <w:lang w:val="zh-CN"/>
        </w:rPr>
        <w:t>人权部代表</w:t>
      </w:r>
      <w:r w:rsidRPr="00F0002B">
        <w:rPr>
          <w:rFonts w:hint="eastAsia"/>
          <w:lang w:val="zh-CN"/>
        </w:rPr>
        <w:t>，一位</w:t>
      </w:r>
      <w:r w:rsidRPr="00F0002B">
        <w:rPr>
          <w:lang w:val="zh-CN"/>
        </w:rPr>
        <w:t>部际人权委员会</w:t>
      </w:r>
      <w:r w:rsidRPr="00F0002B">
        <w:rPr>
          <w:rFonts w:hint="eastAsia"/>
          <w:lang w:val="zh-CN"/>
        </w:rPr>
        <w:t>的</w:t>
      </w:r>
      <w:r w:rsidRPr="00F0002B">
        <w:rPr>
          <w:lang w:val="zh-CN"/>
        </w:rPr>
        <w:t>成员</w:t>
      </w:r>
      <w:r w:rsidRPr="00F0002B">
        <w:rPr>
          <w:rFonts w:hint="eastAsia"/>
          <w:lang w:val="zh-CN"/>
        </w:rPr>
        <w:t>，</w:t>
      </w:r>
      <w:r w:rsidRPr="00F0002B">
        <w:rPr>
          <w:lang w:val="zh-CN"/>
        </w:rPr>
        <w:t>刚果民主共和国常驻联合国日内瓦办事处和日内瓦其他国际组织代表团的大使和其他代表。</w:t>
      </w:r>
    </w:p>
    <w:p w14:paraId="44814AD5" w14:textId="77777777" w:rsidR="005B1630" w:rsidRPr="00F0002B" w:rsidRDefault="005B1630" w:rsidP="005B1630">
      <w:pPr>
        <w:pStyle w:val="SingleTxt"/>
      </w:pPr>
      <w:r w:rsidRPr="00F0002B">
        <w:rPr>
          <w:rFonts w:hint="eastAsia"/>
        </w:rPr>
        <w:t>4</w:t>
      </w:r>
      <w:r w:rsidRPr="00F0002B">
        <w:t>.</w:t>
      </w:r>
      <w:r w:rsidRPr="00F0002B">
        <w:tab/>
      </w:r>
      <w:r w:rsidRPr="00F0002B">
        <w:t>委员会</w:t>
      </w:r>
      <w:r w:rsidRPr="00F0002B">
        <w:rPr>
          <w:rFonts w:hint="eastAsia"/>
        </w:rPr>
        <w:t>感到</w:t>
      </w:r>
      <w:r w:rsidRPr="00F0002B">
        <w:t>遗憾的是，代表团没有适当回答</w:t>
      </w:r>
      <w:r w:rsidRPr="00F0002B">
        <w:rPr>
          <w:rFonts w:hint="eastAsia"/>
        </w:rPr>
        <w:t>其提出</w:t>
      </w:r>
      <w:r w:rsidRPr="00F0002B">
        <w:t>的一些问题。</w:t>
      </w:r>
    </w:p>
    <w:p w14:paraId="2F20A1AD" w14:textId="77777777" w:rsidR="005B1630" w:rsidRPr="00F0002B" w:rsidRDefault="005B1630" w:rsidP="005B163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F0002B">
        <w:rPr>
          <w:sz w:val="24"/>
          <w:szCs w:val="24"/>
          <w:lang w:val="zh-CN"/>
        </w:rPr>
        <w:tab/>
        <w:t>B.</w:t>
      </w:r>
      <w:r w:rsidRPr="00F0002B">
        <w:rPr>
          <w:sz w:val="24"/>
          <w:szCs w:val="24"/>
          <w:lang w:val="zh-CN"/>
        </w:rPr>
        <w:tab/>
      </w:r>
      <w:r w:rsidRPr="00F0002B">
        <w:rPr>
          <w:rFonts w:hint="eastAsia"/>
          <w:bCs/>
          <w:sz w:val="24"/>
          <w:szCs w:val="24"/>
          <w:lang w:val="zh-CN"/>
        </w:rPr>
        <w:t>积极方面</w:t>
      </w:r>
    </w:p>
    <w:p w14:paraId="11E72A97" w14:textId="2E4B8AB3" w:rsidR="005B1630" w:rsidRPr="00F0002B" w:rsidRDefault="005B1630" w:rsidP="005B1630">
      <w:pPr>
        <w:pStyle w:val="SingleTxt"/>
        <w:rPr>
          <w:lang w:val="zh-CN"/>
        </w:rPr>
      </w:pPr>
      <w:r w:rsidRPr="00F0002B">
        <w:rPr>
          <w:rFonts w:hint="eastAsia"/>
        </w:rPr>
        <w:t>5</w:t>
      </w:r>
      <w:r w:rsidRPr="00F0002B">
        <w:t>.</w:t>
      </w:r>
      <w:r w:rsidRPr="00F0002B">
        <w:tab/>
      </w:r>
      <w:r w:rsidRPr="00F0002B">
        <w:rPr>
          <w:lang w:val="zh-CN"/>
        </w:rPr>
        <w:t>委员会</w:t>
      </w:r>
      <w:r w:rsidRPr="00F0002B">
        <w:rPr>
          <w:rFonts w:hint="eastAsia"/>
          <w:lang w:val="zh-CN"/>
        </w:rPr>
        <w:t>欣见</w:t>
      </w:r>
      <w:r w:rsidRPr="00F0002B">
        <w:rPr>
          <w:lang w:val="zh-CN"/>
        </w:rPr>
        <w:t>自</w:t>
      </w:r>
      <w:r w:rsidRPr="00F0002B">
        <w:rPr>
          <w:lang w:val="zh-CN"/>
        </w:rPr>
        <w:t>2013</w:t>
      </w:r>
      <w:r w:rsidRPr="00F0002B">
        <w:rPr>
          <w:lang w:val="zh-CN"/>
        </w:rPr>
        <w:t>年审议缔约国第六和七次合并定期报告</w:t>
      </w:r>
      <w:r w:rsidRPr="00F0002B">
        <w:rPr>
          <w:rFonts w:hint="eastAsia"/>
          <w:lang w:val="zh-CN"/>
        </w:rPr>
        <w:t>(</w:t>
      </w:r>
      <w:hyperlink r:id="rId21" w:history="1">
        <w:r w:rsidRPr="008A47DC">
          <w:rPr>
            <w:rStyle w:val="af4"/>
          </w:rPr>
          <w:t>CEDAW/C/COD/6-7</w:t>
        </w:r>
      </w:hyperlink>
      <w:r w:rsidRPr="00F0002B">
        <w:rPr>
          <w:lang w:val="zh-CN"/>
        </w:rPr>
        <w:t>)</w:t>
      </w:r>
      <w:r w:rsidRPr="00F0002B">
        <w:rPr>
          <w:lang w:val="zh-CN"/>
        </w:rPr>
        <w:t>以来，缔约国在立法改革方面取得的进展，特别是通过了以下</w:t>
      </w:r>
      <w:r w:rsidRPr="00F0002B">
        <w:rPr>
          <w:rFonts w:hint="eastAsia"/>
          <w:lang w:val="zh-CN"/>
        </w:rPr>
        <w:t>法律</w:t>
      </w:r>
      <w:r w:rsidRPr="00F0002B">
        <w:rPr>
          <w:lang w:val="zh-CN"/>
        </w:rPr>
        <w:t>：</w:t>
      </w:r>
    </w:p>
    <w:p w14:paraId="6C5993EE" w14:textId="77777777" w:rsidR="005B1630" w:rsidRPr="00F0002B" w:rsidRDefault="005B1630" w:rsidP="005B1630">
      <w:pPr>
        <w:pStyle w:val="SingleTxt"/>
        <w:rPr>
          <w:lang w:val="zh-CN"/>
        </w:rPr>
      </w:pPr>
      <w:r w:rsidRPr="00F0002B">
        <w:rPr>
          <w:lang w:val="zh-CN"/>
        </w:rPr>
        <w:tab/>
        <w:t>(a)</w:t>
      </w:r>
      <w:r w:rsidRPr="00F0002B">
        <w:rPr>
          <w:lang w:val="zh-CN"/>
        </w:rPr>
        <w:tab/>
        <w:t>2016</w:t>
      </w:r>
      <w:r w:rsidRPr="00F0002B">
        <w:rPr>
          <w:lang w:val="zh-CN"/>
        </w:rPr>
        <w:t>年</w:t>
      </w:r>
      <w:r w:rsidRPr="00F0002B">
        <w:rPr>
          <w:lang w:val="zh-CN"/>
        </w:rPr>
        <w:t>7</w:t>
      </w:r>
      <w:r w:rsidRPr="00F0002B">
        <w:rPr>
          <w:lang w:val="zh-CN"/>
        </w:rPr>
        <w:t>月</w:t>
      </w:r>
      <w:r w:rsidRPr="00F0002B">
        <w:rPr>
          <w:lang w:val="zh-CN"/>
        </w:rPr>
        <w:t>15</w:t>
      </w:r>
      <w:r w:rsidRPr="00F0002B">
        <w:rPr>
          <w:lang w:val="zh-CN"/>
        </w:rPr>
        <w:t>日第</w:t>
      </w:r>
      <w:r w:rsidRPr="00F0002B">
        <w:rPr>
          <w:lang w:val="zh-CN"/>
        </w:rPr>
        <w:t>16/008</w:t>
      </w:r>
      <w:r w:rsidRPr="00F0002B">
        <w:rPr>
          <w:lang w:val="zh-CN"/>
        </w:rPr>
        <w:t>号法，修正和补充</w:t>
      </w:r>
      <w:r w:rsidRPr="00F0002B">
        <w:rPr>
          <w:lang w:val="zh-CN"/>
        </w:rPr>
        <w:t>1987</w:t>
      </w:r>
      <w:r w:rsidRPr="00F0002B">
        <w:rPr>
          <w:lang w:val="zh-CN"/>
        </w:rPr>
        <w:t>年</w:t>
      </w:r>
      <w:r w:rsidRPr="00F0002B">
        <w:rPr>
          <w:lang w:val="zh-CN"/>
        </w:rPr>
        <w:t>8</w:t>
      </w:r>
      <w:r w:rsidRPr="00F0002B">
        <w:rPr>
          <w:lang w:val="zh-CN"/>
        </w:rPr>
        <w:t>月</w:t>
      </w:r>
      <w:r w:rsidRPr="00F0002B">
        <w:rPr>
          <w:lang w:val="zh-CN"/>
        </w:rPr>
        <w:t>1</w:t>
      </w:r>
      <w:r w:rsidRPr="00F0002B">
        <w:rPr>
          <w:lang w:val="zh-CN"/>
        </w:rPr>
        <w:t>日关于《家庭法》的第</w:t>
      </w:r>
      <w:r w:rsidRPr="00F0002B">
        <w:rPr>
          <w:lang w:val="zh-CN"/>
        </w:rPr>
        <w:t>87-010</w:t>
      </w:r>
      <w:r w:rsidRPr="00F0002B">
        <w:rPr>
          <w:lang w:val="zh-CN"/>
        </w:rPr>
        <w:t>号法，废除了</w:t>
      </w:r>
      <w:r w:rsidRPr="00F0002B">
        <w:rPr>
          <w:lang w:val="zh-CN"/>
        </w:rPr>
        <w:t>1987</w:t>
      </w:r>
      <w:r w:rsidRPr="00F0002B">
        <w:rPr>
          <w:lang w:val="zh-CN"/>
        </w:rPr>
        <w:t>年《家庭法》中的歧视性条款，包括有关婚姻和家庭关系的条款；</w:t>
      </w:r>
    </w:p>
    <w:p w14:paraId="438D10B0" w14:textId="77777777" w:rsidR="005B1630" w:rsidRPr="00F0002B" w:rsidRDefault="005B1630" w:rsidP="005B1630">
      <w:pPr>
        <w:pStyle w:val="SingleTxt"/>
        <w:rPr>
          <w:lang w:val="zh-CN"/>
        </w:rPr>
      </w:pPr>
      <w:r w:rsidRPr="00F0002B">
        <w:rPr>
          <w:lang w:val="zh-CN"/>
        </w:rPr>
        <w:lastRenderedPageBreak/>
        <w:tab/>
        <w:t>(b)</w:t>
      </w:r>
      <w:r w:rsidRPr="00F0002B">
        <w:rPr>
          <w:lang w:val="zh-CN"/>
        </w:rPr>
        <w:tab/>
        <w:t>2016</w:t>
      </w:r>
      <w:r w:rsidRPr="00F0002B">
        <w:rPr>
          <w:lang w:val="zh-CN"/>
        </w:rPr>
        <w:t>年</w:t>
      </w:r>
      <w:r w:rsidRPr="00F0002B">
        <w:rPr>
          <w:lang w:val="zh-CN"/>
        </w:rPr>
        <w:t>7</w:t>
      </w:r>
      <w:r w:rsidRPr="00F0002B">
        <w:rPr>
          <w:lang w:val="zh-CN"/>
        </w:rPr>
        <w:t>月</w:t>
      </w:r>
      <w:r w:rsidRPr="00F0002B">
        <w:rPr>
          <w:lang w:val="zh-CN"/>
        </w:rPr>
        <w:t>15</w:t>
      </w:r>
      <w:r w:rsidRPr="00F0002B">
        <w:rPr>
          <w:lang w:val="zh-CN"/>
        </w:rPr>
        <w:t>日关于</w:t>
      </w:r>
      <w:r w:rsidRPr="00F0002B">
        <w:rPr>
          <w:rFonts w:hint="eastAsia"/>
          <w:lang w:val="zh-CN"/>
        </w:rPr>
        <w:t>事务类</w:t>
      </w:r>
      <w:r w:rsidRPr="00F0002B">
        <w:rPr>
          <w:lang w:val="zh-CN"/>
        </w:rPr>
        <w:t>公务员工作人员细则的第</w:t>
      </w:r>
      <w:r w:rsidRPr="00F0002B">
        <w:rPr>
          <w:lang w:val="zh-CN"/>
        </w:rPr>
        <w:t>16/013</w:t>
      </w:r>
      <w:r w:rsidRPr="00F0002B">
        <w:rPr>
          <w:lang w:val="zh-CN"/>
        </w:rPr>
        <w:t>号法，取代</w:t>
      </w:r>
      <w:r w:rsidRPr="00F0002B">
        <w:rPr>
          <w:lang w:val="zh-CN"/>
        </w:rPr>
        <w:t>1981</w:t>
      </w:r>
      <w:r w:rsidRPr="00F0002B">
        <w:rPr>
          <w:lang w:val="zh-CN"/>
        </w:rPr>
        <w:t>年</w:t>
      </w:r>
      <w:r w:rsidRPr="00F0002B">
        <w:rPr>
          <w:lang w:val="zh-CN"/>
        </w:rPr>
        <w:t>7</w:t>
      </w:r>
      <w:r w:rsidRPr="00F0002B">
        <w:rPr>
          <w:lang w:val="zh-CN"/>
        </w:rPr>
        <w:t>月</w:t>
      </w:r>
      <w:r w:rsidRPr="00F0002B">
        <w:rPr>
          <w:lang w:val="zh-CN"/>
        </w:rPr>
        <w:t>17</w:t>
      </w:r>
      <w:r w:rsidRPr="00F0002B">
        <w:rPr>
          <w:lang w:val="zh-CN"/>
        </w:rPr>
        <w:t>日的规则</w:t>
      </w:r>
      <w:r w:rsidRPr="00F0002B">
        <w:rPr>
          <w:lang w:val="zh-CN"/>
        </w:rPr>
        <w:t>(</w:t>
      </w:r>
      <w:r w:rsidRPr="00F0002B">
        <w:rPr>
          <w:lang w:val="zh-CN"/>
        </w:rPr>
        <w:t>第</w:t>
      </w:r>
      <w:r w:rsidRPr="00F0002B">
        <w:rPr>
          <w:lang w:val="zh-CN"/>
        </w:rPr>
        <w:t>8</w:t>
      </w:r>
      <w:r w:rsidRPr="00F0002B" w:rsidDel="00B86789">
        <w:rPr>
          <w:lang w:val="zh-CN"/>
        </w:rPr>
        <w:t xml:space="preserve"> </w:t>
      </w:r>
      <w:r w:rsidRPr="00F0002B">
        <w:rPr>
          <w:lang w:val="zh-CN"/>
        </w:rPr>
        <w:t xml:space="preserve">(8) </w:t>
      </w:r>
      <w:r w:rsidRPr="00F0002B">
        <w:rPr>
          <w:lang w:val="zh-CN"/>
        </w:rPr>
        <w:t>条</w:t>
      </w:r>
      <w:r w:rsidRPr="00F0002B">
        <w:rPr>
          <w:lang w:val="zh-CN"/>
        </w:rPr>
        <w:t>)</w:t>
      </w:r>
      <w:r w:rsidRPr="00F0002B">
        <w:rPr>
          <w:lang w:val="zh-CN"/>
        </w:rPr>
        <w:t>，</w:t>
      </w:r>
      <w:r w:rsidRPr="00F0002B">
        <w:rPr>
          <w:rFonts w:hint="eastAsia"/>
          <w:lang w:val="zh-CN"/>
        </w:rPr>
        <w:t>后者</w:t>
      </w:r>
      <w:r w:rsidRPr="00F0002B">
        <w:rPr>
          <w:lang w:val="zh-CN"/>
        </w:rPr>
        <w:t>规定，未经丈夫同意，不得</w:t>
      </w:r>
      <w:r w:rsidRPr="00F0002B">
        <w:rPr>
          <w:rFonts w:hint="eastAsia"/>
          <w:lang w:val="zh-CN"/>
        </w:rPr>
        <w:t>征聘</w:t>
      </w:r>
      <w:r w:rsidRPr="00F0002B">
        <w:rPr>
          <w:lang w:val="zh-CN"/>
        </w:rPr>
        <w:t>已婚妇女；</w:t>
      </w:r>
    </w:p>
    <w:p w14:paraId="15C61A43" w14:textId="77777777" w:rsidR="005B1630" w:rsidRPr="00F0002B" w:rsidRDefault="005B1630" w:rsidP="005B1630">
      <w:pPr>
        <w:pStyle w:val="SingleTxt"/>
        <w:rPr>
          <w:lang w:val="zh-CN"/>
        </w:rPr>
      </w:pPr>
      <w:r w:rsidRPr="00F0002B">
        <w:rPr>
          <w:lang w:val="zh-CN"/>
        </w:rPr>
        <w:tab/>
        <w:t>(c)</w:t>
      </w:r>
      <w:r w:rsidRPr="00F0002B">
        <w:rPr>
          <w:lang w:val="zh-CN"/>
        </w:rPr>
        <w:tab/>
        <w:t>2016</w:t>
      </w:r>
      <w:r w:rsidRPr="00F0002B">
        <w:rPr>
          <w:lang w:val="zh-CN"/>
        </w:rPr>
        <w:t>年</w:t>
      </w:r>
      <w:r w:rsidRPr="00F0002B">
        <w:rPr>
          <w:lang w:val="zh-CN"/>
        </w:rPr>
        <w:t>7</w:t>
      </w:r>
      <w:r w:rsidRPr="00F0002B">
        <w:rPr>
          <w:lang w:val="zh-CN"/>
        </w:rPr>
        <w:t>月</w:t>
      </w:r>
      <w:r w:rsidRPr="00F0002B">
        <w:rPr>
          <w:lang w:val="zh-CN"/>
        </w:rPr>
        <w:t>15</w:t>
      </w:r>
      <w:r w:rsidRPr="00F0002B">
        <w:rPr>
          <w:lang w:val="zh-CN"/>
        </w:rPr>
        <w:t>日第</w:t>
      </w:r>
      <w:r w:rsidRPr="00F0002B">
        <w:rPr>
          <w:lang w:val="zh-CN"/>
        </w:rPr>
        <w:t>16/010</w:t>
      </w:r>
      <w:r w:rsidRPr="00F0002B">
        <w:rPr>
          <w:lang w:val="zh-CN"/>
        </w:rPr>
        <w:t>号法，修正和补充</w:t>
      </w:r>
      <w:r w:rsidRPr="00F0002B">
        <w:rPr>
          <w:lang w:val="zh-CN"/>
        </w:rPr>
        <w:t>2002</w:t>
      </w:r>
      <w:r w:rsidRPr="00F0002B">
        <w:rPr>
          <w:lang w:val="zh-CN"/>
        </w:rPr>
        <w:t>年</w:t>
      </w:r>
      <w:r w:rsidRPr="00F0002B">
        <w:rPr>
          <w:lang w:val="zh-CN"/>
        </w:rPr>
        <w:t>10</w:t>
      </w:r>
      <w:r w:rsidRPr="00F0002B">
        <w:rPr>
          <w:lang w:val="zh-CN"/>
        </w:rPr>
        <w:t>月</w:t>
      </w:r>
      <w:r w:rsidRPr="00F0002B">
        <w:rPr>
          <w:lang w:val="zh-CN"/>
        </w:rPr>
        <w:t>16</w:t>
      </w:r>
      <w:r w:rsidRPr="00F0002B">
        <w:rPr>
          <w:lang w:val="zh-CN"/>
        </w:rPr>
        <w:t>日关于《劳动法》的第</w:t>
      </w:r>
      <w:r w:rsidRPr="00F0002B">
        <w:rPr>
          <w:lang w:val="zh-CN"/>
        </w:rPr>
        <w:t>015-2002</w:t>
      </w:r>
      <w:r w:rsidRPr="00F0002B">
        <w:rPr>
          <w:lang w:val="zh-CN"/>
        </w:rPr>
        <w:t>号法，允许妇女在夜间工作；</w:t>
      </w:r>
    </w:p>
    <w:p w14:paraId="6BEA4C83" w14:textId="77777777" w:rsidR="005B1630" w:rsidRPr="00F0002B" w:rsidRDefault="005B1630" w:rsidP="005B1630">
      <w:pPr>
        <w:pStyle w:val="SingleTxt"/>
        <w:rPr>
          <w:lang w:val="zh-CN"/>
        </w:rPr>
      </w:pPr>
      <w:r w:rsidRPr="00F0002B">
        <w:rPr>
          <w:lang w:val="zh-CN"/>
        </w:rPr>
        <w:tab/>
        <w:t>(d)</w:t>
      </w:r>
      <w:r w:rsidRPr="00F0002B">
        <w:rPr>
          <w:lang w:val="zh-CN"/>
        </w:rPr>
        <w:tab/>
        <w:t>2015</w:t>
      </w:r>
      <w:r w:rsidRPr="00F0002B">
        <w:rPr>
          <w:lang w:val="zh-CN"/>
        </w:rPr>
        <w:t>年</w:t>
      </w:r>
      <w:r w:rsidRPr="00F0002B">
        <w:rPr>
          <w:lang w:val="zh-CN"/>
        </w:rPr>
        <w:t>8</w:t>
      </w:r>
      <w:r w:rsidRPr="00F0002B">
        <w:rPr>
          <w:lang w:val="zh-CN"/>
        </w:rPr>
        <w:t>月</w:t>
      </w:r>
      <w:r w:rsidRPr="00F0002B">
        <w:rPr>
          <w:lang w:val="zh-CN"/>
        </w:rPr>
        <w:t>1</w:t>
      </w:r>
      <w:r w:rsidRPr="00F0002B">
        <w:rPr>
          <w:lang w:val="zh-CN"/>
        </w:rPr>
        <w:t>日关于实现妇女权利和性别均等</w:t>
      </w:r>
      <w:r w:rsidRPr="00F0002B">
        <w:rPr>
          <w:rFonts w:hint="eastAsia"/>
          <w:lang w:val="zh-CN"/>
        </w:rPr>
        <w:t>手段</w:t>
      </w:r>
      <w:r w:rsidRPr="00F0002B">
        <w:rPr>
          <w:lang w:val="zh-CN"/>
        </w:rPr>
        <w:t>的第</w:t>
      </w:r>
      <w:r w:rsidRPr="00F0002B">
        <w:rPr>
          <w:lang w:val="zh-CN"/>
        </w:rPr>
        <w:t>15/013</w:t>
      </w:r>
      <w:r w:rsidRPr="00F0002B">
        <w:rPr>
          <w:lang w:val="zh-CN"/>
        </w:rPr>
        <w:t>号法，旨在实施《宪法》第</w:t>
      </w:r>
      <w:r w:rsidRPr="00F0002B">
        <w:rPr>
          <w:lang w:val="zh-CN"/>
        </w:rPr>
        <w:t>14</w:t>
      </w:r>
      <w:r w:rsidRPr="00F0002B">
        <w:rPr>
          <w:lang w:val="zh-CN"/>
        </w:rPr>
        <w:t>条</w:t>
      </w:r>
      <w:r w:rsidRPr="00F0002B">
        <w:rPr>
          <w:lang w:val="zh-CN"/>
        </w:rPr>
        <w:t>(</w:t>
      </w:r>
      <w:r w:rsidRPr="00F0002B">
        <w:rPr>
          <w:lang w:val="zh-CN"/>
        </w:rPr>
        <w:t>《均等法》</w:t>
      </w:r>
      <w:r w:rsidRPr="00F0002B">
        <w:rPr>
          <w:lang w:val="zh-CN"/>
        </w:rPr>
        <w:t>)</w:t>
      </w:r>
      <w:r w:rsidRPr="00F0002B">
        <w:rPr>
          <w:lang w:val="zh-CN"/>
        </w:rPr>
        <w:t>，以实现性别均等；</w:t>
      </w:r>
    </w:p>
    <w:p w14:paraId="16862512" w14:textId="77777777" w:rsidR="005B1630" w:rsidRPr="00F0002B" w:rsidRDefault="005B1630" w:rsidP="005B1630">
      <w:pPr>
        <w:pStyle w:val="SingleTxt"/>
        <w:rPr>
          <w:lang w:val="zh-CN"/>
        </w:rPr>
      </w:pPr>
      <w:r w:rsidRPr="00F0002B">
        <w:rPr>
          <w:lang w:val="zh-CN"/>
        </w:rPr>
        <w:tab/>
        <w:t>(e)</w:t>
      </w:r>
      <w:r w:rsidRPr="00F0002B">
        <w:rPr>
          <w:lang w:val="zh-CN"/>
        </w:rPr>
        <w:tab/>
        <w:t>2014</w:t>
      </w:r>
      <w:r w:rsidRPr="00F0002B">
        <w:rPr>
          <w:lang w:val="zh-CN"/>
        </w:rPr>
        <w:t>年</w:t>
      </w:r>
      <w:r w:rsidRPr="00F0002B">
        <w:rPr>
          <w:lang w:val="zh-CN"/>
        </w:rPr>
        <w:t>2</w:t>
      </w:r>
      <w:r w:rsidRPr="00F0002B">
        <w:rPr>
          <w:lang w:val="zh-CN"/>
        </w:rPr>
        <w:t>月</w:t>
      </w:r>
      <w:r w:rsidRPr="00F0002B">
        <w:rPr>
          <w:lang w:val="zh-CN"/>
        </w:rPr>
        <w:t>11</w:t>
      </w:r>
      <w:r w:rsidRPr="00F0002B">
        <w:rPr>
          <w:lang w:val="zh-CN"/>
        </w:rPr>
        <w:t>日关于教育的框架法</w:t>
      </w:r>
      <w:r w:rsidRPr="00F0002B">
        <w:rPr>
          <w:rFonts w:hint="eastAsia"/>
          <w:lang w:val="zh-CN"/>
        </w:rPr>
        <w:t>(</w:t>
      </w:r>
      <w:r w:rsidRPr="00F0002B">
        <w:rPr>
          <w:lang w:val="zh-CN"/>
        </w:rPr>
        <w:t>第</w:t>
      </w:r>
      <w:r w:rsidRPr="00F0002B">
        <w:rPr>
          <w:lang w:val="zh-CN"/>
        </w:rPr>
        <w:t>14/004</w:t>
      </w:r>
      <w:r w:rsidRPr="00F0002B">
        <w:rPr>
          <w:lang w:val="zh-CN"/>
        </w:rPr>
        <w:t>号</w:t>
      </w:r>
      <w:r w:rsidRPr="00F0002B">
        <w:rPr>
          <w:rFonts w:hint="eastAsia"/>
          <w:lang w:val="zh-CN"/>
        </w:rPr>
        <w:t>)</w:t>
      </w:r>
      <w:r w:rsidRPr="00F0002B">
        <w:rPr>
          <w:lang w:val="zh-CN"/>
        </w:rPr>
        <w:t>，保证人人都有机会接受学校教育；</w:t>
      </w:r>
    </w:p>
    <w:p w14:paraId="3348D12C" w14:textId="77777777" w:rsidR="005B1630" w:rsidRPr="00F0002B" w:rsidRDefault="005B1630" w:rsidP="005B1630">
      <w:pPr>
        <w:pStyle w:val="SingleTxt"/>
        <w:rPr>
          <w:lang w:val="zh-CN"/>
        </w:rPr>
      </w:pPr>
      <w:r w:rsidRPr="00F0002B">
        <w:rPr>
          <w:lang w:val="zh-CN"/>
        </w:rPr>
        <w:tab/>
        <w:t>(f)</w:t>
      </w:r>
      <w:r w:rsidRPr="00F0002B">
        <w:rPr>
          <w:lang w:val="zh-CN"/>
        </w:rPr>
        <w:tab/>
        <w:t>2013</w:t>
      </w:r>
      <w:r w:rsidRPr="00F0002B">
        <w:rPr>
          <w:lang w:val="zh-CN"/>
        </w:rPr>
        <w:t>年</w:t>
      </w:r>
      <w:r w:rsidRPr="00F0002B">
        <w:rPr>
          <w:lang w:val="zh-CN"/>
        </w:rPr>
        <w:t>6</w:t>
      </w:r>
      <w:r w:rsidRPr="00F0002B">
        <w:rPr>
          <w:lang w:val="zh-CN"/>
        </w:rPr>
        <w:t>月</w:t>
      </w:r>
      <w:r w:rsidRPr="00F0002B">
        <w:rPr>
          <w:lang w:val="zh-CN"/>
        </w:rPr>
        <w:t>1</w:t>
      </w:r>
      <w:r w:rsidRPr="00F0002B">
        <w:rPr>
          <w:lang w:val="zh-CN"/>
        </w:rPr>
        <w:t>日关于国家警察工作人员细则的第</w:t>
      </w:r>
      <w:r w:rsidRPr="00F0002B">
        <w:rPr>
          <w:lang w:val="zh-CN"/>
        </w:rPr>
        <w:t>13/013</w:t>
      </w:r>
      <w:r w:rsidRPr="00F0002B">
        <w:rPr>
          <w:lang w:val="zh-CN"/>
        </w:rPr>
        <w:t>号法，禁止征聘期间或</w:t>
      </w:r>
      <w:r w:rsidRPr="00F0002B">
        <w:rPr>
          <w:rFonts w:hint="eastAsia"/>
          <w:lang w:val="zh-CN"/>
        </w:rPr>
        <w:t>雇佣</w:t>
      </w:r>
      <w:r w:rsidRPr="00F0002B">
        <w:rPr>
          <w:lang w:val="zh-CN"/>
        </w:rPr>
        <w:t>任何阶段</w:t>
      </w:r>
      <w:r w:rsidRPr="00F0002B">
        <w:rPr>
          <w:rFonts w:hint="eastAsia"/>
          <w:lang w:val="zh-CN"/>
        </w:rPr>
        <w:t>出现任何</w:t>
      </w:r>
      <w:r w:rsidRPr="00F0002B">
        <w:rPr>
          <w:lang w:val="zh-CN"/>
        </w:rPr>
        <w:t>形式的性别歧视。</w:t>
      </w:r>
    </w:p>
    <w:p w14:paraId="0B8D5037" w14:textId="77777777" w:rsidR="005B1630" w:rsidRPr="00F0002B" w:rsidRDefault="005B1630" w:rsidP="005B1630">
      <w:pPr>
        <w:pStyle w:val="SingleTxt"/>
        <w:rPr>
          <w:lang w:val="zh-CN"/>
        </w:rPr>
      </w:pPr>
      <w:r w:rsidRPr="00F0002B">
        <w:rPr>
          <w:rFonts w:hint="eastAsia"/>
          <w:lang w:val="zh-CN"/>
        </w:rPr>
        <w:t>6</w:t>
      </w:r>
      <w:r w:rsidRPr="00F0002B">
        <w:rPr>
          <w:lang w:val="zh-CN"/>
        </w:rPr>
        <w:t>.</w:t>
      </w:r>
      <w:r w:rsidRPr="00F0002B">
        <w:rPr>
          <w:lang w:val="zh-CN"/>
        </w:rPr>
        <w:tab/>
      </w:r>
      <w:r w:rsidRPr="00F0002B">
        <w:rPr>
          <w:lang w:val="zh-CN"/>
        </w:rPr>
        <w:t>委员会</w:t>
      </w:r>
      <w:r w:rsidRPr="00F0002B">
        <w:rPr>
          <w:rFonts w:hint="eastAsia"/>
          <w:lang w:val="zh-CN"/>
        </w:rPr>
        <w:t>欣见</w:t>
      </w:r>
      <w:r w:rsidRPr="00F0002B">
        <w:rPr>
          <w:lang w:val="zh-CN"/>
        </w:rPr>
        <w:t>缔约国努力</w:t>
      </w:r>
      <w:r w:rsidRPr="00F0002B">
        <w:rPr>
          <w:rFonts w:hint="eastAsia"/>
          <w:lang w:val="zh-CN"/>
        </w:rPr>
        <w:t>改进旨在</w:t>
      </w:r>
      <w:r w:rsidRPr="00F0002B">
        <w:rPr>
          <w:lang w:val="zh-CN"/>
        </w:rPr>
        <w:t>加快消除</w:t>
      </w:r>
      <w:r w:rsidRPr="00F0002B">
        <w:rPr>
          <w:rFonts w:hint="eastAsia"/>
          <w:lang w:val="zh-CN"/>
        </w:rPr>
        <w:t>对</w:t>
      </w:r>
      <w:r w:rsidRPr="00F0002B">
        <w:rPr>
          <w:lang w:val="zh-CN"/>
        </w:rPr>
        <w:t>妇女</w:t>
      </w:r>
      <w:r w:rsidRPr="00F0002B">
        <w:rPr>
          <w:rFonts w:hint="eastAsia"/>
          <w:lang w:val="zh-CN"/>
        </w:rPr>
        <w:t>的</w:t>
      </w:r>
      <w:r w:rsidRPr="00F0002B">
        <w:rPr>
          <w:lang w:val="zh-CN"/>
        </w:rPr>
        <w:t>歧视</w:t>
      </w:r>
      <w:r w:rsidRPr="00F0002B">
        <w:rPr>
          <w:rFonts w:hint="eastAsia"/>
          <w:lang w:val="zh-CN"/>
        </w:rPr>
        <w:t>和</w:t>
      </w:r>
      <w:r w:rsidRPr="00F0002B">
        <w:rPr>
          <w:lang w:val="zh-CN"/>
        </w:rPr>
        <w:t>促进性别平等</w:t>
      </w:r>
      <w:r w:rsidRPr="00F0002B">
        <w:rPr>
          <w:rFonts w:hint="eastAsia"/>
          <w:lang w:val="zh-CN"/>
        </w:rPr>
        <w:t>的</w:t>
      </w:r>
      <w:r w:rsidRPr="00F0002B">
        <w:rPr>
          <w:lang w:val="zh-CN"/>
        </w:rPr>
        <w:t>体制和政策框架，例如通过了以下</w:t>
      </w:r>
      <w:r w:rsidRPr="00F0002B">
        <w:rPr>
          <w:rFonts w:hint="eastAsia"/>
          <w:lang w:val="zh-CN"/>
        </w:rPr>
        <w:t>各项</w:t>
      </w:r>
      <w:r w:rsidRPr="00F0002B">
        <w:rPr>
          <w:lang w:val="zh-CN"/>
        </w:rPr>
        <w:t>：</w:t>
      </w:r>
    </w:p>
    <w:p w14:paraId="474B0F8B" w14:textId="2314D1A4" w:rsidR="005B1630" w:rsidRPr="00F0002B" w:rsidRDefault="005B1630" w:rsidP="005B1630">
      <w:pPr>
        <w:pStyle w:val="SingleTxt"/>
        <w:rPr>
          <w:lang w:val="zh-CN"/>
        </w:rPr>
      </w:pPr>
      <w:r w:rsidRPr="00F0002B">
        <w:rPr>
          <w:lang w:val="zh-CN"/>
        </w:rPr>
        <w:tab/>
        <w:t>(a)</w:t>
      </w:r>
      <w:r w:rsidRPr="00F0002B">
        <w:rPr>
          <w:lang w:val="zh-CN"/>
        </w:rPr>
        <w:tab/>
        <w:t>2018-2022</w:t>
      </w:r>
      <w:r w:rsidRPr="00F0002B">
        <w:rPr>
          <w:lang w:val="zh-CN"/>
        </w:rPr>
        <w:t>年执行安全理事会关于妇女与和平与安全的第</w:t>
      </w:r>
      <w:hyperlink r:id="rId22" w:history="1">
        <w:r w:rsidRPr="008A47DC">
          <w:rPr>
            <w:rStyle w:val="af4"/>
          </w:rPr>
          <w:t>1325(2000)</w:t>
        </w:r>
      </w:hyperlink>
      <w:r w:rsidRPr="00F0002B">
        <w:rPr>
          <w:lang w:val="zh-CN"/>
        </w:rPr>
        <w:t>号决议的第二个国家行动计划</w:t>
      </w:r>
      <w:r w:rsidRPr="00F0002B">
        <w:rPr>
          <w:rFonts w:hint="eastAsia"/>
          <w:lang w:val="zh-CN"/>
        </w:rPr>
        <w:t>(</w:t>
      </w:r>
      <w:r w:rsidRPr="00F0002B">
        <w:rPr>
          <w:lang w:val="zh-CN"/>
        </w:rPr>
        <w:t>2018</w:t>
      </w:r>
      <w:r w:rsidRPr="00F0002B">
        <w:rPr>
          <w:lang w:val="zh-CN"/>
        </w:rPr>
        <w:t>年</w:t>
      </w:r>
      <w:r w:rsidRPr="00F0002B">
        <w:rPr>
          <w:rFonts w:hint="eastAsia"/>
          <w:lang w:val="zh-CN"/>
        </w:rPr>
        <w:t>)</w:t>
      </w:r>
      <w:r w:rsidRPr="00F0002B">
        <w:rPr>
          <w:lang w:val="zh-CN"/>
        </w:rPr>
        <w:t>；</w:t>
      </w:r>
    </w:p>
    <w:p w14:paraId="25A01EDD" w14:textId="77777777" w:rsidR="005B1630" w:rsidRPr="00F0002B" w:rsidRDefault="005B1630" w:rsidP="005B1630">
      <w:pPr>
        <w:pStyle w:val="SingleTxt"/>
        <w:rPr>
          <w:lang w:val="zh-CN"/>
        </w:rPr>
      </w:pPr>
      <w:r w:rsidRPr="00F0002B">
        <w:rPr>
          <w:lang w:val="zh-CN"/>
        </w:rPr>
        <w:tab/>
        <w:t>(b)</w:t>
      </w:r>
      <w:r w:rsidRPr="00F0002B">
        <w:rPr>
          <w:lang w:val="zh-CN"/>
        </w:rPr>
        <w:tab/>
        <w:t>2018-2021</w:t>
      </w:r>
      <w:r w:rsidRPr="00F0002B">
        <w:rPr>
          <w:lang w:val="zh-CN"/>
        </w:rPr>
        <w:t>年防治艾滋病毒</w:t>
      </w:r>
      <w:r w:rsidRPr="00F0002B">
        <w:rPr>
          <w:lang w:val="zh-CN"/>
        </w:rPr>
        <w:t>/</w:t>
      </w:r>
      <w:r w:rsidRPr="00F0002B">
        <w:rPr>
          <w:lang w:val="zh-CN"/>
        </w:rPr>
        <w:t>艾滋病国家战略计划</w:t>
      </w:r>
      <w:r w:rsidRPr="00F0002B">
        <w:rPr>
          <w:rFonts w:hint="eastAsia"/>
          <w:lang w:val="zh-CN"/>
        </w:rPr>
        <w:t>(</w:t>
      </w:r>
      <w:r w:rsidRPr="00F0002B">
        <w:rPr>
          <w:lang w:val="zh-CN"/>
        </w:rPr>
        <w:t>2018</w:t>
      </w:r>
      <w:r w:rsidRPr="00F0002B">
        <w:rPr>
          <w:lang w:val="zh-CN"/>
        </w:rPr>
        <w:t>年</w:t>
      </w:r>
      <w:r w:rsidRPr="00F0002B">
        <w:rPr>
          <w:rFonts w:hint="eastAsia"/>
          <w:lang w:val="zh-CN"/>
        </w:rPr>
        <w:t>)</w:t>
      </w:r>
      <w:r w:rsidRPr="00F0002B">
        <w:rPr>
          <w:rFonts w:hint="eastAsia"/>
          <w:lang w:val="zh-CN"/>
        </w:rPr>
        <w:t>；</w:t>
      </w:r>
    </w:p>
    <w:p w14:paraId="0ACCD62F"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rFonts w:hint="eastAsia"/>
          <w:lang w:val="zh-CN"/>
        </w:rPr>
        <w:t>消除</w:t>
      </w:r>
      <w:r w:rsidRPr="00F0002B">
        <w:rPr>
          <w:lang w:val="zh-CN"/>
        </w:rPr>
        <w:t>童婚国家行动计划</w:t>
      </w:r>
      <w:r w:rsidRPr="00F0002B">
        <w:rPr>
          <w:rFonts w:hint="eastAsia"/>
          <w:lang w:val="zh-CN"/>
        </w:rPr>
        <w:t>(</w:t>
      </w:r>
      <w:r w:rsidRPr="00F0002B">
        <w:rPr>
          <w:lang w:val="zh-CN"/>
        </w:rPr>
        <w:t>2017</w:t>
      </w:r>
      <w:r w:rsidRPr="00F0002B">
        <w:rPr>
          <w:lang w:val="zh-CN"/>
        </w:rPr>
        <w:t>年</w:t>
      </w:r>
      <w:r w:rsidRPr="00F0002B">
        <w:rPr>
          <w:rFonts w:hint="eastAsia"/>
          <w:lang w:val="zh-CN"/>
        </w:rPr>
        <w:t>)</w:t>
      </w:r>
      <w:r w:rsidRPr="00F0002B">
        <w:rPr>
          <w:lang w:val="zh-CN"/>
        </w:rPr>
        <w:t>；</w:t>
      </w:r>
    </w:p>
    <w:p w14:paraId="6F419101" w14:textId="77777777" w:rsidR="005B1630" w:rsidRPr="00F0002B" w:rsidRDefault="005B1630" w:rsidP="005B1630">
      <w:pPr>
        <w:pStyle w:val="SingleTxt"/>
        <w:rPr>
          <w:lang w:val="zh-CN"/>
        </w:rPr>
      </w:pPr>
      <w:r w:rsidRPr="00F0002B">
        <w:rPr>
          <w:lang w:val="zh-CN"/>
        </w:rPr>
        <w:tab/>
        <w:t>(d)</w:t>
      </w:r>
      <w:r w:rsidRPr="00F0002B">
        <w:rPr>
          <w:lang w:val="zh-CN"/>
        </w:rPr>
        <w:tab/>
        <w:t>2016-2025</w:t>
      </w:r>
      <w:r w:rsidRPr="00F0002B">
        <w:rPr>
          <w:lang w:val="zh-CN"/>
        </w:rPr>
        <w:t>年教育部门计划</w:t>
      </w:r>
      <w:r w:rsidRPr="00F0002B">
        <w:rPr>
          <w:rFonts w:hint="eastAsia"/>
          <w:lang w:val="zh-CN"/>
        </w:rPr>
        <w:t>(</w:t>
      </w:r>
      <w:r w:rsidRPr="00F0002B">
        <w:rPr>
          <w:lang w:val="zh-CN"/>
        </w:rPr>
        <w:t>2016</w:t>
      </w:r>
      <w:r w:rsidRPr="00F0002B">
        <w:rPr>
          <w:lang w:val="zh-CN"/>
        </w:rPr>
        <w:t>年</w:t>
      </w:r>
      <w:r w:rsidRPr="00F0002B">
        <w:rPr>
          <w:rFonts w:hint="eastAsia"/>
          <w:lang w:val="zh-CN"/>
        </w:rPr>
        <w:t>)</w:t>
      </w:r>
      <w:r w:rsidRPr="00F0002B">
        <w:rPr>
          <w:lang w:val="zh-CN"/>
        </w:rPr>
        <w:t>。</w:t>
      </w:r>
    </w:p>
    <w:p w14:paraId="4164BB97" w14:textId="77777777" w:rsidR="005B1630" w:rsidRPr="00F0002B" w:rsidRDefault="005B1630" w:rsidP="005B1630">
      <w:pPr>
        <w:pStyle w:val="SingleTxt"/>
        <w:rPr>
          <w:lang w:val="zh-CN"/>
        </w:rPr>
      </w:pPr>
      <w:r w:rsidRPr="00F0002B">
        <w:rPr>
          <w:rFonts w:hint="eastAsia"/>
          <w:lang w:val="zh-CN"/>
        </w:rPr>
        <w:t>7</w:t>
      </w:r>
      <w:r w:rsidRPr="00F0002B">
        <w:rPr>
          <w:lang w:val="zh-CN"/>
        </w:rPr>
        <w:t>.</w:t>
      </w:r>
      <w:r w:rsidRPr="00F0002B">
        <w:rPr>
          <w:lang w:val="zh-CN"/>
        </w:rPr>
        <w:tab/>
      </w:r>
      <w:r w:rsidRPr="00F0002B">
        <w:rPr>
          <w:lang w:val="zh-CN"/>
        </w:rPr>
        <w:t>委员会</w:t>
      </w:r>
      <w:r w:rsidRPr="00F0002B">
        <w:rPr>
          <w:rFonts w:hint="eastAsia"/>
          <w:lang w:val="zh-CN"/>
        </w:rPr>
        <w:t>欣见</w:t>
      </w:r>
      <w:r w:rsidRPr="00F0002B">
        <w:rPr>
          <w:lang w:val="zh-CN"/>
        </w:rPr>
        <w:t>自审议上</w:t>
      </w:r>
      <w:r w:rsidRPr="00F0002B">
        <w:rPr>
          <w:rFonts w:hint="eastAsia"/>
          <w:lang w:val="zh-CN"/>
        </w:rPr>
        <w:t>一</w:t>
      </w:r>
      <w:r w:rsidRPr="00F0002B">
        <w:rPr>
          <w:lang w:val="zh-CN"/>
        </w:rPr>
        <w:t>次报告以来</w:t>
      </w:r>
      <w:r w:rsidRPr="00F0002B">
        <w:rPr>
          <w:rFonts w:hint="eastAsia"/>
          <w:lang w:val="zh-CN"/>
        </w:rPr>
        <w:t>，</w:t>
      </w:r>
      <w:r w:rsidRPr="00F0002B">
        <w:rPr>
          <w:lang w:val="zh-CN"/>
        </w:rPr>
        <w:t>缔约国</w:t>
      </w:r>
      <w:r w:rsidRPr="00F0002B">
        <w:rPr>
          <w:rFonts w:hint="eastAsia"/>
          <w:lang w:val="zh-CN"/>
        </w:rPr>
        <w:t>已经</w:t>
      </w:r>
      <w:r w:rsidRPr="00F0002B">
        <w:rPr>
          <w:lang w:val="zh-CN"/>
        </w:rPr>
        <w:t>批准或加入了</w:t>
      </w:r>
      <w:r w:rsidRPr="00F0002B">
        <w:rPr>
          <w:rFonts w:hint="eastAsia"/>
          <w:lang w:val="zh-CN"/>
        </w:rPr>
        <w:t>下列</w:t>
      </w:r>
      <w:r w:rsidRPr="00F0002B">
        <w:rPr>
          <w:lang w:val="zh-CN"/>
        </w:rPr>
        <w:t>国际或区域文书：</w:t>
      </w:r>
    </w:p>
    <w:p w14:paraId="507D5CCE"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《中部非洲管制小武器和轻武器及其弹药和可用于制造、</w:t>
      </w:r>
      <w:r w:rsidRPr="00F0002B">
        <w:rPr>
          <w:rFonts w:hint="eastAsia"/>
          <w:lang w:val="zh-CN"/>
        </w:rPr>
        <w:t>修理</w:t>
      </w:r>
      <w:r w:rsidRPr="00F0002B">
        <w:rPr>
          <w:lang w:val="zh-CN"/>
        </w:rPr>
        <w:t>或组装此类武器的零部件</w:t>
      </w:r>
      <w:r w:rsidRPr="00F0002B">
        <w:rPr>
          <w:rFonts w:hint="eastAsia"/>
          <w:lang w:val="zh-CN"/>
        </w:rPr>
        <w:t>的</w:t>
      </w:r>
      <w:r w:rsidRPr="00F0002B">
        <w:rPr>
          <w:lang w:val="zh-CN"/>
        </w:rPr>
        <w:t>公约》</w:t>
      </w:r>
      <w:r w:rsidRPr="00F0002B">
        <w:rPr>
          <w:lang w:val="zh-CN"/>
        </w:rPr>
        <w:t>(</w:t>
      </w:r>
      <w:r w:rsidRPr="00F0002B">
        <w:rPr>
          <w:lang w:val="zh-CN"/>
        </w:rPr>
        <w:t>《金沙萨公约》</w:t>
      </w:r>
      <w:r w:rsidRPr="00F0002B">
        <w:rPr>
          <w:lang w:val="zh-CN"/>
        </w:rPr>
        <w:t>)</w:t>
      </w:r>
      <w:r w:rsidRPr="00F0002B">
        <w:rPr>
          <w:rFonts w:hint="eastAsia"/>
          <w:lang w:val="zh-CN"/>
        </w:rPr>
        <w:t>(</w:t>
      </w:r>
      <w:r w:rsidRPr="00F0002B">
        <w:rPr>
          <w:lang w:val="zh-CN"/>
        </w:rPr>
        <w:t>2018</w:t>
      </w:r>
      <w:r w:rsidRPr="00F0002B">
        <w:rPr>
          <w:lang w:val="zh-CN"/>
        </w:rPr>
        <w:t>年</w:t>
      </w:r>
      <w:r w:rsidRPr="00F0002B">
        <w:rPr>
          <w:rFonts w:hint="eastAsia"/>
          <w:lang w:val="zh-CN"/>
        </w:rPr>
        <w:t>)</w:t>
      </w:r>
      <w:r w:rsidRPr="00F0002B">
        <w:rPr>
          <w:lang w:val="zh-CN"/>
        </w:rPr>
        <w:t>；</w:t>
      </w:r>
    </w:p>
    <w:p w14:paraId="745E3994"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《残疾人权利公约》及其《任择议定书》</w:t>
      </w:r>
      <w:r w:rsidRPr="00F0002B">
        <w:rPr>
          <w:rFonts w:hint="eastAsia"/>
          <w:lang w:val="zh-CN"/>
        </w:rPr>
        <w:t>(</w:t>
      </w:r>
      <w:r w:rsidRPr="00F0002B">
        <w:rPr>
          <w:lang w:val="zh-CN"/>
        </w:rPr>
        <w:t>2015</w:t>
      </w:r>
      <w:r w:rsidRPr="00F0002B">
        <w:rPr>
          <w:lang w:val="zh-CN"/>
        </w:rPr>
        <w:t>年</w:t>
      </w:r>
      <w:r w:rsidRPr="00F0002B">
        <w:rPr>
          <w:rFonts w:hint="eastAsia"/>
          <w:lang w:val="zh-CN"/>
        </w:rPr>
        <w:t>)</w:t>
      </w:r>
      <w:r w:rsidRPr="00F0002B">
        <w:rPr>
          <w:lang w:val="zh-CN"/>
        </w:rPr>
        <w:t>；</w:t>
      </w:r>
    </w:p>
    <w:p w14:paraId="5DD3CE70"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lang w:val="zh-CN"/>
        </w:rPr>
        <w:t>《非洲联盟保护和援助非洲境内流离失所者公约》</w:t>
      </w:r>
      <w:r w:rsidRPr="00F0002B">
        <w:rPr>
          <w:rFonts w:hint="eastAsia"/>
          <w:lang w:val="zh-CN"/>
        </w:rPr>
        <w:t>(</w:t>
      </w:r>
      <w:r w:rsidRPr="00F0002B">
        <w:rPr>
          <w:lang w:val="zh-CN"/>
        </w:rPr>
        <w:t>2014</w:t>
      </w:r>
      <w:r w:rsidRPr="00F0002B">
        <w:rPr>
          <w:lang w:val="zh-CN"/>
        </w:rPr>
        <w:t>年</w:t>
      </w:r>
      <w:r w:rsidRPr="00F0002B">
        <w:rPr>
          <w:rFonts w:hint="eastAsia"/>
          <w:lang w:val="zh-CN"/>
        </w:rPr>
        <w:t>)</w:t>
      </w:r>
      <w:r w:rsidRPr="00F0002B">
        <w:rPr>
          <w:lang w:val="zh-CN"/>
        </w:rPr>
        <w:t>。</w:t>
      </w:r>
    </w:p>
    <w:p w14:paraId="21A37947" w14:textId="77777777" w:rsidR="005B1630" w:rsidRPr="00F0002B" w:rsidRDefault="005B1630" w:rsidP="005B163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F0002B">
        <w:rPr>
          <w:sz w:val="24"/>
          <w:szCs w:val="24"/>
          <w:lang w:val="zh-CN"/>
        </w:rPr>
        <w:tab/>
      </w:r>
      <w:r w:rsidRPr="00F0002B">
        <w:rPr>
          <w:rFonts w:hint="eastAsia"/>
          <w:sz w:val="24"/>
          <w:szCs w:val="24"/>
          <w:lang w:val="zh-CN"/>
        </w:rPr>
        <w:t>C</w:t>
      </w:r>
      <w:r w:rsidRPr="00F0002B">
        <w:rPr>
          <w:sz w:val="24"/>
          <w:szCs w:val="24"/>
          <w:lang w:val="zh-CN"/>
        </w:rPr>
        <w:t>.</w:t>
      </w:r>
      <w:r w:rsidRPr="00F0002B">
        <w:rPr>
          <w:sz w:val="24"/>
          <w:szCs w:val="24"/>
          <w:lang w:val="zh-CN"/>
        </w:rPr>
        <w:tab/>
      </w:r>
      <w:r w:rsidRPr="00F0002B">
        <w:rPr>
          <w:rFonts w:hint="eastAsia"/>
          <w:bCs/>
          <w:sz w:val="24"/>
          <w:szCs w:val="24"/>
          <w:lang w:val="zh-CN"/>
        </w:rPr>
        <w:tab/>
      </w:r>
      <w:r w:rsidRPr="00F0002B">
        <w:rPr>
          <w:rFonts w:hint="eastAsia"/>
          <w:bCs/>
          <w:sz w:val="24"/>
          <w:szCs w:val="24"/>
          <w:lang w:val="zh-CN"/>
        </w:rPr>
        <w:t>可持续发展目标</w:t>
      </w:r>
    </w:p>
    <w:p w14:paraId="1770636D" w14:textId="77777777" w:rsidR="005B1630" w:rsidRPr="00F0002B" w:rsidRDefault="005B1630" w:rsidP="005B1630">
      <w:pPr>
        <w:pStyle w:val="SingleTxt"/>
        <w:rPr>
          <w:rFonts w:eastAsia="黑体"/>
          <w:lang w:val="zh-CN"/>
        </w:rPr>
      </w:pPr>
      <w:r w:rsidRPr="00F0002B">
        <w:rPr>
          <w:lang w:val="zh-CN"/>
        </w:rPr>
        <w:t>8.</w:t>
      </w:r>
      <w:r w:rsidRPr="00F0002B">
        <w:rPr>
          <w:lang w:val="zh-CN"/>
        </w:rPr>
        <w:tab/>
      </w:r>
      <w:r w:rsidRPr="00F0002B">
        <w:rPr>
          <w:rFonts w:eastAsia="黑体"/>
          <w:lang w:val="zh-CN"/>
        </w:rPr>
        <w:t>委员会欣见国际社会对可持续发展目标的支持，并呼吁在落实《</w:t>
      </w:r>
      <w:r w:rsidRPr="00F0002B">
        <w:rPr>
          <w:rFonts w:eastAsia="黑体"/>
          <w:lang w:val="zh-CN"/>
        </w:rPr>
        <w:t>2030</w:t>
      </w:r>
      <w:r w:rsidRPr="00F0002B">
        <w:rPr>
          <w:rFonts w:eastAsia="黑体"/>
          <w:lang w:val="zh-CN"/>
        </w:rPr>
        <w:t>年可持续发展议程》的过程中，根据《消除对妇女一切形式歧视公约》规定，实现法律上和事实上</w:t>
      </w:r>
      <w:r w:rsidRPr="00F0002B">
        <w:rPr>
          <w:rFonts w:eastAsia="黑体"/>
          <w:lang w:val="zh-CN"/>
        </w:rPr>
        <w:t>(</w:t>
      </w:r>
      <w:r w:rsidRPr="00F0002B">
        <w:rPr>
          <w:rFonts w:eastAsia="黑体"/>
          <w:lang w:val="zh-CN"/>
        </w:rPr>
        <w:t>实质性</w:t>
      </w:r>
      <w:r w:rsidRPr="00F0002B">
        <w:rPr>
          <w:rFonts w:eastAsia="黑体"/>
          <w:lang w:val="zh-CN"/>
        </w:rPr>
        <w:t>)</w:t>
      </w:r>
      <w:r w:rsidRPr="00F0002B">
        <w:rPr>
          <w:rFonts w:eastAsia="黑体"/>
          <w:lang w:val="zh-CN"/>
        </w:rPr>
        <w:t>的性别平等。委员会回顾了目标</w:t>
      </w:r>
      <w:r w:rsidRPr="00F0002B">
        <w:rPr>
          <w:rFonts w:eastAsia="黑体"/>
          <w:lang w:val="zh-CN"/>
        </w:rPr>
        <w:t>5</w:t>
      </w:r>
      <w:r w:rsidRPr="00F0002B">
        <w:rPr>
          <w:rFonts w:eastAsia="黑体"/>
          <w:lang w:val="zh-CN"/>
        </w:rPr>
        <w:t>以及将平等和不歧视原则纳入所有</w:t>
      </w:r>
      <w:r w:rsidRPr="00F0002B">
        <w:rPr>
          <w:rFonts w:eastAsia="黑体"/>
          <w:lang w:val="zh-CN"/>
        </w:rPr>
        <w:t>17</w:t>
      </w:r>
      <w:r w:rsidRPr="00F0002B">
        <w:rPr>
          <w:rFonts w:eastAsia="黑体"/>
          <w:lang w:val="zh-CN"/>
        </w:rPr>
        <w:t>项目标的主流工作的重要性。委员会敦促缔约国认识到妇女是刚果民主共和国实现可持续发展的推动力，并为此采取相关政策和战略。</w:t>
      </w:r>
    </w:p>
    <w:p w14:paraId="4DA2FCC7" w14:textId="77777777" w:rsidR="005B1630" w:rsidRPr="00F0002B" w:rsidRDefault="005B1630" w:rsidP="005B163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F0002B">
        <w:rPr>
          <w:sz w:val="24"/>
          <w:szCs w:val="24"/>
          <w:lang w:val="zh-CN"/>
        </w:rPr>
        <w:lastRenderedPageBreak/>
        <w:tab/>
        <w:t>D.</w:t>
      </w:r>
      <w:r w:rsidRPr="00F0002B">
        <w:rPr>
          <w:sz w:val="24"/>
          <w:szCs w:val="24"/>
          <w:lang w:val="zh-CN"/>
        </w:rPr>
        <w:tab/>
      </w:r>
      <w:r w:rsidRPr="00F0002B">
        <w:rPr>
          <w:rFonts w:hint="eastAsia"/>
          <w:bCs/>
          <w:sz w:val="24"/>
          <w:szCs w:val="24"/>
          <w:lang w:val="zh-CN"/>
        </w:rPr>
        <w:tab/>
      </w:r>
      <w:r w:rsidRPr="00F0002B">
        <w:rPr>
          <w:rFonts w:hint="eastAsia"/>
          <w:bCs/>
          <w:sz w:val="24"/>
          <w:szCs w:val="24"/>
          <w:lang w:val="zh-CN"/>
        </w:rPr>
        <w:t>议会</w:t>
      </w:r>
    </w:p>
    <w:p w14:paraId="00C83045" w14:textId="70BB4788" w:rsidR="005B1630" w:rsidRPr="00F0002B" w:rsidRDefault="005B1630" w:rsidP="005B1630">
      <w:pPr>
        <w:pStyle w:val="SingleTxt"/>
        <w:rPr>
          <w:rFonts w:eastAsia="黑体"/>
          <w:bCs/>
          <w:lang w:val="zh-CN"/>
        </w:rPr>
      </w:pPr>
      <w:r w:rsidRPr="00F0002B">
        <w:rPr>
          <w:rFonts w:hint="eastAsia"/>
          <w:lang w:val="zh-CN"/>
        </w:rPr>
        <w:t>9</w:t>
      </w:r>
      <w:r w:rsidRPr="00F0002B">
        <w:rPr>
          <w:lang w:val="zh-CN"/>
        </w:rPr>
        <w:t>.</w:t>
      </w:r>
      <w:r w:rsidRPr="00F0002B">
        <w:rPr>
          <w:lang w:val="zh-CN"/>
        </w:rPr>
        <w:tab/>
      </w:r>
      <w:r w:rsidRPr="00F0002B">
        <w:rPr>
          <w:rFonts w:eastAsia="黑体"/>
          <w:bCs/>
          <w:lang w:val="zh-CN"/>
        </w:rPr>
        <w:t>委员会强调立法权力在确保全面落实《公约》方面发挥的关键作用</w:t>
      </w:r>
      <w:r w:rsidRPr="00F0002B">
        <w:rPr>
          <w:rFonts w:eastAsia="黑体"/>
          <w:bCs/>
          <w:lang w:val="zh-CN"/>
        </w:rPr>
        <w:t>(</w:t>
      </w:r>
      <w:r w:rsidRPr="00F0002B">
        <w:rPr>
          <w:rFonts w:eastAsia="黑体"/>
          <w:bCs/>
          <w:lang w:val="zh-CN"/>
        </w:rPr>
        <w:t>见</w:t>
      </w:r>
      <w:hyperlink r:id="rId23" w:history="1">
        <w:r w:rsidRPr="008A47DC">
          <w:rPr>
            <w:rStyle w:val="af4"/>
            <w:rFonts w:eastAsia="黑体"/>
            <w:bCs/>
          </w:rPr>
          <w:t>A/65/38</w:t>
        </w:r>
      </w:hyperlink>
      <w:r w:rsidRPr="00F0002B">
        <w:rPr>
          <w:rFonts w:eastAsia="黑体"/>
          <w:bCs/>
          <w:lang w:val="zh-CN"/>
        </w:rPr>
        <w:t>，第二部分，附件六</w:t>
      </w:r>
      <w:r w:rsidRPr="00F0002B">
        <w:rPr>
          <w:rFonts w:eastAsia="黑体"/>
          <w:bCs/>
          <w:lang w:val="zh-CN"/>
        </w:rPr>
        <w:t>)</w:t>
      </w:r>
      <w:r w:rsidRPr="00F0002B">
        <w:rPr>
          <w:rFonts w:eastAsia="黑体"/>
          <w:bCs/>
          <w:lang w:val="zh-CN"/>
        </w:rPr>
        <w:t>。委员会请刚果议会根据其任务授权，在从现在起到根据《公约》规定提交下一次定期报告期间，采取必要步骤落实本结论性意见。</w:t>
      </w:r>
    </w:p>
    <w:p w14:paraId="1AF06F9B" w14:textId="77777777" w:rsidR="005B1630" w:rsidRPr="00F0002B" w:rsidRDefault="005B1630" w:rsidP="005B163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F0002B">
        <w:rPr>
          <w:sz w:val="24"/>
          <w:szCs w:val="24"/>
          <w:lang w:val="zh-CN"/>
        </w:rPr>
        <w:tab/>
        <w:t>E.</w:t>
      </w:r>
      <w:r w:rsidRPr="00F0002B">
        <w:rPr>
          <w:sz w:val="24"/>
          <w:szCs w:val="24"/>
          <w:lang w:val="zh-CN"/>
        </w:rPr>
        <w:tab/>
      </w:r>
      <w:r w:rsidRPr="00F0002B">
        <w:rPr>
          <w:rFonts w:hint="eastAsia"/>
          <w:bCs/>
          <w:sz w:val="24"/>
          <w:szCs w:val="24"/>
          <w:lang w:val="zh-CN"/>
        </w:rPr>
        <w:tab/>
      </w:r>
      <w:r w:rsidRPr="00F0002B">
        <w:rPr>
          <w:rFonts w:hint="eastAsia"/>
          <w:bCs/>
          <w:sz w:val="24"/>
          <w:szCs w:val="24"/>
          <w:lang w:val="zh-CN"/>
        </w:rPr>
        <w:t>主要关切领域和建议</w:t>
      </w:r>
    </w:p>
    <w:p w14:paraId="14F64B0E" w14:textId="1798E7CD" w:rsidR="005B1630" w:rsidRPr="005B1630" w:rsidRDefault="005B1630" w:rsidP="005B1630">
      <w:pPr>
        <w:pStyle w:val="SummaryRecord"/>
        <w:spacing w:after="120"/>
        <w:rPr>
          <w:sz w:val="21"/>
          <w:szCs w:val="21"/>
          <w:lang w:val="zh-CN"/>
        </w:rPr>
      </w:pPr>
      <w:r>
        <w:rPr>
          <w:sz w:val="21"/>
          <w:szCs w:val="21"/>
          <w:lang w:val="zh-CN"/>
        </w:rPr>
        <w:tab/>
      </w:r>
      <w:r w:rsidRPr="005B1630">
        <w:rPr>
          <w:rFonts w:hint="eastAsia"/>
          <w:sz w:val="21"/>
          <w:szCs w:val="21"/>
          <w:lang w:val="zh-CN"/>
        </w:rPr>
        <w:t>妇女与和平与安全</w:t>
      </w:r>
    </w:p>
    <w:p w14:paraId="47AA0A7A" w14:textId="2A344D97" w:rsidR="005B1630" w:rsidRPr="00F0002B" w:rsidRDefault="005B1630" w:rsidP="005B1630">
      <w:pPr>
        <w:pStyle w:val="SingleTxt"/>
        <w:rPr>
          <w:lang w:val="zh-CN"/>
        </w:rPr>
      </w:pPr>
      <w:r w:rsidRPr="00F0002B">
        <w:rPr>
          <w:rFonts w:hint="eastAsia"/>
          <w:lang w:val="zh-CN"/>
        </w:rPr>
        <w:t>1</w:t>
      </w:r>
      <w:r w:rsidRPr="00F0002B">
        <w:rPr>
          <w:lang w:val="zh-CN"/>
        </w:rPr>
        <w:t>0.</w:t>
      </w:r>
      <w:r w:rsidRPr="00F0002B">
        <w:rPr>
          <w:lang w:val="zh-CN"/>
        </w:rPr>
        <w:tab/>
      </w:r>
      <w:r w:rsidRPr="00F0002B">
        <w:rPr>
          <w:lang w:val="zh-CN"/>
        </w:rPr>
        <w:t>委员会</w:t>
      </w:r>
      <w:r w:rsidRPr="00F0002B">
        <w:rPr>
          <w:rFonts w:hint="eastAsia"/>
          <w:lang w:val="zh-CN"/>
        </w:rPr>
        <w:t>欣见，</w:t>
      </w:r>
      <w:r w:rsidRPr="00F0002B">
        <w:rPr>
          <w:lang w:val="zh-CN"/>
        </w:rPr>
        <w:t>缔约国任命性暴力和儿童招募问题总统顾问以打击与冲突有关的性暴力及招募和</w:t>
      </w:r>
      <w:r w:rsidRPr="00F0002B">
        <w:rPr>
          <w:rFonts w:hint="eastAsia"/>
          <w:lang w:val="zh-CN"/>
        </w:rPr>
        <w:t>利</w:t>
      </w:r>
      <w:r w:rsidRPr="00F0002B">
        <w:rPr>
          <w:lang w:val="zh-CN"/>
        </w:rPr>
        <w:t>用儿童，</w:t>
      </w:r>
      <w:r w:rsidRPr="00F0002B">
        <w:rPr>
          <w:rFonts w:hint="eastAsia"/>
          <w:lang w:val="zh-CN"/>
        </w:rPr>
        <w:t>并</w:t>
      </w:r>
      <w:r w:rsidRPr="00F0002B">
        <w:rPr>
          <w:lang w:val="zh-CN"/>
        </w:rPr>
        <w:t>通过了军队和国家警察</w:t>
      </w:r>
      <w:r w:rsidRPr="00F0002B">
        <w:rPr>
          <w:rFonts w:hint="eastAsia"/>
          <w:lang w:val="zh-CN"/>
        </w:rPr>
        <w:t>制止</w:t>
      </w:r>
      <w:r w:rsidRPr="00F0002B">
        <w:rPr>
          <w:lang w:val="zh-CN"/>
        </w:rPr>
        <w:t>性暴力和性别暴力行动计划。委员会</w:t>
      </w:r>
      <w:r w:rsidRPr="00F0002B">
        <w:rPr>
          <w:rFonts w:hint="eastAsia"/>
          <w:lang w:val="zh-CN"/>
        </w:rPr>
        <w:t>赞赏</w:t>
      </w:r>
      <w:r w:rsidRPr="00F0002B">
        <w:rPr>
          <w:lang w:val="zh-CN"/>
        </w:rPr>
        <w:t>通过关于执行安全理事会第</w:t>
      </w:r>
      <w:hyperlink r:id="rId24" w:history="1">
        <w:r w:rsidRPr="008A47DC">
          <w:rPr>
            <w:rStyle w:val="af4"/>
          </w:rPr>
          <w:t>1325(2000)</w:t>
        </w:r>
      </w:hyperlink>
      <w:r w:rsidRPr="00F0002B">
        <w:rPr>
          <w:lang w:val="zh-CN"/>
        </w:rPr>
        <w:t>号决议的第二</w:t>
      </w:r>
      <w:r w:rsidRPr="00F0002B">
        <w:rPr>
          <w:rFonts w:hint="eastAsia"/>
          <w:lang w:val="zh-CN"/>
        </w:rPr>
        <w:t>个</w:t>
      </w:r>
      <w:r w:rsidRPr="00F0002B">
        <w:rPr>
          <w:lang w:val="zh-CN"/>
        </w:rPr>
        <w:t>国家行动计划。然而，委员会仍然感到关切的是，冲突地区妇女和女</w:t>
      </w:r>
      <w:r w:rsidRPr="00F0002B">
        <w:rPr>
          <w:rFonts w:hint="eastAsia"/>
          <w:lang w:val="zh-CN"/>
        </w:rPr>
        <w:t>童</w:t>
      </w:r>
      <w:r w:rsidRPr="00F0002B">
        <w:rPr>
          <w:lang w:val="zh-CN"/>
        </w:rPr>
        <w:t>的处境恶化，在</w:t>
      </w:r>
      <w:r w:rsidRPr="00F0002B">
        <w:rPr>
          <w:rFonts w:hint="eastAsia"/>
          <w:lang w:val="zh-CN"/>
        </w:rPr>
        <w:t>落实</w:t>
      </w:r>
      <w:r w:rsidRPr="00F0002B">
        <w:rPr>
          <w:lang w:val="zh-CN"/>
        </w:rPr>
        <w:t>以往建议</w:t>
      </w:r>
      <w:r w:rsidRPr="00F0002B">
        <w:rPr>
          <w:lang w:val="zh-CN"/>
        </w:rPr>
        <w:t>(</w:t>
      </w:r>
      <w:hyperlink r:id="rId25" w:history="1">
        <w:r w:rsidRPr="008A47DC">
          <w:rPr>
            <w:rStyle w:val="af4"/>
          </w:rPr>
          <w:t>CEDAW/C/COD/CO/6-7</w:t>
        </w:r>
      </w:hyperlink>
      <w:r w:rsidRPr="00F0002B">
        <w:rPr>
          <w:lang w:val="zh-CN"/>
        </w:rPr>
        <w:t>，第</w:t>
      </w:r>
      <w:r w:rsidRPr="00F0002B">
        <w:rPr>
          <w:lang w:val="zh-CN"/>
        </w:rPr>
        <w:t>9-10</w:t>
      </w:r>
      <w:r w:rsidRPr="00F0002B">
        <w:rPr>
          <w:lang w:val="zh-CN"/>
        </w:rPr>
        <w:t>段</w:t>
      </w:r>
      <w:r w:rsidRPr="00F0002B">
        <w:rPr>
          <w:lang w:val="zh-CN"/>
        </w:rPr>
        <w:t>)</w:t>
      </w:r>
      <w:r w:rsidRPr="00F0002B">
        <w:rPr>
          <w:lang w:val="zh-CN"/>
        </w:rPr>
        <w:t>方面缺乏进展。</w:t>
      </w:r>
      <w:r w:rsidRPr="00F0002B">
        <w:rPr>
          <w:rFonts w:hint="eastAsia"/>
          <w:lang w:val="zh-CN"/>
        </w:rPr>
        <w:t>委员会尤其</w:t>
      </w:r>
      <w:r w:rsidRPr="00F0002B">
        <w:rPr>
          <w:lang w:val="zh-CN"/>
        </w:rPr>
        <w:t>对以下问题表示严重关切：</w:t>
      </w:r>
    </w:p>
    <w:p w14:paraId="6160B6DC"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受冲突影响地区的妇女和女童数量增加，她们是刚果民主共和国武装部队</w:t>
      </w:r>
      <w:r w:rsidRPr="00F0002B">
        <w:rPr>
          <w:lang w:val="zh-CN"/>
        </w:rPr>
        <w:t>(</w:t>
      </w:r>
      <w:r w:rsidRPr="00F0002B">
        <w:rPr>
          <w:lang w:val="zh-CN"/>
        </w:rPr>
        <w:t>刚果</w:t>
      </w:r>
      <w:r w:rsidRPr="00F0002B">
        <w:rPr>
          <w:lang w:val="zh-CN"/>
        </w:rPr>
        <w:t>(</w:t>
      </w:r>
      <w:r w:rsidRPr="00F0002B">
        <w:rPr>
          <w:lang w:val="zh-CN"/>
        </w:rPr>
        <w:t>金</w:t>
      </w:r>
      <w:r w:rsidRPr="00F0002B">
        <w:rPr>
          <w:lang w:val="zh-CN"/>
        </w:rPr>
        <w:t>)</w:t>
      </w:r>
      <w:r w:rsidRPr="00F0002B">
        <w:rPr>
          <w:lang w:val="zh-CN"/>
        </w:rPr>
        <w:t>武装部队</w:t>
      </w:r>
      <w:r w:rsidRPr="00F0002B">
        <w:rPr>
          <w:lang w:val="zh-CN"/>
        </w:rPr>
        <w:t>)</w:t>
      </w:r>
      <w:r w:rsidRPr="00F0002B">
        <w:rPr>
          <w:lang w:val="zh-CN"/>
        </w:rPr>
        <w:t>、国家警察、武装团体和民兵</w:t>
      </w:r>
      <w:r w:rsidRPr="00F0002B">
        <w:rPr>
          <w:rFonts w:hint="eastAsia"/>
          <w:lang w:val="zh-CN"/>
        </w:rPr>
        <w:t>所</w:t>
      </w:r>
      <w:r w:rsidRPr="00F0002B">
        <w:rPr>
          <w:lang w:val="zh-CN"/>
        </w:rPr>
        <w:t>实施强奸、大规模强奸、轮奸和性奴役</w:t>
      </w:r>
      <w:r w:rsidRPr="00F0002B">
        <w:rPr>
          <w:rFonts w:hint="eastAsia"/>
          <w:lang w:val="zh-CN"/>
        </w:rPr>
        <w:t>等</w:t>
      </w:r>
      <w:r w:rsidRPr="00F0002B">
        <w:rPr>
          <w:lang w:val="zh-CN"/>
        </w:rPr>
        <w:t>性暴力行为的受害者；</w:t>
      </w:r>
    </w:p>
    <w:p w14:paraId="5653F17C"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对施害者，包括</w:t>
      </w:r>
      <w:r w:rsidRPr="00F0002B">
        <w:rPr>
          <w:rFonts w:hint="eastAsia"/>
          <w:lang w:val="zh-CN"/>
        </w:rPr>
        <w:t>负</w:t>
      </w:r>
      <w:r w:rsidRPr="00F0002B">
        <w:rPr>
          <w:lang w:val="zh-CN"/>
        </w:rPr>
        <w:t>有指挥责任</w:t>
      </w:r>
      <w:r w:rsidRPr="00F0002B">
        <w:rPr>
          <w:rFonts w:hint="eastAsia"/>
          <w:lang w:val="zh-CN"/>
        </w:rPr>
        <w:t>者的</w:t>
      </w:r>
      <w:r w:rsidRPr="00F0002B">
        <w:rPr>
          <w:lang w:val="zh-CN"/>
        </w:rPr>
        <w:t>调查、起诉和制裁</w:t>
      </w:r>
      <w:r w:rsidRPr="00F0002B">
        <w:rPr>
          <w:rFonts w:hint="eastAsia"/>
          <w:lang w:val="zh-CN"/>
        </w:rPr>
        <w:t>不足</w:t>
      </w:r>
      <w:r w:rsidRPr="00F0002B">
        <w:rPr>
          <w:lang w:val="zh-CN"/>
        </w:rPr>
        <w:t>；</w:t>
      </w:r>
    </w:p>
    <w:p w14:paraId="6D63FA89"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lang w:val="zh-CN"/>
        </w:rPr>
        <w:t>与冲突有关的性暴力受害者</w:t>
      </w:r>
      <w:r w:rsidRPr="00F0002B">
        <w:rPr>
          <w:rFonts w:hint="eastAsia"/>
          <w:lang w:val="zh-CN"/>
        </w:rPr>
        <w:t>缺乏</w:t>
      </w:r>
      <w:r w:rsidRPr="00F0002B">
        <w:rPr>
          <w:lang w:val="zh-CN"/>
        </w:rPr>
        <w:t>获得赔偿</w:t>
      </w:r>
      <w:r w:rsidRPr="00F0002B">
        <w:rPr>
          <w:rFonts w:hint="eastAsia"/>
          <w:lang w:val="zh-CN"/>
        </w:rPr>
        <w:t>的机会</w:t>
      </w:r>
      <w:r w:rsidRPr="00F0002B">
        <w:rPr>
          <w:lang w:val="zh-CN"/>
        </w:rPr>
        <w:t>，缺乏旨在确保向受害者提供充分赔偿的全面国家政策，程序复杂且成本高昂，以及</w:t>
      </w:r>
      <w:r w:rsidRPr="00F0002B">
        <w:rPr>
          <w:rFonts w:hint="eastAsia"/>
          <w:lang w:val="zh-CN"/>
        </w:rPr>
        <w:t>担心</w:t>
      </w:r>
      <w:r w:rsidRPr="00F0002B">
        <w:rPr>
          <w:lang w:val="zh-CN"/>
        </w:rPr>
        <w:t>举报性暴力案件会遭到</w:t>
      </w:r>
      <w:r w:rsidRPr="00F0002B">
        <w:rPr>
          <w:rFonts w:hint="eastAsia"/>
          <w:lang w:val="zh-CN"/>
        </w:rPr>
        <w:t>污名化</w:t>
      </w:r>
      <w:r w:rsidRPr="00F0002B">
        <w:rPr>
          <w:lang w:val="zh-CN"/>
        </w:rPr>
        <w:t>和报复，这</w:t>
      </w:r>
      <w:r w:rsidRPr="00F0002B">
        <w:rPr>
          <w:rFonts w:hint="eastAsia"/>
          <w:lang w:val="zh-CN"/>
        </w:rPr>
        <w:t>些</w:t>
      </w:r>
      <w:r w:rsidRPr="00F0002B">
        <w:rPr>
          <w:lang w:val="zh-CN"/>
        </w:rPr>
        <w:t>阻碍了受害者寻求赔偿；</w:t>
      </w:r>
    </w:p>
    <w:p w14:paraId="2F8F4777"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lang w:val="zh-CN"/>
        </w:rPr>
        <w:t>缺乏向性暴力幸存者提供及时和充分的</w:t>
      </w:r>
      <w:r w:rsidRPr="00F0002B">
        <w:rPr>
          <w:rFonts w:hint="eastAsia"/>
          <w:lang w:val="zh-CN"/>
        </w:rPr>
        <w:t>多</w:t>
      </w:r>
      <w:r w:rsidRPr="00F0002B">
        <w:rPr>
          <w:lang w:val="zh-CN"/>
        </w:rPr>
        <w:t>部门援助，包括医疗和社会心理援助、法律支持</w:t>
      </w:r>
      <w:r w:rsidRPr="00F0002B">
        <w:rPr>
          <w:rFonts w:hint="eastAsia"/>
          <w:lang w:val="zh-CN"/>
        </w:rPr>
        <w:t>以及</w:t>
      </w:r>
      <w:r w:rsidRPr="00F0002B">
        <w:rPr>
          <w:lang w:val="zh-CN"/>
        </w:rPr>
        <w:t>重新融入社会经济方案；</w:t>
      </w:r>
    </w:p>
    <w:p w14:paraId="26B57713" w14:textId="77777777" w:rsidR="005B1630" w:rsidRPr="00F0002B" w:rsidRDefault="005B1630" w:rsidP="005B1630">
      <w:pPr>
        <w:pStyle w:val="SingleTxt"/>
        <w:ind w:right="1193"/>
        <w:rPr>
          <w:lang w:val="zh-CN"/>
        </w:rPr>
      </w:pPr>
      <w:r w:rsidRPr="00F0002B">
        <w:rPr>
          <w:lang w:val="zh-CN"/>
        </w:rPr>
        <w:tab/>
        <w:t>(e)</w:t>
      </w:r>
      <w:r w:rsidRPr="00F0002B">
        <w:rPr>
          <w:lang w:val="zh-CN"/>
        </w:rPr>
        <w:tab/>
      </w:r>
      <w:r w:rsidRPr="00F0002B">
        <w:rPr>
          <w:lang w:val="zh-CN"/>
        </w:rPr>
        <w:t>妇女及其代表组织参与建设和平进程和谈判的程度低，特别是在决策层；</w:t>
      </w:r>
    </w:p>
    <w:p w14:paraId="1AA5DB63" w14:textId="77777777" w:rsidR="005B1630" w:rsidRPr="00F0002B" w:rsidRDefault="005B1630" w:rsidP="005B1630">
      <w:pPr>
        <w:pStyle w:val="SingleTxt"/>
        <w:rPr>
          <w:lang w:val="zh-CN"/>
        </w:rPr>
      </w:pPr>
      <w:r w:rsidRPr="00F0002B">
        <w:rPr>
          <w:lang w:val="zh-CN"/>
        </w:rPr>
        <w:tab/>
        <w:t>(f)</w:t>
      </w:r>
      <w:r w:rsidRPr="00F0002B">
        <w:rPr>
          <w:lang w:val="zh-CN"/>
        </w:rPr>
        <w:tab/>
      </w:r>
      <w:r w:rsidRPr="00F0002B">
        <w:rPr>
          <w:lang w:val="zh-CN"/>
        </w:rPr>
        <w:t>缺乏关于国家和非国家行为体对妇女和女童实施</w:t>
      </w:r>
      <w:r w:rsidRPr="00F0002B">
        <w:rPr>
          <w:rFonts w:hint="eastAsia"/>
          <w:lang w:val="zh-CN"/>
        </w:rPr>
        <w:t>的</w:t>
      </w:r>
      <w:r w:rsidRPr="00F0002B">
        <w:rPr>
          <w:lang w:val="zh-CN"/>
        </w:rPr>
        <w:t>与冲突有关的性暴力案件的可靠数据和统计</w:t>
      </w:r>
      <w:r w:rsidRPr="00F0002B">
        <w:rPr>
          <w:rFonts w:hint="eastAsia"/>
          <w:lang w:val="zh-CN"/>
        </w:rPr>
        <w:t>资料</w:t>
      </w:r>
      <w:r w:rsidRPr="00F0002B">
        <w:rPr>
          <w:lang w:val="zh-CN"/>
        </w:rPr>
        <w:t>。</w:t>
      </w:r>
    </w:p>
    <w:p w14:paraId="67DE2361" w14:textId="6BC2FFD8" w:rsidR="005B1630" w:rsidRPr="00F0002B" w:rsidRDefault="005B1630" w:rsidP="005B1630">
      <w:pPr>
        <w:pStyle w:val="SingleTxt"/>
        <w:rPr>
          <w:rFonts w:eastAsia="黑体"/>
          <w:bCs/>
          <w:lang w:val="zh-CN"/>
        </w:rPr>
      </w:pPr>
      <w:r w:rsidRPr="00F0002B">
        <w:rPr>
          <w:rFonts w:hint="eastAsia"/>
          <w:lang w:val="zh-CN"/>
        </w:rPr>
        <w:t>1</w:t>
      </w:r>
      <w:r w:rsidRPr="00F0002B">
        <w:rPr>
          <w:lang w:val="zh-CN"/>
        </w:rPr>
        <w:t>1.</w:t>
      </w:r>
      <w:r w:rsidRPr="00F0002B">
        <w:rPr>
          <w:lang w:val="zh-CN"/>
        </w:rPr>
        <w:tab/>
      </w:r>
      <w:r w:rsidRPr="00F0002B">
        <w:rPr>
          <w:rFonts w:eastAsia="黑体"/>
          <w:bCs/>
          <w:lang w:val="zh-CN"/>
        </w:rPr>
        <w:t>委员会根据</w:t>
      </w:r>
      <w:r w:rsidRPr="00F0002B">
        <w:rPr>
          <w:rFonts w:eastAsia="黑体" w:hint="eastAsia"/>
          <w:bCs/>
          <w:lang w:val="zh-CN"/>
        </w:rPr>
        <w:t>关于妇女在预防冲突、冲突及冲突后局势中的作用</w:t>
      </w:r>
      <w:r w:rsidRPr="00F0002B">
        <w:rPr>
          <w:rFonts w:eastAsia="黑体"/>
          <w:bCs/>
          <w:lang w:val="zh-CN"/>
        </w:rPr>
        <w:t>的第</w:t>
      </w:r>
      <w:hyperlink r:id="rId26" w:history="1">
        <w:r w:rsidRPr="008A47DC">
          <w:rPr>
            <w:rStyle w:val="af4"/>
            <w:rFonts w:eastAsia="黑体"/>
            <w:bCs/>
            <w:lang w:val="zh-CN"/>
          </w:rPr>
          <w:t>30(2013)</w:t>
        </w:r>
      </w:hyperlink>
      <w:r w:rsidRPr="00F0002B">
        <w:rPr>
          <w:rFonts w:eastAsia="黑体"/>
          <w:bCs/>
          <w:lang w:val="zh-CN"/>
        </w:rPr>
        <w:t>号一般性建议，以及安全理事会关于该问题的第</w:t>
      </w:r>
      <w:hyperlink r:id="rId27" w:history="1">
        <w:r w:rsidRPr="008A47DC">
          <w:rPr>
            <w:rStyle w:val="af4"/>
            <w:rFonts w:eastAsia="黑体"/>
            <w:bCs/>
          </w:rPr>
          <w:t>1325(2000)</w:t>
        </w:r>
      </w:hyperlink>
      <w:r w:rsidRPr="00F0002B">
        <w:rPr>
          <w:rFonts w:eastAsia="黑体"/>
          <w:bCs/>
          <w:lang w:val="zh-CN"/>
        </w:rPr>
        <w:t>号决议和其后关于该问题的各项决议，建议缔约国：</w:t>
      </w:r>
    </w:p>
    <w:p w14:paraId="500025D7" w14:textId="77777777" w:rsidR="005B1630" w:rsidRPr="00F0002B" w:rsidRDefault="005B1630" w:rsidP="005B1630">
      <w:pPr>
        <w:pStyle w:val="SingleTxt"/>
        <w:rPr>
          <w:rFonts w:eastAsia="黑体"/>
          <w:bCs/>
          <w:lang w:val="zh-CN"/>
        </w:rPr>
      </w:pPr>
      <w:r w:rsidRPr="00F0002B">
        <w:rPr>
          <w:lang w:val="zh-CN"/>
        </w:rPr>
        <w:tab/>
        <w:t>(a)</w:t>
      </w:r>
      <w:r w:rsidRPr="00F0002B">
        <w:rPr>
          <w:lang w:val="zh-CN"/>
        </w:rPr>
        <w:tab/>
      </w:r>
      <w:r w:rsidRPr="00F0002B">
        <w:rPr>
          <w:rFonts w:eastAsia="黑体" w:hint="eastAsia"/>
          <w:bCs/>
          <w:lang w:val="zh-CN"/>
        </w:rPr>
        <w:t>将</w:t>
      </w:r>
      <w:r w:rsidRPr="00F0002B">
        <w:rPr>
          <w:rFonts w:eastAsia="黑体"/>
          <w:bCs/>
          <w:lang w:val="zh-CN"/>
        </w:rPr>
        <w:t>通过以下方式有效打击有罪不罚现象作为优先事项：迅速和彻底调查冲突地区侵犯妇女权利的行为，特别是性暴力和性别暴力；起诉并通过适当制裁惩罚对这类侵权行为负有责任的刚果</w:t>
      </w:r>
      <w:r w:rsidRPr="00F0002B">
        <w:rPr>
          <w:rFonts w:eastAsia="黑体"/>
          <w:bCs/>
          <w:lang w:val="zh-CN"/>
        </w:rPr>
        <w:t>(</w:t>
      </w:r>
      <w:r w:rsidRPr="00F0002B">
        <w:rPr>
          <w:rFonts w:eastAsia="黑体"/>
          <w:bCs/>
          <w:lang w:val="zh-CN"/>
        </w:rPr>
        <w:t>金</w:t>
      </w:r>
      <w:r w:rsidRPr="00F0002B">
        <w:rPr>
          <w:rFonts w:eastAsia="黑体"/>
          <w:bCs/>
          <w:lang w:val="zh-CN"/>
        </w:rPr>
        <w:t>)</w:t>
      </w:r>
      <w:r w:rsidRPr="00F0002B">
        <w:rPr>
          <w:rFonts w:eastAsia="黑体"/>
          <w:bCs/>
          <w:lang w:val="zh-CN"/>
        </w:rPr>
        <w:t>武装部队成员、国家警察和非国家行为体，包括负有指挥责任者。</w:t>
      </w:r>
    </w:p>
    <w:p w14:paraId="30B88EA2"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确保受害者及其家庭成员能够</w:t>
      </w:r>
      <w:r w:rsidRPr="00F0002B">
        <w:rPr>
          <w:rFonts w:eastAsia="黑体" w:hint="eastAsia"/>
          <w:bCs/>
          <w:lang w:val="zh-CN"/>
        </w:rPr>
        <w:t>获得</w:t>
      </w:r>
      <w:r w:rsidRPr="00F0002B">
        <w:rPr>
          <w:rFonts w:eastAsia="黑体"/>
          <w:bCs/>
          <w:lang w:val="zh-CN"/>
        </w:rPr>
        <w:t>有效</w:t>
      </w:r>
      <w:r w:rsidRPr="00F0002B">
        <w:rPr>
          <w:rFonts w:eastAsia="黑体" w:hint="eastAsia"/>
          <w:bCs/>
          <w:lang w:val="zh-CN"/>
        </w:rPr>
        <w:t>的</w:t>
      </w:r>
      <w:r w:rsidRPr="00F0002B">
        <w:rPr>
          <w:rFonts w:eastAsia="黑体"/>
          <w:bCs/>
          <w:lang w:val="zh-CN"/>
        </w:rPr>
        <w:t>司法</w:t>
      </w:r>
      <w:r w:rsidRPr="00F0002B">
        <w:rPr>
          <w:rFonts w:eastAsia="黑体" w:hint="eastAsia"/>
          <w:bCs/>
          <w:lang w:val="zh-CN"/>
        </w:rPr>
        <w:t>救助</w:t>
      </w:r>
      <w:r w:rsidRPr="00F0002B">
        <w:rPr>
          <w:rFonts w:eastAsia="黑体"/>
          <w:bCs/>
          <w:lang w:val="zh-CN"/>
        </w:rPr>
        <w:t>和补救，并获得充分赔偿，特别是确保立即支付法院</w:t>
      </w:r>
      <w:r w:rsidRPr="00F0002B">
        <w:rPr>
          <w:rFonts w:eastAsia="黑体" w:hint="eastAsia"/>
          <w:bCs/>
          <w:lang w:val="zh-CN"/>
        </w:rPr>
        <w:t>作出</w:t>
      </w:r>
      <w:r w:rsidRPr="00F0002B">
        <w:rPr>
          <w:rFonts w:eastAsia="黑体"/>
          <w:bCs/>
          <w:lang w:val="zh-CN"/>
        </w:rPr>
        <w:t>的司法裁决确定和规定的赔偿，</w:t>
      </w:r>
      <w:r w:rsidRPr="00F0002B">
        <w:rPr>
          <w:rFonts w:eastAsia="黑体" w:hint="eastAsia"/>
          <w:bCs/>
          <w:lang w:val="zh-CN"/>
        </w:rPr>
        <w:t>尤其</w:t>
      </w:r>
      <w:r w:rsidRPr="00F0002B">
        <w:rPr>
          <w:rFonts w:eastAsia="黑体"/>
          <w:bCs/>
          <w:lang w:val="zh-CN"/>
        </w:rPr>
        <w:t>在认定国家</w:t>
      </w:r>
      <w:r w:rsidRPr="00F0002B">
        <w:rPr>
          <w:rFonts w:eastAsia="黑体" w:hint="eastAsia"/>
          <w:bCs/>
          <w:lang w:val="zh-CN"/>
        </w:rPr>
        <w:t>工作人员</w:t>
      </w:r>
      <w:r w:rsidRPr="00F0002B">
        <w:rPr>
          <w:rFonts w:eastAsia="黑体"/>
          <w:bCs/>
          <w:lang w:val="zh-CN"/>
        </w:rPr>
        <w:t>或国家负有责任的案件中，</w:t>
      </w:r>
      <w:r w:rsidRPr="00F0002B">
        <w:rPr>
          <w:rFonts w:eastAsia="黑体" w:hint="eastAsia"/>
          <w:bCs/>
          <w:lang w:val="zh-CN"/>
        </w:rPr>
        <w:t>同时，</w:t>
      </w:r>
      <w:r w:rsidRPr="00F0002B">
        <w:rPr>
          <w:rFonts w:eastAsia="黑体"/>
          <w:bCs/>
          <w:lang w:val="zh-CN"/>
        </w:rPr>
        <w:t>制定一项全面的国家政策，向性犯罪受害者提供赔偿，并确保为</w:t>
      </w:r>
      <w:r w:rsidRPr="00F0002B">
        <w:rPr>
          <w:rFonts w:eastAsia="黑体" w:hint="eastAsia"/>
          <w:bCs/>
          <w:lang w:val="zh-CN"/>
        </w:rPr>
        <w:t>落实该政策</w:t>
      </w:r>
      <w:r w:rsidRPr="00F0002B">
        <w:rPr>
          <w:rFonts w:eastAsia="黑体"/>
          <w:bCs/>
          <w:lang w:val="zh-CN"/>
        </w:rPr>
        <w:t>提供资金；</w:t>
      </w:r>
    </w:p>
    <w:p w14:paraId="3344BB6A"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为寻求司法</w:t>
      </w:r>
      <w:r w:rsidRPr="00F0002B">
        <w:rPr>
          <w:rFonts w:eastAsia="黑体" w:hint="eastAsia"/>
          <w:bCs/>
          <w:lang w:val="zh-CN"/>
        </w:rPr>
        <w:t>救助</w:t>
      </w:r>
      <w:r w:rsidRPr="00F0002B">
        <w:rPr>
          <w:rFonts w:eastAsia="黑体"/>
          <w:bCs/>
          <w:lang w:val="zh-CN"/>
        </w:rPr>
        <w:t>或与司法</w:t>
      </w:r>
      <w:r w:rsidRPr="00F0002B">
        <w:rPr>
          <w:rFonts w:eastAsia="黑体" w:hint="eastAsia"/>
          <w:bCs/>
          <w:lang w:val="zh-CN"/>
        </w:rPr>
        <w:t>机关</w:t>
      </w:r>
      <w:r w:rsidRPr="00F0002B">
        <w:rPr>
          <w:rFonts w:eastAsia="黑体"/>
          <w:bCs/>
          <w:lang w:val="zh-CN"/>
        </w:rPr>
        <w:t>合作的受害者和证人提供充分保护，使其免遭报复，并确保</w:t>
      </w:r>
      <w:r w:rsidRPr="00F0002B">
        <w:rPr>
          <w:rFonts w:eastAsia="黑体" w:hint="eastAsia"/>
          <w:bCs/>
          <w:lang w:val="zh-CN"/>
        </w:rPr>
        <w:t>有效起诉干涉</w:t>
      </w:r>
      <w:r w:rsidRPr="00F0002B">
        <w:rPr>
          <w:rFonts w:eastAsia="黑体"/>
          <w:bCs/>
          <w:lang w:val="zh-CN"/>
        </w:rPr>
        <w:t>证人的行为；</w:t>
      </w:r>
    </w:p>
    <w:p w14:paraId="6ED68DD3"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确保受害者能够获得全面的医疗、精神保健和社会心理支持；</w:t>
      </w:r>
    </w:p>
    <w:p w14:paraId="380BB9F6" w14:textId="77777777" w:rsidR="005B1630" w:rsidRPr="00F0002B" w:rsidRDefault="005B1630" w:rsidP="005B1630">
      <w:pPr>
        <w:pStyle w:val="SingleTxt"/>
        <w:rPr>
          <w:rFonts w:eastAsia="黑体"/>
          <w:bCs/>
          <w:lang w:val="zh-CN"/>
        </w:rPr>
      </w:pPr>
      <w:r w:rsidRPr="00F0002B">
        <w:rPr>
          <w:rFonts w:eastAsia="黑体"/>
          <w:bCs/>
          <w:lang w:val="zh-CN"/>
        </w:rPr>
        <w:tab/>
        <w:t>(e)</w:t>
      </w:r>
      <w:r w:rsidRPr="00F0002B">
        <w:rPr>
          <w:rFonts w:eastAsia="黑体"/>
          <w:bCs/>
          <w:lang w:val="zh-CN"/>
        </w:rPr>
        <w:tab/>
      </w:r>
      <w:r w:rsidRPr="00F0002B">
        <w:rPr>
          <w:rFonts w:eastAsia="黑体"/>
          <w:bCs/>
          <w:lang w:val="zh-CN"/>
        </w:rPr>
        <w:t>采取一切必要措施，确保妇女有效参与建设和平进程和谈判，包括</w:t>
      </w:r>
      <w:r w:rsidRPr="00F0002B">
        <w:rPr>
          <w:rFonts w:eastAsia="黑体" w:hint="eastAsia"/>
          <w:bCs/>
          <w:lang w:val="zh-CN"/>
        </w:rPr>
        <w:t>参与</w:t>
      </w:r>
      <w:r w:rsidRPr="00F0002B">
        <w:rPr>
          <w:rFonts w:eastAsia="黑体"/>
          <w:bCs/>
          <w:lang w:val="zh-CN"/>
        </w:rPr>
        <w:t>决策，并确保</w:t>
      </w:r>
      <w:r w:rsidRPr="00F0002B">
        <w:rPr>
          <w:rFonts w:eastAsia="黑体" w:hint="eastAsia"/>
          <w:bCs/>
          <w:lang w:val="zh-CN"/>
        </w:rPr>
        <w:t>参与此类</w:t>
      </w:r>
      <w:r w:rsidRPr="00F0002B">
        <w:rPr>
          <w:rFonts w:eastAsia="黑体"/>
          <w:bCs/>
          <w:lang w:val="zh-CN"/>
        </w:rPr>
        <w:t>进程和谈判</w:t>
      </w:r>
      <w:r w:rsidRPr="00F0002B">
        <w:rPr>
          <w:rFonts w:eastAsia="黑体" w:hint="eastAsia"/>
          <w:bCs/>
          <w:lang w:val="zh-CN"/>
        </w:rPr>
        <w:t>的人数中</w:t>
      </w:r>
      <w:r w:rsidRPr="00F0002B">
        <w:rPr>
          <w:rFonts w:eastAsia="黑体"/>
          <w:bCs/>
          <w:lang w:val="zh-CN"/>
        </w:rPr>
        <w:t>妇女占比至少</w:t>
      </w:r>
      <w:r w:rsidRPr="00F0002B">
        <w:rPr>
          <w:rFonts w:eastAsia="黑体" w:hint="eastAsia"/>
          <w:bCs/>
          <w:lang w:val="zh-CN"/>
        </w:rPr>
        <w:t>为</w:t>
      </w:r>
      <w:r w:rsidRPr="00F0002B">
        <w:rPr>
          <w:rFonts w:eastAsia="黑体"/>
          <w:bCs/>
          <w:lang w:val="zh-CN"/>
        </w:rPr>
        <w:t>30%</w:t>
      </w:r>
      <w:r w:rsidRPr="00F0002B">
        <w:rPr>
          <w:rFonts w:eastAsia="黑体"/>
          <w:bCs/>
          <w:lang w:val="zh-CN"/>
        </w:rPr>
        <w:t>。</w:t>
      </w:r>
    </w:p>
    <w:p w14:paraId="34E9D1D5" w14:textId="7013EA5F" w:rsidR="005B1630" w:rsidRPr="00F0002B" w:rsidRDefault="005B1630" w:rsidP="005B1630">
      <w:pPr>
        <w:pStyle w:val="SingleTxt"/>
        <w:rPr>
          <w:rFonts w:eastAsia="黑体"/>
          <w:bCs/>
          <w:lang w:val="zh-CN"/>
        </w:rPr>
      </w:pPr>
      <w:r w:rsidRPr="00F0002B">
        <w:rPr>
          <w:rFonts w:eastAsia="黑体"/>
          <w:bCs/>
          <w:lang w:val="zh-CN"/>
        </w:rPr>
        <w:tab/>
        <w:t>(f)</w:t>
      </w:r>
      <w:r w:rsidRPr="00F0002B">
        <w:rPr>
          <w:rFonts w:eastAsia="黑体"/>
          <w:bCs/>
          <w:lang w:val="zh-CN"/>
        </w:rPr>
        <w:tab/>
      </w:r>
      <w:r w:rsidRPr="00F0002B">
        <w:rPr>
          <w:rFonts w:eastAsia="黑体"/>
          <w:bCs/>
          <w:lang w:val="zh-CN"/>
        </w:rPr>
        <w:t>提供</w:t>
      </w:r>
      <w:r w:rsidRPr="00F0002B">
        <w:rPr>
          <w:rFonts w:eastAsia="黑体" w:hint="eastAsia"/>
          <w:bCs/>
          <w:lang w:val="zh-CN"/>
        </w:rPr>
        <w:t>充足</w:t>
      </w:r>
      <w:r w:rsidRPr="00F0002B">
        <w:rPr>
          <w:rFonts w:eastAsia="黑体"/>
          <w:bCs/>
          <w:lang w:val="zh-CN"/>
        </w:rPr>
        <w:t>的资源，</w:t>
      </w:r>
      <w:r w:rsidRPr="00F0002B">
        <w:rPr>
          <w:rFonts w:eastAsia="黑体" w:hint="eastAsia"/>
          <w:bCs/>
          <w:lang w:val="zh-CN"/>
        </w:rPr>
        <w:t>以实施旨在</w:t>
      </w:r>
      <w:r w:rsidRPr="00F0002B">
        <w:rPr>
          <w:rFonts w:eastAsia="黑体"/>
          <w:bCs/>
          <w:lang w:val="zh-CN"/>
        </w:rPr>
        <w:t>执行安全理事会第</w:t>
      </w:r>
      <w:hyperlink r:id="rId28" w:history="1">
        <w:r w:rsidRPr="008A47DC">
          <w:rPr>
            <w:rStyle w:val="af4"/>
            <w:rFonts w:eastAsia="黑体"/>
            <w:bCs/>
          </w:rPr>
          <w:t>1325(2000)</w:t>
        </w:r>
      </w:hyperlink>
      <w:r w:rsidRPr="00F0002B">
        <w:rPr>
          <w:rFonts w:eastAsia="黑体"/>
          <w:bCs/>
          <w:lang w:val="zh-CN"/>
        </w:rPr>
        <w:t>号决议的第二个国家行动计划，并确保妇女民间社会组织参与</w:t>
      </w:r>
      <w:r w:rsidRPr="00F0002B">
        <w:rPr>
          <w:rFonts w:eastAsia="黑体" w:hint="eastAsia"/>
          <w:bCs/>
          <w:lang w:val="zh-CN"/>
        </w:rPr>
        <w:t>与</w:t>
      </w:r>
      <w:r w:rsidRPr="00F0002B">
        <w:rPr>
          <w:rFonts w:eastAsia="黑体"/>
          <w:bCs/>
          <w:lang w:val="zh-CN"/>
        </w:rPr>
        <w:t>执行安理会第</w:t>
      </w:r>
      <w:hyperlink r:id="rId29" w:history="1">
        <w:r w:rsidRPr="008A47DC">
          <w:rPr>
            <w:rStyle w:val="af4"/>
            <w:rFonts w:eastAsia="黑体"/>
            <w:bCs/>
          </w:rPr>
          <w:t>1325(2000)</w:t>
        </w:r>
      </w:hyperlink>
      <w:r w:rsidRPr="00F0002B">
        <w:rPr>
          <w:rFonts w:eastAsia="黑体"/>
          <w:bCs/>
          <w:lang w:val="zh-CN"/>
        </w:rPr>
        <w:t>和</w:t>
      </w:r>
      <w:hyperlink r:id="rId30" w:history="1">
        <w:r w:rsidRPr="008A47DC">
          <w:rPr>
            <w:rStyle w:val="af4"/>
            <w:rFonts w:eastAsia="黑体"/>
            <w:bCs/>
          </w:rPr>
          <w:t>1820(2009)</w:t>
        </w:r>
      </w:hyperlink>
      <w:r w:rsidRPr="00F0002B">
        <w:rPr>
          <w:rFonts w:eastAsia="黑体"/>
          <w:bCs/>
          <w:lang w:val="zh-CN"/>
        </w:rPr>
        <w:t>号决议有关的工作</w:t>
      </w:r>
      <w:r w:rsidRPr="00F0002B">
        <w:rPr>
          <w:rFonts w:eastAsia="黑体" w:hint="eastAsia"/>
          <w:bCs/>
          <w:lang w:val="zh-CN"/>
        </w:rPr>
        <w:t>队</w:t>
      </w:r>
      <w:r w:rsidRPr="00F0002B">
        <w:rPr>
          <w:rFonts w:eastAsia="黑体"/>
          <w:bCs/>
          <w:lang w:val="zh-CN"/>
        </w:rPr>
        <w:t>和委员会；</w:t>
      </w:r>
    </w:p>
    <w:p w14:paraId="0923AC74" w14:textId="77777777" w:rsidR="005B1630" w:rsidRPr="00F0002B" w:rsidRDefault="005B1630" w:rsidP="005B1630">
      <w:pPr>
        <w:pStyle w:val="SingleTxt"/>
        <w:rPr>
          <w:rFonts w:eastAsia="黑体"/>
          <w:bCs/>
          <w:lang w:val="zh-CN"/>
        </w:rPr>
      </w:pPr>
      <w:r w:rsidRPr="00F0002B">
        <w:rPr>
          <w:rFonts w:eastAsia="黑体"/>
          <w:bCs/>
          <w:lang w:val="zh-CN"/>
        </w:rPr>
        <w:tab/>
        <w:t>(g)</w:t>
      </w:r>
      <w:r w:rsidRPr="00F0002B">
        <w:rPr>
          <w:rFonts w:eastAsia="黑体"/>
          <w:bCs/>
          <w:lang w:val="zh-CN"/>
        </w:rPr>
        <w:tab/>
      </w:r>
      <w:r w:rsidRPr="00F0002B">
        <w:rPr>
          <w:rFonts w:eastAsia="黑体"/>
          <w:bCs/>
          <w:lang w:val="zh-CN"/>
        </w:rPr>
        <w:t>继续履行</w:t>
      </w:r>
      <w:r w:rsidRPr="00F0002B">
        <w:rPr>
          <w:rFonts w:eastAsia="黑体" w:hint="eastAsia"/>
          <w:bCs/>
          <w:lang w:val="zh-CN"/>
        </w:rPr>
        <w:t>其在</w:t>
      </w:r>
      <w:r w:rsidRPr="00F0002B">
        <w:rPr>
          <w:rFonts w:eastAsia="黑体"/>
          <w:bCs/>
          <w:lang w:val="zh-CN"/>
        </w:rPr>
        <w:t>《大湖区问题国际会议成员国国家元首和政府首脑宣言》、关于</w:t>
      </w:r>
      <w:r w:rsidRPr="00F0002B">
        <w:rPr>
          <w:rFonts w:eastAsia="黑体" w:hint="eastAsia"/>
          <w:bCs/>
          <w:lang w:val="zh-CN"/>
        </w:rPr>
        <w:t>预防</w:t>
      </w:r>
      <w:r w:rsidRPr="00F0002B">
        <w:rPr>
          <w:rFonts w:eastAsia="黑体"/>
          <w:bCs/>
          <w:lang w:val="zh-CN"/>
        </w:rPr>
        <w:t>和制止对妇女和儿童的性暴力的大湖区议定书</w:t>
      </w:r>
      <w:r w:rsidRPr="00F0002B">
        <w:rPr>
          <w:rFonts w:eastAsia="黑体" w:hint="eastAsia"/>
          <w:bCs/>
          <w:lang w:val="zh-CN"/>
        </w:rPr>
        <w:t>国际会议以及</w:t>
      </w:r>
      <w:r w:rsidRPr="00F0002B">
        <w:rPr>
          <w:rFonts w:eastAsia="黑体"/>
          <w:bCs/>
          <w:lang w:val="zh-CN"/>
        </w:rPr>
        <w:t>《关于妇女、和平与安全的戈马宣言》</w:t>
      </w:r>
      <w:r w:rsidRPr="00F0002B">
        <w:rPr>
          <w:rFonts w:eastAsia="黑体" w:hint="eastAsia"/>
          <w:bCs/>
          <w:lang w:val="zh-CN"/>
        </w:rPr>
        <w:t>中作</w:t>
      </w:r>
      <w:r w:rsidRPr="00F0002B">
        <w:rPr>
          <w:rFonts w:eastAsia="黑体"/>
          <w:bCs/>
          <w:lang w:val="zh-CN"/>
        </w:rPr>
        <w:t>出的国际和区域承诺；</w:t>
      </w:r>
    </w:p>
    <w:p w14:paraId="389B89F9" w14:textId="77777777" w:rsidR="005B1630" w:rsidRPr="00F0002B" w:rsidRDefault="005B1630" w:rsidP="005B1630">
      <w:pPr>
        <w:pStyle w:val="SingleTxt"/>
        <w:rPr>
          <w:rFonts w:eastAsia="黑体"/>
          <w:bCs/>
          <w:lang w:val="zh-CN"/>
        </w:rPr>
      </w:pPr>
      <w:r w:rsidRPr="00F0002B">
        <w:rPr>
          <w:rFonts w:eastAsia="黑体"/>
          <w:bCs/>
          <w:lang w:val="zh-CN"/>
        </w:rPr>
        <w:tab/>
        <w:t>(h)</w:t>
      </w:r>
      <w:r w:rsidRPr="00F0002B">
        <w:rPr>
          <w:rFonts w:eastAsia="黑体"/>
          <w:bCs/>
          <w:lang w:val="zh-CN"/>
        </w:rPr>
        <w:tab/>
      </w:r>
      <w:r w:rsidRPr="00F0002B">
        <w:rPr>
          <w:rFonts w:eastAsia="黑体"/>
          <w:bCs/>
          <w:lang w:val="zh-CN"/>
        </w:rPr>
        <w:t>监测和记录冲突地区的性暴力和性别暴力案件，改进军队、警察和武装团体实施的与冲突有关的性暴力案件的可靠数据和统计</w:t>
      </w:r>
      <w:r w:rsidRPr="00F0002B">
        <w:rPr>
          <w:rFonts w:eastAsia="黑体" w:hint="eastAsia"/>
          <w:bCs/>
          <w:lang w:val="zh-CN"/>
        </w:rPr>
        <w:t>资料</w:t>
      </w:r>
      <w:r w:rsidRPr="00F0002B">
        <w:rPr>
          <w:rFonts w:eastAsia="黑体"/>
          <w:bCs/>
          <w:lang w:val="zh-CN"/>
        </w:rPr>
        <w:t>收集</w:t>
      </w:r>
      <w:r w:rsidRPr="00F0002B">
        <w:rPr>
          <w:rFonts w:eastAsia="黑体" w:hint="eastAsia"/>
          <w:bCs/>
          <w:lang w:val="zh-CN"/>
        </w:rPr>
        <w:t>工作</w:t>
      </w:r>
      <w:r w:rsidRPr="00F0002B">
        <w:rPr>
          <w:rFonts w:eastAsia="黑体"/>
          <w:bCs/>
          <w:lang w:val="zh-CN"/>
        </w:rPr>
        <w:t>。</w:t>
      </w:r>
    </w:p>
    <w:p w14:paraId="4208F943"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军备控制和妇女参与相关方案</w:t>
      </w:r>
    </w:p>
    <w:p w14:paraId="6D4F5714" w14:textId="77777777" w:rsidR="005B1630" w:rsidRPr="00F0002B" w:rsidRDefault="005B1630" w:rsidP="005B1630">
      <w:pPr>
        <w:pStyle w:val="SingleTxt"/>
        <w:rPr>
          <w:lang w:val="zh-CN"/>
        </w:rPr>
      </w:pPr>
      <w:r w:rsidRPr="00F0002B">
        <w:rPr>
          <w:rFonts w:hint="eastAsia"/>
          <w:lang w:val="zh-CN"/>
        </w:rPr>
        <w:t>1</w:t>
      </w:r>
      <w:r w:rsidRPr="00F0002B">
        <w:rPr>
          <w:lang w:val="zh-CN"/>
        </w:rPr>
        <w:t>2.</w:t>
      </w:r>
      <w:r w:rsidRPr="00F0002B">
        <w:rPr>
          <w:lang w:val="zh-CN"/>
        </w:rPr>
        <w:tab/>
      </w:r>
      <w:r w:rsidRPr="00F0002B">
        <w:rPr>
          <w:lang w:val="zh-CN"/>
        </w:rPr>
        <w:t>委员会</w:t>
      </w:r>
      <w:r w:rsidRPr="00F0002B">
        <w:rPr>
          <w:rFonts w:hint="eastAsia"/>
          <w:lang w:val="zh-CN"/>
        </w:rPr>
        <w:t>欣见</w:t>
      </w:r>
      <w:r w:rsidRPr="00F0002B">
        <w:rPr>
          <w:lang w:val="zh-CN"/>
        </w:rPr>
        <w:t>2018</w:t>
      </w:r>
      <w:r w:rsidRPr="00F0002B">
        <w:rPr>
          <w:lang w:val="zh-CN"/>
        </w:rPr>
        <w:t>年批准</w:t>
      </w:r>
      <w:r w:rsidRPr="00F0002B">
        <w:rPr>
          <w:rFonts w:hint="eastAsia"/>
          <w:lang w:val="zh-CN"/>
        </w:rPr>
        <w:t>了</w:t>
      </w:r>
      <w:r w:rsidRPr="00F0002B">
        <w:rPr>
          <w:lang w:val="zh-CN"/>
        </w:rPr>
        <w:t>《金沙萨公约》。委员会赞赏地注意到在武装团体解除武装以及</w:t>
      </w:r>
      <w:r w:rsidRPr="00F0002B">
        <w:rPr>
          <w:lang w:val="zh-CN"/>
        </w:rPr>
        <w:t>2017-2021</w:t>
      </w:r>
      <w:r w:rsidRPr="00F0002B">
        <w:rPr>
          <w:lang w:val="zh-CN"/>
        </w:rPr>
        <w:t>年控制小武器和轻武器国家行动计划方面取得的进展。然而，委员会</w:t>
      </w:r>
      <w:r w:rsidRPr="00F0002B">
        <w:rPr>
          <w:rFonts w:hint="eastAsia"/>
          <w:lang w:val="zh-CN"/>
        </w:rPr>
        <w:t>感到</w:t>
      </w:r>
      <w:r w:rsidRPr="00F0002B">
        <w:rPr>
          <w:lang w:val="zh-CN"/>
        </w:rPr>
        <w:t>关切的是，</w:t>
      </w:r>
      <w:r w:rsidRPr="00F0002B">
        <w:rPr>
          <w:lang w:val="zh-CN"/>
        </w:rPr>
        <w:t>2013</w:t>
      </w:r>
      <w:r w:rsidRPr="00F0002B">
        <w:rPr>
          <w:lang w:val="zh-CN"/>
        </w:rPr>
        <w:t>年参议院关于</w:t>
      </w:r>
      <w:r w:rsidRPr="00F0002B">
        <w:rPr>
          <w:rFonts w:hint="eastAsia"/>
          <w:lang w:val="zh-CN"/>
        </w:rPr>
        <w:t>预防</w:t>
      </w:r>
      <w:r w:rsidRPr="00F0002B">
        <w:rPr>
          <w:lang w:val="zh-CN"/>
        </w:rPr>
        <w:t>、控制和减少小武器和轻武器及其弹药的法律尚未颁布，</w:t>
      </w:r>
      <w:r w:rsidRPr="00F0002B">
        <w:rPr>
          <w:rFonts w:hint="eastAsia"/>
          <w:lang w:val="zh-CN"/>
        </w:rPr>
        <w:t>且</w:t>
      </w:r>
      <w:r w:rsidRPr="00F0002B">
        <w:rPr>
          <w:lang w:val="zh-CN"/>
        </w:rPr>
        <w:t>缔约国尚未批准《武器贸易条约》。</w:t>
      </w:r>
    </w:p>
    <w:p w14:paraId="17CC8F02" w14:textId="77777777" w:rsidR="005B1630" w:rsidRPr="00F0002B" w:rsidRDefault="005B1630" w:rsidP="005B1630">
      <w:pPr>
        <w:pStyle w:val="SingleTxt"/>
        <w:rPr>
          <w:rFonts w:eastAsia="黑体"/>
          <w:bCs/>
          <w:lang w:val="zh-CN"/>
        </w:rPr>
      </w:pPr>
      <w:r w:rsidRPr="00F0002B">
        <w:t>13.</w:t>
      </w:r>
      <w:r w:rsidRPr="00F0002B">
        <w:tab/>
      </w:r>
      <w:r w:rsidRPr="00F0002B">
        <w:rPr>
          <w:rFonts w:eastAsia="黑体"/>
          <w:bCs/>
          <w:lang w:val="zh-CN"/>
        </w:rPr>
        <w:t>委员会建议缔约国：</w:t>
      </w:r>
    </w:p>
    <w:p w14:paraId="1D96F334"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加快</w:t>
      </w:r>
      <w:r w:rsidRPr="00F0002B">
        <w:rPr>
          <w:rFonts w:eastAsia="黑体"/>
          <w:bCs/>
          <w:lang w:val="zh-CN"/>
        </w:rPr>
        <w:t>2013</w:t>
      </w:r>
      <w:r w:rsidRPr="00F0002B">
        <w:rPr>
          <w:rFonts w:eastAsia="黑体"/>
          <w:bCs/>
          <w:lang w:val="zh-CN"/>
        </w:rPr>
        <w:t>年参议院关于预防、控制和减少小武器和轻武器及其弹药的法律</w:t>
      </w:r>
      <w:r w:rsidRPr="00F0002B">
        <w:rPr>
          <w:rFonts w:eastAsia="黑体" w:hint="eastAsia"/>
          <w:bCs/>
          <w:lang w:val="zh-CN"/>
        </w:rPr>
        <w:t>的</w:t>
      </w:r>
      <w:r w:rsidRPr="00F0002B">
        <w:rPr>
          <w:rFonts w:eastAsia="黑体"/>
          <w:bCs/>
          <w:lang w:val="zh-CN"/>
        </w:rPr>
        <w:t>颁布和生效，同时确保该法律</w:t>
      </w:r>
      <w:r w:rsidRPr="00F0002B">
        <w:rPr>
          <w:rFonts w:eastAsia="黑体" w:hint="eastAsia"/>
          <w:bCs/>
          <w:lang w:val="zh-CN"/>
        </w:rPr>
        <w:t>与</w:t>
      </w:r>
      <w:r w:rsidRPr="00F0002B">
        <w:rPr>
          <w:rFonts w:eastAsia="黑体"/>
          <w:bCs/>
          <w:lang w:val="zh-CN"/>
        </w:rPr>
        <w:t>《消除对妇女一切形式歧视公约》和《金沙萨公约》</w:t>
      </w:r>
      <w:r w:rsidRPr="00F0002B">
        <w:rPr>
          <w:rFonts w:eastAsia="黑体" w:hint="eastAsia"/>
          <w:bCs/>
          <w:lang w:val="zh-CN"/>
        </w:rPr>
        <w:t>保持一致</w:t>
      </w:r>
      <w:r w:rsidRPr="00F0002B">
        <w:rPr>
          <w:rFonts w:eastAsia="黑体"/>
          <w:bCs/>
          <w:lang w:val="zh-CN"/>
        </w:rPr>
        <w:t>；</w:t>
      </w:r>
    </w:p>
    <w:p w14:paraId="42FCE390"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确保</w:t>
      </w:r>
      <w:r w:rsidRPr="00F0002B">
        <w:rPr>
          <w:rFonts w:eastAsia="黑体" w:hint="eastAsia"/>
          <w:bCs/>
          <w:lang w:val="zh-CN"/>
        </w:rPr>
        <w:t>包容</w:t>
      </w:r>
      <w:r w:rsidRPr="00F0002B">
        <w:rPr>
          <w:rFonts w:eastAsia="黑体"/>
          <w:bCs/>
          <w:lang w:val="zh-CN"/>
        </w:rPr>
        <w:t>妇女并</w:t>
      </w:r>
      <w:r w:rsidRPr="00F0002B">
        <w:rPr>
          <w:rFonts w:eastAsia="黑体" w:hint="eastAsia"/>
          <w:bCs/>
          <w:lang w:val="zh-CN"/>
        </w:rPr>
        <w:t>使其</w:t>
      </w:r>
      <w:r w:rsidRPr="00F0002B">
        <w:rPr>
          <w:rFonts w:eastAsia="黑体"/>
          <w:bCs/>
          <w:lang w:val="zh-CN"/>
        </w:rPr>
        <w:t>有效参与裁军</w:t>
      </w:r>
      <w:r w:rsidRPr="00F0002B">
        <w:rPr>
          <w:rFonts w:eastAsia="黑体" w:hint="eastAsia"/>
          <w:bCs/>
          <w:lang w:val="zh-CN"/>
        </w:rPr>
        <w:t>及</w:t>
      </w:r>
      <w:r w:rsidRPr="00F0002B">
        <w:rPr>
          <w:rFonts w:eastAsia="黑体"/>
          <w:bCs/>
          <w:lang w:val="zh-CN"/>
        </w:rPr>
        <w:t>管制小武器和轻武器方案的决策、规划和</w:t>
      </w:r>
      <w:r w:rsidRPr="00F0002B">
        <w:rPr>
          <w:rFonts w:eastAsia="黑体" w:hint="eastAsia"/>
          <w:bCs/>
          <w:lang w:val="zh-CN"/>
        </w:rPr>
        <w:t>实施</w:t>
      </w:r>
      <w:r w:rsidRPr="00F0002B">
        <w:rPr>
          <w:rFonts w:eastAsia="黑体"/>
          <w:bCs/>
          <w:lang w:val="zh-CN"/>
        </w:rPr>
        <w:t>；</w:t>
      </w:r>
    </w:p>
    <w:p w14:paraId="7AB2E4B3"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批准《武器贸易条约》。</w:t>
      </w:r>
    </w:p>
    <w:p w14:paraId="3BFC9B9E"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司法救助</w:t>
      </w:r>
    </w:p>
    <w:p w14:paraId="64EAC826" w14:textId="77777777" w:rsidR="005B1630" w:rsidRPr="00F0002B" w:rsidRDefault="005B1630" w:rsidP="005B1630">
      <w:pPr>
        <w:pStyle w:val="SingleTxt"/>
        <w:rPr>
          <w:lang w:val="zh-CN"/>
        </w:rPr>
      </w:pPr>
      <w:r w:rsidRPr="00F0002B">
        <w:rPr>
          <w:rFonts w:hint="eastAsia"/>
          <w:lang w:val="zh-CN"/>
        </w:rPr>
        <w:t>1</w:t>
      </w:r>
      <w:r w:rsidRPr="00F0002B">
        <w:rPr>
          <w:lang w:val="zh-CN"/>
        </w:rPr>
        <w:t>4.</w:t>
      </w:r>
      <w:r w:rsidRPr="00F0002B">
        <w:rPr>
          <w:lang w:val="zh-CN"/>
        </w:rPr>
        <w:tab/>
      </w:r>
      <w:r w:rsidRPr="00F0002B">
        <w:rPr>
          <w:lang w:val="zh-CN"/>
        </w:rPr>
        <w:t>委员会注意到</w:t>
      </w:r>
      <w:r w:rsidRPr="00F0002B">
        <w:rPr>
          <w:lang w:val="zh-CN"/>
        </w:rPr>
        <w:t>2017</w:t>
      </w:r>
      <w:r w:rsidRPr="00F0002B">
        <w:rPr>
          <w:lang w:val="zh-CN"/>
        </w:rPr>
        <w:t>年关于司法部门改革的国家政策文件，高级司法委员会主席指派女法官到缔约国东部</w:t>
      </w:r>
      <w:r w:rsidRPr="00F0002B">
        <w:rPr>
          <w:rFonts w:hint="eastAsia"/>
          <w:lang w:val="zh-CN"/>
        </w:rPr>
        <w:t>地区</w:t>
      </w:r>
      <w:r w:rsidRPr="00F0002B">
        <w:rPr>
          <w:lang w:val="zh-CN"/>
        </w:rPr>
        <w:t>的检察官办公室和法院，以及为组织流动法院以更好地到达最偏远地区而采取的措施。委员会注意到司法部预算</w:t>
      </w:r>
      <w:r w:rsidRPr="00F0002B">
        <w:rPr>
          <w:rFonts w:hint="eastAsia"/>
          <w:lang w:val="zh-CN"/>
        </w:rPr>
        <w:t>编列了一个用于</w:t>
      </w:r>
      <w:r w:rsidRPr="00F0002B">
        <w:rPr>
          <w:lang w:val="zh-CN"/>
        </w:rPr>
        <w:t>赔偿国家官员</w:t>
      </w:r>
      <w:r w:rsidRPr="00F0002B">
        <w:rPr>
          <w:rFonts w:hint="eastAsia"/>
          <w:lang w:val="zh-CN"/>
        </w:rPr>
        <w:t>所</w:t>
      </w:r>
      <w:r w:rsidRPr="00F0002B">
        <w:rPr>
          <w:lang w:val="zh-CN"/>
        </w:rPr>
        <w:t>造成伤害</w:t>
      </w:r>
      <w:r w:rsidRPr="00F0002B">
        <w:rPr>
          <w:rFonts w:hint="eastAsia"/>
          <w:lang w:val="zh-CN"/>
        </w:rPr>
        <w:t>的基金</w:t>
      </w:r>
      <w:r w:rsidRPr="00F0002B">
        <w:rPr>
          <w:lang w:val="zh-CN"/>
        </w:rPr>
        <w:t>。</w:t>
      </w:r>
      <w:r w:rsidRPr="00F0002B">
        <w:rPr>
          <w:rFonts w:hint="eastAsia"/>
          <w:lang w:val="zh-CN"/>
        </w:rPr>
        <w:t>然而，</w:t>
      </w:r>
      <w:r w:rsidRPr="00F0002B">
        <w:rPr>
          <w:lang w:val="zh-CN"/>
        </w:rPr>
        <w:t>委员会</w:t>
      </w:r>
      <w:r w:rsidRPr="00F0002B">
        <w:rPr>
          <w:rFonts w:hint="eastAsia"/>
          <w:lang w:val="zh-CN"/>
        </w:rPr>
        <w:t>仍</w:t>
      </w:r>
      <w:r w:rsidRPr="00F0002B">
        <w:rPr>
          <w:lang w:val="zh-CN"/>
        </w:rPr>
        <w:t>然感到关切的是：</w:t>
      </w:r>
    </w:p>
    <w:p w14:paraId="1E0D4C26"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妇女在司法</w:t>
      </w:r>
      <w:r w:rsidRPr="00F0002B">
        <w:rPr>
          <w:rFonts w:hint="eastAsia"/>
          <w:lang w:val="zh-CN"/>
        </w:rPr>
        <w:t>救助</w:t>
      </w:r>
      <w:r w:rsidRPr="00F0002B">
        <w:rPr>
          <w:lang w:val="zh-CN"/>
        </w:rPr>
        <w:t>和获得补救方面</w:t>
      </w:r>
      <w:r w:rsidRPr="00F0002B">
        <w:rPr>
          <w:rFonts w:hint="eastAsia"/>
          <w:lang w:val="zh-CN"/>
        </w:rPr>
        <w:t>仍然</w:t>
      </w:r>
      <w:r w:rsidRPr="00F0002B">
        <w:rPr>
          <w:lang w:val="zh-CN"/>
        </w:rPr>
        <w:t>面临复杂的障碍，例如没有法院、一些省份的法官人数有限、刑事司法系统无法找到施害人或收集证据、受害者缺乏</w:t>
      </w:r>
      <w:r w:rsidRPr="00F0002B">
        <w:rPr>
          <w:rFonts w:hint="eastAsia"/>
          <w:lang w:val="zh-CN"/>
        </w:rPr>
        <w:t>充足</w:t>
      </w:r>
      <w:r w:rsidRPr="00F0002B">
        <w:rPr>
          <w:lang w:val="zh-CN"/>
        </w:rPr>
        <w:t>的财政资源来支付高昂的法律诉讼费用</w:t>
      </w:r>
      <w:r w:rsidRPr="00F0002B">
        <w:rPr>
          <w:rFonts w:hint="eastAsia"/>
          <w:lang w:val="zh-CN"/>
        </w:rPr>
        <w:t>，</w:t>
      </w:r>
      <w:r w:rsidRPr="00F0002B">
        <w:rPr>
          <w:lang w:val="zh-CN"/>
        </w:rPr>
        <w:t>以及冲突地区的不安全</w:t>
      </w:r>
      <w:r w:rsidRPr="00F0002B">
        <w:rPr>
          <w:rFonts w:hint="eastAsia"/>
          <w:lang w:val="zh-CN"/>
        </w:rPr>
        <w:t>状况</w:t>
      </w:r>
      <w:r w:rsidRPr="00F0002B">
        <w:rPr>
          <w:lang w:val="zh-CN"/>
        </w:rPr>
        <w:t>限制前往遥远的司法行为体；</w:t>
      </w:r>
    </w:p>
    <w:p w14:paraId="7F2F0852"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法律援助法尚待通过，没有具体的法律保护受害者和证人；</w:t>
      </w:r>
    </w:p>
    <w:p w14:paraId="4A5F2CAC"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lang w:val="zh-CN"/>
        </w:rPr>
        <w:t>司法设施无法使用，特别是在农村和受冲突影响地区，这阻碍妇女特别是弱势妇女群体</w:t>
      </w:r>
      <w:r w:rsidRPr="00F0002B">
        <w:rPr>
          <w:rFonts w:hint="eastAsia"/>
          <w:lang w:val="zh-CN"/>
        </w:rPr>
        <w:t>获得</w:t>
      </w:r>
      <w:r w:rsidRPr="00F0002B">
        <w:rPr>
          <w:lang w:val="zh-CN"/>
        </w:rPr>
        <w:t>司法</w:t>
      </w:r>
      <w:r w:rsidRPr="00F0002B">
        <w:rPr>
          <w:rFonts w:hint="eastAsia"/>
          <w:lang w:val="zh-CN"/>
        </w:rPr>
        <w:t>救助</w:t>
      </w:r>
      <w:r w:rsidRPr="00F0002B">
        <w:rPr>
          <w:lang w:val="zh-CN"/>
        </w:rPr>
        <w:t>和赔偿；</w:t>
      </w:r>
    </w:p>
    <w:p w14:paraId="40419821"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lang w:val="zh-CN"/>
        </w:rPr>
        <w:t>妇女</w:t>
      </w:r>
      <w:r w:rsidRPr="00F0002B">
        <w:rPr>
          <w:rFonts w:hint="eastAsia"/>
          <w:lang w:val="zh-CN"/>
        </w:rPr>
        <w:t>并未</w:t>
      </w:r>
      <w:r w:rsidRPr="00F0002B">
        <w:rPr>
          <w:lang w:val="zh-CN"/>
        </w:rPr>
        <w:t>充分了解与其权利有关的现行法律、</w:t>
      </w:r>
      <w:r w:rsidRPr="00F0002B">
        <w:rPr>
          <w:rFonts w:hint="eastAsia"/>
          <w:lang w:val="zh-CN"/>
        </w:rPr>
        <w:t>法规</w:t>
      </w:r>
      <w:r w:rsidRPr="00F0002B">
        <w:rPr>
          <w:lang w:val="zh-CN"/>
        </w:rPr>
        <w:t>和政策，法官、检察官和执法人员没有充分和适当地接受关于妇女权利和《消除对妇女一切形式歧视公约》的培训；</w:t>
      </w:r>
    </w:p>
    <w:p w14:paraId="2F75F511" w14:textId="77777777" w:rsidR="005B1630" w:rsidRPr="00F0002B" w:rsidRDefault="005B1630" w:rsidP="005B1630">
      <w:pPr>
        <w:pStyle w:val="SingleTxt"/>
        <w:rPr>
          <w:lang w:val="zh-CN"/>
        </w:rPr>
      </w:pPr>
      <w:r w:rsidRPr="00F0002B">
        <w:rPr>
          <w:lang w:val="zh-CN"/>
        </w:rPr>
        <w:tab/>
        <w:t>(e)</w:t>
      </w:r>
      <w:r w:rsidRPr="00F0002B">
        <w:rPr>
          <w:lang w:val="zh-CN"/>
        </w:rPr>
        <w:tab/>
      </w:r>
      <w:r w:rsidRPr="00F0002B">
        <w:rPr>
          <w:lang w:val="zh-CN"/>
        </w:rPr>
        <w:t>歧视妇女的习惯法</w:t>
      </w:r>
      <w:r w:rsidRPr="00F0002B">
        <w:rPr>
          <w:rFonts w:hint="eastAsia"/>
          <w:lang w:val="zh-CN"/>
        </w:rPr>
        <w:t>仍在</w:t>
      </w:r>
      <w:r w:rsidRPr="00F0002B">
        <w:rPr>
          <w:lang w:val="zh-CN"/>
        </w:rPr>
        <w:t>执行，包括</w:t>
      </w:r>
      <w:r w:rsidRPr="00F0002B">
        <w:rPr>
          <w:rFonts w:hint="eastAsia"/>
          <w:lang w:val="zh-CN"/>
        </w:rPr>
        <w:t>在</w:t>
      </w:r>
      <w:r w:rsidRPr="00F0002B">
        <w:rPr>
          <w:lang w:val="zh-CN"/>
        </w:rPr>
        <w:t>由传统领导人和法院执行，</w:t>
      </w:r>
      <w:r w:rsidRPr="00F0002B">
        <w:rPr>
          <w:rFonts w:hint="eastAsia"/>
          <w:lang w:val="zh-CN"/>
        </w:rPr>
        <w:t>而</w:t>
      </w:r>
      <w:r w:rsidRPr="00F0002B">
        <w:rPr>
          <w:lang w:val="zh-CN"/>
        </w:rPr>
        <w:t>根据《宪法》</w:t>
      </w:r>
      <w:r w:rsidRPr="00F0002B">
        <w:rPr>
          <w:lang w:val="zh-CN"/>
        </w:rPr>
        <w:t>(</w:t>
      </w:r>
      <w:r w:rsidRPr="00F0002B">
        <w:rPr>
          <w:lang w:val="zh-CN"/>
        </w:rPr>
        <w:t>第</w:t>
      </w:r>
      <w:r w:rsidRPr="00F0002B">
        <w:rPr>
          <w:lang w:val="zh-CN"/>
        </w:rPr>
        <w:t>207</w:t>
      </w:r>
      <w:r w:rsidRPr="00F0002B">
        <w:rPr>
          <w:lang w:val="zh-CN"/>
        </w:rPr>
        <w:t>条</w:t>
      </w:r>
      <w:r w:rsidRPr="00F0002B">
        <w:rPr>
          <w:lang w:val="zh-CN"/>
        </w:rPr>
        <w:t>)</w:t>
      </w:r>
      <w:r w:rsidRPr="00F0002B">
        <w:rPr>
          <w:lang w:val="zh-CN"/>
        </w:rPr>
        <w:t>，</w:t>
      </w:r>
      <w:r w:rsidRPr="00F0002B">
        <w:rPr>
          <w:rFonts w:hint="eastAsia"/>
          <w:lang w:val="zh-CN"/>
        </w:rPr>
        <w:t>这</w:t>
      </w:r>
      <w:r w:rsidRPr="00F0002B">
        <w:rPr>
          <w:lang w:val="zh-CN"/>
        </w:rPr>
        <w:t>违反优先于习惯法的成文法。</w:t>
      </w:r>
    </w:p>
    <w:p w14:paraId="5B47672A" w14:textId="471334F9" w:rsidR="005B1630" w:rsidRPr="005B1630" w:rsidRDefault="005B1630" w:rsidP="005B1630">
      <w:pPr>
        <w:pStyle w:val="SingleTxt"/>
        <w:rPr>
          <w:rFonts w:eastAsia="黑体"/>
          <w:bCs/>
          <w:spacing w:val="-4"/>
          <w:lang w:val="zh-CN"/>
        </w:rPr>
      </w:pPr>
      <w:r w:rsidRPr="00F0002B">
        <w:rPr>
          <w:rFonts w:hint="eastAsia"/>
          <w:lang w:val="zh-CN"/>
        </w:rPr>
        <w:t>1</w:t>
      </w:r>
      <w:r w:rsidRPr="00F0002B">
        <w:rPr>
          <w:lang w:val="zh-CN"/>
        </w:rPr>
        <w:t>5.</w:t>
      </w:r>
      <w:r w:rsidRPr="00F0002B">
        <w:rPr>
          <w:lang w:val="zh-CN"/>
        </w:rPr>
        <w:tab/>
      </w:r>
      <w:r w:rsidRPr="005B1630">
        <w:rPr>
          <w:rFonts w:eastAsia="黑体"/>
          <w:bCs/>
          <w:spacing w:val="-4"/>
          <w:lang w:val="zh-CN"/>
        </w:rPr>
        <w:t>委员会根据其关于妇女获得司法救助的第</w:t>
      </w:r>
      <w:hyperlink r:id="rId31" w:history="1">
        <w:r w:rsidRPr="008A47DC">
          <w:rPr>
            <w:rStyle w:val="af4"/>
            <w:rFonts w:eastAsia="黑体"/>
            <w:bCs/>
            <w:spacing w:val="-4"/>
            <w:lang w:val="zh-CN"/>
          </w:rPr>
          <w:t>33(2015)</w:t>
        </w:r>
      </w:hyperlink>
      <w:r w:rsidRPr="005B1630">
        <w:rPr>
          <w:rFonts w:eastAsia="黑体"/>
          <w:bCs/>
          <w:spacing w:val="-4"/>
          <w:lang w:val="zh-CN"/>
        </w:rPr>
        <w:t>号一般性建议，建议缔约国：</w:t>
      </w:r>
    </w:p>
    <w:p w14:paraId="5D4D95DD"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加快通过法律援助法，确保所有妇女，特别是弱势妇女群体都能获得、负担得起和无障碍</w:t>
      </w:r>
      <w:r w:rsidRPr="00F0002B">
        <w:rPr>
          <w:rFonts w:eastAsia="黑体" w:hint="eastAsia"/>
          <w:bCs/>
          <w:lang w:val="zh-CN"/>
        </w:rPr>
        <w:t>地</w:t>
      </w:r>
      <w:r w:rsidRPr="00F0002B">
        <w:rPr>
          <w:rFonts w:eastAsia="黑体"/>
          <w:bCs/>
          <w:lang w:val="zh-CN"/>
        </w:rPr>
        <w:t>使用法律援助，并出台一项关于在刑事司法系统中保护受害者和证人的法律，</w:t>
      </w:r>
      <w:r w:rsidRPr="00F0002B">
        <w:rPr>
          <w:rFonts w:eastAsia="黑体" w:hint="eastAsia"/>
          <w:bCs/>
          <w:lang w:val="zh-CN"/>
        </w:rPr>
        <w:t>且该法律</w:t>
      </w:r>
      <w:r w:rsidRPr="00F0002B">
        <w:rPr>
          <w:rFonts w:eastAsia="黑体"/>
          <w:bCs/>
          <w:lang w:val="zh-CN"/>
        </w:rPr>
        <w:t>对性别问题有敏感认识，并</w:t>
      </w:r>
      <w:r w:rsidRPr="00F0002B">
        <w:rPr>
          <w:rFonts w:eastAsia="黑体" w:hint="eastAsia"/>
          <w:bCs/>
          <w:lang w:val="zh-CN"/>
        </w:rPr>
        <w:t>纳入与年龄相适宜的程序变通</w:t>
      </w:r>
      <w:r w:rsidRPr="00F0002B">
        <w:rPr>
          <w:rFonts w:eastAsia="黑体"/>
          <w:bCs/>
          <w:lang w:val="zh-CN"/>
        </w:rPr>
        <w:t>；</w:t>
      </w:r>
    </w:p>
    <w:p w14:paraId="047B36CD"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加强司法系统，包括增加其人力、技术和财政资源，特别是在受冲突影响地区；</w:t>
      </w:r>
    </w:p>
    <w:p w14:paraId="05F1FF16"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支持联合国组织刚果民主共和国稳定特派团、联合国联合人权办公室和其他伙伴组织流动听证会；</w:t>
      </w:r>
    </w:p>
    <w:p w14:paraId="2FD3B3B4"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确保成文法继续优先于习惯法，宗教和习惯法系统的规范、程序和做法尽管是非正式的，但</w:t>
      </w:r>
      <w:r w:rsidRPr="00F0002B">
        <w:rPr>
          <w:rFonts w:eastAsia="黑体" w:hint="eastAsia"/>
          <w:bCs/>
          <w:lang w:val="zh-CN"/>
        </w:rPr>
        <w:t>应确保</w:t>
      </w:r>
      <w:r w:rsidRPr="00F0002B">
        <w:rPr>
          <w:rFonts w:eastAsia="黑体"/>
          <w:bCs/>
          <w:lang w:val="zh-CN"/>
        </w:rPr>
        <w:t>与《公约》保持一致，并向习惯法</w:t>
      </w:r>
      <w:r w:rsidRPr="00F0002B">
        <w:rPr>
          <w:rFonts w:eastAsia="黑体" w:hint="eastAsia"/>
          <w:bCs/>
          <w:lang w:val="zh-CN"/>
        </w:rPr>
        <w:t>主管</w:t>
      </w:r>
      <w:r w:rsidRPr="00F0002B">
        <w:rPr>
          <w:rFonts w:eastAsia="黑体"/>
          <w:bCs/>
          <w:lang w:val="zh-CN"/>
        </w:rPr>
        <w:t>机关提供妇女权利和性别平等</w:t>
      </w:r>
      <w:r w:rsidRPr="00F0002B">
        <w:rPr>
          <w:rFonts w:eastAsia="黑体" w:hint="eastAsia"/>
          <w:bCs/>
          <w:lang w:val="zh-CN"/>
        </w:rPr>
        <w:t>方面</w:t>
      </w:r>
      <w:r w:rsidRPr="00F0002B">
        <w:rPr>
          <w:rFonts w:eastAsia="黑体"/>
          <w:bCs/>
          <w:lang w:val="zh-CN"/>
        </w:rPr>
        <w:t>的能力建设；</w:t>
      </w:r>
    </w:p>
    <w:p w14:paraId="67A1C985" w14:textId="77777777" w:rsidR="005B1630" w:rsidRPr="00F0002B" w:rsidRDefault="005B1630" w:rsidP="005B1630">
      <w:pPr>
        <w:pStyle w:val="SingleTxt"/>
        <w:rPr>
          <w:rFonts w:eastAsia="黑体"/>
          <w:bCs/>
          <w:lang w:val="zh-CN"/>
        </w:rPr>
      </w:pPr>
      <w:r w:rsidRPr="00F0002B">
        <w:rPr>
          <w:rFonts w:eastAsia="黑体"/>
          <w:bCs/>
          <w:lang w:val="zh-CN"/>
        </w:rPr>
        <w:tab/>
        <w:t>(e)</w:t>
      </w:r>
      <w:r w:rsidRPr="00F0002B">
        <w:rPr>
          <w:rFonts w:eastAsia="黑体"/>
          <w:bCs/>
          <w:lang w:val="zh-CN"/>
        </w:rPr>
        <w:tab/>
      </w:r>
      <w:r w:rsidRPr="00F0002B">
        <w:rPr>
          <w:rFonts w:eastAsia="黑体"/>
          <w:bCs/>
          <w:lang w:val="zh-CN"/>
        </w:rPr>
        <w:t>与民间社会组织合作，就妇女权利和对性别问题有敏感认识的调查方法向执法官员提供培训，并提高妇女和女童特别是农村妇女和残疾妇女对《公约》赋予她们的权利以及她们在</w:t>
      </w:r>
      <w:r w:rsidRPr="00F0002B">
        <w:rPr>
          <w:rFonts w:eastAsia="黑体" w:hint="eastAsia"/>
          <w:bCs/>
          <w:lang w:val="zh-CN"/>
        </w:rPr>
        <w:t>主张这些</w:t>
      </w:r>
      <w:r w:rsidRPr="00F0002B">
        <w:rPr>
          <w:rFonts w:eastAsia="黑体"/>
          <w:bCs/>
          <w:lang w:val="zh-CN"/>
        </w:rPr>
        <w:t>权利时可获得的补救办法的认识。</w:t>
      </w:r>
    </w:p>
    <w:p w14:paraId="44BCD7F2"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立法框架</w:t>
      </w:r>
    </w:p>
    <w:p w14:paraId="1BB53695" w14:textId="77777777" w:rsidR="005B1630" w:rsidRPr="00F0002B" w:rsidRDefault="005B1630" w:rsidP="005B1630">
      <w:pPr>
        <w:pStyle w:val="SingleTxt"/>
        <w:rPr>
          <w:lang w:val="zh-CN"/>
        </w:rPr>
      </w:pPr>
      <w:r w:rsidRPr="00F0002B">
        <w:rPr>
          <w:rFonts w:hint="eastAsia"/>
          <w:lang w:val="zh-CN"/>
        </w:rPr>
        <w:t>1</w:t>
      </w:r>
      <w:r w:rsidRPr="00F0002B">
        <w:rPr>
          <w:lang w:val="zh-CN"/>
        </w:rPr>
        <w:t>6.</w:t>
      </w:r>
      <w:r w:rsidRPr="00F0002B">
        <w:rPr>
          <w:lang w:val="zh-CN"/>
        </w:rPr>
        <w:tab/>
      </w:r>
      <w:r w:rsidRPr="00F0002B">
        <w:rPr>
          <w:lang w:val="zh-CN"/>
        </w:rPr>
        <w:t>委员会承认缔约国为改善其促进性别平等的立法框架所作的努力，但</w:t>
      </w:r>
      <w:r w:rsidRPr="00F0002B">
        <w:rPr>
          <w:rFonts w:hint="eastAsia"/>
          <w:lang w:val="zh-CN"/>
        </w:rPr>
        <w:t>感到</w:t>
      </w:r>
      <w:r w:rsidRPr="00F0002B">
        <w:rPr>
          <w:lang w:val="zh-CN"/>
        </w:rPr>
        <w:t>关切的是，通过的法律没有得到</w:t>
      </w:r>
      <w:r w:rsidRPr="00F0002B">
        <w:rPr>
          <w:rFonts w:hint="eastAsia"/>
          <w:lang w:val="zh-CN"/>
        </w:rPr>
        <w:t>实施</w:t>
      </w:r>
      <w:r w:rsidRPr="00F0002B">
        <w:rPr>
          <w:lang w:val="zh-CN"/>
        </w:rPr>
        <w:t>，缔约国没有拨出</w:t>
      </w:r>
      <w:r w:rsidRPr="00F0002B">
        <w:rPr>
          <w:rFonts w:hint="eastAsia"/>
          <w:lang w:val="zh-CN"/>
        </w:rPr>
        <w:t>充足</w:t>
      </w:r>
      <w:r w:rsidRPr="00F0002B">
        <w:rPr>
          <w:lang w:val="zh-CN"/>
        </w:rPr>
        <w:t>的财政资源来执行这些法律。委员会还表示关切的是，</w:t>
      </w:r>
      <w:r w:rsidRPr="00F0002B">
        <w:rPr>
          <w:rFonts w:hint="eastAsia"/>
          <w:lang w:val="zh-CN"/>
        </w:rPr>
        <w:t>这些</w:t>
      </w:r>
      <w:r w:rsidRPr="00F0002B">
        <w:rPr>
          <w:lang w:val="zh-CN"/>
        </w:rPr>
        <w:t>法律没有在</w:t>
      </w:r>
      <w:r w:rsidRPr="00F0002B">
        <w:rPr>
          <w:rFonts w:hint="eastAsia"/>
          <w:lang w:val="zh-CN"/>
        </w:rPr>
        <w:t>全境</w:t>
      </w:r>
      <w:r w:rsidRPr="00F0002B">
        <w:rPr>
          <w:lang w:val="zh-CN"/>
        </w:rPr>
        <w:t>适当传播。</w:t>
      </w:r>
    </w:p>
    <w:p w14:paraId="11FBB98A" w14:textId="77777777" w:rsidR="005B1630" w:rsidRPr="00F0002B" w:rsidRDefault="005B1630" w:rsidP="005B1630">
      <w:pPr>
        <w:pStyle w:val="SingleTxt"/>
        <w:rPr>
          <w:rFonts w:eastAsia="黑体"/>
          <w:bCs/>
          <w:lang w:val="zh-CN"/>
        </w:rPr>
      </w:pPr>
      <w:r w:rsidRPr="00F0002B">
        <w:rPr>
          <w:rFonts w:hint="eastAsia"/>
          <w:lang w:val="zh-CN"/>
        </w:rPr>
        <w:t>1</w:t>
      </w:r>
      <w:r w:rsidRPr="00F0002B">
        <w:rPr>
          <w:lang w:val="zh-CN"/>
        </w:rPr>
        <w:t>7.</w:t>
      </w:r>
      <w:r w:rsidRPr="00F0002B">
        <w:rPr>
          <w:lang w:val="zh-CN"/>
        </w:rPr>
        <w:tab/>
      </w:r>
      <w:r w:rsidRPr="00F0002B">
        <w:rPr>
          <w:rFonts w:eastAsia="黑体"/>
          <w:bCs/>
          <w:lang w:val="zh-CN"/>
        </w:rPr>
        <w:t>委员会建议缔约国有效实施经议会通过并由国家元首颁布的法律，为实施这些法律</w:t>
      </w:r>
      <w:r w:rsidRPr="00F0002B">
        <w:rPr>
          <w:rFonts w:eastAsia="黑体" w:hint="eastAsia"/>
          <w:bCs/>
          <w:lang w:val="zh-CN"/>
        </w:rPr>
        <w:t>划拨</w:t>
      </w:r>
      <w:r w:rsidRPr="00F0002B">
        <w:rPr>
          <w:rFonts w:eastAsia="黑体"/>
          <w:bCs/>
          <w:lang w:val="zh-CN"/>
        </w:rPr>
        <w:t>充足的资源，提高人们对性别平等相关法律的认识，并确保这些法律得到广泛传播，让传统领导人和宗教领袖参与促进妇女权利和性别平等。</w:t>
      </w:r>
    </w:p>
    <w:p w14:paraId="01099A95"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提高妇女地位的国家机构</w:t>
      </w:r>
    </w:p>
    <w:p w14:paraId="687C097D" w14:textId="77777777" w:rsidR="005B1630" w:rsidRPr="00F0002B" w:rsidRDefault="005B1630" w:rsidP="005B1630">
      <w:pPr>
        <w:pStyle w:val="SingleTxt"/>
        <w:rPr>
          <w:lang w:val="zh-CN"/>
        </w:rPr>
      </w:pPr>
      <w:r w:rsidRPr="00F0002B">
        <w:rPr>
          <w:rFonts w:hint="eastAsia"/>
          <w:lang w:val="zh-CN"/>
        </w:rPr>
        <w:t>1</w:t>
      </w:r>
      <w:r w:rsidRPr="00F0002B">
        <w:rPr>
          <w:lang w:val="zh-CN"/>
        </w:rPr>
        <w:t>8.</w:t>
      </w:r>
      <w:r w:rsidRPr="00F0002B">
        <w:rPr>
          <w:lang w:val="zh-CN"/>
        </w:rPr>
        <w:tab/>
      </w:r>
      <w:r w:rsidRPr="00F0002B">
        <w:rPr>
          <w:lang w:val="zh-CN"/>
        </w:rPr>
        <w:t>委员会深感关切的是，拨给性别、家庭和儿童部</w:t>
      </w:r>
      <w:r w:rsidRPr="00F0002B">
        <w:rPr>
          <w:lang w:val="zh-CN"/>
        </w:rPr>
        <w:t>(</w:t>
      </w:r>
      <w:r w:rsidRPr="00F0002B">
        <w:rPr>
          <w:lang w:val="zh-CN"/>
        </w:rPr>
        <w:t>提高妇女地位的国家机构</w:t>
      </w:r>
      <w:r w:rsidRPr="00F0002B">
        <w:rPr>
          <w:lang w:val="zh-CN"/>
        </w:rPr>
        <w:t>)</w:t>
      </w:r>
      <w:r w:rsidRPr="00F0002B">
        <w:rPr>
          <w:lang w:val="zh-CN"/>
        </w:rPr>
        <w:t>及其附属机构，如打击暴力侵害妇女和女童行为机构</w:t>
      </w:r>
      <w:r w:rsidRPr="00F0002B">
        <w:rPr>
          <w:rFonts w:hint="eastAsia"/>
          <w:lang w:val="zh-CN"/>
        </w:rPr>
        <w:t>及提高</w:t>
      </w:r>
      <w:r w:rsidRPr="00F0002B">
        <w:rPr>
          <w:lang w:val="zh-CN"/>
        </w:rPr>
        <w:t>妇女和儿童</w:t>
      </w:r>
      <w:r w:rsidRPr="00F0002B">
        <w:rPr>
          <w:rFonts w:hint="eastAsia"/>
          <w:lang w:val="zh-CN"/>
        </w:rPr>
        <w:t>地位</w:t>
      </w:r>
      <w:r w:rsidRPr="00F0002B">
        <w:rPr>
          <w:lang w:val="zh-CN"/>
        </w:rPr>
        <w:t>国家基金的国家预算比例非常低。委员会仍然感到关切的是，尚未通过关于建立部际委员会和国家性别平等理事会机制以监测</w:t>
      </w:r>
      <w:r w:rsidRPr="00F0002B">
        <w:rPr>
          <w:lang w:val="zh-CN"/>
        </w:rPr>
        <w:t>2015</w:t>
      </w:r>
      <w:r w:rsidRPr="00F0002B">
        <w:rPr>
          <w:lang w:val="zh-CN"/>
        </w:rPr>
        <w:t>年《均等法》</w:t>
      </w:r>
      <w:r w:rsidRPr="00F0002B">
        <w:rPr>
          <w:rFonts w:hint="eastAsia"/>
          <w:lang w:val="zh-CN"/>
        </w:rPr>
        <w:t>实施</w:t>
      </w:r>
      <w:r w:rsidRPr="00F0002B">
        <w:rPr>
          <w:lang w:val="zh-CN"/>
        </w:rPr>
        <w:t>情况的法令。委员会还</w:t>
      </w:r>
      <w:r w:rsidRPr="00F0002B">
        <w:rPr>
          <w:rFonts w:hint="eastAsia"/>
          <w:lang w:val="zh-CN"/>
        </w:rPr>
        <w:t>感到</w:t>
      </w:r>
      <w:r w:rsidRPr="00F0002B">
        <w:rPr>
          <w:lang w:val="zh-CN"/>
        </w:rPr>
        <w:t>关切的是，缺乏关于国家性别政策</w:t>
      </w:r>
      <w:r w:rsidRPr="00F0002B">
        <w:rPr>
          <w:rFonts w:hint="eastAsia"/>
          <w:lang w:val="zh-CN"/>
        </w:rPr>
        <w:t>实施</w:t>
      </w:r>
      <w:r w:rsidRPr="00F0002B">
        <w:rPr>
          <w:lang w:val="zh-CN"/>
        </w:rPr>
        <w:t>情况的信息。</w:t>
      </w:r>
    </w:p>
    <w:p w14:paraId="7984E590" w14:textId="77777777" w:rsidR="005B1630" w:rsidRPr="00F0002B" w:rsidRDefault="005B1630" w:rsidP="005B1630">
      <w:pPr>
        <w:pStyle w:val="SingleTxt"/>
        <w:rPr>
          <w:rFonts w:eastAsia="黑体"/>
          <w:bCs/>
          <w:lang w:val="zh-CN"/>
        </w:rPr>
      </w:pPr>
      <w:r w:rsidRPr="00F0002B">
        <w:rPr>
          <w:rFonts w:hint="eastAsia"/>
          <w:lang w:val="zh-CN"/>
        </w:rPr>
        <w:t>1</w:t>
      </w:r>
      <w:r w:rsidRPr="00F0002B">
        <w:rPr>
          <w:lang w:val="zh-CN"/>
        </w:rPr>
        <w:t>9.</w:t>
      </w:r>
      <w:r w:rsidRPr="00F0002B">
        <w:rPr>
          <w:lang w:val="zh-CN"/>
        </w:rPr>
        <w:tab/>
      </w:r>
      <w:r w:rsidRPr="00F0002B">
        <w:rPr>
          <w:rFonts w:eastAsia="黑体"/>
          <w:bCs/>
          <w:lang w:val="zh-CN"/>
        </w:rPr>
        <w:t>委员会建议缔约国：</w:t>
      </w:r>
    </w:p>
    <w:p w14:paraId="7A67B2DB"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大幅增加</w:t>
      </w:r>
      <w:r w:rsidRPr="00F0002B">
        <w:rPr>
          <w:rFonts w:eastAsia="黑体" w:hint="eastAsia"/>
          <w:bCs/>
          <w:lang w:val="zh-CN"/>
        </w:rPr>
        <w:t>划拨</w:t>
      </w:r>
      <w:r w:rsidRPr="00F0002B">
        <w:rPr>
          <w:rFonts w:eastAsia="黑体"/>
          <w:bCs/>
          <w:lang w:val="zh-CN"/>
        </w:rPr>
        <w:t>给性别、家庭和儿童部及其附属机构的财政、技术和人力资源；</w:t>
      </w:r>
    </w:p>
    <w:p w14:paraId="77456AF9"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按照《均等法》的规定，加快通过旨在建立部际委员会和国家性别平等理事会的法令；</w:t>
      </w:r>
    </w:p>
    <w:p w14:paraId="3D25D68E"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提供关于国家性别政策</w:t>
      </w:r>
      <w:r w:rsidRPr="00F0002B">
        <w:rPr>
          <w:rFonts w:eastAsia="黑体" w:hint="eastAsia"/>
          <w:bCs/>
          <w:lang w:val="zh-CN"/>
        </w:rPr>
        <w:t>实施</w:t>
      </w:r>
      <w:r w:rsidRPr="00F0002B">
        <w:rPr>
          <w:rFonts w:eastAsia="黑体"/>
          <w:bCs/>
          <w:lang w:val="zh-CN"/>
        </w:rPr>
        <w:t>情况的信息。</w:t>
      </w:r>
    </w:p>
    <w:p w14:paraId="6FA4E86A"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国家人权机构</w:t>
      </w:r>
    </w:p>
    <w:p w14:paraId="24751AC1" w14:textId="77777777" w:rsidR="005B1630" w:rsidRPr="00F0002B" w:rsidRDefault="005B1630" w:rsidP="005B1630">
      <w:pPr>
        <w:pStyle w:val="SingleTxt"/>
        <w:rPr>
          <w:lang w:val="zh-CN"/>
        </w:rPr>
      </w:pPr>
      <w:r w:rsidRPr="00F0002B">
        <w:rPr>
          <w:rFonts w:hint="eastAsia"/>
          <w:lang w:val="zh-CN"/>
        </w:rPr>
        <w:t>2</w:t>
      </w:r>
      <w:r w:rsidRPr="00F0002B">
        <w:rPr>
          <w:lang w:val="zh-CN"/>
        </w:rPr>
        <w:t>0.</w:t>
      </w:r>
      <w:r w:rsidRPr="00F0002B">
        <w:rPr>
          <w:lang w:val="zh-CN"/>
        </w:rPr>
        <w:tab/>
      </w:r>
      <w:r w:rsidRPr="00F0002B">
        <w:rPr>
          <w:lang w:val="zh-CN"/>
        </w:rPr>
        <w:t>委员会</w:t>
      </w:r>
      <w:r w:rsidRPr="00F0002B">
        <w:rPr>
          <w:rFonts w:hint="eastAsia"/>
          <w:lang w:val="zh-CN"/>
        </w:rPr>
        <w:t>欣见于</w:t>
      </w:r>
      <w:r w:rsidRPr="00F0002B">
        <w:rPr>
          <w:lang w:val="zh-CN"/>
        </w:rPr>
        <w:t>2013</w:t>
      </w:r>
      <w:r w:rsidRPr="00F0002B">
        <w:rPr>
          <w:lang w:val="zh-CN"/>
        </w:rPr>
        <w:t>年成立了全国人权委员会，其成员由议会在</w:t>
      </w:r>
      <w:r w:rsidRPr="00F0002B">
        <w:rPr>
          <w:lang w:val="zh-CN"/>
        </w:rPr>
        <w:t>2015</w:t>
      </w:r>
      <w:r w:rsidRPr="00F0002B">
        <w:rPr>
          <w:lang w:val="zh-CN"/>
        </w:rPr>
        <w:t>年选出。然而，委员会感到关切的是，全国人权委员会缺乏</w:t>
      </w:r>
      <w:r w:rsidRPr="00F0002B">
        <w:rPr>
          <w:rFonts w:hint="eastAsia"/>
          <w:lang w:val="zh-CN"/>
        </w:rPr>
        <w:t>充足</w:t>
      </w:r>
      <w:r w:rsidRPr="00F0002B">
        <w:rPr>
          <w:lang w:val="zh-CN"/>
        </w:rPr>
        <w:t>的资金来有效执行其任务</w:t>
      </w:r>
      <w:r w:rsidRPr="00F0002B">
        <w:rPr>
          <w:rFonts w:hint="eastAsia"/>
          <w:lang w:val="zh-CN"/>
        </w:rPr>
        <w:t>授权</w:t>
      </w:r>
      <w:r w:rsidRPr="00F0002B">
        <w:rPr>
          <w:lang w:val="zh-CN"/>
        </w:rPr>
        <w:t>，包括与妇女权利和性别平等有关的任务</w:t>
      </w:r>
      <w:r w:rsidRPr="00F0002B">
        <w:rPr>
          <w:rFonts w:hint="eastAsia"/>
          <w:lang w:val="zh-CN"/>
        </w:rPr>
        <w:t>授权</w:t>
      </w:r>
      <w:r w:rsidRPr="00F0002B">
        <w:rPr>
          <w:lang w:val="zh-CN"/>
        </w:rPr>
        <w:t>。委员会还表示关切的是，虽然全国人权委员会设有省级办事处，但在县市的代表</w:t>
      </w:r>
      <w:r w:rsidRPr="00F0002B">
        <w:rPr>
          <w:rFonts w:hint="eastAsia"/>
          <w:lang w:val="zh-CN"/>
        </w:rPr>
        <w:t>性不足</w:t>
      </w:r>
      <w:r w:rsidRPr="00F0002B">
        <w:rPr>
          <w:lang w:val="zh-CN"/>
        </w:rPr>
        <w:t>，这</w:t>
      </w:r>
      <w:r w:rsidRPr="00F0002B">
        <w:rPr>
          <w:rFonts w:hint="eastAsia"/>
          <w:lang w:val="zh-CN"/>
        </w:rPr>
        <w:t>不利于</w:t>
      </w:r>
      <w:r w:rsidRPr="00F0002B">
        <w:rPr>
          <w:lang w:val="zh-CN"/>
        </w:rPr>
        <w:t>妇女和女童</w:t>
      </w:r>
      <w:r w:rsidRPr="00F0002B">
        <w:rPr>
          <w:rFonts w:hint="eastAsia"/>
          <w:lang w:val="zh-CN"/>
        </w:rPr>
        <w:t>了解该</w:t>
      </w:r>
      <w:r w:rsidRPr="00F0002B">
        <w:rPr>
          <w:lang w:val="zh-CN"/>
        </w:rPr>
        <w:t>委员会。</w:t>
      </w:r>
    </w:p>
    <w:p w14:paraId="3B90157C" w14:textId="77777777" w:rsidR="005B1630" w:rsidRPr="00F0002B" w:rsidRDefault="005B1630" w:rsidP="005B1630">
      <w:pPr>
        <w:pStyle w:val="SingleTxt"/>
        <w:rPr>
          <w:rFonts w:eastAsia="黑体"/>
          <w:bCs/>
          <w:lang w:val="zh-CN"/>
        </w:rPr>
      </w:pPr>
      <w:r w:rsidRPr="00F0002B">
        <w:rPr>
          <w:rFonts w:hint="eastAsia"/>
          <w:lang w:val="zh-CN"/>
        </w:rPr>
        <w:t>2</w:t>
      </w:r>
      <w:r w:rsidRPr="00F0002B">
        <w:rPr>
          <w:lang w:val="zh-CN"/>
        </w:rPr>
        <w:t>1.</w:t>
      </w:r>
      <w:r w:rsidRPr="00F0002B">
        <w:rPr>
          <w:lang w:val="zh-CN"/>
        </w:rPr>
        <w:tab/>
      </w:r>
      <w:r w:rsidRPr="00F0002B">
        <w:rPr>
          <w:rFonts w:eastAsia="黑体"/>
          <w:bCs/>
          <w:lang w:val="zh-CN"/>
        </w:rPr>
        <w:t>委员会建议缔约国向全国人权委员会提供充足的财政、人力和技术资源，并确保其在全国设立各级办事处，以确保妇女和女童能够有效地对侵犯其权利的行为提起投诉。</w:t>
      </w:r>
    </w:p>
    <w:p w14:paraId="219518CE"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暂行特别措施</w:t>
      </w:r>
    </w:p>
    <w:p w14:paraId="6FE559BF" w14:textId="77777777" w:rsidR="005B1630" w:rsidRPr="00F0002B" w:rsidRDefault="005B1630" w:rsidP="005B1630">
      <w:pPr>
        <w:pStyle w:val="SingleTxt"/>
        <w:rPr>
          <w:lang w:val="zh-CN"/>
        </w:rPr>
      </w:pPr>
      <w:r w:rsidRPr="00F0002B">
        <w:rPr>
          <w:rFonts w:hint="eastAsia"/>
          <w:lang w:val="zh-CN"/>
        </w:rPr>
        <w:t>2</w:t>
      </w:r>
      <w:r w:rsidRPr="00F0002B">
        <w:rPr>
          <w:lang w:val="zh-CN"/>
        </w:rPr>
        <w:t>2.</w:t>
      </w:r>
      <w:r w:rsidRPr="00F0002B">
        <w:rPr>
          <w:lang w:val="zh-CN"/>
        </w:rPr>
        <w:tab/>
      </w:r>
      <w:r w:rsidRPr="00F0002B">
        <w:rPr>
          <w:lang w:val="zh-CN"/>
        </w:rPr>
        <w:t>委员会</w:t>
      </w:r>
      <w:r w:rsidRPr="00F0002B">
        <w:rPr>
          <w:rFonts w:hint="eastAsia"/>
          <w:lang w:val="zh-CN"/>
        </w:rPr>
        <w:t>欣见</w:t>
      </w:r>
      <w:r w:rsidRPr="00F0002B">
        <w:rPr>
          <w:lang w:val="zh-CN"/>
        </w:rPr>
        <w:t>2015</w:t>
      </w:r>
      <w:r w:rsidRPr="00F0002B">
        <w:rPr>
          <w:lang w:val="zh-CN"/>
        </w:rPr>
        <w:t>年</w:t>
      </w:r>
      <w:r w:rsidRPr="00F0002B">
        <w:rPr>
          <w:lang w:val="zh-CN"/>
        </w:rPr>
        <w:t>8</w:t>
      </w:r>
      <w:r w:rsidRPr="00F0002B">
        <w:rPr>
          <w:lang w:val="zh-CN"/>
        </w:rPr>
        <w:t>月</w:t>
      </w:r>
      <w:r w:rsidRPr="00F0002B">
        <w:rPr>
          <w:lang w:val="zh-CN"/>
        </w:rPr>
        <w:t>1</w:t>
      </w:r>
      <w:r w:rsidRPr="00F0002B">
        <w:rPr>
          <w:lang w:val="zh-CN"/>
        </w:rPr>
        <w:t>日通过第</w:t>
      </w:r>
      <w:r w:rsidRPr="00F0002B">
        <w:rPr>
          <w:lang w:val="zh-CN"/>
        </w:rPr>
        <w:t>15/013</w:t>
      </w:r>
      <w:r w:rsidRPr="00F0002B">
        <w:rPr>
          <w:lang w:val="zh-CN"/>
        </w:rPr>
        <w:t>号法，该法旨在实现性别平等。</w:t>
      </w:r>
      <w:r w:rsidRPr="00F0002B">
        <w:rPr>
          <w:rFonts w:hint="eastAsia"/>
          <w:lang w:val="zh-CN"/>
        </w:rPr>
        <w:t>然而，</w:t>
      </w:r>
      <w:r w:rsidRPr="00F0002B">
        <w:rPr>
          <w:lang w:val="zh-CN"/>
        </w:rPr>
        <w:t>委员会感到关切的是：</w:t>
      </w:r>
    </w:p>
    <w:p w14:paraId="4CB0D618"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尽管通过了《均等法》，但缔约国</w:t>
      </w:r>
      <w:r w:rsidRPr="00F0002B">
        <w:rPr>
          <w:rFonts w:hint="eastAsia"/>
          <w:lang w:val="zh-CN"/>
        </w:rPr>
        <w:t>尚未</w:t>
      </w:r>
      <w:r w:rsidRPr="00F0002B">
        <w:rPr>
          <w:lang w:val="zh-CN"/>
        </w:rPr>
        <w:t>采取任何暂行特别措施，</w:t>
      </w:r>
      <w:r w:rsidRPr="00F0002B">
        <w:rPr>
          <w:rFonts w:hint="eastAsia"/>
          <w:lang w:val="zh-CN"/>
        </w:rPr>
        <w:t>以</w:t>
      </w:r>
      <w:r w:rsidRPr="00F0002B">
        <w:rPr>
          <w:lang w:val="zh-CN"/>
        </w:rPr>
        <w:t>在《公约》涵盖的妇女任职人数不足或处境不利的所有领域，特别是在公共和政治生活中，实现男女实质</w:t>
      </w:r>
      <w:r w:rsidRPr="00F0002B">
        <w:rPr>
          <w:rFonts w:hint="eastAsia"/>
          <w:lang w:val="zh-CN"/>
        </w:rPr>
        <w:t>性</w:t>
      </w:r>
      <w:r w:rsidRPr="00F0002B">
        <w:rPr>
          <w:lang w:val="zh-CN"/>
        </w:rPr>
        <w:t>平等；</w:t>
      </w:r>
    </w:p>
    <w:p w14:paraId="37122B2A"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宪法法院</w:t>
      </w:r>
      <w:r w:rsidRPr="00F0002B">
        <w:rPr>
          <w:lang w:val="zh-CN"/>
        </w:rPr>
        <w:t>2014</w:t>
      </w:r>
      <w:r w:rsidRPr="00F0002B">
        <w:rPr>
          <w:lang w:val="zh-CN"/>
        </w:rPr>
        <w:t>年</w:t>
      </w:r>
      <w:r w:rsidRPr="00F0002B">
        <w:rPr>
          <w:lang w:val="zh-CN"/>
        </w:rPr>
        <w:t>1</w:t>
      </w:r>
      <w:r w:rsidRPr="00F0002B">
        <w:rPr>
          <w:lang w:val="zh-CN"/>
        </w:rPr>
        <w:t>月</w:t>
      </w:r>
      <w:r w:rsidRPr="00F0002B">
        <w:rPr>
          <w:lang w:val="zh-CN"/>
        </w:rPr>
        <w:t>24</w:t>
      </w:r>
      <w:r w:rsidRPr="00F0002B">
        <w:rPr>
          <w:lang w:val="zh-CN"/>
        </w:rPr>
        <w:t>日的裁决宣布，确保妇女在政治和行政领域</w:t>
      </w:r>
      <w:r w:rsidRPr="00F0002B">
        <w:rPr>
          <w:rFonts w:hint="eastAsia"/>
          <w:lang w:val="zh-CN"/>
        </w:rPr>
        <w:t>具有</w:t>
      </w:r>
      <w:r w:rsidRPr="00F0002B">
        <w:rPr>
          <w:lang w:val="zh-CN"/>
        </w:rPr>
        <w:t>平等代表性的配额违宪；</w:t>
      </w:r>
    </w:p>
    <w:p w14:paraId="4F0EB8EF" w14:textId="77777777" w:rsidR="005B1630" w:rsidRPr="005B1630" w:rsidRDefault="005B1630" w:rsidP="005B1630">
      <w:pPr>
        <w:pStyle w:val="SingleTxt"/>
        <w:rPr>
          <w:spacing w:val="-2"/>
          <w:lang w:val="zh-CN"/>
        </w:rPr>
      </w:pPr>
      <w:r w:rsidRPr="00F0002B">
        <w:rPr>
          <w:lang w:val="zh-CN"/>
        </w:rPr>
        <w:tab/>
      </w:r>
      <w:r w:rsidRPr="005B1630">
        <w:rPr>
          <w:spacing w:val="-2"/>
          <w:lang w:val="zh-CN"/>
        </w:rPr>
        <w:t>(c)</w:t>
      </w:r>
      <w:r w:rsidRPr="005B1630">
        <w:rPr>
          <w:spacing w:val="-2"/>
          <w:lang w:val="zh-CN"/>
        </w:rPr>
        <w:tab/>
      </w:r>
      <w:r w:rsidRPr="005B1630">
        <w:rPr>
          <w:spacing w:val="-2"/>
          <w:lang w:val="zh-CN"/>
        </w:rPr>
        <w:t>根据</w:t>
      </w:r>
      <w:r w:rsidRPr="005B1630">
        <w:rPr>
          <w:spacing w:val="-2"/>
          <w:lang w:val="zh-CN"/>
        </w:rPr>
        <w:t>2017</w:t>
      </w:r>
      <w:r w:rsidRPr="005B1630">
        <w:rPr>
          <w:spacing w:val="-2"/>
          <w:lang w:val="zh-CN"/>
        </w:rPr>
        <w:t>年</w:t>
      </w:r>
      <w:r w:rsidRPr="005B1630">
        <w:rPr>
          <w:spacing w:val="-2"/>
          <w:lang w:val="zh-CN"/>
        </w:rPr>
        <w:t>12</w:t>
      </w:r>
      <w:r w:rsidRPr="005B1630">
        <w:rPr>
          <w:spacing w:val="-2"/>
          <w:lang w:val="zh-CN"/>
        </w:rPr>
        <w:t>月</w:t>
      </w:r>
      <w:r w:rsidRPr="005B1630">
        <w:rPr>
          <w:spacing w:val="-2"/>
          <w:lang w:val="zh-CN"/>
        </w:rPr>
        <w:t>24</w:t>
      </w:r>
      <w:r w:rsidRPr="005B1630">
        <w:rPr>
          <w:spacing w:val="-2"/>
          <w:lang w:val="zh-CN"/>
        </w:rPr>
        <w:t>日关于组织总统、立法、省级、市级、市镇和地方选举的第</w:t>
      </w:r>
      <w:r w:rsidRPr="005B1630">
        <w:rPr>
          <w:spacing w:val="-2"/>
          <w:lang w:val="zh-CN"/>
        </w:rPr>
        <w:t>17/013</w:t>
      </w:r>
      <w:r w:rsidRPr="005B1630">
        <w:rPr>
          <w:spacing w:val="-2"/>
          <w:lang w:val="zh-CN"/>
        </w:rPr>
        <w:t>号法，性别均等不具有约束力，这</w:t>
      </w:r>
      <w:r w:rsidRPr="005B1630">
        <w:rPr>
          <w:rFonts w:hint="eastAsia"/>
          <w:spacing w:val="-2"/>
          <w:lang w:val="zh-CN"/>
        </w:rPr>
        <w:t>阻</w:t>
      </w:r>
      <w:r w:rsidRPr="005B1630">
        <w:rPr>
          <w:spacing w:val="-2"/>
          <w:lang w:val="zh-CN"/>
        </w:rPr>
        <w:t>碍了暂行特别措施的实施。</w:t>
      </w:r>
    </w:p>
    <w:p w14:paraId="02D97807" w14:textId="46E4150A" w:rsidR="005B1630" w:rsidRPr="00F0002B" w:rsidRDefault="005B1630" w:rsidP="005B1630">
      <w:pPr>
        <w:pStyle w:val="SingleTxt"/>
        <w:rPr>
          <w:rFonts w:eastAsia="黑体"/>
          <w:bCs/>
          <w:lang w:val="zh-CN"/>
        </w:rPr>
      </w:pPr>
      <w:r w:rsidRPr="00F0002B">
        <w:rPr>
          <w:rFonts w:hint="eastAsia"/>
          <w:lang w:val="zh-CN"/>
        </w:rPr>
        <w:t>2</w:t>
      </w:r>
      <w:r w:rsidRPr="00F0002B">
        <w:rPr>
          <w:lang w:val="zh-CN"/>
        </w:rPr>
        <w:t>3.</w:t>
      </w:r>
      <w:r w:rsidRPr="00F0002B">
        <w:rPr>
          <w:lang w:val="zh-CN"/>
        </w:rPr>
        <w:tab/>
      </w:r>
      <w:r w:rsidRPr="00F0002B">
        <w:rPr>
          <w:rFonts w:eastAsia="黑体"/>
          <w:bCs/>
          <w:lang w:val="zh-CN"/>
        </w:rPr>
        <w:t>委员会回顾《公约》第四条第</w:t>
      </w:r>
      <w:r w:rsidRPr="00F0002B">
        <w:rPr>
          <w:rFonts w:eastAsia="黑体"/>
          <w:bCs/>
          <w:lang w:val="zh-CN"/>
        </w:rPr>
        <w:t>1</w:t>
      </w:r>
      <w:r w:rsidRPr="00F0002B">
        <w:rPr>
          <w:rFonts w:eastAsia="黑体"/>
          <w:bCs/>
          <w:lang w:val="zh-CN"/>
        </w:rPr>
        <w:t>款和委员会关于暂行特别措施的第</w:t>
      </w:r>
      <w:hyperlink r:id="rId32" w:history="1">
        <w:r w:rsidRPr="008A47DC">
          <w:rPr>
            <w:rStyle w:val="af4"/>
            <w:rFonts w:eastAsia="黑体"/>
            <w:bCs/>
            <w:lang w:val="zh-CN"/>
          </w:rPr>
          <w:t>25</w:t>
        </w:r>
        <w:r w:rsidRPr="008A47DC">
          <w:rPr>
            <w:rStyle w:val="af4"/>
            <w:rFonts w:eastAsia="黑体" w:hint="eastAsia"/>
            <w:bCs/>
            <w:lang w:val="zh-CN"/>
          </w:rPr>
          <w:t>(</w:t>
        </w:r>
        <w:r w:rsidRPr="008A47DC">
          <w:rPr>
            <w:rStyle w:val="af4"/>
            <w:rFonts w:eastAsia="黑体"/>
            <w:bCs/>
            <w:lang w:val="zh-CN"/>
          </w:rPr>
          <w:t>2004</w:t>
        </w:r>
        <w:r w:rsidRPr="008A47DC">
          <w:rPr>
            <w:rStyle w:val="af4"/>
            <w:rFonts w:eastAsia="黑体" w:hint="eastAsia"/>
            <w:bCs/>
            <w:lang w:val="zh-CN"/>
          </w:rPr>
          <w:t>)</w:t>
        </w:r>
      </w:hyperlink>
      <w:r w:rsidRPr="00F0002B">
        <w:rPr>
          <w:rFonts w:eastAsia="黑体"/>
          <w:bCs/>
          <w:lang w:val="zh-CN"/>
        </w:rPr>
        <w:t>号一般性建议，并建议缔约国</w:t>
      </w:r>
      <w:r w:rsidRPr="00F0002B">
        <w:rPr>
          <w:rFonts w:eastAsia="黑体" w:hint="eastAsia"/>
          <w:bCs/>
          <w:lang w:val="zh-CN"/>
        </w:rPr>
        <w:t>：</w:t>
      </w:r>
    </w:p>
    <w:p w14:paraId="6BDE57CB"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通过并实施</w:t>
      </w:r>
      <w:r w:rsidRPr="00F0002B">
        <w:rPr>
          <w:rFonts w:eastAsia="黑体" w:hint="eastAsia"/>
          <w:bCs/>
          <w:lang w:val="zh-CN"/>
        </w:rPr>
        <w:t>暂行</w:t>
      </w:r>
      <w:r w:rsidRPr="00F0002B">
        <w:rPr>
          <w:rFonts w:eastAsia="黑体"/>
          <w:bCs/>
          <w:lang w:val="zh-CN"/>
        </w:rPr>
        <w:t>特别措施，在妇女任职人数不足或处境不利的领域实现男女实质</w:t>
      </w:r>
      <w:r w:rsidRPr="00F0002B">
        <w:rPr>
          <w:rFonts w:eastAsia="黑体" w:hint="eastAsia"/>
          <w:bCs/>
          <w:lang w:val="zh-CN"/>
        </w:rPr>
        <w:t>性</w:t>
      </w:r>
      <w:r w:rsidRPr="00F0002B">
        <w:rPr>
          <w:rFonts w:eastAsia="黑体"/>
          <w:bCs/>
          <w:lang w:val="zh-CN"/>
        </w:rPr>
        <w:t>平等；</w:t>
      </w:r>
    </w:p>
    <w:p w14:paraId="4BDAE9E1"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确保政府与司法</w:t>
      </w:r>
      <w:r w:rsidRPr="00F0002B">
        <w:rPr>
          <w:rFonts w:eastAsia="黑体" w:hint="eastAsia"/>
          <w:bCs/>
          <w:lang w:val="zh-CN"/>
        </w:rPr>
        <w:t>机关</w:t>
      </w:r>
      <w:r w:rsidRPr="00F0002B">
        <w:rPr>
          <w:rFonts w:eastAsia="黑体"/>
          <w:bCs/>
          <w:lang w:val="zh-CN"/>
        </w:rPr>
        <w:t>、议会和宪法法院合作，倡导修订宪法法院</w:t>
      </w:r>
      <w:r w:rsidRPr="00F0002B">
        <w:rPr>
          <w:rFonts w:eastAsia="黑体"/>
          <w:bCs/>
          <w:lang w:val="zh-CN"/>
        </w:rPr>
        <w:t>2014</w:t>
      </w:r>
      <w:r w:rsidRPr="00F0002B">
        <w:rPr>
          <w:rFonts w:eastAsia="黑体"/>
          <w:bCs/>
          <w:lang w:val="zh-CN"/>
        </w:rPr>
        <w:t>年关于配额的裁决，并使议会</w:t>
      </w:r>
      <w:r w:rsidRPr="00F0002B">
        <w:rPr>
          <w:rFonts w:eastAsia="黑体" w:hint="eastAsia"/>
          <w:bCs/>
          <w:lang w:val="zh-CN"/>
        </w:rPr>
        <w:t>议员</w:t>
      </w:r>
      <w:r w:rsidRPr="00F0002B">
        <w:rPr>
          <w:rFonts w:eastAsia="黑体"/>
          <w:bCs/>
          <w:lang w:val="zh-CN"/>
        </w:rPr>
        <w:t>、政府官员、雇主和公众认识到需要采取暂行特别措施，在所有领域实现男女实质</w:t>
      </w:r>
      <w:r w:rsidRPr="00F0002B">
        <w:rPr>
          <w:rFonts w:eastAsia="黑体" w:hint="eastAsia"/>
          <w:bCs/>
          <w:lang w:val="zh-CN"/>
        </w:rPr>
        <w:t>性</w:t>
      </w:r>
      <w:r w:rsidRPr="00F0002B">
        <w:rPr>
          <w:rFonts w:eastAsia="黑体"/>
          <w:bCs/>
          <w:lang w:val="zh-CN"/>
        </w:rPr>
        <w:t>平等；</w:t>
      </w:r>
    </w:p>
    <w:p w14:paraId="284B3322"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修正</w:t>
      </w:r>
      <w:r w:rsidRPr="00F0002B">
        <w:rPr>
          <w:rFonts w:eastAsia="黑体"/>
          <w:bCs/>
          <w:lang w:val="zh-CN"/>
        </w:rPr>
        <w:t>2017</w:t>
      </w:r>
      <w:r w:rsidRPr="00F0002B">
        <w:rPr>
          <w:rFonts w:eastAsia="黑体"/>
          <w:bCs/>
          <w:lang w:val="zh-CN"/>
        </w:rPr>
        <w:t>年</w:t>
      </w:r>
      <w:r w:rsidRPr="00F0002B">
        <w:rPr>
          <w:rFonts w:eastAsia="黑体"/>
          <w:bCs/>
          <w:lang w:val="zh-CN"/>
        </w:rPr>
        <w:t>12</w:t>
      </w:r>
      <w:r w:rsidRPr="00F0002B">
        <w:rPr>
          <w:rFonts w:eastAsia="黑体"/>
          <w:bCs/>
          <w:lang w:val="zh-CN"/>
        </w:rPr>
        <w:t>月</w:t>
      </w:r>
      <w:r w:rsidRPr="00F0002B">
        <w:rPr>
          <w:rFonts w:eastAsia="黑体"/>
          <w:bCs/>
          <w:lang w:val="zh-CN"/>
        </w:rPr>
        <w:t>24</w:t>
      </w:r>
      <w:r w:rsidRPr="00F0002B">
        <w:rPr>
          <w:rFonts w:eastAsia="黑体"/>
          <w:bCs/>
          <w:lang w:val="zh-CN"/>
        </w:rPr>
        <w:t>日关于组织总统、立法、省级、市级、市镇和地方选举的第</w:t>
      </w:r>
      <w:r w:rsidRPr="00F0002B">
        <w:rPr>
          <w:rFonts w:eastAsia="黑体"/>
          <w:bCs/>
          <w:lang w:val="zh-CN"/>
        </w:rPr>
        <w:t>17/013</w:t>
      </w:r>
      <w:r w:rsidRPr="00F0002B">
        <w:rPr>
          <w:rFonts w:eastAsia="黑体"/>
          <w:bCs/>
          <w:lang w:val="zh-CN"/>
        </w:rPr>
        <w:t>号法，特别是其中第</w:t>
      </w:r>
      <w:r w:rsidRPr="00F0002B">
        <w:rPr>
          <w:rFonts w:eastAsia="黑体"/>
          <w:bCs/>
          <w:lang w:val="zh-CN"/>
        </w:rPr>
        <w:t>13</w:t>
      </w:r>
      <w:r w:rsidRPr="00F0002B">
        <w:rPr>
          <w:rFonts w:eastAsia="黑体"/>
          <w:bCs/>
          <w:lang w:val="zh-CN"/>
        </w:rPr>
        <w:t>条，</w:t>
      </w:r>
      <w:r w:rsidRPr="00F0002B">
        <w:rPr>
          <w:rFonts w:eastAsia="黑体" w:hint="eastAsia"/>
          <w:bCs/>
          <w:lang w:val="zh-CN"/>
        </w:rPr>
        <w:t>以</w:t>
      </w:r>
      <w:r w:rsidRPr="00F0002B">
        <w:rPr>
          <w:rFonts w:eastAsia="黑体"/>
          <w:bCs/>
          <w:lang w:val="zh-CN"/>
        </w:rPr>
        <w:t>使性别均等具有约束力，包括对政党选举名单具有约束力。</w:t>
      </w:r>
    </w:p>
    <w:p w14:paraId="67F56362"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歧视性性别陈规定型观念和有害习俗</w:t>
      </w:r>
    </w:p>
    <w:p w14:paraId="4BF2A41B" w14:textId="77777777" w:rsidR="005B1630" w:rsidRPr="00F0002B" w:rsidRDefault="005B1630" w:rsidP="005B1630">
      <w:pPr>
        <w:pStyle w:val="SingleTxt"/>
        <w:rPr>
          <w:lang w:val="zh-CN"/>
        </w:rPr>
      </w:pPr>
      <w:r w:rsidRPr="00F0002B">
        <w:rPr>
          <w:rFonts w:hint="eastAsia"/>
          <w:lang w:val="zh-CN"/>
        </w:rPr>
        <w:t>2</w:t>
      </w:r>
      <w:r w:rsidRPr="00F0002B">
        <w:rPr>
          <w:lang w:val="zh-CN"/>
        </w:rPr>
        <w:t>4.</w:t>
      </w:r>
      <w:r w:rsidRPr="00F0002B">
        <w:rPr>
          <w:lang w:val="zh-CN"/>
        </w:rPr>
        <w:tab/>
      </w:r>
      <w:r w:rsidRPr="00F0002B">
        <w:rPr>
          <w:lang w:val="zh-CN"/>
        </w:rPr>
        <w:t>委员会注意到缔约国采取了一些措施</w:t>
      </w:r>
      <w:r w:rsidRPr="00F0002B">
        <w:rPr>
          <w:rFonts w:hint="eastAsia"/>
          <w:lang w:val="zh-CN"/>
        </w:rPr>
        <w:t>来</w:t>
      </w:r>
      <w:r w:rsidRPr="00F0002B">
        <w:rPr>
          <w:lang w:val="zh-CN"/>
        </w:rPr>
        <w:t>消除教育中</w:t>
      </w:r>
      <w:r w:rsidRPr="00F0002B">
        <w:rPr>
          <w:rFonts w:hint="eastAsia"/>
          <w:lang w:val="zh-CN"/>
        </w:rPr>
        <w:t>的</w:t>
      </w:r>
      <w:r w:rsidRPr="00F0002B">
        <w:rPr>
          <w:lang w:val="zh-CN"/>
        </w:rPr>
        <w:t>歧视性性别陈规定型观念。然而，委员会感到关切的是，关于男女在家庭中的</w:t>
      </w:r>
      <w:r w:rsidRPr="00F0002B">
        <w:rPr>
          <w:rFonts w:hint="eastAsia"/>
          <w:lang w:val="zh-CN"/>
        </w:rPr>
        <w:t>角色</w:t>
      </w:r>
      <w:r w:rsidRPr="00F0002B">
        <w:rPr>
          <w:lang w:val="zh-CN"/>
        </w:rPr>
        <w:t>和责任</w:t>
      </w:r>
      <w:r w:rsidRPr="00F0002B">
        <w:rPr>
          <w:rFonts w:hint="eastAsia"/>
          <w:lang w:val="zh-CN"/>
        </w:rPr>
        <w:t>的</w:t>
      </w:r>
      <w:r w:rsidRPr="00F0002B">
        <w:rPr>
          <w:lang w:val="zh-CN"/>
        </w:rPr>
        <w:t>歧视性性别陈规定型观念仍然存在，</w:t>
      </w:r>
      <w:r w:rsidRPr="00F0002B">
        <w:rPr>
          <w:rFonts w:hint="eastAsia"/>
          <w:lang w:val="zh-CN"/>
        </w:rPr>
        <w:t>且</w:t>
      </w:r>
      <w:r w:rsidRPr="00F0002B">
        <w:rPr>
          <w:lang w:val="zh-CN"/>
        </w:rPr>
        <w:t>缔约国</w:t>
      </w:r>
      <w:r w:rsidRPr="00F0002B">
        <w:rPr>
          <w:rFonts w:hint="eastAsia"/>
          <w:lang w:val="zh-CN"/>
        </w:rPr>
        <w:t>尚未</w:t>
      </w:r>
      <w:r w:rsidRPr="00F0002B">
        <w:rPr>
          <w:lang w:val="zh-CN"/>
        </w:rPr>
        <w:t>采取充分、持续和系统的行动，</w:t>
      </w:r>
      <w:r w:rsidRPr="00F0002B">
        <w:rPr>
          <w:rFonts w:hint="eastAsia"/>
          <w:lang w:val="zh-CN"/>
        </w:rPr>
        <w:t>以</w:t>
      </w:r>
      <w:r w:rsidRPr="00F0002B">
        <w:rPr>
          <w:lang w:val="zh-CN"/>
        </w:rPr>
        <w:t>消除不</w:t>
      </w:r>
      <w:r w:rsidRPr="00F0002B">
        <w:rPr>
          <w:rFonts w:hint="eastAsia"/>
          <w:lang w:val="zh-CN"/>
        </w:rPr>
        <w:t>良</w:t>
      </w:r>
      <w:r w:rsidRPr="00F0002B">
        <w:rPr>
          <w:lang w:val="zh-CN"/>
        </w:rPr>
        <w:t>文化习俗、重男轻女</w:t>
      </w:r>
      <w:r w:rsidRPr="00F0002B">
        <w:rPr>
          <w:rFonts w:hint="eastAsia"/>
          <w:lang w:val="zh-CN"/>
        </w:rPr>
        <w:t>观念</w:t>
      </w:r>
      <w:r w:rsidRPr="00F0002B">
        <w:rPr>
          <w:lang w:val="zh-CN"/>
        </w:rPr>
        <w:t>和根深蒂固的陈规定型观念，这助长了对妇女的暴力行为和有害习俗</w:t>
      </w:r>
      <w:r w:rsidRPr="00F0002B">
        <w:rPr>
          <w:rFonts w:hint="eastAsia"/>
          <w:lang w:val="zh-CN"/>
        </w:rPr>
        <w:t>的</w:t>
      </w:r>
      <w:r w:rsidRPr="00F0002B">
        <w:rPr>
          <w:lang w:val="zh-CN"/>
        </w:rPr>
        <w:t>持续存在，包括性暴力。</w:t>
      </w:r>
    </w:p>
    <w:p w14:paraId="368E832A" w14:textId="77777777" w:rsidR="005B1630" w:rsidRPr="00F0002B" w:rsidRDefault="005B1630" w:rsidP="005B1630">
      <w:pPr>
        <w:pStyle w:val="SingleTxt"/>
        <w:rPr>
          <w:rFonts w:eastAsia="黑体"/>
          <w:bCs/>
          <w:lang w:val="zh-CN"/>
        </w:rPr>
      </w:pPr>
      <w:r w:rsidRPr="00F0002B">
        <w:rPr>
          <w:rFonts w:hint="eastAsia"/>
          <w:lang w:val="zh-CN"/>
        </w:rPr>
        <w:t>2</w:t>
      </w:r>
      <w:r w:rsidRPr="00F0002B">
        <w:rPr>
          <w:lang w:val="zh-CN"/>
        </w:rPr>
        <w:t>5.</w:t>
      </w:r>
      <w:r w:rsidRPr="00F0002B">
        <w:rPr>
          <w:lang w:val="zh-CN"/>
        </w:rPr>
        <w:tab/>
      </w:r>
      <w:r w:rsidRPr="00F0002B">
        <w:rPr>
          <w:rFonts w:eastAsia="黑体"/>
          <w:bCs/>
          <w:lang w:val="zh-CN"/>
        </w:rPr>
        <w:t>委员会建议缔约国根据《公约》第二条</w:t>
      </w:r>
      <w:r w:rsidRPr="00F0002B">
        <w:rPr>
          <w:rFonts w:eastAsia="黑体"/>
          <w:bCs/>
          <w:lang w:val="zh-CN"/>
        </w:rPr>
        <w:t>(f)</w:t>
      </w:r>
      <w:r w:rsidRPr="00F0002B">
        <w:rPr>
          <w:rFonts w:eastAsia="黑体"/>
          <w:bCs/>
          <w:lang w:val="zh-CN"/>
        </w:rPr>
        <w:t>项和第五条</w:t>
      </w:r>
      <w:r w:rsidRPr="00F0002B">
        <w:rPr>
          <w:rFonts w:eastAsia="黑体"/>
          <w:bCs/>
          <w:lang w:val="zh-CN"/>
        </w:rPr>
        <w:t>(a)</w:t>
      </w:r>
      <w:r w:rsidRPr="00F0002B">
        <w:rPr>
          <w:rFonts w:eastAsia="黑体"/>
          <w:bCs/>
          <w:lang w:val="zh-CN"/>
        </w:rPr>
        <w:t>项，立即制定一项全面战略，以消除歧视妇女的陈规定型观念和有害习俗，包括在明确时限内与议会、民间社会、学校系统、卫生专业人员、媒体和传统领导人合作，共同努力教育和提高社会各阶层妇女和女童以及男子和男童对消极性别陈规定型观念的认识。</w:t>
      </w:r>
    </w:p>
    <w:p w14:paraId="144AB68E"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基于性别的暴力侵害妇女行为</w:t>
      </w:r>
    </w:p>
    <w:p w14:paraId="114A2654" w14:textId="77777777" w:rsidR="005B1630" w:rsidRPr="00F0002B" w:rsidRDefault="005B1630" w:rsidP="005B1630">
      <w:pPr>
        <w:pStyle w:val="SingleTxt"/>
        <w:rPr>
          <w:lang w:val="zh-CN"/>
        </w:rPr>
      </w:pPr>
      <w:r w:rsidRPr="00F0002B">
        <w:rPr>
          <w:rFonts w:hint="eastAsia"/>
          <w:lang w:val="zh-CN"/>
        </w:rPr>
        <w:t>2</w:t>
      </w:r>
      <w:r w:rsidRPr="00F0002B">
        <w:rPr>
          <w:lang w:val="zh-CN"/>
        </w:rPr>
        <w:t>6.</w:t>
      </w:r>
      <w:r w:rsidRPr="00F0002B">
        <w:rPr>
          <w:lang w:val="zh-CN"/>
        </w:rPr>
        <w:tab/>
      </w:r>
      <w:r w:rsidRPr="00F0002B">
        <w:rPr>
          <w:lang w:val="zh-CN"/>
        </w:rPr>
        <w:t>委员会注意到，正在修订打击性别暴力的国家战略，</w:t>
      </w:r>
      <w:r w:rsidRPr="00F0002B">
        <w:rPr>
          <w:rFonts w:hint="eastAsia"/>
          <w:lang w:val="zh-CN"/>
        </w:rPr>
        <w:t>以</w:t>
      </w:r>
      <w:r w:rsidRPr="00F0002B">
        <w:rPr>
          <w:lang w:val="zh-CN"/>
        </w:rPr>
        <w:t>考虑到对受害者的赔偿，并且已设立了一个基金来协助性暴力受害者。委员会还注意到，关于赔偿国家</w:t>
      </w:r>
      <w:r w:rsidRPr="00F0002B">
        <w:rPr>
          <w:rFonts w:hint="eastAsia"/>
          <w:lang w:val="zh-CN"/>
        </w:rPr>
        <w:t>和国家工作人员所</w:t>
      </w:r>
      <w:r w:rsidRPr="00F0002B">
        <w:rPr>
          <w:lang w:val="zh-CN"/>
        </w:rPr>
        <w:t>造成损害的为期两至五年</w:t>
      </w:r>
      <w:r w:rsidRPr="00F0002B">
        <w:rPr>
          <w:rFonts w:hint="eastAsia"/>
          <w:lang w:val="zh-CN"/>
        </w:rPr>
        <w:t>的</w:t>
      </w:r>
      <w:r w:rsidRPr="00F0002B">
        <w:rPr>
          <w:lang w:val="zh-CN"/>
        </w:rPr>
        <w:t>预算项目可能作为积极的区别对待措施暂时专门用于向性暴力受害者提供赔偿，</w:t>
      </w:r>
      <w:r w:rsidRPr="00F0002B">
        <w:rPr>
          <w:rFonts w:hint="eastAsia"/>
          <w:lang w:val="zh-CN"/>
        </w:rPr>
        <w:t>且</w:t>
      </w:r>
      <w:r w:rsidRPr="00F0002B">
        <w:rPr>
          <w:lang w:val="zh-CN"/>
        </w:rPr>
        <w:t>总</w:t>
      </w:r>
      <w:r w:rsidRPr="00F0002B">
        <w:rPr>
          <w:rFonts w:hint="eastAsia"/>
          <w:lang w:val="zh-CN"/>
        </w:rPr>
        <w:t>检</w:t>
      </w:r>
      <w:r w:rsidRPr="00F0002B">
        <w:rPr>
          <w:lang w:val="zh-CN"/>
        </w:rPr>
        <w:t>察长在检察官办公室设立了打击性暴力</w:t>
      </w:r>
      <w:r w:rsidRPr="00F0002B">
        <w:rPr>
          <w:rFonts w:hint="eastAsia"/>
          <w:lang w:val="zh-CN"/>
        </w:rPr>
        <w:t>特别小组</w:t>
      </w:r>
      <w:r w:rsidRPr="00F0002B">
        <w:rPr>
          <w:lang w:val="zh-CN"/>
        </w:rPr>
        <w:t>。</w:t>
      </w:r>
      <w:r w:rsidRPr="00F0002B">
        <w:rPr>
          <w:rFonts w:hint="eastAsia"/>
          <w:lang w:val="zh-CN"/>
        </w:rPr>
        <w:t>然而，</w:t>
      </w:r>
      <w:r w:rsidRPr="00F0002B">
        <w:rPr>
          <w:lang w:val="zh-CN"/>
        </w:rPr>
        <w:t>委员会对以下问题表示关切：</w:t>
      </w:r>
    </w:p>
    <w:p w14:paraId="64AD1597"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rFonts w:hint="eastAsia"/>
          <w:lang w:val="zh-CN"/>
        </w:rPr>
        <w:t>性暴力和轮奸等</w:t>
      </w:r>
      <w:r w:rsidRPr="00F0002B">
        <w:rPr>
          <w:lang w:val="zh-CN"/>
        </w:rPr>
        <w:t>性别暴力</w:t>
      </w:r>
      <w:r w:rsidRPr="00F0002B">
        <w:rPr>
          <w:rFonts w:hint="eastAsia"/>
          <w:lang w:val="zh-CN"/>
        </w:rPr>
        <w:t>行为，包括对</w:t>
      </w:r>
      <w:r w:rsidRPr="00F0002B">
        <w:rPr>
          <w:lang w:val="zh-CN"/>
        </w:rPr>
        <w:t>未成年人</w:t>
      </w:r>
      <w:r w:rsidRPr="00F0002B">
        <w:rPr>
          <w:rFonts w:hint="eastAsia"/>
          <w:lang w:val="zh-CN"/>
        </w:rPr>
        <w:t>的性别暴力行为</w:t>
      </w:r>
      <w:r w:rsidRPr="00F0002B">
        <w:rPr>
          <w:lang w:val="zh-CN"/>
        </w:rPr>
        <w:t>发生率</w:t>
      </w:r>
      <w:r w:rsidRPr="00F0002B">
        <w:rPr>
          <w:rFonts w:hint="eastAsia"/>
          <w:lang w:val="zh-CN"/>
        </w:rPr>
        <w:t>很</w:t>
      </w:r>
      <w:r w:rsidRPr="00F0002B">
        <w:rPr>
          <w:lang w:val="zh-CN"/>
        </w:rPr>
        <w:t>高；</w:t>
      </w:r>
    </w:p>
    <w:p w14:paraId="5F224115"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遭受性别暴力的妇女和女童</w:t>
      </w:r>
      <w:r w:rsidRPr="00F0002B">
        <w:rPr>
          <w:rFonts w:hint="eastAsia"/>
          <w:lang w:val="zh-CN"/>
        </w:rPr>
        <w:t>获得</w:t>
      </w:r>
      <w:r w:rsidRPr="00F0002B">
        <w:rPr>
          <w:lang w:val="zh-CN"/>
        </w:rPr>
        <w:t>司法</w:t>
      </w:r>
      <w:r w:rsidRPr="00F0002B">
        <w:rPr>
          <w:rFonts w:hint="eastAsia"/>
          <w:lang w:val="zh-CN"/>
        </w:rPr>
        <w:t>救助</w:t>
      </w:r>
      <w:r w:rsidRPr="00F0002B">
        <w:rPr>
          <w:lang w:val="zh-CN"/>
        </w:rPr>
        <w:t>和赔偿的机会有限，并且对施害者缺乏制裁；</w:t>
      </w:r>
    </w:p>
    <w:p w14:paraId="4027ACCD"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lang w:val="zh-CN"/>
        </w:rPr>
        <w:t>公认的社会规范</w:t>
      </w:r>
      <w:r w:rsidRPr="00F0002B">
        <w:rPr>
          <w:rFonts w:hint="eastAsia"/>
          <w:lang w:val="zh-CN"/>
        </w:rPr>
        <w:t>使得</w:t>
      </w:r>
      <w:r w:rsidRPr="00F0002B">
        <w:rPr>
          <w:lang w:val="zh-CN"/>
        </w:rPr>
        <w:t>家庭暴力发生率很高，由于受害者害怕被</w:t>
      </w:r>
      <w:r w:rsidRPr="00F0002B">
        <w:rPr>
          <w:rFonts w:hint="eastAsia"/>
          <w:lang w:val="zh-CN"/>
        </w:rPr>
        <w:t>污名化</w:t>
      </w:r>
      <w:r w:rsidRPr="00F0002B">
        <w:rPr>
          <w:lang w:val="zh-CN"/>
        </w:rPr>
        <w:t>，</w:t>
      </w:r>
      <w:r w:rsidRPr="00F0002B">
        <w:rPr>
          <w:rFonts w:hint="eastAsia"/>
          <w:lang w:val="zh-CN"/>
        </w:rPr>
        <w:t>所以很少有</w:t>
      </w:r>
      <w:r w:rsidRPr="00F0002B">
        <w:rPr>
          <w:lang w:val="zh-CN"/>
        </w:rPr>
        <w:t>家庭暴力案件</w:t>
      </w:r>
      <w:r w:rsidRPr="00F0002B">
        <w:rPr>
          <w:lang w:val="zh-CN"/>
        </w:rPr>
        <w:t>(</w:t>
      </w:r>
      <w:r w:rsidRPr="00F0002B">
        <w:rPr>
          <w:lang w:val="zh-CN"/>
        </w:rPr>
        <w:t>包括婚内强奸</w:t>
      </w:r>
      <w:r w:rsidRPr="00F0002B">
        <w:rPr>
          <w:lang w:val="zh-CN"/>
        </w:rPr>
        <w:t>)</w:t>
      </w:r>
      <w:r w:rsidRPr="00F0002B">
        <w:rPr>
          <w:lang w:val="zh-CN"/>
        </w:rPr>
        <w:t>提交法院，并且受到惩罚的施害者人数有限；</w:t>
      </w:r>
    </w:p>
    <w:p w14:paraId="4D1D1D12"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lang w:val="zh-CN"/>
        </w:rPr>
        <w:t>缺乏对婚内强奸</w:t>
      </w:r>
      <w:r w:rsidRPr="00F0002B">
        <w:rPr>
          <w:rFonts w:hint="eastAsia"/>
          <w:lang w:val="zh-CN"/>
        </w:rPr>
        <w:t>等</w:t>
      </w:r>
      <w:r w:rsidRPr="00F0002B">
        <w:rPr>
          <w:lang w:val="zh-CN"/>
        </w:rPr>
        <w:t>家庭暴力的刑事定罪；</w:t>
      </w:r>
    </w:p>
    <w:p w14:paraId="70F12B41" w14:textId="77777777" w:rsidR="005B1630" w:rsidRPr="00F0002B" w:rsidRDefault="005B1630" w:rsidP="005B1630">
      <w:pPr>
        <w:pStyle w:val="SingleTxt"/>
        <w:rPr>
          <w:lang w:val="zh-CN"/>
        </w:rPr>
      </w:pPr>
      <w:r w:rsidRPr="00F0002B">
        <w:rPr>
          <w:lang w:val="zh-CN"/>
        </w:rPr>
        <w:tab/>
        <w:t>(e)</w:t>
      </w:r>
      <w:r w:rsidRPr="00F0002B">
        <w:rPr>
          <w:lang w:val="zh-CN"/>
        </w:rPr>
        <w:tab/>
      </w:r>
      <w:r w:rsidRPr="00F0002B">
        <w:rPr>
          <w:lang w:val="zh-CN"/>
        </w:rPr>
        <w:t>在通过保护弱势群体的法律草案</w:t>
      </w:r>
      <w:r w:rsidRPr="00F0002B">
        <w:rPr>
          <w:rFonts w:hint="eastAsia"/>
          <w:lang w:val="zh-CN"/>
        </w:rPr>
        <w:t>(</w:t>
      </w:r>
      <w:r w:rsidRPr="00F0002B">
        <w:rPr>
          <w:lang w:val="zh-CN"/>
        </w:rPr>
        <w:t>包括性暴力受害者援助框架</w:t>
      </w:r>
      <w:r w:rsidRPr="00F0002B">
        <w:rPr>
          <w:rFonts w:hint="eastAsia"/>
          <w:lang w:val="zh-CN"/>
        </w:rPr>
        <w:t>)</w:t>
      </w:r>
      <w:r w:rsidRPr="00F0002B">
        <w:rPr>
          <w:lang w:val="zh-CN"/>
        </w:rPr>
        <w:t>方面</w:t>
      </w:r>
      <w:r w:rsidRPr="00F0002B">
        <w:rPr>
          <w:rFonts w:hint="eastAsia"/>
          <w:lang w:val="zh-CN"/>
        </w:rPr>
        <w:t>缺乏</w:t>
      </w:r>
      <w:r w:rsidRPr="00F0002B">
        <w:rPr>
          <w:lang w:val="zh-CN"/>
        </w:rPr>
        <w:t>进展；</w:t>
      </w:r>
    </w:p>
    <w:p w14:paraId="6F155625" w14:textId="77777777" w:rsidR="005B1630" w:rsidRPr="00F0002B" w:rsidRDefault="005B1630" w:rsidP="005B1630">
      <w:pPr>
        <w:pStyle w:val="SingleTxt"/>
        <w:rPr>
          <w:lang w:val="zh-CN"/>
        </w:rPr>
      </w:pPr>
      <w:r w:rsidRPr="00F0002B">
        <w:rPr>
          <w:lang w:val="zh-CN"/>
        </w:rPr>
        <w:tab/>
        <w:t>(f)</w:t>
      </w:r>
      <w:r w:rsidRPr="00F0002B">
        <w:rPr>
          <w:lang w:val="zh-CN"/>
        </w:rPr>
        <w:tab/>
      </w:r>
      <w:r w:rsidRPr="00F0002B">
        <w:rPr>
          <w:lang w:val="zh-CN"/>
        </w:rPr>
        <w:t>缺乏保护家庭暴力和性暴力</w:t>
      </w:r>
      <w:r w:rsidRPr="00F0002B">
        <w:rPr>
          <w:rFonts w:hint="eastAsia"/>
          <w:lang w:val="zh-CN"/>
        </w:rPr>
        <w:t>等</w:t>
      </w:r>
      <w:r w:rsidRPr="00F0002B">
        <w:rPr>
          <w:lang w:val="zh-CN"/>
        </w:rPr>
        <w:t>性别暴力受害者的具体机制，</w:t>
      </w:r>
      <w:r w:rsidRPr="00F0002B">
        <w:rPr>
          <w:rFonts w:hint="eastAsia"/>
          <w:lang w:val="zh-CN"/>
        </w:rPr>
        <w:t>且</w:t>
      </w:r>
      <w:r w:rsidRPr="00F0002B">
        <w:rPr>
          <w:lang w:val="zh-CN"/>
        </w:rPr>
        <w:t>为他们提供的</w:t>
      </w:r>
      <w:r w:rsidRPr="00F0002B">
        <w:rPr>
          <w:rFonts w:hint="eastAsia"/>
          <w:lang w:val="zh-CN"/>
        </w:rPr>
        <w:t>庇护所</w:t>
      </w:r>
      <w:r w:rsidRPr="00F0002B">
        <w:rPr>
          <w:lang w:val="zh-CN"/>
        </w:rPr>
        <w:t>、咨询和康复服务</w:t>
      </w:r>
      <w:r w:rsidRPr="00F0002B">
        <w:rPr>
          <w:rFonts w:hint="eastAsia"/>
          <w:lang w:val="zh-CN"/>
        </w:rPr>
        <w:t>不足</w:t>
      </w:r>
      <w:r w:rsidRPr="00F0002B">
        <w:rPr>
          <w:lang w:val="zh-CN"/>
        </w:rPr>
        <w:t>。</w:t>
      </w:r>
    </w:p>
    <w:p w14:paraId="2096BB42" w14:textId="3707FFA5" w:rsidR="005B1630" w:rsidRPr="00F0002B" w:rsidRDefault="005B1630" w:rsidP="005B1630">
      <w:pPr>
        <w:pStyle w:val="SingleTxt"/>
        <w:rPr>
          <w:rFonts w:eastAsia="黑体"/>
          <w:bCs/>
          <w:lang w:val="zh-CN"/>
        </w:rPr>
      </w:pPr>
      <w:r w:rsidRPr="00F0002B">
        <w:rPr>
          <w:rFonts w:hint="eastAsia"/>
          <w:lang w:val="zh-CN"/>
        </w:rPr>
        <w:t>2</w:t>
      </w:r>
      <w:r w:rsidRPr="00F0002B">
        <w:rPr>
          <w:lang w:val="zh-CN"/>
        </w:rPr>
        <w:t>7.</w:t>
      </w:r>
      <w:r w:rsidRPr="00F0002B">
        <w:rPr>
          <w:lang w:val="zh-CN"/>
        </w:rPr>
        <w:tab/>
      </w:r>
      <w:r w:rsidRPr="00F0002B">
        <w:rPr>
          <w:rFonts w:eastAsia="黑体"/>
          <w:bCs/>
          <w:lang w:val="zh-CN"/>
        </w:rPr>
        <w:t>委员会回顾其关于基于性别的暴力侵害妇女行为的第</w:t>
      </w:r>
      <w:hyperlink r:id="rId33" w:history="1">
        <w:r w:rsidRPr="008A47DC">
          <w:rPr>
            <w:rStyle w:val="af4"/>
            <w:rFonts w:eastAsia="黑体"/>
            <w:bCs/>
            <w:lang w:val="zh-CN"/>
          </w:rPr>
          <w:t>35(2017)</w:t>
        </w:r>
      </w:hyperlink>
      <w:r w:rsidRPr="00F0002B">
        <w:rPr>
          <w:rFonts w:eastAsia="黑体"/>
          <w:bCs/>
          <w:lang w:val="zh-CN"/>
        </w:rPr>
        <w:t>号一般性建议</w:t>
      </w:r>
      <w:r w:rsidRPr="00F0002B">
        <w:rPr>
          <w:rFonts w:eastAsia="黑体"/>
          <w:bCs/>
          <w:lang w:val="zh-CN"/>
        </w:rPr>
        <w:t>(</w:t>
      </w:r>
      <w:r w:rsidRPr="00F0002B">
        <w:rPr>
          <w:rFonts w:eastAsia="黑体"/>
          <w:bCs/>
          <w:lang w:val="zh-CN"/>
        </w:rPr>
        <w:t>更新第</w:t>
      </w:r>
      <w:r w:rsidRPr="00F0002B">
        <w:rPr>
          <w:rFonts w:eastAsia="黑体"/>
          <w:bCs/>
          <w:lang w:val="zh-CN"/>
        </w:rPr>
        <w:t>19</w:t>
      </w:r>
      <w:r w:rsidRPr="00F0002B">
        <w:rPr>
          <w:rFonts w:eastAsia="黑体"/>
          <w:bCs/>
          <w:lang w:val="zh-CN"/>
        </w:rPr>
        <w:t>号一般性建议</w:t>
      </w:r>
      <w:r w:rsidRPr="00F0002B">
        <w:rPr>
          <w:rFonts w:eastAsia="黑体"/>
          <w:bCs/>
          <w:lang w:val="zh-CN"/>
        </w:rPr>
        <w:t>)</w:t>
      </w:r>
      <w:r w:rsidRPr="00F0002B">
        <w:rPr>
          <w:rFonts w:eastAsia="黑体"/>
          <w:bCs/>
          <w:lang w:val="zh-CN"/>
        </w:rPr>
        <w:t>，并建议缔约国：</w:t>
      </w:r>
    </w:p>
    <w:p w14:paraId="519AA985"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加快通过保护弱势群体的法律草案，其中包括性暴力受害者援助框架；</w:t>
      </w:r>
    </w:p>
    <w:p w14:paraId="3566254A"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确保正</w:t>
      </w:r>
      <w:r w:rsidRPr="00F0002B">
        <w:rPr>
          <w:rFonts w:eastAsia="黑体" w:hint="eastAsia"/>
          <w:bCs/>
          <w:lang w:val="zh-CN"/>
        </w:rPr>
        <w:t>接受</w:t>
      </w:r>
      <w:r w:rsidRPr="00F0002B">
        <w:rPr>
          <w:rFonts w:eastAsia="黑体"/>
          <w:bCs/>
          <w:lang w:val="zh-CN"/>
        </w:rPr>
        <w:t>审查的性别暴力战略优先考虑预防</w:t>
      </w:r>
      <w:r w:rsidRPr="00F0002B">
        <w:rPr>
          <w:rFonts w:eastAsia="黑体" w:hint="eastAsia"/>
          <w:bCs/>
          <w:lang w:val="zh-CN"/>
        </w:rPr>
        <w:t>基于</w:t>
      </w:r>
      <w:r w:rsidRPr="00F0002B">
        <w:rPr>
          <w:rFonts w:eastAsia="黑体"/>
          <w:bCs/>
          <w:lang w:val="zh-CN"/>
        </w:rPr>
        <w:t>性别</w:t>
      </w:r>
      <w:r w:rsidRPr="00F0002B">
        <w:rPr>
          <w:rFonts w:eastAsia="黑体" w:hint="eastAsia"/>
          <w:bCs/>
          <w:lang w:val="zh-CN"/>
        </w:rPr>
        <w:t>的</w:t>
      </w:r>
      <w:r w:rsidRPr="00F0002B">
        <w:rPr>
          <w:rFonts w:eastAsia="黑体"/>
          <w:bCs/>
          <w:lang w:val="zh-CN"/>
        </w:rPr>
        <w:t>性暴力，</w:t>
      </w:r>
      <w:r w:rsidRPr="00F0002B">
        <w:rPr>
          <w:rFonts w:eastAsia="黑体" w:hint="eastAsia"/>
          <w:bCs/>
          <w:lang w:val="zh-CN"/>
        </w:rPr>
        <w:t>消除</w:t>
      </w:r>
      <w:r w:rsidRPr="00F0002B">
        <w:rPr>
          <w:rFonts w:eastAsia="黑体"/>
          <w:bCs/>
          <w:lang w:val="zh-CN"/>
        </w:rPr>
        <w:t>这种暴力有罪不罚现象和对受害者</w:t>
      </w:r>
      <w:r w:rsidRPr="00F0002B">
        <w:rPr>
          <w:rFonts w:eastAsia="黑体" w:hint="eastAsia"/>
          <w:bCs/>
          <w:lang w:val="zh-CN"/>
        </w:rPr>
        <w:t>作出</w:t>
      </w:r>
      <w:r w:rsidRPr="00F0002B">
        <w:rPr>
          <w:rFonts w:eastAsia="黑体"/>
          <w:bCs/>
          <w:lang w:val="zh-CN"/>
        </w:rPr>
        <w:t>赔偿，并为</w:t>
      </w:r>
      <w:r w:rsidRPr="00F0002B">
        <w:rPr>
          <w:rFonts w:eastAsia="黑体" w:hint="eastAsia"/>
          <w:bCs/>
          <w:lang w:val="zh-CN"/>
        </w:rPr>
        <w:t>实施</w:t>
      </w:r>
      <w:r w:rsidRPr="00F0002B">
        <w:rPr>
          <w:rFonts w:eastAsia="黑体"/>
          <w:bCs/>
          <w:lang w:val="zh-CN"/>
        </w:rPr>
        <w:t>该战略</w:t>
      </w:r>
      <w:r w:rsidRPr="00F0002B">
        <w:rPr>
          <w:rFonts w:eastAsia="黑体" w:hint="eastAsia"/>
          <w:bCs/>
          <w:lang w:val="zh-CN"/>
        </w:rPr>
        <w:t>划拨充足</w:t>
      </w:r>
      <w:r w:rsidRPr="00F0002B">
        <w:rPr>
          <w:rFonts w:eastAsia="黑体"/>
          <w:bCs/>
          <w:lang w:val="zh-CN"/>
        </w:rPr>
        <w:t>的人力、技术和财政资源；</w:t>
      </w:r>
    </w:p>
    <w:p w14:paraId="2AB156C9"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确保明</w:t>
      </w:r>
      <w:r w:rsidRPr="00F0002B">
        <w:rPr>
          <w:rFonts w:eastAsia="黑体" w:hint="eastAsia"/>
          <w:bCs/>
          <w:lang w:val="zh-CN"/>
        </w:rPr>
        <w:t>令</w:t>
      </w:r>
      <w:r w:rsidRPr="00F0002B">
        <w:rPr>
          <w:rFonts w:eastAsia="黑体"/>
          <w:bCs/>
          <w:lang w:val="zh-CN"/>
        </w:rPr>
        <w:t>禁止家庭暴力，包括婚内强奸，并对施害者</w:t>
      </w:r>
      <w:r w:rsidRPr="00F0002B">
        <w:rPr>
          <w:rFonts w:eastAsia="黑体" w:hint="eastAsia"/>
          <w:bCs/>
          <w:lang w:val="zh-CN"/>
        </w:rPr>
        <w:t>施以</w:t>
      </w:r>
      <w:r w:rsidRPr="00F0002B">
        <w:rPr>
          <w:rFonts w:eastAsia="黑体"/>
          <w:bCs/>
          <w:lang w:val="zh-CN"/>
        </w:rPr>
        <w:t>适当制裁；</w:t>
      </w:r>
    </w:p>
    <w:p w14:paraId="705B1AC2"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通过</w:t>
      </w:r>
      <w:r w:rsidRPr="00F0002B">
        <w:rPr>
          <w:rFonts w:eastAsia="黑体" w:hint="eastAsia"/>
          <w:bCs/>
          <w:lang w:val="zh-CN"/>
        </w:rPr>
        <w:t>关于</w:t>
      </w:r>
      <w:r w:rsidRPr="00F0002B">
        <w:rPr>
          <w:rFonts w:eastAsia="黑体"/>
          <w:bCs/>
          <w:lang w:val="zh-CN"/>
        </w:rPr>
        <w:t>一切形式性别暴力的犯罪性质和严重性的</w:t>
      </w:r>
      <w:r w:rsidRPr="00F0002B">
        <w:rPr>
          <w:rFonts w:eastAsia="黑体" w:hint="eastAsia"/>
          <w:bCs/>
          <w:lang w:val="zh-CN"/>
        </w:rPr>
        <w:t>认识提高</w:t>
      </w:r>
      <w:r w:rsidRPr="00F0002B">
        <w:rPr>
          <w:rFonts w:eastAsia="黑体"/>
          <w:bCs/>
          <w:lang w:val="zh-CN"/>
        </w:rPr>
        <w:t>运动，</w:t>
      </w:r>
      <w:r w:rsidRPr="00F0002B">
        <w:rPr>
          <w:rFonts w:eastAsia="黑体" w:hint="eastAsia"/>
          <w:bCs/>
          <w:lang w:val="zh-CN"/>
        </w:rPr>
        <w:t>消除对遭受</w:t>
      </w:r>
      <w:r w:rsidRPr="00F0002B">
        <w:rPr>
          <w:rFonts w:eastAsia="黑体"/>
          <w:bCs/>
          <w:lang w:val="zh-CN"/>
        </w:rPr>
        <w:t>暴力</w:t>
      </w:r>
      <w:r w:rsidRPr="00F0002B">
        <w:rPr>
          <w:rFonts w:eastAsia="黑体" w:hint="eastAsia"/>
          <w:bCs/>
          <w:lang w:val="zh-CN"/>
        </w:rPr>
        <w:t>侵</w:t>
      </w:r>
      <w:r w:rsidRPr="00F0002B">
        <w:rPr>
          <w:rFonts w:eastAsia="黑体"/>
          <w:bCs/>
          <w:lang w:val="zh-CN"/>
        </w:rPr>
        <w:t>害</w:t>
      </w:r>
      <w:r w:rsidRPr="00F0002B">
        <w:rPr>
          <w:rFonts w:eastAsia="黑体" w:hint="eastAsia"/>
          <w:bCs/>
          <w:lang w:val="zh-CN"/>
        </w:rPr>
        <w:t>的</w:t>
      </w:r>
      <w:r w:rsidRPr="00F0002B">
        <w:rPr>
          <w:rFonts w:eastAsia="黑体"/>
          <w:bCs/>
          <w:lang w:val="zh-CN"/>
        </w:rPr>
        <w:t>妇女和女童</w:t>
      </w:r>
      <w:r w:rsidRPr="00F0002B">
        <w:rPr>
          <w:rFonts w:eastAsia="黑体" w:hint="eastAsia"/>
          <w:bCs/>
          <w:lang w:val="zh-CN"/>
        </w:rPr>
        <w:t>的污名化，使其不会因此而</w:t>
      </w:r>
      <w:r w:rsidRPr="00F0002B">
        <w:rPr>
          <w:rFonts w:eastAsia="黑体"/>
          <w:bCs/>
          <w:lang w:val="zh-CN"/>
        </w:rPr>
        <w:t>不愿举报暴力案件；</w:t>
      </w:r>
    </w:p>
    <w:p w14:paraId="721E7817" w14:textId="77777777" w:rsidR="005B1630" w:rsidRPr="00F0002B" w:rsidRDefault="005B1630" w:rsidP="005B1630">
      <w:pPr>
        <w:pStyle w:val="SingleTxt"/>
        <w:rPr>
          <w:rFonts w:eastAsia="黑体"/>
          <w:bCs/>
          <w:lang w:val="zh-CN"/>
        </w:rPr>
      </w:pPr>
      <w:r w:rsidRPr="00F0002B">
        <w:rPr>
          <w:rFonts w:eastAsia="黑体"/>
          <w:bCs/>
          <w:lang w:val="zh-CN"/>
        </w:rPr>
        <w:tab/>
        <w:t>(e)</w:t>
      </w:r>
      <w:r w:rsidRPr="00F0002B">
        <w:rPr>
          <w:rFonts w:eastAsia="黑体"/>
          <w:bCs/>
          <w:lang w:val="zh-CN"/>
        </w:rPr>
        <w:tab/>
      </w:r>
      <w:r w:rsidRPr="00F0002B">
        <w:rPr>
          <w:rFonts w:eastAsia="黑体"/>
          <w:bCs/>
          <w:lang w:val="zh-CN"/>
        </w:rPr>
        <w:t>确保遭受性别暴力的妇女和女童能够获得有效补救</w:t>
      </w:r>
      <w:r w:rsidRPr="00F0002B">
        <w:rPr>
          <w:rFonts w:eastAsia="黑体" w:hint="eastAsia"/>
          <w:bCs/>
          <w:lang w:val="zh-CN"/>
        </w:rPr>
        <w:t>以及</w:t>
      </w:r>
      <w:r w:rsidRPr="00F0002B">
        <w:rPr>
          <w:rFonts w:eastAsia="黑体"/>
          <w:bCs/>
          <w:lang w:val="zh-CN"/>
        </w:rPr>
        <w:t>即时</w:t>
      </w:r>
      <w:r w:rsidRPr="00F0002B">
        <w:rPr>
          <w:rFonts w:eastAsia="黑体" w:hint="eastAsia"/>
          <w:bCs/>
          <w:lang w:val="zh-CN"/>
        </w:rPr>
        <w:t>赔偿</w:t>
      </w:r>
      <w:r w:rsidRPr="00F0002B">
        <w:rPr>
          <w:rFonts w:eastAsia="黑体"/>
          <w:bCs/>
          <w:lang w:val="zh-CN"/>
        </w:rPr>
        <w:t>和保护手段，包括</w:t>
      </w:r>
      <w:r w:rsidRPr="00F0002B">
        <w:rPr>
          <w:rFonts w:eastAsia="黑体" w:hint="eastAsia"/>
          <w:bCs/>
          <w:lang w:val="zh-CN"/>
        </w:rPr>
        <w:t>庇护所</w:t>
      </w:r>
      <w:r w:rsidRPr="00F0002B">
        <w:rPr>
          <w:rFonts w:eastAsia="黑体"/>
          <w:bCs/>
          <w:lang w:val="zh-CN"/>
        </w:rPr>
        <w:t>，并为非政府组织向受害者提供的现有服务提供充分支持；</w:t>
      </w:r>
    </w:p>
    <w:p w14:paraId="15F1EEB0" w14:textId="77777777" w:rsidR="005B1630" w:rsidRPr="00F0002B" w:rsidRDefault="005B1630" w:rsidP="005B1630">
      <w:pPr>
        <w:pStyle w:val="SingleTxt"/>
        <w:rPr>
          <w:rFonts w:eastAsia="黑体"/>
          <w:bCs/>
          <w:lang w:val="zh-CN"/>
        </w:rPr>
      </w:pPr>
      <w:r w:rsidRPr="00F0002B">
        <w:rPr>
          <w:rFonts w:eastAsia="黑体"/>
          <w:bCs/>
          <w:lang w:val="zh-CN"/>
        </w:rPr>
        <w:tab/>
        <w:t>(f)</w:t>
      </w:r>
      <w:r w:rsidRPr="00F0002B">
        <w:rPr>
          <w:rFonts w:eastAsia="黑体"/>
          <w:bCs/>
          <w:lang w:val="zh-CN"/>
        </w:rPr>
        <w:tab/>
      </w:r>
      <w:r w:rsidRPr="00F0002B">
        <w:rPr>
          <w:rFonts w:eastAsia="黑体"/>
          <w:bCs/>
          <w:lang w:val="zh-CN"/>
        </w:rPr>
        <w:t>进一步在全国范围内开展提高认识运动，打击助长性别暴力的歧视性陈规定型观念；</w:t>
      </w:r>
    </w:p>
    <w:p w14:paraId="7D5E91CD" w14:textId="77777777" w:rsidR="005B1630" w:rsidRPr="00F0002B" w:rsidRDefault="005B1630" w:rsidP="005B1630">
      <w:pPr>
        <w:pStyle w:val="SingleTxt"/>
        <w:rPr>
          <w:rFonts w:eastAsia="黑体"/>
          <w:bCs/>
          <w:lang w:val="zh-CN"/>
        </w:rPr>
      </w:pPr>
      <w:r w:rsidRPr="00F0002B">
        <w:rPr>
          <w:rFonts w:eastAsia="黑体"/>
          <w:bCs/>
          <w:lang w:val="zh-CN"/>
        </w:rPr>
        <w:tab/>
        <w:t>(g)</w:t>
      </w:r>
      <w:r w:rsidRPr="00F0002B">
        <w:rPr>
          <w:rFonts w:eastAsia="黑体"/>
          <w:bCs/>
          <w:lang w:val="zh-CN"/>
        </w:rPr>
        <w:tab/>
      </w:r>
      <w:r w:rsidRPr="00F0002B">
        <w:rPr>
          <w:rFonts w:eastAsia="黑体"/>
          <w:bCs/>
          <w:lang w:val="zh-CN"/>
        </w:rPr>
        <w:t>系统收集</w:t>
      </w:r>
      <w:r w:rsidRPr="00F0002B">
        <w:rPr>
          <w:rFonts w:eastAsia="黑体" w:hint="eastAsia"/>
          <w:bCs/>
          <w:lang w:val="zh-CN"/>
        </w:rPr>
        <w:t>关于对基于</w:t>
      </w:r>
      <w:r w:rsidRPr="00F0002B">
        <w:rPr>
          <w:rFonts w:eastAsia="黑体"/>
          <w:bCs/>
          <w:lang w:val="zh-CN"/>
        </w:rPr>
        <w:t>性别</w:t>
      </w:r>
      <w:r w:rsidRPr="00F0002B">
        <w:rPr>
          <w:rFonts w:eastAsia="黑体" w:hint="eastAsia"/>
          <w:bCs/>
          <w:lang w:val="zh-CN"/>
        </w:rPr>
        <w:t>的</w:t>
      </w:r>
      <w:r w:rsidRPr="00F0002B">
        <w:rPr>
          <w:rFonts w:eastAsia="黑体"/>
          <w:bCs/>
          <w:lang w:val="zh-CN"/>
        </w:rPr>
        <w:t>暴力侵害妇女行为</w:t>
      </w:r>
      <w:r w:rsidRPr="00F0002B">
        <w:rPr>
          <w:rFonts w:eastAsia="黑体" w:hint="eastAsia"/>
          <w:bCs/>
          <w:lang w:val="zh-CN"/>
        </w:rPr>
        <w:t>的</w:t>
      </w:r>
      <w:r w:rsidRPr="00F0002B">
        <w:rPr>
          <w:rFonts w:eastAsia="黑体"/>
          <w:bCs/>
          <w:lang w:val="zh-CN"/>
        </w:rPr>
        <w:t>投诉、调查、起诉和定罪</w:t>
      </w:r>
      <w:r w:rsidRPr="00F0002B">
        <w:rPr>
          <w:rFonts w:eastAsia="黑体" w:hint="eastAsia"/>
          <w:bCs/>
          <w:lang w:val="zh-CN"/>
        </w:rPr>
        <w:t>数量</w:t>
      </w:r>
      <w:r w:rsidRPr="00F0002B">
        <w:rPr>
          <w:rFonts w:eastAsia="黑体"/>
          <w:bCs/>
          <w:lang w:val="zh-CN"/>
        </w:rPr>
        <w:t>的数据，以及对施害者</w:t>
      </w:r>
      <w:r w:rsidRPr="00F0002B">
        <w:rPr>
          <w:rFonts w:eastAsia="黑体" w:hint="eastAsia"/>
          <w:bCs/>
          <w:lang w:val="zh-CN"/>
        </w:rPr>
        <w:t>的</w:t>
      </w:r>
      <w:r w:rsidRPr="00F0002B">
        <w:rPr>
          <w:rFonts w:eastAsia="黑体"/>
          <w:bCs/>
          <w:lang w:val="zh-CN"/>
        </w:rPr>
        <w:t>判刑信息。</w:t>
      </w:r>
    </w:p>
    <w:p w14:paraId="300C6AB2"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贩运人口和利用妇女卖淫意图营利</w:t>
      </w:r>
    </w:p>
    <w:p w14:paraId="67660701" w14:textId="77777777" w:rsidR="005B1630" w:rsidRPr="00F0002B" w:rsidRDefault="005B1630" w:rsidP="005B1630">
      <w:pPr>
        <w:pStyle w:val="SingleTxt"/>
        <w:rPr>
          <w:lang w:val="zh-CN"/>
        </w:rPr>
      </w:pPr>
      <w:r w:rsidRPr="00F0002B">
        <w:rPr>
          <w:rFonts w:hint="eastAsia"/>
          <w:lang w:val="zh-CN"/>
        </w:rPr>
        <w:t>2</w:t>
      </w:r>
      <w:r w:rsidRPr="00F0002B">
        <w:rPr>
          <w:lang w:val="zh-CN"/>
        </w:rPr>
        <w:t>8.</w:t>
      </w:r>
      <w:r w:rsidRPr="00F0002B">
        <w:rPr>
          <w:lang w:val="zh-CN"/>
        </w:rPr>
        <w:tab/>
      </w:r>
      <w:r w:rsidRPr="00F0002B">
        <w:rPr>
          <w:lang w:val="zh-CN"/>
        </w:rPr>
        <w:t>委员会注意到，在</w:t>
      </w:r>
      <w:r w:rsidRPr="00F0002B">
        <w:rPr>
          <w:lang w:val="zh-CN"/>
        </w:rPr>
        <w:t>2019</w:t>
      </w:r>
      <w:r w:rsidRPr="00F0002B">
        <w:rPr>
          <w:lang w:val="zh-CN"/>
        </w:rPr>
        <w:t>年成立了一个打击贩运人口的新机构，并在内务部成立了打击贩运人口和偷运移民</w:t>
      </w:r>
      <w:r w:rsidRPr="00F0002B">
        <w:rPr>
          <w:rFonts w:hint="eastAsia"/>
          <w:lang w:val="zh-CN"/>
        </w:rPr>
        <w:t>问题</w:t>
      </w:r>
      <w:r w:rsidRPr="00F0002B">
        <w:rPr>
          <w:lang w:val="zh-CN"/>
        </w:rPr>
        <w:t>国家委员会。</w:t>
      </w:r>
      <w:r w:rsidRPr="00F0002B">
        <w:rPr>
          <w:rFonts w:hint="eastAsia"/>
          <w:lang w:val="zh-CN"/>
        </w:rPr>
        <w:t>然而，</w:t>
      </w:r>
      <w:r w:rsidRPr="00F0002B">
        <w:rPr>
          <w:lang w:val="zh-CN"/>
        </w:rPr>
        <w:t>委员会感到关切的是：</w:t>
      </w:r>
    </w:p>
    <w:p w14:paraId="5027911F"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尚未通过关于打击贩运人口的法案草案；</w:t>
      </w:r>
    </w:p>
    <w:p w14:paraId="18F73159"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对以强迫卖淫为目的贩运</w:t>
      </w:r>
      <w:r w:rsidRPr="00F0002B">
        <w:rPr>
          <w:rFonts w:hint="eastAsia"/>
          <w:lang w:val="zh-CN"/>
        </w:rPr>
        <w:t>人口犯罪</w:t>
      </w:r>
      <w:r w:rsidRPr="00F0002B">
        <w:rPr>
          <w:lang w:val="zh-CN"/>
        </w:rPr>
        <w:t>者的调查和起诉</w:t>
      </w:r>
      <w:r w:rsidRPr="00F0002B">
        <w:rPr>
          <w:rFonts w:hint="eastAsia"/>
          <w:lang w:val="zh-CN"/>
        </w:rPr>
        <w:t>不足</w:t>
      </w:r>
      <w:r w:rsidRPr="00F0002B">
        <w:rPr>
          <w:lang w:val="zh-CN"/>
        </w:rPr>
        <w:t>；</w:t>
      </w:r>
    </w:p>
    <w:p w14:paraId="5E2CEA10"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lang w:val="zh-CN"/>
        </w:rPr>
        <w:t>从事卖淫的妇女</w:t>
      </w:r>
      <w:r w:rsidRPr="00F0002B">
        <w:rPr>
          <w:rFonts w:hint="eastAsia"/>
          <w:lang w:val="zh-CN"/>
        </w:rPr>
        <w:t>遭受</w:t>
      </w:r>
      <w:r w:rsidRPr="00F0002B">
        <w:rPr>
          <w:lang w:val="zh-CN"/>
        </w:rPr>
        <w:t>警察的暴力，包括性暴力、强奸和骚扰，而施害者</w:t>
      </w:r>
      <w:r w:rsidRPr="00F0002B">
        <w:rPr>
          <w:rFonts w:hint="eastAsia"/>
          <w:lang w:val="zh-CN"/>
        </w:rPr>
        <w:t>却</w:t>
      </w:r>
      <w:r w:rsidRPr="00F0002B">
        <w:rPr>
          <w:lang w:val="zh-CN"/>
        </w:rPr>
        <w:t>不受制裁；</w:t>
      </w:r>
    </w:p>
    <w:p w14:paraId="7C1C53A2"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lang w:val="zh-CN"/>
        </w:rPr>
        <w:t>有报告称，在手工矿场</w:t>
      </w:r>
      <w:r w:rsidRPr="00F0002B">
        <w:rPr>
          <w:rFonts w:hint="eastAsia"/>
          <w:lang w:val="zh-CN"/>
        </w:rPr>
        <w:t>存在强迫</w:t>
      </w:r>
      <w:r w:rsidRPr="00F0002B">
        <w:rPr>
          <w:lang w:val="zh-CN"/>
        </w:rPr>
        <w:t>妇女</w:t>
      </w:r>
      <w:r w:rsidRPr="00F0002B">
        <w:rPr>
          <w:rFonts w:hint="eastAsia"/>
          <w:lang w:val="zh-CN"/>
        </w:rPr>
        <w:t>劳动</w:t>
      </w:r>
      <w:r w:rsidRPr="00F0002B">
        <w:rPr>
          <w:lang w:val="zh-CN"/>
        </w:rPr>
        <w:t>和剥削</w:t>
      </w:r>
      <w:r w:rsidRPr="00F0002B">
        <w:rPr>
          <w:rFonts w:hint="eastAsia"/>
          <w:lang w:val="zh-CN"/>
        </w:rPr>
        <w:t>妇女的情况</w:t>
      </w:r>
      <w:r w:rsidRPr="00F0002B">
        <w:rPr>
          <w:lang w:val="zh-CN"/>
        </w:rPr>
        <w:t>，</w:t>
      </w:r>
      <w:r w:rsidRPr="00F0002B">
        <w:rPr>
          <w:rFonts w:hint="eastAsia"/>
          <w:lang w:val="zh-CN"/>
        </w:rPr>
        <w:t>而</w:t>
      </w:r>
      <w:r w:rsidRPr="00F0002B">
        <w:rPr>
          <w:lang w:val="zh-CN"/>
        </w:rPr>
        <w:t>在冲突地区，包括在北基伍，</w:t>
      </w:r>
      <w:r w:rsidRPr="00F0002B">
        <w:rPr>
          <w:rFonts w:hint="eastAsia"/>
          <w:lang w:val="zh-CN"/>
        </w:rPr>
        <w:t>存在</w:t>
      </w:r>
      <w:r w:rsidRPr="00F0002B">
        <w:rPr>
          <w:lang w:val="zh-CN"/>
        </w:rPr>
        <w:t>贩卖人口、剥削和强迫</w:t>
      </w:r>
      <w:r w:rsidRPr="00F0002B">
        <w:rPr>
          <w:rFonts w:hint="eastAsia"/>
          <w:lang w:val="zh-CN"/>
        </w:rPr>
        <w:t>女童</w:t>
      </w:r>
      <w:r w:rsidRPr="00F0002B">
        <w:rPr>
          <w:lang w:val="zh-CN"/>
        </w:rPr>
        <w:t>卖淫</w:t>
      </w:r>
      <w:r w:rsidRPr="00F0002B">
        <w:rPr>
          <w:rFonts w:hint="eastAsia"/>
          <w:lang w:val="zh-CN"/>
        </w:rPr>
        <w:t>情况</w:t>
      </w:r>
      <w:r w:rsidRPr="00F0002B">
        <w:rPr>
          <w:lang w:val="zh-CN"/>
        </w:rPr>
        <w:t>，而且缺乏资源来向</w:t>
      </w:r>
      <w:r w:rsidRPr="00F0002B">
        <w:rPr>
          <w:rFonts w:hint="eastAsia"/>
          <w:lang w:val="zh-CN"/>
        </w:rPr>
        <w:t>已</w:t>
      </w:r>
      <w:r w:rsidRPr="00F0002B">
        <w:rPr>
          <w:lang w:val="zh-CN"/>
        </w:rPr>
        <w:t>离开这些网络的女童提供援助。</w:t>
      </w:r>
    </w:p>
    <w:p w14:paraId="65C1564D" w14:textId="77777777" w:rsidR="005B1630" w:rsidRPr="00F0002B" w:rsidRDefault="005B1630" w:rsidP="005B1630">
      <w:pPr>
        <w:pStyle w:val="SingleTxt"/>
        <w:rPr>
          <w:rFonts w:eastAsia="黑体"/>
          <w:bCs/>
          <w:lang w:val="zh-CN"/>
        </w:rPr>
      </w:pPr>
      <w:r w:rsidRPr="00F0002B">
        <w:rPr>
          <w:rFonts w:hint="eastAsia"/>
          <w:lang w:val="zh-CN"/>
        </w:rPr>
        <w:t>2</w:t>
      </w:r>
      <w:r w:rsidRPr="00F0002B">
        <w:rPr>
          <w:lang w:val="zh-CN"/>
        </w:rPr>
        <w:t>9.</w:t>
      </w:r>
      <w:r w:rsidRPr="00F0002B">
        <w:rPr>
          <w:lang w:val="zh-CN"/>
        </w:rPr>
        <w:tab/>
      </w:r>
      <w:r w:rsidRPr="00F0002B">
        <w:rPr>
          <w:rFonts w:eastAsia="黑体"/>
          <w:bCs/>
          <w:lang w:val="zh-CN"/>
        </w:rPr>
        <w:t>委员会建议缔约国：</w:t>
      </w:r>
    </w:p>
    <w:p w14:paraId="4518A9E7"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加快通过关于打击贩运人口的法律草案，并与妇女组织和联合国相关实体合作，在这方面制定和</w:t>
      </w:r>
      <w:r w:rsidRPr="00F0002B">
        <w:rPr>
          <w:rFonts w:eastAsia="黑体" w:hint="eastAsia"/>
          <w:bCs/>
          <w:lang w:val="zh-CN"/>
        </w:rPr>
        <w:t>实施</w:t>
      </w:r>
      <w:r w:rsidRPr="00F0002B">
        <w:rPr>
          <w:rFonts w:eastAsia="黑体"/>
          <w:bCs/>
          <w:lang w:val="zh-CN"/>
        </w:rPr>
        <w:t>一项新的国家行动计划，包括就缔约国贩运人口和强迫卖淫的程度和根本原因</w:t>
      </w:r>
      <w:r w:rsidRPr="00F0002B">
        <w:rPr>
          <w:rFonts w:eastAsia="黑体" w:hint="eastAsia"/>
          <w:bCs/>
          <w:lang w:val="zh-CN"/>
        </w:rPr>
        <w:t>拟定</w:t>
      </w:r>
      <w:r w:rsidRPr="00F0002B">
        <w:rPr>
          <w:rFonts w:eastAsia="黑体"/>
          <w:bCs/>
          <w:lang w:val="zh-CN"/>
        </w:rPr>
        <w:t>一</w:t>
      </w:r>
      <w:r w:rsidRPr="00F0002B">
        <w:rPr>
          <w:rFonts w:eastAsia="黑体" w:hint="eastAsia"/>
          <w:bCs/>
          <w:lang w:val="zh-CN"/>
        </w:rPr>
        <w:t>项</w:t>
      </w:r>
      <w:r w:rsidRPr="00F0002B">
        <w:rPr>
          <w:rFonts w:eastAsia="黑体"/>
          <w:bCs/>
          <w:lang w:val="zh-CN"/>
        </w:rPr>
        <w:t>研究</w:t>
      </w:r>
      <w:r w:rsidRPr="00F0002B">
        <w:rPr>
          <w:rFonts w:eastAsia="黑体" w:hint="eastAsia"/>
          <w:bCs/>
          <w:lang w:val="zh-CN"/>
        </w:rPr>
        <w:t>方案</w:t>
      </w:r>
      <w:r w:rsidRPr="00F0002B">
        <w:rPr>
          <w:rFonts w:eastAsia="黑体"/>
          <w:bCs/>
          <w:lang w:val="zh-CN"/>
        </w:rPr>
        <w:t>；</w:t>
      </w:r>
    </w:p>
    <w:p w14:paraId="5E3AEC44"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向新机构和打击贩运人口和偷运移民</w:t>
      </w:r>
      <w:r w:rsidRPr="00F0002B">
        <w:rPr>
          <w:rFonts w:eastAsia="黑体" w:hint="eastAsia"/>
          <w:bCs/>
          <w:lang w:val="zh-CN"/>
        </w:rPr>
        <w:t>问题</w:t>
      </w:r>
      <w:r w:rsidRPr="00F0002B">
        <w:rPr>
          <w:rFonts w:eastAsia="黑体"/>
          <w:bCs/>
          <w:lang w:val="zh-CN"/>
        </w:rPr>
        <w:t>国家委员会提供充足的人力、技术和财政资源；</w:t>
      </w:r>
    </w:p>
    <w:p w14:paraId="1586D562"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调查、起诉和适当惩罚贩卖妇女和女童</w:t>
      </w:r>
      <w:r w:rsidRPr="00F0002B">
        <w:rPr>
          <w:rFonts w:eastAsia="黑体" w:hint="eastAsia"/>
          <w:bCs/>
          <w:lang w:val="zh-CN"/>
        </w:rPr>
        <w:t>以</w:t>
      </w:r>
      <w:r w:rsidRPr="00F0002B">
        <w:rPr>
          <w:rFonts w:eastAsia="黑体"/>
          <w:bCs/>
          <w:lang w:val="zh-CN"/>
        </w:rPr>
        <w:t>强迫</w:t>
      </w:r>
      <w:r w:rsidRPr="00F0002B">
        <w:rPr>
          <w:rFonts w:eastAsia="黑体" w:hint="eastAsia"/>
          <w:bCs/>
          <w:lang w:val="zh-CN"/>
        </w:rPr>
        <w:t>其</w:t>
      </w:r>
      <w:r w:rsidRPr="00F0002B">
        <w:rPr>
          <w:rFonts w:eastAsia="黑体"/>
          <w:bCs/>
          <w:lang w:val="zh-CN"/>
        </w:rPr>
        <w:t>劳动、</w:t>
      </w:r>
      <w:r w:rsidRPr="00F0002B">
        <w:rPr>
          <w:rFonts w:eastAsia="黑体" w:hint="eastAsia"/>
          <w:bCs/>
          <w:lang w:val="zh-CN"/>
        </w:rPr>
        <w:t>对其进行</w:t>
      </w:r>
      <w:r w:rsidRPr="00F0002B">
        <w:rPr>
          <w:rFonts w:eastAsia="黑体"/>
          <w:bCs/>
          <w:lang w:val="zh-CN"/>
        </w:rPr>
        <w:t>剥削和强迫</w:t>
      </w:r>
      <w:r w:rsidRPr="00F0002B">
        <w:rPr>
          <w:rFonts w:eastAsia="黑体" w:hint="eastAsia"/>
          <w:bCs/>
          <w:lang w:val="zh-CN"/>
        </w:rPr>
        <w:t>其</w:t>
      </w:r>
      <w:r w:rsidRPr="00F0002B">
        <w:rPr>
          <w:rFonts w:eastAsia="黑体"/>
          <w:bCs/>
          <w:lang w:val="zh-CN"/>
        </w:rPr>
        <w:t>卖淫的</w:t>
      </w:r>
      <w:r w:rsidRPr="00F0002B">
        <w:rPr>
          <w:rFonts w:eastAsia="黑体" w:hint="eastAsia"/>
          <w:bCs/>
          <w:lang w:val="zh-CN"/>
        </w:rPr>
        <w:t>犯罪者</w:t>
      </w:r>
      <w:r w:rsidRPr="00F0002B">
        <w:rPr>
          <w:rFonts w:eastAsia="黑体"/>
          <w:bCs/>
          <w:lang w:val="zh-CN"/>
        </w:rPr>
        <w:t>，包括手工矿场和冲突地区</w:t>
      </w:r>
      <w:r w:rsidRPr="00F0002B">
        <w:rPr>
          <w:rFonts w:eastAsia="黑体" w:hint="eastAsia"/>
          <w:bCs/>
          <w:lang w:val="zh-CN"/>
        </w:rPr>
        <w:t>的这类犯罪者</w:t>
      </w:r>
      <w:r w:rsidRPr="00F0002B">
        <w:rPr>
          <w:rFonts w:eastAsia="黑体"/>
          <w:bCs/>
          <w:lang w:val="zh-CN"/>
        </w:rPr>
        <w:t>，并确保贩运</w:t>
      </w:r>
      <w:r w:rsidRPr="00F0002B">
        <w:rPr>
          <w:rFonts w:eastAsia="黑体" w:hint="eastAsia"/>
          <w:bCs/>
          <w:lang w:val="zh-CN"/>
        </w:rPr>
        <w:t>人口</w:t>
      </w:r>
      <w:r w:rsidRPr="00F0002B">
        <w:rPr>
          <w:rFonts w:eastAsia="黑体"/>
          <w:bCs/>
          <w:lang w:val="zh-CN"/>
        </w:rPr>
        <w:t>和强迫卖淫的受害者免除刑事责任；</w:t>
      </w:r>
    </w:p>
    <w:p w14:paraId="70B4BA8F"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采取必要措施，起诉和制裁警察对卖淫妇女实施的性暴力、强奸和骚扰；</w:t>
      </w:r>
    </w:p>
    <w:p w14:paraId="6065F55C" w14:textId="77777777" w:rsidR="005B1630" w:rsidRPr="00F0002B" w:rsidRDefault="005B1630" w:rsidP="005B1630">
      <w:pPr>
        <w:pStyle w:val="SingleTxt"/>
        <w:rPr>
          <w:rFonts w:eastAsia="黑体"/>
          <w:bCs/>
          <w:lang w:val="zh-CN"/>
        </w:rPr>
      </w:pPr>
      <w:r w:rsidRPr="00F0002B">
        <w:rPr>
          <w:rFonts w:eastAsia="黑体"/>
          <w:bCs/>
          <w:lang w:val="zh-CN"/>
        </w:rPr>
        <w:tab/>
        <w:t>(e)</w:t>
      </w:r>
      <w:r w:rsidRPr="00F0002B">
        <w:rPr>
          <w:rFonts w:eastAsia="黑体"/>
          <w:bCs/>
          <w:lang w:val="zh-CN"/>
        </w:rPr>
        <w:tab/>
      </w:r>
      <w:r w:rsidRPr="00F0002B">
        <w:rPr>
          <w:rFonts w:eastAsia="黑体"/>
          <w:bCs/>
          <w:lang w:val="zh-CN"/>
        </w:rPr>
        <w:t>为执法人员和边境管制人员提供</w:t>
      </w:r>
      <w:r w:rsidRPr="00F0002B">
        <w:rPr>
          <w:rFonts w:eastAsia="黑体" w:hint="eastAsia"/>
          <w:bCs/>
          <w:lang w:val="zh-CN"/>
        </w:rPr>
        <w:t>关于</w:t>
      </w:r>
      <w:r w:rsidRPr="00F0002B">
        <w:rPr>
          <w:rFonts w:eastAsia="黑体"/>
          <w:bCs/>
          <w:lang w:val="zh-CN"/>
        </w:rPr>
        <w:t>打击贩运妇女和女童的培训，</w:t>
      </w:r>
      <w:r w:rsidRPr="00F0002B">
        <w:rPr>
          <w:rFonts w:eastAsia="黑体" w:hint="eastAsia"/>
          <w:bCs/>
          <w:lang w:val="zh-CN"/>
        </w:rPr>
        <w:t>以及关于</w:t>
      </w:r>
      <w:r w:rsidRPr="00F0002B">
        <w:rPr>
          <w:rFonts w:eastAsia="黑体"/>
          <w:bCs/>
          <w:lang w:val="zh-CN"/>
        </w:rPr>
        <w:t>及早查明受害者并将其转介</w:t>
      </w:r>
      <w:r w:rsidRPr="00F0002B">
        <w:rPr>
          <w:rFonts w:eastAsia="黑体" w:hint="eastAsia"/>
          <w:bCs/>
          <w:lang w:val="zh-CN"/>
        </w:rPr>
        <w:t>至</w:t>
      </w:r>
      <w:r w:rsidRPr="00F0002B">
        <w:rPr>
          <w:rFonts w:eastAsia="黑体"/>
          <w:bCs/>
          <w:lang w:val="zh-CN"/>
        </w:rPr>
        <w:t>适当服务</w:t>
      </w:r>
      <w:r w:rsidRPr="00F0002B">
        <w:rPr>
          <w:rFonts w:eastAsia="黑体" w:hint="eastAsia"/>
          <w:bCs/>
          <w:lang w:val="zh-CN"/>
        </w:rPr>
        <w:t>机构的</w:t>
      </w:r>
      <w:r w:rsidRPr="00F0002B">
        <w:rPr>
          <w:rFonts w:eastAsia="黑体"/>
          <w:bCs/>
          <w:lang w:val="zh-CN"/>
        </w:rPr>
        <w:t>培训，并</w:t>
      </w:r>
      <w:r w:rsidRPr="00F0002B">
        <w:rPr>
          <w:rFonts w:eastAsia="黑体" w:hint="eastAsia"/>
          <w:bCs/>
          <w:lang w:val="zh-CN"/>
        </w:rPr>
        <w:t>加倍</w:t>
      </w:r>
      <w:r w:rsidRPr="00F0002B">
        <w:rPr>
          <w:rFonts w:eastAsia="黑体"/>
          <w:bCs/>
          <w:lang w:val="zh-CN"/>
        </w:rPr>
        <w:t>努力确保及早查明被武装团体剥削的妇女和女童，向她们提供康复和重新融入社会服务；</w:t>
      </w:r>
    </w:p>
    <w:p w14:paraId="4282BC8A" w14:textId="77777777" w:rsidR="005B1630" w:rsidRPr="00F0002B" w:rsidRDefault="005B1630" w:rsidP="005B1630">
      <w:pPr>
        <w:pStyle w:val="SingleTxt"/>
        <w:rPr>
          <w:rFonts w:eastAsia="黑体"/>
          <w:bCs/>
          <w:lang w:val="zh-CN"/>
        </w:rPr>
      </w:pPr>
      <w:r w:rsidRPr="00F0002B">
        <w:rPr>
          <w:rFonts w:eastAsia="黑体"/>
          <w:bCs/>
          <w:lang w:val="zh-CN"/>
        </w:rPr>
        <w:tab/>
        <w:t>(f)</w:t>
      </w:r>
      <w:r w:rsidRPr="00F0002B">
        <w:rPr>
          <w:rFonts w:eastAsia="黑体"/>
          <w:bCs/>
          <w:lang w:val="zh-CN"/>
        </w:rPr>
        <w:tab/>
      </w:r>
      <w:r w:rsidRPr="00F0002B">
        <w:rPr>
          <w:rFonts w:eastAsia="黑体"/>
          <w:bCs/>
          <w:lang w:val="zh-CN"/>
        </w:rPr>
        <w:t>为</w:t>
      </w:r>
      <w:r w:rsidRPr="00F0002B">
        <w:rPr>
          <w:rFonts w:eastAsia="黑体" w:hint="eastAsia"/>
          <w:bCs/>
          <w:lang w:val="zh-CN"/>
        </w:rPr>
        <w:t>被</w:t>
      </w:r>
      <w:r w:rsidRPr="00F0002B">
        <w:rPr>
          <w:rFonts w:eastAsia="黑体"/>
          <w:bCs/>
          <w:lang w:val="zh-CN"/>
        </w:rPr>
        <w:t>贩运的妇女和女童提供咨询、法律服务、康复和社会融</w:t>
      </w:r>
      <w:r w:rsidRPr="00F0002B">
        <w:rPr>
          <w:rFonts w:eastAsia="黑体" w:hint="eastAsia"/>
          <w:bCs/>
          <w:lang w:val="zh-CN"/>
        </w:rPr>
        <w:t>入</w:t>
      </w:r>
      <w:r w:rsidRPr="00F0002B">
        <w:rPr>
          <w:rFonts w:eastAsia="黑体"/>
          <w:bCs/>
          <w:lang w:val="zh-CN"/>
        </w:rPr>
        <w:t>方案；</w:t>
      </w:r>
    </w:p>
    <w:p w14:paraId="2C87C61D" w14:textId="77777777" w:rsidR="005B1630" w:rsidRPr="00F0002B" w:rsidRDefault="005B1630" w:rsidP="005B1630">
      <w:pPr>
        <w:pStyle w:val="SingleTxt"/>
        <w:rPr>
          <w:rFonts w:eastAsia="黑体"/>
          <w:bCs/>
          <w:lang w:val="zh-CN"/>
        </w:rPr>
      </w:pPr>
      <w:r w:rsidRPr="00F0002B">
        <w:rPr>
          <w:rFonts w:eastAsia="黑体"/>
          <w:bCs/>
          <w:lang w:val="zh-CN"/>
        </w:rPr>
        <w:tab/>
        <w:t>(g)</w:t>
      </w:r>
      <w:r w:rsidRPr="00F0002B">
        <w:rPr>
          <w:rFonts w:eastAsia="黑体"/>
          <w:bCs/>
          <w:lang w:val="zh-CN"/>
        </w:rPr>
        <w:tab/>
      </w:r>
      <w:r w:rsidRPr="00F0002B">
        <w:rPr>
          <w:rFonts w:eastAsia="黑体" w:hint="eastAsia"/>
          <w:bCs/>
          <w:lang w:val="zh-CN"/>
        </w:rPr>
        <w:t>划拨充足</w:t>
      </w:r>
      <w:r w:rsidRPr="00F0002B">
        <w:rPr>
          <w:rFonts w:eastAsia="黑体"/>
          <w:bCs/>
          <w:lang w:val="zh-CN"/>
        </w:rPr>
        <w:t>资源为希望</w:t>
      </w:r>
      <w:r w:rsidRPr="00F0002B">
        <w:rPr>
          <w:rFonts w:eastAsia="黑体" w:hint="eastAsia"/>
          <w:bCs/>
          <w:lang w:val="zh-CN"/>
        </w:rPr>
        <w:t>不再</w:t>
      </w:r>
      <w:r w:rsidRPr="00F0002B">
        <w:rPr>
          <w:rFonts w:eastAsia="黑体"/>
          <w:bCs/>
          <w:lang w:val="zh-CN"/>
        </w:rPr>
        <w:t>卖淫的妇女</w:t>
      </w:r>
      <w:r w:rsidRPr="00F0002B">
        <w:rPr>
          <w:rFonts w:eastAsia="黑体" w:hint="eastAsia"/>
          <w:bCs/>
          <w:lang w:val="zh-CN"/>
        </w:rPr>
        <w:t>制定</w:t>
      </w:r>
      <w:r w:rsidRPr="00F0002B">
        <w:rPr>
          <w:rFonts w:eastAsia="黑体"/>
          <w:bCs/>
          <w:lang w:val="zh-CN"/>
        </w:rPr>
        <w:t>退出方案，包括提供替代性创收机会。</w:t>
      </w:r>
    </w:p>
    <w:p w14:paraId="6FC8010D"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参与政治和公共生活</w:t>
      </w:r>
    </w:p>
    <w:p w14:paraId="66DD4A9A" w14:textId="77777777" w:rsidR="005B1630" w:rsidRPr="00F0002B" w:rsidRDefault="005B1630" w:rsidP="005B1630">
      <w:pPr>
        <w:pStyle w:val="SingleTxt"/>
        <w:rPr>
          <w:lang w:val="zh-CN"/>
        </w:rPr>
      </w:pPr>
      <w:r w:rsidRPr="00F0002B">
        <w:rPr>
          <w:rFonts w:hint="eastAsia"/>
          <w:lang w:val="zh-CN"/>
        </w:rPr>
        <w:t>3</w:t>
      </w:r>
      <w:r w:rsidRPr="00F0002B">
        <w:rPr>
          <w:lang w:val="zh-CN"/>
        </w:rPr>
        <w:t>0.</w:t>
      </w:r>
      <w:r w:rsidRPr="00F0002B">
        <w:rPr>
          <w:lang w:val="zh-CN"/>
        </w:rPr>
        <w:tab/>
      </w:r>
      <w:r w:rsidRPr="00F0002B">
        <w:rPr>
          <w:lang w:val="zh-CN"/>
        </w:rPr>
        <w:t>委员会</w:t>
      </w:r>
      <w:r w:rsidRPr="00F0002B">
        <w:rPr>
          <w:rFonts w:hint="eastAsia"/>
          <w:lang w:val="zh-CN"/>
        </w:rPr>
        <w:t>欣见</w:t>
      </w:r>
      <w:r w:rsidRPr="00F0002B">
        <w:rPr>
          <w:lang w:val="zh-CN"/>
        </w:rPr>
        <w:t>选举出第一位女性议会议长，于</w:t>
      </w:r>
      <w:r w:rsidRPr="00F0002B">
        <w:rPr>
          <w:lang w:val="zh-CN"/>
        </w:rPr>
        <w:t>2018</w:t>
      </w:r>
      <w:r w:rsidRPr="00F0002B">
        <w:rPr>
          <w:lang w:val="zh-CN"/>
        </w:rPr>
        <w:t>年在国民议会设立了性别、妇女和家庭事务常设委员会，并通过了《均等法》。</w:t>
      </w:r>
      <w:r w:rsidRPr="00F0002B">
        <w:rPr>
          <w:rFonts w:hint="eastAsia"/>
          <w:lang w:val="zh-CN"/>
        </w:rPr>
        <w:t>然而，</w:t>
      </w:r>
      <w:r w:rsidRPr="00F0002B">
        <w:rPr>
          <w:lang w:val="zh-CN"/>
        </w:rPr>
        <w:t>委员会对以下问题表示关切：</w:t>
      </w:r>
    </w:p>
    <w:p w14:paraId="5283F1F3"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《均等法》执行</w:t>
      </w:r>
      <w:r w:rsidRPr="00F0002B">
        <w:rPr>
          <w:rFonts w:hint="eastAsia"/>
          <w:lang w:val="zh-CN"/>
        </w:rPr>
        <w:t>力度不足</w:t>
      </w:r>
      <w:r w:rsidRPr="00F0002B">
        <w:rPr>
          <w:lang w:val="zh-CN"/>
        </w:rPr>
        <w:t>，在增加妇女</w:t>
      </w:r>
      <w:r w:rsidRPr="00F0002B">
        <w:rPr>
          <w:rFonts w:hint="eastAsia"/>
          <w:lang w:val="zh-CN"/>
        </w:rPr>
        <w:t>参与各级</w:t>
      </w:r>
      <w:r w:rsidRPr="00F0002B">
        <w:rPr>
          <w:rFonts w:hint="eastAsia"/>
          <w:lang w:val="zh-CN"/>
        </w:rPr>
        <w:t>(</w:t>
      </w:r>
      <w:r w:rsidRPr="00F0002B">
        <w:rPr>
          <w:lang w:val="zh-CN"/>
        </w:rPr>
        <w:t>特别是决策</w:t>
      </w:r>
      <w:r w:rsidRPr="00F0002B">
        <w:rPr>
          <w:rFonts w:hint="eastAsia"/>
          <w:lang w:val="zh-CN"/>
        </w:rPr>
        <w:t>层</w:t>
      </w:r>
      <w:r w:rsidRPr="00F0002B">
        <w:rPr>
          <w:rFonts w:hint="eastAsia"/>
          <w:lang w:val="zh-CN"/>
        </w:rPr>
        <w:t>)</w:t>
      </w:r>
      <w:r w:rsidRPr="00F0002B">
        <w:rPr>
          <w:lang w:val="zh-CN"/>
        </w:rPr>
        <w:t>政治和公共生活方面缺乏进展；</w:t>
      </w:r>
    </w:p>
    <w:p w14:paraId="2AE5E8B8"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事实上，妇女在议会和其他高层决策职位的任职人数仍然</w:t>
      </w:r>
      <w:r w:rsidRPr="00F0002B">
        <w:rPr>
          <w:rFonts w:hint="eastAsia"/>
          <w:lang w:val="zh-CN"/>
        </w:rPr>
        <w:t>不足</w:t>
      </w:r>
      <w:r w:rsidRPr="00F0002B">
        <w:rPr>
          <w:lang w:val="zh-CN"/>
        </w:rPr>
        <w:t>，没有女性州长，宪法法院九名法官中也没有女性</w:t>
      </w:r>
      <w:r w:rsidRPr="00F0002B">
        <w:rPr>
          <w:rFonts w:hint="eastAsia"/>
          <w:lang w:val="zh-CN"/>
        </w:rPr>
        <w:t>法官</w:t>
      </w:r>
      <w:r w:rsidRPr="00F0002B">
        <w:rPr>
          <w:lang w:val="zh-CN"/>
        </w:rPr>
        <w:t>，政府没有土著妇女代表，议会只有一名土著妇女代表。</w:t>
      </w:r>
    </w:p>
    <w:p w14:paraId="511DB4D5" w14:textId="48E71CB5" w:rsidR="005B1630" w:rsidRPr="00F0002B" w:rsidRDefault="005B1630" w:rsidP="005B1630">
      <w:pPr>
        <w:pStyle w:val="SingleTxt"/>
        <w:rPr>
          <w:rFonts w:eastAsia="黑体"/>
          <w:bCs/>
          <w:lang w:val="zh-CN"/>
        </w:rPr>
      </w:pPr>
      <w:r w:rsidRPr="00F0002B">
        <w:rPr>
          <w:rFonts w:hint="eastAsia"/>
          <w:lang w:val="zh-CN"/>
        </w:rPr>
        <w:t>3</w:t>
      </w:r>
      <w:r w:rsidRPr="00F0002B">
        <w:rPr>
          <w:lang w:val="zh-CN"/>
        </w:rPr>
        <w:t>1.</w:t>
      </w:r>
      <w:r w:rsidRPr="00F0002B">
        <w:rPr>
          <w:lang w:val="zh-CN"/>
        </w:rPr>
        <w:tab/>
      </w:r>
      <w:r w:rsidRPr="00F0002B">
        <w:rPr>
          <w:rFonts w:eastAsia="黑体"/>
          <w:bCs/>
          <w:lang w:val="zh-CN"/>
        </w:rPr>
        <w:t>委员会建议缔约国，根据《公约》第四条第</w:t>
      </w:r>
      <w:r w:rsidRPr="00F0002B">
        <w:rPr>
          <w:rFonts w:eastAsia="黑体"/>
          <w:bCs/>
          <w:lang w:val="zh-CN"/>
        </w:rPr>
        <w:t>1</w:t>
      </w:r>
      <w:r w:rsidRPr="00F0002B">
        <w:rPr>
          <w:rFonts w:eastAsia="黑体"/>
          <w:bCs/>
          <w:lang w:val="zh-CN"/>
        </w:rPr>
        <w:t>款和委员会第</w:t>
      </w:r>
      <w:hyperlink r:id="rId34" w:history="1">
        <w:r w:rsidRPr="008A47DC">
          <w:rPr>
            <w:rStyle w:val="af4"/>
            <w:rFonts w:eastAsia="黑体"/>
            <w:bCs/>
            <w:lang w:val="zh-CN"/>
          </w:rPr>
          <w:t>25(2004)</w:t>
        </w:r>
      </w:hyperlink>
      <w:r w:rsidRPr="00F0002B">
        <w:rPr>
          <w:rFonts w:eastAsia="黑体"/>
          <w:bCs/>
          <w:lang w:val="zh-CN"/>
        </w:rPr>
        <w:t>号一般性建议，通过采取暂行特别措施等办法，确保妇女和男子在国家、省级和地方各级的政治和公共生活的所有领域，包括在政府和高层决策以及在议会、司法机关、权力下放的区域机构和公务员队伍中享有平等代表权。委员会还建议缔约国：</w:t>
      </w:r>
    </w:p>
    <w:p w14:paraId="7BAF2EFC"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除其他外，确保在新政府的组成和省级政府中实现性别均等，并任命土著妇女；</w:t>
      </w:r>
    </w:p>
    <w:p w14:paraId="0AAA7110"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有效执行《平等法》关于妇女参与政治和公共生活的相关规定，为此制定国家战略，并为妇女提供关于政治和公共生活的培训方案，以确保</w:t>
      </w:r>
      <w:r w:rsidRPr="00F0002B">
        <w:rPr>
          <w:rFonts w:eastAsia="黑体" w:hint="eastAsia"/>
          <w:bCs/>
          <w:lang w:val="zh-CN"/>
        </w:rPr>
        <w:t>增强其</w:t>
      </w:r>
      <w:r w:rsidRPr="00F0002B">
        <w:rPr>
          <w:rFonts w:eastAsia="黑体"/>
          <w:bCs/>
          <w:lang w:val="zh-CN"/>
        </w:rPr>
        <w:t>政治权</w:t>
      </w:r>
      <w:r w:rsidRPr="00F0002B">
        <w:rPr>
          <w:rFonts w:eastAsia="黑体" w:hint="eastAsia"/>
          <w:bCs/>
          <w:lang w:val="zh-CN"/>
        </w:rPr>
        <w:t>能</w:t>
      </w:r>
      <w:r w:rsidRPr="00F0002B">
        <w:rPr>
          <w:rFonts w:eastAsia="黑体"/>
          <w:bCs/>
          <w:lang w:val="zh-CN"/>
        </w:rPr>
        <w:t>。</w:t>
      </w:r>
    </w:p>
    <w:p w14:paraId="47C01B80"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教育</w:t>
      </w:r>
    </w:p>
    <w:p w14:paraId="2FEBC92E" w14:textId="77777777" w:rsidR="005B1630" w:rsidRPr="00F0002B" w:rsidRDefault="005B1630" w:rsidP="005B1630">
      <w:pPr>
        <w:pStyle w:val="SingleTxt"/>
        <w:rPr>
          <w:lang w:val="zh-CN"/>
        </w:rPr>
      </w:pPr>
      <w:r w:rsidRPr="00F0002B">
        <w:rPr>
          <w:rFonts w:hint="eastAsia"/>
          <w:lang w:val="zh-CN"/>
        </w:rPr>
        <w:t>3</w:t>
      </w:r>
      <w:r w:rsidRPr="00F0002B">
        <w:rPr>
          <w:lang w:val="zh-CN"/>
        </w:rPr>
        <w:t>2.</w:t>
      </w:r>
      <w:r w:rsidRPr="00F0002B">
        <w:rPr>
          <w:lang w:val="zh-CN"/>
        </w:rPr>
        <w:tab/>
      </w:r>
      <w:r w:rsidRPr="00F0002B">
        <w:rPr>
          <w:lang w:val="zh-CN"/>
        </w:rPr>
        <w:t>委员会注意到</w:t>
      </w:r>
      <w:r w:rsidRPr="00F0002B">
        <w:rPr>
          <w:lang w:val="zh-CN"/>
        </w:rPr>
        <w:t>2014</w:t>
      </w:r>
      <w:r w:rsidRPr="00F0002B">
        <w:rPr>
          <w:lang w:val="zh-CN"/>
        </w:rPr>
        <w:t>年通过了</w:t>
      </w:r>
      <w:r w:rsidRPr="00F0002B">
        <w:rPr>
          <w:rFonts w:eastAsiaTheme="minorEastAsia" w:hint="eastAsia"/>
          <w:lang w:val="zh-CN"/>
        </w:rPr>
        <w:t>关于</w:t>
      </w:r>
      <w:r w:rsidRPr="00F0002B">
        <w:rPr>
          <w:lang w:val="zh-CN"/>
        </w:rPr>
        <w:t>教育</w:t>
      </w:r>
      <w:r w:rsidRPr="00F0002B">
        <w:rPr>
          <w:rFonts w:eastAsiaTheme="minorEastAsia" w:hint="eastAsia"/>
          <w:lang w:val="zh-CN"/>
        </w:rPr>
        <w:t>的</w:t>
      </w:r>
      <w:r w:rsidRPr="00F0002B">
        <w:rPr>
          <w:lang w:val="zh-CN"/>
        </w:rPr>
        <w:t>第</w:t>
      </w:r>
      <w:r w:rsidRPr="00F0002B">
        <w:rPr>
          <w:lang w:val="zh-CN"/>
        </w:rPr>
        <w:t>14/004</w:t>
      </w:r>
      <w:r w:rsidRPr="00F0002B">
        <w:rPr>
          <w:lang w:val="zh-CN"/>
        </w:rPr>
        <w:t>号</w:t>
      </w:r>
      <w:r w:rsidRPr="00F0002B">
        <w:rPr>
          <w:rFonts w:hint="eastAsia"/>
          <w:lang w:val="zh-CN"/>
        </w:rPr>
        <w:t>《</w:t>
      </w:r>
      <w:r w:rsidRPr="00F0002B">
        <w:rPr>
          <w:lang w:val="zh-CN"/>
        </w:rPr>
        <w:t>框架法</w:t>
      </w:r>
      <w:r w:rsidRPr="00F0002B">
        <w:rPr>
          <w:rFonts w:hint="eastAsia"/>
          <w:lang w:val="zh-CN"/>
        </w:rPr>
        <w:t>》</w:t>
      </w:r>
      <w:r w:rsidRPr="00F0002B">
        <w:rPr>
          <w:lang w:val="zh-CN"/>
        </w:rPr>
        <w:t>，并制定了</w:t>
      </w:r>
      <w:r w:rsidRPr="00F0002B">
        <w:rPr>
          <w:lang w:val="zh-CN"/>
        </w:rPr>
        <w:t>2016-2025</w:t>
      </w:r>
      <w:r w:rsidRPr="00F0002B">
        <w:rPr>
          <w:lang w:val="zh-CN"/>
        </w:rPr>
        <w:t>年教育部门战略，以及为确保怀孕女童和母亲继续</w:t>
      </w:r>
      <w:r w:rsidRPr="00F0002B">
        <w:rPr>
          <w:rFonts w:eastAsiaTheme="minorEastAsia" w:hint="eastAsia"/>
          <w:lang w:val="zh-CN"/>
        </w:rPr>
        <w:t>完成学业</w:t>
      </w:r>
      <w:r w:rsidRPr="00F0002B">
        <w:rPr>
          <w:lang w:val="zh-CN"/>
        </w:rPr>
        <w:t>而采取的措施。委员会</w:t>
      </w:r>
      <w:r w:rsidRPr="00F0002B">
        <w:rPr>
          <w:rFonts w:eastAsiaTheme="minorEastAsia" w:hint="eastAsia"/>
          <w:lang w:val="zh-CN"/>
        </w:rPr>
        <w:t>承认</w:t>
      </w:r>
      <w:r w:rsidRPr="00F0002B">
        <w:rPr>
          <w:lang w:val="zh-CN"/>
        </w:rPr>
        <w:t>缔约国实施</w:t>
      </w:r>
      <w:r w:rsidRPr="00F0002B">
        <w:rPr>
          <w:rFonts w:eastAsiaTheme="minorEastAsia" w:hint="eastAsia"/>
          <w:lang w:val="zh-CN"/>
        </w:rPr>
        <w:t>了关于学校</w:t>
      </w:r>
      <w:r w:rsidRPr="00F0002B">
        <w:rPr>
          <w:lang w:val="zh-CN"/>
        </w:rPr>
        <w:t>重建、恢复和</w:t>
      </w:r>
      <w:r w:rsidRPr="00F0002B">
        <w:rPr>
          <w:rFonts w:hint="eastAsia"/>
          <w:lang w:val="zh-CN"/>
        </w:rPr>
        <w:t>设备</w:t>
      </w:r>
      <w:r w:rsidRPr="00F0002B">
        <w:rPr>
          <w:rFonts w:eastAsiaTheme="minorEastAsia" w:hint="eastAsia"/>
          <w:lang w:val="zh-CN"/>
        </w:rPr>
        <w:t>安装的</w:t>
      </w:r>
      <w:r w:rsidRPr="00F0002B">
        <w:rPr>
          <w:lang w:val="zh-CN"/>
        </w:rPr>
        <w:t>基础设施方案。然而，委员会仍然感到关切的是，教育领域缺乏</w:t>
      </w:r>
      <w:r w:rsidRPr="00F0002B">
        <w:rPr>
          <w:rFonts w:eastAsiaTheme="minorEastAsia" w:hint="eastAsia"/>
          <w:lang w:val="zh-CN"/>
        </w:rPr>
        <w:t>充足</w:t>
      </w:r>
      <w:r w:rsidRPr="00F0002B">
        <w:rPr>
          <w:lang w:val="zh-CN"/>
        </w:rPr>
        <w:t>的资源</w:t>
      </w:r>
      <w:r w:rsidRPr="00F0002B">
        <w:rPr>
          <w:rFonts w:eastAsiaTheme="minorEastAsia" w:hint="eastAsia"/>
          <w:lang w:val="zh-CN"/>
        </w:rPr>
        <w:t>且</w:t>
      </w:r>
      <w:r w:rsidRPr="00F0002B">
        <w:rPr>
          <w:lang w:val="zh-CN"/>
        </w:rPr>
        <w:t>教育质量差。委员会还感到关切的是：</w:t>
      </w:r>
    </w:p>
    <w:p w14:paraId="0391AEB9"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学校经常开除怀孕女童；</w:t>
      </w:r>
    </w:p>
    <w:p w14:paraId="06E8ADDA"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尽管宪法规定为所有人提供免费义务初等教育</w:t>
      </w:r>
      <w:r w:rsidRPr="00F0002B">
        <w:rPr>
          <w:lang w:val="zh-CN"/>
        </w:rPr>
        <w:t>(</w:t>
      </w:r>
      <w:r w:rsidRPr="00F0002B">
        <w:rPr>
          <w:lang w:val="zh-CN"/>
        </w:rPr>
        <w:t>第</w:t>
      </w:r>
      <w:r w:rsidRPr="00F0002B">
        <w:rPr>
          <w:lang w:val="zh-CN"/>
        </w:rPr>
        <w:t>43</w:t>
      </w:r>
      <w:r w:rsidRPr="00F0002B">
        <w:rPr>
          <w:lang w:val="zh-CN"/>
        </w:rPr>
        <w:t>条</w:t>
      </w:r>
      <w:r w:rsidRPr="00F0002B">
        <w:rPr>
          <w:lang w:val="zh-CN"/>
        </w:rPr>
        <w:t>)</w:t>
      </w:r>
      <w:r w:rsidRPr="00F0002B">
        <w:rPr>
          <w:rFonts w:hint="eastAsia"/>
          <w:lang w:val="zh-CN"/>
        </w:rPr>
        <w:t>，但</w:t>
      </w:r>
      <w:r w:rsidRPr="00F0002B">
        <w:rPr>
          <w:lang w:val="zh-CN"/>
        </w:rPr>
        <w:t>初等教育不是免费</w:t>
      </w:r>
      <w:r w:rsidRPr="00F0002B">
        <w:rPr>
          <w:rFonts w:hint="eastAsia"/>
          <w:lang w:val="zh-CN"/>
        </w:rPr>
        <w:t>的</w:t>
      </w:r>
      <w:r w:rsidRPr="00F0002B">
        <w:rPr>
          <w:lang w:val="zh-CN"/>
        </w:rPr>
        <w:t>；</w:t>
      </w:r>
    </w:p>
    <w:p w14:paraId="276231FA"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lang w:val="zh-CN"/>
        </w:rPr>
        <w:t>由于不安全、强迫婚姻和怀孕，女童</w:t>
      </w:r>
      <w:r w:rsidRPr="00F0002B">
        <w:rPr>
          <w:rFonts w:hint="eastAsia"/>
          <w:lang w:val="zh-CN"/>
        </w:rPr>
        <w:t>的</w:t>
      </w:r>
      <w:r w:rsidRPr="00F0002B">
        <w:rPr>
          <w:lang w:val="zh-CN"/>
        </w:rPr>
        <w:t>中学入学率仍然</w:t>
      </w:r>
      <w:r w:rsidRPr="00F0002B">
        <w:rPr>
          <w:rFonts w:hint="eastAsia"/>
          <w:lang w:val="zh-CN"/>
        </w:rPr>
        <w:t>偏</w:t>
      </w:r>
      <w:r w:rsidRPr="00F0002B">
        <w:rPr>
          <w:lang w:val="zh-CN"/>
        </w:rPr>
        <w:t>低；</w:t>
      </w:r>
    </w:p>
    <w:p w14:paraId="7D241CFB"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lang w:val="zh-CN"/>
        </w:rPr>
        <w:t>女童在学校受到教师</w:t>
      </w:r>
      <w:r w:rsidRPr="00F0002B">
        <w:rPr>
          <w:rFonts w:hint="eastAsia"/>
          <w:lang w:val="zh-CN"/>
        </w:rPr>
        <w:t>的</w:t>
      </w:r>
      <w:r w:rsidRPr="00F0002B">
        <w:rPr>
          <w:lang w:val="zh-CN"/>
        </w:rPr>
        <w:t>性暴力和性别暴力，包括强奸。</w:t>
      </w:r>
    </w:p>
    <w:p w14:paraId="6D78CF3A" w14:textId="65451555" w:rsidR="005B1630" w:rsidRPr="00F0002B" w:rsidRDefault="005B1630" w:rsidP="005B1630">
      <w:pPr>
        <w:pStyle w:val="SingleTxt"/>
        <w:rPr>
          <w:rFonts w:eastAsia="黑体"/>
          <w:bCs/>
          <w:lang w:val="zh-CN"/>
        </w:rPr>
      </w:pPr>
      <w:r w:rsidRPr="00F0002B">
        <w:rPr>
          <w:rFonts w:hint="eastAsia"/>
          <w:lang w:val="zh-CN"/>
        </w:rPr>
        <w:t>3</w:t>
      </w:r>
      <w:r w:rsidRPr="00F0002B">
        <w:rPr>
          <w:lang w:val="zh-CN"/>
        </w:rPr>
        <w:t>3.</w:t>
      </w:r>
      <w:r w:rsidRPr="00F0002B">
        <w:rPr>
          <w:lang w:val="zh-CN"/>
        </w:rPr>
        <w:tab/>
      </w:r>
      <w:r w:rsidRPr="00F0002B">
        <w:rPr>
          <w:rFonts w:eastAsia="黑体"/>
          <w:bCs/>
          <w:lang w:val="zh-CN"/>
        </w:rPr>
        <w:t>委员会回顾其关于女童和妇女</w:t>
      </w:r>
      <w:r w:rsidRPr="00F0002B">
        <w:rPr>
          <w:rFonts w:eastAsia="黑体" w:hint="eastAsia"/>
          <w:bCs/>
          <w:lang w:val="zh-CN"/>
        </w:rPr>
        <w:t>的</w:t>
      </w:r>
      <w:r w:rsidRPr="00F0002B">
        <w:rPr>
          <w:rFonts w:eastAsia="黑体"/>
          <w:bCs/>
          <w:lang w:val="zh-CN"/>
        </w:rPr>
        <w:t>教育权的第</w:t>
      </w:r>
      <w:hyperlink r:id="rId35" w:history="1">
        <w:r w:rsidRPr="008A47DC">
          <w:rPr>
            <w:rStyle w:val="af4"/>
            <w:rFonts w:eastAsia="黑体"/>
            <w:bCs/>
            <w:lang w:val="zh-CN"/>
          </w:rPr>
          <w:t>36(2017)</w:t>
        </w:r>
      </w:hyperlink>
      <w:r w:rsidRPr="00F0002B">
        <w:rPr>
          <w:rFonts w:eastAsia="黑体"/>
          <w:bCs/>
          <w:lang w:val="zh-CN"/>
        </w:rPr>
        <w:t>号一般性建议，并建议缔约国增加女童获得各级教育的机会，以此作为赋予她们权力的基础，同时：</w:t>
      </w:r>
    </w:p>
    <w:p w14:paraId="4EB2E2A0"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确保</w:t>
      </w:r>
      <w:r w:rsidRPr="00F0002B">
        <w:rPr>
          <w:rFonts w:eastAsia="黑体" w:hint="eastAsia"/>
          <w:bCs/>
          <w:lang w:val="zh-CN"/>
        </w:rPr>
        <w:t>根据《</w:t>
      </w:r>
      <w:r w:rsidRPr="00F0002B">
        <w:rPr>
          <w:rFonts w:eastAsia="黑体"/>
          <w:bCs/>
          <w:lang w:val="zh-CN"/>
        </w:rPr>
        <w:t>宪法</w:t>
      </w:r>
      <w:r w:rsidRPr="00F0002B">
        <w:rPr>
          <w:rFonts w:eastAsia="黑体" w:hint="eastAsia"/>
          <w:bCs/>
          <w:lang w:val="zh-CN"/>
        </w:rPr>
        <w:t>》</w:t>
      </w:r>
      <w:r w:rsidRPr="00F0002B">
        <w:rPr>
          <w:rFonts w:eastAsia="黑体"/>
          <w:bCs/>
          <w:lang w:val="zh-CN"/>
        </w:rPr>
        <w:t>(</w:t>
      </w:r>
      <w:r w:rsidRPr="00F0002B">
        <w:rPr>
          <w:rFonts w:eastAsia="黑体"/>
          <w:bCs/>
          <w:lang w:val="zh-CN"/>
        </w:rPr>
        <w:t>第</w:t>
      </w:r>
      <w:r w:rsidRPr="00F0002B">
        <w:rPr>
          <w:rFonts w:eastAsia="黑体"/>
          <w:bCs/>
          <w:lang w:val="zh-CN"/>
        </w:rPr>
        <w:t>43</w:t>
      </w:r>
      <w:r w:rsidRPr="00F0002B">
        <w:rPr>
          <w:rFonts w:eastAsia="黑体"/>
          <w:bCs/>
          <w:lang w:val="zh-CN"/>
        </w:rPr>
        <w:t>条</w:t>
      </w:r>
      <w:r w:rsidRPr="00F0002B">
        <w:rPr>
          <w:rFonts w:eastAsia="黑体"/>
          <w:bCs/>
          <w:lang w:val="zh-CN"/>
        </w:rPr>
        <w:t>)</w:t>
      </w:r>
      <w:r w:rsidRPr="00F0002B">
        <w:rPr>
          <w:rFonts w:eastAsia="黑体"/>
          <w:bCs/>
          <w:lang w:val="zh-CN"/>
        </w:rPr>
        <w:t>规定</w:t>
      </w:r>
      <w:r w:rsidRPr="00F0002B">
        <w:rPr>
          <w:rFonts w:eastAsia="黑体" w:hint="eastAsia"/>
          <w:bCs/>
          <w:lang w:val="zh-CN"/>
        </w:rPr>
        <w:t>，提供免费义务</w:t>
      </w:r>
      <w:r w:rsidRPr="00F0002B">
        <w:rPr>
          <w:rFonts w:eastAsia="黑体"/>
          <w:bCs/>
          <w:lang w:val="zh-CN"/>
        </w:rPr>
        <w:t>初等教育；</w:t>
      </w:r>
    </w:p>
    <w:p w14:paraId="3FACE606"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hint="eastAsia"/>
          <w:bCs/>
          <w:lang w:val="zh-CN"/>
        </w:rPr>
        <w:t>加大努力，提高</w:t>
      </w:r>
      <w:r w:rsidRPr="00F0002B">
        <w:rPr>
          <w:rFonts w:eastAsia="黑体"/>
          <w:bCs/>
          <w:lang w:val="zh-CN"/>
        </w:rPr>
        <w:t>各级教育，特别是科学、技术、工程和数学</w:t>
      </w:r>
      <w:r w:rsidRPr="00F0002B">
        <w:rPr>
          <w:rFonts w:eastAsia="黑体" w:hint="eastAsia"/>
          <w:bCs/>
          <w:lang w:val="zh-CN"/>
        </w:rPr>
        <w:t>项目中</w:t>
      </w:r>
      <w:r w:rsidRPr="00F0002B">
        <w:rPr>
          <w:rFonts w:eastAsia="黑体"/>
          <w:bCs/>
          <w:lang w:val="zh-CN"/>
        </w:rPr>
        <w:t>妇女和女童的入学率、</w:t>
      </w:r>
      <w:r w:rsidRPr="00F0002B">
        <w:rPr>
          <w:rFonts w:eastAsia="黑体" w:hint="eastAsia"/>
          <w:bCs/>
          <w:lang w:val="zh-CN"/>
        </w:rPr>
        <w:t>留校</w:t>
      </w:r>
      <w:r w:rsidRPr="00F0002B">
        <w:rPr>
          <w:rFonts w:eastAsia="黑体"/>
          <w:bCs/>
          <w:lang w:val="zh-CN"/>
        </w:rPr>
        <w:t>率和</w:t>
      </w:r>
      <w:r w:rsidRPr="00F0002B">
        <w:rPr>
          <w:rFonts w:eastAsia="黑体" w:hint="eastAsia"/>
          <w:bCs/>
          <w:lang w:val="zh-CN"/>
        </w:rPr>
        <w:t>毕业</w:t>
      </w:r>
      <w:r w:rsidRPr="00F0002B">
        <w:rPr>
          <w:rFonts w:eastAsia="黑体"/>
          <w:bCs/>
          <w:lang w:val="zh-CN"/>
        </w:rPr>
        <w:t>率；</w:t>
      </w:r>
    </w:p>
    <w:p w14:paraId="67013C1C"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进一步采取措施</w:t>
      </w:r>
      <w:r w:rsidRPr="00F0002B">
        <w:rPr>
          <w:rFonts w:eastAsia="黑体" w:hint="eastAsia"/>
          <w:bCs/>
          <w:lang w:val="zh-CN"/>
        </w:rPr>
        <w:t>，</w:t>
      </w:r>
      <w:r w:rsidRPr="00F0002B">
        <w:rPr>
          <w:rFonts w:eastAsia="黑体"/>
          <w:bCs/>
          <w:lang w:val="zh-CN"/>
        </w:rPr>
        <w:t>确保</w:t>
      </w:r>
      <w:r w:rsidRPr="00F0002B">
        <w:rPr>
          <w:rFonts w:eastAsia="黑体" w:hint="eastAsia"/>
          <w:bCs/>
          <w:lang w:val="zh-CN"/>
        </w:rPr>
        <w:t>怀孕妇女</w:t>
      </w:r>
      <w:r w:rsidRPr="00F0002B">
        <w:rPr>
          <w:rFonts w:eastAsia="黑体"/>
          <w:bCs/>
          <w:lang w:val="zh-CN"/>
        </w:rPr>
        <w:t>和女童继续</w:t>
      </w:r>
      <w:r w:rsidRPr="00F0002B">
        <w:rPr>
          <w:rFonts w:eastAsia="黑体" w:hint="eastAsia"/>
          <w:bCs/>
          <w:lang w:val="zh-CN"/>
        </w:rPr>
        <w:t>完成学业</w:t>
      </w:r>
      <w:r w:rsidRPr="00F0002B">
        <w:rPr>
          <w:rFonts w:eastAsia="黑体"/>
          <w:bCs/>
          <w:lang w:val="zh-CN"/>
        </w:rPr>
        <w:t>，并为未成年母亲重新</w:t>
      </w:r>
      <w:r w:rsidRPr="00F0002B">
        <w:rPr>
          <w:rFonts w:eastAsia="黑体" w:hint="eastAsia"/>
          <w:bCs/>
          <w:lang w:val="zh-CN"/>
        </w:rPr>
        <w:t>接受</w:t>
      </w:r>
      <w:r w:rsidRPr="00F0002B">
        <w:rPr>
          <w:rFonts w:eastAsia="黑体"/>
          <w:bCs/>
          <w:lang w:val="zh-CN"/>
        </w:rPr>
        <w:t>教育提供便利，包括通过提高认识运动</w:t>
      </w:r>
      <w:r w:rsidRPr="00F0002B">
        <w:rPr>
          <w:rFonts w:eastAsia="黑体" w:hint="eastAsia"/>
          <w:bCs/>
          <w:lang w:val="zh-CN"/>
        </w:rPr>
        <w:t>消除文化污名</w:t>
      </w:r>
      <w:r w:rsidRPr="00F0002B">
        <w:rPr>
          <w:rFonts w:eastAsia="黑体"/>
          <w:bCs/>
          <w:lang w:val="zh-CN"/>
        </w:rPr>
        <w:t>；</w:t>
      </w:r>
    </w:p>
    <w:p w14:paraId="356BE666"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建立有效的程序，调查女童在学校环境中</w:t>
      </w:r>
      <w:r w:rsidRPr="00F0002B">
        <w:rPr>
          <w:rFonts w:eastAsia="黑体" w:hint="eastAsia"/>
          <w:bCs/>
          <w:lang w:val="zh-CN"/>
        </w:rPr>
        <w:t>遭受</w:t>
      </w:r>
      <w:r w:rsidRPr="00F0002B">
        <w:rPr>
          <w:rFonts w:eastAsia="黑体"/>
          <w:bCs/>
          <w:lang w:val="zh-CN"/>
        </w:rPr>
        <w:t>性虐待和</w:t>
      </w:r>
      <w:r w:rsidRPr="00F0002B">
        <w:rPr>
          <w:rFonts w:eastAsia="黑体" w:hint="eastAsia"/>
          <w:bCs/>
          <w:lang w:val="zh-CN"/>
        </w:rPr>
        <w:t>性</w:t>
      </w:r>
      <w:r w:rsidRPr="00F0002B">
        <w:rPr>
          <w:rFonts w:eastAsia="黑体"/>
          <w:bCs/>
          <w:lang w:val="zh-CN"/>
        </w:rPr>
        <w:t>骚扰</w:t>
      </w:r>
      <w:r w:rsidRPr="00F0002B">
        <w:rPr>
          <w:rFonts w:eastAsia="黑体" w:hint="eastAsia"/>
          <w:bCs/>
          <w:lang w:val="zh-CN"/>
        </w:rPr>
        <w:t>的</w:t>
      </w:r>
      <w:r w:rsidRPr="00F0002B">
        <w:rPr>
          <w:rFonts w:eastAsia="黑体"/>
          <w:bCs/>
          <w:lang w:val="zh-CN"/>
        </w:rPr>
        <w:t>案件，起诉施害者，特别是教师和学校</w:t>
      </w:r>
      <w:r w:rsidRPr="00F0002B">
        <w:rPr>
          <w:rFonts w:eastAsia="黑体" w:hint="eastAsia"/>
          <w:bCs/>
          <w:lang w:val="zh-CN"/>
        </w:rPr>
        <w:t>行政</w:t>
      </w:r>
      <w:r w:rsidRPr="00F0002B">
        <w:rPr>
          <w:rFonts w:eastAsia="黑体"/>
          <w:bCs/>
          <w:lang w:val="zh-CN"/>
        </w:rPr>
        <w:t>管理人员，并向受害者提供医疗</w:t>
      </w:r>
      <w:r w:rsidRPr="00F0002B">
        <w:rPr>
          <w:rFonts w:eastAsia="黑体" w:hint="eastAsia"/>
          <w:bCs/>
          <w:lang w:val="zh-CN"/>
        </w:rPr>
        <w:t>护理</w:t>
      </w:r>
      <w:r w:rsidRPr="00F0002B">
        <w:rPr>
          <w:rFonts w:eastAsia="黑体"/>
          <w:bCs/>
          <w:lang w:val="zh-CN"/>
        </w:rPr>
        <w:t>、</w:t>
      </w:r>
      <w:r w:rsidRPr="00F0002B">
        <w:rPr>
          <w:rFonts w:eastAsia="黑体" w:hint="eastAsia"/>
          <w:bCs/>
          <w:lang w:val="zh-CN"/>
        </w:rPr>
        <w:t>社会</w:t>
      </w:r>
      <w:r w:rsidRPr="00F0002B">
        <w:rPr>
          <w:rFonts w:eastAsia="黑体"/>
          <w:bCs/>
          <w:lang w:val="zh-CN"/>
        </w:rPr>
        <w:t>心理咨询和康复</w:t>
      </w:r>
      <w:r w:rsidRPr="00F0002B">
        <w:rPr>
          <w:rFonts w:eastAsia="黑体" w:hint="eastAsia"/>
          <w:bCs/>
          <w:lang w:val="zh-CN"/>
        </w:rPr>
        <w:t>服务</w:t>
      </w:r>
      <w:r w:rsidRPr="00F0002B">
        <w:rPr>
          <w:rFonts w:eastAsia="黑体"/>
          <w:bCs/>
          <w:lang w:val="zh-CN"/>
        </w:rPr>
        <w:t>；</w:t>
      </w:r>
    </w:p>
    <w:p w14:paraId="0772A3EF" w14:textId="77777777" w:rsidR="005B1630" w:rsidRPr="00F0002B" w:rsidRDefault="005B1630" w:rsidP="005B1630">
      <w:pPr>
        <w:pStyle w:val="SingleTxt"/>
        <w:rPr>
          <w:rFonts w:eastAsia="黑体"/>
          <w:bCs/>
          <w:lang w:val="zh-CN"/>
        </w:rPr>
      </w:pPr>
      <w:r w:rsidRPr="00F0002B">
        <w:rPr>
          <w:rFonts w:eastAsia="黑体"/>
          <w:bCs/>
          <w:lang w:val="zh-CN"/>
        </w:rPr>
        <w:tab/>
        <w:t>(e)</w:t>
      </w:r>
      <w:r w:rsidRPr="00F0002B">
        <w:rPr>
          <w:rFonts w:eastAsia="黑体"/>
          <w:bCs/>
          <w:lang w:val="zh-CN"/>
        </w:rPr>
        <w:tab/>
      </w:r>
      <w:r w:rsidRPr="00F0002B">
        <w:rPr>
          <w:rFonts w:eastAsia="黑体" w:hint="eastAsia"/>
          <w:bCs/>
          <w:lang w:val="zh-CN"/>
        </w:rPr>
        <w:t>为</w:t>
      </w:r>
      <w:r w:rsidRPr="00F0002B">
        <w:rPr>
          <w:rFonts w:eastAsia="黑体"/>
          <w:bCs/>
          <w:lang w:val="zh-CN"/>
        </w:rPr>
        <w:t>教师和所有学校行政管理人员</w:t>
      </w:r>
      <w:r w:rsidRPr="00F0002B">
        <w:rPr>
          <w:rFonts w:eastAsia="黑体" w:hint="eastAsia"/>
          <w:bCs/>
          <w:lang w:val="zh-CN"/>
        </w:rPr>
        <w:t>制定</w:t>
      </w:r>
      <w:r w:rsidRPr="00F0002B">
        <w:rPr>
          <w:rFonts w:eastAsia="黑体"/>
          <w:bCs/>
          <w:lang w:val="zh-CN"/>
        </w:rPr>
        <w:t>强制性提高认识方案，使其认识到</w:t>
      </w:r>
      <w:r w:rsidRPr="00F0002B">
        <w:rPr>
          <w:rFonts w:eastAsia="黑体" w:hint="eastAsia"/>
          <w:bCs/>
          <w:lang w:val="zh-CN"/>
        </w:rPr>
        <w:t>他们可能会因实施</w:t>
      </w:r>
      <w:r w:rsidRPr="00F0002B">
        <w:rPr>
          <w:rFonts w:eastAsia="黑体"/>
          <w:bCs/>
          <w:lang w:val="zh-CN"/>
        </w:rPr>
        <w:t>强奸和性骚扰</w:t>
      </w:r>
      <w:r w:rsidRPr="00F0002B">
        <w:rPr>
          <w:rFonts w:eastAsia="黑体" w:hint="eastAsia"/>
          <w:bCs/>
          <w:lang w:val="zh-CN"/>
        </w:rPr>
        <w:t>而</w:t>
      </w:r>
      <w:r w:rsidRPr="00F0002B">
        <w:rPr>
          <w:rFonts w:eastAsia="黑体"/>
          <w:bCs/>
          <w:lang w:val="zh-CN"/>
        </w:rPr>
        <w:t>被追究刑事责任</w:t>
      </w:r>
      <w:r w:rsidRPr="00F0002B">
        <w:rPr>
          <w:rFonts w:eastAsia="黑体" w:hint="eastAsia"/>
          <w:bCs/>
          <w:lang w:val="zh-CN"/>
        </w:rPr>
        <w:t>。</w:t>
      </w:r>
    </w:p>
    <w:p w14:paraId="5407C93C"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就业</w:t>
      </w:r>
    </w:p>
    <w:p w14:paraId="49BFF297" w14:textId="77777777" w:rsidR="005B1630" w:rsidRPr="00F0002B" w:rsidRDefault="005B1630" w:rsidP="005B1630">
      <w:pPr>
        <w:pStyle w:val="SingleTxt"/>
        <w:rPr>
          <w:lang w:val="zh-CN"/>
        </w:rPr>
      </w:pPr>
      <w:r w:rsidRPr="00F0002B">
        <w:t>34.</w:t>
      </w:r>
      <w:r w:rsidRPr="00F0002B">
        <w:tab/>
      </w:r>
      <w:r w:rsidRPr="00F0002B">
        <w:rPr>
          <w:lang w:val="zh-CN"/>
        </w:rPr>
        <w:t>委员会注意到通过</w:t>
      </w:r>
      <w:r w:rsidRPr="00F0002B">
        <w:rPr>
          <w:rFonts w:hint="eastAsia"/>
          <w:lang w:val="zh-CN"/>
        </w:rPr>
        <w:t>了</w:t>
      </w:r>
      <w:r w:rsidRPr="00F0002B">
        <w:rPr>
          <w:lang w:val="zh-CN"/>
        </w:rPr>
        <w:t>新的法律，除其他外，允许妇女夜间在与男子相同的条件下工作，并且可以在未征得丈夫同意的情况下被征聘。委员会还注意到，经修订的</w:t>
      </w:r>
      <w:r w:rsidRPr="00F0002B">
        <w:rPr>
          <w:rFonts w:hint="eastAsia"/>
          <w:lang w:val="zh-CN"/>
        </w:rPr>
        <w:t>《劳动法》</w:t>
      </w:r>
      <w:r w:rsidRPr="00F0002B">
        <w:rPr>
          <w:lang w:val="zh-CN"/>
        </w:rPr>
        <w:t>使家庭福利标准化，并载入了同工同酬原则。然而，委员会感到关切的是：</w:t>
      </w:r>
    </w:p>
    <w:p w14:paraId="63CA64FE" w14:textId="77777777" w:rsidR="005B1630" w:rsidRPr="00F0002B" w:rsidRDefault="005B1630" w:rsidP="005B1630">
      <w:pPr>
        <w:pStyle w:val="SingleTxt"/>
        <w:rPr>
          <w:lang w:val="zh-CN"/>
        </w:rPr>
      </w:pPr>
      <w:r w:rsidRPr="00F0002B">
        <w:rPr>
          <w:lang w:val="zh-CN"/>
        </w:rPr>
        <w:tab/>
      </w:r>
      <w:r w:rsidRPr="00F0002B">
        <w:t>(a)</w:t>
      </w:r>
      <w:r w:rsidRPr="00F0002B">
        <w:tab/>
      </w:r>
      <w:r w:rsidRPr="00F0002B">
        <w:rPr>
          <w:lang w:val="zh-CN"/>
        </w:rPr>
        <w:t>男女薪酬差距依然存在</w:t>
      </w:r>
      <w:r w:rsidRPr="00F0002B">
        <w:t>；</w:t>
      </w:r>
    </w:p>
    <w:p w14:paraId="669151D1"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与男子相比，妇女在非正规部门获得有偿工作的机会较少，她们占该部门</w:t>
      </w:r>
      <w:r w:rsidRPr="00F0002B">
        <w:rPr>
          <w:rFonts w:hint="eastAsia"/>
          <w:lang w:val="zh-CN"/>
        </w:rPr>
        <w:t>劳动者的</w:t>
      </w:r>
      <w:r w:rsidRPr="00F0002B">
        <w:rPr>
          <w:lang w:val="zh-CN"/>
        </w:rPr>
        <w:t>大多数，但却得不到法律保护或社会保障；</w:t>
      </w:r>
    </w:p>
    <w:p w14:paraId="6FFCAE31" w14:textId="77777777" w:rsidR="005B1630" w:rsidRPr="00F0002B" w:rsidRDefault="005B1630" w:rsidP="005B1630">
      <w:pPr>
        <w:pStyle w:val="SingleTxt"/>
      </w:pPr>
      <w:r w:rsidRPr="00F0002B">
        <w:rPr>
          <w:lang w:val="zh-CN"/>
        </w:rPr>
        <w:tab/>
        <w:t>(c)</w:t>
      </w:r>
      <w:r w:rsidRPr="00F0002B">
        <w:rPr>
          <w:lang w:val="zh-CN"/>
        </w:rPr>
        <w:tab/>
      </w:r>
      <w:r w:rsidRPr="00F0002B">
        <w:rPr>
          <w:lang w:val="zh-CN"/>
        </w:rPr>
        <w:t>由于</w:t>
      </w:r>
      <w:r w:rsidRPr="00F0002B">
        <w:rPr>
          <w:rFonts w:hint="eastAsia"/>
          <w:lang w:val="zh-CN"/>
        </w:rPr>
        <w:t>关于国家公职人员身份的第</w:t>
      </w:r>
      <w:r w:rsidRPr="00F0002B">
        <w:rPr>
          <w:lang w:val="zh-CN"/>
        </w:rPr>
        <w:t>16/013</w:t>
      </w:r>
      <w:r w:rsidRPr="00F0002B">
        <w:rPr>
          <w:lang w:val="zh-CN"/>
        </w:rPr>
        <w:t>号法</w:t>
      </w:r>
      <w:r w:rsidRPr="00F0002B">
        <w:rPr>
          <w:rFonts w:hint="eastAsia"/>
          <w:lang w:val="zh-CN"/>
        </w:rPr>
        <w:t>将</w:t>
      </w:r>
      <w:r w:rsidRPr="00F0002B">
        <w:rPr>
          <w:lang w:val="zh-CN"/>
        </w:rPr>
        <w:t>社会福利</w:t>
      </w:r>
      <w:r w:rsidRPr="00F0002B">
        <w:rPr>
          <w:rFonts w:hint="eastAsia"/>
          <w:lang w:val="zh-CN"/>
        </w:rPr>
        <w:t>领取</w:t>
      </w:r>
      <w:r w:rsidRPr="00F0002B">
        <w:rPr>
          <w:lang w:val="zh-CN"/>
        </w:rPr>
        <w:t>者</w:t>
      </w:r>
      <w:r w:rsidRPr="00F0002B">
        <w:rPr>
          <w:rFonts w:hint="eastAsia"/>
          <w:lang w:val="zh-CN"/>
        </w:rPr>
        <w:t>界定</w:t>
      </w:r>
      <w:r w:rsidRPr="00F0002B">
        <w:rPr>
          <w:lang w:val="zh-CN"/>
        </w:rPr>
        <w:t>为</w:t>
      </w:r>
      <w:r w:rsidRPr="00F0002B">
        <w:rPr>
          <w:rFonts w:hint="eastAsia"/>
          <w:lang w:val="zh-CN"/>
        </w:rPr>
        <w:t>“</w:t>
      </w:r>
      <w:r w:rsidRPr="00F0002B">
        <w:rPr>
          <w:lang w:val="zh-CN"/>
        </w:rPr>
        <w:t>公职人员及他的配偶和子女</w:t>
      </w:r>
      <w:r w:rsidRPr="00F0002B">
        <w:rPr>
          <w:rFonts w:hint="eastAsia"/>
          <w:lang w:val="zh-CN"/>
        </w:rPr>
        <w:t>”</w:t>
      </w:r>
      <w:r w:rsidRPr="00F0002B">
        <w:rPr>
          <w:lang w:val="zh-CN"/>
        </w:rPr>
        <w:t>，</w:t>
      </w:r>
      <w:r w:rsidRPr="00F0002B">
        <w:rPr>
          <w:rFonts w:hint="eastAsia"/>
          <w:lang w:val="zh-CN"/>
        </w:rPr>
        <w:t>因此，</w:t>
      </w:r>
      <w:r w:rsidRPr="00F0002B">
        <w:rPr>
          <w:lang w:val="zh-CN"/>
        </w:rPr>
        <w:t>已婚女性公务员不能获得与其作为公务员工作</w:t>
      </w:r>
      <w:r w:rsidRPr="00F0002B">
        <w:rPr>
          <w:rFonts w:hint="eastAsia"/>
          <w:lang w:val="zh-CN"/>
        </w:rPr>
        <w:t>身份挂钩</w:t>
      </w:r>
      <w:r w:rsidRPr="00F0002B">
        <w:rPr>
          <w:lang w:val="zh-CN"/>
        </w:rPr>
        <w:t>的社会福利。</w:t>
      </w:r>
    </w:p>
    <w:p w14:paraId="4BB383E3" w14:textId="77777777" w:rsidR="005B1630" w:rsidRPr="00F0002B" w:rsidRDefault="005B1630" w:rsidP="005B1630">
      <w:pPr>
        <w:pStyle w:val="SingleTxt"/>
        <w:rPr>
          <w:rFonts w:eastAsia="黑体"/>
          <w:bCs/>
          <w:lang w:val="zh-CN"/>
        </w:rPr>
      </w:pPr>
      <w:r w:rsidRPr="00F0002B">
        <w:rPr>
          <w:rFonts w:hint="eastAsia"/>
          <w:lang w:val="zh-CN"/>
        </w:rPr>
        <w:t>3</w:t>
      </w:r>
      <w:r w:rsidRPr="00F0002B">
        <w:rPr>
          <w:lang w:val="zh-CN"/>
        </w:rPr>
        <w:t>5.</w:t>
      </w:r>
      <w:r w:rsidRPr="00F0002B">
        <w:rPr>
          <w:lang w:val="zh-CN"/>
        </w:rPr>
        <w:tab/>
      </w:r>
      <w:r w:rsidRPr="00F0002B">
        <w:rPr>
          <w:rFonts w:eastAsia="黑体"/>
          <w:bCs/>
          <w:lang w:val="zh-CN"/>
        </w:rPr>
        <w:t>委员会建议缔约国：</w:t>
      </w:r>
    </w:p>
    <w:p w14:paraId="40D77F7F"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有效落实同工同酬原则，以缩小</w:t>
      </w:r>
      <w:r w:rsidRPr="00F0002B">
        <w:rPr>
          <w:rFonts w:eastAsia="黑体" w:hint="eastAsia"/>
          <w:bCs/>
          <w:lang w:val="zh-CN"/>
        </w:rPr>
        <w:t>并</w:t>
      </w:r>
      <w:r w:rsidRPr="00F0002B">
        <w:rPr>
          <w:rFonts w:eastAsia="黑体"/>
          <w:bCs/>
          <w:lang w:val="zh-CN"/>
        </w:rPr>
        <w:t>弥合性别工资差距；</w:t>
      </w:r>
    </w:p>
    <w:p w14:paraId="2642F16C"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修正或废除关于公务</w:t>
      </w:r>
      <w:r w:rsidRPr="00F0002B">
        <w:rPr>
          <w:rFonts w:eastAsia="黑体" w:hint="eastAsia"/>
          <w:bCs/>
          <w:lang w:val="zh-CN"/>
        </w:rPr>
        <w:t>人员身份</w:t>
      </w:r>
      <w:r w:rsidRPr="00F0002B">
        <w:rPr>
          <w:rFonts w:eastAsia="黑体"/>
          <w:bCs/>
          <w:lang w:val="zh-CN"/>
        </w:rPr>
        <w:t>的第</w:t>
      </w:r>
      <w:r w:rsidRPr="00F0002B">
        <w:rPr>
          <w:rFonts w:eastAsia="黑体"/>
          <w:bCs/>
          <w:lang w:val="zh-CN"/>
        </w:rPr>
        <w:t>16/013</w:t>
      </w:r>
      <w:r w:rsidRPr="00F0002B">
        <w:rPr>
          <w:rFonts w:eastAsia="黑体"/>
          <w:bCs/>
          <w:lang w:val="zh-CN"/>
        </w:rPr>
        <w:t>号法中的歧视性条款，建立机制以确保为男女提供平等</w:t>
      </w:r>
      <w:r w:rsidRPr="00F0002B">
        <w:rPr>
          <w:rFonts w:eastAsia="黑体" w:hint="eastAsia"/>
          <w:bCs/>
          <w:lang w:val="zh-CN"/>
        </w:rPr>
        <w:t>的</w:t>
      </w:r>
      <w:r w:rsidRPr="00F0002B">
        <w:rPr>
          <w:rFonts w:eastAsia="黑体"/>
          <w:bCs/>
          <w:lang w:val="zh-CN"/>
        </w:rPr>
        <w:t>养恤金福利和社会</w:t>
      </w:r>
      <w:r w:rsidRPr="00F0002B">
        <w:rPr>
          <w:rFonts w:eastAsia="黑体" w:hint="eastAsia"/>
          <w:bCs/>
          <w:lang w:val="zh-CN"/>
        </w:rPr>
        <w:t>保护</w:t>
      </w:r>
      <w:r w:rsidRPr="00F0002B">
        <w:rPr>
          <w:rFonts w:eastAsia="黑体"/>
          <w:bCs/>
          <w:lang w:val="zh-CN"/>
        </w:rPr>
        <w:t>，并批准国际劳工组织</w:t>
      </w:r>
      <w:r w:rsidRPr="00F0002B">
        <w:rPr>
          <w:rFonts w:eastAsia="黑体" w:hint="eastAsia"/>
          <w:bCs/>
          <w:lang w:val="zh-CN"/>
        </w:rPr>
        <w:t>的</w:t>
      </w:r>
      <w:r w:rsidRPr="00F0002B">
        <w:rPr>
          <w:rFonts w:eastAsia="黑体"/>
          <w:bCs/>
          <w:lang w:val="zh-CN"/>
        </w:rPr>
        <w:t>《</w:t>
      </w:r>
      <w:r w:rsidRPr="00F0002B">
        <w:rPr>
          <w:rFonts w:eastAsia="黑体"/>
          <w:bCs/>
          <w:lang w:val="zh-CN"/>
        </w:rPr>
        <w:t>1981</w:t>
      </w:r>
      <w:r w:rsidRPr="00F0002B">
        <w:rPr>
          <w:rFonts w:eastAsia="黑体"/>
          <w:bCs/>
          <w:lang w:val="zh-CN"/>
        </w:rPr>
        <w:t>年有家庭责任工人公约》</w:t>
      </w:r>
      <w:r w:rsidRPr="00F0002B">
        <w:rPr>
          <w:rFonts w:eastAsia="黑体"/>
          <w:bCs/>
          <w:lang w:val="zh-CN"/>
        </w:rPr>
        <w:t>(</w:t>
      </w:r>
      <w:r w:rsidRPr="00F0002B">
        <w:rPr>
          <w:rFonts w:eastAsia="黑体"/>
          <w:bCs/>
          <w:lang w:val="zh-CN"/>
        </w:rPr>
        <w:t>第</w:t>
      </w:r>
      <w:r w:rsidRPr="00F0002B">
        <w:rPr>
          <w:rFonts w:eastAsia="黑体"/>
          <w:bCs/>
          <w:lang w:val="zh-CN"/>
        </w:rPr>
        <w:t>156</w:t>
      </w:r>
      <w:r w:rsidRPr="00F0002B">
        <w:rPr>
          <w:rFonts w:eastAsia="黑体"/>
          <w:bCs/>
          <w:lang w:val="zh-CN"/>
        </w:rPr>
        <w:t>号</w:t>
      </w:r>
      <w:r w:rsidRPr="00F0002B">
        <w:rPr>
          <w:rFonts w:eastAsia="黑体"/>
          <w:bCs/>
          <w:lang w:val="zh-CN"/>
        </w:rPr>
        <w:t>)</w:t>
      </w:r>
      <w:r w:rsidRPr="00F0002B">
        <w:rPr>
          <w:rFonts w:eastAsia="黑体"/>
          <w:bCs/>
          <w:lang w:val="zh-CN"/>
        </w:rPr>
        <w:t>；</w:t>
      </w:r>
    </w:p>
    <w:p w14:paraId="71347E3E"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确保在非正规部门就业的妇女得到有效的社会和劳动保护；</w:t>
      </w:r>
    </w:p>
    <w:p w14:paraId="05DC11B4" w14:textId="7122045B" w:rsidR="005B1630"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开发就业数据库，按性别分列数据。</w:t>
      </w:r>
    </w:p>
    <w:p w14:paraId="410E0DF8" w14:textId="77777777" w:rsidR="005B1630" w:rsidRDefault="005B1630">
      <w:pPr>
        <w:spacing w:line="240" w:lineRule="auto"/>
        <w:jc w:val="left"/>
        <w:rPr>
          <w:rFonts w:eastAsia="黑体"/>
          <w:bCs/>
          <w:lang w:val="zh-CN"/>
        </w:rPr>
      </w:pPr>
      <w:r>
        <w:rPr>
          <w:rFonts w:eastAsia="黑体"/>
          <w:bCs/>
          <w:lang w:val="zh-CN"/>
        </w:rPr>
        <w:br w:type="page"/>
      </w:r>
    </w:p>
    <w:p w14:paraId="669FDF8F"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卫生</w:t>
      </w:r>
    </w:p>
    <w:p w14:paraId="1E50617E" w14:textId="77777777" w:rsidR="005B1630" w:rsidRPr="00F0002B" w:rsidRDefault="005B1630" w:rsidP="005B1630">
      <w:pPr>
        <w:pStyle w:val="SingleTxt"/>
        <w:rPr>
          <w:lang w:val="zh-CN"/>
        </w:rPr>
      </w:pPr>
      <w:r w:rsidRPr="00F0002B">
        <w:rPr>
          <w:rFonts w:hint="eastAsia"/>
          <w:lang w:val="zh-CN"/>
        </w:rPr>
        <w:t>3</w:t>
      </w:r>
      <w:r w:rsidRPr="00F0002B">
        <w:rPr>
          <w:lang w:val="zh-CN"/>
        </w:rPr>
        <w:t>6.</w:t>
      </w:r>
      <w:r w:rsidRPr="00F0002B">
        <w:rPr>
          <w:lang w:val="zh-CN"/>
        </w:rPr>
        <w:tab/>
      </w:r>
      <w:r w:rsidRPr="00F0002B">
        <w:rPr>
          <w:lang w:val="zh-CN"/>
        </w:rPr>
        <w:t>委员会</w:t>
      </w:r>
      <w:r w:rsidRPr="00F0002B">
        <w:rPr>
          <w:rFonts w:hint="eastAsia"/>
          <w:lang w:val="zh-CN"/>
        </w:rPr>
        <w:t>承认</w:t>
      </w:r>
      <w:r w:rsidRPr="00F0002B">
        <w:rPr>
          <w:lang w:val="zh-CN"/>
        </w:rPr>
        <w:t>缔约国在妇女获</w:t>
      </w:r>
      <w:r w:rsidRPr="00F0002B">
        <w:rPr>
          <w:rFonts w:hint="eastAsia"/>
          <w:lang w:val="zh-CN"/>
        </w:rPr>
        <w:t>取</w:t>
      </w:r>
      <w:r w:rsidRPr="00F0002B">
        <w:rPr>
          <w:lang w:val="zh-CN"/>
        </w:rPr>
        <w:t>卫生保健方面所</w:t>
      </w:r>
      <w:r w:rsidRPr="00F0002B">
        <w:rPr>
          <w:rFonts w:hint="eastAsia"/>
          <w:lang w:val="zh-CN"/>
        </w:rPr>
        <w:t>作</w:t>
      </w:r>
      <w:r w:rsidRPr="00F0002B">
        <w:rPr>
          <w:lang w:val="zh-CN"/>
        </w:rPr>
        <w:t>的努力，包括</w:t>
      </w:r>
      <w:r w:rsidRPr="00F0002B">
        <w:rPr>
          <w:rFonts w:hint="eastAsia"/>
          <w:lang w:val="zh-CN"/>
        </w:rPr>
        <w:t>在</w:t>
      </w:r>
      <w:r w:rsidRPr="00F0002B">
        <w:rPr>
          <w:lang w:val="zh-CN"/>
        </w:rPr>
        <w:t>2018</w:t>
      </w:r>
      <w:r w:rsidRPr="00F0002B">
        <w:rPr>
          <w:lang w:val="zh-CN"/>
        </w:rPr>
        <w:t>年</w:t>
      </w:r>
      <w:r w:rsidRPr="00F0002B">
        <w:rPr>
          <w:lang w:val="zh-CN"/>
        </w:rPr>
        <w:t>12</w:t>
      </w:r>
      <w:r w:rsidRPr="00F0002B">
        <w:rPr>
          <w:lang w:val="zh-CN"/>
        </w:rPr>
        <w:t>月</w:t>
      </w:r>
      <w:r w:rsidRPr="00F0002B">
        <w:rPr>
          <w:lang w:val="zh-CN"/>
        </w:rPr>
        <w:t>13</w:t>
      </w:r>
      <w:r w:rsidRPr="00F0002B">
        <w:rPr>
          <w:lang w:val="zh-CN"/>
        </w:rPr>
        <w:t>日通过</w:t>
      </w:r>
      <w:r w:rsidRPr="00F0002B">
        <w:rPr>
          <w:rFonts w:hint="eastAsia"/>
          <w:lang w:val="zh-CN"/>
        </w:rPr>
        <w:t>载有</w:t>
      </w:r>
      <w:r w:rsidRPr="00F0002B">
        <w:rPr>
          <w:lang w:val="zh-CN"/>
        </w:rPr>
        <w:t>性和生殖健康规定</w:t>
      </w:r>
      <w:r w:rsidRPr="00F0002B">
        <w:rPr>
          <w:rFonts w:hint="eastAsia"/>
          <w:lang w:val="zh-CN"/>
        </w:rPr>
        <w:t>的</w:t>
      </w:r>
      <w:r w:rsidRPr="00F0002B">
        <w:rPr>
          <w:lang w:val="zh-CN"/>
        </w:rPr>
        <w:t>第</w:t>
      </w:r>
      <w:r w:rsidRPr="00F0002B">
        <w:rPr>
          <w:lang w:val="zh-CN"/>
        </w:rPr>
        <w:t>18/035</w:t>
      </w:r>
      <w:r w:rsidRPr="00F0002B">
        <w:rPr>
          <w:lang w:val="zh-CN"/>
        </w:rPr>
        <w:t>号</w:t>
      </w:r>
      <w:r w:rsidRPr="00F0002B">
        <w:rPr>
          <w:rFonts w:hint="eastAsia"/>
          <w:lang w:val="zh-CN"/>
        </w:rPr>
        <w:t>新</w:t>
      </w:r>
      <w:r w:rsidRPr="00F0002B">
        <w:rPr>
          <w:lang w:val="zh-CN"/>
        </w:rPr>
        <w:t>公共卫生法，通过</w:t>
      </w:r>
      <w:r w:rsidRPr="00F0002B">
        <w:rPr>
          <w:lang w:val="zh-CN"/>
        </w:rPr>
        <w:t>2018-2021</w:t>
      </w:r>
      <w:r w:rsidRPr="00F0002B">
        <w:rPr>
          <w:lang w:val="zh-CN"/>
        </w:rPr>
        <w:t>年防治艾滋病毒</w:t>
      </w:r>
      <w:r w:rsidRPr="00F0002B">
        <w:rPr>
          <w:lang w:val="zh-CN"/>
        </w:rPr>
        <w:t>/</w:t>
      </w:r>
      <w:r w:rsidRPr="00F0002B">
        <w:rPr>
          <w:lang w:val="zh-CN"/>
        </w:rPr>
        <w:t>艾滋病国家战略计划，</w:t>
      </w:r>
      <w:r w:rsidRPr="00F0002B">
        <w:rPr>
          <w:rFonts w:hint="eastAsia"/>
          <w:lang w:val="zh-CN"/>
        </w:rPr>
        <w:t>以及在</w:t>
      </w:r>
      <w:r w:rsidRPr="00F0002B">
        <w:rPr>
          <w:lang w:val="zh-CN"/>
        </w:rPr>
        <w:t>2018</w:t>
      </w:r>
      <w:r w:rsidRPr="00F0002B">
        <w:rPr>
          <w:lang w:val="zh-CN"/>
        </w:rPr>
        <w:t>年通过</w:t>
      </w:r>
      <w:r w:rsidRPr="00F0002B">
        <w:rPr>
          <w:rFonts w:hint="eastAsia"/>
          <w:lang w:val="zh-CN"/>
        </w:rPr>
        <w:t>孕产妇和儿童</w:t>
      </w:r>
      <w:r w:rsidRPr="00F0002B">
        <w:rPr>
          <w:lang w:val="zh-CN"/>
        </w:rPr>
        <w:t>死亡率路线图。委员会注意</w:t>
      </w:r>
      <w:r w:rsidRPr="00F0002B">
        <w:rPr>
          <w:rFonts w:hint="eastAsia"/>
          <w:lang w:val="zh-CN"/>
        </w:rPr>
        <w:t>到缔约国在</w:t>
      </w:r>
      <w:r w:rsidRPr="00F0002B">
        <w:rPr>
          <w:lang w:val="zh-CN"/>
        </w:rPr>
        <w:t>2014</w:t>
      </w:r>
      <w:r w:rsidRPr="00F0002B">
        <w:rPr>
          <w:lang w:val="zh-CN"/>
        </w:rPr>
        <w:t>年通过了</w:t>
      </w:r>
      <w:r w:rsidRPr="00F0002B">
        <w:rPr>
          <w:lang w:val="zh-CN"/>
        </w:rPr>
        <w:t>2014-2020</w:t>
      </w:r>
      <w:r w:rsidRPr="00F0002B">
        <w:rPr>
          <w:lang w:val="zh-CN"/>
        </w:rPr>
        <w:t>年计划生育国家战略计划，成立了计划生育多部门技术常设委员会，</w:t>
      </w:r>
      <w:r w:rsidRPr="00F0002B">
        <w:rPr>
          <w:rFonts w:hint="eastAsia"/>
          <w:lang w:val="zh-CN"/>
        </w:rPr>
        <w:t>以及</w:t>
      </w:r>
      <w:r w:rsidRPr="00F0002B">
        <w:rPr>
          <w:lang w:val="zh-CN"/>
        </w:rPr>
        <w:t>通过了</w:t>
      </w:r>
      <w:r w:rsidRPr="00F0002B">
        <w:rPr>
          <w:lang w:val="zh-CN"/>
        </w:rPr>
        <w:t>2013-2017</w:t>
      </w:r>
      <w:r w:rsidRPr="00F0002B">
        <w:rPr>
          <w:lang w:val="zh-CN"/>
        </w:rPr>
        <w:t>年国家生殖健康方案行动计划和</w:t>
      </w:r>
      <w:r w:rsidRPr="00F0002B">
        <w:rPr>
          <w:lang w:val="zh-CN"/>
        </w:rPr>
        <w:t>2018-2025</w:t>
      </w:r>
      <w:r w:rsidRPr="00F0002B">
        <w:rPr>
          <w:lang w:val="zh-CN"/>
        </w:rPr>
        <w:t>年</w:t>
      </w:r>
      <w:r w:rsidRPr="00F0002B">
        <w:rPr>
          <w:rFonts w:hint="eastAsia"/>
          <w:lang w:val="zh-CN"/>
        </w:rPr>
        <w:t>根除</w:t>
      </w:r>
      <w:r w:rsidRPr="00F0002B">
        <w:rPr>
          <w:lang w:val="zh-CN"/>
        </w:rPr>
        <w:t>产科瘘国家战略。委员会注意到</w:t>
      </w:r>
      <w:r w:rsidRPr="00F0002B">
        <w:rPr>
          <w:rFonts w:hint="eastAsia"/>
          <w:lang w:val="zh-CN"/>
        </w:rPr>
        <w:t>，《均等法》规定夫妻可以</w:t>
      </w:r>
      <w:r w:rsidRPr="00F0002B">
        <w:rPr>
          <w:lang w:val="zh-CN"/>
        </w:rPr>
        <w:t>选择避孕方法，</w:t>
      </w:r>
      <w:r w:rsidRPr="00F0002B">
        <w:rPr>
          <w:rFonts w:hint="eastAsia"/>
          <w:lang w:val="zh-CN"/>
        </w:rPr>
        <w:t>并欣见</w:t>
      </w:r>
      <w:r w:rsidRPr="00F0002B">
        <w:rPr>
          <w:lang w:val="zh-CN"/>
        </w:rPr>
        <w:t>缔约国于</w:t>
      </w:r>
      <w:r w:rsidRPr="00F0002B">
        <w:rPr>
          <w:lang w:val="zh-CN"/>
        </w:rPr>
        <w:t>2018</w:t>
      </w:r>
      <w:r w:rsidRPr="00F0002B">
        <w:rPr>
          <w:lang w:val="zh-CN"/>
        </w:rPr>
        <w:t>年批准</w:t>
      </w:r>
      <w:r w:rsidRPr="00F0002B">
        <w:rPr>
          <w:rFonts w:hint="eastAsia"/>
          <w:lang w:val="zh-CN"/>
        </w:rPr>
        <w:t>了</w:t>
      </w:r>
      <w:r w:rsidRPr="00F0002B">
        <w:rPr>
          <w:lang w:val="zh-CN"/>
        </w:rPr>
        <w:t>《非洲人权和民族权宪章关于非洲妇女权利的议定书》</w:t>
      </w:r>
      <w:r w:rsidRPr="00F0002B">
        <w:rPr>
          <w:lang w:val="zh-CN"/>
        </w:rPr>
        <w:t>(</w:t>
      </w:r>
      <w:r w:rsidRPr="00F0002B">
        <w:rPr>
          <w:lang w:val="zh-CN"/>
        </w:rPr>
        <w:t>《马普托议定书》</w:t>
      </w:r>
      <w:r w:rsidRPr="00F0002B">
        <w:rPr>
          <w:lang w:val="zh-CN"/>
        </w:rPr>
        <w:t>)</w:t>
      </w:r>
      <w:r w:rsidRPr="00F0002B">
        <w:rPr>
          <w:lang w:val="zh-CN"/>
        </w:rPr>
        <w:t>。</w:t>
      </w:r>
      <w:r w:rsidRPr="00F0002B">
        <w:rPr>
          <w:rFonts w:hint="eastAsia"/>
          <w:lang w:val="zh-CN"/>
        </w:rPr>
        <w:t>然而，</w:t>
      </w:r>
      <w:r w:rsidRPr="00F0002B">
        <w:rPr>
          <w:lang w:val="zh-CN"/>
        </w:rPr>
        <w:t>委员会感到关切的是：</w:t>
      </w:r>
    </w:p>
    <w:p w14:paraId="0CB8F1DF" w14:textId="77777777" w:rsidR="005B1630" w:rsidRPr="00F0002B" w:rsidRDefault="005B1630" w:rsidP="005B1630">
      <w:pPr>
        <w:pStyle w:val="SingleTxt"/>
        <w:rPr>
          <w:lang w:val="zh-CN"/>
        </w:rPr>
      </w:pPr>
      <w:r w:rsidRPr="00F0002B">
        <w:rPr>
          <w:lang w:val="zh-CN"/>
        </w:rPr>
        <w:tab/>
        <w:t>(a)</w:t>
      </w:r>
      <w:r w:rsidRPr="00F0002B">
        <w:rPr>
          <w:lang w:val="zh-CN"/>
        </w:rPr>
        <w:tab/>
        <w:t>2018</w:t>
      </w:r>
      <w:r w:rsidRPr="00F0002B">
        <w:rPr>
          <w:lang w:val="zh-CN"/>
        </w:rPr>
        <w:t>年通过的第</w:t>
      </w:r>
      <w:r w:rsidRPr="00F0002B">
        <w:rPr>
          <w:lang w:val="zh-CN"/>
        </w:rPr>
        <w:t>18/035</w:t>
      </w:r>
      <w:r w:rsidRPr="00F0002B">
        <w:rPr>
          <w:lang w:val="zh-CN"/>
        </w:rPr>
        <w:t>号新公共卫生法</w:t>
      </w:r>
      <w:r w:rsidRPr="00F0002B">
        <w:rPr>
          <w:rFonts w:hint="eastAsia"/>
          <w:lang w:val="zh-CN"/>
        </w:rPr>
        <w:t>与</w:t>
      </w:r>
      <w:r w:rsidRPr="00F0002B">
        <w:rPr>
          <w:lang w:val="zh-CN"/>
        </w:rPr>
        <w:t>《马普托议定书》的规定</w:t>
      </w:r>
      <w:r w:rsidRPr="00F0002B">
        <w:rPr>
          <w:rFonts w:hint="eastAsia"/>
          <w:lang w:val="zh-CN"/>
        </w:rPr>
        <w:t>不一致</w:t>
      </w:r>
      <w:r w:rsidRPr="00F0002B">
        <w:rPr>
          <w:lang w:val="zh-CN"/>
        </w:rPr>
        <w:t>，包括关于获得安全堕胎服务和计划生育的规定；</w:t>
      </w:r>
    </w:p>
    <w:p w14:paraId="2E23BC59"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包括少女</w:t>
      </w:r>
      <w:r w:rsidRPr="00F0002B">
        <w:rPr>
          <w:rFonts w:hint="eastAsia"/>
          <w:lang w:val="zh-CN"/>
        </w:rPr>
        <w:t>在内的</w:t>
      </w:r>
      <w:r w:rsidRPr="00F0002B">
        <w:rPr>
          <w:lang w:val="zh-CN"/>
        </w:rPr>
        <w:t>孕产妇死亡率居高不下，基本的紧急产科和新生儿护理不足且不适当；</w:t>
      </w:r>
    </w:p>
    <w:p w14:paraId="2BFD6EFC"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lang w:val="zh-CN"/>
        </w:rPr>
        <w:t>妇女和女童获得性和生殖健康服务及计划生育服务的机会不足，特别是土著妇女和女童，她们也无法获得疫苗</w:t>
      </w:r>
      <w:r w:rsidRPr="00F0002B">
        <w:rPr>
          <w:rFonts w:hint="eastAsia"/>
          <w:lang w:val="zh-CN"/>
        </w:rPr>
        <w:t>接种</w:t>
      </w:r>
      <w:r w:rsidRPr="00F0002B">
        <w:rPr>
          <w:lang w:val="zh-CN"/>
        </w:rPr>
        <w:t>；</w:t>
      </w:r>
    </w:p>
    <w:p w14:paraId="34978C6B"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lang w:val="zh-CN"/>
        </w:rPr>
        <w:t>不安全堕胎</w:t>
      </w:r>
      <w:r w:rsidRPr="00F0002B">
        <w:rPr>
          <w:rFonts w:hint="eastAsia"/>
          <w:lang w:val="zh-CN"/>
        </w:rPr>
        <w:t>发生率仍然很高</w:t>
      </w:r>
      <w:r w:rsidRPr="00F0002B">
        <w:rPr>
          <w:lang w:val="zh-CN"/>
        </w:rPr>
        <w:t>，</w:t>
      </w:r>
      <w:r w:rsidRPr="00F0002B">
        <w:rPr>
          <w:rFonts w:hint="eastAsia"/>
          <w:lang w:val="zh-CN"/>
        </w:rPr>
        <w:t>且《</w:t>
      </w:r>
      <w:r w:rsidRPr="00F0002B">
        <w:rPr>
          <w:lang w:val="zh-CN"/>
        </w:rPr>
        <w:t>刑法</w:t>
      </w:r>
      <w:r w:rsidRPr="00F0002B">
        <w:rPr>
          <w:rFonts w:hint="eastAsia"/>
          <w:lang w:val="zh-CN"/>
        </w:rPr>
        <w:t>》</w:t>
      </w:r>
      <w:r w:rsidRPr="00F0002B">
        <w:rPr>
          <w:lang w:val="zh-CN"/>
        </w:rPr>
        <w:t>第</w:t>
      </w:r>
      <w:r w:rsidRPr="00F0002B">
        <w:rPr>
          <w:lang w:val="zh-CN"/>
        </w:rPr>
        <w:t>165</w:t>
      </w:r>
      <w:r w:rsidRPr="00F0002B">
        <w:rPr>
          <w:lang w:val="zh-CN"/>
        </w:rPr>
        <w:t>和</w:t>
      </w:r>
      <w:r w:rsidRPr="00F0002B">
        <w:rPr>
          <w:lang w:val="zh-CN"/>
        </w:rPr>
        <w:t>166</w:t>
      </w:r>
      <w:r w:rsidRPr="00F0002B">
        <w:rPr>
          <w:lang w:val="zh-CN"/>
        </w:rPr>
        <w:t>条仍</w:t>
      </w:r>
      <w:r w:rsidRPr="00F0002B">
        <w:rPr>
          <w:rFonts w:hint="eastAsia"/>
          <w:lang w:val="zh-CN"/>
        </w:rPr>
        <w:t>将</w:t>
      </w:r>
      <w:r w:rsidRPr="00F0002B">
        <w:rPr>
          <w:lang w:val="zh-CN"/>
        </w:rPr>
        <w:t>堕胎定为</w:t>
      </w:r>
      <w:r w:rsidRPr="00F0002B">
        <w:rPr>
          <w:rFonts w:hint="eastAsia"/>
          <w:lang w:val="zh-CN"/>
        </w:rPr>
        <w:t>刑事</w:t>
      </w:r>
      <w:r w:rsidRPr="00F0002B">
        <w:rPr>
          <w:lang w:val="zh-CN"/>
        </w:rPr>
        <w:t>犯罪；</w:t>
      </w:r>
    </w:p>
    <w:p w14:paraId="34F2BAAA" w14:textId="77777777" w:rsidR="005B1630" w:rsidRPr="00F0002B" w:rsidRDefault="005B1630" w:rsidP="005B1630">
      <w:pPr>
        <w:pStyle w:val="SingleTxt"/>
        <w:rPr>
          <w:lang w:val="zh-CN"/>
        </w:rPr>
      </w:pPr>
      <w:r w:rsidRPr="00F0002B">
        <w:rPr>
          <w:lang w:val="zh-CN"/>
        </w:rPr>
        <w:tab/>
        <w:t>(e)</w:t>
      </w:r>
      <w:r w:rsidRPr="00F0002B">
        <w:rPr>
          <w:lang w:val="zh-CN"/>
        </w:rPr>
        <w:tab/>
      </w:r>
      <w:r w:rsidRPr="00F0002B">
        <w:rPr>
          <w:lang w:val="zh-CN"/>
        </w:rPr>
        <w:t>尽管已经制定</w:t>
      </w:r>
      <w:r w:rsidRPr="00F0002B">
        <w:rPr>
          <w:lang w:val="zh-CN"/>
        </w:rPr>
        <w:t>2018-2025</w:t>
      </w:r>
      <w:r w:rsidRPr="00F0002B">
        <w:rPr>
          <w:lang w:val="zh-CN"/>
        </w:rPr>
        <w:t>年</w:t>
      </w:r>
      <w:r w:rsidRPr="00F0002B">
        <w:rPr>
          <w:rFonts w:hint="eastAsia"/>
          <w:lang w:val="zh-CN"/>
        </w:rPr>
        <w:t>根除</w:t>
      </w:r>
      <w:r w:rsidRPr="00F0002B">
        <w:rPr>
          <w:lang w:val="zh-CN"/>
        </w:rPr>
        <w:t>产科瘘国家战略</w:t>
      </w:r>
      <w:r w:rsidRPr="00F0002B">
        <w:rPr>
          <w:rFonts w:hint="eastAsia"/>
          <w:lang w:val="zh-CN"/>
        </w:rPr>
        <w:t>，但</w:t>
      </w:r>
      <w:r w:rsidRPr="00F0002B">
        <w:rPr>
          <w:lang w:val="zh-CN"/>
        </w:rPr>
        <w:t>产科瘘仍然普遍</w:t>
      </w:r>
      <w:r w:rsidRPr="00F0002B">
        <w:rPr>
          <w:rFonts w:hint="eastAsia"/>
          <w:lang w:val="zh-CN"/>
        </w:rPr>
        <w:t>存在</w:t>
      </w:r>
      <w:r w:rsidRPr="00F0002B">
        <w:rPr>
          <w:lang w:val="zh-CN"/>
        </w:rPr>
        <w:t>；</w:t>
      </w:r>
    </w:p>
    <w:p w14:paraId="5EEFE4C5" w14:textId="77777777" w:rsidR="005B1630" w:rsidRPr="00F0002B" w:rsidRDefault="005B1630" w:rsidP="005B1630">
      <w:pPr>
        <w:pStyle w:val="SingleTxt"/>
        <w:rPr>
          <w:lang w:val="zh-CN"/>
        </w:rPr>
      </w:pPr>
      <w:r w:rsidRPr="00F0002B">
        <w:rPr>
          <w:lang w:val="zh-CN"/>
        </w:rPr>
        <w:tab/>
        <w:t>(f)</w:t>
      </w:r>
      <w:r w:rsidRPr="00F0002B">
        <w:rPr>
          <w:lang w:val="zh-CN"/>
        </w:rPr>
        <w:tab/>
      </w:r>
      <w:r w:rsidRPr="00F0002B">
        <w:rPr>
          <w:lang w:val="zh-CN"/>
        </w:rPr>
        <w:t>新</w:t>
      </w:r>
      <w:r w:rsidRPr="00F0002B">
        <w:rPr>
          <w:rFonts w:hint="eastAsia"/>
          <w:lang w:val="zh-CN"/>
        </w:rPr>
        <w:t>增</w:t>
      </w:r>
      <w:r w:rsidRPr="00F0002B">
        <w:rPr>
          <w:lang w:val="zh-CN"/>
        </w:rPr>
        <w:t>艾滋病毒</w:t>
      </w:r>
      <w:r w:rsidRPr="00F0002B">
        <w:rPr>
          <w:lang w:val="zh-CN"/>
        </w:rPr>
        <w:t>/</w:t>
      </w:r>
      <w:r w:rsidRPr="00F0002B">
        <w:rPr>
          <w:lang w:val="zh-CN"/>
        </w:rPr>
        <w:t>艾滋病感染病例</w:t>
      </w:r>
      <w:r w:rsidRPr="00F0002B">
        <w:rPr>
          <w:rFonts w:hint="eastAsia"/>
          <w:lang w:val="zh-CN"/>
        </w:rPr>
        <w:t>主要影响</w:t>
      </w:r>
      <w:r w:rsidRPr="00F0002B">
        <w:rPr>
          <w:lang w:val="zh-CN"/>
        </w:rPr>
        <w:t>妇女和女童，她们</w:t>
      </w:r>
      <w:r w:rsidRPr="00F0002B">
        <w:rPr>
          <w:rFonts w:hint="eastAsia"/>
          <w:lang w:val="zh-CN"/>
        </w:rPr>
        <w:t>因</w:t>
      </w:r>
      <w:r w:rsidRPr="00F0002B">
        <w:rPr>
          <w:lang w:val="zh-CN"/>
        </w:rPr>
        <w:t>其艾滋病毒</w:t>
      </w:r>
      <w:r w:rsidRPr="00F0002B">
        <w:rPr>
          <w:lang w:val="zh-CN"/>
        </w:rPr>
        <w:t>/</w:t>
      </w:r>
      <w:r w:rsidRPr="00F0002B">
        <w:rPr>
          <w:lang w:val="zh-CN"/>
        </w:rPr>
        <w:t>艾滋病</w:t>
      </w:r>
      <w:r w:rsidRPr="00F0002B">
        <w:rPr>
          <w:rFonts w:hint="eastAsia"/>
          <w:lang w:val="zh-CN"/>
        </w:rPr>
        <w:t>状况依然遭到</w:t>
      </w:r>
      <w:r w:rsidRPr="00F0002B">
        <w:rPr>
          <w:lang w:val="zh-CN"/>
        </w:rPr>
        <w:t>污名化和社会排斥</w:t>
      </w:r>
      <w:r w:rsidRPr="00F0002B">
        <w:rPr>
          <w:rFonts w:hint="eastAsia"/>
          <w:lang w:val="zh-CN"/>
        </w:rPr>
        <w:t>；</w:t>
      </w:r>
      <w:r w:rsidRPr="00F0002B">
        <w:rPr>
          <w:lang w:val="zh-CN"/>
        </w:rPr>
        <w:t>抗逆病毒治疗</w:t>
      </w:r>
      <w:r w:rsidRPr="00F0002B">
        <w:rPr>
          <w:rFonts w:hint="eastAsia"/>
          <w:lang w:val="zh-CN"/>
        </w:rPr>
        <w:t>不足而且不免费；</w:t>
      </w:r>
      <w:r w:rsidRPr="00F0002B">
        <w:rPr>
          <w:lang w:val="zh-CN"/>
        </w:rPr>
        <w:t>2018-2021</w:t>
      </w:r>
      <w:r w:rsidRPr="00F0002B">
        <w:rPr>
          <w:lang w:val="zh-CN"/>
        </w:rPr>
        <w:t>年艾滋病毒</w:t>
      </w:r>
      <w:r w:rsidRPr="00F0002B">
        <w:rPr>
          <w:lang w:val="zh-CN"/>
        </w:rPr>
        <w:t>/</w:t>
      </w:r>
      <w:r w:rsidRPr="00F0002B">
        <w:rPr>
          <w:lang w:val="zh-CN"/>
        </w:rPr>
        <w:t>艾滋病国家战略计划缺乏资金。</w:t>
      </w:r>
    </w:p>
    <w:p w14:paraId="342851AD" w14:textId="265045F5" w:rsidR="005B1630" w:rsidRPr="00F0002B" w:rsidRDefault="005B1630" w:rsidP="005B1630">
      <w:pPr>
        <w:pStyle w:val="SingleTxt"/>
        <w:rPr>
          <w:rFonts w:eastAsia="黑体"/>
          <w:bCs/>
          <w:lang w:val="zh-CN"/>
        </w:rPr>
      </w:pPr>
      <w:r w:rsidRPr="00F0002B">
        <w:rPr>
          <w:rFonts w:hint="eastAsia"/>
          <w:lang w:val="zh-CN"/>
        </w:rPr>
        <w:t>3</w:t>
      </w:r>
      <w:r w:rsidRPr="00F0002B">
        <w:rPr>
          <w:lang w:val="zh-CN"/>
        </w:rPr>
        <w:t>7.</w:t>
      </w:r>
      <w:r w:rsidRPr="00F0002B">
        <w:rPr>
          <w:lang w:val="zh-CN"/>
        </w:rPr>
        <w:tab/>
      </w:r>
      <w:r w:rsidRPr="00F0002B">
        <w:rPr>
          <w:rFonts w:eastAsia="黑体"/>
          <w:bCs/>
          <w:lang w:val="zh-CN"/>
        </w:rPr>
        <w:t>委员会根据其关于妇女</w:t>
      </w:r>
      <w:r w:rsidRPr="00F0002B">
        <w:rPr>
          <w:rFonts w:eastAsia="黑体" w:hint="eastAsia"/>
          <w:bCs/>
          <w:lang w:val="zh-CN"/>
        </w:rPr>
        <w:t>与保健</w:t>
      </w:r>
      <w:r w:rsidRPr="00F0002B">
        <w:rPr>
          <w:rFonts w:eastAsia="黑体"/>
          <w:bCs/>
          <w:lang w:val="zh-CN"/>
        </w:rPr>
        <w:t>的第</w:t>
      </w:r>
      <w:hyperlink r:id="rId36" w:history="1">
        <w:r w:rsidRPr="008A47DC">
          <w:rPr>
            <w:rStyle w:val="af4"/>
            <w:rFonts w:eastAsia="黑体"/>
            <w:bCs/>
            <w:lang w:val="zh-CN"/>
          </w:rPr>
          <w:t>24(1999)</w:t>
        </w:r>
      </w:hyperlink>
      <w:r w:rsidRPr="00F0002B">
        <w:rPr>
          <w:rFonts w:eastAsia="黑体"/>
          <w:bCs/>
          <w:lang w:val="zh-CN"/>
        </w:rPr>
        <w:t>号一般性建议，建议缔约国：</w:t>
      </w:r>
    </w:p>
    <w:p w14:paraId="09D23A36"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hint="eastAsia"/>
          <w:bCs/>
          <w:lang w:val="zh-CN"/>
        </w:rPr>
        <w:t>拨出</w:t>
      </w:r>
      <w:r w:rsidRPr="00F0002B">
        <w:rPr>
          <w:rFonts w:eastAsia="黑体"/>
          <w:bCs/>
          <w:lang w:val="zh-CN"/>
        </w:rPr>
        <w:t>充足的预算</w:t>
      </w:r>
      <w:r w:rsidRPr="00F0002B">
        <w:rPr>
          <w:rFonts w:eastAsia="黑体" w:hint="eastAsia"/>
          <w:bCs/>
          <w:lang w:val="zh-CN"/>
        </w:rPr>
        <w:t>资源用于</w:t>
      </w:r>
      <w:r w:rsidRPr="00F0002B">
        <w:rPr>
          <w:rFonts w:eastAsia="黑体"/>
          <w:bCs/>
          <w:lang w:val="zh-CN"/>
        </w:rPr>
        <w:t>建立设备齐全的医院，特别是</w:t>
      </w:r>
      <w:r w:rsidRPr="00F0002B">
        <w:rPr>
          <w:rFonts w:eastAsia="黑体" w:hint="eastAsia"/>
          <w:bCs/>
          <w:lang w:val="zh-CN"/>
        </w:rPr>
        <w:t>在</w:t>
      </w:r>
      <w:r w:rsidRPr="00F0002B">
        <w:rPr>
          <w:rFonts w:eastAsia="黑体"/>
          <w:bCs/>
          <w:lang w:val="zh-CN"/>
        </w:rPr>
        <w:t>农村和偏远地区</w:t>
      </w:r>
      <w:r w:rsidRPr="00F0002B">
        <w:rPr>
          <w:rFonts w:eastAsia="黑体" w:hint="eastAsia"/>
          <w:bCs/>
          <w:lang w:val="zh-CN"/>
        </w:rPr>
        <w:t>，从而</w:t>
      </w:r>
      <w:r w:rsidRPr="00F0002B">
        <w:rPr>
          <w:rFonts w:eastAsia="黑体"/>
          <w:bCs/>
          <w:lang w:val="zh-CN"/>
        </w:rPr>
        <w:t>增加卫生支出</w:t>
      </w:r>
      <w:r w:rsidRPr="00F0002B">
        <w:rPr>
          <w:rFonts w:eastAsia="黑体" w:hint="eastAsia"/>
          <w:bCs/>
          <w:lang w:val="zh-CN"/>
        </w:rPr>
        <w:t>，扩大全境</w:t>
      </w:r>
      <w:r w:rsidRPr="00F0002B">
        <w:rPr>
          <w:rFonts w:eastAsia="黑体"/>
          <w:bCs/>
          <w:lang w:val="zh-CN"/>
        </w:rPr>
        <w:t>卫生服务的覆盖</w:t>
      </w:r>
      <w:r w:rsidRPr="00F0002B">
        <w:rPr>
          <w:rFonts w:eastAsia="黑体" w:hint="eastAsia"/>
          <w:bCs/>
          <w:lang w:val="zh-CN"/>
        </w:rPr>
        <w:t>面并提高其可及性</w:t>
      </w:r>
      <w:r w:rsidRPr="00F0002B">
        <w:rPr>
          <w:rFonts w:eastAsia="黑体"/>
          <w:bCs/>
          <w:lang w:val="zh-CN"/>
        </w:rPr>
        <w:t>；</w:t>
      </w:r>
    </w:p>
    <w:p w14:paraId="610FCD5B"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修</w:t>
      </w:r>
      <w:r w:rsidRPr="00F0002B">
        <w:rPr>
          <w:rFonts w:eastAsia="黑体" w:hint="eastAsia"/>
          <w:bCs/>
          <w:lang w:val="zh-CN"/>
        </w:rPr>
        <w:t>订于</w:t>
      </w:r>
      <w:r w:rsidRPr="00F0002B">
        <w:rPr>
          <w:rFonts w:eastAsia="黑体"/>
          <w:bCs/>
          <w:lang w:val="zh-CN"/>
        </w:rPr>
        <w:t>2018</w:t>
      </w:r>
      <w:r w:rsidRPr="00F0002B">
        <w:rPr>
          <w:rFonts w:eastAsia="黑体"/>
          <w:bCs/>
          <w:lang w:val="zh-CN"/>
        </w:rPr>
        <w:t>年</w:t>
      </w:r>
      <w:r w:rsidRPr="00F0002B">
        <w:rPr>
          <w:rFonts w:eastAsia="黑体"/>
          <w:bCs/>
          <w:lang w:val="zh-CN"/>
        </w:rPr>
        <w:t>12</w:t>
      </w:r>
      <w:r w:rsidRPr="00F0002B">
        <w:rPr>
          <w:rFonts w:eastAsia="黑体"/>
          <w:bCs/>
          <w:lang w:val="zh-CN"/>
        </w:rPr>
        <w:t>月</w:t>
      </w:r>
      <w:r w:rsidRPr="00F0002B">
        <w:rPr>
          <w:rFonts w:eastAsia="黑体"/>
          <w:bCs/>
          <w:lang w:val="zh-CN"/>
        </w:rPr>
        <w:t>13</w:t>
      </w:r>
      <w:r w:rsidRPr="00F0002B">
        <w:rPr>
          <w:rFonts w:eastAsia="黑体"/>
          <w:bCs/>
          <w:lang w:val="zh-CN"/>
        </w:rPr>
        <w:t>日</w:t>
      </w:r>
      <w:r w:rsidRPr="00F0002B">
        <w:rPr>
          <w:rFonts w:eastAsia="黑体" w:hint="eastAsia"/>
          <w:bCs/>
          <w:lang w:val="zh-CN"/>
        </w:rPr>
        <w:t>通过的《</w:t>
      </w:r>
      <w:r w:rsidRPr="00F0002B">
        <w:rPr>
          <w:rFonts w:eastAsia="黑体"/>
          <w:bCs/>
          <w:lang w:val="zh-CN"/>
        </w:rPr>
        <w:t>公共卫生法</w:t>
      </w:r>
      <w:r w:rsidRPr="00F0002B">
        <w:rPr>
          <w:rFonts w:eastAsia="黑体" w:hint="eastAsia"/>
          <w:bCs/>
          <w:lang w:val="zh-CN"/>
        </w:rPr>
        <w:t>》</w:t>
      </w:r>
      <w:r w:rsidRPr="00F0002B">
        <w:rPr>
          <w:rFonts w:eastAsia="黑体" w:hint="eastAsia"/>
          <w:bCs/>
          <w:lang w:val="zh-CN"/>
        </w:rPr>
        <w:t>(</w:t>
      </w:r>
      <w:r w:rsidRPr="00F0002B">
        <w:rPr>
          <w:rFonts w:eastAsia="黑体"/>
          <w:bCs/>
          <w:lang w:val="zh-CN"/>
        </w:rPr>
        <w:t>第</w:t>
      </w:r>
      <w:r w:rsidRPr="00F0002B">
        <w:rPr>
          <w:rFonts w:eastAsia="黑体"/>
          <w:bCs/>
          <w:lang w:val="zh-CN"/>
        </w:rPr>
        <w:t>18/035</w:t>
      </w:r>
      <w:r w:rsidRPr="00F0002B">
        <w:rPr>
          <w:rFonts w:eastAsia="黑体"/>
          <w:bCs/>
          <w:lang w:val="zh-CN"/>
        </w:rPr>
        <w:t>号</w:t>
      </w:r>
      <w:r w:rsidRPr="00F0002B">
        <w:rPr>
          <w:rFonts w:eastAsia="黑体" w:hint="eastAsia"/>
          <w:bCs/>
          <w:lang w:val="zh-CN"/>
        </w:rPr>
        <w:t>)</w:t>
      </w:r>
      <w:r w:rsidRPr="00F0002B">
        <w:rPr>
          <w:rFonts w:eastAsia="黑体" w:hint="eastAsia"/>
          <w:bCs/>
          <w:lang w:val="zh-CN"/>
        </w:rPr>
        <w:t>的法律</w:t>
      </w:r>
      <w:r w:rsidRPr="00F0002B">
        <w:rPr>
          <w:rFonts w:eastAsia="黑体"/>
          <w:bCs/>
          <w:lang w:val="zh-CN"/>
        </w:rPr>
        <w:t>规定，特别是关于妇女和女童的性和生殖健康权利</w:t>
      </w:r>
      <w:r w:rsidRPr="00F0002B">
        <w:rPr>
          <w:rFonts w:eastAsia="黑体" w:hint="eastAsia"/>
          <w:bCs/>
          <w:lang w:val="zh-CN"/>
        </w:rPr>
        <w:t>的规定，</w:t>
      </w:r>
      <w:r w:rsidRPr="00F0002B">
        <w:rPr>
          <w:rFonts w:eastAsia="黑体"/>
          <w:bCs/>
          <w:lang w:val="zh-CN"/>
        </w:rPr>
        <w:t>使之</w:t>
      </w:r>
      <w:r w:rsidRPr="00F0002B">
        <w:rPr>
          <w:rFonts w:eastAsia="黑体" w:hint="eastAsia"/>
          <w:bCs/>
          <w:lang w:val="zh-CN"/>
        </w:rPr>
        <w:t>与</w:t>
      </w:r>
      <w:r w:rsidRPr="00F0002B">
        <w:rPr>
          <w:rFonts w:eastAsia="黑体"/>
          <w:bCs/>
          <w:lang w:val="zh-CN"/>
        </w:rPr>
        <w:t>《公约》第</w:t>
      </w:r>
      <w:r w:rsidRPr="00F0002B">
        <w:rPr>
          <w:rFonts w:eastAsia="黑体" w:hint="eastAsia"/>
          <w:bCs/>
          <w:lang w:val="zh-CN"/>
        </w:rPr>
        <w:t>十二</w:t>
      </w:r>
      <w:r w:rsidRPr="00F0002B">
        <w:rPr>
          <w:rFonts w:eastAsia="黑体"/>
          <w:bCs/>
          <w:lang w:val="zh-CN"/>
        </w:rPr>
        <w:t>条和《马普托议定书》</w:t>
      </w:r>
      <w:r w:rsidRPr="00F0002B">
        <w:rPr>
          <w:rFonts w:eastAsia="黑体" w:hint="eastAsia"/>
          <w:bCs/>
          <w:lang w:val="zh-CN"/>
        </w:rPr>
        <w:t>保持一致</w:t>
      </w:r>
      <w:r w:rsidRPr="00F0002B">
        <w:rPr>
          <w:rFonts w:eastAsia="黑体"/>
          <w:bCs/>
          <w:lang w:val="zh-CN"/>
        </w:rPr>
        <w:t>；</w:t>
      </w:r>
    </w:p>
    <w:p w14:paraId="36460E8D"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修正</w:t>
      </w:r>
      <w:r w:rsidRPr="00F0002B">
        <w:rPr>
          <w:rFonts w:eastAsia="黑体" w:hint="eastAsia"/>
          <w:bCs/>
          <w:lang w:val="zh-CN"/>
        </w:rPr>
        <w:t>《</w:t>
      </w:r>
      <w:r w:rsidRPr="00F0002B">
        <w:rPr>
          <w:rFonts w:eastAsia="黑体"/>
          <w:bCs/>
          <w:lang w:val="zh-CN"/>
        </w:rPr>
        <w:t>刑法</w:t>
      </w:r>
      <w:r w:rsidRPr="00F0002B">
        <w:rPr>
          <w:rFonts w:eastAsia="黑体" w:hint="eastAsia"/>
          <w:bCs/>
          <w:lang w:val="zh-CN"/>
        </w:rPr>
        <w:t>》</w:t>
      </w:r>
      <w:r w:rsidRPr="00F0002B">
        <w:rPr>
          <w:rFonts w:eastAsia="黑体"/>
          <w:bCs/>
          <w:lang w:val="zh-CN"/>
        </w:rPr>
        <w:t>相关条款，至少</w:t>
      </w:r>
      <w:r w:rsidRPr="00F0002B">
        <w:rPr>
          <w:rFonts w:eastAsia="黑体" w:hint="eastAsia"/>
          <w:bCs/>
          <w:lang w:val="zh-CN"/>
        </w:rPr>
        <w:t>将</w:t>
      </w:r>
      <w:r w:rsidRPr="00F0002B">
        <w:rPr>
          <w:rFonts w:eastAsia="黑体"/>
          <w:bCs/>
          <w:lang w:val="zh-CN"/>
        </w:rPr>
        <w:t>强奸、乱伦、严重胎儿损伤和孕妇健康或生命面临风险情况下</w:t>
      </w:r>
      <w:r w:rsidRPr="00F0002B">
        <w:rPr>
          <w:rFonts w:eastAsia="黑体" w:hint="eastAsia"/>
          <w:bCs/>
          <w:lang w:val="zh-CN"/>
        </w:rPr>
        <w:t>的</w:t>
      </w:r>
      <w:r w:rsidRPr="00F0002B">
        <w:rPr>
          <w:rFonts w:eastAsia="黑体"/>
          <w:bCs/>
          <w:lang w:val="zh-CN"/>
        </w:rPr>
        <w:t>堕胎</w:t>
      </w:r>
      <w:r w:rsidRPr="00F0002B">
        <w:rPr>
          <w:rFonts w:eastAsia="黑体" w:hint="eastAsia"/>
          <w:bCs/>
          <w:lang w:val="zh-CN"/>
        </w:rPr>
        <w:t>非刑罪化和</w:t>
      </w:r>
      <w:r w:rsidRPr="00F0002B">
        <w:rPr>
          <w:rFonts w:eastAsia="黑体"/>
          <w:bCs/>
          <w:lang w:val="zh-CN"/>
        </w:rPr>
        <w:t>合法化，并确保根据《马普托议定书》</w:t>
      </w:r>
      <w:r w:rsidRPr="00F0002B">
        <w:rPr>
          <w:rFonts w:eastAsia="黑体" w:hint="eastAsia"/>
          <w:bCs/>
          <w:lang w:val="zh-CN"/>
        </w:rPr>
        <w:t>提供高质量</w:t>
      </w:r>
      <w:r w:rsidRPr="00F0002B">
        <w:rPr>
          <w:rFonts w:eastAsia="黑体"/>
          <w:bCs/>
          <w:lang w:val="zh-CN"/>
        </w:rPr>
        <w:t>的堕胎后护理</w:t>
      </w:r>
      <w:r w:rsidRPr="00F0002B">
        <w:rPr>
          <w:rFonts w:eastAsia="黑体" w:hint="eastAsia"/>
          <w:bCs/>
          <w:lang w:val="zh-CN"/>
        </w:rPr>
        <w:t>，</w:t>
      </w:r>
      <w:r w:rsidRPr="00F0002B">
        <w:rPr>
          <w:rFonts w:eastAsia="黑体"/>
          <w:bCs/>
          <w:lang w:val="zh-CN"/>
        </w:rPr>
        <w:t>特别是在不安全堕胎</w:t>
      </w:r>
      <w:r w:rsidRPr="00F0002B">
        <w:rPr>
          <w:rFonts w:eastAsia="黑体" w:hint="eastAsia"/>
          <w:bCs/>
          <w:lang w:val="zh-CN"/>
        </w:rPr>
        <w:t>引起</w:t>
      </w:r>
      <w:r w:rsidRPr="00F0002B">
        <w:rPr>
          <w:rFonts w:eastAsia="黑体"/>
          <w:bCs/>
          <w:lang w:val="zh-CN"/>
        </w:rPr>
        <w:t>并发症的情况下；</w:t>
      </w:r>
    </w:p>
    <w:p w14:paraId="38A8FFAE"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采取必要措施以确保现代避孕药具可</w:t>
      </w:r>
      <w:r w:rsidRPr="00F0002B">
        <w:rPr>
          <w:rFonts w:eastAsia="黑体" w:hint="eastAsia"/>
          <w:bCs/>
          <w:lang w:val="zh-CN"/>
        </w:rPr>
        <w:t>得</w:t>
      </w:r>
      <w:r w:rsidRPr="00F0002B">
        <w:rPr>
          <w:rFonts w:eastAsia="黑体"/>
          <w:bCs/>
          <w:lang w:val="zh-CN"/>
        </w:rPr>
        <w:t>、</w:t>
      </w:r>
      <w:r w:rsidRPr="00F0002B">
        <w:rPr>
          <w:rFonts w:eastAsia="黑体" w:hint="eastAsia"/>
          <w:bCs/>
          <w:lang w:val="zh-CN"/>
        </w:rPr>
        <w:t>易得且可负担</w:t>
      </w:r>
      <w:r w:rsidRPr="00F0002B">
        <w:rPr>
          <w:rFonts w:eastAsia="黑体"/>
          <w:bCs/>
          <w:lang w:val="zh-CN"/>
        </w:rPr>
        <w:t>；</w:t>
      </w:r>
    </w:p>
    <w:p w14:paraId="4665827D" w14:textId="77777777" w:rsidR="005B1630" w:rsidRPr="00F0002B" w:rsidRDefault="005B1630" w:rsidP="005B1630">
      <w:pPr>
        <w:pStyle w:val="SingleTxt"/>
        <w:rPr>
          <w:rFonts w:eastAsia="黑体"/>
          <w:bCs/>
          <w:lang w:val="zh-CN"/>
        </w:rPr>
      </w:pPr>
      <w:r w:rsidRPr="00F0002B">
        <w:rPr>
          <w:rFonts w:eastAsia="黑体"/>
          <w:bCs/>
          <w:lang w:val="zh-CN"/>
        </w:rPr>
        <w:tab/>
        <w:t>(e)</w:t>
      </w:r>
      <w:r w:rsidRPr="00F0002B">
        <w:rPr>
          <w:rFonts w:eastAsia="黑体"/>
          <w:bCs/>
          <w:lang w:val="zh-CN"/>
        </w:rPr>
        <w:tab/>
      </w:r>
      <w:r w:rsidRPr="00F0002B">
        <w:rPr>
          <w:rFonts w:eastAsia="黑体"/>
          <w:bCs/>
          <w:lang w:val="zh-CN"/>
        </w:rPr>
        <w:t>确保妇女和女童能够获得性和生殖健康及权利方面的准确信息，并确保包括农村妇女和土著妇女</w:t>
      </w:r>
      <w:r w:rsidRPr="00F0002B">
        <w:rPr>
          <w:rFonts w:eastAsia="黑体" w:hint="eastAsia"/>
          <w:bCs/>
          <w:lang w:val="zh-CN"/>
        </w:rPr>
        <w:t>在内的</w:t>
      </w:r>
      <w:r w:rsidRPr="00F0002B">
        <w:rPr>
          <w:rFonts w:eastAsia="黑体"/>
          <w:bCs/>
          <w:lang w:val="zh-CN"/>
        </w:rPr>
        <w:t>所有妇女都能获得高质量的性和生殖健康服务，</w:t>
      </w:r>
      <w:r w:rsidRPr="00F0002B">
        <w:rPr>
          <w:rFonts w:eastAsia="黑体" w:hint="eastAsia"/>
          <w:bCs/>
          <w:lang w:val="zh-CN"/>
        </w:rPr>
        <w:t>包括</w:t>
      </w:r>
      <w:r w:rsidRPr="00F0002B">
        <w:rPr>
          <w:rFonts w:eastAsia="黑体"/>
          <w:bCs/>
          <w:lang w:val="zh-CN"/>
        </w:rPr>
        <w:t>计划生育、预防早孕</w:t>
      </w:r>
      <w:r w:rsidRPr="00F0002B">
        <w:rPr>
          <w:rFonts w:eastAsia="黑体" w:hint="eastAsia"/>
          <w:bCs/>
          <w:lang w:val="zh-CN"/>
        </w:rPr>
        <w:t>及</w:t>
      </w:r>
      <w:r w:rsidRPr="00F0002B">
        <w:rPr>
          <w:rFonts w:eastAsia="黑体"/>
          <w:bCs/>
          <w:lang w:val="zh-CN"/>
        </w:rPr>
        <w:t>性传播感染</w:t>
      </w:r>
      <w:r w:rsidRPr="00F0002B">
        <w:rPr>
          <w:rFonts w:eastAsia="黑体" w:hint="eastAsia"/>
          <w:bCs/>
          <w:lang w:val="zh-CN"/>
        </w:rPr>
        <w:t>和</w:t>
      </w:r>
      <w:r w:rsidRPr="00F0002B">
        <w:rPr>
          <w:rFonts w:eastAsia="黑体"/>
          <w:bCs/>
          <w:lang w:val="zh-CN"/>
        </w:rPr>
        <w:t>堕胎后紧急护理；</w:t>
      </w:r>
    </w:p>
    <w:p w14:paraId="3F4BCBCE" w14:textId="77777777" w:rsidR="005B1630" w:rsidRPr="00F0002B" w:rsidRDefault="005B1630" w:rsidP="005B1630">
      <w:pPr>
        <w:pStyle w:val="SingleTxt"/>
        <w:rPr>
          <w:rFonts w:eastAsia="黑体"/>
          <w:bCs/>
          <w:lang w:val="zh-CN"/>
        </w:rPr>
      </w:pPr>
      <w:r w:rsidRPr="00F0002B">
        <w:rPr>
          <w:rFonts w:eastAsia="黑体"/>
          <w:bCs/>
          <w:lang w:val="zh-CN"/>
        </w:rPr>
        <w:tab/>
        <w:t>(f)</w:t>
      </w:r>
      <w:r w:rsidRPr="00F0002B">
        <w:rPr>
          <w:rFonts w:eastAsia="黑体"/>
          <w:bCs/>
          <w:lang w:val="zh-CN"/>
        </w:rPr>
        <w:tab/>
      </w:r>
      <w:r w:rsidRPr="00F0002B">
        <w:rPr>
          <w:rFonts w:eastAsia="黑体" w:hint="eastAsia"/>
          <w:bCs/>
          <w:lang w:val="zh-CN"/>
        </w:rPr>
        <w:t>为</w:t>
      </w:r>
      <w:r w:rsidRPr="00F0002B">
        <w:rPr>
          <w:rFonts w:eastAsia="黑体"/>
          <w:bCs/>
          <w:lang w:val="zh-CN"/>
        </w:rPr>
        <w:t>弱势妇女群体</w:t>
      </w:r>
      <w:r w:rsidRPr="00F0002B">
        <w:rPr>
          <w:rFonts w:eastAsia="黑体" w:hint="eastAsia"/>
          <w:bCs/>
          <w:lang w:val="zh-CN"/>
        </w:rPr>
        <w:t>提供免费孕产妇护理，包括</w:t>
      </w:r>
      <w:r w:rsidRPr="00F0002B">
        <w:rPr>
          <w:rFonts w:eastAsia="黑体"/>
          <w:bCs/>
          <w:lang w:val="zh-CN"/>
        </w:rPr>
        <w:t>产前产后护理；</w:t>
      </w:r>
    </w:p>
    <w:p w14:paraId="59D661DF" w14:textId="77777777" w:rsidR="005B1630" w:rsidRPr="00F0002B" w:rsidRDefault="005B1630" w:rsidP="005B1630">
      <w:pPr>
        <w:pStyle w:val="SingleTxt"/>
        <w:rPr>
          <w:rFonts w:eastAsia="黑体"/>
          <w:bCs/>
          <w:lang w:val="zh-CN"/>
        </w:rPr>
      </w:pPr>
      <w:r w:rsidRPr="00F0002B">
        <w:rPr>
          <w:rFonts w:eastAsia="黑体"/>
          <w:bCs/>
          <w:lang w:val="zh-CN"/>
        </w:rPr>
        <w:tab/>
        <w:t>(g)</w:t>
      </w:r>
      <w:r w:rsidRPr="00F0002B">
        <w:rPr>
          <w:rFonts w:eastAsia="黑体"/>
          <w:bCs/>
          <w:lang w:val="zh-CN"/>
        </w:rPr>
        <w:tab/>
      </w:r>
      <w:r w:rsidRPr="00F0002B">
        <w:rPr>
          <w:rFonts w:eastAsia="黑体" w:hint="eastAsia"/>
          <w:bCs/>
          <w:lang w:val="zh-CN"/>
        </w:rPr>
        <w:t>使全境更多人能够获得</w:t>
      </w:r>
      <w:r w:rsidRPr="00F0002B">
        <w:rPr>
          <w:rFonts w:eastAsia="黑体"/>
          <w:bCs/>
          <w:lang w:val="zh-CN"/>
        </w:rPr>
        <w:t>由熟练助产士提供的基本产前产后护理以及紧急产科服务；</w:t>
      </w:r>
    </w:p>
    <w:p w14:paraId="10757F28" w14:textId="77777777" w:rsidR="005B1630" w:rsidRPr="00F0002B" w:rsidRDefault="005B1630" w:rsidP="005B1630">
      <w:pPr>
        <w:pStyle w:val="SingleTxt"/>
        <w:ind w:right="1193"/>
        <w:rPr>
          <w:rFonts w:eastAsia="黑体"/>
          <w:bCs/>
          <w:lang w:val="zh-CN"/>
        </w:rPr>
      </w:pPr>
      <w:r w:rsidRPr="00F0002B">
        <w:rPr>
          <w:rFonts w:eastAsia="黑体"/>
          <w:bCs/>
          <w:lang w:val="zh-CN"/>
        </w:rPr>
        <w:tab/>
        <w:t>(h)</w:t>
      </w:r>
      <w:r w:rsidRPr="00F0002B">
        <w:rPr>
          <w:rFonts w:eastAsia="黑体"/>
          <w:bCs/>
          <w:lang w:val="zh-CN"/>
        </w:rPr>
        <w:tab/>
      </w:r>
      <w:r w:rsidRPr="00F0002B">
        <w:rPr>
          <w:rFonts w:eastAsia="黑体"/>
          <w:bCs/>
          <w:lang w:val="zh-CN"/>
        </w:rPr>
        <w:t>解决产科瘘发病率高的问题，并为实施瘘管病国家战略提供充足的资源；</w:t>
      </w:r>
    </w:p>
    <w:p w14:paraId="069BDE87" w14:textId="77777777" w:rsidR="005B1630" w:rsidRPr="00F0002B" w:rsidRDefault="005B1630" w:rsidP="005B1630">
      <w:pPr>
        <w:pStyle w:val="SingleTxt"/>
        <w:rPr>
          <w:rFonts w:eastAsia="黑体"/>
          <w:bCs/>
          <w:lang w:val="zh-CN"/>
        </w:rPr>
      </w:pPr>
      <w:r w:rsidRPr="00F0002B">
        <w:rPr>
          <w:rFonts w:eastAsia="黑体"/>
          <w:bCs/>
          <w:lang w:val="zh-CN"/>
        </w:rPr>
        <w:tab/>
        <w:t>(i)</w:t>
      </w:r>
      <w:r w:rsidRPr="00F0002B">
        <w:rPr>
          <w:rFonts w:eastAsia="黑体"/>
          <w:bCs/>
          <w:lang w:val="zh-CN"/>
        </w:rPr>
        <w:tab/>
      </w:r>
      <w:r w:rsidRPr="00F0002B">
        <w:rPr>
          <w:rFonts w:eastAsia="黑体" w:hint="eastAsia"/>
          <w:bCs/>
          <w:lang w:val="zh-CN"/>
        </w:rPr>
        <w:t>确保男女能够平等获得适当的艾滋病毒</w:t>
      </w:r>
      <w:r w:rsidRPr="00F0002B">
        <w:rPr>
          <w:rFonts w:eastAsia="黑体" w:hint="eastAsia"/>
          <w:bCs/>
          <w:lang w:val="zh-CN"/>
        </w:rPr>
        <w:t>/</w:t>
      </w:r>
      <w:r w:rsidRPr="00F0002B">
        <w:rPr>
          <w:rFonts w:eastAsia="黑体" w:hint="eastAsia"/>
          <w:bCs/>
          <w:lang w:val="zh-CN"/>
        </w:rPr>
        <w:t>艾滋病治疗和预防手段，以及免费获得抗逆病毒药物，并采取必要措施消除感染艾滋病毒</w:t>
      </w:r>
      <w:r w:rsidRPr="00F0002B">
        <w:rPr>
          <w:rFonts w:eastAsia="黑体" w:hint="eastAsia"/>
          <w:bCs/>
          <w:lang w:val="zh-CN"/>
        </w:rPr>
        <w:t>/</w:t>
      </w:r>
      <w:r w:rsidRPr="00F0002B">
        <w:rPr>
          <w:rFonts w:eastAsia="黑体" w:hint="eastAsia"/>
          <w:bCs/>
          <w:lang w:val="zh-CN"/>
        </w:rPr>
        <w:t>艾滋病的妇女和女童被污名化和被社会排斥的情况。</w:t>
      </w:r>
    </w:p>
    <w:p w14:paraId="24B48EFA" w14:textId="77777777" w:rsidR="005B1630" w:rsidRPr="00F0002B" w:rsidRDefault="005B1630" w:rsidP="005B1630">
      <w:pPr>
        <w:pStyle w:val="SingleTxt"/>
        <w:rPr>
          <w:rFonts w:ascii="KaiTi" w:eastAsia="KaiTi" w:hAnsi="KaiTi"/>
          <w:lang w:val="zh-CN"/>
        </w:rPr>
      </w:pPr>
      <w:r w:rsidRPr="00F0002B">
        <w:rPr>
          <w:rFonts w:ascii="KaiTi" w:eastAsia="KaiTi" w:hAnsi="KaiTi"/>
          <w:lang w:val="zh-CN"/>
        </w:rPr>
        <w:t>经济和社会</w:t>
      </w:r>
      <w:r w:rsidRPr="00F0002B">
        <w:rPr>
          <w:rFonts w:ascii="KaiTi" w:eastAsia="KaiTi" w:hAnsi="KaiTi" w:hint="eastAsia"/>
          <w:lang w:val="zh-CN"/>
        </w:rPr>
        <w:t>福利及</w:t>
      </w:r>
      <w:r w:rsidRPr="00F0002B">
        <w:rPr>
          <w:rFonts w:ascii="KaiTi" w:eastAsia="KaiTi" w:hAnsi="KaiTi"/>
          <w:lang w:val="zh-CN"/>
        </w:rPr>
        <w:t>增强妇女</w:t>
      </w:r>
      <w:r w:rsidRPr="00F0002B">
        <w:rPr>
          <w:rFonts w:ascii="KaiTi" w:eastAsia="KaiTi" w:hAnsi="KaiTi" w:hint="eastAsia"/>
          <w:lang w:val="zh-CN"/>
        </w:rPr>
        <w:t>的</w:t>
      </w:r>
      <w:r w:rsidRPr="00F0002B">
        <w:rPr>
          <w:rFonts w:ascii="KaiTi" w:eastAsia="KaiTi" w:hAnsi="KaiTi"/>
          <w:lang w:val="zh-CN"/>
        </w:rPr>
        <w:t>经济权能</w:t>
      </w:r>
    </w:p>
    <w:p w14:paraId="3DDDCD8F" w14:textId="77777777" w:rsidR="005B1630" w:rsidRPr="00F0002B" w:rsidRDefault="005B1630" w:rsidP="005B1630">
      <w:pPr>
        <w:pStyle w:val="SingleTxt"/>
        <w:rPr>
          <w:lang w:val="zh-CN"/>
        </w:rPr>
      </w:pPr>
      <w:r w:rsidRPr="00F0002B">
        <w:rPr>
          <w:rFonts w:hint="eastAsia"/>
          <w:lang w:val="zh-CN"/>
        </w:rPr>
        <w:t>3</w:t>
      </w:r>
      <w:r w:rsidRPr="00F0002B">
        <w:rPr>
          <w:lang w:val="zh-CN"/>
        </w:rPr>
        <w:t>8.</w:t>
      </w:r>
      <w:r w:rsidRPr="00F0002B">
        <w:rPr>
          <w:lang w:val="zh-CN"/>
        </w:rPr>
        <w:tab/>
      </w:r>
      <w:r w:rsidRPr="00F0002B">
        <w:rPr>
          <w:lang w:val="zh-CN"/>
        </w:rPr>
        <w:t>委员会注意到缔约国</w:t>
      </w:r>
      <w:r w:rsidRPr="00F0002B">
        <w:rPr>
          <w:rFonts w:hint="eastAsia"/>
          <w:lang w:val="zh-CN"/>
        </w:rPr>
        <w:t>立基于</w:t>
      </w:r>
      <w:r w:rsidRPr="00F0002B">
        <w:rPr>
          <w:lang w:val="zh-CN"/>
        </w:rPr>
        <w:t>其丰富的自然资源参与</w:t>
      </w:r>
      <w:r w:rsidRPr="00F0002B">
        <w:rPr>
          <w:rFonts w:hint="eastAsia"/>
          <w:lang w:val="zh-CN"/>
        </w:rPr>
        <w:t>落实</w:t>
      </w:r>
      <w:r w:rsidRPr="00F0002B">
        <w:rPr>
          <w:lang w:val="zh-CN"/>
        </w:rPr>
        <w:t>可持续发展目标。委员会还注意到，</w:t>
      </w:r>
      <w:r w:rsidRPr="00F0002B">
        <w:rPr>
          <w:rFonts w:hint="eastAsia"/>
          <w:lang w:val="zh-CN"/>
        </w:rPr>
        <w:t>《均等法》</w:t>
      </w:r>
      <w:r w:rsidRPr="00F0002B">
        <w:rPr>
          <w:lang w:val="zh-CN"/>
        </w:rPr>
        <w:t>保障妇女创业的权利，并</w:t>
      </w:r>
      <w:r w:rsidRPr="00F0002B">
        <w:rPr>
          <w:rFonts w:hint="eastAsia"/>
          <w:lang w:val="zh-CN"/>
        </w:rPr>
        <w:t>促进不受</w:t>
      </w:r>
      <w:r w:rsidRPr="00F0002B">
        <w:rPr>
          <w:lang w:val="zh-CN"/>
        </w:rPr>
        <w:t>性别歧视</w:t>
      </w:r>
      <w:r w:rsidRPr="00F0002B">
        <w:rPr>
          <w:rFonts w:hint="eastAsia"/>
          <w:lang w:val="zh-CN"/>
        </w:rPr>
        <w:t>地获得</w:t>
      </w:r>
      <w:r w:rsidRPr="00F0002B">
        <w:rPr>
          <w:lang w:val="zh-CN"/>
        </w:rPr>
        <w:t>储蓄、信贷和新技术。</w:t>
      </w:r>
      <w:r w:rsidRPr="00F0002B">
        <w:rPr>
          <w:rFonts w:hint="eastAsia"/>
          <w:lang w:val="zh-CN"/>
        </w:rPr>
        <w:t>委员会</w:t>
      </w:r>
      <w:r w:rsidRPr="00F0002B">
        <w:rPr>
          <w:lang w:val="zh-CN"/>
        </w:rPr>
        <w:t>还注意到，</w:t>
      </w:r>
      <w:r w:rsidRPr="00F0002B">
        <w:rPr>
          <w:rFonts w:hint="eastAsia"/>
          <w:lang w:val="zh-CN"/>
        </w:rPr>
        <w:t>该国</w:t>
      </w:r>
      <w:r w:rsidRPr="00F0002B">
        <w:rPr>
          <w:lang w:val="zh-CN"/>
        </w:rPr>
        <w:t>正在采取新的举措</w:t>
      </w:r>
      <w:r w:rsidRPr="00F0002B">
        <w:rPr>
          <w:rFonts w:hint="eastAsia"/>
          <w:lang w:val="zh-CN"/>
        </w:rPr>
        <w:t>，</w:t>
      </w:r>
      <w:r w:rsidRPr="00F0002B">
        <w:rPr>
          <w:lang w:val="zh-CN"/>
        </w:rPr>
        <w:t>特别是通过小额</w:t>
      </w:r>
      <w:r w:rsidRPr="00F0002B">
        <w:rPr>
          <w:rFonts w:hint="eastAsia"/>
          <w:lang w:val="zh-CN"/>
        </w:rPr>
        <w:t>筹资来增加</w:t>
      </w:r>
      <w:r w:rsidRPr="00F0002B">
        <w:rPr>
          <w:lang w:val="zh-CN"/>
        </w:rPr>
        <w:t>妇女获得银行贷款的机会。然而，委员会深感关切的是，妇女获得经济资源的机会仍然有限</w:t>
      </w:r>
      <w:r w:rsidRPr="00F0002B">
        <w:rPr>
          <w:rFonts w:hint="eastAsia"/>
          <w:lang w:val="zh-CN"/>
        </w:rPr>
        <w:t>，在获得</w:t>
      </w:r>
      <w:r w:rsidRPr="00F0002B">
        <w:rPr>
          <w:lang w:val="zh-CN"/>
        </w:rPr>
        <w:t>金融服务</w:t>
      </w:r>
      <w:r w:rsidRPr="00F0002B">
        <w:rPr>
          <w:rFonts w:hint="eastAsia"/>
          <w:lang w:val="zh-CN"/>
        </w:rPr>
        <w:t>方面受到</w:t>
      </w:r>
      <w:r w:rsidRPr="00F0002B">
        <w:rPr>
          <w:lang w:val="zh-CN"/>
        </w:rPr>
        <w:t>歧视</w:t>
      </w:r>
      <w:r w:rsidRPr="00F0002B">
        <w:rPr>
          <w:rFonts w:hint="eastAsia"/>
          <w:lang w:val="zh-CN"/>
        </w:rPr>
        <w:t>，且</w:t>
      </w:r>
      <w:r w:rsidRPr="00F0002B">
        <w:rPr>
          <w:lang w:val="zh-CN"/>
        </w:rPr>
        <w:t>没有参与</w:t>
      </w:r>
      <w:r w:rsidRPr="00F0002B">
        <w:rPr>
          <w:rFonts w:hint="eastAsia"/>
          <w:lang w:val="zh-CN"/>
        </w:rPr>
        <w:t>各项</w:t>
      </w:r>
      <w:r w:rsidRPr="00F0002B">
        <w:rPr>
          <w:lang w:val="zh-CN"/>
        </w:rPr>
        <w:t>发展方案的制定和</w:t>
      </w:r>
      <w:r w:rsidRPr="00F0002B">
        <w:rPr>
          <w:rFonts w:hint="eastAsia"/>
          <w:lang w:val="zh-CN"/>
        </w:rPr>
        <w:t>实施</w:t>
      </w:r>
      <w:r w:rsidRPr="00F0002B">
        <w:rPr>
          <w:lang w:val="zh-CN"/>
        </w:rPr>
        <w:t>。</w:t>
      </w:r>
    </w:p>
    <w:p w14:paraId="0123BE65" w14:textId="77777777" w:rsidR="005B1630" w:rsidRPr="00F0002B" w:rsidRDefault="005B1630" w:rsidP="005B1630">
      <w:pPr>
        <w:pStyle w:val="SingleTxt"/>
        <w:rPr>
          <w:rFonts w:eastAsia="黑体"/>
          <w:bCs/>
          <w:lang w:val="zh-CN"/>
        </w:rPr>
      </w:pPr>
      <w:r w:rsidRPr="00F0002B">
        <w:rPr>
          <w:rFonts w:hint="eastAsia"/>
          <w:lang w:val="zh-CN"/>
        </w:rPr>
        <w:t>3</w:t>
      </w:r>
      <w:r w:rsidRPr="00F0002B">
        <w:rPr>
          <w:lang w:val="zh-CN"/>
        </w:rPr>
        <w:t>9.</w:t>
      </w:r>
      <w:r w:rsidRPr="00F0002B">
        <w:rPr>
          <w:lang w:val="zh-CN"/>
        </w:rPr>
        <w:tab/>
      </w:r>
      <w:r w:rsidRPr="00F0002B">
        <w:rPr>
          <w:rFonts w:eastAsia="黑体"/>
          <w:bCs/>
          <w:lang w:val="zh-CN"/>
        </w:rPr>
        <w:t>委员会建议缔约国：</w:t>
      </w:r>
    </w:p>
    <w:p w14:paraId="534BDB31"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进一步</w:t>
      </w:r>
      <w:r w:rsidRPr="00F0002B">
        <w:rPr>
          <w:rFonts w:eastAsia="黑体" w:hint="eastAsia"/>
          <w:bCs/>
          <w:lang w:val="zh-CN"/>
        </w:rPr>
        <w:t>实施</w:t>
      </w:r>
      <w:r w:rsidRPr="00F0002B">
        <w:rPr>
          <w:rFonts w:eastAsia="黑体"/>
          <w:bCs/>
          <w:lang w:val="zh-CN"/>
        </w:rPr>
        <w:t>增强妇女经济权能的方案</w:t>
      </w:r>
      <w:r w:rsidRPr="00F0002B">
        <w:rPr>
          <w:rFonts w:eastAsia="黑体" w:hint="eastAsia"/>
          <w:bCs/>
          <w:lang w:val="zh-CN"/>
        </w:rPr>
        <w:t>，</w:t>
      </w:r>
      <w:r w:rsidRPr="00F0002B">
        <w:rPr>
          <w:rFonts w:eastAsia="黑体"/>
          <w:bCs/>
          <w:lang w:val="zh-CN"/>
        </w:rPr>
        <w:t>以</w:t>
      </w:r>
      <w:r w:rsidRPr="00F0002B">
        <w:rPr>
          <w:rFonts w:eastAsia="黑体" w:hint="eastAsia"/>
          <w:bCs/>
          <w:lang w:val="zh-CN"/>
        </w:rPr>
        <w:t>增</w:t>
      </w:r>
      <w:r w:rsidRPr="00F0002B">
        <w:rPr>
          <w:rFonts w:eastAsia="黑体"/>
          <w:bCs/>
          <w:lang w:val="zh-CN"/>
        </w:rPr>
        <w:t>强她们的经济和财政能力，</w:t>
      </w:r>
      <w:r w:rsidRPr="00F0002B">
        <w:rPr>
          <w:rFonts w:eastAsia="黑体" w:hint="eastAsia"/>
          <w:bCs/>
          <w:lang w:val="zh-CN"/>
        </w:rPr>
        <w:t>并增加</w:t>
      </w:r>
      <w:r w:rsidRPr="00F0002B">
        <w:rPr>
          <w:rFonts w:eastAsia="黑体"/>
          <w:bCs/>
          <w:lang w:val="zh-CN"/>
        </w:rPr>
        <w:t>妇女获得小额</w:t>
      </w:r>
      <w:r w:rsidRPr="00F0002B">
        <w:rPr>
          <w:rFonts w:eastAsia="黑体" w:hint="eastAsia"/>
          <w:bCs/>
          <w:lang w:val="zh-CN"/>
        </w:rPr>
        <w:t>筹</w:t>
      </w:r>
      <w:r w:rsidRPr="00F0002B">
        <w:rPr>
          <w:rFonts w:eastAsia="黑体"/>
          <w:bCs/>
          <w:lang w:val="zh-CN"/>
        </w:rPr>
        <w:t>资和小额信贷、贷款</w:t>
      </w:r>
      <w:r w:rsidRPr="00F0002B">
        <w:rPr>
          <w:rFonts w:eastAsia="黑体" w:hint="eastAsia"/>
          <w:bCs/>
          <w:lang w:val="zh-CN"/>
        </w:rPr>
        <w:t>及</w:t>
      </w:r>
      <w:r w:rsidRPr="00F0002B">
        <w:rPr>
          <w:rFonts w:eastAsia="黑体"/>
          <w:bCs/>
          <w:lang w:val="zh-CN"/>
        </w:rPr>
        <w:t>其他形式</w:t>
      </w:r>
      <w:r w:rsidRPr="00F0002B">
        <w:rPr>
          <w:rFonts w:eastAsia="黑体" w:hint="eastAsia"/>
          <w:bCs/>
          <w:lang w:val="zh-CN"/>
        </w:rPr>
        <w:t>融资</w:t>
      </w:r>
      <w:r w:rsidRPr="00F0002B">
        <w:rPr>
          <w:rFonts w:eastAsia="黑体"/>
          <w:bCs/>
          <w:lang w:val="zh-CN"/>
        </w:rPr>
        <w:t>的机会；</w:t>
      </w:r>
    </w:p>
    <w:p w14:paraId="2024D0FA"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hint="eastAsia"/>
          <w:bCs/>
          <w:lang w:val="zh-CN"/>
        </w:rPr>
        <w:t>促进</w:t>
      </w:r>
      <w:r w:rsidRPr="00F0002B">
        <w:rPr>
          <w:rFonts w:eastAsia="黑体"/>
          <w:bCs/>
          <w:lang w:val="zh-CN"/>
        </w:rPr>
        <w:t>妇女开展创收活动，如创办小</w:t>
      </w:r>
      <w:r w:rsidRPr="00F0002B">
        <w:rPr>
          <w:rFonts w:eastAsia="黑体" w:hint="eastAsia"/>
          <w:bCs/>
          <w:lang w:val="zh-CN"/>
        </w:rPr>
        <w:t>型</w:t>
      </w:r>
      <w:r w:rsidRPr="00F0002B">
        <w:rPr>
          <w:rFonts w:eastAsia="黑体"/>
          <w:bCs/>
          <w:lang w:val="zh-CN"/>
        </w:rPr>
        <w:t>企业和销售本地生产的商品；</w:t>
      </w:r>
    </w:p>
    <w:p w14:paraId="3F71D485"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增加妇女的商业和金融知识</w:t>
      </w:r>
      <w:r w:rsidRPr="00F0002B">
        <w:rPr>
          <w:rFonts w:eastAsia="黑体" w:hint="eastAsia"/>
          <w:bCs/>
          <w:lang w:val="zh-CN"/>
        </w:rPr>
        <w:t>并开展</w:t>
      </w:r>
      <w:r w:rsidRPr="00F0002B">
        <w:rPr>
          <w:rFonts w:eastAsia="黑体"/>
          <w:bCs/>
          <w:lang w:val="zh-CN"/>
        </w:rPr>
        <w:t>金融扫盲运动</w:t>
      </w:r>
      <w:r w:rsidRPr="00F0002B">
        <w:rPr>
          <w:rFonts w:eastAsia="黑体" w:hint="eastAsia"/>
          <w:bCs/>
          <w:lang w:val="zh-CN"/>
        </w:rPr>
        <w:t>，特别关注</w:t>
      </w:r>
      <w:r w:rsidRPr="00F0002B">
        <w:rPr>
          <w:rFonts w:eastAsia="黑体"/>
          <w:bCs/>
          <w:lang w:val="zh-CN"/>
        </w:rPr>
        <w:t>农村妇女和贫困妇女；</w:t>
      </w:r>
    </w:p>
    <w:p w14:paraId="0CF2DA05"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确保妇女</w:t>
      </w:r>
      <w:r w:rsidRPr="00F0002B">
        <w:rPr>
          <w:rFonts w:eastAsia="黑体" w:hint="eastAsia"/>
          <w:bCs/>
          <w:lang w:val="zh-CN"/>
        </w:rPr>
        <w:t>能够</w:t>
      </w:r>
      <w:r w:rsidRPr="00F0002B">
        <w:rPr>
          <w:rFonts w:eastAsia="黑体"/>
          <w:bCs/>
          <w:lang w:val="zh-CN"/>
        </w:rPr>
        <w:t>充分参与制定</w:t>
      </w:r>
      <w:r w:rsidRPr="00F0002B">
        <w:rPr>
          <w:rFonts w:eastAsia="黑体" w:hint="eastAsia"/>
          <w:bCs/>
          <w:lang w:val="zh-CN"/>
        </w:rPr>
        <w:t>与落实</w:t>
      </w:r>
      <w:r w:rsidRPr="00F0002B">
        <w:rPr>
          <w:rFonts w:eastAsia="黑体"/>
          <w:bCs/>
          <w:lang w:val="zh-CN"/>
        </w:rPr>
        <w:t>可持续发展目标有关的发展方案。</w:t>
      </w:r>
    </w:p>
    <w:p w14:paraId="5BA2B447"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农村妇女</w:t>
      </w:r>
    </w:p>
    <w:p w14:paraId="0BEAE60E" w14:textId="77777777" w:rsidR="005B1630" w:rsidRPr="00F0002B" w:rsidRDefault="005B1630" w:rsidP="005B1630">
      <w:pPr>
        <w:pStyle w:val="SingleTxt"/>
        <w:rPr>
          <w:lang w:val="zh-CN"/>
        </w:rPr>
      </w:pPr>
      <w:r w:rsidRPr="00F0002B">
        <w:rPr>
          <w:rFonts w:hint="eastAsia"/>
          <w:lang w:val="zh-CN"/>
        </w:rPr>
        <w:t>4</w:t>
      </w:r>
      <w:r w:rsidRPr="00F0002B">
        <w:rPr>
          <w:lang w:val="zh-CN"/>
        </w:rPr>
        <w:t>0.</w:t>
      </w:r>
      <w:r w:rsidRPr="00F0002B">
        <w:rPr>
          <w:lang w:val="zh-CN"/>
        </w:rPr>
        <w:tab/>
      </w:r>
      <w:r w:rsidRPr="00F0002B">
        <w:rPr>
          <w:lang w:val="zh-CN"/>
        </w:rPr>
        <w:t>委员会注意到</w:t>
      </w:r>
      <w:r w:rsidRPr="00F0002B">
        <w:rPr>
          <w:rFonts w:hint="eastAsia"/>
          <w:lang w:val="zh-CN"/>
        </w:rPr>
        <w:t>缔约国</w:t>
      </w:r>
      <w:r w:rsidRPr="00F0002B">
        <w:rPr>
          <w:lang w:val="zh-CN"/>
        </w:rPr>
        <w:t>通过</w:t>
      </w:r>
      <w:r w:rsidRPr="00F0002B">
        <w:rPr>
          <w:rFonts w:hint="eastAsia"/>
          <w:lang w:val="zh-CN"/>
        </w:rPr>
        <w:t>了</w:t>
      </w:r>
      <w:r w:rsidRPr="00F0002B">
        <w:rPr>
          <w:lang w:val="zh-CN"/>
        </w:rPr>
        <w:t>2013</w:t>
      </w:r>
      <w:r w:rsidRPr="00F0002B">
        <w:rPr>
          <w:lang w:val="zh-CN"/>
        </w:rPr>
        <w:t>年农业投资方案，</w:t>
      </w:r>
      <w:r w:rsidRPr="00F0002B">
        <w:rPr>
          <w:rFonts w:hint="eastAsia"/>
          <w:lang w:val="zh-CN"/>
        </w:rPr>
        <w:t>且其</w:t>
      </w:r>
      <w:r w:rsidRPr="00F0002B">
        <w:rPr>
          <w:lang w:val="zh-CN"/>
        </w:rPr>
        <w:t>土地法禁止获得土</w:t>
      </w:r>
      <w:r w:rsidRPr="005B1630">
        <w:rPr>
          <w:spacing w:val="-2"/>
          <w:lang w:val="zh-CN"/>
        </w:rPr>
        <w:t>地方面的性别歧视。然而</w:t>
      </w:r>
      <w:r w:rsidRPr="005B1630">
        <w:rPr>
          <w:rFonts w:hint="eastAsia"/>
          <w:spacing w:val="-2"/>
          <w:lang w:val="zh-CN"/>
        </w:rPr>
        <w:t>，</w:t>
      </w:r>
      <w:r w:rsidRPr="005B1630">
        <w:rPr>
          <w:spacing w:val="-2"/>
          <w:lang w:val="zh-CN"/>
        </w:rPr>
        <w:t>委员会感到关切的是，</w:t>
      </w:r>
      <w:r w:rsidRPr="005B1630">
        <w:rPr>
          <w:rFonts w:hint="eastAsia"/>
          <w:spacing w:val="-2"/>
          <w:lang w:val="zh-CN"/>
        </w:rPr>
        <w:t>缔约国的</w:t>
      </w:r>
      <w:r w:rsidRPr="005B1630">
        <w:rPr>
          <w:spacing w:val="-2"/>
          <w:lang w:val="zh-CN"/>
        </w:rPr>
        <w:t>农业部门没有性别战略，且农业项目</w:t>
      </w:r>
      <w:r w:rsidRPr="005B1630">
        <w:rPr>
          <w:rFonts w:hint="eastAsia"/>
          <w:spacing w:val="-2"/>
          <w:lang w:val="zh-CN"/>
        </w:rPr>
        <w:t>未</w:t>
      </w:r>
      <w:r w:rsidRPr="005B1630">
        <w:rPr>
          <w:spacing w:val="-2"/>
          <w:lang w:val="zh-CN"/>
        </w:rPr>
        <w:t>解决妇女的需求，尽管她们是主要受益者。委员会仍感关切的是：</w:t>
      </w:r>
    </w:p>
    <w:p w14:paraId="4D886DE5"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农村妇女缺乏农业活动资金，获得农业信贷的机会有限，无法获得新农业技术，</w:t>
      </w:r>
      <w:r w:rsidRPr="00F0002B">
        <w:rPr>
          <w:rFonts w:hint="eastAsia"/>
          <w:lang w:val="zh-CN"/>
        </w:rPr>
        <w:t>自身</w:t>
      </w:r>
      <w:r w:rsidRPr="00F0002B">
        <w:rPr>
          <w:lang w:val="zh-CN"/>
        </w:rPr>
        <w:t>也没有土地等生产性资产；</w:t>
      </w:r>
    </w:p>
    <w:p w14:paraId="05ECB69F"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传统的</w:t>
      </w:r>
      <w:r w:rsidRPr="00F0002B">
        <w:rPr>
          <w:rFonts w:hint="eastAsia"/>
          <w:lang w:val="zh-CN"/>
        </w:rPr>
        <w:t>重男轻女习俗</w:t>
      </w:r>
      <w:r w:rsidRPr="00F0002B">
        <w:rPr>
          <w:lang w:val="zh-CN"/>
        </w:rPr>
        <w:t>持续存在，</w:t>
      </w:r>
      <w:r w:rsidRPr="00F0002B">
        <w:rPr>
          <w:rFonts w:hint="eastAsia"/>
          <w:lang w:val="zh-CN"/>
        </w:rPr>
        <w:t>使</w:t>
      </w:r>
      <w:r w:rsidRPr="00F0002B">
        <w:rPr>
          <w:lang w:val="zh-CN"/>
        </w:rPr>
        <w:t>农村妇女和女童</w:t>
      </w:r>
      <w:r w:rsidRPr="00F0002B">
        <w:rPr>
          <w:rFonts w:hint="eastAsia"/>
          <w:lang w:val="zh-CN"/>
        </w:rPr>
        <w:t>无法继承财产</w:t>
      </w:r>
      <w:r w:rsidRPr="00F0002B">
        <w:rPr>
          <w:lang w:val="zh-CN"/>
        </w:rPr>
        <w:t>；</w:t>
      </w:r>
    </w:p>
    <w:p w14:paraId="6526AFBA" w14:textId="77777777" w:rsidR="005B1630" w:rsidRPr="00F0002B" w:rsidRDefault="005B1630" w:rsidP="005B1630">
      <w:pPr>
        <w:pStyle w:val="SingleTxt"/>
        <w:rPr>
          <w:lang w:val="zh-CN"/>
        </w:rPr>
      </w:pPr>
      <w:r w:rsidRPr="00F0002B">
        <w:rPr>
          <w:lang w:val="zh-CN"/>
        </w:rPr>
        <w:tab/>
        <w:t>(c</w:t>
      </w:r>
      <w:r w:rsidRPr="00F0002B">
        <w:rPr>
          <w:rFonts w:hint="eastAsia"/>
          <w:lang w:val="zh-CN"/>
        </w:rPr>
        <w:t>)</w:t>
      </w:r>
      <w:r w:rsidRPr="00F0002B">
        <w:rPr>
          <w:lang w:val="zh-CN"/>
        </w:rPr>
        <w:tab/>
      </w:r>
      <w:r w:rsidRPr="00F0002B">
        <w:rPr>
          <w:lang w:val="zh-CN"/>
        </w:rPr>
        <w:t>农村妇女</w:t>
      </w:r>
      <w:r w:rsidRPr="00F0002B">
        <w:rPr>
          <w:rFonts w:hint="eastAsia"/>
          <w:lang w:val="zh-CN"/>
        </w:rPr>
        <w:t>接受</w:t>
      </w:r>
      <w:r w:rsidRPr="00F0002B">
        <w:rPr>
          <w:lang w:val="zh-CN"/>
        </w:rPr>
        <w:t>教育和获得保健服务</w:t>
      </w:r>
      <w:r w:rsidRPr="00F0002B">
        <w:rPr>
          <w:rFonts w:hint="eastAsia"/>
          <w:lang w:val="zh-CN"/>
        </w:rPr>
        <w:t>(</w:t>
      </w:r>
      <w:r w:rsidRPr="00F0002B">
        <w:rPr>
          <w:lang w:val="zh-CN"/>
        </w:rPr>
        <w:t>包括性和生殖健康服务以及安全和可负担的避孕服务</w:t>
      </w:r>
      <w:r w:rsidRPr="00F0002B">
        <w:rPr>
          <w:rFonts w:hint="eastAsia"/>
          <w:lang w:val="zh-CN"/>
        </w:rPr>
        <w:t>)</w:t>
      </w:r>
      <w:r w:rsidRPr="00F0002B">
        <w:rPr>
          <w:lang w:val="zh-CN"/>
        </w:rPr>
        <w:t>的机会有限；</w:t>
      </w:r>
    </w:p>
    <w:p w14:paraId="183054BB"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rFonts w:hint="eastAsia"/>
          <w:lang w:val="zh-CN"/>
        </w:rPr>
        <w:t>在分配开采特许权时未</w:t>
      </w:r>
      <w:r w:rsidRPr="00F0002B">
        <w:rPr>
          <w:lang w:val="zh-CN"/>
        </w:rPr>
        <w:t>考虑到农村妇女的需</w:t>
      </w:r>
      <w:r w:rsidRPr="00F0002B">
        <w:rPr>
          <w:rFonts w:hint="eastAsia"/>
          <w:lang w:val="zh-CN"/>
        </w:rPr>
        <w:t>求</w:t>
      </w:r>
      <w:r w:rsidRPr="00F0002B">
        <w:rPr>
          <w:lang w:val="zh-CN"/>
        </w:rPr>
        <w:t>，</w:t>
      </w:r>
      <w:r w:rsidRPr="00F0002B">
        <w:rPr>
          <w:rFonts w:hint="eastAsia"/>
          <w:lang w:val="zh-CN"/>
        </w:rPr>
        <w:t>也</w:t>
      </w:r>
      <w:r w:rsidRPr="00F0002B">
        <w:rPr>
          <w:lang w:val="zh-CN"/>
        </w:rPr>
        <w:t>没有事先</w:t>
      </w:r>
      <w:r w:rsidRPr="00F0002B">
        <w:rPr>
          <w:rFonts w:hint="eastAsia"/>
          <w:lang w:val="zh-CN"/>
        </w:rPr>
        <w:t>与</w:t>
      </w:r>
      <w:r w:rsidRPr="00F0002B">
        <w:rPr>
          <w:lang w:val="zh-CN"/>
        </w:rPr>
        <w:t>她们协商。</w:t>
      </w:r>
      <w:r w:rsidRPr="00F0002B">
        <w:rPr>
          <w:rFonts w:hint="eastAsia"/>
          <w:lang w:val="zh-CN"/>
        </w:rPr>
        <w:t>农村妇女无法获得</w:t>
      </w:r>
      <w:r w:rsidRPr="00F0002B">
        <w:rPr>
          <w:lang w:val="zh-CN"/>
        </w:rPr>
        <w:t>补偿和重新安置</w:t>
      </w:r>
      <w:r w:rsidRPr="00F0002B">
        <w:rPr>
          <w:rFonts w:hint="eastAsia"/>
          <w:lang w:val="zh-CN"/>
        </w:rPr>
        <w:t>，这大大加重了其</w:t>
      </w:r>
      <w:r w:rsidRPr="00F0002B">
        <w:rPr>
          <w:lang w:val="zh-CN"/>
        </w:rPr>
        <w:t>贫困</w:t>
      </w:r>
      <w:r w:rsidRPr="00F0002B">
        <w:rPr>
          <w:rFonts w:hint="eastAsia"/>
          <w:lang w:val="zh-CN"/>
        </w:rPr>
        <w:t>程度</w:t>
      </w:r>
      <w:r w:rsidRPr="00F0002B">
        <w:rPr>
          <w:lang w:val="zh-CN"/>
        </w:rPr>
        <w:t>和经济依赖</w:t>
      </w:r>
      <w:r w:rsidRPr="00F0002B">
        <w:rPr>
          <w:rFonts w:hint="eastAsia"/>
          <w:lang w:val="zh-CN"/>
        </w:rPr>
        <w:t>性</w:t>
      </w:r>
      <w:r w:rsidRPr="00F0002B">
        <w:rPr>
          <w:lang w:val="zh-CN"/>
        </w:rPr>
        <w:t>，</w:t>
      </w:r>
      <w:r w:rsidRPr="00F0002B">
        <w:rPr>
          <w:rFonts w:hint="eastAsia"/>
          <w:lang w:val="zh-CN"/>
        </w:rPr>
        <w:t>也加剧了既有的</w:t>
      </w:r>
      <w:r w:rsidRPr="00F0002B">
        <w:rPr>
          <w:lang w:val="zh-CN"/>
        </w:rPr>
        <w:t>文化</w:t>
      </w:r>
      <w:r w:rsidRPr="00F0002B">
        <w:rPr>
          <w:rFonts w:hint="eastAsia"/>
          <w:lang w:val="zh-CN"/>
        </w:rPr>
        <w:t>方面的</w:t>
      </w:r>
      <w:r w:rsidRPr="00F0002B">
        <w:rPr>
          <w:lang w:val="zh-CN"/>
        </w:rPr>
        <w:t>性别不平等。</w:t>
      </w:r>
    </w:p>
    <w:p w14:paraId="112F3B77" w14:textId="709886F1" w:rsidR="005B1630" w:rsidRPr="00F0002B" w:rsidRDefault="005B1630" w:rsidP="005B1630">
      <w:pPr>
        <w:pStyle w:val="SingleTxt"/>
        <w:rPr>
          <w:rFonts w:eastAsia="黑体"/>
          <w:bCs/>
          <w:lang w:val="zh-CN"/>
        </w:rPr>
      </w:pPr>
      <w:r w:rsidRPr="00F0002B">
        <w:rPr>
          <w:rFonts w:hint="eastAsia"/>
          <w:lang w:val="zh-CN"/>
        </w:rPr>
        <w:t>4</w:t>
      </w:r>
      <w:r w:rsidRPr="00F0002B">
        <w:rPr>
          <w:lang w:val="zh-CN"/>
        </w:rPr>
        <w:t>1.</w:t>
      </w:r>
      <w:r w:rsidRPr="00F0002B">
        <w:rPr>
          <w:lang w:val="zh-CN"/>
        </w:rPr>
        <w:tab/>
      </w:r>
      <w:r w:rsidRPr="00F0002B">
        <w:rPr>
          <w:rFonts w:eastAsia="黑体"/>
          <w:bCs/>
          <w:lang w:val="zh-CN"/>
        </w:rPr>
        <w:t>委员会根据关于农村妇女权利的第</w:t>
      </w:r>
      <w:hyperlink r:id="rId37" w:history="1">
        <w:r w:rsidRPr="008A47DC">
          <w:rPr>
            <w:rStyle w:val="af4"/>
            <w:rFonts w:eastAsia="黑体"/>
            <w:bCs/>
            <w:lang w:val="zh-CN"/>
          </w:rPr>
          <w:t>34(2016)</w:t>
        </w:r>
      </w:hyperlink>
      <w:r w:rsidRPr="00F0002B">
        <w:rPr>
          <w:rFonts w:eastAsia="黑体"/>
          <w:bCs/>
          <w:lang w:val="zh-CN"/>
        </w:rPr>
        <w:t>号一般性建议，建议缔约国：</w:t>
      </w:r>
    </w:p>
    <w:p w14:paraId="5C08FA2D"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hint="eastAsia"/>
          <w:bCs/>
          <w:lang w:val="zh-CN"/>
        </w:rPr>
        <w:t>在</w:t>
      </w:r>
      <w:r w:rsidRPr="00F0002B">
        <w:rPr>
          <w:rFonts w:eastAsia="黑体"/>
          <w:bCs/>
          <w:lang w:val="zh-CN"/>
        </w:rPr>
        <w:t>农业政策、方案和项目</w:t>
      </w:r>
      <w:r w:rsidRPr="00F0002B">
        <w:rPr>
          <w:rFonts w:eastAsia="黑体" w:hint="eastAsia"/>
          <w:bCs/>
          <w:lang w:val="zh-CN"/>
        </w:rPr>
        <w:t>中纳入</w:t>
      </w:r>
      <w:r w:rsidRPr="00F0002B">
        <w:rPr>
          <w:rFonts w:eastAsia="黑体"/>
          <w:bCs/>
          <w:lang w:val="zh-CN"/>
        </w:rPr>
        <w:t>性别平等</w:t>
      </w:r>
      <w:r w:rsidRPr="00F0002B">
        <w:rPr>
          <w:rFonts w:eastAsia="黑体" w:hint="eastAsia"/>
          <w:bCs/>
          <w:lang w:val="zh-CN"/>
        </w:rPr>
        <w:t>视角</w:t>
      </w:r>
      <w:r w:rsidRPr="00F0002B">
        <w:rPr>
          <w:rFonts w:eastAsia="黑体"/>
          <w:bCs/>
          <w:lang w:val="zh-CN"/>
        </w:rPr>
        <w:t>，以便有效解决农村妇女的需求，并确保农村妇女参与农业政策</w:t>
      </w:r>
      <w:r w:rsidRPr="00F0002B">
        <w:rPr>
          <w:rFonts w:eastAsia="黑体"/>
          <w:bCs/>
          <w:lang w:val="zh-CN"/>
        </w:rPr>
        <w:t>(</w:t>
      </w:r>
      <w:r w:rsidRPr="00F0002B">
        <w:rPr>
          <w:rFonts w:eastAsia="黑体"/>
          <w:bCs/>
          <w:lang w:val="zh-CN"/>
        </w:rPr>
        <w:t>包括</w:t>
      </w:r>
      <w:r w:rsidRPr="00F0002B">
        <w:rPr>
          <w:rFonts w:eastAsia="黑体" w:hint="eastAsia"/>
          <w:bCs/>
          <w:lang w:val="zh-CN"/>
        </w:rPr>
        <w:t>关于</w:t>
      </w:r>
      <w:r w:rsidRPr="00F0002B">
        <w:rPr>
          <w:rFonts w:eastAsia="黑体"/>
          <w:bCs/>
          <w:lang w:val="zh-CN"/>
        </w:rPr>
        <w:t>土地使用</w:t>
      </w:r>
      <w:r w:rsidRPr="00F0002B">
        <w:rPr>
          <w:rFonts w:eastAsia="黑体" w:hint="eastAsia"/>
          <w:bCs/>
          <w:lang w:val="zh-CN"/>
        </w:rPr>
        <w:t>的决定</w:t>
      </w:r>
      <w:r w:rsidRPr="00F0002B">
        <w:rPr>
          <w:rFonts w:eastAsia="黑体"/>
          <w:bCs/>
          <w:lang w:val="zh-CN"/>
        </w:rPr>
        <w:t>)</w:t>
      </w:r>
      <w:r w:rsidRPr="00F0002B">
        <w:rPr>
          <w:rFonts w:eastAsia="黑体"/>
          <w:bCs/>
          <w:lang w:val="zh-CN"/>
        </w:rPr>
        <w:t>的制定和实施；</w:t>
      </w:r>
    </w:p>
    <w:p w14:paraId="5F728828"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hint="eastAsia"/>
          <w:bCs/>
          <w:lang w:val="zh-CN"/>
        </w:rPr>
        <w:t>加大努力</w:t>
      </w:r>
      <w:r w:rsidRPr="00F0002B">
        <w:rPr>
          <w:rFonts w:eastAsia="黑体"/>
          <w:bCs/>
          <w:lang w:val="zh-CN"/>
        </w:rPr>
        <w:t>确保农村妇女</w:t>
      </w:r>
      <w:r w:rsidRPr="00F0002B">
        <w:rPr>
          <w:rFonts w:eastAsia="黑体" w:hint="eastAsia"/>
          <w:bCs/>
          <w:lang w:val="zh-CN"/>
        </w:rPr>
        <w:t>能够</w:t>
      </w:r>
      <w:r w:rsidRPr="00F0002B">
        <w:rPr>
          <w:rFonts w:eastAsia="黑体"/>
          <w:bCs/>
          <w:lang w:val="zh-CN"/>
        </w:rPr>
        <w:t>有效获得保健、教育、就业、住房、安全用水以及</w:t>
      </w:r>
      <w:r w:rsidRPr="00F0002B">
        <w:rPr>
          <w:rFonts w:eastAsia="黑体" w:hint="eastAsia"/>
          <w:bCs/>
          <w:lang w:val="zh-CN"/>
        </w:rPr>
        <w:t>充分</w:t>
      </w:r>
      <w:r w:rsidRPr="00F0002B">
        <w:rPr>
          <w:rFonts w:eastAsia="黑体"/>
          <w:bCs/>
          <w:lang w:val="zh-CN"/>
        </w:rPr>
        <w:t>的卫生和计划生育服务；</w:t>
      </w:r>
    </w:p>
    <w:p w14:paraId="47DE5161"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审查阻碍农村妇女平等获得土地的传统</w:t>
      </w:r>
      <w:r w:rsidRPr="00F0002B">
        <w:rPr>
          <w:rFonts w:eastAsia="黑体" w:hint="eastAsia"/>
          <w:bCs/>
          <w:lang w:val="zh-CN"/>
        </w:rPr>
        <w:t>习俗</w:t>
      </w:r>
      <w:r w:rsidRPr="00F0002B">
        <w:rPr>
          <w:rFonts w:eastAsia="黑体"/>
          <w:bCs/>
          <w:lang w:val="zh-CN"/>
        </w:rPr>
        <w:t>，建立明确的法律框架</w:t>
      </w:r>
      <w:r w:rsidRPr="00F0002B">
        <w:rPr>
          <w:rFonts w:eastAsia="黑体" w:hint="eastAsia"/>
          <w:bCs/>
          <w:lang w:val="zh-CN"/>
        </w:rPr>
        <w:t>来</w:t>
      </w:r>
      <w:r w:rsidRPr="00F0002B">
        <w:rPr>
          <w:rFonts w:eastAsia="黑体"/>
          <w:bCs/>
          <w:lang w:val="zh-CN"/>
        </w:rPr>
        <w:t>保护她们的继承权和土地所有权；</w:t>
      </w:r>
    </w:p>
    <w:p w14:paraId="36E4D0D4"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增加农村妇女获得低息小额</w:t>
      </w:r>
      <w:r w:rsidRPr="00F0002B">
        <w:rPr>
          <w:rFonts w:eastAsia="黑体" w:hint="eastAsia"/>
          <w:bCs/>
          <w:lang w:val="zh-CN"/>
        </w:rPr>
        <w:t>筹</w:t>
      </w:r>
      <w:r w:rsidRPr="00F0002B">
        <w:rPr>
          <w:rFonts w:eastAsia="黑体"/>
          <w:bCs/>
          <w:lang w:val="zh-CN"/>
        </w:rPr>
        <w:t>资和小额信贷的机会，使她们能够</w:t>
      </w:r>
      <w:r w:rsidRPr="00F0002B">
        <w:rPr>
          <w:rFonts w:eastAsia="黑体" w:hint="eastAsia"/>
          <w:bCs/>
          <w:lang w:val="zh-CN"/>
        </w:rPr>
        <w:t>参与</w:t>
      </w:r>
      <w:r w:rsidRPr="00F0002B">
        <w:rPr>
          <w:rFonts w:eastAsia="黑体"/>
          <w:bCs/>
          <w:lang w:val="zh-CN"/>
        </w:rPr>
        <w:t>创收活动</w:t>
      </w:r>
      <w:r w:rsidRPr="00F0002B">
        <w:rPr>
          <w:rFonts w:eastAsia="黑体" w:hint="eastAsia"/>
          <w:bCs/>
          <w:lang w:val="zh-CN"/>
        </w:rPr>
        <w:t>和自主创业</w:t>
      </w:r>
      <w:r w:rsidRPr="00F0002B">
        <w:rPr>
          <w:rFonts w:eastAsia="黑体"/>
          <w:bCs/>
          <w:lang w:val="zh-CN"/>
        </w:rPr>
        <w:t>，</w:t>
      </w:r>
      <w:r w:rsidRPr="00F0002B">
        <w:rPr>
          <w:rFonts w:eastAsia="黑体" w:hint="eastAsia"/>
          <w:bCs/>
          <w:lang w:val="zh-CN"/>
        </w:rPr>
        <w:t>从而</w:t>
      </w:r>
      <w:r w:rsidRPr="00F0002B">
        <w:rPr>
          <w:rFonts w:eastAsia="黑体"/>
          <w:bCs/>
          <w:lang w:val="zh-CN"/>
        </w:rPr>
        <w:t>消除贫困</w:t>
      </w:r>
      <w:r w:rsidRPr="00F0002B">
        <w:rPr>
          <w:rFonts w:eastAsia="黑体" w:hint="eastAsia"/>
          <w:bCs/>
          <w:lang w:val="zh-CN"/>
        </w:rPr>
        <w:t>，提高</w:t>
      </w:r>
      <w:r w:rsidRPr="00F0002B">
        <w:rPr>
          <w:rFonts w:eastAsia="黑体"/>
          <w:bCs/>
          <w:lang w:val="zh-CN"/>
        </w:rPr>
        <w:t>农村妇女</w:t>
      </w:r>
      <w:r w:rsidRPr="00F0002B">
        <w:rPr>
          <w:rFonts w:eastAsia="黑体" w:hint="eastAsia"/>
          <w:bCs/>
          <w:lang w:val="zh-CN"/>
        </w:rPr>
        <w:t>的地位，</w:t>
      </w:r>
      <w:r w:rsidRPr="00F0002B">
        <w:rPr>
          <w:rFonts w:eastAsia="黑体"/>
          <w:bCs/>
          <w:lang w:val="zh-CN"/>
        </w:rPr>
        <w:t>并加强保障其土地保有权。</w:t>
      </w:r>
    </w:p>
    <w:p w14:paraId="032C1FA6" w14:textId="77777777" w:rsidR="005B1630" w:rsidRPr="00F0002B" w:rsidRDefault="005B1630" w:rsidP="005B1630">
      <w:pPr>
        <w:pStyle w:val="SingleTxt"/>
        <w:rPr>
          <w:rFonts w:eastAsia="黑体"/>
          <w:bCs/>
          <w:lang w:val="zh-CN"/>
        </w:rPr>
      </w:pPr>
      <w:r w:rsidRPr="00F0002B">
        <w:rPr>
          <w:rFonts w:eastAsia="黑体"/>
          <w:bCs/>
          <w:lang w:val="zh-CN"/>
        </w:rPr>
        <w:tab/>
        <w:t>(e)</w:t>
      </w:r>
      <w:r w:rsidRPr="00F0002B">
        <w:rPr>
          <w:rFonts w:eastAsia="黑体"/>
          <w:bCs/>
          <w:lang w:val="zh-CN"/>
        </w:rPr>
        <w:tab/>
      </w:r>
      <w:r w:rsidRPr="00F0002B">
        <w:rPr>
          <w:rFonts w:eastAsia="黑体"/>
          <w:bCs/>
          <w:lang w:val="zh-CN"/>
        </w:rPr>
        <w:t>采取必要措施，确保在分配</w:t>
      </w:r>
      <w:r w:rsidRPr="00F0002B">
        <w:rPr>
          <w:rFonts w:eastAsia="黑体" w:hint="eastAsia"/>
          <w:bCs/>
          <w:lang w:val="zh-CN"/>
        </w:rPr>
        <w:t>开采</w:t>
      </w:r>
      <w:r w:rsidRPr="00F0002B">
        <w:rPr>
          <w:rFonts w:eastAsia="黑体"/>
          <w:bCs/>
          <w:lang w:val="zh-CN"/>
        </w:rPr>
        <w:t>特许权</w:t>
      </w:r>
      <w:r w:rsidRPr="00F0002B">
        <w:rPr>
          <w:rFonts w:eastAsia="黑体" w:hint="eastAsia"/>
          <w:bCs/>
          <w:lang w:val="zh-CN"/>
        </w:rPr>
        <w:t>时</w:t>
      </w:r>
      <w:r w:rsidRPr="00F0002B">
        <w:rPr>
          <w:rFonts w:eastAsia="黑体"/>
          <w:bCs/>
          <w:lang w:val="zh-CN"/>
        </w:rPr>
        <w:t>考虑到农村妇女的具体需</w:t>
      </w:r>
      <w:r w:rsidRPr="00F0002B">
        <w:rPr>
          <w:rFonts w:eastAsia="黑体" w:hint="eastAsia"/>
          <w:bCs/>
          <w:lang w:val="zh-CN"/>
        </w:rPr>
        <w:t>求</w:t>
      </w:r>
      <w:r w:rsidRPr="00F0002B">
        <w:rPr>
          <w:rFonts w:eastAsia="黑体"/>
          <w:bCs/>
          <w:lang w:val="zh-CN"/>
        </w:rPr>
        <w:t>，并确保与她们进行协商，使其参与决策</w:t>
      </w:r>
      <w:r w:rsidRPr="00F0002B">
        <w:rPr>
          <w:rFonts w:eastAsia="黑体" w:hint="eastAsia"/>
          <w:bCs/>
          <w:lang w:val="zh-CN"/>
        </w:rPr>
        <w:t>进</w:t>
      </w:r>
      <w:r w:rsidRPr="00F0002B">
        <w:rPr>
          <w:rFonts w:eastAsia="黑体"/>
          <w:bCs/>
          <w:lang w:val="zh-CN"/>
        </w:rPr>
        <w:t>程。</w:t>
      </w:r>
    </w:p>
    <w:p w14:paraId="4EC6D37C"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妇女人权维护者</w:t>
      </w:r>
    </w:p>
    <w:p w14:paraId="3CAC0E05" w14:textId="77777777" w:rsidR="005B1630" w:rsidRPr="00F0002B" w:rsidRDefault="005B1630" w:rsidP="005B1630">
      <w:pPr>
        <w:pStyle w:val="SingleTxt"/>
        <w:rPr>
          <w:lang w:val="zh-CN"/>
        </w:rPr>
      </w:pPr>
      <w:r w:rsidRPr="00F0002B">
        <w:rPr>
          <w:rFonts w:hint="eastAsia"/>
          <w:lang w:val="zh-CN"/>
        </w:rPr>
        <w:t>4</w:t>
      </w:r>
      <w:r w:rsidRPr="00F0002B">
        <w:rPr>
          <w:lang w:val="zh-CN"/>
        </w:rPr>
        <w:t>2.</w:t>
      </w:r>
      <w:r w:rsidRPr="00F0002B">
        <w:rPr>
          <w:lang w:val="zh-CN"/>
        </w:rPr>
        <w:tab/>
      </w:r>
      <w:r w:rsidRPr="00F0002B">
        <w:rPr>
          <w:lang w:val="zh-CN"/>
        </w:rPr>
        <w:t>委员会感到遗憾的是，尚未通过关于保护人权维护者的法案草案。委员会</w:t>
      </w:r>
      <w:r w:rsidRPr="00F0002B">
        <w:rPr>
          <w:rFonts w:hint="eastAsia"/>
          <w:lang w:val="zh-CN"/>
        </w:rPr>
        <w:t>感到</w:t>
      </w:r>
      <w:r w:rsidRPr="00F0002B">
        <w:rPr>
          <w:lang w:val="zh-CN"/>
        </w:rPr>
        <w:t>关切的是，妇女人权维护者在家庭和社会中遭受双重歧视、暴力和偏见，并面临</w:t>
      </w:r>
      <w:r w:rsidRPr="00F0002B">
        <w:rPr>
          <w:rFonts w:hint="eastAsia"/>
          <w:lang w:val="zh-CN"/>
        </w:rPr>
        <w:t>被开除</w:t>
      </w:r>
      <w:r w:rsidRPr="00F0002B">
        <w:rPr>
          <w:lang w:val="zh-CN"/>
        </w:rPr>
        <w:t>和离婚的</w:t>
      </w:r>
      <w:r w:rsidRPr="00F0002B">
        <w:rPr>
          <w:rFonts w:hint="eastAsia"/>
          <w:lang w:val="zh-CN"/>
        </w:rPr>
        <w:t>风</w:t>
      </w:r>
      <w:r w:rsidRPr="00F0002B">
        <w:rPr>
          <w:lang w:val="zh-CN"/>
        </w:rPr>
        <w:t>险。委员会还感到关切的是，</w:t>
      </w:r>
      <w:r w:rsidRPr="00F0002B">
        <w:rPr>
          <w:rFonts w:hint="eastAsia"/>
          <w:lang w:val="zh-CN"/>
        </w:rPr>
        <w:t>在</w:t>
      </w:r>
      <w:r w:rsidRPr="00F0002B">
        <w:rPr>
          <w:lang w:val="zh-CN"/>
        </w:rPr>
        <w:t>法案草案中</w:t>
      </w:r>
      <w:r w:rsidRPr="00F0002B">
        <w:rPr>
          <w:rFonts w:hint="eastAsia"/>
          <w:lang w:val="zh-CN"/>
        </w:rPr>
        <w:t>，</w:t>
      </w:r>
      <w:r w:rsidRPr="00F0002B">
        <w:rPr>
          <w:lang w:val="zh-CN"/>
        </w:rPr>
        <w:t>议会</w:t>
      </w:r>
      <w:r w:rsidRPr="00F0002B">
        <w:rPr>
          <w:rFonts w:hint="eastAsia"/>
          <w:lang w:val="zh-CN"/>
        </w:rPr>
        <w:t>正在</w:t>
      </w:r>
      <w:r w:rsidRPr="00F0002B">
        <w:rPr>
          <w:lang w:val="zh-CN"/>
        </w:rPr>
        <w:t>审议</w:t>
      </w:r>
      <w:r w:rsidRPr="00F0002B">
        <w:rPr>
          <w:rFonts w:hint="eastAsia"/>
          <w:lang w:val="zh-CN"/>
        </w:rPr>
        <w:t>的</w:t>
      </w:r>
      <w:r w:rsidRPr="00F0002B">
        <w:rPr>
          <w:lang w:val="zh-CN"/>
        </w:rPr>
        <w:t>与非营利组织、人权维护者、反恐怖主义、公开示威、新闻出版自由和获取信息有关的一些规定可能</w:t>
      </w:r>
      <w:r w:rsidRPr="00F0002B">
        <w:rPr>
          <w:rFonts w:hint="eastAsia"/>
          <w:lang w:val="zh-CN"/>
        </w:rPr>
        <w:t>对</w:t>
      </w:r>
      <w:r w:rsidRPr="00F0002B">
        <w:rPr>
          <w:lang w:val="zh-CN"/>
        </w:rPr>
        <w:t>妇女的公民权利和政治权利</w:t>
      </w:r>
      <w:r w:rsidRPr="00F0002B">
        <w:rPr>
          <w:rFonts w:hint="eastAsia"/>
          <w:lang w:val="zh-CN"/>
        </w:rPr>
        <w:t>产生不利影响</w:t>
      </w:r>
      <w:r w:rsidRPr="00F0002B">
        <w:rPr>
          <w:lang w:val="zh-CN"/>
        </w:rPr>
        <w:t>。</w:t>
      </w:r>
    </w:p>
    <w:p w14:paraId="2FA2BBB8" w14:textId="77777777" w:rsidR="005B1630" w:rsidRPr="00F0002B" w:rsidRDefault="005B1630" w:rsidP="005B1630">
      <w:pPr>
        <w:pStyle w:val="SingleTxt"/>
        <w:rPr>
          <w:rFonts w:eastAsia="黑体"/>
          <w:bCs/>
          <w:lang w:val="zh-CN"/>
        </w:rPr>
      </w:pPr>
      <w:r w:rsidRPr="00F0002B">
        <w:rPr>
          <w:rFonts w:hint="eastAsia"/>
          <w:lang w:val="zh-CN"/>
        </w:rPr>
        <w:t>4</w:t>
      </w:r>
      <w:r w:rsidRPr="00F0002B">
        <w:rPr>
          <w:lang w:val="zh-CN"/>
        </w:rPr>
        <w:t>3.</w:t>
      </w:r>
      <w:r w:rsidRPr="00F0002B">
        <w:rPr>
          <w:lang w:val="zh-CN"/>
        </w:rPr>
        <w:tab/>
      </w:r>
      <w:r w:rsidRPr="00F0002B">
        <w:rPr>
          <w:rFonts w:eastAsia="黑体"/>
          <w:bCs/>
          <w:lang w:val="zh-CN"/>
        </w:rPr>
        <w:t>委员会建议缔约国：</w:t>
      </w:r>
    </w:p>
    <w:p w14:paraId="11085CE3"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按照《公约》加快通过关于人权维护者的法律草案；</w:t>
      </w:r>
    </w:p>
    <w:p w14:paraId="08E0182E"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保证妇女人权维护者和活动</w:t>
      </w:r>
      <w:r w:rsidRPr="00F0002B">
        <w:rPr>
          <w:rFonts w:eastAsia="黑体" w:hint="eastAsia"/>
          <w:bCs/>
          <w:lang w:val="zh-CN"/>
        </w:rPr>
        <w:t>者</w:t>
      </w:r>
      <w:r w:rsidRPr="00F0002B">
        <w:rPr>
          <w:rFonts w:eastAsia="黑体"/>
          <w:bCs/>
          <w:lang w:val="zh-CN"/>
        </w:rPr>
        <w:t>能够自由地开展保护妇女人权的活动，并行使</w:t>
      </w:r>
      <w:r w:rsidRPr="00F0002B">
        <w:rPr>
          <w:rFonts w:eastAsia="黑体" w:hint="eastAsia"/>
          <w:bCs/>
          <w:lang w:val="zh-CN"/>
        </w:rPr>
        <w:t>其</w:t>
      </w:r>
      <w:r w:rsidRPr="00F0002B">
        <w:rPr>
          <w:rFonts w:eastAsia="黑体"/>
          <w:bCs/>
          <w:lang w:val="zh-CN"/>
        </w:rPr>
        <w:t>和平集会和结社自由的权利。</w:t>
      </w:r>
    </w:p>
    <w:p w14:paraId="180C5A88"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hint="eastAsia"/>
          <w:bCs/>
          <w:lang w:val="zh-CN"/>
        </w:rPr>
        <w:t>防止歧视妇女人权维护者，确保保护她们免遭暴力和恐吓，并调查、起诉和制裁所有虐待她们的行为；</w:t>
      </w:r>
    </w:p>
    <w:p w14:paraId="2CF9C144"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hint="eastAsia"/>
          <w:bCs/>
          <w:lang w:val="zh-CN"/>
        </w:rPr>
        <w:t>修正</w:t>
      </w:r>
      <w:r w:rsidRPr="00F0002B">
        <w:rPr>
          <w:rFonts w:eastAsia="黑体"/>
          <w:bCs/>
          <w:lang w:val="zh-CN"/>
        </w:rPr>
        <w:t>或废除法律草案</w:t>
      </w:r>
      <w:r w:rsidRPr="00F0002B">
        <w:rPr>
          <w:rFonts w:eastAsia="黑体" w:hint="eastAsia"/>
          <w:bCs/>
          <w:lang w:val="zh-CN"/>
        </w:rPr>
        <w:t>所载</w:t>
      </w:r>
      <w:r w:rsidRPr="00F0002B">
        <w:rPr>
          <w:rFonts w:eastAsia="黑体"/>
          <w:bCs/>
          <w:lang w:val="zh-CN"/>
        </w:rPr>
        <w:t>关于非营利组织、反恐怖主义、公开示威、新闻出版自由和获取信息的任何规定，以确保这些规定</w:t>
      </w:r>
      <w:r w:rsidRPr="00F0002B">
        <w:rPr>
          <w:rFonts w:eastAsia="黑体" w:hint="eastAsia"/>
          <w:bCs/>
          <w:lang w:val="zh-CN"/>
        </w:rPr>
        <w:t>与</w:t>
      </w:r>
      <w:r w:rsidRPr="00F0002B">
        <w:rPr>
          <w:rFonts w:eastAsia="黑体"/>
          <w:bCs/>
          <w:lang w:val="zh-CN"/>
        </w:rPr>
        <w:t>缔约国批准的国际人权标准和文书</w:t>
      </w:r>
      <w:r w:rsidRPr="00F0002B">
        <w:rPr>
          <w:rFonts w:eastAsia="黑体" w:hint="eastAsia"/>
          <w:bCs/>
          <w:lang w:val="zh-CN"/>
        </w:rPr>
        <w:t>保持一致</w:t>
      </w:r>
      <w:r w:rsidRPr="00F0002B">
        <w:rPr>
          <w:rFonts w:eastAsia="黑体"/>
          <w:bCs/>
          <w:lang w:val="zh-CN"/>
        </w:rPr>
        <w:t>。</w:t>
      </w:r>
    </w:p>
    <w:p w14:paraId="0478077A"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土著妇女</w:t>
      </w:r>
    </w:p>
    <w:p w14:paraId="0BC38886" w14:textId="77777777" w:rsidR="005B1630" w:rsidRPr="00F0002B" w:rsidRDefault="005B1630" w:rsidP="005B1630">
      <w:pPr>
        <w:pStyle w:val="SingleTxt"/>
        <w:rPr>
          <w:lang w:val="zh-CN"/>
        </w:rPr>
      </w:pPr>
      <w:r w:rsidRPr="00F0002B">
        <w:rPr>
          <w:rFonts w:hint="eastAsia"/>
          <w:lang w:val="zh-CN"/>
        </w:rPr>
        <w:t>4</w:t>
      </w:r>
      <w:r w:rsidRPr="00F0002B">
        <w:rPr>
          <w:lang w:val="zh-CN"/>
        </w:rPr>
        <w:t>4.</w:t>
      </w:r>
      <w:r w:rsidRPr="00F0002B">
        <w:rPr>
          <w:lang w:val="zh-CN"/>
        </w:rPr>
        <w:tab/>
      </w:r>
      <w:r w:rsidRPr="00F0002B">
        <w:rPr>
          <w:lang w:val="zh-CN"/>
        </w:rPr>
        <w:t>委员会注意到</w:t>
      </w:r>
      <w:r w:rsidRPr="00F0002B">
        <w:rPr>
          <w:rFonts w:hint="eastAsia"/>
          <w:lang w:val="zh-CN"/>
        </w:rPr>
        <w:t>于</w:t>
      </w:r>
      <w:r w:rsidRPr="00F0002B">
        <w:rPr>
          <w:lang w:val="zh-CN"/>
        </w:rPr>
        <w:t>2018</w:t>
      </w:r>
      <w:r w:rsidRPr="00F0002B">
        <w:rPr>
          <w:lang w:val="zh-CN"/>
        </w:rPr>
        <w:t>年</w:t>
      </w:r>
      <w:r w:rsidRPr="00F0002B">
        <w:rPr>
          <w:lang w:val="zh-CN"/>
        </w:rPr>
        <w:t>6</w:t>
      </w:r>
      <w:r w:rsidRPr="00F0002B">
        <w:rPr>
          <w:lang w:val="zh-CN"/>
        </w:rPr>
        <w:t>月</w:t>
      </w:r>
      <w:r w:rsidRPr="00F0002B">
        <w:rPr>
          <w:lang w:val="zh-CN"/>
        </w:rPr>
        <w:t>5</w:t>
      </w:r>
      <w:r w:rsidRPr="00F0002B">
        <w:rPr>
          <w:lang w:val="zh-CN"/>
        </w:rPr>
        <w:t>日</w:t>
      </w:r>
      <w:r w:rsidRPr="00F0002B">
        <w:rPr>
          <w:rFonts w:hint="eastAsia"/>
          <w:lang w:val="zh-CN"/>
        </w:rPr>
        <w:t>通过了</w:t>
      </w:r>
      <w:r w:rsidRPr="00F0002B">
        <w:rPr>
          <w:lang w:val="zh-CN"/>
        </w:rPr>
        <w:t>关于</w:t>
      </w:r>
      <w:r w:rsidRPr="00F0002B">
        <w:rPr>
          <w:rFonts w:hint="eastAsia"/>
          <w:lang w:val="zh-CN"/>
        </w:rPr>
        <w:t>增进和保护马伊恩东贝省土著人民权利</w:t>
      </w:r>
      <w:r w:rsidRPr="00F0002B">
        <w:rPr>
          <w:lang w:val="zh-CN"/>
        </w:rPr>
        <w:t>的第</w:t>
      </w:r>
      <w:r w:rsidRPr="00F0002B">
        <w:rPr>
          <w:lang w:val="zh-CN"/>
        </w:rPr>
        <w:t>011/2018</w:t>
      </w:r>
      <w:r w:rsidRPr="00F0002B">
        <w:rPr>
          <w:rFonts w:hint="eastAsia"/>
          <w:lang w:val="zh-CN"/>
        </w:rPr>
        <w:t>号法令和于</w:t>
      </w:r>
      <w:r w:rsidRPr="00F0002B">
        <w:rPr>
          <w:lang w:val="zh-CN"/>
        </w:rPr>
        <w:t>2016</w:t>
      </w:r>
      <w:r w:rsidRPr="00F0002B">
        <w:rPr>
          <w:rFonts w:hint="eastAsia"/>
          <w:lang w:val="zh-CN"/>
        </w:rPr>
        <w:t>年</w:t>
      </w:r>
      <w:r w:rsidRPr="00F0002B">
        <w:rPr>
          <w:lang w:val="zh-CN"/>
        </w:rPr>
        <w:t>6</w:t>
      </w:r>
      <w:r w:rsidRPr="00F0002B">
        <w:rPr>
          <w:rFonts w:hint="eastAsia"/>
          <w:lang w:val="zh-CN"/>
        </w:rPr>
        <w:t>月</w:t>
      </w:r>
      <w:r w:rsidRPr="00F0002B">
        <w:rPr>
          <w:lang w:val="zh-CN"/>
        </w:rPr>
        <w:t>29</w:t>
      </w:r>
      <w:r w:rsidRPr="00F0002B">
        <w:rPr>
          <w:rFonts w:hint="eastAsia"/>
          <w:lang w:val="zh-CN"/>
        </w:rPr>
        <w:t>日通过的</w:t>
      </w:r>
      <w:r w:rsidRPr="00F0002B">
        <w:rPr>
          <w:lang w:val="zh-CN"/>
        </w:rPr>
        <w:t>关于</w:t>
      </w:r>
      <w:r w:rsidRPr="00F0002B">
        <w:rPr>
          <w:rFonts w:hint="eastAsia"/>
          <w:lang w:val="zh-CN"/>
        </w:rPr>
        <w:t>在</w:t>
      </w:r>
      <w:r w:rsidRPr="00F0002B">
        <w:rPr>
          <w:lang w:val="zh-CN"/>
        </w:rPr>
        <w:t>森林保护</w:t>
      </w:r>
      <w:r w:rsidRPr="00F0002B">
        <w:rPr>
          <w:rFonts w:hint="eastAsia"/>
          <w:lang w:val="zh-CN"/>
        </w:rPr>
        <w:t>方面增进和</w:t>
      </w:r>
      <w:r w:rsidRPr="00F0002B">
        <w:rPr>
          <w:lang w:val="zh-CN"/>
        </w:rPr>
        <w:t>保护桑库鲁省土著人民</w:t>
      </w:r>
      <w:r w:rsidRPr="00F0002B">
        <w:rPr>
          <w:rFonts w:hint="eastAsia"/>
          <w:lang w:val="zh-CN"/>
        </w:rPr>
        <w:t>权利的</w:t>
      </w:r>
      <w:r w:rsidRPr="00F0002B">
        <w:rPr>
          <w:lang w:val="zh-CN"/>
        </w:rPr>
        <w:t>第</w:t>
      </w:r>
      <w:r w:rsidRPr="00F0002B">
        <w:rPr>
          <w:lang w:val="zh-CN"/>
        </w:rPr>
        <w:t>002/2018</w:t>
      </w:r>
      <w:r w:rsidRPr="00F0002B">
        <w:rPr>
          <w:lang w:val="zh-CN"/>
        </w:rPr>
        <w:t>号法令。然而，委员会感到关切的是：</w:t>
      </w:r>
    </w:p>
    <w:p w14:paraId="67592ECE"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自</w:t>
      </w:r>
      <w:r w:rsidRPr="00F0002B">
        <w:rPr>
          <w:lang w:val="zh-CN"/>
        </w:rPr>
        <w:t>2014</w:t>
      </w:r>
      <w:r w:rsidRPr="00F0002B">
        <w:rPr>
          <w:lang w:val="zh-CN"/>
        </w:rPr>
        <w:t>年以来</w:t>
      </w:r>
      <w:r w:rsidRPr="00F0002B">
        <w:rPr>
          <w:rFonts w:hint="eastAsia"/>
          <w:lang w:val="zh-CN"/>
        </w:rPr>
        <w:t>，</w:t>
      </w:r>
      <w:r w:rsidRPr="00F0002B">
        <w:rPr>
          <w:lang w:val="zh-CN"/>
        </w:rPr>
        <w:t>保护土著人民的法律草案一直在</w:t>
      </w:r>
      <w:r w:rsidRPr="00F0002B">
        <w:rPr>
          <w:rFonts w:hint="eastAsia"/>
          <w:lang w:val="zh-CN"/>
        </w:rPr>
        <w:t>等待</w:t>
      </w:r>
      <w:r w:rsidRPr="00F0002B">
        <w:rPr>
          <w:lang w:val="zh-CN"/>
        </w:rPr>
        <w:t>议会</w:t>
      </w:r>
      <w:r w:rsidRPr="00F0002B">
        <w:rPr>
          <w:rFonts w:hint="eastAsia"/>
          <w:lang w:val="zh-CN"/>
        </w:rPr>
        <w:t>批准</w:t>
      </w:r>
      <w:r w:rsidRPr="00F0002B">
        <w:rPr>
          <w:lang w:val="zh-CN"/>
        </w:rPr>
        <w:t>；</w:t>
      </w:r>
    </w:p>
    <w:p w14:paraId="63658287"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俾格米妇女，特别是北基伍省</w:t>
      </w:r>
      <w:r w:rsidRPr="00F0002B">
        <w:rPr>
          <w:rFonts w:hint="eastAsia"/>
          <w:lang w:val="zh-CN"/>
        </w:rPr>
        <w:t>的</w:t>
      </w:r>
      <w:r w:rsidRPr="00F0002B">
        <w:rPr>
          <w:lang w:val="zh-CN"/>
        </w:rPr>
        <w:t>俾格米</w:t>
      </w:r>
      <w:r w:rsidRPr="00F0002B">
        <w:rPr>
          <w:rFonts w:hint="eastAsia"/>
          <w:lang w:val="zh-CN"/>
        </w:rPr>
        <w:t>妇女</w:t>
      </w:r>
      <w:r w:rsidRPr="00F0002B">
        <w:rPr>
          <w:lang w:val="zh-CN"/>
        </w:rPr>
        <w:t>，面临多种形式的歧视，</w:t>
      </w:r>
      <w:r w:rsidRPr="00F0002B">
        <w:rPr>
          <w:rFonts w:hint="eastAsia"/>
          <w:lang w:val="zh-CN"/>
        </w:rPr>
        <w:t>尤其</w:t>
      </w:r>
      <w:r w:rsidRPr="00F0002B">
        <w:rPr>
          <w:lang w:val="zh-CN"/>
        </w:rPr>
        <w:t>是来自班图</w:t>
      </w:r>
      <w:r w:rsidRPr="00F0002B">
        <w:rPr>
          <w:rFonts w:hint="eastAsia"/>
          <w:lang w:val="zh-CN"/>
        </w:rPr>
        <w:t>人</w:t>
      </w:r>
      <w:r w:rsidRPr="00F0002B">
        <w:rPr>
          <w:lang w:val="zh-CN"/>
        </w:rPr>
        <w:t>的歧视；</w:t>
      </w:r>
    </w:p>
    <w:p w14:paraId="484D723F"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lang w:val="zh-CN"/>
        </w:rPr>
        <w:t>俾格米妇女</w:t>
      </w:r>
      <w:r w:rsidRPr="00F0002B">
        <w:rPr>
          <w:rFonts w:hint="eastAsia"/>
          <w:lang w:val="zh-CN"/>
        </w:rPr>
        <w:t>接受</w:t>
      </w:r>
      <w:r w:rsidRPr="00F0002B">
        <w:rPr>
          <w:lang w:val="zh-CN"/>
        </w:rPr>
        <w:t>教育</w:t>
      </w:r>
      <w:r w:rsidRPr="00F0002B">
        <w:rPr>
          <w:rFonts w:hint="eastAsia"/>
          <w:lang w:val="zh-CN"/>
        </w:rPr>
        <w:t>以及获得</w:t>
      </w:r>
      <w:r w:rsidRPr="00F0002B">
        <w:rPr>
          <w:lang w:val="zh-CN"/>
        </w:rPr>
        <w:t>孕产妇和产前保健服务的机会有限；</w:t>
      </w:r>
    </w:p>
    <w:p w14:paraId="5E24C8BB"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rFonts w:hint="eastAsia"/>
          <w:lang w:val="zh-CN"/>
        </w:rPr>
        <w:t>土著妇女被强行驱逐出</w:t>
      </w:r>
      <w:r w:rsidRPr="00F0002B">
        <w:rPr>
          <w:lang w:val="zh-CN"/>
        </w:rPr>
        <w:t>其</w:t>
      </w:r>
      <w:r w:rsidRPr="00F0002B">
        <w:rPr>
          <w:rFonts w:hint="eastAsia"/>
          <w:lang w:val="zh-CN"/>
        </w:rPr>
        <w:t>祖先的</w:t>
      </w:r>
      <w:r w:rsidRPr="00F0002B">
        <w:rPr>
          <w:lang w:val="zh-CN"/>
        </w:rPr>
        <w:t>土地</w:t>
      </w:r>
      <w:r w:rsidRPr="00F0002B">
        <w:rPr>
          <w:rFonts w:hint="eastAsia"/>
          <w:lang w:val="zh-CN"/>
        </w:rPr>
        <w:t>，包括</w:t>
      </w:r>
      <w:r w:rsidRPr="00F0002B">
        <w:rPr>
          <w:lang w:val="zh-CN"/>
        </w:rPr>
        <w:t>被冲突地区武装团体和民兵驱逐</w:t>
      </w:r>
      <w:r w:rsidRPr="00F0002B">
        <w:rPr>
          <w:rFonts w:hint="eastAsia"/>
          <w:lang w:val="zh-CN"/>
        </w:rPr>
        <w:t>出去，使其</w:t>
      </w:r>
      <w:r w:rsidRPr="00F0002B">
        <w:rPr>
          <w:lang w:val="zh-CN"/>
        </w:rPr>
        <w:t>文化和传统生活方式</w:t>
      </w:r>
      <w:r w:rsidRPr="00F0002B">
        <w:rPr>
          <w:rFonts w:hint="eastAsia"/>
          <w:lang w:val="zh-CN"/>
        </w:rPr>
        <w:t>均受到</w:t>
      </w:r>
      <w:r w:rsidRPr="00F0002B">
        <w:rPr>
          <w:lang w:val="zh-CN"/>
        </w:rPr>
        <w:t>影响。</w:t>
      </w:r>
    </w:p>
    <w:p w14:paraId="443592B6" w14:textId="77777777" w:rsidR="005B1630" w:rsidRPr="00F0002B" w:rsidRDefault="005B1630" w:rsidP="005B1630">
      <w:pPr>
        <w:pStyle w:val="SingleTxt"/>
        <w:rPr>
          <w:rFonts w:eastAsia="黑体"/>
          <w:bCs/>
          <w:lang w:val="zh-CN"/>
        </w:rPr>
      </w:pPr>
      <w:r w:rsidRPr="00F0002B">
        <w:rPr>
          <w:rFonts w:hint="eastAsia"/>
          <w:lang w:val="zh-CN"/>
        </w:rPr>
        <w:t>4</w:t>
      </w:r>
      <w:r w:rsidRPr="00F0002B">
        <w:rPr>
          <w:lang w:val="zh-CN"/>
        </w:rPr>
        <w:t>5.</w:t>
      </w:r>
      <w:r w:rsidRPr="00F0002B">
        <w:rPr>
          <w:lang w:val="zh-CN"/>
        </w:rPr>
        <w:tab/>
      </w:r>
      <w:r w:rsidRPr="00F0002B">
        <w:rPr>
          <w:rFonts w:eastAsia="黑体"/>
          <w:bCs/>
          <w:lang w:val="zh-CN"/>
        </w:rPr>
        <w:t>委员会建议缔约国：</w:t>
      </w:r>
    </w:p>
    <w:p w14:paraId="564A35B8"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加快通过保护土著人民的法律草案，并确保他们</w:t>
      </w:r>
      <w:r w:rsidRPr="00F0002B">
        <w:rPr>
          <w:rFonts w:eastAsia="黑体" w:hint="eastAsia"/>
          <w:bCs/>
          <w:lang w:val="zh-CN"/>
        </w:rPr>
        <w:t>能够</w:t>
      </w:r>
      <w:r w:rsidRPr="00F0002B">
        <w:rPr>
          <w:rFonts w:eastAsia="黑体"/>
          <w:bCs/>
          <w:lang w:val="zh-CN"/>
        </w:rPr>
        <w:t>有效参与法律的制定和通过</w:t>
      </w:r>
      <w:r w:rsidRPr="00F0002B">
        <w:rPr>
          <w:rFonts w:eastAsia="黑体" w:hint="eastAsia"/>
          <w:bCs/>
          <w:lang w:val="zh-CN"/>
        </w:rPr>
        <w:t>进</w:t>
      </w:r>
      <w:r w:rsidRPr="00F0002B">
        <w:rPr>
          <w:rFonts w:eastAsia="黑体"/>
          <w:bCs/>
          <w:lang w:val="zh-CN"/>
        </w:rPr>
        <w:t>程；</w:t>
      </w:r>
    </w:p>
    <w:p w14:paraId="77FBB95E"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采取紧急措施，确保俾格米妇女</w:t>
      </w:r>
      <w:r w:rsidRPr="00F0002B">
        <w:rPr>
          <w:rFonts w:eastAsia="黑体" w:hint="eastAsia"/>
          <w:bCs/>
          <w:lang w:val="zh-CN"/>
        </w:rPr>
        <w:t>能够</w:t>
      </w:r>
      <w:r w:rsidRPr="00F0002B">
        <w:rPr>
          <w:rFonts w:eastAsia="黑体"/>
          <w:bCs/>
          <w:lang w:val="zh-CN"/>
        </w:rPr>
        <w:t>有效接受教育，并</w:t>
      </w:r>
      <w:r w:rsidRPr="00F0002B">
        <w:rPr>
          <w:rFonts w:eastAsia="黑体" w:hint="eastAsia"/>
          <w:bCs/>
          <w:lang w:val="zh-CN"/>
        </w:rPr>
        <w:t>将实施关于学校</w:t>
      </w:r>
      <w:r w:rsidRPr="00F0002B">
        <w:rPr>
          <w:rFonts w:eastAsia="黑体"/>
          <w:bCs/>
          <w:lang w:val="zh-CN"/>
        </w:rPr>
        <w:t>重建、恢复和</w:t>
      </w:r>
      <w:r w:rsidRPr="00F0002B">
        <w:rPr>
          <w:rFonts w:eastAsia="黑体" w:hint="eastAsia"/>
          <w:bCs/>
          <w:lang w:val="zh-CN"/>
        </w:rPr>
        <w:t>设备安装的</w:t>
      </w:r>
      <w:r w:rsidRPr="00F0002B">
        <w:rPr>
          <w:rFonts w:eastAsia="黑体"/>
          <w:bCs/>
          <w:lang w:val="zh-CN"/>
        </w:rPr>
        <w:t>基础设施方案</w:t>
      </w:r>
      <w:r w:rsidRPr="00F0002B">
        <w:rPr>
          <w:rFonts w:eastAsia="黑体" w:hint="eastAsia"/>
          <w:bCs/>
          <w:lang w:val="zh-CN"/>
        </w:rPr>
        <w:t>扩大至</w:t>
      </w:r>
      <w:r w:rsidRPr="00F0002B">
        <w:rPr>
          <w:rFonts w:eastAsia="黑体"/>
          <w:bCs/>
          <w:lang w:val="zh-CN"/>
        </w:rPr>
        <w:t>俾格米妇女所在地区；</w:t>
      </w:r>
    </w:p>
    <w:p w14:paraId="0F035013"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hint="eastAsia"/>
          <w:bCs/>
          <w:lang w:val="zh-CN"/>
        </w:rPr>
        <w:t>确保俾格米妇女获得可负担的性和生殖保健服务、基本产前产后护理以及紧急产科服务；</w:t>
      </w:r>
    </w:p>
    <w:p w14:paraId="0D23A55F"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保护俾格米妇女</w:t>
      </w:r>
      <w:r w:rsidRPr="00F0002B">
        <w:rPr>
          <w:rFonts w:eastAsia="黑体" w:hint="eastAsia"/>
          <w:bCs/>
          <w:lang w:val="zh-CN"/>
        </w:rPr>
        <w:t>保有</w:t>
      </w:r>
      <w:r w:rsidRPr="00F0002B">
        <w:rPr>
          <w:rFonts w:eastAsia="黑体"/>
          <w:bCs/>
          <w:lang w:val="zh-CN"/>
        </w:rPr>
        <w:t>其祖</w:t>
      </w:r>
      <w:r w:rsidRPr="00F0002B">
        <w:rPr>
          <w:rFonts w:eastAsia="黑体" w:hint="eastAsia"/>
          <w:bCs/>
          <w:lang w:val="zh-CN"/>
        </w:rPr>
        <w:t>先</w:t>
      </w:r>
      <w:r w:rsidRPr="00F0002B">
        <w:rPr>
          <w:rFonts w:eastAsia="黑体"/>
          <w:bCs/>
          <w:lang w:val="zh-CN"/>
        </w:rPr>
        <w:t>土地和文化特性的权利，并确保她们参与</w:t>
      </w:r>
      <w:r w:rsidRPr="00F0002B">
        <w:rPr>
          <w:rFonts w:eastAsia="黑体" w:hint="eastAsia"/>
          <w:bCs/>
          <w:lang w:val="zh-CN"/>
        </w:rPr>
        <w:t>正在</w:t>
      </w:r>
      <w:r w:rsidRPr="00F0002B">
        <w:rPr>
          <w:rFonts w:eastAsia="黑体"/>
          <w:bCs/>
          <w:lang w:val="zh-CN"/>
        </w:rPr>
        <w:t>进行的林业和土地改革进程。</w:t>
      </w:r>
    </w:p>
    <w:p w14:paraId="2B8BF765"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在采矿部门工作的妇女</w:t>
      </w:r>
    </w:p>
    <w:p w14:paraId="339E94EA" w14:textId="77777777" w:rsidR="005B1630" w:rsidRPr="00F0002B" w:rsidRDefault="005B1630" w:rsidP="005B1630">
      <w:pPr>
        <w:pStyle w:val="SingleTxt"/>
        <w:rPr>
          <w:lang w:val="zh-CN"/>
        </w:rPr>
      </w:pPr>
      <w:r w:rsidRPr="00F0002B">
        <w:rPr>
          <w:rFonts w:hint="eastAsia"/>
          <w:lang w:val="zh-CN"/>
        </w:rPr>
        <w:t>4</w:t>
      </w:r>
      <w:r w:rsidRPr="00F0002B">
        <w:rPr>
          <w:lang w:val="zh-CN"/>
        </w:rPr>
        <w:t>6.</w:t>
      </w:r>
      <w:r w:rsidRPr="00F0002B">
        <w:rPr>
          <w:lang w:val="zh-CN"/>
        </w:rPr>
        <w:tab/>
      </w:r>
      <w:r w:rsidRPr="00F0002B">
        <w:rPr>
          <w:lang w:val="zh-CN"/>
        </w:rPr>
        <w:t>委员会注意到</w:t>
      </w:r>
      <w:r w:rsidRPr="00F0002B">
        <w:rPr>
          <w:rFonts w:hint="eastAsia"/>
          <w:lang w:val="zh-CN"/>
        </w:rPr>
        <w:t>缔约国于</w:t>
      </w:r>
      <w:r w:rsidRPr="00F0002B">
        <w:rPr>
          <w:lang w:val="zh-CN"/>
        </w:rPr>
        <w:t>2018</w:t>
      </w:r>
      <w:r w:rsidRPr="00F0002B">
        <w:rPr>
          <w:lang w:val="zh-CN"/>
        </w:rPr>
        <w:t>年</w:t>
      </w:r>
      <w:r w:rsidRPr="00F0002B">
        <w:rPr>
          <w:lang w:val="zh-CN"/>
        </w:rPr>
        <w:t>3</w:t>
      </w:r>
      <w:r w:rsidRPr="00F0002B">
        <w:rPr>
          <w:lang w:val="zh-CN"/>
        </w:rPr>
        <w:t>月</w:t>
      </w:r>
      <w:r w:rsidRPr="00F0002B">
        <w:rPr>
          <w:lang w:val="zh-CN"/>
        </w:rPr>
        <w:t>9</w:t>
      </w:r>
      <w:r w:rsidRPr="00F0002B">
        <w:rPr>
          <w:lang w:val="zh-CN"/>
        </w:rPr>
        <w:t>日通过</w:t>
      </w:r>
      <w:r w:rsidRPr="00F0002B">
        <w:rPr>
          <w:rFonts w:hint="eastAsia"/>
          <w:lang w:val="zh-CN"/>
        </w:rPr>
        <w:t>了</w:t>
      </w:r>
      <w:r w:rsidRPr="00F0002B">
        <w:rPr>
          <w:lang w:val="zh-CN"/>
        </w:rPr>
        <w:t>第</w:t>
      </w:r>
      <w:r w:rsidRPr="00F0002B">
        <w:rPr>
          <w:lang w:val="zh-CN"/>
        </w:rPr>
        <w:t>18/001</w:t>
      </w:r>
      <w:r w:rsidRPr="00F0002B">
        <w:rPr>
          <w:lang w:val="zh-CN"/>
        </w:rPr>
        <w:t>号法</w:t>
      </w:r>
      <w:r w:rsidRPr="00F0002B">
        <w:rPr>
          <w:rFonts w:hint="eastAsia"/>
          <w:lang w:val="zh-CN"/>
        </w:rPr>
        <w:t>，该法对《</w:t>
      </w:r>
      <w:r w:rsidRPr="00F0002B">
        <w:rPr>
          <w:lang w:val="zh-CN"/>
        </w:rPr>
        <w:t>采矿法</w:t>
      </w:r>
      <w:r w:rsidRPr="00F0002B">
        <w:rPr>
          <w:rFonts w:hint="eastAsia"/>
          <w:lang w:val="zh-CN"/>
        </w:rPr>
        <w:t>》进行了</w:t>
      </w:r>
      <w:r w:rsidRPr="00F0002B">
        <w:rPr>
          <w:lang w:val="zh-CN"/>
        </w:rPr>
        <w:t>修订。然而，委员会仍然感到关切的是，该部门的监管措施</w:t>
      </w:r>
      <w:r w:rsidRPr="00F0002B">
        <w:rPr>
          <w:rFonts w:hint="eastAsia"/>
          <w:lang w:val="zh-CN"/>
        </w:rPr>
        <w:t>尚未</w:t>
      </w:r>
      <w:r w:rsidRPr="00F0002B">
        <w:rPr>
          <w:lang w:val="zh-CN"/>
        </w:rPr>
        <w:t>充分考虑手工采矿</w:t>
      </w:r>
      <w:r w:rsidRPr="00F0002B">
        <w:rPr>
          <w:rFonts w:hint="eastAsia"/>
          <w:lang w:val="zh-CN"/>
        </w:rPr>
        <w:t>在</w:t>
      </w:r>
      <w:r w:rsidRPr="00F0002B">
        <w:rPr>
          <w:lang w:val="zh-CN"/>
        </w:rPr>
        <w:t>性别</w:t>
      </w:r>
      <w:r w:rsidRPr="00F0002B">
        <w:rPr>
          <w:rFonts w:hint="eastAsia"/>
          <w:lang w:val="zh-CN"/>
        </w:rPr>
        <w:t>平等方面的</w:t>
      </w:r>
      <w:r w:rsidRPr="00F0002B">
        <w:rPr>
          <w:lang w:val="zh-CN"/>
        </w:rPr>
        <w:t>影响。委员会</w:t>
      </w:r>
      <w:r w:rsidRPr="00F0002B">
        <w:rPr>
          <w:rFonts w:hint="eastAsia"/>
          <w:lang w:val="zh-CN"/>
        </w:rPr>
        <w:t>表示关切的是</w:t>
      </w:r>
      <w:r w:rsidRPr="00F0002B">
        <w:rPr>
          <w:lang w:val="zh-CN"/>
        </w:rPr>
        <w:t>：</w:t>
      </w:r>
    </w:p>
    <w:p w14:paraId="65C3A9D3"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rFonts w:hint="eastAsia"/>
          <w:lang w:val="zh-CN"/>
        </w:rPr>
        <w:t>未监测</w:t>
      </w:r>
      <w:r w:rsidRPr="00F0002B">
        <w:rPr>
          <w:lang w:val="zh-CN"/>
        </w:rPr>
        <w:t>妇女和女童在手工矿场的工作条件；</w:t>
      </w:r>
    </w:p>
    <w:p w14:paraId="1E56F52C"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从事手工采矿的妇女被迫卖淫，</w:t>
      </w:r>
      <w:r w:rsidRPr="00F0002B">
        <w:rPr>
          <w:rFonts w:hint="eastAsia"/>
          <w:lang w:val="zh-CN"/>
        </w:rPr>
        <w:t>并</w:t>
      </w:r>
      <w:r w:rsidRPr="00F0002B">
        <w:rPr>
          <w:lang w:val="zh-CN"/>
        </w:rPr>
        <w:t>遭受性暴力和性别暴力；</w:t>
      </w:r>
    </w:p>
    <w:p w14:paraId="09085395" w14:textId="77777777" w:rsidR="005B1630" w:rsidRPr="00F0002B" w:rsidRDefault="005B1630" w:rsidP="005B1630">
      <w:pPr>
        <w:pStyle w:val="SingleTxt"/>
        <w:rPr>
          <w:lang w:val="zh-CN"/>
        </w:rPr>
      </w:pPr>
      <w:r w:rsidRPr="00F0002B">
        <w:rPr>
          <w:lang w:val="zh-CN"/>
        </w:rPr>
        <w:tab/>
        <w:t>(c)</w:t>
      </w:r>
      <w:r w:rsidRPr="00F0002B">
        <w:rPr>
          <w:lang w:val="zh-CN"/>
        </w:rPr>
        <w:tab/>
      </w:r>
      <w:r w:rsidRPr="00F0002B">
        <w:rPr>
          <w:lang w:val="zh-CN"/>
        </w:rPr>
        <w:t>妇女被排除在工业采矿部门的决策</w:t>
      </w:r>
      <w:r w:rsidRPr="00F0002B">
        <w:rPr>
          <w:rFonts w:hint="eastAsia"/>
          <w:lang w:val="zh-CN"/>
        </w:rPr>
        <w:t>进</w:t>
      </w:r>
      <w:r w:rsidRPr="00F0002B">
        <w:rPr>
          <w:lang w:val="zh-CN"/>
        </w:rPr>
        <w:t>程之外，她们不</w:t>
      </w:r>
      <w:r w:rsidRPr="00F0002B">
        <w:rPr>
          <w:rFonts w:hint="eastAsia"/>
          <w:lang w:val="zh-CN"/>
        </w:rPr>
        <w:t>了解</w:t>
      </w:r>
      <w:r w:rsidRPr="00F0002B">
        <w:rPr>
          <w:lang w:val="zh-CN"/>
        </w:rPr>
        <w:t>自己的权利，包括</w:t>
      </w:r>
      <w:r w:rsidRPr="00F0002B">
        <w:rPr>
          <w:rFonts w:hint="eastAsia"/>
          <w:lang w:val="zh-CN"/>
        </w:rPr>
        <w:t>《</w:t>
      </w:r>
      <w:r w:rsidRPr="00F0002B">
        <w:rPr>
          <w:lang w:val="zh-CN"/>
        </w:rPr>
        <w:t>采矿法</w:t>
      </w:r>
      <w:r w:rsidRPr="00F0002B">
        <w:rPr>
          <w:rFonts w:hint="eastAsia"/>
          <w:lang w:val="zh-CN"/>
        </w:rPr>
        <w:t>》</w:t>
      </w:r>
      <w:r w:rsidRPr="00F0002B">
        <w:rPr>
          <w:lang w:val="zh-CN"/>
        </w:rPr>
        <w:t>规定的权利；</w:t>
      </w:r>
    </w:p>
    <w:p w14:paraId="1F7B3041"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lang w:val="zh-CN"/>
        </w:rPr>
        <w:t>萨卡尼亚附近弗朗蒂尔矿场的铜和钴工业开采造成</w:t>
      </w:r>
      <w:r w:rsidRPr="00F0002B">
        <w:rPr>
          <w:rFonts w:hint="eastAsia"/>
          <w:lang w:val="zh-CN"/>
        </w:rPr>
        <w:t>的</w:t>
      </w:r>
      <w:r w:rsidRPr="00F0002B">
        <w:rPr>
          <w:lang w:val="zh-CN"/>
        </w:rPr>
        <w:t>环境和卫生影响导致河流干涸，</w:t>
      </w:r>
      <w:r w:rsidRPr="00F0002B">
        <w:rPr>
          <w:rFonts w:hint="eastAsia"/>
          <w:lang w:val="zh-CN"/>
        </w:rPr>
        <w:t>并</w:t>
      </w:r>
      <w:r w:rsidRPr="00F0002B">
        <w:rPr>
          <w:lang w:val="zh-CN"/>
        </w:rPr>
        <w:t>影响妇女和女童获得安全用水和教育的机会，使她们面临</w:t>
      </w:r>
      <w:r w:rsidRPr="00F0002B">
        <w:rPr>
          <w:rFonts w:hint="eastAsia"/>
          <w:lang w:val="zh-CN"/>
        </w:rPr>
        <w:t>被</w:t>
      </w:r>
      <w:r w:rsidRPr="00F0002B">
        <w:rPr>
          <w:lang w:val="zh-CN"/>
        </w:rPr>
        <w:t>强奸和</w:t>
      </w:r>
      <w:r w:rsidRPr="00F0002B">
        <w:rPr>
          <w:rFonts w:hint="eastAsia"/>
          <w:lang w:val="zh-CN"/>
        </w:rPr>
        <w:t>遭受</w:t>
      </w:r>
      <w:r w:rsidRPr="00F0002B">
        <w:rPr>
          <w:lang w:val="zh-CN"/>
        </w:rPr>
        <w:t>性暴力</w:t>
      </w:r>
      <w:r w:rsidRPr="00F0002B">
        <w:rPr>
          <w:rFonts w:hint="eastAsia"/>
          <w:lang w:val="zh-CN"/>
        </w:rPr>
        <w:t>的风险</w:t>
      </w:r>
      <w:r w:rsidRPr="00F0002B">
        <w:rPr>
          <w:lang w:val="zh-CN"/>
        </w:rPr>
        <w:t>，</w:t>
      </w:r>
      <w:r w:rsidRPr="00F0002B">
        <w:rPr>
          <w:rFonts w:hint="eastAsia"/>
          <w:lang w:val="zh-CN"/>
        </w:rPr>
        <w:t>还剥夺了</w:t>
      </w:r>
      <w:r w:rsidRPr="00F0002B">
        <w:rPr>
          <w:lang w:val="zh-CN"/>
        </w:rPr>
        <w:t>她们</w:t>
      </w:r>
      <w:r w:rsidRPr="00F0002B">
        <w:rPr>
          <w:rFonts w:hint="eastAsia"/>
          <w:lang w:val="zh-CN"/>
        </w:rPr>
        <w:t>从事</w:t>
      </w:r>
      <w:r w:rsidRPr="00F0002B">
        <w:rPr>
          <w:lang w:val="zh-CN"/>
        </w:rPr>
        <w:t>农业活动</w:t>
      </w:r>
      <w:r w:rsidRPr="00F0002B">
        <w:rPr>
          <w:rFonts w:hint="eastAsia"/>
          <w:lang w:val="zh-CN"/>
        </w:rPr>
        <w:t>所</w:t>
      </w:r>
      <w:r w:rsidRPr="00F0002B">
        <w:rPr>
          <w:lang w:val="zh-CN"/>
        </w:rPr>
        <w:t>得</w:t>
      </w:r>
      <w:r w:rsidRPr="00F0002B">
        <w:rPr>
          <w:rFonts w:hint="eastAsia"/>
          <w:lang w:val="zh-CN"/>
        </w:rPr>
        <w:t>的</w:t>
      </w:r>
      <w:r w:rsidRPr="00F0002B">
        <w:rPr>
          <w:lang w:val="zh-CN"/>
        </w:rPr>
        <w:t>收入。</w:t>
      </w:r>
    </w:p>
    <w:p w14:paraId="53F6FF22" w14:textId="77777777" w:rsidR="005B1630" w:rsidRPr="00F0002B" w:rsidRDefault="005B1630" w:rsidP="005B1630">
      <w:pPr>
        <w:pStyle w:val="SingleTxt"/>
        <w:rPr>
          <w:rFonts w:eastAsia="黑体"/>
          <w:bCs/>
          <w:lang w:val="zh-CN"/>
        </w:rPr>
      </w:pPr>
      <w:r w:rsidRPr="00F0002B">
        <w:t>47.</w:t>
      </w:r>
      <w:r w:rsidRPr="00F0002B">
        <w:tab/>
      </w:r>
      <w:r w:rsidRPr="00F0002B">
        <w:rPr>
          <w:rFonts w:eastAsia="黑体"/>
          <w:bCs/>
          <w:lang w:val="zh-CN"/>
        </w:rPr>
        <w:t>委员会建议缔约国：</w:t>
      </w:r>
    </w:p>
    <w:p w14:paraId="45A6AD2B"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监管和监测</w:t>
      </w:r>
      <w:r w:rsidRPr="00F0002B">
        <w:rPr>
          <w:rFonts w:eastAsia="黑体" w:hint="eastAsia"/>
          <w:bCs/>
          <w:lang w:val="zh-CN"/>
        </w:rPr>
        <w:t>在</w:t>
      </w:r>
      <w:r w:rsidRPr="00F0002B">
        <w:rPr>
          <w:rFonts w:eastAsia="黑体"/>
          <w:bCs/>
          <w:lang w:val="zh-CN"/>
        </w:rPr>
        <w:t>采矿</w:t>
      </w:r>
      <w:r w:rsidRPr="00F0002B">
        <w:rPr>
          <w:rFonts w:eastAsia="黑体" w:hint="eastAsia"/>
          <w:bCs/>
          <w:lang w:val="zh-CN"/>
        </w:rPr>
        <w:t>部门</w:t>
      </w:r>
      <w:r w:rsidRPr="00F0002B">
        <w:rPr>
          <w:rFonts w:eastAsia="黑体"/>
          <w:bCs/>
          <w:lang w:val="zh-CN"/>
        </w:rPr>
        <w:t>工作的妇女和女童的工作条件，并加强检查</w:t>
      </w:r>
      <w:r w:rsidRPr="00F0002B">
        <w:rPr>
          <w:rFonts w:eastAsia="黑体" w:hint="eastAsia"/>
          <w:bCs/>
          <w:lang w:val="zh-CN"/>
        </w:rPr>
        <w:t>，使她们不在受</w:t>
      </w:r>
      <w:r w:rsidRPr="00F0002B">
        <w:rPr>
          <w:rFonts w:eastAsia="黑体"/>
          <w:bCs/>
          <w:lang w:val="zh-CN"/>
        </w:rPr>
        <w:t>剥削</w:t>
      </w:r>
      <w:r w:rsidRPr="00F0002B">
        <w:rPr>
          <w:rFonts w:eastAsia="黑体" w:hint="eastAsia"/>
          <w:bCs/>
          <w:lang w:val="zh-CN"/>
        </w:rPr>
        <w:t>和</w:t>
      </w:r>
      <w:r w:rsidRPr="00F0002B">
        <w:rPr>
          <w:rFonts w:eastAsia="黑体"/>
          <w:bCs/>
          <w:lang w:val="zh-CN"/>
        </w:rPr>
        <w:t>危险</w:t>
      </w:r>
      <w:r w:rsidRPr="00F0002B">
        <w:rPr>
          <w:rFonts w:eastAsia="黑体" w:hint="eastAsia"/>
          <w:bCs/>
          <w:lang w:val="zh-CN"/>
        </w:rPr>
        <w:t>的</w:t>
      </w:r>
      <w:r w:rsidRPr="00F0002B">
        <w:rPr>
          <w:rFonts w:eastAsia="黑体"/>
          <w:bCs/>
          <w:lang w:val="zh-CN"/>
        </w:rPr>
        <w:t>条件</w:t>
      </w:r>
      <w:r w:rsidRPr="00F0002B">
        <w:rPr>
          <w:rFonts w:eastAsia="黑体" w:hint="eastAsia"/>
          <w:bCs/>
          <w:lang w:val="zh-CN"/>
        </w:rPr>
        <w:t>下工作</w:t>
      </w:r>
      <w:r w:rsidRPr="00F0002B">
        <w:rPr>
          <w:rFonts w:eastAsia="黑体"/>
          <w:bCs/>
          <w:lang w:val="zh-CN"/>
        </w:rPr>
        <w:t>；</w:t>
      </w:r>
    </w:p>
    <w:p w14:paraId="264E2117"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确保从事采矿工作的妇女</w:t>
      </w:r>
      <w:r w:rsidRPr="00F0002B">
        <w:rPr>
          <w:rFonts w:eastAsia="黑体" w:hint="eastAsia"/>
          <w:bCs/>
          <w:lang w:val="zh-CN"/>
        </w:rPr>
        <w:t>参与</w:t>
      </w:r>
      <w:r w:rsidRPr="00F0002B">
        <w:rPr>
          <w:rFonts w:eastAsia="黑体"/>
          <w:bCs/>
          <w:lang w:val="zh-CN"/>
        </w:rPr>
        <w:t>采矿活动</w:t>
      </w:r>
      <w:r w:rsidRPr="00F0002B">
        <w:rPr>
          <w:rFonts w:eastAsia="黑体" w:hint="eastAsia"/>
          <w:bCs/>
          <w:lang w:val="zh-CN"/>
        </w:rPr>
        <w:t>相关的</w:t>
      </w:r>
      <w:r w:rsidRPr="00F0002B">
        <w:rPr>
          <w:rFonts w:eastAsia="黑体"/>
          <w:bCs/>
          <w:lang w:val="zh-CN"/>
        </w:rPr>
        <w:t>决策</w:t>
      </w:r>
      <w:r w:rsidRPr="00F0002B">
        <w:rPr>
          <w:rFonts w:eastAsia="黑体" w:hint="eastAsia"/>
          <w:bCs/>
          <w:lang w:val="zh-CN"/>
        </w:rPr>
        <w:t>进程</w:t>
      </w:r>
      <w:r w:rsidRPr="00F0002B">
        <w:rPr>
          <w:rFonts w:eastAsia="黑体"/>
          <w:bCs/>
          <w:lang w:val="zh-CN"/>
        </w:rPr>
        <w:t>；</w:t>
      </w:r>
    </w:p>
    <w:p w14:paraId="1E583A5C"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hint="eastAsia"/>
          <w:bCs/>
          <w:lang w:val="zh-CN"/>
        </w:rPr>
        <w:t>治理</w:t>
      </w:r>
      <w:r w:rsidRPr="00F0002B">
        <w:rPr>
          <w:rFonts w:eastAsia="黑体"/>
          <w:bCs/>
          <w:lang w:val="zh-CN"/>
        </w:rPr>
        <w:t>萨卡尼亚附近弗朗蒂尔矿场的工业开采造成的环境和健康损害，并确保</w:t>
      </w:r>
      <w:r w:rsidRPr="00F0002B">
        <w:rPr>
          <w:rFonts w:eastAsia="黑体" w:hint="eastAsia"/>
          <w:bCs/>
          <w:lang w:val="zh-CN"/>
        </w:rPr>
        <w:t>当地</w:t>
      </w:r>
      <w:r w:rsidRPr="00F0002B">
        <w:rPr>
          <w:rFonts w:eastAsia="黑体"/>
          <w:bCs/>
          <w:lang w:val="zh-CN"/>
        </w:rPr>
        <w:t>人民，特别是妇女和女童获得</w:t>
      </w:r>
      <w:r w:rsidRPr="00F0002B">
        <w:rPr>
          <w:rFonts w:eastAsia="黑体" w:hint="eastAsia"/>
          <w:bCs/>
          <w:lang w:val="zh-CN"/>
        </w:rPr>
        <w:t>适当</w:t>
      </w:r>
      <w:r w:rsidRPr="00F0002B">
        <w:rPr>
          <w:rFonts w:eastAsia="黑体"/>
          <w:bCs/>
          <w:lang w:val="zh-CN"/>
        </w:rPr>
        <w:t>的损害赔偿和补偿；</w:t>
      </w:r>
    </w:p>
    <w:p w14:paraId="39C3AE71"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采取措施保护在手工矿场工作的妇女和女童免受性暴力和强迫卖淫，并起诉和制裁施害者。</w:t>
      </w:r>
    </w:p>
    <w:p w14:paraId="230808C8"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境内流离失所妇女和女童</w:t>
      </w:r>
    </w:p>
    <w:p w14:paraId="0645B16F" w14:textId="77777777" w:rsidR="005B1630" w:rsidRPr="00F0002B" w:rsidRDefault="005B1630" w:rsidP="005B1630">
      <w:pPr>
        <w:pStyle w:val="SingleTxt"/>
        <w:rPr>
          <w:lang w:val="zh-CN"/>
        </w:rPr>
      </w:pPr>
      <w:r w:rsidRPr="00F0002B">
        <w:rPr>
          <w:rFonts w:hint="eastAsia"/>
          <w:lang w:val="zh-CN"/>
        </w:rPr>
        <w:t>4</w:t>
      </w:r>
      <w:r w:rsidRPr="00F0002B">
        <w:rPr>
          <w:lang w:val="zh-CN"/>
        </w:rPr>
        <w:t>8.</w:t>
      </w:r>
      <w:r w:rsidRPr="00F0002B">
        <w:rPr>
          <w:lang w:val="zh-CN"/>
        </w:rPr>
        <w:tab/>
      </w:r>
      <w:r w:rsidRPr="00F0002B">
        <w:rPr>
          <w:lang w:val="zh-CN"/>
        </w:rPr>
        <w:t>委员会深感关切的是，大多数境内流离失所者是妇女和儿童，包括老年妇女，他们无法获得粮食和保健服务</w:t>
      </w:r>
      <w:r w:rsidRPr="00F0002B">
        <w:rPr>
          <w:rFonts w:hint="eastAsia"/>
          <w:lang w:val="zh-CN"/>
        </w:rPr>
        <w:t>等</w:t>
      </w:r>
      <w:r w:rsidRPr="00F0002B">
        <w:rPr>
          <w:lang w:val="zh-CN"/>
        </w:rPr>
        <w:t>人道主义援助，</w:t>
      </w:r>
      <w:r w:rsidRPr="00F0002B">
        <w:rPr>
          <w:rFonts w:hint="eastAsia"/>
          <w:lang w:val="zh-CN"/>
        </w:rPr>
        <w:t>在</w:t>
      </w:r>
      <w:r w:rsidRPr="00F0002B">
        <w:rPr>
          <w:lang w:val="zh-CN"/>
        </w:rPr>
        <w:t>伊图里省</w:t>
      </w:r>
      <w:r w:rsidRPr="00F0002B">
        <w:rPr>
          <w:rFonts w:hint="eastAsia"/>
          <w:lang w:val="zh-CN"/>
        </w:rPr>
        <w:t>尤其如此</w:t>
      </w:r>
      <w:r w:rsidRPr="00F0002B">
        <w:rPr>
          <w:lang w:val="zh-CN"/>
        </w:rPr>
        <w:t>。</w:t>
      </w:r>
    </w:p>
    <w:p w14:paraId="3AB49B75" w14:textId="77777777" w:rsidR="005B1630" w:rsidRPr="00F0002B" w:rsidRDefault="005B1630" w:rsidP="005B1630">
      <w:pPr>
        <w:pStyle w:val="SingleTxt"/>
        <w:rPr>
          <w:rFonts w:eastAsia="黑体"/>
          <w:bCs/>
          <w:lang w:val="zh-CN"/>
        </w:rPr>
      </w:pPr>
      <w:r w:rsidRPr="00F0002B">
        <w:rPr>
          <w:rFonts w:hint="eastAsia"/>
          <w:lang w:val="zh-CN"/>
        </w:rPr>
        <w:t>4</w:t>
      </w:r>
      <w:r w:rsidRPr="00F0002B">
        <w:rPr>
          <w:lang w:val="zh-CN"/>
        </w:rPr>
        <w:t>9.</w:t>
      </w:r>
      <w:r w:rsidRPr="00F0002B">
        <w:rPr>
          <w:lang w:val="zh-CN"/>
        </w:rPr>
        <w:tab/>
      </w:r>
      <w:r w:rsidRPr="00F0002B">
        <w:rPr>
          <w:rFonts w:eastAsia="黑体"/>
          <w:bCs/>
          <w:lang w:val="zh-CN"/>
        </w:rPr>
        <w:t>委员会建议缔约国解决境内流离失所妇女和女童的具体需求，包括她们对人道主义援助的需求，并确保她们能够获得适当的保健服务、教育、食物、庇护所、行动自由、登记和持久解决办法以及可持续就业机会。</w:t>
      </w:r>
    </w:p>
    <w:p w14:paraId="3DBCB0D2"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残疾妇女和女童</w:t>
      </w:r>
    </w:p>
    <w:p w14:paraId="0AD82F8D" w14:textId="77777777" w:rsidR="005B1630" w:rsidRPr="005B1630" w:rsidRDefault="005B1630" w:rsidP="005B1630">
      <w:pPr>
        <w:pStyle w:val="SingleTxt"/>
        <w:rPr>
          <w:spacing w:val="-2"/>
          <w:lang w:val="zh-CN"/>
        </w:rPr>
      </w:pPr>
      <w:r w:rsidRPr="00F0002B">
        <w:t>50.</w:t>
      </w:r>
      <w:r w:rsidRPr="00F0002B">
        <w:tab/>
      </w:r>
      <w:r w:rsidRPr="00F0002B">
        <w:rPr>
          <w:lang w:val="zh-CN"/>
        </w:rPr>
        <w:t>委员会</w:t>
      </w:r>
      <w:r w:rsidRPr="00F0002B">
        <w:rPr>
          <w:rFonts w:hint="eastAsia"/>
          <w:lang w:val="zh-CN"/>
        </w:rPr>
        <w:t>欣见</w:t>
      </w:r>
      <w:r w:rsidRPr="00F0002B">
        <w:rPr>
          <w:lang w:val="zh-CN"/>
        </w:rPr>
        <w:t>缔约国于</w:t>
      </w:r>
      <w:r w:rsidRPr="00F0002B">
        <w:rPr>
          <w:lang w:val="zh-CN"/>
        </w:rPr>
        <w:t>2015</w:t>
      </w:r>
      <w:r w:rsidRPr="00F0002B">
        <w:rPr>
          <w:lang w:val="zh-CN"/>
        </w:rPr>
        <w:t>年批准《残疾人权利公约》及其《任择议定书》。然而，委员会感到关切的是，残疾妇女和女童在获得适当保健服务、就业、教育</w:t>
      </w:r>
      <w:r w:rsidRPr="005B1630">
        <w:rPr>
          <w:spacing w:val="-2"/>
          <w:lang w:val="zh-CN"/>
        </w:rPr>
        <w:t>以及职业和技术培训方面</w:t>
      </w:r>
      <w:r w:rsidRPr="005B1630">
        <w:rPr>
          <w:rFonts w:hint="eastAsia"/>
          <w:spacing w:val="-2"/>
          <w:lang w:val="zh-CN"/>
        </w:rPr>
        <w:t>遭受</w:t>
      </w:r>
      <w:r w:rsidRPr="005B1630">
        <w:rPr>
          <w:spacing w:val="-2"/>
          <w:lang w:val="zh-CN"/>
        </w:rPr>
        <w:t>多种形式的歧视</w:t>
      </w:r>
      <w:r w:rsidRPr="005B1630">
        <w:rPr>
          <w:rFonts w:hint="eastAsia"/>
          <w:spacing w:val="-2"/>
          <w:lang w:val="zh-CN"/>
        </w:rPr>
        <w:t>，而且</w:t>
      </w:r>
      <w:r w:rsidRPr="005B1630">
        <w:rPr>
          <w:spacing w:val="-2"/>
          <w:lang w:val="zh-CN"/>
        </w:rPr>
        <w:t>她们是暴力受害者，</w:t>
      </w:r>
      <w:r w:rsidRPr="005B1630">
        <w:rPr>
          <w:rFonts w:hint="eastAsia"/>
          <w:spacing w:val="-2"/>
          <w:lang w:val="zh-CN"/>
        </w:rPr>
        <w:t>其</w:t>
      </w:r>
      <w:r w:rsidRPr="005B1630">
        <w:rPr>
          <w:spacing w:val="-2"/>
          <w:lang w:val="zh-CN"/>
        </w:rPr>
        <w:t>自主权往往受到限制。委员会还感到关切的是，在冲突地区</w:t>
      </w:r>
      <w:r w:rsidRPr="005B1630">
        <w:rPr>
          <w:rFonts w:hint="eastAsia"/>
          <w:spacing w:val="-2"/>
          <w:lang w:val="zh-CN"/>
        </w:rPr>
        <w:t>，</w:t>
      </w:r>
      <w:r w:rsidRPr="005B1630">
        <w:rPr>
          <w:spacing w:val="-2"/>
          <w:lang w:val="zh-CN"/>
        </w:rPr>
        <w:t>缺乏保护她们的具体措施。</w:t>
      </w:r>
    </w:p>
    <w:p w14:paraId="22A4DDBC" w14:textId="267DBB92" w:rsidR="005B1630" w:rsidRPr="00F0002B" w:rsidRDefault="005B1630" w:rsidP="005B1630">
      <w:pPr>
        <w:pStyle w:val="SingleTxt"/>
        <w:rPr>
          <w:rFonts w:eastAsia="黑体"/>
          <w:bCs/>
          <w:lang w:val="zh-CN"/>
        </w:rPr>
      </w:pPr>
      <w:r w:rsidRPr="00F0002B">
        <w:t>51.</w:t>
      </w:r>
      <w:r w:rsidRPr="00F0002B">
        <w:tab/>
      </w:r>
      <w:r w:rsidRPr="00F0002B">
        <w:rPr>
          <w:rFonts w:eastAsia="黑体"/>
          <w:bCs/>
          <w:lang w:val="zh-CN"/>
        </w:rPr>
        <w:t>委员会回顾其关于残疾妇女的第</w:t>
      </w:r>
      <w:hyperlink r:id="rId38" w:history="1">
        <w:r w:rsidRPr="008A47DC">
          <w:rPr>
            <w:rStyle w:val="af4"/>
            <w:rFonts w:eastAsia="黑体"/>
            <w:bCs/>
            <w:lang w:val="zh-CN"/>
          </w:rPr>
          <w:t>18(1991)</w:t>
        </w:r>
      </w:hyperlink>
      <w:r w:rsidRPr="00F0002B">
        <w:rPr>
          <w:rFonts w:eastAsia="黑体"/>
          <w:bCs/>
          <w:lang w:val="zh-CN"/>
        </w:rPr>
        <w:t>号一般性建议，并建议缔约国：</w:t>
      </w:r>
    </w:p>
    <w:p w14:paraId="29DB40E7"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bCs/>
          <w:lang w:val="zh-CN"/>
        </w:rPr>
        <w:t>消除</w:t>
      </w:r>
      <w:r w:rsidRPr="00F0002B">
        <w:rPr>
          <w:rFonts w:eastAsia="黑体" w:hint="eastAsia"/>
          <w:bCs/>
          <w:lang w:val="zh-CN"/>
        </w:rPr>
        <w:t>对</w:t>
      </w:r>
      <w:r w:rsidRPr="00F0002B">
        <w:rPr>
          <w:rFonts w:eastAsia="黑体"/>
          <w:bCs/>
          <w:lang w:val="zh-CN"/>
        </w:rPr>
        <w:t>残疾妇女和女童</w:t>
      </w:r>
      <w:r w:rsidRPr="00F0002B">
        <w:rPr>
          <w:rFonts w:eastAsia="黑体" w:hint="eastAsia"/>
          <w:bCs/>
          <w:lang w:val="zh-CN"/>
        </w:rPr>
        <w:t>的</w:t>
      </w:r>
      <w:r w:rsidRPr="00F0002B">
        <w:rPr>
          <w:rFonts w:eastAsia="黑体"/>
          <w:bCs/>
          <w:lang w:val="zh-CN"/>
        </w:rPr>
        <w:t>歧视和暴力行为，</w:t>
      </w:r>
      <w:r w:rsidRPr="00F0002B">
        <w:rPr>
          <w:rFonts w:eastAsia="黑体" w:hint="eastAsia"/>
          <w:bCs/>
          <w:lang w:val="zh-CN"/>
        </w:rPr>
        <w:t>并</w:t>
      </w:r>
      <w:r w:rsidRPr="00F0002B">
        <w:rPr>
          <w:rFonts w:eastAsia="黑体"/>
          <w:bCs/>
          <w:lang w:val="zh-CN"/>
        </w:rPr>
        <w:t>在冲突地区保护她们的权利；</w:t>
      </w:r>
    </w:p>
    <w:p w14:paraId="5B559BF5"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hint="eastAsia"/>
          <w:bCs/>
          <w:lang w:val="zh-CN"/>
        </w:rPr>
        <w:t>制定</w:t>
      </w:r>
      <w:r w:rsidRPr="00F0002B">
        <w:rPr>
          <w:rFonts w:eastAsia="黑体"/>
          <w:bCs/>
          <w:lang w:val="zh-CN"/>
        </w:rPr>
        <w:t>支持残疾妇女的决策机制，尊重她们的自主权、权利、意</w:t>
      </w:r>
      <w:r w:rsidRPr="00F0002B">
        <w:rPr>
          <w:rFonts w:eastAsia="黑体" w:hint="eastAsia"/>
          <w:bCs/>
          <w:lang w:val="zh-CN"/>
        </w:rPr>
        <w:t>愿</w:t>
      </w:r>
      <w:r w:rsidRPr="00F0002B">
        <w:rPr>
          <w:rFonts w:eastAsia="黑体"/>
          <w:bCs/>
          <w:lang w:val="zh-CN"/>
        </w:rPr>
        <w:t>和偏好；</w:t>
      </w:r>
    </w:p>
    <w:p w14:paraId="7E4CEF20"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确保残疾妇女和女童不受歧视地获得保健服务、教育和就业</w:t>
      </w:r>
      <w:r w:rsidRPr="00F0002B">
        <w:rPr>
          <w:rFonts w:eastAsia="黑体" w:hint="eastAsia"/>
          <w:bCs/>
          <w:lang w:val="zh-CN"/>
        </w:rPr>
        <w:t>机会</w:t>
      </w:r>
      <w:r w:rsidRPr="00F0002B">
        <w:rPr>
          <w:rFonts w:eastAsia="黑体"/>
          <w:bCs/>
          <w:lang w:val="zh-CN"/>
        </w:rPr>
        <w:t>。</w:t>
      </w:r>
    </w:p>
    <w:p w14:paraId="687E98C2"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婚姻和家庭关系</w:t>
      </w:r>
    </w:p>
    <w:p w14:paraId="5BB72750" w14:textId="77777777" w:rsidR="005B1630" w:rsidRPr="00F0002B" w:rsidRDefault="005B1630" w:rsidP="005B1630">
      <w:pPr>
        <w:pStyle w:val="SingleTxt"/>
        <w:rPr>
          <w:lang w:val="zh-CN"/>
        </w:rPr>
      </w:pPr>
      <w:r w:rsidRPr="00F0002B">
        <w:t>52.</w:t>
      </w:r>
      <w:r w:rsidRPr="00F0002B">
        <w:tab/>
      </w:r>
      <w:r w:rsidRPr="00F0002B">
        <w:rPr>
          <w:lang w:val="zh-CN"/>
        </w:rPr>
        <w:t>委员会</w:t>
      </w:r>
      <w:r w:rsidRPr="00F0002B">
        <w:rPr>
          <w:rFonts w:hint="eastAsia"/>
          <w:lang w:val="zh-CN"/>
        </w:rPr>
        <w:t>欣见修订《</w:t>
      </w:r>
      <w:r w:rsidRPr="00F0002B">
        <w:rPr>
          <w:lang w:val="zh-CN"/>
        </w:rPr>
        <w:t>家庭法</w:t>
      </w:r>
      <w:r w:rsidRPr="00F0002B">
        <w:rPr>
          <w:rFonts w:hint="eastAsia"/>
          <w:lang w:val="zh-CN"/>
        </w:rPr>
        <w:t>》</w:t>
      </w:r>
      <w:r w:rsidRPr="00F0002B">
        <w:rPr>
          <w:lang w:val="zh-CN"/>
        </w:rPr>
        <w:t>，特别是为规定配偶平等和消除对妻子的歧视所作的</w:t>
      </w:r>
      <w:r w:rsidRPr="00F0002B">
        <w:rPr>
          <w:rFonts w:hint="eastAsia"/>
          <w:lang w:val="zh-CN"/>
        </w:rPr>
        <w:t>修正，尤其是在</w:t>
      </w:r>
      <w:r w:rsidRPr="00F0002B">
        <w:rPr>
          <w:lang w:val="zh-CN"/>
        </w:rPr>
        <w:t>妻子的法律行为能力、住所选择和通奸</w:t>
      </w:r>
      <w:r w:rsidRPr="00F0002B">
        <w:rPr>
          <w:rFonts w:hint="eastAsia"/>
          <w:lang w:val="zh-CN"/>
        </w:rPr>
        <w:t>行为方面</w:t>
      </w:r>
      <w:r w:rsidRPr="00F0002B">
        <w:rPr>
          <w:lang w:val="zh-CN"/>
        </w:rPr>
        <w:t>。委员会注意到，经修订的</w:t>
      </w:r>
      <w:r w:rsidRPr="00F0002B">
        <w:rPr>
          <w:rFonts w:hint="eastAsia"/>
          <w:lang w:val="zh-CN"/>
        </w:rPr>
        <w:t>《</w:t>
      </w:r>
      <w:r w:rsidRPr="00F0002B">
        <w:rPr>
          <w:lang w:val="zh-CN"/>
        </w:rPr>
        <w:t>家庭法》目前禁止一夫多妻制和童婚，规定男女最低结婚年龄为</w:t>
      </w:r>
      <w:r w:rsidRPr="00F0002B">
        <w:rPr>
          <w:lang w:val="zh-CN"/>
        </w:rPr>
        <w:t>18</w:t>
      </w:r>
      <w:r w:rsidRPr="00F0002B">
        <w:rPr>
          <w:lang w:val="zh-CN"/>
        </w:rPr>
        <w:t>岁，并且根据</w:t>
      </w:r>
      <w:r w:rsidRPr="00F0002B">
        <w:rPr>
          <w:rFonts w:hint="eastAsia"/>
          <w:lang w:val="zh-CN"/>
        </w:rPr>
        <w:t>《</w:t>
      </w:r>
      <w:r w:rsidRPr="00F0002B">
        <w:rPr>
          <w:lang w:val="zh-CN"/>
        </w:rPr>
        <w:t>刑法》第</w:t>
      </w:r>
      <w:r w:rsidRPr="00F0002B">
        <w:rPr>
          <w:lang w:val="zh-CN"/>
        </w:rPr>
        <w:t>407</w:t>
      </w:r>
      <w:r w:rsidRPr="00F0002B">
        <w:rPr>
          <w:lang w:val="zh-CN"/>
        </w:rPr>
        <w:t>条，规定对参与童婚的成年人</w:t>
      </w:r>
      <w:r w:rsidRPr="00F0002B">
        <w:rPr>
          <w:rFonts w:hint="eastAsia"/>
          <w:lang w:val="zh-CN"/>
        </w:rPr>
        <w:t>施以</w:t>
      </w:r>
      <w:r w:rsidRPr="00F0002B">
        <w:rPr>
          <w:lang w:val="zh-CN"/>
        </w:rPr>
        <w:t>刑事制裁。委员会欢迎</w:t>
      </w:r>
      <w:r w:rsidRPr="00F0002B">
        <w:rPr>
          <w:lang w:val="zh-CN"/>
        </w:rPr>
        <w:t>2017-2021</w:t>
      </w:r>
      <w:r w:rsidRPr="00F0002B">
        <w:rPr>
          <w:lang w:val="zh-CN"/>
        </w:rPr>
        <w:t>年</w:t>
      </w:r>
      <w:r w:rsidRPr="00F0002B">
        <w:rPr>
          <w:rFonts w:hint="eastAsia"/>
          <w:lang w:val="zh-CN"/>
        </w:rPr>
        <w:t>消除</w:t>
      </w:r>
      <w:r w:rsidRPr="00F0002B">
        <w:rPr>
          <w:lang w:val="zh-CN"/>
        </w:rPr>
        <w:t>童婚国家行动计划。然而，委员会感到关切的是：</w:t>
      </w:r>
    </w:p>
    <w:p w14:paraId="1C6C03ED" w14:textId="77777777" w:rsidR="005B1630" w:rsidRPr="00F0002B" w:rsidRDefault="005B1630" w:rsidP="005B1630">
      <w:pPr>
        <w:pStyle w:val="SingleTxt"/>
        <w:rPr>
          <w:lang w:val="zh-CN"/>
        </w:rPr>
      </w:pPr>
      <w:r w:rsidRPr="00F0002B">
        <w:rPr>
          <w:lang w:val="zh-CN"/>
        </w:rPr>
        <w:tab/>
        <w:t>(a)</w:t>
      </w:r>
      <w:r w:rsidRPr="00F0002B">
        <w:rPr>
          <w:lang w:val="zh-CN"/>
        </w:rPr>
        <w:tab/>
      </w:r>
      <w:r w:rsidRPr="00F0002B">
        <w:rPr>
          <w:lang w:val="zh-CN"/>
        </w:rPr>
        <w:t>经修订的</w:t>
      </w:r>
      <w:r w:rsidRPr="00F0002B">
        <w:rPr>
          <w:rFonts w:hint="eastAsia"/>
          <w:lang w:val="zh-CN"/>
        </w:rPr>
        <w:t>《</w:t>
      </w:r>
      <w:r w:rsidRPr="00F0002B">
        <w:rPr>
          <w:lang w:val="zh-CN"/>
        </w:rPr>
        <w:t>家庭法》仍载有歧视性条款</w:t>
      </w:r>
      <w:r w:rsidRPr="00F0002B">
        <w:rPr>
          <w:lang w:val="zh-CN"/>
        </w:rPr>
        <w:t>(</w:t>
      </w:r>
      <w:r w:rsidRPr="00F0002B">
        <w:rPr>
          <w:lang w:val="zh-CN"/>
        </w:rPr>
        <w:t>第</w:t>
      </w:r>
      <w:r w:rsidRPr="00F0002B">
        <w:rPr>
          <w:lang w:val="zh-CN"/>
        </w:rPr>
        <w:t>444</w:t>
      </w:r>
      <w:r w:rsidRPr="00F0002B">
        <w:rPr>
          <w:lang w:val="zh-CN"/>
        </w:rPr>
        <w:t>条</w:t>
      </w:r>
      <w:r w:rsidRPr="00F0002B">
        <w:rPr>
          <w:lang w:val="zh-CN"/>
        </w:rPr>
        <w:t>)</w:t>
      </w:r>
      <w:r w:rsidRPr="00F0002B">
        <w:rPr>
          <w:lang w:val="zh-CN"/>
        </w:rPr>
        <w:t>，规定丈夫是户主；</w:t>
      </w:r>
    </w:p>
    <w:p w14:paraId="76DF6918" w14:textId="77777777" w:rsidR="005B1630" w:rsidRPr="00F0002B" w:rsidRDefault="005B1630" w:rsidP="005B1630">
      <w:pPr>
        <w:pStyle w:val="SingleTxt"/>
        <w:rPr>
          <w:lang w:val="zh-CN"/>
        </w:rPr>
      </w:pPr>
      <w:r w:rsidRPr="00F0002B">
        <w:rPr>
          <w:lang w:val="zh-CN"/>
        </w:rPr>
        <w:tab/>
        <w:t>(b)</w:t>
      </w:r>
      <w:r w:rsidRPr="00F0002B">
        <w:rPr>
          <w:lang w:val="zh-CN"/>
        </w:rPr>
        <w:tab/>
      </w:r>
      <w:r w:rsidRPr="00F0002B">
        <w:rPr>
          <w:lang w:val="zh-CN"/>
        </w:rPr>
        <w:t>童婚依然存在，特别是在农村地区，尽管</w:t>
      </w:r>
      <w:r w:rsidRPr="00F0002B">
        <w:rPr>
          <w:rFonts w:hint="eastAsia"/>
          <w:lang w:val="zh-CN"/>
        </w:rPr>
        <w:t>《</w:t>
      </w:r>
      <w:r w:rsidRPr="00F0002B">
        <w:rPr>
          <w:lang w:val="zh-CN"/>
        </w:rPr>
        <w:t>刑法》第</w:t>
      </w:r>
      <w:r w:rsidRPr="00F0002B">
        <w:rPr>
          <w:lang w:val="zh-CN"/>
        </w:rPr>
        <w:t>407</w:t>
      </w:r>
      <w:r w:rsidRPr="00F0002B">
        <w:rPr>
          <w:lang w:val="zh-CN"/>
        </w:rPr>
        <w:t>条</w:t>
      </w:r>
      <w:r w:rsidRPr="00F0002B">
        <w:rPr>
          <w:rFonts w:hint="eastAsia"/>
          <w:lang w:val="zh-CN"/>
        </w:rPr>
        <w:t>有所</w:t>
      </w:r>
      <w:r w:rsidRPr="00F0002B">
        <w:rPr>
          <w:lang w:val="zh-CN"/>
        </w:rPr>
        <w:t>规定，</w:t>
      </w:r>
      <w:r w:rsidRPr="00F0002B">
        <w:rPr>
          <w:rFonts w:hint="eastAsia"/>
          <w:lang w:val="zh-CN"/>
        </w:rPr>
        <w:t>但</w:t>
      </w:r>
      <w:r w:rsidRPr="00F0002B">
        <w:rPr>
          <w:lang w:val="zh-CN"/>
        </w:rPr>
        <w:t>促成童婚的参与者或与儿童结婚</w:t>
      </w:r>
      <w:r w:rsidRPr="00F0002B">
        <w:rPr>
          <w:rFonts w:hint="eastAsia"/>
          <w:lang w:val="zh-CN"/>
        </w:rPr>
        <w:t>者并未被</w:t>
      </w:r>
      <w:r w:rsidRPr="00F0002B">
        <w:rPr>
          <w:lang w:val="zh-CN"/>
        </w:rPr>
        <w:t>起诉或制裁；</w:t>
      </w:r>
    </w:p>
    <w:p w14:paraId="73CFC14A" w14:textId="77777777" w:rsidR="005B1630" w:rsidRPr="00F0002B" w:rsidRDefault="005B1630" w:rsidP="005B1630">
      <w:pPr>
        <w:pStyle w:val="SingleTxt"/>
        <w:rPr>
          <w:lang w:val="zh-CN"/>
        </w:rPr>
      </w:pPr>
      <w:r w:rsidRPr="00F0002B">
        <w:rPr>
          <w:lang w:val="zh-CN"/>
        </w:rPr>
        <w:tab/>
        <w:t>(</w:t>
      </w:r>
      <w:r w:rsidRPr="00F0002B">
        <w:rPr>
          <w:rFonts w:hint="eastAsia"/>
          <w:lang w:val="zh-CN"/>
        </w:rPr>
        <w:t>c</w:t>
      </w:r>
      <w:r w:rsidRPr="00F0002B">
        <w:rPr>
          <w:lang w:val="zh-CN"/>
        </w:rPr>
        <w:t>)</w:t>
      </w:r>
      <w:r w:rsidRPr="00F0002B">
        <w:rPr>
          <w:lang w:val="zh-CN"/>
        </w:rPr>
        <w:tab/>
      </w:r>
      <w:r w:rsidRPr="00F0002B">
        <w:rPr>
          <w:rFonts w:hint="eastAsia"/>
          <w:lang w:val="zh-CN"/>
        </w:rPr>
        <w:t>经</w:t>
      </w:r>
      <w:r w:rsidRPr="00F0002B">
        <w:rPr>
          <w:lang w:val="zh-CN"/>
        </w:rPr>
        <w:t>修订的</w:t>
      </w:r>
      <w:r w:rsidRPr="00F0002B">
        <w:rPr>
          <w:rFonts w:hint="eastAsia"/>
          <w:lang w:val="zh-CN"/>
        </w:rPr>
        <w:t>《</w:t>
      </w:r>
      <w:r w:rsidRPr="00F0002B">
        <w:rPr>
          <w:lang w:val="zh-CN"/>
        </w:rPr>
        <w:t>家庭法</w:t>
      </w:r>
      <w:r w:rsidRPr="00F0002B">
        <w:rPr>
          <w:rFonts w:hint="eastAsia"/>
          <w:lang w:val="zh-CN"/>
        </w:rPr>
        <w:t>》</w:t>
      </w:r>
      <w:r w:rsidRPr="00F0002B">
        <w:rPr>
          <w:lang w:val="zh-CN"/>
        </w:rPr>
        <w:t>(</w:t>
      </w:r>
      <w:r w:rsidRPr="00F0002B">
        <w:rPr>
          <w:lang w:val="zh-CN"/>
        </w:rPr>
        <w:t>第</w:t>
      </w:r>
      <w:r w:rsidRPr="00F0002B">
        <w:rPr>
          <w:lang w:val="zh-CN"/>
        </w:rPr>
        <w:t>361</w:t>
      </w:r>
      <w:r w:rsidRPr="00F0002B">
        <w:rPr>
          <w:rFonts w:hint="eastAsia"/>
          <w:lang w:val="zh-CN"/>
        </w:rPr>
        <w:t>条至第</w:t>
      </w:r>
      <w:r w:rsidRPr="00F0002B">
        <w:rPr>
          <w:lang w:val="zh-CN"/>
        </w:rPr>
        <w:t>367</w:t>
      </w:r>
      <w:r w:rsidRPr="00F0002B">
        <w:rPr>
          <w:lang w:val="zh-CN"/>
        </w:rPr>
        <w:t>条和第</w:t>
      </w:r>
      <w:r w:rsidRPr="00F0002B">
        <w:rPr>
          <w:lang w:val="zh-CN"/>
        </w:rPr>
        <w:t>426</w:t>
      </w:r>
      <w:r w:rsidRPr="00F0002B">
        <w:rPr>
          <w:lang w:val="zh-CN"/>
        </w:rPr>
        <w:t>条</w:t>
      </w:r>
      <w:r w:rsidRPr="00F0002B">
        <w:rPr>
          <w:lang w:val="zh-CN"/>
        </w:rPr>
        <w:t>)</w:t>
      </w:r>
      <w:r w:rsidRPr="00F0002B">
        <w:rPr>
          <w:rFonts w:hint="eastAsia"/>
          <w:lang w:val="zh-CN"/>
        </w:rPr>
        <w:t>规定</w:t>
      </w:r>
      <w:r w:rsidRPr="00F0002B">
        <w:rPr>
          <w:lang w:val="zh-CN"/>
        </w:rPr>
        <w:t>嫁妆仍是必需的</w:t>
      </w:r>
      <w:r w:rsidRPr="00F0002B">
        <w:rPr>
          <w:rFonts w:hint="eastAsia"/>
          <w:lang w:val="zh-CN"/>
        </w:rPr>
        <w:t>，并</w:t>
      </w:r>
      <w:r w:rsidRPr="00F0002B">
        <w:rPr>
          <w:lang w:val="zh-CN"/>
        </w:rPr>
        <w:t>规定除非提供嫁妆，否则不得登记</w:t>
      </w:r>
      <w:r w:rsidRPr="00F0002B">
        <w:rPr>
          <w:rFonts w:hint="eastAsia"/>
          <w:lang w:val="zh-CN"/>
        </w:rPr>
        <w:t>结婚</w:t>
      </w:r>
      <w:r w:rsidRPr="00F0002B">
        <w:rPr>
          <w:lang w:val="zh-CN"/>
        </w:rPr>
        <w:t>，这</w:t>
      </w:r>
      <w:r w:rsidRPr="00F0002B">
        <w:rPr>
          <w:rFonts w:hint="eastAsia"/>
          <w:lang w:val="zh-CN"/>
        </w:rPr>
        <w:t>造成</w:t>
      </w:r>
      <w:r w:rsidRPr="00F0002B">
        <w:rPr>
          <w:lang w:val="zh-CN"/>
        </w:rPr>
        <w:t>夫妻</w:t>
      </w:r>
      <w:r w:rsidRPr="00F0002B">
        <w:rPr>
          <w:rFonts w:hint="eastAsia"/>
          <w:lang w:val="zh-CN"/>
        </w:rPr>
        <w:t>之间</w:t>
      </w:r>
      <w:r w:rsidRPr="00F0002B">
        <w:rPr>
          <w:lang w:val="zh-CN"/>
        </w:rPr>
        <w:t>不平等，还可能诱使父母，特别是农村地区</w:t>
      </w:r>
      <w:r w:rsidRPr="00F0002B">
        <w:rPr>
          <w:rFonts w:hint="eastAsia"/>
          <w:lang w:val="zh-CN"/>
        </w:rPr>
        <w:t>的父母</w:t>
      </w:r>
      <w:r w:rsidRPr="00F0002B">
        <w:rPr>
          <w:lang w:val="zh-CN"/>
        </w:rPr>
        <w:t>违背女儿的意愿，</w:t>
      </w:r>
      <w:r w:rsidRPr="00F0002B">
        <w:rPr>
          <w:rFonts w:hint="eastAsia"/>
          <w:lang w:val="zh-CN"/>
        </w:rPr>
        <w:t>过</w:t>
      </w:r>
      <w:r w:rsidRPr="00F0002B">
        <w:rPr>
          <w:lang w:val="zh-CN"/>
        </w:rPr>
        <w:t>早</w:t>
      </w:r>
      <w:r w:rsidRPr="00F0002B">
        <w:rPr>
          <w:rFonts w:hint="eastAsia"/>
          <w:lang w:val="zh-CN"/>
        </w:rPr>
        <w:t>地</w:t>
      </w:r>
      <w:r w:rsidRPr="00F0002B">
        <w:rPr>
          <w:lang w:val="zh-CN"/>
        </w:rPr>
        <w:t>安排女儿结婚；</w:t>
      </w:r>
    </w:p>
    <w:p w14:paraId="04373297" w14:textId="77777777" w:rsidR="005B1630" w:rsidRPr="00F0002B" w:rsidRDefault="005B1630" w:rsidP="005B1630">
      <w:pPr>
        <w:pStyle w:val="SingleTxt"/>
        <w:rPr>
          <w:lang w:val="zh-CN"/>
        </w:rPr>
      </w:pPr>
      <w:r w:rsidRPr="00F0002B">
        <w:rPr>
          <w:lang w:val="zh-CN"/>
        </w:rPr>
        <w:tab/>
        <w:t>(d)</w:t>
      </w:r>
      <w:r w:rsidRPr="00F0002B">
        <w:rPr>
          <w:lang w:val="zh-CN"/>
        </w:rPr>
        <w:tab/>
      </w:r>
      <w:r w:rsidRPr="00F0002B">
        <w:rPr>
          <w:lang w:val="zh-CN"/>
        </w:rPr>
        <w:t>尽管法律禁止一夫多妻制</w:t>
      </w:r>
      <w:r w:rsidRPr="00F0002B">
        <w:rPr>
          <w:rFonts w:hint="eastAsia"/>
          <w:lang w:val="zh-CN"/>
        </w:rPr>
        <w:t>，但这种现象仍</w:t>
      </w:r>
      <w:r w:rsidRPr="00F0002B">
        <w:rPr>
          <w:lang w:val="zh-CN"/>
        </w:rPr>
        <w:t>在许多群落盛行，</w:t>
      </w:r>
      <w:r w:rsidRPr="00F0002B">
        <w:rPr>
          <w:rFonts w:hint="eastAsia"/>
          <w:lang w:val="zh-CN"/>
        </w:rPr>
        <w:t>转房婚也</w:t>
      </w:r>
      <w:r w:rsidRPr="00F0002B">
        <w:rPr>
          <w:lang w:val="zh-CN"/>
        </w:rPr>
        <w:t>仍然很普遍；</w:t>
      </w:r>
    </w:p>
    <w:p w14:paraId="549C8453" w14:textId="77777777" w:rsidR="005B1630" w:rsidRPr="00F0002B" w:rsidRDefault="005B1630" w:rsidP="005B1630">
      <w:pPr>
        <w:pStyle w:val="SingleTxt"/>
        <w:rPr>
          <w:lang w:val="zh-CN"/>
        </w:rPr>
      </w:pPr>
      <w:r w:rsidRPr="00F0002B">
        <w:rPr>
          <w:lang w:val="zh-CN"/>
        </w:rPr>
        <w:tab/>
        <w:t>(e)</w:t>
      </w:r>
      <w:r w:rsidRPr="00F0002B">
        <w:rPr>
          <w:lang w:val="zh-CN"/>
        </w:rPr>
        <w:tab/>
      </w:r>
      <w:r w:rsidRPr="00F0002B">
        <w:rPr>
          <w:rFonts w:hint="eastAsia"/>
          <w:lang w:val="zh-CN"/>
        </w:rPr>
        <w:t>由于不让</w:t>
      </w:r>
      <w:r w:rsidRPr="00F0002B">
        <w:rPr>
          <w:lang w:val="zh-CN"/>
        </w:rPr>
        <w:t>妇女和女童继承土地和其他家庭财产</w:t>
      </w:r>
      <w:r w:rsidRPr="00F0002B">
        <w:rPr>
          <w:rFonts w:hint="eastAsia"/>
          <w:lang w:val="zh-CN"/>
        </w:rPr>
        <w:t>的</w:t>
      </w:r>
      <w:r w:rsidRPr="00F0002B">
        <w:rPr>
          <w:lang w:val="zh-CN"/>
        </w:rPr>
        <w:t>歧视性习俗持续存在</w:t>
      </w:r>
      <w:r w:rsidRPr="00F0002B">
        <w:rPr>
          <w:rFonts w:hint="eastAsia"/>
          <w:lang w:val="zh-CN"/>
        </w:rPr>
        <w:t>，因此</w:t>
      </w:r>
      <w:r w:rsidRPr="00F0002B">
        <w:rPr>
          <w:lang w:val="zh-CN"/>
        </w:rPr>
        <w:t>包括寡妇</w:t>
      </w:r>
      <w:r w:rsidRPr="00F0002B">
        <w:rPr>
          <w:rFonts w:hint="eastAsia"/>
          <w:lang w:val="zh-CN"/>
        </w:rPr>
        <w:t>在内的</w:t>
      </w:r>
      <w:r w:rsidRPr="00F0002B">
        <w:rPr>
          <w:lang w:val="zh-CN"/>
        </w:rPr>
        <w:t>妇女没有平等的继承机会。</w:t>
      </w:r>
    </w:p>
    <w:p w14:paraId="138D4A35" w14:textId="2C9F8BE6" w:rsidR="005B1630" w:rsidRPr="00F0002B" w:rsidRDefault="005B1630" w:rsidP="005B1630">
      <w:pPr>
        <w:pStyle w:val="SingleTxt"/>
        <w:rPr>
          <w:rFonts w:eastAsia="黑体"/>
          <w:bCs/>
          <w:lang w:val="zh-CN"/>
        </w:rPr>
      </w:pPr>
      <w:r w:rsidRPr="00F0002B">
        <w:rPr>
          <w:rFonts w:hint="eastAsia"/>
          <w:lang w:val="zh-CN"/>
        </w:rPr>
        <w:t>5</w:t>
      </w:r>
      <w:r w:rsidRPr="00F0002B">
        <w:rPr>
          <w:lang w:val="zh-CN"/>
        </w:rPr>
        <w:t>3.</w:t>
      </w:r>
      <w:r w:rsidRPr="00F0002B">
        <w:rPr>
          <w:lang w:val="zh-CN"/>
        </w:rPr>
        <w:tab/>
      </w:r>
      <w:r w:rsidRPr="00F0002B">
        <w:rPr>
          <w:rFonts w:eastAsia="黑体"/>
          <w:bCs/>
          <w:lang w:val="zh-CN"/>
        </w:rPr>
        <w:t>委员会回顾其关于婚姻和家庭关系</w:t>
      </w:r>
      <w:r w:rsidRPr="00F0002B">
        <w:rPr>
          <w:rFonts w:eastAsia="黑体" w:hint="eastAsia"/>
          <w:bCs/>
          <w:lang w:val="zh-CN"/>
        </w:rPr>
        <w:t>中的</w:t>
      </w:r>
      <w:r w:rsidRPr="00F0002B">
        <w:rPr>
          <w:rFonts w:eastAsia="黑体"/>
          <w:bCs/>
          <w:lang w:val="zh-CN"/>
        </w:rPr>
        <w:t>平等的第</w:t>
      </w:r>
      <w:hyperlink r:id="rId39" w:history="1">
        <w:r w:rsidRPr="008A47DC">
          <w:rPr>
            <w:rStyle w:val="af4"/>
            <w:rFonts w:eastAsia="黑体"/>
            <w:bCs/>
            <w:lang w:val="zh-CN"/>
          </w:rPr>
          <w:t>21(1994)</w:t>
        </w:r>
      </w:hyperlink>
      <w:r w:rsidRPr="00F0002B">
        <w:rPr>
          <w:rFonts w:eastAsia="黑体"/>
          <w:bCs/>
          <w:lang w:val="zh-CN"/>
        </w:rPr>
        <w:t>号一般性建议和关于婚姻</w:t>
      </w:r>
      <w:r w:rsidRPr="00F0002B">
        <w:rPr>
          <w:rFonts w:eastAsia="黑体" w:hint="eastAsia"/>
          <w:bCs/>
          <w:lang w:val="zh-CN"/>
        </w:rPr>
        <w:t>和</w:t>
      </w:r>
      <w:r w:rsidRPr="00F0002B">
        <w:rPr>
          <w:rFonts w:eastAsia="黑体"/>
          <w:bCs/>
          <w:lang w:val="zh-CN"/>
        </w:rPr>
        <w:t>家庭关系及其</w:t>
      </w:r>
      <w:r w:rsidRPr="00F0002B">
        <w:rPr>
          <w:rFonts w:eastAsia="黑体" w:hint="eastAsia"/>
          <w:bCs/>
          <w:lang w:val="zh-CN"/>
        </w:rPr>
        <w:t>破裂</w:t>
      </w:r>
      <w:r w:rsidRPr="00F0002B">
        <w:rPr>
          <w:rFonts w:eastAsia="黑体"/>
          <w:bCs/>
          <w:lang w:val="zh-CN"/>
        </w:rPr>
        <w:t>的经济后果的第</w:t>
      </w:r>
      <w:hyperlink r:id="rId40" w:history="1">
        <w:r w:rsidRPr="008A47DC">
          <w:rPr>
            <w:rStyle w:val="af4"/>
            <w:rFonts w:eastAsia="黑体"/>
            <w:bCs/>
            <w:lang w:val="zh-CN"/>
          </w:rPr>
          <w:t>29(2013)</w:t>
        </w:r>
      </w:hyperlink>
      <w:r w:rsidRPr="00F0002B">
        <w:rPr>
          <w:rFonts w:eastAsia="黑体"/>
          <w:bCs/>
          <w:lang w:val="zh-CN"/>
        </w:rPr>
        <w:t>号一般性建议，并建议缔约国：</w:t>
      </w:r>
    </w:p>
    <w:p w14:paraId="2E6495DE" w14:textId="77777777" w:rsidR="005B1630" w:rsidRPr="00F0002B" w:rsidRDefault="005B1630" w:rsidP="005B1630">
      <w:pPr>
        <w:pStyle w:val="SingleTxt"/>
        <w:rPr>
          <w:rFonts w:eastAsia="黑体"/>
          <w:bCs/>
          <w:lang w:val="zh-CN"/>
        </w:rPr>
      </w:pPr>
      <w:r w:rsidRPr="00F0002B">
        <w:rPr>
          <w:rFonts w:eastAsia="黑体"/>
          <w:bCs/>
          <w:lang w:val="zh-CN"/>
        </w:rPr>
        <w:tab/>
        <w:t>(a)</w:t>
      </w:r>
      <w:r w:rsidRPr="00F0002B">
        <w:rPr>
          <w:rFonts w:eastAsia="黑体"/>
          <w:bCs/>
          <w:lang w:val="zh-CN"/>
        </w:rPr>
        <w:tab/>
      </w:r>
      <w:r w:rsidRPr="00F0002B">
        <w:rPr>
          <w:rFonts w:eastAsia="黑体" w:hint="eastAsia"/>
          <w:bCs/>
          <w:lang w:val="zh-CN"/>
        </w:rPr>
        <w:t>废除经修订的《家庭法》中仍存在的歧视性规定，包括丈夫为户主的规定，并开展提高认识运动，以传播经修订的《家庭法》，特别是向农村地区和土著社区妇女以及传统酋长和父母传播；</w:t>
      </w:r>
    </w:p>
    <w:p w14:paraId="63D62B7B" w14:textId="77777777" w:rsidR="005B1630" w:rsidRPr="00F0002B" w:rsidRDefault="005B1630" w:rsidP="005B1630">
      <w:pPr>
        <w:pStyle w:val="SingleTxt"/>
        <w:rPr>
          <w:rFonts w:eastAsia="黑体"/>
          <w:bCs/>
          <w:lang w:val="zh-CN"/>
        </w:rPr>
      </w:pPr>
      <w:r w:rsidRPr="00F0002B">
        <w:rPr>
          <w:rFonts w:eastAsia="黑体"/>
          <w:bCs/>
          <w:lang w:val="zh-CN"/>
        </w:rPr>
        <w:tab/>
        <w:t>(b)</w:t>
      </w:r>
      <w:r w:rsidRPr="00F0002B">
        <w:rPr>
          <w:rFonts w:eastAsia="黑体"/>
          <w:bCs/>
          <w:lang w:val="zh-CN"/>
        </w:rPr>
        <w:tab/>
      </w:r>
      <w:r w:rsidRPr="00F0002B">
        <w:rPr>
          <w:rFonts w:eastAsia="黑体"/>
          <w:bCs/>
          <w:lang w:val="zh-CN"/>
        </w:rPr>
        <w:t>废除</w:t>
      </w:r>
      <w:r w:rsidRPr="00F0002B">
        <w:rPr>
          <w:rFonts w:eastAsia="黑体" w:hint="eastAsia"/>
          <w:bCs/>
          <w:lang w:val="zh-CN"/>
        </w:rPr>
        <w:t>将</w:t>
      </w:r>
      <w:r w:rsidRPr="00F0002B">
        <w:rPr>
          <w:rFonts w:eastAsia="黑体"/>
          <w:bCs/>
          <w:lang w:val="zh-CN"/>
        </w:rPr>
        <w:t>提供嫁妆</w:t>
      </w:r>
      <w:r w:rsidRPr="00F0002B">
        <w:rPr>
          <w:rFonts w:eastAsia="黑体" w:hint="eastAsia"/>
          <w:bCs/>
          <w:lang w:val="zh-CN"/>
        </w:rPr>
        <w:t>作</w:t>
      </w:r>
      <w:r w:rsidRPr="00F0002B">
        <w:rPr>
          <w:rFonts w:eastAsia="黑体"/>
          <w:bCs/>
          <w:lang w:val="zh-CN"/>
        </w:rPr>
        <w:t>为婚姻登记条件的法律规定，</w:t>
      </w:r>
      <w:r w:rsidRPr="00F0002B">
        <w:rPr>
          <w:rFonts w:eastAsia="黑体" w:hint="eastAsia"/>
          <w:bCs/>
          <w:lang w:val="zh-CN"/>
        </w:rPr>
        <w:t>并</w:t>
      </w:r>
      <w:r w:rsidRPr="00F0002B">
        <w:rPr>
          <w:rFonts w:eastAsia="黑体"/>
          <w:bCs/>
          <w:lang w:val="zh-CN"/>
        </w:rPr>
        <w:t>规定</w:t>
      </w:r>
      <w:r w:rsidRPr="00F0002B">
        <w:rPr>
          <w:rFonts w:eastAsia="黑体" w:hint="eastAsia"/>
          <w:bCs/>
          <w:lang w:val="zh-CN"/>
        </w:rPr>
        <w:t>索要</w:t>
      </w:r>
      <w:r w:rsidRPr="00F0002B">
        <w:rPr>
          <w:rFonts w:eastAsia="黑体"/>
          <w:bCs/>
          <w:lang w:val="zh-CN"/>
        </w:rPr>
        <w:t>或提供嫁妆是违法的；</w:t>
      </w:r>
    </w:p>
    <w:p w14:paraId="2A4EF29D" w14:textId="77777777" w:rsidR="005B1630" w:rsidRPr="00F0002B" w:rsidRDefault="005B1630" w:rsidP="005B1630">
      <w:pPr>
        <w:pStyle w:val="SingleTxt"/>
        <w:rPr>
          <w:rFonts w:eastAsia="黑体"/>
          <w:bCs/>
          <w:lang w:val="zh-CN"/>
        </w:rPr>
      </w:pPr>
      <w:r w:rsidRPr="00F0002B">
        <w:rPr>
          <w:rFonts w:eastAsia="黑体"/>
          <w:bCs/>
          <w:lang w:val="zh-CN"/>
        </w:rPr>
        <w:tab/>
        <w:t>(c)</w:t>
      </w:r>
      <w:r w:rsidRPr="00F0002B">
        <w:rPr>
          <w:rFonts w:eastAsia="黑体"/>
          <w:bCs/>
          <w:lang w:val="zh-CN"/>
        </w:rPr>
        <w:tab/>
      </w:r>
      <w:r w:rsidRPr="00F0002B">
        <w:rPr>
          <w:rFonts w:eastAsia="黑体"/>
          <w:bCs/>
          <w:lang w:val="zh-CN"/>
        </w:rPr>
        <w:t>加快将</w:t>
      </w:r>
      <w:r w:rsidRPr="00F0002B">
        <w:rPr>
          <w:rFonts w:eastAsia="黑体"/>
          <w:bCs/>
          <w:lang w:val="zh-CN"/>
        </w:rPr>
        <w:t>2017-2021</w:t>
      </w:r>
      <w:r w:rsidRPr="00F0002B">
        <w:rPr>
          <w:rFonts w:eastAsia="黑体"/>
          <w:bCs/>
          <w:lang w:val="zh-CN"/>
        </w:rPr>
        <w:t>年</w:t>
      </w:r>
      <w:r w:rsidRPr="00F0002B">
        <w:rPr>
          <w:rFonts w:eastAsia="黑体" w:hint="eastAsia"/>
          <w:bCs/>
          <w:lang w:val="zh-CN"/>
        </w:rPr>
        <w:t>消除</w:t>
      </w:r>
      <w:r w:rsidRPr="00F0002B">
        <w:rPr>
          <w:rFonts w:eastAsia="黑体"/>
          <w:bCs/>
          <w:lang w:val="zh-CN"/>
        </w:rPr>
        <w:t>童婚国家行动计划转化为</w:t>
      </w:r>
      <w:r w:rsidRPr="00F0002B">
        <w:rPr>
          <w:rFonts w:eastAsia="黑体" w:hint="eastAsia"/>
          <w:bCs/>
          <w:lang w:val="zh-CN"/>
        </w:rPr>
        <w:t>具体</w:t>
      </w:r>
      <w:r w:rsidRPr="00F0002B">
        <w:rPr>
          <w:rFonts w:eastAsia="黑体"/>
          <w:bCs/>
          <w:lang w:val="zh-CN"/>
        </w:rPr>
        <w:t>行动计划，</w:t>
      </w:r>
      <w:r w:rsidRPr="00F0002B">
        <w:rPr>
          <w:rFonts w:eastAsia="黑体" w:hint="eastAsia"/>
          <w:bCs/>
          <w:lang w:val="zh-CN"/>
        </w:rPr>
        <w:t>以</w:t>
      </w:r>
      <w:r w:rsidRPr="00F0002B">
        <w:rPr>
          <w:rFonts w:eastAsia="黑体"/>
          <w:bCs/>
          <w:lang w:val="zh-CN"/>
        </w:rPr>
        <w:t>确保在所有省份</w:t>
      </w:r>
      <w:r w:rsidRPr="00F0002B">
        <w:rPr>
          <w:rFonts w:eastAsia="黑体" w:hint="eastAsia"/>
          <w:bCs/>
          <w:lang w:val="zh-CN"/>
        </w:rPr>
        <w:t>实施该计划</w:t>
      </w:r>
      <w:r w:rsidRPr="00F0002B">
        <w:rPr>
          <w:rFonts w:eastAsia="黑体"/>
          <w:bCs/>
          <w:lang w:val="zh-CN"/>
        </w:rPr>
        <w:t>，为其</w:t>
      </w:r>
      <w:r w:rsidRPr="00F0002B">
        <w:rPr>
          <w:rFonts w:eastAsia="黑体" w:hint="eastAsia"/>
          <w:bCs/>
          <w:lang w:val="zh-CN"/>
        </w:rPr>
        <w:t>实施筹措</w:t>
      </w:r>
      <w:r w:rsidRPr="00F0002B">
        <w:rPr>
          <w:rFonts w:eastAsia="黑体"/>
          <w:bCs/>
          <w:lang w:val="zh-CN"/>
        </w:rPr>
        <w:t>充足的财政资源，提高</w:t>
      </w:r>
      <w:r w:rsidRPr="00F0002B">
        <w:rPr>
          <w:rFonts w:eastAsia="黑体" w:hint="eastAsia"/>
          <w:bCs/>
          <w:lang w:val="zh-CN"/>
        </w:rPr>
        <w:t>传统</w:t>
      </w:r>
      <w:r w:rsidRPr="00F0002B">
        <w:rPr>
          <w:rFonts w:eastAsia="黑体"/>
          <w:bCs/>
          <w:lang w:val="zh-CN"/>
        </w:rPr>
        <w:t>酋长、牧师和父母对行动计划和新的最低结婚年龄的认识，与妇女及其代表组织</w:t>
      </w:r>
      <w:r w:rsidRPr="00F0002B">
        <w:rPr>
          <w:rFonts w:eastAsia="黑体" w:hint="eastAsia"/>
          <w:bCs/>
          <w:lang w:val="zh-CN"/>
        </w:rPr>
        <w:t>协作</w:t>
      </w:r>
      <w:r w:rsidRPr="00F0002B">
        <w:rPr>
          <w:rFonts w:eastAsia="黑体"/>
          <w:bCs/>
          <w:lang w:val="zh-CN"/>
        </w:rPr>
        <w:t>，</w:t>
      </w:r>
      <w:r w:rsidRPr="00F0002B">
        <w:rPr>
          <w:rFonts w:eastAsia="黑体" w:hint="eastAsia"/>
          <w:bCs/>
          <w:lang w:val="zh-CN"/>
        </w:rPr>
        <w:t>并</w:t>
      </w:r>
      <w:r w:rsidRPr="00F0002B">
        <w:rPr>
          <w:rFonts w:eastAsia="黑体"/>
          <w:bCs/>
          <w:lang w:val="zh-CN"/>
        </w:rPr>
        <w:t>与联合国相关实体合作；</w:t>
      </w:r>
    </w:p>
    <w:p w14:paraId="31BE3E36" w14:textId="77777777" w:rsidR="005B1630" w:rsidRPr="00F0002B" w:rsidRDefault="005B1630" w:rsidP="005B1630">
      <w:pPr>
        <w:pStyle w:val="SingleTxt"/>
        <w:rPr>
          <w:rFonts w:eastAsia="黑体"/>
          <w:bCs/>
          <w:lang w:val="zh-CN"/>
        </w:rPr>
      </w:pPr>
      <w:r w:rsidRPr="00F0002B">
        <w:rPr>
          <w:rFonts w:eastAsia="黑体"/>
          <w:bCs/>
          <w:lang w:val="zh-CN"/>
        </w:rPr>
        <w:tab/>
        <w:t>(d)</w:t>
      </w:r>
      <w:r w:rsidRPr="00F0002B">
        <w:rPr>
          <w:rFonts w:eastAsia="黑体"/>
          <w:bCs/>
          <w:lang w:val="zh-CN"/>
        </w:rPr>
        <w:tab/>
      </w:r>
      <w:r w:rsidRPr="00F0002B">
        <w:rPr>
          <w:rFonts w:eastAsia="黑体"/>
          <w:bCs/>
          <w:lang w:val="zh-CN"/>
        </w:rPr>
        <w:t>起诉和制裁促成童婚参与</w:t>
      </w:r>
      <w:r w:rsidRPr="00F0002B">
        <w:rPr>
          <w:rFonts w:eastAsia="黑体" w:hint="eastAsia"/>
          <w:bCs/>
          <w:lang w:val="zh-CN"/>
        </w:rPr>
        <w:t>者</w:t>
      </w:r>
      <w:r w:rsidRPr="00F0002B">
        <w:rPr>
          <w:rFonts w:eastAsia="黑体"/>
          <w:bCs/>
          <w:lang w:val="zh-CN"/>
        </w:rPr>
        <w:t>或与儿童结婚的成年人；</w:t>
      </w:r>
    </w:p>
    <w:p w14:paraId="6A657AE7" w14:textId="77777777" w:rsidR="005B1630" w:rsidRPr="00F0002B" w:rsidRDefault="005B1630" w:rsidP="005B1630">
      <w:pPr>
        <w:pStyle w:val="SingleTxt"/>
        <w:rPr>
          <w:rFonts w:eastAsia="黑体"/>
          <w:bCs/>
          <w:lang w:val="zh-CN"/>
        </w:rPr>
      </w:pPr>
      <w:r w:rsidRPr="00F0002B">
        <w:rPr>
          <w:rFonts w:eastAsia="黑体"/>
          <w:bCs/>
          <w:lang w:val="zh-CN"/>
        </w:rPr>
        <w:tab/>
        <w:t>(e)</w:t>
      </w:r>
      <w:r w:rsidRPr="00F0002B">
        <w:rPr>
          <w:rFonts w:eastAsia="黑体"/>
          <w:bCs/>
          <w:lang w:val="zh-CN"/>
        </w:rPr>
        <w:tab/>
      </w:r>
      <w:r w:rsidRPr="00F0002B">
        <w:rPr>
          <w:rFonts w:eastAsia="黑体"/>
          <w:bCs/>
          <w:lang w:val="zh-CN"/>
        </w:rPr>
        <w:t>与妇女及其代表组织和联合国有关机构密切</w:t>
      </w:r>
      <w:r w:rsidRPr="00F0002B">
        <w:rPr>
          <w:rFonts w:eastAsia="黑体" w:hint="eastAsia"/>
          <w:bCs/>
          <w:lang w:val="zh-CN"/>
        </w:rPr>
        <w:t>协作</w:t>
      </w:r>
      <w:r w:rsidRPr="00F0002B">
        <w:rPr>
          <w:rFonts w:eastAsia="黑体"/>
          <w:bCs/>
          <w:lang w:val="zh-CN"/>
        </w:rPr>
        <w:t>，</w:t>
      </w:r>
      <w:r w:rsidRPr="00F0002B">
        <w:rPr>
          <w:rFonts w:eastAsia="黑体" w:hint="eastAsia"/>
          <w:bCs/>
          <w:lang w:val="zh-CN"/>
        </w:rPr>
        <w:t>使</w:t>
      </w:r>
      <w:r w:rsidRPr="00F0002B">
        <w:rPr>
          <w:rFonts w:eastAsia="黑体"/>
          <w:bCs/>
          <w:lang w:val="zh-CN"/>
        </w:rPr>
        <w:t>传统领导人</w:t>
      </w:r>
      <w:r w:rsidRPr="00F0002B">
        <w:rPr>
          <w:rFonts w:eastAsia="黑体" w:hint="eastAsia"/>
          <w:bCs/>
          <w:lang w:val="zh-CN"/>
        </w:rPr>
        <w:t>进一步认识到</w:t>
      </w:r>
      <w:r w:rsidRPr="00F0002B">
        <w:rPr>
          <w:rFonts w:eastAsia="黑体"/>
          <w:bCs/>
          <w:lang w:val="zh-CN"/>
        </w:rPr>
        <w:t>消除一夫多妻制和</w:t>
      </w:r>
      <w:r w:rsidRPr="00F0002B">
        <w:rPr>
          <w:rFonts w:eastAsia="黑体" w:hint="eastAsia"/>
          <w:bCs/>
          <w:lang w:val="zh-CN"/>
        </w:rPr>
        <w:t>转房婚等</w:t>
      </w:r>
      <w:r w:rsidRPr="00F0002B">
        <w:rPr>
          <w:rFonts w:eastAsia="黑体"/>
          <w:bCs/>
          <w:lang w:val="zh-CN"/>
        </w:rPr>
        <w:t>歧视</w:t>
      </w:r>
      <w:r w:rsidRPr="00F0002B">
        <w:rPr>
          <w:rFonts w:eastAsia="黑体" w:hint="eastAsia"/>
          <w:bCs/>
          <w:lang w:val="zh-CN"/>
        </w:rPr>
        <w:t>性习俗的</w:t>
      </w:r>
      <w:r w:rsidRPr="00F0002B">
        <w:rPr>
          <w:rFonts w:eastAsia="黑体"/>
          <w:bCs/>
          <w:lang w:val="zh-CN"/>
        </w:rPr>
        <w:t>重要性；</w:t>
      </w:r>
    </w:p>
    <w:p w14:paraId="5228CF3A" w14:textId="77777777" w:rsidR="005B1630" w:rsidRPr="00F0002B" w:rsidRDefault="005B1630" w:rsidP="005B1630">
      <w:pPr>
        <w:pStyle w:val="SingleTxt"/>
        <w:rPr>
          <w:rFonts w:eastAsia="黑体"/>
          <w:bCs/>
          <w:lang w:val="zh-CN"/>
        </w:rPr>
      </w:pPr>
      <w:r w:rsidRPr="00F0002B">
        <w:rPr>
          <w:rFonts w:eastAsia="黑体"/>
          <w:bCs/>
          <w:lang w:val="zh-CN"/>
        </w:rPr>
        <w:tab/>
        <w:t>(f)</w:t>
      </w:r>
      <w:r w:rsidRPr="00F0002B">
        <w:rPr>
          <w:rFonts w:eastAsia="黑体"/>
          <w:bCs/>
          <w:lang w:val="zh-CN"/>
        </w:rPr>
        <w:tab/>
      </w:r>
      <w:r w:rsidRPr="00F0002B">
        <w:rPr>
          <w:rFonts w:eastAsia="黑体"/>
          <w:bCs/>
          <w:lang w:val="zh-CN"/>
        </w:rPr>
        <w:t>消除妨碍妇女继承权和土地所有权的传统</w:t>
      </w:r>
      <w:r w:rsidRPr="00F0002B">
        <w:rPr>
          <w:rFonts w:eastAsia="黑体" w:hint="eastAsia"/>
          <w:bCs/>
          <w:lang w:val="zh-CN"/>
        </w:rPr>
        <w:t>习俗</w:t>
      </w:r>
      <w:r w:rsidRPr="00F0002B">
        <w:rPr>
          <w:rFonts w:eastAsia="黑体"/>
          <w:bCs/>
          <w:lang w:val="zh-CN"/>
        </w:rPr>
        <w:t>，</w:t>
      </w:r>
      <w:r w:rsidRPr="00F0002B">
        <w:rPr>
          <w:rFonts w:eastAsia="黑体" w:hint="eastAsia"/>
          <w:bCs/>
          <w:lang w:val="zh-CN"/>
        </w:rPr>
        <w:t>并</w:t>
      </w:r>
      <w:r w:rsidRPr="00F0002B">
        <w:rPr>
          <w:rFonts w:eastAsia="黑体"/>
          <w:bCs/>
          <w:lang w:val="zh-CN"/>
        </w:rPr>
        <w:t>加</w:t>
      </w:r>
      <w:r w:rsidRPr="00F0002B">
        <w:rPr>
          <w:rFonts w:eastAsia="黑体" w:hint="eastAsia"/>
          <w:bCs/>
          <w:lang w:val="zh-CN"/>
        </w:rPr>
        <w:t>大</w:t>
      </w:r>
      <w:r w:rsidRPr="00F0002B">
        <w:rPr>
          <w:rFonts w:eastAsia="黑体"/>
          <w:bCs/>
          <w:lang w:val="zh-CN"/>
        </w:rPr>
        <w:t>努力，使妇女和女童能够与男子和男童平等</w:t>
      </w:r>
      <w:r w:rsidRPr="00F0002B">
        <w:rPr>
          <w:rFonts w:eastAsia="黑体" w:hint="eastAsia"/>
          <w:bCs/>
          <w:lang w:val="zh-CN"/>
        </w:rPr>
        <w:t>地</w:t>
      </w:r>
      <w:r w:rsidRPr="00F0002B">
        <w:rPr>
          <w:rFonts w:eastAsia="黑体"/>
          <w:bCs/>
          <w:lang w:val="zh-CN"/>
        </w:rPr>
        <w:t>行使继承权。</w:t>
      </w:r>
    </w:p>
    <w:p w14:paraId="02A2BFB6" w14:textId="77777777" w:rsidR="005B1630" w:rsidRPr="005B1630" w:rsidRDefault="005B1630" w:rsidP="005B1630">
      <w:pPr>
        <w:pStyle w:val="SingleTxt"/>
        <w:rPr>
          <w:rFonts w:eastAsia="黑体"/>
          <w:lang w:val="zh-CN"/>
        </w:rPr>
      </w:pPr>
      <w:r w:rsidRPr="005B1630">
        <w:rPr>
          <w:rFonts w:eastAsia="黑体"/>
          <w:lang w:val="zh-CN"/>
        </w:rPr>
        <w:t>《公约任择议定书》和《公约》第二十条第</w:t>
      </w:r>
      <w:r w:rsidRPr="005B1630">
        <w:rPr>
          <w:rFonts w:eastAsia="黑体"/>
          <w:lang w:val="zh-CN"/>
        </w:rPr>
        <w:t>1</w:t>
      </w:r>
      <w:r w:rsidRPr="005B1630">
        <w:rPr>
          <w:rFonts w:eastAsia="黑体"/>
          <w:lang w:val="zh-CN"/>
        </w:rPr>
        <w:t>款修正案</w:t>
      </w:r>
    </w:p>
    <w:p w14:paraId="38A16237" w14:textId="77777777" w:rsidR="005B1630" w:rsidRPr="00F0002B" w:rsidRDefault="005B1630" w:rsidP="005B1630">
      <w:pPr>
        <w:pStyle w:val="SingleTxt"/>
        <w:rPr>
          <w:rFonts w:eastAsia="黑体"/>
          <w:bCs/>
          <w:lang w:val="zh-CN"/>
        </w:rPr>
      </w:pPr>
      <w:r w:rsidRPr="00F0002B">
        <w:t>54.</w:t>
      </w:r>
      <w:r w:rsidRPr="00F0002B">
        <w:tab/>
      </w:r>
      <w:r w:rsidRPr="00F0002B">
        <w:rPr>
          <w:rFonts w:eastAsia="黑体"/>
          <w:bCs/>
          <w:lang w:val="zh-CN"/>
        </w:rPr>
        <w:t>委员会鼓励缔约国尽快批准《公约任择议定书》，并尽快接受关于委员会会议时间的《公约》第二十条第</w:t>
      </w:r>
      <w:r w:rsidRPr="00F0002B">
        <w:rPr>
          <w:rFonts w:eastAsia="黑体"/>
          <w:b/>
          <w:bCs/>
          <w:lang w:val="zh-CN"/>
        </w:rPr>
        <w:t>1</w:t>
      </w:r>
      <w:r w:rsidRPr="00F0002B">
        <w:rPr>
          <w:rFonts w:eastAsia="黑体"/>
          <w:bCs/>
          <w:lang w:val="zh-CN"/>
        </w:rPr>
        <w:t>款修正案。</w:t>
      </w:r>
    </w:p>
    <w:p w14:paraId="22419B32" w14:textId="77777777" w:rsidR="005B1630" w:rsidRPr="005B1630" w:rsidRDefault="005B1630" w:rsidP="005B1630">
      <w:pPr>
        <w:pStyle w:val="SingleTxt"/>
        <w:rPr>
          <w:rFonts w:ascii="黑体" w:eastAsia="黑体" w:hAnsi="KaiTi"/>
          <w:lang w:val="zh-CN"/>
        </w:rPr>
      </w:pPr>
      <w:r w:rsidRPr="005B1630">
        <w:rPr>
          <w:rFonts w:ascii="黑体" w:eastAsia="黑体" w:hAnsi="KaiTi" w:hint="eastAsia"/>
          <w:lang w:val="zh-CN"/>
        </w:rPr>
        <w:t>《北京宣言》和《行动纲要》</w:t>
      </w:r>
    </w:p>
    <w:p w14:paraId="49EB9505" w14:textId="77777777" w:rsidR="005B1630" w:rsidRPr="00F0002B" w:rsidRDefault="005B1630" w:rsidP="005B1630">
      <w:pPr>
        <w:pStyle w:val="SingleTxt"/>
        <w:rPr>
          <w:lang w:val="zh-CN"/>
        </w:rPr>
      </w:pPr>
      <w:r w:rsidRPr="00F0002B">
        <w:rPr>
          <w:rFonts w:hint="eastAsia"/>
          <w:lang w:val="zh-CN"/>
        </w:rPr>
        <w:t>5</w:t>
      </w:r>
      <w:r w:rsidRPr="00F0002B">
        <w:rPr>
          <w:lang w:val="zh-CN"/>
        </w:rPr>
        <w:t>5.</w:t>
      </w:r>
      <w:r w:rsidRPr="00F0002B">
        <w:rPr>
          <w:lang w:val="zh-CN"/>
        </w:rPr>
        <w:tab/>
      </w:r>
      <w:r w:rsidRPr="00F0002B">
        <w:rPr>
          <w:rFonts w:eastAsia="黑体"/>
          <w:bCs/>
          <w:lang w:val="zh-CN"/>
        </w:rPr>
        <w:t>委员会呼吁缔约国利用《北京宣言》和《行动纲要》，并根据对《宣言》和《纲要》实施情况的</w:t>
      </w:r>
      <w:r w:rsidRPr="00F0002B">
        <w:rPr>
          <w:rFonts w:eastAsia="黑体"/>
          <w:b/>
          <w:bCs/>
          <w:lang w:val="zh-CN"/>
        </w:rPr>
        <w:t>25</w:t>
      </w:r>
      <w:r w:rsidRPr="00F0002B">
        <w:rPr>
          <w:rFonts w:eastAsia="黑体"/>
          <w:bCs/>
          <w:lang w:val="zh-CN"/>
        </w:rPr>
        <w:t>年审查，进一步评价《公约》所载各项权利的实现情况，以实现男女实质性平等。</w:t>
      </w:r>
    </w:p>
    <w:p w14:paraId="6DC0C212" w14:textId="77777777" w:rsidR="005B1630" w:rsidRPr="00BC1BCC" w:rsidRDefault="005B1630" w:rsidP="005B1630">
      <w:pPr>
        <w:pStyle w:val="SingleTxt"/>
        <w:rPr>
          <w:rFonts w:eastAsia="黑体"/>
          <w:lang w:val="zh-CN"/>
        </w:rPr>
      </w:pPr>
      <w:r w:rsidRPr="00BC1BCC">
        <w:rPr>
          <w:rFonts w:eastAsia="黑体"/>
          <w:lang w:val="zh-CN"/>
        </w:rPr>
        <w:t>传播</w:t>
      </w:r>
    </w:p>
    <w:p w14:paraId="16E223E7" w14:textId="77777777" w:rsidR="005B1630" w:rsidRPr="00BC1BCC" w:rsidRDefault="005B1630" w:rsidP="005B1630">
      <w:pPr>
        <w:pStyle w:val="SingleTxt"/>
        <w:rPr>
          <w:rFonts w:eastAsia="黑体"/>
          <w:bCs/>
          <w:lang w:val="zh-CN"/>
        </w:rPr>
      </w:pPr>
      <w:r w:rsidRPr="00BC1BCC">
        <w:rPr>
          <w:rFonts w:eastAsia="黑体"/>
        </w:rPr>
        <w:t>56.</w:t>
      </w:r>
      <w:r w:rsidRPr="00BC1BCC">
        <w:rPr>
          <w:rFonts w:eastAsia="黑体"/>
        </w:rPr>
        <w:tab/>
      </w:r>
      <w:r w:rsidRPr="00BC1BCC">
        <w:rPr>
          <w:rFonts w:eastAsia="黑体"/>
          <w:bCs/>
          <w:lang w:val="zh-CN"/>
        </w:rPr>
        <w:t>委员会请该缔约国确保以本国官方语言及时向</w:t>
      </w:r>
      <w:r w:rsidRPr="00BC1BCC">
        <w:rPr>
          <w:rFonts w:eastAsia="黑体"/>
          <w:bCs/>
          <w:lang w:val="zh-CN"/>
        </w:rPr>
        <w:t>(</w:t>
      </w:r>
      <w:r w:rsidRPr="00BC1BCC">
        <w:rPr>
          <w:rFonts w:eastAsia="黑体"/>
          <w:bCs/>
          <w:lang w:val="zh-CN"/>
        </w:rPr>
        <w:t>国家、地区和地方</w:t>
      </w:r>
      <w:r w:rsidRPr="00BC1BCC">
        <w:rPr>
          <w:rFonts w:eastAsia="黑体"/>
          <w:bCs/>
          <w:lang w:val="zh-CN"/>
        </w:rPr>
        <w:t>)</w:t>
      </w:r>
      <w:r w:rsidRPr="00BC1BCC">
        <w:rPr>
          <w:rFonts w:eastAsia="黑体"/>
          <w:bCs/>
          <w:lang w:val="zh-CN"/>
        </w:rPr>
        <w:t>各级相关国家机构，特别是向政府、各部委、议会和司法机关传播本结论性意见，使之得到充分落实。</w:t>
      </w:r>
    </w:p>
    <w:p w14:paraId="7C881607" w14:textId="77777777" w:rsidR="005B1630" w:rsidRPr="00BC1BCC" w:rsidRDefault="005B1630" w:rsidP="005B1630">
      <w:pPr>
        <w:pStyle w:val="SingleTxt"/>
        <w:rPr>
          <w:rFonts w:eastAsia="黑体"/>
          <w:lang w:val="zh-CN"/>
        </w:rPr>
      </w:pPr>
      <w:r w:rsidRPr="00BC1BCC">
        <w:rPr>
          <w:rFonts w:eastAsia="黑体"/>
          <w:lang w:val="zh-CN"/>
        </w:rPr>
        <w:t>技术援助</w:t>
      </w:r>
    </w:p>
    <w:p w14:paraId="0BC204D4" w14:textId="7FC6BC76" w:rsidR="005B1630" w:rsidRPr="00F0002B" w:rsidRDefault="005B1630" w:rsidP="005B1630">
      <w:pPr>
        <w:pStyle w:val="SingleTxt"/>
        <w:rPr>
          <w:lang w:val="zh-CN"/>
        </w:rPr>
      </w:pPr>
      <w:r w:rsidRPr="00F0002B">
        <w:rPr>
          <w:rFonts w:hint="eastAsia"/>
          <w:lang w:val="zh-CN"/>
        </w:rPr>
        <w:t>5</w:t>
      </w:r>
      <w:r w:rsidRPr="00F0002B">
        <w:rPr>
          <w:lang w:val="zh-CN"/>
        </w:rPr>
        <w:t>7.</w:t>
      </w:r>
      <w:r w:rsidRPr="00F0002B">
        <w:rPr>
          <w:lang w:val="zh-CN"/>
        </w:rPr>
        <w:tab/>
      </w:r>
      <w:r w:rsidRPr="00F0002B">
        <w:rPr>
          <w:rFonts w:eastAsia="黑体"/>
          <w:lang w:val="zh-CN"/>
        </w:rPr>
        <w:t>如其以往结论性意见</w:t>
      </w:r>
      <w:r w:rsidRPr="00F0002B">
        <w:rPr>
          <w:rFonts w:eastAsia="黑体"/>
          <w:lang w:val="zh-CN"/>
        </w:rPr>
        <w:t>(</w:t>
      </w:r>
      <w:hyperlink r:id="rId41" w:history="1">
        <w:r w:rsidRPr="008A47DC">
          <w:rPr>
            <w:rStyle w:val="af4"/>
            <w:rFonts w:eastAsia="黑体"/>
            <w:lang w:val="zh-CN"/>
          </w:rPr>
          <w:t>CEDAW/COD/CO/6-7</w:t>
        </w:r>
      </w:hyperlink>
      <w:r w:rsidRPr="00F0002B">
        <w:rPr>
          <w:rFonts w:eastAsia="黑体"/>
          <w:lang w:val="zh-CN"/>
        </w:rPr>
        <w:t>，第</w:t>
      </w:r>
      <w:r w:rsidRPr="00F0002B">
        <w:rPr>
          <w:rFonts w:eastAsia="黑体"/>
          <w:lang w:val="zh-CN"/>
        </w:rPr>
        <w:t>47</w:t>
      </w:r>
      <w:r w:rsidRPr="00F0002B">
        <w:rPr>
          <w:rFonts w:eastAsia="黑体"/>
          <w:lang w:val="zh-CN"/>
        </w:rPr>
        <w:t>段</w:t>
      </w:r>
      <w:r w:rsidRPr="00F0002B">
        <w:rPr>
          <w:rFonts w:eastAsia="黑体"/>
          <w:lang w:val="zh-CN"/>
        </w:rPr>
        <w:t>)</w:t>
      </w:r>
      <w:r w:rsidRPr="00F0002B">
        <w:rPr>
          <w:rFonts w:eastAsia="黑体"/>
          <w:lang w:val="zh-CN"/>
        </w:rPr>
        <w:t>所述，委员会建议缔约国利用国际援助，包括技术援助，制定一项旨在落实上述建议和整个《公约》的全面方案。</w:t>
      </w:r>
      <w:r w:rsidRPr="00F0002B">
        <w:rPr>
          <w:rFonts w:eastAsia="黑体"/>
          <w:bCs/>
          <w:lang w:val="zh-CN"/>
        </w:rPr>
        <w:t>委员会呼吁缔约国继续与联合国系统各专门机构和方案开展合作。</w:t>
      </w:r>
    </w:p>
    <w:p w14:paraId="2D3FFD47" w14:textId="77777777" w:rsidR="005B1630" w:rsidRPr="00BC1BCC" w:rsidRDefault="005B1630" w:rsidP="005B1630">
      <w:pPr>
        <w:pStyle w:val="SingleTxt"/>
        <w:rPr>
          <w:rFonts w:ascii="黑体" w:eastAsia="黑体" w:hAnsi="KaiTi"/>
          <w:lang w:val="zh-CN"/>
        </w:rPr>
      </w:pPr>
      <w:r w:rsidRPr="00BC1BCC">
        <w:rPr>
          <w:rFonts w:ascii="黑体" w:eastAsia="黑体" w:hAnsi="KaiTi" w:hint="eastAsia"/>
          <w:lang w:val="zh-CN"/>
        </w:rPr>
        <w:t>批准其他条约</w:t>
      </w:r>
    </w:p>
    <w:p w14:paraId="0AE4527B" w14:textId="32E8D80B" w:rsidR="005B1630" w:rsidRPr="00F0002B" w:rsidRDefault="005B1630" w:rsidP="005B1630">
      <w:pPr>
        <w:pStyle w:val="SingleTxt"/>
        <w:rPr>
          <w:rFonts w:eastAsia="黑体"/>
          <w:bCs/>
          <w:lang w:val="zh-CN"/>
        </w:rPr>
      </w:pPr>
      <w:r w:rsidRPr="00F0002B">
        <w:rPr>
          <w:rFonts w:hint="eastAsia"/>
          <w:lang w:val="zh-CN"/>
        </w:rPr>
        <w:t>5</w:t>
      </w:r>
      <w:r w:rsidRPr="00F0002B">
        <w:rPr>
          <w:lang w:val="zh-CN"/>
        </w:rPr>
        <w:t>8.</w:t>
      </w:r>
      <w:r w:rsidRPr="00F0002B">
        <w:rPr>
          <w:lang w:val="zh-CN"/>
        </w:rPr>
        <w:tab/>
      </w:r>
      <w:r w:rsidRPr="00F0002B">
        <w:rPr>
          <w:rFonts w:eastAsia="黑体"/>
          <w:bCs/>
          <w:lang w:val="zh-CN"/>
        </w:rPr>
        <w:t>委员会指出，缔约国如能遵守九大国际人权文书，</w:t>
      </w:r>
      <w:r w:rsidRPr="005B1630">
        <w:rPr>
          <w:rFonts w:eastAsia="黑体"/>
          <w:vertAlign w:val="superscript"/>
          <w:lang w:val="zh-CN"/>
        </w:rPr>
        <w:footnoteReference w:id="2"/>
      </w:r>
      <w:r w:rsidR="00473BC9">
        <w:rPr>
          <w:rFonts w:eastAsia="黑体" w:hint="eastAsia"/>
          <w:bCs/>
          <w:lang w:val="zh-CN"/>
        </w:rPr>
        <w:t xml:space="preserve"> </w:t>
      </w:r>
      <w:bookmarkStart w:id="1" w:name="_GoBack"/>
      <w:bookmarkEnd w:id="1"/>
      <w:r w:rsidRPr="00F0002B">
        <w:rPr>
          <w:rFonts w:eastAsia="黑体"/>
          <w:bCs/>
          <w:lang w:val="zh-CN"/>
        </w:rPr>
        <w:t>便可以促进妇女在生活各方面享有人权和基本自由。因此，委员会鼓励缔约国批准其尚未加入的《保护所有人免遭强迫失踪国际公约》。</w:t>
      </w:r>
    </w:p>
    <w:p w14:paraId="743CE94F" w14:textId="77777777" w:rsidR="005B1630" w:rsidRPr="00BC1BCC" w:rsidRDefault="005B1630" w:rsidP="005B1630">
      <w:pPr>
        <w:pStyle w:val="SingleTxt"/>
        <w:rPr>
          <w:rFonts w:ascii="黑体" w:eastAsia="黑体" w:hAnsi="KaiTi"/>
          <w:lang w:val="zh-CN"/>
        </w:rPr>
      </w:pPr>
      <w:r w:rsidRPr="00BC1BCC">
        <w:rPr>
          <w:rFonts w:ascii="黑体" w:eastAsia="黑体" w:hAnsi="KaiTi" w:hint="eastAsia"/>
          <w:lang w:val="zh-CN"/>
        </w:rPr>
        <w:t>结论性意见的后续行动</w:t>
      </w:r>
    </w:p>
    <w:p w14:paraId="5FCF777B" w14:textId="77777777" w:rsidR="005B1630" w:rsidRPr="00F0002B" w:rsidRDefault="005B1630" w:rsidP="005B1630">
      <w:pPr>
        <w:pStyle w:val="SingleTxt"/>
        <w:rPr>
          <w:rFonts w:eastAsia="黑体"/>
          <w:bCs/>
          <w:lang w:val="zh-CN"/>
        </w:rPr>
      </w:pPr>
      <w:r w:rsidRPr="00F0002B">
        <w:rPr>
          <w:rFonts w:hint="eastAsia"/>
          <w:lang w:val="zh-CN"/>
        </w:rPr>
        <w:t>5</w:t>
      </w:r>
      <w:r w:rsidRPr="00F0002B">
        <w:rPr>
          <w:lang w:val="zh-CN"/>
        </w:rPr>
        <w:t>9.</w:t>
      </w:r>
      <w:r w:rsidRPr="00F0002B">
        <w:rPr>
          <w:lang w:val="zh-CN"/>
        </w:rPr>
        <w:tab/>
      </w:r>
      <w:r w:rsidRPr="00F0002B">
        <w:rPr>
          <w:rFonts w:eastAsia="黑体"/>
          <w:bCs/>
          <w:lang w:val="zh-CN"/>
        </w:rPr>
        <w:t>委员会感到遗憾的是，缔约国没有提交材料，说明为落实委员会在其以往结论性意见中提出的应立即采取行动的具体建议而采取了哪些措施，请缔约国在两年内提供书面材料，说明为落实上文第</w:t>
      </w:r>
      <w:r w:rsidRPr="00F0002B">
        <w:rPr>
          <w:rFonts w:eastAsia="黑体"/>
          <w:bCs/>
          <w:lang w:val="zh-CN"/>
        </w:rPr>
        <w:t>11</w:t>
      </w:r>
      <w:r w:rsidRPr="00F0002B">
        <w:rPr>
          <w:rFonts w:eastAsia="黑体"/>
          <w:bCs/>
        </w:rPr>
        <w:t>(f)</w:t>
      </w:r>
      <w:r w:rsidRPr="00F0002B">
        <w:rPr>
          <w:rFonts w:eastAsia="黑体"/>
          <w:bCs/>
        </w:rPr>
        <w:t>和</w:t>
      </w:r>
      <w:r w:rsidRPr="00F0002B">
        <w:rPr>
          <w:rFonts w:eastAsia="黑体"/>
          <w:bCs/>
        </w:rPr>
        <w:t>(h)</w:t>
      </w:r>
      <w:r w:rsidRPr="00F0002B">
        <w:rPr>
          <w:rFonts w:eastAsia="黑体"/>
          <w:bCs/>
          <w:lang w:val="zh-CN"/>
        </w:rPr>
        <w:t>及</w:t>
      </w:r>
      <w:r w:rsidRPr="00F0002B">
        <w:rPr>
          <w:rFonts w:eastAsia="黑体"/>
          <w:bCs/>
          <w:lang w:val="zh-CN"/>
        </w:rPr>
        <w:t>15</w:t>
      </w:r>
      <w:r w:rsidRPr="00F0002B">
        <w:rPr>
          <w:rFonts w:eastAsia="黑体"/>
          <w:bCs/>
        </w:rPr>
        <w:t>(a)</w:t>
      </w:r>
      <w:r w:rsidRPr="00F0002B">
        <w:rPr>
          <w:rFonts w:eastAsia="黑体"/>
          <w:bCs/>
        </w:rPr>
        <w:t>和</w:t>
      </w:r>
      <w:r w:rsidRPr="00F0002B">
        <w:rPr>
          <w:rFonts w:eastAsia="黑体"/>
          <w:bCs/>
        </w:rPr>
        <w:t>(e)</w:t>
      </w:r>
      <w:r w:rsidRPr="00F0002B">
        <w:rPr>
          <w:rFonts w:eastAsia="黑体"/>
          <w:bCs/>
          <w:lang w:val="zh-CN"/>
        </w:rPr>
        <w:t>段所载建议而采取的步骤。</w:t>
      </w:r>
    </w:p>
    <w:p w14:paraId="35278639" w14:textId="77777777" w:rsidR="005B1630" w:rsidRPr="00BC1BCC" w:rsidRDefault="005B1630" w:rsidP="005B1630">
      <w:pPr>
        <w:pStyle w:val="SingleTxt"/>
        <w:rPr>
          <w:rFonts w:ascii="黑体" w:eastAsia="黑体" w:hAnsi="KaiTi"/>
          <w:lang w:val="zh-CN"/>
        </w:rPr>
      </w:pPr>
      <w:r w:rsidRPr="00BC1BCC">
        <w:rPr>
          <w:rFonts w:ascii="黑体" w:eastAsia="黑体" w:hAnsi="KaiTi" w:hint="eastAsia"/>
          <w:lang w:val="zh-CN"/>
        </w:rPr>
        <w:t>编写下次报告</w:t>
      </w:r>
    </w:p>
    <w:p w14:paraId="4854F8B2" w14:textId="77777777" w:rsidR="005B1630" w:rsidRPr="00F0002B" w:rsidRDefault="005B1630" w:rsidP="005B1630">
      <w:pPr>
        <w:pStyle w:val="SingleTxt"/>
        <w:rPr>
          <w:lang w:val="zh-CN"/>
        </w:rPr>
      </w:pPr>
      <w:r w:rsidRPr="00F0002B">
        <w:rPr>
          <w:rFonts w:hint="eastAsia"/>
          <w:lang w:val="zh-CN"/>
        </w:rPr>
        <w:t>6</w:t>
      </w:r>
      <w:r w:rsidRPr="00F0002B">
        <w:rPr>
          <w:lang w:val="zh-CN"/>
        </w:rPr>
        <w:t>0.</w:t>
      </w:r>
      <w:r w:rsidRPr="00F0002B">
        <w:rPr>
          <w:lang w:val="zh-CN"/>
        </w:rPr>
        <w:tab/>
      </w:r>
      <w:r w:rsidRPr="00F0002B">
        <w:rPr>
          <w:rFonts w:eastAsia="黑体"/>
          <w:bCs/>
          <w:lang w:val="zh-CN"/>
        </w:rPr>
        <w:t>委员会请缔约国于</w:t>
      </w:r>
      <w:r w:rsidRPr="00F0002B">
        <w:rPr>
          <w:rFonts w:eastAsia="黑体"/>
          <w:bCs/>
          <w:lang w:val="zh-CN"/>
        </w:rPr>
        <w:t>2023</w:t>
      </w:r>
      <w:r w:rsidRPr="00F0002B">
        <w:rPr>
          <w:rFonts w:eastAsia="黑体"/>
          <w:bCs/>
          <w:lang w:val="zh-CN"/>
        </w:rPr>
        <w:t>年</w:t>
      </w:r>
      <w:r w:rsidRPr="00F0002B">
        <w:rPr>
          <w:rFonts w:eastAsia="黑体"/>
          <w:bCs/>
          <w:lang w:val="zh-CN"/>
        </w:rPr>
        <w:t>7</w:t>
      </w:r>
      <w:r w:rsidRPr="00F0002B">
        <w:rPr>
          <w:rFonts w:eastAsia="黑体"/>
          <w:bCs/>
          <w:lang w:val="zh-CN"/>
        </w:rPr>
        <w:t>月提交其第九次定期报告。</w:t>
      </w:r>
      <w:r w:rsidRPr="00F0002B">
        <w:rPr>
          <w:rFonts w:eastAsia="黑体"/>
          <w:lang w:val="zh-CN"/>
        </w:rPr>
        <w:t>报告应按时提交并涵盖截至提交之时的整个时期。</w:t>
      </w:r>
    </w:p>
    <w:p w14:paraId="7ED5A325" w14:textId="4BC57BBF" w:rsidR="005B1630" w:rsidRPr="00F0002B" w:rsidRDefault="005B1630" w:rsidP="005B1630">
      <w:pPr>
        <w:pStyle w:val="SingleTxt"/>
        <w:rPr>
          <w:lang w:val="zh-CN"/>
        </w:rPr>
      </w:pPr>
      <w:r w:rsidRPr="00F0002B">
        <w:rPr>
          <w:rFonts w:hint="eastAsia"/>
          <w:lang w:val="zh-CN"/>
        </w:rPr>
        <w:t>6</w:t>
      </w:r>
      <w:r w:rsidRPr="00F0002B">
        <w:rPr>
          <w:lang w:val="zh-CN"/>
        </w:rPr>
        <w:t>1.</w:t>
      </w:r>
      <w:r w:rsidRPr="00F0002B">
        <w:rPr>
          <w:lang w:val="zh-CN"/>
        </w:rPr>
        <w:tab/>
      </w:r>
      <w:r w:rsidRPr="00F0002B">
        <w:rPr>
          <w:rFonts w:eastAsia="黑体"/>
          <w:lang w:val="zh-CN"/>
        </w:rPr>
        <w:t>委员会请缔约国遵守</w:t>
      </w:r>
      <w:r w:rsidRPr="00F0002B">
        <w:rPr>
          <w:rFonts w:eastAsia="黑体" w:hint="eastAsia"/>
          <w:lang w:val="zh-CN"/>
        </w:rPr>
        <w:t>“</w:t>
      </w:r>
      <w:r w:rsidRPr="00F0002B">
        <w:rPr>
          <w:rFonts w:eastAsia="黑体"/>
          <w:lang w:val="zh-CN"/>
        </w:rPr>
        <w:t>包括共同核心文件和条约专要文件准则在内的根据国际人权条约提交报告的协调准则</w:t>
      </w:r>
      <w:r w:rsidRPr="00F0002B">
        <w:rPr>
          <w:rFonts w:eastAsia="黑体" w:hint="eastAsia"/>
          <w:lang w:val="zh-CN"/>
        </w:rPr>
        <w:t>”</w:t>
      </w:r>
      <w:r w:rsidRPr="00F0002B">
        <w:rPr>
          <w:rFonts w:eastAsia="黑体"/>
          <w:lang w:val="zh-CN"/>
        </w:rPr>
        <w:t>(</w:t>
      </w:r>
      <w:r w:rsidRPr="00F0002B">
        <w:rPr>
          <w:rFonts w:eastAsia="黑体"/>
          <w:lang w:val="zh-CN"/>
        </w:rPr>
        <w:t>见</w:t>
      </w:r>
      <w:hyperlink r:id="rId42" w:history="1">
        <w:r w:rsidRPr="008A47DC">
          <w:rPr>
            <w:rStyle w:val="af4"/>
            <w:rFonts w:eastAsia="黑体"/>
            <w:lang w:val="zh-CN"/>
          </w:rPr>
          <w:t>HRI/GEN/2/Rev.6</w:t>
        </w:r>
      </w:hyperlink>
      <w:r w:rsidRPr="00F0002B">
        <w:rPr>
          <w:rFonts w:eastAsia="黑体"/>
          <w:lang w:val="zh-CN"/>
        </w:rPr>
        <w:t>，第一章</w:t>
      </w:r>
      <w:r w:rsidRPr="00F0002B">
        <w:rPr>
          <w:rFonts w:eastAsia="黑体"/>
          <w:lang w:val="zh-CN"/>
        </w:rPr>
        <w:t>)</w:t>
      </w:r>
      <w:r w:rsidRPr="00F0002B">
        <w:rPr>
          <w:rFonts w:eastAsia="黑体"/>
          <w:lang w:val="zh-CN"/>
        </w:rPr>
        <w:t>。</w:t>
      </w:r>
    </w:p>
    <w:p w14:paraId="54582537" w14:textId="314F9552" w:rsidR="00B31E9D" w:rsidRPr="005B1630" w:rsidRDefault="005B1630" w:rsidP="00BC1BCC">
      <w:pPr>
        <w:pStyle w:val="SingleTxt"/>
        <w:tabs>
          <w:tab w:val="clear" w:pos="1264"/>
        </w:tabs>
      </w:pPr>
      <w:r w:rsidRPr="00F0002B">
        <w:rPr>
          <w:noProof/>
        </w:rPr>
        <mc:AlternateContent>
          <mc:Choice Requires="wps">
            <w:drawing>
              <wp:anchor distT="0" distB="0" distL="114300" distR="114300" simplePos="0" relativeHeight="251659264" behindDoc="0" locked="0" layoutInCell="1" allowOverlap="1" wp14:anchorId="1DDFE262" wp14:editId="30FC88B1">
                <wp:simplePos x="0" y="0"/>
                <wp:positionH relativeFrom="column">
                  <wp:posOffset>2667000</wp:posOffset>
                </wp:positionH>
                <wp:positionV relativeFrom="paragraph">
                  <wp:posOffset>509905</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46DBD7"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0pt,40.15pt" to="282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" strokecolor="#010000" strokeweight=".25pt"/>
            </w:pict>
          </mc:Fallback>
        </mc:AlternateContent>
      </w:r>
    </w:p>
    <w:sectPr w:rsidR="00B31E9D" w:rsidRPr="005B1630" w:rsidSect="009A38AA">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09T15:17:00Z" w:initials="Start">
    <w:p w14:paraId="500018FC" w14:textId="77777777" w:rsidR="00CB5093" w:rsidRDefault="00CB5093">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NO&gt;&gt;N1923691C&lt;&lt;ODS JOB NO&gt;&gt;</w:t>
      </w:r>
    </w:p>
    <w:p w14:paraId="2ECB4F9E" w14:textId="77777777" w:rsidR="00CB5093" w:rsidRDefault="00CB5093">
      <w:pPr>
        <w:pStyle w:val="a9"/>
      </w:pPr>
      <w:r>
        <w:t>&lt;&lt;ODS DOC SYMBOL1&gt;&gt;CEDAW/C/COD/CO/8&lt;&lt;ODS DOC SYMBOL1&gt;&gt;</w:t>
      </w:r>
    </w:p>
    <w:p w14:paraId="48BA3298" w14:textId="77777777" w:rsidR="00CB5093" w:rsidRDefault="00CB5093">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BA329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0B872" w14:textId="77777777" w:rsidR="000042AB" w:rsidRDefault="000042AB">
      <w:r>
        <w:separator/>
      </w:r>
    </w:p>
  </w:endnote>
  <w:endnote w:type="continuationSeparator" w:id="0">
    <w:p w14:paraId="397E4D69" w14:textId="77777777" w:rsidR="000042AB" w:rsidRDefault="00004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5093" w14:paraId="734CAA2A" w14:textId="77777777" w:rsidTr="00CB5093">
      <w:tc>
        <w:tcPr>
          <w:tcW w:w="4920" w:type="dxa"/>
          <w:shd w:val="clear" w:color="auto" w:fill="auto"/>
        </w:tcPr>
        <w:p w14:paraId="70E5AD0E" w14:textId="082745BA" w:rsidR="00CB5093" w:rsidRPr="00CB5093" w:rsidRDefault="00CB5093" w:rsidP="00CB5093">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4BD1">
            <w:rPr>
              <w:b w:val="0"/>
              <w:w w:val="103"/>
              <w:sz w:val="14"/>
            </w:rPr>
            <w:t>19-12976</w:t>
          </w:r>
          <w:r>
            <w:rPr>
              <w:b w:val="0"/>
              <w:w w:val="103"/>
              <w:sz w:val="14"/>
            </w:rPr>
            <w:fldChar w:fldCharType="end"/>
          </w:r>
        </w:p>
      </w:tc>
      <w:tc>
        <w:tcPr>
          <w:tcW w:w="4920" w:type="dxa"/>
          <w:shd w:val="clear" w:color="auto" w:fill="auto"/>
        </w:tcPr>
        <w:p w14:paraId="362CE4A7" w14:textId="77777777" w:rsidR="00CB5093" w:rsidRPr="00CB5093" w:rsidRDefault="00CB5093" w:rsidP="00CB5093">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F2902BE" w14:textId="77777777" w:rsidR="00CB5093" w:rsidRPr="00CB5093" w:rsidRDefault="00CB5093" w:rsidP="00CB5093">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5093" w14:paraId="1B2A7845" w14:textId="77777777" w:rsidTr="00CB5093">
      <w:tc>
        <w:tcPr>
          <w:tcW w:w="4920" w:type="dxa"/>
          <w:shd w:val="clear" w:color="auto" w:fill="auto"/>
        </w:tcPr>
        <w:p w14:paraId="1BB51629" w14:textId="77777777" w:rsidR="00CB5093" w:rsidRPr="00CB5093" w:rsidRDefault="00CB5093" w:rsidP="00CB5093">
          <w:pPr>
            <w:pStyle w:val="af2"/>
            <w:jc w:val="right"/>
          </w:pPr>
          <w:r>
            <w:fldChar w:fldCharType="begin"/>
          </w:r>
          <w:r>
            <w:instrText xml:space="preserve"> PAGE  \* Arabic  \* MERGEFORMAT </w:instrText>
          </w:r>
          <w:r>
            <w:fldChar w:fldCharType="separate"/>
          </w:r>
          <w:r>
            <w:t>2</w:t>
          </w:r>
          <w:r>
            <w:fldChar w:fldCharType="end"/>
          </w:r>
          <w:r>
            <w:t>/</w:t>
          </w:r>
          <w:r w:rsidR="00B94BD1">
            <w:fldChar w:fldCharType="begin"/>
          </w:r>
          <w:r w:rsidR="00B94BD1">
            <w:instrText xml:space="preserve"> NUMPAGES  \* Arabic  \* MERGEFORMAT </w:instrText>
          </w:r>
          <w:r w:rsidR="00B94BD1">
            <w:fldChar w:fldCharType="separate"/>
          </w:r>
          <w:r>
            <w:t>4</w:t>
          </w:r>
          <w:r w:rsidR="00B94BD1">
            <w:fldChar w:fldCharType="end"/>
          </w:r>
        </w:p>
      </w:tc>
      <w:tc>
        <w:tcPr>
          <w:tcW w:w="4920" w:type="dxa"/>
          <w:shd w:val="clear" w:color="auto" w:fill="auto"/>
        </w:tcPr>
        <w:p w14:paraId="0D1FE1EA" w14:textId="5F138A24" w:rsidR="00CB5093" w:rsidRPr="00CB5093" w:rsidRDefault="00CB5093" w:rsidP="00CB5093">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4BD1">
            <w:rPr>
              <w:b w:val="0"/>
              <w:w w:val="103"/>
              <w:sz w:val="14"/>
            </w:rPr>
            <w:t>19-12976</w:t>
          </w:r>
          <w:r>
            <w:rPr>
              <w:b w:val="0"/>
              <w:w w:val="103"/>
              <w:sz w:val="14"/>
            </w:rPr>
            <w:fldChar w:fldCharType="end"/>
          </w:r>
        </w:p>
      </w:tc>
    </w:tr>
  </w:tbl>
  <w:p w14:paraId="4754B3A0" w14:textId="77777777" w:rsidR="00CB5093" w:rsidRPr="00CB5093" w:rsidRDefault="00CB5093" w:rsidP="00CB5093">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CB5093" w14:paraId="57D82AA5" w14:textId="77777777" w:rsidTr="00CB5093">
      <w:tc>
        <w:tcPr>
          <w:tcW w:w="3744" w:type="dxa"/>
          <w:shd w:val="clear" w:color="auto" w:fill="auto"/>
        </w:tcPr>
        <w:p w14:paraId="77CA938F" w14:textId="739F4EDC" w:rsidR="00CB5093" w:rsidRDefault="005B1630" w:rsidP="00CB5093">
          <w:pPr>
            <w:pStyle w:val="Release"/>
          </w:pPr>
          <w:r w:rsidRPr="005B1630">
            <w:t>19-12976</w:t>
          </w:r>
          <w:r>
            <w:t xml:space="preserve"> X</w:t>
          </w:r>
          <w:r w:rsidRPr="005B1630">
            <w:t xml:space="preserve"> (C)</w:t>
          </w:r>
          <w:r w:rsidR="00CB5093">
            <w:rPr>
              <w:noProof/>
            </w:rPr>
            <w:drawing>
              <wp:anchor distT="0" distB="0" distL="114300" distR="114300" simplePos="0" relativeHeight="251658240" behindDoc="0" locked="0" layoutInCell="1" allowOverlap="1" wp14:anchorId="0F39377C" wp14:editId="21123D4E">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COD/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D/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B5093">
            <w:t xml:space="preserve">    090919    </w:t>
          </w:r>
          <w:r w:rsidR="00355593">
            <w:t>20</w:t>
          </w:r>
          <w:r w:rsidR="00CB5093">
            <w:t>0919</w:t>
          </w:r>
        </w:p>
        <w:p w14:paraId="318BD2E8" w14:textId="77777777" w:rsidR="00CB5093" w:rsidRPr="00CB5093" w:rsidRDefault="00CB5093" w:rsidP="00CB5093">
          <w:pPr>
            <w:spacing w:before="80" w:line="210" w:lineRule="exact"/>
            <w:rPr>
              <w:rFonts w:ascii="Barcode 3 of 9 by request" w:hAnsi="Barcode 3 of 9 by request"/>
              <w:sz w:val="24"/>
            </w:rPr>
          </w:pPr>
          <w:r>
            <w:rPr>
              <w:rFonts w:ascii="Barcode 3 of 9 by request" w:hAnsi="Barcode 3 of 9 by request"/>
              <w:b/>
              <w:sz w:val="24"/>
            </w:rPr>
            <w:t>*1912976*</w:t>
          </w:r>
        </w:p>
      </w:tc>
      <w:tc>
        <w:tcPr>
          <w:tcW w:w="4920" w:type="dxa"/>
          <w:shd w:val="clear" w:color="auto" w:fill="auto"/>
        </w:tcPr>
        <w:p w14:paraId="5C26CECB" w14:textId="77777777" w:rsidR="00CB5093" w:rsidRDefault="00CB5093" w:rsidP="00CB5093">
          <w:pPr>
            <w:pStyle w:val="af2"/>
            <w:jc w:val="right"/>
            <w:rPr>
              <w:b w:val="0"/>
              <w:sz w:val="21"/>
            </w:rPr>
          </w:pPr>
          <w:r>
            <w:rPr>
              <w:b w:val="0"/>
              <w:sz w:val="21"/>
            </w:rPr>
            <w:drawing>
              <wp:inline distT="0" distB="0" distL="0" distR="0" wp14:anchorId="53C6A816" wp14:editId="072B2A2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AE8E12C" w14:textId="77777777" w:rsidR="00CB5093" w:rsidRPr="00CB5093" w:rsidRDefault="00CB5093" w:rsidP="00CB5093">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801EEC" w14:textId="360FF10A" w:rsidR="000042AB" w:rsidRPr="005B1630" w:rsidRDefault="005B1630" w:rsidP="005B1630">
      <w:pPr>
        <w:pStyle w:val="af2"/>
        <w:spacing w:after="80"/>
        <w:ind w:left="792"/>
        <w:rPr>
          <w:sz w:val="16"/>
        </w:rPr>
      </w:pPr>
      <w:r w:rsidRPr="005B1630">
        <w:rPr>
          <w:sz w:val="16"/>
        </w:rPr>
        <w:t>__________________</w:t>
      </w:r>
    </w:p>
  </w:footnote>
  <w:footnote w:type="continuationSeparator" w:id="0">
    <w:p w14:paraId="67D695DC" w14:textId="177DDBD0" w:rsidR="000042AB" w:rsidRPr="005B1630" w:rsidRDefault="005B1630" w:rsidP="005B1630">
      <w:pPr>
        <w:pStyle w:val="af2"/>
        <w:spacing w:after="80"/>
        <w:ind w:left="792"/>
        <w:rPr>
          <w:sz w:val="16"/>
        </w:rPr>
      </w:pPr>
      <w:r w:rsidRPr="005B1630">
        <w:rPr>
          <w:sz w:val="16"/>
        </w:rPr>
        <w:t>__________________</w:t>
      </w:r>
    </w:p>
  </w:footnote>
  <w:footnote w:id="1">
    <w:p w14:paraId="6314C5E4" w14:textId="7949A349" w:rsidR="005B1630" w:rsidRPr="00FB15F0" w:rsidRDefault="005B1630" w:rsidP="005B1630">
      <w:pPr>
        <w:pStyle w:val="a5"/>
        <w:tabs>
          <w:tab w:val="clear" w:pos="418"/>
          <w:tab w:val="right" w:pos="1195"/>
          <w:tab w:val="left" w:pos="1264"/>
          <w:tab w:val="left" w:pos="1695"/>
          <w:tab w:val="left" w:pos="2126"/>
          <w:tab w:val="left" w:pos="2557"/>
        </w:tabs>
        <w:ind w:left="1264" w:right="1264" w:hanging="432"/>
      </w:pPr>
      <w:r w:rsidRPr="00FB15F0">
        <w:rPr>
          <w:rStyle w:val="a3"/>
        </w:rPr>
        <w:tab/>
        <w:t>*</w:t>
      </w:r>
      <w:r>
        <w:tab/>
      </w:r>
      <w:r w:rsidRPr="00FB15F0">
        <w:rPr>
          <w:lang w:val="zh-CN"/>
        </w:rPr>
        <w:t>委员会第七十三届会议</w:t>
      </w:r>
      <w:r w:rsidRPr="00FB15F0">
        <w:rPr>
          <w:lang w:val="zh-CN"/>
        </w:rPr>
        <w:t>(2019</w:t>
      </w:r>
      <w:r w:rsidRPr="00FB15F0">
        <w:rPr>
          <w:lang w:val="zh-CN"/>
        </w:rPr>
        <w:t>年</w:t>
      </w:r>
      <w:r w:rsidRPr="00FB15F0">
        <w:rPr>
          <w:lang w:val="zh-CN"/>
        </w:rPr>
        <w:t>7</w:t>
      </w:r>
      <w:r w:rsidRPr="00FB15F0">
        <w:rPr>
          <w:lang w:val="zh-CN"/>
        </w:rPr>
        <w:t>月</w:t>
      </w:r>
      <w:r w:rsidRPr="00FB15F0">
        <w:rPr>
          <w:lang w:val="zh-CN"/>
        </w:rPr>
        <w:t>1</w:t>
      </w:r>
      <w:r w:rsidRPr="00FB15F0">
        <w:rPr>
          <w:lang w:val="zh-CN"/>
        </w:rPr>
        <w:t>日至</w:t>
      </w:r>
      <w:r w:rsidRPr="00FB15F0">
        <w:rPr>
          <w:lang w:val="zh-CN"/>
        </w:rPr>
        <w:t>19</w:t>
      </w:r>
      <w:r w:rsidRPr="00FB15F0">
        <w:rPr>
          <w:lang w:val="zh-CN"/>
        </w:rPr>
        <w:t>日</w:t>
      </w:r>
      <w:r w:rsidRPr="00FB15F0">
        <w:rPr>
          <w:lang w:val="zh-CN"/>
        </w:rPr>
        <w:t>)</w:t>
      </w:r>
      <w:r w:rsidRPr="00FB15F0">
        <w:rPr>
          <w:lang w:val="zh-CN"/>
        </w:rPr>
        <w:t>通过。</w:t>
      </w:r>
      <w:r w:rsidRPr="00FB15F0">
        <w:t xml:space="preserve"> </w:t>
      </w:r>
    </w:p>
  </w:footnote>
  <w:footnote w:id="2">
    <w:p w14:paraId="2EF8A2A2" w14:textId="3F7B5D17" w:rsidR="005B1630" w:rsidRPr="00DA0A0A" w:rsidRDefault="005B1630" w:rsidP="005B1630">
      <w:pPr>
        <w:pStyle w:val="a5"/>
        <w:tabs>
          <w:tab w:val="clear" w:pos="418"/>
          <w:tab w:val="right" w:pos="1195"/>
          <w:tab w:val="left" w:pos="1264"/>
          <w:tab w:val="left" w:pos="1695"/>
          <w:tab w:val="left" w:pos="2126"/>
          <w:tab w:val="left" w:pos="2557"/>
        </w:tabs>
        <w:ind w:left="1264" w:right="1264" w:hanging="432"/>
      </w:pPr>
      <w:r w:rsidRPr="00DA0A0A">
        <w:rPr>
          <w:lang w:val="zh-CN"/>
        </w:rPr>
        <w:tab/>
      </w:r>
      <w:r w:rsidRPr="00DA0A0A">
        <w:rPr>
          <w:rStyle w:val="a3"/>
          <w:rFonts w:eastAsiaTheme="majorEastAsia"/>
          <w:lang w:val="zh-CN"/>
        </w:rPr>
        <w:footnoteRef/>
      </w:r>
      <w:r>
        <w:rPr>
          <w:lang w:val="zh-CN"/>
        </w:rPr>
        <w:tab/>
      </w:r>
      <w:r w:rsidRPr="00DA0A0A">
        <w:rPr>
          <w:lang w:val="zh-CN"/>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B5093" w14:paraId="1DE2D8B8" w14:textId="77777777" w:rsidTr="00CB5093">
      <w:trPr>
        <w:trHeight w:hRule="exact" w:val="864"/>
      </w:trPr>
      <w:tc>
        <w:tcPr>
          <w:tcW w:w="4925" w:type="dxa"/>
          <w:shd w:val="clear" w:color="auto" w:fill="auto"/>
          <w:vAlign w:val="bottom"/>
        </w:tcPr>
        <w:p w14:paraId="070F9E3C" w14:textId="502AA546" w:rsidR="00CB5093" w:rsidRPr="00CB5093" w:rsidRDefault="00CB5093" w:rsidP="00CB5093">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94BD1">
            <w:rPr>
              <w:b/>
              <w:sz w:val="17"/>
            </w:rPr>
            <w:t>CEDAW/C/COD/CO/8</w:t>
          </w:r>
          <w:r>
            <w:rPr>
              <w:b/>
              <w:sz w:val="17"/>
            </w:rPr>
            <w:fldChar w:fldCharType="end"/>
          </w:r>
        </w:p>
      </w:tc>
      <w:tc>
        <w:tcPr>
          <w:tcW w:w="4920" w:type="dxa"/>
          <w:shd w:val="clear" w:color="auto" w:fill="auto"/>
          <w:vAlign w:val="bottom"/>
        </w:tcPr>
        <w:p w14:paraId="7D360ECD" w14:textId="77777777" w:rsidR="00CB5093" w:rsidRDefault="00CB5093" w:rsidP="00CB5093">
          <w:pPr>
            <w:pStyle w:val="af0"/>
          </w:pPr>
        </w:p>
      </w:tc>
    </w:tr>
  </w:tbl>
  <w:p w14:paraId="22A0C344" w14:textId="77777777" w:rsidR="00CB5093" w:rsidRPr="00CB5093" w:rsidRDefault="00CB5093" w:rsidP="00CB5093">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B5093" w14:paraId="6ADA33FF" w14:textId="77777777" w:rsidTr="00CB5093">
      <w:trPr>
        <w:trHeight w:hRule="exact" w:val="864"/>
      </w:trPr>
      <w:tc>
        <w:tcPr>
          <w:tcW w:w="4925" w:type="dxa"/>
          <w:shd w:val="clear" w:color="auto" w:fill="auto"/>
          <w:vAlign w:val="bottom"/>
        </w:tcPr>
        <w:p w14:paraId="39E1D20B" w14:textId="77777777" w:rsidR="00CB5093" w:rsidRDefault="00CB5093" w:rsidP="00CB5093">
          <w:pPr>
            <w:pStyle w:val="af0"/>
          </w:pPr>
        </w:p>
      </w:tc>
      <w:tc>
        <w:tcPr>
          <w:tcW w:w="4920" w:type="dxa"/>
          <w:shd w:val="clear" w:color="auto" w:fill="auto"/>
          <w:vAlign w:val="bottom"/>
        </w:tcPr>
        <w:p w14:paraId="2743B096" w14:textId="7160D564" w:rsidR="00CB5093" w:rsidRPr="00CB5093" w:rsidRDefault="00CB5093" w:rsidP="00CB5093">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94BD1">
            <w:rPr>
              <w:b/>
              <w:sz w:val="17"/>
            </w:rPr>
            <w:t>CEDAW/C/COD/CO/8</w:t>
          </w:r>
          <w:r>
            <w:rPr>
              <w:b/>
              <w:sz w:val="17"/>
            </w:rPr>
            <w:fldChar w:fldCharType="end"/>
          </w:r>
        </w:p>
      </w:tc>
    </w:tr>
  </w:tbl>
  <w:p w14:paraId="50099EBE" w14:textId="77777777" w:rsidR="00CB5093" w:rsidRPr="00CB5093" w:rsidRDefault="00CB5093" w:rsidP="00CB5093">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B5093" w14:paraId="3BD9FB30" w14:textId="77777777" w:rsidTr="00CB5093">
      <w:trPr>
        <w:trHeight w:hRule="exact" w:val="864"/>
      </w:trPr>
      <w:tc>
        <w:tcPr>
          <w:tcW w:w="1267" w:type="dxa"/>
          <w:tcBorders>
            <w:bottom w:val="single" w:sz="4" w:space="0" w:color="auto"/>
          </w:tcBorders>
          <w:shd w:val="clear" w:color="auto" w:fill="auto"/>
          <w:vAlign w:val="bottom"/>
        </w:tcPr>
        <w:p w14:paraId="06B41A16" w14:textId="77777777" w:rsidR="00CB5093" w:rsidRDefault="00CB5093" w:rsidP="00CB5093">
          <w:pPr>
            <w:pStyle w:val="af0"/>
            <w:spacing w:after="120"/>
          </w:pPr>
        </w:p>
      </w:tc>
      <w:tc>
        <w:tcPr>
          <w:tcW w:w="1872" w:type="dxa"/>
          <w:tcBorders>
            <w:bottom w:val="single" w:sz="4" w:space="0" w:color="auto"/>
          </w:tcBorders>
          <w:shd w:val="clear" w:color="auto" w:fill="auto"/>
          <w:vAlign w:val="bottom"/>
        </w:tcPr>
        <w:p w14:paraId="46596E8C" w14:textId="77777777" w:rsidR="00CB5093" w:rsidRPr="00CB5093" w:rsidRDefault="00CB5093" w:rsidP="00CB509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FF2BF4F" w14:textId="77777777" w:rsidR="00CB5093" w:rsidRDefault="00CB5093" w:rsidP="00CB5093">
          <w:pPr>
            <w:pStyle w:val="af0"/>
            <w:spacing w:after="120"/>
          </w:pPr>
        </w:p>
      </w:tc>
      <w:tc>
        <w:tcPr>
          <w:tcW w:w="6437" w:type="dxa"/>
          <w:gridSpan w:val="3"/>
          <w:tcBorders>
            <w:bottom w:val="single" w:sz="4" w:space="0" w:color="auto"/>
          </w:tcBorders>
          <w:shd w:val="clear" w:color="auto" w:fill="auto"/>
          <w:vAlign w:val="bottom"/>
        </w:tcPr>
        <w:p w14:paraId="4EA21A5B" w14:textId="77777777" w:rsidR="00CB5093" w:rsidRPr="00CB5093" w:rsidRDefault="00CB5093" w:rsidP="00CB5093">
          <w:pPr>
            <w:spacing w:after="80" w:line="240" w:lineRule="auto"/>
            <w:jc w:val="right"/>
            <w:rPr>
              <w:position w:val="-4"/>
            </w:rPr>
          </w:pPr>
          <w:r>
            <w:rPr>
              <w:position w:val="-4"/>
              <w:sz w:val="40"/>
            </w:rPr>
            <w:t>CEDAW</w:t>
          </w:r>
          <w:r>
            <w:rPr>
              <w:position w:val="-4"/>
            </w:rPr>
            <w:t>/C/COD/CO/8</w:t>
          </w:r>
        </w:p>
      </w:tc>
    </w:tr>
    <w:tr w:rsidR="00CB5093" w:rsidRPr="00CB5093" w14:paraId="5AD7F2D6" w14:textId="77777777" w:rsidTr="00CB5093">
      <w:trPr>
        <w:trHeight w:hRule="exact" w:val="2880"/>
      </w:trPr>
      <w:tc>
        <w:tcPr>
          <w:tcW w:w="1267" w:type="dxa"/>
          <w:tcBorders>
            <w:top w:val="single" w:sz="4" w:space="0" w:color="auto"/>
            <w:bottom w:val="single" w:sz="12" w:space="0" w:color="auto"/>
          </w:tcBorders>
          <w:shd w:val="clear" w:color="auto" w:fill="auto"/>
        </w:tcPr>
        <w:p w14:paraId="34862A05" w14:textId="77777777" w:rsidR="00CB5093" w:rsidRPr="00CB5093" w:rsidRDefault="00CB5093" w:rsidP="00CB5093">
          <w:pPr>
            <w:pStyle w:val="af0"/>
            <w:spacing w:before="109"/>
            <w:ind w:left="-72"/>
          </w:pPr>
          <w:r>
            <w:t xml:space="preserve"> </w:t>
          </w:r>
          <w:r>
            <w:drawing>
              <wp:inline distT="0" distB="0" distL="0" distR="0" wp14:anchorId="1A995084" wp14:editId="06B2AA3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06C388" w14:textId="77777777" w:rsidR="00CB5093" w:rsidRPr="00CB5093" w:rsidRDefault="00CB5093" w:rsidP="00CB5093">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087F759" w14:textId="77777777" w:rsidR="00CB5093" w:rsidRPr="00CB5093" w:rsidRDefault="00CB5093" w:rsidP="00CB5093">
          <w:pPr>
            <w:pStyle w:val="af0"/>
            <w:spacing w:before="109"/>
          </w:pPr>
        </w:p>
      </w:tc>
      <w:tc>
        <w:tcPr>
          <w:tcW w:w="3080" w:type="dxa"/>
          <w:tcBorders>
            <w:top w:val="single" w:sz="4" w:space="0" w:color="auto"/>
            <w:bottom w:val="single" w:sz="12" w:space="0" w:color="auto"/>
          </w:tcBorders>
          <w:shd w:val="clear" w:color="auto" w:fill="auto"/>
        </w:tcPr>
        <w:p w14:paraId="4B28DAFC" w14:textId="77777777" w:rsidR="00CB5093" w:rsidRDefault="00CB5093" w:rsidP="00CB5093">
          <w:pPr>
            <w:pStyle w:val="Distr"/>
          </w:pPr>
          <w:r>
            <w:t>Distr.: General</w:t>
          </w:r>
        </w:p>
        <w:p w14:paraId="7965E496" w14:textId="77777777" w:rsidR="00CB5093" w:rsidRDefault="00CB5093" w:rsidP="00CB5093">
          <w:pPr>
            <w:pStyle w:val="Publication"/>
          </w:pPr>
          <w:r>
            <w:t>6 August 2019</w:t>
          </w:r>
        </w:p>
        <w:p w14:paraId="54FF5609" w14:textId="77777777" w:rsidR="00CB5093" w:rsidRDefault="00CB5093" w:rsidP="00CB5093">
          <w:pPr>
            <w:spacing w:line="240" w:lineRule="exact"/>
          </w:pPr>
          <w:r>
            <w:t>Chinese</w:t>
          </w:r>
        </w:p>
        <w:p w14:paraId="629487BC" w14:textId="77777777" w:rsidR="00CB5093" w:rsidRDefault="00CB5093" w:rsidP="00CB5093">
          <w:pPr>
            <w:pStyle w:val="Original"/>
          </w:pPr>
          <w:r>
            <w:t>Original: English</w:t>
          </w:r>
        </w:p>
        <w:p w14:paraId="772829C9" w14:textId="77777777" w:rsidR="00CB5093" w:rsidRPr="00CB5093" w:rsidRDefault="00CB5093" w:rsidP="00CB5093"/>
      </w:tc>
    </w:tr>
  </w:tbl>
  <w:p w14:paraId="298BEE76" w14:textId="77777777" w:rsidR="00CB5093" w:rsidRPr="00CB5093" w:rsidRDefault="00CB5093" w:rsidP="00CB5093">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1B583FC1"/>
    <w:multiLevelType w:val="hybridMultilevel"/>
    <w:tmpl w:val="B34C094C"/>
    <w:lvl w:ilvl="0" w:tplc="961C21EC">
      <w:start w:val="90"/>
      <w:numFmt w:val="bullet"/>
      <w:lvlText w:val="·"/>
      <w:lvlJc w:val="left"/>
      <w:pPr>
        <w:ind w:left="1778" w:hanging="360"/>
      </w:pPr>
      <w:rPr>
        <w:rFonts w:ascii="宋体" w:eastAsia="宋体" w:hAnsi="宋体" w:cs="Times New Roman" w:hint="eastAsia"/>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5"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15:restartNumberingAfterBreak="0">
    <w:nsid w:val="4BE26D80"/>
    <w:multiLevelType w:val="hybridMultilevel"/>
    <w:tmpl w:val="21A04F02"/>
    <w:lvl w:ilvl="0" w:tplc="FD7C16BA">
      <w:start w:val="90"/>
      <w:numFmt w:val="bullet"/>
      <w:lvlText w:val="·"/>
      <w:lvlJc w:val="left"/>
      <w:pPr>
        <w:ind w:left="1778" w:hanging="360"/>
      </w:pPr>
      <w:rPr>
        <w:rFonts w:ascii="宋体" w:eastAsia="宋体" w:hAnsi="宋体" w:cs="Times New Roman" w:hint="eastAsia"/>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6"/>
  </w:num>
  <w:num w:numId="6">
    <w:abstractNumId w:val="3"/>
  </w:num>
  <w:num w:numId="7">
    <w:abstractNumId w:val="7"/>
  </w:num>
  <w:num w:numId="8">
    <w:abstractNumId w:val="2"/>
  </w:num>
  <w:num w:numId="9">
    <w:abstractNumId w:val="5"/>
  </w:num>
  <w:num w:numId="10">
    <w:abstractNumId w:val="6"/>
  </w:num>
  <w:num w:numId="11">
    <w:abstractNumId w:val="2"/>
  </w:num>
  <w:num w:numId="12">
    <w:abstractNumId w:val="5"/>
  </w:num>
  <w:num w:numId="13">
    <w:abstractNumId w:val="6"/>
  </w:num>
  <w:num w:numId="14">
    <w:abstractNumId w:val="2"/>
  </w:num>
  <w:num w:numId="15">
    <w:abstractNumId w:val="5"/>
  </w:num>
  <w:num w:numId="16">
    <w:abstractNumId w:val="6"/>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6*"/>
    <w:docVar w:name="CreationDt" w:val="09/09/2019 15:17:54"/>
    <w:docVar w:name="DocCategory" w:val="Doc"/>
    <w:docVar w:name="DocType" w:val="Final"/>
    <w:docVar w:name="DutyStation" w:val="New York"/>
    <w:docVar w:name="FooterJN" w:val="19-12976"/>
    <w:docVar w:name="jobn" w:val="19-12976 (C)"/>
    <w:docVar w:name="jobnDT" w:val="19-12976 (C)   090919"/>
    <w:docVar w:name="jobnDTDT" w:val="19-12976 (C)   090919   090919"/>
    <w:docVar w:name="JobNo" w:val="1912976C"/>
    <w:docVar w:name="LocalDrive" w:val="0"/>
    <w:docVar w:name="OandT" w:val="KeYa"/>
    <w:docVar w:name="sss1" w:val="CEDAW/C/COD/CO/8"/>
    <w:docVar w:name="sss2" w:val="-"/>
    <w:docVar w:name="Symbol1" w:val="CEDAW/C/COD/CO/8"/>
    <w:docVar w:name="Symbol2" w:val="-"/>
  </w:docVars>
  <w:rsids>
    <w:rsidRoot w:val="000042AB"/>
    <w:rsid w:val="00000689"/>
    <w:rsid w:val="0000347C"/>
    <w:rsid w:val="000042AB"/>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D36CD"/>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A3B"/>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5593"/>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3B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630"/>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188B"/>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67A0"/>
    <w:rsid w:val="00827479"/>
    <w:rsid w:val="0083056F"/>
    <w:rsid w:val="008343E5"/>
    <w:rsid w:val="008378D1"/>
    <w:rsid w:val="00843C13"/>
    <w:rsid w:val="00846462"/>
    <w:rsid w:val="00847383"/>
    <w:rsid w:val="00854560"/>
    <w:rsid w:val="00860742"/>
    <w:rsid w:val="00860F00"/>
    <w:rsid w:val="00862B69"/>
    <w:rsid w:val="00862B6B"/>
    <w:rsid w:val="00863910"/>
    <w:rsid w:val="0086691F"/>
    <w:rsid w:val="00867929"/>
    <w:rsid w:val="008722B1"/>
    <w:rsid w:val="00872730"/>
    <w:rsid w:val="00883DB0"/>
    <w:rsid w:val="008843BC"/>
    <w:rsid w:val="00884C8F"/>
    <w:rsid w:val="008927AD"/>
    <w:rsid w:val="00893A33"/>
    <w:rsid w:val="0089566E"/>
    <w:rsid w:val="00896D38"/>
    <w:rsid w:val="008A0216"/>
    <w:rsid w:val="008A0650"/>
    <w:rsid w:val="008A1208"/>
    <w:rsid w:val="008A1C43"/>
    <w:rsid w:val="008A47DC"/>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66E"/>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01AF"/>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4BD1"/>
    <w:rsid w:val="00B95BF6"/>
    <w:rsid w:val="00B973E5"/>
    <w:rsid w:val="00BA026B"/>
    <w:rsid w:val="00BA51C0"/>
    <w:rsid w:val="00BA64A9"/>
    <w:rsid w:val="00BB23A4"/>
    <w:rsid w:val="00BB6332"/>
    <w:rsid w:val="00BC0F5C"/>
    <w:rsid w:val="00BC1BC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B5093"/>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DFD3C64"/>
  <w15:chartTrackingRefBased/>
  <w15:docId w15:val="{31428985-294E-4248-8F16-6C112FB02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562F6"/>
    <w:pPr>
      <w:spacing w:line="320" w:lineRule="exact"/>
      <w:jc w:val="both"/>
    </w:pPr>
    <w:rPr>
      <w:rFonts w:eastAsia="宋体"/>
      <w:kern w:val="14"/>
      <w:sz w:val="21"/>
      <w:lang w:val="en-US"/>
    </w:rPr>
  </w:style>
  <w:style w:type="paragraph" w:styleId="1">
    <w:name w:val="heading 1"/>
    <w:basedOn w:val="a"/>
    <w:next w:val="HCh"/>
    <w:link w:val="10"/>
    <w:qFormat/>
    <w:rsid w:val="002562F6"/>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2562F6"/>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2562F6"/>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2562F6"/>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2562F6"/>
    <w:pPr>
      <w:tabs>
        <w:tab w:val="left" w:pos="57"/>
      </w:tabs>
      <w:spacing w:line="400" w:lineRule="exact"/>
    </w:pPr>
    <w:rPr>
      <w:sz w:val="28"/>
    </w:rPr>
  </w:style>
  <w:style w:type="paragraph" w:customStyle="1" w:styleId="HM">
    <w:name w:val="_ H __M"/>
    <w:basedOn w:val="HCh"/>
    <w:next w:val="a"/>
    <w:autoRedefine/>
    <w:qFormat/>
    <w:rsid w:val="002562F6"/>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2562F6"/>
    <w:pPr>
      <w:ind w:left="1264" w:right="1264" w:hanging="1264"/>
      <w:outlineLvl w:val="1"/>
    </w:pPr>
    <w:rPr>
      <w:rFonts w:eastAsia="黑体"/>
      <w:sz w:val="22"/>
    </w:rPr>
  </w:style>
  <w:style w:type="paragraph" w:customStyle="1" w:styleId="H4">
    <w:name w:val="_ H_4"/>
    <w:basedOn w:val="a"/>
    <w:next w:val="a"/>
    <w:qFormat/>
    <w:rsid w:val="002562F6"/>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2562F6"/>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2562F6"/>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2562F6"/>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2562F6"/>
    <w:pPr>
      <w:spacing w:line="640" w:lineRule="exact"/>
    </w:pPr>
    <w:rPr>
      <w:spacing w:val="-8"/>
      <w:w w:val="96"/>
      <w:sz w:val="57"/>
    </w:rPr>
  </w:style>
  <w:style w:type="paragraph" w:customStyle="1" w:styleId="SS">
    <w:name w:val="__S_S"/>
    <w:basedOn w:val="HCh"/>
    <w:next w:val="a"/>
    <w:qFormat/>
    <w:rsid w:val="002562F6"/>
  </w:style>
  <w:style w:type="paragraph" w:customStyle="1" w:styleId="SingleTxt">
    <w:name w:val="__Single Txt"/>
    <w:basedOn w:val="a"/>
    <w:qFormat/>
    <w:rsid w:val="002562F6"/>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2562F6"/>
    <w:pPr>
      <w:tabs>
        <w:tab w:val="right" w:pos="9965"/>
      </w:tabs>
      <w:spacing w:line="210" w:lineRule="exact"/>
    </w:pPr>
    <w:rPr>
      <w:noProof/>
      <w:spacing w:val="5"/>
      <w:w w:val="104"/>
      <w:sz w:val="17"/>
    </w:rPr>
  </w:style>
  <w:style w:type="paragraph" w:customStyle="1" w:styleId="SmallX">
    <w:name w:val="SmallX"/>
    <w:basedOn w:val="Small"/>
    <w:next w:val="a"/>
    <w:rsid w:val="002562F6"/>
    <w:pPr>
      <w:spacing w:line="180" w:lineRule="exact"/>
      <w:jc w:val="right"/>
    </w:pPr>
    <w:rPr>
      <w:spacing w:val="6"/>
      <w:w w:val="106"/>
      <w:sz w:val="14"/>
    </w:rPr>
  </w:style>
  <w:style w:type="paragraph" w:customStyle="1" w:styleId="XLarge">
    <w:name w:val="XLarge"/>
    <w:basedOn w:val="HM"/>
    <w:qFormat/>
    <w:rsid w:val="002562F6"/>
    <w:pPr>
      <w:tabs>
        <w:tab w:val="right" w:leader="dot" w:pos="360"/>
      </w:tabs>
      <w:spacing w:line="390" w:lineRule="exact"/>
    </w:pPr>
    <w:rPr>
      <w:sz w:val="40"/>
    </w:rPr>
  </w:style>
  <w:style w:type="character" w:styleId="a3">
    <w:name w:val="footnote reference"/>
    <w:aliases w:val="4_G,Footnotes refss,Texto de nota al pie,Appel note de bas de page,Footnote number,referencia nota al pie,BVI fnr,f,16 Point,Superscript 6 Point,Texto nota al pie,Footnote Reference Char3,Footnote Reference Char1 Char"/>
    <w:basedOn w:val="a0"/>
    <w:link w:val="4GChar"/>
    <w:uiPriority w:val="99"/>
    <w:qFormat/>
    <w:rsid w:val="002562F6"/>
    <w:rPr>
      <w:color w:val="auto"/>
      <w:spacing w:val="0"/>
      <w:w w:val="100"/>
      <w:position w:val="0"/>
      <w:vertAlign w:val="superscript"/>
    </w:rPr>
  </w:style>
  <w:style w:type="character" w:styleId="a4">
    <w:name w:val="endnote reference"/>
    <w:basedOn w:val="a3"/>
    <w:rsid w:val="002562F6"/>
    <w:rPr>
      <w:color w:val="auto"/>
      <w:spacing w:val="0"/>
      <w:w w:val="150"/>
      <w:position w:val="0"/>
      <w:vertAlign w:val="superscript"/>
    </w:rPr>
  </w:style>
  <w:style w:type="paragraph" w:styleId="a5">
    <w:name w:val="footnote text"/>
    <w:aliases w:val="5_G,Footnote Text Char Char Char Char Char,Footnote Text Char Char Char Char,Footnote reference,FA Fu,Footnote Text Char Char Char,Footnote Text Cha,FA Fußnotentext,FA Fu?notentext,Texto nota pie Car,Footnote Text Char Char"/>
    <w:basedOn w:val="a"/>
    <w:link w:val="a6"/>
    <w:qFormat/>
    <w:rsid w:val="002562F6"/>
    <w:pPr>
      <w:tabs>
        <w:tab w:val="right" w:pos="418"/>
      </w:tabs>
      <w:spacing w:after="120" w:line="240" w:lineRule="exact"/>
      <w:ind w:left="170" w:hanging="170"/>
    </w:pPr>
    <w:rPr>
      <w:noProof/>
      <w:sz w:val="18"/>
    </w:rPr>
  </w:style>
  <w:style w:type="paragraph" w:styleId="a7">
    <w:name w:val="endnote text"/>
    <w:basedOn w:val="a5"/>
    <w:link w:val="a8"/>
    <w:semiHidden/>
    <w:rsid w:val="002562F6"/>
  </w:style>
  <w:style w:type="paragraph" w:styleId="a9">
    <w:name w:val="annotation text"/>
    <w:basedOn w:val="a"/>
    <w:link w:val="aa"/>
    <w:uiPriority w:val="99"/>
    <w:semiHidden/>
    <w:rsid w:val="002562F6"/>
  </w:style>
  <w:style w:type="paragraph" w:styleId="ab">
    <w:name w:val="annotation subject"/>
    <w:basedOn w:val="a9"/>
    <w:next w:val="a9"/>
    <w:link w:val="ac"/>
    <w:semiHidden/>
    <w:rsid w:val="002562F6"/>
    <w:rPr>
      <w:b/>
      <w:bCs/>
    </w:rPr>
  </w:style>
  <w:style w:type="character" w:styleId="ad">
    <w:name w:val="annotation reference"/>
    <w:basedOn w:val="a0"/>
    <w:semiHidden/>
    <w:rsid w:val="002562F6"/>
    <w:rPr>
      <w:sz w:val="21"/>
      <w:szCs w:val="21"/>
    </w:rPr>
  </w:style>
  <w:style w:type="paragraph" w:styleId="ae">
    <w:name w:val="Balloon Text"/>
    <w:basedOn w:val="a"/>
    <w:link w:val="af"/>
    <w:semiHidden/>
    <w:rsid w:val="002562F6"/>
    <w:rPr>
      <w:sz w:val="18"/>
      <w:szCs w:val="18"/>
    </w:rPr>
  </w:style>
  <w:style w:type="paragraph" w:customStyle="1" w:styleId="1211022234">
    <w:name w:val="样式 尾注文本 + 左侧:  1.21 厘米 悬挂缩进: 1.02 厘米 右侧:  2.23 厘米 段后: 4 磅"/>
    <w:basedOn w:val="a7"/>
    <w:rsid w:val="002562F6"/>
    <w:pPr>
      <w:ind w:left="1264" w:right="1264" w:hanging="578"/>
    </w:pPr>
    <w:rPr>
      <w:rFonts w:cs="宋体"/>
    </w:rPr>
  </w:style>
  <w:style w:type="paragraph" w:customStyle="1" w:styleId="12110222341">
    <w:name w:val="样式 尾注文本 + 左侧:  1.21 厘米 悬挂缩进: 1.02 厘米 右侧:  2.23 厘米 段后: 4 磅1"/>
    <w:basedOn w:val="a7"/>
    <w:rsid w:val="002562F6"/>
    <w:pPr>
      <w:ind w:left="1264" w:right="1264" w:hanging="578"/>
    </w:pPr>
    <w:rPr>
      <w:rFonts w:cs="宋体"/>
    </w:rPr>
  </w:style>
  <w:style w:type="paragraph" w:styleId="af0">
    <w:name w:val="header"/>
    <w:link w:val="af1"/>
    <w:rsid w:val="002562F6"/>
    <w:pPr>
      <w:tabs>
        <w:tab w:val="center" w:pos="4320"/>
        <w:tab w:val="right" w:pos="8640"/>
      </w:tabs>
      <w:jc w:val="both"/>
    </w:pPr>
    <w:rPr>
      <w:noProof/>
      <w:sz w:val="18"/>
      <w:lang w:val="en-US"/>
    </w:rPr>
  </w:style>
  <w:style w:type="paragraph" w:styleId="af2">
    <w:name w:val="footer"/>
    <w:link w:val="af3"/>
    <w:rsid w:val="002562F6"/>
    <w:pPr>
      <w:tabs>
        <w:tab w:val="center" w:pos="4320"/>
        <w:tab w:val="right" w:pos="8640"/>
      </w:tabs>
      <w:jc w:val="both"/>
    </w:pPr>
    <w:rPr>
      <w:b/>
      <w:noProof/>
      <w:sz w:val="18"/>
      <w:szCs w:val="18"/>
      <w:lang w:val="en-US"/>
    </w:rPr>
  </w:style>
  <w:style w:type="character" w:styleId="af4">
    <w:name w:val="Hyperlink"/>
    <w:basedOn w:val="a0"/>
    <w:rsid w:val="002562F6"/>
    <w:rPr>
      <w:color w:val="0000FF"/>
      <w:u w:val="none"/>
    </w:rPr>
  </w:style>
  <w:style w:type="character" w:styleId="af5">
    <w:name w:val="FollowedHyperlink"/>
    <w:basedOn w:val="a0"/>
    <w:qFormat/>
    <w:rsid w:val="002562F6"/>
    <w:rPr>
      <w:color w:val="0000FF"/>
      <w:u w:val="none"/>
    </w:rPr>
  </w:style>
  <w:style w:type="paragraph" w:customStyle="1" w:styleId="Distr">
    <w:name w:val="Distr 分发种类"/>
    <w:next w:val="a"/>
    <w:qFormat/>
    <w:rsid w:val="002562F6"/>
    <w:pPr>
      <w:spacing w:before="240" w:line="240" w:lineRule="exact"/>
    </w:pPr>
    <w:rPr>
      <w:kern w:val="14"/>
      <w:lang w:val="en-US"/>
    </w:rPr>
  </w:style>
  <w:style w:type="paragraph" w:customStyle="1" w:styleId="Publication">
    <w:name w:val="Publication 印发日期"/>
    <w:next w:val="a"/>
    <w:qFormat/>
    <w:rsid w:val="002562F6"/>
    <w:pPr>
      <w:spacing w:line="240" w:lineRule="exact"/>
    </w:pPr>
    <w:rPr>
      <w:kern w:val="14"/>
      <w:lang w:val="en-US"/>
    </w:rPr>
  </w:style>
  <w:style w:type="paragraph" w:customStyle="1" w:styleId="Original">
    <w:name w:val="Original 原件种类"/>
    <w:next w:val="a"/>
    <w:qFormat/>
    <w:rsid w:val="002562F6"/>
    <w:pPr>
      <w:spacing w:line="240" w:lineRule="exact"/>
    </w:pPr>
    <w:rPr>
      <w:kern w:val="14"/>
      <w:lang w:val="en-US"/>
    </w:rPr>
  </w:style>
  <w:style w:type="paragraph" w:customStyle="1" w:styleId="Release">
    <w:name w:val="Release 送印日期"/>
    <w:next w:val="a"/>
    <w:qFormat/>
    <w:rsid w:val="002562F6"/>
    <w:pPr>
      <w:spacing w:line="240" w:lineRule="exact"/>
    </w:pPr>
    <w:rPr>
      <w:kern w:val="14"/>
      <w:szCs w:val="21"/>
      <w:lang w:val="en-US"/>
    </w:rPr>
  </w:style>
  <w:style w:type="paragraph" w:customStyle="1" w:styleId="Session">
    <w:name w:val="Session"/>
    <w:basedOn w:val="H23"/>
    <w:qFormat/>
    <w:rsid w:val="002562F6"/>
    <w:pPr>
      <w:spacing w:after="60"/>
    </w:pPr>
  </w:style>
  <w:style w:type="paragraph" w:customStyle="1" w:styleId="Committee">
    <w:name w:val="Committee 委员会"/>
    <w:basedOn w:val="H1"/>
    <w:qFormat/>
    <w:rsid w:val="002562F6"/>
    <w:pPr>
      <w:spacing w:line="240" w:lineRule="exact"/>
    </w:pPr>
  </w:style>
  <w:style w:type="paragraph" w:customStyle="1" w:styleId="AgendaItemNormal">
    <w:name w:val="Agenda_Item_Normal"/>
    <w:basedOn w:val="af6"/>
    <w:qFormat/>
    <w:rsid w:val="002562F6"/>
    <w:pPr>
      <w:spacing w:after="60"/>
    </w:pPr>
    <w:rPr>
      <w:sz w:val="21"/>
    </w:rPr>
  </w:style>
  <w:style w:type="paragraph" w:customStyle="1" w:styleId="Sponsors">
    <w:name w:val="Sponsors"/>
    <w:basedOn w:val="H23"/>
    <w:qFormat/>
    <w:rsid w:val="002562F6"/>
    <w:pPr>
      <w:tabs>
        <w:tab w:val="right" w:pos="1021"/>
        <w:tab w:val="left" w:pos="1264"/>
        <w:tab w:val="left" w:pos="1695"/>
        <w:tab w:val="left" w:pos="2126"/>
        <w:tab w:val="left" w:pos="2557"/>
      </w:tabs>
      <w:ind w:left="1267" w:right="1267" w:hanging="1267"/>
    </w:pPr>
  </w:style>
  <w:style w:type="paragraph" w:styleId="af6">
    <w:name w:val="Normal (Web)"/>
    <w:basedOn w:val="a"/>
    <w:rsid w:val="002562F6"/>
    <w:rPr>
      <w:sz w:val="24"/>
      <w:szCs w:val="24"/>
    </w:rPr>
  </w:style>
  <w:style w:type="character" w:customStyle="1" w:styleId="10">
    <w:name w:val="标题 1 字符"/>
    <w:basedOn w:val="a0"/>
    <w:link w:val="1"/>
    <w:rsid w:val="002562F6"/>
    <w:rPr>
      <w:rFonts w:eastAsia="黑体" w:cstheme="majorBidi"/>
      <w:bCs/>
      <w:kern w:val="14"/>
      <w:sz w:val="28"/>
      <w:szCs w:val="28"/>
      <w:lang w:val="en-US"/>
    </w:rPr>
  </w:style>
  <w:style w:type="paragraph" w:customStyle="1" w:styleId="Type">
    <w:name w:val="Type 种类"/>
    <w:basedOn w:val="H23"/>
    <w:qFormat/>
    <w:rsid w:val="002562F6"/>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2562F6"/>
    <w:rPr>
      <w:rFonts w:ascii="黑体" w:eastAsiaTheme="majorEastAsia" w:hAnsi="黑体" w:cstheme="majorBidi"/>
      <w:b/>
      <w:bCs/>
      <w:kern w:val="14"/>
      <w:sz w:val="28"/>
      <w:szCs w:val="26"/>
      <w:lang w:val="en-US"/>
    </w:rPr>
  </w:style>
  <w:style w:type="character" w:customStyle="1" w:styleId="30">
    <w:name w:val="标题 3 字符"/>
    <w:basedOn w:val="a0"/>
    <w:link w:val="3"/>
    <w:rsid w:val="002562F6"/>
    <w:rPr>
      <w:rFonts w:asciiTheme="minorEastAsia" w:eastAsiaTheme="majorEastAsia" w:hAnsiTheme="minorEastAsia" w:cstheme="majorBidi"/>
      <w:b/>
      <w:bCs/>
      <w:kern w:val="14"/>
      <w:sz w:val="32"/>
      <w:lang w:val="en-US"/>
    </w:rPr>
  </w:style>
  <w:style w:type="paragraph" w:customStyle="1" w:styleId="11">
    <w:name w:val="日刊标题1"/>
    <w:basedOn w:val="a"/>
    <w:qFormat/>
    <w:rsid w:val="002562F6"/>
    <w:pPr>
      <w:spacing w:line="560" w:lineRule="exact"/>
    </w:pPr>
    <w:rPr>
      <w:rFonts w:ascii="黑体" w:eastAsia="黑体" w:hAnsi="黑体"/>
      <w:sz w:val="36"/>
    </w:rPr>
  </w:style>
  <w:style w:type="paragraph" w:customStyle="1" w:styleId="21">
    <w:name w:val="日刊标题2"/>
    <w:basedOn w:val="a"/>
    <w:next w:val="a"/>
    <w:qFormat/>
    <w:rsid w:val="002562F6"/>
    <w:pPr>
      <w:spacing w:line="400" w:lineRule="exact"/>
    </w:pPr>
    <w:rPr>
      <w:rFonts w:ascii="黑体" w:hAnsi="黑体"/>
      <w:sz w:val="28"/>
    </w:rPr>
  </w:style>
  <w:style w:type="paragraph" w:customStyle="1" w:styleId="31">
    <w:name w:val="日刊标题3"/>
    <w:basedOn w:val="a"/>
    <w:next w:val="a"/>
    <w:qFormat/>
    <w:rsid w:val="002562F6"/>
    <w:pPr>
      <w:spacing w:line="360" w:lineRule="exact"/>
    </w:pPr>
    <w:rPr>
      <w:rFonts w:ascii="黑体" w:eastAsia="黑体" w:hAnsi="黑体"/>
      <w:sz w:val="24"/>
    </w:rPr>
  </w:style>
  <w:style w:type="paragraph" w:customStyle="1" w:styleId="4">
    <w:name w:val="日刊标题4"/>
    <w:basedOn w:val="a"/>
    <w:next w:val="a"/>
    <w:qFormat/>
    <w:rsid w:val="002562F6"/>
    <w:rPr>
      <w:rFonts w:ascii="黑体" w:eastAsia="黑体" w:hAnsi="黑体"/>
      <w:sz w:val="24"/>
    </w:rPr>
  </w:style>
  <w:style w:type="paragraph" w:customStyle="1" w:styleId="Bullet1">
    <w:name w:val="Bullet 1"/>
    <w:basedOn w:val="a"/>
    <w:qFormat/>
    <w:rsid w:val="002562F6"/>
    <w:pPr>
      <w:numPr>
        <w:numId w:val="14"/>
      </w:numPr>
      <w:spacing w:after="120" w:line="240" w:lineRule="exact"/>
      <w:ind w:right="1267"/>
    </w:pPr>
    <w:rPr>
      <w:spacing w:val="4"/>
      <w:w w:val="103"/>
      <w:sz w:val="20"/>
    </w:rPr>
  </w:style>
  <w:style w:type="paragraph" w:customStyle="1" w:styleId="Bullet2">
    <w:name w:val="Bullet 2"/>
    <w:basedOn w:val="a"/>
    <w:qFormat/>
    <w:rsid w:val="002562F6"/>
    <w:pPr>
      <w:numPr>
        <w:numId w:val="15"/>
      </w:numPr>
      <w:spacing w:after="120" w:line="240" w:lineRule="exact"/>
      <w:ind w:right="1267"/>
    </w:pPr>
    <w:rPr>
      <w:snapToGrid w:val="0"/>
      <w:spacing w:val="4"/>
      <w:w w:val="103"/>
      <w:sz w:val="20"/>
    </w:rPr>
  </w:style>
  <w:style w:type="paragraph" w:customStyle="1" w:styleId="Bullet3">
    <w:name w:val="Bullet 3"/>
    <w:basedOn w:val="SingleTxt"/>
    <w:qFormat/>
    <w:rsid w:val="002562F6"/>
    <w:pPr>
      <w:numPr>
        <w:numId w:val="16"/>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2562F6"/>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2562F6"/>
    <w:pPr>
      <w:spacing w:after="120"/>
      <w:jc w:val="left"/>
    </w:pPr>
    <w:rPr>
      <w:rFonts w:eastAsia="宋体" w:cs="宋体"/>
    </w:rPr>
  </w:style>
  <w:style w:type="paragraph" w:customStyle="1" w:styleId="AgendaTitleH2">
    <w:name w:val="Agenda_Title_H2"/>
    <w:basedOn w:val="a"/>
    <w:next w:val="a"/>
    <w:qFormat/>
    <w:rsid w:val="002562F6"/>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2562F6"/>
    <w:pPr>
      <w:spacing w:line="400" w:lineRule="exact"/>
    </w:pPr>
    <w:rPr>
      <w:sz w:val="28"/>
    </w:rPr>
  </w:style>
  <w:style w:type="character" w:customStyle="1" w:styleId="TitleHCHChar">
    <w:name w:val="Title_H_CH Char"/>
    <w:basedOn w:val="a0"/>
    <w:link w:val="TitleHCH"/>
    <w:rsid w:val="002562F6"/>
    <w:rPr>
      <w:rFonts w:eastAsia="黑体"/>
      <w:kern w:val="14"/>
      <w:sz w:val="28"/>
      <w:lang w:val="en-US"/>
    </w:rPr>
  </w:style>
  <w:style w:type="paragraph" w:customStyle="1" w:styleId="TitleH1">
    <w:name w:val="Title_H1"/>
    <w:basedOn w:val="a"/>
    <w:next w:val="a"/>
    <w:link w:val="TitleH1Char"/>
    <w:qFormat/>
    <w:rsid w:val="002562F6"/>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562F6"/>
    <w:pPr>
      <w:ind w:left="1264" w:right="1264" w:hanging="1264"/>
      <w:outlineLvl w:val="1"/>
    </w:pPr>
    <w:rPr>
      <w:rFonts w:eastAsia="黑体"/>
      <w:spacing w:val="2"/>
    </w:rPr>
  </w:style>
  <w:style w:type="character" w:customStyle="1" w:styleId="TitleH1Char">
    <w:name w:val="Title_H1 Char"/>
    <w:basedOn w:val="a0"/>
    <w:link w:val="TitleH1"/>
    <w:rsid w:val="002562F6"/>
    <w:rPr>
      <w:rFonts w:eastAsia="黑体"/>
      <w:kern w:val="14"/>
      <w:sz w:val="24"/>
      <w:lang w:val="en-US"/>
    </w:rPr>
  </w:style>
  <w:style w:type="character" w:customStyle="1" w:styleId="TitleH2Char">
    <w:name w:val="Title_H2 Char"/>
    <w:basedOn w:val="a0"/>
    <w:link w:val="TitleH2"/>
    <w:rsid w:val="002562F6"/>
    <w:rPr>
      <w:rFonts w:eastAsia="黑体"/>
      <w:spacing w:val="2"/>
      <w:kern w:val="14"/>
      <w:sz w:val="21"/>
      <w:lang w:val="en-US"/>
    </w:rPr>
  </w:style>
  <w:style w:type="paragraph" w:customStyle="1" w:styleId="STitleM">
    <w:name w:val="S_Title_M"/>
    <w:basedOn w:val="a"/>
    <w:next w:val="a"/>
    <w:qFormat/>
    <w:rsid w:val="002562F6"/>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2562F6"/>
    <w:pPr>
      <w:ind w:firstLine="0"/>
    </w:pPr>
    <w:rPr>
      <w:lang w:eastAsia="en-US"/>
    </w:rPr>
  </w:style>
  <w:style w:type="paragraph" w:customStyle="1" w:styleId="STitleL">
    <w:name w:val="S_Title_L"/>
    <w:basedOn w:val="SM"/>
    <w:next w:val="a"/>
    <w:qFormat/>
    <w:rsid w:val="002562F6"/>
    <w:pPr>
      <w:spacing w:line="640" w:lineRule="exact"/>
    </w:pPr>
    <w:rPr>
      <w:spacing w:val="-8"/>
      <w:w w:val="96"/>
      <w:sz w:val="57"/>
    </w:rPr>
  </w:style>
  <w:style w:type="paragraph" w:customStyle="1" w:styleId="SRMeetingInfo">
    <w:name w:val="SR_Meeting_Info"/>
    <w:basedOn w:val="af6"/>
    <w:next w:val="AgendaItemNormal"/>
    <w:qFormat/>
    <w:rsid w:val="002562F6"/>
    <w:rPr>
      <w:sz w:val="21"/>
    </w:rPr>
  </w:style>
  <w:style w:type="paragraph" w:customStyle="1" w:styleId="SummaryRecord">
    <w:name w:val="SummaryRecord"/>
    <w:basedOn w:val="H23"/>
    <w:next w:val="Session"/>
    <w:qFormat/>
    <w:rsid w:val="002562F6"/>
  </w:style>
  <w:style w:type="character" w:customStyle="1" w:styleId="a6">
    <w:name w:val="脚注文本 字符"/>
    <w:aliases w:val="5_G 字符,Footnote Text Char Char Char Char Char 字符,Footnote Text Char Char Char Char 字符,Footnote reference 字符,FA Fu 字符,Footnote Text Char Char Char 字符,Footnote Text Cha 字符,FA Fußnotentext 字符,FA Fu?notentext 字符,Texto nota pie Car 字符"/>
    <w:basedOn w:val="a0"/>
    <w:link w:val="a5"/>
    <w:qFormat/>
    <w:rsid w:val="002562F6"/>
    <w:rPr>
      <w:noProof/>
      <w:kern w:val="14"/>
      <w:sz w:val="18"/>
      <w:lang w:val="en-US"/>
    </w:rPr>
  </w:style>
  <w:style w:type="character" w:customStyle="1" w:styleId="a8">
    <w:name w:val="尾注文本 字符"/>
    <w:basedOn w:val="a0"/>
    <w:link w:val="a7"/>
    <w:semiHidden/>
    <w:rsid w:val="002562F6"/>
    <w:rPr>
      <w:noProof/>
      <w:kern w:val="14"/>
      <w:sz w:val="18"/>
      <w:lang w:val="en-US"/>
    </w:rPr>
  </w:style>
  <w:style w:type="character" w:customStyle="1" w:styleId="aa">
    <w:name w:val="批注文字 字符"/>
    <w:basedOn w:val="a0"/>
    <w:link w:val="a9"/>
    <w:uiPriority w:val="99"/>
    <w:semiHidden/>
    <w:rsid w:val="002562F6"/>
    <w:rPr>
      <w:kern w:val="14"/>
      <w:sz w:val="21"/>
      <w:lang w:val="en-US"/>
    </w:rPr>
  </w:style>
  <w:style w:type="character" w:customStyle="1" w:styleId="ac">
    <w:name w:val="批注主题 字符"/>
    <w:basedOn w:val="aa"/>
    <w:link w:val="ab"/>
    <w:semiHidden/>
    <w:rsid w:val="002562F6"/>
    <w:rPr>
      <w:b/>
      <w:bCs/>
      <w:kern w:val="14"/>
      <w:sz w:val="21"/>
      <w:lang w:val="en-US"/>
    </w:rPr>
  </w:style>
  <w:style w:type="character" w:customStyle="1" w:styleId="af">
    <w:name w:val="批注框文本 字符"/>
    <w:basedOn w:val="a0"/>
    <w:link w:val="ae"/>
    <w:semiHidden/>
    <w:rsid w:val="002562F6"/>
    <w:rPr>
      <w:kern w:val="14"/>
      <w:sz w:val="18"/>
      <w:szCs w:val="18"/>
      <w:lang w:val="en-US"/>
    </w:rPr>
  </w:style>
  <w:style w:type="character" w:customStyle="1" w:styleId="af1">
    <w:name w:val="页眉 字符"/>
    <w:basedOn w:val="a0"/>
    <w:link w:val="af0"/>
    <w:rsid w:val="002562F6"/>
    <w:rPr>
      <w:noProof/>
      <w:sz w:val="18"/>
      <w:lang w:val="en-US"/>
    </w:rPr>
  </w:style>
  <w:style w:type="character" w:customStyle="1" w:styleId="af3">
    <w:name w:val="页脚 字符"/>
    <w:basedOn w:val="a0"/>
    <w:link w:val="af2"/>
    <w:rsid w:val="002562F6"/>
    <w:rPr>
      <w:b/>
      <w:noProof/>
      <w:sz w:val="18"/>
      <w:szCs w:val="18"/>
      <w:lang w:val="en-US"/>
    </w:rPr>
  </w:style>
  <w:style w:type="paragraph" w:customStyle="1" w:styleId="H23Vienna">
    <w:name w:val="_ H_2/3 Vienna"/>
    <w:basedOn w:val="a"/>
    <w:next w:val="a"/>
    <w:qFormat/>
    <w:rsid w:val="005B1630"/>
    <w:pPr>
      <w:outlineLvl w:val="1"/>
    </w:pPr>
    <w:rPr>
      <w:rFonts w:ascii="黑体" w:eastAsia="黑体" w:hAnsi="黑体"/>
      <w:spacing w:val="2"/>
      <w:sz w:val="22"/>
    </w:rPr>
  </w:style>
  <w:style w:type="paragraph" w:customStyle="1" w:styleId="SingleTxtG">
    <w:name w:val="_ Single Txt_G"/>
    <w:basedOn w:val="a"/>
    <w:link w:val="SingleTxtGChar"/>
    <w:qFormat/>
    <w:rsid w:val="005B1630"/>
    <w:pPr>
      <w:suppressAutoHyphens/>
      <w:spacing w:after="120" w:line="280" w:lineRule="exact"/>
      <w:ind w:left="1134" w:right="1134"/>
    </w:pPr>
    <w:rPr>
      <w:kern w:val="0"/>
      <w:szCs w:val="10"/>
    </w:rPr>
  </w:style>
  <w:style w:type="paragraph" w:customStyle="1" w:styleId="HChG">
    <w:name w:val="_ H _Ch_G"/>
    <w:basedOn w:val="a"/>
    <w:next w:val="a"/>
    <w:qFormat/>
    <w:rsid w:val="005B1630"/>
    <w:pPr>
      <w:keepNext/>
      <w:keepLines/>
      <w:tabs>
        <w:tab w:val="right" w:pos="851"/>
      </w:tabs>
      <w:suppressAutoHyphens/>
      <w:spacing w:before="360" w:after="240" w:line="300" w:lineRule="exact"/>
      <w:ind w:left="1134" w:right="1134" w:hanging="1134"/>
    </w:pPr>
    <w:rPr>
      <w:b/>
      <w:kern w:val="0"/>
      <w:sz w:val="28"/>
      <w:szCs w:val="10"/>
    </w:rPr>
  </w:style>
  <w:style w:type="paragraph" w:customStyle="1" w:styleId="H1G">
    <w:name w:val="_ H_1_G"/>
    <w:basedOn w:val="a"/>
    <w:next w:val="a"/>
    <w:rsid w:val="005B1630"/>
    <w:pPr>
      <w:keepNext/>
      <w:keepLines/>
      <w:tabs>
        <w:tab w:val="right" w:pos="851"/>
      </w:tabs>
      <w:suppressAutoHyphens/>
      <w:spacing w:before="360" w:after="240" w:line="270" w:lineRule="exact"/>
      <w:ind w:left="1134" w:right="1134" w:hanging="1134"/>
    </w:pPr>
    <w:rPr>
      <w:b/>
      <w:kern w:val="0"/>
      <w:sz w:val="24"/>
      <w:szCs w:val="10"/>
    </w:rPr>
  </w:style>
  <w:style w:type="paragraph" w:customStyle="1" w:styleId="H4G">
    <w:name w:val="_ H_4_G"/>
    <w:basedOn w:val="a"/>
    <w:next w:val="a"/>
    <w:rsid w:val="005B1630"/>
    <w:pPr>
      <w:keepNext/>
      <w:keepLines/>
      <w:tabs>
        <w:tab w:val="right" w:pos="851"/>
      </w:tabs>
      <w:suppressAutoHyphens/>
      <w:spacing w:before="240" w:after="120" w:line="240" w:lineRule="exact"/>
      <w:ind w:left="1134" w:right="1134" w:hanging="1134"/>
    </w:pPr>
    <w:rPr>
      <w:i/>
      <w:kern w:val="0"/>
      <w:szCs w:val="10"/>
    </w:rPr>
  </w:style>
  <w:style w:type="character" w:customStyle="1" w:styleId="Fuentedeprrafopredeter">
    <w:name w:val="Fuente de párrafo predeter."/>
    <w:rsid w:val="005B1630"/>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a"/>
    <w:link w:val="a3"/>
    <w:uiPriority w:val="99"/>
    <w:rsid w:val="005B1630"/>
    <w:pPr>
      <w:spacing w:after="120" w:line="240" w:lineRule="auto"/>
    </w:pPr>
    <w:rPr>
      <w:rFonts w:eastAsiaTheme="minorEastAsia"/>
      <w:kern w:val="0"/>
      <w:sz w:val="20"/>
      <w:vertAlign w:val="superscript"/>
      <w:lang w:val="en-GB"/>
    </w:rPr>
  </w:style>
  <w:style w:type="character" w:customStyle="1" w:styleId="SingleTxtGChar">
    <w:name w:val="_ Single Txt_G Char"/>
    <w:link w:val="SingleTxtG"/>
    <w:rsid w:val="005B1630"/>
    <w:rPr>
      <w:rFonts w:eastAsia="宋体"/>
      <w:sz w:val="21"/>
      <w:szCs w:val="10"/>
      <w:lang w:val="en-US"/>
    </w:rPr>
  </w:style>
  <w:style w:type="character" w:customStyle="1" w:styleId="Refdenotaalpie">
    <w:name w:val="Ref. de nota al pie"/>
    <w:basedOn w:val="Fuentedeprrafopredeter"/>
    <w:rsid w:val="005B1630"/>
    <w:rPr>
      <w:position w:val="0"/>
      <w:vertAlign w:val="superscript"/>
    </w:rPr>
  </w:style>
  <w:style w:type="character" w:customStyle="1" w:styleId="Fuentedeprrafopredeter1">
    <w:name w:val="Fuente de párrafo predeter.1"/>
    <w:rsid w:val="005B1630"/>
  </w:style>
  <w:style w:type="character" w:customStyle="1" w:styleId="Refdenotaalpie1">
    <w:name w:val="Ref. de nota al pie1"/>
    <w:basedOn w:val="Fuentedeprrafopredeter1"/>
    <w:rsid w:val="005B1630"/>
    <w:rPr>
      <w:position w:val="0"/>
      <w:vertAlign w:val="superscript"/>
    </w:rPr>
  </w:style>
  <w:style w:type="character" w:customStyle="1" w:styleId="12">
    <w:name w:val="未处理的提及1"/>
    <w:basedOn w:val="a0"/>
    <w:uiPriority w:val="99"/>
    <w:semiHidden/>
    <w:unhideWhenUsed/>
    <w:rsid w:val="005B1630"/>
    <w:rPr>
      <w:color w:val="605E5C"/>
      <w:shd w:val="clear" w:color="auto" w:fill="E1DFDD"/>
    </w:rPr>
  </w:style>
  <w:style w:type="character" w:styleId="af7">
    <w:name w:val="Unresolved Mention"/>
    <w:basedOn w:val="a0"/>
    <w:uiPriority w:val="99"/>
    <w:semiHidden/>
    <w:unhideWhenUsed/>
    <w:rsid w:val="008A47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COD/8" TargetMode="External"/><Relationship Id="rId26" Type="http://schemas.openxmlformats.org/officeDocument/2006/relationships/hyperlink" Target="https://undocs.org/ch/S/RES/30(2013)" TargetMode="External"/><Relationship Id="rId39" Type="http://schemas.openxmlformats.org/officeDocument/2006/relationships/hyperlink" Target="https://undocs.org/ch/S/RES/21(1994)" TargetMode="External"/><Relationship Id="rId3" Type="http://schemas.openxmlformats.org/officeDocument/2006/relationships/styles" Target="styles.xml"/><Relationship Id="rId21" Type="http://schemas.openxmlformats.org/officeDocument/2006/relationships/hyperlink" Target="https://undocs.org/ch/CEDAW/C/COD/6-7" TargetMode="External"/><Relationship Id="rId34" Type="http://schemas.openxmlformats.org/officeDocument/2006/relationships/hyperlink" Target="https://undocs.org/ch/S/RES/25(2004)" TargetMode="External"/><Relationship Id="rId42" Type="http://schemas.openxmlformats.org/officeDocument/2006/relationships/hyperlink" Target="https://undocs.org/ch/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01" TargetMode="External"/><Relationship Id="rId25" Type="http://schemas.openxmlformats.org/officeDocument/2006/relationships/hyperlink" Target="https://undocs.org/ch/CEDAW/C/COD/CO/6-7" TargetMode="External"/><Relationship Id="rId33" Type="http://schemas.openxmlformats.org/officeDocument/2006/relationships/hyperlink" Target="https://undocs.org/ch/S/RES/35(2017)" TargetMode="External"/><Relationship Id="rId38" Type="http://schemas.openxmlformats.org/officeDocument/2006/relationships/hyperlink" Target="https://undocs.org/ch/S/RES/18(1991)" TargetMode="External"/><Relationship Id="rId2" Type="http://schemas.openxmlformats.org/officeDocument/2006/relationships/numbering" Target="numbering.xml"/><Relationship Id="rId16" Type="http://schemas.openxmlformats.org/officeDocument/2006/relationships/hyperlink" Target="https://undocs.org/ch/CEDAW/C/SR.1700" TargetMode="External"/><Relationship Id="rId20" Type="http://schemas.openxmlformats.org/officeDocument/2006/relationships/hyperlink" Target="https://undocs.org/ch/CEDAW/C/COD/Q/8/Add.1" TargetMode="External"/><Relationship Id="rId29" Type="http://schemas.openxmlformats.org/officeDocument/2006/relationships/hyperlink" Target="https://undocs.org/ch/S/RES/1325(2000)" TargetMode="External"/><Relationship Id="rId41" Type="http://schemas.openxmlformats.org/officeDocument/2006/relationships/hyperlink" Target="https://undocs.org/ch/CEDAW/COD/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325(2000)" TargetMode="External"/><Relationship Id="rId32" Type="http://schemas.openxmlformats.org/officeDocument/2006/relationships/hyperlink" Target="https://undocs.org/ch/S/RES/25(2004)" TargetMode="External"/><Relationship Id="rId37" Type="http://schemas.openxmlformats.org/officeDocument/2006/relationships/hyperlink" Target="https://undocs.org/ch/S/RES/34(2016)" TargetMode="External"/><Relationship Id="rId40" Type="http://schemas.openxmlformats.org/officeDocument/2006/relationships/hyperlink" Target="https://undocs.org/ch/S/RES/29(201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S/RES/24(1999)" TargetMode="External"/><Relationship Id="rId10" Type="http://schemas.openxmlformats.org/officeDocument/2006/relationships/footer" Target="footer1.xml"/><Relationship Id="rId19" Type="http://schemas.openxmlformats.org/officeDocument/2006/relationships/hyperlink" Target="https://undocs.org/ch/CEDAW/C/COD/Q/8" TargetMode="External"/><Relationship Id="rId31" Type="http://schemas.openxmlformats.org/officeDocument/2006/relationships/hyperlink" Target="https://undocs.org/ch/S/RES/33(2015)"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S/RES/1325(2000)"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1820(2009)" TargetMode="External"/><Relationship Id="rId35" Type="http://schemas.openxmlformats.org/officeDocument/2006/relationships/hyperlink" Target="https://undocs.org/ch/S/RES/36(2017)"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6AFBE-C92D-498E-B2B9-D9456D7B6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7238</Words>
  <Characters>9556</Characters>
  <Application>Microsoft Office Word</Application>
  <DocSecurity>0</DocSecurity>
  <Lines>1194</Lines>
  <Paragraphs>799</Paragraphs>
  <ScaleCrop>false</ScaleCrop>
  <Company/>
  <LinksUpToDate>false</LinksUpToDate>
  <CharactersWithSpaces>15995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 Ke</dc:creator>
  <cp:keywords/>
  <dc:description/>
  <cp:lastModifiedBy>Chinese Text Processing</cp:lastModifiedBy>
  <cp:revision>3</cp:revision>
  <cp:lastPrinted>2019-09-20T15:18:00Z</cp:lastPrinted>
  <dcterms:created xsi:type="dcterms:W3CDTF">2019-09-20T15:18:00Z</dcterms:created>
  <dcterms:modified xsi:type="dcterms:W3CDTF">2019-09-20T15:18:00Z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1912976</vt:lpwstr>
  </property>
  <property fmtid="{D5CDD505-2E9C-101B-9397-08002B2CF9AE}" pid="3" name="ODSRefJobNo">
    <vt:lpwstr>1923691C</vt:lpwstr>
  </property>
  <property fmtid="{D5CDD505-2E9C-101B-9397-08002B2CF9AE}" pid="4" name="Symbol1">
    <vt:lpwstr>CEDAW/C/COD/CO/8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SummaryRecord">
    <vt:lpwstr>	妇女与和平与安全_x000d_</vt:lpwstr>
  </property>
  <property fmtid="{D5CDD505-2E9C-101B-9397-08002B2CF9AE}" pid="10" name="Comment">
    <vt:lpwstr/>
  </property>
  <property fmtid="{D5CDD505-2E9C-101B-9397-08002B2CF9AE}" pid="11" name="DraftPages">
    <vt:lpwstr> </vt:lpwstr>
  </property>
  <property fmtid="{D5CDD505-2E9C-101B-9397-08002B2CF9AE}" pid="12" name="Operator">
    <vt:lpwstr>KeYa</vt:lpwstr>
  </property>
  <property fmtid="{D5CDD505-2E9C-101B-9397-08002B2CF9AE}" pid="13" name="Distribution">
    <vt:lpwstr>General</vt:lpwstr>
  </property>
  <property fmtid="{D5CDD505-2E9C-101B-9397-08002B2CF9AE}" pid="14" name="Publication Date">
    <vt:lpwstr>6 August 2019</vt:lpwstr>
  </property>
  <property fmtid="{D5CDD505-2E9C-101B-9397-08002B2CF9AE}" pid="15" name="Original">
    <vt:lpwstr>English</vt:lpwstr>
  </property>
  <property fmtid="{D5CDD505-2E9C-101B-9397-08002B2CF9AE}" pid="16" name="Release Date">
    <vt:lpwstr>090919</vt:lpwstr>
  </property>
  <property fmtid="{D5CDD505-2E9C-101B-9397-08002B2CF9AE}" pid="17" name="Title1">
    <vt:lpwstr>		关于刚果民主共和国第八次定期报告的结论性意见*_x000d_</vt:lpwstr>
  </property>
</Properties>
</file>