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94765C5" w14:textId="77777777" w:rsidTr="00B614C4">
        <w:trPr>
          <w:trHeight w:hRule="exact" w:val="851"/>
        </w:trPr>
        <w:tc>
          <w:tcPr>
            <w:tcW w:w="1280" w:type="dxa"/>
            <w:tcBorders>
              <w:bottom w:val="single" w:sz="4" w:space="0" w:color="auto"/>
            </w:tcBorders>
          </w:tcPr>
          <w:p w14:paraId="21757340" w14:textId="77777777" w:rsidR="00CE1D1C" w:rsidRPr="00F124C6" w:rsidRDefault="00CE1D1C" w:rsidP="00B614C4">
            <w:pPr>
              <w:pStyle w:val="H23GC"/>
            </w:pPr>
          </w:p>
        </w:tc>
        <w:tc>
          <w:tcPr>
            <w:tcW w:w="2273" w:type="dxa"/>
            <w:tcBorders>
              <w:bottom w:val="single" w:sz="4" w:space="0" w:color="auto"/>
            </w:tcBorders>
            <w:vAlign w:val="bottom"/>
          </w:tcPr>
          <w:p w14:paraId="31D327C1"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CA8F839" w14:textId="77777777" w:rsidR="00CE1D1C" w:rsidRPr="005E52F4" w:rsidRDefault="005E52F4" w:rsidP="00B614C4">
            <w:pPr>
              <w:spacing w:line="240" w:lineRule="atLeast"/>
              <w:jc w:val="right"/>
              <w:rPr>
                <w:sz w:val="20"/>
                <w:szCs w:val="21"/>
              </w:rPr>
            </w:pPr>
            <w:proofErr w:type="spellStart"/>
            <w:r w:rsidRPr="005E52F4">
              <w:rPr>
                <w:sz w:val="40"/>
                <w:szCs w:val="21"/>
              </w:rPr>
              <w:t>CCPR</w:t>
            </w:r>
            <w:proofErr w:type="spellEnd"/>
            <w:r>
              <w:rPr>
                <w:sz w:val="20"/>
                <w:szCs w:val="21"/>
              </w:rPr>
              <w:t>/C/130/2/</w:t>
            </w:r>
            <w:proofErr w:type="spellStart"/>
            <w:r>
              <w:rPr>
                <w:sz w:val="20"/>
                <w:szCs w:val="21"/>
              </w:rPr>
              <w:t>Add.4</w:t>
            </w:r>
            <w:proofErr w:type="spellEnd"/>
          </w:p>
        </w:tc>
      </w:tr>
      <w:tr w:rsidR="00CE1D1C" w:rsidRPr="00F124C6" w14:paraId="277435CE" w14:textId="77777777" w:rsidTr="00B614C4">
        <w:trPr>
          <w:trHeight w:hRule="exact" w:val="2835"/>
        </w:trPr>
        <w:tc>
          <w:tcPr>
            <w:tcW w:w="1280" w:type="dxa"/>
            <w:tcBorders>
              <w:top w:val="single" w:sz="4" w:space="0" w:color="auto"/>
              <w:bottom w:val="single" w:sz="12" w:space="0" w:color="auto"/>
            </w:tcBorders>
          </w:tcPr>
          <w:p w14:paraId="5317FFD8" w14:textId="77777777" w:rsidR="00CE1D1C" w:rsidRPr="00F124C6" w:rsidRDefault="00CE1D1C" w:rsidP="00B614C4">
            <w:pPr>
              <w:spacing w:line="120" w:lineRule="atLeast"/>
              <w:rPr>
                <w:sz w:val="10"/>
                <w:szCs w:val="10"/>
              </w:rPr>
            </w:pPr>
          </w:p>
          <w:p w14:paraId="5ABEF408"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43A0E298" wp14:editId="0E21BE82">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A4CCB1"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4F4D90D2" w14:textId="77ADE206" w:rsidR="00CE1D1C" w:rsidRPr="0004600B" w:rsidRDefault="00CE1D1C" w:rsidP="00B614C4">
            <w:pPr>
              <w:spacing w:before="240" w:line="240" w:lineRule="atLeast"/>
              <w:rPr>
                <w:sz w:val="20"/>
              </w:rPr>
            </w:pPr>
            <w:r w:rsidRPr="00F124C6">
              <w:rPr>
                <w:sz w:val="20"/>
              </w:rPr>
              <w:t xml:space="preserve">Distr.: </w:t>
            </w:r>
            <w:r w:rsidR="00E16F92" w:rsidRPr="00E16F92">
              <w:rPr>
                <w:sz w:val="20"/>
              </w:rPr>
              <w:t>General</w:t>
            </w:r>
          </w:p>
          <w:p w14:paraId="6DB99F0E" w14:textId="3A226CD2" w:rsidR="00CE1D1C" w:rsidRPr="00F124C6" w:rsidRDefault="00E16F92" w:rsidP="00B614C4">
            <w:pPr>
              <w:spacing w:line="240" w:lineRule="atLeast"/>
              <w:rPr>
                <w:sz w:val="20"/>
              </w:rPr>
            </w:pPr>
            <w:r>
              <w:rPr>
                <w:sz w:val="20"/>
              </w:rPr>
              <w:t xml:space="preserve">22 </w:t>
            </w:r>
            <w:r w:rsidRPr="00E16F92">
              <w:rPr>
                <w:sz w:val="20"/>
              </w:rPr>
              <w:t>February</w:t>
            </w:r>
            <w:r w:rsidR="00EA7E67">
              <w:rPr>
                <w:sz w:val="20"/>
              </w:rPr>
              <w:t xml:space="preserve"> 20</w:t>
            </w:r>
            <w:r w:rsidR="0060122D">
              <w:rPr>
                <w:sz w:val="20"/>
              </w:rPr>
              <w:t>2</w:t>
            </w:r>
            <w:r w:rsidR="00C829C3">
              <w:rPr>
                <w:sz w:val="20"/>
              </w:rPr>
              <w:t>1</w:t>
            </w:r>
          </w:p>
          <w:p w14:paraId="0517C2F7" w14:textId="77777777" w:rsidR="00CE1D1C" w:rsidRPr="00F124C6" w:rsidRDefault="00CE1D1C" w:rsidP="00B614C4">
            <w:pPr>
              <w:spacing w:line="240" w:lineRule="atLeast"/>
              <w:rPr>
                <w:sz w:val="20"/>
              </w:rPr>
            </w:pPr>
            <w:r w:rsidRPr="00F124C6">
              <w:rPr>
                <w:sz w:val="20"/>
              </w:rPr>
              <w:t xml:space="preserve">Chinese </w:t>
            </w:r>
          </w:p>
          <w:p w14:paraId="7B9F4057" w14:textId="77777777" w:rsidR="00CE1D1C" w:rsidRPr="00F124C6" w:rsidRDefault="00CE1D1C" w:rsidP="00B614C4">
            <w:pPr>
              <w:spacing w:line="240" w:lineRule="atLeast"/>
            </w:pPr>
            <w:r w:rsidRPr="00F124C6">
              <w:rPr>
                <w:sz w:val="20"/>
              </w:rPr>
              <w:t>Original: English</w:t>
            </w:r>
          </w:p>
        </w:tc>
      </w:tr>
    </w:tbl>
    <w:p w14:paraId="052B5CAD" w14:textId="77777777" w:rsidR="00E16F92" w:rsidRDefault="00E16F92"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4F1A19C8" w14:textId="77777777" w:rsidR="00E16F92" w:rsidRPr="00673F25" w:rsidRDefault="00E16F92" w:rsidP="00E16F92">
      <w:pPr>
        <w:pStyle w:val="HCh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关于人权事务委员会结论性意见后续行动的报告</w:t>
      </w:r>
      <w:r w:rsidRPr="00673F25">
        <w:rPr>
          <w:rStyle w:val="a8"/>
          <w:rFonts w:eastAsia="黑体"/>
          <w:color w:val="auto"/>
          <w:sz w:val="28"/>
          <w:szCs w:val="40"/>
          <w:vertAlign w:val="baseline"/>
        </w:rPr>
        <w:footnoteReference w:customMarkFollows="1" w:id="2"/>
        <w:t>*</w:t>
      </w:r>
    </w:p>
    <w:p w14:paraId="375BFA61" w14:textId="77777777" w:rsidR="00E16F92" w:rsidRPr="00673F25" w:rsidRDefault="00E16F92" w:rsidP="00E16F92">
      <w:pPr>
        <w:pStyle w:val="H1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增编</w:t>
      </w:r>
    </w:p>
    <w:p w14:paraId="5EA12438" w14:textId="77777777" w:rsidR="00E16F92" w:rsidRPr="00673F25" w:rsidRDefault="00E16F92" w:rsidP="00E16F92">
      <w:pPr>
        <w:pStyle w:val="HCh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评价关于塞尔维亚的结论性意见的后续行动资料</w:t>
      </w:r>
    </w:p>
    <w:tbl>
      <w:tblPr>
        <w:tblW w:w="7370" w:type="dxa"/>
        <w:jc w:val="center"/>
        <w:tblLayout w:type="fixed"/>
        <w:tblCellMar>
          <w:left w:w="0" w:type="dxa"/>
          <w:right w:w="0" w:type="dxa"/>
        </w:tblCellMar>
        <w:tblLook w:val="00A0" w:firstRow="1" w:lastRow="0" w:firstColumn="1" w:lastColumn="0" w:noHBand="0" w:noVBand="0"/>
      </w:tblPr>
      <w:tblGrid>
        <w:gridCol w:w="2800"/>
        <w:gridCol w:w="4570"/>
      </w:tblGrid>
      <w:tr w:rsidR="00E16F92" w:rsidRPr="00673F25" w14:paraId="6A34675E" w14:textId="77777777" w:rsidTr="00431F50">
        <w:trPr>
          <w:tblHeader/>
          <w:jc w:val="center"/>
        </w:trPr>
        <w:tc>
          <w:tcPr>
            <w:tcW w:w="2800" w:type="dxa"/>
            <w:shd w:val="clear" w:color="auto" w:fill="auto"/>
            <w:vAlign w:val="bottom"/>
          </w:tcPr>
          <w:p w14:paraId="66F74F09" w14:textId="77777777" w:rsidR="00E16F92" w:rsidRPr="00673F25" w:rsidRDefault="00E16F92" w:rsidP="00431F50">
            <w:pPr>
              <w:spacing w:after="60"/>
              <w:jc w:val="left"/>
              <w:rPr>
                <w:rFonts w:ascii="Time New Roman" w:eastAsia="楷体" w:hAnsi="Time New Roman" w:hint="eastAsia"/>
              </w:rPr>
            </w:pPr>
            <w:r w:rsidRPr="00673F25">
              <w:rPr>
                <w:rFonts w:ascii="Time New Roman" w:eastAsia="楷体" w:hAnsi="Time New Roman"/>
                <w:lang w:val="zh-CN"/>
              </w:rPr>
              <w:t>结论性意见</w:t>
            </w:r>
            <w:r w:rsidRPr="00673F25">
              <w:rPr>
                <w:rFonts w:ascii="Time New Roman" w:eastAsia="楷体" w:hAnsi="Time New Roman"/>
                <w:lang w:val="zh-CN"/>
              </w:rPr>
              <w:br/>
              <w:t>(</w:t>
            </w:r>
            <w:r w:rsidRPr="00673F25">
              <w:rPr>
                <w:rFonts w:ascii="Time New Roman" w:eastAsia="楷体" w:hAnsi="Time New Roman"/>
                <w:lang w:val="zh-CN"/>
              </w:rPr>
              <w:t>第一</w:t>
            </w:r>
            <w:r w:rsidRPr="00673F25">
              <w:rPr>
                <w:rFonts w:ascii="Time New Roman" w:eastAsia="楷体" w:hAnsi="Time New Roman" w:hint="eastAsia"/>
                <w:lang w:val="fr-CH"/>
              </w:rPr>
              <w:t>百十</w:t>
            </w:r>
            <w:r w:rsidRPr="00673F25">
              <w:rPr>
                <w:rFonts w:ascii="Time New Roman" w:eastAsia="楷体" w:hAnsi="Time New Roman"/>
                <w:lang w:val="zh-CN"/>
              </w:rPr>
              <w:t>九届会议</w:t>
            </w:r>
            <w:r w:rsidRPr="00673F25">
              <w:rPr>
                <w:rFonts w:ascii="Time New Roman" w:eastAsia="楷体" w:hAnsi="Time New Roman"/>
                <w:lang w:val="zh-CN"/>
              </w:rPr>
              <w:t>)</w:t>
            </w:r>
            <w:r w:rsidRPr="00673F25">
              <w:rPr>
                <w:rFonts w:ascii="Time New Roman" w:eastAsia="楷体" w:hAnsi="Time New Roman"/>
                <w:lang w:val="zh-CN"/>
              </w:rPr>
              <w:t>：</w:t>
            </w:r>
          </w:p>
        </w:tc>
        <w:tc>
          <w:tcPr>
            <w:tcW w:w="4570" w:type="dxa"/>
            <w:shd w:val="clear" w:color="auto" w:fill="auto"/>
          </w:tcPr>
          <w:p w14:paraId="389FEC2E" w14:textId="77777777" w:rsidR="00E16F92" w:rsidRPr="00673F25" w:rsidRDefault="006557AA" w:rsidP="00431F50">
            <w:pPr>
              <w:spacing w:after="60"/>
            </w:pPr>
            <w:hyperlink r:id="rId9" w:history="1">
              <w:proofErr w:type="spellStart"/>
              <w:r w:rsidR="00E16F92" w:rsidRPr="00673F25">
                <w:t>CCPR</w:t>
              </w:r>
              <w:proofErr w:type="spellEnd"/>
              <w:r w:rsidR="00E16F92" w:rsidRPr="00673F25">
                <w:t>/C/</w:t>
              </w:r>
              <w:proofErr w:type="spellStart"/>
              <w:r w:rsidR="00E16F92" w:rsidRPr="00673F25">
                <w:t>SRB</w:t>
              </w:r>
              <w:proofErr w:type="spellEnd"/>
              <w:r w:rsidR="00E16F92" w:rsidRPr="00673F25">
                <w:t>/CO/3</w:t>
              </w:r>
            </w:hyperlink>
            <w:r w:rsidR="00E16F92" w:rsidRPr="00673F25">
              <w:rPr>
                <w:rFonts w:ascii="宋体" w:hAnsi="宋体" w:cs="宋体" w:hint="eastAsia"/>
              </w:rPr>
              <w:t>，</w:t>
            </w:r>
            <w:r w:rsidR="00E16F92" w:rsidRPr="00673F25">
              <w:t>2017</w:t>
            </w:r>
            <w:r w:rsidR="00E16F92" w:rsidRPr="00673F25">
              <w:rPr>
                <w:rFonts w:ascii="宋体" w:hAnsi="宋体" w:cs="宋体" w:hint="eastAsia"/>
              </w:rPr>
              <w:t>年</w:t>
            </w:r>
            <w:r w:rsidR="00E16F92" w:rsidRPr="00673F25">
              <w:t>3</w:t>
            </w:r>
            <w:r w:rsidR="00E16F92" w:rsidRPr="00673F25">
              <w:rPr>
                <w:rFonts w:ascii="宋体" w:hAnsi="宋体" w:cs="宋体" w:hint="eastAsia"/>
              </w:rPr>
              <w:t>月</w:t>
            </w:r>
            <w:r w:rsidR="00E16F92" w:rsidRPr="00673F25">
              <w:t>23</w:t>
            </w:r>
            <w:r w:rsidR="00E16F92" w:rsidRPr="00673F25">
              <w:rPr>
                <w:rFonts w:ascii="宋体" w:hAnsi="宋体" w:cs="宋体" w:hint="eastAsia"/>
              </w:rPr>
              <w:t>日</w:t>
            </w:r>
          </w:p>
        </w:tc>
      </w:tr>
      <w:tr w:rsidR="00E16F92" w:rsidRPr="00673F25" w14:paraId="3AD89485" w14:textId="77777777" w:rsidTr="00431F50">
        <w:trPr>
          <w:jc w:val="center"/>
        </w:trPr>
        <w:tc>
          <w:tcPr>
            <w:tcW w:w="2800" w:type="dxa"/>
            <w:shd w:val="clear" w:color="auto" w:fill="auto"/>
          </w:tcPr>
          <w:p w14:paraId="776E6600" w14:textId="77777777" w:rsidR="00E16F92" w:rsidRPr="00673F25" w:rsidRDefault="00E16F92" w:rsidP="00431F50">
            <w:pPr>
              <w:spacing w:after="60"/>
              <w:rPr>
                <w:rFonts w:ascii="Time New Roman" w:eastAsia="楷体" w:hAnsi="Time New Roman" w:hint="eastAsia"/>
              </w:rPr>
            </w:pPr>
            <w:r w:rsidRPr="00673F25">
              <w:rPr>
                <w:rFonts w:ascii="Time New Roman" w:eastAsia="楷体" w:hAnsi="Time New Roman"/>
                <w:lang w:val="zh-CN"/>
              </w:rPr>
              <w:t>关于后续行动的段落：</w:t>
            </w:r>
          </w:p>
        </w:tc>
        <w:tc>
          <w:tcPr>
            <w:tcW w:w="4570" w:type="dxa"/>
            <w:shd w:val="clear" w:color="auto" w:fill="auto"/>
          </w:tcPr>
          <w:p w14:paraId="614BFA92" w14:textId="77777777" w:rsidR="00E16F92" w:rsidRPr="00673F25" w:rsidRDefault="00E16F92" w:rsidP="00431F50">
            <w:pPr>
              <w:spacing w:after="60"/>
              <w:rPr>
                <w:rFonts w:eastAsiaTheme="minorEastAsia"/>
              </w:rPr>
            </w:pPr>
            <w:r w:rsidRPr="00673F25">
              <w:rPr>
                <w:lang w:val="zh-CN"/>
              </w:rPr>
              <w:t>15</w:t>
            </w:r>
            <w:r w:rsidRPr="00673F25">
              <w:rPr>
                <w:rFonts w:ascii="宋体" w:hAnsi="宋体" w:cs="宋体" w:hint="eastAsia"/>
                <w:lang w:val="zh-CN"/>
              </w:rPr>
              <w:t>、</w:t>
            </w:r>
            <w:r w:rsidRPr="00673F25">
              <w:rPr>
                <w:lang w:val="zh-CN"/>
              </w:rPr>
              <w:t>33</w:t>
            </w:r>
            <w:r w:rsidRPr="00673F25">
              <w:rPr>
                <w:rFonts w:ascii="宋体" w:hAnsi="宋体" w:cs="宋体" w:hint="eastAsia"/>
                <w:lang w:val="zh-CN"/>
              </w:rPr>
              <w:t>和</w:t>
            </w:r>
            <w:r w:rsidRPr="00673F25">
              <w:rPr>
                <w:lang w:val="zh-CN"/>
              </w:rPr>
              <w:t>39</w:t>
            </w:r>
          </w:p>
        </w:tc>
      </w:tr>
      <w:tr w:rsidR="00E16F92" w:rsidRPr="00673F25" w14:paraId="2452B8AE" w14:textId="77777777" w:rsidTr="00431F50">
        <w:trPr>
          <w:jc w:val="center"/>
        </w:trPr>
        <w:tc>
          <w:tcPr>
            <w:tcW w:w="2800" w:type="dxa"/>
            <w:shd w:val="clear" w:color="auto" w:fill="auto"/>
          </w:tcPr>
          <w:p w14:paraId="21C69839" w14:textId="77777777" w:rsidR="00E16F92" w:rsidRPr="00673F25" w:rsidRDefault="00E16F92" w:rsidP="00431F50">
            <w:pPr>
              <w:spacing w:after="60"/>
              <w:rPr>
                <w:rFonts w:ascii="Time New Roman" w:eastAsia="楷体" w:hAnsi="Time New Roman" w:hint="eastAsia"/>
              </w:rPr>
            </w:pPr>
            <w:r w:rsidRPr="00673F25">
              <w:rPr>
                <w:rFonts w:ascii="Time New Roman" w:eastAsia="楷体" w:hAnsi="Time New Roman"/>
                <w:lang w:val="zh-CN"/>
              </w:rPr>
              <w:t>关于后续行动的答复：</w:t>
            </w:r>
          </w:p>
        </w:tc>
        <w:tc>
          <w:tcPr>
            <w:tcW w:w="4570" w:type="dxa"/>
            <w:shd w:val="clear" w:color="auto" w:fill="auto"/>
          </w:tcPr>
          <w:p w14:paraId="5ACA7761" w14:textId="77777777" w:rsidR="00E16F92" w:rsidRPr="00673F25" w:rsidRDefault="006557AA" w:rsidP="00431F50">
            <w:pPr>
              <w:spacing w:after="60"/>
            </w:pPr>
            <w:hyperlink r:id="rId10" w:history="1">
              <w:proofErr w:type="spellStart"/>
              <w:r w:rsidR="00E16F92" w:rsidRPr="00673F25">
                <w:t>CCPR</w:t>
              </w:r>
              <w:proofErr w:type="spellEnd"/>
              <w:r w:rsidR="00E16F92" w:rsidRPr="00673F25">
                <w:t>/C/</w:t>
              </w:r>
              <w:proofErr w:type="spellStart"/>
              <w:r w:rsidR="00E16F92" w:rsidRPr="00673F25">
                <w:t>SRB</w:t>
              </w:r>
              <w:proofErr w:type="spellEnd"/>
              <w:r w:rsidR="00E16F92" w:rsidRPr="00673F25">
                <w:t>/CO/3/</w:t>
              </w:r>
              <w:proofErr w:type="spellStart"/>
              <w:r w:rsidR="00E16F92" w:rsidRPr="00673F25">
                <w:t>Add.1</w:t>
              </w:r>
              <w:proofErr w:type="spellEnd"/>
            </w:hyperlink>
            <w:r w:rsidR="00E16F92" w:rsidRPr="00673F25">
              <w:rPr>
                <w:rFonts w:ascii="宋体" w:hAnsi="宋体" w:cs="宋体" w:hint="eastAsia"/>
              </w:rPr>
              <w:t>，</w:t>
            </w:r>
            <w:r w:rsidR="00E16F92" w:rsidRPr="00673F25">
              <w:t>2019</w:t>
            </w:r>
            <w:r w:rsidR="00E16F92" w:rsidRPr="00673F25">
              <w:rPr>
                <w:rFonts w:ascii="宋体" w:hAnsi="宋体" w:cs="宋体" w:hint="eastAsia"/>
              </w:rPr>
              <w:t>年</w:t>
            </w:r>
            <w:r w:rsidR="00E16F92" w:rsidRPr="00673F25">
              <w:t>1</w:t>
            </w:r>
            <w:r w:rsidR="00E16F92" w:rsidRPr="00673F25">
              <w:rPr>
                <w:rFonts w:ascii="宋体" w:hAnsi="宋体" w:cs="宋体" w:hint="eastAsia"/>
              </w:rPr>
              <w:t>月</w:t>
            </w:r>
            <w:r w:rsidR="00E16F92" w:rsidRPr="00673F25">
              <w:t>14</w:t>
            </w:r>
            <w:r w:rsidR="00E16F92" w:rsidRPr="00673F25">
              <w:rPr>
                <w:rFonts w:ascii="宋体" w:hAnsi="宋体" w:cs="宋体" w:hint="eastAsia"/>
              </w:rPr>
              <w:t>日</w:t>
            </w:r>
          </w:p>
        </w:tc>
      </w:tr>
      <w:tr w:rsidR="00673F25" w:rsidRPr="00673F25" w14:paraId="649929F9" w14:textId="77777777" w:rsidTr="00431F50">
        <w:trPr>
          <w:jc w:val="center"/>
        </w:trPr>
        <w:tc>
          <w:tcPr>
            <w:tcW w:w="2800" w:type="dxa"/>
            <w:shd w:val="clear" w:color="auto" w:fill="auto"/>
          </w:tcPr>
          <w:p w14:paraId="1483A908" w14:textId="77777777" w:rsidR="00E16F92" w:rsidRPr="00673F25" w:rsidRDefault="00E16F92" w:rsidP="00431F50">
            <w:pPr>
              <w:spacing w:after="60"/>
              <w:rPr>
                <w:rFonts w:ascii="Time New Roman" w:eastAsia="楷体" w:hAnsi="Time New Roman" w:hint="eastAsia"/>
              </w:rPr>
            </w:pPr>
            <w:r w:rsidRPr="00673F25">
              <w:rPr>
                <w:rFonts w:ascii="Time New Roman" w:eastAsia="楷体" w:hAnsi="Time New Roman"/>
                <w:lang w:val="zh-CN"/>
              </w:rPr>
              <w:t>非政府组织提供的资料：</w:t>
            </w:r>
          </w:p>
        </w:tc>
        <w:tc>
          <w:tcPr>
            <w:tcW w:w="4570" w:type="dxa"/>
            <w:shd w:val="clear" w:color="auto" w:fill="auto"/>
          </w:tcPr>
          <w:p w14:paraId="19F845C4" w14:textId="77777777" w:rsidR="00E16F92" w:rsidRPr="00673F25" w:rsidRDefault="006557AA" w:rsidP="00431F50">
            <w:pPr>
              <w:spacing w:after="60"/>
              <w:jc w:val="left"/>
              <w:rPr>
                <w:b/>
              </w:rPr>
            </w:pPr>
            <w:hyperlink r:id="rId11" w:history="1">
              <w:r w:rsidR="00E16F92" w:rsidRPr="00673F25">
                <w:rPr>
                  <w:rFonts w:ascii="宋体" w:hAnsi="宋体" w:cs="宋体"/>
                </w:rPr>
                <w:t>边境暴力监测网络</w:t>
              </w:r>
            </w:hyperlink>
            <w:r w:rsidR="00E16F92" w:rsidRPr="00673F25">
              <w:rPr>
                <w:rFonts w:ascii="宋体" w:hAnsi="宋体" w:cs="宋体" w:hint="eastAsia"/>
              </w:rPr>
              <w:t>、</w:t>
            </w:r>
            <w:hyperlink r:id="rId12" w:history="1">
              <w:r w:rsidR="00E16F92" w:rsidRPr="00673F25">
                <w:rPr>
                  <w:rFonts w:ascii="宋体" w:hAnsi="宋体" w:cs="宋体"/>
                </w:rPr>
                <w:t>非政府组织</w:t>
              </w:r>
              <w:r w:rsidR="00E16F92" w:rsidRPr="00673F25">
                <w:t>Praxis</w:t>
              </w:r>
            </w:hyperlink>
            <w:r w:rsidR="00E16F92" w:rsidRPr="00673F25">
              <w:rPr>
                <w:rFonts w:ascii="宋体" w:hAnsi="宋体" w:cs="宋体" w:hint="eastAsia"/>
              </w:rPr>
              <w:t>、</w:t>
            </w:r>
            <w:r w:rsidR="00E16F92" w:rsidRPr="00673F25">
              <w:fldChar w:fldCharType="begin"/>
            </w:r>
            <w:r w:rsidR="00E16F92" w:rsidRPr="00673F25">
              <w:instrText xml:space="preserve"> HYPERLINK "https://tbinternet.ohchr.org/_layouts/15/treatybodyexternal/Download.aspx?symbolno=INT%2fCCPR%2fNGS%2fSRB%2f34257&amp;Lang=en" </w:instrText>
            </w:r>
            <w:r w:rsidR="00E16F92" w:rsidRPr="00673F25">
              <w:fldChar w:fldCharType="separate"/>
            </w:r>
            <w:proofErr w:type="spellStart"/>
            <w:r w:rsidR="00E16F92" w:rsidRPr="00673F25">
              <w:t>A11</w:t>
            </w:r>
            <w:proofErr w:type="spellEnd"/>
            <w:r w:rsidR="00E16F92" w:rsidRPr="00673F25">
              <w:t>-</w:t>
            </w:r>
            <w:r w:rsidR="00E16F92" w:rsidRPr="00673F25">
              <w:rPr>
                <w:rFonts w:ascii="宋体" w:hAnsi="宋体" w:cs="宋体"/>
              </w:rPr>
              <w:t>经济和社会权利倡议</w:t>
            </w:r>
            <w:r w:rsidR="00E16F92" w:rsidRPr="00673F25">
              <w:fldChar w:fldCharType="end"/>
            </w:r>
          </w:p>
        </w:tc>
      </w:tr>
      <w:tr w:rsidR="00673F25" w:rsidRPr="00673F25" w14:paraId="167F2F09" w14:textId="77777777" w:rsidTr="00431F50">
        <w:trPr>
          <w:trHeight w:val="66"/>
          <w:jc w:val="center"/>
        </w:trPr>
        <w:tc>
          <w:tcPr>
            <w:tcW w:w="2800" w:type="dxa"/>
            <w:shd w:val="clear" w:color="auto" w:fill="auto"/>
          </w:tcPr>
          <w:p w14:paraId="62EC1105" w14:textId="77777777" w:rsidR="00E16F92" w:rsidRPr="00673F25" w:rsidRDefault="00E16F92" w:rsidP="00431F50">
            <w:pPr>
              <w:spacing w:after="60"/>
              <w:rPr>
                <w:rFonts w:ascii="Time New Roman" w:eastAsia="楷体" w:hAnsi="Time New Roman" w:hint="eastAsia"/>
              </w:rPr>
            </w:pPr>
            <w:r w:rsidRPr="00673F25">
              <w:rPr>
                <w:rFonts w:ascii="Time New Roman" w:eastAsia="楷体" w:hAnsi="Time New Roman"/>
                <w:lang w:val="zh-CN"/>
              </w:rPr>
              <w:t>委员会的评价：</w:t>
            </w:r>
          </w:p>
        </w:tc>
        <w:tc>
          <w:tcPr>
            <w:tcW w:w="4570" w:type="dxa"/>
            <w:shd w:val="clear" w:color="auto" w:fill="auto"/>
          </w:tcPr>
          <w:p w14:paraId="1555C54F" w14:textId="77777777" w:rsidR="00E16F92" w:rsidRPr="00673F25" w:rsidRDefault="00E16F92" w:rsidP="00431F50">
            <w:pPr>
              <w:spacing w:after="60"/>
              <w:jc w:val="left"/>
              <w:rPr>
                <w:rFonts w:eastAsiaTheme="minorEastAsia"/>
              </w:rPr>
            </w:pPr>
            <w:r w:rsidRPr="00673F25">
              <w:rPr>
                <w:rFonts w:ascii="宋体" w:hAnsi="宋体" w:cs="宋体" w:hint="eastAsia"/>
                <w:lang w:val="zh-CN"/>
              </w:rPr>
              <w:t>以下段落需增补相关信息：</w:t>
            </w:r>
            <w:r w:rsidRPr="00673F25">
              <w:rPr>
                <w:lang w:val="zh-CN"/>
              </w:rPr>
              <w:t>15[</w:t>
            </w:r>
            <w:r w:rsidRPr="00673F25">
              <w:rPr>
                <w:b/>
                <w:bCs/>
                <w:lang w:val="zh-CN"/>
              </w:rPr>
              <w:t>B</w:t>
            </w:r>
            <w:r w:rsidRPr="00673F25">
              <w:rPr>
                <w:lang w:val="zh-CN"/>
              </w:rPr>
              <w:t>][</w:t>
            </w:r>
            <w:r w:rsidRPr="00673F25">
              <w:rPr>
                <w:b/>
                <w:bCs/>
                <w:lang w:val="zh-CN"/>
              </w:rPr>
              <w:t>C</w:t>
            </w:r>
            <w:r w:rsidRPr="00673F25">
              <w:rPr>
                <w:lang w:val="zh-CN"/>
              </w:rPr>
              <w:t>]</w:t>
            </w:r>
            <w:r w:rsidRPr="00673F25">
              <w:rPr>
                <w:rFonts w:ascii="宋体" w:hAnsi="宋体" w:cs="宋体" w:hint="eastAsia"/>
                <w:lang w:val="zh-CN"/>
              </w:rPr>
              <w:t>、</w:t>
            </w:r>
            <w:r w:rsidRPr="00673F25">
              <w:rPr>
                <w:lang w:val="zh-CN"/>
              </w:rPr>
              <w:t>33[</w:t>
            </w:r>
            <w:r w:rsidRPr="00673F25">
              <w:rPr>
                <w:b/>
                <w:bCs/>
                <w:lang w:val="zh-CN"/>
              </w:rPr>
              <w:t>C</w:t>
            </w:r>
            <w:r w:rsidRPr="00673F25">
              <w:rPr>
                <w:lang w:val="zh-CN"/>
              </w:rPr>
              <w:t>]</w:t>
            </w:r>
            <w:r w:rsidRPr="00673F25">
              <w:rPr>
                <w:rFonts w:ascii="宋体" w:hAnsi="宋体" w:cs="宋体" w:hint="eastAsia"/>
                <w:lang w:val="zh-CN"/>
              </w:rPr>
              <w:t>和</w:t>
            </w:r>
            <w:r w:rsidRPr="00673F25">
              <w:rPr>
                <w:lang w:val="zh-CN"/>
              </w:rPr>
              <w:t>39[</w:t>
            </w:r>
            <w:r w:rsidRPr="00673F25">
              <w:rPr>
                <w:b/>
                <w:bCs/>
                <w:lang w:val="zh-CN"/>
              </w:rPr>
              <w:t>C</w:t>
            </w:r>
            <w:r w:rsidRPr="00673F25">
              <w:rPr>
                <w:lang w:val="zh-CN"/>
              </w:rPr>
              <w:t>]</w:t>
            </w:r>
          </w:p>
        </w:tc>
      </w:tr>
    </w:tbl>
    <w:p w14:paraId="283C1CC0" w14:textId="77777777" w:rsidR="00E16F92" w:rsidRPr="00673F25" w:rsidRDefault="00E16F92" w:rsidP="00E16F92">
      <w:pPr>
        <w:pStyle w:val="H23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第</w:t>
      </w:r>
      <w:r w:rsidRPr="00673F25">
        <w:rPr>
          <w:rStyle w:val="afa"/>
          <w:rFonts w:hint="eastAsia"/>
          <w:color w:val="auto"/>
        </w:rPr>
        <w:t>15</w:t>
      </w:r>
      <w:r w:rsidRPr="00673F25">
        <w:rPr>
          <w:rStyle w:val="afa"/>
          <w:rFonts w:hint="eastAsia"/>
          <w:color w:val="auto"/>
        </w:rPr>
        <w:t>段：对罗</w:t>
      </w:r>
      <w:proofErr w:type="gramStart"/>
      <w:r w:rsidRPr="00673F25">
        <w:rPr>
          <w:rStyle w:val="afa"/>
          <w:rFonts w:hint="eastAsia"/>
          <w:color w:val="auto"/>
        </w:rPr>
        <w:t>姆</w:t>
      </w:r>
      <w:proofErr w:type="gramEnd"/>
      <w:r w:rsidRPr="00673F25">
        <w:rPr>
          <w:rStyle w:val="afa"/>
          <w:rFonts w:hint="eastAsia"/>
          <w:color w:val="auto"/>
        </w:rPr>
        <w:t>人的排斥</w:t>
      </w:r>
    </w:p>
    <w:p w14:paraId="2527B93C" w14:textId="77777777" w:rsidR="00E16F92" w:rsidRPr="00673F25" w:rsidRDefault="00E16F92" w:rsidP="00E16F92">
      <w:pPr>
        <w:pStyle w:val="H23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缔约国应加大努力：</w:t>
      </w:r>
    </w:p>
    <w:p w14:paraId="7FF9F135" w14:textId="77777777" w:rsidR="00E16F92" w:rsidRPr="00673F25" w:rsidRDefault="00E16F92" w:rsidP="00E16F92">
      <w:pPr>
        <w:pStyle w:val="SingleTxtGC"/>
        <w:ind w:firstLine="431"/>
        <w:rPr>
          <w:rStyle w:val="afa"/>
          <w:rFonts w:ascii="Time New Roman" w:eastAsia="黑体" w:hAnsi="Time New Roman" w:hint="eastAsia"/>
          <w:color w:val="auto"/>
        </w:rPr>
      </w:pPr>
      <w:r w:rsidRPr="00673F25">
        <w:rPr>
          <w:rStyle w:val="afa"/>
          <w:rFonts w:ascii="Time New Roman" w:eastAsia="黑体" w:hAnsi="Time New Roman" w:hint="eastAsia"/>
          <w:color w:val="auto"/>
        </w:rPr>
        <w:t>(a)</w:t>
      </w:r>
      <w:r w:rsidRPr="00673F25">
        <w:rPr>
          <w:rStyle w:val="afa"/>
          <w:rFonts w:ascii="Time New Roman" w:eastAsia="黑体" w:hAnsi="Time New Roman"/>
          <w:color w:val="auto"/>
        </w:rPr>
        <w:tab/>
      </w:r>
      <w:r w:rsidRPr="00673F25">
        <w:rPr>
          <w:rStyle w:val="afa"/>
          <w:rFonts w:ascii="Time New Roman" w:eastAsia="黑体" w:hAnsi="Time New Roman" w:hint="eastAsia"/>
          <w:color w:val="auto"/>
        </w:rPr>
        <w:t>促进罗</w:t>
      </w:r>
      <w:proofErr w:type="gramStart"/>
      <w:r w:rsidRPr="00673F25">
        <w:rPr>
          <w:rStyle w:val="afa"/>
          <w:rFonts w:ascii="Time New Roman" w:eastAsia="黑体" w:hAnsi="Time New Roman" w:hint="eastAsia"/>
          <w:color w:val="auto"/>
        </w:rPr>
        <w:t>姆</w:t>
      </w:r>
      <w:proofErr w:type="gramEnd"/>
      <w:r w:rsidRPr="00673F25">
        <w:rPr>
          <w:rStyle w:val="afa"/>
          <w:rFonts w:ascii="Time New Roman" w:eastAsia="黑体" w:hAnsi="Time New Roman" w:hint="eastAsia"/>
          <w:color w:val="auto"/>
        </w:rPr>
        <w:t>社群成员在所有领域不受歧视地获得机会和服务；</w:t>
      </w:r>
    </w:p>
    <w:p w14:paraId="32A78A39" w14:textId="77777777" w:rsidR="00E16F92" w:rsidRPr="00673F25" w:rsidRDefault="00E16F92" w:rsidP="00E16F92">
      <w:pPr>
        <w:pStyle w:val="SingleTxtGC"/>
        <w:ind w:firstLine="431"/>
        <w:rPr>
          <w:rStyle w:val="afa"/>
          <w:rFonts w:ascii="Time New Roman" w:eastAsia="黑体" w:hAnsi="Time New Roman" w:hint="eastAsia"/>
          <w:color w:val="auto"/>
        </w:rPr>
      </w:pPr>
      <w:r w:rsidRPr="00673F25">
        <w:rPr>
          <w:rStyle w:val="afa"/>
          <w:rFonts w:ascii="Time New Roman" w:eastAsia="黑体" w:hAnsi="Time New Roman" w:hint="eastAsia"/>
          <w:color w:val="auto"/>
        </w:rPr>
        <w:t>(b)</w:t>
      </w:r>
      <w:r w:rsidRPr="00673F25">
        <w:rPr>
          <w:rStyle w:val="afa"/>
          <w:rFonts w:ascii="Time New Roman" w:eastAsia="黑体" w:hAnsi="Time New Roman"/>
          <w:color w:val="auto"/>
        </w:rPr>
        <w:tab/>
      </w:r>
      <w:r w:rsidRPr="00673F25">
        <w:rPr>
          <w:rStyle w:val="afa"/>
          <w:rFonts w:ascii="Time New Roman" w:eastAsia="黑体" w:hAnsi="Time New Roman" w:hint="eastAsia"/>
          <w:color w:val="auto"/>
        </w:rPr>
        <w:t>便利和启用无身份证件的父母所生子女的登记，允许居住在非正规定居点的境内流离失所罗</w:t>
      </w:r>
      <w:proofErr w:type="gramStart"/>
      <w:r w:rsidRPr="00673F25">
        <w:rPr>
          <w:rStyle w:val="afa"/>
          <w:rFonts w:ascii="Time New Roman" w:eastAsia="黑体" w:hAnsi="Time New Roman" w:hint="eastAsia"/>
          <w:color w:val="auto"/>
        </w:rPr>
        <w:t>姆</w:t>
      </w:r>
      <w:proofErr w:type="gramEnd"/>
      <w:r w:rsidRPr="00673F25">
        <w:rPr>
          <w:rStyle w:val="afa"/>
          <w:rFonts w:ascii="Time New Roman" w:eastAsia="黑体" w:hAnsi="Time New Roman" w:hint="eastAsia"/>
          <w:color w:val="auto"/>
        </w:rPr>
        <w:t>人登记其居住地并获取身份证件，包括为此审查永久和临时居留法；</w:t>
      </w:r>
    </w:p>
    <w:p w14:paraId="606E6BDF" w14:textId="77777777" w:rsidR="00E16F92" w:rsidRPr="00673F25" w:rsidRDefault="00E16F92" w:rsidP="00E16F92">
      <w:pPr>
        <w:pStyle w:val="SingleTxtGC"/>
        <w:ind w:firstLine="431"/>
        <w:rPr>
          <w:rStyle w:val="afa"/>
          <w:rFonts w:ascii="Time New Roman" w:eastAsia="黑体" w:hAnsi="Time New Roman" w:hint="eastAsia"/>
          <w:color w:val="auto"/>
        </w:rPr>
      </w:pPr>
      <w:r w:rsidRPr="00673F25">
        <w:rPr>
          <w:rStyle w:val="afa"/>
          <w:rFonts w:ascii="Time New Roman" w:eastAsia="黑体" w:hAnsi="Time New Roman" w:hint="eastAsia"/>
          <w:color w:val="auto"/>
        </w:rPr>
        <w:t>(c)</w:t>
      </w:r>
      <w:r w:rsidRPr="00673F25">
        <w:rPr>
          <w:rStyle w:val="afa"/>
          <w:rFonts w:ascii="Time New Roman" w:eastAsia="黑体" w:hAnsi="Time New Roman"/>
          <w:color w:val="auto"/>
        </w:rPr>
        <w:tab/>
      </w:r>
      <w:r w:rsidRPr="00673F25">
        <w:rPr>
          <w:rStyle w:val="afa"/>
          <w:rFonts w:ascii="Time New Roman" w:eastAsia="黑体" w:hAnsi="Time New Roman" w:hint="eastAsia"/>
          <w:color w:val="auto"/>
        </w:rPr>
        <w:t>与境内流离失所的罗</w:t>
      </w:r>
      <w:proofErr w:type="gramStart"/>
      <w:r w:rsidRPr="00673F25">
        <w:rPr>
          <w:rStyle w:val="afa"/>
          <w:rFonts w:ascii="Time New Roman" w:eastAsia="黑体" w:hAnsi="Time New Roman" w:hint="eastAsia"/>
          <w:color w:val="auto"/>
        </w:rPr>
        <w:t>姆</w:t>
      </w:r>
      <w:proofErr w:type="gramEnd"/>
      <w:r w:rsidRPr="00673F25">
        <w:rPr>
          <w:rStyle w:val="afa"/>
          <w:rFonts w:ascii="Time New Roman" w:eastAsia="黑体" w:hAnsi="Time New Roman" w:hint="eastAsia"/>
          <w:color w:val="auto"/>
        </w:rPr>
        <w:t>社群合作，制定适合他们的持久解决办法，包括就地融入塞尔维亚社会；</w:t>
      </w:r>
    </w:p>
    <w:p w14:paraId="072D2893" w14:textId="77777777" w:rsidR="00E16F92" w:rsidRPr="00673F25" w:rsidRDefault="00E16F92" w:rsidP="00E16F92">
      <w:pPr>
        <w:pStyle w:val="SingleTxtGC"/>
        <w:ind w:firstLine="431"/>
        <w:rPr>
          <w:rStyle w:val="afa"/>
          <w:rFonts w:ascii="Time New Roman" w:eastAsia="黑体" w:hAnsi="Time New Roman" w:hint="eastAsia"/>
          <w:color w:val="auto"/>
        </w:rPr>
      </w:pPr>
      <w:r w:rsidRPr="00673F25">
        <w:rPr>
          <w:rStyle w:val="afa"/>
          <w:rFonts w:ascii="Time New Roman" w:eastAsia="黑体" w:hAnsi="Time New Roman" w:hint="eastAsia"/>
          <w:color w:val="auto"/>
        </w:rPr>
        <w:t>(d)</w:t>
      </w:r>
      <w:r w:rsidRPr="00673F25">
        <w:rPr>
          <w:rStyle w:val="afa"/>
          <w:rFonts w:ascii="Time New Roman" w:eastAsia="黑体" w:hAnsi="Time New Roman"/>
          <w:color w:val="auto"/>
        </w:rPr>
        <w:tab/>
      </w:r>
      <w:r w:rsidRPr="00673F25">
        <w:rPr>
          <w:rStyle w:val="afa"/>
          <w:rFonts w:ascii="Time New Roman" w:eastAsia="黑体" w:hAnsi="Time New Roman" w:hint="eastAsia"/>
          <w:color w:val="auto"/>
        </w:rPr>
        <w:t>采取一切必要步骤，执行罗</w:t>
      </w:r>
      <w:proofErr w:type="gramStart"/>
      <w:r w:rsidRPr="00673F25">
        <w:rPr>
          <w:rStyle w:val="afa"/>
          <w:rFonts w:ascii="Time New Roman" w:eastAsia="黑体" w:hAnsi="Time New Roman" w:hint="eastAsia"/>
          <w:color w:val="auto"/>
        </w:rPr>
        <w:t>姆</w:t>
      </w:r>
      <w:proofErr w:type="gramEnd"/>
      <w:r w:rsidRPr="00673F25">
        <w:rPr>
          <w:rStyle w:val="afa"/>
          <w:rFonts w:ascii="Time New Roman" w:eastAsia="黑体" w:hAnsi="Time New Roman" w:hint="eastAsia"/>
          <w:color w:val="auto"/>
        </w:rPr>
        <w:t>人融入社会战略。</w:t>
      </w:r>
    </w:p>
    <w:p w14:paraId="6A7A4BB8" w14:textId="77777777" w:rsidR="00E16F92" w:rsidRPr="00673F25" w:rsidRDefault="00E16F92" w:rsidP="00E16F92">
      <w:pPr>
        <w:pStyle w:val="H23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缔约国答复概要</w:t>
      </w:r>
    </w:p>
    <w:p w14:paraId="70B7B426" w14:textId="77777777" w:rsidR="00E16F92" w:rsidRPr="00673F25" w:rsidRDefault="00E16F92" w:rsidP="00E16F92">
      <w:pPr>
        <w:pStyle w:val="SingleTxtGC"/>
        <w:rPr>
          <w:rStyle w:val="afa"/>
          <w:color w:val="auto"/>
        </w:rPr>
      </w:pPr>
      <w:r w:rsidRPr="00673F25">
        <w:rPr>
          <w:rStyle w:val="afa"/>
          <w:rFonts w:hint="eastAsia"/>
          <w:color w:val="auto"/>
        </w:rPr>
        <w:t>塞尔维亚即将对反歧视法进行修订，这将大大改善罗</w:t>
      </w:r>
      <w:proofErr w:type="gramStart"/>
      <w:r w:rsidRPr="00673F25">
        <w:rPr>
          <w:rStyle w:val="afa"/>
          <w:rFonts w:hint="eastAsia"/>
          <w:color w:val="auto"/>
        </w:rPr>
        <w:t>姆</w:t>
      </w:r>
      <w:proofErr w:type="gramEnd"/>
      <w:r w:rsidRPr="00673F25">
        <w:rPr>
          <w:rStyle w:val="afa"/>
          <w:rFonts w:hint="eastAsia"/>
          <w:color w:val="auto"/>
        </w:rPr>
        <w:t>人的境况。</w:t>
      </w:r>
    </w:p>
    <w:p w14:paraId="5286FBA2" w14:textId="77777777" w:rsidR="00E16F92" w:rsidRPr="00673F25" w:rsidRDefault="00E16F92" w:rsidP="00E16F92">
      <w:pPr>
        <w:pStyle w:val="SingleTxtGC"/>
        <w:rPr>
          <w:rStyle w:val="afa"/>
          <w:color w:val="auto"/>
        </w:rPr>
      </w:pPr>
      <w:r w:rsidRPr="00673F25">
        <w:rPr>
          <w:rStyle w:val="afa"/>
          <w:rFonts w:hint="eastAsia"/>
          <w:color w:val="auto"/>
        </w:rPr>
        <w:lastRenderedPageBreak/>
        <w:t>在教育方面，教学助理的人数将在现有</w:t>
      </w:r>
      <w:r w:rsidRPr="00673F25">
        <w:rPr>
          <w:rStyle w:val="afa"/>
          <w:rFonts w:hint="eastAsia"/>
          <w:color w:val="auto"/>
        </w:rPr>
        <w:t>175</w:t>
      </w:r>
      <w:r w:rsidRPr="00673F25">
        <w:rPr>
          <w:rStyle w:val="afa"/>
          <w:rFonts w:hint="eastAsia"/>
          <w:color w:val="auto"/>
        </w:rPr>
        <w:t>人的基础上再增加</w:t>
      </w:r>
      <w:r w:rsidRPr="00673F25">
        <w:rPr>
          <w:rStyle w:val="afa"/>
          <w:rFonts w:hint="eastAsia"/>
          <w:color w:val="auto"/>
        </w:rPr>
        <w:t>50</w:t>
      </w:r>
      <w:r w:rsidRPr="00673F25">
        <w:rPr>
          <w:rStyle w:val="afa"/>
          <w:rFonts w:hint="eastAsia"/>
          <w:color w:val="auto"/>
        </w:rPr>
        <w:t>人。罗</w:t>
      </w:r>
      <w:proofErr w:type="gramStart"/>
      <w:r w:rsidRPr="00673F25">
        <w:rPr>
          <w:rStyle w:val="afa"/>
          <w:rFonts w:hint="eastAsia"/>
          <w:color w:val="auto"/>
        </w:rPr>
        <w:t>姆</w:t>
      </w:r>
      <w:proofErr w:type="gramEnd"/>
      <w:r w:rsidRPr="00673F25">
        <w:rPr>
          <w:rStyle w:val="afa"/>
          <w:rFonts w:hint="eastAsia"/>
          <w:color w:val="auto"/>
        </w:rPr>
        <w:t>人教育基金为</w:t>
      </w:r>
      <w:r w:rsidRPr="00673F25">
        <w:rPr>
          <w:rStyle w:val="afa"/>
          <w:rFonts w:hint="eastAsia"/>
          <w:color w:val="auto"/>
        </w:rPr>
        <w:t>2017/18</w:t>
      </w:r>
      <w:r w:rsidRPr="00673F25">
        <w:rPr>
          <w:rStyle w:val="afa"/>
          <w:rFonts w:hint="eastAsia"/>
          <w:color w:val="auto"/>
        </w:rPr>
        <w:t>学年批准了</w:t>
      </w:r>
      <w:r w:rsidRPr="00673F25">
        <w:rPr>
          <w:rStyle w:val="afa"/>
          <w:rFonts w:hint="eastAsia"/>
          <w:color w:val="auto"/>
        </w:rPr>
        <w:t>500</w:t>
      </w:r>
      <w:r w:rsidRPr="00673F25">
        <w:rPr>
          <w:rStyle w:val="afa"/>
          <w:rFonts w:hint="eastAsia"/>
          <w:color w:val="auto"/>
        </w:rPr>
        <w:t>份奖学金。</w:t>
      </w:r>
      <w:r w:rsidRPr="00673F25">
        <w:rPr>
          <w:rStyle w:val="afa"/>
          <w:rFonts w:hint="eastAsia"/>
          <w:color w:val="auto"/>
        </w:rPr>
        <w:t>2017/18</w:t>
      </w:r>
      <w:r w:rsidRPr="00673F25">
        <w:rPr>
          <w:rStyle w:val="afa"/>
          <w:rFonts w:hint="eastAsia"/>
          <w:color w:val="auto"/>
        </w:rPr>
        <w:t>学年，中学招收了</w:t>
      </w:r>
      <w:r w:rsidRPr="00673F25">
        <w:rPr>
          <w:rStyle w:val="afa"/>
          <w:rFonts w:hint="eastAsia"/>
          <w:color w:val="auto"/>
        </w:rPr>
        <w:t>1,969</w:t>
      </w:r>
      <w:r w:rsidRPr="00673F25">
        <w:rPr>
          <w:rStyle w:val="afa"/>
          <w:rFonts w:hint="eastAsia"/>
          <w:color w:val="auto"/>
        </w:rPr>
        <w:t>名罗</w:t>
      </w:r>
      <w:proofErr w:type="gramStart"/>
      <w:r w:rsidRPr="00673F25">
        <w:rPr>
          <w:rStyle w:val="afa"/>
          <w:rFonts w:hint="eastAsia"/>
          <w:color w:val="auto"/>
        </w:rPr>
        <w:t>姆</w:t>
      </w:r>
      <w:proofErr w:type="gramEnd"/>
      <w:r w:rsidRPr="00673F25">
        <w:rPr>
          <w:rStyle w:val="afa"/>
          <w:rFonts w:hint="eastAsia"/>
          <w:color w:val="auto"/>
        </w:rPr>
        <w:t>学生。为中学生提供奖学金的结果之一是降低了辍学率。</w:t>
      </w:r>
    </w:p>
    <w:p w14:paraId="1F704A00" w14:textId="77777777" w:rsidR="00E16F92" w:rsidRPr="00673F25" w:rsidRDefault="00E16F92" w:rsidP="00E16F92">
      <w:pPr>
        <w:pStyle w:val="SingleTxtGC"/>
        <w:rPr>
          <w:rStyle w:val="afa"/>
          <w:color w:val="auto"/>
        </w:rPr>
      </w:pPr>
      <w:r w:rsidRPr="00673F25">
        <w:rPr>
          <w:rStyle w:val="afa"/>
          <w:rFonts w:hint="eastAsia"/>
          <w:color w:val="auto"/>
        </w:rPr>
        <w:t>世界银行委员会批准实施“全纳学前教育”项目，这是一个旨在支持儿童的系统。</w:t>
      </w:r>
    </w:p>
    <w:p w14:paraId="31D394CD" w14:textId="77777777" w:rsidR="00E16F92" w:rsidRPr="00673F25" w:rsidRDefault="00E16F92" w:rsidP="00E16F92">
      <w:pPr>
        <w:pStyle w:val="SingleTxtGC"/>
        <w:rPr>
          <w:rStyle w:val="afa"/>
          <w:color w:val="auto"/>
        </w:rPr>
      </w:pPr>
      <w:r w:rsidRPr="00673F25">
        <w:rPr>
          <w:rStyle w:val="afa"/>
          <w:rFonts w:hint="eastAsia"/>
          <w:color w:val="auto"/>
        </w:rPr>
        <w:t>在社会福利方面，社会保障系统为可能流离失所的有儿童家庭开发了两项新服务：家庭联合</w:t>
      </w:r>
      <w:r w:rsidRPr="00673F25">
        <w:rPr>
          <w:rStyle w:val="afa"/>
          <w:rFonts w:hint="eastAsia"/>
          <w:color w:val="auto"/>
        </w:rPr>
        <w:t>(</w:t>
      </w:r>
      <w:r w:rsidRPr="00673F25">
        <w:rPr>
          <w:rStyle w:val="afa"/>
          <w:rFonts w:hint="eastAsia"/>
          <w:color w:val="auto"/>
        </w:rPr>
        <w:t>区域性的社会教育服务</w:t>
      </w:r>
      <w:r w:rsidRPr="00673F25">
        <w:rPr>
          <w:rStyle w:val="afa"/>
          <w:rFonts w:hint="eastAsia"/>
          <w:color w:val="auto"/>
        </w:rPr>
        <w:t>)</w:t>
      </w:r>
      <w:r w:rsidRPr="00673F25">
        <w:rPr>
          <w:rStyle w:val="afa"/>
          <w:rFonts w:hint="eastAsia"/>
          <w:color w:val="auto"/>
        </w:rPr>
        <w:t>和偶尔寄养</w:t>
      </w:r>
      <w:r w:rsidRPr="00673F25">
        <w:rPr>
          <w:rStyle w:val="afa"/>
          <w:rFonts w:hint="eastAsia"/>
          <w:color w:val="auto"/>
        </w:rPr>
        <w:t>(</w:t>
      </w:r>
      <w:r w:rsidRPr="00673F25">
        <w:rPr>
          <w:rStyle w:val="afa"/>
          <w:rFonts w:hint="eastAsia"/>
          <w:color w:val="auto"/>
        </w:rPr>
        <w:t>已通过现有法律解决方案将其纳入系统中</w:t>
      </w:r>
      <w:r w:rsidRPr="00673F25">
        <w:rPr>
          <w:rStyle w:val="afa"/>
          <w:rFonts w:hint="eastAsia"/>
          <w:color w:val="auto"/>
        </w:rPr>
        <w:t>)</w:t>
      </w:r>
      <w:r w:rsidRPr="00673F25">
        <w:rPr>
          <w:rStyle w:val="afa"/>
          <w:rFonts w:hint="eastAsia"/>
          <w:color w:val="auto"/>
        </w:rPr>
        <w:t>。</w:t>
      </w:r>
    </w:p>
    <w:p w14:paraId="1D005C29" w14:textId="77777777" w:rsidR="00E16F92" w:rsidRPr="00673F25" w:rsidRDefault="00E16F92" w:rsidP="00E16F92">
      <w:pPr>
        <w:pStyle w:val="SingleTxtGC"/>
        <w:rPr>
          <w:rStyle w:val="afa"/>
          <w:color w:val="auto"/>
        </w:rPr>
      </w:pPr>
      <w:r w:rsidRPr="00673F25">
        <w:rPr>
          <w:rStyle w:val="afa"/>
          <w:rFonts w:hint="eastAsia"/>
          <w:color w:val="auto"/>
        </w:rPr>
        <w:t>在住房方面，</w:t>
      </w:r>
      <w:proofErr w:type="gramStart"/>
      <w:r w:rsidRPr="00673F25">
        <w:rPr>
          <w:rStyle w:val="afa"/>
          <w:rFonts w:hint="eastAsia"/>
          <w:color w:val="auto"/>
        </w:rPr>
        <w:t>不</w:t>
      </w:r>
      <w:proofErr w:type="gramEnd"/>
      <w:r w:rsidRPr="00673F25">
        <w:rPr>
          <w:rStyle w:val="afa"/>
          <w:rFonts w:hint="eastAsia"/>
          <w:color w:val="auto"/>
        </w:rPr>
        <w:t>合标准的罗</w:t>
      </w:r>
      <w:proofErr w:type="gramStart"/>
      <w:r w:rsidRPr="00673F25">
        <w:rPr>
          <w:rStyle w:val="afa"/>
          <w:rFonts w:hint="eastAsia"/>
          <w:color w:val="auto"/>
        </w:rPr>
        <w:t>姆</w:t>
      </w:r>
      <w:proofErr w:type="gramEnd"/>
      <w:r w:rsidRPr="00673F25">
        <w:rPr>
          <w:rStyle w:val="afa"/>
          <w:rFonts w:hint="eastAsia"/>
          <w:color w:val="auto"/>
        </w:rPr>
        <w:t>人定居点地理信息系统现已投入使用。缔约国还提及财政部以及难民和移民事务委员会于</w:t>
      </w:r>
      <w:r w:rsidRPr="00673F25">
        <w:rPr>
          <w:rStyle w:val="afa"/>
          <w:rFonts w:hint="eastAsia"/>
          <w:color w:val="auto"/>
        </w:rPr>
        <w:t>2017</w:t>
      </w:r>
      <w:r w:rsidRPr="00673F25">
        <w:rPr>
          <w:rStyle w:val="afa"/>
          <w:rFonts w:hint="eastAsia"/>
          <w:color w:val="auto"/>
        </w:rPr>
        <w:t>年启动的两个建造住房的项目。</w:t>
      </w:r>
    </w:p>
    <w:p w14:paraId="31DC42A6" w14:textId="77777777" w:rsidR="00E16F92" w:rsidRPr="00673F25" w:rsidRDefault="00E16F92" w:rsidP="00E16F92">
      <w:pPr>
        <w:pStyle w:val="SingleTxtGC"/>
        <w:rPr>
          <w:rStyle w:val="afa"/>
          <w:color w:val="auto"/>
        </w:rPr>
      </w:pPr>
      <w:r w:rsidRPr="00673F25">
        <w:rPr>
          <w:rStyle w:val="afa"/>
          <w:rFonts w:hint="eastAsia"/>
          <w:color w:val="auto"/>
        </w:rPr>
        <w:t>在就业方面，</w:t>
      </w:r>
      <w:r w:rsidRPr="00673F25">
        <w:rPr>
          <w:rStyle w:val="afa"/>
          <w:rFonts w:hint="eastAsia"/>
          <w:color w:val="auto"/>
        </w:rPr>
        <w:t>2017</w:t>
      </w:r>
      <w:r w:rsidRPr="00673F25">
        <w:rPr>
          <w:rStyle w:val="afa"/>
          <w:rFonts w:hint="eastAsia"/>
          <w:color w:val="auto"/>
        </w:rPr>
        <w:t>年</w:t>
      </w:r>
      <w:r w:rsidRPr="00673F25">
        <w:rPr>
          <w:rStyle w:val="afa"/>
          <w:rFonts w:hint="eastAsia"/>
          <w:color w:val="auto"/>
        </w:rPr>
        <w:t>1</w:t>
      </w:r>
      <w:r w:rsidRPr="00673F25">
        <w:rPr>
          <w:rStyle w:val="afa"/>
          <w:rFonts w:hint="eastAsia"/>
          <w:color w:val="auto"/>
        </w:rPr>
        <w:t>月</w:t>
      </w:r>
      <w:r w:rsidRPr="00673F25">
        <w:rPr>
          <w:rStyle w:val="afa"/>
          <w:rFonts w:hint="eastAsia"/>
          <w:color w:val="auto"/>
        </w:rPr>
        <w:t>1</w:t>
      </w:r>
      <w:r w:rsidRPr="00673F25">
        <w:rPr>
          <w:rStyle w:val="afa"/>
          <w:rFonts w:hint="eastAsia"/>
          <w:color w:val="auto"/>
        </w:rPr>
        <w:t>日至</w:t>
      </w:r>
      <w:r w:rsidRPr="00673F25">
        <w:rPr>
          <w:rStyle w:val="afa"/>
          <w:rFonts w:hint="eastAsia"/>
          <w:color w:val="auto"/>
        </w:rPr>
        <w:t>10</w:t>
      </w:r>
      <w:r w:rsidRPr="00673F25">
        <w:rPr>
          <w:rStyle w:val="afa"/>
          <w:rFonts w:hint="eastAsia"/>
          <w:color w:val="auto"/>
        </w:rPr>
        <w:t>月</w:t>
      </w:r>
      <w:r w:rsidRPr="00673F25">
        <w:rPr>
          <w:rStyle w:val="afa"/>
          <w:rFonts w:hint="eastAsia"/>
          <w:color w:val="auto"/>
        </w:rPr>
        <w:t>31</w:t>
      </w:r>
      <w:r w:rsidRPr="00673F25">
        <w:rPr>
          <w:rStyle w:val="afa"/>
          <w:rFonts w:hint="eastAsia"/>
          <w:color w:val="auto"/>
        </w:rPr>
        <w:t>日，共有</w:t>
      </w:r>
      <w:r w:rsidRPr="00673F25">
        <w:rPr>
          <w:rStyle w:val="afa"/>
          <w:rFonts w:hint="eastAsia"/>
          <w:color w:val="auto"/>
        </w:rPr>
        <w:t>3,644</w:t>
      </w:r>
      <w:r w:rsidRPr="00673F25">
        <w:rPr>
          <w:rStyle w:val="afa"/>
          <w:rFonts w:hint="eastAsia"/>
          <w:color w:val="auto"/>
        </w:rPr>
        <w:t>名罗</w:t>
      </w:r>
      <w:proofErr w:type="gramStart"/>
      <w:r w:rsidRPr="00673F25">
        <w:rPr>
          <w:rStyle w:val="afa"/>
          <w:rFonts w:hint="eastAsia"/>
          <w:color w:val="auto"/>
        </w:rPr>
        <w:t>姆</w:t>
      </w:r>
      <w:proofErr w:type="gramEnd"/>
      <w:r w:rsidRPr="00673F25">
        <w:rPr>
          <w:rStyle w:val="afa"/>
          <w:rFonts w:hint="eastAsia"/>
          <w:color w:val="auto"/>
        </w:rPr>
        <w:t>人就业，其中</w:t>
      </w:r>
      <w:r w:rsidRPr="00673F25">
        <w:rPr>
          <w:rStyle w:val="afa"/>
          <w:rFonts w:hint="eastAsia"/>
          <w:color w:val="auto"/>
        </w:rPr>
        <w:t>37%</w:t>
      </w:r>
      <w:r w:rsidRPr="00673F25">
        <w:rPr>
          <w:rStyle w:val="afa"/>
          <w:rFonts w:hint="eastAsia"/>
          <w:color w:val="auto"/>
        </w:rPr>
        <w:t>为妇女。</w:t>
      </w:r>
    </w:p>
    <w:p w14:paraId="69F5A528" w14:textId="77777777" w:rsidR="00E16F92" w:rsidRPr="00673F25" w:rsidRDefault="00E16F92" w:rsidP="00E16F92">
      <w:pPr>
        <w:pStyle w:val="SingleTxtGC"/>
        <w:rPr>
          <w:rStyle w:val="afa"/>
          <w:color w:val="auto"/>
        </w:rPr>
      </w:pPr>
      <w:r w:rsidRPr="00673F25">
        <w:rPr>
          <w:rStyle w:val="afa"/>
          <w:rFonts w:hint="eastAsia"/>
          <w:color w:val="auto"/>
        </w:rPr>
        <w:t>关于医疗保健，</w:t>
      </w:r>
      <w:r w:rsidRPr="00673F25">
        <w:rPr>
          <w:rStyle w:val="afa"/>
          <w:rFonts w:hint="eastAsia"/>
          <w:color w:val="auto"/>
        </w:rPr>
        <w:t>2017</w:t>
      </w:r>
      <w:r w:rsidRPr="00673F25">
        <w:rPr>
          <w:rStyle w:val="afa"/>
          <w:rFonts w:hint="eastAsia"/>
          <w:color w:val="auto"/>
        </w:rPr>
        <w:t>年</w:t>
      </w:r>
      <w:r w:rsidRPr="00673F25">
        <w:rPr>
          <w:rStyle w:val="afa"/>
          <w:rFonts w:hint="eastAsia"/>
          <w:color w:val="auto"/>
        </w:rPr>
        <w:t>8</w:t>
      </w:r>
      <w:r w:rsidRPr="00673F25">
        <w:rPr>
          <w:rStyle w:val="afa"/>
          <w:rFonts w:hint="eastAsia"/>
          <w:color w:val="auto"/>
        </w:rPr>
        <w:t>月发出了呼吁，要求在现有</w:t>
      </w:r>
      <w:r w:rsidRPr="00673F25">
        <w:rPr>
          <w:rStyle w:val="afa"/>
          <w:rFonts w:hint="eastAsia"/>
          <w:color w:val="auto"/>
        </w:rPr>
        <w:t>14</w:t>
      </w:r>
      <w:r w:rsidRPr="00673F25">
        <w:rPr>
          <w:rStyle w:val="afa"/>
          <w:rFonts w:hint="eastAsia"/>
          <w:color w:val="auto"/>
        </w:rPr>
        <w:t>名医疗保健调解员的基础上再雇用</w:t>
      </w:r>
      <w:r w:rsidRPr="00673F25">
        <w:rPr>
          <w:rStyle w:val="afa"/>
          <w:rFonts w:hint="eastAsia"/>
          <w:color w:val="auto"/>
        </w:rPr>
        <w:t>10</w:t>
      </w:r>
      <w:r w:rsidRPr="00673F25">
        <w:rPr>
          <w:rStyle w:val="afa"/>
          <w:rFonts w:hint="eastAsia"/>
          <w:color w:val="auto"/>
        </w:rPr>
        <w:t>名。通过与联合国儿童基金会</w:t>
      </w:r>
      <w:r w:rsidRPr="00673F25">
        <w:rPr>
          <w:rStyle w:val="afa"/>
          <w:rFonts w:hint="eastAsia"/>
          <w:color w:val="auto"/>
        </w:rPr>
        <w:t>(</w:t>
      </w:r>
      <w:r w:rsidRPr="00673F25">
        <w:rPr>
          <w:rStyle w:val="afa"/>
          <w:rFonts w:hint="eastAsia"/>
          <w:color w:val="auto"/>
        </w:rPr>
        <w:t>儿基会</w:t>
      </w:r>
      <w:r w:rsidRPr="00673F25">
        <w:rPr>
          <w:rStyle w:val="afa"/>
          <w:rFonts w:hint="eastAsia"/>
          <w:color w:val="auto"/>
        </w:rPr>
        <w:t>)</w:t>
      </w:r>
      <w:r w:rsidRPr="00673F25">
        <w:rPr>
          <w:rStyle w:val="afa"/>
          <w:rFonts w:hint="eastAsia"/>
          <w:color w:val="auto"/>
        </w:rPr>
        <w:t>合作，启动了对医疗保健调解员开展工作的体制框架分析。该数据库已在运行，对罗</w:t>
      </w:r>
      <w:proofErr w:type="gramStart"/>
      <w:r w:rsidRPr="00673F25">
        <w:rPr>
          <w:rStyle w:val="afa"/>
          <w:rFonts w:hint="eastAsia"/>
          <w:color w:val="auto"/>
        </w:rPr>
        <w:t>姆</w:t>
      </w:r>
      <w:proofErr w:type="gramEnd"/>
      <w:r w:rsidRPr="00673F25">
        <w:rPr>
          <w:rStyle w:val="afa"/>
          <w:rFonts w:hint="eastAsia"/>
          <w:color w:val="auto"/>
        </w:rPr>
        <w:t>人健康状况的数据收集工作得到了调整和改进。</w:t>
      </w:r>
    </w:p>
    <w:p w14:paraId="0FCDDAFB" w14:textId="77777777" w:rsidR="00E16F92" w:rsidRPr="00673F25" w:rsidRDefault="00E16F92" w:rsidP="00E16F92">
      <w:pPr>
        <w:pStyle w:val="SingleTxtGC"/>
        <w:ind w:firstLine="431"/>
        <w:rPr>
          <w:rStyle w:val="afa"/>
          <w:color w:val="auto"/>
        </w:rPr>
      </w:pPr>
      <w:r w:rsidRPr="00673F25">
        <w:rPr>
          <w:rStyle w:val="afa"/>
          <w:rFonts w:hint="eastAsia"/>
          <w:color w:val="auto"/>
        </w:rPr>
        <w:t>(b)</w:t>
      </w:r>
      <w:r w:rsidRPr="00673F25">
        <w:rPr>
          <w:rStyle w:val="afa"/>
          <w:rFonts w:hint="eastAsia"/>
          <w:color w:val="auto"/>
        </w:rPr>
        <w:tab/>
      </w:r>
      <w:r w:rsidRPr="00673F25">
        <w:rPr>
          <w:rStyle w:val="afa"/>
          <w:rFonts w:hint="eastAsia"/>
          <w:color w:val="auto"/>
        </w:rPr>
        <w:t>缔约国提及</w:t>
      </w:r>
      <w:r w:rsidRPr="00673F25">
        <w:rPr>
          <w:rStyle w:val="afa"/>
          <w:rFonts w:hint="eastAsia"/>
          <w:color w:val="auto"/>
        </w:rPr>
        <w:t>2016</w:t>
      </w:r>
      <w:r w:rsidRPr="00673F25">
        <w:rPr>
          <w:rStyle w:val="afa"/>
          <w:rFonts w:hint="eastAsia"/>
          <w:color w:val="auto"/>
        </w:rPr>
        <w:t>年启动的“宝贝，欢迎来到这个世界”项目，该项目简化了出生登记程序。缔约国还提及</w:t>
      </w:r>
      <w:r w:rsidRPr="00673F25">
        <w:rPr>
          <w:rStyle w:val="afa"/>
          <w:rFonts w:hint="eastAsia"/>
          <w:color w:val="auto"/>
        </w:rPr>
        <w:t>2017</w:t>
      </w:r>
      <w:r w:rsidRPr="00673F25">
        <w:rPr>
          <w:rStyle w:val="afa"/>
          <w:rFonts w:hint="eastAsia"/>
          <w:color w:val="auto"/>
        </w:rPr>
        <w:t>年举行的“欧洲支持罗</w:t>
      </w:r>
      <w:proofErr w:type="gramStart"/>
      <w:r w:rsidRPr="00673F25">
        <w:rPr>
          <w:rStyle w:val="afa"/>
          <w:rFonts w:hint="eastAsia"/>
          <w:color w:val="auto"/>
        </w:rPr>
        <w:t>姆</w:t>
      </w:r>
      <w:proofErr w:type="gramEnd"/>
      <w:r w:rsidRPr="00673F25">
        <w:rPr>
          <w:rStyle w:val="afa"/>
          <w:rFonts w:hint="eastAsia"/>
          <w:color w:val="auto"/>
        </w:rPr>
        <w:t>人融入社会”</w:t>
      </w:r>
      <w:proofErr w:type="gramStart"/>
      <w:r w:rsidRPr="00673F25">
        <w:rPr>
          <w:rStyle w:val="afa"/>
          <w:rFonts w:hint="eastAsia"/>
          <w:color w:val="auto"/>
        </w:rPr>
        <w:t>项目闭幕</w:t>
      </w:r>
      <w:proofErr w:type="gramEnd"/>
      <w:r w:rsidRPr="00673F25">
        <w:rPr>
          <w:rStyle w:val="afa"/>
          <w:rFonts w:hint="eastAsia"/>
          <w:color w:val="auto"/>
        </w:rPr>
        <w:t>会议。</w:t>
      </w:r>
      <w:r w:rsidRPr="00673F25">
        <w:rPr>
          <w:rStyle w:val="afa"/>
          <w:rFonts w:hint="eastAsia"/>
          <w:color w:val="auto"/>
        </w:rPr>
        <w:t>2016</w:t>
      </w:r>
      <w:r w:rsidRPr="00673F25">
        <w:rPr>
          <w:rStyle w:val="afa"/>
          <w:rFonts w:hint="eastAsia"/>
          <w:color w:val="auto"/>
        </w:rPr>
        <w:t>年</w:t>
      </w:r>
      <w:r w:rsidRPr="00673F25">
        <w:rPr>
          <w:rStyle w:val="afa"/>
          <w:rFonts w:hint="eastAsia"/>
          <w:color w:val="auto"/>
        </w:rPr>
        <w:t>9</w:t>
      </w:r>
      <w:r w:rsidRPr="00673F25">
        <w:rPr>
          <w:rStyle w:val="afa"/>
          <w:rFonts w:hint="eastAsia"/>
          <w:color w:val="auto"/>
        </w:rPr>
        <w:t>月至</w:t>
      </w:r>
      <w:r w:rsidRPr="00673F25">
        <w:rPr>
          <w:rStyle w:val="afa"/>
          <w:rFonts w:hint="eastAsia"/>
          <w:color w:val="auto"/>
        </w:rPr>
        <w:t>2017</w:t>
      </w:r>
      <w:r w:rsidRPr="00673F25">
        <w:rPr>
          <w:rStyle w:val="afa"/>
          <w:rFonts w:hint="eastAsia"/>
          <w:color w:val="auto"/>
        </w:rPr>
        <w:t>年</w:t>
      </w:r>
      <w:r w:rsidRPr="00673F25">
        <w:rPr>
          <w:rStyle w:val="afa"/>
          <w:rFonts w:hint="eastAsia"/>
          <w:color w:val="auto"/>
        </w:rPr>
        <w:t>12</w:t>
      </w:r>
      <w:r w:rsidRPr="00673F25">
        <w:rPr>
          <w:rStyle w:val="afa"/>
          <w:rFonts w:hint="eastAsia"/>
          <w:color w:val="auto"/>
        </w:rPr>
        <w:t>月，内政部登记了</w:t>
      </w:r>
      <w:proofErr w:type="spellStart"/>
      <w:r w:rsidRPr="00673F25">
        <w:rPr>
          <w:rStyle w:val="afa"/>
          <w:rFonts w:hint="eastAsia"/>
          <w:color w:val="auto"/>
        </w:rPr>
        <w:t>Belvil-Trasa</w:t>
      </w:r>
      <w:proofErr w:type="spellEnd"/>
      <w:r w:rsidRPr="00673F25">
        <w:rPr>
          <w:rStyle w:val="afa"/>
          <w:rFonts w:hint="eastAsia"/>
          <w:color w:val="auto"/>
        </w:rPr>
        <w:t>定居点的部分住宅。相关社会工作中心为</w:t>
      </w:r>
      <w:r w:rsidRPr="00673F25">
        <w:rPr>
          <w:rStyle w:val="afa"/>
          <w:rFonts w:hint="eastAsia"/>
          <w:color w:val="auto"/>
        </w:rPr>
        <w:t>411</w:t>
      </w:r>
      <w:r w:rsidRPr="00673F25">
        <w:rPr>
          <w:rStyle w:val="afa"/>
          <w:rFonts w:hint="eastAsia"/>
          <w:color w:val="auto"/>
        </w:rPr>
        <w:t>人提供了个人证件，其中大部分人住在非正规定居点。此外，</w:t>
      </w:r>
      <w:r w:rsidRPr="00673F25">
        <w:rPr>
          <w:rStyle w:val="afa"/>
          <w:rFonts w:hint="eastAsia"/>
          <w:color w:val="auto"/>
        </w:rPr>
        <w:t>2016</w:t>
      </w:r>
      <w:r w:rsidRPr="00673F25">
        <w:rPr>
          <w:rStyle w:val="afa"/>
          <w:rFonts w:hint="eastAsia"/>
          <w:color w:val="auto"/>
        </w:rPr>
        <w:t>年</w:t>
      </w:r>
      <w:r w:rsidRPr="00673F25">
        <w:rPr>
          <w:rStyle w:val="afa"/>
          <w:rFonts w:hint="eastAsia"/>
          <w:color w:val="auto"/>
        </w:rPr>
        <w:t>7</w:t>
      </w:r>
      <w:r w:rsidRPr="00673F25">
        <w:rPr>
          <w:rStyle w:val="afa"/>
          <w:rFonts w:hint="eastAsia"/>
          <w:color w:val="auto"/>
        </w:rPr>
        <w:t>月至</w:t>
      </w:r>
      <w:r w:rsidRPr="00673F25">
        <w:rPr>
          <w:rStyle w:val="afa"/>
          <w:rFonts w:hint="eastAsia"/>
          <w:color w:val="auto"/>
        </w:rPr>
        <w:t>2017</w:t>
      </w:r>
      <w:r w:rsidRPr="00673F25">
        <w:rPr>
          <w:rStyle w:val="afa"/>
          <w:rFonts w:hint="eastAsia"/>
          <w:color w:val="auto"/>
        </w:rPr>
        <w:t>年</w:t>
      </w:r>
      <w:r w:rsidRPr="00673F25">
        <w:rPr>
          <w:rStyle w:val="afa"/>
          <w:rFonts w:hint="eastAsia"/>
          <w:color w:val="auto"/>
        </w:rPr>
        <w:t>12</w:t>
      </w:r>
      <w:r w:rsidRPr="00673F25">
        <w:rPr>
          <w:rStyle w:val="afa"/>
          <w:rFonts w:hint="eastAsia"/>
          <w:color w:val="auto"/>
        </w:rPr>
        <w:t>月，通过与潘切沃市政府合作，共向罗</w:t>
      </w:r>
      <w:proofErr w:type="gramStart"/>
      <w:r w:rsidRPr="00673F25">
        <w:rPr>
          <w:rStyle w:val="afa"/>
          <w:rFonts w:hint="eastAsia"/>
          <w:color w:val="auto"/>
        </w:rPr>
        <w:t>姆</w:t>
      </w:r>
      <w:proofErr w:type="gramEnd"/>
      <w:r w:rsidRPr="00673F25">
        <w:rPr>
          <w:rStyle w:val="afa"/>
          <w:rFonts w:hint="eastAsia"/>
          <w:color w:val="auto"/>
        </w:rPr>
        <w:t>公民发放了</w:t>
      </w:r>
      <w:r w:rsidRPr="00673F25">
        <w:rPr>
          <w:rStyle w:val="afa"/>
          <w:rFonts w:hint="eastAsia"/>
          <w:color w:val="auto"/>
        </w:rPr>
        <w:t>148</w:t>
      </w:r>
      <w:r w:rsidRPr="00673F25">
        <w:rPr>
          <w:rStyle w:val="afa"/>
          <w:rFonts w:hint="eastAsia"/>
          <w:color w:val="auto"/>
        </w:rPr>
        <w:t>张个人身份证。内政部正根据加速程序处理罗</w:t>
      </w:r>
      <w:proofErr w:type="gramStart"/>
      <w:r w:rsidRPr="00673F25">
        <w:rPr>
          <w:rStyle w:val="afa"/>
          <w:rFonts w:hint="eastAsia"/>
          <w:color w:val="auto"/>
        </w:rPr>
        <w:t>姆</w:t>
      </w:r>
      <w:proofErr w:type="gramEnd"/>
      <w:r w:rsidRPr="00673F25">
        <w:rPr>
          <w:rStyle w:val="afa"/>
          <w:rFonts w:hint="eastAsia"/>
          <w:color w:val="auto"/>
        </w:rPr>
        <w:t>人的申请。一旦父母在正式记录中登记，孩子也随之登记在册；</w:t>
      </w:r>
    </w:p>
    <w:p w14:paraId="675694CA" w14:textId="77777777" w:rsidR="00E16F92" w:rsidRPr="00673F25" w:rsidRDefault="00E16F92" w:rsidP="00E16F92">
      <w:pPr>
        <w:pStyle w:val="SingleTxtGC"/>
        <w:ind w:firstLine="431"/>
        <w:rPr>
          <w:rStyle w:val="afa"/>
          <w:color w:val="auto"/>
        </w:rPr>
      </w:pPr>
      <w:r w:rsidRPr="00673F25">
        <w:rPr>
          <w:rStyle w:val="afa"/>
          <w:rFonts w:hint="eastAsia"/>
          <w:color w:val="auto"/>
        </w:rPr>
        <w:t>(c)</w:t>
      </w:r>
      <w:r w:rsidRPr="00673F25">
        <w:rPr>
          <w:rStyle w:val="afa"/>
          <w:rFonts w:hint="eastAsia"/>
          <w:color w:val="auto"/>
        </w:rPr>
        <w:tab/>
        <w:t>2016/17</w:t>
      </w:r>
      <w:r w:rsidRPr="00673F25">
        <w:rPr>
          <w:rStyle w:val="afa"/>
          <w:rFonts w:hint="eastAsia"/>
          <w:color w:val="auto"/>
        </w:rPr>
        <w:t>学年，小学共招收了</w:t>
      </w:r>
      <w:r w:rsidRPr="00673F25">
        <w:rPr>
          <w:rStyle w:val="afa"/>
          <w:rFonts w:hint="eastAsia"/>
          <w:color w:val="auto"/>
        </w:rPr>
        <w:t>711</w:t>
      </w:r>
      <w:r w:rsidRPr="00673F25">
        <w:rPr>
          <w:rStyle w:val="afa"/>
          <w:rFonts w:hint="eastAsia"/>
          <w:color w:val="auto"/>
        </w:rPr>
        <w:t>名学生。中学共招收了</w:t>
      </w:r>
      <w:r w:rsidRPr="00673F25">
        <w:rPr>
          <w:rStyle w:val="afa"/>
          <w:rFonts w:hint="eastAsia"/>
          <w:color w:val="auto"/>
        </w:rPr>
        <w:t>15</w:t>
      </w:r>
      <w:r w:rsidRPr="00673F25">
        <w:rPr>
          <w:rStyle w:val="afa"/>
          <w:rFonts w:hint="eastAsia"/>
          <w:color w:val="auto"/>
        </w:rPr>
        <w:t>名学生，在整个</w:t>
      </w:r>
      <w:r w:rsidRPr="00673F25">
        <w:rPr>
          <w:rStyle w:val="afa"/>
          <w:rFonts w:hint="eastAsia"/>
          <w:color w:val="auto"/>
        </w:rPr>
        <w:t>2017/18</w:t>
      </w:r>
      <w:r w:rsidRPr="00673F25">
        <w:rPr>
          <w:rStyle w:val="afa"/>
          <w:rFonts w:hint="eastAsia"/>
          <w:color w:val="auto"/>
        </w:rPr>
        <w:t>学年继续对他们进行监测。缔约国提及</w:t>
      </w:r>
      <w:r w:rsidRPr="00673F25">
        <w:rPr>
          <w:rStyle w:val="afa"/>
          <w:rFonts w:hint="eastAsia"/>
          <w:color w:val="auto"/>
        </w:rPr>
        <w:t>2016</w:t>
      </w:r>
      <w:r w:rsidRPr="00673F25">
        <w:rPr>
          <w:rStyle w:val="afa"/>
          <w:rFonts w:hint="eastAsia"/>
          <w:color w:val="auto"/>
        </w:rPr>
        <w:t>年从欧洲联盟获得的财政支持，以便在大约</w:t>
      </w:r>
      <w:r w:rsidRPr="00673F25">
        <w:rPr>
          <w:rStyle w:val="afa"/>
          <w:rFonts w:hint="eastAsia"/>
          <w:color w:val="auto"/>
        </w:rPr>
        <w:t>2,000</w:t>
      </w:r>
      <w:r w:rsidRPr="00673F25">
        <w:rPr>
          <w:rStyle w:val="afa"/>
          <w:rFonts w:hint="eastAsia"/>
          <w:color w:val="auto"/>
        </w:rPr>
        <w:t>起法庭诉讼程序中向境内流离失所者提供免费法律援助，并增加流动工作队的数量，以帮助罗</w:t>
      </w:r>
      <w:proofErr w:type="gramStart"/>
      <w:r w:rsidRPr="00673F25">
        <w:rPr>
          <w:rStyle w:val="afa"/>
          <w:rFonts w:hint="eastAsia"/>
          <w:color w:val="auto"/>
        </w:rPr>
        <w:t>姆</w:t>
      </w:r>
      <w:proofErr w:type="gramEnd"/>
      <w:r w:rsidRPr="00673F25">
        <w:rPr>
          <w:rStyle w:val="afa"/>
          <w:rFonts w:hint="eastAsia"/>
          <w:color w:val="auto"/>
        </w:rPr>
        <w:t>人融入社会。缔约国还提及由联合国难民事务高级专员公署</w:t>
      </w:r>
      <w:r w:rsidRPr="00673F25">
        <w:rPr>
          <w:rStyle w:val="afa"/>
          <w:rFonts w:hint="eastAsia"/>
          <w:color w:val="auto"/>
        </w:rPr>
        <w:t>(</w:t>
      </w:r>
      <w:r w:rsidRPr="00673F25">
        <w:rPr>
          <w:rStyle w:val="afa"/>
          <w:rFonts w:hint="eastAsia"/>
          <w:color w:val="auto"/>
        </w:rPr>
        <w:t>难民署</w:t>
      </w:r>
      <w:r w:rsidRPr="00673F25">
        <w:rPr>
          <w:rStyle w:val="afa"/>
          <w:rFonts w:hint="eastAsia"/>
          <w:color w:val="auto"/>
        </w:rPr>
        <w:t>)</w:t>
      </w:r>
      <w:r w:rsidRPr="00673F25">
        <w:rPr>
          <w:rStyle w:val="afa"/>
          <w:rFonts w:hint="eastAsia"/>
          <w:color w:val="auto"/>
        </w:rPr>
        <w:t>和其他捐助者资助的方案，这些方案为</w:t>
      </w:r>
      <w:r w:rsidRPr="00673F25">
        <w:rPr>
          <w:rStyle w:val="afa"/>
          <w:rFonts w:hint="eastAsia"/>
          <w:color w:val="auto"/>
        </w:rPr>
        <w:t>3,600</w:t>
      </w:r>
      <w:r w:rsidRPr="00673F25">
        <w:rPr>
          <w:rStyle w:val="afa"/>
          <w:rFonts w:hint="eastAsia"/>
          <w:color w:val="auto"/>
        </w:rPr>
        <w:t>多名难民和境内流离失所家庭提供了住房。缔约国还报告称，预计</w:t>
      </w:r>
      <w:r w:rsidRPr="00673F25">
        <w:rPr>
          <w:rStyle w:val="afa"/>
          <w:rFonts w:hint="eastAsia"/>
          <w:color w:val="auto"/>
        </w:rPr>
        <w:t>2018</w:t>
      </w:r>
      <w:r w:rsidRPr="00673F25">
        <w:rPr>
          <w:rStyle w:val="afa"/>
          <w:rFonts w:hint="eastAsia"/>
          <w:color w:val="auto"/>
        </w:rPr>
        <w:t>年将提供总额约</w:t>
      </w:r>
      <w:r w:rsidRPr="00673F25">
        <w:rPr>
          <w:rStyle w:val="afa"/>
          <w:rFonts w:hint="eastAsia"/>
          <w:color w:val="auto"/>
        </w:rPr>
        <w:t>3</w:t>
      </w:r>
      <w:r w:rsidRPr="00673F25">
        <w:rPr>
          <w:rStyle w:val="afa"/>
          <w:rFonts w:hint="eastAsia"/>
          <w:color w:val="auto"/>
        </w:rPr>
        <w:t>亿塞尔维亚第纳尔的资金，用于改善境内流离失所者的生活条件；</w:t>
      </w:r>
    </w:p>
    <w:p w14:paraId="7F96FFC4" w14:textId="77777777" w:rsidR="00E16F92" w:rsidRPr="00673F25" w:rsidRDefault="00E16F92" w:rsidP="00E16F92">
      <w:pPr>
        <w:pStyle w:val="SingleTxtGC"/>
        <w:ind w:firstLine="431"/>
        <w:rPr>
          <w:rStyle w:val="afa"/>
          <w:color w:val="auto"/>
        </w:rPr>
      </w:pPr>
      <w:r w:rsidRPr="00673F25">
        <w:rPr>
          <w:rStyle w:val="afa"/>
          <w:rFonts w:hint="eastAsia"/>
          <w:color w:val="auto"/>
        </w:rPr>
        <w:t>(d)</w:t>
      </w:r>
      <w:r w:rsidRPr="00673F25">
        <w:rPr>
          <w:rStyle w:val="afa"/>
          <w:rFonts w:hint="eastAsia"/>
          <w:color w:val="auto"/>
        </w:rPr>
        <w:tab/>
        <w:t>2017</w:t>
      </w:r>
      <w:r w:rsidRPr="00673F25">
        <w:rPr>
          <w:rStyle w:val="afa"/>
          <w:rFonts w:hint="eastAsia"/>
          <w:color w:val="auto"/>
        </w:rPr>
        <w:t>年通过了</w:t>
      </w:r>
      <w:r w:rsidRPr="00673F25">
        <w:rPr>
          <w:rStyle w:val="afa"/>
          <w:rFonts w:hint="eastAsia"/>
          <w:color w:val="auto"/>
        </w:rPr>
        <w:t>2017-2018</w:t>
      </w:r>
      <w:r w:rsidRPr="00673F25">
        <w:rPr>
          <w:rStyle w:val="afa"/>
          <w:rFonts w:hint="eastAsia"/>
          <w:color w:val="auto"/>
        </w:rPr>
        <w:t>年执行“罗</w:t>
      </w:r>
      <w:proofErr w:type="gramStart"/>
      <w:r w:rsidRPr="00673F25">
        <w:rPr>
          <w:rStyle w:val="afa"/>
          <w:rFonts w:hint="eastAsia"/>
          <w:color w:val="auto"/>
        </w:rPr>
        <w:t>姆</w:t>
      </w:r>
      <w:proofErr w:type="gramEnd"/>
      <w:r w:rsidRPr="00673F25">
        <w:rPr>
          <w:rStyle w:val="afa"/>
          <w:rFonts w:hint="eastAsia"/>
          <w:color w:val="auto"/>
        </w:rPr>
        <w:t>人融入社会战略”行动计划。已建立了一个数据库，用于在地方和国家层面监测罗</w:t>
      </w:r>
      <w:proofErr w:type="gramStart"/>
      <w:r w:rsidRPr="00673F25">
        <w:rPr>
          <w:rStyle w:val="afa"/>
          <w:rFonts w:hint="eastAsia"/>
          <w:color w:val="auto"/>
        </w:rPr>
        <w:t>姆</w:t>
      </w:r>
      <w:proofErr w:type="gramEnd"/>
      <w:r w:rsidRPr="00673F25">
        <w:rPr>
          <w:rStyle w:val="afa"/>
          <w:rFonts w:hint="eastAsia"/>
          <w:color w:val="auto"/>
        </w:rPr>
        <w:t>人融入社会措施。</w:t>
      </w:r>
    </w:p>
    <w:p w14:paraId="5EDF021B" w14:textId="77777777" w:rsidR="00E16F92" w:rsidRPr="00673F25" w:rsidRDefault="00E16F92" w:rsidP="00E16F92">
      <w:pPr>
        <w:pStyle w:val="H23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非政府组织提供的资料</w:t>
      </w:r>
    </w:p>
    <w:p w14:paraId="2C60A20C" w14:textId="77777777" w:rsidR="00E16F92" w:rsidRPr="00673F25" w:rsidRDefault="00E16F92" w:rsidP="00E16F92">
      <w:pPr>
        <w:pStyle w:val="H4GC"/>
        <w:rPr>
          <w:rStyle w:val="afa"/>
          <w:color w:val="auto"/>
        </w:rPr>
      </w:pPr>
      <w:r w:rsidRPr="00673F25">
        <w:rPr>
          <w:rStyle w:val="afa"/>
          <w:rFonts w:hint="eastAsia"/>
          <w:color w:val="auto"/>
        </w:rPr>
        <w:tab/>
      </w:r>
      <w:r w:rsidRPr="00673F25">
        <w:rPr>
          <w:rStyle w:val="afa"/>
          <w:rFonts w:hint="eastAsia"/>
          <w:color w:val="auto"/>
        </w:rPr>
        <w:tab/>
      </w:r>
      <w:proofErr w:type="spellStart"/>
      <w:r w:rsidRPr="00673F25">
        <w:rPr>
          <w:rStyle w:val="afa"/>
          <w:rFonts w:hint="eastAsia"/>
          <w:color w:val="auto"/>
        </w:rPr>
        <w:t>A11</w:t>
      </w:r>
      <w:proofErr w:type="spellEnd"/>
      <w:r w:rsidRPr="00673F25">
        <w:rPr>
          <w:rStyle w:val="afa"/>
          <w:rFonts w:hint="eastAsia"/>
          <w:color w:val="auto"/>
          <w:spacing w:val="-50"/>
        </w:rPr>
        <w:t>―</w:t>
      </w:r>
      <w:r w:rsidRPr="00673F25">
        <w:rPr>
          <w:rStyle w:val="afa"/>
          <w:rFonts w:hint="eastAsia"/>
          <w:color w:val="auto"/>
        </w:rPr>
        <w:t>―经济和社会权利倡议</w:t>
      </w:r>
    </w:p>
    <w:p w14:paraId="123570D7" w14:textId="77777777" w:rsidR="00E16F92" w:rsidRPr="00673F25" w:rsidRDefault="00E16F92" w:rsidP="00E16F92">
      <w:pPr>
        <w:pStyle w:val="SingleTxtGC"/>
        <w:ind w:firstLine="431"/>
        <w:rPr>
          <w:rStyle w:val="afa"/>
          <w:color w:val="auto"/>
        </w:rPr>
      </w:pPr>
      <w:r w:rsidRPr="00673F25">
        <w:rPr>
          <w:rStyle w:val="afa"/>
          <w:rFonts w:hint="eastAsia"/>
          <w:color w:val="auto"/>
        </w:rPr>
        <w:t>(a)</w:t>
      </w:r>
      <w:r w:rsidRPr="00673F25">
        <w:rPr>
          <w:rStyle w:val="afa"/>
          <w:rFonts w:hint="eastAsia"/>
          <w:color w:val="auto"/>
        </w:rPr>
        <w:tab/>
      </w:r>
      <w:r w:rsidRPr="00673F25">
        <w:rPr>
          <w:rStyle w:val="afa"/>
          <w:rFonts w:hint="eastAsia"/>
          <w:color w:val="auto"/>
        </w:rPr>
        <w:t>议会正在审议反歧视法修正案，但修正案中没有任何条款支持国家提供的关于罗</w:t>
      </w:r>
      <w:proofErr w:type="gramStart"/>
      <w:r w:rsidRPr="00673F25">
        <w:rPr>
          <w:rStyle w:val="afa"/>
          <w:rFonts w:hint="eastAsia"/>
          <w:color w:val="auto"/>
        </w:rPr>
        <w:t>姆</w:t>
      </w:r>
      <w:proofErr w:type="gramEnd"/>
      <w:r w:rsidRPr="00673F25">
        <w:rPr>
          <w:rStyle w:val="afa"/>
          <w:rFonts w:hint="eastAsia"/>
          <w:color w:val="auto"/>
        </w:rPr>
        <w:t>人融入社会的信息。相反，该项法律如获通过，将削弱保护平等专员的机构地位，并对保护最边缘化群体免受歧视有负面影响。缔约国没有提及《向有儿童家庭提供财政支持法》修正案或《社会保护法》修正案，这两项修正案都包含歧视罗</w:t>
      </w:r>
      <w:proofErr w:type="gramStart"/>
      <w:r w:rsidRPr="00673F25">
        <w:rPr>
          <w:rStyle w:val="afa"/>
          <w:rFonts w:hint="eastAsia"/>
          <w:color w:val="auto"/>
        </w:rPr>
        <w:t>姆</w:t>
      </w:r>
      <w:proofErr w:type="gramEnd"/>
      <w:r w:rsidRPr="00673F25">
        <w:rPr>
          <w:rStyle w:val="afa"/>
          <w:rFonts w:hint="eastAsia"/>
          <w:color w:val="auto"/>
        </w:rPr>
        <w:t>社群的条款。《财政支助法》第</w:t>
      </w:r>
      <w:r w:rsidRPr="00673F25">
        <w:rPr>
          <w:rStyle w:val="afa"/>
          <w:rFonts w:hint="eastAsia"/>
          <w:color w:val="auto"/>
        </w:rPr>
        <w:t>25</w:t>
      </w:r>
      <w:r w:rsidRPr="00673F25">
        <w:rPr>
          <w:rStyle w:val="afa"/>
          <w:rFonts w:hint="eastAsia"/>
          <w:color w:val="auto"/>
        </w:rPr>
        <w:t>条第</w:t>
      </w:r>
      <w:r w:rsidRPr="00673F25">
        <w:rPr>
          <w:rStyle w:val="afa"/>
          <w:rFonts w:hint="eastAsia"/>
          <w:color w:val="auto"/>
        </w:rPr>
        <w:t>1</w:t>
      </w:r>
      <w:r w:rsidRPr="00673F25">
        <w:rPr>
          <w:rStyle w:val="afa"/>
          <w:rFonts w:hint="eastAsia"/>
          <w:color w:val="auto"/>
        </w:rPr>
        <w:t>款对育儿津贴规定</w:t>
      </w:r>
      <w:r w:rsidRPr="00673F25">
        <w:rPr>
          <w:rStyle w:val="afa"/>
          <w:rFonts w:hint="eastAsia"/>
          <w:color w:val="auto"/>
        </w:rPr>
        <w:lastRenderedPageBreak/>
        <w:t>了额外的条件，包括儿童必须充分和及时地接种疫苗，必须正常上小学和接受义务学前教育。此类条件对弱势罗</w:t>
      </w:r>
      <w:proofErr w:type="gramStart"/>
      <w:r w:rsidRPr="00673F25">
        <w:rPr>
          <w:rStyle w:val="afa"/>
          <w:rFonts w:hint="eastAsia"/>
          <w:color w:val="auto"/>
        </w:rPr>
        <w:t>姆</w:t>
      </w:r>
      <w:proofErr w:type="gramEnd"/>
      <w:r w:rsidRPr="00673F25">
        <w:rPr>
          <w:rStyle w:val="afa"/>
          <w:rFonts w:hint="eastAsia"/>
          <w:color w:val="auto"/>
        </w:rPr>
        <w:t>儿童的影响尤为严重。《社会保障法》修正案法律草案第</w:t>
      </w:r>
      <w:r w:rsidRPr="00673F25">
        <w:rPr>
          <w:rStyle w:val="afa"/>
          <w:rFonts w:hint="eastAsia"/>
          <w:color w:val="auto"/>
        </w:rPr>
        <w:t>37</w:t>
      </w:r>
      <w:r w:rsidRPr="00673F25">
        <w:rPr>
          <w:rStyle w:val="afa"/>
          <w:rFonts w:hint="eastAsia"/>
          <w:color w:val="auto"/>
        </w:rPr>
        <w:t>条对财政社会援助规定了附加条件，这些条件对罗</w:t>
      </w:r>
      <w:proofErr w:type="gramStart"/>
      <w:r w:rsidRPr="00673F25">
        <w:rPr>
          <w:rStyle w:val="afa"/>
          <w:rFonts w:hint="eastAsia"/>
          <w:color w:val="auto"/>
        </w:rPr>
        <w:t>姆</w:t>
      </w:r>
      <w:proofErr w:type="gramEnd"/>
      <w:r w:rsidRPr="00673F25">
        <w:rPr>
          <w:rStyle w:val="afa"/>
          <w:rFonts w:hint="eastAsia"/>
          <w:color w:val="auto"/>
        </w:rPr>
        <w:t>儿童具有歧视性。缔约国没有提供资料说明新的《住房和建筑维修法》执行情况。境内流离失所的罗</w:t>
      </w:r>
      <w:proofErr w:type="gramStart"/>
      <w:r w:rsidRPr="00673F25">
        <w:rPr>
          <w:rStyle w:val="afa"/>
          <w:rFonts w:hint="eastAsia"/>
          <w:color w:val="auto"/>
        </w:rPr>
        <w:t>姆</w:t>
      </w:r>
      <w:proofErr w:type="gramEnd"/>
      <w:r w:rsidRPr="00673F25">
        <w:rPr>
          <w:rStyle w:val="afa"/>
          <w:rFonts w:hint="eastAsia"/>
          <w:color w:val="auto"/>
        </w:rPr>
        <w:t>人大多居住在非正规定居点和</w:t>
      </w:r>
      <w:r w:rsidRPr="00673F25">
        <w:rPr>
          <w:rStyle w:val="afa"/>
          <w:rFonts w:hint="eastAsia"/>
          <w:color w:val="auto"/>
        </w:rPr>
        <w:t>/</w:t>
      </w:r>
      <w:r w:rsidRPr="00673F25">
        <w:rPr>
          <w:rStyle w:val="afa"/>
          <w:rFonts w:hint="eastAsia"/>
          <w:color w:val="auto"/>
        </w:rPr>
        <w:t>或非正规集体中心，他们的住房问题尚未得到解决。尽管采取了许多战略和政策措施，但大量境内流离失所者在享有基本人权方面仍然面临种种问题。境内流离失所的罗</w:t>
      </w:r>
      <w:proofErr w:type="gramStart"/>
      <w:r w:rsidRPr="00673F25">
        <w:rPr>
          <w:rStyle w:val="afa"/>
          <w:rFonts w:hint="eastAsia"/>
          <w:color w:val="auto"/>
        </w:rPr>
        <w:t>姆</w:t>
      </w:r>
      <w:proofErr w:type="gramEnd"/>
      <w:r w:rsidRPr="00673F25">
        <w:rPr>
          <w:rStyle w:val="afa"/>
          <w:rFonts w:hint="eastAsia"/>
          <w:color w:val="auto"/>
        </w:rPr>
        <w:t>人尤其如此。</w:t>
      </w:r>
    </w:p>
    <w:p w14:paraId="2736B0B6" w14:textId="77777777" w:rsidR="00E16F92" w:rsidRPr="00673F25" w:rsidRDefault="00E16F92" w:rsidP="00E16F92">
      <w:pPr>
        <w:pStyle w:val="H4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非政府组织</w:t>
      </w:r>
      <w:r w:rsidRPr="00673F25">
        <w:rPr>
          <w:rStyle w:val="afa"/>
          <w:rFonts w:hint="eastAsia"/>
          <w:color w:val="auto"/>
        </w:rPr>
        <w:t>Praxis</w:t>
      </w:r>
    </w:p>
    <w:p w14:paraId="78261054" w14:textId="77777777" w:rsidR="00E16F92" w:rsidRPr="00673F25" w:rsidRDefault="00E16F92" w:rsidP="00E16F92">
      <w:pPr>
        <w:pStyle w:val="SingleTxtGC"/>
        <w:ind w:firstLine="431"/>
        <w:rPr>
          <w:rStyle w:val="afa"/>
          <w:color w:val="auto"/>
        </w:rPr>
      </w:pPr>
      <w:r w:rsidRPr="00673F25">
        <w:rPr>
          <w:rStyle w:val="afa"/>
          <w:rFonts w:hint="eastAsia"/>
          <w:color w:val="auto"/>
        </w:rPr>
        <w:t>(a)</w:t>
      </w:r>
      <w:r w:rsidRPr="00673F25">
        <w:rPr>
          <w:rStyle w:val="afa"/>
          <w:rFonts w:hint="eastAsia"/>
          <w:color w:val="auto"/>
        </w:rPr>
        <w:tab/>
      </w:r>
      <w:r w:rsidRPr="00673F25">
        <w:rPr>
          <w:rStyle w:val="afa"/>
          <w:rFonts w:hint="eastAsia"/>
          <w:color w:val="auto"/>
        </w:rPr>
        <w:t>该组织提及教育、医疗保健和社会福利问题。侵犯罗</w:t>
      </w:r>
      <w:proofErr w:type="gramStart"/>
      <w:r w:rsidRPr="00673F25">
        <w:rPr>
          <w:rStyle w:val="afa"/>
          <w:rFonts w:hint="eastAsia"/>
          <w:color w:val="auto"/>
        </w:rPr>
        <w:t>姆</w:t>
      </w:r>
      <w:proofErr w:type="gramEnd"/>
      <w:r w:rsidRPr="00673F25">
        <w:rPr>
          <w:rStyle w:val="afa"/>
          <w:rFonts w:hint="eastAsia"/>
          <w:color w:val="auto"/>
        </w:rPr>
        <w:t>儿童受教育权以及歧视罗</w:t>
      </w:r>
      <w:proofErr w:type="gramStart"/>
      <w:r w:rsidRPr="00673F25">
        <w:rPr>
          <w:rStyle w:val="afa"/>
          <w:rFonts w:hint="eastAsia"/>
          <w:color w:val="auto"/>
        </w:rPr>
        <w:t>姆</w:t>
      </w:r>
      <w:proofErr w:type="gramEnd"/>
      <w:r w:rsidRPr="00673F25">
        <w:rPr>
          <w:rStyle w:val="afa"/>
          <w:rFonts w:hint="eastAsia"/>
          <w:color w:val="auto"/>
        </w:rPr>
        <w:t>儿童的现象依然普遍。罗</w:t>
      </w:r>
      <w:proofErr w:type="gramStart"/>
      <w:r w:rsidRPr="00673F25">
        <w:rPr>
          <w:rStyle w:val="afa"/>
          <w:rFonts w:hint="eastAsia"/>
          <w:color w:val="auto"/>
        </w:rPr>
        <w:t>姆</w:t>
      </w:r>
      <w:proofErr w:type="gramEnd"/>
      <w:r w:rsidRPr="00673F25">
        <w:rPr>
          <w:rStyle w:val="afa"/>
          <w:rFonts w:hint="eastAsia"/>
          <w:color w:val="auto"/>
        </w:rPr>
        <w:t>儿童接受的教育质量较低、辍学率持续居高不下、教育隔离等等都是系统性问题。该组织还提及《向有儿童家庭提供财政支持法》修正案，特别是第</w:t>
      </w:r>
      <w:r w:rsidRPr="00673F25">
        <w:rPr>
          <w:rStyle w:val="afa"/>
          <w:rFonts w:hint="eastAsia"/>
          <w:color w:val="auto"/>
        </w:rPr>
        <w:t>22</w:t>
      </w:r>
      <w:r w:rsidRPr="00673F25">
        <w:rPr>
          <w:rStyle w:val="afa"/>
          <w:rFonts w:hint="eastAsia"/>
          <w:color w:val="auto"/>
        </w:rPr>
        <w:t>条第</w:t>
      </w:r>
      <w:r w:rsidRPr="00673F25">
        <w:rPr>
          <w:rStyle w:val="afa"/>
          <w:rFonts w:hint="eastAsia"/>
          <w:color w:val="auto"/>
        </w:rPr>
        <w:t>8</w:t>
      </w:r>
      <w:r w:rsidRPr="00673F25">
        <w:rPr>
          <w:rStyle w:val="afa"/>
          <w:rFonts w:hint="eastAsia"/>
          <w:color w:val="auto"/>
        </w:rPr>
        <w:t>款和第</w:t>
      </w:r>
      <w:r w:rsidRPr="00673F25">
        <w:rPr>
          <w:rStyle w:val="afa"/>
          <w:rFonts w:hint="eastAsia"/>
          <w:color w:val="auto"/>
        </w:rPr>
        <w:t>25</w:t>
      </w:r>
      <w:r w:rsidRPr="00673F25">
        <w:rPr>
          <w:rStyle w:val="afa"/>
          <w:rFonts w:hint="eastAsia"/>
          <w:color w:val="auto"/>
        </w:rPr>
        <w:t>条第</w:t>
      </w:r>
      <w:r w:rsidRPr="00673F25">
        <w:rPr>
          <w:rStyle w:val="afa"/>
          <w:rFonts w:hint="eastAsia"/>
          <w:color w:val="auto"/>
        </w:rPr>
        <w:t>1</w:t>
      </w:r>
      <w:r w:rsidRPr="00673F25">
        <w:rPr>
          <w:rStyle w:val="afa"/>
          <w:rFonts w:hint="eastAsia"/>
          <w:color w:val="auto"/>
        </w:rPr>
        <w:t>款。第</w:t>
      </w:r>
      <w:r w:rsidRPr="00673F25">
        <w:rPr>
          <w:rStyle w:val="afa"/>
          <w:rFonts w:hint="eastAsia"/>
          <w:color w:val="auto"/>
        </w:rPr>
        <w:t>22</w:t>
      </w:r>
      <w:r w:rsidRPr="00673F25">
        <w:rPr>
          <w:rStyle w:val="afa"/>
          <w:rFonts w:hint="eastAsia"/>
          <w:color w:val="auto"/>
        </w:rPr>
        <w:t>条第</w:t>
      </w:r>
      <w:r w:rsidRPr="00673F25">
        <w:rPr>
          <w:rStyle w:val="afa"/>
          <w:rFonts w:hint="eastAsia"/>
          <w:color w:val="auto"/>
        </w:rPr>
        <w:t>8</w:t>
      </w:r>
      <w:r w:rsidRPr="00673F25">
        <w:rPr>
          <w:rStyle w:val="afa"/>
          <w:rFonts w:hint="eastAsia"/>
          <w:color w:val="auto"/>
        </w:rPr>
        <w:t>款规定，如果孩子的母亲是外国公民，父亲也有权获得育儿津贴，除非母亲没有公民身份。这一规定尤其影响到无国籍或面临无国籍风险的母亲。由于基于族裔的歧视、贫困和社会排斥，罗</w:t>
      </w:r>
      <w:proofErr w:type="gramStart"/>
      <w:r w:rsidRPr="00673F25">
        <w:rPr>
          <w:rStyle w:val="afa"/>
          <w:rFonts w:hint="eastAsia"/>
          <w:color w:val="auto"/>
        </w:rPr>
        <w:t>姆</w:t>
      </w:r>
      <w:proofErr w:type="gramEnd"/>
      <w:r w:rsidRPr="00673F25">
        <w:rPr>
          <w:rStyle w:val="afa"/>
          <w:rFonts w:hint="eastAsia"/>
          <w:color w:val="auto"/>
        </w:rPr>
        <w:t>人获得医疗保健服务的平等机会未得到保障；</w:t>
      </w:r>
    </w:p>
    <w:p w14:paraId="674D5B07" w14:textId="77777777" w:rsidR="00E16F92" w:rsidRPr="00673F25" w:rsidRDefault="00E16F92" w:rsidP="00E16F92">
      <w:pPr>
        <w:pStyle w:val="SingleTxtGC"/>
        <w:ind w:firstLine="431"/>
        <w:rPr>
          <w:rStyle w:val="afa"/>
          <w:color w:val="auto"/>
        </w:rPr>
      </w:pPr>
      <w:r w:rsidRPr="00673F25">
        <w:rPr>
          <w:rStyle w:val="afa"/>
          <w:rFonts w:hint="eastAsia"/>
          <w:color w:val="auto"/>
        </w:rPr>
        <w:t>(b)</w:t>
      </w:r>
      <w:r w:rsidRPr="00673F25">
        <w:rPr>
          <w:rStyle w:val="afa"/>
          <w:rFonts w:hint="eastAsia"/>
          <w:color w:val="auto"/>
        </w:rPr>
        <w:tab/>
      </w:r>
      <w:r w:rsidRPr="00673F25">
        <w:rPr>
          <w:rStyle w:val="afa"/>
          <w:rFonts w:hint="eastAsia"/>
          <w:color w:val="auto"/>
        </w:rPr>
        <w:t>出生登记仍面临着一些系统性障碍。该组织提及两项细则的规定以及</w:t>
      </w:r>
      <w:r w:rsidRPr="00673F25">
        <w:rPr>
          <w:rStyle w:val="afa"/>
          <w:rFonts w:hint="eastAsia"/>
          <w:color w:val="auto"/>
        </w:rPr>
        <w:t>2016</w:t>
      </w:r>
      <w:r w:rsidRPr="00673F25">
        <w:rPr>
          <w:rStyle w:val="afa"/>
          <w:rFonts w:hint="eastAsia"/>
          <w:color w:val="auto"/>
        </w:rPr>
        <w:t>年设立的“宝贝，欢迎来到这个世界”项目。该项目提供的说明不具有法律约束力，其规定与现有具有法律约束力的条例相悖。该组织在</w:t>
      </w:r>
      <w:r w:rsidRPr="00673F25">
        <w:rPr>
          <w:rStyle w:val="afa"/>
          <w:rFonts w:hint="eastAsia"/>
          <w:color w:val="auto"/>
        </w:rPr>
        <w:t>2017</w:t>
      </w:r>
      <w:r w:rsidRPr="00673F25">
        <w:rPr>
          <w:rStyle w:val="afa"/>
          <w:rFonts w:hint="eastAsia"/>
          <w:color w:val="auto"/>
        </w:rPr>
        <w:t>年进行的一项调查显示，实际做法没有任何变化。</w:t>
      </w:r>
    </w:p>
    <w:p w14:paraId="1DAA06C5" w14:textId="77777777" w:rsidR="00E16F92" w:rsidRPr="00673F25" w:rsidRDefault="00E16F92" w:rsidP="00E16F92">
      <w:pPr>
        <w:pStyle w:val="H23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委员会的评价</w:t>
      </w:r>
    </w:p>
    <w:p w14:paraId="1ED26446" w14:textId="77777777" w:rsidR="00E16F92" w:rsidRPr="00673F25" w:rsidRDefault="00E16F92" w:rsidP="00E16F92">
      <w:pPr>
        <w:pStyle w:val="SingleTxtGC"/>
        <w:rPr>
          <w:rStyle w:val="afa"/>
          <w:color w:val="auto"/>
        </w:rPr>
      </w:pPr>
      <w:r w:rsidRPr="00673F25">
        <w:rPr>
          <w:rStyle w:val="afa"/>
          <w:rFonts w:hint="eastAsia"/>
          <w:color w:val="auto"/>
        </w:rPr>
        <w:t>[</w:t>
      </w:r>
      <w:r w:rsidRPr="00673F25">
        <w:rPr>
          <w:rStyle w:val="afa"/>
          <w:rFonts w:hint="eastAsia"/>
          <w:b/>
          <w:bCs/>
          <w:color w:val="auto"/>
        </w:rPr>
        <w:t>C</w:t>
      </w:r>
      <w:r w:rsidRPr="00673F25">
        <w:rPr>
          <w:rStyle w:val="afa"/>
          <w:rFonts w:hint="eastAsia"/>
          <w:color w:val="auto"/>
        </w:rPr>
        <w:t>]</w:t>
      </w:r>
      <w:r w:rsidRPr="00673F25">
        <w:rPr>
          <w:rStyle w:val="afa"/>
          <w:rFonts w:hint="eastAsia"/>
          <w:color w:val="auto"/>
        </w:rPr>
        <w:t>：</w:t>
      </w:r>
      <w:r w:rsidRPr="00673F25">
        <w:rPr>
          <w:rStyle w:val="afa"/>
          <w:rFonts w:hint="eastAsia"/>
          <w:color w:val="auto"/>
        </w:rPr>
        <w:t>(a)</w:t>
      </w:r>
      <w:r w:rsidRPr="00673F25">
        <w:rPr>
          <w:rStyle w:val="afa"/>
          <w:rFonts w:hint="eastAsia"/>
          <w:color w:val="auto"/>
        </w:rPr>
        <w:t>、</w:t>
      </w:r>
      <w:r w:rsidRPr="00673F25">
        <w:rPr>
          <w:rStyle w:val="afa"/>
          <w:rFonts w:hint="eastAsia"/>
          <w:color w:val="auto"/>
        </w:rPr>
        <w:t>(b)</w:t>
      </w:r>
      <w:r w:rsidRPr="00673F25">
        <w:rPr>
          <w:rStyle w:val="afa"/>
          <w:rFonts w:hint="eastAsia"/>
          <w:color w:val="auto"/>
        </w:rPr>
        <w:t>和</w:t>
      </w:r>
      <w:r w:rsidRPr="00673F25">
        <w:rPr>
          <w:rStyle w:val="afa"/>
          <w:rFonts w:hint="eastAsia"/>
          <w:color w:val="auto"/>
        </w:rPr>
        <w:t>(c)</w:t>
      </w:r>
    </w:p>
    <w:p w14:paraId="085D8775" w14:textId="77777777" w:rsidR="00E16F92" w:rsidRPr="00673F25" w:rsidRDefault="00E16F92" w:rsidP="00E16F92">
      <w:pPr>
        <w:pStyle w:val="SingleTxtGC"/>
        <w:rPr>
          <w:rStyle w:val="afa"/>
          <w:color w:val="auto"/>
        </w:rPr>
      </w:pPr>
      <w:r w:rsidRPr="00673F25">
        <w:rPr>
          <w:rStyle w:val="afa"/>
          <w:rFonts w:hint="eastAsia"/>
          <w:color w:val="auto"/>
        </w:rPr>
        <w:t>委员会注意到所提供的关于教育、社会福利、住房、就业和医疗保健的资料。委员会要求提供以下方面的资料：</w:t>
      </w:r>
      <w:r w:rsidRPr="00673F25">
        <w:rPr>
          <w:rStyle w:val="afa"/>
          <w:rFonts w:hint="eastAsia"/>
          <w:color w:val="auto"/>
        </w:rPr>
        <w:t>(</w:t>
      </w:r>
      <w:proofErr w:type="gramStart"/>
      <w:r w:rsidRPr="00673F25">
        <w:rPr>
          <w:rStyle w:val="afa"/>
          <w:rFonts w:hint="eastAsia"/>
          <w:color w:val="auto"/>
        </w:rPr>
        <w:t>一</w:t>
      </w:r>
      <w:proofErr w:type="gramEnd"/>
      <w:r w:rsidRPr="00673F25">
        <w:rPr>
          <w:rStyle w:val="afa"/>
          <w:rFonts w:hint="eastAsia"/>
          <w:color w:val="auto"/>
        </w:rPr>
        <w:t>)</w:t>
      </w:r>
      <w:r w:rsidRPr="00673F25">
        <w:rPr>
          <w:rStyle w:val="afa"/>
          <w:color w:val="auto"/>
        </w:rPr>
        <w:t xml:space="preserve"> </w:t>
      </w:r>
      <w:r w:rsidRPr="00673F25">
        <w:rPr>
          <w:rStyle w:val="afa"/>
          <w:rFonts w:hint="eastAsia"/>
          <w:color w:val="auto"/>
        </w:rPr>
        <w:t>塞尔维亚即将对反歧视法进行的修订及其对罗</w:t>
      </w:r>
      <w:proofErr w:type="gramStart"/>
      <w:r w:rsidRPr="00673F25">
        <w:rPr>
          <w:rStyle w:val="afa"/>
          <w:rFonts w:hint="eastAsia"/>
          <w:color w:val="auto"/>
        </w:rPr>
        <w:t>姆</w:t>
      </w:r>
      <w:proofErr w:type="gramEnd"/>
      <w:r w:rsidRPr="00673F25">
        <w:rPr>
          <w:rStyle w:val="afa"/>
          <w:rFonts w:hint="eastAsia"/>
          <w:color w:val="auto"/>
        </w:rPr>
        <w:t>社群的影响；</w:t>
      </w:r>
      <w:r w:rsidRPr="00673F25">
        <w:rPr>
          <w:rStyle w:val="afa"/>
          <w:rFonts w:hint="eastAsia"/>
          <w:color w:val="auto"/>
        </w:rPr>
        <w:t>(</w:t>
      </w:r>
      <w:r w:rsidRPr="00673F25">
        <w:rPr>
          <w:rStyle w:val="afa"/>
          <w:rFonts w:hint="eastAsia"/>
          <w:color w:val="auto"/>
        </w:rPr>
        <w:t>二</w:t>
      </w:r>
      <w:r w:rsidRPr="00673F25">
        <w:rPr>
          <w:rStyle w:val="afa"/>
          <w:rFonts w:hint="eastAsia"/>
          <w:color w:val="auto"/>
        </w:rPr>
        <w:t>)</w:t>
      </w:r>
      <w:r w:rsidRPr="00673F25">
        <w:rPr>
          <w:rStyle w:val="afa"/>
          <w:rFonts w:hint="eastAsia"/>
          <w:color w:val="auto"/>
        </w:rPr>
        <w:t>《向有儿童家庭提供财政支持法》修正案，特别是第</w:t>
      </w:r>
      <w:r w:rsidRPr="00673F25">
        <w:rPr>
          <w:rStyle w:val="afa"/>
          <w:rFonts w:hint="eastAsia"/>
          <w:color w:val="auto"/>
        </w:rPr>
        <w:t>22</w:t>
      </w:r>
      <w:r w:rsidRPr="00673F25">
        <w:rPr>
          <w:rStyle w:val="afa"/>
          <w:rFonts w:hint="eastAsia"/>
          <w:color w:val="auto"/>
        </w:rPr>
        <w:t>条第</w:t>
      </w:r>
      <w:r w:rsidRPr="00673F25">
        <w:rPr>
          <w:rStyle w:val="afa"/>
          <w:rFonts w:hint="eastAsia"/>
          <w:color w:val="auto"/>
        </w:rPr>
        <w:t>8</w:t>
      </w:r>
      <w:r w:rsidRPr="00673F25">
        <w:rPr>
          <w:rStyle w:val="afa"/>
          <w:rFonts w:hint="eastAsia"/>
          <w:color w:val="auto"/>
        </w:rPr>
        <w:t>款和第</w:t>
      </w:r>
      <w:r w:rsidRPr="00673F25">
        <w:rPr>
          <w:rStyle w:val="afa"/>
          <w:rFonts w:hint="eastAsia"/>
          <w:color w:val="auto"/>
        </w:rPr>
        <w:t>25</w:t>
      </w:r>
      <w:r w:rsidRPr="00673F25">
        <w:rPr>
          <w:rStyle w:val="afa"/>
          <w:rFonts w:hint="eastAsia"/>
          <w:color w:val="auto"/>
        </w:rPr>
        <w:t>条第</w:t>
      </w:r>
      <w:r w:rsidRPr="00673F25">
        <w:rPr>
          <w:rStyle w:val="afa"/>
          <w:rFonts w:hint="eastAsia"/>
          <w:color w:val="auto"/>
        </w:rPr>
        <w:t>1</w:t>
      </w:r>
      <w:r w:rsidRPr="00673F25">
        <w:rPr>
          <w:rStyle w:val="afa"/>
          <w:rFonts w:hint="eastAsia"/>
          <w:color w:val="auto"/>
        </w:rPr>
        <w:t>款，及其对罗</w:t>
      </w:r>
      <w:proofErr w:type="gramStart"/>
      <w:r w:rsidRPr="00673F25">
        <w:rPr>
          <w:rStyle w:val="afa"/>
          <w:rFonts w:hint="eastAsia"/>
          <w:color w:val="auto"/>
        </w:rPr>
        <w:t>姆</w:t>
      </w:r>
      <w:proofErr w:type="gramEnd"/>
      <w:r w:rsidRPr="00673F25">
        <w:rPr>
          <w:rStyle w:val="afa"/>
          <w:rFonts w:hint="eastAsia"/>
          <w:color w:val="auto"/>
        </w:rPr>
        <w:t>社群的影响；</w:t>
      </w:r>
      <w:r w:rsidRPr="00673F25">
        <w:rPr>
          <w:rStyle w:val="afa"/>
          <w:rFonts w:hint="eastAsia"/>
          <w:color w:val="auto"/>
        </w:rPr>
        <w:t>(</w:t>
      </w:r>
      <w:r w:rsidRPr="00673F25">
        <w:rPr>
          <w:rStyle w:val="afa"/>
          <w:rFonts w:hint="eastAsia"/>
          <w:color w:val="auto"/>
        </w:rPr>
        <w:t>三</w:t>
      </w:r>
      <w:r w:rsidRPr="00673F25">
        <w:rPr>
          <w:rStyle w:val="afa"/>
          <w:rFonts w:hint="eastAsia"/>
          <w:color w:val="auto"/>
        </w:rPr>
        <w:t>)</w:t>
      </w:r>
      <w:r w:rsidRPr="00673F25">
        <w:rPr>
          <w:rStyle w:val="afa"/>
          <w:rFonts w:hint="eastAsia"/>
          <w:color w:val="auto"/>
        </w:rPr>
        <w:t>《社会保障法》修正案草案及其对罗</w:t>
      </w:r>
      <w:proofErr w:type="gramStart"/>
      <w:r w:rsidRPr="00673F25">
        <w:rPr>
          <w:rStyle w:val="afa"/>
          <w:rFonts w:hint="eastAsia"/>
          <w:color w:val="auto"/>
        </w:rPr>
        <w:t>姆</w:t>
      </w:r>
      <w:proofErr w:type="gramEnd"/>
      <w:r w:rsidRPr="00673F25">
        <w:rPr>
          <w:rStyle w:val="afa"/>
          <w:rFonts w:hint="eastAsia"/>
          <w:color w:val="auto"/>
        </w:rPr>
        <w:t>社群的影响；</w:t>
      </w:r>
      <w:r w:rsidRPr="00673F25">
        <w:rPr>
          <w:rStyle w:val="afa"/>
          <w:rFonts w:hint="eastAsia"/>
          <w:color w:val="auto"/>
        </w:rPr>
        <w:t>(</w:t>
      </w:r>
      <w:r w:rsidRPr="00673F25">
        <w:rPr>
          <w:rStyle w:val="afa"/>
          <w:rFonts w:hint="eastAsia"/>
          <w:color w:val="auto"/>
        </w:rPr>
        <w:t>四</w:t>
      </w:r>
      <w:r w:rsidRPr="00673F25">
        <w:rPr>
          <w:rStyle w:val="afa"/>
          <w:rFonts w:hint="eastAsia"/>
          <w:color w:val="auto"/>
        </w:rPr>
        <w:t>)</w:t>
      </w:r>
      <w:r w:rsidRPr="00673F25">
        <w:rPr>
          <w:rStyle w:val="afa"/>
          <w:color w:val="auto"/>
        </w:rPr>
        <w:t xml:space="preserve"> </w:t>
      </w:r>
      <w:r w:rsidRPr="00673F25">
        <w:rPr>
          <w:rStyle w:val="afa"/>
          <w:rFonts w:hint="eastAsia"/>
          <w:color w:val="auto"/>
        </w:rPr>
        <w:t>罗</w:t>
      </w:r>
      <w:proofErr w:type="gramStart"/>
      <w:r w:rsidRPr="00673F25">
        <w:rPr>
          <w:rStyle w:val="afa"/>
          <w:rFonts w:hint="eastAsia"/>
          <w:color w:val="auto"/>
        </w:rPr>
        <w:t>姆</w:t>
      </w:r>
      <w:proofErr w:type="gramEnd"/>
      <w:r w:rsidRPr="00673F25">
        <w:rPr>
          <w:rStyle w:val="afa"/>
          <w:rFonts w:hint="eastAsia"/>
          <w:color w:val="auto"/>
        </w:rPr>
        <w:t>人教育基金颁发的奖学金的影响以及</w:t>
      </w:r>
      <w:r w:rsidRPr="00673F25">
        <w:rPr>
          <w:rStyle w:val="afa"/>
          <w:rFonts w:hint="eastAsia"/>
          <w:color w:val="auto"/>
        </w:rPr>
        <w:t>2018/19</w:t>
      </w:r>
      <w:r w:rsidRPr="00673F25">
        <w:rPr>
          <w:rStyle w:val="afa"/>
          <w:rFonts w:hint="eastAsia"/>
          <w:color w:val="auto"/>
        </w:rPr>
        <w:t>学年和</w:t>
      </w:r>
      <w:r w:rsidRPr="00673F25">
        <w:rPr>
          <w:rStyle w:val="afa"/>
          <w:rFonts w:hint="eastAsia"/>
          <w:color w:val="auto"/>
        </w:rPr>
        <w:t>2019/20</w:t>
      </w:r>
      <w:r w:rsidRPr="00673F25">
        <w:rPr>
          <w:rStyle w:val="afa"/>
          <w:rFonts w:hint="eastAsia"/>
          <w:color w:val="auto"/>
        </w:rPr>
        <w:t>学年颁发的奖学金数量；</w:t>
      </w:r>
      <w:r w:rsidRPr="00673F25">
        <w:rPr>
          <w:rStyle w:val="afa"/>
          <w:rFonts w:hint="eastAsia"/>
          <w:color w:val="auto"/>
        </w:rPr>
        <w:t>(</w:t>
      </w:r>
      <w:r w:rsidRPr="00673F25">
        <w:rPr>
          <w:rStyle w:val="afa"/>
          <w:rFonts w:hint="eastAsia"/>
          <w:color w:val="auto"/>
        </w:rPr>
        <w:t>五</w:t>
      </w:r>
      <w:r w:rsidRPr="00673F25">
        <w:rPr>
          <w:rStyle w:val="afa"/>
          <w:rFonts w:hint="eastAsia"/>
          <w:color w:val="auto"/>
        </w:rPr>
        <w:t>)</w:t>
      </w:r>
      <w:r w:rsidRPr="00673F25">
        <w:rPr>
          <w:rStyle w:val="afa"/>
          <w:color w:val="auto"/>
        </w:rPr>
        <w:t xml:space="preserve"> </w:t>
      </w:r>
      <w:proofErr w:type="gramStart"/>
      <w:r w:rsidRPr="00673F25">
        <w:rPr>
          <w:rStyle w:val="afa"/>
          <w:rFonts w:hint="eastAsia"/>
          <w:color w:val="auto"/>
        </w:rPr>
        <w:t>在全纳学前教育</w:t>
      </w:r>
      <w:proofErr w:type="gramEnd"/>
      <w:r w:rsidRPr="00673F25">
        <w:rPr>
          <w:rStyle w:val="afa"/>
          <w:rFonts w:hint="eastAsia"/>
          <w:color w:val="auto"/>
        </w:rPr>
        <w:t>项目框架内采取的措施及其影响；</w:t>
      </w:r>
      <w:r w:rsidRPr="00673F25">
        <w:rPr>
          <w:rStyle w:val="afa"/>
          <w:rFonts w:hint="eastAsia"/>
          <w:color w:val="auto"/>
        </w:rPr>
        <w:t>(</w:t>
      </w:r>
      <w:r w:rsidRPr="00673F25">
        <w:rPr>
          <w:rStyle w:val="afa"/>
          <w:rFonts w:hint="eastAsia"/>
          <w:color w:val="auto"/>
        </w:rPr>
        <w:t>六</w:t>
      </w:r>
      <w:r w:rsidRPr="00673F25">
        <w:rPr>
          <w:rStyle w:val="afa"/>
          <w:rFonts w:hint="eastAsia"/>
          <w:color w:val="auto"/>
        </w:rPr>
        <w:t>)</w:t>
      </w:r>
      <w:r w:rsidRPr="00673F25">
        <w:rPr>
          <w:rStyle w:val="afa"/>
          <w:color w:val="auto"/>
        </w:rPr>
        <w:t xml:space="preserve"> </w:t>
      </w:r>
      <w:r w:rsidRPr="00673F25">
        <w:rPr>
          <w:rStyle w:val="afa"/>
          <w:rFonts w:hint="eastAsia"/>
          <w:color w:val="auto"/>
        </w:rPr>
        <w:t>财政部以及难民和移民事务委员会设立的项目的影响；</w:t>
      </w:r>
      <w:r w:rsidRPr="00673F25">
        <w:rPr>
          <w:rStyle w:val="afa"/>
          <w:rFonts w:hint="eastAsia"/>
          <w:color w:val="auto"/>
        </w:rPr>
        <w:t>(</w:t>
      </w:r>
      <w:r w:rsidRPr="00673F25">
        <w:rPr>
          <w:rStyle w:val="afa"/>
          <w:rFonts w:hint="eastAsia"/>
          <w:color w:val="auto"/>
        </w:rPr>
        <w:t>七</w:t>
      </w:r>
      <w:r w:rsidRPr="00673F25">
        <w:rPr>
          <w:rStyle w:val="afa"/>
          <w:rFonts w:hint="eastAsia"/>
          <w:color w:val="auto"/>
        </w:rPr>
        <w:t>)</w:t>
      </w:r>
      <w:r w:rsidRPr="00673F25">
        <w:rPr>
          <w:rStyle w:val="afa"/>
          <w:color w:val="auto"/>
        </w:rPr>
        <w:t xml:space="preserve"> </w:t>
      </w:r>
      <w:r w:rsidRPr="00673F25">
        <w:rPr>
          <w:rStyle w:val="afa"/>
          <w:rFonts w:hint="eastAsia"/>
          <w:color w:val="auto"/>
        </w:rPr>
        <w:t>与儿基会合作发起的关于医疗保健调解员工</w:t>
      </w:r>
      <w:proofErr w:type="gramStart"/>
      <w:r w:rsidRPr="00673F25">
        <w:rPr>
          <w:rStyle w:val="afa"/>
          <w:rFonts w:hint="eastAsia"/>
          <w:color w:val="auto"/>
        </w:rPr>
        <w:t>作体制</w:t>
      </w:r>
      <w:proofErr w:type="gramEnd"/>
      <w:r w:rsidRPr="00673F25">
        <w:rPr>
          <w:rStyle w:val="afa"/>
          <w:rFonts w:hint="eastAsia"/>
          <w:color w:val="auto"/>
        </w:rPr>
        <w:t>框架分析的结果。</w:t>
      </w:r>
    </w:p>
    <w:p w14:paraId="0722458F" w14:textId="77777777" w:rsidR="00E16F92" w:rsidRPr="00673F25" w:rsidRDefault="00E16F92" w:rsidP="00E16F92">
      <w:pPr>
        <w:pStyle w:val="SingleTxtGC"/>
        <w:rPr>
          <w:rStyle w:val="afa"/>
          <w:color w:val="auto"/>
        </w:rPr>
      </w:pPr>
      <w:r w:rsidRPr="00673F25">
        <w:rPr>
          <w:rStyle w:val="afa"/>
          <w:rFonts w:hint="eastAsia"/>
          <w:color w:val="auto"/>
        </w:rPr>
        <w:t>委员会也注意到缔约国提供的资料，但要求进一步提供资料，</w:t>
      </w:r>
      <w:proofErr w:type="gramStart"/>
      <w:r w:rsidRPr="00673F25">
        <w:rPr>
          <w:rStyle w:val="afa"/>
          <w:rFonts w:hint="eastAsia"/>
          <w:color w:val="auto"/>
        </w:rPr>
        <w:t>说明自</w:t>
      </w:r>
      <w:proofErr w:type="gramEnd"/>
      <w:r w:rsidRPr="00673F25">
        <w:rPr>
          <w:rStyle w:val="afa"/>
          <w:rFonts w:hint="eastAsia"/>
          <w:color w:val="auto"/>
        </w:rPr>
        <w:t>委员会结论性意见通过以来，缔约国为遵守委员会的建议采取了哪些措施。委员会要求提供以下方面的资料：</w:t>
      </w:r>
      <w:r w:rsidRPr="00673F25">
        <w:rPr>
          <w:rStyle w:val="afa"/>
          <w:rFonts w:hint="eastAsia"/>
          <w:color w:val="auto"/>
        </w:rPr>
        <w:t>(</w:t>
      </w:r>
      <w:proofErr w:type="gramStart"/>
      <w:r w:rsidRPr="00673F25">
        <w:rPr>
          <w:rStyle w:val="afa"/>
          <w:rFonts w:hint="eastAsia"/>
          <w:color w:val="auto"/>
        </w:rPr>
        <w:t>一</w:t>
      </w:r>
      <w:proofErr w:type="gramEnd"/>
      <w:r w:rsidRPr="00673F25">
        <w:rPr>
          <w:rStyle w:val="afa"/>
          <w:rFonts w:hint="eastAsia"/>
          <w:color w:val="auto"/>
        </w:rPr>
        <w:t>)</w:t>
      </w:r>
      <w:r w:rsidRPr="00673F25">
        <w:rPr>
          <w:rStyle w:val="afa"/>
          <w:rFonts w:hint="eastAsia"/>
          <w:color w:val="auto"/>
        </w:rPr>
        <w:t>“宝贝，欢迎来到这个世界”项目及其影响；</w:t>
      </w:r>
      <w:r w:rsidRPr="00673F25">
        <w:rPr>
          <w:rStyle w:val="afa"/>
          <w:rFonts w:hint="eastAsia"/>
          <w:color w:val="auto"/>
        </w:rPr>
        <w:t>(</w:t>
      </w:r>
      <w:r w:rsidRPr="00673F25">
        <w:rPr>
          <w:rStyle w:val="afa"/>
          <w:rFonts w:hint="eastAsia"/>
          <w:color w:val="auto"/>
        </w:rPr>
        <w:t>二</w:t>
      </w:r>
      <w:r w:rsidRPr="00673F25">
        <w:rPr>
          <w:rStyle w:val="afa"/>
          <w:rFonts w:hint="eastAsia"/>
          <w:color w:val="auto"/>
        </w:rPr>
        <w:t>)</w:t>
      </w:r>
      <w:r w:rsidRPr="00673F25">
        <w:rPr>
          <w:rStyle w:val="afa"/>
          <w:color w:val="auto"/>
        </w:rPr>
        <w:t xml:space="preserve"> </w:t>
      </w:r>
      <w:r w:rsidRPr="00673F25">
        <w:rPr>
          <w:rStyle w:val="afa"/>
          <w:rFonts w:hint="eastAsia"/>
          <w:color w:val="auto"/>
        </w:rPr>
        <w:t>自委员会结论性意见通过以来，内政部登记的罗</w:t>
      </w:r>
      <w:proofErr w:type="gramStart"/>
      <w:r w:rsidRPr="00673F25">
        <w:rPr>
          <w:rStyle w:val="afa"/>
          <w:rFonts w:hint="eastAsia"/>
          <w:color w:val="auto"/>
        </w:rPr>
        <w:t>姆</w:t>
      </w:r>
      <w:proofErr w:type="gramEnd"/>
      <w:r w:rsidRPr="00673F25">
        <w:rPr>
          <w:rStyle w:val="afa"/>
          <w:rFonts w:hint="eastAsia"/>
          <w:color w:val="auto"/>
        </w:rPr>
        <w:t>公民人数和居住在非正规定居点的人数；</w:t>
      </w:r>
      <w:r w:rsidRPr="00673F25">
        <w:rPr>
          <w:rStyle w:val="afa"/>
          <w:rFonts w:hint="eastAsia"/>
          <w:color w:val="auto"/>
        </w:rPr>
        <w:t>(</w:t>
      </w:r>
      <w:r w:rsidRPr="00673F25">
        <w:rPr>
          <w:rStyle w:val="afa"/>
          <w:rFonts w:hint="eastAsia"/>
          <w:color w:val="auto"/>
        </w:rPr>
        <w:t>三</w:t>
      </w:r>
      <w:r w:rsidRPr="00673F25">
        <w:rPr>
          <w:rStyle w:val="afa"/>
          <w:rFonts w:hint="eastAsia"/>
          <w:color w:val="auto"/>
        </w:rPr>
        <w:t>)</w:t>
      </w:r>
      <w:r w:rsidRPr="00673F25">
        <w:rPr>
          <w:rStyle w:val="afa"/>
          <w:color w:val="auto"/>
        </w:rPr>
        <w:t xml:space="preserve"> </w:t>
      </w:r>
      <w:r w:rsidRPr="00673F25">
        <w:rPr>
          <w:rStyle w:val="afa"/>
          <w:rFonts w:hint="eastAsia"/>
          <w:color w:val="auto"/>
        </w:rPr>
        <w:t>利用《塞尔维亚公民法》规定的加速程序，将父母和子女纳入正式记录。</w:t>
      </w:r>
    </w:p>
    <w:p w14:paraId="48D33F50" w14:textId="77777777" w:rsidR="00E16F92" w:rsidRPr="00673F25" w:rsidRDefault="00E16F92" w:rsidP="00E16F92">
      <w:pPr>
        <w:pStyle w:val="SingleTxtGC"/>
        <w:rPr>
          <w:rStyle w:val="afa"/>
          <w:color w:val="auto"/>
        </w:rPr>
      </w:pPr>
      <w:r w:rsidRPr="00673F25">
        <w:rPr>
          <w:rStyle w:val="afa"/>
          <w:rFonts w:hint="eastAsia"/>
          <w:color w:val="auto"/>
        </w:rPr>
        <w:t>委员会还注意到缔约国提供的资料，但要求进一步提供资料，</w:t>
      </w:r>
      <w:proofErr w:type="gramStart"/>
      <w:r w:rsidRPr="00673F25">
        <w:rPr>
          <w:rStyle w:val="afa"/>
          <w:rFonts w:hint="eastAsia"/>
          <w:color w:val="auto"/>
        </w:rPr>
        <w:t>说明自</w:t>
      </w:r>
      <w:proofErr w:type="gramEnd"/>
      <w:r w:rsidRPr="00673F25">
        <w:rPr>
          <w:rStyle w:val="afa"/>
          <w:rFonts w:hint="eastAsia"/>
          <w:color w:val="auto"/>
        </w:rPr>
        <w:t>委员会结论性意见通过以来，缔约国为遵守委员会的建议采取了哪些措施。委员会要求提供以下方面的资料：</w:t>
      </w:r>
      <w:r w:rsidRPr="00673F25">
        <w:rPr>
          <w:rStyle w:val="afa"/>
          <w:rFonts w:hint="eastAsia"/>
          <w:color w:val="auto"/>
        </w:rPr>
        <w:t>(</w:t>
      </w:r>
      <w:proofErr w:type="gramStart"/>
      <w:r w:rsidRPr="00673F25">
        <w:rPr>
          <w:rStyle w:val="afa"/>
          <w:rFonts w:hint="eastAsia"/>
          <w:color w:val="auto"/>
        </w:rPr>
        <w:t>一</w:t>
      </w:r>
      <w:proofErr w:type="gramEnd"/>
      <w:r w:rsidRPr="00673F25">
        <w:rPr>
          <w:rStyle w:val="afa"/>
          <w:rFonts w:hint="eastAsia"/>
          <w:color w:val="auto"/>
        </w:rPr>
        <w:t>)</w:t>
      </w:r>
      <w:r w:rsidRPr="00673F25">
        <w:rPr>
          <w:rStyle w:val="afa"/>
          <w:color w:val="auto"/>
        </w:rPr>
        <w:t xml:space="preserve"> </w:t>
      </w:r>
      <w:r w:rsidRPr="00673F25">
        <w:rPr>
          <w:rStyle w:val="afa"/>
          <w:rFonts w:hint="eastAsia"/>
          <w:color w:val="auto"/>
        </w:rPr>
        <w:t>2016</w:t>
      </w:r>
      <w:r w:rsidRPr="00673F25">
        <w:rPr>
          <w:rStyle w:val="afa"/>
          <w:rFonts w:hint="eastAsia"/>
          <w:color w:val="auto"/>
        </w:rPr>
        <w:t>年欧洲联盟提供的财政支持如何用于改善罗</w:t>
      </w:r>
      <w:proofErr w:type="gramStart"/>
      <w:r w:rsidRPr="00673F25">
        <w:rPr>
          <w:rStyle w:val="afa"/>
          <w:rFonts w:hint="eastAsia"/>
          <w:color w:val="auto"/>
        </w:rPr>
        <w:t>姆</w:t>
      </w:r>
      <w:proofErr w:type="gramEnd"/>
      <w:r w:rsidRPr="00673F25">
        <w:rPr>
          <w:rStyle w:val="afa"/>
          <w:rFonts w:hint="eastAsia"/>
          <w:color w:val="auto"/>
        </w:rPr>
        <w:t>人的境况；</w:t>
      </w:r>
      <w:r w:rsidRPr="00673F25">
        <w:rPr>
          <w:rStyle w:val="afa"/>
          <w:rFonts w:hint="eastAsia"/>
          <w:color w:val="auto"/>
        </w:rPr>
        <w:t>(</w:t>
      </w:r>
      <w:r w:rsidRPr="00673F25">
        <w:rPr>
          <w:rStyle w:val="afa"/>
          <w:rFonts w:hint="eastAsia"/>
          <w:color w:val="auto"/>
        </w:rPr>
        <w:t>二</w:t>
      </w:r>
      <w:r w:rsidRPr="00673F25">
        <w:rPr>
          <w:rStyle w:val="afa"/>
          <w:rFonts w:hint="eastAsia"/>
          <w:color w:val="auto"/>
        </w:rPr>
        <w:t>)</w:t>
      </w:r>
      <w:r w:rsidRPr="00673F25">
        <w:rPr>
          <w:rStyle w:val="afa"/>
          <w:color w:val="auto"/>
        </w:rPr>
        <w:t xml:space="preserve"> </w:t>
      </w:r>
      <w:r w:rsidRPr="00673F25">
        <w:rPr>
          <w:rStyle w:val="afa"/>
          <w:rFonts w:hint="eastAsia"/>
          <w:color w:val="auto"/>
        </w:rPr>
        <w:t>由难民</w:t>
      </w:r>
      <w:proofErr w:type="gramStart"/>
      <w:r w:rsidRPr="00673F25">
        <w:rPr>
          <w:rStyle w:val="afa"/>
          <w:rFonts w:hint="eastAsia"/>
          <w:color w:val="auto"/>
        </w:rPr>
        <w:t>署资金</w:t>
      </w:r>
      <w:proofErr w:type="gramEnd"/>
      <w:r w:rsidRPr="00673F25">
        <w:rPr>
          <w:rStyle w:val="afa"/>
          <w:rFonts w:hint="eastAsia"/>
          <w:color w:val="auto"/>
        </w:rPr>
        <w:t>和其他捐助者资助的为难民和境内流离失所者提供住房</w:t>
      </w:r>
      <w:r w:rsidRPr="00673F25">
        <w:rPr>
          <w:rStyle w:val="afa"/>
          <w:rFonts w:hint="eastAsia"/>
          <w:color w:val="auto"/>
        </w:rPr>
        <w:lastRenderedPageBreak/>
        <w:t>的方案；</w:t>
      </w:r>
      <w:r w:rsidRPr="00673F25">
        <w:rPr>
          <w:rStyle w:val="afa"/>
          <w:rFonts w:hint="eastAsia"/>
          <w:color w:val="auto"/>
        </w:rPr>
        <w:t>(</w:t>
      </w:r>
      <w:r w:rsidRPr="00673F25">
        <w:rPr>
          <w:rStyle w:val="afa"/>
          <w:rFonts w:hint="eastAsia"/>
          <w:color w:val="auto"/>
        </w:rPr>
        <w:t>三</w:t>
      </w:r>
      <w:r w:rsidRPr="00673F25">
        <w:rPr>
          <w:rStyle w:val="afa"/>
          <w:rFonts w:hint="eastAsia"/>
          <w:color w:val="auto"/>
        </w:rPr>
        <w:t>)</w:t>
      </w:r>
      <w:r w:rsidRPr="00673F25">
        <w:rPr>
          <w:rStyle w:val="afa"/>
          <w:color w:val="auto"/>
        </w:rPr>
        <w:t xml:space="preserve"> </w:t>
      </w:r>
      <w:r w:rsidRPr="00673F25">
        <w:rPr>
          <w:rStyle w:val="afa"/>
          <w:rFonts w:hint="eastAsia"/>
          <w:color w:val="auto"/>
        </w:rPr>
        <w:t>预计</w:t>
      </w:r>
      <w:r w:rsidRPr="00673F25">
        <w:rPr>
          <w:rStyle w:val="afa"/>
          <w:rFonts w:hint="eastAsia"/>
          <w:color w:val="auto"/>
        </w:rPr>
        <w:t>2018</w:t>
      </w:r>
      <w:r w:rsidRPr="00673F25">
        <w:rPr>
          <w:rStyle w:val="afa"/>
          <w:rFonts w:hint="eastAsia"/>
          <w:color w:val="auto"/>
        </w:rPr>
        <w:t>年将提供的总额为</w:t>
      </w:r>
      <w:r w:rsidRPr="00673F25">
        <w:rPr>
          <w:rStyle w:val="afa"/>
          <w:rFonts w:hint="eastAsia"/>
          <w:color w:val="auto"/>
        </w:rPr>
        <w:t>3</w:t>
      </w:r>
      <w:r w:rsidRPr="00673F25">
        <w:rPr>
          <w:rStyle w:val="afa"/>
          <w:rFonts w:hint="eastAsia"/>
          <w:color w:val="auto"/>
        </w:rPr>
        <w:t>亿塞尔维亚第纳尔的用于改善境内流离失所者生活条件的资金。</w:t>
      </w:r>
    </w:p>
    <w:p w14:paraId="6B30BB06" w14:textId="77777777" w:rsidR="00E16F92" w:rsidRPr="00673F25" w:rsidRDefault="00E16F92" w:rsidP="00E16F92">
      <w:pPr>
        <w:pStyle w:val="SingleTxtGC"/>
        <w:rPr>
          <w:rStyle w:val="afa"/>
          <w:color w:val="auto"/>
        </w:rPr>
      </w:pPr>
      <w:r w:rsidRPr="00673F25">
        <w:rPr>
          <w:rStyle w:val="afa"/>
          <w:rFonts w:hint="eastAsia"/>
          <w:color w:val="auto"/>
        </w:rPr>
        <w:t>[</w:t>
      </w:r>
      <w:r w:rsidRPr="00673F25">
        <w:rPr>
          <w:rStyle w:val="afa"/>
          <w:rFonts w:hint="eastAsia"/>
          <w:b/>
          <w:bCs/>
          <w:color w:val="auto"/>
        </w:rPr>
        <w:t>B</w:t>
      </w:r>
      <w:r w:rsidRPr="00673F25">
        <w:rPr>
          <w:rStyle w:val="afa"/>
          <w:rFonts w:hint="eastAsia"/>
          <w:color w:val="auto"/>
        </w:rPr>
        <w:t>]</w:t>
      </w:r>
      <w:r w:rsidRPr="00673F25">
        <w:rPr>
          <w:rStyle w:val="afa"/>
          <w:rFonts w:hint="eastAsia"/>
          <w:color w:val="auto"/>
        </w:rPr>
        <w:t>：</w:t>
      </w:r>
      <w:r w:rsidRPr="00673F25">
        <w:rPr>
          <w:rStyle w:val="afa"/>
          <w:rFonts w:hint="eastAsia"/>
          <w:color w:val="auto"/>
        </w:rPr>
        <w:t>(d)</w:t>
      </w:r>
    </w:p>
    <w:p w14:paraId="4783C2A6" w14:textId="77777777" w:rsidR="00E16F92" w:rsidRPr="00673F25" w:rsidRDefault="00E16F92" w:rsidP="00E16F92">
      <w:pPr>
        <w:pStyle w:val="SingleTxtGC"/>
        <w:rPr>
          <w:rStyle w:val="afa"/>
          <w:color w:val="auto"/>
        </w:rPr>
      </w:pPr>
      <w:r w:rsidRPr="00673F25">
        <w:rPr>
          <w:rStyle w:val="afa"/>
          <w:rFonts w:hint="eastAsia"/>
          <w:color w:val="auto"/>
        </w:rPr>
        <w:t>委员会欢迎通过了</w:t>
      </w:r>
      <w:r w:rsidRPr="00673F25">
        <w:rPr>
          <w:rStyle w:val="afa"/>
          <w:rFonts w:hint="eastAsia"/>
          <w:color w:val="auto"/>
        </w:rPr>
        <w:t>2017-2018</w:t>
      </w:r>
      <w:r w:rsidRPr="00673F25">
        <w:rPr>
          <w:rStyle w:val="afa"/>
          <w:rFonts w:hint="eastAsia"/>
          <w:color w:val="auto"/>
        </w:rPr>
        <w:t>年执行“罗</w:t>
      </w:r>
      <w:proofErr w:type="gramStart"/>
      <w:r w:rsidRPr="00673F25">
        <w:rPr>
          <w:rStyle w:val="afa"/>
          <w:rFonts w:hint="eastAsia"/>
          <w:color w:val="auto"/>
        </w:rPr>
        <w:t>姆</w:t>
      </w:r>
      <w:proofErr w:type="gramEnd"/>
      <w:r w:rsidRPr="00673F25">
        <w:rPr>
          <w:rStyle w:val="afa"/>
          <w:rFonts w:hint="eastAsia"/>
          <w:color w:val="auto"/>
        </w:rPr>
        <w:t>人融入社会战略”行动计划。委员会要求提供关于其执行情况和影响的最新资料。</w:t>
      </w:r>
    </w:p>
    <w:p w14:paraId="24CF42AF" w14:textId="77777777" w:rsidR="00E16F92" w:rsidRPr="00673F25" w:rsidRDefault="00E16F92" w:rsidP="00E16F92">
      <w:pPr>
        <w:pStyle w:val="H23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第</w:t>
      </w:r>
      <w:r w:rsidRPr="00673F25">
        <w:rPr>
          <w:rStyle w:val="afa"/>
          <w:rFonts w:hint="eastAsia"/>
          <w:color w:val="auto"/>
        </w:rPr>
        <w:t>33</w:t>
      </w:r>
      <w:r w:rsidRPr="00673F25">
        <w:rPr>
          <w:rStyle w:val="afa"/>
          <w:rFonts w:hint="eastAsia"/>
          <w:color w:val="auto"/>
        </w:rPr>
        <w:t>段：难民和寻求庇护者</w:t>
      </w:r>
    </w:p>
    <w:p w14:paraId="3E3DE806" w14:textId="77777777" w:rsidR="00E16F92" w:rsidRPr="00673F25" w:rsidRDefault="00E16F92" w:rsidP="00E16F92">
      <w:pPr>
        <w:pStyle w:val="SingleTxtGC"/>
        <w:rPr>
          <w:rStyle w:val="afa"/>
          <w:rFonts w:ascii="Time New Roman" w:eastAsia="黑体" w:hAnsi="Time New Roman" w:hint="eastAsia"/>
          <w:color w:val="auto"/>
        </w:rPr>
      </w:pPr>
      <w:r w:rsidRPr="00673F25">
        <w:rPr>
          <w:rStyle w:val="afa"/>
          <w:rFonts w:ascii="Time New Roman" w:eastAsia="黑体" w:hAnsi="Time New Roman" w:hint="eastAsia"/>
          <w:color w:val="auto"/>
        </w:rPr>
        <w:t>缔约国应严格遵守其国家和国际义务，为此应：</w:t>
      </w:r>
    </w:p>
    <w:p w14:paraId="67FB0DB6" w14:textId="77777777" w:rsidR="00E16F92" w:rsidRPr="00673F25" w:rsidRDefault="00E16F92" w:rsidP="00E16F92">
      <w:pPr>
        <w:pStyle w:val="SingleTxtGC"/>
        <w:ind w:firstLine="431"/>
        <w:rPr>
          <w:rStyle w:val="afa"/>
          <w:rFonts w:ascii="Time New Roman" w:eastAsia="黑体" w:hAnsi="Time New Roman" w:hint="eastAsia"/>
          <w:color w:val="auto"/>
        </w:rPr>
      </w:pPr>
      <w:r w:rsidRPr="00673F25">
        <w:rPr>
          <w:rStyle w:val="afa"/>
          <w:rFonts w:ascii="Time New Roman" w:eastAsia="黑体" w:hAnsi="Time New Roman" w:hint="eastAsia"/>
          <w:color w:val="auto"/>
        </w:rPr>
        <w:t>(a)</w:t>
      </w:r>
      <w:r w:rsidRPr="00673F25">
        <w:rPr>
          <w:rStyle w:val="afa"/>
          <w:rFonts w:ascii="Time New Roman" w:eastAsia="黑体" w:hAnsi="Time New Roman" w:hint="eastAsia"/>
          <w:color w:val="auto"/>
        </w:rPr>
        <w:tab/>
      </w:r>
      <w:r w:rsidRPr="00673F25">
        <w:rPr>
          <w:rStyle w:val="afa"/>
          <w:rFonts w:ascii="Time New Roman" w:eastAsia="黑体" w:hAnsi="Time New Roman" w:hint="eastAsia"/>
          <w:color w:val="auto"/>
        </w:rPr>
        <w:t>确保在所有边境关卡，特别是在国际机场和过境区，都可以使用正式庇护申请程序，并确保所有与难民或移民直接接触的人员都接受过适当培训；</w:t>
      </w:r>
    </w:p>
    <w:p w14:paraId="2549EFA9" w14:textId="77777777" w:rsidR="00E16F92" w:rsidRPr="00673F25" w:rsidRDefault="00E16F92" w:rsidP="00E16F92">
      <w:pPr>
        <w:pStyle w:val="SingleTxtGC"/>
        <w:ind w:firstLine="431"/>
        <w:rPr>
          <w:rStyle w:val="afa"/>
          <w:rFonts w:ascii="Time New Roman" w:eastAsia="黑体" w:hAnsi="Time New Roman" w:hint="eastAsia"/>
          <w:color w:val="auto"/>
        </w:rPr>
      </w:pPr>
      <w:r w:rsidRPr="00673F25">
        <w:rPr>
          <w:rStyle w:val="afa"/>
          <w:rFonts w:ascii="Time New Roman" w:eastAsia="黑体" w:hAnsi="Time New Roman" w:hint="eastAsia"/>
          <w:color w:val="auto"/>
        </w:rPr>
        <w:t>(b)</w:t>
      </w:r>
      <w:r w:rsidRPr="00673F25">
        <w:rPr>
          <w:rStyle w:val="afa"/>
          <w:rFonts w:ascii="Time New Roman" w:eastAsia="黑体" w:hAnsi="Time New Roman" w:hint="eastAsia"/>
          <w:color w:val="auto"/>
        </w:rPr>
        <w:tab/>
      </w:r>
      <w:r w:rsidRPr="00673F25">
        <w:rPr>
          <w:rStyle w:val="afa"/>
          <w:rFonts w:ascii="Time New Roman" w:eastAsia="黑体" w:hAnsi="Time New Roman" w:hint="eastAsia"/>
          <w:color w:val="auto"/>
        </w:rPr>
        <w:t>确保在充分尊重不驱回原则的前提下，逐案迅速评估所有庇护申请，并确保当事人可对拒绝庇护的决定提出上诉，在上诉期间暂停执行驱逐决定；</w:t>
      </w:r>
    </w:p>
    <w:p w14:paraId="207BF97E" w14:textId="77777777" w:rsidR="00E16F92" w:rsidRPr="00673F25" w:rsidRDefault="00E16F92" w:rsidP="00E16F92">
      <w:pPr>
        <w:pStyle w:val="SingleTxtGC"/>
        <w:ind w:firstLine="431"/>
        <w:rPr>
          <w:rStyle w:val="afa"/>
          <w:rFonts w:ascii="Time New Roman" w:eastAsia="黑体" w:hAnsi="Time New Roman" w:hint="eastAsia"/>
          <w:color w:val="auto"/>
        </w:rPr>
      </w:pPr>
      <w:r w:rsidRPr="00673F25">
        <w:rPr>
          <w:rStyle w:val="afa"/>
          <w:rFonts w:ascii="Time New Roman" w:eastAsia="黑体" w:hAnsi="Time New Roman" w:hint="eastAsia"/>
          <w:color w:val="auto"/>
        </w:rPr>
        <w:t>(c)</w:t>
      </w:r>
      <w:r w:rsidRPr="00673F25">
        <w:rPr>
          <w:rStyle w:val="afa"/>
          <w:rFonts w:ascii="Time New Roman" w:eastAsia="黑体" w:hAnsi="Time New Roman" w:hint="eastAsia"/>
          <w:color w:val="auto"/>
        </w:rPr>
        <w:tab/>
      </w:r>
      <w:proofErr w:type="gramStart"/>
      <w:r w:rsidRPr="00673F25">
        <w:rPr>
          <w:rStyle w:val="afa"/>
          <w:rFonts w:ascii="Time New Roman" w:eastAsia="黑体" w:hAnsi="Time New Roman" w:hint="eastAsia"/>
          <w:color w:val="auto"/>
        </w:rPr>
        <w:t>不</w:t>
      </w:r>
      <w:proofErr w:type="gramEnd"/>
      <w:r w:rsidRPr="00673F25">
        <w:rPr>
          <w:rStyle w:val="afa"/>
          <w:rFonts w:ascii="Time New Roman" w:eastAsia="黑体" w:hAnsi="Time New Roman" w:hint="eastAsia"/>
          <w:color w:val="auto"/>
        </w:rPr>
        <w:t>集体驱逐外国人，并确保在将外国人驱逐至“安全第三国”</w:t>
      </w:r>
      <w:proofErr w:type="gramStart"/>
      <w:r w:rsidRPr="00673F25">
        <w:rPr>
          <w:rStyle w:val="afa"/>
          <w:rFonts w:ascii="Time New Roman" w:eastAsia="黑体" w:hAnsi="Time New Roman" w:hint="eastAsia"/>
          <w:color w:val="auto"/>
        </w:rPr>
        <w:t>时客观</w:t>
      </w:r>
      <w:proofErr w:type="gramEnd"/>
      <w:r w:rsidRPr="00673F25">
        <w:rPr>
          <w:rStyle w:val="afa"/>
          <w:rFonts w:ascii="Time New Roman" w:eastAsia="黑体" w:hAnsi="Time New Roman" w:hint="eastAsia"/>
          <w:color w:val="auto"/>
        </w:rPr>
        <w:t>评估该国的保护水平；</w:t>
      </w:r>
    </w:p>
    <w:p w14:paraId="4F1F1B1C" w14:textId="77777777" w:rsidR="00E16F92" w:rsidRPr="00673F25" w:rsidRDefault="00E16F92" w:rsidP="00E16F92">
      <w:pPr>
        <w:pStyle w:val="SingleTxtGC"/>
        <w:ind w:firstLine="431"/>
        <w:rPr>
          <w:rStyle w:val="afa"/>
          <w:rFonts w:ascii="Time New Roman" w:eastAsia="黑体" w:hAnsi="Time New Roman" w:hint="eastAsia"/>
          <w:color w:val="auto"/>
        </w:rPr>
      </w:pPr>
      <w:r w:rsidRPr="00673F25">
        <w:rPr>
          <w:rStyle w:val="afa"/>
          <w:rFonts w:ascii="Time New Roman" w:eastAsia="黑体" w:hAnsi="Time New Roman" w:hint="eastAsia"/>
          <w:color w:val="auto"/>
        </w:rPr>
        <w:t>(d)</w:t>
      </w:r>
      <w:r w:rsidRPr="00673F25">
        <w:rPr>
          <w:rStyle w:val="afa"/>
          <w:rFonts w:ascii="Time New Roman" w:eastAsia="黑体" w:hAnsi="Time New Roman" w:hint="eastAsia"/>
          <w:color w:val="auto"/>
        </w:rPr>
        <w:tab/>
      </w:r>
      <w:r w:rsidRPr="00673F25">
        <w:rPr>
          <w:rStyle w:val="afa"/>
          <w:rFonts w:ascii="Time New Roman" w:eastAsia="黑体" w:hAnsi="Time New Roman" w:hint="eastAsia"/>
          <w:color w:val="auto"/>
        </w:rPr>
        <w:t>确保接待中心内外的所有难民和寻求庇护者都能享有适足的条件；</w:t>
      </w:r>
    </w:p>
    <w:p w14:paraId="775FCDD2" w14:textId="77777777" w:rsidR="00E16F92" w:rsidRPr="00673F25" w:rsidRDefault="00E16F92" w:rsidP="00E16F92">
      <w:pPr>
        <w:pStyle w:val="SingleTxtGC"/>
        <w:ind w:firstLine="431"/>
        <w:rPr>
          <w:rStyle w:val="afa"/>
          <w:rFonts w:ascii="Time New Roman" w:eastAsia="黑体" w:hAnsi="Time New Roman" w:hint="eastAsia"/>
          <w:color w:val="auto"/>
        </w:rPr>
      </w:pPr>
      <w:r w:rsidRPr="00673F25">
        <w:rPr>
          <w:rStyle w:val="afa"/>
          <w:rFonts w:ascii="Time New Roman" w:eastAsia="黑体" w:hAnsi="Time New Roman" w:hint="eastAsia"/>
          <w:color w:val="auto"/>
        </w:rPr>
        <w:t>(e)</w:t>
      </w:r>
      <w:r w:rsidRPr="00673F25">
        <w:rPr>
          <w:rStyle w:val="afa"/>
          <w:rFonts w:ascii="Time New Roman" w:eastAsia="黑体" w:hAnsi="Time New Roman" w:hint="eastAsia"/>
          <w:color w:val="auto"/>
        </w:rPr>
        <w:tab/>
      </w:r>
      <w:r w:rsidRPr="00673F25">
        <w:rPr>
          <w:rStyle w:val="afa"/>
          <w:rFonts w:ascii="Time New Roman" w:eastAsia="黑体" w:hAnsi="Time New Roman" w:hint="eastAsia"/>
          <w:color w:val="auto"/>
        </w:rPr>
        <w:t>确保推行适当的孤身未成年人年龄认定程序，并确保他们得到适当的监护和待遇，这种监护和待遇要考虑到儿童最大利益原则。</w:t>
      </w:r>
    </w:p>
    <w:p w14:paraId="3167EA86" w14:textId="77777777" w:rsidR="00E16F92" w:rsidRPr="00673F25" w:rsidRDefault="00E16F92" w:rsidP="00E16F92">
      <w:pPr>
        <w:pStyle w:val="H23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缔约国答复概要</w:t>
      </w:r>
    </w:p>
    <w:p w14:paraId="7A9CEC9F" w14:textId="77777777" w:rsidR="00E16F92" w:rsidRPr="00673F25" w:rsidRDefault="00E16F92" w:rsidP="00E16F92">
      <w:pPr>
        <w:pStyle w:val="SingleTxtGC"/>
        <w:ind w:firstLine="431"/>
        <w:rPr>
          <w:rStyle w:val="afa"/>
          <w:color w:val="auto"/>
        </w:rPr>
      </w:pPr>
      <w:r w:rsidRPr="00673F25">
        <w:rPr>
          <w:rStyle w:val="afa"/>
          <w:rFonts w:hint="eastAsia"/>
          <w:color w:val="auto"/>
        </w:rPr>
        <w:t>(a)</w:t>
      </w:r>
      <w:r w:rsidRPr="00673F25">
        <w:rPr>
          <w:rStyle w:val="afa"/>
          <w:rFonts w:hint="eastAsia"/>
          <w:color w:val="auto"/>
        </w:rPr>
        <w:tab/>
      </w:r>
      <w:r w:rsidRPr="00673F25">
        <w:rPr>
          <w:rStyle w:val="afa"/>
          <w:rFonts w:hint="eastAsia"/>
          <w:color w:val="auto"/>
        </w:rPr>
        <w:t>外国国民可在机场和所有过境关卡表达寻求庇护的意向；拿到寻求庇护的意向证书后，他们就会被转到相关的庇护中心。在庇护办公室工作的所有官员都完成了相关培训；</w:t>
      </w:r>
    </w:p>
    <w:p w14:paraId="712E76B6" w14:textId="77777777" w:rsidR="00E16F92" w:rsidRPr="00673F25" w:rsidRDefault="00E16F92" w:rsidP="00E16F92">
      <w:pPr>
        <w:pStyle w:val="SingleTxtGC"/>
        <w:ind w:firstLine="431"/>
        <w:rPr>
          <w:rStyle w:val="afa"/>
          <w:color w:val="auto"/>
        </w:rPr>
      </w:pPr>
      <w:r w:rsidRPr="00673F25">
        <w:rPr>
          <w:rStyle w:val="afa"/>
          <w:rFonts w:hint="eastAsia"/>
          <w:color w:val="auto"/>
        </w:rPr>
        <w:t>(b)</w:t>
      </w:r>
      <w:r w:rsidRPr="00673F25">
        <w:rPr>
          <w:rStyle w:val="afa"/>
          <w:rFonts w:hint="eastAsia"/>
          <w:color w:val="auto"/>
        </w:rPr>
        <w:tab/>
      </w:r>
      <w:r w:rsidRPr="00673F25">
        <w:rPr>
          <w:rStyle w:val="afa"/>
          <w:rFonts w:hint="eastAsia"/>
          <w:color w:val="auto"/>
        </w:rPr>
        <w:t>如果寻求庇护者的生命或自由在所涉领土可能受到威胁，则遵守</w:t>
      </w:r>
      <w:proofErr w:type="gramStart"/>
      <w:r w:rsidRPr="00673F25">
        <w:rPr>
          <w:rStyle w:val="afa"/>
          <w:rFonts w:hint="eastAsia"/>
          <w:color w:val="auto"/>
        </w:rPr>
        <w:t>不</w:t>
      </w:r>
      <w:proofErr w:type="gramEnd"/>
      <w:r w:rsidRPr="00673F25">
        <w:rPr>
          <w:rStyle w:val="afa"/>
          <w:rFonts w:hint="eastAsia"/>
          <w:color w:val="auto"/>
        </w:rPr>
        <w:t>推回原则；</w:t>
      </w:r>
    </w:p>
    <w:p w14:paraId="1E8D1423" w14:textId="77777777" w:rsidR="00E16F92" w:rsidRPr="00673F25" w:rsidRDefault="00E16F92" w:rsidP="00E16F92">
      <w:pPr>
        <w:pStyle w:val="SingleTxtGC"/>
        <w:ind w:firstLine="431"/>
        <w:rPr>
          <w:rStyle w:val="afa"/>
          <w:color w:val="auto"/>
        </w:rPr>
      </w:pPr>
      <w:r w:rsidRPr="00673F25">
        <w:rPr>
          <w:rStyle w:val="afa"/>
          <w:rFonts w:hint="eastAsia"/>
          <w:color w:val="auto"/>
        </w:rPr>
        <w:t>(c)</w:t>
      </w:r>
      <w:r w:rsidRPr="00673F25">
        <w:rPr>
          <w:rStyle w:val="afa"/>
          <w:rFonts w:hint="eastAsia"/>
          <w:color w:val="auto"/>
        </w:rPr>
        <w:tab/>
      </w:r>
      <w:r w:rsidRPr="00673F25">
        <w:rPr>
          <w:rStyle w:val="afa"/>
          <w:rFonts w:hint="eastAsia"/>
          <w:color w:val="auto"/>
        </w:rPr>
        <w:t>根据政府制定的</w:t>
      </w:r>
      <w:proofErr w:type="gramStart"/>
      <w:r w:rsidRPr="00673F25">
        <w:rPr>
          <w:rStyle w:val="afa"/>
          <w:rFonts w:hint="eastAsia"/>
          <w:color w:val="auto"/>
        </w:rPr>
        <w:t>安全第</w:t>
      </w:r>
      <w:proofErr w:type="gramEnd"/>
      <w:r w:rsidRPr="00673F25">
        <w:rPr>
          <w:rStyle w:val="afa"/>
          <w:rFonts w:hint="eastAsia"/>
          <w:color w:val="auto"/>
        </w:rPr>
        <w:t>三国名单适用“安全第三国”原则，同时考虑到具体案件的情况；</w:t>
      </w:r>
    </w:p>
    <w:p w14:paraId="254A4B79" w14:textId="77777777" w:rsidR="00E16F92" w:rsidRPr="00673F25" w:rsidRDefault="00E16F92" w:rsidP="00E16F92">
      <w:pPr>
        <w:pStyle w:val="SingleTxtGC"/>
        <w:ind w:firstLine="431"/>
        <w:rPr>
          <w:rStyle w:val="afa"/>
          <w:color w:val="auto"/>
        </w:rPr>
      </w:pPr>
      <w:r w:rsidRPr="00673F25">
        <w:rPr>
          <w:rStyle w:val="afa"/>
          <w:rFonts w:hint="eastAsia"/>
          <w:color w:val="auto"/>
        </w:rPr>
        <w:t>(d)</w:t>
      </w:r>
      <w:r w:rsidRPr="00673F25">
        <w:rPr>
          <w:rStyle w:val="afa"/>
          <w:rFonts w:hint="eastAsia"/>
          <w:color w:val="auto"/>
        </w:rPr>
        <w:tab/>
        <w:t>18</w:t>
      </w:r>
      <w:r w:rsidRPr="00673F25">
        <w:rPr>
          <w:rStyle w:val="afa"/>
          <w:rFonts w:hint="eastAsia"/>
          <w:color w:val="auto"/>
        </w:rPr>
        <w:t>个常设接待中心的总容量为</w:t>
      </w:r>
      <w:r w:rsidRPr="00673F25">
        <w:rPr>
          <w:rStyle w:val="afa"/>
          <w:rFonts w:hint="eastAsia"/>
          <w:color w:val="auto"/>
        </w:rPr>
        <w:t>6</w:t>
      </w:r>
      <w:r w:rsidRPr="00673F25">
        <w:rPr>
          <w:rStyle w:val="afa"/>
          <w:color w:val="auto"/>
        </w:rPr>
        <w:t>,</w:t>
      </w:r>
      <w:r w:rsidRPr="00673F25">
        <w:rPr>
          <w:rStyle w:val="afa"/>
          <w:rFonts w:hint="eastAsia"/>
          <w:color w:val="auto"/>
        </w:rPr>
        <w:t>000</w:t>
      </w:r>
      <w:r w:rsidRPr="00673F25">
        <w:rPr>
          <w:rStyle w:val="afa"/>
          <w:rFonts w:hint="eastAsia"/>
          <w:color w:val="auto"/>
        </w:rPr>
        <w:t>人，如果将短期收容设施加以利用，容量可增加</w:t>
      </w:r>
      <w:r w:rsidRPr="00673F25">
        <w:rPr>
          <w:rStyle w:val="afa"/>
          <w:rFonts w:hint="eastAsia"/>
          <w:color w:val="auto"/>
        </w:rPr>
        <w:t>10%</w:t>
      </w:r>
      <w:r w:rsidRPr="00673F25">
        <w:rPr>
          <w:rStyle w:val="afa"/>
          <w:rFonts w:hint="eastAsia"/>
          <w:color w:val="auto"/>
        </w:rPr>
        <w:t>。缔约国提供了关于这些接待中心的条件的信息，并报告称，提供收容的过程不带有任何形式的歧视。收容能力正在进一步提高，以符合欧洲庇护支助办事处的标准。难民和移民事务委员会将采用欧洲庇护支助办事处的工具来识别有发育障碍者，并将在欧盟委员会的支持下开发一个执行监测系统。酷刑和其他残忍、不人道或有辱人格的待遇或处罚特别报告员在</w:t>
      </w:r>
      <w:r w:rsidRPr="00673F25">
        <w:rPr>
          <w:rStyle w:val="afa"/>
          <w:rFonts w:hint="eastAsia"/>
          <w:color w:val="auto"/>
        </w:rPr>
        <w:t>2017</w:t>
      </w:r>
      <w:r w:rsidRPr="00673F25">
        <w:rPr>
          <w:rStyle w:val="afa"/>
          <w:rFonts w:hint="eastAsia"/>
          <w:color w:val="auto"/>
        </w:rPr>
        <w:t>年</w:t>
      </w:r>
      <w:r w:rsidRPr="00673F25">
        <w:rPr>
          <w:rStyle w:val="afa"/>
          <w:rFonts w:hint="eastAsia"/>
          <w:color w:val="auto"/>
        </w:rPr>
        <w:t>11</w:t>
      </w:r>
      <w:r w:rsidRPr="00673F25">
        <w:rPr>
          <w:rStyle w:val="afa"/>
          <w:rFonts w:hint="eastAsia"/>
          <w:color w:val="auto"/>
        </w:rPr>
        <w:t>月的初步意见没有表明，在移民和寻求庇护者住宿条件方面存在任何侵犯人权的现象；</w:t>
      </w:r>
    </w:p>
    <w:p w14:paraId="2E3E22BF" w14:textId="77777777" w:rsidR="00E16F92" w:rsidRPr="00673F25" w:rsidRDefault="00E16F92" w:rsidP="00E16F92">
      <w:pPr>
        <w:pStyle w:val="SingleTxtGC"/>
        <w:ind w:firstLine="431"/>
        <w:rPr>
          <w:rStyle w:val="afa"/>
          <w:color w:val="auto"/>
        </w:rPr>
      </w:pPr>
      <w:r w:rsidRPr="00673F25">
        <w:rPr>
          <w:rStyle w:val="afa"/>
          <w:rFonts w:hint="eastAsia"/>
          <w:color w:val="auto"/>
        </w:rPr>
        <w:t>(e)</w:t>
      </w:r>
      <w:r w:rsidRPr="00673F25">
        <w:rPr>
          <w:rStyle w:val="afa"/>
          <w:rFonts w:hint="eastAsia"/>
          <w:color w:val="auto"/>
        </w:rPr>
        <w:tab/>
      </w:r>
      <w:r w:rsidRPr="00673F25">
        <w:rPr>
          <w:rStyle w:val="afa"/>
          <w:rFonts w:hint="eastAsia"/>
          <w:color w:val="auto"/>
        </w:rPr>
        <w:t>未提供任何资料。</w:t>
      </w:r>
    </w:p>
    <w:p w14:paraId="20C7BF4C" w14:textId="77777777" w:rsidR="00E16F92" w:rsidRPr="00673F25" w:rsidRDefault="00E16F92" w:rsidP="00E16F92">
      <w:pPr>
        <w:pStyle w:val="H23GC"/>
        <w:rPr>
          <w:rStyle w:val="afa"/>
          <w:color w:val="auto"/>
        </w:rPr>
      </w:pPr>
      <w:r w:rsidRPr="00673F25">
        <w:rPr>
          <w:rStyle w:val="afa"/>
          <w:rFonts w:hint="eastAsia"/>
          <w:color w:val="auto"/>
        </w:rPr>
        <w:lastRenderedPageBreak/>
        <w:tab/>
      </w:r>
      <w:r w:rsidRPr="00673F25">
        <w:rPr>
          <w:rStyle w:val="afa"/>
          <w:rFonts w:hint="eastAsia"/>
          <w:color w:val="auto"/>
        </w:rPr>
        <w:tab/>
      </w:r>
      <w:r w:rsidRPr="00673F25">
        <w:rPr>
          <w:rStyle w:val="afa"/>
          <w:rFonts w:hint="eastAsia"/>
          <w:color w:val="auto"/>
        </w:rPr>
        <w:t>非政府组织提供的资料</w:t>
      </w:r>
    </w:p>
    <w:p w14:paraId="2A028C25" w14:textId="77777777" w:rsidR="00E16F92" w:rsidRPr="00673F25" w:rsidRDefault="00E16F92" w:rsidP="00E16F92">
      <w:pPr>
        <w:pStyle w:val="H4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边境暴力监测网络</w:t>
      </w:r>
    </w:p>
    <w:p w14:paraId="3EC7307F" w14:textId="77777777" w:rsidR="00E16F92" w:rsidRPr="00673F25" w:rsidRDefault="00E16F92" w:rsidP="00E16F92">
      <w:pPr>
        <w:pStyle w:val="SingleTxtGC"/>
        <w:ind w:firstLine="431"/>
        <w:rPr>
          <w:rStyle w:val="afa"/>
          <w:color w:val="auto"/>
        </w:rPr>
      </w:pPr>
      <w:r w:rsidRPr="00673F25">
        <w:rPr>
          <w:rStyle w:val="afa"/>
          <w:rFonts w:hint="eastAsia"/>
          <w:color w:val="auto"/>
        </w:rPr>
        <w:t>(a)</w:t>
      </w:r>
      <w:r w:rsidRPr="00673F25">
        <w:rPr>
          <w:rStyle w:val="afa"/>
          <w:rFonts w:hint="eastAsia"/>
          <w:color w:val="auto"/>
        </w:rPr>
        <w:tab/>
      </w:r>
      <w:r w:rsidRPr="00673F25">
        <w:rPr>
          <w:rStyle w:val="afa"/>
          <w:rFonts w:hint="eastAsia"/>
          <w:color w:val="auto"/>
        </w:rPr>
        <w:t>根据该组织的记录，自</w:t>
      </w:r>
      <w:r w:rsidRPr="00673F25">
        <w:rPr>
          <w:rStyle w:val="afa"/>
          <w:rFonts w:hint="eastAsia"/>
          <w:color w:val="auto"/>
        </w:rPr>
        <w:t>2019</w:t>
      </w:r>
      <w:r w:rsidRPr="00673F25">
        <w:rPr>
          <w:rStyle w:val="afa"/>
          <w:rFonts w:hint="eastAsia"/>
          <w:color w:val="auto"/>
        </w:rPr>
        <w:t>年</w:t>
      </w:r>
      <w:r w:rsidRPr="00673F25">
        <w:rPr>
          <w:rStyle w:val="afa"/>
          <w:rFonts w:hint="eastAsia"/>
          <w:color w:val="auto"/>
        </w:rPr>
        <w:t>3</w:t>
      </w:r>
      <w:r w:rsidRPr="00673F25">
        <w:rPr>
          <w:rStyle w:val="afa"/>
          <w:rFonts w:hint="eastAsia"/>
          <w:color w:val="auto"/>
        </w:rPr>
        <w:t>月以来，被驱回、推回或集体驱逐出塞尔维亚的受害者中有</w:t>
      </w:r>
      <w:r w:rsidRPr="00673F25">
        <w:rPr>
          <w:rStyle w:val="afa"/>
          <w:rFonts w:hint="eastAsia"/>
          <w:color w:val="auto"/>
        </w:rPr>
        <w:t>47.6%</w:t>
      </w:r>
      <w:r w:rsidRPr="00673F25">
        <w:rPr>
          <w:rStyle w:val="afa"/>
          <w:rFonts w:hint="eastAsia"/>
          <w:color w:val="auto"/>
        </w:rPr>
        <w:t>曾正式表示打算申请庇护；</w:t>
      </w:r>
    </w:p>
    <w:p w14:paraId="7A9C55CB" w14:textId="77777777" w:rsidR="00E16F92" w:rsidRPr="00673F25" w:rsidRDefault="00E16F92" w:rsidP="00E16F92">
      <w:pPr>
        <w:pStyle w:val="SingleTxtGC"/>
        <w:rPr>
          <w:rStyle w:val="afa"/>
          <w:color w:val="auto"/>
        </w:rPr>
      </w:pPr>
      <w:r w:rsidRPr="00673F25">
        <w:rPr>
          <w:rStyle w:val="afa"/>
          <w:rFonts w:hint="eastAsia"/>
          <w:color w:val="auto"/>
        </w:rPr>
        <w:t>酷刑和其他残忍、不人道或有辱人格的待遇或处罚特别报告员、贝尔格莱德人权中心、庇护保护中心和美国国务院的报告表明，庇护办公室缺乏能力、资源和训练有素的工作人员，导致人们在申请庇护时出现延误和麻烦。这些报告还突出说明了现行立法的法律漏洞以及执法不一的情况。</w:t>
      </w:r>
    </w:p>
    <w:p w14:paraId="5A944EE5" w14:textId="77777777" w:rsidR="00E16F92" w:rsidRPr="00673F25" w:rsidRDefault="00E16F92" w:rsidP="00E16F92">
      <w:pPr>
        <w:pStyle w:val="SingleTxtGC"/>
        <w:rPr>
          <w:rStyle w:val="afa"/>
          <w:color w:val="auto"/>
        </w:rPr>
      </w:pPr>
      <w:r w:rsidRPr="00673F25">
        <w:rPr>
          <w:rStyle w:val="afa"/>
          <w:rFonts w:hint="eastAsia"/>
          <w:color w:val="auto"/>
        </w:rPr>
        <w:t>贝尔格莱德人权中心认定，当局不审查非正常移民是否需要国际保护，便将他们非正式遣返。</w:t>
      </w:r>
    </w:p>
    <w:p w14:paraId="06A394AA" w14:textId="77777777" w:rsidR="00E16F92" w:rsidRPr="00673F25" w:rsidRDefault="00E16F92" w:rsidP="00E16F92">
      <w:pPr>
        <w:pStyle w:val="SingleTxtGC"/>
        <w:ind w:firstLine="431"/>
        <w:rPr>
          <w:rStyle w:val="afa"/>
          <w:color w:val="auto"/>
        </w:rPr>
      </w:pPr>
      <w:r w:rsidRPr="00673F25">
        <w:rPr>
          <w:rStyle w:val="afa"/>
          <w:rFonts w:hint="eastAsia"/>
          <w:color w:val="auto"/>
        </w:rPr>
        <w:t>(b)</w:t>
      </w:r>
      <w:r w:rsidRPr="00673F25">
        <w:rPr>
          <w:rStyle w:val="afa"/>
          <w:rFonts w:hint="eastAsia"/>
          <w:color w:val="auto"/>
        </w:rPr>
        <w:t>和</w:t>
      </w:r>
      <w:r w:rsidRPr="00673F25">
        <w:rPr>
          <w:rStyle w:val="afa"/>
          <w:rFonts w:hint="eastAsia"/>
          <w:color w:val="auto"/>
        </w:rPr>
        <w:t>(c)</w:t>
      </w:r>
      <w:r w:rsidRPr="00673F25">
        <w:rPr>
          <w:rStyle w:val="afa"/>
          <w:rFonts w:hint="eastAsia"/>
          <w:color w:val="auto"/>
        </w:rPr>
        <w:tab/>
      </w:r>
      <w:r w:rsidRPr="00673F25">
        <w:rPr>
          <w:rStyle w:val="afa"/>
          <w:rFonts w:hint="eastAsia"/>
          <w:color w:val="auto"/>
        </w:rPr>
        <w:t>当事人不能对拒绝庇护的决定提出上诉，并在上诉期间暂停执行驱逐决定。此外，由于是集体驱逐，往往不会逐一对申请进行评估；</w:t>
      </w:r>
    </w:p>
    <w:p w14:paraId="4C8AFFB2" w14:textId="77777777" w:rsidR="00E16F92" w:rsidRPr="00673F25" w:rsidRDefault="00E16F92" w:rsidP="00E16F92">
      <w:pPr>
        <w:pStyle w:val="SingleTxtGC"/>
        <w:rPr>
          <w:rStyle w:val="afa"/>
          <w:color w:val="auto"/>
        </w:rPr>
      </w:pPr>
      <w:r w:rsidRPr="00673F25">
        <w:rPr>
          <w:rStyle w:val="afa"/>
          <w:rFonts w:hint="eastAsia"/>
          <w:color w:val="auto"/>
        </w:rPr>
        <w:t>缔约国应立即确保充分遵守</w:t>
      </w:r>
      <w:proofErr w:type="gramStart"/>
      <w:r w:rsidRPr="00673F25">
        <w:rPr>
          <w:rStyle w:val="afa"/>
          <w:rFonts w:hint="eastAsia"/>
          <w:color w:val="auto"/>
        </w:rPr>
        <w:t>不</w:t>
      </w:r>
      <w:proofErr w:type="gramEnd"/>
      <w:r w:rsidRPr="00673F25">
        <w:rPr>
          <w:rStyle w:val="afa"/>
          <w:rFonts w:hint="eastAsia"/>
          <w:color w:val="auto"/>
        </w:rPr>
        <w:t>推回原则，停止集体驱逐外国人。</w:t>
      </w:r>
    </w:p>
    <w:p w14:paraId="0B802383" w14:textId="77777777" w:rsidR="00E16F92" w:rsidRPr="00673F25" w:rsidRDefault="00E16F92" w:rsidP="00E16F92">
      <w:pPr>
        <w:pStyle w:val="SingleTxtGC"/>
        <w:rPr>
          <w:rStyle w:val="afa"/>
          <w:color w:val="auto"/>
        </w:rPr>
      </w:pPr>
      <w:r w:rsidRPr="00673F25">
        <w:rPr>
          <w:rStyle w:val="afa"/>
          <w:rFonts w:hint="eastAsia"/>
          <w:color w:val="auto"/>
        </w:rPr>
        <w:t>该组织欢迎通过新的《庇护法》，但强调指出，贝尔格莱德人权中心的研究表明，新的法律措施没有得到有效实施，</w:t>
      </w:r>
      <w:r w:rsidRPr="00673F25">
        <w:rPr>
          <w:rStyle w:val="afa"/>
          <w:rFonts w:hint="eastAsia"/>
          <w:color w:val="auto"/>
        </w:rPr>
        <w:t>2019</w:t>
      </w:r>
      <w:r w:rsidRPr="00673F25">
        <w:rPr>
          <w:rStyle w:val="afa"/>
          <w:rFonts w:hint="eastAsia"/>
          <w:color w:val="auto"/>
        </w:rPr>
        <w:t>年就</w:t>
      </w:r>
      <w:proofErr w:type="gramStart"/>
      <w:r w:rsidRPr="00673F25">
        <w:rPr>
          <w:rStyle w:val="afa"/>
          <w:rFonts w:hint="eastAsia"/>
          <w:color w:val="auto"/>
        </w:rPr>
        <w:t>安全第</w:t>
      </w:r>
      <w:proofErr w:type="gramEnd"/>
      <w:r w:rsidRPr="00673F25">
        <w:rPr>
          <w:rStyle w:val="afa"/>
          <w:rFonts w:hint="eastAsia"/>
          <w:color w:val="auto"/>
        </w:rPr>
        <w:t>三国原则</w:t>
      </w:r>
      <w:proofErr w:type="gramStart"/>
      <w:r w:rsidRPr="00673F25">
        <w:rPr>
          <w:rStyle w:val="afa"/>
          <w:rFonts w:hint="eastAsia"/>
          <w:color w:val="auto"/>
        </w:rPr>
        <w:t>作出</w:t>
      </w:r>
      <w:proofErr w:type="gramEnd"/>
      <w:r w:rsidRPr="00673F25">
        <w:rPr>
          <w:rStyle w:val="afa"/>
          <w:rFonts w:hint="eastAsia"/>
          <w:color w:val="auto"/>
        </w:rPr>
        <w:t>的决定中有</w:t>
      </w:r>
      <w:r w:rsidRPr="00673F25">
        <w:rPr>
          <w:rStyle w:val="afa"/>
          <w:rFonts w:hint="eastAsia"/>
          <w:color w:val="auto"/>
        </w:rPr>
        <w:t>95%</w:t>
      </w:r>
      <w:r w:rsidRPr="00673F25">
        <w:rPr>
          <w:rStyle w:val="afa"/>
          <w:rFonts w:hint="eastAsia"/>
          <w:color w:val="auto"/>
        </w:rPr>
        <w:t>是根据旧的《庇护法》</w:t>
      </w:r>
      <w:proofErr w:type="gramStart"/>
      <w:r w:rsidRPr="00673F25">
        <w:rPr>
          <w:rStyle w:val="afa"/>
          <w:rFonts w:hint="eastAsia"/>
          <w:color w:val="auto"/>
        </w:rPr>
        <w:t>作出</w:t>
      </w:r>
      <w:proofErr w:type="gramEnd"/>
      <w:r w:rsidRPr="00673F25">
        <w:rPr>
          <w:rStyle w:val="afa"/>
          <w:rFonts w:hint="eastAsia"/>
          <w:color w:val="auto"/>
        </w:rPr>
        <w:t>的。</w:t>
      </w:r>
    </w:p>
    <w:p w14:paraId="4DDF15E1" w14:textId="77777777" w:rsidR="00E16F92" w:rsidRPr="00673F25" w:rsidRDefault="00E16F92" w:rsidP="00E16F92">
      <w:pPr>
        <w:pStyle w:val="H23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委员会的评价</w:t>
      </w:r>
    </w:p>
    <w:p w14:paraId="025748E9" w14:textId="77777777" w:rsidR="00E16F92" w:rsidRPr="00673F25" w:rsidRDefault="00E16F92" w:rsidP="00E16F92">
      <w:pPr>
        <w:pStyle w:val="SingleTxtGC"/>
        <w:rPr>
          <w:rStyle w:val="afa"/>
          <w:color w:val="auto"/>
        </w:rPr>
      </w:pPr>
      <w:r w:rsidRPr="00673F25">
        <w:rPr>
          <w:rStyle w:val="afa"/>
          <w:rFonts w:hint="eastAsia"/>
          <w:color w:val="auto"/>
        </w:rPr>
        <w:t>[</w:t>
      </w:r>
      <w:r w:rsidRPr="00673F25">
        <w:rPr>
          <w:rStyle w:val="afa"/>
          <w:rFonts w:hint="eastAsia"/>
          <w:b/>
          <w:bCs/>
          <w:color w:val="auto"/>
        </w:rPr>
        <w:t>C</w:t>
      </w:r>
      <w:r w:rsidRPr="00673F25">
        <w:rPr>
          <w:rStyle w:val="afa"/>
          <w:rFonts w:hint="eastAsia"/>
          <w:color w:val="auto"/>
        </w:rPr>
        <w:t>]</w:t>
      </w:r>
      <w:r w:rsidRPr="00673F25">
        <w:rPr>
          <w:rStyle w:val="afa"/>
          <w:rFonts w:hint="eastAsia"/>
          <w:color w:val="auto"/>
        </w:rPr>
        <w:t>：</w:t>
      </w:r>
      <w:r w:rsidRPr="00673F25">
        <w:rPr>
          <w:rStyle w:val="afa"/>
          <w:rFonts w:hint="eastAsia"/>
          <w:color w:val="auto"/>
        </w:rPr>
        <w:t>(a)</w:t>
      </w:r>
      <w:r w:rsidRPr="00673F25">
        <w:rPr>
          <w:rStyle w:val="afa"/>
          <w:rFonts w:hint="eastAsia"/>
          <w:color w:val="auto"/>
        </w:rPr>
        <w:t>、</w:t>
      </w:r>
      <w:r w:rsidRPr="00673F25">
        <w:rPr>
          <w:rStyle w:val="afa"/>
          <w:rFonts w:hint="eastAsia"/>
          <w:color w:val="auto"/>
        </w:rPr>
        <w:t>(b)</w:t>
      </w:r>
      <w:r w:rsidRPr="00673F25">
        <w:rPr>
          <w:rStyle w:val="afa"/>
          <w:rFonts w:hint="eastAsia"/>
          <w:color w:val="auto"/>
        </w:rPr>
        <w:t>、</w:t>
      </w:r>
      <w:r w:rsidRPr="00673F25">
        <w:rPr>
          <w:rStyle w:val="afa"/>
          <w:rFonts w:hint="eastAsia"/>
          <w:color w:val="auto"/>
        </w:rPr>
        <w:t>(c)</w:t>
      </w:r>
      <w:r w:rsidRPr="00673F25">
        <w:rPr>
          <w:rStyle w:val="afa"/>
          <w:rFonts w:hint="eastAsia"/>
          <w:color w:val="auto"/>
        </w:rPr>
        <w:t>、</w:t>
      </w:r>
      <w:r w:rsidRPr="00673F25">
        <w:rPr>
          <w:rStyle w:val="afa"/>
          <w:rFonts w:hint="eastAsia"/>
          <w:color w:val="auto"/>
        </w:rPr>
        <w:t>(d)</w:t>
      </w:r>
      <w:r w:rsidRPr="00673F25">
        <w:rPr>
          <w:rStyle w:val="afa"/>
          <w:rFonts w:hint="eastAsia"/>
          <w:color w:val="auto"/>
        </w:rPr>
        <w:t>和</w:t>
      </w:r>
      <w:r w:rsidRPr="00673F25">
        <w:rPr>
          <w:rStyle w:val="afa"/>
          <w:rFonts w:hint="eastAsia"/>
          <w:color w:val="auto"/>
        </w:rPr>
        <w:t>(e)</w:t>
      </w:r>
    </w:p>
    <w:p w14:paraId="6994C2E5" w14:textId="77777777" w:rsidR="00E16F92" w:rsidRPr="00673F25" w:rsidRDefault="00E16F92" w:rsidP="00E16F92">
      <w:pPr>
        <w:pStyle w:val="SingleTxtGC"/>
        <w:rPr>
          <w:rStyle w:val="afa"/>
          <w:color w:val="auto"/>
        </w:rPr>
      </w:pPr>
      <w:r w:rsidRPr="00673F25">
        <w:rPr>
          <w:rStyle w:val="afa"/>
          <w:rFonts w:hint="eastAsia"/>
          <w:color w:val="auto"/>
        </w:rPr>
        <w:t>委员会注意到缔约国提供的资料，但感到遗憾的是，没有资料</w:t>
      </w:r>
      <w:proofErr w:type="gramStart"/>
      <w:r w:rsidRPr="00673F25">
        <w:rPr>
          <w:rStyle w:val="afa"/>
          <w:rFonts w:hint="eastAsia"/>
          <w:color w:val="auto"/>
        </w:rPr>
        <w:t>说明自</w:t>
      </w:r>
      <w:proofErr w:type="gramEnd"/>
      <w:r w:rsidRPr="00673F25">
        <w:rPr>
          <w:rStyle w:val="afa"/>
          <w:rFonts w:hint="eastAsia"/>
          <w:color w:val="auto"/>
        </w:rPr>
        <w:t>委员会结论性意见通过以来，缔约国为落实委员会的建议采取了哪些措施。委员会重申其建议。</w:t>
      </w:r>
    </w:p>
    <w:p w14:paraId="0B05CA80" w14:textId="77777777" w:rsidR="00E16F92" w:rsidRPr="00673F25" w:rsidRDefault="00E16F92" w:rsidP="00E16F92">
      <w:pPr>
        <w:pStyle w:val="SingleTxtGC"/>
        <w:rPr>
          <w:rStyle w:val="afa"/>
          <w:color w:val="auto"/>
        </w:rPr>
      </w:pPr>
      <w:r w:rsidRPr="00673F25">
        <w:rPr>
          <w:rStyle w:val="afa"/>
          <w:rFonts w:hint="eastAsia"/>
          <w:color w:val="auto"/>
        </w:rPr>
        <w:t>委员会感到遗憾的是，没有资料</w:t>
      </w:r>
      <w:proofErr w:type="gramStart"/>
      <w:r w:rsidRPr="00673F25">
        <w:rPr>
          <w:rStyle w:val="afa"/>
          <w:rFonts w:hint="eastAsia"/>
          <w:color w:val="auto"/>
        </w:rPr>
        <w:t>说明自</w:t>
      </w:r>
      <w:proofErr w:type="gramEnd"/>
      <w:r w:rsidRPr="00673F25">
        <w:rPr>
          <w:rStyle w:val="afa"/>
          <w:rFonts w:hint="eastAsia"/>
          <w:color w:val="auto"/>
        </w:rPr>
        <w:t>委员会建议通过以来，缔约国采取了哪些措施，以确保在充分尊重</w:t>
      </w:r>
      <w:proofErr w:type="gramStart"/>
      <w:r w:rsidRPr="00673F25">
        <w:rPr>
          <w:rStyle w:val="afa"/>
          <w:rFonts w:hint="eastAsia"/>
          <w:color w:val="auto"/>
        </w:rPr>
        <w:t>不</w:t>
      </w:r>
      <w:proofErr w:type="gramEnd"/>
      <w:r w:rsidRPr="00673F25">
        <w:rPr>
          <w:rStyle w:val="afa"/>
          <w:rFonts w:hint="eastAsia"/>
          <w:color w:val="auto"/>
        </w:rPr>
        <w:t>推回原则的基础上迅速对所有庇护申请逐一进行评估，并确保当事人可对拒绝庇护的决定提出上诉，在上诉期间暂停执行驱逐决定。委员会重申其建议。</w:t>
      </w:r>
    </w:p>
    <w:p w14:paraId="78364BEA" w14:textId="77777777" w:rsidR="00E16F92" w:rsidRPr="00673F25" w:rsidRDefault="00E16F92" w:rsidP="00E16F92">
      <w:pPr>
        <w:pStyle w:val="SingleTxtGC"/>
        <w:rPr>
          <w:rStyle w:val="afa"/>
          <w:color w:val="auto"/>
        </w:rPr>
      </w:pPr>
      <w:r w:rsidRPr="00673F25">
        <w:rPr>
          <w:rStyle w:val="afa"/>
          <w:rFonts w:hint="eastAsia"/>
          <w:color w:val="auto"/>
        </w:rPr>
        <w:t>委员会感到遗憾的是，没有资料</w:t>
      </w:r>
      <w:proofErr w:type="gramStart"/>
      <w:r w:rsidRPr="00673F25">
        <w:rPr>
          <w:rStyle w:val="afa"/>
          <w:rFonts w:hint="eastAsia"/>
          <w:color w:val="auto"/>
        </w:rPr>
        <w:t>说明自</w:t>
      </w:r>
      <w:proofErr w:type="gramEnd"/>
      <w:r w:rsidRPr="00673F25">
        <w:rPr>
          <w:rStyle w:val="afa"/>
          <w:rFonts w:hint="eastAsia"/>
          <w:color w:val="auto"/>
        </w:rPr>
        <w:t>委员会建议通过以来，缔约国采取了哪些措施，以避免集体驱逐外国人，并确保将外国人驱逐到“安全第三国”</w:t>
      </w:r>
      <w:proofErr w:type="gramStart"/>
      <w:r w:rsidRPr="00673F25">
        <w:rPr>
          <w:rStyle w:val="afa"/>
          <w:rFonts w:hint="eastAsia"/>
          <w:color w:val="auto"/>
        </w:rPr>
        <w:t>时客观</w:t>
      </w:r>
      <w:proofErr w:type="gramEnd"/>
      <w:r w:rsidRPr="00673F25">
        <w:rPr>
          <w:rStyle w:val="afa"/>
          <w:rFonts w:hint="eastAsia"/>
          <w:color w:val="auto"/>
        </w:rPr>
        <w:t>评估第三国的保护水平。委员会重申其建议。</w:t>
      </w:r>
    </w:p>
    <w:p w14:paraId="560B51C8" w14:textId="77777777" w:rsidR="00E16F92" w:rsidRPr="00673F25" w:rsidRDefault="00E16F92" w:rsidP="00E16F92">
      <w:pPr>
        <w:pStyle w:val="SingleTxtGC"/>
        <w:rPr>
          <w:rStyle w:val="afa"/>
          <w:color w:val="auto"/>
        </w:rPr>
      </w:pPr>
      <w:r w:rsidRPr="00673F25">
        <w:rPr>
          <w:rStyle w:val="afa"/>
          <w:rFonts w:hint="eastAsia"/>
          <w:color w:val="auto"/>
        </w:rPr>
        <w:t>委员会注意到缔约国提供的资料，但感到遗憾的是，没有具体资料</w:t>
      </w:r>
      <w:proofErr w:type="gramStart"/>
      <w:r w:rsidRPr="00673F25">
        <w:rPr>
          <w:rStyle w:val="afa"/>
          <w:rFonts w:hint="eastAsia"/>
          <w:color w:val="auto"/>
        </w:rPr>
        <w:t>说明自</w:t>
      </w:r>
      <w:proofErr w:type="gramEnd"/>
      <w:r w:rsidRPr="00673F25">
        <w:rPr>
          <w:rStyle w:val="afa"/>
          <w:rFonts w:hint="eastAsia"/>
          <w:color w:val="auto"/>
        </w:rPr>
        <w:t>委员会结论性意见通过以来，缔约国采取了哪些措施。委员会要求提供资料，说明在欧盟委员会的支持下采取了哪些措施，以及何时采取了这些措施。委员会重申其建议。</w:t>
      </w:r>
    </w:p>
    <w:p w14:paraId="0B4D5694" w14:textId="77777777" w:rsidR="00E16F92" w:rsidRPr="00673F25" w:rsidRDefault="00E16F92" w:rsidP="00E16F92">
      <w:pPr>
        <w:pStyle w:val="SingleTxtGC"/>
        <w:rPr>
          <w:rStyle w:val="afa"/>
          <w:color w:val="auto"/>
        </w:rPr>
      </w:pPr>
      <w:r w:rsidRPr="00673F25">
        <w:rPr>
          <w:rStyle w:val="afa"/>
          <w:rFonts w:hint="eastAsia"/>
          <w:color w:val="auto"/>
        </w:rPr>
        <w:t>委员会感到遗憾的是，没有资料说明采取了哪些措施来确保制定适当的规程以确定孤身未成年人的年龄，并确保未成年人得到适当监护和对待，同时考虑到儿童的最大利益原则。委员会重申其建议。</w:t>
      </w:r>
    </w:p>
    <w:p w14:paraId="30FF14FA" w14:textId="77777777" w:rsidR="00E16F92" w:rsidRPr="00673F25" w:rsidRDefault="00E16F92" w:rsidP="00E16F92">
      <w:pPr>
        <w:pStyle w:val="H23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第</w:t>
      </w:r>
      <w:r w:rsidRPr="00673F25">
        <w:rPr>
          <w:rStyle w:val="afa"/>
          <w:rFonts w:hint="eastAsia"/>
          <w:color w:val="auto"/>
        </w:rPr>
        <w:t>39</w:t>
      </w:r>
      <w:r w:rsidRPr="00673F25">
        <w:rPr>
          <w:rStyle w:val="afa"/>
          <w:rFonts w:hint="eastAsia"/>
          <w:color w:val="auto"/>
        </w:rPr>
        <w:t>段：表达自由</w:t>
      </w:r>
    </w:p>
    <w:p w14:paraId="44D490EA" w14:textId="77777777" w:rsidR="00E16F92" w:rsidRPr="00673F25" w:rsidRDefault="00E16F92" w:rsidP="00E16F92">
      <w:pPr>
        <w:pStyle w:val="SingleTxtGC"/>
        <w:rPr>
          <w:rStyle w:val="afa"/>
          <w:rFonts w:ascii="Time New Roman" w:eastAsia="黑体" w:hAnsi="Time New Roman" w:hint="eastAsia"/>
          <w:color w:val="auto"/>
        </w:rPr>
      </w:pPr>
      <w:r w:rsidRPr="00673F25">
        <w:rPr>
          <w:rStyle w:val="afa"/>
          <w:rFonts w:ascii="Time New Roman" w:eastAsia="黑体" w:hAnsi="Time New Roman" w:hint="eastAsia"/>
          <w:color w:val="auto"/>
        </w:rPr>
        <w:t>缔约国应：</w:t>
      </w:r>
    </w:p>
    <w:p w14:paraId="29C82F89" w14:textId="77777777" w:rsidR="00E16F92" w:rsidRPr="00673F25" w:rsidRDefault="00E16F92" w:rsidP="00E16F92">
      <w:pPr>
        <w:pStyle w:val="SingleTxtGC"/>
        <w:ind w:firstLine="431"/>
        <w:rPr>
          <w:rStyle w:val="afa"/>
          <w:rFonts w:ascii="Time New Roman" w:eastAsia="黑体" w:hAnsi="Time New Roman" w:hint="eastAsia"/>
          <w:color w:val="auto"/>
        </w:rPr>
      </w:pPr>
      <w:r w:rsidRPr="00673F25">
        <w:rPr>
          <w:rStyle w:val="afa"/>
          <w:rFonts w:ascii="Time New Roman" w:eastAsia="黑体" w:hAnsi="Time New Roman" w:hint="eastAsia"/>
          <w:color w:val="auto"/>
        </w:rPr>
        <w:lastRenderedPageBreak/>
        <w:t>(a)</w:t>
      </w:r>
      <w:r w:rsidRPr="00673F25">
        <w:rPr>
          <w:rStyle w:val="afa"/>
          <w:rFonts w:ascii="Time New Roman" w:eastAsia="黑体" w:hAnsi="Time New Roman" w:hint="eastAsia"/>
          <w:color w:val="auto"/>
        </w:rPr>
        <w:tab/>
      </w:r>
      <w:r w:rsidRPr="00673F25">
        <w:rPr>
          <w:rStyle w:val="afa"/>
          <w:rFonts w:ascii="Time New Roman" w:eastAsia="黑体" w:hAnsi="Time New Roman" w:hint="eastAsia"/>
          <w:color w:val="auto"/>
        </w:rPr>
        <w:t>立即采取步骤，向媒体工作者提供有效的保护，使他们免受一切形式的恐吓，并确保对所有案件进行应有的调查，起诉并适当惩处恐吓行为的肇事者；</w:t>
      </w:r>
    </w:p>
    <w:p w14:paraId="7FD45C07" w14:textId="77777777" w:rsidR="00E16F92" w:rsidRPr="00673F25" w:rsidRDefault="00E16F92" w:rsidP="00E16F92">
      <w:pPr>
        <w:pStyle w:val="SingleTxtGC"/>
        <w:ind w:firstLine="431"/>
        <w:rPr>
          <w:rStyle w:val="afa"/>
          <w:rFonts w:ascii="Time New Roman" w:eastAsia="黑体" w:hAnsi="Time New Roman" w:hint="eastAsia"/>
          <w:color w:val="auto"/>
        </w:rPr>
      </w:pPr>
      <w:r w:rsidRPr="00673F25">
        <w:rPr>
          <w:rStyle w:val="afa"/>
          <w:rFonts w:ascii="Time New Roman" w:eastAsia="黑体" w:hAnsi="Time New Roman" w:hint="eastAsia"/>
          <w:color w:val="auto"/>
        </w:rPr>
        <w:t>(b)</w:t>
      </w:r>
      <w:r w:rsidRPr="00673F25">
        <w:rPr>
          <w:rStyle w:val="afa"/>
          <w:rFonts w:ascii="Time New Roman" w:eastAsia="黑体" w:hAnsi="Time New Roman" w:hint="eastAsia"/>
          <w:color w:val="auto"/>
        </w:rPr>
        <w:tab/>
      </w:r>
      <w:r w:rsidRPr="00673F25">
        <w:rPr>
          <w:rStyle w:val="afa"/>
          <w:rFonts w:ascii="Time New Roman" w:eastAsia="黑体" w:hAnsi="Time New Roman" w:hint="eastAsia"/>
          <w:color w:val="auto"/>
        </w:rPr>
        <w:t>对记者、人权维护者和民间社会的其他成员，不以起诉为手段来使他们不敢或不愿自由表达意见；</w:t>
      </w:r>
    </w:p>
    <w:p w14:paraId="10DB80C4" w14:textId="77777777" w:rsidR="00E16F92" w:rsidRPr="00673F25" w:rsidRDefault="00E16F92" w:rsidP="00E16F92">
      <w:pPr>
        <w:pStyle w:val="SingleTxtGC"/>
        <w:ind w:firstLine="431"/>
        <w:rPr>
          <w:rStyle w:val="afa"/>
          <w:rFonts w:ascii="Time New Roman" w:eastAsia="黑体" w:hAnsi="Time New Roman" w:hint="eastAsia"/>
          <w:color w:val="auto"/>
        </w:rPr>
      </w:pPr>
      <w:r w:rsidRPr="00673F25">
        <w:rPr>
          <w:rStyle w:val="afa"/>
          <w:rFonts w:ascii="Time New Roman" w:eastAsia="黑体" w:hAnsi="Time New Roman" w:hint="eastAsia"/>
          <w:color w:val="auto"/>
        </w:rPr>
        <w:t>(c)</w:t>
      </w:r>
      <w:r w:rsidRPr="00673F25">
        <w:rPr>
          <w:rStyle w:val="afa"/>
          <w:rFonts w:ascii="Time New Roman" w:eastAsia="黑体" w:hAnsi="Time New Roman" w:hint="eastAsia"/>
          <w:color w:val="auto"/>
        </w:rPr>
        <w:tab/>
      </w:r>
      <w:r w:rsidRPr="00673F25">
        <w:rPr>
          <w:rStyle w:val="afa"/>
          <w:rFonts w:ascii="Time New Roman" w:eastAsia="黑体" w:hAnsi="Time New Roman" w:hint="eastAsia"/>
          <w:color w:val="auto"/>
        </w:rPr>
        <w:t>按照委员会关于意见和表达自由的第</w:t>
      </w:r>
      <w:r w:rsidRPr="00673F25">
        <w:rPr>
          <w:rStyle w:val="afa"/>
          <w:rFonts w:ascii="Time New Roman" w:eastAsia="黑体" w:hAnsi="Time New Roman" w:hint="eastAsia"/>
          <w:color w:val="auto"/>
        </w:rPr>
        <w:t>34</w:t>
      </w:r>
      <w:r w:rsidRPr="00673F25">
        <w:rPr>
          <w:rStyle w:val="afa"/>
          <w:rFonts w:ascii="Time New Roman" w:eastAsia="黑体" w:hAnsi="Time New Roman" w:hint="eastAsia"/>
          <w:color w:val="auto"/>
        </w:rPr>
        <w:t>号一般性意见</w:t>
      </w:r>
      <w:r w:rsidRPr="00673F25">
        <w:rPr>
          <w:rStyle w:val="afa"/>
          <w:rFonts w:ascii="Time New Roman" w:eastAsia="黑体" w:hAnsi="Time New Roman" w:hint="eastAsia"/>
          <w:color w:val="auto"/>
        </w:rPr>
        <w:t>(2011</w:t>
      </w:r>
      <w:r w:rsidRPr="00673F25">
        <w:rPr>
          <w:rStyle w:val="afa"/>
          <w:rFonts w:ascii="Time New Roman" w:eastAsia="黑体" w:hAnsi="Time New Roman" w:hint="eastAsia"/>
          <w:color w:val="auto"/>
        </w:rPr>
        <w:t>年</w:t>
      </w:r>
      <w:r w:rsidRPr="00673F25">
        <w:rPr>
          <w:rStyle w:val="afa"/>
          <w:rFonts w:ascii="Time New Roman" w:eastAsia="黑体" w:hAnsi="Time New Roman" w:hint="eastAsia"/>
          <w:color w:val="auto"/>
        </w:rPr>
        <w:t>)</w:t>
      </w:r>
      <w:r w:rsidRPr="00673F25">
        <w:rPr>
          <w:rStyle w:val="afa"/>
          <w:rFonts w:ascii="Time New Roman" w:eastAsia="黑体" w:hAnsi="Time New Roman" w:hint="eastAsia"/>
          <w:color w:val="auto"/>
        </w:rPr>
        <w:t>，采取步骤确保媒体所有权透明、私营媒体享有自由和独立；</w:t>
      </w:r>
    </w:p>
    <w:p w14:paraId="4FE79B5F" w14:textId="77777777" w:rsidR="00E16F92" w:rsidRPr="00673F25" w:rsidRDefault="00E16F92" w:rsidP="00E16F92">
      <w:pPr>
        <w:pStyle w:val="SingleTxtGC"/>
        <w:ind w:firstLine="431"/>
        <w:rPr>
          <w:rStyle w:val="afa"/>
          <w:rFonts w:ascii="Time New Roman" w:eastAsia="黑体" w:hAnsi="Time New Roman" w:hint="eastAsia"/>
          <w:color w:val="auto"/>
        </w:rPr>
      </w:pPr>
      <w:r w:rsidRPr="00673F25">
        <w:rPr>
          <w:rStyle w:val="afa"/>
          <w:rFonts w:ascii="Time New Roman" w:eastAsia="黑体" w:hAnsi="Time New Roman" w:hint="eastAsia"/>
          <w:color w:val="auto"/>
        </w:rPr>
        <w:t>(d)</w:t>
      </w:r>
      <w:r w:rsidRPr="00673F25">
        <w:rPr>
          <w:rStyle w:val="afa"/>
          <w:rFonts w:ascii="Time New Roman" w:eastAsia="黑体" w:hAnsi="Time New Roman" w:hint="eastAsia"/>
          <w:color w:val="auto"/>
        </w:rPr>
        <w:tab/>
      </w:r>
      <w:r w:rsidRPr="00673F25">
        <w:rPr>
          <w:rStyle w:val="afa"/>
          <w:rFonts w:ascii="Time New Roman" w:eastAsia="黑体" w:hAnsi="Time New Roman" w:hint="eastAsia"/>
          <w:color w:val="auto"/>
        </w:rPr>
        <w:t>审查</w:t>
      </w:r>
      <w:r w:rsidRPr="00673F25">
        <w:rPr>
          <w:rStyle w:val="afa"/>
          <w:rFonts w:ascii="Time New Roman" w:eastAsia="黑体" w:hAnsi="Time New Roman" w:hint="eastAsia"/>
          <w:color w:val="auto"/>
        </w:rPr>
        <w:t>2016</w:t>
      </w:r>
      <w:r w:rsidRPr="00673F25">
        <w:rPr>
          <w:rStyle w:val="afa"/>
          <w:rFonts w:ascii="Time New Roman" w:eastAsia="黑体" w:hAnsi="Time New Roman" w:hint="eastAsia"/>
          <w:color w:val="auto"/>
        </w:rPr>
        <w:t>年</w:t>
      </w:r>
      <w:r w:rsidRPr="00673F25">
        <w:rPr>
          <w:rStyle w:val="afa"/>
          <w:rFonts w:ascii="Time New Roman" w:eastAsia="黑体" w:hAnsi="Time New Roman" w:hint="eastAsia"/>
          <w:color w:val="auto"/>
        </w:rPr>
        <w:t>1</w:t>
      </w:r>
      <w:r w:rsidRPr="00673F25">
        <w:rPr>
          <w:rStyle w:val="afa"/>
          <w:rFonts w:ascii="Time New Roman" w:eastAsia="黑体" w:hAnsi="Time New Roman" w:hint="eastAsia"/>
          <w:color w:val="auto"/>
        </w:rPr>
        <w:t>月</w:t>
      </w:r>
      <w:r w:rsidRPr="00673F25">
        <w:rPr>
          <w:rStyle w:val="afa"/>
          <w:rFonts w:ascii="Time New Roman" w:eastAsia="黑体" w:hAnsi="Time New Roman" w:hint="eastAsia"/>
          <w:color w:val="auto"/>
        </w:rPr>
        <w:t>26</w:t>
      </w:r>
      <w:r w:rsidRPr="00673F25">
        <w:rPr>
          <w:rStyle w:val="afa"/>
          <w:rFonts w:ascii="Time New Roman" w:eastAsia="黑体" w:hAnsi="Time New Roman" w:hint="eastAsia"/>
          <w:color w:val="auto"/>
        </w:rPr>
        <w:t>日《公共集会法》的适用情况，确保其符合《公约》。</w:t>
      </w:r>
    </w:p>
    <w:p w14:paraId="03405FE3" w14:textId="77777777" w:rsidR="00E16F92" w:rsidRPr="00673F25" w:rsidRDefault="00E16F92" w:rsidP="00E16F92">
      <w:pPr>
        <w:pStyle w:val="H23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缔约国答复概要</w:t>
      </w:r>
    </w:p>
    <w:p w14:paraId="57AB28CF" w14:textId="77777777" w:rsidR="00E16F92" w:rsidRPr="00673F25" w:rsidRDefault="00E16F92" w:rsidP="00E16F92">
      <w:pPr>
        <w:pStyle w:val="SingleTxtGC"/>
        <w:ind w:firstLine="431"/>
        <w:rPr>
          <w:rStyle w:val="afa"/>
          <w:color w:val="auto"/>
        </w:rPr>
      </w:pPr>
      <w:r w:rsidRPr="00673F25">
        <w:rPr>
          <w:rStyle w:val="afa"/>
          <w:rFonts w:hint="eastAsia"/>
          <w:color w:val="auto"/>
        </w:rPr>
        <w:t>(a)</w:t>
      </w:r>
      <w:r w:rsidRPr="00673F25">
        <w:rPr>
          <w:rStyle w:val="afa"/>
          <w:rFonts w:hint="eastAsia"/>
          <w:color w:val="auto"/>
        </w:rPr>
        <w:tab/>
        <w:t>2017</w:t>
      </w:r>
      <w:r w:rsidRPr="00673F25">
        <w:rPr>
          <w:rStyle w:val="afa"/>
          <w:rFonts w:hint="eastAsia"/>
          <w:color w:val="auto"/>
        </w:rPr>
        <w:t>年</w:t>
      </w:r>
      <w:r w:rsidRPr="00673F25">
        <w:rPr>
          <w:rStyle w:val="afa"/>
          <w:rFonts w:hint="eastAsia"/>
          <w:color w:val="auto"/>
        </w:rPr>
        <w:t>3</w:t>
      </w:r>
      <w:r w:rsidRPr="00673F25">
        <w:rPr>
          <w:rStyle w:val="afa"/>
          <w:rFonts w:hint="eastAsia"/>
          <w:color w:val="auto"/>
        </w:rPr>
        <w:t>月组织了一个技术援助和信息交流</w:t>
      </w:r>
      <w:r w:rsidRPr="00673F25">
        <w:rPr>
          <w:rStyle w:val="afa"/>
          <w:rFonts w:hint="eastAsia"/>
          <w:color w:val="auto"/>
        </w:rPr>
        <w:t>(TAIEX)</w:t>
      </w:r>
      <w:r w:rsidRPr="00673F25">
        <w:rPr>
          <w:rStyle w:val="afa"/>
          <w:rFonts w:hint="eastAsia"/>
          <w:color w:val="auto"/>
        </w:rPr>
        <w:t>特派团，目的是对《刑法》相关规定进行分析，以更好地保护记者。</w:t>
      </w:r>
      <w:r w:rsidRPr="00673F25">
        <w:rPr>
          <w:rStyle w:val="afa"/>
          <w:rFonts w:hint="eastAsia"/>
          <w:color w:val="auto"/>
        </w:rPr>
        <w:t>2016</w:t>
      </w:r>
      <w:r w:rsidRPr="00673F25">
        <w:rPr>
          <w:rStyle w:val="afa"/>
          <w:rFonts w:hint="eastAsia"/>
          <w:color w:val="auto"/>
        </w:rPr>
        <w:t>年</w:t>
      </w:r>
      <w:r w:rsidRPr="00673F25">
        <w:rPr>
          <w:rStyle w:val="afa"/>
          <w:rFonts w:hint="eastAsia"/>
          <w:color w:val="auto"/>
        </w:rPr>
        <w:t>12</w:t>
      </w:r>
      <w:r w:rsidRPr="00673F25">
        <w:rPr>
          <w:rStyle w:val="afa"/>
          <w:rFonts w:hint="eastAsia"/>
          <w:color w:val="auto"/>
        </w:rPr>
        <w:t>月签署了一项关于加强记者安全的合作和措施的协议。为了提高合作效力，检察院为其接收的每项上诉指定了二级和三级联络人。缔约国提交了关于</w:t>
      </w:r>
      <w:r w:rsidRPr="00673F25">
        <w:rPr>
          <w:rStyle w:val="afa"/>
          <w:rFonts w:hint="eastAsia"/>
          <w:color w:val="auto"/>
        </w:rPr>
        <w:t>2016</w:t>
      </w:r>
      <w:r w:rsidRPr="00673F25">
        <w:rPr>
          <w:rStyle w:val="afa"/>
          <w:rFonts w:hint="eastAsia"/>
          <w:color w:val="auto"/>
        </w:rPr>
        <w:t>年</w:t>
      </w:r>
      <w:r w:rsidRPr="00673F25">
        <w:rPr>
          <w:rStyle w:val="afa"/>
          <w:rFonts w:hint="eastAsia"/>
          <w:color w:val="auto"/>
        </w:rPr>
        <w:t>1</w:t>
      </w:r>
      <w:r w:rsidRPr="00673F25">
        <w:rPr>
          <w:rStyle w:val="afa"/>
          <w:rFonts w:hint="eastAsia"/>
          <w:color w:val="auto"/>
        </w:rPr>
        <w:t>月</w:t>
      </w:r>
      <w:r w:rsidRPr="00673F25">
        <w:rPr>
          <w:rStyle w:val="afa"/>
          <w:rFonts w:hint="eastAsia"/>
          <w:color w:val="auto"/>
        </w:rPr>
        <w:t>1</w:t>
      </w:r>
      <w:r w:rsidRPr="00673F25">
        <w:rPr>
          <w:rStyle w:val="afa"/>
          <w:rFonts w:hint="eastAsia"/>
          <w:color w:val="auto"/>
        </w:rPr>
        <w:t>日至</w:t>
      </w:r>
      <w:r w:rsidRPr="00673F25">
        <w:rPr>
          <w:rStyle w:val="afa"/>
          <w:rFonts w:hint="eastAsia"/>
          <w:color w:val="auto"/>
        </w:rPr>
        <w:t>2017</w:t>
      </w:r>
      <w:r w:rsidRPr="00673F25">
        <w:rPr>
          <w:rStyle w:val="afa"/>
          <w:rFonts w:hint="eastAsia"/>
          <w:color w:val="auto"/>
        </w:rPr>
        <w:t>年</w:t>
      </w:r>
      <w:r w:rsidRPr="00673F25">
        <w:rPr>
          <w:rStyle w:val="afa"/>
          <w:rFonts w:hint="eastAsia"/>
          <w:color w:val="auto"/>
        </w:rPr>
        <w:t>12</w:t>
      </w:r>
      <w:r w:rsidRPr="00673F25">
        <w:rPr>
          <w:rStyle w:val="afa"/>
          <w:rFonts w:hint="eastAsia"/>
          <w:color w:val="auto"/>
        </w:rPr>
        <w:t>月</w:t>
      </w:r>
      <w:r w:rsidRPr="00673F25">
        <w:rPr>
          <w:rStyle w:val="afa"/>
          <w:rFonts w:hint="eastAsia"/>
          <w:color w:val="auto"/>
        </w:rPr>
        <w:t>25</w:t>
      </w:r>
      <w:r w:rsidRPr="00673F25">
        <w:rPr>
          <w:rStyle w:val="afa"/>
          <w:rFonts w:hint="eastAsia"/>
          <w:color w:val="auto"/>
        </w:rPr>
        <w:t>日期间作出定罪、提出指控和开展调查的资料；</w:t>
      </w:r>
    </w:p>
    <w:p w14:paraId="5C496085" w14:textId="77777777" w:rsidR="00E16F92" w:rsidRPr="00673F25" w:rsidRDefault="00E16F92" w:rsidP="00E16F92">
      <w:pPr>
        <w:pStyle w:val="SingleTxtGC"/>
        <w:ind w:firstLine="431"/>
        <w:rPr>
          <w:rStyle w:val="afa"/>
          <w:color w:val="auto"/>
        </w:rPr>
      </w:pPr>
      <w:r w:rsidRPr="00673F25">
        <w:rPr>
          <w:rStyle w:val="afa"/>
          <w:rFonts w:hint="eastAsia"/>
          <w:color w:val="auto"/>
        </w:rPr>
        <w:t>(b)</w:t>
      </w:r>
      <w:r w:rsidRPr="00673F25">
        <w:rPr>
          <w:rStyle w:val="afa"/>
          <w:rFonts w:hint="eastAsia"/>
          <w:color w:val="auto"/>
        </w:rPr>
        <w:tab/>
      </w:r>
      <w:r w:rsidRPr="00673F25">
        <w:rPr>
          <w:rStyle w:val="afa"/>
          <w:rFonts w:hint="eastAsia"/>
          <w:color w:val="auto"/>
        </w:rPr>
        <w:t>检察院是一个独立的国家机构，负责起诉刑事犯罪者或其他应受惩罚行为的肇事者。任何人，包括记者、人权维护者或民间社会的其他成员，凡犯下法律规定的刑事罪或任何其他与职业活动无关的应依法惩处的行为，均应依法受到起诉和惩罚。没有检察官因记者的职业活动而对其提起刑事诉讼的案例；</w:t>
      </w:r>
    </w:p>
    <w:p w14:paraId="0608BE90" w14:textId="77777777" w:rsidR="00E16F92" w:rsidRPr="00673F25" w:rsidRDefault="00E16F92" w:rsidP="00E16F92">
      <w:pPr>
        <w:pStyle w:val="SingleTxtGC"/>
        <w:ind w:firstLine="431"/>
        <w:rPr>
          <w:rStyle w:val="afa"/>
          <w:color w:val="auto"/>
        </w:rPr>
      </w:pPr>
      <w:r w:rsidRPr="00673F25">
        <w:rPr>
          <w:rStyle w:val="afa"/>
          <w:rFonts w:hint="eastAsia"/>
          <w:color w:val="auto"/>
        </w:rPr>
        <w:t>(c)</w:t>
      </w:r>
      <w:r w:rsidRPr="00673F25">
        <w:rPr>
          <w:rStyle w:val="afa"/>
          <w:rFonts w:hint="eastAsia"/>
          <w:color w:val="auto"/>
        </w:rPr>
        <w:tab/>
        <w:t>2014</w:t>
      </w:r>
      <w:r w:rsidRPr="00673F25">
        <w:rPr>
          <w:rStyle w:val="afa"/>
          <w:rFonts w:hint="eastAsia"/>
          <w:color w:val="auto"/>
        </w:rPr>
        <w:t>年通过的媒体法完全符合欧洲标准和国际标准。已根据《公共信息和媒体法》设立了媒体登记册，其中记录了直接或间接拥有</w:t>
      </w:r>
      <w:r w:rsidRPr="00673F25">
        <w:rPr>
          <w:rStyle w:val="afa"/>
          <w:rFonts w:hint="eastAsia"/>
          <w:color w:val="auto"/>
        </w:rPr>
        <w:t>5%</w:t>
      </w:r>
      <w:r w:rsidRPr="00673F25">
        <w:rPr>
          <w:rStyle w:val="afa"/>
          <w:rFonts w:hint="eastAsia"/>
          <w:color w:val="auto"/>
        </w:rPr>
        <w:t>以上创始资本份额的法人和自然人的数据，从而有助于防止形成媒体垄断。文化和信息部于</w:t>
      </w:r>
      <w:r w:rsidRPr="00673F25">
        <w:rPr>
          <w:rStyle w:val="afa"/>
          <w:rFonts w:hint="eastAsia"/>
          <w:color w:val="auto"/>
        </w:rPr>
        <w:t>2017</w:t>
      </w:r>
      <w:r w:rsidRPr="00673F25">
        <w:rPr>
          <w:rStyle w:val="afa"/>
          <w:rFonts w:hint="eastAsia"/>
          <w:color w:val="auto"/>
        </w:rPr>
        <w:t>年开展了一项调查，目的是监测《公共信息和媒体法》的执行情况；</w:t>
      </w:r>
    </w:p>
    <w:p w14:paraId="1883518A" w14:textId="77777777" w:rsidR="00E16F92" w:rsidRPr="00673F25" w:rsidRDefault="00E16F92" w:rsidP="00E16F92">
      <w:pPr>
        <w:pStyle w:val="SingleTxtGC"/>
        <w:ind w:firstLine="431"/>
        <w:rPr>
          <w:rStyle w:val="afa"/>
          <w:color w:val="auto"/>
        </w:rPr>
      </w:pPr>
      <w:r w:rsidRPr="00673F25">
        <w:rPr>
          <w:rStyle w:val="afa"/>
          <w:rFonts w:hint="eastAsia"/>
          <w:color w:val="auto"/>
        </w:rPr>
        <w:t>(d)</w:t>
      </w:r>
      <w:r w:rsidRPr="00673F25">
        <w:rPr>
          <w:rStyle w:val="afa"/>
          <w:rFonts w:hint="eastAsia"/>
          <w:color w:val="auto"/>
        </w:rPr>
        <w:tab/>
      </w:r>
      <w:r w:rsidRPr="00673F25">
        <w:rPr>
          <w:rStyle w:val="afa"/>
          <w:rFonts w:hint="eastAsia"/>
          <w:color w:val="auto"/>
        </w:rPr>
        <w:t>对《公共集会法》进行了修改，赋予公共集会组织者更大的权利，对于在封闭空间举行的集会、宗教活动或其他传统活动或自发集会，不要求活动组织者申报。</w:t>
      </w:r>
    </w:p>
    <w:p w14:paraId="00DBC998" w14:textId="77777777" w:rsidR="00E16F92" w:rsidRPr="00673F25" w:rsidRDefault="00E16F92" w:rsidP="00E16F92">
      <w:pPr>
        <w:pStyle w:val="H23GC"/>
        <w:rPr>
          <w:rStyle w:val="afa"/>
          <w:color w:val="auto"/>
        </w:rPr>
      </w:pPr>
      <w:r w:rsidRPr="00673F25">
        <w:rPr>
          <w:rStyle w:val="afa"/>
          <w:rFonts w:hint="eastAsia"/>
          <w:color w:val="auto"/>
        </w:rPr>
        <w:tab/>
      </w:r>
      <w:r w:rsidRPr="00673F25">
        <w:rPr>
          <w:rStyle w:val="afa"/>
          <w:rFonts w:hint="eastAsia"/>
          <w:color w:val="auto"/>
        </w:rPr>
        <w:tab/>
      </w:r>
      <w:r w:rsidRPr="00673F25">
        <w:rPr>
          <w:rStyle w:val="afa"/>
          <w:rFonts w:hint="eastAsia"/>
          <w:color w:val="auto"/>
        </w:rPr>
        <w:t>委员会的评价</w:t>
      </w:r>
    </w:p>
    <w:p w14:paraId="0AD17103" w14:textId="77777777" w:rsidR="00E16F92" w:rsidRPr="00673F25" w:rsidRDefault="00E16F92" w:rsidP="00E16F92">
      <w:pPr>
        <w:pStyle w:val="SingleTxtGC"/>
        <w:rPr>
          <w:rStyle w:val="afa"/>
          <w:color w:val="auto"/>
        </w:rPr>
      </w:pPr>
      <w:r w:rsidRPr="00673F25">
        <w:rPr>
          <w:rStyle w:val="afa"/>
          <w:rFonts w:hint="eastAsia"/>
          <w:color w:val="auto"/>
        </w:rPr>
        <w:t>[</w:t>
      </w:r>
      <w:r w:rsidRPr="00673F25">
        <w:rPr>
          <w:rStyle w:val="afa"/>
          <w:rFonts w:hint="eastAsia"/>
          <w:b/>
          <w:bCs/>
          <w:color w:val="auto"/>
        </w:rPr>
        <w:t>C</w:t>
      </w:r>
      <w:r w:rsidRPr="00673F25">
        <w:rPr>
          <w:rStyle w:val="afa"/>
          <w:rFonts w:hint="eastAsia"/>
          <w:color w:val="auto"/>
        </w:rPr>
        <w:t>]</w:t>
      </w:r>
      <w:r w:rsidRPr="00673F25">
        <w:rPr>
          <w:rStyle w:val="afa"/>
          <w:rFonts w:hint="eastAsia"/>
          <w:color w:val="auto"/>
        </w:rPr>
        <w:t>：</w:t>
      </w:r>
      <w:r w:rsidRPr="00673F25">
        <w:rPr>
          <w:rStyle w:val="afa"/>
          <w:rFonts w:hint="eastAsia"/>
          <w:color w:val="auto"/>
        </w:rPr>
        <w:t>(a)</w:t>
      </w:r>
      <w:r w:rsidRPr="00673F25">
        <w:rPr>
          <w:rStyle w:val="afa"/>
          <w:rFonts w:hint="eastAsia"/>
          <w:color w:val="auto"/>
        </w:rPr>
        <w:t>、</w:t>
      </w:r>
      <w:r w:rsidRPr="00673F25">
        <w:rPr>
          <w:rStyle w:val="afa"/>
          <w:rFonts w:hint="eastAsia"/>
          <w:color w:val="auto"/>
        </w:rPr>
        <w:t>(b)</w:t>
      </w:r>
      <w:r w:rsidRPr="00673F25">
        <w:rPr>
          <w:rStyle w:val="afa"/>
          <w:rFonts w:hint="eastAsia"/>
          <w:color w:val="auto"/>
        </w:rPr>
        <w:t>、</w:t>
      </w:r>
      <w:r w:rsidRPr="00673F25">
        <w:rPr>
          <w:rStyle w:val="afa"/>
          <w:rFonts w:hint="eastAsia"/>
          <w:color w:val="auto"/>
        </w:rPr>
        <w:t>(c)</w:t>
      </w:r>
      <w:r w:rsidRPr="00673F25">
        <w:rPr>
          <w:rStyle w:val="afa"/>
          <w:rFonts w:hint="eastAsia"/>
          <w:color w:val="auto"/>
        </w:rPr>
        <w:t>和</w:t>
      </w:r>
      <w:r w:rsidRPr="00673F25">
        <w:rPr>
          <w:rStyle w:val="afa"/>
          <w:rFonts w:hint="eastAsia"/>
          <w:color w:val="auto"/>
        </w:rPr>
        <w:t>(d)</w:t>
      </w:r>
    </w:p>
    <w:p w14:paraId="1FE93AB0" w14:textId="77777777" w:rsidR="00E16F92" w:rsidRPr="00673F25" w:rsidRDefault="00E16F92" w:rsidP="00E16F92">
      <w:pPr>
        <w:pStyle w:val="SingleTxtGC"/>
        <w:rPr>
          <w:rStyle w:val="afa"/>
          <w:color w:val="auto"/>
        </w:rPr>
      </w:pPr>
      <w:r w:rsidRPr="00673F25">
        <w:rPr>
          <w:rStyle w:val="afa"/>
          <w:rFonts w:hint="eastAsia"/>
          <w:color w:val="auto"/>
        </w:rPr>
        <w:t>委员会注意到缔约国提供的资料，但感到遗憾的是，没有具体资料</w:t>
      </w:r>
      <w:proofErr w:type="gramStart"/>
      <w:r w:rsidRPr="00673F25">
        <w:rPr>
          <w:rStyle w:val="afa"/>
          <w:rFonts w:hint="eastAsia"/>
          <w:color w:val="auto"/>
        </w:rPr>
        <w:t>说明自</w:t>
      </w:r>
      <w:proofErr w:type="gramEnd"/>
      <w:r w:rsidRPr="00673F25">
        <w:rPr>
          <w:rStyle w:val="afa"/>
          <w:rFonts w:hint="eastAsia"/>
          <w:color w:val="auto"/>
        </w:rPr>
        <w:t>委员会结论性意见通过以来，缔约国为执行委员会的建议采取了哪些措施。委员会要求提供以下方面的资料：</w:t>
      </w:r>
      <w:r w:rsidRPr="00673F25">
        <w:rPr>
          <w:rStyle w:val="afa"/>
          <w:rFonts w:hint="eastAsia"/>
          <w:color w:val="auto"/>
        </w:rPr>
        <w:t>(a)</w:t>
      </w:r>
      <w:r w:rsidRPr="00673F25">
        <w:rPr>
          <w:rStyle w:val="afa"/>
          <w:color w:val="auto"/>
        </w:rPr>
        <w:t xml:space="preserve"> </w:t>
      </w:r>
      <w:r w:rsidRPr="00673F25">
        <w:rPr>
          <w:rStyle w:val="afa"/>
          <w:rFonts w:hint="eastAsia"/>
          <w:color w:val="auto"/>
        </w:rPr>
        <w:t>自委员会结论性意见通过以来，缔约国开展的调查、完成的起诉和实施的惩处的数量；</w:t>
      </w:r>
      <w:r w:rsidRPr="00673F25">
        <w:rPr>
          <w:rStyle w:val="afa"/>
          <w:rFonts w:hint="eastAsia"/>
          <w:color w:val="auto"/>
        </w:rPr>
        <w:t>(b)</w:t>
      </w:r>
      <w:r w:rsidRPr="00673F25">
        <w:rPr>
          <w:rStyle w:val="afa"/>
          <w:color w:val="auto"/>
        </w:rPr>
        <w:t xml:space="preserve"> </w:t>
      </w:r>
      <w:r w:rsidRPr="00673F25">
        <w:rPr>
          <w:rStyle w:val="afa"/>
          <w:rFonts w:hint="eastAsia"/>
          <w:color w:val="auto"/>
        </w:rPr>
        <w:t>2016</w:t>
      </w:r>
      <w:r w:rsidRPr="00673F25">
        <w:rPr>
          <w:rStyle w:val="afa"/>
          <w:rFonts w:hint="eastAsia"/>
          <w:color w:val="auto"/>
        </w:rPr>
        <w:t>年和</w:t>
      </w:r>
      <w:r w:rsidRPr="00673F25">
        <w:rPr>
          <w:rStyle w:val="afa"/>
          <w:rFonts w:hint="eastAsia"/>
          <w:color w:val="auto"/>
        </w:rPr>
        <w:t>2017</w:t>
      </w:r>
      <w:r w:rsidRPr="00673F25">
        <w:rPr>
          <w:rStyle w:val="afa"/>
          <w:rFonts w:hint="eastAsia"/>
          <w:color w:val="auto"/>
        </w:rPr>
        <w:t>年实施的惩处数量较少的原因；</w:t>
      </w:r>
      <w:r w:rsidRPr="00673F25">
        <w:rPr>
          <w:rStyle w:val="afa"/>
          <w:rFonts w:hint="eastAsia"/>
          <w:color w:val="auto"/>
        </w:rPr>
        <w:t>(c)</w:t>
      </w:r>
      <w:r w:rsidRPr="00673F25">
        <w:rPr>
          <w:rStyle w:val="afa"/>
          <w:color w:val="auto"/>
        </w:rPr>
        <w:t xml:space="preserve"> </w:t>
      </w:r>
      <w:r w:rsidRPr="00673F25">
        <w:rPr>
          <w:rStyle w:val="afa"/>
          <w:rFonts w:hint="eastAsia"/>
          <w:color w:val="auto"/>
        </w:rPr>
        <w:t>2016</w:t>
      </w:r>
      <w:r w:rsidRPr="00673F25">
        <w:rPr>
          <w:rStyle w:val="afa"/>
          <w:rFonts w:hint="eastAsia"/>
          <w:color w:val="auto"/>
        </w:rPr>
        <w:t>年</w:t>
      </w:r>
      <w:r w:rsidRPr="00673F25">
        <w:rPr>
          <w:rStyle w:val="afa"/>
          <w:rFonts w:hint="eastAsia"/>
          <w:color w:val="auto"/>
        </w:rPr>
        <w:t>12</w:t>
      </w:r>
      <w:r w:rsidRPr="00673F25">
        <w:rPr>
          <w:rStyle w:val="afa"/>
          <w:rFonts w:hint="eastAsia"/>
          <w:color w:val="auto"/>
        </w:rPr>
        <w:t>月签署的关于加强记者安全的合作和措施的协议及其影响；</w:t>
      </w:r>
      <w:r w:rsidRPr="00673F25">
        <w:rPr>
          <w:rStyle w:val="afa"/>
          <w:rFonts w:hint="eastAsia"/>
          <w:color w:val="auto"/>
        </w:rPr>
        <w:t>(d)</w:t>
      </w:r>
      <w:r w:rsidRPr="00673F25">
        <w:rPr>
          <w:rStyle w:val="afa"/>
          <w:color w:val="auto"/>
        </w:rPr>
        <w:t xml:space="preserve"> </w:t>
      </w:r>
      <w:r w:rsidRPr="00673F25">
        <w:rPr>
          <w:rStyle w:val="afa"/>
          <w:rFonts w:hint="eastAsia"/>
          <w:color w:val="auto"/>
        </w:rPr>
        <w:t>为了更好地保护记者，</w:t>
      </w:r>
      <w:r w:rsidRPr="00673F25">
        <w:rPr>
          <w:rStyle w:val="afa"/>
          <w:rFonts w:hint="eastAsia"/>
          <w:color w:val="auto"/>
        </w:rPr>
        <w:t>2017</w:t>
      </w:r>
      <w:r w:rsidRPr="00673F25">
        <w:rPr>
          <w:rStyle w:val="afa"/>
          <w:rFonts w:hint="eastAsia"/>
          <w:color w:val="auto"/>
        </w:rPr>
        <w:t>年应司法部的要求对《刑法》的相关规定进行分析的结果。</w:t>
      </w:r>
    </w:p>
    <w:p w14:paraId="517D3290" w14:textId="77777777" w:rsidR="00E16F92" w:rsidRPr="00673F25" w:rsidRDefault="00E16F92" w:rsidP="00E16F92">
      <w:pPr>
        <w:pStyle w:val="SingleTxtGC"/>
        <w:rPr>
          <w:rStyle w:val="afa"/>
          <w:color w:val="auto"/>
        </w:rPr>
      </w:pPr>
      <w:r w:rsidRPr="00673F25">
        <w:rPr>
          <w:rStyle w:val="afa"/>
          <w:rFonts w:hint="eastAsia"/>
          <w:color w:val="auto"/>
        </w:rPr>
        <w:t>委员会又注意到所提供的资料，但感到遗憾的是，没有资料</w:t>
      </w:r>
      <w:proofErr w:type="gramStart"/>
      <w:r w:rsidRPr="00673F25">
        <w:rPr>
          <w:rStyle w:val="afa"/>
          <w:rFonts w:hint="eastAsia"/>
          <w:color w:val="auto"/>
        </w:rPr>
        <w:t>说明自</w:t>
      </w:r>
      <w:proofErr w:type="gramEnd"/>
      <w:r w:rsidRPr="00673F25">
        <w:rPr>
          <w:rStyle w:val="afa"/>
          <w:rFonts w:hint="eastAsia"/>
          <w:color w:val="auto"/>
        </w:rPr>
        <w:t>委员会建议通过以来，缔约国采取了哪些措施，以确保对记者、人权维护者和民间社会的其他成员，不以起诉为手段来使他们不敢或不愿自由表达意见。</w:t>
      </w:r>
    </w:p>
    <w:p w14:paraId="4B099E7C" w14:textId="77777777" w:rsidR="00E16F92" w:rsidRPr="00673F25" w:rsidRDefault="00E16F92" w:rsidP="00E16F92">
      <w:pPr>
        <w:pStyle w:val="SingleTxtGC"/>
        <w:rPr>
          <w:rStyle w:val="afa"/>
          <w:color w:val="auto"/>
        </w:rPr>
      </w:pPr>
      <w:r w:rsidRPr="00673F25">
        <w:rPr>
          <w:rStyle w:val="afa"/>
          <w:rFonts w:hint="eastAsia"/>
          <w:color w:val="auto"/>
        </w:rPr>
        <w:lastRenderedPageBreak/>
        <w:t>委员会还注意到缔约国提供的资料，但感到遗憾的是，没有资料</w:t>
      </w:r>
      <w:proofErr w:type="gramStart"/>
      <w:r w:rsidRPr="00673F25">
        <w:rPr>
          <w:rStyle w:val="afa"/>
          <w:rFonts w:hint="eastAsia"/>
          <w:color w:val="auto"/>
        </w:rPr>
        <w:t>说明自</w:t>
      </w:r>
      <w:proofErr w:type="gramEnd"/>
      <w:r w:rsidRPr="00673F25">
        <w:rPr>
          <w:rStyle w:val="afa"/>
          <w:rFonts w:hint="eastAsia"/>
          <w:color w:val="auto"/>
        </w:rPr>
        <w:t>委员会结论性意见通过以来，缔约国采取了哪些措施来确保媒体所有权透明、私营媒体享有自由和独立。委员会要求提供资料，说明文化和信息部</w:t>
      </w:r>
      <w:r w:rsidRPr="00673F25">
        <w:rPr>
          <w:rStyle w:val="afa"/>
          <w:rFonts w:hint="eastAsia"/>
          <w:color w:val="auto"/>
        </w:rPr>
        <w:t>2017</w:t>
      </w:r>
      <w:r w:rsidRPr="00673F25">
        <w:rPr>
          <w:rStyle w:val="afa"/>
          <w:rFonts w:hint="eastAsia"/>
          <w:color w:val="auto"/>
        </w:rPr>
        <w:t>年开展的关于《公共信息和媒体法》执行情况的调查结果以及在这方面采取的措施。</w:t>
      </w:r>
    </w:p>
    <w:p w14:paraId="4B11C6E0" w14:textId="77777777" w:rsidR="00E16F92" w:rsidRPr="00673F25" w:rsidRDefault="00E16F92" w:rsidP="00E16F92">
      <w:pPr>
        <w:pStyle w:val="SingleTxtGC"/>
        <w:rPr>
          <w:rStyle w:val="afa"/>
          <w:color w:val="auto"/>
        </w:rPr>
      </w:pPr>
      <w:r w:rsidRPr="00673F25">
        <w:rPr>
          <w:rStyle w:val="afa"/>
          <w:rFonts w:hint="eastAsia"/>
          <w:color w:val="auto"/>
        </w:rPr>
        <w:t>委员会感到遗憾的是，没有详细资料说明缔约国采取了哪些措施来审查</w:t>
      </w:r>
      <w:r w:rsidRPr="00673F25">
        <w:rPr>
          <w:rStyle w:val="afa"/>
          <w:rFonts w:hint="eastAsia"/>
          <w:color w:val="auto"/>
        </w:rPr>
        <w:t>2016</w:t>
      </w:r>
      <w:r w:rsidRPr="00673F25">
        <w:rPr>
          <w:rStyle w:val="afa"/>
          <w:rFonts w:hint="eastAsia"/>
          <w:color w:val="auto"/>
        </w:rPr>
        <w:t>年</w:t>
      </w:r>
      <w:r w:rsidRPr="00673F25">
        <w:rPr>
          <w:rStyle w:val="afa"/>
          <w:rFonts w:hint="eastAsia"/>
          <w:color w:val="auto"/>
        </w:rPr>
        <w:t>1</w:t>
      </w:r>
      <w:r w:rsidRPr="00673F25">
        <w:rPr>
          <w:rStyle w:val="afa"/>
          <w:rFonts w:hint="eastAsia"/>
          <w:color w:val="auto"/>
        </w:rPr>
        <w:t>月</w:t>
      </w:r>
      <w:r w:rsidRPr="00673F25">
        <w:rPr>
          <w:rStyle w:val="afa"/>
          <w:rFonts w:hint="eastAsia"/>
          <w:color w:val="auto"/>
        </w:rPr>
        <w:t>26</w:t>
      </w:r>
      <w:r w:rsidRPr="00673F25">
        <w:rPr>
          <w:rStyle w:val="afa"/>
          <w:rFonts w:hint="eastAsia"/>
          <w:color w:val="auto"/>
        </w:rPr>
        <w:t>日《公共集会法》的适用情况，以确保其符合《公约》。委员会重申其建议。</w:t>
      </w:r>
    </w:p>
    <w:p w14:paraId="04075253" w14:textId="77777777" w:rsidR="00E16F92" w:rsidRPr="00673F25" w:rsidRDefault="00E16F92" w:rsidP="00E16F92">
      <w:pPr>
        <w:pStyle w:val="SingleTxtGC"/>
        <w:rPr>
          <w:rStyle w:val="afa"/>
          <w:color w:val="auto"/>
        </w:rPr>
      </w:pPr>
      <w:r w:rsidRPr="00673F25">
        <w:rPr>
          <w:rStyle w:val="afa"/>
          <w:rFonts w:ascii="Time New Roman" w:eastAsia="黑体" w:hAnsi="Time New Roman" w:hint="eastAsia"/>
          <w:color w:val="auto"/>
        </w:rPr>
        <w:t>建议采取的行动</w:t>
      </w:r>
      <w:r w:rsidRPr="00673F25">
        <w:rPr>
          <w:rStyle w:val="afa"/>
          <w:rFonts w:hint="eastAsia"/>
          <w:color w:val="auto"/>
        </w:rPr>
        <w:t>：应发函通知缔约国，后续程序至此终止。所请求的资料应列入缔约国下一次定期报告。</w:t>
      </w:r>
    </w:p>
    <w:p w14:paraId="27EDF08D" w14:textId="77777777" w:rsidR="00E16F92" w:rsidRPr="00673F25" w:rsidRDefault="00E16F92" w:rsidP="00E16F92">
      <w:pPr>
        <w:pStyle w:val="SingleTxtGC"/>
        <w:rPr>
          <w:rStyle w:val="afa"/>
          <w:color w:val="auto"/>
        </w:rPr>
      </w:pPr>
      <w:r w:rsidRPr="00673F25">
        <w:rPr>
          <w:rStyle w:val="afa"/>
          <w:rFonts w:ascii="Time New Roman" w:eastAsia="黑体" w:hAnsi="Time New Roman" w:hint="eastAsia"/>
          <w:color w:val="auto"/>
        </w:rPr>
        <w:t>提交下次定期报告的截止日期</w:t>
      </w:r>
      <w:r w:rsidRPr="00673F25">
        <w:rPr>
          <w:rStyle w:val="afa"/>
          <w:rFonts w:hint="eastAsia"/>
          <w:color w:val="auto"/>
        </w:rPr>
        <w:t>：</w:t>
      </w:r>
      <w:r w:rsidRPr="00673F25">
        <w:rPr>
          <w:rStyle w:val="afa"/>
          <w:rFonts w:hint="eastAsia"/>
          <w:color w:val="auto"/>
        </w:rPr>
        <w:t>2021</w:t>
      </w:r>
      <w:r w:rsidRPr="00673F25">
        <w:rPr>
          <w:rStyle w:val="afa"/>
          <w:rFonts w:hint="eastAsia"/>
          <w:color w:val="auto"/>
        </w:rPr>
        <w:t>年</w:t>
      </w:r>
      <w:r w:rsidRPr="00673F25">
        <w:rPr>
          <w:rStyle w:val="afa"/>
          <w:rFonts w:hint="eastAsia"/>
          <w:color w:val="auto"/>
        </w:rPr>
        <w:t>3</w:t>
      </w:r>
      <w:r w:rsidRPr="00673F25">
        <w:rPr>
          <w:rStyle w:val="afa"/>
          <w:rFonts w:hint="eastAsia"/>
          <w:color w:val="auto"/>
        </w:rPr>
        <w:t>月</w:t>
      </w:r>
      <w:r w:rsidRPr="00673F25">
        <w:rPr>
          <w:rStyle w:val="afa"/>
          <w:rFonts w:hint="eastAsia"/>
          <w:color w:val="auto"/>
        </w:rPr>
        <w:t>29</w:t>
      </w:r>
      <w:r w:rsidRPr="00673F25">
        <w:rPr>
          <w:rStyle w:val="afa"/>
          <w:rFonts w:hint="eastAsia"/>
          <w:color w:val="auto"/>
        </w:rPr>
        <w:t>日。</w:t>
      </w:r>
    </w:p>
    <w:p w14:paraId="6E32261D" w14:textId="77777777" w:rsidR="00E16F92" w:rsidRDefault="00E16F92" w:rsidP="00E16F92">
      <w:pPr>
        <w:pStyle w:val="SingleTxtGC"/>
        <w:rPr>
          <w:rStyle w:val="afa"/>
        </w:rPr>
      </w:pPr>
    </w:p>
    <w:p w14:paraId="14ED1F06" w14:textId="77777777" w:rsidR="00E16F92" w:rsidRPr="002D6A9C" w:rsidRDefault="00E16F92" w:rsidP="00E16F9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7CBDFA7" w14:textId="77777777" w:rsidR="00E16F92" w:rsidRPr="00AA5055" w:rsidRDefault="00E16F92" w:rsidP="00E16F92">
      <w:pPr>
        <w:pStyle w:val="SingleTxtGC"/>
        <w:rPr>
          <w:rStyle w:val="afa"/>
        </w:rPr>
      </w:pPr>
    </w:p>
    <w:p w14:paraId="3040DE67" w14:textId="77777777" w:rsidR="005E52F4" w:rsidRPr="00E16F92" w:rsidRDefault="005E52F4" w:rsidP="006D3757">
      <w:pPr>
        <w:pStyle w:val="a9"/>
      </w:pPr>
    </w:p>
    <w:sectPr w:rsidR="005E52F4" w:rsidRPr="00E16F92" w:rsidSect="004D0A00">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7FC812" w14:textId="77777777" w:rsidR="00334B6E" w:rsidRPr="000D319F" w:rsidRDefault="00334B6E" w:rsidP="000D319F">
      <w:pPr>
        <w:pStyle w:val="af0"/>
        <w:spacing w:after="240"/>
        <w:ind w:left="907"/>
        <w:rPr>
          <w:rFonts w:asciiTheme="majorBidi" w:eastAsia="宋体" w:hAnsiTheme="majorBidi" w:cstheme="majorBidi"/>
          <w:sz w:val="21"/>
          <w:szCs w:val="21"/>
          <w:lang w:val="en-US"/>
        </w:rPr>
      </w:pPr>
    </w:p>
    <w:p w14:paraId="752B21B8" w14:textId="77777777" w:rsidR="00334B6E" w:rsidRPr="000D319F" w:rsidRDefault="00334B6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14E4B55" w14:textId="77777777" w:rsidR="00334B6E" w:rsidRPr="000D319F" w:rsidRDefault="00334B6E" w:rsidP="000D319F">
      <w:pPr>
        <w:pStyle w:val="af0"/>
      </w:pPr>
    </w:p>
  </w:endnote>
  <w:endnote w:type="continuationNotice" w:id="1">
    <w:p w14:paraId="7B2207E6" w14:textId="77777777" w:rsidR="00334B6E" w:rsidRDefault="00334B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8DBA0" w14:textId="77777777" w:rsidR="00056632" w:rsidRPr="005E52F4" w:rsidRDefault="005E52F4" w:rsidP="005E52F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E52F4">
      <w:rPr>
        <w:rStyle w:val="af2"/>
        <w:b w:val="0"/>
        <w:snapToGrid w:val="0"/>
        <w:sz w:val="16"/>
      </w:rPr>
      <w:t>GE.21</w:t>
    </w:r>
    <w:proofErr w:type="spellEnd"/>
    <w:r w:rsidRPr="005E52F4">
      <w:rPr>
        <w:rStyle w:val="af2"/>
        <w:b w:val="0"/>
        <w:snapToGrid w:val="0"/>
        <w:sz w:val="16"/>
      </w:rPr>
      <w:t>-02129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758B2" w14:textId="77777777" w:rsidR="00056632" w:rsidRPr="005E52F4" w:rsidRDefault="005E52F4" w:rsidP="005E52F4">
    <w:pPr>
      <w:pStyle w:val="af0"/>
      <w:tabs>
        <w:tab w:val="clear" w:pos="431"/>
        <w:tab w:val="right" w:pos="9638"/>
      </w:tabs>
      <w:rPr>
        <w:rStyle w:val="af2"/>
      </w:rPr>
    </w:pPr>
    <w:proofErr w:type="spellStart"/>
    <w:r>
      <w:t>GE.21</w:t>
    </w:r>
    <w:proofErr w:type="spellEnd"/>
    <w:r>
      <w:t>-02129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3A832" w14:textId="18BEE59F" w:rsidR="00056632" w:rsidRPr="00487939" w:rsidRDefault="005E52F4"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31FE3B4" wp14:editId="196F3F2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-02129</w:t>
    </w:r>
    <w:r w:rsidR="00731A42" w:rsidRPr="00EE277A">
      <w:rPr>
        <w:sz w:val="20"/>
        <w:lang w:eastAsia="zh-CN"/>
      </w:rPr>
      <w:t xml:space="preserve"> (C)</w:t>
    </w:r>
    <w:r w:rsidR="00EA7E67">
      <w:rPr>
        <w:sz w:val="20"/>
        <w:lang w:eastAsia="zh-CN"/>
      </w:rPr>
      <w:tab/>
    </w:r>
    <w:r w:rsidR="00DF6CD3">
      <w:rPr>
        <w:sz w:val="20"/>
        <w:lang w:eastAsia="zh-CN"/>
      </w:rPr>
      <w:t>2903</w:t>
    </w:r>
    <w:r w:rsidR="0060122D">
      <w:rPr>
        <w:sz w:val="20"/>
        <w:lang w:eastAsia="zh-CN"/>
      </w:rPr>
      <w:t>2</w:t>
    </w:r>
    <w:r w:rsidR="00C829C3">
      <w:rPr>
        <w:sz w:val="20"/>
        <w:lang w:eastAsia="zh-CN"/>
      </w:rPr>
      <w:t>1</w:t>
    </w:r>
    <w:r w:rsidR="00731A42">
      <w:rPr>
        <w:sz w:val="20"/>
        <w:lang w:eastAsia="zh-CN"/>
      </w:rPr>
      <w:tab/>
    </w:r>
    <w:r w:rsidR="00DF6CD3">
      <w:rPr>
        <w:sz w:val="20"/>
        <w:lang w:eastAsia="zh-CN"/>
      </w:rPr>
      <w:t>1304</w:t>
    </w:r>
    <w:r w:rsidR="0060122D">
      <w:rPr>
        <w:sz w:val="20"/>
        <w:lang w:eastAsia="zh-CN"/>
      </w:rPr>
      <w:t>2</w:t>
    </w:r>
    <w:r w:rsidR="00C829C3">
      <w:rPr>
        <w:sz w:val="20"/>
        <w:lang w:eastAsia="zh-CN"/>
      </w:rPr>
      <w:t>1</w:t>
    </w:r>
    <w:r w:rsidR="00731A42">
      <w:rPr>
        <w:b/>
        <w:sz w:val="21"/>
      </w:rPr>
      <w:tab/>
    </w:r>
    <w:r w:rsidR="00A1364C">
      <w:rPr>
        <w:rFonts w:hint="eastAsia"/>
        <w:b/>
        <w:noProof/>
        <w:snapToGrid/>
        <w:sz w:val="21"/>
        <w:lang w:val="en-US" w:eastAsia="zh-CN"/>
      </w:rPr>
      <w:drawing>
        <wp:inline distT="0" distB="0" distL="0" distR="0" wp14:anchorId="5BD61E3F" wp14:editId="40532C6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2DFEBA" w14:textId="77777777" w:rsidR="00334B6E" w:rsidRPr="000157B1" w:rsidRDefault="00334B6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3018CE7" w14:textId="77777777" w:rsidR="00334B6E" w:rsidRPr="000157B1" w:rsidRDefault="00334B6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2DD3048" w14:textId="77777777" w:rsidR="00334B6E" w:rsidRDefault="00334B6E"/>
  </w:footnote>
  <w:footnote w:id="2">
    <w:p w14:paraId="134FE588" w14:textId="77777777" w:rsidR="00E16F92" w:rsidRDefault="00E16F92" w:rsidP="00E16F92">
      <w:pPr>
        <w:pStyle w:val="a6"/>
        <w:tabs>
          <w:tab w:val="clear" w:pos="1021"/>
          <w:tab w:val="right" w:pos="1020"/>
        </w:tabs>
      </w:pPr>
      <w:r>
        <w:rPr>
          <w:rStyle w:val="a8"/>
          <w:rFonts w:eastAsia="宋体"/>
        </w:rPr>
        <w:tab/>
      </w:r>
      <w:r w:rsidRPr="008F4C8F">
        <w:rPr>
          <w:rStyle w:val="a8"/>
          <w:rFonts w:eastAsia="宋体"/>
          <w:vertAlign w:val="baseline"/>
        </w:rPr>
        <w:t>*</w:t>
      </w:r>
      <w:r>
        <w:tab/>
      </w:r>
      <w:r w:rsidRPr="001663F8">
        <w:rPr>
          <w:rFonts w:hint="eastAsia"/>
        </w:rPr>
        <w:t>委员会第一百三十届会议</w:t>
      </w:r>
      <w:r w:rsidRPr="001663F8">
        <w:rPr>
          <w:rFonts w:hint="eastAsia"/>
        </w:rPr>
        <w:t>(2020</w:t>
      </w:r>
      <w:r w:rsidRPr="001663F8">
        <w:rPr>
          <w:rFonts w:hint="eastAsia"/>
        </w:rPr>
        <w:t>年</w:t>
      </w:r>
      <w:r w:rsidRPr="001663F8">
        <w:rPr>
          <w:rFonts w:hint="eastAsia"/>
        </w:rPr>
        <w:t>10</w:t>
      </w:r>
      <w:r w:rsidRPr="001663F8">
        <w:rPr>
          <w:rFonts w:hint="eastAsia"/>
        </w:rPr>
        <w:t>月</w:t>
      </w:r>
      <w:r w:rsidRPr="001663F8">
        <w:rPr>
          <w:rFonts w:hint="eastAsia"/>
        </w:rPr>
        <w:t>12</w:t>
      </w:r>
      <w:r w:rsidRPr="001663F8">
        <w:rPr>
          <w:rFonts w:hint="eastAsia"/>
        </w:rPr>
        <w:t>日至</w:t>
      </w:r>
      <w:r w:rsidRPr="001663F8">
        <w:rPr>
          <w:rFonts w:hint="eastAsia"/>
        </w:rPr>
        <w:t>11</w:t>
      </w:r>
      <w:r w:rsidRPr="001663F8">
        <w:rPr>
          <w:rFonts w:hint="eastAsia"/>
        </w:rPr>
        <w:t>月</w:t>
      </w:r>
      <w:r w:rsidRPr="001663F8">
        <w:rPr>
          <w:rFonts w:hint="eastAsia"/>
        </w:rPr>
        <w:t>6</w:t>
      </w:r>
      <w:r w:rsidRPr="001663F8">
        <w:rPr>
          <w:rFonts w:hint="eastAsia"/>
        </w:rPr>
        <w:t>日</w:t>
      </w:r>
      <w:r w:rsidRPr="001663F8">
        <w:rPr>
          <w:rFonts w:hint="eastAsia"/>
        </w:rPr>
        <w:t>)</w:t>
      </w:r>
      <w:r w:rsidRPr="001663F8">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0E6C8" w14:textId="77777777" w:rsidR="00056632" w:rsidRDefault="005E52F4" w:rsidP="005E52F4">
    <w:pPr>
      <w:pStyle w:val="af3"/>
    </w:pPr>
    <w:proofErr w:type="spellStart"/>
    <w:r>
      <w:t>CCPR</w:t>
    </w:r>
    <w:proofErr w:type="spellEnd"/>
    <w:r>
      <w:t>/C/130/2/</w:t>
    </w:r>
    <w:proofErr w:type="spellStart"/>
    <w:r>
      <w:t>Add.4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679DB5" w14:textId="77777777" w:rsidR="00056632" w:rsidRPr="00202A30" w:rsidRDefault="005E52F4" w:rsidP="005E52F4">
    <w:pPr>
      <w:pStyle w:val="af3"/>
      <w:jc w:val="right"/>
    </w:pPr>
    <w:proofErr w:type="spellStart"/>
    <w:r>
      <w:t>CCPR</w:t>
    </w:r>
    <w:proofErr w:type="spellEnd"/>
    <w:r>
      <w:t>/C/130/2/</w:t>
    </w:r>
    <w:proofErr w:type="spellStart"/>
    <w:r>
      <w:t>Add.4</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B6E"/>
    <w:rsid w:val="00011483"/>
    <w:rsid w:val="0004554F"/>
    <w:rsid w:val="000D319F"/>
    <w:rsid w:val="000E4D0E"/>
    <w:rsid w:val="000F5EB8"/>
    <w:rsid w:val="00126EB7"/>
    <w:rsid w:val="00144B69"/>
    <w:rsid w:val="00153E86"/>
    <w:rsid w:val="001572AB"/>
    <w:rsid w:val="00172E04"/>
    <w:rsid w:val="001B1BD1"/>
    <w:rsid w:val="001C3EF2"/>
    <w:rsid w:val="001D17F6"/>
    <w:rsid w:val="00204B42"/>
    <w:rsid w:val="0021265F"/>
    <w:rsid w:val="002231C3"/>
    <w:rsid w:val="0024417F"/>
    <w:rsid w:val="00250F8D"/>
    <w:rsid w:val="002E1C97"/>
    <w:rsid w:val="002F5834"/>
    <w:rsid w:val="003006AB"/>
    <w:rsid w:val="00326EBF"/>
    <w:rsid w:val="00327FE4"/>
    <w:rsid w:val="003333CC"/>
    <w:rsid w:val="00334B6E"/>
    <w:rsid w:val="00385347"/>
    <w:rsid w:val="00427F63"/>
    <w:rsid w:val="00434D38"/>
    <w:rsid w:val="00494EB8"/>
    <w:rsid w:val="004C4A0A"/>
    <w:rsid w:val="004D0A00"/>
    <w:rsid w:val="004E473D"/>
    <w:rsid w:val="004F348E"/>
    <w:rsid w:val="00501220"/>
    <w:rsid w:val="005E403A"/>
    <w:rsid w:val="005E4086"/>
    <w:rsid w:val="005E52F4"/>
    <w:rsid w:val="0060122D"/>
    <w:rsid w:val="00604D91"/>
    <w:rsid w:val="006257FE"/>
    <w:rsid w:val="00654DD9"/>
    <w:rsid w:val="00670DEE"/>
    <w:rsid w:val="00673F25"/>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56233"/>
    <w:rsid w:val="00860F27"/>
    <w:rsid w:val="008B0560"/>
    <w:rsid w:val="008B2BFA"/>
    <w:rsid w:val="008D31F4"/>
    <w:rsid w:val="008E6A3F"/>
    <w:rsid w:val="008E6FEB"/>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4072"/>
    <w:rsid w:val="00B16570"/>
    <w:rsid w:val="00B23B03"/>
    <w:rsid w:val="00B43EB7"/>
    <w:rsid w:val="00B53320"/>
    <w:rsid w:val="00B614C4"/>
    <w:rsid w:val="00B712F3"/>
    <w:rsid w:val="00BC6522"/>
    <w:rsid w:val="00BE1FFE"/>
    <w:rsid w:val="00C121D5"/>
    <w:rsid w:val="00C17349"/>
    <w:rsid w:val="00C323A4"/>
    <w:rsid w:val="00C351AA"/>
    <w:rsid w:val="00C70852"/>
    <w:rsid w:val="00C7253F"/>
    <w:rsid w:val="00C829C3"/>
    <w:rsid w:val="00C90707"/>
    <w:rsid w:val="00CE1D1C"/>
    <w:rsid w:val="00D26A05"/>
    <w:rsid w:val="00D9309B"/>
    <w:rsid w:val="00D97B98"/>
    <w:rsid w:val="00DB0D94"/>
    <w:rsid w:val="00DC671F"/>
    <w:rsid w:val="00DE4DA7"/>
    <w:rsid w:val="00DF6CD3"/>
    <w:rsid w:val="00E02C13"/>
    <w:rsid w:val="00E16F92"/>
    <w:rsid w:val="00E33B38"/>
    <w:rsid w:val="00E442A1"/>
    <w:rsid w:val="00E47FE5"/>
    <w:rsid w:val="00E574AF"/>
    <w:rsid w:val="00E73B33"/>
    <w:rsid w:val="00EA7E6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A92127"/>
  <w15:docId w15:val="{3FF8E2EA-9E2B-4316-B9B0-04970CA06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character" w:styleId="afa">
    <w:name w:val="Hyperlink"/>
    <w:basedOn w:val="a0"/>
    <w:uiPriority w:val="99"/>
    <w:rsid w:val="00E16F92"/>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SRB%2f34264&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SRB%2f42861&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binternet.ohchr.org/_layouts/15/treatybodyexternal/Download.aspx?symbolno=CCPR%2fC%2fSRB%2fCO%2f3%2fAdd.1&amp;Lang=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SRB%2fCO%2f3&amp;Lang=en"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5709</Words>
  <Characters>6189</Characters>
  <Application>Microsoft Office Word</Application>
  <DocSecurity>0</DocSecurity>
  <Lines>239</Lines>
  <Paragraphs>98</Paragraphs>
  <ScaleCrop>false</ScaleCrop>
  <Company>DCM</Company>
  <LinksUpToDate>false</LinksUpToDate>
  <CharactersWithSpaces>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CCPR/C/130/2/Add.4</dc:title>
  <dc:subject>2102129</dc:subject>
  <dc:creator>Xin</dc:creator>
  <cp:keywords/>
  <dc:description/>
  <cp:lastModifiedBy>Xin WANG</cp:lastModifiedBy>
  <cp:revision>2</cp:revision>
  <cp:lastPrinted>2014-05-09T11:28:00Z</cp:lastPrinted>
  <dcterms:created xsi:type="dcterms:W3CDTF">2021-04-13T07:51:00Z</dcterms:created>
  <dcterms:modified xsi:type="dcterms:W3CDTF">2021-04-13T07:51:00Z</dcterms:modified>
</cp:coreProperties>
</file>