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28022828" w14:textId="77777777" w:rsidTr="00D121D2">
        <w:trPr>
          <w:trHeight w:hRule="exact" w:val="851"/>
        </w:trPr>
        <w:tc>
          <w:tcPr>
            <w:tcW w:w="142" w:type="dxa"/>
            <w:tcBorders>
              <w:bottom w:val="single" w:sz="4" w:space="0" w:color="auto"/>
            </w:tcBorders>
          </w:tcPr>
          <w:p w14:paraId="4AE9F14C" w14:textId="77777777" w:rsidR="002D5AAC" w:rsidRDefault="002D5AAC" w:rsidP="00D465E3">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0BDACE93"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64338856" w14:textId="606004E9" w:rsidR="002D5AAC" w:rsidRDefault="00D465E3" w:rsidP="00D465E3">
            <w:pPr>
              <w:jc w:val="right"/>
            </w:pPr>
            <w:r w:rsidRPr="00D465E3">
              <w:rPr>
                <w:sz w:val="40"/>
              </w:rPr>
              <w:t>CRC</w:t>
            </w:r>
            <w:r>
              <w:t>/C/KGZ/RQ/5-6</w:t>
            </w:r>
          </w:p>
        </w:tc>
      </w:tr>
      <w:tr w:rsidR="002D5AAC" w:rsidRPr="00D465E3" w14:paraId="5BE845B6" w14:textId="77777777" w:rsidTr="00D121D2">
        <w:trPr>
          <w:trHeight w:hRule="exact" w:val="2835"/>
        </w:trPr>
        <w:tc>
          <w:tcPr>
            <w:tcW w:w="1280" w:type="dxa"/>
            <w:gridSpan w:val="2"/>
            <w:tcBorders>
              <w:top w:val="single" w:sz="4" w:space="0" w:color="auto"/>
              <w:bottom w:val="single" w:sz="12" w:space="0" w:color="auto"/>
            </w:tcBorders>
          </w:tcPr>
          <w:p w14:paraId="75CB42FF" w14:textId="77777777" w:rsidR="002D5AAC" w:rsidRDefault="002E5067" w:rsidP="00D121D2">
            <w:pPr>
              <w:spacing w:before="120"/>
              <w:jc w:val="center"/>
            </w:pPr>
            <w:r>
              <w:rPr>
                <w:noProof/>
                <w:lang w:val="fr-CH" w:eastAsia="fr-CH"/>
              </w:rPr>
              <w:drawing>
                <wp:inline distT="0" distB="0" distL="0" distR="0" wp14:anchorId="0EFE1E0A" wp14:editId="45D313B7">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1D620E2"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6CFA0F3D" w14:textId="77777777" w:rsidR="002D5AAC" w:rsidRDefault="00D465E3" w:rsidP="00D121D2">
            <w:pPr>
              <w:spacing w:before="240"/>
              <w:rPr>
                <w:lang w:val="en-US"/>
              </w:rPr>
            </w:pPr>
            <w:r>
              <w:rPr>
                <w:lang w:val="en-US"/>
              </w:rPr>
              <w:t>Distr.: General</w:t>
            </w:r>
          </w:p>
          <w:p w14:paraId="1C577030" w14:textId="77777777" w:rsidR="00D465E3" w:rsidRDefault="00D465E3" w:rsidP="00D465E3">
            <w:pPr>
              <w:spacing w:line="240" w:lineRule="exact"/>
              <w:rPr>
                <w:lang w:val="en-US"/>
              </w:rPr>
            </w:pPr>
            <w:r>
              <w:rPr>
                <w:lang w:val="en-US"/>
              </w:rPr>
              <w:t>18 July 2023</w:t>
            </w:r>
          </w:p>
          <w:p w14:paraId="6F04D1C5" w14:textId="12C42E63" w:rsidR="00D465E3" w:rsidRDefault="00D465E3" w:rsidP="00D465E3">
            <w:pPr>
              <w:spacing w:line="240" w:lineRule="exact"/>
              <w:rPr>
                <w:lang w:val="en-US"/>
              </w:rPr>
            </w:pPr>
          </w:p>
          <w:p w14:paraId="5EB83579" w14:textId="237C7990" w:rsidR="00D465E3" w:rsidRPr="00D465E3" w:rsidRDefault="00D465E3" w:rsidP="00D465E3">
            <w:pPr>
              <w:spacing w:line="240" w:lineRule="exact"/>
              <w:rPr>
                <w:lang w:val="en-US"/>
              </w:rPr>
            </w:pPr>
            <w:r>
              <w:rPr>
                <w:lang w:val="en-US"/>
              </w:rPr>
              <w:t>Original: Russian</w:t>
            </w:r>
            <w:r>
              <w:rPr>
                <w:lang w:val="en-US"/>
              </w:rPr>
              <w:br/>
            </w:r>
            <w:r w:rsidRPr="00D465E3">
              <w:rPr>
                <w:lang w:val="en-US"/>
              </w:rPr>
              <w:t>English, French, Russian and Spanish only</w:t>
            </w:r>
          </w:p>
        </w:tc>
      </w:tr>
    </w:tbl>
    <w:p w14:paraId="1ED57C63" w14:textId="77777777" w:rsidR="00D465E3" w:rsidRPr="00D465E3" w:rsidRDefault="00D465E3" w:rsidP="00D465E3">
      <w:pPr>
        <w:spacing w:before="120"/>
        <w:rPr>
          <w:b/>
          <w:sz w:val="24"/>
          <w:szCs w:val="24"/>
        </w:rPr>
      </w:pPr>
      <w:r w:rsidRPr="00D465E3">
        <w:rPr>
          <w:b/>
          <w:bCs/>
          <w:sz w:val="24"/>
          <w:szCs w:val="24"/>
        </w:rPr>
        <w:t>Комитет по правам ребенка</w:t>
      </w:r>
    </w:p>
    <w:p w14:paraId="7F11B3EF" w14:textId="77777777" w:rsidR="00D465E3" w:rsidRPr="00E50A53" w:rsidRDefault="00D465E3" w:rsidP="00D465E3">
      <w:pPr>
        <w:rPr>
          <w:b/>
        </w:rPr>
      </w:pPr>
      <w:r>
        <w:rPr>
          <w:b/>
          <w:bCs/>
        </w:rPr>
        <w:t>Девяносто четвертая сессия</w:t>
      </w:r>
    </w:p>
    <w:p w14:paraId="6530CD16" w14:textId="77777777" w:rsidR="00D465E3" w:rsidRPr="00E50A53" w:rsidRDefault="00D465E3" w:rsidP="00D465E3">
      <w:r>
        <w:t>4–22 сентября 2023 года</w:t>
      </w:r>
    </w:p>
    <w:p w14:paraId="1C38A92C" w14:textId="77777777" w:rsidR="00D465E3" w:rsidRPr="00E50A53" w:rsidRDefault="00D465E3" w:rsidP="00D465E3">
      <w:pPr>
        <w:rPr>
          <w:b/>
          <w:bCs/>
        </w:rPr>
      </w:pPr>
      <w:r>
        <w:rPr>
          <w:b/>
          <w:bCs/>
        </w:rPr>
        <w:t>Рассмотрение докладов государств-участников</w:t>
      </w:r>
    </w:p>
    <w:p w14:paraId="44BED134" w14:textId="0125CC32" w:rsidR="00D465E3" w:rsidRPr="00E50A53" w:rsidRDefault="00D465E3" w:rsidP="00D465E3">
      <w:pPr>
        <w:pStyle w:val="HMG"/>
        <w:ind w:right="709"/>
      </w:pPr>
      <w:r>
        <w:tab/>
      </w:r>
      <w:r>
        <w:tab/>
      </w:r>
      <w:r>
        <w:rPr>
          <w:bCs/>
        </w:rPr>
        <w:t>Ответы Кыргызстана на перечень вопросов в</w:t>
      </w:r>
      <w:r>
        <w:rPr>
          <w:bCs/>
          <w:lang w:val="en-US"/>
        </w:rPr>
        <w:t> </w:t>
      </w:r>
      <w:r>
        <w:rPr>
          <w:bCs/>
        </w:rPr>
        <w:t>связи с его объединенными пятым и шестым периодическими докладами</w:t>
      </w:r>
      <w:r w:rsidRPr="00D465E3">
        <w:rPr>
          <w:rStyle w:val="aa"/>
          <w:b w:val="0"/>
          <w:bCs/>
          <w:sz w:val="20"/>
          <w:vertAlign w:val="baseline"/>
        </w:rPr>
        <w:footnoteReference w:customMarkFollows="1" w:id="1"/>
        <w:t>*</w:t>
      </w:r>
    </w:p>
    <w:p w14:paraId="676C9806" w14:textId="77777777" w:rsidR="00D465E3" w:rsidRPr="00E50A53" w:rsidRDefault="00D465E3" w:rsidP="00D465E3">
      <w:pPr>
        <w:pStyle w:val="SingleTxtG"/>
        <w:jc w:val="right"/>
      </w:pPr>
      <w:r>
        <w:t>[Дата получения: 7 июля 2023 года]</w:t>
      </w:r>
    </w:p>
    <w:p w14:paraId="366B0A64" w14:textId="3463EF7D" w:rsidR="00D465E3" w:rsidRDefault="00D465E3">
      <w:pPr>
        <w:suppressAutoHyphens w:val="0"/>
        <w:spacing w:line="240" w:lineRule="auto"/>
        <w:rPr>
          <w:lang w:val="en-US"/>
        </w:rPr>
      </w:pPr>
      <w:r>
        <w:rPr>
          <w:lang w:val="en-US"/>
        </w:rPr>
        <w:br w:type="page"/>
      </w:r>
    </w:p>
    <w:p w14:paraId="6897406D" w14:textId="77777777" w:rsidR="00D465E3" w:rsidRPr="002B51C2" w:rsidRDefault="00D465E3" w:rsidP="00832911">
      <w:pPr>
        <w:pStyle w:val="HChG"/>
      </w:pPr>
      <w:r w:rsidRPr="002B51C2">
        <w:lastRenderedPageBreak/>
        <w:tab/>
      </w:r>
      <w:r w:rsidRPr="002B51C2">
        <w:tab/>
        <w:t>Ответы на перечень вопросов (CRC/C/KGZ/Q/5-6)</w:t>
      </w:r>
    </w:p>
    <w:p w14:paraId="0D8F95A8" w14:textId="77777777" w:rsidR="00D465E3" w:rsidRPr="002B51C2" w:rsidRDefault="00D465E3" w:rsidP="00832911">
      <w:pPr>
        <w:pStyle w:val="HChG"/>
      </w:pPr>
      <w:r w:rsidRPr="002B51C2">
        <w:tab/>
      </w:r>
      <w:r w:rsidRPr="002B51C2">
        <w:tab/>
        <w:t>О подготовке обновленной информации</w:t>
      </w:r>
    </w:p>
    <w:p w14:paraId="586D0268" w14:textId="77777777" w:rsidR="00D465E3" w:rsidRPr="002B51C2" w:rsidRDefault="00D465E3" w:rsidP="00832911">
      <w:pPr>
        <w:pStyle w:val="H1G"/>
      </w:pPr>
      <w:r w:rsidRPr="002B51C2">
        <w:tab/>
      </w:r>
      <w:r w:rsidRPr="002B51C2">
        <w:tab/>
        <w:t>Ответ на пункт 1 перечня вопросов</w:t>
      </w:r>
    </w:p>
    <w:p w14:paraId="69022858" w14:textId="77777777" w:rsidR="00D465E3" w:rsidRPr="002B51C2" w:rsidRDefault="00D465E3" w:rsidP="00832911">
      <w:pPr>
        <w:pStyle w:val="SingleTxtG"/>
      </w:pPr>
      <w:r w:rsidRPr="002B51C2">
        <w:rPr>
          <w:bCs/>
        </w:rPr>
        <w:t>1.</w:t>
      </w:r>
      <w:r w:rsidRPr="002B51C2">
        <w:tab/>
        <w:t>Подготовка информации на перечень вопросов по объединенным пятому и шестому докладам Кыргызской Республики о выполнении Конвенции о правах ребенка за период с 2014 по 2019 год (CRC/C/KGZ/Q/5-6) осуществлялась на основании статистических данных и иной информации министерств и ведомств под руководством председателя Координационного совета по правам человека при Кабинете Министров.</w:t>
      </w:r>
    </w:p>
    <w:p w14:paraId="12D2ACA3" w14:textId="77777777" w:rsidR="00D465E3" w:rsidRPr="002B51C2" w:rsidRDefault="00D465E3" w:rsidP="00832911">
      <w:pPr>
        <w:pStyle w:val="SingleTxtG"/>
      </w:pPr>
      <w:r w:rsidRPr="002B51C2">
        <w:t>2.</w:t>
      </w:r>
      <w:r w:rsidRPr="002B51C2">
        <w:tab/>
        <w:t xml:space="preserve">В информации представлен анализ нормативной правовой базы, статистические данные и иная информация, касающиеся выполнения обязательств по исполнению норм Конвенции о правах ребенка. </w:t>
      </w:r>
    </w:p>
    <w:p w14:paraId="37359593" w14:textId="77777777" w:rsidR="00D465E3" w:rsidRPr="002B51C2" w:rsidRDefault="00D465E3" w:rsidP="00832911">
      <w:pPr>
        <w:pStyle w:val="HChG"/>
      </w:pPr>
      <w:r w:rsidRPr="002B51C2">
        <w:tab/>
      </w:r>
      <w:r w:rsidRPr="002B51C2">
        <w:tab/>
        <w:t xml:space="preserve">Часть I </w:t>
      </w:r>
    </w:p>
    <w:p w14:paraId="1DB7F043" w14:textId="77777777" w:rsidR="00D465E3" w:rsidRPr="002B51C2" w:rsidRDefault="00D465E3" w:rsidP="00832911">
      <w:pPr>
        <w:pStyle w:val="H1G"/>
        <w:rPr>
          <w:bCs/>
        </w:rPr>
      </w:pPr>
      <w:r w:rsidRPr="002B51C2">
        <w:tab/>
      </w:r>
      <w:r w:rsidRPr="002B51C2">
        <w:tab/>
        <w:t>Ответ на пункт 2 a) перечня вопросов</w:t>
      </w:r>
    </w:p>
    <w:p w14:paraId="3488F53C" w14:textId="77777777" w:rsidR="00D465E3" w:rsidRPr="002B51C2" w:rsidRDefault="00D465E3" w:rsidP="00832911">
      <w:pPr>
        <w:pStyle w:val="SingleTxtG"/>
      </w:pPr>
      <w:r w:rsidRPr="002B51C2">
        <w:t>3.</w:t>
      </w:r>
      <w:r w:rsidRPr="002B51C2">
        <w:tab/>
        <w:t>Президент внес возражение к Кодексу о детях, инициированный депутатами</w:t>
      </w:r>
      <w:r w:rsidRPr="002B51C2">
        <w:br/>
        <w:t xml:space="preserve">VI созыва </w:t>
      </w:r>
      <w:proofErr w:type="spellStart"/>
      <w:r w:rsidRPr="002B51C2">
        <w:t>Жогорку</w:t>
      </w:r>
      <w:proofErr w:type="spellEnd"/>
      <w:r w:rsidRPr="002B51C2">
        <w:t xml:space="preserve"> </w:t>
      </w:r>
      <w:proofErr w:type="spellStart"/>
      <w:r w:rsidRPr="002B51C2">
        <w:t>Кенеша</w:t>
      </w:r>
      <w:proofErr w:type="spellEnd"/>
      <w:r w:rsidRPr="002B51C2">
        <w:t xml:space="preserve"> (парламент), принятый </w:t>
      </w:r>
      <w:proofErr w:type="spellStart"/>
      <w:r w:rsidRPr="002B51C2">
        <w:t>Жогорку</w:t>
      </w:r>
      <w:proofErr w:type="spellEnd"/>
      <w:r w:rsidRPr="002B51C2">
        <w:t xml:space="preserve"> </w:t>
      </w:r>
      <w:proofErr w:type="spellStart"/>
      <w:r w:rsidRPr="002B51C2">
        <w:t>Кенешем</w:t>
      </w:r>
      <w:proofErr w:type="spellEnd"/>
      <w:r w:rsidRPr="002B51C2">
        <w:t xml:space="preserve"> 29 июля 2021 года. В связи с этим постановлением </w:t>
      </w:r>
      <w:proofErr w:type="spellStart"/>
      <w:r w:rsidRPr="002B51C2">
        <w:t>Жогорку</w:t>
      </w:r>
      <w:proofErr w:type="spellEnd"/>
      <w:r w:rsidRPr="002B51C2">
        <w:t xml:space="preserve"> </w:t>
      </w:r>
      <w:proofErr w:type="spellStart"/>
      <w:r w:rsidRPr="002B51C2">
        <w:t>Кенеша</w:t>
      </w:r>
      <w:proofErr w:type="spellEnd"/>
      <w:r w:rsidRPr="002B51C2">
        <w:t xml:space="preserve"> от 10 октября 2020 года была создана Согласительная группа для выработки согласованного варианта Кодекса и других законов. Состоялись 3 заседания членов Согласительной группы, однако к единому мнению они не пришли. </w:t>
      </w:r>
    </w:p>
    <w:p w14:paraId="0534CFCC" w14:textId="77777777" w:rsidR="00D465E3" w:rsidRPr="002B51C2" w:rsidRDefault="00D465E3" w:rsidP="00832911">
      <w:pPr>
        <w:pStyle w:val="SingleTxtG"/>
      </w:pPr>
      <w:r w:rsidRPr="002B51C2">
        <w:t>4.</w:t>
      </w:r>
      <w:r w:rsidRPr="002B51C2">
        <w:tab/>
        <w:t xml:space="preserve">В возражении Президента к Кодексу о детях отмечено о наличии ряда неразрешенных вопросов и несоответствий его положений действующим законодательным актам. Также Министерство финансов в своем официальном заключении отмечает, что, по предварительным расчетам, ежегодная потребность денежных средств из республиканского бюджета на реализацию принятого Кодекса </w:t>
      </w:r>
      <w:r w:rsidRPr="002B51C2">
        <w:rPr>
          <w:bCs/>
        </w:rPr>
        <w:t>составляет 1242,8 млн сомов,</w:t>
      </w:r>
      <w:r w:rsidRPr="002B51C2">
        <w:t xml:space="preserve"> и, в связи с постоянным и значительным объемом дефицита республиканского бюджета, изыскание дополнительных источников финансирования не представляется возможным.</w:t>
      </w:r>
    </w:p>
    <w:p w14:paraId="56148625" w14:textId="77777777" w:rsidR="00D465E3" w:rsidRPr="002B51C2" w:rsidRDefault="00D465E3" w:rsidP="00832911">
      <w:pPr>
        <w:pStyle w:val="SingleTxtG"/>
      </w:pPr>
      <w:r w:rsidRPr="002B51C2">
        <w:t>5.</w:t>
      </w:r>
      <w:r w:rsidRPr="002B51C2">
        <w:tab/>
        <w:t xml:space="preserve">Также согласно Указу Президента </w:t>
      </w:r>
      <w:r w:rsidRPr="002B51C2">
        <w:rPr>
          <w:bCs/>
          <w:iCs/>
        </w:rPr>
        <w:t>о</w:t>
      </w:r>
      <w:r w:rsidRPr="002B51C2">
        <w:rPr>
          <w:iCs/>
        </w:rPr>
        <w:t>т 2 декабря 2021 года УП № 541</w:t>
      </w:r>
      <w:r w:rsidRPr="002B51C2">
        <w:rPr>
          <w:i/>
          <w:iCs/>
        </w:rPr>
        <w:t xml:space="preserve"> «</w:t>
      </w:r>
      <w:r w:rsidRPr="002B51C2">
        <w:rPr>
          <w:bCs/>
        </w:rPr>
        <w:t xml:space="preserve">О мерах по оптимизации расходов республиканского бюджета, повышению эффективности использования бюджетных средств государственными органами и органами местного самоуправления» </w:t>
      </w:r>
      <w:proofErr w:type="spellStart"/>
      <w:r w:rsidRPr="002B51C2">
        <w:rPr>
          <w:bCs/>
        </w:rPr>
        <w:t>Жогорку</w:t>
      </w:r>
      <w:proofErr w:type="spellEnd"/>
      <w:r w:rsidRPr="002B51C2">
        <w:rPr>
          <w:bCs/>
        </w:rPr>
        <w:t xml:space="preserve"> </w:t>
      </w:r>
      <w:proofErr w:type="spellStart"/>
      <w:r w:rsidRPr="002B51C2">
        <w:rPr>
          <w:bCs/>
        </w:rPr>
        <w:t>Кенешу</w:t>
      </w:r>
      <w:proofErr w:type="spellEnd"/>
      <w:r w:rsidRPr="002B51C2">
        <w:rPr>
          <w:bCs/>
        </w:rPr>
        <w:t xml:space="preserve"> рекомендовано</w:t>
      </w:r>
      <w:r w:rsidRPr="002B51C2">
        <w:t xml:space="preserve"> не принимать законы, реализация которых требует увеличения расходов, покрываемых за счет республиканского бюджета, либо влечет за собой сокращение его доходной части, без внесения соответствующих изменений и дополнений в закон о республиканском бюджете на текущий финансовый год.</w:t>
      </w:r>
    </w:p>
    <w:p w14:paraId="6C6B2CC1" w14:textId="77777777" w:rsidR="00D465E3" w:rsidRPr="002B51C2" w:rsidRDefault="00D465E3" w:rsidP="00832911">
      <w:pPr>
        <w:pStyle w:val="SingleTxtG"/>
      </w:pPr>
      <w:r w:rsidRPr="002B51C2">
        <w:t>6.</w:t>
      </w:r>
      <w:r w:rsidRPr="002B51C2">
        <w:tab/>
        <w:t xml:space="preserve">Постановлением </w:t>
      </w:r>
      <w:proofErr w:type="spellStart"/>
      <w:r w:rsidRPr="002B51C2">
        <w:t>Жогорку</w:t>
      </w:r>
      <w:proofErr w:type="spellEnd"/>
      <w:r w:rsidRPr="002B51C2">
        <w:t xml:space="preserve"> </w:t>
      </w:r>
      <w:proofErr w:type="spellStart"/>
      <w:r w:rsidRPr="002B51C2">
        <w:t>Кенеша</w:t>
      </w:r>
      <w:proofErr w:type="spellEnd"/>
      <w:r w:rsidRPr="002B51C2">
        <w:t xml:space="preserve"> от 29 июня 2022 года № 373-VII «О возражении Президента Кыргызской Республики к Кодексу Кыргызской Республики о детях» отклонен Кодекс о детях, принятый </w:t>
      </w:r>
      <w:proofErr w:type="spellStart"/>
      <w:r w:rsidRPr="002B51C2">
        <w:t>Жогорку</w:t>
      </w:r>
      <w:proofErr w:type="spellEnd"/>
      <w:r w:rsidRPr="002B51C2">
        <w:t xml:space="preserve"> </w:t>
      </w:r>
      <w:proofErr w:type="spellStart"/>
      <w:r w:rsidRPr="002B51C2">
        <w:t>Кенешем</w:t>
      </w:r>
      <w:proofErr w:type="spellEnd"/>
      <w:r w:rsidRPr="002B51C2">
        <w:t xml:space="preserve"> 29 июля 2021 года. </w:t>
      </w:r>
    </w:p>
    <w:p w14:paraId="66A0D6DB" w14:textId="77777777" w:rsidR="00D465E3" w:rsidRPr="002B51C2" w:rsidRDefault="00D465E3" w:rsidP="00832911">
      <w:pPr>
        <w:pStyle w:val="SingleTxtG"/>
      </w:pPr>
      <w:r w:rsidRPr="002B51C2">
        <w:t>7.</w:t>
      </w:r>
      <w:r w:rsidRPr="002B51C2">
        <w:tab/>
        <w:t xml:space="preserve">В План инвентаризации нормативно-правовых актов в сфере защиты детей Министерства труда, социального обеспечения и миграции (МТСОМ) включены следующие законодательные акты: </w:t>
      </w:r>
    </w:p>
    <w:p w14:paraId="435F7B61" w14:textId="77777777" w:rsidR="00D465E3" w:rsidRPr="002B51C2" w:rsidRDefault="00D465E3" w:rsidP="00832911">
      <w:pPr>
        <w:pStyle w:val="Bullet1G"/>
        <w:numPr>
          <w:ilvl w:val="0"/>
          <w:numId w:val="0"/>
        </w:numPr>
        <w:tabs>
          <w:tab w:val="left" w:pos="1701"/>
        </w:tabs>
        <w:ind w:left="1701" w:hanging="170"/>
      </w:pPr>
      <w:r w:rsidRPr="002B51C2">
        <w:t>•</w:t>
      </w:r>
      <w:r w:rsidRPr="002B51C2">
        <w:tab/>
        <w:t xml:space="preserve">Семейный кодекс; </w:t>
      </w:r>
    </w:p>
    <w:p w14:paraId="410D20B0" w14:textId="77777777" w:rsidR="00D465E3" w:rsidRPr="002B51C2" w:rsidRDefault="00D465E3" w:rsidP="00832911">
      <w:pPr>
        <w:pStyle w:val="Bullet1G"/>
        <w:numPr>
          <w:ilvl w:val="0"/>
          <w:numId w:val="0"/>
        </w:numPr>
        <w:tabs>
          <w:tab w:val="left" w:pos="1701"/>
        </w:tabs>
        <w:ind w:left="1701" w:hanging="170"/>
      </w:pPr>
      <w:r w:rsidRPr="002B51C2">
        <w:t>•</w:t>
      </w:r>
      <w:r w:rsidRPr="002B51C2">
        <w:tab/>
        <w:t>Кодекс о детях;</w:t>
      </w:r>
    </w:p>
    <w:p w14:paraId="2FABE1B8" w14:textId="77777777" w:rsidR="00D465E3" w:rsidRPr="002B51C2" w:rsidRDefault="00D465E3" w:rsidP="00832911">
      <w:pPr>
        <w:pStyle w:val="Bullet1G"/>
        <w:numPr>
          <w:ilvl w:val="0"/>
          <w:numId w:val="0"/>
        </w:numPr>
        <w:tabs>
          <w:tab w:val="left" w:pos="1701"/>
        </w:tabs>
        <w:ind w:left="1701" w:hanging="170"/>
      </w:pPr>
      <w:r w:rsidRPr="002B51C2">
        <w:t>•</w:t>
      </w:r>
      <w:r w:rsidRPr="002B51C2">
        <w:tab/>
        <w:t>Закон «О меценатстве»;</w:t>
      </w:r>
    </w:p>
    <w:p w14:paraId="6FFF2B41" w14:textId="77777777" w:rsidR="00D465E3" w:rsidRPr="002B51C2" w:rsidRDefault="00D465E3" w:rsidP="00832911">
      <w:pPr>
        <w:pStyle w:val="Bullet1G"/>
        <w:numPr>
          <w:ilvl w:val="0"/>
          <w:numId w:val="0"/>
        </w:numPr>
        <w:tabs>
          <w:tab w:val="left" w:pos="1701"/>
        </w:tabs>
        <w:ind w:left="1701" w:hanging="170"/>
      </w:pPr>
      <w:r w:rsidRPr="002B51C2">
        <w:lastRenderedPageBreak/>
        <w:t>•</w:t>
      </w:r>
      <w:r w:rsidRPr="002B51C2">
        <w:tab/>
        <w:t>постановление Правительства «О порядке формирования и пользования государственным банком данных о детях, оставшихся без попечения родителей» от 2 марта 2010 года № 125;</w:t>
      </w:r>
    </w:p>
    <w:p w14:paraId="2B2B4D88" w14:textId="77777777" w:rsidR="00D465E3" w:rsidRPr="002B51C2" w:rsidRDefault="00D465E3" w:rsidP="00832911">
      <w:pPr>
        <w:pStyle w:val="Bullet1G"/>
        <w:numPr>
          <w:ilvl w:val="0"/>
          <w:numId w:val="0"/>
        </w:numPr>
        <w:tabs>
          <w:tab w:val="left" w:pos="1701"/>
        </w:tabs>
        <w:ind w:left="1701" w:hanging="170"/>
      </w:pPr>
      <w:r w:rsidRPr="002B51C2">
        <w:t>•</w:t>
      </w:r>
      <w:r w:rsidRPr="002B51C2">
        <w:tab/>
        <w:t>постановление Правительства «Об утверждении Положения о порядке проведения оценки потребности населения в социальных услугах на местном уровне» от 2 августа 2012 года № 535;</w:t>
      </w:r>
    </w:p>
    <w:p w14:paraId="374A2A0E" w14:textId="77777777" w:rsidR="00D465E3" w:rsidRPr="002B51C2" w:rsidRDefault="00D465E3" w:rsidP="00832911">
      <w:pPr>
        <w:pStyle w:val="Bullet1G"/>
        <w:numPr>
          <w:ilvl w:val="0"/>
          <w:numId w:val="0"/>
        </w:numPr>
        <w:tabs>
          <w:tab w:val="left" w:pos="1701"/>
        </w:tabs>
        <w:ind w:left="1701" w:hanging="170"/>
      </w:pPr>
      <w:r w:rsidRPr="002B51C2">
        <w:t>•</w:t>
      </w:r>
      <w:r w:rsidRPr="002B51C2">
        <w:tab/>
        <w:t xml:space="preserve">постановление Правительства «О вопросах опеки и попечительства от 24 сентября 2013 года № 522; </w:t>
      </w:r>
    </w:p>
    <w:p w14:paraId="333C3826" w14:textId="77777777" w:rsidR="00D465E3" w:rsidRPr="002B51C2" w:rsidRDefault="00D465E3" w:rsidP="00832911">
      <w:pPr>
        <w:pStyle w:val="Bullet1G"/>
        <w:numPr>
          <w:ilvl w:val="0"/>
          <w:numId w:val="0"/>
        </w:numPr>
        <w:tabs>
          <w:tab w:val="left" w:pos="1701"/>
        </w:tabs>
        <w:ind w:left="1701" w:hanging="170"/>
      </w:pPr>
      <w:r w:rsidRPr="002B51C2">
        <w:t>•</w:t>
      </w:r>
      <w:r w:rsidRPr="002B51C2">
        <w:tab/>
        <w:t xml:space="preserve">Положение о порядке передачи детей на усыновление (удочерение) гражданам Кыргызской Республики и иностранным гражданам, утвержденное постановлением Правительства от 27 октября 2015 года № 733; </w:t>
      </w:r>
    </w:p>
    <w:p w14:paraId="2842D436" w14:textId="77777777" w:rsidR="00D465E3" w:rsidRPr="002B51C2" w:rsidRDefault="00D465E3" w:rsidP="00832911">
      <w:pPr>
        <w:pStyle w:val="Bullet1G"/>
        <w:numPr>
          <w:ilvl w:val="0"/>
          <w:numId w:val="0"/>
        </w:numPr>
        <w:tabs>
          <w:tab w:val="left" w:pos="1701"/>
        </w:tabs>
        <w:ind w:left="1701" w:hanging="170"/>
      </w:pPr>
      <w:r w:rsidRPr="002B51C2">
        <w:t>•</w:t>
      </w:r>
      <w:r w:rsidRPr="002B51C2">
        <w:tab/>
        <w:t xml:space="preserve">постановление Правительства «Об утверждении Положения о порядке выявления детей и семей, находящихся в трудной жизненной и ситуации» от 22 июня 2015 года № 391; </w:t>
      </w:r>
    </w:p>
    <w:p w14:paraId="26D3DD42" w14:textId="77777777" w:rsidR="00D465E3" w:rsidRPr="002B51C2" w:rsidRDefault="00D465E3" w:rsidP="00832911">
      <w:pPr>
        <w:pStyle w:val="Bullet1G"/>
        <w:numPr>
          <w:ilvl w:val="0"/>
          <w:numId w:val="0"/>
        </w:numPr>
        <w:tabs>
          <w:tab w:val="left" w:pos="1701"/>
        </w:tabs>
        <w:ind w:left="1701" w:hanging="170"/>
      </w:pPr>
      <w:r w:rsidRPr="002B51C2">
        <w:t>•</w:t>
      </w:r>
      <w:r w:rsidRPr="002B51C2">
        <w:tab/>
        <w:t>постановление Правительства «Об утверждении Типового положения о Комиссии по делам детей» от 24 июля 2017 года № 449.</w:t>
      </w:r>
    </w:p>
    <w:p w14:paraId="28DBE4F3" w14:textId="77777777" w:rsidR="00D465E3" w:rsidRPr="002B51C2" w:rsidRDefault="00D465E3" w:rsidP="00832911">
      <w:pPr>
        <w:pStyle w:val="H1G"/>
        <w:rPr>
          <w:bCs/>
        </w:rPr>
      </w:pPr>
      <w:r w:rsidRPr="002B51C2">
        <w:tab/>
      </w:r>
      <w:r w:rsidRPr="002B51C2">
        <w:tab/>
        <w:t>Ответ на пункт 2 b) перечня вопросов</w:t>
      </w:r>
    </w:p>
    <w:p w14:paraId="16EB0C0E" w14:textId="77777777" w:rsidR="00D465E3" w:rsidRPr="002B51C2" w:rsidRDefault="00D465E3" w:rsidP="00832911">
      <w:pPr>
        <w:pStyle w:val="SingleTxtG"/>
      </w:pPr>
      <w:r w:rsidRPr="002B51C2">
        <w:t>8.</w:t>
      </w:r>
      <w:r w:rsidRPr="002B51C2">
        <w:tab/>
        <w:t>В целях усиления координации государственной политики по исполнению норм Конвенции о правах ребенка на национальном и местном уровнях согласно статье 70 Конституции Президент назначает Уполномоченного по правам ребенка.</w:t>
      </w:r>
    </w:p>
    <w:p w14:paraId="523A3D64" w14:textId="77777777" w:rsidR="00D465E3" w:rsidRPr="002B51C2" w:rsidRDefault="00D465E3" w:rsidP="00832911">
      <w:pPr>
        <w:pStyle w:val="SingleTxtG"/>
      </w:pPr>
      <w:r w:rsidRPr="002B51C2">
        <w:t>9.</w:t>
      </w:r>
      <w:r w:rsidRPr="002B51C2">
        <w:tab/>
        <w:t>Также в целях обеспечения координации деятельности государственных органов по реализации международных обязательств в сфере прав человека при Кабинете Министров создан Координационный совет по правам человека (постановление Правительства от 17 марта 2014 года № 155). Целью деятельности Координационного совета является совершенствование механизмов обеспечения защиты прав и свобод человека и гражданина и реализация международных обязательств в сфере прав человека.</w:t>
      </w:r>
    </w:p>
    <w:p w14:paraId="1F520A09" w14:textId="77777777" w:rsidR="00D465E3" w:rsidRPr="002B51C2" w:rsidRDefault="00D465E3" w:rsidP="00832911">
      <w:pPr>
        <w:pStyle w:val="SingleTxtG"/>
      </w:pPr>
      <w:r w:rsidRPr="002B51C2">
        <w:t>10.</w:t>
      </w:r>
      <w:r w:rsidRPr="002B51C2">
        <w:tab/>
        <w:t>Задачами Координационного совета являются:</w:t>
      </w:r>
    </w:p>
    <w:p w14:paraId="2957B38B" w14:textId="77777777" w:rsidR="00D465E3" w:rsidRPr="002B51C2" w:rsidRDefault="00D465E3" w:rsidP="00832911">
      <w:pPr>
        <w:pStyle w:val="Bullet1G"/>
        <w:numPr>
          <w:ilvl w:val="0"/>
          <w:numId w:val="0"/>
        </w:numPr>
        <w:tabs>
          <w:tab w:val="left" w:pos="1701"/>
        </w:tabs>
        <w:ind w:left="1701" w:hanging="170"/>
      </w:pPr>
      <w:r w:rsidRPr="002B51C2">
        <w:t>•</w:t>
      </w:r>
      <w:r w:rsidRPr="002B51C2">
        <w:tab/>
        <w:t>координация деятельности государственных органов по подготовке национальных периодических докладов о выполнении положений международных договоров в сфере прав человека в договорные органы ООН и Универсальному периодическому обзору (УПО) Совета по правам человека;</w:t>
      </w:r>
    </w:p>
    <w:p w14:paraId="248F9EC9" w14:textId="77777777" w:rsidR="00D465E3" w:rsidRPr="002B51C2" w:rsidRDefault="00D465E3" w:rsidP="00832911">
      <w:pPr>
        <w:pStyle w:val="Bullet1G"/>
        <w:numPr>
          <w:ilvl w:val="0"/>
          <w:numId w:val="0"/>
        </w:numPr>
        <w:tabs>
          <w:tab w:val="left" w:pos="1701"/>
        </w:tabs>
        <w:ind w:left="1701" w:hanging="170"/>
      </w:pPr>
      <w:r w:rsidRPr="002B51C2">
        <w:t>•</w:t>
      </w:r>
      <w:r w:rsidRPr="002B51C2">
        <w:tab/>
        <w:t xml:space="preserve">содействие государственным органам по исполнению рекомендаций ООН в сфере прав человека и УПО. </w:t>
      </w:r>
    </w:p>
    <w:p w14:paraId="34CB3CD8" w14:textId="77777777" w:rsidR="00D465E3" w:rsidRPr="002B51C2" w:rsidRDefault="00D465E3" w:rsidP="00832911">
      <w:pPr>
        <w:pStyle w:val="H1G"/>
        <w:rPr>
          <w:bCs/>
        </w:rPr>
      </w:pPr>
      <w:r w:rsidRPr="002B51C2">
        <w:tab/>
      </w:r>
      <w:r w:rsidRPr="002B51C2">
        <w:tab/>
        <w:t>Ответ на пункт 2 c) перечня вопросов</w:t>
      </w:r>
    </w:p>
    <w:p w14:paraId="73E9EA4E" w14:textId="77777777" w:rsidR="00D465E3" w:rsidRPr="002B51C2" w:rsidRDefault="00D465E3" w:rsidP="00832911">
      <w:pPr>
        <w:pStyle w:val="SingleTxtG"/>
      </w:pPr>
      <w:r w:rsidRPr="002B51C2">
        <w:t>11.</w:t>
      </w:r>
      <w:r w:rsidRPr="002B51C2">
        <w:tab/>
        <w:t>Уполномоченный по правам ребенка — должностное лицо, назначаемое и освобождаемое от должности Президентом в соответствии с Конституцией, призванное содействовать государственным органам, органам местного самоуправления, международным организациям, коммерческим и некоммерческим организациям независимо от форм собственности, должностным лицам, а также координировать их деятельность по реализации и совершенствованию государственной политики в сфере обеспечения прав и интересов детей, находящихся на территории Кыргызстана, а также детей граждан Кыргызстана, находящихся за пределами Кыргызстана, включая обеспечение защиты детей, стимулирование всестороннего развития системы воспитания, образования и обеспечения здоровья ребенка, наделенное в пределах своей компетенции полномочиями принимать меры по восстановлению нарушенных прав и свобод детей.</w:t>
      </w:r>
    </w:p>
    <w:p w14:paraId="6FCEA93F" w14:textId="77777777" w:rsidR="00D465E3" w:rsidRPr="002B51C2" w:rsidRDefault="00D465E3" w:rsidP="00832911">
      <w:pPr>
        <w:pStyle w:val="SingleTxtG"/>
      </w:pPr>
      <w:r w:rsidRPr="002B51C2">
        <w:t>12.</w:t>
      </w:r>
      <w:r w:rsidRPr="002B51C2">
        <w:tab/>
        <w:t xml:space="preserve">Организационное и техническое обеспечение деятельности Уполномоченного по правам ребенка осуществляется секретариатом Уполномоченного по правам </w:t>
      </w:r>
      <w:r w:rsidRPr="002B51C2">
        <w:lastRenderedPageBreak/>
        <w:t xml:space="preserve">ребенка при Администрации Президента. Структура и штатная численность, а также должностной оклад экспертам секретариата утверждаются решением Президента. </w:t>
      </w:r>
    </w:p>
    <w:p w14:paraId="663FB9EA" w14:textId="77777777" w:rsidR="00D465E3" w:rsidRPr="002B51C2" w:rsidRDefault="00D465E3" w:rsidP="00832911">
      <w:pPr>
        <w:pStyle w:val="SingleTxtG"/>
      </w:pPr>
      <w:r w:rsidRPr="002B51C2">
        <w:t>13.</w:t>
      </w:r>
      <w:r w:rsidRPr="002B51C2">
        <w:tab/>
        <w:t>В своей деятельности Уполномоченный по правам ребенка руководствуется Положением об Уполномоченном по правам ребенка, утвержденным Указом Президента КР от 21 июня 2021 года № 267.</w:t>
      </w:r>
    </w:p>
    <w:p w14:paraId="35CC32BB" w14:textId="77777777" w:rsidR="00D465E3" w:rsidRPr="002B51C2" w:rsidRDefault="00D465E3" w:rsidP="00832911">
      <w:pPr>
        <w:pStyle w:val="H1G"/>
        <w:rPr>
          <w:bCs/>
        </w:rPr>
      </w:pPr>
      <w:r w:rsidRPr="002B51C2">
        <w:tab/>
      </w:r>
      <w:r w:rsidRPr="002B51C2">
        <w:tab/>
        <w:t>Ответ на пункт 2 d) перечня вопросов</w:t>
      </w:r>
    </w:p>
    <w:p w14:paraId="75C2F8E9" w14:textId="77777777" w:rsidR="00D465E3" w:rsidRPr="002B51C2" w:rsidRDefault="00D465E3" w:rsidP="00832911">
      <w:pPr>
        <w:pStyle w:val="SingleTxtG"/>
      </w:pPr>
      <w:r w:rsidRPr="002B51C2">
        <w:t>14.</w:t>
      </w:r>
      <w:r w:rsidRPr="002B51C2">
        <w:tab/>
        <w:t xml:space="preserve">Кыргызстан с 2016 года целенаправленно проводит работу в сфере внедрения электронного управления и цифровизации страны. Основываясь на положении Конституции о том, что развитие общества и государства опирается на научные исследования, современные технологии и инновации, Президент и </w:t>
      </w:r>
      <w:proofErr w:type="spellStart"/>
      <w:r w:rsidRPr="002B51C2">
        <w:t>Жогорку</w:t>
      </w:r>
      <w:proofErr w:type="spellEnd"/>
      <w:r w:rsidRPr="002B51C2">
        <w:t xml:space="preserve"> </w:t>
      </w:r>
      <w:proofErr w:type="spellStart"/>
      <w:r w:rsidRPr="002B51C2">
        <w:t>Кенеш</w:t>
      </w:r>
      <w:proofErr w:type="spellEnd"/>
      <w:r w:rsidRPr="002B51C2">
        <w:t xml:space="preserve"> последовательно реализуют политику инновационного развития в сфере цифровой экономики. В 2017 году были приняты законы «Об электронном управлении»</w:t>
      </w:r>
      <w:r w:rsidRPr="002B51C2">
        <w:br/>
        <w:t>и «Об электронной подписи», внесены изменения в законы «Об информации персонального характера», «О государственных и муниципальных услугах»,</w:t>
      </w:r>
      <w:r w:rsidRPr="002B51C2">
        <w:br/>
        <w:t>«О доступе к информации, находящейся в ведении государственных органов и органов местного самоуправления». В 2018 году запущена система «</w:t>
      </w:r>
      <w:proofErr w:type="spellStart"/>
      <w:r w:rsidRPr="002B51C2">
        <w:t>Түндүк</w:t>
      </w:r>
      <w:proofErr w:type="spellEnd"/>
      <w:r w:rsidRPr="002B51C2">
        <w:t>», которая является одним из ключевых элементов электронного управления. В связи с этим был принят ряд подзаконных актов по реализации системы «</w:t>
      </w:r>
      <w:proofErr w:type="spellStart"/>
      <w:r w:rsidRPr="002B51C2">
        <w:t>Түндүк</w:t>
      </w:r>
      <w:proofErr w:type="spellEnd"/>
      <w:r w:rsidRPr="002B51C2">
        <w:t xml:space="preserve">», и на сегодня оператором является Министерство цифровизации. Задачи цифровизации страны и ускоренного развития с опорой на цифровые технологии поставлены в целом ряде стратегических документов: </w:t>
      </w:r>
    </w:p>
    <w:p w14:paraId="53D3FFB3" w14:textId="77777777" w:rsidR="00D465E3" w:rsidRPr="002B51C2" w:rsidRDefault="00D465E3" w:rsidP="00832911">
      <w:pPr>
        <w:pStyle w:val="Bullet1G"/>
        <w:numPr>
          <w:ilvl w:val="0"/>
          <w:numId w:val="0"/>
        </w:numPr>
        <w:tabs>
          <w:tab w:val="left" w:pos="1701"/>
        </w:tabs>
        <w:ind w:left="1701" w:hanging="170"/>
      </w:pPr>
      <w:r w:rsidRPr="002B51C2">
        <w:t>•</w:t>
      </w:r>
      <w:r w:rsidRPr="002B51C2">
        <w:tab/>
        <w:t>Национальной стратегии развития на 2018–2040 годы;</w:t>
      </w:r>
    </w:p>
    <w:p w14:paraId="07055604" w14:textId="77777777" w:rsidR="00D465E3" w:rsidRPr="002B51C2" w:rsidRDefault="00D465E3" w:rsidP="00832911">
      <w:pPr>
        <w:pStyle w:val="Bullet1G"/>
        <w:numPr>
          <w:ilvl w:val="0"/>
          <w:numId w:val="0"/>
        </w:numPr>
        <w:tabs>
          <w:tab w:val="left" w:pos="1701"/>
        </w:tabs>
        <w:ind w:left="1701" w:hanging="170"/>
      </w:pPr>
      <w:r w:rsidRPr="002B51C2">
        <w:t>•</w:t>
      </w:r>
      <w:r w:rsidRPr="002B51C2">
        <w:tab/>
        <w:t xml:space="preserve">Национальной программе развития до 2026 года; </w:t>
      </w:r>
    </w:p>
    <w:p w14:paraId="72C17EB6" w14:textId="77777777" w:rsidR="00D465E3" w:rsidRPr="002B51C2" w:rsidRDefault="00D465E3" w:rsidP="00832911">
      <w:pPr>
        <w:pStyle w:val="Bullet1G"/>
        <w:numPr>
          <w:ilvl w:val="0"/>
          <w:numId w:val="0"/>
        </w:numPr>
        <w:tabs>
          <w:tab w:val="left" w:pos="1701"/>
        </w:tabs>
        <w:ind w:left="1701" w:hanging="170"/>
      </w:pPr>
      <w:r w:rsidRPr="002B51C2">
        <w:t>•</w:t>
      </w:r>
      <w:r w:rsidRPr="002B51C2">
        <w:tab/>
        <w:t xml:space="preserve">Плане мероприятий по цифровизации управления и развития цифровой инфраструктуры на 2022–2023 годы. </w:t>
      </w:r>
    </w:p>
    <w:p w14:paraId="04271338" w14:textId="77777777" w:rsidR="00D465E3" w:rsidRPr="002B51C2" w:rsidRDefault="00D465E3" w:rsidP="00832911">
      <w:pPr>
        <w:pStyle w:val="H1G"/>
        <w:rPr>
          <w:bCs/>
        </w:rPr>
      </w:pPr>
      <w:r w:rsidRPr="002B51C2">
        <w:tab/>
      </w:r>
      <w:r w:rsidRPr="002B51C2">
        <w:tab/>
        <w:t>Ответ на пункт 2 e) перечня вопросов</w:t>
      </w:r>
    </w:p>
    <w:p w14:paraId="6A18EBA3" w14:textId="77777777" w:rsidR="00D465E3" w:rsidRPr="002B51C2" w:rsidRDefault="00D465E3" w:rsidP="00832911">
      <w:pPr>
        <w:pStyle w:val="SingleTxtG"/>
      </w:pPr>
      <w:r w:rsidRPr="002B51C2">
        <w:t>15.</w:t>
      </w:r>
      <w:r w:rsidRPr="002B51C2">
        <w:tab/>
        <w:t xml:space="preserve">Согласно статье 18 Закона «О нормативных правовых актах» Кабинет Министров ежегодно разрабатывает и утверждает план законопроектных работ. При разработке проектов планов законопроектных работ учитываются обращения и заявления Президента, предложения депутатов </w:t>
      </w:r>
      <w:proofErr w:type="spellStart"/>
      <w:r w:rsidRPr="002B51C2">
        <w:t>Жогорку</w:t>
      </w:r>
      <w:proofErr w:type="spellEnd"/>
      <w:r w:rsidRPr="002B51C2">
        <w:t xml:space="preserve"> </w:t>
      </w:r>
      <w:proofErr w:type="spellStart"/>
      <w:r w:rsidRPr="002B51C2">
        <w:t>Кенеша</w:t>
      </w:r>
      <w:proofErr w:type="spellEnd"/>
      <w:r w:rsidRPr="002B51C2">
        <w:t xml:space="preserve">, заинтересованных органов, научных учреждений, представителей гражданского общества, а также результаты мониторинга и оценки действующего законодательства в порядке, определяемом Правительством. </w:t>
      </w:r>
    </w:p>
    <w:p w14:paraId="5914B111" w14:textId="77777777" w:rsidR="00D465E3" w:rsidRPr="002B51C2" w:rsidRDefault="00D465E3" w:rsidP="00832911">
      <w:pPr>
        <w:pStyle w:val="SingleTxtG"/>
      </w:pPr>
      <w:r w:rsidRPr="002B51C2">
        <w:t>16.</w:t>
      </w:r>
      <w:r w:rsidRPr="002B51C2">
        <w:tab/>
        <w:t xml:space="preserve">В соответствии со статьей 22 вышеуказанного </w:t>
      </w:r>
      <w:r w:rsidRPr="00152DAC">
        <w:t>З</w:t>
      </w:r>
      <w:r w:rsidRPr="002B51C2">
        <w:t xml:space="preserve">акона проекты нормативных правовых актов, непосредственно затрагивающих интересы граждан и юридических лиц, а также проекты нормативных правовых актов, регулирующих предпринимательскую деятельность, кроме проектов нормативных правовых актов, вытекающих из решения Конституционной палаты Верховного суда, подлежат общественному обсуждению посредством размещения на официальном сайте </w:t>
      </w:r>
      <w:hyperlink r:id="rId8" w:history="1">
        <w:r w:rsidRPr="002B51C2">
          <w:rPr>
            <w:rStyle w:val="af1"/>
          </w:rPr>
          <w:t>www.gov.kg</w:t>
        </w:r>
      </w:hyperlink>
      <w:r w:rsidRPr="002B51C2">
        <w:t xml:space="preserve">. </w:t>
      </w:r>
    </w:p>
    <w:p w14:paraId="09D9C5C0" w14:textId="77777777" w:rsidR="00D465E3" w:rsidRPr="002B51C2" w:rsidRDefault="00D465E3" w:rsidP="00832911">
      <w:pPr>
        <w:pStyle w:val="SingleTxtG"/>
      </w:pPr>
      <w:r w:rsidRPr="002B51C2">
        <w:t>17.</w:t>
      </w:r>
      <w:r w:rsidRPr="002B51C2">
        <w:tab/>
        <w:t xml:space="preserve">Участие граждан в нормотворческом процессе позволяет им быть услышанными в процессе принятия важных решений, которые влияют на их жизнь. Вовлечение граждан помогает принимать более качественные законы, отражающие мнения, пожелания и интересы лиц, которых эти законы касаются. Участие ведет к большей осведомленности граждан о деятельности власти и о предпосылках тех или иных решений, что в свою очередь повышает вероятность исполнения принятых законов, расширяет общественную поддержку этих решений и снижает возможность конфликтов в будущем. Поэтому участие граждан важно на всех стадиях нормотворческого процесса, включая обсуждение возможных вариантов решения существующей проблемы и первоначальной концепции законопроектов. </w:t>
      </w:r>
    </w:p>
    <w:p w14:paraId="028411CC" w14:textId="77777777" w:rsidR="00D465E3" w:rsidRPr="002B51C2" w:rsidRDefault="00D465E3" w:rsidP="00832911">
      <w:pPr>
        <w:pStyle w:val="H1G"/>
        <w:rPr>
          <w:bCs/>
        </w:rPr>
      </w:pPr>
      <w:r w:rsidRPr="002B51C2">
        <w:lastRenderedPageBreak/>
        <w:tab/>
      </w:r>
      <w:r w:rsidRPr="002B51C2">
        <w:tab/>
        <w:t>Ответ на пункт 3 перечня вопросов</w:t>
      </w:r>
    </w:p>
    <w:p w14:paraId="1FAB77AF" w14:textId="77777777" w:rsidR="00D465E3" w:rsidRPr="002B51C2" w:rsidRDefault="00D465E3" w:rsidP="00832911">
      <w:pPr>
        <w:pStyle w:val="SingleTxtG"/>
      </w:pPr>
      <w:r w:rsidRPr="002B51C2">
        <w:t>18.</w:t>
      </w:r>
      <w:r w:rsidRPr="002B51C2">
        <w:tab/>
        <w:t xml:space="preserve">Согласно Закону «Об основах государственной молодежной политики» </w:t>
      </w:r>
      <w:proofErr w:type="gramStart"/>
      <w:r w:rsidRPr="002B51C2">
        <w:t>к молодежи</w:t>
      </w:r>
      <w:proofErr w:type="gramEnd"/>
      <w:r w:rsidRPr="002B51C2">
        <w:t xml:space="preserve"> относятся лица в возрасте 14–28 лет. Согласно статье 3 данного </w:t>
      </w:r>
      <w:r w:rsidRPr="00152DAC">
        <w:t>З</w:t>
      </w:r>
      <w:r w:rsidRPr="002B51C2">
        <w:t xml:space="preserve">акона одним из принципов является вовлечения молодых граждан/молодежных организаций в процесс разработки государственных и иных программ по вопросам, затрагивающим права и интересы молодых граждан. </w:t>
      </w:r>
    </w:p>
    <w:p w14:paraId="101B2D60" w14:textId="77777777" w:rsidR="00D465E3" w:rsidRPr="002B51C2" w:rsidRDefault="00D465E3" w:rsidP="00832911">
      <w:pPr>
        <w:pStyle w:val="SingleTxtG"/>
      </w:pPr>
      <w:r w:rsidRPr="002B51C2">
        <w:t>19.</w:t>
      </w:r>
      <w:r w:rsidRPr="002B51C2">
        <w:tab/>
        <w:t xml:space="preserve">В соответствии с распоряжением Кабинета Министров от 10 февраля 2023 года № 45-р принято решение считать Единый портал общественного обсуждения проектов нормативных правовых актов официальным сайтом Кабинета Министров для проведения общественного обсуждения проектов нормативных правовых актов, законов, вносимых в </w:t>
      </w:r>
      <w:proofErr w:type="spellStart"/>
      <w:r w:rsidRPr="002B51C2">
        <w:t>Жогорку</w:t>
      </w:r>
      <w:proofErr w:type="spellEnd"/>
      <w:r w:rsidRPr="002B51C2">
        <w:t xml:space="preserve"> </w:t>
      </w:r>
      <w:proofErr w:type="spellStart"/>
      <w:r w:rsidRPr="002B51C2">
        <w:t>Кенеш</w:t>
      </w:r>
      <w:proofErr w:type="spellEnd"/>
      <w:r w:rsidRPr="002B51C2">
        <w:t xml:space="preserve"> в рамках законодательной инициативы Председателя Кабинета Министров и проектов нормативных правовых актов Кабинета Министров. </w:t>
      </w:r>
    </w:p>
    <w:p w14:paraId="7DA87A36" w14:textId="77777777" w:rsidR="00D465E3" w:rsidRPr="002B51C2" w:rsidRDefault="00D465E3" w:rsidP="00832911">
      <w:pPr>
        <w:pStyle w:val="SingleTxtG"/>
      </w:pPr>
      <w:r w:rsidRPr="002B51C2">
        <w:t>20.</w:t>
      </w:r>
      <w:r w:rsidRPr="002B51C2">
        <w:tab/>
        <w:t>Кроме того, государственным органам поручено обеспечить общественное обсуждение разрабатываемых проектов нормативных правовых актов на Едином портале и предоставлять ответы гражданам и организациям, разместившим комментарии к обсуждаемым проектам нормативных правовых актов.</w:t>
      </w:r>
    </w:p>
    <w:p w14:paraId="43656E9D" w14:textId="77777777" w:rsidR="00D465E3" w:rsidRPr="002B51C2" w:rsidRDefault="00D465E3" w:rsidP="00832911">
      <w:pPr>
        <w:pStyle w:val="H1G"/>
        <w:rPr>
          <w:bCs/>
        </w:rPr>
      </w:pPr>
      <w:r w:rsidRPr="002B51C2">
        <w:tab/>
      </w:r>
      <w:r w:rsidRPr="002B51C2">
        <w:tab/>
        <w:t>Ответ на пункт 4 a) перечня вопросов</w:t>
      </w:r>
    </w:p>
    <w:p w14:paraId="255166C3" w14:textId="77777777" w:rsidR="00D465E3" w:rsidRPr="002B51C2" w:rsidRDefault="00D465E3" w:rsidP="00832911">
      <w:pPr>
        <w:pStyle w:val="SingleTxtG"/>
      </w:pPr>
      <w:r w:rsidRPr="002B51C2">
        <w:t>21.</w:t>
      </w:r>
      <w:r w:rsidRPr="002B51C2">
        <w:tab/>
        <w:t xml:space="preserve">В целях улучшения деятельности и повышения качества предоставляемых государственных регистрационных услуг, сокращения сроков обслуживания граждан в 2018 году была внедрена автоматизированная информационная система (АИС) «Гражданство». </w:t>
      </w:r>
    </w:p>
    <w:p w14:paraId="3EE005A1" w14:textId="77777777" w:rsidR="00D465E3" w:rsidRPr="002B51C2" w:rsidRDefault="00D465E3" w:rsidP="00832911">
      <w:pPr>
        <w:pStyle w:val="SingleTxtG"/>
      </w:pPr>
      <w:r w:rsidRPr="002B51C2">
        <w:t>22.</w:t>
      </w:r>
      <w:r w:rsidRPr="002B51C2">
        <w:tab/>
        <w:t xml:space="preserve">В соответствии с Законом «О гражданстве Кыргызской Республики» статья 12 «Приобретение гражданства Кыргызской Республики по рождению»: </w:t>
      </w:r>
    </w:p>
    <w:p w14:paraId="3344D392" w14:textId="77777777" w:rsidR="00D465E3" w:rsidRPr="002B51C2" w:rsidRDefault="00D465E3" w:rsidP="00832911">
      <w:pPr>
        <w:pStyle w:val="SingleTxtG"/>
        <w:ind w:left="1701"/>
      </w:pPr>
      <w:r w:rsidRPr="002B51C2">
        <w:t>Ребенок, родители или единственный родитель которого являются гражданами Кыргызстана на момент его рождения, является гражданином Кыргызстана независимо от места рождения.</w:t>
      </w:r>
    </w:p>
    <w:p w14:paraId="727558F5" w14:textId="77777777" w:rsidR="00D465E3" w:rsidRPr="002B51C2" w:rsidRDefault="00D465E3" w:rsidP="00832911">
      <w:pPr>
        <w:pStyle w:val="SingleTxtG"/>
      </w:pPr>
      <w:r w:rsidRPr="002B51C2">
        <w:t>23.</w:t>
      </w:r>
      <w:r w:rsidRPr="002B51C2">
        <w:tab/>
        <w:t xml:space="preserve">Ребенок, один из родителей которого являлся гражданином Кыргызстана, а другой — иностранным гражданином, является гражданином Кыргызстана, за исключением ситуации, когда родители ребенка представляют совместное письменное заявление об отказе от гражданства Кыргызстана в отношении ребенка, который приобретает иностранное гражданство по рождению. </w:t>
      </w:r>
    </w:p>
    <w:p w14:paraId="1AE2B5CD" w14:textId="77777777" w:rsidR="00D465E3" w:rsidRPr="002B51C2" w:rsidRDefault="00D465E3" w:rsidP="00832911">
      <w:pPr>
        <w:pStyle w:val="SingleTxtG"/>
      </w:pPr>
      <w:r w:rsidRPr="002B51C2">
        <w:t>24.</w:t>
      </w:r>
      <w:r w:rsidRPr="002B51C2">
        <w:tab/>
        <w:t>Ребенок, один из родителей которого являлся гражданином Кыргызстана, а другой — лицом без гражданства или был неизвестен на момент его рождения, является гражданином Кыргызстана независимо от места рождения.</w:t>
      </w:r>
    </w:p>
    <w:p w14:paraId="06654AA0" w14:textId="77777777" w:rsidR="00D465E3" w:rsidRPr="002B51C2" w:rsidRDefault="00D465E3" w:rsidP="00832911">
      <w:pPr>
        <w:pStyle w:val="SingleTxtG"/>
      </w:pPr>
      <w:r w:rsidRPr="002B51C2">
        <w:t>25.</w:t>
      </w:r>
      <w:r w:rsidRPr="002B51C2">
        <w:tab/>
        <w:t xml:space="preserve">Ребенок, родившийся на территории Кыргызстана, родители или </w:t>
      </w:r>
      <w:proofErr w:type="gramStart"/>
      <w:r w:rsidRPr="002B51C2">
        <w:t>единственный родитель</w:t>
      </w:r>
      <w:proofErr w:type="gramEnd"/>
      <w:r w:rsidRPr="002B51C2">
        <w:t xml:space="preserve"> которого являются лицами без гражданства, является гражданином Кыргызстана. </w:t>
      </w:r>
    </w:p>
    <w:p w14:paraId="76EC84BC" w14:textId="77777777" w:rsidR="00D465E3" w:rsidRPr="002B51C2" w:rsidRDefault="00D465E3" w:rsidP="00832911">
      <w:pPr>
        <w:pStyle w:val="SingleTxtG"/>
      </w:pPr>
      <w:r w:rsidRPr="002B51C2">
        <w:t>26.</w:t>
      </w:r>
      <w:r w:rsidRPr="002B51C2">
        <w:tab/>
        <w:t xml:space="preserve">Ребенок, родившийся на территории Кыргызстана, оба родителя или </w:t>
      </w:r>
      <w:proofErr w:type="gramStart"/>
      <w:r w:rsidRPr="002B51C2">
        <w:t>единственный родитель</w:t>
      </w:r>
      <w:proofErr w:type="gramEnd"/>
      <w:r w:rsidRPr="002B51C2">
        <w:t xml:space="preserve"> которого являются иностранными гражданами, является гражданином Кыргызстана, если государство гражданства родителей или единственного родителя не предоставляет ребенку гражданство. </w:t>
      </w:r>
    </w:p>
    <w:p w14:paraId="6AAD0B5E" w14:textId="77777777" w:rsidR="00D465E3" w:rsidRPr="002B51C2" w:rsidRDefault="00D465E3" w:rsidP="00832911">
      <w:pPr>
        <w:pStyle w:val="SingleTxtG"/>
      </w:pPr>
      <w:r w:rsidRPr="002B51C2">
        <w:t>27.</w:t>
      </w:r>
      <w:r w:rsidRPr="002B51C2">
        <w:tab/>
        <w:t xml:space="preserve">Ребенок, находящийся на территории Кыргызстана, оба родителя которого неизвестны, является гражданином Кыргызстана. </w:t>
      </w:r>
    </w:p>
    <w:p w14:paraId="0B9A04B8" w14:textId="77777777" w:rsidR="00D465E3" w:rsidRPr="002B51C2" w:rsidRDefault="00D465E3" w:rsidP="00832911">
      <w:pPr>
        <w:pStyle w:val="H1G"/>
        <w:rPr>
          <w:bCs/>
        </w:rPr>
      </w:pPr>
      <w:r w:rsidRPr="002B51C2">
        <w:tab/>
      </w:r>
      <w:r w:rsidRPr="002B51C2">
        <w:tab/>
        <w:t>Ответ на пункт 4 b) перечня вопросов</w:t>
      </w:r>
    </w:p>
    <w:p w14:paraId="2EB3CC14" w14:textId="77777777" w:rsidR="00D465E3" w:rsidRPr="002B51C2" w:rsidRDefault="00D465E3" w:rsidP="00832911">
      <w:pPr>
        <w:pStyle w:val="SingleTxtG"/>
      </w:pPr>
      <w:r w:rsidRPr="002B51C2">
        <w:t>28.</w:t>
      </w:r>
      <w:r w:rsidRPr="002B51C2">
        <w:tab/>
        <w:t xml:space="preserve">С 1 ноября 2014 года в органах ЗАГС введена в эксплуатацию АИС «ЗАГС», которая является одним из важных компонентов Единого государственного реестра населения. </w:t>
      </w:r>
    </w:p>
    <w:p w14:paraId="42A8EED0" w14:textId="77777777" w:rsidR="00D465E3" w:rsidRPr="002B51C2" w:rsidRDefault="00D465E3" w:rsidP="00832911">
      <w:pPr>
        <w:pStyle w:val="SingleTxtG"/>
      </w:pPr>
      <w:r w:rsidRPr="002B51C2">
        <w:lastRenderedPageBreak/>
        <w:t>29.</w:t>
      </w:r>
      <w:r w:rsidRPr="002B51C2">
        <w:tab/>
        <w:t xml:space="preserve">Согласно </w:t>
      </w:r>
      <w:r w:rsidRPr="00152DAC">
        <w:t>пунктам 5 и 7 статьи 13</w:t>
      </w:r>
      <w:r w:rsidRPr="002B51C2">
        <w:t xml:space="preserve"> Закона «Об актах гражданского состояния» государственная регистрация рождения ребенка, родившегося на территории Кыргызстана, родителями которого являются иностранные граждане или лица без гражданства, проживающие на территории Кыргызстана, осуществляется в общем порядке.</w:t>
      </w:r>
    </w:p>
    <w:p w14:paraId="65DE6958" w14:textId="77777777" w:rsidR="00D465E3" w:rsidRPr="002B51C2" w:rsidRDefault="00D465E3" w:rsidP="00832911">
      <w:pPr>
        <w:pStyle w:val="SingleTxtG"/>
      </w:pPr>
      <w:r w:rsidRPr="002B51C2">
        <w:t>30.</w:t>
      </w:r>
      <w:r w:rsidRPr="002B51C2">
        <w:tab/>
        <w:t>В случае отсутствия у родителей/родителя документов, удостоверяющих их личность, государственная регистрация факта рождения ребенка осуществляется путем составления записи акта о рождении с выдачей выписки из записи акта о рождении. Данная выписка приравнивается к документу, обеспечивающему право на получение социальных и медицинских услуг до момента предоставления родителями/родителем документов, удостоверяющих их личность. Свидетельство о рождении ребенка выдается при предоставлении родителями/родителем документов, удостоверяющих их личность. Государственная регистрация факта рождения ребенка производится в отношении детей до одного года.</w:t>
      </w:r>
    </w:p>
    <w:p w14:paraId="207C2F42" w14:textId="77777777" w:rsidR="00D465E3" w:rsidRPr="002B51C2" w:rsidRDefault="00D465E3" w:rsidP="00832911">
      <w:pPr>
        <w:pStyle w:val="SingleTxtG"/>
      </w:pPr>
      <w:r w:rsidRPr="002B51C2">
        <w:t>31.</w:t>
      </w:r>
      <w:r w:rsidRPr="002B51C2">
        <w:tab/>
        <w:t xml:space="preserve">Министерство цифровизации на постоянной основе проводит информационно-разъяснительную работу, предоставляет консультации и оказывает услуги по сокращению </w:t>
      </w:r>
      <w:proofErr w:type="spellStart"/>
      <w:r w:rsidRPr="002B51C2">
        <w:t>безгражданства</w:t>
      </w:r>
      <w:proofErr w:type="spellEnd"/>
      <w:r w:rsidRPr="002B51C2">
        <w:t xml:space="preserve">, особое внимание уделяется семьям с несовершеннолетними детьми, </w:t>
      </w:r>
      <w:r w:rsidRPr="00152DAC">
        <w:t>семьям и группам,</w:t>
      </w:r>
      <w:r w:rsidRPr="002B51C2">
        <w:t xml:space="preserve"> которых затронула эта проблема.</w:t>
      </w:r>
    </w:p>
    <w:p w14:paraId="572DCC18" w14:textId="77777777" w:rsidR="00D465E3" w:rsidRPr="002B51C2" w:rsidRDefault="00D465E3" w:rsidP="00832911">
      <w:pPr>
        <w:pStyle w:val="H1G"/>
        <w:rPr>
          <w:bCs/>
        </w:rPr>
      </w:pPr>
      <w:r w:rsidRPr="002B51C2">
        <w:tab/>
      </w:r>
      <w:r w:rsidRPr="002B51C2">
        <w:tab/>
        <w:t>Ответ на пункт 4 c) перечня вопросов</w:t>
      </w:r>
    </w:p>
    <w:p w14:paraId="12FB9BC0" w14:textId="77777777" w:rsidR="00D465E3" w:rsidRPr="002B51C2" w:rsidRDefault="00D465E3" w:rsidP="00832911">
      <w:pPr>
        <w:pStyle w:val="SingleTxtG"/>
      </w:pPr>
      <w:r w:rsidRPr="002B51C2">
        <w:rPr>
          <w:bCs/>
        </w:rPr>
        <w:t>32.</w:t>
      </w:r>
      <w:r w:rsidRPr="002B51C2">
        <w:tab/>
        <w:t>В соответствии с Кодексом о детях территориальные государственные органы и органы местного самоуправления проводят работу по выявлению детей, находящихся в трудной жизненной ситуации, в том числе детей без гражданства. В соответствии со статьей 12 Закона «О гражданстве Кыргызской Республики» Министерством цифровизации проводится работа по приобретению гражданства Кыргызстана по рождению.</w:t>
      </w:r>
    </w:p>
    <w:p w14:paraId="5992BEDC" w14:textId="77777777" w:rsidR="00D465E3" w:rsidRPr="002B51C2" w:rsidRDefault="00D465E3" w:rsidP="00832911">
      <w:pPr>
        <w:pStyle w:val="H1G"/>
        <w:rPr>
          <w:bCs/>
        </w:rPr>
      </w:pPr>
      <w:r w:rsidRPr="002B51C2">
        <w:tab/>
      </w:r>
      <w:r w:rsidRPr="002B51C2">
        <w:tab/>
        <w:t>Ответ на пункт 5 перечня вопросов</w:t>
      </w:r>
    </w:p>
    <w:p w14:paraId="6DB0DAE8" w14:textId="77777777" w:rsidR="00D465E3" w:rsidRPr="002B51C2" w:rsidRDefault="00D465E3" w:rsidP="00832911">
      <w:pPr>
        <w:pStyle w:val="SingleTxtG"/>
      </w:pPr>
      <w:r w:rsidRPr="002B51C2">
        <w:rPr>
          <w:bCs/>
        </w:rPr>
        <w:t>33.</w:t>
      </w:r>
      <w:r w:rsidRPr="002B51C2">
        <w:tab/>
        <w:t>Согласно статье 11 Кодекса о детях ребенок имеет право свободно выражать свое мнение по всем вопросам, затрагивающим его интересы.</w:t>
      </w:r>
    </w:p>
    <w:p w14:paraId="34CAE015" w14:textId="77777777" w:rsidR="00D465E3" w:rsidRPr="002B51C2" w:rsidRDefault="00D465E3" w:rsidP="00832911">
      <w:pPr>
        <w:pStyle w:val="SingleTxtG"/>
      </w:pPr>
      <w:r w:rsidRPr="002B51C2">
        <w:t>34.</w:t>
      </w:r>
      <w:r w:rsidRPr="002B51C2">
        <w:tab/>
        <w:t>Ребенку предоставляется возможность быть заслушанным в ходе любого судебного, административного или иного разбирательства непосредственно либо через законного представителя в порядке, предусмотренном законодательством.</w:t>
      </w:r>
    </w:p>
    <w:p w14:paraId="66034B63" w14:textId="77777777" w:rsidR="00D465E3" w:rsidRPr="002B51C2" w:rsidRDefault="00D465E3" w:rsidP="00832911">
      <w:pPr>
        <w:pStyle w:val="SingleTxtG"/>
      </w:pPr>
      <w:r w:rsidRPr="002B51C2">
        <w:t>35.</w:t>
      </w:r>
      <w:r w:rsidRPr="002B51C2">
        <w:tab/>
        <w:t>Осуществление права ребенка выражать свое мнение может подвергаться ограничениям только в случаях, предусмотренных законодательством в целях уважения прав и репутации других лиц, а также охраны государственной безопасности, общественного порядка, здоровья и нравственности населения.</w:t>
      </w:r>
    </w:p>
    <w:p w14:paraId="276FF2ED" w14:textId="77777777" w:rsidR="00D465E3" w:rsidRPr="002B51C2" w:rsidRDefault="00D465E3" w:rsidP="00832911">
      <w:pPr>
        <w:pStyle w:val="SingleTxtG"/>
      </w:pPr>
      <w:r w:rsidRPr="002B51C2">
        <w:t>36.</w:t>
      </w:r>
      <w:r w:rsidRPr="002B51C2">
        <w:tab/>
        <w:t xml:space="preserve">В соответствии со статьей 3 Закона «О гарантиях и свободе доступа к информации» каждому гарантируется право доступа к информации. </w:t>
      </w:r>
    </w:p>
    <w:p w14:paraId="0CC73F66" w14:textId="77777777" w:rsidR="00D465E3" w:rsidRPr="002B51C2" w:rsidRDefault="00D465E3" w:rsidP="00832911">
      <w:pPr>
        <w:pStyle w:val="SingleTxtG"/>
      </w:pPr>
      <w:r w:rsidRPr="002B51C2">
        <w:t>37.</w:t>
      </w:r>
      <w:r w:rsidRPr="002B51C2">
        <w:tab/>
        <w:t>Государство защищает права каждого на поиск, получение, исследование, производство, передачу и распространение информации.</w:t>
      </w:r>
    </w:p>
    <w:p w14:paraId="52D7E29A" w14:textId="77777777" w:rsidR="00D465E3" w:rsidRPr="002B51C2" w:rsidRDefault="00D465E3" w:rsidP="00832911">
      <w:pPr>
        <w:pStyle w:val="SingleTxtG"/>
      </w:pPr>
      <w:r w:rsidRPr="002B51C2">
        <w:t>38.</w:t>
      </w:r>
      <w:r w:rsidRPr="002B51C2">
        <w:tab/>
        <w:t>Ограничения в доступе и распространении информации устанавливаются только законом.</w:t>
      </w:r>
    </w:p>
    <w:p w14:paraId="3F1D10C7" w14:textId="77777777" w:rsidR="00D465E3" w:rsidRPr="002B51C2" w:rsidRDefault="00D465E3" w:rsidP="00832911">
      <w:pPr>
        <w:pStyle w:val="SingleTxtG"/>
      </w:pPr>
      <w:r w:rsidRPr="002B51C2">
        <w:t>39.</w:t>
      </w:r>
      <w:r w:rsidRPr="002B51C2">
        <w:tab/>
        <w:t xml:space="preserve">Каждый имеет право непосредственно либо через своих законных представителей обращаться с запросом на получение информации согласно статье 5 указанного </w:t>
      </w:r>
      <w:r w:rsidRPr="00152DAC">
        <w:t>З</w:t>
      </w:r>
      <w:r w:rsidRPr="002B51C2">
        <w:t>акона.</w:t>
      </w:r>
    </w:p>
    <w:p w14:paraId="59196C2C" w14:textId="77777777" w:rsidR="00D465E3" w:rsidRPr="002B51C2" w:rsidRDefault="00D465E3" w:rsidP="00832911">
      <w:pPr>
        <w:pStyle w:val="SingleTxtG"/>
      </w:pPr>
      <w:r w:rsidRPr="002B51C2">
        <w:t>40.</w:t>
      </w:r>
      <w:r w:rsidRPr="002B51C2">
        <w:tab/>
        <w:t xml:space="preserve">Во всех общеобразовательных школах функционируют Школьный парламент из числа учащихся. Деятельность Школьного парламента направлена на развитие элементов гражданского общества в школе, повышение правовой культуры учащихся, формирование у них гражданской активности и выражение собственного мнения. </w:t>
      </w:r>
      <w:r w:rsidRPr="002B51C2">
        <w:lastRenderedPageBreak/>
        <w:t xml:space="preserve">Главными правовыми источниками Школьного парламента являются: Конституция, Кодекс о детях, Закон «Об образовании», Конвенция о правах ребенка, Устав школы. </w:t>
      </w:r>
    </w:p>
    <w:p w14:paraId="3F57B192" w14:textId="77777777" w:rsidR="00D465E3" w:rsidRPr="002B51C2" w:rsidRDefault="00D465E3" w:rsidP="00832911">
      <w:pPr>
        <w:pStyle w:val="H1G"/>
        <w:rPr>
          <w:bCs/>
        </w:rPr>
      </w:pPr>
      <w:r w:rsidRPr="002B51C2">
        <w:tab/>
      </w:r>
      <w:r w:rsidRPr="002B51C2">
        <w:tab/>
        <w:t>Ответ на пункт 6 a) перечня вопросов</w:t>
      </w:r>
    </w:p>
    <w:p w14:paraId="224402DC" w14:textId="77777777" w:rsidR="00D465E3" w:rsidRPr="002B51C2" w:rsidRDefault="00D465E3" w:rsidP="00832911">
      <w:pPr>
        <w:pStyle w:val="SingleTxtG"/>
      </w:pPr>
      <w:r w:rsidRPr="002B51C2">
        <w:t>41.</w:t>
      </w:r>
      <w:r w:rsidRPr="002B51C2">
        <w:tab/>
        <w:t>Согласно статье 16 Кодекса о детях каждый ребенок имеет право на защиту чести и достоинства, неприкосновенность личности. Государство обеспечивает личную неприкосновенность ребенка, осуществляет его защиту от физического и/или психического, сексуального насилия, жестокого, грубого или унижающего человеческое достоинство обращения, вовлечения в преступную деятельность и совершения антиобщественных действий и иных действий, ущемляющих закрепленные Конституцией права и свободы человека и гражданина.</w:t>
      </w:r>
    </w:p>
    <w:p w14:paraId="262E7D14" w14:textId="77777777" w:rsidR="00D465E3" w:rsidRPr="002B51C2" w:rsidRDefault="00D465E3" w:rsidP="00832911">
      <w:pPr>
        <w:pStyle w:val="SingleTxtG"/>
      </w:pPr>
      <w:r w:rsidRPr="002B51C2">
        <w:t>42.</w:t>
      </w:r>
      <w:r w:rsidRPr="002B51C2">
        <w:tab/>
        <w:t>Лица, виновные в таких действиях, несут установленную законодательством ответственность.</w:t>
      </w:r>
    </w:p>
    <w:p w14:paraId="608122DC" w14:textId="77777777" w:rsidR="00D465E3" w:rsidRPr="002B51C2" w:rsidRDefault="00D465E3" w:rsidP="00832911">
      <w:pPr>
        <w:pStyle w:val="SingleTxtG"/>
      </w:pPr>
      <w:r w:rsidRPr="002B51C2">
        <w:t>43.</w:t>
      </w:r>
      <w:r w:rsidRPr="002B51C2">
        <w:tab/>
        <w:t>Согласно статье 61 Семейного кодекса ребенок имеет право на защиту от злоупотреблений со стороны родителей/лиц, их заменяющих.</w:t>
      </w:r>
    </w:p>
    <w:p w14:paraId="55232D69" w14:textId="77777777" w:rsidR="00D465E3" w:rsidRPr="002B51C2" w:rsidRDefault="00D465E3" w:rsidP="00832911">
      <w:pPr>
        <w:pStyle w:val="SingleTxtG"/>
      </w:pPr>
      <w:r w:rsidRPr="002B51C2">
        <w:t>44.</w:t>
      </w:r>
      <w:r w:rsidRPr="002B51C2">
        <w:tab/>
        <w:t>При нарушении прав и законных интересов ребенка, в том числе при невыполнении или при ненадлежащем выполнении родителями (лицами, их заменяющими) обязанностей по воспитанию, образованию ребенка либо при злоупотреблении родительскими правами, ребенок вправе самостоятельно обращаться за их защитой в территориальное подразделение уполномоченного государственного органа по защите детей, а по достижении четырнадцати лет — в суд.</w:t>
      </w:r>
    </w:p>
    <w:p w14:paraId="4191E6AB" w14:textId="77777777" w:rsidR="00D465E3" w:rsidRPr="002B51C2" w:rsidRDefault="00D465E3" w:rsidP="00832911">
      <w:pPr>
        <w:pStyle w:val="SingleTxtG"/>
      </w:pPr>
      <w:r w:rsidRPr="002B51C2">
        <w:t>45.</w:t>
      </w:r>
      <w:r w:rsidRPr="002B51C2">
        <w:tab/>
        <w:t>Должностные лица организаций и иные граждане, которым станет известно об угрозе жизни или здоровью ребенка, о нарушении его прав и законных интересов, обязаны сообщить об этом в территориальное подразделение уполномоченного государственного органа по защите детей по месту фактического нахождения ребенка. При получении таких сведений территориальное подразделение уполномоченного государственного органа по защите детей обязано принять необходимые меры по защите прав и законных интересов ребенка.</w:t>
      </w:r>
    </w:p>
    <w:p w14:paraId="154AF994" w14:textId="77777777" w:rsidR="00D465E3" w:rsidRPr="002B51C2" w:rsidRDefault="00D465E3" w:rsidP="00832911">
      <w:pPr>
        <w:pStyle w:val="SingleTxtG"/>
      </w:pPr>
      <w:r w:rsidRPr="002B51C2">
        <w:t>46.</w:t>
      </w:r>
      <w:r w:rsidRPr="002B51C2">
        <w:tab/>
        <w:t>Согласно статье 29 Закона «Об образовании» педагоги обязаны не допускать применение эмоционального, психического, физического насилия в отношении детей.</w:t>
      </w:r>
    </w:p>
    <w:p w14:paraId="785552DE" w14:textId="77777777" w:rsidR="00D465E3" w:rsidRPr="002B51C2" w:rsidRDefault="00D465E3" w:rsidP="00832911">
      <w:pPr>
        <w:pStyle w:val="SingleTxtG"/>
      </w:pPr>
      <w:r w:rsidRPr="002B51C2">
        <w:t>47.</w:t>
      </w:r>
      <w:r w:rsidRPr="002B51C2">
        <w:tab/>
        <w:t>Согласно статье 187 Уголовного кодекса (УК) неисполнение или ненадлежащее исполнение обязанностей по воспитанию ребенка родителем или иным лицом, на которое возложены эти обязанности, равно как и педагогом или другим работником образовательного, воспитательного, лечебного либо иного учреждения, обязанного осуществлять надзор за ребенком, если это деяние соединено с жестоким обращением с ребенком, — наказывается штрафом в размере от 200 до 500 расчетных показателей либо исправительными работами на срок от двух месяцев до одного года, либо ограничением свободы на срок от шести месяцев до одного года с лишением права занимать определенные должности или заниматься определенной деятельностью на срок до трех лет или без такового.</w:t>
      </w:r>
    </w:p>
    <w:p w14:paraId="7C590003" w14:textId="77777777" w:rsidR="00D465E3" w:rsidRPr="002B51C2" w:rsidRDefault="00D465E3" w:rsidP="00832911">
      <w:pPr>
        <w:pStyle w:val="SingleTxtG"/>
      </w:pPr>
      <w:r w:rsidRPr="002B51C2">
        <w:t>48.</w:t>
      </w:r>
      <w:r w:rsidRPr="002B51C2">
        <w:tab/>
        <w:t>Согласно статье 74 Кодекса «О правонарушениях» нарушение требований законодательства о мерах по предупреждению причинения вреда здоровью детей, их физическому, интеллектуальному, психическому, духовному и нравственному развитию, в том числе разрешение (родителями, лицами их заменяющими, а также владельцами соответствующих объектов) нахождения детей в местах, в которых их нахождение запрещается или ограничивается, — влечет наложение штрафа на физических лиц в размере 10 расчетных показателей, на юридических лиц — 50 расчетных показателей.</w:t>
      </w:r>
    </w:p>
    <w:p w14:paraId="7D626C8C" w14:textId="77777777" w:rsidR="00D465E3" w:rsidRPr="002B51C2" w:rsidRDefault="00D465E3" w:rsidP="00832911">
      <w:pPr>
        <w:pStyle w:val="SingleTxtG"/>
      </w:pPr>
      <w:r w:rsidRPr="002B51C2">
        <w:t>49.</w:t>
      </w:r>
      <w:r w:rsidRPr="002B51C2">
        <w:tab/>
        <w:t xml:space="preserve">В целях информационно-просветительских кампаний государственными и региональными телерадиоорганизациями периодически транслируются социальные ролики по ненасильственным формам воспитания детей. Также выпускаются прямые эфиры, специальные репортажи с участием экспертов по защите детей, специалистов </w:t>
      </w:r>
      <w:r w:rsidRPr="002B51C2">
        <w:lastRenderedPageBreak/>
        <w:t>по защите детей, сотрудников правоохранительных органов и представителей гражданского общества.</w:t>
      </w:r>
    </w:p>
    <w:p w14:paraId="43EB21A2" w14:textId="77777777" w:rsidR="00D465E3" w:rsidRPr="002B51C2" w:rsidRDefault="00D465E3" w:rsidP="00832911">
      <w:pPr>
        <w:pStyle w:val="SingleTxtG"/>
      </w:pPr>
      <w:r w:rsidRPr="002B51C2">
        <w:t>50.</w:t>
      </w:r>
      <w:r w:rsidRPr="002B51C2">
        <w:tab/>
        <w:t>Во исполнение распоряжения Кабинета Министров от 22 декабря 2022 года № 683-р в целях повышения информированности родителей по вопросам о важности раннего развития и школьного образования организованы информационные телепередачи на государственных и региональных телеканалах. Систематически транслируется контент, направленный на развитие детей раннего, дошкольного и школьного возраста, демонстрирующий позитивные примеры семейных ценностей, позитивного родительства.</w:t>
      </w:r>
    </w:p>
    <w:p w14:paraId="2E76178C" w14:textId="77777777" w:rsidR="00D465E3" w:rsidRPr="002B51C2" w:rsidRDefault="00D465E3" w:rsidP="00832911">
      <w:pPr>
        <w:pStyle w:val="H1G"/>
        <w:rPr>
          <w:bCs/>
        </w:rPr>
      </w:pPr>
      <w:r w:rsidRPr="002B51C2">
        <w:tab/>
      </w:r>
      <w:r w:rsidRPr="002B51C2">
        <w:tab/>
        <w:t>Ответ на пункт 6 b) перечня вопросов</w:t>
      </w:r>
    </w:p>
    <w:p w14:paraId="03722B95" w14:textId="77777777" w:rsidR="00D465E3" w:rsidRPr="002B51C2" w:rsidRDefault="00D465E3" w:rsidP="00832911">
      <w:pPr>
        <w:pStyle w:val="SingleTxtG"/>
      </w:pPr>
      <w:r w:rsidRPr="002B51C2">
        <w:rPr>
          <w:bCs/>
        </w:rPr>
        <w:t>51.</w:t>
      </w:r>
      <w:r w:rsidRPr="002B51C2">
        <w:tab/>
        <w:t xml:space="preserve">В целях предотвращения стигмы и вторичной виктимизации детей, являющихся жертвами или свидетелями насилия в 2017 году Уголовно-процессуальным кодексом (УПК) введено </w:t>
      </w:r>
      <w:r w:rsidRPr="00E81857">
        <w:t>понятие</w:t>
      </w:r>
      <w:r w:rsidRPr="002B51C2">
        <w:t xml:space="preserve"> депонировани</w:t>
      </w:r>
      <w:r>
        <w:t>я</w:t>
      </w:r>
      <w:r w:rsidRPr="002B51C2">
        <w:t xml:space="preserve"> показаний свидетеля и потерпевшего — проведение в ходе досудебного производства следственным судьей допроса свидетеля или потерпевшего по ходатайству одной из сторон с целью заблаговременного обеспечения/сохранения судебных доказательств. </w:t>
      </w:r>
    </w:p>
    <w:p w14:paraId="4DFE9ED0" w14:textId="77777777" w:rsidR="00D465E3" w:rsidRPr="002B51C2" w:rsidRDefault="00D465E3" w:rsidP="00832911">
      <w:pPr>
        <w:pStyle w:val="SingleTxtG"/>
      </w:pPr>
      <w:r w:rsidRPr="002B51C2">
        <w:t>52.</w:t>
      </w:r>
      <w:r w:rsidRPr="002B51C2">
        <w:tab/>
        <w:t>В целях предотвращения стигмы и вторичной виктимизации детей следователь депонирует в ходе следствия показания свидетеля или потерпевшего по ходатайству одной из сторон согласно статье 32 УПК один раз. По данным МВД, подобная практика часто встречается при расследовании преступлений сексуального насилия над детьми. Это делается для того, чтобы не травмировать ребенка, если в отношении него совершено тяжкое или особо тяжкое преступление, чтобы он каждый раз не переживал эмоции и психологическую боль при восстановлении событий. Следователи, допрашивая ребенка в присутствии родителей и психолога, записывают его показания на видео. Это делается для того, чтобы не вызывать пострадавшего лишний раз на допросы в милицию и не расспрашивать о произошедшем. Как правило, ребенка не допрашивают и в суде. Судьи просматривают видеозапись допроса, проведенного на следствии. Второй раз на допрос ребенка вызывают крайне редко.</w:t>
      </w:r>
    </w:p>
    <w:p w14:paraId="3C1F676E" w14:textId="77777777" w:rsidR="00D465E3" w:rsidRPr="002B51C2" w:rsidRDefault="00D465E3" w:rsidP="00832911">
      <w:pPr>
        <w:pStyle w:val="H1G"/>
        <w:rPr>
          <w:bCs/>
        </w:rPr>
      </w:pPr>
      <w:r w:rsidRPr="002B51C2">
        <w:tab/>
      </w:r>
      <w:r w:rsidRPr="002B51C2">
        <w:tab/>
        <w:t>Ответ на пункт 6 c) перечня вопросов</w:t>
      </w:r>
    </w:p>
    <w:p w14:paraId="1BCFC6F2" w14:textId="77777777" w:rsidR="00D465E3" w:rsidRPr="002B51C2" w:rsidRDefault="00D465E3" w:rsidP="00832911">
      <w:pPr>
        <w:pStyle w:val="SingleTxtG"/>
      </w:pPr>
      <w:r w:rsidRPr="002B51C2">
        <w:t>53.</w:t>
      </w:r>
      <w:r w:rsidRPr="002B51C2">
        <w:tab/>
        <w:t xml:space="preserve">Похищение с целью вступления в брак считается тяжким преступлением. Согласно статье 172 УК похищение лица для вступления в брак наказывается лишением свободы на срок от пяти до семи лет. А похищение ребенка для вступления в фактические брачные отношения либо для вступления в брак наказывается лишением свободы на срок от семи до десяти лет. </w:t>
      </w:r>
    </w:p>
    <w:p w14:paraId="0D0FFF8B" w14:textId="77777777" w:rsidR="00D465E3" w:rsidRPr="002B51C2" w:rsidRDefault="00D465E3" w:rsidP="00832911">
      <w:pPr>
        <w:pStyle w:val="SingleTxtG"/>
      </w:pPr>
      <w:r w:rsidRPr="002B51C2">
        <w:t>54.</w:t>
      </w:r>
      <w:r w:rsidRPr="002B51C2">
        <w:tab/>
        <w:t>Лица, участвующие в преступлении, как соучастники, будут нести ответственность по этой же статье и получат такие же сроки.</w:t>
      </w:r>
    </w:p>
    <w:p w14:paraId="39CB31DE" w14:textId="77777777" w:rsidR="00D465E3" w:rsidRPr="002B51C2" w:rsidRDefault="00D465E3" w:rsidP="00832911">
      <w:pPr>
        <w:pStyle w:val="SingleTxtG"/>
      </w:pPr>
      <w:r w:rsidRPr="002B51C2">
        <w:t>55.</w:t>
      </w:r>
      <w:r w:rsidRPr="002B51C2">
        <w:tab/>
        <w:t>В целях эффективной реализации государственной политики по достижению гендерного равенства постановлением Правительства от 16 сентября 2022 года № 513 утверждена Национальная стратегия по достижению гендерного равенства до 2030 года и Национальный план действий по достижению гендерного равенства на 2022–2024 годы. В рамках Национального плана проводится работа по внедрению системного анализа правоприменительной практики в сфере расследования фактов гендерной дискриминации и гендерных преступлений (ранних, принудительных браков, сексуального насилия, сексуальной эксплуатации и др.) и внедрению мер (правовых, практических, инфраструктурных), учитывающих инклюзивные подходы, разнообразие потребностей и особенности взаимодействия с пострадавшими от гендерных преступлений.</w:t>
      </w:r>
    </w:p>
    <w:p w14:paraId="4344D83B" w14:textId="77777777" w:rsidR="00D465E3" w:rsidRPr="002B51C2" w:rsidRDefault="00D465E3" w:rsidP="00832911">
      <w:pPr>
        <w:pStyle w:val="SingleTxtG"/>
      </w:pPr>
      <w:r w:rsidRPr="002B51C2">
        <w:t>56.</w:t>
      </w:r>
      <w:r w:rsidRPr="002B51C2">
        <w:tab/>
        <w:t>В целях предотвращения похищения женщины/девочки при поддержке</w:t>
      </w:r>
      <w:r w:rsidRPr="002B51C2">
        <w:br/>
      </w:r>
      <w:r>
        <w:t>«</w:t>
      </w:r>
      <w:r w:rsidRPr="00152DAC">
        <w:t>ООН-Женщины</w:t>
      </w:r>
      <w:r>
        <w:t>»</w:t>
      </w:r>
      <w:r w:rsidRPr="002B51C2">
        <w:t xml:space="preserve"> проводится широкомасштабная информационная кампания, ролики и короткометражные фильмы. </w:t>
      </w:r>
    </w:p>
    <w:p w14:paraId="43282D52" w14:textId="77777777" w:rsidR="00D465E3" w:rsidRPr="002B51C2" w:rsidRDefault="00D465E3" w:rsidP="00832911">
      <w:pPr>
        <w:pStyle w:val="H1G"/>
        <w:rPr>
          <w:bCs/>
        </w:rPr>
      </w:pPr>
      <w:r w:rsidRPr="002B51C2">
        <w:lastRenderedPageBreak/>
        <w:tab/>
      </w:r>
      <w:r w:rsidRPr="002B51C2">
        <w:tab/>
        <w:t>Ответ на пункт 6 d) перечня вопросов</w:t>
      </w:r>
    </w:p>
    <w:p w14:paraId="775F6D1D" w14:textId="77777777" w:rsidR="00D465E3" w:rsidRPr="002B51C2" w:rsidRDefault="00D465E3" w:rsidP="00832911">
      <w:pPr>
        <w:pStyle w:val="SingleTxtG"/>
      </w:pPr>
      <w:r w:rsidRPr="002B51C2">
        <w:t>57.</w:t>
      </w:r>
      <w:r w:rsidRPr="002B51C2">
        <w:tab/>
        <w:t>В целях предотвращения детских браков предусмотрено уголовное наказание, где в соответствии со статьей 175 УК родители (лица, их заменяющие) ребенка, в отношении которого совершен религиозный обряд бракосочетания, лицо, совершившее религиозный обряд бракосочетания, равно как и совершеннолетнее лицо, в отношении которого был совершен религиозный обряд бракосочетания с ребенком с нарушением законодательства о брачном возрасте, — наказываются лишением свободы на срок от трех до пяти лет.</w:t>
      </w:r>
    </w:p>
    <w:p w14:paraId="22E9F8EF" w14:textId="77777777" w:rsidR="00D465E3" w:rsidRPr="002B51C2" w:rsidRDefault="00D465E3" w:rsidP="00832911">
      <w:pPr>
        <w:pStyle w:val="SingleTxtG"/>
      </w:pPr>
      <w:r w:rsidRPr="002B51C2">
        <w:t>58.</w:t>
      </w:r>
      <w:r w:rsidRPr="002B51C2">
        <w:tab/>
        <w:t>В целях выполнения Плана мероприятий Кабинета Министров по реализации Национальной программы развития до 2026 года, утвержденного постановлением Кабинета Министров от 25 декабря 2021 года № 352, распоряжением Кабинета Министров от 25 января 2023 года № 25-р утверждены План мероприятий Кабинета Министров по предотвращению детских и принудительных браков на 2023–2024 годы, бюджет по реализации Плана, матрица индикаторов мониторинга и оценки реализации Плана.</w:t>
      </w:r>
    </w:p>
    <w:p w14:paraId="04FFA4FF" w14:textId="77777777" w:rsidR="00D465E3" w:rsidRPr="002B51C2" w:rsidRDefault="00D465E3" w:rsidP="00832911">
      <w:pPr>
        <w:pStyle w:val="SingleTxtG"/>
      </w:pPr>
      <w:r w:rsidRPr="002B51C2">
        <w:t>59.</w:t>
      </w:r>
      <w:r w:rsidRPr="002B51C2">
        <w:tab/>
        <w:t>Кроме того, в рамках исполнения Национальной стратегии по достижению гендерного равенства до 2030 года и Национального плана действий по достижению гендерного равенства на 2022–2024 годы проводятся профилактические и превентивные мероприятия по предотвращению ранних и детских браков.</w:t>
      </w:r>
    </w:p>
    <w:p w14:paraId="5E6978A4" w14:textId="77777777" w:rsidR="00D465E3" w:rsidRPr="002B51C2" w:rsidRDefault="00D465E3" w:rsidP="00832911">
      <w:pPr>
        <w:pStyle w:val="H1G"/>
        <w:rPr>
          <w:bCs/>
        </w:rPr>
      </w:pPr>
      <w:r w:rsidRPr="002B51C2">
        <w:tab/>
      </w:r>
      <w:r w:rsidRPr="002B51C2">
        <w:tab/>
        <w:t>Ответ на пункт 7 a) перечня вопросов</w:t>
      </w:r>
    </w:p>
    <w:p w14:paraId="0F4619A7" w14:textId="77777777" w:rsidR="00D465E3" w:rsidRPr="002B51C2" w:rsidRDefault="00D465E3" w:rsidP="00832911">
      <w:pPr>
        <w:pStyle w:val="SingleTxtG"/>
      </w:pPr>
      <w:r w:rsidRPr="002B51C2">
        <w:rPr>
          <w:iCs/>
        </w:rPr>
        <w:t>60.</w:t>
      </w:r>
      <w:r w:rsidRPr="002B51C2">
        <w:tab/>
        <w:t xml:space="preserve">В целях обеспечения реализации прав ребенка на семейное окружение постановлением Правительства от 7 декабря 2012 года № 813 был утвержден План по оптимизации управления и финансирования детских учреждений интернатного типа на 2013–2018 годы. В рамках данного Плана оптимизировано и трансформировано 10 детских учреждений интернатного типа. </w:t>
      </w:r>
    </w:p>
    <w:p w14:paraId="0F52C8A1" w14:textId="77777777" w:rsidR="00D465E3" w:rsidRPr="002B51C2" w:rsidRDefault="00D465E3" w:rsidP="00832911">
      <w:pPr>
        <w:pStyle w:val="SingleTxtG"/>
      </w:pPr>
      <w:r w:rsidRPr="002B51C2">
        <w:t>61.</w:t>
      </w:r>
      <w:r w:rsidRPr="002B51C2">
        <w:tab/>
        <w:t xml:space="preserve">В целях проведения дальнейшей работы по оптимизации и трансформации детских учреждений интернатного типа постановлением Правительства от 27 сентября 2019 года № 501 утвержден План действий по реформированию системы детских интернатных учреждений на 2019–2021 годы. В результате исполнения данного Плана оптимизировано и трансформировано 5 детских учреждений интернатного типа. </w:t>
      </w:r>
    </w:p>
    <w:p w14:paraId="75E77B5D" w14:textId="77777777" w:rsidR="00D465E3" w:rsidRPr="002B51C2" w:rsidRDefault="00D465E3" w:rsidP="00832911">
      <w:pPr>
        <w:pStyle w:val="SingleTxtG"/>
      </w:pPr>
      <w:r w:rsidRPr="002B51C2">
        <w:t>62.</w:t>
      </w:r>
      <w:r w:rsidRPr="002B51C2">
        <w:tab/>
        <w:t>В целях развития инклюзивного образования постановлением Правительства от 19 июля 2019 года № 360 утверждены:</w:t>
      </w:r>
    </w:p>
    <w:p w14:paraId="4C748570" w14:textId="77777777" w:rsidR="00D465E3" w:rsidRPr="002B51C2" w:rsidRDefault="00D465E3" w:rsidP="00832911">
      <w:pPr>
        <w:pStyle w:val="Bullet1G"/>
        <w:numPr>
          <w:ilvl w:val="0"/>
          <w:numId w:val="0"/>
        </w:numPr>
        <w:tabs>
          <w:tab w:val="left" w:pos="1701"/>
        </w:tabs>
        <w:ind w:left="1701" w:hanging="170"/>
      </w:pPr>
      <w:r w:rsidRPr="002B51C2">
        <w:t>•</w:t>
      </w:r>
      <w:r w:rsidRPr="002B51C2">
        <w:tab/>
        <w:t>Концепция развития инклюзивного образования на 2019–2023 годы;</w:t>
      </w:r>
    </w:p>
    <w:p w14:paraId="2D2FEDD5" w14:textId="77777777" w:rsidR="00D465E3" w:rsidRPr="002B51C2" w:rsidRDefault="00D465E3" w:rsidP="00832911">
      <w:pPr>
        <w:pStyle w:val="Bullet1G"/>
        <w:numPr>
          <w:ilvl w:val="0"/>
          <w:numId w:val="0"/>
        </w:numPr>
        <w:tabs>
          <w:tab w:val="left" w:pos="1701"/>
        </w:tabs>
        <w:ind w:left="1701" w:hanging="170"/>
      </w:pPr>
      <w:r w:rsidRPr="002B51C2">
        <w:t>•</w:t>
      </w:r>
      <w:r w:rsidRPr="002B51C2">
        <w:tab/>
        <w:t>Программа развития инклюзивного образования на 2019–2023 годы;</w:t>
      </w:r>
    </w:p>
    <w:p w14:paraId="22C3DD8C" w14:textId="77777777" w:rsidR="00D465E3" w:rsidRPr="002B51C2" w:rsidRDefault="00D465E3" w:rsidP="00832911">
      <w:pPr>
        <w:pStyle w:val="Bullet1G"/>
        <w:numPr>
          <w:ilvl w:val="0"/>
          <w:numId w:val="0"/>
        </w:numPr>
        <w:tabs>
          <w:tab w:val="left" w:pos="1701"/>
        </w:tabs>
        <w:ind w:left="1701" w:hanging="170"/>
      </w:pPr>
      <w:r w:rsidRPr="002B51C2">
        <w:t>•</w:t>
      </w:r>
      <w:r w:rsidRPr="002B51C2">
        <w:tab/>
        <w:t>План мероприятий по реализации Программы развития инклюзивного образования на 2019–2023 годы;</w:t>
      </w:r>
    </w:p>
    <w:p w14:paraId="4F16FD2E" w14:textId="77777777" w:rsidR="00D465E3" w:rsidRPr="002B51C2" w:rsidRDefault="00D465E3" w:rsidP="00832911">
      <w:pPr>
        <w:pStyle w:val="Bullet1G"/>
        <w:numPr>
          <w:ilvl w:val="0"/>
          <w:numId w:val="0"/>
        </w:numPr>
        <w:tabs>
          <w:tab w:val="left" w:pos="1701"/>
        </w:tabs>
        <w:ind w:left="1701" w:hanging="170"/>
      </w:pPr>
      <w:r w:rsidRPr="002B51C2">
        <w:t>•</w:t>
      </w:r>
      <w:r w:rsidRPr="002B51C2">
        <w:tab/>
        <w:t>Матрица индикаторов мониторинга и оценки реализации Программы развития инклюзивного образования на 2019–2023 годы.</w:t>
      </w:r>
    </w:p>
    <w:p w14:paraId="3FFBA5D4" w14:textId="77777777" w:rsidR="00D465E3" w:rsidRPr="002B51C2" w:rsidRDefault="00D465E3" w:rsidP="00832911">
      <w:pPr>
        <w:pStyle w:val="SingleTxtG"/>
      </w:pPr>
      <w:r w:rsidRPr="002B51C2">
        <w:t>63.</w:t>
      </w:r>
      <w:r w:rsidRPr="002B51C2">
        <w:tab/>
        <w:t xml:space="preserve">В рамках принятой Концепции проводится работа по совершенствованию нормативно-правовых актов, создание условий в общеобразовательных школах, повышение квалификации учителей, а также другие меры для вовлечения ребенка с инвалидностью и </w:t>
      </w:r>
      <w:proofErr w:type="spellStart"/>
      <w:r w:rsidRPr="002B51C2">
        <w:t>маргинализованных</w:t>
      </w:r>
      <w:proofErr w:type="spellEnd"/>
      <w:r w:rsidRPr="002B51C2">
        <w:t xml:space="preserve"> групп в образовательные Программы. </w:t>
      </w:r>
    </w:p>
    <w:p w14:paraId="341580DF" w14:textId="77777777" w:rsidR="00D465E3" w:rsidRPr="002B51C2" w:rsidRDefault="00D465E3" w:rsidP="00832911">
      <w:pPr>
        <w:pStyle w:val="SingleTxtG"/>
      </w:pPr>
      <w:r w:rsidRPr="002B51C2">
        <w:t>64.</w:t>
      </w:r>
      <w:r w:rsidRPr="002B51C2">
        <w:tab/>
        <w:t xml:space="preserve">Однако в Законе «Об образовании» имеются определенные пробелы в создании благоприятных условий для обеспечения качества жизни и равенства возможностей всех групп населения страны, особенно лиц с инвалидностью. В этой связи депутатами </w:t>
      </w:r>
      <w:proofErr w:type="spellStart"/>
      <w:r w:rsidRPr="002B51C2">
        <w:t>Жогорку</w:t>
      </w:r>
      <w:proofErr w:type="spellEnd"/>
      <w:r w:rsidRPr="002B51C2">
        <w:t xml:space="preserve"> </w:t>
      </w:r>
      <w:proofErr w:type="spellStart"/>
      <w:r w:rsidRPr="002B51C2">
        <w:t>Кенеша</w:t>
      </w:r>
      <w:proofErr w:type="spellEnd"/>
      <w:r w:rsidRPr="002B51C2">
        <w:t xml:space="preserve"> инициирован проект Закона «Об образовании» в новой редакции, где установлены нормы, обязывающие образовательные организации создавать условия для развития инклюзивного образования, в том числе доступ к учебным пособиям путем их бесплатного предоставления в электронном формате, на аудионосителях или учебниках, выпущенных рельефно-точечным шрифтом Брайля. Также </w:t>
      </w:r>
      <w:r w:rsidRPr="002B51C2">
        <w:lastRenderedPageBreak/>
        <w:t xml:space="preserve">законопроектом предлагается внедрение ваучерной системы для расширения возможности доступа к качественному образованию для лиц с разными уровнями дохода. </w:t>
      </w:r>
    </w:p>
    <w:p w14:paraId="37FDB019" w14:textId="77777777" w:rsidR="00D465E3" w:rsidRPr="002B51C2" w:rsidRDefault="00D465E3" w:rsidP="00832911">
      <w:pPr>
        <w:pStyle w:val="H1G"/>
        <w:rPr>
          <w:bCs/>
        </w:rPr>
      </w:pPr>
      <w:r w:rsidRPr="002B51C2">
        <w:tab/>
      </w:r>
      <w:r w:rsidRPr="002B51C2">
        <w:tab/>
        <w:t>Ответ на пункт 7 b) перечня вопросов</w:t>
      </w:r>
    </w:p>
    <w:p w14:paraId="1A5974B1" w14:textId="77777777" w:rsidR="00D465E3" w:rsidRPr="002B51C2" w:rsidRDefault="00D465E3" w:rsidP="00832911">
      <w:pPr>
        <w:pStyle w:val="SingleTxtG"/>
      </w:pPr>
      <w:r w:rsidRPr="002B51C2">
        <w:t>65.</w:t>
      </w:r>
      <w:r w:rsidRPr="002B51C2">
        <w:tab/>
        <w:t>В целях поддержки малообеспеченных семей по уходу за детьми до 16 лет в соответствии с Законом «О государственных пособиях» оказывается социальная поддержка путем предоставления ежемесячного пособия «</w:t>
      </w:r>
      <w:proofErr w:type="spellStart"/>
      <w:r w:rsidRPr="002B51C2">
        <w:t>үй-бүлөгө</w:t>
      </w:r>
      <w:proofErr w:type="spellEnd"/>
      <w:r w:rsidRPr="002B51C2">
        <w:t xml:space="preserve"> </w:t>
      </w:r>
      <w:proofErr w:type="spellStart"/>
      <w:r w:rsidRPr="002B51C2">
        <w:t>көмөк</w:t>
      </w:r>
      <w:proofErr w:type="spellEnd"/>
      <w:r w:rsidRPr="002B51C2">
        <w:t xml:space="preserve">» с учетом определения их нуждаемости в пособии. Критерием для назначения пособия является наличие дохода на одного члена семьи ниже гарантированного минимального дохода (1000 сом). Определение уровня бедности и исчисление денежных доходов населения осуществляются Национальным статистическим комитетом (НСК) на основании методики определения черты бедности, утвержденной постановлением Правительства от 25 марта 2011 года № 115. </w:t>
      </w:r>
    </w:p>
    <w:p w14:paraId="74DE7A52" w14:textId="77777777" w:rsidR="00D465E3" w:rsidRPr="002B51C2" w:rsidRDefault="00D465E3" w:rsidP="00832911">
      <w:pPr>
        <w:pStyle w:val="SingleTxtG"/>
        <w:rPr>
          <w:bCs/>
        </w:rPr>
      </w:pPr>
      <w:r w:rsidRPr="002B51C2">
        <w:t>66.</w:t>
      </w:r>
      <w:r w:rsidRPr="002B51C2">
        <w:tab/>
        <w:t>Согласно Указу Президента «Об усилении государственной поддержки отдельным категориям уязвимых слоев населения» от 14 мая 2022 года № 153 увеличен размер пособия «</w:t>
      </w:r>
      <w:proofErr w:type="spellStart"/>
      <w:r w:rsidRPr="002B51C2">
        <w:t>үй-бүлөгө</w:t>
      </w:r>
      <w:proofErr w:type="spellEnd"/>
      <w:r w:rsidRPr="002B51C2">
        <w:t xml:space="preserve"> </w:t>
      </w:r>
      <w:proofErr w:type="spellStart"/>
      <w:r w:rsidRPr="002B51C2">
        <w:t>көмөк</w:t>
      </w:r>
      <w:proofErr w:type="spellEnd"/>
      <w:r w:rsidRPr="002B51C2">
        <w:t>» с 810 сом до 1200 сом. На сегодняшний день ежемесячное пособие «</w:t>
      </w:r>
      <w:proofErr w:type="spellStart"/>
      <w:r w:rsidRPr="002B51C2">
        <w:t>үй-бүлөгө</w:t>
      </w:r>
      <w:proofErr w:type="spellEnd"/>
      <w:r w:rsidRPr="002B51C2">
        <w:t xml:space="preserve"> </w:t>
      </w:r>
      <w:proofErr w:type="spellStart"/>
      <w:r w:rsidRPr="002B51C2">
        <w:t>көмөк</w:t>
      </w:r>
      <w:proofErr w:type="spellEnd"/>
      <w:r w:rsidRPr="002B51C2">
        <w:t>» нуждающимся гражданам/семьям, имеющим детей до 16 лет, получают 102 934</w:t>
      </w:r>
      <w:r w:rsidRPr="002B51C2">
        <w:rPr>
          <w:bCs/>
        </w:rPr>
        <w:t xml:space="preserve"> семей, в которых 339 133 детей. </w:t>
      </w:r>
    </w:p>
    <w:p w14:paraId="16079BB2" w14:textId="77777777" w:rsidR="00D465E3" w:rsidRPr="002B51C2" w:rsidRDefault="00D465E3" w:rsidP="00832911">
      <w:pPr>
        <w:pStyle w:val="SingleTxtG"/>
      </w:pPr>
      <w:r w:rsidRPr="002B51C2">
        <w:rPr>
          <w:bCs/>
        </w:rPr>
        <w:t>67.</w:t>
      </w:r>
      <w:r w:rsidRPr="002B51C2">
        <w:rPr>
          <w:bCs/>
        </w:rPr>
        <w:tab/>
        <w:t xml:space="preserve">Постановлением Правительства «О приемной семье» утвержден размер </w:t>
      </w:r>
      <w:r w:rsidRPr="002B51C2">
        <w:t xml:space="preserve">выплат на содержание приемного ребенка и оплаты труда приемных родителей: </w:t>
      </w:r>
    </w:p>
    <w:p w14:paraId="3CECB18A" w14:textId="77777777" w:rsidR="00D465E3" w:rsidRPr="002B51C2" w:rsidRDefault="00D465E3" w:rsidP="00832911">
      <w:pPr>
        <w:pStyle w:val="H23G"/>
      </w:pPr>
      <w:r w:rsidRPr="002B51C2">
        <w:tab/>
      </w:r>
      <w:r w:rsidRPr="002B51C2">
        <w:tab/>
        <w:t>Расчет выплат на содержание одного приемного ребенка</w:t>
      </w:r>
    </w:p>
    <w:tbl>
      <w:tblPr>
        <w:tblW w:w="7370" w:type="dxa"/>
        <w:tblInd w:w="1134" w:type="dxa"/>
        <w:tblLayout w:type="fixed"/>
        <w:tblCellMar>
          <w:left w:w="0" w:type="dxa"/>
          <w:right w:w="0" w:type="dxa"/>
        </w:tblCellMar>
        <w:tblLook w:val="04A0" w:firstRow="1" w:lastRow="0" w:firstColumn="1" w:lastColumn="0" w:noHBand="0" w:noVBand="1"/>
      </w:tblPr>
      <w:tblGrid>
        <w:gridCol w:w="2456"/>
        <w:gridCol w:w="99"/>
        <w:gridCol w:w="2358"/>
        <w:gridCol w:w="286"/>
        <w:gridCol w:w="2171"/>
      </w:tblGrid>
      <w:tr w:rsidR="00D465E3" w:rsidRPr="002B51C2" w14:paraId="42A1B2E5" w14:textId="77777777" w:rsidTr="00ED5859">
        <w:trPr>
          <w:tblHeader/>
        </w:trPr>
        <w:tc>
          <w:tcPr>
            <w:tcW w:w="1666" w:type="pct"/>
            <w:tcBorders>
              <w:top w:val="single" w:sz="4" w:space="0" w:color="auto"/>
              <w:bottom w:val="single" w:sz="12" w:space="0" w:color="auto"/>
            </w:tcBorders>
            <w:shd w:val="clear" w:color="auto" w:fill="auto"/>
            <w:tcMar>
              <w:top w:w="0" w:type="dxa"/>
              <w:left w:w="108" w:type="dxa"/>
              <w:bottom w:w="0" w:type="dxa"/>
              <w:right w:w="108" w:type="dxa"/>
            </w:tcMar>
            <w:vAlign w:val="bottom"/>
          </w:tcPr>
          <w:p w14:paraId="5F63C59C" w14:textId="77777777" w:rsidR="00D465E3" w:rsidRPr="002B51C2" w:rsidRDefault="00D465E3" w:rsidP="00D465E3">
            <w:pPr>
              <w:pStyle w:val="SingleTxtG"/>
              <w:tabs>
                <w:tab w:val="clear" w:pos="1701"/>
                <w:tab w:val="clear" w:pos="2268"/>
                <w:tab w:val="clear" w:pos="2835"/>
              </w:tabs>
              <w:spacing w:before="80" w:after="80" w:line="200" w:lineRule="exact"/>
              <w:ind w:left="-109" w:right="0"/>
              <w:jc w:val="left"/>
              <w:rPr>
                <w:bCs/>
                <w:i/>
                <w:iCs/>
                <w:sz w:val="16"/>
                <w:szCs w:val="16"/>
              </w:rPr>
            </w:pPr>
            <w:r w:rsidRPr="002B51C2">
              <w:rPr>
                <w:i/>
                <w:iCs/>
                <w:sz w:val="16"/>
                <w:szCs w:val="16"/>
              </w:rPr>
              <w:t>Возраст приемного ребенка</w:t>
            </w:r>
          </w:p>
        </w:tc>
        <w:tc>
          <w:tcPr>
            <w:tcW w:w="1667" w:type="pct"/>
            <w:gridSpan w:val="2"/>
            <w:tcBorders>
              <w:top w:val="single" w:sz="4" w:space="0" w:color="auto"/>
              <w:bottom w:val="single" w:sz="12" w:space="0" w:color="auto"/>
            </w:tcBorders>
            <w:shd w:val="clear" w:color="auto" w:fill="auto"/>
            <w:vAlign w:val="bottom"/>
          </w:tcPr>
          <w:p w14:paraId="11A0E0A5" w14:textId="77777777" w:rsidR="00D465E3" w:rsidRPr="002B51C2" w:rsidRDefault="00D465E3" w:rsidP="00D465E3">
            <w:pPr>
              <w:pStyle w:val="SingleTxtG"/>
              <w:tabs>
                <w:tab w:val="clear" w:pos="1701"/>
                <w:tab w:val="clear" w:pos="2268"/>
                <w:tab w:val="clear" w:pos="2835"/>
              </w:tabs>
              <w:spacing w:before="80" w:after="80" w:line="200" w:lineRule="exact"/>
              <w:ind w:left="380" w:right="0"/>
              <w:jc w:val="left"/>
              <w:rPr>
                <w:bCs/>
                <w:i/>
                <w:iCs/>
                <w:sz w:val="16"/>
                <w:szCs w:val="16"/>
              </w:rPr>
            </w:pPr>
            <w:r w:rsidRPr="002B51C2">
              <w:rPr>
                <w:i/>
                <w:iCs/>
                <w:sz w:val="16"/>
                <w:szCs w:val="16"/>
              </w:rPr>
              <w:t>Формула расчета</w:t>
            </w:r>
            <w:r w:rsidRPr="002B51C2">
              <w:rPr>
                <w:i/>
                <w:iCs/>
                <w:sz w:val="16"/>
                <w:szCs w:val="16"/>
              </w:rPr>
              <w:br/>
              <w:t>(* прожиточный минимум с учетом возраста ребенка х 2)</w:t>
            </w:r>
          </w:p>
        </w:tc>
        <w:tc>
          <w:tcPr>
            <w:tcW w:w="1667" w:type="pct"/>
            <w:gridSpan w:val="2"/>
            <w:tcBorders>
              <w:top w:val="single" w:sz="4" w:space="0" w:color="auto"/>
              <w:bottom w:val="single" w:sz="12" w:space="0" w:color="auto"/>
            </w:tcBorders>
            <w:shd w:val="clear" w:color="auto" w:fill="auto"/>
            <w:vAlign w:val="bottom"/>
          </w:tcPr>
          <w:p w14:paraId="63D6CDCA" w14:textId="77777777" w:rsidR="00D465E3" w:rsidRPr="002B51C2" w:rsidRDefault="00D465E3" w:rsidP="00D465E3">
            <w:pPr>
              <w:pStyle w:val="SingleTxtG"/>
              <w:tabs>
                <w:tab w:val="clear" w:pos="1701"/>
                <w:tab w:val="clear" w:pos="2268"/>
                <w:tab w:val="clear" w:pos="2835"/>
              </w:tabs>
              <w:spacing w:before="80" w:after="80" w:line="200" w:lineRule="exact"/>
              <w:ind w:left="1322" w:right="0"/>
              <w:jc w:val="left"/>
              <w:rPr>
                <w:bCs/>
                <w:i/>
                <w:iCs/>
                <w:sz w:val="16"/>
                <w:szCs w:val="16"/>
              </w:rPr>
            </w:pPr>
            <w:r w:rsidRPr="002B51C2">
              <w:rPr>
                <w:i/>
                <w:iCs/>
                <w:sz w:val="16"/>
                <w:szCs w:val="16"/>
              </w:rPr>
              <w:t>Сумма в месяц</w:t>
            </w:r>
            <w:r w:rsidRPr="002B51C2">
              <w:rPr>
                <w:i/>
                <w:iCs/>
                <w:sz w:val="16"/>
                <w:szCs w:val="16"/>
              </w:rPr>
              <w:br/>
              <w:t>(сом.)</w:t>
            </w:r>
          </w:p>
        </w:tc>
      </w:tr>
      <w:tr w:rsidR="00D465E3" w:rsidRPr="002B51C2" w14:paraId="3DCC0399" w14:textId="77777777" w:rsidTr="00ED5859">
        <w:tc>
          <w:tcPr>
            <w:tcW w:w="1733" w:type="pct"/>
            <w:gridSpan w:val="2"/>
            <w:shd w:val="clear" w:color="auto" w:fill="auto"/>
            <w:tcMar>
              <w:top w:w="0" w:type="dxa"/>
              <w:left w:w="108" w:type="dxa"/>
              <w:bottom w:w="0" w:type="dxa"/>
              <w:right w:w="108" w:type="dxa"/>
            </w:tcMar>
          </w:tcPr>
          <w:p w14:paraId="5058E657" w14:textId="77777777" w:rsidR="00D465E3" w:rsidRPr="002B51C2" w:rsidRDefault="00D465E3" w:rsidP="00D465E3">
            <w:pPr>
              <w:pStyle w:val="SingleTxtG"/>
              <w:tabs>
                <w:tab w:val="clear" w:pos="1701"/>
                <w:tab w:val="clear" w:pos="2268"/>
                <w:tab w:val="clear" w:pos="2835"/>
              </w:tabs>
              <w:spacing w:before="40" w:after="40" w:line="220" w:lineRule="exact"/>
              <w:ind w:left="-109" w:right="0"/>
              <w:jc w:val="left"/>
              <w:rPr>
                <w:sz w:val="18"/>
              </w:rPr>
            </w:pPr>
            <w:r w:rsidRPr="002B51C2">
              <w:rPr>
                <w:sz w:val="18"/>
              </w:rPr>
              <w:t>от 0 до 7 лет</w:t>
            </w:r>
          </w:p>
        </w:tc>
        <w:tc>
          <w:tcPr>
            <w:tcW w:w="1794" w:type="pct"/>
            <w:gridSpan w:val="2"/>
            <w:shd w:val="clear" w:color="auto" w:fill="auto"/>
            <w:tcMar>
              <w:top w:w="0" w:type="dxa"/>
              <w:left w:w="108" w:type="dxa"/>
              <w:bottom w:w="0" w:type="dxa"/>
              <w:right w:w="108" w:type="dxa"/>
            </w:tcMar>
          </w:tcPr>
          <w:p w14:paraId="7D8967B3" w14:textId="77777777" w:rsidR="00D465E3" w:rsidRPr="002B51C2" w:rsidRDefault="00D465E3" w:rsidP="00D465E3">
            <w:pPr>
              <w:pStyle w:val="SingleTxtG"/>
              <w:tabs>
                <w:tab w:val="clear" w:pos="1701"/>
                <w:tab w:val="clear" w:pos="2268"/>
                <w:tab w:val="clear" w:pos="2835"/>
              </w:tabs>
              <w:spacing w:before="40" w:after="40" w:line="220" w:lineRule="exact"/>
              <w:ind w:left="171" w:right="0"/>
              <w:jc w:val="left"/>
              <w:rPr>
                <w:sz w:val="18"/>
              </w:rPr>
            </w:pPr>
            <w:r w:rsidRPr="002B51C2">
              <w:rPr>
                <w:sz w:val="18"/>
              </w:rPr>
              <w:t>3 751,85 сома х 2</w:t>
            </w:r>
          </w:p>
        </w:tc>
        <w:tc>
          <w:tcPr>
            <w:tcW w:w="1473" w:type="pct"/>
            <w:shd w:val="clear" w:color="auto" w:fill="auto"/>
            <w:tcMar>
              <w:top w:w="0" w:type="dxa"/>
              <w:left w:w="108" w:type="dxa"/>
              <w:bottom w:w="0" w:type="dxa"/>
              <w:right w:w="108" w:type="dxa"/>
            </w:tcMar>
          </w:tcPr>
          <w:p w14:paraId="1B5C44E7" w14:textId="77777777" w:rsidR="00D465E3" w:rsidRPr="002B51C2" w:rsidRDefault="00D465E3" w:rsidP="00D465E3">
            <w:pPr>
              <w:pStyle w:val="SingleTxtG"/>
              <w:tabs>
                <w:tab w:val="clear" w:pos="1701"/>
                <w:tab w:val="clear" w:pos="2268"/>
                <w:tab w:val="clear" w:pos="2835"/>
              </w:tabs>
              <w:spacing w:before="40" w:after="40" w:line="220" w:lineRule="exact"/>
              <w:ind w:left="931" w:right="0"/>
              <w:jc w:val="left"/>
              <w:rPr>
                <w:sz w:val="18"/>
              </w:rPr>
            </w:pPr>
            <w:r w:rsidRPr="002B51C2">
              <w:rPr>
                <w:sz w:val="18"/>
              </w:rPr>
              <w:t>7 503,7</w:t>
            </w:r>
          </w:p>
        </w:tc>
      </w:tr>
      <w:tr w:rsidR="00D465E3" w:rsidRPr="002B51C2" w14:paraId="621C284C" w14:textId="77777777" w:rsidTr="00ED5859">
        <w:tc>
          <w:tcPr>
            <w:tcW w:w="1733" w:type="pct"/>
            <w:gridSpan w:val="2"/>
            <w:shd w:val="clear" w:color="auto" w:fill="auto"/>
            <w:tcMar>
              <w:top w:w="0" w:type="dxa"/>
              <w:left w:w="108" w:type="dxa"/>
              <w:bottom w:w="0" w:type="dxa"/>
              <w:right w:w="108" w:type="dxa"/>
            </w:tcMar>
          </w:tcPr>
          <w:p w14:paraId="56B2C877" w14:textId="77777777" w:rsidR="00D465E3" w:rsidRPr="002B51C2" w:rsidRDefault="00D465E3" w:rsidP="00D465E3">
            <w:pPr>
              <w:pStyle w:val="SingleTxtG"/>
              <w:tabs>
                <w:tab w:val="clear" w:pos="1701"/>
                <w:tab w:val="clear" w:pos="2268"/>
                <w:tab w:val="clear" w:pos="2835"/>
              </w:tabs>
              <w:spacing w:before="40" w:after="40" w:line="220" w:lineRule="exact"/>
              <w:ind w:left="-109" w:right="0"/>
              <w:jc w:val="left"/>
              <w:rPr>
                <w:sz w:val="18"/>
              </w:rPr>
            </w:pPr>
            <w:r w:rsidRPr="002B51C2">
              <w:rPr>
                <w:sz w:val="18"/>
              </w:rPr>
              <w:t>от 7 до 14 лет</w:t>
            </w:r>
          </w:p>
        </w:tc>
        <w:tc>
          <w:tcPr>
            <w:tcW w:w="1794" w:type="pct"/>
            <w:gridSpan w:val="2"/>
            <w:shd w:val="clear" w:color="auto" w:fill="auto"/>
            <w:tcMar>
              <w:top w:w="0" w:type="dxa"/>
              <w:left w:w="108" w:type="dxa"/>
              <w:bottom w:w="0" w:type="dxa"/>
              <w:right w:w="108" w:type="dxa"/>
            </w:tcMar>
          </w:tcPr>
          <w:p w14:paraId="23C16CCD" w14:textId="77777777" w:rsidR="00D465E3" w:rsidRPr="002B51C2" w:rsidRDefault="00D465E3" w:rsidP="00D465E3">
            <w:pPr>
              <w:pStyle w:val="SingleTxtG"/>
              <w:tabs>
                <w:tab w:val="clear" w:pos="1701"/>
                <w:tab w:val="clear" w:pos="2268"/>
                <w:tab w:val="clear" w:pos="2835"/>
              </w:tabs>
              <w:spacing w:before="40" w:after="40" w:line="220" w:lineRule="exact"/>
              <w:ind w:left="171" w:right="0"/>
              <w:jc w:val="left"/>
              <w:rPr>
                <w:sz w:val="18"/>
              </w:rPr>
            </w:pPr>
            <w:r w:rsidRPr="002B51C2">
              <w:rPr>
                <w:sz w:val="18"/>
              </w:rPr>
              <w:t>4 376,00 сомов х 2</w:t>
            </w:r>
          </w:p>
        </w:tc>
        <w:tc>
          <w:tcPr>
            <w:tcW w:w="1473" w:type="pct"/>
            <w:shd w:val="clear" w:color="auto" w:fill="auto"/>
            <w:tcMar>
              <w:top w:w="0" w:type="dxa"/>
              <w:left w:w="108" w:type="dxa"/>
              <w:bottom w:w="0" w:type="dxa"/>
              <w:right w:w="108" w:type="dxa"/>
            </w:tcMar>
          </w:tcPr>
          <w:p w14:paraId="4E77B9B5" w14:textId="77777777" w:rsidR="00D465E3" w:rsidRPr="002B51C2" w:rsidRDefault="00D465E3" w:rsidP="00D465E3">
            <w:pPr>
              <w:pStyle w:val="SingleTxtG"/>
              <w:tabs>
                <w:tab w:val="clear" w:pos="1701"/>
                <w:tab w:val="clear" w:pos="2268"/>
                <w:tab w:val="clear" w:pos="2835"/>
              </w:tabs>
              <w:spacing w:before="40" w:after="40" w:line="220" w:lineRule="exact"/>
              <w:ind w:left="931" w:right="0"/>
              <w:jc w:val="left"/>
              <w:rPr>
                <w:sz w:val="18"/>
              </w:rPr>
            </w:pPr>
            <w:r w:rsidRPr="002B51C2">
              <w:rPr>
                <w:sz w:val="18"/>
              </w:rPr>
              <w:t>8 752,00</w:t>
            </w:r>
          </w:p>
        </w:tc>
      </w:tr>
      <w:tr w:rsidR="00D465E3" w:rsidRPr="002B51C2" w14:paraId="4251B5AB" w14:textId="77777777" w:rsidTr="00ED5859">
        <w:tc>
          <w:tcPr>
            <w:tcW w:w="1733" w:type="pct"/>
            <w:gridSpan w:val="2"/>
            <w:tcBorders>
              <w:bottom w:val="single" w:sz="12" w:space="0" w:color="auto"/>
            </w:tcBorders>
            <w:shd w:val="clear" w:color="auto" w:fill="auto"/>
            <w:tcMar>
              <w:top w:w="0" w:type="dxa"/>
              <w:left w:w="108" w:type="dxa"/>
              <w:bottom w:w="0" w:type="dxa"/>
              <w:right w:w="108" w:type="dxa"/>
            </w:tcMar>
          </w:tcPr>
          <w:p w14:paraId="6D42D9C0" w14:textId="77777777" w:rsidR="00D465E3" w:rsidRPr="002B51C2" w:rsidRDefault="00D465E3" w:rsidP="00D465E3">
            <w:pPr>
              <w:pStyle w:val="SingleTxtG"/>
              <w:tabs>
                <w:tab w:val="clear" w:pos="1701"/>
                <w:tab w:val="clear" w:pos="2268"/>
                <w:tab w:val="clear" w:pos="2835"/>
              </w:tabs>
              <w:spacing w:before="40" w:after="40" w:line="220" w:lineRule="exact"/>
              <w:ind w:left="-109" w:right="0"/>
              <w:jc w:val="left"/>
              <w:rPr>
                <w:sz w:val="18"/>
              </w:rPr>
            </w:pPr>
            <w:r w:rsidRPr="002B51C2">
              <w:rPr>
                <w:sz w:val="18"/>
              </w:rPr>
              <w:t>от 14 до 17 лет</w:t>
            </w:r>
          </w:p>
        </w:tc>
        <w:tc>
          <w:tcPr>
            <w:tcW w:w="1794" w:type="pct"/>
            <w:gridSpan w:val="2"/>
            <w:tcBorders>
              <w:bottom w:val="single" w:sz="12" w:space="0" w:color="auto"/>
            </w:tcBorders>
            <w:shd w:val="clear" w:color="auto" w:fill="auto"/>
            <w:tcMar>
              <w:top w:w="0" w:type="dxa"/>
              <w:left w:w="108" w:type="dxa"/>
              <w:bottom w:w="0" w:type="dxa"/>
              <w:right w:w="108" w:type="dxa"/>
            </w:tcMar>
          </w:tcPr>
          <w:p w14:paraId="38A89B67" w14:textId="77777777" w:rsidR="00D465E3" w:rsidRPr="002B51C2" w:rsidRDefault="00D465E3" w:rsidP="00D465E3">
            <w:pPr>
              <w:pStyle w:val="SingleTxtG"/>
              <w:tabs>
                <w:tab w:val="clear" w:pos="1701"/>
                <w:tab w:val="clear" w:pos="2268"/>
                <w:tab w:val="clear" w:pos="2835"/>
              </w:tabs>
              <w:spacing w:before="40" w:after="40" w:line="220" w:lineRule="exact"/>
              <w:ind w:left="171" w:right="0"/>
              <w:jc w:val="left"/>
              <w:rPr>
                <w:sz w:val="18"/>
              </w:rPr>
            </w:pPr>
            <w:r w:rsidRPr="002B51C2">
              <w:rPr>
                <w:sz w:val="18"/>
              </w:rPr>
              <w:t>4 756,10 сома х 2</w:t>
            </w:r>
          </w:p>
        </w:tc>
        <w:tc>
          <w:tcPr>
            <w:tcW w:w="1473" w:type="pct"/>
            <w:tcBorders>
              <w:bottom w:val="single" w:sz="12" w:space="0" w:color="auto"/>
            </w:tcBorders>
            <w:shd w:val="clear" w:color="auto" w:fill="auto"/>
            <w:tcMar>
              <w:top w:w="0" w:type="dxa"/>
              <w:left w:w="108" w:type="dxa"/>
              <w:bottom w:w="0" w:type="dxa"/>
              <w:right w:w="108" w:type="dxa"/>
            </w:tcMar>
          </w:tcPr>
          <w:p w14:paraId="375E939D" w14:textId="77777777" w:rsidR="00D465E3" w:rsidRPr="002B51C2" w:rsidRDefault="00D465E3" w:rsidP="00D465E3">
            <w:pPr>
              <w:pStyle w:val="SingleTxtG"/>
              <w:tabs>
                <w:tab w:val="clear" w:pos="1701"/>
                <w:tab w:val="clear" w:pos="2268"/>
                <w:tab w:val="clear" w:pos="2835"/>
              </w:tabs>
              <w:spacing w:before="40" w:after="40" w:line="220" w:lineRule="exact"/>
              <w:ind w:left="931" w:right="0"/>
              <w:jc w:val="left"/>
              <w:rPr>
                <w:sz w:val="18"/>
              </w:rPr>
            </w:pPr>
            <w:r w:rsidRPr="002B51C2">
              <w:rPr>
                <w:sz w:val="18"/>
              </w:rPr>
              <w:t>9 512,2</w:t>
            </w:r>
          </w:p>
        </w:tc>
      </w:tr>
    </w:tbl>
    <w:p w14:paraId="53B32D79" w14:textId="77777777" w:rsidR="00D465E3" w:rsidRPr="002B51C2" w:rsidRDefault="00D465E3" w:rsidP="00D465E3">
      <w:pPr>
        <w:pStyle w:val="H23G"/>
      </w:pPr>
      <w:r w:rsidRPr="002B51C2">
        <w:tab/>
      </w:r>
      <w:r w:rsidRPr="002B51C2">
        <w:tab/>
        <w:t>Расчет оплаты труда приемных родителей (приемной семьи)</w:t>
      </w:r>
    </w:p>
    <w:tbl>
      <w:tblPr>
        <w:tblW w:w="7371" w:type="dxa"/>
        <w:tblInd w:w="1134" w:type="dxa"/>
        <w:tblLayout w:type="fixed"/>
        <w:tblCellMar>
          <w:left w:w="0" w:type="dxa"/>
          <w:right w:w="0" w:type="dxa"/>
        </w:tblCellMar>
        <w:tblLook w:val="04A0" w:firstRow="1" w:lastRow="0" w:firstColumn="1" w:lastColumn="0" w:noHBand="0" w:noVBand="1"/>
      </w:tblPr>
      <w:tblGrid>
        <w:gridCol w:w="2554"/>
        <w:gridCol w:w="3400"/>
        <w:gridCol w:w="1417"/>
      </w:tblGrid>
      <w:tr w:rsidR="00D465E3" w:rsidRPr="002B51C2" w14:paraId="5308FD1D" w14:textId="77777777" w:rsidTr="00ED5859">
        <w:trPr>
          <w:tblHeader/>
        </w:trPr>
        <w:tc>
          <w:tcPr>
            <w:tcW w:w="1732" w:type="pct"/>
            <w:tcBorders>
              <w:top w:val="single" w:sz="4" w:space="0" w:color="auto"/>
              <w:bottom w:val="single" w:sz="12" w:space="0" w:color="auto"/>
            </w:tcBorders>
            <w:shd w:val="clear" w:color="auto" w:fill="auto"/>
            <w:tcMar>
              <w:top w:w="0" w:type="dxa"/>
              <w:left w:w="108" w:type="dxa"/>
              <w:bottom w:w="0" w:type="dxa"/>
              <w:right w:w="108" w:type="dxa"/>
            </w:tcMar>
            <w:vAlign w:val="bottom"/>
          </w:tcPr>
          <w:p w14:paraId="1BE45852" w14:textId="77777777" w:rsidR="00D465E3" w:rsidRPr="002B51C2" w:rsidRDefault="00D465E3" w:rsidP="00D465E3">
            <w:pPr>
              <w:pStyle w:val="SingleTxtG"/>
              <w:tabs>
                <w:tab w:val="clear" w:pos="1701"/>
                <w:tab w:val="clear" w:pos="2268"/>
                <w:tab w:val="clear" w:pos="2835"/>
              </w:tabs>
              <w:spacing w:before="80" w:after="80" w:line="200" w:lineRule="exact"/>
              <w:ind w:left="-81" w:right="0"/>
              <w:jc w:val="left"/>
              <w:rPr>
                <w:i/>
                <w:sz w:val="16"/>
              </w:rPr>
            </w:pPr>
            <w:r w:rsidRPr="002B51C2">
              <w:rPr>
                <w:i/>
                <w:sz w:val="16"/>
              </w:rPr>
              <w:t>Размер выплат приемному родителю при содержании</w:t>
            </w:r>
          </w:p>
        </w:tc>
        <w:tc>
          <w:tcPr>
            <w:tcW w:w="2306" w:type="pct"/>
            <w:tcBorders>
              <w:top w:val="single" w:sz="4" w:space="0" w:color="auto"/>
              <w:bottom w:val="single" w:sz="12" w:space="0" w:color="auto"/>
            </w:tcBorders>
            <w:shd w:val="clear" w:color="auto" w:fill="auto"/>
            <w:tcMar>
              <w:top w:w="0" w:type="dxa"/>
              <w:left w:w="108" w:type="dxa"/>
              <w:bottom w:w="0" w:type="dxa"/>
              <w:right w:w="108" w:type="dxa"/>
            </w:tcMar>
            <w:vAlign w:val="bottom"/>
          </w:tcPr>
          <w:p w14:paraId="221D01B4" w14:textId="77777777" w:rsidR="00D465E3" w:rsidRPr="002B51C2" w:rsidRDefault="00D465E3" w:rsidP="00D465E3">
            <w:pPr>
              <w:pStyle w:val="SingleTxtG"/>
              <w:tabs>
                <w:tab w:val="clear" w:pos="1701"/>
                <w:tab w:val="clear" w:pos="2268"/>
                <w:tab w:val="clear" w:pos="2835"/>
              </w:tabs>
              <w:spacing w:before="80" w:after="80" w:line="200" w:lineRule="exact"/>
              <w:ind w:left="28" w:right="-249"/>
              <w:jc w:val="left"/>
              <w:rPr>
                <w:i/>
                <w:sz w:val="16"/>
              </w:rPr>
            </w:pPr>
            <w:r w:rsidRPr="002B51C2">
              <w:rPr>
                <w:i/>
                <w:sz w:val="16"/>
              </w:rPr>
              <w:t>Формула расчета</w:t>
            </w:r>
            <w:r w:rsidRPr="002B51C2">
              <w:rPr>
                <w:i/>
                <w:sz w:val="16"/>
              </w:rPr>
              <w:br/>
              <w:t>(** прожиточный минимум для лиц</w:t>
            </w:r>
            <w:r w:rsidRPr="002B51C2">
              <w:rPr>
                <w:i/>
                <w:sz w:val="16"/>
              </w:rPr>
              <w:br/>
              <w:t>трудоспособного возраста х 1,5 + надбавка)</w:t>
            </w:r>
          </w:p>
        </w:tc>
        <w:tc>
          <w:tcPr>
            <w:tcW w:w="961" w:type="pct"/>
            <w:tcBorders>
              <w:top w:val="single" w:sz="4" w:space="0" w:color="auto"/>
              <w:bottom w:val="single" w:sz="12" w:space="0" w:color="auto"/>
            </w:tcBorders>
            <w:shd w:val="clear" w:color="auto" w:fill="auto"/>
            <w:tcMar>
              <w:top w:w="0" w:type="dxa"/>
              <w:left w:w="108" w:type="dxa"/>
              <w:bottom w:w="0" w:type="dxa"/>
              <w:right w:w="108" w:type="dxa"/>
            </w:tcMar>
            <w:vAlign w:val="bottom"/>
          </w:tcPr>
          <w:p w14:paraId="4DD72DE8" w14:textId="77777777" w:rsidR="00D465E3" w:rsidRPr="002B51C2" w:rsidRDefault="00D465E3" w:rsidP="00D465E3">
            <w:pPr>
              <w:pStyle w:val="SingleTxtG"/>
              <w:tabs>
                <w:tab w:val="clear" w:pos="1701"/>
                <w:tab w:val="clear" w:pos="2268"/>
                <w:tab w:val="clear" w:pos="2835"/>
              </w:tabs>
              <w:spacing w:before="80" w:after="80" w:line="200" w:lineRule="exact"/>
              <w:ind w:left="174" w:right="0"/>
              <w:jc w:val="left"/>
              <w:rPr>
                <w:i/>
                <w:sz w:val="16"/>
              </w:rPr>
            </w:pPr>
            <w:r w:rsidRPr="002B51C2">
              <w:rPr>
                <w:i/>
                <w:sz w:val="16"/>
              </w:rPr>
              <w:t>Сумма в месяц</w:t>
            </w:r>
            <w:r w:rsidRPr="002B51C2">
              <w:rPr>
                <w:i/>
                <w:sz w:val="16"/>
              </w:rPr>
              <w:br/>
              <w:t>(сом.)</w:t>
            </w:r>
          </w:p>
        </w:tc>
      </w:tr>
      <w:tr w:rsidR="00D465E3" w:rsidRPr="002B51C2" w14:paraId="73B6D586" w14:textId="77777777" w:rsidTr="00ED5859">
        <w:tc>
          <w:tcPr>
            <w:tcW w:w="1732" w:type="pct"/>
            <w:tcBorders>
              <w:top w:val="single" w:sz="12" w:space="0" w:color="auto"/>
            </w:tcBorders>
            <w:shd w:val="clear" w:color="auto" w:fill="auto"/>
            <w:tcMar>
              <w:top w:w="0" w:type="dxa"/>
              <w:left w:w="108" w:type="dxa"/>
              <w:bottom w:w="0" w:type="dxa"/>
              <w:right w:w="108" w:type="dxa"/>
            </w:tcMar>
          </w:tcPr>
          <w:p w14:paraId="1AE32797" w14:textId="77777777" w:rsidR="00D465E3" w:rsidRPr="002B51C2" w:rsidRDefault="00D465E3" w:rsidP="00D465E3">
            <w:pPr>
              <w:pStyle w:val="SingleTxtG"/>
              <w:tabs>
                <w:tab w:val="clear" w:pos="1701"/>
                <w:tab w:val="clear" w:pos="2268"/>
                <w:tab w:val="clear" w:pos="2835"/>
              </w:tabs>
              <w:spacing w:before="40" w:after="40" w:line="220" w:lineRule="exact"/>
              <w:ind w:left="-95" w:right="0"/>
              <w:jc w:val="left"/>
              <w:rPr>
                <w:sz w:val="18"/>
              </w:rPr>
            </w:pPr>
            <w:r w:rsidRPr="002B51C2">
              <w:rPr>
                <w:sz w:val="18"/>
              </w:rPr>
              <w:t>одного приемного ребенка (базовый размер выплаты)</w:t>
            </w:r>
          </w:p>
        </w:tc>
        <w:tc>
          <w:tcPr>
            <w:tcW w:w="2306" w:type="pct"/>
            <w:tcBorders>
              <w:top w:val="single" w:sz="12" w:space="0" w:color="auto"/>
            </w:tcBorders>
            <w:shd w:val="clear" w:color="auto" w:fill="auto"/>
            <w:tcMar>
              <w:top w:w="0" w:type="dxa"/>
              <w:left w:w="108" w:type="dxa"/>
              <w:bottom w:w="0" w:type="dxa"/>
              <w:right w:w="108" w:type="dxa"/>
            </w:tcMar>
          </w:tcPr>
          <w:p w14:paraId="17728E78"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left"/>
              <w:rPr>
                <w:sz w:val="18"/>
              </w:rPr>
            </w:pPr>
            <w:r w:rsidRPr="002B51C2">
              <w:rPr>
                <w:sz w:val="18"/>
              </w:rPr>
              <w:t>5 553,52 сома х 1,5</w:t>
            </w:r>
          </w:p>
        </w:tc>
        <w:tc>
          <w:tcPr>
            <w:tcW w:w="961" w:type="pct"/>
            <w:tcBorders>
              <w:top w:val="single" w:sz="12" w:space="0" w:color="auto"/>
            </w:tcBorders>
            <w:shd w:val="clear" w:color="auto" w:fill="auto"/>
            <w:tcMar>
              <w:top w:w="0" w:type="dxa"/>
              <w:left w:w="108" w:type="dxa"/>
              <w:bottom w:w="0" w:type="dxa"/>
              <w:right w:w="108" w:type="dxa"/>
            </w:tcMar>
          </w:tcPr>
          <w:p w14:paraId="20D0576E" w14:textId="77777777" w:rsidR="00D465E3" w:rsidRPr="002B51C2" w:rsidRDefault="00D465E3" w:rsidP="00D465E3">
            <w:pPr>
              <w:pStyle w:val="SingleTxtG"/>
              <w:tabs>
                <w:tab w:val="clear" w:pos="1701"/>
                <w:tab w:val="clear" w:pos="2268"/>
                <w:tab w:val="clear" w:pos="2835"/>
              </w:tabs>
              <w:spacing w:before="40" w:after="40" w:line="220" w:lineRule="exact"/>
              <w:ind w:left="174" w:right="0"/>
              <w:jc w:val="left"/>
              <w:rPr>
                <w:sz w:val="18"/>
              </w:rPr>
            </w:pPr>
            <w:r w:rsidRPr="002B51C2">
              <w:rPr>
                <w:sz w:val="18"/>
              </w:rPr>
              <w:t>8 330,28</w:t>
            </w:r>
          </w:p>
        </w:tc>
      </w:tr>
      <w:tr w:rsidR="00D465E3" w:rsidRPr="002B51C2" w14:paraId="5B8BFA87" w14:textId="77777777" w:rsidTr="00ED5859">
        <w:tc>
          <w:tcPr>
            <w:tcW w:w="1732" w:type="pct"/>
            <w:shd w:val="clear" w:color="auto" w:fill="auto"/>
            <w:tcMar>
              <w:top w:w="0" w:type="dxa"/>
              <w:left w:w="108" w:type="dxa"/>
              <w:bottom w:w="0" w:type="dxa"/>
              <w:right w:w="108" w:type="dxa"/>
            </w:tcMar>
          </w:tcPr>
          <w:p w14:paraId="482A6938" w14:textId="77777777" w:rsidR="00D465E3" w:rsidRPr="002B51C2" w:rsidRDefault="00D465E3" w:rsidP="00D465E3">
            <w:pPr>
              <w:pStyle w:val="SingleTxtG"/>
              <w:tabs>
                <w:tab w:val="clear" w:pos="1701"/>
                <w:tab w:val="clear" w:pos="2268"/>
                <w:tab w:val="clear" w:pos="2835"/>
              </w:tabs>
              <w:spacing w:before="40" w:after="40" w:line="220" w:lineRule="exact"/>
              <w:ind w:left="-95" w:right="0"/>
              <w:jc w:val="left"/>
              <w:rPr>
                <w:sz w:val="18"/>
              </w:rPr>
            </w:pPr>
            <w:r w:rsidRPr="002B51C2">
              <w:rPr>
                <w:sz w:val="18"/>
              </w:rPr>
              <w:t>двух приемных детей</w:t>
            </w:r>
          </w:p>
        </w:tc>
        <w:tc>
          <w:tcPr>
            <w:tcW w:w="2306" w:type="pct"/>
            <w:shd w:val="clear" w:color="auto" w:fill="auto"/>
            <w:tcMar>
              <w:top w:w="0" w:type="dxa"/>
              <w:left w:w="108" w:type="dxa"/>
              <w:bottom w:w="0" w:type="dxa"/>
              <w:right w:w="108" w:type="dxa"/>
            </w:tcMar>
          </w:tcPr>
          <w:p w14:paraId="1E1366C8"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left"/>
              <w:rPr>
                <w:sz w:val="18"/>
              </w:rPr>
            </w:pPr>
            <w:r w:rsidRPr="002B51C2">
              <w:rPr>
                <w:sz w:val="18"/>
              </w:rPr>
              <w:t>надбавка + 10 % к базовому размеру выплаты</w:t>
            </w:r>
          </w:p>
        </w:tc>
        <w:tc>
          <w:tcPr>
            <w:tcW w:w="961" w:type="pct"/>
            <w:shd w:val="clear" w:color="auto" w:fill="auto"/>
            <w:tcMar>
              <w:top w:w="0" w:type="dxa"/>
              <w:left w:w="108" w:type="dxa"/>
              <w:bottom w:w="0" w:type="dxa"/>
              <w:right w:w="108" w:type="dxa"/>
            </w:tcMar>
          </w:tcPr>
          <w:p w14:paraId="695ACD89" w14:textId="77777777" w:rsidR="00D465E3" w:rsidRPr="002B51C2" w:rsidRDefault="00D465E3" w:rsidP="00D465E3">
            <w:pPr>
              <w:pStyle w:val="SingleTxtG"/>
              <w:tabs>
                <w:tab w:val="clear" w:pos="1701"/>
                <w:tab w:val="clear" w:pos="2268"/>
                <w:tab w:val="clear" w:pos="2835"/>
              </w:tabs>
              <w:spacing w:before="40" w:after="40" w:line="220" w:lineRule="exact"/>
              <w:ind w:left="174" w:right="0"/>
              <w:jc w:val="left"/>
              <w:rPr>
                <w:sz w:val="18"/>
              </w:rPr>
            </w:pPr>
            <w:r w:rsidRPr="002B51C2">
              <w:rPr>
                <w:sz w:val="18"/>
              </w:rPr>
              <w:t>9 163,28</w:t>
            </w:r>
          </w:p>
        </w:tc>
      </w:tr>
      <w:tr w:rsidR="00D465E3" w:rsidRPr="002B51C2" w14:paraId="6B9CEF3F" w14:textId="77777777" w:rsidTr="00ED5859">
        <w:tc>
          <w:tcPr>
            <w:tcW w:w="1732" w:type="pct"/>
            <w:shd w:val="clear" w:color="auto" w:fill="auto"/>
            <w:tcMar>
              <w:top w:w="0" w:type="dxa"/>
              <w:left w:w="108" w:type="dxa"/>
              <w:bottom w:w="0" w:type="dxa"/>
              <w:right w:w="108" w:type="dxa"/>
            </w:tcMar>
          </w:tcPr>
          <w:p w14:paraId="2416ED41" w14:textId="77777777" w:rsidR="00D465E3" w:rsidRPr="002B51C2" w:rsidRDefault="00D465E3" w:rsidP="00D465E3">
            <w:pPr>
              <w:pStyle w:val="SingleTxtG"/>
              <w:tabs>
                <w:tab w:val="clear" w:pos="1701"/>
                <w:tab w:val="clear" w:pos="2268"/>
                <w:tab w:val="clear" w:pos="2835"/>
              </w:tabs>
              <w:spacing w:before="40" w:after="40" w:line="220" w:lineRule="exact"/>
              <w:ind w:left="-95" w:right="0"/>
              <w:jc w:val="left"/>
              <w:rPr>
                <w:sz w:val="18"/>
              </w:rPr>
            </w:pPr>
            <w:r w:rsidRPr="002B51C2">
              <w:rPr>
                <w:sz w:val="18"/>
              </w:rPr>
              <w:t>трех приемных детей</w:t>
            </w:r>
          </w:p>
        </w:tc>
        <w:tc>
          <w:tcPr>
            <w:tcW w:w="2306" w:type="pct"/>
            <w:shd w:val="clear" w:color="auto" w:fill="auto"/>
            <w:tcMar>
              <w:top w:w="0" w:type="dxa"/>
              <w:left w:w="108" w:type="dxa"/>
              <w:bottom w:w="0" w:type="dxa"/>
              <w:right w:w="108" w:type="dxa"/>
            </w:tcMar>
          </w:tcPr>
          <w:p w14:paraId="1E9892C8"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left"/>
              <w:rPr>
                <w:sz w:val="18"/>
              </w:rPr>
            </w:pPr>
            <w:r w:rsidRPr="002B51C2">
              <w:rPr>
                <w:sz w:val="18"/>
              </w:rPr>
              <w:t>надбавка + 20 % к базовому размеру выплаты</w:t>
            </w:r>
          </w:p>
        </w:tc>
        <w:tc>
          <w:tcPr>
            <w:tcW w:w="961" w:type="pct"/>
            <w:shd w:val="clear" w:color="auto" w:fill="auto"/>
            <w:tcMar>
              <w:top w:w="0" w:type="dxa"/>
              <w:left w:w="108" w:type="dxa"/>
              <w:bottom w:w="0" w:type="dxa"/>
              <w:right w:w="108" w:type="dxa"/>
            </w:tcMar>
          </w:tcPr>
          <w:p w14:paraId="5E43D706" w14:textId="77777777" w:rsidR="00D465E3" w:rsidRPr="002B51C2" w:rsidRDefault="00D465E3" w:rsidP="00D465E3">
            <w:pPr>
              <w:pStyle w:val="SingleTxtG"/>
              <w:tabs>
                <w:tab w:val="clear" w:pos="1701"/>
                <w:tab w:val="clear" w:pos="2268"/>
                <w:tab w:val="clear" w:pos="2835"/>
              </w:tabs>
              <w:spacing w:before="40" w:after="40" w:line="220" w:lineRule="exact"/>
              <w:ind w:left="174" w:right="0"/>
              <w:jc w:val="left"/>
              <w:rPr>
                <w:sz w:val="18"/>
              </w:rPr>
            </w:pPr>
            <w:r w:rsidRPr="002B51C2">
              <w:rPr>
                <w:sz w:val="18"/>
              </w:rPr>
              <w:t>9 996,33</w:t>
            </w:r>
          </w:p>
        </w:tc>
      </w:tr>
      <w:tr w:rsidR="00D465E3" w:rsidRPr="002B51C2" w14:paraId="7048265A" w14:textId="77777777" w:rsidTr="00ED5859">
        <w:tc>
          <w:tcPr>
            <w:tcW w:w="1732" w:type="pct"/>
            <w:shd w:val="clear" w:color="auto" w:fill="auto"/>
            <w:tcMar>
              <w:top w:w="0" w:type="dxa"/>
              <w:left w:w="108" w:type="dxa"/>
              <w:bottom w:w="0" w:type="dxa"/>
              <w:right w:w="108" w:type="dxa"/>
            </w:tcMar>
          </w:tcPr>
          <w:p w14:paraId="7E933D91" w14:textId="77777777" w:rsidR="00D465E3" w:rsidRPr="002B51C2" w:rsidRDefault="00D465E3" w:rsidP="00D465E3">
            <w:pPr>
              <w:pStyle w:val="SingleTxtG"/>
              <w:tabs>
                <w:tab w:val="clear" w:pos="1701"/>
                <w:tab w:val="clear" w:pos="2268"/>
                <w:tab w:val="clear" w:pos="2835"/>
              </w:tabs>
              <w:spacing w:before="40" w:after="40" w:line="220" w:lineRule="exact"/>
              <w:ind w:left="-95" w:right="0"/>
              <w:jc w:val="left"/>
              <w:rPr>
                <w:sz w:val="18"/>
              </w:rPr>
            </w:pPr>
            <w:r w:rsidRPr="002B51C2">
              <w:rPr>
                <w:sz w:val="18"/>
              </w:rPr>
              <w:t>трех приемных детей, один из которых с инвалидностью</w:t>
            </w:r>
          </w:p>
        </w:tc>
        <w:tc>
          <w:tcPr>
            <w:tcW w:w="2306" w:type="pct"/>
            <w:shd w:val="clear" w:color="auto" w:fill="auto"/>
            <w:tcMar>
              <w:top w:w="0" w:type="dxa"/>
              <w:left w:w="108" w:type="dxa"/>
              <w:bottom w:w="0" w:type="dxa"/>
              <w:right w:w="108" w:type="dxa"/>
            </w:tcMar>
          </w:tcPr>
          <w:p w14:paraId="71ADE347"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left"/>
              <w:rPr>
                <w:sz w:val="18"/>
              </w:rPr>
            </w:pPr>
            <w:r w:rsidRPr="002B51C2">
              <w:rPr>
                <w:sz w:val="18"/>
              </w:rPr>
              <w:t>надбавка + 30 % к базовому размеру выплаты</w:t>
            </w:r>
          </w:p>
        </w:tc>
        <w:tc>
          <w:tcPr>
            <w:tcW w:w="961" w:type="pct"/>
            <w:shd w:val="clear" w:color="auto" w:fill="auto"/>
            <w:tcMar>
              <w:top w:w="0" w:type="dxa"/>
              <w:left w:w="108" w:type="dxa"/>
              <w:bottom w:w="0" w:type="dxa"/>
              <w:right w:w="108" w:type="dxa"/>
            </w:tcMar>
          </w:tcPr>
          <w:p w14:paraId="36F50185" w14:textId="77777777" w:rsidR="00D465E3" w:rsidRPr="002B51C2" w:rsidRDefault="00D465E3" w:rsidP="00D465E3">
            <w:pPr>
              <w:pStyle w:val="SingleTxtG"/>
              <w:tabs>
                <w:tab w:val="clear" w:pos="1701"/>
                <w:tab w:val="clear" w:pos="2268"/>
                <w:tab w:val="clear" w:pos="2835"/>
              </w:tabs>
              <w:spacing w:before="40" w:after="40" w:line="220" w:lineRule="exact"/>
              <w:ind w:left="174" w:right="0"/>
              <w:jc w:val="left"/>
              <w:rPr>
                <w:sz w:val="18"/>
              </w:rPr>
            </w:pPr>
            <w:r w:rsidRPr="002B51C2">
              <w:rPr>
                <w:sz w:val="18"/>
              </w:rPr>
              <w:t>10 829,36</w:t>
            </w:r>
          </w:p>
        </w:tc>
      </w:tr>
      <w:tr w:rsidR="00D465E3" w:rsidRPr="002B51C2" w14:paraId="11C8060B" w14:textId="77777777" w:rsidTr="00ED5859">
        <w:tc>
          <w:tcPr>
            <w:tcW w:w="1732" w:type="pct"/>
            <w:shd w:val="clear" w:color="auto" w:fill="auto"/>
            <w:tcMar>
              <w:top w:w="0" w:type="dxa"/>
              <w:left w:w="108" w:type="dxa"/>
              <w:bottom w:w="0" w:type="dxa"/>
              <w:right w:w="108" w:type="dxa"/>
            </w:tcMar>
          </w:tcPr>
          <w:p w14:paraId="1AF43F23" w14:textId="77777777" w:rsidR="00D465E3" w:rsidRPr="002B51C2" w:rsidRDefault="00D465E3" w:rsidP="00D465E3">
            <w:pPr>
              <w:pStyle w:val="SingleTxtG"/>
              <w:tabs>
                <w:tab w:val="clear" w:pos="1701"/>
                <w:tab w:val="clear" w:pos="2268"/>
                <w:tab w:val="clear" w:pos="2835"/>
              </w:tabs>
              <w:spacing w:before="40" w:after="40" w:line="220" w:lineRule="exact"/>
              <w:ind w:left="-95" w:right="0"/>
              <w:jc w:val="left"/>
              <w:rPr>
                <w:sz w:val="18"/>
              </w:rPr>
            </w:pPr>
            <w:r w:rsidRPr="002B51C2">
              <w:rPr>
                <w:sz w:val="18"/>
              </w:rPr>
              <w:t>трех приемных детей, двое из которых с инвалидностью</w:t>
            </w:r>
          </w:p>
        </w:tc>
        <w:tc>
          <w:tcPr>
            <w:tcW w:w="2306" w:type="pct"/>
            <w:shd w:val="clear" w:color="auto" w:fill="auto"/>
            <w:tcMar>
              <w:top w:w="0" w:type="dxa"/>
              <w:left w:w="108" w:type="dxa"/>
              <w:bottom w:w="0" w:type="dxa"/>
              <w:right w:w="108" w:type="dxa"/>
            </w:tcMar>
          </w:tcPr>
          <w:p w14:paraId="2726DFAF"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left"/>
              <w:rPr>
                <w:sz w:val="18"/>
              </w:rPr>
            </w:pPr>
            <w:r w:rsidRPr="002B51C2">
              <w:rPr>
                <w:sz w:val="18"/>
              </w:rPr>
              <w:t>надбавка + 40 % к базовому размеру выплаты</w:t>
            </w:r>
          </w:p>
        </w:tc>
        <w:tc>
          <w:tcPr>
            <w:tcW w:w="961" w:type="pct"/>
            <w:shd w:val="clear" w:color="auto" w:fill="auto"/>
            <w:tcMar>
              <w:top w:w="0" w:type="dxa"/>
              <w:left w:w="108" w:type="dxa"/>
              <w:bottom w:w="0" w:type="dxa"/>
              <w:right w:w="108" w:type="dxa"/>
            </w:tcMar>
          </w:tcPr>
          <w:p w14:paraId="195FF85F" w14:textId="77777777" w:rsidR="00D465E3" w:rsidRPr="002B51C2" w:rsidRDefault="00D465E3" w:rsidP="00D465E3">
            <w:pPr>
              <w:pStyle w:val="SingleTxtG"/>
              <w:tabs>
                <w:tab w:val="clear" w:pos="1701"/>
                <w:tab w:val="clear" w:pos="2268"/>
                <w:tab w:val="clear" w:pos="2835"/>
              </w:tabs>
              <w:spacing w:before="40" w:after="40" w:line="220" w:lineRule="exact"/>
              <w:ind w:left="174" w:right="0"/>
              <w:jc w:val="left"/>
              <w:rPr>
                <w:sz w:val="18"/>
              </w:rPr>
            </w:pPr>
            <w:r w:rsidRPr="002B51C2">
              <w:rPr>
                <w:sz w:val="18"/>
              </w:rPr>
              <w:t>11 662,39</w:t>
            </w:r>
          </w:p>
        </w:tc>
      </w:tr>
      <w:tr w:rsidR="00D465E3" w:rsidRPr="002B51C2" w14:paraId="29A3BFA8" w14:textId="77777777" w:rsidTr="00ED5859">
        <w:tc>
          <w:tcPr>
            <w:tcW w:w="1732" w:type="pct"/>
            <w:tcBorders>
              <w:bottom w:val="single" w:sz="12" w:space="0" w:color="auto"/>
            </w:tcBorders>
            <w:shd w:val="clear" w:color="auto" w:fill="auto"/>
            <w:tcMar>
              <w:top w:w="0" w:type="dxa"/>
              <w:left w:w="108" w:type="dxa"/>
              <w:bottom w:w="0" w:type="dxa"/>
              <w:right w:w="108" w:type="dxa"/>
            </w:tcMar>
          </w:tcPr>
          <w:p w14:paraId="419C89F2" w14:textId="77777777" w:rsidR="00D465E3" w:rsidRPr="002B51C2" w:rsidRDefault="00D465E3" w:rsidP="00D465E3">
            <w:pPr>
              <w:pStyle w:val="SingleTxtG"/>
              <w:tabs>
                <w:tab w:val="clear" w:pos="1701"/>
                <w:tab w:val="clear" w:pos="2268"/>
                <w:tab w:val="clear" w:pos="2835"/>
              </w:tabs>
              <w:spacing w:before="40" w:after="40" w:line="220" w:lineRule="exact"/>
              <w:ind w:left="-95" w:right="0"/>
              <w:jc w:val="left"/>
              <w:rPr>
                <w:sz w:val="18"/>
              </w:rPr>
            </w:pPr>
            <w:r w:rsidRPr="002B51C2">
              <w:rPr>
                <w:sz w:val="18"/>
              </w:rPr>
              <w:t>трех приемных детей с инвалидностью</w:t>
            </w:r>
          </w:p>
        </w:tc>
        <w:tc>
          <w:tcPr>
            <w:tcW w:w="2306" w:type="pct"/>
            <w:tcBorders>
              <w:bottom w:val="single" w:sz="12" w:space="0" w:color="auto"/>
            </w:tcBorders>
            <w:shd w:val="clear" w:color="auto" w:fill="auto"/>
            <w:tcMar>
              <w:top w:w="0" w:type="dxa"/>
              <w:left w:w="108" w:type="dxa"/>
              <w:bottom w:w="0" w:type="dxa"/>
              <w:right w:w="108" w:type="dxa"/>
            </w:tcMar>
          </w:tcPr>
          <w:p w14:paraId="2D64DA5D"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left"/>
              <w:rPr>
                <w:sz w:val="18"/>
              </w:rPr>
            </w:pPr>
            <w:r w:rsidRPr="002B51C2">
              <w:rPr>
                <w:sz w:val="18"/>
              </w:rPr>
              <w:t>надбавка + 50 % к базовому размеру выплаты</w:t>
            </w:r>
          </w:p>
        </w:tc>
        <w:tc>
          <w:tcPr>
            <w:tcW w:w="961" w:type="pct"/>
            <w:tcBorders>
              <w:bottom w:val="single" w:sz="12" w:space="0" w:color="auto"/>
            </w:tcBorders>
            <w:shd w:val="clear" w:color="auto" w:fill="auto"/>
            <w:tcMar>
              <w:top w:w="0" w:type="dxa"/>
              <w:left w:w="108" w:type="dxa"/>
              <w:bottom w:w="0" w:type="dxa"/>
              <w:right w:w="108" w:type="dxa"/>
            </w:tcMar>
          </w:tcPr>
          <w:p w14:paraId="1119E646" w14:textId="77777777" w:rsidR="00D465E3" w:rsidRPr="002B51C2" w:rsidRDefault="00D465E3" w:rsidP="00D465E3">
            <w:pPr>
              <w:pStyle w:val="SingleTxtG"/>
              <w:tabs>
                <w:tab w:val="clear" w:pos="1701"/>
                <w:tab w:val="clear" w:pos="2268"/>
                <w:tab w:val="clear" w:pos="2835"/>
              </w:tabs>
              <w:spacing w:before="40" w:after="40" w:line="220" w:lineRule="exact"/>
              <w:ind w:left="174" w:right="0"/>
              <w:jc w:val="left"/>
              <w:rPr>
                <w:sz w:val="18"/>
              </w:rPr>
            </w:pPr>
            <w:r w:rsidRPr="002B51C2">
              <w:rPr>
                <w:sz w:val="18"/>
              </w:rPr>
              <w:t>12 495,42</w:t>
            </w:r>
          </w:p>
        </w:tc>
      </w:tr>
    </w:tbl>
    <w:p w14:paraId="09FC5AAA" w14:textId="77777777" w:rsidR="00D465E3" w:rsidRPr="002B51C2" w:rsidRDefault="00D465E3" w:rsidP="00832911">
      <w:pPr>
        <w:pStyle w:val="SingleTxtG"/>
        <w:spacing w:before="120"/>
        <w:ind w:right="1133"/>
      </w:pPr>
      <w:r w:rsidRPr="002B51C2">
        <w:t>68.</w:t>
      </w:r>
      <w:r w:rsidRPr="002B51C2">
        <w:tab/>
        <w:t>Лицам, проживающим в высокогорных и отдаленных зонах, где установлены районные коэффициенты доплат к заработной плате и другим социальным выплатам, размеры выплат на содержание ребенка и приемному родителю/родителям исчисляются без учета этих коэффициентов.</w:t>
      </w:r>
    </w:p>
    <w:p w14:paraId="312EDBF0" w14:textId="77777777" w:rsidR="00D465E3" w:rsidRPr="002B51C2" w:rsidRDefault="00D465E3" w:rsidP="00832911">
      <w:pPr>
        <w:pStyle w:val="H1G"/>
        <w:ind w:right="1133"/>
        <w:rPr>
          <w:bCs/>
        </w:rPr>
      </w:pPr>
      <w:r w:rsidRPr="002B51C2">
        <w:lastRenderedPageBreak/>
        <w:tab/>
      </w:r>
      <w:r w:rsidRPr="002B51C2">
        <w:tab/>
        <w:t>Ответ на пункт 7 c) перечня вопросов</w:t>
      </w:r>
    </w:p>
    <w:p w14:paraId="6DB85828" w14:textId="77777777" w:rsidR="00D465E3" w:rsidRPr="002B51C2" w:rsidRDefault="00D465E3" w:rsidP="00832911">
      <w:pPr>
        <w:pStyle w:val="SingleTxtG"/>
        <w:ind w:right="1133"/>
      </w:pPr>
      <w:r w:rsidRPr="002B51C2">
        <w:t>69.</w:t>
      </w:r>
      <w:r w:rsidRPr="002B51C2">
        <w:tab/>
        <w:t xml:space="preserve">В целях защиты детей трудовых мигрантов Президентом 29 января 2021 года издан Указ № 4 «О принятии мер, направленных на улучшение миграционной ситуации», где рекомендовано Кабинету Министров принять меры по обеспечению учета, присмотра, защиты прав и интересов детей, чьи родители находятся в трудовой миграции, а также ввести на законодательном уровне понятие «дети трудовых мигрантов» с гарантиями их государственной защиты. </w:t>
      </w:r>
    </w:p>
    <w:p w14:paraId="541AEBCB" w14:textId="77777777" w:rsidR="00D465E3" w:rsidRPr="002B51C2" w:rsidRDefault="00D465E3" w:rsidP="00832911">
      <w:pPr>
        <w:pStyle w:val="SingleTxtG"/>
        <w:ind w:right="1133"/>
      </w:pPr>
      <w:r w:rsidRPr="002B51C2">
        <w:t>70.</w:t>
      </w:r>
      <w:r w:rsidRPr="002B51C2">
        <w:tab/>
        <w:t xml:space="preserve">Во исполнения Указа Президента проводится работа по совершенствованию семейного законодательства в части оставления детей родственникам на правовой основе. </w:t>
      </w:r>
    </w:p>
    <w:p w14:paraId="27D4AEED" w14:textId="77777777" w:rsidR="00D465E3" w:rsidRPr="002B51C2" w:rsidRDefault="00D465E3" w:rsidP="00832911">
      <w:pPr>
        <w:pStyle w:val="SingleTxtG"/>
        <w:ind w:right="1133"/>
      </w:pPr>
      <w:r w:rsidRPr="002B51C2">
        <w:t>71.</w:t>
      </w:r>
      <w:r w:rsidRPr="002B51C2">
        <w:tab/>
        <w:t xml:space="preserve">Кроме того, на постоянной основе проводится работа по доступу к образованию и медицинским услугам, а также оказанию социальной помощи в виде одежды, продуктов питания и получения социальных реабилитационных услуг на основании потребности. </w:t>
      </w:r>
    </w:p>
    <w:p w14:paraId="25478E52" w14:textId="77777777" w:rsidR="00D465E3" w:rsidRPr="002B51C2" w:rsidRDefault="00D465E3" w:rsidP="00832911">
      <w:pPr>
        <w:pStyle w:val="SingleTxtG"/>
        <w:ind w:right="1133"/>
      </w:pPr>
      <w:r w:rsidRPr="002B51C2">
        <w:t>72.</w:t>
      </w:r>
      <w:r w:rsidRPr="002B51C2">
        <w:tab/>
        <w:t xml:space="preserve">Согласно статье 76 Кодекса о детях родители могут подать в территориальное подразделение уполномоченного органа по защите детей совместное заявление о назначении их ребенку опекуна или попечителя на период, когда по уважительным причинам они не смогут исполнять свои родительские обязанности, с указанием конкретного лица. В акте суда о назначении опекуна или попечителя по заявлению родителей должен быть указан срок действия полномочий опекуна или попечителя. </w:t>
      </w:r>
    </w:p>
    <w:p w14:paraId="452B998F" w14:textId="77777777" w:rsidR="00D465E3" w:rsidRPr="002B51C2" w:rsidRDefault="00D465E3" w:rsidP="00832911">
      <w:pPr>
        <w:pStyle w:val="SingleTxtG"/>
        <w:ind w:right="1133"/>
      </w:pPr>
      <w:r w:rsidRPr="002B51C2">
        <w:t>73.</w:t>
      </w:r>
      <w:r w:rsidRPr="002B51C2">
        <w:tab/>
        <w:t xml:space="preserve">Кодексом о детях функции назначения опекуна/попечителя переданы суду, что усложняет процедуру назначения опекуна в установленном порядке. В этой связи проводится работа по совершенствованию семейного законодательства в части назначения временного опекуна детям, у кого родители выехали в трудовую миграцию. </w:t>
      </w:r>
    </w:p>
    <w:p w14:paraId="34AEDE83" w14:textId="77777777" w:rsidR="00D465E3" w:rsidRPr="002B51C2" w:rsidRDefault="00D465E3" w:rsidP="00832911">
      <w:pPr>
        <w:pStyle w:val="H1G"/>
        <w:ind w:right="1133"/>
        <w:rPr>
          <w:bCs/>
        </w:rPr>
      </w:pPr>
      <w:r w:rsidRPr="002B51C2">
        <w:tab/>
      </w:r>
      <w:r w:rsidRPr="002B51C2">
        <w:tab/>
        <w:t>Ответ на пункт 7 d) перечня вопросов</w:t>
      </w:r>
    </w:p>
    <w:p w14:paraId="339B2015" w14:textId="77777777" w:rsidR="00D465E3" w:rsidRPr="002B51C2" w:rsidRDefault="00D465E3" w:rsidP="00832911">
      <w:pPr>
        <w:pStyle w:val="SingleTxtG"/>
        <w:ind w:right="1133"/>
      </w:pPr>
      <w:r w:rsidRPr="002B51C2">
        <w:t>74.</w:t>
      </w:r>
      <w:r w:rsidRPr="002B51C2">
        <w:tab/>
        <w:t xml:space="preserve">По последним данным насчитываются </w:t>
      </w:r>
      <w:r w:rsidRPr="002B51C2">
        <w:rPr>
          <w:bCs/>
        </w:rPr>
        <w:t xml:space="preserve">100 174 </w:t>
      </w:r>
      <w:r w:rsidRPr="002B51C2">
        <w:t xml:space="preserve">детей трудовых мигрантов. Родители на постоянной основе находятся на онлайн связи со своими детьми и во время трудового отпуска возвращаются в Кыргызстан, где проводят время со своими детьми. </w:t>
      </w:r>
    </w:p>
    <w:p w14:paraId="612A8CF5" w14:textId="77777777" w:rsidR="00D465E3" w:rsidRPr="002B51C2" w:rsidRDefault="00D465E3" w:rsidP="00832911">
      <w:pPr>
        <w:pStyle w:val="H1G"/>
        <w:ind w:right="1133"/>
        <w:rPr>
          <w:bCs/>
        </w:rPr>
      </w:pPr>
      <w:r w:rsidRPr="002B51C2">
        <w:tab/>
      </w:r>
      <w:r w:rsidRPr="002B51C2">
        <w:tab/>
        <w:t>Ответ на пункт 8 перечня вопросов</w:t>
      </w:r>
    </w:p>
    <w:p w14:paraId="386E9036" w14:textId="77777777" w:rsidR="00D465E3" w:rsidRPr="002B51C2" w:rsidRDefault="00D465E3" w:rsidP="00832911">
      <w:pPr>
        <w:pStyle w:val="SingleTxtG"/>
        <w:ind w:right="1133"/>
      </w:pPr>
      <w:r w:rsidRPr="002B51C2">
        <w:t>75.</w:t>
      </w:r>
      <w:r w:rsidRPr="002B51C2">
        <w:tab/>
        <w:t xml:space="preserve">В целях предотвращения насилия/жестокого обращения в отношении детей, находящихся на альтернативном уходе, приняты следующие нормативные правовые акты: </w:t>
      </w:r>
    </w:p>
    <w:p w14:paraId="049F2F1A" w14:textId="77777777" w:rsidR="00D465E3" w:rsidRPr="002B51C2" w:rsidRDefault="00D465E3" w:rsidP="00832911">
      <w:pPr>
        <w:pStyle w:val="Bullet1G"/>
        <w:numPr>
          <w:ilvl w:val="0"/>
          <w:numId w:val="0"/>
        </w:numPr>
        <w:tabs>
          <w:tab w:val="left" w:pos="1701"/>
        </w:tabs>
        <w:ind w:left="1701" w:right="1133" w:hanging="170"/>
      </w:pPr>
      <w:r w:rsidRPr="002B51C2">
        <w:t>•</w:t>
      </w:r>
      <w:r w:rsidRPr="002B51C2">
        <w:tab/>
        <w:t xml:space="preserve">Положение о порядке передачи детей на усыновление/удочерение гражданам Кыргызстана и иностранным гражданам, утвержденное постановлением Правительства от 27 октября 2015 года № 733; </w:t>
      </w:r>
    </w:p>
    <w:p w14:paraId="69DEB6DC" w14:textId="77777777" w:rsidR="00D465E3" w:rsidRPr="002B51C2" w:rsidRDefault="00D465E3" w:rsidP="00832911">
      <w:pPr>
        <w:pStyle w:val="Bullet1G"/>
        <w:numPr>
          <w:ilvl w:val="0"/>
          <w:numId w:val="0"/>
        </w:numPr>
        <w:tabs>
          <w:tab w:val="left" w:pos="1701"/>
        </w:tabs>
        <w:ind w:left="1701" w:right="1133" w:hanging="170"/>
      </w:pPr>
      <w:r w:rsidRPr="002B51C2">
        <w:t>•</w:t>
      </w:r>
      <w:r w:rsidRPr="002B51C2">
        <w:tab/>
        <w:t>Положение об опеке и попечительстве, утвержденное постановлением Правительства от 24 сентября 2013 года № 522;</w:t>
      </w:r>
    </w:p>
    <w:p w14:paraId="2019FB87" w14:textId="77777777" w:rsidR="00D465E3" w:rsidRPr="002B51C2" w:rsidRDefault="00D465E3" w:rsidP="00832911">
      <w:pPr>
        <w:pStyle w:val="Bullet1G"/>
        <w:numPr>
          <w:ilvl w:val="0"/>
          <w:numId w:val="0"/>
        </w:numPr>
        <w:tabs>
          <w:tab w:val="left" w:pos="1701"/>
        </w:tabs>
        <w:ind w:left="1701" w:right="1133" w:hanging="170"/>
      </w:pPr>
      <w:r w:rsidRPr="002B51C2">
        <w:t>•</w:t>
      </w:r>
      <w:r w:rsidRPr="002B51C2">
        <w:tab/>
        <w:t xml:space="preserve">Положение о приемной семье, утвержденное постановлением от 21 декабря 2020 года № 622; </w:t>
      </w:r>
    </w:p>
    <w:p w14:paraId="1FD32936" w14:textId="77777777" w:rsidR="00D465E3" w:rsidRPr="002B51C2" w:rsidRDefault="00D465E3" w:rsidP="00832911">
      <w:pPr>
        <w:pStyle w:val="Bullet1G"/>
        <w:numPr>
          <w:ilvl w:val="0"/>
          <w:numId w:val="0"/>
        </w:numPr>
        <w:tabs>
          <w:tab w:val="left" w:pos="1701"/>
        </w:tabs>
        <w:ind w:left="1701" w:right="1133" w:hanging="170"/>
      </w:pPr>
      <w:r w:rsidRPr="002B51C2">
        <w:t>•</w:t>
      </w:r>
      <w:r w:rsidRPr="002B51C2">
        <w:tab/>
        <w:t xml:space="preserve">Инструкция </w:t>
      </w:r>
      <w:r w:rsidRPr="002B51C2">
        <w:rPr>
          <w:bCs/>
        </w:rPr>
        <w:t>МТСОМ</w:t>
      </w:r>
      <w:r w:rsidRPr="002B51C2">
        <w:t xml:space="preserve"> «О порядке проведения мониторинга детских учреждений интернатного типа независимо от форм собственности» </w:t>
      </w:r>
      <w:r w:rsidRPr="002B51C2">
        <w:rPr>
          <w:bCs/>
        </w:rPr>
        <w:t xml:space="preserve">(2016 </w:t>
      </w:r>
      <w:r w:rsidRPr="00152DAC">
        <w:rPr>
          <w:bCs/>
        </w:rPr>
        <w:t>год</w:t>
      </w:r>
      <w:r w:rsidRPr="002B51C2">
        <w:rPr>
          <w:bCs/>
        </w:rPr>
        <w:t>)</w:t>
      </w:r>
      <w:r w:rsidRPr="002B51C2">
        <w:t xml:space="preserve">. </w:t>
      </w:r>
    </w:p>
    <w:p w14:paraId="02E0B4D1" w14:textId="77777777" w:rsidR="00D465E3" w:rsidRPr="002B51C2" w:rsidRDefault="00D465E3" w:rsidP="00832911">
      <w:pPr>
        <w:pStyle w:val="SingleTxtG"/>
        <w:ind w:right="1133"/>
      </w:pPr>
      <w:r w:rsidRPr="002B51C2">
        <w:t>76.</w:t>
      </w:r>
      <w:r w:rsidRPr="002B51C2">
        <w:tab/>
        <w:t xml:space="preserve">В соответствии с вышеуказанным Положением территориальные подразделения МТСОМ осуществляют контроль за условиями жизни и развития ребенка в семьях усыновителей, опекунов и приемных семьях. </w:t>
      </w:r>
    </w:p>
    <w:p w14:paraId="0185723F" w14:textId="77777777" w:rsidR="00D465E3" w:rsidRPr="002B51C2" w:rsidRDefault="00D465E3" w:rsidP="00832911">
      <w:pPr>
        <w:pStyle w:val="SingleTxtG"/>
        <w:ind w:right="1133"/>
      </w:pPr>
      <w:r w:rsidRPr="002B51C2">
        <w:t>77.</w:t>
      </w:r>
      <w:r w:rsidRPr="002B51C2">
        <w:tab/>
        <w:t xml:space="preserve">В соответствии с частью 2 статьи 27 Кодекса о детях территориальное подразделение МТСОМ на постоянной основе проводит мониторинг детских </w:t>
      </w:r>
      <w:r w:rsidRPr="002B51C2">
        <w:lastRenderedPageBreak/>
        <w:t>учреждений интернатного типа. При проведении мониторинга ДУИТ специалисты территориального подразделения руководствуются Инструкцией по проведению мониторинга, утвержде</w:t>
      </w:r>
      <w:r w:rsidRPr="00152DAC">
        <w:t>нной</w:t>
      </w:r>
      <w:r w:rsidRPr="002B51C2">
        <w:t xml:space="preserve"> приказом МТСОМ (2016 </w:t>
      </w:r>
      <w:r w:rsidRPr="00152DAC">
        <w:t>год</w:t>
      </w:r>
      <w:r w:rsidRPr="002B51C2">
        <w:t xml:space="preserve">). </w:t>
      </w:r>
    </w:p>
    <w:p w14:paraId="777C96D4" w14:textId="77777777" w:rsidR="00D465E3" w:rsidRPr="002B51C2" w:rsidRDefault="00D465E3" w:rsidP="00832911">
      <w:pPr>
        <w:pStyle w:val="SingleTxtG"/>
        <w:ind w:right="1133"/>
      </w:pPr>
      <w:r w:rsidRPr="002B51C2">
        <w:t>78.</w:t>
      </w:r>
      <w:r w:rsidRPr="002B51C2">
        <w:tab/>
        <w:t>Кроме того, в целях обеспечения безопасности детей и качественного ухода за детьми, пребывающ</w:t>
      </w:r>
      <w:r w:rsidRPr="00152DAC">
        <w:t>ими</w:t>
      </w:r>
      <w:r w:rsidRPr="002B51C2">
        <w:t xml:space="preserve"> в детских учреждениях интернатного типа, независимо от форм собственности, МТСОМ осуществляет аккредитацию в соответствии с Положением об аккредитации детских учреждений интернатного типа, независимо от форм собственности, осуществляющих деятельность по уходу за детьми, утвержд</w:t>
      </w:r>
      <w:r w:rsidRPr="00152DAC">
        <w:t>енным</w:t>
      </w:r>
      <w:r w:rsidRPr="002B51C2">
        <w:t xml:space="preserve"> постановлением Правительства от 1 ноября 2018 года № 516. </w:t>
      </w:r>
    </w:p>
    <w:p w14:paraId="01B33FD8" w14:textId="77777777" w:rsidR="00D465E3" w:rsidRPr="002B51C2" w:rsidRDefault="00D465E3" w:rsidP="00832911">
      <w:pPr>
        <w:pStyle w:val="H1G"/>
        <w:ind w:right="1133"/>
        <w:rPr>
          <w:bCs/>
        </w:rPr>
      </w:pPr>
      <w:r w:rsidRPr="002B51C2">
        <w:tab/>
      </w:r>
      <w:r w:rsidRPr="002B51C2">
        <w:tab/>
        <w:t>Ответ на пункт 9 a) перечня вопросов</w:t>
      </w:r>
    </w:p>
    <w:p w14:paraId="54A4F970" w14:textId="77777777" w:rsidR="00D465E3" w:rsidRPr="002B51C2" w:rsidRDefault="00D465E3" w:rsidP="00832911">
      <w:pPr>
        <w:pStyle w:val="SingleTxtG"/>
        <w:ind w:right="1133"/>
      </w:pPr>
      <w:r w:rsidRPr="002B51C2">
        <w:t>79.</w:t>
      </w:r>
      <w:r w:rsidRPr="002B51C2">
        <w:tab/>
        <w:t xml:space="preserve">Согласно статье 4 Кодекса о детях одним из принципов защиты прав и интересов детей является недопустимость дискриминации детей по признаку расы, цвета кожи, пола, языка, религии, национального или социального происхождения, имущественного положения, состояния здоровья, а также по любым иным признакам. </w:t>
      </w:r>
    </w:p>
    <w:p w14:paraId="580231D4" w14:textId="77777777" w:rsidR="00D465E3" w:rsidRPr="002B51C2" w:rsidRDefault="00D465E3" w:rsidP="00832911">
      <w:pPr>
        <w:pStyle w:val="SingleTxtG"/>
        <w:ind w:right="1133"/>
      </w:pPr>
      <w:r w:rsidRPr="002B51C2">
        <w:t>80.</w:t>
      </w:r>
      <w:r w:rsidRPr="002B51C2">
        <w:tab/>
        <w:t xml:space="preserve">В соответствии со статьей 2 Закона «О правах и гарантиях лиц с ограниченными возможностями здоровья» государственная политика в отношении лиц с инвалидностью основывается на принципе недопущения дискриминации по причине инвалидности. </w:t>
      </w:r>
    </w:p>
    <w:p w14:paraId="673E7153" w14:textId="77777777" w:rsidR="00D465E3" w:rsidRPr="002B51C2" w:rsidRDefault="00D465E3" w:rsidP="00832911">
      <w:pPr>
        <w:pStyle w:val="SingleTxtG"/>
        <w:ind w:right="1133"/>
      </w:pPr>
      <w:r w:rsidRPr="002B51C2">
        <w:t>81.</w:t>
      </w:r>
      <w:r w:rsidRPr="002B51C2">
        <w:tab/>
        <w:t xml:space="preserve">В 2019 году ратифицирована Конвенция ООН о правах инвалидов. В целях реализации указанной Конвенции постановлением Кабинета Министров от 10 февраля 2023 года № 69 утверждена Государственная программа «Доступная страна» для лиц с инвалидностью и других маломобильных групп населения на 2023–2030 годы. Реализация программы направлена на устранение дискриминации лиц (детей) с инвалидностью в различных сферах общественной жизни и создание доступной инфраструктуры в городах, районах и селах республики. </w:t>
      </w:r>
    </w:p>
    <w:p w14:paraId="618E58CA" w14:textId="77777777" w:rsidR="00D465E3" w:rsidRPr="002B51C2" w:rsidRDefault="00D465E3" w:rsidP="00832911">
      <w:pPr>
        <w:pStyle w:val="H1G"/>
        <w:ind w:right="1133"/>
        <w:rPr>
          <w:bCs/>
        </w:rPr>
      </w:pPr>
      <w:r w:rsidRPr="002B51C2">
        <w:tab/>
      </w:r>
      <w:r w:rsidRPr="002B51C2">
        <w:tab/>
        <w:t>Ответ на пункт 9 b) перечня вопросов</w:t>
      </w:r>
    </w:p>
    <w:p w14:paraId="2CF11CD8" w14:textId="77777777" w:rsidR="00D465E3" w:rsidRPr="002B51C2" w:rsidRDefault="00D465E3" w:rsidP="00832911">
      <w:pPr>
        <w:pStyle w:val="SingleTxtG"/>
        <w:ind w:right="1133"/>
      </w:pPr>
      <w:r w:rsidRPr="002B51C2">
        <w:t>82.</w:t>
      </w:r>
      <w:r w:rsidRPr="002B51C2">
        <w:tab/>
        <w:t xml:space="preserve">В целях приведения в соответствие с нормами Конвенции о правах инвалидов, Конвенцией о правах ребенка, Национальной программой развития до 2026 года, а также </w:t>
      </w:r>
      <w:r w:rsidRPr="00512547">
        <w:t>ввиду</w:t>
      </w:r>
      <w:r w:rsidRPr="002B51C2">
        <w:t xml:space="preserve"> существующих проблем, которые поднимаются и рассматриваются членами Совета по делам лиц с инвалидностью при Кабинете Министров, разработан проект Закона «О правах и гарантиях лиц с инвалидностью» и размещен 16 января 2023 года на сайте Администрации Президента для общественного обсуждения. </w:t>
      </w:r>
    </w:p>
    <w:p w14:paraId="38EC4DAE" w14:textId="77777777" w:rsidR="00D465E3" w:rsidRPr="002B51C2" w:rsidRDefault="00D465E3" w:rsidP="00832911">
      <w:pPr>
        <w:pStyle w:val="SingleTxtG"/>
        <w:ind w:right="1133"/>
      </w:pPr>
      <w:r w:rsidRPr="002B51C2">
        <w:t>83.</w:t>
      </w:r>
      <w:r w:rsidRPr="002B51C2">
        <w:tab/>
        <w:t xml:space="preserve">В разработке законопроекта приняли участие эксперты международных и некоммерческих организаций, специализирующихся на вопросах защиты лиц с инвалидностью. </w:t>
      </w:r>
    </w:p>
    <w:p w14:paraId="5C6CE36D" w14:textId="77777777" w:rsidR="00D465E3" w:rsidRPr="002B51C2" w:rsidRDefault="00D465E3" w:rsidP="00832911">
      <w:pPr>
        <w:pStyle w:val="H1G"/>
        <w:ind w:right="1133"/>
        <w:rPr>
          <w:bCs/>
        </w:rPr>
      </w:pPr>
      <w:r w:rsidRPr="002B51C2">
        <w:tab/>
      </w:r>
      <w:r w:rsidRPr="002B51C2">
        <w:tab/>
        <w:t>Ответ на пункт 9 c) перечня вопросов</w:t>
      </w:r>
    </w:p>
    <w:p w14:paraId="585DB6EB" w14:textId="77777777" w:rsidR="00D465E3" w:rsidRPr="002B51C2" w:rsidRDefault="00D465E3" w:rsidP="00832911">
      <w:pPr>
        <w:pStyle w:val="SingleTxtG"/>
        <w:ind w:right="1133"/>
      </w:pPr>
      <w:r w:rsidRPr="002B51C2">
        <w:t>84.</w:t>
      </w:r>
      <w:r w:rsidRPr="002B51C2">
        <w:tab/>
        <w:t xml:space="preserve">В целях обеспечения права детей с инвалидностью расти в семейном окружении Кабинетом Министров принимаются меры по поддержке семей с детьми-инвалидами. На начало 2023 года по республике числятся 36 </w:t>
      </w:r>
      <w:r w:rsidRPr="002B51C2">
        <w:rPr>
          <w:bCs/>
        </w:rPr>
        <w:t xml:space="preserve">441 </w:t>
      </w:r>
      <w:r w:rsidRPr="002B51C2">
        <w:t>ребенок с инвалидностью.</w:t>
      </w:r>
    </w:p>
    <w:p w14:paraId="1E3F4BE9" w14:textId="77777777" w:rsidR="00D465E3" w:rsidRPr="002B51C2" w:rsidRDefault="00D465E3" w:rsidP="00832911">
      <w:pPr>
        <w:pStyle w:val="SingleTxtG"/>
        <w:ind w:right="1133"/>
      </w:pPr>
      <w:r w:rsidRPr="002B51C2">
        <w:t>85.</w:t>
      </w:r>
      <w:r w:rsidRPr="002B51C2">
        <w:tab/>
        <w:t>Законом «О государственных пособиях» детям с инвалидностью, независимо от среднедушевого совокупного дохода семьи выплачивается ежемесячное социальное пособие. В целях поддержки родителей детей с инвалидностью Президентом 1</w:t>
      </w:r>
      <w:r>
        <w:t> </w:t>
      </w:r>
      <w:r w:rsidRPr="002B51C2">
        <w:t xml:space="preserve">сентября 2021 года издан Указ № 373 «О повышении размеров ежемесячных социальных пособий отдельным категориям граждан» и «Об усилении государственной поддержки отдельных категорий граждан» от 14 мая 2022 года № 153. Во исполнение Указов Президента Кабинетом Министров приняты постановления от 11 октября 2021 года № 211 и от 31 мая 2022 года № 284, которые предусматривали повышение размеров государственных пособий в несколько этапов. </w:t>
      </w:r>
      <w:r w:rsidRPr="002B51C2">
        <w:lastRenderedPageBreak/>
        <w:t xml:space="preserve">С июня 2022 года размер государственного пособия на ребенка с инвалидностью составляет 8000 сом. </w:t>
      </w:r>
    </w:p>
    <w:p w14:paraId="7D4FEAC1" w14:textId="77777777" w:rsidR="00D465E3" w:rsidRPr="002B51C2" w:rsidRDefault="00D465E3" w:rsidP="00832911">
      <w:pPr>
        <w:pStyle w:val="SingleTxtG"/>
        <w:ind w:right="1133"/>
      </w:pPr>
      <w:r w:rsidRPr="002B51C2">
        <w:t>86.</w:t>
      </w:r>
      <w:r w:rsidRPr="002B51C2">
        <w:tab/>
        <w:t xml:space="preserve">В целях оказания поддержки родителям, законным представителям и близким родственникам, осуществляющим уход за ребенком с инвалидностью, нуждающимся в постоянном постороннем уходе и надзоре, в соответствии со </w:t>
      </w:r>
      <w:r w:rsidRPr="004D216A">
        <w:t xml:space="preserve">статьей </w:t>
      </w:r>
      <w:hyperlink r:id="rId9" w:anchor="st_23" w:history="1">
        <w:r w:rsidRPr="004D216A">
          <w:rPr>
            <w:rStyle w:val="af1"/>
          </w:rPr>
          <w:t>23</w:t>
        </w:r>
      </w:hyperlink>
      <w:r w:rsidRPr="002B51C2">
        <w:t xml:space="preserve"> Конвенции о правах ребенка, статьями </w:t>
      </w:r>
      <w:hyperlink r:id="rId10" w:anchor="st_6" w:history="1">
        <w:r w:rsidRPr="002B51C2">
          <w:rPr>
            <w:rStyle w:val="af1"/>
          </w:rPr>
          <w:t>6</w:t>
        </w:r>
      </w:hyperlink>
      <w:r w:rsidRPr="002B51C2">
        <w:t xml:space="preserve"> и </w:t>
      </w:r>
      <w:hyperlink r:id="rId11" w:anchor="st_7" w:history="1">
        <w:r w:rsidRPr="002B51C2">
          <w:rPr>
            <w:rStyle w:val="af1"/>
          </w:rPr>
          <w:t>7</w:t>
        </w:r>
      </w:hyperlink>
      <w:r w:rsidRPr="002B51C2">
        <w:t xml:space="preserve"> Кодекса о детях, статьями </w:t>
      </w:r>
      <w:hyperlink r:id="rId12" w:anchor="st_6" w:history="1">
        <w:r w:rsidRPr="002B51C2">
          <w:rPr>
            <w:rStyle w:val="af1"/>
          </w:rPr>
          <w:t>6</w:t>
        </w:r>
      </w:hyperlink>
      <w:r w:rsidRPr="002B51C2">
        <w:t xml:space="preserve">, </w:t>
      </w:r>
      <w:hyperlink r:id="rId13" w:anchor="st_11" w:history="1">
        <w:r w:rsidRPr="002B51C2">
          <w:rPr>
            <w:rStyle w:val="af1"/>
          </w:rPr>
          <w:t>11</w:t>
        </w:r>
      </w:hyperlink>
      <w:r w:rsidRPr="002B51C2">
        <w:t xml:space="preserve"> и </w:t>
      </w:r>
      <w:hyperlink r:id="rId14" w:anchor="st_39" w:history="1">
        <w:r w:rsidRPr="002B51C2">
          <w:rPr>
            <w:rStyle w:val="af1"/>
          </w:rPr>
          <w:t>39</w:t>
        </w:r>
      </w:hyperlink>
      <w:r w:rsidRPr="002B51C2">
        <w:t xml:space="preserve"> Закона </w:t>
      </w:r>
      <w:r w:rsidRPr="002B51C2">
        <w:rPr>
          <w:bCs/>
        </w:rPr>
        <w:t>«</w:t>
      </w:r>
      <w:r w:rsidRPr="002B51C2">
        <w:t xml:space="preserve">О правах и гарантиях лиц с ограниченными возможностями здоровья» Правительством внедрена услуга «персональный ассистент». </w:t>
      </w:r>
    </w:p>
    <w:p w14:paraId="7DEDE865" w14:textId="77777777" w:rsidR="00D465E3" w:rsidRPr="002B51C2" w:rsidRDefault="00D465E3" w:rsidP="00832911">
      <w:pPr>
        <w:pStyle w:val="SingleTxtG"/>
        <w:ind w:right="1133"/>
      </w:pPr>
      <w:r w:rsidRPr="002B51C2">
        <w:t>87.</w:t>
      </w:r>
      <w:r w:rsidRPr="002B51C2">
        <w:tab/>
        <w:t xml:space="preserve">Постановлением Правительства от 23 ноября 2018 года № 556 утверждено Положение об условиях оплаты услуг персонального ассистента ребенка и/или лица с ограниченными возможностями здоровья, нуждающегося в постоянном постороннем уходе и надзоре, где с 2019 года введена услуга персонального ассистента детям с инвалидностью. С </w:t>
      </w:r>
      <w:r w:rsidRPr="002B51C2">
        <w:rPr>
          <w:bCs/>
        </w:rPr>
        <w:t>1 июня 2022 года</w:t>
      </w:r>
      <w:r w:rsidRPr="002B51C2">
        <w:t xml:space="preserve"> оплата услуг персонального ассистента установлена </w:t>
      </w:r>
      <w:r w:rsidRPr="002B51C2">
        <w:rPr>
          <w:bCs/>
        </w:rPr>
        <w:t>в размере 6300 сомов (вместо 4900).</w:t>
      </w:r>
    </w:p>
    <w:p w14:paraId="2AF95551" w14:textId="77777777" w:rsidR="00D465E3" w:rsidRPr="002B51C2" w:rsidRDefault="00D465E3" w:rsidP="00832911">
      <w:pPr>
        <w:pStyle w:val="SingleTxtG"/>
        <w:ind w:right="1133"/>
      </w:pPr>
      <w:r w:rsidRPr="002B51C2">
        <w:t>88.</w:t>
      </w:r>
      <w:r w:rsidRPr="002B51C2">
        <w:tab/>
        <w:t xml:space="preserve">На сегодняшний день 8804 детей </w:t>
      </w:r>
      <w:r w:rsidRPr="002B51C2">
        <w:rPr>
          <w:bCs/>
        </w:rPr>
        <w:t xml:space="preserve">получают услуги «персонального ассистента». </w:t>
      </w:r>
    </w:p>
    <w:p w14:paraId="3A4ACA2F" w14:textId="77777777" w:rsidR="00D465E3" w:rsidRPr="002B51C2" w:rsidRDefault="00D465E3" w:rsidP="00832911">
      <w:pPr>
        <w:pStyle w:val="SingleTxtG"/>
        <w:ind w:right="1133"/>
      </w:pPr>
      <w:r w:rsidRPr="002B51C2">
        <w:t>89.</w:t>
      </w:r>
      <w:r w:rsidRPr="002B51C2">
        <w:tab/>
        <w:t>В рамках Закона «О государственном социальном заказе» МТСОМ ежегодно проводит конкурс общественно-полезных проектов, направленных на предоставление услуг родителям, имеющим детей с инвалидностью. В текущем году от некоммерческих организаций на конкурс поступило 66 проектов, где грантовой комиссией одобрены 53 проекта на сумму около 37,0 млн сомов. Из одобренных проектов на предоставление социальных услуг лицам, в том числе детям с инвалидностью направлены 20 проектов на 13 млн сом.</w:t>
      </w:r>
    </w:p>
    <w:p w14:paraId="623B4B08" w14:textId="77777777" w:rsidR="00D465E3" w:rsidRPr="002B51C2" w:rsidRDefault="00D465E3" w:rsidP="00832911">
      <w:pPr>
        <w:pStyle w:val="SingleTxtG"/>
        <w:ind w:right="1133"/>
      </w:pPr>
      <w:r w:rsidRPr="002B51C2">
        <w:t>90.</w:t>
      </w:r>
      <w:r w:rsidRPr="002B51C2">
        <w:tab/>
        <w:t>В целях развития реабилитационных услуг для детей с инвалидностью на основании индивидуального подхода распоряжением Кабинета Министров от 26 декабря 2022 года № 694-р создан Реабилитационный центр для детей с инвалидностью «</w:t>
      </w:r>
      <w:proofErr w:type="spellStart"/>
      <w:r w:rsidRPr="002B51C2">
        <w:t>Келечек</w:t>
      </w:r>
      <w:proofErr w:type="spellEnd"/>
      <w:r w:rsidRPr="002B51C2">
        <w:t>». Центр образован в целях предоставления бесплатных комплексных реабилитационных услуг для детей с инвалидностью от 4 до 18 лет с диагнозом ДЦП и опорно-двигательных нарушений.</w:t>
      </w:r>
    </w:p>
    <w:p w14:paraId="17BA6992" w14:textId="77777777" w:rsidR="00D465E3" w:rsidRPr="002B51C2" w:rsidRDefault="00D465E3" w:rsidP="00832911">
      <w:pPr>
        <w:pStyle w:val="SingleTxtG"/>
        <w:ind w:right="1133"/>
      </w:pPr>
      <w:r w:rsidRPr="002B51C2">
        <w:t>91.</w:t>
      </w:r>
      <w:r w:rsidRPr="002B51C2">
        <w:tab/>
        <w:t>На базе реабилитационного центра организовывается:</w:t>
      </w:r>
    </w:p>
    <w:p w14:paraId="6570BC96" w14:textId="77777777" w:rsidR="00D465E3" w:rsidRPr="002B51C2" w:rsidRDefault="00D465E3" w:rsidP="00832911">
      <w:pPr>
        <w:pStyle w:val="Bullet1G"/>
        <w:numPr>
          <w:ilvl w:val="0"/>
          <w:numId w:val="0"/>
        </w:numPr>
        <w:tabs>
          <w:tab w:val="left" w:pos="1701"/>
        </w:tabs>
        <w:ind w:left="1701" w:right="1133" w:hanging="170"/>
      </w:pPr>
      <w:r w:rsidRPr="002B51C2">
        <w:t>•</w:t>
      </w:r>
      <w:r w:rsidRPr="002B51C2">
        <w:tab/>
        <w:t>консультативно-диагностическое отделение;</w:t>
      </w:r>
    </w:p>
    <w:p w14:paraId="30FFA953" w14:textId="77777777" w:rsidR="00D465E3" w:rsidRPr="002B51C2" w:rsidRDefault="00D465E3" w:rsidP="00832911">
      <w:pPr>
        <w:pStyle w:val="Bullet1G"/>
        <w:numPr>
          <w:ilvl w:val="0"/>
          <w:numId w:val="0"/>
        </w:numPr>
        <w:tabs>
          <w:tab w:val="left" w:pos="1701"/>
        </w:tabs>
        <w:ind w:left="1701" w:right="1133" w:hanging="170"/>
      </w:pPr>
      <w:r w:rsidRPr="002B51C2">
        <w:t>•</w:t>
      </w:r>
      <w:r w:rsidRPr="002B51C2">
        <w:tab/>
        <w:t xml:space="preserve">отделение медико-социальной реабилитации (физиотерапевтическое лечение, </w:t>
      </w:r>
      <w:proofErr w:type="spellStart"/>
      <w:r w:rsidRPr="002B51C2">
        <w:t>парафино-озокеритотерапия</w:t>
      </w:r>
      <w:proofErr w:type="spellEnd"/>
      <w:r w:rsidRPr="002B51C2">
        <w:t>, лечебный массаж, стоматологическое лечение, ЛФК);</w:t>
      </w:r>
    </w:p>
    <w:p w14:paraId="5B0F9F08" w14:textId="77777777" w:rsidR="00D465E3" w:rsidRPr="002B51C2" w:rsidRDefault="00D465E3" w:rsidP="00832911">
      <w:pPr>
        <w:pStyle w:val="Bullet1G"/>
        <w:numPr>
          <w:ilvl w:val="0"/>
          <w:numId w:val="0"/>
        </w:numPr>
        <w:tabs>
          <w:tab w:val="left" w:pos="1701"/>
        </w:tabs>
        <w:ind w:left="1701" w:right="1133" w:hanging="170"/>
      </w:pPr>
      <w:r w:rsidRPr="002B51C2">
        <w:t>•</w:t>
      </w:r>
      <w:r w:rsidRPr="002B51C2">
        <w:tab/>
        <w:t xml:space="preserve">отделение психолого-педагогической реабилитации (логопедическая и дефектологическая коррекции, психотерапия, тактильный стимулирующий массаж кистей, пальцев рук, развитие тонкой моторики, предметные игры, компьютерные игры, </w:t>
      </w:r>
      <w:proofErr w:type="spellStart"/>
      <w:r w:rsidRPr="002B51C2">
        <w:t>эрготерапия</w:t>
      </w:r>
      <w:proofErr w:type="spellEnd"/>
      <w:r w:rsidRPr="002B51C2">
        <w:t xml:space="preserve">, </w:t>
      </w:r>
      <w:proofErr w:type="spellStart"/>
      <w:r w:rsidRPr="002B51C2">
        <w:t>агротерапия</w:t>
      </w:r>
      <w:proofErr w:type="spellEnd"/>
      <w:r w:rsidRPr="002B51C2">
        <w:t xml:space="preserve">, </w:t>
      </w:r>
      <w:proofErr w:type="spellStart"/>
      <w:r w:rsidRPr="002B51C2">
        <w:t>арттерапия</w:t>
      </w:r>
      <w:proofErr w:type="spellEnd"/>
      <w:r w:rsidRPr="002B51C2">
        <w:t>, музыкотерапия, применение сенсорной комнаты и др.);</w:t>
      </w:r>
    </w:p>
    <w:p w14:paraId="0154D37F" w14:textId="77777777" w:rsidR="00D465E3" w:rsidRPr="002B51C2" w:rsidRDefault="00D465E3" w:rsidP="00832911">
      <w:pPr>
        <w:pStyle w:val="Bullet1G"/>
        <w:numPr>
          <w:ilvl w:val="0"/>
          <w:numId w:val="0"/>
        </w:numPr>
        <w:tabs>
          <w:tab w:val="left" w:pos="1701"/>
        </w:tabs>
        <w:ind w:left="1701" w:right="1133" w:hanging="170"/>
      </w:pPr>
      <w:r w:rsidRPr="002B51C2">
        <w:t>•</w:t>
      </w:r>
      <w:r w:rsidRPr="002B51C2">
        <w:tab/>
        <w:t xml:space="preserve">услуга «передышка» для родителей (законных представителей) на базе Центра. </w:t>
      </w:r>
    </w:p>
    <w:p w14:paraId="2E425D98" w14:textId="77777777" w:rsidR="00D465E3" w:rsidRPr="002B51C2" w:rsidRDefault="00D465E3" w:rsidP="00832911">
      <w:pPr>
        <w:pStyle w:val="H1G"/>
        <w:ind w:right="1133"/>
        <w:rPr>
          <w:bCs/>
        </w:rPr>
      </w:pPr>
      <w:r w:rsidRPr="002B51C2">
        <w:tab/>
      </w:r>
      <w:r w:rsidRPr="002B51C2">
        <w:tab/>
        <w:t>Ответ на пункт 9 d) перечня вопросов</w:t>
      </w:r>
    </w:p>
    <w:p w14:paraId="430D5B60" w14:textId="77777777" w:rsidR="00D465E3" w:rsidRPr="002B51C2" w:rsidRDefault="00D465E3" w:rsidP="00832911">
      <w:pPr>
        <w:pStyle w:val="SingleTxtG"/>
        <w:ind w:right="1133"/>
      </w:pPr>
      <w:r w:rsidRPr="002B51C2">
        <w:t>92.</w:t>
      </w:r>
      <w:r w:rsidRPr="002B51C2">
        <w:tab/>
        <w:t>Расследования случаев сексуальной эксплуатации и надругательства над девочками-инвалидами осуществляются Уголовным и Уголовно-процессуальным кодексами. В целях ужесточения уголовного наказания совершенного преступления в отношении ребенка принят Закон «О внесении изменений в некоторые законодательные акты (в УК, Закон “Об основах амнистии и порядке ее применения”)», где согласно статье 154 («Изнасилование») и 155 («Насильственные действия сексуального характера») УК преступления в отношении ребенка, не достигшего 14 лет, наказываются лишением свободы на 15 лет либо пожизненным лишением свободы.</w:t>
      </w:r>
    </w:p>
    <w:p w14:paraId="727737F8" w14:textId="77777777" w:rsidR="00D465E3" w:rsidRPr="002B51C2" w:rsidRDefault="00D465E3" w:rsidP="00832911">
      <w:pPr>
        <w:pStyle w:val="SingleTxtG"/>
        <w:ind w:right="1133"/>
      </w:pPr>
      <w:r w:rsidRPr="002B51C2">
        <w:t>93.</w:t>
      </w:r>
      <w:r w:rsidRPr="002B51C2">
        <w:tab/>
        <w:t>По данным Генеральной прокуратуры, в 2022 году возбуждено 438 уголовных дел по фактам сексуального насилия</w:t>
      </w:r>
      <w:r>
        <w:t>,</w:t>
      </w:r>
      <w:r w:rsidRPr="002B51C2">
        <w:t xml:space="preserve"> </w:t>
      </w:r>
      <w:r w:rsidRPr="00617FA4">
        <w:t>155 уголовных дел</w:t>
      </w:r>
      <w:r w:rsidRPr="002B51C2">
        <w:t xml:space="preserve"> (</w:t>
      </w:r>
      <w:r w:rsidRPr="002B51C2">
        <w:rPr>
          <w:iCs/>
        </w:rPr>
        <w:t xml:space="preserve">изнасилование — 47, </w:t>
      </w:r>
      <w:r w:rsidRPr="002B51C2">
        <w:rPr>
          <w:iCs/>
        </w:rPr>
        <w:lastRenderedPageBreak/>
        <w:t xml:space="preserve">насильственные действия сексуального характера — 22, </w:t>
      </w:r>
      <w:r w:rsidRPr="00BA3756">
        <w:rPr>
          <w:iCs/>
        </w:rPr>
        <w:t>наси</w:t>
      </w:r>
      <w:r>
        <w:rPr>
          <w:iCs/>
        </w:rPr>
        <w:t>льственные</w:t>
      </w:r>
      <w:r w:rsidRPr="002B51C2">
        <w:rPr>
          <w:iCs/>
        </w:rPr>
        <w:t xml:space="preserve"> действия сексуального характера с ребенком, не достигшим 16 летнего возраста, — 53, развратные действия — 32 и другие преступления — 10</w:t>
      </w:r>
      <w:r w:rsidRPr="002B51C2">
        <w:t xml:space="preserve">). </w:t>
      </w:r>
    </w:p>
    <w:p w14:paraId="62AB0F31" w14:textId="77777777" w:rsidR="00D465E3" w:rsidRPr="002B51C2" w:rsidRDefault="00D465E3" w:rsidP="00832911">
      <w:pPr>
        <w:pStyle w:val="H1G"/>
        <w:ind w:right="1133"/>
        <w:rPr>
          <w:bCs/>
        </w:rPr>
      </w:pPr>
      <w:r w:rsidRPr="002B51C2">
        <w:tab/>
      </w:r>
      <w:r w:rsidRPr="002B51C2">
        <w:tab/>
        <w:t>Ответ на пункт 10 a) перечня вопросов</w:t>
      </w:r>
    </w:p>
    <w:p w14:paraId="5772AC6E" w14:textId="77777777" w:rsidR="00D465E3" w:rsidRPr="002B51C2" w:rsidRDefault="00D465E3" w:rsidP="00832911">
      <w:pPr>
        <w:pStyle w:val="SingleTxtG"/>
        <w:ind w:right="1133"/>
      </w:pPr>
      <w:r w:rsidRPr="002B51C2">
        <w:rPr>
          <w:iCs/>
        </w:rPr>
        <w:t>94.</w:t>
      </w:r>
      <w:r w:rsidRPr="002B51C2">
        <w:tab/>
        <w:t xml:space="preserve">Закон «О беженцах» устанавливает условия и основания предоставления, утраты и лишения статуса беженца, права, обязанности и ответственность беженцев и определяет правовые, экономические и социальные гарантии защиты прав беженцев. </w:t>
      </w:r>
    </w:p>
    <w:p w14:paraId="654DEBCC" w14:textId="77777777" w:rsidR="00D465E3" w:rsidRPr="002B51C2" w:rsidRDefault="00D465E3" w:rsidP="00832911">
      <w:pPr>
        <w:pStyle w:val="SingleTxtG"/>
        <w:ind w:right="1133"/>
      </w:pPr>
      <w:r w:rsidRPr="002B51C2">
        <w:t>95.</w:t>
      </w:r>
      <w:r w:rsidRPr="002B51C2">
        <w:tab/>
        <w:t>Кыргызстан предоставляет всем беженцам равное правовое положение без какого-либо различия по признакам пола, расы, языка, этнической принадлежности, вероисповедания, возраста, политических или иных убеждений, образования, страны происхождения, имущественного или иного положения, а также других обстоятельств.</w:t>
      </w:r>
    </w:p>
    <w:p w14:paraId="795BEA44" w14:textId="77777777" w:rsidR="00D465E3" w:rsidRPr="002B51C2" w:rsidRDefault="00D465E3" w:rsidP="00832911">
      <w:pPr>
        <w:pStyle w:val="SingleTxtG"/>
        <w:ind w:right="1133"/>
      </w:pPr>
      <w:r w:rsidRPr="002B51C2">
        <w:t>96.</w:t>
      </w:r>
      <w:r w:rsidRPr="002B51C2">
        <w:tab/>
        <w:t xml:space="preserve">Согласно статье 8 вышеуказанного </w:t>
      </w:r>
      <w:r w:rsidRPr="00CA786A">
        <w:t>З</w:t>
      </w:r>
      <w:r w:rsidRPr="002B51C2">
        <w:t>акона несовершеннолетние дети, супруг/супруга, а также другие лица, находящиеся на его иждивении, имеют право на воссоединение с ним/ней и на получение статуса беженца. На начало 2021 года числятся 68 детей со статусом «беженец».</w:t>
      </w:r>
    </w:p>
    <w:p w14:paraId="563727E4" w14:textId="77777777" w:rsidR="00D465E3" w:rsidRPr="002B51C2" w:rsidRDefault="00D465E3" w:rsidP="00832911">
      <w:pPr>
        <w:pStyle w:val="SingleTxtG"/>
        <w:ind w:right="1133"/>
      </w:pPr>
      <w:r w:rsidRPr="002B51C2">
        <w:t>97.</w:t>
      </w:r>
      <w:r w:rsidRPr="002B51C2">
        <w:tab/>
        <w:t xml:space="preserve">В соответствии со статьей 13 вышеуказанного </w:t>
      </w:r>
      <w:r w:rsidRPr="00CA786A">
        <w:t>З</w:t>
      </w:r>
      <w:r w:rsidRPr="002B51C2">
        <w:t xml:space="preserve">акона лицо/ребенок, признанное беженцем, и члены его семьи имеют право на получение медицинской помощи наравне с гражданами Кыргызстана. </w:t>
      </w:r>
    </w:p>
    <w:p w14:paraId="1D0232F7" w14:textId="77777777" w:rsidR="00D465E3" w:rsidRPr="002B51C2" w:rsidRDefault="00D465E3" w:rsidP="00832911">
      <w:pPr>
        <w:pStyle w:val="SingleTxtG"/>
        <w:ind w:right="1133"/>
      </w:pPr>
      <w:r w:rsidRPr="002B51C2">
        <w:t>98.</w:t>
      </w:r>
      <w:r w:rsidRPr="002B51C2">
        <w:tab/>
        <w:t xml:space="preserve">Всем детям до 6 лет предоставляется бесплатная медицинская помощь в рамках Программы государственных гарантий по обеспечению граждан медико-санитарной помощью, утвержденной постановлением Правительства от 20 ноября 2015 года № 790, где определены виды, объем и условия оказания бесплатной и льготной медицинской помощи. </w:t>
      </w:r>
    </w:p>
    <w:p w14:paraId="7869FF19" w14:textId="77777777" w:rsidR="00D465E3" w:rsidRPr="002B51C2" w:rsidRDefault="00D465E3" w:rsidP="00832911">
      <w:pPr>
        <w:pStyle w:val="SingleTxtG"/>
        <w:ind w:right="1133"/>
      </w:pPr>
      <w:r w:rsidRPr="002B51C2">
        <w:t>99.</w:t>
      </w:r>
      <w:r w:rsidRPr="002B51C2">
        <w:tab/>
        <w:t>За 2022 год, по данным Фонда обязательного медицинского страхования (ФОМС), в льготной категории «дети» было оказано 410 603 услуг на общую сумму 2 034 704 184 сом. По льготному лекарственному обеспечению на амбулаторном уровне семейными врачами за 2022 год выписано детям и студентам 121 900 электронных рецептов, сумма возмещения составила 29 628 100 сом.</w:t>
      </w:r>
      <w:r>
        <w:br/>
      </w:r>
      <w:r w:rsidRPr="002B51C2">
        <w:t xml:space="preserve">Также высокотехнологичная медицинская помощь (специализированные кардиохирургические операции) оказана 195 детям до 2 лет на бесплатной основе. </w:t>
      </w:r>
    </w:p>
    <w:p w14:paraId="156C6C54" w14:textId="77777777" w:rsidR="00D465E3" w:rsidRPr="002B51C2" w:rsidRDefault="00D465E3" w:rsidP="00832911">
      <w:pPr>
        <w:pStyle w:val="H1G"/>
        <w:ind w:right="1133"/>
        <w:rPr>
          <w:bCs/>
        </w:rPr>
      </w:pPr>
      <w:r w:rsidRPr="002B51C2">
        <w:tab/>
      </w:r>
      <w:r w:rsidRPr="002B51C2">
        <w:tab/>
        <w:t>Ответ на пункт 10 b) перечня вопросов</w:t>
      </w:r>
    </w:p>
    <w:p w14:paraId="7B848AEF" w14:textId="77777777" w:rsidR="00D465E3" w:rsidRPr="002B51C2" w:rsidRDefault="00D465E3" w:rsidP="00832911">
      <w:pPr>
        <w:pStyle w:val="SingleTxtG"/>
        <w:ind w:right="1133"/>
      </w:pPr>
      <w:r w:rsidRPr="002B51C2">
        <w:t>100.</w:t>
      </w:r>
      <w:r w:rsidRPr="002B51C2">
        <w:tab/>
        <w:t xml:space="preserve">В целях решения проблемы чрезмерной госпитализации детей укреплены знания специалистов первичной медико-санитарной службы, при технической поддержке ЮНИСЕФ разработано Специальное руководство по мониторингу раннего развития детей от рождения до 3 лет, пересмотрены функциональные обязанности медицинских сестер с учетом особенностей раннего развития, проведена экспертиза имеющихся нормативно-правовых документов в области домашних визитов медицинских работников, разработан План мероприятий по внедрению и расширению программы раннего развития на основе комплексного подхода на всех уровнях здравоохранения. </w:t>
      </w:r>
    </w:p>
    <w:p w14:paraId="26D2EA69" w14:textId="77777777" w:rsidR="00D465E3" w:rsidRPr="002B51C2" w:rsidRDefault="00D465E3" w:rsidP="00832911">
      <w:pPr>
        <w:pStyle w:val="SingleTxtG"/>
        <w:ind w:right="1133"/>
      </w:pPr>
      <w:r w:rsidRPr="002B51C2">
        <w:t>101.</w:t>
      </w:r>
      <w:r w:rsidRPr="002B51C2">
        <w:tab/>
        <w:t xml:space="preserve">Кыргызским государственным медицинским институтом переподготовки и повышения квалификации имени С. Б. </w:t>
      </w:r>
      <w:proofErr w:type="spellStart"/>
      <w:r w:rsidRPr="002B51C2">
        <w:t>Даниярова</w:t>
      </w:r>
      <w:proofErr w:type="spellEnd"/>
      <w:r w:rsidRPr="002B51C2">
        <w:t xml:space="preserve"> обучены 854 медицинских работника по программе раннего развития детей, из них 60 % семейных медицинских сестер и 40 % семейных врачей. Для медицинских работников растиражированы и розданы 5000 экземпляров информационно-образовательных материалов о важности раннего вмешательства. </w:t>
      </w:r>
    </w:p>
    <w:p w14:paraId="04779417" w14:textId="77777777" w:rsidR="00D465E3" w:rsidRPr="002B51C2" w:rsidRDefault="00D465E3" w:rsidP="00832911">
      <w:pPr>
        <w:pStyle w:val="H1G"/>
        <w:ind w:right="1133"/>
        <w:rPr>
          <w:bCs/>
        </w:rPr>
      </w:pPr>
      <w:r w:rsidRPr="002B51C2">
        <w:lastRenderedPageBreak/>
        <w:tab/>
      </w:r>
      <w:r w:rsidRPr="002B51C2">
        <w:tab/>
        <w:t>Ответ на пункт 10 c) перечня вопросов</w:t>
      </w:r>
    </w:p>
    <w:p w14:paraId="7A78F6F1" w14:textId="77777777" w:rsidR="00D465E3" w:rsidRPr="002B51C2" w:rsidRDefault="00D465E3" w:rsidP="00832911">
      <w:pPr>
        <w:pStyle w:val="SingleTxtG"/>
        <w:ind w:right="1133"/>
      </w:pPr>
      <w:r w:rsidRPr="002B51C2">
        <w:t>102.</w:t>
      </w:r>
      <w:r w:rsidRPr="002B51C2">
        <w:tab/>
        <w:t xml:space="preserve">Охрана здоровья детей и подростков в области психического здоровья регулируется Законом «О психиатрической помощи и гарантиях прав граждан при ее оказании». Этот </w:t>
      </w:r>
      <w:r w:rsidRPr="00CA786A">
        <w:t>З</w:t>
      </w:r>
      <w:r w:rsidRPr="002B51C2">
        <w:t xml:space="preserve">акон определяет правовые, социальные, экономические и организационные основы в сфере психиатрической помощи населению, а также гарантии прав граждан при ее оказании. Согласно данному </w:t>
      </w:r>
      <w:r w:rsidRPr="00CA786A">
        <w:t>З</w:t>
      </w:r>
      <w:r w:rsidRPr="002B51C2">
        <w:t xml:space="preserve">акона психиатрическая помощь включает в себя обследование психического здоровья граждан, профилактику, диагностику психических расстройств, лечение, уход, медико-социальную реабилитацию лиц, страдающих психическими расстройствами. Психиатрическая помощь лицам, страдающим психическими расстройствами, гарантируется государством и осуществляется на основе принципов законности, милосердия, гуманности и соблюдения прав и свобод человека и гражданина. </w:t>
      </w:r>
    </w:p>
    <w:p w14:paraId="0DA66B6C" w14:textId="77777777" w:rsidR="00D465E3" w:rsidRPr="002B51C2" w:rsidRDefault="00D465E3" w:rsidP="00832911">
      <w:pPr>
        <w:pStyle w:val="SingleTxtG"/>
        <w:ind w:right="1133"/>
      </w:pPr>
      <w:r w:rsidRPr="002B51C2">
        <w:t>103.</w:t>
      </w:r>
      <w:r w:rsidRPr="002B51C2">
        <w:tab/>
        <w:t xml:space="preserve">В целях охраны психического здоровья населения постановлением Правительства утверждена «Программа Правительства по охране психического здоровья населения на 2018‒2030 годы» и «План мероприятий по реализации </w:t>
      </w:r>
      <w:hyperlink r:id="rId15" w:history="1">
        <w:r w:rsidRPr="002B51C2">
          <w:rPr>
            <w:rStyle w:val="af1"/>
          </w:rPr>
          <w:t>Программы</w:t>
        </w:r>
      </w:hyperlink>
      <w:r w:rsidRPr="002B51C2">
        <w:t xml:space="preserve"> Правительства по охране психического здоровья населения</w:t>
      </w:r>
      <w:r w:rsidRPr="002B51C2">
        <w:br/>
        <w:t xml:space="preserve">на 2018‒2022 годы» от 1 марта 2018 года № 119. В рамках реализация Программы и исполнения Плана принимаются меры по улучшению охраны здоровья детей и подростков в области психического здоровья. </w:t>
      </w:r>
    </w:p>
    <w:p w14:paraId="4473C90E" w14:textId="77777777" w:rsidR="00D465E3" w:rsidRPr="002B51C2" w:rsidRDefault="00D465E3" w:rsidP="00832911">
      <w:pPr>
        <w:pStyle w:val="SingleTxtG"/>
        <w:ind w:right="1133"/>
      </w:pPr>
      <w:r w:rsidRPr="002B51C2">
        <w:t>104.</w:t>
      </w:r>
      <w:r w:rsidRPr="002B51C2">
        <w:tab/>
        <w:t xml:space="preserve">В Республиканском центре психического здоровья (РЦПЗ) в 2020 году на учете в психиатрических учреждениях состояли более 7900 детей с психическими расстройствами в возрасте от 0 до 14 лет. </w:t>
      </w:r>
    </w:p>
    <w:p w14:paraId="28F4E81E" w14:textId="77777777" w:rsidR="00D465E3" w:rsidRPr="002B51C2" w:rsidRDefault="00D465E3" w:rsidP="00832911">
      <w:pPr>
        <w:pStyle w:val="H1G"/>
        <w:ind w:right="1133"/>
        <w:rPr>
          <w:bCs/>
        </w:rPr>
      </w:pPr>
      <w:r w:rsidRPr="002B51C2">
        <w:tab/>
      </w:r>
      <w:r w:rsidRPr="002B51C2">
        <w:tab/>
        <w:t>Ответ на пункт 10 d) перечня вопросов</w:t>
      </w:r>
    </w:p>
    <w:p w14:paraId="56798C0E" w14:textId="77777777" w:rsidR="00D465E3" w:rsidRPr="002B51C2" w:rsidRDefault="00D465E3" w:rsidP="00832911">
      <w:pPr>
        <w:pStyle w:val="SingleTxtG"/>
        <w:ind w:right="1133"/>
      </w:pPr>
      <w:r w:rsidRPr="002B51C2">
        <w:t>105.</w:t>
      </w:r>
      <w:r w:rsidRPr="002B51C2">
        <w:tab/>
        <w:t xml:space="preserve">В соответствии с Законом «О репродуктивных правах граждан и гарантиях его реализации» принимаются меры по усилению профилактических мер по репродуктивному здоровью. В организациях здравоохранения функционируют кабинеты, дружественные к молодежи, где специалисты занимаются просвещением в области репродуктивного и сексуального здоровья. Проводятся профилактические осмотры среди детей подросткового возраста один раз в год. Также организуются курсы среди учителей по укреплению знаний по сексуальному и репродуктивному здоровью. </w:t>
      </w:r>
    </w:p>
    <w:p w14:paraId="0FFEE807" w14:textId="77777777" w:rsidR="00D465E3" w:rsidRPr="002B51C2" w:rsidRDefault="00D465E3" w:rsidP="00832911">
      <w:pPr>
        <w:pStyle w:val="SingleTxtG"/>
        <w:ind w:right="1133"/>
      </w:pPr>
      <w:r w:rsidRPr="002B51C2">
        <w:t>106.</w:t>
      </w:r>
      <w:r w:rsidRPr="002B51C2">
        <w:tab/>
        <w:t xml:space="preserve">В школах внедрены уроки здорового образа жизни, где отведены определенные часы по половому воспитанию как среди девочек, так и среди мальчиков. </w:t>
      </w:r>
    </w:p>
    <w:p w14:paraId="41182072" w14:textId="77777777" w:rsidR="00D465E3" w:rsidRPr="002B51C2" w:rsidRDefault="00D465E3" w:rsidP="00832911">
      <w:pPr>
        <w:pStyle w:val="SingleTxtG"/>
        <w:ind w:right="1133"/>
      </w:pPr>
      <w:r w:rsidRPr="002B51C2">
        <w:t>107.</w:t>
      </w:r>
      <w:r w:rsidRPr="002B51C2">
        <w:tab/>
        <w:t xml:space="preserve">В целях обеспечения контрацептивных средств, входящих в дополнительный пакет по обязательному медицинскому страхованию для всех застрахованных граждан, включая молодежь, имеется возможность приобрести их по льготным ценам по 6 наименованиям или получить бесплатно. </w:t>
      </w:r>
    </w:p>
    <w:p w14:paraId="55A18F54" w14:textId="77777777" w:rsidR="00D465E3" w:rsidRPr="002B51C2" w:rsidRDefault="00D465E3" w:rsidP="00832911">
      <w:pPr>
        <w:pStyle w:val="SingleTxtG"/>
        <w:ind w:right="1133"/>
      </w:pPr>
      <w:r w:rsidRPr="002B51C2">
        <w:t>108.</w:t>
      </w:r>
      <w:r w:rsidRPr="002B51C2">
        <w:tab/>
        <w:t>Закон «О репродуктивных правах граждан и гарантиях его реализации» дает возможность решать вопрос прерывания беременности самостоятельно с 16 лет. В противном случае врач-гинеколог может предоставить информацию об этом лишь в присутствии родителей или законного представителя девочки.</w:t>
      </w:r>
    </w:p>
    <w:p w14:paraId="32046228" w14:textId="77777777" w:rsidR="00D465E3" w:rsidRPr="002B51C2" w:rsidRDefault="00D465E3" w:rsidP="00832911">
      <w:pPr>
        <w:pStyle w:val="H1G"/>
        <w:ind w:right="1133"/>
        <w:rPr>
          <w:bCs/>
        </w:rPr>
      </w:pPr>
      <w:r w:rsidRPr="002B51C2">
        <w:tab/>
      </w:r>
      <w:r w:rsidRPr="002B51C2">
        <w:tab/>
        <w:t>Ответ на пункт 10 e) перечня вопросов</w:t>
      </w:r>
    </w:p>
    <w:p w14:paraId="6D366DCC" w14:textId="77777777" w:rsidR="00D465E3" w:rsidRPr="002B51C2" w:rsidRDefault="00D465E3" w:rsidP="00832911">
      <w:pPr>
        <w:pStyle w:val="SingleTxtG"/>
        <w:ind w:right="1133"/>
      </w:pPr>
      <w:r w:rsidRPr="002B51C2">
        <w:t>109.</w:t>
      </w:r>
      <w:r w:rsidRPr="002B51C2">
        <w:tab/>
        <w:t xml:space="preserve">В целях осуществления координации деятельности государственных органов исполнительной власти, органов местного самоуправления и других заинтересованных сторон, выработки согласованной государственной политики в сфере изменения климата и «зеленой» экономики Правительством 30 января 2020 года был образован Координационный совет по вопросам изменения климата, экологии и развития «зеленой» экономики. Деятельность Координационного совета обеспечивается секретариатом — Центром климатического финансирования, перед </w:t>
      </w:r>
      <w:r w:rsidRPr="002B51C2">
        <w:lastRenderedPageBreak/>
        <w:t xml:space="preserve">которым поставлена задача по координации деятельности всех заинтересованных сторон в области изменения климата. </w:t>
      </w:r>
    </w:p>
    <w:p w14:paraId="5C1F2012" w14:textId="77777777" w:rsidR="00D465E3" w:rsidRPr="002B51C2" w:rsidRDefault="00D465E3" w:rsidP="00832911">
      <w:pPr>
        <w:pStyle w:val="SingleTxtG"/>
        <w:ind w:right="1133"/>
      </w:pPr>
      <w:r w:rsidRPr="002B51C2">
        <w:t>110.</w:t>
      </w:r>
      <w:r w:rsidRPr="002B51C2">
        <w:tab/>
        <w:t xml:space="preserve">С целью исполнения своих обязательств по сокращению выбросов по Парижскому соглашению Кыргызстан в настоящее время реализует ряд климатических проектов: </w:t>
      </w:r>
    </w:p>
    <w:p w14:paraId="311E4136" w14:textId="77777777" w:rsidR="00D465E3" w:rsidRPr="002B51C2" w:rsidRDefault="00D465E3" w:rsidP="00832911">
      <w:pPr>
        <w:pStyle w:val="Bullet1G"/>
        <w:numPr>
          <w:ilvl w:val="0"/>
          <w:numId w:val="0"/>
        </w:numPr>
        <w:tabs>
          <w:tab w:val="left" w:pos="1701"/>
        </w:tabs>
        <w:ind w:left="1701" w:right="1133" w:hanging="170"/>
      </w:pPr>
      <w:r w:rsidRPr="002B51C2">
        <w:t>•</w:t>
      </w:r>
      <w:r w:rsidRPr="002B51C2">
        <w:tab/>
        <w:t xml:space="preserve">расширение возможностей уязвимых сообществ с низким уровнем продовольственной безопасности посредством климатического обслуживания и диверсификации чувствительных к климату средств к существованию; </w:t>
      </w:r>
    </w:p>
    <w:p w14:paraId="70B872F4" w14:textId="77777777" w:rsidR="00D465E3" w:rsidRPr="002B51C2" w:rsidRDefault="00D465E3" w:rsidP="00832911">
      <w:pPr>
        <w:pStyle w:val="Bullet1G"/>
        <w:numPr>
          <w:ilvl w:val="0"/>
          <w:numId w:val="0"/>
        </w:numPr>
        <w:tabs>
          <w:tab w:val="left" w:pos="1701"/>
        </w:tabs>
        <w:ind w:left="1701" w:right="1133" w:hanging="170"/>
      </w:pPr>
      <w:r w:rsidRPr="002B51C2">
        <w:t>•</w:t>
      </w:r>
      <w:r w:rsidRPr="002B51C2">
        <w:tab/>
        <w:t xml:space="preserve">секвестрация углерода через климатическое финансирование в лес и пастбища; </w:t>
      </w:r>
    </w:p>
    <w:p w14:paraId="6F1EFFA3" w14:textId="77777777" w:rsidR="00D465E3" w:rsidRPr="002B51C2" w:rsidRDefault="00D465E3" w:rsidP="00832911">
      <w:pPr>
        <w:pStyle w:val="Bullet1G"/>
        <w:numPr>
          <w:ilvl w:val="0"/>
          <w:numId w:val="0"/>
        </w:numPr>
        <w:tabs>
          <w:tab w:val="left" w:pos="1701"/>
        </w:tabs>
        <w:ind w:left="1701" w:right="1133" w:hanging="170"/>
      </w:pPr>
      <w:r w:rsidRPr="002B51C2">
        <w:t>•</w:t>
      </w:r>
      <w:r w:rsidRPr="002B51C2">
        <w:tab/>
        <w:t xml:space="preserve">повышение устойчивости водных ресурсов к изменению климата и стихийным бедствиям; </w:t>
      </w:r>
    </w:p>
    <w:p w14:paraId="1341F9F1" w14:textId="77777777" w:rsidR="00D465E3" w:rsidRPr="002B51C2" w:rsidRDefault="00D465E3" w:rsidP="00832911">
      <w:pPr>
        <w:pStyle w:val="Bullet1G"/>
        <w:numPr>
          <w:ilvl w:val="0"/>
          <w:numId w:val="0"/>
        </w:numPr>
        <w:tabs>
          <w:tab w:val="left" w:pos="1701"/>
        </w:tabs>
        <w:ind w:left="1701" w:right="1133" w:hanging="170"/>
      </w:pPr>
      <w:r w:rsidRPr="002B51C2">
        <w:t>•</w:t>
      </w:r>
      <w:r w:rsidRPr="002B51C2">
        <w:tab/>
        <w:t xml:space="preserve">модернизация гидрометеорологии Центральной Азии. </w:t>
      </w:r>
    </w:p>
    <w:p w14:paraId="651E516A" w14:textId="77777777" w:rsidR="00D465E3" w:rsidRPr="002B51C2" w:rsidRDefault="00D465E3" w:rsidP="00832911">
      <w:pPr>
        <w:pStyle w:val="SingleTxtG"/>
        <w:ind w:right="1133"/>
      </w:pPr>
      <w:r w:rsidRPr="002B51C2">
        <w:t>111.</w:t>
      </w:r>
      <w:r w:rsidRPr="002B51C2">
        <w:tab/>
        <w:t xml:space="preserve">По всем вышеупомянутым проектам предусмотрены конкретные меры как по сокращению выбросов парниковых газов, так и по адаптации населения с особым вниманием к незащищенным лицам и группам, включая женщин, проживающих в сельских районах, лиц с инвалидностью и детей, которые проживают в районах, крайне уязвимых к изменению климата. </w:t>
      </w:r>
    </w:p>
    <w:p w14:paraId="5726388E" w14:textId="77777777" w:rsidR="00D465E3" w:rsidRPr="002B51C2" w:rsidRDefault="00D465E3" w:rsidP="00832911">
      <w:pPr>
        <w:pStyle w:val="SingleTxtG"/>
        <w:ind w:right="1133"/>
      </w:pPr>
      <w:r w:rsidRPr="002B51C2">
        <w:t>112.</w:t>
      </w:r>
      <w:r w:rsidRPr="002B51C2">
        <w:tab/>
        <w:t xml:space="preserve">ЮНИСЕФ в ноябре 2022 года представила отчет «Воздействие загрязнения воздуха на здоровье и социальные аспекты жизни женщин и детей в г. Бишкек», в котором представлены рекомендации Кабинету Министров о принятии мер по снижению уровня загрязнения воздуха. </w:t>
      </w:r>
    </w:p>
    <w:p w14:paraId="705492C0" w14:textId="77777777" w:rsidR="00D465E3" w:rsidRPr="002B51C2" w:rsidRDefault="00D465E3" w:rsidP="00832911">
      <w:pPr>
        <w:pStyle w:val="SingleTxtG"/>
        <w:ind w:right="1133"/>
      </w:pPr>
      <w:r w:rsidRPr="002B51C2">
        <w:t>113.</w:t>
      </w:r>
      <w:r w:rsidRPr="002B51C2">
        <w:tab/>
        <w:t xml:space="preserve">Кроме того, среди детей на постоянной основе проводится информационная кампания по повышении осведомленности детей об изменении климата и стихийных бедствиях. </w:t>
      </w:r>
    </w:p>
    <w:p w14:paraId="778EB08E" w14:textId="77777777" w:rsidR="00D465E3" w:rsidRPr="002B51C2" w:rsidRDefault="00D465E3" w:rsidP="00832911">
      <w:pPr>
        <w:pStyle w:val="H1G"/>
        <w:ind w:right="1133"/>
        <w:rPr>
          <w:bCs/>
        </w:rPr>
      </w:pPr>
      <w:r w:rsidRPr="002B51C2">
        <w:tab/>
      </w:r>
      <w:r w:rsidRPr="002B51C2">
        <w:tab/>
        <w:t>Ответ на пункт 11 перечня вопросов</w:t>
      </w:r>
    </w:p>
    <w:p w14:paraId="38182B80" w14:textId="77777777" w:rsidR="00D465E3" w:rsidRPr="002B51C2" w:rsidRDefault="00D465E3" w:rsidP="00832911">
      <w:pPr>
        <w:pStyle w:val="SingleTxtG"/>
        <w:ind w:right="1133"/>
      </w:pPr>
      <w:r w:rsidRPr="002B51C2">
        <w:t>114.</w:t>
      </w:r>
      <w:r w:rsidRPr="002B51C2">
        <w:tab/>
        <w:t xml:space="preserve">Конституция провозгласила, что государство заботится о благосостоянии народа и его социальной защите. Обеспечивает поддержку социально незащищенных категорий граждан, охрану труда и здоровья. Развивает систему социальных служб, медицинского обслуживания, обеспечивает гарантии государственных пенсий, пособий и иные гарантии социальной защиты. </w:t>
      </w:r>
    </w:p>
    <w:p w14:paraId="1249A758" w14:textId="77777777" w:rsidR="00D465E3" w:rsidRPr="002B51C2" w:rsidRDefault="00D465E3" w:rsidP="00832911">
      <w:pPr>
        <w:pStyle w:val="SingleTxtG"/>
        <w:ind w:right="1133"/>
      </w:pPr>
      <w:r w:rsidRPr="002B51C2">
        <w:t>115.</w:t>
      </w:r>
      <w:r w:rsidRPr="002B51C2">
        <w:tab/>
        <w:t xml:space="preserve">В целях обеспечения права всех детей на достаточный жизненный уровень, в том числе посредством доступа к национальной системе социальной защиты, законодательством предусматриваются два основных вида государственных пособий: </w:t>
      </w:r>
    </w:p>
    <w:p w14:paraId="2EA58647" w14:textId="77777777" w:rsidR="00D465E3" w:rsidRPr="002B51C2" w:rsidRDefault="00D465E3" w:rsidP="00832911">
      <w:pPr>
        <w:pStyle w:val="Bullet1G"/>
        <w:numPr>
          <w:ilvl w:val="0"/>
          <w:numId w:val="0"/>
        </w:numPr>
        <w:tabs>
          <w:tab w:val="left" w:pos="1701"/>
        </w:tabs>
        <w:ind w:left="1701" w:right="1133" w:hanging="170"/>
      </w:pPr>
      <w:r w:rsidRPr="002B51C2">
        <w:t>•</w:t>
      </w:r>
      <w:r w:rsidRPr="002B51C2">
        <w:tab/>
        <w:t xml:space="preserve">ежемесячные социальные пособия, которые получают дети с инвалидностью, дети, потерявшие одного или двух родителей. Размер пособия составляет 8000 сом; </w:t>
      </w:r>
    </w:p>
    <w:p w14:paraId="1F1D2B2F" w14:textId="77777777" w:rsidR="00D465E3" w:rsidRPr="002B51C2" w:rsidRDefault="00D465E3" w:rsidP="00832911">
      <w:pPr>
        <w:pStyle w:val="Bullet1G"/>
        <w:numPr>
          <w:ilvl w:val="0"/>
          <w:numId w:val="0"/>
        </w:numPr>
        <w:tabs>
          <w:tab w:val="left" w:pos="1701"/>
        </w:tabs>
        <w:ind w:left="1701" w:right="1133" w:hanging="170"/>
      </w:pPr>
      <w:r w:rsidRPr="002B51C2">
        <w:t>•</w:t>
      </w:r>
      <w:r w:rsidRPr="002B51C2">
        <w:tab/>
        <w:t>ежемесячное пособие малообеспеченным семьям, имеющим детей —</w:t>
      </w:r>
      <w:r w:rsidRPr="002B51C2">
        <w:br/>
        <w:t>«</w:t>
      </w:r>
      <w:proofErr w:type="spellStart"/>
      <w:r w:rsidRPr="002B51C2">
        <w:t>үй-бүлөгө</w:t>
      </w:r>
      <w:proofErr w:type="spellEnd"/>
      <w:r w:rsidRPr="002B51C2">
        <w:t xml:space="preserve"> </w:t>
      </w:r>
      <w:proofErr w:type="spellStart"/>
      <w:r w:rsidRPr="002B51C2">
        <w:t>көмөк</w:t>
      </w:r>
      <w:proofErr w:type="spellEnd"/>
      <w:r w:rsidRPr="002B51C2">
        <w:t xml:space="preserve">», которое получают семьи с доходами ниже гарантированного минимального дохода. Размер пособия составляет 1200 сомов. Количество получателей за 2022 год составило 364 200 детей, а количество семей, получающих пособие, — 112 700 семей. Фактическое финансирование по данному виду пособия из республиканского бюджета за 2022 год составило 4851,0 млн сомов, и на 2023 год предусмотрены бюджетные ассигнования в сумме 5016,0 млн сомов, </w:t>
      </w:r>
      <w:r w:rsidRPr="00B0319A">
        <w:t>с ростом</w:t>
      </w:r>
      <w:r w:rsidRPr="002B51C2">
        <w:t xml:space="preserve"> по сравнению с 2022 годом на 103,4 %. </w:t>
      </w:r>
    </w:p>
    <w:p w14:paraId="3D0E784D" w14:textId="77777777" w:rsidR="00D465E3" w:rsidRPr="002B51C2" w:rsidRDefault="00D465E3" w:rsidP="00832911">
      <w:pPr>
        <w:pStyle w:val="SingleTxtG"/>
        <w:ind w:right="1133"/>
      </w:pPr>
      <w:r w:rsidRPr="002B51C2">
        <w:t>116.</w:t>
      </w:r>
      <w:r w:rsidRPr="002B51C2">
        <w:tab/>
        <w:t>С 2018 года введена единовременная выплата при рождении ребенка «</w:t>
      </w:r>
      <w:proofErr w:type="spellStart"/>
      <w:r w:rsidRPr="002B51C2">
        <w:t>Балага</w:t>
      </w:r>
      <w:proofErr w:type="spellEnd"/>
      <w:r w:rsidRPr="002B51C2">
        <w:t xml:space="preserve"> </w:t>
      </w:r>
      <w:proofErr w:type="spellStart"/>
      <w:r w:rsidRPr="002B51C2">
        <w:t>сүйүнчү</w:t>
      </w:r>
      <w:proofErr w:type="spellEnd"/>
      <w:r w:rsidRPr="002B51C2">
        <w:t xml:space="preserve">», размер которой составляет 4000 сомов. Фактическое финансирование данного вида пособия из республиканского бюджета за 2022 год составило 523,0 млн сомов, на 2023 год предусмотрены 741,0 млн сомов. Выплата данного вида пособия </w:t>
      </w:r>
      <w:r w:rsidRPr="002B51C2">
        <w:lastRenderedPageBreak/>
        <w:t>производится всем новорожденным детям, без учета дохода семьи, т. е. без учета нуждаемости семьи в государственной поддержке.</w:t>
      </w:r>
    </w:p>
    <w:p w14:paraId="6F29EDB9" w14:textId="77777777" w:rsidR="00D465E3" w:rsidRPr="002B51C2" w:rsidRDefault="00D465E3" w:rsidP="00832911">
      <w:pPr>
        <w:pStyle w:val="SingleTxtG"/>
        <w:ind w:right="1133"/>
      </w:pPr>
      <w:r w:rsidRPr="002B51C2">
        <w:t>117.</w:t>
      </w:r>
      <w:r w:rsidRPr="002B51C2">
        <w:tab/>
        <w:t xml:space="preserve">Кроме этого, в целях сокращения масштабов нищеты и в целях социальной поддержки малоимущих слоев населения с 2022 года реализуется проект «Социальная помощь малообеспеченным семьям на основе социального контракта». «Социальный контракт» — это соглашение между малообеспеченными семьями и государством, в рамках которого уязвимые семьи получают денежный грант в размере 100 000 сомов для начала деятельности, приносящей доход. Также «Социальный контракт» включает обучение финансовой грамотности, помощь в разработке бизнес-плана, профессиональное или сельскохозяйственное обучение, социальные услуги и наставничество для успешного ведения долгосрочного бизнеса, связанного с получением средств к существованию. </w:t>
      </w:r>
    </w:p>
    <w:p w14:paraId="3691C48C" w14:textId="77777777" w:rsidR="00D465E3" w:rsidRPr="002B51C2" w:rsidRDefault="00D465E3" w:rsidP="00832911">
      <w:pPr>
        <w:pStyle w:val="SingleTxtG"/>
        <w:ind w:right="1133"/>
      </w:pPr>
      <w:r w:rsidRPr="002B51C2">
        <w:t>118.</w:t>
      </w:r>
      <w:r w:rsidRPr="002B51C2">
        <w:tab/>
        <w:t>Проект ориентирован на домохозяйства, живущие за национальной чертой бедности, с бизнес-идеями, начальными активами и базовыми знаниями для предлагаемых видов деятельности, таких как животноводство, продажа молочных продуктов, швейные услуги, теплицы и другие инициативы.</w:t>
      </w:r>
    </w:p>
    <w:p w14:paraId="112E0FE5" w14:textId="77777777" w:rsidR="00D465E3" w:rsidRPr="002B51C2" w:rsidRDefault="00D465E3" w:rsidP="00832911">
      <w:pPr>
        <w:pStyle w:val="SingleTxtG"/>
        <w:ind w:right="1133"/>
      </w:pPr>
      <w:r w:rsidRPr="002B51C2">
        <w:t>119.</w:t>
      </w:r>
      <w:r w:rsidRPr="002B51C2">
        <w:tab/>
        <w:t xml:space="preserve">На 2022 год на реализацию проекта «Социальный контракт» из республиканского бюджета было выделено 280 млн сомов (без расходов на банковское обслуживание), и на 2023 год предусмотрено 1036,0 млн сомов. </w:t>
      </w:r>
    </w:p>
    <w:p w14:paraId="2F248049" w14:textId="77777777" w:rsidR="00D465E3" w:rsidRPr="002B51C2" w:rsidRDefault="00D465E3" w:rsidP="00832911">
      <w:pPr>
        <w:pStyle w:val="SingleTxtG"/>
        <w:ind w:right="1133"/>
      </w:pPr>
      <w:r w:rsidRPr="002B51C2">
        <w:t>120.</w:t>
      </w:r>
      <w:r w:rsidRPr="002B51C2">
        <w:tab/>
        <w:t>Таким образом, применяются различные инструменты социальной защиты детей, направленные на обеспечение права всех детей на достаточный жизненный уровень.</w:t>
      </w:r>
    </w:p>
    <w:p w14:paraId="265A3DEC" w14:textId="77777777" w:rsidR="00D465E3" w:rsidRPr="002B51C2" w:rsidRDefault="00D465E3" w:rsidP="00832911">
      <w:pPr>
        <w:pStyle w:val="H1G"/>
        <w:ind w:right="1133"/>
        <w:rPr>
          <w:bCs/>
        </w:rPr>
      </w:pPr>
      <w:r w:rsidRPr="002B51C2">
        <w:tab/>
      </w:r>
      <w:r w:rsidRPr="002B51C2">
        <w:tab/>
        <w:t>Ответ на пункт 12 a) перечня вопросов</w:t>
      </w:r>
    </w:p>
    <w:p w14:paraId="6F06528F" w14:textId="77777777" w:rsidR="00D465E3" w:rsidRPr="002B51C2" w:rsidRDefault="00D465E3" w:rsidP="00832911">
      <w:pPr>
        <w:pStyle w:val="SingleTxtG"/>
        <w:ind w:right="1133"/>
      </w:pPr>
      <w:r w:rsidRPr="002B51C2">
        <w:t>121.</w:t>
      </w:r>
      <w:r w:rsidRPr="002B51C2">
        <w:tab/>
        <w:t>По данным НСК, количество учащихся на сентябрь 2022 года составляет</w:t>
      </w:r>
      <w:r w:rsidRPr="002B51C2">
        <w:br/>
        <w:t xml:space="preserve">(с 1 по 11 классы) 1 492 593 ребенка. Доля детей с инвалидностью, обучающихся по индивидуальным планам обучения и адаптивным программам 1–11 классов — 8,3 %. В 475 образовательных организациях обучаются 5912 детей школьного и 2316 детей дошкольного возраста, имеющие различные нарушения здоровья. В 2022 году в 20 школах страны введена должность помощника педагога и реализуется индивидуальный план обучения для детей с особенными образовательными потребностями. Сейчас в пилотном проекте принимают участие 56 школ. С целью повышения компетентности педагогов проводится обучение педагогов пилотных школ командой специалистов и экспертов по инклюзивному образованию. </w:t>
      </w:r>
    </w:p>
    <w:p w14:paraId="609A3142" w14:textId="77777777" w:rsidR="00D465E3" w:rsidRPr="002B51C2" w:rsidRDefault="00D465E3" w:rsidP="00832911">
      <w:pPr>
        <w:pStyle w:val="SingleTxtG"/>
        <w:ind w:right="1133"/>
      </w:pPr>
      <w:r w:rsidRPr="002B51C2">
        <w:t>122.</w:t>
      </w:r>
      <w:r w:rsidRPr="002B51C2">
        <w:tab/>
        <w:t xml:space="preserve">В целях увеличения охватом детей с инвалидностью школьным образованием разработан и утвержден Минимальный стандарт доступности школьного образования для детей с инвалидностью. </w:t>
      </w:r>
    </w:p>
    <w:p w14:paraId="16608DD1" w14:textId="77777777" w:rsidR="00D465E3" w:rsidRPr="002B51C2" w:rsidRDefault="00D465E3" w:rsidP="00832911">
      <w:pPr>
        <w:pStyle w:val="H1G"/>
        <w:ind w:right="1133"/>
        <w:rPr>
          <w:bCs/>
        </w:rPr>
      </w:pPr>
      <w:r w:rsidRPr="002B51C2">
        <w:tab/>
      </w:r>
      <w:r w:rsidRPr="002B51C2">
        <w:tab/>
        <w:t>Ответ на пункт 12 b) перечня вопросов</w:t>
      </w:r>
    </w:p>
    <w:p w14:paraId="112D406E" w14:textId="77777777" w:rsidR="00D465E3" w:rsidRPr="002B51C2" w:rsidRDefault="00D465E3" w:rsidP="00832911">
      <w:pPr>
        <w:pStyle w:val="SingleTxtG"/>
        <w:ind w:right="1133"/>
      </w:pPr>
      <w:r w:rsidRPr="002B51C2">
        <w:t>123.</w:t>
      </w:r>
      <w:r w:rsidRPr="002B51C2">
        <w:tab/>
        <w:t>В стране насчитывается 2262 общеобразовательных школы.</w:t>
      </w:r>
      <w:r w:rsidRPr="002B51C2">
        <w:br/>
        <w:t>В 16 889 государственных школах обучаются на пяти языках (кыргызский, русский, узбекский, дунганский, таджикский), четыре из которых являются языками меньшинств: русский язык — в 226 школах, узбекский язык — в 33 школах, дунганский — в 11 школах и таджикский — в 3 школах. В стране функционирует</w:t>
      </w:r>
      <w:r w:rsidRPr="002B51C2">
        <w:br/>
        <w:t>1390 дошкольных учреждений, охватывающих 187 078 детей, из них 99 678 получают обучение на кыргызском языке, 86 511 — на русском, 878 — на узбекском</w:t>
      </w:r>
      <w:r w:rsidRPr="002B51C2">
        <w:br/>
        <w:t>и 11 — на других языках.</w:t>
      </w:r>
    </w:p>
    <w:p w14:paraId="100D639A" w14:textId="77777777" w:rsidR="00D465E3" w:rsidRPr="002B51C2" w:rsidRDefault="00D465E3" w:rsidP="00832911">
      <w:pPr>
        <w:pStyle w:val="SingleTxtG"/>
        <w:ind w:right="1133"/>
      </w:pPr>
      <w:r w:rsidRPr="002B51C2">
        <w:t>124.</w:t>
      </w:r>
      <w:r w:rsidRPr="002B51C2">
        <w:tab/>
        <w:t xml:space="preserve">В целях развития системы образования в рамках реализации Национальной стратегии развития на 2018–2040 годы постановлением Правительства от 4 мая 2021 года № 200 утверждена Программа развития образования на 2021–2040 годы, где одним из ключевых приоритетных направлений является обеспечение инклюзивности образования и его многоязычность. </w:t>
      </w:r>
    </w:p>
    <w:p w14:paraId="6CB2C1CA" w14:textId="77777777" w:rsidR="00D465E3" w:rsidRPr="002B51C2" w:rsidRDefault="00D465E3" w:rsidP="00832911">
      <w:pPr>
        <w:pStyle w:val="H1G"/>
        <w:ind w:right="1133"/>
        <w:rPr>
          <w:bCs/>
        </w:rPr>
      </w:pPr>
      <w:r w:rsidRPr="002B51C2">
        <w:lastRenderedPageBreak/>
        <w:tab/>
      </w:r>
      <w:r w:rsidRPr="002B51C2">
        <w:tab/>
        <w:t>Ответ на пункт 12 c) перечня вопросов</w:t>
      </w:r>
    </w:p>
    <w:p w14:paraId="20C16117" w14:textId="77777777" w:rsidR="00D465E3" w:rsidRPr="002B51C2" w:rsidRDefault="00D465E3" w:rsidP="00832911">
      <w:pPr>
        <w:pStyle w:val="SingleTxtG"/>
        <w:ind w:right="1133"/>
      </w:pPr>
      <w:r w:rsidRPr="002B51C2">
        <w:t>125.</w:t>
      </w:r>
      <w:r w:rsidRPr="002B51C2">
        <w:tab/>
        <w:t xml:space="preserve">Вопросы прав детей были введены в учебный предмет «Человек и общество» с 5 класса (ранее эти вопросы изучались с 9 класса). </w:t>
      </w:r>
    </w:p>
    <w:p w14:paraId="35B668D4" w14:textId="77777777" w:rsidR="00D465E3" w:rsidRPr="002B51C2" w:rsidRDefault="00D465E3" w:rsidP="00832911">
      <w:pPr>
        <w:pStyle w:val="SingleTxtG"/>
        <w:ind w:right="1133"/>
      </w:pPr>
      <w:r w:rsidRPr="002B51C2">
        <w:t>126.</w:t>
      </w:r>
      <w:r w:rsidRPr="002B51C2">
        <w:tab/>
        <w:t xml:space="preserve">В предметном стандарте за основу базовой концепции курса «Человек и общество» приняты Международная хартия прав человека и Хартия Совета Европы о воспитании демократической гражданственности и образовании в области прав человека 2010 года, согласно которым концептуальным для данного учебного предмета является понимание вопросов взаимодействия личности и социума применительно к конкретной, исторически обусловленной культуре и государственности. Предметный стандарт «Человек и общество» определяет стратегию формирования, посредством обучения и воспитания, социально развитой личности, способной к конструктивной социально-политической и экономической деятельности в современном обществе. </w:t>
      </w:r>
    </w:p>
    <w:p w14:paraId="31E04CB5" w14:textId="77777777" w:rsidR="00D465E3" w:rsidRPr="002B51C2" w:rsidRDefault="00D465E3" w:rsidP="00832911">
      <w:pPr>
        <w:pStyle w:val="H1G"/>
        <w:ind w:right="1133"/>
        <w:rPr>
          <w:bCs/>
        </w:rPr>
      </w:pPr>
      <w:r w:rsidRPr="002B51C2">
        <w:tab/>
      </w:r>
      <w:r w:rsidRPr="002B51C2">
        <w:tab/>
        <w:t>Ответ на пункт 12 d) перечня вопросов</w:t>
      </w:r>
    </w:p>
    <w:p w14:paraId="04EB7E5E" w14:textId="77777777" w:rsidR="00D465E3" w:rsidRPr="002B51C2" w:rsidRDefault="00D465E3" w:rsidP="00832911">
      <w:pPr>
        <w:pStyle w:val="SingleTxtG"/>
        <w:ind w:right="1133"/>
      </w:pPr>
      <w:r w:rsidRPr="002B51C2">
        <w:t>127.</w:t>
      </w:r>
      <w:r w:rsidRPr="002B51C2">
        <w:tab/>
        <w:t xml:space="preserve">В 2022/23 учебном году в базисный учебный план для учащихся 9 классов общеобразовательных организаций, независимо от форм и форм собственности, включен предмет «История развития религий». </w:t>
      </w:r>
    </w:p>
    <w:p w14:paraId="595BA1FB" w14:textId="77777777" w:rsidR="00D465E3" w:rsidRPr="002B51C2" w:rsidRDefault="00D465E3" w:rsidP="00832911">
      <w:pPr>
        <w:pStyle w:val="SingleTxtG"/>
        <w:ind w:right="1133"/>
      </w:pPr>
      <w:r w:rsidRPr="002B51C2">
        <w:t>128.</w:t>
      </w:r>
      <w:r w:rsidRPr="002B51C2">
        <w:tab/>
        <w:t>В настоящее время Кыргызской академией образования разработан и утвержден новый предметный стандарт, учебная программа для 7–9 классов по курсу «История развития религий».</w:t>
      </w:r>
    </w:p>
    <w:p w14:paraId="2B61FF1D" w14:textId="77777777" w:rsidR="00D465E3" w:rsidRPr="002B51C2" w:rsidRDefault="00D465E3" w:rsidP="00832911">
      <w:pPr>
        <w:pStyle w:val="H1G"/>
        <w:ind w:right="1133"/>
        <w:rPr>
          <w:bCs/>
        </w:rPr>
      </w:pPr>
      <w:r w:rsidRPr="002B51C2">
        <w:tab/>
      </w:r>
      <w:r w:rsidRPr="002B51C2">
        <w:tab/>
        <w:t>Ответ на пункт 13 a) перечня вопросов</w:t>
      </w:r>
    </w:p>
    <w:p w14:paraId="6984C8B6" w14:textId="77777777" w:rsidR="00D465E3" w:rsidRPr="002B51C2" w:rsidRDefault="00D465E3" w:rsidP="00832911">
      <w:pPr>
        <w:pStyle w:val="SingleTxtG"/>
        <w:ind w:right="1133"/>
      </w:pPr>
      <w:r w:rsidRPr="002B51C2">
        <w:rPr>
          <w:iCs/>
        </w:rPr>
        <w:t>129.</w:t>
      </w:r>
      <w:r w:rsidRPr="002B51C2">
        <w:rPr>
          <w:i/>
          <w:iCs/>
        </w:rPr>
        <w:tab/>
      </w:r>
      <w:r w:rsidRPr="002B51C2">
        <w:t xml:space="preserve">В целях устранения требования о десятидневном предварительном уведомлении о посещении инспекторов по охране труда </w:t>
      </w:r>
      <w:r w:rsidRPr="00421368">
        <w:t>организации</w:t>
      </w:r>
      <w:r w:rsidRPr="002B51C2">
        <w:t xml:space="preserve"> регулярны</w:t>
      </w:r>
      <w:r w:rsidRPr="00421368">
        <w:t>х</w:t>
      </w:r>
      <w:r w:rsidRPr="002B51C2">
        <w:t xml:space="preserve"> необъявленны</w:t>
      </w:r>
      <w:r w:rsidRPr="003813C8">
        <w:t>х</w:t>
      </w:r>
      <w:r w:rsidRPr="002B51C2">
        <w:t xml:space="preserve"> инспекци</w:t>
      </w:r>
      <w:r w:rsidRPr="003813C8">
        <w:t>й</w:t>
      </w:r>
      <w:r w:rsidRPr="002B51C2">
        <w:t xml:space="preserve"> частных и государственных предприятий, а также внедрени</w:t>
      </w:r>
      <w:r w:rsidRPr="003813C8">
        <w:t>я</w:t>
      </w:r>
      <w:r w:rsidRPr="002B51C2">
        <w:t xml:space="preserve"> механизма дистанционной проверки без физического контакта инспекторов с бизнесом</w:t>
      </w:r>
      <w:r w:rsidRPr="003813C8">
        <w:t>,</w:t>
      </w:r>
      <w:r w:rsidRPr="002B51C2">
        <w:t xml:space="preserve"> разработан проект Закона </w:t>
      </w:r>
      <w:r w:rsidRPr="003813C8">
        <w:t>«</w:t>
      </w:r>
      <w:r w:rsidRPr="002B51C2">
        <w:t xml:space="preserve">О внесении изменений </w:t>
      </w:r>
      <w:r w:rsidRPr="003813C8">
        <w:t xml:space="preserve">в </w:t>
      </w:r>
      <w:r w:rsidRPr="004C186A">
        <w:t>“</w:t>
      </w:r>
      <w:r w:rsidRPr="002B51C2">
        <w:t>Закон КР о порядке проведения проверок субъектов предпринимательства</w:t>
      </w:r>
      <w:r w:rsidRPr="004C186A">
        <w:t>”</w:t>
      </w:r>
      <w:r w:rsidRPr="002B51C2">
        <w:t xml:space="preserve">». Данный законопроект рассмотрен и одобрен </w:t>
      </w:r>
      <w:proofErr w:type="spellStart"/>
      <w:r w:rsidRPr="002B51C2">
        <w:t>Жогорку</w:t>
      </w:r>
      <w:proofErr w:type="spellEnd"/>
      <w:r w:rsidRPr="002B51C2">
        <w:t xml:space="preserve"> </w:t>
      </w:r>
      <w:proofErr w:type="spellStart"/>
      <w:r w:rsidRPr="002B51C2">
        <w:t>Кенешом</w:t>
      </w:r>
      <w:proofErr w:type="spellEnd"/>
      <w:r w:rsidRPr="002B51C2">
        <w:t xml:space="preserve"> в трех чтениях и направлен на подпись Президенту. </w:t>
      </w:r>
    </w:p>
    <w:p w14:paraId="2614CB68" w14:textId="77777777" w:rsidR="00D465E3" w:rsidRPr="002B51C2" w:rsidRDefault="00D465E3" w:rsidP="00832911">
      <w:pPr>
        <w:pStyle w:val="H1G"/>
        <w:ind w:right="1133"/>
        <w:rPr>
          <w:bCs/>
        </w:rPr>
      </w:pPr>
      <w:r w:rsidRPr="002B51C2">
        <w:tab/>
      </w:r>
      <w:r w:rsidRPr="002B51C2">
        <w:tab/>
        <w:t>Ответ на пункт 13 b) перечня вопросов</w:t>
      </w:r>
    </w:p>
    <w:p w14:paraId="06CC0DBB" w14:textId="77777777" w:rsidR="00D465E3" w:rsidRPr="002B51C2" w:rsidRDefault="00D465E3" w:rsidP="00832911">
      <w:pPr>
        <w:pStyle w:val="SingleTxtG"/>
        <w:ind w:right="1133"/>
      </w:pPr>
      <w:r w:rsidRPr="002B51C2">
        <w:t>130.</w:t>
      </w:r>
      <w:r w:rsidRPr="002B51C2">
        <w:tab/>
        <w:t xml:space="preserve">В целях борьбы с наихудшими формами детского труда, в том числе при добыче урана, принят Закон «О запрещении деятельности, связанной с геологическим изучением недр с целью поиска, разведки и разработки урановых, ториевых месторождений» от 14 декабря 2019 года № 139. </w:t>
      </w:r>
    </w:p>
    <w:p w14:paraId="5D377435" w14:textId="77777777" w:rsidR="00D465E3" w:rsidRPr="002B51C2" w:rsidRDefault="00D465E3" w:rsidP="00832911">
      <w:pPr>
        <w:pStyle w:val="SingleTxtG"/>
        <w:ind w:right="1133"/>
      </w:pPr>
      <w:r w:rsidRPr="002B51C2">
        <w:t>131.</w:t>
      </w:r>
      <w:r w:rsidRPr="002B51C2">
        <w:tab/>
        <w:t xml:space="preserve">Также в целях защиты здоровья лиц до 18 лет в соответствии со статьей 15 Кодекса о детях и статьей 294 Трудового кодекса принято постановление Правительства «Об утверждении перечня работ, на которых запрещается применение труда лиц в возрасте до 18 лет» от 13 ноября 2020 года № 565. </w:t>
      </w:r>
    </w:p>
    <w:p w14:paraId="3371F4B7" w14:textId="77777777" w:rsidR="00D465E3" w:rsidRPr="002B51C2" w:rsidRDefault="00D465E3" w:rsidP="00832911">
      <w:pPr>
        <w:pStyle w:val="H1G"/>
        <w:ind w:right="1133"/>
        <w:rPr>
          <w:bCs/>
        </w:rPr>
      </w:pPr>
      <w:r w:rsidRPr="002B51C2">
        <w:tab/>
      </w:r>
      <w:r w:rsidRPr="002B51C2">
        <w:tab/>
        <w:t>Ответ на пункт 14 a) перечня вопросов</w:t>
      </w:r>
    </w:p>
    <w:p w14:paraId="35C5D3B1" w14:textId="77777777" w:rsidR="00D465E3" w:rsidRPr="002B51C2" w:rsidRDefault="00D465E3" w:rsidP="00832911">
      <w:pPr>
        <w:pStyle w:val="SingleTxtG"/>
        <w:ind w:right="1133"/>
      </w:pPr>
      <w:r w:rsidRPr="002B51C2">
        <w:rPr>
          <w:iCs/>
        </w:rPr>
        <w:t>132.</w:t>
      </w:r>
      <w:r w:rsidRPr="002B51C2">
        <w:tab/>
        <w:t xml:space="preserve">В целях создание специализированной системы правосудия в отношении детей 28 октября 2021 года принят Уголовно-процессуальный кодекс в новой редакции, где введены новые понятие: </w:t>
      </w:r>
    </w:p>
    <w:p w14:paraId="01570485" w14:textId="77777777" w:rsidR="00D465E3" w:rsidRPr="002B51C2" w:rsidRDefault="00D465E3" w:rsidP="00832911">
      <w:pPr>
        <w:pStyle w:val="Bullet1G"/>
        <w:numPr>
          <w:ilvl w:val="0"/>
          <w:numId w:val="0"/>
        </w:numPr>
        <w:tabs>
          <w:tab w:val="left" w:pos="1701"/>
        </w:tabs>
        <w:ind w:left="1701" w:right="1133" w:hanging="170"/>
      </w:pPr>
      <w:r w:rsidRPr="002B51C2">
        <w:t>•</w:t>
      </w:r>
      <w:r w:rsidRPr="002B51C2">
        <w:tab/>
      </w:r>
      <w:r w:rsidRPr="00710123">
        <w:t>сотрудник уполномоченного государственного органа по защите детей</w:t>
      </w:r>
      <w:r w:rsidRPr="002B51C2">
        <w:rPr>
          <w:b/>
          <w:bCs/>
        </w:rPr>
        <w:t xml:space="preserve"> </w:t>
      </w:r>
      <w:r w:rsidRPr="002B51C2">
        <w:t>— лицо, уполномоченное представлять законные интересы детей в органах дознания, следствия, прокуратуры, суде и учреждениях исполнения наказания;</w:t>
      </w:r>
    </w:p>
    <w:p w14:paraId="02552648" w14:textId="77777777" w:rsidR="00D465E3" w:rsidRPr="002B51C2" w:rsidRDefault="00D465E3" w:rsidP="00832911">
      <w:pPr>
        <w:pStyle w:val="Bullet1G"/>
        <w:numPr>
          <w:ilvl w:val="0"/>
          <w:numId w:val="0"/>
        </w:numPr>
        <w:tabs>
          <w:tab w:val="left" w:pos="1701"/>
        </w:tabs>
        <w:ind w:left="1701" w:right="1133" w:hanging="170"/>
      </w:pPr>
      <w:r w:rsidRPr="002B51C2">
        <w:lastRenderedPageBreak/>
        <w:t>•</w:t>
      </w:r>
      <w:r w:rsidRPr="002B51C2">
        <w:tab/>
      </w:r>
      <w:r w:rsidRPr="00710123">
        <w:t xml:space="preserve">специализированный следователь, прокурор, судья по делам детей </w:t>
      </w:r>
      <w:r w:rsidRPr="002B51C2">
        <w:t>—должностное лицо, дополнительно прошедшее специализированное обучение по вопросам юстиции для детей и уполномоченное осуществлять уголовное судопроизводство в отношении детей, находящихся в конфликте с законом, потерпевших и свидетелей;</w:t>
      </w:r>
    </w:p>
    <w:p w14:paraId="17AA41F8" w14:textId="77777777" w:rsidR="00D465E3" w:rsidRPr="002B51C2" w:rsidRDefault="00D465E3" w:rsidP="00832911">
      <w:pPr>
        <w:pStyle w:val="Bullet1G"/>
        <w:numPr>
          <w:ilvl w:val="0"/>
          <w:numId w:val="0"/>
        </w:numPr>
        <w:tabs>
          <w:tab w:val="left" w:pos="1701"/>
        </w:tabs>
        <w:ind w:left="1701" w:right="1133" w:hanging="170"/>
      </w:pPr>
      <w:r w:rsidRPr="002B51C2">
        <w:t>•</w:t>
      </w:r>
      <w:r w:rsidRPr="002B51C2">
        <w:tab/>
      </w:r>
      <w:r w:rsidRPr="00710123">
        <w:t xml:space="preserve">специализированный адвокат по делам детей </w:t>
      </w:r>
      <w:r w:rsidRPr="002B51C2">
        <w:t xml:space="preserve">— адвокат, дополнительно прошедший специализированное обучение по вопросам юстиции для детей, уполномоченный осуществлять защиту в уголовном судопроизводстве в отношении детей, находящихся в конфликте с законом, потерпевших и свидетелей. </w:t>
      </w:r>
    </w:p>
    <w:p w14:paraId="79B193B4" w14:textId="77777777" w:rsidR="00D465E3" w:rsidRPr="002B51C2" w:rsidRDefault="00D465E3" w:rsidP="00832911">
      <w:pPr>
        <w:pStyle w:val="SingleTxtG"/>
        <w:ind w:right="1133"/>
      </w:pPr>
      <w:r w:rsidRPr="002B51C2">
        <w:t>133.</w:t>
      </w:r>
      <w:r w:rsidRPr="002B51C2">
        <w:tab/>
        <w:t xml:space="preserve">В настоящее время проводится работа по внедрению специализированных следователей, прокуроров, судей по делам детей, а также специализированных адвокатов по делам детей. </w:t>
      </w:r>
    </w:p>
    <w:p w14:paraId="2C7C5252" w14:textId="77777777" w:rsidR="00D465E3" w:rsidRPr="002B51C2" w:rsidRDefault="00D465E3" w:rsidP="00832911">
      <w:pPr>
        <w:pStyle w:val="H1G"/>
        <w:ind w:right="1133"/>
        <w:rPr>
          <w:bCs/>
        </w:rPr>
      </w:pPr>
      <w:r w:rsidRPr="002B51C2">
        <w:tab/>
      </w:r>
      <w:r w:rsidRPr="002B51C2">
        <w:tab/>
        <w:t>Ответ на пункт 14 b) перечня вопросов</w:t>
      </w:r>
    </w:p>
    <w:p w14:paraId="386EE1A4" w14:textId="77777777" w:rsidR="00D465E3" w:rsidRPr="002B51C2" w:rsidRDefault="00D465E3" w:rsidP="00832911">
      <w:pPr>
        <w:pStyle w:val="SingleTxtG"/>
        <w:ind w:right="1133"/>
      </w:pPr>
      <w:r w:rsidRPr="002B51C2">
        <w:t>134.</w:t>
      </w:r>
      <w:r w:rsidRPr="002B51C2">
        <w:tab/>
        <w:t xml:space="preserve">В целях развития ювенальной юстиции приказом МТСОМ от 19 июля 2022 года № 103 образована межведомственная рабочая группа по разработке проекта «Программы по развитию ювенальной юстиции», которая сейчас разрабатывает проект Программы. </w:t>
      </w:r>
    </w:p>
    <w:p w14:paraId="10D31FDB" w14:textId="77777777" w:rsidR="00D465E3" w:rsidRPr="002B51C2" w:rsidRDefault="00D465E3" w:rsidP="00832911">
      <w:pPr>
        <w:pStyle w:val="SingleTxtG"/>
        <w:ind w:right="1133"/>
      </w:pPr>
      <w:r w:rsidRPr="002B51C2">
        <w:t>135.</w:t>
      </w:r>
      <w:r w:rsidRPr="002B51C2">
        <w:tab/>
        <w:t xml:space="preserve">Постановлением Правительства «О Межведомственном координационном совете по ювенальной юстиции при Правительстве» от 3 мая 2013 года № 232 утверждено Положение о Межведомственном координационном совете по ювенальной юстиции при Правительстве. </w:t>
      </w:r>
    </w:p>
    <w:p w14:paraId="0E79CEC8" w14:textId="77777777" w:rsidR="00D465E3" w:rsidRPr="002B51C2" w:rsidRDefault="00D465E3" w:rsidP="00832911">
      <w:pPr>
        <w:pStyle w:val="H1G"/>
        <w:ind w:right="1133"/>
        <w:rPr>
          <w:bCs/>
        </w:rPr>
      </w:pPr>
      <w:r w:rsidRPr="002B51C2">
        <w:tab/>
      </w:r>
      <w:r w:rsidRPr="002B51C2">
        <w:tab/>
        <w:t>Ответ на пункт 14 c) перечня вопросов</w:t>
      </w:r>
    </w:p>
    <w:p w14:paraId="71FE874D" w14:textId="77777777" w:rsidR="00D465E3" w:rsidRPr="002B51C2" w:rsidRDefault="00D465E3" w:rsidP="00832911">
      <w:pPr>
        <w:pStyle w:val="SingleTxtG"/>
        <w:ind w:right="1133"/>
      </w:pPr>
      <w:r w:rsidRPr="002B51C2">
        <w:t>136.</w:t>
      </w:r>
      <w:r w:rsidRPr="002B51C2">
        <w:tab/>
        <w:t>В целях предотвращения содержания под стражей подозреваемого в подростковом возрасте в соответствии со статьей 54 УПК сотрудник уполномоченного государственного органа по защите детей участвует в деле с момента фактического задержания подозреваемого ребенка или с момента первого допроса ребенка.</w:t>
      </w:r>
    </w:p>
    <w:p w14:paraId="4C997B19" w14:textId="77777777" w:rsidR="00D465E3" w:rsidRPr="002B51C2" w:rsidRDefault="00D465E3" w:rsidP="00832911">
      <w:pPr>
        <w:pStyle w:val="SingleTxtG"/>
        <w:ind w:right="1133"/>
      </w:pPr>
      <w:r w:rsidRPr="002B51C2">
        <w:t>137.</w:t>
      </w:r>
      <w:r w:rsidRPr="002B51C2">
        <w:tab/>
        <w:t>Сотрудник уполномоченного государственного органа по защите детей вправе:</w:t>
      </w:r>
    </w:p>
    <w:p w14:paraId="37145E1A" w14:textId="77777777" w:rsidR="00D465E3" w:rsidRPr="002B51C2" w:rsidRDefault="00D465E3" w:rsidP="00832911">
      <w:pPr>
        <w:pStyle w:val="Bullet1G"/>
        <w:numPr>
          <w:ilvl w:val="0"/>
          <w:numId w:val="0"/>
        </w:numPr>
        <w:tabs>
          <w:tab w:val="left" w:pos="1701"/>
        </w:tabs>
        <w:ind w:left="1701" w:right="1133" w:hanging="170"/>
      </w:pPr>
      <w:r w:rsidRPr="002B51C2">
        <w:t>•</w:t>
      </w:r>
      <w:r w:rsidRPr="002B51C2">
        <w:tab/>
        <w:t>знакомиться с материалами уголовного дела;</w:t>
      </w:r>
    </w:p>
    <w:p w14:paraId="236AD421" w14:textId="77777777" w:rsidR="00D465E3" w:rsidRPr="002B51C2" w:rsidRDefault="00D465E3" w:rsidP="00832911">
      <w:pPr>
        <w:pStyle w:val="Bullet1G"/>
        <w:numPr>
          <w:ilvl w:val="0"/>
          <w:numId w:val="0"/>
        </w:numPr>
        <w:tabs>
          <w:tab w:val="left" w:pos="1701"/>
        </w:tabs>
        <w:ind w:left="1701" w:right="1133" w:hanging="170"/>
      </w:pPr>
      <w:r w:rsidRPr="002B51C2">
        <w:t>•</w:t>
      </w:r>
      <w:r w:rsidRPr="002B51C2">
        <w:tab/>
        <w:t>приносить жалобы на решения, действия/бездействие следственного судьи, судьи, суда, прокурора, следователя, сотрудников учреждений исполнения наказаний и участвовать в их рассмотрении.</w:t>
      </w:r>
    </w:p>
    <w:p w14:paraId="5458B0CE" w14:textId="77777777" w:rsidR="00D465E3" w:rsidRPr="002B51C2" w:rsidRDefault="00D465E3" w:rsidP="00832911">
      <w:pPr>
        <w:pStyle w:val="SingleTxtG"/>
        <w:ind w:right="1133"/>
      </w:pPr>
      <w:r w:rsidRPr="002B51C2">
        <w:t>138.</w:t>
      </w:r>
      <w:r w:rsidRPr="002B51C2">
        <w:tab/>
        <w:t>С момента участия в деле сотрудник уполномоченного государственного органа по защите детей обязан:</w:t>
      </w:r>
    </w:p>
    <w:p w14:paraId="6983BF3A" w14:textId="77777777" w:rsidR="00D465E3" w:rsidRPr="002B51C2" w:rsidRDefault="00D465E3" w:rsidP="00832911">
      <w:pPr>
        <w:pStyle w:val="Bullet1G"/>
        <w:numPr>
          <w:ilvl w:val="0"/>
          <w:numId w:val="0"/>
        </w:numPr>
        <w:tabs>
          <w:tab w:val="left" w:pos="1701"/>
        </w:tabs>
        <w:ind w:left="1701" w:right="1133" w:hanging="170"/>
      </w:pPr>
      <w:r w:rsidRPr="002B51C2">
        <w:t>•</w:t>
      </w:r>
      <w:r w:rsidRPr="002B51C2">
        <w:tab/>
        <w:t>провести оценку и анализ жизненной ситуации ребенка, по итогам которых составить заключение;</w:t>
      </w:r>
    </w:p>
    <w:p w14:paraId="7E4BFF97" w14:textId="77777777" w:rsidR="00D465E3" w:rsidRPr="002B51C2" w:rsidRDefault="00D465E3" w:rsidP="00832911">
      <w:pPr>
        <w:pStyle w:val="Bullet1G"/>
        <w:numPr>
          <w:ilvl w:val="0"/>
          <w:numId w:val="0"/>
        </w:numPr>
        <w:tabs>
          <w:tab w:val="left" w:pos="1701"/>
        </w:tabs>
        <w:ind w:left="1701" w:right="1133" w:hanging="170"/>
      </w:pPr>
      <w:r w:rsidRPr="002B51C2">
        <w:t>•</w:t>
      </w:r>
      <w:r w:rsidRPr="002B51C2">
        <w:tab/>
        <w:t>составить социально-психологическую характеристику ребенка;</w:t>
      </w:r>
    </w:p>
    <w:p w14:paraId="449936CC" w14:textId="77777777" w:rsidR="00D465E3" w:rsidRPr="002B51C2" w:rsidRDefault="00D465E3" w:rsidP="00832911">
      <w:pPr>
        <w:pStyle w:val="Bullet1G"/>
        <w:numPr>
          <w:ilvl w:val="0"/>
          <w:numId w:val="0"/>
        </w:numPr>
        <w:tabs>
          <w:tab w:val="left" w:pos="1701"/>
        </w:tabs>
        <w:ind w:left="1701" w:right="1133" w:hanging="170"/>
      </w:pPr>
      <w:r w:rsidRPr="002B51C2">
        <w:t>•</w:t>
      </w:r>
      <w:r w:rsidRPr="002B51C2">
        <w:tab/>
        <w:t>разработать меры по социальной, психологической, педагогической реабилитации ребенка, основанные на его заключении;</w:t>
      </w:r>
    </w:p>
    <w:p w14:paraId="44D7FC29" w14:textId="77777777" w:rsidR="00D465E3" w:rsidRPr="002B51C2" w:rsidRDefault="00D465E3" w:rsidP="00832911">
      <w:pPr>
        <w:pStyle w:val="Bullet1G"/>
        <w:numPr>
          <w:ilvl w:val="0"/>
          <w:numId w:val="0"/>
        </w:numPr>
        <w:tabs>
          <w:tab w:val="left" w:pos="1701"/>
        </w:tabs>
        <w:ind w:left="1701" w:right="1133" w:hanging="170"/>
      </w:pPr>
      <w:r w:rsidRPr="002B51C2">
        <w:t>•</w:t>
      </w:r>
      <w:r w:rsidRPr="002B51C2">
        <w:tab/>
        <w:t>обеспечить информирование ребенка в доступной пониманию для ребенка форме о процессуальных действиях, участником которых является или будет являться ребенок.</w:t>
      </w:r>
    </w:p>
    <w:p w14:paraId="2CF198BF" w14:textId="77777777" w:rsidR="00D465E3" w:rsidRPr="002B51C2" w:rsidRDefault="00D465E3" w:rsidP="00832911">
      <w:pPr>
        <w:pStyle w:val="SingleTxtG"/>
        <w:ind w:right="1133"/>
      </w:pPr>
      <w:r w:rsidRPr="002B51C2">
        <w:t>139.</w:t>
      </w:r>
      <w:r w:rsidRPr="002B51C2">
        <w:tab/>
        <w:t xml:space="preserve">Сотрудник уполномоченного государственного органа по защите детей также представляет права и интересы потерпевших детей как в досудебном производстве, так и в суде. </w:t>
      </w:r>
    </w:p>
    <w:p w14:paraId="4B7DA7C9" w14:textId="77777777" w:rsidR="00D465E3" w:rsidRPr="002B51C2" w:rsidRDefault="00D465E3" w:rsidP="00832911">
      <w:pPr>
        <w:pStyle w:val="SingleTxtG"/>
        <w:ind w:right="1133"/>
      </w:pPr>
      <w:r w:rsidRPr="002B51C2">
        <w:lastRenderedPageBreak/>
        <w:t>140.</w:t>
      </w:r>
      <w:r w:rsidRPr="002B51C2">
        <w:tab/>
        <w:t xml:space="preserve">Таким образом сотрудник уполномоченного органа по защите детей вправе внести ходатайство следователю о содержании под стражей только в качестве крайней меры. </w:t>
      </w:r>
    </w:p>
    <w:p w14:paraId="2E9AA00A" w14:textId="77777777" w:rsidR="00D465E3" w:rsidRPr="002B51C2" w:rsidRDefault="00D465E3" w:rsidP="00832911">
      <w:pPr>
        <w:pStyle w:val="H1G"/>
        <w:ind w:right="1133"/>
        <w:rPr>
          <w:bCs/>
        </w:rPr>
      </w:pPr>
      <w:r w:rsidRPr="002B51C2">
        <w:tab/>
      </w:r>
      <w:r w:rsidRPr="002B51C2">
        <w:tab/>
        <w:t>Ответ на пункт 14 d) перечня вопросов</w:t>
      </w:r>
    </w:p>
    <w:p w14:paraId="7CFA6730" w14:textId="77777777" w:rsidR="00D465E3" w:rsidRPr="002B51C2" w:rsidRDefault="00D465E3" w:rsidP="00832911">
      <w:pPr>
        <w:pStyle w:val="SingleTxtG"/>
        <w:ind w:right="1133"/>
      </w:pPr>
      <w:r w:rsidRPr="002B51C2">
        <w:t>141.</w:t>
      </w:r>
      <w:r w:rsidRPr="002B51C2">
        <w:tab/>
        <w:t xml:space="preserve">Согласно Указу Президента «О мерах по совершенствованию правосудия» от 8 августа 2012 года одним из основных направлений деятельности в реформировании являлось: </w:t>
      </w:r>
    </w:p>
    <w:p w14:paraId="2D558830" w14:textId="77777777" w:rsidR="00D465E3" w:rsidRPr="002B51C2" w:rsidRDefault="00D465E3" w:rsidP="00832911">
      <w:pPr>
        <w:pStyle w:val="Bullet1G"/>
        <w:numPr>
          <w:ilvl w:val="0"/>
          <w:numId w:val="0"/>
        </w:numPr>
        <w:tabs>
          <w:tab w:val="left" w:pos="1701"/>
        </w:tabs>
        <w:ind w:left="1701" w:right="1133" w:hanging="170"/>
      </w:pPr>
      <w:r w:rsidRPr="002B51C2">
        <w:t>•</w:t>
      </w:r>
      <w:r w:rsidRPr="002B51C2">
        <w:tab/>
        <w:t>внедр</w:t>
      </w:r>
      <w:r w:rsidRPr="00EE172E">
        <w:t>ение</w:t>
      </w:r>
      <w:r w:rsidRPr="002B51C2">
        <w:t xml:space="preserve"> службу медиации на любой стадии процесса;</w:t>
      </w:r>
    </w:p>
    <w:p w14:paraId="455654B5" w14:textId="77777777" w:rsidR="00D465E3" w:rsidRPr="002B51C2" w:rsidRDefault="00D465E3" w:rsidP="00832911">
      <w:pPr>
        <w:pStyle w:val="Bullet1G"/>
        <w:numPr>
          <w:ilvl w:val="0"/>
          <w:numId w:val="0"/>
        </w:numPr>
        <w:tabs>
          <w:tab w:val="left" w:pos="1701"/>
        </w:tabs>
        <w:ind w:left="1701" w:right="1133" w:hanging="170"/>
      </w:pPr>
      <w:r w:rsidRPr="002B51C2">
        <w:t>•</w:t>
      </w:r>
      <w:r w:rsidRPr="002B51C2">
        <w:tab/>
        <w:t>внедр</w:t>
      </w:r>
      <w:r w:rsidRPr="00EE172E">
        <w:t>ение</w:t>
      </w:r>
      <w:r>
        <w:t xml:space="preserve"> </w:t>
      </w:r>
      <w:r w:rsidRPr="002B51C2">
        <w:t xml:space="preserve">службы пробации. </w:t>
      </w:r>
    </w:p>
    <w:p w14:paraId="1BFC713B" w14:textId="77777777" w:rsidR="00D465E3" w:rsidRPr="002B51C2" w:rsidRDefault="00D465E3" w:rsidP="00832911">
      <w:pPr>
        <w:pStyle w:val="SingleTxtG"/>
        <w:ind w:right="1133"/>
      </w:pPr>
      <w:r w:rsidRPr="002B51C2">
        <w:t>142.</w:t>
      </w:r>
      <w:r w:rsidRPr="002B51C2">
        <w:tab/>
        <w:t xml:space="preserve">В целях создания правовых основ для применения медиации по урегулированию споров, содействия в защите прав, свобод и законных интересов граждан, развития партнерских деловых отношений и формирования этики делового оборота, гармонизации социальных отношений принят Закон «О медиации» от 28 июля 2017 года № 161. Медиация в сфере уголовно-правовых отношений регулируется УК, УПК и данным </w:t>
      </w:r>
      <w:r w:rsidRPr="00C31E4C">
        <w:t>З</w:t>
      </w:r>
      <w:r w:rsidRPr="002B51C2">
        <w:t xml:space="preserve">аконом. Сторонами медиации в сфере уголовно-правовых отношений являются потерпевший и лицо, подозреваемое в совершении проступка или преступления. </w:t>
      </w:r>
    </w:p>
    <w:p w14:paraId="3E90B73B" w14:textId="77777777" w:rsidR="00D465E3" w:rsidRPr="002B51C2" w:rsidRDefault="00D465E3" w:rsidP="00832911">
      <w:pPr>
        <w:pStyle w:val="SingleTxtG"/>
        <w:ind w:right="1133"/>
      </w:pPr>
      <w:r w:rsidRPr="002B51C2">
        <w:t>143.</w:t>
      </w:r>
      <w:r w:rsidRPr="002B51C2">
        <w:tab/>
        <w:t xml:space="preserve">Закон «О пробации» принят 24 февраля 2017 года и вступил в силу с 1 января 2019 года. Целями пробации являются обеспечение безопасности общества и государства, создание условий для исправления и ресоциализации клиентов пробации, предупреждение совершения ими новых правонарушений. </w:t>
      </w:r>
    </w:p>
    <w:p w14:paraId="50D22142" w14:textId="77777777" w:rsidR="00D465E3" w:rsidRPr="002B51C2" w:rsidRDefault="00D465E3" w:rsidP="00832911">
      <w:pPr>
        <w:pStyle w:val="SingleTxtG"/>
        <w:ind w:right="1133"/>
      </w:pPr>
      <w:r w:rsidRPr="002B51C2">
        <w:t>144.</w:t>
      </w:r>
      <w:r w:rsidRPr="002B51C2">
        <w:tab/>
        <w:t xml:space="preserve">В соответствии с УК и УПК суд может принять решение об освобождении осужденного от отбывания наказания в виде лишения свободы с применением в отношении него </w:t>
      </w:r>
      <w:proofErr w:type="spellStart"/>
      <w:r w:rsidRPr="002B51C2">
        <w:t>пробационного</w:t>
      </w:r>
      <w:proofErr w:type="spellEnd"/>
      <w:r w:rsidRPr="002B51C2">
        <w:t xml:space="preserve"> надзора только в том случае, если, учитывая тяжесть совершенного преступления, личность виновного и иные обстоятельства дела, придет к выводу о возможности исправления осужденного без отбывания наказания. </w:t>
      </w:r>
      <w:proofErr w:type="spellStart"/>
      <w:r w:rsidRPr="002B51C2">
        <w:t>Пробационный</w:t>
      </w:r>
      <w:proofErr w:type="spellEnd"/>
      <w:r w:rsidRPr="002B51C2">
        <w:t xml:space="preserve"> надзор назначается только в отношении тех, кто лишен свободы на срок не более пяти лет. При этом суд берет во внимание согласие самого осужденного и мнение потерпевшего, если он есть по уголовному делу.</w:t>
      </w:r>
    </w:p>
    <w:p w14:paraId="2852BE1D" w14:textId="77777777" w:rsidR="00D465E3" w:rsidRPr="002B51C2" w:rsidRDefault="00D465E3" w:rsidP="00832911">
      <w:pPr>
        <w:pStyle w:val="SingleTxtG"/>
        <w:ind w:right="1133"/>
      </w:pPr>
      <w:r w:rsidRPr="002B51C2">
        <w:t>145.</w:t>
      </w:r>
      <w:r w:rsidRPr="002B51C2">
        <w:tab/>
      </w:r>
      <w:proofErr w:type="spellStart"/>
      <w:r w:rsidRPr="002B51C2">
        <w:t>Пробационный</w:t>
      </w:r>
      <w:proofErr w:type="spellEnd"/>
      <w:r w:rsidRPr="002B51C2">
        <w:t xml:space="preserve"> надзор категорически не применяется к лицам, которые осуждены за особо тяжкие преступления, иностранным гражданам и лицам без гражданства, а также к тем, кто совершил преступление против половой неприкосновенности несовершеннолетнего. Пробация по приговору суда устанавливается на срок от одного года до трех лет. </w:t>
      </w:r>
    </w:p>
    <w:p w14:paraId="09542FE9" w14:textId="77777777" w:rsidR="00D465E3" w:rsidRPr="002B51C2" w:rsidRDefault="00D465E3" w:rsidP="00832911">
      <w:pPr>
        <w:pStyle w:val="SingleTxtG"/>
        <w:ind w:right="1133"/>
      </w:pPr>
      <w:r w:rsidRPr="002B51C2">
        <w:t>146.</w:t>
      </w:r>
      <w:r w:rsidRPr="002B51C2">
        <w:tab/>
        <w:t xml:space="preserve">На начало 2023 года на </w:t>
      </w:r>
      <w:proofErr w:type="spellStart"/>
      <w:r w:rsidRPr="002B51C2">
        <w:t>пробационный</w:t>
      </w:r>
      <w:proofErr w:type="spellEnd"/>
      <w:r w:rsidRPr="002B51C2">
        <w:t xml:space="preserve"> надзор переданы 145 осужденных несовершеннолетних. </w:t>
      </w:r>
    </w:p>
    <w:p w14:paraId="7DBEBB28" w14:textId="77777777" w:rsidR="00D465E3" w:rsidRPr="002B51C2" w:rsidRDefault="00D465E3" w:rsidP="00832911">
      <w:pPr>
        <w:pStyle w:val="H1G"/>
        <w:ind w:right="1133"/>
        <w:rPr>
          <w:bCs/>
        </w:rPr>
      </w:pPr>
      <w:r w:rsidRPr="002B51C2">
        <w:tab/>
      </w:r>
      <w:r w:rsidRPr="002B51C2">
        <w:tab/>
        <w:t>Ответ на пункт 15 a) перечня вопросов</w:t>
      </w:r>
    </w:p>
    <w:p w14:paraId="191EF29B" w14:textId="77777777" w:rsidR="00D465E3" w:rsidRPr="002B51C2" w:rsidRDefault="00D465E3" w:rsidP="00832911">
      <w:pPr>
        <w:pStyle w:val="SingleTxtG"/>
        <w:ind w:right="1133"/>
      </w:pPr>
      <w:r w:rsidRPr="002B51C2">
        <w:t>147.</w:t>
      </w:r>
      <w:r w:rsidRPr="002B51C2">
        <w:tab/>
        <w:t xml:space="preserve">В соответствии с частью 1 статьи 28 Конституции не допускается рабство, торговля людьми. В этой связи 28 октября 2021 года принят Уголовный кодекс в новой редакции, в котором введена уголовная ответственность за все преступления, предусмотренные Факультативным протоколом о торговле детьми, детской проституции и детской порнографии: </w:t>
      </w:r>
    </w:p>
    <w:p w14:paraId="534DEE90" w14:textId="77777777" w:rsidR="00D465E3" w:rsidRPr="002B51C2" w:rsidRDefault="00D465E3" w:rsidP="00832911">
      <w:pPr>
        <w:pStyle w:val="Bullet1G"/>
        <w:numPr>
          <w:ilvl w:val="0"/>
          <w:numId w:val="0"/>
        </w:numPr>
        <w:tabs>
          <w:tab w:val="left" w:pos="1701"/>
        </w:tabs>
        <w:ind w:left="1701" w:right="1133" w:hanging="170"/>
      </w:pPr>
      <w:r w:rsidRPr="002B51C2">
        <w:t>•</w:t>
      </w:r>
      <w:r w:rsidRPr="002B51C2">
        <w:tab/>
        <w:t xml:space="preserve">статья 159 «Вовлечение в занятие проституцией». Вовлечение в занятие проституцией либо принуждение к занятию проституцией, совершенное путем применения насилия, не опасного для жизни и здоровья, или угрозы его применения, уничтожения либо повреждения имущества, шантажа или обмана, при отсутствии признаков преступлений, предусмотренных статьями </w:t>
      </w:r>
      <w:hyperlink r:id="rId16" w:anchor="st_154" w:history="1">
        <w:r w:rsidRPr="002B51C2">
          <w:rPr>
            <w:rStyle w:val="af1"/>
          </w:rPr>
          <w:t>154</w:t>
        </w:r>
      </w:hyperlink>
      <w:r w:rsidRPr="002B51C2">
        <w:t xml:space="preserve">, </w:t>
      </w:r>
      <w:hyperlink r:id="rId17" w:anchor="st_155" w:history="1">
        <w:r w:rsidRPr="002B51C2">
          <w:rPr>
            <w:rStyle w:val="af1"/>
          </w:rPr>
          <w:t>155</w:t>
        </w:r>
      </w:hyperlink>
      <w:r w:rsidRPr="002B51C2">
        <w:t xml:space="preserve"> УК, совершенное в отношении ребенка, наказывается лишением свободы на срок от десяти до пятнадцати лет с конфискацией имущества; </w:t>
      </w:r>
    </w:p>
    <w:p w14:paraId="6FC5E460" w14:textId="77777777" w:rsidR="00D465E3" w:rsidRPr="002B51C2" w:rsidRDefault="00D465E3" w:rsidP="00832911">
      <w:pPr>
        <w:pStyle w:val="Bullet1G"/>
        <w:numPr>
          <w:ilvl w:val="0"/>
          <w:numId w:val="0"/>
        </w:numPr>
        <w:tabs>
          <w:tab w:val="left" w:pos="1701"/>
        </w:tabs>
        <w:ind w:left="1701" w:right="1133" w:hanging="170"/>
      </w:pPr>
      <w:r w:rsidRPr="002B51C2">
        <w:lastRenderedPageBreak/>
        <w:t>•</w:t>
      </w:r>
      <w:r w:rsidRPr="002B51C2">
        <w:tab/>
        <w:t xml:space="preserve">статья 162 «Вовлечение ребенка в порнобизнес». Вовлечение ребенка в качестве исполнителя для участия в мероприятиях или произведениях порнографического характера наказывается лишением свободы на срок от пяти до пятнадцати лет с лишением права занимать определенные должности или заниматься определенной деятельностью на срок от одного года до трех лет с конфискацией имущества; </w:t>
      </w:r>
    </w:p>
    <w:p w14:paraId="15D71D74" w14:textId="77777777" w:rsidR="00D465E3" w:rsidRPr="002B51C2" w:rsidRDefault="00D465E3" w:rsidP="00832911">
      <w:pPr>
        <w:pStyle w:val="Bullet1G"/>
        <w:numPr>
          <w:ilvl w:val="0"/>
          <w:numId w:val="0"/>
        </w:numPr>
        <w:tabs>
          <w:tab w:val="left" w:pos="1701"/>
        </w:tabs>
        <w:ind w:left="1701" w:right="1133" w:hanging="170"/>
      </w:pPr>
      <w:r w:rsidRPr="002B51C2">
        <w:t>•</w:t>
      </w:r>
      <w:r w:rsidRPr="002B51C2">
        <w:tab/>
        <w:t xml:space="preserve">статья 167 «Торговля детьми». Торговля в отношении ребенка с целью получения выгоды либо без таковой наказывается лишением свободы на срок от пяти до одиннадцати лет. То же деяние, совершенное в отношении ребенка, не достигшего возраста четырнадцати лет наказывается лишением свободы на срок от одиннадцати до пятнадцати лет с конфискацией имущества; </w:t>
      </w:r>
    </w:p>
    <w:p w14:paraId="7891B83D" w14:textId="77777777" w:rsidR="00D465E3" w:rsidRPr="002B51C2" w:rsidRDefault="00D465E3" w:rsidP="00832911">
      <w:pPr>
        <w:pStyle w:val="Bullet1G"/>
        <w:numPr>
          <w:ilvl w:val="0"/>
          <w:numId w:val="0"/>
        </w:numPr>
        <w:tabs>
          <w:tab w:val="left" w:pos="1701"/>
        </w:tabs>
        <w:ind w:left="1701" w:right="1133" w:hanging="170"/>
      </w:pPr>
      <w:r w:rsidRPr="002B51C2">
        <w:t>•</w:t>
      </w:r>
      <w:r w:rsidRPr="002B51C2">
        <w:tab/>
        <w:t>статья 170 «Принудительное использование труда/рабский труд». Принудительное использование труда человека, в отношении которого осуществляются полномочия, присущие праву собственности, если лицо по независящим от него причинам не может отказаться от выполнения работ/услуг, в отношении ребенка в возрасте от четырнадцати до восемнадцати лет наказывается лишением свободы на срок от шести до восьми лет с конфискацией имущества или без таковой, совершенн</w:t>
      </w:r>
      <w:r w:rsidRPr="00C31E4C">
        <w:t>ое</w:t>
      </w:r>
      <w:r w:rsidRPr="002B51C2">
        <w:t xml:space="preserve"> в отношении ребенка, не достигшего возраста четырнадцати лет, наказыва</w:t>
      </w:r>
      <w:r w:rsidRPr="00A3012A">
        <w:t>ется</w:t>
      </w:r>
      <w:r w:rsidRPr="002B51C2">
        <w:t xml:space="preserve"> лишением свободы на срок от восьми до двенадцати лет с конфискацией имущества.</w:t>
      </w:r>
    </w:p>
    <w:p w14:paraId="0955F8D8" w14:textId="77777777" w:rsidR="00D465E3" w:rsidRPr="002B51C2" w:rsidRDefault="00D465E3" w:rsidP="00832911">
      <w:pPr>
        <w:pStyle w:val="H1G"/>
        <w:ind w:right="1133"/>
        <w:rPr>
          <w:bCs/>
        </w:rPr>
      </w:pPr>
      <w:r w:rsidRPr="002B51C2">
        <w:tab/>
      </w:r>
      <w:r w:rsidRPr="002B51C2">
        <w:tab/>
        <w:t>Ответ на пункт 15 b) перечня вопросов</w:t>
      </w:r>
    </w:p>
    <w:p w14:paraId="42383389" w14:textId="77777777" w:rsidR="00D465E3" w:rsidRPr="002B51C2" w:rsidRDefault="00D465E3" w:rsidP="00832911">
      <w:pPr>
        <w:pStyle w:val="SingleTxtG"/>
        <w:ind w:right="1133"/>
      </w:pPr>
      <w:r w:rsidRPr="002B51C2">
        <w:t>148.</w:t>
      </w:r>
      <w:r w:rsidRPr="002B51C2">
        <w:tab/>
        <w:t xml:space="preserve">В соответствии со статьей 28 Конституции не допускается рабство и торговля людьми. Эксплуатация детского труда. </w:t>
      </w:r>
    </w:p>
    <w:p w14:paraId="011DEA09" w14:textId="77777777" w:rsidR="00D465E3" w:rsidRPr="002B51C2" w:rsidRDefault="00D465E3" w:rsidP="00832911">
      <w:pPr>
        <w:pStyle w:val="SingleTxtG"/>
        <w:ind w:right="1133"/>
      </w:pPr>
      <w:r w:rsidRPr="002B51C2">
        <w:t>149.</w:t>
      </w:r>
      <w:r w:rsidRPr="002B51C2">
        <w:tab/>
        <w:t xml:space="preserve">Кабинетом Министров регулярно принимаются меры по борьбе с торговлей людьми. </w:t>
      </w:r>
    </w:p>
    <w:p w14:paraId="73A817E2" w14:textId="77777777" w:rsidR="00D465E3" w:rsidRPr="002B51C2" w:rsidRDefault="00D465E3" w:rsidP="00832911">
      <w:pPr>
        <w:pStyle w:val="SingleTxtG"/>
        <w:ind w:right="1133"/>
      </w:pPr>
      <w:r w:rsidRPr="002B51C2">
        <w:t>150.</w:t>
      </w:r>
      <w:r w:rsidRPr="002B51C2">
        <w:tab/>
        <w:t>В целях предотвращения всех форм торговли детьми, запрещенных Факультативным протоколом, приняты Программа Кабинета Министров по борьбе с торговлей людьми на 2022–2025 годы и План по реализации Программы кабинета министров по борьбе с торговлей людьми на 2022–2025 годы (постановление Кабинета Министров от 15 апреля 2022 года № 227). Реализация Программы обеспечит повышение эффективности мер противодействия торговле людьми, направленных на продвижение прав и оказание помощи лицам, пострадавших от торговли людьми, на основе координации деятельности государственных органов и сотрудничества с международными и общественными организациями.</w:t>
      </w:r>
    </w:p>
    <w:p w14:paraId="12A93749" w14:textId="77777777" w:rsidR="00D465E3" w:rsidRPr="002B51C2" w:rsidRDefault="00D465E3" w:rsidP="00832911">
      <w:pPr>
        <w:pStyle w:val="SingleTxtG"/>
        <w:ind w:right="1133"/>
      </w:pPr>
      <w:r w:rsidRPr="002B51C2">
        <w:t>151.</w:t>
      </w:r>
      <w:r w:rsidRPr="002B51C2">
        <w:tab/>
        <w:t>В целях реализации статьи 7 Закона «О предупреждении и борьбе с торговлей людьми» по выработке механизма перенаправления и критериев идентификации жертв торговли людьми, в том числе детей, постановлением Правительства от 19</w:t>
      </w:r>
      <w:r>
        <w:t> </w:t>
      </w:r>
      <w:r w:rsidRPr="002B51C2">
        <w:t xml:space="preserve">сентября 2019 года № 493 создан Национальный механизм перенаправления жертв торговли людьми, утверждены 5 инструкций, которые создают правовую основу механизму перенаправления жертв торговли людьми: </w:t>
      </w:r>
    </w:p>
    <w:p w14:paraId="00BAA60B" w14:textId="77777777" w:rsidR="00D465E3" w:rsidRPr="002B51C2" w:rsidRDefault="00D465E3" w:rsidP="00832911">
      <w:pPr>
        <w:pStyle w:val="Bullet1G"/>
        <w:numPr>
          <w:ilvl w:val="0"/>
          <w:numId w:val="0"/>
        </w:numPr>
        <w:tabs>
          <w:tab w:val="left" w:pos="1701"/>
        </w:tabs>
        <w:ind w:left="1701" w:right="1133" w:hanging="170"/>
      </w:pPr>
      <w:r w:rsidRPr="002B51C2">
        <w:t>•</w:t>
      </w:r>
      <w:r w:rsidRPr="002B51C2">
        <w:tab/>
        <w:t>Критерии идентификации жертв торговли людьми;</w:t>
      </w:r>
    </w:p>
    <w:p w14:paraId="1380A228" w14:textId="77777777" w:rsidR="00D465E3" w:rsidRPr="002B51C2" w:rsidRDefault="00D465E3" w:rsidP="00832911">
      <w:pPr>
        <w:pStyle w:val="Bullet1G"/>
        <w:numPr>
          <w:ilvl w:val="0"/>
          <w:numId w:val="0"/>
        </w:numPr>
        <w:tabs>
          <w:tab w:val="left" w:pos="1701"/>
        </w:tabs>
        <w:ind w:left="1701" w:right="1133" w:hanging="170"/>
      </w:pPr>
      <w:r w:rsidRPr="002B51C2">
        <w:t>•</w:t>
      </w:r>
      <w:r w:rsidRPr="002B51C2">
        <w:tab/>
        <w:t>Типовая инструкция по выявлению, идентификации и перенаправлению жертв торговли людьми;</w:t>
      </w:r>
    </w:p>
    <w:p w14:paraId="48D987D0" w14:textId="77777777" w:rsidR="00D465E3" w:rsidRPr="002B51C2" w:rsidRDefault="00D465E3" w:rsidP="00832911">
      <w:pPr>
        <w:pStyle w:val="Bullet1G"/>
        <w:numPr>
          <w:ilvl w:val="0"/>
          <w:numId w:val="0"/>
        </w:numPr>
        <w:tabs>
          <w:tab w:val="left" w:pos="1701"/>
        </w:tabs>
        <w:ind w:left="1701" w:right="1133" w:hanging="170"/>
      </w:pPr>
      <w:r w:rsidRPr="002B51C2">
        <w:t>•</w:t>
      </w:r>
      <w:r w:rsidRPr="002B51C2">
        <w:tab/>
        <w:t>Типовая инструкция о конфиденциальности информации персонального характера о жертвах торговли людьми;</w:t>
      </w:r>
    </w:p>
    <w:p w14:paraId="5C3C0D24" w14:textId="77777777" w:rsidR="00D465E3" w:rsidRPr="002B51C2" w:rsidRDefault="00D465E3" w:rsidP="00832911">
      <w:pPr>
        <w:pStyle w:val="Bullet1G"/>
        <w:numPr>
          <w:ilvl w:val="0"/>
          <w:numId w:val="0"/>
        </w:numPr>
        <w:tabs>
          <w:tab w:val="left" w:pos="1701"/>
        </w:tabs>
        <w:ind w:left="1701" w:right="1133" w:hanging="170"/>
        <w:rPr>
          <w:bCs/>
        </w:rPr>
      </w:pPr>
      <w:r w:rsidRPr="002B51C2">
        <w:rPr>
          <w:bCs/>
        </w:rPr>
        <w:t>•</w:t>
      </w:r>
      <w:r w:rsidRPr="002B51C2">
        <w:rPr>
          <w:bCs/>
        </w:rPr>
        <w:tab/>
        <w:t xml:space="preserve">Инструкция по оказанию помощи жертвам торговли людьми в социальной реабилитации; </w:t>
      </w:r>
    </w:p>
    <w:p w14:paraId="06D106AF" w14:textId="77777777" w:rsidR="00D465E3" w:rsidRPr="002B51C2" w:rsidRDefault="00D465E3" w:rsidP="00832911">
      <w:pPr>
        <w:pStyle w:val="Bullet1G"/>
        <w:numPr>
          <w:ilvl w:val="0"/>
          <w:numId w:val="0"/>
        </w:numPr>
        <w:tabs>
          <w:tab w:val="left" w:pos="1701"/>
        </w:tabs>
        <w:ind w:left="1701" w:right="1133" w:hanging="170"/>
      </w:pPr>
      <w:r w:rsidRPr="002B51C2">
        <w:t>•</w:t>
      </w:r>
      <w:r w:rsidRPr="002B51C2">
        <w:tab/>
        <w:t>Инструкция по применению правоохранительными органами подхода, ориентированного на нужды жертвы торговли людьми.</w:t>
      </w:r>
    </w:p>
    <w:p w14:paraId="1BFA0A91" w14:textId="77777777" w:rsidR="00D465E3" w:rsidRPr="002B51C2" w:rsidRDefault="00D465E3" w:rsidP="00832911">
      <w:pPr>
        <w:pStyle w:val="SingleTxtG"/>
        <w:ind w:right="1133"/>
      </w:pPr>
      <w:r w:rsidRPr="002B51C2">
        <w:lastRenderedPageBreak/>
        <w:t>152.</w:t>
      </w:r>
      <w:r w:rsidRPr="002B51C2">
        <w:tab/>
        <w:t xml:space="preserve">В 2021 году принят Уголовный кодекс в новой редакции, где введена статья 167 «Торговля детьми». На сегодняшний день по этой статье уголовные дела не возбуждались. </w:t>
      </w:r>
    </w:p>
    <w:p w14:paraId="62742FD8" w14:textId="77777777" w:rsidR="00D465E3" w:rsidRPr="002B51C2" w:rsidRDefault="00D465E3" w:rsidP="00832911">
      <w:pPr>
        <w:pStyle w:val="H1G"/>
        <w:ind w:right="1133"/>
        <w:rPr>
          <w:bCs/>
        </w:rPr>
      </w:pPr>
      <w:r w:rsidRPr="002B51C2">
        <w:tab/>
      </w:r>
      <w:r w:rsidRPr="002B51C2">
        <w:tab/>
        <w:t>Ответ на пункт 15 c) перечня вопросов</w:t>
      </w:r>
    </w:p>
    <w:p w14:paraId="1E5C6323" w14:textId="77777777" w:rsidR="00D465E3" w:rsidRPr="002B51C2" w:rsidRDefault="00D465E3" w:rsidP="00832911">
      <w:pPr>
        <w:pStyle w:val="SingleTxtG"/>
        <w:ind w:right="1133"/>
      </w:pPr>
      <w:r w:rsidRPr="002B51C2">
        <w:t>153.</w:t>
      </w:r>
      <w:r w:rsidRPr="002B51C2">
        <w:tab/>
        <w:t xml:space="preserve">Преступления, охватываемые Факультативным протоколом, регулируются Уголовным кодексом. </w:t>
      </w:r>
    </w:p>
    <w:p w14:paraId="5953FE3F" w14:textId="77777777" w:rsidR="00D465E3" w:rsidRPr="002B51C2" w:rsidRDefault="00D465E3" w:rsidP="00832911">
      <w:pPr>
        <w:pStyle w:val="SingleTxtG"/>
        <w:ind w:right="1133"/>
      </w:pPr>
      <w:r w:rsidRPr="002B51C2">
        <w:t>154.</w:t>
      </w:r>
      <w:r w:rsidRPr="002B51C2">
        <w:tab/>
        <w:t>Согласно статье 17 УК уголовно-правовые последствия совершения лицом преступления на территории другого государства не имеют уголовно-правового значения для решения вопроса об уголовной ответственности этого лица за деяние, совершенное на территории Кыргызстана, если:</w:t>
      </w:r>
    </w:p>
    <w:p w14:paraId="064D8A23" w14:textId="77777777" w:rsidR="00D465E3" w:rsidRPr="002B51C2" w:rsidRDefault="00D465E3" w:rsidP="00832911">
      <w:pPr>
        <w:pStyle w:val="Bullet1G"/>
        <w:numPr>
          <w:ilvl w:val="0"/>
          <w:numId w:val="0"/>
        </w:numPr>
        <w:tabs>
          <w:tab w:val="left" w:pos="1701"/>
        </w:tabs>
        <w:ind w:left="1701" w:right="1133" w:hanging="170"/>
      </w:pPr>
      <w:r w:rsidRPr="002B51C2">
        <w:t>•</w:t>
      </w:r>
      <w:r w:rsidRPr="002B51C2">
        <w:tab/>
        <w:t xml:space="preserve">иное не предусмотрено международным договором, вступившим в силу в соответствии с законодательством Кыргызстана; </w:t>
      </w:r>
    </w:p>
    <w:p w14:paraId="67B90C9F" w14:textId="77777777" w:rsidR="00D465E3" w:rsidRPr="002B51C2" w:rsidRDefault="00D465E3" w:rsidP="00832911">
      <w:pPr>
        <w:pStyle w:val="Bullet1G"/>
        <w:numPr>
          <w:ilvl w:val="0"/>
          <w:numId w:val="0"/>
        </w:numPr>
        <w:tabs>
          <w:tab w:val="left" w:pos="1701"/>
        </w:tabs>
        <w:ind w:left="1701" w:right="1133" w:hanging="170"/>
      </w:pPr>
      <w:r w:rsidRPr="002B51C2">
        <w:t>•</w:t>
      </w:r>
      <w:r w:rsidRPr="002B51C2">
        <w:tab/>
        <w:t xml:space="preserve">совершенное на территории другого государства преступление не затрагивает интересы Кыргызстана. </w:t>
      </w:r>
    </w:p>
    <w:p w14:paraId="41261A89" w14:textId="77777777" w:rsidR="00D465E3" w:rsidRPr="002B51C2" w:rsidRDefault="00D465E3" w:rsidP="00832911">
      <w:pPr>
        <w:pStyle w:val="SingleTxtG"/>
        <w:ind w:right="1133"/>
      </w:pPr>
      <w:r w:rsidRPr="002B51C2">
        <w:t>155.</w:t>
      </w:r>
      <w:r w:rsidRPr="002B51C2">
        <w:tab/>
        <w:t>В соответствии со статьей 2 УПК уголовное судопроизводство на территории Кыргызстана независимо от места совершения преступления ведется в соответствии с Кодексом, если международными договорами Кыргызстана не установлены иные правила.</w:t>
      </w:r>
    </w:p>
    <w:p w14:paraId="6DD4CD63" w14:textId="77777777" w:rsidR="00D465E3" w:rsidRPr="002B51C2" w:rsidRDefault="00D465E3" w:rsidP="00832911">
      <w:pPr>
        <w:pStyle w:val="H1G"/>
        <w:ind w:right="1133"/>
        <w:rPr>
          <w:bCs/>
        </w:rPr>
      </w:pPr>
      <w:r w:rsidRPr="002B51C2">
        <w:tab/>
      </w:r>
      <w:r w:rsidRPr="002B51C2">
        <w:tab/>
        <w:t>Ответ на пункт 16 a) перечня вопросов</w:t>
      </w:r>
    </w:p>
    <w:p w14:paraId="17D84415" w14:textId="77777777" w:rsidR="00D465E3" w:rsidRPr="002B51C2" w:rsidRDefault="00D465E3" w:rsidP="00832911">
      <w:pPr>
        <w:pStyle w:val="SingleTxtG"/>
        <w:ind w:right="1133"/>
      </w:pPr>
      <w:r w:rsidRPr="002B51C2">
        <w:t>156.</w:t>
      </w:r>
      <w:r w:rsidRPr="002B51C2">
        <w:rPr>
          <w:b/>
          <w:bCs/>
        </w:rPr>
        <w:tab/>
      </w:r>
      <w:r w:rsidRPr="002B51C2">
        <w:t>За вывоз детей в зону вооруженных конфликтов или военных действий на территори</w:t>
      </w:r>
      <w:r w:rsidRPr="00E7454D">
        <w:t>и</w:t>
      </w:r>
      <w:r w:rsidRPr="002B51C2">
        <w:t xml:space="preserve"> иностранного государства введена уголовная ответственность</w:t>
      </w:r>
      <w:r w:rsidRPr="002B51C2">
        <w:br/>
        <w:t xml:space="preserve">статьей 182 УК: </w:t>
      </w:r>
    </w:p>
    <w:p w14:paraId="5EB88982" w14:textId="77777777" w:rsidR="00D465E3" w:rsidRPr="002B51C2" w:rsidRDefault="00D465E3" w:rsidP="00832911">
      <w:pPr>
        <w:pStyle w:val="Bullet1G"/>
        <w:numPr>
          <w:ilvl w:val="0"/>
          <w:numId w:val="0"/>
        </w:numPr>
        <w:tabs>
          <w:tab w:val="left" w:pos="1701"/>
        </w:tabs>
        <w:ind w:left="1701" w:right="1133" w:hanging="170"/>
      </w:pPr>
      <w:r w:rsidRPr="002B51C2">
        <w:t>•</w:t>
      </w:r>
      <w:r w:rsidRPr="002B51C2">
        <w:tab/>
      </w:r>
      <w:r>
        <w:t>в</w:t>
      </w:r>
      <w:r w:rsidRPr="002B51C2">
        <w:t>ывоз ребенка в зону вооруженных конфликтов или военных действий на территори</w:t>
      </w:r>
      <w:r w:rsidRPr="00E7454D">
        <w:t>и</w:t>
      </w:r>
      <w:r w:rsidRPr="002B51C2">
        <w:t xml:space="preserve"> иностранного государства</w:t>
      </w:r>
      <w:r>
        <w:t xml:space="preserve"> </w:t>
      </w:r>
      <w:r w:rsidRPr="002B51C2">
        <w:t>наказывается лишением свободы на срок от трех до шести лет</w:t>
      </w:r>
      <w:r>
        <w:t>;</w:t>
      </w:r>
    </w:p>
    <w:p w14:paraId="68801CB0" w14:textId="77777777" w:rsidR="00D465E3" w:rsidRPr="002B51C2" w:rsidRDefault="00D465E3" w:rsidP="00832911">
      <w:pPr>
        <w:pStyle w:val="Bullet1G"/>
        <w:numPr>
          <w:ilvl w:val="0"/>
          <w:numId w:val="0"/>
        </w:numPr>
        <w:tabs>
          <w:tab w:val="left" w:pos="1701"/>
        </w:tabs>
        <w:ind w:left="1701" w:right="1133" w:hanging="170"/>
      </w:pPr>
      <w:r w:rsidRPr="002B51C2">
        <w:t>•</w:t>
      </w:r>
      <w:r w:rsidRPr="002B51C2">
        <w:tab/>
      </w:r>
      <w:r>
        <w:t>т</w:t>
      </w:r>
      <w:r w:rsidRPr="002B51C2">
        <w:t>о же деяние, совершенное родителем или иным лицом, на которое законом возложены обязанности по воспитанию ребенка, равно как и педагогом или другим работником образовательного, воспитательного, лечебного либо иного учреждения, на которое законом возложены обязанности осуществлять надзор за ребенком, наказывается лишением свободы на срок от шести до восьми лет</w:t>
      </w:r>
      <w:r>
        <w:t>;</w:t>
      </w:r>
    </w:p>
    <w:p w14:paraId="15D96B53" w14:textId="77777777" w:rsidR="00D465E3" w:rsidRPr="002B51C2" w:rsidRDefault="00D465E3" w:rsidP="00832911">
      <w:pPr>
        <w:pStyle w:val="Bullet1G"/>
        <w:numPr>
          <w:ilvl w:val="0"/>
          <w:numId w:val="0"/>
        </w:numPr>
        <w:tabs>
          <w:tab w:val="left" w:pos="1701"/>
        </w:tabs>
        <w:ind w:left="1701" w:right="1133" w:hanging="170"/>
      </w:pPr>
      <w:r w:rsidRPr="002B51C2">
        <w:t>•</w:t>
      </w:r>
      <w:r w:rsidRPr="002B51C2">
        <w:tab/>
      </w:r>
      <w:r>
        <w:t>д</w:t>
      </w:r>
      <w:r w:rsidRPr="002B51C2">
        <w:t xml:space="preserve">еяния, предусмотренные частями 1 и 2 статьи, совершенные организованной группой или в составе преступного сообщества, наказываются лишением свободы на срок от восьми до одиннадцати лет с конфискацией имущества. </w:t>
      </w:r>
    </w:p>
    <w:p w14:paraId="50F70B65" w14:textId="77777777" w:rsidR="00D465E3" w:rsidRPr="002B51C2" w:rsidRDefault="00D465E3" w:rsidP="00832911">
      <w:pPr>
        <w:pStyle w:val="H1G"/>
        <w:ind w:right="1133"/>
        <w:rPr>
          <w:bCs/>
        </w:rPr>
      </w:pPr>
      <w:r w:rsidRPr="002B51C2">
        <w:tab/>
      </w:r>
      <w:r w:rsidRPr="002B51C2">
        <w:tab/>
        <w:t>Ответ на пункт 16 b) перечня вопросов</w:t>
      </w:r>
    </w:p>
    <w:p w14:paraId="307CFD08" w14:textId="77777777" w:rsidR="00D465E3" w:rsidRPr="002B51C2" w:rsidRDefault="00D465E3" w:rsidP="00832911">
      <w:pPr>
        <w:pStyle w:val="SingleTxtG"/>
        <w:ind w:right="1133"/>
      </w:pPr>
      <w:r w:rsidRPr="002B51C2">
        <w:t>157.</w:t>
      </w:r>
      <w:r w:rsidRPr="002B51C2">
        <w:tab/>
        <w:t>Раннее выявление детей, которые могли быть вовлечены в вооруженный конфликт за границей, регулируется Положением о порядке выявления детей и семей, находящихся в трудной жизненной ситуации, утвержденн</w:t>
      </w:r>
      <w:r w:rsidRPr="00E7454D">
        <w:t>ым</w:t>
      </w:r>
      <w:r w:rsidRPr="002B51C2">
        <w:t xml:space="preserve"> постановлением Правительства от 15 июня 2015 года № 391. Касательно выявленных детей разрабатывают индивидуальный план по защите ребенка на основании оценки потребности детей, предоставляются государственные и социальные услуги, а также оказывается социальная помощь. </w:t>
      </w:r>
    </w:p>
    <w:p w14:paraId="4603DF7E" w14:textId="77777777" w:rsidR="00D465E3" w:rsidRPr="002B51C2" w:rsidRDefault="00D465E3" w:rsidP="00832911">
      <w:pPr>
        <w:pStyle w:val="SingleTxtG"/>
        <w:ind w:right="1133"/>
      </w:pPr>
      <w:r w:rsidRPr="002B51C2">
        <w:t>158.</w:t>
      </w:r>
      <w:r w:rsidRPr="002B51C2">
        <w:tab/>
        <w:t xml:space="preserve">Согласно постановлению Правительства от 24 июля 2017 года № 449 Комиссия по делам детей в районах проводит разъяснительную работу с родителями/законными представителями детей, направленную на предотвращение вывоза детей в зоны вооруженных конфликтов или военных действий на территории иностранных государств. </w:t>
      </w:r>
    </w:p>
    <w:p w14:paraId="1DA1B879" w14:textId="77777777" w:rsidR="00D465E3" w:rsidRPr="002B51C2" w:rsidRDefault="00D465E3" w:rsidP="00832911">
      <w:pPr>
        <w:pStyle w:val="H1G"/>
        <w:ind w:right="1133"/>
        <w:rPr>
          <w:bCs/>
        </w:rPr>
      </w:pPr>
      <w:r w:rsidRPr="002B51C2">
        <w:lastRenderedPageBreak/>
        <w:tab/>
      </w:r>
      <w:r w:rsidRPr="002B51C2">
        <w:tab/>
        <w:t>Ответ на пункт 16 c) перечня вопросов</w:t>
      </w:r>
    </w:p>
    <w:p w14:paraId="602EA94F" w14:textId="77777777" w:rsidR="00D465E3" w:rsidRPr="002B51C2" w:rsidRDefault="00D465E3" w:rsidP="00832911">
      <w:pPr>
        <w:pStyle w:val="SingleTxtG"/>
        <w:ind w:right="1133"/>
      </w:pPr>
      <w:r w:rsidRPr="002B51C2">
        <w:t>159.</w:t>
      </w:r>
      <w:r w:rsidRPr="002B51C2">
        <w:tab/>
        <w:t>Согласно статье 17 УК уголовно-правовые последствия совершения лицом преступления на территории другого государства не имеют уголовно-правового значения для решения вопроса об уголовной ответственности этого лица за деяние, совершенное на территории Кыргызстана, если:</w:t>
      </w:r>
    </w:p>
    <w:p w14:paraId="7922341B" w14:textId="77777777" w:rsidR="00D465E3" w:rsidRPr="002B51C2" w:rsidRDefault="00D465E3" w:rsidP="00832911">
      <w:pPr>
        <w:pStyle w:val="Bullet1G"/>
        <w:numPr>
          <w:ilvl w:val="0"/>
          <w:numId w:val="0"/>
        </w:numPr>
        <w:tabs>
          <w:tab w:val="left" w:pos="1701"/>
        </w:tabs>
        <w:ind w:left="1701" w:right="1133" w:hanging="170"/>
      </w:pPr>
      <w:r w:rsidRPr="002B51C2">
        <w:t>•</w:t>
      </w:r>
      <w:r w:rsidRPr="002B51C2">
        <w:tab/>
        <w:t xml:space="preserve">иное не предусмотрено международным договором, вступившим в силу в соответствии с законодательством Кыргызстана; </w:t>
      </w:r>
    </w:p>
    <w:p w14:paraId="3035EC0A" w14:textId="77777777" w:rsidR="00D465E3" w:rsidRPr="002B51C2" w:rsidRDefault="00D465E3" w:rsidP="00832911">
      <w:pPr>
        <w:pStyle w:val="Bullet1G"/>
        <w:numPr>
          <w:ilvl w:val="0"/>
          <w:numId w:val="0"/>
        </w:numPr>
        <w:tabs>
          <w:tab w:val="left" w:pos="1701"/>
        </w:tabs>
        <w:ind w:left="1701" w:right="1133" w:hanging="170"/>
      </w:pPr>
      <w:r w:rsidRPr="002B51C2">
        <w:t>•</w:t>
      </w:r>
      <w:r w:rsidRPr="002B51C2">
        <w:tab/>
        <w:t xml:space="preserve">совершенное на территории другого государства преступление не затрагивает интересы Кыргызстана. </w:t>
      </w:r>
    </w:p>
    <w:p w14:paraId="1FAD1BC5" w14:textId="77777777" w:rsidR="00D465E3" w:rsidRPr="002B51C2" w:rsidRDefault="00D465E3" w:rsidP="00832911">
      <w:pPr>
        <w:pStyle w:val="SingleTxtG"/>
        <w:ind w:right="1133"/>
      </w:pPr>
      <w:r w:rsidRPr="002B51C2">
        <w:t>160.</w:t>
      </w:r>
      <w:r w:rsidRPr="002B51C2">
        <w:tab/>
        <w:t>В соответствии со статьей 2 УПК уголовное судопроизводство на территории Кыргызстана независимо от места совершения преступления ведется в соответствии с настоящим Кодексом, если международными договорами Кыргызской Республики не установлены иные правила действия настоящего Кодекса в пространстве.</w:t>
      </w:r>
    </w:p>
    <w:p w14:paraId="4F0F09C4" w14:textId="77777777" w:rsidR="00D465E3" w:rsidRPr="002B51C2" w:rsidRDefault="00D465E3" w:rsidP="00832911">
      <w:pPr>
        <w:pStyle w:val="H1G"/>
        <w:ind w:right="1133"/>
        <w:rPr>
          <w:bCs/>
        </w:rPr>
      </w:pPr>
      <w:r w:rsidRPr="002B51C2">
        <w:tab/>
      </w:r>
      <w:r w:rsidRPr="002B51C2">
        <w:tab/>
        <w:t>Ответ на пункт 16 d) перечня вопросов</w:t>
      </w:r>
    </w:p>
    <w:p w14:paraId="0EF67CB2" w14:textId="77777777" w:rsidR="00D465E3" w:rsidRPr="002B51C2" w:rsidRDefault="00D465E3" w:rsidP="00832911">
      <w:pPr>
        <w:pStyle w:val="SingleTxtG"/>
        <w:ind w:right="1133"/>
      </w:pPr>
      <w:r w:rsidRPr="002B51C2">
        <w:t>161.</w:t>
      </w:r>
      <w:r w:rsidRPr="002B51C2">
        <w:tab/>
        <w:t>Оборот гражданского, служебного, а также боевого ручного стрелкового и холодного оружия и боеприпасов к оружию регулируется Законом</w:t>
      </w:r>
      <w:r>
        <w:br/>
      </w:r>
      <w:r w:rsidRPr="002B51C2">
        <w:t xml:space="preserve">«Об оружии» (1999 </w:t>
      </w:r>
      <w:r w:rsidRPr="00E7454D">
        <w:t>год</w:t>
      </w:r>
      <w:r w:rsidRPr="002B51C2">
        <w:t xml:space="preserve">). Данный </w:t>
      </w:r>
      <w:r>
        <w:t>З</w:t>
      </w:r>
      <w:r w:rsidRPr="002B51C2">
        <w:t>акон направлен на развитие международного сотрудничества в борьбе с преступностью и незаконным распространением оружия. Контроль за оборотом гражданского и служебного оружия осуществляют МВД и органы государственного надзора за соблюдением государственных стандартов.</w:t>
      </w:r>
    </w:p>
    <w:p w14:paraId="211A7FFF" w14:textId="77777777" w:rsidR="00D465E3" w:rsidRPr="002B51C2" w:rsidRDefault="00D465E3" w:rsidP="00832911">
      <w:pPr>
        <w:pStyle w:val="SingleTxtG"/>
        <w:ind w:right="1133"/>
      </w:pPr>
      <w:r w:rsidRPr="002B51C2">
        <w:t>162.</w:t>
      </w:r>
      <w:r w:rsidRPr="002B51C2">
        <w:tab/>
        <w:t>В соответствии с Законом «О лицензионно-разрешительной системе» следующие виды деятельности, подлежат лицензированию:</w:t>
      </w:r>
    </w:p>
    <w:p w14:paraId="10AD307B" w14:textId="77777777" w:rsidR="00D465E3" w:rsidRPr="002B51C2" w:rsidRDefault="00D465E3" w:rsidP="00832911">
      <w:pPr>
        <w:pStyle w:val="Bullet1G"/>
        <w:numPr>
          <w:ilvl w:val="0"/>
          <w:numId w:val="0"/>
        </w:numPr>
        <w:tabs>
          <w:tab w:val="left" w:pos="1701"/>
        </w:tabs>
        <w:ind w:left="1701" w:right="1133" w:hanging="170"/>
      </w:pPr>
      <w:r w:rsidRPr="002B51C2">
        <w:t>•</w:t>
      </w:r>
      <w:r w:rsidRPr="002B51C2">
        <w:tab/>
        <w:t>производство, ремонт, торговля оружием и боеприпасами;</w:t>
      </w:r>
    </w:p>
    <w:p w14:paraId="5F29A62A" w14:textId="77777777" w:rsidR="00D465E3" w:rsidRPr="002B51C2" w:rsidRDefault="00D465E3" w:rsidP="00832911">
      <w:pPr>
        <w:pStyle w:val="Bullet1G"/>
        <w:numPr>
          <w:ilvl w:val="0"/>
          <w:numId w:val="0"/>
        </w:numPr>
        <w:tabs>
          <w:tab w:val="left" w:pos="1701"/>
        </w:tabs>
        <w:ind w:left="1701" w:right="1133" w:hanging="170"/>
      </w:pPr>
      <w:r w:rsidRPr="002B51C2">
        <w:t>•</w:t>
      </w:r>
      <w:r w:rsidRPr="002B51C2">
        <w:tab/>
        <w:t>разработка, производство и реализация продукции военного назначения (вооружение, военная техника, военно-техническое имущество, документация, результаты интеллектуальной деятельности, информация в военно-технической области, относимая законодательством Кыргызской Республики к продукции военного назначения) и услуг военного назначения (работа по ремонту, модернизации, утилизации вооружения, военной техники, а также их перевозка, поставка и хранение);</w:t>
      </w:r>
    </w:p>
    <w:p w14:paraId="5BD87E09" w14:textId="77777777" w:rsidR="00D465E3" w:rsidRPr="002B51C2" w:rsidRDefault="00D465E3" w:rsidP="00832911">
      <w:pPr>
        <w:pStyle w:val="Bullet1G"/>
        <w:numPr>
          <w:ilvl w:val="0"/>
          <w:numId w:val="0"/>
        </w:numPr>
        <w:tabs>
          <w:tab w:val="left" w:pos="1701"/>
        </w:tabs>
        <w:ind w:left="1701" w:right="1133" w:hanging="170"/>
      </w:pPr>
      <w:r w:rsidRPr="002B51C2">
        <w:t>•</w:t>
      </w:r>
      <w:r w:rsidRPr="002B51C2">
        <w:tab/>
        <w:t>импорт, экспорт вооружений и военной техники, а также иной продукции военного назначения, перечень которых утверждается Кабинетом Министров.</w:t>
      </w:r>
    </w:p>
    <w:p w14:paraId="1B6804E0" w14:textId="77777777" w:rsidR="00D465E3" w:rsidRPr="002B51C2" w:rsidRDefault="00D465E3" w:rsidP="00832911">
      <w:pPr>
        <w:pStyle w:val="SingleTxtG"/>
        <w:ind w:right="1133"/>
      </w:pPr>
      <w:r w:rsidRPr="002B51C2">
        <w:t>163.</w:t>
      </w:r>
      <w:r w:rsidRPr="002B51C2">
        <w:tab/>
        <w:t xml:space="preserve">В соответствии с указанным </w:t>
      </w:r>
      <w:r w:rsidRPr="00E7454D">
        <w:t>З</w:t>
      </w:r>
      <w:r w:rsidRPr="002B51C2">
        <w:t>аконом следующие виды деятельности осуществляются на основании разрешения:</w:t>
      </w:r>
    </w:p>
    <w:p w14:paraId="008FC48B" w14:textId="77777777" w:rsidR="00D465E3" w:rsidRPr="002B51C2" w:rsidRDefault="00D465E3" w:rsidP="00832911">
      <w:pPr>
        <w:pStyle w:val="Bullet1G"/>
        <w:numPr>
          <w:ilvl w:val="0"/>
          <w:numId w:val="0"/>
        </w:numPr>
        <w:tabs>
          <w:tab w:val="left" w:pos="1701"/>
        </w:tabs>
        <w:ind w:left="1701" w:right="1133" w:hanging="170"/>
      </w:pPr>
      <w:r w:rsidRPr="002B51C2">
        <w:t>•</w:t>
      </w:r>
      <w:r w:rsidRPr="002B51C2">
        <w:tab/>
        <w:t>приобретение, хранение, перевозка, ношение, коллекционирование, экспонирование гражданского и служебного оружия и боеприпасов к нему;</w:t>
      </w:r>
    </w:p>
    <w:p w14:paraId="2673C0B2" w14:textId="77777777" w:rsidR="00D465E3" w:rsidRPr="002B51C2" w:rsidRDefault="00D465E3" w:rsidP="00832911">
      <w:pPr>
        <w:pStyle w:val="Bullet1G"/>
        <w:numPr>
          <w:ilvl w:val="0"/>
          <w:numId w:val="0"/>
        </w:numPr>
        <w:tabs>
          <w:tab w:val="left" w:pos="1701"/>
        </w:tabs>
        <w:ind w:left="1701" w:right="1133" w:hanging="170"/>
      </w:pPr>
      <w:r w:rsidRPr="002B51C2">
        <w:t>•</w:t>
      </w:r>
      <w:r w:rsidRPr="002B51C2">
        <w:tab/>
        <w:t xml:space="preserve">транзит вооружения и военной техники через территорию Кыргызстана. </w:t>
      </w:r>
    </w:p>
    <w:p w14:paraId="41B428FC" w14:textId="77777777" w:rsidR="00D465E3" w:rsidRPr="002B51C2" w:rsidRDefault="00D465E3" w:rsidP="00832911">
      <w:pPr>
        <w:pStyle w:val="SingleTxtG"/>
        <w:ind w:right="1133"/>
      </w:pPr>
      <w:r w:rsidRPr="002B51C2">
        <w:t>164.</w:t>
      </w:r>
      <w:r w:rsidRPr="002B51C2">
        <w:tab/>
        <w:t xml:space="preserve">В этой связи поставки оружия осуществляются только с разрешения государственных уполномоченных органов путем выдачи соответствующих экспортных и импортных лицензий при наличии лицензий и разрешений на деятельность. </w:t>
      </w:r>
    </w:p>
    <w:p w14:paraId="379512FE" w14:textId="77777777" w:rsidR="00D465E3" w:rsidRPr="002B51C2" w:rsidRDefault="00D465E3" w:rsidP="00832911">
      <w:pPr>
        <w:pStyle w:val="SingleTxtG"/>
        <w:ind w:right="1133"/>
      </w:pPr>
      <w:r w:rsidRPr="002B51C2">
        <w:t>165.</w:t>
      </w:r>
      <w:r w:rsidRPr="002B51C2">
        <w:tab/>
        <w:t xml:space="preserve">Порядок оформления и выдачи лицензий на совершение экспортно-импортных операций с товарами военного назначения утвержден постановлением Кабинета Министров от 17 декабря 2022 года № 313 «Об утверждении Положения о порядке лицензирования импорта, экспорта вооружений и военной техники, а также иной продукции военного назначения». </w:t>
      </w:r>
    </w:p>
    <w:p w14:paraId="6D066859" w14:textId="77777777" w:rsidR="00D465E3" w:rsidRPr="002B51C2" w:rsidRDefault="00D465E3" w:rsidP="00832911">
      <w:pPr>
        <w:pStyle w:val="SingleTxtG"/>
        <w:ind w:right="1133"/>
      </w:pPr>
      <w:r w:rsidRPr="002B51C2">
        <w:t>166.</w:t>
      </w:r>
      <w:r w:rsidRPr="002B51C2">
        <w:tab/>
        <w:t xml:space="preserve">В соответствии с постановлением Правительства «Об утверждении Перечня организаций-экспертов по выдаче экспертного заключения и уполномоченных органов по выдаче разрешительных документов на экспорт и импорт товаров, </w:t>
      </w:r>
      <w:r w:rsidRPr="002B51C2">
        <w:lastRenderedPageBreak/>
        <w:t xml:space="preserve">включенных в Единый перечень товаров, к которым применяются меры нетарифного регулирования в торговле с третьими странами, и внесении изменений в некоторые решения Правительства в сфере нетарифного регулирования» от 20 апреля 2021 года № 156 лицензии на импорт и экспорт служебного и гражданского оружия выдает Министерство экономики и коммерции на основании экспертного заключения. </w:t>
      </w:r>
    </w:p>
    <w:p w14:paraId="29DE0283" w14:textId="77777777" w:rsidR="00D465E3" w:rsidRPr="002B51C2" w:rsidRDefault="00D465E3" w:rsidP="00832911">
      <w:pPr>
        <w:pStyle w:val="HChG"/>
        <w:ind w:right="1133"/>
      </w:pPr>
      <w:r w:rsidRPr="002B51C2">
        <w:tab/>
      </w:r>
      <w:r w:rsidRPr="002B51C2">
        <w:tab/>
        <w:t>Часть II</w:t>
      </w:r>
    </w:p>
    <w:p w14:paraId="45132FE2" w14:textId="77777777" w:rsidR="00D465E3" w:rsidRPr="002B51C2" w:rsidRDefault="00D465E3" w:rsidP="00832911">
      <w:pPr>
        <w:pStyle w:val="H1G"/>
        <w:ind w:right="1133"/>
        <w:rPr>
          <w:bCs/>
        </w:rPr>
      </w:pPr>
      <w:r w:rsidRPr="002B51C2">
        <w:tab/>
      </w:r>
      <w:r w:rsidRPr="002B51C2">
        <w:tab/>
        <w:t>Ответ на пункт 17 a) перечня вопросов</w:t>
      </w:r>
    </w:p>
    <w:p w14:paraId="0C20D835" w14:textId="77777777" w:rsidR="00D465E3" w:rsidRPr="002B51C2" w:rsidRDefault="00D465E3" w:rsidP="00832911">
      <w:pPr>
        <w:pStyle w:val="SingleTxtG"/>
        <w:ind w:right="1133"/>
      </w:pPr>
      <w:r w:rsidRPr="002B51C2">
        <w:t>167.</w:t>
      </w:r>
      <w:r w:rsidRPr="002B51C2">
        <w:tab/>
        <w:t xml:space="preserve">В целях защиты прав и интересов детей принимаются меры по совершенствованию законодательных актов, направленных на защиту прав детей: </w:t>
      </w:r>
    </w:p>
    <w:p w14:paraId="63131A55" w14:textId="77777777" w:rsidR="00D465E3" w:rsidRPr="002B51C2" w:rsidRDefault="00D465E3" w:rsidP="00832911">
      <w:pPr>
        <w:pStyle w:val="Bullet1G"/>
        <w:numPr>
          <w:ilvl w:val="0"/>
          <w:numId w:val="0"/>
        </w:numPr>
        <w:tabs>
          <w:tab w:val="left" w:pos="1701"/>
        </w:tabs>
        <w:ind w:left="1701" w:right="1133" w:hanging="170"/>
      </w:pPr>
      <w:r w:rsidRPr="002B51C2">
        <w:t>•</w:t>
      </w:r>
      <w:r w:rsidRPr="002B51C2">
        <w:tab/>
        <w:t xml:space="preserve">в 2019 году вступил в силу Закон «О пробации», направленный на создание условий для исправления и ресоциализации клиентов ювенальной пробации, предупреждение совершения ими новых правонарушений; </w:t>
      </w:r>
    </w:p>
    <w:p w14:paraId="6EE607BE" w14:textId="77777777" w:rsidR="00D465E3" w:rsidRPr="002B51C2" w:rsidRDefault="00D465E3" w:rsidP="00832911">
      <w:pPr>
        <w:pStyle w:val="Bullet1G"/>
        <w:numPr>
          <w:ilvl w:val="0"/>
          <w:numId w:val="0"/>
        </w:numPr>
        <w:tabs>
          <w:tab w:val="left" w:pos="1701"/>
        </w:tabs>
        <w:ind w:left="1701" w:right="1133" w:hanging="170"/>
      </w:pPr>
      <w:r w:rsidRPr="002B51C2">
        <w:t>•</w:t>
      </w:r>
      <w:r w:rsidRPr="002B51C2">
        <w:tab/>
        <w:t xml:space="preserve">УК веден в действие 2021 году </w:t>
      </w:r>
      <w:r w:rsidRPr="00FB07F0">
        <w:t>и</w:t>
      </w:r>
      <w:r w:rsidRPr="002B51C2">
        <w:t xml:space="preserve"> предусматривает усиление уголовной ответственности за совершенное преступление, охватываемое Факультативным протоколом о торговле детьми, детской проституции и детской порнографии;</w:t>
      </w:r>
    </w:p>
    <w:p w14:paraId="09C3EE33" w14:textId="77777777" w:rsidR="00D465E3" w:rsidRPr="002B51C2" w:rsidRDefault="00D465E3" w:rsidP="00832911">
      <w:pPr>
        <w:pStyle w:val="Bullet1G"/>
        <w:numPr>
          <w:ilvl w:val="0"/>
          <w:numId w:val="0"/>
        </w:numPr>
        <w:tabs>
          <w:tab w:val="left" w:pos="1701"/>
        </w:tabs>
        <w:ind w:left="1701" w:right="1133" w:hanging="170"/>
      </w:pPr>
      <w:r w:rsidRPr="002B51C2">
        <w:t>•</w:t>
      </w:r>
      <w:r w:rsidRPr="002B51C2">
        <w:tab/>
        <w:t xml:space="preserve">УПК введен в действие в 2021 году, введены понятия «специализированный следователь, прокурор, судья по делам детей», «адвокат по делам детей», а также статьей 54 УПК определены полномочия сотрудника уполномоченного государственного органа по защите детей в деле с момента фактического задержания подозреваемого ребенка или с момента первого допроса ребенка; </w:t>
      </w:r>
    </w:p>
    <w:p w14:paraId="3C95DCD7" w14:textId="77777777" w:rsidR="00D465E3" w:rsidRPr="002B51C2" w:rsidRDefault="00D465E3" w:rsidP="00832911">
      <w:pPr>
        <w:pStyle w:val="Bullet1G"/>
        <w:numPr>
          <w:ilvl w:val="0"/>
          <w:numId w:val="0"/>
        </w:numPr>
        <w:tabs>
          <w:tab w:val="left" w:pos="1701"/>
        </w:tabs>
        <w:ind w:left="1701" w:right="1133" w:hanging="170"/>
      </w:pPr>
      <w:r w:rsidRPr="002B51C2">
        <w:t>•</w:t>
      </w:r>
      <w:r w:rsidRPr="002B51C2">
        <w:tab/>
        <w:t xml:space="preserve">Кодекс о правонарушениях принят в 2021 году; </w:t>
      </w:r>
    </w:p>
    <w:p w14:paraId="5C45F46D" w14:textId="77777777" w:rsidR="00D465E3" w:rsidRPr="002B51C2" w:rsidRDefault="00D465E3" w:rsidP="00832911">
      <w:pPr>
        <w:pStyle w:val="Bullet1G"/>
        <w:numPr>
          <w:ilvl w:val="0"/>
          <w:numId w:val="0"/>
        </w:numPr>
        <w:tabs>
          <w:tab w:val="left" w:pos="1701"/>
        </w:tabs>
        <w:ind w:left="1701" w:right="1133" w:hanging="170"/>
      </w:pPr>
      <w:r w:rsidRPr="002B51C2">
        <w:t>•</w:t>
      </w:r>
      <w:r w:rsidRPr="002B51C2">
        <w:tab/>
        <w:t xml:space="preserve">Закон «Об основах профилактики правонарушений» принят в 2021 году; </w:t>
      </w:r>
    </w:p>
    <w:p w14:paraId="02BEEF04" w14:textId="77777777" w:rsidR="00D465E3" w:rsidRPr="002B51C2" w:rsidRDefault="00D465E3" w:rsidP="00832911">
      <w:pPr>
        <w:pStyle w:val="Bullet1G"/>
        <w:numPr>
          <w:ilvl w:val="0"/>
          <w:numId w:val="0"/>
        </w:numPr>
        <w:tabs>
          <w:tab w:val="left" w:pos="1701"/>
        </w:tabs>
        <w:ind w:left="1701" w:right="1133" w:hanging="170"/>
      </w:pPr>
      <w:r w:rsidRPr="002B51C2">
        <w:t>•</w:t>
      </w:r>
      <w:r w:rsidRPr="002B51C2">
        <w:tab/>
        <w:t xml:space="preserve">Закон «О государственном социальном заказе» принят в 2022 году и направлен на снижение уровня </w:t>
      </w:r>
      <w:r w:rsidRPr="004B12B6">
        <w:t>преступлений</w:t>
      </w:r>
      <w:r w:rsidRPr="002B51C2">
        <w:t xml:space="preserve">, совершаемых несовершеннолетними, выявление, устранение причин и условий, способствующих совершению правонарушений; </w:t>
      </w:r>
    </w:p>
    <w:p w14:paraId="71E411C4" w14:textId="77777777" w:rsidR="00D465E3" w:rsidRPr="002B51C2" w:rsidRDefault="00D465E3" w:rsidP="00832911">
      <w:pPr>
        <w:pStyle w:val="Bullet1G"/>
        <w:numPr>
          <w:ilvl w:val="0"/>
          <w:numId w:val="0"/>
        </w:numPr>
        <w:tabs>
          <w:tab w:val="left" w:pos="1701"/>
        </w:tabs>
        <w:ind w:left="1701" w:right="1133" w:hanging="170"/>
      </w:pPr>
      <w:r w:rsidRPr="002B51C2">
        <w:t>•</w:t>
      </w:r>
      <w:r w:rsidRPr="002B51C2">
        <w:tab/>
        <w:t>проект Закона «Об образовании» в новой редакции (находится на рассмотрении парламента) направлен на повышение качества образования, развития</w:t>
      </w:r>
      <w:r w:rsidRPr="004B12B6">
        <w:t>,</w:t>
      </w:r>
      <w:r w:rsidRPr="002B51C2">
        <w:t xml:space="preserve"> инклюзивно</w:t>
      </w:r>
      <w:r w:rsidRPr="00545ADD">
        <w:t>го</w:t>
      </w:r>
      <w:r w:rsidRPr="002B51C2">
        <w:t xml:space="preserve"> образования, охват всех детей дошкольным образованием. </w:t>
      </w:r>
    </w:p>
    <w:p w14:paraId="558A7794" w14:textId="77777777" w:rsidR="00D465E3" w:rsidRPr="002B51C2" w:rsidRDefault="00D465E3" w:rsidP="00832911">
      <w:pPr>
        <w:pStyle w:val="H1G"/>
        <w:ind w:right="1133"/>
        <w:rPr>
          <w:bCs/>
        </w:rPr>
      </w:pPr>
      <w:r w:rsidRPr="002B51C2">
        <w:tab/>
      </w:r>
      <w:r w:rsidRPr="002B51C2">
        <w:tab/>
        <w:t>Ответ на пункт 17 b) перечня вопросов</w:t>
      </w:r>
    </w:p>
    <w:p w14:paraId="3C1A3E69" w14:textId="77777777" w:rsidR="00D465E3" w:rsidRPr="002B51C2" w:rsidRDefault="00D465E3" w:rsidP="00832911">
      <w:pPr>
        <w:pStyle w:val="SingleTxtG"/>
        <w:ind w:right="1133"/>
      </w:pPr>
      <w:r w:rsidRPr="002B51C2">
        <w:t>168.</w:t>
      </w:r>
      <w:r w:rsidRPr="002B51C2">
        <w:tab/>
        <w:t xml:space="preserve">Конституцией учреждена должность Уполномоченный по правам ребенка при Президенте. Указом Президента утверждено Положение об Уполномоченном по правам ребенка от 21 июня 2021 года № 267. </w:t>
      </w:r>
    </w:p>
    <w:p w14:paraId="55D90D39" w14:textId="77777777" w:rsidR="00D465E3" w:rsidRPr="002B51C2" w:rsidRDefault="00D465E3" w:rsidP="00832911">
      <w:pPr>
        <w:pStyle w:val="SingleTxtG"/>
        <w:tabs>
          <w:tab w:val="left" w:pos="1491"/>
        </w:tabs>
        <w:ind w:right="1133"/>
      </w:pPr>
      <w:r w:rsidRPr="002B51C2">
        <w:t>169.</w:t>
      </w:r>
      <w:r w:rsidRPr="002B51C2">
        <w:tab/>
      </w:r>
      <w:r w:rsidRPr="002B51C2">
        <w:tab/>
        <w:t xml:space="preserve">Законом «О пробации» (2019 </w:t>
      </w:r>
      <w:r w:rsidRPr="00FB07F0">
        <w:t>год</w:t>
      </w:r>
      <w:r w:rsidRPr="002B51C2">
        <w:t xml:space="preserve">) введен Институт пробации при Министерстве юстиции. Одной из задач пробации является исполнение уголовных наказаний, не связанных с изоляцией от общества, и принудительных мер уголовно-правового воздействия в порядке, установленном уголовно-исполнительным законодательством. </w:t>
      </w:r>
    </w:p>
    <w:p w14:paraId="02DD1DB3" w14:textId="77777777" w:rsidR="00D465E3" w:rsidRPr="002B51C2" w:rsidRDefault="00D465E3" w:rsidP="00832911">
      <w:pPr>
        <w:pStyle w:val="H1G"/>
        <w:ind w:right="1133"/>
        <w:rPr>
          <w:bCs/>
        </w:rPr>
      </w:pPr>
      <w:r w:rsidRPr="002B51C2">
        <w:tab/>
      </w:r>
      <w:r w:rsidRPr="002B51C2">
        <w:tab/>
        <w:t>Ответ на пункт 17 c) перечня вопросов</w:t>
      </w:r>
    </w:p>
    <w:p w14:paraId="77C91545" w14:textId="77777777" w:rsidR="00D465E3" w:rsidRPr="002B51C2" w:rsidRDefault="00D465E3" w:rsidP="00832911">
      <w:pPr>
        <w:pStyle w:val="SingleTxtG"/>
        <w:ind w:right="1133"/>
      </w:pPr>
      <w:r w:rsidRPr="002B51C2">
        <w:rPr>
          <w:bCs/>
        </w:rPr>
        <w:t>170.</w:t>
      </w:r>
      <w:r w:rsidRPr="002B51C2">
        <w:tab/>
        <w:t xml:space="preserve">Недавно принятые стратегии, программы и планы действий: </w:t>
      </w:r>
    </w:p>
    <w:p w14:paraId="7841EF94" w14:textId="77777777" w:rsidR="00D465E3" w:rsidRPr="002B51C2" w:rsidRDefault="00D465E3" w:rsidP="00832911">
      <w:pPr>
        <w:pStyle w:val="Bullet1G"/>
        <w:numPr>
          <w:ilvl w:val="0"/>
          <w:numId w:val="22"/>
        </w:numPr>
        <w:kinsoku w:val="0"/>
        <w:overflowPunct w:val="0"/>
        <w:autoSpaceDE w:val="0"/>
        <w:autoSpaceDN w:val="0"/>
        <w:adjustRightInd w:val="0"/>
        <w:snapToGrid w:val="0"/>
        <w:ind w:right="1133"/>
      </w:pPr>
      <w:r w:rsidRPr="002B51C2">
        <w:t xml:space="preserve">Указ Президента «О принятии мер, направленных на улучшение миграционной ситуации» от 2021 года, где одной из задач является принятие мер по обеспечению учета, присмотра, защиты прав и интересов детей, чьи родители находятся в трудовой миграции; </w:t>
      </w:r>
      <w:r w:rsidRPr="009821DC">
        <w:t>введение</w:t>
      </w:r>
      <w:r w:rsidRPr="002B51C2">
        <w:t xml:space="preserve"> на законодательном уровне поняти</w:t>
      </w:r>
      <w:r w:rsidRPr="009821DC">
        <w:t>я</w:t>
      </w:r>
      <w:r w:rsidRPr="002B51C2">
        <w:t xml:space="preserve"> «дети трудовых мигрантов» с гарантиями их государственной защиты; </w:t>
      </w:r>
    </w:p>
    <w:p w14:paraId="1490E6BF" w14:textId="77777777" w:rsidR="00D465E3" w:rsidRPr="002B51C2" w:rsidRDefault="00D465E3" w:rsidP="00832911">
      <w:pPr>
        <w:pStyle w:val="Bullet1G"/>
        <w:numPr>
          <w:ilvl w:val="0"/>
          <w:numId w:val="22"/>
        </w:numPr>
        <w:kinsoku w:val="0"/>
        <w:overflowPunct w:val="0"/>
        <w:autoSpaceDE w:val="0"/>
        <w:autoSpaceDN w:val="0"/>
        <w:adjustRightInd w:val="0"/>
        <w:snapToGrid w:val="0"/>
        <w:ind w:right="1133"/>
      </w:pPr>
      <w:r w:rsidRPr="002B51C2">
        <w:lastRenderedPageBreak/>
        <w:t xml:space="preserve">Указ Президента «О духовно-нравственном развитии и физическом воспитании личности» от 29 января 2021 года, направленный на поддержку воспитания граждан через усвоение ими высоких моральных норм, традиций, традиционных семейных и общественных ценностей, здорового образа жизни, приобщение к системе общих человеческих ценностей, отражающих богатство, своеобразие и единство культур народов; </w:t>
      </w:r>
    </w:p>
    <w:p w14:paraId="15F0E91C" w14:textId="77777777" w:rsidR="00D465E3" w:rsidRPr="002B51C2" w:rsidRDefault="00D465E3" w:rsidP="00832911">
      <w:pPr>
        <w:pStyle w:val="Bullet1G"/>
        <w:numPr>
          <w:ilvl w:val="0"/>
          <w:numId w:val="22"/>
        </w:numPr>
        <w:kinsoku w:val="0"/>
        <w:overflowPunct w:val="0"/>
        <w:autoSpaceDE w:val="0"/>
        <w:autoSpaceDN w:val="0"/>
        <w:adjustRightInd w:val="0"/>
        <w:snapToGrid w:val="0"/>
        <w:ind w:right="1133"/>
      </w:pPr>
      <w:r w:rsidRPr="002B51C2">
        <w:t>Указ Президента «О мерах по обеспечению государственных гарантий реализации права детей на получение бесплатного школьного образования» от 26 мая 2023 года № 136;</w:t>
      </w:r>
    </w:p>
    <w:p w14:paraId="562B81BB" w14:textId="77777777" w:rsidR="00D465E3" w:rsidRPr="002B51C2" w:rsidRDefault="00D465E3" w:rsidP="00832911">
      <w:pPr>
        <w:pStyle w:val="Bullet1G"/>
        <w:numPr>
          <w:ilvl w:val="0"/>
          <w:numId w:val="22"/>
        </w:numPr>
        <w:kinsoku w:val="0"/>
        <w:overflowPunct w:val="0"/>
        <w:autoSpaceDE w:val="0"/>
        <w:autoSpaceDN w:val="0"/>
        <w:adjustRightInd w:val="0"/>
        <w:snapToGrid w:val="0"/>
        <w:ind w:right="1133"/>
      </w:pPr>
      <w:r w:rsidRPr="002B51C2">
        <w:t>Указ Президента «О неотложных мерах по развитию сферы здравоохранения и улучшению качества жизни и здоровья населения» от 8 февраля 2021 года № 23;</w:t>
      </w:r>
    </w:p>
    <w:p w14:paraId="5E1CC35D" w14:textId="77777777" w:rsidR="00D465E3" w:rsidRPr="002B51C2" w:rsidRDefault="00D465E3" w:rsidP="00832911">
      <w:pPr>
        <w:pStyle w:val="Bullet1G"/>
        <w:numPr>
          <w:ilvl w:val="0"/>
          <w:numId w:val="22"/>
        </w:numPr>
        <w:kinsoku w:val="0"/>
        <w:overflowPunct w:val="0"/>
        <w:autoSpaceDE w:val="0"/>
        <w:autoSpaceDN w:val="0"/>
        <w:adjustRightInd w:val="0"/>
        <w:snapToGrid w:val="0"/>
        <w:ind w:right="1133"/>
      </w:pPr>
      <w:r w:rsidRPr="002B51C2">
        <w:t xml:space="preserve">постановление Кабинета Министров «О внесении изменений в некоторые постановления Правительства в сфере защиты прав детей» от 10 февраля 2023 года № 57, предусматривающее внедрение автоматизированной информационной системы данных детей, находящихся в трудной жизненной ситуации; </w:t>
      </w:r>
    </w:p>
    <w:p w14:paraId="107FBE39" w14:textId="77777777" w:rsidR="00D465E3" w:rsidRPr="002B51C2" w:rsidRDefault="00D465E3" w:rsidP="00832911">
      <w:pPr>
        <w:pStyle w:val="Bullet1G"/>
        <w:numPr>
          <w:ilvl w:val="0"/>
          <w:numId w:val="22"/>
        </w:numPr>
        <w:kinsoku w:val="0"/>
        <w:overflowPunct w:val="0"/>
        <w:autoSpaceDE w:val="0"/>
        <w:autoSpaceDN w:val="0"/>
        <w:adjustRightInd w:val="0"/>
        <w:snapToGrid w:val="0"/>
        <w:ind w:right="1133"/>
      </w:pPr>
      <w:r w:rsidRPr="002B51C2">
        <w:t xml:space="preserve">постановление Правительства «Об утверждении Программы развития образования на 2021–2040 годы» от 4 мая 2021 года № 200; </w:t>
      </w:r>
    </w:p>
    <w:p w14:paraId="0FB158B7" w14:textId="77777777" w:rsidR="00D465E3" w:rsidRPr="002B51C2" w:rsidRDefault="00D465E3" w:rsidP="00832911">
      <w:pPr>
        <w:pStyle w:val="Bullet1G"/>
        <w:numPr>
          <w:ilvl w:val="0"/>
          <w:numId w:val="22"/>
        </w:numPr>
        <w:kinsoku w:val="0"/>
        <w:overflowPunct w:val="0"/>
        <w:autoSpaceDE w:val="0"/>
        <w:autoSpaceDN w:val="0"/>
        <w:adjustRightInd w:val="0"/>
        <w:snapToGrid w:val="0"/>
        <w:ind w:right="1133"/>
      </w:pPr>
      <w:r w:rsidRPr="002B51C2">
        <w:t>постановление Кабинета Министров «Об утверждении Национальной стратегии по достижению гендерного равенства до 2030 года и Национального плана действий по достижению гендерного равенства на 2022–2024 годы» от 16 сентября 2022 года № 513;</w:t>
      </w:r>
    </w:p>
    <w:p w14:paraId="21A52D50" w14:textId="77777777" w:rsidR="00D465E3" w:rsidRPr="002B51C2" w:rsidRDefault="00D465E3" w:rsidP="00832911">
      <w:pPr>
        <w:pStyle w:val="Bullet1G"/>
        <w:numPr>
          <w:ilvl w:val="0"/>
          <w:numId w:val="22"/>
        </w:numPr>
        <w:kinsoku w:val="0"/>
        <w:overflowPunct w:val="0"/>
        <w:autoSpaceDE w:val="0"/>
        <w:autoSpaceDN w:val="0"/>
        <w:adjustRightInd w:val="0"/>
        <w:snapToGrid w:val="0"/>
        <w:ind w:right="1133"/>
      </w:pPr>
      <w:r w:rsidRPr="002B51C2">
        <w:t xml:space="preserve">постановление Правительства «Об утверждении Концепции информационной безопасности на 2019–2023 годы» от 3 мая 2019 года. Данная Концепция принята в целях совершенствования форм и методов обеспечения информационной безопасности страны, оценки и прогнозирования угроз информационной безопасности, а также создания эффективной системы противодействия в информационной сфере; </w:t>
      </w:r>
    </w:p>
    <w:p w14:paraId="58C81ED1" w14:textId="77777777" w:rsidR="00D465E3" w:rsidRPr="002B51C2" w:rsidRDefault="00D465E3" w:rsidP="00832911">
      <w:pPr>
        <w:pStyle w:val="Bullet1G"/>
        <w:numPr>
          <w:ilvl w:val="0"/>
          <w:numId w:val="22"/>
        </w:numPr>
        <w:kinsoku w:val="0"/>
        <w:overflowPunct w:val="0"/>
        <w:autoSpaceDE w:val="0"/>
        <w:autoSpaceDN w:val="0"/>
        <w:adjustRightInd w:val="0"/>
        <w:snapToGrid w:val="0"/>
        <w:ind w:right="1133"/>
      </w:pPr>
      <w:r w:rsidRPr="002B51C2">
        <w:t xml:space="preserve">постановление Правительства «Об утверждении Стратегии по кибербезопасности на 2019–2023 годы» от 24 июля 2019 года № 369), направленное на внедрение дисциплины «кибербезопасность», «компьютерная гигиена», «цифровая грамотность» в учебные программы школьного, среднего и высшего профессионального образования по соответствующим направлениям и специальностям; </w:t>
      </w:r>
    </w:p>
    <w:p w14:paraId="10532014" w14:textId="77777777" w:rsidR="00D465E3" w:rsidRPr="002B51C2" w:rsidRDefault="00D465E3" w:rsidP="00832911">
      <w:pPr>
        <w:pStyle w:val="Bullet1G"/>
        <w:numPr>
          <w:ilvl w:val="0"/>
          <w:numId w:val="22"/>
        </w:numPr>
        <w:kinsoku w:val="0"/>
        <w:overflowPunct w:val="0"/>
        <w:autoSpaceDE w:val="0"/>
        <w:autoSpaceDN w:val="0"/>
        <w:adjustRightInd w:val="0"/>
        <w:snapToGrid w:val="0"/>
        <w:ind w:right="1133"/>
      </w:pPr>
      <w:r w:rsidRPr="002B51C2">
        <w:t xml:space="preserve">постановление Правительства «Об утверждении Концепции развития инклюзивного образования на 2019–2023 годы» от 19 июля 2019 года № 360); </w:t>
      </w:r>
    </w:p>
    <w:p w14:paraId="6002652C" w14:textId="77777777" w:rsidR="00D465E3" w:rsidRPr="002B51C2" w:rsidRDefault="00D465E3" w:rsidP="00832911">
      <w:pPr>
        <w:pStyle w:val="Bullet1G"/>
        <w:numPr>
          <w:ilvl w:val="0"/>
          <w:numId w:val="22"/>
        </w:numPr>
        <w:kinsoku w:val="0"/>
        <w:overflowPunct w:val="0"/>
        <w:autoSpaceDE w:val="0"/>
        <w:autoSpaceDN w:val="0"/>
        <w:adjustRightInd w:val="0"/>
        <w:snapToGrid w:val="0"/>
        <w:ind w:right="1133"/>
      </w:pPr>
      <w:r w:rsidRPr="002B51C2">
        <w:t>постановление Правительства «Об утверждении Национального механизма перенаправления жертв торговли людьми» от 19 сентября 2019 года № 493;</w:t>
      </w:r>
    </w:p>
    <w:p w14:paraId="56F034E1" w14:textId="77777777" w:rsidR="00D465E3" w:rsidRPr="002B51C2" w:rsidRDefault="00D465E3" w:rsidP="00832911">
      <w:pPr>
        <w:pStyle w:val="Bullet1G"/>
        <w:numPr>
          <w:ilvl w:val="0"/>
          <w:numId w:val="22"/>
        </w:numPr>
        <w:kinsoku w:val="0"/>
        <w:overflowPunct w:val="0"/>
        <w:autoSpaceDE w:val="0"/>
        <w:autoSpaceDN w:val="0"/>
        <w:adjustRightInd w:val="0"/>
        <w:snapToGrid w:val="0"/>
        <w:ind w:right="1133"/>
      </w:pPr>
      <w:r w:rsidRPr="002B51C2">
        <w:t xml:space="preserve">постановление Правительства «Об утверждении Программы Правительства по охране психического здоровья населения на 2018–2030 годы и Плана по реализации Программы» от 1 марта 2018 года № 119; </w:t>
      </w:r>
    </w:p>
    <w:p w14:paraId="58298B28" w14:textId="77777777" w:rsidR="00D465E3" w:rsidRPr="002B51C2" w:rsidRDefault="00D465E3" w:rsidP="00832911">
      <w:pPr>
        <w:pStyle w:val="Bullet1G"/>
        <w:numPr>
          <w:ilvl w:val="0"/>
          <w:numId w:val="22"/>
        </w:numPr>
        <w:kinsoku w:val="0"/>
        <w:overflowPunct w:val="0"/>
        <w:autoSpaceDE w:val="0"/>
        <w:autoSpaceDN w:val="0"/>
        <w:adjustRightInd w:val="0"/>
        <w:snapToGrid w:val="0"/>
        <w:ind w:right="1133"/>
      </w:pPr>
      <w:r w:rsidRPr="002B51C2">
        <w:t>постановление Правительства «Об утверждении Программы Кабинета Министров по борьбе с торговлей людьми на 2022–2025 годы и Плана мероприятий по реализации Программы Кабинета Министров по борьбе с торговлей людьми на 2022–2025 годы» от 26 апреля 2022 года. Целью Программы является обеспечение системного подхода и повышение эффективности мер противодействия торговле людьми, направленных на продвижение прав людей — лиц, пострадавших от торговли людьми, на основе координации деятельности и сотрудничества государственных органов с общественными и международными организациями;</w:t>
      </w:r>
    </w:p>
    <w:p w14:paraId="4CCC5B31" w14:textId="77777777" w:rsidR="00D465E3" w:rsidRPr="002B51C2" w:rsidRDefault="00D465E3" w:rsidP="00832911">
      <w:pPr>
        <w:pStyle w:val="Bullet1G"/>
        <w:numPr>
          <w:ilvl w:val="0"/>
          <w:numId w:val="22"/>
        </w:numPr>
        <w:kinsoku w:val="0"/>
        <w:overflowPunct w:val="0"/>
        <w:autoSpaceDE w:val="0"/>
        <w:autoSpaceDN w:val="0"/>
        <w:adjustRightInd w:val="0"/>
        <w:snapToGrid w:val="0"/>
        <w:ind w:right="1133"/>
      </w:pPr>
      <w:r w:rsidRPr="002B51C2">
        <w:t>постановление Правительства «Об утверждении Концепции государственной политики в сфере профилактики правонарушений на 2022–2028 годы» от 1</w:t>
      </w:r>
      <w:r>
        <w:t> </w:t>
      </w:r>
      <w:r w:rsidRPr="002B51C2">
        <w:t xml:space="preserve">сентября 2022 года. </w:t>
      </w:r>
    </w:p>
    <w:p w14:paraId="56D34296" w14:textId="77777777" w:rsidR="00D465E3" w:rsidRPr="002B51C2" w:rsidRDefault="00D465E3" w:rsidP="00832911">
      <w:pPr>
        <w:pStyle w:val="H1G"/>
        <w:ind w:right="1133"/>
        <w:rPr>
          <w:bCs/>
        </w:rPr>
      </w:pPr>
      <w:r w:rsidRPr="002B51C2">
        <w:lastRenderedPageBreak/>
        <w:tab/>
      </w:r>
      <w:r w:rsidRPr="002B51C2">
        <w:tab/>
        <w:t>Ответ на пункт 17 d) перечня вопросов</w:t>
      </w:r>
    </w:p>
    <w:p w14:paraId="01AE61E4" w14:textId="77777777" w:rsidR="00D465E3" w:rsidRPr="002B51C2" w:rsidRDefault="00D465E3" w:rsidP="00832911">
      <w:pPr>
        <w:pStyle w:val="SingleTxtG"/>
        <w:ind w:right="1133"/>
      </w:pPr>
      <w:r w:rsidRPr="002B51C2">
        <w:rPr>
          <w:bCs/>
        </w:rPr>
        <w:t>171.</w:t>
      </w:r>
      <w:r w:rsidRPr="002B51C2">
        <w:tab/>
      </w:r>
      <w:r w:rsidRPr="002B51C2">
        <w:rPr>
          <w:bCs/>
        </w:rPr>
        <w:t>Недавняя ратификация договоров по правам человека:</w:t>
      </w:r>
    </w:p>
    <w:p w14:paraId="19EE22CD" w14:textId="77777777" w:rsidR="00D465E3" w:rsidRPr="002B51C2" w:rsidRDefault="00D465E3" w:rsidP="00832911">
      <w:pPr>
        <w:pStyle w:val="Bullet1G"/>
        <w:numPr>
          <w:ilvl w:val="0"/>
          <w:numId w:val="22"/>
        </w:numPr>
        <w:kinsoku w:val="0"/>
        <w:overflowPunct w:val="0"/>
        <w:autoSpaceDE w:val="0"/>
        <w:autoSpaceDN w:val="0"/>
        <w:adjustRightInd w:val="0"/>
        <w:snapToGrid w:val="0"/>
        <w:ind w:right="1133"/>
      </w:pPr>
      <w:r w:rsidRPr="002B51C2">
        <w:t xml:space="preserve">Законом от 13 марта 2019 года № 34 ратифицирована «Конвенция о правах инвалидов»; </w:t>
      </w:r>
    </w:p>
    <w:p w14:paraId="5FB9C413" w14:textId="77777777" w:rsidR="00D465E3" w:rsidRPr="002B51C2" w:rsidRDefault="00D465E3" w:rsidP="00832911">
      <w:pPr>
        <w:pStyle w:val="Bullet1G"/>
        <w:numPr>
          <w:ilvl w:val="0"/>
          <w:numId w:val="22"/>
        </w:numPr>
        <w:kinsoku w:val="0"/>
        <w:overflowPunct w:val="0"/>
        <w:autoSpaceDE w:val="0"/>
        <w:autoSpaceDN w:val="0"/>
        <w:adjustRightInd w:val="0"/>
        <w:snapToGrid w:val="0"/>
        <w:ind w:right="1133"/>
      </w:pPr>
      <w:r w:rsidRPr="002B51C2">
        <w:t xml:space="preserve">проект Закона «О ратификации Конвенции о международном порядке взыскания алиментов на детей» одобрен распоряжением Кабинета Министров от 25 января 2023 года № 27-р и продвигается для дальнейшей ратификации. </w:t>
      </w:r>
    </w:p>
    <w:p w14:paraId="74A4072F" w14:textId="77777777" w:rsidR="00D465E3" w:rsidRPr="002B51C2" w:rsidRDefault="00D465E3" w:rsidP="00832911">
      <w:pPr>
        <w:pStyle w:val="HChG"/>
        <w:ind w:right="1133"/>
      </w:pPr>
      <w:r w:rsidRPr="002B51C2">
        <w:tab/>
      </w:r>
      <w:r w:rsidRPr="002B51C2">
        <w:tab/>
        <w:t>Часть III</w:t>
      </w:r>
    </w:p>
    <w:p w14:paraId="53B480B2" w14:textId="77777777" w:rsidR="00D465E3" w:rsidRPr="002B51C2" w:rsidRDefault="00D465E3" w:rsidP="00832911">
      <w:pPr>
        <w:pStyle w:val="H1G"/>
        <w:ind w:right="1133"/>
        <w:rPr>
          <w:bCs/>
        </w:rPr>
      </w:pPr>
      <w:r w:rsidRPr="002B51C2">
        <w:tab/>
      </w:r>
      <w:r w:rsidRPr="002B51C2">
        <w:tab/>
        <w:t>Ответ на пункт 18 перечня вопросов</w:t>
      </w:r>
    </w:p>
    <w:p w14:paraId="4EBA18C9" w14:textId="77777777" w:rsidR="00D465E3" w:rsidRPr="002B51C2" w:rsidRDefault="00D465E3" w:rsidP="00832911">
      <w:pPr>
        <w:pStyle w:val="SingleTxtG"/>
        <w:ind w:right="1133"/>
      </w:pPr>
      <w:r w:rsidRPr="002B51C2">
        <w:t>172.</w:t>
      </w:r>
      <w:r w:rsidRPr="002B51C2">
        <w:tab/>
        <w:t xml:space="preserve">Бюджет Кыргызстана является социально ориентированным, и почти половина доходов бюджета направляется на финансирование мероприятий в социальной сфере, т. е. расходы на образование, науку, культуру, спорт, здравоохранение, социальное обеспечение и социальную защиту. </w:t>
      </w:r>
    </w:p>
    <w:p w14:paraId="5455B4FB" w14:textId="77777777" w:rsidR="00D465E3" w:rsidRPr="002B51C2" w:rsidRDefault="00D465E3" w:rsidP="00832911">
      <w:pPr>
        <w:pStyle w:val="SingleTxtG"/>
        <w:ind w:right="1133"/>
      </w:pPr>
      <w:r w:rsidRPr="002B51C2">
        <w:t>173.</w:t>
      </w:r>
      <w:r w:rsidRPr="002B51C2">
        <w:tab/>
        <w:t>В 2021 году на социальный сектор были направлены средства в сумме</w:t>
      </w:r>
      <w:r>
        <w:br/>
      </w:r>
      <w:r w:rsidRPr="002B51C2">
        <w:t>102</w:t>
      </w:r>
      <w:r>
        <w:t xml:space="preserve"> </w:t>
      </w:r>
      <w:r w:rsidRPr="002B51C2">
        <w:t>798</w:t>
      </w:r>
      <w:r w:rsidRPr="00FB07F0">
        <w:t>,4 млн</w:t>
      </w:r>
      <w:r w:rsidRPr="002B51C2">
        <w:t xml:space="preserve"> сомов, или к общим расходам — 53,8 % и к ВВП 14,2 %. В 2022 году — 142</w:t>
      </w:r>
      <w:r>
        <w:t xml:space="preserve"> </w:t>
      </w:r>
      <w:r w:rsidRPr="002B51C2">
        <w:t>165,</w:t>
      </w:r>
      <w:r w:rsidRPr="00FB07F0">
        <w:t>1 млн</w:t>
      </w:r>
      <w:r w:rsidRPr="002B51C2">
        <w:t xml:space="preserve"> сомов, к общим расходам — 50,2 % и к ВВП — 15,5 %. </w:t>
      </w:r>
    </w:p>
    <w:p w14:paraId="770CD27A" w14:textId="77777777" w:rsidR="00D465E3" w:rsidRPr="002B51C2" w:rsidRDefault="00D465E3" w:rsidP="00832911">
      <w:pPr>
        <w:pStyle w:val="SingleTxtG"/>
        <w:ind w:right="1133"/>
      </w:pPr>
      <w:r w:rsidRPr="002B51C2">
        <w:t>174.</w:t>
      </w:r>
      <w:r w:rsidRPr="002B51C2">
        <w:tab/>
        <w:t>На 2023 год на социальную сферу предусмотрены бюджетные ассигнования в сумме 164</w:t>
      </w:r>
      <w:r>
        <w:t xml:space="preserve"> </w:t>
      </w:r>
      <w:r w:rsidRPr="002B51C2">
        <w:t>494</w:t>
      </w:r>
      <w:r w:rsidRPr="00FB07F0">
        <w:t>,0 млн</w:t>
      </w:r>
      <w:r w:rsidRPr="002B51C2">
        <w:t xml:space="preserve"> сомов, к общим расходам — 47,5 % и к ВВП — 17,7 %. </w:t>
      </w:r>
    </w:p>
    <w:p w14:paraId="41F39598" w14:textId="77777777" w:rsidR="00D465E3" w:rsidRPr="002B51C2" w:rsidRDefault="00D465E3" w:rsidP="00832911">
      <w:pPr>
        <w:pStyle w:val="H1G"/>
        <w:ind w:right="1133"/>
        <w:rPr>
          <w:bCs/>
        </w:rPr>
      </w:pPr>
      <w:r w:rsidRPr="002B51C2">
        <w:tab/>
      </w:r>
      <w:r w:rsidRPr="002B51C2">
        <w:tab/>
        <w:t>Ответ на пункт 19 a) перечня вопросов</w:t>
      </w:r>
    </w:p>
    <w:p w14:paraId="38BECB0D" w14:textId="77777777" w:rsidR="00D465E3" w:rsidRPr="002B51C2" w:rsidRDefault="00D465E3" w:rsidP="00832911">
      <w:pPr>
        <w:pStyle w:val="SingleTxtG"/>
        <w:ind w:right="1133"/>
      </w:pPr>
      <w:r w:rsidRPr="002B51C2">
        <w:t>175.</w:t>
      </w:r>
      <w:r w:rsidRPr="002B51C2">
        <w:tab/>
        <w:t>В соответствии с Законом «Об актах гражданского состояния» принимаются меры по регистрации рождения детей. Уровень регистрации рождения среди детей до 5 лет составляет 98,9 % (99,5 % для мальчиков и 98,4 % для девочек). В Баткенской и Иссык-Кульской областях зарегистрирован 100-процентный уровень регистрации, а в Джалал-Абадской, Нарынской, Ошской, Таласской областях и городе Бишкеке —</w:t>
      </w:r>
      <w:r>
        <w:br/>
      </w:r>
      <w:r w:rsidRPr="002B51C2">
        <w:t>99-процентный. Самые низкие показатели — в Чуйской области (96,8 %) и в городе Ош (97,5 %). Такие высокие показатели способствуют социальной интеграции и доступу детей к другим правам.</w:t>
      </w:r>
    </w:p>
    <w:p w14:paraId="0A807B9B" w14:textId="77777777" w:rsidR="00D465E3" w:rsidRPr="002B51C2" w:rsidRDefault="00D465E3" w:rsidP="00832911">
      <w:pPr>
        <w:pStyle w:val="H1G"/>
        <w:ind w:right="1133"/>
        <w:rPr>
          <w:bCs/>
        </w:rPr>
      </w:pPr>
      <w:r w:rsidRPr="002B51C2">
        <w:tab/>
      </w:r>
      <w:r w:rsidRPr="002B51C2">
        <w:tab/>
        <w:t>Ответ на пункт 19 b) перечня вопросов</w:t>
      </w:r>
    </w:p>
    <w:p w14:paraId="7E12A087" w14:textId="77777777" w:rsidR="00D465E3" w:rsidRPr="002B51C2" w:rsidRDefault="00D465E3" w:rsidP="00832911">
      <w:pPr>
        <w:pStyle w:val="SingleTxtG"/>
        <w:ind w:right="1133"/>
      </w:pPr>
      <w:r w:rsidRPr="002B51C2">
        <w:t>176.</w:t>
      </w:r>
      <w:r w:rsidRPr="002B51C2">
        <w:tab/>
        <w:t xml:space="preserve">Порядок приобретения и прекращения гражданства регулируется Законом «О гражданстве Кыргызской Республики». С 2014 года, в рамках глобальной кампании УВКБ ООН по борьбе с </w:t>
      </w:r>
      <w:proofErr w:type="spellStart"/>
      <w:r w:rsidRPr="002B51C2">
        <w:t>безгражданством</w:t>
      </w:r>
      <w:proofErr w:type="spellEnd"/>
      <w:r w:rsidRPr="002B51C2">
        <w:t>, совместно с Правительством были выявлены 2000 детей без гражданства. По итогам проведенной работы все выявленные дети получили свои первые документы, удостоверяющие личность: паспорта и свидетельства о рождении.</w:t>
      </w:r>
    </w:p>
    <w:p w14:paraId="2BA5563A" w14:textId="77777777" w:rsidR="00D465E3" w:rsidRPr="002B51C2" w:rsidRDefault="00D465E3" w:rsidP="00832911">
      <w:pPr>
        <w:pStyle w:val="SingleTxtG"/>
        <w:ind w:right="1133"/>
      </w:pPr>
      <w:r w:rsidRPr="002B51C2">
        <w:t>177.</w:t>
      </w:r>
      <w:r w:rsidRPr="002B51C2">
        <w:tab/>
        <w:t>С 2020 года в рамках внедрения АИС «Гражданство», предусматривающ</w:t>
      </w:r>
      <w:r w:rsidRPr="003E4020">
        <w:t>ий</w:t>
      </w:r>
      <w:r w:rsidRPr="002B51C2">
        <w:t xml:space="preserve"> электронное взаимодействие государственных органов, участвующих в рассмотрении материалов по вопросам гражданства, проводится работа по недопущению </w:t>
      </w:r>
      <w:proofErr w:type="spellStart"/>
      <w:r w:rsidRPr="002B51C2">
        <w:t>безгражданства</w:t>
      </w:r>
      <w:proofErr w:type="spellEnd"/>
      <w:r w:rsidRPr="002B51C2">
        <w:t xml:space="preserve">. </w:t>
      </w:r>
    </w:p>
    <w:p w14:paraId="00E9BA3A" w14:textId="77777777" w:rsidR="00D465E3" w:rsidRPr="002B51C2" w:rsidRDefault="00D465E3" w:rsidP="00832911">
      <w:pPr>
        <w:pStyle w:val="SingleTxtG"/>
        <w:ind w:right="1133"/>
      </w:pPr>
      <w:r w:rsidRPr="002B51C2">
        <w:t>178.</w:t>
      </w:r>
      <w:r w:rsidRPr="002B51C2">
        <w:tab/>
        <w:t xml:space="preserve">Кроме того, Президентом издан Указ «О </w:t>
      </w:r>
      <w:r>
        <w:t>в</w:t>
      </w:r>
      <w:r w:rsidRPr="002B51C2">
        <w:t xml:space="preserve">ременном положении об упрощенном порядке приобретения этническими кыргызами и лицами без гражданства кыргызской национальности гражданства Кыргызской Республики» от 8 июля 2021 года № 291. </w:t>
      </w:r>
    </w:p>
    <w:p w14:paraId="2199FDAB" w14:textId="77777777" w:rsidR="00D465E3" w:rsidRPr="002B51C2" w:rsidRDefault="00D465E3" w:rsidP="00832911">
      <w:pPr>
        <w:pStyle w:val="H1G"/>
        <w:ind w:right="1133"/>
        <w:rPr>
          <w:bCs/>
        </w:rPr>
      </w:pPr>
      <w:r w:rsidRPr="002B51C2">
        <w:lastRenderedPageBreak/>
        <w:tab/>
      </w:r>
      <w:r w:rsidRPr="002B51C2">
        <w:tab/>
        <w:t>Ответ на пункт 19 c) перечня вопросов</w:t>
      </w:r>
    </w:p>
    <w:p w14:paraId="2BA53E3F" w14:textId="77777777" w:rsidR="00D465E3" w:rsidRPr="002B51C2" w:rsidRDefault="00D465E3" w:rsidP="00832911">
      <w:pPr>
        <w:pStyle w:val="SingleTxtG"/>
        <w:ind w:right="1133"/>
      </w:pPr>
      <w:r w:rsidRPr="002B51C2">
        <w:t>179.</w:t>
      </w:r>
      <w:r w:rsidRPr="002B51C2">
        <w:rPr>
          <w:b/>
          <w:bCs/>
        </w:rPr>
        <w:tab/>
      </w:r>
      <w:r w:rsidRPr="002B51C2">
        <w:t xml:space="preserve">Число детей, пострадавших от семейного насилия (с выдачей временного охранного ордера): </w:t>
      </w:r>
    </w:p>
    <w:tbl>
      <w:tblPr>
        <w:tblStyle w:val="ac"/>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4"/>
        <w:gridCol w:w="1712"/>
        <w:gridCol w:w="1712"/>
        <w:gridCol w:w="1713"/>
      </w:tblGrid>
      <w:tr w:rsidR="00D465E3" w:rsidRPr="002B51C2" w14:paraId="7E77EC90" w14:textId="77777777" w:rsidTr="00ED5859">
        <w:trPr>
          <w:tblHeader/>
        </w:trPr>
        <w:tc>
          <w:tcPr>
            <w:tcW w:w="2234" w:type="dxa"/>
            <w:tcBorders>
              <w:top w:val="single" w:sz="4" w:space="0" w:color="auto"/>
              <w:bottom w:val="single" w:sz="12" w:space="0" w:color="auto"/>
            </w:tcBorders>
            <w:shd w:val="clear" w:color="auto" w:fill="auto"/>
            <w:vAlign w:val="bottom"/>
          </w:tcPr>
          <w:p w14:paraId="7D51D3E8" w14:textId="77777777" w:rsidR="00D465E3" w:rsidRPr="002B51C2" w:rsidRDefault="00D465E3" w:rsidP="00D465E3">
            <w:pPr>
              <w:pStyle w:val="SingleTxtG"/>
              <w:keepNext/>
              <w:tabs>
                <w:tab w:val="clear" w:pos="1701"/>
                <w:tab w:val="clear" w:pos="2268"/>
                <w:tab w:val="clear" w:pos="2835"/>
              </w:tabs>
              <w:spacing w:before="80" w:after="80" w:line="200" w:lineRule="exact"/>
              <w:ind w:left="0" w:right="0"/>
              <w:jc w:val="left"/>
              <w:rPr>
                <w:i/>
                <w:sz w:val="16"/>
              </w:rPr>
            </w:pPr>
            <w:r w:rsidRPr="002B51C2">
              <w:rPr>
                <w:i/>
                <w:sz w:val="16"/>
              </w:rPr>
              <w:t xml:space="preserve">Число детей, пострадавших от семейного насилия </w:t>
            </w:r>
          </w:p>
        </w:tc>
        <w:tc>
          <w:tcPr>
            <w:tcW w:w="1712" w:type="dxa"/>
            <w:tcBorders>
              <w:top w:val="single" w:sz="4" w:space="0" w:color="auto"/>
              <w:bottom w:val="single" w:sz="12" w:space="0" w:color="auto"/>
            </w:tcBorders>
            <w:shd w:val="clear" w:color="auto" w:fill="auto"/>
            <w:vAlign w:val="bottom"/>
          </w:tcPr>
          <w:p w14:paraId="473B6BBF" w14:textId="77777777" w:rsidR="00D465E3" w:rsidRPr="002B51C2" w:rsidRDefault="00D465E3" w:rsidP="00D465E3">
            <w:pPr>
              <w:pStyle w:val="SingleTxtG"/>
              <w:keepNext/>
              <w:tabs>
                <w:tab w:val="clear" w:pos="1701"/>
                <w:tab w:val="clear" w:pos="2268"/>
                <w:tab w:val="clear" w:pos="2835"/>
              </w:tabs>
              <w:spacing w:before="80" w:after="80" w:line="200" w:lineRule="exact"/>
              <w:ind w:left="0" w:right="0"/>
              <w:jc w:val="right"/>
              <w:rPr>
                <w:bCs/>
                <w:i/>
                <w:sz w:val="16"/>
              </w:rPr>
            </w:pPr>
            <w:r w:rsidRPr="002B51C2">
              <w:rPr>
                <w:bCs/>
                <w:i/>
                <w:sz w:val="16"/>
              </w:rPr>
              <w:t xml:space="preserve">2019 </w:t>
            </w:r>
            <w:r w:rsidRPr="003E4020">
              <w:rPr>
                <w:bCs/>
                <w:i/>
                <w:sz w:val="16"/>
              </w:rPr>
              <w:t>год</w:t>
            </w:r>
          </w:p>
        </w:tc>
        <w:tc>
          <w:tcPr>
            <w:tcW w:w="1712" w:type="dxa"/>
            <w:tcBorders>
              <w:top w:val="single" w:sz="4" w:space="0" w:color="auto"/>
              <w:bottom w:val="single" w:sz="12" w:space="0" w:color="auto"/>
            </w:tcBorders>
            <w:shd w:val="clear" w:color="auto" w:fill="auto"/>
            <w:vAlign w:val="bottom"/>
          </w:tcPr>
          <w:p w14:paraId="4DA15561" w14:textId="77777777" w:rsidR="00D465E3" w:rsidRPr="002B51C2" w:rsidRDefault="00D465E3" w:rsidP="00D465E3">
            <w:pPr>
              <w:pStyle w:val="SingleTxtG"/>
              <w:keepNext/>
              <w:tabs>
                <w:tab w:val="clear" w:pos="1701"/>
                <w:tab w:val="clear" w:pos="2268"/>
                <w:tab w:val="clear" w:pos="2835"/>
              </w:tabs>
              <w:spacing w:before="80" w:after="80" w:line="200" w:lineRule="exact"/>
              <w:ind w:left="0" w:right="0"/>
              <w:jc w:val="right"/>
              <w:rPr>
                <w:bCs/>
                <w:i/>
                <w:sz w:val="16"/>
              </w:rPr>
            </w:pPr>
            <w:r w:rsidRPr="002B51C2">
              <w:rPr>
                <w:bCs/>
                <w:i/>
                <w:sz w:val="16"/>
              </w:rPr>
              <w:t>2020 год</w:t>
            </w:r>
          </w:p>
        </w:tc>
        <w:tc>
          <w:tcPr>
            <w:tcW w:w="1713" w:type="dxa"/>
            <w:tcBorders>
              <w:top w:val="single" w:sz="4" w:space="0" w:color="auto"/>
              <w:bottom w:val="single" w:sz="12" w:space="0" w:color="auto"/>
            </w:tcBorders>
            <w:shd w:val="clear" w:color="auto" w:fill="auto"/>
            <w:vAlign w:val="bottom"/>
          </w:tcPr>
          <w:p w14:paraId="41553FA8" w14:textId="77777777" w:rsidR="00D465E3" w:rsidRPr="002B51C2" w:rsidRDefault="00D465E3" w:rsidP="00D465E3">
            <w:pPr>
              <w:pStyle w:val="SingleTxtG"/>
              <w:keepNext/>
              <w:tabs>
                <w:tab w:val="clear" w:pos="1701"/>
                <w:tab w:val="clear" w:pos="2268"/>
                <w:tab w:val="clear" w:pos="2835"/>
              </w:tabs>
              <w:spacing w:before="80" w:after="80" w:line="200" w:lineRule="exact"/>
              <w:ind w:left="0" w:right="0"/>
              <w:jc w:val="right"/>
              <w:rPr>
                <w:bCs/>
                <w:i/>
                <w:sz w:val="16"/>
              </w:rPr>
            </w:pPr>
            <w:r w:rsidRPr="002B51C2">
              <w:rPr>
                <w:bCs/>
                <w:i/>
                <w:sz w:val="16"/>
              </w:rPr>
              <w:t>2021 год</w:t>
            </w:r>
          </w:p>
        </w:tc>
      </w:tr>
      <w:tr w:rsidR="00D465E3" w:rsidRPr="002B51C2" w14:paraId="4BAB457E" w14:textId="77777777" w:rsidTr="00ED5859">
        <w:tc>
          <w:tcPr>
            <w:tcW w:w="2234" w:type="dxa"/>
            <w:tcBorders>
              <w:top w:val="single" w:sz="12" w:space="0" w:color="auto"/>
            </w:tcBorders>
            <w:shd w:val="clear" w:color="auto" w:fill="auto"/>
          </w:tcPr>
          <w:p w14:paraId="59BB5D07" w14:textId="77777777" w:rsidR="00D465E3" w:rsidRPr="002B51C2" w:rsidRDefault="00D465E3" w:rsidP="00D465E3">
            <w:pPr>
              <w:pStyle w:val="SingleTxtG"/>
              <w:keepNext/>
              <w:tabs>
                <w:tab w:val="clear" w:pos="1701"/>
                <w:tab w:val="clear" w:pos="2268"/>
                <w:tab w:val="clear" w:pos="2835"/>
              </w:tabs>
              <w:spacing w:before="40" w:after="40" w:line="220" w:lineRule="exact"/>
              <w:ind w:left="0" w:right="0"/>
              <w:jc w:val="left"/>
              <w:rPr>
                <w:sz w:val="18"/>
              </w:rPr>
            </w:pPr>
            <w:r w:rsidRPr="002B51C2">
              <w:rPr>
                <w:sz w:val="18"/>
              </w:rPr>
              <w:t xml:space="preserve">Девочки </w:t>
            </w:r>
          </w:p>
        </w:tc>
        <w:tc>
          <w:tcPr>
            <w:tcW w:w="1712" w:type="dxa"/>
            <w:tcBorders>
              <w:top w:val="single" w:sz="12" w:space="0" w:color="auto"/>
            </w:tcBorders>
            <w:shd w:val="clear" w:color="auto" w:fill="auto"/>
            <w:vAlign w:val="bottom"/>
          </w:tcPr>
          <w:p w14:paraId="03ECB42E" w14:textId="77777777" w:rsidR="00D465E3" w:rsidRPr="002B51C2" w:rsidRDefault="00D465E3" w:rsidP="00D465E3">
            <w:pPr>
              <w:pStyle w:val="SingleTxtG"/>
              <w:keepNext/>
              <w:tabs>
                <w:tab w:val="clear" w:pos="1701"/>
                <w:tab w:val="clear" w:pos="2268"/>
                <w:tab w:val="clear" w:pos="2835"/>
              </w:tabs>
              <w:spacing w:before="40" w:after="40" w:line="220" w:lineRule="exact"/>
              <w:ind w:left="0" w:right="0"/>
              <w:jc w:val="right"/>
              <w:rPr>
                <w:sz w:val="18"/>
              </w:rPr>
            </w:pPr>
            <w:r w:rsidRPr="002B51C2">
              <w:rPr>
                <w:sz w:val="18"/>
              </w:rPr>
              <w:t>90</w:t>
            </w:r>
          </w:p>
        </w:tc>
        <w:tc>
          <w:tcPr>
            <w:tcW w:w="1712" w:type="dxa"/>
            <w:tcBorders>
              <w:top w:val="single" w:sz="12" w:space="0" w:color="auto"/>
            </w:tcBorders>
            <w:shd w:val="clear" w:color="auto" w:fill="auto"/>
            <w:vAlign w:val="bottom"/>
          </w:tcPr>
          <w:p w14:paraId="2AC90C00" w14:textId="77777777" w:rsidR="00D465E3" w:rsidRPr="002B51C2" w:rsidRDefault="00D465E3" w:rsidP="00D465E3">
            <w:pPr>
              <w:pStyle w:val="SingleTxtG"/>
              <w:keepNext/>
              <w:tabs>
                <w:tab w:val="clear" w:pos="1701"/>
                <w:tab w:val="clear" w:pos="2268"/>
                <w:tab w:val="clear" w:pos="2835"/>
              </w:tabs>
              <w:spacing w:before="40" w:after="40" w:line="220" w:lineRule="exact"/>
              <w:ind w:left="0" w:right="0"/>
              <w:jc w:val="right"/>
              <w:rPr>
                <w:sz w:val="18"/>
              </w:rPr>
            </w:pPr>
            <w:r w:rsidRPr="002B51C2">
              <w:rPr>
                <w:sz w:val="18"/>
              </w:rPr>
              <w:t>169</w:t>
            </w:r>
          </w:p>
        </w:tc>
        <w:tc>
          <w:tcPr>
            <w:tcW w:w="1713" w:type="dxa"/>
            <w:tcBorders>
              <w:top w:val="single" w:sz="12" w:space="0" w:color="auto"/>
            </w:tcBorders>
            <w:shd w:val="clear" w:color="auto" w:fill="auto"/>
            <w:vAlign w:val="bottom"/>
          </w:tcPr>
          <w:p w14:paraId="7DDE13D1" w14:textId="77777777" w:rsidR="00D465E3" w:rsidRPr="002B51C2" w:rsidRDefault="00D465E3" w:rsidP="00D465E3">
            <w:pPr>
              <w:pStyle w:val="SingleTxtG"/>
              <w:keepNext/>
              <w:tabs>
                <w:tab w:val="clear" w:pos="1701"/>
                <w:tab w:val="clear" w:pos="2268"/>
                <w:tab w:val="clear" w:pos="2835"/>
              </w:tabs>
              <w:spacing w:before="40" w:after="40" w:line="220" w:lineRule="exact"/>
              <w:ind w:left="0" w:right="0"/>
              <w:jc w:val="right"/>
              <w:rPr>
                <w:sz w:val="18"/>
              </w:rPr>
            </w:pPr>
            <w:r w:rsidRPr="002B51C2">
              <w:rPr>
                <w:sz w:val="18"/>
              </w:rPr>
              <w:t>124</w:t>
            </w:r>
          </w:p>
        </w:tc>
      </w:tr>
      <w:tr w:rsidR="00D465E3" w:rsidRPr="002B51C2" w14:paraId="082B3F96" w14:textId="77777777" w:rsidTr="00ED5859">
        <w:tc>
          <w:tcPr>
            <w:tcW w:w="2234" w:type="dxa"/>
            <w:tcBorders>
              <w:bottom w:val="single" w:sz="12" w:space="0" w:color="auto"/>
            </w:tcBorders>
            <w:shd w:val="clear" w:color="auto" w:fill="auto"/>
          </w:tcPr>
          <w:p w14:paraId="0495C353" w14:textId="77777777" w:rsidR="00D465E3" w:rsidRPr="002B51C2" w:rsidRDefault="00D465E3" w:rsidP="00D465E3">
            <w:pPr>
              <w:pStyle w:val="SingleTxtG"/>
              <w:keepNext/>
              <w:tabs>
                <w:tab w:val="clear" w:pos="1701"/>
                <w:tab w:val="clear" w:pos="2268"/>
                <w:tab w:val="clear" w:pos="2835"/>
              </w:tabs>
              <w:spacing w:before="40" w:after="40" w:line="220" w:lineRule="exact"/>
              <w:ind w:left="0" w:right="0"/>
              <w:jc w:val="left"/>
              <w:rPr>
                <w:sz w:val="18"/>
              </w:rPr>
            </w:pPr>
            <w:r w:rsidRPr="002B51C2">
              <w:rPr>
                <w:sz w:val="18"/>
              </w:rPr>
              <w:t xml:space="preserve">Мальчики </w:t>
            </w:r>
          </w:p>
        </w:tc>
        <w:tc>
          <w:tcPr>
            <w:tcW w:w="1712" w:type="dxa"/>
            <w:tcBorders>
              <w:bottom w:val="single" w:sz="12" w:space="0" w:color="auto"/>
            </w:tcBorders>
            <w:shd w:val="clear" w:color="auto" w:fill="auto"/>
            <w:vAlign w:val="bottom"/>
          </w:tcPr>
          <w:p w14:paraId="007304BF" w14:textId="77777777" w:rsidR="00D465E3" w:rsidRPr="002B51C2" w:rsidRDefault="00D465E3" w:rsidP="00D465E3">
            <w:pPr>
              <w:pStyle w:val="SingleTxtG"/>
              <w:keepNext/>
              <w:tabs>
                <w:tab w:val="clear" w:pos="1701"/>
                <w:tab w:val="clear" w:pos="2268"/>
                <w:tab w:val="clear" w:pos="2835"/>
              </w:tabs>
              <w:spacing w:before="40" w:after="40" w:line="220" w:lineRule="exact"/>
              <w:ind w:left="0" w:right="0"/>
              <w:jc w:val="right"/>
              <w:rPr>
                <w:sz w:val="18"/>
              </w:rPr>
            </w:pPr>
            <w:r w:rsidRPr="002B51C2">
              <w:rPr>
                <w:sz w:val="18"/>
              </w:rPr>
              <w:t>114</w:t>
            </w:r>
          </w:p>
        </w:tc>
        <w:tc>
          <w:tcPr>
            <w:tcW w:w="1712" w:type="dxa"/>
            <w:tcBorders>
              <w:bottom w:val="single" w:sz="12" w:space="0" w:color="auto"/>
            </w:tcBorders>
            <w:shd w:val="clear" w:color="auto" w:fill="auto"/>
            <w:vAlign w:val="bottom"/>
          </w:tcPr>
          <w:p w14:paraId="5789D2B3" w14:textId="77777777" w:rsidR="00D465E3" w:rsidRPr="002B51C2" w:rsidRDefault="00D465E3" w:rsidP="00D465E3">
            <w:pPr>
              <w:pStyle w:val="SingleTxtG"/>
              <w:keepNext/>
              <w:tabs>
                <w:tab w:val="clear" w:pos="1701"/>
                <w:tab w:val="clear" w:pos="2268"/>
                <w:tab w:val="clear" w:pos="2835"/>
              </w:tabs>
              <w:spacing w:before="40" w:after="40" w:line="220" w:lineRule="exact"/>
              <w:ind w:left="0" w:right="0"/>
              <w:jc w:val="right"/>
              <w:rPr>
                <w:sz w:val="18"/>
              </w:rPr>
            </w:pPr>
            <w:r w:rsidRPr="002B51C2">
              <w:rPr>
                <w:sz w:val="18"/>
              </w:rPr>
              <w:t>154</w:t>
            </w:r>
          </w:p>
        </w:tc>
        <w:tc>
          <w:tcPr>
            <w:tcW w:w="1713" w:type="dxa"/>
            <w:tcBorders>
              <w:bottom w:val="single" w:sz="12" w:space="0" w:color="auto"/>
            </w:tcBorders>
            <w:shd w:val="clear" w:color="auto" w:fill="auto"/>
            <w:vAlign w:val="bottom"/>
          </w:tcPr>
          <w:p w14:paraId="5D650986" w14:textId="77777777" w:rsidR="00D465E3" w:rsidRPr="002B51C2" w:rsidRDefault="00D465E3" w:rsidP="00D465E3">
            <w:pPr>
              <w:pStyle w:val="SingleTxtG"/>
              <w:keepNext/>
              <w:tabs>
                <w:tab w:val="clear" w:pos="1701"/>
                <w:tab w:val="clear" w:pos="2268"/>
                <w:tab w:val="clear" w:pos="2835"/>
              </w:tabs>
              <w:spacing w:before="40" w:after="40" w:line="220" w:lineRule="exact"/>
              <w:ind w:left="0" w:right="0"/>
              <w:jc w:val="right"/>
              <w:rPr>
                <w:sz w:val="18"/>
              </w:rPr>
            </w:pPr>
            <w:r w:rsidRPr="002B51C2">
              <w:rPr>
                <w:sz w:val="18"/>
              </w:rPr>
              <w:t xml:space="preserve">140 </w:t>
            </w:r>
          </w:p>
        </w:tc>
      </w:tr>
    </w:tbl>
    <w:p w14:paraId="7E33122A" w14:textId="77777777" w:rsidR="00D465E3" w:rsidRPr="002B51C2" w:rsidRDefault="00D465E3" w:rsidP="00A62345">
      <w:pPr>
        <w:pStyle w:val="H1G"/>
        <w:ind w:right="1133"/>
        <w:rPr>
          <w:bCs/>
        </w:rPr>
      </w:pPr>
      <w:r w:rsidRPr="002B51C2">
        <w:tab/>
      </w:r>
      <w:r w:rsidRPr="002B51C2">
        <w:tab/>
        <w:t>Ответ на пункт 19 d) перечня вопросов</w:t>
      </w:r>
    </w:p>
    <w:p w14:paraId="084CC9B3" w14:textId="77777777" w:rsidR="00D465E3" w:rsidRPr="002B51C2" w:rsidRDefault="00D465E3" w:rsidP="00A62345">
      <w:pPr>
        <w:pStyle w:val="SingleTxtG"/>
        <w:ind w:right="1133"/>
      </w:pPr>
      <w:r w:rsidRPr="002B51C2">
        <w:t>180.</w:t>
      </w:r>
      <w:r w:rsidRPr="002B51C2">
        <w:tab/>
        <w:t>Число лиц, совершившие похищение лица с целью вступления в брак:</w:t>
      </w:r>
    </w:p>
    <w:tbl>
      <w:tblPr>
        <w:tblStyle w:val="ac"/>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1606"/>
        <w:gridCol w:w="1606"/>
        <w:gridCol w:w="1607"/>
      </w:tblGrid>
      <w:tr w:rsidR="00D465E3" w:rsidRPr="002B51C2" w14:paraId="2BFEE1AD" w14:textId="77777777" w:rsidTr="00ED5859">
        <w:trPr>
          <w:tblHeader/>
        </w:trPr>
        <w:tc>
          <w:tcPr>
            <w:tcW w:w="2552" w:type="dxa"/>
            <w:tcBorders>
              <w:top w:val="single" w:sz="4" w:space="0" w:color="auto"/>
              <w:bottom w:val="single" w:sz="12" w:space="0" w:color="auto"/>
            </w:tcBorders>
            <w:shd w:val="clear" w:color="auto" w:fill="auto"/>
            <w:vAlign w:val="bottom"/>
          </w:tcPr>
          <w:p w14:paraId="04E295FF" w14:textId="77777777" w:rsidR="00D465E3" w:rsidRPr="002B51C2" w:rsidRDefault="00D465E3" w:rsidP="00D465E3">
            <w:pPr>
              <w:pStyle w:val="SingleTxtG"/>
              <w:tabs>
                <w:tab w:val="clear" w:pos="1701"/>
                <w:tab w:val="clear" w:pos="2268"/>
                <w:tab w:val="clear" w:pos="2835"/>
              </w:tabs>
              <w:spacing w:before="80" w:after="80" w:line="200" w:lineRule="exact"/>
              <w:ind w:left="0" w:right="-1"/>
              <w:jc w:val="left"/>
              <w:rPr>
                <w:i/>
                <w:sz w:val="16"/>
              </w:rPr>
            </w:pPr>
            <w:r w:rsidRPr="002B51C2">
              <w:rPr>
                <w:i/>
                <w:sz w:val="16"/>
              </w:rPr>
              <w:t>Похищение лица с целью вступления в брак (статья172 УК)</w:t>
            </w:r>
          </w:p>
        </w:tc>
        <w:tc>
          <w:tcPr>
            <w:tcW w:w="1606" w:type="dxa"/>
            <w:tcBorders>
              <w:top w:val="single" w:sz="4" w:space="0" w:color="auto"/>
              <w:bottom w:val="single" w:sz="12" w:space="0" w:color="auto"/>
            </w:tcBorders>
            <w:shd w:val="clear" w:color="auto" w:fill="auto"/>
            <w:vAlign w:val="bottom"/>
          </w:tcPr>
          <w:p w14:paraId="03A1136F" w14:textId="77777777" w:rsidR="00D465E3" w:rsidRPr="002B51C2" w:rsidRDefault="00D465E3" w:rsidP="00D465E3">
            <w:pPr>
              <w:pStyle w:val="SingleTxtG"/>
              <w:tabs>
                <w:tab w:val="clear" w:pos="1701"/>
                <w:tab w:val="clear" w:pos="2268"/>
                <w:tab w:val="clear" w:pos="2835"/>
              </w:tabs>
              <w:spacing w:before="80" w:after="80" w:line="200" w:lineRule="exact"/>
              <w:ind w:left="0" w:right="0"/>
              <w:jc w:val="right"/>
              <w:rPr>
                <w:bCs/>
                <w:i/>
                <w:sz w:val="16"/>
              </w:rPr>
            </w:pPr>
            <w:r w:rsidRPr="002B51C2">
              <w:rPr>
                <w:bCs/>
                <w:i/>
                <w:sz w:val="16"/>
              </w:rPr>
              <w:t>2019 год</w:t>
            </w:r>
          </w:p>
        </w:tc>
        <w:tc>
          <w:tcPr>
            <w:tcW w:w="1606" w:type="dxa"/>
            <w:tcBorders>
              <w:top w:val="single" w:sz="4" w:space="0" w:color="auto"/>
              <w:bottom w:val="single" w:sz="12" w:space="0" w:color="auto"/>
            </w:tcBorders>
            <w:shd w:val="clear" w:color="auto" w:fill="auto"/>
            <w:vAlign w:val="bottom"/>
          </w:tcPr>
          <w:p w14:paraId="55733ADA" w14:textId="77777777" w:rsidR="00D465E3" w:rsidRPr="002B51C2" w:rsidRDefault="00D465E3" w:rsidP="00D465E3">
            <w:pPr>
              <w:pStyle w:val="SingleTxtG"/>
              <w:tabs>
                <w:tab w:val="clear" w:pos="1701"/>
                <w:tab w:val="clear" w:pos="2268"/>
                <w:tab w:val="clear" w:pos="2835"/>
              </w:tabs>
              <w:spacing w:before="80" w:after="80" w:line="200" w:lineRule="exact"/>
              <w:ind w:left="0" w:right="0"/>
              <w:jc w:val="right"/>
              <w:rPr>
                <w:bCs/>
                <w:i/>
                <w:sz w:val="16"/>
              </w:rPr>
            </w:pPr>
            <w:r w:rsidRPr="002B51C2">
              <w:rPr>
                <w:bCs/>
                <w:i/>
                <w:sz w:val="16"/>
              </w:rPr>
              <w:t>2020 год</w:t>
            </w:r>
          </w:p>
        </w:tc>
        <w:tc>
          <w:tcPr>
            <w:tcW w:w="1607" w:type="dxa"/>
            <w:tcBorders>
              <w:top w:val="single" w:sz="4" w:space="0" w:color="auto"/>
              <w:bottom w:val="single" w:sz="12" w:space="0" w:color="auto"/>
            </w:tcBorders>
            <w:shd w:val="clear" w:color="auto" w:fill="auto"/>
            <w:vAlign w:val="bottom"/>
          </w:tcPr>
          <w:p w14:paraId="40A59982" w14:textId="77777777" w:rsidR="00D465E3" w:rsidRPr="002B51C2" w:rsidRDefault="00D465E3" w:rsidP="00D465E3">
            <w:pPr>
              <w:pStyle w:val="SingleTxtG"/>
              <w:tabs>
                <w:tab w:val="clear" w:pos="1701"/>
                <w:tab w:val="clear" w:pos="2268"/>
                <w:tab w:val="clear" w:pos="2835"/>
              </w:tabs>
              <w:spacing w:before="80" w:after="80" w:line="200" w:lineRule="exact"/>
              <w:ind w:left="0" w:right="0"/>
              <w:jc w:val="right"/>
              <w:rPr>
                <w:bCs/>
                <w:i/>
                <w:sz w:val="16"/>
              </w:rPr>
            </w:pPr>
            <w:r w:rsidRPr="002B51C2">
              <w:rPr>
                <w:bCs/>
                <w:i/>
                <w:sz w:val="16"/>
              </w:rPr>
              <w:t>2021 год</w:t>
            </w:r>
          </w:p>
        </w:tc>
      </w:tr>
      <w:tr w:rsidR="00D465E3" w:rsidRPr="002B51C2" w14:paraId="7656471C" w14:textId="77777777" w:rsidTr="00ED5859">
        <w:tc>
          <w:tcPr>
            <w:tcW w:w="2552" w:type="dxa"/>
            <w:tcBorders>
              <w:top w:val="single" w:sz="12" w:space="0" w:color="auto"/>
            </w:tcBorders>
            <w:shd w:val="clear" w:color="auto" w:fill="auto"/>
          </w:tcPr>
          <w:p w14:paraId="6C246E54"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left"/>
              <w:rPr>
                <w:sz w:val="18"/>
              </w:rPr>
            </w:pPr>
            <w:r w:rsidRPr="002B51C2">
              <w:rPr>
                <w:sz w:val="18"/>
              </w:rPr>
              <w:t>Женщины</w:t>
            </w:r>
          </w:p>
        </w:tc>
        <w:tc>
          <w:tcPr>
            <w:tcW w:w="1606" w:type="dxa"/>
            <w:tcBorders>
              <w:top w:val="single" w:sz="12" w:space="0" w:color="auto"/>
            </w:tcBorders>
            <w:shd w:val="clear" w:color="auto" w:fill="auto"/>
            <w:vAlign w:val="bottom"/>
          </w:tcPr>
          <w:p w14:paraId="4CA98D77"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w:t>
            </w:r>
          </w:p>
        </w:tc>
        <w:tc>
          <w:tcPr>
            <w:tcW w:w="1606" w:type="dxa"/>
            <w:tcBorders>
              <w:top w:val="single" w:sz="12" w:space="0" w:color="auto"/>
            </w:tcBorders>
            <w:shd w:val="clear" w:color="auto" w:fill="auto"/>
            <w:vAlign w:val="bottom"/>
          </w:tcPr>
          <w:p w14:paraId="1FA4FF4D"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1</w:t>
            </w:r>
          </w:p>
        </w:tc>
        <w:tc>
          <w:tcPr>
            <w:tcW w:w="1607" w:type="dxa"/>
            <w:tcBorders>
              <w:top w:val="single" w:sz="12" w:space="0" w:color="auto"/>
            </w:tcBorders>
            <w:shd w:val="clear" w:color="auto" w:fill="auto"/>
            <w:vAlign w:val="bottom"/>
          </w:tcPr>
          <w:p w14:paraId="17E2E41F"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5</w:t>
            </w:r>
          </w:p>
        </w:tc>
      </w:tr>
      <w:tr w:rsidR="00D465E3" w:rsidRPr="002B51C2" w14:paraId="2CA8CB74" w14:textId="77777777" w:rsidTr="00ED5859">
        <w:tc>
          <w:tcPr>
            <w:tcW w:w="2552" w:type="dxa"/>
            <w:tcBorders>
              <w:bottom w:val="single" w:sz="12" w:space="0" w:color="auto"/>
            </w:tcBorders>
            <w:shd w:val="clear" w:color="auto" w:fill="auto"/>
          </w:tcPr>
          <w:p w14:paraId="66F2F2CF"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left"/>
              <w:rPr>
                <w:sz w:val="18"/>
              </w:rPr>
            </w:pPr>
            <w:r w:rsidRPr="002B51C2">
              <w:rPr>
                <w:sz w:val="18"/>
              </w:rPr>
              <w:t xml:space="preserve">Мужчины </w:t>
            </w:r>
          </w:p>
        </w:tc>
        <w:tc>
          <w:tcPr>
            <w:tcW w:w="1606" w:type="dxa"/>
            <w:tcBorders>
              <w:bottom w:val="single" w:sz="12" w:space="0" w:color="auto"/>
            </w:tcBorders>
            <w:shd w:val="clear" w:color="auto" w:fill="auto"/>
            <w:vAlign w:val="bottom"/>
          </w:tcPr>
          <w:p w14:paraId="1159CFEF"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28</w:t>
            </w:r>
          </w:p>
        </w:tc>
        <w:tc>
          <w:tcPr>
            <w:tcW w:w="1606" w:type="dxa"/>
            <w:tcBorders>
              <w:bottom w:val="single" w:sz="12" w:space="0" w:color="auto"/>
            </w:tcBorders>
            <w:shd w:val="clear" w:color="auto" w:fill="auto"/>
            <w:vAlign w:val="bottom"/>
          </w:tcPr>
          <w:p w14:paraId="3D8ACA68"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24</w:t>
            </w:r>
          </w:p>
        </w:tc>
        <w:tc>
          <w:tcPr>
            <w:tcW w:w="1607" w:type="dxa"/>
            <w:tcBorders>
              <w:bottom w:val="single" w:sz="12" w:space="0" w:color="auto"/>
            </w:tcBorders>
            <w:shd w:val="clear" w:color="auto" w:fill="auto"/>
            <w:vAlign w:val="bottom"/>
          </w:tcPr>
          <w:p w14:paraId="1083D5AB"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29</w:t>
            </w:r>
          </w:p>
        </w:tc>
      </w:tr>
    </w:tbl>
    <w:p w14:paraId="6291DBCF" w14:textId="77777777" w:rsidR="00D465E3" w:rsidRPr="002B51C2" w:rsidRDefault="00D465E3" w:rsidP="00A62345">
      <w:pPr>
        <w:pStyle w:val="H1G"/>
        <w:ind w:right="1133"/>
        <w:rPr>
          <w:bCs/>
        </w:rPr>
      </w:pPr>
      <w:r w:rsidRPr="002B51C2">
        <w:tab/>
      </w:r>
      <w:r w:rsidRPr="002B51C2">
        <w:tab/>
        <w:t>Ответ на пункт 19 e) перечня вопросов</w:t>
      </w:r>
    </w:p>
    <w:p w14:paraId="10AA76A9" w14:textId="77777777" w:rsidR="00D465E3" w:rsidRPr="002B51C2" w:rsidRDefault="00D465E3" w:rsidP="00A62345">
      <w:pPr>
        <w:pStyle w:val="SingleTxtG"/>
        <w:ind w:right="1133"/>
      </w:pPr>
      <w:r w:rsidRPr="002B51C2">
        <w:t>181.</w:t>
      </w:r>
      <w:r w:rsidRPr="002B51C2">
        <w:tab/>
        <w:t>Уровень бедности среди детей в возрасте 0–17 лет, в процентах:</w:t>
      </w:r>
    </w:p>
    <w:tbl>
      <w:tblPr>
        <w:tblStyle w:val="ac"/>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2456"/>
        <w:gridCol w:w="2457"/>
        <w:gridCol w:w="2457"/>
      </w:tblGrid>
      <w:tr w:rsidR="00D465E3" w:rsidRPr="002B51C2" w14:paraId="7E3EEA4B" w14:textId="77777777" w:rsidTr="00ED5859">
        <w:trPr>
          <w:tblHeader/>
        </w:trPr>
        <w:tc>
          <w:tcPr>
            <w:tcW w:w="2795" w:type="dxa"/>
            <w:shd w:val="clear" w:color="auto" w:fill="auto"/>
            <w:vAlign w:val="bottom"/>
          </w:tcPr>
          <w:p w14:paraId="7696D86E" w14:textId="77777777" w:rsidR="00D465E3" w:rsidRPr="002B51C2" w:rsidRDefault="00D465E3" w:rsidP="00D465E3">
            <w:pPr>
              <w:pStyle w:val="SingleTxtG"/>
              <w:tabs>
                <w:tab w:val="clear" w:pos="1701"/>
                <w:tab w:val="clear" w:pos="2268"/>
                <w:tab w:val="clear" w:pos="2835"/>
              </w:tabs>
              <w:spacing w:before="80" w:after="80" w:line="200" w:lineRule="exact"/>
              <w:ind w:left="0" w:right="0"/>
              <w:jc w:val="left"/>
              <w:rPr>
                <w:bCs/>
                <w:i/>
                <w:sz w:val="16"/>
              </w:rPr>
            </w:pPr>
            <w:r w:rsidRPr="002B51C2">
              <w:rPr>
                <w:bCs/>
                <w:i/>
                <w:sz w:val="16"/>
              </w:rPr>
              <w:t xml:space="preserve">2019 год </w:t>
            </w:r>
          </w:p>
        </w:tc>
        <w:tc>
          <w:tcPr>
            <w:tcW w:w="2795" w:type="dxa"/>
            <w:shd w:val="clear" w:color="auto" w:fill="auto"/>
            <w:vAlign w:val="bottom"/>
          </w:tcPr>
          <w:p w14:paraId="13F9E628" w14:textId="77777777" w:rsidR="00D465E3" w:rsidRPr="002B51C2" w:rsidRDefault="00D465E3" w:rsidP="00D465E3">
            <w:pPr>
              <w:pStyle w:val="SingleTxtG"/>
              <w:tabs>
                <w:tab w:val="clear" w:pos="1701"/>
                <w:tab w:val="clear" w:pos="2268"/>
                <w:tab w:val="clear" w:pos="2835"/>
              </w:tabs>
              <w:spacing w:before="80" w:after="80" w:line="200" w:lineRule="exact"/>
              <w:ind w:left="0" w:right="0"/>
              <w:jc w:val="right"/>
              <w:rPr>
                <w:bCs/>
                <w:i/>
                <w:sz w:val="16"/>
              </w:rPr>
            </w:pPr>
            <w:r w:rsidRPr="002B51C2">
              <w:rPr>
                <w:bCs/>
                <w:i/>
                <w:sz w:val="16"/>
              </w:rPr>
              <w:t>2020 год</w:t>
            </w:r>
          </w:p>
        </w:tc>
        <w:tc>
          <w:tcPr>
            <w:tcW w:w="2795" w:type="dxa"/>
            <w:shd w:val="clear" w:color="auto" w:fill="auto"/>
            <w:vAlign w:val="bottom"/>
          </w:tcPr>
          <w:p w14:paraId="74FF391C" w14:textId="77777777" w:rsidR="00D465E3" w:rsidRPr="002B51C2" w:rsidRDefault="00D465E3" w:rsidP="00D465E3">
            <w:pPr>
              <w:pStyle w:val="SingleTxtG"/>
              <w:tabs>
                <w:tab w:val="clear" w:pos="1701"/>
                <w:tab w:val="clear" w:pos="2268"/>
                <w:tab w:val="clear" w:pos="2835"/>
              </w:tabs>
              <w:spacing w:before="80" w:after="80" w:line="200" w:lineRule="exact"/>
              <w:ind w:left="0" w:right="0"/>
              <w:jc w:val="right"/>
              <w:rPr>
                <w:bCs/>
                <w:i/>
                <w:sz w:val="16"/>
              </w:rPr>
            </w:pPr>
            <w:r w:rsidRPr="002B51C2">
              <w:rPr>
                <w:bCs/>
                <w:i/>
                <w:sz w:val="16"/>
              </w:rPr>
              <w:t xml:space="preserve">2021 год </w:t>
            </w:r>
          </w:p>
        </w:tc>
      </w:tr>
      <w:tr w:rsidR="00D465E3" w:rsidRPr="002B51C2" w14:paraId="1426ADC3" w14:textId="77777777" w:rsidTr="00ED5859">
        <w:tc>
          <w:tcPr>
            <w:tcW w:w="2795" w:type="dxa"/>
            <w:shd w:val="clear" w:color="auto" w:fill="auto"/>
          </w:tcPr>
          <w:p w14:paraId="4EAF3AA7"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left"/>
              <w:rPr>
                <w:sz w:val="18"/>
              </w:rPr>
            </w:pPr>
            <w:r w:rsidRPr="002B51C2">
              <w:rPr>
                <w:sz w:val="18"/>
              </w:rPr>
              <w:t>25,7 %</w:t>
            </w:r>
          </w:p>
        </w:tc>
        <w:tc>
          <w:tcPr>
            <w:tcW w:w="2795" w:type="dxa"/>
            <w:shd w:val="clear" w:color="auto" w:fill="auto"/>
            <w:vAlign w:val="bottom"/>
          </w:tcPr>
          <w:p w14:paraId="3369F8CD"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31,8 %</w:t>
            </w:r>
          </w:p>
        </w:tc>
        <w:tc>
          <w:tcPr>
            <w:tcW w:w="2795" w:type="dxa"/>
            <w:shd w:val="clear" w:color="auto" w:fill="auto"/>
            <w:vAlign w:val="bottom"/>
          </w:tcPr>
          <w:p w14:paraId="037AAC0A"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40,5 %</w:t>
            </w:r>
          </w:p>
        </w:tc>
      </w:tr>
    </w:tbl>
    <w:p w14:paraId="2AE4D92C" w14:textId="77777777" w:rsidR="00D465E3" w:rsidRPr="002B51C2" w:rsidRDefault="00D465E3" w:rsidP="00A62345">
      <w:pPr>
        <w:pStyle w:val="SingleTxtG"/>
        <w:spacing w:before="120"/>
        <w:ind w:right="1133"/>
      </w:pPr>
      <w:r w:rsidRPr="002B51C2">
        <w:t>182.</w:t>
      </w:r>
      <w:r w:rsidRPr="002B51C2">
        <w:tab/>
        <w:t>Уровень крайней бедности среди детей в возрасте 0–17 лет, в процентах:</w:t>
      </w:r>
    </w:p>
    <w:tbl>
      <w:tblPr>
        <w:tblStyle w:val="ac"/>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2456"/>
        <w:gridCol w:w="2457"/>
        <w:gridCol w:w="2457"/>
      </w:tblGrid>
      <w:tr w:rsidR="00D465E3" w:rsidRPr="002B51C2" w14:paraId="779BED9C" w14:textId="77777777" w:rsidTr="00ED5859">
        <w:trPr>
          <w:tblHeader/>
        </w:trPr>
        <w:tc>
          <w:tcPr>
            <w:tcW w:w="2695" w:type="dxa"/>
            <w:shd w:val="clear" w:color="auto" w:fill="auto"/>
            <w:vAlign w:val="bottom"/>
          </w:tcPr>
          <w:p w14:paraId="286C43D4" w14:textId="77777777" w:rsidR="00D465E3" w:rsidRPr="002B51C2" w:rsidRDefault="00D465E3" w:rsidP="00D465E3">
            <w:pPr>
              <w:pStyle w:val="SingleTxtG"/>
              <w:tabs>
                <w:tab w:val="clear" w:pos="1701"/>
                <w:tab w:val="clear" w:pos="2268"/>
                <w:tab w:val="clear" w:pos="2835"/>
              </w:tabs>
              <w:spacing w:before="80" w:after="80" w:line="200" w:lineRule="exact"/>
              <w:ind w:left="0" w:right="0"/>
              <w:jc w:val="left"/>
              <w:rPr>
                <w:bCs/>
                <w:i/>
                <w:sz w:val="16"/>
              </w:rPr>
            </w:pPr>
            <w:r w:rsidRPr="002B51C2">
              <w:rPr>
                <w:bCs/>
                <w:i/>
                <w:sz w:val="16"/>
              </w:rPr>
              <w:t xml:space="preserve">2019 год </w:t>
            </w:r>
          </w:p>
        </w:tc>
        <w:tc>
          <w:tcPr>
            <w:tcW w:w="2695" w:type="dxa"/>
            <w:shd w:val="clear" w:color="auto" w:fill="auto"/>
            <w:vAlign w:val="bottom"/>
          </w:tcPr>
          <w:p w14:paraId="5C72E37F" w14:textId="77777777" w:rsidR="00D465E3" w:rsidRPr="002B51C2" w:rsidRDefault="00D465E3" w:rsidP="00D465E3">
            <w:pPr>
              <w:pStyle w:val="SingleTxtG"/>
              <w:tabs>
                <w:tab w:val="clear" w:pos="1701"/>
                <w:tab w:val="clear" w:pos="2268"/>
                <w:tab w:val="clear" w:pos="2835"/>
              </w:tabs>
              <w:spacing w:before="80" w:after="80" w:line="200" w:lineRule="exact"/>
              <w:ind w:left="0" w:right="0"/>
              <w:jc w:val="right"/>
              <w:rPr>
                <w:bCs/>
                <w:i/>
                <w:sz w:val="16"/>
              </w:rPr>
            </w:pPr>
            <w:r w:rsidRPr="002B51C2">
              <w:rPr>
                <w:bCs/>
                <w:i/>
                <w:sz w:val="16"/>
              </w:rPr>
              <w:t>2020 год</w:t>
            </w:r>
          </w:p>
        </w:tc>
        <w:tc>
          <w:tcPr>
            <w:tcW w:w="2695" w:type="dxa"/>
            <w:shd w:val="clear" w:color="auto" w:fill="auto"/>
            <w:vAlign w:val="bottom"/>
          </w:tcPr>
          <w:p w14:paraId="3E8E63EA" w14:textId="77777777" w:rsidR="00D465E3" w:rsidRPr="002B51C2" w:rsidRDefault="00D465E3" w:rsidP="00D465E3">
            <w:pPr>
              <w:pStyle w:val="SingleTxtG"/>
              <w:tabs>
                <w:tab w:val="clear" w:pos="1701"/>
                <w:tab w:val="clear" w:pos="2268"/>
                <w:tab w:val="clear" w:pos="2835"/>
              </w:tabs>
              <w:spacing w:before="80" w:after="80" w:line="200" w:lineRule="exact"/>
              <w:ind w:left="0" w:right="0"/>
              <w:jc w:val="right"/>
              <w:rPr>
                <w:bCs/>
                <w:i/>
                <w:sz w:val="16"/>
              </w:rPr>
            </w:pPr>
            <w:r w:rsidRPr="002B51C2">
              <w:rPr>
                <w:bCs/>
                <w:i/>
                <w:sz w:val="16"/>
              </w:rPr>
              <w:t xml:space="preserve">2021 год </w:t>
            </w:r>
          </w:p>
        </w:tc>
      </w:tr>
      <w:tr w:rsidR="00D465E3" w:rsidRPr="002B51C2" w14:paraId="7D007EAD" w14:textId="77777777" w:rsidTr="00ED5859">
        <w:tc>
          <w:tcPr>
            <w:tcW w:w="2695" w:type="dxa"/>
            <w:shd w:val="clear" w:color="auto" w:fill="auto"/>
          </w:tcPr>
          <w:p w14:paraId="33F75F33"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left"/>
              <w:rPr>
                <w:sz w:val="18"/>
              </w:rPr>
            </w:pPr>
            <w:r w:rsidRPr="002B51C2">
              <w:rPr>
                <w:sz w:val="18"/>
              </w:rPr>
              <w:t>0,8 %</w:t>
            </w:r>
          </w:p>
        </w:tc>
        <w:tc>
          <w:tcPr>
            <w:tcW w:w="2695" w:type="dxa"/>
            <w:shd w:val="clear" w:color="auto" w:fill="auto"/>
            <w:vAlign w:val="bottom"/>
          </w:tcPr>
          <w:p w14:paraId="340C062A"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1,3 %</w:t>
            </w:r>
          </w:p>
        </w:tc>
        <w:tc>
          <w:tcPr>
            <w:tcW w:w="2695" w:type="dxa"/>
            <w:shd w:val="clear" w:color="auto" w:fill="auto"/>
            <w:vAlign w:val="bottom"/>
          </w:tcPr>
          <w:p w14:paraId="4C553C8B"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8,0 %</w:t>
            </w:r>
          </w:p>
        </w:tc>
      </w:tr>
    </w:tbl>
    <w:p w14:paraId="1708BF6A" w14:textId="77777777" w:rsidR="00D465E3" w:rsidRPr="002B51C2" w:rsidRDefault="00D465E3" w:rsidP="00A62345">
      <w:pPr>
        <w:pStyle w:val="SingleTxtG"/>
        <w:spacing w:before="120"/>
        <w:ind w:right="1133"/>
      </w:pPr>
      <w:r w:rsidRPr="002B51C2">
        <w:t>183.</w:t>
      </w:r>
      <w:r w:rsidRPr="002B51C2">
        <w:tab/>
        <w:t xml:space="preserve">Численность детей, живущих в бедных домохозяйствах (0–17 лет): </w:t>
      </w:r>
    </w:p>
    <w:tbl>
      <w:tblPr>
        <w:tblStyle w:val="ac"/>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27"/>
        <w:gridCol w:w="1327"/>
        <w:gridCol w:w="141"/>
        <w:gridCol w:w="987"/>
        <w:gridCol w:w="1419"/>
        <w:gridCol w:w="21"/>
        <w:gridCol w:w="135"/>
        <w:gridCol w:w="1038"/>
        <w:gridCol w:w="1076"/>
      </w:tblGrid>
      <w:tr w:rsidR="00D465E3" w:rsidRPr="002B51C2" w14:paraId="698254C8" w14:textId="77777777" w:rsidTr="00ED5859">
        <w:tc>
          <w:tcPr>
            <w:tcW w:w="2554" w:type="dxa"/>
            <w:gridSpan w:val="2"/>
            <w:tcBorders>
              <w:top w:val="single" w:sz="4" w:space="0" w:color="auto"/>
              <w:bottom w:val="single" w:sz="4" w:space="0" w:color="auto"/>
            </w:tcBorders>
            <w:shd w:val="clear" w:color="auto" w:fill="auto"/>
            <w:vAlign w:val="bottom"/>
          </w:tcPr>
          <w:p w14:paraId="45A4160E" w14:textId="77777777" w:rsidR="00D465E3" w:rsidRPr="002B51C2" w:rsidRDefault="00D465E3" w:rsidP="00D465E3">
            <w:pPr>
              <w:pStyle w:val="SingleTxtG"/>
              <w:tabs>
                <w:tab w:val="clear" w:pos="1701"/>
                <w:tab w:val="clear" w:pos="2268"/>
                <w:tab w:val="clear" w:pos="2835"/>
              </w:tabs>
              <w:spacing w:before="80" w:after="80" w:line="200" w:lineRule="exact"/>
              <w:ind w:left="28" w:right="0"/>
              <w:jc w:val="center"/>
              <w:rPr>
                <w:bCs/>
                <w:i/>
                <w:sz w:val="16"/>
              </w:rPr>
            </w:pPr>
            <w:r w:rsidRPr="002B51C2">
              <w:rPr>
                <w:bCs/>
                <w:i/>
                <w:sz w:val="16"/>
              </w:rPr>
              <w:t>2019 год</w:t>
            </w:r>
          </w:p>
        </w:tc>
        <w:tc>
          <w:tcPr>
            <w:tcW w:w="141" w:type="dxa"/>
            <w:tcBorders>
              <w:top w:val="single" w:sz="4" w:space="0" w:color="auto"/>
              <w:right w:val="nil"/>
            </w:tcBorders>
          </w:tcPr>
          <w:p w14:paraId="42EEFB0A" w14:textId="77777777" w:rsidR="00D465E3" w:rsidRPr="002B51C2" w:rsidRDefault="00D465E3" w:rsidP="00D465E3">
            <w:pPr>
              <w:pStyle w:val="SingleTxtG"/>
              <w:tabs>
                <w:tab w:val="clear" w:pos="1701"/>
                <w:tab w:val="clear" w:pos="2268"/>
                <w:tab w:val="clear" w:pos="2835"/>
              </w:tabs>
              <w:spacing w:before="80" w:after="80" w:line="200" w:lineRule="exact"/>
              <w:ind w:left="28" w:right="0"/>
              <w:jc w:val="center"/>
              <w:rPr>
                <w:bCs/>
                <w:i/>
                <w:sz w:val="16"/>
              </w:rPr>
            </w:pPr>
          </w:p>
        </w:tc>
        <w:tc>
          <w:tcPr>
            <w:tcW w:w="2406" w:type="dxa"/>
            <w:gridSpan w:val="2"/>
            <w:tcBorders>
              <w:top w:val="single" w:sz="4" w:space="0" w:color="auto"/>
              <w:left w:val="nil"/>
              <w:bottom w:val="single" w:sz="4" w:space="0" w:color="auto"/>
            </w:tcBorders>
            <w:shd w:val="clear" w:color="auto" w:fill="auto"/>
            <w:vAlign w:val="bottom"/>
          </w:tcPr>
          <w:p w14:paraId="6521944F" w14:textId="77777777" w:rsidR="00D465E3" w:rsidRPr="002B51C2" w:rsidRDefault="00D465E3" w:rsidP="00D465E3">
            <w:pPr>
              <w:pStyle w:val="SingleTxtG"/>
              <w:tabs>
                <w:tab w:val="clear" w:pos="1701"/>
                <w:tab w:val="clear" w:pos="2268"/>
                <w:tab w:val="clear" w:pos="2835"/>
              </w:tabs>
              <w:spacing w:before="80" w:after="80" w:line="200" w:lineRule="exact"/>
              <w:ind w:left="28" w:right="0"/>
              <w:jc w:val="center"/>
              <w:rPr>
                <w:bCs/>
                <w:i/>
                <w:sz w:val="16"/>
              </w:rPr>
            </w:pPr>
            <w:r w:rsidRPr="002B51C2">
              <w:rPr>
                <w:bCs/>
                <w:i/>
                <w:sz w:val="16"/>
              </w:rPr>
              <w:t>2020 год</w:t>
            </w:r>
          </w:p>
        </w:tc>
        <w:tc>
          <w:tcPr>
            <w:tcW w:w="21" w:type="dxa"/>
            <w:tcBorders>
              <w:top w:val="single" w:sz="4" w:space="0" w:color="auto"/>
              <w:left w:val="nil"/>
              <w:bottom w:val="single" w:sz="4" w:space="0" w:color="auto"/>
              <w:right w:val="nil"/>
            </w:tcBorders>
          </w:tcPr>
          <w:p w14:paraId="54438732" w14:textId="77777777" w:rsidR="00D465E3" w:rsidRPr="002B51C2" w:rsidRDefault="00D465E3" w:rsidP="00D465E3">
            <w:pPr>
              <w:pStyle w:val="SingleTxtG"/>
              <w:tabs>
                <w:tab w:val="clear" w:pos="1701"/>
                <w:tab w:val="clear" w:pos="2268"/>
                <w:tab w:val="clear" w:pos="2835"/>
              </w:tabs>
              <w:spacing w:before="80" w:after="80" w:line="200" w:lineRule="exact"/>
              <w:ind w:left="28" w:right="0"/>
              <w:jc w:val="center"/>
              <w:rPr>
                <w:bCs/>
                <w:i/>
                <w:sz w:val="16"/>
              </w:rPr>
            </w:pPr>
          </w:p>
        </w:tc>
        <w:tc>
          <w:tcPr>
            <w:tcW w:w="135" w:type="dxa"/>
            <w:tcBorders>
              <w:top w:val="single" w:sz="4" w:space="0" w:color="auto"/>
              <w:left w:val="nil"/>
              <w:right w:val="nil"/>
            </w:tcBorders>
          </w:tcPr>
          <w:p w14:paraId="3DA6639A" w14:textId="77777777" w:rsidR="00D465E3" w:rsidRPr="002B51C2" w:rsidRDefault="00D465E3" w:rsidP="00D465E3">
            <w:pPr>
              <w:pStyle w:val="SingleTxtG"/>
              <w:tabs>
                <w:tab w:val="clear" w:pos="1701"/>
                <w:tab w:val="clear" w:pos="2268"/>
                <w:tab w:val="clear" w:pos="2835"/>
              </w:tabs>
              <w:spacing w:before="80" w:after="80" w:line="200" w:lineRule="exact"/>
              <w:ind w:left="28" w:right="0" w:firstLine="107"/>
              <w:jc w:val="center"/>
              <w:rPr>
                <w:bCs/>
                <w:i/>
                <w:sz w:val="16"/>
              </w:rPr>
            </w:pPr>
          </w:p>
        </w:tc>
        <w:tc>
          <w:tcPr>
            <w:tcW w:w="2114" w:type="dxa"/>
            <w:gridSpan w:val="2"/>
            <w:tcBorders>
              <w:top w:val="single" w:sz="4" w:space="0" w:color="auto"/>
              <w:left w:val="nil"/>
              <w:bottom w:val="single" w:sz="4" w:space="0" w:color="auto"/>
            </w:tcBorders>
            <w:shd w:val="clear" w:color="auto" w:fill="auto"/>
            <w:vAlign w:val="bottom"/>
          </w:tcPr>
          <w:p w14:paraId="3347EE00" w14:textId="77777777" w:rsidR="00D465E3" w:rsidRPr="002B51C2" w:rsidRDefault="00D465E3" w:rsidP="00D465E3">
            <w:pPr>
              <w:pStyle w:val="SingleTxtG"/>
              <w:tabs>
                <w:tab w:val="clear" w:pos="1701"/>
                <w:tab w:val="clear" w:pos="2268"/>
                <w:tab w:val="clear" w:pos="2835"/>
              </w:tabs>
              <w:spacing w:before="80" w:after="80" w:line="200" w:lineRule="exact"/>
              <w:ind w:left="28" w:right="0"/>
              <w:jc w:val="center"/>
              <w:rPr>
                <w:bCs/>
                <w:i/>
                <w:sz w:val="16"/>
              </w:rPr>
            </w:pPr>
            <w:r w:rsidRPr="002B51C2">
              <w:rPr>
                <w:bCs/>
                <w:i/>
                <w:sz w:val="16"/>
              </w:rPr>
              <w:t>2021 год</w:t>
            </w:r>
          </w:p>
        </w:tc>
      </w:tr>
      <w:tr w:rsidR="00D465E3" w:rsidRPr="002B51C2" w14:paraId="57CB2BB3" w14:textId="77777777" w:rsidTr="00ED5859">
        <w:tc>
          <w:tcPr>
            <w:tcW w:w="1227" w:type="dxa"/>
            <w:tcBorders>
              <w:top w:val="single" w:sz="4" w:space="0" w:color="auto"/>
              <w:bottom w:val="single" w:sz="12" w:space="0" w:color="auto"/>
            </w:tcBorders>
            <w:shd w:val="clear" w:color="auto" w:fill="auto"/>
          </w:tcPr>
          <w:p w14:paraId="47FB743E" w14:textId="77777777" w:rsidR="00D465E3" w:rsidRPr="002B51C2" w:rsidRDefault="00D465E3" w:rsidP="00D465E3">
            <w:pPr>
              <w:pStyle w:val="SingleTxtG"/>
              <w:tabs>
                <w:tab w:val="clear" w:pos="1701"/>
                <w:tab w:val="clear" w:pos="2268"/>
                <w:tab w:val="clear" w:pos="2835"/>
              </w:tabs>
              <w:spacing w:before="80" w:after="80" w:line="200" w:lineRule="exact"/>
              <w:ind w:left="28" w:right="0"/>
              <w:jc w:val="left"/>
              <w:rPr>
                <w:i/>
                <w:sz w:val="16"/>
              </w:rPr>
            </w:pPr>
            <w:r w:rsidRPr="002B51C2">
              <w:rPr>
                <w:i/>
                <w:sz w:val="16"/>
              </w:rPr>
              <w:t>бедных</w:t>
            </w:r>
          </w:p>
        </w:tc>
        <w:tc>
          <w:tcPr>
            <w:tcW w:w="1327" w:type="dxa"/>
            <w:tcBorders>
              <w:top w:val="single" w:sz="4" w:space="0" w:color="auto"/>
              <w:bottom w:val="single" w:sz="12" w:space="0" w:color="auto"/>
            </w:tcBorders>
            <w:shd w:val="clear" w:color="auto" w:fill="auto"/>
          </w:tcPr>
          <w:p w14:paraId="14A74478" w14:textId="77777777" w:rsidR="00D465E3" w:rsidRPr="002B51C2" w:rsidRDefault="00D465E3" w:rsidP="00D465E3">
            <w:pPr>
              <w:pStyle w:val="SingleTxtG"/>
              <w:tabs>
                <w:tab w:val="clear" w:pos="1701"/>
                <w:tab w:val="clear" w:pos="2268"/>
                <w:tab w:val="clear" w:pos="2835"/>
              </w:tabs>
              <w:spacing w:before="80" w:after="80" w:line="200" w:lineRule="exact"/>
              <w:ind w:left="28" w:right="0"/>
              <w:jc w:val="left"/>
              <w:rPr>
                <w:i/>
                <w:sz w:val="16"/>
              </w:rPr>
            </w:pPr>
            <w:r w:rsidRPr="002B51C2">
              <w:rPr>
                <w:i/>
                <w:sz w:val="16"/>
              </w:rPr>
              <w:t>крайне бедных</w:t>
            </w:r>
          </w:p>
        </w:tc>
        <w:tc>
          <w:tcPr>
            <w:tcW w:w="141" w:type="dxa"/>
            <w:tcBorders>
              <w:bottom w:val="single" w:sz="12" w:space="0" w:color="auto"/>
              <w:right w:val="nil"/>
            </w:tcBorders>
          </w:tcPr>
          <w:p w14:paraId="6FFA702E" w14:textId="77777777" w:rsidR="00D465E3" w:rsidRPr="002B51C2" w:rsidRDefault="00D465E3" w:rsidP="00D465E3">
            <w:pPr>
              <w:pStyle w:val="SingleTxtG"/>
              <w:tabs>
                <w:tab w:val="clear" w:pos="1701"/>
                <w:tab w:val="clear" w:pos="2268"/>
                <w:tab w:val="clear" w:pos="2835"/>
              </w:tabs>
              <w:spacing w:before="80" w:after="80" w:line="200" w:lineRule="exact"/>
              <w:ind w:left="113" w:right="284"/>
              <w:jc w:val="left"/>
              <w:rPr>
                <w:i/>
                <w:sz w:val="16"/>
              </w:rPr>
            </w:pPr>
          </w:p>
        </w:tc>
        <w:tc>
          <w:tcPr>
            <w:tcW w:w="987" w:type="dxa"/>
            <w:tcBorders>
              <w:top w:val="single" w:sz="4" w:space="0" w:color="auto"/>
              <w:left w:val="nil"/>
              <w:bottom w:val="single" w:sz="12" w:space="0" w:color="auto"/>
            </w:tcBorders>
            <w:shd w:val="clear" w:color="auto" w:fill="auto"/>
          </w:tcPr>
          <w:p w14:paraId="75AE8493" w14:textId="77777777" w:rsidR="00D465E3" w:rsidRPr="002B51C2" w:rsidRDefault="00D465E3" w:rsidP="00D465E3">
            <w:pPr>
              <w:pStyle w:val="SingleTxtG"/>
              <w:tabs>
                <w:tab w:val="clear" w:pos="1701"/>
                <w:tab w:val="clear" w:pos="2268"/>
                <w:tab w:val="clear" w:pos="2835"/>
              </w:tabs>
              <w:spacing w:before="80" w:after="80" w:line="200" w:lineRule="exact"/>
              <w:ind w:left="113" w:right="284"/>
              <w:jc w:val="left"/>
              <w:rPr>
                <w:i/>
                <w:sz w:val="16"/>
              </w:rPr>
            </w:pPr>
            <w:r w:rsidRPr="002B51C2">
              <w:rPr>
                <w:i/>
                <w:sz w:val="16"/>
              </w:rPr>
              <w:t>бедных</w:t>
            </w:r>
          </w:p>
        </w:tc>
        <w:tc>
          <w:tcPr>
            <w:tcW w:w="1419" w:type="dxa"/>
            <w:tcBorders>
              <w:top w:val="single" w:sz="4" w:space="0" w:color="auto"/>
              <w:bottom w:val="single" w:sz="12" w:space="0" w:color="auto"/>
            </w:tcBorders>
            <w:shd w:val="clear" w:color="auto" w:fill="auto"/>
          </w:tcPr>
          <w:p w14:paraId="432102F3" w14:textId="77777777" w:rsidR="00D465E3" w:rsidRPr="002B51C2" w:rsidRDefault="00D465E3" w:rsidP="00D465E3">
            <w:pPr>
              <w:pStyle w:val="SingleTxtG"/>
              <w:tabs>
                <w:tab w:val="clear" w:pos="1701"/>
                <w:tab w:val="clear" w:pos="2268"/>
                <w:tab w:val="clear" w:pos="2835"/>
              </w:tabs>
              <w:spacing w:before="80" w:after="80" w:line="200" w:lineRule="exact"/>
              <w:ind w:left="286" w:right="113"/>
              <w:jc w:val="left"/>
              <w:rPr>
                <w:i/>
                <w:sz w:val="16"/>
              </w:rPr>
            </w:pPr>
            <w:r w:rsidRPr="002B51C2">
              <w:rPr>
                <w:i/>
                <w:sz w:val="16"/>
              </w:rPr>
              <w:t>крайне бедных</w:t>
            </w:r>
          </w:p>
        </w:tc>
        <w:tc>
          <w:tcPr>
            <w:tcW w:w="21" w:type="dxa"/>
            <w:tcBorders>
              <w:top w:val="single" w:sz="4" w:space="0" w:color="auto"/>
              <w:bottom w:val="single" w:sz="12" w:space="0" w:color="auto"/>
              <w:right w:val="nil"/>
            </w:tcBorders>
          </w:tcPr>
          <w:p w14:paraId="647AEE61" w14:textId="77777777" w:rsidR="00D465E3" w:rsidRPr="002B51C2" w:rsidRDefault="00D465E3" w:rsidP="00D465E3">
            <w:pPr>
              <w:pStyle w:val="SingleTxtG"/>
              <w:tabs>
                <w:tab w:val="clear" w:pos="1701"/>
                <w:tab w:val="clear" w:pos="2268"/>
                <w:tab w:val="clear" w:pos="2835"/>
              </w:tabs>
              <w:spacing w:before="80" w:after="80" w:line="200" w:lineRule="exact"/>
              <w:ind w:left="113" w:right="0"/>
              <w:jc w:val="left"/>
              <w:rPr>
                <w:i/>
                <w:sz w:val="16"/>
              </w:rPr>
            </w:pPr>
          </w:p>
        </w:tc>
        <w:tc>
          <w:tcPr>
            <w:tcW w:w="135" w:type="dxa"/>
            <w:tcBorders>
              <w:bottom w:val="single" w:sz="12" w:space="0" w:color="auto"/>
              <w:right w:val="nil"/>
            </w:tcBorders>
          </w:tcPr>
          <w:p w14:paraId="5B17F1BA" w14:textId="77777777" w:rsidR="00D465E3" w:rsidRPr="002B51C2" w:rsidRDefault="00D465E3" w:rsidP="00D465E3">
            <w:pPr>
              <w:pStyle w:val="SingleTxtG"/>
              <w:tabs>
                <w:tab w:val="clear" w:pos="1701"/>
                <w:tab w:val="clear" w:pos="2268"/>
                <w:tab w:val="clear" w:pos="2835"/>
              </w:tabs>
              <w:spacing w:before="80" w:after="80" w:line="200" w:lineRule="exact"/>
              <w:ind w:left="113" w:right="0"/>
              <w:jc w:val="left"/>
              <w:rPr>
                <w:i/>
                <w:sz w:val="16"/>
              </w:rPr>
            </w:pPr>
          </w:p>
        </w:tc>
        <w:tc>
          <w:tcPr>
            <w:tcW w:w="1038" w:type="dxa"/>
            <w:tcBorders>
              <w:top w:val="single" w:sz="4" w:space="0" w:color="auto"/>
              <w:left w:val="nil"/>
              <w:bottom w:val="single" w:sz="12" w:space="0" w:color="auto"/>
            </w:tcBorders>
            <w:shd w:val="clear" w:color="auto" w:fill="auto"/>
          </w:tcPr>
          <w:p w14:paraId="40A15B64" w14:textId="77777777" w:rsidR="00D465E3" w:rsidRPr="002B51C2" w:rsidRDefault="00D465E3" w:rsidP="00D465E3">
            <w:pPr>
              <w:pStyle w:val="SingleTxtG"/>
              <w:tabs>
                <w:tab w:val="clear" w:pos="1701"/>
                <w:tab w:val="clear" w:pos="2268"/>
                <w:tab w:val="clear" w:pos="2835"/>
              </w:tabs>
              <w:spacing w:before="80" w:after="80" w:line="200" w:lineRule="exact"/>
              <w:ind w:left="113" w:right="0"/>
              <w:jc w:val="left"/>
              <w:rPr>
                <w:i/>
                <w:sz w:val="16"/>
              </w:rPr>
            </w:pPr>
            <w:r w:rsidRPr="002B51C2">
              <w:rPr>
                <w:i/>
                <w:sz w:val="16"/>
              </w:rPr>
              <w:t>бедных</w:t>
            </w:r>
          </w:p>
        </w:tc>
        <w:tc>
          <w:tcPr>
            <w:tcW w:w="1076" w:type="dxa"/>
            <w:tcBorders>
              <w:top w:val="single" w:sz="4" w:space="0" w:color="auto"/>
              <w:bottom w:val="single" w:sz="12" w:space="0" w:color="auto"/>
            </w:tcBorders>
            <w:shd w:val="clear" w:color="auto" w:fill="auto"/>
          </w:tcPr>
          <w:p w14:paraId="093BD79C" w14:textId="77777777" w:rsidR="00D465E3" w:rsidRPr="002B51C2" w:rsidRDefault="00D465E3" w:rsidP="00D465E3">
            <w:pPr>
              <w:pStyle w:val="SingleTxtG"/>
              <w:tabs>
                <w:tab w:val="clear" w:pos="1701"/>
                <w:tab w:val="clear" w:pos="2268"/>
                <w:tab w:val="clear" w:pos="2835"/>
              </w:tabs>
              <w:spacing w:before="80" w:after="80" w:line="200" w:lineRule="exact"/>
              <w:ind w:left="0" w:right="0"/>
              <w:jc w:val="left"/>
              <w:rPr>
                <w:i/>
                <w:sz w:val="16"/>
              </w:rPr>
            </w:pPr>
            <w:r w:rsidRPr="002B51C2">
              <w:rPr>
                <w:i/>
                <w:sz w:val="16"/>
              </w:rPr>
              <w:t>крайне бедных</w:t>
            </w:r>
          </w:p>
        </w:tc>
      </w:tr>
      <w:tr w:rsidR="00D465E3" w:rsidRPr="002B51C2" w14:paraId="36A068CB" w14:textId="77777777" w:rsidTr="00ED5859">
        <w:tc>
          <w:tcPr>
            <w:tcW w:w="1227" w:type="dxa"/>
            <w:tcBorders>
              <w:top w:val="single" w:sz="12" w:space="0" w:color="auto"/>
              <w:bottom w:val="single" w:sz="12" w:space="0" w:color="auto"/>
            </w:tcBorders>
            <w:shd w:val="clear" w:color="auto" w:fill="auto"/>
          </w:tcPr>
          <w:p w14:paraId="28585C6D"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left"/>
              <w:rPr>
                <w:sz w:val="18"/>
              </w:rPr>
            </w:pPr>
            <w:r w:rsidRPr="002B51C2">
              <w:rPr>
                <w:sz w:val="18"/>
              </w:rPr>
              <w:t xml:space="preserve">660 789 </w:t>
            </w:r>
          </w:p>
        </w:tc>
        <w:tc>
          <w:tcPr>
            <w:tcW w:w="1327" w:type="dxa"/>
            <w:tcBorders>
              <w:top w:val="single" w:sz="12" w:space="0" w:color="auto"/>
              <w:bottom w:val="single" w:sz="12" w:space="0" w:color="auto"/>
            </w:tcBorders>
            <w:shd w:val="clear" w:color="auto" w:fill="auto"/>
          </w:tcPr>
          <w:p w14:paraId="60DE98BD"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left"/>
              <w:rPr>
                <w:sz w:val="18"/>
              </w:rPr>
            </w:pPr>
            <w:r w:rsidRPr="002B51C2">
              <w:rPr>
                <w:sz w:val="18"/>
              </w:rPr>
              <w:t>21 262</w:t>
            </w:r>
          </w:p>
        </w:tc>
        <w:tc>
          <w:tcPr>
            <w:tcW w:w="141" w:type="dxa"/>
            <w:tcBorders>
              <w:top w:val="single" w:sz="12" w:space="0" w:color="auto"/>
              <w:bottom w:val="single" w:sz="12" w:space="0" w:color="auto"/>
              <w:right w:val="nil"/>
            </w:tcBorders>
          </w:tcPr>
          <w:p w14:paraId="56966E04" w14:textId="77777777" w:rsidR="00D465E3" w:rsidRPr="002B51C2" w:rsidRDefault="00D465E3" w:rsidP="00D465E3">
            <w:pPr>
              <w:pStyle w:val="SingleTxtG"/>
              <w:tabs>
                <w:tab w:val="clear" w:pos="1701"/>
                <w:tab w:val="clear" w:pos="2268"/>
                <w:tab w:val="clear" w:pos="2835"/>
              </w:tabs>
              <w:spacing w:before="40" w:after="40" w:line="220" w:lineRule="exact"/>
              <w:ind w:left="113" w:right="284"/>
              <w:jc w:val="left"/>
              <w:rPr>
                <w:sz w:val="18"/>
              </w:rPr>
            </w:pPr>
          </w:p>
        </w:tc>
        <w:tc>
          <w:tcPr>
            <w:tcW w:w="987" w:type="dxa"/>
            <w:tcBorders>
              <w:top w:val="single" w:sz="12" w:space="0" w:color="auto"/>
              <w:left w:val="nil"/>
              <w:bottom w:val="single" w:sz="12" w:space="0" w:color="auto"/>
            </w:tcBorders>
            <w:shd w:val="clear" w:color="auto" w:fill="auto"/>
          </w:tcPr>
          <w:p w14:paraId="640763BF" w14:textId="77777777" w:rsidR="00D465E3" w:rsidRPr="002B51C2" w:rsidRDefault="00D465E3" w:rsidP="00D465E3">
            <w:pPr>
              <w:pStyle w:val="SingleTxtG"/>
              <w:tabs>
                <w:tab w:val="clear" w:pos="1701"/>
                <w:tab w:val="clear" w:pos="2268"/>
                <w:tab w:val="clear" w:pos="2835"/>
              </w:tabs>
              <w:spacing w:before="40" w:after="40" w:line="220" w:lineRule="exact"/>
              <w:ind w:left="113" w:right="284"/>
              <w:jc w:val="left"/>
              <w:rPr>
                <w:sz w:val="18"/>
              </w:rPr>
            </w:pPr>
            <w:r w:rsidRPr="002B51C2">
              <w:rPr>
                <w:sz w:val="18"/>
              </w:rPr>
              <w:t>833 941</w:t>
            </w:r>
          </w:p>
        </w:tc>
        <w:tc>
          <w:tcPr>
            <w:tcW w:w="1419" w:type="dxa"/>
            <w:tcBorders>
              <w:top w:val="single" w:sz="12" w:space="0" w:color="auto"/>
              <w:bottom w:val="single" w:sz="12" w:space="0" w:color="auto"/>
            </w:tcBorders>
            <w:shd w:val="clear" w:color="auto" w:fill="auto"/>
          </w:tcPr>
          <w:p w14:paraId="0A8A7D7E" w14:textId="77777777" w:rsidR="00D465E3" w:rsidRPr="002B51C2" w:rsidRDefault="00D465E3" w:rsidP="00D465E3">
            <w:pPr>
              <w:pStyle w:val="SingleTxtG"/>
              <w:tabs>
                <w:tab w:val="clear" w:pos="1701"/>
                <w:tab w:val="clear" w:pos="2268"/>
                <w:tab w:val="clear" w:pos="2835"/>
              </w:tabs>
              <w:spacing w:before="40" w:after="40" w:line="220" w:lineRule="exact"/>
              <w:ind w:left="286" w:right="113"/>
              <w:jc w:val="left"/>
              <w:rPr>
                <w:sz w:val="18"/>
              </w:rPr>
            </w:pPr>
            <w:r w:rsidRPr="002B51C2">
              <w:rPr>
                <w:sz w:val="18"/>
              </w:rPr>
              <w:t>35 161</w:t>
            </w:r>
          </w:p>
        </w:tc>
        <w:tc>
          <w:tcPr>
            <w:tcW w:w="21" w:type="dxa"/>
            <w:tcBorders>
              <w:top w:val="single" w:sz="12" w:space="0" w:color="auto"/>
              <w:bottom w:val="single" w:sz="12" w:space="0" w:color="auto"/>
              <w:right w:val="nil"/>
            </w:tcBorders>
          </w:tcPr>
          <w:p w14:paraId="7DFCFBD9" w14:textId="77777777" w:rsidR="00D465E3" w:rsidRPr="002B51C2" w:rsidRDefault="00D465E3" w:rsidP="00D465E3">
            <w:pPr>
              <w:pStyle w:val="SingleTxtG"/>
              <w:tabs>
                <w:tab w:val="clear" w:pos="1701"/>
                <w:tab w:val="clear" w:pos="2268"/>
                <w:tab w:val="clear" w:pos="2835"/>
              </w:tabs>
              <w:spacing w:before="40" w:after="40" w:line="220" w:lineRule="exact"/>
              <w:ind w:left="113" w:right="0"/>
              <w:jc w:val="left"/>
              <w:rPr>
                <w:sz w:val="18"/>
              </w:rPr>
            </w:pPr>
          </w:p>
        </w:tc>
        <w:tc>
          <w:tcPr>
            <w:tcW w:w="135" w:type="dxa"/>
            <w:tcBorders>
              <w:top w:val="single" w:sz="12" w:space="0" w:color="auto"/>
              <w:bottom w:val="single" w:sz="12" w:space="0" w:color="auto"/>
              <w:right w:val="nil"/>
            </w:tcBorders>
          </w:tcPr>
          <w:p w14:paraId="6D56B30F" w14:textId="77777777" w:rsidR="00D465E3" w:rsidRPr="002B51C2" w:rsidRDefault="00D465E3" w:rsidP="00D465E3">
            <w:pPr>
              <w:pStyle w:val="SingleTxtG"/>
              <w:tabs>
                <w:tab w:val="clear" w:pos="1701"/>
                <w:tab w:val="clear" w:pos="2268"/>
                <w:tab w:val="clear" w:pos="2835"/>
              </w:tabs>
              <w:spacing w:before="40" w:after="40" w:line="220" w:lineRule="exact"/>
              <w:ind w:left="113" w:right="0"/>
              <w:jc w:val="left"/>
              <w:rPr>
                <w:sz w:val="18"/>
              </w:rPr>
            </w:pPr>
          </w:p>
        </w:tc>
        <w:tc>
          <w:tcPr>
            <w:tcW w:w="1038" w:type="dxa"/>
            <w:tcBorders>
              <w:top w:val="single" w:sz="12" w:space="0" w:color="auto"/>
              <w:left w:val="nil"/>
              <w:bottom w:val="single" w:sz="12" w:space="0" w:color="auto"/>
            </w:tcBorders>
            <w:shd w:val="clear" w:color="auto" w:fill="auto"/>
          </w:tcPr>
          <w:p w14:paraId="322030C6" w14:textId="77777777" w:rsidR="00D465E3" w:rsidRPr="002B51C2" w:rsidRDefault="00D465E3" w:rsidP="00D465E3">
            <w:pPr>
              <w:pStyle w:val="SingleTxtG"/>
              <w:tabs>
                <w:tab w:val="clear" w:pos="1701"/>
                <w:tab w:val="clear" w:pos="2268"/>
                <w:tab w:val="clear" w:pos="2835"/>
              </w:tabs>
              <w:spacing w:before="40" w:after="40" w:line="220" w:lineRule="exact"/>
              <w:ind w:left="113" w:right="0"/>
              <w:jc w:val="left"/>
              <w:rPr>
                <w:sz w:val="18"/>
              </w:rPr>
            </w:pPr>
            <w:r w:rsidRPr="002B51C2">
              <w:rPr>
                <w:sz w:val="18"/>
              </w:rPr>
              <w:t>1 072 402</w:t>
            </w:r>
          </w:p>
        </w:tc>
        <w:tc>
          <w:tcPr>
            <w:tcW w:w="1076" w:type="dxa"/>
            <w:tcBorders>
              <w:top w:val="single" w:sz="12" w:space="0" w:color="auto"/>
              <w:bottom w:val="single" w:sz="12" w:space="0" w:color="auto"/>
            </w:tcBorders>
            <w:shd w:val="clear" w:color="auto" w:fill="auto"/>
          </w:tcPr>
          <w:p w14:paraId="17FBEC2E"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left"/>
              <w:rPr>
                <w:sz w:val="18"/>
              </w:rPr>
            </w:pPr>
            <w:r w:rsidRPr="002B51C2">
              <w:rPr>
                <w:sz w:val="18"/>
              </w:rPr>
              <w:t>212 029</w:t>
            </w:r>
          </w:p>
        </w:tc>
      </w:tr>
    </w:tbl>
    <w:p w14:paraId="42E1038B" w14:textId="77777777" w:rsidR="00D465E3" w:rsidRPr="002B51C2" w:rsidRDefault="00D465E3" w:rsidP="00A62345">
      <w:pPr>
        <w:pStyle w:val="H1G"/>
        <w:ind w:right="1133"/>
        <w:rPr>
          <w:bCs/>
        </w:rPr>
      </w:pPr>
      <w:r w:rsidRPr="002B51C2">
        <w:tab/>
      </w:r>
      <w:r w:rsidRPr="002B51C2">
        <w:tab/>
        <w:t>Ответ на пункт 19 f) перечня вопросов</w:t>
      </w:r>
    </w:p>
    <w:p w14:paraId="4D51D67E" w14:textId="77777777" w:rsidR="00D465E3" w:rsidRPr="002B51C2" w:rsidRDefault="00D465E3" w:rsidP="00A62345">
      <w:pPr>
        <w:pStyle w:val="SingleTxtG"/>
        <w:ind w:right="1133"/>
      </w:pPr>
      <w:r w:rsidRPr="002B51C2">
        <w:t>184.</w:t>
      </w:r>
      <w:r w:rsidRPr="002B51C2">
        <w:tab/>
        <w:t xml:space="preserve">Численность детей с ограниченными возможностями здоровья, посещающих общеобразовательные организации: </w:t>
      </w:r>
    </w:p>
    <w:tbl>
      <w:tblPr>
        <w:tblStyle w:val="ac"/>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2456"/>
        <w:gridCol w:w="2457"/>
        <w:gridCol w:w="2457"/>
      </w:tblGrid>
      <w:tr w:rsidR="00D465E3" w:rsidRPr="002B51C2" w14:paraId="7A1CAB7B" w14:textId="77777777" w:rsidTr="00ED5859">
        <w:trPr>
          <w:tblHeader/>
        </w:trPr>
        <w:tc>
          <w:tcPr>
            <w:tcW w:w="2678" w:type="dxa"/>
            <w:shd w:val="clear" w:color="auto" w:fill="auto"/>
            <w:vAlign w:val="bottom"/>
          </w:tcPr>
          <w:p w14:paraId="579E884C" w14:textId="77777777" w:rsidR="00D465E3" w:rsidRPr="002B51C2" w:rsidRDefault="00D465E3" w:rsidP="00D465E3">
            <w:pPr>
              <w:pStyle w:val="SingleTxtG"/>
              <w:tabs>
                <w:tab w:val="clear" w:pos="1701"/>
                <w:tab w:val="clear" w:pos="2268"/>
                <w:tab w:val="clear" w:pos="2835"/>
              </w:tabs>
              <w:spacing w:before="80" w:after="80" w:line="200" w:lineRule="exact"/>
              <w:ind w:left="0" w:right="0"/>
              <w:jc w:val="left"/>
              <w:rPr>
                <w:bCs/>
                <w:i/>
                <w:sz w:val="16"/>
              </w:rPr>
            </w:pPr>
            <w:r w:rsidRPr="002B51C2">
              <w:rPr>
                <w:bCs/>
                <w:i/>
                <w:sz w:val="16"/>
              </w:rPr>
              <w:t xml:space="preserve">2019 год </w:t>
            </w:r>
          </w:p>
        </w:tc>
        <w:tc>
          <w:tcPr>
            <w:tcW w:w="2678" w:type="dxa"/>
            <w:shd w:val="clear" w:color="auto" w:fill="auto"/>
            <w:vAlign w:val="bottom"/>
          </w:tcPr>
          <w:p w14:paraId="77DFB45B" w14:textId="77777777" w:rsidR="00D465E3" w:rsidRPr="002B51C2" w:rsidRDefault="00D465E3" w:rsidP="00D465E3">
            <w:pPr>
              <w:pStyle w:val="SingleTxtG"/>
              <w:tabs>
                <w:tab w:val="clear" w:pos="1701"/>
                <w:tab w:val="clear" w:pos="2268"/>
                <w:tab w:val="clear" w:pos="2835"/>
              </w:tabs>
              <w:spacing w:before="80" w:after="80" w:line="200" w:lineRule="exact"/>
              <w:ind w:left="0" w:right="0"/>
              <w:jc w:val="right"/>
              <w:rPr>
                <w:bCs/>
                <w:i/>
                <w:sz w:val="16"/>
              </w:rPr>
            </w:pPr>
            <w:r w:rsidRPr="002B51C2">
              <w:rPr>
                <w:bCs/>
                <w:i/>
                <w:sz w:val="16"/>
              </w:rPr>
              <w:t>2020 год</w:t>
            </w:r>
          </w:p>
        </w:tc>
        <w:tc>
          <w:tcPr>
            <w:tcW w:w="2678" w:type="dxa"/>
            <w:shd w:val="clear" w:color="auto" w:fill="auto"/>
            <w:vAlign w:val="bottom"/>
          </w:tcPr>
          <w:p w14:paraId="5C1704B6" w14:textId="77777777" w:rsidR="00D465E3" w:rsidRPr="002B51C2" w:rsidRDefault="00D465E3" w:rsidP="00D465E3">
            <w:pPr>
              <w:pStyle w:val="SingleTxtG"/>
              <w:tabs>
                <w:tab w:val="clear" w:pos="1701"/>
                <w:tab w:val="clear" w:pos="2268"/>
                <w:tab w:val="clear" w:pos="2835"/>
              </w:tabs>
              <w:spacing w:before="80" w:after="80" w:line="200" w:lineRule="exact"/>
              <w:ind w:left="0" w:right="0"/>
              <w:jc w:val="right"/>
              <w:rPr>
                <w:bCs/>
                <w:i/>
                <w:sz w:val="16"/>
              </w:rPr>
            </w:pPr>
            <w:r w:rsidRPr="002B51C2">
              <w:rPr>
                <w:bCs/>
                <w:i/>
                <w:sz w:val="16"/>
              </w:rPr>
              <w:t xml:space="preserve">2021 год </w:t>
            </w:r>
          </w:p>
        </w:tc>
      </w:tr>
      <w:tr w:rsidR="00D465E3" w:rsidRPr="002B51C2" w14:paraId="6398D695" w14:textId="77777777" w:rsidTr="00ED5859">
        <w:tc>
          <w:tcPr>
            <w:tcW w:w="2678" w:type="dxa"/>
            <w:shd w:val="clear" w:color="auto" w:fill="auto"/>
          </w:tcPr>
          <w:p w14:paraId="38EB8711"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left"/>
              <w:rPr>
                <w:sz w:val="18"/>
              </w:rPr>
            </w:pPr>
            <w:r w:rsidRPr="002B51C2">
              <w:rPr>
                <w:sz w:val="18"/>
              </w:rPr>
              <w:t xml:space="preserve">5 013 </w:t>
            </w:r>
          </w:p>
        </w:tc>
        <w:tc>
          <w:tcPr>
            <w:tcW w:w="2678" w:type="dxa"/>
            <w:shd w:val="clear" w:color="auto" w:fill="auto"/>
            <w:vAlign w:val="bottom"/>
          </w:tcPr>
          <w:p w14:paraId="3EA97AE8"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4 678</w:t>
            </w:r>
          </w:p>
        </w:tc>
        <w:tc>
          <w:tcPr>
            <w:tcW w:w="2678" w:type="dxa"/>
            <w:shd w:val="clear" w:color="auto" w:fill="auto"/>
            <w:vAlign w:val="bottom"/>
          </w:tcPr>
          <w:p w14:paraId="06DCE70F"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5 915</w:t>
            </w:r>
          </w:p>
        </w:tc>
      </w:tr>
    </w:tbl>
    <w:p w14:paraId="796CEB71" w14:textId="77777777" w:rsidR="00D465E3" w:rsidRPr="002B51C2" w:rsidRDefault="00D465E3" w:rsidP="00A62345">
      <w:pPr>
        <w:pStyle w:val="SingleTxtG"/>
        <w:spacing w:before="120"/>
        <w:ind w:right="1133"/>
      </w:pPr>
      <w:r w:rsidRPr="002B51C2">
        <w:t>185.</w:t>
      </w:r>
      <w:r w:rsidRPr="002B51C2">
        <w:tab/>
        <w:t xml:space="preserve">Численность детей с ограниченными возможностями здоровья, не приступивших к занятиям в общеобразовательных организациях: </w:t>
      </w:r>
    </w:p>
    <w:tbl>
      <w:tblPr>
        <w:tblStyle w:val="ac"/>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2456"/>
        <w:gridCol w:w="2457"/>
        <w:gridCol w:w="2457"/>
      </w:tblGrid>
      <w:tr w:rsidR="00D465E3" w:rsidRPr="002B51C2" w14:paraId="101242A1" w14:textId="77777777" w:rsidTr="00ED5859">
        <w:trPr>
          <w:tblHeader/>
        </w:trPr>
        <w:tc>
          <w:tcPr>
            <w:tcW w:w="2456" w:type="dxa"/>
            <w:shd w:val="clear" w:color="auto" w:fill="auto"/>
            <w:vAlign w:val="bottom"/>
          </w:tcPr>
          <w:p w14:paraId="62913BAB" w14:textId="77777777" w:rsidR="00D465E3" w:rsidRPr="002B51C2" w:rsidRDefault="00D465E3" w:rsidP="00D465E3">
            <w:pPr>
              <w:pStyle w:val="SingleTxtG"/>
              <w:tabs>
                <w:tab w:val="clear" w:pos="1701"/>
                <w:tab w:val="clear" w:pos="2268"/>
                <w:tab w:val="clear" w:pos="2835"/>
              </w:tabs>
              <w:spacing w:before="80" w:after="80" w:line="200" w:lineRule="exact"/>
              <w:ind w:left="0" w:right="0"/>
              <w:jc w:val="left"/>
              <w:rPr>
                <w:bCs/>
                <w:i/>
                <w:sz w:val="16"/>
              </w:rPr>
            </w:pPr>
            <w:r w:rsidRPr="002B51C2">
              <w:rPr>
                <w:bCs/>
                <w:i/>
                <w:sz w:val="16"/>
              </w:rPr>
              <w:t xml:space="preserve">2019 год </w:t>
            </w:r>
          </w:p>
        </w:tc>
        <w:tc>
          <w:tcPr>
            <w:tcW w:w="2457" w:type="dxa"/>
            <w:shd w:val="clear" w:color="auto" w:fill="auto"/>
            <w:vAlign w:val="bottom"/>
          </w:tcPr>
          <w:p w14:paraId="78AB056E" w14:textId="77777777" w:rsidR="00D465E3" w:rsidRPr="002B51C2" w:rsidRDefault="00D465E3" w:rsidP="00D465E3">
            <w:pPr>
              <w:pStyle w:val="SingleTxtG"/>
              <w:tabs>
                <w:tab w:val="clear" w:pos="1701"/>
                <w:tab w:val="clear" w:pos="2268"/>
                <w:tab w:val="clear" w:pos="2835"/>
              </w:tabs>
              <w:spacing w:before="80" w:after="80" w:line="200" w:lineRule="exact"/>
              <w:ind w:left="0" w:right="0"/>
              <w:jc w:val="right"/>
              <w:rPr>
                <w:bCs/>
                <w:i/>
                <w:sz w:val="16"/>
              </w:rPr>
            </w:pPr>
            <w:r w:rsidRPr="002B51C2">
              <w:rPr>
                <w:bCs/>
                <w:i/>
                <w:sz w:val="16"/>
              </w:rPr>
              <w:t>2020 год</w:t>
            </w:r>
          </w:p>
        </w:tc>
        <w:tc>
          <w:tcPr>
            <w:tcW w:w="2457" w:type="dxa"/>
            <w:shd w:val="clear" w:color="auto" w:fill="auto"/>
            <w:vAlign w:val="bottom"/>
          </w:tcPr>
          <w:p w14:paraId="53FC45E5" w14:textId="77777777" w:rsidR="00D465E3" w:rsidRPr="002B51C2" w:rsidRDefault="00D465E3" w:rsidP="00D465E3">
            <w:pPr>
              <w:pStyle w:val="SingleTxtG"/>
              <w:tabs>
                <w:tab w:val="clear" w:pos="1701"/>
                <w:tab w:val="clear" w:pos="2268"/>
                <w:tab w:val="clear" w:pos="2835"/>
              </w:tabs>
              <w:spacing w:before="80" w:after="80" w:line="200" w:lineRule="exact"/>
              <w:ind w:left="0" w:right="0"/>
              <w:jc w:val="right"/>
              <w:rPr>
                <w:bCs/>
                <w:i/>
                <w:sz w:val="16"/>
              </w:rPr>
            </w:pPr>
            <w:r w:rsidRPr="002B51C2">
              <w:rPr>
                <w:bCs/>
                <w:i/>
                <w:sz w:val="16"/>
              </w:rPr>
              <w:t xml:space="preserve">2021 год </w:t>
            </w:r>
          </w:p>
        </w:tc>
      </w:tr>
      <w:tr w:rsidR="00D465E3" w:rsidRPr="002B51C2" w14:paraId="21A891B4" w14:textId="77777777" w:rsidTr="00ED5859">
        <w:tc>
          <w:tcPr>
            <w:tcW w:w="2456" w:type="dxa"/>
            <w:shd w:val="clear" w:color="auto" w:fill="auto"/>
          </w:tcPr>
          <w:p w14:paraId="2792C533"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left"/>
              <w:rPr>
                <w:sz w:val="18"/>
              </w:rPr>
            </w:pPr>
            <w:r w:rsidRPr="002B51C2">
              <w:rPr>
                <w:sz w:val="18"/>
              </w:rPr>
              <w:t>1 701</w:t>
            </w:r>
          </w:p>
        </w:tc>
        <w:tc>
          <w:tcPr>
            <w:tcW w:w="2457" w:type="dxa"/>
            <w:shd w:val="clear" w:color="auto" w:fill="auto"/>
            <w:vAlign w:val="bottom"/>
          </w:tcPr>
          <w:p w14:paraId="44A3FD89"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1 734</w:t>
            </w:r>
          </w:p>
        </w:tc>
        <w:tc>
          <w:tcPr>
            <w:tcW w:w="2457" w:type="dxa"/>
            <w:shd w:val="clear" w:color="auto" w:fill="auto"/>
            <w:vAlign w:val="bottom"/>
          </w:tcPr>
          <w:p w14:paraId="62423999"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 xml:space="preserve">1 720 </w:t>
            </w:r>
          </w:p>
        </w:tc>
      </w:tr>
    </w:tbl>
    <w:p w14:paraId="5AEA682D" w14:textId="77777777" w:rsidR="00D465E3" w:rsidRPr="002B51C2" w:rsidRDefault="00D465E3" w:rsidP="00A62345">
      <w:pPr>
        <w:pStyle w:val="H1G"/>
        <w:ind w:right="1133"/>
        <w:rPr>
          <w:bCs/>
        </w:rPr>
      </w:pPr>
      <w:r w:rsidRPr="002B51C2">
        <w:lastRenderedPageBreak/>
        <w:tab/>
      </w:r>
      <w:r w:rsidRPr="002B51C2">
        <w:tab/>
        <w:t>Ответ на пункт 19 g) перечня вопросов</w:t>
      </w:r>
    </w:p>
    <w:p w14:paraId="6DAB729E" w14:textId="77777777" w:rsidR="00D465E3" w:rsidRPr="002B51C2" w:rsidRDefault="00D465E3" w:rsidP="00A62345">
      <w:pPr>
        <w:pStyle w:val="SingleTxtG"/>
        <w:ind w:right="1133"/>
      </w:pPr>
      <w:r w:rsidRPr="002B51C2">
        <w:t>186.</w:t>
      </w:r>
      <w:r w:rsidRPr="002B51C2">
        <w:tab/>
        <w:t xml:space="preserve">Беспризорные дети: </w:t>
      </w:r>
    </w:p>
    <w:tbl>
      <w:tblPr>
        <w:tblStyle w:val="ac"/>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2456"/>
        <w:gridCol w:w="2457"/>
        <w:gridCol w:w="2457"/>
      </w:tblGrid>
      <w:tr w:rsidR="00D465E3" w:rsidRPr="002B51C2" w14:paraId="19801AA9" w14:textId="77777777" w:rsidTr="00ED5859">
        <w:trPr>
          <w:tblHeader/>
        </w:trPr>
        <w:tc>
          <w:tcPr>
            <w:tcW w:w="2456" w:type="dxa"/>
            <w:shd w:val="clear" w:color="auto" w:fill="auto"/>
            <w:vAlign w:val="bottom"/>
          </w:tcPr>
          <w:p w14:paraId="6559034B" w14:textId="77777777" w:rsidR="00D465E3" w:rsidRPr="002B51C2" w:rsidRDefault="00D465E3" w:rsidP="00D465E3">
            <w:pPr>
              <w:pStyle w:val="SingleTxtG"/>
              <w:tabs>
                <w:tab w:val="clear" w:pos="1701"/>
                <w:tab w:val="clear" w:pos="2268"/>
                <w:tab w:val="clear" w:pos="2835"/>
              </w:tabs>
              <w:spacing w:before="80" w:after="80" w:line="200" w:lineRule="exact"/>
              <w:ind w:left="0" w:right="0"/>
              <w:jc w:val="left"/>
              <w:rPr>
                <w:bCs/>
                <w:i/>
                <w:sz w:val="16"/>
              </w:rPr>
            </w:pPr>
            <w:r w:rsidRPr="002B51C2">
              <w:rPr>
                <w:bCs/>
                <w:i/>
                <w:sz w:val="16"/>
              </w:rPr>
              <w:t xml:space="preserve">2019 год </w:t>
            </w:r>
          </w:p>
        </w:tc>
        <w:tc>
          <w:tcPr>
            <w:tcW w:w="2457" w:type="dxa"/>
            <w:shd w:val="clear" w:color="auto" w:fill="auto"/>
            <w:vAlign w:val="bottom"/>
          </w:tcPr>
          <w:p w14:paraId="22E043AB" w14:textId="77777777" w:rsidR="00D465E3" w:rsidRPr="002B51C2" w:rsidRDefault="00D465E3" w:rsidP="00D465E3">
            <w:pPr>
              <w:pStyle w:val="SingleTxtG"/>
              <w:tabs>
                <w:tab w:val="clear" w:pos="1701"/>
                <w:tab w:val="clear" w:pos="2268"/>
                <w:tab w:val="clear" w:pos="2835"/>
              </w:tabs>
              <w:spacing w:before="80" w:after="80" w:line="200" w:lineRule="exact"/>
              <w:ind w:left="0" w:right="0"/>
              <w:jc w:val="right"/>
              <w:rPr>
                <w:bCs/>
                <w:i/>
                <w:sz w:val="16"/>
              </w:rPr>
            </w:pPr>
            <w:r w:rsidRPr="002B51C2">
              <w:rPr>
                <w:bCs/>
                <w:i/>
                <w:sz w:val="16"/>
              </w:rPr>
              <w:t>2020 год</w:t>
            </w:r>
          </w:p>
        </w:tc>
        <w:tc>
          <w:tcPr>
            <w:tcW w:w="2457" w:type="dxa"/>
            <w:shd w:val="clear" w:color="auto" w:fill="auto"/>
            <w:vAlign w:val="bottom"/>
          </w:tcPr>
          <w:p w14:paraId="1090AE6C" w14:textId="77777777" w:rsidR="00D465E3" w:rsidRPr="002B51C2" w:rsidRDefault="00D465E3" w:rsidP="00D465E3">
            <w:pPr>
              <w:pStyle w:val="SingleTxtG"/>
              <w:tabs>
                <w:tab w:val="clear" w:pos="1701"/>
                <w:tab w:val="clear" w:pos="2268"/>
                <w:tab w:val="clear" w:pos="2835"/>
              </w:tabs>
              <w:spacing w:before="80" w:after="80" w:line="200" w:lineRule="exact"/>
              <w:ind w:left="0" w:right="0"/>
              <w:jc w:val="right"/>
              <w:rPr>
                <w:bCs/>
                <w:i/>
                <w:sz w:val="16"/>
              </w:rPr>
            </w:pPr>
            <w:r w:rsidRPr="002B51C2">
              <w:rPr>
                <w:bCs/>
                <w:i/>
                <w:sz w:val="16"/>
              </w:rPr>
              <w:t xml:space="preserve">2021 год </w:t>
            </w:r>
          </w:p>
        </w:tc>
      </w:tr>
      <w:tr w:rsidR="00D465E3" w:rsidRPr="002B51C2" w14:paraId="29EF94E1" w14:textId="77777777" w:rsidTr="00ED5859">
        <w:tc>
          <w:tcPr>
            <w:tcW w:w="2456" w:type="dxa"/>
            <w:shd w:val="clear" w:color="auto" w:fill="auto"/>
          </w:tcPr>
          <w:p w14:paraId="628B8C6D"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left"/>
              <w:rPr>
                <w:sz w:val="18"/>
              </w:rPr>
            </w:pPr>
            <w:r w:rsidRPr="002B51C2">
              <w:rPr>
                <w:sz w:val="18"/>
              </w:rPr>
              <w:t>43</w:t>
            </w:r>
          </w:p>
        </w:tc>
        <w:tc>
          <w:tcPr>
            <w:tcW w:w="2457" w:type="dxa"/>
            <w:shd w:val="clear" w:color="auto" w:fill="auto"/>
            <w:vAlign w:val="bottom"/>
          </w:tcPr>
          <w:p w14:paraId="1E9712EF"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44</w:t>
            </w:r>
          </w:p>
        </w:tc>
        <w:tc>
          <w:tcPr>
            <w:tcW w:w="2457" w:type="dxa"/>
            <w:shd w:val="clear" w:color="auto" w:fill="auto"/>
            <w:vAlign w:val="bottom"/>
          </w:tcPr>
          <w:p w14:paraId="24BE0C6E"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40</w:t>
            </w:r>
          </w:p>
        </w:tc>
      </w:tr>
    </w:tbl>
    <w:p w14:paraId="672F4910" w14:textId="77777777" w:rsidR="00D465E3" w:rsidRPr="002B51C2" w:rsidRDefault="00D465E3" w:rsidP="00A62345">
      <w:pPr>
        <w:pStyle w:val="H1G"/>
        <w:ind w:right="1133"/>
        <w:rPr>
          <w:bCs/>
        </w:rPr>
      </w:pPr>
      <w:r w:rsidRPr="002B51C2">
        <w:tab/>
      </w:r>
      <w:r w:rsidRPr="002B51C2">
        <w:tab/>
        <w:t>Ответ на пункт 19 h) перечня вопросов</w:t>
      </w:r>
    </w:p>
    <w:p w14:paraId="1C12D60A" w14:textId="77777777" w:rsidR="00D465E3" w:rsidRPr="002B51C2" w:rsidRDefault="00D465E3" w:rsidP="00A62345">
      <w:pPr>
        <w:pStyle w:val="SingleTxtG"/>
        <w:ind w:right="1133"/>
      </w:pPr>
      <w:r w:rsidRPr="002B51C2">
        <w:t>187.</w:t>
      </w:r>
      <w:r w:rsidRPr="002B51C2">
        <w:tab/>
        <w:t>Дети-беженцы в возрасте до 15 лет:</w:t>
      </w:r>
    </w:p>
    <w:tbl>
      <w:tblPr>
        <w:tblStyle w:val="ac"/>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27"/>
        <w:gridCol w:w="851"/>
        <w:gridCol w:w="709"/>
        <w:gridCol w:w="141"/>
        <w:gridCol w:w="850"/>
        <w:gridCol w:w="856"/>
        <w:gridCol w:w="21"/>
        <w:gridCol w:w="135"/>
        <w:gridCol w:w="689"/>
        <w:gridCol w:w="992"/>
      </w:tblGrid>
      <w:tr w:rsidR="00D465E3" w:rsidRPr="002B51C2" w14:paraId="1A50EAD4" w14:textId="77777777" w:rsidTr="00ED5859">
        <w:tc>
          <w:tcPr>
            <w:tcW w:w="2127" w:type="dxa"/>
            <w:tcBorders>
              <w:top w:val="single" w:sz="4" w:space="0" w:color="auto"/>
            </w:tcBorders>
          </w:tcPr>
          <w:p w14:paraId="19A9EE57" w14:textId="77777777" w:rsidR="00D465E3" w:rsidRPr="002B51C2" w:rsidRDefault="00D465E3" w:rsidP="00D465E3">
            <w:pPr>
              <w:pStyle w:val="SingleTxtG"/>
              <w:tabs>
                <w:tab w:val="clear" w:pos="1701"/>
                <w:tab w:val="clear" w:pos="2268"/>
                <w:tab w:val="clear" w:pos="2835"/>
              </w:tabs>
              <w:spacing w:before="80" w:after="80" w:line="200" w:lineRule="exact"/>
              <w:ind w:left="28" w:right="708"/>
              <w:jc w:val="center"/>
              <w:rPr>
                <w:bCs/>
                <w:i/>
                <w:sz w:val="16"/>
              </w:rPr>
            </w:pPr>
          </w:p>
        </w:tc>
        <w:tc>
          <w:tcPr>
            <w:tcW w:w="1560" w:type="dxa"/>
            <w:gridSpan w:val="2"/>
            <w:tcBorders>
              <w:top w:val="single" w:sz="4" w:space="0" w:color="auto"/>
              <w:bottom w:val="single" w:sz="4" w:space="0" w:color="auto"/>
            </w:tcBorders>
            <w:shd w:val="clear" w:color="auto" w:fill="auto"/>
            <w:vAlign w:val="bottom"/>
          </w:tcPr>
          <w:p w14:paraId="272935A1" w14:textId="77777777" w:rsidR="00D465E3" w:rsidRPr="002B51C2" w:rsidRDefault="00D465E3" w:rsidP="00D465E3">
            <w:pPr>
              <w:pStyle w:val="SingleTxtG"/>
              <w:tabs>
                <w:tab w:val="clear" w:pos="1701"/>
                <w:tab w:val="clear" w:pos="2268"/>
                <w:tab w:val="clear" w:pos="2835"/>
              </w:tabs>
              <w:spacing w:before="80" w:after="80" w:line="200" w:lineRule="exact"/>
              <w:ind w:left="284" w:right="0"/>
              <w:jc w:val="center"/>
              <w:rPr>
                <w:bCs/>
                <w:i/>
                <w:sz w:val="16"/>
              </w:rPr>
            </w:pPr>
            <w:r w:rsidRPr="002B51C2">
              <w:rPr>
                <w:bCs/>
                <w:i/>
                <w:sz w:val="16"/>
              </w:rPr>
              <w:t>2019 год</w:t>
            </w:r>
          </w:p>
        </w:tc>
        <w:tc>
          <w:tcPr>
            <w:tcW w:w="141" w:type="dxa"/>
            <w:tcBorders>
              <w:top w:val="single" w:sz="4" w:space="0" w:color="auto"/>
              <w:right w:val="nil"/>
            </w:tcBorders>
          </w:tcPr>
          <w:p w14:paraId="72FB39E7" w14:textId="77777777" w:rsidR="00D465E3" w:rsidRPr="002B51C2" w:rsidRDefault="00D465E3" w:rsidP="00D465E3">
            <w:pPr>
              <w:pStyle w:val="SingleTxtG"/>
              <w:tabs>
                <w:tab w:val="clear" w:pos="1701"/>
                <w:tab w:val="clear" w:pos="2268"/>
                <w:tab w:val="clear" w:pos="2835"/>
              </w:tabs>
              <w:spacing w:before="80" w:after="80" w:line="200" w:lineRule="exact"/>
              <w:ind w:left="28" w:right="0"/>
              <w:jc w:val="center"/>
              <w:rPr>
                <w:bCs/>
                <w:i/>
                <w:sz w:val="16"/>
              </w:rPr>
            </w:pPr>
          </w:p>
        </w:tc>
        <w:tc>
          <w:tcPr>
            <w:tcW w:w="1706" w:type="dxa"/>
            <w:gridSpan w:val="2"/>
            <w:tcBorders>
              <w:top w:val="single" w:sz="4" w:space="0" w:color="auto"/>
              <w:left w:val="nil"/>
              <w:bottom w:val="single" w:sz="4" w:space="0" w:color="auto"/>
            </w:tcBorders>
            <w:shd w:val="clear" w:color="auto" w:fill="auto"/>
            <w:vAlign w:val="bottom"/>
          </w:tcPr>
          <w:p w14:paraId="2AE939A5" w14:textId="77777777" w:rsidR="00D465E3" w:rsidRPr="002B51C2" w:rsidRDefault="00D465E3" w:rsidP="00D465E3">
            <w:pPr>
              <w:pStyle w:val="SingleTxtG"/>
              <w:tabs>
                <w:tab w:val="clear" w:pos="1701"/>
                <w:tab w:val="clear" w:pos="2268"/>
                <w:tab w:val="clear" w:pos="2835"/>
              </w:tabs>
              <w:spacing w:before="80" w:after="80" w:line="200" w:lineRule="exact"/>
              <w:ind w:left="142" w:right="0"/>
              <w:jc w:val="center"/>
              <w:rPr>
                <w:bCs/>
                <w:i/>
                <w:sz w:val="16"/>
              </w:rPr>
            </w:pPr>
            <w:r w:rsidRPr="002B51C2">
              <w:rPr>
                <w:bCs/>
                <w:i/>
                <w:sz w:val="16"/>
              </w:rPr>
              <w:t>2020 год</w:t>
            </w:r>
          </w:p>
        </w:tc>
        <w:tc>
          <w:tcPr>
            <w:tcW w:w="21" w:type="dxa"/>
            <w:tcBorders>
              <w:top w:val="single" w:sz="4" w:space="0" w:color="auto"/>
              <w:left w:val="nil"/>
              <w:bottom w:val="single" w:sz="4" w:space="0" w:color="auto"/>
              <w:right w:val="nil"/>
            </w:tcBorders>
          </w:tcPr>
          <w:p w14:paraId="505549FB" w14:textId="77777777" w:rsidR="00D465E3" w:rsidRPr="002B51C2" w:rsidRDefault="00D465E3" w:rsidP="00D465E3">
            <w:pPr>
              <w:pStyle w:val="SingleTxtG"/>
              <w:tabs>
                <w:tab w:val="clear" w:pos="1701"/>
                <w:tab w:val="clear" w:pos="2268"/>
                <w:tab w:val="clear" w:pos="2835"/>
              </w:tabs>
              <w:spacing w:before="80" w:after="80" w:line="200" w:lineRule="exact"/>
              <w:ind w:left="28" w:right="0"/>
              <w:jc w:val="center"/>
              <w:rPr>
                <w:bCs/>
                <w:i/>
                <w:sz w:val="16"/>
              </w:rPr>
            </w:pPr>
          </w:p>
        </w:tc>
        <w:tc>
          <w:tcPr>
            <w:tcW w:w="135" w:type="dxa"/>
            <w:tcBorders>
              <w:top w:val="single" w:sz="4" w:space="0" w:color="auto"/>
              <w:left w:val="nil"/>
              <w:right w:val="nil"/>
            </w:tcBorders>
          </w:tcPr>
          <w:p w14:paraId="7303F042" w14:textId="77777777" w:rsidR="00D465E3" w:rsidRPr="002B51C2" w:rsidRDefault="00D465E3" w:rsidP="00D465E3">
            <w:pPr>
              <w:pStyle w:val="SingleTxtG"/>
              <w:tabs>
                <w:tab w:val="clear" w:pos="1701"/>
                <w:tab w:val="clear" w:pos="2268"/>
                <w:tab w:val="clear" w:pos="2835"/>
              </w:tabs>
              <w:spacing w:before="80" w:after="80" w:line="200" w:lineRule="exact"/>
              <w:ind w:left="28" w:right="0" w:firstLine="107"/>
              <w:jc w:val="center"/>
              <w:rPr>
                <w:bCs/>
                <w:i/>
                <w:sz w:val="16"/>
              </w:rPr>
            </w:pPr>
          </w:p>
        </w:tc>
        <w:tc>
          <w:tcPr>
            <w:tcW w:w="1681" w:type="dxa"/>
            <w:gridSpan w:val="2"/>
            <w:tcBorders>
              <w:top w:val="single" w:sz="4" w:space="0" w:color="auto"/>
              <w:left w:val="nil"/>
              <w:bottom w:val="single" w:sz="4" w:space="0" w:color="auto"/>
            </w:tcBorders>
            <w:shd w:val="clear" w:color="auto" w:fill="auto"/>
            <w:vAlign w:val="bottom"/>
          </w:tcPr>
          <w:p w14:paraId="7924F827" w14:textId="77777777" w:rsidR="00D465E3" w:rsidRPr="002B51C2" w:rsidRDefault="00D465E3" w:rsidP="00D465E3">
            <w:pPr>
              <w:pStyle w:val="SingleTxtG"/>
              <w:tabs>
                <w:tab w:val="clear" w:pos="1701"/>
                <w:tab w:val="clear" w:pos="2268"/>
                <w:tab w:val="clear" w:pos="2835"/>
              </w:tabs>
              <w:spacing w:before="80" w:after="80" w:line="200" w:lineRule="exact"/>
              <w:ind w:left="262" w:right="0"/>
              <w:jc w:val="center"/>
              <w:rPr>
                <w:bCs/>
                <w:i/>
                <w:sz w:val="16"/>
              </w:rPr>
            </w:pPr>
            <w:r w:rsidRPr="002B51C2">
              <w:rPr>
                <w:bCs/>
                <w:i/>
                <w:sz w:val="16"/>
              </w:rPr>
              <w:t>2021 год</w:t>
            </w:r>
          </w:p>
        </w:tc>
      </w:tr>
      <w:tr w:rsidR="00D465E3" w:rsidRPr="002B51C2" w14:paraId="0B34059D" w14:textId="77777777" w:rsidTr="00ED5859">
        <w:tc>
          <w:tcPr>
            <w:tcW w:w="2127" w:type="dxa"/>
            <w:tcBorders>
              <w:bottom w:val="single" w:sz="12" w:space="0" w:color="auto"/>
            </w:tcBorders>
          </w:tcPr>
          <w:p w14:paraId="2D4D87D4" w14:textId="77777777" w:rsidR="00D465E3" w:rsidRPr="002B51C2" w:rsidRDefault="00D465E3" w:rsidP="00D465E3">
            <w:pPr>
              <w:pStyle w:val="SingleTxtG"/>
              <w:tabs>
                <w:tab w:val="clear" w:pos="1701"/>
                <w:tab w:val="clear" w:pos="2268"/>
                <w:tab w:val="clear" w:pos="2835"/>
              </w:tabs>
              <w:spacing w:before="80" w:after="80" w:line="200" w:lineRule="exact"/>
              <w:ind w:left="28" w:right="0"/>
              <w:jc w:val="left"/>
              <w:rPr>
                <w:i/>
                <w:sz w:val="16"/>
              </w:rPr>
            </w:pPr>
          </w:p>
        </w:tc>
        <w:tc>
          <w:tcPr>
            <w:tcW w:w="851" w:type="dxa"/>
            <w:tcBorders>
              <w:top w:val="single" w:sz="4" w:space="0" w:color="auto"/>
              <w:bottom w:val="single" w:sz="12" w:space="0" w:color="auto"/>
            </w:tcBorders>
            <w:shd w:val="clear" w:color="auto" w:fill="auto"/>
            <w:vAlign w:val="bottom"/>
          </w:tcPr>
          <w:p w14:paraId="1260AE6E" w14:textId="77777777" w:rsidR="00D465E3" w:rsidRPr="002B51C2" w:rsidRDefault="00D465E3" w:rsidP="00D465E3">
            <w:pPr>
              <w:pStyle w:val="SingleTxtG"/>
              <w:tabs>
                <w:tab w:val="clear" w:pos="1701"/>
                <w:tab w:val="clear" w:pos="2268"/>
                <w:tab w:val="clear" w:pos="2835"/>
              </w:tabs>
              <w:spacing w:before="80" w:after="80" w:line="200" w:lineRule="exact"/>
              <w:ind w:left="-141" w:right="340"/>
              <w:jc w:val="right"/>
              <w:rPr>
                <w:i/>
                <w:sz w:val="16"/>
              </w:rPr>
            </w:pPr>
            <w:r w:rsidRPr="002B51C2">
              <w:rPr>
                <w:i/>
                <w:sz w:val="16"/>
              </w:rPr>
              <w:t>всего</w:t>
            </w:r>
          </w:p>
        </w:tc>
        <w:tc>
          <w:tcPr>
            <w:tcW w:w="709" w:type="dxa"/>
            <w:tcBorders>
              <w:top w:val="single" w:sz="4" w:space="0" w:color="auto"/>
              <w:bottom w:val="single" w:sz="12" w:space="0" w:color="auto"/>
            </w:tcBorders>
            <w:shd w:val="clear" w:color="auto" w:fill="auto"/>
            <w:vAlign w:val="bottom"/>
          </w:tcPr>
          <w:p w14:paraId="22106058" w14:textId="77777777" w:rsidR="00D465E3" w:rsidRPr="002B51C2" w:rsidRDefault="00D465E3" w:rsidP="00D465E3">
            <w:pPr>
              <w:pStyle w:val="SingleTxtG"/>
              <w:tabs>
                <w:tab w:val="clear" w:pos="1701"/>
                <w:tab w:val="clear" w:pos="2268"/>
                <w:tab w:val="clear" w:pos="2835"/>
              </w:tabs>
              <w:spacing w:before="80" w:after="80" w:line="200" w:lineRule="exact"/>
              <w:ind w:left="28" w:right="0"/>
              <w:jc w:val="right"/>
              <w:rPr>
                <w:i/>
                <w:sz w:val="16"/>
              </w:rPr>
            </w:pPr>
            <w:r w:rsidRPr="002B51C2">
              <w:rPr>
                <w:i/>
                <w:sz w:val="16"/>
              </w:rPr>
              <w:t>из них</w:t>
            </w:r>
          </w:p>
        </w:tc>
        <w:tc>
          <w:tcPr>
            <w:tcW w:w="141" w:type="dxa"/>
            <w:tcBorders>
              <w:bottom w:val="single" w:sz="12" w:space="0" w:color="auto"/>
              <w:right w:val="nil"/>
            </w:tcBorders>
            <w:vAlign w:val="bottom"/>
          </w:tcPr>
          <w:p w14:paraId="694CD427" w14:textId="77777777" w:rsidR="00D465E3" w:rsidRPr="002B51C2" w:rsidRDefault="00D465E3" w:rsidP="00D465E3">
            <w:pPr>
              <w:pStyle w:val="SingleTxtG"/>
              <w:tabs>
                <w:tab w:val="clear" w:pos="1701"/>
                <w:tab w:val="clear" w:pos="2268"/>
                <w:tab w:val="clear" w:pos="2835"/>
              </w:tabs>
              <w:spacing w:before="80" w:after="80" w:line="200" w:lineRule="exact"/>
              <w:ind w:left="113" w:right="284"/>
              <w:jc w:val="center"/>
              <w:rPr>
                <w:i/>
                <w:sz w:val="16"/>
              </w:rPr>
            </w:pPr>
          </w:p>
        </w:tc>
        <w:tc>
          <w:tcPr>
            <w:tcW w:w="850" w:type="dxa"/>
            <w:tcBorders>
              <w:top w:val="single" w:sz="4" w:space="0" w:color="auto"/>
              <w:left w:val="nil"/>
              <w:bottom w:val="single" w:sz="12" w:space="0" w:color="auto"/>
            </w:tcBorders>
            <w:shd w:val="clear" w:color="auto" w:fill="auto"/>
            <w:vAlign w:val="bottom"/>
          </w:tcPr>
          <w:p w14:paraId="4373C13F" w14:textId="77777777" w:rsidR="00D465E3" w:rsidRPr="002B51C2" w:rsidRDefault="00D465E3" w:rsidP="00D465E3">
            <w:pPr>
              <w:pStyle w:val="SingleTxtG"/>
              <w:tabs>
                <w:tab w:val="clear" w:pos="1701"/>
                <w:tab w:val="clear" w:pos="2268"/>
                <w:tab w:val="clear" w:pos="2835"/>
              </w:tabs>
              <w:spacing w:before="80" w:after="80" w:line="200" w:lineRule="exact"/>
              <w:ind w:left="113" w:right="284"/>
              <w:jc w:val="right"/>
              <w:rPr>
                <w:i/>
                <w:sz w:val="16"/>
              </w:rPr>
            </w:pPr>
            <w:r w:rsidRPr="002B51C2">
              <w:rPr>
                <w:i/>
                <w:sz w:val="16"/>
              </w:rPr>
              <w:t>всего</w:t>
            </w:r>
          </w:p>
        </w:tc>
        <w:tc>
          <w:tcPr>
            <w:tcW w:w="856" w:type="dxa"/>
            <w:tcBorders>
              <w:top w:val="single" w:sz="4" w:space="0" w:color="auto"/>
              <w:bottom w:val="single" w:sz="12" w:space="0" w:color="auto"/>
            </w:tcBorders>
            <w:shd w:val="clear" w:color="auto" w:fill="auto"/>
            <w:vAlign w:val="bottom"/>
          </w:tcPr>
          <w:p w14:paraId="4AC96900" w14:textId="77777777" w:rsidR="00D465E3" w:rsidRPr="002B51C2" w:rsidRDefault="00D465E3" w:rsidP="00D465E3">
            <w:pPr>
              <w:pStyle w:val="SingleTxtG"/>
              <w:tabs>
                <w:tab w:val="clear" w:pos="1701"/>
                <w:tab w:val="clear" w:pos="2268"/>
                <w:tab w:val="clear" w:pos="2835"/>
              </w:tabs>
              <w:spacing w:before="80" w:after="80" w:line="200" w:lineRule="exact"/>
              <w:ind w:left="286" w:right="113"/>
              <w:jc w:val="right"/>
              <w:rPr>
                <w:i/>
                <w:sz w:val="16"/>
              </w:rPr>
            </w:pPr>
            <w:r w:rsidRPr="002B51C2">
              <w:rPr>
                <w:i/>
                <w:sz w:val="16"/>
              </w:rPr>
              <w:t>из них</w:t>
            </w:r>
          </w:p>
        </w:tc>
        <w:tc>
          <w:tcPr>
            <w:tcW w:w="21" w:type="dxa"/>
            <w:tcBorders>
              <w:top w:val="single" w:sz="4" w:space="0" w:color="auto"/>
              <w:bottom w:val="single" w:sz="12" w:space="0" w:color="auto"/>
              <w:right w:val="nil"/>
            </w:tcBorders>
            <w:vAlign w:val="bottom"/>
          </w:tcPr>
          <w:p w14:paraId="2BCDFA0C" w14:textId="77777777" w:rsidR="00D465E3" w:rsidRPr="002B51C2" w:rsidRDefault="00D465E3" w:rsidP="00D465E3">
            <w:pPr>
              <w:pStyle w:val="SingleTxtG"/>
              <w:tabs>
                <w:tab w:val="clear" w:pos="1701"/>
                <w:tab w:val="clear" w:pos="2268"/>
                <w:tab w:val="clear" w:pos="2835"/>
              </w:tabs>
              <w:spacing w:before="80" w:after="80" w:line="200" w:lineRule="exact"/>
              <w:ind w:left="113" w:right="0"/>
              <w:jc w:val="center"/>
              <w:rPr>
                <w:i/>
                <w:sz w:val="16"/>
              </w:rPr>
            </w:pPr>
          </w:p>
        </w:tc>
        <w:tc>
          <w:tcPr>
            <w:tcW w:w="135" w:type="dxa"/>
            <w:tcBorders>
              <w:bottom w:val="single" w:sz="12" w:space="0" w:color="auto"/>
              <w:right w:val="nil"/>
            </w:tcBorders>
            <w:vAlign w:val="bottom"/>
          </w:tcPr>
          <w:p w14:paraId="17FE580F" w14:textId="77777777" w:rsidR="00D465E3" w:rsidRPr="002B51C2" w:rsidRDefault="00D465E3" w:rsidP="00D465E3">
            <w:pPr>
              <w:pStyle w:val="SingleTxtG"/>
              <w:tabs>
                <w:tab w:val="clear" w:pos="1701"/>
                <w:tab w:val="clear" w:pos="2268"/>
                <w:tab w:val="clear" w:pos="2835"/>
              </w:tabs>
              <w:spacing w:before="80" w:after="80" w:line="200" w:lineRule="exact"/>
              <w:ind w:left="113" w:right="0"/>
              <w:jc w:val="center"/>
              <w:rPr>
                <w:i/>
                <w:sz w:val="16"/>
              </w:rPr>
            </w:pPr>
          </w:p>
        </w:tc>
        <w:tc>
          <w:tcPr>
            <w:tcW w:w="689" w:type="dxa"/>
            <w:tcBorders>
              <w:top w:val="single" w:sz="4" w:space="0" w:color="auto"/>
              <w:left w:val="nil"/>
              <w:bottom w:val="single" w:sz="12" w:space="0" w:color="auto"/>
            </w:tcBorders>
            <w:shd w:val="clear" w:color="auto" w:fill="auto"/>
            <w:vAlign w:val="bottom"/>
          </w:tcPr>
          <w:p w14:paraId="1384E5AF" w14:textId="77777777" w:rsidR="00D465E3" w:rsidRPr="002B51C2" w:rsidRDefault="00D465E3" w:rsidP="00D465E3">
            <w:pPr>
              <w:pStyle w:val="SingleTxtG"/>
              <w:tabs>
                <w:tab w:val="clear" w:pos="1701"/>
                <w:tab w:val="clear" w:pos="2268"/>
                <w:tab w:val="clear" w:pos="2835"/>
              </w:tabs>
              <w:spacing w:before="80" w:after="80" w:line="200" w:lineRule="exact"/>
              <w:ind w:left="0" w:right="170"/>
              <w:jc w:val="right"/>
              <w:rPr>
                <w:i/>
                <w:sz w:val="16"/>
              </w:rPr>
            </w:pPr>
            <w:r w:rsidRPr="002B51C2">
              <w:rPr>
                <w:i/>
                <w:sz w:val="16"/>
              </w:rPr>
              <w:t>всего</w:t>
            </w:r>
          </w:p>
        </w:tc>
        <w:tc>
          <w:tcPr>
            <w:tcW w:w="992" w:type="dxa"/>
            <w:tcBorders>
              <w:top w:val="single" w:sz="4" w:space="0" w:color="auto"/>
              <w:bottom w:val="single" w:sz="12" w:space="0" w:color="auto"/>
            </w:tcBorders>
            <w:shd w:val="clear" w:color="auto" w:fill="auto"/>
            <w:vAlign w:val="bottom"/>
          </w:tcPr>
          <w:p w14:paraId="6C6C20D2" w14:textId="77777777" w:rsidR="00D465E3" w:rsidRPr="002B51C2" w:rsidRDefault="00D465E3" w:rsidP="00D465E3">
            <w:pPr>
              <w:pStyle w:val="SingleTxtG"/>
              <w:tabs>
                <w:tab w:val="clear" w:pos="1701"/>
                <w:tab w:val="clear" w:pos="2268"/>
                <w:tab w:val="clear" w:pos="2835"/>
              </w:tabs>
              <w:spacing w:before="80" w:after="80" w:line="200" w:lineRule="exact"/>
              <w:ind w:left="68" w:right="0"/>
              <w:jc w:val="right"/>
              <w:rPr>
                <w:i/>
                <w:sz w:val="16"/>
              </w:rPr>
            </w:pPr>
            <w:r w:rsidRPr="002B51C2">
              <w:rPr>
                <w:i/>
                <w:sz w:val="16"/>
              </w:rPr>
              <w:t>из них</w:t>
            </w:r>
          </w:p>
        </w:tc>
      </w:tr>
      <w:tr w:rsidR="00D465E3" w:rsidRPr="002B51C2" w14:paraId="3300249E" w14:textId="77777777" w:rsidTr="00ED5859">
        <w:tc>
          <w:tcPr>
            <w:tcW w:w="2127" w:type="dxa"/>
            <w:tcBorders>
              <w:top w:val="single" w:sz="12" w:space="0" w:color="auto"/>
            </w:tcBorders>
          </w:tcPr>
          <w:p w14:paraId="65C80C1C"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left"/>
              <w:rPr>
                <w:sz w:val="18"/>
              </w:rPr>
            </w:pPr>
            <w:r w:rsidRPr="002B51C2">
              <w:rPr>
                <w:sz w:val="18"/>
              </w:rPr>
              <w:t>Число на конец</w:t>
            </w:r>
            <w:r w:rsidRPr="002B51C2">
              <w:rPr>
                <w:sz w:val="18"/>
              </w:rPr>
              <w:br/>
              <w:t>отчетного периода</w:t>
            </w:r>
          </w:p>
        </w:tc>
        <w:tc>
          <w:tcPr>
            <w:tcW w:w="851" w:type="dxa"/>
            <w:tcBorders>
              <w:top w:val="single" w:sz="12" w:space="0" w:color="auto"/>
            </w:tcBorders>
            <w:shd w:val="clear" w:color="auto" w:fill="auto"/>
          </w:tcPr>
          <w:p w14:paraId="4685713A" w14:textId="77777777" w:rsidR="00D465E3" w:rsidRPr="002B51C2" w:rsidRDefault="00D465E3" w:rsidP="00D465E3">
            <w:pPr>
              <w:pStyle w:val="SingleTxtG"/>
              <w:tabs>
                <w:tab w:val="clear" w:pos="1701"/>
                <w:tab w:val="clear" w:pos="2268"/>
                <w:tab w:val="clear" w:pos="2835"/>
              </w:tabs>
              <w:spacing w:before="40" w:after="40" w:line="220" w:lineRule="exact"/>
              <w:ind w:left="0" w:right="340"/>
              <w:jc w:val="right"/>
              <w:rPr>
                <w:sz w:val="18"/>
              </w:rPr>
            </w:pPr>
            <w:r w:rsidRPr="002B51C2">
              <w:rPr>
                <w:sz w:val="18"/>
              </w:rPr>
              <w:t>206</w:t>
            </w:r>
          </w:p>
        </w:tc>
        <w:tc>
          <w:tcPr>
            <w:tcW w:w="709" w:type="dxa"/>
            <w:tcBorders>
              <w:top w:val="single" w:sz="12" w:space="0" w:color="auto"/>
            </w:tcBorders>
            <w:shd w:val="clear" w:color="auto" w:fill="auto"/>
          </w:tcPr>
          <w:p w14:paraId="08559CDC"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86</w:t>
            </w:r>
          </w:p>
        </w:tc>
        <w:tc>
          <w:tcPr>
            <w:tcW w:w="141" w:type="dxa"/>
            <w:tcBorders>
              <w:top w:val="single" w:sz="12" w:space="0" w:color="auto"/>
              <w:right w:val="nil"/>
            </w:tcBorders>
          </w:tcPr>
          <w:p w14:paraId="576F4EC8" w14:textId="77777777" w:rsidR="00D465E3" w:rsidRPr="002B51C2" w:rsidRDefault="00D465E3" w:rsidP="00D465E3">
            <w:pPr>
              <w:pStyle w:val="SingleTxtG"/>
              <w:tabs>
                <w:tab w:val="clear" w:pos="1701"/>
                <w:tab w:val="clear" w:pos="2268"/>
                <w:tab w:val="clear" w:pos="2835"/>
              </w:tabs>
              <w:spacing w:before="40" w:after="40" w:line="220" w:lineRule="exact"/>
              <w:ind w:left="113" w:right="284"/>
              <w:jc w:val="right"/>
              <w:rPr>
                <w:sz w:val="18"/>
              </w:rPr>
            </w:pPr>
          </w:p>
        </w:tc>
        <w:tc>
          <w:tcPr>
            <w:tcW w:w="850" w:type="dxa"/>
            <w:tcBorders>
              <w:top w:val="single" w:sz="12" w:space="0" w:color="auto"/>
              <w:left w:val="nil"/>
            </w:tcBorders>
            <w:shd w:val="clear" w:color="auto" w:fill="auto"/>
          </w:tcPr>
          <w:p w14:paraId="642E2499" w14:textId="77777777" w:rsidR="00D465E3" w:rsidRPr="002B51C2" w:rsidRDefault="00D465E3" w:rsidP="00D465E3">
            <w:pPr>
              <w:pStyle w:val="SingleTxtG"/>
              <w:tabs>
                <w:tab w:val="clear" w:pos="1701"/>
                <w:tab w:val="clear" w:pos="2268"/>
                <w:tab w:val="clear" w:pos="2835"/>
              </w:tabs>
              <w:spacing w:before="40" w:after="40" w:line="220" w:lineRule="exact"/>
              <w:ind w:left="113" w:right="284"/>
              <w:jc w:val="right"/>
              <w:rPr>
                <w:sz w:val="18"/>
              </w:rPr>
            </w:pPr>
            <w:r w:rsidRPr="002B51C2">
              <w:rPr>
                <w:sz w:val="18"/>
              </w:rPr>
              <w:t>199</w:t>
            </w:r>
          </w:p>
        </w:tc>
        <w:tc>
          <w:tcPr>
            <w:tcW w:w="856" w:type="dxa"/>
            <w:tcBorders>
              <w:top w:val="single" w:sz="12" w:space="0" w:color="auto"/>
            </w:tcBorders>
            <w:shd w:val="clear" w:color="auto" w:fill="auto"/>
          </w:tcPr>
          <w:p w14:paraId="593EE888" w14:textId="77777777" w:rsidR="00D465E3" w:rsidRPr="002B51C2" w:rsidRDefault="00D465E3" w:rsidP="00D465E3">
            <w:pPr>
              <w:pStyle w:val="SingleTxtG"/>
              <w:tabs>
                <w:tab w:val="clear" w:pos="1701"/>
                <w:tab w:val="clear" w:pos="2268"/>
                <w:tab w:val="clear" w:pos="2835"/>
              </w:tabs>
              <w:spacing w:before="40" w:after="40" w:line="220" w:lineRule="exact"/>
              <w:ind w:left="286" w:right="113"/>
              <w:jc w:val="right"/>
              <w:rPr>
                <w:sz w:val="18"/>
              </w:rPr>
            </w:pPr>
            <w:r w:rsidRPr="002B51C2">
              <w:rPr>
                <w:sz w:val="18"/>
              </w:rPr>
              <w:t>80</w:t>
            </w:r>
          </w:p>
        </w:tc>
        <w:tc>
          <w:tcPr>
            <w:tcW w:w="21" w:type="dxa"/>
            <w:tcBorders>
              <w:top w:val="single" w:sz="12" w:space="0" w:color="auto"/>
              <w:right w:val="nil"/>
            </w:tcBorders>
          </w:tcPr>
          <w:p w14:paraId="5D6B9946" w14:textId="77777777" w:rsidR="00D465E3" w:rsidRPr="002B51C2" w:rsidRDefault="00D465E3" w:rsidP="00D465E3">
            <w:pPr>
              <w:pStyle w:val="SingleTxtG"/>
              <w:tabs>
                <w:tab w:val="clear" w:pos="1701"/>
                <w:tab w:val="clear" w:pos="2268"/>
                <w:tab w:val="clear" w:pos="2835"/>
              </w:tabs>
              <w:spacing w:before="40" w:after="40" w:line="220" w:lineRule="exact"/>
              <w:ind w:left="113" w:right="0"/>
              <w:jc w:val="right"/>
              <w:rPr>
                <w:sz w:val="18"/>
              </w:rPr>
            </w:pPr>
          </w:p>
        </w:tc>
        <w:tc>
          <w:tcPr>
            <w:tcW w:w="135" w:type="dxa"/>
            <w:tcBorders>
              <w:top w:val="single" w:sz="12" w:space="0" w:color="auto"/>
              <w:right w:val="nil"/>
            </w:tcBorders>
          </w:tcPr>
          <w:p w14:paraId="03E3F38A" w14:textId="77777777" w:rsidR="00D465E3" w:rsidRPr="002B51C2" w:rsidRDefault="00D465E3" w:rsidP="00D465E3">
            <w:pPr>
              <w:pStyle w:val="SingleTxtG"/>
              <w:tabs>
                <w:tab w:val="clear" w:pos="1701"/>
                <w:tab w:val="clear" w:pos="2268"/>
                <w:tab w:val="clear" w:pos="2835"/>
              </w:tabs>
              <w:spacing w:before="40" w:after="40" w:line="220" w:lineRule="exact"/>
              <w:ind w:left="113" w:right="0"/>
              <w:jc w:val="right"/>
              <w:rPr>
                <w:sz w:val="18"/>
              </w:rPr>
            </w:pPr>
          </w:p>
        </w:tc>
        <w:tc>
          <w:tcPr>
            <w:tcW w:w="689" w:type="dxa"/>
            <w:tcBorders>
              <w:top w:val="single" w:sz="12" w:space="0" w:color="auto"/>
              <w:left w:val="nil"/>
            </w:tcBorders>
            <w:shd w:val="clear" w:color="auto" w:fill="auto"/>
          </w:tcPr>
          <w:p w14:paraId="5B02B831" w14:textId="77777777" w:rsidR="00D465E3" w:rsidRPr="002B51C2" w:rsidRDefault="00D465E3" w:rsidP="00D465E3">
            <w:pPr>
              <w:pStyle w:val="SingleTxtG"/>
              <w:tabs>
                <w:tab w:val="clear" w:pos="1701"/>
                <w:tab w:val="clear" w:pos="2268"/>
                <w:tab w:val="clear" w:pos="2835"/>
              </w:tabs>
              <w:spacing w:before="40" w:after="40" w:line="220" w:lineRule="exact"/>
              <w:ind w:left="0" w:right="170"/>
              <w:jc w:val="right"/>
              <w:rPr>
                <w:sz w:val="18"/>
              </w:rPr>
            </w:pPr>
            <w:r w:rsidRPr="002B51C2">
              <w:rPr>
                <w:sz w:val="18"/>
              </w:rPr>
              <w:t>178</w:t>
            </w:r>
          </w:p>
        </w:tc>
        <w:tc>
          <w:tcPr>
            <w:tcW w:w="992" w:type="dxa"/>
            <w:tcBorders>
              <w:top w:val="single" w:sz="12" w:space="0" w:color="auto"/>
            </w:tcBorders>
            <w:shd w:val="clear" w:color="auto" w:fill="auto"/>
          </w:tcPr>
          <w:p w14:paraId="12611F72" w14:textId="77777777" w:rsidR="00D465E3" w:rsidRPr="002B51C2" w:rsidRDefault="00D465E3" w:rsidP="00D465E3">
            <w:pPr>
              <w:pStyle w:val="SingleTxtG"/>
              <w:tabs>
                <w:tab w:val="clear" w:pos="1701"/>
                <w:tab w:val="clear" w:pos="2268"/>
                <w:tab w:val="clear" w:pos="2835"/>
              </w:tabs>
              <w:spacing w:before="40" w:after="40" w:line="220" w:lineRule="exact"/>
              <w:ind w:left="68" w:right="0"/>
              <w:jc w:val="right"/>
              <w:rPr>
                <w:sz w:val="18"/>
              </w:rPr>
            </w:pPr>
            <w:r w:rsidRPr="002B51C2">
              <w:rPr>
                <w:sz w:val="18"/>
              </w:rPr>
              <w:t>68</w:t>
            </w:r>
          </w:p>
        </w:tc>
      </w:tr>
      <w:tr w:rsidR="00D465E3" w:rsidRPr="002B51C2" w14:paraId="30C58A01" w14:textId="77777777" w:rsidTr="00ED5859">
        <w:tc>
          <w:tcPr>
            <w:tcW w:w="2127" w:type="dxa"/>
          </w:tcPr>
          <w:p w14:paraId="278990D3"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left"/>
              <w:rPr>
                <w:sz w:val="18"/>
              </w:rPr>
            </w:pPr>
            <w:r w:rsidRPr="002B51C2">
              <w:rPr>
                <w:sz w:val="18"/>
              </w:rPr>
              <w:t>0–5 лет</w:t>
            </w:r>
          </w:p>
        </w:tc>
        <w:tc>
          <w:tcPr>
            <w:tcW w:w="851" w:type="dxa"/>
            <w:shd w:val="clear" w:color="auto" w:fill="auto"/>
          </w:tcPr>
          <w:p w14:paraId="6385B6CE" w14:textId="77777777" w:rsidR="00D465E3" w:rsidRPr="002B51C2" w:rsidRDefault="00D465E3" w:rsidP="00D465E3">
            <w:pPr>
              <w:pStyle w:val="SingleTxtG"/>
              <w:tabs>
                <w:tab w:val="clear" w:pos="1701"/>
                <w:tab w:val="clear" w:pos="2268"/>
                <w:tab w:val="clear" w:pos="2835"/>
              </w:tabs>
              <w:spacing w:before="40" w:after="40" w:line="220" w:lineRule="exact"/>
              <w:ind w:left="0" w:right="340"/>
              <w:jc w:val="right"/>
              <w:rPr>
                <w:sz w:val="18"/>
              </w:rPr>
            </w:pPr>
            <w:r w:rsidRPr="002B51C2">
              <w:rPr>
                <w:sz w:val="18"/>
              </w:rPr>
              <w:t>18</w:t>
            </w:r>
          </w:p>
        </w:tc>
        <w:tc>
          <w:tcPr>
            <w:tcW w:w="709" w:type="dxa"/>
            <w:shd w:val="clear" w:color="auto" w:fill="auto"/>
          </w:tcPr>
          <w:p w14:paraId="1BC2F9F8"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9</w:t>
            </w:r>
          </w:p>
        </w:tc>
        <w:tc>
          <w:tcPr>
            <w:tcW w:w="141" w:type="dxa"/>
            <w:tcBorders>
              <w:right w:val="nil"/>
            </w:tcBorders>
          </w:tcPr>
          <w:p w14:paraId="21FC5F9C" w14:textId="77777777" w:rsidR="00D465E3" w:rsidRPr="002B51C2" w:rsidRDefault="00D465E3" w:rsidP="00D465E3">
            <w:pPr>
              <w:pStyle w:val="SingleTxtG"/>
              <w:tabs>
                <w:tab w:val="clear" w:pos="1701"/>
                <w:tab w:val="clear" w:pos="2268"/>
                <w:tab w:val="clear" w:pos="2835"/>
              </w:tabs>
              <w:spacing w:before="40" w:after="40" w:line="220" w:lineRule="exact"/>
              <w:ind w:left="113" w:right="284"/>
              <w:jc w:val="right"/>
              <w:rPr>
                <w:sz w:val="18"/>
              </w:rPr>
            </w:pPr>
          </w:p>
        </w:tc>
        <w:tc>
          <w:tcPr>
            <w:tcW w:w="850" w:type="dxa"/>
            <w:tcBorders>
              <w:left w:val="nil"/>
            </w:tcBorders>
            <w:shd w:val="clear" w:color="auto" w:fill="auto"/>
          </w:tcPr>
          <w:p w14:paraId="69ECA635" w14:textId="77777777" w:rsidR="00D465E3" w:rsidRPr="002B51C2" w:rsidRDefault="00D465E3" w:rsidP="00D465E3">
            <w:pPr>
              <w:pStyle w:val="SingleTxtG"/>
              <w:tabs>
                <w:tab w:val="clear" w:pos="1701"/>
                <w:tab w:val="clear" w:pos="2268"/>
                <w:tab w:val="clear" w:pos="2835"/>
              </w:tabs>
              <w:spacing w:before="40" w:after="40" w:line="220" w:lineRule="exact"/>
              <w:ind w:left="113" w:right="284"/>
              <w:jc w:val="right"/>
              <w:rPr>
                <w:sz w:val="18"/>
              </w:rPr>
            </w:pPr>
            <w:r w:rsidRPr="002B51C2">
              <w:rPr>
                <w:sz w:val="18"/>
              </w:rPr>
              <w:t>18</w:t>
            </w:r>
          </w:p>
        </w:tc>
        <w:tc>
          <w:tcPr>
            <w:tcW w:w="856" w:type="dxa"/>
            <w:shd w:val="clear" w:color="auto" w:fill="auto"/>
          </w:tcPr>
          <w:p w14:paraId="36B1247C" w14:textId="77777777" w:rsidR="00D465E3" w:rsidRPr="002B51C2" w:rsidRDefault="00D465E3" w:rsidP="00D465E3">
            <w:pPr>
              <w:pStyle w:val="SingleTxtG"/>
              <w:tabs>
                <w:tab w:val="clear" w:pos="1701"/>
                <w:tab w:val="clear" w:pos="2268"/>
                <w:tab w:val="clear" w:pos="2835"/>
              </w:tabs>
              <w:spacing w:before="40" w:after="40" w:line="220" w:lineRule="exact"/>
              <w:ind w:left="286" w:right="113"/>
              <w:jc w:val="right"/>
              <w:rPr>
                <w:sz w:val="18"/>
              </w:rPr>
            </w:pPr>
            <w:r w:rsidRPr="002B51C2">
              <w:rPr>
                <w:sz w:val="18"/>
              </w:rPr>
              <w:t>9</w:t>
            </w:r>
          </w:p>
        </w:tc>
        <w:tc>
          <w:tcPr>
            <w:tcW w:w="21" w:type="dxa"/>
            <w:tcBorders>
              <w:right w:val="nil"/>
            </w:tcBorders>
          </w:tcPr>
          <w:p w14:paraId="44D16BBC" w14:textId="77777777" w:rsidR="00D465E3" w:rsidRPr="002B51C2" w:rsidRDefault="00D465E3" w:rsidP="00D465E3">
            <w:pPr>
              <w:pStyle w:val="SingleTxtG"/>
              <w:tabs>
                <w:tab w:val="clear" w:pos="1701"/>
                <w:tab w:val="clear" w:pos="2268"/>
                <w:tab w:val="clear" w:pos="2835"/>
              </w:tabs>
              <w:spacing w:before="40" w:after="40" w:line="220" w:lineRule="exact"/>
              <w:ind w:left="113" w:right="0"/>
              <w:jc w:val="right"/>
              <w:rPr>
                <w:sz w:val="18"/>
              </w:rPr>
            </w:pPr>
          </w:p>
        </w:tc>
        <w:tc>
          <w:tcPr>
            <w:tcW w:w="135" w:type="dxa"/>
            <w:tcBorders>
              <w:right w:val="nil"/>
            </w:tcBorders>
          </w:tcPr>
          <w:p w14:paraId="311ED81A" w14:textId="77777777" w:rsidR="00D465E3" w:rsidRPr="002B51C2" w:rsidRDefault="00D465E3" w:rsidP="00D465E3">
            <w:pPr>
              <w:pStyle w:val="SingleTxtG"/>
              <w:tabs>
                <w:tab w:val="clear" w:pos="1701"/>
                <w:tab w:val="clear" w:pos="2268"/>
                <w:tab w:val="clear" w:pos="2835"/>
              </w:tabs>
              <w:spacing w:before="40" w:after="40" w:line="220" w:lineRule="exact"/>
              <w:ind w:left="113" w:right="0"/>
              <w:jc w:val="right"/>
              <w:rPr>
                <w:sz w:val="18"/>
              </w:rPr>
            </w:pPr>
          </w:p>
        </w:tc>
        <w:tc>
          <w:tcPr>
            <w:tcW w:w="689" w:type="dxa"/>
            <w:tcBorders>
              <w:left w:val="nil"/>
            </w:tcBorders>
            <w:shd w:val="clear" w:color="auto" w:fill="auto"/>
          </w:tcPr>
          <w:p w14:paraId="075517E5" w14:textId="77777777" w:rsidR="00D465E3" w:rsidRPr="002B51C2" w:rsidRDefault="00D465E3" w:rsidP="00D465E3">
            <w:pPr>
              <w:pStyle w:val="SingleTxtG"/>
              <w:tabs>
                <w:tab w:val="clear" w:pos="1701"/>
                <w:tab w:val="clear" w:pos="2268"/>
                <w:tab w:val="clear" w:pos="2835"/>
              </w:tabs>
              <w:spacing w:before="40" w:after="40" w:line="220" w:lineRule="exact"/>
              <w:ind w:left="0" w:right="170"/>
              <w:jc w:val="right"/>
              <w:rPr>
                <w:sz w:val="18"/>
              </w:rPr>
            </w:pPr>
            <w:r w:rsidRPr="002B51C2">
              <w:rPr>
                <w:sz w:val="18"/>
              </w:rPr>
              <w:t>17</w:t>
            </w:r>
          </w:p>
        </w:tc>
        <w:tc>
          <w:tcPr>
            <w:tcW w:w="992" w:type="dxa"/>
            <w:shd w:val="clear" w:color="auto" w:fill="auto"/>
          </w:tcPr>
          <w:p w14:paraId="66825360" w14:textId="77777777" w:rsidR="00D465E3" w:rsidRPr="002B51C2" w:rsidRDefault="00D465E3" w:rsidP="00D465E3">
            <w:pPr>
              <w:pStyle w:val="SingleTxtG"/>
              <w:tabs>
                <w:tab w:val="clear" w:pos="1701"/>
                <w:tab w:val="clear" w:pos="2268"/>
                <w:tab w:val="clear" w:pos="2835"/>
              </w:tabs>
              <w:spacing w:before="40" w:after="40" w:line="220" w:lineRule="exact"/>
              <w:ind w:left="68" w:right="0"/>
              <w:jc w:val="right"/>
              <w:rPr>
                <w:sz w:val="18"/>
              </w:rPr>
            </w:pPr>
            <w:r w:rsidRPr="002B51C2">
              <w:rPr>
                <w:sz w:val="18"/>
              </w:rPr>
              <w:t>7</w:t>
            </w:r>
          </w:p>
        </w:tc>
      </w:tr>
      <w:tr w:rsidR="00D465E3" w:rsidRPr="002B51C2" w14:paraId="44C01FD9" w14:textId="77777777" w:rsidTr="00ED5859">
        <w:tc>
          <w:tcPr>
            <w:tcW w:w="2127" w:type="dxa"/>
            <w:tcBorders>
              <w:bottom w:val="single" w:sz="12" w:space="0" w:color="auto"/>
            </w:tcBorders>
          </w:tcPr>
          <w:p w14:paraId="254C1312"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left"/>
              <w:rPr>
                <w:sz w:val="18"/>
              </w:rPr>
            </w:pPr>
            <w:r w:rsidRPr="002B51C2">
              <w:rPr>
                <w:sz w:val="18"/>
              </w:rPr>
              <w:t>6–15 лет</w:t>
            </w:r>
          </w:p>
        </w:tc>
        <w:tc>
          <w:tcPr>
            <w:tcW w:w="851" w:type="dxa"/>
            <w:tcBorders>
              <w:bottom w:val="single" w:sz="12" w:space="0" w:color="auto"/>
            </w:tcBorders>
            <w:shd w:val="clear" w:color="auto" w:fill="auto"/>
          </w:tcPr>
          <w:p w14:paraId="728450AF" w14:textId="77777777" w:rsidR="00D465E3" w:rsidRPr="002B51C2" w:rsidRDefault="00D465E3" w:rsidP="00D465E3">
            <w:pPr>
              <w:pStyle w:val="SingleTxtG"/>
              <w:tabs>
                <w:tab w:val="clear" w:pos="1701"/>
                <w:tab w:val="clear" w:pos="2268"/>
                <w:tab w:val="clear" w:pos="2835"/>
              </w:tabs>
              <w:spacing w:before="40" w:after="40" w:line="220" w:lineRule="exact"/>
              <w:ind w:left="0" w:right="340"/>
              <w:jc w:val="right"/>
              <w:rPr>
                <w:sz w:val="18"/>
              </w:rPr>
            </w:pPr>
            <w:r w:rsidRPr="002B51C2">
              <w:rPr>
                <w:sz w:val="18"/>
              </w:rPr>
              <w:t>47</w:t>
            </w:r>
          </w:p>
        </w:tc>
        <w:tc>
          <w:tcPr>
            <w:tcW w:w="709" w:type="dxa"/>
            <w:tcBorders>
              <w:bottom w:val="single" w:sz="12" w:space="0" w:color="auto"/>
            </w:tcBorders>
            <w:shd w:val="clear" w:color="auto" w:fill="auto"/>
          </w:tcPr>
          <w:p w14:paraId="59183DC9"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18</w:t>
            </w:r>
          </w:p>
        </w:tc>
        <w:tc>
          <w:tcPr>
            <w:tcW w:w="141" w:type="dxa"/>
            <w:tcBorders>
              <w:bottom w:val="single" w:sz="12" w:space="0" w:color="auto"/>
              <w:right w:val="nil"/>
            </w:tcBorders>
          </w:tcPr>
          <w:p w14:paraId="12073DBC" w14:textId="77777777" w:rsidR="00D465E3" w:rsidRPr="002B51C2" w:rsidRDefault="00D465E3" w:rsidP="00D465E3">
            <w:pPr>
              <w:pStyle w:val="SingleTxtG"/>
              <w:tabs>
                <w:tab w:val="clear" w:pos="1701"/>
                <w:tab w:val="clear" w:pos="2268"/>
                <w:tab w:val="clear" w:pos="2835"/>
              </w:tabs>
              <w:spacing w:before="40" w:after="40" w:line="220" w:lineRule="exact"/>
              <w:ind w:left="113" w:right="284"/>
              <w:jc w:val="right"/>
              <w:rPr>
                <w:sz w:val="18"/>
              </w:rPr>
            </w:pPr>
          </w:p>
        </w:tc>
        <w:tc>
          <w:tcPr>
            <w:tcW w:w="850" w:type="dxa"/>
            <w:tcBorders>
              <w:left w:val="nil"/>
              <w:bottom w:val="single" w:sz="12" w:space="0" w:color="auto"/>
            </w:tcBorders>
            <w:shd w:val="clear" w:color="auto" w:fill="auto"/>
          </w:tcPr>
          <w:p w14:paraId="3AD8167C" w14:textId="77777777" w:rsidR="00D465E3" w:rsidRPr="002B51C2" w:rsidRDefault="00D465E3" w:rsidP="00D465E3">
            <w:pPr>
              <w:pStyle w:val="SingleTxtG"/>
              <w:tabs>
                <w:tab w:val="clear" w:pos="1701"/>
                <w:tab w:val="clear" w:pos="2268"/>
                <w:tab w:val="clear" w:pos="2835"/>
              </w:tabs>
              <w:spacing w:before="40" w:after="40" w:line="220" w:lineRule="exact"/>
              <w:ind w:left="113" w:right="284"/>
              <w:jc w:val="right"/>
              <w:rPr>
                <w:sz w:val="18"/>
              </w:rPr>
            </w:pPr>
            <w:r w:rsidRPr="002B51C2">
              <w:rPr>
                <w:sz w:val="18"/>
              </w:rPr>
              <w:t>45</w:t>
            </w:r>
          </w:p>
        </w:tc>
        <w:tc>
          <w:tcPr>
            <w:tcW w:w="856" w:type="dxa"/>
            <w:tcBorders>
              <w:bottom w:val="single" w:sz="12" w:space="0" w:color="auto"/>
            </w:tcBorders>
            <w:shd w:val="clear" w:color="auto" w:fill="auto"/>
          </w:tcPr>
          <w:p w14:paraId="0EE36DF0" w14:textId="77777777" w:rsidR="00D465E3" w:rsidRPr="002B51C2" w:rsidRDefault="00D465E3" w:rsidP="00D465E3">
            <w:pPr>
              <w:pStyle w:val="SingleTxtG"/>
              <w:tabs>
                <w:tab w:val="clear" w:pos="1701"/>
                <w:tab w:val="clear" w:pos="2268"/>
                <w:tab w:val="clear" w:pos="2835"/>
              </w:tabs>
              <w:spacing w:before="40" w:after="40" w:line="220" w:lineRule="exact"/>
              <w:ind w:left="286" w:right="113"/>
              <w:jc w:val="right"/>
              <w:rPr>
                <w:sz w:val="18"/>
              </w:rPr>
            </w:pPr>
            <w:r w:rsidRPr="002B51C2">
              <w:rPr>
                <w:sz w:val="18"/>
              </w:rPr>
              <w:t>15</w:t>
            </w:r>
          </w:p>
        </w:tc>
        <w:tc>
          <w:tcPr>
            <w:tcW w:w="21" w:type="dxa"/>
            <w:tcBorders>
              <w:bottom w:val="single" w:sz="12" w:space="0" w:color="auto"/>
              <w:right w:val="nil"/>
            </w:tcBorders>
          </w:tcPr>
          <w:p w14:paraId="45FD5053" w14:textId="77777777" w:rsidR="00D465E3" w:rsidRPr="002B51C2" w:rsidRDefault="00D465E3" w:rsidP="00D465E3">
            <w:pPr>
              <w:pStyle w:val="SingleTxtG"/>
              <w:tabs>
                <w:tab w:val="clear" w:pos="1701"/>
                <w:tab w:val="clear" w:pos="2268"/>
                <w:tab w:val="clear" w:pos="2835"/>
              </w:tabs>
              <w:spacing w:before="40" w:after="40" w:line="220" w:lineRule="exact"/>
              <w:ind w:left="113" w:right="0"/>
              <w:jc w:val="right"/>
              <w:rPr>
                <w:sz w:val="18"/>
              </w:rPr>
            </w:pPr>
          </w:p>
        </w:tc>
        <w:tc>
          <w:tcPr>
            <w:tcW w:w="135" w:type="dxa"/>
            <w:tcBorders>
              <w:bottom w:val="single" w:sz="12" w:space="0" w:color="auto"/>
              <w:right w:val="nil"/>
            </w:tcBorders>
          </w:tcPr>
          <w:p w14:paraId="21FF6C93" w14:textId="77777777" w:rsidR="00D465E3" w:rsidRPr="002B51C2" w:rsidRDefault="00D465E3" w:rsidP="00D465E3">
            <w:pPr>
              <w:pStyle w:val="SingleTxtG"/>
              <w:tabs>
                <w:tab w:val="clear" w:pos="1701"/>
                <w:tab w:val="clear" w:pos="2268"/>
                <w:tab w:val="clear" w:pos="2835"/>
              </w:tabs>
              <w:spacing w:before="40" w:after="40" w:line="220" w:lineRule="exact"/>
              <w:ind w:left="113" w:right="0"/>
              <w:jc w:val="right"/>
              <w:rPr>
                <w:sz w:val="18"/>
              </w:rPr>
            </w:pPr>
          </w:p>
        </w:tc>
        <w:tc>
          <w:tcPr>
            <w:tcW w:w="689" w:type="dxa"/>
            <w:tcBorders>
              <w:left w:val="nil"/>
              <w:bottom w:val="single" w:sz="12" w:space="0" w:color="auto"/>
            </w:tcBorders>
            <w:shd w:val="clear" w:color="auto" w:fill="auto"/>
          </w:tcPr>
          <w:p w14:paraId="5EF516DF" w14:textId="77777777" w:rsidR="00D465E3" w:rsidRPr="002B51C2" w:rsidRDefault="00D465E3" w:rsidP="00D465E3">
            <w:pPr>
              <w:pStyle w:val="SingleTxtG"/>
              <w:tabs>
                <w:tab w:val="clear" w:pos="1701"/>
                <w:tab w:val="clear" w:pos="2268"/>
                <w:tab w:val="clear" w:pos="2835"/>
              </w:tabs>
              <w:spacing w:before="40" w:after="40" w:line="220" w:lineRule="exact"/>
              <w:ind w:left="0" w:right="170"/>
              <w:jc w:val="right"/>
              <w:rPr>
                <w:sz w:val="18"/>
              </w:rPr>
            </w:pPr>
            <w:r w:rsidRPr="002B51C2">
              <w:rPr>
                <w:sz w:val="18"/>
              </w:rPr>
              <w:t>38</w:t>
            </w:r>
          </w:p>
        </w:tc>
        <w:tc>
          <w:tcPr>
            <w:tcW w:w="992" w:type="dxa"/>
            <w:tcBorders>
              <w:bottom w:val="single" w:sz="12" w:space="0" w:color="auto"/>
            </w:tcBorders>
            <w:shd w:val="clear" w:color="auto" w:fill="auto"/>
          </w:tcPr>
          <w:p w14:paraId="7B7B502F" w14:textId="77777777" w:rsidR="00D465E3" w:rsidRPr="002B51C2" w:rsidRDefault="00D465E3" w:rsidP="00D465E3">
            <w:pPr>
              <w:pStyle w:val="SingleTxtG"/>
              <w:tabs>
                <w:tab w:val="clear" w:pos="1701"/>
                <w:tab w:val="clear" w:pos="2268"/>
                <w:tab w:val="clear" w:pos="2835"/>
              </w:tabs>
              <w:spacing w:before="40" w:after="40" w:line="220" w:lineRule="exact"/>
              <w:ind w:left="68" w:right="0"/>
              <w:jc w:val="right"/>
              <w:rPr>
                <w:sz w:val="18"/>
              </w:rPr>
            </w:pPr>
            <w:r w:rsidRPr="002B51C2">
              <w:rPr>
                <w:sz w:val="18"/>
              </w:rPr>
              <w:t>13</w:t>
            </w:r>
          </w:p>
        </w:tc>
      </w:tr>
    </w:tbl>
    <w:p w14:paraId="19929C94" w14:textId="77777777" w:rsidR="00D465E3" w:rsidRPr="002B51C2" w:rsidRDefault="00D465E3" w:rsidP="00A62345">
      <w:pPr>
        <w:pStyle w:val="SingleTxtG"/>
        <w:spacing w:before="120"/>
        <w:ind w:right="1133"/>
      </w:pPr>
      <w:r w:rsidRPr="002B51C2">
        <w:t>188.</w:t>
      </w:r>
      <w:r w:rsidRPr="002B51C2">
        <w:tab/>
        <w:t>Дети-мигранты:</w:t>
      </w:r>
    </w:p>
    <w:tbl>
      <w:tblPr>
        <w:tblStyle w:val="ac"/>
        <w:tblW w:w="736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58"/>
        <w:gridCol w:w="143"/>
        <w:gridCol w:w="497"/>
        <w:gridCol w:w="14"/>
        <w:gridCol w:w="198"/>
        <w:gridCol w:w="841"/>
        <w:gridCol w:w="14"/>
        <w:gridCol w:w="248"/>
        <w:gridCol w:w="795"/>
        <w:gridCol w:w="14"/>
        <w:gridCol w:w="90"/>
        <w:gridCol w:w="14"/>
        <w:gridCol w:w="144"/>
        <w:gridCol w:w="104"/>
        <w:gridCol w:w="712"/>
        <w:gridCol w:w="14"/>
        <w:gridCol w:w="248"/>
        <w:gridCol w:w="841"/>
        <w:gridCol w:w="14"/>
        <w:gridCol w:w="248"/>
        <w:gridCol w:w="569"/>
        <w:gridCol w:w="15"/>
        <w:gridCol w:w="30"/>
      </w:tblGrid>
      <w:tr w:rsidR="00D465E3" w:rsidRPr="002B51C2" w14:paraId="0C942B9B" w14:textId="77777777" w:rsidTr="00ED5859">
        <w:tc>
          <w:tcPr>
            <w:tcW w:w="1701" w:type="dxa"/>
            <w:gridSpan w:val="2"/>
            <w:tcBorders>
              <w:top w:val="single" w:sz="4" w:space="0" w:color="auto"/>
            </w:tcBorders>
            <w:shd w:val="clear" w:color="auto" w:fill="auto"/>
            <w:vAlign w:val="bottom"/>
          </w:tcPr>
          <w:p w14:paraId="288D9DF4" w14:textId="77777777" w:rsidR="00D465E3" w:rsidRPr="002B51C2" w:rsidRDefault="00D465E3" w:rsidP="00D465E3">
            <w:pPr>
              <w:pStyle w:val="SingleTxtG"/>
              <w:tabs>
                <w:tab w:val="clear" w:pos="1701"/>
                <w:tab w:val="clear" w:pos="2268"/>
                <w:tab w:val="clear" w:pos="2835"/>
              </w:tabs>
              <w:spacing w:before="80" w:after="80" w:line="200" w:lineRule="exact"/>
              <w:ind w:left="28" w:right="0"/>
              <w:jc w:val="left"/>
              <w:rPr>
                <w:bCs/>
                <w:i/>
                <w:sz w:val="16"/>
              </w:rPr>
            </w:pPr>
          </w:p>
        </w:tc>
        <w:tc>
          <w:tcPr>
            <w:tcW w:w="2869" w:type="dxa"/>
            <w:gridSpan w:val="11"/>
            <w:tcBorders>
              <w:top w:val="single" w:sz="4" w:space="0" w:color="auto"/>
              <w:bottom w:val="single" w:sz="4" w:space="0" w:color="auto"/>
            </w:tcBorders>
            <w:shd w:val="clear" w:color="auto" w:fill="auto"/>
            <w:vAlign w:val="bottom"/>
          </w:tcPr>
          <w:p w14:paraId="5BF1585B" w14:textId="77777777" w:rsidR="00D465E3" w:rsidRPr="002B51C2" w:rsidRDefault="00D465E3" w:rsidP="00D465E3">
            <w:pPr>
              <w:pStyle w:val="SingleTxtG"/>
              <w:tabs>
                <w:tab w:val="clear" w:pos="1701"/>
                <w:tab w:val="clear" w:pos="2268"/>
                <w:tab w:val="clear" w:pos="2835"/>
              </w:tabs>
              <w:spacing w:before="80" w:after="80" w:line="200" w:lineRule="exact"/>
              <w:ind w:left="28" w:right="0"/>
              <w:jc w:val="center"/>
              <w:rPr>
                <w:bCs/>
                <w:i/>
                <w:sz w:val="16"/>
              </w:rPr>
            </w:pPr>
            <w:r w:rsidRPr="002B51C2">
              <w:rPr>
                <w:bCs/>
                <w:i/>
                <w:sz w:val="16"/>
              </w:rPr>
              <w:t>Число прибывших</w:t>
            </w:r>
          </w:p>
        </w:tc>
        <w:tc>
          <w:tcPr>
            <w:tcW w:w="104" w:type="dxa"/>
            <w:tcBorders>
              <w:top w:val="single" w:sz="4" w:space="0" w:color="auto"/>
            </w:tcBorders>
          </w:tcPr>
          <w:p w14:paraId="54D7762C" w14:textId="77777777" w:rsidR="00D465E3" w:rsidRPr="002B51C2" w:rsidRDefault="00D465E3" w:rsidP="00D465E3">
            <w:pPr>
              <w:pStyle w:val="SingleTxtG"/>
              <w:tabs>
                <w:tab w:val="clear" w:pos="1701"/>
                <w:tab w:val="clear" w:pos="2268"/>
                <w:tab w:val="clear" w:pos="2835"/>
              </w:tabs>
              <w:spacing w:before="80" w:after="80" w:line="200" w:lineRule="exact"/>
              <w:ind w:left="161" w:right="0" w:hanging="133"/>
              <w:jc w:val="right"/>
              <w:rPr>
                <w:bCs/>
                <w:i/>
                <w:sz w:val="16"/>
              </w:rPr>
            </w:pPr>
          </w:p>
        </w:tc>
        <w:tc>
          <w:tcPr>
            <w:tcW w:w="2691" w:type="dxa"/>
            <w:gridSpan w:val="9"/>
            <w:tcBorders>
              <w:top w:val="single" w:sz="4" w:space="0" w:color="auto"/>
              <w:bottom w:val="single" w:sz="4" w:space="0" w:color="auto"/>
            </w:tcBorders>
            <w:shd w:val="clear" w:color="auto" w:fill="auto"/>
            <w:vAlign w:val="bottom"/>
          </w:tcPr>
          <w:p w14:paraId="68DD4B07" w14:textId="77777777" w:rsidR="00D465E3" w:rsidRPr="002B51C2" w:rsidRDefault="00D465E3" w:rsidP="00D465E3">
            <w:pPr>
              <w:pStyle w:val="SingleTxtG"/>
              <w:tabs>
                <w:tab w:val="clear" w:pos="1701"/>
                <w:tab w:val="clear" w:pos="2268"/>
                <w:tab w:val="clear" w:pos="2835"/>
              </w:tabs>
              <w:spacing w:before="80" w:after="80" w:line="200" w:lineRule="exact"/>
              <w:ind w:left="28" w:right="0"/>
              <w:jc w:val="center"/>
              <w:rPr>
                <w:bCs/>
                <w:i/>
                <w:sz w:val="16"/>
              </w:rPr>
            </w:pPr>
            <w:r w:rsidRPr="002B51C2">
              <w:rPr>
                <w:bCs/>
                <w:i/>
                <w:sz w:val="16"/>
              </w:rPr>
              <w:t>Число выбывших</w:t>
            </w:r>
          </w:p>
        </w:tc>
      </w:tr>
      <w:tr w:rsidR="00D465E3" w:rsidRPr="002B51C2" w14:paraId="5FA010FC" w14:textId="77777777" w:rsidTr="00ED5859">
        <w:tc>
          <w:tcPr>
            <w:tcW w:w="1701" w:type="dxa"/>
            <w:gridSpan w:val="2"/>
            <w:tcBorders>
              <w:bottom w:val="single" w:sz="12" w:space="0" w:color="auto"/>
            </w:tcBorders>
            <w:shd w:val="clear" w:color="auto" w:fill="auto"/>
          </w:tcPr>
          <w:p w14:paraId="2B59878A" w14:textId="77777777" w:rsidR="00D465E3" w:rsidRPr="002B51C2" w:rsidRDefault="00D465E3" w:rsidP="00D465E3">
            <w:pPr>
              <w:pStyle w:val="SingleTxtG"/>
              <w:tabs>
                <w:tab w:val="clear" w:pos="1701"/>
                <w:tab w:val="clear" w:pos="2268"/>
                <w:tab w:val="clear" w:pos="2835"/>
              </w:tabs>
              <w:spacing w:before="80" w:after="80" w:line="200" w:lineRule="exact"/>
              <w:ind w:left="28" w:right="0"/>
              <w:jc w:val="left"/>
              <w:rPr>
                <w:bCs/>
                <w:i/>
                <w:sz w:val="16"/>
              </w:rPr>
            </w:pPr>
          </w:p>
        </w:tc>
        <w:tc>
          <w:tcPr>
            <w:tcW w:w="709" w:type="dxa"/>
            <w:gridSpan w:val="3"/>
            <w:tcBorders>
              <w:top w:val="single" w:sz="4" w:space="0" w:color="auto"/>
              <w:bottom w:val="single" w:sz="12" w:space="0" w:color="auto"/>
            </w:tcBorders>
            <w:shd w:val="clear" w:color="auto" w:fill="auto"/>
            <w:vAlign w:val="bottom"/>
          </w:tcPr>
          <w:p w14:paraId="24B195BF" w14:textId="77777777" w:rsidR="00D465E3" w:rsidRPr="002B51C2" w:rsidRDefault="00D465E3" w:rsidP="00D465E3">
            <w:pPr>
              <w:pStyle w:val="SingleTxtG"/>
              <w:tabs>
                <w:tab w:val="clear" w:pos="1701"/>
                <w:tab w:val="clear" w:pos="2268"/>
                <w:tab w:val="clear" w:pos="2835"/>
              </w:tabs>
              <w:spacing w:before="80" w:after="80" w:line="200" w:lineRule="exact"/>
              <w:ind w:left="0" w:right="0"/>
              <w:jc w:val="center"/>
              <w:rPr>
                <w:i/>
                <w:sz w:val="16"/>
              </w:rPr>
            </w:pPr>
            <w:r w:rsidRPr="002B51C2">
              <w:rPr>
                <w:i/>
                <w:sz w:val="16"/>
              </w:rPr>
              <w:t>всего</w:t>
            </w:r>
          </w:p>
        </w:tc>
        <w:tc>
          <w:tcPr>
            <w:tcW w:w="1103" w:type="dxa"/>
            <w:gridSpan w:val="3"/>
            <w:tcBorders>
              <w:top w:val="single" w:sz="4" w:space="0" w:color="auto"/>
              <w:bottom w:val="single" w:sz="12" w:space="0" w:color="auto"/>
            </w:tcBorders>
            <w:shd w:val="clear" w:color="auto" w:fill="auto"/>
            <w:vAlign w:val="bottom"/>
          </w:tcPr>
          <w:p w14:paraId="4BCA8758" w14:textId="77777777" w:rsidR="00D465E3" w:rsidRPr="002B51C2" w:rsidRDefault="00D465E3" w:rsidP="00D465E3">
            <w:pPr>
              <w:pStyle w:val="SingleTxtG"/>
              <w:tabs>
                <w:tab w:val="clear" w:pos="1701"/>
                <w:tab w:val="clear" w:pos="2268"/>
                <w:tab w:val="clear" w:pos="2835"/>
              </w:tabs>
              <w:spacing w:before="80" w:after="80" w:line="200" w:lineRule="exact"/>
              <w:ind w:left="0" w:right="0"/>
              <w:jc w:val="center"/>
              <w:rPr>
                <w:i/>
                <w:sz w:val="16"/>
              </w:rPr>
            </w:pPr>
            <w:r w:rsidRPr="002B51C2">
              <w:rPr>
                <w:i/>
                <w:sz w:val="16"/>
              </w:rPr>
              <w:t>мальчики</w:t>
            </w:r>
          </w:p>
        </w:tc>
        <w:tc>
          <w:tcPr>
            <w:tcW w:w="1057" w:type="dxa"/>
            <w:gridSpan w:val="5"/>
            <w:tcBorders>
              <w:top w:val="single" w:sz="4" w:space="0" w:color="auto"/>
              <w:bottom w:val="single" w:sz="12" w:space="0" w:color="auto"/>
            </w:tcBorders>
            <w:shd w:val="clear" w:color="auto" w:fill="auto"/>
            <w:vAlign w:val="bottom"/>
          </w:tcPr>
          <w:p w14:paraId="33B71555" w14:textId="77777777" w:rsidR="00D465E3" w:rsidRPr="002B51C2" w:rsidRDefault="00D465E3" w:rsidP="00D465E3">
            <w:pPr>
              <w:pStyle w:val="SingleTxtG"/>
              <w:tabs>
                <w:tab w:val="clear" w:pos="1701"/>
                <w:tab w:val="clear" w:pos="2268"/>
                <w:tab w:val="clear" w:pos="2835"/>
              </w:tabs>
              <w:spacing w:before="80" w:after="80" w:line="200" w:lineRule="exact"/>
              <w:ind w:left="28" w:right="0"/>
              <w:jc w:val="center"/>
              <w:rPr>
                <w:i/>
                <w:sz w:val="16"/>
              </w:rPr>
            </w:pPr>
            <w:r w:rsidRPr="002B51C2">
              <w:rPr>
                <w:i/>
                <w:sz w:val="16"/>
              </w:rPr>
              <w:t>девочки</w:t>
            </w:r>
          </w:p>
        </w:tc>
        <w:tc>
          <w:tcPr>
            <w:tcW w:w="104" w:type="dxa"/>
            <w:tcBorders>
              <w:bottom w:val="single" w:sz="12" w:space="0" w:color="auto"/>
            </w:tcBorders>
            <w:vAlign w:val="bottom"/>
          </w:tcPr>
          <w:p w14:paraId="11BA39F8" w14:textId="77777777" w:rsidR="00D465E3" w:rsidRPr="002B51C2" w:rsidRDefault="00D465E3" w:rsidP="00D465E3">
            <w:pPr>
              <w:pStyle w:val="SingleTxtG"/>
              <w:tabs>
                <w:tab w:val="clear" w:pos="1701"/>
                <w:tab w:val="clear" w:pos="2268"/>
                <w:tab w:val="clear" w:pos="2835"/>
              </w:tabs>
              <w:spacing w:before="80" w:after="80" w:line="200" w:lineRule="exact"/>
              <w:ind w:left="28" w:right="0"/>
              <w:jc w:val="center"/>
              <w:rPr>
                <w:i/>
                <w:sz w:val="16"/>
              </w:rPr>
            </w:pPr>
          </w:p>
        </w:tc>
        <w:tc>
          <w:tcPr>
            <w:tcW w:w="974" w:type="dxa"/>
            <w:gridSpan w:val="3"/>
            <w:tcBorders>
              <w:top w:val="single" w:sz="4" w:space="0" w:color="auto"/>
              <w:bottom w:val="single" w:sz="12" w:space="0" w:color="auto"/>
            </w:tcBorders>
            <w:shd w:val="clear" w:color="auto" w:fill="auto"/>
            <w:vAlign w:val="bottom"/>
          </w:tcPr>
          <w:p w14:paraId="304E9BA3" w14:textId="77777777" w:rsidR="00D465E3" w:rsidRPr="002B51C2" w:rsidRDefault="00D465E3" w:rsidP="00D465E3">
            <w:pPr>
              <w:pStyle w:val="SingleTxtG"/>
              <w:tabs>
                <w:tab w:val="clear" w:pos="1701"/>
                <w:tab w:val="clear" w:pos="2268"/>
                <w:tab w:val="clear" w:pos="2835"/>
              </w:tabs>
              <w:spacing w:before="80" w:after="80" w:line="200" w:lineRule="exact"/>
              <w:ind w:left="170" w:right="0"/>
              <w:jc w:val="center"/>
              <w:rPr>
                <w:i/>
                <w:sz w:val="16"/>
              </w:rPr>
            </w:pPr>
            <w:r w:rsidRPr="002B51C2">
              <w:rPr>
                <w:i/>
                <w:sz w:val="16"/>
              </w:rPr>
              <w:t>всего</w:t>
            </w:r>
          </w:p>
        </w:tc>
        <w:tc>
          <w:tcPr>
            <w:tcW w:w="1103" w:type="dxa"/>
            <w:gridSpan w:val="3"/>
            <w:tcBorders>
              <w:top w:val="single" w:sz="4" w:space="0" w:color="auto"/>
              <w:bottom w:val="single" w:sz="12" w:space="0" w:color="auto"/>
            </w:tcBorders>
            <w:shd w:val="clear" w:color="auto" w:fill="auto"/>
            <w:vAlign w:val="bottom"/>
          </w:tcPr>
          <w:p w14:paraId="52B58D10" w14:textId="77777777" w:rsidR="00D465E3" w:rsidRPr="002B51C2" w:rsidRDefault="00D465E3" w:rsidP="00D465E3">
            <w:pPr>
              <w:pStyle w:val="SingleTxtG"/>
              <w:tabs>
                <w:tab w:val="clear" w:pos="1701"/>
                <w:tab w:val="clear" w:pos="2268"/>
                <w:tab w:val="clear" w:pos="2835"/>
              </w:tabs>
              <w:spacing w:before="80" w:after="80" w:line="200" w:lineRule="exact"/>
              <w:ind w:left="0" w:right="113"/>
              <w:jc w:val="center"/>
              <w:rPr>
                <w:i/>
                <w:sz w:val="16"/>
              </w:rPr>
            </w:pPr>
            <w:r w:rsidRPr="002B51C2">
              <w:rPr>
                <w:i/>
                <w:sz w:val="16"/>
              </w:rPr>
              <w:t>мальчики</w:t>
            </w:r>
          </w:p>
        </w:tc>
        <w:tc>
          <w:tcPr>
            <w:tcW w:w="614" w:type="dxa"/>
            <w:gridSpan w:val="3"/>
            <w:tcBorders>
              <w:top w:val="single" w:sz="4" w:space="0" w:color="auto"/>
              <w:bottom w:val="single" w:sz="12" w:space="0" w:color="auto"/>
            </w:tcBorders>
            <w:shd w:val="clear" w:color="auto" w:fill="auto"/>
            <w:vAlign w:val="bottom"/>
          </w:tcPr>
          <w:p w14:paraId="19F17848" w14:textId="77777777" w:rsidR="00D465E3" w:rsidRPr="002B51C2" w:rsidRDefault="00D465E3" w:rsidP="00D465E3">
            <w:pPr>
              <w:pStyle w:val="SingleTxtG"/>
              <w:tabs>
                <w:tab w:val="clear" w:pos="1701"/>
                <w:tab w:val="clear" w:pos="2268"/>
                <w:tab w:val="clear" w:pos="2835"/>
              </w:tabs>
              <w:spacing w:before="80" w:after="80" w:line="200" w:lineRule="exact"/>
              <w:ind w:left="28" w:right="0"/>
              <w:jc w:val="center"/>
              <w:rPr>
                <w:i/>
                <w:sz w:val="16"/>
              </w:rPr>
            </w:pPr>
            <w:r w:rsidRPr="002B51C2">
              <w:rPr>
                <w:i/>
                <w:sz w:val="16"/>
              </w:rPr>
              <w:t>девочки</w:t>
            </w:r>
          </w:p>
        </w:tc>
      </w:tr>
      <w:tr w:rsidR="00D465E3" w:rsidRPr="002B51C2" w14:paraId="334E7DD9" w14:textId="77777777" w:rsidTr="00ED5859">
        <w:trPr>
          <w:gridAfter w:val="2"/>
          <w:wAfter w:w="45" w:type="dxa"/>
        </w:trPr>
        <w:tc>
          <w:tcPr>
            <w:tcW w:w="7320" w:type="dxa"/>
            <w:gridSpan w:val="21"/>
            <w:tcBorders>
              <w:top w:val="single" w:sz="12" w:space="0" w:color="auto"/>
            </w:tcBorders>
          </w:tcPr>
          <w:p w14:paraId="1AB8818B"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left"/>
              <w:rPr>
                <w:bCs/>
                <w:i/>
                <w:iCs/>
                <w:sz w:val="18"/>
              </w:rPr>
            </w:pPr>
            <w:r w:rsidRPr="00E73B61">
              <w:rPr>
                <w:bCs/>
                <w:i/>
                <w:iCs/>
                <w:sz w:val="18"/>
              </w:rPr>
              <w:t>2020 год</w:t>
            </w:r>
          </w:p>
        </w:tc>
      </w:tr>
      <w:tr w:rsidR="00D465E3" w:rsidRPr="002B51C2" w14:paraId="4AD9A82B" w14:textId="77777777" w:rsidTr="00ED5859">
        <w:trPr>
          <w:gridAfter w:val="1"/>
          <w:wAfter w:w="30" w:type="dxa"/>
        </w:trPr>
        <w:tc>
          <w:tcPr>
            <w:tcW w:w="1558" w:type="dxa"/>
            <w:shd w:val="clear" w:color="auto" w:fill="auto"/>
          </w:tcPr>
          <w:p w14:paraId="653ECB31"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left"/>
              <w:rPr>
                <w:sz w:val="18"/>
              </w:rPr>
            </w:pPr>
            <w:r w:rsidRPr="002B51C2">
              <w:rPr>
                <w:bCs/>
                <w:sz w:val="18"/>
              </w:rPr>
              <w:t xml:space="preserve">В возрасте 0–17 лет </w:t>
            </w:r>
          </w:p>
        </w:tc>
        <w:tc>
          <w:tcPr>
            <w:tcW w:w="654" w:type="dxa"/>
            <w:gridSpan w:val="3"/>
            <w:shd w:val="clear" w:color="auto" w:fill="auto"/>
          </w:tcPr>
          <w:p w14:paraId="3505FD14"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bCs/>
                <w:sz w:val="18"/>
              </w:rPr>
            </w:pPr>
            <w:r w:rsidRPr="002B51C2">
              <w:rPr>
                <w:bCs/>
                <w:sz w:val="18"/>
              </w:rPr>
              <w:t>80</w:t>
            </w:r>
          </w:p>
        </w:tc>
        <w:tc>
          <w:tcPr>
            <w:tcW w:w="1053" w:type="dxa"/>
            <w:gridSpan w:val="3"/>
            <w:shd w:val="clear" w:color="auto" w:fill="auto"/>
          </w:tcPr>
          <w:p w14:paraId="41CABFC8"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bCs/>
                <w:sz w:val="18"/>
              </w:rPr>
            </w:pPr>
            <w:r w:rsidRPr="002B51C2">
              <w:rPr>
                <w:bCs/>
                <w:sz w:val="18"/>
              </w:rPr>
              <w:t>44</w:t>
            </w:r>
          </w:p>
        </w:tc>
        <w:tc>
          <w:tcPr>
            <w:tcW w:w="1057" w:type="dxa"/>
            <w:gridSpan w:val="3"/>
            <w:shd w:val="clear" w:color="auto" w:fill="auto"/>
          </w:tcPr>
          <w:p w14:paraId="1A2C3B7E"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bCs/>
                <w:sz w:val="18"/>
              </w:rPr>
            </w:pPr>
            <w:r w:rsidRPr="002B51C2">
              <w:rPr>
                <w:bCs/>
                <w:sz w:val="18"/>
              </w:rPr>
              <w:t>36</w:t>
            </w:r>
          </w:p>
        </w:tc>
        <w:tc>
          <w:tcPr>
            <w:tcW w:w="104" w:type="dxa"/>
            <w:gridSpan w:val="2"/>
          </w:tcPr>
          <w:p w14:paraId="2DF31077"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bCs/>
                <w:sz w:val="18"/>
              </w:rPr>
            </w:pPr>
          </w:p>
        </w:tc>
        <w:tc>
          <w:tcPr>
            <w:tcW w:w="974" w:type="dxa"/>
            <w:gridSpan w:val="4"/>
            <w:shd w:val="clear" w:color="auto" w:fill="auto"/>
          </w:tcPr>
          <w:p w14:paraId="60CB67D7"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bCs/>
                <w:sz w:val="18"/>
              </w:rPr>
            </w:pPr>
            <w:r w:rsidRPr="002B51C2">
              <w:rPr>
                <w:bCs/>
                <w:sz w:val="18"/>
              </w:rPr>
              <w:t>877</w:t>
            </w:r>
          </w:p>
        </w:tc>
        <w:tc>
          <w:tcPr>
            <w:tcW w:w="1103" w:type="dxa"/>
            <w:gridSpan w:val="3"/>
            <w:shd w:val="clear" w:color="auto" w:fill="auto"/>
          </w:tcPr>
          <w:p w14:paraId="765B8F4D" w14:textId="77777777" w:rsidR="00D465E3" w:rsidRPr="002B51C2" w:rsidRDefault="00D465E3" w:rsidP="00D465E3">
            <w:pPr>
              <w:pStyle w:val="SingleTxtG"/>
              <w:tabs>
                <w:tab w:val="clear" w:pos="1701"/>
                <w:tab w:val="clear" w:pos="2268"/>
                <w:tab w:val="clear" w:pos="2835"/>
              </w:tabs>
              <w:spacing w:before="40" w:after="40" w:line="220" w:lineRule="exact"/>
              <w:ind w:left="0" w:right="57"/>
              <w:jc w:val="right"/>
              <w:rPr>
                <w:bCs/>
                <w:sz w:val="18"/>
              </w:rPr>
            </w:pPr>
            <w:r w:rsidRPr="002B51C2">
              <w:rPr>
                <w:bCs/>
                <w:sz w:val="18"/>
              </w:rPr>
              <w:t>536</w:t>
            </w:r>
          </w:p>
        </w:tc>
        <w:tc>
          <w:tcPr>
            <w:tcW w:w="832" w:type="dxa"/>
            <w:gridSpan w:val="3"/>
            <w:shd w:val="clear" w:color="auto" w:fill="auto"/>
          </w:tcPr>
          <w:p w14:paraId="319561E7"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bCs/>
                <w:sz w:val="18"/>
              </w:rPr>
            </w:pPr>
            <w:r w:rsidRPr="002B51C2">
              <w:rPr>
                <w:bCs/>
                <w:sz w:val="18"/>
              </w:rPr>
              <w:t>341</w:t>
            </w:r>
          </w:p>
        </w:tc>
      </w:tr>
      <w:tr w:rsidR="00D465E3" w:rsidRPr="002B51C2" w14:paraId="7D569788" w14:textId="77777777" w:rsidTr="00ED5859">
        <w:trPr>
          <w:gridAfter w:val="1"/>
          <w:wAfter w:w="30" w:type="dxa"/>
        </w:trPr>
        <w:tc>
          <w:tcPr>
            <w:tcW w:w="1558" w:type="dxa"/>
            <w:shd w:val="clear" w:color="auto" w:fill="auto"/>
          </w:tcPr>
          <w:p w14:paraId="1B155DE1"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left"/>
              <w:rPr>
                <w:sz w:val="18"/>
              </w:rPr>
            </w:pPr>
            <w:r w:rsidRPr="002B51C2">
              <w:rPr>
                <w:sz w:val="18"/>
              </w:rPr>
              <w:t>0</w:t>
            </w:r>
            <w:r w:rsidRPr="002B51C2">
              <w:rPr>
                <w:bCs/>
                <w:sz w:val="18"/>
              </w:rPr>
              <w:t>–</w:t>
            </w:r>
            <w:r w:rsidRPr="002B51C2">
              <w:rPr>
                <w:sz w:val="18"/>
              </w:rPr>
              <w:t>4 года</w:t>
            </w:r>
          </w:p>
        </w:tc>
        <w:tc>
          <w:tcPr>
            <w:tcW w:w="654" w:type="dxa"/>
            <w:gridSpan w:val="3"/>
            <w:shd w:val="clear" w:color="auto" w:fill="auto"/>
          </w:tcPr>
          <w:p w14:paraId="1DBF3591"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23</w:t>
            </w:r>
          </w:p>
        </w:tc>
        <w:tc>
          <w:tcPr>
            <w:tcW w:w="1053" w:type="dxa"/>
            <w:gridSpan w:val="3"/>
            <w:shd w:val="clear" w:color="auto" w:fill="auto"/>
          </w:tcPr>
          <w:p w14:paraId="4B76B153" w14:textId="77777777" w:rsidR="00D465E3" w:rsidRPr="002B51C2" w:rsidRDefault="00D465E3" w:rsidP="00D465E3">
            <w:pPr>
              <w:pStyle w:val="SingleTxtG"/>
              <w:tabs>
                <w:tab w:val="clear" w:pos="1701"/>
                <w:tab w:val="clear" w:pos="2268"/>
                <w:tab w:val="clear" w:pos="2835"/>
              </w:tabs>
              <w:spacing w:before="40" w:after="40" w:line="220" w:lineRule="exact"/>
              <w:ind w:left="193" w:right="0"/>
              <w:jc w:val="right"/>
              <w:rPr>
                <w:sz w:val="18"/>
              </w:rPr>
            </w:pPr>
            <w:r w:rsidRPr="002B51C2">
              <w:rPr>
                <w:sz w:val="18"/>
              </w:rPr>
              <w:t>11</w:t>
            </w:r>
          </w:p>
        </w:tc>
        <w:tc>
          <w:tcPr>
            <w:tcW w:w="1057" w:type="dxa"/>
            <w:gridSpan w:val="3"/>
            <w:shd w:val="clear" w:color="auto" w:fill="auto"/>
          </w:tcPr>
          <w:p w14:paraId="237D9917"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12</w:t>
            </w:r>
          </w:p>
        </w:tc>
        <w:tc>
          <w:tcPr>
            <w:tcW w:w="104" w:type="dxa"/>
            <w:gridSpan w:val="2"/>
          </w:tcPr>
          <w:p w14:paraId="2466DC53"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p>
        </w:tc>
        <w:tc>
          <w:tcPr>
            <w:tcW w:w="974" w:type="dxa"/>
            <w:gridSpan w:val="4"/>
            <w:shd w:val="clear" w:color="auto" w:fill="auto"/>
          </w:tcPr>
          <w:p w14:paraId="191F353F"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320</w:t>
            </w:r>
          </w:p>
        </w:tc>
        <w:tc>
          <w:tcPr>
            <w:tcW w:w="1103" w:type="dxa"/>
            <w:gridSpan w:val="3"/>
            <w:shd w:val="clear" w:color="auto" w:fill="auto"/>
          </w:tcPr>
          <w:p w14:paraId="5D4A643D" w14:textId="77777777" w:rsidR="00D465E3" w:rsidRPr="002B51C2" w:rsidRDefault="00D465E3" w:rsidP="00D465E3">
            <w:pPr>
              <w:pStyle w:val="SingleTxtG"/>
              <w:tabs>
                <w:tab w:val="clear" w:pos="1701"/>
                <w:tab w:val="clear" w:pos="2268"/>
                <w:tab w:val="clear" w:pos="2835"/>
              </w:tabs>
              <w:spacing w:before="40" w:after="40" w:line="220" w:lineRule="exact"/>
              <w:ind w:left="0" w:right="57"/>
              <w:jc w:val="right"/>
              <w:rPr>
                <w:sz w:val="18"/>
              </w:rPr>
            </w:pPr>
            <w:r w:rsidRPr="002B51C2">
              <w:rPr>
                <w:sz w:val="18"/>
              </w:rPr>
              <w:t>207</w:t>
            </w:r>
          </w:p>
        </w:tc>
        <w:tc>
          <w:tcPr>
            <w:tcW w:w="832" w:type="dxa"/>
            <w:gridSpan w:val="3"/>
            <w:shd w:val="clear" w:color="auto" w:fill="auto"/>
          </w:tcPr>
          <w:p w14:paraId="09F45467"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113</w:t>
            </w:r>
          </w:p>
        </w:tc>
      </w:tr>
      <w:tr w:rsidR="00D465E3" w:rsidRPr="002B51C2" w14:paraId="384159FB" w14:textId="77777777" w:rsidTr="00ED5859">
        <w:trPr>
          <w:gridAfter w:val="1"/>
          <w:wAfter w:w="30" w:type="dxa"/>
        </w:trPr>
        <w:tc>
          <w:tcPr>
            <w:tcW w:w="1558" w:type="dxa"/>
            <w:shd w:val="clear" w:color="auto" w:fill="auto"/>
          </w:tcPr>
          <w:p w14:paraId="7E002B5F"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left"/>
              <w:rPr>
                <w:sz w:val="18"/>
              </w:rPr>
            </w:pPr>
            <w:r w:rsidRPr="002B51C2">
              <w:rPr>
                <w:sz w:val="18"/>
              </w:rPr>
              <w:t>5</w:t>
            </w:r>
            <w:r w:rsidRPr="002B51C2">
              <w:rPr>
                <w:bCs/>
                <w:sz w:val="18"/>
              </w:rPr>
              <w:t>–</w:t>
            </w:r>
            <w:r w:rsidRPr="002B51C2">
              <w:rPr>
                <w:sz w:val="18"/>
              </w:rPr>
              <w:t>9 лет</w:t>
            </w:r>
          </w:p>
        </w:tc>
        <w:tc>
          <w:tcPr>
            <w:tcW w:w="654" w:type="dxa"/>
            <w:gridSpan w:val="3"/>
            <w:shd w:val="clear" w:color="auto" w:fill="auto"/>
          </w:tcPr>
          <w:p w14:paraId="678CDC29"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33</w:t>
            </w:r>
          </w:p>
        </w:tc>
        <w:tc>
          <w:tcPr>
            <w:tcW w:w="1053" w:type="dxa"/>
            <w:gridSpan w:val="3"/>
            <w:shd w:val="clear" w:color="auto" w:fill="auto"/>
          </w:tcPr>
          <w:p w14:paraId="21E70C74"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18</w:t>
            </w:r>
          </w:p>
        </w:tc>
        <w:tc>
          <w:tcPr>
            <w:tcW w:w="1057" w:type="dxa"/>
            <w:gridSpan w:val="3"/>
            <w:shd w:val="clear" w:color="auto" w:fill="auto"/>
          </w:tcPr>
          <w:p w14:paraId="37D585C6"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15</w:t>
            </w:r>
          </w:p>
        </w:tc>
        <w:tc>
          <w:tcPr>
            <w:tcW w:w="104" w:type="dxa"/>
            <w:gridSpan w:val="2"/>
          </w:tcPr>
          <w:p w14:paraId="1579C949"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p>
        </w:tc>
        <w:tc>
          <w:tcPr>
            <w:tcW w:w="974" w:type="dxa"/>
            <w:gridSpan w:val="4"/>
            <w:shd w:val="clear" w:color="auto" w:fill="auto"/>
          </w:tcPr>
          <w:p w14:paraId="7C2BAC83"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317</w:t>
            </w:r>
          </w:p>
        </w:tc>
        <w:tc>
          <w:tcPr>
            <w:tcW w:w="1103" w:type="dxa"/>
            <w:gridSpan w:val="3"/>
            <w:shd w:val="clear" w:color="auto" w:fill="auto"/>
          </w:tcPr>
          <w:p w14:paraId="32862A3B" w14:textId="77777777" w:rsidR="00D465E3" w:rsidRPr="002B51C2" w:rsidRDefault="00D465E3" w:rsidP="00D465E3">
            <w:pPr>
              <w:pStyle w:val="SingleTxtG"/>
              <w:tabs>
                <w:tab w:val="clear" w:pos="1701"/>
                <w:tab w:val="clear" w:pos="2268"/>
                <w:tab w:val="clear" w:pos="2835"/>
              </w:tabs>
              <w:spacing w:before="40" w:after="40" w:line="220" w:lineRule="exact"/>
              <w:ind w:left="0" w:right="57"/>
              <w:jc w:val="right"/>
              <w:rPr>
                <w:sz w:val="18"/>
              </w:rPr>
            </w:pPr>
            <w:r w:rsidRPr="002B51C2">
              <w:rPr>
                <w:sz w:val="18"/>
              </w:rPr>
              <w:t>176</w:t>
            </w:r>
          </w:p>
        </w:tc>
        <w:tc>
          <w:tcPr>
            <w:tcW w:w="832" w:type="dxa"/>
            <w:gridSpan w:val="3"/>
            <w:shd w:val="clear" w:color="auto" w:fill="auto"/>
          </w:tcPr>
          <w:p w14:paraId="600EF106"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141</w:t>
            </w:r>
          </w:p>
        </w:tc>
      </w:tr>
      <w:tr w:rsidR="00D465E3" w:rsidRPr="002B51C2" w14:paraId="33C8EA25" w14:textId="77777777" w:rsidTr="00ED5859">
        <w:trPr>
          <w:gridAfter w:val="1"/>
          <w:wAfter w:w="30" w:type="dxa"/>
        </w:trPr>
        <w:tc>
          <w:tcPr>
            <w:tcW w:w="1558" w:type="dxa"/>
            <w:shd w:val="clear" w:color="auto" w:fill="auto"/>
          </w:tcPr>
          <w:p w14:paraId="3E25D41E"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left"/>
              <w:rPr>
                <w:sz w:val="18"/>
              </w:rPr>
            </w:pPr>
            <w:r w:rsidRPr="002B51C2">
              <w:rPr>
                <w:sz w:val="18"/>
              </w:rPr>
              <w:t>10</w:t>
            </w:r>
            <w:r w:rsidRPr="002B51C2">
              <w:rPr>
                <w:bCs/>
                <w:sz w:val="18"/>
              </w:rPr>
              <w:t>–</w:t>
            </w:r>
            <w:r w:rsidRPr="002B51C2">
              <w:rPr>
                <w:sz w:val="18"/>
              </w:rPr>
              <w:t>14 лет</w:t>
            </w:r>
          </w:p>
        </w:tc>
        <w:tc>
          <w:tcPr>
            <w:tcW w:w="654" w:type="dxa"/>
            <w:gridSpan w:val="3"/>
            <w:shd w:val="clear" w:color="auto" w:fill="auto"/>
          </w:tcPr>
          <w:p w14:paraId="4C4745E2"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16</w:t>
            </w:r>
          </w:p>
        </w:tc>
        <w:tc>
          <w:tcPr>
            <w:tcW w:w="1053" w:type="dxa"/>
            <w:gridSpan w:val="3"/>
            <w:shd w:val="clear" w:color="auto" w:fill="auto"/>
          </w:tcPr>
          <w:p w14:paraId="6550D7C6"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9</w:t>
            </w:r>
          </w:p>
        </w:tc>
        <w:tc>
          <w:tcPr>
            <w:tcW w:w="1057" w:type="dxa"/>
            <w:gridSpan w:val="3"/>
            <w:shd w:val="clear" w:color="auto" w:fill="auto"/>
          </w:tcPr>
          <w:p w14:paraId="6972BD9D"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7</w:t>
            </w:r>
          </w:p>
        </w:tc>
        <w:tc>
          <w:tcPr>
            <w:tcW w:w="104" w:type="dxa"/>
            <w:gridSpan w:val="2"/>
          </w:tcPr>
          <w:p w14:paraId="71E12572"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p>
        </w:tc>
        <w:tc>
          <w:tcPr>
            <w:tcW w:w="974" w:type="dxa"/>
            <w:gridSpan w:val="4"/>
            <w:shd w:val="clear" w:color="auto" w:fill="auto"/>
          </w:tcPr>
          <w:p w14:paraId="65667874"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207</w:t>
            </w:r>
          </w:p>
        </w:tc>
        <w:tc>
          <w:tcPr>
            <w:tcW w:w="1103" w:type="dxa"/>
            <w:gridSpan w:val="3"/>
            <w:shd w:val="clear" w:color="auto" w:fill="auto"/>
          </w:tcPr>
          <w:p w14:paraId="2727E5AA" w14:textId="77777777" w:rsidR="00D465E3" w:rsidRPr="002B51C2" w:rsidRDefault="00D465E3" w:rsidP="00D465E3">
            <w:pPr>
              <w:pStyle w:val="SingleTxtG"/>
              <w:tabs>
                <w:tab w:val="clear" w:pos="1701"/>
                <w:tab w:val="clear" w:pos="2268"/>
                <w:tab w:val="clear" w:pos="2835"/>
              </w:tabs>
              <w:spacing w:before="40" w:after="40" w:line="220" w:lineRule="exact"/>
              <w:ind w:left="0" w:right="57"/>
              <w:jc w:val="right"/>
              <w:rPr>
                <w:sz w:val="18"/>
              </w:rPr>
            </w:pPr>
            <w:r w:rsidRPr="002B51C2">
              <w:rPr>
                <w:sz w:val="18"/>
              </w:rPr>
              <w:t>137</w:t>
            </w:r>
          </w:p>
        </w:tc>
        <w:tc>
          <w:tcPr>
            <w:tcW w:w="832" w:type="dxa"/>
            <w:gridSpan w:val="3"/>
            <w:shd w:val="clear" w:color="auto" w:fill="auto"/>
          </w:tcPr>
          <w:p w14:paraId="40A27756"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70</w:t>
            </w:r>
          </w:p>
        </w:tc>
      </w:tr>
      <w:tr w:rsidR="00D465E3" w:rsidRPr="002B51C2" w14:paraId="2C6D8614" w14:textId="77777777" w:rsidTr="00ED5859">
        <w:trPr>
          <w:gridAfter w:val="1"/>
          <w:wAfter w:w="30" w:type="dxa"/>
        </w:trPr>
        <w:tc>
          <w:tcPr>
            <w:tcW w:w="1558" w:type="dxa"/>
            <w:shd w:val="clear" w:color="auto" w:fill="auto"/>
          </w:tcPr>
          <w:p w14:paraId="3DCB675B"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left"/>
              <w:rPr>
                <w:sz w:val="18"/>
              </w:rPr>
            </w:pPr>
            <w:r w:rsidRPr="002B51C2">
              <w:rPr>
                <w:sz w:val="18"/>
              </w:rPr>
              <w:t>15</w:t>
            </w:r>
            <w:r w:rsidRPr="002B51C2">
              <w:rPr>
                <w:bCs/>
                <w:sz w:val="18"/>
              </w:rPr>
              <w:t>–</w:t>
            </w:r>
            <w:r w:rsidRPr="002B51C2">
              <w:rPr>
                <w:sz w:val="18"/>
              </w:rPr>
              <w:t>17 лет</w:t>
            </w:r>
          </w:p>
        </w:tc>
        <w:tc>
          <w:tcPr>
            <w:tcW w:w="654" w:type="dxa"/>
            <w:gridSpan w:val="3"/>
            <w:shd w:val="clear" w:color="auto" w:fill="auto"/>
          </w:tcPr>
          <w:p w14:paraId="3F48E6B3"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8</w:t>
            </w:r>
          </w:p>
        </w:tc>
        <w:tc>
          <w:tcPr>
            <w:tcW w:w="1053" w:type="dxa"/>
            <w:gridSpan w:val="3"/>
            <w:shd w:val="clear" w:color="auto" w:fill="auto"/>
          </w:tcPr>
          <w:p w14:paraId="6AC7364B"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6</w:t>
            </w:r>
          </w:p>
        </w:tc>
        <w:tc>
          <w:tcPr>
            <w:tcW w:w="1057" w:type="dxa"/>
            <w:gridSpan w:val="3"/>
            <w:shd w:val="clear" w:color="auto" w:fill="auto"/>
          </w:tcPr>
          <w:p w14:paraId="777AD035"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2</w:t>
            </w:r>
          </w:p>
        </w:tc>
        <w:tc>
          <w:tcPr>
            <w:tcW w:w="104" w:type="dxa"/>
            <w:gridSpan w:val="2"/>
          </w:tcPr>
          <w:p w14:paraId="3D926FEC"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p>
        </w:tc>
        <w:tc>
          <w:tcPr>
            <w:tcW w:w="974" w:type="dxa"/>
            <w:gridSpan w:val="4"/>
            <w:shd w:val="clear" w:color="auto" w:fill="auto"/>
          </w:tcPr>
          <w:p w14:paraId="35DC9584"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33</w:t>
            </w:r>
          </w:p>
        </w:tc>
        <w:tc>
          <w:tcPr>
            <w:tcW w:w="1103" w:type="dxa"/>
            <w:gridSpan w:val="3"/>
            <w:shd w:val="clear" w:color="auto" w:fill="auto"/>
          </w:tcPr>
          <w:p w14:paraId="6A60A831" w14:textId="77777777" w:rsidR="00D465E3" w:rsidRPr="002B51C2" w:rsidRDefault="00D465E3" w:rsidP="00D465E3">
            <w:pPr>
              <w:pStyle w:val="SingleTxtG"/>
              <w:tabs>
                <w:tab w:val="clear" w:pos="1701"/>
                <w:tab w:val="clear" w:pos="2268"/>
                <w:tab w:val="clear" w:pos="2835"/>
              </w:tabs>
              <w:spacing w:before="40" w:after="40" w:line="220" w:lineRule="exact"/>
              <w:ind w:left="0" w:right="57"/>
              <w:jc w:val="right"/>
              <w:rPr>
                <w:sz w:val="18"/>
              </w:rPr>
            </w:pPr>
            <w:r w:rsidRPr="002B51C2">
              <w:rPr>
                <w:sz w:val="18"/>
              </w:rPr>
              <w:t>16</w:t>
            </w:r>
          </w:p>
        </w:tc>
        <w:tc>
          <w:tcPr>
            <w:tcW w:w="832" w:type="dxa"/>
            <w:gridSpan w:val="3"/>
            <w:shd w:val="clear" w:color="auto" w:fill="auto"/>
          </w:tcPr>
          <w:p w14:paraId="19214555"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17</w:t>
            </w:r>
          </w:p>
        </w:tc>
      </w:tr>
      <w:tr w:rsidR="00D465E3" w:rsidRPr="002B51C2" w14:paraId="7D885B6E" w14:textId="77777777" w:rsidTr="00ED5859">
        <w:trPr>
          <w:gridAfter w:val="2"/>
          <w:wAfter w:w="45" w:type="dxa"/>
        </w:trPr>
        <w:tc>
          <w:tcPr>
            <w:tcW w:w="7320" w:type="dxa"/>
            <w:gridSpan w:val="21"/>
          </w:tcPr>
          <w:p w14:paraId="00BD6996"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left"/>
              <w:rPr>
                <w:i/>
                <w:iCs/>
                <w:sz w:val="18"/>
              </w:rPr>
            </w:pPr>
            <w:r w:rsidRPr="002B51C2">
              <w:rPr>
                <w:bCs/>
                <w:i/>
                <w:iCs/>
                <w:sz w:val="18"/>
              </w:rPr>
              <w:t>2021 год</w:t>
            </w:r>
          </w:p>
        </w:tc>
      </w:tr>
      <w:tr w:rsidR="00D465E3" w:rsidRPr="002B51C2" w14:paraId="65DE79AC" w14:textId="77777777" w:rsidTr="00ED5859">
        <w:trPr>
          <w:gridAfter w:val="1"/>
          <w:wAfter w:w="30" w:type="dxa"/>
        </w:trPr>
        <w:tc>
          <w:tcPr>
            <w:tcW w:w="1558" w:type="dxa"/>
            <w:shd w:val="clear" w:color="auto" w:fill="auto"/>
          </w:tcPr>
          <w:p w14:paraId="73289726"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left"/>
              <w:rPr>
                <w:sz w:val="18"/>
              </w:rPr>
            </w:pPr>
            <w:r w:rsidRPr="002B51C2">
              <w:rPr>
                <w:bCs/>
                <w:sz w:val="18"/>
              </w:rPr>
              <w:t xml:space="preserve">В возрасте 0–17 лет </w:t>
            </w:r>
          </w:p>
        </w:tc>
        <w:tc>
          <w:tcPr>
            <w:tcW w:w="654" w:type="dxa"/>
            <w:gridSpan w:val="3"/>
            <w:shd w:val="clear" w:color="auto" w:fill="auto"/>
            <w:vAlign w:val="bottom"/>
          </w:tcPr>
          <w:p w14:paraId="773B92D9"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bCs/>
                <w:sz w:val="18"/>
              </w:rPr>
            </w:pPr>
            <w:r w:rsidRPr="002B51C2">
              <w:rPr>
                <w:bCs/>
                <w:sz w:val="18"/>
              </w:rPr>
              <w:t>1 171</w:t>
            </w:r>
          </w:p>
        </w:tc>
        <w:tc>
          <w:tcPr>
            <w:tcW w:w="1053" w:type="dxa"/>
            <w:gridSpan w:val="3"/>
            <w:shd w:val="clear" w:color="auto" w:fill="auto"/>
            <w:vAlign w:val="bottom"/>
          </w:tcPr>
          <w:p w14:paraId="437D8D63"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bCs/>
                <w:sz w:val="18"/>
              </w:rPr>
            </w:pPr>
            <w:r w:rsidRPr="002B51C2">
              <w:rPr>
                <w:bCs/>
                <w:sz w:val="18"/>
              </w:rPr>
              <w:t>671</w:t>
            </w:r>
          </w:p>
        </w:tc>
        <w:tc>
          <w:tcPr>
            <w:tcW w:w="1057" w:type="dxa"/>
            <w:gridSpan w:val="3"/>
            <w:shd w:val="clear" w:color="auto" w:fill="auto"/>
            <w:vAlign w:val="bottom"/>
          </w:tcPr>
          <w:p w14:paraId="42A5E0DD"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bCs/>
                <w:sz w:val="18"/>
              </w:rPr>
            </w:pPr>
            <w:r w:rsidRPr="002B51C2">
              <w:rPr>
                <w:bCs/>
                <w:sz w:val="18"/>
              </w:rPr>
              <w:t>500</w:t>
            </w:r>
          </w:p>
        </w:tc>
        <w:tc>
          <w:tcPr>
            <w:tcW w:w="104" w:type="dxa"/>
            <w:gridSpan w:val="2"/>
          </w:tcPr>
          <w:p w14:paraId="70B04637"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bCs/>
                <w:sz w:val="18"/>
              </w:rPr>
            </w:pPr>
          </w:p>
        </w:tc>
        <w:tc>
          <w:tcPr>
            <w:tcW w:w="974" w:type="dxa"/>
            <w:gridSpan w:val="4"/>
            <w:shd w:val="clear" w:color="auto" w:fill="auto"/>
            <w:vAlign w:val="bottom"/>
          </w:tcPr>
          <w:p w14:paraId="35829435"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bCs/>
                <w:sz w:val="18"/>
              </w:rPr>
            </w:pPr>
            <w:r w:rsidRPr="002B51C2">
              <w:rPr>
                <w:bCs/>
                <w:sz w:val="18"/>
              </w:rPr>
              <w:t>2 051</w:t>
            </w:r>
          </w:p>
        </w:tc>
        <w:tc>
          <w:tcPr>
            <w:tcW w:w="1103" w:type="dxa"/>
            <w:gridSpan w:val="3"/>
            <w:shd w:val="clear" w:color="auto" w:fill="auto"/>
            <w:vAlign w:val="bottom"/>
          </w:tcPr>
          <w:p w14:paraId="6D7C8234" w14:textId="77777777" w:rsidR="00D465E3" w:rsidRPr="002B51C2" w:rsidRDefault="00D465E3" w:rsidP="00D465E3">
            <w:pPr>
              <w:pStyle w:val="SingleTxtG"/>
              <w:tabs>
                <w:tab w:val="clear" w:pos="1701"/>
                <w:tab w:val="clear" w:pos="2268"/>
                <w:tab w:val="clear" w:pos="2835"/>
              </w:tabs>
              <w:spacing w:before="40" w:after="40" w:line="220" w:lineRule="exact"/>
              <w:ind w:left="0" w:right="57"/>
              <w:jc w:val="right"/>
              <w:rPr>
                <w:bCs/>
                <w:sz w:val="18"/>
              </w:rPr>
            </w:pPr>
            <w:r w:rsidRPr="002B51C2">
              <w:rPr>
                <w:bCs/>
                <w:sz w:val="18"/>
              </w:rPr>
              <w:t>1 334</w:t>
            </w:r>
          </w:p>
        </w:tc>
        <w:tc>
          <w:tcPr>
            <w:tcW w:w="832" w:type="dxa"/>
            <w:gridSpan w:val="3"/>
            <w:shd w:val="clear" w:color="auto" w:fill="auto"/>
            <w:vAlign w:val="bottom"/>
          </w:tcPr>
          <w:p w14:paraId="5C9BF3A2"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bCs/>
                <w:sz w:val="18"/>
              </w:rPr>
            </w:pPr>
            <w:r w:rsidRPr="002B51C2">
              <w:rPr>
                <w:bCs/>
                <w:sz w:val="18"/>
              </w:rPr>
              <w:t>717</w:t>
            </w:r>
          </w:p>
        </w:tc>
      </w:tr>
      <w:tr w:rsidR="00D465E3" w:rsidRPr="002B51C2" w14:paraId="40539792" w14:textId="77777777" w:rsidTr="00ED5859">
        <w:trPr>
          <w:gridAfter w:val="1"/>
          <w:wAfter w:w="30" w:type="dxa"/>
        </w:trPr>
        <w:tc>
          <w:tcPr>
            <w:tcW w:w="1558" w:type="dxa"/>
            <w:shd w:val="clear" w:color="auto" w:fill="auto"/>
          </w:tcPr>
          <w:p w14:paraId="22EEA3F0"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left"/>
              <w:rPr>
                <w:sz w:val="18"/>
              </w:rPr>
            </w:pPr>
            <w:r w:rsidRPr="002B51C2">
              <w:rPr>
                <w:sz w:val="18"/>
              </w:rPr>
              <w:t>0</w:t>
            </w:r>
            <w:r w:rsidRPr="002B51C2">
              <w:rPr>
                <w:bCs/>
                <w:sz w:val="18"/>
              </w:rPr>
              <w:t>–</w:t>
            </w:r>
            <w:r w:rsidRPr="002B51C2">
              <w:rPr>
                <w:sz w:val="18"/>
              </w:rPr>
              <w:t>4 года</w:t>
            </w:r>
          </w:p>
        </w:tc>
        <w:tc>
          <w:tcPr>
            <w:tcW w:w="654" w:type="dxa"/>
            <w:gridSpan w:val="3"/>
            <w:shd w:val="clear" w:color="auto" w:fill="auto"/>
            <w:vAlign w:val="bottom"/>
          </w:tcPr>
          <w:p w14:paraId="3813E99B"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612</w:t>
            </w:r>
          </w:p>
        </w:tc>
        <w:tc>
          <w:tcPr>
            <w:tcW w:w="1053" w:type="dxa"/>
            <w:gridSpan w:val="3"/>
            <w:shd w:val="clear" w:color="auto" w:fill="auto"/>
            <w:vAlign w:val="bottom"/>
          </w:tcPr>
          <w:p w14:paraId="6EF5BAB8"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356</w:t>
            </w:r>
          </w:p>
        </w:tc>
        <w:tc>
          <w:tcPr>
            <w:tcW w:w="1057" w:type="dxa"/>
            <w:gridSpan w:val="3"/>
            <w:shd w:val="clear" w:color="auto" w:fill="auto"/>
            <w:vAlign w:val="bottom"/>
          </w:tcPr>
          <w:p w14:paraId="640915C2"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256</w:t>
            </w:r>
          </w:p>
        </w:tc>
        <w:tc>
          <w:tcPr>
            <w:tcW w:w="104" w:type="dxa"/>
            <w:gridSpan w:val="2"/>
          </w:tcPr>
          <w:p w14:paraId="4B94A97D"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p>
        </w:tc>
        <w:tc>
          <w:tcPr>
            <w:tcW w:w="974" w:type="dxa"/>
            <w:gridSpan w:val="4"/>
            <w:shd w:val="clear" w:color="auto" w:fill="auto"/>
            <w:vAlign w:val="bottom"/>
          </w:tcPr>
          <w:p w14:paraId="2136FD79"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595</w:t>
            </w:r>
          </w:p>
        </w:tc>
        <w:tc>
          <w:tcPr>
            <w:tcW w:w="1103" w:type="dxa"/>
            <w:gridSpan w:val="3"/>
            <w:shd w:val="clear" w:color="auto" w:fill="auto"/>
            <w:vAlign w:val="bottom"/>
          </w:tcPr>
          <w:p w14:paraId="55A6D55C" w14:textId="77777777" w:rsidR="00D465E3" w:rsidRPr="002B51C2" w:rsidRDefault="00D465E3" w:rsidP="00D465E3">
            <w:pPr>
              <w:pStyle w:val="SingleTxtG"/>
              <w:tabs>
                <w:tab w:val="clear" w:pos="1701"/>
                <w:tab w:val="clear" w:pos="2268"/>
                <w:tab w:val="clear" w:pos="2835"/>
              </w:tabs>
              <w:spacing w:before="40" w:after="40" w:line="220" w:lineRule="exact"/>
              <w:ind w:left="0" w:right="57"/>
              <w:jc w:val="right"/>
              <w:rPr>
                <w:sz w:val="18"/>
              </w:rPr>
            </w:pPr>
            <w:r w:rsidRPr="002B51C2">
              <w:rPr>
                <w:sz w:val="18"/>
              </w:rPr>
              <w:t>402</w:t>
            </w:r>
          </w:p>
        </w:tc>
        <w:tc>
          <w:tcPr>
            <w:tcW w:w="832" w:type="dxa"/>
            <w:gridSpan w:val="3"/>
            <w:shd w:val="clear" w:color="auto" w:fill="auto"/>
            <w:vAlign w:val="bottom"/>
          </w:tcPr>
          <w:p w14:paraId="7C54126B"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193</w:t>
            </w:r>
          </w:p>
        </w:tc>
      </w:tr>
      <w:tr w:rsidR="00D465E3" w:rsidRPr="002B51C2" w14:paraId="599E41EC" w14:textId="77777777" w:rsidTr="00ED5859">
        <w:trPr>
          <w:gridAfter w:val="1"/>
          <w:wAfter w:w="30" w:type="dxa"/>
        </w:trPr>
        <w:tc>
          <w:tcPr>
            <w:tcW w:w="1558" w:type="dxa"/>
            <w:shd w:val="clear" w:color="auto" w:fill="auto"/>
          </w:tcPr>
          <w:p w14:paraId="61EA89E3"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left"/>
              <w:rPr>
                <w:sz w:val="18"/>
              </w:rPr>
            </w:pPr>
            <w:r w:rsidRPr="002B51C2">
              <w:rPr>
                <w:sz w:val="18"/>
              </w:rPr>
              <w:t>5</w:t>
            </w:r>
            <w:r w:rsidRPr="002B51C2">
              <w:rPr>
                <w:bCs/>
                <w:sz w:val="18"/>
              </w:rPr>
              <w:t>–</w:t>
            </w:r>
            <w:r w:rsidRPr="002B51C2">
              <w:rPr>
                <w:sz w:val="18"/>
              </w:rPr>
              <w:t>9 лет</w:t>
            </w:r>
          </w:p>
        </w:tc>
        <w:tc>
          <w:tcPr>
            <w:tcW w:w="654" w:type="dxa"/>
            <w:gridSpan w:val="3"/>
            <w:shd w:val="clear" w:color="auto" w:fill="auto"/>
            <w:vAlign w:val="bottom"/>
          </w:tcPr>
          <w:p w14:paraId="7DB8BF19"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216</w:t>
            </w:r>
          </w:p>
        </w:tc>
        <w:tc>
          <w:tcPr>
            <w:tcW w:w="1053" w:type="dxa"/>
            <w:gridSpan w:val="3"/>
            <w:shd w:val="clear" w:color="auto" w:fill="auto"/>
            <w:vAlign w:val="bottom"/>
          </w:tcPr>
          <w:p w14:paraId="33882907"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111</w:t>
            </w:r>
          </w:p>
        </w:tc>
        <w:tc>
          <w:tcPr>
            <w:tcW w:w="1057" w:type="dxa"/>
            <w:gridSpan w:val="3"/>
            <w:shd w:val="clear" w:color="auto" w:fill="auto"/>
            <w:vAlign w:val="bottom"/>
          </w:tcPr>
          <w:p w14:paraId="099AD0A1"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105</w:t>
            </w:r>
          </w:p>
        </w:tc>
        <w:tc>
          <w:tcPr>
            <w:tcW w:w="104" w:type="dxa"/>
            <w:gridSpan w:val="2"/>
          </w:tcPr>
          <w:p w14:paraId="13427739"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p>
        </w:tc>
        <w:tc>
          <w:tcPr>
            <w:tcW w:w="974" w:type="dxa"/>
            <w:gridSpan w:val="4"/>
            <w:shd w:val="clear" w:color="auto" w:fill="auto"/>
            <w:vAlign w:val="bottom"/>
          </w:tcPr>
          <w:p w14:paraId="77E48B2A"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667</w:t>
            </w:r>
          </w:p>
        </w:tc>
        <w:tc>
          <w:tcPr>
            <w:tcW w:w="1103" w:type="dxa"/>
            <w:gridSpan w:val="3"/>
            <w:shd w:val="clear" w:color="auto" w:fill="auto"/>
            <w:vAlign w:val="bottom"/>
          </w:tcPr>
          <w:p w14:paraId="15BBB2B6" w14:textId="77777777" w:rsidR="00D465E3" w:rsidRPr="002B51C2" w:rsidRDefault="00D465E3" w:rsidP="00D465E3">
            <w:pPr>
              <w:pStyle w:val="SingleTxtG"/>
              <w:tabs>
                <w:tab w:val="clear" w:pos="1701"/>
                <w:tab w:val="clear" w:pos="2268"/>
                <w:tab w:val="clear" w:pos="2835"/>
              </w:tabs>
              <w:spacing w:before="40" w:after="40" w:line="220" w:lineRule="exact"/>
              <w:ind w:left="0" w:right="57"/>
              <w:jc w:val="right"/>
              <w:rPr>
                <w:sz w:val="18"/>
              </w:rPr>
            </w:pPr>
            <w:r w:rsidRPr="002B51C2">
              <w:rPr>
                <w:sz w:val="18"/>
              </w:rPr>
              <w:t>412</w:t>
            </w:r>
          </w:p>
        </w:tc>
        <w:tc>
          <w:tcPr>
            <w:tcW w:w="832" w:type="dxa"/>
            <w:gridSpan w:val="3"/>
            <w:shd w:val="clear" w:color="auto" w:fill="auto"/>
            <w:vAlign w:val="bottom"/>
          </w:tcPr>
          <w:p w14:paraId="5CC3ABAF"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255</w:t>
            </w:r>
          </w:p>
        </w:tc>
      </w:tr>
      <w:tr w:rsidR="00D465E3" w:rsidRPr="002B51C2" w14:paraId="711438D7" w14:textId="77777777" w:rsidTr="00ED5859">
        <w:trPr>
          <w:gridAfter w:val="1"/>
          <w:wAfter w:w="30" w:type="dxa"/>
        </w:trPr>
        <w:tc>
          <w:tcPr>
            <w:tcW w:w="1558" w:type="dxa"/>
            <w:shd w:val="clear" w:color="auto" w:fill="auto"/>
          </w:tcPr>
          <w:p w14:paraId="2753E369"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left"/>
              <w:rPr>
                <w:sz w:val="18"/>
              </w:rPr>
            </w:pPr>
            <w:r w:rsidRPr="002B51C2">
              <w:rPr>
                <w:sz w:val="18"/>
              </w:rPr>
              <w:t>10</w:t>
            </w:r>
            <w:r w:rsidRPr="002B51C2">
              <w:rPr>
                <w:bCs/>
                <w:sz w:val="18"/>
              </w:rPr>
              <w:t>–</w:t>
            </w:r>
            <w:r w:rsidRPr="002B51C2">
              <w:rPr>
                <w:sz w:val="18"/>
              </w:rPr>
              <w:t>14 лет</w:t>
            </w:r>
          </w:p>
        </w:tc>
        <w:tc>
          <w:tcPr>
            <w:tcW w:w="654" w:type="dxa"/>
            <w:gridSpan w:val="3"/>
            <w:shd w:val="clear" w:color="auto" w:fill="auto"/>
            <w:vAlign w:val="bottom"/>
          </w:tcPr>
          <w:p w14:paraId="58480377"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135</w:t>
            </w:r>
          </w:p>
        </w:tc>
        <w:tc>
          <w:tcPr>
            <w:tcW w:w="1053" w:type="dxa"/>
            <w:gridSpan w:val="3"/>
            <w:shd w:val="clear" w:color="auto" w:fill="auto"/>
            <w:vAlign w:val="bottom"/>
          </w:tcPr>
          <w:p w14:paraId="5DB9E1A4"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86</w:t>
            </w:r>
          </w:p>
        </w:tc>
        <w:tc>
          <w:tcPr>
            <w:tcW w:w="1057" w:type="dxa"/>
            <w:gridSpan w:val="3"/>
            <w:shd w:val="clear" w:color="auto" w:fill="auto"/>
            <w:vAlign w:val="bottom"/>
          </w:tcPr>
          <w:p w14:paraId="3F12429F"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49</w:t>
            </w:r>
          </w:p>
        </w:tc>
        <w:tc>
          <w:tcPr>
            <w:tcW w:w="104" w:type="dxa"/>
            <w:gridSpan w:val="2"/>
          </w:tcPr>
          <w:p w14:paraId="3A9292C5"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p>
        </w:tc>
        <w:tc>
          <w:tcPr>
            <w:tcW w:w="974" w:type="dxa"/>
            <w:gridSpan w:val="4"/>
            <w:shd w:val="clear" w:color="auto" w:fill="auto"/>
            <w:vAlign w:val="bottom"/>
          </w:tcPr>
          <w:p w14:paraId="24157492"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595</w:t>
            </w:r>
          </w:p>
        </w:tc>
        <w:tc>
          <w:tcPr>
            <w:tcW w:w="1103" w:type="dxa"/>
            <w:gridSpan w:val="3"/>
            <w:shd w:val="clear" w:color="auto" w:fill="auto"/>
            <w:vAlign w:val="bottom"/>
          </w:tcPr>
          <w:p w14:paraId="6625D92E" w14:textId="77777777" w:rsidR="00D465E3" w:rsidRPr="002B51C2" w:rsidRDefault="00D465E3" w:rsidP="00D465E3">
            <w:pPr>
              <w:pStyle w:val="SingleTxtG"/>
              <w:tabs>
                <w:tab w:val="clear" w:pos="1701"/>
                <w:tab w:val="clear" w:pos="2268"/>
                <w:tab w:val="clear" w:pos="2835"/>
              </w:tabs>
              <w:spacing w:before="40" w:after="40" w:line="220" w:lineRule="exact"/>
              <w:ind w:left="0" w:right="57"/>
              <w:jc w:val="right"/>
              <w:rPr>
                <w:sz w:val="18"/>
              </w:rPr>
            </w:pPr>
            <w:r w:rsidRPr="002B51C2">
              <w:rPr>
                <w:sz w:val="18"/>
              </w:rPr>
              <w:t>408</w:t>
            </w:r>
          </w:p>
        </w:tc>
        <w:tc>
          <w:tcPr>
            <w:tcW w:w="832" w:type="dxa"/>
            <w:gridSpan w:val="3"/>
            <w:shd w:val="clear" w:color="auto" w:fill="auto"/>
            <w:vAlign w:val="bottom"/>
          </w:tcPr>
          <w:p w14:paraId="5509B93D"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187</w:t>
            </w:r>
          </w:p>
        </w:tc>
      </w:tr>
      <w:tr w:rsidR="00D465E3" w:rsidRPr="002B51C2" w14:paraId="413B88C2" w14:textId="77777777" w:rsidTr="00ED5859">
        <w:trPr>
          <w:gridAfter w:val="1"/>
          <w:wAfter w:w="30" w:type="dxa"/>
        </w:trPr>
        <w:tc>
          <w:tcPr>
            <w:tcW w:w="1558" w:type="dxa"/>
            <w:shd w:val="clear" w:color="auto" w:fill="auto"/>
          </w:tcPr>
          <w:p w14:paraId="2FD58E96"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left"/>
              <w:rPr>
                <w:sz w:val="18"/>
              </w:rPr>
            </w:pPr>
            <w:r w:rsidRPr="002B51C2">
              <w:rPr>
                <w:sz w:val="18"/>
              </w:rPr>
              <w:t>15</w:t>
            </w:r>
            <w:r w:rsidRPr="002B51C2">
              <w:rPr>
                <w:bCs/>
                <w:sz w:val="18"/>
              </w:rPr>
              <w:t>–</w:t>
            </w:r>
            <w:r w:rsidRPr="002B51C2">
              <w:rPr>
                <w:sz w:val="18"/>
              </w:rPr>
              <w:t>17 лет</w:t>
            </w:r>
          </w:p>
        </w:tc>
        <w:tc>
          <w:tcPr>
            <w:tcW w:w="654" w:type="dxa"/>
            <w:gridSpan w:val="3"/>
            <w:shd w:val="clear" w:color="auto" w:fill="auto"/>
            <w:vAlign w:val="bottom"/>
          </w:tcPr>
          <w:p w14:paraId="2ECBDB59"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208</w:t>
            </w:r>
          </w:p>
        </w:tc>
        <w:tc>
          <w:tcPr>
            <w:tcW w:w="1053" w:type="dxa"/>
            <w:gridSpan w:val="3"/>
            <w:shd w:val="clear" w:color="auto" w:fill="auto"/>
            <w:vAlign w:val="bottom"/>
          </w:tcPr>
          <w:p w14:paraId="5DAAAA6A"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118</w:t>
            </w:r>
          </w:p>
        </w:tc>
        <w:tc>
          <w:tcPr>
            <w:tcW w:w="1057" w:type="dxa"/>
            <w:gridSpan w:val="3"/>
            <w:shd w:val="clear" w:color="auto" w:fill="auto"/>
            <w:vAlign w:val="bottom"/>
          </w:tcPr>
          <w:p w14:paraId="7758907A"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90</w:t>
            </w:r>
          </w:p>
        </w:tc>
        <w:tc>
          <w:tcPr>
            <w:tcW w:w="104" w:type="dxa"/>
            <w:gridSpan w:val="2"/>
          </w:tcPr>
          <w:p w14:paraId="1BAB8EB6"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p>
        </w:tc>
        <w:tc>
          <w:tcPr>
            <w:tcW w:w="974" w:type="dxa"/>
            <w:gridSpan w:val="4"/>
            <w:shd w:val="clear" w:color="auto" w:fill="auto"/>
            <w:vAlign w:val="bottom"/>
          </w:tcPr>
          <w:p w14:paraId="1F8E8F4C"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194</w:t>
            </w:r>
          </w:p>
        </w:tc>
        <w:tc>
          <w:tcPr>
            <w:tcW w:w="1103" w:type="dxa"/>
            <w:gridSpan w:val="3"/>
            <w:shd w:val="clear" w:color="auto" w:fill="auto"/>
            <w:vAlign w:val="bottom"/>
          </w:tcPr>
          <w:p w14:paraId="3B1C0C69" w14:textId="77777777" w:rsidR="00D465E3" w:rsidRPr="002B51C2" w:rsidRDefault="00D465E3" w:rsidP="00D465E3">
            <w:pPr>
              <w:pStyle w:val="SingleTxtG"/>
              <w:tabs>
                <w:tab w:val="clear" w:pos="1701"/>
                <w:tab w:val="clear" w:pos="2268"/>
                <w:tab w:val="clear" w:pos="2835"/>
              </w:tabs>
              <w:spacing w:before="40" w:after="40" w:line="220" w:lineRule="exact"/>
              <w:ind w:left="0" w:right="57"/>
              <w:jc w:val="right"/>
              <w:rPr>
                <w:sz w:val="18"/>
              </w:rPr>
            </w:pPr>
            <w:r w:rsidRPr="002B51C2">
              <w:rPr>
                <w:sz w:val="18"/>
              </w:rPr>
              <w:t>112</w:t>
            </w:r>
          </w:p>
        </w:tc>
        <w:tc>
          <w:tcPr>
            <w:tcW w:w="832" w:type="dxa"/>
            <w:gridSpan w:val="3"/>
            <w:shd w:val="clear" w:color="auto" w:fill="auto"/>
            <w:vAlign w:val="bottom"/>
          </w:tcPr>
          <w:p w14:paraId="3E14DBA8"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82</w:t>
            </w:r>
          </w:p>
        </w:tc>
      </w:tr>
      <w:tr w:rsidR="00D465E3" w:rsidRPr="002B51C2" w14:paraId="55817919" w14:textId="77777777" w:rsidTr="00ED5859">
        <w:trPr>
          <w:gridAfter w:val="2"/>
          <w:wAfter w:w="45" w:type="dxa"/>
        </w:trPr>
        <w:tc>
          <w:tcPr>
            <w:tcW w:w="7320" w:type="dxa"/>
            <w:gridSpan w:val="21"/>
          </w:tcPr>
          <w:p w14:paraId="23FA5451"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left"/>
              <w:rPr>
                <w:i/>
                <w:iCs/>
                <w:sz w:val="18"/>
              </w:rPr>
            </w:pPr>
            <w:r w:rsidRPr="002B51C2">
              <w:rPr>
                <w:bCs/>
                <w:i/>
                <w:iCs/>
                <w:sz w:val="18"/>
              </w:rPr>
              <w:t>2022 год</w:t>
            </w:r>
          </w:p>
        </w:tc>
      </w:tr>
      <w:tr w:rsidR="00D465E3" w:rsidRPr="002B51C2" w14:paraId="163B5B34" w14:textId="77777777" w:rsidTr="00ED5859">
        <w:trPr>
          <w:gridAfter w:val="1"/>
          <w:wAfter w:w="30" w:type="dxa"/>
        </w:trPr>
        <w:tc>
          <w:tcPr>
            <w:tcW w:w="1558" w:type="dxa"/>
            <w:shd w:val="clear" w:color="auto" w:fill="auto"/>
          </w:tcPr>
          <w:p w14:paraId="630F8D78"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left"/>
              <w:rPr>
                <w:sz w:val="18"/>
              </w:rPr>
            </w:pPr>
            <w:r w:rsidRPr="002B51C2">
              <w:rPr>
                <w:bCs/>
                <w:sz w:val="18"/>
              </w:rPr>
              <w:t xml:space="preserve">В возрасте 0–17 лет </w:t>
            </w:r>
          </w:p>
        </w:tc>
        <w:tc>
          <w:tcPr>
            <w:tcW w:w="640" w:type="dxa"/>
            <w:gridSpan w:val="2"/>
            <w:shd w:val="clear" w:color="auto" w:fill="auto"/>
            <w:vAlign w:val="bottom"/>
          </w:tcPr>
          <w:p w14:paraId="66B3292E"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bCs/>
                <w:sz w:val="18"/>
              </w:rPr>
            </w:pPr>
            <w:r w:rsidRPr="002B51C2">
              <w:rPr>
                <w:bCs/>
                <w:sz w:val="18"/>
              </w:rPr>
              <w:t>2 136</w:t>
            </w:r>
          </w:p>
        </w:tc>
        <w:tc>
          <w:tcPr>
            <w:tcW w:w="1053" w:type="dxa"/>
            <w:gridSpan w:val="3"/>
            <w:shd w:val="clear" w:color="auto" w:fill="auto"/>
            <w:vAlign w:val="bottom"/>
          </w:tcPr>
          <w:p w14:paraId="023FBBD5"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bCs/>
                <w:sz w:val="18"/>
              </w:rPr>
            </w:pPr>
            <w:r w:rsidRPr="002B51C2">
              <w:rPr>
                <w:bCs/>
                <w:sz w:val="18"/>
              </w:rPr>
              <w:t>1 112</w:t>
            </w:r>
          </w:p>
        </w:tc>
        <w:tc>
          <w:tcPr>
            <w:tcW w:w="1057" w:type="dxa"/>
            <w:gridSpan w:val="3"/>
            <w:shd w:val="clear" w:color="auto" w:fill="auto"/>
            <w:vAlign w:val="bottom"/>
          </w:tcPr>
          <w:p w14:paraId="62157FFE"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bCs/>
                <w:sz w:val="18"/>
              </w:rPr>
            </w:pPr>
            <w:r w:rsidRPr="002B51C2">
              <w:rPr>
                <w:bCs/>
                <w:sz w:val="18"/>
              </w:rPr>
              <w:t>1 024</w:t>
            </w:r>
          </w:p>
        </w:tc>
        <w:tc>
          <w:tcPr>
            <w:tcW w:w="104" w:type="dxa"/>
            <w:gridSpan w:val="2"/>
          </w:tcPr>
          <w:p w14:paraId="6DDC1428"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bCs/>
                <w:sz w:val="18"/>
              </w:rPr>
            </w:pPr>
          </w:p>
        </w:tc>
        <w:tc>
          <w:tcPr>
            <w:tcW w:w="974" w:type="dxa"/>
            <w:gridSpan w:val="4"/>
            <w:shd w:val="clear" w:color="auto" w:fill="auto"/>
            <w:vAlign w:val="bottom"/>
          </w:tcPr>
          <w:p w14:paraId="2EFE2E0E"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bCs/>
                <w:sz w:val="18"/>
              </w:rPr>
            </w:pPr>
            <w:r w:rsidRPr="002B51C2">
              <w:rPr>
                <w:bCs/>
                <w:sz w:val="18"/>
              </w:rPr>
              <w:t>1 522</w:t>
            </w:r>
          </w:p>
        </w:tc>
        <w:tc>
          <w:tcPr>
            <w:tcW w:w="1103" w:type="dxa"/>
            <w:gridSpan w:val="3"/>
            <w:shd w:val="clear" w:color="auto" w:fill="auto"/>
            <w:vAlign w:val="bottom"/>
          </w:tcPr>
          <w:p w14:paraId="68399BBC" w14:textId="77777777" w:rsidR="00D465E3" w:rsidRPr="002B51C2" w:rsidRDefault="00D465E3" w:rsidP="00D465E3">
            <w:pPr>
              <w:pStyle w:val="SingleTxtG"/>
              <w:tabs>
                <w:tab w:val="clear" w:pos="1701"/>
                <w:tab w:val="clear" w:pos="2268"/>
                <w:tab w:val="clear" w:pos="2835"/>
              </w:tabs>
              <w:spacing w:before="40" w:after="40" w:line="220" w:lineRule="exact"/>
              <w:ind w:left="0" w:right="57"/>
              <w:jc w:val="right"/>
              <w:rPr>
                <w:bCs/>
                <w:sz w:val="18"/>
              </w:rPr>
            </w:pPr>
            <w:r w:rsidRPr="002B51C2">
              <w:rPr>
                <w:bCs/>
                <w:sz w:val="18"/>
              </w:rPr>
              <w:t>714</w:t>
            </w:r>
          </w:p>
        </w:tc>
        <w:tc>
          <w:tcPr>
            <w:tcW w:w="846" w:type="dxa"/>
            <w:gridSpan w:val="4"/>
            <w:shd w:val="clear" w:color="auto" w:fill="auto"/>
            <w:vAlign w:val="bottom"/>
          </w:tcPr>
          <w:p w14:paraId="05187489"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bCs/>
                <w:sz w:val="18"/>
              </w:rPr>
            </w:pPr>
            <w:r w:rsidRPr="002B51C2">
              <w:rPr>
                <w:bCs/>
                <w:sz w:val="18"/>
              </w:rPr>
              <w:t>808</w:t>
            </w:r>
          </w:p>
        </w:tc>
      </w:tr>
      <w:tr w:rsidR="00D465E3" w:rsidRPr="002B51C2" w14:paraId="4255DCEC" w14:textId="77777777" w:rsidTr="00ED5859">
        <w:trPr>
          <w:gridAfter w:val="1"/>
          <w:wAfter w:w="30" w:type="dxa"/>
        </w:trPr>
        <w:tc>
          <w:tcPr>
            <w:tcW w:w="1558" w:type="dxa"/>
            <w:shd w:val="clear" w:color="auto" w:fill="auto"/>
          </w:tcPr>
          <w:p w14:paraId="7E268C8A"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left"/>
              <w:rPr>
                <w:sz w:val="18"/>
              </w:rPr>
            </w:pPr>
            <w:r w:rsidRPr="002B51C2">
              <w:rPr>
                <w:sz w:val="18"/>
              </w:rPr>
              <w:t>0</w:t>
            </w:r>
            <w:r w:rsidRPr="002B51C2">
              <w:rPr>
                <w:bCs/>
                <w:sz w:val="18"/>
              </w:rPr>
              <w:t>–</w:t>
            </w:r>
            <w:r w:rsidRPr="002B51C2">
              <w:rPr>
                <w:sz w:val="18"/>
              </w:rPr>
              <w:t>4 года</w:t>
            </w:r>
          </w:p>
        </w:tc>
        <w:tc>
          <w:tcPr>
            <w:tcW w:w="640" w:type="dxa"/>
            <w:gridSpan w:val="2"/>
            <w:shd w:val="clear" w:color="auto" w:fill="auto"/>
            <w:vAlign w:val="bottom"/>
          </w:tcPr>
          <w:p w14:paraId="27EA823F"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1 125</w:t>
            </w:r>
          </w:p>
        </w:tc>
        <w:tc>
          <w:tcPr>
            <w:tcW w:w="1053" w:type="dxa"/>
            <w:gridSpan w:val="3"/>
            <w:shd w:val="clear" w:color="auto" w:fill="auto"/>
            <w:vAlign w:val="bottom"/>
          </w:tcPr>
          <w:p w14:paraId="6A9364F4"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576</w:t>
            </w:r>
          </w:p>
        </w:tc>
        <w:tc>
          <w:tcPr>
            <w:tcW w:w="1057" w:type="dxa"/>
            <w:gridSpan w:val="3"/>
            <w:shd w:val="clear" w:color="auto" w:fill="auto"/>
            <w:vAlign w:val="bottom"/>
          </w:tcPr>
          <w:p w14:paraId="3394DC14"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549</w:t>
            </w:r>
          </w:p>
        </w:tc>
        <w:tc>
          <w:tcPr>
            <w:tcW w:w="104" w:type="dxa"/>
            <w:gridSpan w:val="2"/>
          </w:tcPr>
          <w:p w14:paraId="70CBB345"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p>
        </w:tc>
        <w:tc>
          <w:tcPr>
            <w:tcW w:w="974" w:type="dxa"/>
            <w:gridSpan w:val="4"/>
            <w:shd w:val="clear" w:color="auto" w:fill="auto"/>
            <w:vAlign w:val="bottom"/>
          </w:tcPr>
          <w:p w14:paraId="51A94D42"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414</w:t>
            </w:r>
          </w:p>
        </w:tc>
        <w:tc>
          <w:tcPr>
            <w:tcW w:w="1103" w:type="dxa"/>
            <w:gridSpan w:val="3"/>
            <w:shd w:val="clear" w:color="auto" w:fill="auto"/>
            <w:vAlign w:val="bottom"/>
          </w:tcPr>
          <w:p w14:paraId="6705CC18" w14:textId="77777777" w:rsidR="00D465E3" w:rsidRPr="002B51C2" w:rsidRDefault="00D465E3" w:rsidP="00D465E3">
            <w:pPr>
              <w:pStyle w:val="SingleTxtG"/>
              <w:tabs>
                <w:tab w:val="clear" w:pos="1701"/>
                <w:tab w:val="clear" w:pos="2268"/>
                <w:tab w:val="clear" w:pos="2835"/>
              </w:tabs>
              <w:spacing w:before="40" w:after="40" w:line="220" w:lineRule="exact"/>
              <w:ind w:left="0" w:right="57"/>
              <w:jc w:val="right"/>
              <w:rPr>
                <w:sz w:val="18"/>
              </w:rPr>
            </w:pPr>
            <w:r w:rsidRPr="002B51C2">
              <w:rPr>
                <w:sz w:val="18"/>
              </w:rPr>
              <w:t>195</w:t>
            </w:r>
          </w:p>
        </w:tc>
        <w:tc>
          <w:tcPr>
            <w:tcW w:w="846" w:type="dxa"/>
            <w:gridSpan w:val="4"/>
            <w:shd w:val="clear" w:color="auto" w:fill="auto"/>
            <w:vAlign w:val="bottom"/>
          </w:tcPr>
          <w:p w14:paraId="64739CDE"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219</w:t>
            </w:r>
          </w:p>
        </w:tc>
      </w:tr>
      <w:tr w:rsidR="00D465E3" w:rsidRPr="002B51C2" w14:paraId="5BF2F905" w14:textId="77777777" w:rsidTr="00ED5859">
        <w:trPr>
          <w:gridAfter w:val="1"/>
          <w:wAfter w:w="30" w:type="dxa"/>
        </w:trPr>
        <w:tc>
          <w:tcPr>
            <w:tcW w:w="1558" w:type="dxa"/>
            <w:shd w:val="clear" w:color="auto" w:fill="auto"/>
          </w:tcPr>
          <w:p w14:paraId="73090F44"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left"/>
              <w:rPr>
                <w:sz w:val="18"/>
              </w:rPr>
            </w:pPr>
            <w:r w:rsidRPr="002B51C2">
              <w:rPr>
                <w:sz w:val="18"/>
              </w:rPr>
              <w:t>5</w:t>
            </w:r>
            <w:r w:rsidRPr="002B51C2">
              <w:rPr>
                <w:bCs/>
                <w:sz w:val="18"/>
              </w:rPr>
              <w:t>–</w:t>
            </w:r>
            <w:r w:rsidRPr="002B51C2">
              <w:rPr>
                <w:sz w:val="18"/>
              </w:rPr>
              <w:t>9 лет</w:t>
            </w:r>
          </w:p>
        </w:tc>
        <w:tc>
          <w:tcPr>
            <w:tcW w:w="640" w:type="dxa"/>
            <w:gridSpan w:val="2"/>
            <w:shd w:val="clear" w:color="auto" w:fill="auto"/>
            <w:vAlign w:val="bottom"/>
          </w:tcPr>
          <w:p w14:paraId="3D9B931F"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405</w:t>
            </w:r>
          </w:p>
        </w:tc>
        <w:tc>
          <w:tcPr>
            <w:tcW w:w="1053" w:type="dxa"/>
            <w:gridSpan w:val="3"/>
            <w:shd w:val="clear" w:color="auto" w:fill="auto"/>
            <w:vAlign w:val="bottom"/>
          </w:tcPr>
          <w:p w14:paraId="1467EA00"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26</w:t>
            </w:r>
          </w:p>
        </w:tc>
        <w:tc>
          <w:tcPr>
            <w:tcW w:w="1057" w:type="dxa"/>
            <w:gridSpan w:val="3"/>
            <w:shd w:val="clear" w:color="auto" w:fill="auto"/>
            <w:vAlign w:val="bottom"/>
          </w:tcPr>
          <w:p w14:paraId="7188BE64"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199</w:t>
            </w:r>
          </w:p>
        </w:tc>
        <w:tc>
          <w:tcPr>
            <w:tcW w:w="104" w:type="dxa"/>
            <w:gridSpan w:val="2"/>
          </w:tcPr>
          <w:p w14:paraId="25FCEB9B"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p>
        </w:tc>
        <w:tc>
          <w:tcPr>
            <w:tcW w:w="974" w:type="dxa"/>
            <w:gridSpan w:val="4"/>
            <w:shd w:val="clear" w:color="auto" w:fill="auto"/>
            <w:vAlign w:val="bottom"/>
          </w:tcPr>
          <w:p w14:paraId="72E754B9"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456</w:t>
            </w:r>
          </w:p>
        </w:tc>
        <w:tc>
          <w:tcPr>
            <w:tcW w:w="1103" w:type="dxa"/>
            <w:gridSpan w:val="3"/>
            <w:shd w:val="clear" w:color="auto" w:fill="auto"/>
            <w:vAlign w:val="bottom"/>
          </w:tcPr>
          <w:p w14:paraId="2FAA3EFC" w14:textId="77777777" w:rsidR="00D465E3" w:rsidRPr="002B51C2" w:rsidRDefault="00D465E3" w:rsidP="00D465E3">
            <w:pPr>
              <w:pStyle w:val="SingleTxtG"/>
              <w:tabs>
                <w:tab w:val="clear" w:pos="1701"/>
                <w:tab w:val="clear" w:pos="2268"/>
                <w:tab w:val="clear" w:pos="2835"/>
              </w:tabs>
              <w:spacing w:before="40" w:after="40" w:line="220" w:lineRule="exact"/>
              <w:ind w:left="0" w:right="57"/>
              <w:jc w:val="right"/>
              <w:rPr>
                <w:sz w:val="18"/>
              </w:rPr>
            </w:pPr>
            <w:r w:rsidRPr="002B51C2">
              <w:rPr>
                <w:sz w:val="18"/>
              </w:rPr>
              <w:t>222</w:t>
            </w:r>
          </w:p>
        </w:tc>
        <w:tc>
          <w:tcPr>
            <w:tcW w:w="846" w:type="dxa"/>
            <w:gridSpan w:val="4"/>
            <w:shd w:val="clear" w:color="auto" w:fill="auto"/>
            <w:vAlign w:val="bottom"/>
          </w:tcPr>
          <w:p w14:paraId="313F141A"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234</w:t>
            </w:r>
          </w:p>
        </w:tc>
      </w:tr>
      <w:tr w:rsidR="00D465E3" w:rsidRPr="002B51C2" w14:paraId="08FCDA31" w14:textId="77777777" w:rsidTr="00ED5859">
        <w:trPr>
          <w:gridAfter w:val="1"/>
          <w:wAfter w:w="30" w:type="dxa"/>
        </w:trPr>
        <w:tc>
          <w:tcPr>
            <w:tcW w:w="1558" w:type="dxa"/>
            <w:shd w:val="clear" w:color="auto" w:fill="auto"/>
          </w:tcPr>
          <w:p w14:paraId="13480AE9"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left"/>
              <w:rPr>
                <w:sz w:val="18"/>
              </w:rPr>
            </w:pPr>
            <w:r w:rsidRPr="002B51C2">
              <w:rPr>
                <w:sz w:val="18"/>
              </w:rPr>
              <w:t>10</w:t>
            </w:r>
            <w:r w:rsidRPr="002B51C2">
              <w:rPr>
                <w:bCs/>
                <w:sz w:val="18"/>
              </w:rPr>
              <w:t>–</w:t>
            </w:r>
            <w:r w:rsidRPr="002B51C2">
              <w:rPr>
                <w:sz w:val="18"/>
              </w:rPr>
              <w:t>14 лет</w:t>
            </w:r>
          </w:p>
        </w:tc>
        <w:tc>
          <w:tcPr>
            <w:tcW w:w="640" w:type="dxa"/>
            <w:gridSpan w:val="2"/>
            <w:shd w:val="clear" w:color="auto" w:fill="auto"/>
            <w:vAlign w:val="bottom"/>
          </w:tcPr>
          <w:p w14:paraId="4DD75B2B"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289</w:t>
            </w:r>
          </w:p>
        </w:tc>
        <w:tc>
          <w:tcPr>
            <w:tcW w:w="1053" w:type="dxa"/>
            <w:gridSpan w:val="3"/>
            <w:shd w:val="clear" w:color="auto" w:fill="auto"/>
            <w:vAlign w:val="bottom"/>
          </w:tcPr>
          <w:p w14:paraId="59D1683F"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163</w:t>
            </w:r>
          </w:p>
        </w:tc>
        <w:tc>
          <w:tcPr>
            <w:tcW w:w="1057" w:type="dxa"/>
            <w:gridSpan w:val="3"/>
            <w:shd w:val="clear" w:color="auto" w:fill="auto"/>
            <w:vAlign w:val="bottom"/>
          </w:tcPr>
          <w:p w14:paraId="51991ABE"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126</w:t>
            </w:r>
          </w:p>
        </w:tc>
        <w:tc>
          <w:tcPr>
            <w:tcW w:w="104" w:type="dxa"/>
            <w:gridSpan w:val="2"/>
          </w:tcPr>
          <w:p w14:paraId="79A3CD67"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p>
        </w:tc>
        <w:tc>
          <w:tcPr>
            <w:tcW w:w="974" w:type="dxa"/>
            <w:gridSpan w:val="4"/>
            <w:shd w:val="clear" w:color="auto" w:fill="auto"/>
            <w:vAlign w:val="bottom"/>
          </w:tcPr>
          <w:p w14:paraId="1C0BD537"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423</w:t>
            </w:r>
          </w:p>
        </w:tc>
        <w:tc>
          <w:tcPr>
            <w:tcW w:w="1103" w:type="dxa"/>
            <w:gridSpan w:val="3"/>
            <w:shd w:val="clear" w:color="auto" w:fill="auto"/>
            <w:vAlign w:val="bottom"/>
          </w:tcPr>
          <w:p w14:paraId="0CFF6EEF" w14:textId="77777777" w:rsidR="00D465E3" w:rsidRPr="002B51C2" w:rsidRDefault="00D465E3" w:rsidP="00D465E3">
            <w:pPr>
              <w:pStyle w:val="SingleTxtG"/>
              <w:tabs>
                <w:tab w:val="clear" w:pos="1701"/>
                <w:tab w:val="clear" w:pos="2268"/>
                <w:tab w:val="clear" w:pos="2835"/>
              </w:tabs>
              <w:spacing w:before="40" w:after="40" w:line="220" w:lineRule="exact"/>
              <w:ind w:left="0" w:right="57"/>
              <w:jc w:val="right"/>
              <w:rPr>
                <w:sz w:val="18"/>
              </w:rPr>
            </w:pPr>
            <w:r w:rsidRPr="002B51C2">
              <w:rPr>
                <w:sz w:val="18"/>
              </w:rPr>
              <w:t>186</w:t>
            </w:r>
          </w:p>
        </w:tc>
        <w:tc>
          <w:tcPr>
            <w:tcW w:w="846" w:type="dxa"/>
            <w:gridSpan w:val="4"/>
            <w:shd w:val="clear" w:color="auto" w:fill="auto"/>
            <w:vAlign w:val="bottom"/>
          </w:tcPr>
          <w:p w14:paraId="3E4F7308"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237</w:t>
            </w:r>
          </w:p>
        </w:tc>
      </w:tr>
      <w:tr w:rsidR="00D465E3" w:rsidRPr="002B51C2" w14:paraId="2A96D1D3" w14:textId="77777777" w:rsidTr="00ED5859">
        <w:trPr>
          <w:gridAfter w:val="1"/>
          <w:wAfter w:w="30" w:type="dxa"/>
        </w:trPr>
        <w:tc>
          <w:tcPr>
            <w:tcW w:w="1558" w:type="dxa"/>
            <w:tcBorders>
              <w:bottom w:val="single" w:sz="12" w:space="0" w:color="auto"/>
            </w:tcBorders>
            <w:shd w:val="clear" w:color="auto" w:fill="auto"/>
          </w:tcPr>
          <w:p w14:paraId="674B4CEF"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left"/>
              <w:rPr>
                <w:sz w:val="18"/>
              </w:rPr>
            </w:pPr>
            <w:r w:rsidRPr="002B51C2">
              <w:rPr>
                <w:sz w:val="18"/>
              </w:rPr>
              <w:t>15</w:t>
            </w:r>
            <w:r w:rsidRPr="002B51C2">
              <w:rPr>
                <w:bCs/>
                <w:sz w:val="18"/>
              </w:rPr>
              <w:t>–</w:t>
            </w:r>
            <w:r w:rsidRPr="002B51C2">
              <w:rPr>
                <w:sz w:val="18"/>
              </w:rPr>
              <w:t>17 лет</w:t>
            </w:r>
          </w:p>
        </w:tc>
        <w:tc>
          <w:tcPr>
            <w:tcW w:w="640" w:type="dxa"/>
            <w:gridSpan w:val="2"/>
            <w:tcBorders>
              <w:bottom w:val="single" w:sz="12" w:space="0" w:color="auto"/>
            </w:tcBorders>
            <w:shd w:val="clear" w:color="auto" w:fill="auto"/>
            <w:vAlign w:val="bottom"/>
          </w:tcPr>
          <w:p w14:paraId="4ED3636F"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317</w:t>
            </w:r>
          </w:p>
        </w:tc>
        <w:tc>
          <w:tcPr>
            <w:tcW w:w="1053" w:type="dxa"/>
            <w:gridSpan w:val="3"/>
            <w:tcBorders>
              <w:bottom w:val="single" w:sz="12" w:space="0" w:color="auto"/>
            </w:tcBorders>
            <w:shd w:val="clear" w:color="auto" w:fill="auto"/>
            <w:vAlign w:val="bottom"/>
          </w:tcPr>
          <w:p w14:paraId="1E9A87C5"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167</w:t>
            </w:r>
          </w:p>
        </w:tc>
        <w:tc>
          <w:tcPr>
            <w:tcW w:w="1057" w:type="dxa"/>
            <w:gridSpan w:val="3"/>
            <w:tcBorders>
              <w:bottom w:val="single" w:sz="12" w:space="0" w:color="auto"/>
            </w:tcBorders>
            <w:shd w:val="clear" w:color="auto" w:fill="auto"/>
            <w:vAlign w:val="bottom"/>
          </w:tcPr>
          <w:p w14:paraId="2957605E"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150</w:t>
            </w:r>
          </w:p>
        </w:tc>
        <w:tc>
          <w:tcPr>
            <w:tcW w:w="104" w:type="dxa"/>
            <w:gridSpan w:val="2"/>
            <w:tcBorders>
              <w:bottom w:val="single" w:sz="12" w:space="0" w:color="auto"/>
            </w:tcBorders>
          </w:tcPr>
          <w:p w14:paraId="1818BAC9"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p>
        </w:tc>
        <w:tc>
          <w:tcPr>
            <w:tcW w:w="974" w:type="dxa"/>
            <w:gridSpan w:val="4"/>
            <w:tcBorders>
              <w:bottom w:val="single" w:sz="12" w:space="0" w:color="auto"/>
            </w:tcBorders>
            <w:shd w:val="clear" w:color="auto" w:fill="auto"/>
            <w:vAlign w:val="bottom"/>
          </w:tcPr>
          <w:p w14:paraId="07C2732F"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229</w:t>
            </w:r>
          </w:p>
        </w:tc>
        <w:tc>
          <w:tcPr>
            <w:tcW w:w="1103" w:type="dxa"/>
            <w:gridSpan w:val="3"/>
            <w:tcBorders>
              <w:bottom w:val="single" w:sz="12" w:space="0" w:color="auto"/>
            </w:tcBorders>
            <w:shd w:val="clear" w:color="auto" w:fill="auto"/>
            <w:vAlign w:val="bottom"/>
          </w:tcPr>
          <w:p w14:paraId="49C99476" w14:textId="77777777" w:rsidR="00D465E3" w:rsidRPr="002B51C2" w:rsidRDefault="00D465E3" w:rsidP="00D465E3">
            <w:pPr>
              <w:pStyle w:val="SingleTxtG"/>
              <w:tabs>
                <w:tab w:val="clear" w:pos="1701"/>
                <w:tab w:val="clear" w:pos="2268"/>
                <w:tab w:val="clear" w:pos="2835"/>
              </w:tabs>
              <w:spacing w:before="40" w:after="40" w:line="220" w:lineRule="exact"/>
              <w:ind w:left="0" w:right="57"/>
              <w:jc w:val="right"/>
              <w:rPr>
                <w:sz w:val="18"/>
              </w:rPr>
            </w:pPr>
            <w:r w:rsidRPr="002B51C2">
              <w:rPr>
                <w:sz w:val="18"/>
              </w:rPr>
              <w:t>111</w:t>
            </w:r>
          </w:p>
        </w:tc>
        <w:tc>
          <w:tcPr>
            <w:tcW w:w="846" w:type="dxa"/>
            <w:gridSpan w:val="4"/>
            <w:tcBorders>
              <w:bottom w:val="single" w:sz="12" w:space="0" w:color="auto"/>
            </w:tcBorders>
            <w:shd w:val="clear" w:color="auto" w:fill="auto"/>
            <w:vAlign w:val="bottom"/>
          </w:tcPr>
          <w:p w14:paraId="55514A28"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118</w:t>
            </w:r>
          </w:p>
        </w:tc>
      </w:tr>
    </w:tbl>
    <w:p w14:paraId="76FC57B4" w14:textId="77777777" w:rsidR="00D465E3" w:rsidRPr="002B51C2" w:rsidRDefault="00D465E3" w:rsidP="00A62345">
      <w:pPr>
        <w:pStyle w:val="H1G"/>
        <w:ind w:right="1133"/>
        <w:rPr>
          <w:bCs/>
        </w:rPr>
      </w:pPr>
      <w:r w:rsidRPr="002B51C2">
        <w:tab/>
      </w:r>
      <w:r w:rsidRPr="002B51C2">
        <w:tab/>
        <w:t>Ответ на пункт 20 перечня вопросов</w:t>
      </w:r>
    </w:p>
    <w:p w14:paraId="49BD7C3E" w14:textId="77777777" w:rsidR="00D465E3" w:rsidRPr="002B51C2" w:rsidRDefault="00D465E3" w:rsidP="00A62345">
      <w:pPr>
        <w:pStyle w:val="SingleTxtG"/>
        <w:ind w:right="1133"/>
      </w:pPr>
      <w:r w:rsidRPr="002B51C2">
        <w:t>189.</w:t>
      </w:r>
      <w:r w:rsidRPr="002B51C2">
        <w:tab/>
        <w:t xml:space="preserve">В целях достижения Целей в области устойчивого развития (ЦУР) постановлением Правительства утверждена </w:t>
      </w:r>
      <w:r w:rsidRPr="00E73B61">
        <w:t>«</w:t>
      </w:r>
      <w:r w:rsidRPr="002B51C2">
        <w:t>Программа Правительства по поддержке семьи и защите детей на 2018</w:t>
      </w:r>
      <w:r w:rsidRPr="002B51C2">
        <w:rPr>
          <w:bCs/>
          <w:sz w:val="18"/>
        </w:rPr>
        <w:t>–</w:t>
      </w:r>
      <w:r w:rsidRPr="002B51C2">
        <w:t>2028 годы</w:t>
      </w:r>
      <w:r w:rsidRPr="00E73B61">
        <w:t>»</w:t>
      </w:r>
      <w:r w:rsidRPr="002B51C2">
        <w:t xml:space="preserve"> от 14 августа 2017 года № 479. В настоящее время на рассмотрении находится проект Плана по поддержке семьи и защите детей на 2023</w:t>
      </w:r>
      <w:r w:rsidRPr="002B51C2">
        <w:rPr>
          <w:bCs/>
          <w:sz w:val="18"/>
        </w:rPr>
        <w:t>–</w:t>
      </w:r>
      <w:r w:rsidRPr="002B51C2">
        <w:t xml:space="preserve">2026 годы. В проекте Плана предусмотрены меры в области образования, здравоохранения, социальной защиты и легального трудоустройства молодежи, а также информирование детей по изменению климата и защите окружающей среды. </w:t>
      </w:r>
    </w:p>
    <w:p w14:paraId="05542713" w14:textId="77777777" w:rsidR="00D465E3" w:rsidRPr="002B51C2" w:rsidRDefault="00D465E3" w:rsidP="00A62345">
      <w:pPr>
        <w:pStyle w:val="SingleTxtG"/>
        <w:ind w:right="1133"/>
      </w:pPr>
      <w:r w:rsidRPr="002B51C2">
        <w:lastRenderedPageBreak/>
        <w:t>190.</w:t>
      </w:r>
      <w:r w:rsidRPr="002B51C2">
        <w:tab/>
        <w:t xml:space="preserve">Также в целях развития страны с ориентацией на права человека, в том числе на права детей и интегрирование в планирование, осуществление и мониторинг мер по достижению ЦУР Указом Президента утверждена </w:t>
      </w:r>
      <w:r w:rsidRPr="00E73B61">
        <w:t>«</w:t>
      </w:r>
      <w:bookmarkStart w:id="0" w:name="bookmark9"/>
      <w:r w:rsidRPr="002B51C2">
        <w:t>Национальная программа развития до 2026 года</w:t>
      </w:r>
      <w:bookmarkEnd w:id="0"/>
      <w:r w:rsidRPr="00E73B61">
        <w:t>»</w:t>
      </w:r>
      <w:r w:rsidRPr="002B51C2">
        <w:t xml:space="preserve"> от 12 октября 2021 года УП № 435, а также постановлением Кабинета Министров утвержден План мероприятий Кабинета Министров по реализации Национальной программы развития до 2026 года. </w:t>
      </w:r>
    </w:p>
    <w:p w14:paraId="086BC17F" w14:textId="77777777" w:rsidR="00D465E3" w:rsidRPr="002B51C2" w:rsidRDefault="00D465E3" w:rsidP="00A62345">
      <w:pPr>
        <w:pStyle w:val="SingleTxtG"/>
        <w:ind w:right="1133"/>
      </w:pPr>
      <w:r w:rsidRPr="002B51C2">
        <w:t>191.</w:t>
      </w:r>
      <w:r w:rsidRPr="002B51C2">
        <w:tab/>
        <w:t xml:space="preserve">Кроме того, разработан проект </w:t>
      </w:r>
      <w:r w:rsidRPr="002B51C2">
        <w:rPr>
          <w:bCs/>
        </w:rPr>
        <w:t xml:space="preserve">Плана действий по реализации резолюции </w:t>
      </w:r>
      <w:r>
        <w:rPr>
          <w:bCs/>
        </w:rPr>
        <w:t>Генеральной Ассамблеи</w:t>
      </w:r>
      <w:r w:rsidRPr="002B51C2">
        <w:rPr>
          <w:bCs/>
        </w:rPr>
        <w:t xml:space="preserve"> ООН «Поощрение и защита прав детей» от 16 декабря 2021</w:t>
      </w:r>
      <w:r>
        <w:rPr>
          <w:bCs/>
        </w:rPr>
        <w:t> </w:t>
      </w:r>
      <w:r w:rsidRPr="002B51C2">
        <w:rPr>
          <w:bCs/>
        </w:rPr>
        <w:t xml:space="preserve">года </w:t>
      </w:r>
      <w:r w:rsidRPr="00D32FEF">
        <w:rPr>
          <w:bCs/>
        </w:rPr>
        <w:t>и внесен</w:t>
      </w:r>
      <w:r w:rsidRPr="002B51C2">
        <w:rPr>
          <w:bCs/>
        </w:rPr>
        <w:t xml:space="preserve"> на рассмотрение и утверждение Координационному Совету по правам человека при Кабинете Министров. Данный План охватывает меры по достижению ЦУР, основанный на правах детей. </w:t>
      </w:r>
      <w:r w:rsidRPr="002B51C2">
        <w:t xml:space="preserve">Сбор данных о детях, находящихся в трудной жизненной ситуации, будет осуществляться за счет автоматизированной информационной системы данных таких детей. Благодаря АИС будет вестись мониторинг, сбор и консолидация данных, касающихся процедур осуществления прав на социальное обеспечение и защиту ребенка. Функционирование АИС регулируется постановлением Кабинета Министров от 10 февраля 2023 года № 57. База данных содержит информацию об оценке их нужд и нужд школ, а также о степени реализации таких нужд. На основе этой базы данных оцениваются нужды детей и причастных государственных органов и органов местного самоуправления. </w:t>
      </w:r>
    </w:p>
    <w:p w14:paraId="28EAE474" w14:textId="77777777" w:rsidR="00D465E3" w:rsidRPr="002B51C2" w:rsidRDefault="00D465E3" w:rsidP="00A62345">
      <w:pPr>
        <w:pStyle w:val="H1G"/>
        <w:ind w:right="1133"/>
        <w:rPr>
          <w:bCs/>
        </w:rPr>
      </w:pPr>
      <w:r w:rsidRPr="002B51C2">
        <w:tab/>
      </w:r>
      <w:r w:rsidRPr="002B51C2">
        <w:tab/>
        <w:t>Ответ на пункт 21 перечня вопросов</w:t>
      </w:r>
    </w:p>
    <w:p w14:paraId="564AFC46" w14:textId="77777777" w:rsidR="00D465E3" w:rsidRPr="002B51C2" w:rsidRDefault="00D465E3" w:rsidP="00A62345">
      <w:pPr>
        <w:pStyle w:val="SingleTxtG"/>
        <w:ind w:right="1133"/>
      </w:pPr>
      <w:r w:rsidRPr="002B51C2">
        <w:rPr>
          <w:bCs/>
        </w:rPr>
        <w:t>192.</w:t>
      </w:r>
      <w:r w:rsidRPr="002B51C2">
        <w:tab/>
        <w:t xml:space="preserve">Обновленные статистические данные о детях: </w:t>
      </w:r>
    </w:p>
    <w:p w14:paraId="15BCE3DF" w14:textId="77777777" w:rsidR="00D465E3" w:rsidRPr="002B51C2" w:rsidRDefault="00D465E3" w:rsidP="00A62345">
      <w:pPr>
        <w:pStyle w:val="H23G"/>
        <w:ind w:right="1133"/>
      </w:pPr>
      <w:r w:rsidRPr="002B51C2">
        <w:tab/>
      </w:r>
      <w:r w:rsidRPr="002B51C2">
        <w:tab/>
        <w:t>Динамика получателей государственных пособий</w:t>
      </w:r>
    </w:p>
    <w:tbl>
      <w:tblPr>
        <w:tblW w:w="7371" w:type="dxa"/>
        <w:tblInd w:w="1134" w:type="dxa"/>
        <w:tblLayout w:type="fixed"/>
        <w:tblCellMar>
          <w:left w:w="0" w:type="dxa"/>
          <w:right w:w="0" w:type="dxa"/>
        </w:tblCellMar>
        <w:tblLook w:val="04A0" w:firstRow="1" w:lastRow="0" w:firstColumn="1" w:lastColumn="0" w:noHBand="0" w:noVBand="1"/>
      </w:tblPr>
      <w:tblGrid>
        <w:gridCol w:w="530"/>
        <w:gridCol w:w="2554"/>
        <w:gridCol w:w="1311"/>
        <w:gridCol w:w="992"/>
        <w:gridCol w:w="992"/>
        <w:gridCol w:w="992"/>
      </w:tblGrid>
      <w:tr w:rsidR="00D465E3" w:rsidRPr="002B51C2" w14:paraId="62D4EE7D" w14:textId="77777777" w:rsidTr="00ED5859">
        <w:trPr>
          <w:cantSplit/>
          <w:tblHeader/>
        </w:trPr>
        <w:tc>
          <w:tcPr>
            <w:tcW w:w="530" w:type="dxa"/>
            <w:tcBorders>
              <w:top w:val="single" w:sz="4" w:space="0" w:color="auto"/>
              <w:bottom w:val="single" w:sz="12" w:space="0" w:color="auto"/>
            </w:tcBorders>
            <w:shd w:val="clear" w:color="auto" w:fill="auto"/>
            <w:vAlign w:val="bottom"/>
          </w:tcPr>
          <w:p w14:paraId="0A7E9EB5" w14:textId="77777777" w:rsidR="00D465E3" w:rsidRPr="002B51C2" w:rsidRDefault="00D465E3" w:rsidP="00D465E3">
            <w:pPr>
              <w:pStyle w:val="SingleTxtG"/>
              <w:tabs>
                <w:tab w:val="clear" w:pos="1701"/>
                <w:tab w:val="clear" w:pos="2268"/>
                <w:tab w:val="clear" w:pos="2835"/>
              </w:tabs>
              <w:spacing w:before="80" w:after="80" w:line="200" w:lineRule="exact"/>
              <w:ind w:left="0" w:right="0"/>
              <w:jc w:val="left"/>
              <w:rPr>
                <w:i/>
                <w:sz w:val="16"/>
              </w:rPr>
            </w:pPr>
            <w:r w:rsidRPr="002B51C2">
              <w:rPr>
                <w:i/>
                <w:sz w:val="16"/>
              </w:rPr>
              <w:t>№</w:t>
            </w:r>
          </w:p>
        </w:tc>
        <w:tc>
          <w:tcPr>
            <w:tcW w:w="2554" w:type="dxa"/>
            <w:tcBorders>
              <w:top w:val="single" w:sz="4" w:space="0" w:color="auto"/>
              <w:bottom w:val="single" w:sz="12" w:space="0" w:color="auto"/>
            </w:tcBorders>
            <w:shd w:val="clear" w:color="auto" w:fill="auto"/>
            <w:vAlign w:val="bottom"/>
          </w:tcPr>
          <w:p w14:paraId="369B3E2D" w14:textId="77777777" w:rsidR="00D465E3" w:rsidRPr="002B51C2" w:rsidRDefault="00D465E3" w:rsidP="00D465E3">
            <w:pPr>
              <w:pStyle w:val="SingleTxtG"/>
              <w:tabs>
                <w:tab w:val="clear" w:pos="1701"/>
                <w:tab w:val="clear" w:pos="2268"/>
                <w:tab w:val="clear" w:pos="2835"/>
              </w:tabs>
              <w:spacing w:before="80" w:after="80" w:line="200" w:lineRule="exact"/>
              <w:ind w:left="0" w:right="0"/>
              <w:jc w:val="left"/>
              <w:rPr>
                <w:i/>
                <w:sz w:val="16"/>
              </w:rPr>
            </w:pPr>
            <w:r w:rsidRPr="002B51C2">
              <w:rPr>
                <w:i/>
                <w:sz w:val="16"/>
              </w:rPr>
              <w:t xml:space="preserve">Показатели </w:t>
            </w:r>
          </w:p>
        </w:tc>
        <w:tc>
          <w:tcPr>
            <w:tcW w:w="1311" w:type="dxa"/>
            <w:tcBorders>
              <w:top w:val="single" w:sz="4" w:space="0" w:color="auto"/>
              <w:bottom w:val="single" w:sz="12" w:space="0" w:color="auto"/>
            </w:tcBorders>
            <w:shd w:val="clear" w:color="auto" w:fill="auto"/>
            <w:vAlign w:val="bottom"/>
          </w:tcPr>
          <w:p w14:paraId="7CAD1591" w14:textId="77777777" w:rsidR="00D465E3" w:rsidRPr="002B51C2" w:rsidRDefault="00D465E3" w:rsidP="00D465E3">
            <w:pPr>
              <w:pStyle w:val="SingleTxtG"/>
              <w:tabs>
                <w:tab w:val="clear" w:pos="1701"/>
                <w:tab w:val="clear" w:pos="2268"/>
                <w:tab w:val="clear" w:pos="2835"/>
              </w:tabs>
              <w:spacing w:before="80" w:after="80" w:line="200" w:lineRule="exact"/>
              <w:ind w:left="318" w:right="0"/>
              <w:jc w:val="left"/>
              <w:rPr>
                <w:i/>
                <w:sz w:val="16"/>
              </w:rPr>
            </w:pPr>
            <w:r w:rsidRPr="002B51C2">
              <w:rPr>
                <w:i/>
                <w:sz w:val="16"/>
              </w:rPr>
              <w:t>Единица измерения</w:t>
            </w:r>
          </w:p>
        </w:tc>
        <w:tc>
          <w:tcPr>
            <w:tcW w:w="992" w:type="dxa"/>
            <w:tcBorders>
              <w:top w:val="single" w:sz="4" w:space="0" w:color="auto"/>
              <w:bottom w:val="single" w:sz="12" w:space="0" w:color="auto"/>
            </w:tcBorders>
            <w:shd w:val="clear" w:color="auto" w:fill="auto"/>
            <w:vAlign w:val="bottom"/>
          </w:tcPr>
          <w:p w14:paraId="172157FC" w14:textId="77777777" w:rsidR="00D465E3" w:rsidRPr="002B51C2" w:rsidRDefault="00D465E3" w:rsidP="00D465E3">
            <w:pPr>
              <w:pStyle w:val="SingleTxtG"/>
              <w:tabs>
                <w:tab w:val="clear" w:pos="1701"/>
                <w:tab w:val="clear" w:pos="2268"/>
                <w:tab w:val="clear" w:pos="2835"/>
              </w:tabs>
              <w:spacing w:before="80" w:after="80" w:line="200" w:lineRule="exact"/>
              <w:ind w:left="203" w:right="0"/>
              <w:jc w:val="right"/>
              <w:rPr>
                <w:i/>
                <w:sz w:val="16"/>
              </w:rPr>
            </w:pPr>
            <w:r w:rsidRPr="002B51C2">
              <w:rPr>
                <w:i/>
                <w:sz w:val="16"/>
              </w:rPr>
              <w:t xml:space="preserve">2020 </w:t>
            </w:r>
          </w:p>
        </w:tc>
        <w:tc>
          <w:tcPr>
            <w:tcW w:w="992" w:type="dxa"/>
            <w:tcBorders>
              <w:top w:val="single" w:sz="4" w:space="0" w:color="auto"/>
              <w:bottom w:val="single" w:sz="12" w:space="0" w:color="auto"/>
            </w:tcBorders>
            <w:shd w:val="clear" w:color="auto" w:fill="auto"/>
            <w:vAlign w:val="bottom"/>
          </w:tcPr>
          <w:p w14:paraId="75391F35" w14:textId="77777777" w:rsidR="00D465E3" w:rsidRPr="002B51C2" w:rsidRDefault="00D465E3" w:rsidP="00D465E3">
            <w:pPr>
              <w:pStyle w:val="SingleTxtG"/>
              <w:tabs>
                <w:tab w:val="clear" w:pos="1701"/>
                <w:tab w:val="clear" w:pos="2268"/>
                <w:tab w:val="clear" w:pos="2835"/>
              </w:tabs>
              <w:spacing w:before="80" w:after="80" w:line="200" w:lineRule="exact"/>
              <w:ind w:left="-283" w:right="0" w:firstLine="426"/>
              <w:jc w:val="right"/>
              <w:rPr>
                <w:i/>
                <w:sz w:val="16"/>
              </w:rPr>
            </w:pPr>
            <w:r w:rsidRPr="002B51C2">
              <w:rPr>
                <w:i/>
                <w:sz w:val="16"/>
              </w:rPr>
              <w:t xml:space="preserve">2021 </w:t>
            </w:r>
          </w:p>
        </w:tc>
        <w:tc>
          <w:tcPr>
            <w:tcW w:w="992" w:type="dxa"/>
            <w:tcBorders>
              <w:top w:val="single" w:sz="4" w:space="0" w:color="auto"/>
              <w:bottom w:val="single" w:sz="12" w:space="0" w:color="auto"/>
            </w:tcBorders>
            <w:shd w:val="clear" w:color="auto" w:fill="auto"/>
            <w:vAlign w:val="bottom"/>
          </w:tcPr>
          <w:p w14:paraId="2B6F2B17" w14:textId="77777777" w:rsidR="00D465E3" w:rsidRPr="002B51C2" w:rsidRDefault="00D465E3" w:rsidP="00D465E3">
            <w:pPr>
              <w:pStyle w:val="SingleTxtG"/>
              <w:tabs>
                <w:tab w:val="clear" w:pos="1701"/>
                <w:tab w:val="clear" w:pos="2268"/>
                <w:tab w:val="clear" w:pos="2835"/>
              </w:tabs>
              <w:spacing w:before="80" w:after="80" w:line="200" w:lineRule="exact"/>
              <w:ind w:left="0" w:right="0"/>
              <w:jc w:val="right"/>
              <w:rPr>
                <w:i/>
                <w:sz w:val="16"/>
              </w:rPr>
            </w:pPr>
            <w:r w:rsidRPr="002B51C2">
              <w:rPr>
                <w:i/>
                <w:sz w:val="16"/>
              </w:rPr>
              <w:t xml:space="preserve">2022 </w:t>
            </w:r>
          </w:p>
        </w:tc>
      </w:tr>
      <w:tr w:rsidR="00D465E3" w:rsidRPr="002B51C2" w14:paraId="2BAD9F20" w14:textId="77777777" w:rsidTr="00ED5859">
        <w:trPr>
          <w:cantSplit/>
        </w:trPr>
        <w:tc>
          <w:tcPr>
            <w:tcW w:w="530" w:type="dxa"/>
            <w:tcBorders>
              <w:top w:val="single" w:sz="12" w:space="0" w:color="auto"/>
            </w:tcBorders>
            <w:shd w:val="clear" w:color="auto" w:fill="auto"/>
          </w:tcPr>
          <w:p w14:paraId="1DCE2926"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left"/>
              <w:rPr>
                <w:sz w:val="18"/>
              </w:rPr>
            </w:pPr>
            <w:r w:rsidRPr="002B51C2">
              <w:rPr>
                <w:szCs w:val="22"/>
              </w:rPr>
              <w:t>1.</w:t>
            </w:r>
          </w:p>
        </w:tc>
        <w:tc>
          <w:tcPr>
            <w:tcW w:w="2554" w:type="dxa"/>
            <w:tcBorders>
              <w:top w:val="single" w:sz="12" w:space="0" w:color="auto"/>
            </w:tcBorders>
            <w:shd w:val="clear" w:color="auto" w:fill="auto"/>
          </w:tcPr>
          <w:p w14:paraId="090D5453"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left"/>
              <w:rPr>
                <w:sz w:val="18"/>
              </w:rPr>
            </w:pPr>
            <w:r w:rsidRPr="002B51C2">
              <w:rPr>
                <w:sz w:val="18"/>
              </w:rPr>
              <w:t xml:space="preserve">Численность </w:t>
            </w:r>
            <w:r w:rsidRPr="002B51C2">
              <w:rPr>
                <w:iCs/>
                <w:sz w:val="18"/>
              </w:rPr>
              <w:t>получателей ежемесячных пособий нуждающимся гражданам (семьям), имеющим детей</w:t>
            </w:r>
            <w:r w:rsidRPr="002B51C2">
              <w:rPr>
                <w:iCs/>
                <w:sz w:val="18"/>
              </w:rPr>
              <w:br/>
              <w:t>до 16 лет, — «</w:t>
            </w:r>
            <w:proofErr w:type="spellStart"/>
            <w:r w:rsidRPr="002B51C2">
              <w:rPr>
                <w:sz w:val="18"/>
              </w:rPr>
              <w:t>үй-бүлөгө</w:t>
            </w:r>
            <w:proofErr w:type="spellEnd"/>
            <w:r w:rsidRPr="002B51C2">
              <w:rPr>
                <w:sz w:val="18"/>
              </w:rPr>
              <w:t xml:space="preserve"> </w:t>
            </w:r>
            <w:proofErr w:type="spellStart"/>
            <w:r w:rsidRPr="002B51C2">
              <w:rPr>
                <w:sz w:val="18"/>
              </w:rPr>
              <w:t>көмөк</w:t>
            </w:r>
            <w:proofErr w:type="spellEnd"/>
            <w:r w:rsidRPr="002B51C2">
              <w:rPr>
                <w:sz w:val="18"/>
              </w:rPr>
              <w:t xml:space="preserve">» </w:t>
            </w:r>
          </w:p>
        </w:tc>
        <w:tc>
          <w:tcPr>
            <w:tcW w:w="1311" w:type="dxa"/>
            <w:tcBorders>
              <w:top w:val="single" w:sz="12" w:space="0" w:color="auto"/>
            </w:tcBorders>
            <w:shd w:val="clear" w:color="auto" w:fill="auto"/>
          </w:tcPr>
          <w:p w14:paraId="5F68AC7F" w14:textId="77777777" w:rsidR="00D465E3" w:rsidRPr="002B51C2" w:rsidRDefault="00D465E3" w:rsidP="00D465E3">
            <w:pPr>
              <w:pStyle w:val="SingleTxtG"/>
              <w:tabs>
                <w:tab w:val="clear" w:pos="1701"/>
                <w:tab w:val="clear" w:pos="2268"/>
                <w:tab w:val="clear" w:pos="2835"/>
              </w:tabs>
              <w:spacing w:before="40" w:after="40" w:line="220" w:lineRule="exact"/>
              <w:ind w:left="318" w:right="0"/>
              <w:jc w:val="left"/>
              <w:rPr>
                <w:i/>
                <w:sz w:val="18"/>
              </w:rPr>
            </w:pPr>
            <w:r w:rsidRPr="002B51C2">
              <w:rPr>
                <w:iCs/>
                <w:sz w:val="18"/>
              </w:rPr>
              <w:t>тыс. чел.</w:t>
            </w:r>
          </w:p>
        </w:tc>
        <w:tc>
          <w:tcPr>
            <w:tcW w:w="992" w:type="dxa"/>
            <w:tcBorders>
              <w:top w:val="single" w:sz="12" w:space="0" w:color="auto"/>
            </w:tcBorders>
            <w:shd w:val="clear" w:color="auto" w:fill="auto"/>
          </w:tcPr>
          <w:p w14:paraId="4DAE74C1" w14:textId="77777777" w:rsidR="00D465E3" w:rsidRPr="002B51C2" w:rsidRDefault="00D465E3" w:rsidP="00D465E3">
            <w:pPr>
              <w:pStyle w:val="SingleTxtG"/>
              <w:tabs>
                <w:tab w:val="clear" w:pos="1701"/>
                <w:tab w:val="clear" w:pos="2268"/>
                <w:tab w:val="clear" w:pos="2835"/>
              </w:tabs>
              <w:spacing w:before="40" w:after="40" w:line="220" w:lineRule="exact"/>
              <w:ind w:left="203" w:right="0"/>
              <w:jc w:val="right"/>
              <w:rPr>
                <w:sz w:val="18"/>
              </w:rPr>
            </w:pPr>
            <w:r w:rsidRPr="002B51C2">
              <w:rPr>
                <w:sz w:val="18"/>
              </w:rPr>
              <w:t>340,5</w:t>
            </w:r>
          </w:p>
        </w:tc>
        <w:tc>
          <w:tcPr>
            <w:tcW w:w="992" w:type="dxa"/>
            <w:tcBorders>
              <w:top w:val="single" w:sz="12" w:space="0" w:color="auto"/>
            </w:tcBorders>
            <w:shd w:val="clear" w:color="auto" w:fill="auto"/>
          </w:tcPr>
          <w:p w14:paraId="38C1EA2E" w14:textId="77777777" w:rsidR="00D465E3" w:rsidRPr="002B51C2" w:rsidRDefault="00D465E3" w:rsidP="00D465E3">
            <w:pPr>
              <w:pStyle w:val="SingleTxtG"/>
              <w:tabs>
                <w:tab w:val="clear" w:pos="1701"/>
                <w:tab w:val="clear" w:pos="2268"/>
                <w:tab w:val="clear" w:pos="2835"/>
              </w:tabs>
              <w:spacing w:before="40" w:after="40" w:line="220" w:lineRule="exact"/>
              <w:ind w:left="-283" w:right="0" w:firstLine="426"/>
              <w:jc w:val="right"/>
              <w:rPr>
                <w:sz w:val="18"/>
              </w:rPr>
            </w:pPr>
            <w:r w:rsidRPr="002B51C2">
              <w:rPr>
                <w:sz w:val="18"/>
              </w:rPr>
              <w:t>359,5</w:t>
            </w:r>
          </w:p>
        </w:tc>
        <w:tc>
          <w:tcPr>
            <w:tcW w:w="992" w:type="dxa"/>
            <w:tcBorders>
              <w:top w:val="single" w:sz="12" w:space="0" w:color="auto"/>
            </w:tcBorders>
            <w:shd w:val="clear" w:color="auto" w:fill="auto"/>
          </w:tcPr>
          <w:p w14:paraId="0241A6EE"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348,7</w:t>
            </w:r>
          </w:p>
        </w:tc>
      </w:tr>
      <w:tr w:rsidR="00D465E3" w:rsidRPr="002B51C2" w14:paraId="1E6DD244" w14:textId="77777777" w:rsidTr="00ED5859">
        <w:trPr>
          <w:cantSplit/>
        </w:trPr>
        <w:tc>
          <w:tcPr>
            <w:tcW w:w="530" w:type="dxa"/>
            <w:shd w:val="clear" w:color="auto" w:fill="auto"/>
          </w:tcPr>
          <w:p w14:paraId="3EBE5DFA"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left"/>
              <w:rPr>
                <w:sz w:val="18"/>
              </w:rPr>
            </w:pPr>
            <w:r w:rsidRPr="002B51C2">
              <w:rPr>
                <w:szCs w:val="22"/>
              </w:rPr>
              <w:t>2.</w:t>
            </w:r>
          </w:p>
        </w:tc>
        <w:tc>
          <w:tcPr>
            <w:tcW w:w="2554" w:type="dxa"/>
            <w:shd w:val="clear" w:color="auto" w:fill="auto"/>
          </w:tcPr>
          <w:p w14:paraId="28281803"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left"/>
              <w:rPr>
                <w:iCs/>
                <w:sz w:val="18"/>
              </w:rPr>
            </w:pPr>
            <w:r w:rsidRPr="002B51C2">
              <w:rPr>
                <w:iCs/>
                <w:sz w:val="18"/>
              </w:rPr>
              <w:t>Средний размер пособия</w:t>
            </w:r>
            <w:r w:rsidRPr="002B51C2">
              <w:rPr>
                <w:iCs/>
                <w:sz w:val="18"/>
              </w:rPr>
              <w:br/>
              <w:t>«</w:t>
            </w:r>
            <w:proofErr w:type="spellStart"/>
            <w:r w:rsidRPr="002B51C2">
              <w:rPr>
                <w:iCs/>
                <w:sz w:val="18"/>
              </w:rPr>
              <w:t>үй-бүлөгө</w:t>
            </w:r>
            <w:proofErr w:type="spellEnd"/>
            <w:r w:rsidRPr="002B51C2">
              <w:rPr>
                <w:iCs/>
                <w:sz w:val="18"/>
              </w:rPr>
              <w:t xml:space="preserve"> </w:t>
            </w:r>
            <w:proofErr w:type="spellStart"/>
            <w:r w:rsidRPr="002B51C2">
              <w:rPr>
                <w:iCs/>
                <w:sz w:val="18"/>
              </w:rPr>
              <w:t>көмөк</w:t>
            </w:r>
            <w:proofErr w:type="spellEnd"/>
            <w:r w:rsidRPr="002B51C2">
              <w:rPr>
                <w:iCs/>
                <w:sz w:val="18"/>
              </w:rPr>
              <w:t xml:space="preserve">» </w:t>
            </w:r>
          </w:p>
        </w:tc>
        <w:tc>
          <w:tcPr>
            <w:tcW w:w="1311" w:type="dxa"/>
            <w:shd w:val="clear" w:color="auto" w:fill="auto"/>
          </w:tcPr>
          <w:p w14:paraId="252DFCEA" w14:textId="77777777" w:rsidR="00D465E3" w:rsidRPr="002B51C2" w:rsidRDefault="00D465E3" w:rsidP="00D465E3">
            <w:pPr>
              <w:pStyle w:val="SingleTxtG"/>
              <w:tabs>
                <w:tab w:val="clear" w:pos="1701"/>
                <w:tab w:val="clear" w:pos="2268"/>
                <w:tab w:val="clear" w:pos="2835"/>
              </w:tabs>
              <w:spacing w:before="40" w:after="40" w:line="220" w:lineRule="exact"/>
              <w:ind w:left="318" w:right="0"/>
              <w:jc w:val="left"/>
              <w:rPr>
                <w:iCs/>
                <w:sz w:val="18"/>
              </w:rPr>
            </w:pPr>
            <w:r w:rsidRPr="002B51C2">
              <w:rPr>
                <w:iCs/>
                <w:sz w:val="18"/>
              </w:rPr>
              <w:t xml:space="preserve">сом </w:t>
            </w:r>
          </w:p>
        </w:tc>
        <w:tc>
          <w:tcPr>
            <w:tcW w:w="992" w:type="dxa"/>
            <w:shd w:val="clear" w:color="auto" w:fill="auto"/>
          </w:tcPr>
          <w:p w14:paraId="704C5DF8" w14:textId="77777777" w:rsidR="00D465E3" w:rsidRPr="002B51C2" w:rsidRDefault="00D465E3" w:rsidP="00D465E3">
            <w:pPr>
              <w:pStyle w:val="SingleTxtG"/>
              <w:tabs>
                <w:tab w:val="clear" w:pos="1701"/>
                <w:tab w:val="clear" w:pos="2268"/>
                <w:tab w:val="clear" w:pos="2835"/>
              </w:tabs>
              <w:spacing w:before="40" w:after="40" w:line="220" w:lineRule="exact"/>
              <w:ind w:left="203" w:right="0"/>
              <w:jc w:val="right"/>
              <w:rPr>
                <w:iCs/>
                <w:sz w:val="18"/>
              </w:rPr>
            </w:pPr>
            <w:r w:rsidRPr="002B51C2">
              <w:rPr>
                <w:iCs/>
                <w:sz w:val="18"/>
              </w:rPr>
              <w:t>868,6</w:t>
            </w:r>
          </w:p>
        </w:tc>
        <w:tc>
          <w:tcPr>
            <w:tcW w:w="992" w:type="dxa"/>
            <w:shd w:val="clear" w:color="auto" w:fill="auto"/>
          </w:tcPr>
          <w:p w14:paraId="3CBDDF71" w14:textId="77777777" w:rsidR="00D465E3" w:rsidRPr="002B51C2" w:rsidRDefault="00D465E3" w:rsidP="00D465E3">
            <w:pPr>
              <w:pStyle w:val="SingleTxtG"/>
              <w:tabs>
                <w:tab w:val="clear" w:pos="1701"/>
                <w:tab w:val="clear" w:pos="2268"/>
                <w:tab w:val="clear" w:pos="2835"/>
              </w:tabs>
              <w:spacing w:before="40" w:after="40" w:line="220" w:lineRule="exact"/>
              <w:ind w:left="-283" w:right="0" w:firstLine="426"/>
              <w:jc w:val="right"/>
              <w:rPr>
                <w:iCs/>
                <w:sz w:val="18"/>
              </w:rPr>
            </w:pPr>
            <w:r w:rsidRPr="002B51C2">
              <w:rPr>
                <w:iCs/>
                <w:sz w:val="18"/>
              </w:rPr>
              <w:t>864,6</w:t>
            </w:r>
          </w:p>
        </w:tc>
        <w:tc>
          <w:tcPr>
            <w:tcW w:w="992" w:type="dxa"/>
            <w:shd w:val="clear" w:color="auto" w:fill="auto"/>
          </w:tcPr>
          <w:p w14:paraId="5B31BEB3" w14:textId="73FA7E76" w:rsidR="00D465E3" w:rsidRPr="002B51C2" w:rsidRDefault="00D465E3" w:rsidP="00D465E3">
            <w:pPr>
              <w:pStyle w:val="SingleTxtG"/>
              <w:tabs>
                <w:tab w:val="clear" w:pos="1701"/>
                <w:tab w:val="clear" w:pos="2268"/>
                <w:tab w:val="clear" w:pos="2835"/>
              </w:tabs>
              <w:spacing w:before="40" w:after="40" w:line="220" w:lineRule="exact"/>
              <w:ind w:left="142" w:right="0"/>
              <w:jc w:val="right"/>
              <w:rPr>
                <w:iCs/>
                <w:sz w:val="18"/>
              </w:rPr>
            </w:pPr>
            <w:r w:rsidRPr="002B51C2">
              <w:rPr>
                <w:iCs/>
                <w:sz w:val="18"/>
              </w:rPr>
              <w:t>1</w:t>
            </w:r>
            <w:r w:rsidR="006F54FD">
              <w:rPr>
                <w:iCs/>
                <w:sz w:val="18"/>
                <w:lang w:val="en-US"/>
              </w:rPr>
              <w:t xml:space="preserve"> </w:t>
            </w:r>
            <w:r w:rsidRPr="002B51C2">
              <w:rPr>
                <w:iCs/>
                <w:sz w:val="18"/>
              </w:rPr>
              <w:t>340,7</w:t>
            </w:r>
          </w:p>
        </w:tc>
      </w:tr>
      <w:tr w:rsidR="00D465E3" w:rsidRPr="002B51C2" w14:paraId="0E16B29A" w14:textId="77777777" w:rsidTr="00ED5859">
        <w:trPr>
          <w:cantSplit/>
        </w:trPr>
        <w:tc>
          <w:tcPr>
            <w:tcW w:w="530" w:type="dxa"/>
            <w:shd w:val="clear" w:color="auto" w:fill="auto"/>
          </w:tcPr>
          <w:p w14:paraId="76282A21"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left"/>
              <w:rPr>
                <w:sz w:val="18"/>
              </w:rPr>
            </w:pPr>
            <w:r w:rsidRPr="002B51C2">
              <w:rPr>
                <w:szCs w:val="22"/>
              </w:rPr>
              <w:t>3.</w:t>
            </w:r>
          </w:p>
        </w:tc>
        <w:tc>
          <w:tcPr>
            <w:tcW w:w="2554" w:type="dxa"/>
            <w:shd w:val="clear" w:color="auto" w:fill="auto"/>
          </w:tcPr>
          <w:p w14:paraId="7DE5335D" w14:textId="0FC115CB" w:rsidR="00D465E3" w:rsidRPr="002B51C2" w:rsidRDefault="00D465E3" w:rsidP="00D465E3">
            <w:pPr>
              <w:pStyle w:val="SingleTxtG"/>
              <w:tabs>
                <w:tab w:val="clear" w:pos="1701"/>
                <w:tab w:val="clear" w:pos="2268"/>
                <w:tab w:val="clear" w:pos="2835"/>
              </w:tabs>
              <w:spacing w:before="40" w:after="40" w:line="220" w:lineRule="exact"/>
              <w:ind w:left="0" w:right="0"/>
              <w:jc w:val="left"/>
              <w:rPr>
                <w:iCs/>
                <w:sz w:val="18"/>
              </w:rPr>
            </w:pPr>
            <w:r w:rsidRPr="002B51C2">
              <w:rPr>
                <w:iCs/>
                <w:sz w:val="18"/>
              </w:rPr>
              <w:t>Численность получателей единовременного пособия при рождении ребенка «</w:t>
            </w:r>
            <w:proofErr w:type="spellStart"/>
            <w:r w:rsidRPr="002B51C2">
              <w:rPr>
                <w:iCs/>
                <w:sz w:val="18"/>
              </w:rPr>
              <w:t>балага</w:t>
            </w:r>
            <w:proofErr w:type="spellEnd"/>
            <w:r w:rsidRPr="002B51C2">
              <w:rPr>
                <w:iCs/>
                <w:sz w:val="18"/>
              </w:rPr>
              <w:t xml:space="preserve"> </w:t>
            </w:r>
            <w:proofErr w:type="spellStart"/>
            <w:r w:rsidRPr="002B51C2">
              <w:rPr>
                <w:iCs/>
                <w:sz w:val="18"/>
              </w:rPr>
              <w:t>сүйүнчү</w:t>
            </w:r>
            <w:proofErr w:type="spellEnd"/>
            <w:r w:rsidRPr="002B51C2">
              <w:rPr>
                <w:iCs/>
                <w:sz w:val="18"/>
              </w:rPr>
              <w:t>» в размере 4</w:t>
            </w:r>
            <w:r w:rsidR="006F54FD" w:rsidRPr="006F54FD">
              <w:rPr>
                <w:iCs/>
                <w:sz w:val="18"/>
              </w:rPr>
              <w:t xml:space="preserve"> </w:t>
            </w:r>
            <w:r w:rsidRPr="002B51C2">
              <w:rPr>
                <w:iCs/>
                <w:sz w:val="18"/>
              </w:rPr>
              <w:t xml:space="preserve">000 сомов </w:t>
            </w:r>
          </w:p>
        </w:tc>
        <w:tc>
          <w:tcPr>
            <w:tcW w:w="1311" w:type="dxa"/>
            <w:shd w:val="clear" w:color="auto" w:fill="auto"/>
          </w:tcPr>
          <w:p w14:paraId="5CF06EE5" w14:textId="77777777" w:rsidR="00D465E3" w:rsidRPr="002B51C2" w:rsidRDefault="00D465E3" w:rsidP="00D465E3">
            <w:pPr>
              <w:pStyle w:val="SingleTxtG"/>
              <w:tabs>
                <w:tab w:val="clear" w:pos="1701"/>
                <w:tab w:val="clear" w:pos="2268"/>
                <w:tab w:val="clear" w:pos="2835"/>
              </w:tabs>
              <w:spacing w:before="40" w:after="40" w:line="220" w:lineRule="exact"/>
              <w:ind w:left="318" w:right="0"/>
              <w:jc w:val="left"/>
              <w:rPr>
                <w:iCs/>
                <w:sz w:val="18"/>
              </w:rPr>
            </w:pPr>
            <w:r w:rsidRPr="002B51C2">
              <w:rPr>
                <w:iCs/>
                <w:sz w:val="18"/>
              </w:rPr>
              <w:t xml:space="preserve">тыс. чел. </w:t>
            </w:r>
          </w:p>
        </w:tc>
        <w:tc>
          <w:tcPr>
            <w:tcW w:w="992" w:type="dxa"/>
            <w:shd w:val="clear" w:color="auto" w:fill="auto"/>
          </w:tcPr>
          <w:p w14:paraId="0EDB27A1" w14:textId="77777777" w:rsidR="00D465E3" w:rsidRPr="002B51C2" w:rsidRDefault="00D465E3" w:rsidP="00D465E3">
            <w:pPr>
              <w:pStyle w:val="SingleTxtG"/>
              <w:tabs>
                <w:tab w:val="clear" w:pos="1701"/>
                <w:tab w:val="clear" w:pos="2268"/>
                <w:tab w:val="clear" w:pos="2835"/>
              </w:tabs>
              <w:spacing w:before="40" w:after="40" w:line="220" w:lineRule="exact"/>
              <w:ind w:left="203" w:right="0"/>
              <w:jc w:val="right"/>
              <w:rPr>
                <w:iCs/>
                <w:sz w:val="18"/>
              </w:rPr>
            </w:pPr>
            <w:r w:rsidRPr="002B51C2">
              <w:rPr>
                <w:iCs/>
                <w:sz w:val="18"/>
              </w:rPr>
              <w:t>147,9</w:t>
            </w:r>
          </w:p>
        </w:tc>
        <w:tc>
          <w:tcPr>
            <w:tcW w:w="992" w:type="dxa"/>
            <w:shd w:val="clear" w:color="auto" w:fill="auto"/>
          </w:tcPr>
          <w:p w14:paraId="088BF633" w14:textId="77777777" w:rsidR="00D465E3" w:rsidRPr="002B51C2" w:rsidRDefault="00D465E3" w:rsidP="00D465E3">
            <w:pPr>
              <w:pStyle w:val="SingleTxtG"/>
              <w:tabs>
                <w:tab w:val="clear" w:pos="1701"/>
                <w:tab w:val="clear" w:pos="2268"/>
                <w:tab w:val="clear" w:pos="2835"/>
              </w:tabs>
              <w:spacing w:before="40" w:after="40" w:line="220" w:lineRule="exact"/>
              <w:ind w:left="-283" w:right="0" w:firstLine="426"/>
              <w:jc w:val="right"/>
              <w:rPr>
                <w:iCs/>
                <w:sz w:val="18"/>
              </w:rPr>
            </w:pPr>
            <w:r w:rsidRPr="002B51C2">
              <w:rPr>
                <w:iCs/>
                <w:sz w:val="18"/>
              </w:rPr>
              <w:t>149,5</w:t>
            </w:r>
          </w:p>
        </w:tc>
        <w:tc>
          <w:tcPr>
            <w:tcW w:w="992" w:type="dxa"/>
            <w:shd w:val="clear" w:color="auto" w:fill="auto"/>
          </w:tcPr>
          <w:p w14:paraId="7C70CA88" w14:textId="77777777" w:rsidR="00D465E3" w:rsidRPr="002B51C2" w:rsidRDefault="00D465E3" w:rsidP="00D465E3">
            <w:pPr>
              <w:pStyle w:val="SingleTxtG"/>
              <w:tabs>
                <w:tab w:val="clear" w:pos="1701"/>
                <w:tab w:val="clear" w:pos="2268"/>
                <w:tab w:val="clear" w:pos="2835"/>
              </w:tabs>
              <w:spacing w:before="40" w:after="40" w:line="220" w:lineRule="exact"/>
              <w:ind w:left="142" w:right="0"/>
              <w:jc w:val="right"/>
              <w:rPr>
                <w:iCs/>
                <w:sz w:val="18"/>
              </w:rPr>
            </w:pPr>
            <w:r w:rsidRPr="002B51C2">
              <w:rPr>
                <w:iCs/>
                <w:sz w:val="18"/>
              </w:rPr>
              <w:t>78,5</w:t>
            </w:r>
          </w:p>
        </w:tc>
      </w:tr>
      <w:tr w:rsidR="00D465E3" w:rsidRPr="002B51C2" w14:paraId="46B78008" w14:textId="77777777" w:rsidTr="00ED5859">
        <w:trPr>
          <w:cantSplit/>
        </w:trPr>
        <w:tc>
          <w:tcPr>
            <w:tcW w:w="530" w:type="dxa"/>
            <w:shd w:val="clear" w:color="auto" w:fill="auto"/>
          </w:tcPr>
          <w:p w14:paraId="17CE86B4"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left"/>
              <w:rPr>
                <w:sz w:val="18"/>
              </w:rPr>
            </w:pPr>
            <w:r w:rsidRPr="002B51C2">
              <w:rPr>
                <w:szCs w:val="22"/>
              </w:rPr>
              <w:t>4 </w:t>
            </w:r>
          </w:p>
        </w:tc>
        <w:tc>
          <w:tcPr>
            <w:tcW w:w="2554" w:type="dxa"/>
            <w:shd w:val="clear" w:color="auto" w:fill="auto"/>
          </w:tcPr>
          <w:p w14:paraId="6912692D"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left"/>
              <w:rPr>
                <w:iCs/>
                <w:sz w:val="18"/>
              </w:rPr>
            </w:pPr>
            <w:r w:rsidRPr="002B51C2">
              <w:rPr>
                <w:iCs/>
                <w:sz w:val="18"/>
              </w:rPr>
              <w:t>Численность получателей ежемесячных пособий лицам, не имеющим права на пенсионное обеспечение, — «социальное пособие»</w:t>
            </w:r>
          </w:p>
        </w:tc>
        <w:tc>
          <w:tcPr>
            <w:tcW w:w="1311" w:type="dxa"/>
            <w:shd w:val="clear" w:color="auto" w:fill="auto"/>
          </w:tcPr>
          <w:p w14:paraId="0259CFA0" w14:textId="77777777" w:rsidR="00D465E3" w:rsidRPr="002B51C2" w:rsidRDefault="00D465E3" w:rsidP="00D465E3">
            <w:pPr>
              <w:pStyle w:val="SingleTxtG"/>
              <w:tabs>
                <w:tab w:val="clear" w:pos="1701"/>
                <w:tab w:val="clear" w:pos="2268"/>
                <w:tab w:val="clear" w:pos="2835"/>
              </w:tabs>
              <w:spacing w:before="40" w:after="40" w:line="220" w:lineRule="exact"/>
              <w:ind w:left="318" w:right="0"/>
              <w:jc w:val="left"/>
              <w:rPr>
                <w:iCs/>
                <w:sz w:val="18"/>
              </w:rPr>
            </w:pPr>
            <w:r w:rsidRPr="002B51C2">
              <w:rPr>
                <w:iCs/>
                <w:sz w:val="18"/>
              </w:rPr>
              <w:t>тыс. чел.</w:t>
            </w:r>
          </w:p>
        </w:tc>
        <w:tc>
          <w:tcPr>
            <w:tcW w:w="992" w:type="dxa"/>
            <w:shd w:val="clear" w:color="auto" w:fill="auto"/>
          </w:tcPr>
          <w:p w14:paraId="4A7ECC4B" w14:textId="77777777" w:rsidR="00D465E3" w:rsidRPr="002B51C2" w:rsidRDefault="00D465E3" w:rsidP="00D465E3">
            <w:pPr>
              <w:pStyle w:val="SingleTxtG"/>
              <w:tabs>
                <w:tab w:val="clear" w:pos="1701"/>
                <w:tab w:val="clear" w:pos="2268"/>
                <w:tab w:val="clear" w:pos="2835"/>
              </w:tabs>
              <w:spacing w:before="40" w:after="40" w:line="220" w:lineRule="exact"/>
              <w:ind w:left="203" w:right="0"/>
              <w:jc w:val="right"/>
              <w:rPr>
                <w:iCs/>
                <w:sz w:val="18"/>
              </w:rPr>
            </w:pPr>
            <w:r w:rsidRPr="002B51C2">
              <w:rPr>
                <w:iCs/>
                <w:sz w:val="18"/>
              </w:rPr>
              <w:t>95,3</w:t>
            </w:r>
          </w:p>
        </w:tc>
        <w:tc>
          <w:tcPr>
            <w:tcW w:w="992" w:type="dxa"/>
            <w:shd w:val="clear" w:color="auto" w:fill="auto"/>
          </w:tcPr>
          <w:p w14:paraId="7D7048AA" w14:textId="77777777" w:rsidR="00D465E3" w:rsidRPr="002B51C2" w:rsidRDefault="00D465E3" w:rsidP="00D465E3">
            <w:pPr>
              <w:pStyle w:val="SingleTxtG"/>
              <w:tabs>
                <w:tab w:val="clear" w:pos="1701"/>
                <w:tab w:val="clear" w:pos="2268"/>
                <w:tab w:val="clear" w:pos="2835"/>
              </w:tabs>
              <w:spacing w:before="40" w:after="40" w:line="220" w:lineRule="exact"/>
              <w:ind w:left="-283" w:right="0" w:firstLine="426"/>
              <w:jc w:val="right"/>
              <w:rPr>
                <w:iCs/>
                <w:sz w:val="18"/>
              </w:rPr>
            </w:pPr>
            <w:r w:rsidRPr="002B51C2">
              <w:rPr>
                <w:iCs/>
                <w:sz w:val="18"/>
              </w:rPr>
              <w:t>99,1</w:t>
            </w:r>
          </w:p>
        </w:tc>
        <w:tc>
          <w:tcPr>
            <w:tcW w:w="992" w:type="dxa"/>
            <w:shd w:val="clear" w:color="auto" w:fill="auto"/>
          </w:tcPr>
          <w:p w14:paraId="57A0966C" w14:textId="77777777" w:rsidR="00D465E3" w:rsidRPr="002B51C2" w:rsidRDefault="00D465E3" w:rsidP="00D465E3">
            <w:pPr>
              <w:pStyle w:val="SingleTxtG"/>
              <w:tabs>
                <w:tab w:val="clear" w:pos="1701"/>
                <w:tab w:val="clear" w:pos="2268"/>
                <w:tab w:val="clear" w:pos="2835"/>
              </w:tabs>
              <w:spacing w:before="40" w:after="40" w:line="220" w:lineRule="exact"/>
              <w:ind w:left="142" w:right="0"/>
              <w:jc w:val="right"/>
              <w:rPr>
                <w:iCs/>
                <w:sz w:val="18"/>
              </w:rPr>
            </w:pPr>
            <w:r w:rsidRPr="002B51C2">
              <w:rPr>
                <w:iCs/>
                <w:sz w:val="18"/>
              </w:rPr>
              <w:t>104,3</w:t>
            </w:r>
          </w:p>
        </w:tc>
      </w:tr>
      <w:tr w:rsidR="00D465E3" w:rsidRPr="002B51C2" w14:paraId="0CDF7C80" w14:textId="77777777" w:rsidTr="00ED5859">
        <w:trPr>
          <w:cantSplit/>
        </w:trPr>
        <w:tc>
          <w:tcPr>
            <w:tcW w:w="530" w:type="dxa"/>
            <w:shd w:val="clear" w:color="auto" w:fill="auto"/>
          </w:tcPr>
          <w:p w14:paraId="08B781BC"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left"/>
              <w:rPr>
                <w:sz w:val="18"/>
              </w:rPr>
            </w:pPr>
            <w:r w:rsidRPr="002B51C2">
              <w:rPr>
                <w:szCs w:val="22"/>
              </w:rPr>
              <w:t>5.</w:t>
            </w:r>
          </w:p>
        </w:tc>
        <w:tc>
          <w:tcPr>
            <w:tcW w:w="2554" w:type="dxa"/>
            <w:shd w:val="clear" w:color="auto" w:fill="auto"/>
          </w:tcPr>
          <w:p w14:paraId="02F8C013"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left"/>
              <w:rPr>
                <w:iCs/>
                <w:sz w:val="18"/>
              </w:rPr>
            </w:pPr>
            <w:r w:rsidRPr="002B51C2">
              <w:rPr>
                <w:iCs/>
                <w:sz w:val="18"/>
              </w:rPr>
              <w:t xml:space="preserve">Средний размер социального пособия </w:t>
            </w:r>
          </w:p>
        </w:tc>
        <w:tc>
          <w:tcPr>
            <w:tcW w:w="1311" w:type="dxa"/>
            <w:shd w:val="clear" w:color="auto" w:fill="auto"/>
          </w:tcPr>
          <w:p w14:paraId="1BED43EA" w14:textId="77777777" w:rsidR="00D465E3" w:rsidRPr="002B51C2" w:rsidRDefault="00D465E3" w:rsidP="00D465E3">
            <w:pPr>
              <w:pStyle w:val="SingleTxtG"/>
              <w:tabs>
                <w:tab w:val="clear" w:pos="1701"/>
                <w:tab w:val="clear" w:pos="2268"/>
                <w:tab w:val="clear" w:pos="2835"/>
              </w:tabs>
              <w:spacing w:before="40" w:after="40" w:line="220" w:lineRule="exact"/>
              <w:ind w:left="318" w:right="0"/>
              <w:jc w:val="left"/>
              <w:rPr>
                <w:iCs/>
                <w:sz w:val="18"/>
              </w:rPr>
            </w:pPr>
            <w:r w:rsidRPr="002B51C2">
              <w:rPr>
                <w:iCs/>
                <w:sz w:val="18"/>
              </w:rPr>
              <w:t>сом</w:t>
            </w:r>
          </w:p>
        </w:tc>
        <w:tc>
          <w:tcPr>
            <w:tcW w:w="992" w:type="dxa"/>
            <w:shd w:val="clear" w:color="auto" w:fill="auto"/>
          </w:tcPr>
          <w:p w14:paraId="78532586" w14:textId="44C2FC8E" w:rsidR="00D465E3" w:rsidRPr="002B51C2" w:rsidRDefault="00D465E3" w:rsidP="00D465E3">
            <w:pPr>
              <w:pStyle w:val="SingleTxtG"/>
              <w:tabs>
                <w:tab w:val="clear" w:pos="1701"/>
                <w:tab w:val="clear" w:pos="2268"/>
                <w:tab w:val="clear" w:pos="2835"/>
              </w:tabs>
              <w:spacing w:before="40" w:after="40" w:line="220" w:lineRule="exact"/>
              <w:ind w:left="203" w:right="0"/>
              <w:jc w:val="right"/>
              <w:rPr>
                <w:iCs/>
                <w:sz w:val="18"/>
              </w:rPr>
            </w:pPr>
            <w:r w:rsidRPr="002B51C2">
              <w:rPr>
                <w:iCs/>
                <w:sz w:val="18"/>
              </w:rPr>
              <w:t>3</w:t>
            </w:r>
            <w:r w:rsidR="006F54FD">
              <w:rPr>
                <w:iCs/>
                <w:sz w:val="18"/>
                <w:lang w:val="en-US"/>
              </w:rPr>
              <w:t xml:space="preserve"> </w:t>
            </w:r>
            <w:r w:rsidRPr="002B51C2">
              <w:rPr>
                <w:iCs/>
                <w:sz w:val="18"/>
              </w:rPr>
              <w:t>043,9</w:t>
            </w:r>
          </w:p>
        </w:tc>
        <w:tc>
          <w:tcPr>
            <w:tcW w:w="992" w:type="dxa"/>
            <w:shd w:val="clear" w:color="auto" w:fill="auto"/>
          </w:tcPr>
          <w:p w14:paraId="28D37B65" w14:textId="075F9FB8" w:rsidR="00D465E3" w:rsidRPr="002B51C2" w:rsidRDefault="00D465E3" w:rsidP="00D465E3">
            <w:pPr>
              <w:pStyle w:val="SingleTxtG"/>
              <w:tabs>
                <w:tab w:val="clear" w:pos="1701"/>
                <w:tab w:val="clear" w:pos="2268"/>
                <w:tab w:val="clear" w:pos="2835"/>
              </w:tabs>
              <w:spacing w:before="40" w:after="40" w:line="220" w:lineRule="exact"/>
              <w:ind w:left="-283" w:right="0" w:firstLine="426"/>
              <w:jc w:val="right"/>
              <w:rPr>
                <w:iCs/>
                <w:sz w:val="18"/>
              </w:rPr>
            </w:pPr>
            <w:r w:rsidRPr="002B51C2">
              <w:rPr>
                <w:iCs/>
                <w:sz w:val="18"/>
              </w:rPr>
              <w:t>4</w:t>
            </w:r>
            <w:r w:rsidR="006F54FD">
              <w:rPr>
                <w:iCs/>
                <w:sz w:val="18"/>
                <w:lang w:val="en-US"/>
              </w:rPr>
              <w:t xml:space="preserve"> </w:t>
            </w:r>
            <w:r w:rsidRPr="002B51C2">
              <w:rPr>
                <w:iCs/>
                <w:sz w:val="18"/>
              </w:rPr>
              <w:t>554,0</w:t>
            </w:r>
          </w:p>
        </w:tc>
        <w:tc>
          <w:tcPr>
            <w:tcW w:w="992" w:type="dxa"/>
            <w:shd w:val="clear" w:color="auto" w:fill="auto"/>
          </w:tcPr>
          <w:p w14:paraId="543192F4" w14:textId="7A7EF7EF" w:rsidR="00D465E3" w:rsidRPr="002B51C2" w:rsidRDefault="00D465E3" w:rsidP="00D465E3">
            <w:pPr>
              <w:pStyle w:val="SingleTxtG"/>
              <w:tabs>
                <w:tab w:val="clear" w:pos="1701"/>
                <w:tab w:val="clear" w:pos="2268"/>
                <w:tab w:val="clear" w:pos="2835"/>
              </w:tabs>
              <w:spacing w:before="40" w:after="40" w:line="220" w:lineRule="exact"/>
              <w:ind w:left="142" w:right="0"/>
              <w:jc w:val="right"/>
              <w:rPr>
                <w:iCs/>
                <w:sz w:val="18"/>
              </w:rPr>
            </w:pPr>
            <w:r w:rsidRPr="002B51C2">
              <w:rPr>
                <w:iCs/>
                <w:sz w:val="18"/>
              </w:rPr>
              <w:t>6</w:t>
            </w:r>
            <w:r w:rsidR="006F54FD">
              <w:rPr>
                <w:iCs/>
                <w:sz w:val="18"/>
                <w:lang w:val="en-US"/>
              </w:rPr>
              <w:t xml:space="preserve"> </w:t>
            </w:r>
            <w:r w:rsidRPr="002B51C2">
              <w:rPr>
                <w:iCs/>
                <w:sz w:val="18"/>
              </w:rPr>
              <w:t>312,1</w:t>
            </w:r>
          </w:p>
        </w:tc>
      </w:tr>
      <w:tr w:rsidR="00D465E3" w:rsidRPr="002B51C2" w14:paraId="2D43F745" w14:textId="77777777" w:rsidTr="00ED5859">
        <w:trPr>
          <w:cantSplit/>
        </w:trPr>
        <w:tc>
          <w:tcPr>
            <w:tcW w:w="530" w:type="dxa"/>
            <w:tcBorders>
              <w:bottom w:val="single" w:sz="12" w:space="0" w:color="auto"/>
            </w:tcBorders>
            <w:shd w:val="clear" w:color="auto" w:fill="auto"/>
          </w:tcPr>
          <w:p w14:paraId="74B7F684"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left"/>
              <w:rPr>
                <w:sz w:val="18"/>
              </w:rPr>
            </w:pPr>
            <w:r w:rsidRPr="002B51C2">
              <w:rPr>
                <w:szCs w:val="22"/>
              </w:rPr>
              <w:t>6.</w:t>
            </w:r>
          </w:p>
        </w:tc>
        <w:tc>
          <w:tcPr>
            <w:tcW w:w="2554" w:type="dxa"/>
            <w:tcBorders>
              <w:bottom w:val="single" w:sz="12" w:space="0" w:color="auto"/>
            </w:tcBorders>
            <w:shd w:val="clear" w:color="auto" w:fill="auto"/>
          </w:tcPr>
          <w:p w14:paraId="507912C0" w14:textId="1CD76EC4" w:rsidR="00D465E3" w:rsidRPr="002B51C2" w:rsidRDefault="00D465E3" w:rsidP="00D465E3">
            <w:pPr>
              <w:pStyle w:val="SingleTxtG"/>
              <w:tabs>
                <w:tab w:val="clear" w:pos="1701"/>
                <w:tab w:val="clear" w:pos="2268"/>
                <w:tab w:val="clear" w:pos="2835"/>
              </w:tabs>
              <w:spacing w:before="40" w:after="40" w:line="220" w:lineRule="exact"/>
              <w:ind w:left="0" w:right="0"/>
              <w:jc w:val="left"/>
              <w:rPr>
                <w:iCs/>
                <w:sz w:val="18"/>
              </w:rPr>
            </w:pPr>
            <w:r w:rsidRPr="002B51C2">
              <w:rPr>
                <w:iCs/>
                <w:sz w:val="18"/>
              </w:rPr>
              <w:t>Численность получателей дополнительных ежемесячных социальных пособий в размере 3</w:t>
            </w:r>
            <w:r w:rsidR="006F54FD">
              <w:rPr>
                <w:iCs/>
                <w:sz w:val="18"/>
                <w:lang w:val="en-US"/>
              </w:rPr>
              <w:t> </w:t>
            </w:r>
            <w:r w:rsidRPr="002B51C2">
              <w:rPr>
                <w:iCs/>
                <w:sz w:val="18"/>
              </w:rPr>
              <w:t xml:space="preserve">700 сом </w:t>
            </w:r>
          </w:p>
        </w:tc>
        <w:tc>
          <w:tcPr>
            <w:tcW w:w="1311" w:type="dxa"/>
            <w:tcBorders>
              <w:bottom w:val="single" w:sz="12" w:space="0" w:color="auto"/>
            </w:tcBorders>
            <w:shd w:val="clear" w:color="auto" w:fill="auto"/>
          </w:tcPr>
          <w:p w14:paraId="4FD11FB3" w14:textId="77777777" w:rsidR="00D465E3" w:rsidRPr="002B51C2" w:rsidRDefault="00D465E3" w:rsidP="00D465E3">
            <w:pPr>
              <w:pStyle w:val="SingleTxtG"/>
              <w:tabs>
                <w:tab w:val="clear" w:pos="1701"/>
                <w:tab w:val="clear" w:pos="2268"/>
                <w:tab w:val="clear" w:pos="2835"/>
              </w:tabs>
              <w:spacing w:before="40" w:after="40" w:line="220" w:lineRule="exact"/>
              <w:ind w:left="318" w:right="0"/>
              <w:jc w:val="left"/>
              <w:rPr>
                <w:iCs/>
                <w:sz w:val="18"/>
              </w:rPr>
            </w:pPr>
            <w:r w:rsidRPr="002B51C2">
              <w:rPr>
                <w:iCs/>
                <w:sz w:val="18"/>
              </w:rPr>
              <w:t>чел.</w:t>
            </w:r>
          </w:p>
        </w:tc>
        <w:tc>
          <w:tcPr>
            <w:tcW w:w="992" w:type="dxa"/>
            <w:tcBorders>
              <w:bottom w:val="single" w:sz="12" w:space="0" w:color="auto"/>
            </w:tcBorders>
            <w:shd w:val="clear" w:color="auto" w:fill="auto"/>
          </w:tcPr>
          <w:p w14:paraId="24B9E89A" w14:textId="77777777" w:rsidR="00D465E3" w:rsidRPr="002B51C2" w:rsidRDefault="00D465E3" w:rsidP="00D465E3">
            <w:pPr>
              <w:pStyle w:val="SingleTxtG"/>
              <w:tabs>
                <w:tab w:val="clear" w:pos="1701"/>
                <w:tab w:val="clear" w:pos="2268"/>
                <w:tab w:val="clear" w:pos="2835"/>
              </w:tabs>
              <w:spacing w:before="40" w:after="40" w:line="220" w:lineRule="exact"/>
              <w:ind w:left="203" w:right="0"/>
              <w:jc w:val="right"/>
              <w:rPr>
                <w:iCs/>
                <w:sz w:val="18"/>
              </w:rPr>
            </w:pPr>
            <w:r w:rsidRPr="002B51C2">
              <w:rPr>
                <w:iCs/>
                <w:sz w:val="18"/>
              </w:rPr>
              <w:t>493</w:t>
            </w:r>
          </w:p>
        </w:tc>
        <w:tc>
          <w:tcPr>
            <w:tcW w:w="992" w:type="dxa"/>
            <w:tcBorders>
              <w:bottom w:val="single" w:sz="12" w:space="0" w:color="auto"/>
            </w:tcBorders>
            <w:shd w:val="clear" w:color="auto" w:fill="auto"/>
          </w:tcPr>
          <w:p w14:paraId="0B1D15DE" w14:textId="77777777" w:rsidR="00D465E3" w:rsidRPr="002B51C2" w:rsidRDefault="00D465E3" w:rsidP="00D465E3">
            <w:pPr>
              <w:pStyle w:val="SingleTxtG"/>
              <w:tabs>
                <w:tab w:val="clear" w:pos="1701"/>
                <w:tab w:val="clear" w:pos="2268"/>
                <w:tab w:val="clear" w:pos="2835"/>
              </w:tabs>
              <w:spacing w:before="40" w:after="40" w:line="220" w:lineRule="exact"/>
              <w:ind w:left="-283" w:right="0" w:firstLine="426"/>
              <w:jc w:val="right"/>
              <w:rPr>
                <w:iCs/>
                <w:sz w:val="18"/>
              </w:rPr>
            </w:pPr>
            <w:r w:rsidRPr="002B51C2">
              <w:rPr>
                <w:iCs/>
                <w:sz w:val="18"/>
              </w:rPr>
              <w:t>469</w:t>
            </w:r>
          </w:p>
        </w:tc>
        <w:tc>
          <w:tcPr>
            <w:tcW w:w="992" w:type="dxa"/>
            <w:tcBorders>
              <w:bottom w:val="single" w:sz="12" w:space="0" w:color="auto"/>
            </w:tcBorders>
            <w:shd w:val="clear" w:color="auto" w:fill="auto"/>
          </w:tcPr>
          <w:p w14:paraId="75DCA8C8" w14:textId="77777777" w:rsidR="00D465E3" w:rsidRPr="002B51C2" w:rsidRDefault="00D465E3" w:rsidP="00D465E3">
            <w:pPr>
              <w:pStyle w:val="SingleTxtG"/>
              <w:tabs>
                <w:tab w:val="clear" w:pos="1701"/>
                <w:tab w:val="clear" w:pos="2268"/>
                <w:tab w:val="clear" w:pos="2835"/>
              </w:tabs>
              <w:spacing w:before="40" w:after="40" w:line="220" w:lineRule="exact"/>
              <w:ind w:left="142" w:right="0"/>
              <w:jc w:val="right"/>
              <w:rPr>
                <w:iCs/>
                <w:sz w:val="18"/>
              </w:rPr>
            </w:pPr>
            <w:r w:rsidRPr="002B51C2">
              <w:rPr>
                <w:iCs/>
                <w:sz w:val="18"/>
              </w:rPr>
              <w:t>456</w:t>
            </w:r>
          </w:p>
        </w:tc>
      </w:tr>
    </w:tbl>
    <w:p w14:paraId="2371DA39" w14:textId="77777777" w:rsidR="00D465E3" w:rsidRPr="002B51C2" w:rsidRDefault="00D465E3" w:rsidP="00D465E3">
      <w:pPr>
        <w:pStyle w:val="H23G"/>
        <w:pageBreakBefore/>
      </w:pPr>
      <w:r w:rsidRPr="002B51C2">
        <w:lastRenderedPageBreak/>
        <w:tab/>
      </w:r>
      <w:r w:rsidRPr="002B51C2">
        <w:tab/>
        <w:t>Динамика устройства детей в семьи</w:t>
      </w:r>
    </w:p>
    <w:tbl>
      <w:tblPr>
        <w:tblStyle w:val="ac"/>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674"/>
        <w:gridCol w:w="1674"/>
        <w:gridCol w:w="1329"/>
      </w:tblGrid>
      <w:tr w:rsidR="00D465E3" w:rsidRPr="002B51C2" w14:paraId="587C0CDD" w14:textId="77777777" w:rsidTr="00ED5859">
        <w:trPr>
          <w:tblHeader/>
        </w:trPr>
        <w:tc>
          <w:tcPr>
            <w:tcW w:w="2694" w:type="dxa"/>
            <w:tcBorders>
              <w:top w:val="single" w:sz="4" w:space="0" w:color="auto"/>
              <w:bottom w:val="single" w:sz="12" w:space="0" w:color="auto"/>
            </w:tcBorders>
            <w:shd w:val="clear" w:color="auto" w:fill="auto"/>
            <w:vAlign w:val="bottom"/>
          </w:tcPr>
          <w:p w14:paraId="61CD9379" w14:textId="77777777" w:rsidR="00D465E3" w:rsidRPr="002B51C2" w:rsidRDefault="00D465E3" w:rsidP="00D465E3">
            <w:pPr>
              <w:pStyle w:val="SingleTxtG"/>
              <w:tabs>
                <w:tab w:val="clear" w:pos="1701"/>
                <w:tab w:val="clear" w:pos="2268"/>
                <w:tab w:val="clear" w:pos="2835"/>
              </w:tabs>
              <w:spacing w:before="80" w:after="80" w:line="200" w:lineRule="exact"/>
              <w:ind w:left="0" w:right="0"/>
              <w:jc w:val="left"/>
              <w:rPr>
                <w:i/>
                <w:sz w:val="16"/>
              </w:rPr>
            </w:pPr>
          </w:p>
        </w:tc>
        <w:tc>
          <w:tcPr>
            <w:tcW w:w="1674" w:type="dxa"/>
            <w:tcBorders>
              <w:top w:val="single" w:sz="4" w:space="0" w:color="auto"/>
              <w:bottom w:val="single" w:sz="12" w:space="0" w:color="auto"/>
            </w:tcBorders>
            <w:shd w:val="clear" w:color="auto" w:fill="auto"/>
            <w:vAlign w:val="bottom"/>
          </w:tcPr>
          <w:p w14:paraId="269F6FD6" w14:textId="77777777" w:rsidR="00D465E3" w:rsidRPr="002B51C2" w:rsidRDefault="00D465E3" w:rsidP="00D465E3">
            <w:pPr>
              <w:pStyle w:val="SingleTxtG"/>
              <w:tabs>
                <w:tab w:val="clear" w:pos="1701"/>
                <w:tab w:val="clear" w:pos="2268"/>
                <w:tab w:val="clear" w:pos="2835"/>
              </w:tabs>
              <w:spacing w:before="80" w:after="80" w:line="200" w:lineRule="exact"/>
              <w:ind w:left="0" w:right="0"/>
              <w:jc w:val="right"/>
              <w:rPr>
                <w:bCs/>
                <w:i/>
                <w:sz w:val="16"/>
              </w:rPr>
            </w:pPr>
            <w:r w:rsidRPr="002B51C2">
              <w:rPr>
                <w:bCs/>
                <w:i/>
                <w:sz w:val="16"/>
              </w:rPr>
              <w:t xml:space="preserve">2020 </w:t>
            </w:r>
          </w:p>
        </w:tc>
        <w:tc>
          <w:tcPr>
            <w:tcW w:w="1674" w:type="dxa"/>
            <w:tcBorders>
              <w:top w:val="single" w:sz="4" w:space="0" w:color="auto"/>
              <w:bottom w:val="single" w:sz="12" w:space="0" w:color="auto"/>
            </w:tcBorders>
            <w:shd w:val="clear" w:color="auto" w:fill="auto"/>
            <w:vAlign w:val="bottom"/>
          </w:tcPr>
          <w:p w14:paraId="4D922747" w14:textId="77777777" w:rsidR="00D465E3" w:rsidRPr="002B51C2" w:rsidRDefault="00D465E3" w:rsidP="00D465E3">
            <w:pPr>
              <w:pStyle w:val="SingleTxtG"/>
              <w:tabs>
                <w:tab w:val="clear" w:pos="1701"/>
                <w:tab w:val="clear" w:pos="2268"/>
                <w:tab w:val="clear" w:pos="2835"/>
              </w:tabs>
              <w:spacing w:before="80" w:after="80" w:line="200" w:lineRule="exact"/>
              <w:ind w:left="0" w:right="0"/>
              <w:jc w:val="right"/>
              <w:rPr>
                <w:bCs/>
                <w:i/>
                <w:sz w:val="16"/>
              </w:rPr>
            </w:pPr>
            <w:r w:rsidRPr="002B51C2">
              <w:rPr>
                <w:bCs/>
                <w:i/>
                <w:sz w:val="16"/>
              </w:rPr>
              <w:t>2021</w:t>
            </w:r>
          </w:p>
        </w:tc>
        <w:tc>
          <w:tcPr>
            <w:tcW w:w="1329" w:type="dxa"/>
            <w:tcBorders>
              <w:top w:val="single" w:sz="4" w:space="0" w:color="auto"/>
              <w:bottom w:val="single" w:sz="12" w:space="0" w:color="auto"/>
            </w:tcBorders>
            <w:shd w:val="clear" w:color="auto" w:fill="auto"/>
            <w:vAlign w:val="bottom"/>
          </w:tcPr>
          <w:p w14:paraId="7AF9B405" w14:textId="77777777" w:rsidR="00D465E3" w:rsidRPr="002B51C2" w:rsidRDefault="00D465E3" w:rsidP="00D465E3">
            <w:pPr>
              <w:pStyle w:val="SingleTxtG"/>
              <w:tabs>
                <w:tab w:val="clear" w:pos="1701"/>
                <w:tab w:val="clear" w:pos="2268"/>
                <w:tab w:val="clear" w:pos="2835"/>
              </w:tabs>
              <w:spacing w:before="80" w:after="80" w:line="200" w:lineRule="exact"/>
              <w:ind w:left="0" w:right="0"/>
              <w:jc w:val="right"/>
              <w:rPr>
                <w:bCs/>
                <w:i/>
                <w:sz w:val="16"/>
              </w:rPr>
            </w:pPr>
            <w:r w:rsidRPr="002B51C2">
              <w:rPr>
                <w:bCs/>
                <w:i/>
                <w:sz w:val="16"/>
              </w:rPr>
              <w:t>2022</w:t>
            </w:r>
          </w:p>
        </w:tc>
      </w:tr>
      <w:tr w:rsidR="00D465E3" w:rsidRPr="002B51C2" w14:paraId="5CF5E648" w14:textId="77777777" w:rsidTr="00ED5859">
        <w:tc>
          <w:tcPr>
            <w:tcW w:w="2694" w:type="dxa"/>
            <w:tcBorders>
              <w:top w:val="single" w:sz="12" w:space="0" w:color="auto"/>
            </w:tcBorders>
            <w:shd w:val="clear" w:color="auto" w:fill="auto"/>
          </w:tcPr>
          <w:p w14:paraId="2A066D9A"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left"/>
              <w:rPr>
                <w:sz w:val="18"/>
              </w:rPr>
            </w:pPr>
            <w:r w:rsidRPr="002B51C2">
              <w:rPr>
                <w:sz w:val="18"/>
              </w:rPr>
              <w:t xml:space="preserve">Численность детей, </w:t>
            </w:r>
            <w:r>
              <w:rPr>
                <w:sz w:val="18"/>
              </w:rPr>
              <w:t>переданных</w:t>
            </w:r>
            <w:r w:rsidRPr="002B51C2">
              <w:rPr>
                <w:sz w:val="18"/>
              </w:rPr>
              <w:t xml:space="preserve"> на</w:t>
            </w:r>
            <w:r>
              <w:rPr>
                <w:sz w:val="18"/>
              </w:rPr>
              <w:t> </w:t>
            </w:r>
            <w:r w:rsidRPr="002B51C2">
              <w:rPr>
                <w:sz w:val="18"/>
              </w:rPr>
              <w:t>усыновление (удочерение)</w:t>
            </w:r>
          </w:p>
        </w:tc>
        <w:tc>
          <w:tcPr>
            <w:tcW w:w="1674" w:type="dxa"/>
            <w:tcBorders>
              <w:top w:val="single" w:sz="12" w:space="0" w:color="auto"/>
            </w:tcBorders>
            <w:shd w:val="clear" w:color="auto" w:fill="auto"/>
          </w:tcPr>
          <w:p w14:paraId="53A77553"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iCs/>
                <w:sz w:val="18"/>
              </w:rPr>
            </w:pPr>
            <w:r w:rsidRPr="002B51C2">
              <w:rPr>
                <w:iCs/>
                <w:sz w:val="18"/>
              </w:rPr>
              <w:t>567</w:t>
            </w:r>
          </w:p>
        </w:tc>
        <w:tc>
          <w:tcPr>
            <w:tcW w:w="1674" w:type="dxa"/>
            <w:tcBorders>
              <w:top w:val="single" w:sz="12" w:space="0" w:color="auto"/>
            </w:tcBorders>
            <w:shd w:val="clear" w:color="auto" w:fill="auto"/>
          </w:tcPr>
          <w:p w14:paraId="5A4CDCD3"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iCs/>
                <w:sz w:val="18"/>
              </w:rPr>
            </w:pPr>
            <w:r w:rsidRPr="002B51C2">
              <w:rPr>
                <w:iCs/>
                <w:sz w:val="18"/>
              </w:rPr>
              <w:t>751</w:t>
            </w:r>
          </w:p>
        </w:tc>
        <w:tc>
          <w:tcPr>
            <w:tcW w:w="1329" w:type="dxa"/>
            <w:tcBorders>
              <w:top w:val="single" w:sz="12" w:space="0" w:color="auto"/>
            </w:tcBorders>
            <w:shd w:val="clear" w:color="auto" w:fill="auto"/>
          </w:tcPr>
          <w:p w14:paraId="51C0652A"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iCs/>
                <w:sz w:val="18"/>
              </w:rPr>
            </w:pPr>
            <w:r w:rsidRPr="002B51C2">
              <w:rPr>
                <w:iCs/>
                <w:sz w:val="18"/>
              </w:rPr>
              <w:t>714</w:t>
            </w:r>
          </w:p>
        </w:tc>
      </w:tr>
      <w:tr w:rsidR="00D465E3" w:rsidRPr="002B51C2" w14:paraId="6A73F9F0" w14:textId="77777777" w:rsidTr="00ED5859">
        <w:tc>
          <w:tcPr>
            <w:tcW w:w="2694" w:type="dxa"/>
            <w:tcBorders>
              <w:bottom w:val="single" w:sz="12" w:space="0" w:color="auto"/>
            </w:tcBorders>
            <w:shd w:val="clear" w:color="auto" w:fill="auto"/>
          </w:tcPr>
          <w:p w14:paraId="609032D1"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left"/>
              <w:rPr>
                <w:sz w:val="18"/>
              </w:rPr>
            </w:pPr>
            <w:r w:rsidRPr="002B51C2">
              <w:rPr>
                <w:sz w:val="18"/>
              </w:rPr>
              <w:t xml:space="preserve">Численность детей, </w:t>
            </w:r>
            <w:r>
              <w:rPr>
                <w:sz w:val="18"/>
              </w:rPr>
              <w:t>переданных</w:t>
            </w:r>
            <w:r w:rsidRPr="002B51C2">
              <w:rPr>
                <w:sz w:val="18"/>
              </w:rPr>
              <w:t xml:space="preserve"> под опеку (попечительство)</w:t>
            </w:r>
          </w:p>
        </w:tc>
        <w:tc>
          <w:tcPr>
            <w:tcW w:w="1674" w:type="dxa"/>
            <w:tcBorders>
              <w:bottom w:val="single" w:sz="12" w:space="0" w:color="auto"/>
            </w:tcBorders>
            <w:shd w:val="clear" w:color="auto" w:fill="auto"/>
          </w:tcPr>
          <w:p w14:paraId="16FA73E4"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iCs/>
                <w:sz w:val="18"/>
              </w:rPr>
            </w:pPr>
            <w:r w:rsidRPr="002B51C2">
              <w:rPr>
                <w:iCs/>
                <w:sz w:val="18"/>
              </w:rPr>
              <w:t>761</w:t>
            </w:r>
          </w:p>
        </w:tc>
        <w:tc>
          <w:tcPr>
            <w:tcW w:w="1674" w:type="dxa"/>
            <w:tcBorders>
              <w:bottom w:val="single" w:sz="12" w:space="0" w:color="auto"/>
            </w:tcBorders>
            <w:shd w:val="clear" w:color="auto" w:fill="auto"/>
          </w:tcPr>
          <w:p w14:paraId="213C9DE3"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iCs/>
                <w:sz w:val="18"/>
              </w:rPr>
            </w:pPr>
            <w:r w:rsidRPr="002B51C2">
              <w:rPr>
                <w:iCs/>
                <w:sz w:val="18"/>
              </w:rPr>
              <w:t>1 076</w:t>
            </w:r>
          </w:p>
        </w:tc>
        <w:tc>
          <w:tcPr>
            <w:tcW w:w="1329" w:type="dxa"/>
            <w:tcBorders>
              <w:bottom w:val="single" w:sz="12" w:space="0" w:color="auto"/>
            </w:tcBorders>
            <w:shd w:val="clear" w:color="auto" w:fill="auto"/>
          </w:tcPr>
          <w:p w14:paraId="2D81DFD0"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iCs/>
                <w:sz w:val="18"/>
              </w:rPr>
            </w:pPr>
            <w:r w:rsidRPr="002B51C2">
              <w:rPr>
                <w:iCs/>
                <w:sz w:val="18"/>
              </w:rPr>
              <w:t>1 847</w:t>
            </w:r>
          </w:p>
        </w:tc>
      </w:tr>
    </w:tbl>
    <w:p w14:paraId="7E48620C" w14:textId="77777777" w:rsidR="00D465E3" w:rsidRPr="002B51C2" w:rsidRDefault="00D465E3" w:rsidP="00D465E3">
      <w:pPr>
        <w:pStyle w:val="H23G"/>
        <w:ind w:right="709"/>
      </w:pPr>
      <w:r w:rsidRPr="002B51C2">
        <w:tab/>
      </w:r>
      <w:r w:rsidRPr="002B51C2">
        <w:tab/>
        <w:t>Динамика устройство детей в приемные семьи</w:t>
      </w:r>
    </w:p>
    <w:tbl>
      <w:tblPr>
        <w:tblStyle w:val="ac"/>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71"/>
        <w:gridCol w:w="1733"/>
        <w:gridCol w:w="1733"/>
        <w:gridCol w:w="1733"/>
      </w:tblGrid>
      <w:tr w:rsidR="00D465E3" w:rsidRPr="002B51C2" w14:paraId="7ED9AC7E" w14:textId="77777777" w:rsidTr="00ED5859">
        <w:trPr>
          <w:tblHeader/>
        </w:trPr>
        <w:tc>
          <w:tcPr>
            <w:tcW w:w="2836" w:type="dxa"/>
            <w:tcBorders>
              <w:top w:val="single" w:sz="4" w:space="0" w:color="auto"/>
              <w:bottom w:val="single" w:sz="12" w:space="0" w:color="auto"/>
            </w:tcBorders>
            <w:shd w:val="clear" w:color="auto" w:fill="auto"/>
            <w:vAlign w:val="bottom"/>
          </w:tcPr>
          <w:p w14:paraId="39E65BD9" w14:textId="77777777" w:rsidR="00D465E3" w:rsidRPr="002B51C2" w:rsidRDefault="00D465E3" w:rsidP="00D465E3">
            <w:pPr>
              <w:pStyle w:val="SingleTxtG"/>
              <w:tabs>
                <w:tab w:val="clear" w:pos="1701"/>
                <w:tab w:val="clear" w:pos="2268"/>
                <w:tab w:val="clear" w:pos="2835"/>
              </w:tabs>
              <w:spacing w:before="80" w:after="80" w:line="200" w:lineRule="exact"/>
              <w:ind w:left="0" w:right="0"/>
              <w:jc w:val="left"/>
              <w:rPr>
                <w:bCs/>
                <w:i/>
                <w:sz w:val="16"/>
              </w:rPr>
            </w:pPr>
          </w:p>
        </w:tc>
        <w:tc>
          <w:tcPr>
            <w:tcW w:w="2264" w:type="dxa"/>
            <w:tcBorders>
              <w:top w:val="single" w:sz="4" w:space="0" w:color="auto"/>
              <w:bottom w:val="single" w:sz="12" w:space="0" w:color="auto"/>
            </w:tcBorders>
            <w:shd w:val="clear" w:color="auto" w:fill="auto"/>
            <w:vAlign w:val="bottom"/>
          </w:tcPr>
          <w:p w14:paraId="555E667A" w14:textId="77777777" w:rsidR="00D465E3" w:rsidRPr="002B51C2" w:rsidRDefault="00D465E3" w:rsidP="00D465E3">
            <w:pPr>
              <w:pStyle w:val="SingleTxtG"/>
              <w:tabs>
                <w:tab w:val="clear" w:pos="1701"/>
                <w:tab w:val="clear" w:pos="2268"/>
                <w:tab w:val="clear" w:pos="2835"/>
              </w:tabs>
              <w:spacing w:before="80" w:after="80" w:line="200" w:lineRule="exact"/>
              <w:ind w:left="0" w:right="0"/>
              <w:jc w:val="right"/>
              <w:rPr>
                <w:bCs/>
                <w:i/>
                <w:sz w:val="16"/>
              </w:rPr>
            </w:pPr>
            <w:r w:rsidRPr="002B51C2">
              <w:rPr>
                <w:bCs/>
                <w:i/>
                <w:sz w:val="16"/>
              </w:rPr>
              <w:t>2020</w:t>
            </w:r>
          </w:p>
        </w:tc>
        <w:tc>
          <w:tcPr>
            <w:tcW w:w="2264" w:type="dxa"/>
            <w:tcBorders>
              <w:top w:val="single" w:sz="4" w:space="0" w:color="auto"/>
              <w:bottom w:val="single" w:sz="12" w:space="0" w:color="auto"/>
            </w:tcBorders>
            <w:shd w:val="clear" w:color="auto" w:fill="auto"/>
            <w:vAlign w:val="bottom"/>
          </w:tcPr>
          <w:p w14:paraId="218E3D93" w14:textId="77777777" w:rsidR="00D465E3" w:rsidRPr="002B51C2" w:rsidRDefault="00D465E3" w:rsidP="00D465E3">
            <w:pPr>
              <w:pStyle w:val="SingleTxtG"/>
              <w:tabs>
                <w:tab w:val="clear" w:pos="1701"/>
                <w:tab w:val="clear" w:pos="2268"/>
                <w:tab w:val="clear" w:pos="2835"/>
              </w:tabs>
              <w:spacing w:before="80" w:after="80" w:line="200" w:lineRule="exact"/>
              <w:ind w:left="0" w:right="0"/>
              <w:jc w:val="right"/>
              <w:rPr>
                <w:bCs/>
                <w:i/>
                <w:sz w:val="16"/>
              </w:rPr>
            </w:pPr>
            <w:r w:rsidRPr="002B51C2">
              <w:rPr>
                <w:bCs/>
                <w:i/>
                <w:sz w:val="16"/>
              </w:rPr>
              <w:t>2021</w:t>
            </w:r>
          </w:p>
        </w:tc>
        <w:tc>
          <w:tcPr>
            <w:tcW w:w="2264" w:type="dxa"/>
            <w:tcBorders>
              <w:top w:val="single" w:sz="4" w:space="0" w:color="auto"/>
              <w:bottom w:val="single" w:sz="12" w:space="0" w:color="auto"/>
            </w:tcBorders>
            <w:shd w:val="clear" w:color="auto" w:fill="auto"/>
            <w:vAlign w:val="bottom"/>
          </w:tcPr>
          <w:p w14:paraId="68DCEF6A" w14:textId="77777777" w:rsidR="00D465E3" w:rsidRPr="002B51C2" w:rsidRDefault="00D465E3" w:rsidP="00D465E3">
            <w:pPr>
              <w:pStyle w:val="SingleTxtG"/>
              <w:tabs>
                <w:tab w:val="clear" w:pos="1701"/>
                <w:tab w:val="clear" w:pos="2268"/>
                <w:tab w:val="clear" w:pos="2835"/>
              </w:tabs>
              <w:spacing w:before="80" w:after="80" w:line="200" w:lineRule="exact"/>
              <w:ind w:left="0" w:right="0"/>
              <w:jc w:val="right"/>
              <w:rPr>
                <w:bCs/>
                <w:i/>
                <w:sz w:val="16"/>
              </w:rPr>
            </w:pPr>
            <w:r w:rsidRPr="002B51C2">
              <w:rPr>
                <w:bCs/>
                <w:i/>
                <w:sz w:val="16"/>
              </w:rPr>
              <w:t>2022</w:t>
            </w:r>
          </w:p>
        </w:tc>
      </w:tr>
      <w:tr w:rsidR="00D465E3" w:rsidRPr="002B51C2" w14:paraId="0E7F6B1A" w14:textId="77777777" w:rsidTr="00ED5859">
        <w:tc>
          <w:tcPr>
            <w:tcW w:w="2836" w:type="dxa"/>
            <w:tcBorders>
              <w:top w:val="single" w:sz="12" w:space="0" w:color="auto"/>
            </w:tcBorders>
            <w:shd w:val="clear" w:color="auto" w:fill="auto"/>
          </w:tcPr>
          <w:p w14:paraId="7FBB48B1"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left"/>
              <w:rPr>
                <w:sz w:val="18"/>
              </w:rPr>
            </w:pPr>
            <w:r w:rsidRPr="002B51C2">
              <w:rPr>
                <w:sz w:val="18"/>
              </w:rPr>
              <w:t xml:space="preserve">Численность детей, утроенных в приемные семьи на основе договора </w:t>
            </w:r>
          </w:p>
        </w:tc>
        <w:tc>
          <w:tcPr>
            <w:tcW w:w="2264" w:type="dxa"/>
            <w:tcBorders>
              <w:top w:val="single" w:sz="12" w:space="0" w:color="auto"/>
            </w:tcBorders>
            <w:shd w:val="clear" w:color="auto" w:fill="auto"/>
          </w:tcPr>
          <w:p w14:paraId="4EE0B64C"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56</w:t>
            </w:r>
          </w:p>
        </w:tc>
        <w:tc>
          <w:tcPr>
            <w:tcW w:w="2264" w:type="dxa"/>
            <w:tcBorders>
              <w:top w:val="single" w:sz="12" w:space="0" w:color="auto"/>
            </w:tcBorders>
            <w:shd w:val="clear" w:color="auto" w:fill="auto"/>
          </w:tcPr>
          <w:p w14:paraId="1DBE4F2A"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74</w:t>
            </w:r>
          </w:p>
        </w:tc>
        <w:tc>
          <w:tcPr>
            <w:tcW w:w="2264" w:type="dxa"/>
            <w:tcBorders>
              <w:top w:val="single" w:sz="12" w:space="0" w:color="auto"/>
            </w:tcBorders>
            <w:shd w:val="clear" w:color="auto" w:fill="auto"/>
          </w:tcPr>
          <w:p w14:paraId="28EFB1A9"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174</w:t>
            </w:r>
          </w:p>
        </w:tc>
      </w:tr>
      <w:tr w:rsidR="00D465E3" w:rsidRPr="002B51C2" w14:paraId="173B6374" w14:textId="77777777" w:rsidTr="00ED5859">
        <w:tc>
          <w:tcPr>
            <w:tcW w:w="2836" w:type="dxa"/>
            <w:tcBorders>
              <w:bottom w:val="single" w:sz="12" w:space="0" w:color="auto"/>
            </w:tcBorders>
            <w:shd w:val="clear" w:color="auto" w:fill="auto"/>
          </w:tcPr>
          <w:p w14:paraId="493C7B98"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left"/>
              <w:rPr>
                <w:sz w:val="18"/>
              </w:rPr>
            </w:pPr>
            <w:r w:rsidRPr="002B51C2">
              <w:rPr>
                <w:sz w:val="18"/>
              </w:rPr>
              <w:t xml:space="preserve">Финансирование услуг приемной семьи </w:t>
            </w:r>
          </w:p>
        </w:tc>
        <w:tc>
          <w:tcPr>
            <w:tcW w:w="2264" w:type="dxa"/>
            <w:tcBorders>
              <w:bottom w:val="single" w:sz="12" w:space="0" w:color="auto"/>
            </w:tcBorders>
            <w:shd w:val="clear" w:color="auto" w:fill="auto"/>
          </w:tcPr>
          <w:p w14:paraId="305E4412"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21 млн сом</w:t>
            </w:r>
          </w:p>
        </w:tc>
        <w:tc>
          <w:tcPr>
            <w:tcW w:w="2264" w:type="dxa"/>
            <w:tcBorders>
              <w:bottom w:val="single" w:sz="12" w:space="0" w:color="auto"/>
            </w:tcBorders>
            <w:shd w:val="clear" w:color="auto" w:fill="auto"/>
          </w:tcPr>
          <w:p w14:paraId="2B6635D1"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21 млн сом</w:t>
            </w:r>
          </w:p>
        </w:tc>
        <w:tc>
          <w:tcPr>
            <w:tcW w:w="2264" w:type="dxa"/>
            <w:tcBorders>
              <w:bottom w:val="single" w:sz="12" w:space="0" w:color="auto"/>
            </w:tcBorders>
            <w:shd w:val="clear" w:color="auto" w:fill="auto"/>
          </w:tcPr>
          <w:p w14:paraId="0B2B4D26"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right"/>
              <w:rPr>
                <w:sz w:val="18"/>
              </w:rPr>
            </w:pPr>
            <w:r w:rsidRPr="002B51C2">
              <w:rPr>
                <w:sz w:val="18"/>
              </w:rPr>
              <w:t>47 млн сом</w:t>
            </w:r>
          </w:p>
        </w:tc>
      </w:tr>
    </w:tbl>
    <w:p w14:paraId="5C6318E7" w14:textId="77777777" w:rsidR="00D465E3" w:rsidRPr="002B51C2" w:rsidRDefault="00D465E3" w:rsidP="00D465E3">
      <w:pPr>
        <w:pStyle w:val="H23G"/>
        <w:ind w:right="709"/>
      </w:pPr>
      <w:r w:rsidRPr="002B51C2">
        <w:tab/>
      </w:r>
      <w:r w:rsidRPr="002B51C2">
        <w:tab/>
        <w:t xml:space="preserve">Динамика возвращенных детей в семьи из </w:t>
      </w:r>
      <w:proofErr w:type="spellStart"/>
      <w:r w:rsidRPr="002B51C2">
        <w:t>резиденциальных</w:t>
      </w:r>
      <w:proofErr w:type="spellEnd"/>
      <w:r w:rsidRPr="002B51C2">
        <w:t xml:space="preserve"> учреждений </w:t>
      </w:r>
    </w:p>
    <w:tbl>
      <w:tblPr>
        <w:tblStyle w:val="ac"/>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2456"/>
        <w:gridCol w:w="2457"/>
        <w:gridCol w:w="2457"/>
      </w:tblGrid>
      <w:tr w:rsidR="00D465E3" w:rsidRPr="002B51C2" w14:paraId="590F2634" w14:textId="77777777" w:rsidTr="00ED5859">
        <w:trPr>
          <w:tblHeader/>
        </w:trPr>
        <w:tc>
          <w:tcPr>
            <w:tcW w:w="2678" w:type="dxa"/>
            <w:shd w:val="clear" w:color="auto" w:fill="auto"/>
            <w:vAlign w:val="bottom"/>
          </w:tcPr>
          <w:p w14:paraId="60BF45DC" w14:textId="77777777" w:rsidR="00D465E3" w:rsidRPr="002B51C2" w:rsidRDefault="00D465E3" w:rsidP="00D465E3">
            <w:pPr>
              <w:pStyle w:val="SingleTxtG"/>
              <w:tabs>
                <w:tab w:val="clear" w:pos="1701"/>
                <w:tab w:val="clear" w:pos="2268"/>
                <w:tab w:val="clear" w:pos="2835"/>
              </w:tabs>
              <w:spacing w:before="80" w:after="80" w:line="200" w:lineRule="exact"/>
              <w:ind w:left="0" w:right="0"/>
              <w:jc w:val="left"/>
              <w:rPr>
                <w:bCs/>
                <w:i/>
                <w:sz w:val="16"/>
              </w:rPr>
            </w:pPr>
            <w:r w:rsidRPr="002B51C2">
              <w:rPr>
                <w:bCs/>
                <w:i/>
                <w:sz w:val="16"/>
              </w:rPr>
              <w:t>2020</w:t>
            </w:r>
          </w:p>
        </w:tc>
        <w:tc>
          <w:tcPr>
            <w:tcW w:w="2678" w:type="dxa"/>
            <w:shd w:val="clear" w:color="auto" w:fill="auto"/>
            <w:vAlign w:val="bottom"/>
          </w:tcPr>
          <w:p w14:paraId="24E7F100" w14:textId="77777777" w:rsidR="00D465E3" w:rsidRPr="002B51C2" w:rsidRDefault="00D465E3" w:rsidP="00D465E3">
            <w:pPr>
              <w:pStyle w:val="SingleTxtG"/>
              <w:tabs>
                <w:tab w:val="clear" w:pos="1701"/>
                <w:tab w:val="clear" w:pos="2268"/>
                <w:tab w:val="clear" w:pos="2835"/>
              </w:tabs>
              <w:spacing w:before="80" w:after="80" w:line="200" w:lineRule="exact"/>
              <w:ind w:left="664" w:right="0"/>
              <w:jc w:val="left"/>
              <w:rPr>
                <w:bCs/>
                <w:i/>
                <w:sz w:val="16"/>
              </w:rPr>
            </w:pPr>
            <w:r w:rsidRPr="002B51C2">
              <w:rPr>
                <w:bCs/>
                <w:i/>
                <w:sz w:val="16"/>
              </w:rPr>
              <w:t>2021</w:t>
            </w:r>
          </w:p>
        </w:tc>
        <w:tc>
          <w:tcPr>
            <w:tcW w:w="2678" w:type="dxa"/>
            <w:shd w:val="clear" w:color="auto" w:fill="auto"/>
            <w:vAlign w:val="bottom"/>
          </w:tcPr>
          <w:p w14:paraId="71154BF0" w14:textId="77777777" w:rsidR="00D465E3" w:rsidRPr="002B51C2" w:rsidRDefault="00D465E3" w:rsidP="00D465E3">
            <w:pPr>
              <w:pStyle w:val="SingleTxtG"/>
              <w:tabs>
                <w:tab w:val="clear" w:pos="1701"/>
                <w:tab w:val="clear" w:pos="2268"/>
                <w:tab w:val="clear" w:pos="2835"/>
              </w:tabs>
              <w:spacing w:before="80" w:after="80" w:line="200" w:lineRule="exact"/>
              <w:ind w:left="1322" w:right="0"/>
              <w:jc w:val="left"/>
              <w:rPr>
                <w:bCs/>
                <w:i/>
                <w:sz w:val="16"/>
              </w:rPr>
            </w:pPr>
            <w:r w:rsidRPr="002B51C2">
              <w:rPr>
                <w:bCs/>
                <w:i/>
                <w:sz w:val="16"/>
              </w:rPr>
              <w:t>2022</w:t>
            </w:r>
          </w:p>
        </w:tc>
      </w:tr>
      <w:tr w:rsidR="00D465E3" w:rsidRPr="002B51C2" w14:paraId="3EB88AEA" w14:textId="77777777" w:rsidTr="00ED5859">
        <w:tc>
          <w:tcPr>
            <w:tcW w:w="2678" w:type="dxa"/>
            <w:shd w:val="clear" w:color="auto" w:fill="auto"/>
          </w:tcPr>
          <w:p w14:paraId="35398803" w14:textId="77777777" w:rsidR="00D465E3" w:rsidRPr="002B51C2" w:rsidRDefault="00D465E3" w:rsidP="00D465E3">
            <w:pPr>
              <w:pStyle w:val="SingleTxtG"/>
              <w:tabs>
                <w:tab w:val="clear" w:pos="1701"/>
                <w:tab w:val="clear" w:pos="2268"/>
                <w:tab w:val="clear" w:pos="2835"/>
              </w:tabs>
              <w:spacing w:before="40" w:after="40" w:line="220" w:lineRule="exact"/>
              <w:ind w:left="0" w:right="0"/>
              <w:jc w:val="left"/>
              <w:rPr>
                <w:sz w:val="18"/>
              </w:rPr>
            </w:pPr>
            <w:r w:rsidRPr="002B51C2">
              <w:rPr>
                <w:sz w:val="18"/>
              </w:rPr>
              <w:t>372</w:t>
            </w:r>
          </w:p>
        </w:tc>
        <w:tc>
          <w:tcPr>
            <w:tcW w:w="2678" w:type="dxa"/>
            <w:shd w:val="clear" w:color="auto" w:fill="auto"/>
          </w:tcPr>
          <w:p w14:paraId="7B239CE0" w14:textId="77777777" w:rsidR="00D465E3" w:rsidRPr="002B51C2" w:rsidRDefault="00D465E3" w:rsidP="00D465E3">
            <w:pPr>
              <w:pStyle w:val="SingleTxtG"/>
              <w:tabs>
                <w:tab w:val="clear" w:pos="1701"/>
                <w:tab w:val="clear" w:pos="2268"/>
                <w:tab w:val="clear" w:pos="2835"/>
              </w:tabs>
              <w:spacing w:before="40" w:after="40" w:line="220" w:lineRule="exact"/>
              <w:ind w:left="664" w:right="0"/>
              <w:jc w:val="left"/>
              <w:rPr>
                <w:sz w:val="18"/>
              </w:rPr>
            </w:pPr>
            <w:r w:rsidRPr="002B51C2">
              <w:rPr>
                <w:sz w:val="18"/>
              </w:rPr>
              <w:t>345</w:t>
            </w:r>
          </w:p>
        </w:tc>
        <w:tc>
          <w:tcPr>
            <w:tcW w:w="2678" w:type="dxa"/>
            <w:shd w:val="clear" w:color="auto" w:fill="auto"/>
          </w:tcPr>
          <w:p w14:paraId="204629A6" w14:textId="77777777" w:rsidR="00D465E3" w:rsidRPr="002B51C2" w:rsidRDefault="00D465E3" w:rsidP="00D465E3">
            <w:pPr>
              <w:pStyle w:val="SingleTxtG"/>
              <w:tabs>
                <w:tab w:val="clear" w:pos="1701"/>
                <w:tab w:val="clear" w:pos="2268"/>
                <w:tab w:val="clear" w:pos="2835"/>
              </w:tabs>
              <w:spacing w:before="40" w:after="40" w:line="220" w:lineRule="exact"/>
              <w:ind w:left="1322" w:right="0"/>
              <w:jc w:val="left"/>
              <w:rPr>
                <w:sz w:val="18"/>
              </w:rPr>
            </w:pPr>
            <w:r w:rsidRPr="002B51C2">
              <w:rPr>
                <w:sz w:val="18"/>
              </w:rPr>
              <w:t>349</w:t>
            </w:r>
          </w:p>
        </w:tc>
      </w:tr>
    </w:tbl>
    <w:p w14:paraId="48B60308" w14:textId="77777777" w:rsidR="00D465E3" w:rsidRPr="002B51C2" w:rsidRDefault="00D465E3" w:rsidP="00D465E3">
      <w:pPr>
        <w:pStyle w:val="SingleTxtG"/>
        <w:spacing w:before="240" w:after="0"/>
        <w:jc w:val="center"/>
        <w:rPr>
          <w:u w:val="single"/>
        </w:rPr>
      </w:pPr>
      <w:r w:rsidRPr="002B51C2">
        <w:rPr>
          <w:u w:val="single"/>
        </w:rPr>
        <w:tab/>
      </w:r>
      <w:r w:rsidRPr="002B51C2">
        <w:rPr>
          <w:u w:val="single"/>
        </w:rPr>
        <w:tab/>
      </w:r>
      <w:r w:rsidRPr="002B51C2">
        <w:rPr>
          <w:u w:val="single"/>
        </w:rPr>
        <w:tab/>
      </w:r>
    </w:p>
    <w:p w14:paraId="78E76B78" w14:textId="77777777" w:rsidR="00381C24" w:rsidRPr="00D465E3" w:rsidRDefault="00381C24" w:rsidP="00D465E3">
      <w:pPr>
        <w:rPr>
          <w:lang w:val="en-US"/>
        </w:rPr>
      </w:pPr>
    </w:p>
    <w:sectPr w:rsidR="00381C24" w:rsidRPr="00D465E3" w:rsidSect="00D465E3">
      <w:headerReference w:type="even" r:id="rId18"/>
      <w:headerReference w:type="default" r:id="rId19"/>
      <w:footerReference w:type="even" r:id="rId20"/>
      <w:footerReference w:type="default" r:id="rId21"/>
      <w:footerReference w:type="first" r:id="rId2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7FF2A9" w14:textId="77777777" w:rsidR="00FD3F8A" w:rsidRPr="00A312BC" w:rsidRDefault="00FD3F8A" w:rsidP="00A312BC"/>
  </w:endnote>
  <w:endnote w:type="continuationSeparator" w:id="0">
    <w:p w14:paraId="26983E3E" w14:textId="77777777" w:rsidR="00FD3F8A" w:rsidRPr="00A312BC" w:rsidRDefault="00FD3F8A"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F1ABA" w14:textId="5677F627" w:rsidR="00D465E3" w:rsidRPr="00D465E3" w:rsidRDefault="00D465E3">
    <w:pPr>
      <w:pStyle w:val="a8"/>
    </w:pPr>
    <w:r w:rsidRPr="00D465E3">
      <w:rPr>
        <w:b/>
        <w:sz w:val="18"/>
      </w:rPr>
      <w:fldChar w:fldCharType="begin"/>
    </w:r>
    <w:r w:rsidRPr="00D465E3">
      <w:rPr>
        <w:b/>
        <w:sz w:val="18"/>
      </w:rPr>
      <w:instrText xml:space="preserve"> PAGE  \* MERGEFORMAT </w:instrText>
    </w:r>
    <w:r w:rsidRPr="00D465E3">
      <w:rPr>
        <w:b/>
        <w:sz w:val="18"/>
      </w:rPr>
      <w:fldChar w:fldCharType="separate"/>
    </w:r>
    <w:r w:rsidRPr="00D465E3">
      <w:rPr>
        <w:b/>
        <w:noProof/>
        <w:sz w:val="18"/>
      </w:rPr>
      <w:t>2</w:t>
    </w:r>
    <w:r w:rsidRPr="00D465E3">
      <w:rPr>
        <w:b/>
        <w:sz w:val="18"/>
      </w:rPr>
      <w:fldChar w:fldCharType="end"/>
    </w:r>
    <w:r>
      <w:rPr>
        <w:b/>
        <w:sz w:val="18"/>
      </w:rPr>
      <w:tab/>
    </w:r>
    <w:r>
      <w:t>GE.23-14033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F8F7B" w14:textId="057A3799" w:rsidR="00D465E3" w:rsidRPr="00D465E3" w:rsidRDefault="00D465E3" w:rsidP="00D465E3">
    <w:pPr>
      <w:pStyle w:val="a8"/>
      <w:tabs>
        <w:tab w:val="clear" w:pos="9639"/>
        <w:tab w:val="right" w:pos="9638"/>
      </w:tabs>
      <w:rPr>
        <w:b/>
        <w:sz w:val="18"/>
      </w:rPr>
    </w:pPr>
    <w:r>
      <w:t>GE.23-14033</w:t>
    </w:r>
    <w:r>
      <w:tab/>
    </w:r>
    <w:r w:rsidRPr="00D465E3">
      <w:rPr>
        <w:b/>
        <w:sz w:val="18"/>
      </w:rPr>
      <w:fldChar w:fldCharType="begin"/>
    </w:r>
    <w:r w:rsidRPr="00D465E3">
      <w:rPr>
        <w:b/>
        <w:sz w:val="18"/>
      </w:rPr>
      <w:instrText xml:space="preserve"> PAGE  \* MERGEFORMAT </w:instrText>
    </w:r>
    <w:r w:rsidRPr="00D465E3">
      <w:rPr>
        <w:b/>
        <w:sz w:val="18"/>
      </w:rPr>
      <w:fldChar w:fldCharType="separate"/>
    </w:r>
    <w:r w:rsidRPr="00D465E3">
      <w:rPr>
        <w:b/>
        <w:noProof/>
        <w:sz w:val="18"/>
      </w:rPr>
      <w:t>3</w:t>
    </w:r>
    <w:r w:rsidRPr="00D465E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CB51F" w14:textId="27D513C3" w:rsidR="00042B72" w:rsidRPr="00D465E3" w:rsidRDefault="00D465E3" w:rsidP="00D465E3">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535FC1EE" wp14:editId="27D82491">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w:t>
    </w:r>
    <w:proofErr w:type="gramStart"/>
    <w:r>
      <w:t>14033  (</w:t>
    </w:r>
    <w:proofErr w:type="gramEnd"/>
    <w:r>
      <w:t>R)</w:t>
    </w:r>
    <w:r>
      <w:rPr>
        <w:noProof/>
      </w:rPr>
      <w:drawing>
        <wp:anchor distT="0" distB="0" distL="114300" distR="114300" simplePos="0" relativeHeight="251659264" behindDoc="0" locked="0" layoutInCell="1" allowOverlap="1" wp14:anchorId="47AFCAE2" wp14:editId="5194F240">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190723  200723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A82228" w14:textId="77777777" w:rsidR="00FD3F8A" w:rsidRPr="001075E9" w:rsidRDefault="00FD3F8A" w:rsidP="001075E9">
      <w:pPr>
        <w:tabs>
          <w:tab w:val="right" w:pos="2155"/>
        </w:tabs>
        <w:spacing w:after="80" w:line="240" w:lineRule="auto"/>
        <w:ind w:left="680"/>
        <w:rPr>
          <w:u w:val="single"/>
        </w:rPr>
      </w:pPr>
      <w:r>
        <w:rPr>
          <w:u w:val="single"/>
        </w:rPr>
        <w:tab/>
      </w:r>
    </w:p>
  </w:footnote>
  <w:footnote w:type="continuationSeparator" w:id="0">
    <w:p w14:paraId="33880A8D" w14:textId="77777777" w:rsidR="00FD3F8A" w:rsidRDefault="00FD3F8A" w:rsidP="00407B78">
      <w:pPr>
        <w:tabs>
          <w:tab w:val="right" w:pos="2155"/>
        </w:tabs>
        <w:spacing w:after="80"/>
        <w:ind w:left="680"/>
        <w:rPr>
          <w:u w:val="single"/>
        </w:rPr>
      </w:pPr>
      <w:r>
        <w:rPr>
          <w:u w:val="single"/>
        </w:rPr>
        <w:tab/>
      </w:r>
    </w:p>
  </w:footnote>
  <w:footnote w:id="1">
    <w:p w14:paraId="4C10F9BE" w14:textId="77777777" w:rsidR="00D465E3" w:rsidRDefault="00D465E3" w:rsidP="00D465E3">
      <w:pPr>
        <w:pStyle w:val="ad"/>
      </w:pPr>
      <w:r>
        <w:tab/>
      </w:r>
      <w:r w:rsidRPr="00D465E3">
        <w:rPr>
          <w:sz w:val="20"/>
        </w:rPr>
        <w:t>*</w:t>
      </w:r>
      <w:r>
        <w:tab/>
        <w:t>Настоящий документ выпускается без официального редактирования.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09EF1" w14:textId="74D25AF5" w:rsidR="00D465E3" w:rsidRPr="00D465E3" w:rsidRDefault="00D465E3">
    <w:pPr>
      <w:pStyle w:val="a5"/>
    </w:pPr>
    <w:fldSimple w:instr=" TITLE  \* MERGEFORMAT ">
      <w:r w:rsidR="000C00AF">
        <w:t>CRC/C/KGZ/RQ/5-6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9D1ED" w14:textId="04C157DB" w:rsidR="00D465E3" w:rsidRPr="00D465E3" w:rsidRDefault="00D465E3" w:rsidP="00D465E3">
    <w:pPr>
      <w:pStyle w:val="a5"/>
      <w:jc w:val="right"/>
    </w:pPr>
    <w:fldSimple w:instr=" TITLE  \* MERGEFORMAT ">
      <w:r w:rsidR="000C00AF">
        <w:t>CRC/C/KGZ/RQ/5-6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64FB239"/>
    <w:multiLevelType w:val="singleLevel"/>
    <w:tmpl w:val="C64FB239"/>
    <w:lvl w:ilvl="0">
      <w:start w:val="22"/>
      <w:numFmt w:val="decimal"/>
      <w:suff w:val="space"/>
      <w:lvlText w:val="%1."/>
      <w:lvlJc w:val="left"/>
    </w:lvl>
  </w:abstractNum>
  <w:abstractNum w:abstractNumId="1"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10C49F8"/>
    <w:multiLevelType w:val="hybridMultilevel"/>
    <w:tmpl w:val="FFD08D26"/>
    <w:lvl w:ilvl="0" w:tplc="C7EA0408">
      <w:start w:val="1"/>
      <w:numFmt w:val="decimal"/>
      <w:lvlText w:val="%1."/>
      <w:lvlJc w:val="left"/>
      <w:pPr>
        <w:tabs>
          <w:tab w:val="num" w:pos="0"/>
        </w:tabs>
        <w:ind w:left="1134" w:firstLine="0"/>
      </w:pPr>
      <w:rPr>
        <w:rFonts w:ascii="Times New Roman" w:hAnsi="Times New Roman" w:hint="default"/>
        <w:b w:val="0"/>
        <w:i w:val="0"/>
        <w:sz w:val="20"/>
      </w:rPr>
    </w:lvl>
    <w:lvl w:ilvl="1" w:tplc="1A40841E" w:tentative="1">
      <w:start w:val="1"/>
      <w:numFmt w:val="lowerLetter"/>
      <w:lvlText w:val="%2."/>
      <w:lvlJc w:val="left"/>
      <w:pPr>
        <w:tabs>
          <w:tab w:val="num" w:pos="1440"/>
        </w:tabs>
        <w:ind w:left="1440" w:hanging="360"/>
      </w:pPr>
    </w:lvl>
    <w:lvl w:ilvl="2" w:tplc="080615E0" w:tentative="1">
      <w:start w:val="1"/>
      <w:numFmt w:val="lowerRoman"/>
      <w:lvlText w:val="%3."/>
      <w:lvlJc w:val="right"/>
      <w:pPr>
        <w:tabs>
          <w:tab w:val="num" w:pos="2160"/>
        </w:tabs>
        <w:ind w:left="2160" w:hanging="180"/>
      </w:pPr>
    </w:lvl>
    <w:lvl w:ilvl="3" w:tplc="77F0944A" w:tentative="1">
      <w:start w:val="1"/>
      <w:numFmt w:val="decimal"/>
      <w:lvlText w:val="%4."/>
      <w:lvlJc w:val="left"/>
      <w:pPr>
        <w:tabs>
          <w:tab w:val="num" w:pos="2880"/>
        </w:tabs>
        <w:ind w:left="2880" w:hanging="360"/>
      </w:pPr>
    </w:lvl>
    <w:lvl w:ilvl="4" w:tplc="4AC6EAF0" w:tentative="1">
      <w:start w:val="1"/>
      <w:numFmt w:val="lowerLetter"/>
      <w:lvlText w:val="%5."/>
      <w:lvlJc w:val="left"/>
      <w:pPr>
        <w:tabs>
          <w:tab w:val="num" w:pos="3600"/>
        </w:tabs>
        <w:ind w:left="3600" w:hanging="360"/>
      </w:pPr>
    </w:lvl>
    <w:lvl w:ilvl="5" w:tplc="897253E0" w:tentative="1">
      <w:start w:val="1"/>
      <w:numFmt w:val="lowerRoman"/>
      <w:lvlText w:val="%6."/>
      <w:lvlJc w:val="right"/>
      <w:pPr>
        <w:tabs>
          <w:tab w:val="num" w:pos="4320"/>
        </w:tabs>
        <w:ind w:left="4320" w:hanging="180"/>
      </w:pPr>
    </w:lvl>
    <w:lvl w:ilvl="6" w:tplc="13CE34D2" w:tentative="1">
      <w:start w:val="1"/>
      <w:numFmt w:val="decimal"/>
      <w:lvlText w:val="%7."/>
      <w:lvlJc w:val="left"/>
      <w:pPr>
        <w:tabs>
          <w:tab w:val="num" w:pos="5040"/>
        </w:tabs>
        <w:ind w:left="5040" w:hanging="360"/>
      </w:pPr>
    </w:lvl>
    <w:lvl w:ilvl="7" w:tplc="C47206E8" w:tentative="1">
      <w:start w:val="1"/>
      <w:numFmt w:val="lowerLetter"/>
      <w:lvlText w:val="%8."/>
      <w:lvlJc w:val="left"/>
      <w:pPr>
        <w:tabs>
          <w:tab w:val="num" w:pos="5760"/>
        </w:tabs>
        <w:ind w:left="5760" w:hanging="360"/>
      </w:pPr>
    </w:lvl>
    <w:lvl w:ilvl="8" w:tplc="7456A928" w:tentative="1">
      <w:start w:val="1"/>
      <w:numFmt w:val="lowerRoman"/>
      <w:lvlText w:val="%9."/>
      <w:lvlJc w:val="right"/>
      <w:pPr>
        <w:tabs>
          <w:tab w:val="num" w:pos="6480"/>
        </w:tabs>
        <w:ind w:left="6480" w:hanging="180"/>
      </w:pPr>
    </w:lvl>
  </w:abstractNum>
  <w:abstractNum w:abstractNumId="12" w15:restartNumberingAfterBreak="0">
    <w:nsid w:val="0D954887"/>
    <w:multiLevelType w:val="hybridMultilevel"/>
    <w:tmpl w:val="2B362816"/>
    <w:lvl w:ilvl="0" w:tplc="2FD8F9C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A79A5E0E" w:tentative="1">
      <w:start w:val="1"/>
      <w:numFmt w:val="lowerLetter"/>
      <w:lvlText w:val="%2."/>
      <w:lvlJc w:val="left"/>
      <w:pPr>
        <w:tabs>
          <w:tab w:val="num" w:pos="1440"/>
        </w:tabs>
        <w:ind w:left="1440" w:hanging="360"/>
      </w:pPr>
    </w:lvl>
    <w:lvl w:ilvl="2" w:tplc="9D2E9F54" w:tentative="1">
      <w:start w:val="1"/>
      <w:numFmt w:val="lowerRoman"/>
      <w:lvlText w:val="%3."/>
      <w:lvlJc w:val="right"/>
      <w:pPr>
        <w:tabs>
          <w:tab w:val="num" w:pos="2160"/>
        </w:tabs>
        <w:ind w:left="2160" w:hanging="180"/>
      </w:pPr>
    </w:lvl>
    <w:lvl w:ilvl="3" w:tplc="E32CB7F2" w:tentative="1">
      <w:start w:val="1"/>
      <w:numFmt w:val="decimal"/>
      <w:lvlText w:val="%4."/>
      <w:lvlJc w:val="left"/>
      <w:pPr>
        <w:tabs>
          <w:tab w:val="num" w:pos="2880"/>
        </w:tabs>
        <w:ind w:left="2880" w:hanging="360"/>
      </w:pPr>
    </w:lvl>
    <w:lvl w:ilvl="4" w:tplc="38D6ECE2" w:tentative="1">
      <w:start w:val="1"/>
      <w:numFmt w:val="lowerLetter"/>
      <w:lvlText w:val="%5."/>
      <w:lvlJc w:val="left"/>
      <w:pPr>
        <w:tabs>
          <w:tab w:val="num" w:pos="3600"/>
        </w:tabs>
        <w:ind w:left="3600" w:hanging="360"/>
      </w:pPr>
    </w:lvl>
    <w:lvl w:ilvl="5" w:tplc="4462C68A" w:tentative="1">
      <w:start w:val="1"/>
      <w:numFmt w:val="lowerRoman"/>
      <w:lvlText w:val="%6."/>
      <w:lvlJc w:val="right"/>
      <w:pPr>
        <w:tabs>
          <w:tab w:val="num" w:pos="4320"/>
        </w:tabs>
        <w:ind w:left="4320" w:hanging="180"/>
      </w:pPr>
    </w:lvl>
    <w:lvl w:ilvl="6" w:tplc="24F2B586" w:tentative="1">
      <w:start w:val="1"/>
      <w:numFmt w:val="decimal"/>
      <w:lvlText w:val="%7."/>
      <w:lvlJc w:val="left"/>
      <w:pPr>
        <w:tabs>
          <w:tab w:val="num" w:pos="5040"/>
        </w:tabs>
        <w:ind w:left="5040" w:hanging="360"/>
      </w:pPr>
    </w:lvl>
    <w:lvl w:ilvl="7" w:tplc="7DD498F8" w:tentative="1">
      <w:start w:val="1"/>
      <w:numFmt w:val="lowerLetter"/>
      <w:lvlText w:val="%8."/>
      <w:lvlJc w:val="left"/>
      <w:pPr>
        <w:tabs>
          <w:tab w:val="num" w:pos="5760"/>
        </w:tabs>
        <w:ind w:left="5760" w:hanging="360"/>
      </w:pPr>
    </w:lvl>
    <w:lvl w:ilvl="8" w:tplc="E28CB122" w:tentative="1">
      <w:start w:val="1"/>
      <w:numFmt w:val="lowerRoman"/>
      <w:lvlText w:val="%9."/>
      <w:lvlJc w:val="right"/>
      <w:pPr>
        <w:tabs>
          <w:tab w:val="num" w:pos="6480"/>
        </w:tabs>
        <w:ind w:left="6480" w:hanging="180"/>
      </w:pPr>
    </w:lvl>
  </w:abstractNum>
  <w:abstractNum w:abstractNumId="13"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1E253887"/>
    <w:multiLevelType w:val="hybridMultilevel"/>
    <w:tmpl w:val="497EC7CC"/>
    <w:lvl w:ilvl="0" w:tplc="B6A0CFB0">
      <w:start w:val="1"/>
      <w:numFmt w:val="bullet"/>
      <w:lvlText w:val="•"/>
      <w:lvlJc w:val="left"/>
      <w:pPr>
        <w:tabs>
          <w:tab w:val="num" w:pos="2268"/>
        </w:tabs>
        <w:ind w:left="2268" w:hanging="170"/>
      </w:pPr>
      <w:rPr>
        <w:rFonts w:ascii="Times New Roman" w:hAnsi="Times New Roman" w:cs="Times New Roman" w:hint="default"/>
      </w:rPr>
    </w:lvl>
    <w:lvl w:ilvl="1" w:tplc="4130266C" w:tentative="1">
      <w:start w:val="1"/>
      <w:numFmt w:val="bullet"/>
      <w:lvlText w:val="o"/>
      <w:lvlJc w:val="left"/>
      <w:pPr>
        <w:tabs>
          <w:tab w:val="num" w:pos="1440"/>
        </w:tabs>
        <w:ind w:left="1440" w:hanging="360"/>
      </w:pPr>
      <w:rPr>
        <w:rFonts w:ascii="Courier New" w:hAnsi="Courier New" w:hint="default"/>
      </w:rPr>
    </w:lvl>
    <w:lvl w:ilvl="2" w:tplc="5188546E" w:tentative="1">
      <w:start w:val="1"/>
      <w:numFmt w:val="bullet"/>
      <w:lvlText w:val=""/>
      <w:lvlJc w:val="left"/>
      <w:pPr>
        <w:tabs>
          <w:tab w:val="num" w:pos="2160"/>
        </w:tabs>
        <w:ind w:left="2160" w:hanging="360"/>
      </w:pPr>
      <w:rPr>
        <w:rFonts w:ascii="Wingdings" w:hAnsi="Wingdings" w:hint="default"/>
      </w:rPr>
    </w:lvl>
    <w:lvl w:ilvl="3" w:tplc="93801E5C" w:tentative="1">
      <w:start w:val="1"/>
      <w:numFmt w:val="bullet"/>
      <w:lvlText w:val=""/>
      <w:lvlJc w:val="left"/>
      <w:pPr>
        <w:tabs>
          <w:tab w:val="num" w:pos="2880"/>
        </w:tabs>
        <w:ind w:left="2880" w:hanging="360"/>
      </w:pPr>
      <w:rPr>
        <w:rFonts w:ascii="Symbol" w:hAnsi="Symbol" w:hint="default"/>
      </w:rPr>
    </w:lvl>
    <w:lvl w:ilvl="4" w:tplc="301AC288" w:tentative="1">
      <w:start w:val="1"/>
      <w:numFmt w:val="bullet"/>
      <w:lvlText w:val="o"/>
      <w:lvlJc w:val="left"/>
      <w:pPr>
        <w:tabs>
          <w:tab w:val="num" w:pos="3600"/>
        </w:tabs>
        <w:ind w:left="3600" w:hanging="360"/>
      </w:pPr>
      <w:rPr>
        <w:rFonts w:ascii="Courier New" w:hAnsi="Courier New" w:hint="default"/>
      </w:rPr>
    </w:lvl>
    <w:lvl w:ilvl="5" w:tplc="5686AF8A" w:tentative="1">
      <w:start w:val="1"/>
      <w:numFmt w:val="bullet"/>
      <w:lvlText w:val=""/>
      <w:lvlJc w:val="left"/>
      <w:pPr>
        <w:tabs>
          <w:tab w:val="num" w:pos="4320"/>
        </w:tabs>
        <w:ind w:left="4320" w:hanging="360"/>
      </w:pPr>
      <w:rPr>
        <w:rFonts w:ascii="Wingdings" w:hAnsi="Wingdings" w:hint="default"/>
      </w:rPr>
    </w:lvl>
    <w:lvl w:ilvl="6" w:tplc="BE10F6D0" w:tentative="1">
      <w:start w:val="1"/>
      <w:numFmt w:val="bullet"/>
      <w:lvlText w:val=""/>
      <w:lvlJc w:val="left"/>
      <w:pPr>
        <w:tabs>
          <w:tab w:val="num" w:pos="5040"/>
        </w:tabs>
        <w:ind w:left="5040" w:hanging="360"/>
      </w:pPr>
      <w:rPr>
        <w:rFonts w:ascii="Symbol" w:hAnsi="Symbol" w:hint="default"/>
      </w:rPr>
    </w:lvl>
    <w:lvl w:ilvl="7" w:tplc="1C10F940" w:tentative="1">
      <w:start w:val="1"/>
      <w:numFmt w:val="bullet"/>
      <w:lvlText w:val="o"/>
      <w:lvlJc w:val="left"/>
      <w:pPr>
        <w:tabs>
          <w:tab w:val="num" w:pos="5760"/>
        </w:tabs>
        <w:ind w:left="5760" w:hanging="360"/>
      </w:pPr>
      <w:rPr>
        <w:rFonts w:ascii="Courier New" w:hAnsi="Courier New" w:hint="default"/>
      </w:rPr>
    </w:lvl>
    <w:lvl w:ilvl="8" w:tplc="A4B2AF8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FB315E5"/>
    <w:multiLevelType w:val="multilevel"/>
    <w:tmpl w:val="2FB315E5"/>
    <w:lvl w:ilvl="0">
      <w:start w:val="1"/>
      <w:numFmt w:val="decimal"/>
      <w:lvlText w:val="%1."/>
      <w:lvlJc w:val="left"/>
      <w:pPr>
        <w:ind w:left="937" w:firstLine="56"/>
      </w:pPr>
      <w:rPr>
        <w:rFonts w:hint="default"/>
        <w:sz w:val="20"/>
        <w:szCs w:val="22"/>
      </w:rPr>
    </w:lvl>
    <w:lvl w:ilvl="1">
      <w:start w:val="1"/>
      <w:numFmt w:val="lowerLetter"/>
      <w:lvlText w:val="%2."/>
      <w:lvlJc w:val="left"/>
      <w:pPr>
        <w:ind w:left="1857" w:hanging="360"/>
      </w:pPr>
    </w:lvl>
    <w:lvl w:ilvl="2">
      <w:start w:val="1"/>
      <w:numFmt w:val="lowerRoman"/>
      <w:lvlText w:val="%3."/>
      <w:lvlJc w:val="right"/>
      <w:pPr>
        <w:ind w:left="2577" w:hanging="180"/>
      </w:pPr>
    </w:lvl>
    <w:lvl w:ilvl="3">
      <w:start w:val="1"/>
      <w:numFmt w:val="decimal"/>
      <w:lvlText w:val="%4."/>
      <w:lvlJc w:val="left"/>
      <w:pPr>
        <w:ind w:left="3297" w:hanging="360"/>
      </w:pPr>
    </w:lvl>
    <w:lvl w:ilvl="4">
      <w:start w:val="1"/>
      <w:numFmt w:val="lowerLetter"/>
      <w:lvlText w:val="%5."/>
      <w:lvlJc w:val="left"/>
      <w:pPr>
        <w:ind w:left="4017" w:hanging="360"/>
      </w:pPr>
    </w:lvl>
    <w:lvl w:ilvl="5">
      <w:start w:val="1"/>
      <w:numFmt w:val="lowerRoman"/>
      <w:lvlText w:val="%6."/>
      <w:lvlJc w:val="right"/>
      <w:pPr>
        <w:ind w:left="4737" w:hanging="180"/>
      </w:pPr>
    </w:lvl>
    <w:lvl w:ilvl="6">
      <w:start w:val="1"/>
      <w:numFmt w:val="decimal"/>
      <w:lvlText w:val="%7."/>
      <w:lvlJc w:val="left"/>
      <w:pPr>
        <w:ind w:left="5457" w:hanging="360"/>
      </w:pPr>
    </w:lvl>
    <w:lvl w:ilvl="7">
      <w:start w:val="1"/>
      <w:numFmt w:val="lowerLetter"/>
      <w:lvlText w:val="%8."/>
      <w:lvlJc w:val="left"/>
      <w:pPr>
        <w:ind w:left="6177" w:hanging="360"/>
      </w:pPr>
    </w:lvl>
    <w:lvl w:ilvl="8">
      <w:start w:val="1"/>
      <w:numFmt w:val="lowerRoman"/>
      <w:lvlText w:val="%9."/>
      <w:lvlJc w:val="right"/>
      <w:pPr>
        <w:ind w:left="6897" w:hanging="180"/>
      </w:pPr>
    </w:lvl>
  </w:abstractNum>
  <w:abstractNum w:abstractNumId="16" w15:restartNumberingAfterBreak="0">
    <w:nsid w:val="31A12325"/>
    <w:multiLevelType w:val="hybridMultilevel"/>
    <w:tmpl w:val="FF0E5B48"/>
    <w:lvl w:ilvl="0" w:tplc="39BA2620">
      <w:start w:val="1"/>
      <w:numFmt w:val="bullet"/>
      <w:lvlText w:val="•"/>
      <w:lvlJc w:val="left"/>
      <w:pPr>
        <w:tabs>
          <w:tab w:val="num" w:pos="1701"/>
        </w:tabs>
        <w:ind w:left="1701" w:hanging="170"/>
      </w:pPr>
      <w:rPr>
        <w:rFonts w:ascii="Times New Roman" w:hAnsi="Times New Roman" w:cs="Times New Roman" w:hint="default"/>
        <w:b w:val="0"/>
        <w:i w:val="0"/>
        <w:sz w:val="20"/>
      </w:rPr>
    </w:lvl>
    <w:lvl w:ilvl="1" w:tplc="EB5CD0D4" w:tentative="1">
      <w:start w:val="1"/>
      <w:numFmt w:val="bullet"/>
      <w:lvlText w:val="o"/>
      <w:lvlJc w:val="left"/>
      <w:pPr>
        <w:tabs>
          <w:tab w:val="num" w:pos="1440"/>
        </w:tabs>
        <w:ind w:left="1440" w:hanging="360"/>
      </w:pPr>
      <w:rPr>
        <w:rFonts w:ascii="Courier New" w:hAnsi="Courier New" w:hint="default"/>
      </w:rPr>
    </w:lvl>
    <w:lvl w:ilvl="2" w:tplc="CA1AC342" w:tentative="1">
      <w:start w:val="1"/>
      <w:numFmt w:val="bullet"/>
      <w:lvlText w:val=""/>
      <w:lvlJc w:val="left"/>
      <w:pPr>
        <w:tabs>
          <w:tab w:val="num" w:pos="2160"/>
        </w:tabs>
        <w:ind w:left="2160" w:hanging="360"/>
      </w:pPr>
      <w:rPr>
        <w:rFonts w:ascii="Wingdings" w:hAnsi="Wingdings" w:hint="default"/>
      </w:rPr>
    </w:lvl>
    <w:lvl w:ilvl="3" w:tplc="565EE2B4" w:tentative="1">
      <w:start w:val="1"/>
      <w:numFmt w:val="bullet"/>
      <w:lvlText w:val=""/>
      <w:lvlJc w:val="left"/>
      <w:pPr>
        <w:tabs>
          <w:tab w:val="num" w:pos="2880"/>
        </w:tabs>
        <w:ind w:left="2880" w:hanging="360"/>
      </w:pPr>
      <w:rPr>
        <w:rFonts w:ascii="Symbol" w:hAnsi="Symbol" w:hint="default"/>
      </w:rPr>
    </w:lvl>
    <w:lvl w:ilvl="4" w:tplc="9D66B896" w:tentative="1">
      <w:start w:val="1"/>
      <w:numFmt w:val="bullet"/>
      <w:lvlText w:val="o"/>
      <w:lvlJc w:val="left"/>
      <w:pPr>
        <w:tabs>
          <w:tab w:val="num" w:pos="3600"/>
        </w:tabs>
        <w:ind w:left="3600" w:hanging="360"/>
      </w:pPr>
      <w:rPr>
        <w:rFonts w:ascii="Courier New" w:hAnsi="Courier New" w:hint="default"/>
      </w:rPr>
    </w:lvl>
    <w:lvl w:ilvl="5" w:tplc="DBBEB4D4" w:tentative="1">
      <w:start w:val="1"/>
      <w:numFmt w:val="bullet"/>
      <w:lvlText w:val=""/>
      <w:lvlJc w:val="left"/>
      <w:pPr>
        <w:tabs>
          <w:tab w:val="num" w:pos="4320"/>
        </w:tabs>
        <w:ind w:left="4320" w:hanging="360"/>
      </w:pPr>
      <w:rPr>
        <w:rFonts w:ascii="Wingdings" w:hAnsi="Wingdings" w:hint="default"/>
      </w:rPr>
    </w:lvl>
    <w:lvl w:ilvl="6" w:tplc="AF9EC576" w:tentative="1">
      <w:start w:val="1"/>
      <w:numFmt w:val="bullet"/>
      <w:lvlText w:val=""/>
      <w:lvlJc w:val="left"/>
      <w:pPr>
        <w:tabs>
          <w:tab w:val="num" w:pos="5040"/>
        </w:tabs>
        <w:ind w:left="5040" w:hanging="360"/>
      </w:pPr>
      <w:rPr>
        <w:rFonts w:ascii="Symbol" w:hAnsi="Symbol" w:hint="default"/>
      </w:rPr>
    </w:lvl>
    <w:lvl w:ilvl="7" w:tplc="F6E8B4A4" w:tentative="1">
      <w:start w:val="1"/>
      <w:numFmt w:val="bullet"/>
      <w:lvlText w:val="o"/>
      <w:lvlJc w:val="left"/>
      <w:pPr>
        <w:tabs>
          <w:tab w:val="num" w:pos="5760"/>
        </w:tabs>
        <w:ind w:left="5760" w:hanging="360"/>
      </w:pPr>
      <w:rPr>
        <w:rFonts w:ascii="Courier New" w:hAnsi="Courier New" w:hint="default"/>
      </w:rPr>
    </w:lvl>
    <w:lvl w:ilvl="8" w:tplc="77624AFC"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CB6C816A"/>
    <w:lvl w:ilvl="0" w:tplc="04B61EF2">
      <w:start w:val="1"/>
      <w:numFmt w:val="bullet"/>
      <w:lvlText w:val="•"/>
      <w:lvlJc w:val="left"/>
      <w:pPr>
        <w:tabs>
          <w:tab w:val="num" w:pos="2268"/>
        </w:tabs>
        <w:ind w:left="2268" w:hanging="170"/>
      </w:pPr>
      <w:rPr>
        <w:rFonts w:ascii="Times New Roman" w:hAnsi="Times New Roman" w:cs="Times New Roman" w:hint="default"/>
      </w:rPr>
    </w:lvl>
    <w:lvl w:ilvl="1" w:tplc="B3CC09E6" w:tentative="1">
      <w:start w:val="1"/>
      <w:numFmt w:val="bullet"/>
      <w:lvlText w:val="o"/>
      <w:lvlJc w:val="left"/>
      <w:pPr>
        <w:tabs>
          <w:tab w:val="num" w:pos="3708"/>
        </w:tabs>
        <w:ind w:left="3708" w:hanging="360"/>
      </w:pPr>
      <w:rPr>
        <w:rFonts w:ascii="Courier New" w:hAnsi="Courier New" w:hint="default"/>
      </w:rPr>
    </w:lvl>
    <w:lvl w:ilvl="2" w:tplc="126E70FC" w:tentative="1">
      <w:start w:val="1"/>
      <w:numFmt w:val="bullet"/>
      <w:lvlText w:val=""/>
      <w:lvlJc w:val="left"/>
      <w:pPr>
        <w:tabs>
          <w:tab w:val="num" w:pos="4428"/>
        </w:tabs>
        <w:ind w:left="4428" w:hanging="360"/>
      </w:pPr>
      <w:rPr>
        <w:rFonts w:ascii="Wingdings" w:hAnsi="Wingdings" w:hint="default"/>
      </w:rPr>
    </w:lvl>
    <w:lvl w:ilvl="3" w:tplc="0D54B3E4" w:tentative="1">
      <w:start w:val="1"/>
      <w:numFmt w:val="bullet"/>
      <w:lvlText w:val=""/>
      <w:lvlJc w:val="left"/>
      <w:pPr>
        <w:tabs>
          <w:tab w:val="num" w:pos="5148"/>
        </w:tabs>
        <w:ind w:left="5148" w:hanging="360"/>
      </w:pPr>
      <w:rPr>
        <w:rFonts w:ascii="Symbol" w:hAnsi="Symbol" w:hint="default"/>
      </w:rPr>
    </w:lvl>
    <w:lvl w:ilvl="4" w:tplc="A8F417FE" w:tentative="1">
      <w:start w:val="1"/>
      <w:numFmt w:val="bullet"/>
      <w:lvlText w:val="o"/>
      <w:lvlJc w:val="left"/>
      <w:pPr>
        <w:tabs>
          <w:tab w:val="num" w:pos="5868"/>
        </w:tabs>
        <w:ind w:left="5868" w:hanging="360"/>
      </w:pPr>
      <w:rPr>
        <w:rFonts w:ascii="Courier New" w:hAnsi="Courier New" w:hint="default"/>
      </w:rPr>
    </w:lvl>
    <w:lvl w:ilvl="5" w:tplc="C8307D70" w:tentative="1">
      <w:start w:val="1"/>
      <w:numFmt w:val="bullet"/>
      <w:lvlText w:val=""/>
      <w:lvlJc w:val="left"/>
      <w:pPr>
        <w:tabs>
          <w:tab w:val="num" w:pos="6588"/>
        </w:tabs>
        <w:ind w:left="6588" w:hanging="360"/>
      </w:pPr>
      <w:rPr>
        <w:rFonts w:ascii="Wingdings" w:hAnsi="Wingdings" w:hint="default"/>
      </w:rPr>
    </w:lvl>
    <w:lvl w:ilvl="6" w:tplc="BFB06714" w:tentative="1">
      <w:start w:val="1"/>
      <w:numFmt w:val="bullet"/>
      <w:lvlText w:val=""/>
      <w:lvlJc w:val="left"/>
      <w:pPr>
        <w:tabs>
          <w:tab w:val="num" w:pos="7308"/>
        </w:tabs>
        <w:ind w:left="7308" w:hanging="360"/>
      </w:pPr>
      <w:rPr>
        <w:rFonts w:ascii="Symbol" w:hAnsi="Symbol" w:hint="default"/>
      </w:rPr>
    </w:lvl>
    <w:lvl w:ilvl="7" w:tplc="C3F89A60" w:tentative="1">
      <w:start w:val="1"/>
      <w:numFmt w:val="bullet"/>
      <w:lvlText w:val="o"/>
      <w:lvlJc w:val="left"/>
      <w:pPr>
        <w:tabs>
          <w:tab w:val="num" w:pos="8028"/>
        </w:tabs>
        <w:ind w:left="8028" w:hanging="360"/>
      </w:pPr>
      <w:rPr>
        <w:rFonts w:ascii="Courier New" w:hAnsi="Courier New" w:hint="default"/>
      </w:rPr>
    </w:lvl>
    <w:lvl w:ilvl="8" w:tplc="EC7AC346"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6861C5F"/>
    <w:multiLevelType w:val="singleLevel"/>
    <w:tmpl w:val="56861C5F"/>
    <w:lvl w:ilvl="0">
      <w:start w:val="18"/>
      <w:numFmt w:val="decimal"/>
      <w:suff w:val="space"/>
      <w:lvlText w:val="%1."/>
      <w:lvlJc w:val="left"/>
      <w:pPr>
        <w:ind w:left="273"/>
      </w:pPr>
      <w:rPr>
        <w:rFonts w:hint="default"/>
        <w:b/>
        <w:bCs/>
      </w:rPr>
    </w:lvl>
  </w:abstractNum>
  <w:abstractNum w:abstractNumId="22" w15:restartNumberingAfterBreak="0">
    <w:nsid w:val="588C4B25"/>
    <w:multiLevelType w:val="multilevel"/>
    <w:tmpl w:val="588C4B2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8AD07B2"/>
    <w:multiLevelType w:val="hybridMultilevel"/>
    <w:tmpl w:val="7FEE3222"/>
    <w:lvl w:ilvl="0" w:tplc="7ABABB30">
      <w:start w:val="1"/>
      <w:numFmt w:val="bullet"/>
      <w:lvlText w:val="•"/>
      <w:lvlJc w:val="left"/>
      <w:pPr>
        <w:tabs>
          <w:tab w:val="num" w:pos="1701"/>
        </w:tabs>
        <w:ind w:left="1701" w:hanging="170"/>
      </w:pPr>
      <w:rPr>
        <w:rFonts w:ascii="Times New Roman" w:hAnsi="Times New Roman" w:cs="Times New Roman" w:hint="default"/>
      </w:rPr>
    </w:lvl>
    <w:lvl w:ilvl="1" w:tplc="CA223684" w:tentative="1">
      <w:start w:val="1"/>
      <w:numFmt w:val="bullet"/>
      <w:lvlText w:val="o"/>
      <w:lvlJc w:val="left"/>
      <w:pPr>
        <w:tabs>
          <w:tab w:val="num" w:pos="3141"/>
        </w:tabs>
        <w:ind w:left="3141" w:hanging="360"/>
      </w:pPr>
      <w:rPr>
        <w:rFonts w:ascii="Courier New" w:hAnsi="Courier New" w:hint="default"/>
      </w:rPr>
    </w:lvl>
    <w:lvl w:ilvl="2" w:tplc="C3F884B2" w:tentative="1">
      <w:start w:val="1"/>
      <w:numFmt w:val="bullet"/>
      <w:lvlText w:val=""/>
      <w:lvlJc w:val="left"/>
      <w:pPr>
        <w:tabs>
          <w:tab w:val="num" w:pos="3861"/>
        </w:tabs>
        <w:ind w:left="3861" w:hanging="360"/>
      </w:pPr>
      <w:rPr>
        <w:rFonts w:ascii="Wingdings" w:hAnsi="Wingdings" w:hint="default"/>
      </w:rPr>
    </w:lvl>
    <w:lvl w:ilvl="3" w:tplc="3760C8FC" w:tentative="1">
      <w:start w:val="1"/>
      <w:numFmt w:val="bullet"/>
      <w:lvlText w:val=""/>
      <w:lvlJc w:val="left"/>
      <w:pPr>
        <w:tabs>
          <w:tab w:val="num" w:pos="4581"/>
        </w:tabs>
        <w:ind w:left="4581" w:hanging="360"/>
      </w:pPr>
      <w:rPr>
        <w:rFonts w:ascii="Symbol" w:hAnsi="Symbol" w:hint="default"/>
      </w:rPr>
    </w:lvl>
    <w:lvl w:ilvl="4" w:tplc="EF4CFB9C" w:tentative="1">
      <w:start w:val="1"/>
      <w:numFmt w:val="bullet"/>
      <w:lvlText w:val="o"/>
      <w:lvlJc w:val="left"/>
      <w:pPr>
        <w:tabs>
          <w:tab w:val="num" w:pos="5301"/>
        </w:tabs>
        <w:ind w:left="5301" w:hanging="360"/>
      </w:pPr>
      <w:rPr>
        <w:rFonts w:ascii="Courier New" w:hAnsi="Courier New" w:hint="default"/>
      </w:rPr>
    </w:lvl>
    <w:lvl w:ilvl="5" w:tplc="4A8C6524" w:tentative="1">
      <w:start w:val="1"/>
      <w:numFmt w:val="bullet"/>
      <w:lvlText w:val=""/>
      <w:lvlJc w:val="left"/>
      <w:pPr>
        <w:tabs>
          <w:tab w:val="num" w:pos="6021"/>
        </w:tabs>
        <w:ind w:left="6021" w:hanging="360"/>
      </w:pPr>
      <w:rPr>
        <w:rFonts w:ascii="Wingdings" w:hAnsi="Wingdings" w:hint="default"/>
      </w:rPr>
    </w:lvl>
    <w:lvl w:ilvl="6" w:tplc="96E686BC" w:tentative="1">
      <w:start w:val="1"/>
      <w:numFmt w:val="bullet"/>
      <w:lvlText w:val=""/>
      <w:lvlJc w:val="left"/>
      <w:pPr>
        <w:tabs>
          <w:tab w:val="num" w:pos="6741"/>
        </w:tabs>
        <w:ind w:left="6741" w:hanging="360"/>
      </w:pPr>
      <w:rPr>
        <w:rFonts w:ascii="Symbol" w:hAnsi="Symbol" w:hint="default"/>
      </w:rPr>
    </w:lvl>
    <w:lvl w:ilvl="7" w:tplc="4B74F476" w:tentative="1">
      <w:start w:val="1"/>
      <w:numFmt w:val="bullet"/>
      <w:lvlText w:val="o"/>
      <w:lvlJc w:val="left"/>
      <w:pPr>
        <w:tabs>
          <w:tab w:val="num" w:pos="7461"/>
        </w:tabs>
        <w:ind w:left="7461" w:hanging="360"/>
      </w:pPr>
      <w:rPr>
        <w:rFonts w:ascii="Courier New" w:hAnsi="Courier New" w:hint="default"/>
      </w:rPr>
    </w:lvl>
    <w:lvl w:ilvl="8" w:tplc="FE7C70CA"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23385612">
    <w:abstractNumId w:val="29"/>
  </w:num>
  <w:num w:numId="2" w16cid:durableId="1939479622">
    <w:abstractNumId w:val="17"/>
  </w:num>
  <w:num w:numId="3" w16cid:durableId="1205361383">
    <w:abstractNumId w:val="13"/>
  </w:num>
  <w:num w:numId="4" w16cid:durableId="1323463580">
    <w:abstractNumId w:val="30"/>
  </w:num>
  <w:num w:numId="5" w16cid:durableId="91635553">
    <w:abstractNumId w:val="23"/>
  </w:num>
  <w:num w:numId="6" w16cid:durableId="75905516">
    <w:abstractNumId w:val="9"/>
  </w:num>
  <w:num w:numId="7" w16cid:durableId="585727116">
    <w:abstractNumId w:val="4"/>
  </w:num>
  <w:num w:numId="8" w16cid:durableId="1182670758">
    <w:abstractNumId w:val="3"/>
  </w:num>
  <w:num w:numId="9" w16cid:durableId="1084953967">
    <w:abstractNumId w:val="2"/>
  </w:num>
  <w:num w:numId="10" w16cid:durableId="175461008">
    <w:abstractNumId w:val="1"/>
  </w:num>
  <w:num w:numId="11" w16cid:durableId="1580097373">
    <w:abstractNumId w:val="10"/>
  </w:num>
  <w:num w:numId="12" w16cid:durableId="801004229">
    <w:abstractNumId w:val="8"/>
  </w:num>
  <w:num w:numId="13" w16cid:durableId="2138063262">
    <w:abstractNumId w:val="7"/>
  </w:num>
  <w:num w:numId="14" w16cid:durableId="890921859">
    <w:abstractNumId w:val="6"/>
  </w:num>
  <w:num w:numId="15" w16cid:durableId="1894995824">
    <w:abstractNumId w:val="5"/>
  </w:num>
  <w:num w:numId="16" w16cid:durableId="373778508">
    <w:abstractNumId w:val="27"/>
  </w:num>
  <w:num w:numId="17" w16cid:durableId="511802632">
    <w:abstractNumId w:val="19"/>
  </w:num>
  <w:num w:numId="18" w16cid:durableId="1794322980">
    <w:abstractNumId w:val="24"/>
  </w:num>
  <w:num w:numId="19" w16cid:durableId="1262687712">
    <w:abstractNumId w:val="27"/>
  </w:num>
  <w:num w:numId="20" w16cid:durableId="420180001">
    <w:abstractNumId w:val="19"/>
  </w:num>
  <w:num w:numId="21" w16cid:durableId="194925344">
    <w:abstractNumId w:val="24"/>
  </w:num>
  <w:num w:numId="22" w16cid:durableId="490025353">
    <w:abstractNumId w:val="28"/>
  </w:num>
  <w:num w:numId="23" w16cid:durableId="594674964">
    <w:abstractNumId w:val="18"/>
  </w:num>
  <w:num w:numId="24" w16cid:durableId="2058772292">
    <w:abstractNumId w:val="12"/>
  </w:num>
  <w:num w:numId="25" w16cid:durableId="2033146896">
    <w:abstractNumId w:val="16"/>
  </w:num>
  <w:num w:numId="26" w16cid:durableId="438375018">
    <w:abstractNumId w:val="14"/>
  </w:num>
  <w:num w:numId="27" w16cid:durableId="710764808">
    <w:abstractNumId w:val="11"/>
  </w:num>
  <w:num w:numId="28" w16cid:durableId="731007326">
    <w:abstractNumId w:val="25"/>
  </w:num>
  <w:num w:numId="29" w16cid:durableId="1669089045">
    <w:abstractNumId w:val="26"/>
  </w:num>
  <w:num w:numId="30" w16cid:durableId="813831399">
    <w:abstractNumId w:val="20"/>
  </w:num>
  <w:num w:numId="31" w16cid:durableId="123547271">
    <w:abstractNumId w:val="31"/>
  </w:num>
  <w:num w:numId="32" w16cid:durableId="446462446">
    <w:abstractNumId w:val="22"/>
  </w:num>
  <w:num w:numId="33" w16cid:durableId="2117410140">
    <w:abstractNumId w:val="21"/>
  </w:num>
  <w:num w:numId="34" w16cid:durableId="324668803">
    <w:abstractNumId w:val="15"/>
  </w:num>
  <w:num w:numId="35" w16cid:durableId="211644250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F8A"/>
    <w:rsid w:val="00033EE1"/>
    <w:rsid w:val="00042B72"/>
    <w:rsid w:val="000558BD"/>
    <w:rsid w:val="000B57E7"/>
    <w:rsid w:val="000B6373"/>
    <w:rsid w:val="000C00AF"/>
    <w:rsid w:val="000F09DF"/>
    <w:rsid w:val="000F61B2"/>
    <w:rsid w:val="001075E9"/>
    <w:rsid w:val="0011585E"/>
    <w:rsid w:val="00180183"/>
    <w:rsid w:val="0018024D"/>
    <w:rsid w:val="0018649F"/>
    <w:rsid w:val="00196389"/>
    <w:rsid w:val="001B3EF6"/>
    <w:rsid w:val="001C7A89"/>
    <w:rsid w:val="00284D66"/>
    <w:rsid w:val="002A2EFC"/>
    <w:rsid w:val="002B0FF6"/>
    <w:rsid w:val="002B5B73"/>
    <w:rsid w:val="002B74B1"/>
    <w:rsid w:val="002C0E18"/>
    <w:rsid w:val="002D5AAC"/>
    <w:rsid w:val="002E5067"/>
    <w:rsid w:val="002E685D"/>
    <w:rsid w:val="002F405F"/>
    <w:rsid w:val="002F7EEC"/>
    <w:rsid w:val="00301299"/>
    <w:rsid w:val="00305C08"/>
    <w:rsid w:val="00307FB6"/>
    <w:rsid w:val="00317339"/>
    <w:rsid w:val="00322004"/>
    <w:rsid w:val="003279F3"/>
    <w:rsid w:val="003402C2"/>
    <w:rsid w:val="00341EE7"/>
    <w:rsid w:val="00355074"/>
    <w:rsid w:val="00381C24"/>
    <w:rsid w:val="00385DF7"/>
    <w:rsid w:val="003958D0"/>
    <w:rsid w:val="003B00E5"/>
    <w:rsid w:val="00407B78"/>
    <w:rsid w:val="00424203"/>
    <w:rsid w:val="00452493"/>
    <w:rsid w:val="00453318"/>
    <w:rsid w:val="00454E07"/>
    <w:rsid w:val="00472C5C"/>
    <w:rsid w:val="004A36A4"/>
    <w:rsid w:val="004F6C1C"/>
    <w:rsid w:val="0050108D"/>
    <w:rsid w:val="00513081"/>
    <w:rsid w:val="00517901"/>
    <w:rsid w:val="00526683"/>
    <w:rsid w:val="005709E0"/>
    <w:rsid w:val="00572E19"/>
    <w:rsid w:val="005961C8"/>
    <w:rsid w:val="005D7914"/>
    <w:rsid w:val="005E2B41"/>
    <w:rsid w:val="005F0B42"/>
    <w:rsid w:val="0062479E"/>
    <w:rsid w:val="00654AB1"/>
    <w:rsid w:val="00681A10"/>
    <w:rsid w:val="006A1ED8"/>
    <w:rsid w:val="006C2031"/>
    <w:rsid w:val="006D461A"/>
    <w:rsid w:val="006F35EE"/>
    <w:rsid w:val="006F54FD"/>
    <w:rsid w:val="007021FF"/>
    <w:rsid w:val="00712895"/>
    <w:rsid w:val="00757357"/>
    <w:rsid w:val="007B4656"/>
    <w:rsid w:val="007D334A"/>
    <w:rsid w:val="00806737"/>
    <w:rsid w:val="00825F8D"/>
    <w:rsid w:val="00832911"/>
    <w:rsid w:val="00834B71"/>
    <w:rsid w:val="0086445C"/>
    <w:rsid w:val="00894693"/>
    <w:rsid w:val="008A08D7"/>
    <w:rsid w:val="008B6909"/>
    <w:rsid w:val="00906890"/>
    <w:rsid w:val="00911BE4"/>
    <w:rsid w:val="0093557E"/>
    <w:rsid w:val="00951972"/>
    <w:rsid w:val="009608F3"/>
    <w:rsid w:val="009A24AC"/>
    <w:rsid w:val="009A4EB8"/>
    <w:rsid w:val="00A10705"/>
    <w:rsid w:val="00A14DA8"/>
    <w:rsid w:val="00A312BC"/>
    <w:rsid w:val="00A62345"/>
    <w:rsid w:val="00A65BF1"/>
    <w:rsid w:val="00A84021"/>
    <w:rsid w:val="00A84D35"/>
    <w:rsid w:val="00A917B3"/>
    <w:rsid w:val="00AB4B51"/>
    <w:rsid w:val="00B10CC7"/>
    <w:rsid w:val="00B36DF7"/>
    <w:rsid w:val="00B539E7"/>
    <w:rsid w:val="00B55AFB"/>
    <w:rsid w:val="00B62458"/>
    <w:rsid w:val="00B937DF"/>
    <w:rsid w:val="00BA684A"/>
    <w:rsid w:val="00BC18B2"/>
    <w:rsid w:val="00BD33EE"/>
    <w:rsid w:val="00C106D6"/>
    <w:rsid w:val="00C45D65"/>
    <w:rsid w:val="00C60F0C"/>
    <w:rsid w:val="00C805C9"/>
    <w:rsid w:val="00C92939"/>
    <w:rsid w:val="00CA1679"/>
    <w:rsid w:val="00CB151C"/>
    <w:rsid w:val="00CE5A1A"/>
    <w:rsid w:val="00CF55F6"/>
    <w:rsid w:val="00D121D2"/>
    <w:rsid w:val="00D33D63"/>
    <w:rsid w:val="00D465E3"/>
    <w:rsid w:val="00D53C43"/>
    <w:rsid w:val="00D90028"/>
    <w:rsid w:val="00D90138"/>
    <w:rsid w:val="00DD78D1"/>
    <w:rsid w:val="00DE32CD"/>
    <w:rsid w:val="00DF71B9"/>
    <w:rsid w:val="00E73F76"/>
    <w:rsid w:val="00E82DC6"/>
    <w:rsid w:val="00EA2C9F"/>
    <w:rsid w:val="00EA420E"/>
    <w:rsid w:val="00ED0BDA"/>
    <w:rsid w:val="00EE112E"/>
    <w:rsid w:val="00EF1360"/>
    <w:rsid w:val="00EF3220"/>
    <w:rsid w:val="00F34187"/>
    <w:rsid w:val="00F3698E"/>
    <w:rsid w:val="00F43903"/>
    <w:rsid w:val="00F94155"/>
    <w:rsid w:val="00F9783F"/>
    <w:rsid w:val="00FD2EF7"/>
    <w:rsid w:val="00FD3F8A"/>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057791"/>
  <w15:docId w15:val="{51EF59F1-970B-4390-AF03-C1417C0B4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qFormat="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uiPriority w:val="9"/>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link w:val="20"/>
    <w:uiPriority w:val="9"/>
    <w:qFormat/>
    <w:rsid w:val="00284D66"/>
    <w:pPr>
      <w:keepNext/>
      <w:outlineLvl w:val="1"/>
    </w:pPr>
    <w:rPr>
      <w:rFonts w:cs="Arial"/>
      <w:bCs/>
      <w:iCs/>
      <w:szCs w:val="28"/>
    </w:rPr>
  </w:style>
  <w:style w:type="paragraph" w:styleId="3">
    <w:name w:val="heading 3"/>
    <w:basedOn w:val="a"/>
    <w:next w:val="a"/>
    <w:link w:val="30"/>
    <w:semiHidden/>
    <w:qFormat/>
    <w:rsid w:val="00284D66"/>
    <w:pPr>
      <w:keepNext/>
      <w:spacing w:before="240" w:after="60"/>
      <w:outlineLvl w:val="2"/>
    </w:pPr>
    <w:rPr>
      <w:rFonts w:ascii="Arial" w:hAnsi="Arial" w:cs="Arial"/>
      <w:b/>
      <w:bCs/>
      <w:sz w:val="26"/>
      <w:szCs w:val="26"/>
    </w:rPr>
  </w:style>
  <w:style w:type="paragraph" w:styleId="4">
    <w:name w:val="heading 4"/>
    <w:basedOn w:val="a"/>
    <w:next w:val="a"/>
    <w:link w:val="40"/>
    <w:semiHidden/>
    <w:qFormat/>
    <w:rsid w:val="00284D66"/>
    <w:pPr>
      <w:keepNext/>
      <w:spacing w:before="240" w:after="60"/>
      <w:outlineLvl w:val="3"/>
    </w:pPr>
    <w:rPr>
      <w:b/>
      <w:bCs/>
      <w:sz w:val="28"/>
      <w:szCs w:val="28"/>
    </w:rPr>
  </w:style>
  <w:style w:type="paragraph" w:styleId="5">
    <w:name w:val="heading 5"/>
    <w:basedOn w:val="a"/>
    <w:next w:val="a"/>
    <w:link w:val="50"/>
    <w:semiHidden/>
    <w:qFormat/>
    <w:rsid w:val="00284D66"/>
    <w:pPr>
      <w:spacing w:before="240" w:after="60"/>
      <w:outlineLvl w:val="4"/>
    </w:pPr>
    <w:rPr>
      <w:b/>
      <w:bCs/>
      <w:i/>
      <w:iCs/>
      <w:sz w:val="26"/>
      <w:szCs w:val="26"/>
    </w:rPr>
  </w:style>
  <w:style w:type="paragraph" w:styleId="6">
    <w:name w:val="heading 6"/>
    <w:basedOn w:val="a"/>
    <w:next w:val="a"/>
    <w:link w:val="60"/>
    <w:semiHidden/>
    <w:qFormat/>
    <w:rsid w:val="00284D66"/>
    <w:pPr>
      <w:spacing w:before="240" w:after="60"/>
      <w:outlineLvl w:val="5"/>
    </w:pPr>
    <w:rPr>
      <w:b/>
      <w:bCs/>
      <w:sz w:val="22"/>
    </w:rPr>
  </w:style>
  <w:style w:type="paragraph" w:styleId="7">
    <w:name w:val="heading 7"/>
    <w:basedOn w:val="a"/>
    <w:next w:val="a"/>
    <w:link w:val="70"/>
    <w:semiHidden/>
    <w:qFormat/>
    <w:rsid w:val="00284D66"/>
    <w:pPr>
      <w:spacing w:before="240" w:after="60"/>
      <w:outlineLvl w:val="6"/>
    </w:pPr>
    <w:rPr>
      <w:sz w:val="24"/>
      <w:szCs w:val="24"/>
    </w:rPr>
  </w:style>
  <w:style w:type="paragraph" w:styleId="8">
    <w:name w:val="heading 8"/>
    <w:basedOn w:val="a"/>
    <w:next w:val="a"/>
    <w:link w:val="80"/>
    <w:semiHidden/>
    <w:qFormat/>
    <w:rsid w:val="00284D66"/>
    <w:pPr>
      <w:spacing w:before="240" w:after="60"/>
      <w:outlineLvl w:val="7"/>
    </w:pPr>
    <w:rPr>
      <w:i/>
      <w:iCs/>
      <w:sz w:val="24"/>
      <w:szCs w:val="24"/>
    </w:rPr>
  </w:style>
  <w:style w:type="paragraph" w:styleId="9">
    <w:name w:val="heading 9"/>
    <w:basedOn w:val="a"/>
    <w:next w:val="a"/>
    <w:link w:val="90"/>
    <w:semiHidden/>
    <w:qFormat/>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qFormat/>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qFormat/>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E112E"/>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C45D65"/>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uiPriority w:val="99"/>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uiPriority w:val="99"/>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uiPriority w:val="9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uiPriority w:val="99"/>
    <w:rsid w:val="00EE112E"/>
    <w:rPr>
      <w:sz w:val="16"/>
      <w:lang w:val="en-GB" w:eastAsia="ru-RU"/>
    </w:rPr>
  </w:style>
  <w:style w:type="character" w:styleId="aa">
    <w:name w:val="footnote reference"/>
    <w:aliases w:val="4_G"/>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uiPriority w:val="3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uiPriority w:val="9"/>
    <w:rsid w:val="00EE112E"/>
    <w:rPr>
      <w:rFonts w:cs="Arial"/>
      <w:b/>
      <w:bCs/>
      <w:szCs w:val="32"/>
      <w:lang w:val="ru-RU" w:eastAsia="ru-RU"/>
    </w:rPr>
  </w:style>
  <w:style w:type="character" w:styleId="af1">
    <w:name w:val="Hyperlink"/>
    <w:basedOn w:val="a0"/>
    <w:uiPriority w:val="99"/>
    <w:rsid w:val="00EE112E"/>
    <w:rPr>
      <w:color w:val="0000FF" w:themeColor="hyperlink"/>
      <w:u w:val="none"/>
    </w:rPr>
  </w:style>
  <w:style w:type="character" w:styleId="af2">
    <w:name w:val="FollowedHyperlink"/>
    <w:basedOn w:val="a0"/>
    <w:rsid w:val="00EE112E"/>
    <w:rPr>
      <w:color w:val="800080" w:themeColor="followedHyperlink"/>
      <w:u w:val="none"/>
    </w:rPr>
  </w:style>
  <w:style w:type="character" w:customStyle="1" w:styleId="SingleTxtGChar">
    <w:name w:val="_ Single Txt_G Char"/>
    <w:link w:val="SingleTxtG"/>
    <w:locked/>
    <w:rsid w:val="00D465E3"/>
    <w:rPr>
      <w:lang w:val="ru-RU" w:eastAsia="en-US"/>
    </w:rPr>
  </w:style>
  <w:style w:type="paragraph" w:customStyle="1" w:styleId="ParNoG">
    <w:name w:val="_ParNo_G"/>
    <w:basedOn w:val="a"/>
    <w:qFormat/>
    <w:rsid w:val="00D465E3"/>
    <w:pPr>
      <w:numPr>
        <w:numId w:val="24"/>
      </w:numPr>
      <w:tabs>
        <w:tab w:val="left" w:pos="1701"/>
        <w:tab w:val="left" w:pos="2268"/>
        <w:tab w:val="left" w:pos="2835"/>
      </w:tabs>
      <w:kinsoku w:val="0"/>
      <w:overflowPunct w:val="0"/>
      <w:autoSpaceDE w:val="0"/>
      <w:autoSpaceDN w:val="0"/>
      <w:adjustRightInd w:val="0"/>
      <w:snapToGrid w:val="0"/>
      <w:spacing w:after="120"/>
      <w:ind w:right="1134"/>
      <w:jc w:val="both"/>
    </w:pPr>
    <w:rPr>
      <w:rFonts w:cs="Times New Roman"/>
      <w:szCs w:val="20"/>
      <w:lang w:val="en-GB"/>
    </w:rPr>
  </w:style>
  <w:style w:type="character" w:customStyle="1" w:styleId="20">
    <w:name w:val="Заголовок 2 Знак"/>
    <w:basedOn w:val="a0"/>
    <w:link w:val="2"/>
    <w:uiPriority w:val="9"/>
    <w:rsid w:val="00D465E3"/>
    <w:rPr>
      <w:rFonts w:eastAsiaTheme="minorHAnsi" w:cs="Arial"/>
      <w:bCs/>
      <w:iCs/>
      <w:szCs w:val="28"/>
      <w:lang w:val="ru-RU" w:eastAsia="en-US"/>
    </w:rPr>
  </w:style>
  <w:style w:type="character" w:customStyle="1" w:styleId="30">
    <w:name w:val="Заголовок 3 Знак"/>
    <w:basedOn w:val="a0"/>
    <w:link w:val="3"/>
    <w:semiHidden/>
    <w:rsid w:val="00D465E3"/>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D465E3"/>
    <w:rPr>
      <w:rFonts w:eastAsiaTheme="minorHAnsi" w:cstheme="minorBidi"/>
      <w:b/>
      <w:bCs/>
      <w:sz w:val="28"/>
      <w:szCs w:val="28"/>
      <w:lang w:val="ru-RU" w:eastAsia="en-US"/>
    </w:rPr>
  </w:style>
  <w:style w:type="character" w:customStyle="1" w:styleId="50">
    <w:name w:val="Заголовок 5 Знак"/>
    <w:basedOn w:val="a0"/>
    <w:link w:val="5"/>
    <w:semiHidden/>
    <w:rsid w:val="00D465E3"/>
    <w:rPr>
      <w:rFonts w:eastAsiaTheme="minorHAnsi" w:cstheme="minorBidi"/>
      <w:b/>
      <w:bCs/>
      <w:i/>
      <w:iCs/>
      <w:sz w:val="26"/>
      <w:szCs w:val="26"/>
      <w:lang w:val="ru-RU" w:eastAsia="en-US"/>
    </w:rPr>
  </w:style>
  <w:style w:type="character" w:customStyle="1" w:styleId="60">
    <w:name w:val="Заголовок 6 Знак"/>
    <w:basedOn w:val="a0"/>
    <w:link w:val="6"/>
    <w:semiHidden/>
    <w:rsid w:val="00D465E3"/>
    <w:rPr>
      <w:rFonts w:eastAsiaTheme="minorHAnsi" w:cstheme="minorBidi"/>
      <w:b/>
      <w:bCs/>
      <w:sz w:val="22"/>
      <w:szCs w:val="22"/>
      <w:lang w:val="ru-RU" w:eastAsia="en-US"/>
    </w:rPr>
  </w:style>
  <w:style w:type="character" w:customStyle="1" w:styleId="70">
    <w:name w:val="Заголовок 7 Знак"/>
    <w:basedOn w:val="a0"/>
    <w:link w:val="7"/>
    <w:semiHidden/>
    <w:rsid w:val="00D465E3"/>
    <w:rPr>
      <w:rFonts w:eastAsiaTheme="minorHAnsi" w:cstheme="minorBidi"/>
      <w:sz w:val="24"/>
      <w:szCs w:val="24"/>
      <w:lang w:val="ru-RU" w:eastAsia="en-US"/>
    </w:rPr>
  </w:style>
  <w:style w:type="character" w:customStyle="1" w:styleId="80">
    <w:name w:val="Заголовок 8 Знак"/>
    <w:basedOn w:val="a0"/>
    <w:link w:val="8"/>
    <w:semiHidden/>
    <w:rsid w:val="00D465E3"/>
    <w:rPr>
      <w:rFonts w:eastAsiaTheme="minorHAnsi" w:cstheme="minorBidi"/>
      <w:i/>
      <w:iCs/>
      <w:sz w:val="24"/>
      <w:szCs w:val="24"/>
      <w:lang w:val="ru-RU" w:eastAsia="en-US"/>
    </w:rPr>
  </w:style>
  <w:style w:type="character" w:customStyle="1" w:styleId="90">
    <w:name w:val="Заголовок 9 Знак"/>
    <w:basedOn w:val="a0"/>
    <w:link w:val="9"/>
    <w:semiHidden/>
    <w:rsid w:val="00D465E3"/>
    <w:rPr>
      <w:rFonts w:ascii="Arial" w:eastAsiaTheme="minorHAnsi" w:hAnsi="Arial" w:cs="Arial"/>
      <w:sz w:val="22"/>
      <w:szCs w:val="22"/>
      <w:lang w:val="ru-RU" w:eastAsia="en-US"/>
    </w:rPr>
  </w:style>
  <w:style w:type="numbering" w:styleId="111111">
    <w:name w:val="Outline List 2"/>
    <w:basedOn w:val="a2"/>
    <w:semiHidden/>
    <w:rsid w:val="00D465E3"/>
    <w:pPr>
      <w:numPr>
        <w:numId w:val="29"/>
      </w:numPr>
    </w:pPr>
  </w:style>
  <w:style w:type="numbering" w:styleId="1ai">
    <w:name w:val="Outline List 1"/>
    <w:basedOn w:val="a2"/>
    <w:semiHidden/>
    <w:rsid w:val="00D465E3"/>
    <w:pPr>
      <w:numPr>
        <w:numId w:val="31"/>
      </w:numPr>
    </w:pPr>
  </w:style>
  <w:style w:type="table" w:customStyle="1" w:styleId="TableGrid1">
    <w:name w:val="Table Grid1"/>
    <w:basedOn w:val="a1"/>
    <w:rsid w:val="00D465E3"/>
    <w:pPr>
      <w:suppressAutoHyphens/>
      <w:spacing w:line="240" w:lineRule="atLeast"/>
    </w:pPr>
    <w:rPr>
      <w:rFonts w:eastAsiaTheme="minorHAnsi"/>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Grilledutableau1">
    <w:name w:val="Grille du tableau1"/>
    <w:basedOn w:val="a1"/>
    <w:next w:val="ac"/>
    <w:uiPriority w:val="59"/>
    <w:rsid w:val="00D465E3"/>
    <w:rPr>
      <w:rFonts w:asciiTheme="minorHAnsi" w:eastAsiaTheme="minorEastAsia" w:hAnsiTheme="minorHAnsi" w:cstheme="minorBidi"/>
      <w:sz w:val="22"/>
      <w:szCs w:val="22"/>
      <w:lang w:val="ru-RU"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annotation reference"/>
    <w:basedOn w:val="a0"/>
    <w:uiPriority w:val="99"/>
    <w:semiHidden/>
    <w:unhideWhenUsed/>
    <w:qFormat/>
    <w:rsid w:val="00D465E3"/>
    <w:rPr>
      <w:sz w:val="16"/>
      <w:szCs w:val="16"/>
    </w:rPr>
  </w:style>
  <w:style w:type="character" w:styleId="af4">
    <w:name w:val="Emphasis"/>
    <w:basedOn w:val="a0"/>
    <w:uiPriority w:val="20"/>
    <w:qFormat/>
    <w:rsid w:val="00D465E3"/>
    <w:rPr>
      <w:i/>
      <w:iCs/>
    </w:rPr>
  </w:style>
  <w:style w:type="character" w:styleId="af5">
    <w:name w:val="Strong"/>
    <w:basedOn w:val="a0"/>
    <w:uiPriority w:val="22"/>
    <w:qFormat/>
    <w:rsid w:val="00D465E3"/>
    <w:rPr>
      <w:b/>
      <w:bCs/>
    </w:rPr>
  </w:style>
  <w:style w:type="paragraph" w:styleId="af6">
    <w:name w:val="annotation text"/>
    <w:basedOn w:val="a"/>
    <w:link w:val="af7"/>
    <w:uiPriority w:val="99"/>
    <w:semiHidden/>
    <w:unhideWhenUsed/>
    <w:rsid w:val="00D465E3"/>
    <w:pPr>
      <w:suppressAutoHyphens w:val="0"/>
      <w:spacing w:after="160" w:line="240" w:lineRule="auto"/>
    </w:pPr>
    <w:rPr>
      <w:rFonts w:cs="Times New Roman"/>
      <w:color w:val="000000"/>
      <w:szCs w:val="20"/>
      <w:u w:val="single"/>
      <w:lang w:val="en-US"/>
    </w:rPr>
  </w:style>
  <w:style w:type="character" w:customStyle="1" w:styleId="af7">
    <w:name w:val="Текст примечания Знак"/>
    <w:basedOn w:val="a0"/>
    <w:link w:val="af6"/>
    <w:uiPriority w:val="99"/>
    <w:semiHidden/>
    <w:qFormat/>
    <w:rsid w:val="00D465E3"/>
    <w:rPr>
      <w:rFonts w:eastAsiaTheme="minorHAnsi"/>
      <w:color w:val="000000"/>
      <w:u w:val="single"/>
      <w:lang w:val="en-US" w:eastAsia="en-US"/>
    </w:rPr>
  </w:style>
  <w:style w:type="paragraph" w:styleId="af8">
    <w:name w:val="annotation subject"/>
    <w:basedOn w:val="af6"/>
    <w:next w:val="af6"/>
    <w:link w:val="af9"/>
    <w:uiPriority w:val="99"/>
    <w:semiHidden/>
    <w:unhideWhenUsed/>
    <w:qFormat/>
    <w:rsid w:val="00D465E3"/>
    <w:rPr>
      <w:b/>
      <w:bCs/>
    </w:rPr>
  </w:style>
  <w:style w:type="character" w:customStyle="1" w:styleId="af9">
    <w:name w:val="Тема примечания Знак"/>
    <w:basedOn w:val="af7"/>
    <w:link w:val="af8"/>
    <w:uiPriority w:val="99"/>
    <w:semiHidden/>
    <w:qFormat/>
    <w:rsid w:val="00D465E3"/>
    <w:rPr>
      <w:rFonts w:eastAsiaTheme="minorHAnsi"/>
      <w:b/>
      <w:bCs/>
      <w:color w:val="000000"/>
      <w:u w:val="single"/>
      <w:lang w:val="en-US" w:eastAsia="en-US"/>
    </w:rPr>
  </w:style>
  <w:style w:type="paragraph" w:styleId="afa">
    <w:name w:val="Title"/>
    <w:basedOn w:val="a"/>
    <w:link w:val="afb"/>
    <w:uiPriority w:val="10"/>
    <w:qFormat/>
    <w:rsid w:val="00D465E3"/>
    <w:pPr>
      <w:suppressAutoHyphens w:val="0"/>
      <w:spacing w:before="100" w:beforeAutospacing="1" w:after="100" w:afterAutospacing="1" w:line="240" w:lineRule="auto"/>
    </w:pPr>
    <w:rPr>
      <w:rFonts w:eastAsia="Times New Roman" w:cs="Times New Roman"/>
      <w:sz w:val="24"/>
      <w:szCs w:val="24"/>
      <w:lang w:val="en-US"/>
    </w:rPr>
  </w:style>
  <w:style w:type="character" w:customStyle="1" w:styleId="afb">
    <w:name w:val="Заголовок Знак"/>
    <w:basedOn w:val="a0"/>
    <w:link w:val="afa"/>
    <w:uiPriority w:val="10"/>
    <w:qFormat/>
    <w:rsid w:val="00D465E3"/>
    <w:rPr>
      <w:sz w:val="24"/>
      <w:szCs w:val="24"/>
      <w:lang w:val="en-US" w:eastAsia="en-US"/>
    </w:rPr>
  </w:style>
  <w:style w:type="paragraph" w:styleId="afc">
    <w:name w:val="Normal (Web)"/>
    <w:basedOn w:val="a"/>
    <w:uiPriority w:val="99"/>
    <w:unhideWhenUsed/>
    <w:qFormat/>
    <w:rsid w:val="00D465E3"/>
    <w:pPr>
      <w:suppressAutoHyphens w:val="0"/>
      <w:spacing w:before="100" w:beforeAutospacing="1" w:after="100" w:afterAutospacing="1" w:line="240" w:lineRule="auto"/>
    </w:pPr>
    <w:rPr>
      <w:rFonts w:eastAsia="Times New Roman" w:cs="Times New Roman"/>
      <w:sz w:val="24"/>
      <w:szCs w:val="24"/>
      <w:lang w:eastAsia="ru-RU"/>
    </w:rPr>
  </w:style>
  <w:style w:type="paragraph" w:styleId="HTML">
    <w:name w:val="HTML Preformatted"/>
    <w:link w:val="HTML0"/>
    <w:uiPriority w:val="99"/>
    <w:semiHidden/>
    <w:unhideWhenUsed/>
    <w:rsid w:val="00D465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SimSun" w:eastAsia="SimSun" w:hAnsi="SimSun" w:hint="eastAsia"/>
      <w:sz w:val="24"/>
      <w:szCs w:val="24"/>
      <w:lang w:val="en-US" w:eastAsia="zh-CN"/>
    </w:rPr>
  </w:style>
  <w:style w:type="character" w:customStyle="1" w:styleId="HTML0">
    <w:name w:val="Стандартный HTML Знак"/>
    <w:basedOn w:val="a0"/>
    <w:link w:val="HTML"/>
    <w:uiPriority w:val="99"/>
    <w:semiHidden/>
    <w:rsid w:val="00D465E3"/>
    <w:rPr>
      <w:rFonts w:ascii="SimSun" w:eastAsia="SimSun" w:hAnsi="SimSun"/>
      <w:sz w:val="24"/>
      <w:szCs w:val="24"/>
      <w:lang w:val="en-US" w:eastAsia="zh-CN"/>
    </w:rPr>
  </w:style>
  <w:style w:type="paragraph" w:styleId="afd">
    <w:name w:val="List Paragraph"/>
    <w:basedOn w:val="a"/>
    <w:uiPriority w:val="34"/>
    <w:qFormat/>
    <w:rsid w:val="00D465E3"/>
    <w:pPr>
      <w:suppressAutoHyphens w:val="0"/>
      <w:spacing w:after="160" w:line="259" w:lineRule="auto"/>
      <w:ind w:left="720"/>
      <w:contextualSpacing/>
    </w:pPr>
    <w:rPr>
      <w:rFonts w:cs="Times New Roman"/>
      <w:color w:val="000000"/>
      <w:sz w:val="28"/>
      <w:szCs w:val="28"/>
      <w:u w:val="single"/>
      <w:lang w:val="en-US"/>
    </w:rPr>
  </w:style>
  <w:style w:type="character" w:customStyle="1" w:styleId="11">
    <w:name w:val="Неразрешенное упоминание1"/>
    <w:basedOn w:val="a0"/>
    <w:uiPriority w:val="99"/>
    <w:semiHidden/>
    <w:unhideWhenUsed/>
    <w:rsid w:val="00D465E3"/>
    <w:rPr>
      <w:color w:val="605E5C"/>
      <w:shd w:val="clear" w:color="auto" w:fill="E1DFDD"/>
    </w:rPr>
  </w:style>
  <w:style w:type="paragraph" w:customStyle="1" w:styleId="tkNazvanie">
    <w:name w:val="_Название (tkNazvanie)"/>
    <w:basedOn w:val="a"/>
    <w:rsid w:val="00D465E3"/>
    <w:pPr>
      <w:suppressAutoHyphens w:val="0"/>
      <w:spacing w:before="400" w:after="400" w:line="276" w:lineRule="auto"/>
      <w:ind w:left="1134" w:right="1134"/>
      <w:jc w:val="center"/>
    </w:pPr>
    <w:rPr>
      <w:rFonts w:ascii="Arial" w:eastAsia="Times New Roman" w:hAnsi="Arial" w:cs="Arial"/>
      <w:b/>
      <w:bCs/>
      <w:sz w:val="24"/>
      <w:szCs w:val="24"/>
      <w:lang w:eastAsia="ru-RU"/>
    </w:rPr>
  </w:style>
  <w:style w:type="paragraph" w:customStyle="1" w:styleId="tkTekst">
    <w:name w:val="_Текст обычный (tkTekst)"/>
    <w:basedOn w:val="a"/>
    <w:qFormat/>
    <w:rsid w:val="00D465E3"/>
    <w:pPr>
      <w:suppressAutoHyphens w:val="0"/>
      <w:spacing w:after="60" w:line="276" w:lineRule="auto"/>
      <w:ind w:firstLine="567"/>
      <w:jc w:val="both"/>
    </w:pPr>
    <w:rPr>
      <w:rFonts w:ascii="Arial" w:eastAsia="Times New Roman" w:hAnsi="Arial" w:cs="Arial"/>
      <w:szCs w:val="20"/>
      <w:lang w:eastAsia="ru-RU"/>
    </w:rPr>
  </w:style>
  <w:style w:type="paragraph" w:customStyle="1" w:styleId="selcontent">
    <w:name w:val="selcontent"/>
    <w:basedOn w:val="a"/>
    <w:qFormat/>
    <w:rsid w:val="00D465E3"/>
    <w:pPr>
      <w:suppressAutoHyphens w:val="0"/>
      <w:spacing w:before="100" w:beforeAutospacing="1" w:after="100" w:afterAutospacing="1" w:line="240" w:lineRule="auto"/>
    </w:pPr>
    <w:rPr>
      <w:rFonts w:eastAsia="Times New Roman" w:cs="Times New Roman"/>
      <w:sz w:val="24"/>
      <w:szCs w:val="24"/>
      <w:lang w:val="en-US"/>
    </w:rPr>
  </w:style>
  <w:style w:type="paragraph" w:customStyle="1" w:styleId="formattext">
    <w:name w:val="formattext"/>
    <w:basedOn w:val="a"/>
    <w:qFormat/>
    <w:rsid w:val="00D465E3"/>
    <w:pPr>
      <w:suppressAutoHyphens w:val="0"/>
      <w:spacing w:before="100" w:beforeAutospacing="1" w:after="100" w:afterAutospacing="1" w:line="240" w:lineRule="auto"/>
    </w:pPr>
    <w:rPr>
      <w:rFonts w:eastAsia="Times New Roman" w:cs="Times New Roman"/>
      <w:sz w:val="24"/>
      <w:szCs w:val="24"/>
      <w:lang w:val="en-US"/>
    </w:rPr>
  </w:style>
  <w:style w:type="paragraph" w:customStyle="1" w:styleId="tktekst0">
    <w:name w:val="tktekst"/>
    <w:basedOn w:val="a"/>
    <w:qFormat/>
    <w:rsid w:val="00D465E3"/>
    <w:pPr>
      <w:suppressAutoHyphens w:val="0"/>
      <w:spacing w:before="100" w:beforeAutospacing="1" w:after="100" w:afterAutospacing="1" w:line="240" w:lineRule="auto"/>
    </w:pPr>
    <w:rPr>
      <w:rFonts w:eastAsia="Times New Roman" w:cs="Times New Roman"/>
      <w:sz w:val="24"/>
      <w:szCs w:val="24"/>
      <w:lang w:eastAsia="ru-RU"/>
    </w:rPr>
  </w:style>
  <w:style w:type="paragraph" w:customStyle="1" w:styleId="a10">
    <w:name w:val="a1"/>
    <w:basedOn w:val="a"/>
    <w:qFormat/>
    <w:rsid w:val="00D465E3"/>
    <w:pPr>
      <w:suppressAutoHyphens w:val="0"/>
      <w:spacing w:before="100" w:beforeAutospacing="1" w:after="100" w:afterAutospacing="1" w:line="240" w:lineRule="auto"/>
    </w:pPr>
    <w:rPr>
      <w:rFonts w:eastAsia="Times New Roman" w:cs="Times New Roman"/>
      <w:sz w:val="24"/>
      <w:szCs w:val="24"/>
      <w:lang w:eastAsia="ru-RU"/>
    </w:rPr>
  </w:style>
  <w:style w:type="paragraph" w:styleId="afe">
    <w:name w:val="Revision"/>
    <w:hidden/>
    <w:uiPriority w:val="99"/>
    <w:semiHidden/>
    <w:rsid w:val="00D465E3"/>
    <w:rPr>
      <w:lang w:val="en-GB" w:eastAsia="en-US"/>
    </w:rPr>
  </w:style>
  <w:style w:type="character" w:styleId="aff">
    <w:name w:val="Unresolved Mention"/>
    <w:basedOn w:val="a0"/>
    <w:uiPriority w:val="99"/>
    <w:semiHidden/>
    <w:unhideWhenUsed/>
    <w:rsid w:val="00D465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gov.kg" TargetMode="External"/><Relationship Id="rId13" Type="http://schemas.openxmlformats.org/officeDocument/2006/relationships/hyperlink" Target="http://cbd.minjust.gov.kg/act/view/ru-ru/202329?cl=ru-ru"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hyperlink" Target="http://cbd.minjust.gov.kg/act/view/ru-ru/202329?cl=ru-ru" TargetMode="External"/><Relationship Id="rId17" Type="http://schemas.openxmlformats.org/officeDocument/2006/relationships/hyperlink" Target="http://cbd.minjust.gov.kg/act/view/ru-ru/112309?cl=ru-ru" TargetMode="External"/><Relationship Id="rId2" Type="http://schemas.openxmlformats.org/officeDocument/2006/relationships/styles" Target="styles.xml"/><Relationship Id="rId16" Type="http://schemas.openxmlformats.org/officeDocument/2006/relationships/hyperlink" Target="http://cbd.minjust.gov.kg/act/view/ru-ru/112309?cl=ru-ru"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cbd.minjust.gov.kg/act/view/ru-ru/203700?cl=ru-ru"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cbd.minjust.gov.kg/act/view/ru-ru/11840?cl=ru-ru" TargetMode="External"/><Relationship Id="rId23" Type="http://schemas.openxmlformats.org/officeDocument/2006/relationships/fontTable" Target="fontTable.xml"/><Relationship Id="rId10" Type="http://schemas.openxmlformats.org/officeDocument/2006/relationships/hyperlink" Target="http://cbd.minjust.gov.kg/act/view/ru-ru/203700?cl=ru-ru"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cbd.minjust.gov.kg/act/view/ru-ru/17444?cl=ru-ru" TargetMode="External"/><Relationship Id="rId14" Type="http://schemas.openxmlformats.org/officeDocument/2006/relationships/hyperlink" Target="http://cbd.minjust.gov.kg/act/view/ru-ru/202329?cl=ru-ru"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30</Pages>
  <Words>10987</Words>
  <Characters>73797</Characters>
  <Application>Microsoft Office Word</Application>
  <DocSecurity>0</DocSecurity>
  <Lines>10542</Lines>
  <Paragraphs>3260</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CRC/C/KGZ/RQ/5-6</vt:lpstr>
      <vt:lpstr>A/</vt:lpstr>
      <vt:lpstr>A/</vt:lpstr>
    </vt:vector>
  </TitlesOfParts>
  <Company>DCM</Company>
  <LinksUpToDate>false</LinksUpToDate>
  <CharactersWithSpaces>81524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CRC/C/KGZ/RQ/5-6</dc:title>
  <dc:subject/>
  <dc:creator>Uliana ANTIPOVA</dc:creator>
  <cp:keywords/>
  <cp:lastModifiedBy>Uliana Antipova</cp:lastModifiedBy>
  <cp:revision>3</cp:revision>
  <cp:lastPrinted>2023-07-20T06:30:00Z</cp:lastPrinted>
  <dcterms:created xsi:type="dcterms:W3CDTF">2023-07-20T06:30:00Z</dcterms:created>
  <dcterms:modified xsi:type="dcterms:W3CDTF">2023-07-20T06:30:00Z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