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144" w:rsidRDefault="00170144" w:rsidP="00170144">
      <w:pPr>
        <w:spacing w:line="60" w:lineRule="exact"/>
        <w:rPr>
          <w:sz w:val="6"/>
          <w:lang w:val="en-US"/>
        </w:rPr>
        <w:sectPr w:rsidR="00170144" w:rsidSect="0017014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170144" w:rsidRPr="006A2A39" w:rsidRDefault="00170144" w:rsidP="00170144">
      <w:pPr>
        <w:pStyle w:val="H1"/>
      </w:pPr>
      <w:r w:rsidRPr="006A2A39">
        <w:t>Комитет по ликвидации дискриминации</w:t>
      </w:r>
      <w:r w:rsidR="00C911BB" w:rsidRPr="00C911BB">
        <w:br/>
      </w:r>
      <w:r w:rsidRPr="006A2A39">
        <w:t>в</w:t>
      </w:r>
      <w:r w:rsidR="00C911BB" w:rsidRPr="00C911BB">
        <w:t xml:space="preserve"> </w:t>
      </w:r>
      <w:r w:rsidRPr="006A2A39">
        <w:t>отношении женщин</w:t>
      </w:r>
    </w:p>
    <w:p w:rsidR="00170144" w:rsidRPr="006A2A39" w:rsidRDefault="006A2A39" w:rsidP="00170144">
      <w:pPr>
        <w:pStyle w:val="H23"/>
      </w:pPr>
      <w:r>
        <w:t>Тридцать седьмая</w:t>
      </w:r>
      <w:r w:rsidR="00170144" w:rsidRPr="006A2A39">
        <w:t xml:space="preserve"> сессия</w:t>
      </w:r>
    </w:p>
    <w:p w:rsidR="00170144" w:rsidRDefault="00170144" w:rsidP="00170144">
      <w:pPr>
        <w:spacing w:line="240" w:lineRule="auto"/>
        <w:rPr>
          <w:sz w:val="12"/>
        </w:rPr>
      </w:pPr>
    </w:p>
    <w:p w:rsidR="00170144" w:rsidRDefault="00170144" w:rsidP="00170144">
      <w:pPr>
        <w:pStyle w:val="H23"/>
      </w:pPr>
      <w:r>
        <w:t>Краткий отчет о 757-м заседании</w:t>
      </w:r>
      <w:r w:rsidR="006A2A39">
        <w:t xml:space="preserve"> (зал заседаний В)</w:t>
      </w:r>
      <w:r>
        <w:t>,</w:t>
      </w:r>
    </w:p>
    <w:p w:rsidR="00170144" w:rsidRDefault="00170144" w:rsidP="00170144">
      <w:r>
        <w:t xml:space="preserve">состоявшемся в Центральных учреждениях, Нью-Йорк, </w:t>
      </w:r>
      <w:r w:rsidR="006A2A39">
        <w:t>во вторник, 16 января 2007 года, в 10 ч. 00 м.</w:t>
      </w:r>
    </w:p>
    <w:p w:rsidR="00170144" w:rsidRPr="00170144" w:rsidRDefault="00170144" w:rsidP="00170144">
      <w:pPr>
        <w:spacing w:line="120" w:lineRule="exact"/>
        <w:rPr>
          <w:sz w:val="10"/>
        </w:rPr>
      </w:pPr>
    </w:p>
    <w:p w:rsidR="00170144" w:rsidRDefault="00170144" w:rsidP="00170144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 w:rsidR="00C911BB" w:rsidRPr="00C911BB">
        <w:t>:</w:t>
      </w:r>
      <w:r w:rsidR="00C911BB">
        <w:rPr>
          <w:i/>
          <w:lang w:val="en-US"/>
        </w:rPr>
        <w:t xml:space="preserve"> </w:t>
      </w:r>
      <w:r w:rsidR="006A2A39">
        <w:t>г</w:t>
      </w:r>
      <w:r w:rsidR="006A2A39">
        <w:noBreakHyphen/>
        <w:t>жа Гаспар</w:t>
      </w:r>
    </w:p>
    <w:p w:rsidR="00170144" w:rsidRPr="00170144" w:rsidRDefault="00170144" w:rsidP="00170144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170144" w:rsidRPr="00170144" w:rsidRDefault="00170144" w:rsidP="00170144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170144" w:rsidRPr="00170144" w:rsidRDefault="00170144" w:rsidP="00170144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170144" w:rsidRDefault="00170144" w:rsidP="00170144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170144" w:rsidRDefault="00170144" w:rsidP="00170144">
      <w:pPr>
        <w:pStyle w:val="HCh"/>
        <w:spacing w:line="240" w:lineRule="auto"/>
        <w:rPr>
          <w:b w:val="0"/>
          <w:sz w:val="12"/>
        </w:rPr>
      </w:pPr>
    </w:p>
    <w:p w:rsidR="00D75649" w:rsidRDefault="00D75649" w:rsidP="009E444C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(</w:t>
      </w:r>
      <w:r w:rsidRPr="000B33B8">
        <w:rPr>
          <w:i/>
        </w:rPr>
        <w:t>продолжение</w:t>
      </w:r>
      <w:r>
        <w:t>)</w:t>
      </w:r>
    </w:p>
    <w:p w:rsidR="00D75649" w:rsidRDefault="00D75649" w:rsidP="00D75649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Сводный четвертый и пятый периодический доклад и шестой периодический доклад Польши</w:t>
      </w:r>
    </w:p>
    <w:p w:rsidR="002E6D16" w:rsidRPr="002E6D16" w:rsidRDefault="00D75649" w:rsidP="002E6D16">
      <w:pPr>
        <w:pStyle w:val="SingleTxt"/>
        <w:spacing w:after="0" w:line="240" w:lineRule="auto"/>
        <w:rPr>
          <w:i/>
          <w:sz w:val="2"/>
        </w:rPr>
        <w:sectPr w:rsidR="002E6D16" w:rsidRPr="002E6D16" w:rsidSect="00170144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rPr>
          <w:i/>
        </w:rPr>
        <w:br w:type="page"/>
      </w:r>
    </w:p>
    <w:p w:rsidR="00D75649" w:rsidRDefault="00D75649" w:rsidP="002E6D1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</w:t>
      </w:r>
      <w:r>
        <w:t>а</w:t>
      </w:r>
      <w:r>
        <w:t>ется в 10 ч. 10 м.</w:t>
      </w:r>
    </w:p>
    <w:p w:rsidR="00D75649" w:rsidRPr="002E6D16" w:rsidRDefault="00D75649" w:rsidP="002E6D16">
      <w:pPr>
        <w:pStyle w:val="DualTxt"/>
        <w:spacing w:after="0" w:line="120" w:lineRule="exact"/>
        <w:rPr>
          <w:sz w:val="10"/>
        </w:rPr>
      </w:pPr>
    </w:p>
    <w:p w:rsidR="00D75649" w:rsidRDefault="00D75649" w:rsidP="002E6D16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 w:rsidRPr="00D75649">
        <w:tab/>
      </w:r>
      <w:r>
        <w:t xml:space="preserve">Рассмотрение докладов, представленных государствами-участниками в соответствии со статьей 18 Конвенции </w:t>
      </w:r>
      <w:r w:rsidRPr="002E6D16">
        <w:rPr>
          <w:b w:val="0"/>
        </w:rPr>
        <w:t>(</w:t>
      </w:r>
      <w:r w:rsidRPr="002E6D16">
        <w:rPr>
          <w:b w:val="0"/>
          <w:i/>
        </w:rPr>
        <w:t>продолжение</w:t>
      </w:r>
      <w:r w:rsidRPr="002E6D16">
        <w:rPr>
          <w:b w:val="0"/>
        </w:rPr>
        <w:t>)</w:t>
      </w:r>
    </w:p>
    <w:p w:rsidR="00D75649" w:rsidRPr="002E6D16" w:rsidRDefault="00D75649" w:rsidP="002E6D16">
      <w:pPr>
        <w:pStyle w:val="DualTxt"/>
        <w:spacing w:after="0" w:line="120" w:lineRule="exact"/>
        <w:rPr>
          <w:sz w:val="10"/>
        </w:rPr>
      </w:pPr>
    </w:p>
    <w:p w:rsidR="00D75649" w:rsidRPr="000B33B8" w:rsidRDefault="00D75649" w:rsidP="002E6D1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 w:rsidRPr="00D75649">
        <w:tab/>
      </w:r>
      <w:r w:rsidRPr="00D75649">
        <w:tab/>
      </w:r>
      <w:r w:rsidR="002E6D16">
        <w:t xml:space="preserve">Сводный </w:t>
      </w:r>
      <w:r>
        <w:t>четвертый и пятый периодически</w:t>
      </w:r>
      <w:r w:rsidR="002E6D16">
        <w:t>й</w:t>
      </w:r>
      <w:r>
        <w:t xml:space="preserve"> доклад и шестой периодический доклад Польши </w:t>
      </w:r>
      <w:r w:rsidRPr="000B33B8">
        <w:rPr>
          <w:i w:val="0"/>
        </w:rPr>
        <w:t>(</w:t>
      </w:r>
      <w:r w:rsidRPr="000B33B8">
        <w:rPr>
          <w:i w:val="0"/>
          <w:lang w:val="en-US"/>
        </w:rPr>
        <w:t>CEDAW</w:t>
      </w:r>
      <w:r w:rsidRPr="000B33B8">
        <w:rPr>
          <w:i w:val="0"/>
        </w:rPr>
        <w:t>/</w:t>
      </w:r>
      <w:r w:rsidRPr="000B33B8">
        <w:rPr>
          <w:i w:val="0"/>
          <w:lang w:val="en-US"/>
        </w:rPr>
        <w:t>C</w:t>
      </w:r>
      <w:r w:rsidRPr="000B33B8">
        <w:rPr>
          <w:i w:val="0"/>
        </w:rPr>
        <w:t>/</w:t>
      </w:r>
      <w:r w:rsidRPr="000B33B8">
        <w:rPr>
          <w:i w:val="0"/>
          <w:lang w:val="en-US"/>
        </w:rPr>
        <w:t>POL</w:t>
      </w:r>
      <w:r w:rsidRPr="000B33B8">
        <w:rPr>
          <w:i w:val="0"/>
        </w:rPr>
        <w:t xml:space="preserve">/4–5 и </w:t>
      </w:r>
      <w:r w:rsidRPr="000B33B8">
        <w:rPr>
          <w:i w:val="0"/>
          <w:lang w:val="en-US"/>
        </w:rPr>
        <w:t>CEDAW</w:t>
      </w:r>
      <w:r w:rsidRPr="000B33B8">
        <w:rPr>
          <w:i w:val="0"/>
        </w:rPr>
        <w:t>/</w:t>
      </w:r>
      <w:r w:rsidRPr="000B33B8">
        <w:rPr>
          <w:i w:val="0"/>
          <w:lang w:val="en-US"/>
        </w:rPr>
        <w:t>C</w:t>
      </w:r>
      <w:r w:rsidRPr="000B33B8">
        <w:rPr>
          <w:i w:val="0"/>
        </w:rPr>
        <w:t>/</w:t>
      </w:r>
      <w:r w:rsidRPr="000B33B8">
        <w:rPr>
          <w:i w:val="0"/>
          <w:lang w:val="en-US"/>
        </w:rPr>
        <w:t>POL</w:t>
      </w:r>
      <w:r w:rsidRPr="000B33B8">
        <w:rPr>
          <w:i w:val="0"/>
        </w:rPr>
        <w:t xml:space="preserve">/6; </w:t>
      </w:r>
      <w:r w:rsidRPr="000B33B8">
        <w:rPr>
          <w:i w:val="0"/>
          <w:lang w:val="en-US"/>
        </w:rPr>
        <w:t>CEDAW</w:t>
      </w:r>
      <w:r w:rsidRPr="000B33B8">
        <w:rPr>
          <w:i w:val="0"/>
        </w:rPr>
        <w:t>/</w:t>
      </w:r>
      <w:r w:rsidRPr="000B33B8">
        <w:rPr>
          <w:i w:val="0"/>
          <w:lang w:val="en-US"/>
        </w:rPr>
        <w:t>C</w:t>
      </w:r>
      <w:r w:rsidRPr="000B33B8">
        <w:rPr>
          <w:i w:val="0"/>
        </w:rPr>
        <w:t>/</w:t>
      </w:r>
      <w:r w:rsidRPr="000B33B8">
        <w:rPr>
          <w:i w:val="0"/>
          <w:lang w:val="en-US"/>
        </w:rPr>
        <w:t>POL</w:t>
      </w:r>
      <w:r w:rsidRPr="000B33B8">
        <w:rPr>
          <w:i w:val="0"/>
        </w:rPr>
        <w:t>/</w:t>
      </w:r>
      <w:r w:rsidR="00C911BB">
        <w:rPr>
          <w:i w:val="0"/>
          <w:lang w:val="en-US"/>
        </w:rPr>
        <w:t>Q</w:t>
      </w:r>
      <w:r w:rsidR="00C911BB">
        <w:rPr>
          <w:i w:val="0"/>
        </w:rPr>
        <w:t>/</w:t>
      </w:r>
      <w:r w:rsidRPr="000B33B8">
        <w:rPr>
          <w:i w:val="0"/>
        </w:rPr>
        <w:t xml:space="preserve">6 и </w:t>
      </w:r>
      <w:r w:rsidRPr="000B33B8">
        <w:rPr>
          <w:i w:val="0"/>
          <w:lang w:val="en-US"/>
        </w:rPr>
        <w:t>Add</w:t>
      </w:r>
      <w:r w:rsidRPr="000B33B8">
        <w:rPr>
          <w:i w:val="0"/>
        </w:rPr>
        <w:t>.1)</w:t>
      </w:r>
    </w:p>
    <w:p w:rsidR="00D75649" w:rsidRPr="002E6D16" w:rsidRDefault="00D75649" w:rsidP="002E6D16">
      <w:pPr>
        <w:pStyle w:val="DualTxt"/>
        <w:spacing w:after="0" w:line="120" w:lineRule="exact"/>
        <w:rPr>
          <w:sz w:val="10"/>
        </w:rPr>
      </w:pPr>
    </w:p>
    <w:p w:rsidR="00D75649" w:rsidRPr="000B33B8" w:rsidRDefault="00D75649" w:rsidP="002E6D16">
      <w:pPr>
        <w:pStyle w:val="DualTxt"/>
      </w:pPr>
      <w:r>
        <w:t>1.</w:t>
      </w:r>
      <w:r>
        <w:tab/>
      </w:r>
      <w:r w:rsidRPr="00C911BB">
        <w:rPr>
          <w:i/>
        </w:rPr>
        <w:t>По приглашению Председателя члены делег</w:t>
      </w:r>
      <w:r w:rsidRPr="00C911BB">
        <w:rPr>
          <w:i/>
        </w:rPr>
        <w:t>а</w:t>
      </w:r>
      <w:r w:rsidRPr="00C911BB">
        <w:rPr>
          <w:i/>
        </w:rPr>
        <w:t>ции Польши занимают места за столом Комит</w:t>
      </w:r>
      <w:r w:rsidRPr="00C911BB">
        <w:rPr>
          <w:i/>
        </w:rPr>
        <w:t>е</w:t>
      </w:r>
      <w:r w:rsidRPr="00C911BB">
        <w:rPr>
          <w:i/>
        </w:rPr>
        <w:t>та.</w:t>
      </w:r>
    </w:p>
    <w:p w:rsidR="00D75649" w:rsidRDefault="00D75649" w:rsidP="002E6D16">
      <w:pPr>
        <w:pStyle w:val="DualTxt"/>
      </w:pPr>
      <w:r>
        <w:t>2.</w:t>
      </w:r>
      <w:r>
        <w:tab/>
      </w:r>
      <w:r w:rsidRPr="00424526">
        <w:rPr>
          <w:b/>
        </w:rPr>
        <w:t>Г</w:t>
      </w:r>
      <w:r w:rsidRPr="00424526">
        <w:rPr>
          <w:b/>
        </w:rPr>
        <w:noBreakHyphen/>
        <w:t>жа</w:t>
      </w:r>
      <w:r w:rsidR="002E6D16">
        <w:rPr>
          <w:b/>
        </w:rPr>
        <w:t> </w:t>
      </w:r>
      <w:r w:rsidRPr="00424526">
        <w:rPr>
          <w:b/>
        </w:rPr>
        <w:t>Клю</w:t>
      </w:r>
      <w:r w:rsidR="002E6D16">
        <w:rPr>
          <w:b/>
        </w:rPr>
        <w:t>зи</w:t>
      </w:r>
      <w:r w:rsidRPr="00424526">
        <w:rPr>
          <w:b/>
        </w:rPr>
        <w:t>-Ростковска</w:t>
      </w:r>
      <w:r>
        <w:t xml:space="preserve"> (Польша), предста</w:t>
      </w:r>
      <w:r>
        <w:t>в</w:t>
      </w:r>
      <w:r>
        <w:t xml:space="preserve">ляя </w:t>
      </w:r>
      <w:r w:rsidR="002E6D16">
        <w:t xml:space="preserve">сводный </w:t>
      </w:r>
      <w:r>
        <w:t>четвертый и пятый периодически</w:t>
      </w:r>
      <w:r w:rsidR="002E6D16">
        <w:t>й</w:t>
      </w:r>
      <w:r>
        <w:t xml:space="preserve"> доклад и шестой периодический доклад государс</w:t>
      </w:r>
      <w:r>
        <w:t>т</w:t>
      </w:r>
      <w:r>
        <w:t>ва-участника, говорит, что с тех пор, как в 2004</w:t>
      </w:r>
      <w:r w:rsidR="008F06F4">
        <w:t> </w:t>
      </w:r>
      <w:r>
        <w:t>г</w:t>
      </w:r>
      <w:r>
        <w:t>о</w:t>
      </w:r>
      <w:r>
        <w:t>ду Польша стала полноправным членом Европе</w:t>
      </w:r>
      <w:r>
        <w:t>й</w:t>
      </w:r>
      <w:r>
        <w:t>ского союза, она использует целевые ресурсы Европе</w:t>
      </w:r>
      <w:r>
        <w:t>й</w:t>
      </w:r>
      <w:r>
        <w:t>ского союза для обеспечения учета гендерной пр</w:t>
      </w:r>
      <w:r>
        <w:t>о</w:t>
      </w:r>
      <w:r>
        <w:t>блематики. В соответствии с Пекинской платфо</w:t>
      </w:r>
      <w:r>
        <w:t>р</w:t>
      </w:r>
      <w:r>
        <w:t>мой действий учет гендерной проблематики обе</w:t>
      </w:r>
      <w:r>
        <w:t>с</w:t>
      </w:r>
      <w:r>
        <w:t>печивается в качестве горизонтально</w:t>
      </w:r>
      <w:r w:rsidR="002E6D16">
        <w:t xml:space="preserve"> ориентир</w:t>
      </w:r>
      <w:r w:rsidR="002E6D16">
        <w:t>о</w:t>
      </w:r>
      <w:r w:rsidR="002E6D16">
        <w:t>ванной</w:t>
      </w:r>
      <w:r>
        <w:t xml:space="preserve"> политики Европейского союза. </w:t>
      </w:r>
      <w:r w:rsidR="008F06F4">
        <w:t>К</w:t>
      </w:r>
      <w:r>
        <w:t>оордин</w:t>
      </w:r>
      <w:r>
        <w:t>а</w:t>
      </w:r>
      <w:r>
        <w:t>ци</w:t>
      </w:r>
      <w:r w:rsidR="008F06F4">
        <w:t>я</w:t>
      </w:r>
      <w:r>
        <w:t xml:space="preserve"> </w:t>
      </w:r>
      <w:r w:rsidR="008F06F4">
        <w:t xml:space="preserve">в Польше </w:t>
      </w:r>
      <w:r>
        <w:t>этой политики обеспечивается Департ</w:t>
      </w:r>
      <w:r>
        <w:t>а</w:t>
      </w:r>
      <w:r>
        <w:t>ментом по делам женщин, семьи и борьб</w:t>
      </w:r>
      <w:r w:rsidR="008F06F4">
        <w:t>ы</w:t>
      </w:r>
      <w:r>
        <w:t xml:space="preserve"> с ди</w:t>
      </w:r>
      <w:r>
        <w:t>с</w:t>
      </w:r>
      <w:r>
        <w:t>криминацией, который был создан в конце 2005</w:t>
      </w:r>
      <w:r w:rsidR="008F06F4">
        <w:t> </w:t>
      </w:r>
      <w:r>
        <w:t xml:space="preserve">года вместо </w:t>
      </w:r>
      <w:r w:rsidR="008F06F4">
        <w:t xml:space="preserve">Бюро </w:t>
      </w:r>
      <w:r w:rsidR="00C911BB">
        <w:t>П</w:t>
      </w:r>
      <w:r w:rsidR="008F06F4">
        <w:t>равительственного</w:t>
      </w:r>
      <w:r>
        <w:t xml:space="preserve"> упо</w:t>
      </w:r>
      <w:r>
        <w:t>л</w:t>
      </w:r>
      <w:r>
        <w:t xml:space="preserve">номоченного по </w:t>
      </w:r>
      <w:r w:rsidR="008F06F4">
        <w:t>вопросам равенства женщин и мужчин</w:t>
      </w:r>
      <w:r>
        <w:t xml:space="preserve">. Этот Департамент </w:t>
      </w:r>
      <w:r w:rsidR="008F06F4">
        <w:t xml:space="preserve">был </w:t>
      </w:r>
      <w:r>
        <w:t>создан в министе</w:t>
      </w:r>
      <w:r>
        <w:t>р</w:t>
      </w:r>
      <w:r>
        <w:t>стве труда и социальной политики, поскольку кл</w:t>
      </w:r>
      <w:r>
        <w:t>ю</w:t>
      </w:r>
      <w:r>
        <w:t>чев</w:t>
      </w:r>
      <w:r w:rsidR="008F06F4">
        <w:t>ой проблемой</w:t>
      </w:r>
      <w:r>
        <w:t xml:space="preserve"> является </w:t>
      </w:r>
      <w:r w:rsidR="008F06F4">
        <w:t xml:space="preserve">вопрос об </w:t>
      </w:r>
      <w:r>
        <w:t>ограничени</w:t>
      </w:r>
      <w:r w:rsidR="008F06F4">
        <w:t>ях</w:t>
      </w:r>
      <w:r>
        <w:t xml:space="preserve"> в плане доступа женщин к рынку труда. Они </w:t>
      </w:r>
      <w:r w:rsidR="008F06F4">
        <w:t>пагу</w:t>
      </w:r>
      <w:r w:rsidR="008F06F4">
        <w:t>б</w:t>
      </w:r>
      <w:r w:rsidR="008F06F4">
        <w:t xml:space="preserve">ным </w:t>
      </w:r>
      <w:r>
        <w:t>образом сказываются на положении семьи и показателях рождаемости. В случае женщин пож</w:t>
      </w:r>
      <w:r>
        <w:t>и</w:t>
      </w:r>
      <w:r>
        <w:t>лого возраста эта проблема усугубляется возра</w:t>
      </w:r>
      <w:r>
        <w:t>с</w:t>
      </w:r>
      <w:r>
        <w:t>тными факторами. Департамент осуществляет ра</w:t>
      </w:r>
      <w:r>
        <w:t>з</w:t>
      </w:r>
      <w:r>
        <w:t>личные проекты, направленные на достижение ц</w:t>
      </w:r>
      <w:r>
        <w:t>е</w:t>
      </w:r>
      <w:r>
        <w:t>лей Евр</w:t>
      </w:r>
      <w:r>
        <w:t>о</w:t>
      </w:r>
      <w:r>
        <w:t>пейского социального фонда (ЕСФ) в деле обеспечения производственной интеграции и реи</w:t>
      </w:r>
      <w:r>
        <w:t>н</w:t>
      </w:r>
      <w:r>
        <w:t>теграции. В частности, эти проекты нацелены на: поощрение трудового законодательства по вопр</w:t>
      </w:r>
      <w:r>
        <w:t>о</w:t>
      </w:r>
      <w:r>
        <w:t>сам борьбы с дискриминацией; обеспечение вс</w:t>
      </w:r>
      <w:r>
        <w:t>е</w:t>
      </w:r>
      <w:r>
        <w:t>объемлющей диагностики проблем, связанных с з</w:t>
      </w:r>
      <w:r>
        <w:t>а</w:t>
      </w:r>
      <w:r>
        <w:t>нятостью женщин; оценку социального и произво</w:t>
      </w:r>
      <w:r>
        <w:t>д</w:t>
      </w:r>
      <w:r>
        <w:t>ственного п</w:t>
      </w:r>
      <w:r>
        <w:t>о</w:t>
      </w:r>
      <w:r>
        <w:t>ложения сельских женщин; содействие согласов</w:t>
      </w:r>
      <w:r>
        <w:t>а</w:t>
      </w:r>
      <w:r>
        <w:t>нию домашних и производственных функций женщин и борьб</w:t>
      </w:r>
      <w:r w:rsidR="008F06F4">
        <w:t>у</w:t>
      </w:r>
      <w:r>
        <w:t xml:space="preserve"> со связанными с этим стереотипами </w:t>
      </w:r>
      <w:r w:rsidR="008F06F4">
        <w:t>с помощью средств</w:t>
      </w:r>
      <w:r>
        <w:t xml:space="preserve"> массовой инфо</w:t>
      </w:r>
      <w:r>
        <w:t>р</w:t>
      </w:r>
      <w:r>
        <w:t>мации и кампаний повышени</w:t>
      </w:r>
      <w:r w:rsidR="008F06F4">
        <w:t>я</w:t>
      </w:r>
      <w:r>
        <w:t xml:space="preserve"> уровня информир</w:t>
      </w:r>
      <w:r>
        <w:t>о</w:t>
      </w:r>
      <w:r>
        <w:t>ванности</w:t>
      </w:r>
      <w:r w:rsidR="008F06F4">
        <w:t xml:space="preserve"> населения</w:t>
      </w:r>
      <w:r>
        <w:t>; обеспечение информации о возможностях занятости с гибким графиком раб</w:t>
      </w:r>
      <w:r>
        <w:t>о</w:t>
      </w:r>
      <w:r>
        <w:t>ты; распространение базовой информации и пер</w:t>
      </w:r>
      <w:r>
        <w:t>е</w:t>
      </w:r>
      <w:r>
        <w:t>дового опыта в целях поощрения женщин к пре</w:t>
      </w:r>
      <w:r>
        <w:t>д</w:t>
      </w:r>
      <w:r>
        <w:t>принимательской деятельности; борьбу со стере</w:t>
      </w:r>
      <w:r>
        <w:t>о</w:t>
      </w:r>
      <w:r>
        <w:t>типами в отношении работающих женщин в возра</w:t>
      </w:r>
      <w:r>
        <w:t>с</w:t>
      </w:r>
      <w:r>
        <w:t>те с</w:t>
      </w:r>
      <w:r w:rsidR="008F06F4">
        <w:t>тарше</w:t>
      </w:r>
      <w:r>
        <w:t xml:space="preserve"> 45</w:t>
      </w:r>
      <w:r w:rsidR="008F06F4">
        <w:t> </w:t>
      </w:r>
      <w:r>
        <w:t>лет; постепенное приведение возраста выхода женщин на пенсию в соответстви</w:t>
      </w:r>
      <w:r w:rsidR="008F06F4">
        <w:t>е</w:t>
      </w:r>
      <w:r>
        <w:t xml:space="preserve"> с возра</w:t>
      </w:r>
      <w:r>
        <w:t>с</w:t>
      </w:r>
      <w:r>
        <w:t>том выхода на пенсию мужчин; расширение дост</w:t>
      </w:r>
      <w:r>
        <w:t>у</w:t>
      </w:r>
      <w:r>
        <w:t>па к непрерывной профессионально-технической подготовк</w:t>
      </w:r>
      <w:r w:rsidR="008F06F4">
        <w:t>е</w:t>
      </w:r>
      <w:r>
        <w:t>; и создание социальных условий, сп</w:t>
      </w:r>
      <w:r>
        <w:t>о</w:t>
      </w:r>
      <w:r>
        <w:t>собствующих расширению доступа женщин к ры</w:t>
      </w:r>
      <w:r>
        <w:t>н</w:t>
      </w:r>
      <w:r>
        <w:t>ку тр</w:t>
      </w:r>
      <w:r>
        <w:t>у</w:t>
      </w:r>
      <w:r>
        <w:t>да.</w:t>
      </w:r>
    </w:p>
    <w:p w:rsidR="00D75649" w:rsidRDefault="00D75649" w:rsidP="002E6D16">
      <w:pPr>
        <w:pStyle w:val="DualTxt"/>
      </w:pPr>
      <w:r>
        <w:t>3.</w:t>
      </w:r>
      <w:r>
        <w:tab/>
        <w:t>Специалисты Департамента участвуют в ра</w:t>
      </w:r>
      <w:r>
        <w:t>з</w:t>
      </w:r>
      <w:r>
        <w:t>личных комитетах и рабочих группах Евр</w:t>
      </w:r>
      <w:r>
        <w:t>о</w:t>
      </w:r>
      <w:r>
        <w:t>пейской комиссии, таких, как Консультати</w:t>
      </w:r>
      <w:r>
        <w:t>в</w:t>
      </w:r>
      <w:r>
        <w:t>ный комитет по обеспечению равных возмо</w:t>
      </w:r>
      <w:r>
        <w:t>ж</w:t>
      </w:r>
      <w:r>
        <w:t>ностей для женщин и мужчин, Группа высокого уровня по учету генде</w:t>
      </w:r>
      <w:r>
        <w:t>р</w:t>
      </w:r>
      <w:r>
        <w:t xml:space="preserve">ной проблематики, </w:t>
      </w:r>
      <w:r w:rsidR="008F06F4">
        <w:t>к</w:t>
      </w:r>
      <w:r>
        <w:t>омитет поддер</w:t>
      </w:r>
      <w:r>
        <w:t>ж</w:t>
      </w:r>
      <w:r>
        <w:t>ки «Программы сообщества по обеспечению прогресса в деле зан</w:t>
      </w:r>
      <w:r>
        <w:t>я</w:t>
      </w:r>
      <w:r>
        <w:t xml:space="preserve">тости и социальной солидарности», </w:t>
      </w:r>
      <w:r w:rsidR="008F06F4">
        <w:t>к</w:t>
      </w:r>
      <w:r>
        <w:t>омитет по ос</w:t>
      </w:r>
      <w:r>
        <w:t>у</w:t>
      </w:r>
      <w:r>
        <w:t>ществлению «Рамочной стр</w:t>
      </w:r>
      <w:r>
        <w:t>а</w:t>
      </w:r>
      <w:r>
        <w:t xml:space="preserve">тегии Сообщества по </w:t>
      </w:r>
      <w:r w:rsidR="008F06F4">
        <w:t>вопросам</w:t>
      </w:r>
      <w:r>
        <w:t xml:space="preserve"> равенства</w:t>
      </w:r>
      <w:r w:rsidR="008F06F4">
        <w:t xml:space="preserve"> между мужчинами и женщин</w:t>
      </w:r>
      <w:r w:rsidR="008F06F4">
        <w:t>а</w:t>
      </w:r>
      <w:r w:rsidR="008F06F4">
        <w:t>ми</w:t>
      </w:r>
      <w:r>
        <w:t>» и Рабочей группы по осуществлению дире</w:t>
      </w:r>
      <w:r>
        <w:t>к</w:t>
      </w:r>
      <w:r>
        <w:t>тивных указаний по обеспечению равенства и ин</w:t>
      </w:r>
      <w:r>
        <w:t>и</w:t>
      </w:r>
      <w:r>
        <w:t>циативы, озаглавленной «2007</w:t>
      </w:r>
      <w:r w:rsidR="009E444C">
        <w:t> </w:t>
      </w:r>
      <w:r>
        <w:t>год — Европейский год ра</w:t>
      </w:r>
      <w:r>
        <w:t>в</w:t>
      </w:r>
      <w:r>
        <w:t xml:space="preserve">ных возможностей для всех». В Польше эта инициатива </w:t>
      </w:r>
      <w:r w:rsidR="008F06F4">
        <w:t xml:space="preserve">осуществляется </w:t>
      </w:r>
      <w:r>
        <w:t>Департаментом в с</w:t>
      </w:r>
      <w:r>
        <w:t>о</w:t>
      </w:r>
      <w:r>
        <w:t>трудничестве с НПО, которые оказывают поддер</w:t>
      </w:r>
      <w:r>
        <w:t>ж</w:t>
      </w:r>
      <w:r>
        <w:t>ку потенциальным жертвам дискриминации. Пре</w:t>
      </w:r>
      <w:r>
        <w:t>д</w:t>
      </w:r>
      <w:r>
        <w:t>ставител</w:t>
      </w:r>
      <w:r w:rsidR="008F06F4">
        <w:t>ь</w:t>
      </w:r>
      <w:r>
        <w:t xml:space="preserve"> Департамента принима</w:t>
      </w:r>
      <w:r w:rsidR="008F06F4">
        <w:t>е</w:t>
      </w:r>
      <w:r>
        <w:t>т участие в раб</w:t>
      </w:r>
      <w:r>
        <w:t>о</w:t>
      </w:r>
      <w:r>
        <w:t xml:space="preserve">те </w:t>
      </w:r>
      <w:r w:rsidR="008F06F4">
        <w:t>р</w:t>
      </w:r>
      <w:r>
        <w:t>абочей группы Совета Европы по обеспечению равенства между женщинами и мужчинами. Кроме того, обеспечивается разработка горизо</w:t>
      </w:r>
      <w:r>
        <w:t>н</w:t>
      </w:r>
      <w:r>
        <w:t>тального законодательства в соответствии с Директивой С</w:t>
      </w:r>
      <w:r>
        <w:t>о</w:t>
      </w:r>
      <w:r>
        <w:t>вета</w:t>
      </w:r>
      <w:r w:rsidR="009E444C">
        <w:t> </w:t>
      </w:r>
      <w:r>
        <w:t>2004/113/</w:t>
      </w:r>
      <w:r>
        <w:rPr>
          <w:lang w:val="en-US"/>
        </w:rPr>
        <w:t>EC</w:t>
      </w:r>
      <w:r>
        <w:t xml:space="preserve"> об осуществлении принципа ра</w:t>
      </w:r>
      <w:r>
        <w:t>в</w:t>
      </w:r>
      <w:r>
        <w:t>но</w:t>
      </w:r>
      <w:r w:rsidR="00330853">
        <w:t>го обращения с</w:t>
      </w:r>
      <w:r>
        <w:t xml:space="preserve"> женщинам</w:t>
      </w:r>
      <w:r w:rsidR="00330853">
        <w:t>и</w:t>
      </w:r>
      <w:r>
        <w:t xml:space="preserve"> и му</w:t>
      </w:r>
      <w:r>
        <w:t>ж</w:t>
      </w:r>
      <w:r>
        <w:t>чинам</w:t>
      </w:r>
      <w:r w:rsidR="00330853">
        <w:t>и</w:t>
      </w:r>
      <w:r>
        <w:t xml:space="preserve"> в плане доступа к товарам и услугам и обеспечения товар</w:t>
      </w:r>
      <w:r w:rsidR="00330853">
        <w:t>а</w:t>
      </w:r>
      <w:r w:rsidR="00330853">
        <w:t>ми</w:t>
      </w:r>
      <w:r>
        <w:t xml:space="preserve"> и услуг</w:t>
      </w:r>
      <w:r w:rsidR="00330853">
        <w:t>ами</w:t>
      </w:r>
      <w:r>
        <w:t>, Директивой Совета</w:t>
      </w:r>
      <w:r w:rsidR="00330853">
        <w:t> </w:t>
      </w:r>
      <w:r>
        <w:t>2000/78/</w:t>
      </w:r>
      <w:r>
        <w:rPr>
          <w:lang w:val="en-US"/>
        </w:rPr>
        <w:t>EC</w:t>
      </w:r>
      <w:r>
        <w:t xml:space="preserve"> о создании общих рамок </w:t>
      </w:r>
      <w:r w:rsidR="00330853">
        <w:t xml:space="preserve">для </w:t>
      </w:r>
      <w:r>
        <w:t>равноправных отнош</w:t>
      </w:r>
      <w:r>
        <w:t>е</w:t>
      </w:r>
      <w:r>
        <w:t>ний в области занятости и профессиональной де</w:t>
      </w:r>
      <w:r>
        <w:t>я</w:t>
      </w:r>
      <w:r>
        <w:t>тельности и Директивой Совета 2000/43/ЕС об осуществлении принципа равно</w:t>
      </w:r>
      <w:r w:rsidR="00330853">
        <w:t>го обращения с</w:t>
      </w:r>
      <w:r>
        <w:t xml:space="preserve"> людьми независимо от </w:t>
      </w:r>
      <w:r w:rsidR="00330853">
        <w:t xml:space="preserve">их </w:t>
      </w:r>
      <w:r>
        <w:t>расового или этническ</w:t>
      </w:r>
      <w:r>
        <w:t>о</w:t>
      </w:r>
      <w:r>
        <w:t>го происхождения. Кроме того, Департамент обесп</w:t>
      </w:r>
      <w:r>
        <w:t>е</w:t>
      </w:r>
      <w:r>
        <w:t>чивает юридические услуги для лиц, которые сч</w:t>
      </w:r>
      <w:r>
        <w:t>и</w:t>
      </w:r>
      <w:r>
        <w:t xml:space="preserve">тают, что </w:t>
      </w:r>
      <w:r w:rsidR="00330853">
        <w:t>по</w:t>
      </w:r>
      <w:r>
        <w:t xml:space="preserve"> отношени</w:t>
      </w:r>
      <w:r w:rsidR="00330853">
        <w:t>ю к</w:t>
      </w:r>
      <w:r>
        <w:t xml:space="preserve"> ни</w:t>
      </w:r>
      <w:r w:rsidR="00330853">
        <w:t>м</w:t>
      </w:r>
      <w:r>
        <w:t xml:space="preserve"> </w:t>
      </w:r>
      <w:r w:rsidR="00330853">
        <w:t xml:space="preserve">была </w:t>
      </w:r>
      <w:r>
        <w:t>допущена ди</w:t>
      </w:r>
      <w:r>
        <w:t>с</w:t>
      </w:r>
      <w:r>
        <w:t>криминация, и по сложным делам, которые ра</w:t>
      </w:r>
      <w:r>
        <w:t>с</w:t>
      </w:r>
      <w:r>
        <w:t>сматриваются от их имени. Он поддерживает НПО, борющиеся против дискриминации в отношении женщин, и создал сеть уполномоченных по делам женщин и семьи в отдельных</w:t>
      </w:r>
      <w:r w:rsidR="00330853">
        <w:t xml:space="preserve"> воеводствах</w:t>
      </w:r>
      <w:r>
        <w:t>.</w:t>
      </w:r>
    </w:p>
    <w:p w:rsidR="00D75649" w:rsidRDefault="00D75649" w:rsidP="002E6D16">
      <w:pPr>
        <w:pStyle w:val="DualTxt"/>
      </w:pPr>
      <w:r>
        <w:t>4.</w:t>
      </w:r>
      <w:r>
        <w:tab/>
        <w:t>Положения, рассчитанные на борьбу с быт</w:t>
      </w:r>
      <w:r>
        <w:t>о</w:t>
      </w:r>
      <w:r>
        <w:t>вым насилием, б</w:t>
      </w:r>
      <w:r>
        <w:t>ы</w:t>
      </w:r>
      <w:r>
        <w:t>ли включены в Закон 2005</w:t>
      </w:r>
      <w:r w:rsidR="00280128">
        <w:t> </w:t>
      </w:r>
      <w:r>
        <w:t>года о борьбе с насилием в семье, который, в частности, предусматривает выселение правонарушителей и запрет на их контакты с пострадавшими или свид</w:t>
      </w:r>
      <w:r>
        <w:t>е</w:t>
      </w:r>
      <w:r>
        <w:t>телями. В целях обуздания бытового н</w:t>
      </w:r>
      <w:r>
        <w:t>а</w:t>
      </w:r>
      <w:r>
        <w:t>силия, в том числе н</w:t>
      </w:r>
      <w:r>
        <w:t>а</w:t>
      </w:r>
      <w:r>
        <w:t>силия в отношении женщин, и обеспечени</w:t>
      </w:r>
      <w:r w:rsidR="00280128">
        <w:t>я</w:t>
      </w:r>
      <w:r>
        <w:t xml:space="preserve"> поддержки пострадавших правительство на сист</w:t>
      </w:r>
      <w:r>
        <w:t>е</w:t>
      </w:r>
      <w:r>
        <w:t>матической основе поощряет межучре</w:t>
      </w:r>
      <w:r>
        <w:t>ж</w:t>
      </w:r>
      <w:r>
        <w:t>денческое сотрудничество, нередко на межд</w:t>
      </w:r>
      <w:r>
        <w:t>у</w:t>
      </w:r>
      <w:r>
        <w:t>народном уровне. В рамках предпринятых в последние годы иници</w:t>
      </w:r>
      <w:r>
        <w:t>а</w:t>
      </w:r>
      <w:r>
        <w:t xml:space="preserve">тив </w:t>
      </w:r>
      <w:r w:rsidR="00280128">
        <w:t xml:space="preserve">обеспечивалось </w:t>
      </w:r>
      <w:r>
        <w:t>осуществл</w:t>
      </w:r>
      <w:r w:rsidR="00280128">
        <w:t>ение</w:t>
      </w:r>
      <w:r>
        <w:t xml:space="preserve"> национальн</w:t>
      </w:r>
      <w:r w:rsidR="00280128">
        <w:t>ой</w:t>
      </w:r>
      <w:r>
        <w:t xml:space="preserve"> программ</w:t>
      </w:r>
      <w:r w:rsidR="00280128">
        <w:t>ы</w:t>
      </w:r>
      <w:r>
        <w:t xml:space="preserve"> диагностики бытового насилия, пов</w:t>
      </w:r>
      <w:r>
        <w:t>ы</w:t>
      </w:r>
      <w:r>
        <w:t>шени</w:t>
      </w:r>
      <w:r w:rsidR="00280128">
        <w:t>е</w:t>
      </w:r>
      <w:r>
        <w:t xml:space="preserve"> уровня информированности населения об этом явлении, подготовк</w:t>
      </w:r>
      <w:r w:rsidR="00280128">
        <w:t>а</w:t>
      </w:r>
      <w:r>
        <w:t xml:space="preserve"> персонала и разработк</w:t>
      </w:r>
      <w:r w:rsidR="00280128">
        <w:t>а</w:t>
      </w:r>
      <w:r>
        <w:t xml:space="preserve"> конкретных процедур защиты пострадавших и ок</w:t>
      </w:r>
      <w:r>
        <w:t>а</w:t>
      </w:r>
      <w:r>
        <w:t>зания им помощи (в сотрудничестве с органами п</w:t>
      </w:r>
      <w:r>
        <w:t>о</w:t>
      </w:r>
      <w:r>
        <w:t>лиции, государственными прокурорами и назначе</w:t>
      </w:r>
      <w:r>
        <w:t>н</w:t>
      </w:r>
      <w:r>
        <w:t>ными судом попечителями), разработк</w:t>
      </w:r>
      <w:r w:rsidR="00280128">
        <w:t>а</w:t>
      </w:r>
      <w:r>
        <w:t xml:space="preserve"> программ переобучения пострадавших, </w:t>
      </w:r>
      <w:r w:rsidR="00280128">
        <w:t xml:space="preserve">создание </w:t>
      </w:r>
      <w:r>
        <w:t xml:space="preserve">надлежащих условий для </w:t>
      </w:r>
      <w:r w:rsidR="00280128">
        <w:t>проведения бесед с детьми</w:t>
      </w:r>
      <w:r>
        <w:t xml:space="preserve"> (н</w:t>
      </w:r>
      <w:r>
        <w:t>а</w:t>
      </w:r>
      <w:r>
        <w:t xml:space="preserve">пример, в удобных </w:t>
      </w:r>
      <w:r w:rsidR="00280128">
        <w:t xml:space="preserve">помещениях, </w:t>
      </w:r>
      <w:r>
        <w:t>известных в качестве «г</w:t>
      </w:r>
      <w:r>
        <w:t>о</w:t>
      </w:r>
      <w:r>
        <w:t>лубых комнат») и оказани</w:t>
      </w:r>
      <w:r w:rsidR="00280128">
        <w:t>е</w:t>
      </w:r>
      <w:r>
        <w:t xml:space="preserve"> воздействия на правон</w:t>
      </w:r>
      <w:r>
        <w:t>а</w:t>
      </w:r>
      <w:r>
        <w:t>рушителей; программа, озаглавленная «Вместе — безопаснее», которая была разработана министерс</w:t>
      </w:r>
      <w:r>
        <w:t>т</w:t>
      </w:r>
      <w:r>
        <w:t xml:space="preserve">вом внутренних дел и </w:t>
      </w:r>
      <w:r w:rsidR="00280128">
        <w:t>а</w:t>
      </w:r>
      <w:r>
        <w:t>дминистраци</w:t>
      </w:r>
      <w:r w:rsidR="00280128">
        <w:t>и</w:t>
      </w:r>
      <w:r>
        <w:t xml:space="preserve"> в целях обу</w:t>
      </w:r>
      <w:r>
        <w:t>з</w:t>
      </w:r>
      <w:r>
        <w:t>дания преступности и антисоциального повед</w:t>
      </w:r>
      <w:r>
        <w:t>е</w:t>
      </w:r>
      <w:r>
        <w:t>ния — главным образом бытового насилия — ч</w:t>
      </w:r>
      <w:r>
        <w:t>е</w:t>
      </w:r>
      <w:r>
        <w:t>рез посредство согласованных действий, предприн</w:t>
      </w:r>
      <w:r>
        <w:t>и</w:t>
      </w:r>
      <w:r>
        <w:t>маемых органами полиции, центральными и мес</w:t>
      </w:r>
      <w:r>
        <w:t>т</w:t>
      </w:r>
      <w:r>
        <w:t>ными органами власти и другими органами, заинт</w:t>
      </w:r>
      <w:r>
        <w:t>е</w:t>
      </w:r>
      <w:r>
        <w:t>ресованными в поддержании общественного поря</w:t>
      </w:r>
      <w:r>
        <w:t>д</w:t>
      </w:r>
      <w:r>
        <w:t>ка; разработанная министерством юстиции наци</w:t>
      </w:r>
      <w:r>
        <w:t>о</w:t>
      </w:r>
      <w:r>
        <w:t>нальная программа по обеспечению оказания жер</w:t>
      </w:r>
      <w:r>
        <w:t>т</w:t>
      </w:r>
      <w:r>
        <w:t>вам конкретных видов правонарушений, таких, как насилие в быту или изнасилование, помощи по л</w:t>
      </w:r>
      <w:r>
        <w:t>и</w:t>
      </w:r>
      <w:r>
        <w:t xml:space="preserve">нии органов полиции, судебных органов, </w:t>
      </w:r>
      <w:r w:rsidR="00280128">
        <w:t xml:space="preserve">а также </w:t>
      </w:r>
      <w:r>
        <w:t>других органов и врачей, в соответствии с конкре</w:t>
      </w:r>
      <w:r>
        <w:t>т</w:t>
      </w:r>
      <w:r>
        <w:t>ными правилами поведения; и мероприятия, кот</w:t>
      </w:r>
      <w:r>
        <w:t>о</w:t>
      </w:r>
      <w:r>
        <w:t>рые будут проведены в соответствии с программой Е</w:t>
      </w:r>
      <w:r>
        <w:t>в</w:t>
      </w:r>
      <w:r>
        <w:t>ропейского союза, озаглавленной «Дафне </w:t>
      </w:r>
      <w:r>
        <w:rPr>
          <w:lang w:val="en-US"/>
        </w:rPr>
        <w:t>III</w:t>
      </w:r>
      <w:r>
        <w:t> — борьба с насилием в отношении детей, молодых людей и женщин», в период 2007–2013</w:t>
      </w:r>
      <w:r w:rsidR="00280128">
        <w:t> </w:t>
      </w:r>
      <w:r>
        <w:t>годов. Эта программа нацелена на борьбу с физическим, се</w:t>
      </w:r>
      <w:r>
        <w:t>к</w:t>
      </w:r>
      <w:r>
        <w:t>суальным и психологическим насилием в домашних условиях и в школах, и в ней предусматривается оказание поддержки фа</w:t>
      </w:r>
      <w:r>
        <w:t>к</w:t>
      </w:r>
      <w:r>
        <w:t>тическим и потенциальным жертвам. Правительство намеревается принять уч</w:t>
      </w:r>
      <w:r>
        <w:t>а</w:t>
      </w:r>
      <w:r>
        <w:t>стие в ежегодном планировании этой программы, вкл</w:t>
      </w:r>
      <w:r>
        <w:t>ю</w:t>
      </w:r>
      <w:r>
        <w:t>чить в соответствующие планы приоритетные задачи Польши, провести мероприятия по повыш</w:t>
      </w:r>
      <w:r>
        <w:t>е</w:t>
      </w:r>
      <w:r>
        <w:t>нию уровня информированности, распространить информацию о результатах соответствующих и</w:t>
      </w:r>
      <w:r>
        <w:t>с</w:t>
      </w:r>
      <w:r>
        <w:t>следований Европейской комиссии и проинформ</w:t>
      </w:r>
      <w:r>
        <w:t>и</w:t>
      </w:r>
      <w:r>
        <w:t>ровать заинтересованные местные органы о во</w:t>
      </w:r>
      <w:r>
        <w:t>з</w:t>
      </w:r>
      <w:r>
        <w:t>можностях использования имеющихся ресурсов Е</w:t>
      </w:r>
      <w:r>
        <w:t>в</w:t>
      </w:r>
      <w:r>
        <w:t>ропейского союза. В результате осуществления кампаний с использованием средств массовой и</w:t>
      </w:r>
      <w:r>
        <w:t>н</w:t>
      </w:r>
      <w:r>
        <w:t>формации, мер в области просвещения, оказания институциональной помощи пострадавшим и пр</w:t>
      </w:r>
      <w:r>
        <w:t>и</w:t>
      </w:r>
      <w:r>
        <w:t>менения методов п</w:t>
      </w:r>
      <w:r>
        <w:t>е</w:t>
      </w:r>
      <w:r>
        <w:t xml:space="preserve">редачи информации (таких, как процедуры </w:t>
      </w:r>
      <w:r w:rsidR="005C4605">
        <w:t xml:space="preserve">выдачи </w:t>
      </w:r>
      <w:r>
        <w:t>«голубых карточек») возросло число случаев сообщения пострадавшими или др</w:t>
      </w:r>
      <w:r>
        <w:t>у</w:t>
      </w:r>
      <w:r>
        <w:t xml:space="preserve">гими гражданами </w:t>
      </w:r>
      <w:r w:rsidR="005C4605">
        <w:t xml:space="preserve">информации </w:t>
      </w:r>
      <w:r>
        <w:t>о фактах физическ</w:t>
      </w:r>
      <w:r>
        <w:t>о</w:t>
      </w:r>
      <w:r>
        <w:t>го и психологического насилия. Статистические данные органов полиции свидетельствуют о том, что число соответствующих мер вмешательства и арестов постоянно растет. Одной из основных у</w:t>
      </w:r>
      <w:r>
        <w:t>с</w:t>
      </w:r>
      <w:r>
        <w:t>тавных задач органов полиции является предотвр</w:t>
      </w:r>
      <w:r>
        <w:t>а</w:t>
      </w:r>
      <w:r>
        <w:t>щение насилия в быту.</w:t>
      </w:r>
    </w:p>
    <w:p w:rsidR="00B46D7A" w:rsidRDefault="00D75649" w:rsidP="002E6D16">
      <w:pPr>
        <w:pStyle w:val="DualTxt"/>
      </w:pPr>
      <w:r>
        <w:t>5.</w:t>
      </w:r>
      <w:r>
        <w:tab/>
        <w:t>Одной из приоритетных задач правител</w:t>
      </w:r>
      <w:r>
        <w:t>ь</w:t>
      </w:r>
      <w:r>
        <w:t>ства является борьба с торговлей людьми и ее предо</w:t>
      </w:r>
      <w:r>
        <w:t>т</w:t>
      </w:r>
      <w:r>
        <w:t>вращение. К чи</w:t>
      </w:r>
      <w:r>
        <w:t>с</w:t>
      </w:r>
      <w:r>
        <w:t xml:space="preserve">лу мер, принятых в этой области, относятся: </w:t>
      </w:r>
      <w:r w:rsidR="005C4605">
        <w:t xml:space="preserve">осуществляемые </w:t>
      </w:r>
      <w:r>
        <w:t>в настоящее время по</w:t>
      </w:r>
      <w:r>
        <w:t>д</w:t>
      </w:r>
      <w:r>
        <w:t>готовительные мероприятия по ратификации Ко</w:t>
      </w:r>
      <w:r>
        <w:t>н</w:t>
      </w:r>
      <w:r>
        <w:t xml:space="preserve">венции Совета Европы о </w:t>
      </w:r>
      <w:r w:rsidR="005C4605">
        <w:t xml:space="preserve">действиях по </w:t>
      </w:r>
      <w:r>
        <w:t>борьб</w:t>
      </w:r>
      <w:r w:rsidR="005C4605">
        <w:t>е</w:t>
      </w:r>
      <w:r>
        <w:t xml:space="preserve"> с то</w:t>
      </w:r>
      <w:r>
        <w:t>р</w:t>
      </w:r>
      <w:r>
        <w:t>говлей людьми, которая была подписана в Ва</w:t>
      </w:r>
      <w:r>
        <w:t>р</w:t>
      </w:r>
      <w:r>
        <w:t>шаве 16 мая 2005 года</w:t>
      </w:r>
      <w:r w:rsidR="005C4605">
        <w:t>;</w:t>
      </w:r>
      <w:r>
        <w:t xml:space="preserve"> заключение ряда двусторонних соглашений о сотрудничестве в деле борьбы с орг</w:t>
      </w:r>
      <w:r>
        <w:t>а</w:t>
      </w:r>
      <w:r>
        <w:t xml:space="preserve">низованной </w:t>
      </w:r>
      <w:r w:rsidR="005C4605">
        <w:t xml:space="preserve">преступностью </w:t>
      </w:r>
      <w:r>
        <w:t>и другими формами преступности, в частности торговл</w:t>
      </w:r>
      <w:r w:rsidR="009E444C">
        <w:t>ей</w:t>
      </w:r>
      <w:r>
        <w:t xml:space="preserve"> людьми и се</w:t>
      </w:r>
      <w:r>
        <w:t>к</w:t>
      </w:r>
      <w:r>
        <w:t>суальной эксплуатаци</w:t>
      </w:r>
      <w:r w:rsidR="009E444C">
        <w:t>ей</w:t>
      </w:r>
      <w:r>
        <w:t xml:space="preserve">, </w:t>
      </w:r>
      <w:r w:rsidR="009E444C">
        <w:t>их</w:t>
      </w:r>
      <w:r>
        <w:t xml:space="preserve"> предотвращения и с</w:t>
      </w:r>
      <w:r>
        <w:t>у</w:t>
      </w:r>
      <w:r>
        <w:t>дебного преследования; сотрудничество органов полиции с Европолом и правоохранительными у</w:t>
      </w:r>
      <w:r>
        <w:t>ч</w:t>
      </w:r>
      <w:r>
        <w:t>реждениями других стран Европейского союза и участие в мероприятиях, предпринимаемых по л</w:t>
      </w:r>
      <w:r>
        <w:t>и</w:t>
      </w:r>
      <w:r>
        <w:t>нии Программы борьбы с организованной престу</w:t>
      </w:r>
      <w:r>
        <w:t>п</w:t>
      </w:r>
      <w:r>
        <w:t>ностью в государствах региона Балтийского моря, которая упоминается в качестве Целевой группы Балтком; разработка межведомственной группой, которая была создана в 2004 год</w:t>
      </w:r>
      <w:r w:rsidR="009E444C">
        <w:t>у</w:t>
      </w:r>
      <w:r>
        <w:t xml:space="preserve"> и в состав кот</w:t>
      </w:r>
      <w:r>
        <w:t>о</w:t>
      </w:r>
      <w:r>
        <w:t>рой входят представители правоохранительных о</w:t>
      </w:r>
      <w:r>
        <w:t>р</w:t>
      </w:r>
      <w:r>
        <w:t>ганов и НПО, национальных программ, охват</w:t>
      </w:r>
      <w:r>
        <w:t>ы</w:t>
      </w:r>
      <w:r>
        <w:t>вающих соответственно периоды 2005–2006 и 2007–2008</w:t>
      </w:r>
      <w:r w:rsidR="009E444C">
        <w:t> </w:t>
      </w:r>
      <w:r>
        <w:t>г</w:t>
      </w:r>
      <w:r>
        <w:t>о</w:t>
      </w:r>
      <w:r>
        <w:t>дов, в области борьбы с торговлей людьми и ее пр</w:t>
      </w:r>
      <w:r>
        <w:t>е</w:t>
      </w:r>
      <w:r>
        <w:t>дотвращения; принятие 22 апреля 2005 года новых правовых положений, позволя</w:t>
      </w:r>
      <w:r>
        <w:t>ю</w:t>
      </w:r>
      <w:r>
        <w:t>щих иностранцу (жертве торговли людьми) пол</w:t>
      </w:r>
      <w:r>
        <w:t>у</w:t>
      </w:r>
      <w:r>
        <w:t>чить вид на жительство на период, необходимый для сотрудничества с правоохранительными орг</w:t>
      </w:r>
      <w:r>
        <w:t>а</w:t>
      </w:r>
      <w:r>
        <w:t>нами и для рассмотрения вопроса о таком сотру</w:t>
      </w:r>
      <w:r>
        <w:t>д</w:t>
      </w:r>
      <w:r>
        <w:t xml:space="preserve">ничестве; разработка министерством внутренних дел и </w:t>
      </w:r>
      <w:r w:rsidR="009E444C">
        <w:t>а</w:t>
      </w:r>
      <w:r>
        <w:t>дминистраци</w:t>
      </w:r>
      <w:r w:rsidR="009E444C">
        <w:t>и</w:t>
      </w:r>
      <w:r>
        <w:t xml:space="preserve"> и Фондом «Ла Страда» пр</w:t>
      </w:r>
      <w:r>
        <w:t>о</w:t>
      </w:r>
      <w:r>
        <w:t>граммы поддержки и защиты жертв торговли люд</w:t>
      </w:r>
      <w:r>
        <w:t>ь</w:t>
      </w:r>
      <w:r>
        <w:t>ми путем предоставления им жилья, а также оказ</w:t>
      </w:r>
      <w:r>
        <w:t>а</w:t>
      </w:r>
      <w:r>
        <w:t>ния медицинской, психологической и правовой п</w:t>
      </w:r>
      <w:r>
        <w:t>о</w:t>
      </w:r>
      <w:r>
        <w:t>мощи; и осущест</w:t>
      </w:r>
      <w:r>
        <w:t>в</w:t>
      </w:r>
      <w:r>
        <w:t>лени</w:t>
      </w:r>
      <w:r w:rsidR="009E444C">
        <w:t>е</w:t>
      </w:r>
      <w:r>
        <w:t xml:space="preserve"> в июне 2005 года проекта, озаглавленного «Партнерство ИРИС в целях разв</w:t>
      </w:r>
      <w:r>
        <w:t>и</w:t>
      </w:r>
      <w:r>
        <w:t>тия — социальн</w:t>
      </w:r>
      <w:r w:rsidR="009E444C">
        <w:t>ая</w:t>
      </w:r>
      <w:r>
        <w:t xml:space="preserve"> и производственн</w:t>
      </w:r>
      <w:r w:rsidR="009E444C">
        <w:t>ая</w:t>
      </w:r>
      <w:r>
        <w:t xml:space="preserve"> реинтегр</w:t>
      </w:r>
      <w:r>
        <w:t>а</w:t>
      </w:r>
      <w:r>
        <w:t>ци</w:t>
      </w:r>
      <w:r w:rsidR="009E444C">
        <w:t>я</w:t>
      </w:r>
      <w:r>
        <w:t xml:space="preserve"> женщин-жертв торговли людьми»</w:t>
      </w:r>
      <w:r w:rsidR="009E444C">
        <w:t xml:space="preserve"> и</w:t>
      </w:r>
      <w:r>
        <w:t xml:space="preserve"> являющ</w:t>
      </w:r>
      <w:r>
        <w:t>е</w:t>
      </w:r>
      <w:r>
        <w:t>гося компонентом Программы по осуществлению инициативы Сообщества по обеспечению равных во</w:t>
      </w:r>
      <w:r>
        <w:t>з</w:t>
      </w:r>
      <w:r>
        <w:t>можностей для Польши в 2004–2006</w:t>
      </w:r>
      <w:r w:rsidR="009E444C">
        <w:t> </w:t>
      </w:r>
      <w:r>
        <w:t>годах. Этот проект, который финансируется ЕСФ, осуществл</w:t>
      </w:r>
      <w:r>
        <w:t>я</w:t>
      </w:r>
      <w:r>
        <w:t>ется в рамках значительных международных ус</w:t>
      </w:r>
      <w:r>
        <w:t>и</w:t>
      </w:r>
      <w:r>
        <w:t>лий, направленных на обеспечение социальной и производственной реинтеграции пострадавших и повышение уровня информированности общес</w:t>
      </w:r>
      <w:r>
        <w:t>т</w:t>
      </w:r>
      <w:r>
        <w:t>венности о потенциальных опасностях, в особенн</w:t>
      </w:r>
      <w:r>
        <w:t>о</w:t>
      </w:r>
      <w:r>
        <w:t>сти для групп риска.</w:t>
      </w:r>
    </w:p>
    <w:p w:rsidR="00E36B4D" w:rsidRDefault="00E36B4D" w:rsidP="009C0638">
      <w:pPr>
        <w:pStyle w:val="DualTxt"/>
      </w:pPr>
      <w:r>
        <w:t>6.</w:t>
      </w:r>
      <w:r>
        <w:tab/>
        <w:t>Право на медицинское обслуживание и равн</w:t>
      </w:r>
      <w:r>
        <w:t>о</w:t>
      </w:r>
      <w:r>
        <w:t>правный доступ к государственным услугам в о</w:t>
      </w:r>
      <w:r>
        <w:t>б</w:t>
      </w:r>
      <w:r>
        <w:t>ласти здравоохранения закреплено в статье</w:t>
      </w:r>
      <w:r>
        <w:rPr>
          <w:lang w:val="en-US"/>
        </w:rPr>
        <w:t> </w:t>
      </w:r>
      <w:r>
        <w:t>68 Ко</w:t>
      </w:r>
      <w:r>
        <w:t>н</w:t>
      </w:r>
      <w:r>
        <w:t>ституции. Конкретные законы, регулирующие обе</w:t>
      </w:r>
      <w:r>
        <w:t>с</w:t>
      </w:r>
      <w:r>
        <w:t>печение и финансирование медицинского обслуж</w:t>
      </w:r>
      <w:r>
        <w:t>и</w:t>
      </w:r>
      <w:r>
        <w:t>вания, гарантируют равноправный доступ к пос</w:t>
      </w:r>
      <w:r>
        <w:t>о</w:t>
      </w:r>
      <w:r>
        <w:t>биям независимо от пола, возраста или происхо</w:t>
      </w:r>
      <w:r>
        <w:t>ж</w:t>
      </w:r>
      <w:r>
        <w:t>дения. С 1991 года состояние охраны здоровья н</w:t>
      </w:r>
      <w:r>
        <w:t>а</w:t>
      </w:r>
      <w:r>
        <w:t>селения неуклонно повышалось, а продолжител</w:t>
      </w:r>
      <w:r>
        <w:t>ь</w:t>
      </w:r>
      <w:r>
        <w:t>ность жизни — возрастала. В рамках национальной программы в области здравоохранения на 1996–2005 годы предусмотрена ранняя диагностика заб</w:t>
      </w:r>
      <w:r>
        <w:t>о</w:t>
      </w:r>
      <w:r>
        <w:t>леваний рака молочной железы и шейки матки, а также комплексное лечение рака яичников. В 2004 году показатели применения контраце</w:t>
      </w:r>
      <w:r>
        <w:t>п</w:t>
      </w:r>
      <w:r>
        <w:t>тивных средств среди женщин в возрасте 15–49 лет возро</w:t>
      </w:r>
      <w:r>
        <w:t>с</w:t>
      </w:r>
      <w:r>
        <w:t>ли на 65 процентов. Из 38 контрацептивных преп</w:t>
      </w:r>
      <w:r>
        <w:t>а</w:t>
      </w:r>
      <w:r>
        <w:t>ратов, реализу</w:t>
      </w:r>
      <w:r>
        <w:t>е</w:t>
      </w:r>
      <w:r>
        <w:t>мых на рынке в 2006 году, три имели 30</w:t>
      </w:r>
      <w:r>
        <w:noBreakHyphen/>
        <w:t>процентный уровень компенсации. Практич</w:t>
      </w:r>
      <w:r>
        <w:t>е</w:t>
      </w:r>
      <w:r>
        <w:t>ски все б</w:t>
      </w:r>
      <w:r>
        <w:t>е</w:t>
      </w:r>
      <w:r>
        <w:t>ременные женщины пользуются услугами в области дородового ухода. Согласно имеющейся информации, прекращение беременности осущес</w:t>
      </w:r>
      <w:r>
        <w:t>т</w:t>
      </w:r>
      <w:r>
        <w:t>влялось в случае наличия рисков для жизни или здоровья беременной женщины, с учетом результ</w:t>
      </w:r>
      <w:r>
        <w:t>а</w:t>
      </w:r>
      <w:r>
        <w:t>тов предродовых исследований или в случае зач</w:t>
      </w:r>
      <w:r>
        <w:t>а</w:t>
      </w:r>
      <w:r>
        <w:t>тия, сове</w:t>
      </w:r>
      <w:r>
        <w:t>р</w:t>
      </w:r>
      <w:r>
        <w:t>шенного в результате насилия.</w:t>
      </w:r>
    </w:p>
    <w:p w:rsidR="00E36B4D" w:rsidRDefault="00E36B4D" w:rsidP="009C0638">
      <w:pPr>
        <w:pStyle w:val="DualTxt"/>
      </w:pPr>
      <w:r>
        <w:t>7.</w:t>
      </w:r>
      <w:r>
        <w:tab/>
        <w:t>В рамках Закона о социальном благосо</w:t>
      </w:r>
      <w:r>
        <w:t>с</w:t>
      </w:r>
      <w:r>
        <w:t>тоянии 2004 года предусмотрены междисциплинарные м</w:t>
      </w:r>
      <w:r>
        <w:t>е</w:t>
      </w:r>
      <w:r>
        <w:t>роприятия, нацеленные на оказание отдельным л</w:t>
      </w:r>
      <w:r>
        <w:t>и</w:t>
      </w:r>
      <w:r>
        <w:t>цам и семьям помощи в преодолении кризисных с</w:t>
      </w:r>
      <w:r>
        <w:t>и</w:t>
      </w:r>
      <w:r>
        <w:t>туаций. В частности, матери и беременные женщ</w:t>
      </w:r>
      <w:r>
        <w:t>и</w:t>
      </w:r>
      <w:r>
        <w:t>ны, ставшие жертвой насилия или оказавшиеся в других кризисных ситуациях, могут найти приют в антикризисных центрах. Более того, Закон о соц</w:t>
      </w:r>
      <w:r>
        <w:t>и</w:t>
      </w:r>
      <w:r>
        <w:t>альной занятости 13 июня 2003 года нац</w:t>
      </w:r>
      <w:r>
        <w:t>е</w:t>
      </w:r>
      <w:r>
        <w:t>лен на обеспечение социальной и производственной реи</w:t>
      </w:r>
      <w:r>
        <w:t>н</w:t>
      </w:r>
      <w:r>
        <w:t>теграции социально изолированных лиц через п</w:t>
      </w:r>
      <w:r>
        <w:t>о</w:t>
      </w:r>
      <w:r>
        <w:t>средство центров и клубов, созданных для этой ц</w:t>
      </w:r>
      <w:r>
        <w:t>е</w:t>
      </w:r>
      <w:r>
        <w:t>ли региональными властями и НПО. Некот</w:t>
      </w:r>
      <w:r>
        <w:t>о</w:t>
      </w:r>
      <w:r>
        <w:t>рые из этих клубов занимаются главным образом орган</w:t>
      </w:r>
      <w:r>
        <w:t>и</w:t>
      </w:r>
      <w:r>
        <w:t>зацией групп сам</w:t>
      </w:r>
      <w:r>
        <w:t>о</w:t>
      </w:r>
      <w:r>
        <w:t>помощи для сельских женщин и женщин, проживающих в небольших городах. В ц</w:t>
      </w:r>
      <w:r>
        <w:t>е</w:t>
      </w:r>
      <w:r>
        <w:t>лях обеспечения общественной и произво</w:t>
      </w:r>
      <w:r>
        <w:t>д</w:t>
      </w:r>
      <w:r>
        <w:t>ственной де</w:t>
      </w:r>
      <w:r>
        <w:t>я</w:t>
      </w:r>
      <w:r>
        <w:t>тельности женщин организуются курсы по уходу за детьми, по проведению в</w:t>
      </w:r>
      <w:r>
        <w:t>ы</w:t>
      </w:r>
      <w:r>
        <w:t>ездных мероприятий, повышению профессиональной квалиф</w:t>
      </w:r>
      <w:r>
        <w:t>и</w:t>
      </w:r>
      <w:r>
        <w:t>кации и другие мероприятия. В соответствии с Зак</w:t>
      </w:r>
      <w:r>
        <w:t>о</w:t>
      </w:r>
      <w:r>
        <w:t>ном об общественных коопер</w:t>
      </w:r>
      <w:r>
        <w:t>а</w:t>
      </w:r>
      <w:r>
        <w:t>тивах от 27 апреля 2006 года сельские женщины и женщины, проживающие в небольших городах, были в числе первых, кто со</w:t>
      </w:r>
      <w:r>
        <w:t>з</w:t>
      </w:r>
      <w:r>
        <w:t>дал кооперативы. В целях повышения, в частности, качества жизни женщин в рамках системы социал</w:t>
      </w:r>
      <w:r>
        <w:t>ь</w:t>
      </w:r>
      <w:r>
        <w:t>ного обеспечения министерство труда и социальной политики в настоящее время осуществляет: наци</w:t>
      </w:r>
      <w:r>
        <w:t>о</w:t>
      </w:r>
      <w:r>
        <w:t>нальную программу борьбы с насилием в быту (принятую советом мин</w:t>
      </w:r>
      <w:r>
        <w:t>и</w:t>
      </w:r>
      <w:r>
        <w:t>стров 25 сентября 2006 года); программу социальной терапии в сел</w:t>
      </w:r>
      <w:r>
        <w:t>ь</w:t>
      </w:r>
      <w:r>
        <w:t>ских районах; две программы, нацеленные на пр</w:t>
      </w:r>
      <w:r>
        <w:t>о</w:t>
      </w:r>
      <w:r>
        <w:t>тиводействие социальной изоляции (одна из кот</w:t>
      </w:r>
      <w:r>
        <w:t>о</w:t>
      </w:r>
      <w:r>
        <w:t>рых осуществляется в интересах бездомных и п</w:t>
      </w:r>
      <w:r>
        <w:t>о</w:t>
      </w:r>
      <w:r>
        <w:t>тенциально бездомных лиц); и программу содейс</w:t>
      </w:r>
      <w:r>
        <w:t>т</w:t>
      </w:r>
      <w:r>
        <w:t>вия развитию общественных коопер</w:t>
      </w:r>
      <w:r>
        <w:t>а</w:t>
      </w:r>
      <w:r>
        <w:t>тивов. Кроме того, признавая необходимость увеличения возраста выхода на пенсию женщин и мужчин (который в н</w:t>
      </w:r>
      <w:r>
        <w:t>а</w:t>
      </w:r>
      <w:r>
        <w:t>стоящее время составляет соответственно 60 и 65 лет), пр</w:t>
      </w:r>
      <w:r>
        <w:t>а</w:t>
      </w:r>
      <w:r>
        <w:t>вительство запланировало на 2007 год проведение информационной кампании, которая б</w:t>
      </w:r>
      <w:r>
        <w:t>у</w:t>
      </w:r>
      <w:r>
        <w:t>дет охватывать средства ма</w:t>
      </w:r>
      <w:r>
        <w:t>с</w:t>
      </w:r>
      <w:r>
        <w:t>совой информации, членов парламента, профессиональные со</w:t>
      </w:r>
      <w:r>
        <w:t>ю</w:t>
      </w:r>
      <w:r>
        <w:t>зы, а также социальные, политические и религиозные о</w:t>
      </w:r>
      <w:r>
        <w:t>р</w:t>
      </w:r>
      <w:r>
        <w:t>ганизации женщин и будет нац</w:t>
      </w:r>
      <w:r>
        <w:t>е</w:t>
      </w:r>
      <w:r>
        <w:t>лена на освещение преимуществ продления врем</w:t>
      </w:r>
      <w:r>
        <w:t>е</w:t>
      </w:r>
      <w:r>
        <w:t>ни производственной де</w:t>
      </w:r>
      <w:r>
        <w:t>я</w:t>
      </w:r>
      <w:r>
        <w:t>тельности женщин.</w:t>
      </w:r>
    </w:p>
    <w:p w:rsidR="00E36B4D" w:rsidRDefault="00E36B4D" w:rsidP="009C0638">
      <w:pPr>
        <w:pStyle w:val="DualTxt"/>
      </w:pPr>
      <w:r>
        <w:t>8.</w:t>
      </w:r>
      <w:r>
        <w:tab/>
        <w:t>Достигнуты значительные успехи в области участия женщин в деятельности воор</w:t>
      </w:r>
      <w:r>
        <w:t>у</w:t>
      </w:r>
      <w:r>
        <w:t>женных сил. В частности, женщины в настоящее время прин</w:t>
      </w:r>
      <w:r>
        <w:t>и</w:t>
      </w:r>
      <w:r>
        <w:t>маются в военные училища и академии на о</w:t>
      </w:r>
      <w:r>
        <w:t>с</w:t>
      </w:r>
      <w:r>
        <w:t>нове тех же принципов, что и мужчины. Если раньше женщины направлялись главным образом в мед</w:t>
      </w:r>
      <w:r>
        <w:t>и</w:t>
      </w:r>
      <w:r>
        <w:t>цинские и материально-технические подразд</w:t>
      </w:r>
      <w:r>
        <w:t>е</w:t>
      </w:r>
      <w:r>
        <w:t>ления, то в 1999 году был значительно расширен круг сл</w:t>
      </w:r>
      <w:r>
        <w:t>у</w:t>
      </w:r>
      <w:r>
        <w:t>жебных должностей, открытых для женщин. Кроме того, в вооруженных силах был создан совет по д</w:t>
      </w:r>
      <w:r>
        <w:t>е</w:t>
      </w:r>
      <w:r>
        <w:t>лам женщин в целях оказания консультативных у</w:t>
      </w:r>
      <w:r>
        <w:t>с</w:t>
      </w:r>
      <w:r>
        <w:t>луг министру национальной обороны, который в 2006 году назначил уполномоченного по наблюд</w:t>
      </w:r>
      <w:r>
        <w:t>е</w:t>
      </w:r>
      <w:r>
        <w:t>нию за всеми аспектами воинской службы же</w:t>
      </w:r>
      <w:r>
        <w:t>н</w:t>
      </w:r>
      <w:r>
        <w:t>щин. В новом законе о кадровых военнослужащих, кот</w:t>
      </w:r>
      <w:r>
        <w:t>о</w:t>
      </w:r>
      <w:r>
        <w:t>рый вступил в силу в 2004 году, предусмо</w:t>
      </w:r>
      <w:r>
        <w:t>т</w:t>
      </w:r>
      <w:r>
        <w:t>рены идентичные условия для представителей обоих п</w:t>
      </w:r>
      <w:r>
        <w:t>о</w:t>
      </w:r>
      <w:r>
        <w:t>лов в плане найма, службы, увол</w:t>
      </w:r>
      <w:r>
        <w:t>ь</w:t>
      </w:r>
      <w:r>
        <w:t>нения и возраста выхода в отставку. Кроме того, вопреки сущес</w:t>
      </w:r>
      <w:r>
        <w:t>т</w:t>
      </w:r>
      <w:r>
        <w:t>вующим стереотипам и благодаря обеспечению в</w:t>
      </w:r>
      <w:r>
        <w:t>о</w:t>
      </w:r>
      <w:r>
        <w:t>енной подготовки, идентичной военной подготовке мужчин, женщины в 2003 году начали выполнять функциональные обязанности кома</w:t>
      </w:r>
      <w:r>
        <w:t>н</w:t>
      </w:r>
      <w:r>
        <w:t>диров взводов и рот.</w:t>
      </w:r>
    </w:p>
    <w:p w:rsidR="00E36B4D" w:rsidRDefault="00E36B4D" w:rsidP="009C0638">
      <w:pPr>
        <w:pStyle w:val="DualTxt"/>
      </w:pPr>
      <w:r>
        <w:t>9.</w:t>
      </w:r>
      <w:r>
        <w:tab/>
        <w:t>В соответствии с введенным в 2005 году п</w:t>
      </w:r>
      <w:r>
        <w:t>о</w:t>
      </w:r>
      <w:r>
        <w:t>ложением о борьбе с дискриминацией, бер</w:t>
      </w:r>
      <w:r>
        <w:t>е</w:t>
      </w:r>
      <w:r>
        <w:t>менные спортсменки имеют право на получ</w:t>
      </w:r>
      <w:r>
        <w:t>е</w:t>
      </w:r>
      <w:r>
        <w:t>ние пособия, которое выплачивается в полном объеме в период беременности, а также в размере 50 процентов в т</w:t>
      </w:r>
      <w:r>
        <w:t>е</w:t>
      </w:r>
      <w:r>
        <w:t>чение шести месяцев после рождения ребенка. В результате этого выдающиеся спортсменки, став матерями, уже не уходят безво</w:t>
      </w:r>
      <w:r>
        <w:t>з</w:t>
      </w:r>
      <w:r>
        <w:t>вратно из польского профессионального спорта.</w:t>
      </w:r>
    </w:p>
    <w:p w:rsidR="00E36B4D" w:rsidRPr="006702E6" w:rsidRDefault="00E36B4D" w:rsidP="009C0638">
      <w:pPr>
        <w:pStyle w:val="DualTxt"/>
        <w:spacing w:after="0" w:line="120" w:lineRule="exact"/>
        <w:rPr>
          <w:sz w:val="10"/>
        </w:rPr>
      </w:pPr>
    </w:p>
    <w:p w:rsidR="00E36B4D" w:rsidRDefault="00E36B4D" w:rsidP="009C0638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 1–6</w:t>
      </w:r>
    </w:p>
    <w:p w:rsidR="00E36B4D" w:rsidRPr="006702E6" w:rsidRDefault="00E36B4D" w:rsidP="009C0638">
      <w:pPr>
        <w:pStyle w:val="DualTxt"/>
        <w:spacing w:after="0" w:line="120" w:lineRule="exact"/>
        <w:rPr>
          <w:sz w:val="10"/>
        </w:rPr>
      </w:pPr>
    </w:p>
    <w:p w:rsidR="00E36B4D" w:rsidRDefault="00E36B4D" w:rsidP="009C0638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приветствует ратифик</w:t>
      </w:r>
      <w:r>
        <w:t>а</w:t>
      </w:r>
      <w:r>
        <w:t>цию Польшей Факульт</w:t>
      </w:r>
      <w:r>
        <w:t>а</w:t>
      </w:r>
      <w:r>
        <w:t>тивного протокола к Конвенции, однако о</w:t>
      </w:r>
      <w:r>
        <w:t>т</w:t>
      </w:r>
      <w:r>
        <w:t>мечает, что государство-участник еще не ратифицировало поправку к пункту 1 статьи 20 Конвенции, и спрашивает, имеются ли в этой связи какие-либо планы. Она интересуется, почему Польша не представляла периодических докл</w:t>
      </w:r>
      <w:r>
        <w:t>а</w:t>
      </w:r>
      <w:r>
        <w:t>дов в течение 13 лет. Она выражает сожал</w:t>
      </w:r>
      <w:r>
        <w:t>е</w:t>
      </w:r>
      <w:r>
        <w:t>ние в связи с тем, что не было представлено никакой информ</w:t>
      </w:r>
      <w:r>
        <w:t>а</w:t>
      </w:r>
      <w:r>
        <w:t>ции в ответ на вопрос о том, сотрудничало ли пр</w:t>
      </w:r>
      <w:r>
        <w:t>а</w:t>
      </w:r>
      <w:r>
        <w:t>вительство с НПО при подготовке докладов, и и</w:t>
      </w:r>
      <w:r>
        <w:t>н</w:t>
      </w:r>
      <w:r>
        <w:t>тересуется, рассматривались ли эти докл</w:t>
      </w:r>
      <w:r>
        <w:t>а</w:t>
      </w:r>
      <w:r>
        <w:t>ды НПО и парламентом. Учитывая непосредственное прим</w:t>
      </w:r>
      <w:r>
        <w:t>е</w:t>
      </w:r>
      <w:r>
        <w:t>нение Конвенции в Польше, она хотела бы пол</w:t>
      </w:r>
      <w:r>
        <w:t>у</w:t>
      </w:r>
      <w:r>
        <w:t>чить информацию о том, каким образом обеспеч</w:t>
      </w:r>
      <w:r>
        <w:t>и</w:t>
      </w:r>
      <w:r>
        <w:t>вается ее соблюдение, если, например, тот или иной суд примет постановление о том, что установле</w:t>
      </w:r>
      <w:r>
        <w:t>н</w:t>
      </w:r>
      <w:r>
        <w:t>ные гендерные различия в плане возрастных огр</w:t>
      </w:r>
      <w:r>
        <w:t>а</w:t>
      </w:r>
      <w:r>
        <w:t>ничений являются нарушением статьи 11. И нак</w:t>
      </w:r>
      <w:r>
        <w:t>о</w:t>
      </w:r>
      <w:r>
        <w:t>нец, отметив, что в Трудовом кодексе Польши пр</w:t>
      </w:r>
      <w:r>
        <w:t>е</w:t>
      </w:r>
      <w:r>
        <w:t>дусмотрен запрет на прямую и косвенную дискр</w:t>
      </w:r>
      <w:r>
        <w:t>и</w:t>
      </w:r>
      <w:r>
        <w:t>минацию, она спрашивает, планирует ли правител</w:t>
      </w:r>
      <w:r>
        <w:t>ь</w:t>
      </w:r>
      <w:r>
        <w:t>ство соблюдать положение о недискриминации, к</w:t>
      </w:r>
      <w:r>
        <w:t>о</w:t>
      </w:r>
      <w:r>
        <w:t>торое содержится в статье 1 Конвенции и охватыв</w:t>
      </w:r>
      <w:r>
        <w:t>а</w:t>
      </w:r>
      <w:r>
        <w:t>ет все области, а не только сферу зан</w:t>
      </w:r>
      <w:r>
        <w:t>я</w:t>
      </w:r>
      <w:r>
        <w:t>тости.</w:t>
      </w:r>
    </w:p>
    <w:p w:rsidR="002D6A0B" w:rsidRDefault="002D6A0B" w:rsidP="009C0638">
      <w:pPr>
        <w:pStyle w:val="DualTxt"/>
      </w:pPr>
      <w:r>
        <w:t>1</w:t>
      </w:r>
      <w:r w:rsidRPr="008F286E">
        <w:t>1.</w:t>
      </w:r>
      <w:r w:rsidRPr="008F286E">
        <w:tab/>
      </w:r>
      <w:r>
        <w:rPr>
          <w:b/>
        </w:rPr>
        <w:t>Г</w:t>
      </w:r>
      <w:r>
        <w:rPr>
          <w:b/>
        </w:rPr>
        <w:noBreakHyphen/>
        <w:t xml:space="preserve">жа Цзоу Сяоцяо </w:t>
      </w:r>
      <w:r>
        <w:t>говорит, что ей хотелось бы знать, что вынудило правительство заменить Бюро Правительственного уполномоченного по в</w:t>
      </w:r>
      <w:r>
        <w:t>о</w:t>
      </w:r>
      <w:r>
        <w:t>просам равенства женщин и мужчин Департаме</w:t>
      </w:r>
      <w:r>
        <w:t>н</w:t>
      </w:r>
      <w:r>
        <w:t>том по делам женщин, семьи и борьбы с дискрим</w:t>
      </w:r>
      <w:r>
        <w:t>и</w:t>
      </w:r>
      <w:r>
        <w:t>нацией и какими являются полномочия Департ</w:t>
      </w:r>
      <w:r>
        <w:t>а</w:t>
      </w:r>
      <w:r>
        <w:t>мента по сравнению с полномочиями упраздненн</w:t>
      </w:r>
      <w:r>
        <w:t>о</w:t>
      </w:r>
      <w:r>
        <w:t>го Бюро. Она спрашивает, уделяет ли Д</w:t>
      </w:r>
      <w:r>
        <w:t>е</w:t>
      </w:r>
      <w:r>
        <w:t>партамент особое внимание вопросам занятости, а не о</w:t>
      </w:r>
      <w:r>
        <w:t>б</w:t>
      </w:r>
      <w:r>
        <w:t>щему рассмотрению гендерных проблем и общему пол</w:t>
      </w:r>
      <w:r>
        <w:t>о</w:t>
      </w:r>
      <w:r>
        <w:t>жению женщин, и располагает ли он достаточными полномочиями, чтобы влиять на процесс ра</w:t>
      </w:r>
      <w:r>
        <w:t>з</w:t>
      </w:r>
      <w:r>
        <w:t>работки правительством соответствующей гендерной пол</w:t>
      </w:r>
      <w:r>
        <w:t>и</w:t>
      </w:r>
      <w:r>
        <w:t>тики. Учитывая общую рекомендацию №</w:t>
      </w:r>
      <w:r>
        <w:rPr>
          <w:lang w:val="en-US"/>
        </w:rPr>
        <w:t> </w:t>
      </w:r>
      <w:r w:rsidRPr="008F286E">
        <w:t xml:space="preserve">6, </w:t>
      </w:r>
      <w:r>
        <w:t>она х</w:t>
      </w:r>
      <w:r>
        <w:t>о</w:t>
      </w:r>
      <w:r>
        <w:t>тела бы получить дополнительную информ</w:t>
      </w:r>
      <w:r>
        <w:t>а</w:t>
      </w:r>
      <w:r>
        <w:t>цию о ресурсах, кадрах и деятельности Департаме</w:t>
      </w:r>
      <w:r>
        <w:t>н</w:t>
      </w:r>
      <w:r>
        <w:t>та.</w:t>
      </w:r>
    </w:p>
    <w:p w:rsidR="002D6A0B" w:rsidRDefault="002D6A0B" w:rsidP="009C0638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Тавариш да Силва</w:t>
      </w:r>
      <w:r w:rsidRPr="008F286E">
        <w:rPr>
          <w:b/>
        </w:rPr>
        <w:t xml:space="preserve"> </w:t>
      </w:r>
      <w:r>
        <w:t>отмечает, что зак</w:t>
      </w:r>
      <w:r>
        <w:t>о</w:t>
      </w:r>
      <w:r>
        <w:t>нопроект о всеобъемлющем равенстве мужчин и женщин был о</w:t>
      </w:r>
      <w:r>
        <w:t>т</w:t>
      </w:r>
      <w:r>
        <w:t>вергнут в 2002 году на том странном основании, что предлагаемый закон противоречил установленным правилам Европейского сообщес</w:t>
      </w:r>
      <w:r>
        <w:t>т</w:t>
      </w:r>
      <w:r>
        <w:t>ва, и что не было представлено каких</w:t>
      </w:r>
      <w:r>
        <w:noBreakHyphen/>
        <w:t>либо убед</w:t>
      </w:r>
      <w:r>
        <w:t>и</w:t>
      </w:r>
      <w:r>
        <w:t>тельных объяснений относительно того, почему аналогичный законопроект не был ра</w:t>
      </w:r>
      <w:r>
        <w:t>с</w:t>
      </w:r>
      <w:r>
        <w:t>смотрен в 2005 году. Она хотела бы получить подробную и</w:t>
      </w:r>
      <w:r>
        <w:t>н</w:t>
      </w:r>
      <w:r>
        <w:t>формацию о позиции правительства и парл</w:t>
      </w:r>
      <w:r>
        <w:t>а</w:t>
      </w:r>
      <w:r>
        <w:t>мента. Она также спрашивает, что правительство планир</w:t>
      </w:r>
      <w:r>
        <w:t>у</w:t>
      </w:r>
      <w:r>
        <w:t>ет в отношении принятия закона о борьбе с дискр</w:t>
      </w:r>
      <w:r>
        <w:t>и</w:t>
      </w:r>
      <w:r>
        <w:t>минацией не только в обла</w:t>
      </w:r>
      <w:r>
        <w:t>с</w:t>
      </w:r>
      <w:r>
        <w:t>ти занятости, но во всех областях, включая положения, касающиеся, в час</w:t>
      </w:r>
      <w:r>
        <w:t>т</w:t>
      </w:r>
      <w:r>
        <w:t>ности, сексуальных домогательств, специальных мер временного характера, равных во</w:t>
      </w:r>
      <w:r>
        <w:t>з</w:t>
      </w:r>
      <w:r>
        <w:t xml:space="preserve">можностей и равенства в общественной жизни. Ссылаясь на </w:t>
      </w:r>
      <w:r w:rsidRPr="00497F90">
        <w:rPr>
          <w:i/>
        </w:rPr>
        <w:t>Н</w:t>
      </w:r>
      <w:r w:rsidRPr="00497F90">
        <w:rPr>
          <w:i/>
        </w:rPr>
        <w:t>а</w:t>
      </w:r>
      <w:r w:rsidRPr="00497F90">
        <w:rPr>
          <w:i/>
        </w:rPr>
        <w:t>циональный план дейс</w:t>
      </w:r>
      <w:r w:rsidRPr="00497F90">
        <w:rPr>
          <w:i/>
        </w:rPr>
        <w:t>т</w:t>
      </w:r>
      <w:r w:rsidRPr="00497F90">
        <w:rPr>
          <w:i/>
        </w:rPr>
        <w:t>вий в интересах</w:t>
      </w:r>
      <w:r>
        <w:rPr>
          <w:i/>
        </w:rPr>
        <w:t xml:space="preserve"> женщин</w:t>
      </w:r>
      <w:r w:rsidRPr="00497F90">
        <w:rPr>
          <w:i/>
        </w:rPr>
        <w:t> — второй этап осущест</w:t>
      </w:r>
      <w:r w:rsidRPr="00497F90">
        <w:rPr>
          <w:i/>
        </w:rPr>
        <w:t>в</w:t>
      </w:r>
      <w:r w:rsidRPr="00497F90">
        <w:rPr>
          <w:i/>
        </w:rPr>
        <w:t>ления на 2003–2005 годы</w:t>
      </w:r>
      <w:r>
        <w:t xml:space="preserve"> и содержащееся в П</w:t>
      </w:r>
      <w:r>
        <w:t>е</w:t>
      </w:r>
      <w:r>
        <w:t>кинской платформе действий требование того, чтобы правительства приним</w:t>
      </w:r>
      <w:r>
        <w:t>а</w:t>
      </w:r>
      <w:r>
        <w:t>ли планы действий по поощрению гендерного равенс</w:t>
      </w:r>
      <w:r>
        <w:t>т</w:t>
      </w:r>
      <w:r>
        <w:t>ва, она спрашивает, была ли проведена оценка р</w:t>
      </w:r>
      <w:r>
        <w:t>е</w:t>
      </w:r>
      <w:r>
        <w:t>зультатов, достигнутых в ходе осуществления, и был ли принят или будет принят новый план. И н</w:t>
      </w:r>
      <w:r>
        <w:t>а</w:t>
      </w:r>
      <w:r>
        <w:t>конец, ввиду того обстоятельства, что в польском обществе, согласно сообщениям, гендерные стере</w:t>
      </w:r>
      <w:r>
        <w:t>о</w:t>
      </w:r>
      <w:r>
        <w:t>типы являются глубоко укоренившимися, и всле</w:t>
      </w:r>
      <w:r>
        <w:t>д</w:t>
      </w:r>
      <w:r>
        <w:t>ствие отсу</w:t>
      </w:r>
      <w:r>
        <w:t>т</w:t>
      </w:r>
      <w:r>
        <w:t>ствия данных о любой деятельности (не связанной с программами в области занятости, ос</w:t>
      </w:r>
      <w:r>
        <w:t>у</w:t>
      </w:r>
      <w:r>
        <w:t>ществляемыми в рамках инициатив Европейск</w:t>
      </w:r>
      <w:r>
        <w:t>о</w:t>
      </w:r>
      <w:r>
        <w:t>го союза), нацеленной на устранение этих ст</w:t>
      </w:r>
      <w:r>
        <w:t>е</w:t>
      </w:r>
      <w:r>
        <w:t>реотипов и осуществление культурных и социальных прео</w:t>
      </w:r>
      <w:r>
        <w:t>б</w:t>
      </w:r>
      <w:r>
        <w:t>разований, она хотела бы получить информацию о любых дальнейших действиях, которые правител</w:t>
      </w:r>
      <w:r>
        <w:t>ь</w:t>
      </w:r>
      <w:r>
        <w:t>ство намеревается предпр</w:t>
      </w:r>
      <w:r>
        <w:t>и</w:t>
      </w:r>
      <w:r>
        <w:t>нять в целях борьбы со стереотипами во всех областях, включая сре</w:t>
      </w:r>
      <w:r>
        <w:t>д</w:t>
      </w:r>
      <w:r>
        <w:t>ства массовой информации и шк</w:t>
      </w:r>
      <w:r>
        <w:t>о</w:t>
      </w:r>
      <w:r>
        <w:t>лы.</w:t>
      </w:r>
    </w:p>
    <w:p w:rsidR="002D6A0B" w:rsidRDefault="002D6A0B" w:rsidP="009C0638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Чутикуль</w:t>
      </w:r>
      <w:r>
        <w:t xml:space="preserve"> говорит, что если Департ</w:t>
      </w:r>
      <w:r>
        <w:t>а</w:t>
      </w:r>
      <w:r>
        <w:t>мент действительно уделяет основное внимание в</w:t>
      </w:r>
      <w:r>
        <w:t>о</w:t>
      </w:r>
      <w:r>
        <w:t>просам занятости, то ей хотелось бы знать, какое учреждение несет ответственность за гендерные вопросы в целом и входят ли вопросы учета ге</w:t>
      </w:r>
      <w:r>
        <w:t>н</w:t>
      </w:r>
      <w:r>
        <w:t>дерной проблематики в круг ведения заместит</w:t>
      </w:r>
      <w:r>
        <w:t>е</w:t>
      </w:r>
      <w:r>
        <w:t>ля Государственного секретаря. Отметив, что для вс</w:t>
      </w:r>
      <w:r>
        <w:t>е</w:t>
      </w:r>
      <w:r>
        <w:t>объемлющего осуществления Конве</w:t>
      </w:r>
      <w:r>
        <w:t>н</w:t>
      </w:r>
      <w:r>
        <w:t>ции необходим координационный орган высокого уровня, она спр</w:t>
      </w:r>
      <w:r>
        <w:t>а</w:t>
      </w:r>
      <w:r>
        <w:t>шивает, имеется ли межведомственное, межсект</w:t>
      </w:r>
      <w:r>
        <w:t>о</w:t>
      </w:r>
      <w:r>
        <w:t>ральное и междисциплинарное учреждение, в с</w:t>
      </w:r>
      <w:r>
        <w:t>о</w:t>
      </w:r>
      <w:r>
        <w:t>став которого входят предст</w:t>
      </w:r>
      <w:r>
        <w:t>а</w:t>
      </w:r>
      <w:r>
        <w:t>вители гражданского общества и НПО, и может ли оно быть созд</w:t>
      </w:r>
      <w:r>
        <w:t>а</w:t>
      </w:r>
      <w:r>
        <w:t>но. Она также хотела бы получить информацию о том, к</w:t>
      </w:r>
      <w:r>
        <w:t>а</w:t>
      </w:r>
      <w:r>
        <w:t>ким образом разрабатываются наци</w:t>
      </w:r>
      <w:r>
        <w:t>о</w:t>
      </w:r>
      <w:r>
        <w:t>нальные планы действий, в частности план на 2007–2008</w:t>
      </w:r>
      <w:r>
        <w:rPr>
          <w:lang w:val="en-US"/>
        </w:rPr>
        <w:t> </w:t>
      </w:r>
      <w:r>
        <w:t>годы, и какие органы принимают уч</w:t>
      </w:r>
      <w:r>
        <w:t>а</w:t>
      </w:r>
      <w:r>
        <w:t>стие в этой процедуре. Она спрашивает, применяются ли в отдельных м</w:t>
      </w:r>
      <w:r>
        <w:t>и</w:t>
      </w:r>
      <w:r>
        <w:t>нистерствах какие</w:t>
      </w:r>
      <w:r>
        <w:noBreakHyphen/>
        <w:t>либо связанные с гендерными вопросами показатели достигнутых результатов или последствий, и, если применяются, то каким обр</w:t>
      </w:r>
      <w:r>
        <w:t>а</w:t>
      </w:r>
      <w:r>
        <w:t>зом обеспечивается их согласование. Ей также х</w:t>
      </w:r>
      <w:r>
        <w:t>о</w:t>
      </w:r>
      <w:r>
        <w:t>телось бы знать, ведется ли сбор, анализ и испол</w:t>
      </w:r>
      <w:r>
        <w:t>ь</w:t>
      </w:r>
      <w:r>
        <w:t>зование всеобъемлющих дезагрегир</w:t>
      </w:r>
      <w:r>
        <w:t>о</w:t>
      </w:r>
      <w:r>
        <w:t>ванных по признаку пола статистических данных в целях ко</w:t>
      </w:r>
      <w:r>
        <w:t>н</w:t>
      </w:r>
      <w:r>
        <w:t>троля, оценки и разработки политики на наци</w:t>
      </w:r>
      <w:r>
        <w:t>о</w:t>
      </w:r>
      <w:r>
        <w:t>нальном и местном уровнях.</w:t>
      </w:r>
    </w:p>
    <w:p w:rsidR="002D6A0B" w:rsidRDefault="002D6A0B" w:rsidP="009C0638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Клюзи-Ростковска </w:t>
      </w:r>
      <w:r>
        <w:t>(Польша) говорит, что круг полномочий Департамента по делам же</w:t>
      </w:r>
      <w:r>
        <w:t>н</w:t>
      </w:r>
      <w:r>
        <w:t>щин, семьи и борьбы с дискримин</w:t>
      </w:r>
      <w:r>
        <w:t>а</w:t>
      </w:r>
      <w:r>
        <w:t>цией включает все функции бывшего Бюро Правительственного уполномоченного по вопросам равенства же</w:t>
      </w:r>
      <w:r>
        <w:t>н</w:t>
      </w:r>
      <w:r>
        <w:t>щин и мужчин, включая вопросы управления всеми св</w:t>
      </w:r>
      <w:r>
        <w:t>я</w:t>
      </w:r>
      <w:r>
        <w:t>занными с этим программами и ресурсами Евр</w:t>
      </w:r>
      <w:r>
        <w:t>о</w:t>
      </w:r>
      <w:r>
        <w:t>пейского союза, а также вопросы семьи и проблемы борьбы со всеми формами дискриминации. Вопр</w:t>
      </w:r>
      <w:r>
        <w:t>е</w:t>
      </w:r>
      <w:r>
        <w:t>ки первоначальным сомнениям новая структура явл</w:t>
      </w:r>
      <w:r>
        <w:t>я</w:t>
      </w:r>
      <w:r>
        <w:t>ется весьма эффективной, поскольку данный Д</w:t>
      </w:r>
      <w:r>
        <w:t>е</w:t>
      </w:r>
      <w:r>
        <w:t>партамент, который она возглавляет в качестве з</w:t>
      </w:r>
      <w:r>
        <w:t>а</w:t>
      </w:r>
      <w:r>
        <w:t>местителя министра труда, может отслеживать ряд вопросов, обсуждаемых в парламенте, и тем с</w:t>
      </w:r>
      <w:r>
        <w:t>а</w:t>
      </w:r>
      <w:r>
        <w:t>мым оказывать значительное воздействие на законод</w:t>
      </w:r>
      <w:r>
        <w:t>а</w:t>
      </w:r>
      <w:r>
        <w:t>тельный процесс, в то время как роль уполном</w:t>
      </w:r>
      <w:r>
        <w:t>о</w:t>
      </w:r>
      <w:r>
        <w:t>ченного в парламенте была ограничена сферой в</w:t>
      </w:r>
      <w:r>
        <w:t>ы</w:t>
      </w:r>
      <w:r>
        <w:t>раж</w:t>
      </w:r>
      <w:r>
        <w:t>е</w:t>
      </w:r>
      <w:r>
        <w:t>ния мнений. Связанные с вопросами занятости инициативы в интересах женщин не являются еди</w:t>
      </w:r>
      <w:r>
        <w:t>н</w:t>
      </w:r>
      <w:r>
        <w:t>ственными видами деятельности Департ</w:t>
      </w:r>
      <w:r>
        <w:t>а</w:t>
      </w:r>
      <w:r>
        <w:t>мента, но, учитывая чрезвычайно высокие показатели безр</w:t>
      </w:r>
      <w:r>
        <w:t>а</w:t>
      </w:r>
      <w:r>
        <w:t>ботицы в Польше, они играют ключевую роль.</w:t>
      </w:r>
    </w:p>
    <w:p w:rsidR="002D6A0B" w:rsidRDefault="002D6A0B" w:rsidP="009C0638">
      <w:pPr>
        <w:pStyle w:val="DualTxt"/>
      </w:pPr>
      <w:r>
        <w:t>15.</w:t>
      </w:r>
      <w:r>
        <w:tab/>
        <w:t>Касаясь действующего законодател</w:t>
      </w:r>
      <w:r>
        <w:t>ь</w:t>
      </w:r>
      <w:r>
        <w:t>ства, она отмечает, что в Конституции и в Труд</w:t>
      </w:r>
      <w:r>
        <w:t>о</w:t>
      </w:r>
      <w:r>
        <w:t>вом кодексе, даже до того, как были приняты недавние или т</w:t>
      </w:r>
      <w:r>
        <w:t>е</w:t>
      </w:r>
      <w:r>
        <w:t>кущие поправки, содержатся надлежащие полож</w:t>
      </w:r>
      <w:r>
        <w:t>е</w:t>
      </w:r>
      <w:r>
        <w:t>ния о борьбе с дискриминацией. Например, в сл</w:t>
      </w:r>
      <w:r>
        <w:t>у</w:t>
      </w:r>
      <w:r>
        <w:t>чае незаконного увольнения, например после о</w:t>
      </w:r>
      <w:r>
        <w:t>т</w:t>
      </w:r>
      <w:r>
        <w:t>пуска по беременности, бремя доказ</w:t>
      </w:r>
      <w:r>
        <w:t>а</w:t>
      </w:r>
      <w:r>
        <w:t>тельств лежит на раб</w:t>
      </w:r>
      <w:r>
        <w:t>о</w:t>
      </w:r>
      <w:r>
        <w:t>тодателе. Вместе с тем существует огромное несоответствие между положениями законов и р</w:t>
      </w:r>
      <w:r>
        <w:t>е</w:t>
      </w:r>
      <w:r>
        <w:t>альным полож</w:t>
      </w:r>
      <w:r>
        <w:t>е</w:t>
      </w:r>
      <w:r>
        <w:t>нием, поскольку женщины на рынке труда не знают, как можно эффективным образом защитить себя. В соответствии с этим Департамент уделяет особое внимание изменению господству</w:t>
      </w:r>
      <w:r>
        <w:t>ю</w:t>
      </w:r>
      <w:r>
        <w:t>щих представлений с помощью разли</w:t>
      </w:r>
      <w:r>
        <w:t>ч</w:t>
      </w:r>
      <w:r>
        <w:t>ных учебных мероприятий, просветительских программ и камп</w:t>
      </w:r>
      <w:r>
        <w:t>а</w:t>
      </w:r>
      <w:r>
        <w:t>ний с использованием средств массовой информ</w:t>
      </w:r>
      <w:r>
        <w:t>а</w:t>
      </w:r>
      <w:r>
        <w:t>ции.</w:t>
      </w:r>
    </w:p>
    <w:p w:rsidR="002D6A0B" w:rsidRDefault="002D6A0B" w:rsidP="009C0638">
      <w:pPr>
        <w:pStyle w:val="DualTxt"/>
      </w:pPr>
      <w:r>
        <w:t>16.</w:t>
      </w:r>
      <w:r>
        <w:tab/>
        <w:t>Наличие одного и того же возраста выхода на пенсию для мужчин и женщин будет, с одной ст</w:t>
      </w:r>
      <w:r>
        <w:t>о</w:t>
      </w:r>
      <w:r>
        <w:t>роны, значительным благом для женщин, п</w:t>
      </w:r>
      <w:r>
        <w:t>о</w:t>
      </w:r>
      <w:r>
        <w:t>скольку они получат право на более высокие пенсионные пособия. С другой стороны, мн</w:t>
      </w:r>
      <w:r>
        <w:t>о</w:t>
      </w:r>
      <w:r>
        <w:t>гие женщины в Польше в</w:t>
      </w:r>
      <w:r>
        <w:t>ы</w:t>
      </w:r>
      <w:r>
        <w:t>ступают против этой меры, поскольку у же</w:t>
      </w:r>
      <w:r>
        <w:t>н</w:t>
      </w:r>
      <w:r>
        <w:t>щин, на долю которых приходится две третьих лиц с высшим образованием и три четверти вып</w:t>
      </w:r>
      <w:r>
        <w:t>у</w:t>
      </w:r>
      <w:r>
        <w:t>скников аспирантур, как правило, менее продолж</w:t>
      </w:r>
      <w:r>
        <w:t>и</w:t>
      </w:r>
      <w:r>
        <w:t>тельный стаж, чем у мужчин, в силу выполнения ими своих семейных обязанностей. Кроме того, многие женщины сталкиваются с трудностями в плане поиска работы после 45 лет и могут быть в</w:t>
      </w:r>
      <w:r>
        <w:t>ы</w:t>
      </w:r>
      <w:r>
        <w:t>нуждены жить на социальные пособия в теч</w:t>
      </w:r>
      <w:r>
        <w:t>е</w:t>
      </w:r>
      <w:r>
        <w:t>ние 5–10 лет до достижения пенсионного во</w:t>
      </w:r>
      <w:r>
        <w:t>з</w:t>
      </w:r>
      <w:r>
        <w:t>раста. Тем не менее, в особенности учитывая снижение уровня безработицы в 2005 году, правительство рассматр</w:t>
      </w:r>
      <w:r>
        <w:t>и</w:t>
      </w:r>
      <w:r>
        <w:t>вает вопрос о повышении пенсионного возраста женщин до уровня 65 лет в целях привидения его в соответствие с пенсионным возрастом мужчин. В настоящее время по этому вопросу в Польше пр</w:t>
      </w:r>
      <w:r>
        <w:t>о</w:t>
      </w:r>
      <w:r>
        <w:t>водятся ди</w:t>
      </w:r>
      <w:r>
        <w:t>с</w:t>
      </w:r>
      <w:r>
        <w:t>куссии.</w:t>
      </w:r>
    </w:p>
    <w:p w:rsidR="002D6A0B" w:rsidRDefault="002D6A0B" w:rsidP="009C0638">
      <w:pPr>
        <w:pStyle w:val="DualTxt"/>
      </w:pPr>
      <w:r>
        <w:t>17.</w:t>
      </w:r>
      <w:r>
        <w:tab/>
        <w:t>В настоящее время проводится изучение п</w:t>
      </w:r>
      <w:r>
        <w:t>о</w:t>
      </w:r>
      <w:r>
        <w:t>ложения женщин в различных областях и предпр</w:t>
      </w:r>
      <w:r>
        <w:t>и</w:t>
      </w:r>
      <w:r>
        <w:t>нимается ряд обследований. Такие исследования, базирующиеся на большой выборке респондентов, являются ценным руководством в области полит</w:t>
      </w:r>
      <w:r>
        <w:t>и</w:t>
      </w:r>
      <w:r>
        <w:t>ки. Предпринятая Европейским союзом ин</w:t>
      </w:r>
      <w:r>
        <w:t>и</w:t>
      </w:r>
      <w:r>
        <w:t>циатива «2007 год — Европейский год равных возможн</w:t>
      </w:r>
      <w:r>
        <w:t>о</w:t>
      </w:r>
      <w:r>
        <w:t>стей для всех» обеспечивает возможн</w:t>
      </w:r>
      <w:r>
        <w:t>о</w:t>
      </w:r>
      <w:r>
        <w:t>сти борьбы с дискриминацией, которая являе</w:t>
      </w:r>
      <w:r>
        <w:t>т</w:t>
      </w:r>
      <w:r>
        <w:t>ся той областью, в которой, в целях обеспечения максимальной эффе</w:t>
      </w:r>
      <w:r>
        <w:t>к</w:t>
      </w:r>
      <w:r>
        <w:t>тивности, Департамент всемерно сотрудничает с НПО, нередко располагающими более обширными знаниями и большей эффективностью, чем прав</w:t>
      </w:r>
      <w:r>
        <w:t>и</w:t>
      </w:r>
      <w:r>
        <w:t>тельственные подразделения. Выступающая вза</w:t>
      </w:r>
      <w:r>
        <w:t>и</w:t>
      </w:r>
      <w:r>
        <w:t>модействует с НПО на постоянной основе. Напр</w:t>
      </w:r>
      <w:r>
        <w:t>и</w:t>
      </w:r>
      <w:r>
        <w:t>мер, будучи ответственной за государственную п</w:t>
      </w:r>
      <w:r>
        <w:t>о</w:t>
      </w:r>
      <w:r>
        <w:t>литику в отношении семьи, она в н</w:t>
      </w:r>
      <w:r>
        <w:t>а</w:t>
      </w:r>
      <w:r>
        <w:t>стоящее время разрабатывает в этой области предварительную программу и планирует в этой связи заручиться мнениями НПО.</w:t>
      </w:r>
    </w:p>
    <w:p w:rsidR="002D6A0B" w:rsidRDefault="002D6A0B" w:rsidP="009C0638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Баначковска-Лущ</w:t>
      </w:r>
      <w:r>
        <w:t xml:space="preserve"> (Польша) объя</w:t>
      </w:r>
      <w:r>
        <w:t>с</w:t>
      </w:r>
      <w:r>
        <w:t>няет, что в соответствии с правовой системой Польши процедура по</w:t>
      </w:r>
      <w:r>
        <w:t>д</w:t>
      </w:r>
      <w:r>
        <w:t>готовки периодических докладов включает проведение межведомственных консул</w:t>
      </w:r>
      <w:r>
        <w:t>ь</w:t>
      </w:r>
      <w:r>
        <w:t>таций и дискуссий на уровне правительства. Ко</w:t>
      </w:r>
      <w:r>
        <w:t>н</w:t>
      </w:r>
      <w:r>
        <w:t>сультации с НПО не предусмотрены, поскольку НПО готовят свой собственный доклад, который они не обсуждают с министерствами. Депа</w:t>
      </w:r>
      <w:r>
        <w:t>р</w:t>
      </w:r>
      <w:r>
        <w:t>тамент не получал каких</w:t>
      </w:r>
      <w:r>
        <w:noBreakHyphen/>
        <w:t>либо вопросов, касающихся ко</w:t>
      </w:r>
      <w:r>
        <w:t>н</w:t>
      </w:r>
      <w:r>
        <w:t>сультаций с НПО.</w:t>
      </w:r>
    </w:p>
    <w:p w:rsidR="002D6A0B" w:rsidRDefault="002D6A0B" w:rsidP="009C0638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Майоло</w:t>
      </w:r>
      <w:r>
        <w:t xml:space="preserve"> хотела бы знать, какие конкре</w:t>
      </w:r>
      <w:r>
        <w:t>т</w:t>
      </w:r>
      <w:r>
        <w:t>ные меры, помимо и дополнительно к конференц</w:t>
      </w:r>
      <w:r>
        <w:t>и</w:t>
      </w:r>
      <w:r>
        <w:t>ям и семинарам, посвященным данному вопросу, приняты правительством или планируются к прин</w:t>
      </w:r>
      <w:r>
        <w:t>я</w:t>
      </w:r>
      <w:r>
        <w:t>тию в целях ликвидации гендерных стере</w:t>
      </w:r>
      <w:r>
        <w:t>о</w:t>
      </w:r>
      <w:r>
        <w:t>типов и изменения имиджа женщин, н</w:t>
      </w:r>
      <w:r>
        <w:t>а</w:t>
      </w:r>
      <w:r>
        <w:t>пример, в средствах массовой информации.</w:t>
      </w:r>
    </w:p>
    <w:p w:rsidR="002D6A0B" w:rsidRDefault="002D6A0B" w:rsidP="009C0638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Бегум</w:t>
      </w:r>
      <w:r>
        <w:t>, ссылаясь на информацию, пре</w:t>
      </w:r>
      <w:r>
        <w:t>д</w:t>
      </w:r>
      <w:r>
        <w:t>ставленную Польшей в докладах, ответах и заявл</w:t>
      </w:r>
      <w:r>
        <w:t>е</w:t>
      </w:r>
      <w:r>
        <w:t>ниях, спрашивает, насколько эффе</w:t>
      </w:r>
      <w:r>
        <w:t>к</w:t>
      </w:r>
      <w:r>
        <w:t>тивным может быть З</w:t>
      </w:r>
      <w:r>
        <w:t>а</w:t>
      </w:r>
      <w:r>
        <w:t>кон 2005 года о борьбе с насилием в семье, когда, в особенности в сельских районах и в н</w:t>
      </w:r>
      <w:r>
        <w:t>е</w:t>
      </w:r>
      <w:r>
        <w:t>больших городах, случаи жестокого обращ</w:t>
      </w:r>
      <w:r>
        <w:t>е</w:t>
      </w:r>
      <w:r>
        <w:t>ния не становятся достоянием гласности и з</w:t>
      </w:r>
      <w:r>
        <w:t>а</w:t>
      </w:r>
      <w:r>
        <w:t>малчиваются во имя сохранения неприкосновенн</w:t>
      </w:r>
      <w:r>
        <w:t>о</w:t>
      </w:r>
      <w:r>
        <w:t>сти личной жизни, из</w:t>
      </w:r>
      <w:r>
        <w:noBreakHyphen/>
        <w:t>за чувства стыда или по причине фина</w:t>
      </w:r>
      <w:r>
        <w:t>н</w:t>
      </w:r>
      <w:r>
        <w:t>совой зависимости от прав</w:t>
      </w:r>
      <w:r>
        <w:t>о</w:t>
      </w:r>
      <w:r>
        <w:t>нарушителей; или в тех случаях, когда действия полиции затруднены, п</w:t>
      </w:r>
      <w:r>
        <w:t>о</w:t>
      </w:r>
      <w:r>
        <w:t>скольку жертвы насилия не обращаются с жалоб</w:t>
      </w:r>
      <w:r>
        <w:t>а</w:t>
      </w:r>
      <w:r>
        <w:t>ми. Она также спрашивает, каким о</w:t>
      </w:r>
      <w:r>
        <w:t>б</w:t>
      </w:r>
      <w:r>
        <w:t>разом можно обеспечивать защиту женщин от повторяющихся проявлений насилия в быту, если в Законе не пред</w:t>
      </w:r>
      <w:r>
        <w:t>у</w:t>
      </w:r>
      <w:r>
        <w:t>смотрены полномочия органов полиции в плане в</w:t>
      </w:r>
      <w:r>
        <w:t>ы</w:t>
      </w:r>
      <w:r>
        <w:t>дачи запретительного приказа в целях незамедл</w:t>
      </w:r>
      <w:r>
        <w:t>и</w:t>
      </w:r>
      <w:r>
        <w:t>тельного выселения правонарушителя, который н</w:t>
      </w:r>
      <w:r>
        <w:t>е</w:t>
      </w:r>
      <w:r>
        <w:t>редко ведет себя насильственным образом, возвр</w:t>
      </w:r>
      <w:r>
        <w:t>а</w:t>
      </w:r>
      <w:r>
        <w:t>щаясь вечером домой в пьяном состоянии. Кроме того, она спрашивает, проводилась ли оценка р</w:t>
      </w:r>
      <w:r>
        <w:t>е</w:t>
      </w:r>
      <w:r>
        <w:t>зультативности системы выдачи «голубых карт</w:t>
      </w:r>
      <w:r>
        <w:t>о</w:t>
      </w:r>
      <w:r>
        <w:t>чек», применяемой в отношении проявлений нас</w:t>
      </w:r>
      <w:r>
        <w:t>и</w:t>
      </w:r>
      <w:r>
        <w:t>лия в быту, и какие были приняты меры по увел</w:t>
      </w:r>
      <w:r>
        <w:t>и</w:t>
      </w:r>
      <w:r>
        <w:t>чению числа пр</w:t>
      </w:r>
      <w:r>
        <w:t>и</w:t>
      </w:r>
      <w:r>
        <w:t>ютов, которых слишком мало или вообще не имеется. Она просит представить и</w:t>
      </w:r>
      <w:r>
        <w:t>н</w:t>
      </w:r>
      <w:r>
        <w:t>формацию о наличии правовой помощи в связи с судебными процедурами и об оказании психолог</w:t>
      </w:r>
      <w:r>
        <w:t>и</w:t>
      </w:r>
      <w:r>
        <w:t>ческих и социальных консультативных услуг п</w:t>
      </w:r>
      <w:r>
        <w:t>о</w:t>
      </w:r>
      <w:r>
        <w:t>страдавшим. И наконец, она спрашивает, какие б</w:t>
      </w:r>
      <w:r>
        <w:t>ы</w:t>
      </w:r>
      <w:r>
        <w:t>ли приняты меры для повышения уровня информ</w:t>
      </w:r>
      <w:r>
        <w:t>и</w:t>
      </w:r>
      <w:r>
        <w:t>рованности общественности о насилии в отнош</w:t>
      </w:r>
      <w:r>
        <w:t>е</w:t>
      </w:r>
      <w:r>
        <w:t>нии женщин и оказания медицинской помощи п</w:t>
      </w:r>
      <w:r>
        <w:t>о</w:t>
      </w:r>
      <w:r>
        <w:t>страдавшим, включая судебную экспертизу, кот</w:t>
      </w:r>
      <w:r>
        <w:t>о</w:t>
      </w:r>
      <w:r>
        <w:t>рую должны проводить органы полиции и госуда</w:t>
      </w:r>
      <w:r>
        <w:t>р</w:t>
      </w:r>
      <w:r>
        <w:t>ственной прокуратуры и которая обе</w:t>
      </w:r>
      <w:r>
        <w:t>с</w:t>
      </w:r>
      <w:r>
        <w:t>печивается на безвозмездной о</w:t>
      </w:r>
      <w:r>
        <w:t>с</w:t>
      </w:r>
      <w:r>
        <w:t>нове.</w:t>
      </w:r>
    </w:p>
    <w:p w:rsidR="008809EB" w:rsidRDefault="008809EB" w:rsidP="009C0638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Чутикуль</w:t>
      </w:r>
      <w:r>
        <w:t>, давая высокую оценку ус</w:t>
      </w:r>
      <w:r>
        <w:t>и</w:t>
      </w:r>
      <w:r>
        <w:t>лиям Польши по борьбе с торговлей людьми, пр</w:t>
      </w:r>
      <w:r>
        <w:t>о</w:t>
      </w:r>
      <w:r>
        <w:t>сит представить дополнительную информацию, в частности, о содержании и осуществлении двуст</w:t>
      </w:r>
      <w:r>
        <w:t>о</w:t>
      </w:r>
      <w:r>
        <w:t>ронних соглашений Польши по борьбе с то</w:t>
      </w:r>
      <w:r>
        <w:t>р</w:t>
      </w:r>
      <w:r>
        <w:t>говлей людьми, таких, например, как соглашение с Че</w:t>
      </w:r>
      <w:r>
        <w:t>ш</w:t>
      </w:r>
      <w:r>
        <w:t>ской Республикой 2001 года, а также о каких-либо препятствиях, с которыми страна столкнулась в х</w:t>
      </w:r>
      <w:r>
        <w:t>о</w:t>
      </w:r>
      <w:r>
        <w:t>де их осуществления. Оратор задает вопрос, явл</w:t>
      </w:r>
      <w:r>
        <w:t>я</w:t>
      </w:r>
      <w:r>
        <w:t>ется ли национальный план действий по борьбе с торговлей людьми на 2007 год и последующий п</w:t>
      </w:r>
      <w:r>
        <w:t>е</w:t>
      </w:r>
      <w:r>
        <w:t>риод дост</w:t>
      </w:r>
      <w:r>
        <w:t>а</w:t>
      </w:r>
      <w:r>
        <w:t>точно комплексным и охватывает ли он такие области, как действия полиции, уголовное преслед</w:t>
      </w:r>
      <w:r>
        <w:t>о</w:t>
      </w:r>
      <w:r>
        <w:t>вание, профилактика, защита, репатриация и особенно реабилитация и реинтеграция. Она х</w:t>
      </w:r>
      <w:r>
        <w:t>о</w:t>
      </w:r>
      <w:r>
        <w:t>тела бы знать, какие виды п</w:t>
      </w:r>
      <w:r>
        <w:t>о</w:t>
      </w:r>
      <w:r>
        <w:t>мощи оказываются польским жертвам торговли людьми, возвраща</w:t>
      </w:r>
      <w:r>
        <w:t>ю</w:t>
      </w:r>
      <w:r>
        <w:t>щимся из</w:t>
      </w:r>
      <w:r>
        <w:noBreakHyphen/>
        <w:t>за границы, сколько таких женщин во</w:t>
      </w:r>
      <w:r>
        <w:t>с</w:t>
      </w:r>
      <w:r>
        <w:t>пользовались оказанными им услугами и сколько из них стали жертвами торговли вторично. Отмечая, что Польша не имеет никаких конкретных зак</w:t>
      </w:r>
      <w:r>
        <w:t>о</w:t>
      </w:r>
      <w:r>
        <w:t>нов, касающихся торговли людьми, а использует соо</w:t>
      </w:r>
      <w:r>
        <w:t>т</w:t>
      </w:r>
      <w:r>
        <w:t>ветствующие положения и может ссылаться на о</w:t>
      </w:r>
      <w:r>
        <w:t>п</w:t>
      </w:r>
      <w:r>
        <w:t>ределение торговли, сформулированное в Проток</w:t>
      </w:r>
      <w:r>
        <w:t>о</w:t>
      </w:r>
      <w:r>
        <w:t>ле о предупреждении и пресечении торговли люд</w:t>
      </w:r>
      <w:r>
        <w:t>ь</w:t>
      </w:r>
      <w:r>
        <w:t>ми (Палермский протокол), оратор з</w:t>
      </w:r>
      <w:r>
        <w:t>а</w:t>
      </w:r>
      <w:r>
        <w:t>дает вопрос, может ли это создать проблемы в отношении иде</w:t>
      </w:r>
      <w:r>
        <w:t>н</w:t>
      </w:r>
      <w:r>
        <w:t>тификации жертв или же вызвать проблемы, св</w:t>
      </w:r>
      <w:r>
        <w:t>я</w:t>
      </w:r>
      <w:r>
        <w:t>занные с толкованием, прежде всего для правоохр</w:t>
      </w:r>
      <w:r>
        <w:t>а</w:t>
      </w:r>
      <w:r>
        <w:t>нительных органов.</w:t>
      </w:r>
    </w:p>
    <w:p w:rsidR="008809EB" w:rsidRDefault="008809EB" w:rsidP="009C0638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подтверждает, что в</w:t>
      </w:r>
      <w:r>
        <w:t>о</w:t>
      </w:r>
      <w:r>
        <w:t>прос о консультациях с НПО был затронут в докуме</w:t>
      </w:r>
      <w:r>
        <w:t>н</w:t>
      </w:r>
      <w:r>
        <w:t>те </w:t>
      </w:r>
      <w:r>
        <w:rPr>
          <w:lang w:val="en-US"/>
        </w:rPr>
        <w:t>CEDAW</w:t>
      </w:r>
      <w:r w:rsidRPr="00F03FF9">
        <w:t>/</w:t>
      </w:r>
      <w:r>
        <w:rPr>
          <w:lang w:val="en-US"/>
        </w:rPr>
        <w:t>C</w:t>
      </w:r>
      <w:r w:rsidRPr="00F03FF9">
        <w:t>/</w:t>
      </w:r>
      <w:r>
        <w:rPr>
          <w:lang w:val="en-US"/>
        </w:rPr>
        <w:t>POL</w:t>
      </w:r>
      <w:r w:rsidRPr="00F03FF9">
        <w:t>/</w:t>
      </w:r>
      <w:r>
        <w:rPr>
          <w:lang w:val="en-US"/>
        </w:rPr>
        <w:t>Q</w:t>
      </w:r>
      <w:r w:rsidRPr="00F03FF9">
        <w:t>/6.</w:t>
      </w:r>
      <w:r>
        <w:t xml:space="preserve"> Эта проблема будет отраж</w:t>
      </w:r>
      <w:r>
        <w:t>е</w:t>
      </w:r>
      <w:r>
        <w:t>на в заключительных замечаниях. Комитет рек</w:t>
      </w:r>
      <w:r>
        <w:t>о</w:t>
      </w:r>
      <w:r>
        <w:t>мендует гос</w:t>
      </w:r>
      <w:r>
        <w:t>у</w:t>
      </w:r>
      <w:r>
        <w:t>дарствам-участникам препровождать указанные замечания в парламент вместе с докл</w:t>
      </w:r>
      <w:r>
        <w:t>а</w:t>
      </w:r>
      <w:r>
        <w:t>дами, с тем чтобы заострить внимание на Конве</w:t>
      </w:r>
      <w:r>
        <w:t>н</w:t>
      </w:r>
      <w:r>
        <w:t>ции, и в интересах транспарентности они должны провести консультации с НПО в рамках процесса подготовки докладов. Что касается вопроса о бор</w:t>
      </w:r>
      <w:r>
        <w:t>ь</w:t>
      </w:r>
      <w:r>
        <w:t>бе с насилием в Законе о семье, то оратор просит представить статистические данные о ежегодном числе женщин, погибших в результате насилия в семье. Отмечая, что полиция не может отдавать з</w:t>
      </w:r>
      <w:r>
        <w:t>а</w:t>
      </w:r>
      <w:r>
        <w:t>прет</w:t>
      </w:r>
      <w:r>
        <w:t>и</w:t>
      </w:r>
      <w:r>
        <w:t>тельные приказы, оратор спрашивает, что происх</w:t>
      </w:r>
      <w:r>
        <w:t>о</w:t>
      </w:r>
      <w:r>
        <w:t>дит в экстренных случаях насилия в семье, тр</w:t>
      </w:r>
      <w:r>
        <w:t>е</w:t>
      </w:r>
      <w:r>
        <w:t>бующих немедленного удаления нарушителей из дома. Оратор хотела бы получить информацию о количестве убежищ для жертв насилия в семье, н</w:t>
      </w:r>
      <w:r>
        <w:t>а</w:t>
      </w:r>
      <w:r>
        <w:t>личии таких убежищ в разных регионах, а также о том, управляются ли такие убежища правительс</w:t>
      </w:r>
      <w:r>
        <w:t>т</w:t>
      </w:r>
      <w:r>
        <w:t>вом или НПО; кроме того, она хотела бы пол</w:t>
      </w:r>
      <w:r>
        <w:t>у</w:t>
      </w:r>
      <w:r>
        <w:t>чить информацию об анализе положения с убежищами в целом. Вместе с тем оратор хотела бы знать, б</w:t>
      </w:r>
      <w:r>
        <w:t>у</w:t>
      </w:r>
      <w:r>
        <w:t>дет ли Польша участвовать в кампании Совета Евр</w:t>
      </w:r>
      <w:r>
        <w:t>о</w:t>
      </w:r>
      <w:r>
        <w:t>пы по борьбе с насил</w:t>
      </w:r>
      <w:r>
        <w:t>и</w:t>
      </w:r>
      <w:r>
        <w:t>ем в отношении женщин в 2007 и 2008 годах или же она предпочтет с</w:t>
      </w:r>
      <w:r>
        <w:t>о</w:t>
      </w:r>
      <w:r>
        <w:t>средоточить внимание на своих собственных национальных программах по борьбе с насилием в семье на пер</w:t>
      </w:r>
      <w:r>
        <w:t>и</w:t>
      </w:r>
      <w:r>
        <w:t>од 2005–2006 годов и 2007–2008 годов. Было бы желательно получить дополнительную и</w:t>
      </w:r>
      <w:r>
        <w:t>н</w:t>
      </w:r>
      <w:r>
        <w:t>формацию о двух ук</w:t>
      </w:r>
      <w:r>
        <w:t>а</w:t>
      </w:r>
      <w:r>
        <w:t>занных программах и конкретных мерах по защите женщин от н</w:t>
      </w:r>
      <w:r>
        <w:t>а</w:t>
      </w:r>
      <w:r>
        <w:t>силия.</w:t>
      </w:r>
    </w:p>
    <w:p w:rsidR="008809EB" w:rsidRDefault="008809EB" w:rsidP="009C0638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Клюзи-Ростковска</w:t>
      </w:r>
      <w:r>
        <w:t xml:space="preserve"> (Польша) говорит, что в основном в сознании людей женщины во</w:t>
      </w:r>
      <w:r>
        <w:t>с</w:t>
      </w:r>
      <w:r>
        <w:t>принимаются как лица, ответственные за выполн</w:t>
      </w:r>
      <w:r>
        <w:t>е</w:t>
      </w:r>
      <w:r>
        <w:t>ние хозяйственных задач, а мужчины — как ко</w:t>
      </w:r>
      <w:r>
        <w:t>р</w:t>
      </w:r>
      <w:r>
        <w:t>мильцы; при этом не подразумевается, что статус женщин ниже статуса мужчин или же что мужчины имеют право на жестокое обращение с же</w:t>
      </w:r>
      <w:r>
        <w:t>н</w:t>
      </w:r>
      <w:r>
        <w:t>щинами. Для изменения представлений в обществе о роли женщин н</w:t>
      </w:r>
      <w:r>
        <w:t>е</w:t>
      </w:r>
      <w:r>
        <w:t>обходимо предоставить мужчинам и женщинам равные во</w:t>
      </w:r>
      <w:r>
        <w:t>з</w:t>
      </w:r>
      <w:r>
        <w:t>можности на рынке труда, уделять больше внимания женщинам в професси</w:t>
      </w:r>
      <w:r>
        <w:t>о</w:t>
      </w:r>
      <w:r>
        <w:t>нальном контексте и убеждать общество в целом в том, что на работе женщины играют такую же э</w:t>
      </w:r>
      <w:r>
        <w:t>ф</w:t>
      </w:r>
      <w:r>
        <w:t>фективную роль, как и мужчины. Цель заключается в том, чтобы сложилась ситуация, когда женщины будут работать и выпо</w:t>
      </w:r>
      <w:r>
        <w:t>л</w:t>
      </w:r>
      <w:r>
        <w:t>нять свои функции в семье, а мужчины будут принимать участие в ведении д</w:t>
      </w:r>
      <w:r>
        <w:t>о</w:t>
      </w:r>
      <w:r>
        <w:t>машнего хозяйства и воспитании детей. Хотя в ре</w:t>
      </w:r>
      <w:r>
        <w:t>к</w:t>
      </w:r>
      <w:r>
        <w:t>ламах женщины в основном представляются как объекты сексуальных желаний или же домашних хозяек, все чаще в коммерческих рекламах женщ</w:t>
      </w:r>
      <w:r>
        <w:t>и</w:t>
      </w:r>
      <w:r>
        <w:t>ны показываются как работницы. В этой связи це</w:t>
      </w:r>
      <w:r>
        <w:t>н</w:t>
      </w:r>
      <w:r>
        <w:t>ную роль играют фонды и специальные программы Европейского союза, направленные на повыш</w:t>
      </w:r>
      <w:r>
        <w:t>е</w:t>
      </w:r>
      <w:r>
        <w:t>ние авторитета работающих женщин. Что касается в</w:t>
      </w:r>
      <w:r>
        <w:t>о</w:t>
      </w:r>
      <w:r>
        <w:t>проса о насилии в семье, то сельские женщины н</w:t>
      </w:r>
      <w:r>
        <w:t>а</w:t>
      </w:r>
      <w:r>
        <w:t>ходя</w:t>
      </w:r>
      <w:r>
        <w:t>т</w:t>
      </w:r>
      <w:r>
        <w:t>ся в худшем положении, поскольку в сельских районах мужья традиционно играют доминиру</w:t>
      </w:r>
      <w:r>
        <w:t>ю</w:t>
      </w:r>
      <w:r>
        <w:t>щую роль в семье, женщины зачастую не имеют информации о наличии долгосрочной помощи, а полиция реже участвует в урегулировании связа</w:t>
      </w:r>
      <w:r>
        <w:t>н</w:t>
      </w:r>
      <w:r>
        <w:t>ных с этим проблем, чем в горо</w:t>
      </w:r>
      <w:r>
        <w:t>д</w:t>
      </w:r>
      <w:r>
        <w:t>ских районах. НПО мо</w:t>
      </w:r>
      <w:r>
        <w:t>г</w:t>
      </w:r>
      <w:r>
        <w:t>ли бы играть особенно ценную роль в сельских районах.</w:t>
      </w:r>
    </w:p>
    <w:p w:rsidR="008809EB" w:rsidRDefault="008809EB" w:rsidP="009C0638">
      <w:pPr>
        <w:pStyle w:val="DualTxt"/>
      </w:pPr>
      <w:r>
        <w:t>24.</w:t>
      </w:r>
      <w:r>
        <w:tab/>
        <w:t>Ценность системы «голубых карточек» можно было бы проиллюстрир</w:t>
      </w:r>
      <w:r>
        <w:t>о</w:t>
      </w:r>
      <w:r>
        <w:t>вать в связи с насилием в отношении детей — проблемой, которой также з</w:t>
      </w:r>
      <w:r>
        <w:t>а</w:t>
      </w:r>
      <w:r>
        <w:t>нимается Департамент. Например, целесообразно, чтобы полиция, службы социальной защиты, пр</w:t>
      </w:r>
      <w:r>
        <w:t>е</w:t>
      </w:r>
      <w:r>
        <w:t>подаватели и семейные врачи соответственно пол</w:t>
      </w:r>
      <w:r>
        <w:t>у</w:t>
      </w:r>
      <w:r>
        <w:t>чили информацию о том, что в каком-либо дома</w:t>
      </w:r>
      <w:r>
        <w:t>ш</w:t>
      </w:r>
      <w:r>
        <w:t>нем хозяйстве требуются определенные вмешател</w:t>
      </w:r>
      <w:r>
        <w:t>ь</w:t>
      </w:r>
      <w:r>
        <w:t>ства, что оно получает социал</w:t>
      </w:r>
      <w:r>
        <w:t>ь</w:t>
      </w:r>
      <w:r>
        <w:t>ные пособия или же что проживающий в нем ребенок сталкивается с проблемами в школе или же стал жертвой физич</w:t>
      </w:r>
      <w:r>
        <w:t>е</w:t>
      </w:r>
      <w:r>
        <w:t>ского насилия. Обмен информацией способствует принятию оперативных и эффективных мер. Пр</w:t>
      </w:r>
      <w:r>
        <w:t>о</w:t>
      </w:r>
      <w:r>
        <w:t>цесс ок</w:t>
      </w:r>
      <w:r>
        <w:t>а</w:t>
      </w:r>
      <w:r>
        <w:t>зания помощи в учреждениях неодинаков и не вс</w:t>
      </w:r>
      <w:r>
        <w:t>е</w:t>
      </w:r>
      <w:r>
        <w:t>гда эффективен, однако постепенно женщины начитают лучше понимать свои возможности в пл</w:t>
      </w:r>
      <w:r>
        <w:t>а</w:t>
      </w:r>
      <w:r>
        <w:t>не принятия ответных мер. Ожидается, что через несколько месяцев будут представлены результ</w:t>
      </w:r>
      <w:r>
        <w:t>а</w:t>
      </w:r>
      <w:r>
        <w:t>ты всеобъемлющего обследования об отнош</w:t>
      </w:r>
      <w:r>
        <w:t>е</w:t>
      </w:r>
      <w:r>
        <w:t>нии к женщинам на уровне государственного аппарата. Крайне важно также решать гендерные проблемы на уровне местных органов власти, которым рек</w:t>
      </w:r>
      <w:r>
        <w:t>о</w:t>
      </w:r>
      <w:r>
        <w:t>мендуется в полной мере использовать средства, выделяемые для решения гендерных пр</w:t>
      </w:r>
      <w:r>
        <w:t>о</w:t>
      </w:r>
      <w:r>
        <w:t>блем.</w:t>
      </w:r>
    </w:p>
    <w:p w:rsidR="008809EB" w:rsidRDefault="008809EB" w:rsidP="009C0638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Венсел</w:t>
      </w:r>
      <w:r>
        <w:t xml:space="preserve"> (Польша), касаясь вопроса о то</w:t>
      </w:r>
      <w:r>
        <w:t>р</w:t>
      </w:r>
      <w:r>
        <w:t>говле людьми, говорит, что ряд положений Уголо</w:t>
      </w:r>
      <w:r>
        <w:t>в</w:t>
      </w:r>
      <w:r>
        <w:t>ного кодекса предусматривает наказание за это пр</w:t>
      </w:r>
      <w:r>
        <w:t>а</w:t>
      </w:r>
      <w:r>
        <w:t>вонарушение, а также за похищение людей и пр</w:t>
      </w:r>
      <w:r>
        <w:t>и</w:t>
      </w:r>
      <w:r>
        <w:t>нуждение к проституции. Отсутствие точного опр</w:t>
      </w:r>
      <w:r>
        <w:t>е</w:t>
      </w:r>
      <w:r>
        <w:t>деления этого преступления создало связанные с толкованием трудности во многих европейских г</w:t>
      </w:r>
      <w:r>
        <w:t>о</w:t>
      </w:r>
      <w:r>
        <w:t>сударствах. Палермский протокол, положения кот</w:t>
      </w:r>
      <w:r>
        <w:t>о</w:t>
      </w:r>
      <w:r>
        <w:t>рого являются обязательными для Польши, устр</w:t>
      </w:r>
      <w:r>
        <w:t>а</w:t>
      </w:r>
      <w:r>
        <w:t>нил эти неясности, поскольку в него включено вс</w:t>
      </w:r>
      <w:r>
        <w:t>е</w:t>
      </w:r>
      <w:r>
        <w:t>объемлющее определение, которое в по</w:t>
      </w:r>
      <w:r>
        <w:t>л</w:t>
      </w:r>
      <w:r>
        <w:t>ной мере применяется. Необходимость введения определ</w:t>
      </w:r>
      <w:r>
        <w:t>е</w:t>
      </w:r>
      <w:r>
        <w:t>ния, о котором идет речь, была, в частности, уст</w:t>
      </w:r>
      <w:r>
        <w:t>а</w:t>
      </w:r>
      <w:r>
        <w:t>новлена в ходе аналитических исследований, пр</w:t>
      </w:r>
      <w:r>
        <w:t>о</w:t>
      </w:r>
      <w:r>
        <w:t>веденных Институтом суде</w:t>
      </w:r>
      <w:r>
        <w:t>б</w:t>
      </w:r>
      <w:r>
        <w:t>ных исследований по заказу министерства юстиции. Оценка эффективн</w:t>
      </w:r>
      <w:r>
        <w:t>о</w:t>
      </w:r>
      <w:r>
        <w:t>сти законодательства и принятие д</w:t>
      </w:r>
      <w:r>
        <w:t>о</w:t>
      </w:r>
      <w:r>
        <w:t>полнительных положений в Уголовном кодексе — это основные задачи в соответствии с новой национальной пр</w:t>
      </w:r>
      <w:r>
        <w:t>о</w:t>
      </w:r>
      <w:r>
        <w:t>граммой борьбы с торговлей людьми и ее пред</w:t>
      </w:r>
      <w:r>
        <w:t>у</w:t>
      </w:r>
      <w:r>
        <w:t>преждения. Программа включает рассмотрение в</w:t>
      </w:r>
      <w:r>
        <w:t>о</w:t>
      </w:r>
      <w:r>
        <w:t>проса о необходимости определения то</w:t>
      </w:r>
      <w:r>
        <w:t>р</w:t>
      </w:r>
      <w:r>
        <w:t>говли людьми в Уголовном кодексе. В соответствии с осуществлявшимися ранее национальными пр</w:t>
      </w:r>
      <w:r>
        <w:t>о</w:t>
      </w:r>
      <w:r>
        <w:t>граммами прокуроры и судьи получали общую и</w:t>
      </w:r>
      <w:r>
        <w:t>н</w:t>
      </w:r>
      <w:r>
        <w:t>формацию и конкретные р</w:t>
      </w:r>
      <w:r>
        <w:t>е</w:t>
      </w:r>
      <w:r>
        <w:t>комендации. В период 2004–2006 годов в рамках специальных учебных занятий по вопросу о методах опроса жертв и св</w:t>
      </w:r>
      <w:r>
        <w:t>и</w:t>
      </w:r>
      <w:r>
        <w:t>детелей прошли обучение 26 судей и 36 прокуроров. Национальная программа на пер</w:t>
      </w:r>
      <w:r>
        <w:t>и</w:t>
      </w:r>
      <w:r>
        <w:t>од 2005–2006 годов предусматривает подготовку сп</w:t>
      </w:r>
      <w:r>
        <w:t>е</w:t>
      </w:r>
      <w:r>
        <w:t>циального руководства, посвященн</w:t>
      </w:r>
      <w:r>
        <w:t>о</w:t>
      </w:r>
      <w:r>
        <w:t>го проблеме торговли людьми, для судей и прок</w:t>
      </w:r>
      <w:r>
        <w:t>у</w:t>
      </w:r>
      <w:r>
        <w:t>роров.</w:t>
      </w:r>
    </w:p>
    <w:p w:rsidR="00D1618F" w:rsidRDefault="00D1618F" w:rsidP="009C0638">
      <w:pPr>
        <w:pStyle w:val="DualTxt"/>
      </w:pPr>
      <w:r>
        <w:t>26.</w:t>
      </w:r>
      <w:r>
        <w:tab/>
        <w:t>Новые положения, касающиеся насилия в с</w:t>
      </w:r>
      <w:r>
        <w:t>е</w:t>
      </w:r>
      <w:r>
        <w:t>мье, предоставляют судам право отдавать распор</w:t>
      </w:r>
      <w:r>
        <w:t>я</w:t>
      </w:r>
      <w:r>
        <w:t>жение о выселении нарушителей или же о том, чт</w:t>
      </w:r>
      <w:r>
        <w:t>о</w:t>
      </w:r>
      <w:r>
        <w:t>бы они воздерживались от ко</w:t>
      </w:r>
      <w:r>
        <w:t>н</w:t>
      </w:r>
      <w:r>
        <w:t>тактов с жертвой или другими имеющими к этому отношение людьми. После выселения может быть организовано набл</w:t>
      </w:r>
      <w:r>
        <w:t>ю</w:t>
      </w:r>
      <w:r>
        <w:t>дение полиции. Выселение имеет ос</w:t>
      </w:r>
      <w:r>
        <w:t>о</w:t>
      </w:r>
      <w:r>
        <w:t>бое значение для жертв, не имеющих права на перевод в учре</w:t>
      </w:r>
      <w:r>
        <w:t>ж</w:t>
      </w:r>
      <w:r>
        <w:t>дения социал</w:t>
      </w:r>
      <w:r>
        <w:t>ь</w:t>
      </w:r>
      <w:r>
        <w:t>ной защиты, или же для тех, кто не может избежать пребывания дома совместно с н</w:t>
      </w:r>
      <w:r>
        <w:t>а</w:t>
      </w:r>
      <w:r>
        <w:t>рушителем. В соответствии с законом о компенс</w:t>
      </w:r>
      <w:r>
        <w:t>а</w:t>
      </w:r>
      <w:r>
        <w:t>ции жертвы ряда преступлений, совершенных в с</w:t>
      </w:r>
      <w:r>
        <w:t>е</w:t>
      </w:r>
      <w:r>
        <w:t>мье, могут требовать компенсацию за оплату юр</w:t>
      </w:r>
      <w:r>
        <w:t>и</w:t>
      </w:r>
      <w:r>
        <w:t>дических или медицинских услуг. Проект поправки к Уголовному кодексу даст право жертвам получать дополнительную финансовую помощь из специал</w:t>
      </w:r>
      <w:r>
        <w:t>ь</w:t>
      </w:r>
      <w:r>
        <w:t>ного фонда для жертв. Меры, принятые в связи с помощью жертвам преступлений, включают созд</w:t>
      </w:r>
      <w:r>
        <w:t>а</w:t>
      </w:r>
      <w:r>
        <w:t>ние общестрановой сети местных центров всест</w:t>
      </w:r>
      <w:r>
        <w:t>о</w:t>
      </w:r>
      <w:r>
        <w:t>ронней помощи в рамках существующих стру</w:t>
      </w:r>
      <w:r>
        <w:t>к</w:t>
      </w:r>
      <w:r>
        <w:t>тур консультирования семей, которые сотрудн</w:t>
      </w:r>
      <w:r>
        <w:t>и</w:t>
      </w:r>
      <w:r>
        <w:t>чают с судебными органами (в настоящее время этот пр</w:t>
      </w:r>
      <w:r>
        <w:t>о</w:t>
      </w:r>
      <w:r>
        <w:t>ект осуществляется в трех районах на экспериме</w:t>
      </w:r>
      <w:r>
        <w:t>н</w:t>
      </w:r>
      <w:r>
        <w:t>тальной основе); введение нового института поп</w:t>
      </w:r>
      <w:r>
        <w:t>е</w:t>
      </w:r>
      <w:r>
        <w:t>чителя жертв; подготовка специальных руковод</w:t>
      </w:r>
      <w:r>
        <w:t>я</w:t>
      </w:r>
      <w:r>
        <w:t>щих принципов, касающихся установления сво</w:t>
      </w:r>
      <w:r>
        <w:t>е</w:t>
      </w:r>
      <w:r>
        <w:t>временных контактов с жертвами изнасилования или насилия в с</w:t>
      </w:r>
      <w:r>
        <w:t>е</w:t>
      </w:r>
      <w:r>
        <w:t>мье, для прокуроров; «хартия жертв», в которой в рамках сотрудничества с НПО определяются права жертв по отношению к разли</w:t>
      </w:r>
      <w:r>
        <w:t>ч</w:t>
      </w:r>
      <w:r>
        <w:t>ным имеющим к этому причастность органам и у</w:t>
      </w:r>
      <w:r>
        <w:t>ч</w:t>
      </w:r>
      <w:r>
        <w:t>реждениям (хартия была также распростр</w:t>
      </w:r>
      <w:r>
        <w:t>а</w:t>
      </w:r>
      <w:r>
        <w:t>нена среди всех прокуроров и отделений полиции); уч</w:t>
      </w:r>
      <w:r>
        <w:t>а</w:t>
      </w:r>
      <w:r>
        <w:t>стие министерства юстиции в мероприятиях по улучш</w:t>
      </w:r>
      <w:r>
        <w:t>е</w:t>
      </w:r>
      <w:r>
        <w:t>нию понимания общественностью вопросов, связанных с жертвами преступл</w:t>
      </w:r>
      <w:r>
        <w:t>е</w:t>
      </w:r>
      <w:r>
        <w:t>ний.</w:t>
      </w:r>
    </w:p>
    <w:p w:rsidR="00D1618F" w:rsidRDefault="00D1618F" w:rsidP="009C0638">
      <w:pPr>
        <w:pStyle w:val="DualTxt"/>
      </w:pPr>
      <w:r>
        <w:t>27.</w:t>
      </w:r>
      <w:r>
        <w:tab/>
        <w:t>В заключение оратор отмечает, что были со</w:t>
      </w:r>
      <w:r>
        <w:t>б</w:t>
      </w:r>
      <w:r>
        <w:t>раны статистические данные о количестве возбу</w:t>
      </w:r>
      <w:r>
        <w:t>ж</w:t>
      </w:r>
      <w:r>
        <w:t>денных и рассмотренных дел (включая закрытые дела, обвинения и судебные р</w:t>
      </w:r>
      <w:r>
        <w:t>е</w:t>
      </w:r>
      <w:r>
        <w:t>шения); женщинах-жертвах преступлений (изнасилования, секс</w:t>
      </w:r>
      <w:r>
        <w:t>у</w:t>
      </w:r>
      <w:r>
        <w:t>альная эксплуатация, сексуальные домогательства и нас</w:t>
      </w:r>
      <w:r>
        <w:t>и</w:t>
      </w:r>
      <w:r>
        <w:t>лие в семье); дела о нарушениях, связанных с ра</w:t>
      </w:r>
      <w:r>
        <w:t>в</w:t>
      </w:r>
      <w:r>
        <w:t>ным обращением; делах о торговле людьми. Да</w:t>
      </w:r>
      <w:r>
        <w:t>н</w:t>
      </w:r>
      <w:r>
        <w:t>ные, о которых идет речь (собираются министерс</w:t>
      </w:r>
      <w:r>
        <w:t>т</w:t>
      </w:r>
      <w:r>
        <w:t>вом юстиции), и данные полиции являются ко</w:t>
      </w:r>
      <w:r>
        <w:t>м</w:t>
      </w:r>
      <w:r>
        <w:t>плексной основой для ведения национального уг</w:t>
      </w:r>
      <w:r>
        <w:t>о</w:t>
      </w:r>
      <w:r>
        <w:t>ловного архива. Не вызывает сомнения, что если Комитет сочтет это необходимым, то правительс</w:t>
      </w:r>
      <w:r>
        <w:t>т</w:t>
      </w:r>
      <w:r>
        <w:t>во рассмотрит вопрос о введении статистической кат</w:t>
      </w:r>
      <w:r>
        <w:t>е</w:t>
      </w:r>
      <w:r>
        <w:t>гории женщин, убитых в результате насилия в с</w:t>
      </w:r>
      <w:r>
        <w:t>е</w:t>
      </w:r>
      <w:r>
        <w:t>мье.</w:t>
      </w:r>
    </w:p>
    <w:p w:rsidR="00D1618F" w:rsidRDefault="00D1618F" w:rsidP="009C0638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Фургала</w:t>
      </w:r>
      <w:r>
        <w:t xml:space="preserve"> (Польша) говорит, что проц</w:t>
      </w:r>
      <w:r>
        <w:t>е</w:t>
      </w:r>
      <w:r>
        <w:t>дура «голубых карточек», которая была введена п</w:t>
      </w:r>
      <w:r>
        <w:t>о</w:t>
      </w:r>
      <w:r>
        <w:t>лицией в 1998 году, упорядоченная в 2002 году и совершенствующаяся на постоянной основе, дает сотрудникам полиции указания отн</w:t>
      </w:r>
      <w:r>
        <w:t>о</w:t>
      </w:r>
      <w:r>
        <w:t>сительно мер, которые необходимо принимать, и данных для вв</w:t>
      </w:r>
      <w:r>
        <w:t>е</w:t>
      </w:r>
      <w:r>
        <w:t>дения в эту систему. Использование этой процед</w:t>
      </w:r>
      <w:r>
        <w:t>у</w:t>
      </w:r>
      <w:r>
        <w:t>ры стало предметом широкой профессиональной подготовки, включая базовую професси</w:t>
      </w:r>
      <w:r>
        <w:t>о</w:t>
      </w:r>
      <w:r>
        <w:t>нальную подготовку, полученную 18 000 сотрудников пол</w:t>
      </w:r>
      <w:r>
        <w:t>и</w:t>
      </w:r>
      <w:r>
        <w:t>ции после 2000 года, и специальную подготовку приблизительно 8500 сотрудников полиции, пров</w:t>
      </w:r>
      <w:r>
        <w:t>о</w:t>
      </w:r>
      <w:r>
        <w:t>дившуюся с 2003 года. В 2004 году командующий полицейскими силами создал сеть полномочных представителей по правам человека в регионал</w:t>
      </w:r>
      <w:r>
        <w:t>ь</w:t>
      </w:r>
      <w:r>
        <w:t>ных полицейских отделениях и школах полиции на те</w:t>
      </w:r>
      <w:r>
        <w:t>р</w:t>
      </w:r>
      <w:r>
        <w:t>ритории всей страны. На основе контроля за де</w:t>
      </w:r>
      <w:r>
        <w:t>я</w:t>
      </w:r>
      <w:r>
        <w:t>тельностью пол</w:t>
      </w:r>
      <w:r>
        <w:t>и</w:t>
      </w:r>
      <w:r>
        <w:t>ции в плане защиты прав человека, определения потребностей в профессиональной подготовке в этой области и сотрудничества с пр</w:t>
      </w:r>
      <w:r>
        <w:t>а</w:t>
      </w:r>
      <w:r>
        <w:t>возащитными учреждениями эти полн</w:t>
      </w:r>
      <w:r>
        <w:t>о</w:t>
      </w:r>
      <w:r>
        <w:t>мочные представители так</w:t>
      </w:r>
      <w:r w:rsidRPr="00D1618F">
        <w:t xml:space="preserve"> </w:t>
      </w:r>
      <w:r>
        <w:t>же, как и программа «О</w:t>
      </w:r>
      <w:r>
        <w:t>б</w:t>
      </w:r>
      <w:r>
        <w:t>щая безопасность», способствовали постоянному с</w:t>
      </w:r>
      <w:r>
        <w:t>о</w:t>
      </w:r>
      <w:r>
        <w:t>вершенствованию процедуры использования «гол</w:t>
      </w:r>
      <w:r>
        <w:t>у</w:t>
      </w:r>
      <w:r>
        <w:t>бых ка</w:t>
      </w:r>
      <w:r>
        <w:t>р</w:t>
      </w:r>
      <w:r>
        <w:t>точек».</w:t>
      </w:r>
    </w:p>
    <w:p w:rsidR="00D1618F" w:rsidRDefault="00D1618F" w:rsidP="009C0638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Стома</w:t>
      </w:r>
      <w:r>
        <w:t xml:space="preserve"> (Польша) говорит, что имеются убежища для жертв торговли людьми, одиноких м</w:t>
      </w:r>
      <w:r>
        <w:t>а</w:t>
      </w:r>
      <w:r>
        <w:t>терей и беременных женщин. До изменения стат</w:t>
      </w:r>
      <w:r>
        <w:t>и</w:t>
      </w:r>
      <w:r>
        <w:t>стической классификации убежищ для одиноких матерей и беременных женщин 1 января 2005 года насчитывалось 11 таких убежищ, причем руков</w:t>
      </w:r>
      <w:r>
        <w:t>о</w:t>
      </w:r>
      <w:r>
        <w:t>дство 8 из них осуществлялось НПО. С 2004 года число лиц, находящихся в таких центрах, увелич</w:t>
      </w:r>
      <w:r>
        <w:t>и</w:t>
      </w:r>
      <w:r>
        <w:t>лось в девять раз. Убежища для одиноких м</w:t>
      </w:r>
      <w:r>
        <w:t>а</w:t>
      </w:r>
      <w:r>
        <w:t>терей и беременных женщин являются также центрами по оказанию помощи. После введ</w:t>
      </w:r>
      <w:r>
        <w:t>е</w:t>
      </w:r>
      <w:r>
        <w:t>ния 21 ноября 2005 года Закона о борьбе с насилием в семье в к</w:t>
      </w:r>
      <w:r>
        <w:t>а</w:t>
      </w:r>
      <w:r>
        <w:t>ждом воеводстве были созданы по два специализ</w:t>
      </w:r>
      <w:r>
        <w:t>и</w:t>
      </w:r>
      <w:r>
        <w:t>рованных вспомогательных центра для жертв нас</w:t>
      </w:r>
      <w:r>
        <w:t>и</w:t>
      </w:r>
      <w:r>
        <w:t>лия в семье. Эти центры, общее к</w:t>
      </w:r>
      <w:r>
        <w:t>о</w:t>
      </w:r>
      <w:r>
        <w:t>личество которых составляет 32, оказывают услуги и различные в</w:t>
      </w:r>
      <w:r>
        <w:t>и</w:t>
      </w:r>
      <w:r>
        <w:t>ды помощи. Кроме того, программа защиты обеспеч</w:t>
      </w:r>
      <w:r>
        <w:t>и</w:t>
      </w:r>
      <w:r>
        <w:t>вает поддержку с</w:t>
      </w:r>
      <w:r>
        <w:t>е</w:t>
      </w:r>
      <w:r>
        <w:t>ти убежищ (385 убежищ в 2005 году). В 2005 году 382 и 583 человека воспол</w:t>
      </w:r>
      <w:r>
        <w:t>ь</w:t>
      </w:r>
      <w:r>
        <w:t>зовались услугами центров по оказанию чрезв</w:t>
      </w:r>
      <w:r>
        <w:t>ы</w:t>
      </w:r>
      <w:r>
        <w:t>чайной помощи, действующих соответс</w:t>
      </w:r>
      <w:r>
        <w:t>т</w:t>
      </w:r>
      <w:r>
        <w:t>венно на страновом уровне и в муниципал</w:t>
      </w:r>
      <w:r>
        <w:t>и</w:t>
      </w:r>
      <w:r>
        <w:t>тетах. В качестве крайней меры женщины могут обратиться с прос</w:t>
      </w:r>
      <w:r>
        <w:t>ь</w:t>
      </w:r>
      <w:r>
        <w:t>бой о предоставлении убежища в центры для бе</w:t>
      </w:r>
      <w:r>
        <w:t>з</w:t>
      </w:r>
      <w:r>
        <w:t>домных, которые также функци</w:t>
      </w:r>
      <w:r>
        <w:t>о</w:t>
      </w:r>
      <w:r>
        <w:t>нируют в качестве центров по оказанию чрезвычайной помощи, одн</w:t>
      </w:r>
      <w:r>
        <w:t>а</w:t>
      </w:r>
      <w:r>
        <w:t>ко, по с</w:t>
      </w:r>
      <w:r>
        <w:t>о</w:t>
      </w:r>
      <w:r>
        <w:t>стоянию на текущий момент, таких случаев зарегистрировано не было. В муниципалитетах к</w:t>
      </w:r>
      <w:r>
        <w:t>о</w:t>
      </w:r>
      <w:r>
        <w:t>личество ночлежек и центров для бездомных, кот</w:t>
      </w:r>
      <w:r>
        <w:t>о</w:t>
      </w:r>
      <w:r>
        <w:t>рое в 2004 году составляло 193, существенно ув</w:t>
      </w:r>
      <w:r>
        <w:t>е</w:t>
      </w:r>
      <w:r>
        <w:t>личилось, а число мест в этих заведениях увелич</w:t>
      </w:r>
      <w:r>
        <w:t>и</w:t>
      </w:r>
      <w:r>
        <w:t>лось с 6600 в 2004 году до 7700 в 2005 году. В ма</w:t>
      </w:r>
      <w:r>
        <w:t>с</w:t>
      </w:r>
      <w:r>
        <w:t>штабах воеводств количество таких заведений ув</w:t>
      </w:r>
      <w:r>
        <w:t>е</w:t>
      </w:r>
      <w:r>
        <w:t>личилось с 293 в 2004 году до 425 в 2005 году. О</w:t>
      </w:r>
      <w:r>
        <w:t>д</w:t>
      </w:r>
      <w:r>
        <w:t>нако число лиц, находящихся в этих заведениях, уменьшилось с 21 000 в 2004 году до менее чем 20 000 в 2005 году.</w:t>
      </w:r>
    </w:p>
    <w:p w:rsidR="00D1618F" w:rsidRDefault="00D1618F" w:rsidP="009C0638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Фургала</w:t>
      </w:r>
      <w:r>
        <w:t xml:space="preserve"> (Польша), касаясь вопроса о правах полиции в отношении ареста или содерж</w:t>
      </w:r>
      <w:r>
        <w:t>а</w:t>
      </w:r>
      <w:r>
        <w:t>ния под стражей нарушителей, совершивших акт насилия в семье, говорит, что в случае возникнов</w:t>
      </w:r>
      <w:r>
        <w:t>е</w:t>
      </w:r>
      <w:r>
        <w:t>ния непосредственной опа</w:t>
      </w:r>
      <w:r>
        <w:t>с</w:t>
      </w:r>
      <w:r>
        <w:t>ности для какого-либо лица или же для здоровья этого лица или имущес</w:t>
      </w:r>
      <w:r>
        <w:t>т</w:t>
      </w:r>
      <w:r>
        <w:t>ва возможно превентивное задерж</w:t>
      </w:r>
      <w:r>
        <w:t>а</w:t>
      </w:r>
      <w:r>
        <w:t>ние на срок до 48 часов. В соответствии с положениями, каса</w:t>
      </w:r>
      <w:r>
        <w:t>ю</w:t>
      </w:r>
      <w:r>
        <w:t>щимися алкоголизма, лицо, находящееся в состо</w:t>
      </w:r>
      <w:r>
        <w:t>я</w:t>
      </w:r>
      <w:r>
        <w:t>нии алкогольного опьянения, может быть заде</w:t>
      </w:r>
      <w:r>
        <w:t>р</w:t>
      </w:r>
      <w:r>
        <w:t>жано на срок до 24 часов.</w:t>
      </w:r>
    </w:p>
    <w:p w:rsidR="00D1618F" w:rsidRDefault="00D1618F" w:rsidP="009C0638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Клюзи-Ростковска</w:t>
      </w:r>
      <w:r>
        <w:t xml:space="preserve"> (Польша) заявляет, что, хотя, по состоянию на текущий момент НПО не участвовали в подготовке п</w:t>
      </w:r>
      <w:r>
        <w:t>е</w:t>
      </w:r>
      <w:r>
        <w:t>риодических докладов в Польше, она считает, что проведение консульт</w:t>
      </w:r>
      <w:r>
        <w:t>а</w:t>
      </w:r>
      <w:r>
        <w:t>ций с НПО является весьма хорошей идеей, кот</w:t>
      </w:r>
      <w:r>
        <w:t>о</w:t>
      </w:r>
      <w:r>
        <w:t>рую она сразу же предлагает претворить в жизнь. Оратор надеется, что с НПО и парламентскими к</w:t>
      </w:r>
      <w:r>
        <w:t>о</w:t>
      </w:r>
      <w:r>
        <w:t>митетами будут проводиться консульт</w:t>
      </w:r>
      <w:r>
        <w:t>а</w:t>
      </w:r>
      <w:r>
        <w:t>ции по всем последу</w:t>
      </w:r>
      <w:r>
        <w:t>ю</w:t>
      </w:r>
      <w:r>
        <w:t>щим докладам.</w:t>
      </w:r>
    </w:p>
    <w:p w:rsidR="00D1618F" w:rsidRDefault="00D1618F" w:rsidP="009C0638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Бегум</w:t>
      </w:r>
      <w:r>
        <w:t xml:space="preserve"> спрашивает, какие виды пр</w:t>
      </w:r>
      <w:r>
        <w:t>а</w:t>
      </w:r>
      <w:r>
        <w:t>вовой помощи прав</w:t>
      </w:r>
      <w:r>
        <w:t>и</w:t>
      </w:r>
      <w:r>
        <w:t>тельство оказывает жертвам насилия.</w:t>
      </w:r>
    </w:p>
    <w:p w:rsidR="00D1618F" w:rsidRDefault="00D1618F" w:rsidP="009C0638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Гумеде Шелтон</w:t>
      </w:r>
      <w:r>
        <w:t xml:space="preserve"> хотела бы задать два вида последующих вопросов. Во</w:t>
      </w:r>
      <w:r>
        <w:noBreakHyphen/>
        <w:t>первых, подче</w:t>
      </w:r>
      <w:r>
        <w:t>р</w:t>
      </w:r>
      <w:r>
        <w:t>кивая важность роли НПО в искоренении стереот</w:t>
      </w:r>
      <w:r>
        <w:t>и</w:t>
      </w:r>
      <w:r>
        <w:t>пов, она спрашивает, осуществляется ли сотрудн</w:t>
      </w:r>
      <w:r>
        <w:t>и</w:t>
      </w:r>
      <w:r>
        <w:t>чество между правительством и как</w:t>
      </w:r>
      <w:r>
        <w:t>и</w:t>
      </w:r>
      <w:r>
        <w:t>ми-либо НПО, в рамках которого конкретно затрагивается этот в</w:t>
      </w:r>
      <w:r>
        <w:t>о</w:t>
      </w:r>
      <w:r>
        <w:t>прос; каким образом Депа</w:t>
      </w:r>
      <w:r>
        <w:t>р</w:t>
      </w:r>
      <w:r>
        <w:t>тамент сотрудничает с ними; получают ли эти НПО финансовую поддер</w:t>
      </w:r>
      <w:r>
        <w:t>ж</w:t>
      </w:r>
      <w:r>
        <w:t>ку; ведется ли контроль за этим сотрудн</w:t>
      </w:r>
      <w:r>
        <w:t>и</w:t>
      </w:r>
      <w:r>
        <w:t>чеством и его оценка и лежит ли в его основе принцип отче</w:t>
      </w:r>
      <w:r>
        <w:t>т</w:t>
      </w:r>
      <w:r>
        <w:t>ности; каким категориям НПО оказывается по</w:t>
      </w:r>
      <w:r>
        <w:t>д</w:t>
      </w:r>
      <w:r>
        <w:t>держка; на какой основе отбираются НПО для п</w:t>
      </w:r>
      <w:r>
        <w:t>о</w:t>
      </w:r>
      <w:r>
        <w:t>лучения поддержки. Во</w:t>
      </w:r>
      <w:r>
        <w:noBreakHyphen/>
        <w:t>вторых, что касается н</w:t>
      </w:r>
      <w:r>
        <w:t>а</w:t>
      </w:r>
      <w:r>
        <w:t>циональных программ по борьбе с торговлей люд</w:t>
      </w:r>
      <w:r>
        <w:t>ь</w:t>
      </w:r>
      <w:r>
        <w:t>ми на период 2005–2006 годов и 2007–2008 годов, то оратор задает вопрос о соде</w:t>
      </w:r>
      <w:r>
        <w:t>р</w:t>
      </w:r>
      <w:r>
        <w:t>жании программ и спрашивает, была ли создана межведомственная гру</w:t>
      </w:r>
      <w:r>
        <w:t>п</w:t>
      </w:r>
      <w:r>
        <w:t>па и какому органу она подчиняется, с какими органами она сотрудничает, как оценивается ее э</w:t>
      </w:r>
      <w:r>
        <w:t>ф</w:t>
      </w:r>
      <w:r>
        <w:t>фективность и каковы ее отн</w:t>
      </w:r>
      <w:r>
        <w:t>о</w:t>
      </w:r>
      <w:r>
        <w:t>шения с парламентом и прав</w:t>
      </w:r>
      <w:r>
        <w:t>и</w:t>
      </w:r>
      <w:r>
        <w:t>тельством.</w:t>
      </w:r>
    </w:p>
    <w:p w:rsidR="00755631" w:rsidRDefault="00755631" w:rsidP="009C0638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>, касаясь вопроса об уб</w:t>
      </w:r>
      <w:r>
        <w:t>е</w:t>
      </w:r>
      <w:r>
        <w:t>жище и отмечая, что убежище предоставляется б</w:t>
      </w:r>
      <w:r>
        <w:t>е</w:t>
      </w:r>
      <w:r>
        <w:t>ременным женщинам и одиноким матерям, спраш</w:t>
      </w:r>
      <w:r>
        <w:t>и</w:t>
      </w:r>
      <w:r>
        <w:t>вает, почему созданы убежища специально для ук</w:t>
      </w:r>
      <w:r>
        <w:t>а</w:t>
      </w:r>
      <w:r>
        <w:t>занных групп, а также какие имеются возможн</w:t>
      </w:r>
      <w:r>
        <w:t>о</w:t>
      </w:r>
      <w:r>
        <w:t>сти для других жертв, нуждающихся в убеж</w:t>
      </w:r>
      <w:r>
        <w:t>и</w:t>
      </w:r>
      <w:r>
        <w:t>ще.</w:t>
      </w:r>
    </w:p>
    <w:p w:rsidR="00755631" w:rsidRDefault="00755631" w:rsidP="009C0638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Клюзи</w:t>
      </w:r>
      <w:r>
        <w:rPr>
          <w:b/>
        </w:rPr>
        <w:noBreakHyphen/>
        <w:t>Ростковска</w:t>
      </w:r>
      <w:r>
        <w:t xml:space="preserve"> (Польша), затр</w:t>
      </w:r>
      <w:r>
        <w:t>о</w:t>
      </w:r>
      <w:r>
        <w:t>нув вопрос о сотрудничестве с НПО, говорит, что пре</w:t>
      </w:r>
      <w:r>
        <w:t>д</w:t>
      </w:r>
      <w:r>
        <w:t>ложения относительно проектов в конкретных ра</w:t>
      </w:r>
      <w:r>
        <w:t>й</w:t>
      </w:r>
      <w:r>
        <w:t>онах делаются всем заинтересованным организац</w:t>
      </w:r>
      <w:r>
        <w:t>и</w:t>
      </w:r>
      <w:r>
        <w:t>ям, проекты представляются и рассматрив</w:t>
      </w:r>
      <w:r>
        <w:t>а</w:t>
      </w:r>
      <w:r>
        <w:t>ются на конкурсной о</w:t>
      </w:r>
      <w:r>
        <w:t>с</w:t>
      </w:r>
      <w:r>
        <w:t>нове, а жюри выбирает победителей, которым предоставляются субс</w:t>
      </w:r>
      <w:r>
        <w:t>и</w:t>
      </w:r>
      <w:r>
        <w:t>дии или гранты.</w:t>
      </w:r>
    </w:p>
    <w:p w:rsidR="00755631" w:rsidRDefault="00755631" w:rsidP="009C0638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Иджи</w:t>
      </w:r>
      <w:r>
        <w:t xml:space="preserve"> (Польша) говорит, что министр национал</w:t>
      </w:r>
      <w:r>
        <w:t>ь</w:t>
      </w:r>
      <w:r>
        <w:t>ного образования и спорта, Польский олимпийский комитет и Польская женская спорти</w:t>
      </w:r>
      <w:r>
        <w:t>в</w:t>
      </w:r>
      <w:r>
        <w:t>ная ассоциация тесно сотру</w:t>
      </w:r>
      <w:r>
        <w:t>д</w:t>
      </w:r>
      <w:r>
        <w:t>ничают с НПО в деле поощрения и широкого освещения дост</w:t>
      </w:r>
      <w:r>
        <w:t>и</w:t>
      </w:r>
      <w:r>
        <w:t>жений женщин в спорте в качестве э</w:t>
      </w:r>
      <w:r>
        <w:t>ф</w:t>
      </w:r>
      <w:r>
        <w:t>фективного средства борьбы с искоренением гендерных стереотипов. Важным вкладом в усилия, прилагаемые в этом н</w:t>
      </w:r>
      <w:r>
        <w:t>а</w:t>
      </w:r>
      <w:r>
        <w:t>правлении, является по</w:t>
      </w:r>
      <w:r>
        <w:t>д</w:t>
      </w:r>
      <w:r>
        <w:t>держка матерей-спортсме</w:t>
      </w:r>
      <w:r>
        <w:softHyphen/>
        <w:t>нок в соответствии с существующими з</w:t>
      </w:r>
      <w:r>
        <w:t>а</w:t>
      </w:r>
      <w:r>
        <w:t>конами.</w:t>
      </w:r>
    </w:p>
    <w:p w:rsidR="00755631" w:rsidRDefault="00755631" w:rsidP="009C0638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Петрофф</w:t>
      </w:r>
      <w:r>
        <w:t xml:space="preserve"> (Польша), касаясь в</w:t>
      </w:r>
      <w:r>
        <w:t>о</w:t>
      </w:r>
      <w:r>
        <w:t>проса о гендерных стереотипах в средствах массовой и</w:t>
      </w:r>
      <w:r>
        <w:t>н</w:t>
      </w:r>
      <w:r>
        <w:t>формации, говорит, что ситуация не так плоха, как это кажется. Проведенное в августе 2005 года о</w:t>
      </w:r>
      <w:r>
        <w:t>б</w:t>
      </w:r>
      <w:r>
        <w:t>следование показало, что в два раза больше же</w:t>
      </w:r>
      <w:r>
        <w:t>н</w:t>
      </w:r>
      <w:r>
        <w:t>щин, чем мужчин, являются авторами ст</w:t>
      </w:r>
      <w:r>
        <w:t>а</w:t>
      </w:r>
      <w:r>
        <w:t>тей в средствах массовой информации, главными реда</w:t>
      </w:r>
      <w:r>
        <w:t>к</w:t>
      </w:r>
      <w:r>
        <w:t>торами газет или же основными героями статей. Что касается телевидения, то все чаще в мелодр</w:t>
      </w:r>
      <w:r>
        <w:t>а</w:t>
      </w:r>
      <w:r>
        <w:t>мах женщины показываются как специал</w:t>
      </w:r>
      <w:r>
        <w:t>и</w:t>
      </w:r>
      <w:r>
        <w:t>сты, и 43 процента из них имеют прести</w:t>
      </w:r>
      <w:r>
        <w:t>ж</w:t>
      </w:r>
      <w:r>
        <w:t>ную профессию, в то время как мужчины все чаще показываются как работники физического труда. Шестьдесят три пр</w:t>
      </w:r>
      <w:r>
        <w:t>о</w:t>
      </w:r>
      <w:r>
        <w:t>цента женщин в рекламах показываются как д</w:t>
      </w:r>
      <w:r>
        <w:t>о</w:t>
      </w:r>
      <w:r>
        <w:t>машние хозяйки, однако все чаще они выступают и в другой роли. В апреле 2004 года среди рекламных агентств был распространен кодекс этических норм, с тем чтобы исключить из реклам все формы ди</w:t>
      </w:r>
      <w:r>
        <w:t>с</w:t>
      </w:r>
      <w:r>
        <w:t>криминации по признаку пола, расы и религии. Средства массовой информации являются незав</w:t>
      </w:r>
      <w:r>
        <w:t>и</w:t>
      </w:r>
      <w:r>
        <w:t>симыми, однако правительство оказывает на них определенное вли</w:t>
      </w:r>
      <w:r>
        <w:t>я</w:t>
      </w:r>
      <w:r>
        <w:t>ние через Совет по вопросам этики в средствах массовой информации и Наци</w:t>
      </w:r>
      <w:r>
        <w:t>о</w:t>
      </w:r>
      <w:r>
        <w:t>нальный совет по радио и телевидению и отслеж</w:t>
      </w:r>
      <w:r>
        <w:t>и</w:t>
      </w:r>
      <w:r>
        <w:t>вает радио</w:t>
      </w:r>
      <w:r>
        <w:noBreakHyphen/>
        <w:t xml:space="preserve"> и телепередачи в том, что касается н</w:t>
      </w:r>
      <w:r>
        <w:t>е</w:t>
      </w:r>
      <w:r>
        <w:t>допущения дискриминации в о</w:t>
      </w:r>
      <w:r>
        <w:t>т</w:t>
      </w:r>
      <w:r>
        <w:t>ношении женщин.</w:t>
      </w:r>
    </w:p>
    <w:p w:rsidR="00755631" w:rsidRDefault="00755631" w:rsidP="009C0638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Фургала</w:t>
      </w:r>
      <w:r>
        <w:t xml:space="preserve"> (Польша) разъясняет, что после вступления в Европейский союз Польша стала страной транзита в плане торговли людьми, и п</w:t>
      </w:r>
      <w:r>
        <w:t>о</w:t>
      </w:r>
      <w:r>
        <w:t>этому вся деятельность, потенциально связанная с этим преступлением, тщательно отслеживае</w:t>
      </w:r>
      <w:r>
        <w:t>т</w:t>
      </w:r>
      <w:r>
        <w:t>ся. Все изложенные ранее меры, включая сотрудн</w:t>
      </w:r>
      <w:r>
        <w:t>и</w:t>
      </w:r>
      <w:r>
        <w:t>чество с Чешской Республикой и другими странами, необх</w:t>
      </w:r>
      <w:r>
        <w:t>о</w:t>
      </w:r>
      <w:r>
        <w:t>димо рассматривать в этом контексте. Премьер-министр назначил группу по предупреждению то</w:t>
      </w:r>
      <w:r>
        <w:t>р</w:t>
      </w:r>
      <w:r>
        <w:t>говли людьми и борьбе с ней. В эту группу, во</w:t>
      </w:r>
      <w:r>
        <w:t>з</w:t>
      </w:r>
      <w:r>
        <w:t>главляемую заместителем председателя Совета м</w:t>
      </w:r>
      <w:r>
        <w:t>и</w:t>
      </w:r>
      <w:r>
        <w:t>нистров и министром внутренних дел и админис</w:t>
      </w:r>
      <w:r>
        <w:t>т</w:t>
      </w:r>
      <w:r>
        <w:t>рации, входят государственные служащие, прокур</w:t>
      </w:r>
      <w:r>
        <w:t>о</w:t>
      </w:r>
      <w:r>
        <w:t>ры и сотрудники судебных органов, а поддержку ей оказывает целевая группа в сост</w:t>
      </w:r>
      <w:r>
        <w:t>а</w:t>
      </w:r>
      <w:r>
        <w:t>ве представителей всех соответствующих органов; группа проводит заседания два раза в месяц. Программы, разрабат</w:t>
      </w:r>
      <w:r>
        <w:t>ы</w:t>
      </w:r>
      <w:r>
        <w:t>ваемые этой группой, включают широкомасшта</w:t>
      </w:r>
      <w:r>
        <w:t>б</w:t>
      </w:r>
      <w:r>
        <w:t>ные мероприятия. В программе на п</w:t>
      </w:r>
      <w:r>
        <w:t>е</w:t>
      </w:r>
      <w:r>
        <w:t>риод 2007–2008 годов затрагиваются относительно новые я</w:t>
      </w:r>
      <w:r>
        <w:t>в</w:t>
      </w:r>
      <w:r>
        <w:t>ления, а именно принудительный труд и торговля детьми. Имеется обширная докуме</w:t>
      </w:r>
      <w:r>
        <w:t>н</w:t>
      </w:r>
      <w:r>
        <w:t>тация о мерах, принимаемых в связи с торго</w:t>
      </w:r>
      <w:r>
        <w:t>в</w:t>
      </w:r>
      <w:r>
        <w:t>лей людьми.</w:t>
      </w:r>
    </w:p>
    <w:p w:rsidR="00755631" w:rsidRDefault="00755631" w:rsidP="009C0638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Венсел </w:t>
      </w:r>
      <w:r w:rsidRPr="004D056F">
        <w:t>(Польша)</w:t>
      </w:r>
      <w:r>
        <w:t>, ссылаясь на проект поправки к Уголовному кодексу, да</w:t>
      </w:r>
      <w:r>
        <w:t>ю</w:t>
      </w:r>
      <w:r>
        <w:t>щей право жертвам насилия в семье на получение финансовой п</w:t>
      </w:r>
      <w:r>
        <w:t>о</w:t>
      </w:r>
      <w:r>
        <w:t>мощи, добавляет, что эта поправка нацелена на наиболее бедные слои населения и касается суде</w:t>
      </w:r>
      <w:r>
        <w:t>б</w:t>
      </w:r>
      <w:r>
        <w:t>ных расходов и расходов на составл</w:t>
      </w:r>
      <w:r>
        <w:t>е</w:t>
      </w:r>
      <w:r>
        <w:t>ние правовых документов в делах, связанных с уголовным, труд</w:t>
      </w:r>
      <w:r>
        <w:t>о</w:t>
      </w:r>
      <w:r>
        <w:t>вым и семейным правом и законом о социальном обеспечении. Будут созданы консультативные це</w:t>
      </w:r>
      <w:r>
        <w:t>н</w:t>
      </w:r>
      <w:r>
        <w:t>тры, действующие под эгидой НПО, кот</w:t>
      </w:r>
      <w:r>
        <w:t>о</w:t>
      </w:r>
      <w:r>
        <w:t>рые будут отбираться на конкурсной основе.</w:t>
      </w:r>
    </w:p>
    <w:p w:rsidR="00755631" w:rsidRDefault="00755631" w:rsidP="009C0638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Стома</w:t>
      </w:r>
      <w:r>
        <w:t xml:space="preserve"> (Польша), касаясь в</w:t>
      </w:r>
      <w:r>
        <w:t>о</w:t>
      </w:r>
      <w:r>
        <w:t>проса об убежище, говорит, что имеется 138 центров для оказания помощи жертвам насилия в семье, кот</w:t>
      </w:r>
      <w:r>
        <w:t>о</w:t>
      </w:r>
      <w:r>
        <w:t>рые не относятся к кат</w:t>
      </w:r>
      <w:r>
        <w:t>е</w:t>
      </w:r>
      <w:r>
        <w:t>гории матерей-одиночек.</w:t>
      </w:r>
    </w:p>
    <w:p w:rsidR="00755631" w:rsidRPr="00BF5EDF" w:rsidRDefault="00755631" w:rsidP="009C0638">
      <w:pPr>
        <w:pStyle w:val="DualTxt"/>
        <w:spacing w:after="0" w:line="120" w:lineRule="exact"/>
        <w:rPr>
          <w:sz w:val="10"/>
        </w:rPr>
      </w:pPr>
    </w:p>
    <w:p w:rsidR="00755631" w:rsidRDefault="00755631" w:rsidP="009C0638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 7–9</w:t>
      </w:r>
    </w:p>
    <w:p w:rsidR="00755631" w:rsidRPr="00BF5EDF" w:rsidRDefault="00755631" w:rsidP="009C0638">
      <w:pPr>
        <w:pStyle w:val="DualTxt"/>
        <w:spacing w:after="0" w:line="120" w:lineRule="exact"/>
        <w:rPr>
          <w:sz w:val="10"/>
        </w:rPr>
      </w:pPr>
    </w:p>
    <w:p w:rsidR="00755631" w:rsidRDefault="00755631" w:rsidP="009C0638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Ароча Домингес</w:t>
      </w:r>
      <w:r>
        <w:t>, отмечая, что в докл</w:t>
      </w:r>
      <w:r>
        <w:t>а</w:t>
      </w:r>
      <w:r>
        <w:t>дах отсутствует обновленная информация по ряду вопросов, таких, например, как участие женщин в политической жизни после 2002 года, говорит, что, согласно данным Ме</w:t>
      </w:r>
      <w:r>
        <w:t>ж</w:t>
      </w:r>
      <w:r>
        <w:t>парламентского союза (МПС), в период с 2001 по 2005 год ситуация в нижней палате оставалась прежней и женщины с</w:t>
      </w:r>
      <w:r>
        <w:t>о</w:t>
      </w:r>
      <w:r>
        <w:t>ставляли 20 процентов ее членов, в то время как в высшей палате или сенате этот показатель сокр</w:t>
      </w:r>
      <w:r>
        <w:t>а</w:t>
      </w:r>
      <w:r>
        <w:t>тился с 30 до 23 процентов. Оратор задает вопрос, был ли проведен к</w:t>
      </w:r>
      <w:r>
        <w:t>а</w:t>
      </w:r>
      <w:r>
        <w:t>кой</w:t>
      </w:r>
      <w:r>
        <w:noBreakHyphen/>
        <w:t>либо анализ для объяснения такого спада, несмотря на организацию курсов профессиональной подготовки, меры, принятые с</w:t>
      </w:r>
      <w:r>
        <w:t>о</w:t>
      </w:r>
      <w:r>
        <w:t>вместно с различными организациями, и практик</w:t>
      </w:r>
      <w:r>
        <w:t>у</w:t>
      </w:r>
      <w:r>
        <w:t>мы, направленные на содействие обеспечению уч</w:t>
      </w:r>
      <w:r>
        <w:t>а</w:t>
      </w:r>
      <w:r>
        <w:t>стия женщин в политической жизни, о которых с</w:t>
      </w:r>
      <w:r>
        <w:t>о</w:t>
      </w:r>
      <w:r>
        <w:t>общ</w:t>
      </w:r>
      <w:r>
        <w:t>а</w:t>
      </w:r>
      <w:r>
        <w:t>лось ранее. В заключение оратор хотела бы знать, какие конкретные меры были приняты для увеличения числа женщин-судей в судах более в</w:t>
      </w:r>
      <w:r>
        <w:t>ы</w:t>
      </w:r>
      <w:r>
        <w:t>сокой инстанции, в которых на женщин пр</w:t>
      </w:r>
      <w:r>
        <w:t>и</w:t>
      </w:r>
      <w:r>
        <w:t>ходится лишь 8 процентов судей, при этом положение в с</w:t>
      </w:r>
      <w:r>
        <w:t>у</w:t>
      </w:r>
      <w:r>
        <w:t>дах более низких инстанций отличается, и женщ</w:t>
      </w:r>
      <w:r>
        <w:t>и</w:t>
      </w:r>
      <w:r>
        <w:t>ны с</w:t>
      </w:r>
      <w:r>
        <w:t>о</w:t>
      </w:r>
      <w:r>
        <w:t>ставляют 60 процентов судей. Оратор хотела бы получить информацию о нынешней ситуации, связанной с должностями высокого уровня на гра</w:t>
      </w:r>
      <w:r>
        <w:t>ж</w:t>
      </w:r>
      <w:r>
        <w:t>данской службе на центральном и региональном уровнях и уровне воеводств и о</w:t>
      </w:r>
      <w:r>
        <w:t>к</w:t>
      </w:r>
      <w:r>
        <w:t>ругов.</w:t>
      </w:r>
    </w:p>
    <w:p w:rsidR="00755631" w:rsidRDefault="00755631" w:rsidP="009C0638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Цзоу Сяоцяо</w:t>
      </w:r>
      <w:r>
        <w:t xml:space="preserve"> задает вопрос о том, к</w:t>
      </w:r>
      <w:r>
        <w:t>а</w:t>
      </w:r>
      <w:r>
        <w:t>кие конкретные меры были приняты в связи со стат</w:t>
      </w:r>
      <w:r>
        <w:t>ь</w:t>
      </w:r>
      <w:r>
        <w:t>ей 4 Конвенции и конкретными рекомендациями Комитета, с тем чтобы увеличить показатель уч</w:t>
      </w:r>
      <w:r>
        <w:t>а</w:t>
      </w:r>
      <w:r>
        <w:t>стия женщин в политической жизни. Что касается Национального плана действий в интересах же</w:t>
      </w:r>
      <w:r>
        <w:t>н</w:t>
      </w:r>
      <w:r>
        <w:t>щин — второго этапа осуществления на 2003–2005 годы, — о котором говорится в докуме</w:t>
      </w:r>
      <w:r>
        <w:t>н</w:t>
      </w:r>
      <w:r>
        <w:t>те </w:t>
      </w:r>
      <w:r>
        <w:rPr>
          <w:lang w:val="en-US"/>
        </w:rPr>
        <w:t>CEDAW</w:t>
      </w:r>
      <w:r w:rsidRPr="00CD4412">
        <w:t>/</w:t>
      </w:r>
      <w:r>
        <w:rPr>
          <w:lang w:val="en-US"/>
        </w:rPr>
        <w:t>C</w:t>
      </w:r>
      <w:r w:rsidRPr="00CD4412">
        <w:t>/</w:t>
      </w:r>
      <w:r>
        <w:rPr>
          <w:lang w:val="en-US"/>
        </w:rPr>
        <w:t>POL</w:t>
      </w:r>
      <w:r w:rsidRPr="00CD4412">
        <w:t>/6</w:t>
      </w:r>
      <w:r>
        <w:t>, то оратор хотела бы знать, к</w:t>
      </w:r>
      <w:r>
        <w:t>а</w:t>
      </w:r>
      <w:r>
        <w:t>кой орган контролирует осуществление эт</w:t>
      </w:r>
      <w:r>
        <w:t>о</w:t>
      </w:r>
      <w:r>
        <w:t>го плана; проведен ли анализ этого плана и е</w:t>
      </w:r>
      <w:r>
        <w:t>с</w:t>
      </w:r>
      <w:r>
        <w:t>ли это так, то каковы его выводы; какой опыт был накоплен в р</w:t>
      </w:r>
      <w:r>
        <w:t>е</w:t>
      </w:r>
      <w:r>
        <w:t>зультате осуществления плана; какие цели были достигнуты, если они вообще были достигнуты; б</w:t>
      </w:r>
      <w:r>
        <w:t>у</w:t>
      </w:r>
      <w:r>
        <w:t>дет ли на основе оценки, о которой идет речь, с</w:t>
      </w:r>
      <w:r>
        <w:t>о</w:t>
      </w:r>
      <w:r>
        <w:t>ставлен другой план действий для достижения ук</w:t>
      </w:r>
      <w:r>
        <w:t>а</w:t>
      </w:r>
      <w:r>
        <w:t>занных целей или повышения показателя участия женщин в процессе прин</w:t>
      </w:r>
      <w:r>
        <w:t>я</w:t>
      </w:r>
      <w:r>
        <w:t>тия решений.</w:t>
      </w:r>
    </w:p>
    <w:p w:rsidR="00755631" w:rsidRDefault="00755631" w:rsidP="009C0638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Майоло</w:t>
      </w:r>
      <w:r>
        <w:t>, касаясь вопроса об увел</w:t>
      </w:r>
      <w:r>
        <w:t>и</w:t>
      </w:r>
      <w:r>
        <w:t>чении числа женщин-членов парламента в результате вв</w:t>
      </w:r>
      <w:r>
        <w:t>е</w:t>
      </w:r>
      <w:r>
        <w:t>дения 30</w:t>
      </w:r>
      <w:r>
        <w:noBreakHyphen/>
        <w:t>процентной квоты в избирательных бю</w:t>
      </w:r>
      <w:r>
        <w:t>л</w:t>
      </w:r>
      <w:r>
        <w:t>летенях 2001 года, спрашивает, почему это увел</w:t>
      </w:r>
      <w:r>
        <w:t>и</w:t>
      </w:r>
      <w:r>
        <w:t>чение не отразилось на показателе участия женщин в работе правительства. Кроме того, оратор спр</w:t>
      </w:r>
      <w:r>
        <w:t>а</w:t>
      </w:r>
      <w:r>
        <w:t>шивает, содержатся ли в Национальном плане де</w:t>
      </w:r>
      <w:r>
        <w:t>й</w:t>
      </w:r>
      <w:r>
        <w:t>ствий в интересах женщин какие</w:t>
      </w:r>
      <w:r>
        <w:noBreakHyphen/>
        <w:t>либо положения о</w:t>
      </w:r>
      <w:r>
        <w:t>т</w:t>
      </w:r>
      <w:r>
        <w:t>носительно квот в этом отношении.</w:t>
      </w:r>
    </w:p>
    <w:p w:rsidR="00755631" w:rsidRDefault="00755631" w:rsidP="009C0638">
      <w:pPr>
        <w:pStyle w:val="DualTxt"/>
      </w:pPr>
      <w:r>
        <w:t>44.</w:t>
      </w:r>
      <w:r>
        <w:tab/>
      </w:r>
      <w:r>
        <w:rPr>
          <w:b/>
        </w:rPr>
        <w:t>Председатель</w:t>
      </w:r>
      <w:r>
        <w:t>, выступая в качестве члена К</w:t>
      </w:r>
      <w:r>
        <w:t>о</w:t>
      </w:r>
      <w:r>
        <w:t>митета, просит пре</w:t>
      </w:r>
      <w:r>
        <w:t>д</w:t>
      </w:r>
      <w:r>
        <w:t>ставить обновленные данные об участии женщин в работе мес</w:t>
      </w:r>
      <w:r>
        <w:t>т</w:t>
      </w:r>
      <w:r>
        <w:t>ных собраний.</w:t>
      </w:r>
    </w:p>
    <w:p w:rsidR="00755631" w:rsidRDefault="00755631" w:rsidP="009C0638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Клюзи-Ростковска</w:t>
      </w:r>
      <w:r>
        <w:t xml:space="preserve"> (Польша) говорит, что в соответствии с представленной просьбой по</w:t>
      </w:r>
      <w:r>
        <w:t>д</w:t>
      </w:r>
      <w:r>
        <w:t>робные статистические данные будут препровожд</w:t>
      </w:r>
      <w:r>
        <w:t>е</w:t>
      </w:r>
      <w:r>
        <w:t>ны Комитету в письменном виде. Хотя отмечается незначительное сокращение числа женщин — чл</w:t>
      </w:r>
      <w:r>
        <w:t>е</w:t>
      </w:r>
      <w:r>
        <w:t>нов парламента, с</w:t>
      </w:r>
      <w:r>
        <w:t>и</w:t>
      </w:r>
      <w:r>
        <w:t>туация в отношении участия женщин в общественной жизни постоянно улучш</w:t>
      </w:r>
      <w:r>
        <w:t>а</w:t>
      </w:r>
      <w:r>
        <w:t>ется благодаря введению системы кв</w:t>
      </w:r>
      <w:r>
        <w:t>о</w:t>
      </w:r>
      <w:r>
        <w:t>тирования, а также потому, что женщины все в большей мере х</w:t>
      </w:r>
      <w:r>
        <w:t>о</w:t>
      </w:r>
      <w:r>
        <w:t>тят участвовать в работе органов управления мес</w:t>
      </w:r>
      <w:r>
        <w:t>т</w:t>
      </w:r>
      <w:r>
        <w:t>ного уровня. Вместе с тем необход</w:t>
      </w:r>
      <w:r>
        <w:t>и</w:t>
      </w:r>
      <w:r>
        <w:t>мо проводить подготовку кандидатов для зан</w:t>
      </w:r>
      <w:r>
        <w:t>я</w:t>
      </w:r>
      <w:r>
        <w:t>тия должностей на всех уровнях государстве</w:t>
      </w:r>
      <w:r>
        <w:t>н</w:t>
      </w:r>
      <w:r>
        <w:t>ного управления, при этом прежде всего необходимо содействовать фо</w:t>
      </w:r>
      <w:r>
        <w:t>р</w:t>
      </w:r>
      <w:r>
        <w:t>мированию у женщин чувства уверенн</w:t>
      </w:r>
      <w:r>
        <w:t>о</w:t>
      </w:r>
      <w:r>
        <w:t>сти в самих себе. В тех случаях, к</w:t>
      </w:r>
      <w:r>
        <w:t>о</w:t>
      </w:r>
      <w:r>
        <w:t>гда женщины вступают в должность в местных органах управления, они з</w:t>
      </w:r>
      <w:r>
        <w:t>а</w:t>
      </w:r>
      <w:r>
        <w:t>нимают их в течение многих лет. Известная пис</w:t>
      </w:r>
      <w:r>
        <w:t>а</w:t>
      </w:r>
      <w:r>
        <w:t>тельница учредила вызвавшую большой интерес женскую партию, что свидетельствует о фактич</w:t>
      </w:r>
      <w:r>
        <w:t>е</w:t>
      </w:r>
      <w:r>
        <w:t>ском и потенциальном прогрессе участия же</w:t>
      </w:r>
      <w:r>
        <w:t>н</w:t>
      </w:r>
      <w:r>
        <w:t>щин в политической жизни. Большинство членов прав</w:t>
      </w:r>
      <w:r>
        <w:t>и</w:t>
      </w:r>
      <w:r>
        <w:t>тельства — это мужчины, однако в его состав вх</w:t>
      </w:r>
      <w:r>
        <w:t>о</w:t>
      </w:r>
      <w:r>
        <w:t>дят несколько высокопоставленных женщин; н</w:t>
      </w:r>
      <w:r>
        <w:t>а</w:t>
      </w:r>
      <w:r>
        <w:t>пример, заместитель премьер-министра, являюща</w:t>
      </w:r>
      <w:r>
        <w:t>я</w:t>
      </w:r>
      <w:r>
        <w:t>ся одновременно министром финансов. Что касае</w:t>
      </w:r>
      <w:r>
        <w:t>т</w:t>
      </w:r>
      <w:r>
        <w:t>ся числа женщин-судей, то сопоставление этого п</w:t>
      </w:r>
      <w:r>
        <w:t>о</w:t>
      </w:r>
      <w:r>
        <w:t>казателя с другими стр</w:t>
      </w:r>
      <w:r>
        <w:t>а</w:t>
      </w:r>
      <w:r>
        <w:t>нами говорит о том, что в Польше положение в этой области можно рассма</w:t>
      </w:r>
      <w:r>
        <w:t>т</w:t>
      </w:r>
      <w:r>
        <w:t>ривать как благополу</w:t>
      </w:r>
      <w:r>
        <w:t>ч</w:t>
      </w:r>
      <w:r>
        <w:t>ное.</w:t>
      </w:r>
    </w:p>
    <w:p w:rsidR="00755631" w:rsidRDefault="00755631" w:rsidP="009C0638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Цзяо Сяоцяо </w:t>
      </w:r>
      <w:r>
        <w:t>спрашивает, будут ли пр</w:t>
      </w:r>
      <w:r>
        <w:t>и</w:t>
      </w:r>
      <w:r>
        <w:t>няты специальные меры для активизации участия женщин в процессе принятия реш</w:t>
      </w:r>
      <w:r>
        <w:t>е</w:t>
      </w:r>
      <w:r>
        <w:t>ний; кроме того, ее интересует позиция прав</w:t>
      </w:r>
      <w:r>
        <w:t>и</w:t>
      </w:r>
      <w:r>
        <w:t>тельства в отношении квотирования для с</w:t>
      </w:r>
      <w:r>
        <w:t>о</w:t>
      </w:r>
      <w:r>
        <w:t>действия обеспечению участия женщин в жи</w:t>
      </w:r>
      <w:r>
        <w:t>з</w:t>
      </w:r>
      <w:r>
        <w:t>ни общества.</w:t>
      </w:r>
    </w:p>
    <w:p w:rsidR="00755631" w:rsidRDefault="00755631" w:rsidP="009C0638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Тавариш да Силва</w:t>
      </w:r>
      <w:r>
        <w:t xml:space="preserve"> в ответ на з</w:t>
      </w:r>
      <w:r>
        <w:t>а</w:t>
      </w:r>
      <w:r>
        <w:t>явление о том, что сокращение числа женщин-сенаторов я</w:t>
      </w:r>
      <w:r>
        <w:t>в</w:t>
      </w:r>
      <w:r>
        <w:t>ляется незначительным, подчеркивает, что почти 10</w:t>
      </w:r>
      <w:r>
        <w:noBreakHyphen/>
        <w:t>процентное сокращение показателя является с</w:t>
      </w:r>
      <w:r>
        <w:t>у</w:t>
      </w:r>
      <w:r>
        <w:t>щественным, и спрашивает, какие меры были пр</w:t>
      </w:r>
      <w:r>
        <w:t>и</w:t>
      </w:r>
      <w:r>
        <w:t>няты для урегулирования сложи</w:t>
      </w:r>
      <w:r>
        <w:t>в</w:t>
      </w:r>
      <w:r>
        <w:t>шейся ситуации.</w:t>
      </w:r>
    </w:p>
    <w:p w:rsidR="00755631" w:rsidRDefault="00755631" w:rsidP="009C0638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н Гумеде Ше</w:t>
      </w:r>
      <w:r>
        <w:rPr>
          <w:b/>
        </w:rPr>
        <w:t>л</w:t>
      </w:r>
      <w:r>
        <w:rPr>
          <w:b/>
        </w:rPr>
        <w:t>тон</w:t>
      </w:r>
      <w:r>
        <w:t xml:space="preserve"> задает вопрос о причинах существенной разницы в показателях женщин-судей в судах более низкой и более высокой и</w:t>
      </w:r>
      <w:r>
        <w:t>н</w:t>
      </w:r>
      <w:r>
        <w:t>станции.</w:t>
      </w:r>
    </w:p>
    <w:p w:rsidR="00755631" w:rsidRDefault="00755631" w:rsidP="009C0638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>, касаясь вопр</w:t>
      </w:r>
      <w:r>
        <w:t>о</w:t>
      </w:r>
      <w:r>
        <w:t>са об участии женщин в политической жизни и работе директивных органов, спрашивает, какие меры пр</w:t>
      </w:r>
      <w:r>
        <w:t>и</w:t>
      </w:r>
      <w:r>
        <w:t>няло правительство для искор</w:t>
      </w:r>
      <w:r>
        <w:t>е</w:t>
      </w:r>
      <w:r>
        <w:t>нения стереотипов, а также для того, чтобы предо</w:t>
      </w:r>
      <w:r>
        <w:t>с</w:t>
      </w:r>
      <w:r>
        <w:t>тавить женщинам возможность быть избранными в органы управл</w:t>
      </w:r>
      <w:r>
        <w:t>е</w:t>
      </w:r>
      <w:r>
        <w:t>ния. Она хотела бы знать, получают ли субсидии политические партии; если это так, то она хотела бы знать, лишаются ли они субс</w:t>
      </w:r>
      <w:r>
        <w:t>и</w:t>
      </w:r>
      <w:r>
        <w:t>дий в том случае, если не оказывают достато</w:t>
      </w:r>
      <w:r>
        <w:t>ч</w:t>
      </w:r>
      <w:r>
        <w:t>ной поддержки своим кандидатам-женщинам; какая система выборов в</w:t>
      </w:r>
      <w:r>
        <w:t>ы</w:t>
      </w:r>
      <w:r>
        <w:t>брана; какие выводы сделаны в отношении этой системы после сокращения числа же</w:t>
      </w:r>
      <w:r>
        <w:t>н</w:t>
      </w:r>
      <w:r>
        <w:t>щин-сена</w:t>
      </w:r>
      <w:r>
        <w:softHyphen/>
        <w:t>торов.</w:t>
      </w:r>
    </w:p>
    <w:p w:rsidR="00755631" w:rsidRDefault="00755631" w:rsidP="009C0638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Клюзи</w:t>
      </w:r>
      <w:r>
        <w:rPr>
          <w:b/>
        </w:rPr>
        <w:noBreakHyphen/>
        <w:t xml:space="preserve">Ростковска </w:t>
      </w:r>
      <w:r>
        <w:t>(Польша) говорит, что в настоящее время из 460 членов нижней пал</w:t>
      </w:r>
      <w:r>
        <w:t>а</w:t>
      </w:r>
      <w:r>
        <w:t>ты и 100 сенаторов 94 и 13, соответстве</w:t>
      </w:r>
      <w:r>
        <w:t>н</w:t>
      </w:r>
      <w:r>
        <w:t>но, — это женщины. В состав правительства входят 4 женщи</w:t>
      </w:r>
      <w:r>
        <w:softHyphen/>
        <w:t>ны-министра и 17 женщин-заместителей минис</w:t>
      </w:r>
      <w:r>
        <w:t>т</w:t>
      </w:r>
      <w:r>
        <w:t>ров. Желательно добиться гендерного паритета в политической жизни, однако это тр</w:t>
      </w:r>
      <w:r>
        <w:t>е</w:t>
      </w:r>
      <w:r>
        <w:t>бует времени. Правительство не может нав</w:t>
      </w:r>
      <w:r>
        <w:t>я</w:t>
      </w:r>
      <w:r>
        <w:t>зывать свою точку зрения обществу. Оратор не одобряет введ</w:t>
      </w:r>
      <w:r>
        <w:t>е</w:t>
      </w:r>
      <w:r>
        <w:t>ния квот, поскольку потенциально это может иметь отриц</w:t>
      </w:r>
      <w:r>
        <w:t>а</w:t>
      </w:r>
      <w:r>
        <w:t>тельные последствия. Содействие занятию дире</w:t>
      </w:r>
      <w:r>
        <w:t>к</w:t>
      </w:r>
      <w:r>
        <w:t>тивных должностей не имеющими соответству</w:t>
      </w:r>
      <w:r>
        <w:t>ю</w:t>
      </w:r>
      <w:r>
        <w:t>щей подготовки женщинами будет иметь негати</w:t>
      </w:r>
      <w:r>
        <w:t>в</w:t>
      </w:r>
      <w:r>
        <w:t>ные последствия и лишь укрепит поз</w:t>
      </w:r>
      <w:r>
        <w:t>и</w:t>
      </w:r>
      <w:r>
        <w:t>цию тех, кто выступает против улучшения положения же</w:t>
      </w:r>
      <w:r>
        <w:t>н</w:t>
      </w:r>
      <w:r>
        <w:t>щин. Следует постепенно расширять возможности же</w:t>
      </w:r>
      <w:r>
        <w:t>н</w:t>
      </w:r>
      <w:r>
        <w:t>щин, обеспечивать их профессиональную подгото</w:t>
      </w:r>
      <w:r>
        <w:t>в</w:t>
      </w:r>
      <w:r>
        <w:t>ку и содействовать их участию в жизни общ</w:t>
      </w:r>
      <w:r>
        <w:t>е</w:t>
      </w:r>
      <w:r>
        <w:t>ства, когда они готовы к этому и когда общество убежд</w:t>
      </w:r>
      <w:r>
        <w:t>е</w:t>
      </w:r>
      <w:r>
        <w:t>но в том, что участие женщин в жизни общества принесет пользу всем. Кроме того, сущес</w:t>
      </w:r>
      <w:r>
        <w:t>т</w:t>
      </w:r>
      <w:r>
        <w:t>вует ряд неблагоприятных факторов: Польша, для которой характерны те же процессы и то же развитие соб</w:t>
      </w:r>
      <w:r>
        <w:t>ы</w:t>
      </w:r>
      <w:r>
        <w:t>тий, как и для некоторых соседних стран, сталкив</w:t>
      </w:r>
      <w:r>
        <w:t>а</w:t>
      </w:r>
      <w:r>
        <w:t>ется с проблемой сокращения рождаем</w:t>
      </w:r>
      <w:r>
        <w:t>о</w:t>
      </w:r>
      <w:r>
        <w:t>сти. Если эта тенденция не будет приостановлена, то через 15 лет возникнут серьезные пр</w:t>
      </w:r>
      <w:r>
        <w:t>о</w:t>
      </w:r>
      <w:r>
        <w:t>блемы.</w:t>
      </w:r>
    </w:p>
    <w:p w:rsidR="00755631" w:rsidRPr="00BF5EDF" w:rsidRDefault="00755631" w:rsidP="009C0638">
      <w:pPr>
        <w:pStyle w:val="DualTxt"/>
        <w:spacing w:after="0" w:line="120" w:lineRule="exact"/>
        <w:rPr>
          <w:sz w:val="10"/>
        </w:rPr>
      </w:pPr>
    </w:p>
    <w:p w:rsidR="00755631" w:rsidRDefault="00755631" w:rsidP="009C0638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00 м.</w:t>
      </w:r>
    </w:p>
    <w:p w:rsidR="00E1144A" w:rsidRDefault="00E1144A" w:rsidP="009C0638">
      <w:pPr>
        <w:pStyle w:val="DualTxt"/>
      </w:pPr>
    </w:p>
    <w:sectPr w:rsidR="00E1144A" w:rsidSect="002E6D16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05T20:01:00Z" w:initials="Start">
    <w:p w:rsidR="00BF219C" w:rsidRPr="006A2A39" w:rsidRDefault="00BF219C">
      <w:pPr>
        <w:pStyle w:val="CommentText"/>
        <w:rPr>
          <w:lang w:val="en-US"/>
        </w:rPr>
      </w:pPr>
      <w:r>
        <w:fldChar w:fldCharType="begin"/>
      </w:r>
      <w:r w:rsidRPr="006A2A39">
        <w:rPr>
          <w:rStyle w:val="CommentReference"/>
          <w:lang w:val="en-US"/>
        </w:rPr>
        <w:instrText xml:space="preserve"> </w:instrText>
      </w:r>
      <w:r w:rsidRPr="006A2A39">
        <w:rPr>
          <w:lang w:val="en-US"/>
        </w:rPr>
        <w:instrText>PAGE \# "'Page: '#'</w:instrText>
      </w:r>
      <w:r w:rsidRPr="006A2A39">
        <w:rPr>
          <w:lang w:val="en-US"/>
        </w:rPr>
        <w:br/>
        <w:instrText>'"</w:instrText>
      </w:r>
      <w:r w:rsidRPr="006A2A3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A2A39">
        <w:rPr>
          <w:lang w:val="en-US"/>
        </w:rPr>
        <w:t>&lt;&lt;ODS JOB NO&gt;&gt;N0721106R&lt;&lt;ODS JOB NO&gt;&gt;</w:t>
      </w:r>
    </w:p>
    <w:p w:rsidR="00BF219C" w:rsidRPr="006A2A39" w:rsidRDefault="00BF219C">
      <w:pPr>
        <w:pStyle w:val="CommentText"/>
        <w:rPr>
          <w:lang w:val="en-US"/>
        </w:rPr>
      </w:pPr>
      <w:r w:rsidRPr="006A2A39">
        <w:rPr>
          <w:lang w:val="en-US"/>
        </w:rPr>
        <w:t>&lt;&lt;ODS DOC SYMBOL1&gt;&gt;CEDAW/C/SR.757(B)&lt;&lt;ODS DOC SYMBOL1&gt;&gt;</w:t>
      </w:r>
    </w:p>
    <w:p w:rsidR="00BF219C" w:rsidRPr="006A2A39" w:rsidRDefault="00BF219C">
      <w:pPr>
        <w:pStyle w:val="CommentText"/>
        <w:rPr>
          <w:lang w:val="en-US"/>
        </w:rPr>
      </w:pPr>
      <w:r w:rsidRPr="006A2A3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68E" w:rsidRPr="00DC6C32" w:rsidRDefault="006F468E" w:rsidP="00170144">
      <w:pPr>
        <w:pStyle w:val="Header"/>
        <w:rPr>
          <w:noProof w:val="0"/>
          <w:spacing w:val="4"/>
          <w:w w:val="103"/>
          <w:kern w:val="14"/>
          <w:sz w:val="14"/>
          <w:lang w:val="ru-RU" w:eastAsia="ru-RU"/>
        </w:rPr>
      </w:pPr>
      <w:r>
        <w:separator/>
      </w:r>
    </w:p>
  </w:endnote>
  <w:endnote w:type="continuationSeparator" w:id="0">
    <w:p w:rsidR="006F468E" w:rsidRPr="00DC6C32" w:rsidRDefault="006F468E" w:rsidP="00170144">
      <w:pPr>
        <w:pStyle w:val="Header"/>
        <w:rPr>
          <w:noProof w:val="0"/>
          <w:spacing w:val="4"/>
          <w:w w:val="103"/>
          <w:kern w:val="14"/>
          <w:sz w:val="14"/>
          <w:lang w:val="ru-RU"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F219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F219C" w:rsidRPr="00170144" w:rsidRDefault="00BF219C" w:rsidP="00170144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F219C" w:rsidRPr="00170144" w:rsidRDefault="00BF219C" w:rsidP="00170144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07-21106</w:t>
          </w:r>
          <w:r>
            <w:rPr>
              <w:b w:val="0"/>
              <w:sz w:val="14"/>
            </w:rPr>
            <w:fldChar w:fldCharType="end"/>
          </w:r>
        </w:p>
      </w:tc>
    </w:tr>
  </w:tbl>
  <w:p w:rsidR="00BF219C" w:rsidRPr="00170144" w:rsidRDefault="00BF219C" w:rsidP="0017014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F219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F219C" w:rsidRPr="00170144" w:rsidRDefault="00BF219C" w:rsidP="00170144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07-21106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F219C" w:rsidRPr="00170144" w:rsidRDefault="00BF219C" w:rsidP="0017014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B76D6">
            <w:t>13</w:t>
          </w:r>
          <w:r>
            <w:fldChar w:fldCharType="end"/>
          </w:r>
        </w:p>
      </w:tc>
    </w:tr>
  </w:tbl>
  <w:p w:rsidR="00BF219C" w:rsidRPr="00170144" w:rsidRDefault="00BF219C" w:rsidP="0017014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19C" w:rsidRDefault="00BF219C" w:rsidP="00170144">
    <w:pPr>
      <w:pStyle w:val="Footer"/>
      <w:pBdr>
        <w:top w:val="single" w:sz="2" w:space="1" w:color="auto"/>
      </w:pBdr>
      <w:rPr>
        <w:sz w:val="2"/>
      </w:rPr>
    </w:pPr>
  </w:p>
  <w:p w:rsidR="00BF219C" w:rsidRDefault="00BF219C" w:rsidP="00170144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BF219C" w:rsidRDefault="00BF219C" w:rsidP="00170144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BF219C" w:rsidRDefault="00BF219C" w:rsidP="00170144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BF219C" w:rsidRDefault="00BF219C" w:rsidP="00170144">
    <w:pPr>
      <w:pStyle w:val="FootnoteText"/>
      <w:spacing w:line="120" w:lineRule="exact"/>
      <w:ind w:left="1267" w:right="1267" w:firstLine="0"/>
      <w:rPr>
        <w:sz w:val="10"/>
      </w:rPr>
    </w:pPr>
  </w:p>
  <w:p w:rsidR="00BF219C" w:rsidRDefault="00BF219C" w:rsidP="00170144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07-21106 (R)</w:t>
    </w:r>
    <w:r>
      <w:rPr>
        <w:b w:val="0"/>
        <w:sz w:val="20"/>
      </w:rPr>
      <w:fldChar w:fldCharType="end"/>
    </w:r>
  </w:p>
  <w:p w:rsidR="00BF219C" w:rsidRPr="00170144" w:rsidRDefault="00BF219C" w:rsidP="00170144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*0721106*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68E" w:rsidRPr="00DC6C32" w:rsidRDefault="006F468E" w:rsidP="00170144">
      <w:pPr>
        <w:pStyle w:val="Header"/>
        <w:rPr>
          <w:noProof w:val="0"/>
          <w:spacing w:val="4"/>
          <w:w w:val="103"/>
          <w:kern w:val="14"/>
          <w:sz w:val="14"/>
          <w:lang w:val="ru-RU" w:eastAsia="ru-RU"/>
        </w:rPr>
      </w:pPr>
      <w:r>
        <w:separator/>
      </w:r>
    </w:p>
  </w:footnote>
  <w:footnote w:type="continuationSeparator" w:id="0">
    <w:p w:rsidR="006F468E" w:rsidRPr="00DC6C32" w:rsidRDefault="006F468E" w:rsidP="00170144">
      <w:pPr>
        <w:pStyle w:val="Header"/>
        <w:rPr>
          <w:noProof w:val="0"/>
          <w:spacing w:val="4"/>
          <w:w w:val="103"/>
          <w:kern w:val="14"/>
          <w:sz w:val="14"/>
          <w:lang w:val="ru-RU" w:eastAsia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F219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F219C" w:rsidRPr="00170144" w:rsidRDefault="00BF219C" w:rsidP="0017014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CEDAW/C/SR.757(B)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F219C" w:rsidRDefault="00BF219C" w:rsidP="00170144">
          <w:pPr>
            <w:pStyle w:val="Header"/>
          </w:pPr>
        </w:p>
      </w:tc>
    </w:tr>
  </w:tbl>
  <w:p w:rsidR="00BF219C" w:rsidRPr="00170144" w:rsidRDefault="00BF219C" w:rsidP="0017014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F219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F219C" w:rsidRDefault="00BF219C" w:rsidP="0017014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F219C" w:rsidRPr="00170144" w:rsidRDefault="00BF219C" w:rsidP="0017014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CEDAW/C/SR.757(B)</w:t>
          </w:r>
          <w:r>
            <w:rPr>
              <w:b/>
            </w:rPr>
            <w:fldChar w:fldCharType="end"/>
          </w:r>
        </w:p>
      </w:tc>
    </w:tr>
  </w:tbl>
  <w:p w:rsidR="00BF219C" w:rsidRPr="00170144" w:rsidRDefault="00BF219C" w:rsidP="0017014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F219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F219C" w:rsidRPr="00170144" w:rsidRDefault="00BF219C" w:rsidP="0017014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F219C" w:rsidRDefault="00BF219C" w:rsidP="0017014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F219C" w:rsidRPr="00170144" w:rsidRDefault="00BF219C" w:rsidP="0017014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/C/SR.757(B)</w:t>
          </w:r>
        </w:p>
      </w:tc>
    </w:tr>
    <w:tr w:rsidR="00BF219C" w:rsidRPr="006A2A3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F219C" w:rsidRDefault="00BF219C" w:rsidP="0017014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BF219C" w:rsidRPr="00170144" w:rsidRDefault="00BF219C" w:rsidP="0017014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F219C" w:rsidRPr="00170144" w:rsidRDefault="00BF219C" w:rsidP="0017014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F219C" w:rsidRPr="006A2A39" w:rsidRDefault="00BF219C" w:rsidP="0017014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F219C" w:rsidRPr="006A2A39" w:rsidRDefault="00BF219C" w:rsidP="00170144">
          <w:pPr>
            <w:spacing w:before="240"/>
            <w:rPr>
              <w:lang w:val="en-US"/>
            </w:rPr>
          </w:pPr>
          <w:r w:rsidRPr="006A2A39">
            <w:rPr>
              <w:lang w:val="en-US"/>
            </w:rPr>
            <w:t>Distr.: General</w:t>
          </w:r>
        </w:p>
        <w:p w:rsidR="00BF219C" w:rsidRPr="006A2A39" w:rsidRDefault="00BF219C" w:rsidP="00170144">
          <w:pPr>
            <w:rPr>
              <w:lang w:val="en-US"/>
            </w:rPr>
          </w:pPr>
          <w:r>
            <w:t>7</w:t>
          </w:r>
          <w:r w:rsidRPr="006A2A39">
            <w:rPr>
              <w:lang w:val="en-US"/>
            </w:rPr>
            <w:t xml:space="preserve"> March 2007</w:t>
          </w:r>
        </w:p>
        <w:p w:rsidR="00BF219C" w:rsidRPr="006A2A39" w:rsidRDefault="00BF219C" w:rsidP="00170144">
          <w:pPr>
            <w:rPr>
              <w:lang w:val="en-US"/>
            </w:rPr>
          </w:pPr>
          <w:r w:rsidRPr="006A2A39">
            <w:rPr>
              <w:lang w:val="en-US"/>
            </w:rPr>
            <w:t>Russian</w:t>
          </w:r>
        </w:p>
        <w:p w:rsidR="00BF219C" w:rsidRPr="006A2A39" w:rsidRDefault="00BF219C" w:rsidP="00170144">
          <w:pPr>
            <w:rPr>
              <w:lang w:val="en-US"/>
            </w:rPr>
          </w:pPr>
          <w:r w:rsidRPr="006A2A39">
            <w:rPr>
              <w:lang w:val="en-US"/>
            </w:rPr>
            <w:t>Original: English</w:t>
          </w:r>
        </w:p>
      </w:tc>
    </w:tr>
  </w:tbl>
  <w:p w:rsidR="00BF219C" w:rsidRPr="00170144" w:rsidRDefault="00BF219C" w:rsidP="0017014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1106*"/>
    <w:docVar w:name="CreationDt" w:val="05/03/2007 20:01:32"/>
    <w:docVar w:name="DocCategory" w:val="SROthers"/>
    <w:docVar w:name="DocType" w:val="Final"/>
    <w:docVar w:name="FooterJN" w:val="07-21106"/>
    <w:docVar w:name="jobn" w:val="07-21106 (R)"/>
    <w:docVar w:name="jobnDT" w:val="07-21106 (R)   050307"/>
    <w:docVar w:name="jobnDTDT" w:val="07-21106 (R)   050307   050307"/>
    <w:docVar w:name="JobNo" w:val="0721106R"/>
    <w:docVar w:name="OandT" w:val=" "/>
    <w:docVar w:name="sss1" w:val="CEDAW/C/SR.757(B)"/>
    <w:docVar w:name="sss2" w:val="-"/>
    <w:docVar w:name="Symbol1" w:val="CEDAW/C/SR.757(B)"/>
    <w:docVar w:name="Symbol2" w:val="-"/>
  </w:docVars>
  <w:rsids>
    <w:rsidRoot w:val="00A81CE0"/>
    <w:rsid w:val="00086C68"/>
    <w:rsid w:val="000E5AE4"/>
    <w:rsid w:val="00101C22"/>
    <w:rsid w:val="00170144"/>
    <w:rsid w:val="00273D16"/>
    <w:rsid w:val="00280128"/>
    <w:rsid w:val="002A529E"/>
    <w:rsid w:val="002B76D6"/>
    <w:rsid w:val="002D6A0B"/>
    <w:rsid w:val="002E6D16"/>
    <w:rsid w:val="00330853"/>
    <w:rsid w:val="00412514"/>
    <w:rsid w:val="0045465A"/>
    <w:rsid w:val="00465704"/>
    <w:rsid w:val="00480A82"/>
    <w:rsid w:val="005C32CB"/>
    <w:rsid w:val="005C4605"/>
    <w:rsid w:val="00663E67"/>
    <w:rsid w:val="0067469B"/>
    <w:rsid w:val="006A2A39"/>
    <w:rsid w:val="006F468E"/>
    <w:rsid w:val="00755631"/>
    <w:rsid w:val="007807F7"/>
    <w:rsid w:val="007D7973"/>
    <w:rsid w:val="00807207"/>
    <w:rsid w:val="00814840"/>
    <w:rsid w:val="00873D8E"/>
    <w:rsid w:val="008809EB"/>
    <w:rsid w:val="008D20C2"/>
    <w:rsid w:val="008F06F4"/>
    <w:rsid w:val="008F21B6"/>
    <w:rsid w:val="00996FF6"/>
    <w:rsid w:val="009C0638"/>
    <w:rsid w:val="009E444C"/>
    <w:rsid w:val="00A414A9"/>
    <w:rsid w:val="00A81CE0"/>
    <w:rsid w:val="00AB20FA"/>
    <w:rsid w:val="00AC4CCE"/>
    <w:rsid w:val="00B46D7A"/>
    <w:rsid w:val="00B93D7B"/>
    <w:rsid w:val="00BD2395"/>
    <w:rsid w:val="00BE735B"/>
    <w:rsid w:val="00BF219C"/>
    <w:rsid w:val="00BF4394"/>
    <w:rsid w:val="00C331D3"/>
    <w:rsid w:val="00C354C2"/>
    <w:rsid w:val="00C4049B"/>
    <w:rsid w:val="00C56750"/>
    <w:rsid w:val="00C62474"/>
    <w:rsid w:val="00C911BB"/>
    <w:rsid w:val="00CE23C8"/>
    <w:rsid w:val="00CE57D7"/>
    <w:rsid w:val="00D1618F"/>
    <w:rsid w:val="00D47558"/>
    <w:rsid w:val="00D75649"/>
    <w:rsid w:val="00D87D8F"/>
    <w:rsid w:val="00DE5E5D"/>
    <w:rsid w:val="00E1144A"/>
    <w:rsid w:val="00E36B4D"/>
    <w:rsid w:val="00E8584C"/>
    <w:rsid w:val="00F1582B"/>
    <w:rsid w:val="00F7211F"/>
    <w:rsid w:val="00FA7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70144"/>
  </w:style>
  <w:style w:type="paragraph" w:styleId="CommentSubject">
    <w:name w:val="annotation subject"/>
    <w:basedOn w:val="CommentText"/>
    <w:next w:val="CommentText"/>
    <w:semiHidden/>
    <w:rsid w:val="001701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6664</Words>
  <Characters>44051</Characters>
  <Application>Microsoft Office Word</Application>
  <DocSecurity>4</DocSecurity>
  <Lines>1159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50642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Olga.Nikolaeva</dc:creator>
  <cp:keywords/>
  <dc:description/>
  <cp:lastModifiedBy>Irina Feoktistova</cp:lastModifiedBy>
  <cp:revision>6</cp:revision>
  <cp:lastPrinted>2007-03-06T06:08:00Z</cp:lastPrinted>
  <dcterms:created xsi:type="dcterms:W3CDTF">2007-03-06T06:07:00Z</dcterms:created>
  <dcterms:modified xsi:type="dcterms:W3CDTF">2007-03-06T06:14:00Z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0721106</vt:lpwstr>
  </property>
  <property fmtid="{D5CDD505-2E9C-101B-9397-08002B2CF9AE}" pid="3" name="Symbol1">
    <vt:lpwstr>CEDAW/C/SR.757(B)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Feoktistova</vt:lpwstr>
  </property>
</Properties>
</file>