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47772F89" w14:textId="77777777" w:rsidTr="00AB3619">
        <w:trPr>
          <w:trHeight w:hRule="exact" w:val="851"/>
        </w:trPr>
        <w:tc>
          <w:tcPr>
            <w:tcW w:w="1280" w:type="dxa"/>
            <w:tcBorders>
              <w:bottom w:val="single" w:sz="4" w:space="0" w:color="auto"/>
            </w:tcBorders>
          </w:tcPr>
          <w:p w14:paraId="3AFEEA3F"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606D4AED" w14:textId="77777777"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14:paraId="5BE05058" w14:textId="04AD3BD4" w:rsidR="000A2080" w:rsidRPr="00BE4897" w:rsidRDefault="0078460C" w:rsidP="00AB3619">
            <w:pPr>
              <w:spacing w:line="240" w:lineRule="atLeast"/>
              <w:jc w:val="right"/>
              <w:rPr>
                <w:sz w:val="20"/>
                <w:szCs w:val="21"/>
              </w:rPr>
            </w:pPr>
            <w:r>
              <w:rPr>
                <w:sz w:val="40"/>
                <w:szCs w:val="21"/>
              </w:rPr>
              <w:t>E</w:t>
            </w:r>
            <w:r>
              <w:rPr>
                <w:sz w:val="20"/>
                <w:szCs w:val="21"/>
              </w:rPr>
              <w:t>/C</w:t>
            </w:r>
            <w:r w:rsidR="00BE4897">
              <w:rPr>
                <w:sz w:val="20"/>
                <w:szCs w:val="21"/>
              </w:rPr>
              <w:t>.</w:t>
            </w:r>
            <w:r>
              <w:rPr>
                <w:sz w:val="20"/>
                <w:szCs w:val="21"/>
              </w:rPr>
              <w:t>12/BOL/CO/3</w:t>
            </w:r>
          </w:p>
        </w:tc>
      </w:tr>
      <w:tr w:rsidR="000A2080" w:rsidRPr="002C14C6" w14:paraId="727EB312" w14:textId="77777777" w:rsidTr="00AB3619">
        <w:trPr>
          <w:trHeight w:hRule="exact" w:val="2835"/>
        </w:trPr>
        <w:tc>
          <w:tcPr>
            <w:tcW w:w="1280" w:type="dxa"/>
            <w:tcBorders>
              <w:top w:val="single" w:sz="4" w:space="0" w:color="auto"/>
              <w:bottom w:val="single" w:sz="12" w:space="0" w:color="auto"/>
            </w:tcBorders>
          </w:tcPr>
          <w:p w14:paraId="4267865E" w14:textId="77777777" w:rsidR="000A2080" w:rsidRPr="002C14C6" w:rsidRDefault="000A2080" w:rsidP="00AB3619">
            <w:pPr>
              <w:spacing w:line="120" w:lineRule="atLeast"/>
              <w:rPr>
                <w:sz w:val="10"/>
                <w:szCs w:val="10"/>
              </w:rPr>
            </w:pPr>
          </w:p>
          <w:p w14:paraId="189A97B2"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3D192BBE" wp14:editId="09AFE61B">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DBA4F71" w14:textId="77777777"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14:paraId="3536E565" w14:textId="479249BD" w:rsidR="00BE4897" w:rsidRPr="00BE4897" w:rsidRDefault="0078460C" w:rsidP="00BE4897">
            <w:pPr>
              <w:spacing w:before="240" w:line="240" w:lineRule="atLeast"/>
              <w:rPr>
                <w:sz w:val="20"/>
              </w:rPr>
            </w:pPr>
            <w:r>
              <w:rPr>
                <w:sz w:val="20"/>
              </w:rPr>
              <w:t>Distr.: General</w:t>
            </w:r>
          </w:p>
          <w:p w14:paraId="1B1CA896" w14:textId="3C5D07BA" w:rsidR="000A2080" w:rsidRPr="002C14C6" w:rsidRDefault="0078460C" w:rsidP="00BE4897">
            <w:pPr>
              <w:spacing w:line="240" w:lineRule="atLeast"/>
              <w:rPr>
                <w:sz w:val="20"/>
              </w:rPr>
            </w:pPr>
            <w:r>
              <w:rPr>
                <w:sz w:val="20"/>
              </w:rPr>
              <w:t>5</w:t>
            </w:r>
            <w:r w:rsidR="00BE4897" w:rsidRPr="00BE4897">
              <w:rPr>
                <w:sz w:val="20"/>
              </w:rPr>
              <w:t xml:space="preserve"> </w:t>
            </w:r>
            <w:r>
              <w:rPr>
                <w:sz w:val="20"/>
              </w:rPr>
              <w:t>November</w:t>
            </w:r>
            <w:r w:rsidR="00BE4897" w:rsidRPr="00BE4897">
              <w:rPr>
                <w:sz w:val="20"/>
              </w:rPr>
              <w:t xml:space="preserve"> </w:t>
            </w:r>
            <w:r>
              <w:rPr>
                <w:sz w:val="20"/>
              </w:rPr>
              <w:t>2</w:t>
            </w:r>
            <w:r w:rsidR="00BE4897" w:rsidRPr="00BE4897">
              <w:rPr>
                <w:sz w:val="20"/>
              </w:rPr>
              <w:t>0</w:t>
            </w:r>
            <w:r>
              <w:rPr>
                <w:sz w:val="20"/>
              </w:rPr>
              <w:t>21</w:t>
            </w:r>
          </w:p>
          <w:p w14:paraId="357C4A33" w14:textId="5614D19F" w:rsidR="000A2080" w:rsidRPr="002C14C6" w:rsidRDefault="0078460C" w:rsidP="00AB3619">
            <w:pPr>
              <w:spacing w:line="240" w:lineRule="atLeast"/>
              <w:rPr>
                <w:sz w:val="20"/>
              </w:rPr>
            </w:pPr>
            <w:r>
              <w:rPr>
                <w:sz w:val="20"/>
              </w:rPr>
              <w:t>Chinese</w:t>
            </w:r>
            <w:r w:rsidR="000A2080" w:rsidRPr="002C14C6">
              <w:rPr>
                <w:sz w:val="20"/>
              </w:rPr>
              <w:t xml:space="preserve"> </w:t>
            </w:r>
          </w:p>
          <w:p w14:paraId="7C3759D8" w14:textId="450A6917" w:rsidR="000A2080" w:rsidRPr="002C14C6" w:rsidRDefault="0078460C" w:rsidP="00AB3619">
            <w:pPr>
              <w:spacing w:line="240" w:lineRule="atLeast"/>
            </w:pPr>
            <w:r>
              <w:rPr>
                <w:sz w:val="20"/>
              </w:rPr>
              <w:t xml:space="preserve">Original: </w:t>
            </w:r>
            <w:r w:rsidR="00690942" w:rsidRPr="00690942">
              <w:rPr>
                <w:sz w:val="20"/>
              </w:rPr>
              <w:t>Spanish</w:t>
            </w:r>
          </w:p>
        </w:tc>
      </w:tr>
    </w:tbl>
    <w:p w14:paraId="1EE141B1" w14:textId="77777777" w:rsidR="005F64DE" w:rsidRPr="005F64DE" w:rsidRDefault="005F64DE" w:rsidP="005F64DE">
      <w:pPr>
        <w:spacing w:before="120"/>
        <w:rPr>
          <w:rFonts w:ascii="Time New Roman" w:eastAsia="黑体" w:hAnsi="Time New Roman" w:hint="eastAsia"/>
          <w:color w:val="000000" w:themeColor="text1"/>
          <w:sz w:val="24"/>
        </w:rPr>
      </w:pPr>
      <w:r w:rsidRPr="005F64DE">
        <w:rPr>
          <w:rFonts w:ascii="Time New Roman" w:eastAsia="黑体" w:hAnsi="Time New Roman" w:cs="宋体" w:hint="eastAsia"/>
          <w:color w:val="000000" w:themeColor="text1"/>
          <w:sz w:val="24"/>
        </w:rPr>
        <w:t>经济、社会及文化权利委员会</w:t>
      </w:r>
    </w:p>
    <w:p w14:paraId="42A1DAF9" w14:textId="77777777" w:rsidR="005F64DE" w:rsidRPr="00F8676F" w:rsidRDefault="005F64DE" w:rsidP="005F64DE">
      <w:pPr>
        <w:pStyle w:val="HChGC"/>
      </w:pPr>
      <w:r w:rsidRPr="00F8676F">
        <w:tab/>
      </w:r>
      <w:r w:rsidRPr="00F8676F">
        <w:tab/>
      </w:r>
      <w:r w:rsidRPr="00A4271C">
        <w:rPr>
          <w:rFonts w:hint="eastAsia"/>
        </w:rPr>
        <w:t>关于</w:t>
      </w:r>
      <w:r w:rsidRPr="00AA6455">
        <w:rPr>
          <w:rFonts w:hint="eastAsia"/>
        </w:rPr>
        <w:t>多民族玻利维亚国</w:t>
      </w:r>
      <w:r>
        <w:rPr>
          <w:rFonts w:hint="eastAsia"/>
        </w:rPr>
        <w:t>的</w:t>
      </w:r>
      <w:r w:rsidRPr="00A4271C">
        <w:rPr>
          <w:rFonts w:hint="eastAsia"/>
        </w:rPr>
        <w:t>第三次定期报告的结论性意见</w:t>
      </w:r>
      <w:r w:rsidRPr="00187A5A">
        <w:rPr>
          <w:rStyle w:val="a8"/>
          <w:rFonts w:eastAsia="宋体"/>
          <w:sz w:val="28"/>
          <w:szCs w:val="22"/>
          <w:vertAlign w:val="baseline"/>
        </w:rPr>
        <w:footnoteReference w:customMarkFollows="1" w:id="2"/>
        <w:t>*</w:t>
      </w:r>
    </w:p>
    <w:p w14:paraId="565A5AB9" w14:textId="740C7270" w:rsidR="005F64DE" w:rsidRPr="00F8676F" w:rsidRDefault="0078460C" w:rsidP="00230670">
      <w:pPr>
        <w:pStyle w:val="SingleTxtGC"/>
      </w:pPr>
      <w:r>
        <w:t>1.</w:t>
      </w:r>
      <w:r w:rsidR="005F64DE" w:rsidRPr="00F8676F">
        <w:tab/>
      </w:r>
      <w:r w:rsidR="005F64DE" w:rsidRPr="000E6A08">
        <w:rPr>
          <w:rFonts w:hint="eastAsia"/>
        </w:rPr>
        <w:t>经济、社会及文化权利委员会</w:t>
      </w:r>
      <w:r w:rsidR="005F64DE">
        <w:rPr>
          <w:rFonts w:hint="eastAsia"/>
        </w:rPr>
        <w:t>在</w:t>
      </w:r>
      <w:r>
        <w:rPr>
          <w:rFonts w:hint="eastAsia"/>
        </w:rPr>
        <w:t>2</w:t>
      </w:r>
      <w:r w:rsidR="005F64DE">
        <w:t>0</w:t>
      </w:r>
      <w:r>
        <w:t>21</w:t>
      </w:r>
      <w:r w:rsidR="005F64DE">
        <w:rPr>
          <w:rFonts w:hint="eastAsia"/>
        </w:rPr>
        <w:t>年</w:t>
      </w:r>
      <w:r>
        <w:rPr>
          <w:rFonts w:hint="eastAsia"/>
        </w:rPr>
        <w:t>1</w:t>
      </w:r>
      <w:r w:rsidR="005F64DE">
        <w:t>0</w:t>
      </w:r>
      <w:r w:rsidR="005F64DE">
        <w:rPr>
          <w:rFonts w:hint="eastAsia"/>
        </w:rPr>
        <w:t>月</w:t>
      </w:r>
      <w:r>
        <w:rPr>
          <w:rFonts w:hint="eastAsia"/>
        </w:rPr>
        <w:t>5</w:t>
      </w:r>
      <w:r w:rsidR="005F64DE">
        <w:rPr>
          <w:rFonts w:hint="eastAsia"/>
        </w:rPr>
        <w:t>日和</w:t>
      </w:r>
      <w:r>
        <w:rPr>
          <w:rFonts w:hint="eastAsia"/>
        </w:rPr>
        <w:t>6</w:t>
      </w:r>
      <w:r w:rsidR="005F64DE">
        <w:rPr>
          <w:rFonts w:hint="eastAsia"/>
        </w:rPr>
        <w:t>日举行的第</w:t>
      </w:r>
      <w:r>
        <w:rPr>
          <w:rFonts w:hint="eastAsia"/>
        </w:rPr>
        <w:t>4</w:t>
      </w:r>
      <w:r>
        <w:t>1</w:t>
      </w:r>
      <w:r w:rsidR="005F64DE">
        <w:rPr>
          <w:rFonts w:hint="eastAsia"/>
        </w:rPr>
        <w:t>和第</w:t>
      </w:r>
      <w:r>
        <w:rPr>
          <w:rFonts w:hint="eastAsia"/>
        </w:rPr>
        <w:t>4</w:t>
      </w:r>
      <w:r>
        <w:t>3</w:t>
      </w:r>
      <w:r w:rsidR="005F64DE">
        <w:rPr>
          <w:rFonts w:hint="eastAsia"/>
        </w:rPr>
        <w:t>次会议上审议了</w:t>
      </w:r>
      <w:r w:rsidR="005F64DE" w:rsidRPr="000E6A08">
        <w:rPr>
          <w:rFonts w:hint="eastAsia"/>
        </w:rPr>
        <w:t>多民族玻利维亚国的第三次定期报告</w:t>
      </w:r>
      <w:r w:rsidR="005F64DE" w:rsidRPr="00F8676F">
        <w:rPr>
          <w:rStyle w:val="a8"/>
          <w:rFonts w:eastAsia="宋体"/>
        </w:rPr>
        <w:footnoteReference w:id="3"/>
      </w:r>
      <w:r>
        <w:rPr>
          <w:rFonts w:hint="eastAsia"/>
        </w:rPr>
        <w:t>，</w:t>
      </w:r>
      <w:r w:rsidR="005F64DE">
        <w:rPr>
          <w:rFonts w:hint="eastAsia"/>
        </w:rPr>
        <w:t>并在</w:t>
      </w:r>
      <w:r>
        <w:rPr>
          <w:rFonts w:hint="eastAsia"/>
        </w:rPr>
        <w:t>2</w:t>
      </w:r>
      <w:r w:rsidR="005F64DE">
        <w:t>0</w:t>
      </w:r>
      <w:r>
        <w:t>21</w:t>
      </w:r>
      <w:r w:rsidR="005F64DE">
        <w:rPr>
          <w:rFonts w:hint="eastAsia"/>
        </w:rPr>
        <w:t>年</w:t>
      </w:r>
      <w:r>
        <w:rPr>
          <w:rFonts w:hint="eastAsia"/>
        </w:rPr>
        <w:t>1</w:t>
      </w:r>
      <w:r w:rsidR="005F64DE">
        <w:t>0</w:t>
      </w:r>
      <w:r w:rsidR="005F64DE">
        <w:rPr>
          <w:rFonts w:hint="eastAsia"/>
        </w:rPr>
        <w:t>月</w:t>
      </w:r>
      <w:r>
        <w:rPr>
          <w:rFonts w:hint="eastAsia"/>
        </w:rPr>
        <w:t>1</w:t>
      </w:r>
      <w:r>
        <w:t>5</w:t>
      </w:r>
      <w:r w:rsidR="005F64DE">
        <w:rPr>
          <w:rFonts w:hint="eastAsia"/>
        </w:rPr>
        <w:t>日举行的第</w:t>
      </w:r>
      <w:r>
        <w:rPr>
          <w:rFonts w:hint="eastAsia"/>
        </w:rPr>
        <w:t>5</w:t>
      </w:r>
      <w:r>
        <w:t>4</w:t>
      </w:r>
      <w:r w:rsidR="005F64DE">
        <w:rPr>
          <w:rFonts w:hint="eastAsia"/>
        </w:rPr>
        <w:t>次会议上通过了本结论性意见。</w:t>
      </w:r>
      <w:r w:rsidR="005F64DE" w:rsidRPr="00F8676F">
        <w:rPr>
          <w:rStyle w:val="a8"/>
          <w:rFonts w:eastAsia="宋体"/>
        </w:rPr>
        <w:footnoteReference w:id="4"/>
      </w:r>
    </w:p>
    <w:p w14:paraId="635743FF" w14:textId="5E23E1FB" w:rsidR="005F64DE" w:rsidRPr="00F8676F" w:rsidRDefault="005F64DE" w:rsidP="005F64DE">
      <w:pPr>
        <w:pStyle w:val="H1GC"/>
      </w:pPr>
      <w:r w:rsidRPr="00F8676F">
        <w:tab/>
      </w:r>
      <w:r w:rsidR="0078460C">
        <w:t>A</w:t>
      </w:r>
      <w:r w:rsidRPr="00F8676F">
        <w:t>.</w:t>
      </w:r>
      <w:r w:rsidRPr="00F8676F">
        <w:tab/>
      </w:r>
      <w:r>
        <w:rPr>
          <w:rFonts w:ascii="宋体" w:hAnsi="宋体" w:cs="宋体" w:hint="eastAsia"/>
        </w:rPr>
        <w:t>导言</w:t>
      </w:r>
    </w:p>
    <w:p w14:paraId="25D870D8" w14:textId="22523B76" w:rsidR="005F64DE" w:rsidRPr="00F8676F" w:rsidRDefault="0078460C" w:rsidP="00230670">
      <w:pPr>
        <w:pStyle w:val="SingleTxtGC"/>
      </w:pPr>
      <w:r>
        <w:t>2.</w:t>
      </w:r>
      <w:r w:rsidR="005F64DE" w:rsidRPr="00F8676F">
        <w:tab/>
      </w:r>
      <w:r w:rsidR="005F64DE">
        <w:rPr>
          <w:rFonts w:hint="eastAsia"/>
        </w:rPr>
        <w:t>委员会欢迎缔约国提交第三次报告</w:t>
      </w:r>
      <w:r>
        <w:rPr>
          <w:rFonts w:hint="eastAsia"/>
        </w:rPr>
        <w:t>，</w:t>
      </w:r>
      <w:r w:rsidR="005F64DE">
        <w:rPr>
          <w:rFonts w:hint="eastAsia"/>
        </w:rPr>
        <w:t>尽管是逾期提交</w:t>
      </w:r>
      <w:r>
        <w:rPr>
          <w:rFonts w:hint="eastAsia"/>
        </w:rPr>
        <w:t>，</w:t>
      </w:r>
      <w:r w:rsidR="005F64DE">
        <w:rPr>
          <w:rFonts w:hint="eastAsia"/>
        </w:rPr>
        <w:t>也欢迎缔约国在对问题清单的答复</w:t>
      </w:r>
      <w:r w:rsidR="005F64DE" w:rsidRPr="00F8676F">
        <w:rPr>
          <w:rStyle w:val="a8"/>
          <w:rFonts w:eastAsia="宋体"/>
        </w:rPr>
        <w:footnoteReference w:id="5"/>
      </w:r>
      <w:r w:rsidR="0052311A">
        <w:rPr>
          <w:rFonts w:hint="eastAsia"/>
        </w:rPr>
        <w:t xml:space="preserve"> </w:t>
      </w:r>
      <w:r w:rsidR="005F64DE">
        <w:rPr>
          <w:rFonts w:hint="eastAsia"/>
        </w:rPr>
        <w:t>中提供补充信息。委员会对与缔约国部际代表团之间进行的坦诚而具建设性的对话表示感谢。</w:t>
      </w:r>
      <w:bookmarkStart w:id="0" w:name="_Hlk86743690"/>
      <w:bookmarkEnd w:id="0"/>
    </w:p>
    <w:p w14:paraId="7B6DD4D3" w14:textId="1C3DC6FF" w:rsidR="005F64DE" w:rsidRPr="00F8676F" w:rsidRDefault="005F64DE" w:rsidP="005F64DE">
      <w:pPr>
        <w:pStyle w:val="H1GC"/>
      </w:pPr>
      <w:r w:rsidRPr="00F8676F">
        <w:tab/>
      </w:r>
      <w:r w:rsidR="0078460C">
        <w:t>B</w:t>
      </w:r>
      <w:r w:rsidRPr="00F8676F">
        <w:t>.</w:t>
      </w:r>
      <w:r w:rsidRPr="00F8676F">
        <w:tab/>
      </w:r>
      <w:r>
        <w:rPr>
          <w:rFonts w:ascii="宋体" w:hAnsi="宋体" w:cs="宋体" w:hint="eastAsia"/>
        </w:rPr>
        <w:t>积极方面</w:t>
      </w:r>
    </w:p>
    <w:p w14:paraId="3F8A91FF" w14:textId="47BFF4A2" w:rsidR="005F64DE" w:rsidRPr="00F8676F" w:rsidRDefault="0078460C" w:rsidP="00230670">
      <w:pPr>
        <w:pStyle w:val="SingleTxtGC"/>
      </w:pPr>
      <w:r>
        <w:t>3.</w:t>
      </w:r>
      <w:r w:rsidR="005F64DE" w:rsidRPr="00F8676F">
        <w:tab/>
      </w:r>
      <w:r w:rsidR="005F64DE">
        <w:rPr>
          <w:rFonts w:hint="eastAsia"/>
        </w:rPr>
        <w:t>委员会对本</w:t>
      </w:r>
      <w:r w:rsidR="005F64DE" w:rsidRPr="00187A5A">
        <w:rPr>
          <w:rFonts w:hint="eastAsia"/>
          <w:spacing w:val="2"/>
        </w:rPr>
        <w:t>结论性意见中提及的缔约国为更好地实现经济、社会及文化权利而采取的立法、体制和政策措施表示欢迎。委员会欢迎缔约国创建了用以跟进、监测人权相关建议并就此收集统计数据的多民族系统</w:t>
      </w:r>
      <w:r w:rsidRPr="00187A5A">
        <w:rPr>
          <w:rFonts w:hint="eastAsia"/>
          <w:spacing w:val="2"/>
        </w:rPr>
        <w:t>，</w:t>
      </w:r>
      <w:r w:rsidR="005F64DE" w:rsidRPr="00187A5A">
        <w:rPr>
          <w:rFonts w:hint="eastAsia"/>
          <w:spacing w:val="2"/>
        </w:rPr>
        <w:t>于</w:t>
      </w:r>
      <w:r w:rsidRPr="00187A5A">
        <w:rPr>
          <w:rFonts w:hint="eastAsia"/>
          <w:spacing w:val="2"/>
        </w:rPr>
        <w:t>2</w:t>
      </w:r>
      <w:r w:rsidR="005F64DE" w:rsidRPr="00187A5A">
        <w:rPr>
          <w:spacing w:val="2"/>
        </w:rPr>
        <w:t>00</w:t>
      </w:r>
      <w:r w:rsidRPr="00187A5A">
        <w:rPr>
          <w:spacing w:val="2"/>
        </w:rPr>
        <w:t>9</w:t>
      </w:r>
      <w:r w:rsidR="005F64DE" w:rsidRPr="00187A5A">
        <w:rPr>
          <w:rFonts w:hint="eastAsia"/>
          <w:spacing w:val="2"/>
        </w:rPr>
        <w:t>年通过了明确纳入《公约》所承认权利的《宪法》</w:t>
      </w:r>
      <w:r w:rsidRPr="00187A5A">
        <w:rPr>
          <w:rFonts w:hint="eastAsia"/>
          <w:spacing w:val="2"/>
        </w:rPr>
        <w:t>，</w:t>
      </w:r>
      <w:r w:rsidR="005F64DE" w:rsidRPr="00187A5A">
        <w:rPr>
          <w:rFonts w:hint="eastAsia"/>
          <w:spacing w:val="2"/>
        </w:rPr>
        <w:t>并于</w:t>
      </w:r>
      <w:r w:rsidRPr="00187A5A">
        <w:rPr>
          <w:rFonts w:hint="eastAsia"/>
          <w:spacing w:val="2"/>
        </w:rPr>
        <w:t>2</w:t>
      </w:r>
      <w:r w:rsidR="005F64DE" w:rsidRPr="00187A5A">
        <w:rPr>
          <w:spacing w:val="2"/>
        </w:rPr>
        <w:t>0</w:t>
      </w:r>
      <w:r w:rsidRPr="00187A5A">
        <w:rPr>
          <w:spacing w:val="2"/>
        </w:rPr>
        <w:t>12</w:t>
      </w:r>
      <w:r w:rsidR="005F64DE" w:rsidRPr="00187A5A">
        <w:rPr>
          <w:rFonts w:hint="eastAsia"/>
          <w:spacing w:val="2"/>
        </w:rPr>
        <w:t>年批准了《公约》的任择议定书</w:t>
      </w:r>
      <w:r w:rsidR="005F64DE">
        <w:rPr>
          <w:rFonts w:hint="eastAsia"/>
        </w:rPr>
        <w:t>。</w:t>
      </w:r>
      <w:bookmarkStart w:id="1" w:name="_Hlk86744337"/>
    </w:p>
    <w:bookmarkEnd w:id="1"/>
    <w:p w14:paraId="420FBA7B" w14:textId="72CE8C31" w:rsidR="005F64DE" w:rsidRPr="00F8676F" w:rsidRDefault="005F64DE" w:rsidP="005F64DE">
      <w:pPr>
        <w:pStyle w:val="H1GC"/>
      </w:pPr>
      <w:r w:rsidRPr="00F8676F">
        <w:tab/>
      </w:r>
      <w:r w:rsidR="0078460C">
        <w:t>C</w:t>
      </w:r>
      <w:r w:rsidRPr="00F8676F">
        <w:t>.</w:t>
      </w:r>
      <w:r w:rsidRPr="00F8676F">
        <w:tab/>
      </w:r>
      <w:r w:rsidRPr="00D22C66">
        <w:rPr>
          <w:rFonts w:hint="eastAsia"/>
        </w:rPr>
        <w:t>关注的主要问题及建议</w:t>
      </w:r>
    </w:p>
    <w:p w14:paraId="7071C82A" w14:textId="3F7022E7" w:rsidR="005F64DE" w:rsidRPr="00F8676F" w:rsidRDefault="005F64DE" w:rsidP="005F64DE">
      <w:pPr>
        <w:pStyle w:val="H23GC"/>
      </w:pPr>
      <w:r w:rsidRPr="00F8676F">
        <w:tab/>
      </w:r>
      <w:r w:rsidRPr="00F8676F">
        <w:tab/>
      </w:r>
      <w:r w:rsidRPr="00D22C66">
        <w:rPr>
          <w:rFonts w:hint="eastAsia"/>
        </w:rPr>
        <w:t>《公约》在国内的适用</w:t>
      </w:r>
    </w:p>
    <w:p w14:paraId="5818D809" w14:textId="2A18D1BB" w:rsidR="005F64DE" w:rsidRPr="00F8676F" w:rsidRDefault="0078460C" w:rsidP="00230670">
      <w:pPr>
        <w:pStyle w:val="SingleTxtGC"/>
      </w:pPr>
      <w:r>
        <w:t>4.</w:t>
      </w:r>
      <w:r w:rsidR="005F64DE" w:rsidRPr="00F8676F">
        <w:tab/>
      </w:r>
      <w:r w:rsidR="005F64DE">
        <w:rPr>
          <w:rFonts w:hint="eastAsia"/>
        </w:rPr>
        <w:t>委员会欢迎缔约国的宪法规则中包含了《公约》所载权利具有可诉性以及以人为本原则</w:t>
      </w:r>
      <w:r>
        <w:rPr>
          <w:rFonts w:hint="eastAsia"/>
        </w:rPr>
        <w:t>，</w:t>
      </w:r>
      <w:r w:rsidR="005F64DE">
        <w:rPr>
          <w:rFonts w:hint="eastAsia"/>
        </w:rPr>
        <w:t>并表示注意到</w:t>
      </w:r>
      <w:r w:rsidR="005F64DE" w:rsidRPr="002F2020">
        <w:rPr>
          <w:rFonts w:hint="eastAsia"/>
        </w:rPr>
        <w:t>多民族宪法法院</w:t>
      </w:r>
      <w:r w:rsidR="005F64DE">
        <w:rPr>
          <w:rFonts w:hint="eastAsia"/>
        </w:rPr>
        <w:t>援引《公约》某些权利的判例</w:t>
      </w:r>
      <w:r>
        <w:rPr>
          <w:rFonts w:hint="eastAsia"/>
        </w:rPr>
        <w:t>，</w:t>
      </w:r>
      <w:r w:rsidR="005F64DE">
        <w:rPr>
          <w:rFonts w:hint="eastAsia"/>
        </w:rPr>
        <w:t>其中包括第</w:t>
      </w:r>
      <w:r w:rsidR="005F64DE" w:rsidRPr="00F8676F">
        <w:t>0</w:t>
      </w:r>
      <w:r>
        <w:t>335/2</w:t>
      </w:r>
      <w:r w:rsidR="005F64DE" w:rsidRPr="00F8676F">
        <w:t>0</w:t>
      </w:r>
      <w:r>
        <w:t>13</w:t>
      </w:r>
      <w:r w:rsidR="005F64DE">
        <w:rPr>
          <w:rFonts w:hint="eastAsia"/>
        </w:rPr>
        <w:t>号、第</w:t>
      </w:r>
      <w:r w:rsidR="005F64DE" w:rsidRPr="00F8676F">
        <w:t>0</w:t>
      </w:r>
      <w:r>
        <w:t>729/2</w:t>
      </w:r>
      <w:r w:rsidR="005F64DE" w:rsidRPr="00F8676F">
        <w:t>0</w:t>
      </w:r>
      <w:r>
        <w:t>19</w:t>
      </w:r>
      <w:r w:rsidR="005F64DE" w:rsidRPr="00F8676F">
        <w:t>-</w:t>
      </w:r>
      <w:r>
        <w:t>S4</w:t>
      </w:r>
      <w:r w:rsidR="005F64DE">
        <w:rPr>
          <w:rFonts w:hint="eastAsia"/>
        </w:rPr>
        <w:t>号、第</w:t>
      </w:r>
      <w:r>
        <w:t>1</w:t>
      </w:r>
      <w:r w:rsidR="005F64DE" w:rsidRPr="00F8676F">
        <w:t>0</w:t>
      </w:r>
      <w:r>
        <w:t>14/2</w:t>
      </w:r>
      <w:r w:rsidR="005F64DE" w:rsidRPr="00F8676F">
        <w:t>0</w:t>
      </w:r>
      <w:r>
        <w:t>19</w:t>
      </w:r>
      <w:r w:rsidR="005F64DE" w:rsidRPr="00F8676F">
        <w:t>-</w:t>
      </w:r>
      <w:r>
        <w:t>S4</w:t>
      </w:r>
      <w:r w:rsidR="005F64DE">
        <w:rPr>
          <w:rFonts w:hint="eastAsia"/>
        </w:rPr>
        <w:t>号和第</w:t>
      </w:r>
      <w:r w:rsidR="005F64DE" w:rsidRPr="00F8676F">
        <w:t>0</w:t>
      </w:r>
      <w:r>
        <w:t>525/2</w:t>
      </w:r>
      <w:r w:rsidR="005F64DE" w:rsidRPr="00F8676F">
        <w:t>0</w:t>
      </w:r>
      <w:r>
        <w:t>19</w:t>
      </w:r>
      <w:r w:rsidR="005F64DE" w:rsidRPr="00F8676F">
        <w:t>-</w:t>
      </w:r>
      <w:r>
        <w:t>S4</w:t>
      </w:r>
      <w:r w:rsidR="005F64DE">
        <w:rPr>
          <w:rFonts w:hint="eastAsia"/>
        </w:rPr>
        <w:t>号裁定。但是</w:t>
      </w:r>
      <w:r>
        <w:rPr>
          <w:rFonts w:hint="eastAsia"/>
        </w:rPr>
        <w:t>，</w:t>
      </w:r>
      <w:r w:rsidR="005F64DE">
        <w:rPr>
          <w:rFonts w:hint="eastAsia"/>
        </w:rPr>
        <w:t>委员会感到遗憾的是</w:t>
      </w:r>
      <w:r>
        <w:rPr>
          <w:rFonts w:hint="eastAsia"/>
        </w:rPr>
        <w:t>，</w:t>
      </w:r>
      <w:r w:rsidR="005F64DE">
        <w:rPr>
          <w:rFonts w:hint="eastAsia"/>
        </w:rPr>
        <w:t>未提供足够信息说明《公约》所载权利是</w:t>
      </w:r>
      <w:r w:rsidR="005F64DE">
        <w:rPr>
          <w:rFonts w:hint="eastAsia"/>
        </w:rPr>
        <w:lastRenderedPageBreak/>
        <w:t>如何在所有四类自治实体适用的。委员会还感到关切的是</w:t>
      </w:r>
      <w:r>
        <w:rPr>
          <w:rFonts w:hint="eastAsia"/>
        </w:rPr>
        <w:t>，</w:t>
      </w:r>
      <w:r w:rsidR="005F64DE">
        <w:rPr>
          <w:rFonts w:hint="eastAsia"/>
        </w:rPr>
        <w:t>人权指标系统和用以跟进、监测人权相关建议并就此收集统计数据的多民族系统没有效果</w:t>
      </w:r>
      <w:r>
        <w:rPr>
          <w:rFonts w:hint="eastAsia"/>
        </w:rPr>
        <w:t>(</w:t>
      </w:r>
      <w:r w:rsidR="005F64DE">
        <w:rPr>
          <w:rFonts w:hint="eastAsia"/>
        </w:rPr>
        <w:t>第二条第一款</w:t>
      </w:r>
      <w:r>
        <w:rPr>
          <w:rFonts w:hint="eastAsia"/>
        </w:rPr>
        <w:t>)</w:t>
      </w:r>
      <w:r w:rsidR="005F64DE">
        <w:rPr>
          <w:rFonts w:hint="eastAsia"/>
        </w:rPr>
        <w:t>。</w:t>
      </w:r>
    </w:p>
    <w:p w14:paraId="4C24B6F2" w14:textId="30541A37" w:rsidR="005F64DE" w:rsidRPr="00230670" w:rsidRDefault="0078460C" w:rsidP="00230670">
      <w:pPr>
        <w:pStyle w:val="SingleTxtGC"/>
        <w:rPr>
          <w:rFonts w:ascii="Time New Roman" w:eastAsia="黑体" w:hAnsi="Time New Roman" w:hint="eastAsia"/>
        </w:rPr>
      </w:pPr>
      <w:r>
        <w:rPr>
          <w:rFonts w:ascii="Time New Roman" w:eastAsia="黑体" w:hAnsi="Time New Roman"/>
        </w:rPr>
        <w:t>5.</w:t>
      </w:r>
      <w:r w:rsidR="005F64DE" w:rsidRPr="00230670">
        <w:rPr>
          <w:rFonts w:ascii="Time New Roman" w:eastAsia="黑体" w:hAnsi="Time New Roman"/>
        </w:rPr>
        <w:tab/>
      </w:r>
      <w:r w:rsidR="005F64DE" w:rsidRPr="00230670">
        <w:rPr>
          <w:rFonts w:ascii="Time New Roman" w:eastAsia="黑体" w:hAnsi="Time New Roman" w:hint="eastAsia"/>
        </w:rPr>
        <w:t>委员会建议缔约国</w:t>
      </w:r>
      <w:r>
        <w:rPr>
          <w:rFonts w:ascii="Time New Roman" w:eastAsia="黑体" w:hAnsi="Time New Roman" w:hint="eastAsia"/>
        </w:rPr>
        <w:t>：</w:t>
      </w:r>
    </w:p>
    <w:p w14:paraId="378B4E69" w14:textId="19F0E8ED" w:rsidR="005F64DE" w:rsidRPr="00230670" w:rsidRDefault="005F64DE" w:rsidP="00230670">
      <w:pPr>
        <w:pStyle w:val="SingleTxtGC"/>
        <w:rPr>
          <w:rFonts w:ascii="Time New Roman" w:eastAsia="黑体" w:hAnsi="Time New Roman" w:hint="eastAsia"/>
        </w:rPr>
      </w:pPr>
      <w:r w:rsidRPr="00230670">
        <w:rPr>
          <w:rFonts w:ascii="Time New Roman" w:eastAsia="黑体" w:hAnsi="Time New Roman"/>
        </w:rPr>
        <w:tab/>
      </w:r>
      <w:r w:rsidR="0078460C">
        <w:rPr>
          <w:rFonts w:ascii="Time New Roman" w:eastAsia="黑体" w:hAnsi="Time New Roman"/>
        </w:rPr>
        <w:t>(a)</w:t>
      </w:r>
      <w:r w:rsidRPr="00230670">
        <w:rPr>
          <w:rFonts w:ascii="Time New Roman" w:eastAsia="黑体" w:hAnsi="Time New Roman"/>
        </w:rPr>
        <w:tab/>
      </w:r>
      <w:r w:rsidRPr="00230670">
        <w:rPr>
          <w:rFonts w:ascii="Time New Roman" w:eastAsia="黑体" w:hAnsi="Time New Roman" w:hint="eastAsia"/>
        </w:rPr>
        <w:t>采取必要措施促进在所有四类自治实体均能享有《公约》承认的所有权利</w:t>
      </w:r>
      <w:r w:rsidR="0078460C">
        <w:rPr>
          <w:rFonts w:ascii="Time New Roman" w:eastAsia="黑体" w:hAnsi="Time New Roman" w:hint="eastAsia"/>
        </w:rPr>
        <w:t>，</w:t>
      </w:r>
      <w:r w:rsidRPr="00230670">
        <w:rPr>
          <w:rFonts w:ascii="Time New Roman" w:eastAsia="黑体" w:hAnsi="Time New Roman" w:hint="eastAsia"/>
        </w:rPr>
        <w:t>包括就《公约》组织培训</w:t>
      </w:r>
      <w:r w:rsidR="0078460C">
        <w:rPr>
          <w:rFonts w:ascii="Time New Roman" w:eastAsia="黑体" w:hAnsi="Time New Roman" w:hint="eastAsia"/>
        </w:rPr>
        <w:t>，</w:t>
      </w:r>
      <w:r w:rsidRPr="00230670">
        <w:rPr>
          <w:rFonts w:ascii="Time New Roman" w:eastAsia="黑体" w:hAnsi="Time New Roman" w:hint="eastAsia"/>
        </w:rPr>
        <w:t>尤其是针对法官、律师、执法官员、多民族立法大会成员以及其他负责实施《公约》的官员组织培训</w:t>
      </w:r>
      <w:r w:rsidR="0078460C">
        <w:rPr>
          <w:rFonts w:ascii="Time New Roman" w:eastAsia="黑体" w:hAnsi="Time New Roman" w:hint="eastAsia"/>
        </w:rPr>
        <w:t>，</w:t>
      </w:r>
      <w:r w:rsidRPr="00230670">
        <w:rPr>
          <w:rFonts w:ascii="Time New Roman" w:eastAsia="黑体" w:hAnsi="Time New Roman" w:hint="eastAsia"/>
        </w:rPr>
        <w:t>并针对权利持有者开展提高认识运动。委员会提请缔约国注意委员会关于《公约》在国内的适用问题的第</w:t>
      </w:r>
      <w:r w:rsidR="0078460C">
        <w:rPr>
          <w:rFonts w:ascii="Time New Roman" w:eastAsia="黑体" w:hAnsi="Time New Roman" w:hint="eastAsia"/>
        </w:rPr>
        <w:t>9</w:t>
      </w:r>
      <w:r w:rsidRPr="00230670">
        <w:rPr>
          <w:rFonts w:ascii="Time New Roman" w:eastAsia="黑体" w:hAnsi="Time New Roman" w:hint="eastAsia"/>
        </w:rPr>
        <w:t>号一般性意见</w:t>
      </w:r>
      <w:r w:rsidR="0078460C">
        <w:rPr>
          <w:rFonts w:ascii="Time New Roman" w:eastAsia="黑体" w:hAnsi="Time New Roman" w:hint="eastAsia"/>
        </w:rPr>
        <w:t>(</w:t>
      </w:r>
      <w:r w:rsidR="0078460C">
        <w:rPr>
          <w:rFonts w:ascii="Time New Roman" w:eastAsia="黑体" w:hAnsi="Time New Roman"/>
        </w:rPr>
        <w:t>1998</w:t>
      </w:r>
      <w:r w:rsidRPr="00230670">
        <w:rPr>
          <w:rFonts w:ascii="Time New Roman" w:eastAsia="黑体" w:hAnsi="Time New Roman" w:hint="eastAsia"/>
        </w:rPr>
        <w:t>年</w:t>
      </w:r>
      <w:r w:rsidR="0078460C">
        <w:rPr>
          <w:rFonts w:ascii="Time New Roman" w:eastAsia="黑体" w:hAnsi="Time New Roman" w:hint="eastAsia"/>
        </w:rPr>
        <w:t>)</w:t>
      </w:r>
      <w:r w:rsidR="0078460C">
        <w:rPr>
          <w:rFonts w:ascii="Time New Roman" w:eastAsia="黑体" w:hAnsi="Time New Roman" w:hint="eastAsia"/>
        </w:rPr>
        <w:t>；</w:t>
      </w:r>
    </w:p>
    <w:p w14:paraId="764BEC94" w14:textId="0F61C689" w:rsidR="005F64DE" w:rsidRPr="00230670" w:rsidRDefault="005F64DE" w:rsidP="00230670">
      <w:pPr>
        <w:pStyle w:val="SingleTxtGC"/>
        <w:rPr>
          <w:rFonts w:ascii="Time New Roman" w:eastAsia="黑体" w:hAnsi="Time New Roman" w:hint="eastAsia"/>
        </w:rPr>
      </w:pPr>
      <w:r w:rsidRPr="00230670">
        <w:rPr>
          <w:rFonts w:ascii="Time New Roman" w:eastAsia="黑体" w:hAnsi="Time New Roman"/>
        </w:rPr>
        <w:tab/>
      </w:r>
      <w:r w:rsidR="0078460C">
        <w:rPr>
          <w:rFonts w:ascii="Time New Roman" w:eastAsia="黑体" w:hAnsi="Time New Roman"/>
        </w:rPr>
        <w:t>(b)</w:t>
      </w:r>
      <w:r w:rsidRPr="00230670">
        <w:rPr>
          <w:rFonts w:ascii="Time New Roman" w:eastAsia="黑体" w:hAnsi="Time New Roman"/>
        </w:rPr>
        <w:tab/>
      </w:r>
      <w:r w:rsidRPr="00230670">
        <w:rPr>
          <w:rFonts w:ascii="Time New Roman" w:eastAsia="黑体" w:hAnsi="Time New Roman" w:hint="eastAsia"/>
        </w:rPr>
        <w:t>加强人权指标系统和用以跟进、监测人权相关建议并就此收集统计数据的多民族系统</w:t>
      </w:r>
      <w:r w:rsidR="0078460C">
        <w:rPr>
          <w:rFonts w:ascii="Time New Roman" w:eastAsia="黑体" w:hAnsi="Time New Roman" w:hint="eastAsia"/>
        </w:rPr>
        <w:t>，</w:t>
      </w:r>
      <w:r w:rsidRPr="00230670">
        <w:rPr>
          <w:rFonts w:ascii="Time New Roman" w:eastAsia="黑体" w:hAnsi="Time New Roman" w:hint="eastAsia"/>
        </w:rPr>
        <w:t>以确保就国际人权保护机制提出的建议进行有效监测</w:t>
      </w:r>
      <w:r w:rsidR="0078460C">
        <w:rPr>
          <w:rFonts w:ascii="Time New Roman" w:eastAsia="黑体" w:hAnsi="Time New Roman" w:hint="eastAsia"/>
        </w:rPr>
        <w:t>，</w:t>
      </w:r>
      <w:r w:rsidRPr="00230670">
        <w:rPr>
          <w:rFonts w:ascii="Time New Roman" w:eastAsia="黑体" w:hAnsi="Time New Roman" w:hint="eastAsia"/>
        </w:rPr>
        <w:t>尤其是在《公约》所载权利方面。</w:t>
      </w:r>
    </w:p>
    <w:p w14:paraId="59BFF32F" w14:textId="1532B579" w:rsidR="005F64DE" w:rsidRPr="00F8676F" w:rsidRDefault="005F64DE" w:rsidP="00230670">
      <w:pPr>
        <w:pStyle w:val="H23GC"/>
      </w:pPr>
      <w:r w:rsidRPr="00F8676F">
        <w:tab/>
      </w:r>
      <w:r w:rsidRPr="00F8676F">
        <w:tab/>
      </w:r>
      <w:r>
        <w:rPr>
          <w:rFonts w:hint="eastAsia"/>
        </w:rPr>
        <w:t>司法系统的独立性</w:t>
      </w:r>
    </w:p>
    <w:p w14:paraId="33E13102" w14:textId="5568A1D2" w:rsidR="005F64DE" w:rsidRPr="00F8676F" w:rsidRDefault="0078460C" w:rsidP="00230670">
      <w:pPr>
        <w:pStyle w:val="SingleTxtGC"/>
      </w:pPr>
      <w:r>
        <w:t>6.</w:t>
      </w:r>
      <w:r w:rsidR="005F64DE" w:rsidRPr="00F8676F">
        <w:tab/>
      </w:r>
      <w:r w:rsidR="005F64DE">
        <w:rPr>
          <w:rFonts w:hint="eastAsia"/>
        </w:rPr>
        <w:t>委员会欢迎代表团表示缔约国有意就建议采取行动</w:t>
      </w:r>
      <w:r>
        <w:rPr>
          <w:rFonts w:hint="eastAsia"/>
        </w:rPr>
        <w:t>，</w:t>
      </w:r>
      <w:r w:rsidR="005F64DE">
        <w:rPr>
          <w:rFonts w:hint="eastAsia"/>
        </w:rPr>
        <w:t>尤其是就</w:t>
      </w:r>
      <w:r w:rsidR="005F64DE" w:rsidRPr="00AB5F54">
        <w:rPr>
          <w:rFonts w:hint="eastAsia"/>
        </w:rPr>
        <w:t>跨学科独立专家组</w:t>
      </w:r>
      <w:r w:rsidR="005F64DE">
        <w:rPr>
          <w:rFonts w:hint="eastAsia"/>
        </w:rPr>
        <w:t>提出的司法系统独立性相关建议采取行动。</w:t>
      </w:r>
      <w:r w:rsidR="005F64DE" w:rsidRPr="00AB5F54">
        <w:rPr>
          <w:rFonts w:hint="eastAsia"/>
        </w:rPr>
        <w:t>跨学科独立专家组</w:t>
      </w:r>
      <w:r w:rsidR="005F64DE">
        <w:rPr>
          <w:rFonts w:hint="eastAsia"/>
        </w:rPr>
        <w:t>系根据与</w:t>
      </w:r>
      <w:r w:rsidR="005F64DE" w:rsidRPr="00AB5F54">
        <w:rPr>
          <w:rFonts w:hint="eastAsia"/>
        </w:rPr>
        <w:t>美洲人权委员会</w:t>
      </w:r>
      <w:r w:rsidR="005F64DE">
        <w:rPr>
          <w:rFonts w:hint="eastAsia"/>
        </w:rPr>
        <w:t>的一项协定</w:t>
      </w:r>
      <w:r>
        <w:rPr>
          <w:rFonts w:hint="eastAsia"/>
        </w:rPr>
        <w:t>，</w:t>
      </w:r>
      <w:r w:rsidR="005F64DE">
        <w:rPr>
          <w:rFonts w:hint="eastAsia"/>
        </w:rPr>
        <w:t>以支持针对</w:t>
      </w:r>
      <w:r>
        <w:rPr>
          <w:rFonts w:hint="eastAsia"/>
        </w:rPr>
        <w:t>2</w:t>
      </w:r>
      <w:r w:rsidR="005F64DE">
        <w:t>0</w:t>
      </w:r>
      <w:r>
        <w:t>19</w:t>
      </w:r>
      <w:r w:rsidR="005F64DE">
        <w:rPr>
          <w:rFonts w:hint="eastAsia"/>
        </w:rPr>
        <w:t>年</w:t>
      </w:r>
      <w:r>
        <w:rPr>
          <w:rFonts w:hint="eastAsia"/>
        </w:rPr>
        <w:t>9</w:t>
      </w:r>
      <w:r w:rsidR="005F64DE">
        <w:rPr>
          <w:rFonts w:hint="eastAsia"/>
        </w:rPr>
        <w:t>月至</w:t>
      </w:r>
      <w:r>
        <w:rPr>
          <w:rFonts w:hint="eastAsia"/>
        </w:rPr>
        <w:t>1</w:t>
      </w:r>
      <w:r>
        <w:t>2</w:t>
      </w:r>
      <w:r w:rsidR="005F64DE">
        <w:rPr>
          <w:rFonts w:hint="eastAsia"/>
        </w:rPr>
        <w:t>月间发生的暴力行为和侵犯人权情事展开调查为目的而设立的。但是</w:t>
      </w:r>
      <w:r>
        <w:rPr>
          <w:rFonts w:hint="eastAsia"/>
        </w:rPr>
        <w:t>，</w:t>
      </w:r>
      <w:r w:rsidR="005F64DE">
        <w:rPr>
          <w:rFonts w:hint="eastAsia"/>
        </w:rPr>
        <w:t>委员会感到关切的是</w:t>
      </w:r>
      <w:r>
        <w:rPr>
          <w:rFonts w:hint="eastAsia"/>
        </w:rPr>
        <w:t>，</w:t>
      </w:r>
      <w:r w:rsidR="005F64DE">
        <w:rPr>
          <w:rFonts w:hint="eastAsia"/>
        </w:rPr>
        <w:t>司法系统和公诉机关明显缺乏独立性和自主权</w:t>
      </w:r>
      <w:r>
        <w:rPr>
          <w:rFonts w:hint="eastAsia"/>
        </w:rPr>
        <w:t>(</w:t>
      </w:r>
      <w:r w:rsidR="005F64DE">
        <w:rPr>
          <w:rFonts w:hint="eastAsia"/>
        </w:rPr>
        <w:t>第二条第一款</w:t>
      </w:r>
      <w:r>
        <w:rPr>
          <w:rFonts w:hint="eastAsia"/>
        </w:rPr>
        <w:t>)</w:t>
      </w:r>
      <w:r w:rsidR="005F64DE">
        <w:rPr>
          <w:rFonts w:hint="eastAsia"/>
        </w:rPr>
        <w:t>。</w:t>
      </w:r>
    </w:p>
    <w:p w14:paraId="6121F8E2" w14:textId="2A14DE57" w:rsidR="005F64DE" w:rsidRPr="00230670" w:rsidRDefault="0078460C" w:rsidP="00230670">
      <w:pPr>
        <w:pStyle w:val="SingleTxtGC"/>
        <w:rPr>
          <w:rFonts w:ascii="Time New Roman" w:eastAsia="黑体" w:hAnsi="Time New Roman" w:hint="eastAsia"/>
        </w:rPr>
      </w:pPr>
      <w:r>
        <w:rPr>
          <w:rFonts w:ascii="Time New Roman" w:eastAsia="黑体" w:hAnsi="Time New Roman"/>
        </w:rPr>
        <w:t>7.</w:t>
      </w:r>
      <w:r w:rsidR="005F64DE" w:rsidRPr="00230670">
        <w:rPr>
          <w:rFonts w:ascii="Time New Roman" w:eastAsia="黑体" w:hAnsi="Time New Roman"/>
        </w:rPr>
        <w:tab/>
      </w:r>
      <w:r w:rsidR="005F64DE" w:rsidRPr="00230670">
        <w:rPr>
          <w:rFonts w:ascii="Time New Roman" w:eastAsia="黑体" w:hAnsi="Time New Roman" w:hint="eastAsia"/>
        </w:rPr>
        <w:t>委员会建议缔约国加大力度保障司法系统的独立性、法官和检察官的职业稳定性以及该系统妥善运转所需的充足预算资源。</w:t>
      </w:r>
    </w:p>
    <w:p w14:paraId="6F55EA2A" w14:textId="77777777" w:rsidR="005F64DE" w:rsidRPr="00F8676F" w:rsidRDefault="005F64DE" w:rsidP="00230670">
      <w:pPr>
        <w:pStyle w:val="H23GC"/>
      </w:pPr>
      <w:r w:rsidRPr="00F8676F">
        <w:tab/>
      </w:r>
      <w:r w:rsidRPr="00F8676F">
        <w:tab/>
      </w:r>
      <w:r>
        <w:rPr>
          <w:rFonts w:hint="eastAsia"/>
        </w:rPr>
        <w:t>人权维护者</w:t>
      </w:r>
    </w:p>
    <w:p w14:paraId="4E0534F5" w14:textId="540FB4C2" w:rsidR="005F64DE" w:rsidRPr="00F8676F" w:rsidRDefault="0078460C" w:rsidP="00230670">
      <w:pPr>
        <w:pStyle w:val="SingleTxtGC"/>
      </w:pPr>
      <w:r>
        <w:t>8.</w:t>
      </w:r>
      <w:r w:rsidR="005F64DE" w:rsidRPr="00F8676F">
        <w:tab/>
      </w:r>
      <w:r w:rsidR="005F64DE">
        <w:rPr>
          <w:rFonts w:hint="eastAsia"/>
        </w:rPr>
        <w:t>委员会对人权维护者开展活动的安全条件感到关切</w:t>
      </w:r>
      <w:r>
        <w:rPr>
          <w:rFonts w:hint="eastAsia"/>
        </w:rPr>
        <w:t>，</w:t>
      </w:r>
      <w:r w:rsidR="005F64DE">
        <w:rPr>
          <w:rFonts w:hint="eastAsia"/>
        </w:rPr>
        <w:t>尤其是在维护经济、社会、文化和环境权利以及享有领土和自然资源的权利方面。委员会还感到关切的是</w:t>
      </w:r>
      <w:r>
        <w:rPr>
          <w:rFonts w:hint="eastAsia"/>
        </w:rPr>
        <w:t>，</w:t>
      </w:r>
      <w:r w:rsidR="005F64DE">
        <w:rPr>
          <w:rFonts w:hint="eastAsia"/>
        </w:rPr>
        <w:t>监察员办公室在履行职能时面临阻碍</w:t>
      </w:r>
      <w:r>
        <w:rPr>
          <w:rFonts w:hint="eastAsia"/>
        </w:rPr>
        <w:t>(</w:t>
      </w:r>
      <w:r w:rsidR="005F64DE">
        <w:rPr>
          <w:rFonts w:hint="eastAsia"/>
        </w:rPr>
        <w:t>第二条第一款</w:t>
      </w:r>
      <w:r>
        <w:rPr>
          <w:rFonts w:hint="eastAsia"/>
        </w:rPr>
        <w:t>)</w:t>
      </w:r>
      <w:r w:rsidR="005F64DE">
        <w:rPr>
          <w:rFonts w:hint="eastAsia"/>
        </w:rPr>
        <w:t>。</w:t>
      </w:r>
    </w:p>
    <w:p w14:paraId="38CD83D4" w14:textId="7DA27C67" w:rsidR="005F64DE" w:rsidRPr="0052311A" w:rsidRDefault="0078460C" w:rsidP="00230670">
      <w:pPr>
        <w:pStyle w:val="SingleTxtGC"/>
        <w:rPr>
          <w:rFonts w:ascii="Time New Roman" w:eastAsia="黑体" w:hAnsi="Time New Roman" w:hint="eastAsia"/>
        </w:rPr>
      </w:pPr>
      <w:r>
        <w:t>9.</w:t>
      </w:r>
      <w:r w:rsidR="005F64DE" w:rsidRPr="00F8676F">
        <w:tab/>
      </w:r>
      <w:r w:rsidR="005F64DE" w:rsidRPr="0052311A">
        <w:rPr>
          <w:rFonts w:ascii="Time New Roman" w:eastAsia="黑体" w:hAnsi="Time New Roman" w:hint="eastAsia"/>
        </w:rPr>
        <w:t>委员会建议缔约国</w:t>
      </w:r>
      <w:r w:rsidRPr="0052311A">
        <w:rPr>
          <w:rFonts w:ascii="Time New Roman" w:eastAsia="黑体" w:hAnsi="Time New Roman" w:hint="eastAsia"/>
        </w:rPr>
        <w:t>：</w:t>
      </w:r>
    </w:p>
    <w:p w14:paraId="3F473A47" w14:textId="5D8B8296" w:rsidR="005F64DE" w:rsidRPr="0052311A" w:rsidRDefault="005F64DE" w:rsidP="00230670">
      <w:pPr>
        <w:pStyle w:val="SingleTxtGC"/>
        <w:rPr>
          <w:rFonts w:ascii="Time New Roman" w:eastAsia="黑体" w:hAnsi="Time New Roman" w:hint="eastAsia"/>
        </w:rPr>
      </w:pPr>
      <w:r w:rsidRPr="0052311A">
        <w:rPr>
          <w:rFonts w:ascii="Time New Roman" w:eastAsia="黑体" w:hAnsi="Time New Roman"/>
        </w:rPr>
        <w:tab/>
      </w:r>
      <w:r w:rsidR="0078460C" w:rsidRPr="0052311A">
        <w:rPr>
          <w:rFonts w:ascii="Time New Roman" w:eastAsia="黑体" w:hAnsi="Time New Roman"/>
        </w:rPr>
        <w:t>(a)</w:t>
      </w:r>
      <w:r w:rsidRPr="0052311A">
        <w:rPr>
          <w:rFonts w:ascii="Time New Roman" w:eastAsia="黑体" w:hAnsi="Time New Roman"/>
        </w:rPr>
        <w:tab/>
      </w:r>
      <w:r w:rsidRPr="0052311A">
        <w:rPr>
          <w:rFonts w:ascii="Time New Roman" w:eastAsia="黑体" w:hAnsi="Time New Roman" w:hint="eastAsia"/>
        </w:rPr>
        <w:t>实行一项旨在保护经济、社会及文化权利维护者的综合性政策</w:t>
      </w:r>
      <w:r w:rsidR="0078460C" w:rsidRPr="0052311A">
        <w:rPr>
          <w:rFonts w:ascii="Time New Roman" w:eastAsia="黑体" w:hAnsi="Time New Roman" w:hint="eastAsia"/>
        </w:rPr>
        <w:t>，</w:t>
      </w:r>
      <w:r w:rsidRPr="0052311A">
        <w:rPr>
          <w:rFonts w:ascii="Time New Roman" w:eastAsia="黑体" w:hAnsi="Time New Roman" w:hint="eastAsia"/>
        </w:rPr>
        <w:t>其中包括防止攻击的措施</w:t>
      </w:r>
      <w:r w:rsidR="0078460C" w:rsidRPr="0052311A">
        <w:rPr>
          <w:rFonts w:ascii="Time New Roman" w:eastAsia="黑体" w:hAnsi="Time New Roman" w:hint="eastAsia"/>
        </w:rPr>
        <w:t>，</w:t>
      </w:r>
      <w:r w:rsidRPr="0052311A">
        <w:rPr>
          <w:rFonts w:ascii="Time New Roman" w:eastAsia="黑体" w:hAnsi="Time New Roman" w:hint="eastAsia"/>
        </w:rPr>
        <w:t>尤其是防止针对土著民族的攻击。此外</w:t>
      </w:r>
      <w:r w:rsidR="0078460C" w:rsidRPr="0052311A">
        <w:rPr>
          <w:rFonts w:ascii="Time New Roman" w:eastAsia="黑体" w:hAnsi="Time New Roman" w:hint="eastAsia"/>
        </w:rPr>
        <w:t>，</w:t>
      </w:r>
      <w:r w:rsidRPr="0052311A">
        <w:rPr>
          <w:rFonts w:ascii="Time New Roman" w:eastAsia="黑体" w:hAnsi="Time New Roman" w:hint="eastAsia"/>
        </w:rPr>
        <w:t>委员会敦促缔约国通过调查威胁、骚扰和暴力侵害事件并确保实施威胁、骚扰和暴力侵害者受到惩处</w:t>
      </w:r>
      <w:r w:rsidR="0078460C" w:rsidRPr="0052311A">
        <w:rPr>
          <w:rFonts w:ascii="Time New Roman" w:eastAsia="黑体" w:hAnsi="Time New Roman" w:hint="eastAsia"/>
        </w:rPr>
        <w:t>，</w:t>
      </w:r>
      <w:r w:rsidRPr="0052311A">
        <w:rPr>
          <w:rFonts w:ascii="Time New Roman" w:eastAsia="黑体" w:hAnsi="Time New Roman" w:hint="eastAsia"/>
        </w:rPr>
        <w:t>打击围绕此类攻击行为的有罪不罚文化。委员会提醒缔约国注意委员会关于人权维护者与经济、社会及文化权利的声明</w:t>
      </w:r>
      <w:r w:rsidRPr="0052311A">
        <w:rPr>
          <w:rStyle w:val="a8"/>
          <w:rFonts w:ascii="Time New Roman" w:eastAsia="黑体" w:hAnsi="Time New Roman"/>
          <w:bCs/>
        </w:rPr>
        <w:footnoteReference w:id="6"/>
      </w:r>
      <w:r w:rsidR="0078460C" w:rsidRPr="0052311A">
        <w:rPr>
          <w:rFonts w:ascii="Time New Roman" w:eastAsia="黑体" w:hAnsi="Time New Roman" w:hint="eastAsia"/>
        </w:rPr>
        <w:t>；</w:t>
      </w:r>
    </w:p>
    <w:p w14:paraId="2A937C9A" w14:textId="61DD278F" w:rsidR="005F64DE" w:rsidRPr="0052311A" w:rsidRDefault="005F64DE" w:rsidP="00230670">
      <w:pPr>
        <w:pStyle w:val="SingleTxtGC"/>
        <w:rPr>
          <w:rFonts w:ascii="Time New Roman" w:eastAsia="黑体" w:hAnsi="Time New Roman" w:hint="eastAsia"/>
        </w:rPr>
      </w:pPr>
      <w:r w:rsidRPr="0052311A">
        <w:rPr>
          <w:rFonts w:ascii="Time New Roman" w:eastAsia="黑体" w:hAnsi="Time New Roman"/>
        </w:rPr>
        <w:tab/>
      </w:r>
      <w:r w:rsidR="0078460C" w:rsidRPr="0052311A">
        <w:rPr>
          <w:rFonts w:ascii="Time New Roman" w:eastAsia="黑体" w:hAnsi="Time New Roman"/>
        </w:rPr>
        <w:t>(b)</w:t>
      </w:r>
      <w:r w:rsidRPr="0052311A">
        <w:rPr>
          <w:rFonts w:ascii="Time New Roman" w:eastAsia="黑体" w:hAnsi="Time New Roman"/>
        </w:rPr>
        <w:tab/>
      </w:r>
      <w:r w:rsidRPr="0052311A">
        <w:rPr>
          <w:rFonts w:ascii="Time New Roman" w:eastAsia="黑体" w:hAnsi="Time New Roman" w:hint="eastAsia"/>
        </w:rPr>
        <w:t>鉴于监察员办公室在奉行和尊重《公约》所载权利方面的关键作用</w:t>
      </w:r>
      <w:r w:rsidR="0078460C" w:rsidRPr="0052311A">
        <w:rPr>
          <w:rFonts w:ascii="Time New Roman" w:eastAsia="黑体" w:hAnsi="Time New Roman" w:hint="eastAsia"/>
        </w:rPr>
        <w:t>，</w:t>
      </w:r>
      <w:r w:rsidRPr="0052311A">
        <w:rPr>
          <w:rFonts w:ascii="Time New Roman" w:eastAsia="黑体" w:hAnsi="Time New Roman" w:hint="eastAsia"/>
        </w:rPr>
        <w:t>加强该办公室的能力。</w:t>
      </w:r>
    </w:p>
    <w:p w14:paraId="771FEC5E" w14:textId="77777777" w:rsidR="005F64DE" w:rsidRPr="00F8676F" w:rsidRDefault="005F64DE" w:rsidP="00230670">
      <w:pPr>
        <w:pStyle w:val="H23GC"/>
      </w:pPr>
      <w:r w:rsidRPr="00F8676F">
        <w:tab/>
      </w:r>
      <w:r w:rsidRPr="00F8676F">
        <w:tab/>
      </w:r>
      <w:r>
        <w:rPr>
          <w:rFonts w:hint="eastAsia"/>
        </w:rPr>
        <w:t>气候变化</w:t>
      </w:r>
    </w:p>
    <w:p w14:paraId="1EBBDCD8" w14:textId="6FC2A8F7" w:rsidR="005F64DE" w:rsidRPr="00F8676F" w:rsidRDefault="0078460C" w:rsidP="00230670">
      <w:pPr>
        <w:pStyle w:val="SingleTxtGC"/>
      </w:pPr>
      <w:r>
        <w:t>10.</w:t>
      </w:r>
      <w:r w:rsidR="005F64DE" w:rsidRPr="00F8676F">
        <w:tab/>
      </w:r>
      <w:r w:rsidR="005F64DE">
        <w:rPr>
          <w:rFonts w:hint="eastAsia"/>
        </w:rPr>
        <w:t>委员会欢迎缔约国</w:t>
      </w:r>
      <w:r>
        <w:rPr>
          <w:rFonts w:hint="eastAsia"/>
        </w:rPr>
        <w:t>2</w:t>
      </w:r>
      <w:r w:rsidR="005F64DE">
        <w:t>0</w:t>
      </w:r>
      <w:r>
        <w:t>1</w:t>
      </w:r>
      <w:r w:rsidR="005F64DE">
        <w:t>0</w:t>
      </w:r>
      <w:r w:rsidR="005F64DE">
        <w:rPr>
          <w:rFonts w:hint="eastAsia"/>
        </w:rPr>
        <w:t>年第</w:t>
      </w:r>
      <w:r w:rsidR="005F64DE">
        <w:rPr>
          <w:rFonts w:hint="eastAsia"/>
        </w:rPr>
        <w:t>0</w:t>
      </w:r>
      <w:r>
        <w:t>71</w:t>
      </w:r>
      <w:r w:rsidR="005F64DE">
        <w:rPr>
          <w:rFonts w:hint="eastAsia"/>
        </w:rPr>
        <w:t>号《地球母亲权利法》的监管框架及其在水和能源领域采取的减缓和适应气候变化措施</w:t>
      </w:r>
      <w:r>
        <w:rPr>
          <w:rFonts w:hint="eastAsia"/>
        </w:rPr>
        <w:t>，</w:t>
      </w:r>
      <w:r w:rsidR="005F64DE">
        <w:rPr>
          <w:rFonts w:hint="eastAsia"/>
        </w:rPr>
        <w:t>例如《</w:t>
      </w:r>
      <w:r>
        <w:t>2</w:t>
      </w:r>
      <w:r w:rsidR="005F64DE" w:rsidRPr="00F8676F">
        <w:t>0</w:t>
      </w:r>
      <w:r>
        <w:t>17</w:t>
      </w:r>
      <w:r w:rsidR="004E3336">
        <w:t>-</w:t>
      </w:r>
      <w:r>
        <w:t>2</w:t>
      </w:r>
      <w:r w:rsidR="005F64DE" w:rsidRPr="00F8676F">
        <w:t>0</w:t>
      </w:r>
      <w:r>
        <w:t>2</w:t>
      </w:r>
      <w:r w:rsidR="005F64DE" w:rsidRPr="00F8676F">
        <w:t>0</w:t>
      </w:r>
      <w:r w:rsidR="005F64DE">
        <w:rPr>
          <w:rFonts w:hint="eastAsia"/>
        </w:rPr>
        <w:t>年通过管理农业风险和适应气候变化发展强韧型农业的国家战略》。但是</w:t>
      </w:r>
      <w:r>
        <w:rPr>
          <w:rFonts w:hint="eastAsia"/>
        </w:rPr>
        <w:t>，</w:t>
      </w:r>
      <w:r w:rsidR="005F64DE">
        <w:rPr>
          <w:rFonts w:hint="eastAsia"/>
        </w:rPr>
        <w:t>委员会感到关切的</w:t>
      </w:r>
      <w:r w:rsidR="005F64DE">
        <w:rPr>
          <w:rFonts w:hint="eastAsia"/>
        </w:rPr>
        <w:lastRenderedPageBreak/>
        <w:t>是</w:t>
      </w:r>
      <w:r>
        <w:rPr>
          <w:rFonts w:hint="eastAsia"/>
        </w:rPr>
        <w:t>，</w:t>
      </w:r>
      <w:r w:rsidR="005F64DE">
        <w:rPr>
          <w:rFonts w:hint="eastAsia"/>
        </w:rPr>
        <w:t>缔约国在林业和农业生产领域并未走上履行本国国家自主贡献承诺的轨道。同样</w:t>
      </w:r>
      <w:r>
        <w:rPr>
          <w:rFonts w:hint="eastAsia"/>
        </w:rPr>
        <w:t>，</w:t>
      </w:r>
      <w:r w:rsidR="005F64DE">
        <w:rPr>
          <w:rFonts w:hint="eastAsia"/>
        </w:rPr>
        <w:t>委员会对温室气体排放量上涨且缔约国没有足够能力编制</w:t>
      </w:r>
      <w:r w:rsidR="005F64DE" w:rsidRPr="006D79EE">
        <w:rPr>
          <w:rFonts w:hint="eastAsia"/>
        </w:rPr>
        <w:t>国家温室气体清单</w:t>
      </w:r>
      <w:r w:rsidR="005F64DE">
        <w:rPr>
          <w:rFonts w:hint="eastAsia"/>
        </w:rPr>
        <w:t>感到关切。委员会还注意到</w:t>
      </w:r>
      <w:r>
        <w:rPr>
          <w:rFonts w:hint="eastAsia"/>
        </w:rPr>
        <w:t>，</w:t>
      </w:r>
      <w:r w:rsidR="005F64DE">
        <w:rPr>
          <w:rFonts w:hint="eastAsia"/>
        </w:rPr>
        <w:t>参与更新、落实和监测国家自主贡献承诺的各部门之间缺乏协调配合</w:t>
      </w:r>
      <w:r>
        <w:rPr>
          <w:rFonts w:hint="eastAsia"/>
        </w:rPr>
        <w:t>(</w:t>
      </w:r>
      <w:r w:rsidR="005F64DE">
        <w:rPr>
          <w:rFonts w:hint="eastAsia"/>
        </w:rPr>
        <w:t>第一条第一款和第二条第一款</w:t>
      </w:r>
      <w:r>
        <w:rPr>
          <w:rFonts w:hint="eastAsia"/>
        </w:rPr>
        <w:t>)</w:t>
      </w:r>
      <w:r w:rsidR="005F64DE">
        <w:rPr>
          <w:rFonts w:hint="eastAsia"/>
        </w:rPr>
        <w:t>。</w:t>
      </w:r>
    </w:p>
    <w:p w14:paraId="28140657" w14:textId="51857619" w:rsidR="005F64DE" w:rsidRPr="0052311A" w:rsidRDefault="0078460C" w:rsidP="00230670">
      <w:pPr>
        <w:pStyle w:val="SingleTxtGC"/>
        <w:rPr>
          <w:rFonts w:ascii="Time New Roman" w:eastAsia="黑体" w:hAnsi="Time New Roman" w:hint="eastAsia"/>
        </w:rPr>
      </w:pPr>
      <w:r>
        <w:t>11.</w:t>
      </w:r>
      <w:r w:rsidR="005F64DE" w:rsidRPr="00F8676F">
        <w:tab/>
      </w:r>
      <w:r w:rsidR="005F64DE" w:rsidRPr="0052311A">
        <w:rPr>
          <w:rFonts w:ascii="Time New Roman" w:eastAsia="黑体" w:hAnsi="Time New Roman" w:hint="eastAsia"/>
        </w:rPr>
        <w:t>委员会建议缔约国</w:t>
      </w:r>
      <w:r w:rsidRPr="0052311A">
        <w:rPr>
          <w:rFonts w:ascii="Time New Roman" w:eastAsia="黑体" w:hAnsi="Time New Roman" w:hint="eastAsia"/>
        </w:rPr>
        <w:t>：</w:t>
      </w:r>
    </w:p>
    <w:p w14:paraId="2343F01A" w14:textId="5165C627" w:rsidR="005F64DE" w:rsidRPr="0052311A" w:rsidRDefault="005F64DE" w:rsidP="00230670">
      <w:pPr>
        <w:pStyle w:val="SingleTxtGC"/>
        <w:rPr>
          <w:rFonts w:ascii="Time New Roman" w:eastAsia="黑体" w:hAnsi="Time New Roman" w:hint="eastAsia"/>
        </w:rPr>
      </w:pPr>
      <w:r w:rsidRPr="0052311A">
        <w:rPr>
          <w:rFonts w:ascii="Time New Roman" w:eastAsia="黑体" w:hAnsi="Time New Roman"/>
        </w:rPr>
        <w:tab/>
      </w:r>
      <w:r w:rsidR="0078460C" w:rsidRPr="0052311A">
        <w:rPr>
          <w:rFonts w:ascii="Time New Roman" w:eastAsia="黑体" w:hAnsi="Time New Roman"/>
        </w:rPr>
        <w:t>(a)</w:t>
      </w:r>
      <w:r w:rsidRPr="0052311A">
        <w:rPr>
          <w:rFonts w:ascii="Time New Roman" w:eastAsia="黑体" w:hAnsi="Time New Roman"/>
        </w:rPr>
        <w:tab/>
      </w:r>
      <w:r w:rsidRPr="0052311A">
        <w:rPr>
          <w:rFonts w:ascii="Time New Roman" w:eastAsia="黑体" w:hAnsi="Time New Roman" w:hint="eastAsia"/>
        </w:rPr>
        <w:t>继续推广替代性能源和可再生能源</w:t>
      </w:r>
      <w:r w:rsidR="0078460C" w:rsidRPr="0052311A">
        <w:rPr>
          <w:rFonts w:ascii="Time New Roman" w:eastAsia="黑体" w:hAnsi="Time New Roman" w:hint="eastAsia"/>
        </w:rPr>
        <w:t>，</w:t>
      </w:r>
      <w:r w:rsidRPr="0052311A">
        <w:rPr>
          <w:rFonts w:ascii="Time New Roman" w:eastAsia="黑体" w:hAnsi="Time New Roman" w:hint="eastAsia"/>
        </w:rPr>
        <w:t>并加大力度减少温室气体排放</w:t>
      </w:r>
      <w:r w:rsidR="0078460C" w:rsidRPr="0052311A">
        <w:rPr>
          <w:rFonts w:ascii="Time New Roman" w:eastAsia="黑体" w:hAnsi="Time New Roman" w:hint="eastAsia"/>
        </w:rPr>
        <w:t>；</w:t>
      </w:r>
    </w:p>
    <w:p w14:paraId="005EEDA4" w14:textId="428641D5" w:rsidR="005F64DE" w:rsidRPr="0052311A" w:rsidRDefault="005F64DE" w:rsidP="00230670">
      <w:pPr>
        <w:pStyle w:val="SingleTxtGC"/>
        <w:rPr>
          <w:rFonts w:ascii="Time New Roman" w:eastAsia="黑体" w:hAnsi="Time New Roman" w:hint="eastAsia"/>
        </w:rPr>
      </w:pPr>
      <w:r w:rsidRPr="0052311A">
        <w:rPr>
          <w:rFonts w:ascii="Time New Roman" w:eastAsia="黑体" w:hAnsi="Time New Roman"/>
        </w:rPr>
        <w:tab/>
      </w:r>
      <w:r w:rsidR="0078460C" w:rsidRPr="0052311A">
        <w:rPr>
          <w:rFonts w:ascii="Time New Roman" w:eastAsia="黑体" w:hAnsi="Time New Roman"/>
        </w:rPr>
        <w:t>(b)</w:t>
      </w:r>
      <w:r w:rsidRPr="0052311A">
        <w:rPr>
          <w:rFonts w:ascii="Time New Roman" w:eastAsia="黑体" w:hAnsi="Time New Roman"/>
        </w:rPr>
        <w:tab/>
      </w:r>
      <w:r w:rsidRPr="0052311A">
        <w:rPr>
          <w:rFonts w:ascii="Time New Roman" w:eastAsia="黑体" w:hAnsi="Time New Roman" w:hint="eastAsia"/>
        </w:rPr>
        <w:t>实行一项国家气候变化适应计划</w:t>
      </w:r>
      <w:r w:rsidR="0078460C" w:rsidRPr="0052311A">
        <w:rPr>
          <w:rFonts w:ascii="Time New Roman" w:eastAsia="黑体" w:hAnsi="Time New Roman" w:hint="eastAsia"/>
        </w:rPr>
        <w:t>，</w:t>
      </w:r>
      <w:r w:rsidRPr="0052311A">
        <w:rPr>
          <w:rFonts w:ascii="Time New Roman" w:eastAsia="黑体" w:hAnsi="Time New Roman" w:hint="eastAsia"/>
        </w:rPr>
        <w:t>以减轻气候变化对经济、社会及文化权利的不利影响</w:t>
      </w:r>
      <w:r w:rsidR="0078460C" w:rsidRPr="0052311A">
        <w:rPr>
          <w:rFonts w:ascii="Time New Roman" w:eastAsia="黑体" w:hAnsi="Time New Roman" w:hint="eastAsia"/>
        </w:rPr>
        <w:t>；</w:t>
      </w:r>
    </w:p>
    <w:p w14:paraId="54CF5809" w14:textId="0CEBF1F9" w:rsidR="005F64DE" w:rsidRPr="0052311A" w:rsidRDefault="005F64DE" w:rsidP="00230670">
      <w:pPr>
        <w:pStyle w:val="SingleTxtGC"/>
        <w:rPr>
          <w:rFonts w:ascii="Time New Roman" w:eastAsia="黑体" w:hAnsi="Time New Roman" w:hint="eastAsia"/>
        </w:rPr>
      </w:pPr>
      <w:r w:rsidRPr="0052311A">
        <w:rPr>
          <w:rFonts w:ascii="Time New Roman" w:eastAsia="黑体" w:hAnsi="Time New Roman"/>
        </w:rPr>
        <w:tab/>
      </w:r>
      <w:r w:rsidR="0078460C" w:rsidRPr="0052311A">
        <w:rPr>
          <w:rFonts w:ascii="Time New Roman" w:eastAsia="黑体" w:hAnsi="Time New Roman"/>
        </w:rPr>
        <w:t>(c)</w:t>
      </w:r>
      <w:r w:rsidRPr="0052311A">
        <w:rPr>
          <w:rFonts w:ascii="Time New Roman" w:eastAsia="黑体" w:hAnsi="Time New Roman"/>
        </w:rPr>
        <w:tab/>
      </w:r>
      <w:r w:rsidRPr="0052311A">
        <w:rPr>
          <w:rFonts w:ascii="Time New Roman" w:eastAsia="黑体" w:hAnsi="Time New Roman" w:hint="eastAsia"/>
        </w:rPr>
        <w:t>加强本国编制国家温室气体清单的机构能力</w:t>
      </w:r>
      <w:r w:rsidR="0078460C" w:rsidRPr="0052311A">
        <w:rPr>
          <w:rFonts w:ascii="Time New Roman" w:eastAsia="黑体" w:hAnsi="Time New Roman" w:hint="eastAsia"/>
        </w:rPr>
        <w:t>；</w:t>
      </w:r>
      <w:r w:rsidRPr="0052311A">
        <w:rPr>
          <w:rFonts w:ascii="Time New Roman" w:eastAsia="黑体" w:hAnsi="Time New Roman" w:hint="eastAsia"/>
        </w:rPr>
        <w:t>根据《巴黎协定》审查本国的国家自主贡献承诺</w:t>
      </w:r>
      <w:r w:rsidR="0078460C" w:rsidRPr="0052311A">
        <w:rPr>
          <w:rFonts w:ascii="Time New Roman" w:eastAsia="黑体" w:hAnsi="Time New Roman" w:hint="eastAsia"/>
        </w:rPr>
        <w:t>；</w:t>
      </w:r>
      <w:r w:rsidRPr="0052311A">
        <w:rPr>
          <w:rFonts w:ascii="Time New Roman" w:eastAsia="黑体" w:hAnsi="Time New Roman" w:hint="eastAsia"/>
        </w:rPr>
        <w:t>加强参与更新和监测国家自主贡献承诺的各部门之间的协调配合</w:t>
      </w:r>
      <w:r w:rsidR="0078460C" w:rsidRPr="0052311A">
        <w:rPr>
          <w:rFonts w:ascii="Time New Roman" w:eastAsia="黑体" w:hAnsi="Time New Roman" w:hint="eastAsia"/>
        </w:rPr>
        <w:t>；</w:t>
      </w:r>
      <w:r w:rsidRPr="0052311A">
        <w:rPr>
          <w:rFonts w:ascii="Time New Roman" w:eastAsia="黑体" w:hAnsi="Time New Roman" w:hint="eastAsia"/>
        </w:rPr>
        <w:t>在林业和农业生产领域采取旨在履行国家自主贡献承诺的措施</w:t>
      </w:r>
      <w:r w:rsidR="0078460C" w:rsidRPr="0052311A">
        <w:rPr>
          <w:rFonts w:ascii="Time New Roman" w:eastAsia="黑体" w:hAnsi="Time New Roman" w:hint="eastAsia"/>
        </w:rPr>
        <w:t>；</w:t>
      </w:r>
    </w:p>
    <w:p w14:paraId="31713899" w14:textId="58B6144B" w:rsidR="005F64DE" w:rsidRPr="0052311A" w:rsidRDefault="005F64DE" w:rsidP="00230670">
      <w:pPr>
        <w:pStyle w:val="SingleTxtGC"/>
        <w:rPr>
          <w:rFonts w:ascii="Time New Roman" w:eastAsia="黑体" w:hAnsi="Time New Roman" w:hint="eastAsia"/>
        </w:rPr>
      </w:pPr>
      <w:r w:rsidRPr="0052311A">
        <w:rPr>
          <w:rFonts w:ascii="Time New Roman" w:eastAsia="黑体" w:hAnsi="Time New Roman"/>
        </w:rPr>
        <w:tab/>
      </w:r>
      <w:r w:rsidR="0078460C" w:rsidRPr="0052311A">
        <w:rPr>
          <w:rFonts w:ascii="Time New Roman" w:eastAsia="黑体" w:hAnsi="Time New Roman"/>
        </w:rPr>
        <w:t>(d)</w:t>
      </w:r>
      <w:r w:rsidRPr="0052311A">
        <w:rPr>
          <w:rFonts w:ascii="Time New Roman" w:eastAsia="黑体" w:hAnsi="Time New Roman"/>
        </w:rPr>
        <w:tab/>
      </w:r>
      <w:r w:rsidRPr="0052311A">
        <w:rPr>
          <w:rFonts w:ascii="Time New Roman" w:eastAsia="黑体" w:hAnsi="Time New Roman" w:hint="eastAsia"/>
        </w:rPr>
        <w:t>参阅委员会关于气候变化与《公约》的声明</w:t>
      </w:r>
      <w:r w:rsidRPr="0052311A">
        <w:rPr>
          <w:rStyle w:val="a8"/>
          <w:rFonts w:ascii="Time New Roman" w:eastAsia="黑体" w:hAnsi="Time New Roman"/>
          <w:bCs/>
        </w:rPr>
        <w:footnoteReference w:id="7"/>
      </w:r>
      <w:r w:rsidRPr="0052311A">
        <w:rPr>
          <w:rFonts w:ascii="Time New Roman" w:eastAsia="黑体" w:hAnsi="Time New Roman" w:hint="eastAsia"/>
        </w:rPr>
        <w:t>。</w:t>
      </w:r>
    </w:p>
    <w:p w14:paraId="5F9519F3" w14:textId="77777777" w:rsidR="005F64DE" w:rsidRPr="00F8676F" w:rsidRDefault="005F64DE" w:rsidP="00230670">
      <w:pPr>
        <w:pStyle w:val="H23GC"/>
      </w:pPr>
      <w:r w:rsidRPr="00F8676F">
        <w:tab/>
      </w:r>
      <w:r w:rsidRPr="00F8676F">
        <w:tab/>
      </w:r>
      <w:r>
        <w:rPr>
          <w:rFonts w:hint="eastAsia"/>
        </w:rPr>
        <w:t>土著民族和领地</w:t>
      </w:r>
    </w:p>
    <w:p w14:paraId="76116D58" w14:textId="4414AD48" w:rsidR="005F64DE" w:rsidRPr="00F8676F" w:rsidRDefault="0078460C" w:rsidP="00230670">
      <w:pPr>
        <w:pStyle w:val="SingleTxtGC"/>
      </w:pPr>
      <w:r>
        <w:t>12.</w:t>
      </w:r>
      <w:r w:rsidR="005F64DE" w:rsidRPr="00F8676F">
        <w:tab/>
      </w:r>
      <w:r w:rsidR="005F64DE">
        <w:rPr>
          <w:rFonts w:hint="eastAsia"/>
        </w:rPr>
        <w:t>委员会肯定缔约国在承认土著民族权利方面有所进步</w:t>
      </w:r>
      <w:r>
        <w:rPr>
          <w:rFonts w:hint="eastAsia"/>
        </w:rPr>
        <w:t>，</w:t>
      </w:r>
      <w:r w:rsidR="005F64DE">
        <w:rPr>
          <w:rFonts w:hint="eastAsia"/>
        </w:rPr>
        <w:t>也肯定缔约国努力按照</w:t>
      </w:r>
      <w:r>
        <w:rPr>
          <w:rFonts w:hint="eastAsia"/>
        </w:rPr>
        <w:t>2</w:t>
      </w:r>
      <w:r w:rsidR="005F64DE">
        <w:t>0</w:t>
      </w:r>
      <w:r>
        <w:t>1</w:t>
      </w:r>
      <w:r w:rsidR="005F64DE">
        <w:t>0</w:t>
      </w:r>
      <w:r w:rsidR="005F64DE">
        <w:rPr>
          <w:rFonts w:hint="eastAsia"/>
        </w:rPr>
        <w:t>年第</w:t>
      </w:r>
      <w:r w:rsidR="005F64DE">
        <w:rPr>
          <w:rFonts w:hint="eastAsia"/>
        </w:rPr>
        <w:t>0</w:t>
      </w:r>
      <w:r>
        <w:t>31</w:t>
      </w:r>
      <w:r w:rsidR="005F64DE">
        <w:rPr>
          <w:rFonts w:hint="eastAsia"/>
        </w:rPr>
        <w:t>号法将四类自治实体</w:t>
      </w:r>
      <w:r>
        <w:rPr>
          <w:rFonts w:hint="eastAsia"/>
        </w:rPr>
        <w:t>，</w:t>
      </w:r>
      <w:r w:rsidR="005F64DE">
        <w:rPr>
          <w:rFonts w:hint="eastAsia"/>
        </w:rPr>
        <w:t>即省、大区、市以及土著和原住民社区</w:t>
      </w:r>
      <w:r>
        <w:rPr>
          <w:rFonts w:hint="eastAsia"/>
        </w:rPr>
        <w:t>，</w:t>
      </w:r>
      <w:r w:rsidR="005F64DE">
        <w:rPr>
          <w:rFonts w:hint="eastAsia"/>
        </w:rPr>
        <w:t>载入《宪法》。但是</w:t>
      </w:r>
      <w:r>
        <w:rPr>
          <w:rFonts w:hint="eastAsia"/>
        </w:rPr>
        <w:t>，</w:t>
      </w:r>
      <w:r w:rsidR="005F64DE">
        <w:rPr>
          <w:rFonts w:hint="eastAsia"/>
        </w:rPr>
        <w:t>委员会感到关切的是</w:t>
      </w:r>
      <w:r>
        <w:rPr>
          <w:rFonts w:hint="eastAsia"/>
        </w:rPr>
        <w:t>，</w:t>
      </w:r>
      <w:r w:rsidR="005F64DE" w:rsidRPr="00970813">
        <w:t>据称土著和原住民社区在获得自治地位方面面临</w:t>
      </w:r>
      <w:r w:rsidR="005F64DE">
        <w:rPr>
          <w:rFonts w:hint="eastAsia"/>
        </w:rPr>
        <w:t>阻碍</w:t>
      </w:r>
      <w:r>
        <w:t>，</w:t>
      </w:r>
      <w:r w:rsidR="005F64DE">
        <w:rPr>
          <w:rFonts w:hint="eastAsia"/>
        </w:rPr>
        <w:t>例如</w:t>
      </w:r>
      <w:r w:rsidR="005F64DE" w:rsidRPr="00970813">
        <w:t>要求</w:t>
      </w:r>
      <w:r w:rsidR="005F64DE">
        <w:rPr>
          <w:rFonts w:hint="eastAsia"/>
        </w:rPr>
        <w:t>就能独立治理进行</w:t>
      </w:r>
      <w:r w:rsidR="005F64DE" w:rsidRPr="00970813">
        <w:t>认证</w:t>
      </w:r>
      <w:r>
        <w:t>，</w:t>
      </w:r>
      <w:r w:rsidR="005F64DE">
        <w:rPr>
          <w:rFonts w:hint="eastAsia"/>
        </w:rPr>
        <w:t>而</w:t>
      </w:r>
      <w:r w:rsidR="005F64DE" w:rsidRPr="00970813">
        <w:t>已经开始的认证进程缺乏进展</w:t>
      </w:r>
      <w:r w:rsidR="005F64DE">
        <w:rPr>
          <w:rFonts w:hint="eastAsia"/>
        </w:rPr>
        <w:t>。委员会还关切地注意到</w:t>
      </w:r>
      <w:r>
        <w:rPr>
          <w:rFonts w:hint="eastAsia"/>
        </w:rPr>
        <w:t>，</w:t>
      </w:r>
      <w:bookmarkStart w:id="2" w:name="_Hlk93497016"/>
      <w:r w:rsidR="005F64DE">
        <w:rPr>
          <w:rFonts w:hint="eastAsia"/>
        </w:rPr>
        <w:t>关于保护高度脆弱土著民族的</w:t>
      </w:r>
      <w:r>
        <w:rPr>
          <w:rFonts w:hint="eastAsia"/>
        </w:rPr>
        <w:t>2</w:t>
      </w:r>
      <w:r w:rsidR="005F64DE">
        <w:t>0</w:t>
      </w:r>
      <w:r>
        <w:t>13</w:t>
      </w:r>
      <w:r w:rsidR="005F64DE">
        <w:rPr>
          <w:rFonts w:hint="eastAsia"/>
        </w:rPr>
        <w:t>年第</w:t>
      </w:r>
      <w:r>
        <w:rPr>
          <w:rFonts w:hint="eastAsia"/>
        </w:rPr>
        <w:t>4</w:t>
      </w:r>
      <w:r>
        <w:t>5</w:t>
      </w:r>
      <w:r w:rsidR="005F64DE">
        <w:t>0</w:t>
      </w:r>
      <w:r w:rsidR="005F64DE">
        <w:rPr>
          <w:rFonts w:hint="eastAsia"/>
        </w:rPr>
        <w:t>号法</w:t>
      </w:r>
      <w:bookmarkEnd w:id="2"/>
      <w:r w:rsidR="005F64DE">
        <w:rPr>
          <w:rFonts w:hint="eastAsia"/>
        </w:rPr>
        <w:t>未辅以相关条例</w:t>
      </w:r>
      <w:r>
        <w:rPr>
          <w:rFonts w:hint="eastAsia"/>
        </w:rPr>
        <w:t>，</w:t>
      </w:r>
      <w:r>
        <w:rPr>
          <w:rFonts w:hint="eastAsia"/>
        </w:rPr>
        <w:t>2</w:t>
      </w:r>
      <w:r w:rsidR="005F64DE">
        <w:t>0</w:t>
      </w:r>
      <w:r>
        <w:t>1</w:t>
      </w:r>
      <w:r w:rsidR="005F64DE">
        <w:t>0</w:t>
      </w:r>
      <w:r w:rsidR="005F64DE">
        <w:rPr>
          <w:rFonts w:hint="eastAsia"/>
        </w:rPr>
        <w:t>年第</w:t>
      </w:r>
      <w:r w:rsidR="005F64DE" w:rsidRPr="00F8676F">
        <w:t>0</w:t>
      </w:r>
      <w:r>
        <w:t>73</w:t>
      </w:r>
      <w:r w:rsidR="005F64DE">
        <w:rPr>
          <w:rFonts w:hint="eastAsia"/>
        </w:rPr>
        <w:t>号《司法管辖范围划界法》并未保障充分保护土著和原住民的司法管辖权</w:t>
      </w:r>
      <w:r>
        <w:rPr>
          <w:rFonts w:hint="eastAsia"/>
        </w:rPr>
        <w:t>(</w:t>
      </w:r>
      <w:r w:rsidR="005F64DE">
        <w:rPr>
          <w:rFonts w:hint="eastAsia"/>
        </w:rPr>
        <w:t>第一条第二款</w:t>
      </w:r>
      <w:r>
        <w:rPr>
          <w:rFonts w:hint="eastAsia"/>
        </w:rPr>
        <w:t>)</w:t>
      </w:r>
      <w:r w:rsidR="005F64DE">
        <w:rPr>
          <w:rFonts w:hint="eastAsia"/>
        </w:rPr>
        <w:t>。</w:t>
      </w:r>
      <w:bookmarkStart w:id="3" w:name="_Hlk86741465"/>
      <w:bookmarkEnd w:id="3"/>
    </w:p>
    <w:p w14:paraId="159CC2A8" w14:textId="4BDD6D0E" w:rsidR="005F64DE" w:rsidRPr="0052311A" w:rsidRDefault="0078460C" w:rsidP="00230670">
      <w:pPr>
        <w:pStyle w:val="SingleTxtGC"/>
        <w:rPr>
          <w:rFonts w:ascii="Time New Roman" w:eastAsia="黑体" w:hAnsi="Time New Roman" w:hint="eastAsia"/>
        </w:rPr>
      </w:pPr>
      <w:r>
        <w:t>13.</w:t>
      </w:r>
      <w:r w:rsidR="005F64DE" w:rsidRPr="00F8676F">
        <w:tab/>
      </w:r>
      <w:r w:rsidR="005F64DE" w:rsidRPr="0052311A">
        <w:rPr>
          <w:rFonts w:ascii="Time New Roman" w:eastAsia="黑体" w:hAnsi="Time New Roman" w:hint="eastAsia"/>
        </w:rPr>
        <w:t>委员会建议缔约国</w:t>
      </w:r>
      <w:r w:rsidRPr="0052311A">
        <w:rPr>
          <w:rFonts w:ascii="Time New Roman" w:eastAsia="黑体" w:hAnsi="Time New Roman" w:hint="eastAsia"/>
        </w:rPr>
        <w:t>：</w:t>
      </w:r>
    </w:p>
    <w:p w14:paraId="39E459E9" w14:textId="4C1DA868" w:rsidR="005F64DE" w:rsidRPr="0052311A" w:rsidRDefault="005F64DE" w:rsidP="00230670">
      <w:pPr>
        <w:pStyle w:val="SingleTxtGC"/>
        <w:rPr>
          <w:rFonts w:ascii="Time New Roman" w:eastAsia="黑体" w:hAnsi="Time New Roman" w:hint="eastAsia"/>
        </w:rPr>
      </w:pPr>
      <w:r w:rsidRPr="0052311A">
        <w:rPr>
          <w:rFonts w:ascii="Time New Roman" w:eastAsia="黑体" w:hAnsi="Time New Roman"/>
        </w:rPr>
        <w:tab/>
      </w:r>
      <w:r w:rsidR="0078460C" w:rsidRPr="0052311A">
        <w:rPr>
          <w:rFonts w:ascii="Time New Roman" w:eastAsia="黑体" w:hAnsi="Time New Roman"/>
        </w:rPr>
        <w:t>(a)</w:t>
      </w:r>
      <w:r w:rsidRPr="0052311A">
        <w:rPr>
          <w:rFonts w:ascii="Time New Roman" w:eastAsia="黑体" w:hAnsi="Time New Roman"/>
        </w:rPr>
        <w:tab/>
      </w:r>
      <w:r w:rsidRPr="0052311A">
        <w:rPr>
          <w:rFonts w:ascii="Time New Roman" w:eastAsia="黑体" w:hAnsi="Time New Roman" w:hint="eastAsia"/>
        </w:rPr>
        <w:t>确保土著民族对其传统上所占有和使用的土地、领地和自然资源拥有法律上的确定性</w:t>
      </w:r>
      <w:r w:rsidR="0078460C" w:rsidRPr="0052311A">
        <w:rPr>
          <w:rFonts w:ascii="Time New Roman" w:eastAsia="黑体" w:hAnsi="Time New Roman" w:hint="eastAsia"/>
        </w:rPr>
        <w:t>，</w:t>
      </w:r>
      <w:r w:rsidRPr="0052311A">
        <w:rPr>
          <w:rFonts w:ascii="Time New Roman" w:eastAsia="黑体" w:hAnsi="Time New Roman" w:hint="eastAsia"/>
        </w:rPr>
        <w:t>并采取必要措施协助土著和原住民社区获得自治地位</w:t>
      </w:r>
      <w:r w:rsidR="0078460C" w:rsidRPr="0052311A">
        <w:rPr>
          <w:rFonts w:ascii="Time New Roman" w:eastAsia="黑体" w:hAnsi="Time New Roman" w:hint="eastAsia"/>
        </w:rPr>
        <w:t>；</w:t>
      </w:r>
    </w:p>
    <w:p w14:paraId="0859FFF0" w14:textId="3FB696E5" w:rsidR="005F64DE" w:rsidRPr="0052311A" w:rsidRDefault="005F64DE" w:rsidP="00230670">
      <w:pPr>
        <w:pStyle w:val="SingleTxtGC"/>
        <w:rPr>
          <w:rFonts w:ascii="Time New Roman" w:eastAsia="黑体" w:hAnsi="Time New Roman" w:hint="eastAsia"/>
        </w:rPr>
      </w:pPr>
      <w:r w:rsidRPr="0052311A">
        <w:rPr>
          <w:rFonts w:ascii="Time New Roman" w:eastAsia="黑体" w:hAnsi="Time New Roman"/>
        </w:rPr>
        <w:tab/>
      </w:r>
      <w:r w:rsidR="0078460C" w:rsidRPr="0052311A">
        <w:rPr>
          <w:rFonts w:ascii="Time New Roman" w:eastAsia="黑体" w:hAnsi="Time New Roman"/>
        </w:rPr>
        <w:t>(b)</w:t>
      </w:r>
      <w:r w:rsidRPr="0052311A">
        <w:rPr>
          <w:rFonts w:ascii="Time New Roman" w:eastAsia="黑体" w:hAnsi="Time New Roman"/>
        </w:rPr>
        <w:tab/>
      </w:r>
      <w:r w:rsidRPr="0052311A">
        <w:rPr>
          <w:rFonts w:ascii="Time New Roman" w:eastAsia="黑体" w:hAnsi="Time New Roman" w:hint="eastAsia"/>
        </w:rPr>
        <w:t>批准关于保护高度脆弱土著民族的</w:t>
      </w:r>
      <w:r w:rsidR="0078460C" w:rsidRPr="0052311A">
        <w:rPr>
          <w:rFonts w:ascii="Time New Roman" w:eastAsia="黑体" w:hAnsi="Time New Roman"/>
        </w:rPr>
        <w:t>2</w:t>
      </w:r>
      <w:r w:rsidRPr="0052311A">
        <w:rPr>
          <w:rFonts w:ascii="Time New Roman" w:eastAsia="黑体" w:hAnsi="Time New Roman"/>
        </w:rPr>
        <w:t>0</w:t>
      </w:r>
      <w:r w:rsidR="0078460C" w:rsidRPr="0052311A">
        <w:rPr>
          <w:rFonts w:ascii="Time New Roman" w:eastAsia="黑体" w:hAnsi="Time New Roman"/>
        </w:rPr>
        <w:t>13</w:t>
      </w:r>
      <w:r w:rsidRPr="0052311A">
        <w:rPr>
          <w:rFonts w:ascii="Time New Roman" w:eastAsia="黑体" w:hAnsi="Time New Roman" w:hint="eastAsia"/>
        </w:rPr>
        <w:t>年第</w:t>
      </w:r>
      <w:r w:rsidR="0078460C" w:rsidRPr="0052311A">
        <w:rPr>
          <w:rFonts w:ascii="Time New Roman" w:eastAsia="黑体" w:hAnsi="Time New Roman"/>
        </w:rPr>
        <w:t>45</w:t>
      </w:r>
      <w:r w:rsidRPr="0052311A">
        <w:rPr>
          <w:rFonts w:ascii="Time New Roman" w:eastAsia="黑体" w:hAnsi="Time New Roman"/>
        </w:rPr>
        <w:t>0</w:t>
      </w:r>
      <w:r w:rsidRPr="0052311A">
        <w:rPr>
          <w:rFonts w:ascii="Time New Roman" w:eastAsia="黑体" w:hAnsi="Time New Roman" w:hint="eastAsia"/>
        </w:rPr>
        <w:t>号法的相关条例</w:t>
      </w:r>
      <w:r w:rsidR="0078460C" w:rsidRPr="0052311A">
        <w:rPr>
          <w:rFonts w:ascii="Time New Roman" w:eastAsia="黑体" w:hAnsi="Time New Roman" w:hint="eastAsia"/>
        </w:rPr>
        <w:t>，</w:t>
      </w:r>
      <w:r w:rsidRPr="0052311A">
        <w:rPr>
          <w:rFonts w:ascii="Time New Roman" w:eastAsia="黑体" w:hAnsi="Time New Roman" w:hint="eastAsia"/>
        </w:rPr>
        <w:t>并修订</w:t>
      </w:r>
      <w:r w:rsidR="0078460C" w:rsidRPr="0052311A">
        <w:rPr>
          <w:rFonts w:ascii="Time New Roman" w:eastAsia="黑体" w:hAnsi="Time New Roman"/>
        </w:rPr>
        <w:t>2</w:t>
      </w:r>
      <w:r w:rsidRPr="0052311A">
        <w:rPr>
          <w:rFonts w:ascii="Time New Roman" w:eastAsia="黑体" w:hAnsi="Time New Roman"/>
        </w:rPr>
        <w:t>0</w:t>
      </w:r>
      <w:r w:rsidR="0078460C" w:rsidRPr="0052311A">
        <w:rPr>
          <w:rFonts w:ascii="Time New Roman" w:eastAsia="黑体" w:hAnsi="Time New Roman"/>
        </w:rPr>
        <w:t>1</w:t>
      </w:r>
      <w:r w:rsidRPr="0052311A">
        <w:rPr>
          <w:rFonts w:ascii="Time New Roman" w:eastAsia="黑体" w:hAnsi="Time New Roman"/>
        </w:rPr>
        <w:t>0</w:t>
      </w:r>
      <w:r w:rsidRPr="0052311A">
        <w:rPr>
          <w:rFonts w:ascii="Time New Roman" w:eastAsia="黑体" w:hAnsi="Time New Roman" w:hint="eastAsia"/>
        </w:rPr>
        <w:t>年第</w:t>
      </w:r>
      <w:r w:rsidRPr="0052311A">
        <w:rPr>
          <w:rFonts w:ascii="Time New Roman" w:eastAsia="黑体" w:hAnsi="Time New Roman"/>
        </w:rPr>
        <w:t>0</w:t>
      </w:r>
      <w:r w:rsidR="0078460C" w:rsidRPr="0052311A">
        <w:rPr>
          <w:rFonts w:ascii="Time New Roman" w:eastAsia="黑体" w:hAnsi="Time New Roman"/>
        </w:rPr>
        <w:t>73</w:t>
      </w:r>
      <w:r w:rsidRPr="0052311A">
        <w:rPr>
          <w:rFonts w:ascii="Time New Roman" w:eastAsia="黑体" w:hAnsi="Time New Roman" w:hint="eastAsia"/>
        </w:rPr>
        <w:t>号《司法管辖范围划界法》</w:t>
      </w:r>
      <w:r w:rsidR="0078460C" w:rsidRPr="0052311A">
        <w:rPr>
          <w:rFonts w:ascii="Time New Roman" w:eastAsia="黑体" w:hAnsi="Time New Roman" w:hint="eastAsia"/>
        </w:rPr>
        <w:t>；</w:t>
      </w:r>
    </w:p>
    <w:p w14:paraId="7FBC47D1" w14:textId="28D2778C" w:rsidR="005F64DE" w:rsidRPr="0052311A" w:rsidRDefault="005F64DE" w:rsidP="00230670">
      <w:pPr>
        <w:pStyle w:val="SingleTxtGC"/>
        <w:rPr>
          <w:rFonts w:ascii="Time New Roman" w:eastAsia="黑体" w:hAnsi="Time New Roman" w:hint="eastAsia"/>
        </w:rPr>
      </w:pPr>
      <w:r w:rsidRPr="0052311A">
        <w:rPr>
          <w:rFonts w:ascii="Time New Roman" w:eastAsia="黑体" w:hAnsi="Time New Roman"/>
        </w:rPr>
        <w:tab/>
      </w:r>
      <w:r w:rsidR="0078460C" w:rsidRPr="0052311A">
        <w:rPr>
          <w:rFonts w:ascii="Time New Roman" w:eastAsia="黑体" w:hAnsi="Time New Roman"/>
        </w:rPr>
        <w:t>(c)</w:t>
      </w:r>
      <w:r w:rsidRPr="0052311A">
        <w:rPr>
          <w:rFonts w:ascii="Time New Roman" w:eastAsia="黑体" w:hAnsi="Time New Roman"/>
        </w:rPr>
        <w:tab/>
      </w:r>
      <w:r w:rsidRPr="0052311A">
        <w:rPr>
          <w:rFonts w:ascii="Time New Roman" w:eastAsia="黑体" w:hAnsi="Time New Roman" w:hint="eastAsia"/>
        </w:rPr>
        <w:t>加速就土著民族的经济、社会及文化权利对公共当局和官员</w:t>
      </w:r>
      <w:r w:rsidR="0078460C" w:rsidRPr="0052311A">
        <w:rPr>
          <w:rFonts w:ascii="Time New Roman" w:eastAsia="黑体" w:hAnsi="Time New Roman" w:hint="eastAsia"/>
        </w:rPr>
        <w:t>，</w:t>
      </w:r>
      <w:r w:rsidRPr="0052311A">
        <w:rPr>
          <w:rFonts w:ascii="Time New Roman" w:eastAsia="黑体" w:hAnsi="Time New Roman" w:hint="eastAsia"/>
        </w:rPr>
        <w:t>尤其是司法官员</w:t>
      </w:r>
      <w:r w:rsidR="0078460C" w:rsidRPr="0052311A">
        <w:rPr>
          <w:rFonts w:ascii="Time New Roman" w:eastAsia="黑体" w:hAnsi="Time New Roman" w:hint="eastAsia"/>
        </w:rPr>
        <w:t>，</w:t>
      </w:r>
      <w:r w:rsidRPr="0052311A">
        <w:rPr>
          <w:rFonts w:ascii="Time New Roman" w:eastAsia="黑体" w:hAnsi="Time New Roman" w:hint="eastAsia"/>
        </w:rPr>
        <w:t>进行培训。</w:t>
      </w:r>
    </w:p>
    <w:p w14:paraId="751C0E84" w14:textId="77777777" w:rsidR="005F64DE" w:rsidRPr="00F8676F" w:rsidRDefault="005F64DE" w:rsidP="0052311A">
      <w:pPr>
        <w:pStyle w:val="H23GC"/>
      </w:pPr>
      <w:r w:rsidRPr="00F8676F">
        <w:tab/>
      </w:r>
      <w:r w:rsidRPr="00F8676F">
        <w:tab/>
      </w:r>
      <w:r>
        <w:rPr>
          <w:rFonts w:hint="eastAsia"/>
        </w:rPr>
        <w:t>被协商权和事先在知情情况下自主表示同意权</w:t>
      </w:r>
    </w:p>
    <w:p w14:paraId="5065C5E1" w14:textId="41A2E4CB" w:rsidR="005F64DE" w:rsidRPr="00F8676F" w:rsidRDefault="0078460C" w:rsidP="00230670">
      <w:pPr>
        <w:pStyle w:val="SingleTxtGC"/>
      </w:pPr>
      <w:r>
        <w:t>14.</w:t>
      </w:r>
      <w:r w:rsidR="005F64DE" w:rsidRPr="00F8676F">
        <w:tab/>
      </w:r>
      <w:r w:rsidR="005F64DE">
        <w:rPr>
          <w:rFonts w:hint="eastAsia"/>
        </w:rPr>
        <w:t>委员会感到遗憾的是</w:t>
      </w:r>
      <w:r>
        <w:rPr>
          <w:rFonts w:hint="eastAsia"/>
        </w:rPr>
        <w:t>，</w:t>
      </w:r>
      <w:r w:rsidR="005F64DE">
        <w:rPr>
          <w:rFonts w:hint="eastAsia"/>
        </w:rPr>
        <w:t>迟迟未能通过一项关于事先在知情情况下自主进行协商的框架法律</w:t>
      </w:r>
      <w:r>
        <w:rPr>
          <w:rFonts w:hint="eastAsia"/>
        </w:rPr>
        <w:t>，</w:t>
      </w:r>
      <w:r w:rsidR="005F64DE">
        <w:rPr>
          <w:rFonts w:hint="eastAsia"/>
        </w:rPr>
        <w:t>而有关采矿和碳氢化合物的法规并不保障开展符合国际标准的协商进程。委员会感到关切的是</w:t>
      </w:r>
      <w:r>
        <w:rPr>
          <w:rFonts w:hint="eastAsia"/>
        </w:rPr>
        <w:t>，</w:t>
      </w:r>
      <w:r w:rsidR="005F64DE">
        <w:rPr>
          <w:rFonts w:hint="eastAsia"/>
        </w:rPr>
        <w:t>在可能对土著民族造成影响的决策中</w:t>
      </w:r>
      <w:r>
        <w:rPr>
          <w:rFonts w:hint="eastAsia"/>
        </w:rPr>
        <w:t>，</w:t>
      </w:r>
      <w:r w:rsidR="005F64DE">
        <w:rPr>
          <w:rFonts w:hint="eastAsia"/>
        </w:rPr>
        <w:t>包括在与采矿、碳氢化合物和基础设施项目有关的决策中</w:t>
      </w:r>
      <w:r>
        <w:rPr>
          <w:rFonts w:hint="eastAsia"/>
        </w:rPr>
        <w:t>，</w:t>
      </w:r>
      <w:r w:rsidR="005F64DE">
        <w:rPr>
          <w:rFonts w:hint="eastAsia"/>
        </w:rPr>
        <w:t>土著民族事先被协商的权利并未得到广泛尊重。委员会尤感遗憾的是</w:t>
      </w:r>
      <w:r>
        <w:rPr>
          <w:rFonts w:hint="eastAsia"/>
        </w:rPr>
        <w:t>，</w:t>
      </w:r>
      <w:r w:rsidR="005F64DE">
        <w:rPr>
          <w:rFonts w:hint="eastAsia"/>
        </w:rPr>
        <w:t>围绕</w:t>
      </w:r>
      <w:r w:rsidR="005F64DE" w:rsidRPr="0081467C">
        <w:rPr>
          <w:rFonts w:hint="eastAsia"/>
        </w:rPr>
        <w:t>伊西博罗原住民保护地国家公园</w:t>
      </w:r>
      <w:r w:rsidR="005F64DE">
        <w:rPr>
          <w:rFonts w:hint="eastAsia"/>
        </w:rPr>
        <w:t>的道路建设项目</w:t>
      </w:r>
      <w:r>
        <w:rPr>
          <w:rFonts w:hint="eastAsia"/>
        </w:rPr>
        <w:t>，</w:t>
      </w:r>
      <w:r w:rsidR="005F64DE">
        <w:rPr>
          <w:rFonts w:hint="eastAsia"/>
        </w:rPr>
        <w:t>存在着很多违规行为</w:t>
      </w:r>
      <w:r>
        <w:rPr>
          <w:rFonts w:hint="eastAsia"/>
        </w:rPr>
        <w:t>(</w:t>
      </w:r>
      <w:r w:rsidR="005F64DE">
        <w:rPr>
          <w:rFonts w:hint="eastAsia"/>
        </w:rPr>
        <w:t>第一条第二款</w:t>
      </w:r>
      <w:r>
        <w:rPr>
          <w:rFonts w:hint="eastAsia"/>
        </w:rPr>
        <w:t>)</w:t>
      </w:r>
      <w:r w:rsidR="005F64DE">
        <w:rPr>
          <w:rFonts w:hint="eastAsia"/>
        </w:rPr>
        <w:t>。</w:t>
      </w:r>
    </w:p>
    <w:p w14:paraId="1B59ECA6" w14:textId="77777777" w:rsidR="0052311A" w:rsidRDefault="0052311A" w:rsidP="00230670">
      <w:pPr>
        <w:pStyle w:val="SingleTxtGC"/>
        <w:rPr>
          <w:rFonts w:ascii="Time New Roman" w:eastAsia="黑体" w:hAnsi="Time New Roman" w:hint="eastAsia"/>
        </w:rPr>
      </w:pPr>
    </w:p>
    <w:p w14:paraId="6B65202D" w14:textId="63D86A75" w:rsidR="005F64DE" w:rsidRPr="0052311A" w:rsidRDefault="0078460C" w:rsidP="00230670">
      <w:pPr>
        <w:pStyle w:val="SingleTxtGC"/>
        <w:rPr>
          <w:rFonts w:ascii="Time New Roman" w:eastAsia="黑体" w:hAnsi="Time New Roman" w:hint="eastAsia"/>
        </w:rPr>
      </w:pPr>
      <w:r w:rsidRPr="0052311A">
        <w:rPr>
          <w:rFonts w:ascii="Time New Roman" w:eastAsia="黑体" w:hAnsi="Time New Roman"/>
        </w:rPr>
        <w:lastRenderedPageBreak/>
        <w:t>15.</w:t>
      </w:r>
      <w:r w:rsidR="005F64DE" w:rsidRPr="0052311A">
        <w:rPr>
          <w:rFonts w:ascii="Time New Roman" w:eastAsia="黑体" w:hAnsi="Time New Roman"/>
        </w:rPr>
        <w:tab/>
      </w:r>
      <w:r w:rsidR="005F64DE" w:rsidRPr="0052311A">
        <w:rPr>
          <w:rFonts w:ascii="Time New Roman" w:eastAsia="黑体" w:hAnsi="Time New Roman" w:hint="eastAsia"/>
        </w:rPr>
        <w:t>委员会建议缔约国</w:t>
      </w:r>
      <w:r w:rsidRPr="0052311A">
        <w:rPr>
          <w:rFonts w:ascii="Time New Roman" w:eastAsia="黑体" w:hAnsi="Time New Roman" w:hint="eastAsia"/>
        </w:rPr>
        <w:t>：</w:t>
      </w:r>
    </w:p>
    <w:p w14:paraId="21905D94" w14:textId="61C8963D" w:rsidR="005F64DE" w:rsidRPr="0052311A" w:rsidRDefault="005F64DE" w:rsidP="00230670">
      <w:pPr>
        <w:pStyle w:val="SingleTxtGC"/>
        <w:rPr>
          <w:rFonts w:ascii="Time New Roman" w:eastAsia="黑体" w:hAnsi="Time New Roman" w:hint="eastAsia"/>
        </w:rPr>
      </w:pPr>
      <w:r w:rsidRPr="0052311A">
        <w:rPr>
          <w:rFonts w:ascii="Time New Roman" w:eastAsia="黑体" w:hAnsi="Time New Roman"/>
        </w:rPr>
        <w:tab/>
      </w:r>
      <w:r w:rsidR="0078460C" w:rsidRPr="0052311A">
        <w:rPr>
          <w:rFonts w:ascii="Time New Roman" w:eastAsia="黑体" w:hAnsi="Time New Roman"/>
        </w:rPr>
        <w:t>(a)</w:t>
      </w:r>
      <w:r w:rsidRPr="0052311A">
        <w:rPr>
          <w:rFonts w:ascii="Time New Roman" w:eastAsia="黑体" w:hAnsi="Time New Roman"/>
        </w:rPr>
        <w:tab/>
      </w:r>
      <w:r w:rsidRPr="0052311A">
        <w:rPr>
          <w:rFonts w:ascii="Time New Roman" w:eastAsia="黑体" w:hAnsi="Time New Roman" w:hint="eastAsia"/>
        </w:rPr>
        <w:t>通过在制定促进享有被协商权和事先在知情情况下自主表示同意权的法律、行政和公共政策框架方面与土著民族开展协商来加强本国的相关法规</w:t>
      </w:r>
      <w:r w:rsidR="0078460C" w:rsidRPr="0052311A">
        <w:rPr>
          <w:rFonts w:ascii="Time New Roman" w:eastAsia="黑体" w:hAnsi="Time New Roman" w:hint="eastAsia"/>
        </w:rPr>
        <w:t>，</w:t>
      </w:r>
      <w:r w:rsidRPr="0052311A">
        <w:rPr>
          <w:rFonts w:ascii="Time New Roman" w:eastAsia="黑体" w:hAnsi="Time New Roman" w:hint="eastAsia"/>
        </w:rPr>
        <w:t>尤其是更新本国关于采矿和碳氢化合物的法规</w:t>
      </w:r>
      <w:r w:rsidR="0078460C" w:rsidRPr="0052311A">
        <w:rPr>
          <w:rFonts w:ascii="Time New Roman" w:eastAsia="黑体" w:hAnsi="Time New Roman" w:hint="eastAsia"/>
        </w:rPr>
        <w:t>；</w:t>
      </w:r>
    </w:p>
    <w:p w14:paraId="3A62BABA" w14:textId="0D0000A7" w:rsidR="005F64DE" w:rsidRPr="0052311A" w:rsidRDefault="005F64DE" w:rsidP="00230670">
      <w:pPr>
        <w:pStyle w:val="SingleTxtGC"/>
        <w:rPr>
          <w:rFonts w:ascii="Time New Roman" w:eastAsia="黑体" w:hAnsi="Time New Roman" w:hint="eastAsia"/>
        </w:rPr>
      </w:pPr>
      <w:r w:rsidRPr="0052311A">
        <w:rPr>
          <w:rFonts w:ascii="Time New Roman" w:eastAsia="黑体" w:hAnsi="Time New Roman"/>
        </w:rPr>
        <w:tab/>
      </w:r>
      <w:r w:rsidR="0078460C" w:rsidRPr="0052311A">
        <w:rPr>
          <w:rFonts w:ascii="Time New Roman" w:eastAsia="黑体" w:hAnsi="Time New Roman"/>
        </w:rPr>
        <w:t>(b)</w:t>
      </w:r>
      <w:r w:rsidRPr="0052311A">
        <w:rPr>
          <w:rFonts w:ascii="Time New Roman" w:eastAsia="黑体" w:hAnsi="Time New Roman"/>
        </w:rPr>
        <w:tab/>
      </w:r>
      <w:r w:rsidRPr="0052311A">
        <w:rPr>
          <w:rFonts w:ascii="Time New Roman" w:eastAsia="黑体" w:hAnsi="Time New Roman" w:hint="eastAsia"/>
        </w:rPr>
        <w:t>确保就可能对土著民族造成直接影响的所有法律或行政措施与其进行充分协商</w:t>
      </w:r>
      <w:r w:rsidR="0078460C" w:rsidRPr="0052311A">
        <w:rPr>
          <w:rFonts w:ascii="Time New Roman" w:eastAsia="黑体" w:hAnsi="Time New Roman" w:hint="eastAsia"/>
        </w:rPr>
        <w:t>，</w:t>
      </w:r>
      <w:r w:rsidRPr="0052311A">
        <w:rPr>
          <w:rFonts w:ascii="Time New Roman" w:eastAsia="黑体" w:hAnsi="Time New Roman" w:hint="eastAsia"/>
        </w:rPr>
        <w:t>并确保需经土著民族事先在知情情况下表示同意</w:t>
      </w:r>
      <w:r w:rsidR="0078460C" w:rsidRPr="0052311A">
        <w:rPr>
          <w:rFonts w:ascii="Time New Roman" w:eastAsia="黑体" w:hAnsi="Time New Roman" w:hint="eastAsia"/>
        </w:rPr>
        <w:t>；</w:t>
      </w:r>
    </w:p>
    <w:p w14:paraId="78A241BE" w14:textId="1D887A7B" w:rsidR="005F64DE" w:rsidRPr="0052311A" w:rsidRDefault="005F64DE" w:rsidP="00230670">
      <w:pPr>
        <w:pStyle w:val="SingleTxtGC"/>
        <w:rPr>
          <w:rFonts w:ascii="Time New Roman" w:eastAsia="黑体" w:hAnsi="Time New Roman" w:hint="eastAsia"/>
        </w:rPr>
      </w:pPr>
      <w:r w:rsidRPr="0052311A">
        <w:rPr>
          <w:rFonts w:ascii="Time New Roman" w:eastAsia="黑体" w:hAnsi="Time New Roman"/>
        </w:rPr>
        <w:tab/>
      </w:r>
      <w:r w:rsidR="0078460C" w:rsidRPr="0052311A">
        <w:rPr>
          <w:rFonts w:ascii="Time New Roman" w:eastAsia="黑体" w:hAnsi="Time New Roman"/>
        </w:rPr>
        <w:t>(c)</w:t>
      </w:r>
      <w:r w:rsidRPr="0052311A">
        <w:rPr>
          <w:rFonts w:ascii="Time New Roman" w:eastAsia="黑体" w:hAnsi="Time New Roman"/>
        </w:rPr>
        <w:tab/>
      </w:r>
      <w:r w:rsidRPr="0052311A">
        <w:rPr>
          <w:rFonts w:ascii="Time New Roman" w:eastAsia="黑体" w:hAnsi="Time New Roman" w:hint="eastAsia"/>
        </w:rPr>
        <w:t>采取措施</w:t>
      </w:r>
      <w:r w:rsidR="0078460C" w:rsidRPr="0052311A">
        <w:rPr>
          <w:rFonts w:ascii="Time New Roman" w:eastAsia="黑体" w:hAnsi="Time New Roman" w:hint="eastAsia"/>
        </w:rPr>
        <w:t>，</w:t>
      </w:r>
      <w:r w:rsidRPr="0052311A">
        <w:rPr>
          <w:rFonts w:ascii="Time New Roman" w:eastAsia="黑体" w:hAnsi="Time New Roman" w:hint="eastAsia"/>
        </w:rPr>
        <w:t>保障伊西博罗原住民保护地国家公园的廉洁公正。</w:t>
      </w:r>
    </w:p>
    <w:p w14:paraId="03C0FD81" w14:textId="77777777" w:rsidR="005F64DE" w:rsidRPr="00F8676F" w:rsidRDefault="005F64DE" w:rsidP="0052311A">
      <w:pPr>
        <w:pStyle w:val="H23GC"/>
      </w:pPr>
      <w:r w:rsidRPr="00F8676F">
        <w:tab/>
      </w:r>
      <w:r w:rsidRPr="00F8676F">
        <w:tab/>
      </w:r>
      <w:r w:rsidRPr="00B61006">
        <w:rPr>
          <w:rFonts w:hint="eastAsia"/>
        </w:rPr>
        <w:t>财政政策与不平等</w:t>
      </w:r>
    </w:p>
    <w:p w14:paraId="1DC9EB7F" w14:textId="3035BD31" w:rsidR="005F64DE" w:rsidRPr="00F8676F" w:rsidRDefault="0078460C" w:rsidP="00230670">
      <w:pPr>
        <w:pStyle w:val="SingleTxtGC"/>
      </w:pPr>
      <w:r>
        <w:t>16.</w:t>
      </w:r>
      <w:r w:rsidR="005F64DE" w:rsidRPr="00F8676F">
        <w:tab/>
      </w:r>
      <w:r w:rsidR="005F64DE">
        <w:rPr>
          <w:rFonts w:hint="eastAsia"/>
        </w:rPr>
        <w:t>委员会注意到</w:t>
      </w:r>
      <w:r>
        <w:rPr>
          <w:rFonts w:hint="eastAsia"/>
        </w:rPr>
        <w:t>，</w:t>
      </w:r>
      <w:r w:rsidR="005F64DE">
        <w:rPr>
          <w:rFonts w:hint="eastAsia"/>
        </w:rPr>
        <w:t>报告所涉时期内税收收入增加且经济显著增长</w:t>
      </w:r>
      <w:r>
        <w:rPr>
          <w:rFonts w:hint="eastAsia"/>
        </w:rPr>
        <w:t>，</w:t>
      </w:r>
      <w:r w:rsidR="005F64DE">
        <w:rPr>
          <w:rFonts w:hint="eastAsia"/>
        </w:rPr>
        <w:t>自上一次报告以来社会支出增加且不平等现象显著减少。但是</w:t>
      </w:r>
      <w:r>
        <w:rPr>
          <w:rFonts w:hint="eastAsia"/>
        </w:rPr>
        <w:t>，</w:t>
      </w:r>
      <w:r w:rsidR="005F64DE">
        <w:rPr>
          <w:rFonts w:hint="eastAsia"/>
        </w:rPr>
        <w:t>委员会感到关切的是</w:t>
      </w:r>
      <w:r>
        <w:rPr>
          <w:rFonts w:hint="eastAsia"/>
        </w:rPr>
        <w:t>，</w:t>
      </w:r>
      <w:r w:rsidR="005F64DE">
        <w:rPr>
          <w:rFonts w:hint="eastAsia"/>
        </w:rPr>
        <w:t>不平等程度依然很高</w:t>
      </w:r>
      <w:r>
        <w:rPr>
          <w:rFonts w:hint="eastAsia"/>
        </w:rPr>
        <w:t>，</w:t>
      </w:r>
      <w:r w:rsidR="005F64DE">
        <w:rPr>
          <w:rFonts w:hint="eastAsia"/>
        </w:rPr>
        <w:t>而税收制度因过于依赖间接税而不能算是累进税制</w:t>
      </w:r>
      <w:r>
        <w:rPr>
          <w:rFonts w:hint="eastAsia"/>
        </w:rPr>
        <w:t>，</w:t>
      </w:r>
      <w:r w:rsidR="005F64DE">
        <w:rPr>
          <w:rFonts w:hint="eastAsia"/>
        </w:rPr>
        <w:t>从而意味着缔约国没有利用机会进一步减少不平等并获得更多可用于实现经济、社会及文化权利的资源</w:t>
      </w:r>
      <w:r>
        <w:rPr>
          <w:rFonts w:hint="eastAsia"/>
        </w:rPr>
        <w:t>(</w:t>
      </w:r>
      <w:r w:rsidR="005F64DE">
        <w:rPr>
          <w:rFonts w:hint="eastAsia"/>
        </w:rPr>
        <w:t>第二条第一和第二款</w:t>
      </w:r>
      <w:r>
        <w:rPr>
          <w:rFonts w:hint="eastAsia"/>
        </w:rPr>
        <w:t>)</w:t>
      </w:r>
      <w:r w:rsidR="005F64DE">
        <w:rPr>
          <w:rFonts w:hint="eastAsia"/>
        </w:rPr>
        <w:t>。</w:t>
      </w:r>
    </w:p>
    <w:p w14:paraId="665C325D" w14:textId="1E0AF578" w:rsidR="005F64DE" w:rsidRPr="00364467" w:rsidRDefault="0078460C" w:rsidP="00230670">
      <w:pPr>
        <w:pStyle w:val="SingleTxtGC"/>
        <w:rPr>
          <w:rFonts w:ascii="Time New Roman" w:eastAsia="黑体" w:hAnsi="Time New Roman" w:hint="eastAsia"/>
        </w:rPr>
      </w:pPr>
      <w:r>
        <w:t>17.</w:t>
      </w:r>
      <w:r w:rsidR="005F64DE" w:rsidRPr="00F8676F">
        <w:tab/>
      </w:r>
      <w:r w:rsidR="005F64DE" w:rsidRPr="00364467">
        <w:rPr>
          <w:rFonts w:ascii="Time New Roman" w:eastAsia="黑体" w:hAnsi="Time New Roman" w:hint="eastAsia"/>
        </w:rPr>
        <w:t>委员会建议缔约国增收直接税</w:t>
      </w:r>
      <w:r w:rsidRPr="00364467">
        <w:rPr>
          <w:rFonts w:ascii="Time New Roman" w:eastAsia="黑体" w:hAnsi="Time New Roman" w:hint="eastAsia"/>
        </w:rPr>
        <w:t>，</w:t>
      </w:r>
      <w:r w:rsidR="005F64DE" w:rsidRPr="00364467">
        <w:rPr>
          <w:rFonts w:ascii="Time New Roman" w:eastAsia="黑体" w:hAnsi="Time New Roman" w:hint="eastAsia"/>
        </w:rPr>
        <w:t>以便建立起旨在尽资源能力所及减少不平等和确保人们更好地享有《公约》权利的累进税制。委员会邀请缔约国参阅</w:t>
      </w:r>
      <w:r w:rsidRPr="00364467">
        <w:rPr>
          <w:rFonts w:ascii="Time New Roman" w:eastAsia="黑体" w:hAnsi="Time New Roman" w:hint="eastAsia"/>
        </w:rPr>
        <w:t>“</w:t>
      </w:r>
      <w:r w:rsidR="005F64DE" w:rsidRPr="00364467">
        <w:rPr>
          <w:rFonts w:ascii="Time New Roman" w:eastAsia="黑体" w:hAnsi="Time New Roman" w:hint="eastAsia"/>
        </w:rPr>
        <w:t>国家外债和其他有关国际金融义务对充分享有所有人权尤其是经济、社会及文化权利的影响问题独立专家</w:t>
      </w:r>
      <w:r w:rsidRPr="00364467">
        <w:rPr>
          <w:rFonts w:ascii="Time New Roman" w:eastAsia="黑体" w:hAnsi="Time New Roman" w:hint="eastAsia"/>
        </w:rPr>
        <w:t>”</w:t>
      </w:r>
      <w:r w:rsidR="005F64DE" w:rsidRPr="00364467">
        <w:rPr>
          <w:rFonts w:ascii="Time New Roman" w:eastAsia="黑体" w:hAnsi="Time New Roman" w:hint="eastAsia"/>
        </w:rPr>
        <w:t>在其访问缔约国的报告</w:t>
      </w:r>
      <w:r w:rsidR="005F64DE" w:rsidRPr="00753F96">
        <w:rPr>
          <w:rStyle w:val="a8"/>
          <w:rFonts w:eastAsia="宋体"/>
          <w:snapToGrid w:val="0"/>
          <w:szCs w:val="18"/>
        </w:rPr>
        <w:footnoteReference w:id="8"/>
      </w:r>
      <w:r w:rsidR="00753F96">
        <w:rPr>
          <w:rFonts w:ascii="Time New Roman" w:eastAsia="黑体" w:hAnsi="Time New Roman" w:hint="eastAsia"/>
        </w:rPr>
        <w:t xml:space="preserve"> </w:t>
      </w:r>
      <w:r w:rsidR="005F64DE" w:rsidRPr="00364467">
        <w:rPr>
          <w:rFonts w:ascii="Time New Roman" w:eastAsia="黑体" w:hAnsi="Time New Roman" w:hint="eastAsia"/>
        </w:rPr>
        <w:t>中提出的建议。</w:t>
      </w:r>
    </w:p>
    <w:p w14:paraId="7A0501B5" w14:textId="77777777" w:rsidR="005F64DE" w:rsidRPr="00F8676F" w:rsidRDefault="005F64DE" w:rsidP="00230670">
      <w:pPr>
        <w:pStyle w:val="H23GC"/>
      </w:pPr>
      <w:r w:rsidRPr="00F8676F">
        <w:tab/>
      </w:r>
      <w:r w:rsidRPr="00F8676F">
        <w:tab/>
      </w:r>
      <w:r>
        <w:rPr>
          <w:rFonts w:ascii="宋体" w:hAnsi="宋体" w:cs="宋体" w:hint="eastAsia"/>
        </w:rPr>
        <w:t>不歧视</w:t>
      </w:r>
    </w:p>
    <w:p w14:paraId="2D1F7A7C" w14:textId="34641BC0" w:rsidR="005F64DE" w:rsidRPr="00F8676F" w:rsidRDefault="0078460C" w:rsidP="00230670">
      <w:pPr>
        <w:pStyle w:val="SingleTxtGC"/>
      </w:pPr>
      <w:r>
        <w:t>18.</w:t>
      </w:r>
      <w:r w:rsidR="005F64DE" w:rsidRPr="00F8676F">
        <w:tab/>
      </w:r>
      <w:r w:rsidR="005F64DE">
        <w:rPr>
          <w:rFonts w:hint="eastAsia"/>
        </w:rPr>
        <w:t>委员会希望着重强调这方面取得的进步</w:t>
      </w:r>
      <w:r>
        <w:rPr>
          <w:rFonts w:hint="eastAsia"/>
        </w:rPr>
        <w:t>，</w:t>
      </w:r>
      <w:r w:rsidR="005F64DE">
        <w:rPr>
          <w:rFonts w:hint="eastAsia"/>
        </w:rPr>
        <w:t>例如通过了</w:t>
      </w:r>
      <w:r>
        <w:rPr>
          <w:rFonts w:hint="eastAsia"/>
        </w:rPr>
        <w:t>2</w:t>
      </w:r>
      <w:r w:rsidR="005F64DE">
        <w:t>0</w:t>
      </w:r>
      <w:r>
        <w:t>1</w:t>
      </w:r>
      <w:r w:rsidR="005F64DE">
        <w:t>0</w:t>
      </w:r>
      <w:r w:rsidR="005F64DE">
        <w:rPr>
          <w:rFonts w:hint="eastAsia"/>
        </w:rPr>
        <w:t>年第</w:t>
      </w:r>
      <w:r w:rsidR="005F64DE" w:rsidRPr="00F8676F">
        <w:t>0</w:t>
      </w:r>
      <w:r>
        <w:t>45</w:t>
      </w:r>
      <w:r w:rsidR="005F64DE">
        <w:rPr>
          <w:rFonts w:hint="eastAsia"/>
        </w:rPr>
        <w:t>号《消除种族主义和一切形式歧视法》和《</w:t>
      </w:r>
      <w:r w:rsidR="005F64DE" w:rsidRPr="00E07C5C">
        <w:rPr>
          <w:rFonts w:hint="eastAsia"/>
        </w:rPr>
        <w:t>多民族玻利维亚国</w:t>
      </w:r>
      <w:r>
        <w:t>2</w:t>
      </w:r>
      <w:r w:rsidR="005F64DE" w:rsidRPr="00F8676F">
        <w:t>0</w:t>
      </w:r>
      <w:r>
        <w:t>16</w:t>
      </w:r>
      <w:r w:rsidR="004E3336">
        <w:t>-</w:t>
      </w:r>
      <w:r>
        <w:t>2</w:t>
      </w:r>
      <w:r w:rsidR="005F64DE" w:rsidRPr="00F8676F">
        <w:t>0</w:t>
      </w:r>
      <w:r>
        <w:t>2</w:t>
      </w:r>
      <w:r w:rsidR="005F64DE" w:rsidRPr="00F8676F">
        <w:t>0</w:t>
      </w:r>
      <w:r w:rsidR="005F64DE">
        <w:rPr>
          <w:rFonts w:hint="eastAsia"/>
        </w:rPr>
        <w:t>年打击种族主义和一切形式歧视多部门计划》。但是</w:t>
      </w:r>
      <w:r>
        <w:rPr>
          <w:rFonts w:hint="eastAsia"/>
        </w:rPr>
        <w:t>，</w:t>
      </w:r>
      <w:r w:rsidR="005F64DE">
        <w:rPr>
          <w:rFonts w:hint="eastAsia"/>
        </w:rPr>
        <w:t>委员会指出</w:t>
      </w:r>
      <w:r>
        <w:rPr>
          <w:rFonts w:hint="eastAsia"/>
        </w:rPr>
        <w:t>，</w:t>
      </w:r>
      <w:r w:rsidR="005F64DE" w:rsidRPr="0088180F">
        <w:rPr>
          <w:rFonts w:hint="eastAsia"/>
        </w:rPr>
        <w:t>反种族主义和一切形式歧视全国委员会</w:t>
      </w:r>
      <w:r w:rsidR="005F64DE">
        <w:rPr>
          <w:rFonts w:hint="eastAsia"/>
        </w:rPr>
        <w:t>缺乏履行其职能所必需的人员和预算</w:t>
      </w:r>
      <w:r>
        <w:rPr>
          <w:rFonts w:hint="eastAsia"/>
        </w:rPr>
        <w:t>(</w:t>
      </w:r>
      <w:r w:rsidR="005F64DE">
        <w:rPr>
          <w:rFonts w:hint="eastAsia"/>
        </w:rPr>
        <w:t>第二条第二款</w:t>
      </w:r>
      <w:r>
        <w:rPr>
          <w:rFonts w:hint="eastAsia"/>
        </w:rPr>
        <w:t>)</w:t>
      </w:r>
      <w:r w:rsidR="005F64DE">
        <w:rPr>
          <w:rFonts w:hint="eastAsia"/>
        </w:rPr>
        <w:t>。</w:t>
      </w:r>
    </w:p>
    <w:p w14:paraId="2BAAB918" w14:textId="10192BE7" w:rsidR="005F64DE" w:rsidRPr="00364467" w:rsidRDefault="0078460C" w:rsidP="00230670">
      <w:pPr>
        <w:pStyle w:val="SingleTxtGC"/>
        <w:rPr>
          <w:rFonts w:ascii="Time New Roman" w:eastAsia="黑体" w:hAnsi="Time New Roman" w:hint="eastAsia"/>
        </w:rPr>
      </w:pPr>
      <w:r>
        <w:t>19.</w:t>
      </w:r>
      <w:r w:rsidR="005F64DE" w:rsidRPr="00F8676F">
        <w:tab/>
      </w:r>
      <w:r w:rsidR="005F64DE" w:rsidRPr="00364467">
        <w:rPr>
          <w:rFonts w:ascii="Time New Roman" w:eastAsia="黑体" w:hAnsi="Time New Roman" w:hint="eastAsia"/>
        </w:rPr>
        <w:t>委员会建议缔约国</w:t>
      </w:r>
      <w:r w:rsidRPr="00364467">
        <w:rPr>
          <w:rFonts w:ascii="Time New Roman" w:eastAsia="黑体" w:hAnsi="Time New Roman" w:hint="eastAsia"/>
        </w:rPr>
        <w:t>：</w:t>
      </w:r>
    </w:p>
    <w:p w14:paraId="4F8BA396" w14:textId="1F842BEF" w:rsidR="005F64DE" w:rsidRPr="00364467" w:rsidRDefault="005F64DE" w:rsidP="00230670">
      <w:pPr>
        <w:pStyle w:val="SingleTxtGC"/>
        <w:rPr>
          <w:rFonts w:ascii="Time New Roman" w:eastAsia="黑体" w:hAnsi="Time New Roman" w:hint="eastAsia"/>
        </w:rPr>
      </w:pPr>
      <w:r w:rsidRPr="00364467">
        <w:rPr>
          <w:rFonts w:ascii="Time New Roman" w:eastAsia="黑体" w:hAnsi="Time New Roman"/>
        </w:rPr>
        <w:tab/>
      </w:r>
      <w:r w:rsidR="0078460C" w:rsidRPr="00364467">
        <w:rPr>
          <w:rFonts w:ascii="Time New Roman" w:eastAsia="黑体" w:hAnsi="Time New Roman"/>
        </w:rPr>
        <w:t>(a)</w:t>
      </w:r>
      <w:r w:rsidRPr="00364467">
        <w:rPr>
          <w:rFonts w:ascii="Time New Roman" w:eastAsia="黑体" w:hAnsi="Time New Roman"/>
        </w:rPr>
        <w:tab/>
      </w:r>
      <w:r w:rsidRPr="00364467">
        <w:rPr>
          <w:rFonts w:ascii="Time New Roman" w:eastAsia="黑体" w:hAnsi="Time New Roman" w:hint="eastAsia"/>
        </w:rPr>
        <w:t>加强反种族主义和一切形式歧视全国委员会的能力</w:t>
      </w:r>
      <w:r w:rsidR="0078460C" w:rsidRPr="00364467">
        <w:rPr>
          <w:rFonts w:ascii="Time New Roman" w:eastAsia="黑体" w:hAnsi="Time New Roman" w:hint="eastAsia"/>
        </w:rPr>
        <w:t>，</w:t>
      </w:r>
      <w:r w:rsidRPr="00364467">
        <w:rPr>
          <w:rFonts w:ascii="Time New Roman" w:eastAsia="黑体" w:hAnsi="Time New Roman" w:hint="eastAsia"/>
        </w:rPr>
        <w:t>并就根据第</w:t>
      </w:r>
      <w:r w:rsidRPr="00364467">
        <w:rPr>
          <w:rFonts w:ascii="Time New Roman" w:eastAsia="黑体" w:hAnsi="Time New Roman"/>
        </w:rPr>
        <w:t>0</w:t>
      </w:r>
      <w:r w:rsidR="0078460C" w:rsidRPr="00364467">
        <w:rPr>
          <w:rFonts w:ascii="Time New Roman" w:eastAsia="黑体" w:hAnsi="Time New Roman"/>
        </w:rPr>
        <w:t>45</w:t>
      </w:r>
      <w:r w:rsidRPr="00364467">
        <w:rPr>
          <w:rFonts w:ascii="Time New Roman" w:eastAsia="黑体" w:hAnsi="Time New Roman" w:hint="eastAsia"/>
        </w:rPr>
        <w:t>号法举报、受理和惩处的案件保有一个登记册</w:t>
      </w:r>
      <w:r w:rsidR="0078460C" w:rsidRPr="00364467">
        <w:rPr>
          <w:rFonts w:ascii="Time New Roman" w:eastAsia="黑体" w:hAnsi="Time New Roman" w:hint="eastAsia"/>
        </w:rPr>
        <w:t>，</w:t>
      </w:r>
      <w:r w:rsidRPr="00364467">
        <w:rPr>
          <w:rFonts w:ascii="Time New Roman" w:eastAsia="黑体" w:hAnsi="Time New Roman" w:hint="eastAsia"/>
        </w:rPr>
        <w:t>收集分列数据</w:t>
      </w:r>
      <w:r w:rsidR="0078460C" w:rsidRPr="00364467">
        <w:rPr>
          <w:rFonts w:ascii="Time New Roman" w:eastAsia="黑体" w:hAnsi="Time New Roman" w:hint="eastAsia"/>
        </w:rPr>
        <w:t>，</w:t>
      </w:r>
      <w:r w:rsidRPr="00364467">
        <w:rPr>
          <w:rFonts w:ascii="Time New Roman" w:eastAsia="黑体" w:hAnsi="Time New Roman" w:hint="eastAsia"/>
        </w:rPr>
        <w:t>以便确定最受影响的群体</w:t>
      </w:r>
      <w:r w:rsidR="0078460C" w:rsidRPr="00364467">
        <w:rPr>
          <w:rFonts w:ascii="Time New Roman" w:eastAsia="黑体" w:hAnsi="Time New Roman" w:hint="eastAsia"/>
        </w:rPr>
        <w:t>；</w:t>
      </w:r>
    </w:p>
    <w:p w14:paraId="3B0F917A" w14:textId="2D410090" w:rsidR="005F64DE" w:rsidRPr="00364467" w:rsidRDefault="005F64DE" w:rsidP="00230670">
      <w:pPr>
        <w:pStyle w:val="SingleTxtGC"/>
        <w:rPr>
          <w:rFonts w:ascii="Time New Roman" w:eastAsia="黑体" w:hAnsi="Time New Roman" w:hint="eastAsia"/>
        </w:rPr>
      </w:pPr>
      <w:r w:rsidRPr="00364467">
        <w:rPr>
          <w:rFonts w:ascii="Time New Roman" w:eastAsia="黑体" w:hAnsi="Time New Roman"/>
        </w:rPr>
        <w:tab/>
      </w:r>
      <w:r w:rsidR="0078460C" w:rsidRPr="00364467">
        <w:rPr>
          <w:rFonts w:ascii="Time New Roman" w:eastAsia="黑体" w:hAnsi="Time New Roman"/>
        </w:rPr>
        <w:t>(b)</w:t>
      </w:r>
      <w:r w:rsidRPr="00364467">
        <w:rPr>
          <w:rFonts w:ascii="Time New Roman" w:eastAsia="黑体" w:hAnsi="Time New Roman"/>
        </w:rPr>
        <w:tab/>
      </w:r>
      <w:r w:rsidRPr="00364467">
        <w:rPr>
          <w:rFonts w:ascii="Time New Roman" w:eastAsia="黑体" w:hAnsi="Time New Roman" w:hint="eastAsia"/>
        </w:rPr>
        <w:t>实施一项内容全面的反种族主义政策</w:t>
      </w:r>
      <w:r w:rsidR="0078460C" w:rsidRPr="00364467">
        <w:rPr>
          <w:rFonts w:ascii="Time New Roman" w:eastAsia="黑体" w:hAnsi="Time New Roman" w:hint="eastAsia"/>
        </w:rPr>
        <w:t>，</w:t>
      </w:r>
      <w:r w:rsidRPr="00364467">
        <w:rPr>
          <w:rFonts w:ascii="Time New Roman" w:eastAsia="黑体" w:hAnsi="Time New Roman" w:hint="eastAsia"/>
        </w:rPr>
        <w:t>对该政策进行充分的评价和监测</w:t>
      </w:r>
      <w:r w:rsidR="0078460C" w:rsidRPr="00364467">
        <w:rPr>
          <w:rFonts w:ascii="Time New Roman" w:eastAsia="黑体" w:hAnsi="Time New Roman" w:hint="eastAsia"/>
        </w:rPr>
        <w:t>，</w:t>
      </w:r>
      <w:r w:rsidRPr="00364467">
        <w:rPr>
          <w:rFonts w:ascii="Time New Roman" w:eastAsia="黑体" w:hAnsi="Time New Roman" w:hint="eastAsia"/>
        </w:rPr>
        <w:t>并确保为实施该政策提供充足的资源。</w:t>
      </w:r>
    </w:p>
    <w:p w14:paraId="5F4CC2F2" w14:textId="31BF71D3" w:rsidR="005F64DE" w:rsidRPr="00F8676F" w:rsidRDefault="005F64DE" w:rsidP="00230670">
      <w:pPr>
        <w:pStyle w:val="H23GC"/>
      </w:pPr>
      <w:r w:rsidRPr="00F8676F">
        <w:tab/>
      </w:r>
      <w:r w:rsidRPr="00F8676F">
        <w:tab/>
      </w:r>
      <w:r w:rsidRPr="00E81C1D">
        <w:rPr>
          <w:rFonts w:hint="eastAsia"/>
        </w:rPr>
        <w:t>男女同性恋、双性恋、跨性别者和间性者</w:t>
      </w:r>
    </w:p>
    <w:p w14:paraId="1EDF9EA6" w14:textId="187E7981" w:rsidR="005F64DE" w:rsidRPr="00F8676F" w:rsidRDefault="0078460C" w:rsidP="00230670">
      <w:pPr>
        <w:pStyle w:val="SingleTxtGC"/>
      </w:pPr>
      <w:r>
        <w:t>20.</w:t>
      </w:r>
      <w:r w:rsidR="005F64DE" w:rsidRPr="00F8676F">
        <w:tab/>
      </w:r>
      <w:r w:rsidR="005F64DE">
        <w:rPr>
          <w:rFonts w:hint="eastAsia"/>
        </w:rPr>
        <w:t>委员会欢迎缔约国通过</w:t>
      </w:r>
      <w:r>
        <w:rPr>
          <w:rFonts w:hint="eastAsia"/>
        </w:rPr>
        <w:t>2</w:t>
      </w:r>
      <w:r w:rsidR="005F64DE">
        <w:t>0</w:t>
      </w:r>
      <w:r>
        <w:t>16</w:t>
      </w:r>
      <w:r w:rsidR="005F64DE">
        <w:rPr>
          <w:rFonts w:hint="eastAsia"/>
        </w:rPr>
        <w:t>年第</w:t>
      </w:r>
      <w:r>
        <w:t>8</w:t>
      </w:r>
      <w:r w:rsidR="005F64DE" w:rsidRPr="00F8676F">
        <w:t>0</w:t>
      </w:r>
      <w:r>
        <w:t>7</w:t>
      </w:r>
      <w:r w:rsidR="005F64DE">
        <w:rPr>
          <w:rFonts w:hint="eastAsia"/>
        </w:rPr>
        <w:t>号《性别认同法》</w:t>
      </w:r>
      <w:r>
        <w:rPr>
          <w:rFonts w:hint="eastAsia"/>
        </w:rPr>
        <w:t>，</w:t>
      </w:r>
      <w:r w:rsidR="005F64DE">
        <w:rPr>
          <w:rFonts w:hint="eastAsia"/>
        </w:rPr>
        <w:t>但对宪法法院第</w:t>
      </w:r>
      <w:r w:rsidR="005F64DE" w:rsidRPr="00F8676F">
        <w:t>00</w:t>
      </w:r>
      <w:r>
        <w:t>76/2</w:t>
      </w:r>
      <w:r w:rsidR="005F64DE" w:rsidRPr="00F8676F">
        <w:t>0</w:t>
      </w:r>
      <w:r>
        <w:t>17</w:t>
      </w:r>
      <w:r w:rsidR="005F64DE">
        <w:rPr>
          <w:rFonts w:hint="eastAsia"/>
        </w:rPr>
        <w:t>号裁决限制变性人和跨性别者的基本权利感到遗憾。委员会表示注意到</w:t>
      </w:r>
      <w:r w:rsidR="005F64DE" w:rsidRPr="00956CF8">
        <w:rPr>
          <w:rFonts w:hint="eastAsia"/>
        </w:rPr>
        <w:t>拉巴斯</w:t>
      </w:r>
      <w:r w:rsidR="005F64DE">
        <w:rPr>
          <w:rFonts w:hint="eastAsia"/>
        </w:rPr>
        <w:t>省法院第</w:t>
      </w:r>
      <w:r>
        <w:t>127/2</w:t>
      </w:r>
      <w:r w:rsidR="005F64DE" w:rsidRPr="00F8676F">
        <w:t>0</w:t>
      </w:r>
      <w:r>
        <w:t>2</w:t>
      </w:r>
      <w:r w:rsidR="005F64DE" w:rsidRPr="00F8676F">
        <w:t>0</w:t>
      </w:r>
      <w:r w:rsidR="005F64DE">
        <w:rPr>
          <w:rFonts w:hint="eastAsia"/>
        </w:rPr>
        <w:t>号宪法裁定首次允许一对同性伴侣登记</w:t>
      </w:r>
      <w:r>
        <w:rPr>
          <w:rFonts w:hint="eastAsia"/>
        </w:rPr>
        <w:t>，</w:t>
      </w:r>
      <w:r w:rsidR="005F64DE">
        <w:rPr>
          <w:rFonts w:hint="eastAsia"/>
        </w:rPr>
        <w:t>但对其他同性伴侣提出的申请遭拒感到关切。委员会还感到关切的是</w:t>
      </w:r>
      <w:r>
        <w:rPr>
          <w:rFonts w:hint="eastAsia"/>
        </w:rPr>
        <w:t>，</w:t>
      </w:r>
      <w:r w:rsidR="005F64DE" w:rsidRPr="00BC0729">
        <w:rPr>
          <w:rFonts w:hint="eastAsia"/>
        </w:rPr>
        <w:t>男女同性恋、双性恋、跨性别者和间性者</w:t>
      </w:r>
      <w:r w:rsidR="005F64DE">
        <w:rPr>
          <w:rFonts w:hint="eastAsia"/>
        </w:rPr>
        <w:t>因其性取向和性别认同遭受暴力侵害和歧视</w:t>
      </w:r>
      <w:r>
        <w:rPr>
          <w:rFonts w:hint="eastAsia"/>
        </w:rPr>
        <w:t>，</w:t>
      </w:r>
      <w:r w:rsidR="005F64DE">
        <w:rPr>
          <w:rFonts w:hint="eastAsia"/>
        </w:rPr>
        <w:t>而实施此类行为有罪不罚</w:t>
      </w:r>
      <w:r>
        <w:rPr>
          <w:rFonts w:hint="eastAsia"/>
        </w:rPr>
        <w:t>(</w:t>
      </w:r>
      <w:r w:rsidR="005F64DE">
        <w:rPr>
          <w:rFonts w:hint="eastAsia"/>
        </w:rPr>
        <w:t>第二条第二款</w:t>
      </w:r>
      <w:r>
        <w:rPr>
          <w:rFonts w:hint="eastAsia"/>
        </w:rPr>
        <w:t>)</w:t>
      </w:r>
      <w:r w:rsidR="005F64DE">
        <w:rPr>
          <w:rFonts w:hint="eastAsia"/>
        </w:rPr>
        <w:t>。</w:t>
      </w:r>
      <w:bookmarkStart w:id="4" w:name="_Hlk86757328"/>
      <w:bookmarkEnd w:id="4"/>
    </w:p>
    <w:p w14:paraId="03D60CE4" w14:textId="6CC3131F" w:rsidR="005F64DE" w:rsidRPr="00364467" w:rsidRDefault="0078460C" w:rsidP="00230670">
      <w:pPr>
        <w:pStyle w:val="SingleTxtGC"/>
        <w:rPr>
          <w:rFonts w:ascii="Time New Roman" w:eastAsia="黑体" w:hAnsi="Time New Roman" w:hint="eastAsia"/>
        </w:rPr>
      </w:pPr>
      <w:r>
        <w:lastRenderedPageBreak/>
        <w:t>21.</w:t>
      </w:r>
      <w:r w:rsidR="005F64DE" w:rsidRPr="00F8676F">
        <w:tab/>
      </w:r>
      <w:r w:rsidR="005F64DE" w:rsidRPr="00364467">
        <w:rPr>
          <w:rFonts w:ascii="Time New Roman" w:eastAsia="黑体" w:hAnsi="Time New Roman" w:hint="eastAsia"/>
        </w:rPr>
        <w:t>委员会建议缔约国</w:t>
      </w:r>
      <w:r w:rsidRPr="00364467">
        <w:rPr>
          <w:rFonts w:ascii="Time New Roman" w:eastAsia="黑体" w:hAnsi="Time New Roman" w:hint="eastAsia"/>
        </w:rPr>
        <w:t>：</w:t>
      </w:r>
    </w:p>
    <w:p w14:paraId="45B93E5A" w14:textId="1BD2C5A1" w:rsidR="005F64DE" w:rsidRPr="00364467" w:rsidRDefault="005F64DE" w:rsidP="00230670">
      <w:pPr>
        <w:pStyle w:val="SingleTxtGC"/>
        <w:rPr>
          <w:rFonts w:ascii="Time New Roman" w:eastAsia="黑体" w:hAnsi="Time New Roman" w:hint="eastAsia"/>
        </w:rPr>
      </w:pPr>
      <w:r w:rsidRPr="00364467">
        <w:rPr>
          <w:rFonts w:ascii="Time New Roman" w:eastAsia="黑体" w:hAnsi="Time New Roman"/>
        </w:rPr>
        <w:tab/>
      </w:r>
      <w:r w:rsidR="0078460C" w:rsidRPr="00364467">
        <w:rPr>
          <w:rFonts w:ascii="Time New Roman" w:eastAsia="黑体" w:hAnsi="Time New Roman"/>
        </w:rPr>
        <w:t>(a)</w:t>
      </w:r>
      <w:r w:rsidRPr="00364467">
        <w:rPr>
          <w:rFonts w:ascii="Time New Roman" w:eastAsia="黑体" w:hAnsi="Time New Roman"/>
        </w:rPr>
        <w:tab/>
      </w:r>
      <w:r w:rsidRPr="00364467">
        <w:rPr>
          <w:rFonts w:ascii="Time New Roman" w:eastAsia="黑体" w:hAnsi="Time New Roman" w:hint="eastAsia"/>
        </w:rPr>
        <w:t>就针对男女同性恋、双性恋、跨性别者和间性者的仇恨犯罪通过一部法律</w:t>
      </w:r>
      <w:r w:rsidR="0078460C" w:rsidRPr="00364467">
        <w:rPr>
          <w:rFonts w:ascii="Time New Roman" w:eastAsia="黑体" w:hAnsi="Time New Roman" w:hint="eastAsia"/>
        </w:rPr>
        <w:t>，</w:t>
      </w:r>
      <w:r w:rsidRPr="00364467">
        <w:rPr>
          <w:rFonts w:ascii="Time New Roman" w:eastAsia="黑体" w:hAnsi="Time New Roman" w:hint="eastAsia"/>
        </w:rPr>
        <w:t>保护他们免遭暴力侵害和歧视并打击有罪不罚现象</w:t>
      </w:r>
      <w:r w:rsidR="0078460C" w:rsidRPr="00364467">
        <w:rPr>
          <w:rFonts w:ascii="Time New Roman" w:eastAsia="黑体" w:hAnsi="Time New Roman" w:hint="eastAsia"/>
        </w:rPr>
        <w:t>，</w:t>
      </w:r>
      <w:r w:rsidRPr="00364467">
        <w:rPr>
          <w:rFonts w:ascii="Time New Roman" w:eastAsia="黑体" w:hAnsi="Time New Roman" w:hint="eastAsia"/>
        </w:rPr>
        <w:t>包括针对司法系统、立法机关和广大公众开展提高认识运动</w:t>
      </w:r>
      <w:r w:rsidR="0078460C" w:rsidRPr="00364467">
        <w:rPr>
          <w:rFonts w:ascii="Time New Roman" w:eastAsia="黑体" w:hAnsi="Time New Roman" w:hint="eastAsia"/>
        </w:rPr>
        <w:t>；</w:t>
      </w:r>
    </w:p>
    <w:p w14:paraId="6E99CD06" w14:textId="52ACDF38" w:rsidR="005F64DE" w:rsidRPr="00364467" w:rsidRDefault="005F64DE" w:rsidP="00230670">
      <w:pPr>
        <w:pStyle w:val="SingleTxtGC"/>
        <w:rPr>
          <w:rFonts w:ascii="Time New Roman" w:eastAsia="黑体" w:hAnsi="Time New Roman" w:hint="eastAsia"/>
        </w:rPr>
      </w:pPr>
      <w:r w:rsidRPr="00364467">
        <w:rPr>
          <w:rFonts w:ascii="Time New Roman" w:eastAsia="黑体" w:hAnsi="Time New Roman"/>
        </w:rPr>
        <w:tab/>
      </w:r>
      <w:r w:rsidR="0078460C" w:rsidRPr="00364467">
        <w:rPr>
          <w:rFonts w:ascii="Time New Roman" w:eastAsia="黑体" w:hAnsi="Time New Roman"/>
        </w:rPr>
        <w:t>(b)</w:t>
      </w:r>
      <w:r w:rsidRPr="00364467">
        <w:rPr>
          <w:rFonts w:ascii="Time New Roman" w:eastAsia="黑体" w:hAnsi="Time New Roman"/>
        </w:rPr>
        <w:tab/>
      </w:r>
      <w:r w:rsidRPr="00364467">
        <w:rPr>
          <w:rFonts w:ascii="Time New Roman" w:eastAsia="黑体" w:hAnsi="Time New Roman" w:hint="eastAsia"/>
        </w:rPr>
        <w:t>确保第</w:t>
      </w:r>
      <w:r w:rsidR="0078460C" w:rsidRPr="00364467">
        <w:rPr>
          <w:rFonts w:ascii="Time New Roman" w:eastAsia="黑体" w:hAnsi="Time New Roman"/>
        </w:rPr>
        <w:t>8</w:t>
      </w:r>
      <w:r w:rsidRPr="00364467">
        <w:rPr>
          <w:rFonts w:ascii="Time New Roman" w:eastAsia="黑体" w:hAnsi="Time New Roman"/>
        </w:rPr>
        <w:t>0</w:t>
      </w:r>
      <w:r w:rsidR="0078460C" w:rsidRPr="00364467">
        <w:rPr>
          <w:rFonts w:ascii="Time New Roman" w:eastAsia="黑体" w:hAnsi="Time New Roman"/>
        </w:rPr>
        <w:t>7</w:t>
      </w:r>
      <w:r w:rsidRPr="00364467">
        <w:rPr>
          <w:rFonts w:ascii="Time New Roman" w:eastAsia="黑体" w:hAnsi="Time New Roman" w:hint="eastAsia"/>
        </w:rPr>
        <w:t>号法得到有效实施</w:t>
      </w:r>
      <w:r w:rsidR="0078460C" w:rsidRPr="00364467">
        <w:rPr>
          <w:rFonts w:ascii="Time New Roman" w:eastAsia="黑体" w:hAnsi="Time New Roman" w:hint="eastAsia"/>
        </w:rPr>
        <w:t>，</w:t>
      </w:r>
      <w:r w:rsidRPr="00364467">
        <w:rPr>
          <w:rFonts w:ascii="Time New Roman" w:eastAsia="黑体" w:hAnsi="Time New Roman" w:hint="eastAsia"/>
        </w:rPr>
        <w:t>并确保机构内部的规章和程序完全符合该法</w:t>
      </w:r>
      <w:r w:rsidR="0078460C" w:rsidRPr="00364467">
        <w:rPr>
          <w:rFonts w:ascii="Time New Roman" w:eastAsia="黑体" w:hAnsi="Time New Roman" w:hint="eastAsia"/>
        </w:rPr>
        <w:t>；</w:t>
      </w:r>
    </w:p>
    <w:p w14:paraId="1D5B4037" w14:textId="11AFE0A2" w:rsidR="005F64DE" w:rsidRPr="00364467" w:rsidRDefault="005F64DE" w:rsidP="00230670">
      <w:pPr>
        <w:pStyle w:val="SingleTxtGC"/>
        <w:rPr>
          <w:rFonts w:ascii="Time New Roman" w:eastAsia="黑体" w:hAnsi="Time New Roman" w:hint="eastAsia"/>
        </w:rPr>
      </w:pPr>
      <w:r w:rsidRPr="00364467">
        <w:rPr>
          <w:rFonts w:ascii="Time New Roman" w:eastAsia="黑体" w:hAnsi="Time New Roman"/>
        </w:rPr>
        <w:tab/>
      </w:r>
      <w:r w:rsidR="0078460C" w:rsidRPr="00364467">
        <w:rPr>
          <w:rFonts w:ascii="Time New Roman" w:eastAsia="黑体" w:hAnsi="Time New Roman"/>
        </w:rPr>
        <w:t>(c)</w:t>
      </w:r>
      <w:r w:rsidRPr="00364467">
        <w:rPr>
          <w:rFonts w:ascii="Time New Roman" w:eastAsia="黑体" w:hAnsi="Time New Roman"/>
        </w:rPr>
        <w:tab/>
      </w:r>
      <w:r w:rsidRPr="00364467">
        <w:rPr>
          <w:rFonts w:ascii="Time New Roman" w:eastAsia="黑体" w:hAnsi="Time New Roman" w:hint="eastAsia"/>
        </w:rPr>
        <w:t>更新本国法律</w:t>
      </w:r>
      <w:r w:rsidR="0078460C" w:rsidRPr="00364467">
        <w:rPr>
          <w:rFonts w:ascii="Time New Roman" w:eastAsia="黑体" w:hAnsi="Time New Roman" w:hint="eastAsia"/>
        </w:rPr>
        <w:t>，</w:t>
      </w:r>
      <w:r w:rsidRPr="00364467">
        <w:rPr>
          <w:rFonts w:ascii="Time New Roman" w:eastAsia="黑体" w:hAnsi="Time New Roman" w:hint="eastAsia"/>
        </w:rPr>
        <w:t>以保障同性伴侣和异性伴侣享有同样的权利</w:t>
      </w:r>
      <w:r w:rsidR="0078460C" w:rsidRPr="00364467">
        <w:rPr>
          <w:rFonts w:ascii="Time New Roman" w:eastAsia="黑体" w:hAnsi="Time New Roman" w:hint="eastAsia"/>
        </w:rPr>
        <w:t>，</w:t>
      </w:r>
      <w:r w:rsidRPr="00364467">
        <w:rPr>
          <w:rFonts w:ascii="Time New Roman" w:eastAsia="黑体" w:hAnsi="Time New Roman" w:hint="eastAsia"/>
        </w:rPr>
        <w:t>尤其是在获得诸如医疗保健、社会保障和养老金等法定福利方面。</w:t>
      </w:r>
    </w:p>
    <w:p w14:paraId="50BB3A26" w14:textId="77777777" w:rsidR="005F64DE" w:rsidRPr="00F8676F" w:rsidRDefault="005F64DE" w:rsidP="00230670">
      <w:pPr>
        <w:pStyle w:val="H23GC"/>
      </w:pPr>
      <w:r w:rsidRPr="00F8676F">
        <w:tab/>
      </w:r>
      <w:r w:rsidRPr="00F8676F">
        <w:tab/>
      </w:r>
      <w:r>
        <w:rPr>
          <w:rFonts w:hint="eastAsia"/>
        </w:rPr>
        <w:t>寻求庇护者、难民和移民</w:t>
      </w:r>
    </w:p>
    <w:p w14:paraId="39B2982D" w14:textId="291F1471" w:rsidR="005F64DE" w:rsidRPr="00F8676F" w:rsidRDefault="0078460C" w:rsidP="00230670">
      <w:pPr>
        <w:pStyle w:val="SingleTxtGC"/>
      </w:pPr>
      <w:r>
        <w:t>22.</w:t>
      </w:r>
      <w:r w:rsidR="005F64DE" w:rsidRPr="00F8676F">
        <w:tab/>
      </w:r>
      <w:r w:rsidR="005F64DE" w:rsidRPr="005B25C0">
        <w:rPr>
          <w:rFonts w:hint="eastAsia"/>
        </w:rPr>
        <w:t>委员会感到遗憾的是</w:t>
      </w:r>
      <w:r>
        <w:rPr>
          <w:rFonts w:hint="eastAsia"/>
        </w:rPr>
        <w:t>，</w:t>
      </w:r>
      <w:r w:rsidR="005F64DE">
        <w:rPr>
          <w:rFonts w:hint="eastAsia"/>
        </w:rPr>
        <w:t>很多</w:t>
      </w:r>
      <w:r w:rsidR="005F64DE" w:rsidRPr="005B25C0">
        <w:rPr>
          <w:rFonts w:hint="eastAsia"/>
        </w:rPr>
        <w:t>难民和移民</w:t>
      </w:r>
      <w:r w:rsidR="005F64DE">
        <w:rPr>
          <w:rFonts w:hint="eastAsia"/>
        </w:rPr>
        <w:t>因没有适当的证件而</w:t>
      </w:r>
      <w:r w:rsidR="005F64DE" w:rsidRPr="005B25C0">
        <w:rPr>
          <w:rFonts w:hint="eastAsia"/>
        </w:rPr>
        <w:t>在身份正常化和获得教育和保健服务方面面临障碍</w:t>
      </w:r>
      <w:r>
        <w:rPr>
          <w:rFonts w:hint="eastAsia"/>
        </w:rPr>
        <w:t>(</w:t>
      </w:r>
      <w:r w:rsidR="005F64DE" w:rsidRPr="005B25C0">
        <w:rPr>
          <w:rFonts w:hint="eastAsia"/>
        </w:rPr>
        <w:t>第二条第二款</w:t>
      </w:r>
      <w:r>
        <w:rPr>
          <w:rFonts w:hint="eastAsia"/>
        </w:rPr>
        <w:t>)</w:t>
      </w:r>
      <w:r w:rsidR="005F64DE" w:rsidRPr="005B25C0">
        <w:rPr>
          <w:rFonts w:hint="eastAsia"/>
        </w:rPr>
        <w:t>。</w:t>
      </w:r>
    </w:p>
    <w:p w14:paraId="1384BE0F" w14:textId="7BFD39A4" w:rsidR="005F64DE" w:rsidRPr="00364467" w:rsidRDefault="0078460C" w:rsidP="00230670">
      <w:pPr>
        <w:pStyle w:val="SingleTxtGC"/>
        <w:rPr>
          <w:rFonts w:ascii="Time New Roman" w:eastAsia="黑体" w:hAnsi="Time New Roman" w:hint="eastAsia"/>
        </w:rPr>
      </w:pPr>
      <w:r w:rsidRPr="00364467">
        <w:rPr>
          <w:rFonts w:ascii="Time New Roman" w:eastAsia="黑体" w:hAnsi="Time New Roman"/>
        </w:rPr>
        <w:t>23.</w:t>
      </w:r>
      <w:r w:rsidR="005F64DE" w:rsidRPr="00364467">
        <w:rPr>
          <w:rFonts w:ascii="Time New Roman" w:eastAsia="黑体" w:hAnsi="Time New Roman"/>
        </w:rPr>
        <w:tab/>
      </w:r>
      <w:r w:rsidR="005F64DE" w:rsidRPr="00364467">
        <w:rPr>
          <w:rFonts w:ascii="Time New Roman" w:eastAsia="黑体" w:hAnsi="Time New Roman" w:hint="eastAsia"/>
        </w:rPr>
        <w:t>委员会建议缔约国确保寻求庇护者、移民和难民融入社会</w:t>
      </w:r>
      <w:r w:rsidRPr="00364467">
        <w:rPr>
          <w:rFonts w:ascii="Time New Roman" w:eastAsia="黑体" w:hAnsi="Time New Roman" w:hint="eastAsia"/>
        </w:rPr>
        <w:t>，</w:t>
      </w:r>
      <w:r w:rsidR="005F64DE" w:rsidRPr="00364467">
        <w:rPr>
          <w:rFonts w:ascii="Time New Roman" w:eastAsia="黑体" w:hAnsi="Time New Roman" w:hint="eastAsia"/>
        </w:rPr>
        <w:t>包括按照委员会关于《公约》规定的国家对难民和移民的义务的声明</w:t>
      </w:r>
      <w:r w:rsidR="005F64DE" w:rsidRPr="00364467">
        <w:rPr>
          <w:rStyle w:val="a8"/>
          <w:rFonts w:ascii="Time New Roman" w:eastAsia="黑体" w:hAnsi="Time New Roman"/>
          <w:bCs/>
        </w:rPr>
        <w:footnoteReference w:id="9"/>
      </w:r>
      <w:r w:rsidRPr="00364467">
        <w:rPr>
          <w:rFonts w:ascii="Time New Roman" w:eastAsia="黑体" w:hAnsi="Time New Roman" w:hint="eastAsia"/>
        </w:rPr>
        <w:t>，</w:t>
      </w:r>
      <w:r w:rsidR="005F64DE" w:rsidRPr="00364467">
        <w:rPr>
          <w:rFonts w:ascii="Time New Roman" w:eastAsia="黑体" w:hAnsi="Time New Roman" w:hint="eastAsia"/>
        </w:rPr>
        <w:t>提供人道主义援助</w:t>
      </w:r>
      <w:r w:rsidRPr="00364467">
        <w:rPr>
          <w:rFonts w:ascii="Time New Roman" w:eastAsia="黑体" w:hAnsi="Time New Roman" w:hint="eastAsia"/>
        </w:rPr>
        <w:t>，</w:t>
      </w:r>
      <w:r w:rsidR="005F64DE" w:rsidRPr="00364467">
        <w:rPr>
          <w:rFonts w:ascii="Time New Roman" w:eastAsia="黑体" w:hAnsi="Time New Roman" w:hint="eastAsia"/>
        </w:rPr>
        <w:t>并消除他们在受益于社会福利政策方面所面临的障碍</w:t>
      </w:r>
      <w:r w:rsidRPr="00364467">
        <w:rPr>
          <w:rFonts w:ascii="Time New Roman" w:eastAsia="黑体" w:hAnsi="Time New Roman" w:hint="eastAsia"/>
        </w:rPr>
        <w:t>，</w:t>
      </w:r>
      <w:r w:rsidR="005F64DE" w:rsidRPr="00364467">
        <w:rPr>
          <w:rFonts w:ascii="Time New Roman" w:eastAsia="黑体" w:hAnsi="Time New Roman" w:hint="eastAsia"/>
        </w:rPr>
        <w:t>无论其移民身份如何。</w:t>
      </w:r>
    </w:p>
    <w:p w14:paraId="667BF267" w14:textId="77777777" w:rsidR="005F64DE" w:rsidRPr="00F8676F" w:rsidRDefault="005F64DE" w:rsidP="00230670">
      <w:pPr>
        <w:pStyle w:val="H23GC"/>
      </w:pPr>
      <w:r w:rsidRPr="00F8676F">
        <w:tab/>
      </w:r>
      <w:r w:rsidRPr="00F8676F">
        <w:tab/>
      </w:r>
      <w:r>
        <w:rPr>
          <w:rFonts w:hint="eastAsia"/>
        </w:rPr>
        <w:t>男女平等</w:t>
      </w:r>
    </w:p>
    <w:p w14:paraId="3C0F5905" w14:textId="0AD6494F" w:rsidR="005F64DE" w:rsidRPr="00F8676F" w:rsidRDefault="0078460C" w:rsidP="00230670">
      <w:pPr>
        <w:pStyle w:val="SingleTxtGC"/>
      </w:pPr>
      <w:r>
        <w:t>24.</w:t>
      </w:r>
      <w:r w:rsidR="005F64DE" w:rsidRPr="00F8676F">
        <w:tab/>
      </w:r>
      <w:r w:rsidR="005F64DE" w:rsidRPr="003D34EB">
        <w:rPr>
          <w:rFonts w:hint="eastAsia"/>
        </w:rPr>
        <w:t>委员会感到关切的是</w:t>
      </w:r>
      <w:r>
        <w:rPr>
          <w:rFonts w:hint="eastAsia"/>
        </w:rPr>
        <w:t>：</w:t>
      </w:r>
      <w:r w:rsidR="005F64DE">
        <w:rPr>
          <w:rFonts w:hint="eastAsia"/>
        </w:rPr>
        <w:t>对于《</w:t>
      </w:r>
      <w:r>
        <w:t>2</w:t>
      </w:r>
      <w:r w:rsidR="005F64DE" w:rsidRPr="003D34EB">
        <w:t>0</w:t>
      </w:r>
      <w:r>
        <w:t>16</w:t>
      </w:r>
      <w:r w:rsidR="00CA6EF9">
        <w:t>-</w:t>
      </w:r>
      <w:r>
        <w:t>2</w:t>
      </w:r>
      <w:r w:rsidR="005F64DE" w:rsidRPr="003D34EB">
        <w:t>0</w:t>
      </w:r>
      <w:r>
        <w:t>2</w:t>
      </w:r>
      <w:r w:rsidR="005F64DE" w:rsidRPr="003D34EB">
        <w:t>0</w:t>
      </w:r>
      <w:r w:rsidR="005F64DE" w:rsidRPr="003D34EB">
        <w:rPr>
          <w:rFonts w:hint="eastAsia"/>
        </w:rPr>
        <w:t>年</w:t>
      </w:r>
      <w:r w:rsidR="005F64DE">
        <w:rPr>
          <w:rFonts w:hint="eastAsia"/>
        </w:rPr>
        <w:t>瓦解重男轻女制度</w:t>
      </w:r>
      <w:r w:rsidR="005F64DE" w:rsidRPr="003D34EB">
        <w:rPr>
          <w:rFonts w:hint="eastAsia"/>
        </w:rPr>
        <w:t>和促进妇女福祉多部门计划</w:t>
      </w:r>
      <w:r w:rsidR="005F64DE">
        <w:rPr>
          <w:rFonts w:hint="eastAsia"/>
        </w:rPr>
        <w:t>》</w:t>
      </w:r>
      <w:r w:rsidR="005F64DE" w:rsidRPr="003D34EB">
        <w:rPr>
          <w:rFonts w:hint="eastAsia"/>
        </w:rPr>
        <w:t>的</w:t>
      </w:r>
      <w:r w:rsidR="005F64DE">
        <w:rPr>
          <w:rFonts w:hint="eastAsia"/>
        </w:rPr>
        <w:t>结果</w:t>
      </w:r>
      <w:r w:rsidR="005F64DE" w:rsidRPr="003D34EB">
        <w:rPr>
          <w:rFonts w:hint="eastAsia"/>
        </w:rPr>
        <w:t>缺乏问责</w:t>
      </w:r>
      <w:r>
        <w:rPr>
          <w:rFonts w:hint="eastAsia"/>
        </w:rPr>
        <w:t>；</w:t>
      </w:r>
      <w:r w:rsidR="005F64DE" w:rsidRPr="003D34EB">
        <w:rPr>
          <w:rFonts w:hint="eastAsia"/>
        </w:rPr>
        <w:t>男女家庭和社会角色</w:t>
      </w:r>
      <w:r w:rsidR="005F64DE">
        <w:rPr>
          <w:rFonts w:hint="eastAsia"/>
        </w:rPr>
        <w:t>方面</w:t>
      </w:r>
      <w:r w:rsidR="005F64DE" w:rsidRPr="003D34EB">
        <w:rPr>
          <w:rFonts w:hint="eastAsia"/>
        </w:rPr>
        <w:t>的</w:t>
      </w:r>
      <w:r w:rsidR="005F64DE">
        <w:rPr>
          <w:rFonts w:hint="eastAsia"/>
        </w:rPr>
        <w:t>成见宿弊难除</w:t>
      </w:r>
      <w:r>
        <w:rPr>
          <w:rFonts w:hint="eastAsia"/>
        </w:rPr>
        <w:t>，</w:t>
      </w:r>
      <w:r w:rsidR="005F64DE">
        <w:rPr>
          <w:rFonts w:hint="eastAsia"/>
        </w:rPr>
        <w:t>从而</w:t>
      </w:r>
      <w:r w:rsidR="005F64DE" w:rsidRPr="003D34EB">
        <w:rPr>
          <w:rFonts w:hint="eastAsia"/>
        </w:rPr>
        <w:t>使妇女</w:t>
      </w:r>
      <w:r w:rsidR="005F64DE">
        <w:rPr>
          <w:rFonts w:hint="eastAsia"/>
        </w:rPr>
        <w:t>长期</w:t>
      </w:r>
      <w:r w:rsidR="005F64DE" w:rsidRPr="003D34EB">
        <w:rPr>
          <w:rFonts w:hint="eastAsia"/>
        </w:rPr>
        <w:t>在</w:t>
      </w:r>
      <w:r w:rsidR="005F64DE">
        <w:rPr>
          <w:rFonts w:hint="eastAsia"/>
        </w:rPr>
        <w:t>诸如</w:t>
      </w:r>
      <w:r w:rsidR="005F64DE" w:rsidRPr="003D34EB">
        <w:rPr>
          <w:rFonts w:hint="eastAsia"/>
        </w:rPr>
        <w:t>教育、</w:t>
      </w:r>
      <w:r w:rsidR="005F64DE">
        <w:rPr>
          <w:rFonts w:hint="eastAsia"/>
        </w:rPr>
        <w:t>医疗保健</w:t>
      </w:r>
      <w:r w:rsidR="005F64DE" w:rsidRPr="003D34EB">
        <w:rPr>
          <w:rFonts w:hint="eastAsia"/>
        </w:rPr>
        <w:t>、就业、政治参与</w:t>
      </w:r>
      <w:r w:rsidR="005F64DE">
        <w:rPr>
          <w:rFonts w:hint="eastAsia"/>
        </w:rPr>
        <w:t>等领域面临歧视</w:t>
      </w:r>
      <w:r>
        <w:rPr>
          <w:rFonts w:hint="eastAsia"/>
        </w:rPr>
        <w:t>，</w:t>
      </w:r>
      <w:r w:rsidR="005F64DE">
        <w:rPr>
          <w:rFonts w:hint="eastAsia"/>
        </w:rPr>
        <w:t>遭受</w:t>
      </w:r>
      <w:r w:rsidR="005F64DE" w:rsidRPr="003D34EB">
        <w:rPr>
          <w:rFonts w:hint="eastAsia"/>
        </w:rPr>
        <w:t>性别暴力</w:t>
      </w:r>
      <w:r>
        <w:rPr>
          <w:rFonts w:hint="eastAsia"/>
        </w:rPr>
        <w:t>，</w:t>
      </w:r>
      <w:r w:rsidR="005F64DE">
        <w:rPr>
          <w:rFonts w:hint="eastAsia"/>
        </w:rPr>
        <w:t>并将时间花在</w:t>
      </w:r>
      <w:r w:rsidR="005F64DE" w:rsidRPr="003D34EB">
        <w:rPr>
          <w:rFonts w:hint="eastAsia"/>
        </w:rPr>
        <w:t>无</w:t>
      </w:r>
      <w:r w:rsidR="005F64DE">
        <w:rPr>
          <w:rFonts w:hint="eastAsia"/>
        </w:rPr>
        <w:t>报酬</w:t>
      </w:r>
      <w:r w:rsidR="005F64DE" w:rsidRPr="003D34EB">
        <w:rPr>
          <w:rFonts w:hint="eastAsia"/>
        </w:rPr>
        <w:t>家务</w:t>
      </w:r>
      <w:r w:rsidR="005F64DE">
        <w:rPr>
          <w:rFonts w:hint="eastAsia"/>
        </w:rPr>
        <w:t>劳动</w:t>
      </w:r>
      <w:r w:rsidR="005F64DE" w:rsidRPr="003D34EB">
        <w:rPr>
          <w:rFonts w:hint="eastAsia"/>
        </w:rPr>
        <w:t>和</w:t>
      </w:r>
      <w:r w:rsidR="005F64DE">
        <w:rPr>
          <w:rFonts w:hint="eastAsia"/>
        </w:rPr>
        <w:t>照护</w:t>
      </w:r>
      <w:r w:rsidR="005F64DE" w:rsidRPr="003D34EB">
        <w:rPr>
          <w:rFonts w:hint="eastAsia"/>
        </w:rPr>
        <w:t>工作</w:t>
      </w:r>
      <w:r w:rsidR="005F64DE">
        <w:rPr>
          <w:rFonts w:hint="eastAsia"/>
        </w:rPr>
        <w:t>上</w:t>
      </w:r>
      <w:r>
        <w:rPr>
          <w:rFonts w:hint="eastAsia"/>
        </w:rPr>
        <w:t>(</w:t>
      </w:r>
      <w:r w:rsidR="005F64DE" w:rsidRPr="003D34EB">
        <w:rPr>
          <w:rFonts w:hint="eastAsia"/>
        </w:rPr>
        <w:t>第三条</w:t>
      </w:r>
      <w:r>
        <w:rPr>
          <w:rFonts w:hint="eastAsia"/>
        </w:rPr>
        <w:t>)</w:t>
      </w:r>
      <w:r w:rsidR="005F64DE" w:rsidRPr="003D34EB">
        <w:rPr>
          <w:rFonts w:hint="eastAsia"/>
        </w:rPr>
        <w:t>。</w:t>
      </w:r>
    </w:p>
    <w:p w14:paraId="33D6FB78" w14:textId="192AF7BF" w:rsidR="005F64DE" w:rsidRPr="00364467" w:rsidRDefault="0078460C" w:rsidP="00230670">
      <w:pPr>
        <w:pStyle w:val="SingleTxtGC"/>
        <w:rPr>
          <w:rFonts w:ascii="Time New Roman" w:eastAsia="黑体" w:hAnsi="Time New Roman" w:hint="eastAsia"/>
        </w:rPr>
      </w:pPr>
      <w:r>
        <w:t>25.</w:t>
      </w:r>
      <w:r w:rsidR="005F64DE" w:rsidRPr="00F8676F">
        <w:tab/>
      </w:r>
      <w:r w:rsidR="005F64DE" w:rsidRPr="00364467">
        <w:rPr>
          <w:rFonts w:ascii="Time New Roman" w:eastAsia="黑体" w:hAnsi="Time New Roman" w:hint="eastAsia"/>
        </w:rPr>
        <w:t>委员会建议缔约国</w:t>
      </w:r>
      <w:r w:rsidRPr="00364467">
        <w:rPr>
          <w:rFonts w:ascii="Time New Roman" w:eastAsia="黑体" w:hAnsi="Time New Roman" w:hint="eastAsia"/>
        </w:rPr>
        <w:t>：</w:t>
      </w:r>
    </w:p>
    <w:p w14:paraId="5979FE96" w14:textId="626414C4" w:rsidR="005F64DE" w:rsidRPr="00364467" w:rsidRDefault="005F64DE" w:rsidP="00230670">
      <w:pPr>
        <w:pStyle w:val="SingleTxtGC"/>
        <w:rPr>
          <w:rFonts w:ascii="Time New Roman" w:eastAsia="黑体" w:hAnsi="Time New Roman" w:hint="eastAsia"/>
        </w:rPr>
      </w:pPr>
      <w:r w:rsidRPr="00364467">
        <w:rPr>
          <w:rFonts w:ascii="Time New Roman" w:eastAsia="黑体" w:hAnsi="Time New Roman"/>
        </w:rPr>
        <w:tab/>
      </w:r>
      <w:r w:rsidR="0078460C" w:rsidRPr="00364467">
        <w:rPr>
          <w:rFonts w:ascii="Time New Roman" w:eastAsia="黑体" w:hAnsi="Time New Roman"/>
        </w:rPr>
        <w:t>(a)</w:t>
      </w:r>
      <w:r w:rsidRPr="00364467">
        <w:rPr>
          <w:rFonts w:ascii="Time New Roman" w:eastAsia="黑体" w:hAnsi="Time New Roman"/>
        </w:rPr>
        <w:tab/>
      </w:r>
      <w:r w:rsidRPr="00364467">
        <w:rPr>
          <w:rFonts w:ascii="Time New Roman" w:eastAsia="黑体" w:hAnsi="Time New Roman" w:hint="eastAsia"/>
        </w:rPr>
        <w:t>对《瓦解重男轻女制度和促进妇女福祉多部门计划》的影响进行评估</w:t>
      </w:r>
      <w:r w:rsidR="0078460C" w:rsidRPr="00364467">
        <w:rPr>
          <w:rFonts w:ascii="Time New Roman" w:eastAsia="黑体" w:hAnsi="Time New Roman" w:hint="eastAsia"/>
        </w:rPr>
        <w:t>，</w:t>
      </w:r>
      <w:r w:rsidRPr="00364467">
        <w:rPr>
          <w:rFonts w:ascii="Time New Roman" w:eastAsia="黑体" w:hAnsi="Time New Roman" w:hint="eastAsia"/>
        </w:rPr>
        <w:t>尤其是对弱势群体妇女的影响</w:t>
      </w:r>
      <w:r w:rsidR="0078460C" w:rsidRPr="00364467">
        <w:rPr>
          <w:rFonts w:ascii="Time New Roman" w:eastAsia="黑体" w:hAnsi="Time New Roman" w:hint="eastAsia"/>
        </w:rPr>
        <w:t>；</w:t>
      </w:r>
      <w:r w:rsidRPr="00364467">
        <w:rPr>
          <w:rFonts w:ascii="Time New Roman" w:eastAsia="黑体" w:hAnsi="Time New Roman" w:hint="eastAsia"/>
        </w:rPr>
        <w:t>采取为实现妇女充分享有所有经济、社会及文化权利这一平等权利而可能有必要采取的措施</w:t>
      </w:r>
      <w:r w:rsidR="0078460C" w:rsidRPr="00364467">
        <w:rPr>
          <w:rFonts w:ascii="Time New Roman" w:eastAsia="黑体" w:hAnsi="Time New Roman" w:hint="eastAsia"/>
        </w:rPr>
        <w:t>，</w:t>
      </w:r>
      <w:r w:rsidRPr="00364467">
        <w:rPr>
          <w:rFonts w:ascii="Time New Roman" w:eastAsia="黑体" w:hAnsi="Time New Roman" w:hint="eastAsia"/>
        </w:rPr>
        <w:t>包括暂行特别措施在内</w:t>
      </w:r>
      <w:r w:rsidR="0078460C" w:rsidRPr="00364467">
        <w:rPr>
          <w:rFonts w:ascii="Time New Roman" w:eastAsia="黑体" w:hAnsi="Time New Roman" w:hint="eastAsia"/>
        </w:rPr>
        <w:t>；</w:t>
      </w:r>
    </w:p>
    <w:p w14:paraId="3828B216" w14:textId="59EA20CC" w:rsidR="005F64DE" w:rsidRPr="00364467" w:rsidRDefault="005F64DE" w:rsidP="00230670">
      <w:pPr>
        <w:pStyle w:val="SingleTxtGC"/>
        <w:rPr>
          <w:rFonts w:ascii="Time New Roman" w:eastAsia="黑体" w:hAnsi="Time New Roman" w:hint="eastAsia"/>
        </w:rPr>
      </w:pPr>
      <w:r w:rsidRPr="00364467">
        <w:rPr>
          <w:rFonts w:ascii="Time New Roman" w:eastAsia="黑体" w:hAnsi="Time New Roman"/>
        </w:rPr>
        <w:tab/>
      </w:r>
      <w:r w:rsidR="0078460C" w:rsidRPr="00364467">
        <w:rPr>
          <w:rFonts w:ascii="Time New Roman" w:eastAsia="黑体" w:hAnsi="Time New Roman"/>
        </w:rPr>
        <w:t>(b)</w:t>
      </w:r>
      <w:r w:rsidRPr="00364467">
        <w:rPr>
          <w:rFonts w:ascii="Time New Roman" w:eastAsia="黑体" w:hAnsi="Time New Roman"/>
        </w:rPr>
        <w:tab/>
      </w:r>
      <w:r w:rsidRPr="00364467">
        <w:rPr>
          <w:rFonts w:ascii="Time New Roman" w:eastAsia="黑体" w:hAnsi="Time New Roman" w:hint="eastAsia"/>
        </w:rPr>
        <w:t>就时间的使用问题收集证据</w:t>
      </w:r>
      <w:r w:rsidR="0078460C" w:rsidRPr="00364467">
        <w:rPr>
          <w:rFonts w:ascii="Time New Roman" w:eastAsia="黑体" w:hAnsi="Time New Roman" w:hint="eastAsia"/>
        </w:rPr>
        <w:t>，</w:t>
      </w:r>
      <w:r w:rsidRPr="00364467">
        <w:rPr>
          <w:rFonts w:ascii="Time New Roman" w:eastAsia="黑体" w:hAnsi="Time New Roman" w:hint="eastAsia"/>
        </w:rPr>
        <w:t>以期制定出使人们得以在工作与生活之间取得平衡的综合性照护制度</w:t>
      </w:r>
      <w:r w:rsidR="0078460C" w:rsidRPr="00364467">
        <w:rPr>
          <w:rFonts w:ascii="Time New Roman" w:eastAsia="黑体" w:hAnsi="Time New Roman" w:hint="eastAsia"/>
        </w:rPr>
        <w:t>，</w:t>
      </w:r>
      <w:r w:rsidRPr="00364467">
        <w:rPr>
          <w:rFonts w:ascii="Time New Roman" w:eastAsia="黑体" w:hAnsi="Time New Roman" w:hint="eastAsia"/>
        </w:rPr>
        <w:t>并组织活动与性别问题上的重男轻女和陈旧定型观念作斗争</w:t>
      </w:r>
      <w:r w:rsidR="0078460C" w:rsidRPr="00364467">
        <w:rPr>
          <w:rFonts w:ascii="Time New Roman" w:eastAsia="黑体" w:hAnsi="Time New Roman" w:hint="eastAsia"/>
        </w:rPr>
        <w:t>；</w:t>
      </w:r>
    </w:p>
    <w:p w14:paraId="0C44B78F" w14:textId="47081923" w:rsidR="005F64DE" w:rsidRPr="00364467" w:rsidRDefault="005F64DE" w:rsidP="00230670">
      <w:pPr>
        <w:pStyle w:val="SingleTxtGC"/>
        <w:rPr>
          <w:rFonts w:ascii="Time New Roman" w:eastAsia="黑体" w:hAnsi="Time New Roman" w:hint="eastAsia"/>
        </w:rPr>
      </w:pPr>
      <w:r w:rsidRPr="00364467">
        <w:rPr>
          <w:rFonts w:ascii="Time New Roman" w:eastAsia="黑体" w:hAnsi="Time New Roman"/>
        </w:rPr>
        <w:tab/>
      </w:r>
      <w:r w:rsidR="0078460C" w:rsidRPr="00364467">
        <w:rPr>
          <w:rFonts w:ascii="Time New Roman" w:eastAsia="黑体" w:hAnsi="Time New Roman"/>
        </w:rPr>
        <w:t>(c)</w:t>
      </w:r>
      <w:r w:rsidRPr="00364467">
        <w:rPr>
          <w:rFonts w:ascii="Time New Roman" w:eastAsia="黑体" w:hAnsi="Time New Roman"/>
        </w:rPr>
        <w:tab/>
      </w:r>
      <w:r w:rsidRPr="00364467">
        <w:rPr>
          <w:rFonts w:ascii="Time New Roman" w:eastAsia="黑体" w:hAnsi="Time New Roman" w:hint="eastAsia"/>
        </w:rPr>
        <w:t>承认无报酬的照护工作和家务工作有价值</w:t>
      </w:r>
      <w:r w:rsidR="0078460C" w:rsidRPr="00364467">
        <w:rPr>
          <w:rFonts w:ascii="Time New Roman" w:eastAsia="黑体" w:hAnsi="Time New Roman" w:hint="eastAsia"/>
        </w:rPr>
        <w:t>，</w:t>
      </w:r>
      <w:r w:rsidRPr="00364467">
        <w:rPr>
          <w:rFonts w:ascii="Time New Roman" w:eastAsia="黑体" w:hAnsi="Time New Roman" w:hint="eastAsia"/>
        </w:rPr>
        <w:t>虑及此类工作对经济作出的贡献</w:t>
      </w:r>
      <w:r w:rsidR="0078460C" w:rsidRPr="00364467">
        <w:rPr>
          <w:rFonts w:ascii="Time New Roman" w:eastAsia="黑体" w:hAnsi="Time New Roman" w:hint="eastAsia"/>
        </w:rPr>
        <w:t>，</w:t>
      </w:r>
      <w:r w:rsidRPr="00364467">
        <w:rPr>
          <w:rFonts w:ascii="Time New Roman" w:eastAsia="黑体" w:hAnsi="Time New Roman" w:hint="eastAsia"/>
        </w:rPr>
        <w:t>并将其纳入国民账户</w:t>
      </w:r>
      <w:r w:rsidR="0078460C" w:rsidRPr="00364467">
        <w:rPr>
          <w:rFonts w:ascii="Time New Roman" w:eastAsia="黑体" w:hAnsi="Time New Roman" w:hint="eastAsia"/>
        </w:rPr>
        <w:t>；</w:t>
      </w:r>
    </w:p>
    <w:p w14:paraId="434299F4" w14:textId="794188DD" w:rsidR="005F64DE" w:rsidRPr="00364467" w:rsidRDefault="005F64DE" w:rsidP="00230670">
      <w:pPr>
        <w:pStyle w:val="SingleTxtGC"/>
        <w:rPr>
          <w:rFonts w:ascii="Time New Roman" w:eastAsia="黑体" w:hAnsi="Time New Roman" w:hint="eastAsia"/>
        </w:rPr>
      </w:pPr>
      <w:r w:rsidRPr="00364467">
        <w:rPr>
          <w:rFonts w:ascii="Time New Roman" w:eastAsia="黑体" w:hAnsi="Time New Roman"/>
        </w:rPr>
        <w:tab/>
      </w:r>
      <w:r w:rsidR="0078460C" w:rsidRPr="00364467">
        <w:rPr>
          <w:rFonts w:ascii="Time New Roman" w:eastAsia="黑体" w:hAnsi="Time New Roman"/>
        </w:rPr>
        <w:t>(d)</w:t>
      </w:r>
      <w:r w:rsidRPr="00364467">
        <w:rPr>
          <w:rFonts w:ascii="Time New Roman" w:eastAsia="黑体" w:hAnsi="Time New Roman"/>
        </w:rPr>
        <w:tab/>
      </w:r>
      <w:r w:rsidRPr="00364467">
        <w:rPr>
          <w:rFonts w:ascii="Time New Roman" w:eastAsia="黑体" w:hAnsi="Time New Roman" w:hint="eastAsia"/>
        </w:rPr>
        <w:t>参阅委员会关于男女在享受一切经济、社会及文化权利方面的平等权利问题的第</w:t>
      </w:r>
      <w:r w:rsidR="0078460C" w:rsidRPr="00364467">
        <w:rPr>
          <w:rFonts w:ascii="Time New Roman" w:eastAsia="黑体" w:hAnsi="Time New Roman"/>
        </w:rPr>
        <w:t>16</w:t>
      </w:r>
      <w:r w:rsidRPr="00364467">
        <w:rPr>
          <w:rFonts w:ascii="Time New Roman" w:eastAsia="黑体" w:hAnsi="Time New Roman" w:hint="eastAsia"/>
        </w:rPr>
        <w:t>号一般性意见</w:t>
      </w:r>
      <w:r w:rsidR="0078460C" w:rsidRPr="00364467">
        <w:rPr>
          <w:rFonts w:ascii="Time New Roman" w:eastAsia="黑体" w:hAnsi="Time New Roman" w:hint="eastAsia"/>
        </w:rPr>
        <w:t>(</w:t>
      </w:r>
      <w:r w:rsidR="0078460C" w:rsidRPr="00364467">
        <w:rPr>
          <w:rFonts w:ascii="Time New Roman" w:eastAsia="黑体" w:hAnsi="Time New Roman"/>
        </w:rPr>
        <w:t>2</w:t>
      </w:r>
      <w:r w:rsidRPr="00364467">
        <w:rPr>
          <w:rFonts w:ascii="Time New Roman" w:eastAsia="黑体" w:hAnsi="Time New Roman"/>
        </w:rPr>
        <w:t>00</w:t>
      </w:r>
      <w:r w:rsidR="0078460C" w:rsidRPr="00364467">
        <w:rPr>
          <w:rFonts w:ascii="Time New Roman" w:eastAsia="黑体" w:hAnsi="Time New Roman"/>
        </w:rPr>
        <w:t>5</w:t>
      </w:r>
      <w:r w:rsidRPr="00364467">
        <w:rPr>
          <w:rFonts w:ascii="Time New Roman" w:eastAsia="黑体" w:hAnsi="Time New Roman" w:hint="eastAsia"/>
        </w:rPr>
        <w:t>年</w:t>
      </w:r>
      <w:r w:rsidR="0078460C" w:rsidRPr="00364467">
        <w:rPr>
          <w:rFonts w:ascii="Time New Roman" w:eastAsia="黑体" w:hAnsi="Time New Roman" w:hint="eastAsia"/>
        </w:rPr>
        <w:t>)</w:t>
      </w:r>
      <w:r w:rsidRPr="00364467">
        <w:rPr>
          <w:rFonts w:ascii="Time New Roman" w:eastAsia="黑体" w:hAnsi="Time New Roman" w:hint="eastAsia"/>
        </w:rPr>
        <w:t>。</w:t>
      </w:r>
    </w:p>
    <w:p w14:paraId="6D18F789" w14:textId="77777777" w:rsidR="005F64DE" w:rsidRPr="00F8676F" w:rsidRDefault="005F64DE" w:rsidP="00230670">
      <w:pPr>
        <w:pStyle w:val="H23GC"/>
      </w:pPr>
      <w:r w:rsidRPr="00F8676F">
        <w:tab/>
      </w:r>
      <w:r w:rsidRPr="00F8676F">
        <w:tab/>
      </w:r>
      <w:r>
        <w:rPr>
          <w:rFonts w:ascii="宋体" w:hAnsi="宋体" w:cs="宋体" w:hint="eastAsia"/>
        </w:rPr>
        <w:t>失业</w:t>
      </w:r>
    </w:p>
    <w:p w14:paraId="71DD3110" w14:textId="2FCB19D3" w:rsidR="005F64DE" w:rsidRPr="00F8676F" w:rsidRDefault="0078460C" w:rsidP="00230670">
      <w:pPr>
        <w:pStyle w:val="SingleTxtGC"/>
      </w:pPr>
      <w:r>
        <w:t>26.</w:t>
      </w:r>
      <w:r w:rsidR="005F64DE" w:rsidRPr="00F8676F">
        <w:tab/>
      </w:r>
      <w:r w:rsidR="005F64DE">
        <w:rPr>
          <w:rFonts w:hint="eastAsia"/>
        </w:rPr>
        <w:t>委员会欢迎缔约国在《</w:t>
      </w:r>
      <w:r>
        <w:t>2</w:t>
      </w:r>
      <w:r w:rsidR="005F64DE" w:rsidRPr="00463110">
        <w:t>0</w:t>
      </w:r>
      <w:r>
        <w:t>17</w:t>
      </w:r>
      <w:r w:rsidR="0029126D">
        <w:t>-</w:t>
      </w:r>
      <w:r>
        <w:t>2</w:t>
      </w:r>
      <w:r w:rsidR="005F64DE" w:rsidRPr="00463110">
        <w:t>0</w:t>
      </w:r>
      <w:r>
        <w:t>22</w:t>
      </w:r>
      <w:r w:rsidR="005F64DE" w:rsidRPr="00463110">
        <w:rPr>
          <w:rFonts w:hint="eastAsia"/>
        </w:rPr>
        <w:t>年创造就业计划</w:t>
      </w:r>
      <w:r w:rsidR="005F64DE">
        <w:rPr>
          <w:rFonts w:hint="eastAsia"/>
        </w:rPr>
        <w:t>》之下减少了失业情况</w:t>
      </w:r>
      <w:r>
        <w:rPr>
          <w:rFonts w:hint="eastAsia"/>
        </w:rPr>
        <w:t>，</w:t>
      </w:r>
      <w:r w:rsidR="005F64DE">
        <w:rPr>
          <w:rFonts w:hint="eastAsia"/>
        </w:rPr>
        <w:t>但感到遗憾的是</w:t>
      </w:r>
      <w:r>
        <w:rPr>
          <w:rFonts w:hint="eastAsia"/>
        </w:rPr>
        <w:t>，</w:t>
      </w:r>
      <w:r w:rsidR="005F64DE">
        <w:rPr>
          <w:rFonts w:hint="eastAsia"/>
        </w:rPr>
        <w:t>未采取足够举措解决因冠状病毒病</w:t>
      </w:r>
      <w:r>
        <w:rPr>
          <w:rFonts w:hint="eastAsia"/>
        </w:rPr>
        <w:t>(</w:t>
      </w:r>
      <w:r>
        <w:t>COVID</w:t>
      </w:r>
      <w:r w:rsidR="005F64DE" w:rsidRPr="00F8676F">
        <w:t>-</w:t>
      </w:r>
      <w:r>
        <w:t>19</w:t>
      </w:r>
      <w:r>
        <w:rPr>
          <w:rFonts w:hint="eastAsia"/>
        </w:rPr>
        <w:t>)</w:t>
      </w:r>
      <w:r w:rsidR="005F64DE">
        <w:rPr>
          <w:rFonts w:hint="eastAsia"/>
        </w:rPr>
        <w:t>疫情所引发危机而导致的失业问题</w:t>
      </w:r>
      <w:r>
        <w:rPr>
          <w:rFonts w:hint="eastAsia"/>
        </w:rPr>
        <w:t>，</w:t>
      </w:r>
      <w:r w:rsidR="005F64DE">
        <w:rPr>
          <w:rFonts w:hint="eastAsia"/>
        </w:rPr>
        <w:t>尤其是在诸如年青人、土著、残疾人、</w:t>
      </w:r>
      <w:r w:rsidR="005F64DE" w:rsidRPr="00D154A6">
        <w:rPr>
          <w:rFonts w:hint="eastAsia"/>
        </w:rPr>
        <w:t>男女同性恋、双性</w:t>
      </w:r>
      <w:r w:rsidR="005F64DE" w:rsidRPr="00D154A6">
        <w:rPr>
          <w:rFonts w:hint="eastAsia"/>
        </w:rPr>
        <w:lastRenderedPageBreak/>
        <w:t>恋、跨性别者</w:t>
      </w:r>
      <w:r w:rsidR="005F64DE">
        <w:rPr>
          <w:rFonts w:hint="eastAsia"/>
        </w:rPr>
        <w:t>、</w:t>
      </w:r>
      <w:r w:rsidR="005F64DE" w:rsidRPr="00D154A6">
        <w:rPr>
          <w:rFonts w:hint="eastAsia"/>
        </w:rPr>
        <w:t>间性者</w:t>
      </w:r>
      <w:r w:rsidR="005F64DE">
        <w:rPr>
          <w:rFonts w:hint="eastAsia"/>
        </w:rPr>
        <w:t>以及寻求庇护者、难民和移民等传统上即已受失业影响的群体中间导致的失业问题</w:t>
      </w:r>
      <w:r>
        <w:rPr>
          <w:rFonts w:hint="eastAsia"/>
        </w:rPr>
        <w:t>(</w:t>
      </w:r>
      <w:r w:rsidR="005F64DE">
        <w:rPr>
          <w:rFonts w:hint="eastAsia"/>
        </w:rPr>
        <w:t>第六条</w:t>
      </w:r>
      <w:r>
        <w:rPr>
          <w:rFonts w:hint="eastAsia"/>
        </w:rPr>
        <w:t>)</w:t>
      </w:r>
      <w:r w:rsidR="005F64DE">
        <w:rPr>
          <w:rFonts w:hint="eastAsia"/>
        </w:rPr>
        <w:t>。</w:t>
      </w:r>
    </w:p>
    <w:p w14:paraId="4DB01B0A" w14:textId="1B3FCBED" w:rsidR="005F64DE" w:rsidRPr="00364467" w:rsidRDefault="0078460C" w:rsidP="00230670">
      <w:pPr>
        <w:pStyle w:val="SingleTxtGC"/>
        <w:rPr>
          <w:rFonts w:ascii="Time New Roman" w:eastAsia="黑体" w:hAnsi="Time New Roman" w:hint="eastAsia"/>
        </w:rPr>
      </w:pPr>
      <w:r>
        <w:t>27.</w:t>
      </w:r>
      <w:r w:rsidR="005F64DE" w:rsidRPr="00F8676F">
        <w:tab/>
      </w:r>
      <w:r w:rsidR="005F64DE" w:rsidRPr="00364467">
        <w:rPr>
          <w:rFonts w:ascii="Time New Roman" w:eastAsia="黑体" w:hAnsi="Time New Roman" w:hint="eastAsia"/>
        </w:rPr>
        <w:t>委员会建议缔约国在</w:t>
      </w:r>
      <w:r w:rsidRPr="00364467">
        <w:rPr>
          <w:rFonts w:ascii="Time New Roman" w:eastAsia="黑体" w:hAnsi="Time New Roman"/>
        </w:rPr>
        <w:t>COVID</w:t>
      </w:r>
      <w:r w:rsidR="005F64DE" w:rsidRPr="00364467">
        <w:rPr>
          <w:rFonts w:ascii="Time New Roman" w:eastAsia="黑体" w:hAnsi="Time New Roman"/>
        </w:rPr>
        <w:t>-</w:t>
      </w:r>
      <w:r w:rsidRPr="00364467">
        <w:rPr>
          <w:rFonts w:ascii="Time New Roman" w:eastAsia="黑体" w:hAnsi="Time New Roman"/>
        </w:rPr>
        <w:t>19</w:t>
      </w:r>
      <w:r w:rsidR="005F64DE" w:rsidRPr="00364467">
        <w:rPr>
          <w:rFonts w:ascii="Time New Roman" w:eastAsia="黑体" w:hAnsi="Time New Roman" w:hint="eastAsia"/>
        </w:rPr>
        <w:t>疫情所引发危机导致的工作机会减少背景下</w:t>
      </w:r>
      <w:r w:rsidRPr="00364467">
        <w:rPr>
          <w:rFonts w:ascii="Time New Roman" w:eastAsia="黑体" w:hAnsi="Time New Roman" w:hint="eastAsia"/>
        </w:rPr>
        <w:t>，</w:t>
      </w:r>
      <w:r w:rsidR="005F64DE" w:rsidRPr="00364467">
        <w:rPr>
          <w:rFonts w:ascii="Time New Roman" w:eastAsia="黑体" w:hAnsi="Time New Roman" w:hint="eastAsia"/>
        </w:rPr>
        <w:t>采取紧急措施</w:t>
      </w:r>
      <w:r w:rsidRPr="00364467">
        <w:rPr>
          <w:rFonts w:ascii="Time New Roman" w:eastAsia="黑体" w:hAnsi="Time New Roman" w:hint="eastAsia"/>
        </w:rPr>
        <w:t>，</w:t>
      </w:r>
      <w:r w:rsidR="005F64DE" w:rsidRPr="00364467">
        <w:rPr>
          <w:rFonts w:ascii="Time New Roman" w:eastAsia="黑体" w:hAnsi="Time New Roman" w:hint="eastAsia"/>
        </w:rPr>
        <w:t>重振经济并加大力度为求职者提供支持</w:t>
      </w:r>
      <w:r w:rsidRPr="00364467">
        <w:rPr>
          <w:rFonts w:ascii="Time New Roman" w:eastAsia="黑体" w:hAnsi="Time New Roman" w:hint="eastAsia"/>
        </w:rPr>
        <w:t>，</w:t>
      </w:r>
      <w:r w:rsidR="005F64DE" w:rsidRPr="00364467">
        <w:rPr>
          <w:rFonts w:ascii="Time New Roman" w:eastAsia="黑体" w:hAnsi="Time New Roman" w:hint="eastAsia"/>
        </w:rPr>
        <w:t>尤其是来自弱势群体的求职者。委员会还建议缔约国对应</w:t>
      </w:r>
      <w:r w:rsidRPr="00364467">
        <w:rPr>
          <w:rFonts w:ascii="Time New Roman" w:eastAsia="黑体" w:hAnsi="Time New Roman"/>
        </w:rPr>
        <w:t>COVID</w:t>
      </w:r>
      <w:r w:rsidR="005F64DE" w:rsidRPr="00364467">
        <w:rPr>
          <w:rFonts w:ascii="Time New Roman" w:eastAsia="黑体" w:hAnsi="Time New Roman"/>
        </w:rPr>
        <w:t>-</w:t>
      </w:r>
      <w:r w:rsidRPr="00364467">
        <w:rPr>
          <w:rFonts w:ascii="Time New Roman" w:eastAsia="黑体" w:hAnsi="Time New Roman"/>
        </w:rPr>
        <w:t>19</w:t>
      </w:r>
      <w:r w:rsidR="005F64DE" w:rsidRPr="00364467">
        <w:rPr>
          <w:rFonts w:ascii="Time New Roman" w:eastAsia="黑体" w:hAnsi="Time New Roman" w:hint="eastAsia"/>
        </w:rPr>
        <w:t>疫情而对劳动法作出的暂行调整进行监测</w:t>
      </w:r>
      <w:r w:rsidRPr="00364467">
        <w:rPr>
          <w:rFonts w:ascii="Time New Roman" w:eastAsia="黑体" w:hAnsi="Time New Roman" w:hint="eastAsia"/>
        </w:rPr>
        <w:t>，</w:t>
      </w:r>
      <w:r w:rsidR="005F64DE" w:rsidRPr="00364467">
        <w:rPr>
          <w:rFonts w:ascii="Time New Roman" w:eastAsia="黑体" w:hAnsi="Time New Roman" w:hint="eastAsia"/>
        </w:rPr>
        <w:t>以防止发生侵权情况。委员会提请缔约国注意委员会关于工作权利的第</w:t>
      </w:r>
      <w:r w:rsidRPr="00364467">
        <w:rPr>
          <w:rFonts w:ascii="Time New Roman" w:eastAsia="黑体" w:hAnsi="Time New Roman"/>
        </w:rPr>
        <w:t>18</w:t>
      </w:r>
      <w:r w:rsidR="005F64DE" w:rsidRPr="00364467">
        <w:rPr>
          <w:rFonts w:ascii="Time New Roman" w:eastAsia="黑体" w:hAnsi="Time New Roman" w:hint="eastAsia"/>
        </w:rPr>
        <w:t>号一般性意见</w:t>
      </w:r>
      <w:r w:rsidRPr="00364467">
        <w:rPr>
          <w:rFonts w:ascii="Time New Roman" w:eastAsia="黑体" w:hAnsi="Time New Roman" w:hint="eastAsia"/>
        </w:rPr>
        <w:t>(</w:t>
      </w:r>
      <w:r w:rsidRPr="00364467">
        <w:rPr>
          <w:rFonts w:ascii="Time New Roman" w:eastAsia="黑体" w:hAnsi="Time New Roman"/>
        </w:rPr>
        <w:t>2</w:t>
      </w:r>
      <w:r w:rsidR="005F64DE" w:rsidRPr="00364467">
        <w:rPr>
          <w:rFonts w:ascii="Time New Roman" w:eastAsia="黑体" w:hAnsi="Time New Roman"/>
        </w:rPr>
        <w:t>00</w:t>
      </w:r>
      <w:r w:rsidRPr="00364467">
        <w:rPr>
          <w:rFonts w:ascii="Time New Roman" w:eastAsia="黑体" w:hAnsi="Time New Roman"/>
        </w:rPr>
        <w:t>5</w:t>
      </w:r>
      <w:r w:rsidR="005F64DE" w:rsidRPr="00364467">
        <w:rPr>
          <w:rFonts w:ascii="Time New Roman" w:eastAsia="黑体" w:hAnsi="Time New Roman" w:hint="eastAsia"/>
        </w:rPr>
        <w:t>年</w:t>
      </w:r>
      <w:r w:rsidRPr="00364467">
        <w:rPr>
          <w:rFonts w:ascii="Time New Roman" w:eastAsia="黑体" w:hAnsi="Time New Roman" w:hint="eastAsia"/>
        </w:rPr>
        <w:t>)</w:t>
      </w:r>
      <w:r w:rsidR="005F64DE" w:rsidRPr="00364467">
        <w:rPr>
          <w:rFonts w:ascii="Time New Roman" w:eastAsia="黑体" w:hAnsi="Time New Roman" w:hint="eastAsia"/>
        </w:rPr>
        <w:t>。</w:t>
      </w:r>
    </w:p>
    <w:p w14:paraId="780A1B95" w14:textId="77777777" w:rsidR="005F64DE" w:rsidRPr="00F8676F" w:rsidRDefault="005F64DE" w:rsidP="00230670">
      <w:pPr>
        <w:pStyle w:val="H23GC"/>
      </w:pPr>
      <w:r w:rsidRPr="00F8676F">
        <w:tab/>
      </w:r>
      <w:r w:rsidRPr="00F8676F">
        <w:tab/>
      </w:r>
      <w:r>
        <w:rPr>
          <w:rFonts w:hint="eastAsia"/>
        </w:rPr>
        <w:t>非正规经济</w:t>
      </w:r>
    </w:p>
    <w:p w14:paraId="36D111E0" w14:textId="751A9CA6" w:rsidR="005F64DE" w:rsidRPr="00F8676F" w:rsidRDefault="0078460C" w:rsidP="00230670">
      <w:pPr>
        <w:pStyle w:val="SingleTxtGC"/>
      </w:pPr>
      <w:r>
        <w:t>28.</w:t>
      </w:r>
      <w:r w:rsidR="005F64DE" w:rsidRPr="00F8676F">
        <w:tab/>
      </w:r>
      <w:r w:rsidR="005F64DE">
        <w:rPr>
          <w:rFonts w:hint="eastAsia"/>
        </w:rPr>
        <w:t>委员会感到关切的是</w:t>
      </w:r>
      <w:r>
        <w:rPr>
          <w:rFonts w:hint="eastAsia"/>
        </w:rPr>
        <w:t>，</w:t>
      </w:r>
      <w:r w:rsidR="005F64DE">
        <w:rPr>
          <w:rFonts w:hint="eastAsia"/>
        </w:rPr>
        <w:t>非正规就业率高企</w:t>
      </w:r>
      <w:r>
        <w:rPr>
          <w:rFonts w:hint="eastAsia"/>
          <w:spacing w:val="-50"/>
        </w:rPr>
        <w:t>―</w:t>
      </w:r>
      <w:r>
        <w:rPr>
          <w:rFonts w:hint="eastAsia"/>
        </w:rPr>
        <w:t>―</w:t>
      </w:r>
      <w:r w:rsidR="005F64DE">
        <w:rPr>
          <w:rFonts w:hint="eastAsia"/>
        </w:rPr>
        <w:t>非正规就业率的上升是</w:t>
      </w:r>
      <w:r>
        <w:t>COVID</w:t>
      </w:r>
      <w:r w:rsidR="005F64DE" w:rsidRPr="00496DE4">
        <w:t>-</w:t>
      </w:r>
      <w:r>
        <w:t>19</w:t>
      </w:r>
      <w:r w:rsidR="005F64DE" w:rsidRPr="00496DE4">
        <w:rPr>
          <w:rFonts w:hint="eastAsia"/>
        </w:rPr>
        <w:t>疫情</w:t>
      </w:r>
      <w:r w:rsidR="005F64DE">
        <w:rPr>
          <w:rFonts w:hint="eastAsia"/>
        </w:rPr>
        <w:t>导致的一个结果。尤其是</w:t>
      </w:r>
      <w:r>
        <w:rPr>
          <w:rFonts w:hint="eastAsia"/>
        </w:rPr>
        <w:t>，</w:t>
      </w:r>
      <w:r w:rsidR="005F64DE">
        <w:rPr>
          <w:rFonts w:hint="eastAsia"/>
        </w:rPr>
        <w:t>委员会关切地注意到</w:t>
      </w:r>
      <w:r>
        <w:rPr>
          <w:rFonts w:hint="eastAsia"/>
        </w:rPr>
        <w:t>，</w:t>
      </w:r>
      <w:r w:rsidR="005F64DE">
        <w:rPr>
          <w:rFonts w:hint="eastAsia"/>
        </w:rPr>
        <w:t>非正规经济部门妇女的人数过多。她们在非正规经济部门从事着诸如家务劳动等朝不保夕的就业形式。委员会还感到遗憾的是</w:t>
      </w:r>
      <w:r>
        <w:rPr>
          <w:rFonts w:hint="eastAsia"/>
        </w:rPr>
        <w:t>，</w:t>
      </w:r>
      <w:r w:rsidR="005F64DE" w:rsidRPr="00454B28">
        <w:rPr>
          <w:rFonts w:hint="eastAsia"/>
        </w:rPr>
        <w:t>一生都在非正规经济</w:t>
      </w:r>
      <w:r w:rsidR="005F64DE">
        <w:rPr>
          <w:rFonts w:hint="eastAsia"/>
        </w:rPr>
        <w:t>部门</w:t>
      </w:r>
      <w:r w:rsidR="005F64DE" w:rsidRPr="00454B28">
        <w:rPr>
          <w:rFonts w:hint="eastAsia"/>
        </w:rPr>
        <w:t>工作的妇女和其他弱势群体很难获得养老金。</w:t>
      </w:r>
      <w:r w:rsidR="005F64DE">
        <w:rPr>
          <w:rFonts w:hint="eastAsia"/>
        </w:rPr>
        <w:t>委员会还对残疾人失业率高企且在获得像样工作方面面临障碍感到关切</w:t>
      </w:r>
      <w:r>
        <w:rPr>
          <w:rFonts w:hint="eastAsia"/>
        </w:rPr>
        <w:t>(</w:t>
      </w:r>
      <w:r w:rsidR="005F64DE">
        <w:rPr>
          <w:rFonts w:hint="eastAsia"/>
        </w:rPr>
        <w:t>第三、第六和第七条</w:t>
      </w:r>
      <w:r>
        <w:rPr>
          <w:rFonts w:hint="eastAsia"/>
        </w:rPr>
        <w:t>)</w:t>
      </w:r>
      <w:r w:rsidR="005F64DE">
        <w:rPr>
          <w:rFonts w:hint="eastAsia"/>
        </w:rPr>
        <w:t>。</w:t>
      </w:r>
    </w:p>
    <w:p w14:paraId="0DA783D6" w14:textId="040DFBBD" w:rsidR="005F64DE" w:rsidRPr="00364467" w:rsidRDefault="0078460C" w:rsidP="00230670">
      <w:pPr>
        <w:pStyle w:val="SingleTxtGC"/>
        <w:rPr>
          <w:rFonts w:ascii="Time New Roman" w:eastAsia="黑体" w:hAnsi="Time New Roman" w:hint="eastAsia"/>
        </w:rPr>
      </w:pPr>
      <w:r>
        <w:t>29.</w:t>
      </w:r>
      <w:r w:rsidR="005F64DE" w:rsidRPr="00F8676F">
        <w:tab/>
      </w:r>
      <w:r w:rsidR="005F64DE" w:rsidRPr="00364467">
        <w:rPr>
          <w:rFonts w:ascii="Time New Roman" w:eastAsia="黑体" w:hAnsi="Time New Roman" w:hint="eastAsia"/>
        </w:rPr>
        <w:t>委员会建议缔约国</w:t>
      </w:r>
      <w:r w:rsidRPr="00364467">
        <w:rPr>
          <w:rFonts w:ascii="Time New Roman" w:eastAsia="黑体" w:hAnsi="Time New Roman" w:hint="eastAsia"/>
        </w:rPr>
        <w:t>：</w:t>
      </w:r>
    </w:p>
    <w:p w14:paraId="6E796AD4" w14:textId="4EBF8ED2" w:rsidR="005F64DE" w:rsidRPr="00364467" w:rsidRDefault="005F64DE" w:rsidP="00230670">
      <w:pPr>
        <w:pStyle w:val="SingleTxtGC"/>
        <w:rPr>
          <w:rFonts w:ascii="Time New Roman" w:eastAsia="黑体" w:hAnsi="Time New Roman" w:hint="eastAsia"/>
        </w:rPr>
      </w:pPr>
      <w:r w:rsidRPr="00364467">
        <w:rPr>
          <w:rFonts w:ascii="Time New Roman" w:eastAsia="黑体" w:hAnsi="Time New Roman"/>
        </w:rPr>
        <w:tab/>
      </w:r>
      <w:r w:rsidR="0078460C" w:rsidRPr="00364467">
        <w:rPr>
          <w:rFonts w:ascii="Time New Roman" w:eastAsia="黑体" w:hAnsi="Time New Roman"/>
        </w:rPr>
        <w:t>(a)</w:t>
      </w:r>
      <w:r w:rsidRPr="00364467">
        <w:rPr>
          <w:rFonts w:ascii="Time New Roman" w:eastAsia="黑体" w:hAnsi="Time New Roman"/>
        </w:rPr>
        <w:tab/>
      </w:r>
      <w:r w:rsidRPr="00364467">
        <w:rPr>
          <w:rFonts w:ascii="Time New Roman" w:eastAsia="黑体" w:hAnsi="Time New Roman" w:hint="eastAsia"/>
        </w:rPr>
        <w:t>采取必要措施逐步减少非正规经济部门中工作者的数量</w:t>
      </w:r>
      <w:r w:rsidR="0078460C" w:rsidRPr="00364467">
        <w:rPr>
          <w:rFonts w:ascii="Time New Roman" w:eastAsia="黑体" w:hAnsi="Time New Roman" w:hint="eastAsia"/>
        </w:rPr>
        <w:t>，</w:t>
      </w:r>
      <w:r w:rsidRPr="00364467">
        <w:rPr>
          <w:rFonts w:ascii="Time New Roman" w:eastAsia="黑体" w:hAnsi="Time New Roman" w:hint="eastAsia"/>
        </w:rPr>
        <w:t>尤其是减少非正规经济部门中妇女的数量</w:t>
      </w:r>
      <w:r w:rsidR="0078460C" w:rsidRPr="00364467">
        <w:rPr>
          <w:rFonts w:ascii="Time New Roman" w:eastAsia="黑体" w:hAnsi="Time New Roman" w:hint="eastAsia"/>
        </w:rPr>
        <w:t>，</w:t>
      </w:r>
      <w:r w:rsidRPr="00364467">
        <w:rPr>
          <w:rFonts w:ascii="Time New Roman" w:eastAsia="黑体" w:hAnsi="Time New Roman" w:hint="eastAsia"/>
        </w:rPr>
        <w:t>并将其纳入正规经济部门</w:t>
      </w:r>
      <w:r w:rsidR="0078460C" w:rsidRPr="00364467">
        <w:rPr>
          <w:rFonts w:ascii="Time New Roman" w:eastAsia="黑体" w:hAnsi="Time New Roman" w:hint="eastAsia"/>
        </w:rPr>
        <w:t>；</w:t>
      </w:r>
    </w:p>
    <w:p w14:paraId="430428CC" w14:textId="11D16D60" w:rsidR="005F64DE" w:rsidRPr="00364467" w:rsidRDefault="005F64DE" w:rsidP="00230670">
      <w:pPr>
        <w:pStyle w:val="SingleTxtGC"/>
        <w:rPr>
          <w:rFonts w:ascii="Time New Roman" w:eastAsia="黑体" w:hAnsi="Time New Roman" w:hint="eastAsia"/>
        </w:rPr>
      </w:pPr>
      <w:r w:rsidRPr="00364467">
        <w:rPr>
          <w:rFonts w:ascii="Time New Roman" w:eastAsia="黑体" w:hAnsi="Time New Roman"/>
        </w:rPr>
        <w:tab/>
      </w:r>
      <w:r w:rsidR="0078460C" w:rsidRPr="00364467">
        <w:rPr>
          <w:rFonts w:ascii="Time New Roman" w:eastAsia="黑体" w:hAnsi="Time New Roman"/>
        </w:rPr>
        <w:t>(b)</w:t>
      </w:r>
      <w:r w:rsidRPr="00364467">
        <w:rPr>
          <w:rFonts w:ascii="Time New Roman" w:eastAsia="黑体" w:hAnsi="Time New Roman"/>
        </w:rPr>
        <w:tab/>
      </w:r>
      <w:r w:rsidRPr="00364467">
        <w:rPr>
          <w:rFonts w:ascii="Time New Roman" w:eastAsia="黑体" w:hAnsi="Time New Roman" w:hint="eastAsia"/>
        </w:rPr>
        <w:t>采取具体举措缩小获得养老金方面的现有差距</w:t>
      </w:r>
      <w:r w:rsidR="0078460C" w:rsidRPr="00364467">
        <w:rPr>
          <w:rFonts w:ascii="Time New Roman" w:eastAsia="黑体" w:hAnsi="Time New Roman" w:hint="eastAsia"/>
          <w:spacing w:val="-50"/>
        </w:rPr>
        <w:t>―</w:t>
      </w:r>
      <w:r w:rsidR="0078460C" w:rsidRPr="00364467">
        <w:rPr>
          <w:rFonts w:ascii="Time New Roman" w:eastAsia="黑体" w:hAnsi="Time New Roman" w:hint="eastAsia"/>
        </w:rPr>
        <w:t>―</w:t>
      </w:r>
      <w:r w:rsidRPr="00364467">
        <w:rPr>
          <w:rFonts w:ascii="Time New Roman" w:eastAsia="黑体" w:hAnsi="Time New Roman" w:hint="eastAsia"/>
        </w:rPr>
        <w:t>此种差距尤其影响到在非正规经济部门工作的人们</w:t>
      </w:r>
      <w:r w:rsidR="0078460C" w:rsidRPr="00364467">
        <w:rPr>
          <w:rFonts w:ascii="Time New Roman" w:eastAsia="黑体" w:hAnsi="Time New Roman" w:hint="eastAsia"/>
        </w:rPr>
        <w:t>；</w:t>
      </w:r>
    </w:p>
    <w:p w14:paraId="119DF59A" w14:textId="1CB9344D" w:rsidR="005F64DE" w:rsidRPr="00364467" w:rsidRDefault="005F64DE" w:rsidP="00230670">
      <w:pPr>
        <w:pStyle w:val="SingleTxtGC"/>
        <w:rPr>
          <w:rFonts w:ascii="Time New Roman" w:eastAsia="黑体" w:hAnsi="Time New Roman" w:hint="eastAsia"/>
        </w:rPr>
      </w:pPr>
      <w:r w:rsidRPr="00364467">
        <w:rPr>
          <w:rFonts w:ascii="Time New Roman" w:eastAsia="黑体" w:hAnsi="Time New Roman"/>
        </w:rPr>
        <w:tab/>
      </w:r>
      <w:r w:rsidR="0078460C" w:rsidRPr="00364467">
        <w:rPr>
          <w:rFonts w:ascii="Time New Roman" w:eastAsia="黑体" w:hAnsi="Time New Roman"/>
        </w:rPr>
        <w:t>(c)</w:t>
      </w:r>
      <w:r w:rsidRPr="00364467">
        <w:rPr>
          <w:rFonts w:ascii="Time New Roman" w:eastAsia="黑体" w:hAnsi="Time New Roman"/>
        </w:rPr>
        <w:tab/>
      </w:r>
      <w:r w:rsidRPr="00364467">
        <w:rPr>
          <w:rFonts w:ascii="Time New Roman" w:eastAsia="黑体" w:hAnsi="Time New Roman" w:hint="eastAsia"/>
        </w:rPr>
        <w:t>对公共和私营部门有效实施残疾人平权行动措施的情况进行监测。</w:t>
      </w:r>
    </w:p>
    <w:p w14:paraId="73E3C01A" w14:textId="77777777" w:rsidR="005F64DE" w:rsidRPr="00F8676F" w:rsidRDefault="005F64DE" w:rsidP="00230670">
      <w:pPr>
        <w:pStyle w:val="H23GC"/>
      </w:pPr>
      <w:r w:rsidRPr="00F8676F">
        <w:tab/>
      </w:r>
      <w:r w:rsidRPr="00F8676F">
        <w:tab/>
      </w:r>
      <w:r>
        <w:rPr>
          <w:rFonts w:hint="eastAsia"/>
        </w:rPr>
        <w:t>工作条件</w:t>
      </w:r>
    </w:p>
    <w:p w14:paraId="034D9744" w14:textId="5D312D81" w:rsidR="005F64DE" w:rsidRPr="00F8676F" w:rsidRDefault="0078460C" w:rsidP="00230670">
      <w:pPr>
        <w:pStyle w:val="SingleTxtGC"/>
      </w:pPr>
      <w:r>
        <w:t>30.</w:t>
      </w:r>
      <w:r w:rsidR="005F64DE" w:rsidRPr="00F8676F">
        <w:tab/>
      </w:r>
      <w:r w:rsidR="005F64DE">
        <w:rPr>
          <w:rFonts w:hint="eastAsia"/>
        </w:rPr>
        <w:t>委员会感到关切的是</w:t>
      </w:r>
      <w:r>
        <w:rPr>
          <w:rFonts w:hint="eastAsia"/>
        </w:rPr>
        <w:t>，</w:t>
      </w:r>
      <w:r w:rsidR="005F64DE">
        <w:rPr>
          <w:rFonts w:hint="eastAsia"/>
        </w:rPr>
        <w:t>某些群体在非正规经济部门面临着艰苦的工作条件、暴力侵害和虐待</w:t>
      </w:r>
      <w:r>
        <w:rPr>
          <w:rFonts w:hint="eastAsia"/>
        </w:rPr>
        <w:t>，</w:t>
      </w:r>
      <w:r w:rsidR="005F64DE">
        <w:rPr>
          <w:rFonts w:hint="eastAsia"/>
        </w:rPr>
        <w:t>尤其是土著、</w:t>
      </w:r>
      <w:r w:rsidR="005F64DE" w:rsidRPr="00796EFA">
        <w:rPr>
          <w:rFonts w:hint="eastAsia"/>
        </w:rPr>
        <w:t>男女同性恋、双性恋、跨性别者、间性者以及寻求庇护者、难民和移民</w:t>
      </w:r>
      <w:r w:rsidR="005F64DE">
        <w:rPr>
          <w:rFonts w:hint="eastAsia"/>
        </w:rPr>
        <w:t>。委员会还感到关切的是</w:t>
      </w:r>
      <w:r>
        <w:rPr>
          <w:rFonts w:hint="eastAsia"/>
        </w:rPr>
        <w:t>，</w:t>
      </w:r>
      <w:r w:rsidR="005F64DE">
        <w:rPr>
          <w:rFonts w:hint="eastAsia"/>
        </w:rPr>
        <w:t>从事家务劳动的妇女和女孩以及以非正规形式受雇于畜牧业和农业部门及伐木公司的土著工人遭受剥削。委员会感到遗憾的是</w:t>
      </w:r>
      <w:r>
        <w:rPr>
          <w:rFonts w:hint="eastAsia"/>
        </w:rPr>
        <w:t>，</w:t>
      </w:r>
      <w:r w:rsidR="005F64DE">
        <w:rPr>
          <w:rFonts w:hint="eastAsia"/>
        </w:rPr>
        <w:t>未采取有效措施保护妇女在工作场所免遭骚扰和歧视</w:t>
      </w:r>
      <w:r>
        <w:rPr>
          <w:rFonts w:hint="eastAsia"/>
        </w:rPr>
        <w:t>，</w:t>
      </w:r>
      <w:r w:rsidR="005F64DE">
        <w:rPr>
          <w:rFonts w:hint="eastAsia"/>
        </w:rPr>
        <w:t>且私营部门从事同类工作的男女之间长期存在着工资差距</w:t>
      </w:r>
      <w:r>
        <w:rPr>
          <w:rFonts w:hint="eastAsia"/>
        </w:rPr>
        <w:t>(</w:t>
      </w:r>
      <w:r w:rsidR="005F64DE">
        <w:rPr>
          <w:rFonts w:hint="eastAsia"/>
        </w:rPr>
        <w:t>第二、第六和第七条</w:t>
      </w:r>
      <w:r>
        <w:rPr>
          <w:rFonts w:hint="eastAsia"/>
        </w:rPr>
        <w:t>)</w:t>
      </w:r>
      <w:r w:rsidR="005F64DE">
        <w:rPr>
          <w:rFonts w:hint="eastAsia"/>
        </w:rPr>
        <w:t>。</w:t>
      </w:r>
    </w:p>
    <w:p w14:paraId="52B0BBE2" w14:textId="4E1F40E9" w:rsidR="005F64DE" w:rsidRPr="00364467" w:rsidRDefault="0078460C" w:rsidP="00230670">
      <w:pPr>
        <w:pStyle w:val="SingleTxtGC"/>
        <w:rPr>
          <w:rFonts w:ascii="Time New Roman" w:eastAsia="黑体" w:hAnsi="Time New Roman" w:hint="eastAsia"/>
        </w:rPr>
      </w:pPr>
      <w:r>
        <w:t>31.</w:t>
      </w:r>
      <w:r w:rsidR="005F64DE" w:rsidRPr="00F8676F">
        <w:tab/>
      </w:r>
      <w:r w:rsidR="005F64DE" w:rsidRPr="00364467">
        <w:rPr>
          <w:rFonts w:ascii="Time New Roman" w:eastAsia="黑体" w:hAnsi="Time New Roman" w:hint="eastAsia"/>
        </w:rPr>
        <w:t>委员会建议缔约国</w:t>
      </w:r>
      <w:r w:rsidRPr="00364467">
        <w:rPr>
          <w:rFonts w:ascii="Time New Roman" w:eastAsia="黑体" w:hAnsi="Time New Roman" w:hint="eastAsia"/>
        </w:rPr>
        <w:t>：</w:t>
      </w:r>
    </w:p>
    <w:p w14:paraId="61249F13" w14:textId="418580CC" w:rsidR="005F64DE" w:rsidRPr="00364467" w:rsidRDefault="005F64DE" w:rsidP="00230670">
      <w:pPr>
        <w:pStyle w:val="SingleTxtGC"/>
        <w:rPr>
          <w:rFonts w:ascii="Time New Roman" w:eastAsia="黑体" w:hAnsi="Time New Roman" w:hint="eastAsia"/>
        </w:rPr>
      </w:pPr>
      <w:r w:rsidRPr="00364467">
        <w:rPr>
          <w:rFonts w:ascii="Time New Roman" w:eastAsia="黑体" w:hAnsi="Time New Roman"/>
        </w:rPr>
        <w:tab/>
      </w:r>
      <w:r w:rsidR="0078460C" w:rsidRPr="00364467">
        <w:rPr>
          <w:rFonts w:ascii="Time New Roman" w:eastAsia="黑体" w:hAnsi="Time New Roman"/>
        </w:rPr>
        <w:t>(a)</w:t>
      </w:r>
      <w:r w:rsidRPr="00364467">
        <w:rPr>
          <w:rFonts w:ascii="Time New Roman" w:eastAsia="黑体" w:hAnsi="Time New Roman"/>
        </w:rPr>
        <w:tab/>
      </w:r>
      <w:r w:rsidRPr="00364467">
        <w:rPr>
          <w:rFonts w:ascii="Time New Roman" w:eastAsia="黑体" w:hAnsi="Time New Roman" w:hint="eastAsia"/>
        </w:rPr>
        <w:t>采取举措</w:t>
      </w:r>
      <w:r w:rsidR="0078460C" w:rsidRPr="00364467">
        <w:rPr>
          <w:rFonts w:ascii="Time New Roman" w:eastAsia="黑体" w:hAnsi="Time New Roman" w:hint="eastAsia"/>
        </w:rPr>
        <w:t>，</w:t>
      </w:r>
      <w:r w:rsidRPr="00364467">
        <w:rPr>
          <w:rFonts w:ascii="Time New Roman" w:eastAsia="黑体" w:hAnsi="Time New Roman" w:hint="eastAsia"/>
        </w:rPr>
        <w:t>促进妇女的工作稳定性</w:t>
      </w:r>
      <w:r w:rsidR="0078460C" w:rsidRPr="00364467">
        <w:rPr>
          <w:rFonts w:ascii="Time New Roman" w:eastAsia="黑体" w:hAnsi="Time New Roman" w:hint="eastAsia"/>
        </w:rPr>
        <w:t>，</w:t>
      </w:r>
      <w:r w:rsidRPr="00364467">
        <w:rPr>
          <w:rFonts w:ascii="Time New Roman" w:eastAsia="黑体" w:hAnsi="Time New Roman" w:hint="eastAsia"/>
        </w:rPr>
        <w:t>缩小工资差距</w:t>
      </w:r>
      <w:r w:rsidR="0078460C" w:rsidRPr="00364467">
        <w:rPr>
          <w:rFonts w:ascii="Time New Roman" w:eastAsia="黑体" w:hAnsi="Time New Roman" w:hint="eastAsia"/>
        </w:rPr>
        <w:t>，</w:t>
      </w:r>
      <w:r w:rsidRPr="00364467">
        <w:rPr>
          <w:rFonts w:ascii="Time New Roman" w:eastAsia="黑体" w:hAnsi="Time New Roman" w:hint="eastAsia"/>
        </w:rPr>
        <w:t>防止和惩处工作场所的骚扰和歧视行为</w:t>
      </w:r>
      <w:r w:rsidR="0078460C" w:rsidRPr="00364467">
        <w:rPr>
          <w:rFonts w:ascii="Time New Roman" w:eastAsia="黑体" w:hAnsi="Time New Roman" w:hint="eastAsia"/>
        </w:rPr>
        <w:t>，</w:t>
      </w:r>
      <w:r w:rsidRPr="00364467">
        <w:rPr>
          <w:rFonts w:ascii="Time New Roman" w:eastAsia="黑体" w:hAnsi="Time New Roman" w:hint="eastAsia"/>
        </w:rPr>
        <w:t>并促进在工作与生活之间取得平衡。委员会还敦促缔约国对家政工人的就业条件进行监测</w:t>
      </w:r>
      <w:r w:rsidR="0078460C" w:rsidRPr="00364467">
        <w:rPr>
          <w:rFonts w:ascii="Time New Roman" w:eastAsia="黑体" w:hAnsi="Time New Roman" w:hint="eastAsia"/>
        </w:rPr>
        <w:t>，</w:t>
      </w:r>
      <w:r w:rsidRPr="00364467">
        <w:rPr>
          <w:rFonts w:ascii="Time New Roman" w:eastAsia="黑体" w:hAnsi="Time New Roman" w:hint="eastAsia"/>
        </w:rPr>
        <w:t>确保家政工人有获得有效补救的渠道</w:t>
      </w:r>
      <w:r w:rsidR="0078460C" w:rsidRPr="00364467">
        <w:rPr>
          <w:rFonts w:ascii="Time New Roman" w:eastAsia="黑体" w:hAnsi="Time New Roman" w:hint="eastAsia"/>
        </w:rPr>
        <w:t>，</w:t>
      </w:r>
      <w:r w:rsidRPr="00364467">
        <w:rPr>
          <w:rFonts w:ascii="Time New Roman" w:eastAsia="黑体" w:hAnsi="Time New Roman" w:hint="eastAsia"/>
        </w:rPr>
        <w:t>以打击虐待或剥削行为</w:t>
      </w:r>
      <w:r w:rsidR="0078460C" w:rsidRPr="00364467">
        <w:rPr>
          <w:rFonts w:ascii="Time New Roman" w:eastAsia="黑体" w:hAnsi="Time New Roman" w:hint="eastAsia"/>
        </w:rPr>
        <w:t>；</w:t>
      </w:r>
    </w:p>
    <w:p w14:paraId="54F781CE" w14:textId="322BBE55" w:rsidR="005F64DE" w:rsidRPr="00364467" w:rsidRDefault="005F64DE" w:rsidP="00230670">
      <w:pPr>
        <w:pStyle w:val="SingleTxtGC"/>
        <w:rPr>
          <w:rFonts w:ascii="Time New Roman" w:eastAsia="黑体" w:hAnsi="Time New Roman" w:hint="eastAsia"/>
        </w:rPr>
      </w:pPr>
      <w:r w:rsidRPr="00364467">
        <w:rPr>
          <w:rFonts w:ascii="Time New Roman" w:eastAsia="黑体" w:hAnsi="Time New Roman"/>
        </w:rPr>
        <w:tab/>
      </w:r>
      <w:r w:rsidR="0078460C" w:rsidRPr="00364467">
        <w:rPr>
          <w:rFonts w:ascii="Time New Roman" w:eastAsia="黑体" w:hAnsi="Time New Roman"/>
        </w:rPr>
        <w:t>(b)</w:t>
      </w:r>
      <w:r w:rsidRPr="00364467">
        <w:rPr>
          <w:rFonts w:ascii="Time New Roman" w:eastAsia="黑体" w:hAnsi="Time New Roman"/>
        </w:rPr>
        <w:tab/>
      </w:r>
      <w:r w:rsidRPr="00364467">
        <w:rPr>
          <w:rFonts w:ascii="Time New Roman" w:eastAsia="黑体" w:hAnsi="Time New Roman" w:hint="eastAsia"/>
        </w:rPr>
        <w:t>收集分列数据</w:t>
      </w:r>
      <w:r w:rsidR="0078460C" w:rsidRPr="00364467">
        <w:rPr>
          <w:rFonts w:ascii="Time New Roman" w:eastAsia="黑体" w:hAnsi="Time New Roman" w:hint="eastAsia"/>
        </w:rPr>
        <w:t>，</w:t>
      </w:r>
      <w:r w:rsidRPr="00364467">
        <w:rPr>
          <w:rFonts w:ascii="Time New Roman" w:eastAsia="黑体" w:hAnsi="Time New Roman" w:hint="eastAsia"/>
        </w:rPr>
        <w:t>并增加对偏远地区的监察次数以发现相关情况</w:t>
      </w:r>
      <w:r w:rsidR="0078460C" w:rsidRPr="00364467">
        <w:rPr>
          <w:rFonts w:ascii="Time New Roman" w:eastAsia="黑体" w:hAnsi="Time New Roman" w:hint="eastAsia"/>
        </w:rPr>
        <w:t>，</w:t>
      </w:r>
      <w:r w:rsidRPr="00364467">
        <w:rPr>
          <w:rFonts w:ascii="Time New Roman" w:eastAsia="黑体" w:hAnsi="Time New Roman" w:hint="eastAsia"/>
        </w:rPr>
        <w:t>从而加大力度消除影响着土著人口的劳动剥削现象和最恶劣形式童工劳动现象</w:t>
      </w:r>
      <w:r w:rsidR="0078460C" w:rsidRPr="00364467">
        <w:rPr>
          <w:rFonts w:ascii="Time New Roman" w:eastAsia="黑体" w:hAnsi="Time New Roman" w:hint="eastAsia"/>
        </w:rPr>
        <w:t>；</w:t>
      </w:r>
    </w:p>
    <w:p w14:paraId="363B96E0" w14:textId="0818269F" w:rsidR="005F64DE" w:rsidRPr="00364467" w:rsidRDefault="005F64DE" w:rsidP="00230670">
      <w:pPr>
        <w:pStyle w:val="SingleTxtGC"/>
        <w:rPr>
          <w:rFonts w:ascii="Time New Roman" w:eastAsia="黑体" w:hAnsi="Time New Roman" w:hint="eastAsia"/>
        </w:rPr>
      </w:pPr>
      <w:r w:rsidRPr="00364467">
        <w:rPr>
          <w:rFonts w:ascii="Time New Roman" w:eastAsia="黑体" w:hAnsi="Time New Roman"/>
        </w:rPr>
        <w:tab/>
      </w:r>
      <w:r w:rsidR="0078460C" w:rsidRPr="00364467">
        <w:rPr>
          <w:rFonts w:ascii="Time New Roman" w:eastAsia="黑体" w:hAnsi="Time New Roman"/>
        </w:rPr>
        <w:t>(c)</w:t>
      </w:r>
      <w:r w:rsidRPr="00364467">
        <w:rPr>
          <w:rFonts w:ascii="Time New Roman" w:eastAsia="黑体" w:hAnsi="Time New Roman"/>
        </w:rPr>
        <w:tab/>
      </w:r>
      <w:r w:rsidRPr="00364467">
        <w:rPr>
          <w:rFonts w:ascii="Time New Roman" w:eastAsia="黑体" w:hAnsi="Time New Roman" w:hint="eastAsia"/>
        </w:rPr>
        <w:t>实施一项旨在促进残疾人在包容性就业市场中获得像样工作的政策</w:t>
      </w:r>
      <w:r w:rsidR="0078460C" w:rsidRPr="00364467">
        <w:rPr>
          <w:rFonts w:ascii="Time New Roman" w:eastAsia="黑体" w:hAnsi="Time New Roman" w:hint="eastAsia"/>
        </w:rPr>
        <w:t>，</w:t>
      </w:r>
      <w:r w:rsidRPr="00364467">
        <w:rPr>
          <w:rFonts w:ascii="Time New Roman" w:eastAsia="黑体" w:hAnsi="Time New Roman" w:hint="eastAsia"/>
        </w:rPr>
        <w:t>并对遵守在工作场所提供合理便利这项要求的情况进行监测</w:t>
      </w:r>
      <w:r w:rsidR="0078460C" w:rsidRPr="00364467">
        <w:rPr>
          <w:rFonts w:ascii="Time New Roman" w:eastAsia="黑体" w:hAnsi="Time New Roman" w:hint="eastAsia"/>
        </w:rPr>
        <w:t>；</w:t>
      </w:r>
    </w:p>
    <w:p w14:paraId="2717DD74" w14:textId="6620E401" w:rsidR="005F64DE" w:rsidRPr="00364467" w:rsidRDefault="005F64DE" w:rsidP="00230670">
      <w:pPr>
        <w:pStyle w:val="SingleTxtGC"/>
        <w:rPr>
          <w:rFonts w:ascii="Time New Roman" w:eastAsia="黑体" w:hAnsi="Time New Roman" w:hint="eastAsia"/>
        </w:rPr>
      </w:pPr>
      <w:r w:rsidRPr="00364467">
        <w:rPr>
          <w:rFonts w:ascii="Time New Roman" w:eastAsia="黑体" w:hAnsi="Time New Roman"/>
        </w:rPr>
        <w:tab/>
      </w:r>
      <w:r w:rsidR="0078460C" w:rsidRPr="00364467">
        <w:rPr>
          <w:rFonts w:ascii="Time New Roman" w:eastAsia="黑体" w:hAnsi="Time New Roman"/>
        </w:rPr>
        <w:t>(d)</w:t>
      </w:r>
      <w:r w:rsidRPr="00364467">
        <w:rPr>
          <w:rFonts w:ascii="Time New Roman" w:eastAsia="黑体" w:hAnsi="Time New Roman"/>
        </w:rPr>
        <w:tab/>
      </w:r>
      <w:r w:rsidRPr="00364467">
        <w:rPr>
          <w:rFonts w:ascii="Time New Roman" w:eastAsia="黑体" w:hAnsi="Time New Roman" w:hint="eastAsia"/>
        </w:rPr>
        <w:t>参阅委员会关于享受公正和良好的工作条件的权利的第</w:t>
      </w:r>
      <w:r w:rsidR="0078460C" w:rsidRPr="00364467">
        <w:rPr>
          <w:rFonts w:ascii="Time New Roman" w:eastAsia="黑体" w:hAnsi="Time New Roman"/>
        </w:rPr>
        <w:t>23</w:t>
      </w:r>
      <w:r w:rsidRPr="00364467">
        <w:rPr>
          <w:rFonts w:ascii="Time New Roman" w:eastAsia="黑体" w:hAnsi="Time New Roman" w:hint="eastAsia"/>
        </w:rPr>
        <w:t>号一般性意见</w:t>
      </w:r>
      <w:r w:rsidR="0078460C" w:rsidRPr="00364467">
        <w:rPr>
          <w:rFonts w:ascii="Time New Roman" w:eastAsia="黑体" w:hAnsi="Time New Roman" w:hint="eastAsia"/>
        </w:rPr>
        <w:t>(</w:t>
      </w:r>
      <w:r w:rsidR="0078460C" w:rsidRPr="00364467">
        <w:rPr>
          <w:rFonts w:ascii="Time New Roman" w:eastAsia="黑体" w:hAnsi="Time New Roman"/>
        </w:rPr>
        <w:t>2</w:t>
      </w:r>
      <w:r w:rsidRPr="00364467">
        <w:rPr>
          <w:rFonts w:ascii="Time New Roman" w:eastAsia="黑体" w:hAnsi="Time New Roman"/>
        </w:rPr>
        <w:t>0</w:t>
      </w:r>
      <w:r w:rsidR="0078460C" w:rsidRPr="00364467">
        <w:rPr>
          <w:rFonts w:ascii="Time New Roman" w:eastAsia="黑体" w:hAnsi="Time New Roman"/>
        </w:rPr>
        <w:t>16</w:t>
      </w:r>
      <w:r w:rsidRPr="00364467">
        <w:rPr>
          <w:rFonts w:ascii="Time New Roman" w:eastAsia="黑体" w:hAnsi="Time New Roman" w:hint="eastAsia"/>
        </w:rPr>
        <w:t>年</w:t>
      </w:r>
      <w:r w:rsidR="0078460C" w:rsidRPr="00364467">
        <w:rPr>
          <w:rFonts w:ascii="Time New Roman" w:eastAsia="黑体" w:hAnsi="Time New Roman" w:hint="eastAsia"/>
        </w:rPr>
        <w:t>)</w:t>
      </w:r>
      <w:r w:rsidRPr="00364467">
        <w:rPr>
          <w:rFonts w:ascii="Time New Roman" w:eastAsia="黑体" w:hAnsi="Time New Roman" w:hint="eastAsia"/>
        </w:rPr>
        <w:t>。</w:t>
      </w:r>
    </w:p>
    <w:p w14:paraId="599768F5" w14:textId="77777777" w:rsidR="005F64DE" w:rsidRPr="00F8676F" w:rsidRDefault="005F64DE" w:rsidP="00230670">
      <w:pPr>
        <w:pStyle w:val="H23GC"/>
      </w:pPr>
      <w:r w:rsidRPr="00F8676F">
        <w:lastRenderedPageBreak/>
        <w:tab/>
      </w:r>
      <w:r w:rsidRPr="00F8676F">
        <w:tab/>
      </w:r>
      <w:r>
        <w:rPr>
          <w:rFonts w:ascii="宋体" w:hAnsi="宋体" w:cs="宋体" w:hint="eastAsia"/>
        </w:rPr>
        <w:t>童工</w:t>
      </w:r>
    </w:p>
    <w:p w14:paraId="20A2533A" w14:textId="54D320A5" w:rsidR="005F64DE" w:rsidRPr="00F8676F" w:rsidRDefault="0078460C" w:rsidP="00230670">
      <w:pPr>
        <w:pStyle w:val="SingleTxtGC"/>
      </w:pPr>
      <w:r>
        <w:t>32.</w:t>
      </w:r>
      <w:r w:rsidR="005F64DE" w:rsidRPr="00F8676F">
        <w:tab/>
      </w:r>
      <w:r w:rsidR="005F64DE">
        <w:rPr>
          <w:rFonts w:hint="eastAsia"/>
        </w:rPr>
        <w:t>委员会满意地注意到</w:t>
      </w:r>
      <w:r>
        <w:rPr>
          <w:rFonts w:hint="eastAsia"/>
        </w:rPr>
        <w:t>，</w:t>
      </w:r>
      <w:r w:rsidR="005F64DE">
        <w:rPr>
          <w:rFonts w:hint="eastAsia"/>
        </w:rPr>
        <w:t>多民族宪法法院第</w:t>
      </w:r>
      <w:r w:rsidR="005F64DE" w:rsidRPr="00F8676F">
        <w:t>00</w:t>
      </w:r>
      <w:r>
        <w:t>25/2</w:t>
      </w:r>
      <w:r w:rsidR="005F64DE" w:rsidRPr="00F8676F">
        <w:t>0</w:t>
      </w:r>
      <w:r>
        <w:t>17</w:t>
      </w:r>
      <w:r w:rsidR="005F64DE">
        <w:rPr>
          <w:rFonts w:hint="eastAsia"/>
        </w:rPr>
        <w:t>号宪法裁定废除了允许未成年人自</w:t>
      </w:r>
      <w:r>
        <w:rPr>
          <w:rFonts w:hint="eastAsia"/>
        </w:rPr>
        <w:t>1</w:t>
      </w:r>
      <w:r w:rsidR="005F64DE">
        <w:t>0</w:t>
      </w:r>
      <w:r w:rsidR="005F64DE">
        <w:rPr>
          <w:rFonts w:hint="eastAsia"/>
        </w:rPr>
        <w:t>岁起开始工作的规定</w:t>
      </w:r>
      <w:r>
        <w:rPr>
          <w:rFonts w:hint="eastAsia"/>
        </w:rPr>
        <w:t>，</w:t>
      </w:r>
      <w:r w:rsidR="005F64DE">
        <w:rPr>
          <w:rFonts w:hint="eastAsia"/>
        </w:rPr>
        <w:t>而</w:t>
      </w:r>
      <w:r>
        <w:rPr>
          <w:rFonts w:hint="eastAsia"/>
        </w:rPr>
        <w:t>2</w:t>
      </w:r>
      <w:r w:rsidR="005F64DE">
        <w:t>0</w:t>
      </w:r>
      <w:r>
        <w:t>18</w:t>
      </w:r>
      <w:r w:rsidR="005F64DE">
        <w:rPr>
          <w:rFonts w:hint="eastAsia"/>
        </w:rPr>
        <w:t>年的第</w:t>
      </w:r>
      <w:r>
        <w:t>1139</w:t>
      </w:r>
      <w:r w:rsidR="005F64DE">
        <w:rPr>
          <w:rFonts w:hint="eastAsia"/>
        </w:rPr>
        <w:t>号法允许自</w:t>
      </w:r>
      <w:r>
        <w:rPr>
          <w:rFonts w:hint="eastAsia"/>
        </w:rPr>
        <w:t>1</w:t>
      </w:r>
      <w:r>
        <w:t>4</w:t>
      </w:r>
      <w:r w:rsidR="005F64DE">
        <w:rPr>
          <w:rFonts w:hint="eastAsia"/>
        </w:rPr>
        <w:t>岁起开始工作。但是</w:t>
      </w:r>
      <w:r>
        <w:rPr>
          <w:rFonts w:hint="eastAsia"/>
        </w:rPr>
        <w:t>，</w:t>
      </w:r>
      <w:r w:rsidR="005F64DE">
        <w:rPr>
          <w:rFonts w:hint="eastAsia"/>
        </w:rPr>
        <w:t>委员会感到遗憾的是</w:t>
      </w:r>
      <w:r>
        <w:rPr>
          <w:rFonts w:hint="eastAsia"/>
        </w:rPr>
        <w:t>，</w:t>
      </w:r>
      <w:r w:rsidR="005F64DE">
        <w:rPr>
          <w:rFonts w:hint="eastAsia"/>
        </w:rPr>
        <w:t>未采取任何措施防止</w:t>
      </w:r>
      <w:r>
        <w:rPr>
          <w:rFonts w:hint="eastAsia"/>
        </w:rPr>
        <w:t>1</w:t>
      </w:r>
      <w:r>
        <w:t>4</w:t>
      </w:r>
      <w:r w:rsidR="005F64DE">
        <w:rPr>
          <w:rFonts w:hint="eastAsia"/>
        </w:rPr>
        <w:t>岁以下儿童工作</w:t>
      </w:r>
      <w:r>
        <w:rPr>
          <w:rFonts w:hint="eastAsia"/>
        </w:rPr>
        <w:t>，</w:t>
      </w:r>
      <w:r w:rsidR="005F64DE">
        <w:rPr>
          <w:rFonts w:hint="eastAsia"/>
        </w:rPr>
        <w:t>也未采取任何措施保护已经工作的任何</w:t>
      </w:r>
      <w:r>
        <w:rPr>
          <w:rFonts w:hint="eastAsia"/>
        </w:rPr>
        <w:t>1</w:t>
      </w:r>
      <w:r>
        <w:t>4</w:t>
      </w:r>
      <w:r w:rsidR="005F64DE">
        <w:rPr>
          <w:rFonts w:hint="eastAsia"/>
        </w:rPr>
        <w:t>岁以下儿童</w:t>
      </w:r>
      <w:r>
        <w:rPr>
          <w:rFonts w:hint="eastAsia"/>
        </w:rPr>
        <w:t>(</w:t>
      </w:r>
      <w:r w:rsidR="005F64DE">
        <w:rPr>
          <w:rFonts w:hint="eastAsia"/>
        </w:rPr>
        <w:t>第六条</w:t>
      </w:r>
      <w:r>
        <w:rPr>
          <w:rFonts w:hint="eastAsia"/>
        </w:rPr>
        <w:t>)</w:t>
      </w:r>
      <w:r w:rsidR="005F64DE">
        <w:rPr>
          <w:rFonts w:hint="eastAsia"/>
        </w:rPr>
        <w:t>。</w:t>
      </w:r>
    </w:p>
    <w:p w14:paraId="0E5F91D8" w14:textId="33AF6D50" w:rsidR="005F64DE" w:rsidRPr="00364467" w:rsidRDefault="0078460C" w:rsidP="00230670">
      <w:pPr>
        <w:pStyle w:val="SingleTxtGC"/>
        <w:rPr>
          <w:rFonts w:ascii="Time New Roman" w:eastAsia="黑体" w:hAnsi="Time New Roman" w:hint="eastAsia"/>
        </w:rPr>
      </w:pPr>
      <w:r>
        <w:t>33.</w:t>
      </w:r>
      <w:r w:rsidR="005F64DE" w:rsidRPr="00F8676F">
        <w:tab/>
      </w:r>
      <w:r w:rsidR="005F64DE" w:rsidRPr="00364467">
        <w:rPr>
          <w:rFonts w:ascii="Time New Roman" w:eastAsia="黑体" w:hAnsi="Time New Roman" w:hint="eastAsia"/>
        </w:rPr>
        <w:t>委员会建议缔约国采取措施</w:t>
      </w:r>
      <w:r w:rsidRPr="00364467">
        <w:rPr>
          <w:rFonts w:ascii="Time New Roman" w:eastAsia="黑体" w:hAnsi="Time New Roman" w:hint="eastAsia"/>
        </w:rPr>
        <w:t>，</w:t>
      </w:r>
      <w:r w:rsidR="005F64DE" w:rsidRPr="00364467">
        <w:rPr>
          <w:rFonts w:ascii="Time New Roman" w:eastAsia="黑体" w:hAnsi="Time New Roman" w:hint="eastAsia"/>
        </w:rPr>
        <w:t>防止</w:t>
      </w:r>
      <w:r w:rsidRPr="00364467">
        <w:rPr>
          <w:rFonts w:ascii="Time New Roman" w:eastAsia="黑体" w:hAnsi="Time New Roman"/>
        </w:rPr>
        <w:t>14</w:t>
      </w:r>
      <w:r w:rsidR="005F64DE" w:rsidRPr="00364467">
        <w:rPr>
          <w:rFonts w:ascii="Time New Roman" w:eastAsia="黑体" w:hAnsi="Time New Roman" w:hint="eastAsia"/>
        </w:rPr>
        <w:t>岁以下儿童工作并保护已经工作的</w:t>
      </w:r>
      <w:r w:rsidRPr="00364467">
        <w:rPr>
          <w:rFonts w:ascii="Time New Roman" w:eastAsia="黑体" w:hAnsi="Time New Roman"/>
        </w:rPr>
        <w:t>14</w:t>
      </w:r>
      <w:r w:rsidR="005F64DE" w:rsidRPr="00364467">
        <w:rPr>
          <w:rFonts w:ascii="Time New Roman" w:eastAsia="黑体" w:hAnsi="Time New Roman" w:hint="eastAsia"/>
        </w:rPr>
        <w:t>岁以下儿童</w:t>
      </w:r>
      <w:r w:rsidRPr="00364467">
        <w:rPr>
          <w:rFonts w:ascii="Time New Roman" w:eastAsia="黑体" w:hAnsi="Time New Roman" w:hint="eastAsia"/>
        </w:rPr>
        <w:t>，</w:t>
      </w:r>
      <w:r w:rsidR="005F64DE" w:rsidRPr="00364467">
        <w:rPr>
          <w:rFonts w:ascii="Time New Roman" w:eastAsia="黑体" w:hAnsi="Time New Roman" w:hint="eastAsia"/>
        </w:rPr>
        <w:t>为极端贫困家庭提供社会援助</w:t>
      </w:r>
      <w:r w:rsidRPr="00364467">
        <w:rPr>
          <w:rFonts w:ascii="Time New Roman" w:eastAsia="黑体" w:hAnsi="Time New Roman" w:hint="eastAsia"/>
        </w:rPr>
        <w:t>，</w:t>
      </w:r>
      <w:r w:rsidR="005F64DE" w:rsidRPr="00364467">
        <w:rPr>
          <w:rFonts w:ascii="Time New Roman" w:eastAsia="黑体" w:hAnsi="Time New Roman" w:hint="eastAsia"/>
        </w:rPr>
        <w:t>保障女孩和男孩有机会受教育并能持续受教育</w:t>
      </w:r>
      <w:r w:rsidRPr="00364467">
        <w:rPr>
          <w:rFonts w:ascii="Time New Roman" w:eastAsia="黑体" w:hAnsi="Time New Roman" w:hint="eastAsia"/>
        </w:rPr>
        <w:t>，</w:t>
      </w:r>
      <w:r w:rsidR="005F64DE" w:rsidRPr="00364467">
        <w:rPr>
          <w:rFonts w:ascii="Time New Roman" w:eastAsia="黑体" w:hAnsi="Time New Roman" w:hint="eastAsia"/>
        </w:rPr>
        <w:t>并开展提高认识活动和劳动监察活动。</w:t>
      </w:r>
    </w:p>
    <w:p w14:paraId="036AC0AC" w14:textId="77777777" w:rsidR="005F64DE" w:rsidRPr="00F8676F" w:rsidRDefault="005F64DE" w:rsidP="00230670">
      <w:pPr>
        <w:pStyle w:val="H23GC"/>
      </w:pPr>
      <w:r w:rsidRPr="00F8676F">
        <w:tab/>
      </w:r>
      <w:r w:rsidRPr="00F8676F">
        <w:tab/>
      </w:r>
      <w:r>
        <w:rPr>
          <w:rFonts w:hint="eastAsia"/>
        </w:rPr>
        <w:t>结社自由和罢工权</w:t>
      </w:r>
    </w:p>
    <w:p w14:paraId="316E389D" w14:textId="76192554" w:rsidR="005F64DE" w:rsidRPr="00F8676F" w:rsidRDefault="0078460C" w:rsidP="00230670">
      <w:pPr>
        <w:pStyle w:val="SingleTxtGC"/>
      </w:pPr>
      <w:r>
        <w:t>34.</w:t>
      </w:r>
      <w:r w:rsidR="005F64DE" w:rsidRPr="00F8676F">
        <w:tab/>
      </w:r>
      <w:r w:rsidR="005F64DE">
        <w:rPr>
          <w:rFonts w:hint="eastAsia"/>
        </w:rPr>
        <w:t>委员会对将罢工权非刑罪化并保护工会特权的</w:t>
      </w:r>
      <w:r>
        <w:rPr>
          <w:rFonts w:hint="eastAsia"/>
        </w:rPr>
        <w:t>2</w:t>
      </w:r>
      <w:r w:rsidR="005F64DE">
        <w:t>0</w:t>
      </w:r>
      <w:r>
        <w:t>12</w:t>
      </w:r>
      <w:r w:rsidR="005F64DE">
        <w:rPr>
          <w:rFonts w:hint="eastAsia"/>
        </w:rPr>
        <w:t>年第</w:t>
      </w:r>
      <w:r>
        <w:t>316</w:t>
      </w:r>
      <w:r w:rsidR="005F64DE">
        <w:rPr>
          <w:rFonts w:hint="eastAsia"/>
        </w:rPr>
        <w:t>号法表示欢迎。但是</w:t>
      </w:r>
      <w:r>
        <w:rPr>
          <w:rFonts w:hint="eastAsia"/>
        </w:rPr>
        <w:t>，</w:t>
      </w:r>
      <w:r w:rsidR="005F64DE">
        <w:rPr>
          <w:rFonts w:hint="eastAsia"/>
        </w:rPr>
        <w:t>委员会感到关切的是</w:t>
      </w:r>
      <w:r>
        <w:rPr>
          <w:rFonts w:hint="eastAsia"/>
        </w:rPr>
        <w:t>，</w:t>
      </w:r>
      <w:r w:rsidR="005F64DE">
        <w:rPr>
          <w:rFonts w:hint="eastAsia"/>
        </w:rPr>
        <w:t>工会在注册方面面临障碍</w:t>
      </w:r>
      <w:r>
        <w:rPr>
          <w:rFonts w:hint="eastAsia"/>
        </w:rPr>
        <w:t>，</w:t>
      </w:r>
      <w:r w:rsidR="005F64DE">
        <w:rPr>
          <w:rFonts w:hint="eastAsia"/>
        </w:rPr>
        <w:t>且据称对包括医疗保健人员在内的公共部门工作者的罢工权施加了过多限制</w:t>
      </w:r>
      <w:r>
        <w:rPr>
          <w:rFonts w:hint="eastAsia"/>
        </w:rPr>
        <w:t>(</w:t>
      </w:r>
      <w:r w:rsidR="005F64DE">
        <w:rPr>
          <w:rFonts w:hint="eastAsia"/>
        </w:rPr>
        <w:t>第八条</w:t>
      </w:r>
      <w:r>
        <w:rPr>
          <w:rFonts w:hint="eastAsia"/>
        </w:rPr>
        <w:t>)</w:t>
      </w:r>
      <w:r w:rsidR="005F64DE">
        <w:rPr>
          <w:rFonts w:hint="eastAsia"/>
        </w:rPr>
        <w:t>。</w:t>
      </w:r>
    </w:p>
    <w:p w14:paraId="6C7EA65D" w14:textId="218E6187" w:rsidR="005F64DE" w:rsidRPr="00364467" w:rsidRDefault="0078460C" w:rsidP="00230670">
      <w:pPr>
        <w:pStyle w:val="SingleTxtGC"/>
        <w:rPr>
          <w:rFonts w:ascii="Time New Roman" w:eastAsia="黑体" w:hAnsi="Time New Roman" w:hint="eastAsia"/>
        </w:rPr>
      </w:pPr>
      <w:r w:rsidRPr="00364467">
        <w:rPr>
          <w:rFonts w:ascii="Time New Roman" w:eastAsia="黑体" w:hAnsi="Time New Roman"/>
        </w:rPr>
        <w:t>35.</w:t>
      </w:r>
      <w:r w:rsidR="005F64DE" w:rsidRPr="00364467">
        <w:rPr>
          <w:rFonts w:ascii="Time New Roman" w:eastAsia="黑体" w:hAnsi="Time New Roman"/>
        </w:rPr>
        <w:tab/>
      </w:r>
      <w:r w:rsidR="005F64DE" w:rsidRPr="00364467">
        <w:rPr>
          <w:rFonts w:ascii="Time New Roman" w:eastAsia="黑体" w:hAnsi="Time New Roman" w:hint="eastAsia"/>
        </w:rPr>
        <w:t>委员会建议缔约国</w:t>
      </w:r>
      <w:r w:rsidRPr="00364467">
        <w:rPr>
          <w:rFonts w:ascii="Time New Roman" w:eastAsia="黑体" w:hAnsi="Time New Roman" w:hint="eastAsia"/>
        </w:rPr>
        <w:t>：</w:t>
      </w:r>
      <w:r w:rsidR="005F64DE" w:rsidRPr="00364467">
        <w:rPr>
          <w:rFonts w:ascii="Time New Roman" w:eastAsia="黑体" w:hAnsi="Time New Roman" w:hint="eastAsia"/>
        </w:rPr>
        <w:t>保障组建和注册工会的权利</w:t>
      </w:r>
      <w:r w:rsidRPr="00364467">
        <w:rPr>
          <w:rFonts w:ascii="Time New Roman" w:eastAsia="黑体" w:hAnsi="Time New Roman" w:hint="eastAsia"/>
        </w:rPr>
        <w:t>，</w:t>
      </w:r>
      <w:r w:rsidR="005F64DE" w:rsidRPr="00364467">
        <w:rPr>
          <w:rFonts w:ascii="Time New Roman" w:eastAsia="黑体" w:hAnsi="Time New Roman" w:hint="eastAsia"/>
        </w:rPr>
        <w:t>并避免干涉其内部进程</w:t>
      </w:r>
      <w:r w:rsidRPr="00364467">
        <w:rPr>
          <w:rFonts w:ascii="Time New Roman" w:eastAsia="黑体" w:hAnsi="Time New Roman" w:hint="eastAsia"/>
        </w:rPr>
        <w:t>；</w:t>
      </w:r>
      <w:r w:rsidR="005F64DE" w:rsidRPr="00364467">
        <w:rPr>
          <w:rFonts w:ascii="Time New Roman" w:eastAsia="黑体" w:hAnsi="Time New Roman" w:hint="eastAsia"/>
        </w:rPr>
        <w:t>保护从事工会活动者</w:t>
      </w:r>
      <w:r w:rsidRPr="00364467">
        <w:rPr>
          <w:rFonts w:ascii="Time New Roman" w:eastAsia="黑体" w:hAnsi="Time New Roman" w:hint="eastAsia"/>
        </w:rPr>
        <w:t>；</w:t>
      </w:r>
      <w:r w:rsidR="005F64DE" w:rsidRPr="00364467">
        <w:rPr>
          <w:rFonts w:ascii="Time New Roman" w:eastAsia="黑体" w:hAnsi="Time New Roman" w:hint="eastAsia"/>
        </w:rPr>
        <w:t>防止并惩处一切形式报复行为</w:t>
      </w:r>
      <w:r w:rsidRPr="00364467">
        <w:rPr>
          <w:rFonts w:ascii="Time New Roman" w:eastAsia="黑体" w:hAnsi="Time New Roman" w:hint="eastAsia"/>
        </w:rPr>
        <w:t>；</w:t>
      </w:r>
      <w:r w:rsidR="005F64DE" w:rsidRPr="00364467">
        <w:rPr>
          <w:rFonts w:ascii="Time New Roman" w:eastAsia="黑体" w:hAnsi="Time New Roman" w:hint="eastAsia"/>
        </w:rPr>
        <w:t>就基本服务工作者的罢工权制定监管框架</w:t>
      </w:r>
      <w:r w:rsidRPr="00364467">
        <w:rPr>
          <w:rFonts w:ascii="Time New Roman" w:eastAsia="黑体" w:hAnsi="Time New Roman" w:hint="eastAsia"/>
        </w:rPr>
        <w:t>，</w:t>
      </w:r>
      <w:r w:rsidR="005F64DE" w:rsidRPr="00364467">
        <w:rPr>
          <w:rFonts w:ascii="Time New Roman" w:eastAsia="黑体" w:hAnsi="Time New Roman" w:hint="eastAsia"/>
        </w:rPr>
        <w:t>并承认公共部门雇员享有罢工权。</w:t>
      </w:r>
    </w:p>
    <w:p w14:paraId="51C13AFD" w14:textId="77777777" w:rsidR="005F64DE" w:rsidRPr="00F8676F" w:rsidRDefault="005F64DE" w:rsidP="008568FC">
      <w:pPr>
        <w:pStyle w:val="H23GC"/>
      </w:pPr>
      <w:r w:rsidRPr="00F8676F">
        <w:tab/>
      </w:r>
      <w:r w:rsidRPr="00F8676F">
        <w:tab/>
      </w:r>
      <w:r>
        <w:rPr>
          <w:rFonts w:hint="eastAsia"/>
        </w:rPr>
        <w:t>社会保障</w:t>
      </w:r>
    </w:p>
    <w:p w14:paraId="7D00E9D4" w14:textId="67D8A55B" w:rsidR="005F64DE" w:rsidRPr="00F8676F" w:rsidRDefault="0078460C" w:rsidP="00230670">
      <w:pPr>
        <w:pStyle w:val="SingleTxtGC"/>
      </w:pPr>
      <w:r>
        <w:t>36.</w:t>
      </w:r>
      <w:r w:rsidR="005F64DE" w:rsidRPr="00F8676F">
        <w:tab/>
      </w:r>
      <w:r w:rsidR="005F64DE">
        <w:rPr>
          <w:rFonts w:hint="eastAsia"/>
        </w:rPr>
        <w:t>委员会欢迎缔约国针对弱势群体实施统一医疗制度</w:t>
      </w:r>
      <w:r>
        <w:rPr>
          <w:rFonts w:hint="eastAsia"/>
        </w:rPr>
        <w:t>，</w:t>
      </w:r>
      <w:r w:rsidR="005F64DE">
        <w:rPr>
          <w:rFonts w:hint="eastAsia"/>
        </w:rPr>
        <w:t>为缓解</w:t>
      </w:r>
      <w:r>
        <w:t>COVID</w:t>
      </w:r>
      <w:r w:rsidR="005F64DE" w:rsidRPr="00F8676F">
        <w:t>-</w:t>
      </w:r>
      <w:r>
        <w:t>19</w:t>
      </w:r>
      <w:r w:rsidR="005F64DE">
        <w:rPr>
          <w:rFonts w:hint="eastAsia"/>
        </w:rPr>
        <w:t>疫情影响而推出了普惠补助金和家庭补助金</w:t>
      </w:r>
      <w:r>
        <w:rPr>
          <w:rFonts w:hint="eastAsia"/>
        </w:rPr>
        <w:t>，</w:t>
      </w:r>
      <w:r w:rsidR="005F64DE">
        <w:rPr>
          <w:rFonts w:hint="eastAsia"/>
        </w:rPr>
        <w:t>并增加了有资格领取养老金的人员数量。但是</w:t>
      </w:r>
      <w:r>
        <w:rPr>
          <w:rFonts w:hint="eastAsia"/>
        </w:rPr>
        <w:t>，</w:t>
      </w:r>
      <w:r w:rsidR="005F64DE">
        <w:rPr>
          <w:rFonts w:hint="eastAsia"/>
        </w:rPr>
        <w:t>委员会感到关切的是</w:t>
      </w:r>
      <w:r>
        <w:rPr>
          <w:rFonts w:hint="eastAsia"/>
        </w:rPr>
        <w:t>，</w:t>
      </w:r>
      <w:r w:rsidR="005F64DE">
        <w:rPr>
          <w:rFonts w:hint="eastAsia"/>
        </w:rPr>
        <w:t>劣势</w:t>
      </w:r>
      <w:r w:rsidR="005F64DE" w:rsidRPr="002A70D2">
        <w:rPr>
          <w:rFonts w:hint="eastAsia"/>
        </w:rPr>
        <w:t>和边缘化群体</w:t>
      </w:r>
      <w:r w:rsidR="005F64DE">
        <w:rPr>
          <w:rFonts w:hint="eastAsia"/>
        </w:rPr>
        <w:t>在获得社会保障方面面临障碍</w:t>
      </w:r>
      <w:r>
        <w:rPr>
          <w:rFonts w:hint="eastAsia"/>
        </w:rPr>
        <w:t>，</w:t>
      </w:r>
      <w:r w:rsidR="005F64DE">
        <w:rPr>
          <w:rFonts w:hint="eastAsia"/>
        </w:rPr>
        <w:t>例如在朝不保夕的非正规就业岗位工作的妇女以及寻求庇护者、难民和移民</w:t>
      </w:r>
      <w:r>
        <w:rPr>
          <w:rFonts w:hint="eastAsia"/>
        </w:rPr>
        <w:t>(</w:t>
      </w:r>
      <w:r w:rsidR="005F64DE">
        <w:rPr>
          <w:rFonts w:hint="eastAsia"/>
        </w:rPr>
        <w:t>第九条</w:t>
      </w:r>
      <w:r>
        <w:rPr>
          <w:rFonts w:hint="eastAsia"/>
        </w:rPr>
        <w:t>)</w:t>
      </w:r>
      <w:r w:rsidR="005F64DE">
        <w:rPr>
          <w:rFonts w:hint="eastAsia"/>
        </w:rPr>
        <w:t>。</w:t>
      </w:r>
    </w:p>
    <w:p w14:paraId="271755C4" w14:textId="6F955166" w:rsidR="005F64DE" w:rsidRPr="00364467" w:rsidRDefault="0078460C" w:rsidP="00230670">
      <w:pPr>
        <w:pStyle w:val="SingleTxtGC"/>
        <w:rPr>
          <w:rFonts w:ascii="Time New Roman" w:eastAsia="黑体" w:hAnsi="Time New Roman" w:hint="eastAsia"/>
        </w:rPr>
      </w:pPr>
      <w:r>
        <w:t>37.</w:t>
      </w:r>
      <w:r w:rsidR="005F64DE" w:rsidRPr="00F8676F">
        <w:tab/>
      </w:r>
      <w:r w:rsidR="005F64DE" w:rsidRPr="00364467">
        <w:rPr>
          <w:rFonts w:ascii="Time New Roman" w:eastAsia="黑体" w:hAnsi="Time New Roman" w:hint="eastAsia"/>
        </w:rPr>
        <w:t>委员会建议缔约国</w:t>
      </w:r>
      <w:r w:rsidRPr="00364467">
        <w:rPr>
          <w:rFonts w:ascii="Time New Roman" w:eastAsia="黑体" w:hAnsi="Time New Roman" w:hint="eastAsia"/>
        </w:rPr>
        <w:t>：</w:t>
      </w:r>
    </w:p>
    <w:p w14:paraId="4541FB79" w14:textId="6CF6DD46" w:rsidR="005F64DE" w:rsidRPr="00364467" w:rsidRDefault="005F64DE" w:rsidP="00230670">
      <w:pPr>
        <w:pStyle w:val="SingleTxtGC"/>
        <w:rPr>
          <w:rFonts w:ascii="Time New Roman" w:eastAsia="黑体" w:hAnsi="Time New Roman" w:hint="eastAsia"/>
        </w:rPr>
      </w:pPr>
      <w:r w:rsidRPr="00364467">
        <w:rPr>
          <w:rFonts w:ascii="Time New Roman" w:eastAsia="黑体" w:hAnsi="Time New Roman"/>
        </w:rPr>
        <w:tab/>
      </w:r>
      <w:r w:rsidR="0078460C" w:rsidRPr="00364467">
        <w:rPr>
          <w:rFonts w:ascii="Time New Roman" w:eastAsia="黑体" w:hAnsi="Time New Roman"/>
        </w:rPr>
        <w:t>(a)</w:t>
      </w:r>
      <w:r w:rsidRPr="00364467">
        <w:rPr>
          <w:rFonts w:ascii="Time New Roman" w:eastAsia="黑体" w:hAnsi="Time New Roman"/>
        </w:rPr>
        <w:tab/>
      </w:r>
      <w:r w:rsidRPr="00364467">
        <w:rPr>
          <w:rFonts w:ascii="Time New Roman" w:eastAsia="黑体" w:hAnsi="Time New Roman" w:hint="eastAsia"/>
        </w:rPr>
        <w:t>以弱势群体为特别关注重点</w:t>
      </w:r>
      <w:r w:rsidR="0078460C" w:rsidRPr="00364467">
        <w:rPr>
          <w:rFonts w:ascii="Time New Roman" w:eastAsia="黑体" w:hAnsi="Time New Roman" w:hint="eastAsia"/>
        </w:rPr>
        <w:t>，</w:t>
      </w:r>
      <w:r w:rsidRPr="00364467">
        <w:rPr>
          <w:rFonts w:ascii="Time New Roman" w:eastAsia="黑体" w:hAnsi="Time New Roman" w:hint="eastAsia"/>
        </w:rPr>
        <w:t>加强努力</w:t>
      </w:r>
      <w:r w:rsidR="0078460C" w:rsidRPr="00364467">
        <w:rPr>
          <w:rFonts w:ascii="Time New Roman" w:eastAsia="黑体" w:hAnsi="Time New Roman" w:hint="eastAsia"/>
        </w:rPr>
        <w:t>，</w:t>
      </w:r>
      <w:r w:rsidRPr="00364467">
        <w:rPr>
          <w:rFonts w:ascii="Time New Roman" w:eastAsia="黑体" w:hAnsi="Time New Roman" w:hint="eastAsia"/>
        </w:rPr>
        <w:t>保障不受歧视地获得社会保障福利</w:t>
      </w:r>
      <w:r w:rsidR="0078460C" w:rsidRPr="00364467">
        <w:rPr>
          <w:rFonts w:ascii="Time New Roman" w:eastAsia="黑体" w:hAnsi="Time New Roman" w:hint="eastAsia"/>
        </w:rPr>
        <w:t>；</w:t>
      </w:r>
    </w:p>
    <w:p w14:paraId="0F591E70" w14:textId="31DD2A70" w:rsidR="005F64DE" w:rsidRPr="00364467" w:rsidRDefault="005F64DE" w:rsidP="00230670">
      <w:pPr>
        <w:pStyle w:val="SingleTxtGC"/>
        <w:rPr>
          <w:rFonts w:ascii="Time New Roman" w:eastAsia="黑体" w:hAnsi="Time New Roman" w:hint="eastAsia"/>
        </w:rPr>
      </w:pPr>
      <w:r w:rsidRPr="00364467">
        <w:rPr>
          <w:rFonts w:ascii="Time New Roman" w:eastAsia="黑体" w:hAnsi="Time New Roman"/>
        </w:rPr>
        <w:tab/>
      </w:r>
      <w:r w:rsidR="0078460C" w:rsidRPr="00364467">
        <w:rPr>
          <w:rFonts w:ascii="Time New Roman" w:eastAsia="黑体" w:hAnsi="Time New Roman"/>
        </w:rPr>
        <w:t>(b)</w:t>
      </w:r>
      <w:r w:rsidRPr="00364467">
        <w:rPr>
          <w:rFonts w:ascii="Time New Roman" w:eastAsia="黑体" w:hAnsi="Time New Roman"/>
        </w:rPr>
        <w:tab/>
      </w:r>
      <w:r w:rsidRPr="00364467">
        <w:rPr>
          <w:rFonts w:ascii="Time New Roman" w:eastAsia="黑体" w:hAnsi="Time New Roman" w:hint="eastAsia"/>
        </w:rPr>
        <w:t>针对仅从事无报酬家务劳动的人员扩大覆盖范围并改进服务</w:t>
      </w:r>
      <w:r w:rsidR="0078460C" w:rsidRPr="00364467">
        <w:rPr>
          <w:rFonts w:ascii="Time New Roman" w:eastAsia="黑体" w:hAnsi="Time New Roman" w:hint="eastAsia"/>
        </w:rPr>
        <w:t>，</w:t>
      </w:r>
      <w:r w:rsidRPr="00364467">
        <w:rPr>
          <w:rFonts w:ascii="Time New Roman" w:eastAsia="黑体" w:hAnsi="Time New Roman" w:hint="eastAsia"/>
        </w:rPr>
        <w:t>并推广积极看待移徙工人为社会保障体系所作的贡献</w:t>
      </w:r>
      <w:r w:rsidR="0078460C" w:rsidRPr="00364467">
        <w:rPr>
          <w:rFonts w:ascii="Time New Roman" w:eastAsia="黑体" w:hAnsi="Time New Roman" w:hint="eastAsia"/>
        </w:rPr>
        <w:t>；</w:t>
      </w:r>
    </w:p>
    <w:p w14:paraId="68F15B1E" w14:textId="6E40419F" w:rsidR="005F64DE" w:rsidRPr="00364467" w:rsidRDefault="005F64DE" w:rsidP="00230670">
      <w:pPr>
        <w:pStyle w:val="SingleTxtGC"/>
        <w:rPr>
          <w:rFonts w:ascii="Time New Roman" w:eastAsia="黑体" w:hAnsi="Time New Roman" w:hint="eastAsia"/>
        </w:rPr>
      </w:pPr>
      <w:r w:rsidRPr="00364467">
        <w:rPr>
          <w:rFonts w:ascii="Time New Roman" w:eastAsia="黑体" w:hAnsi="Time New Roman"/>
        </w:rPr>
        <w:tab/>
      </w:r>
      <w:r w:rsidR="0078460C" w:rsidRPr="00364467">
        <w:rPr>
          <w:rFonts w:ascii="Time New Roman" w:eastAsia="黑体" w:hAnsi="Time New Roman"/>
        </w:rPr>
        <w:t>(c)</w:t>
      </w:r>
      <w:r w:rsidRPr="00364467">
        <w:rPr>
          <w:rFonts w:ascii="Time New Roman" w:eastAsia="黑体" w:hAnsi="Time New Roman"/>
        </w:rPr>
        <w:tab/>
      </w:r>
      <w:r w:rsidRPr="00364467">
        <w:rPr>
          <w:rFonts w:ascii="Time New Roman" w:eastAsia="黑体" w:hAnsi="Time New Roman" w:hint="eastAsia"/>
        </w:rPr>
        <w:t>虑及</w:t>
      </w:r>
      <w:r w:rsidR="0078460C" w:rsidRPr="00364467">
        <w:rPr>
          <w:rFonts w:ascii="Time New Roman" w:eastAsia="黑体" w:hAnsi="Time New Roman"/>
        </w:rPr>
        <w:t>COVID</w:t>
      </w:r>
      <w:r w:rsidRPr="00364467">
        <w:rPr>
          <w:rFonts w:ascii="Time New Roman" w:eastAsia="黑体" w:hAnsi="Time New Roman"/>
        </w:rPr>
        <w:t>-</w:t>
      </w:r>
      <w:r w:rsidR="0078460C" w:rsidRPr="00364467">
        <w:rPr>
          <w:rFonts w:ascii="Time New Roman" w:eastAsia="黑体" w:hAnsi="Time New Roman"/>
        </w:rPr>
        <w:t>19</w:t>
      </w:r>
      <w:r w:rsidRPr="00364467">
        <w:rPr>
          <w:rFonts w:ascii="Time New Roman" w:eastAsia="黑体" w:hAnsi="Time New Roman" w:hint="eastAsia"/>
        </w:rPr>
        <w:t>疫情的影响</w:t>
      </w:r>
      <w:r w:rsidR="0078460C" w:rsidRPr="00364467">
        <w:rPr>
          <w:rFonts w:ascii="Time New Roman" w:eastAsia="黑体" w:hAnsi="Time New Roman" w:hint="eastAsia"/>
        </w:rPr>
        <w:t>，</w:t>
      </w:r>
      <w:r w:rsidRPr="00364467">
        <w:rPr>
          <w:rFonts w:ascii="Time New Roman" w:eastAsia="黑体" w:hAnsi="Time New Roman" w:hint="eastAsia"/>
        </w:rPr>
        <w:t>确保养老金足够为受益人提供适当的生活水平</w:t>
      </w:r>
      <w:r w:rsidR="0078460C" w:rsidRPr="00364467">
        <w:rPr>
          <w:rFonts w:ascii="Time New Roman" w:eastAsia="黑体" w:hAnsi="Time New Roman" w:hint="eastAsia"/>
        </w:rPr>
        <w:t>；</w:t>
      </w:r>
    </w:p>
    <w:p w14:paraId="0E418317" w14:textId="6C0BA16C" w:rsidR="005F64DE" w:rsidRPr="00364467" w:rsidRDefault="005F64DE" w:rsidP="00230670">
      <w:pPr>
        <w:pStyle w:val="SingleTxtGC"/>
        <w:rPr>
          <w:rFonts w:ascii="Time New Roman" w:eastAsia="黑体" w:hAnsi="Time New Roman" w:hint="eastAsia"/>
        </w:rPr>
      </w:pPr>
      <w:r w:rsidRPr="00364467">
        <w:rPr>
          <w:rFonts w:ascii="Time New Roman" w:eastAsia="黑体" w:hAnsi="Time New Roman"/>
        </w:rPr>
        <w:tab/>
      </w:r>
      <w:r w:rsidR="0078460C" w:rsidRPr="00364467">
        <w:rPr>
          <w:rFonts w:ascii="Time New Roman" w:eastAsia="黑体" w:hAnsi="Time New Roman"/>
        </w:rPr>
        <w:t>(d)</w:t>
      </w:r>
      <w:r w:rsidRPr="00364467">
        <w:rPr>
          <w:rFonts w:ascii="Time New Roman" w:eastAsia="黑体" w:hAnsi="Time New Roman"/>
        </w:rPr>
        <w:tab/>
      </w:r>
      <w:r w:rsidRPr="00364467">
        <w:rPr>
          <w:rFonts w:ascii="Time New Roman" w:eastAsia="黑体" w:hAnsi="Time New Roman" w:hint="eastAsia"/>
        </w:rPr>
        <w:t>参阅委员会关于社会保障权的第</w:t>
      </w:r>
      <w:r w:rsidR="0078460C" w:rsidRPr="00364467">
        <w:rPr>
          <w:rFonts w:ascii="Time New Roman" w:eastAsia="黑体" w:hAnsi="Time New Roman"/>
        </w:rPr>
        <w:t>19</w:t>
      </w:r>
      <w:r w:rsidRPr="00364467">
        <w:rPr>
          <w:rFonts w:ascii="Time New Roman" w:eastAsia="黑体" w:hAnsi="Time New Roman" w:hint="eastAsia"/>
        </w:rPr>
        <w:t>号一般性意见</w:t>
      </w:r>
      <w:r w:rsidR="0078460C" w:rsidRPr="00364467">
        <w:rPr>
          <w:rFonts w:ascii="Time New Roman" w:eastAsia="黑体" w:hAnsi="Time New Roman" w:hint="eastAsia"/>
        </w:rPr>
        <w:t>(</w:t>
      </w:r>
      <w:r w:rsidR="0078460C" w:rsidRPr="00364467">
        <w:rPr>
          <w:rFonts w:ascii="Time New Roman" w:eastAsia="黑体" w:hAnsi="Time New Roman"/>
        </w:rPr>
        <w:t>2</w:t>
      </w:r>
      <w:r w:rsidRPr="00364467">
        <w:rPr>
          <w:rFonts w:ascii="Time New Roman" w:eastAsia="黑体" w:hAnsi="Time New Roman"/>
        </w:rPr>
        <w:t>00</w:t>
      </w:r>
      <w:r w:rsidR="0078460C" w:rsidRPr="00364467">
        <w:rPr>
          <w:rFonts w:ascii="Time New Roman" w:eastAsia="黑体" w:hAnsi="Time New Roman"/>
        </w:rPr>
        <w:t>7</w:t>
      </w:r>
      <w:r w:rsidRPr="00364467">
        <w:rPr>
          <w:rFonts w:ascii="Time New Roman" w:eastAsia="黑体" w:hAnsi="Time New Roman" w:hint="eastAsia"/>
        </w:rPr>
        <w:t>年</w:t>
      </w:r>
      <w:r w:rsidR="0078460C" w:rsidRPr="00364467">
        <w:rPr>
          <w:rFonts w:ascii="Time New Roman" w:eastAsia="黑体" w:hAnsi="Time New Roman" w:hint="eastAsia"/>
        </w:rPr>
        <w:t>)</w:t>
      </w:r>
      <w:r w:rsidRPr="00364467">
        <w:rPr>
          <w:rFonts w:ascii="Time New Roman" w:eastAsia="黑体" w:hAnsi="Time New Roman" w:hint="eastAsia"/>
        </w:rPr>
        <w:t>。</w:t>
      </w:r>
    </w:p>
    <w:p w14:paraId="024EC022" w14:textId="77777777" w:rsidR="005F64DE" w:rsidRPr="00F8676F" w:rsidRDefault="005F64DE" w:rsidP="008568FC">
      <w:pPr>
        <w:pStyle w:val="H23GC"/>
      </w:pPr>
      <w:r w:rsidRPr="00F8676F">
        <w:tab/>
      </w:r>
      <w:r w:rsidRPr="00F8676F">
        <w:tab/>
      </w:r>
      <w:r>
        <w:rPr>
          <w:rFonts w:hint="eastAsia"/>
        </w:rPr>
        <w:t>保护家庭、儿童和青少年</w:t>
      </w:r>
    </w:p>
    <w:p w14:paraId="222D835D" w14:textId="750053A4" w:rsidR="005F64DE" w:rsidRPr="00F8676F" w:rsidRDefault="0078460C" w:rsidP="00230670">
      <w:pPr>
        <w:pStyle w:val="SingleTxtGC"/>
      </w:pPr>
      <w:r>
        <w:t>38.</w:t>
      </w:r>
      <w:r w:rsidR="005F64DE" w:rsidRPr="00F8676F">
        <w:tab/>
      </w:r>
      <w:r w:rsidR="005F64DE">
        <w:rPr>
          <w:rFonts w:hint="eastAsia"/>
        </w:rPr>
        <w:t>委员会关切地注意到</w:t>
      </w:r>
      <w:r>
        <w:rPr>
          <w:rFonts w:hint="eastAsia"/>
        </w:rPr>
        <w:t>，</w:t>
      </w:r>
      <w:r w:rsidR="005F64DE" w:rsidRPr="00A41BA7">
        <w:rPr>
          <w:rFonts w:hint="eastAsia"/>
        </w:rPr>
        <w:t>针对儿童和青少年的性暴力、早婚和</w:t>
      </w:r>
      <w:r w:rsidR="005F64DE">
        <w:rPr>
          <w:rFonts w:hint="eastAsia"/>
        </w:rPr>
        <w:t>低龄</w:t>
      </w:r>
      <w:r w:rsidR="005F64DE" w:rsidRPr="00A41BA7">
        <w:rPr>
          <w:rFonts w:hint="eastAsia"/>
        </w:rPr>
        <w:t>同居</w:t>
      </w:r>
      <w:r w:rsidR="005F64DE">
        <w:rPr>
          <w:rFonts w:hint="eastAsia"/>
        </w:rPr>
        <w:t>现象</w:t>
      </w:r>
      <w:r w:rsidR="005F64DE" w:rsidRPr="00A41BA7">
        <w:rPr>
          <w:rFonts w:hint="eastAsia"/>
        </w:rPr>
        <w:t>以及根深蒂固的体罚</w:t>
      </w:r>
      <w:r w:rsidR="005F64DE">
        <w:rPr>
          <w:rFonts w:hint="eastAsia"/>
        </w:rPr>
        <w:t>习俗</w:t>
      </w:r>
      <w:r w:rsidR="005F64DE" w:rsidRPr="00A41BA7">
        <w:rPr>
          <w:rFonts w:hint="eastAsia"/>
        </w:rPr>
        <w:t>持续高发。</w:t>
      </w:r>
      <w:r w:rsidR="005F64DE">
        <w:rPr>
          <w:rFonts w:hint="eastAsia"/>
        </w:rPr>
        <w:t>此外</w:t>
      </w:r>
      <w:r>
        <w:rPr>
          <w:rFonts w:hint="eastAsia"/>
        </w:rPr>
        <w:t>，</w:t>
      </w:r>
      <w:r w:rsidR="005F64DE" w:rsidRPr="00A41BA7">
        <w:rPr>
          <w:rFonts w:hint="eastAsia"/>
        </w:rPr>
        <w:t>委员会感到遗憾的是</w:t>
      </w:r>
      <w:r>
        <w:rPr>
          <w:rFonts w:hint="eastAsia"/>
        </w:rPr>
        <w:t>，“</w:t>
      </w:r>
      <w:r w:rsidR="005F64DE" w:rsidRPr="00A41BA7">
        <w:rPr>
          <w:rFonts w:hint="eastAsia"/>
        </w:rPr>
        <w:t>多民族儿童和青少年综合保护</w:t>
      </w:r>
      <w:r w:rsidR="005F64DE">
        <w:rPr>
          <w:rFonts w:hint="eastAsia"/>
        </w:rPr>
        <w:t>体系</w:t>
      </w:r>
      <w:r>
        <w:rPr>
          <w:rFonts w:hint="eastAsia"/>
        </w:rPr>
        <w:t>”</w:t>
      </w:r>
      <w:r w:rsidR="005F64DE" w:rsidRPr="00A41BA7">
        <w:rPr>
          <w:rFonts w:hint="eastAsia"/>
        </w:rPr>
        <w:t>缺乏</w:t>
      </w:r>
      <w:r w:rsidR="005F64DE">
        <w:rPr>
          <w:rFonts w:hint="eastAsia"/>
        </w:rPr>
        <w:t>充足的</w:t>
      </w:r>
      <w:r w:rsidR="005F64DE" w:rsidRPr="00A41BA7">
        <w:rPr>
          <w:rFonts w:hint="eastAsia"/>
        </w:rPr>
        <w:t>资源</w:t>
      </w:r>
      <w:r>
        <w:rPr>
          <w:rFonts w:hint="eastAsia"/>
        </w:rPr>
        <w:t>(</w:t>
      </w:r>
      <w:r w:rsidR="005F64DE">
        <w:rPr>
          <w:rFonts w:hint="eastAsia"/>
        </w:rPr>
        <w:t>第十条</w:t>
      </w:r>
      <w:r>
        <w:rPr>
          <w:rFonts w:hint="eastAsia"/>
        </w:rPr>
        <w:t>)</w:t>
      </w:r>
      <w:r w:rsidR="005F64DE">
        <w:rPr>
          <w:rFonts w:hint="eastAsia"/>
        </w:rPr>
        <w:t>。</w:t>
      </w:r>
    </w:p>
    <w:p w14:paraId="4715444E" w14:textId="537F38B5" w:rsidR="005F64DE" w:rsidRPr="00364467" w:rsidRDefault="0078460C" w:rsidP="00230670">
      <w:pPr>
        <w:pStyle w:val="SingleTxtGC"/>
        <w:rPr>
          <w:rFonts w:ascii="Time New Roman" w:eastAsia="黑体" w:hAnsi="Time New Roman" w:hint="eastAsia"/>
        </w:rPr>
      </w:pPr>
      <w:r w:rsidRPr="00364467">
        <w:rPr>
          <w:rFonts w:ascii="Time New Roman" w:eastAsia="黑体" w:hAnsi="Time New Roman"/>
        </w:rPr>
        <w:t>39.</w:t>
      </w:r>
      <w:r w:rsidR="005F64DE" w:rsidRPr="00364467">
        <w:rPr>
          <w:rFonts w:ascii="Time New Roman" w:eastAsia="黑体" w:hAnsi="Time New Roman"/>
        </w:rPr>
        <w:tab/>
      </w:r>
      <w:r w:rsidR="005F64DE" w:rsidRPr="00364467">
        <w:rPr>
          <w:rFonts w:ascii="Time New Roman" w:eastAsia="黑体" w:hAnsi="Time New Roman" w:hint="eastAsia"/>
        </w:rPr>
        <w:t>委员会建议缔约国</w:t>
      </w:r>
      <w:r w:rsidRPr="00364467">
        <w:rPr>
          <w:rFonts w:ascii="Time New Roman" w:eastAsia="黑体" w:hAnsi="Time New Roman" w:hint="eastAsia"/>
        </w:rPr>
        <w:t>：</w:t>
      </w:r>
    </w:p>
    <w:p w14:paraId="15EA33B0" w14:textId="20C50BC6" w:rsidR="005F64DE" w:rsidRPr="00364467" w:rsidRDefault="005F64DE" w:rsidP="00230670">
      <w:pPr>
        <w:pStyle w:val="SingleTxtGC"/>
        <w:rPr>
          <w:rFonts w:ascii="Time New Roman" w:eastAsia="黑体" w:hAnsi="Time New Roman" w:hint="eastAsia"/>
        </w:rPr>
      </w:pPr>
      <w:r w:rsidRPr="00364467">
        <w:rPr>
          <w:rFonts w:ascii="Time New Roman" w:eastAsia="黑体" w:hAnsi="Time New Roman"/>
        </w:rPr>
        <w:tab/>
      </w:r>
      <w:r w:rsidR="0078460C" w:rsidRPr="00364467">
        <w:rPr>
          <w:rFonts w:ascii="Time New Roman" w:eastAsia="黑体" w:hAnsi="Time New Roman"/>
        </w:rPr>
        <w:t>(a)</w:t>
      </w:r>
      <w:r w:rsidRPr="00364467">
        <w:rPr>
          <w:rFonts w:ascii="Time New Roman" w:eastAsia="黑体" w:hAnsi="Time New Roman"/>
        </w:rPr>
        <w:tab/>
      </w:r>
      <w:r w:rsidRPr="00364467">
        <w:rPr>
          <w:rFonts w:ascii="Time New Roman" w:eastAsia="黑体" w:hAnsi="Time New Roman" w:hint="eastAsia"/>
        </w:rPr>
        <w:t>确保针对性暴力侵害儿童和青少年的案件展开妥善调查</w:t>
      </w:r>
      <w:r w:rsidR="0078460C" w:rsidRPr="00364467">
        <w:rPr>
          <w:rFonts w:ascii="Time New Roman" w:eastAsia="黑体" w:hAnsi="Time New Roman" w:hint="eastAsia"/>
        </w:rPr>
        <w:t>，</w:t>
      </w:r>
      <w:r w:rsidRPr="00364467">
        <w:rPr>
          <w:rFonts w:ascii="Time New Roman" w:eastAsia="黑体" w:hAnsi="Time New Roman" w:hint="eastAsia"/>
        </w:rPr>
        <w:t>并施以惩处</w:t>
      </w:r>
      <w:r w:rsidR="0078460C" w:rsidRPr="00364467">
        <w:rPr>
          <w:rFonts w:ascii="Time New Roman" w:eastAsia="黑体" w:hAnsi="Time New Roman" w:hint="eastAsia"/>
        </w:rPr>
        <w:t>；</w:t>
      </w:r>
    </w:p>
    <w:p w14:paraId="54CDA820" w14:textId="1F3FC4BA" w:rsidR="005F64DE" w:rsidRPr="00364467" w:rsidRDefault="005F64DE" w:rsidP="00230670">
      <w:pPr>
        <w:pStyle w:val="SingleTxtGC"/>
        <w:rPr>
          <w:rFonts w:ascii="Time New Roman" w:eastAsia="黑体" w:hAnsi="Time New Roman" w:hint="eastAsia"/>
        </w:rPr>
      </w:pPr>
      <w:r w:rsidRPr="00364467">
        <w:rPr>
          <w:rFonts w:ascii="Time New Roman" w:eastAsia="黑体" w:hAnsi="Time New Roman"/>
        </w:rPr>
        <w:lastRenderedPageBreak/>
        <w:tab/>
      </w:r>
      <w:r w:rsidR="0078460C" w:rsidRPr="00364467">
        <w:rPr>
          <w:rFonts w:ascii="Time New Roman" w:eastAsia="黑体" w:hAnsi="Time New Roman"/>
        </w:rPr>
        <w:t>(b)</w:t>
      </w:r>
      <w:r w:rsidRPr="00364467">
        <w:rPr>
          <w:rFonts w:ascii="Time New Roman" w:eastAsia="黑体" w:hAnsi="Time New Roman"/>
        </w:rPr>
        <w:tab/>
      </w:r>
      <w:r w:rsidRPr="00364467">
        <w:rPr>
          <w:rFonts w:ascii="Time New Roman" w:eastAsia="黑体" w:hAnsi="Time New Roman" w:hint="eastAsia"/>
        </w:rPr>
        <w:t>采取举措</w:t>
      </w:r>
      <w:r w:rsidR="0078460C" w:rsidRPr="00364467">
        <w:rPr>
          <w:rFonts w:ascii="Time New Roman" w:eastAsia="黑体" w:hAnsi="Time New Roman" w:hint="eastAsia"/>
        </w:rPr>
        <w:t>，</w:t>
      </w:r>
      <w:r w:rsidRPr="00364467">
        <w:rPr>
          <w:rFonts w:ascii="Time New Roman" w:eastAsia="黑体" w:hAnsi="Time New Roman" w:hint="eastAsia"/>
        </w:rPr>
        <w:t>包括开展提高认识运动</w:t>
      </w:r>
      <w:r w:rsidR="0078460C" w:rsidRPr="00364467">
        <w:rPr>
          <w:rFonts w:ascii="Time New Roman" w:eastAsia="黑体" w:hAnsi="Time New Roman" w:hint="eastAsia"/>
        </w:rPr>
        <w:t>，</w:t>
      </w:r>
      <w:r w:rsidRPr="00364467">
        <w:rPr>
          <w:rFonts w:ascii="Time New Roman" w:eastAsia="黑体" w:hAnsi="Time New Roman" w:hint="eastAsia"/>
        </w:rPr>
        <w:t>防止并根除早婚和低龄同居现象以及对儿童和青少年进行身心惩罚的现象</w:t>
      </w:r>
      <w:r w:rsidR="0078460C" w:rsidRPr="00364467">
        <w:rPr>
          <w:rFonts w:ascii="Time New Roman" w:eastAsia="黑体" w:hAnsi="Time New Roman" w:hint="eastAsia"/>
        </w:rPr>
        <w:t>；</w:t>
      </w:r>
    </w:p>
    <w:p w14:paraId="70B7AE83" w14:textId="322258D7" w:rsidR="005F64DE" w:rsidRPr="00364467" w:rsidRDefault="005F64DE" w:rsidP="00230670">
      <w:pPr>
        <w:pStyle w:val="SingleTxtGC"/>
        <w:rPr>
          <w:rFonts w:ascii="Time New Roman" w:eastAsia="黑体" w:hAnsi="Time New Roman" w:hint="eastAsia"/>
        </w:rPr>
      </w:pPr>
      <w:r w:rsidRPr="00364467">
        <w:rPr>
          <w:rFonts w:ascii="Time New Roman" w:eastAsia="黑体" w:hAnsi="Time New Roman"/>
        </w:rPr>
        <w:tab/>
      </w:r>
      <w:r w:rsidR="0078460C" w:rsidRPr="00364467">
        <w:rPr>
          <w:rFonts w:ascii="Time New Roman" w:eastAsia="黑体" w:hAnsi="Time New Roman"/>
        </w:rPr>
        <w:t>(c)</w:t>
      </w:r>
      <w:r w:rsidRPr="00364467">
        <w:rPr>
          <w:rFonts w:ascii="Time New Roman" w:eastAsia="黑体" w:hAnsi="Time New Roman"/>
        </w:rPr>
        <w:tab/>
      </w:r>
      <w:r w:rsidRPr="00364467">
        <w:rPr>
          <w:rFonts w:ascii="Time New Roman" w:eastAsia="黑体" w:hAnsi="Time New Roman" w:hint="eastAsia"/>
        </w:rPr>
        <w:t>加强</w:t>
      </w:r>
      <w:r w:rsidR="0078460C" w:rsidRPr="00364467">
        <w:rPr>
          <w:rFonts w:ascii="Time New Roman" w:eastAsia="黑体" w:hAnsi="Time New Roman" w:hint="eastAsia"/>
        </w:rPr>
        <w:t>“</w:t>
      </w:r>
      <w:r w:rsidRPr="00364467">
        <w:rPr>
          <w:rFonts w:ascii="Time New Roman" w:eastAsia="黑体" w:hAnsi="Time New Roman" w:hint="eastAsia"/>
        </w:rPr>
        <w:t>多民族儿童和青少年综合保护体系</w:t>
      </w:r>
      <w:r w:rsidR="0078460C" w:rsidRPr="00364467">
        <w:rPr>
          <w:rFonts w:ascii="Time New Roman" w:eastAsia="黑体" w:hAnsi="Time New Roman" w:hint="eastAsia"/>
        </w:rPr>
        <w:t>”</w:t>
      </w:r>
      <w:r w:rsidRPr="00364467">
        <w:rPr>
          <w:rFonts w:ascii="Time New Roman" w:eastAsia="黑体" w:hAnsi="Time New Roman" w:hint="eastAsia"/>
        </w:rPr>
        <w:t>及其与保护儿童和青少年办公室之间的协调配合工作</w:t>
      </w:r>
      <w:r w:rsidR="0078460C" w:rsidRPr="00364467">
        <w:rPr>
          <w:rFonts w:ascii="Time New Roman" w:eastAsia="黑体" w:hAnsi="Time New Roman" w:hint="eastAsia"/>
        </w:rPr>
        <w:t>，</w:t>
      </w:r>
      <w:r w:rsidRPr="00364467">
        <w:rPr>
          <w:rFonts w:ascii="Time New Roman" w:eastAsia="黑体" w:hAnsi="Time New Roman" w:hint="eastAsia"/>
        </w:rPr>
        <w:t>并为之提供充足的资源。</w:t>
      </w:r>
    </w:p>
    <w:p w14:paraId="51AEBE17" w14:textId="77777777" w:rsidR="005F64DE" w:rsidRPr="00F8676F" w:rsidRDefault="005F64DE" w:rsidP="008568FC">
      <w:pPr>
        <w:pStyle w:val="H23GC"/>
      </w:pPr>
      <w:r w:rsidRPr="00F8676F">
        <w:tab/>
      </w:r>
      <w:r w:rsidRPr="00F8676F">
        <w:tab/>
      </w:r>
      <w:r>
        <w:rPr>
          <w:rFonts w:hint="eastAsia"/>
        </w:rPr>
        <w:t>性别暴力</w:t>
      </w:r>
    </w:p>
    <w:p w14:paraId="37BF64C7" w14:textId="121A489E" w:rsidR="005F64DE" w:rsidRPr="00F8676F" w:rsidRDefault="0078460C" w:rsidP="00230670">
      <w:pPr>
        <w:pStyle w:val="SingleTxtGC"/>
      </w:pPr>
      <w:r>
        <w:t>40.</w:t>
      </w:r>
      <w:r w:rsidR="005F64DE" w:rsidRPr="00F8676F">
        <w:tab/>
      </w:r>
      <w:r w:rsidR="005F64DE">
        <w:rPr>
          <w:rFonts w:hint="eastAsia"/>
        </w:rPr>
        <w:t>委员会感到关切的是</w:t>
      </w:r>
      <w:r>
        <w:rPr>
          <w:rFonts w:hint="eastAsia"/>
        </w:rPr>
        <w:t>，</w:t>
      </w:r>
      <w:r w:rsidR="005F64DE">
        <w:rPr>
          <w:rFonts w:hint="eastAsia"/>
        </w:rPr>
        <w:t>尽管缔约国颁布了</w:t>
      </w:r>
      <w:r>
        <w:rPr>
          <w:rFonts w:hint="eastAsia"/>
        </w:rPr>
        <w:t>2</w:t>
      </w:r>
      <w:r w:rsidR="005F64DE">
        <w:t>0</w:t>
      </w:r>
      <w:r>
        <w:t>13</w:t>
      </w:r>
      <w:r w:rsidR="005F64DE">
        <w:rPr>
          <w:rFonts w:hint="eastAsia"/>
        </w:rPr>
        <w:t>年第</w:t>
      </w:r>
      <w:r>
        <w:rPr>
          <w:rFonts w:hint="eastAsia"/>
        </w:rPr>
        <w:t>3</w:t>
      </w:r>
      <w:r>
        <w:t>48</w:t>
      </w:r>
      <w:r w:rsidR="005F64DE">
        <w:rPr>
          <w:rFonts w:hint="eastAsia"/>
        </w:rPr>
        <w:t>号《保障妇女享有无暴力生活法》</w:t>
      </w:r>
      <w:r w:rsidR="005F64DE" w:rsidRPr="00B66BFB">
        <w:rPr>
          <w:rFonts w:hint="eastAsia"/>
        </w:rPr>
        <w:t>并制定了对性别问题有敏感认识的审判规程</w:t>
      </w:r>
      <w:r>
        <w:rPr>
          <w:rFonts w:hint="eastAsia"/>
        </w:rPr>
        <w:t>，</w:t>
      </w:r>
      <w:r w:rsidR="005F64DE">
        <w:rPr>
          <w:rFonts w:hint="eastAsia"/>
        </w:rPr>
        <w:t>但暴力侵害妇女</w:t>
      </w:r>
      <w:r>
        <w:rPr>
          <w:rFonts w:hint="eastAsia"/>
        </w:rPr>
        <w:t>(</w:t>
      </w:r>
      <w:r w:rsidR="005F64DE">
        <w:rPr>
          <w:rFonts w:hint="eastAsia"/>
        </w:rPr>
        <w:t>包括杀害妇女在内</w:t>
      </w:r>
      <w:r>
        <w:rPr>
          <w:rFonts w:hint="eastAsia"/>
        </w:rPr>
        <w:t>)</w:t>
      </w:r>
      <w:r w:rsidR="005F64DE">
        <w:rPr>
          <w:rFonts w:hint="eastAsia"/>
        </w:rPr>
        <w:t>现象持续高发。委员会还感到关切的是</w:t>
      </w:r>
      <w:r>
        <w:rPr>
          <w:rFonts w:hint="eastAsia"/>
        </w:rPr>
        <w:t>，</w:t>
      </w:r>
      <w:r w:rsidR="005F64DE">
        <w:rPr>
          <w:rFonts w:hint="eastAsia"/>
        </w:rPr>
        <w:t>针对此类案件不展开彻底调查</w:t>
      </w:r>
      <w:r>
        <w:rPr>
          <w:rFonts w:hint="eastAsia"/>
        </w:rPr>
        <w:t>，</w:t>
      </w:r>
      <w:r w:rsidR="005F64DE" w:rsidRPr="00B66BFB">
        <w:rPr>
          <w:rFonts w:hint="eastAsia"/>
        </w:rPr>
        <w:t>有罪不罚现象严重。</w:t>
      </w:r>
      <w:r w:rsidR="005F64DE">
        <w:rPr>
          <w:rFonts w:hint="eastAsia"/>
        </w:rPr>
        <w:t>委员会进一步感到关切的是</w:t>
      </w:r>
      <w:r>
        <w:rPr>
          <w:rFonts w:hint="eastAsia"/>
        </w:rPr>
        <w:t>，</w:t>
      </w:r>
      <w:r w:rsidR="005F64DE">
        <w:rPr>
          <w:rFonts w:hint="eastAsia"/>
        </w:rPr>
        <w:t>为身陷暴力处境的妇女提供的基本服务不足</w:t>
      </w:r>
      <w:r>
        <w:rPr>
          <w:rFonts w:hint="eastAsia"/>
        </w:rPr>
        <w:t>(</w:t>
      </w:r>
      <w:r w:rsidR="005F64DE">
        <w:rPr>
          <w:rFonts w:hint="eastAsia"/>
        </w:rPr>
        <w:t>第三和第十条</w:t>
      </w:r>
      <w:r>
        <w:rPr>
          <w:rFonts w:hint="eastAsia"/>
        </w:rPr>
        <w:t>)</w:t>
      </w:r>
      <w:r w:rsidR="005F64DE">
        <w:rPr>
          <w:rFonts w:hint="eastAsia"/>
        </w:rPr>
        <w:t>。</w:t>
      </w:r>
    </w:p>
    <w:p w14:paraId="4489F9C3" w14:textId="6B4C0050" w:rsidR="005F64DE" w:rsidRPr="00702FAF" w:rsidRDefault="0078460C" w:rsidP="00230670">
      <w:pPr>
        <w:pStyle w:val="SingleTxtGC"/>
        <w:rPr>
          <w:rFonts w:ascii="Time New Roman" w:eastAsia="黑体" w:hAnsi="Time New Roman" w:hint="eastAsia"/>
        </w:rPr>
      </w:pPr>
      <w:r w:rsidRPr="00702FAF">
        <w:rPr>
          <w:rFonts w:ascii="Time New Roman" w:eastAsia="黑体" w:hAnsi="Time New Roman"/>
        </w:rPr>
        <w:t>41.</w:t>
      </w:r>
      <w:r w:rsidR="005F64DE" w:rsidRPr="00702FAF">
        <w:rPr>
          <w:rFonts w:ascii="Time New Roman" w:eastAsia="黑体" w:hAnsi="Time New Roman"/>
        </w:rPr>
        <w:tab/>
      </w:r>
      <w:r w:rsidR="005F64DE" w:rsidRPr="00702FAF">
        <w:rPr>
          <w:rFonts w:ascii="Time New Roman" w:eastAsia="黑体" w:hAnsi="Time New Roman" w:hint="eastAsia"/>
        </w:rPr>
        <w:t>委员会建议缔约国</w:t>
      </w:r>
      <w:r w:rsidRPr="00702FAF">
        <w:rPr>
          <w:rFonts w:ascii="Time New Roman" w:eastAsia="黑体" w:hAnsi="Time New Roman" w:hint="eastAsia"/>
        </w:rPr>
        <w:t>：</w:t>
      </w:r>
    </w:p>
    <w:p w14:paraId="7C3F9503" w14:textId="348C5E3F" w:rsidR="005F64DE" w:rsidRPr="00702FAF" w:rsidRDefault="005F64DE" w:rsidP="00230670">
      <w:pPr>
        <w:pStyle w:val="SingleTxtGC"/>
        <w:rPr>
          <w:rFonts w:ascii="Time New Roman" w:eastAsia="黑体" w:hAnsi="Time New Roman" w:hint="eastAsia"/>
        </w:rPr>
      </w:pPr>
      <w:r w:rsidRPr="00702FAF">
        <w:rPr>
          <w:rFonts w:ascii="Time New Roman" w:eastAsia="黑体" w:hAnsi="Time New Roman"/>
        </w:rPr>
        <w:tab/>
      </w:r>
      <w:r w:rsidR="0078460C" w:rsidRPr="00702FAF">
        <w:rPr>
          <w:rFonts w:ascii="Time New Roman" w:eastAsia="黑体" w:hAnsi="Time New Roman"/>
        </w:rPr>
        <w:t>(a)</w:t>
      </w:r>
      <w:r w:rsidRPr="00702FAF">
        <w:rPr>
          <w:rFonts w:ascii="Time New Roman" w:eastAsia="黑体" w:hAnsi="Time New Roman"/>
        </w:rPr>
        <w:tab/>
      </w:r>
      <w:r w:rsidRPr="00702FAF">
        <w:rPr>
          <w:rFonts w:ascii="Time New Roman" w:eastAsia="黑体" w:hAnsi="Time New Roman" w:hint="eastAsia"/>
        </w:rPr>
        <w:t>加强第</w:t>
      </w:r>
      <w:r w:rsidR="0078460C" w:rsidRPr="00702FAF">
        <w:rPr>
          <w:rFonts w:ascii="Time New Roman" w:eastAsia="黑体" w:hAnsi="Time New Roman"/>
        </w:rPr>
        <w:t>348</w:t>
      </w:r>
      <w:r w:rsidRPr="00702FAF">
        <w:rPr>
          <w:rFonts w:ascii="Time New Roman" w:eastAsia="黑体" w:hAnsi="Time New Roman" w:hint="eastAsia"/>
        </w:rPr>
        <w:t>号法</w:t>
      </w:r>
      <w:r w:rsidR="0078460C" w:rsidRPr="00702FAF">
        <w:rPr>
          <w:rFonts w:ascii="Time New Roman" w:eastAsia="黑体" w:hAnsi="Time New Roman" w:hint="eastAsia"/>
        </w:rPr>
        <w:t>，</w:t>
      </w:r>
      <w:r w:rsidRPr="00702FAF">
        <w:rPr>
          <w:rFonts w:ascii="Time New Roman" w:eastAsia="黑体" w:hAnsi="Time New Roman" w:hint="eastAsia"/>
        </w:rPr>
        <w:t>并通过提供基础设施、设备、专业人员以及适足的预算</w:t>
      </w:r>
      <w:r w:rsidR="0078460C" w:rsidRPr="00702FAF">
        <w:rPr>
          <w:rFonts w:ascii="Time New Roman" w:eastAsia="黑体" w:hAnsi="Time New Roman" w:hint="eastAsia"/>
        </w:rPr>
        <w:t>，</w:t>
      </w:r>
      <w:r w:rsidRPr="00702FAF">
        <w:rPr>
          <w:rFonts w:ascii="Time New Roman" w:eastAsia="黑体" w:hAnsi="Time New Roman" w:hint="eastAsia"/>
        </w:rPr>
        <w:t>提高针对身陷暴力处境妇女的基本服务能力</w:t>
      </w:r>
      <w:r w:rsidR="0078460C" w:rsidRPr="00702FAF">
        <w:rPr>
          <w:rFonts w:ascii="Time New Roman" w:eastAsia="黑体" w:hAnsi="Time New Roman" w:hint="eastAsia"/>
        </w:rPr>
        <w:t>；</w:t>
      </w:r>
    </w:p>
    <w:p w14:paraId="2E4498DD" w14:textId="593773F3" w:rsidR="005F64DE" w:rsidRPr="00702FAF" w:rsidRDefault="005F64DE" w:rsidP="00230670">
      <w:pPr>
        <w:pStyle w:val="SingleTxtGC"/>
        <w:rPr>
          <w:rFonts w:ascii="Time New Roman" w:eastAsia="黑体" w:hAnsi="Time New Roman" w:hint="eastAsia"/>
        </w:rPr>
      </w:pPr>
      <w:r w:rsidRPr="00702FAF">
        <w:rPr>
          <w:rFonts w:ascii="Time New Roman" w:eastAsia="黑体" w:hAnsi="Time New Roman"/>
        </w:rPr>
        <w:tab/>
      </w:r>
      <w:r w:rsidR="0078460C" w:rsidRPr="00702FAF">
        <w:rPr>
          <w:rFonts w:ascii="Time New Roman" w:eastAsia="黑体" w:hAnsi="Time New Roman"/>
        </w:rPr>
        <w:t>(b)</w:t>
      </w:r>
      <w:r w:rsidRPr="00702FAF">
        <w:rPr>
          <w:rFonts w:ascii="Time New Roman" w:eastAsia="黑体" w:hAnsi="Time New Roman"/>
        </w:rPr>
        <w:tab/>
      </w:r>
      <w:r w:rsidRPr="00702FAF">
        <w:rPr>
          <w:rFonts w:ascii="Time New Roman" w:eastAsia="黑体" w:hAnsi="Time New Roman" w:hint="eastAsia"/>
        </w:rPr>
        <w:t>确保所有暴力侵害妇女案件均得到有效的调查</w:t>
      </w:r>
      <w:r w:rsidR="0078460C" w:rsidRPr="00702FAF">
        <w:rPr>
          <w:rFonts w:ascii="Time New Roman" w:eastAsia="黑体" w:hAnsi="Time New Roman" w:hint="eastAsia"/>
        </w:rPr>
        <w:t>，</w:t>
      </w:r>
      <w:r w:rsidRPr="00702FAF">
        <w:rPr>
          <w:rFonts w:ascii="Time New Roman" w:eastAsia="黑体" w:hAnsi="Time New Roman" w:hint="eastAsia"/>
        </w:rPr>
        <w:t>且施暴者受到应有的惩处</w:t>
      </w:r>
      <w:r w:rsidR="0078460C" w:rsidRPr="00702FAF">
        <w:rPr>
          <w:rFonts w:ascii="Time New Roman" w:eastAsia="黑体" w:hAnsi="Time New Roman" w:hint="eastAsia"/>
        </w:rPr>
        <w:t>，</w:t>
      </w:r>
      <w:r w:rsidRPr="00702FAF">
        <w:rPr>
          <w:rFonts w:ascii="Time New Roman" w:eastAsia="黑体" w:hAnsi="Time New Roman" w:hint="eastAsia"/>
        </w:rPr>
        <w:t>并监测对性别问题有敏感认识的审判规程的有效实施</w:t>
      </w:r>
      <w:r w:rsidR="0078460C" w:rsidRPr="00702FAF">
        <w:rPr>
          <w:rFonts w:ascii="Time New Roman" w:eastAsia="黑体" w:hAnsi="Time New Roman" w:hint="eastAsia"/>
        </w:rPr>
        <w:t>；</w:t>
      </w:r>
    </w:p>
    <w:p w14:paraId="18A92B08" w14:textId="035DFE10" w:rsidR="005F64DE" w:rsidRPr="00702FAF" w:rsidRDefault="005F64DE" w:rsidP="00230670">
      <w:pPr>
        <w:pStyle w:val="SingleTxtGC"/>
        <w:rPr>
          <w:rFonts w:ascii="Time New Roman" w:eastAsia="黑体" w:hAnsi="Time New Roman" w:hint="eastAsia"/>
        </w:rPr>
      </w:pPr>
      <w:r w:rsidRPr="00702FAF">
        <w:rPr>
          <w:rFonts w:ascii="Time New Roman" w:eastAsia="黑体" w:hAnsi="Time New Roman"/>
        </w:rPr>
        <w:tab/>
      </w:r>
      <w:r w:rsidR="0078460C" w:rsidRPr="00702FAF">
        <w:rPr>
          <w:rFonts w:ascii="Time New Roman" w:eastAsia="黑体" w:hAnsi="Time New Roman"/>
        </w:rPr>
        <w:t>(c)</w:t>
      </w:r>
      <w:r w:rsidRPr="00702FAF">
        <w:rPr>
          <w:rFonts w:ascii="Time New Roman" w:eastAsia="黑体" w:hAnsi="Time New Roman"/>
        </w:rPr>
        <w:tab/>
      </w:r>
      <w:r w:rsidRPr="00702FAF">
        <w:rPr>
          <w:rFonts w:ascii="Time New Roman" w:eastAsia="黑体" w:hAnsi="Time New Roman" w:hint="eastAsia"/>
        </w:rPr>
        <w:t>创设对性别暴力案件拥有专属管辖权的专门法院。</w:t>
      </w:r>
    </w:p>
    <w:p w14:paraId="2CE49618" w14:textId="6AB6EF1E" w:rsidR="005F64DE" w:rsidRPr="00F8676F" w:rsidRDefault="005F64DE" w:rsidP="008568FC">
      <w:pPr>
        <w:pStyle w:val="H23GC"/>
      </w:pPr>
      <w:r w:rsidRPr="00F8676F">
        <w:tab/>
      </w:r>
      <w:r w:rsidRPr="00F8676F">
        <w:tab/>
      </w:r>
      <w:r>
        <w:rPr>
          <w:rFonts w:ascii="宋体" w:hAnsi="宋体" w:cs="宋体" w:hint="eastAsia"/>
        </w:rPr>
        <w:t>贫困</w:t>
      </w:r>
    </w:p>
    <w:p w14:paraId="585ED56F" w14:textId="070048E3" w:rsidR="005F64DE" w:rsidRPr="00F8676F" w:rsidRDefault="0078460C" w:rsidP="00230670">
      <w:pPr>
        <w:pStyle w:val="SingleTxtGC"/>
      </w:pPr>
      <w:r>
        <w:t>42.</w:t>
      </w:r>
      <w:r w:rsidR="005F64DE" w:rsidRPr="00F8676F">
        <w:tab/>
      </w:r>
      <w:r w:rsidR="005F64DE">
        <w:rPr>
          <w:rFonts w:hint="eastAsia"/>
        </w:rPr>
        <w:t>委员会对报告所涉时期内贫困显著减少且几项社会指标有所改善表示认可。但是</w:t>
      </w:r>
      <w:r>
        <w:rPr>
          <w:rFonts w:hint="eastAsia"/>
        </w:rPr>
        <w:t>，</w:t>
      </w:r>
      <w:r w:rsidR="005F64DE">
        <w:rPr>
          <w:rFonts w:hint="eastAsia"/>
        </w:rPr>
        <w:t>委员会表示关切的是</w:t>
      </w:r>
      <w:r>
        <w:rPr>
          <w:rFonts w:hint="eastAsia"/>
        </w:rPr>
        <w:t>，</w:t>
      </w:r>
      <w:r w:rsidR="005F64DE">
        <w:rPr>
          <w:rFonts w:hint="eastAsia"/>
        </w:rPr>
        <w:t>贫困率依然居高不下。委员会还感到关切的是</w:t>
      </w:r>
      <w:r>
        <w:rPr>
          <w:rFonts w:hint="eastAsia"/>
        </w:rPr>
        <w:t>，</w:t>
      </w:r>
      <w:r w:rsidR="005F64DE">
        <w:rPr>
          <w:rFonts w:hint="eastAsia"/>
        </w:rPr>
        <w:t>未采取充足措施缓解</w:t>
      </w:r>
      <w:r>
        <w:t>COVID</w:t>
      </w:r>
      <w:r w:rsidR="005F64DE" w:rsidRPr="00F8676F">
        <w:t>-</w:t>
      </w:r>
      <w:r>
        <w:t>19</w:t>
      </w:r>
      <w:r w:rsidR="005F64DE">
        <w:rPr>
          <w:rFonts w:hint="eastAsia"/>
        </w:rPr>
        <w:t>疫情的经济影响</w:t>
      </w:r>
      <w:r>
        <w:rPr>
          <w:rFonts w:hint="eastAsia"/>
        </w:rPr>
        <w:t>，</w:t>
      </w:r>
      <w:r w:rsidR="005F64DE">
        <w:rPr>
          <w:rFonts w:hint="eastAsia"/>
        </w:rPr>
        <w:t>且城乡人口之间以及土著和非土著人口之间长期存在着社会经济差距</w:t>
      </w:r>
      <w:r>
        <w:rPr>
          <w:rFonts w:hint="eastAsia"/>
        </w:rPr>
        <w:t>(</w:t>
      </w:r>
      <w:r w:rsidR="005F64DE">
        <w:rPr>
          <w:rFonts w:hint="eastAsia"/>
        </w:rPr>
        <w:t>第十一条</w:t>
      </w:r>
      <w:r>
        <w:rPr>
          <w:rFonts w:hint="eastAsia"/>
        </w:rPr>
        <w:t>)</w:t>
      </w:r>
      <w:r w:rsidR="005F64DE">
        <w:rPr>
          <w:rFonts w:hint="eastAsia"/>
        </w:rPr>
        <w:t>。</w:t>
      </w:r>
    </w:p>
    <w:p w14:paraId="492EDE70" w14:textId="30F8F107" w:rsidR="005F64DE" w:rsidRPr="00702FAF" w:rsidRDefault="0078460C" w:rsidP="00230670">
      <w:pPr>
        <w:pStyle w:val="SingleTxtGC"/>
        <w:rPr>
          <w:rFonts w:ascii="Time New Roman" w:eastAsia="黑体" w:hAnsi="Time New Roman" w:hint="eastAsia"/>
        </w:rPr>
      </w:pPr>
      <w:r w:rsidRPr="00702FAF">
        <w:rPr>
          <w:rFonts w:ascii="Time New Roman" w:eastAsia="黑体" w:hAnsi="Time New Roman"/>
        </w:rPr>
        <w:t>43.</w:t>
      </w:r>
      <w:r w:rsidR="005F64DE" w:rsidRPr="00702FAF">
        <w:rPr>
          <w:rFonts w:ascii="Time New Roman" w:eastAsia="黑体" w:hAnsi="Time New Roman"/>
        </w:rPr>
        <w:tab/>
      </w:r>
      <w:r w:rsidR="005F64DE" w:rsidRPr="00702FAF">
        <w:rPr>
          <w:rFonts w:ascii="Time New Roman" w:eastAsia="黑体" w:hAnsi="Time New Roman" w:hint="eastAsia"/>
        </w:rPr>
        <w:t>委员会建议缔约国加强旨在缓解</w:t>
      </w:r>
      <w:r w:rsidRPr="00702FAF">
        <w:rPr>
          <w:rFonts w:ascii="Time New Roman" w:eastAsia="黑体" w:hAnsi="Time New Roman"/>
        </w:rPr>
        <w:t>COVID</w:t>
      </w:r>
      <w:r w:rsidR="005F64DE" w:rsidRPr="00702FAF">
        <w:rPr>
          <w:rFonts w:ascii="Time New Roman" w:eastAsia="黑体" w:hAnsi="Time New Roman"/>
        </w:rPr>
        <w:t>-</w:t>
      </w:r>
      <w:r w:rsidRPr="00702FAF">
        <w:rPr>
          <w:rFonts w:ascii="Time New Roman" w:eastAsia="黑体" w:hAnsi="Time New Roman"/>
        </w:rPr>
        <w:t>19</w:t>
      </w:r>
      <w:r w:rsidR="005F64DE" w:rsidRPr="00702FAF">
        <w:rPr>
          <w:rFonts w:ascii="Time New Roman" w:eastAsia="黑体" w:hAnsi="Time New Roman" w:hint="eastAsia"/>
        </w:rPr>
        <w:t>疫情的社会和经济影响的直接措施</w:t>
      </w:r>
      <w:r w:rsidRPr="00702FAF">
        <w:rPr>
          <w:rFonts w:ascii="Time New Roman" w:eastAsia="黑体" w:hAnsi="Time New Roman" w:hint="eastAsia"/>
        </w:rPr>
        <w:t>，</w:t>
      </w:r>
      <w:r w:rsidR="005F64DE" w:rsidRPr="00702FAF">
        <w:rPr>
          <w:rFonts w:ascii="Time New Roman" w:eastAsia="黑体" w:hAnsi="Time New Roman" w:hint="eastAsia"/>
        </w:rPr>
        <w:t>尤其是旨在缓解对弱势群体的社会和经济影响的直接措施。委员会还敦促缔约国加大力度</w:t>
      </w:r>
      <w:r w:rsidRPr="00702FAF">
        <w:rPr>
          <w:rFonts w:ascii="Time New Roman" w:eastAsia="黑体" w:hAnsi="Time New Roman" w:hint="eastAsia"/>
        </w:rPr>
        <w:t>，</w:t>
      </w:r>
      <w:r w:rsidR="005F64DE" w:rsidRPr="00702FAF">
        <w:rPr>
          <w:rFonts w:ascii="Time New Roman" w:eastAsia="黑体" w:hAnsi="Time New Roman" w:hint="eastAsia"/>
        </w:rPr>
        <w:t>进一步减少贫困</w:t>
      </w:r>
      <w:r w:rsidRPr="00702FAF">
        <w:rPr>
          <w:rFonts w:ascii="Time New Roman" w:eastAsia="黑体" w:hAnsi="Time New Roman" w:hint="eastAsia"/>
        </w:rPr>
        <w:t>，</w:t>
      </w:r>
      <w:r w:rsidR="005F64DE" w:rsidRPr="00702FAF">
        <w:rPr>
          <w:rFonts w:ascii="Time New Roman" w:eastAsia="黑体" w:hAnsi="Time New Roman" w:hint="eastAsia"/>
        </w:rPr>
        <w:t>并弥合城乡人口之间以及土著和非土著人口之间的不平等差距。为此</w:t>
      </w:r>
      <w:r w:rsidRPr="00702FAF">
        <w:rPr>
          <w:rFonts w:ascii="Time New Roman" w:eastAsia="黑体" w:hAnsi="Time New Roman" w:hint="eastAsia"/>
        </w:rPr>
        <w:t>，</w:t>
      </w:r>
      <w:r w:rsidR="005F64DE" w:rsidRPr="00702FAF">
        <w:rPr>
          <w:rFonts w:ascii="Time New Roman" w:eastAsia="黑体" w:hAnsi="Time New Roman" w:hint="eastAsia"/>
        </w:rPr>
        <w:t>委员会建议将人权方针纳入减贫战略。在这个问题上</w:t>
      </w:r>
      <w:r w:rsidRPr="00702FAF">
        <w:rPr>
          <w:rFonts w:ascii="Time New Roman" w:eastAsia="黑体" w:hAnsi="Time New Roman" w:hint="eastAsia"/>
        </w:rPr>
        <w:t>，</w:t>
      </w:r>
      <w:r w:rsidR="005F64DE" w:rsidRPr="00702FAF">
        <w:rPr>
          <w:rFonts w:ascii="Time New Roman" w:eastAsia="黑体" w:hAnsi="Time New Roman" w:hint="eastAsia"/>
        </w:rPr>
        <w:t>委员会邀请缔约国参阅委员会关于贫困与《公约》的声明。</w:t>
      </w:r>
      <w:r w:rsidR="005F64DE" w:rsidRPr="00702FAF">
        <w:rPr>
          <w:rStyle w:val="a8"/>
          <w:rFonts w:ascii="Time New Roman" w:eastAsia="黑体" w:hAnsi="Time New Roman"/>
          <w:bCs/>
        </w:rPr>
        <w:footnoteReference w:id="10"/>
      </w:r>
    </w:p>
    <w:p w14:paraId="261843BC" w14:textId="77777777" w:rsidR="005F64DE" w:rsidRPr="00F8676F" w:rsidRDefault="005F64DE" w:rsidP="008568FC">
      <w:pPr>
        <w:pStyle w:val="H23GC"/>
      </w:pPr>
      <w:r w:rsidRPr="00F8676F">
        <w:tab/>
      </w:r>
      <w:r w:rsidRPr="00F8676F">
        <w:tab/>
      </w:r>
      <w:r>
        <w:rPr>
          <w:rFonts w:ascii="宋体" w:hAnsi="宋体" w:cs="宋体" w:hint="eastAsia"/>
        </w:rPr>
        <w:t>食物</w:t>
      </w:r>
    </w:p>
    <w:p w14:paraId="0BEB3CFF" w14:textId="1BA29807" w:rsidR="005F64DE" w:rsidRPr="00F8676F" w:rsidRDefault="0078460C" w:rsidP="00230670">
      <w:pPr>
        <w:pStyle w:val="SingleTxtGC"/>
      </w:pPr>
      <w:r>
        <w:t>44.</w:t>
      </w:r>
      <w:r w:rsidR="005F64DE" w:rsidRPr="00F8676F">
        <w:tab/>
      </w:r>
      <w:r w:rsidR="005F64DE">
        <w:rPr>
          <w:rFonts w:hint="eastAsia"/>
        </w:rPr>
        <w:t>委员会满意地注意到</w:t>
      </w:r>
      <w:r>
        <w:rPr>
          <w:rFonts w:hint="eastAsia"/>
        </w:rPr>
        <w:t>，</w:t>
      </w:r>
      <w:r w:rsidR="005F64DE">
        <w:rPr>
          <w:rFonts w:hint="eastAsia"/>
        </w:rPr>
        <w:t>五岁以下儿童中间长期营养不良情况有所减少</w:t>
      </w:r>
      <w:r>
        <w:rPr>
          <w:rFonts w:hint="eastAsia"/>
        </w:rPr>
        <w:t>，</w:t>
      </w:r>
      <w:r w:rsidR="005F64DE">
        <w:rPr>
          <w:rFonts w:hint="eastAsia"/>
        </w:rPr>
        <w:t>而粮食产量有所增加。但是</w:t>
      </w:r>
      <w:r>
        <w:rPr>
          <w:rFonts w:hint="eastAsia"/>
        </w:rPr>
        <w:t>，</w:t>
      </w:r>
      <w:r w:rsidR="005F64DE">
        <w:rPr>
          <w:rFonts w:hint="eastAsia"/>
        </w:rPr>
        <w:t>委员会感到遗憾的是</w:t>
      </w:r>
      <w:r>
        <w:rPr>
          <w:rFonts w:hint="eastAsia"/>
        </w:rPr>
        <w:t>：</w:t>
      </w:r>
      <w:r w:rsidR="005F64DE">
        <w:rPr>
          <w:rFonts w:hint="eastAsia"/>
        </w:rPr>
        <w:t>农村地区长期营养不良率一直居高不下</w:t>
      </w:r>
      <w:r>
        <w:rPr>
          <w:rFonts w:hint="eastAsia"/>
        </w:rPr>
        <w:t>；</w:t>
      </w:r>
      <w:r w:rsidR="005F64DE">
        <w:rPr>
          <w:rFonts w:hint="eastAsia"/>
        </w:rPr>
        <w:t>超重率和肥胖率有所增涨</w:t>
      </w:r>
      <w:r>
        <w:rPr>
          <w:rFonts w:hint="eastAsia"/>
        </w:rPr>
        <w:t>(</w:t>
      </w:r>
      <w:r w:rsidR="005F64DE">
        <w:rPr>
          <w:rFonts w:hint="eastAsia"/>
        </w:rPr>
        <w:t>第十一条</w:t>
      </w:r>
      <w:r>
        <w:rPr>
          <w:rFonts w:hint="eastAsia"/>
        </w:rPr>
        <w:t>)</w:t>
      </w:r>
      <w:r w:rsidR="005F64DE">
        <w:rPr>
          <w:rFonts w:hint="eastAsia"/>
        </w:rPr>
        <w:t>。</w:t>
      </w:r>
    </w:p>
    <w:p w14:paraId="5A8FB0DE" w14:textId="6127E678" w:rsidR="005F64DE" w:rsidRPr="00702FAF" w:rsidRDefault="0078460C" w:rsidP="00230670">
      <w:pPr>
        <w:pStyle w:val="SingleTxtGC"/>
        <w:rPr>
          <w:rFonts w:ascii="Time New Roman" w:eastAsia="黑体" w:hAnsi="Time New Roman" w:hint="eastAsia"/>
        </w:rPr>
      </w:pPr>
      <w:r w:rsidRPr="00702FAF">
        <w:rPr>
          <w:rFonts w:ascii="Time New Roman" w:eastAsia="黑体" w:hAnsi="Time New Roman"/>
        </w:rPr>
        <w:t>45.</w:t>
      </w:r>
      <w:r w:rsidR="005F64DE" w:rsidRPr="00702FAF">
        <w:rPr>
          <w:rFonts w:ascii="Time New Roman" w:eastAsia="黑体" w:hAnsi="Time New Roman"/>
        </w:rPr>
        <w:tab/>
      </w:r>
      <w:r w:rsidR="005F64DE" w:rsidRPr="00702FAF">
        <w:rPr>
          <w:rFonts w:ascii="Time New Roman" w:eastAsia="黑体" w:hAnsi="Time New Roman" w:hint="eastAsia"/>
        </w:rPr>
        <w:t>委员会建议缔约国采取必要措施</w:t>
      </w:r>
      <w:r w:rsidRPr="00702FAF">
        <w:rPr>
          <w:rFonts w:ascii="Time New Roman" w:eastAsia="黑体" w:hAnsi="Time New Roman" w:hint="eastAsia"/>
        </w:rPr>
        <w:t>，</w:t>
      </w:r>
      <w:r w:rsidR="005F64DE" w:rsidRPr="00702FAF">
        <w:rPr>
          <w:rFonts w:ascii="Time New Roman" w:eastAsia="黑体" w:hAnsi="Time New Roman" w:hint="eastAsia"/>
        </w:rPr>
        <w:t>确保提供充足的健康而有营养的食物</w:t>
      </w:r>
      <w:r w:rsidRPr="00702FAF">
        <w:rPr>
          <w:rFonts w:ascii="Time New Roman" w:eastAsia="黑体" w:hAnsi="Time New Roman" w:hint="eastAsia"/>
        </w:rPr>
        <w:t>，</w:t>
      </w:r>
      <w:r w:rsidR="005F64DE" w:rsidRPr="00702FAF">
        <w:rPr>
          <w:rFonts w:ascii="Time New Roman" w:eastAsia="黑体" w:hAnsi="Time New Roman" w:hint="eastAsia"/>
        </w:rPr>
        <w:t>尤其是为劣势群体提供</w:t>
      </w:r>
      <w:r w:rsidRPr="00702FAF">
        <w:rPr>
          <w:rFonts w:ascii="Time New Roman" w:eastAsia="黑体" w:hAnsi="Time New Roman" w:hint="eastAsia"/>
        </w:rPr>
        <w:t>，</w:t>
      </w:r>
      <w:r w:rsidR="005F64DE" w:rsidRPr="00702FAF">
        <w:rPr>
          <w:rFonts w:ascii="Time New Roman" w:eastAsia="黑体" w:hAnsi="Time New Roman" w:hint="eastAsia"/>
        </w:rPr>
        <w:t>并阻止食用有害健康的食物和饮品。</w:t>
      </w:r>
    </w:p>
    <w:p w14:paraId="55811142" w14:textId="77777777" w:rsidR="005F64DE" w:rsidRPr="00F8676F" w:rsidRDefault="005F64DE" w:rsidP="008568FC">
      <w:pPr>
        <w:pStyle w:val="H23GC"/>
      </w:pPr>
      <w:r w:rsidRPr="00F8676F">
        <w:tab/>
      </w:r>
      <w:r w:rsidRPr="00F8676F">
        <w:tab/>
      </w:r>
      <w:r>
        <w:rPr>
          <w:rFonts w:hint="eastAsia"/>
        </w:rPr>
        <w:t>水和卫生设施</w:t>
      </w:r>
    </w:p>
    <w:p w14:paraId="537FFE4C" w14:textId="6793B62F" w:rsidR="005F64DE" w:rsidRPr="00F8676F" w:rsidRDefault="0078460C" w:rsidP="00230670">
      <w:pPr>
        <w:pStyle w:val="SingleTxtGC"/>
      </w:pPr>
      <w:r>
        <w:t>46.</w:t>
      </w:r>
      <w:r w:rsidR="005F64DE" w:rsidRPr="00F8676F">
        <w:tab/>
      </w:r>
      <w:r w:rsidR="005F64DE">
        <w:rPr>
          <w:rFonts w:hint="eastAsia"/>
        </w:rPr>
        <w:t>委员会满意地注意到</w:t>
      </w:r>
      <w:r>
        <w:rPr>
          <w:rFonts w:hint="eastAsia"/>
        </w:rPr>
        <w:t>，</w:t>
      </w:r>
      <w:r w:rsidR="005F64DE">
        <w:rPr>
          <w:rFonts w:hint="eastAsia"/>
        </w:rPr>
        <w:t>享用更优质水源和更完善卫生设施的机会显著增加。但是</w:t>
      </w:r>
      <w:r>
        <w:rPr>
          <w:rFonts w:hint="eastAsia"/>
        </w:rPr>
        <w:t>，</w:t>
      </w:r>
      <w:r w:rsidR="005F64DE">
        <w:rPr>
          <w:rFonts w:hint="eastAsia"/>
        </w:rPr>
        <w:t>委员会感到关切的是</w:t>
      </w:r>
      <w:r>
        <w:rPr>
          <w:rFonts w:hint="eastAsia"/>
        </w:rPr>
        <w:t>，</w:t>
      </w:r>
      <w:r w:rsidR="005F64DE">
        <w:rPr>
          <w:rFonts w:hint="eastAsia"/>
        </w:rPr>
        <w:t>拥有享用卫生设施机会者的比例依然不高。委员会</w:t>
      </w:r>
      <w:r w:rsidR="005F64DE">
        <w:rPr>
          <w:rFonts w:hint="eastAsia"/>
        </w:rPr>
        <w:lastRenderedPageBreak/>
        <w:t>还感到关切的是</w:t>
      </w:r>
      <w:r>
        <w:rPr>
          <w:rFonts w:hint="eastAsia"/>
        </w:rPr>
        <w:t>，</w:t>
      </w:r>
      <w:r w:rsidR="005F64DE">
        <w:rPr>
          <w:rFonts w:hint="eastAsia"/>
        </w:rPr>
        <w:t>在享用此类服务方面</w:t>
      </w:r>
      <w:r>
        <w:rPr>
          <w:rFonts w:hint="eastAsia"/>
        </w:rPr>
        <w:t>，</w:t>
      </w:r>
      <w:r w:rsidR="005F64DE">
        <w:rPr>
          <w:rFonts w:hint="eastAsia"/>
        </w:rPr>
        <w:t>城乡之间以及各省之间存在差距</w:t>
      </w:r>
      <w:r>
        <w:rPr>
          <w:rFonts w:hint="eastAsia"/>
        </w:rPr>
        <w:t>(</w:t>
      </w:r>
      <w:r w:rsidR="005F64DE">
        <w:rPr>
          <w:rFonts w:hint="eastAsia"/>
        </w:rPr>
        <w:t>第十一条</w:t>
      </w:r>
      <w:r>
        <w:rPr>
          <w:rFonts w:hint="eastAsia"/>
        </w:rPr>
        <w:t>)</w:t>
      </w:r>
      <w:r w:rsidR="005F64DE">
        <w:rPr>
          <w:rFonts w:hint="eastAsia"/>
        </w:rPr>
        <w:t>。</w:t>
      </w:r>
    </w:p>
    <w:p w14:paraId="704B83F8" w14:textId="594354BC" w:rsidR="005F64DE" w:rsidRPr="00702FAF" w:rsidRDefault="0078460C" w:rsidP="00230670">
      <w:pPr>
        <w:pStyle w:val="SingleTxtGC"/>
        <w:rPr>
          <w:rFonts w:ascii="Time New Roman" w:eastAsia="黑体" w:hAnsi="Time New Roman" w:hint="eastAsia"/>
        </w:rPr>
      </w:pPr>
      <w:r w:rsidRPr="00702FAF">
        <w:rPr>
          <w:rFonts w:ascii="Time New Roman" w:eastAsia="黑体" w:hAnsi="Time New Roman"/>
        </w:rPr>
        <w:t>47.</w:t>
      </w:r>
      <w:r w:rsidR="005F64DE" w:rsidRPr="00702FAF">
        <w:rPr>
          <w:rFonts w:ascii="Time New Roman" w:eastAsia="黑体" w:hAnsi="Time New Roman"/>
        </w:rPr>
        <w:tab/>
      </w:r>
      <w:r w:rsidR="005F64DE" w:rsidRPr="00702FAF">
        <w:rPr>
          <w:rFonts w:ascii="Time New Roman" w:eastAsia="黑体" w:hAnsi="Time New Roman" w:hint="eastAsia"/>
        </w:rPr>
        <w:t>委员会建议缔约国以最劣势和最边缘化群体为特别关注重点</w:t>
      </w:r>
      <w:r w:rsidRPr="00702FAF">
        <w:rPr>
          <w:rFonts w:ascii="Time New Roman" w:eastAsia="黑体" w:hAnsi="Time New Roman" w:hint="eastAsia"/>
        </w:rPr>
        <w:t>，</w:t>
      </w:r>
      <w:r w:rsidR="005F64DE" w:rsidRPr="00702FAF">
        <w:rPr>
          <w:rFonts w:ascii="Time New Roman" w:eastAsia="黑体" w:hAnsi="Time New Roman" w:hint="eastAsia"/>
        </w:rPr>
        <w:t>继续在增加享有水、卫生以及环卫服务的机会方面投资。委员会提请缔约国注意委员会关于水权问题的第</w:t>
      </w:r>
      <w:r w:rsidRPr="00702FAF">
        <w:rPr>
          <w:rFonts w:ascii="Time New Roman" w:eastAsia="黑体" w:hAnsi="Time New Roman"/>
        </w:rPr>
        <w:t>15</w:t>
      </w:r>
      <w:r w:rsidR="005F64DE" w:rsidRPr="00702FAF">
        <w:rPr>
          <w:rFonts w:ascii="Time New Roman" w:eastAsia="黑体" w:hAnsi="Time New Roman" w:hint="eastAsia"/>
        </w:rPr>
        <w:t>号一般性意见</w:t>
      </w:r>
      <w:r w:rsidRPr="00702FAF">
        <w:rPr>
          <w:rFonts w:ascii="Time New Roman" w:eastAsia="黑体" w:hAnsi="Time New Roman" w:hint="eastAsia"/>
        </w:rPr>
        <w:t>(</w:t>
      </w:r>
      <w:r w:rsidRPr="00702FAF">
        <w:rPr>
          <w:rFonts w:ascii="Time New Roman" w:eastAsia="黑体" w:hAnsi="Time New Roman"/>
        </w:rPr>
        <w:t>2</w:t>
      </w:r>
      <w:r w:rsidR="005F64DE" w:rsidRPr="00702FAF">
        <w:rPr>
          <w:rFonts w:ascii="Time New Roman" w:eastAsia="黑体" w:hAnsi="Time New Roman"/>
        </w:rPr>
        <w:t>00</w:t>
      </w:r>
      <w:r w:rsidRPr="00702FAF">
        <w:rPr>
          <w:rFonts w:ascii="Time New Roman" w:eastAsia="黑体" w:hAnsi="Time New Roman"/>
        </w:rPr>
        <w:t>2</w:t>
      </w:r>
      <w:r w:rsidR="005F64DE" w:rsidRPr="00702FAF">
        <w:rPr>
          <w:rFonts w:ascii="Time New Roman" w:eastAsia="黑体" w:hAnsi="Time New Roman" w:hint="eastAsia"/>
        </w:rPr>
        <w:t>年</w:t>
      </w:r>
      <w:r w:rsidRPr="00702FAF">
        <w:rPr>
          <w:rFonts w:ascii="Time New Roman" w:eastAsia="黑体" w:hAnsi="Time New Roman" w:hint="eastAsia"/>
        </w:rPr>
        <w:t>)</w:t>
      </w:r>
      <w:r w:rsidR="005F64DE" w:rsidRPr="00702FAF">
        <w:rPr>
          <w:rFonts w:ascii="Time New Roman" w:eastAsia="黑体" w:hAnsi="Time New Roman" w:hint="eastAsia"/>
        </w:rPr>
        <w:t>。</w:t>
      </w:r>
    </w:p>
    <w:p w14:paraId="1C12C38C" w14:textId="77777777" w:rsidR="005F64DE" w:rsidRPr="00F8676F" w:rsidRDefault="005F64DE" w:rsidP="008568FC">
      <w:pPr>
        <w:pStyle w:val="H23GC"/>
      </w:pPr>
      <w:r w:rsidRPr="00F8676F">
        <w:tab/>
      </w:r>
      <w:r w:rsidRPr="00F8676F">
        <w:tab/>
      </w:r>
      <w:r>
        <w:rPr>
          <w:rFonts w:hint="eastAsia"/>
        </w:rPr>
        <w:t>适足住房</w:t>
      </w:r>
    </w:p>
    <w:p w14:paraId="16E48E7B" w14:textId="4321EC0D" w:rsidR="005F64DE" w:rsidRPr="00F8676F" w:rsidRDefault="0078460C" w:rsidP="00230670">
      <w:pPr>
        <w:pStyle w:val="SingleTxtGC"/>
      </w:pPr>
      <w:r>
        <w:t>48.</w:t>
      </w:r>
      <w:r w:rsidR="005F64DE" w:rsidRPr="00F8676F">
        <w:tab/>
      </w:r>
      <w:r w:rsidR="005F64DE">
        <w:rPr>
          <w:rFonts w:hint="eastAsia"/>
        </w:rPr>
        <w:t>委员会表示注意到国家住房事务署实施的多项方案降低了住房赤字。但是</w:t>
      </w:r>
      <w:r>
        <w:rPr>
          <w:rFonts w:hint="eastAsia"/>
        </w:rPr>
        <w:t>，</w:t>
      </w:r>
      <w:r w:rsidR="005F64DE">
        <w:rPr>
          <w:rFonts w:hint="eastAsia"/>
        </w:rPr>
        <w:t>委员会感到关切的是</w:t>
      </w:r>
      <w:r>
        <w:rPr>
          <w:rFonts w:hint="eastAsia"/>
        </w:rPr>
        <w:t>，</w:t>
      </w:r>
      <w:r w:rsidR="005F64DE">
        <w:rPr>
          <w:rFonts w:hint="eastAsia"/>
        </w:rPr>
        <w:t>负担得起的住房和社会福利住房供应不足</w:t>
      </w:r>
      <w:r>
        <w:rPr>
          <w:rFonts w:hint="eastAsia"/>
        </w:rPr>
        <w:t>，</w:t>
      </w:r>
      <w:r w:rsidR="005F64DE">
        <w:rPr>
          <w:rFonts w:hint="eastAsia"/>
        </w:rPr>
        <w:t>从而尤其对</w:t>
      </w:r>
      <w:r w:rsidR="005F64DE" w:rsidRPr="009907F6">
        <w:rPr>
          <w:rFonts w:hint="eastAsia"/>
        </w:rPr>
        <w:t>劣势和边缘化群体</w:t>
      </w:r>
      <w:r w:rsidR="005F64DE">
        <w:rPr>
          <w:rFonts w:hint="eastAsia"/>
        </w:rPr>
        <w:t>造成了影响</w:t>
      </w:r>
      <w:r>
        <w:rPr>
          <w:rFonts w:hint="eastAsia"/>
        </w:rPr>
        <w:t>(</w:t>
      </w:r>
      <w:r w:rsidR="005F64DE">
        <w:rPr>
          <w:rFonts w:hint="eastAsia"/>
        </w:rPr>
        <w:t>第十一条</w:t>
      </w:r>
      <w:r>
        <w:rPr>
          <w:rFonts w:hint="eastAsia"/>
        </w:rPr>
        <w:t>)</w:t>
      </w:r>
      <w:r w:rsidR="005F64DE">
        <w:rPr>
          <w:rFonts w:hint="eastAsia"/>
        </w:rPr>
        <w:t>。</w:t>
      </w:r>
    </w:p>
    <w:p w14:paraId="593AB623" w14:textId="733FE75B" w:rsidR="005F64DE" w:rsidRPr="00702FAF" w:rsidRDefault="0078460C" w:rsidP="00230670">
      <w:pPr>
        <w:pStyle w:val="SingleTxtGC"/>
        <w:rPr>
          <w:rFonts w:ascii="Time New Roman" w:eastAsia="黑体" w:hAnsi="Time New Roman" w:hint="eastAsia"/>
        </w:rPr>
      </w:pPr>
      <w:r w:rsidRPr="00702FAF">
        <w:rPr>
          <w:rFonts w:ascii="Time New Roman" w:eastAsia="黑体" w:hAnsi="Time New Roman"/>
        </w:rPr>
        <w:t>49.</w:t>
      </w:r>
      <w:r w:rsidR="005F64DE" w:rsidRPr="00702FAF">
        <w:rPr>
          <w:rFonts w:ascii="Time New Roman" w:eastAsia="黑体" w:hAnsi="Time New Roman"/>
        </w:rPr>
        <w:tab/>
      </w:r>
      <w:r w:rsidR="005F64DE" w:rsidRPr="00702FAF">
        <w:rPr>
          <w:rFonts w:ascii="Time New Roman" w:eastAsia="黑体" w:hAnsi="Time New Roman" w:hint="eastAsia"/>
        </w:rPr>
        <w:t>委员会建议缔约国</w:t>
      </w:r>
      <w:r w:rsidRPr="00702FAF">
        <w:rPr>
          <w:rFonts w:ascii="Time New Roman" w:eastAsia="黑体" w:hAnsi="Time New Roman" w:hint="eastAsia"/>
        </w:rPr>
        <w:t>：</w:t>
      </w:r>
    </w:p>
    <w:p w14:paraId="3C6A320F" w14:textId="77CC3417" w:rsidR="005F64DE" w:rsidRPr="00702FAF" w:rsidRDefault="005F64DE" w:rsidP="00230670">
      <w:pPr>
        <w:pStyle w:val="SingleTxtGC"/>
        <w:rPr>
          <w:rFonts w:ascii="Time New Roman" w:eastAsia="黑体" w:hAnsi="Time New Roman" w:hint="eastAsia"/>
        </w:rPr>
      </w:pPr>
      <w:r w:rsidRPr="00702FAF">
        <w:rPr>
          <w:rFonts w:ascii="Time New Roman" w:eastAsia="黑体" w:hAnsi="Time New Roman"/>
        </w:rPr>
        <w:tab/>
      </w:r>
      <w:r w:rsidR="0078460C" w:rsidRPr="00702FAF">
        <w:rPr>
          <w:rFonts w:ascii="Time New Roman" w:eastAsia="黑体" w:hAnsi="Time New Roman"/>
        </w:rPr>
        <w:t>(a)</w:t>
      </w:r>
      <w:r w:rsidRPr="00702FAF">
        <w:rPr>
          <w:rFonts w:ascii="Time New Roman" w:eastAsia="黑体" w:hAnsi="Time New Roman"/>
        </w:rPr>
        <w:tab/>
      </w:r>
      <w:r w:rsidRPr="00702FAF">
        <w:rPr>
          <w:rFonts w:ascii="Time New Roman" w:eastAsia="黑体" w:hAnsi="Time New Roman" w:hint="eastAsia"/>
        </w:rPr>
        <w:t>加强国家住房政策</w:t>
      </w:r>
      <w:r w:rsidR="0078460C" w:rsidRPr="00702FAF">
        <w:rPr>
          <w:rFonts w:ascii="Time New Roman" w:eastAsia="黑体" w:hAnsi="Time New Roman" w:hint="eastAsia"/>
        </w:rPr>
        <w:t>，</w:t>
      </w:r>
      <w:r w:rsidRPr="00702FAF">
        <w:rPr>
          <w:rFonts w:ascii="Time New Roman" w:eastAsia="黑体" w:hAnsi="Time New Roman" w:hint="eastAsia"/>
        </w:rPr>
        <w:t>保障提供适足而负担得起的住房</w:t>
      </w:r>
      <w:r w:rsidR="0078460C" w:rsidRPr="00702FAF">
        <w:rPr>
          <w:rFonts w:ascii="Time New Roman" w:eastAsia="黑体" w:hAnsi="Time New Roman" w:hint="eastAsia"/>
        </w:rPr>
        <w:t>，</w:t>
      </w:r>
      <w:r w:rsidRPr="00702FAF">
        <w:rPr>
          <w:rFonts w:ascii="Time New Roman" w:eastAsia="黑体" w:hAnsi="Time New Roman" w:hint="eastAsia"/>
        </w:rPr>
        <w:t>且保障有机会获得适足而负担得起的住房</w:t>
      </w:r>
      <w:r w:rsidR="0078460C" w:rsidRPr="00702FAF">
        <w:rPr>
          <w:rFonts w:ascii="Time New Roman" w:eastAsia="黑体" w:hAnsi="Time New Roman" w:hint="eastAsia"/>
        </w:rPr>
        <w:t>，</w:t>
      </w:r>
      <w:r w:rsidRPr="00702FAF">
        <w:rPr>
          <w:rFonts w:ascii="Time New Roman" w:eastAsia="黑体" w:hAnsi="Time New Roman" w:hint="eastAsia"/>
        </w:rPr>
        <w:t>尤其要扩大社会福利住房的供应量并提供住房补贴</w:t>
      </w:r>
      <w:r w:rsidR="0078460C" w:rsidRPr="00702FAF">
        <w:rPr>
          <w:rFonts w:ascii="Time New Roman" w:eastAsia="黑体" w:hAnsi="Time New Roman" w:hint="eastAsia"/>
        </w:rPr>
        <w:t>；</w:t>
      </w:r>
    </w:p>
    <w:p w14:paraId="510F3F04" w14:textId="18426FC2" w:rsidR="005F64DE" w:rsidRPr="00702FAF" w:rsidRDefault="005F64DE" w:rsidP="00230670">
      <w:pPr>
        <w:pStyle w:val="SingleTxtGC"/>
        <w:rPr>
          <w:rFonts w:ascii="Time New Roman" w:eastAsia="黑体" w:hAnsi="Time New Roman" w:hint="eastAsia"/>
        </w:rPr>
      </w:pPr>
      <w:r w:rsidRPr="00702FAF">
        <w:rPr>
          <w:rFonts w:ascii="Time New Roman" w:eastAsia="黑体" w:hAnsi="Time New Roman"/>
        </w:rPr>
        <w:tab/>
      </w:r>
      <w:r w:rsidR="0078460C" w:rsidRPr="00702FAF">
        <w:rPr>
          <w:rFonts w:ascii="Time New Roman" w:eastAsia="黑体" w:hAnsi="Time New Roman"/>
        </w:rPr>
        <w:t>(b)</w:t>
      </w:r>
      <w:r w:rsidRPr="00702FAF">
        <w:rPr>
          <w:rFonts w:ascii="Time New Roman" w:eastAsia="黑体" w:hAnsi="Time New Roman"/>
        </w:rPr>
        <w:tab/>
      </w:r>
      <w:r w:rsidRPr="00702FAF">
        <w:rPr>
          <w:rFonts w:ascii="Time New Roman" w:eastAsia="黑体" w:hAnsi="Time New Roman" w:hint="eastAsia"/>
        </w:rPr>
        <w:t>改进本国的数据收集系统</w:t>
      </w:r>
      <w:r w:rsidR="0078460C" w:rsidRPr="00702FAF">
        <w:rPr>
          <w:rFonts w:ascii="Time New Roman" w:eastAsia="黑体" w:hAnsi="Time New Roman" w:hint="eastAsia"/>
        </w:rPr>
        <w:t>，</w:t>
      </w:r>
      <w:r w:rsidRPr="00702FAF">
        <w:rPr>
          <w:rFonts w:ascii="Time New Roman" w:eastAsia="黑体" w:hAnsi="Time New Roman" w:hint="eastAsia"/>
        </w:rPr>
        <w:t>以就获得适足住房的情况生成按禁止的歧视理由分列的可靠数据。</w:t>
      </w:r>
    </w:p>
    <w:p w14:paraId="50F166ED" w14:textId="77777777" w:rsidR="005F64DE" w:rsidRPr="00F8676F" w:rsidRDefault="005F64DE" w:rsidP="008568FC">
      <w:pPr>
        <w:pStyle w:val="H23GC"/>
      </w:pPr>
      <w:r w:rsidRPr="00F8676F">
        <w:tab/>
      </w:r>
      <w:r w:rsidRPr="00F8676F">
        <w:tab/>
      </w:r>
      <w:r>
        <w:rPr>
          <w:rFonts w:ascii="宋体" w:hAnsi="宋体" w:cs="宋体" w:hint="eastAsia"/>
        </w:rPr>
        <w:t>健康权</w:t>
      </w:r>
    </w:p>
    <w:p w14:paraId="58067035" w14:textId="74089CE5" w:rsidR="005F64DE" w:rsidRPr="00F8676F" w:rsidRDefault="0078460C" w:rsidP="00230670">
      <w:pPr>
        <w:pStyle w:val="SingleTxtGC"/>
      </w:pPr>
      <w:r>
        <w:t>50.</w:t>
      </w:r>
      <w:r w:rsidR="005F64DE" w:rsidRPr="00F8676F">
        <w:tab/>
      </w:r>
      <w:r w:rsidR="005F64DE">
        <w:rPr>
          <w:rFonts w:hint="eastAsia"/>
        </w:rPr>
        <w:t>委员会欢迎缔约国借助</w:t>
      </w:r>
      <w:r>
        <w:rPr>
          <w:rFonts w:hint="eastAsia"/>
        </w:rPr>
        <w:t>2</w:t>
      </w:r>
      <w:r w:rsidR="005F64DE">
        <w:t>0</w:t>
      </w:r>
      <w:r>
        <w:t>19</w:t>
      </w:r>
      <w:r w:rsidR="005F64DE">
        <w:rPr>
          <w:rFonts w:hint="eastAsia"/>
        </w:rPr>
        <w:t>年第</w:t>
      </w:r>
      <w:r>
        <w:t>1152</w:t>
      </w:r>
      <w:r w:rsidR="005F64DE">
        <w:rPr>
          <w:rFonts w:hint="eastAsia"/>
        </w:rPr>
        <w:t>号法实施了统一医疗制度。该制度保障短期社会保障计划覆盖范围之外的人员可获得免费的医疗保健。但是</w:t>
      </w:r>
      <w:r>
        <w:rPr>
          <w:rFonts w:hint="eastAsia"/>
        </w:rPr>
        <w:t>，</w:t>
      </w:r>
      <w:r w:rsidR="005F64DE">
        <w:rPr>
          <w:rFonts w:hint="eastAsia"/>
        </w:rPr>
        <w:t>委员会感到关切的是</w:t>
      </w:r>
      <w:r>
        <w:rPr>
          <w:rFonts w:hint="eastAsia"/>
        </w:rPr>
        <w:t>：</w:t>
      </w:r>
      <w:r w:rsidR="005F64DE">
        <w:rPr>
          <w:rFonts w:hint="eastAsia"/>
        </w:rPr>
        <w:t>第</w:t>
      </w:r>
      <w:r>
        <w:t>1152</w:t>
      </w:r>
      <w:r w:rsidR="005F64DE">
        <w:rPr>
          <w:rFonts w:hint="eastAsia"/>
        </w:rPr>
        <w:t>号法资金不足</w:t>
      </w:r>
      <w:r>
        <w:rPr>
          <w:rFonts w:hint="eastAsia"/>
        </w:rPr>
        <w:t>；</w:t>
      </w:r>
      <w:r w:rsidR="005F64DE">
        <w:rPr>
          <w:rFonts w:hint="eastAsia"/>
        </w:rPr>
        <w:t>卫生系统在结构上存在薄弱之处</w:t>
      </w:r>
      <w:r w:rsidRPr="0078460C">
        <w:rPr>
          <w:rFonts w:hint="eastAsia"/>
          <w:spacing w:val="-40"/>
        </w:rPr>
        <w:t>――</w:t>
      </w:r>
      <w:r w:rsidRPr="0078460C">
        <w:rPr>
          <w:rFonts w:hint="eastAsia"/>
          <w:spacing w:val="-40"/>
        </w:rPr>
        <w:t xml:space="preserve"> </w:t>
      </w:r>
      <w:r w:rsidR="005F64DE">
        <w:rPr>
          <w:rFonts w:hint="eastAsia"/>
        </w:rPr>
        <w:t>上述薄弱之处因</w:t>
      </w:r>
      <w:r>
        <w:t>COVID</w:t>
      </w:r>
      <w:r w:rsidR="005F64DE" w:rsidRPr="00F8676F">
        <w:t>-</w:t>
      </w:r>
      <w:r>
        <w:t>19</w:t>
      </w:r>
      <w:r w:rsidR="005F64DE">
        <w:rPr>
          <w:rFonts w:hint="eastAsia"/>
        </w:rPr>
        <w:t>疫情而进一步恶化</w:t>
      </w:r>
      <w:r>
        <w:rPr>
          <w:rFonts w:hint="eastAsia"/>
        </w:rPr>
        <w:t>，</w:t>
      </w:r>
      <w:r w:rsidR="005F64DE">
        <w:rPr>
          <w:rFonts w:hint="eastAsia"/>
        </w:rPr>
        <w:t>表明在</w:t>
      </w:r>
      <w:r w:rsidR="005F64DE" w:rsidRPr="00D63C07">
        <w:rPr>
          <w:rFonts w:hint="eastAsia"/>
        </w:rPr>
        <w:t>获得</w:t>
      </w:r>
      <w:r w:rsidR="005F64DE">
        <w:rPr>
          <w:rFonts w:hint="eastAsia"/>
        </w:rPr>
        <w:t>医疗保健</w:t>
      </w:r>
      <w:r w:rsidR="005F64DE" w:rsidRPr="00D63C07">
        <w:rPr>
          <w:rFonts w:hint="eastAsia"/>
        </w:rPr>
        <w:t>服务</w:t>
      </w:r>
      <w:r w:rsidR="005F64DE">
        <w:rPr>
          <w:rFonts w:hint="eastAsia"/>
        </w:rPr>
        <w:t>方面依然</w:t>
      </w:r>
      <w:r w:rsidR="005F64DE" w:rsidRPr="00D63C07">
        <w:rPr>
          <w:rFonts w:hint="eastAsia"/>
        </w:rPr>
        <w:t>非常不平等</w:t>
      </w:r>
      <w:r w:rsidR="005F64DE">
        <w:rPr>
          <w:rFonts w:hint="eastAsia"/>
        </w:rPr>
        <w:t>。委员会还感到关切的是</w:t>
      </w:r>
      <w:r>
        <w:rPr>
          <w:rFonts w:hint="eastAsia"/>
        </w:rPr>
        <w:t>，</w:t>
      </w:r>
      <w:r w:rsidR="005F64DE">
        <w:rPr>
          <w:rFonts w:hint="eastAsia"/>
        </w:rPr>
        <w:t>可归因于</w:t>
      </w:r>
      <w:r>
        <w:t>COVID</w:t>
      </w:r>
      <w:r w:rsidR="005F64DE" w:rsidRPr="00F8676F">
        <w:t>-</w:t>
      </w:r>
      <w:r>
        <w:t>19</w:t>
      </w:r>
      <w:r w:rsidR="005F64DE">
        <w:rPr>
          <w:rFonts w:hint="eastAsia"/>
        </w:rPr>
        <w:t>的死亡情况存在漏报。委员会进一步感到关切的是</w:t>
      </w:r>
      <w:r>
        <w:rPr>
          <w:rFonts w:hint="eastAsia"/>
        </w:rPr>
        <w:t>：</w:t>
      </w:r>
      <w:r w:rsidR="005F64DE">
        <w:rPr>
          <w:rFonts w:hint="eastAsia"/>
        </w:rPr>
        <w:t>尽管缔约国实行了《</w:t>
      </w:r>
      <w:r w:rsidR="005F64DE" w:rsidRPr="00032666">
        <w:rPr>
          <w:rFonts w:hint="eastAsia"/>
        </w:rPr>
        <w:t>跨文化家庭和社区</w:t>
      </w:r>
      <w:r w:rsidR="005F64DE">
        <w:rPr>
          <w:rFonts w:hint="eastAsia"/>
        </w:rPr>
        <w:t>卫生</w:t>
      </w:r>
      <w:r w:rsidR="005F64DE" w:rsidRPr="00032666">
        <w:rPr>
          <w:rFonts w:hint="eastAsia"/>
        </w:rPr>
        <w:t>政策</w:t>
      </w:r>
      <w:r w:rsidR="005F64DE">
        <w:rPr>
          <w:rFonts w:hint="eastAsia"/>
        </w:rPr>
        <w:t>》</w:t>
      </w:r>
      <w:r>
        <w:rPr>
          <w:rFonts w:hint="eastAsia"/>
        </w:rPr>
        <w:t>，</w:t>
      </w:r>
      <w:r w:rsidR="005F64DE">
        <w:rPr>
          <w:rFonts w:hint="eastAsia"/>
        </w:rPr>
        <w:t>但上门探访次数不足</w:t>
      </w:r>
      <w:r>
        <w:rPr>
          <w:rFonts w:hint="eastAsia"/>
        </w:rPr>
        <w:t>，</w:t>
      </w:r>
      <w:r w:rsidR="005F64DE">
        <w:rPr>
          <w:rFonts w:hint="eastAsia"/>
        </w:rPr>
        <w:t>在采用跨文化处理方法上接受过培训的专家人数也不足</w:t>
      </w:r>
      <w:r>
        <w:rPr>
          <w:rFonts w:hint="eastAsia"/>
        </w:rPr>
        <w:t>；</w:t>
      </w:r>
      <w:r w:rsidR="005F64DE">
        <w:rPr>
          <w:rFonts w:hint="eastAsia"/>
        </w:rPr>
        <w:t>残疾人以及</w:t>
      </w:r>
      <w:r w:rsidR="005F64DE" w:rsidRPr="00032666">
        <w:rPr>
          <w:rFonts w:hint="eastAsia"/>
        </w:rPr>
        <w:t>男女同性恋、双性恋、跨性别者和间性者</w:t>
      </w:r>
      <w:r w:rsidR="005F64DE">
        <w:rPr>
          <w:rFonts w:hint="eastAsia"/>
        </w:rPr>
        <w:t>在获得医疗保健服务方面依然面临障碍</w:t>
      </w:r>
      <w:r>
        <w:rPr>
          <w:rFonts w:hint="eastAsia"/>
        </w:rPr>
        <w:t>(</w:t>
      </w:r>
      <w:r w:rsidR="005F64DE">
        <w:rPr>
          <w:rFonts w:hint="eastAsia"/>
        </w:rPr>
        <w:t>第二条第一款、第十二条和第十五条</w:t>
      </w:r>
      <w:r>
        <w:rPr>
          <w:rFonts w:hint="eastAsia"/>
        </w:rPr>
        <w:t>)</w:t>
      </w:r>
      <w:r w:rsidR="005F64DE">
        <w:rPr>
          <w:rFonts w:hint="eastAsia"/>
        </w:rPr>
        <w:t>。</w:t>
      </w:r>
    </w:p>
    <w:p w14:paraId="0A0B807E" w14:textId="3864BF52" w:rsidR="005F64DE" w:rsidRPr="00702FAF" w:rsidRDefault="0078460C" w:rsidP="00230670">
      <w:pPr>
        <w:pStyle w:val="SingleTxtGC"/>
        <w:rPr>
          <w:rFonts w:ascii="Time New Roman" w:eastAsia="黑体" w:hAnsi="Time New Roman" w:hint="eastAsia"/>
        </w:rPr>
      </w:pPr>
      <w:r w:rsidRPr="00702FAF">
        <w:rPr>
          <w:rFonts w:ascii="Time New Roman" w:eastAsia="黑体" w:hAnsi="Time New Roman"/>
        </w:rPr>
        <w:t>51.</w:t>
      </w:r>
      <w:r w:rsidR="005F64DE" w:rsidRPr="00702FAF">
        <w:rPr>
          <w:rFonts w:ascii="Time New Roman" w:eastAsia="黑体" w:hAnsi="Time New Roman"/>
        </w:rPr>
        <w:tab/>
      </w:r>
      <w:r w:rsidR="005F64DE" w:rsidRPr="00702FAF">
        <w:rPr>
          <w:rFonts w:ascii="Time New Roman" w:eastAsia="黑体" w:hAnsi="Time New Roman" w:hint="eastAsia"/>
        </w:rPr>
        <w:t>委员会建议缔约国</w:t>
      </w:r>
      <w:r w:rsidRPr="00702FAF">
        <w:rPr>
          <w:rFonts w:ascii="Time New Roman" w:eastAsia="黑体" w:hAnsi="Time New Roman" w:hint="eastAsia"/>
        </w:rPr>
        <w:t>：</w:t>
      </w:r>
    </w:p>
    <w:p w14:paraId="764D1013" w14:textId="0A8128F4" w:rsidR="005F64DE" w:rsidRPr="00702FAF" w:rsidRDefault="005F64DE" w:rsidP="00230670">
      <w:pPr>
        <w:pStyle w:val="SingleTxtGC"/>
        <w:rPr>
          <w:rFonts w:ascii="Time New Roman" w:eastAsia="黑体" w:hAnsi="Time New Roman" w:hint="eastAsia"/>
        </w:rPr>
      </w:pPr>
      <w:r w:rsidRPr="00702FAF">
        <w:rPr>
          <w:rFonts w:ascii="Time New Roman" w:eastAsia="黑体" w:hAnsi="Time New Roman"/>
        </w:rPr>
        <w:tab/>
      </w:r>
      <w:r w:rsidR="0078460C" w:rsidRPr="00702FAF">
        <w:rPr>
          <w:rFonts w:ascii="Time New Roman" w:eastAsia="黑体" w:hAnsi="Time New Roman"/>
        </w:rPr>
        <w:t>(a)</w:t>
      </w:r>
      <w:r w:rsidRPr="00702FAF">
        <w:rPr>
          <w:rFonts w:ascii="Time New Roman" w:eastAsia="黑体" w:hAnsi="Time New Roman"/>
        </w:rPr>
        <w:tab/>
      </w:r>
      <w:r w:rsidRPr="00702FAF">
        <w:rPr>
          <w:rFonts w:ascii="Time New Roman" w:eastAsia="黑体" w:hAnsi="Time New Roman" w:hint="eastAsia"/>
        </w:rPr>
        <w:t>通过在基础设施、设备以及训练有素的人员等方面加大投资力度</w:t>
      </w:r>
      <w:r w:rsidR="0078460C" w:rsidRPr="00702FAF">
        <w:rPr>
          <w:rFonts w:ascii="Time New Roman" w:eastAsia="黑体" w:hAnsi="Time New Roman" w:hint="eastAsia"/>
        </w:rPr>
        <w:t>，</w:t>
      </w:r>
      <w:r w:rsidRPr="00702FAF">
        <w:rPr>
          <w:rFonts w:ascii="Time New Roman" w:eastAsia="黑体" w:hAnsi="Time New Roman" w:hint="eastAsia"/>
        </w:rPr>
        <w:t>加强本国的卫生系统</w:t>
      </w:r>
      <w:r w:rsidR="0078460C" w:rsidRPr="00702FAF">
        <w:rPr>
          <w:rFonts w:ascii="Time New Roman" w:eastAsia="黑体" w:hAnsi="Time New Roman" w:hint="eastAsia"/>
        </w:rPr>
        <w:t>，</w:t>
      </w:r>
      <w:r w:rsidRPr="00702FAF">
        <w:rPr>
          <w:rFonts w:ascii="Time New Roman" w:eastAsia="黑体" w:hAnsi="Time New Roman" w:hint="eastAsia"/>
        </w:rPr>
        <w:t>以缩小获得医疗保健服务方面的差距</w:t>
      </w:r>
      <w:r w:rsidR="00981A65" w:rsidRPr="00981A65">
        <w:rPr>
          <w:rFonts w:ascii="Time New Roman" w:eastAsia="黑体" w:hAnsi="Time New Roman" w:hint="eastAsia"/>
          <w:spacing w:val="-50"/>
        </w:rPr>
        <w:t>―</w:t>
      </w:r>
      <w:r w:rsidR="00981A65" w:rsidRPr="00981A65">
        <w:rPr>
          <w:rFonts w:ascii="Time New Roman" w:eastAsia="黑体" w:hAnsi="Time New Roman" w:hint="eastAsia"/>
        </w:rPr>
        <w:t>―</w:t>
      </w:r>
      <w:r w:rsidRPr="00702FAF">
        <w:rPr>
          <w:rFonts w:ascii="Time New Roman" w:eastAsia="黑体" w:hAnsi="Time New Roman" w:hint="eastAsia"/>
        </w:rPr>
        <w:t>上述差距对最劣势群体造成影响</w:t>
      </w:r>
      <w:r w:rsidR="0078460C" w:rsidRPr="00702FAF">
        <w:rPr>
          <w:rFonts w:ascii="Time New Roman" w:eastAsia="黑体" w:hAnsi="Time New Roman" w:hint="eastAsia"/>
        </w:rPr>
        <w:t>；</w:t>
      </w:r>
    </w:p>
    <w:p w14:paraId="056EB2D9" w14:textId="2AFBBFDF" w:rsidR="005F64DE" w:rsidRPr="00702FAF" w:rsidRDefault="005F64DE" w:rsidP="00230670">
      <w:pPr>
        <w:pStyle w:val="SingleTxtGC"/>
        <w:rPr>
          <w:rFonts w:ascii="Time New Roman" w:eastAsia="黑体" w:hAnsi="Time New Roman" w:hint="eastAsia"/>
        </w:rPr>
      </w:pPr>
      <w:r w:rsidRPr="00702FAF">
        <w:rPr>
          <w:rFonts w:ascii="Time New Roman" w:eastAsia="黑体" w:hAnsi="Time New Roman"/>
        </w:rPr>
        <w:tab/>
      </w:r>
      <w:r w:rsidR="0078460C" w:rsidRPr="00702FAF">
        <w:rPr>
          <w:rFonts w:ascii="Time New Roman" w:eastAsia="黑体" w:hAnsi="Time New Roman"/>
        </w:rPr>
        <w:t>(b)</w:t>
      </w:r>
      <w:r w:rsidRPr="00702FAF">
        <w:rPr>
          <w:rFonts w:ascii="Time New Roman" w:eastAsia="黑体" w:hAnsi="Time New Roman"/>
        </w:rPr>
        <w:tab/>
      </w:r>
      <w:r w:rsidRPr="00702FAF">
        <w:rPr>
          <w:rFonts w:ascii="Time New Roman" w:eastAsia="黑体" w:hAnsi="Time New Roman"/>
        </w:rPr>
        <w:t>改善</w:t>
      </w:r>
      <w:r w:rsidRPr="00702FAF">
        <w:rPr>
          <w:rFonts w:ascii="Time New Roman" w:eastAsia="黑体" w:hAnsi="Time New Roman" w:hint="eastAsia"/>
        </w:rPr>
        <w:t>本国的</w:t>
      </w:r>
      <w:r w:rsidRPr="00702FAF">
        <w:rPr>
          <w:rFonts w:ascii="Time New Roman" w:eastAsia="黑体" w:hAnsi="Time New Roman"/>
        </w:rPr>
        <w:t>流行病学监测系统</w:t>
      </w:r>
      <w:r w:rsidR="0078460C" w:rsidRPr="00702FAF">
        <w:rPr>
          <w:rFonts w:ascii="Time New Roman" w:eastAsia="黑体" w:hAnsi="Time New Roman"/>
        </w:rPr>
        <w:t>，</w:t>
      </w:r>
      <w:r w:rsidRPr="00702FAF">
        <w:rPr>
          <w:rFonts w:ascii="Time New Roman" w:eastAsia="黑体" w:hAnsi="Time New Roman" w:hint="eastAsia"/>
        </w:rPr>
        <w:t>尤其</w:t>
      </w:r>
      <w:r w:rsidRPr="00702FAF">
        <w:rPr>
          <w:rFonts w:ascii="Time New Roman" w:eastAsia="黑体" w:hAnsi="Time New Roman"/>
        </w:rPr>
        <w:t>是</w:t>
      </w:r>
      <w:r w:rsidRPr="00702FAF">
        <w:rPr>
          <w:rFonts w:ascii="Time New Roman" w:eastAsia="黑体" w:hAnsi="Time New Roman" w:hint="eastAsia"/>
        </w:rPr>
        <w:t>就</w:t>
      </w:r>
      <w:r w:rsidR="0078460C" w:rsidRPr="00702FAF">
        <w:rPr>
          <w:rFonts w:ascii="Time New Roman" w:eastAsia="黑体" w:hAnsi="Time New Roman"/>
        </w:rPr>
        <w:t>COVID</w:t>
      </w:r>
      <w:r w:rsidRPr="00702FAF">
        <w:rPr>
          <w:rFonts w:ascii="Time New Roman" w:eastAsia="黑体" w:hAnsi="Time New Roman"/>
        </w:rPr>
        <w:t>-</w:t>
      </w:r>
      <w:r w:rsidR="0078460C" w:rsidRPr="00702FAF">
        <w:rPr>
          <w:rFonts w:ascii="Time New Roman" w:eastAsia="黑体" w:hAnsi="Time New Roman"/>
        </w:rPr>
        <w:t>19</w:t>
      </w:r>
      <w:r w:rsidRPr="00702FAF">
        <w:rPr>
          <w:rFonts w:ascii="Time New Roman" w:eastAsia="黑体" w:hAnsi="Time New Roman"/>
        </w:rPr>
        <w:t>疫情</w:t>
      </w:r>
      <w:r w:rsidRPr="00702FAF">
        <w:rPr>
          <w:rFonts w:ascii="Time New Roman" w:eastAsia="黑体" w:hAnsi="Time New Roman" w:hint="eastAsia"/>
        </w:rPr>
        <w:t>而言</w:t>
      </w:r>
      <w:r w:rsidR="0078460C" w:rsidRPr="00702FAF">
        <w:rPr>
          <w:rFonts w:ascii="Time New Roman" w:eastAsia="黑体" w:hAnsi="Time New Roman"/>
        </w:rPr>
        <w:t>；</w:t>
      </w:r>
    </w:p>
    <w:p w14:paraId="02CFF1BF" w14:textId="54B2D367" w:rsidR="005F64DE" w:rsidRPr="00702FAF" w:rsidRDefault="005F64DE" w:rsidP="00230670">
      <w:pPr>
        <w:pStyle w:val="SingleTxtGC"/>
        <w:rPr>
          <w:rFonts w:ascii="Time New Roman" w:eastAsia="黑体" w:hAnsi="Time New Roman" w:hint="eastAsia"/>
        </w:rPr>
      </w:pPr>
      <w:r w:rsidRPr="00702FAF">
        <w:rPr>
          <w:rFonts w:ascii="Time New Roman" w:eastAsia="黑体" w:hAnsi="Time New Roman"/>
        </w:rPr>
        <w:tab/>
      </w:r>
      <w:r w:rsidR="0078460C" w:rsidRPr="00702FAF">
        <w:rPr>
          <w:rFonts w:ascii="Time New Roman" w:eastAsia="黑体" w:hAnsi="Time New Roman"/>
        </w:rPr>
        <w:t>(c)</w:t>
      </w:r>
      <w:r w:rsidRPr="00702FAF">
        <w:rPr>
          <w:rFonts w:ascii="Time New Roman" w:eastAsia="黑体" w:hAnsi="Time New Roman"/>
        </w:rPr>
        <w:tab/>
      </w:r>
      <w:r w:rsidRPr="00702FAF">
        <w:rPr>
          <w:rFonts w:ascii="Time New Roman" w:eastAsia="黑体" w:hAnsi="Time New Roman" w:hint="eastAsia"/>
        </w:rPr>
        <w:t>在《跨文化家庭和社区卫生政策》模式框架内</w:t>
      </w:r>
      <w:r w:rsidR="0078460C" w:rsidRPr="00702FAF">
        <w:rPr>
          <w:rFonts w:ascii="Time New Roman" w:eastAsia="黑体" w:hAnsi="Time New Roman" w:hint="eastAsia"/>
        </w:rPr>
        <w:t>，</w:t>
      </w:r>
      <w:r w:rsidRPr="00702FAF">
        <w:rPr>
          <w:rFonts w:ascii="Time New Roman" w:eastAsia="黑体" w:hAnsi="Time New Roman" w:hint="eastAsia"/>
        </w:rPr>
        <w:t>促进参与式管理和公民监督机构在卫生共同管理中参与决策</w:t>
      </w:r>
      <w:r w:rsidR="0078460C" w:rsidRPr="00702FAF">
        <w:rPr>
          <w:rFonts w:ascii="Time New Roman" w:eastAsia="黑体" w:hAnsi="Time New Roman" w:hint="eastAsia"/>
        </w:rPr>
        <w:t>；</w:t>
      </w:r>
    </w:p>
    <w:p w14:paraId="7E79E7BA" w14:textId="1651A246" w:rsidR="005F64DE" w:rsidRPr="00702FAF" w:rsidRDefault="005F64DE" w:rsidP="00230670">
      <w:pPr>
        <w:pStyle w:val="SingleTxtGC"/>
        <w:rPr>
          <w:rFonts w:ascii="Time New Roman" w:eastAsia="黑体" w:hAnsi="Time New Roman" w:hint="eastAsia"/>
        </w:rPr>
      </w:pPr>
      <w:r w:rsidRPr="00702FAF">
        <w:rPr>
          <w:rFonts w:ascii="Time New Roman" w:eastAsia="黑体" w:hAnsi="Time New Roman"/>
        </w:rPr>
        <w:tab/>
      </w:r>
      <w:r w:rsidR="0078460C" w:rsidRPr="00702FAF">
        <w:rPr>
          <w:rFonts w:ascii="Time New Roman" w:eastAsia="黑体" w:hAnsi="Time New Roman"/>
        </w:rPr>
        <w:t>(d)</w:t>
      </w:r>
      <w:r w:rsidRPr="00702FAF">
        <w:rPr>
          <w:rFonts w:ascii="Time New Roman" w:eastAsia="黑体" w:hAnsi="Time New Roman"/>
        </w:rPr>
        <w:tab/>
      </w:r>
      <w:r w:rsidRPr="00702FAF">
        <w:rPr>
          <w:rFonts w:ascii="Time New Roman" w:eastAsia="黑体" w:hAnsi="Time New Roman" w:hint="eastAsia"/>
        </w:rPr>
        <w:t>确保医疗设施以及信息和通信方面对残疾人无障碍</w:t>
      </w:r>
      <w:r w:rsidR="0078460C" w:rsidRPr="00702FAF">
        <w:rPr>
          <w:rFonts w:ascii="Time New Roman" w:eastAsia="黑体" w:hAnsi="Time New Roman" w:hint="eastAsia"/>
        </w:rPr>
        <w:t>；</w:t>
      </w:r>
      <w:r w:rsidRPr="00702FAF">
        <w:rPr>
          <w:rFonts w:ascii="Time New Roman" w:eastAsia="黑体" w:hAnsi="Time New Roman" w:hint="eastAsia"/>
        </w:rPr>
        <w:t>增进医疗保健人员对残疾人以及男女同性恋、双性恋、跨性别者和间性者权利的了解</w:t>
      </w:r>
      <w:r w:rsidR="0078460C" w:rsidRPr="00702FAF">
        <w:rPr>
          <w:rFonts w:ascii="Time New Roman" w:eastAsia="黑体" w:hAnsi="Time New Roman" w:hint="eastAsia"/>
        </w:rPr>
        <w:t>，</w:t>
      </w:r>
      <w:r w:rsidRPr="00702FAF">
        <w:rPr>
          <w:rFonts w:ascii="Time New Roman" w:eastAsia="黑体" w:hAnsi="Time New Roman" w:hint="eastAsia"/>
        </w:rPr>
        <w:t>并针对上述群体制定医疗保健规程。</w:t>
      </w:r>
    </w:p>
    <w:p w14:paraId="25BBC562" w14:textId="77777777" w:rsidR="005F64DE" w:rsidRPr="00F8676F" w:rsidRDefault="005F64DE" w:rsidP="008568FC">
      <w:pPr>
        <w:pStyle w:val="H23GC"/>
      </w:pPr>
      <w:r w:rsidRPr="00F8676F">
        <w:lastRenderedPageBreak/>
        <w:tab/>
      </w:r>
      <w:r w:rsidRPr="00F8676F">
        <w:tab/>
      </w:r>
      <w:r w:rsidRPr="001528AF">
        <w:rPr>
          <w:rFonts w:hint="eastAsia"/>
        </w:rPr>
        <w:t>孕产妇死亡率</w:t>
      </w:r>
    </w:p>
    <w:p w14:paraId="2F8FFFEB" w14:textId="0998518B" w:rsidR="005F64DE" w:rsidRPr="00F8676F" w:rsidRDefault="0078460C" w:rsidP="00230670">
      <w:pPr>
        <w:pStyle w:val="SingleTxtGC"/>
      </w:pPr>
      <w:r>
        <w:t>52.</w:t>
      </w:r>
      <w:r w:rsidR="005F64DE" w:rsidRPr="00F8676F">
        <w:tab/>
      </w:r>
      <w:r w:rsidR="005F64DE">
        <w:rPr>
          <w:rFonts w:hint="eastAsia"/>
        </w:rPr>
        <w:t>委员会对孕产妇死亡率下降表示欢迎</w:t>
      </w:r>
      <w:r>
        <w:rPr>
          <w:rFonts w:hint="eastAsia"/>
        </w:rPr>
        <w:t>，</w:t>
      </w:r>
      <w:r w:rsidR="005F64DE">
        <w:rPr>
          <w:rFonts w:hint="eastAsia"/>
        </w:rPr>
        <w:t>但感到遗憾的是</w:t>
      </w:r>
      <w:r>
        <w:rPr>
          <w:rFonts w:hint="eastAsia"/>
        </w:rPr>
        <w:t>：</w:t>
      </w:r>
      <w:r w:rsidR="005F64DE">
        <w:rPr>
          <w:rFonts w:hint="eastAsia"/>
        </w:rPr>
        <w:t>缔约国仍是该地区孕产妇死亡率最高的国家之一</w:t>
      </w:r>
      <w:r>
        <w:rPr>
          <w:rFonts w:hint="eastAsia"/>
        </w:rPr>
        <w:t>；</w:t>
      </w:r>
      <w:r w:rsidR="005F64DE">
        <w:rPr>
          <w:rFonts w:hint="eastAsia"/>
        </w:rPr>
        <w:t>在土著妇女和农村妇女获得</w:t>
      </w:r>
      <w:r w:rsidR="005F64DE" w:rsidRPr="0046336B">
        <w:rPr>
          <w:rFonts w:hint="eastAsia"/>
        </w:rPr>
        <w:t>产科服务方面</w:t>
      </w:r>
      <w:r>
        <w:rPr>
          <w:rFonts w:hint="eastAsia"/>
        </w:rPr>
        <w:t>，</w:t>
      </w:r>
      <w:r w:rsidR="005F64DE">
        <w:rPr>
          <w:rFonts w:hint="eastAsia"/>
        </w:rPr>
        <w:t>依然</w:t>
      </w:r>
      <w:r w:rsidR="005F64DE" w:rsidRPr="0046336B">
        <w:rPr>
          <w:rFonts w:hint="eastAsia"/>
        </w:rPr>
        <w:t>存在</w:t>
      </w:r>
      <w:r w:rsidR="005F64DE">
        <w:rPr>
          <w:rFonts w:hint="eastAsia"/>
        </w:rPr>
        <w:t>着</w:t>
      </w:r>
      <w:r w:rsidR="005F64DE" w:rsidRPr="0046336B">
        <w:rPr>
          <w:rFonts w:hint="eastAsia"/>
        </w:rPr>
        <w:t>差距</w:t>
      </w:r>
      <w:r w:rsidR="005F64DE">
        <w:rPr>
          <w:rFonts w:hint="eastAsia"/>
        </w:rPr>
        <w:t>。</w:t>
      </w:r>
    </w:p>
    <w:p w14:paraId="4259A081" w14:textId="337CE995" w:rsidR="005F64DE" w:rsidRPr="00702FAF" w:rsidRDefault="0078460C" w:rsidP="00230670">
      <w:pPr>
        <w:pStyle w:val="SingleTxtGC"/>
        <w:rPr>
          <w:rFonts w:ascii="Time New Roman" w:eastAsia="黑体" w:hAnsi="Time New Roman" w:hint="eastAsia"/>
        </w:rPr>
      </w:pPr>
      <w:r w:rsidRPr="00702FAF">
        <w:rPr>
          <w:rFonts w:ascii="Time New Roman" w:eastAsia="黑体" w:hAnsi="Time New Roman"/>
        </w:rPr>
        <w:t>53.</w:t>
      </w:r>
      <w:r w:rsidR="005F64DE" w:rsidRPr="00702FAF">
        <w:rPr>
          <w:rFonts w:ascii="Time New Roman" w:eastAsia="黑体" w:hAnsi="Time New Roman"/>
        </w:rPr>
        <w:tab/>
      </w:r>
      <w:r w:rsidR="005F64DE" w:rsidRPr="00702FAF">
        <w:rPr>
          <w:rFonts w:ascii="Time New Roman" w:eastAsia="黑体" w:hAnsi="Time New Roman" w:hint="eastAsia"/>
        </w:rPr>
        <w:t>委员会建议缔约国加倍努力</w:t>
      </w:r>
      <w:r w:rsidRPr="00702FAF">
        <w:rPr>
          <w:rFonts w:ascii="Time New Roman" w:eastAsia="黑体" w:hAnsi="Time New Roman" w:hint="eastAsia"/>
        </w:rPr>
        <w:t>，</w:t>
      </w:r>
      <w:r w:rsidR="005F64DE" w:rsidRPr="00702FAF">
        <w:rPr>
          <w:rFonts w:ascii="Time New Roman" w:eastAsia="黑体" w:hAnsi="Time New Roman" w:hint="eastAsia"/>
        </w:rPr>
        <w:t>降低孕产妇死亡率</w:t>
      </w:r>
      <w:r w:rsidRPr="00702FAF">
        <w:rPr>
          <w:rFonts w:ascii="Time New Roman" w:eastAsia="黑体" w:hAnsi="Time New Roman" w:hint="eastAsia"/>
        </w:rPr>
        <w:t>，</w:t>
      </w:r>
      <w:r w:rsidR="005F64DE" w:rsidRPr="00702FAF">
        <w:rPr>
          <w:rFonts w:ascii="Time New Roman" w:eastAsia="黑体" w:hAnsi="Time New Roman" w:hint="eastAsia"/>
        </w:rPr>
        <w:t>并缩小农村妇女以及土著和非裔玻利维亚人在获得产科服务方面的差距。</w:t>
      </w:r>
    </w:p>
    <w:p w14:paraId="036F4F4E" w14:textId="77777777" w:rsidR="005F64DE" w:rsidRPr="00F8676F" w:rsidRDefault="005F64DE" w:rsidP="008568FC">
      <w:pPr>
        <w:pStyle w:val="H23GC"/>
      </w:pPr>
      <w:r w:rsidRPr="00F8676F">
        <w:tab/>
      </w:r>
      <w:r w:rsidRPr="00F8676F">
        <w:tab/>
      </w:r>
      <w:r w:rsidRPr="008C3137">
        <w:rPr>
          <w:rFonts w:hint="eastAsia"/>
        </w:rPr>
        <w:t>性健康和生殖健康</w:t>
      </w:r>
    </w:p>
    <w:p w14:paraId="60422007" w14:textId="09A66BED" w:rsidR="005F64DE" w:rsidRPr="00F8676F" w:rsidRDefault="0078460C" w:rsidP="00230670">
      <w:pPr>
        <w:pStyle w:val="SingleTxtGC"/>
      </w:pPr>
      <w:r>
        <w:t>54.</w:t>
      </w:r>
      <w:r w:rsidR="005F64DE" w:rsidRPr="00F8676F">
        <w:tab/>
      </w:r>
      <w:r w:rsidR="005F64DE">
        <w:rPr>
          <w:rFonts w:hint="eastAsia"/>
        </w:rPr>
        <w:t>委员会感到遗憾的是</w:t>
      </w:r>
      <w:r>
        <w:rPr>
          <w:rFonts w:hint="eastAsia"/>
        </w:rPr>
        <w:t>：</w:t>
      </w:r>
      <w:r w:rsidR="005F64DE">
        <w:rPr>
          <w:rFonts w:hint="eastAsia"/>
        </w:rPr>
        <w:t>由于堕胎属刑事犯罪</w:t>
      </w:r>
      <w:r>
        <w:rPr>
          <w:rFonts w:hint="eastAsia"/>
        </w:rPr>
        <w:t>，</w:t>
      </w:r>
      <w:r w:rsidR="005F64DE">
        <w:rPr>
          <w:rFonts w:hint="eastAsia"/>
        </w:rPr>
        <w:t>长期存在着不安全堕胎情况</w:t>
      </w:r>
      <w:r>
        <w:rPr>
          <w:rFonts w:hint="eastAsia"/>
        </w:rPr>
        <w:t>；</w:t>
      </w:r>
      <w:r w:rsidR="005F64DE">
        <w:rPr>
          <w:rFonts w:hint="eastAsia"/>
        </w:rPr>
        <w:t>即便是在法律上允许堕胎的情况下</w:t>
      </w:r>
      <w:r>
        <w:rPr>
          <w:rFonts w:hint="eastAsia"/>
        </w:rPr>
        <w:t>，</w:t>
      </w:r>
      <w:r w:rsidR="005F64DE">
        <w:rPr>
          <w:rFonts w:hint="eastAsia"/>
        </w:rPr>
        <w:t>妇女也会因为没有必要的药物、须出示提告副本以及在医务人员出于良心拒绝实施堕胎的情况下没有足够的替代办法等因素</w:t>
      </w:r>
      <w:r>
        <w:rPr>
          <w:rFonts w:hint="eastAsia"/>
        </w:rPr>
        <w:t>，</w:t>
      </w:r>
      <w:r w:rsidR="005F64DE">
        <w:rPr>
          <w:rFonts w:hint="eastAsia"/>
        </w:rPr>
        <w:t>在获得安全堕胎机会方面面临阻碍。此外</w:t>
      </w:r>
      <w:r>
        <w:rPr>
          <w:rFonts w:hint="eastAsia"/>
        </w:rPr>
        <w:t>，</w:t>
      </w:r>
      <w:r w:rsidR="005F64DE">
        <w:rPr>
          <w:rFonts w:hint="eastAsia"/>
        </w:rPr>
        <w:t>委员会感到关切的是</w:t>
      </w:r>
      <w:r>
        <w:rPr>
          <w:rFonts w:hint="eastAsia"/>
        </w:rPr>
        <w:t>，</w:t>
      </w:r>
      <w:r w:rsidR="005F64DE">
        <w:rPr>
          <w:rFonts w:hint="eastAsia"/>
        </w:rPr>
        <w:t>少女怀孕率高企。委员会进一步感到关切的是</w:t>
      </w:r>
      <w:r>
        <w:rPr>
          <w:rFonts w:hint="eastAsia"/>
        </w:rPr>
        <w:t>：</w:t>
      </w:r>
      <w:r w:rsidR="005F64DE">
        <w:rPr>
          <w:rFonts w:hint="eastAsia"/>
        </w:rPr>
        <w:t>没有一项内容全面的性健康和生殖健康教育政策</w:t>
      </w:r>
      <w:r>
        <w:rPr>
          <w:rFonts w:hint="eastAsia"/>
        </w:rPr>
        <w:t>；</w:t>
      </w:r>
      <w:r w:rsidR="005F64DE">
        <w:rPr>
          <w:rFonts w:hint="eastAsia"/>
        </w:rPr>
        <w:t>获得现代避孕药具的机会有限</w:t>
      </w:r>
      <w:r>
        <w:rPr>
          <w:rFonts w:hint="eastAsia"/>
        </w:rPr>
        <w:t>；</w:t>
      </w:r>
      <w:r w:rsidR="005F64DE">
        <w:rPr>
          <w:rFonts w:hint="eastAsia"/>
        </w:rPr>
        <w:t>迟迟未能通过《性权利和生殖权利综合法》</w:t>
      </w:r>
      <w:r>
        <w:rPr>
          <w:rFonts w:hint="eastAsia"/>
        </w:rPr>
        <w:t>(</w:t>
      </w:r>
      <w:r w:rsidR="005F64DE">
        <w:rPr>
          <w:rFonts w:hint="eastAsia"/>
        </w:rPr>
        <w:t>第十二条</w:t>
      </w:r>
      <w:r>
        <w:rPr>
          <w:rFonts w:hint="eastAsia"/>
        </w:rPr>
        <w:t>)</w:t>
      </w:r>
      <w:r w:rsidR="005F64DE">
        <w:rPr>
          <w:rFonts w:hint="eastAsia"/>
        </w:rPr>
        <w:t>。</w:t>
      </w:r>
    </w:p>
    <w:p w14:paraId="63D38B53" w14:textId="112BFE19" w:rsidR="005F64DE" w:rsidRPr="00702FAF" w:rsidRDefault="0078460C" w:rsidP="00230670">
      <w:pPr>
        <w:pStyle w:val="SingleTxtGC"/>
        <w:rPr>
          <w:rFonts w:ascii="Time New Roman" w:eastAsia="黑体" w:hAnsi="Time New Roman" w:hint="eastAsia"/>
        </w:rPr>
      </w:pPr>
      <w:r w:rsidRPr="00702FAF">
        <w:rPr>
          <w:rFonts w:ascii="Time New Roman" w:eastAsia="黑体" w:hAnsi="Time New Roman"/>
        </w:rPr>
        <w:t>55.</w:t>
      </w:r>
      <w:r w:rsidR="005F64DE" w:rsidRPr="00702FAF">
        <w:rPr>
          <w:rFonts w:ascii="Time New Roman" w:eastAsia="黑体" w:hAnsi="Time New Roman"/>
        </w:rPr>
        <w:tab/>
      </w:r>
      <w:r w:rsidR="005F64DE" w:rsidRPr="00702FAF">
        <w:rPr>
          <w:rFonts w:ascii="Time New Roman" w:eastAsia="黑体" w:hAnsi="Time New Roman" w:hint="eastAsia"/>
        </w:rPr>
        <w:t>委员会建议缔约国</w:t>
      </w:r>
      <w:r w:rsidRPr="00702FAF">
        <w:rPr>
          <w:rFonts w:ascii="Time New Roman" w:eastAsia="黑体" w:hAnsi="Time New Roman" w:hint="eastAsia"/>
        </w:rPr>
        <w:t>：</w:t>
      </w:r>
    </w:p>
    <w:p w14:paraId="4594E6BD" w14:textId="2441284A" w:rsidR="005F64DE" w:rsidRPr="00702FAF" w:rsidRDefault="005F64DE" w:rsidP="00230670">
      <w:pPr>
        <w:pStyle w:val="SingleTxtGC"/>
        <w:rPr>
          <w:rFonts w:ascii="Time New Roman" w:eastAsia="黑体" w:hAnsi="Time New Roman" w:hint="eastAsia"/>
        </w:rPr>
      </w:pPr>
      <w:r w:rsidRPr="00702FAF">
        <w:rPr>
          <w:rFonts w:ascii="Time New Roman" w:eastAsia="黑体" w:hAnsi="Time New Roman"/>
        </w:rPr>
        <w:tab/>
      </w:r>
      <w:r w:rsidR="0078460C" w:rsidRPr="00702FAF">
        <w:rPr>
          <w:rFonts w:ascii="Time New Roman" w:eastAsia="黑体" w:hAnsi="Time New Roman"/>
        </w:rPr>
        <w:t>(a)</w:t>
      </w:r>
      <w:r w:rsidRPr="00702FAF">
        <w:rPr>
          <w:rFonts w:ascii="Time New Roman" w:eastAsia="黑体" w:hAnsi="Time New Roman"/>
        </w:rPr>
        <w:tab/>
      </w:r>
      <w:r w:rsidRPr="00702FAF">
        <w:rPr>
          <w:rFonts w:ascii="Time New Roman" w:eastAsia="黑体" w:hAnsi="Time New Roman" w:hint="eastAsia"/>
        </w:rPr>
        <w:t>修订本国禁止堕胎的刑事法律</w:t>
      </w:r>
      <w:r w:rsidR="0078460C" w:rsidRPr="00702FAF">
        <w:rPr>
          <w:rFonts w:ascii="Time New Roman" w:eastAsia="黑体" w:hAnsi="Time New Roman" w:hint="eastAsia"/>
        </w:rPr>
        <w:t>，</w:t>
      </w:r>
      <w:r w:rsidRPr="00702FAF">
        <w:rPr>
          <w:rFonts w:ascii="Time New Roman" w:eastAsia="黑体" w:hAnsi="Time New Roman" w:hint="eastAsia"/>
        </w:rPr>
        <w:t>使其符合妇女权利</w:t>
      </w:r>
      <w:r w:rsidR="0078460C" w:rsidRPr="00702FAF">
        <w:rPr>
          <w:rFonts w:ascii="Time New Roman" w:eastAsia="黑体" w:hAnsi="Time New Roman" w:hint="eastAsia"/>
        </w:rPr>
        <w:t>，</w:t>
      </w:r>
      <w:r w:rsidRPr="00702FAF">
        <w:rPr>
          <w:rFonts w:ascii="Time New Roman" w:eastAsia="黑体" w:hAnsi="Time New Roman" w:hint="eastAsia"/>
        </w:rPr>
        <w:t>包括生命权以及身心健康权在内</w:t>
      </w:r>
      <w:r w:rsidR="0078460C" w:rsidRPr="00702FAF">
        <w:rPr>
          <w:rFonts w:ascii="Time New Roman" w:eastAsia="黑体" w:hAnsi="Time New Roman" w:hint="eastAsia"/>
        </w:rPr>
        <w:t>，</w:t>
      </w:r>
      <w:r w:rsidRPr="00702FAF">
        <w:rPr>
          <w:rFonts w:ascii="Time New Roman" w:eastAsia="黑体" w:hAnsi="Time New Roman" w:hint="eastAsia"/>
        </w:rPr>
        <w:t>扩大法律上允许堕胎情况的范围</w:t>
      </w:r>
      <w:r w:rsidR="0078460C" w:rsidRPr="00702FAF">
        <w:rPr>
          <w:rFonts w:ascii="Time New Roman" w:eastAsia="黑体" w:hAnsi="Time New Roman" w:hint="eastAsia"/>
        </w:rPr>
        <w:t>，</w:t>
      </w:r>
      <w:r w:rsidRPr="00702FAF">
        <w:rPr>
          <w:rFonts w:ascii="Time New Roman" w:eastAsia="黑体" w:hAnsi="Time New Roman" w:hint="eastAsia"/>
        </w:rPr>
        <w:t>并取消对堕胎施加限制的限制性规定。委员会还敦促缔约国确保寻求堕胎的妇女不会被追究刑事责任</w:t>
      </w:r>
      <w:r w:rsidR="0078460C" w:rsidRPr="00702FAF">
        <w:rPr>
          <w:rFonts w:ascii="Time New Roman" w:eastAsia="黑体" w:hAnsi="Time New Roman" w:hint="eastAsia"/>
        </w:rPr>
        <w:t>，</w:t>
      </w:r>
      <w:r w:rsidRPr="00702FAF">
        <w:rPr>
          <w:rFonts w:ascii="Time New Roman" w:eastAsia="黑体" w:hAnsi="Time New Roman" w:hint="eastAsia"/>
        </w:rPr>
        <w:t>并确保向所有妇女和少女</w:t>
      </w:r>
      <w:r w:rsidR="0078460C" w:rsidRPr="00702FAF">
        <w:rPr>
          <w:rFonts w:ascii="Time New Roman" w:eastAsia="黑体" w:hAnsi="Time New Roman" w:hint="eastAsia"/>
        </w:rPr>
        <w:t>，</w:t>
      </w:r>
      <w:r w:rsidRPr="00702FAF">
        <w:rPr>
          <w:rFonts w:ascii="Time New Roman" w:eastAsia="黑体" w:hAnsi="Time New Roman" w:hint="eastAsia"/>
        </w:rPr>
        <w:t>尤其是偏远农村地区的妇女和少女</w:t>
      </w:r>
      <w:r w:rsidR="0078460C" w:rsidRPr="00702FAF">
        <w:rPr>
          <w:rFonts w:ascii="Time New Roman" w:eastAsia="黑体" w:hAnsi="Time New Roman" w:hint="eastAsia"/>
        </w:rPr>
        <w:t>，</w:t>
      </w:r>
      <w:r w:rsidRPr="00702FAF">
        <w:rPr>
          <w:rFonts w:ascii="Time New Roman" w:eastAsia="黑体" w:hAnsi="Time New Roman" w:hint="eastAsia"/>
        </w:rPr>
        <w:t>提供优质的性健康和生殖健康相关信息和服务</w:t>
      </w:r>
      <w:r w:rsidR="0078460C" w:rsidRPr="00702FAF">
        <w:rPr>
          <w:rFonts w:ascii="Time New Roman" w:eastAsia="黑体" w:hAnsi="Time New Roman" w:hint="eastAsia"/>
        </w:rPr>
        <w:t>；</w:t>
      </w:r>
    </w:p>
    <w:p w14:paraId="7C64B699" w14:textId="269CC66A" w:rsidR="005F64DE" w:rsidRPr="00702FAF" w:rsidRDefault="005F64DE" w:rsidP="00230670">
      <w:pPr>
        <w:pStyle w:val="SingleTxtGC"/>
        <w:rPr>
          <w:rFonts w:ascii="Time New Roman" w:eastAsia="黑体" w:hAnsi="Time New Roman" w:hint="eastAsia"/>
        </w:rPr>
      </w:pPr>
      <w:r w:rsidRPr="00702FAF">
        <w:rPr>
          <w:rFonts w:ascii="Time New Roman" w:eastAsia="黑体" w:hAnsi="Time New Roman"/>
        </w:rPr>
        <w:tab/>
      </w:r>
      <w:r w:rsidR="0078460C" w:rsidRPr="00702FAF">
        <w:rPr>
          <w:rFonts w:ascii="Time New Roman" w:eastAsia="黑体" w:hAnsi="Time New Roman"/>
        </w:rPr>
        <w:t>(b)</w:t>
      </w:r>
      <w:r w:rsidRPr="00702FAF">
        <w:rPr>
          <w:rFonts w:ascii="Time New Roman" w:eastAsia="黑体" w:hAnsi="Time New Roman"/>
        </w:rPr>
        <w:tab/>
      </w:r>
      <w:r w:rsidRPr="00702FAF">
        <w:rPr>
          <w:rFonts w:ascii="Time New Roman" w:eastAsia="黑体" w:hAnsi="Time New Roman" w:hint="eastAsia"/>
        </w:rPr>
        <w:t>对《</w:t>
      </w:r>
      <w:r w:rsidR="0078460C" w:rsidRPr="00702FAF">
        <w:rPr>
          <w:rFonts w:ascii="Time New Roman" w:eastAsia="黑体" w:hAnsi="Time New Roman"/>
        </w:rPr>
        <w:t>2</w:t>
      </w:r>
      <w:r w:rsidRPr="00702FAF">
        <w:rPr>
          <w:rFonts w:ascii="Time New Roman" w:eastAsia="黑体" w:hAnsi="Time New Roman"/>
        </w:rPr>
        <w:t>0</w:t>
      </w:r>
      <w:r w:rsidR="0078460C" w:rsidRPr="00702FAF">
        <w:rPr>
          <w:rFonts w:ascii="Time New Roman" w:eastAsia="黑体" w:hAnsi="Time New Roman"/>
        </w:rPr>
        <w:t>15</w:t>
      </w:r>
      <w:r w:rsidR="00417487">
        <w:rPr>
          <w:rFonts w:ascii="Time New Roman" w:eastAsia="黑体" w:hAnsi="Time New Roman"/>
        </w:rPr>
        <w:t>-</w:t>
      </w:r>
      <w:r w:rsidR="0078460C" w:rsidRPr="00702FAF">
        <w:rPr>
          <w:rFonts w:ascii="Time New Roman" w:eastAsia="黑体" w:hAnsi="Time New Roman"/>
        </w:rPr>
        <w:t>2</w:t>
      </w:r>
      <w:r w:rsidRPr="00702FAF">
        <w:rPr>
          <w:rFonts w:ascii="Time New Roman" w:eastAsia="黑体" w:hAnsi="Time New Roman"/>
        </w:rPr>
        <w:t>0</w:t>
      </w:r>
      <w:r w:rsidR="0078460C" w:rsidRPr="00702FAF">
        <w:rPr>
          <w:rFonts w:ascii="Time New Roman" w:eastAsia="黑体" w:hAnsi="Time New Roman"/>
        </w:rPr>
        <w:t>2</w:t>
      </w:r>
      <w:r w:rsidRPr="00702FAF">
        <w:rPr>
          <w:rFonts w:ascii="Time New Roman" w:eastAsia="黑体" w:hAnsi="Time New Roman"/>
        </w:rPr>
        <w:t>0</w:t>
      </w:r>
      <w:r w:rsidRPr="00702FAF">
        <w:rPr>
          <w:rFonts w:ascii="Time New Roman" w:eastAsia="黑体" w:hAnsi="Time New Roman" w:hint="eastAsia"/>
        </w:rPr>
        <w:t>年多民族预防青少年怀孕计划》进行评价</w:t>
      </w:r>
      <w:r w:rsidR="0078460C" w:rsidRPr="00702FAF">
        <w:rPr>
          <w:rFonts w:ascii="Time New Roman" w:eastAsia="黑体" w:hAnsi="Time New Roman" w:hint="eastAsia"/>
        </w:rPr>
        <w:t>，</w:t>
      </w:r>
      <w:r w:rsidRPr="00702FAF">
        <w:rPr>
          <w:rFonts w:ascii="Time New Roman" w:eastAsia="黑体" w:hAnsi="Time New Roman" w:hint="eastAsia"/>
        </w:rPr>
        <w:t>并加大力度</w:t>
      </w:r>
      <w:r w:rsidR="0078460C" w:rsidRPr="00702FAF">
        <w:rPr>
          <w:rFonts w:ascii="Time New Roman" w:eastAsia="黑体" w:hAnsi="Time New Roman" w:hint="eastAsia"/>
        </w:rPr>
        <w:t>，</w:t>
      </w:r>
      <w:r w:rsidRPr="00702FAF">
        <w:rPr>
          <w:rFonts w:ascii="Time New Roman" w:eastAsia="黑体" w:hAnsi="Time New Roman" w:hint="eastAsia"/>
        </w:rPr>
        <w:t>通过开展内容全面的性健康和生殖健康教育以及为青少年量身定制的咨询和医疗保健服务</w:t>
      </w:r>
      <w:r w:rsidR="0078460C" w:rsidRPr="00702FAF">
        <w:rPr>
          <w:rFonts w:ascii="Time New Roman" w:eastAsia="黑体" w:hAnsi="Time New Roman" w:hint="eastAsia"/>
        </w:rPr>
        <w:t>，</w:t>
      </w:r>
      <w:r w:rsidRPr="00702FAF">
        <w:rPr>
          <w:rFonts w:ascii="Time New Roman" w:eastAsia="黑体" w:hAnsi="Time New Roman" w:hint="eastAsia"/>
        </w:rPr>
        <w:t>减少此种问题</w:t>
      </w:r>
      <w:r w:rsidR="0078460C" w:rsidRPr="00702FAF">
        <w:rPr>
          <w:rFonts w:ascii="Time New Roman" w:eastAsia="黑体" w:hAnsi="Time New Roman" w:hint="eastAsia"/>
        </w:rPr>
        <w:t>；</w:t>
      </w:r>
    </w:p>
    <w:p w14:paraId="3EBE18E6" w14:textId="12CFB7B2" w:rsidR="005F64DE" w:rsidRPr="00702FAF" w:rsidRDefault="005F64DE" w:rsidP="00230670">
      <w:pPr>
        <w:pStyle w:val="SingleTxtGC"/>
        <w:rPr>
          <w:rFonts w:ascii="Time New Roman" w:eastAsia="黑体" w:hAnsi="Time New Roman" w:hint="eastAsia"/>
        </w:rPr>
      </w:pPr>
      <w:r w:rsidRPr="00702FAF">
        <w:rPr>
          <w:rFonts w:ascii="Time New Roman" w:eastAsia="黑体" w:hAnsi="Time New Roman"/>
        </w:rPr>
        <w:tab/>
      </w:r>
      <w:r w:rsidR="0078460C" w:rsidRPr="00702FAF">
        <w:rPr>
          <w:rFonts w:ascii="Time New Roman" w:eastAsia="黑体" w:hAnsi="Time New Roman"/>
        </w:rPr>
        <w:t>(c)</w:t>
      </w:r>
      <w:r w:rsidRPr="00702FAF">
        <w:rPr>
          <w:rFonts w:ascii="Time New Roman" w:eastAsia="黑体" w:hAnsi="Time New Roman"/>
        </w:rPr>
        <w:tab/>
      </w:r>
      <w:r w:rsidRPr="00702FAF">
        <w:rPr>
          <w:rFonts w:ascii="Time New Roman" w:eastAsia="黑体" w:hAnsi="Time New Roman" w:hint="eastAsia"/>
        </w:rPr>
        <w:t>就性权利和生殖权利通过一项综合法</w:t>
      </w:r>
      <w:r w:rsidR="0078460C" w:rsidRPr="00702FAF">
        <w:rPr>
          <w:rFonts w:ascii="Time New Roman" w:eastAsia="黑体" w:hAnsi="Time New Roman" w:hint="eastAsia"/>
        </w:rPr>
        <w:t>，</w:t>
      </w:r>
      <w:r w:rsidRPr="00702FAF">
        <w:rPr>
          <w:rFonts w:ascii="Time New Roman" w:eastAsia="黑体" w:hAnsi="Time New Roman" w:hint="eastAsia"/>
        </w:rPr>
        <w:t>并实施一项其中包含目标、指标、监测制度并配备充足的技术资源和资金资源的国家性健康和生殖健康计划。就此</w:t>
      </w:r>
      <w:r w:rsidR="0078460C" w:rsidRPr="00702FAF">
        <w:rPr>
          <w:rFonts w:ascii="Time New Roman" w:eastAsia="黑体" w:hAnsi="Time New Roman" w:hint="eastAsia"/>
        </w:rPr>
        <w:t>，</w:t>
      </w:r>
      <w:r w:rsidRPr="00702FAF">
        <w:rPr>
          <w:rFonts w:ascii="Time New Roman" w:eastAsia="黑体" w:hAnsi="Time New Roman" w:hint="eastAsia"/>
        </w:rPr>
        <w:t>委员会提请缔约国注意委员会关于性健康和生殖健康权的第</w:t>
      </w:r>
      <w:r w:rsidR="0078460C" w:rsidRPr="00702FAF">
        <w:rPr>
          <w:rFonts w:ascii="Time New Roman" w:eastAsia="黑体" w:hAnsi="Time New Roman"/>
        </w:rPr>
        <w:t>22</w:t>
      </w:r>
      <w:r w:rsidRPr="00702FAF">
        <w:rPr>
          <w:rFonts w:ascii="Time New Roman" w:eastAsia="黑体" w:hAnsi="Time New Roman" w:hint="eastAsia"/>
        </w:rPr>
        <w:t>号一般性意见</w:t>
      </w:r>
      <w:r w:rsidR="0078460C" w:rsidRPr="00702FAF">
        <w:rPr>
          <w:rFonts w:ascii="Time New Roman" w:eastAsia="黑体" w:hAnsi="Time New Roman" w:hint="eastAsia"/>
        </w:rPr>
        <w:t>(</w:t>
      </w:r>
      <w:r w:rsidR="0078460C" w:rsidRPr="00702FAF">
        <w:rPr>
          <w:rFonts w:ascii="Time New Roman" w:eastAsia="黑体" w:hAnsi="Time New Roman"/>
        </w:rPr>
        <w:t>2</w:t>
      </w:r>
      <w:r w:rsidRPr="00702FAF">
        <w:rPr>
          <w:rFonts w:ascii="Time New Roman" w:eastAsia="黑体" w:hAnsi="Time New Roman"/>
        </w:rPr>
        <w:t>0</w:t>
      </w:r>
      <w:r w:rsidR="0078460C" w:rsidRPr="00702FAF">
        <w:rPr>
          <w:rFonts w:ascii="Time New Roman" w:eastAsia="黑体" w:hAnsi="Time New Roman"/>
        </w:rPr>
        <w:t>16</w:t>
      </w:r>
      <w:r w:rsidRPr="00702FAF">
        <w:rPr>
          <w:rFonts w:ascii="Time New Roman" w:eastAsia="黑体" w:hAnsi="Time New Roman" w:hint="eastAsia"/>
        </w:rPr>
        <w:t>年</w:t>
      </w:r>
      <w:r w:rsidR="0078460C" w:rsidRPr="00702FAF">
        <w:rPr>
          <w:rFonts w:ascii="Time New Roman" w:eastAsia="黑体" w:hAnsi="Time New Roman" w:hint="eastAsia"/>
        </w:rPr>
        <w:t>)</w:t>
      </w:r>
      <w:r w:rsidRPr="00702FAF">
        <w:rPr>
          <w:rFonts w:ascii="Time New Roman" w:eastAsia="黑体" w:hAnsi="Time New Roman" w:hint="eastAsia"/>
        </w:rPr>
        <w:t>。</w:t>
      </w:r>
    </w:p>
    <w:p w14:paraId="1DCDF936" w14:textId="77777777" w:rsidR="005F64DE" w:rsidRPr="00F8676F" w:rsidRDefault="005F64DE" w:rsidP="008568FC">
      <w:pPr>
        <w:pStyle w:val="H23GC"/>
      </w:pPr>
      <w:r w:rsidRPr="00F8676F">
        <w:tab/>
      </w:r>
      <w:r w:rsidRPr="00F8676F">
        <w:tab/>
      </w:r>
      <w:r w:rsidRPr="008C3137">
        <w:rPr>
          <w:rFonts w:hint="eastAsia"/>
        </w:rPr>
        <w:t>毒品政策</w:t>
      </w:r>
    </w:p>
    <w:p w14:paraId="01DE554D" w14:textId="5A19D9C9" w:rsidR="005F64DE" w:rsidRPr="00F8676F" w:rsidRDefault="0078460C" w:rsidP="00230670">
      <w:pPr>
        <w:pStyle w:val="SingleTxtGC"/>
      </w:pPr>
      <w:r>
        <w:t>56.</w:t>
      </w:r>
      <w:r w:rsidR="005F64DE" w:rsidRPr="00F8676F">
        <w:tab/>
      </w:r>
      <w:r w:rsidR="005F64DE" w:rsidRPr="003C4CB4">
        <w:t>委员会表示关切的是</w:t>
      </w:r>
      <w:r>
        <w:t>，</w:t>
      </w:r>
      <w:r w:rsidR="005F64DE" w:rsidRPr="003C4CB4">
        <w:t>对吸毒</w:t>
      </w:r>
      <w:r w:rsidR="005F64DE">
        <w:rPr>
          <w:rFonts w:hint="eastAsia"/>
        </w:rPr>
        <w:t>行为长期</w:t>
      </w:r>
      <w:r w:rsidR="005F64DE" w:rsidRPr="003C4CB4">
        <w:t>采取惩罚</w:t>
      </w:r>
      <w:r w:rsidR="005F64DE">
        <w:rPr>
          <w:rFonts w:hint="eastAsia"/>
        </w:rPr>
        <w:t>为</w:t>
      </w:r>
      <w:r w:rsidR="005F64DE" w:rsidRPr="003C4CB4">
        <w:t>主的</w:t>
      </w:r>
      <w:r w:rsidR="005F64DE">
        <w:rPr>
          <w:rFonts w:hint="eastAsia"/>
        </w:rPr>
        <w:t>处理方针</w:t>
      </w:r>
      <w:r>
        <w:t>，</w:t>
      </w:r>
      <w:r w:rsidR="005F64DE">
        <w:rPr>
          <w:rFonts w:hint="eastAsia"/>
        </w:rPr>
        <w:t>没有</w:t>
      </w:r>
      <w:r w:rsidR="005F64DE" w:rsidRPr="003C4CB4">
        <w:t>针对吸毒者的减少伤害方案</w:t>
      </w:r>
      <w:r>
        <w:t>，</w:t>
      </w:r>
      <w:r w:rsidR="005F64DE" w:rsidRPr="003C4CB4">
        <w:t>也没有</w:t>
      </w:r>
      <w:r w:rsidR="005F64DE">
        <w:rPr>
          <w:rFonts w:hint="eastAsia"/>
        </w:rPr>
        <w:t>为</w:t>
      </w:r>
      <w:r w:rsidR="005F64DE" w:rsidRPr="003C4CB4">
        <w:t>大麻药用</w:t>
      </w:r>
      <w:r w:rsidR="005F64DE">
        <w:rPr>
          <w:rFonts w:hint="eastAsia"/>
        </w:rPr>
        <w:t>提供便利</w:t>
      </w:r>
      <w:r w:rsidR="005F64DE" w:rsidRPr="003C4CB4">
        <w:t>的</w:t>
      </w:r>
      <w:r w:rsidR="005F64DE">
        <w:rPr>
          <w:rFonts w:hint="eastAsia"/>
        </w:rPr>
        <w:t>法律</w:t>
      </w:r>
      <w:r>
        <w:rPr>
          <w:rFonts w:hint="eastAsia"/>
        </w:rPr>
        <w:t>(</w:t>
      </w:r>
      <w:r w:rsidR="005F64DE" w:rsidRPr="003C4CB4">
        <w:t>第十二条</w:t>
      </w:r>
      <w:r>
        <w:rPr>
          <w:rFonts w:hint="eastAsia"/>
        </w:rPr>
        <w:t>)</w:t>
      </w:r>
      <w:r w:rsidR="005F64DE" w:rsidRPr="003C4CB4">
        <w:t>。</w:t>
      </w:r>
    </w:p>
    <w:p w14:paraId="497B25CB" w14:textId="2CC4DA00" w:rsidR="005F64DE" w:rsidRPr="00702FAF" w:rsidRDefault="0078460C" w:rsidP="00230670">
      <w:pPr>
        <w:pStyle w:val="SingleTxtGC"/>
        <w:rPr>
          <w:rFonts w:ascii="Time New Roman" w:eastAsia="黑体" w:hAnsi="Time New Roman" w:hint="eastAsia"/>
        </w:rPr>
      </w:pPr>
      <w:r w:rsidRPr="00702FAF">
        <w:rPr>
          <w:rFonts w:ascii="Time New Roman" w:eastAsia="黑体" w:hAnsi="Time New Roman"/>
        </w:rPr>
        <w:t>57.</w:t>
      </w:r>
      <w:r w:rsidR="005F64DE" w:rsidRPr="00702FAF">
        <w:rPr>
          <w:rFonts w:ascii="Time New Roman" w:eastAsia="黑体" w:hAnsi="Time New Roman"/>
        </w:rPr>
        <w:tab/>
      </w:r>
      <w:r w:rsidR="005F64DE" w:rsidRPr="00702FAF">
        <w:rPr>
          <w:rFonts w:ascii="Time New Roman" w:eastAsia="黑体" w:hAnsi="Time New Roman" w:hint="eastAsia"/>
        </w:rPr>
        <w:t>委员会建议缔约国采用公共健康和减少伤害方针</w:t>
      </w:r>
      <w:r w:rsidRPr="00702FAF">
        <w:rPr>
          <w:rFonts w:ascii="Time New Roman" w:eastAsia="黑体" w:hAnsi="Time New Roman" w:hint="eastAsia"/>
        </w:rPr>
        <w:t>，</w:t>
      </w:r>
      <w:r w:rsidR="005F64DE" w:rsidRPr="00702FAF">
        <w:rPr>
          <w:rFonts w:ascii="Time New Roman" w:eastAsia="黑体" w:hAnsi="Time New Roman" w:hint="eastAsia"/>
        </w:rPr>
        <w:t>改革有关吸毒问题的法规</w:t>
      </w:r>
      <w:r w:rsidRPr="00702FAF">
        <w:rPr>
          <w:rFonts w:ascii="Time New Roman" w:eastAsia="黑体" w:hAnsi="Time New Roman" w:hint="eastAsia"/>
        </w:rPr>
        <w:t>，</w:t>
      </w:r>
      <w:r w:rsidR="005F64DE" w:rsidRPr="00702FAF">
        <w:rPr>
          <w:rFonts w:ascii="Time New Roman" w:eastAsia="黑体" w:hAnsi="Time New Roman" w:hint="eastAsia"/>
        </w:rPr>
        <w:t>并制定便利授权大麻药用的规程。</w:t>
      </w:r>
    </w:p>
    <w:p w14:paraId="1465A6C8" w14:textId="77777777" w:rsidR="005F64DE" w:rsidRPr="00F8676F" w:rsidRDefault="005F64DE" w:rsidP="008568FC">
      <w:pPr>
        <w:pStyle w:val="H23GC"/>
      </w:pPr>
      <w:r w:rsidRPr="00F8676F">
        <w:tab/>
      </w:r>
      <w:r w:rsidRPr="00F8676F">
        <w:tab/>
      </w:r>
      <w:r>
        <w:rPr>
          <w:rFonts w:hint="eastAsia"/>
        </w:rPr>
        <w:t>受教育权</w:t>
      </w:r>
    </w:p>
    <w:p w14:paraId="1ABBFC75" w14:textId="740B0C1D" w:rsidR="005F64DE" w:rsidRPr="00F8676F" w:rsidRDefault="0078460C" w:rsidP="00230670">
      <w:pPr>
        <w:pStyle w:val="SingleTxtGC"/>
      </w:pPr>
      <w:r>
        <w:t>58.</w:t>
      </w:r>
      <w:r w:rsidR="005F64DE" w:rsidRPr="00F8676F">
        <w:tab/>
      </w:r>
      <w:r w:rsidR="005F64DE" w:rsidRPr="004A54B4">
        <w:rPr>
          <w:rFonts w:hint="eastAsia"/>
        </w:rPr>
        <w:t>委员会欢迎缔约国在降低辍学率和文盲率方面取得的成就。</w:t>
      </w:r>
      <w:r w:rsidR="005F64DE">
        <w:rPr>
          <w:rFonts w:hint="eastAsia"/>
        </w:rPr>
        <w:t>但是</w:t>
      </w:r>
      <w:r>
        <w:rPr>
          <w:rFonts w:hint="eastAsia"/>
        </w:rPr>
        <w:t>，</w:t>
      </w:r>
      <w:r w:rsidR="005F64DE" w:rsidRPr="004A54B4">
        <w:rPr>
          <w:rFonts w:hint="eastAsia"/>
        </w:rPr>
        <w:t>委员会感到关切的是</w:t>
      </w:r>
      <w:r>
        <w:rPr>
          <w:rFonts w:hint="eastAsia"/>
        </w:rPr>
        <w:t>，</w:t>
      </w:r>
      <w:r w:rsidR="005F64DE" w:rsidRPr="004A54B4">
        <w:rPr>
          <w:rFonts w:hint="eastAsia"/>
        </w:rPr>
        <w:t>中等教育完成率</w:t>
      </w:r>
      <w:r w:rsidR="005F64DE">
        <w:rPr>
          <w:rFonts w:hint="eastAsia"/>
        </w:rPr>
        <w:t>方面依然存在挑战</w:t>
      </w:r>
      <w:r>
        <w:rPr>
          <w:rFonts w:hint="eastAsia"/>
        </w:rPr>
        <w:t>，</w:t>
      </w:r>
      <w:r w:rsidR="005F64DE">
        <w:rPr>
          <w:rFonts w:hint="eastAsia"/>
        </w:rPr>
        <w:t>尤其</w:t>
      </w:r>
      <w:r w:rsidR="005F64DE" w:rsidRPr="004A54B4">
        <w:rPr>
          <w:rFonts w:hint="eastAsia"/>
        </w:rPr>
        <w:t>是</w:t>
      </w:r>
      <w:r w:rsidR="005F64DE">
        <w:rPr>
          <w:rFonts w:hint="eastAsia"/>
        </w:rPr>
        <w:t>就</w:t>
      </w:r>
      <w:r w:rsidR="005F64DE" w:rsidRPr="004A54B4">
        <w:rPr>
          <w:rFonts w:hint="eastAsia"/>
        </w:rPr>
        <w:t>来自农村地区、土著和非裔玻利维亚人背景或</w:t>
      </w:r>
      <w:r w:rsidR="005F64DE" w:rsidRPr="001F510B">
        <w:rPr>
          <w:rFonts w:hint="eastAsia"/>
          <w:spacing w:val="2"/>
        </w:rPr>
        <w:t>是其他劣势和边缘化群体的学生而言。此外</w:t>
      </w:r>
      <w:r w:rsidRPr="001F510B">
        <w:rPr>
          <w:rFonts w:hint="eastAsia"/>
          <w:spacing w:val="2"/>
        </w:rPr>
        <w:t>，</w:t>
      </w:r>
      <w:r w:rsidR="005F64DE" w:rsidRPr="001F510B">
        <w:rPr>
          <w:rFonts w:hint="eastAsia"/>
          <w:spacing w:val="2"/>
        </w:rPr>
        <w:t>委员会感到遗憾的是</w:t>
      </w:r>
      <w:r w:rsidRPr="001F510B">
        <w:rPr>
          <w:rFonts w:hint="eastAsia"/>
          <w:spacing w:val="2"/>
        </w:rPr>
        <w:t>：</w:t>
      </w:r>
      <w:r w:rsidR="005F64DE" w:rsidRPr="001F510B">
        <w:rPr>
          <w:rFonts w:hint="eastAsia"/>
          <w:spacing w:val="2"/>
        </w:rPr>
        <w:t>没有一项内容全面的全纳教育政策</w:t>
      </w:r>
      <w:r w:rsidRPr="001F510B">
        <w:rPr>
          <w:rFonts w:hint="eastAsia"/>
          <w:spacing w:val="2"/>
        </w:rPr>
        <w:t>；</w:t>
      </w:r>
      <w:r w:rsidR="005F64DE" w:rsidRPr="001F510B">
        <w:rPr>
          <w:rFonts w:hint="eastAsia"/>
          <w:spacing w:val="2"/>
        </w:rPr>
        <w:t>缺乏充足的资源</w:t>
      </w:r>
      <w:r w:rsidRPr="001F510B">
        <w:rPr>
          <w:rFonts w:hint="eastAsia"/>
          <w:spacing w:val="2"/>
        </w:rPr>
        <w:t>；</w:t>
      </w:r>
      <w:r w:rsidR="005F64DE" w:rsidRPr="001F510B">
        <w:rPr>
          <w:rFonts w:hint="eastAsia"/>
          <w:spacing w:val="2"/>
        </w:rPr>
        <w:t>教育环境中普遍存在歧视性成见</w:t>
      </w:r>
      <w:r w:rsidRPr="001F510B">
        <w:rPr>
          <w:rFonts w:hint="eastAsia"/>
          <w:spacing w:val="2"/>
        </w:rPr>
        <w:t>；</w:t>
      </w:r>
      <w:r w:rsidR="005F64DE" w:rsidRPr="001F510B">
        <w:rPr>
          <w:rFonts w:hint="eastAsia"/>
          <w:spacing w:val="2"/>
        </w:rPr>
        <w:t>各级教育中入学的残疾学生人数不多</w:t>
      </w:r>
      <w:r w:rsidRPr="001F510B">
        <w:rPr>
          <w:rFonts w:hint="eastAsia"/>
          <w:spacing w:val="2"/>
        </w:rPr>
        <w:t>；</w:t>
      </w:r>
      <w:r w:rsidR="005F64DE" w:rsidRPr="001F510B">
        <w:rPr>
          <w:rFonts w:hint="eastAsia"/>
          <w:spacing w:val="2"/>
        </w:rPr>
        <w:t>残疾学生辍</w:t>
      </w:r>
      <w:r w:rsidR="005F64DE" w:rsidRPr="001F510B">
        <w:rPr>
          <w:rFonts w:hint="eastAsia"/>
          <w:spacing w:val="2"/>
        </w:rPr>
        <w:lastRenderedPageBreak/>
        <w:t>学率高</w:t>
      </w:r>
      <w:r w:rsidRPr="001F510B">
        <w:rPr>
          <w:rFonts w:hint="eastAsia"/>
          <w:spacing w:val="2"/>
        </w:rPr>
        <w:t>；</w:t>
      </w:r>
      <w:r w:rsidR="005F64DE" w:rsidRPr="001F510B">
        <w:rPr>
          <w:rFonts w:hint="eastAsia"/>
          <w:spacing w:val="2"/>
        </w:rPr>
        <w:t>存在着实行隔离政策的学校</w:t>
      </w:r>
      <w:r w:rsidRPr="001F510B">
        <w:rPr>
          <w:rFonts w:hint="eastAsia"/>
          <w:spacing w:val="2"/>
        </w:rPr>
        <w:t>；</w:t>
      </w:r>
      <w:r w:rsidR="005F64DE" w:rsidRPr="001F510B">
        <w:rPr>
          <w:rFonts w:hint="eastAsia"/>
          <w:spacing w:val="2"/>
        </w:rPr>
        <w:t>缺少与残疾学生打交道的专业教师</w:t>
      </w:r>
      <w:r w:rsidRPr="001F510B">
        <w:rPr>
          <w:rFonts w:hint="eastAsia"/>
          <w:spacing w:val="2"/>
        </w:rPr>
        <w:t>(</w:t>
      </w:r>
      <w:r w:rsidR="005F64DE" w:rsidRPr="001F510B">
        <w:rPr>
          <w:rFonts w:hint="eastAsia"/>
          <w:spacing w:val="2"/>
        </w:rPr>
        <w:t>第十三条</w:t>
      </w:r>
      <w:r w:rsidRPr="001F510B">
        <w:rPr>
          <w:rFonts w:hint="eastAsia"/>
          <w:spacing w:val="2"/>
        </w:rPr>
        <w:t>)</w:t>
      </w:r>
      <w:r w:rsidR="005F64DE" w:rsidRPr="004A54B4">
        <w:rPr>
          <w:rFonts w:hint="eastAsia"/>
        </w:rPr>
        <w:t>。</w:t>
      </w:r>
    </w:p>
    <w:p w14:paraId="38D0D804" w14:textId="753ECDAF" w:rsidR="005F64DE" w:rsidRPr="00702FAF" w:rsidRDefault="0078460C" w:rsidP="00230670">
      <w:pPr>
        <w:pStyle w:val="SingleTxtGC"/>
        <w:rPr>
          <w:rFonts w:ascii="Time New Roman" w:eastAsia="黑体" w:hAnsi="Time New Roman" w:hint="eastAsia"/>
        </w:rPr>
      </w:pPr>
      <w:r w:rsidRPr="00702FAF">
        <w:rPr>
          <w:rFonts w:ascii="Time New Roman" w:eastAsia="黑体" w:hAnsi="Time New Roman"/>
        </w:rPr>
        <w:t>59.</w:t>
      </w:r>
      <w:r w:rsidR="005F64DE" w:rsidRPr="00702FAF">
        <w:rPr>
          <w:rFonts w:ascii="Time New Roman" w:eastAsia="黑体" w:hAnsi="Time New Roman"/>
        </w:rPr>
        <w:tab/>
      </w:r>
      <w:r w:rsidR="005F64DE" w:rsidRPr="00702FAF">
        <w:rPr>
          <w:rFonts w:ascii="Time New Roman" w:eastAsia="黑体" w:hAnsi="Time New Roman" w:hint="eastAsia"/>
        </w:rPr>
        <w:t>委员会建议缔约国</w:t>
      </w:r>
      <w:r w:rsidRPr="00702FAF">
        <w:rPr>
          <w:rFonts w:ascii="Time New Roman" w:eastAsia="黑体" w:hAnsi="Time New Roman" w:hint="eastAsia"/>
        </w:rPr>
        <w:t>：</w:t>
      </w:r>
    </w:p>
    <w:p w14:paraId="3EFBDE2E" w14:textId="65377BE9" w:rsidR="005F64DE" w:rsidRPr="00702FAF" w:rsidRDefault="005F64DE" w:rsidP="00230670">
      <w:pPr>
        <w:pStyle w:val="SingleTxtGC"/>
        <w:rPr>
          <w:rFonts w:ascii="Time New Roman" w:eastAsia="黑体" w:hAnsi="Time New Roman" w:hint="eastAsia"/>
        </w:rPr>
      </w:pPr>
      <w:r w:rsidRPr="00702FAF">
        <w:rPr>
          <w:rFonts w:ascii="Time New Roman" w:eastAsia="黑体" w:hAnsi="Time New Roman"/>
        </w:rPr>
        <w:tab/>
      </w:r>
      <w:r w:rsidR="0078460C" w:rsidRPr="00702FAF">
        <w:rPr>
          <w:rFonts w:ascii="Time New Roman" w:eastAsia="黑体" w:hAnsi="Time New Roman"/>
        </w:rPr>
        <w:t>(a)</w:t>
      </w:r>
      <w:r w:rsidRPr="00702FAF">
        <w:rPr>
          <w:rFonts w:ascii="Time New Roman" w:eastAsia="黑体" w:hAnsi="Time New Roman"/>
        </w:rPr>
        <w:tab/>
      </w:r>
      <w:r w:rsidRPr="00702FAF">
        <w:rPr>
          <w:rFonts w:ascii="Time New Roman" w:eastAsia="黑体" w:hAnsi="Time New Roman" w:hint="eastAsia"/>
        </w:rPr>
        <w:t>就来自农村地区、土著和非裔玻利维亚人背景或是其他劣势和边缘化群体的学生的辍学率问题汇编分列数据</w:t>
      </w:r>
      <w:r w:rsidR="0078460C" w:rsidRPr="00702FAF">
        <w:rPr>
          <w:rFonts w:ascii="Time New Roman" w:eastAsia="黑体" w:hAnsi="Time New Roman" w:hint="eastAsia"/>
        </w:rPr>
        <w:t>；</w:t>
      </w:r>
    </w:p>
    <w:p w14:paraId="5F87648C" w14:textId="26F783F4" w:rsidR="005F64DE" w:rsidRPr="00702FAF" w:rsidRDefault="005F64DE" w:rsidP="00230670">
      <w:pPr>
        <w:pStyle w:val="SingleTxtGC"/>
        <w:rPr>
          <w:rFonts w:ascii="Time New Roman" w:eastAsia="黑体" w:hAnsi="Time New Roman" w:hint="eastAsia"/>
        </w:rPr>
      </w:pPr>
      <w:r w:rsidRPr="00702FAF">
        <w:rPr>
          <w:rFonts w:ascii="Time New Roman" w:eastAsia="黑体" w:hAnsi="Time New Roman"/>
        </w:rPr>
        <w:tab/>
      </w:r>
      <w:r w:rsidR="0078460C" w:rsidRPr="00702FAF">
        <w:rPr>
          <w:rFonts w:ascii="Time New Roman" w:eastAsia="黑体" w:hAnsi="Time New Roman"/>
        </w:rPr>
        <w:t>(b)</w:t>
      </w:r>
      <w:r w:rsidRPr="00702FAF">
        <w:rPr>
          <w:rFonts w:ascii="Time New Roman" w:eastAsia="黑体" w:hAnsi="Time New Roman"/>
        </w:rPr>
        <w:tab/>
      </w:r>
      <w:r w:rsidRPr="00702FAF">
        <w:rPr>
          <w:rFonts w:ascii="Time New Roman" w:eastAsia="黑体" w:hAnsi="Time New Roman" w:hint="eastAsia"/>
        </w:rPr>
        <w:t>采取具体的特定措施</w:t>
      </w:r>
      <w:r w:rsidR="0078460C" w:rsidRPr="00702FAF">
        <w:rPr>
          <w:rFonts w:ascii="Time New Roman" w:eastAsia="黑体" w:hAnsi="Time New Roman" w:hint="eastAsia"/>
        </w:rPr>
        <w:t>，</w:t>
      </w:r>
      <w:r w:rsidRPr="00702FAF">
        <w:rPr>
          <w:rFonts w:ascii="Time New Roman" w:eastAsia="黑体" w:hAnsi="Time New Roman" w:hint="eastAsia"/>
        </w:rPr>
        <w:t>降低来自农村地区或是土著和非裔玻利维亚人背景学生的辍学率</w:t>
      </w:r>
      <w:r w:rsidR="0078460C" w:rsidRPr="00702FAF">
        <w:rPr>
          <w:rFonts w:ascii="Time New Roman" w:eastAsia="黑体" w:hAnsi="Time New Roman" w:hint="eastAsia"/>
        </w:rPr>
        <w:t>，</w:t>
      </w:r>
      <w:r w:rsidRPr="00702FAF">
        <w:rPr>
          <w:rFonts w:ascii="Time New Roman" w:eastAsia="黑体" w:hAnsi="Time New Roman" w:hint="eastAsia"/>
        </w:rPr>
        <w:t>尤其是中等教育辍学率</w:t>
      </w:r>
      <w:r w:rsidR="0078460C" w:rsidRPr="00702FAF">
        <w:rPr>
          <w:rFonts w:ascii="Time New Roman" w:eastAsia="黑体" w:hAnsi="Time New Roman" w:hint="eastAsia"/>
        </w:rPr>
        <w:t>；</w:t>
      </w:r>
    </w:p>
    <w:p w14:paraId="682946E4" w14:textId="55759BAC" w:rsidR="005F64DE" w:rsidRPr="00702FAF" w:rsidRDefault="005F64DE" w:rsidP="00230670">
      <w:pPr>
        <w:pStyle w:val="SingleTxtGC"/>
        <w:rPr>
          <w:rFonts w:ascii="Time New Roman" w:eastAsia="黑体" w:hAnsi="Time New Roman" w:hint="eastAsia"/>
        </w:rPr>
      </w:pPr>
      <w:r w:rsidRPr="00702FAF">
        <w:rPr>
          <w:rFonts w:ascii="Time New Roman" w:eastAsia="黑体" w:hAnsi="Time New Roman"/>
        </w:rPr>
        <w:tab/>
      </w:r>
      <w:r w:rsidR="0078460C" w:rsidRPr="00702FAF">
        <w:rPr>
          <w:rFonts w:ascii="Time New Roman" w:eastAsia="黑体" w:hAnsi="Time New Roman"/>
        </w:rPr>
        <w:t>(c)</w:t>
      </w:r>
      <w:r w:rsidRPr="00702FAF">
        <w:rPr>
          <w:rFonts w:ascii="Time New Roman" w:eastAsia="黑体" w:hAnsi="Time New Roman"/>
        </w:rPr>
        <w:tab/>
      </w:r>
      <w:r w:rsidRPr="00702FAF">
        <w:rPr>
          <w:rFonts w:ascii="Time New Roman" w:eastAsia="黑体" w:hAnsi="Time New Roman" w:hint="eastAsia"/>
        </w:rPr>
        <w:t>制定并实施一项综合性政策</w:t>
      </w:r>
      <w:r w:rsidR="0078460C" w:rsidRPr="00702FAF">
        <w:rPr>
          <w:rFonts w:ascii="Time New Roman" w:eastAsia="黑体" w:hAnsi="Time New Roman" w:hint="eastAsia"/>
        </w:rPr>
        <w:t>，</w:t>
      </w:r>
      <w:r w:rsidRPr="00702FAF">
        <w:rPr>
          <w:rFonts w:ascii="Time New Roman" w:eastAsia="黑体" w:hAnsi="Time New Roman" w:hint="eastAsia"/>
        </w:rPr>
        <w:t>确保残疾人能入学接受全纳教育</w:t>
      </w:r>
      <w:r w:rsidR="0078460C" w:rsidRPr="00702FAF">
        <w:rPr>
          <w:rFonts w:ascii="Time New Roman" w:eastAsia="黑体" w:hAnsi="Time New Roman" w:hint="eastAsia"/>
        </w:rPr>
        <w:t>，</w:t>
      </w:r>
      <w:r w:rsidRPr="00702FAF">
        <w:rPr>
          <w:rFonts w:ascii="Time New Roman" w:eastAsia="黑体" w:hAnsi="Time New Roman" w:hint="eastAsia"/>
        </w:rPr>
        <w:t>并解决残疾学生辍学率高的问题</w:t>
      </w:r>
      <w:r w:rsidR="0078460C" w:rsidRPr="00702FAF">
        <w:rPr>
          <w:rFonts w:ascii="Time New Roman" w:eastAsia="黑体" w:hAnsi="Time New Roman" w:hint="eastAsia"/>
        </w:rPr>
        <w:t>；</w:t>
      </w:r>
    </w:p>
    <w:p w14:paraId="12919895" w14:textId="0E20446E" w:rsidR="005F64DE" w:rsidRPr="00702FAF" w:rsidRDefault="005F64DE" w:rsidP="00230670">
      <w:pPr>
        <w:pStyle w:val="SingleTxtGC"/>
        <w:rPr>
          <w:rFonts w:ascii="Time New Roman" w:eastAsia="黑体" w:hAnsi="Time New Roman" w:hint="eastAsia"/>
        </w:rPr>
      </w:pPr>
      <w:r w:rsidRPr="00702FAF">
        <w:rPr>
          <w:rFonts w:ascii="Time New Roman" w:eastAsia="黑体" w:hAnsi="Time New Roman"/>
        </w:rPr>
        <w:tab/>
      </w:r>
      <w:r w:rsidR="0078460C" w:rsidRPr="00702FAF">
        <w:rPr>
          <w:rFonts w:ascii="Time New Roman" w:eastAsia="黑体" w:hAnsi="Time New Roman"/>
        </w:rPr>
        <w:t>(d)</w:t>
      </w:r>
      <w:r w:rsidRPr="00702FAF">
        <w:rPr>
          <w:rFonts w:ascii="Time New Roman" w:eastAsia="黑体" w:hAnsi="Time New Roman"/>
        </w:rPr>
        <w:tab/>
      </w:r>
      <w:r w:rsidRPr="00702FAF">
        <w:rPr>
          <w:rFonts w:ascii="Time New Roman" w:eastAsia="黑体" w:hAnsi="Time New Roman" w:hint="eastAsia"/>
        </w:rPr>
        <w:t>采取措施消除教育环境中对残疾学生的歧视性成见</w:t>
      </w:r>
      <w:r w:rsidR="0078460C" w:rsidRPr="00702FAF">
        <w:rPr>
          <w:rFonts w:ascii="Time New Roman" w:eastAsia="黑体" w:hAnsi="Time New Roman" w:hint="eastAsia"/>
        </w:rPr>
        <w:t>，</w:t>
      </w:r>
      <w:r w:rsidRPr="00702FAF">
        <w:rPr>
          <w:rFonts w:ascii="Time New Roman" w:eastAsia="黑体" w:hAnsi="Time New Roman" w:hint="eastAsia"/>
        </w:rPr>
        <w:t>并确保教育机构不让此类成见长期存在</w:t>
      </w:r>
      <w:r w:rsidR="0078460C" w:rsidRPr="00702FAF">
        <w:rPr>
          <w:rFonts w:ascii="Time New Roman" w:eastAsia="黑体" w:hAnsi="Time New Roman" w:hint="eastAsia"/>
        </w:rPr>
        <w:t>；</w:t>
      </w:r>
    </w:p>
    <w:p w14:paraId="76975A5A" w14:textId="27184F8F" w:rsidR="005F64DE" w:rsidRPr="00702FAF" w:rsidRDefault="005F64DE" w:rsidP="00230670">
      <w:pPr>
        <w:pStyle w:val="SingleTxtGC"/>
        <w:rPr>
          <w:rFonts w:ascii="Time New Roman" w:eastAsia="黑体" w:hAnsi="Time New Roman" w:hint="eastAsia"/>
        </w:rPr>
      </w:pPr>
      <w:r w:rsidRPr="00702FAF">
        <w:rPr>
          <w:rFonts w:ascii="Time New Roman" w:eastAsia="黑体" w:hAnsi="Time New Roman"/>
        </w:rPr>
        <w:tab/>
      </w:r>
      <w:r w:rsidR="0078460C" w:rsidRPr="00702FAF">
        <w:rPr>
          <w:rFonts w:ascii="Time New Roman" w:eastAsia="黑体" w:hAnsi="Time New Roman"/>
        </w:rPr>
        <w:t>(e)</w:t>
      </w:r>
      <w:r w:rsidRPr="00702FAF">
        <w:rPr>
          <w:rFonts w:ascii="Time New Roman" w:eastAsia="黑体" w:hAnsi="Time New Roman"/>
        </w:rPr>
        <w:tab/>
      </w:r>
      <w:r w:rsidRPr="00702FAF">
        <w:rPr>
          <w:rFonts w:ascii="Time New Roman" w:eastAsia="黑体" w:hAnsi="Time New Roman" w:hint="eastAsia"/>
        </w:rPr>
        <w:t>划拨充足资源</w:t>
      </w:r>
      <w:r w:rsidR="0078460C" w:rsidRPr="00702FAF">
        <w:rPr>
          <w:rFonts w:ascii="Time New Roman" w:eastAsia="黑体" w:hAnsi="Time New Roman" w:hint="eastAsia"/>
        </w:rPr>
        <w:t>，</w:t>
      </w:r>
      <w:r w:rsidRPr="00702FAF">
        <w:rPr>
          <w:rFonts w:ascii="Time New Roman" w:eastAsia="黑体" w:hAnsi="Time New Roman" w:hint="eastAsia"/>
        </w:rPr>
        <w:t>用以实施上述措施</w:t>
      </w:r>
      <w:r w:rsidR="0078460C" w:rsidRPr="00702FAF">
        <w:rPr>
          <w:rFonts w:ascii="Time New Roman" w:eastAsia="黑体" w:hAnsi="Time New Roman" w:hint="eastAsia"/>
        </w:rPr>
        <w:t>，</w:t>
      </w:r>
      <w:r w:rsidRPr="00702FAF">
        <w:rPr>
          <w:rFonts w:ascii="Time New Roman" w:eastAsia="黑体" w:hAnsi="Time New Roman" w:hint="eastAsia"/>
        </w:rPr>
        <w:t>包括对与残疾学生打交道的教师进行培训。</w:t>
      </w:r>
    </w:p>
    <w:p w14:paraId="277220D0" w14:textId="2882B9BC" w:rsidR="005F64DE" w:rsidRPr="00F8676F" w:rsidRDefault="005F64DE" w:rsidP="008568FC">
      <w:pPr>
        <w:pStyle w:val="H23GC"/>
      </w:pPr>
      <w:r w:rsidRPr="00F8676F">
        <w:tab/>
      </w:r>
      <w:r w:rsidRPr="00F8676F">
        <w:tab/>
      </w:r>
      <w:r w:rsidR="0078460C">
        <w:t>COVID</w:t>
      </w:r>
      <w:r w:rsidRPr="00F8676F">
        <w:t>-</w:t>
      </w:r>
      <w:r w:rsidR="0078460C">
        <w:t>19</w:t>
      </w:r>
      <w:r>
        <w:rPr>
          <w:rFonts w:ascii="宋体" w:hAnsi="宋体" w:cs="宋体" w:hint="eastAsia"/>
        </w:rPr>
        <w:t>对受教育权的影响</w:t>
      </w:r>
    </w:p>
    <w:p w14:paraId="6061979D" w14:textId="66B9AF08" w:rsidR="005F64DE" w:rsidRPr="00F8676F" w:rsidRDefault="0078460C" w:rsidP="00230670">
      <w:pPr>
        <w:pStyle w:val="SingleTxtGC"/>
      </w:pPr>
      <w:r>
        <w:t>60.</w:t>
      </w:r>
      <w:r w:rsidR="005F64DE" w:rsidRPr="00F8676F">
        <w:tab/>
      </w:r>
      <w:r w:rsidR="005F64DE">
        <w:rPr>
          <w:rFonts w:hint="eastAsia"/>
        </w:rPr>
        <w:t>委员会感到关切的是</w:t>
      </w:r>
      <w:r>
        <w:rPr>
          <w:rFonts w:hint="eastAsia"/>
        </w:rPr>
        <w:t>，</w:t>
      </w:r>
      <w:r>
        <w:rPr>
          <w:rFonts w:hint="eastAsia"/>
        </w:rPr>
        <w:t>2</w:t>
      </w:r>
      <w:r w:rsidR="005F64DE">
        <w:t>0</w:t>
      </w:r>
      <w:r>
        <w:t>2</w:t>
      </w:r>
      <w:r w:rsidR="005F64DE">
        <w:t>0</w:t>
      </w:r>
      <w:r w:rsidR="005F64DE">
        <w:rPr>
          <w:rFonts w:hint="eastAsia"/>
        </w:rPr>
        <w:t>年因</w:t>
      </w:r>
      <w:r>
        <w:t>COVID</w:t>
      </w:r>
      <w:r w:rsidR="005F64DE" w:rsidRPr="00F8676F">
        <w:t>-</w:t>
      </w:r>
      <w:r>
        <w:t>19</w:t>
      </w:r>
      <w:r w:rsidR="005F64DE">
        <w:rPr>
          <w:rFonts w:hint="eastAsia"/>
        </w:rPr>
        <w:t>疫情传播而采取的措施</w:t>
      </w:r>
      <w:r>
        <w:rPr>
          <w:rFonts w:hint="eastAsia"/>
        </w:rPr>
        <w:t>，</w:t>
      </w:r>
      <w:r w:rsidR="005F64DE">
        <w:rPr>
          <w:rFonts w:hint="eastAsia"/>
        </w:rPr>
        <w:t>包括暂停面对面授课在内</w:t>
      </w:r>
      <w:r>
        <w:rPr>
          <w:rFonts w:hint="eastAsia"/>
        </w:rPr>
        <w:t>，</w:t>
      </w:r>
      <w:r w:rsidR="005F64DE">
        <w:rPr>
          <w:rFonts w:hint="eastAsia"/>
        </w:rPr>
        <w:t>对教育产生了影响</w:t>
      </w:r>
      <w:r>
        <w:rPr>
          <w:rFonts w:hint="eastAsia"/>
        </w:rPr>
        <w:t>，</w:t>
      </w:r>
      <w:r w:rsidR="005F64DE">
        <w:rPr>
          <w:rFonts w:hint="eastAsia"/>
        </w:rPr>
        <w:t>从而进一步拉大了获得优质教育方面的差距</w:t>
      </w:r>
      <w:r>
        <w:rPr>
          <w:rFonts w:hint="eastAsia"/>
        </w:rPr>
        <w:t>，</w:t>
      </w:r>
      <w:r w:rsidR="005F64DE">
        <w:rPr>
          <w:rFonts w:hint="eastAsia"/>
        </w:rPr>
        <w:t>尤其是就生活在农村地区且</w:t>
      </w:r>
      <w:r>
        <w:rPr>
          <w:rFonts w:hint="eastAsia"/>
        </w:rPr>
        <w:t>/</w:t>
      </w:r>
      <w:r w:rsidR="005F64DE">
        <w:rPr>
          <w:rFonts w:hint="eastAsia"/>
        </w:rPr>
        <w:t>或无法上网也无法利用新技术的土著学生而言</w:t>
      </w:r>
      <w:r>
        <w:rPr>
          <w:rFonts w:hint="eastAsia"/>
        </w:rPr>
        <w:t>(</w:t>
      </w:r>
      <w:r w:rsidR="005F64DE">
        <w:rPr>
          <w:rFonts w:hint="eastAsia"/>
        </w:rPr>
        <w:t>第十三条</w:t>
      </w:r>
      <w:r>
        <w:rPr>
          <w:rFonts w:hint="eastAsia"/>
        </w:rPr>
        <w:t>)</w:t>
      </w:r>
      <w:r w:rsidR="005F64DE">
        <w:rPr>
          <w:rFonts w:hint="eastAsia"/>
        </w:rPr>
        <w:t>。</w:t>
      </w:r>
    </w:p>
    <w:p w14:paraId="1B0249E3" w14:textId="16EBEDA5" w:rsidR="005F64DE" w:rsidRPr="00F8676F" w:rsidRDefault="0078460C" w:rsidP="00230670">
      <w:pPr>
        <w:pStyle w:val="SingleTxtGC"/>
      </w:pPr>
      <w:r w:rsidRPr="00702FAF">
        <w:rPr>
          <w:rFonts w:ascii="Time New Roman" w:eastAsia="黑体" w:hAnsi="Time New Roman"/>
        </w:rPr>
        <w:t>61.</w:t>
      </w:r>
      <w:r w:rsidR="005F64DE" w:rsidRPr="00702FAF">
        <w:rPr>
          <w:rFonts w:ascii="Time New Roman" w:eastAsia="黑体" w:hAnsi="Time New Roman"/>
        </w:rPr>
        <w:tab/>
      </w:r>
      <w:r w:rsidR="005F64DE" w:rsidRPr="00702FAF">
        <w:rPr>
          <w:rFonts w:ascii="Time New Roman" w:eastAsia="黑体" w:hAnsi="Time New Roman" w:hint="eastAsia"/>
        </w:rPr>
        <w:t>委员会建议缔约国加大力度实施具体的特定措施</w:t>
      </w:r>
      <w:r w:rsidRPr="00702FAF">
        <w:rPr>
          <w:rFonts w:ascii="Time New Roman" w:eastAsia="黑体" w:hAnsi="Time New Roman" w:hint="eastAsia"/>
        </w:rPr>
        <w:t>，</w:t>
      </w:r>
      <w:r w:rsidR="005F64DE" w:rsidRPr="00702FAF">
        <w:rPr>
          <w:rFonts w:ascii="Time New Roman" w:eastAsia="黑体" w:hAnsi="Time New Roman" w:hint="eastAsia"/>
        </w:rPr>
        <w:t>确保恢复面对面教学</w:t>
      </w:r>
      <w:r w:rsidRPr="00702FAF">
        <w:rPr>
          <w:rFonts w:ascii="Time New Roman" w:eastAsia="黑体" w:hAnsi="Time New Roman" w:hint="eastAsia"/>
        </w:rPr>
        <w:t>，</w:t>
      </w:r>
      <w:r w:rsidR="005F64DE" w:rsidRPr="00702FAF">
        <w:rPr>
          <w:rFonts w:ascii="Time New Roman" w:eastAsia="黑体" w:hAnsi="Time New Roman" w:hint="eastAsia"/>
        </w:rPr>
        <w:t>确保获得优质教育</w:t>
      </w:r>
      <w:r w:rsidRPr="00702FAF">
        <w:rPr>
          <w:rFonts w:ascii="Time New Roman" w:eastAsia="黑体" w:hAnsi="Time New Roman" w:hint="eastAsia"/>
        </w:rPr>
        <w:t>，</w:t>
      </w:r>
      <w:r w:rsidR="005F64DE" w:rsidRPr="00702FAF">
        <w:rPr>
          <w:rFonts w:ascii="Time New Roman" w:eastAsia="黑体" w:hAnsi="Time New Roman" w:hint="eastAsia"/>
        </w:rPr>
        <w:t>并确保缩小学生之间的数字鸿沟。</w:t>
      </w:r>
    </w:p>
    <w:p w14:paraId="41D959DD" w14:textId="77777777" w:rsidR="005F64DE" w:rsidRPr="00F8676F" w:rsidRDefault="005F64DE" w:rsidP="008568FC">
      <w:pPr>
        <w:pStyle w:val="H23GC"/>
      </w:pPr>
      <w:r w:rsidRPr="00F8676F">
        <w:tab/>
      </w:r>
      <w:r w:rsidRPr="00F8676F">
        <w:tab/>
      </w:r>
      <w:r w:rsidRPr="008C3137">
        <w:rPr>
          <w:rFonts w:hint="eastAsia"/>
        </w:rPr>
        <w:t>多语言和跨文化教育</w:t>
      </w:r>
    </w:p>
    <w:p w14:paraId="4A59494D" w14:textId="2DD7D838" w:rsidR="005F64DE" w:rsidRPr="00F8676F" w:rsidRDefault="0078460C" w:rsidP="00230670">
      <w:pPr>
        <w:pStyle w:val="SingleTxtGC"/>
      </w:pPr>
      <w:r>
        <w:t>62.</w:t>
      </w:r>
      <w:r w:rsidR="005F64DE" w:rsidRPr="00F8676F">
        <w:tab/>
      </w:r>
      <w:r w:rsidR="005F64DE" w:rsidRPr="002B7A16">
        <w:rPr>
          <w:rFonts w:hint="eastAsia"/>
        </w:rPr>
        <w:t>委员会注意到</w:t>
      </w:r>
      <w:r>
        <w:rPr>
          <w:rFonts w:hint="eastAsia"/>
        </w:rPr>
        <w:t>，</w:t>
      </w:r>
      <w:r w:rsidR="005F64DE" w:rsidRPr="002B7A16">
        <w:rPr>
          <w:rFonts w:hint="eastAsia"/>
        </w:rPr>
        <w:t>缔约国在</w:t>
      </w:r>
      <w:r w:rsidR="005F64DE">
        <w:rPr>
          <w:rFonts w:hint="eastAsia"/>
        </w:rPr>
        <w:t>《</w:t>
      </w:r>
      <w:r w:rsidR="005F64DE" w:rsidRPr="002B7A16">
        <w:rPr>
          <w:rFonts w:hint="eastAsia"/>
        </w:rPr>
        <w:t>多语言和跨文化教育政策</w:t>
      </w:r>
      <w:r w:rsidR="005F64DE">
        <w:rPr>
          <w:rFonts w:hint="eastAsia"/>
        </w:rPr>
        <w:t>》以及《</w:t>
      </w:r>
      <w:r w:rsidR="005F64DE" w:rsidRPr="002B7A16">
        <w:rPr>
          <w:rFonts w:hint="eastAsia"/>
        </w:rPr>
        <w:t>多民族教育系统基础课程</w:t>
      </w:r>
      <w:r w:rsidR="005F64DE">
        <w:rPr>
          <w:rFonts w:hint="eastAsia"/>
        </w:rPr>
        <w:t>》</w:t>
      </w:r>
      <w:r w:rsidR="005F64DE" w:rsidRPr="002B7A16">
        <w:rPr>
          <w:rFonts w:hint="eastAsia"/>
        </w:rPr>
        <w:t>框架内</w:t>
      </w:r>
      <w:r>
        <w:rPr>
          <w:rFonts w:hint="eastAsia"/>
        </w:rPr>
        <w:t>，</w:t>
      </w:r>
      <w:r w:rsidR="005F64DE" w:rsidRPr="002B7A16">
        <w:rPr>
          <w:rFonts w:hint="eastAsia"/>
        </w:rPr>
        <w:t>采取</w:t>
      </w:r>
      <w:r w:rsidR="005F64DE">
        <w:rPr>
          <w:rFonts w:hint="eastAsia"/>
        </w:rPr>
        <w:t>举措采用</w:t>
      </w:r>
      <w:r w:rsidR="005F64DE" w:rsidRPr="002B7A16">
        <w:rPr>
          <w:rFonts w:hint="eastAsia"/>
        </w:rPr>
        <w:t>和实施了</w:t>
      </w:r>
      <w:r w:rsidR="005F64DE">
        <w:rPr>
          <w:rFonts w:hint="eastAsia"/>
        </w:rPr>
        <w:t>若干</w:t>
      </w:r>
      <w:r w:rsidR="005F64DE" w:rsidRPr="002B7A16">
        <w:rPr>
          <w:rFonts w:hint="eastAsia"/>
        </w:rPr>
        <w:t>区域</w:t>
      </w:r>
      <w:r w:rsidR="005F64DE">
        <w:rPr>
          <w:rFonts w:hint="eastAsia"/>
        </w:rPr>
        <w:t>性</w:t>
      </w:r>
      <w:r w:rsidR="005F64DE" w:rsidRPr="002B7A16">
        <w:rPr>
          <w:rFonts w:hint="eastAsia"/>
        </w:rPr>
        <w:t>跨文化课程</w:t>
      </w:r>
      <w:r>
        <w:rPr>
          <w:rFonts w:hint="eastAsia"/>
        </w:rPr>
        <w:t>，</w:t>
      </w:r>
      <w:r w:rsidR="005F64DE" w:rsidRPr="002B7A16">
        <w:rPr>
          <w:rFonts w:hint="eastAsia"/>
        </w:rPr>
        <w:t>但</w:t>
      </w:r>
      <w:r w:rsidR="005F64DE">
        <w:rPr>
          <w:rFonts w:hint="eastAsia"/>
        </w:rPr>
        <w:t>委员会</w:t>
      </w:r>
      <w:r w:rsidR="005F64DE" w:rsidRPr="002B7A16">
        <w:rPr>
          <w:rFonts w:hint="eastAsia"/>
        </w:rPr>
        <w:t>感到关切的是</w:t>
      </w:r>
      <w:r>
        <w:rPr>
          <w:rFonts w:hint="eastAsia"/>
        </w:rPr>
        <w:t>，</w:t>
      </w:r>
      <w:r w:rsidR="005F64DE">
        <w:rPr>
          <w:rFonts w:hint="eastAsia"/>
        </w:rPr>
        <w:t>上述</w:t>
      </w:r>
      <w:r w:rsidR="005F64DE" w:rsidRPr="002B7A16">
        <w:rPr>
          <w:rFonts w:hint="eastAsia"/>
        </w:rPr>
        <w:t>课程</w:t>
      </w:r>
      <w:r w:rsidR="005F64DE">
        <w:rPr>
          <w:rFonts w:hint="eastAsia"/>
        </w:rPr>
        <w:t>未</w:t>
      </w:r>
      <w:r w:rsidR="005F64DE" w:rsidRPr="002B7A16">
        <w:rPr>
          <w:rFonts w:hint="eastAsia"/>
        </w:rPr>
        <w:t>得到充分实施</w:t>
      </w:r>
      <w:r>
        <w:rPr>
          <w:rFonts w:hint="eastAsia"/>
        </w:rPr>
        <w:t>，</w:t>
      </w:r>
      <w:r w:rsidR="005F64DE" w:rsidRPr="002B7A16">
        <w:rPr>
          <w:rFonts w:hint="eastAsia"/>
        </w:rPr>
        <w:t>且</w:t>
      </w:r>
      <w:r w:rsidR="005F64DE">
        <w:rPr>
          <w:rFonts w:hint="eastAsia"/>
        </w:rPr>
        <w:t>没有</w:t>
      </w:r>
      <w:r w:rsidR="005F64DE" w:rsidRPr="002B7A16">
        <w:rPr>
          <w:rFonts w:hint="eastAsia"/>
        </w:rPr>
        <w:t>针对</w:t>
      </w:r>
      <w:r>
        <w:t>Juaniquina</w:t>
      </w:r>
      <w:r w:rsidR="005F64DE">
        <w:rPr>
          <w:rFonts w:hint="eastAsia"/>
        </w:rPr>
        <w:t>、</w:t>
      </w:r>
      <w:r>
        <w:t>Cayubaba</w:t>
      </w:r>
      <w:r w:rsidR="005F64DE">
        <w:rPr>
          <w:rFonts w:hint="eastAsia"/>
        </w:rPr>
        <w:t>和</w:t>
      </w:r>
      <w:r>
        <w:t>Itonama</w:t>
      </w:r>
      <w:r w:rsidR="005F64DE" w:rsidRPr="002B7A16">
        <w:rPr>
          <w:rFonts w:hint="eastAsia"/>
        </w:rPr>
        <w:t>土著民族和人民的此类课程</w:t>
      </w:r>
      <w:r>
        <w:rPr>
          <w:rFonts w:hint="eastAsia"/>
        </w:rPr>
        <w:t>(</w:t>
      </w:r>
      <w:r w:rsidR="005F64DE">
        <w:rPr>
          <w:rFonts w:hint="eastAsia"/>
        </w:rPr>
        <w:t>第十三和第十五条</w:t>
      </w:r>
      <w:r>
        <w:rPr>
          <w:rFonts w:hint="eastAsia"/>
        </w:rPr>
        <w:t>)</w:t>
      </w:r>
      <w:r w:rsidR="005F64DE">
        <w:rPr>
          <w:rFonts w:hint="eastAsia"/>
        </w:rPr>
        <w:t>。</w:t>
      </w:r>
    </w:p>
    <w:p w14:paraId="5E5DFCE4" w14:textId="154FB008" w:rsidR="005F64DE" w:rsidRPr="00702FAF" w:rsidRDefault="0078460C" w:rsidP="00230670">
      <w:pPr>
        <w:pStyle w:val="SingleTxtGC"/>
        <w:rPr>
          <w:rFonts w:ascii="Time New Roman" w:eastAsia="黑体" w:hAnsi="Time New Roman" w:hint="eastAsia"/>
        </w:rPr>
      </w:pPr>
      <w:r w:rsidRPr="00702FAF">
        <w:rPr>
          <w:rFonts w:ascii="Time New Roman" w:eastAsia="黑体" w:hAnsi="Time New Roman"/>
        </w:rPr>
        <w:t>63.</w:t>
      </w:r>
      <w:r w:rsidR="005F64DE" w:rsidRPr="00702FAF">
        <w:rPr>
          <w:rFonts w:ascii="Time New Roman" w:eastAsia="黑体" w:hAnsi="Time New Roman"/>
        </w:rPr>
        <w:tab/>
      </w:r>
      <w:r w:rsidR="005F64DE" w:rsidRPr="00702FAF">
        <w:rPr>
          <w:rFonts w:ascii="Time New Roman" w:eastAsia="黑体" w:hAnsi="Time New Roman" w:hint="eastAsia"/>
        </w:rPr>
        <w:t>委员会建议缔约国</w:t>
      </w:r>
      <w:r w:rsidRPr="00702FAF">
        <w:rPr>
          <w:rFonts w:ascii="Time New Roman" w:eastAsia="黑体" w:hAnsi="Time New Roman" w:hint="eastAsia"/>
        </w:rPr>
        <w:t>：</w:t>
      </w:r>
    </w:p>
    <w:p w14:paraId="56BBA293" w14:textId="38ED21B8" w:rsidR="005F64DE" w:rsidRPr="00702FAF" w:rsidRDefault="005F64DE" w:rsidP="00230670">
      <w:pPr>
        <w:pStyle w:val="SingleTxtGC"/>
        <w:rPr>
          <w:rFonts w:ascii="Time New Roman" w:eastAsia="黑体" w:hAnsi="Time New Roman" w:hint="eastAsia"/>
        </w:rPr>
      </w:pPr>
      <w:r w:rsidRPr="00702FAF">
        <w:rPr>
          <w:rFonts w:ascii="Time New Roman" w:eastAsia="黑体" w:hAnsi="Time New Roman"/>
        </w:rPr>
        <w:tab/>
      </w:r>
      <w:r w:rsidR="0078460C" w:rsidRPr="00702FAF">
        <w:rPr>
          <w:rFonts w:ascii="Time New Roman" w:eastAsia="黑体" w:hAnsi="Time New Roman"/>
        </w:rPr>
        <w:t>(a)</w:t>
      </w:r>
      <w:r w:rsidRPr="00702FAF">
        <w:rPr>
          <w:rFonts w:ascii="Time New Roman" w:eastAsia="黑体" w:hAnsi="Time New Roman"/>
        </w:rPr>
        <w:tab/>
      </w:r>
      <w:r w:rsidRPr="00702FAF">
        <w:rPr>
          <w:rFonts w:ascii="Time New Roman" w:eastAsia="黑体" w:hAnsi="Time New Roman" w:hint="eastAsia"/>
        </w:rPr>
        <w:t>对上述区域性课程的实施情况进行评价</w:t>
      </w:r>
      <w:r w:rsidR="0078460C" w:rsidRPr="00702FAF">
        <w:rPr>
          <w:rFonts w:ascii="Time New Roman" w:eastAsia="黑体" w:hAnsi="Time New Roman" w:hint="eastAsia"/>
        </w:rPr>
        <w:t>，</w:t>
      </w:r>
      <w:r w:rsidRPr="00702FAF">
        <w:rPr>
          <w:rFonts w:ascii="Time New Roman" w:eastAsia="黑体" w:hAnsi="Time New Roman" w:hint="eastAsia"/>
        </w:rPr>
        <w:t>并确保根据不同土著民族的需要对上述课程进行调整</w:t>
      </w:r>
      <w:r w:rsidR="0078460C" w:rsidRPr="00702FAF">
        <w:rPr>
          <w:rFonts w:ascii="Time New Roman" w:eastAsia="黑体" w:hAnsi="Time New Roman" w:hint="eastAsia"/>
        </w:rPr>
        <w:t>；</w:t>
      </w:r>
    </w:p>
    <w:p w14:paraId="7758C2E2" w14:textId="60DEB515" w:rsidR="005F64DE" w:rsidRPr="00702FAF" w:rsidRDefault="005F64DE" w:rsidP="00230670">
      <w:pPr>
        <w:pStyle w:val="SingleTxtGC"/>
        <w:rPr>
          <w:rFonts w:ascii="Time New Roman" w:eastAsia="黑体" w:hAnsi="Time New Roman" w:hint="eastAsia"/>
        </w:rPr>
      </w:pPr>
      <w:r w:rsidRPr="00702FAF">
        <w:rPr>
          <w:rFonts w:ascii="Time New Roman" w:eastAsia="黑体" w:hAnsi="Time New Roman"/>
        </w:rPr>
        <w:tab/>
      </w:r>
      <w:r w:rsidR="0078460C" w:rsidRPr="00702FAF">
        <w:rPr>
          <w:rFonts w:ascii="Time New Roman" w:eastAsia="黑体" w:hAnsi="Time New Roman"/>
        </w:rPr>
        <w:t>(b)</w:t>
      </w:r>
      <w:r w:rsidRPr="00702FAF">
        <w:rPr>
          <w:rFonts w:ascii="Time New Roman" w:eastAsia="黑体" w:hAnsi="Time New Roman"/>
        </w:rPr>
        <w:tab/>
      </w:r>
      <w:r w:rsidRPr="00702FAF">
        <w:rPr>
          <w:rFonts w:ascii="Time New Roman" w:eastAsia="黑体" w:hAnsi="Time New Roman" w:hint="eastAsia"/>
        </w:rPr>
        <w:t>采取措施</w:t>
      </w:r>
      <w:r w:rsidR="0078460C" w:rsidRPr="00702FAF">
        <w:rPr>
          <w:rFonts w:ascii="Time New Roman" w:eastAsia="黑体" w:hAnsi="Time New Roman" w:hint="eastAsia"/>
        </w:rPr>
        <w:t>，</w:t>
      </w:r>
      <w:r w:rsidRPr="00702FAF">
        <w:rPr>
          <w:rFonts w:ascii="Time New Roman" w:eastAsia="黑体" w:hAnsi="Time New Roman" w:hint="eastAsia"/>
        </w:rPr>
        <w:t>批准并实施针对</w:t>
      </w:r>
      <w:r w:rsidR="0078460C" w:rsidRPr="00702FAF">
        <w:rPr>
          <w:rFonts w:ascii="Time New Roman" w:eastAsia="黑体" w:hAnsi="Time New Roman"/>
        </w:rPr>
        <w:t>Juaniquina</w:t>
      </w:r>
      <w:r w:rsidRPr="00702FAF">
        <w:rPr>
          <w:rFonts w:ascii="Time New Roman" w:eastAsia="黑体" w:hAnsi="Time New Roman" w:hint="eastAsia"/>
        </w:rPr>
        <w:t>、</w:t>
      </w:r>
      <w:r w:rsidR="0078460C" w:rsidRPr="00702FAF">
        <w:rPr>
          <w:rFonts w:ascii="Time New Roman" w:eastAsia="黑体" w:hAnsi="Time New Roman"/>
        </w:rPr>
        <w:t>Cayubaba</w:t>
      </w:r>
      <w:r w:rsidRPr="00702FAF">
        <w:rPr>
          <w:rFonts w:ascii="Time New Roman" w:eastAsia="黑体" w:hAnsi="Time New Roman" w:hint="eastAsia"/>
        </w:rPr>
        <w:t>和</w:t>
      </w:r>
      <w:r w:rsidR="0078460C" w:rsidRPr="00702FAF">
        <w:rPr>
          <w:rFonts w:ascii="Time New Roman" w:eastAsia="黑体" w:hAnsi="Time New Roman"/>
        </w:rPr>
        <w:t>Itonama</w:t>
      </w:r>
      <w:r w:rsidRPr="00702FAF">
        <w:rPr>
          <w:rFonts w:ascii="Time New Roman" w:eastAsia="黑体" w:hAnsi="Time New Roman" w:hint="eastAsia"/>
        </w:rPr>
        <w:t>土著民族和人民的区域性跨文化课程。</w:t>
      </w:r>
    </w:p>
    <w:p w14:paraId="23393E02" w14:textId="77777777" w:rsidR="005F64DE" w:rsidRPr="00F8676F" w:rsidRDefault="005F64DE" w:rsidP="008568FC">
      <w:pPr>
        <w:pStyle w:val="H23GC"/>
      </w:pPr>
      <w:r w:rsidRPr="00F8676F">
        <w:tab/>
      </w:r>
      <w:r w:rsidRPr="00F8676F">
        <w:tab/>
      </w:r>
      <w:r>
        <w:rPr>
          <w:rFonts w:hint="eastAsia"/>
        </w:rPr>
        <w:t>土著语言</w:t>
      </w:r>
    </w:p>
    <w:p w14:paraId="660C8766" w14:textId="56479A25" w:rsidR="005F64DE" w:rsidRPr="00F8676F" w:rsidRDefault="0078460C" w:rsidP="00230670">
      <w:pPr>
        <w:pStyle w:val="SingleTxtGC"/>
      </w:pPr>
      <w:r>
        <w:t>64.</w:t>
      </w:r>
      <w:r w:rsidR="005F64DE" w:rsidRPr="00F8676F">
        <w:tab/>
      </w:r>
      <w:r w:rsidR="005F64DE" w:rsidRPr="00B66F6A">
        <w:rPr>
          <w:rFonts w:hint="eastAsia"/>
        </w:rPr>
        <w:t>委员会</w:t>
      </w:r>
      <w:r w:rsidR="005F64DE">
        <w:rPr>
          <w:rFonts w:hint="eastAsia"/>
        </w:rPr>
        <w:t>对</w:t>
      </w:r>
      <w:r w:rsidR="005F64DE" w:rsidRPr="00B66F6A">
        <w:rPr>
          <w:rFonts w:hint="eastAsia"/>
        </w:rPr>
        <w:t>支持土著民族和人民语言权利的广泛监管框架</w:t>
      </w:r>
      <w:r w:rsidR="005F64DE">
        <w:rPr>
          <w:rFonts w:hint="eastAsia"/>
        </w:rPr>
        <w:t>表示欢迎</w:t>
      </w:r>
      <w:r>
        <w:rPr>
          <w:rFonts w:hint="eastAsia"/>
        </w:rPr>
        <w:t>，</w:t>
      </w:r>
      <w:r w:rsidR="005F64DE">
        <w:rPr>
          <w:rFonts w:hint="eastAsia"/>
        </w:rPr>
        <w:t>例如</w:t>
      </w:r>
      <w:r>
        <w:t>2</w:t>
      </w:r>
      <w:r w:rsidR="005F64DE" w:rsidRPr="00B66F6A">
        <w:t>0</w:t>
      </w:r>
      <w:r>
        <w:t>12</w:t>
      </w:r>
      <w:r w:rsidR="005F64DE" w:rsidRPr="00B66F6A">
        <w:rPr>
          <w:rFonts w:hint="eastAsia"/>
        </w:rPr>
        <w:t>年第</w:t>
      </w:r>
      <w:r>
        <w:t>269</w:t>
      </w:r>
      <w:r w:rsidR="005F64DE" w:rsidRPr="00B66F6A">
        <w:rPr>
          <w:rFonts w:hint="eastAsia"/>
        </w:rPr>
        <w:t>号法。</w:t>
      </w:r>
      <w:r w:rsidR="005F64DE">
        <w:rPr>
          <w:rFonts w:hint="eastAsia"/>
        </w:rPr>
        <w:t>但是</w:t>
      </w:r>
      <w:r>
        <w:rPr>
          <w:rFonts w:hint="eastAsia"/>
        </w:rPr>
        <w:t>，</w:t>
      </w:r>
      <w:r w:rsidR="005F64DE" w:rsidRPr="00B66F6A">
        <w:rPr>
          <w:rFonts w:hint="eastAsia"/>
        </w:rPr>
        <w:t>委员会</w:t>
      </w:r>
      <w:r w:rsidR="005F64DE">
        <w:rPr>
          <w:rFonts w:hint="eastAsia"/>
        </w:rPr>
        <w:t>感到</w:t>
      </w:r>
      <w:r w:rsidR="005F64DE" w:rsidRPr="00B66F6A">
        <w:rPr>
          <w:rFonts w:hint="eastAsia"/>
        </w:rPr>
        <w:t>关切的是土著语言</w:t>
      </w:r>
      <w:r w:rsidR="005F64DE">
        <w:rPr>
          <w:rFonts w:hint="eastAsia"/>
        </w:rPr>
        <w:t>在</w:t>
      </w:r>
      <w:r w:rsidR="005F64DE" w:rsidRPr="00B66F6A">
        <w:rPr>
          <w:rFonts w:hint="eastAsia"/>
        </w:rPr>
        <w:t>缔约国</w:t>
      </w:r>
      <w:r w:rsidR="005F64DE">
        <w:rPr>
          <w:rFonts w:hint="eastAsia"/>
        </w:rPr>
        <w:t>的保护问题</w:t>
      </w:r>
      <w:r>
        <w:rPr>
          <w:rFonts w:hint="eastAsia"/>
        </w:rPr>
        <w:t>，</w:t>
      </w:r>
      <w:r w:rsidR="005F64DE">
        <w:rPr>
          <w:rFonts w:hint="eastAsia"/>
        </w:rPr>
        <w:t>尤其</w:t>
      </w:r>
      <w:r w:rsidR="005F64DE" w:rsidRPr="00B66F6A">
        <w:rPr>
          <w:rFonts w:hint="eastAsia"/>
        </w:rPr>
        <w:t>是那些</w:t>
      </w:r>
      <w:r w:rsidR="005F64DE">
        <w:rPr>
          <w:rFonts w:hint="eastAsia"/>
        </w:rPr>
        <w:t>濒临</w:t>
      </w:r>
      <w:r w:rsidR="005F64DE" w:rsidRPr="00B66F6A">
        <w:rPr>
          <w:rFonts w:hint="eastAsia"/>
        </w:rPr>
        <w:t>消失的语言</w:t>
      </w:r>
      <w:r>
        <w:rPr>
          <w:rFonts w:hint="eastAsia"/>
          <w:spacing w:val="-50"/>
        </w:rPr>
        <w:t>―</w:t>
      </w:r>
      <w:r>
        <w:rPr>
          <w:rFonts w:hint="eastAsia"/>
        </w:rPr>
        <w:t>―</w:t>
      </w:r>
      <w:r w:rsidR="005F64DE">
        <w:rPr>
          <w:rFonts w:hint="eastAsia"/>
        </w:rPr>
        <w:t>语言濒临消失</w:t>
      </w:r>
      <w:r w:rsidR="005F64DE" w:rsidRPr="00B66F6A">
        <w:rPr>
          <w:rFonts w:hint="eastAsia"/>
        </w:rPr>
        <w:t>直接影响到土著</w:t>
      </w:r>
      <w:r w:rsidR="005F64DE">
        <w:rPr>
          <w:rFonts w:hint="eastAsia"/>
        </w:rPr>
        <w:t>民族</w:t>
      </w:r>
      <w:r w:rsidR="005F64DE" w:rsidRPr="00B66F6A">
        <w:rPr>
          <w:rFonts w:hint="eastAsia"/>
        </w:rPr>
        <w:t>行使</w:t>
      </w:r>
      <w:r w:rsidR="005F64DE">
        <w:rPr>
          <w:rFonts w:hint="eastAsia"/>
        </w:rPr>
        <w:t>其</w:t>
      </w:r>
      <w:r w:rsidR="005F64DE" w:rsidRPr="00B66F6A">
        <w:rPr>
          <w:rFonts w:hint="eastAsia"/>
        </w:rPr>
        <w:t>文化权利。委员会感到遗憾的是</w:t>
      </w:r>
      <w:r>
        <w:rPr>
          <w:rFonts w:hint="eastAsia"/>
        </w:rPr>
        <w:t>，</w:t>
      </w:r>
      <w:r w:rsidR="005F64DE" w:rsidRPr="00B66F6A">
        <w:rPr>
          <w:rFonts w:hint="eastAsia"/>
        </w:rPr>
        <w:t>只有少数公职人员满足</w:t>
      </w:r>
      <w:r w:rsidR="005F64DE">
        <w:rPr>
          <w:rFonts w:hint="eastAsia"/>
        </w:rPr>
        <w:t>会</w:t>
      </w:r>
      <w:r w:rsidR="005F64DE" w:rsidRPr="00B66F6A">
        <w:rPr>
          <w:rFonts w:hint="eastAsia"/>
        </w:rPr>
        <w:t>说</w:t>
      </w:r>
      <w:r w:rsidR="005F64DE">
        <w:rPr>
          <w:rFonts w:hint="eastAsia"/>
        </w:rPr>
        <w:t>一种</w:t>
      </w:r>
      <w:r w:rsidR="005F64DE" w:rsidRPr="00B66F6A">
        <w:rPr>
          <w:rFonts w:hint="eastAsia"/>
        </w:rPr>
        <w:t>土著语言以保证</w:t>
      </w:r>
      <w:r w:rsidR="005F64DE">
        <w:rPr>
          <w:rFonts w:hint="eastAsia"/>
        </w:rPr>
        <w:t>人们能利用其所</w:t>
      </w:r>
      <w:r w:rsidR="005F64DE" w:rsidRPr="00B66F6A">
        <w:rPr>
          <w:rFonts w:hint="eastAsia"/>
        </w:rPr>
        <w:t>提供的公共服务</w:t>
      </w:r>
      <w:r w:rsidR="005F64DE">
        <w:rPr>
          <w:rFonts w:hint="eastAsia"/>
        </w:rPr>
        <w:t>这项</w:t>
      </w:r>
      <w:r w:rsidR="005F64DE" w:rsidRPr="00B66F6A">
        <w:rPr>
          <w:rFonts w:hint="eastAsia"/>
        </w:rPr>
        <w:t>要求</w:t>
      </w:r>
      <w:r>
        <w:rPr>
          <w:rFonts w:hint="eastAsia"/>
        </w:rPr>
        <w:t>(</w:t>
      </w:r>
      <w:r w:rsidR="005F64DE" w:rsidRPr="00B66F6A">
        <w:rPr>
          <w:rFonts w:hint="eastAsia"/>
        </w:rPr>
        <w:t>第十五条</w:t>
      </w:r>
      <w:r>
        <w:rPr>
          <w:rFonts w:hint="eastAsia"/>
        </w:rPr>
        <w:t>)</w:t>
      </w:r>
      <w:r w:rsidR="005F64DE" w:rsidRPr="00B66F6A">
        <w:rPr>
          <w:rFonts w:hint="eastAsia"/>
        </w:rPr>
        <w:t>。</w:t>
      </w:r>
    </w:p>
    <w:p w14:paraId="09B3487F" w14:textId="39E6BEC4" w:rsidR="005F64DE" w:rsidRPr="00702FAF" w:rsidRDefault="0078460C" w:rsidP="00230670">
      <w:pPr>
        <w:pStyle w:val="SingleTxtGC"/>
        <w:rPr>
          <w:rFonts w:ascii="Time New Roman" w:eastAsia="黑体" w:hAnsi="Time New Roman" w:hint="eastAsia"/>
        </w:rPr>
      </w:pPr>
      <w:r w:rsidRPr="00702FAF">
        <w:rPr>
          <w:rFonts w:ascii="Time New Roman" w:eastAsia="黑体" w:hAnsi="Time New Roman"/>
        </w:rPr>
        <w:lastRenderedPageBreak/>
        <w:t>65.</w:t>
      </w:r>
      <w:r w:rsidR="005F64DE" w:rsidRPr="00702FAF">
        <w:rPr>
          <w:rFonts w:ascii="Time New Roman" w:eastAsia="黑体" w:hAnsi="Time New Roman"/>
        </w:rPr>
        <w:tab/>
      </w:r>
      <w:r w:rsidR="005F64DE" w:rsidRPr="00702FAF">
        <w:rPr>
          <w:rFonts w:ascii="Time New Roman" w:eastAsia="黑体" w:hAnsi="Time New Roman" w:hint="eastAsia"/>
        </w:rPr>
        <w:t>委员会建议缔约国采取必要措施保护土著语言</w:t>
      </w:r>
      <w:r w:rsidRPr="00702FAF">
        <w:rPr>
          <w:rFonts w:ascii="Time New Roman" w:eastAsia="黑体" w:hAnsi="Time New Roman" w:hint="eastAsia"/>
        </w:rPr>
        <w:t>，</w:t>
      </w:r>
      <w:r w:rsidR="005F64DE" w:rsidRPr="00702FAF">
        <w:rPr>
          <w:rFonts w:ascii="Time New Roman" w:eastAsia="黑体" w:hAnsi="Time New Roman" w:hint="eastAsia"/>
        </w:rPr>
        <w:t>包括批准关于有效实施第</w:t>
      </w:r>
      <w:r w:rsidRPr="00702FAF">
        <w:rPr>
          <w:rFonts w:ascii="Time New Roman" w:eastAsia="黑体" w:hAnsi="Time New Roman" w:hint="eastAsia"/>
        </w:rPr>
        <w:t>4</w:t>
      </w:r>
      <w:r w:rsidRPr="00702FAF">
        <w:rPr>
          <w:rFonts w:ascii="Time New Roman" w:eastAsia="黑体" w:hAnsi="Time New Roman"/>
        </w:rPr>
        <w:t>5</w:t>
      </w:r>
      <w:r w:rsidR="005F64DE" w:rsidRPr="00702FAF">
        <w:rPr>
          <w:rFonts w:ascii="Time New Roman" w:eastAsia="黑体" w:hAnsi="Time New Roman"/>
        </w:rPr>
        <w:t>0</w:t>
      </w:r>
      <w:r w:rsidR="005F64DE" w:rsidRPr="00702FAF">
        <w:rPr>
          <w:rFonts w:ascii="Time New Roman" w:eastAsia="黑体" w:hAnsi="Time New Roman" w:hint="eastAsia"/>
        </w:rPr>
        <w:t>号《高度脆弱土著和原住民民族和人民保护法》的条例。委员会进一步建议缔约国确保促进所有土著语言在公共领域的使用。</w:t>
      </w:r>
    </w:p>
    <w:p w14:paraId="3DF0EDF4" w14:textId="77777777" w:rsidR="005F64DE" w:rsidRPr="00F8676F" w:rsidRDefault="005F64DE" w:rsidP="0078460C">
      <w:pPr>
        <w:pStyle w:val="H23GC"/>
      </w:pPr>
      <w:r w:rsidRPr="00F8676F">
        <w:tab/>
      </w:r>
      <w:r w:rsidRPr="00F8676F">
        <w:tab/>
      </w:r>
      <w:r>
        <w:rPr>
          <w:rFonts w:hint="eastAsia"/>
        </w:rPr>
        <w:t>文化多样性</w:t>
      </w:r>
    </w:p>
    <w:p w14:paraId="5EE57DDC" w14:textId="48499CEC" w:rsidR="005F64DE" w:rsidRPr="00F8676F" w:rsidRDefault="0078460C" w:rsidP="00230670">
      <w:pPr>
        <w:pStyle w:val="SingleTxtGC"/>
      </w:pPr>
      <w:r>
        <w:t>66.</w:t>
      </w:r>
      <w:r w:rsidR="005F64DE" w:rsidRPr="00F8676F">
        <w:tab/>
      </w:r>
      <w:r w:rsidR="005F64DE" w:rsidRPr="00A6509E">
        <w:rPr>
          <w:rFonts w:hint="eastAsia"/>
        </w:rPr>
        <w:t>委员会对缔约国</w:t>
      </w:r>
      <w:r w:rsidR="005F64DE">
        <w:rPr>
          <w:rFonts w:hint="eastAsia"/>
        </w:rPr>
        <w:t>境内针对</w:t>
      </w:r>
      <w:r w:rsidR="005F64DE" w:rsidRPr="00A6509E">
        <w:rPr>
          <w:rFonts w:hint="eastAsia"/>
        </w:rPr>
        <w:t>土著</w:t>
      </w:r>
      <w:r w:rsidR="005F64DE">
        <w:rPr>
          <w:rFonts w:hint="eastAsia"/>
        </w:rPr>
        <w:t>民族的一系列</w:t>
      </w:r>
      <w:r w:rsidR="005F64DE" w:rsidRPr="00A6509E">
        <w:rPr>
          <w:rFonts w:hint="eastAsia"/>
        </w:rPr>
        <w:t>歧视</w:t>
      </w:r>
      <w:r w:rsidR="005F64DE">
        <w:rPr>
          <w:rFonts w:hint="eastAsia"/>
        </w:rPr>
        <w:t>表现</w:t>
      </w:r>
      <w:r w:rsidR="005F64DE" w:rsidRPr="00A6509E">
        <w:rPr>
          <w:rFonts w:hint="eastAsia"/>
        </w:rPr>
        <w:t>表示关切。此外</w:t>
      </w:r>
      <w:r>
        <w:rPr>
          <w:rFonts w:hint="eastAsia"/>
        </w:rPr>
        <w:t>，</w:t>
      </w:r>
      <w:r w:rsidR="005F64DE" w:rsidRPr="00A6509E">
        <w:rPr>
          <w:rFonts w:hint="eastAsia"/>
        </w:rPr>
        <w:t>委员会关切地注意到</w:t>
      </w:r>
      <w:r>
        <w:rPr>
          <w:rFonts w:hint="eastAsia"/>
        </w:rPr>
        <w:t>，</w:t>
      </w:r>
      <w:r w:rsidR="005F64DE" w:rsidRPr="00A6509E">
        <w:rPr>
          <w:rFonts w:hint="eastAsia"/>
        </w:rPr>
        <w:t>存在</w:t>
      </w:r>
      <w:r w:rsidR="005F64DE">
        <w:rPr>
          <w:rFonts w:hint="eastAsia"/>
        </w:rPr>
        <w:t>着</w:t>
      </w:r>
      <w:r w:rsidR="005F64DE" w:rsidRPr="00A6509E">
        <w:rPr>
          <w:rFonts w:hint="eastAsia"/>
        </w:rPr>
        <w:t>一种将族裔身份作为排斥和分裂标准的公开言论</w:t>
      </w:r>
      <w:r>
        <w:rPr>
          <w:rFonts w:hint="eastAsia"/>
        </w:rPr>
        <w:t>，</w:t>
      </w:r>
      <w:r w:rsidR="005F64DE">
        <w:rPr>
          <w:rFonts w:hint="eastAsia"/>
        </w:rPr>
        <w:t>尤其</w:t>
      </w:r>
      <w:r w:rsidR="005F64DE" w:rsidRPr="00A6509E">
        <w:rPr>
          <w:rFonts w:hint="eastAsia"/>
        </w:rPr>
        <w:t>是在</w:t>
      </w:r>
      <w:r>
        <w:t>2</w:t>
      </w:r>
      <w:r w:rsidR="005F64DE" w:rsidRPr="00A6509E">
        <w:t>0</w:t>
      </w:r>
      <w:r>
        <w:t>19</w:t>
      </w:r>
      <w:r w:rsidR="005F64DE" w:rsidRPr="00A6509E">
        <w:rPr>
          <w:rFonts w:hint="eastAsia"/>
        </w:rPr>
        <w:t>年社会政治危机背景下</w:t>
      </w:r>
      <w:r>
        <w:rPr>
          <w:rFonts w:hint="eastAsia"/>
        </w:rPr>
        <w:t>(</w:t>
      </w:r>
      <w:r w:rsidR="005F64DE" w:rsidRPr="00A6509E">
        <w:rPr>
          <w:rFonts w:hint="eastAsia"/>
        </w:rPr>
        <w:t>第二和</w:t>
      </w:r>
      <w:r w:rsidR="005F64DE">
        <w:rPr>
          <w:rFonts w:hint="eastAsia"/>
        </w:rPr>
        <w:t>第十五条</w:t>
      </w:r>
      <w:r>
        <w:rPr>
          <w:rFonts w:hint="eastAsia"/>
        </w:rPr>
        <w:t>)</w:t>
      </w:r>
      <w:r w:rsidR="005F64DE">
        <w:rPr>
          <w:rFonts w:hint="eastAsia"/>
        </w:rPr>
        <w:t>。</w:t>
      </w:r>
    </w:p>
    <w:p w14:paraId="251A410F" w14:textId="7D2353F0" w:rsidR="005F64DE" w:rsidRPr="00702FAF" w:rsidRDefault="0078460C" w:rsidP="00230670">
      <w:pPr>
        <w:pStyle w:val="SingleTxtGC"/>
        <w:rPr>
          <w:rFonts w:ascii="Time New Roman" w:eastAsia="黑体" w:hAnsi="Time New Roman" w:hint="eastAsia"/>
        </w:rPr>
      </w:pPr>
      <w:r w:rsidRPr="00702FAF">
        <w:rPr>
          <w:rFonts w:ascii="Time New Roman" w:eastAsia="黑体" w:hAnsi="Time New Roman"/>
        </w:rPr>
        <w:t>67.</w:t>
      </w:r>
      <w:r w:rsidR="005F64DE" w:rsidRPr="00702FAF">
        <w:rPr>
          <w:rFonts w:ascii="Time New Roman" w:eastAsia="黑体" w:hAnsi="Time New Roman"/>
        </w:rPr>
        <w:tab/>
      </w:r>
      <w:r w:rsidR="005F64DE" w:rsidRPr="00702FAF">
        <w:rPr>
          <w:rFonts w:ascii="Time New Roman" w:eastAsia="黑体" w:hAnsi="Time New Roman" w:hint="eastAsia"/>
        </w:rPr>
        <w:t>委员会建议缔约国</w:t>
      </w:r>
      <w:r w:rsidRPr="00702FAF">
        <w:rPr>
          <w:rFonts w:ascii="Time New Roman" w:eastAsia="黑体" w:hAnsi="Time New Roman" w:hint="eastAsia"/>
        </w:rPr>
        <w:t>：</w:t>
      </w:r>
    </w:p>
    <w:p w14:paraId="7B3E91A5" w14:textId="4ED3A79B" w:rsidR="005F64DE" w:rsidRPr="00702FAF" w:rsidRDefault="005F64DE" w:rsidP="00230670">
      <w:pPr>
        <w:pStyle w:val="SingleTxtGC"/>
        <w:rPr>
          <w:rFonts w:ascii="Time New Roman" w:eastAsia="黑体" w:hAnsi="Time New Roman" w:hint="eastAsia"/>
        </w:rPr>
      </w:pPr>
      <w:r w:rsidRPr="00702FAF">
        <w:rPr>
          <w:rFonts w:ascii="Time New Roman" w:eastAsia="黑体" w:hAnsi="Time New Roman"/>
        </w:rPr>
        <w:tab/>
      </w:r>
      <w:r w:rsidR="0078460C" w:rsidRPr="00702FAF">
        <w:rPr>
          <w:rFonts w:ascii="Time New Roman" w:eastAsia="黑体" w:hAnsi="Time New Roman"/>
        </w:rPr>
        <w:t>(a)</w:t>
      </w:r>
      <w:r w:rsidRPr="00702FAF">
        <w:rPr>
          <w:rFonts w:ascii="Time New Roman" w:eastAsia="黑体" w:hAnsi="Time New Roman"/>
        </w:rPr>
        <w:tab/>
      </w:r>
      <w:r w:rsidRPr="00702FAF">
        <w:rPr>
          <w:rFonts w:ascii="Time New Roman" w:eastAsia="黑体" w:hAnsi="Time New Roman" w:hint="eastAsia"/>
        </w:rPr>
        <w:t>实施一项重视多样性和多元化并拒绝一切形式歧视的综合性政策</w:t>
      </w:r>
      <w:r w:rsidR="0078460C" w:rsidRPr="00702FAF">
        <w:rPr>
          <w:rFonts w:ascii="Time New Roman" w:eastAsia="黑体" w:hAnsi="Time New Roman" w:hint="eastAsia"/>
        </w:rPr>
        <w:t>；</w:t>
      </w:r>
    </w:p>
    <w:p w14:paraId="2A6665CC" w14:textId="3CDE789C" w:rsidR="005F64DE" w:rsidRPr="00702FAF" w:rsidRDefault="005F64DE" w:rsidP="00230670">
      <w:pPr>
        <w:pStyle w:val="SingleTxtGC"/>
        <w:rPr>
          <w:rFonts w:ascii="Time New Roman" w:eastAsia="黑体" w:hAnsi="Time New Roman" w:hint="eastAsia"/>
        </w:rPr>
      </w:pPr>
      <w:r w:rsidRPr="00702FAF">
        <w:rPr>
          <w:rFonts w:ascii="Time New Roman" w:eastAsia="黑体" w:hAnsi="Time New Roman"/>
        </w:rPr>
        <w:tab/>
      </w:r>
      <w:r w:rsidR="0078460C" w:rsidRPr="00702FAF">
        <w:rPr>
          <w:rFonts w:ascii="Time New Roman" w:eastAsia="黑体" w:hAnsi="Time New Roman"/>
        </w:rPr>
        <w:t>(b)</w:t>
      </w:r>
      <w:r w:rsidRPr="00702FAF">
        <w:rPr>
          <w:rFonts w:ascii="Time New Roman" w:eastAsia="黑体" w:hAnsi="Time New Roman"/>
        </w:rPr>
        <w:tab/>
      </w:r>
      <w:r w:rsidRPr="00702FAF">
        <w:rPr>
          <w:rFonts w:ascii="Time New Roman" w:eastAsia="黑体" w:hAnsi="Time New Roman" w:hint="eastAsia"/>
        </w:rPr>
        <w:t>为共识和对话创造空间</w:t>
      </w:r>
      <w:r w:rsidR="0078460C" w:rsidRPr="00702FAF">
        <w:rPr>
          <w:rFonts w:ascii="Time New Roman" w:eastAsia="黑体" w:hAnsi="Time New Roman" w:hint="eastAsia"/>
        </w:rPr>
        <w:t>，</w:t>
      </w:r>
      <w:r w:rsidRPr="00702FAF">
        <w:rPr>
          <w:rFonts w:ascii="Time New Roman" w:eastAsia="黑体" w:hAnsi="Time New Roman" w:hint="eastAsia"/>
        </w:rPr>
        <w:t>以保护、促进和欣赏文化多样性</w:t>
      </w:r>
      <w:r w:rsidR="0078460C" w:rsidRPr="00702FAF">
        <w:rPr>
          <w:rFonts w:ascii="Time New Roman" w:eastAsia="黑体" w:hAnsi="Time New Roman" w:hint="eastAsia"/>
        </w:rPr>
        <w:t>，</w:t>
      </w:r>
      <w:r w:rsidRPr="00702FAF">
        <w:rPr>
          <w:rFonts w:ascii="Time New Roman" w:eastAsia="黑体" w:hAnsi="Time New Roman" w:hint="eastAsia"/>
        </w:rPr>
        <w:t>并确保公众将其视为一种丰富社会而非分裂社会的元素。</w:t>
      </w:r>
    </w:p>
    <w:p w14:paraId="355C0A84" w14:textId="4C55F6C8" w:rsidR="005F64DE" w:rsidRPr="00F8676F" w:rsidRDefault="005F64DE" w:rsidP="0078460C">
      <w:pPr>
        <w:pStyle w:val="H1GC"/>
      </w:pPr>
      <w:r w:rsidRPr="00F8676F">
        <w:tab/>
      </w:r>
      <w:r w:rsidR="0078460C">
        <w:t>D</w:t>
      </w:r>
      <w:r w:rsidRPr="00F8676F">
        <w:t>.</w:t>
      </w:r>
      <w:r w:rsidRPr="00F8676F">
        <w:tab/>
      </w:r>
      <w:r>
        <w:rPr>
          <w:rFonts w:ascii="宋体" w:hAnsi="宋体" w:cs="宋体" w:hint="eastAsia"/>
        </w:rPr>
        <w:t>其他建议</w:t>
      </w:r>
    </w:p>
    <w:p w14:paraId="270C47C4" w14:textId="38D69517" w:rsidR="005F64DE" w:rsidRPr="005F64DE" w:rsidRDefault="0078460C" w:rsidP="00230670">
      <w:pPr>
        <w:pStyle w:val="SingleTxtGC"/>
        <w:rPr>
          <w:rFonts w:ascii="Time New Roman" w:eastAsia="黑体" w:hAnsi="Time New Roman" w:hint="eastAsia"/>
        </w:rPr>
      </w:pPr>
      <w:r>
        <w:rPr>
          <w:rFonts w:ascii="Time New Roman" w:eastAsia="黑体" w:hAnsi="Time New Roman"/>
        </w:rPr>
        <w:t>68.</w:t>
      </w:r>
      <w:r w:rsidR="005F64DE" w:rsidRPr="005F64DE">
        <w:rPr>
          <w:rFonts w:ascii="Time New Roman" w:eastAsia="黑体" w:hAnsi="Time New Roman"/>
        </w:rPr>
        <w:tab/>
      </w:r>
      <w:r w:rsidR="005F64DE" w:rsidRPr="005F64DE">
        <w:rPr>
          <w:rFonts w:ascii="Time New Roman" w:eastAsia="黑体" w:hAnsi="Time New Roman" w:hint="eastAsia"/>
        </w:rPr>
        <w:t>委员会建议缔约国充分考虑根据《公约》所承担的义务</w:t>
      </w:r>
      <w:r>
        <w:rPr>
          <w:rFonts w:ascii="Time New Roman" w:eastAsia="黑体" w:hAnsi="Time New Roman" w:hint="eastAsia"/>
        </w:rPr>
        <w:t>，</w:t>
      </w:r>
      <w:r w:rsidR="005F64DE" w:rsidRPr="005F64DE">
        <w:rPr>
          <w:rFonts w:ascii="Time New Roman" w:eastAsia="黑体" w:hAnsi="Time New Roman" w:hint="eastAsia"/>
        </w:rPr>
        <w:t>确保在国家执行《</w:t>
      </w:r>
      <w:r>
        <w:rPr>
          <w:rFonts w:ascii="Time New Roman" w:eastAsia="黑体" w:hAnsi="Time New Roman"/>
        </w:rPr>
        <w:t>2</w:t>
      </w:r>
      <w:r w:rsidR="005F64DE" w:rsidRPr="005F64DE">
        <w:rPr>
          <w:rFonts w:ascii="Time New Roman" w:eastAsia="黑体" w:hAnsi="Time New Roman"/>
        </w:rPr>
        <w:t>0</w:t>
      </w:r>
      <w:r>
        <w:rPr>
          <w:rFonts w:ascii="Time New Roman" w:eastAsia="黑体" w:hAnsi="Time New Roman"/>
        </w:rPr>
        <w:t>3</w:t>
      </w:r>
      <w:r w:rsidR="005F64DE" w:rsidRPr="005F64DE">
        <w:rPr>
          <w:rFonts w:ascii="Time New Roman" w:eastAsia="黑体" w:hAnsi="Time New Roman"/>
        </w:rPr>
        <w:t>0</w:t>
      </w:r>
      <w:r w:rsidR="005F64DE" w:rsidRPr="005F64DE">
        <w:rPr>
          <w:rFonts w:ascii="Time New Roman" w:eastAsia="黑体" w:hAnsi="Time New Roman" w:hint="eastAsia"/>
        </w:rPr>
        <w:t>年可持续发展议程》过程中人民得以充分享有《公约》规定的各项权利。缔约国设立监测进展情况的独立机制和将公共方案受益人看作可提出权利主张的权利持有人</w:t>
      </w:r>
      <w:r>
        <w:rPr>
          <w:rFonts w:ascii="Time New Roman" w:eastAsia="黑体" w:hAnsi="Time New Roman" w:hint="eastAsia"/>
        </w:rPr>
        <w:t>，</w:t>
      </w:r>
      <w:r w:rsidR="005F64DE" w:rsidRPr="005F64DE">
        <w:rPr>
          <w:rFonts w:ascii="Time New Roman" w:eastAsia="黑体" w:hAnsi="Time New Roman" w:hint="eastAsia"/>
        </w:rPr>
        <w:t>将极大促进可持续发展目标的实现。在参与、问责和不歧视原则基础上落实可持续发展目标</w:t>
      </w:r>
      <w:r>
        <w:rPr>
          <w:rFonts w:ascii="Time New Roman" w:eastAsia="黑体" w:hAnsi="Time New Roman" w:hint="eastAsia"/>
        </w:rPr>
        <w:t>，</w:t>
      </w:r>
      <w:r w:rsidR="005F64DE" w:rsidRPr="005F64DE">
        <w:rPr>
          <w:rFonts w:ascii="Time New Roman" w:eastAsia="黑体" w:hAnsi="Time New Roman" w:hint="eastAsia"/>
        </w:rPr>
        <w:t>将确保不让任何一个人掉队。在这方面</w:t>
      </w:r>
      <w:r>
        <w:rPr>
          <w:rFonts w:ascii="Time New Roman" w:eastAsia="黑体" w:hAnsi="Time New Roman" w:hint="eastAsia"/>
        </w:rPr>
        <w:t>，</w:t>
      </w:r>
      <w:r w:rsidR="005F64DE" w:rsidRPr="005F64DE">
        <w:rPr>
          <w:rFonts w:ascii="Time New Roman" w:eastAsia="黑体" w:hAnsi="Time New Roman" w:hint="eastAsia"/>
        </w:rPr>
        <w:t>委员会提请缔约国注意委员会关于承诺不让任何一个人掉队的声明</w:t>
      </w:r>
      <w:r w:rsidR="005F64DE" w:rsidRPr="005F64DE">
        <w:rPr>
          <w:rStyle w:val="a8"/>
          <w:rFonts w:ascii="Time New Roman" w:eastAsia="黑体" w:hAnsi="Time New Roman"/>
        </w:rPr>
        <w:footnoteReference w:id="11"/>
      </w:r>
      <w:r w:rsidR="005F64DE" w:rsidRPr="005F64DE">
        <w:rPr>
          <w:rFonts w:ascii="Time New Roman" w:eastAsia="黑体" w:hAnsi="Time New Roman" w:hint="eastAsia"/>
        </w:rPr>
        <w:t>。</w:t>
      </w:r>
    </w:p>
    <w:p w14:paraId="1D29ED91" w14:textId="4B15F328" w:rsidR="005F64DE" w:rsidRPr="005F64DE" w:rsidRDefault="0078460C" w:rsidP="00230670">
      <w:pPr>
        <w:pStyle w:val="SingleTxtGC"/>
        <w:rPr>
          <w:rFonts w:ascii="Time New Roman" w:eastAsia="黑体" w:hAnsi="Time New Roman" w:hint="eastAsia"/>
        </w:rPr>
      </w:pPr>
      <w:r>
        <w:rPr>
          <w:rFonts w:ascii="Time New Roman" w:eastAsia="黑体" w:hAnsi="Time New Roman"/>
        </w:rPr>
        <w:t>69.</w:t>
      </w:r>
      <w:r w:rsidR="005F64DE" w:rsidRPr="005F64DE">
        <w:rPr>
          <w:rFonts w:ascii="Time New Roman" w:eastAsia="黑体" w:hAnsi="Time New Roman"/>
        </w:rPr>
        <w:tab/>
      </w:r>
      <w:r w:rsidR="005F64DE" w:rsidRPr="005F64DE">
        <w:rPr>
          <w:rFonts w:ascii="Time New Roman" w:eastAsia="黑体" w:hAnsi="Time New Roman" w:hint="eastAsia"/>
        </w:rPr>
        <w:t>委员会请缔约国在社会各级</w:t>
      </w:r>
      <w:r>
        <w:rPr>
          <w:rFonts w:ascii="Time New Roman" w:eastAsia="黑体" w:hAnsi="Time New Roman" w:hint="eastAsia"/>
        </w:rPr>
        <w:t>，</w:t>
      </w:r>
      <w:r w:rsidR="005F64DE" w:rsidRPr="005F64DE">
        <w:rPr>
          <w:rFonts w:ascii="Time New Roman" w:eastAsia="黑体" w:hAnsi="Time New Roman" w:hint="eastAsia"/>
        </w:rPr>
        <w:t>包括在所有四类自治实体中</w:t>
      </w:r>
      <w:r>
        <w:rPr>
          <w:rFonts w:ascii="Time New Roman" w:eastAsia="黑体" w:hAnsi="Time New Roman" w:hint="eastAsia"/>
        </w:rPr>
        <w:t>，</w:t>
      </w:r>
      <w:r w:rsidR="005F64DE" w:rsidRPr="005F64DE">
        <w:rPr>
          <w:rFonts w:ascii="Time New Roman" w:eastAsia="黑体" w:hAnsi="Time New Roman" w:hint="eastAsia"/>
        </w:rPr>
        <w:t>特别是向议员、公务人员和司法机构广泛传播本结论性意见</w:t>
      </w:r>
      <w:r>
        <w:rPr>
          <w:rFonts w:ascii="Time New Roman" w:eastAsia="黑体" w:hAnsi="Time New Roman" w:hint="eastAsia"/>
        </w:rPr>
        <w:t>，</w:t>
      </w:r>
      <w:r w:rsidR="005F64DE" w:rsidRPr="005F64DE">
        <w:rPr>
          <w:rFonts w:ascii="Time New Roman" w:eastAsia="黑体" w:hAnsi="Time New Roman" w:hint="eastAsia"/>
        </w:rPr>
        <w:t>并在下次定期报告中向委员会通报为落实这些意见采取的步骤。委员会鼓励缔约国邀请监察员办公室、非政府组织和民间社会其他成员参与本结论性意见的后续落实工作和提交下次定期报告前的全国协商进程。</w:t>
      </w:r>
    </w:p>
    <w:p w14:paraId="6C8B9277" w14:textId="241E352D" w:rsidR="005F64DE" w:rsidRPr="005F64DE" w:rsidRDefault="0078460C" w:rsidP="00230670">
      <w:pPr>
        <w:pStyle w:val="SingleTxtGC"/>
        <w:rPr>
          <w:rFonts w:ascii="Time New Roman" w:eastAsia="黑体" w:hAnsi="Time New Roman" w:hint="eastAsia"/>
        </w:rPr>
      </w:pPr>
      <w:r>
        <w:rPr>
          <w:rFonts w:ascii="Time New Roman" w:eastAsia="黑体" w:hAnsi="Time New Roman"/>
        </w:rPr>
        <w:t>70.</w:t>
      </w:r>
      <w:r w:rsidR="005F64DE" w:rsidRPr="005F64DE">
        <w:rPr>
          <w:rFonts w:ascii="Time New Roman" w:eastAsia="黑体" w:hAnsi="Time New Roman"/>
        </w:rPr>
        <w:tab/>
      </w:r>
      <w:r w:rsidR="005F64DE" w:rsidRPr="005F64DE">
        <w:rPr>
          <w:rFonts w:ascii="Time New Roman" w:eastAsia="黑体" w:hAnsi="Time New Roman" w:hint="eastAsia"/>
        </w:rPr>
        <w:t>按</w:t>
      </w:r>
      <w:r w:rsidR="005F64DE" w:rsidRPr="0041307E">
        <w:rPr>
          <w:rFonts w:ascii="Time New Roman" w:eastAsia="黑体" w:hAnsi="Time New Roman" w:hint="eastAsia"/>
          <w:spacing w:val="-2"/>
        </w:rPr>
        <w:t>照委员会通过的结论性意见的后续落实程序</w:t>
      </w:r>
      <w:r w:rsidRPr="0041307E">
        <w:rPr>
          <w:rFonts w:ascii="Time New Roman" w:eastAsia="黑体" w:hAnsi="Time New Roman" w:hint="eastAsia"/>
          <w:spacing w:val="-2"/>
        </w:rPr>
        <w:t>，</w:t>
      </w:r>
      <w:r w:rsidR="005F64DE" w:rsidRPr="0041307E">
        <w:rPr>
          <w:rFonts w:ascii="Time New Roman" w:eastAsia="黑体" w:hAnsi="Time New Roman" w:hint="eastAsia"/>
          <w:spacing w:val="-2"/>
        </w:rPr>
        <w:t>请缔约国在本结论性意见通过后</w:t>
      </w:r>
      <w:r w:rsidRPr="0041307E">
        <w:rPr>
          <w:rFonts w:ascii="Time New Roman" w:eastAsia="黑体" w:hAnsi="Time New Roman"/>
          <w:spacing w:val="-2"/>
        </w:rPr>
        <w:t>24</w:t>
      </w:r>
      <w:r w:rsidR="005F64DE" w:rsidRPr="0041307E">
        <w:rPr>
          <w:rFonts w:ascii="Time New Roman" w:eastAsia="黑体" w:hAnsi="Time New Roman" w:hint="eastAsia"/>
          <w:spacing w:val="-2"/>
        </w:rPr>
        <w:t>个月内提供资料</w:t>
      </w:r>
      <w:r w:rsidRPr="0041307E">
        <w:rPr>
          <w:rFonts w:ascii="Time New Roman" w:eastAsia="黑体" w:hAnsi="Time New Roman" w:hint="eastAsia"/>
          <w:spacing w:val="-2"/>
        </w:rPr>
        <w:t>，</w:t>
      </w:r>
      <w:r w:rsidR="005F64DE" w:rsidRPr="0041307E">
        <w:rPr>
          <w:rFonts w:ascii="Time New Roman" w:eastAsia="黑体" w:hAnsi="Time New Roman" w:hint="eastAsia"/>
          <w:spacing w:val="-2"/>
        </w:rPr>
        <w:t>说明以上第</w:t>
      </w:r>
      <w:r w:rsidRPr="0041307E">
        <w:rPr>
          <w:rFonts w:ascii="Time New Roman" w:eastAsia="黑体" w:hAnsi="Time New Roman"/>
          <w:spacing w:val="-2"/>
        </w:rPr>
        <w:t>9(a)</w:t>
      </w:r>
      <w:r w:rsidR="005F64DE" w:rsidRPr="0041307E">
        <w:rPr>
          <w:rFonts w:ascii="Time New Roman" w:eastAsia="黑体" w:hAnsi="Time New Roman" w:hint="eastAsia"/>
          <w:spacing w:val="-2"/>
        </w:rPr>
        <w:t>段</w:t>
      </w:r>
      <w:r w:rsidRPr="0041307E">
        <w:rPr>
          <w:rFonts w:ascii="Time New Roman" w:eastAsia="黑体" w:hAnsi="Time New Roman" w:hint="eastAsia"/>
          <w:spacing w:val="-2"/>
        </w:rPr>
        <w:t>(</w:t>
      </w:r>
      <w:r w:rsidR="005F64DE" w:rsidRPr="0041307E">
        <w:rPr>
          <w:rFonts w:ascii="Time New Roman" w:eastAsia="黑体" w:hAnsi="Time New Roman" w:hint="eastAsia"/>
          <w:spacing w:val="-2"/>
        </w:rPr>
        <w:t>人权维护者</w:t>
      </w:r>
      <w:r w:rsidRPr="0041307E">
        <w:rPr>
          <w:rFonts w:ascii="Time New Roman" w:eastAsia="黑体" w:hAnsi="Time New Roman" w:hint="eastAsia"/>
          <w:spacing w:val="-2"/>
        </w:rPr>
        <w:t>)</w:t>
      </w:r>
      <w:r w:rsidR="005F64DE" w:rsidRPr="0041307E">
        <w:rPr>
          <w:rFonts w:ascii="Time New Roman" w:eastAsia="黑体" w:hAnsi="Time New Roman" w:hint="eastAsia"/>
          <w:spacing w:val="-2"/>
        </w:rPr>
        <w:t>、第</w:t>
      </w:r>
      <w:r w:rsidRPr="0041307E">
        <w:rPr>
          <w:rFonts w:ascii="Time New Roman" w:eastAsia="黑体" w:hAnsi="Time New Roman"/>
          <w:spacing w:val="-2"/>
        </w:rPr>
        <w:t>11(c)</w:t>
      </w:r>
      <w:r w:rsidR="005F64DE" w:rsidRPr="0041307E">
        <w:rPr>
          <w:rFonts w:ascii="Time New Roman" w:eastAsia="黑体" w:hAnsi="Time New Roman" w:hint="eastAsia"/>
          <w:spacing w:val="-2"/>
        </w:rPr>
        <w:t>段</w:t>
      </w:r>
      <w:r w:rsidRPr="0041307E">
        <w:rPr>
          <w:rFonts w:ascii="Time New Roman" w:eastAsia="黑体" w:hAnsi="Time New Roman" w:hint="eastAsia"/>
          <w:spacing w:val="-2"/>
        </w:rPr>
        <w:t>(</w:t>
      </w:r>
      <w:r w:rsidR="005F64DE" w:rsidRPr="0041307E">
        <w:rPr>
          <w:rFonts w:ascii="Time New Roman" w:eastAsia="黑体" w:hAnsi="Time New Roman" w:hint="eastAsia"/>
          <w:spacing w:val="-2"/>
        </w:rPr>
        <w:t>气候变化</w:t>
      </w:r>
      <w:r w:rsidRPr="0041307E">
        <w:rPr>
          <w:rFonts w:ascii="Time New Roman" w:eastAsia="黑体" w:hAnsi="Time New Roman" w:hint="eastAsia"/>
          <w:spacing w:val="-2"/>
        </w:rPr>
        <w:t>)</w:t>
      </w:r>
      <w:r w:rsidR="005F64DE" w:rsidRPr="0041307E">
        <w:rPr>
          <w:rFonts w:ascii="Time New Roman" w:eastAsia="黑体" w:hAnsi="Time New Roman" w:hint="eastAsia"/>
          <w:spacing w:val="-2"/>
        </w:rPr>
        <w:t>和第</w:t>
      </w:r>
      <w:r w:rsidRPr="0041307E">
        <w:rPr>
          <w:rFonts w:ascii="Time New Roman" w:eastAsia="黑体" w:hAnsi="Time New Roman"/>
          <w:spacing w:val="-2"/>
        </w:rPr>
        <w:t>15(a)</w:t>
      </w:r>
      <w:r w:rsidR="005F64DE" w:rsidRPr="0041307E">
        <w:rPr>
          <w:rFonts w:ascii="Time New Roman" w:eastAsia="黑体" w:hAnsi="Time New Roman" w:hint="eastAsia"/>
          <w:spacing w:val="-2"/>
        </w:rPr>
        <w:t>段</w:t>
      </w:r>
      <w:r w:rsidRPr="0041307E">
        <w:rPr>
          <w:rFonts w:ascii="Time New Roman" w:eastAsia="黑体" w:hAnsi="Time New Roman" w:hint="eastAsia"/>
          <w:spacing w:val="-2"/>
        </w:rPr>
        <w:t>(</w:t>
      </w:r>
      <w:r w:rsidR="005F64DE" w:rsidRPr="0041307E">
        <w:rPr>
          <w:rFonts w:ascii="Time New Roman" w:eastAsia="黑体" w:hAnsi="Time New Roman" w:hint="eastAsia"/>
          <w:spacing w:val="-2"/>
        </w:rPr>
        <w:t>被协商权和事先在知情情况下自主表示同意权</w:t>
      </w:r>
      <w:r w:rsidRPr="0041307E">
        <w:rPr>
          <w:rFonts w:ascii="Time New Roman" w:eastAsia="黑体" w:hAnsi="Time New Roman" w:hint="eastAsia"/>
          <w:spacing w:val="-2"/>
        </w:rPr>
        <w:t>)</w:t>
      </w:r>
      <w:r w:rsidR="005F64DE" w:rsidRPr="0041307E">
        <w:rPr>
          <w:rFonts w:ascii="Time New Roman" w:eastAsia="黑体" w:hAnsi="Time New Roman" w:hint="eastAsia"/>
          <w:spacing w:val="-2"/>
        </w:rPr>
        <w:t>所载建议的执行情况</w:t>
      </w:r>
      <w:r w:rsidR="005F64DE" w:rsidRPr="005F64DE">
        <w:rPr>
          <w:rFonts w:ascii="Time New Roman" w:eastAsia="黑体" w:hAnsi="Time New Roman" w:hint="eastAsia"/>
        </w:rPr>
        <w:t>。</w:t>
      </w:r>
    </w:p>
    <w:p w14:paraId="417EC150" w14:textId="0B8FAFA6" w:rsidR="005F64DE" w:rsidRPr="005F64DE" w:rsidRDefault="0078460C" w:rsidP="00230670">
      <w:pPr>
        <w:pStyle w:val="SingleTxtGC"/>
        <w:rPr>
          <w:rFonts w:ascii="Time New Roman" w:eastAsia="黑体" w:hAnsi="Time New Roman" w:hint="eastAsia"/>
        </w:rPr>
      </w:pPr>
      <w:r>
        <w:rPr>
          <w:rFonts w:ascii="Time New Roman" w:eastAsia="黑体" w:hAnsi="Time New Roman"/>
        </w:rPr>
        <w:t>71.</w:t>
      </w:r>
      <w:r w:rsidR="005F64DE" w:rsidRPr="005F64DE">
        <w:rPr>
          <w:rFonts w:ascii="Time New Roman" w:eastAsia="黑体" w:hAnsi="Time New Roman"/>
        </w:rPr>
        <w:tab/>
      </w:r>
      <w:r w:rsidR="005F64DE" w:rsidRPr="005F64DE">
        <w:rPr>
          <w:rFonts w:ascii="Time New Roman" w:eastAsia="黑体" w:hAnsi="Time New Roman" w:hint="eastAsia"/>
        </w:rPr>
        <w:t>委员会请缔约国在</w:t>
      </w:r>
      <w:r>
        <w:rPr>
          <w:rFonts w:ascii="Time New Roman" w:eastAsia="黑体" w:hAnsi="Time New Roman" w:hint="eastAsia"/>
        </w:rPr>
        <w:t>2</w:t>
      </w:r>
      <w:r w:rsidR="005F64DE" w:rsidRPr="005F64DE">
        <w:rPr>
          <w:rFonts w:ascii="Time New Roman" w:eastAsia="黑体" w:hAnsi="Time New Roman"/>
        </w:rPr>
        <w:t>0</w:t>
      </w:r>
      <w:r>
        <w:rPr>
          <w:rFonts w:ascii="Time New Roman" w:eastAsia="黑体" w:hAnsi="Time New Roman"/>
        </w:rPr>
        <w:t>26</w:t>
      </w:r>
      <w:r w:rsidR="005F64DE" w:rsidRPr="005F64DE">
        <w:rPr>
          <w:rFonts w:ascii="Time New Roman" w:eastAsia="黑体" w:hAnsi="Time New Roman" w:hint="eastAsia"/>
        </w:rPr>
        <w:t>年</w:t>
      </w:r>
      <w:r>
        <w:rPr>
          <w:rFonts w:ascii="Time New Roman" w:eastAsia="黑体" w:hAnsi="Time New Roman" w:hint="eastAsia"/>
        </w:rPr>
        <w:t>1</w:t>
      </w:r>
      <w:r w:rsidR="005F64DE" w:rsidRPr="005F64DE">
        <w:rPr>
          <w:rFonts w:ascii="Time New Roman" w:eastAsia="黑体" w:hAnsi="Time New Roman"/>
        </w:rPr>
        <w:t>0</w:t>
      </w:r>
      <w:r w:rsidR="005F64DE" w:rsidRPr="005F64DE">
        <w:rPr>
          <w:rFonts w:ascii="Time New Roman" w:eastAsia="黑体" w:hAnsi="Time New Roman" w:hint="eastAsia"/>
        </w:rPr>
        <w:t>月</w:t>
      </w:r>
      <w:r>
        <w:rPr>
          <w:rFonts w:ascii="Time New Roman" w:eastAsia="黑体" w:hAnsi="Time New Roman" w:hint="eastAsia"/>
        </w:rPr>
        <w:t>3</w:t>
      </w:r>
      <w:r>
        <w:rPr>
          <w:rFonts w:ascii="Time New Roman" w:eastAsia="黑体" w:hAnsi="Time New Roman"/>
        </w:rPr>
        <w:t>1</w:t>
      </w:r>
      <w:r w:rsidR="005F64DE" w:rsidRPr="005F64DE">
        <w:rPr>
          <w:rFonts w:ascii="Time New Roman" w:eastAsia="黑体" w:hAnsi="Time New Roman" w:hint="eastAsia"/>
        </w:rPr>
        <w:t>日前按照《公约》第十六条提交第四次定期报告</w:t>
      </w:r>
      <w:r>
        <w:rPr>
          <w:rFonts w:ascii="Time New Roman" w:eastAsia="黑体" w:hAnsi="Time New Roman" w:hint="eastAsia"/>
        </w:rPr>
        <w:t>，</w:t>
      </w:r>
      <w:r w:rsidR="005F64DE" w:rsidRPr="005F64DE">
        <w:rPr>
          <w:rFonts w:ascii="Time New Roman" w:eastAsia="黑体" w:hAnsi="Time New Roman" w:hint="eastAsia"/>
        </w:rPr>
        <w:t>除非因审议周期发生变化而另有通知。根据联大第</w:t>
      </w:r>
      <w:r>
        <w:rPr>
          <w:rFonts w:ascii="Time New Roman" w:eastAsia="黑体" w:hAnsi="Time New Roman"/>
        </w:rPr>
        <w:t>68/268</w:t>
      </w:r>
      <w:r w:rsidR="005F64DE" w:rsidRPr="005F64DE">
        <w:rPr>
          <w:rFonts w:ascii="Time New Roman" w:eastAsia="黑体" w:hAnsi="Time New Roman" w:hint="eastAsia"/>
        </w:rPr>
        <w:t>号决议</w:t>
      </w:r>
      <w:r>
        <w:rPr>
          <w:rFonts w:ascii="Time New Roman" w:eastAsia="黑体" w:hAnsi="Time New Roman" w:hint="eastAsia"/>
        </w:rPr>
        <w:t>，</w:t>
      </w:r>
      <w:r w:rsidR="005F64DE" w:rsidRPr="005F64DE">
        <w:rPr>
          <w:rFonts w:ascii="Time New Roman" w:eastAsia="黑体" w:hAnsi="Time New Roman" w:hint="eastAsia"/>
        </w:rPr>
        <w:t>报告字数应限制在</w:t>
      </w:r>
      <w:r>
        <w:rPr>
          <w:rFonts w:ascii="Time New Roman" w:eastAsia="黑体" w:hAnsi="Time New Roman"/>
        </w:rPr>
        <w:t>21,2</w:t>
      </w:r>
      <w:r w:rsidR="005F64DE" w:rsidRPr="005F64DE">
        <w:rPr>
          <w:rFonts w:ascii="Time New Roman" w:eastAsia="黑体" w:hAnsi="Time New Roman"/>
        </w:rPr>
        <w:t>00</w:t>
      </w:r>
      <w:r w:rsidR="005F64DE" w:rsidRPr="005F64DE">
        <w:rPr>
          <w:rFonts w:ascii="Time New Roman" w:eastAsia="黑体" w:hAnsi="Time New Roman" w:hint="eastAsia"/>
        </w:rPr>
        <w:t>字以内。</w:t>
      </w:r>
    </w:p>
    <w:p w14:paraId="62E816C7" w14:textId="77777777" w:rsidR="005F64DE" w:rsidRPr="002D6A9C" w:rsidRDefault="005F64D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1A8A045" w14:textId="50944356" w:rsidR="00BE4897" w:rsidRPr="00BE4897" w:rsidRDefault="00BE4897" w:rsidP="005F64DE">
      <w:pPr>
        <w:pStyle w:val="a9"/>
      </w:pPr>
    </w:p>
    <w:sectPr w:rsidR="00BE4897" w:rsidRPr="00BE4897"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F1254C" w14:textId="77777777" w:rsidR="00EB1149" w:rsidRPr="000D319F" w:rsidRDefault="00EB1149" w:rsidP="000D319F">
      <w:pPr>
        <w:pStyle w:val="af0"/>
        <w:spacing w:after="240"/>
        <w:ind w:left="907"/>
        <w:rPr>
          <w:rFonts w:asciiTheme="majorBidi" w:eastAsia="宋体" w:hAnsiTheme="majorBidi" w:cstheme="majorBidi"/>
          <w:sz w:val="21"/>
          <w:szCs w:val="21"/>
          <w:lang w:val="en-US"/>
        </w:rPr>
      </w:pPr>
    </w:p>
    <w:p w14:paraId="7F30951E" w14:textId="77777777" w:rsidR="00EB1149" w:rsidRPr="000D319F" w:rsidRDefault="00EB114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1AD9D1F" w14:textId="77777777" w:rsidR="00EB1149" w:rsidRPr="000D319F" w:rsidRDefault="00EB1149" w:rsidP="000D319F">
      <w:pPr>
        <w:pStyle w:val="af0"/>
      </w:pPr>
    </w:p>
  </w:endnote>
  <w:endnote w:type="continuationNotice" w:id="1">
    <w:p w14:paraId="1CC6A504" w14:textId="77777777" w:rsidR="00EB1149" w:rsidRDefault="00EB114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7FD63" w14:textId="77777777" w:rsidR="00056632" w:rsidRPr="00BE4897" w:rsidRDefault="00BE4897" w:rsidP="00BE489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BE4897">
      <w:rPr>
        <w:rStyle w:val="af2"/>
        <w:b w:val="0"/>
        <w:snapToGrid w:val="0"/>
        <w:sz w:val="16"/>
      </w:rPr>
      <w:t>GE.21-16113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CFD41" w14:textId="77777777" w:rsidR="00056632" w:rsidRPr="00BE4897" w:rsidRDefault="00BE4897" w:rsidP="00BE4897">
    <w:pPr>
      <w:pStyle w:val="af0"/>
      <w:tabs>
        <w:tab w:val="clear" w:pos="431"/>
        <w:tab w:val="right" w:pos="9638"/>
      </w:tabs>
      <w:rPr>
        <w:rStyle w:val="af2"/>
      </w:rPr>
    </w:pPr>
    <w:r>
      <w:t>GE.21-16113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A6944" w14:textId="2E6E36ED" w:rsidR="00056632" w:rsidRPr="00487939" w:rsidRDefault="00BE4897"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E5245D8" wp14:editId="354E7537">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GE.21-16113</w:t>
    </w:r>
    <w:r w:rsidR="00731A42" w:rsidRPr="00EE277A">
      <w:rPr>
        <w:sz w:val="20"/>
        <w:lang w:eastAsia="zh-CN"/>
      </w:rPr>
      <w:t xml:space="preserve"> (C)</w:t>
    </w:r>
    <w:r w:rsidR="00B45B2F">
      <w:rPr>
        <w:sz w:val="20"/>
        <w:lang w:eastAsia="zh-CN"/>
      </w:rPr>
      <w:tab/>
    </w:r>
    <w:r w:rsidR="005F64DE">
      <w:rPr>
        <w:sz w:val="20"/>
        <w:lang w:eastAsia="zh-CN"/>
      </w:rPr>
      <w:t>240122</w:t>
    </w:r>
    <w:r w:rsidR="00731A42">
      <w:rPr>
        <w:sz w:val="20"/>
        <w:lang w:eastAsia="zh-CN"/>
      </w:rPr>
      <w:tab/>
    </w:r>
    <w:r w:rsidR="005F64DE">
      <w:rPr>
        <w:sz w:val="20"/>
        <w:lang w:eastAsia="zh-CN"/>
      </w:rPr>
      <w:t>090222</w:t>
    </w:r>
    <w:r w:rsidR="00731A42">
      <w:rPr>
        <w:b/>
        <w:sz w:val="21"/>
      </w:rPr>
      <w:tab/>
    </w:r>
    <w:r w:rsidR="00A1364C">
      <w:rPr>
        <w:rFonts w:hint="eastAsia"/>
        <w:b/>
        <w:noProof/>
        <w:snapToGrid/>
        <w:sz w:val="21"/>
        <w:lang w:val="en-US" w:eastAsia="zh-CN"/>
      </w:rPr>
      <w:drawing>
        <wp:inline distT="0" distB="0" distL="0" distR="0" wp14:anchorId="1DF3A1AA" wp14:editId="268DB2B4">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C9D0AC" w14:textId="77777777" w:rsidR="00EB1149" w:rsidRPr="000157B1" w:rsidRDefault="00EB114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621E399" w14:textId="77777777" w:rsidR="00EB1149" w:rsidRPr="000157B1" w:rsidRDefault="00EB114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9D57B86" w14:textId="77777777" w:rsidR="00EB1149" w:rsidRDefault="00EB1149"/>
  </w:footnote>
  <w:footnote w:id="2">
    <w:p w14:paraId="21A885DA" w14:textId="1CF1FD7F" w:rsidR="005F64DE" w:rsidRPr="00B97433" w:rsidRDefault="005F64DE" w:rsidP="005F64DE">
      <w:pPr>
        <w:pStyle w:val="a6"/>
        <w:rPr>
          <w:sz w:val="20"/>
        </w:rPr>
      </w:pPr>
      <w:r w:rsidRPr="005F64DE">
        <w:rPr>
          <w:sz w:val="21"/>
          <w:szCs w:val="21"/>
        </w:rPr>
        <w:tab/>
      </w:r>
      <w:r w:rsidRPr="00187A5A">
        <w:rPr>
          <w:rStyle w:val="a8"/>
          <w:rFonts w:eastAsia="宋体"/>
          <w:vertAlign w:val="baseline"/>
        </w:rPr>
        <w:t>*</w:t>
      </w:r>
      <w:r w:rsidRPr="005F64DE">
        <w:rPr>
          <w:sz w:val="21"/>
          <w:szCs w:val="21"/>
        </w:rPr>
        <w:tab/>
      </w:r>
      <w:r>
        <w:rPr>
          <w:rFonts w:hint="eastAsia"/>
        </w:rPr>
        <w:t>委员会第七十届会议</w:t>
      </w:r>
      <w:r w:rsidR="00E30A73">
        <w:rPr>
          <w:rFonts w:hint="eastAsia"/>
        </w:rPr>
        <w:t>(</w:t>
      </w:r>
      <w:r>
        <w:rPr>
          <w:rFonts w:hint="eastAsia"/>
        </w:rPr>
        <w:t>2</w:t>
      </w:r>
      <w:r>
        <w:t>021</w:t>
      </w:r>
      <w:r>
        <w:rPr>
          <w:rFonts w:hint="eastAsia"/>
        </w:rPr>
        <w:t>年</w:t>
      </w:r>
      <w:r>
        <w:rPr>
          <w:rFonts w:hint="eastAsia"/>
        </w:rPr>
        <w:t>9</w:t>
      </w:r>
      <w:r>
        <w:rPr>
          <w:rFonts w:hint="eastAsia"/>
        </w:rPr>
        <w:t>月</w:t>
      </w:r>
      <w:r>
        <w:rPr>
          <w:rFonts w:hint="eastAsia"/>
        </w:rPr>
        <w:t>2</w:t>
      </w:r>
      <w:r>
        <w:t>7</w:t>
      </w:r>
      <w:r>
        <w:rPr>
          <w:rFonts w:hint="eastAsia"/>
        </w:rPr>
        <w:t>日至</w:t>
      </w:r>
      <w:r>
        <w:rPr>
          <w:rFonts w:hint="eastAsia"/>
        </w:rPr>
        <w:t>1</w:t>
      </w:r>
      <w:r>
        <w:t>0</w:t>
      </w:r>
      <w:r>
        <w:rPr>
          <w:rFonts w:hint="eastAsia"/>
        </w:rPr>
        <w:t>月</w:t>
      </w:r>
      <w:r>
        <w:rPr>
          <w:rFonts w:hint="eastAsia"/>
        </w:rPr>
        <w:t>1</w:t>
      </w:r>
      <w:r>
        <w:t>5</w:t>
      </w:r>
      <w:r>
        <w:rPr>
          <w:rFonts w:hint="eastAsia"/>
        </w:rPr>
        <w:t>日</w:t>
      </w:r>
      <w:r w:rsidR="00E30A73">
        <w:rPr>
          <w:rFonts w:hint="eastAsia"/>
        </w:rPr>
        <w:t>)</w:t>
      </w:r>
      <w:r>
        <w:rPr>
          <w:rFonts w:hint="eastAsia"/>
        </w:rPr>
        <w:t>通过。</w:t>
      </w:r>
    </w:p>
  </w:footnote>
  <w:footnote w:id="3">
    <w:p w14:paraId="5923C925" w14:textId="6BE58A48" w:rsidR="005F64DE" w:rsidRPr="00ED7028" w:rsidRDefault="005F64DE" w:rsidP="005F64DE">
      <w:pPr>
        <w:pStyle w:val="a6"/>
        <w:rPr>
          <w:lang w:val="en-GB"/>
        </w:rPr>
      </w:pPr>
      <w:r w:rsidRPr="002414FB">
        <w:tab/>
      </w:r>
      <w:r w:rsidRPr="004B75A5">
        <w:rPr>
          <w:rStyle w:val="a8"/>
          <w:rFonts w:eastAsia="宋体"/>
        </w:rPr>
        <w:footnoteRef/>
      </w:r>
      <w:r w:rsidRPr="00ED7028">
        <w:rPr>
          <w:lang w:val="en-GB"/>
        </w:rPr>
        <w:tab/>
        <w:t>E/C.12/BOL/3</w:t>
      </w:r>
      <w:r w:rsidR="009360BA" w:rsidRPr="00690942">
        <w:rPr>
          <w:rFonts w:hint="eastAsia"/>
        </w:rPr>
        <w:t>.</w:t>
      </w:r>
    </w:p>
  </w:footnote>
  <w:footnote w:id="4">
    <w:p w14:paraId="4CE87F2F" w14:textId="77777777" w:rsidR="005F64DE" w:rsidRPr="00ED7028" w:rsidRDefault="005F64DE" w:rsidP="005F64DE">
      <w:pPr>
        <w:pStyle w:val="a6"/>
        <w:rPr>
          <w:lang w:val="en-GB"/>
        </w:rPr>
      </w:pPr>
      <w:r w:rsidRPr="00ED7028">
        <w:rPr>
          <w:lang w:val="en-GB"/>
        </w:rPr>
        <w:tab/>
      </w:r>
      <w:r w:rsidRPr="004B75A5">
        <w:rPr>
          <w:rStyle w:val="a8"/>
          <w:rFonts w:eastAsia="宋体"/>
        </w:rPr>
        <w:footnoteRef/>
      </w:r>
      <w:r w:rsidRPr="00ED7028">
        <w:rPr>
          <w:lang w:val="en-GB"/>
        </w:rPr>
        <w:tab/>
      </w:r>
      <w:r>
        <w:rPr>
          <w:rFonts w:hint="eastAsia"/>
          <w:lang w:val="de-CH"/>
        </w:rPr>
        <w:t>见</w:t>
      </w:r>
      <w:r w:rsidRPr="00ED7028">
        <w:rPr>
          <w:lang w:val="en-GB"/>
        </w:rPr>
        <w:t>E/C.12/2021/SR.41</w:t>
      </w:r>
      <w:r>
        <w:rPr>
          <w:rFonts w:hint="eastAsia"/>
          <w:lang w:val="de-CH"/>
        </w:rPr>
        <w:t>和</w:t>
      </w:r>
      <w:r w:rsidRPr="00ED7028">
        <w:rPr>
          <w:lang w:val="en-GB"/>
        </w:rPr>
        <w:t>E/C.12/2021/SR.43</w:t>
      </w:r>
      <w:r>
        <w:rPr>
          <w:rFonts w:hint="eastAsia"/>
          <w:lang w:val="de-CH"/>
        </w:rPr>
        <w:t>。</w:t>
      </w:r>
    </w:p>
  </w:footnote>
  <w:footnote w:id="5">
    <w:p w14:paraId="0E6419C0" w14:textId="1D9465A8" w:rsidR="005F64DE" w:rsidRPr="00ED7028" w:rsidRDefault="005F64DE" w:rsidP="005F64DE">
      <w:pPr>
        <w:pStyle w:val="a6"/>
        <w:rPr>
          <w:lang w:val="en-GB"/>
        </w:rPr>
      </w:pPr>
      <w:r w:rsidRPr="00ED7028">
        <w:rPr>
          <w:lang w:val="en-GB"/>
        </w:rPr>
        <w:tab/>
      </w:r>
      <w:r w:rsidRPr="004B75A5">
        <w:rPr>
          <w:rStyle w:val="a8"/>
          <w:rFonts w:eastAsia="宋体"/>
        </w:rPr>
        <w:footnoteRef/>
      </w:r>
      <w:r w:rsidRPr="00ED7028">
        <w:rPr>
          <w:lang w:val="en-GB"/>
        </w:rPr>
        <w:tab/>
        <w:t>E/C.12/BOL/RQ/3</w:t>
      </w:r>
      <w:r w:rsidR="009360BA" w:rsidRPr="00690942">
        <w:rPr>
          <w:rFonts w:hint="eastAsia"/>
        </w:rPr>
        <w:t>.</w:t>
      </w:r>
    </w:p>
  </w:footnote>
  <w:footnote w:id="6">
    <w:p w14:paraId="313C8EE7" w14:textId="1DD4BD4A" w:rsidR="005F64DE" w:rsidRPr="00ED7028" w:rsidRDefault="005F64DE" w:rsidP="005F64DE">
      <w:pPr>
        <w:pStyle w:val="a6"/>
        <w:rPr>
          <w:lang w:val="en-GB"/>
        </w:rPr>
      </w:pPr>
      <w:r w:rsidRPr="00ED7028">
        <w:rPr>
          <w:lang w:val="en-GB"/>
        </w:rPr>
        <w:tab/>
      </w:r>
      <w:r w:rsidRPr="004B75A5">
        <w:rPr>
          <w:rStyle w:val="a8"/>
          <w:rFonts w:eastAsia="宋体"/>
        </w:rPr>
        <w:footnoteRef/>
      </w:r>
      <w:r w:rsidRPr="00ED7028">
        <w:rPr>
          <w:lang w:val="en-GB"/>
        </w:rPr>
        <w:tab/>
        <w:t>E/C.12/2016/2</w:t>
      </w:r>
      <w:r w:rsidR="00CA6EF9" w:rsidRPr="00690942">
        <w:rPr>
          <w:rFonts w:hint="eastAsia"/>
        </w:rPr>
        <w:t>.</w:t>
      </w:r>
    </w:p>
  </w:footnote>
  <w:footnote w:id="7">
    <w:p w14:paraId="7B42F793" w14:textId="27894494" w:rsidR="005F64DE" w:rsidRPr="00690942" w:rsidRDefault="005F64DE" w:rsidP="005F64DE">
      <w:pPr>
        <w:pStyle w:val="a6"/>
      </w:pPr>
      <w:r w:rsidRPr="00ED7028">
        <w:rPr>
          <w:lang w:val="en-GB"/>
        </w:rPr>
        <w:tab/>
      </w:r>
      <w:r w:rsidRPr="004B75A5">
        <w:rPr>
          <w:rStyle w:val="a8"/>
          <w:rFonts w:eastAsia="宋体"/>
        </w:rPr>
        <w:footnoteRef/>
      </w:r>
      <w:r w:rsidRPr="00690942">
        <w:tab/>
        <w:t>E/C.12/2018/1</w:t>
      </w:r>
      <w:r w:rsidR="00187A5A" w:rsidRPr="00690942">
        <w:rPr>
          <w:rFonts w:hint="eastAsia"/>
        </w:rPr>
        <w:t>.</w:t>
      </w:r>
    </w:p>
  </w:footnote>
  <w:footnote w:id="8">
    <w:p w14:paraId="5320C36E" w14:textId="3B5F0C94" w:rsidR="005F64DE" w:rsidRPr="00403586" w:rsidRDefault="005F64DE" w:rsidP="005F64DE">
      <w:pPr>
        <w:pStyle w:val="a6"/>
        <w:rPr>
          <w:lang w:val="es-ES"/>
        </w:rPr>
      </w:pPr>
      <w:r w:rsidRPr="00690942">
        <w:tab/>
      </w:r>
      <w:r w:rsidRPr="004B75A5">
        <w:rPr>
          <w:rStyle w:val="a8"/>
          <w:rFonts w:eastAsia="宋体"/>
        </w:rPr>
        <w:footnoteRef/>
      </w:r>
      <w:r>
        <w:rPr>
          <w:lang w:val="es-ES"/>
        </w:rPr>
        <w:tab/>
      </w:r>
      <w:r w:rsidRPr="00403586">
        <w:rPr>
          <w:lang w:val="es-ES"/>
        </w:rPr>
        <w:t>A/HRC/43/45/Add.1</w:t>
      </w:r>
      <w:r w:rsidR="009360BA">
        <w:rPr>
          <w:rFonts w:hint="eastAsia"/>
          <w:lang w:val="es-ES"/>
        </w:rPr>
        <w:t>.</w:t>
      </w:r>
    </w:p>
  </w:footnote>
  <w:footnote w:id="9">
    <w:p w14:paraId="2AF624B6" w14:textId="46449002" w:rsidR="005F64DE" w:rsidRPr="00403586" w:rsidRDefault="005F64DE" w:rsidP="005F64DE">
      <w:pPr>
        <w:pStyle w:val="a6"/>
        <w:rPr>
          <w:lang w:val="es-ES"/>
        </w:rPr>
      </w:pPr>
      <w:r w:rsidRPr="00403586">
        <w:rPr>
          <w:lang w:val="es-ES"/>
        </w:rPr>
        <w:tab/>
      </w:r>
      <w:r w:rsidRPr="004B75A5">
        <w:rPr>
          <w:rStyle w:val="a8"/>
          <w:rFonts w:eastAsia="宋体"/>
        </w:rPr>
        <w:footnoteRef/>
      </w:r>
      <w:r>
        <w:rPr>
          <w:lang w:val="es-ES"/>
        </w:rPr>
        <w:tab/>
      </w:r>
      <w:r w:rsidRPr="00403586">
        <w:rPr>
          <w:lang w:val="es-ES"/>
        </w:rPr>
        <w:t>E/C.12/2017/1</w:t>
      </w:r>
      <w:r w:rsidR="00CA6EF9">
        <w:rPr>
          <w:rFonts w:hint="eastAsia"/>
          <w:lang w:val="es-ES"/>
        </w:rPr>
        <w:t>.</w:t>
      </w:r>
    </w:p>
  </w:footnote>
  <w:footnote w:id="10">
    <w:p w14:paraId="3FEB141D" w14:textId="77422FDA" w:rsidR="005F64DE" w:rsidRPr="00403586" w:rsidRDefault="005F64DE" w:rsidP="005F64DE">
      <w:pPr>
        <w:pStyle w:val="a6"/>
        <w:rPr>
          <w:lang w:val="es-ES"/>
        </w:rPr>
      </w:pPr>
      <w:r w:rsidRPr="00403586">
        <w:rPr>
          <w:lang w:val="es-ES"/>
        </w:rPr>
        <w:tab/>
      </w:r>
      <w:r w:rsidRPr="004B75A5">
        <w:rPr>
          <w:rStyle w:val="a8"/>
          <w:rFonts w:eastAsia="宋体"/>
        </w:rPr>
        <w:footnoteRef/>
      </w:r>
      <w:r>
        <w:rPr>
          <w:lang w:val="es-ES"/>
        </w:rPr>
        <w:tab/>
      </w:r>
      <w:r w:rsidRPr="00403586">
        <w:rPr>
          <w:lang w:val="es-ES"/>
        </w:rPr>
        <w:t>E/C.12/2001/10</w:t>
      </w:r>
      <w:r w:rsidR="00981A65">
        <w:rPr>
          <w:rFonts w:hint="eastAsia"/>
          <w:lang w:val="es-ES"/>
        </w:rPr>
        <w:t>.</w:t>
      </w:r>
    </w:p>
  </w:footnote>
  <w:footnote w:id="11">
    <w:p w14:paraId="386F66A4" w14:textId="3DA0FB57" w:rsidR="005F64DE" w:rsidRPr="002414FB" w:rsidRDefault="005F64DE" w:rsidP="005F64DE">
      <w:pPr>
        <w:pStyle w:val="a6"/>
      </w:pPr>
      <w:r w:rsidRPr="00403586">
        <w:rPr>
          <w:lang w:val="es-ES"/>
        </w:rPr>
        <w:tab/>
      </w:r>
      <w:r w:rsidRPr="004B75A5">
        <w:rPr>
          <w:rStyle w:val="a8"/>
          <w:rFonts w:eastAsia="宋体"/>
        </w:rPr>
        <w:footnoteRef/>
      </w:r>
      <w:r>
        <w:tab/>
        <w:t>E/C.12/2019/1</w:t>
      </w:r>
      <w:r w:rsidR="001F510B">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7A10D" w14:textId="77777777" w:rsidR="00056632" w:rsidRDefault="00BE4897" w:rsidP="00BE4897">
    <w:pPr>
      <w:pStyle w:val="af3"/>
    </w:pPr>
    <w:r>
      <w:t>E/C.12/BOL/CO/3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EC9D1" w14:textId="77777777" w:rsidR="00056632" w:rsidRPr="00202A30" w:rsidRDefault="00BE4897" w:rsidP="00BE4897">
    <w:pPr>
      <w:pStyle w:val="af3"/>
      <w:jc w:val="right"/>
    </w:pPr>
    <w:r>
      <w:t>E/C.12/BOL/CO/3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1"/>
  </w:num>
  <w:num w:numId="3">
    <w:abstractNumId w:val="3"/>
  </w:num>
  <w:num w:numId="4">
    <w:abstractNumId w:val="0"/>
  </w:num>
  <w:num w:numId="5">
    <w:abstractNumId w:val="4"/>
  </w:num>
  <w:num w:numId="6">
    <w:abstractNumId w:val="7"/>
  </w:num>
  <w:num w:numId="7">
    <w:abstractNumId w:val="8"/>
  </w:num>
  <w:num w:numId="8">
    <w:abstractNumId w:val="6"/>
  </w:num>
  <w:num w:numId="9">
    <w:abstractNumId w:val="1"/>
  </w:num>
  <w:num w:numId="10">
    <w:abstractNumId w:val="9"/>
  </w:num>
  <w:num w:numId="11">
    <w:abstractNumId w:val="10"/>
  </w:num>
  <w:num w:numId="12">
    <w:abstractNumId w:val="1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149"/>
    <w:rsid w:val="00011483"/>
    <w:rsid w:val="00072E35"/>
    <w:rsid w:val="000844C0"/>
    <w:rsid w:val="000A2080"/>
    <w:rsid w:val="000D319F"/>
    <w:rsid w:val="000E4D0E"/>
    <w:rsid w:val="00125AC6"/>
    <w:rsid w:val="00144B69"/>
    <w:rsid w:val="00153E86"/>
    <w:rsid w:val="0016144A"/>
    <w:rsid w:val="00166B68"/>
    <w:rsid w:val="0018144A"/>
    <w:rsid w:val="00187A5A"/>
    <w:rsid w:val="001B1BD1"/>
    <w:rsid w:val="001C3EF2"/>
    <w:rsid w:val="001D17F6"/>
    <w:rsid w:val="001D2C3F"/>
    <w:rsid w:val="001F510B"/>
    <w:rsid w:val="00204B42"/>
    <w:rsid w:val="002231C3"/>
    <w:rsid w:val="00230670"/>
    <w:rsid w:val="0024417F"/>
    <w:rsid w:val="00250F8D"/>
    <w:rsid w:val="00251083"/>
    <w:rsid w:val="0029126D"/>
    <w:rsid w:val="002E1C97"/>
    <w:rsid w:val="002E7261"/>
    <w:rsid w:val="002F5834"/>
    <w:rsid w:val="00326EBF"/>
    <w:rsid w:val="00327FE4"/>
    <w:rsid w:val="00364467"/>
    <w:rsid w:val="00392F6C"/>
    <w:rsid w:val="003950E9"/>
    <w:rsid w:val="003B5136"/>
    <w:rsid w:val="003C6537"/>
    <w:rsid w:val="003D5BCA"/>
    <w:rsid w:val="003D7D4D"/>
    <w:rsid w:val="003E3190"/>
    <w:rsid w:val="0041307E"/>
    <w:rsid w:val="00413D23"/>
    <w:rsid w:val="00417487"/>
    <w:rsid w:val="00427F63"/>
    <w:rsid w:val="0043742D"/>
    <w:rsid w:val="004A17D1"/>
    <w:rsid w:val="004C0E41"/>
    <w:rsid w:val="004C4A0A"/>
    <w:rsid w:val="004E3336"/>
    <w:rsid w:val="0052311A"/>
    <w:rsid w:val="00543EBA"/>
    <w:rsid w:val="005670B6"/>
    <w:rsid w:val="00570473"/>
    <w:rsid w:val="005D75FF"/>
    <w:rsid w:val="005E0D2E"/>
    <w:rsid w:val="005E403A"/>
    <w:rsid w:val="005F64DE"/>
    <w:rsid w:val="00680656"/>
    <w:rsid w:val="00686126"/>
    <w:rsid w:val="00690942"/>
    <w:rsid w:val="006920A3"/>
    <w:rsid w:val="006A74C5"/>
    <w:rsid w:val="006B1119"/>
    <w:rsid w:val="006C43A8"/>
    <w:rsid w:val="006E3E46"/>
    <w:rsid w:val="006E71B1"/>
    <w:rsid w:val="007029E1"/>
    <w:rsid w:val="00702FAF"/>
    <w:rsid w:val="00705D89"/>
    <w:rsid w:val="00731A42"/>
    <w:rsid w:val="007400AC"/>
    <w:rsid w:val="00753F96"/>
    <w:rsid w:val="00767E69"/>
    <w:rsid w:val="0077079A"/>
    <w:rsid w:val="0078460C"/>
    <w:rsid w:val="007A5599"/>
    <w:rsid w:val="00816936"/>
    <w:rsid w:val="00856233"/>
    <w:rsid w:val="008568FC"/>
    <w:rsid w:val="00860F27"/>
    <w:rsid w:val="00884263"/>
    <w:rsid w:val="008B0560"/>
    <w:rsid w:val="008B2BFA"/>
    <w:rsid w:val="008D3D9C"/>
    <w:rsid w:val="008F4C07"/>
    <w:rsid w:val="00933E63"/>
    <w:rsid w:val="009360BA"/>
    <w:rsid w:val="00936F03"/>
    <w:rsid w:val="00943B69"/>
    <w:rsid w:val="00944CB3"/>
    <w:rsid w:val="00981A65"/>
    <w:rsid w:val="009A4F2B"/>
    <w:rsid w:val="009B09D7"/>
    <w:rsid w:val="009D35ED"/>
    <w:rsid w:val="00A03CB6"/>
    <w:rsid w:val="00A1364C"/>
    <w:rsid w:val="00A21076"/>
    <w:rsid w:val="00A3739A"/>
    <w:rsid w:val="00A41167"/>
    <w:rsid w:val="00A52DAF"/>
    <w:rsid w:val="00A6540D"/>
    <w:rsid w:val="00A84072"/>
    <w:rsid w:val="00AB3619"/>
    <w:rsid w:val="00AD4A19"/>
    <w:rsid w:val="00B16570"/>
    <w:rsid w:val="00B2216B"/>
    <w:rsid w:val="00B423D7"/>
    <w:rsid w:val="00B45B2F"/>
    <w:rsid w:val="00B53320"/>
    <w:rsid w:val="00BB158D"/>
    <w:rsid w:val="00BC6522"/>
    <w:rsid w:val="00BE4897"/>
    <w:rsid w:val="00C121D5"/>
    <w:rsid w:val="00C17349"/>
    <w:rsid w:val="00C21165"/>
    <w:rsid w:val="00C351AA"/>
    <w:rsid w:val="00C7253F"/>
    <w:rsid w:val="00CA6EF9"/>
    <w:rsid w:val="00D26A05"/>
    <w:rsid w:val="00D97B98"/>
    <w:rsid w:val="00DC671F"/>
    <w:rsid w:val="00DE4DA7"/>
    <w:rsid w:val="00E16D62"/>
    <w:rsid w:val="00E30A73"/>
    <w:rsid w:val="00E33B38"/>
    <w:rsid w:val="00E478DF"/>
    <w:rsid w:val="00E47FE5"/>
    <w:rsid w:val="00E574AF"/>
    <w:rsid w:val="00E65FDF"/>
    <w:rsid w:val="00EB1149"/>
    <w:rsid w:val="00F43A3C"/>
    <w:rsid w:val="00F46507"/>
    <w:rsid w:val="00F714DA"/>
    <w:rsid w:val="00F90004"/>
    <w:rsid w:val="00FB456B"/>
    <w:rsid w:val="00FF5FC3"/>
    <w:rsid w:val="00FF64CE"/>
    <w:rsid w:val="00FF754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0D62DB"/>
  <w15:docId w15:val="{B007AA2A-0988-42F3-ABF0-E876B2CB0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16D62"/>
    <w:pPr>
      <w:keepLines w:val="0"/>
      <w:spacing w:after="0"/>
    </w:pPr>
  </w:style>
  <w:style w:type="character" w:customStyle="1" w:styleId="ad">
    <w:name w:val="尾注文本 字符"/>
    <w:aliases w:val="2_G 字符"/>
    <w:basedOn w:val="a0"/>
    <w:link w:val="ac"/>
    <w:rsid w:val="00E16D62"/>
    <w:rPr>
      <w:snapToGrid w:val="0"/>
      <w:sz w:val="18"/>
      <w:szCs w:val="18"/>
    </w:rPr>
  </w:style>
  <w:style w:type="character" w:styleId="ae">
    <w:name w:val="endnote reference"/>
    <w:aliases w:val="1_G"/>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FF64CE"/>
    <w:rPr>
      <w:rFonts w:eastAsia="Times New Roman"/>
      <w:snapToGrid w:val="0"/>
      <w:sz w:val="16"/>
      <w:szCs w:val="16"/>
      <w:lang w:val="en-GB" w:eastAsia="en-US"/>
    </w:rPr>
  </w:style>
  <w:style w:type="character" w:styleId="af2">
    <w:name w:val="page number"/>
    <w:aliases w:val="7_G"/>
    <w:basedOn w:val="a0"/>
    <w:qFormat/>
    <w:rsid w:val="00FF64CE"/>
    <w:rPr>
      <w:rFonts w:ascii="Times New Roman" w:hAnsi="Times New Roman"/>
      <w:b/>
      <w:i w:val="0"/>
      <w:snapToGrid w:val="0"/>
      <w:spacing w:val="0"/>
      <w:kern w:val="0"/>
      <w:sz w:val="18"/>
      <w14:cntxtAlts w14:val="0"/>
    </w:rPr>
  </w:style>
  <w:style w:type="paragraph" w:styleId="af3">
    <w:name w:val="header"/>
    <w:aliases w:val="6_G"/>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FF64CE"/>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MG">
    <w:name w:val="_ H __M_G"/>
    <w:basedOn w:val="a"/>
    <w:next w:val="a"/>
    <w:rsid w:val="005F64DE"/>
    <w:pPr>
      <w:keepNext/>
      <w:keepLines/>
      <w:tabs>
        <w:tab w:val="clear" w:pos="431"/>
        <w:tab w:val="right" w:pos="851"/>
      </w:tabs>
      <w:suppressAutoHyphens/>
      <w:overflowPunct/>
      <w:adjustRightInd/>
      <w:snapToGrid/>
      <w:spacing w:before="240" w:after="240" w:line="360" w:lineRule="exact"/>
      <w:ind w:left="1134" w:right="1134" w:hanging="1134"/>
      <w:jc w:val="left"/>
      <w:outlineLvl w:val="0"/>
    </w:pPr>
    <w:rPr>
      <w:rFonts w:eastAsia="Times New Roman"/>
      <w:b/>
      <w:snapToGrid/>
      <w:sz w:val="34"/>
      <w:lang w:val="en-GB" w:eastAsia="en-US"/>
    </w:rPr>
  </w:style>
  <w:style w:type="paragraph" w:customStyle="1" w:styleId="HChG">
    <w:name w:val="_ H _Ch_G"/>
    <w:basedOn w:val="a"/>
    <w:next w:val="a"/>
    <w:rsid w:val="005F64DE"/>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imes New Roman"/>
      <w:b/>
      <w:snapToGrid/>
      <w:sz w:val="28"/>
      <w:lang w:val="en-GB" w:eastAsia="en-US"/>
    </w:rPr>
  </w:style>
  <w:style w:type="paragraph" w:customStyle="1" w:styleId="H1G">
    <w:name w:val="_ H_1_G"/>
    <w:basedOn w:val="a"/>
    <w:next w:val="a"/>
    <w:rsid w:val="005F64DE"/>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imes New Roman"/>
      <w:b/>
      <w:snapToGrid/>
      <w:sz w:val="24"/>
      <w:lang w:val="en-GB" w:eastAsia="en-US"/>
    </w:rPr>
  </w:style>
  <w:style w:type="paragraph" w:customStyle="1" w:styleId="H23G">
    <w:name w:val="_ H_2/3_G"/>
    <w:basedOn w:val="a"/>
    <w:next w:val="a"/>
    <w:rsid w:val="005F64DE"/>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paragraph" w:customStyle="1" w:styleId="H4G">
    <w:name w:val="_ H_4_G"/>
    <w:basedOn w:val="a"/>
    <w:next w:val="a"/>
    <w:rsid w:val="005F64DE"/>
    <w:pPr>
      <w:keepNext/>
      <w:keepLines/>
      <w:tabs>
        <w:tab w:val="clear" w:pos="431"/>
        <w:tab w:val="right" w:pos="851"/>
      </w:tabs>
      <w:suppressAutoHyphens/>
      <w:overflowPunct/>
      <w:adjustRightInd/>
      <w:snapToGrid/>
      <w:spacing w:before="240" w:after="120" w:line="240" w:lineRule="exact"/>
      <w:ind w:left="1134" w:right="1134" w:hanging="1134"/>
      <w:jc w:val="left"/>
      <w:outlineLvl w:val="4"/>
    </w:pPr>
    <w:rPr>
      <w:rFonts w:eastAsia="Times New Roman"/>
      <w:i/>
      <w:snapToGrid/>
      <w:sz w:val="20"/>
      <w:lang w:val="en-GB" w:eastAsia="en-US"/>
    </w:rPr>
  </w:style>
  <w:style w:type="paragraph" w:customStyle="1" w:styleId="H56G">
    <w:name w:val="_ H_5/6_G"/>
    <w:basedOn w:val="a"/>
    <w:next w:val="a"/>
    <w:rsid w:val="005F64DE"/>
    <w:pPr>
      <w:keepNext/>
      <w:keepLines/>
      <w:tabs>
        <w:tab w:val="clear" w:pos="431"/>
        <w:tab w:val="right" w:pos="851"/>
      </w:tabs>
      <w:suppressAutoHyphens/>
      <w:overflowPunct/>
      <w:adjustRightInd/>
      <w:snapToGrid/>
      <w:spacing w:before="240" w:after="120" w:line="240" w:lineRule="exact"/>
      <w:ind w:left="1134" w:right="1134" w:hanging="1134"/>
      <w:jc w:val="left"/>
      <w:outlineLvl w:val="5"/>
    </w:pPr>
    <w:rPr>
      <w:rFonts w:eastAsia="Times New Roman"/>
      <w:snapToGrid/>
      <w:sz w:val="20"/>
      <w:lang w:val="en-GB" w:eastAsia="en-US"/>
    </w:rPr>
  </w:style>
  <w:style w:type="paragraph" w:customStyle="1" w:styleId="SingleTxtG">
    <w:name w:val="_ Single Txt_G"/>
    <w:basedOn w:val="a"/>
    <w:link w:val="SingleTxtGChar"/>
    <w:rsid w:val="005F64DE"/>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5F64DE"/>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5F64DE"/>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5F64DE"/>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5F64DE"/>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5F64DE"/>
    <w:pPr>
      <w:numPr>
        <w:numId w:val="7"/>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5F64DE"/>
    <w:pPr>
      <w:numPr>
        <w:numId w:val="8"/>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5F64DE"/>
    <w:pPr>
      <w:numPr>
        <w:numId w:val="9"/>
      </w:numPr>
      <w:tabs>
        <w:tab w:val="clear" w:pos="0"/>
        <w:tab w:val="num" w:pos="1996"/>
      </w:tabs>
      <w:ind w:left="1996" w:hanging="380"/>
    </w:pPr>
  </w:style>
  <w:style w:type="numbering" w:styleId="111111">
    <w:name w:val="Outline List 2"/>
    <w:basedOn w:val="a2"/>
    <w:semiHidden/>
    <w:rsid w:val="005F64DE"/>
    <w:pPr>
      <w:numPr>
        <w:numId w:val="11"/>
      </w:numPr>
    </w:pPr>
  </w:style>
  <w:style w:type="numbering" w:styleId="1111110">
    <w:name w:val="Outline List 1"/>
    <w:basedOn w:val="a2"/>
    <w:semiHidden/>
    <w:rsid w:val="005F64DE"/>
    <w:pPr>
      <w:numPr>
        <w:numId w:val="12"/>
      </w:numPr>
    </w:pPr>
  </w:style>
  <w:style w:type="character" w:styleId="af5">
    <w:name w:val="Book Title"/>
    <w:basedOn w:val="a0"/>
    <w:uiPriority w:val="33"/>
    <w:rsid w:val="005F64DE"/>
    <w:rPr>
      <w:b/>
      <w:bCs/>
      <w:smallCaps/>
      <w:spacing w:val="5"/>
    </w:rPr>
  </w:style>
  <w:style w:type="table" w:styleId="af6">
    <w:name w:val="Table Grid"/>
    <w:basedOn w:val="a1"/>
    <w:rsid w:val="005F64DE"/>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
    <w:link w:val="af8"/>
    <w:uiPriority w:val="99"/>
    <w:semiHidden/>
    <w:unhideWhenUsed/>
    <w:rsid w:val="005F64DE"/>
    <w:pPr>
      <w:tabs>
        <w:tab w:val="clear" w:pos="431"/>
      </w:tabs>
      <w:suppressAutoHyphens/>
      <w:overflowPunct/>
      <w:adjustRightInd/>
      <w:snapToGrid/>
      <w:spacing w:line="240" w:lineRule="auto"/>
      <w:jc w:val="left"/>
    </w:pPr>
    <w:rPr>
      <w:rFonts w:ascii="Tahoma" w:eastAsia="Times New Roman" w:hAnsi="Tahoma" w:cs="Tahoma"/>
      <w:snapToGrid/>
      <w:sz w:val="16"/>
      <w:szCs w:val="16"/>
      <w:lang w:val="en-GB" w:eastAsia="en-US"/>
    </w:rPr>
  </w:style>
  <w:style w:type="character" w:customStyle="1" w:styleId="af8">
    <w:name w:val="批注框文本 字符"/>
    <w:basedOn w:val="a0"/>
    <w:link w:val="af7"/>
    <w:uiPriority w:val="99"/>
    <w:semiHidden/>
    <w:rsid w:val="005F64DE"/>
    <w:rPr>
      <w:rFonts w:ascii="Tahoma" w:eastAsia="Times New Roman" w:hAnsi="Tahoma" w:cs="Tahoma"/>
      <w:sz w:val="16"/>
      <w:szCs w:val="16"/>
      <w:lang w:val="en-GB" w:eastAsia="en-US"/>
    </w:rPr>
  </w:style>
  <w:style w:type="character" w:customStyle="1" w:styleId="SingleTxtGChar">
    <w:name w:val="_ Single Txt_G Char"/>
    <w:basedOn w:val="a0"/>
    <w:link w:val="SingleTxtG"/>
    <w:rsid w:val="005F64DE"/>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12</Pages>
  <Words>5639</Words>
  <Characters>6034</Characters>
  <Application>Microsoft Office Word</Application>
  <DocSecurity>0</DocSecurity>
  <Lines>232</Lines>
  <Paragraphs>179</Paragraphs>
  <ScaleCrop>false</ScaleCrop>
  <Company>DCM</Company>
  <LinksUpToDate>false</LinksUpToDate>
  <CharactersWithSpaces>11494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E/C.12/BOL/CO/3</dc:title>
  <dc:subject>2116113</dc:subject>
  <dc:creator>AN</dc:creator>
  <cp:keywords/>
  <dc:description/>
  <cp:lastModifiedBy>Changfeng An</cp:lastModifiedBy>
  <cp:revision>2</cp:revision>
  <cp:lastPrinted>2014-05-09T11:28:00Z</cp:lastPrinted>
  <dcterms:created xsi:type="dcterms:W3CDTF">2022-02-09T09:15:00Z</dcterms:created>
  <dcterms:modified xsi:type="dcterms:W3CDTF">2022-02-09T09:15:00Z</dcterms:modified>
</cp:coreProperties>
</file>