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3E6C3D" w14:paraId="5BAF88F9" w14:textId="77777777" w:rsidTr="00FF4071">
        <w:trPr>
          <w:trHeight w:hRule="exact" w:val="810"/>
        </w:trPr>
        <w:tc>
          <w:tcPr>
            <w:tcW w:w="1274" w:type="dxa"/>
            <w:tcBorders>
              <w:top w:val="nil"/>
              <w:bottom w:val="single" w:sz="4" w:space="0" w:color="auto"/>
            </w:tcBorders>
          </w:tcPr>
          <w:p w14:paraId="348D90FC" w14:textId="77777777" w:rsidR="006B3E27" w:rsidRPr="00983870" w:rsidRDefault="006B3E27" w:rsidP="00DC1D29">
            <w:pPr>
              <w:bidi w:val="0"/>
              <w:jc w:val="right"/>
            </w:pPr>
          </w:p>
        </w:tc>
        <w:tc>
          <w:tcPr>
            <w:tcW w:w="4767" w:type="dxa"/>
            <w:tcBorders>
              <w:top w:val="nil"/>
              <w:bottom w:val="single" w:sz="4" w:space="0" w:color="auto"/>
            </w:tcBorders>
            <w:vAlign w:val="bottom"/>
          </w:tcPr>
          <w:p w14:paraId="35FFE0CD" w14:textId="77777777" w:rsidR="006B3E27" w:rsidRPr="003E6C3D" w:rsidRDefault="006B3E27" w:rsidP="00DC1D29">
            <w:pPr>
              <w:spacing w:after="80" w:line="480" w:lineRule="exact"/>
              <w:jc w:val="left"/>
              <w:rPr>
                <w:szCs w:val="40"/>
                <w:rtl/>
              </w:rPr>
            </w:pPr>
            <w:r w:rsidRPr="003E6C3D">
              <w:rPr>
                <w:rFonts w:hint="cs"/>
                <w:szCs w:val="40"/>
                <w:rtl/>
              </w:rPr>
              <w:t>الأمم المتحدة</w:t>
            </w:r>
          </w:p>
        </w:tc>
        <w:tc>
          <w:tcPr>
            <w:tcW w:w="3598" w:type="dxa"/>
            <w:tcBorders>
              <w:top w:val="nil"/>
              <w:bottom w:val="single" w:sz="4" w:space="0" w:color="auto"/>
            </w:tcBorders>
            <w:vAlign w:val="bottom"/>
          </w:tcPr>
          <w:p w14:paraId="345FD65D" w14:textId="77777777" w:rsidR="006B3E27" w:rsidRPr="003E6C3D" w:rsidRDefault="0016635E" w:rsidP="00FF4071">
            <w:pPr>
              <w:bidi w:val="0"/>
              <w:spacing w:after="20"/>
              <w:jc w:val="left"/>
              <w:rPr>
                <w:szCs w:val="20"/>
              </w:rPr>
            </w:pPr>
            <w:r w:rsidRPr="003E6C3D">
              <w:rPr>
                <w:sz w:val="40"/>
                <w:szCs w:val="20"/>
              </w:rPr>
              <w:t>CAT</w:t>
            </w:r>
            <w:r w:rsidRPr="003E6C3D">
              <w:rPr>
                <w:szCs w:val="20"/>
              </w:rPr>
              <w:t>/C/LBN/1</w:t>
            </w:r>
            <w:r w:rsidR="00954CCD" w:rsidRPr="00954CCD">
              <w:rPr>
                <w:rStyle w:val="FootnoteReference"/>
                <w:sz w:val="20"/>
                <w:vertAlign w:val="baseline"/>
                <w:rtl/>
              </w:rPr>
              <w:footnoteReference w:customMarkFollows="1" w:id="2"/>
              <w:t>*</w:t>
            </w:r>
          </w:p>
        </w:tc>
      </w:tr>
      <w:tr w:rsidR="00DC1D29" w:rsidRPr="003E6C3D" w14:paraId="4B37FDCB" w14:textId="77777777" w:rsidTr="00FF4071">
        <w:trPr>
          <w:trHeight w:hRule="exact" w:val="45"/>
        </w:trPr>
        <w:tc>
          <w:tcPr>
            <w:tcW w:w="1274" w:type="dxa"/>
            <w:tcBorders>
              <w:top w:val="single" w:sz="4" w:space="0" w:color="auto"/>
              <w:bottom w:val="nil"/>
            </w:tcBorders>
          </w:tcPr>
          <w:p w14:paraId="78269477" w14:textId="77777777" w:rsidR="00DC1D29" w:rsidRPr="003E6C3D" w:rsidRDefault="00DC1D29" w:rsidP="00DC1D29">
            <w:pPr>
              <w:bidi w:val="0"/>
              <w:jc w:val="right"/>
            </w:pPr>
          </w:p>
        </w:tc>
        <w:tc>
          <w:tcPr>
            <w:tcW w:w="4767" w:type="dxa"/>
            <w:tcBorders>
              <w:top w:val="single" w:sz="4" w:space="0" w:color="auto"/>
              <w:bottom w:val="nil"/>
            </w:tcBorders>
            <w:vAlign w:val="bottom"/>
          </w:tcPr>
          <w:p w14:paraId="7B1A9B87" w14:textId="77777777" w:rsidR="00DC1D29" w:rsidRPr="003E6C3D" w:rsidRDefault="00DC1D29" w:rsidP="00DC1D29">
            <w:pPr>
              <w:spacing w:after="80" w:line="480" w:lineRule="exact"/>
              <w:jc w:val="left"/>
              <w:rPr>
                <w:szCs w:val="40"/>
                <w:rtl/>
              </w:rPr>
            </w:pPr>
          </w:p>
        </w:tc>
        <w:tc>
          <w:tcPr>
            <w:tcW w:w="3598" w:type="dxa"/>
            <w:tcBorders>
              <w:top w:val="single" w:sz="4" w:space="0" w:color="auto"/>
              <w:bottom w:val="nil"/>
            </w:tcBorders>
            <w:vAlign w:val="bottom"/>
          </w:tcPr>
          <w:p w14:paraId="46CD8573" w14:textId="77777777" w:rsidR="00DC1D29" w:rsidRPr="003E6C3D" w:rsidRDefault="00FF4071" w:rsidP="00FF4071">
            <w:pPr>
              <w:bidi w:val="0"/>
              <w:spacing w:after="20"/>
              <w:jc w:val="left"/>
              <w:rPr>
                <w:szCs w:val="20"/>
              </w:rPr>
            </w:pPr>
            <w:r w:rsidRPr="003E6C3D">
              <w:rPr>
                <w:szCs w:val="20"/>
              </w:rPr>
              <w:t>Distr.: General</w:t>
            </w:r>
          </w:p>
          <w:p w14:paraId="55856CE9" w14:textId="77777777" w:rsidR="00FF4071" w:rsidRPr="003E6C3D" w:rsidRDefault="00FF4071" w:rsidP="00FF4071">
            <w:pPr>
              <w:bidi w:val="0"/>
              <w:jc w:val="left"/>
              <w:rPr>
                <w:szCs w:val="20"/>
              </w:rPr>
            </w:pPr>
            <w:r w:rsidRPr="003E6C3D">
              <w:rPr>
                <w:szCs w:val="20"/>
              </w:rPr>
              <w:t>14 April 2016</w:t>
            </w:r>
          </w:p>
          <w:p w14:paraId="7AB00234" w14:textId="77777777" w:rsidR="00FF4071" w:rsidRPr="003E6C3D" w:rsidRDefault="00FF4071" w:rsidP="00FF4071">
            <w:pPr>
              <w:bidi w:val="0"/>
              <w:jc w:val="left"/>
              <w:rPr>
                <w:szCs w:val="20"/>
              </w:rPr>
            </w:pPr>
            <w:r w:rsidRPr="003E6C3D">
              <w:rPr>
                <w:szCs w:val="20"/>
              </w:rPr>
              <w:t>Arabic</w:t>
            </w:r>
          </w:p>
          <w:p w14:paraId="4D5183BE" w14:textId="77777777" w:rsidR="00FF4071" w:rsidRPr="003E6C3D" w:rsidRDefault="00FF4071" w:rsidP="00FF4071">
            <w:pPr>
              <w:bidi w:val="0"/>
              <w:jc w:val="left"/>
              <w:rPr>
                <w:szCs w:val="20"/>
              </w:rPr>
            </w:pPr>
            <w:r w:rsidRPr="003E6C3D">
              <w:rPr>
                <w:szCs w:val="20"/>
              </w:rPr>
              <w:t>Original: Arabic</w:t>
            </w:r>
          </w:p>
        </w:tc>
      </w:tr>
    </w:tbl>
    <w:p w14:paraId="3E10328F" w14:textId="77777777" w:rsidR="00FF4071" w:rsidRPr="003E6C3D" w:rsidRDefault="00FF4071" w:rsidP="00FF4071">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3E6C3D" w14:paraId="04E8340D" w14:textId="77777777" w:rsidTr="00DC1D29">
        <w:trPr>
          <w:trHeight w:hRule="exact" w:val="2835"/>
        </w:trPr>
        <w:tc>
          <w:tcPr>
            <w:tcW w:w="1274" w:type="dxa"/>
            <w:tcBorders>
              <w:top w:val="nil"/>
              <w:bottom w:val="single" w:sz="12" w:space="0" w:color="auto"/>
            </w:tcBorders>
          </w:tcPr>
          <w:p w14:paraId="0E705B50" w14:textId="77777777" w:rsidR="006B3E27" w:rsidRPr="003E6C3D" w:rsidRDefault="0059622A" w:rsidP="00DC1D29">
            <w:pPr>
              <w:jc w:val="center"/>
              <w:rPr>
                <w:rtl/>
              </w:rPr>
            </w:pPr>
            <w:r w:rsidRPr="003E6C3D">
              <w:rPr>
                <w:noProof/>
              </w:rPr>
              <w:drawing>
                <wp:anchor distT="0" distB="0" distL="114300" distR="114300" simplePos="0" relativeHeight="251658240" behindDoc="1" locked="0" layoutInCell="1" allowOverlap="1" wp14:anchorId="31AF4E7B" wp14:editId="2D628F50">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14:paraId="076BCADB" w14:textId="77777777" w:rsidR="00A67AF5" w:rsidRPr="003E6C3D" w:rsidRDefault="00817373" w:rsidP="00DC1D29">
            <w:pPr>
              <w:spacing w:before="120" w:after="40" w:line="580" w:lineRule="exact"/>
              <w:rPr>
                <w:b/>
                <w:bCs/>
                <w:sz w:val="52"/>
                <w:szCs w:val="52"/>
              </w:rPr>
            </w:pPr>
            <w:r w:rsidRPr="003E6C3D">
              <w:rPr>
                <w:rFonts w:hint="cs"/>
                <w:b/>
                <w:bCs/>
                <w:sz w:val="52"/>
                <w:szCs w:val="52"/>
                <w:rtl/>
              </w:rPr>
              <w:t>اتفاقية مناهضة التعذيب وغيره من ضروب المعاملة أ</w:t>
            </w:r>
            <w:bookmarkStart w:id="0" w:name="_GoBack"/>
            <w:bookmarkEnd w:id="0"/>
            <w:r w:rsidRPr="003E6C3D">
              <w:rPr>
                <w:rFonts w:hint="cs"/>
                <w:b/>
                <w:bCs/>
                <w:sz w:val="52"/>
                <w:szCs w:val="52"/>
                <w:rtl/>
              </w:rPr>
              <w:t>و العقوبة القاسية أو اللاإنسانية أو المهينة</w:t>
            </w:r>
          </w:p>
        </w:tc>
        <w:tc>
          <w:tcPr>
            <w:tcW w:w="3598" w:type="dxa"/>
            <w:tcBorders>
              <w:top w:val="nil"/>
              <w:bottom w:val="single" w:sz="12" w:space="0" w:color="auto"/>
            </w:tcBorders>
          </w:tcPr>
          <w:p w14:paraId="4D51EF47" w14:textId="77777777" w:rsidR="00FF4071" w:rsidRPr="003E6C3D" w:rsidRDefault="00FF4071" w:rsidP="00FF4071">
            <w:pPr>
              <w:bidi w:val="0"/>
              <w:spacing w:before="240" w:line="240" w:lineRule="exact"/>
              <w:jc w:val="left"/>
            </w:pPr>
            <w:r w:rsidRPr="003E6C3D">
              <w:t>Distr.: General</w:t>
            </w:r>
          </w:p>
          <w:p w14:paraId="5B5547B7" w14:textId="77777777" w:rsidR="00FF4071" w:rsidRPr="003E6C3D" w:rsidRDefault="00FF4071" w:rsidP="00FF4071">
            <w:pPr>
              <w:bidi w:val="0"/>
              <w:spacing w:line="240" w:lineRule="exact"/>
              <w:jc w:val="left"/>
            </w:pPr>
            <w:r w:rsidRPr="003E6C3D">
              <w:t>14 April 2016</w:t>
            </w:r>
          </w:p>
          <w:p w14:paraId="71AD17E9" w14:textId="77777777" w:rsidR="00FF4071" w:rsidRPr="003E6C3D" w:rsidRDefault="00FF4071" w:rsidP="00FF4071">
            <w:pPr>
              <w:bidi w:val="0"/>
              <w:spacing w:line="240" w:lineRule="exact"/>
              <w:jc w:val="left"/>
            </w:pPr>
            <w:r w:rsidRPr="003E6C3D">
              <w:t>Arabic</w:t>
            </w:r>
          </w:p>
          <w:p w14:paraId="187B3D15" w14:textId="77777777" w:rsidR="006B3E27" w:rsidRPr="003E6C3D" w:rsidRDefault="00FF4071" w:rsidP="00FF4071">
            <w:pPr>
              <w:bidi w:val="0"/>
              <w:spacing w:line="240" w:lineRule="exact"/>
              <w:jc w:val="left"/>
            </w:pPr>
            <w:r w:rsidRPr="003E6C3D">
              <w:t>Original: Arabic</w:t>
            </w:r>
          </w:p>
          <w:p w14:paraId="4AE316A2" w14:textId="77777777" w:rsidR="00FF4071" w:rsidRPr="003E6C3D" w:rsidRDefault="00FF4071" w:rsidP="00FF4071">
            <w:pPr>
              <w:bidi w:val="0"/>
              <w:spacing w:line="240" w:lineRule="exact"/>
              <w:jc w:val="left"/>
            </w:pPr>
            <w:r w:rsidRPr="003E6C3D">
              <w:t xml:space="preserve">Arabic, English, French and </w:t>
            </w:r>
            <w:r w:rsidRPr="003E6C3D">
              <w:br/>
              <w:t>Spanish only</w:t>
            </w:r>
          </w:p>
        </w:tc>
      </w:tr>
    </w:tbl>
    <w:p w14:paraId="5B21791D" w14:textId="77777777" w:rsidR="00FF4071" w:rsidRPr="003E6C3D" w:rsidRDefault="00FF4071" w:rsidP="00FF4071">
      <w:pPr>
        <w:pStyle w:val="HMGA"/>
        <w:rPr>
          <w:rtl/>
        </w:rPr>
      </w:pPr>
      <w:r w:rsidRPr="003E6C3D">
        <w:rPr>
          <w:rtl/>
        </w:rPr>
        <w:tab/>
      </w:r>
      <w:r w:rsidRPr="003E6C3D">
        <w:rPr>
          <w:rtl/>
        </w:rPr>
        <w:tab/>
        <w:t>النظر في التقارير المقدمة من الدول الأطراف بموجب المادة</w:t>
      </w:r>
      <w:r w:rsidRPr="003E6C3D">
        <w:rPr>
          <w:rFonts w:hint="cs"/>
          <w:rtl/>
        </w:rPr>
        <w:t> </w:t>
      </w:r>
      <w:r w:rsidRPr="003E6C3D">
        <w:rPr>
          <w:rtl/>
        </w:rPr>
        <w:t>19 من الاتفاقية</w:t>
      </w:r>
    </w:p>
    <w:p w14:paraId="2E3035B0" w14:textId="77777777" w:rsidR="00FF4071" w:rsidRPr="003E6C3D" w:rsidRDefault="00FF4071" w:rsidP="00FF4071">
      <w:pPr>
        <w:pStyle w:val="HChGA"/>
        <w:rPr>
          <w:spacing w:val="-2"/>
          <w:rtl/>
        </w:rPr>
      </w:pPr>
      <w:r w:rsidRPr="003E6C3D">
        <w:rPr>
          <w:spacing w:val="-2"/>
          <w:rtl/>
        </w:rPr>
        <w:tab/>
      </w:r>
      <w:r w:rsidRPr="003E6C3D">
        <w:rPr>
          <w:spacing w:val="-2"/>
          <w:rtl/>
        </w:rPr>
        <w:tab/>
        <w:t>التقارير الأولية للدول الأطراف التي كان موعد تقديمها في عام 2001</w:t>
      </w:r>
    </w:p>
    <w:p w14:paraId="0A8866D9" w14:textId="5B5A13E9" w:rsidR="00FF4071" w:rsidRPr="003E6C3D" w:rsidRDefault="00FF4071" w:rsidP="00954CCD">
      <w:pPr>
        <w:pStyle w:val="HMGA"/>
        <w:rPr>
          <w:sz w:val="36"/>
          <w:szCs w:val="46"/>
          <w:rtl/>
        </w:rPr>
      </w:pPr>
      <w:r w:rsidRPr="003E6C3D">
        <w:rPr>
          <w:rtl/>
        </w:rPr>
        <w:tab/>
      </w:r>
      <w:r w:rsidRPr="003E6C3D">
        <w:rPr>
          <w:rtl/>
        </w:rPr>
        <w:tab/>
        <w:t>لبنان</w:t>
      </w:r>
      <w:r w:rsidR="00954CCD" w:rsidRPr="0009282D">
        <w:rPr>
          <w:rStyle w:val="FootnoteReference"/>
          <w:sz w:val="20"/>
          <w:vertAlign w:val="baseline"/>
          <w:rtl/>
        </w:rPr>
        <w:footnoteReference w:customMarkFollows="1" w:id="3"/>
        <w:t>*</w:t>
      </w:r>
      <w:r w:rsidR="00954CCD" w:rsidRPr="00954CCD">
        <w:rPr>
          <w:rStyle w:val="FootnoteReference"/>
          <w:sz w:val="20"/>
          <w:vertAlign w:val="baseline"/>
          <w:rtl/>
        </w:rPr>
        <w:t>*</w:t>
      </w:r>
      <w:r w:rsidRPr="003E6C3D">
        <w:rPr>
          <w:rFonts w:hint="cs"/>
          <w:sz w:val="36"/>
          <w:szCs w:val="46"/>
          <w:rtl/>
        </w:rPr>
        <w:t xml:space="preserve"> </w:t>
      </w:r>
      <w:r w:rsidR="00954CCD" w:rsidRPr="00954CCD">
        <w:rPr>
          <w:rStyle w:val="FootnoteReference"/>
          <w:sz w:val="20"/>
          <w:vertAlign w:val="baseline"/>
          <w:rtl/>
        </w:rPr>
        <w:footnoteReference w:customMarkFollows="1" w:id="4"/>
        <w:t>*</w:t>
      </w:r>
      <w:r w:rsidR="00954CCD" w:rsidRPr="0009282D">
        <w:rPr>
          <w:rStyle w:val="FootnoteReference"/>
          <w:sz w:val="20"/>
          <w:vertAlign w:val="baseline"/>
          <w:rtl/>
        </w:rPr>
        <w:t>**</w:t>
      </w:r>
    </w:p>
    <w:p w14:paraId="2DDE585E" w14:textId="77777777" w:rsidR="00761849" w:rsidRPr="003E6C3D" w:rsidRDefault="00FF4071" w:rsidP="00FF4071">
      <w:pPr>
        <w:pStyle w:val="SingleTxtGA"/>
        <w:jc w:val="right"/>
        <w:rPr>
          <w:rtl/>
        </w:rPr>
      </w:pPr>
      <w:r w:rsidRPr="003E6C3D">
        <w:rPr>
          <w:rtl/>
        </w:rPr>
        <w:t>[تاريخ الاستلام: 9 آذار/مارس 2016]</w:t>
      </w:r>
    </w:p>
    <w:p w14:paraId="45F0D734" w14:textId="77777777" w:rsidR="00FF4071" w:rsidRPr="003E6C3D" w:rsidRDefault="00FF4071" w:rsidP="00FF4071">
      <w:pPr>
        <w:pStyle w:val="HChGA"/>
        <w:spacing w:before="120"/>
        <w:rPr>
          <w:rtl/>
        </w:rPr>
      </w:pPr>
      <w:r w:rsidRPr="003E6C3D">
        <w:rPr>
          <w:rtl/>
        </w:rPr>
        <w:br w:type="page"/>
      </w:r>
      <w:r w:rsidRPr="003E6C3D">
        <w:rPr>
          <w:rFonts w:hint="cs"/>
          <w:rtl/>
        </w:rPr>
        <w:lastRenderedPageBreak/>
        <w:tab/>
      </w:r>
      <w:r w:rsidRPr="003E6C3D">
        <w:rPr>
          <w:rFonts w:hint="cs"/>
          <w:rtl/>
        </w:rPr>
        <w:tab/>
      </w:r>
      <w:r w:rsidRPr="003E6C3D">
        <w:rPr>
          <w:rtl/>
        </w:rPr>
        <w:t>التقرير الوطني الأولي</w:t>
      </w:r>
    </w:p>
    <w:p w14:paraId="437CC38D" w14:textId="77777777" w:rsidR="00FF4071" w:rsidRPr="003E6C3D" w:rsidRDefault="00FF4071" w:rsidP="00FF4071">
      <w:pPr>
        <w:pStyle w:val="HChGA"/>
        <w:spacing w:before="240"/>
        <w:rPr>
          <w:rtl/>
        </w:rPr>
      </w:pPr>
      <w:r w:rsidRPr="003E6C3D">
        <w:rPr>
          <w:rFonts w:hint="cs"/>
          <w:rtl/>
        </w:rPr>
        <w:tab/>
      </w:r>
      <w:r w:rsidRPr="003E6C3D">
        <w:rPr>
          <w:rFonts w:hint="cs"/>
          <w:rtl/>
        </w:rPr>
        <w:tab/>
      </w:r>
      <w:r w:rsidRPr="003E6C3D">
        <w:rPr>
          <w:rtl/>
        </w:rPr>
        <w:t xml:space="preserve">حول </w:t>
      </w:r>
      <w:r w:rsidRPr="003E6C3D">
        <w:rPr>
          <w:rFonts w:hint="cs"/>
          <w:rtl/>
        </w:rPr>
        <w:t>ا</w:t>
      </w:r>
      <w:r w:rsidRPr="003E6C3D">
        <w:rPr>
          <w:rtl/>
        </w:rPr>
        <w:t>تفاقية مناهضة التعذيب وغيره من ضروب المعاملة أو</w:t>
      </w:r>
      <w:r w:rsidRPr="003E6C3D">
        <w:rPr>
          <w:rFonts w:hint="cs"/>
          <w:rtl/>
        </w:rPr>
        <w:t xml:space="preserve"> </w:t>
      </w:r>
      <w:r w:rsidRPr="003E6C3D">
        <w:rPr>
          <w:rtl/>
        </w:rPr>
        <w:t>العقوبة القاسية أو اللاإنسانية أو المهينة</w:t>
      </w:r>
    </w:p>
    <w:p w14:paraId="2466D403" w14:textId="77777777" w:rsidR="00FF4071" w:rsidRPr="003E6C3D" w:rsidRDefault="00FF4071" w:rsidP="00FF4071">
      <w:pPr>
        <w:spacing w:after="240" w:line="360" w:lineRule="exact"/>
        <w:rPr>
          <w:sz w:val="36"/>
          <w:szCs w:val="36"/>
          <w:rtl/>
        </w:rPr>
      </w:pPr>
      <w:r w:rsidRPr="003E6C3D">
        <w:rPr>
          <w:rFonts w:hint="cs"/>
          <w:sz w:val="36"/>
          <w:szCs w:val="36"/>
          <w:rtl/>
        </w:rPr>
        <w:t>فهرس</w:t>
      </w:r>
    </w:p>
    <w:p w14:paraId="17E03E20" w14:textId="77777777" w:rsidR="00FF4071" w:rsidRPr="003E6C3D" w:rsidRDefault="00FF4071" w:rsidP="00FF4071">
      <w:pPr>
        <w:tabs>
          <w:tab w:val="right" w:pos="9638"/>
        </w:tabs>
        <w:spacing w:before="120" w:after="120" w:line="240" w:lineRule="exact"/>
        <w:ind w:left="284"/>
        <w:rPr>
          <w:iCs/>
          <w:szCs w:val="28"/>
          <w:rtl/>
        </w:rPr>
      </w:pPr>
      <w:r w:rsidRPr="003E6C3D">
        <w:rPr>
          <w:rFonts w:hint="cs"/>
          <w:iCs/>
          <w:rtl/>
          <w:lang w:val="fr-CH"/>
        </w:rPr>
        <w:t>الفصل</w:t>
      </w:r>
      <w:r w:rsidRPr="003E6C3D">
        <w:rPr>
          <w:i/>
        </w:rPr>
        <w:tab/>
      </w:r>
      <w:r w:rsidRPr="003E6C3D">
        <w:rPr>
          <w:rFonts w:hint="cs"/>
          <w:iCs/>
          <w:szCs w:val="28"/>
          <w:rtl/>
        </w:rPr>
        <w:t>الصفحة</w:t>
      </w:r>
    </w:p>
    <w:p w14:paraId="10BC0C99" w14:textId="77777777" w:rsidR="00FF4071" w:rsidRPr="003E6C3D" w:rsidRDefault="00FF4071" w:rsidP="00F96A03">
      <w:pPr>
        <w:tabs>
          <w:tab w:val="right" w:pos="1021"/>
          <w:tab w:val="left" w:pos="1077"/>
          <w:tab w:val="left" w:pos="1520"/>
          <w:tab w:val="left" w:leader="dot" w:pos="8787"/>
          <w:tab w:val="right" w:pos="9638"/>
        </w:tabs>
        <w:spacing w:after="120" w:line="360" w:lineRule="exact"/>
        <w:rPr>
          <w:szCs w:val="28"/>
          <w:rtl/>
          <w:lang w:val="fr-CH"/>
        </w:rPr>
      </w:pPr>
      <w:r w:rsidRPr="003E6C3D">
        <w:rPr>
          <w:rFonts w:hint="cs"/>
          <w:szCs w:val="28"/>
          <w:rtl/>
          <w:lang w:val="fr-CH"/>
        </w:rPr>
        <w:tab/>
      </w:r>
      <w:r w:rsidRPr="003E6C3D">
        <w:rPr>
          <w:rFonts w:hint="cs"/>
          <w:szCs w:val="28"/>
          <w:rtl/>
          <w:lang w:val="fr-CH"/>
        </w:rPr>
        <w:tab/>
      </w:r>
      <w:r w:rsidRPr="003E6C3D">
        <w:rPr>
          <w:rFonts w:hint="cs"/>
          <w:szCs w:val="28"/>
          <w:rtl/>
          <w:lang w:val="fr-CH"/>
        </w:rPr>
        <w:tab/>
      </w:r>
      <w:r w:rsidRPr="003E6C3D">
        <w:rPr>
          <w:szCs w:val="28"/>
          <w:rtl/>
          <w:lang w:val="fr-CH"/>
        </w:rPr>
        <w:t>تمهيد</w:t>
      </w:r>
      <w:r w:rsidRPr="003E6C3D">
        <w:rPr>
          <w:szCs w:val="28"/>
          <w:rtl/>
          <w:lang w:val="fr-CH"/>
        </w:rPr>
        <w:tab/>
      </w:r>
      <w:r w:rsidRPr="003E6C3D">
        <w:rPr>
          <w:rFonts w:hint="cs"/>
          <w:szCs w:val="28"/>
          <w:rtl/>
          <w:lang w:val="fr-CH"/>
        </w:rPr>
        <w:tab/>
      </w:r>
      <w:r w:rsidRPr="003E6C3D">
        <w:rPr>
          <w:szCs w:val="28"/>
          <w:rtl/>
          <w:lang w:val="fr-CH"/>
        </w:rPr>
        <w:t>4</w:t>
      </w:r>
    </w:p>
    <w:p w14:paraId="193BFB30" w14:textId="77777777" w:rsidR="00FF4071" w:rsidRPr="003E6C3D" w:rsidRDefault="00FF4071" w:rsidP="00F96A03">
      <w:pPr>
        <w:tabs>
          <w:tab w:val="right" w:pos="1021"/>
          <w:tab w:val="left" w:pos="1077"/>
          <w:tab w:val="left" w:pos="1520"/>
          <w:tab w:val="left" w:leader="dot" w:pos="8787"/>
          <w:tab w:val="right" w:pos="9638"/>
        </w:tabs>
        <w:spacing w:after="120" w:line="360" w:lineRule="exact"/>
        <w:rPr>
          <w:szCs w:val="28"/>
          <w:rtl/>
          <w:lang w:val="fr-CH"/>
        </w:rPr>
      </w:pPr>
      <w:r w:rsidRPr="003E6C3D">
        <w:rPr>
          <w:rFonts w:hint="cs"/>
          <w:szCs w:val="28"/>
          <w:rtl/>
          <w:lang w:val="fr-CH"/>
        </w:rPr>
        <w:tab/>
      </w:r>
      <w:r w:rsidRPr="003E6C3D">
        <w:rPr>
          <w:rFonts w:hint="cs"/>
          <w:szCs w:val="28"/>
          <w:rtl/>
          <w:lang w:val="fr-CH"/>
        </w:rPr>
        <w:tab/>
      </w:r>
      <w:r w:rsidRPr="003E6C3D">
        <w:rPr>
          <w:rFonts w:hint="cs"/>
          <w:szCs w:val="28"/>
          <w:rtl/>
          <w:lang w:val="fr-CH"/>
        </w:rPr>
        <w:tab/>
      </w:r>
      <w:r w:rsidRPr="003E6C3D">
        <w:rPr>
          <w:szCs w:val="28"/>
          <w:rtl/>
          <w:lang w:val="fr-CH"/>
        </w:rPr>
        <w:t>المقدمة</w:t>
      </w:r>
      <w:r w:rsidRPr="003E6C3D">
        <w:rPr>
          <w:rFonts w:hint="cs"/>
          <w:szCs w:val="28"/>
          <w:rtl/>
          <w:lang w:val="fr-CH"/>
        </w:rPr>
        <w:t xml:space="preserve">: </w:t>
      </w:r>
      <w:r w:rsidRPr="003E6C3D">
        <w:rPr>
          <w:szCs w:val="28"/>
          <w:rtl/>
          <w:lang w:val="fr-CH"/>
        </w:rPr>
        <w:t>الإطار السياسي والقانوني العام لحماية حقوق الإنسان في لبنان</w:t>
      </w:r>
      <w:r w:rsidRPr="003E6C3D">
        <w:rPr>
          <w:szCs w:val="28"/>
          <w:rtl/>
          <w:lang w:val="fr-CH"/>
        </w:rPr>
        <w:tab/>
      </w:r>
      <w:r w:rsidRPr="003E6C3D">
        <w:rPr>
          <w:rFonts w:hint="cs"/>
          <w:szCs w:val="28"/>
          <w:rtl/>
          <w:lang w:val="fr-CH"/>
        </w:rPr>
        <w:tab/>
      </w:r>
      <w:r w:rsidRPr="003E6C3D">
        <w:rPr>
          <w:szCs w:val="28"/>
          <w:rtl/>
          <w:lang w:val="fr-CH"/>
        </w:rPr>
        <w:t>5</w:t>
      </w:r>
    </w:p>
    <w:p w14:paraId="2D201D5B"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الأول</w:t>
      </w:r>
      <w:r w:rsidRPr="003E6C3D">
        <w:rPr>
          <w:rFonts w:hint="cs"/>
          <w:szCs w:val="28"/>
          <w:rtl/>
          <w:lang w:val="fr-CH"/>
        </w:rPr>
        <w:tab/>
        <w:t>-</w:t>
      </w:r>
      <w:r w:rsidRPr="003E6C3D">
        <w:rPr>
          <w:szCs w:val="28"/>
          <w:rtl/>
          <w:lang w:val="fr-CH"/>
        </w:rPr>
        <w:tab/>
        <w:t>الإطار القانوني العام في لبنان الذي يحظر بموجبه التعذيب وغيره من ضروب المعاملة أو العقوبة القاسية أو اللاإنسانية أو المهينة</w:t>
      </w:r>
      <w:r w:rsidRPr="003E6C3D">
        <w:rPr>
          <w:szCs w:val="28"/>
          <w:rtl/>
          <w:lang w:val="fr-CH"/>
        </w:rPr>
        <w:tab/>
      </w:r>
      <w:r w:rsidRPr="003E6C3D">
        <w:rPr>
          <w:rFonts w:hint="cs"/>
          <w:szCs w:val="28"/>
          <w:rtl/>
          <w:lang w:val="fr-CH"/>
        </w:rPr>
        <w:tab/>
      </w:r>
      <w:r w:rsidR="00F96A03" w:rsidRPr="003E6C3D">
        <w:rPr>
          <w:rFonts w:hint="cs"/>
          <w:szCs w:val="28"/>
          <w:rtl/>
          <w:lang w:val="fr-CH"/>
        </w:rPr>
        <w:t>12</w:t>
      </w:r>
    </w:p>
    <w:p w14:paraId="4412F962"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sidRPr="003E6C3D">
        <w:rPr>
          <w:rFonts w:hint="cs"/>
          <w:szCs w:val="28"/>
          <w:rtl/>
          <w:lang w:val="fr-CH"/>
        </w:rPr>
        <w:tab/>
      </w:r>
      <w:r w:rsidRPr="003E6C3D">
        <w:rPr>
          <w:szCs w:val="28"/>
          <w:rtl/>
          <w:lang w:val="fr-CH"/>
        </w:rPr>
        <w:t>الثاني</w:t>
      </w:r>
      <w:r w:rsidRPr="003E6C3D">
        <w:rPr>
          <w:rFonts w:hint="cs"/>
          <w:szCs w:val="28"/>
          <w:rtl/>
          <w:lang w:val="fr-CH"/>
        </w:rPr>
        <w:tab/>
        <w:t>-</w:t>
      </w:r>
      <w:r w:rsidRPr="003E6C3D">
        <w:rPr>
          <w:szCs w:val="28"/>
          <w:rtl/>
          <w:lang w:val="fr-CH"/>
        </w:rPr>
        <w:tab/>
        <w:t xml:space="preserve">خطوات تنفيذ </w:t>
      </w:r>
      <w:r w:rsidRPr="003E6C3D">
        <w:rPr>
          <w:rFonts w:hint="cs"/>
          <w:szCs w:val="28"/>
          <w:rtl/>
          <w:lang w:val="fr-CH"/>
        </w:rPr>
        <w:t>ا</w:t>
      </w:r>
      <w:r w:rsidRPr="003E6C3D">
        <w:rPr>
          <w:szCs w:val="28"/>
          <w:rtl/>
          <w:lang w:val="fr-CH"/>
        </w:rPr>
        <w:t>تفاقية مناهضة التعذيب في لبنان</w:t>
      </w:r>
      <w:r w:rsidRPr="003E6C3D">
        <w:rPr>
          <w:szCs w:val="28"/>
          <w:rtl/>
          <w:lang w:val="fr-CH"/>
        </w:rPr>
        <w:tab/>
      </w:r>
      <w:r w:rsidRPr="003E6C3D">
        <w:rPr>
          <w:rFonts w:hint="cs"/>
          <w:szCs w:val="28"/>
          <w:rtl/>
          <w:lang w:val="fr-CH"/>
        </w:rPr>
        <w:tab/>
      </w:r>
      <w:r w:rsidR="00F96A03" w:rsidRPr="003E6C3D">
        <w:rPr>
          <w:rFonts w:hint="cs"/>
          <w:szCs w:val="28"/>
          <w:rtl/>
          <w:lang w:val="fr-CH"/>
        </w:rPr>
        <w:t>25</w:t>
      </w:r>
    </w:p>
    <w:p w14:paraId="26F60FD3"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الثالث</w:t>
      </w:r>
      <w:r w:rsidRPr="003E6C3D">
        <w:rPr>
          <w:rFonts w:hint="cs"/>
          <w:szCs w:val="28"/>
          <w:rtl/>
          <w:lang w:val="fr-CH"/>
        </w:rPr>
        <w:tab/>
        <w:t>-</w:t>
      </w:r>
      <w:r w:rsidRPr="003E6C3D">
        <w:rPr>
          <w:szCs w:val="28"/>
          <w:rtl/>
          <w:lang w:val="fr-CH"/>
        </w:rPr>
        <w:tab/>
        <w:t xml:space="preserve">تعريف </w:t>
      </w:r>
      <w:r w:rsidRPr="003E6C3D">
        <w:rPr>
          <w:rFonts w:hint="cs"/>
          <w:szCs w:val="28"/>
          <w:rtl/>
          <w:lang w:val="fr-CH"/>
        </w:rPr>
        <w:t>"</w:t>
      </w:r>
      <w:r w:rsidRPr="003E6C3D">
        <w:rPr>
          <w:szCs w:val="28"/>
          <w:rtl/>
          <w:lang w:val="fr-CH"/>
        </w:rPr>
        <w:t>التعذيب</w:t>
      </w:r>
      <w:r w:rsidRPr="003E6C3D">
        <w:rPr>
          <w:rFonts w:hint="cs"/>
          <w:szCs w:val="28"/>
          <w:rtl/>
          <w:lang w:val="fr-CH"/>
        </w:rPr>
        <w:t>"</w:t>
      </w:r>
      <w:r w:rsidRPr="003E6C3D">
        <w:rPr>
          <w:szCs w:val="28"/>
          <w:rtl/>
          <w:lang w:val="fr-CH"/>
        </w:rPr>
        <w:t xml:space="preserve"> في القانون اللبناني (المادة 1</w:t>
      </w:r>
      <w:r w:rsidR="00F96A03" w:rsidRPr="003E6C3D">
        <w:rPr>
          <w:rFonts w:hint="cs"/>
          <w:szCs w:val="28"/>
          <w:rtl/>
          <w:lang w:val="fr-CH"/>
        </w:rPr>
        <w:t xml:space="preserve"> من الاتفاقية</w:t>
      </w:r>
      <w:r w:rsidR="00F96A03"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27</w:t>
      </w:r>
    </w:p>
    <w:p w14:paraId="48C9E8B8"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الرابع</w:t>
      </w:r>
      <w:r w:rsidRPr="003E6C3D">
        <w:rPr>
          <w:rFonts w:hint="cs"/>
          <w:szCs w:val="28"/>
          <w:rtl/>
          <w:lang w:val="fr-CH"/>
        </w:rPr>
        <w:tab/>
        <w:t>-</w:t>
      </w:r>
      <w:r w:rsidRPr="003E6C3D">
        <w:rPr>
          <w:szCs w:val="28"/>
          <w:rtl/>
          <w:lang w:val="fr-CH"/>
        </w:rPr>
        <w:tab/>
        <w:t>التدابير الفعَّالة لمنع أعمال التعذيب (المادة 2</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29</w:t>
      </w:r>
    </w:p>
    <w:p w14:paraId="04F1B73C"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الخامس</w:t>
      </w:r>
      <w:r w:rsidRPr="003E6C3D">
        <w:rPr>
          <w:rFonts w:hint="cs"/>
          <w:szCs w:val="28"/>
          <w:rtl/>
          <w:lang w:val="fr-CH"/>
        </w:rPr>
        <w:tab/>
        <w:t>-</w:t>
      </w:r>
      <w:r w:rsidRPr="003E6C3D">
        <w:rPr>
          <w:szCs w:val="28"/>
          <w:rtl/>
          <w:lang w:val="fr-CH"/>
        </w:rPr>
        <w:tab/>
        <w:t>حظر تسليم الأشخاص إلى دول تمارس التعذيب (المادة 3</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39</w:t>
      </w:r>
    </w:p>
    <w:p w14:paraId="480F2AD9"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السادس</w:t>
      </w:r>
      <w:r w:rsidRPr="003E6C3D">
        <w:rPr>
          <w:rFonts w:hint="cs"/>
          <w:szCs w:val="28"/>
          <w:rtl/>
          <w:lang w:val="fr-CH"/>
        </w:rPr>
        <w:tab/>
        <w:t>-</w:t>
      </w:r>
      <w:r w:rsidRPr="003E6C3D">
        <w:rPr>
          <w:szCs w:val="28"/>
          <w:rtl/>
          <w:lang w:val="fr-CH"/>
        </w:rPr>
        <w:tab/>
        <w:t>تجريم التعذيب (المادة</w:t>
      </w:r>
      <w:r w:rsidRPr="003E6C3D">
        <w:rPr>
          <w:rFonts w:hint="cs"/>
          <w:szCs w:val="28"/>
          <w:rtl/>
          <w:lang w:val="fr-CH"/>
        </w:rPr>
        <w:t xml:space="preserve"> </w:t>
      </w:r>
      <w:r w:rsidRPr="003E6C3D">
        <w:rPr>
          <w:szCs w:val="28"/>
          <w:rtl/>
          <w:lang w:val="fr-CH"/>
        </w:rPr>
        <w:t>4</w:t>
      </w:r>
      <w:r w:rsidR="00954A1C"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45</w:t>
      </w:r>
    </w:p>
    <w:p w14:paraId="08EBAD90"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السابع</w:t>
      </w:r>
      <w:r w:rsidRPr="003E6C3D">
        <w:rPr>
          <w:rFonts w:hint="cs"/>
          <w:szCs w:val="28"/>
          <w:rtl/>
          <w:lang w:val="fr-CH"/>
        </w:rPr>
        <w:tab/>
        <w:t>-</w:t>
      </w:r>
      <w:r w:rsidRPr="003E6C3D">
        <w:rPr>
          <w:szCs w:val="28"/>
          <w:rtl/>
          <w:lang w:val="fr-CH"/>
        </w:rPr>
        <w:tab/>
        <w:t>ولاية القضاء اللبناني على جرائم التعذيب (المادتان 5 و6</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51</w:t>
      </w:r>
    </w:p>
    <w:p w14:paraId="546E21E9"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الثامن</w:t>
      </w:r>
      <w:r w:rsidRPr="003E6C3D">
        <w:rPr>
          <w:rFonts w:hint="cs"/>
          <w:szCs w:val="28"/>
          <w:rtl/>
          <w:lang w:val="fr-CH"/>
        </w:rPr>
        <w:tab/>
        <w:t>-</w:t>
      </w:r>
      <w:r w:rsidRPr="003E6C3D">
        <w:rPr>
          <w:szCs w:val="28"/>
          <w:rtl/>
          <w:lang w:val="fr-CH"/>
        </w:rPr>
        <w:tab/>
        <w:t>إجراءات الملاحقة القضائية للمتهمين بجرائم التعذيب (المادة 7</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57</w:t>
      </w:r>
    </w:p>
    <w:p w14:paraId="2017D51E"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التاسع</w:t>
      </w:r>
      <w:r w:rsidRPr="003E6C3D">
        <w:rPr>
          <w:rFonts w:hint="cs"/>
          <w:szCs w:val="28"/>
          <w:rtl/>
          <w:lang w:val="fr-CH"/>
        </w:rPr>
        <w:tab/>
        <w:t>-</w:t>
      </w:r>
      <w:r w:rsidRPr="003E6C3D">
        <w:rPr>
          <w:szCs w:val="28"/>
          <w:rtl/>
          <w:lang w:val="fr-CH"/>
        </w:rPr>
        <w:tab/>
        <w:t>التعهد بتسليم المتهمين بجرائم التع</w:t>
      </w:r>
      <w:r w:rsidR="003A48C1" w:rsidRPr="003E6C3D">
        <w:rPr>
          <w:szCs w:val="28"/>
          <w:rtl/>
          <w:lang w:val="fr-CH"/>
        </w:rPr>
        <w:t>ذيب وتقديم المساعدة القضائية في</w:t>
      </w:r>
      <w:r w:rsidRPr="003E6C3D">
        <w:rPr>
          <w:szCs w:val="28"/>
          <w:rtl/>
          <w:lang w:val="fr-CH"/>
        </w:rPr>
        <w:t xml:space="preserve">ما بين الدول الأطراف في </w:t>
      </w:r>
      <w:r w:rsidRPr="003E6C3D">
        <w:rPr>
          <w:rFonts w:hint="cs"/>
          <w:szCs w:val="28"/>
          <w:rtl/>
          <w:lang w:val="fr-CH"/>
        </w:rPr>
        <w:t>الا</w:t>
      </w:r>
      <w:r w:rsidRPr="003E6C3D">
        <w:rPr>
          <w:szCs w:val="28"/>
          <w:rtl/>
          <w:lang w:val="fr-CH"/>
        </w:rPr>
        <w:t>تفاقية (المادتان 8 و9</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59</w:t>
      </w:r>
    </w:p>
    <w:p w14:paraId="4D57A1D6" w14:textId="77777777" w:rsidR="00FF4071" w:rsidRPr="003E6C3D" w:rsidRDefault="00FF4071" w:rsidP="00F96A03">
      <w:pPr>
        <w:tabs>
          <w:tab w:val="right" w:pos="1021"/>
          <w:tab w:val="left" w:pos="1077"/>
          <w:tab w:val="left" w:pos="1525"/>
          <w:tab w:val="left" w:pos="1842"/>
          <w:tab w:val="left" w:pos="219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العاشر</w:t>
      </w:r>
      <w:r w:rsidRPr="003E6C3D">
        <w:rPr>
          <w:rFonts w:hint="cs"/>
          <w:szCs w:val="28"/>
          <w:rtl/>
          <w:lang w:val="fr-CH"/>
        </w:rPr>
        <w:tab/>
        <w:t>-</w:t>
      </w:r>
      <w:r w:rsidRPr="003E6C3D">
        <w:rPr>
          <w:szCs w:val="28"/>
          <w:rtl/>
          <w:lang w:val="fr-CH"/>
        </w:rPr>
        <w:tab/>
        <w:t>تدريب العاملين في قطاعي الطب وإنفاذ القوانين ومسؤولي القضاء المعنيين بمسائل حظر التعذيب (المادة</w:t>
      </w:r>
      <w:r w:rsidRPr="003E6C3D">
        <w:rPr>
          <w:rFonts w:hint="cs"/>
          <w:szCs w:val="28"/>
          <w:rtl/>
          <w:lang w:val="fr-CH"/>
        </w:rPr>
        <w:t> </w:t>
      </w:r>
      <w:r w:rsidRPr="003E6C3D">
        <w:rPr>
          <w:szCs w:val="28"/>
          <w:rtl/>
          <w:lang w:val="fr-CH"/>
        </w:rPr>
        <w:t>10</w:t>
      </w:r>
      <w:r w:rsidR="00F96A03" w:rsidRPr="003E6C3D">
        <w:rPr>
          <w:rFonts w:hint="cs"/>
          <w:szCs w:val="28"/>
          <w:rtl/>
          <w:lang w:val="fr-CH"/>
        </w:rPr>
        <w:t xml:space="preserve"> من الاتفاقية</w:t>
      </w:r>
      <w:r w:rsidRPr="003E6C3D">
        <w:rPr>
          <w:szCs w:val="28"/>
          <w:rtl/>
          <w:lang w:val="fr-CH"/>
        </w:rPr>
        <w:t>)</w:t>
      </w:r>
      <w:r w:rsidRPr="003E6C3D">
        <w:rPr>
          <w:rFonts w:hint="cs"/>
          <w:szCs w:val="28"/>
          <w:rtl/>
          <w:lang w:val="fr-CH"/>
        </w:rPr>
        <w:tab/>
      </w:r>
      <w:r w:rsidRPr="003E6C3D">
        <w:rPr>
          <w:rFonts w:hint="cs"/>
          <w:szCs w:val="28"/>
          <w:rtl/>
          <w:lang w:val="fr-CH"/>
        </w:rPr>
        <w:tab/>
      </w:r>
      <w:r w:rsidR="00F96A03" w:rsidRPr="003E6C3D">
        <w:rPr>
          <w:rFonts w:hint="cs"/>
          <w:szCs w:val="28"/>
          <w:rtl/>
          <w:lang w:val="fr-CH"/>
        </w:rPr>
        <w:t>62</w:t>
      </w:r>
    </w:p>
    <w:p w14:paraId="35E86296"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الحادي عشر</w:t>
      </w:r>
      <w:r w:rsidRPr="003E6C3D">
        <w:rPr>
          <w:rFonts w:hint="cs"/>
          <w:szCs w:val="28"/>
          <w:rtl/>
          <w:lang w:val="fr-CH"/>
        </w:rPr>
        <w:tab/>
        <w:t>-</w:t>
      </w:r>
      <w:r w:rsidRPr="003E6C3D">
        <w:rPr>
          <w:szCs w:val="28"/>
          <w:rtl/>
          <w:lang w:val="fr-CH"/>
        </w:rPr>
        <w:tab/>
        <w:t xml:space="preserve">الإبقاء قيد </w:t>
      </w:r>
      <w:r w:rsidRPr="003E6C3D">
        <w:rPr>
          <w:rFonts w:hint="cs"/>
          <w:szCs w:val="28"/>
          <w:rtl/>
          <w:lang w:val="fr-CH"/>
        </w:rPr>
        <w:t>الا</w:t>
      </w:r>
      <w:r w:rsidRPr="003E6C3D">
        <w:rPr>
          <w:szCs w:val="28"/>
          <w:rtl/>
          <w:lang w:val="fr-CH"/>
        </w:rPr>
        <w:t>ستعراض للقواعد والتعليمات والأساليب والممارسات المتعلقة ب</w:t>
      </w:r>
      <w:r w:rsidRPr="003E6C3D">
        <w:rPr>
          <w:rFonts w:hint="cs"/>
          <w:szCs w:val="28"/>
          <w:rtl/>
          <w:lang w:val="fr-CH"/>
        </w:rPr>
        <w:t>ا</w:t>
      </w:r>
      <w:r w:rsidRPr="003E6C3D">
        <w:rPr>
          <w:szCs w:val="28"/>
          <w:rtl/>
          <w:lang w:val="fr-CH"/>
        </w:rPr>
        <w:t xml:space="preserve">ستجواب الأشخاص وترتيبات </w:t>
      </w:r>
      <w:r w:rsidRPr="003E6C3D">
        <w:rPr>
          <w:rFonts w:hint="cs"/>
          <w:szCs w:val="28"/>
          <w:rtl/>
          <w:lang w:val="fr-CH"/>
        </w:rPr>
        <w:t>الاحتجاز</w:t>
      </w:r>
      <w:r w:rsidRPr="003E6C3D">
        <w:rPr>
          <w:szCs w:val="28"/>
          <w:rtl/>
          <w:lang w:val="fr-CH"/>
        </w:rPr>
        <w:t xml:space="preserve"> ومعاملة الخاضعين لأي شكل من أشكال التوقيف و</w:t>
      </w:r>
      <w:r w:rsidRPr="003E6C3D">
        <w:rPr>
          <w:rFonts w:hint="cs"/>
          <w:szCs w:val="28"/>
          <w:rtl/>
          <w:lang w:val="fr-CH"/>
        </w:rPr>
        <w:t>الاحتجاز</w:t>
      </w:r>
      <w:r w:rsidRPr="003E6C3D">
        <w:rPr>
          <w:szCs w:val="28"/>
          <w:rtl/>
          <w:lang w:val="fr-CH"/>
        </w:rPr>
        <w:t xml:space="preserve"> أو السجن في إطار منع التعذيب (المادة 11</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70</w:t>
      </w:r>
    </w:p>
    <w:p w14:paraId="2F1AF826"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pacing w:val="-4"/>
          <w:szCs w:val="28"/>
          <w:rtl/>
          <w:lang w:val="fr-CH"/>
        </w:rPr>
      </w:pPr>
      <w:r w:rsidRPr="003E6C3D">
        <w:rPr>
          <w:rFonts w:hint="cs"/>
          <w:spacing w:val="-4"/>
          <w:szCs w:val="28"/>
          <w:rtl/>
          <w:lang w:val="fr-CH"/>
        </w:rPr>
        <w:tab/>
      </w:r>
      <w:r w:rsidRPr="003E6C3D">
        <w:rPr>
          <w:spacing w:val="-4"/>
          <w:szCs w:val="28"/>
          <w:rtl/>
          <w:lang w:val="fr-CH"/>
        </w:rPr>
        <w:t>الثاني عشر</w:t>
      </w:r>
      <w:r w:rsidRPr="003E6C3D">
        <w:rPr>
          <w:rFonts w:hint="cs"/>
          <w:spacing w:val="-4"/>
          <w:szCs w:val="28"/>
          <w:rtl/>
          <w:lang w:val="fr-CH"/>
        </w:rPr>
        <w:tab/>
        <w:t>-</w:t>
      </w:r>
      <w:r w:rsidRPr="003E6C3D">
        <w:rPr>
          <w:spacing w:val="-4"/>
          <w:szCs w:val="28"/>
          <w:rtl/>
          <w:lang w:val="fr-CH"/>
        </w:rPr>
        <w:tab/>
        <w:t xml:space="preserve">التحقيق الفوري والنزيه في </w:t>
      </w:r>
      <w:r w:rsidRPr="003E6C3D">
        <w:rPr>
          <w:rFonts w:hint="cs"/>
          <w:spacing w:val="-4"/>
          <w:szCs w:val="28"/>
          <w:rtl/>
          <w:lang w:val="fr-CH"/>
        </w:rPr>
        <w:t>ا</w:t>
      </w:r>
      <w:r w:rsidRPr="003E6C3D">
        <w:rPr>
          <w:spacing w:val="-4"/>
          <w:szCs w:val="28"/>
          <w:rtl/>
          <w:lang w:val="fr-CH"/>
        </w:rPr>
        <w:t>تهامات التعذيب المرتكبة داخل الأراضي اللبنانية (المادة 12</w:t>
      </w:r>
      <w:r w:rsidR="00F96A03" w:rsidRPr="003E6C3D">
        <w:rPr>
          <w:rFonts w:hint="cs"/>
          <w:spacing w:val="-4"/>
          <w:szCs w:val="28"/>
          <w:rtl/>
          <w:lang w:val="fr-CH"/>
        </w:rPr>
        <w:t xml:space="preserve"> من الاتفاقية</w:t>
      </w:r>
      <w:r w:rsidRPr="003E6C3D">
        <w:rPr>
          <w:spacing w:val="-4"/>
          <w:szCs w:val="28"/>
          <w:rtl/>
          <w:lang w:val="fr-CH"/>
        </w:rPr>
        <w:t>)</w:t>
      </w:r>
      <w:r w:rsidRPr="003E6C3D">
        <w:rPr>
          <w:spacing w:val="-4"/>
          <w:szCs w:val="28"/>
          <w:rtl/>
          <w:lang w:val="fr-CH"/>
        </w:rPr>
        <w:tab/>
      </w:r>
      <w:r w:rsidRPr="003E6C3D">
        <w:rPr>
          <w:rFonts w:hint="cs"/>
          <w:spacing w:val="-4"/>
          <w:szCs w:val="28"/>
          <w:rtl/>
          <w:lang w:val="fr-CH"/>
        </w:rPr>
        <w:tab/>
      </w:r>
      <w:r w:rsidR="00F96A03" w:rsidRPr="003E6C3D">
        <w:rPr>
          <w:rFonts w:hint="cs"/>
          <w:spacing w:val="-4"/>
          <w:szCs w:val="28"/>
          <w:rtl/>
          <w:lang w:val="fr-CH"/>
        </w:rPr>
        <w:t>81</w:t>
      </w:r>
    </w:p>
    <w:p w14:paraId="38AE939C"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الثالث عشر</w:t>
      </w:r>
      <w:r w:rsidRPr="003E6C3D">
        <w:rPr>
          <w:rFonts w:hint="cs"/>
          <w:szCs w:val="28"/>
          <w:rtl/>
          <w:lang w:val="fr-CH"/>
        </w:rPr>
        <w:tab/>
        <w:t>-</w:t>
      </w:r>
      <w:r w:rsidRPr="003E6C3D">
        <w:rPr>
          <w:szCs w:val="28"/>
          <w:rtl/>
          <w:lang w:val="fr-CH"/>
        </w:rPr>
        <w:tab/>
        <w:t>كفالة حقوق الأشخاص الذين تعرضوا للتعذيب وقبول الشكاوى وإجراء التحقيقات الفورية وحماية المشتكين والشهود من سوء المعاملة أو التخويف (المادة 13</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85</w:t>
      </w:r>
    </w:p>
    <w:p w14:paraId="1C619E4B" w14:textId="77777777" w:rsidR="00FF4071" w:rsidRPr="003E6C3D" w:rsidRDefault="00FF4071" w:rsidP="00F96A03">
      <w:pPr>
        <w:tabs>
          <w:tab w:val="right" w:pos="1021"/>
          <w:tab w:val="left" w:pos="1077"/>
          <w:tab w:val="left" w:pos="1525"/>
          <w:tab w:val="left" w:pos="1842"/>
          <w:tab w:val="left" w:leader="dot" w:pos="8787"/>
          <w:tab w:val="right" w:pos="9638"/>
        </w:tabs>
        <w:spacing w:after="120" w:line="360" w:lineRule="exact"/>
        <w:ind w:left="1520" w:right="840" w:hanging="1520"/>
        <w:rPr>
          <w:szCs w:val="28"/>
          <w:rtl/>
          <w:lang w:val="fr-CH"/>
        </w:rPr>
      </w:pPr>
      <w:r w:rsidRPr="003E6C3D">
        <w:rPr>
          <w:rFonts w:hint="cs"/>
          <w:szCs w:val="28"/>
          <w:rtl/>
          <w:lang w:val="fr-CH"/>
        </w:rPr>
        <w:tab/>
      </w:r>
      <w:r w:rsidRPr="003E6C3D">
        <w:rPr>
          <w:szCs w:val="28"/>
          <w:rtl/>
          <w:lang w:val="fr-CH"/>
        </w:rPr>
        <w:t>الرابع عشر</w:t>
      </w:r>
      <w:r w:rsidRPr="003E6C3D">
        <w:rPr>
          <w:rFonts w:hint="cs"/>
          <w:szCs w:val="28"/>
          <w:rtl/>
          <w:lang w:val="fr-CH"/>
        </w:rPr>
        <w:tab/>
        <w:t>-</w:t>
      </w:r>
      <w:r w:rsidRPr="003E6C3D">
        <w:rPr>
          <w:szCs w:val="28"/>
          <w:rtl/>
          <w:lang w:val="fr-CH"/>
        </w:rPr>
        <w:tab/>
        <w:t xml:space="preserve">حقوق ضحايا التعذيب في التعويض عن الأضرار والتعويض العادل والملائم وفي رد </w:t>
      </w:r>
      <w:r w:rsidRPr="003E6C3D">
        <w:rPr>
          <w:rFonts w:hint="cs"/>
          <w:szCs w:val="28"/>
          <w:rtl/>
          <w:lang w:val="fr-CH"/>
        </w:rPr>
        <w:t>الا</w:t>
      </w:r>
      <w:r w:rsidRPr="003E6C3D">
        <w:rPr>
          <w:szCs w:val="28"/>
          <w:rtl/>
          <w:lang w:val="fr-CH"/>
        </w:rPr>
        <w:t>عتبار لهم (المادة</w:t>
      </w:r>
      <w:r w:rsidRPr="003E6C3D">
        <w:rPr>
          <w:rFonts w:hint="cs"/>
          <w:szCs w:val="28"/>
          <w:rtl/>
          <w:lang w:val="fr-CH"/>
        </w:rPr>
        <w:t> </w:t>
      </w:r>
      <w:r w:rsidRPr="003E6C3D">
        <w:rPr>
          <w:szCs w:val="28"/>
          <w:rtl/>
          <w:lang w:val="fr-CH"/>
        </w:rPr>
        <w:t>14</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88</w:t>
      </w:r>
    </w:p>
    <w:p w14:paraId="680255D2" w14:textId="77777777" w:rsidR="00FF4071" w:rsidRPr="003E6C3D" w:rsidRDefault="00FF4071" w:rsidP="00F96A03">
      <w:pPr>
        <w:tabs>
          <w:tab w:val="right" w:pos="1021"/>
          <w:tab w:val="left" w:pos="1077"/>
          <w:tab w:val="left" w:pos="1525"/>
          <w:tab w:val="left" w:pos="1842"/>
          <w:tab w:val="left" w:pos="2192"/>
          <w:tab w:val="left" w:pos="2612"/>
          <w:tab w:val="left" w:leader="dot" w:pos="8787"/>
          <w:tab w:val="right" w:pos="9638"/>
        </w:tabs>
        <w:spacing w:after="120" w:line="360" w:lineRule="exact"/>
        <w:ind w:left="1520" w:right="840" w:hanging="1520"/>
        <w:rPr>
          <w:szCs w:val="28"/>
          <w:rtl/>
          <w:lang w:val="fr-CH"/>
        </w:rPr>
      </w:pPr>
      <w:r w:rsidRPr="003E6C3D">
        <w:rPr>
          <w:rFonts w:hint="cs"/>
          <w:szCs w:val="28"/>
          <w:rtl/>
          <w:lang w:val="fr-CH"/>
        </w:rPr>
        <w:lastRenderedPageBreak/>
        <w:tab/>
      </w:r>
      <w:r w:rsidRPr="003E6C3D">
        <w:rPr>
          <w:szCs w:val="28"/>
          <w:rtl/>
          <w:lang w:val="fr-CH"/>
        </w:rPr>
        <w:t>الخامس عشر</w:t>
      </w:r>
      <w:r w:rsidRPr="003E6C3D">
        <w:rPr>
          <w:rFonts w:hint="cs"/>
          <w:szCs w:val="28"/>
          <w:rtl/>
          <w:lang w:val="fr-CH"/>
        </w:rPr>
        <w:tab/>
        <w:t>-</w:t>
      </w:r>
      <w:r w:rsidRPr="003E6C3D">
        <w:rPr>
          <w:szCs w:val="28"/>
          <w:rtl/>
          <w:lang w:val="fr-CH"/>
        </w:rPr>
        <w:tab/>
        <w:t xml:space="preserve">عدم </w:t>
      </w:r>
      <w:r w:rsidRPr="003E6C3D">
        <w:rPr>
          <w:rFonts w:hint="cs"/>
          <w:szCs w:val="28"/>
          <w:rtl/>
          <w:lang w:val="fr-CH"/>
        </w:rPr>
        <w:t>ا</w:t>
      </w:r>
      <w:r w:rsidRPr="003E6C3D">
        <w:rPr>
          <w:szCs w:val="28"/>
          <w:rtl/>
          <w:lang w:val="fr-CH"/>
        </w:rPr>
        <w:t>ستخدام أية أقوال منتزعة نتيجة التعذيب كأدلة إثبات إلا إذا كانت ضد شخص متهم ب</w:t>
      </w:r>
      <w:r w:rsidRPr="003E6C3D">
        <w:rPr>
          <w:rFonts w:hint="cs"/>
          <w:szCs w:val="28"/>
          <w:rtl/>
          <w:lang w:val="fr-CH"/>
        </w:rPr>
        <w:t>ا</w:t>
      </w:r>
      <w:r w:rsidRPr="003E6C3D">
        <w:rPr>
          <w:szCs w:val="28"/>
          <w:rtl/>
          <w:lang w:val="fr-CH"/>
        </w:rPr>
        <w:t>رتكاب التعذيب كدليل على الإدلاء بهذه الأقوال (المادة 15</w:t>
      </w:r>
      <w:r w:rsidR="00F96A03" w:rsidRPr="003E6C3D">
        <w:rPr>
          <w:rFonts w:hint="cs"/>
          <w:szCs w:val="28"/>
          <w:rtl/>
          <w:lang w:val="fr-CH"/>
        </w:rPr>
        <w:t xml:space="preserve"> من 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91</w:t>
      </w:r>
    </w:p>
    <w:p w14:paraId="3CA34A6E" w14:textId="77777777" w:rsidR="00FF4071" w:rsidRPr="003E6C3D" w:rsidRDefault="00FF4071" w:rsidP="00F96A03">
      <w:pPr>
        <w:tabs>
          <w:tab w:val="right" w:pos="1021"/>
          <w:tab w:val="left" w:pos="1077"/>
          <w:tab w:val="left" w:pos="1525"/>
          <w:tab w:val="left" w:pos="1842"/>
          <w:tab w:val="left" w:pos="2192"/>
          <w:tab w:val="left" w:leader="dot" w:pos="8787"/>
          <w:tab w:val="right" w:pos="9638"/>
        </w:tabs>
        <w:spacing w:after="120" w:line="360" w:lineRule="exact"/>
        <w:ind w:left="1520" w:right="840" w:hanging="1520"/>
        <w:rPr>
          <w:szCs w:val="28"/>
          <w:rtl/>
          <w:lang w:val="fr-CH"/>
        </w:rPr>
      </w:pPr>
      <w:r w:rsidRPr="003E6C3D">
        <w:rPr>
          <w:szCs w:val="28"/>
          <w:rtl/>
          <w:lang w:val="fr-CH"/>
        </w:rPr>
        <w:t>السادس عشر</w:t>
      </w:r>
      <w:r w:rsidRPr="003E6C3D">
        <w:rPr>
          <w:rFonts w:hint="cs"/>
          <w:szCs w:val="28"/>
          <w:rtl/>
          <w:lang w:val="fr-CH"/>
        </w:rPr>
        <w:tab/>
        <w:t>-</w:t>
      </w:r>
      <w:r w:rsidRPr="003E6C3D">
        <w:rPr>
          <w:rFonts w:hint="cs"/>
          <w:szCs w:val="28"/>
          <w:rtl/>
          <w:lang w:val="fr-CH"/>
        </w:rPr>
        <w:tab/>
        <w:t>الا</w:t>
      </w:r>
      <w:r w:rsidRPr="003E6C3D">
        <w:rPr>
          <w:szCs w:val="28"/>
          <w:rtl/>
          <w:lang w:val="fr-CH"/>
        </w:rPr>
        <w:t>لتزام بحظر الأفعال التي تنطوي على المعاملة أو العقوبة القاسية أو اللاإنسانية أو</w:t>
      </w:r>
      <w:r w:rsidRPr="003E6C3D">
        <w:rPr>
          <w:rFonts w:hint="cs"/>
          <w:szCs w:val="28"/>
          <w:rtl/>
          <w:lang w:val="fr-CH"/>
        </w:rPr>
        <w:t xml:space="preserve"> </w:t>
      </w:r>
      <w:r w:rsidRPr="003E6C3D">
        <w:rPr>
          <w:szCs w:val="28"/>
          <w:rtl/>
          <w:lang w:val="fr-CH"/>
        </w:rPr>
        <w:t>المهينة (المادة 16</w:t>
      </w:r>
      <w:r w:rsidR="00F96A03" w:rsidRPr="003E6C3D">
        <w:rPr>
          <w:rFonts w:hint="cs"/>
          <w:szCs w:val="28"/>
          <w:rtl/>
          <w:lang w:val="fr-CH"/>
        </w:rPr>
        <w:t xml:space="preserve"> من</w:t>
      </w:r>
      <w:r w:rsidR="00F96A03" w:rsidRPr="003E6C3D">
        <w:rPr>
          <w:rFonts w:hint="eastAsia"/>
          <w:szCs w:val="28"/>
          <w:rtl/>
          <w:lang w:val="fr-CH"/>
        </w:rPr>
        <w:t> </w:t>
      </w:r>
      <w:r w:rsidR="00F96A03" w:rsidRPr="003E6C3D">
        <w:rPr>
          <w:rFonts w:hint="cs"/>
          <w:szCs w:val="28"/>
          <w:rtl/>
          <w:lang w:val="fr-CH"/>
        </w:rPr>
        <w:t>الاتفاقية</w:t>
      </w:r>
      <w:r w:rsidRPr="003E6C3D">
        <w:rPr>
          <w:szCs w:val="28"/>
          <w:rtl/>
          <w:lang w:val="fr-CH"/>
        </w:rPr>
        <w:t>)</w:t>
      </w:r>
      <w:r w:rsidRPr="003E6C3D">
        <w:rPr>
          <w:szCs w:val="28"/>
          <w:rtl/>
          <w:lang w:val="fr-CH"/>
        </w:rPr>
        <w:tab/>
      </w:r>
      <w:r w:rsidRPr="003E6C3D">
        <w:rPr>
          <w:rFonts w:hint="cs"/>
          <w:szCs w:val="28"/>
          <w:rtl/>
          <w:lang w:val="fr-CH"/>
        </w:rPr>
        <w:tab/>
      </w:r>
      <w:r w:rsidR="00F96A03" w:rsidRPr="003E6C3D">
        <w:rPr>
          <w:rFonts w:hint="cs"/>
          <w:szCs w:val="28"/>
          <w:rtl/>
          <w:lang w:val="fr-CH"/>
        </w:rPr>
        <w:t>92</w:t>
      </w:r>
    </w:p>
    <w:p w14:paraId="5F6B4270" w14:textId="77777777" w:rsidR="00FF4071" w:rsidRPr="003E6C3D" w:rsidRDefault="00FF4071" w:rsidP="00FF4071">
      <w:pPr>
        <w:spacing w:after="120"/>
        <w:rPr>
          <w:i/>
          <w:iCs/>
          <w:rtl/>
        </w:rPr>
      </w:pPr>
      <w:r w:rsidRPr="003E6C3D">
        <w:rPr>
          <w:rFonts w:hint="cs"/>
          <w:i/>
          <w:iCs/>
          <w:rtl/>
        </w:rPr>
        <w:t>المرفقات</w:t>
      </w:r>
    </w:p>
    <w:p w14:paraId="30E0B2C8"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الأول</w:t>
      </w:r>
      <w:r w:rsidRPr="003E6C3D">
        <w:rPr>
          <w:rFonts w:hint="cs"/>
          <w:szCs w:val="28"/>
          <w:rtl/>
          <w:lang w:val="fr-CH"/>
        </w:rPr>
        <w:tab/>
        <w:t>-</w:t>
      </w:r>
      <w:r w:rsidRPr="003E6C3D">
        <w:rPr>
          <w:szCs w:val="28"/>
          <w:lang w:val="fr-CH"/>
        </w:rPr>
        <w:tab/>
      </w:r>
      <w:r w:rsidRPr="003E6C3D">
        <w:rPr>
          <w:szCs w:val="28"/>
          <w:rtl/>
          <w:lang w:val="fr-CH"/>
        </w:rPr>
        <w:t>المؤشرات الخاصة بحما</w:t>
      </w:r>
      <w:r w:rsidR="00D25896" w:rsidRPr="003E6C3D">
        <w:rPr>
          <w:szCs w:val="28"/>
          <w:rtl/>
          <w:lang w:val="fr-CH"/>
        </w:rPr>
        <w:t>ية وتعزيز حقوق الإنسان في لبنان</w:t>
      </w:r>
    </w:p>
    <w:p w14:paraId="3737724E"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الثاني</w:t>
      </w:r>
      <w:r w:rsidRPr="003E6C3D">
        <w:rPr>
          <w:rFonts w:hint="cs"/>
          <w:szCs w:val="28"/>
          <w:rtl/>
          <w:lang w:val="fr-CH"/>
        </w:rPr>
        <w:tab/>
        <w:t>-</w:t>
      </w:r>
      <w:r w:rsidRPr="003E6C3D">
        <w:rPr>
          <w:szCs w:val="28"/>
          <w:rtl/>
          <w:lang w:val="fr-CH"/>
        </w:rPr>
        <w:tab/>
        <w:t>أبرز التشريعات ال</w:t>
      </w:r>
      <w:r w:rsidR="00D25896" w:rsidRPr="003E6C3D">
        <w:rPr>
          <w:szCs w:val="28"/>
          <w:rtl/>
          <w:lang w:val="fr-CH"/>
        </w:rPr>
        <w:t>لبنانية ذات الصلة بحقوق الإنسان</w:t>
      </w:r>
    </w:p>
    <w:p w14:paraId="6528F765"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الثالث</w:t>
      </w:r>
      <w:r w:rsidRPr="003E6C3D">
        <w:rPr>
          <w:rFonts w:hint="cs"/>
          <w:szCs w:val="28"/>
          <w:rtl/>
          <w:lang w:val="fr-CH"/>
        </w:rPr>
        <w:tab/>
        <w:t>-</w:t>
      </w:r>
      <w:r w:rsidRPr="003E6C3D">
        <w:rPr>
          <w:szCs w:val="28"/>
          <w:rtl/>
          <w:lang w:val="fr-CH"/>
        </w:rPr>
        <w:tab/>
        <w:t>المؤسسات والآليات الوطنية التي تشرف على حماي</w:t>
      </w:r>
      <w:r w:rsidR="00D25896" w:rsidRPr="003E6C3D">
        <w:rPr>
          <w:szCs w:val="28"/>
          <w:rtl/>
          <w:lang w:val="fr-CH"/>
        </w:rPr>
        <w:t xml:space="preserve">ة وتعزيز حقوق الإنسان في لبنان </w:t>
      </w:r>
    </w:p>
    <w:p w14:paraId="6FA7CE75"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الرابع</w:t>
      </w:r>
      <w:r w:rsidRPr="003E6C3D">
        <w:rPr>
          <w:rFonts w:hint="cs"/>
          <w:szCs w:val="28"/>
          <w:rtl/>
          <w:lang w:val="fr-CH"/>
        </w:rPr>
        <w:tab/>
        <w:t>-</w:t>
      </w:r>
      <w:r w:rsidRPr="003E6C3D">
        <w:rPr>
          <w:szCs w:val="28"/>
          <w:rtl/>
          <w:lang w:val="fr-CH"/>
        </w:rPr>
        <w:tab/>
        <w:t xml:space="preserve">أبرز المواثيق الدولية لحقوق الإنسان التي </w:t>
      </w:r>
      <w:r w:rsidRPr="003E6C3D">
        <w:rPr>
          <w:rFonts w:hint="cs"/>
          <w:szCs w:val="28"/>
          <w:rtl/>
          <w:lang w:val="fr-CH"/>
        </w:rPr>
        <w:t>ا</w:t>
      </w:r>
      <w:r w:rsidRPr="003E6C3D">
        <w:rPr>
          <w:szCs w:val="28"/>
          <w:rtl/>
          <w:lang w:val="fr-CH"/>
        </w:rPr>
        <w:t>نضم إليها لبنان</w:t>
      </w:r>
    </w:p>
    <w:p w14:paraId="13A84682"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الخامس</w:t>
      </w:r>
      <w:r w:rsidRPr="003E6C3D">
        <w:rPr>
          <w:rFonts w:hint="cs"/>
          <w:szCs w:val="28"/>
          <w:rtl/>
          <w:lang w:val="fr-CH"/>
        </w:rPr>
        <w:tab/>
        <w:t>-</w:t>
      </w:r>
      <w:r w:rsidRPr="003E6C3D">
        <w:rPr>
          <w:szCs w:val="28"/>
          <w:rtl/>
          <w:lang w:val="fr-CH"/>
        </w:rPr>
        <w:tab/>
        <w:t xml:space="preserve">المواثيق الإقليمية لحقوق الإنسان التي </w:t>
      </w:r>
      <w:r w:rsidRPr="003E6C3D">
        <w:rPr>
          <w:rFonts w:hint="cs"/>
          <w:szCs w:val="28"/>
          <w:rtl/>
          <w:lang w:val="fr-CH"/>
        </w:rPr>
        <w:t>ا</w:t>
      </w:r>
      <w:r w:rsidRPr="003E6C3D">
        <w:rPr>
          <w:szCs w:val="28"/>
          <w:rtl/>
          <w:lang w:val="fr-CH"/>
        </w:rPr>
        <w:t>نضم إليها لبنان</w:t>
      </w:r>
    </w:p>
    <w:p w14:paraId="39A5A133"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السادس</w:t>
      </w:r>
      <w:r w:rsidRPr="003E6C3D">
        <w:rPr>
          <w:rFonts w:hint="cs"/>
          <w:szCs w:val="28"/>
          <w:rtl/>
          <w:lang w:val="fr-CH"/>
        </w:rPr>
        <w:tab/>
        <w:t>-</w:t>
      </w:r>
      <w:r w:rsidRPr="003E6C3D">
        <w:rPr>
          <w:szCs w:val="28"/>
          <w:rtl/>
          <w:lang w:val="fr-CH"/>
        </w:rPr>
        <w:tab/>
        <w:t xml:space="preserve">أبرز </w:t>
      </w:r>
      <w:r w:rsidRPr="003E6C3D">
        <w:rPr>
          <w:rFonts w:hint="cs"/>
          <w:szCs w:val="28"/>
          <w:rtl/>
          <w:lang w:val="fr-CH"/>
        </w:rPr>
        <w:t>ا</w:t>
      </w:r>
      <w:r w:rsidRPr="003E6C3D">
        <w:rPr>
          <w:szCs w:val="28"/>
          <w:rtl/>
          <w:lang w:val="fr-CH"/>
        </w:rPr>
        <w:t xml:space="preserve">تفاقيات منظمة العمل الدولية المعنية بحقوق الإنسان التي </w:t>
      </w:r>
      <w:r w:rsidRPr="003E6C3D">
        <w:rPr>
          <w:rFonts w:hint="cs"/>
          <w:szCs w:val="28"/>
          <w:rtl/>
          <w:lang w:val="fr-CH"/>
        </w:rPr>
        <w:t>ا</w:t>
      </w:r>
      <w:r w:rsidRPr="003E6C3D">
        <w:rPr>
          <w:szCs w:val="28"/>
          <w:rtl/>
          <w:lang w:val="fr-CH"/>
        </w:rPr>
        <w:t>نضم إليها لبنان</w:t>
      </w:r>
    </w:p>
    <w:p w14:paraId="2225EF4E" w14:textId="77777777" w:rsidR="00FF4071" w:rsidRPr="003E6C3D" w:rsidRDefault="00FF4071" w:rsidP="00D25896">
      <w:pPr>
        <w:tabs>
          <w:tab w:val="right" w:pos="1021"/>
          <w:tab w:val="left" w:pos="1077"/>
          <w:tab w:val="left" w:pos="1525"/>
          <w:tab w:val="left" w:pos="184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السابع</w:t>
      </w:r>
      <w:r w:rsidRPr="003E6C3D">
        <w:rPr>
          <w:rFonts w:hint="cs"/>
          <w:szCs w:val="28"/>
          <w:rtl/>
          <w:lang w:val="fr-CH"/>
        </w:rPr>
        <w:tab/>
        <w:t>-</w:t>
      </w:r>
      <w:r w:rsidRPr="003E6C3D">
        <w:rPr>
          <w:szCs w:val="28"/>
          <w:rtl/>
          <w:lang w:val="fr-CH"/>
        </w:rPr>
        <w:tab/>
        <w:t>مبادئ عامة لسلوك العسكري في الجيش اللبناني ومقتطفات من مدونة قواعد سلوك عناصر قوى الأمن الداخلي</w:t>
      </w:r>
    </w:p>
    <w:p w14:paraId="245A4BA5"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الثامن</w:t>
      </w:r>
      <w:r w:rsidRPr="003E6C3D">
        <w:rPr>
          <w:rFonts w:hint="cs"/>
          <w:szCs w:val="28"/>
          <w:rtl/>
          <w:lang w:val="fr-CH"/>
        </w:rPr>
        <w:tab/>
        <w:t>-</w:t>
      </w:r>
      <w:r w:rsidRPr="003E6C3D">
        <w:rPr>
          <w:szCs w:val="28"/>
          <w:rtl/>
          <w:lang w:val="fr-CH"/>
        </w:rPr>
        <w:tab/>
        <w:t>السجون في لبنان عام 2011</w:t>
      </w:r>
    </w:p>
    <w:p w14:paraId="3714B748"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التاسع</w:t>
      </w:r>
      <w:r w:rsidRPr="003E6C3D">
        <w:rPr>
          <w:rFonts w:hint="cs"/>
          <w:szCs w:val="28"/>
          <w:rtl/>
          <w:lang w:val="fr-CH"/>
        </w:rPr>
        <w:tab/>
        <w:t>-</w:t>
      </w:r>
      <w:r w:rsidRPr="003E6C3D">
        <w:rPr>
          <w:szCs w:val="28"/>
          <w:rtl/>
          <w:lang w:val="fr-CH"/>
        </w:rPr>
        <w:tab/>
        <w:t>السجناء والموقوفون في السجون التي تشرف عليها المديرية العا</w:t>
      </w:r>
      <w:r w:rsidR="00D25896" w:rsidRPr="003E6C3D">
        <w:rPr>
          <w:szCs w:val="28"/>
          <w:rtl/>
          <w:lang w:val="fr-CH"/>
        </w:rPr>
        <w:t>مة لقوى الأمن الداخلي 2010-2015</w:t>
      </w:r>
    </w:p>
    <w:p w14:paraId="30C823CB"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العاشر</w:t>
      </w:r>
      <w:r w:rsidRPr="003E6C3D">
        <w:rPr>
          <w:rFonts w:hint="cs"/>
          <w:szCs w:val="28"/>
          <w:rtl/>
          <w:lang w:val="fr-CH"/>
        </w:rPr>
        <w:tab/>
        <w:t>-</w:t>
      </w:r>
      <w:r w:rsidRPr="003E6C3D">
        <w:rPr>
          <w:szCs w:val="28"/>
          <w:rtl/>
          <w:lang w:val="fr-CH"/>
        </w:rPr>
        <w:tab/>
        <w:t>الموقوفون لدى المديرية العامة للأمن العام 2005</w:t>
      </w:r>
      <w:r w:rsidRPr="003E6C3D">
        <w:rPr>
          <w:rFonts w:hint="cs"/>
          <w:szCs w:val="28"/>
          <w:rtl/>
          <w:lang w:val="fr-CH"/>
        </w:rPr>
        <w:t>-</w:t>
      </w:r>
      <w:r w:rsidRPr="003E6C3D">
        <w:rPr>
          <w:szCs w:val="28"/>
          <w:rtl/>
          <w:lang w:val="fr-CH"/>
        </w:rPr>
        <w:t>2015</w:t>
      </w:r>
    </w:p>
    <w:p w14:paraId="0911E609"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الحادي عشر</w:t>
      </w:r>
      <w:r w:rsidRPr="003E6C3D">
        <w:rPr>
          <w:rFonts w:hint="cs"/>
          <w:szCs w:val="28"/>
          <w:rtl/>
          <w:lang w:val="fr-CH"/>
        </w:rPr>
        <w:tab/>
        <w:t>-</w:t>
      </w:r>
      <w:r w:rsidRPr="003E6C3D">
        <w:rPr>
          <w:szCs w:val="28"/>
          <w:rtl/>
          <w:lang w:val="fr-CH"/>
        </w:rPr>
        <w:tab/>
        <w:t>الموقوفون لدى وزارة الدفاع الوطني 2010</w:t>
      </w:r>
      <w:r w:rsidRPr="003E6C3D">
        <w:rPr>
          <w:rFonts w:hint="cs"/>
          <w:szCs w:val="28"/>
          <w:rtl/>
          <w:lang w:val="fr-CH"/>
        </w:rPr>
        <w:t>-</w:t>
      </w:r>
      <w:r w:rsidRPr="003E6C3D">
        <w:rPr>
          <w:szCs w:val="28"/>
          <w:rtl/>
          <w:lang w:val="fr-CH"/>
        </w:rPr>
        <w:t>2015</w:t>
      </w:r>
    </w:p>
    <w:p w14:paraId="0EB29F18" w14:textId="77777777" w:rsidR="00FF4071" w:rsidRPr="003E6C3D" w:rsidRDefault="00FF4071" w:rsidP="00D25896">
      <w:pPr>
        <w:tabs>
          <w:tab w:val="right" w:pos="1021"/>
          <w:tab w:val="left" w:pos="1077"/>
          <w:tab w:val="left" w:pos="1525"/>
          <w:tab w:val="left" w:pos="1842"/>
          <w:tab w:val="left" w:pos="2216"/>
          <w:tab w:val="left" w:pos="2612"/>
          <w:tab w:val="left" w:leader="dot" w:pos="8787"/>
          <w:tab w:val="right" w:pos="9638"/>
        </w:tabs>
        <w:spacing w:after="120" w:line="360" w:lineRule="exact"/>
        <w:ind w:left="1520" w:right="839" w:hanging="1520"/>
        <w:rPr>
          <w:szCs w:val="28"/>
          <w:rtl/>
          <w:lang w:val="fr-CH"/>
        </w:rPr>
      </w:pPr>
      <w:r w:rsidRPr="003E6C3D">
        <w:rPr>
          <w:rFonts w:hint="cs"/>
          <w:szCs w:val="28"/>
          <w:rtl/>
          <w:lang w:val="fr-CH"/>
        </w:rPr>
        <w:tab/>
      </w:r>
      <w:r w:rsidRPr="003E6C3D">
        <w:rPr>
          <w:szCs w:val="28"/>
          <w:rtl/>
          <w:lang w:val="fr-CH"/>
        </w:rPr>
        <w:t>الثاني عشر</w:t>
      </w:r>
      <w:r w:rsidRPr="003E6C3D">
        <w:rPr>
          <w:rFonts w:hint="cs"/>
          <w:szCs w:val="28"/>
          <w:rtl/>
          <w:lang w:val="fr-CH"/>
        </w:rPr>
        <w:tab/>
        <w:t>-</w:t>
      </w:r>
      <w:r w:rsidRPr="003E6C3D">
        <w:rPr>
          <w:szCs w:val="28"/>
          <w:rtl/>
          <w:lang w:val="fr-CH"/>
        </w:rPr>
        <w:tab/>
        <w:t xml:space="preserve">عرض لبعض الخطوات التي قامت بها السلطات اللبنانية لضمان </w:t>
      </w:r>
      <w:r w:rsidRPr="003E6C3D">
        <w:rPr>
          <w:rFonts w:hint="cs"/>
          <w:szCs w:val="28"/>
          <w:rtl/>
          <w:lang w:val="fr-CH"/>
        </w:rPr>
        <w:t>ا</w:t>
      </w:r>
      <w:r w:rsidRPr="003E6C3D">
        <w:rPr>
          <w:szCs w:val="28"/>
          <w:rtl/>
          <w:lang w:val="fr-CH"/>
        </w:rPr>
        <w:t>حترام حقوق المعتقلين والموقوفين والمسجونين 1994</w:t>
      </w:r>
      <w:r w:rsidRPr="003E6C3D">
        <w:rPr>
          <w:rFonts w:hint="cs"/>
          <w:szCs w:val="28"/>
          <w:rtl/>
          <w:lang w:val="fr-CH"/>
        </w:rPr>
        <w:t>-</w:t>
      </w:r>
      <w:r w:rsidRPr="003E6C3D">
        <w:rPr>
          <w:szCs w:val="28"/>
          <w:rtl/>
          <w:lang w:val="fr-CH"/>
        </w:rPr>
        <w:t>2015</w:t>
      </w:r>
    </w:p>
    <w:p w14:paraId="758E1B8E" w14:textId="77777777" w:rsidR="00FF4071" w:rsidRPr="003E6C3D" w:rsidRDefault="00FF4071" w:rsidP="00FF4071">
      <w:pPr>
        <w:pStyle w:val="HChGA"/>
        <w:spacing w:before="120"/>
        <w:rPr>
          <w:rtl/>
        </w:rPr>
      </w:pPr>
      <w:r w:rsidRPr="003E6C3D">
        <w:rPr>
          <w:rtl/>
        </w:rPr>
        <w:br w:type="page"/>
      </w:r>
      <w:r w:rsidRPr="003E6C3D">
        <w:rPr>
          <w:rFonts w:hint="cs"/>
          <w:rtl/>
        </w:rPr>
        <w:lastRenderedPageBreak/>
        <w:tab/>
      </w:r>
      <w:r w:rsidRPr="003E6C3D">
        <w:rPr>
          <w:rFonts w:hint="cs"/>
          <w:rtl/>
        </w:rPr>
        <w:tab/>
        <w:t>تمهيد</w:t>
      </w:r>
    </w:p>
    <w:p w14:paraId="67C40D7F" w14:textId="77777777" w:rsidR="00FF4071" w:rsidRPr="003E6C3D" w:rsidRDefault="000801E3" w:rsidP="002308E3">
      <w:pPr>
        <w:pStyle w:val="SingleTxtGA"/>
        <w:rPr>
          <w:spacing w:val="-2"/>
          <w:rtl/>
        </w:rPr>
      </w:pPr>
      <w:r>
        <w:rPr>
          <w:spacing w:val="-2"/>
          <w:rtl/>
        </w:rPr>
        <w:t>1-</w:t>
      </w:r>
      <w:r w:rsidR="002308E3" w:rsidRPr="003E6C3D">
        <w:rPr>
          <w:spacing w:val="-2"/>
        </w:rPr>
        <w:tab/>
      </w:r>
      <w:r w:rsidR="00FF4071" w:rsidRPr="003E6C3D">
        <w:rPr>
          <w:spacing w:val="-2"/>
          <w:rtl/>
        </w:rPr>
        <w:t xml:space="preserve">صادق لبنان على </w:t>
      </w:r>
      <w:r w:rsidR="00FF4071" w:rsidRPr="003E6C3D">
        <w:rPr>
          <w:rFonts w:hint="cs"/>
          <w:spacing w:val="-2"/>
          <w:rtl/>
        </w:rPr>
        <w:t>اتفاقية</w:t>
      </w:r>
      <w:r w:rsidR="00FF4071" w:rsidRPr="003E6C3D">
        <w:rPr>
          <w:spacing w:val="-2"/>
          <w:rtl/>
        </w:rPr>
        <w:t xml:space="preserve"> مناهضة التعذيب وغيره من ضروب المعاملة أو العقوبة القاسية أو اللاإنسانية أو المهينة </w:t>
      </w:r>
      <w:r w:rsidR="00FF4071" w:rsidRPr="003E6C3D">
        <w:rPr>
          <w:spacing w:val="-2"/>
        </w:rPr>
        <w:t>CAT</w:t>
      </w:r>
      <w:r w:rsidR="00FF4071" w:rsidRPr="003E6C3D">
        <w:rPr>
          <w:spacing w:val="-2"/>
          <w:rtl/>
        </w:rPr>
        <w:t xml:space="preserve"> (يعرّف عنها لاحقاً بـ </w:t>
      </w:r>
      <w:r w:rsidR="00FF4071" w:rsidRPr="003E6C3D">
        <w:rPr>
          <w:rFonts w:hint="cs"/>
          <w:spacing w:val="-2"/>
          <w:rtl/>
        </w:rPr>
        <w:t>"ا</w:t>
      </w:r>
      <w:r w:rsidR="00FF4071" w:rsidRPr="003E6C3D">
        <w:rPr>
          <w:spacing w:val="-2"/>
          <w:rtl/>
        </w:rPr>
        <w:t>تفاقية مناهضة التعذيب</w:t>
      </w:r>
      <w:r w:rsidR="00FF4071" w:rsidRPr="003E6C3D">
        <w:rPr>
          <w:rFonts w:hint="cs"/>
          <w:spacing w:val="-2"/>
          <w:rtl/>
        </w:rPr>
        <w:t>"</w:t>
      </w:r>
      <w:r w:rsidR="00FF4071" w:rsidRPr="003E6C3D">
        <w:rPr>
          <w:spacing w:val="-2"/>
          <w:rtl/>
        </w:rPr>
        <w:t xml:space="preserve">، أو </w:t>
      </w:r>
      <w:r w:rsidR="00FF4071" w:rsidRPr="003E6C3D">
        <w:rPr>
          <w:rFonts w:hint="cs"/>
          <w:spacing w:val="-2"/>
          <w:rtl/>
        </w:rPr>
        <w:t>"الاتفاقية"</w:t>
      </w:r>
      <w:r w:rsidR="00FF4071" w:rsidRPr="003E6C3D">
        <w:rPr>
          <w:spacing w:val="-2"/>
          <w:rtl/>
        </w:rPr>
        <w:t>) بموجب القانون رقم 185 تاريخ 24/05/2000 (</w:t>
      </w:r>
      <w:r w:rsidR="00FF4071" w:rsidRPr="003E6C3D">
        <w:rPr>
          <w:rFonts w:hint="cs"/>
          <w:spacing w:val="-2"/>
          <w:rtl/>
        </w:rPr>
        <w:t>الا</w:t>
      </w:r>
      <w:r w:rsidR="00FF4071" w:rsidRPr="003E6C3D">
        <w:rPr>
          <w:spacing w:val="-2"/>
          <w:rtl/>
        </w:rPr>
        <w:t>نضمام في</w:t>
      </w:r>
      <w:r w:rsidR="00FF4071" w:rsidRPr="003E6C3D">
        <w:rPr>
          <w:rFonts w:hint="cs"/>
          <w:spacing w:val="-2"/>
          <w:rtl/>
        </w:rPr>
        <w:t> </w:t>
      </w:r>
      <w:r w:rsidR="00FF4071" w:rsidRPr="003E6C3D">
        <w:rPr>
          <w:spacing w:val="-2"/>
          <w:rtl/>
        </w:rPr>
        <w:t xml:space="preserve">05/10/2000)، وصادق على البروتوكول </w:t>
      </w:r>
      <w:r w:rsidR="00FF4071" w:rsidRPr="003E6C3D">
        <w:rPr>
          <w:rFonts w:hint="cs"/>
          <w:spacing w:val="-2"/>
          <w:rtl/>
        </w:rPr>
        <w:t>الا</w:t>
      </w:r>
      <w:r w:rsidR="00FF4071" w:rsidRPr="003E6C3D">
        <w:rPr>
          <w:spacing w:val="-2"/>
          <w:rtl/>
        </w:rPr>
        <w:t xml:space="preserve">ختياري </w:t>
      </w:r>
      <w:r w:rsidR="00FF4071" w:rsidRPr="003E6C3D">
        <w:rPr>
          <w:rFonts w:hint="cs"/>
          <w:spacing w:val="-2"/>
          <w:rtl/>
        </w:rPr>
        <w:t>لا</w:t>
      </w:r>
      <w:r w:rsidR="00FF4071" w:rsidRPr="003E6C3D">
        <w:rPr>
          <w:spacing w:val="-2"/>
          <w:rtl/>
        </w:rPr>
        <w:t xml:space="preserve">تفاقية مناهضة التعذيب </w:t>
      </w:r>
      <w:r w:rsidR="00FF4071" w:rsidRPr="003E6C3D">
        <w:rPr>
          <w:spacing w:val="-2"/>
        </w:rPr>
        <w:t>OPCAT</w:t>
      </w:r>
      <w:r w:rsidR="00FF4071" w:rsidRPr="003E6C3D">
        <w:rPr>
          <w:spacing w:val="-2"/>
          <w:rtl/>
        </w:rPr>
        <w:t xml:space="preserve"> بموجب القانون رقم 12 تاريخ</w:t>
      </w:r>
      <w:r w:rsidR="00FF4071" w:rsidRPr="003E6C3D">
        <w:rPr>
          <w:rFonts w:hint="cs"/>
          <w:spacing w:val="-2"/>
          <w:rtl/>
        </w:rPr>
        <w:t> </w:t>
      </w:r>
      <w:r w:rsidR="00FF4071" w:rsidRPr="003E6C3D">
        <w:rPr>
          <w:spacing w:val="-2"/>
          <w:rtl/>
        </w:rPr>
        <w:t>05/09/2008 (</w:t>
      </w:r>
      <w:r w:rsidR="00FF4071" w:rsidRPr="003E6C3D">
        <w:rPr>
          <w:rFonts w:hint="cs"/>
          <w:spacing w:val="-2"/>
          <w:rtl/>
        </w:rPr>
        <w:t>الا</w:t>
      </w:r>
      <w:r w:rsidR="00FF4071" w:rsidRPr="003E6C3D">
        <w:rPr>
          <w:spacing w:val="-2"/>
          <w:rtl/>
        </w:rPr>
        <w:t xml:space="preserve">نضمام في 22/12/2008). </w:t>
      </w:r>
    </w:p>
    <w:p w14:paraId="6746A52A" w14:textId="77777777" w:rsidR="00FF4071" w:rsidRPr="003E6C3D" w:rsidRDefault="000801E3" w:rsidP="00FF4071">
      <w:pPr>
        <w:pStyle w:val="SingleTxtGA"/>
        <w:rPr>
          <w:spacing w:val="-2"/>
          <w:rtl/>
        </w:rPr>
      </w:pPr>
      <w:r>
        <w:rPr>
          <w:spacing w:val="-2"/>
          <w:rtl/>
        </w:rPr>
        <w:t>2-</w:t>
      </w:r>
      <w:r w:rsidR="00FF4071" w:rsidRPr="003E6C3D">
        <w:rPr>
          <w:rFonts w:hint="cs"/>
          <w:spacing w:val="-2"/>
          <w:rtl/>
        </w:rPr>
        <w:tab/>
      </w:r>
      <w:r w:rsidR="00FF4071" w:rsidRPr="003E6C3D">
        <w:rPr>
          <w:spacing w:val="-2"/>
          <w:rtl/>
        </w:rPr>
        <w:t xml:space="preserve">وبموجب أحكام المادة 19 من </w:t>
      </w:r>
      <w:r w:rsidR="00FF4071" w:rsidRPr="003E6C3D">
        <w:rPr>
          <w:rFonts w:hint="cs"/>
          <w:spacing w:val="-2"/>
          <w:rtl/>
        </w:rPr>
        <w:t>الا</w:t>
      </w:r>
      <w:r w:rsidR="00FF4071" w:rsidRPr="003E6C3D">
        <w:rPr>
          <w:spacing w:val="-2"/>
          <w:rtl/>
        </w:rPr>
        <w:t xml:space="preserve">تفاقية، كان يتوجب على عاتق الدولة اللبنانية أن تقدم تقريرها الأولي في غضون سنة بعد دخول </w:t>
      </w:r>
      <w:r w:rsidR="00FF4071" w:rsidRPr="003E6C3D">
        <w:rPr>
          <w:rFonts w:hint="cs"/>
          <w:spacing w:val="-2"/>
          <w:rtl/>
        </w:rPr>
        <w:t>الا</w:t>
      </w:r>
      <w:r w:rsidR="00FF4071" w:rsidRPr="003E6C3D">
        <w:rPr>
          <w:spacing w:val="-2"/>
          <w:rtl/>
        </w:rPr>
        <w:t>تفاقية حيّز النفاذ بالنسبة إليها، وتحديداً بتاريخ</w:t>
      </w:r>
      <w:r w:rsidR="00FF4071" w:rsidRPr="003E6C3D">
        <w:rPr>
          <w:rFonts w:hint="cs"/>
          <w:spacing w:val="-2"/>
          <w:rtl/>
        </w:rPr>
        <w:t> </w:t>
      </w:r>
      <w:r w:rsidR="00FF4071" w:rsidRPr="003E6C3D">
        <w:rPr>
          <w:spacing w:val="-2"/>
          <w:rtl/>
        </w:rPr>
        <w:t>04/11/2001. لكن الظروف السياسية و</w:t>
      </w:r>
      <w:r w:rsidR="00FF4071" w:rsidRPr="003E6C3D">
        <w:rPr>
          <w:rFonts w:hint="cs"/>
          <w:spacing w:val="-2"/>
          <w:rtl/>
        </w:rPr>
        <w:t>الا</w:t>
      </w:r>
      <w:r w:rsidR="00FF4071" w:rsidRPr="003E6C3D">
        <w:rPr>
          <w:spacing w:val="-2"/>
          <w:rtl/>
        </w:rPr>
        <w:t>قتصادية و</w:t>
      </w:r>
      <w:r w:rsidR="00FF4071" w:rsidRPr="003E6C3D">
        <w:rPr>
          <w:rFonts w:hint="cs"/>
          <w:spacing w:val="-2"/>
          <w:rtl/>
        </w:rPr>
        <w:t>الا</w:t>
      </w:r>
      <w:r w:rsidR="00FF4071" w:rsidRPr="003E6C3D">
        <w:rPr>
          <w:spacing w:val="-2"/>
          <w:rtl/>
        </w:rPr>
        <w:t xml:space="preserve">جتماعية والأمنية </w:t>
      </w:r>
      <w:r w:rsidR="00FF4071" w:rsidRPr="003E6C3D">
        <w:rPr>
          <w:rFonts w:hint="cs"/>
          <w:spacing w:val="-2"/>
          <w:rtl/>
        </w:rPr>
        <w:t>الاستثنائية</w:t>
      </w:r>
      <w:r w:rsidR="00FF4071" w:rsidRPr="003E6C3D">
        <w:rPr>
          <w:spacing w:val="-2"/>
          <w:rtl/>
        </w:rPr>
        <w:t xml:space="preserve"> التي مر بها لبنان في السنوات الأربع عشرة الماضية لم تسمح بالوفاء بهذا </w:t>
      </w:r>
      <w:r w:rsidR="00FF4071" w:rsidRPr="003E6C3D">
        <w:rPr>
          <w:rFonts w:hint="cs"/>
          <w:spacing w:val="-2"/>
          <w:rtl/>
        </w:rPr>
        <w:t>الا</w:t>
      </w:r>
      <w:r w:rsidR="00FF4071" w:rsidRPr="003E6C3D">
        <w:rPr>
          <w:spacing w:val="-2"/>
          <w:rtl/>
        </w:rPr>
        <w:t>لتزام ضمن المهلة</w:t>
      </w:r>
      <w:r w:rsidR="00FF4071" w:rsidRPr="003E6C3D">
        <w:rPr>
          <w:rFonts w:hint="cs"/>
          <w:spacing w:val="-2"/>
          <w:rtl/>
        </w:rPr>
        <w:t> </w:t>
      </w:r>
      <w:r w:rsidR="00FF4071" w:rsidRPr="003E6C3D">
        <w:rPr>
          <w:spacing w:val="-2"/>
          <w:rtl/>
        </w:rPr>
        <w:t xml:space="preserve">المقررة. </w:t>
      </w:r>
    </w:p>
    <w:p w14:paraId="1C3B28E8" w14:textId="77777777" w:rsidR="00FF4071" w:rsidRPr="003E6C3D" w:rsidRDefault="000801E3" w:rsidP="00FF4071">
      <w:pPr>
        <w:pStyle w:val="SingleTxtGA"/>
        <w:rPr>
          <w:rtl/>
        </w:rPr>
      </w:pPr>
      <w:r>
        <w:rPr>
          <w:spacing w:val="-2"/>
          <w:rtl/>
        </w:rPr>
        <w:t>3-</w:t>
      </w:r>
      <w:r w:rsidR="00FF4071" w:rsidRPr="003E6C3D">
        <w:rPr>
          <w:rFonts w:hint="cs"/>
          <w:rtl/>
        </w:rPr>
        <w:tab/>
      </w:r>
      <w:r w:rsidR="00FF4071" w:rsidRPr="003E6C3D">
        <w:rPr>
          <w:rtl/>
        </w:rPr>
        <w:t>وخلال الفترة التي يشملها التقرير</w:t>
      </w:r>
      <w:r w:rsidR="00FF4071" w:rsidRPr="003E6C3D">
        <w:rPr>
          <w:rFonts w:hint="cs"/>
          <w:rtl/>
        </w:rPr>
        <w:t xml:space="preserve"> </w:t>
      </w:r>
      <w:r w:rsidR="00FF4071" w:rsidRPr="003E6C3D">
        <w:rPr>
          <w:rtl/>
        </w:rPr>
        <w:t xml:space="preserve">- منذ تاريخ دخول </w:t>
      </w:r>
      <w:r w:rsidR="00FF4071" w:rsidRPr="003E6C3D">
        <w:rPr>
          <w:rFonts w:hint="cs"/>
          <w:rtl/>
        </w:rPr>
        <w:t>الا</w:t>
      </w:r>
      <w:r w:rsidR="00FF4071" w:rsidRPr="003E6C3D">
        <w:rPr>
          <w:rtl/>
        </w:rPr>
        <w:t>تفاقية حيز التنفيذ ولغاية تاريخه</w:t>
      </w:r>
      <w:r w:rsidR="00FF4071" w:rsidRPr="003E6C3D">
        <w:rPr>
          <w:rFonts w:hint="cs"/>
          <w:rtl/>
        </w:rPr>
        <w:t xml:space="preserve"> </w:t>
      </w:r>
      <w:r w:rsidR="00FF4071" w:rsidRPr="003E6C3D">
        <w:rPr>
          <w:rtl/>
        </w:rPr>
        <w:t xml:space="preserve">- زار لبنان وفد من اللجنة الفرعية للوقاية من التعذيب </w:t>
      </w:r>
      <w:r w:rsidR="00FF4071" w:rsidRPr="003E6C3D">
        <w:t>(SPT)</w:t>
      </w:r>
      <w:r w:rsidR="00FF4071" w:rsidRPr="003E6C3D">
        <w:rPr>
          <w:rtl/>
        </w:rPr>
        <w:t xml:space="preserve"> في الفترة 24 أيار </w:t>
      </w:r>
      <w:r w:rsidR="00FF4071" w:rsidRPr="003E6C3D">
        <w:rPr>
          <w:rFonts w:hint="cs"/>
          <w:rtl/>
        </w:rPr>
        <w:t>-</w:t>
      </w:r>
      <w:r w:rsidR="00FF4071" w:rsidRPr="003E6C3D">
        <w:rPr>
          <w:rtl/>
        </w:rPr>
        <w:t xml:space="preserve"> 2 حزيران 2010، ووفد من لجنة مناهضة التعذيب </w:t>
      </w:r>
      <w:r w:rsidR="00FF4071" w:rsidRPr="003E6C3D">
        <w:t>(CAT)</w:t>
      </w:r>
      <w:r w:rsidR="00FF4071" w:rsidRPr="003E6C3D">
        <w:rPr>
          <w:rtl/>
        </w:rPr>
        <w:t xml:space="preserve"> في الفترة 8</w:t>
      </w:r>
      <w:r w:rsidR="00FF4071" w:rsidRPr="003E6C3D">
        <w:rPr>
          <w:rFonts w:hint="cs"/>
          <w:rtl/>
        </w:rPr>
        <w:t>-</w:t>
      </w:r>
      <w:r w:rsidR="00FF4071" w:rsidRPr="003E6C3D">
        <w:rPr>
          <w:rtl/>
        </w:rPr>
        <w:t xml:space="preserve">18 نيسان 2013. وقد وفرت الحكومة اللبنانية جميع التسهيلات الممكنة للوفدين لإنجاح مهمتهما وتأمين اللقاءات مع جميع المسؤولين اللبنانيين المعـنيين بقضايا حقوق الإنسان بصورة عامة وموضوع مناهضة التعذيب بصورة خاصة. كما تمَّ تنظيم زيارات لأعضاء الوفدين إلى جميع مراكز </w:t>
      </w:r>
      <w:r w:rsidR="00FF4071" w:rsidRPr="003E6C3D">
        <w:rPr>
          <w:rFonts w:hint="cs"/>
          <w:rtl/>
        </w:rPr>
        <w:t>الاحتجاز</w:t>
      </w:r>
      <w:r w:rsidR="00FF4071" w:rsidRPr="003E6C3D">
        <w:rPr>
          <w:rtl/>
        </w:rPr>
        <w:t xml:space="preserve"> والسجون المطلوب زيارتها من قبلهم.</w:t>
      </w:r>
    </w:p>
    <w:p w14:paraId="249D0E4C" w14:textId="77777777" w:rsidR="00FF4071" w:rsidRPr="003E6C3D" w:rsidRDefault="000801E3" w:rsidP="00FF4071">
      <w:pPr>
        <w:pStyle w:val="SingleTxtGA"/>
        <w:rPr>
          <w:rtl/>
        </w:rPr>
      </w:pPr>
      <w:r>
        <w:rPr>
          <w:spacing w:val="-2"/>
          <w:rtl/>
        </w:rPr>
        <w:t>4-</w:t>
      </w:r>
      <w:r w:rsidR="00FF4071" w:rsidRPr="003E6C3D">
        <w:rPr>
          <w:rFonts w:hint="cs"/>
          <w:rtl/>
        </w:rPr>
        <w:tab/>
      </w:r>
      <w:r w:rsidR="00FF4071" w:rsidRPr="003E6C3D">
        <w:rPr>
          <w:rtl/>
        </w:rPr>
        <w:t>يعتبر التقرير الراهن بمثابة التقرير الوطني الأولي الذي يقدم إلى لجنة مناهضة التعذيب. وهو يؤشر إلى</w:t>
      </w:r>
      <w:r w:rsidR="00FF4071" w:rsidRPr="003E6C3D">
        <w:rPr>
          <w:rFonts w:hint="cs"/>
          <w:rtl/>
        </w:rPr>
        <w:t xml:space="preserve"> ا</w:t>
      </w:r>
      <w:r w:rsidR="00FF4071" w:rsidRPr="003E6C3D">
        <w:rPr>
          <w:rtl/>
        </w:rPr>
        <w:t xml:space="preserve">لتزام لبنان المعنوي والقانوني بـمضمون أحكام </w:t>
      </w:r>
      <w:r w:rsidR="00FF4071" w:rsidRPr="003E6C3D">
        <w:rPr>
          <w:rFonts w:hint="cs"/>
          <w:rtl/>
        </w:rPr>
        <w:t>ا</w:t>
      </w:r>
      <w:r w:rsidR="00FF4071" w:rsidRPr="003E6C3D">
        <w:rPr>
          <w:rtl/>
        </w:rPr>
        <w:t>تفاقية مناهضة التعذيب، و</w:t>
      </w:r>
      <w:r w:rsidR="00FF4071" w:rsidRPr="003E6C3D">
        <w:rPr>
          <w:rFonts w:hint="cs"/>
          <w:rtl/>
        </w:rPr>
        <w:t>ا</w:t>
      </w:r>
      <w:r w:rsidR="00FF4071" w:rsidRPr="003E6C3D">
        <w:rPr>
          <w:rtl/>
        </w:rPr>
        <w:t xml:space="preserve">قتناعه بأهمية الجهود المبذولة لوقف وحظر وتجريم التعذيب والوقاية منه، وذلك في إطار ترسيخ حق الإنسان في حياة مبنية على أسس الحرية والعدالة والمساواة وحفظ الكرامة الإنسانية. </w:t>
      </w:r>
    </w:p>
    <w:p w14:paraId="383A2E0F" w14:textId="77777777" w:rsidR="00FF4071" w:rsidRPr="003E6C3D" w:rsidRDefault="000801E3" w:rsidP="00FF4071">
      <w:pPr>
        <w:pStyle w:val="SingleTxtGA"/>
        <w:rPr>
          <w:spacing w:val="-2"/>
          <w:rtl/>
        </w:rPr>
      </w:pPr>
      <w:r>
        <w:rPr>
          <w:spacing w:val="-2"/>
          <w:rtl/>
        </w:rPr>
        <w:t>5-</w:t>
      </w:r>
      <w:r w:rsidR="00FF4071" w:rsidRPr="003E6C3D">
        <w:rPr>
          <w:rFonts w:hint="cs"/>
          <w:spacing w:val="-2"/>
          <w:rtl/>
        </w:rPr>
        <w:tab/>
      </w:r>
      <w:r w:rsidR="00FF4071" w:rsidRPr="003E6C3D">
        <w:rPr>
          <w:spacing w:val="-2"/>
          <w:rtl/>
        </w:rPr>
        <w:t xml:space="preserve">ساهمت في إعداد هذا التقرير الوزارات التالية: وزارة الخارجية والمغتربين، وزارة العدل، وزارة الداخلية والبلديات، وزارة الدفاع الوطني. وقد ركز التقرير، في قسم كبير منه، على القوانين المرعية الإجراء في لبنان والمراسيم والقرارات الحكومية والوزارية والتعاميم والمعلومات حول المهام والجهود والأنشطة التي تقوم بها الوزارات والمؤسسات والهيئات الحكومية المعنية بتطبيق </w:t>
      </w:r>
      <w:r w:rsidR="00FF4071" w:rsidRPr="003E6C3D">
        <w:rPr>
          <w:rFonts w:hint="cs"/>
          <w:spacing w:val="-2"/>
          <w:rtl/>
        </w:rPr>
        <w:t>الا</w:t>
      </w:r>
      <w:r w:rsidR="00FF4071" w:rsidRPr="003E6C3D">
        <w:rPr>
          <w:spacing w:val="-2"/>
          <w:rtl/>
        </w:rPr>
        <w:t xml:space="preserve">تفاقيات الدولية لحقوق الإنسان، ومنها </w:t>
      </w:r>
      <w:r w:rsidR="00FF4071" w:rsidRPr="003E6C3D">
        <w:rPr>
          <w:rFonts w:hint="cs"/>
          <w:spacing w:val="-2"/>
          <w:rtl/>
        </w:rPr>
        <w:t>ا</w:t>
      </w:r>
      <w:r w:rsidR="00FF4071" w:rsidRPr="003E6C3D">
        <w:rPr>
          <w:spacing w:val="-2"/>
          <w:rtl/>
        </w:rPr>
        <w:t xml:space="preserve">تفاقية مناهضة التعذيب، ومواءمة القوانين اللبنانية مع تلك </w:t>
      </w:r>
      <w:r w:rsidR="00FF4071" w:rsidRPr="003E6C3D">
        <w:rPr>
          <w:rFonts w:hint="cs"/>
          <w:spacing w:val="-2"/>
          <w:rtl/>
        </w:rPr>
        <w:t>الا</w:t>
      </w:r>
      <w:r w:rsidR="00FF4071" w:rsidRPr="003E6C3D">
        <w:rPr>
          <w:spacing w:val="-2"/>
          <w:rtl/>
        </w:rPr>
        <w:t>تفاقيات.</w:t>
      </w:r>
    </w:p>
    <w:p w14:paraId="2B05D4FC" w14:textId="77777777" w:rsidR="00FF4071" w:rsidRPr="003E6C3D" w:rsidRDefault="000801E3" w:rsidP="00FF4071">
      <w:pPr>
        <w:pStyle w:val="SingleTxtGA"/>
        <w:rPr>
          <w:rtl/>
        </w:rPr>
      </w:pPr>
      <w:r>
        <w:rPr>
          <w:spacing w:val="-2"/>
          <w:rtl/>
        </w:rPr>
        <w:t>6-</w:t>
      </w:r>
      <w:r w:rsidR="00FF4071" w:rsidRPr="003E6C3D">
        <w:rPr>
          <w:rFonts w:hint="cs"/>
          <w:rtl/>
        </w:rPr>
        <w:tab/>
      </w:r>
      <w:r w:rsidR="00FF4071" w:rsidRPr="003E6C3D">
        <w:rPr>
          <w:rtl/>
        </w:rPr>
        <w:t>تمَّ إعداد التقرير وفق المواصفات والخطوط الإرشادية والمبادئ التوجيهية المتعلقة بشكل ومحتوى التقارير التي تقدم إلى اللجان التابعة لمجلس حقوق الإنسان في الأمم المتحدة.</w:t>
      </w:r>
    </w:p>
    <w:p w14:paraId="19C891BB" w14:textId="77777777" w:rsidR="00FF4071" w:rsidRPr="003E6C3D" w:rsidRDefault="000801E3" w:rsidP="00FF4071">
      <w:pPr>
        <w:pStyle w:val="SingleTxtGA"/>
        <w:rPr>
          <w:rtl/>
        </w:rPr>
      </w:pPr>
      <w:r>
        <w:rPr>
          <w:spacing w:val="-2"/>
          <w:rtl/>
        </w:rPr>
        <w:lastRenderedPageBreak/>
        <w:t>7-</w:t>
      </w:r>
      <w:r w:rsidR="00FF4071" w:rsidRPr="003E6C3D">
        <w:rPr>
          <w:rFonts w:hint="cs"/>
          <w:rtl/>
        </w:rPr>
        <w:tab/>
      </w:r>
      <w:r w:rsidR="00FF4071" w:rsidRPr="003E6C3D">
        <w:rPr>
          <w:rtl/>
        </w:rPr>
        <w:t xml:space="preserve">يتألف التقرير من مقدمة وستة عشرة فصلاً تتوازى مضامينها مع مضمون مواد </w:t>
      </w:r>
      <w:r w:rsidR="00FF4071" w:rsidRPr="003E6C3D">
        <w:rPr>
          <w:rFonts w:hint="cs"/>
          <w:rtl/>
        </w:rPr>
        <w:t>ا</w:t>
      </w:r>
      <w:r w:rsidR="00FF4071" w:rsidRPr="003E6C3D">
        <w:rPr>
          <w:rtl/>
        </w:rPr>
        <w:t>تفاقية</w:t>
      </w:r>
      <w:r w:rsidR="00FF4071" w:rsidRPr="003E6C3D">
        <w:rPr>
          <w:rFonts w:hint="cs"/>
          <w:rtl/>
        </w:rPr>
        <w:t> </w:t>
      </w:r>
      <w:r w:rsidR="00FF4071" w:rsidRPr="003E6C3D">
        <w:rPr>
          <w:rtl/>
        </w:rPr>
        <w:t>مناهضة التعذيب. وقد أضيف إلى التقرير أحد عشر مرفقاً متصلاً بموضوع حقوق الإنسان في لبنان.</w:t>
      </w:r>
    </w:p>
    <w:p w14:paraId="3E8B5FAB" w14:textId="77777777" w:rsidR="00FF4071" w:rsidRPr="003E6C3D" w:rsidRDefault="00FF4071" w:rsidP="00FF4071">
      <w:pPr>
        <w:pStyle w:val="HChGA"/>
        <w:rPr>
          <w:rtl/>
        </w:rPr>
      </w:pPr>
      <w:r w:rsidRPr="003E6C3D">
        <w:rPr>
          <w:rFonts w:hint="cs"/>
          <w:rtl/>
        </w:rPr>
        <w:tab/>
      </w:r>
      <w:r w:rsidRPr="003E6C3D">
        <w:rPr>
          <w:rFonts w:hint="cs"/>
          <w:rtl/>
        </w:rPr>
        <w:tab/>
      </w:r>
      <w:r w:rsidRPr="003E6C3D">
        <w:rPr>
          <w:rtl/>
        </w:rPr>
        <w:t>المقد</w:t>
      </w:r>
      <w:r w:rsidRPr="003E6C3D">
        <w:rPr>
          <w:rFonts w:hint="cs"/>
          <w:rtl/>
        </w:rPr>
        <w:t>مة</w:t>
      </w:r>
    </w:p>
    <w:p w14:paraId="03E1E776" w14:textId="77777777" w:rsidR="00FF4071" w:rsidRPr="003E6C3D" w:rsidRDefault="00FF4071" w:rsidP="00FF4071">
      <w:pPr>
        <w:pStyle w:val="HChGA"/>
        <w:rPr>
          <w:rtl/>
        </w:rPr>
      </w:pPr>
      <w:r w:rsidRPr="003E6C3D">
        <w:rPr>
          <w:rFonts w:hint="cs"/>
          <w:rtl/>
        </w:rPr>
        <w:tab/>
      </w:r>
      <w:r w:rsidRPr="003E6C3D">
        <w:rPr>
          <w:rFonts w:hint="cs"/>
          <w:rtl/>
        </w:rPr>
        <w:tab/>
      </w:r>
      <w:r w:rsidRPr="003E6C3D">
        <w:rPr>
          <w:rtl/>
        </w:rPr>
        <w:t xml:space="preserve">الإطار السياسي والقانوني العام لحماية حقوق الإنسان في لبنان </w:t>
      </w:r>
    </w:p>
    <w:p w14:paraId="0C794029" w14:textId="77777777" w:rsidR="00FF4071" w:rsidRPr="003E6C3D" w:rsidRDefault="00FF4071" w:rsidP="00FF4071">
      <w:pPr>
        <w:pStyle w:val="HChGA"/>
        <w:rPr>
          <w:rtl/>
        </w:rPr>
      </w:pPr>
      <w:r w:rsidRPr="003E6C3D">
        <w:rPr>
          <w:rFonts w:hint="cs"/>
          <w:rtl/>
        </w:rPr>
        <w:tab/>
      </w:r>
      <w:r w:rsidRPr="003E6C3D">
        <w:rPr>
          <w:rtl/>
        </w:rPr>
        <w:t>أولاً</w:t>
      </w:r>
      <w:r w:rsidRPr="003E6C3D">
        <w:rPr>
          <w:rFonts w:hint="cs"/>
          <w:rtl/>
        </w:rPr>
        <w:t>-</w:t>
      </w:r>
      <w:r w:rsidRPr="003E6C3D">
        <w:rPr>
          <w:rFonts w:hint="cs"/>
          <w:rtl/>
        </w:rPr>
        <w:tab/>
      </w:r>
      <w:r w:rsidR="00940EF2" w:rsidRPr="003E6C3D">
        <w:rPr>
          <w:rtl/>
        </w:rPr>
        <w:t>الإطار السياسي العام</w:t>
      </w:r>
    </w:p>
    <w:p w14:paraId="229F1167" w14:textId="77777777" w:rsidR="00FF4071" w:rsidRPr="003E6C3D" w:rsidRDefault="000801E3" w:rsidP="00FF4071">
      <w:pPr>
        <w:pStyle w:val="SingleTxtGA"/>
        <w:rPr>
          <w:rtl/>
        </w:rPr>
      </w:pPr>
      <w:r>
        <w:rPr>
          <w:spacing w:val="-2"/>
          <w:rtl/>
        </w:rPr>
        <w:t>8-</w:t>
      </w:r>
      <w:r w:rsidR="00FF4071" w:rsidRPr="003E6C3D">
        <w:rPr>
          <w:rFonts w:hint="cs"/>
          <w:rtl/>
        </w:rPr>
        <w:tab/>
      </w:r>
      <w:r w:rsidR="00FF4071" w:rsidRPr="003E6C3D">
        <w:rPr>
          <w:rtl/>
        </w:rPr>
        <w:t xml:space="preserve">حدد </w:t>
      </w:r>
      <w:r w:rsidR="00FF4071" w:rsidRPr="003E6C3D">
        <w:rPr>
          <w:b/>
          <w:bCs/>
          <w:rtl/>
        </w:rPr>
        <w:t>الدستور اللبناني</w:t>
      </w:r>
      <w:r w:rsidR="00FF4071" w:rsidRPr="003E6C3D">
        <w:rPr>
          <w:rtl/>
        </w:rPr>
        <w:t>، في مقدمته وأحكامه المختلفة، ماهية وطبيعة الحكم والأسس والنظم القانونية التي يرتكز عليها الإطار السياسي العام في لبنان.</w:t>
      </w:r>
    </w:p>
    <w:p w14:paraId="4B6B7236" w14:textId="77777777" w:rsidR="00FF4071" w:rsidRPr="003E6C3D" w:rsidRDefault="000801E3" w:rsidP="00FF4071">
      <w:pPr>
        <w:pStyle w:val="SingleTxtGA"/>
      </w:pPr>
      <w:r>
        <w:rPr>
          <w:spacing w:val="-2"/>
          <w:rtl/>
        </w:rPr>
        <w:t>9-</w:t>
      </w:r>
      <w:r w:rsidR="00FF4071" w:rsidRPr="003E6C3D">
        <w:rPr>
          <w:rFonts w:hint="cs"/>
          <w:rtl/>
        </w:rPr>
        <w:tab/>
      </w:r>
      <w:r w:rsidR="00FF4071" w:rsidRPr="003E6C3D">
        <w:rPr>
          <w:rtl/>
        </w:rPr>
        <w:t xml:space="preserve">وعليه فقد جاءت </w:t>
      </w:r>
      <w:r w:rsidR="00FF4071" w:rsidRPr="003E6C3D">
        <w:rPr>
          <w:b/>
          <w:bCs/>
          <w:rtl/>
        </w:rPr>
        <w:t>مقدمة الدستور</w:t>
      </w:r>
      <w:r w:rsidR="00FF4071" w:rsidRPr="003E6C3D">
        <w:rPr>
          <w:rtl/>
        </w:rPr>
        <w:t xml:space="preserve"> لتعلن بأن </w:t>
      </w:r>
      <w:r w:rsidR="00FF4071" w:rsidRPr="003E6C3D">
        <w:rPr>
          <w:rFonts w:hint="cs"/>
          <w:b/>
          <w:bCs/>
          <w:rtl/>
        </w:rPr>
        <w:t>"</w:t>
      </w:r>
      <w:r w:rsidR="00FF4071" w:rsidRPr="003E6C3D">
        <w:rPr>
          <w:b/>
          <w:bCs/>
          <w:rtl/>
        </w:rPr>
        <w:t>لبنان وطن سيد حر مستقل، وطن نهائي لجميع أبنائه، واحد أرضاً وشعباً ومؤسسات، في حدوده المنصوص عنها في هذا الدستور والمعترف بها دولياً</w:t>
      </w:r>
      <w:r w:rsidR="00FF4071" w:rsidRPr="003E6C3D">
        <w:rPr>
          <w:rFonts w:hint="cs"/>
          <w:b/>
          <w:bCs/>
          <w:rtl/>
        </w:rPr>
        <w:t>"</w:t>
      </w:r>
      <w:r w:rsidR="00FF4071" w:rsidRPr="003E6C3D">
        <w:rPr>
          <w:rtl/>
        </w:rPr>
        <w:t xml:space="preserve">. وهو أي </w:t>
      </w:r>
      <w:r w:rsidR="00FF4071" w:rsidRPr="003E6C3D">
        <w:rPr>
          <w:b/>
          <w:bCs/>
          <w:rtl/>
        </w:rPr>
        <w:t>لبنان</w:t>
      </w:r>
      <w:r w:rsidR="00FF4071" w:rsidRPr="003E6C3D">
        <w:rPr>
          <w:rtl/>
        </w:rPr>
        <w:t xml:space="preserve"> </w:t>
      </w:r>
      <w:r w:rsidR="00FF4071" w:rsidRPr="003E6C3D">
        <w:rPr>
          <w:rFonts w:hint="cs"/>
          <w:rtl/>
        </w:rPr>
        <w:t>"</w:t>
      </w:r>
      <w:r w:rsidR="00FF4071" w:rsidRPr="003E6C3D">
        <w:rPr>
          <w:rtl/>
        </w:rPr>
        <w:t>عربي الهوية و</w:t>
      </w:r>
      <w:r w:rsidR="00FF4071" w:rsidRPr="003E6C3D">
        <w:rPr>
          <w:rFonts w:hint="cs"/>
          <w:rtl/>
        </w:rPr>
        <w:t>الا</w:t>
      </w:r>
      <w:r w:rsidR="00FF4071" w:rsidRPr="003E6C3D">
        <w:rPr>
          <w:rtl/>
        </w:rPr>
        <w:t xml:space="preserve">نتماء، وهو عضو مؤسس وعامل في </w:t>
      </w:r>
      <w:r w:rsidR="00FF4071" w:rsidRPr="003E6C3D">
        <w:rPr>
          <w:b/>
          <w:bCs/>
          <w:rtl/>
        </w:rPr>
        <w:t>جامعة الدول العربية وملتزم مواثيقها</w:t>
      </w:r>
      <w:r w:rsidR="00FF4071" w:rsidRPr="003E6C3D">
        <w:rPr>
          <w:rtl/>
        </w:rPr>
        <w:t xml:space="preserve">، كما هو عضو مؤسس وعامل في </w:t>
      </w:r>
      <w:r w:rsidR="00FF4071" w:rsidRPr="003E6C3D">
        <w:rPr>
          <w:b/>
          <w:bCs/>
          <w:rtl/>
        </w:rPr>
        <w:t>منظمة الأمم المتحدة وملتزم مواثيقها والإعلان العالمي لحقوق الإنسان</w:t>
      </w:r>
      <w:r w:rsidR="00FF4071" w:rsidRPr="003E6C3D">
        <w:rPr>
          <w:rtl/>
        </w:rPr>
        <w:t xml:space="preserve">. وتجسد الدولة هذه المبادئ في جميع الحقول والمجالات دون </w:t>
      </w:r>
      <w:r w:rsidR="00FF4071" w:rsidRPr="003E6C3D">
        <w:rPr>
          <w:rFonts w:hint="cs"/>
          <w:rtl/>
        </w:rPr>
        <w:t>ا</w:t>
      </w:r>
      <w:r w:rsidR="00FF4071" w:rsidRPr="003E6C3D">
        <w:rPr>
          <w:rtl/>
        </w:rPr>
        <w:t>ستثناء</w:t>
      </w:r>
      <w:r w:rsidR="00FF4071" w:rsidRPr="003E6C3D">
        <w:rPr>
          <w:rFonts w:hint="cs"/>
          <w:rtl/>
        </w:rPr>
        <w:t>"</w:t>
      </w:r>
      <w:r w:rsidR="00FF4071" w:rsidRPr="003E6C3D">
        <w:rPr>
          <w:rtl/>
        </w:rPr>
        <w:t>.</w:t>
      </w:r>
    </w:p>
    <w:p w14:paraId="74095AA1" w14:textId="77777777" w:rsidR="00FF4071" w:rsidRPr="003E6C3D" w:rsidRDefault="000801E3" w:rsidP="00FF4071">
      <w:pPr>
        <w:pStyle w:val="SingleTxtGA"/>
        <w:rPr>
          <w:rtl/>
          <w:lang w:bidi="ar-LB"/>
        </w:rPr>
      </w:pPr>
      <w:r>
        <w:rPr>
          <w:spacing w:val="-2"/>
          <w:rtl/>
        </w:rPr>
        <w:t>10-</w:t>
      </w:r>
      <w:r w:rsidR="00FF4071" w:rsidRPr="003E6C3D">
        <w:rPr>
          <w:rFonts w:eastAsia="Calibri" w:hint="cs"/>
          <w:rtl/>
          <w:lang w:bidi="ar-LB"/>
        </w:rPr>
        <w:tab/>
        <w:t>ا</w:t>
      </w:r>
      <w:r w:rsidR="00FF4071" w:rsidRPr="003E6C3D">
        <w:rPr>
          <w:rFonts w:eastAsia="Calibri"/>
          <w:rtl/>
          <w:lang w:bidi="ar-LB"/>
        </w:rPr>
        <w:t xml:space="preserve">عتمد </w:t>
      </w:r>
      <w:r w:rsidR="00FF4071" w:rsidRPr="003E6C3D">
        <w:rPr>
          <w:rFonts w:eastAsia="Calibri"/>
          <w:b/>
          <w:bCs/>
          <w:rtl/>
          <w:lang w:bidi="ar-LB"/>
        </w:rPr>
        <w:t>الدستور اللبناني</w:t>
      </w:r>
      <w:r w:rsidR="00FF4071" w:rsidRPr="003E6C3D">
        <w:rPr>
          <w:rFonts w:eastAsia="Calibri"/>
          <w:rtl/>
          <w:lang w:bidi="ar-LB"/>
        </w:rPr>
        <w:t xml:space="preserve"> النظام السياسي القائم على </w:t>
      </w:r>
      <w:r w:rsidR="00FF4071" w:rsidRPr="003E6C3D">
        <w:rPr>
          <w:rFonts w:eastAsia="Calibri"/>
          <w:b/>
          <w:bCs/>
          <w:rtl/>
          <w:lang w:bidi="ar-LB"/>
        </w:rPr>
        <w:t>الديموقراطية البرلمانية</w:t>
      </w:r>
      <w:r w:rsidR="00FF4071" w:rsidRPr="003E6C3D">
        <w:rPr>
          <w:rFonts w:eastAsia="Calibri"/>
          <w:rtl/>
          <w:lang w:bidi="ar-LB"/>
        </w:rPr>
        <w:t xml:space="preserve"> وعلى </w:t>
      </w:r>
      <w:r w:rsidR="00FF4071" w:rsidRPr="003E6C3D">
        <w:rPr>
          <w:rFonts w:eastAsia="Calibri" w:hint="cs"/>
          <w:b/>
          <w:bCs/>
          <w:rtl/>
          <w:lang w:bidi="ar-LB"/>
        </w:rPr>
        <w:t>ا</w:t>
      </w:r>
      <w:r w:rsidR="00FF4071" w:rsidRPr="003E6C3D">
        <w:rPr>
          <w:rFonts w:eastAsia="Calibri"/>
          <w:b/>
          <w:bCs/>
          <w:rtl/>
          <w:lang w:bidi="ar-LB"/>
        </w:rPr>
        <w:t>حترام حقوق الإنسان والحريات العامة</w:t>
      </w:r>
      <w:r w:rsidR="00FF4071" w:rsidRPr="003E6C3D">
        <w:rPr>
          <w:rFonts w:eastAsia="Calibri"/>
          <w:rtl/>
          <w:lang w:bidi="ar-LB"/>
        </w:rPr>
        <w:t xml:space="preserve">. وبالفعل فقد أكدت </w:t>
      </w:r>
      <w:r w:rsidR="00FF4071" w:rsidRPr="003E6C3D">
        <w:rPr>
          <w:rFonts w:eastAsia="Calibri"/>
          <w:b/>
          <w:bCs/>
          <w:rtl/>
          <w:lang w:bidi="ar-LB"/>
        </w:rPr>
        <w:t>مقدمة الدستور</w:t>
      </w:r>
      <w:r w:rsidR="00FF4071" w:rsidRPr="003E6C3D">
        <w:rPr>
          <w:rFonts w:eastAsia="Calibri"/>
          <w:rtl/>
          <w:lang w:bidi="ar-LB"/>
        </w:rPr>
        <w:t xml:space="preserve"> على أن </w:t>
      </w:r>
      <w:r w:rsidR="00FF4071" w:rsidRPr="003E6C3D">
        <w:rPr>
          <w:rFonts w:eastAsia="Calibri" w:hint="cs"/>
          <w:rtl/>
          <w:lang w:bidi="ar-LB"/>
        </w:rPr>
        <w:t>"</w:t>
      </w:r>
      <w:r w:rsidR="00FF4071" w:rsidRPr="003E6C3D">
        <w:rPr>
          <w:rFonts w:eastAsia="Calibri"/>
          <w:rtl/>
          <w:lang w:bidi="ar-LB"/>
        </w:rPr>
        <w:t xml:space="preserve">لبنان جمهورية ديمقراطية برلمانية، تقوم على </w:t>
      </w:r>
      <w:r w:rsidR="00FF4071" w:rsidRPr="003E6C3D">
        <w:rPr>
          <w:rFonts w:eastAsia="Calibri" w:hint="cs"/>
          <w:b/>
          <w:bCs/>
          <w:rtl/>
          <w:lang w:bidi="ar-LB"/>
        </w:rPr>
        <w:t>ا</w:t>
      </w:r>
      <w:r w:rsidR="00FF4071" w:rsidRPr="003E6C3D">
        <w:rPr>
          <w:rFonts w:eastAsia="Calibri"/>
          <w:b/>
          <w:bCs/>
          <w:rtl/>
          <w:lang w:bidi="ar-LB"/>
        </w:rPr>
        <w:t>حترام الحريات العامة</w:t>
      </w:r>
      <w:r w:rsidR="00FF4071" w:rsidRPr="003E6C3D">
        <w:rPr>
          <w:rFonts w:eastAsia="Calibri"/>
          <w:rtl/>
          <w:lang w:bidi="ar-LB"/>
        </w:rPr>
        <w:t xml:space="preserve">، وفي طليعتها </w:t>
      </w:r>
      <w:r w:rsidR="00FF4071" w:rsidRPr="003E6C3D">
        <w:rPr>
          <w:rFonts w:eastAsia="Calibri"/>
          <w:b/>
          <w:bCs/>
          <w:rtl/>
          <w:lang w:bidi="ar-LB"/>
        </w:rPr>
        <w:t>حرية الرأي والمعتقد</w:t>
      </w:r>
      <w:r w:rsidR="00FF4071" w:rsidRPr="003E6C3D">
        <w:rPr>
          <w:rFonts w:eastAsia="Calibri"/>
          <w:rtl/>
          <w:lang w:bidi="ar-LB"/>
        </w:rPr>
        <w:t xml:space="preserve">، وعلى </w:t>
      </w:r>
      <w:r w:rsidR="00FF4071" w:rsidRPr="003E6C3D">
        <w:rPr>
          <w:rFonts w:eastAsia="Calibri"/>
          <w:b/>
          <w:bCs/>
          <w:rtl/>
          <w:lang w:bidi="ar-LB"/>
        </w:rPr>
        <w:t xml:space="preserve">العدالة </w:t>
      </w:r>
      <w:r w:rsidR="00FF4071" w:rsidRPr="003E6C3D">
        <w:rPr>
          <w:rFonts w:eastAsia="Calibri" w:hint="cs"/>
          <w:b/>
          <w:bCs/>
          <w:rtl/>
          <w:lang w:bidi="ar-LB"/>
        </w:rPr>
        <w:t>الا</w:t>
      </w:r>
      <w:r w:rsidR="00FF4071" w:rsidRPr="003E6C3D">
        <w:rPr>
          <w:rFonts w:eastAsia="Calibri"/>
          <w:b/>
          <w:bCs/>
          <w:rtl/>
          <w:lang w:bidi="ar-LB"/>
        </w:rPr>
        <w:t>جتماعية والمساواة</w:t>
      </w:r>
      <w:r w:rsidR="00FF4071" w:rsidRPr="003E6C3D">
        <w:rPr>
          <w:rFonts w:eastAsia="Calibri"/>
          <w:rtl/>
          <w:lang w:bidi="ar-LB"/>
        </w:rPr>
        <w:t xml:space="preserve"> </w:t>
      </w:r>
      <w:r w:rsidR="00FF4071" w:rsidRPr="003E6C3D">
        <w:rPr>
          <w:rFonts w:eastAsia="Calibri"/>
          <w:b/>
          <w:bCs/>
          <w:rtl/>
          <w:lang w:bidi="ar-LB"/>
        </w:rPr>
        <w:t>في الحقوق والواجبات بين جميع المواطنين</w:t>
      </w:r>
      <w:r w:rsidR="00FF4071" w:rsidRPr="003E6C3D">
        <w:rPr>
          <w:rFonts w:eastAsia="Calibri"/>
          <w:rtl/>
          <w:lang w:bidi="ar-LB"/>
        </w:rPr>
        <w:t xml:space="preserve"> دون تمايز أو تفضيل</w:t>
      </w:r>
      <w:r w:rsidR="00FF4071" w:rsidRPr="003E6C3D">
        <w:rPr>
          <w:rFonts w:eastAsia="Calibri" w:hint="cs"/>
          <w:rtl/>
          <w:lang w:bidi="ar-LB"/>
        </w:rPr>
        <w:t>"</w:t>
      </w:r>
      <w:r w:rsidR="00FF4071" w:rsidRPr="003E6C3D">
        <w:rPr>
          <w:rFonts w:eastAsia="Calibri"/>
          <w:rtl/>
          <w:lang w:bidi="ar-LB"/>
        </w:rPr>
        <w:t xml:space="preserve">. وأن </w:t>
      </w:r>
      <w:r w:rsidR="00FF4071" w:rsidRPr="003E6C3D">
        <w:rPr>
          <w:rFonts w:eastAsia="Calibri" w:hint="cs"/>
          <w:rtl/>
          <w:lang w:bidi="ar-LB"/>
        </w:rPr>
        <w:t>"</w:t>
      </w:r>
      <w:r w:rsidR="00FF4071" w:rsidRPr="003E6C3D">
        <w:rPr>
          <w:rFonts w:eastAsia="Calibri"/>
          <w:b/>
          <w:bCs/>
          <w:rtl/>
          <w:lang w:bidi="ar-LB"/>
        </w:rPr>
        <w:t>الشعب مصدر السلطات</w:t>
      </w:r>
      <w:r w:rsidR="00FF4071" w:rsidRPr="003E6C3D">
        <w:rPr>
          <w:rFonts w:eastAsia="Calibri"/>
          <w:rtl/>
          <w:lang w:bidi="ar-LB"/>
        </w:rPr>
        <w:t xml:space="preserve"> وصاحب السيادة يمارسها عبر المؤسسات الدستورية</w:t>
      </w:r>
      <w:r w:rsidR="00FF4071" w:rsidRPr="003E6C3D">
        <w:rPr>
          <w:rFonts w:eastAsia="Calibri" w:hint="cs"/>
          <w:rtl/>
          <w:lang w:bidi="ar-LB"/>
        </w:rPr>
        <w:t>"</w:t>
      </w:r>
      <w:r w:rsidR="00FF4071" w:rsidRPr="003E6C3D">
        <w:rPr>
          <w:rFonts w:eastAsia="Calibri"/>
          <w:rtl/>
          <w:lang w:bidi="ar-LB"/>
        </w:rPr>
        <w:t>.</w:t>
      </w:r>
    </w:p>
    <w:p w14:paraId="25E6CA9A" w14:textId="77777777" w:rsidR="00FF4071" w:rsidRPr="003E6C3D" w:rsidRDefault="000801E3" w:rsidP="00FF4071">
      <w:pPr>
        <w:pStyle w:val="SingleTxtGA"/>
        <w:rPr>
          <w:rFonts w:eastAsia="Calibri"/>
          <w:rtl/>
          <w:lang w:bidi="ar-LB"/>
        </w:rPr>
      </w:pPr>
      <w:r>
        <w:rPr>
          <w:spacing w:val="-2"/>
          <w:rtl/>
        </w:rPr>
        <w:t>11-</w:t>
      </w:r>
      <w:r w:rsidR="00FF4071" w:rsidRPr="003E6C3D">
        <w:rPr>
          <w:rFonts w:eastAsia="Calibri" w:hint="cs"/>
          <w:rtl/>
          <w:lang w:bidi="ar-LB"/>
        </w:rPr>
        <w:tab/>
      </w:r>
      <w:r w:rsidR="00FF4071" w:rsidRPr="003E6C3D">
        <w:rPr>
          <w:rFonts w:eastAsia="Calibri"/>
          <w:rtl/>
          <w:lang w:bidi="ar-LB"/>
        </w:rPr>
        <w:t xml:space="preserve">وكرس </w:t>
      </w:r>
      <w:r w:rsidR="00FF4071" w:rsidRPr="003E6C3D">
        <w:rPr>
          <w:rFonts w:eastAsia="Calibri"/>
          <w:b/>
          <w:bCs/>
          <w:rtl/>
          <w:lang w:bidi="ar-LB"/>
        </w:rPr>
        <w:t>الدستور</w:t>
      </w:r>
      <w:r w:rsidR="00FF4071" w:rsidRPr="003E6C3D">
        <w:rPr>
          <w:rFonts w:eastAsia="Calibri"/>
          <w:rtl/>
          <w:lang w:bidi="ar-LB"/>
        </w:rPr>
        <w:t xml:space="preserve"> مبدأ فصل السلطات و</w:t>
      </w:r>
      <w:r w:rsidR="00FF4071" w:rsidRPr="003E6C3D">
        <w:rPr>
          <w:rFonts w:eastAsia="Calibri" w:hint="cs"/>
          <w:rtl/>
          <w:lang w:bidi="ar-LB"/>
        </w:rPr>
        <w:t>ا</w:t>
      </w:r>
      <w:r w:rsidR="00FF4071" w:rsidRPr="003E6C3D">
        <w:rPr>
          <w:rFonts w:eastAsia="Calibri"/>
          <w:rtl/>
          <w:lang w:bidi="ar-LB"/>
        </w:rPr>
        <w:t xml:space="preserve">ستقلاليتها عن بعضها البعض كمبدأ من المبادئ الأساسية الواجب </w:t>
      </w:r>
      <w:r w:rsidR="00FF4071" w:rsidRPr="003E6C3D">
        <w:rPr>
          <w:rFonts w:eastAsia="Calibri" w:hint="cs"/>
          <w:rtl/>
          <w:lang w:bidi="ar-LB"/>
        </w:rPr>
        <w:t>ا</w:t>
      </w:r>
      <w:r w:rsidR="00FF4071" w:rsidRPr="003E6C3D">
        <w:rPr>
          <w:rFonts w:eastAsia="Calibri"/>
          <w:rtl/>
          <w:lang w:bidi="ar-LB"/>
        </w:rPr>
        <w:t xml:space="preserve">حترامها في النظام السياسي اللبناني، حيث جاء فيه بأن </w:t>
      </w:r>
      <w:r w:rsidR="00FF4071" w:rsidRPr="003E6C3D">
        <w:rPr>
          <w:rFonts w:eastAsia="Calibri" w:hint="cs"/>
          <w:rtl/>
          <w:lang w:bidi="ar-LB"/>
        </w:rPr>
        <w:t>"</w:t>
      </w:r>
      <w:r w:rsidR="00FF4071" w:rsidRPr="003E6C3D">
        <w:rPr>
          <w:rFonts w:eastAsia="Calibri"/>
          <w:rtl/>
          <w:lang w:bidi="ar-LB"/>
        </w:rPr>
        <w:t>النظام قائم على مبدأ الفصل بين السلطات وتوازنها وتعاونها</w:t>
      </w:r>
      <w:r w:rsidR="00FF4071" w:rsidRPr="003E6C3D">
        <w:rPr>
          <w:rFonts w:eastAsia="Calibri" w:hint="cs"/>
          <w:rtl/>
          <w:lang w:bidi="ar-LB"/>
        </w:rPr>
        <w:t>"</w:t>
      </w:r>
      <w:r w:rsidR="00FF4071" w:rsidRPr="003E6C3D">
        <w:rPr>
          <w:rFonts w:eastAsia="Calibri"/>
          <w:rtl/>
          <w:lang w:bidi="ar-LB"/>
        </w:rPr>
        <w:t>.</w:t>
      </w:r>
    </w:p>
    <w:p w14:paraId="21F73004" w14:textId="77777777" w:rsidR="00FF4071" w:rsidRPr="003E6C3D" w:rsidRDefault="000801E3" w:rsidP="00FF4071">
      <w:pPr>
        <w:pStyle w:val="SingleTxtGA"/>
        <w:rPr>
          <w:rFonts w:eastAsia="Calibri"/>
          <w:rtl/>
          <w:lang w:bidi="ar-LB"/>
        </w:rPr>
      </w:pPr>
      <w:r>
        <w:rPr>
          <w:spacing w:val="-2"/>
          <w:rtl/>
        </w:rPr>
        <w:t>12-</w:t>
      </w:r>
      <w:r w:rsidR="00FF4071" w:rsidRPr="003E6C3D">
        <w:rPr>
          <w:rFonts w:eastAsia="Calibri" w:hint="cs"/>
          <w:rtl/>
          <w:lang w:bidi="ar-LB"/>
        </w:rPr>
        <w:tab/>
      </w:r>
      <w:r w:rsidR="00FF4071" w:rsidRPr="003E6C3D">
        <w:rPr>
          <w:rFonts w:eastAsia="Calibri"/>
          <w:rtl/>
          <w:lang w:bidi="ar-LB"/>
        </w:rPr>
        <w:t xml:space="preserve">وعلى الصعيد </w:t>
      </w:r>
      <w:r w:rsidR="00FF4071" w:rsidRPr="003E6C3D">
        <w:rPr>
          <w:rFonts w:eastAsia="Calibri" w:hint="cs"/>
          <w:rtl/>
          <w:lang w:bidi="ar-LB"/>
        </w:rPr>
        <w:t>الا</w:t>
      </w:r>
      <w:r w:rsidR="00FF4071" w:rsidRPr="003E6C3D">
        <w:rPr>
          <w:rFonts w:eastAsia="Calibri"/>
          <w:rtl/>
          <w:lang w:bidi="ar-LB"/>
        </w:rPr>
        <w:t xml:space="preserve">قتصادي، نصت </w:t>
      </w:r>
      <w:r w:rsidR="00FF4071" w:rsidRPr="003E6C3D">
        <w:rPr>
          <w:rFonts w:eastAsia="Calibri"/>
          <w:b/>
          <w:bCs/>
          <w:rtl/>
          <w:lang w:bidi="ar-LB"/>
        </w:rPr>
        <w:t>مقدمة الدستور</w:t>
      </w:r>
      <w:r w:rsidR="00FF4071" w:rsidRPr="003E6C3D">
        <w:rPr>
          <w:rFonts w:eastAsia="Calibri"/>
          <w:rtl/>
          <w:lang w:bidi="ar-LB"/>
        </w:rPr>
        <w:t xml:space="preserve"> على أن </w:t>
      </w:r>
      <w:r w:rsidR="00FF4071" w:rsidRPr="003E6C3D">
        <w:rPr>
          <w:rFonts w:eastAsia="Calibri" w:hint="cs"/>
          <w:rtl/>
          <w:lang w:bidi="ar-LB"/>
        </w:rPr>
        <w:t>"</w:t>
      </w:r>
      <w:r w:rsidR="00FF4071" w:rsidRPr="003E6C3D">
        <w:rPr>
          <w:rFonts w:eastAsia="Calibri"/>
          <w:rtl/>
          <w:lang w:bidi="ar-LB"/>
        </w:rPr>
        <w:t xml:space="preserve">النظام </w:t>
      </w:r>
      <w:r w:rsidR="00FF4071" w:rsidRPr="003E6C3D">
        <w:rPr>
          <w:rFonts w:eastAsia="Calibri" w:hint="cs"/>
          <w:rtl/>
          <w:lang w:bidi="ar-LB"/>
        </w:rPr>
        <w:t>الا</w:t>
      </w:r>
      <w:r w:rsidR="00FF4071" w:rsidRPr="003E6C3D">
        <w:rPr>
          <w:rFonts w:eastAsia="Calibri"/>
          <w:rtl/>
          <w:lang w:bidi="ar-LB"/>
        </w:rPr>
        <w:t xml:space="preserve">قتصادي حر يكفل </w:t>
      </w:r>
      <w:r w:rsidR="00FF4071" w:rsidRPr="003E6C3D">
        <w:rPr>
          <w:rFonts w:eastAsia="Calibri"/>
          <w:b/>
          <w:bCs/>
          <w:rtl/>
          <w:lang w:bidi="ar-LB"/>
        </w:rPr>
        <w:t>المبادرة الفردية والملكية الخاصة</w:t>
      </w:r>
      <w:r w:rsidR="00FF4071" w:rsidRPr="003E6C3D">
        <w:rPr>
          <w:rFonts w:eastAsia="Calibri" w:hint="cs"/>
          <w:rtl/>
          <w:lang w:bidi="ar-LB"/>
        </w:rPr>
        <w:t>"</w:t>
      </w:r>
      <w:r w:rsidR="00FF4071" w:rsidRPr="003E6C3D">
        <w:rPr>
          <w:rFonts w:eastAsia="Calibri"/>
          <w:rtl/>
          <w:lang w:bidi="ar-LB"/>
        </w:rPr>
        <w:t>، و</w:t>
      </w:r>
      <w:r w:rsidR="00FF4071" w:rsidRPr="003E6C3D">
        <w:rPr>
          <w:rFonts w:eastAsia="Calibri" w:hint="cs"/>
          <w:rtl/>
          <w:lang w:bidi="ar-LB"/>
        </w:rPr>
        <w:t>ا</w:t>
      </w:r>
      <w:r w:rsidR="00FF4071" w:rsidRPr="003E6C3D">
        <w:rPr>
          <w:rFonts w:eastAsia="Calibri"/>
          <w:rtl/>
          <w:lang w:bidi="ar-LB"/>
        </w:rPr>
        <w:t xml:space="preserve">عتبرت أن </w:t>
      </w:r>
      <w:r w:rsidR="00FF4071" w:rsidRPr="003E6C3D">
        <w:rPr>
          <w:rFonts w:eastAsia="Calibri" w:hint="cs"/>
          <w:rtl/>
          <w:lang w:bidi="ar-LB"/>
        </w:rPr>
        <w:t>"</w:t>
      </w:r>
      <w:r w:rsidR="00FF4071" w:rsidRPr="003E6C3D">
        <w:rPr>
          <w:rFonts w:eastAsia="Calibri"/>
          <w:b/>
          <w:bCs/>
          <w:rtl/>
          <w:lang w:bidi="ar-LB"/>
        </w:rPr>
        <w:t>الإنماء المتوازن للمناطق ثقافياً و</w:t>
      </w:r>
      <w:r w:rsidR="00FF4071" w:rsidRPr="003E6C3D">
        <w:rPr>
          <w:rFonts w:eastAsia="Calibri" w:hint="cs"/>
          <w:b/>
          <w:bCs/>
          <w:rtl/>
          <w:lang w:bidi="ar-LB"/>
        </w:rPr>
        <w:t>ا</w:t>
      </w:r>
      <w:r w:rsidR="00FF4071" w:rsidRPr="003E6C3D">
        <w:rPr>
          <w:rFonts w:eastAsia="Calibri"/>
          <w:b/>
          <w:bCs/>
          <w:rtl/>
          <w:lang w:bidi="ar-LB"/>
        </w:rPr>
        <w:t>جتماعياً و</w:t>
      </w:r>
      <w:r w:rsidR="00FF4071" w:rsidRPr="003E6C3D">
        <w:rPr>
          <w:rFonts w:eastAsia="Calibri" w:hint="cs"/>
          <w:b/>
          <w:bCs/>
          <w:rtl/>
          <w:lang w:bidi="ar-LB"/>
        </w:rPr>
        <w:t>ا</w:t>
      </w:r>
      <w:r w:rsidR="00FF4071" w:rsidRPr="003E6C3D">
        <w:rPr>
          <w:rFonts w:eastAsia="Calibri"/>
          <w:b/>
          <w:bCs/>
          <w:rtl/>
          <w:lang w:bidi="ar-LB"/>
        </w:rPr>
        <w:t>قتصادياً</w:t>
      </w:r>
      <w:r w:rsidR="00FF4071" w:rsidRPr="003E6C3D">
        <w:rPr>
          <w:rFonts w:eastAsia="Calibri"/>
          <w:rtl/>
          <w:lang w:bidi="ar-LB"/>
        </w:rPr>
        <w:t xml:space="preserve"> ركن أساسي من أركان وحدة الدولة و</w:t>
      </w:r>
      <w:r w:rsidR="00FF4071" w:rsidRPr="003E6C3D">
        <w:rPr>
          <w:rFonts w:eastAsia="Calibri" w:hint="cs"/>
          <w:rtl/>
          <w:lang w:bidi="ar-LB"/>
        </w:rPr>
        <w:t>ا</w:t>
      </w:r>
      <w:r w:rsidR="00FF4071" w:rsidRPr="003E6C3D">
        <w:rPr>
          <w:rFonts w:eastAsia="Calibri"/>
          <w:rtl/>
          <w:lang w:bidi="ar-LB"/>
        </w:rPr>
        <w:t>ستقرار النظام</w:t>
      </w:r>
      <w:r w:rsidR="00FF4071" w:rsidRPr="003E6C3D">
        <w:rPr>
          <w:rFonts w:eastAsia="Calibri" w:hint="cs"/>
          <w:rtl/>
          <w:lang w:bidi="ar-LB"/>
        </w:rPr>
        <w:t>"</w:t>
      </w:r>
      <w:r w:rsidR="00FF4071" w:rsidRPr="003E6C3D">
        <w:rPr>
          <w:rFonts w:eastAsia="Calibri"/>
          <w:rtl/>
          <w:lang w:bidi="ar-LB"/>
        </w:rPr>
        <w:t>.</w:t>
      </w:r>
    </w:p>
    <w:p w14:paraId="22F9DA87" w14:textId="77777777" w:rsidR="00FF4071" w:rsidRPr="003E6C3D" w:rsidRDefault="000801E3" w:rsidP="00FF4071">
      <w:pPr>
        <w:pStyle w:val="SingleTxtGA"/>
        <w:rPr>
          <w:rFonts w:eastAsia="Calibri"/>
          <w:lang w:bidi="ar-LB"/>
        </w:rPr>
      </w:pPr>
      <w:r>
        <w:rPr>
          <w:spacing w:val="-2"/>
          <w:rtl/>
        </w:rPr>
        <w:t>13-</w:t>
      </w:r>
      <w:r w:rsidR="00FF4071" w:rsidRPr="003E6C3D">
        <w:rPr>
          <w:rFonts w:eastAsia="Calibri" w:hint="cs"/>
          <w:rtl/>
          <w:lang w:bidi="ar-LB"/>
        </w:rPr>
        <w:tab/>
        <w:t>وعلى</w:t>
      </w:r>
      <w:r w:rsidR="00FF4071" w:rsidRPr="003E6C3D">
        <w:rPr>
          <w:rFonts w:eastAsia="Calibri"/>
          <w:rtl/>
          <w:lang w:bidi="ar-LB"/>
        </w:rPr>
        <w:t xml:space="preserve"> الصعيد </w:t>
      </w:r>
      <w:r w:rsidR="00FF4071" w:rsidRPr="003E6C3D">
        <w:rPr>
          <w:rFonts w:eastAsia="Calibri" w:hint="cs"/>
          <w:rtl/>
          <w:lang w:bidi="ar-LB"/>
        </w:rPr>
        <w:t>الا</w:t>
      </w:r>
      <w:r w:rsidR="00FF4071" w:rsidRPr="003E6C3D">
        <w:rPr>
          <w:rFonts w:eastAsia="Calibri"/>
          <w:rtl/>
          <w:lang w:bidi="ar-LB"/>
        </w:rPr>
        <w:t xml:space="preserve">جتماعي، </w:t>
      </w:r>
      <w:r w:rsidR="00FF4071" w:rsidRPr="003E6C3D">
        <w:rPr>
          <w:rFonts w:eastAsia="Calibri" w:hint="cs"/>
          <w:rtl/>
          <w:lang w:bidi="ar-LB"/>
        </w:rPr>
        <w:t>ا</w:t>
      </w:r>
      <w:r w:rsidR="00FF4071" w:rsidRPr="003E6C3D">
        <w:rPr>
          <w:rFonts w:eastAsia="Calibri"/>
          <w:rtl/>
          <w:lang w:bidi="ar-LB"/>
        </w:rPr>
        <w:t xml:space="preserve">عتبرت </w:t>
      </w:r>
      <w:r w:rsidR="00FF4071" w:rsidRPr="003E6C3D">
        <w:rPr>
          <w:rFonts w:eastAsia="Calibri"/>
          <w:b/>
          <w:bCs/>
          <w:rtl/>
          <w:lang w:bidi="ar-LB"/>
        </w:rPr>
        <w:t>مقدمة الدستور</w:t>
      </w:r>
      <w:r w:rsidR="00FF4071" w:rsidRPr="003E6C3D">
        <w:rPr>
          <w:rFonts w:eastAsia="Calibri"/>
          <w:rtl/>
          <w:lang w:bidi="ar-LB"/>
        </w:rPr>
        <w:t xml:space="preserve"> بأن </w:t>
      </w:r>
      <w:r w:rsidR="00FF4071" w:rsidRPr="003E6C3D">
        <w:rPr>
          <w:rFonts w:eastAsia="Calibri" w:hint="cs"/>
          <w:rtl/>
          <w:lang w:bidi="ar-LB"/>
        </w:rPr>
        <w:t>"</w:t>
      </w:r>
      <w:r w:rsidR="00FF4071" w:rsidRPr="003E6C3D">
        <w:rPr>
          <w:rFonts w:eastAsia="Calibri"/>
          <w:b/>
          <w:bCs/>
          <w:rtl/>
          <w:lang w:bidi="ar-LB"/>
        </w:rPr>
        <w:t xml:space="preserve">إلغاء الطائفية السياسية </w:t>
      </w:r>
      <w:r w:rsidR="00FF4071" w:rsidRPr="003E6C3D">
        <w:rPr>
          <w:rFonts w:eastAsia="Calibri"/>
          <w:rtl/>
          <w:lang w:bidi="ar-LB"/>
        </w:rPr>
        <w:t>هدف وطني أساسي يقتضي العمل على تحقيقه وفق خطة مرحلية</w:t>
      </w:r>
      <w:r w:rsidR="00FF4071" w:rsidRPr="003E6C3D">
        <w:rPr>
          <w:rFonts w:eastAsia="Calibri" w:hint="cs"/>
          <w:rtl/>
          <w:lang w:bidi="ar-LB"/>
        </w:rPr>
        <w:t>"</w:t>
      </w:r>
      <w:r w:rsidR="00FF4071" w:rsidRPr="003E6C3D">
        <w:rPr>
          <w:rFonts w:eastAsia="Calibri"/>
          <w:rtl/>
          <w:lang w:bidi="ar-LB"/>
        </w:rPr>
        <w:t xml:space="preserve">، وأن </w:t>
      </w:r>
      <w:r w:rsidR="00FF4071" w:rsidRPr="003E6C3D">
        <w:rPr>
          <w:rFonts w:eastAsia="Calibri" w:hint="cs"/>
          <w:rtl/>
          <w:lang w:bidi="ar-LB"/>
        </w:rPr>
        <w:t>"</w:t>
      </w:r>
      <w:r w:rsidR="00FF4071" w:rsidRPr="003E6C3D">
        <w:rPr>
          <w:rFonts w:eastAsia="Calibri"/>
          <w:rtl/>
          <w:lang w:bidi="ar-LB"/>
        </w:rPr>
        <w:t xml:space="preserve">أرض </w:t>
      </w:r>
      <w:r w:rsidR="00FF4071" w:rsidRPr="003E6C3D">
        <w:rPr>
          <w:rFonts w:eastAsia="Calibri"/>
          <w:b/>
          <w:bCs/>
          <w:rtl/>
          <w:lang w:bidi="ar-LB"/>
        </w:rPr>
        <w:t>لبنان</w:t>
      </w:r>
      <w:r w:rsidR="00FF4071" w:rsidRPr="003E6C3D">
        <w:rPr>
          <w:rFonts w:eastAsia="Calibri"/>
          <w:rtl/>
          <w:lang w:bidi="ar-LB"/>
        </w:rPr>
        <w:t xml:space="preserve"> أرض </w:t>
      </w:r>
      <w:r w:rsidR="00FF4071" w:rsidRPr="003E6C3D">
        <w:rPr>
          <w:rFonts w:eastAsia="Calibri"/>
          <w:rtl/>
          <w:lang w:bidi="ar-LB"/>
        </w:rPr>
        <w:lastRenderedPageBreak/>
        <w:t xml:space="preserve">واحدة لكل اللبنانيين. </w:t>
      </w:r>
      <w:r w:rsidR="00FF4071" w:rsidRPr="003E6C3D">
        <w:rPr>
          <w:rFonts w:eastAsia="Calibri"/>
          <w:b/>
          <w:bCs/>
          <w:rtl/>
          <w:lang w:bidi="ar-LB"/>
        </w:rPr>
        <w:t>فلكل لبناني الحق في الإقامة على أي جزء منها والتمتع به</w:t>
      </w:r>
      <w:r w:rsidR="00FF4071" w:rsidRPr="003E6C3D">
        <w:rPr>
          <w:rFonts w:eastAsia="Calibri"/>
          <w:rtl/>
          <w:lang w:bidi="ar-LB"/>
        </w:rPr>
        <w:t xml:space="preserve"> في ظل سيادة </w:t>
      </w:r>
      <w:r w:rsidR="00FF4071" w:rsidRPr="003E6C3D">
        <w:rPr>
          <w:rFonts w:eastAsia="Calibri"/>
          <w:b/>
          <w:bCs/>
          <w:rtl/>
          <w:lang w:bidi="ar-LB"/>
        </w:rPr>
        <w:t>القانون</w:t>
      </w:r>
      <w:r w:rsidR="00FF4071" w:rsidRPr="003E6C3D">
        <w:rPr>
          <w:rFonts w:eastAsia="Calibri"/>
          <w:rtl/>
          <w:lang w:bidi="ar-LB"/>
        </w:rPr>
        <w:t xml:space="preserve">، فلا فرز للشعب على أساس أي </w:t>
      </w:r>
      <w:r w:rsidR="00FF4071" w:rsidRPr="003E6C3D">
        <w:rPr>
          <w:rFonts w:eastAsia="Calibri" w:hint="cs"/>
          <w:rtl/>
          <w:lang w:bidi="ar-LB"/>
        </w:rPr>
        <w:t>ا</w:t>
      </w:r>
      <w:r w:rsidR="00FF4071" w:rsidRPr="003E6C3D">
        <w:rPr>
          <w:rFonts w:eastAsia="Calibri"/>
          <w:rtl/>
          <w:lang w:bidi="ar-LB"/>
        </w:rPr>
        <w:t>نتماء كان، ولا تجزئة ولا تقسيم ولا توطين</w:t>
      </w:r>
      <w:r w:rsidR="00FF4071" w:rsidRPr="003E6C3D">
        <w:rPr>
          <w:rFonts w:eastAsia="Calibri" w:hint="cs"/>
          <w:rtl/>
          <w:lang w:bidi="ar-LB"/>
        </w:rPr>
        <w:t>"</w:t>
      </w:r>
      <w:r w:rsidR="00FF4071" w:rsidRPr="003E6C3D">
        <w:rPr>
          <w:rFonts w:eastAsia="Calibri"/>
          <w:rtl/>
          <w:lang w:bidi="ar-LB"/>
        </w:rPr>
        <w:t xml:space="preserve">، وأن </w:t>
      </w:r>
      <w:r w:rsidR="00FF4071" w:rsidRPr="003E6C3D">
        <w:rPr>
          <w:rFonts w:eastAsia="Calibri" w:hint="cs"/>
          <w:rtl/>
          <w:lang w:bidi="ar-LB"/>
        </w:rPr>
        <w:t>"</w:t>
      </w:r>
      <w:r w:rsidR="00FF4071" w:rsidRPr="003E6C3D">
        <w:rPr>
          <w:rFonts w:eastAsia="Calibri"/>
          <w:rtl/>
          <w:lang w:bidi="ar-LB"/>
        </w:rPr>
        <w:t xml:space="preserve">لا شرعية لأي سلطة تناقض </w:t>
      </w:r>
      <w:r w:rsidR="00FF4071" w:rsidRPr="003E6C3D">
        <w:rPr>
          <w:rFonts w:eastAsia="Calibri"/>
          <w:b/>
          <w:bCs/>
          <w:rtl/>
          <w:lang w:bidi="ar-LB"/>
        </w:rPr>
        <w:t>ميثاق العيش المشترك</w:t>
      </w:r>
      <w:r w:rsidR="00FF4071" w:rsidRPr="003E6C3D">
        <w:rPr>
          <w:rFonts w:eastAsia="Calibri" w:hint="cs"/>
          <w:rtl/>
          <w:lang w:bidi="ar-LB"/>
        </w:rPr>
        <w:t>"</w:t>
      </w:r>
      <w:r w:rsidR="00FF4071" w:rsidRPr="003E6C3D">
        <w:rPr>
          <w:rFonts w:eastAsia="Calibri"/>
          <w:rtl/>
          <w:lang w:bidi="ar-LB"/>
        </w:rPr>
        <w:t>.</w:t>
      </w:r>
    </w:p>
    <w:p w14:paraId="6641350C" w14:textId="77777777" w:rsidR="00FF4071" w:rsidRPr="003E6C3D" w:rsidRDefault="000801E3" w:rsidP="00FF4071">
      <w:pPr>
        <w:pStyle w:val="SingleTxtGA"/>
        <w:rPr>
          <w:rFonts w:eastAsia="Calibri"/>
          <w:rtl/>
          <w:lang w:bidi="ar-LB"/>
        </w:rPr>
      </w:pPr>
      <w:r>
        <w:rPr>
          <w:spacing w:val="-2"/>
          <w:rtl/>
        </w:rPr>
        <w:t>14-</w:t>
      </w:r>
      <w:r w:rsidR="00FF4071" w:rsidRPr="003E6C3D">
        <w:rPr>
          <w:rFonts w:eastAsia="Calibri" w:hint="cs"/>
          <w:rtl/>
          <w:lang w:bidi="ar-LB"/>
        </w:rPr>
        <w:tab/>
        <w:t>و</w:t>
      </w:r>
      <w:r w:rsidR="00FF4071" w:rsidRPr="003E6C3D">
        <w:rPr>
          <w:rFonts w:eastAsia="Calibri"/>
          <w:rtl/>
          <w:lang w:bidi="ar-LB"/>
        </w:rPr>
        <w:t xml:space="preserve">حدد </w:t>
      </w:r>
      <w:r w:rsidR="00FF4071" w:rsidRPr="003E6C3D">
        <w:rPr>
          <w:rFonts w:eastAsia="Calibri"/>
          <w:b/>
          <w:bCs/>
          <w:rtl/>
          <w:lang w:bidi="ar-LB"/>
        </w:rPr>
        <w:t>الدستور</w:t>
      </w:r>
      <w:r w:rsidR="00FF4071" w:rsidRPr="003E6C3D">
        <w:rPr>
          <w:rFonts w:eastAsia="Calibri"/>
          <w:rtl/>
          <w:lang w:bidi="ar-LB"/>
        </w:rPr>
        <w:t xml:space="preserve"> حقوق وواجبات اللبنانيين ونص على أحكام مفصلة ترعى عمل كل من السلطات الأساسية في الدولة ألا وهي: </w:t>
      </w:r>
      <w:r w:rsidR="00FF4071" w:rsidRPr="003E6C3D">
        <w:rPr>
          <w:rFonts w:eastAsia="Calibri"/>
          <w:b/>
          <w:bCs/>
          <w:rtl/>
          <w:lang w:bidi="ar-LB"/>
        </w:rPr>
        <w:t>السلطة التشريعية والسلطة التنفيذية والسلطة القضائية</w:t>
      </w:r>
      <w:r w:rsidR="00FF4071" w:rsidRPr="003E6C3D">
        <w:rPr>
          <w:rFonts w:eastAsia="Calibri"/>
          <w:rtl/>
          <w:lang w:bidi="ar-LB"/>
        </w:rPr>
        <w:t>.</w:t>
      </w:r>
    </w:p>
    <w:p w14:paraId="6E9CFC8D"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أ</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السلطة الت</w:t>
      </w:r>
      <w:r w:rsidR="00940EF2" w:rsidRPr="003E6C3D">
        <w:rPr>
          <w:rFonts w:eastAsia="Calibri"/>
          <w:rtl/>
          <w:lang w:bidi="ar-LB"/>
        </w:rPr>
        <w:t>شريعية</w:t>
      </w:r>
    </w:p>
    <w:p w14:paraId="17919C58" w14:textId="77777777" w:rsidR="00FF4071" w:rsidRPr="003E6C3D" w:rsidRDefault="000801E3" w:rsidP="00FF4071">
      <w:pPr>
        <w:pStyle w:val="SingleTxtGA"/>
        <w:rPr>
          <w:rFonts w:eastAsia="Calibri"/>
          <w:rtl/>
          <w:lang w:bidi="ar-LB"/>
        </w:rPr>
      </w:pPr>
      <w:r>
        <w:rPr>
          <w:spacing w:val="-2"/>
          <w:rtl/>
        </w:rPr>
        <w:t>15-</w:t>
      </w:r>
      <w:r w:rsidR="00FF4071" w:rsidRPr="003E6C3D">
        <w:rPr>
          <w:rFonts w:eastAsia="Calibri" w:hint="cs"/>
          <w:rtl/>
          <w:lang w:bidi="ar-LB"/>
        </w:rPr>
        <w:tab/>
      </w:r>
      <w:r w:rsidR="00FF4071" w:rsidRPr="003E6C3D">
        <w:rPr>
          <w:rFonts w:eastAsia="Calibri"/>
          <w:rtl/>
          <w:lang w:bidi="ar-LB"/>
        </w:rPr>
        <w:t xml:space="preserve">تتمثل </w:t>
      </w:r>
      <w:r w:rsidR="00FF4071" w:rsidRPr="003E6C3D">
        <w:rPr>
          <w:rFonts w:eastAsia="Calibri"/>
          <w:b/>
          <w:bCs/>
          <w:rtl/>
          <w:lang w:bidi="ar-LB"/>
        </w:rPr>
        <w:t>السلطة التشريعية بمجلس النواب</w:t>
      </w:r>
      <w:r w:rsidR="00FF4071" w:rsidRPr="003E6C3D">
        <w:rPr>
          <w:rFonts w:eastAsia="Calibri"/>
          <w:rtl/>
          <w:lang w:bidi="ar-LB"/>
        </w:rPr>
        <w:t xml:space="preserve"> المؤلف من 128 نائبا</w:t>
      </w:r>
      <w:r w:rsidR="00FF4071" w:rsidRPr="003E6C3D">
        <w:rPr>
          <w:rFonts w:eastAsia="Calibri" w:hint="cs"/>
          <w:rtl/>
          <w:lang w:bidi="ar-LB"/>
        </w:rPr>
        <w:t>ً</w:t>
      </w:r>
      <w:r w:rsidR="00FF4071" w:rsidRPr="003E6C3D">
        <w:rPr>
          <w:rFonts w:eastAsia="Calibri"/>
          <w:rtl/>
          <w:lang w:bidi="ar-LB"/>
        </w:rPr>
        <w:t xml:space="preserve"> ينتخبون لولاية مدتها أربع سنوات عبر </w:t>
      </w:r>
      <w:r w:rsidR="00FF4071" w:rsidRPr="003E6C3D">
        <w:rPr>
          <w:rFonts w:eastAsia="Calibri" w:hint="cs"/>
          <w:rtl/>
          <w:lang w:bidi="ar-LB"/>
        </w:rPr>
        <w:t>الا</w:t>
      </w:r>
      <w:r w:rsidR="00FF4071" w:rsidRPr="003E6C3D">
        <w:rPr>
          <w:rFonts w:eastAsia="Calibri"/>
          <w:rtl/>
          <w:lang w:bidi="ar-LB"/>
        </w:rPr>
        <w:t>قتراع السري المباشر من أبناء الشعب اللبناني ممن بلغوا سن الواحدة والعشرين من العمر.</w:t>
      </w:r>
      <w:r w:rsidR="00FF4071" w:rsidRPr="003E6C3D">
        <w:rPr>
          <w:rFonts w:eastAsia="Calibri" w:hint="cs"/>
          <w:rtl/>
          <w:lang w:bidi="ar-LB"/>
        </w:rPr>
        <w:t xml:space="preserve"> </w:t>
      </w:r>
      <w:r w:rsidR="00FF4071" w:rsidRPr="003E6C3D">
        <w:rPr>
          <w:rFonts w:eastAsia="Calibri"/>
          <w:rtl/>
          <w:lang w:bidi="ar-LB"/>
        </w:rPr>
        <w:t>وتتوزع المقاعد النيابية وفقاً للقواعد التالية:</w:t>
      </w:r>
    </w:p>
    <w:p w14:paraId="48279DD5"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spacing w:val="-4"/>
          <w:rtl/>
          <w:lang w:bidi="ar-LB"/>
        </w:rPr>
        <w:t>بالتساوي</w:t>
      </w:r>
      <w:r w:rsidRPr="003E6C3D">
        <w:rPr>
          <w:rFonts w:eastAsia="Calibri"/>
          <w:rtl/>
          <w:lang w:bidi="ar-LB"/>
        </w:rPr>
        <w:t xml:space="preserve"> بين المسيحيين والمسلمين.</w:t>
      </w:r>
    </w:p>
    <w:p w14:paraId="32DEC142"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spacing w:val="-4"/>
          <w:rtl/>
          <w:lang w:bidi="ar-LB"/>
        </w:rPr>
        <w:t>نسبياً</w:t>
      </w:r>
      <w:r w:rsidRPr="003E6C3D">
        <w:rPr>
          <w:rFonts w:eastAsia="Calibri"/>
          <w:rtl/>
          <w:lang w:bidi="ar-LB"/>
        </w:rPr>
        <w:t xml:space="preserve"> بين طوائف كل من </w:t>
      </w:r>
      <w:r w:rsidRPr="003E6C3D">
        <w:rPr>
          <w:rFonts w:eastAsia="Calibri" w:hint="cs"/>
          <w:rtl/>
          <w:lang w:bidi="ar-LB"/>
        </w:rPr>
        <w:t>المسيحيين والمسلمين</w:t>
      </w:r>
      <w:r w:rsidRPr="003E6C3D">
        <w:rPr>
          <w:rFonts w:eastAsia="Calibri"/>
          <w:rtl/>
          <w:lang w:bidi="ar-LB"/>
        </w:rPr>
        <w:t>.</w:t>
      </w:r>
    </w:p>
    <w:p w14:paraId="26A8C264"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spacing w:val="-4"/>
          <w:rtl/>
          <w:lang w:bidi="ar-LB"/>
        </w:rPr>
        <w:t>نسبياً</w:t>
      </w:r>
      <w:r w:rsidRPr="003E6C3D">
        <w:rPr>
          <w:rFonts w:eastAsia="Calibri"/>
          <w:rtl/>
          <w:lang w:bidi="ar-LB"/>
        </w:rPr>
        <w:t xml:space="preserve"> بين المناطق.</w:t>
      </w:r>
    </w:p>
    <w:p w14:paraId="33363FC2" w14:textId="77777777" w:rsidR="00FF4071" w:rsidRPr="003E6C3D" w:rsidRDefault="000801E3" w:rsidP="00FF4071">
      <w:pPr>
        <w:pStyle w:val="SingleTxtGA"/>
        <w:rPr>
          <w:rFonts w:eastAsia="Calibri"/>
          <w:rtl/>
        </w:rPr>
      </w:pPr>
      <w:r>
        <w:rPr>
          <w:spacing w:val="-2"/>
          <w:rtl/>
        </w:rPr>
        <w:t>16-</w:t>
      </w:r>
      <w:r w:rsidR="00FF4071" w:rsidRPr="003E6C3D">
        <w:rPr>
          <w:rFonts w:eastAsia="Calibri" w:hint="cs"/>
          <w:rtl/>
        </w:rPr>
        <w:tab/>
      </w:r>
      <w:r w:rsidR="00FF4071" w:rsidRPr="003E6C3D">
        <w:rPr>
          <w:rFonts w:eastAsia="Calibri"/>
          <w:rtl/>
        </w:rPr>
        <w:t xml:space="preserve">ومن أهم مهام </w:t>
      </w:r>
      <w:r w:rsidR="00FF4071" w:rsidRPr="003E6C3D">
        <w:rPr>
          <w:rFonts w:eastAsia="Calibri"/>
          <w:b/>
          <w:bCs/>
          <w:rtl/>
        </w:rPr>
        <w:t>مجلس النواب</w:t>
      </w:r>
      <w:r w:rsidR="00FF4071" w:rsidRPr="003E6C3D">
        <w:rPr>
          <w:rFonts w:eastAsia="Calibri"/>
          <w:rtl/>
        </w:rPr>
        <w:t>: سن القوانين، و</w:t>
      </w:r>
      <w:r w:rsidR="00FF4071" w:rsidRPr="003E6C3D">
        <w:rPr>
          <w:rFonts w:eastAsia="Calibri" w:hint="cs"/>
          <w:rtl/>
        </w:rPr>
        <w:t>ا</w:t>
      </w:r>
      <w:r w:rsidR="00FF4071" w:rsidRPr="003E6C3D">
        <w:rPr>
          <w:rFonts w:eastAsia="Calibri"/>
          <w:rtl/>
        </w:rPr>
        <w:t>نتخاب رئيس الجمهورية، ومنح الثقة للحكومة ومراقبة عملها ومحاسبتها.</w:t>
      </w:r>
    </w:p>
    <w:p w14:paraId="4338CF9E" w14:textId="77777777" w:rsidR="00FF4071" w:rsidRPr="003E6C3D" w:rsidRDefault="00FF4071" w:rsidP="00940EF2">
      <w:pPr>
        <w:pStyle w:val="H1GA"/>
        <w:rPr>
          <w:rFonts w:eastAsia="Calibri"/>
          <w:rtl/>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ب</w:t>
      </w:r>
      <w:r w:rsidR="00940EF2" w:rsidRPr="003E6C3D">
        <w:rPr>
          <w:rFonts w:eastAsia="Calibri" w:hint="cs"/>
          <w:rtl/>
          <w:lang w:bidi="ar-LB"/>
        </w:rPr>
        <w:t>)</w:t>
      </w:r>
      <w:r w:rsidRPr="003E6C3D">
        <w:rPr>
          <w:rFonts w:eastAsia="Calibri" w:hint="cs"/>
          <w:rtl/>
          <w:lang w:bidi="ar-LB"/>
        </w:rPr>
        <w:tab/>
      </w:r>
      <w:r w:rsidR="00940EF2" w:rsidRPr="003E6C3D">
        <w:rPr>
          <w:rFonts w:eastAsia="Calibri"/>
          <w:rtl/>
          <w:lang w:bidi="ar-LB"/>
        </w:rPr>
        <w:t>السلطة التنفيذية</w:t>
      </w:r>
    </w:p>
    <w:p w14:paraId="7581A794" w14:textId="77777777" w:rsidR="00FF4071" w:rsidRPr="003E6C3D" w:rsidRDefault="000801E3" w:rsidP="00FF4071">
      <w:pPr>
        <w:pStyle w:val="SingleTxtGA"/>
        <w:rPr>
          <w:rFonts w:eastAsia="Calibri"/>
          <w:rtl/>
          <w:lang w:bidi="ar-LB"/>
        </w:rPr>
      </w:pPr>
      <w:r>
        <w:rPr>
          <w:spacing w:val="-2"/>
          <w:rtl/>
        </w:rPr>
        <w:t>17-</w:t>
      </w:r>
      <w:r w:rsidR="00FF4071" w:rsidRPr="003E6C3D">
        <w:rPr>
          <w:rFonts w:eastAsia="Calibri" w:hint="cs"/>
          <w:b/>
          <w:bCs/>
          <w:rtl/>
          <w:lang w:bidi="ar-LB"/>
        </w:rPr>
        <w:tab/>
      </w:r>
      <w:r w:rsidR="00FF4071" w:rsidRPr="003E6C3D">
        <w:rPr>
          <w:rFonts w:eastAsia="Calibri"/>
          <w:b/>
          <w:bCs/>
          <w:rtl/>
          <w:lang w:bidi="ar-LB"/>
        </w:rPr>
        <w:t xml:space="preserve">تناط السلطة التنفيذية أو الإجرائية بمجلس الوزراء </w:t>
      </w:r>
      <w:r w:rsidR="00FF4071" w:rsidRPr="003E6C3D">
        <w:rPr>
          <w:rFonts w:eastAsia="Calibri"/>
          <w:rtl/>
          <w:lang w:bidi="ar-LB"/>
        </w:rPr>
        <w:t xml:space="preserve">(المادة 65 من </w:t>
      </w:r>
      <w:r w:rsidR="00FF4071" w:rsidRPr="003E6C3D">
        <w:rPr>
          <w:rFonts w:eastAsia="Calibri"/>
          <w:b/>
          <w:bCs/>
          <w:rtl/>
          <w:lang w:bidi="ar-LB"/>
        </w:rPr>
        <w:t>الدستور</w:t>
      </w:r>
      <w:r w:rsidR="00FF4071" w:rsidRPr="003E6C3D">
        <w:rPr>
          <w:rFonts w:eastAsia="Calibri"/>
          <w:rtl/>
          <w:lang w:bidi="ar-LB"/>
        </w:rPr>
        <w:t xml:space="preserve"> المعدلة </w:t>
      </w:r>
      <w:r w:rsidR="00FF4071" w:rsidRPr="003E6C3D">
        <w:rPr>
          <w:rFonts w:eastAsia="Calibri"/>
          <w:b/>
          <w:bCs/>
          <w:rtl/>
          <w:lang w:bidi="ar-LB"/>
        </w:rPr>
        <w:t>بالقانون الدستوري</w:t>
      </w:r>
      <w:r w:rsidR="00FF4071" w:rsidRPr="003E6C3D">
        <w:rPr>
          <w:rFonts w:eastAsia="Calibri"/>
          <w:rtl/>
          <w:lang w:bidi="ar-LB"/>
        </w:rPr>
        <w:t xml:space="preserve"> الصادر في 21/09/1990).</w:t>
      </w:r>
      <w:r w:rsidR="00FF4071" w:rsidRPr="003E6C3D">
        <w:rPr>
          <w:rFonts w:eastAsia="Calibri" w:hint="cs"/>
          <w:rtl/>
          <w:lang w:bidi="ar-LB"/>
        </w:rPr>
        <w:t xml:space="preserve"> </w:t>
      </w:r>
      <w:r w:rsidR="00FF4071" w:rsidRPr="003E6C3D">
        <w:rPr>
          <w:rFonts w:eastAsia="Calibri"/>
          <w:rtl/>
          <w:lang w:bidi="ar-LB"/>
        </w:rPr>
        <w:t xml:space="preserve">ويجتمع </w:t>
      </w:r>
      <w:r w:rsidR="00FF4071" w:rsidRPr="003E6C3D">
        <w:rPr>
          <w:rFonts w:eastAsia="Calibri"/>
          <w:b/>
          <w:bCs/>
          <w:rtl/>
          <w:lang w:bidi="ar-LB"/>
        </w:rPr>
        <w:t>مجلس الوزراء</w:t>
      </w:r>
      <w:r w:rsidR="00FF4071" w:rsidRPr="003E6C3D">
        <w:rPr>
          <w:rFonts w:eastAsia="Calibri"/>
          <w:rtl/>
          <w:lang w:bidi="ar-LB"/>
        </w:rPr>
        <w:t xml:space="preserve"> دورياً في مقرٍ خاص ويترأس رئيس الجمهورية جلساته عندما يحضر.</w:t>
      </w:r>
      <w:r w:rsidR="00FF4071" w:rsidRPr="003E6C3D">
        <w:rPr>
          <w:rFonts w:eastAsia="Calibri"/>
          <w:b/>
          <w:bCs/>
          <w:rtl/>
          <w:lang w:bidi="ar-LB"/>
        </w:rPr>
        <w:t xml:space="preserve"> </w:t>
      </w:r>
      <w:r w:rsidR="00FF4071" w:rsidRPr="003E6C3D">
        <w:rPr>
          <w:rFonts w:eastAsia="Calibri"/>
          <w:rtl/>
          <w:lang w:bidi="ar-LB"/>
        </w:rPr>
        <w:t xml:space="preserve">ويخضع عمل </w:t>
      </w:r>
      <w:r w:rsidR="00FF4071" w:rsidRPr="003E6C3D">
        <w:rPr>
          <w:rFonts w:eastAsia="Calibri"/>
          <w:b/>
          <w:bCs/>
          <w:rtl/>
          <w:lang w:bidi="ar-LB"/>
        </w:rPr>
        <w:t>مجلس الوزراء</w:t>
      </w:r>
      <w:r w:rsidR="00FF4071" w:rsidRPr="003E6C3D">
        <w:rPr>
          <w:rFonts w:eastAsia="Calibri"/>
          <w:rtl/>
          <w:lang w:bidi="ar-LB"/>
        </w:rPr>
        <w:t xml:space="preserve"> لرقابة السلطة التشريعية.</w:t>
      </w:r>
    </w:p>
    <w:p w14:paraId="0A06C80A" w14:textId="77777777" w:rsidR="00FF4071" w:rsidRPr="003E6C3D" w:rsidRDefault="000801E3" w:rsidP="00FF4071">
      <w:pPr>
        <w:pStyle w:val="SingleTxtGA"/>
        <w:rPr>
          <w:rFonts w:eastAsia="Calibri"/>
          <w:rtl/>
          <w:lang w:bidi="ar-LB"/>
        </w:rPr>
      </w:pPr>
      <w:r>
        <w:rPr>
          <w:spacing w:val="-2"/>
          <w:rtl/>
        </w:rPr>
        <w:t>18-</w:t>
      </w:r>
      <w:r w:rsidR="00FF4071" w:rsidRPr="003E6C3D">
        <w:rPr>
          <w:rFonts w:eastAsia="Calibri" w:hint="cs"/>
          <w:b/>
          <w:bCs/>
          <w:rtl/>
          <w:lang w:bidi="ar-LB"/>
        </w:rPr>
        <w:tab/>
      </w:r>
      <w:r w:rsidR="00FF4071" w:rsidRPr="003E6C3D">
        <w:rPr>
          <w:rFonts w:eastAsia="Calibri"/>
          <w:b/>
          <w:bCs/>
          <w:rtl/>
          <w:lang w:bidi="ar-LB"/>
        </w:rPr>
        <w:t>يُنتخب رئيس الجمهورية من قبل مجلس النواب</w:t>
      </w:r>
      <w:r w:rsidR="00FF4071" w:rsidRPr="003E6C3D">
        <w:rPr>
          <w:rFonts w:eastAsia="Calibri"/>
          <w:rtl/>
          <w:lang w:bidi="ar-LB"/>
        </w:rPr>
        <w:t xml:space="preserve"> </w:t>
      </w:r>
      <w:r w:rsidR="00FF4071" w:rsidRPr="003E6C3D">
        <w:rPr>
          <w:rFonts w:eastAsia="Calibri"/>
          <w:b/>
          <w:bCs/>
          <w:rtl/>
          <w:lang w:bidi="ar-LB"/>
        </w:rPr>
        <w:t>ب</w:t>
      </w:r>
      <w:r w:rsidR="00FF4071" w:rsidRPr="003E6C3D">
        <w:rPr>
          <w:rFonts w:eastAsia="Calibri" w:hint="cs"/>
          <w:b/>
          <w:bCs/>
          <w:rtl/>
          <w:lang w:bidi="ar-LB"/>
        </w:rPr>
        <w:t>الا</w:t>
      </w:r>
      <w:r w:rsidR="00FF4071" w:rsidRPr="003E6C3D">
        <w:rPr>
          <w:rFonts w:eastAsia="Calibri"/>
          <w:b/>
          <w:bCs/>
          <w:rtl/>
          <w:lang w:bidi="ar-LB"/>
        </w:rPr>
        <w:t>قتراع السري</w:t>
      </w:r>
      <w:r w:rsidR="00FF4071" w:rsidRPr="003E6C3D">
        <w:rPr>
          <w:rFonts w:eastAsia="Calibri"/>
          <w:rtl/>
          <w:lang w:bidi="ar-LB"/>
        </w:rPr>
        <w:t xml:space="preserve"> بغالبية الثلثين من أعضاء </w:t>
      </w:r>
      <w:r w:rsidR="00FF4071" w:rsidRPr="003E6C3D">
        <w:rPr>
          <w:rFonts w:eastAsia="Calibri"/>
          <w:b/>
          <w:bCs/>
          <w:rtl/>
          <w:lang w:bidi="ar-LB"/>
        </w:rPr>
        <w:t>مجلس النواب</w:t>
      </w:r>
      <w:r w:rsidR="00FF4071" w:rsidRPr="003E6C3D">
        <w:rPr>
          <w:rFonts w:eastAsia="Calibri"/>
          <w:rtl/>
          <w:lang w:bidi="ar-LB"/>
        </w:rPr>
        <w:t xml:space="preserve"> في الدورة الأولى، ويكتفى بالغالبية المطلقة في دورات </w:t>
      </w:r>
      <w:r w:rsidR="00FF4071" w:rsidRPr="003E6C3D">
        <w:rPr>
          <w:rFonts w:eastAsia="Calibri" w:hint="cs"/>
          <w:rtl/>
          <w:lang w:bidi="ar-LB"/>
        </w:rPr>
        <w:t>الا</w:t>
      </w:r>
      <w:r w:rsidR="00FF4071" w:rsidRPr="003E6C3D">
        <w:rPr>
          <w:rFonts w:eastAsia="Calibri"/>
          <w:rtl/>
          <w:lang w:bidi="ar-LB"/>
        </w:rPr>
        <w:t>قتراع التي تلي.</w:t>
      </w:r>
      <w:r w:rsidR="00FF4071" w:rsidRPr="003E6C3D">
        <w:rPr>
          <w:rFonts w:eastAsia="Calibri" w:hint="cs"/>
          <w:rtl/>
          <w:lang w:bidi="ar-LB"/>
        </w:rPr>
        <w:t xml:space="preserve"> </w:t>
      </w:r>
      <w:r w:rsidR="00FF4071" w:rsidRPr="003E6C3D">
        <w:rPr>
          <w:rFonts w:eastAsia="Calibri"/>
          <w:rtl/>
          <w:lang w:bidi="ar-LB"/>
        </w:rPr>
        <w:t xml:space="preserve">وتدوم فترة رئاسة </w:t>
      </w:r>
      <w:r w:rsidR="00FF4071" w:rsidRPr="003E6C3D">
        <w:rPr>
          <w:rFonts w:eastAsia="Calibri"/>
          <w:b/>
          <w:bCs/>
          <w:rtl/>
          <w:lang w:bidi="ar-LB"/>
        </w:rPr>
        <w:t>رئيس الجمهورية</w:t>
      </w:r>
      <w:r w:rsidR="00FF4071" w:rsidRPr="003E6C3D">
        <w:rPr>
          <w:rFonts w:eastAsia="Calibri"/>
          <w:rtl/>
          <w:lang w:bidi="ar-LB"/>
        </w:rPr>
        <w:t xml:space="preserve"> ست سنوات ولا تجوز إعادة </w:t>
      </w:r>
      <w:r w:rsidR="00FF4071" w:rsidRPr="003E6C3D">
        <w:rPr>
          <w:rFonts w:eastAsia="Calibri" w:hint="cs"/>
          <w:rtl/>
          <w:lang w:bidi="ar-LB"/>
        </w:rPr>
        <w:t>ا</w:t>
      </w:r>
      <w:r w:rsidR="00FF4071" w:rsidRPr="003E6C3D">
        <w:rPr>
          <w:rFonts w:eastAsia="Calibri"/>
          <w:rtl/>
          <w:lang w:bidi="ar-LB"/>
        </w:rPr>
        <w:t xml:space="preserve">نتخابه إلا بعد ست سنوات على </w:t>
      </w:r>
      <w:r w:rsidR="00FF4071" w:rsidRPr="003E6C3D">
        <w:rPr>
          <w:rFonts w:eastAsia="Calibri" w:hint="cs"/>
          <w:rtl/>
          <w:lang w:bidi="ar-LB"/>
        </w:rPr>
        <w:t>ا</w:t>
      </w:r>
      <w:r w:rsidR="00FF4071" w:rsidRPr="003E6C3D">
        <w:rPr>
          <w:rFonts w:eastAsia="Calibri"/>
          <w:rtl/>
          <w:lang w:bidi="ar-LB"/>
        </w:rPr>
        <w:t>نتهاء ولايته.</w:t>
      </w:r>
    </w:p>
    <w:p w14:paraId="4134D112" w14:textId="77777777" w:rsidR="00FF4071" w:rsidRPr="003E6C3D" w:rsidRDefault="000801E3" w:rsidP="00FF4071">
      <w:pPr>
        <w:pStyle w:val="SingleTxtGA"/>
        <w:rPr>
          <w:rFonts w:eastAsia="Calibri"/>
          <w:rtl/>
          <w:lang w:bidi="ar-LB"/>
        </w:rPr>
      </w:pPr>
      <w:r>
        <w:rPr>
          <w:spacing w:val="-2"/>
          <w:rtl/>
        </w:rPr>
        <w:t>19-</w:t>
      </w:r>
      <w:r w:rsidR="00FF4071" w:rsidRPr="003E6C3D">
        <w:rPr>
          <w:rFonts w:eastAsia="Calibri" w:hint="cs"/>
          <w:b/>
          <w:bCs/>
          <w:rtl/>
          <w:lang w:bidi="ar-LB"/>
        </w:rPr>
        <w:tab/>
      </w:r>
      <w:r w:rsidR="00FF4071" w:rsidRPr="003E6C3D">
        <w:rPr>
          <w:rFonts w:eastAsia="Calibri"/>
          <w:b/>
          <w:bCs/>
          <w:rtl/>
          <w:lang w:bidi="ar-LB"/>
        </w:rPr>
        <w:t>يُسمي رئيس الجمهورية رئيس الحكومة المكلف</w:t>
      </w:r>
      <w:r w:rsidR="00FF4071" w:rsidRPr="003E6C3D">
        <w:rPr>
          <w:rFonts w:eastAsia="Calibri"/>
          <w:rtl/>
          <w:lang w:bidi="ar-LB"/>
        </w:rPr>
        <w:t xml:space="preserve"> </w:t>
      </w:r>
      <w:r w:rsidR="00FF4071" w:rsidRPr="003E6C3D">
        <w:rPr>
          <w:rFonts w:eastAsia="Calibri"/>
          <w:b/>
          <w:bCs/>
          <w:rtl/>
          <w:lang w:bidi="ar-LB"/>
        </w:rPr>
        <w:t xml:space="preserve">بالتشاور مع رئيس مجلس النواب </w:t>
      </w:r>
      <w:r w:rsidR="00FF4071" w:rsidRPr="003E6C3D">
        <w:rPr>
          <w:rFonts w:eastAsia="Calibri" w:hint="cs"/>
          <w:rtl/>
          <w:lang w:bidi="ar-LB"/>
        </w:rPr>
        <w:t>ا</w:t>
      </w:r>
      <w:r w:rsidR="00FF4071" w:rsidRPr="003E6C3D">
        <w:rPr>
          <w:rFonts w:eastAsia="Calibri"/>
          <w:rtl/>
          <w:lang w:bidi="ar-LB"/>
        </w:rPr>
        <w:t xml:space="preserve">ستناداً إلى </w:t>
      </w:r>
      <w:r w:rsidR="00FF4071" w:rsidRPr="003E6C3D">
        <w:rPr>
          <w:rFonts w:eastAsia="Calibri" w:hint="cs"/>
          <w:rtl/>
          <w:lang w:bidi="ar-LB"/>
        </w:rPr>
        <w:t>ا</w:t>
      </w:r>
      <w:r w:rsidR="00FF4071" w:rsidRPr="003E6C3D">
        <w:rPr>
          <w:rFonts w:eastAsia="Calibri"/>
          <w:rtl/>
          <w:lang w:bidi="ar-LB"/>
        </w:rPr>
        <w:t>ستشارات نيابية ملزمة يطلعه رسمياً على نتائجها.</w:t>
      </w:r>
    </w:p>
    <w:p w14:paraId="2245642D" w14:textId="77777777" w:rsidR="00FF4071" w:rsidRPr="003E6C3D" w:rsidRDefault="000801E3" w:rsidP="00FF4071">
      <w:pPr>
        <w:pStyle w:val="SingleTxtGA"/>
        <w:rPr>
          <w:rFonts w:eastAsia="Calibri"/>
          <w:rtl/>
          <w:lang w:bidi="ar-LB"/>
        </w:rPr>
      </w:pPr>
      <w:r>
        <w:rPr>
          <w:spacing w:val="-2"/>
          <w:rtl/>
        </w:rPr>
        <w:t>20-</w:t>
      </w:r>
      <w:r w:rsidR="00FF4071" w:rsidRPr="003E6C3D">
        <w:rPr>
          <w:rFonts w:eastAsia="Calibri" w:hint="cs"/>
          <w:b/>
          <w:bCs/>
          <w:rtl/>
          <w:lang w:bidi="ar-LB"/>
        </w:rPr>
        <w:tab/>
      </w:r>
      <w:r w:rsidR="00FF4071" w:rsidRPr="003E6C3D">
        <w:rPr>
          <w:rFonts w:eastAsia="Calibri"/>
          <w:b/>
          <w:bCs/>
          <w:rtl/>
          <w:lang w:bidi="ar-LB"/>
        </w:rPr>
        <w:t xml:space="preserve">ويُجري رئيس الحكومة </w:t>
      </w:r>
      <w:r w:rsidR="00FF4071" w:rsidRPr="003E6C3D">
        <w:rPr>
          <w:rFonts w:eastAsia="Calibri" w:hint="cs"/>
          <w:b/>
          <w:bCs/>
          <w:rtl/>
          <w:lang w:bidi="ar-LB"/>
        </w:rPr>
        <w:t>الا</w:t>
      </w:r>
      <w:r w:rsidR="00FF4071" w:rsidRPr="003E6C3D">
        <w:rPr>
          <w:rFonts w:eastAsia="Calibri"/>
          <w:b/>
          <w:bCs/>
          <w:rtl/>
          <w:lang w:bidi="ar-LB"/>
        </w:rPr>
        <w:t>ستشارات النيابية لتشكيل الحكومة</w:t>
      </w:r>
      <w:r w:rsidR="00FF4071" w:rsidRPr="003E6C3D">
        <w:rPr>
          <w:rFonts w:eastAsia="Calibri"/>
          <w:rtl/>
          <w:lang w:bidi="ar-LB"/>
        </w:rPr>
        <w:t xml:space="preserve"> ويوقع مع </w:t>
      </w:r>
      <w:r w:rsidR="00FF4071" w:rsidRPr="003E6C3D">
        <w:rPr>
          <w:rFonts w:eastAsia="Calibri"/>
          <w:b/>
          <w:bCs/>
          <w:rtl/>
          <w:lang w:bidi="ar-LB"/>
        </w:rPr>
        <w:t>رئيس الجمهورية</w:t>
      </w:r>
      <w:r w:rsidR="00FF4071" w:rsidRPr="003E6C3D">
        <w:rPr>
          <w:rFonts w:eastAsia="Calibri"/>
          <w:rtl/>
          <w:lang w:bidi="ar-LB"/>
        </w:rPr>
        <w:t xml:space="preserve"> مرسوم تشكيلها.</w:t>
      </w:r>
      <w:r w:rsidR="00FF4071" w:rsidRPr="003E6C3D">
        <w:rPr>
          <w:rFonts w:eastAsia="Calibri" w:hint="cs"/>
          <w:rtl/>
          <w:lang w:bidi="ar-LB"/>
        </w:rPr>
        <w:t xml:space="preserve"> </w:t>
      </w:r>
      <w:r w:rsidR="00FF4071" w:rsidRPr="003E6C3D">
        <w:rPr>
          <w:rFonts w:eastAsia="Calibri"/>
          <w:rtl/>
          <w:lang w:bidi="ar-LB"/>
        </w:rPr>
        <w:t xml:space="preserve">ويتفاوت عدد أعضاء </w:t>
      </w:r>
      <w:r w:rsidR="00FF4071" w:rsidRPr="003E6C3D">
        <w:rPr>
          <w:rFonts w:eastAsia="Calibri"/>
          <w:b/>
          <w:bCs/>
          <w:rtl/>
          <w:lang w:bidi="ar-LB"/>
        </w:rPr>
        <w:t>مجلس الوزراء</w:t>
      </w:r>
      <w:r w:rsidR="00FF4071" w:rsidRPr="003E6C3D">
        <w:rPr>
          <w:rFonts w:eastAsia="Calibri"/>
          <w:rtl/>
          <w:lang w:bidi="ar-LB"/>
        </w:rPr>
        <w:t xml:space="preserve"> من حكومة إلى أخرى وفق </w:t>
      </w:r>
      <w:r w:rsidR="00FF4071" w:rsidRPr="003E6C3D">
        <w:rPr>
          <w:rFonts w:eastAsia="Calibri"/>
          <w:rtl/>
          <w:lang w:bidi="ar-LB"/>
        </w:rPr>
        <w:lastRenderedPageBreak/>
        <w:t>ظروف تشكيلها.</w:t>
      </w:r>
      <w:r w:rsidR="00FF4071" w:rsidRPr="003E6C3D">
        <w:rPr>
          <w:rFonts w:eastAsia="Calibri" w:hint="cs"/>
          <w:rtl/>
          <w:lang w:bidi="ar-LB"/>
        </w:rPr>
        <w:t xml:space="preserve"> </w:t>
      </w:r>
      <w:r w:rsidR="00FF4071" w:rsidRPr="003E6C3D">
        <w:rPr>
          <w:rFonts w:eastAsia="Calibri"/>
          <w:rtl/>
          <w:lang w:bidi="ar-LB"/>
        </w:rPr>
        <w:t>ويبلغ عدد أعضاء مجلس الوزراء في الحكومة الحالية (شباط 2014) أربعة وعشرين وزيراً. وقد يقل العدد أو قد يصل إلى ثلاثين وزيراً حسب مقتضيات التمثيل للقوى السياسية المشاركة في الحكومة.</w:t>
      </w:r>
      <w:r w:rsidR="00FF4071" w:rsidRPr="003E6C3D">
        <w:rPr>
          <w:rFonts w:eastAsia="Calibri" w:hint="cs"/>
          <w:rtl/>
          <w:lang w:bidi="ar-LB"/>
        </w:rPr>
        <w:t xml:space="preserve"> </w:t>
      </w:r>
      <w:r w:rsidR="00FF4071" w:rsidRPr="003E6C3D">
        <w:rPr>
          <w:rFonts w:eastAsia="Calibri"/>
          <w:rtl/>
          <w:lang w:bidi="ar-LB"/>
        </w:rPr>
        <w:t xml:space="preserve">ولا تمارس </w:t>
      </w:r>
      <w:r w:rsidR="00FF4071" w:rsidRPr="003E6C3D">
        <w:rPr>
          <w:rFonts w:eastAsia="Calibri"/>
          <w:b/>
          <w:bCs/>
          <w:rtl/>
          <w:lang w:bidi="ar-LB"/>
        </w:rPr>
        <w:t>الحكومة</w:t>
      </w:r>
      <w:r w:rsidR="00FF4071" w:rsidRPr="003E6C3D">
        <w:rPr>
          <w:rFonts w:eastAsia="Calibri"/>
          <w:rtl/>
          <w:lang w:bidi="ar-LB"/>
        </w:rPr>
        <w:t xml:space="preserve"> صلاحياتها وأعمالها إلا بعد نيلها الثقة من </w:t>
      </w:r>
      <w:r w:rsidR="00FF4071" w:rsidRPr="003E6C3D">
        <w:rPr>
          <w:rFonts w:eastAsia="Calibri"/>
          <w:b/>
          <w:bCs/>
          <w:rtl/>
          <w:lang w:bidi="ar-LB"/>
        </w:rPr>
        <w:t>مجلس النواب</w:t>
      </w:r>
      <w:r w:rsidR="00FF4071" w:rsidRPr="003E6C3D">
        <w:rPr>
          <w:rFonts w:eastAsia="Calibri"/>
          <w:rtl/>
          <w:lang w:bidi="ar-LB"/>
        </w:rPr>
        <w:t>.</w:t>
      </w:r>
      <w:r w:rsidR="00FF4071" w:rsidRPr="003E6C3D">
        <w:rPr>
          <w:rFonts w:eastAsia="Calibri" w:hint="cs"/>
          <w:rtl/>
          <w:lang w:bidi="ar-LB"/>
        </w:rPr>
        <w:t xml:space="preserve"> </w:t>
      </w:r>
      <w:r w:rsidR="00FF4071" w:rsidRPr="003E6C3D">
        <w:rPr>
          <w:rFonts w:eastAsia="Calibri"/>
          <w:rtl/>
          <w:lang w:bidi="ar-LB"/>
        </w:rPr>
        <w:t xml:space="preserve">ولا توجد فترة محددة لولاية الحكومة، غير أنها تعتبر </w:t>
      </w:r>
      <w:r w:rsidR="00FF4071" w:rsidRPr="003E6C3D">
        <w:rPr>
          <w:rFonts w:eastAsia="Calibri"/>
          <w:b/>
          <w:bCs/>
          <w:rtl/>
          <w:lang w:bidi="ar-LB"/>
        </w:rPr>
        <w:t>مستقيلة</w:t>
      </w:r>
      <w:r w:rsidR="00FF4071" w:rsidRPr="003E6C3D">
        <w:rPr>
          <w:rFonts w:eastAsia="Calibri"/>
          <w:rtl/>
          <w:lang w:bidi="ar-LB"/>
        </w:rPr>
        <w:t xml:space="preserve"> في الحالات</w:t>
      </w:r>
      <w:r w:rsidR="00FF4071" w:rsidRPr="003E6C3D">
        <w:rPr>
          <w:rFonts w:eastAsia="Calibri" w:hint="cs"/>
          <w:rtl/>
          <w:lang w:bidi="ar-LB"/>
        </w:rPr>
        <w:t> </w:t>
      </w:r>
      <w:r w:rsidR="00FF4071" w:rsidRPr="003E6C3D">
        <w:rPr>
          <w:rFonts w:eastAsia="Calibri"/>
          <w:rtl/>
          <w:lang w:bidi="ar-LB"/>
        </w:rPr>
        <w:t>التالية:</w:t>
      </w:r>
    </w:p>
    <w:p w14:paraId="5B20D482"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rtl/>
          <w:lang w:bidi="ar-LB"/>
        </w:rPr>
        <w:t xml:space="preserve">إذا </w:t>
      </w:r>
      <w:r w:rsidRPr="003E6C3D">
        <w:rPr>
          <w:rFonts w:eastAsia="Calibri" w:hint="cs"/>
          <w:rtl/>
          <w:lang w:bidi="ar-LB"/>
        </w:rPr>
        <w:t>ا</w:t>
      </w:r>
      <w:r w:rsidRPr="003E6C3D">
        <w:rPr>
          <w:rFonts w:eastAsia="Calibri"/>
          <w:rtl/>
          <w:lang w:bidi="ar-LB"/>
        </w:rPr>
        <w:t xml:space="preserve">ستقال </w:t>
      </w:r>
      <w:r w:rsidRPr="003E6C3D">
        <w:rPr>
          <w:rFonts w:eastAsia="Calibri"/>
          <w:b/>
          <w:bCs/>
          <w:rtl/>
          <w:lang w:bidi="ar-LB"/>
        </w:rPr>
        <w:t>رئيس الحكومة</w:t>
      </w:r>
      <w:r w:rsidRPr="003E6C3D">
        <w:rPr>
          <w:rFonts w:eastAsia="Calibri"/>
          <w:rtl/>
          <w:lang w:bidi="ar-LB"/>
        </w:rPr>
        <w:t xml:space="preserve"> أو توفي.</w:t>
      </w:r>
    </w:p>
    <w:p w14:paraId="158567FB"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rtl/>
          <w:lang w:bidi="ar-LB"/>
        </w:rPr>
        <w:t xml:space="preserve">إذا فقدت </w:t>
      </w:r>
      <w:r w:rsidRPr="003E6C3D">
        <w:rPr>
          <w:rFonts w:eastAsia="Calibri"/>
          <w:b/>
          <w:bCs/>
          <w:rtl/>
          <w:lang w:bidi="ar-LB"/>
        </w:rPr>
        <w:t>الحكومة</w:t>
      </w:r>
      <w:r w:rsidRPr="003E6C3D">
        <w:rPr>
          <w:rFonts w:eastAsia="Calibri"/>
          <w:rtl/>
          <w:lang w:bidi="ar-LB"/>
        </w:rPr>
        <w:t xml:space="preserve"> أكثر من ثلث أعضائها.</w:t>
      </w:r>
    </w:p>
    <w:p w14:paraId="39F2B91D" w14:textId="77777777" w:rsidR="00FF4071" w:rsidRPr="003E6C3D" w:rsidRDefault="00FF4071" w:rsidP="00FF4071">
      <w:pPr>
        <w:pStyle w:val="SingleTxtGA"/>
        <w:tabs>
          <w:tab w:val="clear" w:pos="2608"/>
          <w:tab w:val="left" w:pos="2416"/>
        </w:tabs>
        <w:rPr>
          <w:rFonts w:eastAsia="Calibri"/>
          <w:spacing w:val="-4"/>
          <w:lang w:bidi="ar-LB"/>
        </w:rPr>
      </w:pPr>
      <w:r w:rsidRPr="003E6C3D">
        <w:rPr>
          <w:rFonts w:eastAsia="Calibri" w:hint="cs"/>
          <w:spacing w:val="-4"/>
          <w:rtl/>
          <w:lang w:bidi="ar-LB"/>
        </w:rPr>
        <w:tab/>
        <w:t>-</w:t>
      </w:r>
      <w:r w:rsidRPr="003E6C3D">
        <w:rPr>
          <w:rFonts w:eastAsia="Calibri" w:hint="cs"/>
          <w:spacing w:val="-4"/>
          <w:rtl/>
          <w:lang w:bidi="ar-LB"/>
        </w:rPr>
        <w:tab/>
      </w:r>
      <w:r w:rsidRPr="003E6C3D">
        <w:rPr>
          <w:rFonts w:eastAsia="Calibri"/>
          <w:spacing w:val="-4"/>
          <w:rtl/>
          <w:lang w:bidi="ar-LB"/>
        </w:rPr>
        <w:t xml:space="preserve">عند بدء ولاية </w:t>
      </w:r>
      <w:r w:rsidRPr="003E6C3D">
        <w:rPr>
          <w:rFonts w:eastAsia="Calibri"/>
          <w:b/>
          <w:bCs/>
          <w:spacing w:val="-4"/>
          <w:rtl/>
          <w:lang w:bidi="ar-LB"/>
        </w:rPr>
        <w:t>رئيس الجمهورية</w:t>
      </w:r>
      <w:r w:rsidRPr="003E6C3D">
        <w:rPr>
          <w:rFonts w:eastAsia="Calibri"/>
          <w:spacing w:val="-4"/>
          <w:rtl/>
          <w:lang w:bidi="ar-LB"/>
        </w:rPr>
        <w:t xml:space="preserve"> الجديد أو عند بدء ولاية </w:t>
      </w:r>
      <w:r w:rsidRPr="003E6C3D">
        <w:rPr>
          <w:rFonts w:eastAsia="Calibri"/>
          <w:b/>
          <w:bCs/>
          <w:spacing w:val="-4"/>
          <w:rtl/>
          <w:lang w:bidi="ar-LB"/>
        </w:rPr>
        <w:t>مجلس النواب</w:t>
      </w:r>
      <w:r w:rsidRPr="003E6C3D">
        <w:rPr>
          <w:rFonts w:eastAsia="Calibri"/>
          <w:spacing w:val="-4"/>
          <w:rtl/>
          <w:lang w:bidi="ar-LB"/>
        </w:rPr>
        <w:t xml:space="preserve"> الجديد.</w:t>
      </w:r>
    </w:p>
    <w:p w14:paraId="2FB45877"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rtl/>
          <w:lang w:bidi="ar-LB"/>
        </w:rPr>
        <w:t xml:space="preserve">عند نزع الثقة </w:t>
      </w:r>
      <w:r w:rsidRPr="003E6C3D">
        <w:rPr>
          <w:rFonts w:eastAsia="Calibri" w:hint="cs"/>
          <w:rtl/>
          <w:lang w:bidi="ar-LB"/>
        </w:rPr>
        <w:t>ع</w:t>
      </w:r>
      <w:r w:rsidRPr="003E6C3D">
        <w:rPr>
          <w:rFonts w:eastAsia="Calibri"/>
          <w:rtl/>
          <w:lang w:bidi="ar-LB"/>
        </w:rPr>
        <w:t xml:space="preserve">ن </w:t>
      </w:r>
      <w:r w:rsidRPr="003E6C3D">
        <w:rPr>
          <w:rFonts w:eastAsia="Calibri"/>
          <w:b/>
          <w:bCs/>
          <w:rtl/>
          <w:lang w:bidi="ar-LB"/>
        </w:rPr>
        <w:t>الحكومة</w:t>
      </w:r>
      <w:r w:rsidRPr="003E6C3D">
        <w:rPr>
          <w:rFonts w:eastAsia="Calibri"/>
          <w:rtl/>
          <w:lang w:bidi="ar-LB"/>
        </w:rPr>
        <w:t xml:space="preserve"> من قبل </w:t>
      </w:r>
      <w:r w:rsidRPr="003E6C3D">
        <w:rPr>
          <w:rFonts w:eastAsia="Calibri"/>
          <w:b/>
          <w:bCs/>
          <w:rtl/>
          <w:lang w:bidi="ar-LB"/>
        </w:rPr>
        <w:t>مجلس النواب</w:t>
      </w:r>
      <w:r w:rsidRPr="003E6C3D">
        <w:rPr>
          <w:rFonts w:eastAsia="Calibri"/>
          <w:rtl/>
          <w:lang w:bidi="ar-LB"/>
        </w:rPr>
        <w:t>.</w:t>
      </w:r>
    </w:p>
    <w:p w14:paraId="34B29949" w14:textId="77777777" w:rsidR="00FF4071" w:rsidRPr="003E6C3D" w:rsidRDefault="00FF4071" w:rsidP="00940EF2">
      <w:pPr>
        <w:pStyle w:val="H1GA"/>
        <w:rPr>
          <w:rFonts w:eastAsia="Calibri"/>
          <w:rtl/>
          <w:lang w:bidi="ar-LB"/>
        </w:rPr>
      </w:pPr>
      <w:r w:rsidRPr="003E6C3D">
        <w:rPr>
          <w:rFonts w:eastAsia="Calibri" w:hint="cs"/>
          <w:rtl/>
          <w:lang w:bidi="ar-LB"/>
        </w:rPr>
        <w:tab/>
      </w:r>
      <w:r w:rsidR="00940EF2" w:rsidRPr="003E6C3D">
        <w:rPr>
          <w:rFonts w:eastAsia="Calibri" w:hint="cs"/>
          <w:rtl/>
          <w:lang w:bidi="ar-LB"/>
        </w:rPr>
        <w:t>(</w:t>
      </w:r>
      <w:r w:rsidRPr="003E6C3D">
        <w:rPr>
          <w:rFonts w:eastAsia="Calibri"/>
          <w:rtl/>
          <w:lang w:bidi="ar-LB"/>
        </w:rPr>
        <w:t>ج</w:t>
      </w:r>
      <w:r w:rsidR="00940EF2" w:rsidRPr="003E6C3D">
        <w:rPr>
          <w:rFonts w:eastAsia="Calibri" w:hint="cs"/>
          <w:rtl/>
          <w:lang w:bidi="ar-LB"/>
        </w:rPr>
        <w:t>)</w:t>
      </w:r>
      <w:r w:rsidRPr="003E6C3D">
        <w:rPr>
          <w:rFonts w:eastAsia="Calibri" w:hint="cs"/>
          <w:rtl/>
          <w:lang w:bidi="ar-LB"/>
        </w:rPr>
        <w:tab/>
      </w:r>
      <w:r w:rsidR="00940EF2" w:rsidRPr="003E6C3D">
        <w:rPr>
          <w:rFonts w:eastAsia="Calibri"/>
          <w:rtl/>
          <w:lang w:bidi="ar-LB"/>
        </w:rPr>
        <w:t>السلطة القضائية</w:t>
      </w:r>
    </w:p>
    <w:p w14:paraId="42AF4702" w14:textId="77777777" w:rsidR="00FF4071" w:rsidRPr="003E6C3D" w:rsidRDefault="000801E3" w:rsidP="00FF4071">
      <w:pPr>
        <w:pStyle w:val="SingleTxtGA"/>
        <w:rPr>
          <w:rFonts w:eastAsia="Calibri"/>
          <w:rtl/>
          <w:lang w:bidi="ar-LB"/>
        </w:rPr>
      </w:pPr>
      <w:r>
        <w:rPr>
          <w:spacing w:val="-2"/>
          <w:rtl/>
        </w:rPr>
        <w:t>21-</w:t>
      </w:r>
      <w:r w:rsidR="00FF4071" w:rsidRPr="003E6C3D">
        <w:rPr>
          <w:rFonts w:eastAsia="Calibri" w:hint="cs"/>
          <w:rtl/>
          <w:lang w:bidi="ar-LB"/>
        </w:rPr>
        <w:tab/>
      </w:r>
      <w:r w:rsidR="00FF4071" w:rsidRPr="003E6C3D">
        <w:rPr>
          <w:rFonts w:eastAsia="Calibri"/>
          <w:rtl/>
          <w:lang w:bidi="ar-LB"/>
        </w:rPr>
        <w:t xml:space="preserve">تتمثل </w:t>
      </w:r>
      <w:r w:rsidR="00FF4071" w:rsidRPr="003E6C3D">
        <w:rPr>
          <w:rFonts w:eastAsia="Calibri"/>
          <w:b/>
          <w:bCs/>
          <w:rtl/>
          <w:lang w:bidi="ar-LB"/>
        </w:rPr>
        <w:t>السلطة القضائية</w:t>
      </w:r>
      <w:r w:rsidR="00FF4071" w:rsidRPr="003E6C3D">
        <w:rPr>
          <w:rFonts w:eastAsia="Calibri"/>
          <w:rtl/>
          <w:lang w:bidi="ar-LB"/>
        </w:rPr>
        <w:t xml:space="preserve"> بالمؤسسة القضائية بصورة عامة مع </w:t>
      </w:r>
      <w:r w:rsidR="00FF4071" w:rsidRPr="003E6C3D">
        <w:rPr>
          <w:rFonts w:eastAsia="Calibri" w:hint="cs"/>
          <w:rtl/>
          <w:lang w:bidi="ar-LB"/>
        </w:rPr>
        <w:t>اختلاف</w:t>
      </w:r>
      <w:r w:rsidR="00FF4071" w:rsidRPr="003E6C3D">
        <w:rPr>
          <w:rFonts w:eastAsia="Calibri"/>
          <w:rtl/>
          <w:lang w:bidi="ar-LB"/>
        </w:rPr>
        <w:t xml:space="preserve"> مستوياتها ودرجاتها.</w:t>
      </w:r>
      <w:r w:rsidR="00FF4071" w:rsidRPr="003E6C3D">
        <w:rPr>
          <w:rFonts w:eastAsia="Calibri" w:hint="cs"/>
          <w:rtl/>
          <w:lang w:bidi="ar-LB"/>
        </w:rPr>
        <w:t xml:space="preserve"> </w:t>
      </w:r>
      <w:r w:rsidR="00FF4071" w:rsidRPr="003E6C3D">
        <w:rPr>
          <w:rFonts w:eastAsia="Calibri"/>
          <w:b/>
          <w:bCs/>
          <w:rtl/>
          <w:lang w:bidi="ar-LB"/>
        </w:rPr>
        <w:t>والسلطة القضائية</w:t>
      </w:r>
      <w:r w:rsidR="00FF4071" w:rsidRPr="003E6C3D">
        <w:rPr>
          <w:rFonts w:eastAsia="Calibri"/>
          <w:rtl/>
          <w:lang w:bidi="ar-LB"/>
        </w:rPr>
        <w:t xml:space="preserve"> هي سلطة مستقلة بحد ذاتها </w:t>
      </w:r>
      <w:r w:rsidR="00FF4071" w:rsidRPr="003E6C3D">
        <w:rPr>
          <w:rFonts w:eastAsia="Calibri"/>
          <w:b/>
          <w:bCs/>
          <w:rtl/>
          <w:lang w:bidi="ar-LB"/>
        </w:rPr>
        <w:t>ولا تخضع لأي سلطة سياسية أخرى</w:t>
      </w:r>
      <w:r w:rsidR="00FF4071" w:rsidRPr="003E6C3D">
        <w:rPr>
          <w:rFonts w:eastAsia="Calibri"/>
          <w:rtl/>
          <w:lang w:bidi="ar-LB"/>
        </w:rPr>
        <w:t>.</w:t>
      </w:r>
      <w:r w:rsidR="00FF4071" w:rsidRPr="003E6C3D">
        <w:rPr>
          <w:rFonts w:eastAsia="Calibri" w:hint="cs"/>
          <w:rtl/>
          <w:lang w:bidi="ar-LB"/>
        </w:rPr>
        <w:t xml:space="preserve"> </w:t>
      </w:r>
      <w:r w:rsidR="00FF4071" w:rsidRPr="003E6C3D">
        <w:rPr>
          <w:rFonts w:eastAsia="Calibri"/>
          <w:rtl/>
          <w:lang w:bidi="ar-LB"/>
        </w:rPr>
        <w:t>و</w:t>
      </w:r>
      <w:r w:rsidR="00FF4071" w:rsidRPr="003E6C3D">
        <w:rPr>
          <w:rFonts w:eastAsia="Calibri"/>
          <w:b/>
          <w:bCs/>
          <w:rtl/>
          <w:lang w:bidi="ar-LB"/>
        </w:rPr>
        <w:t>القضاة مستقلون</w:t>
      </w:r>
      <w:r w:rsidR="00FF4071" w:rsidRPr="003E6C3D">
        <w:rPr>
          <w:rFonts w:eastAsia="Calibri"/>
          <w:rtl/>
          <w:lang w:bidi="ar-LB"/>
        </w:rPr>
        <w:t xml:space="preserve"> في القيام بمهامهم وتصدر القرارات والأحكام من قبل كل المحاكم وتنفذ ب</w:t>
      </w:r>
      <w:r w:rsidR="00FF4071" w:rsidRPr="003E6C3D">
        <w:rPr>
          <w:rFonts w:eastAsia="Calibri" w:hint="cs"/>
          <w:rtl/>
          <w:lang w:bidi="ar-LB"/>
        </w:rPr>
        <w:t>ا</w:t>
      </w:r>
      <w:r w:rsidR="00FF4071" w:rsidRPr="003E6C3D">
        <w:rPr>
          <w:rFonts w:eastAsia="Calibri"/>
          <w:rtl/>
          <w:lang w:bidi="ar-LB"/>
        </w:rPr>
        <w:t xml:space="preserve">سم </w:t>
      </w:r>
      <w:r w:rsidR="00FF4071" w:rsidRPr="003E6C3D">
        <w:rPr>
          <w:rFonts w:eastAsia="Calibri"/>
          <w:b/>
          <w:bCs/>
          <w:rtl/>
          <w:lang w:bidi="ar-LB"/>
        </w:rPr>
        <w:t>الشعب اللبناني</w:t>
      </w:r>
      <w:r w:rsidR="00FF4071" w:rsidRPr="003E6C3D">
        <w:rPr>
          <w:rFonts w:eastAsia="Calibri"/>
          <w:rtl/>
          <w:lang w:bidi="ar-LB"/>
        </w:rPr>
        <w:t xml:space="preserve">. </w:t>
      </w:r>
    </w:p>
    <w:p w14:paraId="5943E820" w14:textId="77777777" w:rsidR="00FF4071" w:rsidRPr="003E6C3D" w:rsidRDefault="000801E3" w:rsidP="00FF4071">
      <w:pPr>
        <w:pStyle w:val="SingleTxtGA"/>
        <w:rPr>
          <w:rFonts w:eastAsia="Calibri"/>
          <w:rtl/>
          <w:lang w:bidi="ar-LB"/>
        </w:rPr>
      </w:pPr>
      <w:r>
        <w:rPr>
          <w:spacing w:val="-2"/>
          <w:rtl/>
        </w:rPr>
        <w:t>22-</w:t>
      </w:r>
      <w:r w:rsidR="00FF4071" w:rsidRPr="003E6C3D">
        <w:rPr>
          <w:rFonts w:eastAsia="Calibri" w:hint="cs"/>
          <w:rtl/>
          <w:lang w:bidi="ar-LB"/>
        </w:rPr>
        <w:tab/>
      </w:r>
      <w:r w:rsidR="00FF4071" w:rsidRPr="003E6C3D">
        <w:rPr>
          <w:rFonts w:eastAsia="Calibri"/>
          <w:rtl/>
          <w:lang w:bidi="ar-LB"/>
        </w:rPr>
        <w:t xml:space="preserve">نصت المادة 20 من </w:t>
      </w:r>
      <w:r w:rsidR="00FF4071" w:rsidRPr="003E6C3D">
        <w:rPr>
          <w:rFonts w:eastAsia="Calibri"/>
          <w:b/>
          <w:bCs/>
          <w:rtl/>
          <w:lang w:bidi="ar-LB"/>
        </w:rPr>
        <w:t>الدستور</w:t>
      </w:r>
      <w:r w:rsidR="00FF4071" w:rsidRPr="003E6C3D">
        <w:rPr>
          <w:rFonts w:eastAsia="Calibri"/>
          <w:rtl/>
          <w:lang w:bidi="ar-LB"/>
        </w:rPr>
        <w:t xml:space="preserve"> على أن </w:t>
      </w:r>
      <w:r w:rsidR="00FF4071" w:rsidRPr="003E6C3D">
        <w:rPr>
          <w:rFonts w:eastAsia="Calibri"/>
          <w:b/>
          <w:bCs/>
          <w:rtl/>
          <w:lang w:bidi="ar-LB"/>
        </w:rPr>
        <w:t>السلطة القضائية</w:t>
      </w:r>
      <w:r w:rsidR="00FF4071" w:rsidRPr="003E6C3D">
        <w:rPr>
          <w:rFonts w:eastAsia="Calibri"/>
          <w:rtl/>
          <w:lang w:bidi="ar-LB"/>
        </w:rPr>
        <w:t xml:space="preserve"> تتولاها </w:t>
      </w:r>
      <w:r w:rsidR="00FF4071" w:rsidRPr="003E6C3D">
        <w:rPr>
          <w:rFonts w:eastAsia="Calibri"/>
          <w:b/>
          <w:bCs/>
          <w:rtl/>
          <w:lang w:bidi="ar-LB"/>
        </w:rPr>
        <w:t>المحاكم</w:t>
      </w:r>
      <w:r w:rsidR="00FF4071" w:rsidRPr="003E6C3D">
        <w:rPr>
          <w:rFonts w:eastAsia="Calibri"/>
          <w:rtl/>
          <w:lang w:bidi="ar-LB"/>
        </w:rPr>
        <w:t xml:space="preserve"> على </w:t>
      </w:r>
      <w:r w:rsidR="00FF4071" w:rsidRPr="003E6C3D">
        <w:rPr>
          <w:rFonts w:eastAsia="Calibri" w:hint="cs"/>
          <w:rtl/>
          <w:lang w:bidi="ar-LB"/>
        </w:rPr>
        <w:t>ا</w:t>
      </w:r>
      <w:r w:rsidR="00FF4071" w:rsidRPr="003E6C3D">
        <w:rPr>
          <w:rFonts w:eastAsia="Calibri"/>
          <w:rtl/>
          <w:lang w:bidi="ar-LB"/>
        </w:rPr>
        <w:t>ختلاف درجاتها و</w:t>
      </w:r>
      <w:r w:rsidR="00FF4071" w:rsidRPr="003E6C3D">
        <w:rPr>
          <w:rFonts w:eastAsia="Calibri" w:hint="cs"/>
          <w:rtl/>
          <w:lang w:bidi="ar-LB"/>
        </w:rPr>
        <w:t>ا</w:t>
      </w:r>
      <w:r w:rsidR="00FF4071" w:rsidRPr="003E6C3D">
        <w:rPr>
          <w:rFonts w:eastAsia="Calibri"/>
          <w:rtl/>
          <w:lang w:bidi="ar-LB"/>
        </w:rPr>
        <w:t>ختصاصاتها.</w:t>
      </w:r>
      <w:r w:rsidR="00FF4071" w:rsidRPr="003E6C3D">
        <w:rPr>
          <w:rFonts w:eastAsia="Calibri" w:hint="cs"/>
          <w:rtl/>
          <w:lang w:bidi="ar-LB"/>
        </w:rPr>
        <w:t xml:space="preserve"> </w:t>
      </w:r>
      <w:r w:rsidR="00FF4071" w:rsidRPr="003E6C3D">
        <w:rPr>
          <w:rFonts w:eastAsia="Calibri"/>
          <w:rtl/>
          <w:lang w:bidi="ar-LB"/>
        </w:rPr>
        <w:t xml:space="preserve">وتتمثل </w:t>
      </w:r>
      <w:r w:rsidR="00FF4071" w:rsidRPr="003E6C3D">
        <w:rPr>
          <w:rFonts w:eastAsia="Calibri"/>
          <w:b/>
          <w:bCs/>
          <w:rtl/>
          <w:lang w:bidi="ar-LB"/>
        </w:rPr>
        <w:t>السلطة القضائية</w:t>
      </w:r>
      <w:r w:rsidR="00FF4071" w:rsidRPr="003E6C3D">
        <w:rPr>
          <w:rFonts w:eastAsia="Calibri"/>
          <w:rtl/>
          <w:lang w:bidi="ar-LB"/>
        </w:rPr>
        <w:t xml:space="preserve"> بالجهات القضائية التالية:</w:t>
      </w:r>
    </w:p>
    <w:p w14:paraId="1D2CE9A5" w14:textId="77777777" w:rsidR="00FF4071" w:rsidRPr="003E6C3D" w:rsidRDefault="00FF4071" w:rsidP="00FF4071">
      <w:pPr>
        <w:pStyle w:val="SingleTxtGA"/>
        <w:tabs>
          <w:tab w:val="clear" w:pos="2608"/>
          <w:tab w:val="left" w:pos="2416"/>
        </w:tabs>
        <w:rPr>
          <w:rFonts w:eastAsia="Calibri"/>
          <w:b/>
          <w:bCs/>
          <w:lang w:bidi="ar-LB"/>
        </w:rPr>
      </w:pPr>
      <w:r w:rsidRPr="003E6C3D">
        <w:rPr>
          <w:rFonts w:eastAsia="Calibri" w:hint="cs"/>
          <w:rtl/>
          <w:lang w:bidi="ar-LB"/>
        </w:rPr>
        <w:tab/>
        <w:t>-</w:t>
      </w:r>
      <w:r w:rsidRPr="003E6C3D">
        <w:rPr>
          <w:rFonts w:eastAsia="Calibri" w:hint="cs"/>
          <w:rtl/>
          <w:lang w:bidi="ar-LB"/>
        </w:rPr>
        <w:tab/>
      </w:r>
      <w:r w:rsidRPr="003E6C3D">
        <w:rPr>
          <w:rFonts w:eastAsia="Calibri"/>
          <w:b/>
          <w:bCs/>
          <w:rtl/>
          <w:lang w:bidi="ar-LB"/>
        </w:rPr>
        <w:t>المجلس الدستوري.</w:t>
      </w:r>
    </w:p>
    <w:p w14:paraId="5F0C267F" w14:textId="77777777" w:rsidR="00FF4071" w:rsidRPr="003E6C3D" w:rsidRDefault="00FF4071" w:rsidP="00FF4071">
      <w:pPr>
        <w:pStyle w:val="SingleTxtGA"/>
        <w:tabs>
          <w:tab w:val="clear" w:pos="2608"/>
          <w:tab w:val="left" w:pos="2416"/>
        </w:tabs>
        <w:rPr>
          <w:rFonts w:eastAsia="Calibri"/>
          <w:b/>
          <w:bCs/>
          <w:lang w:bidi="ar-LB"/>
        </w:rPr>
      </w:pPr>
      <w:r w:rsidRPr="003E6C3D">
        <w:rPr>
          <w:rFonts w:eastAsia="Calibri" w:hint="cs"/>
          <w:rtl/>
          <w:lang w:bidi="ar-LB"/>
        </w:rPr>
        <w:tab/>
        <w:t>-</w:t>
      </w:r>
      <w:r w:rsidRPr="003E6C3D">
        <w:rPr>
          <w:rFonts w:eastAsia="Calibri" w:hint="cs"/>
          <w:rtl/>
          <w:lang w:bidi="ar-LB"/>
        </w:rPr>
        <w:tab/>
      </w:r>
      <w:r w:rsidRPr="003E6C3D">
        <w:rPr>
          <w:rFonts w:eastAsia="Calibri"/>
          <w:b/>
          <w:bCs/>
          <w:rtl/>
          <w:lang w:bidi="ar-LB"/>
        </w:rPr>
        <w:t>القضاء العدلي.</w:t>
      </w:r>
    </w:p>
    <w:p w14:paraId="702DC1E2" w14:textId="77777777" w:rsidR="00FF4071" w:rsidRPr="003E6C3D" w:rsidRDefault="00FF4071" w:rsidP="00FF4071">
      <w:pPr>
        <w:pStyle w:val="SingleTxtGA"/>
        <w:tabs>
          <w:tab w:val="clear" w:pos="2608"/>
          <w:tab w:val="left" w:pos="2416"/>
        </w:tabs>
        <w:rPr>
          <w:rFonts w:eastAsia="Calibri"/>
          <w:b/>
          <w:bCs/>
          <w:lang w:bidi="ar-LB"/>
        </w:rPr>
      </w:pPr>
      <w:r w:rsidRPr="003E6C3D">
        <w:rPr>
          <w:rFonts w:eastAsia="Calibri" w:hint="cs"/>
          <w:rtl/>
          <w:lang w:bidi="ar-LB"/>
        </w:rPr>
        <w:tab/>
        <w:t>-</w:t>
      </w:r>
      <w:r w:rsidRPr="003E6C3D">
        <w:rPr>
          <w:rFonts w:eastAsia="Calibri" w:hint="cs"/>
          <w:rtl/>
          <w:lang w:bidi="ar-LB"/>
        </w:rPr>
        <w:tab/>
      </w:r>
      <w:r w:rsidRPr="003E6C3D">
        <w:rPr>
          <w:rFonts w:eastAsia="Calibri"/>
          <w:b/>
          <w:bCs/>
          <w:rtl/>
          <w:lang w:bidi="ar-LB"/>
        </w:rPr>
        <w:t>القضاء الإداري.</w:t>
      </w:r>
    </w:p>
    <w:p w14:paraId="2673DC96" w14:textId="77777777" w:rsidR="00FF4071" w:rsidRPr="003E6C3D" w:rsidRDefault="00FF4071" w:rsidP="00FF4071">
      <w:pPr>
        <w:pStyle w:val="SingleTxtGA"/>
        <w:tabs>
          <w:tab w:val="clear" w:pos="2608"/>
          <w:tab w:val="left" w:pos="2416"/>
        </w:tabs>
        <w:rPr>
          <w:rFonts w:eastAsia="Calibri"/>
          <w:b/>
          <w:bCs/>
          <w:lang w:bidi="ar-LB"/>
        </w:rPr>
      </w:pPr>
      <w:r w:rsidRPr="003E6C3D">
        <w:rPr>
          <w:rFonts w:eastAsia="Calibri" w:hint="cs"/>
          <w:rtl/>
          <w:lang w:bidi="ar-LB"/>
        </w:rPr>
        <w:tab/>
        <w:t>-</w:t>
      </w:r>
      <w:r w:rsidRPr="003E6C3D">
        <w:rPr>
          <w:rFonts w:eastAsia="Calibri" w:hint="cs"/>
          <w:rtl/>
          <w:lang w:bidi="ar-LB"/>
        </w:rPr>
        <w:tab/>
      </w:r>
      <w:r w:rsidRPr="003E6C3D">
        <w:rPr>
          <w:rFonts w:eastAsia="Calibri"/>
          <w:b/>
          <w:bCs/>
          <w:rtl/>
          <w:lang w:bidi="ar-LB"/>
        </w:rPr>
        <w:t>ديوان المحاسبة.</w:t>
      </w:r>
    </w:p>
    <w:p w14:paraId="45E2261B" w14:textId="77777777" w:rsidR="00FF4071" w:rsidRPr="003E6C3D" w:rsidRDefault="00FF4071" w:rsidP="00FF4071">
      <w:pPr>
        <w:pStyle w:val="SingleTxtGA"/>
        <w:tabs>
          <w:tab w:val="clear" w:pos="2608"/>
          <w:tab w:val="left" w:pos="2416"/>
        </w:tabs>
        <w:rPr>
          <w:rFonts w:eastAsia="Calibri"/>
          <w:b/>
          <w:bCs/>
          <w:lang w:bidi="ar-LB"/>
        </w:rPr>
      </w:pPr>
      <w:r w:rsidRPr="003E6C3D">
        <w:rPr>
          <w:rFonts w:eastAsia="Calibri" w:hint="cs"/>
          <w:rtl/>
          <w:lang w:bidi="ar-LB"/>
        </w:rPr>
        <w:tab/>
        <w:t>-</w:t>
      </w:r>
      <w:r w:rsidRPr="003E6C3D">
        <w:rPr>
          <w:rFonts w:eastAsia="Calibri" w:hint="cs"/>
          <w:rtl/>
          <w:lang w:bidi="ar-LB"/>
        </w:rPr>
        <w:tab/>
      </w:r>
      <w:r w:rsidRPr="003E6C3D">
        <w:rPr>
          <w:rFonts w:eastAsia="Calibri"/>
          <w:b/>
          <w:bCs/>
          <w:rtl/>
          <w:lang w:bidi="ar-LB"/>
        </w:rPr>
        <w:t>المحاكم الشرعية والروحية.</w:t>
      </w:r>
    </w:p>
    <w:p w14:paraId="0FDCBBD1" w14:textId="77777777" w:rsidR="00FF4071" w:rsidRPr="003E6C3D" w:rsidRDefault="00FF4071" w:rsidP="00FF4071">
      <w:pPr>
        <w:pStyle w:val="SingleTxtGA"/>
        <w:rPr>
          <w:rFonts w:eastAsia="Calibri"/>
          <w:b/>
          <w:bCs/>
          <w:lang w:bidi="ar-LB"/>
        </w:rPr>
      </w:pPr>
      <w:r w:rsidRPr="003E6C3D">
        <w:rPr>
          <w:rFonts w:eastAsia="Calibri" w:hint="cs"/>
          <w:rtl/>
          <w:lang w:bidi="ar-LB"/>
        </w:rPr>
        <w:tab/>
        <w:t>-</w:t>
      </w:r>
      <w:r w:rsidRPr="003E6C3D">
        <w:rPr>
          <w:rFonts w:eastAsia="Calibri" w:hint="cs"/>
          <w:rtl/>
          <w:lang w:bidi="ar-LB"/>
        </w:rPr>
        <w:tab/>
      </w:r>
      <w:r w:rsidRPr="003E6C3D">
        <w:rPr>
          <w:rFonts w:eastAsia="Calibri"/>
          <w:b/>
          <w:bCs/>
          <w:rtl/>
          <w:lang w:bidi="ar-LB"/>
        </w:rPr>
        <w:t xml:space="preserve">المحاكم </w:t>
      </w:r>
      <w:r w:rsidRPr="003E6C3D">
        <w:rPr>
          <w:rFonts w:eastAsia="Calibri" w:hint="cs"/>
          <w:b/>
          <w:bCs/>
          <w:rtl/>
          <w:lang w:bidi="ar-LB"/>
        </w:rPr>
        <w:t>الا</w:t>
      </w:r>
      <w:r w:rsidRPr="003E6C3D">
        <w:rPr>
          <w:rFonts w:eastAsia="Calibri"/>
          <w:b/>
          <w:bCs/>
          <w:rtl/>
          <w:lang w:bidi="ar-LB"/>
        </w:rPr>
        <w:t>ستثنائية مثل المحكمة العس</w:t>
      </w:r>
      <w:r w:rsidRPr="003E6C3D">
        <w:rPr>
          <w:rFonts w:eastAsia="Calibri" w:hint="cs"/>
          <w:b/>
          <w:bCs/>
          <w:rtl/>
          <w:lang w:bidi="ar-LB"/>
        </w:rPr>
        <w:t>ك</w:t>
      </w:r>
      <w:r w:rsidRPr="003E6C3D">
        <w:rPr>
          <w:rFonts w:eastAsia="Calibri"/>
          <w:b/>
          <w:bCs/>
          <w:rtl/>
          <w:lang w:bidi="ar-LB"/>
        </w:rPr>
        <w:t>رية والمجلس العدلي.</w:t>
      </w:r>
    </w:p>
    <w:p w14:paraId="221E0AE2" w14:textId="77777777" w:rsidR="00FF4071" w:rsidRPr="003E6C3D" w:rsidRDefault="000801E3" w:rsidP="00FF4071">
      <w:pPr>
        <w:pStyle w:val="SingleTxtGA"/>
        <w:rPr>
          <w:rFonts w:eastAsia="Calibri"/>
          <w:rtl/>
        </w:rPr>
      </w:pPr>
      <w:r>
        <w:rPr>
          <w:spacing w:val="-2"/>
          <w:rtl/>
        </w:rPr>
        <w:t>23-</w:t>
      </w:r>
      <w:r w:rsidR="00FF4071" w:rsidRPr="003E6C3D">
        <w:rPr>
          <w:rFonts w:eastAsia="Calibri" w:hint="cs"/>
          <w:rtl/>
        </w:rPr>
        <w:tab/>
      </w:r>
      <w:r w:rsidR="00FF4071" w:rsidRPr="003E6C3D">
        <w:rPr>
          <w:rFonts w:eastAsia="Calibri"/>
          <w:rtl/>
        </w:rPr>
        <w:t xml:space="preserve">يتولى </w:t>
      </w:r>
      <w:r w:rsidR="00FF4071" w:rsidRPr="003E6C3D">
        <w:rPr>
          <w:rFonts w:eastAsia="Calibri"/>
          <w:b/>
          <w:bCs/>
          <w:rtl/>
        </w:rPr>
        <w:t>المجلس الدستوري</w:t>
      </w:r>
      <w:r w:rsidR="00FF4071" w:rsidRPr="003E6C3D">
        <w:rPr>
          <w:rFonts w:eastAsia="Calibri"/>
          <w:rtl/>
        </w:rPr>
        <w:t xml:space="preserve"> المؤلف من عشرة أعضاء مهام مراقبة دستورية القوانين والبت بالنزاعات الناشئة عن </w:t>
      </w:r>
      <w:r w:rsidR="00FF4071" w:rsidRPr="003E6C3D">
        <w:rPr>
          <w:rFonts w:eastAsia="Calibri" w:hint="cs"/>
          <w:rtl/>
        </w:rPr>
        <w:t>الا</w:t>
      </w:r>
      <w:r w:rsidR="00FF4071" w:rsidRPr="003E6C3D">
        <w:rPr>
          <w:rFonts w:eastAsia="Calibri"/>
          <w:rtl/>
        </w:rPr>
        <w:t>نتخابات الرئاسية والنيابية.</w:t>
      </w:r>
    </w:p>
    <w:p w14:paraId="75943E4A" w14:textId="77777777" w:rsidR="00FF4071" w:rsidRPr="003E6C3D" w:rsidRDefault="000801E3" w:rsidP="00FF4071">
      <w:pPr>
        <w:pStyle w:val="SingleTxtGA"/>
        <w:rPr>
          <w:rFonts w:eastAsia="Calibri"/>
          <w:rtl/>
          <w:lang w:bidi="ar-LB"/>
        </w:rPr>
      </w:pPr>
      <w:r>
        <w:rPr>
          <w:spacing w:val="-2"/>
          <w:rtl/>
        </w:rPr>
        <w:t>24-</w:t>
      </w:r>
      <w:r w:rsidR="00FF4071" w:rsidRPr="003E6C3D">
        <w:rPr>
          <w:rFonts w:eastAsia="Calibri" w:hint="cs"/>
          <w:rtl/>
          <w:lang w:bidi="ar-LB"/>
        </w:rPr>
        <w:tab/>
      </w:r>
      <w:r w:rsidR="00FF4071" w:rsidRPr="003E6C3D">
        <w:rPr>
          <w:rFonts w:eastAsia="Calibri"/>
          <w:rtl/>
          <w:lang w:bidi="ar-LB"/>
        </w:rPr>
        <w:t xml:space="preserve">يتولى </w:t>
      </w:r>
      <w:r w:rsidR="00FF4071" w:rsidRPr="003E6C3D">
        <w:rPr>
          <w:rFonts w:eastAsia="Calibri"/>
          <w:b/>
          <w:bCs/>
          <w:rtl/>
          <w:lang w:bidi="ar-LB"/>
        </w:rPr>
        <w:t>القضاء العدلي</w:t>
      </w:r>
      <w:r w:rsidR="00FF4071" w:rsidRPr="003E6C3D">
        <w:rPr>
          <w:rFonts w:eastAsia="Calibri"/>
          <w:rtl/>
          <w:lang w:bidi="ar-LB"/>
        </w:rPr>
        <w:t xml:space="preserve"> البت بالنزاعات المدنية والتجارية والجزائية على </w:t>
      </w:r>
      <w:r w:rsidR="00FF4071" w:rsidRPr="003E6C3D">
        <w:rPr>
          <w:rFonts w:eastAsia="Calibri" w:hint="cs"/>
          <w:rtl/>
          <w:lang w:bidi="ar-LB"/>
        </w:rPr>
        <w:t>ا</w:t>
      </w:r>
      <w:r w:rsidR="00FF4071" w:rsidRPr="003E6C3D">
        <w:rPr>
          <w:rFonts w:eastAsia="Calibri"/>
          <w:rtl/>
          <w:lang w:bidi="ar-LB"/>
        </w:rPr>
        <w:t xml:space="preserve">ختلاف أنواعها والحاصلة بين الأفراد في المجتمع. ويشرف </w:t>
      </w:r>
      <w:r w:rsidR="00FF4071" w:rsidRPr="003E6C3D">
        <w:rPr>
          <w:rFonts w:eastAsia="Calibri"/>
          <w:b/>
          <w:bCs/>
          <w:rtl/>
          <w:lang w:bidi="ar-LB"/>
        </w:rPr>
        <w:t>مجلس القضاء الأعلى</w:t>
      </w:r>
      <w:r w:rsidR="00FF4071" w:rsidRPr="003E6C3D">
        <w:rPr>
          <w:rFonts w:eastAsia="Calibri"/>
          <w:rtl/>
          <w:lang w:bidi="ar-LB"/>
        </w:rPr>
        <w:t xml:space="preserve"> على حسن سير عمل القضاة في كافة المحاكم وعلى اختلاف درجاتها.</w:t>
      </w:r>
    </w:p>
    <w:p w14:paraId="532693F1" w14:textId="77777777" w:rsidR="00FF4071" w:rsidRPr="003E6C3D" w:rsidRDefault="000801E3" w:rsidP="00FF4071">
      <w:pPr>
        <w:pStyle w:val="SingleTxtGA"/>
        <w:rPr>
          <w:rFonts w:eastAsia="Calibri"/>
          <w:rtl/>
          <w:lang w:bidi="ar-LB"/>
        </w:rPr>
      </w:pPr>
      <w:r>
        <w:rPr>
          <w:spacing w:val="-2"/>
          <w:rtl/>
        </w:rPr>
        <w:lastRenderedPageBreak/>
        <w:t>25-</w:t>
      </w:r>
      <w:r w:rsidR="00FF4071" w:rsidRPr="003E6C3D">
        <w:rPr>
          <w:rFonts w:eastAsia="Calibri" w:hint="cs"/>
          <w:rtl/>
          <w:lang w:bidi="ar-LB"/>
        </w:rPr>
        <w:tab/>
      </w:r>
      <w:r w:rsidR="00FF4071" w:rsidRPr="003E6C3D">
        <w:rPr>
          <w:rFonts w:eastAsia="Calibri"/>
          <w:rtl/>
          <w:lang w:bidi="ar-LB"/>
        </w:rPr>
        <w:t xml:space="preserve">يتولى </w:t>
      </w:r>
      <w:r w:rsidR="00FF4071" w:rsidRPr="003E6C3D">
        <w:rPr>
          <w:rFonts w:eastAsia="Calibri"/>
          <w:b/>
          <w:bCs/>
          <w:rtl/>
          <w:lang w:bidi="ar-LB"/>
        </w:rPr>
        <w:t>القضاء الإداري</w:t>
      </w:r>
      <w:r w:rsidR="00FF4071" w:rsidRPr="003E6C3D">
        <w:rPr>
          <w:rFonts w:eastAsia="Calibri"/>
          <w:rtl/>
          <w:lang w:bidi="ar-LB"/>
        </w:rPr>
        <w:t xml:space="preserve"> المتمثل </w:t>
      </w:r>
      <w:r w:rsidR="00FF4071" w:rsidRPr="003E6C3D">
        <w:rPr>
          <w:rFonts w:eastAsia="Calibri"/>
          <w:b/>
          <w:bCs/>
          <w:rtl/>
          <w:lang w:bidi="ar-LB"/>
        </w:rPr>
        <w:t>بمجلس شورى الدولة</w:t>
      </w:r>
      <w:r w:rsidR="00FF4071" w:rsidRPr="003E6C3D">
        <w:rPr>
          <w:rFonts w:eastAsia="Calibri"/>
          <w:rtl/>
          <w:lang w:bidi="ar-LB"/>
        </w:rPr>
        <w:t xml:space="preserve">، المؤلف من عدة غرف قضائية، البت بالنزاعات العالقة بين الأفراد والإدارة العامة من جهةٍ أولى، والنظر في مشروعية القرارات الإدارية ومدى </w:t>
      </w:r>
      <w:r w:rsidR="00FF4071" w:rsidRPr="003E6C3D">
        <w:rPr>
          <w:rFonts w:eastAsia="Calibri" w:hint="cs"/>
          <w:rtl/>
          <w:lang w:bidi="ar-LB"/>
        </w:rPr>
        <w:t>ا</w:t>
      </w:r>
      <w:r w:rsidR="00FF4071" w:rsidRPr="003E6C3D">
        <w:rPr>
          <w:rFonts w:eastAsia="Calibri"/>
          <w:rtl/>
          <w:lang w:bidi="ar-LB"/>
        </w:rPr>
        <w:t>نطباقها على القوانين (الطعن بالمراسيم والقرارات) من جهةٍ ثانية.</w:t>
      </w:r>
    </w:p>
    <w:p w14:paraId="0A067685" w14:textId="77777777" w:rsidR="00FF4071" w:rsidRPr="003E6C3D" w:rsidRDefault="000801E3" w:rsidP="00FF4071">
      <w:pPr>
        <w:pStyle w:val="SingleTxtGA"/>
        <w:rPr>
          <w:rFonts w:eastAsia="Calibri"/>
          <w:rtl/>
          <w:lang w:bidi="ar-LB"/>
        </w:rPr>
      </w:pPr>
      <w:r>
        <w:rPr>
          <w:spacing w:val="-2"/>
          <w:rtl/>
        </w:rPr>
        <w:t>26-</w:t>
      </w:r>
      <w:r w:rsidR="00FF4071" w:rsidRPr="003E6C3D">
        <w:rPr>
          <w:rFonts w:eastAsia="Calibri" w:hint="cs"/>
          <w:rtl/>
          <w:lang w:bidi="ar-LB"/>
        </w:rPr>
        <w:tab/>
      </w:r>
      <w:r w:rsidR="00FF4071" w:rsidRPr="003E6C3D">
        <w:rPr>
          <w:rFonts w:eastAsia="Calibri"/>
          <w:rtl/>
          <w:lang w:bidi="ar-LB"/>
        </w:rPr>
        <w:t xml:space="preserve">يقوم </w:t>
      </w:r>
      <w:r w:rsidR="00FF4071" w:rsidRPr="003E6C3D">
        <w:rPr>
          <w:rFonts w:eastAsia="Calibri"/>
          <w:b/>
          <w:bCs/>
          <w:rtl/>
          <w:lang w:bidi="ar-LB"/>
        </w:rPr>
        <w:t>ديوان المحاسبة</w:t>
      </w:r>
      <w:r w:rsidR="00FF4071" w:rsidRPr="003E6C3D">
        <w:rPr>
          <w:rFonts w:eastAsia="Calibri"/>
          <w:rtl/>
          <w:lang w:bidi="ar-LB"/>
        </w:rPr>
        <w:t xml:space="preserve"> بمراقبة أعمال الإدارات العامة لناحية المراقبة المسبقة على طلبات عقد النفقات والمراقبة اللاحقة على حسن التنفيذ.</w:t>
      </w:r>
    </w:p>
    <w:p w14:paraId="34FD8A5C" w14:textId="77777777" w:rsidR="00FF4071" w:rsidRPr="003E6C3D" w:rsidRDefault="000801E3" w:rsidP="00FF4071">
      <w:pPr>
        <w:pStyle w:val="SingleTxtGA"/>
        <w:rPr>
          <w:rFonts w:eastAsia="Calibri"/>
          <w:rtl/>
          <w:lang w:bidi="ar-LB"/>
        </w:rPr>
      </w:pPr>
      <w:r>
        <w:rPr>
          <w:spacing w:val="-2"/>
          <w:rtl/>
        </w:rPr>
        <w:t>27-</w:t>
      </w:r>
      <w:r w:rsidR="00FF4071" w:rsidRPr="003E6C3D">
        <w:rPr>
          <w:rFonts w:eastAsia="Calibri" w:hint="cs"/>
          <w:rtl/>
          <w:lang w:bidi="ar-LB"/>
        </w:rPr>
        <w:tab/>
      </w:r>
      <w:r w:rsidR="00FF4071" w:rsidRPr="003E6C3D">
        <w:rPr>
          <w:rFonts w:eastAsia="Calibri"/>
          <w:rtl/>
          <w:lang w:bidi="ar-LB"/>
        </w:rPr>
        <w:t xml:space="preserve">تتولى </w:t>
      </w:r>
      <w:r w:rsidR="00FF4071" w:rsidRPr="003E6C3D">
        <w:rPr>
          <w:rFonts w:eastAsia="Calibri"/>
          <w:b/>
          <w:bCs/>
          <w:rtl/>
          <w:lang w:bidi="ar-LB"/>
        </w:rPr>
        <w:t>المحاكم الروحية</w:t>
      </w:r>
      <w:r w:rsidR="00FF4071" w:rsidRPr="003E6C3D">
        <w:rPr>
          <w:rFonts w:eastAsia="Calibri"/>
          <w:rtl/>
          <w:lang w:bidi="ar-LB"/>
        </w:rPr>
        <w:t xml:space="preserve"> البت في النزاعات الناشئة عن </w:t>
      </w:r>
      <w:r w:rsidR="00FF4071" w:rsidRPr="003E6C3D">
        <w:rPr>
          <w:rFonts w:eastAsia="Calibri"/>
          <w:b/>
          <w:bCs/>
          <w:rtl/>
          <w:lang w:bidi="ar-LB"/>
        </w:rPr>
        <w:t>قوانين الأحوال الشخصية للطوائف المسيحية</w:t>
      </w:r>
      <w:r w:rsidR="00FF4071" w:rsidRPr="003E6C3D">
        <w:rPr>
          <w:rFonts w:eastAsia="Calibri"/>
          <w:rtl/>
          <w:lang w:bidi="ar-LB"/>
        </w:rPr>
        <w:t xml:space="preserve"> على اختلافها، في حين تتولى </w:t>
      </w:r>
      <w:r w:rsidR="00FF4071" w:rsidRPr="003E6C3D">
        <w:rPr>
          <w:rFonts w:eastAsia="Calibri"/>
          <w:b/>
          <w:bCs/>
          <w:rtl/>
          <w:lang w:bidi="ar-LB"/>
        </w:rPr>
        <w:t xml:space="preserve">المحاكم الشرعية والمذهبية </w:t>
      </w:r>
      <w:r w:rsidR="00FF4071" w:rsidRPr="003E6C3D">
        <w:rPr>
          <w:rFonts w:eastAsia="Calibri"/>
          <w:rtl/>
          <w:lang w:bidi="ar-LB"/>
        </w:rPr>
        <w:t xml:space="preserve">البت بالنزاعات الخاصة </w:t>
      </w:r>
      <w:r w:rsidR="00FF4071" w:rsidRPr="003E6C3D">
        <w:rPr>
          <w:rFonts w:eastAsia="Calibri"/>
          <w:b/>
          <w:bCs/>
          <w:rtl/>
          <w:lang w:bidi="ar-LB"/>
        </w:rPr>
        <w:t>بالطوائف الإسلامية</w:t>
      </w:r>
      <w:r w:rsidR="00FF4071" w:rsidRPr="003E6C3D">
        <w:rPr>
          <w:rFonts w:eastAsia="Calibri"/>
          <w:rtl/>
          <w:lang w:bidi="ar-LB"/>
        </w:rPr>
        <w:t xml:space="preserve"> على اختلافها.</w:t>
      </w:r>
    </w:p>
    <w:p w14:paraId="7DB1AE2E" w14:textId="77777777" w:rsidR="00FF4071" w:rsidRPr="003E6C3D" w:rsidRDefault="000801E3" w:rsidP="00FF4071">
      <w:pPr>
        <w:pStyle w:val="SingleTxtGA"/>
        <w:rPr>
          <w:rFonts w:eastAsia="Calibri"/>
          <w:b/>
          <w:bCs/>
          <w:rtl/>
          <w:lang w:bidi="ar-LB"/>
        </w:rPr>
      </w:pPr>
      <w:r>
        <w:rPr>
          <w:spacing w:val="-2"/>
          <w:rtl/>
        </w:rPr>
        <w:t>28-</w:t>
      </w:r>
      <w:r w:rsidR="00FF4071" w:rsidRPr="003E6C3D">
        <w:rPr>
          <w:rFonts w:eastAsia="Calibri" w:hint="cs"/>
          <w:rtl/>
          <w:lang w:bidi="ar-LB"/>
        </w:rPr>
        <w:tab/>
      </w:r>
      <w:r w:rsidR="00FF4071" w:rsidRPr="003E6C3D">
        <w:rPr>
          <w:rFonts w:eastAsia="Calibri"/>
          <w:rtl/>
          <w:lang w:bidi="ar-LB"/>
        </w:rPr>
        <w:t xml:space="preserve">أنشأ </w:t>
      </w:r>
      <w:r w:rsidR="00FF4071" w:rsidRPr="003E6C3D">
        <w:rPr>
          <w:rFonts w:eastAsia="Calibri"/>
          <w:b/>
          <w:bCs/>
          <w:rtl/>
          <w:lang w:bidi="ar-LB"/>
        </w:rPr>
        <w:t>القانون اللبناني</w:t>
      </w:r>
      <w:r w:rsidR="00FF4071" w:rsidRPr="003E6C3D">
        <w:rPr>
          <w:rFonts w:eastAsia="Calibri"/>
          <w:rtl/>
          <w:lang w:bidi="ar-LB"/>
        </w:rPr>
        <w:t xml:space="preserve"> بعض </w:t>
      </w:r>
      <w:r w:rsidR="00FF4071" w:rsidRPr="003E6C3D">
        <w:rPr>
          <w:rFonts w:eastAsia="Calibri"/>
          <w:b/>
          <w:bCs/>
          <w:rtl/>
          <w:lang w:bidi="ar-LB"/>
        </w:rPr>
        <w:t>المحاكم الاستثنائية</w:t>
      </w:r>
      <w:r w:rsidR="00FF4071" w:rsidRPr="003E6C3D">
        <w:rPr>
          <w:rFonts w:eastAsia="Calibri"/>
          <w:rtl/>
          <w:lang w:bidi="ar-LB"/>
        </w:rPr>
        <w:t xml:space="preserve"> من أجل معالجة بعض المشاكل التي تتسم بالطابع </w:t>
      </w:r>
      <w:r w:rsidR="00FF4071" w:rsidRPr="003E6C3D">
        <w:rPr>
          <w:rFonts w:eastAsia="Calibri" w:hint="cs"/>
          <w:rtl/>
          <w:lang w:bidi="ar-LB"/>
        </w:rPr>
        <w:t>الا</w:t>
      </w:r>
      <w:r w:rsidR="00FF4071" w:rsidRPr="003E6C3D">
        <w:rPr>
          <w:rFonts w:eastAsia="Calibri"/>
          <w:rtl/>
          <w:lang w:bidi="ar-LB"/>
        </w:rPr>
        <w:t>ستثنائي نظرا</w:t>
      </w:r>
      <w:r w:rsidR="00FF4071" w:rsidRPr="003E6C3D">
        <w:rPr>
          <w:rFonts w:eastAsia="Calibri" w:hint="cs"/>
          <w:rtl/>
          <w:lang w:bidi="ar-LB"/>
        </w:rPr>
        <w:t>ً</w:t>
      </w:r>
      <w:r w:rsidR="00FF4071" w:rsidRPr="003E6C3D">
        <w:rPr>
          <w:rFonts w:eastAsia="Calibri"/>
          <w:rtl/>
          <w:lang w:bidi="ar-LB"/>
        </w:rPr>
        <w:t xml:space="preserve"> للظروف الأمنية والسياسية أو للطابع الخطر للجريمة المرتكبة، ومنها </w:t>
      </w:r>
      <w:r w:rsidR="00FF4071" w:rsidRPr="003E6C3D">
        <w:rPr>
          <w:rFonts w:eastAsia="Calibri"/>
          <w:b/>
          <w:bCs/>
          <w:rtl/>
          <w:lang w:bidi="ar-LB"/>
        </w:rPr>
        <w:t>المحكمة العسكرية والمجلس العدلي.</w:t>
      </w:r>
    </w:p>
    <w:p w14:paraId="247414D9"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rtl/>
          <w:lang w:bidi="ar-LB"/>
        </w:rPr>
        <w:t>ثانياً</w:t>
      </w:r>
      <w:r w:rsidRPr="003E6C3D">
        <w:rPr>
          <w:rFonts w:eastAsia="Calibri" w:hint="cs"/>
          <w:rtl/>
          <w:lang w:bidi="ar-LB"/>
        </w:rPr>
        <w:t>-</w:t>
      </w:r>
      <w:r w:rsidRPr="003E6C3D">
        <w:rPr>
          <w:rFonts w:eastAsia="Calibri" w:hint="cs"/>
          <w:rtl/>
          <w:lang w:bidi="ar-LB"/>
        </w:rPr>
        <w:tab/>
      </w:r>
      <w:r w:rsidRPr="003E6C3D">
        <w:rPr>
          <w:rFonts w:eastAsia="Calibri"/>
          <w:rtl/>
          <w:lang w:bidi="ar-LB"/>
        </w:rPr>
        <w:t>الإطار القانوني العام لحماية حقوق الإنسان في لبـنــــان</w:t>
      </w:r>
    </w:p>
    <w:p w14:paraId="14507F28" w14:textId="77777777" w:rsidR="00FF4071" w:rsidRPr="003E6C3D" w:rsidRDefault="000801E3" w:rsidP="009779F7">
      <w:pPr>
        <w:pStyle w:val="SingleTxtGA"/>
        <w:rPr>
          <w:rFonts w:eastAsia="Calibri"/>
          <w:rtl/>
          <w:lang w:bidi="ar-LB"/>
        </w:rPr>
      </w:pPr>
      <w:r>
        <w:rPr>
          <w:spacing w:val="-2"/>
          <w:rtl/>
        </w:rPr>
        <w:t>29-</w:t>
      </w:r>
      <w:r w:rsidR="009779F7" w:rsidRPr="0009282D">
        <w:rPr>
          <w:rFonts w:eastAsia="Calibri"/>
          <w:rtl/>
        </w:rPr>
        <w:tab/>
      </w:r>
      <w:r w:rsidR="00FF4071" w:rsidRPr="003E6C3D">
        <w:rPr>
          <w:rFonts w:eastAsia="Calibri"/>
          <w:rtl/>
          <w:lang w:bidi="ar-LB"/>
        </w:rPr>
        <w:t>يشمل الإطار القانوني لحماية حقوق الإنسان في لبنان بصورة أساسية:</w:t>
      </w:r>
    </w:p>
    <w:p w14:paraId="6F2AEF74"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rtl/>
          <w:lang w:bidi="ar-LB"/>
        </w:rPr>
        <w:t xml:space="preserve">حقوق الإنسان المكرسة بموجب أحكام </w:t>
      </w:r>
      <w:r w:rsidRPr="003E6C3D">
        <w:rPr>
          <w:rFonts w:eastAsia="Calibri"/>
          <w:b/>
          <w:bCs/>
          <w:rtl/>
          <w:lang w:bidi="ar-LB"/>
        </w:rPr>
        <w:t>الدستور اللبناني</w:t>
      </w:r>
      <w:r w:rsidRPr="003E6C3D">
        <w:rPr>
          <w:rFonts w:eastAsia="Calibri"/>
          <w:rtl/>
          <w:lang w:bidi="ar-LB"/>
        </w:rPr>
        <w:t>.</w:t>
      </w:r>
    </w:p>
    <w:p w14:paraId="5D3131BF"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rtl/>
          <w:lang w:bidi="ar-LB"/>
        </w:rPr>
        <w:t xml:space="preserve">حقوق الإنسان المكرسة بموجب </w:t>
      </w:r>
      <w:r w:rsidRPr="003E6C3D">
        <w:rPr>
          <w:rFonts w:eastAsia="Calibri"/>
          <w:b/>
          <w:bCs/>
          <w:rtl/>
          <w:lang w:bidi="ar-LB"/>
        </w:rPr>
        <w:t>المعاهدات والمواثيق الدولية</w:t>
      </w:r>
      <w:r w:rsidRPr="003E6C3D">
        <w:rPr>
          <w:rFonts w:eastAsia="Calibri"/>
          <w:rtl/>
          <w:lang w:bidi="ar-LB"/>
        </w:rPr>
        <w:t>.</w:t>
      </w:r>
    </w:p>
    <w:p w14:paraId="434E48EC" w14:textId="77777777" w:rsidR="00FF4071" w:rsidRPr="003E6C3D" w:rsidRDefault="00FF4071" w:rsidP="00FF4071">
      <w:pPr>
        <w:pStyle w:val="SingleTxtGA"/>
        <w:tabs>
          <w:tab w:val="clear" w:pos="2608"/>
          <w:tab w:val="left" w:pos="2416"/>
        </w:tabs>
        <w:rPr>
          <w:rFonts w:eastAsia="Calibri"/>
          <w:lang w:bidi="ar-LB"/>
        </w:rPr>
      </w:pPr>
      <w:r w:rsidRPr="003E6C3D">
        <w:rPr>
          <w:rFonts w:eastAsia="Calibri" w:hint="cs"/>
          <w:rtl/>
          <w:lang w:bidi="ar-LB"/>
        </w:rPr>
        <w:tab/>
        <w:t>-</w:t>
      </w:r>
      <w:r w:rsidRPr="003E6C3D">
        <w:rPr>
          <w:rFonts w:eastAsia="Calibri" w:hint="cs"/>
          <w:rtl/>
          <w:lang w:bidi="ar-LB"/>
        </w:rPr>
        <w:tab/>
      </w:r>
      <w:r w:rsidRPr="003E6C3D">
        <w:rPr>
          <w:rFonts w:eastAsia="Calibri"/>
          <w:rtl/>
          <w:lang w:bidi="ar-LB"/>
        </w:rPr>
        <w:t xml:space="preserve">حقوق الإنسان المكرسة بموجب </w:t>
      </w:r>
      <w:r w:rsidRPr="003E6C3D">
        <w:rPr>
          <w:rFonts w:eastAsia="Calibri"/>
          <w:b/>
          <w:bCs/>
          <w:rtl/>
          <w:lang w:bidi="ar-LB"/>
        </w:rPr>
        <w:t>التشريعات الوطنية</w:t>
      </w:r>
      <w:r w:rsidRPr="003E6C3D">
        <w:rPr>
          <w:rFonts w:eastAsia="Calibri"/>
          <w:rtl/>
          <w:lang w:bidi="ar-LB"/>
        </w:rPr>
        <w:t>.</w:t>
      </w:r>
    </w:p>
    <w:p w14:paraId="2D506C16"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أ</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أحكام الدستور اللبناني</w:t>
      </w:r>
      <w:r w:rsidR="00940EF2" w:rsidRPr="003E6C3D">
        <w:rPr>
          <w:rFonts w:eastAsia="Calibri"/>
          <w:rtl/>
          <w:lang w:bidi="ar-LB"/>
        </w:rPr>
        <w:t xml:space="preserve"> المكرسة لحقوق الإنسان الأساسية</w:t>
      </w:r>
    </w:p>
    <w:p w14:paraId="014F667B" w14:textId="77777777" w:rsidR="00FF4071" w:rsidRPr="003E6C3D" w:rsidRDefault="000801E3" w:rsidP="00FF4071">
      <w:pPr>
        <w:pStyle w:val="SingleTxtGA"/>
        <w:rPr>
          <w:rFonts w:eastAsia="Calibri"/>
          <w:rtl/>
          <w:lang w:bidi="ar-LB"/>
        </w:rPr>
      </w:pPr>
      <w:r>
        <w:rPr>
          <w:spacing w:val="-2"/>
          <w:rtl/>
        </w:rPr>
        <w:t>30-</w:t>
      </w:r>
      <w:r w:rsidR="008854FB" w:rsidRPr="0009282D">
        <w:rPr>
          <w:rFonts w:eastAsia="Calibri"/>
          <w:rtl/>
        </w:rPr>
        <w:tab/>
      </w:r>
      <w:r w:rsidR="00FF4071" w:rsidRPr="003E6C3D">
        <w:rPr>
          <w:rFonts w:eastAsia="Calibri"/>
          <w:rtl/>
          <w:lang w:bidi="ar-LB"/>
        </w:rPr>
        <w:t>كر</w:t>
      </w:r>
      <w:r w:rsidR="00FF4071" w:rsidRPr="003E6C3D">
        <w:rPr>
          <w:rFonts w:eastAsia="Calibri" w:hint="cs"/>
          <w:rtl/>
          <w:lang w:bidi="ar-LB"/>
        </w:rPr>
        <w:t>ّ</w:t>
      </w:r>
      <w:r w:rsidR="00FF4071" w:rsidRPr="003E6C3D">
        <w:rPr>
          <w:rFonts w:eastAsia="Calibri"/>
          <w:rtl/>
          <w:lang w:bidi="ar-LB"/>
        </w:rPr>
        <w:t xml:space="preserve">س </w:t>
      </w:r>
      <w:r w:rsidR="00FF4071" w:rsidRPr="003E6C3D">
        <w:rPr>
          <w:rFonts w:eastAsia="Calibri"/>
          <w:b/>
          <w:bCs/>
          <w:rtl/>
          <w:lang w:bidi="ar-LB"/>
        </w:rPr>
        <w:t>الدستور اللبناني</w:t>
      </w:r>
      <w:r w:rsidR="00FF4071" w:rsidRPr="003E6C3D">
        <w:rPr>
          <w:rFonts w:eastAsia="Calibri"/>
          <w:rtl/>
          <w:lang w:bidi="ar-LB"/>
        </w:rPr>
        <w:t xml:space="preserve"> حقوق وحريات أساسية للأفراد ومنحها </w:t>
      </w:r>
      <w:r w:rsidR="00FF4071" w:rsidRPr="003E6C3D">
        <w:rPr>
          <w:rFonts w:eastAsia="Calibri"/>
          <w:b/>
          <w:bCs/>
          <w:rtl/>
          <w:lang w:bidi="ar-LB"/>
        </w:rPr>
        <w:t>قوة دستورية</w:t>
      </w:r>
      <w:r w:rsidR="00FF4071" w:rsidRPr="003E6C3D">
        <w:rPr>
          <w:rFonts w:eastAsia="Calibri"/>
          <w:rtl/>
          <w:lang w:bidi="ar-LB"/>
        </w:rPr>
        <w:t xml:space="preserve"> تسمو على جميع القواعد القانونية الأخرى المقررة في </w:t>
      </w:r>
      <w:r w:rsidR="00FF4071" w:rsidRPr="003E6C3D">
        <w:rPr>
          <w:rFonts w:eastAsia="Calibri"/>
          <w:b/>
          <w:bCs/>
          <w:rtl/>
          <w:lang w:bidi="ar-LB"/>
        </w:rPr>
        <w:t>النظام القانوني اللبناني</w:t>
      </w:r>
      <w:r w:rsidR="00FF4071" w:rsidRPr="003E6C3D">
        <w:rPr>
          <w:rFonts w:eastAsia="Calibri"/>
          <w:rtl/>
          <w:lang w:bidi="ar-LB"/>
        </w:rPr>
        <w:t>.</w:t>
      </w:r>
      <w:r w:rsidR="00FF4071" w:rsidRPr="003E6C3D">
        <w:rPr>
          <w:rFonts w:eastAsia="Calibri" w:hint="cs"/>
          <w:rtl/>
          <w:lang w:bidi="ar-LB"/>
        </w:rPr>
        <w:t xml:space="preserve"> </w:t>
      </w:r>
      <w:r w:rsidR="00FF4071" w:rsidRPr="003E6C3D">
        <w:rPr>
          <w:rFonts w:eastAsia="Calibri"/>
          <w:rtl/>
          <w:lang w:bidi="ar-LB"/>
        </w:rPr>
        <w:t>و</w:t>
      </w:r>
      <w:r w:rsidR="00143FA7" w:rsidRPr="003E6C3D">
        <w:rPr>
          <w:rFonts w:eastAsia="Calibri"/>
          <w:rtl/>
          <w:lang w:bidi="ar-LB"/>
        </w:rPr>
        <w:t>هذه الحقوق والحريات تعتبر حقوق</w:t>
      </w:r>
      <w:r w:rsidR="00143FA7" w:rsidRPr="003E6C3D">
        <w:rPr>
          <w:rFonts w:eastAsia="Calibri" w:hint="cs"/>
          <w:rtl/>
          <w:lang w:bidi="ar-LB"/>
        </w:rPr>
        <w:t>اً</w:t>
      </w:r>
      <w:r w:rsidR="00FF4071" w:rsidRPr="003E6C3D">
        <w:rPr>
          <w:rFonts w:eastAsia="Calibri"/>
          <w:rtl/>
          <w:lang w:bidi="ar-LB"/>
        </w:rPr>
        <w:t xml:space="preserve"> دستوريةً ملازمة للإنسان ومرت</w:t>
      </w:r>
      <w:r w:rsidR="00FF4071" w:rsidRPr="003E6C3D">
        <w:rPr>
          <w:rFonts w:eastAsia="Calibri" w:hint="cs"/>
          <w:rtl/>
          <w:lang w:bidi="ar-LB"/>
        </w:rPr>
        <w:t>بط</w:t>
      </w:r>
      <w:r w:rsidR="00FF4071" w:rsidRPr="003E6C3D">
        <w:rPr>
          <w:rFonts w:eastAsia="Calibri"/>
          <w:rtl/>
          <w:lang w:bidi="ar-LB"/>
        </w:rPr>
        <w:t xml:space="preserve">ة </w:t>
      </w:r>
      <w:r w:rsidR="00FF4071" w:rsidRPr="003E6C3D">
        <w:rPr>
          <w:rFonts w:eastAsia="Calibri" w:hint="cs"/>
          <w:rtl/>
          <w:lang w:bidi="ar-LB"/>
        </w:rPr>
        <w:t xml:space="preserve">ارتباطاً </w:t>
      </w:r>
      <w:r w:rsidR="00FF4071" w:rsidRPr="003E6C3D">
        <w:rPr>
          <w:rFonts w:eastAsia="Calibri"/>
          <w:rtl/>
          <w:lang w:bidi="ar-LB"/>
        </w:rPr>
        <w:t>وثيقا</w:t>
      </w:r>
      <w:r w:rsidR="00FF4071" w:rsidRPr="003E6C3D">
        <w:rPr>
          <w:rFonts w:eastAsia="Calibri" w:hint="cs"/>
          <w:rtl/>
          <w:lang w:bidi="ar-LB"/>
        </w:rPr>
        <w:t>ً</w:t>
      </w:r>
      <w:r w:rsidR="00FF4071" w:rsidRPr="003E6C3D">
        <w:rPr>
          <w:rFonts w:eastAsia="Calibri"/>
          <w:rtl/>
          <w:lang w:bidi="ar-LB"/>
        </w:rPr>
        <w:t xml:space="preserve"> بطبيعته الإنسانية.</w:t>
      </w:r>
      <w:r w:rsidR="00FF4071" w:rsidRPr="003E6C3D">
        <w:rPr>
          <w:rFonts w:eastAsia="Calibri" w:hint="cs"/>
          <w:rtl/>
          <w:lang w:bidi="ar-LB"/>
        </w:rPr>
        <w:t xml:space="preserve"> </w:t>
      </w:r>
      <w:r w:rsidR="00FF4071" w:rsidRPr="003E6C3D">
        <w:rPr>
          <w:rFonts w:eastAsia="Calibri"/>
          <w:rtl/>
          <w:lang w:bidi="ar-LB"/>
        </w:rPr>
        <w:t xml:space="preserve">وقد كرس </w:t>
      </w:r>
      <w:r w:rsidR="00FF4071" w:rsidRPr="003E6C3D">
        <w:rPr>
          <w:rFonts w:eastAsia="Calibri"/>
          <w:b/>
          <w:bCs/>
          <w:rtl/>
          <w:lang w:bidi="ar-LB"/>
        </w:rPr>
        <w:t>الدستور</w:t>
      </w:r>
      <w:r w:rsidR="00FF4071" w:rsidRPr="003E6C3D">
        <w:rPr>
          <w:rFonts w:eastAsia="Calibri"/>
          <w:rtl/>
          <w:lang w:bidi="ar-LB"/>
        </w:rPr>
        <w:t xml:space="preserve"> مبدأ وجوب </w:t>
      </w:r>
      <w:r w:rsidR="00FF4071" w:rsidRPr="003E6C3D">
        <w:rPr>
          <w:rFonts w:eastAsia="Calibri" w:hint="cs"/>
          <w:rtl/>
          <w:lang w:bidi="ar-LB"/>
        </w:rPr>
        <w:t>ا</w:t>
      </w:r>
      <w:r w:rsidR="00FF4071" w:rsidRPr="003E6C3D">
        <w:rPr>
          <w:rFonts w:eastAsia="Calibri"/>
          <w:rtl/>
          <w:lang w:bidi="ar-LB"/>
        </w:rPr>
        <w:t xml:space="preserve">حترام الحريات العامة ومبدأ المساواة في الحقوق والواجبات بين جميع المواطنين ومبدأ العدالة </w:t>
      </w:r>
      <w:r w:rsidR="00FF4071" w:rsidRPr="003E6C3D">
        <w:rPr>
          <w:rFonts w:eastAsia="Calibri" w:hint="cs"/>
          <w:rtl/>
          <w:lang w:bidi="ar-LB"/>
        </w:rPr>
        <w:t>الا</w:t>
      </w:r>
      <w:r w:rsidR="00FF4071" w:rsidRPr="003E6C3D">
        <w:rPr>
          <w:rFonts w:eastAsia="Calibri"/>
          <w:rtl/>
          <w:lang w:bidi="ar-LB"/>
        </w:rPr>
        <w:t>جتماعية.</w:t>
      </w:r>
      <w:r w:rsidR="00FF4071" w:rsidRPr="003E6C3D">
        <w:rPr>
          <w:rFonts w:eastAsia="Calibri" w:hint="cs"/>
          <w:rtl/>
          <w:lang w:bidi="ar-LB"/>
        </w:rPr>
        <w:t xml:space="preserve"> و</w:t>
      </w:r>
      <w:r w:rsidR="00FF4071" w:rsidRPr="003E6C3D">
        <w:rPr>
          <w:rFonts w:eastAsia="Calibri"/>
          <w:rtl/>
          <w:lang w:bidi="ar-LB"/>
        </w:rPr>
        <w:t>شد</w:t>
      </w:r>
      <w:r w:rsidR="00FF4071" w:rsidRPr="003E6C3D">
        <w:rPr>
          <w:rFonts w:eastAsia="Calibri" w:hint="cs"/>
          <w:rtl/>
          <w:lang w:bidi="ar-LB"/>
        </w:rPr>
        <w:t>ّ</w:t>
      </w:r>
      <w:r w:rsidR="00FF4071" w:rsidRPr="003E6C3D">
        <w:rPr>
          <w:rFonts w:eastAsia="Calibri"/>
          <w:rtl/>
          <w:lang w:bidi="ar-LB"/>
        </w:rPr>
        <w:t>د على حرية الرأي والمعتقد من ضمن الحريات العامة الأساسية المعترف بها.</w:t>
      </w:r>
    </w:p>
    <w:p w14:paraId="5E1B3208" w14:textId="77777777" w:rsidR="00FF4071" w:rsidRPr="003E6C3D" w:rsidRDefault="000801E3" w:rsidP="00FF4071">
      <w:pPr>
        <w:pStyle w:val="SingleTxtGA"/>
        <w:rPr>
          <w:rFonts w:eastAsia="Calibri"/>
          <w:rtl/>
          <w:lang w:bidi="ar-LB"/>
        </w:rPr>
      </w:pPr>
      <w:r>
        <w:rPr>
          <w:spacing w:val="-2"/>
          <w:rtl/>
        </w:rPr>
        <w:t>31-</w:t>
      </w:r>
      <w:r w:rsidR="008854FB" w:rsidRPr="0009282D">
        <w:rPr>
          <w:rFonts w:eastAsia="Calibri"/>
          <w:rtl/>
        </w:rPr>
        <w:tab/>
      </w:r>
      <w:r w:rsidR="00FF4071" w:rsidRPr="003E6C3D">
        <w:rPr>
          <w:rFonts w:eastAsia="Calibri" w:hint="cs"/>
          <w:rtl/>
          <w:lang w:bidi="ar-LB"/>
        </w:rPr>
        <w:t>وقد</w:t>
      </w:r>
      <w:r w:rsidR="00FF4071" w:rsidRPr="003E6C3D">
        <w:rPr>
          <w:rFonts w:eastAsia="Calibri"/>
          <w:rtl/>
          <w:lang w:bidi="ar-LB"/>
        </w:rPr>
        <w:t xml:space="preserve"> نصت الفقرة </w:t>
      </w:r>
      <w:r w:rsidR="00FF4071" w:rsidRPr="003E6C3D">
        <w:rPr>
          <w:rFonts w:eastAsia="Calibri"/>
          <w:b/>
          <w:bCs/>
          <w:rtl/>
          <w:lang w:bidi="ar-LB"/>
        </w:rPr>
        <w:t>ج</w:t>
      </w:r>
      <w:r w:rsidR="00FF4071" w:rsidRPr="003E6C3D">
        <w:rPr>
          <w:rFonts w:eastAsia="Calibri"/>
          <w:rtl/>
          <w:lang w:bidi="ar-LB"/>
        </w:rPr>
        <w:t xml:space="preserve"> من مقدمة </w:t>
      </w:r>
      <w:r w:rsidR="00FF4071" w:rsidRPr="003E6C3D">
        <w:rPr>
          <w:rFonts w:eastAsia="Calibri"/>
          <w:b/>
          <w:bCs/>
          <w:rtl/>
          <w:lang w:bidi="ar-LB"/>
        </w:rPr>
        <w:t>الدستور</w:t>
      </w:r>
      <w:r w:rsidR="00FF4071" w:rsidRPr="003E6C3D">
        <w:rPr>
          <w:rFonts w:eastAsia="Calibri"/>
          <w:rtl/>
          <w:lang w:bidi="ar-LB"/>
        </w:rPr>
        <w:t xml:space="preserve"> على أن </w:t>
      </w:r>
      <w:r w:rsidR="00FF4071" w:rsidRPr="003E6C3D">
        <w:rPr>
          <w:rFonts w:eastAsia="Calibri" w:hint="cs"/>
          <w:rtl/>
          <w:lang w:bidi="ar-LB"/>
        </w:rPr>
        <w:t>"</w:t>
      </w:r>
      <w:r w:rsidR="00FF4071" w:rsidRPr="003E6C3D">
        <w:rPr>
          <w:rFonts w:eastAsia="Calibri"/>
          <w:rtl/>
          <w:lang w:bidi="ar-LB"/>
        </w:rPr>
        <w:t xml:space="preserve">لبنان جمهورية ديمقراطية برلمانية، تقوم على </w:t>
      </w:r>
      <w:r w:rsidR="00FF4071" w:rsidRPr="003E6C3D">
        <w:rPr>
          <w:rFonts w:eastAsia="Calibri" w:hint="cs"/>
          <w:b/>
          <w:bCs/>
          <w:rtl/>
          <w:lang w:bidi="ar-LB"/>
        </w:rPr>
        <w:t>ا</w:t>
      </w:r>
      <w:r w:rsidR="00FF4071" w:rsidRPr="003E6C3D">
        <w:rPr>
          <w:rFonts w:eastAsia="Calibri"/>
          <w:b/>
          <w:bCs/>
          <w:rtl/>
          <w:lang w:bidi="ar-LB"/>
        </w:rPr>
        <w:t>حترام الحريات</w:t>
      </w:r>
      <w:r w:rsidR="00FF4071" w:rsidRPr="003E6C3D">
        <w:rPr>
          <w:rFonts w:eastAsia="Calibri"/>
          <w:rtl/>
          <w:lang w:bidi="ar-LB"/>
        </w:rPr>
        <w:t xml:space="preserve"> </w:t>
      </w:r>
      <w:r w:rsidR="00FF4071" w:rsidRPr="003E6C3D">
        <w:rPr>
          <w:rFonts w:eastAsia="Calibri"/>
          <w:b/>
          <w:bCs/>
          <w:rtl/>
          <w:lang w:bidi="ar-LB"/>
        </w:rPr>
        <w:t>العامة</w:t>
      </w:r>
      <w:r w:rsidR="00FF4071" w:rsidRPr="003E6C3D">
        <w:rPr>
          <w:rFonts w:eastAsia="Calibri"/>
          <w:rtl/>
          <w:lang w:bidi="ar-LB"/>
        </w:rPr>
        <w:t xml:space="preserve">، وفي طليعتها </w:t>
      </w:r>
      <w:r w:rsidR="00FF4071" w:rsidRPr="003E6C3D">
        <w:rPr>
          <w:rFonts w:eastAsia="Calibri"/>
          <w:b/>
          <w:bCs/>
          <w:rtl/>
          <w:lang w:bidi="ar-LB"/>
        </w:rPr>
        <w:t>حرية الرأي والمعتقد</w:t>
      </w:r>
      <w:r w:rsidR="00FF4071" w:rsidRPr="003E6C3D">
        <w:rPr>
          <w:rFonts w:eastAsia="Calibri"/>
          <w:rtl/>
          <w:lang w:bidi="ar-LB"/>
        </w:rPr>
        <w:t xml:space="preserve">، وعلى </w:t>
      </w:r>
      <w:r w:rsidR="00FF4071" w:rsidRPr="003E6C3D">
        <w:rPr>
          <w:rFonts w:eastAsia="Calibri"/>
          <w:b/>
          <w:bCs/>
          <w:rtl/>
          <w:lang w:bidi="ar-LB"/>
        </w:rPr>
        <w:t xml:space="preserve">العدالة </w:t>
      </w:r>
      <w:r w:rsidR="00FF4071" w:rsidRPr="003E6C3D">
        <w:rPr>
          <w:rFonts w:eastAsia="Calibri" w:hint="cs"/>
          <w:b/>
          <w:bCs/>
          <w:rtl/>
          <w:lang w:bidi="ar-LB"/>
        </w:rPr>
        <w:t>الا</w:t>
      </w:r>
      <w:r w:rsidR="00FF4071" w:rsidRPr="003E6C3D">
        <w:rPr>
          <w:rFonts w:eastAsia="Calibri"/>
          <w:b/>
          <w:bCs/>
          <w:rtl/>
          <w:lang w:bidi="ar-LB"/>
        </w:rPr>
        <w:t>جتماعية</w:t>
      </w:r>
      <w:r w:rsidR="00FF4071" w:rsidRPr="003E6C3D">
        <w:rPr>
          <w:rFonts w:eastAsia="Calibri"/>
          <w:rtl/>
          <w:lang w:bidi="ar-LB"/>
        </w:rPr>
        <w:t xml:space="preserve"> </w:t>
      </w:r>
      <w:r w:rsidR="00FF4071" w:rsidRPr="003E6C3D">
        <w:rPr>
          <w:rFonts w:eastAsia="Calibri"/>
          <w:b/>
          <w:bCs/>
          <w:rtl/>
          <w:lang w:bidi="ar-LB"/>
        </w:rPr>
        <w:t>والمساواة في الحقوق والواجبات</w:t>
      </w:r>
      <w:r w:rsidR="00FF4071" w:rsidRPr="003E6C3D">
        <w:rPr>
          <w:rFonts w:eastAsia="Calibri"/>
          <w:rtl/>
          <w:lang w:bidi="ar-LB"/>
        </w:rPr>
        <w:t xml:space="preserve"> بين جميع المواطنين دون تمايز أو تفضيل</w:t>
      </w:r>
      <w:r w:rsidR="00FF4071" w:rsidRPr="003E6C3D">
        <w:rPr>
          <w:rFonts w:eastAsia="Calibri" w:hint="cs"/>
          <w:rtl/>
          <w:lang w:bidi="ar-LB"/>
        </w:rPr>
        <w:t>"</w:t>
      </w:r>
      <w:r w:rsidR="00FF4071" w:rsidRPr="003E6C3D">
        <w:rPr>
          <w:rFonts w:eastAsia="Calibri"/>
          <w:rtl/>
          <w:lang w:bidi="ar-LB"/>
        </w:rPr>
        <w:t>.</w:t>
      </w:r>
    </w:p>
    <w:p w14:paraId="545B4355" w14:textId="77777777" w:rsidR="00FF4071" w:rsidRPr="003E6C3D" w:rsidRDefault="000801E3" w:rsidP="00FF4071">
      <w:pPr>
        <w:pStyle w:val="SingleTxtGA"/>
        <w:rPr>
          <w:rFonts w:eastAsia="Calibri"/>
          <w:rtl/>
          <w:lang w:bidi="ar-LB"/>
        </w:rPr>
      </w:pPr>
      <w:r>
        <w:rPr>
          <w:spacing w:val="-2"/>
          <w:rtl/>
        </w:rPr>
        <w:t>32-</w:t>
      </w:r>
      <w:r w:rsidR="008854FB" w:rsidRPr="0009282D">
        <w:rPr>
          <w:rFonts w:eastAsia="Calibri"/>
          <w:rtl/>
        </w:rPr>
        <w:tab/>
      </w:r>
      <w:r w:rsidR="00FF4071" w:rsidRPr="003E6C3D">
        <w:rPr>
          <w:rFonts w:eastAsia="Calibri"/>
          <w:rtl/>
          <w:lang w:bidi="ar-LB"/>
        </w:rPr>
        <w:t xml:space="preserve">وأضافت المادة 9 من </w:t>
      </w:r>
      <w:r w:rsidR="00FF4071" w:rsidRPr="003E6C3D">
        <w:rPr>
          <w:rFonts w:eastAsia="Calibri"/>
          <w:b/>
          <w:bCs/>
          <w:rtl/>
          <w:lang w:bidi="ar-LB"/>
        </w:rPr>
        <w:t>الدستور</w:t>
      </w:r>
      <w:r w:rsidR="00FF4071" w:rsidRPr="003E6C3D">
        <w:rPr>
          <w:rFonts w:eastAsia="Calibri"/>
          <w:rtl/>
          <w:lang w:bidi="ar-LB"/>
        </w:rPr>
        <w:t xml:space="preserve"> بأن </w:t>
      </w:r>
      <w:r w:rsidR="00FF4071" w:rsidRPr="003E6C3D">
        <w:rPr>
          <w:rFonts w:eastAsia="Calibri" w:hint="cs"/>
          <w:rtl/>
          <w:lang w:bidi="ar-LB"/>
        </w:rPr>
        <w:t>"</w:t>
      </w:r>
      <w:r w:rsidR="00FF4071" w:rsidRPr="003E6C3D">
        <w:rPr>
          <w:rFonts w:eastAsia="Calibri"/>
          <w:b/>
          <w:bCs/>
          <w:rtl/>
          <w:lang w:bidi="ar-LB"/>
        </w:rPr>
        <w:t xml:space="preserve">حرية </w:t>
      </w:r>
      <w:r w:rsidR="00FF4071" w:rsidRPr="003E6C3D">
        <w:rPr>
          <w:rFonts w:eastAsia="Calibri" w:hint="cs"/>
          <w:b/>
          <w:bCs/>
          <w:rtl/>
          <w:lang w:bidi="ar-LB"/>
        </w:rPr>
        <w:t>الا</w:t>
      </w:r>
      <w:r w:rsidR="00FF4071" w:rsidRPr="003E6C3D">
        <w:rPr>
          <w:rFonts w:eastAsia="Calibri"/>
          <w:b/>
          <w:bCs/>
          <w:rtl/>
          <w:lang w:bidi="ar-LB"/>
        </w:rPr>
        <w:t>عتقاد مطلقة</w:t>
      </w:r>
      <w:r w:rsidR="00FF4071" w:rsidRPr="003E6C3D">
        <w:rPr>
          <w:rFonts w:eastAsia="Calibri"/>
          <w:rtl/>
          <w:lang w:bidi="ar-LB"/>
        </w:rPr>
        <w:t xml:space="preserve"> والدولة بتأديتها فروض الإجلال لله تعالى </w:t>
      </w:r>
      <w:r w:rsidR="00FF4071" w:rsidRPr="003E6C3D">
        <w:rPr>
          <w:rFonts w:eastAsia="Calibri"/>
          <w:b/>
          <w:bCs/>
          <w:rtl/>
          <w:lang w:bidi="ar-LB"/>
        </w:rPr>
        <w:t>تحترم جميع الأديان والمذاهب وتكفل حرية إقامة الشعائر الدينية</w:t>
      </w:r>
      <w:r w:rsidR="00FF4071" w:rsidRPr="003E6C3D">
        <w:rPr>
          <w:rFonts w:eastAsia="Calibri"/>
          <w:rtl/>
          <w:lang w:bidi="ar-LB"/>
        </w:rPr>
        <w:t xml:space="preserve"> تحت </w:t>
      </w:r>
      <w:r w:rsidR="00FF4071" w:rsidRPr="003E6C3D">
        <w:rPr>
          <w:rFonts w:eastAsia="Calibri"/>
          <w:rtl/>
          <w:lang w:bidi="ar-LB"/>
        </w:rPr>
        <w:lastRenderedPageBreak/>
        <w:t xml:space="preserve">حمايتها على أن لا يكون في ذلك إخلال في النظام العام وهي تضمن أيضاً للأهلين على اختلاف مللهم </w:t>
      </w:r>
      <w:r w:rsidR="00FF4071" w:rsidRPr="003E6C3D">
        <w:rPr>
          <w:rFonts w:eastAsia="Calibri" w:hint="cs"/>
          <w:rtl/>
          <w:lang w:bidi="ar-LB"/>
        </w:rPr>
        <w:t>ا</w:t>
      </w:r>
      <w:r w:rsidR="00FF4071" w:rsidRPr="003E6C3D">
        <w:rPr>
          <w:rFonts w:eastAsia="Calibri"/>
          <w:rtl/>
          <w:lang w:bidi="ar-LB"/>
        </w:rPr>
        <w:t>حترام نظام الأحوال الشخصية والمصالح الدينية</w:t>
      </w:r>
      <w:r w:rsidR="00FF4071" w:rsidRPr="003E6C3D">
        <w:rPr>
          <w:rFonts w:eastAsia="Calibri" w:hint="cs"/>
          <w:rtl/>
          <w:lang w:bidi="ar-LB"/>
        </w:rPr>
        <w:t>"</w:t>
      </w:r>
      <w:r w:rsidR="00FF4071" w:rsidRPr="003E6C3D">
        <w:rPr>
          <w:rFonts w:eastAsia="Calibri"/>
          <w:rtl/>
          <w:lang w:bidi="ar-LB"/>
        </w:rPr>
        <w:t>.</w:t>
      </w:r>
    </w:p>
    <w:p w14:paraId="4C3304CC" w14:textId="77777777" w:rsidR="00FF4071" w:rsidRPr="003E6C3D" w:rsidRDefault="000801E3" w:rsidP="00FF4071">
      <w:pPr>
        <w:pStyle w:val="SingleTxtGA"/>
        <w:rPr>
          <w:rFonts w:eastAsia="Calibri"/>
          <w:rtl/>
          <w:lang w:bidi="ar-LB"/>
        </w:rPr>
      </w:pPr>
      <w:r>
        <w:rPr>
          <w:spacing w:val="-2"/>
          <w:rtl/>
        </w:rPr>
        <w:t>33-</w:t>
      </w:r>
      <w:r w:rsidR="008854FB" w:rsidRPr="0009282D">
        <w:rPr>
          <w:rFonts w:eastAsia="Calibri"/>
          <w:rtl/>
        </w:rPr>
        <w:tab/>
      </w:r>
      <w:r w:rsidR="00FF4071" w:rsidRPr="003E6C3D">
        <w:rPr>
          <w:rFonts w:eastAsia="Calibri"/>
          <w:rtl/>
          <w:lang w:bidi="ar-LB"/>
        </w:rPr>
        <w:t xml:space="preserve">ولم يكتفِ </w:t>
      </w:r>
      <w:r w:rsidR="00FF4071" w:rsidRPr="003E6C3D">
        <w:rPr>
          <w:rFonts w:eastAsia="Calibri"/>
          <w:b/>
          <w:bCs/>
          <w:rtl/>
          <w:lang w:bidi="ar-LB"/>
        </w:rPr>
        <w:t>الدستور اللبناني</w:t>
      </w:r>
      <w:r w:rsidR="00FF4071" w:rsidRPr="003E6C3D">
        <w:rPr>
          <w:rFonts w:eastAsia="Calibri"/>
          <w:rtl/>
          <w:lang w:bidi="ar-LB"/>
        </w:rPr>
        <w:t xml:space="preserve"> بتكريس حرية المعتقد والرأي بل كر</w:t>
      </w:r>
      <w:r w:rsidR="00FF4071" w:rsidRPr="003E6C3D">
        <w:rPr>
          <w:rFonts w:eastAsia="Calibri" w:hint="cs"/>
          <w:rtl/>
          <w:lang w:bidi="ar-LB"/>
        </w:rPr>
        <w:t>ّ</w:t>
      </w:r>
      <w:r w:rsidR="00FF4071" w:rsidRPr="003E6C3D">
        <w:rPr>
          <w:rFonts w:eastAsia="Calibri"/>
          <w:rtl/>
          <w:lang w:bidi="ar-LB"/>
        </w:rPr>
        <w:t>س أيضا</w:t>
      </w:r>
      <w:r w:rsidR="00FF4071" w:rsidRPr="003E6C3D">
        <w:rPr>
          <w:rFonts w:eastAsia="Calibri" w:hint="cs"/>
          <w:rtl/>
          <w:lang w:bidi="ar-LB"/>
        </w:rPr>
        <w:t>ً</w:t>
      </w:r>
      <w:r w:rsidR="00FF4071" w:rsidRPr="003E6C3D">
        <w:rPr>
          <w:rFonts w:eastAsia="Calibri"/>
          <w:rtl/>
          <w:lang w:bidi="ar-LB"/>
        </w:rPr>
        <w:t xml:space="preserve"> حرية التعبير عن المعتقد والرأي من خلال تكريس حرية إبداء الرأي وحرية التجمع وتأليف الجمعيات.</w:t>
      </w:r>
      <w:r w:rsidR="00FF4071" w:rsidRPr="003E6C3D">
        <w:rPr>
          <w:rFonts w:eastAsia="Calibri" w:hint="cs"/>
          <w:rtl/>
          <w:lang w:bidi="ar-LB"/>
        </w:rPr>
        <w:t xml:space="preserve"> </w:t>
      </w:r>
      <w:r w:rsidR="00FF4071" w:rsidRPr="003E6C3D">
        <w:rPr>
          <w:rFonts w:eastAsia="Calibri"/>
          <w:rtl/>
          <w:lang w:bidi="ar-LB"/>
        </w:rPr>
        <w:t>وفي هذا الإطار، فإن</w:t>
      </w:r>
      <w:r w:rsidR="00FF4071" w:rsidRPr="003E6C3D">
        <w:rPr>
          <w:rFonts w:eastAsia="Calibri"/>
          <w:rtl/>
        </w:rPr>
        <w:t xml:space="preserve"> المادة 13 من </w:t>
      </w:r>
      <w:r w:rsidR="00FF4071" w:rsidRPr="003E6C3D">
        <w:rPr>
          <w:rFonts w:eastAsia="Calibri"/>
          <w:b/>
          <w:bCs/>
          <w:rtl/>
        </w:rPr>
        <w:t>الدستور</w:t>
      </w:r>
      <w:r w:rsidR="00FF4071" w:rsidRPr="003E6C3D">
        <w:rPr>
          <w:rFonts w:eastAsia="Calibri"/>
          <w:rtl/>
        </w:rPr>
        <w:t xml:space="preserve"> نصت على أن </w:t>
      </w:r>
      <w:r w:rsidR="00FF4071" w:rsidRPr="003E6C3D">
        <w:rPr>
          <w:rFonts w:eastAsia="Calibri" w:hint="cs"/>
          <w:rtl/>
          <w:lang w:bidi="ar-LB"/>
        </w:rPr>
        <w:t>"</w:t>
      </w:r>
      <w:r w:rsidR="00FF4071" w:rsidRPr="003E6C3D">
        <w:rPr>
          <w:rFonts w:eastAsia="Calibri"/>
          <w:b/>
          <w:bCs/>
          <w:rtl/>
          <w:lang w:bidi="ar-LB"/>
        </w:rPr>
        <w:t>حرية إبداء الرأي</w:t>
      </w:r>
      <w:r w:rsidR="00FF4071" w:rsidRPr="003E6C3D">
        <w:rPr>
          <w:rFonts w:eastAsia="Calibri"/>
          <w:rtl/>
          <w:lang w:bidi="ar-LB"/>
        </w:rPr>
        <w:t xml:space="preserve"> قولاً وكتابة و</w:t>
      </w:r>
      <w:r w:rsidR="00FF4071" w:rsidRPr="003E6C3D">
        <w:rPr>
          <w:rFonts w:eastAsia="Calibri"/>
          <w:b/>
          <w:bCs/>
          <w:rtl/>
          <w:lang w:bidi="ar-LB"/>
        </w:rPr>
        <w:t xml:space="preserve">حرية الطباعة وحرية </w:t>
      </w:r>
      <w:r w:rsidR="00FF4071" w:rsidRPr="003E6C3D">
        <w:rPr>
          <w:rFonts w:eastAsia="Calibri" w:hint="cs"/>
          <w:b/>
          <w:bCs/>
          <w:rtl/>
          <w:lang w:bidi="ar-LB"/>
        </w:rPr>
        <w:t>الا</w:t>
      </w:r>
      <w:r w:rsidR="00FF4071" w:rsidRPr="003E6C3D">
        <w:rPr>
          <w:rFonts w:eastAsia="Calibri"/>
          <w:b/>
          <w:bCs/>
          <w:rtl/>
          <w:lang w:bidi="ar-LB"/>
        </w:rPr>
        <w:t>جتماع وحرية تأليف الجمعيات</w:t>
      </w:r>
      <w:r w:rsidR="00FF4071" w:rsidRPr="003E6C3D">
        <w:rPr>
          <w:rFonts w:eastAsia="Calibri"/>
          <w:rtl/>
          <w:lang w:bidi="ar-LB"/>
        </w:rPr>
        <w:t xml:space="preserve"> كلها مكفولة ضمن دائرة </w:t>
      </w:r>
      <w:r w:rsidR="00FF4071" w:rsidRPr="003E6C3D">
        <w:rPr>
          <w:rFonts w:eastAsia="Calibri"/>
          <w:b/>
          <w:bCs/>
          <w:rtl/>
          <w:lang w:bidi="ar-LB"/>
        </w:rPr>
        <w:t>القانون</w:t>
      </w:r>
      <w:r w:rsidR="00FF4071" w:rsidRPr="003E6C3D">
        <w:rPr>
          <w:rFonts w:eastAsia="Calibri" w:hint="cs"/>
          <w:rtl/>
          <w:lang w:bidi="ar-LB"/>
        </w:rPr>
        <w:t>"</w:t>
      </w:r>
      <w:r w:rsidR="00FF4071" w:rsidRPr="003E6C3D">
        <w:rPr>
          <w:rFonts w:eastAsia="Calibri"/>
          <w:rtl/>
          <w:lang w:bidi="ar-LB"/>
        </w:rPr>
        <w:t>.</w:t>
      </w:r>
    </w:p>
    <w:p w14:paraId="5C4BD5AF" w14:textId="77777777" w:rsidR="00FF4071" w:rsidRPr="003E6C3D" w:rsidRDefault="000801E3" w:rsidP="00FF4071">
      <w:pPr>
        <w:pStyle w:val="SingleTxtGA"/>
        <w:rPr>
          <w:rFonts w:eastAsia="Calibri"/>
          <w:rtl/>
        </w:rPr>
      </w:pPr>
      <w:r>
        <w:rPr>
          <w:spacing w:val="-2"/>
          <w:rtl/>
        </w:rPr>
        <w:t>34-</w:t>
      </w:r>
      <w:r w:rsidR="008854FB" w:rsidRPr="0009282D">
        <w:rPr>
          <w:rFonts w:eastAsia="Calibri"/>
          <w:rtl/>
        </w:rPr>
        <w:tab/>
      </w:r>
      <w:r w:rsidR="003A48C1" w:rsidRPr="003E6C3D">
        <w:rPr>
          <w:rFonts w:eastAsia="Calibri"/>
          <w:rtl/>
          <w:lang w:bidi="ar-LB"/>
        </w:rPr>
        <w:t>أما في</w:t>
      </w:r>
      <w:r w:rsidR="00FF4071" w:rsidRPr="003E6C3D">
        <w:rPr>
          <w:rFonts w:eastAsia="Calibri"/>
          <w:rtl/>
          <w:lang w:bidi="ar-LB"/>
        </w:rPr>
        <w:t xml:space="preserve">ما يتعلق بمبدأ المساواة بين اللبنانيين، فقد جاء في المادة 7 من </w:t>
      </w:r>
      <w:r w:rsidR="00FF4071" w:rsidRPr="003E6C3D">
        <w:rPr>
          <w:rFonts w:eastAsia="Calibri"/>
          <w:b/>
          <w:bCs/>
          <w:rtl/>
          <w:lang w:bidi="ar-LB"/>
        </w:rPr>
        <w:t>الدستور</w:t>
      </w:r>
      <w:r w:rsidR="00FF4071" w:rsidRPr="003E6C3D">
        <w:rPr>
          <w:rFonts w:eastAsia="Calibri"/>
          <w:rtl/>
          <w:lang w:bidi="ar-LB"/>
        </w:rPr>
        <w:t xml:space="preserve"> بأن </w:t>
      </w:r>
      <w:r w:rsidR="00FF4071" w:rsidRPr="003E6C3D">
        <w:rPr>
          <w:rFonts w:eastAsia="Calibri" w:hint="cs"/>
          <w:rtl/>
          <w:lang w:bidi="ar-LB"/>
        </w:rPr>
        <w:t>"</w:t>
      </w:r>
      <w:r w:rsidR="00FF4071" w:rsidRPr="003E6C3D">
        <w:rPr>
          <w:rFonts w:eastAsia="Calibri"/>
          <w:rtl/>
          <w:lang w:bidi="ar-LB"/>
        </w:rPr>
        <w:t xml:space="preserve">كل اللبنانيين سواء لدى القانون وهم </w:t>
      </w:r>
      <w:r w:rsidR="00FF4071" w:rsidRPr="003E6C3D">
        <w:rPr>
          <w:rFonts w:eastAsia="Calibri"/>
          <w:b/>
          <w:bCs/>
          <w:rtl/>
          <w:lang w:bidi="ar-LB"/>
        </w:rPr>
        <w:t xml:space="preserve">يتمتعون بالسواء بالحقوق المدنية والسياسية </w:t>
      </w:r>
      <w:r w:rsidR="00FF4071" w:rsidRPr="003E6C3D">
        <w:rPr>
          <w:rFonts w:eastAsia="Calibri"/>
          <w:rtl/>
          <w:lang w:bidi="ar-LB"/>
        </w:rPr>
        <w:t>ويتحملون الفرائض والواجبات العامة دون ما فرق بينهم</w:t>
      </w:r>
      <w:r w:rsidR="00FF4071" w:rsidRPr="003E6C3D">
        <w:rPr>
          <w:rFonts w:eastAsia="Calibri" w:hint="cs"/>
          <w:rtl/>
          <w:lang w:bidi="ar-LB"/>
        </w:rPr>
        <w:t>"</w:t>
      </w:r>
      <w:r w:rsidR="00FF4071" w:rsidRPr="003E6C3D">
        <w:rPr>
          <w:rFonts w:eastAsia="Calibri"/>
          <w:rtl/>
          <w:lang w:bidi="ar-LB"/>
        </w:rPr>
        <w:t xml:space="preserve">. وشددت </w:t>
      </w:r>
      <w:r w:rsidR="00FF4071" w:rsidRPr="003E6C3D">
        <w:rPr>
          <w:rFonts w:eastAsia="Calibri"/>
          <w:rtl/>
        </w:rPr>
        <w:t xml:space="preserve">المادة 12 منه على أن </w:t>
      </w:r>
      <w:r w:rsidR="00FF4071" w:rsidRPr="003E6C3D">
        <w:rPr>
          <w:rFonts w:eastAsia="Calibri" w:hint="cs"/>
          <w:rtl/>
          <w:lang w:bidi="ar-LB"/>
        </w:rPr>
        <w:t>"</w:t>
      </w:r>
      <w:r w:rsidR="00FF4071" w:rsidRPr="003E6C3D">
        <w:rPr>
          <w:rFonts w:eastAsia="Calibri"/>
          <w:rtl/>
          <w:lang w:bidi="ar-LB"/>
        </w:rPr>
        <w:t xml:space="preserve">لكل لبناني </w:t>
      </w:r>
      <w:r w:rsidR="00FF4071" w:rsidRPr="003E6C3D">
        <w:rPr>
          <w:rFonts w:eastAsia="Calibri"/>
          <w:b/>
          <w:bCs/>
          <w:rtl/>
          <w:lang w:bidi="ar-LB"/>
        </w:rPr>
        <w:t>الحق في تولي الوظائف العامة</w:t>
      </w:r>
      <w:r w:rsidR="00FF4071" w:rsidRPr="003E6C3D">
        <w:rPr>
          <w:rFonts w:eastAsia="Calibri"/>
          <w:rtl/>
          <w:lang w:bidi="ar-LB"/>
        </w:rPr>
        <w:t xml:space="preserve"> لا ميزة لأحد على الآخر إلاّ من حيث </w:t>
      </w:r>
      <w:r w:rsidR="00FF4071" w:rsidRPr="003E6C3D">
        <w:rPr>
          <w:rFonts w:eastAsia="Calibri" w:hint="cs"/>
          <w:rtl/>
          <w:lang w:bidi="ar-LB"/>
        </w:rPr>
        <w:t>الا</w:t>
      </w:r>
      <w:r w:rsidR="00FF4071" w:rsidRPr="003E6C3D">
        <w:rPr>
          <w:rFonts w:eastAsia="Calibri"/>
          <w:rtl/>
          <w:lang w:bidi="ar-LB"/>
        </w:rPr>
        <w:t xml:space="preserve">ستحقاق والجدارة حسب الشروط التي ينص عليها </w:t>
      </w:r>
      <w:r w:rsidR="00FF4071" w:rsidRPr="003E6C3D">
        <w:rPr>
          <w:rFonts w:eastAsia="Calibri"/>
          <w:b/>
          <w:bCs/>
          <w:rtl/>
          <w:lang w:bidi="ar-LB"/>
        </w:rPr>
        <w:t>القانون</w:t>
      </w:r>
      <w:r w:rsidR="00FF4071" w:rsidRPr="003E6C3D">
        <w:rPr>
          <w:rFonts w:eastAsia="Calibri"/>
          <w:rtl/>
          <w:lang w:bidi="ar-LB"/>
        </w:rPr>
        <w:t xml:space="preserve"> (...)</w:t>
      </w:r>
      <w:r w:rsidR="00FF4071" w:rsidRPr="003E6C3D">
        <w:rPr>
          <w:rFonts w:eastAsia="Calibri" w:hint="cs"/>
          <w:rtl/>
          <w:lang w:bidi="ar-LB"/>
        </w:rPr>
        <w:t>"</w:t>
      </w:r>
      <w:r w:rsidR="00FF4071" w:rsidRPr="003E6C3D">
        <w:rPr>
          <w:rFonts w:eastAsia="Calibri"/>
          <w:rtl/>
          <w:lang w:bidi="ar-LB"/>
        </w:rPr>
        <w:t>.</w:t>
      </w:r>
    </w:p>
    <w:p w14:paraId="645170AA" w14:textId="77777777" w:rsidR="00FF4071" w:rsidRPr="003E6C3D" w:rsidRDefault="000801E3" w:rsidP="00FF4071">
      <w:pPr>
        <w:pStyle w:val="SingleTxtGA"/>
        <w:rPr>
          <w:rFonts w:eastAsia="Calibri"/>
          <w:rtl/>
          <w:lang w:bidi="ar-LB"/>
        </w:rPr>
      </w:pPr>
      <w:r>
        <w:rPr>
          <w:spacing w:val="-2"/>
          <w:rtl/>
        </w:rPr>
        <w:t>35-</w:t>
      </w:r>
      <w:r w:rsidR="008854FB" w:rsidRPr="0009282D">
        <w:rPr>
          <w:rFonts w:eastAsia="Calibri"/>
          <w:rtl/>
        </w:rPr>
        <w:tab/>
      </w:r>
      <w:r w:rsidR="00FF4071" w:rsidRPr="003E6C3D">
        <w:rPr>
          <w:rFonts w:eastAsia="Calibri"/>
          <w:rtl/>
          <w:lang w:bidi="ar-LB"/>
        </w:rPr>
        <w:t xml:space="preserve">بالإضافة </w:t>
      </w:r>
      <w:r w:rsidR="00FF4071" w:rsidRPr="003E6C3D">
        <w:rPr>
          <w:rFonts w:eastAsia="Calibri" w:hint="cs"/>
          <w:rtl/>
          <w:lang w:bidi="ar-LB"/>
        </w:rPr>
        <w:t>إ</w:t>
      </w:r>
      <w:r w:rsidR="00FF4071" w:rsidRPr="003E6C3D">
        <w:rPr>
          <w:rFonts w:eastAsia="Calibri"/>
          <w:rtl/>
          <w:lang w:bidi="ar-LB"/>
        </w:rPr>
        <w:t>لى ما تقدم، فقد كر</w:t>
      </w:r>
      <w:r w:rsidR="00FF4071" w:rsidRPr="003E6C3D">
        <w:rPr>
          <w:rFonts w:eastAsia="Calibri" w:hint="cs"/>
          <w:rtl/>
          <w:lang w:bidi="ar-LB"/>
        </w:rPr>
        <w:t>ّ</w:t>
      </w:r>
      <w:r w:rsidR="00FF4071" w:rsidRPr="003E6C3D">
        <w:rPr>
          <w:rFonts w:eastAsia="Calibri"/>
          <w:rtl/>
          <w:lang w:bidi="ar-LB"/>
        </w:rPr>
        <w:t xml:space="preserve">س </w:t>
      </w:r>
      <w:r w:rsidR="00FF4071" w:rsidRPr="003E6C3D">
        <w:rPr>
          <w:rFonts w:eastAsia="Calibri"/>
          <w:b/>
          <w:bCs/>
          <w:rtl/>
          <w:lang w:bidi="ar-LB"/>
        </w:rPr>
        <w:t>الدستور اللبناني</w:t>
      </w:r>
      <w:r w:rsidR="00FF4071" w:rsidRPr="003E6C3D">
        <w:rPr>
          <w:rFonts w:eastAsia="Calibri"/>
          <w:rtl/>
          <w:lang w:bidi="ar-LB"/>
        </w:rPr>
        <w:t xml:space="preserve"> بعض الحقوق والحريات الأساسية </w:t>
      </w:r>
      <w:r w:rsidR="00FF4071" w:rsidRPr="003E6C3D">
        <w:rPr>
          <w:rFonts w:eastAsia="Calibri" w:hint="cs"/>
          <w:rtl/>
          <w:lang w:bidi="ar-LB"/>
        </w:rPr>
        <w:t xml:space="preserve">الأخرى </w:t>
      </w:r>
      <w:r w:rsidR="00FF4071" w:rsidRPr="003E6C3D">
        <w:rPr>
          <w:rFonts w:eastAsia="Calibri"/>
          <w:rtl/>
          <w:lang w:bidi="ar-LB"/>
        </w:rPr>
        <w:t>وأهمها:</w:t>
      </w:r>
    </w:p>
    <w:p w14:paraId="235C1EA6" w14:textId="29BAC423" w:rsidR="00FF4071" w:rsidRPr="003E6C3D" w:rsidRDefault="00FF4071" w:rsidP="00FF4071">
      <w:pPr>
        <w:pStyle w:val="Bullet1GA"/>
        <w:numPr>
          <w:ilvl w:val="0"/>
          <w:numId w:val="3"/>
        </w:numPr>
        <w:bidi/>
        <w:rPr>
          <w:rFonts w:eastAsia="Calibri"/>
          <w:lang w:bidi="ar-LB"/>
        </w:rPr>
      </w:pPr>
      <w:r w:rsidRPr="003E6C3D">
        <w:rPr>
          <w:rFonts w:eastAsia="Calibri"/>
          <w:rtl/>
          <w:lang w:bidi="ar-LB"/>
        </w:rPr>
        <w:t>الحق ب</w:t>
      </w:r>
      <w:r w:rsidRPr="003E6C3D">
        <w:rPr>
          <w:rFonts w:eastAsia="Calibri" w:hint="cs"/>
          <w:rtl/>
          <w:lang w:bidi="ar-LB"/>
        </w:rPr>
        <w:t>ا</w:t>
      </w:r>
      <w:r w:rsidRPr="003E6C3D">
        <w:rPr>
          <w:rFonts w:eastAsia="Calibri"/>
          <w:rtl/>
          <w:lang w:bidi="ar-LB"/>
        </w:rPr>
        <w:t xml:space="preserve">حترام الحرية الشخصية حيث جاء في المادة 8 من </w:t>
      </w:r>
      <w:r w:rsidRPr="003E6C3D">
        <w:rPr>
          <w:rFonts w:eastAsia="Calibri"/>
          <w:b/>
          <w:bCs/>
          <w:rtl/>
          <w:lang w:bidi="ar-LB"/>
        </w:rPr>
        <w:t>الدستور</w:t>
      </w:r>
      <w:r w:rsidRPr="003E6C3D">
        <w:rPr>
          <w:rFonts w:eastAsia="Calibri"/>
          <w:rtl/>
          <w:lang w:bidi="ar-LB"/>
        </w:rPr>
        <w:t xml:space="preserve"> بأن </w:t>
      </w:r>
      <w:r w:rsidRPr="003E6C3D">
        <w:rPr>
          <w:rFonts w:eastAsia="Calibri" w:hint="cs"/>
          <w:rtl/>
          <w:lang w:bidi="ar-LB"/>
        </w:rPr>
        <w:t>"</w:t>
      </w:r>
      <w:r w:rsidRPr="003E6C3D">
        <w:rPr>
          <w:rFonts w:eastAsia="Calibri"/>
          <w:b/>
          <w:bCs/>
          <w:rtl/>
          <w:lang w:bidi="ar-LB"/>
        </w:rPr>
        <w:t>الحرية الشخصية مصونة</w:t>
      </w:r>
      <w:r w:rsidRPr="003E6C3D">
        <w:rPr>
          <w:rFonts w:eastAsia="Calibri"/>
          <w:rtl/>
          <w:lang w:bidi="ar-LB"/>
        </w:rPr>
        <w:t xml:space="preserve"> وفي حمى القانون ولا يمكن أن يقبض على أحد أو يحبس أو يوقف إلاّ وفاقاً لأحكام القانون ولا يمكن تحديد جرم أو تعيين عقوبة إلاّ بمقتضى </w:t>
      </w:r>
      <w:r w:rsidRPr="003E6C3D">
        <w:rPr>
          <w:rFonts w:eastAsia="Calibri"/>
          <w:b/>
          <w:bCs/>
          <w:rtl/>
          <w:lang w:bidi="ar-LB"/>
        </w:rPr>
        <w:t>القانون</w:t>
      </w:r>
      <w:r w:rsidRPr="003E6C3D">
        <w:rPr>
          <w:rFonts w:eastAsia="Calibri" w:hint="cs"/>
          <w:rtl/>
          <w:lang w:bidi="ar-LB"/>
        </w:rPr>
        <w:t>"</w:t>
      </w:r>
      <w:r w:rsidRPr="003E6C3D">
        <w:rPr>
          <w:rFonts w:eastAsia="Calibri"/>
          <w:rtl/>
          <w:lang w:bidi="ar-LB"/>
        </w:rPr>
        <w:t>.</w:t>
      </w:r>
    </w:p>
    <w:p w14:paraId="20108792" w14:textId="7D033B2B" w:rsidR="00FF4071" w:rsidRPr="003E6C3D" w:rsidRDefault="00FF4071" w:rsidP="00FF4071">
      <w:pPr>
        <w:pStyle w:val="Bullet1GA"/>
        <w:numPr>
          <w:ilvl w:val="0"/>
          <w:numId w:val="3"/>
        </w:numPr>
        <w:bidi/>
        <w:rPr>
          <w:rFonts w:eastAsia="Calibri"/>
          <w:lang w:bidi="ar-LB"/>
        </w:rPr>
      </w:pPr>
      <w:r w:rsidRPr="003E6C3D">
        <w:rPr>
          <w:rFonts w:eastAsia="Calibri"/>
          <w:rtl/>
          <w:lang w:bidi="ar-LB"/>
        </w:rPr>
        <w:t>الحق ب</w:t>
      </w:r>
      <w:r w:rsidRPr="003E6C3D">
        <w:rPr>
          <w:rFonts w:eastAsia="Calibri" w:hint="cs"/>
          <w:rtl/>
          <w:lang w:bidi="ar-LB"/>
        </w:rPr>
        <w:t>ا</w:t>
      </w:r>
      <w:r w:rsidRPr="003E6C3D">
        <w:rPr>
          <w:rFonts w:eastAsia="Calibri"/>
          <w:rtl/>
          <w:lang w:bidi="ar-LB"/>
        </w:rPr>
        <w:t xml:space="preserve">حترام حرمة المنزل حيث جاء في المادة 14 من </w:t>
      </w:r>
      <w:r w:rsidRPr="003E6C3D">
        <w:rPr>
          <w:rFonts w:eastAsia="Calibri"/>
          <w:b/>
          <w:bCs/>
          <w:rtl/>
          <w:lang w:bidi="ar-LB"/>
        </w:rPr>
        <w:t xml:space="preserve">الدستور بأن </w:t>
      </w:r>
      <w:r w:rsidRPr="003E6C3D">
        <w:rPr>
          <w:rFonts w:eastAsia="Calibri"/>
          <w:rtl/>
          <w:lang w:bidi="ar-LB"/>
        </w:rPr>
        <w:t>"</w:t>
      </w:r>
      <w:r w:rsidRPr="003E6C3D">
        <w:rPr>
          <w:rFonts w:eastAsia="Calibri"/>
          <w:b/>
          <w:bCs/>
          <w:rtl/>
          <w:lang w:bidi="ar-LB"/>
        </w:rPr>
        <w:t>للمنزل حرمة</w:t>
      </w:r>
      <w:r w:rsidRPr="003E6C3D">
        <w:rPr>
          <w:rFonts w:eastAsia="Calibri"/>
          <w:rtl/>
          <w:lang w:bidi="ar-LB"/>
        </w:rPr>
        <w:t xml:space="preserve"> ولا يسوغ لأحد الدخول إليه إلاَّ في الأحوال والطرق المبينة في </w:t>
      </w:r>
      <w:r w:rsidRPr="003E6C3D">
        <w:rPr>
          <w:rFonts w:eastAsia="Calibri"/>
          <w:b/>
          <w:bCs/>
          <w:rtl/>
          <w:lang w:bidi="ar-LB"/>
        </w:rPr>
        <w:t>القانون</w:t>
      </w:r>
      <w:r w:rsidRPr="003E6C3D">
        <w:rPr>
          <w:rFonts w:eastAsia="Calibri"/>
          <w:rtl/>
          <w:lang w:bidi="ar-LB"/>
        </w:rPr>
        <w:t>".</w:t>
      </w:r>
    </w:p>
    <w:p w14:paraId="352DA788" w14:textId="0001D344" w:rsidR="00FF4071" w:rsidRPr="003E6C3D" w:rsidRDefault="00FF4071" w:rsidP="00FF4071">
      <w:pPr>
        <w:pStyle w:val="Bullet1GA"/>
        <w:numPr>
          <w:ilvl w:val="0"/>
          <w:numId w:val="3"/>
        </w:numPr>
        <w:bidi/>
        <w:rPr>
          <w:rFonts w:eastAsia="Calibri"/>
          <w:lang w:bidi="ar-LB"/>
        </w:rPr>
      </w:pPr>
      <w:r w:rsidRPr="003E6C3D">
        <w:rPr>
          <w:rFonts w:eastAsia="Calibri"/>
          <w:rtl/>
          <w:lang w:bidi="ar-LB"/>
        </w:rPr>
        <w:t>الحق ب</w:t>
      </w:r>
      <w:r w:rsidRPr="003E6C3D">
        <w:rPr>
          <w:rFonts w:eastAsia="Calibri" w:hint="cs"/>
          <w:rtl/>
          <w:lang w:bidi="ar-LB"/>
        </w:rPr>
        <w:t>ا</w:t>
      </w:r>
      <w:r w:rsidRPr="003E6C3D">
        <w:rPr>
          <w:rFonts w:eastAsia="Calibri"/>
          <w:rtl/>
          <w:lang w:bidi="ar-LB"/>
        </w:rPr>
        <w:t xml:space="preserve">حترام الملكية حيث جاء في المادة 15 من </w:t>
      </w:r>
      <w:r w:rsidRPr="003E6C3D">
        <w:rPr>
          <w:rFonts w:eastAsia="Calibri"/>
          <w:b/>
          <w:bCs/>
          <w:rtl/>
          <w:lang w:bidi="ar-LB"/>
        </w:rPr>
        <w:t>الدستور</w:t>
      </w:r>
      <w:r w:rsidRPr="003E6C3D">
        <w:rPr>
          <w:rFonts w:eastAsia="Calibri"/>
          <w:rtl/>
          <w:lang w:bidi="ar-LB"/>
        </w:rPr>
        <w:t xml:space="preserve"> بأن </w:t>
      </w:r>
      <w:r w:rsidRPr="003E6C3D">
        <w:rPr>
          <w:rFonts w:eastAsia="Calibri" w:hint="cs"/>
          <w:rtl/>
          <w:lang w:bidi="ar-LB"/>
        </w:rPr>
        <w:t>"</w:t>
      </w:r>
      <w:r w:rsidRPr="003E6C3D">
        <w:rPr>
          <w:rFonts w:eastAsia="Calibri"/>
          <w:b/>
          <w:bCs/>
          <w:rtl/>
          <w:lang w:bidi="ar-LB"/>
        </w:rPr>
        <w:t>الملكية في حمى القانون</w:t>
      </w:r>
      <w:r w:rsidRPr="003E6C3D">
        <w:rPr>
          <w:rFonts w:eastAsia="Calibri"/>
          <w:rtl/>
          <w:lang w:bidi="ar-LB"/>
        </w:rPr>
        <w:t xml:space="preserve"> فلا يجوز أن ينزع عن أحد ملكه إلاَّ لأسباب المنفعة العامة في الأحوال المنصوص عليها في </w:t>
      </w:r>
      <w:r w:rsidRPr="003E6C3D">
        <w:rPr>
          <w:rFonts w:eastAsia="Calibri"/>
          <w:b/>
          <w:bCs/>
          <w:rtl/>
          <w:lang w:bidi="ar-LB"/>
        </w:rPr>
        <w:t>القانون</w:t>
      </w:r>
      <w:r w:rsidRPr="003E6C3D">
        <w:rPr>
          <w:rFonts w:eastAsia="Calibri"/>
          <w:rtl/>
          <w:lang w:bidi="ar-LB"/>
        </w:rPr>
        <w:t xml:space="preserve"> وبعد تعويضه منه تعويضاً عادلاً</w:t>
      </w:r>
      <w:r w:rsidRPr="003E6C3D">
        <w:rPr>
          <w:rFonts w:eastAsia="Calibri" w:hint="cs"/>
          <w:rtl/>
          <w:lang w:bidi="ar-LB"/>
        </w:rPr>
        <w:t>"</w:t>
      </w:r>
      <w:r w:rsidRPr="003E6C3D">
        <w:rPr>
          <w:rFonts w:eastAsia="Calibri"/>
          <w:rtl/>
          <w:lang w:bidi="ar-LB"/>
        </w:rPr>
        <w:t>.</w:t>
      </w:r>
    </w:p>
    <w:p w14:paraId="3380EECA"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ب</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المواثيق الدولية والإقليمية المكر</w:t>
      </w:r>
      <w:r w:rsidRPr="003E6C3D">
        <w:rPr>
          <w:rFonts w:eastAsia="Calibri" w:hint="cs"/>
          <w:rtl/>
          <w:lang w:bidi="ar-LB"/>
        </w:rPr>
        <w:t>ّ</w:t>
      </w:r>
      <w:r w:rsidR="00940EF2" w:rsidRPr="003E6C3D">
        <w:rPr>
          <w:rFonts w:eastAsia="Calibri"/>
          <w:rtl/>
          <w:lang w:bidi="ar-LB"/>
        </w:rPr>
        <w:t>سة لحقوق الإنسان</w:t>
      </w:r>
    </w:p>
    <w:p w14:paraId="745581D0" w14:textId="77777777" w:rsidR="00FF4071" w:rsidRPr="003E6C3D" w:rsidRDefault="000801E3" w:rsidP="008854FB">
      <w:pPr>
        <w:pStyle w:val="SingleTxtGA"/>
        <w:rPr>
          <w:rFonts w:eastAsia="Calibri"/>
          <w:b/>
          <w:bCs/>
          <w:rtl/>
          <w:lang w:bidi="ar-LB"/>
        </w:rPr>
      </w:pPr>
      <w:r>
        <w:rPr>
          <w:spacing w:val="-2"/>
          <w:rtl/>
        </w:rPr>
        <w:t>36-</w:t>
      </w:r>
      <w:r w:rsidR="008854FB" w:rsidRPr="0009282D">
        <w:rPr>
          <w:rFonts w:eastAsia="Calibri"/>
          <w:rtl/>
          <w:lang w:bidi="ar-LB"/>
        </w:rPr>
        <w:tab/>
      </w:r>
      <w:r w:rsidR="00FF4071" w:rsidRPr="003E6C3D">
        <w:rPr>
          <w:rFonts w:eastAsia="Calibri"/>
          <w:b/>
          <w:bCs/>
          <w:rtl/>
          <w:lang w:bidi="ar-LB"/>
        </w:rPr>
        <w:t xml:space="preserve">نصت </w:t>
      </w:r>
      <w:r w:rsidR="00FF4071" w:rsidRPr="003E6C3D">
        <w:rPr>
          <w:rFonts w:eastAsia="Calibri"/>
          <w:rtl/>
          <w:lang w:bidi="ar-LB"/>
        </w:rPr>
        <w:t xml:space="preserve">الفقرة </w:t>
      </w:r>
      <w:r w:rsidR="00FF4071" w:rsidRPr="003E6C3D">
        <w:rPr>
          <w:rFonts w:eastAsia="Calibri"/>
          <w:b/>
          <w:bCs/>
          <w:rtl/>
          <w:lang w:bidi="ar-LB"/>
        </w:rPr>
        <w:t>ب</w:t>
      </w:r>
      <w:r w:rsidR="00FF4071" w:rsidRPr="003E6C3D">
        <w:rPr>
          <w:rFonts w:eastAsia="Calibri"/>
          <w:rtl/>
          <w:lang w:bidi="ar-LB"/>
        </w:rPr>
        <w:t xml:space="preserve"> من مقدمة </w:t>
      </w:r>
      <w:r w:rsidR="00FF4071" w:rsidRPr="003E6C3D">
        <w:rPr>
          <w:rFonts w:eastAsia="Calibri"/>
          <w:b/>
          <w:bCs/>
          <w:rtl/>
          <w:lang w:bidi="ar-LB"/>
        </w:rPr>
        <w:t>الدستور</w:t>
      </w:r>
      <w:r w:rsidR="00FF4071" w:rsidRPr="003E6C3D">
        <w:rPr>
          <w:rFonts w:eastAsia="Calibri"/>
          <w:rtl/>
          <w:lang w:bidi="ar-LB"/>
        </w:rPr>
        <w:t xml:space="preserve"> على الآتي:</w:t>
      </w:r>
    </w:p>
    <w:p w14:paraId="0F61FEE1" w14:textId="77777777" w:rsidR="00FF4071" w:rsidRPr="003E6C3D" w:rsidRDefault="000801E3" w:rsidP="00FF4071">
      <w:pPr>
        <w:pStyle w:val="SingleTxtGA"/>
        <w:rPr>
          <w:rFonts w:eastAsia="Calibri"/>
          <w:rtl/>
          <w:lang w:bidi="ar-LB"/>
        </w:rPr>
      </w:pPr>
      <w:r>
        <w:rPr>
          <w:spacing w:val="-2"/>
          <w:rtl/>
        </w:rPr>
        <w:t>37-</w:t>
      </w:r>
      <w:r w:rsidR="00FF4071" w:rsidRPr="003E6C3D">
        <w:rPr>
          <w:rFonts w:eastAsia="Calibri" w:hint="cs"/>
          <w:rtl/>
          <w:lang w:bidi="ar-LB"/>
        </w:rPr>
        <w:tab/>
        <w:t>"</w:t>
      </w:r>
      <w:r w:rsidR="00FF4071" w:rsidRPr="003E6C3D">
        <w:rPr>
          <w:rFonts w:eastAsia="Calibri"/>
          <w:rtl/>
          <w:lang w:bidi="ar-LB"/>
        </w:rPr>
        <w:t>لبنان عربي الهوية و</w:t>
      </w:r>
      <w:r w:rsidR="00FF4071" w:rsidRPr="003E6C3D">
        <w:rPr>
          <w:rFonts w:eastAsia="Calibri" w:hint="cs"/>
          <w:rtl/>
          <w:lang w:bidi="ar-LB"/>
        </w:rPr>
        <w:t>الا</w:t>
      </w:r>
      <w:r w:rsidR="00FF4071" w:rsidRPr="003E6C3D">
        <w:rPr>
          <w:rFonts w:eastAsia="Calibri"/>
          <w:rtl/>
          <w:lang w:bidi="ar-LB"/>
        </w:rPr>
        <w:t xml:space="preserve">نتماء، وهو عضو مؤسس وعامل في </w:t>
      </w:r>
      <w:r w:rsidR="00FF4071" w:rsidRPr="003E6C3D">
        <w:rPr>
          <w:rFonts w:eastAsia="Calibri"/>
          <w:b/>
          <w:bCs/>
          <w:rtl/>
          <w:lang w:bidi="ar-LB"/>
        </w:rPr>
        <w:t>جامعة الدول العربية</w:t>
      </w:r>
      <w:r w:rsidR="00FF4071" w:rsidRPr="003E6C3D">
        <w:rPr>
          <w:rFonts w:eastAsia="Calibri"/>
          <w:rtl/>
          <w:lang w:bidi="ar-LB"/>
        </w:rPr>
        <w:t xml:space="preserve"> </w:t>
      </w:r>
      <w:r w:rsidR="00FF4071" w:rsidRPr="003E6C3D">
        <w:rPr>
          <w:rFonts w:eastAsia="Calibri"/>
          <w:b/>
          <w:bCs/>
          <w:rtl/>
          <w:lang w:bidi="ar-LB"/>
        </w:rPr>
        <w:t>وملتزم مواثيقها</w:t>
      </w:r>
      <w:r w:rsidR="00FF4071" w:rsidRPr="003E6C3D">
        <w:rPr>
          <w:rFonts w:eastAsia="Calibri"/>
          <w:rtl/>
          <w:lang w:bidi="ar-LB"/>
        </w:rPr>
        <w:t xml:space="preserve">، كما هو عضو مؤسس وعامل في </w:t>
      </w:r>
      <w:r w:rsidR="00FF4071" w:rsidRPr="003E6C3D">
        <w:rPr>
          <w:rFonts w:eastAsia="Calibri"/>
          <w:b/>
          <w:bCs/>
          <w:rtl/>
          <w:lang w:bidi="ar-LB"/>
        </w:rPr>
        <w:t>منظمة الأمم المتحدة</w:t>
      </w:r>
      <w:r w:rsidR="00FF4071" w:rsidRPr="003E6C3D">
        <w:rPr>
          <w:rFonts w:eastAsia="Calibri"/>
          <w:rtl/>
          <w:lang w:bidi="ar-LB"/>
        </w:rPr>
        <w:t xml:space="preserve"> </w:t>
      </w:r>
      <w:r w:rsidR="00FF4071" w:rsidRPr="003E6C3D">
        <w:rPr>
          <w:rFonts w:eastAsia="Calibri"/>
          <w:b/>
          <w:bCs/>
          <w:rtl/>
          <w:lang w:bidi="ar-LB"/>
        </w:rPr>
        <w:t>وملتزم مواثيقها والإعلان العالمي لحقوق الإنسان</w:t>
      </w:r>
      <w:r w:rsidR="00FF4071" w:rsidRPr="003E6C3D">
        <w:rPr>
          <w:rFonts w:eastAsia="Calibri"/>
          <w:rtl/>
          <w:lang w:bidi="ar-LB"/>
        </w:rPr>
        <w:t>. وتجسّد الدولة هذه المبادئ في جميع الحقول والمجالات دون</w:t>
      </w:r>
      <w:r w:rsidR="00FF4071" w:rsidRPr="003E6C3D">
        <w:rPr>
          <w:rFonts w:eastAsia="Calibri" w:hint="cs"/>
          <w:rtl/>
          <w:lang w:bidi="ar-LB"/>
        </w:rPr>
        <w:t> ا</w:t>
      </w:r>
      <w:r w:rsidR="00FF4071" w:rsidRPr="003E6C3D">
        <w:rPr>
          <w:rFonts w:eastAsia="Calibri"/>
          <w:rtl/>
          <w:lang w:bidi="ar-LB"/>
        </w:rPr>
        <w:t>ستثناء".</w:t>
      </w:r>
    </w:p>
    <w:p w14:paraId="3D7BAA05" w14:textId="77777777" w:rsidR="00FF4071" w:rsidRPr="003E6C3D" w:rsidRDefault="000801E3" w:rsidP="00FF4071">
      <w:pPr>
        <w:pStyle w:val="SingleTxtGA"/>
        <w:rPr>
          <w:rFonts w:eastAsia="Calibri"/>
          <w:rtl/>
          <w:lang w:bidi="ar-LB"/>
        </w:rPr>
      </w:pPr>
      <w:r>
        <w:rPr>
          <w:spacing w:val="-2"/>
          <w:rtl/>
        </w:rPr>
        <w:lastRenderedPageBreak/>
        <w:t>38-</w:t>
      </w:r>
      <w:r w:rsidR="00FF4071" w:rsidRPr="003E6C3D">
        <w:rPr>
          <w:rFonts w:eastAsia="Calibri" w:hint="cs"/>
          <w:rtl/>
          <w:lang w:bidi="ar-LB"/>
        </w:rPr>
        <w:tab/>
      </w:r>
      <w:r w:rsidR="00FF4071" w:rsidRPr="003E6C3D">
        <w:rPr>
          <w:rFonts w:eastAsia="Calibri"/>
          <w:rtl/>
          <w:lang w:bidi="ar-LB"/>
        </w:rPr>
        <w:t xml:space="preserve">ساهم لبنان في وضع </w:t>
      </w:r>
      <w:r w:rsidR="00FF4071" w:rsidRPr="003E6C3D">
        <w:rPr>
          <w:rFonts w:eastAsia="Calibri"/>
          <w:b/>
          <w:bCs/>
          <w:rtl/>
          <w:lang w:bidi="ar-LB"/>
        </w:rPr>
        <w:t>الإعلان العالمي لحقوق الإنسان</w:t>
      </w:r>
      <w:r w:rsidR="00FF4071" w:rsidRPr="003E6C3D">
        <w:rPr>
          <w:rFonts w:eastAsia="Calibri"/>
          <w:rtl/>
          <w:lang w:bidi="ar-LB"/>
        </w:rPr>
        <w:t xml:space="preserve"> (10/12/1948)</w:t>
      </w:r>
      <w:r w:rsidR="00FF4071" w:rsidRPr="003E6C3D">
        <w:rPr>
          <w:rFonts w:eastAsia="Calibri" w:hint="cs"/>
          <w:rtl/>
          <w:lang w:bidi="ar-LB"/>
        </w:rPr>
        <w:t xml:space="preserve"> </w:t>
      </w:r>
      <w:r w:rsidR="00FF4071" w:rsidRPr="003E6C3D">
        <w:rPr>
          <w:rFonts w:eastAsia="Calibri"/>
          <w:rtl/>
          <w:lang w:bidi="ar-LB"/>
        </w:rPr>
        <w:t>و</w:t>
      </w:r>
      <w:r w:rsidR="00FF4071" w:rsidRPr="003E6C3D">
        <w:rPr>
          <w:rFonts w:eastAsia="Calibri" w:hint="cs"/>
          <w:rtl/>
          <w:lang w:bidi="ar-LB"/>
        </w:rPr>
        <w:t>ا</w:t>
      </w:r>
      <w:r w:rsidR="00FF4071" w:rsidRPr="003E6C3D">
        <w:rPr>
          <w:rFonts w:eastAsia="Calibri"/>
          <w:rtl/>
          <w:lang w:bidi="ar-LB"/>
        </w:rPr>
        <w:t xml:space="preserve">نضم إلى العديد من </w:t>
      </w:r>
      <w:r w:rsidR="00FF4071" w:rsidRPr="003E6C3D">
        <w:rPr>
          <w:rFonts w:eastAsia="Calibri" w:hint="cs"/>
          <w:rtl/>
          <w:lang w:bidi="ar-LB"/>
        </w:rPr>
        <w:t>الا</w:t>
      </w:r>
      <w:r w:rsidR="00FF4071" w:rsidRPr="003E6C3D">
        <w:rPr>
          <w:rFonts w:eastAsia="Calibri"/>
          <w:rtl/>
          <w:lang w:bidi="ar-LB"/>
        </w:rPr>
        <w:t xml:space="preserve">تفاقيات الخاصة بحقوق الإنسان في إطار </w:t>
      </w:r>
      <w:r w:rsidR="00FF4071" w:rsidRPr="003E6C3D">
        <w:rPr>
          <w:rFonts w:eastAsia="Calibri"/>
          <w:b/>
          <w:bCs/>
          <w:rtl/>
          <w:lang w:bidi="ar-LB"/>
        </w:rPr>
        <w:t>منظمة الأمم المتحدة وجامعة الدول العربية ومنظمة التعاون الإسلامي</w:t>
      </w:r>
      <w:r w:rsidR="00FF4071" w:rsidRPr="003E6C3D">
        <w:rPr>
          <w:rFonts w:eastAsia="Calibri"/>
          <w:rtl/>
          <w:lang w:bidi="ar-LB"/>
        </w:rPr>
        <w:t xml:space="preserve"> (منظمة دول المؤتمر الإسلامي سابقاً)</w:t>
      </w:r>
      <w:r w:rsidR="00FF4071" w:rsidRPr="003E6C3D">
        <w:rPr>
          <w:rFonts w:eastAsia="Calibri" w:hint="cs"/>
          <w:rtl/>
          <w:lang w:bidi="ar-LB"/>
        </w:rPr>
        <w:t>.</w:t>
      </w:r>
    </w:p>
    <w:p w14:paraId="4C366911" w14:textId="77777777" w:rsidR="00FF4071" w:rsidRPr="003E6C3D" w:rsidRDefault="000801E3" w:rsidP="00FF4071">
      <w:pPr>
        <w:pStyle w:val="SingleTxtGA"/>
        <w:rPr>
          <w:rtl/>
        </w:rPr>
      </w:pPr>
      <w:r>
        <w:rPr>
          <w:spacing w:val="-2"/>
          <w:rtl/>
        </w:rPr>
        <w:t>39-</w:t>
      </w:r>
      <w:r w:rsidR="00FF4071" w:rsidRPr="003E6C3D">
        <w:rPr>
          <w:rFonts w:hint="cs"/>
          <w:rtl/>
        </w:rPr>
        <w:tab/>
      </w:r>
      <w:r w:rsidR="00FF4071" w:rsidRPr="003E6C3D">
        <w:rPr>
          <w:rtl/>
        </w:rPr>
        <w:t xml:space="preserve">صادق </w:t>
      </w:r>
      <w:r w:rsidR="00FF4071" w:rsidRPr="003E6C3D">
        <w:rPr>
          <w:rFonts w:hint="cs"/>
          <w:rtl/>
        </w:rPr>
        <w:t xml:space="preserve">لبنان </w:t>
      </w:r>
      <w:r w:rsidR="00FF4071" w:rsidRPr="003E6C3D">
        <w:rPr>
          <w:rtl/>
        </w:rPr>
        <w:t>على العديد من المعاهدات الدولية الأساسية في مجال حماية حقوق الإنسان وأهمها:</w:t>
      </w:r>
    </w:p>
    <w:p w14:paraId="5E69968D" w14:textId="77777777" w:rsidR="00FF4071" w:rsidRPr="003E6C3D" w:rsidRDefault="00FF4071" w:rsidP="00FF4071">
      <w:pPr>
        <w:pStyle w:val="SingleTxtGA"/>
      </w:pPr>
      <w:r w:rsidRPr="003E6C3D">
        <w:rPr>
          <w:rFonts w:hint="cs"/>
          <w:b/>
          <w:bCs/>
          <w:rtl/>
        </w:rPr>
        <w:tab/>
      </w:r>
      <w:r w:rsidRPr="003E6C3D">
        <w:rPr>
          <w:rFonts w:hint="cs"/>
          <w:rtl/>
        </w:rPr>
        <w:t>1-</w:t>
      </w:r>
      <w:r w:rsidRPr="003E6C3D">
        <w:rPr>
          <w:rFonts w:hint="cs"/>
          <w:rtl/>
        </w:rPr>
        <w:tab/>
      </w:r>
      <w:r w:rsidRPr="003E6C3D">
        <w:rPr>
          <w:b/>
          <w:bCs/>
          <w:rtl/>
        </w:rPr>
        <w:t>العهد الدولي الخاص بالحقوق المدنية والسياسية</w:t>
      </w:r>
      <w:r w:rsidRPr="003E6C3D">
        <w:rPr>
          <w:rtl/>
        </w:rPr>
        <w:t xml:space="preserve"> </w:t>
      </w:r>
      <w:r w:rsidRPr="003E6C3D">
        <w:rPr>
          <w:rFonts w:hint="cs"/>
          <w:rtl/>
        </w:rPr>
        <w:t>(</w:t>
      </w:r>
      <w:r w:rsidRPr="003E6C3D">
        <w:rPr>
          <w:rtl/>
        </w:rPr>
        <w:t xml:space="preserve">المرسوم رقم 3855 تاريخ </w:t>
      </w:r>
      <w:r w:rsidRPr="003E6C3D">
        <w:rPr>
          <w:rFonts w:hint="cs"/>
          <w:rtl/>
        </w:rPr>
        <w:t>01/09/1972).</w:t>
      </w:r>
    </w:p>
    <w:p w14:paraId="13C19636" w14:textId="77777777" w:rsidR="00FF4071" w:rsidRPr="003E6C3D" w:rsidRDefault="00FF4071" w:rsidP="00FF4071">
      <w:pPr>
        <w:pStyle w:val="SingleTxtGA"/>
      </w:pPr>
      <w:r w:rsidRPr="003E6C3D">
        <w:rPr>
          <w:rFonts w:hint="cs"/>
          <w:rtl/>
        </w:rPr>
        <w:tab/>
        <w:t>2-</w:t>
      </w:r>
      <w:r w:rsidRPr="003E6C3D">
        <w:rPr>
          <w:rFonts w:hint="cs"/>
          <w:rtl/>
        </w:rPr>
        <w:tab/>
      </w:r>
      <w:r w:rsidRPr="003E6C3D">
        <w:rPr>
          <w:b/>
          <w:bCs/>
          <w:rtl/>
        </w:rPr>
        <w:t xml:space="preserve">العهد الدولي الخاص بالحقوق </w:t>
      </w:r>
      <w:r w:rsidRPr="003E6C3D">
        <w:rPr>
          <w:rFonts w:hint="cs"/>
          <w:b/>
          <w:bCs/>
          <w:rtl/>
        </w:rPr>
        <w:t>الا</w:t>
      </w:r>
      <w:r w:rsidRPr="003E6C3D">
        <w:rPr>
          <w:b/>
          <w:bCs/>
          <w:rtl/>
        </w:rPr>
        <w:t>قتصادية و</w:t>
      </w:r>
      <w:r w:rsidRPr="003E6C3D">
        <w:rPr>
          <w:rFonts w:hint="cs"/>
          <w:b/>
          <w:bCs/>
          <w:rtl/>
        </w:rPr>
        <w:t>الا</w:t>
      </w:r>
      <w:r w:rsidRPr="003E6C3D">
        <w:rPr>
          <w:b/>
          <w:bCs/>
          <w:rtl/>
        </w:rPr>
        <w:t>جتماعية والثقافية</w:t>
      </w:r>
      <w:r w:rsidRPr="003E6C3D">
        <w:rPr>
          <w:rtl/>
        </w:rPr>
        <w:t xml:space="preserve"> </w:t>
      </w:r>
      <w:r w:rsidRPr="003E6C3D">
        <w:rPr>
          <w:rFonts w:hint="cs"/>
          <w:rtl/>
        </w:rPr>
        <w:t>(</w:t>
      </w:r>
      <w:r w:rsidRPr="003E6C3D">
        <w:rPr>
          <w:rtl/>
        </w:rPr>
        <w:t>المرسوم رقم 3855 تاريخ</w:t>
      </w:r>
      <w:r w:rsidRPr="003E6C3D">
        <w:rPr>
          <w:rFonts w:hint="cs"/>
          <w:rtl/>
        </w:rPr>
        <w:t xml:space="preserve"> 01/09/1972).</w:t>
      </w:r>
    </w:p>
    <w:p w14:paraId="04AC5A2E" w14:textId="77777777" w:rsidR="00FF4071" w:rsidRPr="003E6C3D" w:rsidRDefault="00FF4071" w:rsidP="00FF4071">
      <w:pPr>
        <w:pStyle w:val="SingleTxtGA"/>
      </w:pPr>
      <w:r w:rsidRPr="003E6C3D">
        <w:rPr>
          <w:rFonts w:hint="cs"/>
          <w:rtl/>
        </w:rPr>
        <w:tab/>
        <w:t>3-</w:t>
      </w:r>
      <w:r w:rsidRPr="003E6C3D">
        <w:rPr>
          <w:rFonts w:hint="cs"/>
          <w:rtl/>
        </w:rPr>
        <w:tab/>
      </w:r>
      <w:r w:rsidRPr="003E6C3D">
        <w:rPr>
          <w:b/>
          <w:bCs/>
          <w:rtl/>
        </w:rPr>
        <w:t>الميثاق العربي لحقوق الإنسان</w:t>
      </w:r>
      <w:r w:rsidRPr="003E6C3D">
        <w:rPr>
          <w:rtl/>
        </w:rPr>
        <w:t xml:space="preserve"> </w:t>
      </w:r>
      <w:r w:rsidRPr="003E6C3D">
        <w:rPr>
          <w:rFonts w:hint="cs"/>
          <w:rtl/>
        </w:rPr>
        <w:t>(</w:t>
      </w:r>
      <w:r w:rsidRPr="003E6C3D">
        <w:rPr>
          <w:rtl/>
        </w:rPr>
        <w:t xml:space="preserve">القانون رقم 1 تاريخ </w:t>
      </w:r>
      <w:r w:rsidRPr="003E6C3D">
        <w:rPr>
          <w:rFonts w:hint="cs"/>
          <w:rtl/>
        </w:rPr>
        <w:t>05/09/2008).</w:t>
      </w:r>
    </w:p>
    <w:p w14:paraId="630C51E7" w14:textId="77777777" w:rsidR="00FF4071" w:rsidRPr="003E6C3D" w:rsidRDefault="00FF4071" w:rsidP="00FF4071">
      <w:pPr>
        <w:pStyle w:val="SingleTxtGA"/>
      </w:pPr>
      <w:r w:rsidRPr="003E6C3D">
        <w:rPr>
          <w:rFonts w:eastAsia="Calibri" w:hint="cs"/>
          <w:rtl/>
        </w:rPr>
        <w:tab/>
        <w:t>4-</w:t>
      </w:r>
      <w:r w:rsidRPr="003E6C3D">
        <w:rPr>
          <w:rFonts w:eastAsia="Calibri" w:hint="cs"/>
          <w:rtl/>
        </w:rPr>
        <w:tab/>
      </w:r>
      <w:r w:rsidRPr="003E6C3D">
        <w:rPr>
          <w:rFonts w:eastAsia="Calibri"/>
          <w:b/>
          <w:bCs/>
          <w:rtl/>
        </w:rPr>
        <w:t>بروتوكول منع وقمع ومعاقبة الإتجار بالأشخاص وبخاصة النساء والأطفال</w:t>
      </w:r>
      <w:r w:rsidRPr="003E6C3D">
        <w:rPr>
          <w:rFonts w:eastAsia="Calibri"/>
          <w:rtl/>
        </w:rPr>
        <w:t xml:space="preserve"> والمكمل </w:t>
      </w:r>
      <w:r w:rsidRPr="003E6C3D">
        <w:rPr>
          <w:rFonts w:eastAsia="Calibri" w:hint="cs"/>
          <w:b/>
          <w:bCs/>
          <w:rtl/>
        </w:rPr>
        <w:t>لا</w:t>
      </w:r>
      <w:r w:rsidRPr="003E6C3D">
        <w:rPr>
          <w:rFonts w:eastAsia="Calibri"/>
          <w:b/>
          <w:bCs/>
          <w:rtl/>
        </w:rPr>
        <w:t>تفاقية الأمم المتحدة لمكافحة الجريمة المنظمة عبر الوسائل الوطنية</w:t>
      </w:r>
      <w:r w:rsidRPr="003E6C3D">
        <w:rPr>
          <w:rFonts w:eastAsia="Calibri"/>
          <w:rtl/>
          <w:lang w:bidi="ar-JO"/>
        </w:rPr>
        <w:t xml:space="preserve"> </w:t>
      </w:r>
      <w:r w:rsidRPr="003E6C3D">
        <w:rPr>
          <w:rFonts w:eastAsia="Calibri" w:hint="cs"/>
          <w:rtl/>
          <w:lang w:bidi="ar-JO"/>
        </w:rPr>
        <w:t>(</w:t>
      </w:r>
      <w:r w:rsidRPr="003E6C3D">
        <w:rPr>
          <w:rFonts w:eastAsia="Calibri"/>
          <w:rtl/>
          <w:lang w:bidi="ar-JO"/>
        </w:rPr>
        <w:t xml:space="preserve">القانون رقم 682 تاريخ </w:t>
      </w:r>
      <w:r w:rsidRPr="003E6C3D">
        <w:rPr>
          <w:rFonts w:eastAsia="Calibri" w:hint="cs"/>
          <w:rtl/>
          <w:lang w:bidi="ar-JO"/>
        </w:rPr>
        <w:t>24/08/2005).</w:t>
      </w:r>
    </w:p>
    <w:p w14:paraId="6AAEF7C9" w14:textId="77777777" w:rsidR="00FF4071" w:rsidRPr="003E6C3D" w:rsidRDefault="00FF4071" w:rsidP="00FF4071">
      <w:pPr>
        <w:pStyle w:val="SingleTxtGA"/>
      </w:pPr>
      <w:r w:rsidRPr="003E6C3D">
        <w:rPr>
          <w:rFonts w:eastAsia="Calibri" w:hint="cs"/>
          <w:rtl/>
        </w:rPr>
        <w:tab/>
        <w:t>5-</w:t>
      </w:r>
      <w:r w:rsidRPr="003E6C3D">
        <w:rPr>
          <w:rFonts w:eastAsia="Calibri" w:hint="cs"/>
          <w:rtl/>
        </w:rPr>
        <w:tab/>
      </w:r>
      <w:r w:rsidRPr="003E6C3D">
        <w:rPr>
          <w:rFonts w:eastAsia="Calibri" w:hint="cs"/>
          <w:b/>
          <w:bCs/>
          <w:rtl/>
        </w:rPr>
        <w:t>ا</w:t>
      </w:r>
      <w:r w:rsidRPr="003E6C3D">
        <w:rPr>
          <w:rFonts w:eastAsia="Calibri"/>
          <w:b/>
          <w:bCs/>
          <w:rtl/>
        </w:rPr>
        <w:t>تفاقية القضاء على جميع أشكال التمييز ضد المرأة</w:t>
      </w:r>
      <w:r w:rsidRPr="003E6C3D">
        <w:rPr>
          <w:rFonts w:eastAsia="Calibri"/>
          <w:rtl/>
        </w:rPr>
        <w:t xml:space="preserve"> </w:t>
      </w:r>
      <w:r w:rsidRPr="003E6C3D">
        <w:rPr>
          <w:rFonts w:eastAsia="Calibri" w:hint="cs"/>
          <w:rtl/>
        </w:rPr>
        <w:t>(</w:t>
      </w:r>
      <w:r w:rsidRPr="003E6C3D">
        <w:rPr>
          <w:rFonts w:eastAsia="Calibri"/>
          <w:rtl/>
        </w:rPr>
        <w:t>القانون</w:t>
      </w:r>
      <w:r w:rsidRPr="003E6C3D">
        <w:rPr>
          <w:rFonts w:eastAsia="Calibri" w:hint="cs"/>
          <w:rtl/>
        </w:rPr>
        <w:t xml:space="preserve"> رقم </w:t>
      </w:r>
      <w:r w:rsidRPr="003E6C3D">
        <w:rPr>
          <w:rFonts w:eastAsia="Calibri"/>
          <w:rtl/>
        </w:rPr>
        <w:t xml:space="preserve">572 تاريخ </w:t>
      </w:r>
      <w:r w:rsidRPr="003E6C3D">
        <w:rPr>
          <w:rFonts w:eastAsia="Calibri" w:hint="cs"/>
          <w:rtl/>
        </w:rPr>
        <w:t>24/07/1996).</w:t>
      </w:r>
    </w:p>
    <w:p w14:paraId="5564D74C" w14:textId="77777777" w:rsidR="00FF4071" w:rsidRPr="003E6C3D" w:rsidRDefault="00FF4071" w:rsidP="00FF4071">
      <w:pPr>
        <w:pStyle w:val="SingleTxtGA"/>
      </w:pPr>
      <w:r w:rsidRPr="003E6C3D">
        <w:rPr>
          <w:rFonts w:eastAsia="Calibri" w:hint="cs"/>
          <w:rtl/>
        </w:rPr>
        <w:tab/>
        <w:t>6-</w:t>
      </w:r>
      <w:r w:rsidRPr="003E6C3D">
        <w:rPr>
          <w:rFonts w:eastAsia="Calibri" w:hint="cs"/>
          <w:rtl/>
        </w:rPr>
        <w:tab/>
      </w:r>
      <w:r w:rsidRPr="003E6C3D">
        <w:rPr>
          <w:rFonts w:eastAsia="Calibri" w:hint="cs"/>
          <w:b/>
          <w:bCs/>
          <w:rtl/>
        </w:rPr>
        <w:t>ا</w:t>
      </w:r>
      <w:r w:rsidRPr="003E6C3D">
        <w:rPr>
          <w:rFonts w:eastAsia="Calibri"/>
          <w:b/>
          <w:bCs/>
          <w:rtl/>
        </w:rPr>
        <w:t>تفاقية الأمم المتحدة لحقوق الطفل</w:t>
      </w:r>
      <w:r w:rsidRPr="003E6C3D">
        <w:rPr>
          <w:rFonts w:eastAsia="Calibri"/>
          <w:rtl/>
        </w:rPr>
        <w:t xml:space="preserve"> </w:t>
      </w:r>
      <w:r w:rsidRPr="003E6C3D">
        <w:rPr>
          <w:rFonts w:eastAsia="Calibri" w:hint="cs"/>
          <w:rtl/>
        </w:rPr>
        <w:t>(</w:t>
      </w:r>
      <w:r w:rsidRPr="003E6C3D">
        <w:rPr>
          <w:rFonts w:eastAsia="Calibri"/>
          <w:rtl/>
        </w:rPr>
        <w:t xml:space="preserve">القانون رقم 20 تاريخ </w:t>
      </w:r>
      <w:r w:rsidRPr="003E6C3D">
        <w:rPr>
          <w:rFonts w:eastAsia="Calibri" w:hint="cs"/>
          <w:rtl/>
        </w:rPr>
        <w:t>30/10/1990).</w:t>
      </w:r>
    </w:p>
    <w:p w14:paraId="18A4736D" w14:textId="77777777" w:rsidR="00FF4071" w:rsidRPr="003E6C3D" w:rsidRDefault="00FF4071" w:rsidP="00FF4071">
      <w:pPr>
        <w:pStyle w:val="SingleTxtGA"/>
      </w:pPr>
      <w:r w:rsidRPr="003E6C3D">
        <w:rPr>
          <w:rFonts w:hint="cs"/>
          <w:rtl/>
        </w:rPr>
        <w:tab/>
        <w:t>7-</w:t>
      </w:r>
      <w:r w:rsidRPr="003E6C3D">
        <w:rPr>
          <w:rFonts w:hint="cs"/>
          <w:rtl/>
        </w:rPr>
        <w:tab/>
      </w:r>
      <w:r w:rsidRPr="003E6C3D">
        <w:rPr>
          <w:rFonts w:hint="cs"/>
          <w:b/>
          <w:bCs/>
          <w:rtl/>
        </w:rPr>
        <w:t>ا</w:t>
      </w:r>
      <w:r w:rsidRPr="003E6C3D">
        <w:rPr>
          <w:b/>
          <w:bCs/>
          <w:rtl/>
        </w:rPr>
        <w:t xml:space="preserve">تفاقية البروتوكولين الإضافيين </w:t>
      </w:r>
      <w:r w:rsidRPr="003E6C3D">
        <w:rPr>
          <w:rFonts w:hint="cs"/>
          <w:b/>
          <w:bCs/>
          <w:rtl/>
        </w:rPr>
        <w:t>إ</w:t>
      </w:r>
      <w:r w:rsidRPr="003E6C3D">
        <w:rPr>
          <w:b/>
          <w:bCs/>
          <w:rtl/>
        </w:rPr>
        <w:t xml:space="preserve">لى </w:t>
      </w:r>
      <w:r w:rsidRPr="003E6C3D">
        <w:rPr>
          <w:rFonts w:hint="cs"/>
          <w:b/>
          <w:bCs/>
          <w:rtl/>
        </w:rPr>
        <w:t>ا</w:t>
      </w:r>
      <w:r w:rsidRPr="003E6C3D">
        <w:rPr>
          <w:b/>
          <w:bCs/>
          <w:rtl/>
        </w:rPr>
        <w:t>تفاقيات جنيف لحماية ضحايا الحرب</w:t>
      </w:r>
      <w:r w:rsidRPr="003E6C3D">
        <w:rPr>
          <w:rtl/>
        </w:rPr>
        <w:t xml:space="preserve"> </w:t>
      </w:r>
      <w:r w:rsidRPr="003E6C3D">
        <w:rPr>
          <w:rFonts w:hint="cs"/>
          <w:rtl/>
        </w:rPr>
        <w:t>(</w:t>
      </w:r>
      <w:r w:rsidRPr="003E6C3D">
        <w:rPr>
          <w:rtl/>
        </w:rPr>
        <w:t xml:space="preserve">القانون رقم 613 تاريخ </w:t>
      </w:r>
      <w:r w:rsidRPr="003E6C3D">
        <w:rPr>
          <w:rFonts w:hint="cs"/>
          <w:rtl/>
        </w:rPr>
        <w:t>28/02/1972).</w:t>
      </w:r>
    </w:p>
    <w:p w14:paraId="77ECD6E4" w14:textId="77777777" w:rsidR="00FF4071" w:rsidRPr="003E6C3D" w:rsidRDefault="00FF4071" w:rsidP="00FF4071">
      <w:pPr>
        <w:pStyle w:val="SingleTxtGA"/>
      </w:pPr>
      <w:r w:rsidRPr="003E6C3D">
        <w:rPr>
          <w:rFonts w:hint="cs"/>
          <w:rtl/>
          <w:lang w:bidi="ar-LB"/>
        </w:rPr>
        <w:tab/>
        <w:t>8-</w:t>
      </w:r>
      <w:r w:rsidRPr="003E6C3D">
        <w:rPr>
          <w:rFonts w:hint="cs"/>
          <w:rtl/>
          <w:lang w:bidi="ar-LB"/>
        </w:rPr>
        <w:tab/>
      </w:r>
      <w:r w:rsidRPr="003E6C3D">
        <w:rPr>
          <w:b/>
          <w:bCs/>
          <w:rtl/>
          <w:lang w:bidi="ar-LB"/>
        </w:rPr>
        <w:t xml:space="preserve">البروتوكول </w:t>
      </w:r>
      <w:r w:rsidRPr="003E6C3D">
        <w:rPr>
          <w:rFonts w:hint="cs"/>
          <w:b/>
          <w:bCs/>
          <w:rtl/>
          <w:lang w:bidi="ar-LB"/>
        </w:rPr>
        <w:t>الا</w:t>
      </w:r>
      <w:r w:rsidRPr="003E6C3D">
        <w:rPr>
          <w:b/>
          <w:bCs/>
          <w:rtl/>
          <w:lang w:bidi="ar-LB"/>
        </w:rPr>
        <w:t xml:space="preserve">ختياري </w:t>
      </w:r>
      <w:r w:rsidRPr="003E6C3D">
        <w:rPr>
          <w:rFonts w:hint="cs"/>
          <w:b/>
          <w:bCs/>
          <w:rtl/>
          <w:lang w:bidi="ar-LB"/>
        </w:rPr>
        <w:t>لا</w:t>
      </w:r>
      <w:r w:rsidRPr="003E6C3D">
        <w:rPr>
          <w:b/>
          <w:bCs/>
          <w:rtl/>
          <w:lang w:bidi="ar-LB"/>
        </w:rPr>
        <w:t>تفاقية مناهضة التعذيب وغيره من ضروب المعاملة أو العقوبة القاسية أو ا</w:t>
      </w:r>
      <w:r w:rsidRPr="003E6C3D">
        <w:rPr>
          <w:rFonts w:hint="cs"/>
          <w:b/>
          <w:bCs/>
          <w:rtl/>
          <w:lang w:bidi="ar-LB"/>
        </w:rPr>
        <w:t>ل</w:t>
      </w:r>
      <w:r w:rsidRPr="003E6C3D">
        <w:rPr>
          <w:b/>
          <w:bCs/>
          <w:rtl/>
          <w:lang w:bidi="ar-LB"/>
        </w:rPr>
        <w:t>لاإنسانية أو المهينة</w:t>
      </w:r>
      <w:r w:rsidRPr="003E6C3D">
        <w:rPr>
          <w:rtl/>
          <w:lang w:bidi="ar-LB"/>
        </w:rPr>
        <w:t xml:space="preserve"> </w:t>
      </w:r>
      <w:r w:rsidRPr="003E6C3D">
        <w:rPr>
          <w:rFonts w:hint="cs"/>
          <w:rtl/>
          <w:lang w:bidi="ar-LB"/>
        </w:rPr>
        <w:t>(</w:t>
      </w:r>
      <w:r w:rsidRPr="003E6C3D">
        <w:rPr>
          <w:rtl/>
          <w:lang w:bidi="ar-LB"/>
        </w:rPr>
        <w:t>القانون</w:t>
      </w:r>
      <w:r w:rsidRPr="003E6C3D">
        <w:rPr>
          <w:rFonts w:hint="cs"/>
          <w:rtl/>
          <w:lang w:bidi="ar-LB"/>
        </w:rPr>
        <w:t xml:space="preserve"> </w:t>
      </w:r>
      <w:r w:rsidRPr="003E6C3D">
        <w:rPr>
          <w:rtl/>
          <w:lang w:bidi="ar-LB"/>
        </w:rPr>
        <w:t xml:space="preserve">رقم 12 تاريخ </w:t>
      </w:r>
      <w:r w:rsidRPr="003E6C3D">
        <w:rPr>
          <w:rFonts w:hint="cs"/>
          <w:rtl/>
          <w:lang w:bidi="ar-LB"/>
        </w:rPr>
        <w:t>05/09/2008).</w:t>
      </w:r>
    </w:p>
    <w:p w14:paraId="53FCCECE"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ج</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التشريعات اللبنانية المكر</w:t>
      </w:r>
      <w:r w:rsidRPr="003E6C3D">
        <w:rPr>
          <w:rFonts w:eastAsia="Calibri" w:hint="cs"/>
          <w:rtl/>
          <w:lang w:bidi="ar-LB"/>
        </w:rPr>
        <w:t>ّ</w:t>
      </w:r>
      <w:r w:rsidR="00940EF2" w:rsidRPr="003E6C3D">
        <w:rPr>
          <w:rFonts w:eastAsia="Calibri"/>
          <w:rtl/>
          <w:lang w:bidi="ar-LB"/>
        </w:rPr>
        <w:t>سة لحقوق الإنسان الأساسية</w:t>
      </w:r>
    </w:p>
    <w:p w14:paraId="249696EB" w14:textId="77777777" w:rsidR="00FF4071" w:rsidRPr="003E6C3D" w:rsidRDefault="000801E3" w:rsidP="00FF4071">
      <w:pPr>
        <w:pStyle w:val="SingleTxtGA"/>
        <w:rPr>
          <w:rFonts w:eastAsia="Calibri"/>
          <w:rtl/>
          <w:lang w:bidi="ar-LB"/>
        </w:rPr>
      </w:pPr>
      <w:r>
        <w:rPr>
          <w:spacing w:val="-2"/>
          <w:rtl/>
        </w:rPr>
        <w:t>40-</w:t>
      </w:r>
      <w:r w:rsidR="00FF4071" w:rsidRPr="003E6C3D">
        <w:rPr>
          <w:rFonts w:eastAsia="Calibri" w:hint="cs"/>
          <w:rtl/>
          <w:lang w:bidi="ar-LB"/>
        </w:rPr>
        <w:tab/>
      </w:r>
      <w:r w:rsidR="00FF4071" w:rsidRPr="003E6C3D">
        <w:rPr>
          <w:rFonts w:eastAsia="Calibri"/>
          <w:rtl/>
          <w:lang w:bidi="ar-LB"/>
        </w:rPr>
        <w:t xml:space="preserve">إن أهم </w:t>
      </w:r>
      <w:r w:rsidR="00FF4071" w:rsidRPr="003E6C3D">
        <w:rPr>
          <w:rFonts w:eastAsia="Calibri"/>
          <w:b/>
          <w:bCs/>
          <w:rtl/>
          <w:lang w:bidi="ar-LB"/>
        </w:rPr>
        <w:t>التشريعات اللبنانية</w:t>
      </w:r>
      <w:r w:rsidR="00FF4071" w:rsidRPr="003E6C3D">
        <w:rPr>
          <w:rFonts w:eastAsia="Calibri"/>
          <w:rtl/>
          <w:lang w:bidi="ar-LB"/>
        </w:rPr>
        <w:t xml:space="preserve"> التي نصت على حماية و</w:t>
      </w:r>
      <w:r w:rsidR="00FF4071" w:rsidRPr="003E6C3D">
        <w:rPr>
          <w:rFonts w:eastAsia="Calibri" w:hint="cs"/>
          <w:rtl/>
          <w:lang w:bidi="ar-LB"/>
        </w:rPr>
        <w:t>ا</w:t>
      </w:r>
      <w:r w:rsidR="00FF4071" w:rsidRPr="003E6C3D">
        <w:rPr>
          <w:rFonts w:eastAsia="Calibri"/>
          <w:rtl/>
          <w:lang w:bidi="ar-LB"/>
        </w:rPr>
        <w:t>حترام حقوق الإنسان وضمنت ممارستها وممارسة الحريات الأساسية هي القوانين التالية:</w:t>
      </w:r>
    </w:p>
    <w:p w14:paraId="4028864B" w14:textId="77777777" w:rsidR="00FF4071" w:rsidRPr="003E6C3D" w:rsidRDefault="00FF4071" w:rsidP="00FF4071">
      <w:pPr>
        <w:pStyle w:val="SingleTxtGA"/>
        <w:ind w:left="2458" w:hanging="532"/>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b/>
          <w:bCs/>
          <w:rtl/>
          <w:lang w:bidi="ar-LB"/>
        </w:rPr>
        <w:t xml:space="preserve">قانون العقوبات وقانون أصول المحاكمات الجزائية </w:t>
      </w:r>
      <w:r w:rsidRPr="003E6C3D">
        <w:rPr>
          <w:rFonts w:eastAsia="Calibri"/>
          <w:rtl/>
          <w:lang w:bidi="ar-LB"/>
        </w:rPr>
        <w:t>اللذين نصا على مبدأ حماية الحرية الشخصية ومنع أي نوع من الاحتجاز التعسفي والحقوق الأساسية للأفراد المحرومين من الحرية والضمانات الأساسية للمحاكمة العادلة.</w:t>
      </w:r>
    </w:p>
    <w:p w14:paraId="6DB4CBAD" w14:textId="77777777" w:rsidR="00FF4071" w:rsidRPr="003E6C3D" w:rsidRDefault="00FF4071" w:rsidP="00FF4071">
      <w:pPr>
        <w:pStyle w:val="SingleTxtGA"/>
        <w:ind w:left="2458" w:hanging="532"/>
        <w:rPr>
          <w:rFonts w:eastAsia="Calibri"/>
          <w:lang w:bidi="ar-LB"/>
        </w:rPr>
      </w:pPr>
      <w:r w:rsidRPr="003E6C3D">
        <w:rPr>
          <w:rFonts w:eastAsia="Calibri" w:hint="cs"/>
          <w:rtl/>
          <w:lang w:bidi="ar-LB"/>
        </w:rPr>
        <w:lastRenderedPageBreak/>
        <w:t>-</w:t>
      </w:r>
      <w:r w:rsidRPr="003E6C3D">
        <w:rPr>
          <w:rFonts w:eastAsia="Calibri" w:hint="cs"/>
          <w:rtl/>
          <w:lang w:bidi="ar-LB"/>
        </w:rPr>
        <w:tab/>
      </w:r>
      <w:r w:rsidRPr="003E6C3D">
        <w:rPr>
          <w:rFonts w:eastAsia="Calibri"/>
          <w:b/>
          <w:bCs/>
          <w:rtl/>
          <w:lang w:bidi="ar-LB"/>
        </w:rPr>
        <w:t xml:space="preserve">قانون أصول المحاكمات المدنية </w:t>
      </w:r>
      <w:r w:rsidRPr="003E6C3D">
        <w:rPr>
          <w:rFonts w:eastAsia="Calibri"/>
          <w:rtl/>
          <w:lang w:bidi="ar-LB"/>
        </w:rPr>
        <w:t xml:space="preserve">الذي نص على الضمانات الأساسية للمحاكمة العادلة والحق باللجوء </w:t>
      </w:r>
      <w:r w:rsidRPr="003E6C3D">
        <w:rPr>
          <w:rFonts w:eastAsia="Calibri" w:hint="cs"/>
          <w:rtl/>
          <w:lang w:bidi="ar-LB"/>
        </w:rPr>
        <w:t>إ</w:t>
      </w:r>
      <w:r w:rsidRPr="003E6C3D">
        <w:rPr>
          <w:rFonts w:eastAsia="Calibri"/>
          <w:rtl/>
          <w:lang w:bidi="ar-LB"/>
        </w:rPr>
        <w:t>لى القضاء من أجل تكريس الحقوق.</w:t>
      </w:r>
    </w:p>
    <w:p w14:paraId="4BF6A348" w14:textId="77777777" w:rsidR="00FF4071" w:rsidRPr="003E6C3D" w:rsidRDefault="00FF4071" w:rsidP="00FF4071">
      <w:pPr>
        <w:pStyle w:val="SingleTxtGA"/>
        <w:ind w:left="2458" w:hanging="532"/>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b/>
          <w:bCs/>
          <w:rtl/>
          <w:lang w:bidi="ar-LB"/>
        </w:rPr>
        <w:t xml:space="preserve">قانون العمل </w:t>
      </w:r>
      <w:r w:rsidRPr="003E6C3D">
        <w:rPr>
          <w:rFonts w:eastAsia="Calibri"/>
          <w:rtl/>
          <w:lang w:bidi="ar-LB"/>
        </w:rPr>
        <w:t>الذي نص على حقوق العمال الأساسية.</w:t>
      </w:r>
    </w:p>
    <w:p w14:paraId="4FE2EF86" w14:textId="77777777" w:rsidR="00FF4071" w:rsidRPr="003E6C3D" w:rsidRDefault="00FF4071" w:rsidP="00FF4071">
      <w:pPr>
        <w:pStyle w:val="SingleTxtGA"/>
        <w:ind w:left="2458" w:hanging="532"/>
        <w:rPr>
          <w:rFonts w:eastAsia="Calibri"/>
          <w:b/>
          <w:bCs/>
          <w:lang w:bidi="ar-LB"/>
        </w:rPr>
      </w:pPr>
      <w:r w:rsidRPr="003E6C3D">
        <w:rPr>
          <w:rFonts w:eastAsia="Calibri" w:hint="cs"/>
          <w:rtl/>
          <w:lang w:bidi="ar-LB"/>
        </w:rPr>
        <w:t>-</w:t>
      </w:r>
      <w:r w:rsidRPr="003E6C3D">
        <w:rPr>
          <w:rFonts w:eastAsia="Calibri" w:hint="cs"/>
          <w:rtl/>
          <w:lang w:bidi="ar-LB"/>
        </w:rPr>
        <w:tab/>
      </w:r>
      <w:r w:rsidRPr="003E6C3D">
        <w:rPr>
          <w:rFonts w:eastAsia="Calibri"/>
          <w:b/>
          <w:bCs/>
          <w:rtl/>
          <w:lang w:bidi="ar-LB"/>
        </w:rPr>
        <w:t xml:space="preserve">قانون معاقبة جريمة الإتجار بالأشخاص </w:t>
      </w:r>
      <w:r w:rsidRPr="003E6C3D">
        <w:rPr>
          <w:rFonts w:eastAsia="Calibri"/>
          <w:rtl/>
          <w:lang w:bidi="ar-LB"/>
        </w:rPr>
        <w:t>لا سيما النساء منهم والأطفال</w:t>
      </w:r>
      <w:r w:rsidRPr="003E6C3D">
        <w:rPr>
          <w:rFonts w:eastAsia="Calibri"/>
          <w:b/>
          <w:bCs/>
          <w:rtl/>
          <w:lang w:bidi="ar-LB"/>
        </w:rPr>
        <w:t>.</w:t>
      </w:r>
    </w:p>
    <w:p w14:paraId="500BD6DF" w14:textId="77777777" w:rsidR="00FF4071" w:rsidRPr="003E6C3D" w:rsidRDefault="00FF4071" w:rsidP="00FF4071">
      <w:pPr>
        <w:pStyle w:val="SingleTxtGA"/>
        <w:ind w:left="2458" w:hanging="532"/>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b/>
          <w:bCs/>
          <w:rtl/>
          <w:lang w:bidi="ar-LB"/>
        </w:rPr>
        <w:t xml:space="preserve">قانون حماية الأحداث المخالفين للقانون أو المعرضين للخطر </w:t>
      </w:r>
      <w:r w:rsidRPr="003E6C3D">
        <w:rPr>
          <w:rFonts w:eastAsia="Calibri"/>
          <w:rtl/>
          <w:lang w:bidi="ar-LB"/>
        </w:rPr>
        <w:t xml:space="preserve">الرامي </w:t>
      </w:r>
      <w:r w:rsidRPr="003E6C3D">
        <w:rPr>
          <w:rFonts w:eastAsia="Calibri" w:hint="cs"/>
          <w:rtl/>
          <w:lang w:bidi="ar-LB"/>
        </w:rPr>
        <w:t>إ</w:t>
      </w:r>
      <w:r w:rsidRPr="003E6C3D">
        <w:rPr>
          <w:rFonts w:eastAsia="Calibri"/>
          <w:rtl/>
          <w:lang w:bidi="ar-LB"/>
        </w:rPr>
        <w:t>لى حماية الأطفال وإعادة تأهيلهم.</w:t>
      </w:r>
    </w:p>
    <w:p w14:paraId="713F1821" w14:textId="77777777" w:rsidR="00FF4071" w:rsidRPr="003E6C3D" w:rsidRDefault="00FF4071" w:rsidP="00FF4071">
      <w:pPr>
        <w:pStyle w:val="SingleTxtGA"/>
        <w:ind w:left="2458" w:hanging="532"/>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b/>
          <w:bCs/>
          <w:rtl/>
          <w:lang w:bidi="ar-LB"/>
        </w:rPr>
        <w:t xml:space="preserve">قانون حماية النساء وسائر أفراد الأسرة من العنف الأسري </w:t>
      </w:r>
      <w:r w:rsidRPr="003E6C3D">
        <w:rPr>
          <w:rFonts w:eastAsia="Calibri"/>
          <w:rtl/>
          <w:lang w:bidi="ar-LB"/>
        </w:rPr>
        <w:t>و</w:t>
      </w:r>
      <w:r w:rsidR="00143FA7" w:rsidRPr="003E6C3D">
        <w:rPr>
          <w:rFonts w:eastAsia="Calibri"/>
          <w:rtl/>
          <w:lang w:bidi="ar-LB"/>
        </w:rPr>
        <w:t>ذلك صيانةً لحقوق المرأة وتعزيز</w:t>
      </w:r>
      <w:r w:rsidR="00143FA7" w:rsidRPr="003E6C3D">
        <w:rPr>
          <w:rFonts w:eastAsia="Calibri" w:hint="cs"/>
          <w:rtl/>
          <w:lang w:bidi="ar-LB"/>
        </w:rPr>
        <w:t>اً</w:t>
      </w:r>
      <w:r w:rsidRPr="003E6C3D">
        <w:rPr>
          <w:rFonts w:eastAsia="Calibri"/>
          <w:rtl/>
          <w:lang w:bidi="ar-LB"/>
        </w:rPr>
        <w:t xml:space="preserve"> لسياسة القضاء على جميع أشكال التمييز ضدها. </w:t>
      </w:r>
    </w:p>
    <w:p w14:paraId="1C8D9224" w14:textId="77777777" w:rsidR="00FF4071" w:rsidRPr="003E6C3D" w:rsidRDefault="00FF4071" w:rsidP="00FF4071">
      <w:pPr>
        <w:pStyle w:val="SingleTxtGA"/>
        <w:ind w:left="2458" w:hanging="532"/>
        <w:rPr>
          <w:rFonts w:eastAsia="Calibri"/>
          <w:b/>
          <w:bCs/>
          <w:rtl/>
          <w:lang w:bidi="ar-LB"/>
        </w:rPr>
      </w:pPr>
      <w:r w:rsidRPr="003E6C3D">
        <w:rPr>
          <w:rFonts w:eastAsia="Calibri" w:hint="cs"/>
          <w:rtl/>
          <w:lang w:bidi="ar-LB"/>
        </w:rPr>
        <w:t>-</w:t>
      </w:r>
      <w:r w:rsidRPr="003E6C3D">
        <w:rPr>
          <w:rFonts w:eastAsia="Calibri" w:hint="cs"/>
          <w:rtl/>
          <w:lang w:bidi="ar-LB"/>
        </w:rPr>
        <w:tab/>
      </w:r>
      <w:r w:rsidRPr="003E6C3D">
        <w:rPr>
          <w:rFonts w:eastAsia="Calibri"/>
          <w:b/>
          <w:bCs/>
          <w:rtl/>
          <w:lang w:bidi="ar-LB"/>
        </w:rPr>
        <w:t xml:space="preserve">قانون حقوق الأشخاص المعوقين. </w:t>
      </w:r>
    </w:p>
    <w:p w14:paraId="7E2C34FC" w14:textId="77777777" w:rsidR="00FF4071" w:rsidRPr="003E6C3D" w:rsidRDefault="00FF4071" w:rsidP="00940EF2">
      <w:pPr>
        <w:pStyle w:val="H1GA"/>
        <w:rPr>
          <w:rFonts w:eastAsia="Calibri"/>
          <w:rtl/>
          <w:lang w:bidi="ar-LB"/>
        </w:rPr>
      </w:pPr>
      <w:r w:rsidRPr="003E6C3D">
        <w:rPr>
          <w:rFonts w:eastAsia="Calibri" w:hint="cs"/>
          <w:rtl/>
          <w:lang w:bidi="ar-LB"/>
        </w:rPr>
        <w:tab/>
      </w:r>
      <w:r w:rsidR="00940EF2" w:rsidRPr="003E6C3D">
        <w:rPr>
          <w:rFonts w:eastAsia="Calibri" w:hint="cs"/>
          <w:rtl/>
          <w:lang w:bidi="ar-LB"/>
        </w:rPr>
        <w:t>(</w:t>
      </w:r>
      <w:r w:rsidRPr="003E6C3D">
        <w:rPr>
          <w:rFonts w:eastAsia="Calibri"/>
          <w:rtl/>
          <w:lang w:bidi="ar-LB"/>
        </w:rPr>
        <w:t>د</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السلطات التي تع</w:t>
      </w:r>
      <w:r w:rsidR="00940EF2" w:rsidRPr="003E6C3D">
        <w:rPr>
          <w:rFonts w:eastAsia="Calibri"/>
          <w:rtl/>
          <w:lang w:bidi="ar-LB"/>
        </w:rPr>
        <w:t>نى بمسائل حقوق الإنسان في لبنان</w:t>
      </w:r>
    </w:p>
    <w:p w14:paraId="00F99373" w14:textId="77777777" w:rsidR="00FF4071" w:rsidRPr="003E6C3D" w:rsidRDefault="000801E3" w:rsidP="00FF4071">
      <w:pPr>
        <w:pStyle w:val="SingleTxtGA"/>
        <w:rPr>
          <w:rFonts w:eastAsia="Calibri"/>
          <w:rtl/>
          <w:lang w:bidi="ar-LB"/>
        </w:rPr>
      </w:pPr>
      <w:r>
        <w:rPr>
          <w:spacing w:val="-2"/>
          <w:rtl/>
        </w:rPr>
        <w:t>41-</w:t>
      </w:r>
      <w:r w:rsidR="00FF4071" w:rsidRPr="003E6C3D">
        <w:rPr>
          <w:rFonts w:eastAsia="Calibri" w:hint="cs"/>
          <w:rtl/>
          <w:lang w:bidi="ar-LB"/>
        </w:rPr>
        <w:tab/>
      </w:r>
      <w:r w:rsidR="00FF4071" w:rsidRPr="003E6C3D">
        <w:rPr>
          <w:rFonts w:eastAsia="Calibri"/>
          <w:rtl/>
          <w:lang w:bidi="ar-LB"/>
        </w:rPr>
        <w:t xml:space="preserve">إن مسألة </w:t>
      </w:r>
      <w:r w:rsidR="00FF4071" w:rsidRPr="003E6C3D">
        <w:rPr>
          <w:rFonts w:eastAsia="Calibri" w:hint="cs"/>
          <w:rtl/>
          <w:lang w:bidi="ar-LB"/>
        </w:rPr>
        <w:t>ا</w:t>
      </w:r>
      <w:r w:rsidR="00FF4071" w:rsidRPr="003E6C3D">
        <w:rPr>
          <w:rFonts w:eastAsia="Calibri"/>
          <w:rtl/>
          <w:lang w:bidi="ar-LB"/>
        </w:rPr>
        <w:t xml:space="preserve">حترام حقوق الإنسان هي من المسائل الأساسية التي </w:t>
      </w:r>
      <w:r w:rsidR="00FF4071" w:rsidRPr="003E6C3D">
        <w:rPr>
          <w:rFonts w:eastAsia="Calibri" w:hint="cs"/>
          <w:rtl/>
          <w:lang w:bidi="ar-LB"/>
        </w:rPr>
        <w:t>ا</w:t>
      </w:r>
      <w:r w:rsidR="00FF4071" w:rsidRPr="003E6C3D">
        <w:rPr>
          <w:rFonts w:eastAsia="Calibri"/>
          <w:rtl/>
          <w:lang w:bidi="ar-LB"/>
        </w:rPr>
        <w:t>لتزمت الدولة اللبنانية ب</w:t>
      </w:r>
      <w:r w:rsidR="00FF4071" w:rsidRPr="003E6C3D">
        <w:rPr>
          <w:rFonts w:eastAsia="Calibri" w:hint="cs"/>
          <w:rtl/>
          <w:lang w:bidi="ar-LB"/>
        </w:rPr>
        <w:t>ا</w:t>
      </w:r>
      <w:r w:rsidR="00FF4071" w:rsidRPr="003E6C3D">
        <w:rPr>
          <w:rFonts w:eastAsia="Calibri"/>
          <w:rtl/>
          <w:lang w:bidi="ar-LB"/>
        </w:rPr>
        <w:t>حترامها وتجس</w:t>
      </w:r>
      <w:r w:rsidR="00FF4071" w:rsidRPr="003E6C3D">
        <w:rPr>
          <w:rFonts w:eastAsia="Calibri" w:hint="cs"/>
          <w:rtl/>
          <w:lang w:bidi="ar-LB"/>
        </w:rPr>
        <w:t>ي</w:t>
      </w:r>
      <w:r w:rsidR="00FF4071" w:rsidRPr="003E6C3D">
        <w:rPr>
          <w:rFonts w:eastAsia="Calibri"/>
          <w:rtl/>
          <w:lang w:bidi="ar-LB"/>
        </w:rPr>
        <w:t>دها في كافة المجالات والحقوق.</w:t>
      </w:r>
    </w:p>
    <w:p w14:paraId="019A4579" w14:textId="77777777" w:rsidR="00FF4071" w:rsidRPr="003E6C3D" w:rsidRDefault="000801E3" w:rsidP="00FF4071">
      <w:pPr>
        <w:pStyle w:val="SingleTxtGA"/>
        <w:rPr>
          <w:rFonts w:eastAsia="Calibri"/>
          <w:rtl/>
          <w:lang w:bidi="ar-LB"/>
        </w:rPr>
      </w:pPr>
      <w:r>
        <w:rPr>
          <w:spacing w:val="-2"/>
          <w:rtl/>
        </w:rPr>
        <w:t>42-</w:t>
      </w:r>
      <w:r w:rsidR="00FF4071" w:rsidRPr="003E6C3D">
        <w:rPr>
          <w:rFonts w:eastAsia="Calibri" w:hint="cs"/>
          <w:rtl/>
          <w:lang w:bidi="ar-LB"/>
        </w:rPr>
        <w:tab/>
        <w:t>إن</w:t>
      </w:r>
      <w:r w:rsidR="00FF4071" w:rsidRPr="003E6C3D">
        <w:rPr>
          <w:rFonts w:eastAsia="Calibri"/>
          <w:rtl/>
          <w:lang w:bidi="ar-LB"/>
        </w:rPr>
        <w:t xml:space="preserve"> السلطات</w:t>
      </w:r>
      <w:r w:rsidR="00FF4071" w:rsidRPr="003E6C3D">
        <w:rPr>
          <w:rFonts w:eastAsia="Calibri" w:hint="cs"/>
          <w:rtl/>
          <w:lang w:bidi="ar-LB"/>
        </w:rPr>
        <w:t xml:space="preserve"> اللبنانية الثلاث</w:t>
      </w:r>
      <w:r w:rsidR="00FF4071" w:rsidRPr="003E6C3D">
        <w:rPr>
          <w:rFonts w:eastAsia="Calibri"/>
          <w:rtl/>
          <w:lang w:bidi="ar-LB"/>
        </w:rPr>
        <w:t xml:space="preserve">، </w:t>
      </w:r>
      <w:r w:rsidR="00FF4071" w:rsidRPr="003E6C3D">
        <w:rPr>
          <w:rFonts w:eastAsia="Calibri" w:hint="cs"/>
          <w:rtl/>
          <w:lang w:bidi="ar-LB"/>
        </w:rPr>
        <w:t>ا</w:t>
      </w:r>
      <w:r w:rsidR="00FF4071" w:rsidRPr="003E6C3D">
        <w:rPr>
          <w:rFonts w:eastAsia="Calibri"/>
          <w:rtl/>
          <w:lang w:bidi="ar-LB"/>
        </w:rPr>
        <w:t xml:space="preserve">بتداءً من </w:t>
      </w:r>
      <w:r w:rsidR="00FF4071" w:rsidRPr="003E6C3D">
        <w:rPr>
          <w:rFonts w:eastAsia="Calibri"/>
          <w:b/>
          <w:bCs/>
          <w:rtl/>
          <w:lang w:bidi="ar-LB"/>
        </w:rPr>
        <w:t>رئاسة الجمهورية</w:t>
      </w:r>
      <w:r w:rsidR="00FF4071" w:rsidRPr="003E6C3D">
        <w:rPr>
          <w:rFonts w:eastAsia="Calibri"/>
          <w:rtl/>
          <w:lang w:bidi="ar-LB"/>
        </w:rPr>
        <w:t xml:space="preserve"> إلى </w:t>
      </w:r>
      <w:r w:rsidR="00FF4071" w:rsidRPr="003E6C3D">
        <w:rPr>
          <w:rFonts w:eastAsia="Calibri"/>
          <w:b/>
          <w:bCs/>
          <w:rtl/>
          <w:lang w:bidi="ar-LB"/>
        </w:rPr>
        <w:t>مجلس النواب</w:t>
      </w:r>
      <w:r w:rsidR="00143FA7" w:rsidRPr="003E6C3D">
        <w:rPr>
          <w:rFonts w:eastAsia="Calibri"/>
          <w:rtl/>
          <w:lang w:bidi="ar-LB"/>
        </w:rPr>
        <w:t xml:space="preserve"> مرور</w:t>
      </w:r>
      <w:r w:rsidR="00143FA7" w:rsidRPr="003E6C3D">
        <w:rPr>
          <w:rFonts w:eastAsia="Calibri" w:hint="cs"/>
          <w:rtl/>
          <w:lang w:bidi="ar-LB"/>
        </w:rPr>
        <w:t>اً</w:t>
      </w:r>
      <w:r w:rsidR="00FF4071" w:rsidRPr="003E6C3D">
        <w:rPr>
          <w:rFonts w:eastAsia="Calibri"/>
          <w:rtl/>
          <w:lang w:bidi="ar-LB"/>
        </w:rPr>
        <w:t xml:space="preserve"> </w:t>
      </w:r>
      <w:r w:rsidR="00FF4071" w:rsidRPr="003E6C3D">
        <w:rPr>
          <w:rFonts w:eastAsia="Calibri"/>
          <w:b/>
          <w:bCs/>
          <w:rtl/>
          <w:lang w:bidi="ar-LB"/>
        </w:rPr>
        <w:t>بمجلس الوزراء</w:t>
      </w:r>
      <w:r w:rsidR="00FF4071" w:rsidRPr="003E6C3D">
        <w:rPr>
          <w:rFonts w:eastAsia="Calibri"/>
          <w:rtl/>
          <w:lang w:bidi="ar-LB"/>
        </w:rPr>
        <w:t xml:space="preserve"> وصولاً </w:t>
      </w:r>
      <w:r w:rsidR="00FF4071" w:rsidRPr="003E6C3D">
        <w:rPr>
          <w:rFonts w:eastAsia="Calibri" w:hint="cs"/>
          <w:rtl/>
          <w:lang w:bidi="ar-LB"/>
        </w:rPr>
        <w:t>إ</w:t>
      </w:r>
      <w:r w:rsidR="00FF4071" w:rsidRPr="003E6C3D">
        <w:rPr>
          <w:rFonts w:eastAsia="Calibri"/>
          <w:rtl/>
          <w:lang w:bidi="ar-LB"/>
        </w:rPr>
        <w:t xml:space="preserve">لى </w:t>
      </w:r>
      <w:r w:rsidR="00FF4071" w:rsidRPr="003E6C3D">
        <w:rPr>
          <w:rFonts w:eastAsia="Calibri"/>
          <w:b/>
          <w:bCs/>
          <w:rtl/>
          <w:lang w:bidi="ar-LB"/>
        </w:rPr>
        <w:t>الوزارات</w:t>
      </w:r>
      <w:r w:rsidR="00FF4071" w:rsidRPr="003E6C3D">
        <w:rPr>
          <w:rFonts w:eastAsia="Calibri"/>
          <w:rtl/>
          <w:lang w:bidi="ar-LB"/>
        </w:rPr>
        <w:t xml:space="preserve"> </w:t>
      </w:r>
      <w:r w:rsidR="00FF4071" w:rsidRPr="003E6C3D">
        <w:rPr>
          <w:rFonts w:eastAsia="Calibri"/>
          <w:b/>
          <w:bCs/>
          <w:rtl/>
          <w:lang w:bidi="ar-LB"/>
        </w:rPr>
        <w:t>والهيئات</w:t>
      </w:r>
      <w:r w:rsidR="00FF4071" w:rsidRPr="003E6C3D">
        <w:rPr>
          <w:rFonts w:eastAsia="Calibri"/>
          <w:rtl/>
          <w:lang w:bidi="ar-LB"/>
        </w:rPr>
        <w:t xml:space="preserve"> </w:t>
      </w:r>
      <w:r w:rsidR="00FF4071" w:rsidRPr="003E6C3D">
        <w:rPr>
          <w:rFonts w:eastAsia="Calibri"/>
          <w:b/>
          <w:bCs/>
          <w:rtl/>
          <w:lang w:bidi="ar-LB"/>
        </w:rPr>
        <w:t>غير الحكومية</w:t>
      </w:r>
      <w:r w:rsidR="00FF4071" w:rsidRPr="003E6C3D">
        <w:rPr>
          <w:rFonts w:eastAsia="Calibri"/>
          <w:rtl/>
          <w:lang w:bidi="ar-LB"/>
        </w:rPr>
        <w:t>، هي معنية مباشرة بحقوق الإنسان في لبنان وحمايتها وتعزيز</w:t>
      </w:r>
      <w:r w:rsidR="00FF4071" w:rsidRPr="003E6C3D">
        <w:rPr>
          <w:rFonts w:eastAsia="Calibri" w:hint="cs"/>
          <w:rtl/>
          <w:lang w:bidi="ar-LB"/>
        </w:rPr>
        <w:t xml:space="preserve"> هذه الثقافة في جميع المجالات</w:t>
      </w:r>
      <w:r w:rsidR="00FF4071" w:rsidRPr="003E6C3D">
        <w:rPr>
          <w:rFonts w:eastAsia="Calibri"/>
          <w:rtl/>
          <w:lang w:bidi="ar-LB"/>
        </w:rPr>
        <w:t xml:space="preserve">، وتعمل </w:t>
      </w:r>
      <w:r w:rsidR="00FF4071" w:rsidRPr="003E6C3D">
        <w:rPr>
          <w:rFonts w:eastAsia="Calibri" w:hint="cs"/>
          <w:rtl/>
          <w:lang w:bidi="ar-LB"/>
        </w:rPr>
        <w:t xml:space="preserve">ما في </w:t>
      </w:r>
      <w:r w:rsidR="00FF4071" w:rsidRPr="003E6C3D">
        <w:rPr>
          <w:rFonts w:eastAsia="Calibri"/>
          <w:rtl/>
          <w:lang w:bidi="ar-LB"/>
        </w:rPr>
        <w:t xml:space="preserve">وسعها </w:t>
      </w:r>
      <w:r w:rsidR="00FF4071" w:rsidRPr="003E6C3D">
        <w:rPr>
          <w:rFonts w:eastAsia="Calibri" w:hint="cs"/>
          <w:rtl/>
          <w:lang w:bidi="ar-LB"/>
        </w:rPr>
        <w:t>للا</w:t>
      </w:r>
      <w:r w:rsidR="00FF4071" w:rsidRPr="003E6C3D">
        <w:rPr>
          <w:rFonts w:eastAsia="Calibri"/>
          <w:rtl/>
          <w:lang w:bidi="ar-LB"/>
        </w:rPr>
        <w:t xml:space="preserve">رتقاء بالقوانين والممارسات إلى أفضل مستوى ممكن في مجال مواءمة وضع </w:t>
      </w:r>
      <w:r w:rsidR="00FF4071" w:rsidRPr="003E6C3D">
        <w:rPr>
          <w:rFonts w:eastAsia="Calibri"/>
          <w:b/>
          <w:bCs/>
          <w:rtl/>
          <w:lang w:bidi="ar-LB"/>
        </w:rPr>
        <w:t>حقوق الإنسان في لبنان</w:t>
      </w:r>
      <w:r w:rsidR="00FF4071" w:rsidRPr="003E6C3D">
        <w:rPr>
          <w:rFonts w:eastAsia="Calibri"/>
          <w:rtl/>
          <w:lang w:bidi="ar-LB"/>
        </w:rPr>
        <w:t xml:space="preserve"> مع مضامين </w:t>
      </w:r>
      <w:r w:rsidR="00FF4071" w:rsidRPr="003E6C3D">
        <w:rPr>
          <w:rFonts w:eastAsia="Calibri" w:hint="cs"/>
          <w:b/>
          <w:bCs/>
          <w:rtl/>
          <w:lang w:bidi="ar-LB"/>
        </w:rPr>
        <w:t>الا</w:t>
      </w:r>
      <w:r w:rsidR="00FF4071" w:rsidRPr="003E6C3D">
        <w:rPr>
          <w:rFonts w:eastAsia="Calibri"/>
          <w:b/>
          <w:bCs/>
          <w:rtl/>
          <w:lang w:bidi="ar-LB"/>
        </w:rPr>
        <w:t>تفاقيات الدولية</w:t>
      </w:r>
      <w:r w:rsidR="00FF4071" w:rsidRPr="003E6C3D">
        <w:rPr>
          <w:rFonts w:eastAsia="Calibri"/>
          <w:rtl/>
          <w:lang w:bidi="ar-LB"/>
        </w:rPr>
        <w:t xml:space="preserve"> </w:t>
      </w:r>
      <w:r w:rsidR="00FF4071" w:rsidRPr="003E6C3D">
        <w:rPr>
          <w:rFonts w:eastAsia="Calibri"/>
          <w:b/>
          <w:bCs/>
          <w:rtl/>
          <w:lang w:bidi="ar-LB"/>
        </w:rPr>
        <w:t>والإقليمية</w:t>
      </w:r>
      <w:r w:rsidR="00FF4071" w:rsidRPr="003E6C3D">
        <w:rPr>
          <w:rFonts w:eastAsia="Calibri"/>
          <w:rtl/>
          <w:lang w:bidi="ar-LB"/>
        </w:rPr>
        <w:t xml:space="preserve"> بهذا الشأن.</w:t>
      </w:r>
      <w:r w:rsidR="00FF4071" w:rsidRPr="003E6C3D">
        <w:rPr>
          <w:rFonts w:eastAsia="Calibri" w:hint="cs"/>
          <w:rtl/>
          <w:lang w:bidi="ar-LB"/>
        </w:rPr>
        <w:t xml:space="preserve"> </w:t>
      </w:r>
      <w:r w:rsidR="00FF4071" w:rsidRPr="003E6C3D">
        <w:rPr>
          <w:rFonts w:eastAsia="Calibri"/>
          <w:rtl/>
          <w:lang w:bidi="ar-LB"/>
        </w:rPr>
        <w:t xml:space="preserve">وهي تعمل </w:t>
      </w:r>
      <w:r w:rsidR="00FF4071" w:rsidRPr="003E6C3D">
        <w:rPr>
          <w:rFonts w:eastAsia="Calibri" w:hint="cs"/>
          <w:rtl/>
          <w:lang w:bidi="ar-LB"/>
        </w:rPr>
        <w:t>بالا</w:t>
      </w:r>
      <w:r w:rsidR="00FF4071" w:rsidRPr="003E6C3D">
        <w:rPr>
          <w:rFonts w:eastAsia="Calibri"/>
          <w:rtl/>
          <w:lang w:bidi="ar-LB"/>
        </w:rPr>
        <w:t>نفراد وبالتعاون مع بعضها البعض</w:t>
      </w:r>
      <w:r w:rsidR="00FF4071" w:rsidRPr="003E6C3D">
        <w:rPr>
          <w:rFonts w:eastAsia="Calibri" w:hint="cs"/>
          <w:rtl/>
          <w:lang w:bidi="ar-LB"/>
        </w:rPr>
        <w:t xml:space="preserve">، </w:t>
      </w:r>
      <w:r w:rsidR="00FF4071" w:rsidRPr="003E6C3D">
        <w:rPr>
          <w:rFonts w:eastAsia="Calibri"/>
          <w:rtl/>
          <w:lang w:bidi="ar-LB"/>
        </w:rPr>
        <w:t xml:space="preserve">فيتعاون </w:t>
      </w:r>
      <w:r w:rsidR="00FF4071" w:rsidRPr="003E6C3D">
        <w:rPr>
          <w:rFonts w:eastAsia="Calibri"/>
          <w:b/>
          <w:bCs/>
          <w:rtl/>
          <w:lang w:bidi="ar-LB"/>
        </w:rPr>
        <w:t xml:space="preserve">مجلس النواب </w:t>
      </w:r>
      <w:r w:rsidR="00FF4071" w:rsidRPr="003E6C3D">
        <w:rPr>
          <w:rFonts w:eastAsia="Calibri"/>
          <w:rtl/>
          <w:lang w:bidi="ar-LB"/>
        </w:rPr>
        <w:t xml:space="preserve">مع </w:t>
      </w:r>
      <w:r w:rsidR="00FF4071" w:rsidRPr="003E6C3D">
        <w:rPr>
          <w:rFonts w:eastAsia="Calibri"/>
          <w:b/>
          <w:bCs/>
          <w:rtl/>
          <w:lang w:bidi="ar-LB"/>
        </w:rPr>
        <w:t>مجلس الوزراء</w:t>
      </w:r>
      <w:r w:rsidR="00FF4071" w:rsidRPr="003E6C3D">
        <w:rPr>
          <w:rFonts w:eastAsia="Calibri"/>
          <w:rtl/>
          <w:lang w:bidi="ar-LB"/>
        </w:rPr>
        <w:t xml:space="preserve"> ومع </w:t>
      </w:r>
      <w:r w:rsidR="00FF4071" w:rsidRPr="003E6C3D">
        <w:rPr>
          <w:rFonts w:eastAsia="Calibri"/>
          <w:b/>
          <w:bCs/>
          <w:rtl/>
          <w:lang w:bidi="ar-LB"/>
        </w:rPr>
        <w:t xml:space="preserve">السلطة القضائية </w:t>
      </w:r>
      <w:r w:rsidR="00FF4071" w:rsidRPr="003E6C3D">
        <w:rPr>
          <w:rFonts w:eastAsia="Calibri"/>
          <w:rtl/>
          <w:lang w:bidi="ar-LB"/>
        </w:rPr>
        <w:t xml:space="preserve">من أجل تأمين ضمان </w:t>
      </w:r>
      <w:r w:rsidR="00FF4071" w:rsidRPr="003E6C3D">
        <w:rPr>
          <w:rFonts w:eastAsia="Calibri" w:hint="cs"/>
          <w:rtl/>
          <w:lang w:bidi="ar-LB"/>
        </w:rPr>
        <w:t>ا</w:t>
      </w:r>
      <w:r w:rsidR="00FF4071" w:rsidRPr="003E6C3D">
        <w:rPr>
          <w:rFonts w:eastAsia="Calibri"/>
          <w:rtl/>
          <w:lang w:bidi="ar-LB"/>
        </w:rPr>
        <w:t>لتزام الدولة اللبنانية</w:t>
      </w:r>
      <w:r w:rsidR="00FF4071" w:rsidRPr="003E6C3D">
        <w:rPr>
          <w:rFonts w:eastAsia="Calibri" w:hint="cs"/>
          <w:rtl/>
          <w:lang w:bidi="ar-LB"/>
        </w:rPr>
        <w:t xml:space="preserve"> </w:t>
      </w:r>
      <w:r w:rsidR="00FF4071" w:rsidRPr="003E6C3D">
        <w:rPr>
          <w:rFonts w:eastAsia="Calibri"/>
          <w:rtl/>
          <w:lang w:bidi="ar-LB"/>
        </w:rPr>
        <w:t>- بموجب دستورها والمعاهدات والمواثيق الدولية</w:t>
      </w:r>
      <w:r w:rsidR="00FF4071" w:rsidRPr="003E6C3D">
        <w:rPr>
          <w:rFonts w:eastAsia="Calibri" w:hint="cs"/>
          <w:rtl/>
          <w:lang w:bidi="ar-LB"/>
        </w:rPr>
        <w:t xml:space="preserve"> </w:t>
      </w:r>
      <w:r w:rsidR="00FF4071" w:rsidRPr="003E6C3D">
        <w:rPr>
          <w:rFonts w:eastAsia="Calibri"/>
          <w:rtl/>
          <w:lang w:bidi="ar-LB"/>
        </w:rPr>
        <w:t xml:space="preserve">- بتعزيز </w:t>
      </w:r>
      <w:r w:rsidR="00FF4071" w:rsidRPr="003E6C3D">
        <w:rPr>
          <w:rFonts w:eastAsia="Calibri" w:hint="cs"/>
          <w:rtl/>
          <w:lang w:bidi="ar-LB"/>
        </w:rPr>
        <w:t>ا</w:t>
      </w:r>
      <w:r w:rsidR="00FF4071" w:rsidRPr="003E6C3D">
        <w:rPr>
          <w:rFonts w:eastAsia="Calibri"/>
          <w:rtl/>
          <w:lang w:bidi="ar-LB"/>
        </w:rPr>
        <w:t>حترام حقوق الإنسان في كافة المجالات والميادين.</w:t>
      </w:r>
    </w:p>
    <w:p w14:paraId="1667EA42" w14:textId="77777777" w:rsidR="00FF4071" w:rsidRPr="003E6C3D" w:rsidRDefault="000801E3" w:rsidP="00FF4071">
      <w:pPr>
        <w:pStyle w:val="SingleTxtGA"/>
        <w:rPr>
          <w:rFonts w:eastAsia="Calibri"/>
          <w:rtl/>
          <w:lang w:bidi="ar-LB"/>
        </w:rPr>
      </w:pPr>
      <w:r>
        <w:rPr>
          <w:spacing w:val="-2"/>
          <w:rtl/>
        </w:rPr>
        <w:t>43-</w:t>
      </w:r>
      <w:r w:rsidR="00FF4071" w:rsidRPr="003E6C3D">
        <w:rPr>
          <w:rFonts w:eastAsia="Calibri" w:hint="cs"/>
          <w:rtl/>
          <w:lang w:bidi="ar-LB"/>
        </w:rPr>
        <w:tab/>
      </w:r>
      <w:r w:rsidR="00FF4071" w:rsidRPr="003E6C3D">
        <w:rPr>
          <w:rFonts w:eastAsia="Calibri"/>
          <w:rtl/>
          <w:lang w:bidi="ar-LB"/>
        </w:rPr>
        <w:t xml:space="preserve">وقد أثمر هذا التعاون بين </w:t>
      </w:r>
      <w:r w:rsidR="00FF4071" w:rsidRPr="003E6C3D">
        <w:rPr>
          <w:rFonts w:eastAsia="Calibri"/>
          <w:b/>
          <w:bCs/>
          <w:rtl/>
          <w:lang w:bidi="ar-LB"/>
        </w:rPr>
        <w:t>السلطات الثلاث</w:t>
      </w:r>
      <w:r w:rsidR="00FF4071" w:rsidRPr="003E6C3D">
        <w:rPr>
          <w:rFonts w:eastAsia="Calibri"/>
          <w:rtl/>
          <w:lang w:bidi="ar-LB"/>
        </w:rPr>
        <w:t xml:space="preserve"> إنجاز عدد من القوانين الضامنة لحقوق الإنسان وحرياته الأساسية.</w:t>
      </w:r>
      <w:r w:rsidR="00FF4071" w:rsidRPr="003E6C3D">
        <w:rPr>
          <w:rFonts w:eastAsia="Calibri" w:hint="cs"/>
          <w:rtl/>
          <w:lang w:bidi="ar-LB"/>
        </w:rPr>
        <w:t xml:space="preserve"> </w:t>
      </w:r>
      <w:r w:rsidR="00FF4071" w:rsidRPr="003E6C3D">
        <w:rPr>
          <w:rFonts w:eastAsia="Calibri"/>
          <w:rtl/>
          <w:lang w:bidi="ar-LB"/>
        </w:rPr>
        <w:t xml:space="preserve">هذا مع العلم بأنه تم بذل الكثير من الجهود في لبنان من أجل العمل على تأمين حماية أكبر وأوسع لجميع مسائل حقوق الإنسان، وذلك من خلال إعداد </w:t>
      </w:r>
      <w:r w:rsidR="00FF4071" w:rsidRPr="003E6C3D">
        <w:rPr>
          <w:rFonts w:eastAsia="Calibri" w:hint="cs"/>
          <w:rtl/>
          <w:lang w:bidi="ar-LB"/>
        </w:rPr>
        <w:t>اقتراحات</w:t>
      </w:r>
      <w:r w:rsidR="00FF4071" w:rsidRPr="003E6C3D">
        <w:rPr>
          <w:rFonts w:eastAsia="Calibri"/>
          <w:rtl/>
          <w:lang w:bidi="ar-LB"/>
        </w:rPr>
        <w:t xml:space="preserve"> قوانين في اللجان المتخصصة داخل </w:t>
      </w:r>
      <w:r w:rsidR="00FF4071" w:rsidRPr="003E6C3D">
        <w:rPr>
          <w:rFonts w:eastAsia="Calibri"/>
          <w:b/>
          <w:bCs/>
          <w:rtl/>
          <w:lang w:bidi="ar-LB"/>
        </w:rPr>
        <w:t>مجلس الن</w:t>
      </w:r>
      <w:r w:rsidR="00FF4071" w:rsidRPr="003E6C3D">
        <w:rPr>
          <w:rFonts w:eastAsia="Calibri" w:hint="cs"/>
          <w:b/>
          <w:bCs/>
          <w:rtl/>
          <w:lang w:bidi="ar-LB"/>
        </w:rPr>
        <w:t>واب</w:t>
      </w:r>
      <w:r w:rsidR="00FF4071" w:rsidRPr="003E6C3D">
        <w:rPr>
          <w:rFonts w:eastAsia="Calibri"/>
          <w:rtl/>
          <w:lang w:bidi="ar-LB"/>
        </w:rPr>
        <w:t xml:space="preserve">، لم </w:t>
      </w:r>
      <w:r w:rsidR="00FF4071" w:rsidRPr="003E6C3D">
        <w:rPr>
          <w:rFonts w:eastAsia="Calibri" w:hint="cs"/>
          <w:rtl/>
          <w:lang w:bidi="ar-LB"/>
        </w:rPr>
        <w:t>يتم</w:t>
      </w:r>
      <w:r w:rsidR="00FF4071" w:rsidRPr="003E6C3D">
        <w:rPr>
          <w:rFonts w:eastAsia="Calibri"/>
          <w:rtl/>
          <w:lang w:bidi="ar-LB"/>
        </w:rPr>
        <w:t xml:space="preserve"> إقرارها </w:t>
      </w:r>
      <w:r w:rsidR="00FF4071" w:rsidRPr="003E6C3D">
        <w:rPr>
          <w:rFonts w:eastAsia="Calibri" w:hint="cs"/>
          <w:rtl/>
          <w:lang w:bidi="ar-LB"/>
        </w:rPr>
        <w:t xml:space="preserve">حتى الآن </w:t>
      </w:r>
      <w:r w:rsidR="00FF4071" w:rsidRPr="003E6C3D">
        <w:rPr>
          <w:rFonts w:eastAsia="Calibri"/>
          <w:rtl/>
          <w:lang w:bidi="ar-LB"/>
        </w:rPr>
        <w:t xml:space="preserve">بسبب الأوضاع السياسية </w:t>
      </w:r>
      <w:r w:rsidR="00FF4071" w:rsidRPr="003E6C3D">
        <w:rPr>
          <w:rFonts w:eastAsia="Calibri" w:hint="cs"/>
          <w:rtl/>
          <w:lang w:bidi="ar-LB"/>
        </w:rPr>
        <w:t>الصعبة</w:t>
      </w:r>
      <w:r w:rsidR="00FF4071" w:rsidRPr="003E6C3D">
        <w:rPr>
          <w:rFonts w:eastAsia="Calibri"/>
          <w:rtl/>
          <w:lang w:bidi="ar-LB"/>
        </w:rPr>
        <w:t xml:space="preserve"> التي يمر بها </w:t>
      </w:r>
      <w:r w:rsidR="00FF4071" w:rsidRPr="003E6C3D">
        <w:rPr>
          <w:rFonts w:eastAsia="Calibri" w:hint="cs"/>
          <w:rtl/>
          <w:lang w:bidi="ar-LB"/>
        </w:rPr>
        <w:t>لبنان</w:t>
      </w:r>
      <w:r w:rsidR="00FF4071" w:rsidRPr="003E6C3D">
        <w:rPr>
          <w:rFonts w:eastAsia="Calibri"/>
          <w:rtl/>
          <w:lang w:bidi="ar-LB"/>
        </w:rPr>
        <w:t>.</w:t>
      </w:r>
      <w:r w:rsidR="00FF4071" w:rsidRPr="003E6C3D">
        <w:rPr>
          <w:rFonts w:eastAsia="Calibri" w:hint="cs"/>
          <w:rtl/>
          <w:lang w:bidi="ar-LB"/>
        </w:rPr>
        <w:t xml:space="preserve"> </w:t>
      </w:r>
      <w:r w:rsidR="00FF4071" w:rsidRPr="003E6C3D">
        <w:rPr>
          <w:rFonts w:eastAsia="Calibri"/>
          <w:rtl/>
          <w:lang w:bidi="ar-LB"/>
        </w:rPr>
        <w:t>ونذكر من ضمن هذه المشاريع، على سبيل المثال لا الحصر ما يلي:</w:t>
      </w:r>
    </w:p>
    <w:p w14:paraId="2B92A6E7" w14:textId="77777777" w:rsidR="00FF4071" w:rsidRPr="003E6C3D" w:rsidRDefault="00FF4071" w:rsidP="00FF4071">
      <w:pPr>
        <w:pStyle w:val="Bullet1GA"/>
        <w:numPr>
          <w:ilvl w:val="0"/>
          <w:numId w:val="3"/>
        </w:numPr>
        <w:bidi/>
        <w:rPr>
          <w:rFonts w:eastAsia="Calibri"/>
          <w:rtl/>
          <w:lang w:bidi="ar-LB"/>
        </w:rPr>
      </w:pPr>
      <w:r w:rsidRPr="003E6C3D">
        <w:rPr>
          <w:rFonts w:eastAsia="Calibri"/>
          <w:rtl/>
          <w:lang w:bidi="ar-LB"/>
        </w:rPr>
        <w:t xml:space="preserve">إنجاز وإعلان </w:t>
      </w:r>
      <w:r w:rsidRPr="003E6C3D">
        <w:rPr>
          <w:rFonts w:eastAsia="Calibri"/>
          <w:b/>
          <w:bCs/>
          <w:rtl/>
          <w:lang w:bidi="ar-LB"/>
        </w:rPr>
        <w:t>الخطة الوطنية لحقوق الإنسان</w:t>
      </w:r>
      <w:r w:rsidRPr="003E6C3D">
        <w:rPr>
          <w:rFonts w:eastAsia="Calibri"/>
          <w:rtl/>
          <w:lang w:bidi="ar-LB"/>
        </w:rPr>
        <w:t xml:space="preserve"> (2014</w:t>
      </w:r>
      <w:r w:rsidRPr="003E6C3D">
        <w:rPr>
          <w:rFonts w:eastAsia="Calibri" w:hint="cs"/>
          <w:rtl/>
          <w:lang w:bidi="ar-LB"/>
        </w:rPr>
        <w:t>-</w:t>
      </w:r>
      <w:r w:rsidRPr="003E6C3D">
        <w:rPr>
          <w:rFonts w:eastAsia="Calibri"/>
          <w:rtl/>
          <w:lang w:bidi="ar-LB"/>
        </w:rPr>
        <w:t>2019) في 10/12/2012 التي أقر</w:t>
      </w:r>
      <w:r w:rsidRPr="003E6C3D">
        <w:rPr>
          <w:rFonts w:eastAsia="Calibri" w:hint="cs"/>
          <w:rtl/>
          <w:lang w:bidi="ar-LB"/>
        </w:rPr>
        <w:t>ّ</w:t>
      </w:r>
      <w:r w:rsidRPr="003E6C3D">
        <w:rPr>
          <w:rFonts w:eastAsia="Calibri"/>
          <w:rtl/>
          <w:lang w:bidi="ar-LB"/>
        </w:rPr>
        <w:t xml:space="preserve">ت من قبل </w:t>
      </w:r>
      <w:r w:rsidRPr="003E6C3D">
        <w:rPr>
          <w:rFonts w:eastAsia="Calibri"/>
          <w:b/>
          <w:bCs/>
          <w:rtl/>
          <w:lang w:bidi="ar-LB"/>
        </w:rPr>
        <w:t>لجنة حقوق الإنسان في مجلس الن</w:t>
      </w:r>
      <w:r w:rsidRPr="003E6C3D">
        <w:rPr>
          <w:rFonts w:eastAsia="Calibri" w:hint="cs"/>
          <w:b/>
          <w:bCs/>
          <w:rtl/>
          <w:lang w:bidi="ar-LB"/>
        </w:rPr>
        <w:t>واب</w:t>
      </w:r>
      <w:r w:rsidRPr="003E6C3D">
        <w:rPr>
          <w:rFonts w:eastAsia="Calibri"/>
          <w:rtl/>
          <w:lang w:bidi="ar-LB"/>
        </w:rPr>
        <w:t xml:space="preserve">، في صيغة توصية، وأحيلت إلى </w:t>
      </w:r>
      <w:r w:rsidRPr="003E6C3D">
        <w:rPr>
          <w:rFonts w:eastAsia="Calibri"/>
          <w:b/>
          <w:bCs/>
          <w:rtl/>
          <w:lang w:bidi="ar-LB"/>
        </w:rPr>
        <w:t>الهيئة العامة لمجلس النواب</w:t>
      </w:r>
      <w:r w:rsidRPr="003E6C3D">
        <w:rPr>
          <w:rFonts w:eastAsia="Calibri"/>
          <w:rtl/>
          <w:lang w:bidi="ar-LB"/>
        </w:rPr>
        <w:t xml:space="preserve"> من أجل إقرارها بموجب تشريع قانوني.</w:t>
      </w:r>
      <w:r w:rsidRPr="003E6C3D">
        <w:rPr>
          <w:rFonts w:eastAsia="Calibri" w:hint="cs"/>
          <w:rtl/>
          <w:lang w:bidi="ar-LB"/>
        </w:rPr>
        <w:t xml:space="preserve"> </w:t>
      </w:r>
      <w:r w:rsidRPr="003E6C3D">
        <w:rPr>
          <w:rFonts w:eastAsia="Calibri"/>
          <w:rtl/>
          <w:lang w:bidi="ar-LB"/>
        </w:rPr>
        <w:t xml:space="preserve">وتتناول هذه الخطة 21 قطاعاً أو موضوعاً </w:t>
      </w:r>
      <w:r w:rsidRPr="003E6C3D">
        <w:rPr>
          <w:rFonts w:eastAsia="Calibri"/>
          <w:rtl/>
          <w:lang w:bidi="ar-LB"/>
        </w:rPr>
        <w:lastRenderedPageBreak/>
        <w:t xml:space="preserve">مرتبط </w:t>
      </w:r>
      <w:r w:rsidRPr="003E6C3D">
        <w:rPr>
          <w:rFonts w:eastAsia="Calibri" w:hint="cs"/>
          <w:rtl/>
          <w:lang w:bidi="ar-LB"/>
        </w:rPr>
        <w:t>ا</w:t>
      </w:r>
      <w:r w:rsidRPr="003E6C3D">
        <w:rPr>
          <w:rFonts w:eastAsia="Calibri"/>
          <w:rtl/>
          <w:lang w:bidi="ar-LB"/>
        </w:rPr>
        <w:t>رتباط</w:t>
      </w:r>
      <w:r w:rsidRPr="003E6C3D">
        <w:rPr>
          <w:rFonts w:eastAsia="Calibri" w:hint="cs"/>
          <w:rtl/>
          <w:lang w:bidi="ar-LB"/>
        </w:rPr>
        <w:t>اً</w:t>
      </w:r>
      <w:r w:rsidRPr="003E6C3D">
        <w:rPr>
          <w:rFonts w:eastAsia="Calibri"/>
          <w:rtl/>
          <w:lang w:bidi="ar-LB"/>
        </w:rPr>
        <w:t xml:space="preserve"> وثيقا</w:t>
      </w:r>
      <w:r w:rsidRPr="003E6C3D">
        <w:rPr>
          <w:rFonts w:eastAsia="Calibri" w:hint="cs"/>
          <w:rtl/>
          <w:lang w:bidi="ar-LB"/>
        </w:rPr>
        <w:t>ً</w:t>
      </w:r>
      <w:r w:rsidRPr="003E6C3D">
        <w:rPr>
          <w:rFonts w:eastAsia="Calibri"/>
          <w:rtl/>
          <w:lang w:bidi="ar-LB"/>
        </w:rPr>
        <w:t xml:space="preserve"> بحقوق الإنسان الأساسية وأهمها: </w:t>
      </w:r>
      <w:r w:rsidRPr="003E6C3D">
        <w:rPr>
          <w:rFonts w:eastAsia="Calibri" w:hint="cs"/>
          <w:rtl/>
          <w:lang w:bidi="ar-LB"/>
        </w:rPr>
        <w:t>ا</w:t>
      </w:r>
      <w:r w:rsidRPr="003E6C3D">
        <w:rPr>
          <w:rFonts w:eastAsia="Calibri"/>
          <w:rtl/>
          <w:lang w:bidi="ar-LB"/>
        </w:rPr>
        <w:t xml:space="preserve">ستقلال القضاء، أصول التحقيق والتوقيف، التعذيب والمعاملة اللاإنسانية، الإخفاء القسري، السجون وأماكن التوقيف، عقوبة الإعدام، حرية الرأي والتعبير والإعلام، حرية الجمعيات، الحماية من التدخل في الحياة الخاصة (التنصت)، الحق في العمل والضمان </w:t>
      </w:r>
      <w:r w:rsidRPr="003E6C3D">
        <w:rPr>
          <w:rFonts w:eastAsia="Calibri" w:hint="cs"/>
          <w:rtl/>
          <w:lang w:bidi="ar-LB"/>
        </w:rPr>
        <w:t>الا</w:t>
      </w:r>
      <w:r w:rsidRPr="003E6C3D">
        <w:rPr>
          <w:rFonts w:eastAsia="Calibri"/>
          <w:rtl/>
          <w:lang w:bidi="ar-LB"/>
        </w:rPr>
        <w:t xml:space="preserve">جتماعي، الحق في الصحة، الحق في التعلم، الحق في السكن، الحق في الثقافة، الحق في البيئة السليمة، حقوق المرأة، حقوق الطفل، حقوق الأشخاص ذوي الإعاقة، حقوق العمال المهاجرين، الحقوق </w:t>
      </w:r>
      <w:r w:rsidRPr="003E6C3D">
        <w:rPr>
          <w:rFonts w:eastAsia="Calibri" w:hint="cs"/>
          <w:rtl/>
          <w:lang w:bidi="ar-LB"/>
        </w:rPr>
        <w:t>الا</w:t>
      </w:r>
      <w:r w:rsidRPr="003E6C3D">
        <w:rPr>
          <w:rFonts w:eastAsia="Calibri"/>
          <w:rtl/>
          <w:lang w:bidi="ar-LB"/>
        </w:rPr>
        <w:t>جتماعية و</w:t>
      </w:r>
      <w:r w:rsidRPr="003E6C3D">
        <w:rPr>
          <w:rFonts w:eastAsia="Calibri" w:hint="cs"/>
          <w:rtl/>
          <w:lang w:bidi="ar-LB"/>
        </w:rPr>
        <w:t>الا</w:t>
      </w:r>
      <w:r w:rsidRPr="003E6C3D">
        <w:rPr>
          <w:rFonts w:eastAsia="Calibri"/>
          <w:rtl/>
          <w:lang w:bidi="ar-LB"/>
        </w:rPr>
        <w:t xml:space="preserve">قتصادية للاجئين غير الفلسطينيين، والحقوق </w:t>
      </w:r>
      <w:r w:rsidRPr="003E6C3D">
        <w:rPr>
          <w:rFonts w:eastAsia="Calibri" w:hint="cs"/>
          <w:rtl/>
          <w:lang w:bidi="ar-LB"/>
        </w:rPr>
        <w:t>الا</w:t>
      </w:r>
      <w:r w:rsidRPr="003E6C3D">
        <w:rPr>
          <w:rFonts w:eastAsia="Calibri"/>
          <w:rtl/>
          <w:lang w:bidi="ar-LB"/>
        </w:rPr>
        <w:t>جتماعية و</w:t>
      </w:r>
      <w:r w:rsidRPr="003E6C3D">
        <w:rPr>
          <w:rFonts w:eastAsia="Calibri" w:hint="cs"/>
          <w:rtl/>
          <w:lang w:bidi="ar-LB"/>
        </w:rPr>
        <w:t>الا</w:t>
      </w:r>
      <w:r w:rsidRPr="003E6C3D">
        <w:rPr>
          <w:rFonts w:eastAsia="Calibri"/>
          <w:rtl/>
          <w:lang w:bidi="ar-LB"/>
        </w:rPr>
        <w:t>قتصادية للاجئين الفلسطينيين.</w:t>
      </w:r>
    </w:p>
    <w:p w14:paraId="3419AA99"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ا</w:t>
      </w:r>
      <w:r w:rsidRPr="003E6C3D">
        <w:rPr>
          <w:rFonts w:eastAsia="Calibri"/>
          <w:rtl/>
          <w:lang w:bidi="ar-LB"/>
        </w:rPr>
        <w:t xml:space="preserve">عتماد لجنة حقوق الإنسان النيابية ولجنة الإدارة والعدل في مجلس النواب بتاريخ 08/04/2014 </w:t>
      </w:r>
      <w:r w:rsidRPr="003E6C3D">
        <w:rPr>
          <w:rFonts w:eastAsia="Calibri" w:hint="cs"/>
          <w:rtl/>
          <w:lang w:bidi="ar-LB"/>
        </w:rPr>
        <w:t>ا</w:t>
      </w:r>
      <w:r w:rsidRPr="003E6C3D">
        <w:rPr>
          <w:rFonts w:eastAsia="Calibri"/>
          <w:rtl/>
          <w:lang w:bidi="ar-LB"/>
        </w:rPr>
        <w:t xml:space="preserve">قتراح قانون إنشاء الهيئة الوطنية المستقلة لحقوق الإنسان </w:t>
      </w:r>
      <w:r w:rsidRPr="003E6C3D">
        <w:rPr>
          <w:rFonts w:eastAsia="Calibri"/>
          <w:lang w:bidi="ar-LB"/>
        </w:rPr>
        <w:t>(NHRI)</w:t>
      </w:r>
      <w:r w:rsidRPr="003E6C3D">
        <w:rPr>
          <w:rFonts w:eastAsia="Calibri"/>
          <w:rtl/>
          <w:lang w:bidi="ar-LB"/>
        </w:rPr>
        <w:t xml:space="preserve"> وهي تتضمن تشكيل لجنة وطنية دائمة مستقلة للوقاية من التعذيب </w:t>
      </w:r>
      <w:r w:rsidRPr="003E6C3D">
        <w:rPr>
          <w:rFonts w:eastAsia="Calibri"/>
          <w:lang w:bidi="ar-LB"/>
        </w:rPr>
        <w:t>(NPM)</w:t>
      </w:r>
      <w:r w:rsidRPr="003E6C3D">
        <w:rPr>
          <w:rFonts w:eastAsia="Calibri"/>
          <w:rtl/>
          <w:lang w:bidi="ar-LB"/>
        </w:rPr>
        <w:t xml:space="preserve"> وفق متطلبات البروتوكول </w:t>
      </w:r>
      <w:r w:rsidRPr="003E6C3D">
        <w:rPr>
          <w:rFonts w:eastAsia="Calibri" w:hint="cs"/>
          <w:rtl/>
          <w:lang w:bidi="ar-LB"/>
        </w:rPr>
        <w:t>الا</w:t>
      </w:r>
      <w:r w:rsidRPr="003E6C3D">
        <w:rPr>
          <w:rFonts w:eastAsia="Calibri"/>
          <w:rtl/>
          <w:lang w:bidi="ar-LB"/>
        </w:rPr>
        <w:t xml:space="preserve">ختياري </w:t>
      </w:r>
      <w:r w:rsidRPr="003E6C3D">
        <w:rPr>
          <w:rFonts w:eastAsia="Calibri" w:hint="cs"/>
          <w:rtl/>
          <w:lang w:bidi="ar-LB"/>
        </w:rPr>
        <w:t>لا</w:t>
      </w:r>
      <w:r w:rsidRPr="003E6C3D">
        <w:rPr>
          <w:rFonts w:eastAsia="Calibri"/>
          <w:rtl/>
          <w:lang w:bidi="ar-LB"/>
        </w:rPr>
        <w:t xml:space="preserve">تفاقية مناهضة التعذيب </w:t>
      </w:r>
      <w:r w:rsidRPr="003E6C3D">
        <w:rPr>
          <w:rFonts w:eastAsia="Calibri"/>
          <w:lang w:bidi="ar-LB"/>
        </w:rPr>
        <w:t>OPCAT</w:t>
      </w:r>
      <w:r w:rsidRPr="003E6C3D">
        <w:rPr>
          <w:rFonts w:eastAsia="Calibri"/>
          <w:rtl/>
          <w:lang w:bidi="ar-LB"/>
        </w:rPr>
        <w:t xml:space="preserve">. وقد أحيل </w:t>
      </w:r>
      <w:r w:rsidRPr="003E6C3D">
        <w:rPr>
          <w:rFonts w:eastAsia="Calibri" w:hint="cs"/>
          <w:rtl/>
          <w:lang w:bidi="ar-LB"/>
        </w:rPr>
        <w:t>ا</w:t>
      </w:r>
      <w:r w:rsidRPr="003E6C3D">
        <w:rPr>
          <w:rFonts w:eastAsia="Calibri"/>
          <w:rtl/>
          <w:lang w:bidi="ar-LB"/>
        </w:rPr>
        <w:t>قتراح القانون إلى الهيئة العامة لمجلس النواب.</w:t>
      </w:r>
    </w:p>
    <w:p w14:paraId="57B27407"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مشروع قانون إلزامية التعليم.</w:t>
      </w:r>
    </w:p>
    <w:p w14:paraId="741A1AD3"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مشروع قانون رعاية وعلاج وحماية المرضى العقليين والنفسيين.</w:t>
      </w:r>
    </w:p>
    <w:p w14:paraId="288416ED"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ا</w:t>
      </w:r>
      <w:r w:rsidRPr="003E6C3D">
        <w:rPr>
          <w:rFonts w:eastAsia="Calibri"/>
          <w:rtl/>
          <w:lang w:bidi="ar-LB"/>
        </w:rPr>
        <w:t xml:space="preserve">قتراح تعديل </w:t>
      </w:r>
      <w:r w:rsidRPr="003E6C3D">
        <w:rPr>
          <w:rFonts w:eastAsia="Calibri" w:hint="cs"/>
          <w:rtl/>
          <w:lang w:bidi="ar-LB"/>
        </w:rPr>
        <w:t xml:space="preserve">على </w:t>
      </w:r>
      <w:r w:rsidRPr="003E6C3D">
        <w:rPr>
          <w:rFonts w:eastAsia="Calibri"/>
          <w:rtl/>
          <w:lang w:bidi="ar-LB"/>
        </w:rPr>
        <w:t>القانون رقم 422 تاريخ 06/06/2002 (</w:t>
      </w:r>
      <w:r w:rsidRPr="003E6C3D">
        <w:rPr>
          <w:rFonts w:eastAsia="Calibri"/>
          <w:b/>
          <w:bCs/>
          <w:rtl/>
          <w:lang w:bidi="ar-LB"/>
        </w:rPr>
        <w:t>حماية الأحداث المخالفين للقانون أو المعرضين للخطر</w:t>
      </w:r>
      <w:r w:rsidRPr="003E6C3D">
        <w:rPr>
          <w:rFonts w:eastAsia="Calibri"/>
          <w:rtl/>
          <w:lang w:bidi="ar-LB"/>
        </w:rPr>
        <w:t xml:space="preserve">) ينص على رفع سن المسؤولية الجزائية للأحداث وينظم موضوع الحماية </w:t>
      </w:r>
      <w:r w:rsidRPr="003E6C3D">
        <w:rPr>
          <w:rFonts w:eastAsia="Calibri" w:hint="cs"/>
          <w:rtl/>
          <w:lang w:bidi="ar-LB"/>
        </w:rPr>
        <w:t>الا</w:t>
      </w:r>
      <w:r w:rsidRPr="003E6C3D">
        <w:rPr>
          <w:rFonts w:eastAsia="Calibri"/>
          <w:rtl/>
          <w:lang w:bidi="ar-LB"/>
        </w:rPr>
        <w:t xml:space="preserve">جتماعية ويعزز دور وصلاحيات </w:t>
      </w:r>
      <w:r w:rsidRPr="003E6C3D">
        <w:rPr>
          <w:rFonts w:eastAsia="Calibri"/>
          <w:b/>
          <w:bCs/>
          <w:rtl/>
          <w:lang w:bidi="ar-LB"/>
        </w:rPr>
        <w:t xml:space="preserve">وزارة الشؤون </w:t>
      </w:r>
      <w:r w:rsidRPr="003E6C3D">
        <w:rPr>
          <w:rFonts w:eastAsia="Calibri" w:hint="cs"/>
          <w:b/>
          <w:bCs/>
          <w:rtl/>
          <w:lang w:bidi="ar-LB"/>
        </w:rPr>
        <w:t>الا</w:t>
      </w:r>
      <w:r w:rsidRPr="003E6C3D">
        <w:rPr>
          <w:rFonts w:eastAsia="Calibri"/>
          <w:b/>
          <w:bCs/>
          <w:rtl/>
          <w:lang w:bidi="ar-LB"/>
        </w:rPr>
        <w:t>جتماعية</w:t>
      </w:r>
      <w:r w:rsidRPr="003E6C3D">
        <w:rPr>
          <w:rFonts w:eastAsia="Calibri"/>
          <w:rtl/>
          <w:lang w:bidi="ar-LB"/>
        </w:rPr>
        <w:t xml:space="preserve"> في مجال حماية الأحداث.</w:t>
      </w:r>
    </w:p>
    <w:p w14:paraId="6E7048C1"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الفصل الأول</w:t>
      </w:r>
    </w:p>
    <w:p w14:paraId="64A3F8F7"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الإطار القانوني العام في لبنان الذي يحظر بموجبه التعذيب وغيره من ضروب المعاملة أو</w:t>
      </w:r>
      <w:r w:rsidRPr="003E6C3D">
        <w:rPr>
          <w:rFonts w:eastAsia="Calibri" w:hint="cs"/>
          <w:rtl/>
          <w:lang w:bidi="ar-LB"/>
        </w:rPr>
        <w:t xml:space="preserve"> </w:t>
      </w:r>
      <w:r w:rsidRPr="003E6C3D">
        <w:rPr>
          <w:rFonts w:eastAsia="Calibri"/>
          <w:rtl/>
          <w:lang w:bidi="ar-LB"/>
        </w:rPr>
        <w:t>العقوبة القاسية أو اللاإنسانية أو المهينة</w:t>
      </w:r>
    </w:p>
    <w:p w14:paraId="0193084E"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أ</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الأحكام الدستورية والجنائية والإدارية التي تحظر التعذيب</w:t>
      </w:r>
    </w:p>
    <w:p w14:paraId="00B25362" w14:textId="77777777" w:rsidR="00FF4071" w:rsidRPr="003E6C3D" w:rsidRDefault="00940EF2" w:rsidP="00940EF2">
      <w:pPr>
        <w:pStyle w:val="H23GA"/>
        <w:rPr>
          <w:rFonts w:eastAsia="Calibri"/>
          <w:lang w:bidi="ar-LB"/>
        </w:rPr>
      </w:pPr>
      <w:r w:rsidRPr="003E6C3D">
        <w:rPr>
          <w:rFonts w:eastAsia="Calibri" w:hint="cs"/>
          <w:rtl/>
          <w:lang w:bidi="ar-LB"/>
        </w:rPr>
        <w:tab/>
      </w:r>
      <w:r w:rsidR="00FF4071" w:rsidRPr="003E6C3D">
        <w:rPr>
          <w:rFonts w:eastAsia="Calibri" w:hint="cs"/>
          <w:rtl/>
          <w:lang w:bidi="ar-LB"/>
        </w:rPr>
        <w:tab/>
      </w:r>
      <w:r w:rsidR="00FF4071" w:rsidRPr="003E6C3D">
        <w:rPr>
          <w:rFonts w:eastAsia="Calibri"/>
          <w:rtl/>
          <w:lang w:bidi="ar-LB"/>
        </w:rPr>
        <w:t>الأحكام الدستورية التي تحظر التعذيب</w:t>
      </w:r>
    </w:p>
    <w:p w14:paraId="54358F2C" w14:textId="77777777" w:rsidR="00FF4071" w:rsidRPr="003E6C3D" w:rsidRDefault="000801E3" w:rsidP="00FF4071">
      <w:pPr>
        <w:pStyle w:val="SingleTxtGA"/>
        <w:rPr>
          <w:rFonts w:eastAsia="Calibri"/>
          <w:rtl/>
          <w:lang w:bidi="ar-LB"/>
        </w:rPr>
      </w:pPr>
      <w:r>
        <w:rPr>
          <w:spacing w:val="-2"/>
          <w:rtl/>
        </w:rPr>
        <w:t>44-</w:t>
      </w:r>
      <w:r w:rsidR="00FF4071" w:rsidRPr="003E6C3D">
        <w:rPr>
          <w:rFonts w:eastAsia="Calibri" w:hint="cs"/>
          <w:rtl/>
          <w:lang w:bidi="ar-LB"/>
        </w:rPr>
        <w:tab/>
      </w:r>
      <w:r w:rsidR="00FF4071" w:rsidRPr="003E6C3D">
        <w:rPr>
          <w:rFonts w:eastAsia="Calibri"/>
          <w:rtl/>
          <w:lang w:bidi="ar-LB"/>
        </w:rPr>
        <w:t xml:space="preserve">نصت المادة 8 من </w:t>
      </w:r>
      <w:r w:rsidR="00FF4071" w:rsidRPr="003E6C3D">
        <w:rPr>
          <w:rFonts w:eastAsia="Calibri"/>
          <w:b/>
          <w:bCs/>
          <w:rtl/>
          <w:lang w:bidi="ar-LB"/>
        </w:rPr>
        <w:t>الدستور</w:t>
      </w:r>
      <w:r w:rsidR="00FF4071" w:rsidRPr="003E6C3D">
        <w:rPr>
          <w:rFonts w:eastAsia="Calibri"/>
          <w:rtl/>
          <w:lang w:bidi="ar-LB"/>
        </w:rPr>
        <w:t xml:space="preserve"> الواردة تحت فصل "في اللبنانيين وحقوقهم وواجباتهم" على أن "الحرية الشخصية مصونة وفي حمى القانون ولا يمكن أن يقبض على أحد أو يحبس أو</w:t>
      </w:r>
      <w:r w:rsidR="00FF4071" w:rsidRPr="003E6C3D">
        <w:rPr>
          <w:rFonts w:eastAsia="Calibri" w:hint="cs"/>
          <w:rtl/>
          <w:lang w:bidi="ar-LB"/>
        </w:rPr>
        <w:t> </w:t>
      </w:r>
      <w:r w:rsidR="00FF4071" w:rsidRPr="003E6C3D">
        <w:rPr>
          <w:rFonts w:eastAsia="Calibri"/>
          <w:rtl/>
          <w:lang w:bidi="ar-LB"/>
        </w:rPr>
        <w:t>يوقف إلا وف</w:t>
      </w:r>
      <w:r w:rsidR="00FF4071" w:rsidRPr="003E6C3D">
        <w:rPr>
          <w:rFonts w:eastAsia="Calibri" w:hint="cs"/>
          <w:rtl/>
          <w:lang w:bidi="ar-LB"/>
        </w:rPr>
        <w:t>ا</w:t>
      </w:r>
      <w:r w:rsidR="00FF4071" w:rsidRPr="003E6C3D">
        <w:rPr>
          <w:rFonts w:eastAsia="Calibri"/>
          <w:rtl/>
          <w:lang w:bidi="ar-LB"/>
        </w:rPr>
        <w:t>ق</w:t>
      </w:r>
      <w:r w:rsidR="00FF4071" w:rsidRPr="003E6C3D">
        <w:rPr>
          <w:rFonts w:eastAsia="Calibri" w:hint="cs"/>
          <w:rtl/>
          <w:lang w:bidi="ar-LB"/>
        </w:rPr>
        <w:t>اً</w:t>
      </w:r>
      <w:r w:rsidR="00FF4071" w:rsidRPr="003E6C3D">
        <w:rPr>
          <w:rFonts w:eastAsia="Calibri"/>
          <w:rtl/>
          <w:lang w:bidi="ar-LB"/>
        </w:rPr>
        <w:t xml:space="preserve"> لأحكام القانون ولا يمكن تحديد جرم أو تعيين عقوبة إلا بمقتضى القانون"</w:t>
      </w:r>
      <w:r w:rsidR="00FF4071" w:rsidRPr="003E6C3D">
        <w:rPr>
          <w:rFonts w:eastAsia="Calibri" w:hint="cs"/>
          <w:rtl/>
          <w:lang w:bidi="ar-LB"/>
        </w:rPr>
        <w:t>.</w:t>
      </w:r>
    </w:p>
    <w:p w14:paraId="25C275A5" w14:textId="77777777" w:rsidR="00FF4071" w:rsidRPr="003E6C3D" w:rsidRDefault="000801E3" w:rsidP="00FF4071">
      <w:pPr>
        <w:pStyle w:val="SingleTxtGA"/>
        <w:rPr>
          <w:rFonts w:eastAsia="Calibri"/>
          <w:rtl/>
          <w:lang w:bidi="ar-LB"/>
        </w:rPr>
      </w:pPr>
      <w:r>
        <w:rPr>
          <w:spacing w:val="-2"/>
          <w:rtl/>
        </w:rPr>
        <w:lastRenderedPageBreak/>
        <w:t>45-</w:t>
      </w:r>
      <w:r w:rsidR="00FF4071" w:rsidRPr="003E6C3D">
        <w:rPr>
          <w:rFonts w:eastAsia="Calibri" w:hint="cs"/>
          <w:rtl/>
          <w:lang w:bidi="ar-LB"/>
        </w:rPr>
        <w:tab/>
      </w:r>
      <w:r w:rsidR="00FF4071" w:rsidRPr="003E6C3D">
        <w:rPr>
          <w:rFonts w:eastAsia="Calibri"/>
          <w:rtl/>
          <w:lang w:bidi="ar-LB"/>
        </w:rPr>
        <w:t>ومن البديهي القول بأن تكريس الحرية الشخصية وحمايتها بموجب نص دستوري يضم في طياته تكريس وحماية حق الفرد بعدم التعرض لأ</w:t>
      </w:r>
      <w:r w:rsidR="00FF4071" w:rsidRPr="003E6C3D">
        <w:rPr>
          <w:rFonts w:eastAsia="Calibri" w:hint="cs"/>
          <w:rtl/>
          <w:lang w:bidi="ar-LB"/>
        </w:rPr>
        <w:t>ية</w:t>
      </w:r>
      <w:r w:rsidR="00FF4071" w:rsidRPr="003E6C3D">
        <w:rPr>
          <w:rFonts w:eastAsia="Calibri"/>
          <w:rtl/>
          <w:lang w:bidi="ar-LB"/>
        </w:rPr>
        <w:t xml:space="preserve"> ممارسة من ممارسات التعذيب، لا سيما وأن ممارسة التعذيب على أي شخص من شأنها أن تشكل في آنٍ معا</w:t>
      </w:r>
      <w:r w:rsidR="00FF4071" w:rsidRPr="003E6C3D">
        <w:rPr>
          <w:rFonts w:eastAsia="Calibri" w:hint="cs"/>
          <w:rtl/>
          <w:lang w:bidi="ar-LB"/>
        </w:rPr>
        <w:t>ً</w:t>
      </w:r>
      <w:r w:rsidR="00FF4071" w:rsidRPr="003E6C3D">
        <w:rPr>
          <w:rFonts w:eastAsia="Calibri"/>
          <w:rtl/>
          <w:lang w:bidi="ar-LB"/>
        </w:rPr>
        <w:t xml:space="preserve"> </w:t>
      </w:r>
      <w:r w:rsidR="00FF4071" w:rsidRPr="003E6C3D">
        <w:rPr>
          <w:rFonts w:eastAsia="Calibri" w:hint="cs"/>
          <w:rtl/>
          <w:lang w:bidi="ar-LB"/>
        </w:rPr>
        <w:t>ا</w:t>
      </w:r>
      <w:r w:rsidR="00FF4071" w:rsidRPr="003E6C3D">
        <w:rPr>
          <w:rFonts w:eastAsia="Calibri"/>
          <w:rtl/>
          <w:lang w:bidi="ar-LB"/>
        </w:rPr>
        <w:t>نتهاكا</w:t>
      </w:r>
      <w:r w:rsidR="00FF4071" w:rsidRPr="003E6C3D">
        <w:rPr>
          <w:rFonts w:eastAsia="Calibri" w:hint="cs"/>
          <w:rtl/>
          <w:lang w:bidi="ar-LB"/>
        </w:rPr>
        <w:t>ً</w:t>
      </w:r>
      <w:r w:rsidR="00FF4071" w:rsidRPr="003E6C3D">
        <w:rPr>
          <w:rFonts w:eastAsia="Calibri"/>
          <w:rtl/>
          <w:lang w:bidi="ar-LB"/>
        </w:rPr>
        <w:t xml:space="preserve"> لحريته الشخصية.</w:t>
      </w:r>
      <w:r w:rsidR="00FF4071" w:rsidRPr="003E6C3D">
        <w:rPr>
          <w:rFonts w:eastAsia="Calibri" w:hint="cs"/>
          <w:rtl/>
          <w:lang w:bidi="ar-LB"/>
        </w:rPr>
        <w:t xml:space="preserve"> </w:t>
      </w:r>
    </w:p>
    <w:p w14:paraId="30280054" w14:textId="77777777" w:rsidR="00FF4071" w:rsidRPr="003E6C3D" w:rsidRDefault="000801E3" w:rsidP="00FF4071">
      <w:pPr>
        <w:pStyle w:val="SingleTxtGA"/>
        <w:rPr>
          <w:rFonts w:eastAsia="Calibri"/>
          <w:rtl/>
          <w:lang w:bidi="ar-LB"/>
        </w:rPr>
      </w:pPr>
      <w:r>
        <w:rPr>
          <w:spacing w:val="-2"/>
          <w:rtl/>
        </w:rPr>
        <w:t>46-</w:t>
      </w:r>
      <w:r w:rsidR="00FF4071" w:rsidRPr="003E6C3D">
        <w:rPr>
          <w:rFonts w:eastAsia="Calibri" w:hint="cs"/>
          <w:rtl/>
          <w:lang w:bidi="ar-LB"/>
        </w:rPr>
        <w:tab/>
        <w:t xml:space="preserve">كما </w:t>
      </w:r>
      <w:r w:rsidR="00FF4071" w:rsidRPr="003E6C3D">
        <w:rPr>
          <w:rFonts w:eastAsia="Calibri"/>
          <w:rtl/>
          <w:lang w:bidi="ar-LB"/>
        </w:rPr>
        <w:t>نصت الفقرة ب من</w:t>
      </w:r>
      <w:r w:rsidR="00FF4071" w:rsidRPr="003E6C3D">
        <w:rPr>
          <w:rFonts w:eastAsia="Calibri"/>
          <w:b/>
          <w:bCs/>
          <w:rtl/>
          <w:lang w:bidi="ar-LB"/>
        </w:rPr>
        <w:t xml:space="preserve"> مقدمة الدستور اللبناني </w:t>
      </w:r>
      <w:r w:rsidR="00FF4071" w:rsidRPr="003E6C3D">
        <w:rPr>
          <w:rFonts w:eastAsia="Calibri"/>
          <w:rtl/>
          <w:lang w:bidi="ar-LB"/>
        </w:rPr>
        <w:t>على أن</w:t>
      </w:r>
      <w:r w:rsidR="00FF4071" w:rsidRPr="003E6C3D">
        <w:rPr>
          <w:rFonts w:eastAsia="Calibri"/>
          <w:b/>
          <w:bCs/>
          <w:rtl/>
          <w:lang w:bidi="ar-LB"/>
        </w:rPr>
        <w:t xml:space="preserve"> </w:t>
      </w:r>
      <w:r w:rsidR="00FF4071" w:rsidRPr="003E6C3D">
        <w:rPr>
          <w:rFonts w:eastAsia="Calibri"/>
          <w:rtl/>
          <w:lang w:bidi="ar-LB"/>
        </w:rPr>
        <w:t>"لبنان عربي الهوية و</w:t>
      </w:r>
      <w:r w:rsidR="00FF4071" w:rsidRPr="003E6C3D">
        <w:rPr>
          <w:rFonts w:eastAsia="Calibri" w:hint="cs"/>
          <w:rtl/>
          <w:lang w:bidi="ar-LB"/>
        </w:rPr>
        <w:t>الا</w:t>
      </w:r>
      <w:r w:rsidR="00FF4071" w:rsidRPr="003E6C3D">
        <w:rPr>
          <w:rFonts w:eastAsia="Calibri"/>
          <w:rtl/>
          <w:lang w:bidi="ar-LB"/>
        </w:rPr>
        <w:t xml:space="preserve">نتماء، وهو عضو مؤسس وعامل في </w:t>
      </w:r>
      <w:r w:rsidR="00FF4071" w:rsidRPr="003E6C3D">
        <w:rPr>
          <w:rFonts w:eastAsia="Calibri"/>
          <w:b/>
          <w:bCs/>
          <w:rtl/>
          <w:lang w:bidi="ar-LB"/>
        </w:rPr>
        <w:t>جامعة الدول العربية</w:t>
      </w:r>
      <w:r w:rsidR="00FF4071" w:rsidRPr="003E6C3D">
        <w:rPr>
          <w:rFonts w:eastAsia="Calibri"/>
          <w:rtl/>
          <w:lang w:bidi="ar-LB"/>
        </w:rPr>
        <w:t xml:space="preserve"> </w:t>
      </w:r>
      <w:r w:rsidR="00FF4071" w:rsidRPr="003E6C3D">
        <w:rPr>
          <w:rFonts w:eastAsia="Calibri"/>
          <w:b/>
          <w:bCs/>
          <w:rtl/>
          <w:lang w:bidi="ar-LB"/>
        </w:rPr>
        <w:t>وملتزم مواثيقها</w:t>
      </w:r>
      <w:r w:rsidR="00FF4071" w:rsidRPr="003E6C3D">
        <w:rPr>
          <w:rFonts w:eastAsia="Calibri"/>
          <w:rtl/>
          <w:lang w:bidi="ar-LB"/>
        </w:rPr>
        <w:t xml:space="preserve">، كما هو عضو مؤسس وعامل في </w:t>
      </w:r>
      <w:r w:rsidR="00FF4071" w:rsidRPr="003E6C3D">
        <w:rPr>
          <w:rFonts w:eastAsia="Calibri"/>
          <w:b/>
          <w:bCs/>
          <w:rtl/>
          <w:lang w:bidi="ar-LB"/>
        </w:rPr>
        <w:t>منظمة الأمم المتحدة</w:t>
      </w:r>
      <w:r w:rsidR="00FF4071" w:rsidRPr="003E6C3D">
        <w:rPr>
          <w:rFonts w:eastAsia="Calibri"/>
          <w:rtl/>
          <w:lang w:bidi="ar-LB"/>
        </w:rPr>
        <w:t xml:space="preserve"> </w:t>
      </w:r>
      <w:r w:rsidR="00FF4071" w:rsidRPr="003E6C3D">
        <w:rPr>
          <w:rFonts w:eastAsia="Calibri"/>
          <w:b/>
          <w:bCs/>
          <w:rtl/>
          <w:lang w:bidi="ar-LB"/>
        </w:rPr>
        <w:t>وملتزم مواثيقها والإعلان العالمي لحقوق الإنسان</w:t>
      </w:r>
      <w:r w:rsidR="00FF4071" w:rsidRPr="003E6C3D">
        <w:rPr>
          <w:rFonts w:eastAsia="Calibri"/>
          <w:rtl/>
          <w:lang w:bidi="ar-LB"/>
        </w:rPr>
        <w:t xml:space="preserve">. وتجسّد الدولة هذه المبادئ في جميع الحقول والمجالات دون </w:t>
      </w:r>
      <w:r w:rsidR="00FF4071" w:rsidRPr="003E6C3D">
        <w:rPr>
          <w:rFonts w:eastAsia="Calibri" w:hint="cs"/>
          <w:rtl/>
          <w:lang w:bidi="ar-LB"/>
        </w:rPr>
        <w:t>ا</w:t>
      </w:r>
      <w:r w:rsidR="00FF4071" w:rsidRPr="003E6C3D">
        <w:rPr>
          <w:rFonts w:eastAsia="Calibri"/>
          <w:rtl/>
          <w:lang w:bidi="ar-LB"/>
        </w:rPr>
        <w:t>ستثناء".</w:t>
      </w:r>
    </w:p>
    <w:p w14:paraId="09A151A3" w14:textId="77777777" w:rsidR="00FF4071" w:rsidRPr="003E6C3D" w:rsidRDefault="000801E3" w:rsidP="00FF4071">
      <w:pPr>
        <w:pStyle w:val="SingleTxtGA"/>
        <w:rPr>
          <w:rtl/>
        </w:rPr>
      </w:pPr>
      <w:r>
        <w:rPr>
          <w:spacing w:val="-2"/>
          <w:rtl/>
        </w:rPr>
        <w:t>47-</w:t>
      </w:r>
      <w:r w:rsidR="00FF4071" w:rsidRPr="003E6C3D">
        <w:rPr>
          <w:rFonts w:hint="cs"/>
          <w:rtl/>
        </w:rPr>
        <w:tab/>
      </w:r>
      <w:r w:rsidR="00FF4071" w:rsidRPr="003E6C3D">
        <w:rPr>
          <w:rtl/>
        </w:rPr>
        <w:t xml:space="preserve">وفي هذا الإطار، فإنه يقتضي الإشارة </w:t>
      </w:r>
      <w:r w:rsidR="00FF4071" w:rsidRPr="003E6C3D">
        <w:rPr>
          <w:rFonts w:hint="cs"/>
          <w:rtl/>
        </w:rPr>
        <w:t>إ</w:t>
      </w:r>
      <w:r w:rsidR="00FF4071" w:rsidRPr="003E6C3D">
        <w:rPr>
          <w:rtl/>
        </w:rPr>
        <w:t xml:space="preserve">لى </w:t>
      </w:r>
      <w:r w:rsidR="00FF4071" w:rsidRPr="003E6C3D">
        <w:rPr>
          <w:rFonts w:hint="cs"/>
          <w:rtl/>
        </w:rPr>
        <w:t xml:space="preserve">أن </w:t>
      </w:r>
      <w:r w:rsidR="00FF4071" w:rsidRPr="003E6C3D">
        <w:rPr>
          <w:rtl/>
        </w:rPr>
        <w:t xml:space="preserve">أحكام المادة التاسعة من </w:t>
      </w:r>
      <w:r w:rsidR="00FF4071" w:rsidRPr="003E6C3D">
        <w:rPr>
          <w:b/>
          <w:bCs/>
          <w:rtl/>
        </w:rPr>
        <w:t>العهد الدولي الخاص بالحقوق المدنية والسياسية</w:t>
      </w:r>
      <w:r w:rsidR="00FF4071" w:rsidRPr="003E6C3D">
        <w:rPr>
          <w:rtl/>
        </w:rPr>
        <w:t xml:space="preserve"> الذي صادق عليه لبنان و</w:t>
      </w:r>
      <w:r w:rsidR="00FF4071" w:rsidRPr="003E6C3D">
        <w:rPr>
          <w:rFonts w:hint="cs"/>
          <w:rtl/>
        </w:rPr>
        <w:t>ا</w:t>
      </w:r>
      <w:r w:rsidR="00FF4071" w:rsidRPr="003E6C3D">
        <w:rPr>
          <w:rtl/>
        </w:rPr>
        <w:t>لتزم ب</w:t>
      </w:r>
      <w:r w:rsidR="00FF4071" w:rsidRPr="003E6C3D">
        <w:rPr>
          <w:rFonts w:hint="cs"/>
          <w:rtl/>
        </w:rPr>
        <w:t>ا</w:t>
      </w:r>
      <w:r w:rsidR="00FF4071" w:rsidRPr="003E6C3D">
        <w:rPr>
          <w:rtl/>
        </w:rPr>
        <w:t xml:space="preserve">حترام أحكامه ومبادئه بموجب المرسوم رقم 3855 الصادر بتاريخ </w:t>
      </w:r>
      <w:r w:rsidR="00FF4071" w:rsidRPr="003E6C3D">
        <w:rPr>
          <w:rFonts w:hint="cs"/>
          <w:rtl/>
        </w:rPr>
        <w:t>01/09/1972</w:t>
      </w:r>
      <w:r w:rsidR="00FF4071" w:rsidRPr="003E6C3D">
        <w:rPr>
          <w:rtl/>
        </w:rPr>
        <w:t xml:space="preserve"> </w:t>
      </w:r>
      <w:r w:rsidR="00FF4071" w:rsidRPr="003E6C3D">
        <w:rPr>
          <w:rtl/>
          <w:lang w:bidi="ar-LB"/>
        </w:rPr>
        <w:t>نصت على أن "</w:t>
      </w:r>
      <w:r w:rsidR="00FF4071" w:rsidRPr="003E6C3D">
        <w:rPr>
          <w:rtl/>
        </w:rPr>
        <w:t xml:space="preserve">لكل إنسان الحق في الحرية وفي الأمن على شخصه، ولا يجوز، تحكماً، القبض على أي إنسان أو </w:t>
      </w:r>
      <w:r w:rsidR="00FF4071" w:rsidRPr="003E6C3D">
        <w:rPr>
          <w:rFonts w:hint="cs"/>
          <w:rtl/>
        </w:rPr>
        <w:t>ا</w:t>
      </w:r>
      <w:r w:rsidR="00FF4071" w:rsidRPr="003E6C3D">
        <w:rPr>
          <w:rtl/>
        </w:rPr>
        <w:t>عتقاله، ولا</w:t>
      </w:r>
      <w:r w:rsidR="00FF4071" w:rsidRPr="003E6C3D">
        <w:rPr>
          <w:rFonts w:hint="cs"/>
          <w:rtl/>
        </w:rPr>
        <w:t> </w:t>
      </w:r>
      <w:r w:rsidR="00FF4071" w:rsidRPr="003E6C3D">
        <w:rPr>
          <w:rtl/>
        </w:rPr>
        <w:t xml:space="preserve">يجوز حرمان أي إنسان من حريته إلا بناء على الأسباب ووفقاً للإجراءات التي ينص عليها القانون"، وأضافت المادة العاشرة منه على أنه "يراعى، بالنسبة </w:t>
      </w:r>
      <w:r w:rsidR="00FF4071" w:rsidRPr="003E6C3D">
        <w:rPr>
          <w:rFonts w:hint="cs"/>
          <w:rtl/>
        </w:rPr>
        <w:t>إ</w:t>
      </w:r>
      <w:r w:rsidR="00FF4071" w:rsidRPr="003E6C3D">
        <w:rPr>
          <w:rtl/>
        </w:rPr>
        <w:t>لى كل إنسان يتعرض للحرمان من حريته، أن يعامل معاملة إنسانية مقرونة ب</w:t>
      </w:r>
      <w:r w:rsidR="00FF4071" w:rsidRPr="003E6C3D">
        <w:rPr>
          <w:rFonts w:hint="cs"/>
          <w:rtl/>
        </w:rPr>
        <w:t>الا</w:t>
      </w:r>
      <w:r w:rsidR="00FF4071" w:rsidRPr="003E6C3D">
        <w:rPr>
          <w:rtl/>
        </w:rPr>
        <w:t>حترام اللازم لكرامة الشخص الإنساني الأصلي"</w:t>
      </w:r>
      <w:r w:rsidR="00FF4071" w:rsidRPr="003E6C3D">
        <w:rPr>
          <w:rFonts w:hint="cs"/>
          <w:rtl/>
        </w:rPr>
        <w:t xml:space="preserve">. </w:t>
      </w:r>
      <w:r w:rsidR="00FF4071" w:rsidRPr="003E6C3D">
        <w:rPr>
          <w:rtl/>
        </w:rPr>
        <w:t>ونصت المادة 7 من العهد المذكور على حظر واضح وصريح لأي فعل من أفعال التعذيب أو المعاملة القاسية.</w:t>
      </w:r>
    </w:p>
    <w:p w14:paraId="0CC599C2" w14:textId="77777777" w:rsidR="00FF4071" w:rsidRPr="003E6C3D" w:rsidRDefault="000801E3" w:rsidP="00FF4071">
      <w:pPr>
        <w:pStyle w:val="SingleTxtGA"/>
        <w:rPr>
          <w:rtl/>
        </w:rPr>
      </w:pPr>
      <w:r>
        <w:rPr>
          <w:spacing w:val="-2"/>
          <w:rtl/>
        </w:rPr>
        <w:t>48-</w:t>
      </w:r>
      <w:r w:rsidR="00FF4071" w:rsidRPr="003E6C3D">
        <w:rPr>
          <w:rFonts w:hint="cs"/>
          <w:rtl/>
        </w:rPr>
        <w:tab/>
      </w:r>
      <w:r w:rsidR="00FF4071" w:rsidRPr="003E6C3D">
        <w:rPr>
          <w:rtl/>
        </w:rPr>
        <w:t>وفي السياق نفسه نصت الماد</w:t>
      </w:r>
      <w:r w:rsidR="00FF4071" w:rsidRPr="003E6C3D">
        <w:rPr>
          <w:rFonts w:hint="cs"/>
          <w:rtl/>
        </w:rPr>
        <w:t>ة</w:t>
      </w:r>
      <w:r w:rsidR="00FF4071" w:rsidRPr="003E6C3D">
        <w:rPr>
          <w:rtl/>
        </w:rPr>
        <w:t xml:space="preserve"> التاسعة من </w:t>
      </w:r>
      <w:r w:rsidR="00FF4071" w:rsidRPr="003E6C3D">
        <w:rPr>
          <w:b/>
          <w:bCs/>
          <w:rtl/>
        </w:rPr>
        <w:t>الإعلان العالمي لحقوق الإنسان</w:t>
      </w:r>
      <w:r w:rsidR="00FF4071" w:rsidRPr="003E6C3D">
        <w:rPr>
          <w:rtl/>
        </w:rPr>
        <w:t xml:space="preserve"> والمادة</w:t>
      </w:r>
      <w:r w:rsidR="00FF4071" w:rsidRPr="003E6C3D">
        <w:rPr>
          <w:rFonts w:hint="cs"/>
          <w:rtl/>
        </w:rPr>
        <w:t> </w:t>
      </w:r>
      <w:r w:rsidR="00FF4071" w:rsidRPr="003E6C3D">
        <w:rPr>
          <w:rtl/>
        </w:rPr>
        <w:t xml:space="preserve">14 من </w:t>
      </w:r>
      <w:r w:rsidR="00FF4071" w:rsidRPr="003E6C3D">
        <w:rPr>
          <w:b/>
          <w:bCs/>
          <w:rtl/>
        </w:rPr>
        <w:t>الميثاق العربي لحقوق الإنسان</w:t>
      </w:r>
      <w:r w:rsidR="00FF4071" w:rsidRPr="003E6C3D">
        <w:rPr>
          <w:rtl/>
        </w:rPr>
        <w:t xml:space="preserve"> (</w:t>
      </w:r>
      <w:r w:rsidR="00FF4071" w:rsidRPr="003E6C3D">
        <w:rPr>
          <w:rFonts w:hint="cs"/>
          <w:rtl/>
        </w:rPr>
        <w:t>الذي صادق عليه لبنان</w:t>
      </w:r>
      <w:r w:rsidR="00FF4071" w:rsidRPr="003E6C3D">
        <w:rPr>
          <w:rtl/>
        </w:rPr>
        <w:t xml:space="preserve"> بموجب القانون رقم</w:t>
      </w:r>
      <w:r w:rsidR="00FF4071" w:rsidRPr="003E6C3D">
        <w:rPr>
          <w:rFonts w:hint="cs"/>
          <w:rtl/>
        </w:rPr>
        <w:t> </w:t>
      </w:r>
      <w:r w:rsidR="00FF4071" w:rsidRPr="003E6C3D">
        <w:rPr>
          <w:rtl/>
        </w:rPr>
        <w:t xml:space="preserve">1 </w:t>
      </w:r>
      <w:r w:rsidR="00FF4071" w:rsidRPr="003E6C3D">
        <w:rPr>
          <w:rFonts w:hint="cs"/>
          <w:rtl/>
        </w:rPr>
        <w:t>ت</w:t>
      </w:r>
      <w:r w:rsidR="00FF4071" w:rsidRPr="003E6C3D">
        <w:rPr>
          <w:rtl/>
        </w:rPr>
        <w:t xml:space="preserve">اريخ </w:t>
      </w:r>
      <w:r w:rsidR="00FF4071" w:rsidRPr="003E6C3D">
        <w:rPr>
          <w:rFonts w:hint="cs"/>
          <w:rtl/>
        </w:rPr>
        <w:t>05/09/2008</w:t>
      </w:r>
      <w:r w:rsidR="00FF4071" w:rsidRPr="003E6C3D">
        <w:rPr>
          <w:rtl/>
        </w:rPr>
        <w:t xml:space="preserve">) على مبدأ </w:t>
      </w:r>
      <w:r w:rsidR="00FF4071" w:rsidRPr="003E6C3D">
        <w:rPr>
          <w:rFonts w:hint="cs"/>
          <w:rtl/>
        </w:rPr>
        <w:t>ا</w:t>
      </w:r>
      <w:r w:rsidR="00FF4071" w:rsidRPr="003E6C3D">
        <w:rPr>
          <w:rtl/>
        </w:rPr>
        <w:t xml:space="preserve">حترام الحرية الشخصية عينه، وعلى أنه لا يجوز توقيف أي شخص أو </w:t>
      </w:r>
      <w:r w:rsidR="00FF4071" w:rsidRPr="003E6C3D">
        <w:rPr>
          <w:rFonts w:hint="cs"/>
          <w:rtl/>
        </w:rPr>
        <w:t>ا</w:t>
      </w:r>
      <w:r w:rsidR="00FF4071" w:rsidRPr="003E6C3D">
        <w:rPr>
          <w:rtl/>
        </w:rPr>
        <w:t>عتقاله تعسف</w:t>
      </w:r>
      <w:r w:rsidR="00FF4071" w:rsidRPr="003E6C3D">
        <w:rPr>
          <w:rFonts w:hint="cs"/>
          <w:rtl/>
        </w:rPr>
        <w:t>اً</w:t>
      </w:r>
      <w:r w:rsidR="00FF4071" w:rsidRPr="003E6C3D">
        <w:rPr>
          <w:rtl/>
        </w:rPr>
        <w:t xml:space="preserve"> ومن دون </w:t>
      </w:r>
      <w:r w:rsidR="00FF4071" w:rsidRPr="003E6C3D">
        <w:rPr>
          <w:rFonts w:hint="cs"/>
          <w:rtl/>
        </w:rPr>
        <w:t>أ</w:t>
      </w:r>
      <w:r w:rsidR="00FF4071" w:rsidRPr="003E6C3D">
        <w:rPr>
          <w:rtl/>
        </w:rPr>
        <w:t>ي سند قانوني.</w:t>
      </w:r>
      <w:r w:rsidR="00FF4071" w:rsidRPr="003E6C3D">
        <w:rPr>
          <w:rFonts w:hint="cs"/>
          <w:rtl/>
        </w:rPr>
        <w:t xml:space="preserve"> </w:t>
      </w:r>
      <w:r w:rsidR="00FF4071" w:rsidRPr="003E6C3D">
        <w:rPr>
          <w:rtl/>
        </w:rPr>
        <w:t xml:space="preserve">وتضيف المادة 20 من </w:t>
      </w:r>
      <w:r w:rsidR="00FF4071" w:rsidRPr="003E6C3D">
        <w:rPr>
          <w:b/>
          <w:bCs/>
          <w:rtl/>
        </w:rPr>
        <w:t>الميثاق العربي لحقوق الإنسان</w:t>
      </w:r>
      <w:r w:rsidR="00FF4071" w:rsidRPr="003E6C3D">
        <w:rPr>
          <w:rtl/>
        </w:rPr>
        <w:t xml:space="preserve"> على أنه يجب أن "يعامل جميع الأشخاص المحرومين من حريتهم معاملة إنسانية تحترم الكرامة المتأصلة في الإنسان".</w:t>
      </w:r>
    </w:p>
    <w:p w14:paraId="13A85C27" w14:textId="77777777" w:rsidR="00FF4071" w:rsidRPr="003E6C3D" w:rsidRDefault="000801E3" w:rsidP="00FF4071">
      <w:pPr>
        <w:pStyle w:val="SingleTxtGA"/>
        <w:rPr>
          <w:rFonts w:eastAsia="Calibri"/>
          <w:rtl/>
          <w:lang w:bidi="ar-LB"/>
        </w:rPr>
      </w:pPr>
      <w:r>
        <w:rPr>
          <w:spacing w:val="-2"/>
          <w:rtl/>
        </w:rPr>
        <w:t>49-</w:t>
      </w:r>
      <w:r w:rsidR="00FF4071" w:rsidRPr="003E6C3D">
        <w:rPr>
          <w:rFonts w:hint="cs"/>
          <w:rtl/>
        </w:rPr>
        <w:tab/>
      </w:r>
      <w:r w:rsidR="00FF4071" w:rsidRPr="003E6C3D">
        <w:rPr>
          <w:rtl/>
        </w:rPr>
        <w:t xml:space="preserve">إن جميع هذه النصوص الواردة في المواثيق والمعاهدات الدولية المومأ إليها أعلاه تتمتع بقيمة </w:t>
      </w:r>
      <w:r w:rsidR="00FF4071" w:rsidRPr="003E6C3D">
        <w:rPr>
          <w:b/>
          <w:bCs/>
          <w:rtl/>
        </w:rPr>
        <w:t>الأحكام الدستورية</w:t>
      </w:r>
      <w:r w:rsidR="00FF4071" w:rsidRPr="003E6C3D">
        <w:rPr>
          <w:rtl/>
        </w:rPr>
        <w:t xml:space="preserve">، وهذا ما أكد عليه </w:t>
      </w:r>
      <w:r w:rsidR="00FF4071" w:rsidRPr="003E6C3D">
        <w:rPr>
          <w:rFonts w:hint="cs"/>
          <w:rtl/>
        </w:rPr>
        <w:t>ا</w:t>
      </w:r>
      <w:r w:rsidR="00FF4071" w:rsidRPr="003E6C3D">
        <w:rPr>
          <w:rtl/>
        </w:rPr>
        <w:t xml:space="preserve">جتهاد </w:t>
      </w:r>
      <w:r w:rsidR="00FF4071" w:rsidRPr="003E6C3D">
        <w:rPr>
          <w:b/>
          <w:bCs/>
          <w:rtl/>
        </w:rPr>
        <w:t>المجلس الدستوري</w:t>
      </w:r>
      <w:r w:rsidR="00FF4071" w:rsidRPr="003E6C3D">
        <w:rPr>
          <w:rtl/>
        </w:rPr>
        <w:t xml:space="preserve"> الذي أقر بأن </w:t>
      </w:r>
      <w:r w:rsidR="00FF4071" w:rsidRPr="003E6C3D">
        <w:rPr>
          <w:rFonts w:eastAsia="Calibri"/>
          <w:b/>
          <w:bCs/>
          <w:rtl/>
          <w:lang w:bidi="ar-LB"/>
        </w:rPr>
        <w:t>الإعلان العالمي لحقوق الإنسان</w:t>
      </w:r>
      <w:r w:rsidR="00FF4071" w:rsidRPr="003E6C3D">
        <w:rPr>
          <w:rFonts w:eastAsia="Calibri"/>
          <w:rtl/>
          <w:lang w:bidi="ar-LB"/>
        </w:rPr>
        <w:t xml:space="preserve"> (1948) </w:t>
      </w:r>
      <w:r w:rsidR="00FF4071" w:rsidRPr="003E6C3D">
        <w:rPr>
          <w:rFonts w:eastAsia="Calibri"/>
          <w:b/>
          <w:bCs/>
          <w:rtl/>
          <w:lang w:bidi="ar-LB"/>
        </w:rPr>
        <w:t>والعهدين الخاصين بالحقوق المدنية والسياسية</w:t>
      </w:r>
      <w:r w:rsidR="00FF4071" w:rsidRPr="003E6C3D">
        <w:rPr>
          <w:rFonts w:eastAsia="Calibri"/>
          <w:rtl/>
          <w:lang w:bidi="ar-LB"/>
        </w:rPr>
        <w:t xml:space="preserve"> (1966) </w:t>
      </w:r>
      <w:r w:rsidR="00FF4071" w:rsidRPr="003E6C3D">
        <w:rPr>
          <w:rFonts w:eastAsia="Calibri"/>
          <w:b/>
          <w:bCs/>
          <w:rtl/>
          <w:lang w:bidi="ar-LB"/>
        </w:rPr>
        <w:t xml:space="preserve">وبالحقوق </w:t>
      </w:r>
      <w:r w:rsidR="00FF4071" w:rsidRPr="003E6C3D">
        <w:rPr>
          <w:rFonts w:eastAsia="Calibri" w:hint="cs"/>
          <w:b/>
          <w:bCs/>
          <w:rtl/>
          <w:lang w:bidi="ar-LB"/>
        </w:rPr>
        <w:t>الا</w:t>
      </w:r>
      <w:r w:rsidR="00FF4071" w:rsidRPr="003E6C3D">
        <w:rPr>
          <w:rFonts w:eastAsia="Calibri"/>
          <w:b/>
          <w:bCs/>
          <w:rtl/>
          <w:lang w:bidi="ar-LB"/>
        </w:rPr>
        <w:t>قتصادية و</w:t>
      </w:r>
      <w:r w:rsidR="00FF4071" w:rsidRPr="003E6C3D">
        <w:rPr>
          <w:rFonts w:eastAsia="Calibri" w:hint="cs"/>
          <w:b/>
          <w:bCs/>
          <w:rtl/>
          <w:lang w:bidi="ar-LB"/>
        </w:rPr>
        <w:t>الا</w:t>
      </w:r>
      <w:r w:rsidR="00FF4071" w:rsidRPr="003E6C3D">
        <w:rPr>
          <w:rFonts w:eastAsia="Calibri"/>
          <w:b/>
          <w:bCs/>
          <w:rtl/>
          <w:lang w:bidi="ar-LB"/>
        </w:rPr>
        <w:t>جتماعية والثقافية</w:t>
      </w:r>
      <w:r w:rsidR="00FF4071" w:rsidRPr="003E6C3D">
        <w:rPr>
          <w:rFonts w:eastAsia="Calibri"/>
          <w:rtl/>
          <w:lang w:bidi="ar-LB"/>
        </w:rPr>
        <w:t xml:space="preserve"> (1966) </w:t>
      </w:r>
      <w:r w:rsidR="00FF4071" w:rsidRPr="003E6C3D">
        <w:rPr>
          <w:rFonts w:eastAsia="Calibri"/>
          <w:b/>
          <w:bCs/>
          <w:rtl/>
          <w:lang w:bidi="ar-LB"/>
        </w:rPr>
        <w:t>والميثاق العربي لحقوق الإنسان</w:t>
      </w:r>
      <w:r w:rsidR="00FF4071" w:rsidRPr="003E6C3D">
        <w:rPr>
          <w:rFonts w:eastAsia="Calibri"/>
          <w:rtl/>
          <w:lang w:bidi="ar-LB"/>
        </w:rPr>
        <w:t>، هي صكوك دولية تتمتع أحكامها بقيمة دستورية موازية لمختلف أحكام الدستور الأخرى.</w:t>
      </w:r>
    </w:p>
    <w:p w14:paraId="3CE4123E" w14:textId="77777777" w:rsidR="00FF4071" w:rsidRPr="003E6C3D" w:rsidRDefault="000801E3" w:rsidP="00FF4071">
      <w:pPr>
        <w:pStyle w:val="SingleTxtGA"/>
        <w:rPr>
          <w:rFonts w:eastAsia="Calibri"/>
          <w:rtl/>
          <w:lang w:bidi="ar-LB"/>
        </w:rPr>
      </w:pPr>
      <w:r>
        <w:rPr>
          <w:spacing w:val="-2"/>
          <w:rtl/>
        </w:rPr>
        <w:t>50-</w:t>
      </w:r>
      <w:r w:rsidR="00FF4071" w:rsidRPr="003E6C3D">
        <w:rPr>
          <w:rFonts w:eastAsia="Calibri" w:hint="cs"/>
          <w:rtl/>
          <w:lang w:bidi="ar-LB"/>
        </w:rPr>
        <w:tab/>
        <w:t>و</w:t>
      </w:r>
      <w:r w:rsidR="00FF4071" w:rsidRPr="003E6C3D">
        <w:rPr>
          <w:rFonts w:eastAsia="Calibri"/>
          <w:rtl/>
          <w:lang w:bidi="ar-LB"/>
        </w:rPr>
        <w:t>يقتضي التوضيح بأن الصكوك الدولية الأخرى المتعلقة بحقوق الإنسان لا تتمتع حكما</w:t>
      </w:r>
      <w:r w:rsidR="00FF4071" w:rsidRPr="003E6C3D">
        <w:rPr>
          <w:rFonts w:eastAsia="Calibri" w:hint="cs"/>
          <w:rtl/>
          <w:lang w:bidi="ar-LB"/>
        </w:rPr>
        <w:t>ً</w:t>
      </w:r>
      <w:r w:rsidR="00FF4071" w:rsidRPr="003E6C3D">
        <w:rPr>
          <w:rFonts w:eastAsia="Calibri"/>
          <w:rtl/>
          <w:lang w:bidi="ar-LB"/>
        </w:rPr>
        <w:t xml:space="preserve"> بالقيمة الدستورية، ولكنها وبحسب أحكام المادة 2 من </w:t>
      </w:r>
      <w:r w:rsidR="00FF4071" w:rsidRPr="003E6C3D">
        <w:rPr>
          <w:rFonts w:eastAsia="Calibri"/>
          <w:b/>
          <w:bCs/>
          <w:rtl/>
          <w:lang w:bidi="ar-LB"/>
        </w:rPr>
        <w:t>قانون أصول المحاكمات المدنية</w:t>
      </w:r>
      <w:r w:rsidR="00FF4071" w:rsidRPr="003E6C3D">
        <w:rPr>
          <w:rFonts w:eastAsia="Calibri"/>
          <w:rtl/>
          <w:lang w:bidi="ar-LB"/>
        </w:rPr>
        <w:t xml:space="preserve"> الذي تبن</w:t>
      </w:r>
      <w:r w:rsidR="00FF4071" w:rsidRPr="003E6C3D">
        <w:rPr>
          <w:rFonts w:eastAsia="Calibri" w:hint="cs"/>
          <w:rtl/>
          <w:lang w:bidi="ar-LB"/>
        </w:rPr>
        <w:t>ّ</w:t>
      </w:r>
      <w:r w:rsidR="00FF4071" w:rsidRPr="003E6C3D">
        <w:rPr>
          <w:rFonts w:eastAsia="Calibri"/>
          <w:rtl/>
          <w:lang w:bidi="ar-LB"/>
        </w:rPr>
        <w:t xml:space="preserve">ى </w:t>
      </w:r>
      <w:r w:rsidR="00FF4071" w:rsidRPr="003E6C3D">
        <w:rPr>
          <w:rFonts w:eastAsia="Calibri" w:hint="cs"/>
          <w:b/>
          <w:bCs/>
          <w:rtl/>
          <w:lang w:bidi="ar-LB"/>
        </w:rPr>
        <w:t>هرم</w:t>
      </w:r>
      <w:r w:rsidR="00FF4071" w:rsidRPr="003E6C3D">
        <w:rPr>
          <w:rFonts w:eastAsia="Calibri"/>
          <w:b/>
          <w:bCs/>
          <w:rtl/>
          <w:lang w:bidi="ar-LB"/>
        </w:rPr>
        <w:t xml:space="preserve"> </w:t>
      </w:r>
      <w:r w:rsidR="00FF4071" w:rsidRPr="003E6C3D">
        <w:rPr>
          <w:rFonts w:eastAsia="Calibri"/>
          <w:b/>
          <w:bCs/>
          <w:lang w:bidi="ar-LB"/>
        </w:rPr>
        <w:t>Kelsen</w:t>
      </w:r>
      <w:r w:rsidR="00FF4071" w:rsidRPr="003E6C3D">
        <w:rPr>
          <w:rFonts w:eastAsia="Calibri"/>
          <w:rtl/>
          <w:lang w:bidi="ar-LB"/>
        </w:rPr>
        <w:t xml:space="preserve"> لجهة تسلسل القوانين، تتمتع بقوة قانونية تدنو عن القوة الدستورية وإنما تفوق أحكام التشريع العادي (القوانين) وما دونه من أنظمة إدارية.</w:t>
      </w:r>
      <w:r w:rsidR="00FF4071" w:rsidRPr="003E6C3D">
        <w:rPr>
          <w:rFonts w:eastAsia="Calibri" w:hint="cs"/>
          <w:rtl/>
          <w:lang w:bidi="ar-LB"/>
        </w:rPr>
        <w:t xml:space="preserve"> </w:t>
      </w:r>
      <w:r w:rsidR="00FF4071" w:rsidRPr="003E6C3D">
        <w:rPr>
          <w:rFonts w:eastAsia="Calibri"/>
          <w:rtl/>
          <w:lang w:bidi="ar-LB"/>
        </w:rPr>
        <w:t xml:space="preserve">وتتقدم </w:t>
      </w:r>
      <w:r w:rsidR="00FF4071" w:rsidRPr="003E6C3D">
        <w:rPr>
          <w:rFonts w:eastAsia="Calibri"/>
          <w:rtl/>
          <w:lang w:bidi="ar-LB"/>
        </w:rPr>
        <w:lastRenderedPageBreak/>
        <w:t>الأحكام الواردة في المواثيق الدولية</w:t>
      </w:r>
      <w:r w:rsidR="00FF4071" w:rsidRPr="003E6C3D">
        <w:rPr>
          <w:rFonts w:eastAsia="Calibri" w:hint="cs"/>
          <w:rtl/>
          <w:lang w:bidi="ar-LB"/>
        </w:rPr>
        <w:t>،</w:t>
      </w:r>
      <w:r w:rsidR="00FF4071" w:rsidRPr="003E6C3D">
        <w:rPr>
          <w:rFonts w:eastAsia="Calibri"/>
          <w:rtl/>
          <w:lang w:bidi="ar-LB"/>
        </w:rPr>
        <w:t xml:space="preserve"> ال</w:t>
      </w:r>
      <w:r w:rsidR="00FF4071" w:rsidRPr="003E6C3D">
        <w:rPr>
          <w:rFonts w:eastAsia="Calibri" w:hint="cs"/>
          <w:rtl/>
          <w:lang w:bidi="ar-LB"/>
        </w:rPr>
        <w:t>تي صادق عليها لبنان،</w:t>
      </w:r>
      <w:r w:rsidR="00FF4071" w:rsidRPr="003E6C3D">
        <w:rPr>
          <w:rFonts w:eastAsia="Calibri"/>
          <w:rtl/>
          <w:lang w:bidi="ar-LB"/>
        </w:rPr>
        <w:t xml:space="preserve"> التشريعات الداخلية إذا كانت هذه</w:t>
      </w:r>
      <w:r w:rsidR="00FF4071" w:rsidRPr="003E6C3D">
        <w:rPr>
          <w:rFonts w:eastAsia="Calibri" w:hint="cs"/>
          <w:rtl/>
          <w:lang w:bidi="ar-LB"/>
        </w:rPr>
        <w:t> </w:t>
      </w:r>
      <w:r w:rsidR="00FF4071" w:rsidRPr="003E6C3D">
        <w:rPr>
          <w:rFonts w:eastAsia="Calibri"/>
          <w:rtl/>
          <w:lang w:bidi="ar-LB"/>
        </w:rPr>
        <w:t xml:space="preserve">الأخيرة غير متلائمة معها، كما يمكن </w:t>
      </w:r>
      <w:r w:rsidR="00FF4071" w:rsidRPr="003E6C3D">
        <w:rPr>
          <w:rFonts w:eastAsia="Calibri" w:hint="cs"/>
          <w:rtl/>
          <w:lang w:bidi="ar-LB"/>
        </w:rPr>
        <w:t>الا</w:t>
      </w:r>
      <w:r w:rsidR="00FF4071" w:rsidRPr="003E6C3D">
        <w:rPr>
          <w:rFonts w:eastAsia="Calibri"/>
          <w:rtl/>
          <w:lang w:bidi="ar-LB"/>
        </w:rPr>
        <w:t>حتكام إلى تلك النصوص الدولية مباشرة أمام المحاكم</w:t>
      </w:r>
      <w:r w:rsidR="00FF4071" w:rsidRPr="003E6C3D">
        <w:rPr>
          <w:rFonts w:eastAsia="Calibri" w:hint="cs"/>
          <w:rtl/>
          <w:lang w:bidi="ar-LB"/>
        </w:rPr>
        <w:t> </w:t>
      </w:r>
      <w:r w:rsidR="00FF4071" w:rsidRPr="003E6C3D">
        <w:rPr>
          <w:rFonts w:eastAsia="Calibri"/>
          <w:rtl/>
          <w:lang w:bidi="ar-LB"/>
        </w:rPr>
        <w:t>اللبنانية.</w:t>
      </w:r>
    </w:p>
    <w:p w14:paraId="149CB8B5" w14:textId="77777777" w:rsidR="00FF4071" w:rsidRPr="003E6C3D" w:rsidRDefault="00FF4071" w:rsidP="00940EF2">
      <w:pPr>
        <w:pStyle w:val="H23GA"/>
        <w:rPr>
          <w:rtl/>
          <w:lang w:bidi="ar-IQ"/>
        </w:rPr>
      </w:pPr>
      <w:r w:rsidRPr="003E6C3D">
        <w:rPr>
          <w:rFonts w:hint="cs"/>
          <w:rtl/>
          <w:lang w:bidi="ar-IQ"/>
        </w:rPr>
        <w:tab/>
      </w:r>
      <w:r w:rsidRPr="003E6C3D">
        <w:rPr>
          <w:rFonts w:hint="cs"/>
          <w:rtl/>
          <w:lang w:bidi="ar-IQ"/>
        </w:rPr>
        <w:tab/>
      </w:r>
      <w:r w:rsidRPr="003E6C3D">
        <w:rPr>
          <w:rtl/>
          <w:lang w:bidi="ar-IQ"/>
        </w:rPr>
        <w:t>الأحكام الجنائية التي تحظر التعذيب</w:t>
      </w:r>
    </w:p>
    <w:p w14:paraId="5B66A59C" w14:textId="77777777" w:rsidR="00FF4071" w:rsidRPr="003E6C3D" w:rsidRDefault="000801E3" w:rsidP="00FF4071">
      <w:pPr>
        <w:pStyle w:val="SingleTxtGA"/>
        <w:rPr>
          <w:rtl/>
          <w:lang w:bidi="ar-IQ"/>
        </w:rPr>
      </w:pPr>
      <w:r>
        <w:rPr>
          <w:spacing w:val="-2"/>
          <w:rtl/>
        </w:rPr>
        <w:t>51-</w:t>
      </w:r>
      <w:r w:rsidR="00FF4071" w:rsidRPr="003E6C3D">
        <w:rPr>
          <w:rFonts w:hint="cs"/>
          <w:rtl/>
          <w:lang w:bidi="ar-IQ"/>
        </w:rPr>
        <w:tab/>
      </w:r>
      <w:r w:rsidR="00FF4071" w:rsidRPr="003E6C3D">
        <w:rPr>
          <w:rtl/>
          <w:lang w:bidi="ar-IQ"/>
        </w:rPr>
        <w:t xml:space="preserve">لم </w:t>
      </w:r>
      <w:r w:rsidR="00FF4071" w:rsidRPr="003E6C3D">
        <w:rPr>
          <w:rFonts w:hint="cs"/>
          <w:rtl/>
          <w:lang w:bidi="ar-IQ"/>
        </w:rPr>
        <w:t>يتضمن</w:t>
      </w:r>
      <w:r w:rsidR="00FF4071" w:rsidRPr="003E6C3D">
        <w:rPr>
          <w:rtl/>
          <w:lang w:bidi="ar-IQ"/>
        </w:rPr>
        <w:t xml:space="preserve"> </w:t>
      </w:r>
      <w:r w:rsidR="00FF4071" w:rsidRPr="003E6C3D">
        <w:rPr>
          <w:b/>
          <w:bCs/>
          <w:rtl/>
          <w:lang w:bidi="ar-IQ"/>
        </w:rPr>
        <w:t>القانون اللبناني الجزائي</w:t>
      </w:r>
      <w:r w:rsidR="00FF4071" w:rsidRPr="003E6C3D">
        <w:rPr>
          <w:rtl/>
          <w:lang w:bidi="ar-IQ"/>
        </w:rPr>
        <w:t xml:space="preserve"> نص</w:t>
      </w:r>
      <w:r w:rsidR="00FF4071" w:rsidRPr="003E6C3D">
        <w:rPr>
          <w:rFonts w:hint="cs"/>
          <w:rtl/>
          <w:lang w:bidi="ar-IQ"/>
        </w:rPr>
        <w:t>اً</w:t>
      </w:r>
      <w:r w:rsidR="00FF4071" w:rsidRPr="003E6C3D">
        <w:rPr>
          <w:rtl/>
          <w:lang w:bidi="ar-IQ"/>
        </w:rPr>
        <w:t xml:space="preserve"> خاص</w:t>
      </w:r>
      <w:r w:rsidR="00FF4071" w:rsidRPr="003E6C3D">
        <w:rPr>
          <w:rFonts w:hint="cs"/>
          <w:rtl/>
          <w:lang w:bidi="ar-IQ"/>
        </w:rPr>
        <w:t>اً</w:t>
      </w:r>
      <w:r w:rsidR="00FF4071" w:rsidRPr="003E6C3D">
        <w:rPr>
          <w:rtl/>
          <w:lang w:bidi="ar-IQ"/>
        </w:rPr>
        <w:t xml:space="preserve"> يجعل من التع</w:t>
      </w:r>
      <w:r w:rsidR="00FF4071" w:rsidRPr="003E6C3D">
        <w:rPr>
          <w:rFonts w:hint="cs"/>
          <w:rtl/>
          <w:lang w:bidi="ar-IQ"/>
        </w:rPr>
        <w:t>د</w:t>
      </w:r>
      <w:r w:rsidR="00FF4071" w:rsidRPr="003E6C3D">
        <w:rPr>
          <w:rtl/>
          <w:lang w:bidi="ar-IQ"/>
        </w:rPr>
        <w:t>ي جرما</w:t>
      </w:r>
      <w:r w:rsidR="00FF4071" w:rsidRPr="003E6C3D">
        <w:rPr>
          <w:rFonts w:hint="cs"/>
          <w:rtl/>
          <w:lang w:bidi="ar-IQ"/>
        </w:rPr>
        <w:t>ً</w:t>
      </w:r>
      <w:r w:rsidR="00FF4071" w:rsidRPr="003E6C3D">
        <w:rPr>
          <w:rtl/>
          <w:lang w:bidi="ar-IQ"/>
        </w:rPr>
        <w:t xml:space="preserve"> جزائ</w:t>
      </w:r>
      <w:r w:rsidR="00FF4071" w:rsidRPr="003E6C3D">
        <w:rPr>
          <w:rFonts w:hint="cs"/>
          <w:rtl/>
          <w:lang w:bidi="ar-IQ"/>
        </w:rPr>
        <w:t>ي</w:t>
      </w:r>
      <w:r w:rsidR="00FF4071" w:rsidRPr="003E6C3D">
        <w:rPr>
          <w:rtl/>
          <w:lang w:bidi="ar-IQ"/>
        </w:rPr>
        <w:t>ا</w:t>
      </w:r>
      <w:r w:rsidR="00FF4071" w:rsidRPr="003E6C3D">
        <w:rPr>
          <w:rFonts w:hint="cs"/>
          <w:rtl/>
          <w:lang w:bidi="ar-IQ"/>
        </w:rPr>
        <w:t>ً</w:t>
      </w:r>
      <w:r w:rsidR="00FF4071" w:rsidRPr="003E6C3D">
        <w:rPr>
          <w:rtl/>
          <w:lang w:bidi="ar-IQ"/>
        </w:rPr>
        <w:t xml:space="preserve"> معاقبا</w:t>
      </w:r>
      <w:r w:rsidR="00FF4071" w:rsidRPr="003E6C3D">
        <w:rPr>
          <w:rFonts w:hint="cs"/>
          <w:rtl/>
          <w:lang w:bidi="ar-IQ"/>
        </w:rPr>
        <w:t>ً</w:t>
      </w:r>
      <w:r w:rsidR="00FF4071" w:rsidRPr="003E6C3D">
        <w:rPr>
          <w:rtl/>
          <w:lang w:bidi="ar-IQ"/>
        </w:rPr>
        <w:t xml:space="preserve"> عليه.</w:t>
      </w:r>
      <w:r w:rsidR="00FF4071" w:rsidRPr="003E6C3D">
        <w:rPr>
          <w:rFonts w:hint="cs"/>
          <w:rtl/>
          <w:lang w:bidi="ar-IQ"/>
        </w:rPr>
        <w:t xml:space="preserve"> </w:t>
      </w:r>
      <w:r w:rsidR="00FF4071" w:rsidRPr="003E6C3D">
        <w:rPr>
          <w:rtl/>
          <w:lang w:bidi="ar-IQ"/>
        </w:rPr>
        <w:t xml:space="preserve">إلا </w:t>
      </w:r>
      <w:r w:rsidR="00FF4071" w:rsidRPr="003E6C3D">
        <w:rPr>
          <w:rFonts w:hint="cs"/>
          <w:rtl/>
          <w:lang w:bidi="ar-IQ"/>
        </w:rPr>
        <w:t>أ</w:t>
      </w:r>
      <w:r w:rsidR="00FF4071" w:rsidRPr="003E6C3D">
        <w:rPr>
          <w:rtl/>
          <w:lang w:bidi="ar-IQ"/>
        </w:rPr>
        <w:t>ن ممارسات التعذيب المرتكبة بحق الأشخاص الممنوعين من الحرية، تندرج ضمن إطار الجرائم المعاقب عليه</w:t>
      </w:r>
      <w:r w:rsidR="00FF4071" w:rsidRPr="003E6C3D">
        <w:rPr>
          <w:rFonts w:hint="cs"/>
          <w:rtl/>
          <w:lang w:bidi="ar-IQ"/>
        </w:rPr>
        <w:t>ا</w:t>
      </w:r>
      <w:r w:rsidR="00FF4071" w:rsidRPr="003E6C3D">
        <w:rPr>
          <w:rtl/>
          <w:lang w:bidi="ar-IQ"/>
        </w:rPr>
        <w:t xml:space="preserve"> في </w:t>
      </w:r>
      <w:r w:rsidR="00FF4071" w:rsidRPr="003E6C3D">
        <w:rPr>
          <w:b/>
          <w:bCs/>
          <w:rtl/>
          <w:lang w:bidi="ar-IQ"/>
        </w:rPr>
        <w:t>قانون العقوبات</w:t>
      </w:r>
      <w:r w:rsidR="00FF4071" w:rsidRPr="003E6C3D">
        <w:rPr>
          <w:rtl/>
          <w:lang w:bidi="ar-IQ"/>
        </w:rPr>
        <w:t>.</w:t>
      </w:r>
      <w:r w:rsidR="00FF4071" w:rsidRPr="003E6C3D">
        <w:rPr>
          <w:rFonts w:hint="cs"/>
          <w:rtl/>
          <w:lang w:bidi="ar-IQ"/>
        </w:rPr>
        <w:t xml:space="preserve"> </w:t>
      </w:r>
      <w:r w:rsidR="00FF4071" w:rsidRPr="003E6C3D">
        <w:rPr>
          <w:rtl/>
          <w:lang w:bidi="ar-IQ"/>
        </w:rPr>
        <w:t xml:space="preserve">وإن لم تشر أحكام </w:t>
      </w:r>
      <w:r w:rsidR="00FF4071" w:rsidRPr="003E6C3D">
        <w:rPr>
          <w:b/>
          <w:bCs/>
          <w:rtl/>
          <w:lang w:bidi="ar-IQ"/>
        </w:rPr>
        <w:t>قانون العقوبات</w:t>
      </w:r>
      <w:r w:rsidR="00FF4071" w:rsidRPr="003E6C3D">
        <w:rPr>
          <w:rtl/>
          <w:lang w:bidi="ar-IQ"/>
        </w:rPr>
        <w:t xml:space="preserve"> بصورة خاصة </w:t>
      </w:r>
      <w:r w:rsidR="00FF4071" w:rsidRPr="003E6C3D">
        <w:rPr>
          <w:rFonts w:hint="cs"/>
          <w:rtl/>
          <w:lang w:bidi="ar-IQ"/>
        </w:rPr>
        <w:t>إ</w:t>
      </w:r>
      <w:r w:rsidR="00FF4071" w:rsidRPr="003E6C3D">
        <w:rPr>
          <w:rtl/>
          <w:lang w:bidi="ar-IQ"/>
        </w:rPr>
        <w:t>لى التعذيب كجريمة معاقب عليها، إلا أنه يتوجب عل</w:t>
      </w:r>
      <w:r w:rsidR="00FF4071" w:rsidRPr="003E6C3D">
        <w:rPr>
          <w:rFonts w:hint="cs"/>
          <w:rtl/>
          <w:lang w:bidi="ar-IQ"/>
        </w:rPr>
        <w:t xml:space="preserve">ى القاضي </w:t>
      </w:r>
      <w:r w:rsidR="00FF4071" w:rsidRPr="003E6C3D">
        <w:rPr>
          <w:rtl/>
          <w:lang w:bidi="ar-IQ"/>
        </w:rPr>
        <w:t>تطبيق أحكام</w:t>
      </w:r>
      <w:r w:rsidR="00FF4071" w:rsidRPr="003E6C3D">
        <w:rPr>
          <w:rFonts w:hint="cs"/>
          <w:rtl/>
          <w:lang w:bidi="ar-IQ"/>
        </w:rPr>
        <w:t>ه</w:t>
      </w:r>
      <w:r w:rsidR="00FF4071" w:rsidRPr="003E6C3D">
        <w:rPr>
          <w:rtl/>
          <w:lang w:bidi="ar-IQ"/>
        </w:rPr>
        <w:t xml:space="preserve"> على الأفعال الجرمية التي يتم </w:t>
      </w:r>
      <w:r w:rsidR="00FF4071" w:rsidRPr="003E6C3D">
        <w:rPr>
          <w:rFonts w:hint="cs"/>
          <w:rtl/>
          <w:lang w:bidi="ar-IQ"/>
        </w:rPr>
        <w:t>ا</w:t>
      </w:r>
      <w:r w:rsidR="00FF4071" w:rsidRPr="003E6C3D">
        <w:rPr>
          <w:rtl/>
          <w:lang w:bidi="ar-IQ"/>
        </w:rPr>
        <w:t>رتكابها بحق الأشخاص الممنوعين من الحرية.</w:t>
      </w:r>
    </w:p>
    <w:p w14:paraId="0BEC31CF" w14:textId="77777777" w:rsidR="00FF4071" w:rsidRPr="003E6C3D" w:rsidRDefault="000801E3" w:rsidP="00FF4071">
      <w:pPr>
        <w:pStyle w:val="SingleTxtGA"/>
        <w:rPr>
          <w:rtl/>
          <w:lang w:bidi="ar-IQ"/>
        </w:rPr>
      </w:pPr>
      <w:r>
        <w:rPr>
          <w:spacing w:val="-2"/>
          <w:rtl/>
        </w:rPr>
        <w:t>52-</w:t>
      </w:r>
      <w:r w:rsidR="00FF4071" w:rsidRPr="003E6C3D">
        <w:rPr>
          <w:rFonts w:hint="cs"/>
          <w:rtl/>
          <w:lang w:bidi="ar-IQ"/>
        </w:rPr>
        <w:tab/>
      </w:r>
      <w:r w:rsidR="00FF4071" w:rsidRPr="003E6C3D">
        <w:rPr>
          <w:rtl/>
          <w:lang w:bidi="ar-IQ"/>
        </w:rPr>
        <w:t>و</w:t>
      </w:r>
      <w:r w:rsidR="00FF4071" w:rsidRPr="003E6C3D">
        <w:rPr>
          <w:rFonts w:hint="cs"/>
          <w:rtl/>
          <w:lang w:bidi="ar-IQ"/>
        </w:rPr>
        <w:t xml:space="preserve">تشمل </w:t>
      </w:r>
      <w:r w:rsidR="00FF4071" w:rsidRPr="003E6C3D">
        <w:rPr>
          <w:rtl/>
          <w:lang w:bidi="ar-IQ"/>
        </w:rPr>
        <w:t>هذه النصوص القانونية الجنائية معاقبة التعذيب المعنوي أو</w:t>
      </w:r>
      <w:r w:rsidR="00FF4071" w:rsidRPr="003E6C3D">
        <w:rPr>
          <w:rFonts w:hint="cs"/>
          <w:rtl/>
          <w:lang w:bidi="ar-IQ"/>
        </w:rPr>
        <w:t xml:space="preserve"> </w:t>
      </w:r>
      <w:r w:rsidR="00FF4071" w:rsidRPr="003E6C3D">
        <w:rPr>
          <w:rtl/>
          <w:lang w:bidi="ar-IQ"/>
        </w:rPr>
        <w:t>الجسدي الذي يتعرض له الشخص الممنوع من الحرية.</w:t>
      </w:r>
    </w:p>
    <w:p w14:paraId="7F3F8765" w14:textId="77777777" w:rsidR="00FF4071" w:rsidRPr="003E6C3D" w:rsidRDefault="00FF4071" w:rsidP="00FF4071">
      <w:pPr>
        <w:pStyle w:val="H23GA"/>
        <w:rPr>
          <w:rtl/>
          <w:lang w:bidi="ar-IQ"/>
        </w:rPr>
      </w:pPr>
      <w:r w:rsidRPr="003E6C3D">
        <w:rPr>
          <w:rFonts w:hint="cs"/>
          <w:rtl/>
          <w:lang w:bidi="ar-IQ"/>
        </w:rPr>
        <w:tab/>
      </w:r>
      <w:r w:rsidRPr="003E6C3D">
        <w:rPr>
          <w:rFonts w:hint="cs"/>
          <w:rtl/>
          <w:lang w:bidi="ar-IQ"/>
        </w:rPr>
        <w:tab/>
      </w:r>
      <w:r w:rsidRPr="003E6C3D">
        <w:rPr>
          <w:rtl/>
          <w:lang w:bidi="ar-IQ"/>
        </w:rPr>
        <w:t>النصوص الجنائية التي تعاقب التعذيب الجسدي</w:t>
      </w:r>
    </w:p>
    <w:p w14:paraId="433A2C8C" w14:textId="77777777" w:rsidR="00FF4071" w:rsidRPr="003E6C3D" w:rsidRDefault="000801E3" w:rsidP="00FF4071">
      <w:pPr>
        <w:pStyle w:val="SingleTxtGA"/>
        <w:rPr>
          <w:vertAlign w:val="superscript"/>
          <w:rtl/>
          <w:lang w:bidi="ar-IQ"/>
        </w:rPr>
      </w:pPr>
      <w:r>
        <w:rPr>
          <w:spacing w:val="-2"/>
          <w:rtl/>
        </w:rPr>
        <w:t>53-</w:t>
      </w:r>
      <w:r w:rsidR="00FF4071" w:rsidRPr="003E6C3D">
        <w:rPr>
          <w:rFonts w:hint="cs"/>
          <w:rtl/>
          <w:lang w:bidi="ar-IQ"/>
        </w:rPr>
        <w:tab/>
        <w:t>تتم</w:t>
      </w:r>
      <w:r w:rsidR="00FF4071" w:rsidRPr="003E6C3D">
        <w:rPr>
          <w:rtl/>
          <w:lang w:bidi="ar-IQ"/>
        </w:rPr>
        <w:t xml:space="preserve"> معاقبة القائم بالتحقيق الذي يرتكب تعذيبا</w:t>
      </w:r>
      <w:r w:rsidR="00FF4071" w:rsidRPr="003E6C3D">
        <w:rPr>
          <w:rFonts w:hint="cs"/>
          <w:rtl/>
          <w:lang w:bidi="ar-IQ"/>
        </w:rPr>
        <w:t>ً</w:t>
      </w:r>
      <w:r w:rsidR="00FF4071" w:rsidRPr="003E6C3D">
        <w:rPr>
          <w:rtl/>
          <w:lang w:bidi="ar-IQ"/>
        </w:rPr>
        <w:t xml:space="preserve"> جسديا</w:t>
      </w:r>
      <w:r w:rsidR="00FF4071" w:rsidRPr="003E6C3D">
        <w:rPr>
          <w:rFonts w:hint="cs"/>
          <w:rtl/>
          <w:lang w:bidi="ar-IQ"/>
        </w:rPr>
        <w:t>ً</w:t>
      </w:r>
      <w:r w:rsidR="00FF4071" w:rsidRPr="003E6C3D">
        <w:rPr>
          <w:rtl/>
          <w:lang w:bidi="ar-IQ"/>
        </w:rPr>
        <w:t xml:space="preserve"> بحق المستجوب </w:t>
      </w:r>
      <w:r w:rsidR="00FF4071" w:rsidRPr="003E6C3D">
        <w:rPr>
          <w:rFonts w:hint="cs"/>
          <w:rtl/>
          <w:lang w:bidi="ar-IQ"/>
        </w:rPr>
        <w:t>-</w:t>
      </w:r>
      <w:r w:rsidR="00FF4071" w:rsidRPr="003E6C3D">
        <w:rPr>
          <w:rtl/>
          <w:lang w:bidi="ar-IQ"/>
        </w:rPr>
        <w:t xml:space="preserve"> المحروم من الحرية، </w:t>
      </w:r>
      <w:r w:rsidR="00FF4071" w:rsidRPr="003E6C3D">
        <w:rPr>
          <w:rFonts w:hint="cs"/>
          <w:rtl/>
          <w:lang w:bidi="ar-IQ"/>
        </w:rPr>
        <w:t>ا</w:t>
      </w:r>
      <w:r w:rsidR="00FF4071" w:rsidRPr="003E6C3D">
        <w:rPr>
          <w:rtl/>
          <w:lang w:bidi="ar-IQ"/>
        </w:rPr>
        <w:t>نطلاقا</w:t>
      </w:r>
      <w:r w:rsidR="00FF4071" w:rsidRPr="003E6C3D">
        <w:rPr>
          <w:rFonts w:hint="cs"/>
          <w:rtl/>
          <w:lang w:bidi="ar-IQ"/>
        </w:rPr>
        <w:t>ً</w:t>
      </w:r>
      <w:r w:rsidR="00FF4071" w:rsidRPr="003E6C3D">
        <w:rPr>
          <w:rtl/>
          <w:lang w:bidi="ar-IQ"/>
        </w:rPr>
        <w:t xml:space="preserve"> من المواد القانونية التالية:</w:t>
      </w:r>
    </w:p>
    <w:p w14:paraId="29CBBE45" w14:textId="77777777" w:rsidR="00FF4071" w:rsidRPr="003E6C3D" w:rsidRDefault="00E0021B" w:rsidP="0009282D">
      <w:pPr>
        <w:pStyle w:val="SingleTxtGA"/>
        <w:ind w:left="1701"/>
        <w:rPr>
          <w:lang w:bidi="ar-IQ"/>
        </w:rPr>
      </w:pPr>
      <w:r>
        <w:rPr>
          <w:rFonts w:hint="cs"/>
          <w:rtl/>
          <w:lang w:bidi="ar-IQ"/>
        </w:rPr>
        <w:tab/>
      </w:r>
      <w:r w:rsidR="00FF4071" w:rsidRPr="003E6C3D">
        <w:rPr>
          <w:rFonts w:hint="cs"/>
          <w:rtl/>
          <w:lang w:bidi="ar-IQ"/>
        </w:rPr>
        <w:tab/>
        <w:t>1-</w:t>
      </w:r>
      <w:r w:rsidR="00FF4071" w:rsidRPr="003E6C3D">
        <w:rPr>
          <w:rFonts w:hint="cs"/>
          <w:rtl/>
          <w:lang w:bidi="ar-IQ"/>
        </w:rPr>
        <w:tab/>
      </w:r>
      <w:r w:rsidR="00FF4071" w:rsidRPr="003E6C3D">
        <w:rPr>
          <w:rtl/>
          <w:lang w:bidi="ar-IQ"/>
        </w:rPr>
        <w:t xml:space="preserve">نص المادة </w:t>
      </w:r>
      <w:r w:rsidR="00FF4071" w:rsidRPr="003E6C3D">
        <w:rPr>
          <w:rFonts w:hint="cs"/>
          <w:rtl/>
          <w:lang w:bidi="ar-IQ"/>
        </w:rPr>
        <w:t>401</w:t>
      </w:r>
      <w:r w:rsidR="00FF4071" w:rsidRPr="003E6C3D">
        <w:rPr>
          <w:rtl/>
          <w:lang w:bidi="ar-IQ"/>
        </w:rPr>
        <w:t xml:space="preserve"> من </w:t>
      </w:r>
      <w:r w:rsidR="00FF4071" w:rsidRPr="003E6C3D">
        <w:rPr>
          <w:b/>
          <w:bCs/>
          <w:rtl/>
          <w:lang w:bidi="ar-IQ"/>
        </w:rPr>
        <w:t xml:space="preserve">قانون العقوبات </w:t>
      </w:r>
      <w:r w:rsidR="00FF4071" w:rsidRPr="003E6C3D">
        <w:rPr>
          <w:rtl/>
          <w:lang w:bidi="ar-IQ"/>
        </w:rPr>
        <w:t>الذي جاء يعاقب كل من "سام</w:t>
      </w:r>
      <w:r w:rsidR="00FF4071" w:rsidRPr="003E6C3D">
        <w:rPr>
          <w:vertAlign w:val="superscript"/>
          <w:rtl/>
          <w:lang w:bidi="ar-IQ"/>
        </w:rPr>
        <w:t xml:space="preserve"> </w:t>
      </w:r>
      <w:r w:rsidR="00FF4071" w:rsidRPr="003E6C3D">
        <w:rPr>
          <w:rtl/>
        </w:rPr>
        <w:t>شخصاً ضروباً من الشدة لا يجيزها القانون رغبة منه في الحصول على إقرار عن جريمة أو على معلومات بشأنها، بالحبس من ثلاثة أشهر إلى ثلاث سنوات".</w:t>
      </w:r>
      <w:r w:rsidR="00FF4071" w:rsidRPr="003E6C3D">
        <w:rPr>
          <w:rtl/>
          <w:lang w:bidi="ar-IQ"/>
        </w:rPr>
        <w:t xml:space="preserve"> وتضيف المادة عينها بأنه </w:t>
      </w:r>
      <w:r w:rsidR="00FF4071" w:rsidRPr="003E6C3D">
        <w:rPr>
          <w:rtl/>
        </w:rPr>
        <w:t>"إذا أفضت أعمال العنف عليه إلى مرض أو جراح كان أدنى العقاب الحبس سنة".</w:t>
      </w:r>
    </w:p>
    <w:p w14:paraId="084F1484" w14:textId="77777777" w:rsidR="00FF4071" w:rsidRPr="003E6C3D" w:rsidRDefault="00E0021B" w:rsidP="0009282D">
      <w:pPr>
        <w:pStyle w:val="SingleTxtGA"/>
        <w:ind w:left="1701"/>
        <w:rPr>
          <w:lang w:bidi="ar-IQ"/>
        </w:rPr>
      </w:pPr>
      <w:r>
        <w:rPr>
          <w:rFonts w:hint="cs"/>
          <w:rtl/>
          <w:lang w:bidi="ar-IQ"/>
        </w:rPr>
        <w:tab/>
      </w:r>
      <w:r w:rsidR="00FF4071" w:rsidRPr="003E6C3D">
        <w:rPr>
          <w:rFonts w:hint="cs"/>
          <w:rtl/>
          <w:lang w:bidi="ar-IQ"/>
        </w:rPr>
        <w:tab/>
        <w:t>2-</w:t>
      </w:r>
      <w:r w:rsidR="00FF4071" w:rsidRPr="003E6C3D">
        <w:rPr>
          <w:rFonts w:hint="cs"/>
          <w:rtl/>
          <w:lang w:bidi="ar-IQ"/>
        </w:rPr>
        <w:tab/>
      </w:r>
      <w:r w:rsidR="00FF4071" w:rsidRPr="003E6C3D">
        <w:rPr>
          <w:rtl/>
          <w:lang w:bidi="ar-IQ"/>
        </w:rPr>
        <w:t xml:space="preserve">النصوص العامة الواردة في </w:t>
      </w:r>
      <w:r w:rsidR="00FF4071" w:rsidRPr="003E6C3D">
        <w:rPr>
          <w:b/>
          <w:bCs/>
          <w:rtl/>
          <w:lang w:bidi="ar-IQ"/>
        </w:rPr>
        <w:t xml:space="preserve">قانون العقوبات </w:t>
      </w:r>
      <w:r w:rsidR="00FF4071" w:rsidRPr="003E6C3D">
        <w:rPr>
          <w:rtl/>
          <w:lang w:bidi="ar-IQ"/>
        </w:rPr>
        <w:t>في المواد</w:t>
      </w:r>
      <w:r w:rsidR="00FF4071" w:rsidRPr="003E6C3D">
        <w:rPr>
          <w:rFonts w:hint="cs"/>
          <w:rtl/>
          <w:lang w:bidi="ar-IQ"/>
        </w:rPr>
        <w:t xml:space="preserve"> 554 إلى 558 </w:t>
      </w:r>
      <w:r w:rsidR="00FF4071" w:rsidRPr="003E6C3D">
        <w:rPr>
          <w:rtl/>
          <w:lang w:bidi="ar-IQ"/>
        </w:rPr>
        <w:t xml:space="preserve">منه والتي تعاقب على جرائم الإيذاء المقصود من خلال الضرب أو الجرح أو الإيذاء. وتتدرج عقوبتها من الحبس التكديري </w:t>
      </w:r>
      <w:r w:rsidR="00FF4071" w:rsidRPr="003E6C3D">
        <w:rPr>
          <w:rFonts w:hint="cs"/>
          <w:rtl/>
          <w:lang w:bidi="ar-IQ"/>
        </w:rPr>
        <w:t>إ</w:t>
      </w:r>
      <w:r w:rsidR="00FF4071" w:rsidRPr="003E6C3D">
        <w:rPr>
          <w:rtl/>
          <w:lang w:bidi="ar-IQ"/>
        </w:rPr>
        <w:t xml:space="preserve">لى </w:t>
      </w:r>
      <w:r w:rsidR="00FF4071" w:rsidRPr="003E6C3D">
        <w:rPr>
          <w:rFonts w:hint="cs"/>
          <w:rtl/>
          <w:lang w:bidi="ar-IQ"/>
        </w:rPr>
        <w:t>الا</w:t>
      </w:r>
      <w:r w:rsidR="00FF4071" w:rsidRPr="003E6C3D">
        <w:rPr>
          <w:rtl/>
          <w:lang w:bidi="ar-IQ"/>
        </w:rPr>
        <w:t>عتقال الجنائي بحسب مدة التعطيل عن العمل التي نجمت عن الضرب والإيذاء والجرح.</w:t>
      </w:r>
    </w:p>
    <w:p w14:paraId="5CD2CF50" w14:textId="77777777" w:rsidR="00FF4071" w:rsidRPr="003E6C3D" w:rsidRDefault="00E0021B" w:rsidP="0009282D">
      <w:pPr>
        <w:pStyle w:val="SingleTxtGA"/>
        <w:ind w:left="1701"/>
        <w:rPr>
          <w:lang w:bidi="ar-IQ"/>
        </w:rPr>
      </w:pPr>
      <w:r>
        <w:rPr>
          <w:rFonts w:hint="cs"/>
          <w:rtl/>
          <w:lang w:bidi="ar-IQ"/>
        </w:rPr>
        <w:tab/>
      </w:r>
      <w:r w:rsidR="00FF4071" w:rsidRPr="003E6C3D">
        <w:rPr>
          <w:rFonts w:hint="cs"/>
          <w:rtl/>
          <w:lang w:bidi="ar-IQ"/>
        </w:rPr>
        <w:tab/>
        <w:t>3-</w:t>
      </w:r>
      <w:r w:rsidR="00FF4071" w:rsidRPr="003E6C3D">
        <w:rPr>
          <w:rFonts w:hint="cs"/>
          <w:rtl/>
          <w:lang w:bidi="ar-IQ"/>
        </w:rPr>
        <w:tab/>
      </w:r>
      <w:r w:rsidR="00FF4071" w:rsidRPr="003E6C3D">
        <w:rPr>
          <w:rtl/>
          <w:lang w:bidi="ar-IQ"/>
        </w:rPr>
        <w:t xml:space="preserve">النصوص العامة الواردة في </w:t>
      </w:r>
      <w:r w:rsidR="00FF4071" w:rsidRPr="003E6C3D">
        <w:rPr>
          <w:b/>
          <w:bCs/>
          <w:rtl/>
          <w:lang w:bidi="ar-IQ"/>
        </w:rPr>
        <w:t>قانون العقوبات</w:t>
      </w:r>
      <w:r w:rsidR="00FF4071" w:rsidRPr="003E6C3D">
        <w:rPr>
          <w:rtl/>
          <w:lang w:bidi="ar-IQ"/>
        </w:rPr>
        <w:t xml:space="preserve"> في المواد 547 وما يليها إذا أدى التعذيب الجسدي </w:t>
      </w:r>
      <w:r w:rsidR="00FF4071" w:rsidRPr="003E6C3D">
        <w:rPr>
          <w:rFonts w:hint="cs"/>
          <w:rtl/>
          <w:lang w:bidi="ar-IQ"/>
        </w:rPr>
        <w:t>إ</w:t>
      </w:r>
      <w:r w:rsidR="00FF4071" w:rsidRPr="003E6C3D">
        <w:rPr>
          <w:rtl/>
          <w:lang w:bidi="ar-IQ"/>
        </w:rPr>
        <w:t xml:space="preserve">لى القتل، والتي تنص على إنزال العقوبات الجنائية بحق المرتكب المتراوحة ما بين الأشغال الشاقة خمسة عشر سنة </w:t>
      </w:r>
      <w:r w:rsidR="00FF4071" w:rsidRPr="003E6C3D">
        <w:rPr>
          <w:rFonts w:hint="cs"/>
          <w:rtl/>
          <w:lang w:bidi="ar-IQ"/>
        </w:rPr>
        <w:t>إ</w:t>
      </w:r>
      <w:r w:rsidR="00FF4071" w:rsidRPr="003E6C3D">
        <w:rPr>
          <w:rtl/>
          <w:lang w:bidi="ar-IQ"/>
        </w:rPr>
        <w:t>لى الأشغال الشاقة المؤبدة.</w:t>
      </w:r>
    </w:p>
    <w:p w14:paraId="1E681538" w14:textId="77777777" w:rsidR="00FF4071" w:rsidRPr="003E6C3D" w:rsidRDefault="000801E3" w:rsidP="00FF4071">
      <w:pPr>
        <w:pStyle w:val="SingleTxtGA"/>
        <w:rPr>
          <w:rtl/>
          <w:lang w:bidi="ar-IQ"/>
        </w:rPr>
      </w:pPr>
      <w:r>
        <w:rPr>
          <w:spacing w:val="-2"/>
          <w:rtl/>
        </w:rPr>
        <w:t>54-</w:t>
      </w:r>
      <w:r w:rsidR="00FF4071" w:rsidRPr="003E6C3D">
        <w:rPr>
          <w:rFonts w:hint="cs"/>
          <w:rtl/>
          <w:lang w:bidi="ar-IQ"/>
        </w:rPr>
        <w:tab/>
      </w:r>
      <w:r w:rsidR="00FF4071" w:rsidRPr="003E6C3D">
        <w:rPr>
          <w:rtl/>
          <w:lang w:bidi="ar-IQ"/>
        </w:rPr>
        <w:t xml:space="preserve">ويعاقب </w:t>
      </w:r>
      <w:r w:rsidR="00FF4071" w:rsidRPr="003E6C3D">
        <w:rPr>
          <w:b/>
          <w:bCs/>
          <w:rtl/>
          <w:lang w:bidi="ar-IQ"/>
        </w:rPr>
        <w:t>القانون اللبناني</w:t>
      </w:r>
      <w:r w:rsidR="00FF4071" w:rsidRPr="003E6C3D">
        <w:rPr>
          <w:rtl/>
          <w:lang w:bidi="ar-IQ"/>
        </w:rPr>
        <w:t xml:space="preserve"> على جريمة التعذيب مهما كانت درجة العنف المستعملة سواء</w:t>
      </w:r>
      <w:r w:rsidR="00FF4071" w:rsidRPr="003E6C3D">
        <w:rPr>
          <w:rFonts w:hint="cs"/>
          <w:rtl/>
          <w:lang w:bidi="ar-IQ"/>
        </w:rPr>
        <w:t xml:space="preserve"> </w:t>
      </w:r>
      <w:r w:rsidR="00FF4071" w:rsidRPr="003E6C3D">
        <w:rPr>
          <w:rtl/>
          <w:lang w:bidi="ar-IQ"/>
        </w:rPr>
        <w:t xml:space="preserve">كانت بسيطة أو جسيمة، وسواء </w:t>
      </w:r>
      <w:r w:rsidR="00FF4071" w:rsidRPr="003E6C3D">
        <w:rPr>
          <w:rFonts w:hint="cs"/>
          <w:rtl/>
          <w:lang w:bidi="ar-IQ"/>
        </w:rPr>
        <w:t>تسببت بألم</w:t>
      </w:r>
      <w:r w:rsidR="00FF4071" w:rsidRPr="003E6C3D">
        <w:rPr>
          <w:rtl/>
          <w:lang w:bidi="ar-IQ"/>
        </w:rPr>
        <w:t xml:space="preserve"> أو لم ينتج عنه</w:t>
      </w:r>
      <w:r w:rsidR="00FF4071" w:rsidRPr="003E6C3D">
        <w:rPr>
          <w:rFonts w:hint="cs"/>
          <w:rtl/>
          <w:lang w:bidi="ar-IQ"/>
        </w:rPr>
        <w:t>ا</w:t>
      </w:r>
      <w:r w:rsidR="00FF4071" w:rsidRPr="003E6C3D">
        <w:rPr>
          <w:rtl/>
          <w:lang w:bidi="ar-IQ"/>
        </w:rPr>
        <w:t xml:space="preserve"> أي ضرر ظاهر. فطالما أن</w:t>
      </w:r>
      <w:r w:rsidR="00FF4071" w:rsidRPr="003E6C3D">
        <w:rPr>
          <w:rFonts w:hint="cs"/>
          <w:rtl/>
          <w:lang w:bidi="ar-IQ"/>
        </w:rPr>
        <w:t xml:space="preserve"> التعذيب</w:t>
      </w:r>
      <w:r w:rsidR="00FF4071" w:rsidRPr="003E6C3D">
        <w:rPr>
          <w:rtl/>
          <w:lang w:bidi="ar-IQ"/>
        </w:rPr>
        <w:t xml:space="preserve"> يؤدي </w:t>
      </w:r>
      <w:r w:rsidR="00FF4071" w:rsidRPr="003E6C3D">
        <w:rPr>
          <w:rFonts w:hint="cs"/>
          <w:rtl/>
          <w:lang w:bidi="ar-IQ"/>
        </w:rPr>
        <w:t>إ</w:t>
      </w:r>
      <w:r w:rsidR="00FF4071" w:rsidRPr="003E6C3D">
        <w:rPr>
          <w:rtl/>
          <w:lang w:bidi="ar-IQ"/>
        </w:rPr>
        <w:t xml:space="preserve">لى المساس بسلامة الجسم فهو يفسد الإرادة وبالتالي </w:t>
      </w:r>
      <w:r w:rsidR="00FF4071" w:rsidRPr="003E6C3D">
        <w:rPr>
          <w:rFonts w:hint="cs"/>
          <w:rtl/>
          <w:lang w:bidi="ar-IQ"/>
        </w:rPr>
        <w:t>الا</w:t>
      </w:r>
      <w:r w:rsidR="00FF4071" w:rsidRPr="003E6C3D">
        <w:rPr>
          <w:rtl/>
          <w:lang w:bidi="ar-IQ"/>
        </w:rPr>
        <w:t>عتراف الناتج عنه.</w:t>
      </w:r>
    </w:p>
    <w:p w14:paraId="1A02C110" w14:textId="77777777" w:rsidR="00FF4071" w:rsidRPr="003E6C3D" w:rsidRDefault="00FF4071" w:rsidP="00940EF2">
      <w:pPr>
        <w:pStyle w:val="H23GA"/>
        <w:rPr>
          <w:rtl/>
          <w:lang w:bidi="ar-LB"/>
        </w:rPr>
      </w:pPr>
      <w:r w:rsidRPr="003E6C3D">
        <w:rPr>
          <w:rFonts w:hint="cs"/>
          <w:rtl/>
          <w:lang w:bidi="ar-IQ"/>
        </w:rPr>
        <w:lastRenderedPageBreak/>
        <w:tab/>
      </w:r>
      <w:r w:rsidRPr="003E6C3D">
        <w:rPr>
          <w:rFonts w:hint="cs"/>
          <w:rtl/>
          <w:lang w:bidi="ar-IQ"/>
        </w:rPr>
        <w:tab/>
      </w:r>
      <w:r w:rsidRPr="003E6C3D">
        <w:rPr>
          <w:rtl/>
          <w:lang w:bidi="ar-LB"/>
        </w:rPr>
        <w:t>النصوص الجنائية التي تعاقب على التعذيب المعنوي</w:t>
      </w:r>
    </w:p>
    <w:p w14:paraId="76B553BB" w14:textId="77777777" w:rsidR="00FF4071" w:rsidRPr="003E6C3D" w:rsidRDefault="000801E3" w:rsidP="00FF4071">
      <w:pPr>
        <w:pStyle w:val="SingleTxtGA"/>
        <w:rPr>
          <w:rtl/>
          <w:lang w:bidi="ar-LB"/>
        </w:rPr>
      </w:pPr>
      <w:r>
        <w:rPr>
          <w:spacing w:val="-2"/>
          <w:rtl/>
        </w:rPr>
        <w:t>55-</w:t>
      </w:r>
      <w:r w:rsidR="00FF4071" w:rsidRPr="003E6C3D">
        <w:rPr>
          <w:rFonts w:hint="cs"/>
          <w:rtl/>
          <w:lang w:bidi="ar-LB"/>
        </w:rPr>
        <w:tab/>
      </w:r>
      <w:r w:rsidR="00FF4071" w:rsidRPr="003E6C3D">
        <w:rPr>
          <w:rtl/>
          <w:lang w:bidi="ar-LB"/>
        </w:rPr>
        <w:t>يشمل التعذيب المعنوي جميع العبارات التي من شأنها التأثير معنوي</w:t>
      </w:r>
      <w:r w:rsidR="00FF4071" w:rsidRPr="003E6C3D">
        <w:rPr>
          <w:rFonts w:hint="cs"/>
          <w:rtl/>
          <w:lang w:bidi="ar-LB"/>
        </w:rPr>
        <w:t>اً</w:t>
      </w:r>
      <w:r w:rsidR="00FF4071" w:rsidRPr="003E6C3D">
        <w:rPr>
          <w:rtl/>
          <w:lang w:bidi="ar-LB"/>
        </w:rPr>
        <w:t xml:space="preserve"> ونفسي</w:t>
      </w:r>
      <w:r w:rsidR="00FF4071" w:rsidRPr="003E6C3D">
        <w:rPr>
          <w:rFonts w:hint="cs"/>
          <w:rtl/>
          <w:lang w:bidi="ar-LB"/>
        </w:rPr>
        <w:t>اً</w:t>
      </w:r>
      <w:r w:rsidR="00FF4071" w:rsidRPr="003E6C3D">
        <w:rPr>
          <w:rtl/>
          <w:lang w:bidi="ar-LB"/>
        </w:rPr>
        <w:t xml:space="preserve"> على الشخص المحروم من الحرية.</w:t>
      </w:r>
      <w:r w:rsidR="00FF4071" w:rsidRPr="003E6C3D">
        <w:rPr>
          <w:rFonts w:hint="cs"/>
          <w:rtl/>
          <w:lang w:bidi="ar-LB"/>
        </w:rPr>
        <w:t xml:space="preserve"> </w:t>
      </w:r>
      <w:r w:rsidR="00FF4071" w:rsidRPr="003E6C3D">
        <w:rPr>
          <w:rtl/>
          <w:lang w:bidi="ar-LB"/>
        </w:rPr>
        <w:t>وهو يشمل جميع عبارات القدح والذم التي تنال من كرامة وشرف و</w:t>
      </w:r>
      <w:r w:rsidR="00FF4071" w:rsidRPr="003E6C3D">
        <w:rPr>
          <w:rFonts w:hint="cs"/>
          <w:rtl/>
          <w:lang w:bidi="ar-LB"/>
        </w:rPr>
        <w:t>ا</w:t>
      </w:r>
      <w:r w:rsidR="00FF4071" w:rsidRPr="003E6C3D">
        <w:rPr>
          <w:rtl/>
          <w:lang w:bidi="ar-LB"/>
        </w:rPr>
        <w:t>عتبار الشخص وجميع عبارات التهديد بإنزال الضرر بالشخص المستجوب أو بأحد أفراد عائلته والتي تؤثر في نفسه</w:t>
      </w:r>
      <w:r w:rsidR="00FF4071" w:rsidRPr="003E6C3D">
        <w:rPr>
          <w:rFonts w:hint="cs"/>
          <w:rtl/>
          <w:lang w:bidi="ar-LB"/>
        </w:rPr>
        <w:t xml:space="preserve"> </w:t>
      </w:r>
      <w:r w:rsidR="00FF4071" w:rsidRPr="003E6C3D">
        <w:rPr>
          <w:rtl/>
          <w:lang w:bidi="ar-LB"/>
        </w:rPr>
        <w:t>تأثيرا</w:t>
      </w:r>
      <w:r w:rsidR="00FF4071" w:rsidRPr="003E6C3D">
        <w:rPr>
          <w:rFonts w:hint="cs"/>
          <w:rtl/>
          <w:lang w:bidi="ar-LB"/>
        </w:rPr>
        <w:t>ً</w:t>
      </w:r>
      <w:r w:rsidR="00FF4071" w:rsidRPr="003E6C3D">
        <w:rPr>
          <w:rtl/>
          <w:lang w:bidi="ar-LB"/>
        </w:rPr>
        <w:t xml:space="preserve"> عميق</w:t>
      </w:r>
      <w:r w:rsidR="00FF4071" w:rsidRPr="003E6C3D">
        <w:rPr>
          <w:rFonts w:hint="cs"/>
          <w:rtl/>
          <w:lang w:bidi="ar-LB"/>
        </w:rPr>
        <w:t>اً</w:t>
      </w:r>
      <w:r w:rsidR="00FF4071" w:rsidRPr="003E6C3D">
        <w:rPr>
          <w:rtl/>
          <w:lang w:bidi="ar-LB"/>
        </w:rPr>
        <w:t xml:space="preserve"> يدفعه </w:t>
      </w:r>
      <w:r w:rsidR="00FF4071" w:rsidRPr="003E6C3D">
        <w:rPr>
          <w:rFonts w:hint="cs"/>
          <w:rtl/>
          <w:lang w:bidi="ar-LB"/>
        </w:rPr>
        <w:t>إ</w:t>
      </w:r>
      <w:r w:rsidR="00FF4071" w:rsidRPr="003E6C3D">
        <w:rPr>
          <w:rtl/>
          <w:lang w:bidi="ar-LB"/>
        </w:rPr>
        <w:t xml:space="preserve">لى </w:t>
      </w:r>
      <w:r w:rsidR="00FF4071" w:rsidRPr="003E6C3D">
        <w:rPr>
          <w:rFonts w:hint="cs"/>
          <w:rtl/>
          <w:lang w:bidi="ar-LB"/>
        </w:rPr>
        <w:t>الا</w:t>
      </w:r>
      <w:r w:rsidR="00FF4071" w:rsidRPr="003E6C3D">
        <w:rPr>
          <w:rtl/>
          <w:lang w:bidi="ar-LB"/>
        </w:rPr>
        <w:t>عتراف بجريمة لم يرتكبها أحيانا</w:t>
      </w:r>
      <w:r w:rsidR="00FF4071" w:rsidRPr="003E6C3D">
        <w:rPr>
          <w:rFonts w:hint="cs"/>
          <w:rtl/>
          <w:lang w:bidi="ar-LB"/>
        </w:rPr>
        <w:t>ً</w:t>
      </w:r>
      <w:r w:rsidR="00FF4071" w:rsidRPr="003E6C3D">
        <w:rPr>
          <w:rtl/>
          <w:lang w:bidi="ar-LB"/>
        </w:rPr>
        <w:t>.</w:t>
      </w:r>
      <w:r w:rsidR="00FF4071" w:rsidRPr="003E6C3D">
        <w:rPr>
          <w:lang w:bidi="ar-LB"/>
        </w:rPr>
        <w:t xml:space="preserve"> </w:t>
      </w:r>
      <w:r w:rsidR="00FF4071" w:rsidRPr="003E6C3D">
        <w:rPr>
          <w:rtl/>
          <w:lang w:bidi="ar-LB"/>
        </w:rPr>
        <w:t xml:space="preserve">وعلى الرغم من عدم وجود نص قانوني خاص من شأنه أن يعاقب على </w:t>
      </w:r>
      <w:r w:rsidR="00FF4071" w:rsidRPr="003E6C3D">
        <w:rPr>
          <w:rFonts w:hint="cs"/>
          <w:rtl/>
          <w:lang w:bidi="ar-LB"/>
        </w:rPr>
        <w:t>ا</w:t>
      </w:r>
      <w:r w:rsidR="00FF4071" w:rsidRPr="003E6C3D">
        <w:rPr>
          <w:rtl/>
          <w:lang w:bidi="ar-LB"/>
        </w:rPr>
        <w:t xml:space="preserve">رتكاب القائم بالتحقيق للتعذيب المعنوي بحق الشخص الممنوع من الحرية، إلا أنه يوجد في </w:t>
      </w:r>
      <w:r w:rsidR="00FF4071" w:rsidRPr="003E6C3D">
        <w:rPr>
          <w:b/>
          <w:bCs/>
          <w:rtl/>
          <w:lang w:bidi="ar-LB"/>
        </w:rPr>
        <w:t>القانون اللبناني</w:t>
      </w:r>
      <w:r w:rsidR="00FF4071" w:rsidRPr="003E6C3D">
        <w:rPr>
          <w:rtl/>
          <w:lang w:bidi="ar-LB"/>
        </w:rPr>
        <w:t>، بحالته الراهنة، الآليات التي تسمح بالمعاقبة وهي التالية:</w:t>
      </w:r>
    </w:p>
    <w:p w14:paraId="255A33BB" w14:textId="111C5539" w:rsidR="00FF4071" w:rsidRPr="003E6C3D" w:rsidRDefault="000A47B8" w:rsidP="00BA7373">
      <w:pPr>
        <w:pStyle w:val="SingleTxtGA"/>
        <w:ind w:left="1701"/>
        <w:rPr>
          <w:lang w:bidi="ar-LB"/>
        </w:rPr>
      </w:pPr>
      <w:r>
        <w:rPr>
          <w:rFonts w:hint="cs"/>
          <w:rtl/>
          <w:lang w:bidi="ar-LB"/>
        </w:rPr>
        <w:tab/>
      </w:r>
      <w:r w:rsidR="00FF4071" w:rsidRPr="003E6C3D">
        <w:rPr>
          <w:rFonts w:hint="cs"/>
          <w:rtl/>
          <w:lang w:bidi="ar-LB"/>
        </w:rPr>
        <w:tab/>
        <w:t>1-</w:t>
      </w:r>
      <w:r w:rsidR="00FF4071" w:rsidRPr="003E6C3D">
        <w:rPr>
          <w:rFonts w:hint="cs"/>
          <w:rtl/>
          <w:lang w:bidi="ar-LB"/>
        </w:rPr>
        <w:tab/>
      </w:r>
      <w:r w:rsidR="00FF4071" w:rsidRPr="003E6C3D">
        <w:rPr>
          <w:rtl/>
          <w:lang w:bidi="ar-LB"/>
        </w:rPr>
        <w:t xml:space="preserve">بالنسبة للتهديد: من الممكن معاقبة القائم بالتحقيق الذي ينتزع </w:t>
      </w:r>
      <w:r w:rsidR="00FF4071" w:rsidRPr="003E6C3D">
        <w:rPr>
          <w:rFonts w:hint="cs"/>
          <w:rtl/>
          <w:lang w:bidi="ar-LB"/>
        </w:rPr>
        <w:t>ا</w:t>
      </w:r>
      <w:r w:rsidR="00FF4071" w:rsidRPr="003E6C3D">
        <w:rPr>
          <w:rtl/>
          <w:lang w:bidi="ar-LB"/>
        </w:rPr>
        <w:t>عترافا</w:t>
      </w:r>
      <w:r w:rsidR="00FF4071" w:rsidRPr="003E6C3D">
        <w:rPr>
          <w:rFonts w:hint="cs"/>
          <w:rtl/>
          <w:lang w:bidi="ar-LB"/>
        </w:rPr>
        <w:t>ً</w:t>
      </w:r>
      <w:r w:rsidR="00FF4071" w:rsidRPr="003E6C3D">
        <w:rPr>
          <w:rtl/>
          <w:lang w:bidi="ar-LB"/>
        </w:rPr>
        <w:t xml:space="preserve"> من الشخص المستجوب ب</w:t>
      </w:r>
      <w:r w:rsidR="00FF4071" w:rsidRPr="003E6C3D">
        <w:rPr>
          <w:rFonts w:hint="cs"/>
          <w:rtl/>
          <w:lang w:bidi="ar-LB"/>
        </w:rPr>
        <w:t>ا</w:t>
      </w:r>
      <w:r w:rsidR="00FF4071" w:rsidRPr="003E6C3D">
        <w:rPr>
          <w:rtl/>
          <w:lang w:bidi="ar-LB"/>
        </w:rPr>
        <w:t>ستعمال تقنية التهديد من خلال تطبيق أحكام المواد</w:t>
      </w:r>
      <w:r w:rsidR="00BA7373">
        <w:rPr>
          <w:rFonts w:hint="eastAsia"/>
          <w:rtl/>
          <w:lang w:bidi="ar-LB"/>
        </w:rPr>
        <w:t> </w:t>
      </w:r>
      <w:r w:rsidR="00FF4071" w:rsidRPr="003E6C3D">
        <w:rPr>
          <w:rFonts w:hint="cs"/>
          <w:rtl/>
          <w:lang w:bidi="ar-LB"/>
        </w:rPr>
        <w:t>573</w:t>
      </w:r>
      <w:r w:rsidR="00FF4071" w:rsidRPr="003E6C3D">
        <w:rPr>
          <w:rtl/>
          <w:lang w:bidi="ar-LB"/>
        </w:rPr>
        <w:t xml:space="preserve"> </w:t>
      </w:r>
      <w:r w:rsidR="00FF4071" w:rsidRPr="003E6C3D">
        <w:rPr>
          <w:b/>
          <w:bCs/>
          <w:rtl/>
          <w:lang w:bidi="ar-LB"/>
        </w:rPr>
        <w:t>عقوبات</w:t>
      </w:r>
      <w:r w:rsidR="00FF4071" w:rsidRPr="003E6C3D">
        <w:rPr>
          <w:rtl/>
          <w:lang w:bidi="ar-LB"/>
        </w:rPr>
        <w:t xml:space="preserve"> وما</w:t>
      </w:r>
      <w:r w:rsidR="00FF4071" w:rsidRPr="003E6C3D">
        <w:rPr>
          <w:rFonts w:hint="cs"/>
          <w:rtl/>
          <w:lang w:bidi="ar-LB"/>
        </w:rPr>
        <w:t> </w:t>
      </w:r>
      <w:r w:rsidR="00FF4071" w:rsidRPr="003E6C3D">
        <w:rPr>
          <w:rtl/>
          <w:lang w:bidi="ar-LB"/>
        </w:rPr>
        <w:t>يليها والتي تعاقب على التهديد بالسلاح أو ب</w:t>
      </w:r>
      <w:r w:rsidR="00FF4071" w:rsidRPr="003E6C3D">
        <w:rPr>
          <w:rFonts w:hint="cs"/>
          <w:rtl/>
          <w:lang w:bidi="ar-LB"/>
        </w:rPr>
        <w:t>ا</w:t>
      </w:r>
      <w:r w:rsidR="00FF4071" w:rsidRPr="003E6C3D">
        <w:rPr>
          <w:rtl/>
          <w:lang w:bidi="ar-LB"/>
        </w:rPr>
        <w:t>رتكاب جناية أو</w:t>
      </w:r>
      <w:r w:rsidR="00BA7373">
        <w:rPr>
          <w:rFonts w:hint="cs"/>
          <w:rtl/>
          <w:lang w:bidi="ar-LB"/>
        </w:rPr>
        <w:t> </w:t>
      </w:r>
      <w:r w:rsidR="00FF4071" w:rsidRPr="003E6C3D">
        <w:rPr>
          <w:rtl/>
          <w:lang w:bidi="ar-LB"/>
        </w:rPr>
        <w:t>جنحة أو حتى بإنزال ضرر غير محق بالمعتدى عليه. وتتر</w:t>
      </w:r>
      <w:r w:rsidR="00FF4071" w:rsidRPr="003E6C3D">
        <w:rPr>
          <w:rFonts w:hint="cs"/>
          <w:rtl/>
          <w:lang w:bidi="ar-LB"/>
        </w:rPr>
        <w:t>او</w:t>
      </w:r>
      <w:r w:rsidR="00FF4071" w:rsidRPr="003E6C3D">
        <w:rPr>
          <w:rtl/>
          <w:lang w:bidi="ar-LB"/>
        </w:rPr>
        <w:t xml:space="preserve">ح العقوبة بين ستة </w:t>
      </w:r>
      <w:r w:rsidR="00FF4071" w:rsidRPr="003E6C3D">
        <w:rPr>
          <w:rFonts w:hint="cs"/>
          <w:rtl/>
          <w:lang w:bidi="ar-LB"/>
        </w:rPr>
        <w:t>أ</w:t>
      </w:r>
      <w:r w:rsidR="00FF4071" w:rsidRPr="003E6C3D">
        <w:rPr>
          <w:rtl/>
          <w:lang w:bidi="ar-LB"/>
        </w:rPr>
        <w:t>شهر وثلاث سنوات بحسب موضوع التهديد وخطورته على المعتدى عليه.</w:t>
      </w:r>
    </w:p>
    <w:p w14:paraId="107F5E16" w14:textId="77777777" w:rsidR="00FF4071" w:rsidRPr="003E6C3D" w:rsidRDefault="00E0021B" w:rsidP="0009282D">
      <w:pPr>
        <w:pStyle w:val="SingleTxtGA"/>
        <w:ind w:left="1701"/>
        <w:rPr>
          <w:lang w:bidi="ar-LB"/>
        </w:rPr>
      </w:pPr>
      <w:r>
        <w:rPr>
          <w:rFonts w:hint="cs"/>
          <w:rtl/>
          <w:lang w:bidi="ar-LB"/>
        </w:rPr>
        <w:tab/>
      </w:r>
      <w:r w:rsidR="00FF4071" w:rsidRPr="003E6C3D">
        <w:rPr>
          <w:rFonts w:hint="cs"/>
          <w:rtl/>
          <w:lang w:bidi="ar-LB"/>
        </w:rPr>
        <w:tab/>
        <w:t>2-</w:t>
      </w:r>
      <w:r w:rsidR="00FF4071" w:rsidRPr="003E6C3D">
        <w:rPr>
          <w:rFonts w:hint="cs"/>
          <w:rtl/>
          <w:lang w:bidi="ar-LB"/>
        </w:rPr>
        <w:tab/>
      </w:r>
      <w:r w:rsidR="00FF4071" w:rsidRPr="003E6C3D">
        <w:rPr>
          <w:rtl/>
          <w:lang w:bidi="ar-LB"/>
        </w:rPr>
        <w:t xml:space="preserve">بالنسبة للقدح والذم، فإن المادة </w:t>
      </w:r>
      <w:r w:rsidR="00FF4071" w:rsidRPr="003E6C3D">
        <w:rPr>
          <w:rFonts w:hint="cs"/>
          <w:rtl/>
          <w:lang w:bidi="ar-LB"/>
        </w:rPr>
        <w:t>582</w:t>
      </w:r>
      <w:r w:rsidR="00FF4071" w:rsidRPr="003E6C3D">
        <w:rPr>
          <w:rtl/>
          <w:lang w:bidi="ar-LB"/>
        </w:rPr>
        <w:t xml:space="preserve"> عقوبات تنص على معاقبة الذم، في حين تعاقب المادة </w:t>
      </w:r>
      <w:r w:rsidR="00FF4071" w:rsidRPr="003E6C3D">
        <w:rPr>
          <w:rFonts w:hint="cs"/>
          <w:rtl/>
          <w:lang w:bidi="ar-LB"/>
        </w:rPr>
        <w:t>584</w:t>
      </w:r>
      <w:r w:rsidR="00FF4071" w:rsidRPr="003E6C3D">
        <w:rPr>
          <w:rtl/>
          <w:lang w:bidi="ar-LB"/>
        </w:rPr>
        <w:t xml:space="preserve"> عقوبات على القدح الواقع على المعتدى عليه.</w:t>
      </w:r>
    </w:p>
    <w:p w14:paraId="01491A9C" w14:textId="77777777" w:rsidR="00FF4071" w:rsidRPr="003E6C3D" w:rsidRDefault="00E0021B" w:rsidP="0009282D">
      <w:pPr>
        <w:pStyle w:val="SingleTxtGA"/>
        <w:ind w:left="1701"/>
        <w:rPr>
          <w:lang w:bidi="ar-LB"/>
        </w:rPr>
      </w:pPr>
      <w:r>
        <w:rPr>
          <w:rFonts w:hint="cs"/>
          <w:rtl/>
        </w:rPr>
        <w:tab/>
      </w:r>
      <w:r w:rsidR="00FF4071" w:rsidRPr="003E6C3D">
        <w:rPr>
          <w:rFonts w:hint="cs"/>
          <w:rtl/>
        </w:rPr>
        <w:tab/>
        <w:t>3-</w:t>
      </w:r>
      <w:r w:rsidR="00FF4071" w:rsidRPr="003E6C3D">
        <w:rPr>
          <w:rFonts w:hint="cs"/>
          <w:rtl/>
        </w:rPr>
        <w:tab/>
      </w:r>
      <w:r w:rsidR="00FF4071" w:rsidRPr="003E6C3D">
        <w:rPr>
          <w:rtl/>
        </w:rPr>
        <w:t xml:space="preserve">بالنسبة للإغراء والوعد فإنهما يعتبران من قبيل إساءة </w:t>
      </w:r>
      <w:r w:rsidR="00FF4071" w:rsidRPr="003E6C3D">
        <w:rPr>
          <w:rFonts w:hint="cs"/>
          <w:rtl/>
        </w:rPr>
        <w:t>ا</w:t>
      </w:r>
      <w:r w:rsidR="00FF4071" w:rsidRPr="003E6C3D">
        <w:rPr>
          <w:rtl/>
        </w:rPr>
        <w:t xml:space="preserve">ستعمال السلطة المعاقب عليه بموجب المادة </w:t>
      </w:r>
      <w:r w:rsidR="00FF4071" w:rsidRPr="003E6C3D">
        <w:rPr>
          <w:rFonts w:hint="cs"/>
          <w:rtl/>
        </w:rPr>
        <w:t xml:space="preserve">371 </w:t>
      </w:r>
      <w:r w:rsidR="00FF4071" w:rsidRPr="003E6C3D">
        <w:rPr>
          <w:rtl/>
        </w:rPr>
        <w:t>عقوبات والتي نصت على معاقبة كل موظف يستعمل سلطته أو نفوذه مباشرة أو غير مباشرة ليعوق أو يؤخر تطبيق القوانين أو الأنظمة وجباية الرسوم أو الضرائب أو تنفيذ قرار قضائي أو مذكرة قضائية أو أي أمر صادر عن السلطة ذات الصلاحية.</w:t>
      </w:r>
    </w:p>
    <w:p w14:paraId="6C8E7104" w14:textId="77777777" w:rsidR="00FF4071" w:rsidRPr="003E6C3D" w:rsidRDefault="00FF4071" w:rsidP="00940EF2">
      <w:pPr>
        <w:pStyle w:val="H23GA"/>
        <w:rPr>
          <w:lang w:bidi="ar-LB"/>
        </w:rPr>
      </w:pPr>
      <w:r w:rsidRPr="003E6C3D">
        <w:rPr>
          <w:rFonts w:hint="cs"/>
          <w:rtl/>
          <w:lang w:bidi="ar-LB"/>
        </w:rPr>
        <w:tab/>
      </w:r>
      <w:r w:rsidRPr="003E6C3D">
        <w:rPr>
          <w:rFonts w:hint="cs"/>
          <w:rtl/>
          <w:lang w:bidi="ar-LB"/>
        </w:rPr>
        <w:tab/>
        <w:t>القرارات</w:t>
      </w:r>
      <w:r w:rsidRPr="003E6C3D">
        <w:rPr>
          <w:rtl/>
          <w:lang w:bidi="ar-LB"/>
        </w:rPr>
        <w:t xml:space="preserve"> الإدارية التي تحظر التعذيب</w:t>
      </w:r>
    </w:p>
    <w:p w14:paraId="2F9295F3" w14:textId="77777777" w:rsidR="00FF4071" w:rsidRPr="003E6C3D" w:rsidRDefault="000801E3" w:rsidP="00FF4071">
      <w:pPr>
        <w:pStyle w:val="SingleTxtGA"/>
        <w:rPr>
          <w:rtl/>
          <w:lang w:bidi="ar-LB"/>
        </w:rPr>
      </w:pPr>
      <w:r>
        <w:rPr>
          <w:spacing w:val="-2"/>
          <w:rtl/>
        </w:rPr>
        <w:t>56-</w:t>
      </w:r>
      <w:r w:rsidR="00FF4071" w:rsidRPr="003E6C3D">
        <w:rPr>
          <w:rFonts w:hint="cs"/>
          <w:rtl/>
          <w:lang w:bidi="ar-LB"/>
        </w:rPr>
        <w:tab/>
      </w:r>
      <w:r w:rsidR="00FF4071" w:rsidRPr="003E6C3D">
        <w:rPr>
          <w:rtl/>
          <w:lang w:bidi="ar-LB"/>
        </w:rPr>
        <w:t>إن الجهات الإدارية المعنية ب</w:t>
      </w:r>
      <w:r w:rsidR="00FF4071" w:rsidRPr="003E6C3D">
        <w:rPr>
          <w:rFonts w:hint="cs"/>
          <w:rtl/>
          <w:lang w:bidi="ar-LB"/>
        </w:rPr>
        <w:t>ا</w:t>
      </w:r>
      <w:r w:rsidR="00FF4071" w:rsidRPr="003E6C3D">
        <w:rPr>
          <w:rtl/>
          <w:lang w:bidi="ar-LB"/>
        </w:rPr>
        <w:t>تخاذ الإجراءات والقرار</w:t>
      </w:r>
      <w:r w:rsidR="00FF4071" w:rsidRPr="003E6C3D">
        <w:rPr>
          <w:rFonts w:hint="cs"/>
          <w:rtl/>
          <w:lang w:bidi="ar-LB"/>
        </w:rPr>
        <w:t>ا</w:t>
      </w:r>
      <w:r w:rsidR="00FF4071" w:rsidRPr="003E6C3D">
        <w:rPr>
          <w:rtl/>
          <w:lang w:bidi="ar-LB"/>
        </w:rPr>
        <w:t xml:space="preserve">ت الإدارية الآيلة </w:t>
      </w:r>
      <w:r w:rsidR="00FF4071" w:rsidRPr="003E6C3D">
        <w:rPr>
          <w:rFonts w:hint="cs"/>
          <w:rtl/>
          <w:lang w:bidi="ar-LB"/>
        </w:rPr>
        <w:t>إ</w:t>
      </w:r>
      <w:r w:rsidR="00FF4071" w:rsidRPr="003E6C3D">
        <w:rPr>
          <w:rtl/>
          <w:lang w:bidi="ar-LB"/>
        </w:rPr>
        <w:t>لى مناهضة التعذيب والوقاية منه هي السلطات المعنية بالتحقيق والمحاكمة وتنفيذ العقوبات الجزائية وهي:</w:t>
      </w:r>
    </w:p>
    <w:p w14:paraId="258F5515" w14:textId="77777777" w:rsidR="00FF4071" w:rsidRPr="003E6C3D" w:rsidRDefault="00FF4071" w:rsidP="00FF4071">
      <w:pPr>
        <w:pStyle w:val="SingleTxtGA"/>
        <w:ind w:left="2416" w:hanging="504"/>
        <w:rPr>
          <w:b/>
          <w:bCs/>
          <w:lang w:bidi="ar-LB"/>
        </w:rPr>
      </w:pPr>
      <w:r w:rsidRPr="003E6C3D">
        <w:rPr>
          <w:rFonts w:hint="cs"/>
          <w:rtl/>
          <w:lang w:bidi="ar-LB"/>
        </w:rPr>
        <w:t>-</w:t>
      </w:r>
      <w:r w:rsidRPr="003E6C3D">
        <w:rPr>
          <w:rFonts w:hint="cs"/>
          <w:rtl/>
          <w:lang w:bidi="ar-LB"/>
        </w:rPr>
        <w:tab/>
      </w:r>
      <w:r w:rsidRPr="003E6C3D">
        <w:rPr>
          <w:b/>
          <w:bCs/>
          <w:rtl/>
          <w:lang w:bidi="ar-LB"/>
        </w:rPr>
        <w:t>السلطات القضائية</w:t>
      </w:r>
    </w:p>
    <w:p w14:paraId="06BFDD40" w14:textId="77777777" w:rsidR="00FF4071" w:rsidRPr="003E6C3D" w:rsidRDefault="00FF4071" w:rsidP="00FF4071">
      <w:pPr>
        <w:pStyle w:val="SingleTxtGA"/>
        <w:ind w:left="2416" w:hanging="504"/>
        <w:rPr>
          <w:b/>
          <w:bCs/>
          <w:lang w:bidi="ar-LB"/>
        </w:rPr>
      </w:pPr>
      <w:r w:rsidRPr="003E6C3D">
        <w:rPr>
          <w:rFonts w:hint="cs"/>
          <w:rtl/>
          <w:lang w:bidi="ar-LB"/>
        </w:rPr>
        <w:t>-</w:t>
      </w:r>
      <w:r w:rsidRPr="003E6C3D">
        <w:rPr>
          <w:rFonts w:hint="cs"/>
          <w:rtl/>
          <w:lang w:bidi="ar-LB"/>
        </w:rPr>
        <w:tab/>
      </w:r>
      <w:r w:rsidRPr="003E6C3D">
        <w:rPr>
          <w:b/>
          <w:bCs/>
          <w:rtl/>
          <w:lang w:bidi="ar-LB"/>
        </w:rPr>
        <w:t>السلطات الأمنية.</w:t>
      </w:r>
    </w:p>
    <w:p w14:paraId="099792D5" w14:textId="77777777" w:rsidR="00FF4071" w:rsidRPr="003E6C3D" w:rsidRDefault="00FF4071" w:rsidP="00940EF2">
      <w:pPr>
        <w:pStyle w:val="H23GA"/>
        <w:rPr>
          <w:lang w:bidi="ar-LB"/>
        </w:rPr>
      </w:pPr>
      <w:r w:rsidRPr="003E6C3D">
        <w:rPr>
          <w:rFonts w:hint="cs"/>
          <w:rtl/>
          <w:lang w:bidi="ar-IQ"/>
        </w:rPr>
        <w:tab/>
      </w:r>
      <w:r w:rsidRPr="003E6C3D">
        <w:rPr>
          <w:rFonts w:hint="cs"/>
          <w:rtl/>
          <w:lang w:bidi="ar-IQ"/>
        </w:rPr>
        <w:tab/>
      </w:r>
      <w:r w:rsidRPr="003E6C3D">
        <w:rPr>
          <w:rtl/>
          <w:lang w:bidi="ar-LB"/>
        </w:rPr>
        <w:t>بالنسبة للقرارات الإدارية الصادرة عن السلطة القضائية</w:t>
      </w:r>
    </w:p>
    <w:p w14:paraId="16E899CC" w14:textId="77777777" w:rsidR="00FF4071" w:rsidRPr="003E6C3D" w:rsidRDefault="000801E3" w:rsidP="00FF4071">
      <w:pPr>
        <w:pStyle w:val="SingleTxtGA"/>
        <w:rPr>
          <w:lang w:bidi="ar-LB"/>
        </w:rPr>
      </w:pPr>
      <w:r>
        <w:rPr>
          <w:spacing w:val="-2"/>
          <w:rtl/>
        </w:rPr>
        <w:t>57-</w:t>
      </w:r>
      <w:r w:rsidR="00FF4071" w:rsidRPr="003E6C3D">
        <w:rPr>
          <w:rFonts w:hint="cs"/>
          <w:rtl/>
          <w:lang w:bidi="ar-LB"/>
        </w:rPr>
        <w:tab/>
      </w:r>
      <w:r w:rsidR="00FF4071" w:rsidRPr="003E6C3D">
        <w:rPr>
          <w:rtl/>
          <w:lang w:bidi="ar-LB"/>
        </w:rPr>
        <w:t xml:space="preserve">أصدرت </w:t>
      </w:r>
      <w:r w:rsidR="00FF4071" w:rsidRPr="003E6C3D">
        <w:rPr>
          <w:b/>
          <w:bCs/>
          <w:rtl/>
          <w:lang w:bidi="ar-LB"/>
        </w:rPr>
        <w:t>السلطات القضائية اللبنانية</w:t>
      </w:r>
      <w:r w:rsidR="00FF4071" w:rsidRPr="003E6C3D">
        <w:rPr>
          <w:rtl/>
          <w:lang w:bidi="ar-LB"/>
        </w:rPr>
        <w:t xml:space="preserve"> العديد من القرارات الرامية </w:t>
      </w:r>
      <w:r w:rsidR="00FF4071" w:rsidRPr="003E6C3D">
        <w:rPr>
          <w:rFonts w:hint="cs"/>
          <w:rtl/>
          <w:lang w:bidi="ar-LB"/>
        </w:rPr>
        <w:t>إ</w:t>
      </w:r>
      <w:r w:rsidR="00FF4071" w:rsidRPr="003E6C3D">
        <w:rPr>
          <w:rtl/>
          <w:lang w:bidi="ar-LB"/>
        </w:rPr>
        <w:t>لى حماية الأشخاص الممنوعين من الحرية وذلك من خلال:</w:t>
      </w:r>
    </w:p>
    <w:p w14:paraId="7460E539" w14:textId="77777777" w:rsidR="00FF4071" w:rsidRPr="003E6C3D" w:rsidRDefault="00FF4071" w:rsidP="00FF4071">
      <w:pPr>
        <w:pStyle w:val="SingleTxtGA"/>
        <w:ind w:left="2416" w:hanging="504"/>
        <w:rPr>
          <w:rtl/>
          <w:lang w:bidi="ar-LB"/>
        </w:rPr>
      </w:pPr>
      <w:r w:rsidRPr="003E6C3D">
        <w:rPr>
          <w:rFonts w:hint="cs"/>
          <w:rtl/>
          <w:lang w:bidi="ar-LB"/>
        </w:rPr>
        <w:t>-</w:t>
      </w:r>
      <w:r w:rsidRPr="003E6C3D">
        <w:rPr>
          <w:rFonts w:hint="cs"/>
          <w:rtl/>
          <w:lang w:bidi="ar-LB"/>
        </w:rPr>
        <w:tab/>
      </w:r>
      <w:r w:rsidRPr="003E6C3D">
        <w:rPr>
          <w:rtl/>
          <w:lang w:bidi="ar-LB"/>
        </w:rPr>
        <w:t xml:space="preserve">التعاميم التي يصدرها </w:t>
      </w:r>
      <w:r w:rsidRPr="003E6C3D">
        <w:rPr>
          <w:b/>
          <w:bCs/>
          <w:rtl/>
          <w:lang w:bidi="ar-LB"/>
        </w:rPr>
        <w:t>مجلس القضاء الأعلى والنائب العام التمييزي</w:t>
      </w:r>
      <w:r w:rsidRPr="003E6C3D">
        <w:rPr>
          <w:rtl/>
          <w:lang w:bidi="ar-LB"/>
        </w:rPr>
        <w:t xml:space="preserve"> للقضاة العاملين في المحاكم والقضاة العاملين في النيابات العامة والآيلة </w:t>
      </w:r>
      <w:r w:rsidRPr="003E6C3D">
        <w:rPr>
          <w:rFonts w:hint="cs"/>
          <w:rtl/>
          <w:lang w:bidi="ar-LB"/>
        </w:rPr>
        <w:t>إ</w:t>
      </w:r>
      <w:r w:rsidRPr="003E6C3D">
        <w:rPr>
          <w:rtl/>
          <w:lang w:bidi="ar-LB"/>
        </w:rPr>
        <w:t xml:space="preserve">لى طلب التقيد </w:t>
      </w:r>
      <w:r w:rsidRPr="003E6C3D">
        <w:rPr>
          <w:rtl/>
          <w:lang w:bidi="ar-LB"/>
        </w:rPr>
        <w:lastRenderedPageBreak/>
        <w:t>التام بالأحكام التي ترعى مدة التوقيف و</w:t>
      </w:r>
      <w:r w:rsidRPr="003E6C3D">
        <w:rPr>
          <w:rFonts w:hint="cs"/>
          <w:rtl/>
          <w:lang w:bidi="ar-LB"/>
        </w:rPr>
        <w:t>ا</w:t>
      </w:r>
      <w:r w:rsidRPr="003E6C3D">
        <w:rPr>
          <w:rtl/>
          <w:lang w:bidi="ar-LB"/>
        </w:rPr>
        <w:t>حترام حقوق الموقوفين وضماناتهم الأساسية المكر</w:t>
      </w:r>
      <w:r w:rsidRPr="003E6C3D">
        <w:rPr>
          <w:rFonts w:hint="cs"/>
          <w:rtl/>
          <w:lang w:bidi="ar-LB"/>
        </w:rPr>
        <w:t>ّ</w:t>
      </w:r>
      <w:r w:rsidRPr="003E6C3D">
        <w:rPr>
          <w:rtl/>
          <w:lang w:bidi="ar-LB"/>
        </w:rPr>
        <w:t xml:space="preserve">سة لهم في المادة 47 من </w:t>
      </w:r>
      <w:r w:rsidRPr="003E6C3D">
        <w:rPr>
          <w:b/>
          <w:bCs/>
          <w:rtl/>
          <w:lang w:bidi="ar-LB"/>
        </w:rPr>
        <w:t>قانون أصول المحاكمات الجزائية</w:t>
      </w:r>
      <w:r w:rsidRPr="003E6C3D">
        <w:rPr>
          <w:rtl/>
          <w:lang w:bidi="ar-LB"/>
        </w:rPr>
        <w:t>.</w:t>
      </w:r>
    </w:p>
    <w:p w14:paraId="4446ABCD" w14:textId="77777777" w:rsidR="00FF4071" w:rsidRPr="003E6C3D" w:rsidRDefault="00FF4071" w:rsidP="00FF4071">
      <w:pPr>
        <w:pStyle w:val="SingleTxtGA"/>
        <w:ind w:left="2416" w:hanging="504"/>
        <w:rPr>
          <w:lang w:bidi="ar-LB"/>
        </w:rPr>
      </w:pPr>
      <w:r w:rsidRPr="003E6C3D">
        <w:rPr>
          <w:rFonts w:hint="cs"/>
          <w:rtl/>
          <w:lang w:bidi="ar-LB"/>
        </w:rPr>
        <w:t>-</w:t>
      </w:r>
      <w:r w:rsidRPr="003E6C3D">
        <w:rPr>
          <w:rFonts w:hint="cs"/>
          <w:rtl/>
          <w:lang w:bidi="ar-LB"/>
        </w:rPr>
        <w:tab/>
      </w:r>
      <w:r w:rsidRPr="003E6C3D">
        <w:rPr>
          <w:rtl/>
          <w:lang w:bidi="ar-LB"/>
        </w:rPr>
        <w:t xml:space="preserve">القيام بدورات تدريبية لقضاة النيابات العامة وقضاة التحقيق وقضاة الحكم الجزائيين حول أساليب التحقيق المشروعة والضمانات الأساسية المعترف بها للأشخاص الممنوعين من الحرية. </w:t>
      </w:r>
    </w:p>
    <w:p w14:paraId="6639A71F" w14:textId="77777777" w:rsidR="00FF4071" w:rsidRPr="003E6C3D" w:rsidRDefault="00FF4071" w:rsidP="00940EF2">
      <w:pPr>
        <w:pStyle w:val="H23GA"/>
        <w:rPr>
          <w:lang w:bidi="ar-LB"/>
        </w:rPr>
      </w:pPr>
      <w:r w:rsidRPr="003E6C3D">
        <w:rPr>
          <w:rFonts w:hint="cs"/>
          <w:rtl/>
          <w:lang w:bidi="ar-IQ"/>
        </w:rPr>
        <w:tab/>
      </w:r>
      <w:r w:rsidRPr="003E6C3D">
        <w:rPr>
          <w:rFonts w:hint="cs"/>
          <w:rtl/>
          <w:lang w:bidi="ar-IQ"/>
        </w:rPr>
        <w:tab/>
      </w:r>
      <w:r w:rsidRPr="003E6C3D">
        <w:rPr>
          <w:rtl/>
          <w:lang w:bidi="ar-LB"/>
        </w:rPr>
        <w:t>بالنسبة للقرارات الإدارية الصادرة عن السلطات الأمنية</w:t>
      </w:r>
    </w:p>
    <w:p w14:paraId="4CCD2D52" w14:textId="77777777" w:rsidR="00FF4071" w:rsidRPr="003E6C3D" w:rsidRDefault="000801E3" w:rsidP="00FF4071">
      <w:pPr>
        <w:pStyle w:val="SingleTxtGA"/>
        <w:rPr>
          <w:rtl/>
          <w:lang w:bidi="ar-LB"/>
        </w:rPr>
      </w:pPr>
      <w:r>
        <w:rPr>
          <w:spacing w:val="-2"/>
          <w:rtl/>
        </w:rPr>
        <w:t>58-</w:t>
      </w:r>
      <w:r w:rsidR="00FF4071" w:rsidRPr="003E6C3D">
        <w:rPr>
          <w:rFonts w:hint="cs"/>
          <w:rtl/>
          <w:lang w:bidi="ar-LB"/>
        </w:rPr>
        <w:tab/>
      </w:r>
      <w:r w:rsidR="00FF4071" w:rsidRPr="003E6C3D">
        <w:rPr>
          <w:rtl/>
          <w:lang w:bidi="ar-LB"/>
        </w:rPr>
        <w:t>تعمل القوى الأمنية المولجة ب</w:t>
      </w:r>
      <w:r w:rsidR="00FF4071" w:rsidRPr="003E6C3D">
        <w:rPr>
          <w:rFonts w:hint="cs"/>
          <w:rtl/>
          <w:lang w:bidi="ar-LB"/>
        </w:rPr>
        <w:t>الا</w:t>
      </w:r>
      <w:r w:rsidR="00FF4071" w:rsidRPr="003E6C3D">
        <w:rPr>
          <w:rtl/>
          <w:lang w:bidi="ar-LB"/>
        </w:rPr>
        <w:t xml:space="preserve">ستقصاءات والتحريات والتحقيقات مع المشتبه بهم أو المحتجزين تحت إدارة كل </w:t>
      </w:r>
      <w:r w:rsidR="00FF4071" w:rsidRPr="003E6C3D">
        <w:rPr>
          <w:b/>
          <w:bCs/>
          <w:rtl/>
          <w:lang w:bidi="ar-LB"/>
        </w:rPr>
        <w:t>من وزارة الدفاع الوطني ووزارة الداخلية والبلديات</w:t>
      </w:r>
      <w:r w:rsidR="00FF4071" w:rsidRPr="003E6C3D">
        <w:rPr>
          <w:rtl/>
          <w:lang w:bidi="ar-LB"/>
        </w:rPr>
        <w:t>.</w:t>
      </w:r>
      <w:r w:rsidR="00FF4071" w:rsidRPr="003E6C3D">
        <w:rPr>
          <w:rFonts w:hint="cs"/>
          <w:rtl/>
          <w:lang w:bidi="ar-LB"/>
        </w:rPr>
        <w:t xml:space="preserve"> وتعمل ه</w:t>
      </w:r>
      <w:r w:rsidR="00FF4071" w:rsidRPr="003E6C3D">
        <w:rPr>
          <w:rtl/>
          <w:lang w:bidi="ar-LB"/>
        </w:rPr>
        <w:t>ات</w:t>
      </w:r>
      <w:r w:rsidR="00FF4071" w:rsidRPr="003E6C3D">
        <w:rPr>
          <w:rFonts w:hint="cs"/>
          <w:rtl/>
          <w:lang w:bidi="ar-LB"/>
        </w:rPr>
        <w:t>ان</w:t>
      </w:r>
      <w:r w:rsidR="00FF4071" w:rsidRPr="003E6C3D">
        <w:rPr>
          <w:rtl/>
          <w:lang w:bidi="ar-LB"/>
        </w:rPr>
        <w:t xml:space="preserve"> الوزارت</w:t>
      </w:r>
      <w:r w:rsidR="00FF4071" w:rsidRPr="003E6C3D">
        <w:rPr>
          <w:rFonts w:hint="cs"/>
          <w:rtl/>
          <w:lang w:bidi="ar-LB"/>
        </w:rPr>
        <w:t>ا</w:t>
      </w:r>
      <w:r w:rsidR="00FF4071" w:rsidRPr="003E6C3D">
        <w:rPr>
          <w:rtl/>
          <w:lang w:bidi="ar-LB"/>
        </w:rPr>
        <w:t xml:space="preserve">ن </w:t>
      </w:r>
      <w:r w:rsidR="00FF4071" w:rsidRPr="003E6C3D">
        <w:rPr>
          <w:rFonts w:eastAsia="Calibri"/>
          <w:rtl/>
          <w:lang w:bidi="ar-LB"/>
        </w:rPr>
        <w:t xml:space="preserve">على </w:t>
      </w:r>
      <w:r w:rsidR="00FF4071" w:rsidRPr="003E6C3D">
        <w:rPr>
          <w:rFonts w:eastAsia="Calibri" w:hint="cs"/>
          <w:rtl/>
          <w:lang w:bidi="ar-LB"/>
        </w:rPr>
        <w:t>ا</w:t>
      </w:r>
      <w:r w:rsidR="00FF4071" w:rsidRPr="003E6C3D">
        <w:rPr>
          <w:rFonts w:eastAsia="Calibri"/>
          <w:rtl/>
          <w:lang w:bidi="ar-LB"/>
        </w:rPr>
        <w:t xml:space="preserve">عتماد الإجراءات المناسبة لتعزيز </w:t>
      </w:r>
      <w:r w:rsidR="00FF4071" w:rsidRPr="003E6C3D">
        <w:rPr>
          <w:rFonts w:eastAsia="Calibri" w:hint="cs"/>
          <w:rtl/>
          <w:lang w:bidi="ar-LB"/>
        </w:rPr>
        <w:t>الا</w:t>
      </w:r>
      <w:r w:rsidR="00FF4071" w:rsidRPr="003E6C3D">
        <w:rPr>
          <w:rFonts w:eastAsia="Calibri"/>
          <w:rtl/>
          <w:lang w:bidi="ar-LB"/>
        </w:rPr>
        <w:t xml:space="preserve">لتزام </w:t>
      </w:r>
      <w:r w:rsidR="00FF4071" w:rsidRPr="003E6C3D">
        <w:rPr>
          <w:rFonts w:eastAsia="Calibri"/>
          <w:b/>
          <w:bCs/>
          <w:rtl/>
          <w:lang w:bidi="ar-LB"/>
        </w:rPr>
        <w:t>بالقانون الدولي الإنساني</w:t>
      </w:r>
      <w:r w:rsidR="00FF4071" w:rsidRPr="003E6C3D">
        <w:rPr>
          <w:rFonts w:eastAsia="Calibri"/>
          <w:rtl/>
          <w:lang w:bidi="ar-LB"/>
        </w:rPr>
        <w:t xml:space="preserve"> في عمل الوحدات العسكرية والأمنية</w:t>
      </w:r>
      <w:r w:rsidR="00FF4071" w:rsidRPr="003E6C3D">
        <w:rPr>
          <w:rFonts w:eastAsia="Calibri" w:hint="cs"/>
          <w:rtl/>
          <w:lang w:bidi="ar-LB"/>
        </w:rPr>
        <w:t xml:space="preserve"> التابعة لكل منهما، وقد </w:t>
      </w:r>
      <w:r w:rsidR="00FF4071" w:rsidRPr="003E6C3D">
        <w:rPr>
          <w:rFonts w:eastAsia="Calibri"/>
          <w:rtl/>
          <w:lang w:bidi="ar-LB"/>
        </w:rPr>
        <w:t>أصدرت</w:t>
      </w:r>
      <w:r w:rsidR="00FF4071" w:rsidRPr="003E6C3D">
        <w:rPr>
          <w:rFonts w:eastAsia="Calibri" w:hint="cs"/>
          <w:rtl/>
          <w:lang w:bidi="ar-LB"/>
        </w:rPr>
        <w:t>ا</w:t>
      </w:r>
      <w:r w:rsidR="00FF4071" w:rsidRPr="003E6C3D">
        <w:rPr>
          <w:rFonts w:eastAsia="Calibri"/>
          <w:rtl/>
          <w:lang w:bidi="ar-LB"/>
        </w:rPr>
        <w:t xml:space="preserve"> العديد من القرارات الإدارية التي من شأنها أن تحظر قيام أفراد القوى الأمنية بأية ممارسة من ممارسات التعذيب.</w:t>
      </w:r>
    </w:p>
    <w:p w14:paraId="7650938E" w14:textId="77777777" w:rsidR="00FF4071" w:rsidRPr="003E6C3D" w:rsidRDefault="000801E3" w:rsidP="00FF4071">
      <w:pPr>
        <w:pStyle w:val="SingleTxtGA"/>
        <w:rPr>
          <w:rFonts w:eastAsia="Calibri"/>
          <w:rtl/>
          <w:lang w:bidi="ar-LB"/>
        </w:rPr>
      </w:pPr>
      <w:r>
        <w:rPr>
          <w:spacing w:val="-2"/>
          <w:rtl/>
        </w:rPr>
        <w:t>59-</w:t>
      </w:r>
      <w:r w:rsidR="00FF4071" w:rsidRPr="003E6C3D">
        <w:rPr>
          <w:rFonts w:eastAsia="Calibri" w:hint="cs"/>
          <w:rtl/>
          <w:lang w:bidi="ar-LB"/>
        </w:rPr>
        <w:tab/>
      </w:r>
      <w:r w:rsidR="00FF4071" w:rsidRPr="003E6C3D">
        <w:rPr>
          <w:rFonts w:eastAsia="Calibri"/>
          <w:rtl/>
          <w:lang w:bidi="ar-LB"/>
        </w:rPr>
        <w:t>و</w:t>
      </w:r>
      <w:r w:rsidR="00FF4071" w:rsidRPr="003E6C3D">
        <w:rPr>
          <w:rFonts w:eastAsia="Calibri" w:hint="cs"/>
          <w:rtl/>
          <w:lang w:bidi="ar-LB"/>
        </w:rPr>
        <w:t>ي</w:t>
      </w:r>
      <w:r w:rsidR="00FF4071" w:rsidRPr="003E6C3D">
        <w:rPr>
          <w:rFonts w:eastAsia="Calibri"/>
          <w:rtl/>
          <w:lang w:bidi="ar-LB"/>
        </w:rPr>
        <w:t xml:space="preserve">عتبر </w:t>
      </w:r>
      <w:r w:rsidR="00FF4071" w:rsidRPr="003E6C3D">
        <w:rPr>
          <w:rFonts w:eastAsia="Calibri" w:hint="cs"/>
          <w:b/>
          <w:bCs/>
          <w:rtl/>
          <w:lang w:bidi="ar-LB"/>
        </w:rPr>
        <w:t>الجيش اللبناني و</w:t>
      </w:r>
      <w:r w:rsidR="00FF4071" w:rsidRPr="003E6C3D">
        <w:rPr>
          <w:rFonts w:eastAsia="Calibri"/>
          <w:b/>
          <w:bCs/>
          <w:rtl/>
          <w:lang w:bidi="ar-LB"/>
        </w:rPr>
        <w:t>المديرية العامة لقوى الأمن الداخلي والمديرية العامة للأمن العام</w:t>
      </w:r>
      <w:r w:rsidR="00FF4071" w:rsidRPr="003E6C3D">
        <w:rPr>
          <w:rFonts w:eastAsia="Calibri"/>
          <w:rtl/>
          <w:lang w:bidi="ar-LB"/>
        </w:rPr>
        <w:t xml:space="preserve"> أن حالات التعذيب أو سوء المعاملة، التي تكون قد حصلت أو تلك التي يمكن أن تحصل، إنما هي حالات فردية وتتعارض مع </w:t>
      </w:r>
      <w:r w:rsidR="00FF4071" w:rsidRPr="003E6C3D">
        <w:rPr>
          <w:rFonts w:eastAsia="Calibri" w:hint="cs"/>
          <w:rtl/>
          <w:lang w:bidi="ar-LB"/>
        </w:rPr>
        <w:t>ا</w:t>
      </w:r>
      <w:r w:rsidR="00FF4071" w:rsidRPr="003E6C3D">
        <w:rPr>
          <w:rFonts w:eastAsia="Calibri"/>
          <w:rtl/>
          <w:lang w:bidi="ar-LB"/>
        </w:rPr>
        <w:t xml:space="preserve">لتزامهم في تطبيق </w:t>
      </w:r>
      <w:r w:rsidR="00FF4071" w:rsidRPr="003E6C3D">
        <w:rPr>
          <w:rFonts w:eastAsia="Calibri" w:hint="cs"/>
          <w:b/>
          <w:bCs/>
          <w:rtl/>
          <w:lang w:bidi="ar-LB"/>
        </w:rPr>
        <w:t>ا</w:t>
      </w:r>
      <w:r w:rsidR="00FF4071" w:rsidRPr="003E6C3D">
        <w:rPr>
          <w:rFonts w:eastAsia="Calibri"/>
          <w:b/>
          <w:bCs/>
          <w:rtl/>
          <w:lang w:bidi="ar-LB"/>
        </w:rPr>
        <w:t xml:space="preserve">تفاقية مناهضة التعذيب، </w:t>
      </w:r>
      <w:r w:rsidR="00FF4071" w:rsidRPr="003E6C3D">
        <w:rPr>
          <w:rFonts w:eastAsia="Calibri"/>
          <w:rtl/>
          <w:lang w:bidi="ar-LB"/>
        </w:rPr>
        <w:t>وهم</w:t>
      </w:r>
      <w:r w:rsidR="00FF4071" w:rsidRPr="003E6C3D">
        <w:rPr>
          <w:rFonts w:eastAsia="Calibri" w:hint="cs"/>
          <w:rtl/>
          <w:lang w:bidi="ar-LB"/>
        </w:rPr>
        <w:t> ي</w:t>
      </w:r>
      <w:r w:rsidR="00FF4071" w:rsidRPr="003E6C3D">
        <w:rPr>
          <w:rFonts w:eastAsia="Calibri"/>
          <w:rtl/>
          <w:lang w:bidi="ar-LB"/>
        </w:rPr>
        <w:t>سع</w:t>
      </w:r>
      <w:r w:rsidR="00FF4071" w:rsidRPr="003E6C3D">
        <w:rPr>
          <w:rFonts w:eastAsia="Calibri" w:hint="cs"/>
          <w:rtl/>
          <w:lang w:bidi="ar-LB"/>
        </w:rPr>
        <w:t>و</w:t>
      </w:r>
      <w:r w:rsidR="00FF4071" w:rsidRPr="003E6C3D">
        <w:rPr>
          <w:rFonts w:eastAsia="Calibri"/>
          <w:rtl/>
          <w:lang w:bidi="ar-LB"/>
        </w:rPr>
        <w:t>ن بكل جدية للحد من هذه الظاهرة ومن أية ممارسات عنف</w:t>
      </w:r>
      <w:r w:rsidR="00FF4071" w:rsidRPr="003E6C3D">
        <w:rPr>
          <w:rFonts w:eastAsia="Calibri" w:hint="cs"/>
          <w:rtl/>
          <w:lang w:bidi="ar-LB"/>
        </w:rPr>
        <w:t>ي</w:t>
      </w:r>
      <w:r w:rsidR="00FF4071" w:rsidRPr="003E6C3D">
        <w:rPr>
          <w:rFonts w:eastAsia="Calibri"/>
          <w:rtl/>
          <w:lang w:bidi="ar-LB"/>
        </w:rPr>
        <w:t>ة أخرى وإنزال العقاب اللازم بمرتكبيها.</w:t>
      </w:r>
    </w:p>
    <w:p w14:paraId="0C399697" w14:textId="77777777" w:rsidR="00FF4071" w:rsidRPr="003E6C3D" w:rsidRDefault="00FF4071" w:rsidP="00940EF2">
      <w:pPr>
        <w:pStyle w:val="H23GA"/>
        <w:rPr>
          <w:rFonts w:eastAsia="Calibri"/>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القرارات الإدارية المتخذة من قبل المديرية العامة لقوى الأمن الداخلي:</w:t>
      </w:r>
      <w:r w:rsidRPr="003E6C3D">
        <w:rPr>
          <w:rFonts w:eastAsia="Calibri" w:hint="cs"/>
          <w:rtl/>
          <w:lang w:bidi="ar-LB"/>
        </w:rPr>
        <w:t xml:space="preserve"> </w:t>
      </w:r>
      <w:r w:rsidRPr="003E6C3D">
        <w:rPr>
          <w:rFonts w:eastAsia="Calibri" w:hint="cs"/>
          <w:b w:val="0"/>
          <w:bCs w:val="0"/>
          <w:rtl/>
          <w:lang w:bidi="ar-LB"/>
        </w:rPr>
        <w:t>(يرجى مراجعة الفصل السادس عشر، البند ب)</w:t>
      </w:r>
    </w:p>
    <w:p w14:paraId="1852D6D4" w14:textId="77777777" w:rsidR="00FF4071" w:rsidRPr="003E6C3D" w:rsidRDefault="000801E3" w:rsidP="00FF4071">
      <w:pPr>
        <w:pStyle w:val="SingleTxtGA"/>
        <w:rPr>
          <w:rFonts w:eastAsia="Calibri"/>
          <w:rtl/>
          <w:lang w:bidi="ar-LB"/>
        </w:rPr>
      </w:pPr>
      <w:r>
        <w:rPr>
          <w:spacing w:val="-2"/>
          <w:rtl/>
        </w:rPr>
        <w:t>60-</w:t>
      </w:r>
      <w:r w:rsidR="00FF4071" w:rsidRPr="003E6C3D">
        <w:rPr>
          <w:rFonts w:eastAsia="Calibri" w:hint="cs"/>
          <w:rtl/>
          <w:lang w:bidi="ar-LB"/>
        </w:rPr>
        <w:tab/>
      </w:r>
      <w:r w:rsidR="00FF4071" w:rsidRPr="003E6C3D">
        <w:rPr>
          <w:rFonts w:eastAsia="Calibri"/>
          <w:rtl/>
          <w:lang w:bidi="ar-LB"/>
        </w:rPr>
        <w:t xml:space="preserve">تراقب المديرية العامة لقوى الأمن الداخلي بكل </w:t>
      </w:r>
      <w:r w:rsidR="00FF4071" w:rsidRPr="003E6C3D">
        <w:rPr>
          <w:rFonts w:eastAsia="Calibri" w:hint="cs"/>
          <w:rtl/>
          <w:lang w:bidi="ar-LB"/>
        </w:rPr>
        <w:t>ا</w:t>
      </w:r>
      <w:r w:rsidR="00FF4071" w:rsidRPr="003E6C3D">
        <w:rPr>
          <w:rFonts w:eastAsia="Calibri"/>
          <w:rtl/>
          <w:lang w:bidi="ar-LB"/>
        </w:rPr>
        <w:t xml:space="preserve">هتمام وجدية أي </w:t>
      </w:r>
      <w:r w:rsidR="00FF4071" w:rsidRPr="003E6C3D">
        <w:rPr>
          <w:rFonts w:eastAsia="Calibri" w:hint="cs"/>
          <w:rtl/>
          <w:lang w:bidi="ar-LB"/>
        </w:rPr>
        <w:t>ا</w:t>
      </w:r>
      <w:r w:rsidR="00FF4071" w:rsidRPr="003E6C3D">
        <w:rPr>
          <w:rFonts w:eastAsia="Calibri"/>
          <w:rtl/>
          <w:lang w:bidi="ar-LB"/>
        </w:rPr>
        <w:t>حتمال أو إمكانية لحصول ممارسات تعذيب في مختلف قطعاتها الإقليمية.</w:t>
      </w:r>
      <w:r w:rsidR="00FF4071" w:rsidRPr="003E6C3D">
        <w:rPr>
          <w:rFonts w:eastAsia="Calibri" w:hint="cs"/>
          <w:rtl/>
          <w:lang w:bidi="ar-LB"/>
        </w:rPr>
        <w:t xml:space="preserve"> </w:t>
      </w:r>
      <w:r w:rsidR="00FF4071" w:rsidRPr="003E6C3D">
        <w:rPr>
          <w:rFonts w:eastAsia="Calibri"/>
          <w:rtl/>
          <w:lang w:bidi="ar-LB"/>
        </w:rPr>
        <w:t>وقد قامت بخطوات عديدة في سبيل مكافحة هذه الظاهرة بكل الوسائل المتاحة وضمن الإمكانيات والتماهي والتعاون مع الجهود الدولية في هذا الإطار</w:t>
      </w:r>
      <w:r w:rsidR="00FF4071" w:rsidRPr="003E6C3D">
        <w:rPr>
          <w:rFonts w:eastAsia="Calibri" w:hint="cs"/>
          <w:rtl/>
          <w:lang w:bidi="ar-LB"/>
        </w:rPr>
        <w:t>.</w:t>
      </w:r>
      <w:r w:rsidR="00FF4071" w:rsidRPr="003E6C3D">
        <w:rPr>
          <w:rFonts w:eastAsia="Calibri"/>
          <w:rtl/>
          <w:lang w:bidi="ar-LB"/>
        </w:rPr>
        <w:t xml:space="preserve"> </w:t>
      </w:r>
      <w:r w:rsidR="00FF4071" w:rsidRPr="003E6C3D">
        <w:rPr>
          <w:rFonts w:eastAsia="Calibri" w:hint="cs"/>
          <w:rtl/>
          <w:lang w:bidi="ar-LB"/>
        </w:rPr>
        <w:t>ومن هذه الخطوات</w:t>
      </w:r>
      <w:r w:rsidR="00FF4071" w:rsidRPr="003E6C3D">
        <w:rPr>
          <w:rFonts w:eastAsia="Calibri"/>
          <w:smallCaps/>
          <w:rtl/>
          <w:lang w:bidi="ar-LB"/>
        </w:rPr>
        <w:t>:</w:t>
      </w:r>
    </w:p>
    <w:p w14:paraId="3D0850CB"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ا</w:t>
      </w:r>
      <w:r w:rsidRPr="003E6C3D">
        <w:rPr>
          <w:rFonts w:eastAsia="Calibri"/>
          <w:rtl/>
          <w:lang w:bidi="ar-LB"/>
        </w:rPr>
        <w:t xml:space="preserve">ستحداث </w:t>
      </w:r>
      <w:r w:rsidRPr="003E6C3D">
        <w:rPr>
          <w:rFonts w:eastAsia="Calibri"/>
          <w:b/>
          <w:bCs/>
          <w:rtl/>
          <w:lang w:bidi="ar-LB"/>
        </w:rPr>
        <w:t xml:space="preserve">قسم حقوق الإنسان في المفتشية العامة لقوى الأمن </w:t>
      </w:r>
      <w:r w:rsidR="001A0C84">
        <w:rPr>
          <w:rFonts w:eastAsia="Calibri" w:hint="cs"/>
          <w:b/>
          <w:bCs/>
          <w:rtl/>
          <w:lang w:bidi="ar-LB"/>
        </w:rPr>
        <w:t xml:space="preserve">    </w:t>
      </w:r>
      <w:r w:rsidRPr="003E6C3D">
        <w:rPr>
          <w:rFonts w:eastAsia="Calibri"/>
          <w:b/>
          <w:bCs/>
          <w:rtl/>
          <w:lang w:bidi="ar-LB"/>
        </w:rPr>
        <w:t>الداخلي</w:t>
      </w:r>
      <w:r w:rsidRPr="003E6C3D">
        <w:rPr>
          <w:rFonts w:eastAsia="Calibri"/>
          <w:rtl/>
          <w:lang w:bidi="ar-LB"/>
        </w:rPr>
        <w:t>. (2008)</w:t>
      </w:r>
      <w:r w:rsidRPr="003E6C3D">
        <w:rPr>
          <w:rFonts w:eastAsia="Calibri" w:hint="cs"/>
          <w:rtl/>
          <w:lang w:bidi="ar-LB"/>
        </w:rPr>
        <w:t>.</w:t>
      </w:r>
    </w:p>
    <w:p w14:paraId="0310440E" w14:textId="77777777" w:rsidR="00FF4071" w:rsidRPr="003E6C3D" w:rsidRDefault="00FF4071" w:rsidP="00FF4071">
      <w:pPr>
        <w:pStyle w:val="Bullet1GA"/>
        <w:numPr>
          <w:ilvl w:val="0"/>
          <w:numId w:val="3"/>
        </w:numPr>
        <w:bidi/>
        <w:rPr>
          <w:rFonts w:eastAsia="Calibri"/>
          <w:lang w:bidi="ar-LB"/>
        </w:rPr>
      </w:pPr>
      <w:r w:rsidRPr="003E6C3D">
        <w:rPr>
          <w:rFonts w:eastAsia="Calibri" w:hint="cs"/>
          <w:smallCaps/>
          <w:rtl/>
          <w:lang w:bidi="ar-LB"/>
        </w:rPr>
        <w:t>ا</w:t>
      </w:r>
      <w:r w:rsidRPr="003E6C3D">
        <w:rPr>
          <w:rFonts w:eastAsia="Calibri"/>
          <w:smallCaps/>
          <w:rtl/>
          <w:lang w:bidi="ar-LB"/>
        </w:rPr>
        <w:t>ستحداث "</w:t>
      </w:r>
      <w:r w:rsidRPr="003E6C3D">
        <w:rPr>
          <w:rFonts w:eastAsia="Calibri"/>
          <w:b/>
          <w:bCs/>
          <w:smallCaps/>
          <w:rtl/>
          <w:lang w:bidi="ar-LB"/>
        </w:rPr>
        <w:t>اللجنة الخاصة بمتابعة موضوع التعذيب في السجون والنظارات ومراكز التوقيف والتحقيق في قوى الأمن الداخلي</w:t>
      </w:r>
      <w:r w:rsidRPr="003E6C3D">
        <w:rPr>
          <w:rFonts w:eastAsia="Calibri"/>
          <w:smallCaps/>
          <w:rtl/>
          <w:lang w:bidi="ar-LB"/>
        </w:rPr>
        <w:t>". (2010)</w:t>
      </w:r>
      <w:r w:rsidRPr="003E6C3D">
        <w:rPr>
          <w:rFonts w:eastAsia="Calibri" w:hint="cs"/>
          <w:rtl/>
          <w:lang w:bidi="ar-LB"/>
        </w:rPr>
        <w:t>.</w:t>
      </w:r>
    </w:p>
    <w:p w14:paraId="220F8B6E"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 xml:space="preserve">إصدار </w:t>
      </w:r>
      <w:r w:rsidRPr="003E6C3D">
        <w:rPr>
          <w:rFonts w:eastAsia="Calibri"/>
          <w:b/>
          <w:bCs/>
          <w:rtl/>
          <w:lang w:bidi="ar-LB"/>
        </w:rPr>
        <w:t>مدونة قواعد سلوك عناصر قوى الأمن الداخلي</w:t>
      </w:r>
      <w:r w:rsidRPr="003E6C3D">
        <w:rPr>
          <w:rFonts w:eastAsia="Calibri"/>
          <w:rtl/>
          <w:lang w:bidi="ar-LB"/>
        </w:rPr>
        <w:t xml:space="preserve"> في </w:t>
      </w:r>
      <w:r w:rsidRPr="003E6C3D">
        <w:rPr>
          <w:rFonts w:eastAsia="Calibri" w:hint="cs"/>
          <w:rtl/>
          <w:lang w:bidi="ar-LB"/>
        </w:rPr>
        <w:t>ا</w:t>
      </w:r>
      <w:r w:rsidRPr="003E6C3D">
        <w:rPr>
          <w:rFonts w:eastAsia="Calibri"/>
          <w:rtl/>
          <w:lang w:bidi="ar-LB"/>
        </w:rPr>
        <w:t xml:space="preserve">حتفال على مستوى </w:t>
      </w:r>
      <w:r w:rsidRPr="003E6C3D">
        <w:rPr>
          <w:rFonts w:eastAsia="Calibri"/>
          <w:b/>
          <w:bCs/>
          <w:rtl/>
          <w:lang w:bidi="ar-LB"/>
        </w:rPr>
        <w:t>رئاسة الحكومة</w:t>
      </w:r>
      <w:r w:rsidRPr="003E6C3D">
        <w:rPr>
          <w:rFonts w:eastAsia="Calibri"/>
          <w:rtl/>
          <w:lang w:bidi="ar-LB"/>
        </w:rPr>
        <w:t xml:space="preserve"> تأكيداً على أهميتها. (كانون الثاني 2012)</w:t>
      </w:r>
      <w:r w:rsidRPr="003E6C3D">
        <w:rPr>
          <w:rFonts w:eastAsia="Calibri"/>
          <w:smallCaps/>
          <w:rtl/>
          <w:lang w:bidi="ar-LB"/>
        </w:rPr>
        <w:t>.</w:t>
      </w:r>
    </w:p>
    <w:p w14:paraId="4964B33C"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 xml:space="preserve">إصدار العديد من الأوامر الإدارية التي تحث العناصر على الإقلاع عن الممارسات التي تسيء إلى الموقوفين بأي شكل كانت، وتشديد العقوبات </w:t>
      </w:r>
      <w:r w:rsidRPr="003E6C3D">
        <w:rPr>
          <w:rFonts w:eastAsia="Calibri"/>
          <w:rtl/>
          <w:lang w:bidi="ar-LB"/>
        </w:rPr>
        <w:lastRenderedPageBreak/>
        <w:t xml:space="preserve">المسلكية بحق أي عنصر </w:t>
      </w:r>
      <w:r w:rsidRPr="003E6C3D">
        <w:rPr>
          <w:rFonts w:eastAsia="Calibri" w:hint="cs"/>
          <w:rtl/>
          <w:lang w:bidi="ar-LB"/>
        </w:rPr>
        <w:t>ا</w:t>
      </w:r>
      <w:r w:rsidRPr="003E6C3D">
        <w:rPr>
          <w:rFonts w:eastAsia="Calibri"/>
          <w:rtl/>
          <w:lang w:bidi="ar-LB"/>
        </w:rPr>
        <w:t>رتكب أي نوع من هذه الممارسات. وبدأت هذه السياسة تعطي ثمارها من خلال التغيير في ذهنية العناصر وقلة الشكاوى الواردة في هذا الشأن.</w:t>
      </w:r>
    </w:p>
    <w:p w14:paraId="373CDF16" w14:textId="77777777" w:rsidR="00FF4071" w:rsidRPr="003E6C3D" w:rsidRDefault="000801E3" w:rsidP="00FF4071">
      <w:pPr>
        <w:pStyle w:val="SingleTxtGA"/>
        <w:rPr>
          <w:rFonts w:eastAsia="Calibri"/>
          <w:smallCaps/>
          <w:rtl/>
          <w:lang w:bidi="ar-LB"/>
        </w:rPr>
      </w:pPr>
      <w:r>
        <w:rPr>
          <w:spacing w:val="-2"/>
          <w:rtl/>
        </w:rPr>
        <w:t>61-</w:t>
      </w:r>
      <w:r w:rsidR="00FF4071" w:rsidRPr="003E6C3D">
        <w:rPr>
          <w:rFonts w:eastAsia="Calibri" w:hint="cs"/>
          <w:rtl/>
          <w:lang w:bidi="ar-LB"/>
        </w:rPr>
        <w:tab/>
        <w:t xml:space="preserve">كما أصدرت </w:t>
      </w:r>
      <w:r w:rsidR="00FF4071" w:rsidRPr="003E6C3D">
        <w:rPr>
          <w:rFonts w:eastAsia="Calibri" w:hint="cs"/>
          <w:b/>
          <w:bCs/>
          <w:rtl/>
          <w:lang w:bidi="ar-LB"/>
        </w:rPr>
        <w:t>المديرية العامة لقوى الأمن الداخلي</w:t>
      </w:r>
      <w:r w:rsidR="00FF4071" w:rsidRPr="003E6C3D">
        <w:rPr>
          <w:rFonts w:eastAsia="Calibri" w:hint="cs"/>
          <w:rtl/>
          <w:lang w:bidi="ar-LB"/>
        </w:rPr>
        <w:t xml:space="preserve"> مذكرة خدمة بتاريخ</w:t>
      </w:r>
      <w:r w:rsidR="00FF4071" w:rsidRPr="003E6C3D">
        <w:rPr>
          <w:rFonts w:eastAsia="Calibri" w:hint="eastAsia"/>
          <w:rtl/>
          <w:lang w:bidi="ar-LB"/>
        </w:rPr>
        <w:t> </w:t>
      </w:r>
      <w:r w:rsidR="00FF4071" w:rsidRPr="003E6C3D">
        <w:rPr>
          <w:rFonts w:eastAsia="Calibri" w:hint="cs"/>
          <w:rtl/>
          <w:lang w:bidi="ar-LB"/>
        </w:rPr>
        <w:t xml:space="preserve">09/07/2014 تهدف إلى وضع </w:t>
      </w:r>
      <w:r w:rsidR="00FF4071" w:rsidRPr="003E6C3D">
        <w:rPr>
          <w:rFonts w:eastAsia="Calibri" w:hint="cs"/>
          <w:b/>
          <w:bCs/>
          <w:rtl/>
          <w:lang w:bidi="ar-LB"/>
        </w:rPr>
        <w:t>اتفاقية مناهضة التعذيب</w:t>
      </w:r>
      <w:r w:rsidR="00FF4071" w:rsidRPr="003E6C3D">
        <w:rPr>
          <w:rFonts w:eastAsia="Calibri" w:hint="cs"/>
          <w:rtl/>
          <w:lang w:bidi="ar-LB"/>
        </w:rPr>
        <w:t xml:space="preserve"> موضع التنفيذ على صعيد </w:t>
      </w:r>
      <w:r w:rsidR="00FF4071" w:rsidRPr="003E6C3D">
        <w:rPr>
          <w:rFonts w:eastAsia="Calibri" w:hint="cs"/>
          <w:b/>
          <w:bCs/>
          <w:rtl/>
          <w:lang w:bidi="ar-LB"/>
        </w:rPr>
        <w:t>قوى الأمن الداخلي</w:t>
      </w:r>
      <w:r w:rsidR="00FF4071" w:rsidRPr="003E6C3D">
        <w:rPr>
          <w:rFonts w:eastAsia="Calibri" w:hint="cs"/>
          <w:rtl/>
          <w:lang w:bidi="ar-LB"/>
        </w:rPr>
        <w:t xml:space="preserve">، وقد اعتمدت هذه المذكرة تعريف التعذيب الوارد في الاتفاقية وألزمت عناصرها من مختلف الرتب الالتزام بهذه الاتفاقية وتنفيذ بنودها، وفرضت على الرؤساء القيام بشرح أحكام هذه الاتفاقية لمرؤوسيهم ومراقبة أعمالهم لا سيما العناصر القائمين بأعمال التوقيف والتحقيق والاحتجاز والعاملين في السجون والنظارات وقصور العدل. كما حدّدت هذه المذكرة بشكل واضح واجبات جميع قطعات قوى الأمن الداخلي المعنية بتطبيق هذه الاتفاقية وفرضت قيام التنسيق بينها لحسن سير التطبيق لما له من آثار إيجابية في زيادة عنصر الثقة بين </w:t>
      </w:r>
      <w:r w:rsidR="00FF4071" w:rsidRPr="003E6C3D">
        <w:rPr>
          <w:rFonts w:eastAsia="Calibri" w:hint="cs"/>
          <w:b/>
          <w:bCs/>
          <w:rtl/>
          <w:lang w:bidi="ar-LB"/>
        </w:rPr>
        <w:t>مؤسسة قوى الأمن الداخلي</w:t>
      </w:r>
      <w:r w:rsidR="00FF4071" w:rsidRPr="003E6C3D">
        <w:rPr>
          <w:rFonts w:eastAsia="Calibri" w:hint="cs"/>
          <w:rtl/>
          <w:lang w:bidi="ar-LB"/>
        </w:rPr>
        <w:t xml:space="preserve"> والمواطنين. وركّزت المذكرة على رسم سياسة عامة للإعداد والتدريب في مجالي التحقيق الجنائي وتقنياته ووضع تصوّر عام لإخضاع عناصر قوى الأمن الداخلي إلى دورات تدريبية في مجال مناهضة التعذيب، وإعداد منشورات دعائية تثقيفية توزّع دورياً على القطعات تدعو إلى احترام حقوق الإنسان ومناهضة التعذيب. </w:t>
      </w:r>
    </w:p>
    <w:p w14:paraId="3547241D" w14:textId="77777777" w:rsidR="00FF4071" w:rsidRPr="003E6C3D" w:rsidRDefault="000801E3" w:rsidP="00FF4071">
      <w:pPr>
        <w:pStyle w:val="SingleTxtGA"/>
        <w:rPr>
          <w:rFonts w:eastAsia="Calibri"/>
          <w:smallCaps/>
          <w:rtl/>
          <w:lang w:bidi="ar-LB"/>
        </w:rPr>
      </w:pPr>
      <w:r>
        <w:rPr>
          <w:spacing w:val="-2"/>
          <w:rtl/>
        </w:rPr>
        <w:t>62-</w:t>
      </w:r>
      <w:r w:rsidR="00FF4071" w:rsidRPr="003E6C3D">
        <w:rPr>
          <w:rFonts w:eastAsia="Calibri" w:hint="cs"/>
          <w:smallCaps/>
          <w:rtl/>
          <w:lang w:bidi="ar-LB"/>
        </w:rPr>
        <w:tab/>
      </w:r>
      <w:r w:rsidR="00FF4071" w:rsidRPr="003E6C3D">
        <w:rPr>
          <w:rFonts w:eastAsia="Calibri"/>
          <w:smallCaps/>
          <w:rtl/>
          <w:lang w:bidi="ar-LB"/>
        </w:rPr>
        <w:t>تمَّ وضع لوحات ب</w:t>
      </w:r>
      <w:r w:rsidR="00FF4071" w:rsidRPr="003E6C3D">
        <w:rPr>
          <w:rFonts w:eastAsia="Calibri" w:hint="cs"/>
          <w:smallCaps/>
          <w:rtl/>
          <w:lang w:bidi="ar-LB"/>
        </w:rPr>
        <w:t xml:space="preserve">اللغات </w:t>
      </w:r>
      <w:r w:rsidR="00FF4071" w:rsidRPr="003E6C3D">
        <w:rPr>
          <w:rFonts w:eastAsia="Calibri"/>
          <w:smallCaps/>
          <w:rtl/>
          <w:lang w:bidi="ar-LB"/>
        </w:rPr>
        <w:t xml:space="preserve">العربية والفرنسية والإنكليزية في مراكز التوقيف تعرض حقوق الموقوفين بموجب المادة 47 من </w:t>
      </w:r>
      <w:r w:rsidR="00FF4071" w:rsidRPr="003E6C3D">
        <w:rPr>
          <w:rFonts w:eastAsia="Calibri"/>
          <w:b/>
          <w:bCs/>
          <w:smallCaps/>
          <w:rtl/>
          <w:lang w:bidi="ar-LB"/>
        </w:rPr>
        <w:t>قانون أصول المحاكمات الجزائية</w:t>
      </w:r>
      <w:r w:rsidR="00FF4071" w:rsidRPr="003E6C3D">
        <w:rPr>
          <w:rFonts w:eastAsia="Calibri"/>
          <w:smallCaps/>
          <w:rtl/>
          <w:lang w:bidi="ar-LB"/>
        </w:rPr>
        <w:t xml:space="preserve">. مما يدل على الجدية في السير قدماً بمعالجة المواضيع المتعلقة بحقوق الإنسان ومناهضة التعذيب. كما أن قطعات </w:t>
      </w:r>
      <w:r w:rsidR="00FF4071" w:rsidRPr="003E6C3D">
        <w:rPr>
          <w:rFonts w:eastAsia="Calibri"/>
          <w:b/>
          <w:bCs/>
          <w:smallCaps/>
          <w:rtl/>
          <w:lang w:bidi="ar-LB"/>
        </w:rPr>
        <w:t>قوى الأمن الداخلي</w:t>
      </w:r>
      <w:r w:rsidR="00FF4071" w:rsidRPr="003E6C3D">
        <w:rPr>
          <w:rFonts w:eastAsia="Calibri"/>
          <w:smallCaps/>
          <w:rtl/>
          <w:lang w:bidi="ar-LB"/>
        </w:rPr>
        <w:t xml:space="preserve"> تقوم بتلاوة مضمون هذه المادة على جميع الموقوفين.</w:t>
      </w:r>
      <w:r w:rsidR="00FF4071" w:rsidRPr="003E6C3D">
        <w:rPr>
          <w:rFonts w:eastAsia="Calibri" w:hint="cs"/>
          <w:smallCaps/>
          <w:rtl/>
          <w:lang w:bidi="ar-LB"/>
        </w:rPr>
        <w:t xml:space="preserve"> </w:t>
      </w:r>
    </w:p>
    <w:p w14:paraId="05412D34" w14:textId="77777777" w:rsidR="00FF4071" w:rsidRPr="003E6C3D" w:rsidRDefault="000801E3" w:rsidP="00FF4071">
      <w:pPr>
        <w:pStyle w:val="SingleTxtGA"/>
        <w:rPr>
          <w:rFonts w:eastAsia="Calibri"/>
          <w:rtl/>
          <w:lang w:bidi="ar-LB"/>
        </w:rPr>
      </w:pPr>
      <w:r>
        <w:rPr>
          <w:spacing w:val="-2"/>
          <w:rtl/>
        </w:rPr>
        <w:t>63-</w:t>
      </w:r>
      <w:r w:rsidR="00FF4071" w:rsidRPr="003E6C3D">
        <w:rPr>
          <w:rFonts w:eastAsia="Calibri" w:hint="cs"/>
          <w:smallCaps/>
          <w:rtl/>
          <w:lang w:bidi="ar-LB"/>
        </w:rPr>
        <w:tab/>
        <w:t xml:space="preserve">في بداية عام 2014 تمَّ المباشرة بشكل جدي بوضع نظام موحد للشكاوى المقدمة بحق عناصر قوى الأمن الداخلي، وبعد دراسة معمّقة لمكامن الخلل ونقاط الضعف وبعد الاستئناس بنظام الشكاوى ضد عناصر الشرطة المعتمد من </w:t>
      </w:r>
      <w:r w:rsidR="00FF4071" w:rsidRPr="003E6C3D">
        <w:rPr>
          <w:rFonts w:eastAsia="Calibri" w:hint="cs"/>
          <w:b/>
          <w:bCs/>
          <w:smallCaps/>
          <w:rtl/>
          <w:lang w:bidi="ar-LB"/>
        </w:rPr>
        <w:t>مكتب الأمم المتحدة لمكافحة المخدرات والجريمة</w:t>
      </w:r>
      <w:r w:rsidR="00FF4071" w:rsidRPr="003E6C3D">
        <w:rPr>
          <w:rFonts w:eastAsia="Calibri" w:hint="cs"/>
          <w:smallCaps/>
          <w:rtl/>
          <w:lang w:bidi="ar-LB"/>
        </w:rPr>
        <w:t xml:space="preserve"> لسنة 2011، اعتمدت </w:t>
      </w:r>
      <w:r w:rsidR="00FF4071" w:rsidRPr="003E6C3D">
        <w:rPr>
          <w:rFonts w:eastAsia="Calibri" w:hint="cs"/>
          <w:b/>
          <w:bCs/>
          <w:smallCaps/>
          <w:rtl/>
          <w:lang w:bidi="ar-LB"/>
        </w:rPr>
        <w:t xml:space="preserve">المديرية العامة لقوى الأمن الداخلي </w:t>
      </w:r>
      <w:r w:rsidR="00FF4071" w:rsidRPr="003E6C3D">
        <w:rPr>
          <w:rFonts w:eastAsia="Calibri" w:hint="cs"/>
          <w:smallCaps/>
          <w:rtl/>
          <w:lang w:bidi="ar-LB"/>
        </w:rPr>
        <w:t>نظاماً جديداً ومتقدماً للشكاوى المقدمة بحق عناصر قوى الأمن الداخلي. يقوم هذا النظام على المبادئ العامة الآتية:</w:t>
      </w:r>
    </w:p>
    <w:p w14:paraId="306FCE00"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سهولة تقديم الشكاوى بحق عناصر قوى الأمن الداخلي والعاملين لديها.</w:t>
      </w:r>
    </w:p>
    <w:p w14:paraId="4C3EB2FC"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الاستجابة الفورية للشكوى وتلقيها باحترام ومهنية.</w:t>
      </w:r>
    </w:p>
    <w:p w14:paraId="1C655759"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حماية حقوق الشاكي والمشكو منه على حدٍ سواء.</w:t>
      </w:r>
    </w:p>
    <w:p w14:paraId="76D4B716"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سرعة الإجراءات ودقتها.</w:t>
      </w:r>
    </w:p>
    <w:p w14:paraId="5980CB50"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النزاهة والشفافية والحيادية في التحقيقات.</w:t>
      </w:r>
    </w:p>
    <w:p w14:paraId="3D04B3B9"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إطلاع الشاكي على مراحل التقدم بمعالجة شكواه بانتظام وسهولة.</w:t>
      </w:r>
    </w:p>
    <w:p w14:paraId="786F9D1D"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lastRenderedPageBreak/>
        <w:t>الإعلان عن الإحصاءات المتعلقة بعدد الشكاوى، مضمونها، نتائجها، والإجراءات المتخذة لمعالجة مكامن الخلل بصورة دورية.</w:t>
      </w:r>
    </w:p>
    <w:p w14:paraId="6CEB6ABA"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أخذ العبر والدروس من الشكاوى المقدمة.</w:t>
      </w:r>
    </w:p>
    <w:p w14:paraId="1E6A51E4" w14:textId="77777777" w:rsidR="00FF4071" w:rsidRPr="003E6C3D" w:rsidRDefault="00FF4071" w:rsidP="00FF4071">
      <w:pPr>
        <w:pStyle w:val="Bullet1GA"/>
        <w:numPr>
          <w:ilvl w:val="0"/>
          <w:numId w:val="3"/>
        </w:numPr>
        <w:bidi/>
        <w:rPr>
          <w:rFonts w:eastAsia="Calibri"/>
          <w:lang w:bidi="ar-LB"/>
        </w:rPr>
      </w:pPr>
      <w:r w:rsidRPr="003E6C3D">
        <w:rPr>
          <w:rFonts w:eastAsia="Calibri" w:hint="cs"/>
          <w:rtl/>
          <w:lang w:bidi="ar-LB"/>
        </w:rPr>
        <w:t>المراجعة والتقييم المستمران.</w:t>
      </w:r>
    </w:p>
    <w:p w14:paraId="6FD45617" w14:textId="77777777" w:rsidR="00FF4071" w:rsidRPr="003E6C3D" w:rsidRDefault="000801E3" w:rsidP="00FF4071">
      <w:pPr>
        <w:pStyle w:val="SingleTxtGA"/>
        <w:rPr>
          <w:rFonts w:eastAsia="Calibri"/>
          <w:rtl/>
          <w:lang w:bidi="ar-LB"/>
        </w:rPr>
      </w:pPr>
      <w:r>
        <w:rPr>
          <w:spacing w:val="-2"/>
          <w:rtl/>
        </w:rPr>
        <w:t>64-</w:t>
      </w:r>
      <w:r w:rsidR="00FF4071" w:rsidRPr="003E6C3D">
        <w:rPr>
          <w:rFonts w:eastAsia="Calibri" w:hint="cs"/>
          <w:rtl/>
          <w:lang w:bidi="ar-LB"/>
        </w:rPr>
        <w:tab/>
        <w:t>تجدر الإشارة أن نظلم الشكاوى قد أطلق بصورة رسمية من المقر العام لقوى الأمن الداخلي بحضور عدد من ممثلي السفارات والجهات المانحة في لبنان إضافة إلى المنظمات غير الحكومية العاملة في مجال حقوق الإنسان وتمَّ تعميمه بموجب مذكرة إدارية إلى جميع عناصر قوى الأمن الداخلي كما تمَّ نشره على الموقع الإلكتروني الرسمي للمديرية العامة وذلك بهدف التخفيف عن كاهل الأشخاص الذين يرغبون بتقديم شكوى بحق العناصر وتطبيقاً لمبدأ الشفافية والموضوعية.</w:t>
      </w:r>
    </w:p>
    <w:p w14:paraId="3FF7AE63" w14:textId="77777777" w:rsidR="00FF4071" w:rsidRPr="003E6C3D" w:rsidRDefault="00FF4071" w:rsidP="00940EF2">
      <w:pPr>
        <w:pStyle w:val="H23GA"/>
        <w:rPr>
          <w:rFonts w:eastAsia="Calibri"/>
          <w:b w:val="0"/>
          <w:bCs w:val="0"/>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القرارات الإدارية المتخذة من قبل المديرية العامة للأمن العام</w:t>
      </w:r>
      <w:r w:rsidRPr="003E6C3D">
        <w:rPr>
          <w:rFonts w:eastAsia="Calibri" w:hint="cs"/>
          <w:rtl/>
          <w:lang w:bidi="ar-LB"/>
        </w:rPr>
        <w:t xml:space="preserve">: </w:t>
      </w:r>
      <w:r w:rsidRPr="003E6C3D">
        <w:rPr>
          <w:rFonts w:eastAsia="Calibri" w:hint="cs"/>
          <w:b w:val="0"/>
          <w:bCs w:val="0"/>
          <w:rtl/>
          <w:lang w:bidi="ar-LB"/>
        </w:rPr>
        <w:t>(يرجى مراجعة الفصل السادس عشر، البند ب)</w:t>
      </w:r>
    </w:p>
    <w:p w14:paraId="1BE9D360" w14:textId="77777777" w:rsidR="00FF4071" w:rsidRPr="003E6C3D" w:rsidRDefault="000801E3" w:rsidP="00FF4071">
      <w:pPr>
        <w:pStyle w:val="SingleTxtGA"/>
        <w:rPr>
          <w:rFonts w:eastAsia="Calibri"/>
          <w:lang w:bidi="ar-LB"/>
        </w:rPr>
      </w:pPr>
      <w:r>
        <w:rPr>
          <w:spacing w:val="-2"/>
          <w:rtl/>
        </w:rPr>
        <w:t>65-</w:t>
      </w:r>
      <w:r w:rsidR="00FF4071" w:rsidRPr="003E6C3D">
        <w:rPr>
          <w:rFonts w:eastAsia="Calibri" w:hint="cs"/>
          <w:rtl/>
          <w:lang w:bidi="ar-LB"/>
        </w:rPr>
        <w:tab/>
      </w:r>
      <w:r w:rsidR="00FF4071" w:rsidRPr="003E6C3D">
        <w:rPr>
          <w:rFonts w:eastAsia="Calibri"/>
          <w:rtl/>
          <w:lang w:bidi="ar-LB"/>
        </w:rPr>
        <w:t xml:space="preserve">تشدد تعليمات </w:t>
      </w:r>
      <w:r w:rsidR="00FF4071" w:rsidRPr="003E6C3D">
        <w:rPr>
          <w:rFonts w:eastAsia="Calibri"/>
          <w:b/>
          <w:bCs/>
          <w:rtl/>
          <w:lang w:bidi="ar-LB"/>
        </w:rPr>
        <w:t>المدير العام للأمن العام</w:t>
      </w:r>
      <w:r w:rsidR="00FF4071" w:rsidRPr="003E6C3D">
        <w:rPr>
          <w:rFonts w:eastAsia="Calibri"/>
          <w:rtl/>
          <w:lang w:bidi="ar-LB"/>
        </w:rPr>
        <w:t xml:space="preserve"> وتوجيهاته إلى </w:t>
      </w:r>
      <w:r w:rsidR="00FF4071" w:rsidRPr="003E6C3D">
        <w:rPr>
          <w:rFonts w:eastAsia="Calibri"/>
          <w:b/>
          <w:bCs/>
          <w:rtl/>
          <w:lang w:bidi="ar-LB"/>
        </w:rPr>
        <w:t>ضباط وعناصر الأمن العام</w:t>
      </w:r>
      <w:r w:rsidR="00FF4071" w:rsidRPr="003E6C3D">
        <w:rPr>
          <w:rFonts w:eastAsia="Calibri"/>
          <w:rtl/>
          <w:lang w:bidi="ar-LB"/>
        </w:rPr>
        <w:t xml:space="preserve"> على حسن معاملة الموقوفين والتصرف تجاههم ب</w:t>
      </w:r>
      <w:r w:rsidR="00FF4071" w:rsidRPr="003E6C3D">
        <w:rPr>
          <w:rFonts w:eastAsia="Calibri" w:hint="cs"/>
          <w:rtl/>
          <w:lang w:bidi="ar-LB"/>
        </w:rPr>
        <w:t>ا</w:t>
      </w:r>
      <w:r w:rsidR="00FF4071" w:rsidRPr="003E6C3D">
        <w:rPr>
          <w:rFonts w:eastAsia="Calibri"/>
          <w:rtl/>
          <w:lang w:bidi="ar-LB"/>
        </w:rPr>
        <w:t>حترام وبصورة لائقة.</w:t>
      </w:r>
    </w:p>
    <w:p w14:paraId="745EC152" w14:textId="77777777" w:rsidR="00FF4071" w:rsidRPr="003E6C3D" w:rsidRDefault="000801E3" w:rsidP="00FF4071">
      <w:pPr>
        <w:pStyle w:val="SingleTxtGA"/>
        <w:rPr>
          <w:rFonts w:eastAsia="Calibri"/>
          <w:lang w:bidi="ar-LB"/>
        </w:rPr>
      </w:pPr>
      <w:r>
        <w:rPr>
          <w:spacing w:val="-2"/>
          <w:rtl/>
        </w:rPr>
        <w:t>66-</w:t>
      </w:r>
      <w:r w:rsidR="00FF4071" w:rsidRPr="003E6C3D">
        <w:rPr>
          <w:rFonts w:eastAsia="Calibri" w:hint="cs"/>
          <w:rtl/>
          <w:lang w:bidi="ar-LB"/>
        </w:rPr>
        <w:tab/>
      </w:r>
      <w:r w:rsidR="00FF4071" w:rsidRPr="003E6C3D">
        <w:rPr>
          <w:rFonts w:eastAsia="Calibri"/>
          <w:rtl/>
          <w:lang w:bidi="ar-LB"/>
        </w:rPr>
        <w:t xml:space="preserve">إن أي أجنبي يتم توقيفه في إحدى دوائر أو مراكز </w:t>
      </w:r>
      <w:r w:rsidR="00FF4071" w:rsidRPr="003E6C3D">
        <w:rPr>
          <w:rFonts w:eastAsia="Calibri"/>
          <w:b/>
          <w:bCs/>
          <w:rtl/>
          <w:lang w:bidi="ar-LB"/>
        </w:rPr>
        <w:t>الأمن العام</w:t>
      </w:r>
      <w:r w:rsidR="00FF4071" w:rsidRPr="003E6C3D">
        <w:rPr>
          <w:rFonts w:eastAsia="Calibri"/>
          <w:rtl/>
          <w:lang w:bidi="ar-LB"/>
        </w:rPr>
        <w:t xml:space="preserve"> يتم إبلاغ سفارة بلاده بالأمر فوراً، وهناك تعليمات ومذكرات تنظم هذا الموضوع. كما أن مندوبي السفارات المعنية يزورون مركز توقيف الأجانب وهم مزودون بتصاريح دخول دائمة، وتوضع في متناولهم لوائح إسمية بكافة أسماء رعاياهم الموقوفين.</w:t>
      </w:r>
    </w:p>
    <w:p w14:paraId="722B5083" w14:textId="77777777" w:rsidR="00FF4071" w:rsidRPr="003E6C3D" w:rsidRDefault="000801E3" w:rsidP="00FF4071">
      <w:pPr>
        <w:pStyle w:val="SingleTxtGA"/>
        <w:rPr>
          <w:rFonts w:eastAsia="Calibri"/>
          <w:lang w:bidi="ar-LB"/>
        </w:rPr>
      </w:pPr>
      <w:r>
        <w:rPr>
          <w:spacing w:val="-2"/>
          <w:rtl/>
        </w:rPr>
        <w:t>67-</w:t>
      </w:r>
      <w:r w:rsidR="00FF4071" w:rsidRPr="003E6C3D">
        <w:rPr>
          <w:rFonts w:eastAsia="Calibri" w:hint="cs"/>
          <w:rtl/>
          <w:lang w:bidi="ar-LB"/>
        </w:rPr>
        <w:tab/>
      </w:r>
      <w:r w:rsidR="00FF4071" w:rsidRPr="003E6C3D">
        <w:rPr>
          <w:rFonts w:eastAsia="Calibri"/>
          <w:rtl/>
          <w:lang w:bidi="ar-LB"/>
        </w:rPr>
        <w:t xml:space="preserve">تعمل </w:t>
      </w:r>
      <w:r w:rsidR="00FF4071" w:rsidRPr="003E6C3D">
        <w:rPr>
          <w:rFonts w:eastAsia="Calibri"/>
          <w:b/>
          <w:bCs/>
          <w:rtl/>
          <w:lang w:bidi="ar-LB"/>
        </w:rPr>
        <w:t xml:space="preserve">المديرية العامة للأمن العام </w:t>
      </w:r>
      <w:r w:rsidR="00FF4071" w:rsidRPr="003E6C3D">
        <w:rPr>
          <w:rFonts w:eastAsia="Calibri"/>
          <w:rtl/>
          <w:lang w:bidi="ar-LB"/>
        </w:rPr>
        <w:t xml:space="preserve">على تأمين حقوق الموقوفين الحياتية الأساسية وفقاً للمعايير الأساسية الدولية وخاصة لجهة الحق بالهواء </w:t>
      </w:r>
      <w:r w:rsidR="00FF4071" w:rsidRPr="003E6C3D">
        <w:rPr>
          <w:rFonts w:eastAsia="Calibri" w:hint="cs"/>
          <w:rtl/>
          <w:lang w:bidi="ar-LB"/>
        </w:rPr>
        <w:t xml:space="preserve">الطلق </w:t>
      </w:r>
      <w:r w:rsidR="00FF4071" w:rsidRPr="003E6C3D">
        <w:rPr>
          <w:rFonts w:eastAsia="Calibri"/>
          <w:rtl/>
          <w:lang w:bidi="ar-LB"/>
        </w:rPr>
        <w:t xml:space="preserve">والنور الطبيعي إضافةً إلى إمكانية التنزه وممارسة التمارين الرياضية. وتتعاون </w:t>
      </w:r>
      <w:r w:rsidR="00FF4071" w:rsidRPr="003E6C3D">
        <w:rPr>
          <w:rFonts w:eastAsia="Calibri"/>
          <w:b/>
          <w:bCs/>
          <w:rtl/>
          <w:lang w:bidi="ar-LB"/>
        </w:rPr>
        <w:t>المديرية</w:t>
      </w:r>
      <w:r w:rsidR="00FF4071" w:rsidRPr="003E6C3D">
        <w:rPr>
          <w:rFonts w:eastAsia="Calibri"/>
          <w:rtl/>
          <w:lang w:bidi="ar-LB"/>
        </w:rPr>
        <w:t xml:space="preserve"> مع منظمات دولية حكومية وغير حكومية لتقديم الخدمات المناسبة للموقوفين ومراعاة حقوقهم.</w:t>
      </w:r>
    </w:p>
    <w:p w14:paraId="02BC96D2" w14:textId="77777777" w:rsidR="00FF4071" w:rsidRPr="003E6C3D" w:rsidRDefault="000801E3" w:rsidP="00FF4071">
      <w:pPr>
        <w:pStyle w:val="SingleTxtGA"/>
        <w:rPr>
          <w:rFonts w:eastAsia="Calibri"/>
          <w:lang w:bidi="ar-LB"/>
        </w:rPr>
      </w:pPr>
      <w:r>
        <w:rPr>
          <w:spacing w:val="-2"/>
          <w:rtl/>
        </w:rPr>
        <w:t>68-</w:t>
      </w:r>
      <w:r w:rsidR="00FF4071" w:rsidRPr="003E6C3D">
        <w:rPr>
          <w:rFonts w:eastAsia="Calibri" w:hint="cs"/>
          <w:rtl/>
          <w:lang w:bidi="ar-LB"/>
        </w:rPr>
        <w:tab/>
      </w:r>
      <w:r w:rsidR="00FF4071" w:rsidRPr="003E6C3D">
        <w:rPr>
          <w:rFonts w:eastAsia="Calibri"/>
          <w:rtl/>
          <w:lang w:bidi="ar-LB"/>
        </w:rPr>
        <w:t xml:space="preserve">عقدت </w:t>
      </w:r>
      <w:r w:rsidR="00FF4071" w:rsidRPr="003E6C3D">
        <w:rPr>
          <w:rFonts w:eastAsia="Calibri"/>
          <w:b/>
          <w:bCs/>
          <w:rtl/>
          <w:lang w:bidi="ar-LB"/>
        </w:rPr>
        <w:t>المديرية العامة للأمن العام</w:t>
      </w:r>
      <w:r w:rsidR="00FF4071" w:rsidRPr="003E6C3D">
        <w:rPr>
          <w:rFonts w:eastAsia="Calibri"/>
          <w:rtl/>
          <w:lang w:bidi="ar-LB"/>
        </w:rPr>
        <w:t xml:space="preserve"> </w:t>
      </w:r>
      <w:r w:rsidR="00FF4071" w:rsidRPr="003E6C3D">
        <w:rPr>
          <w:rFonts w:eastAsia="Calibri" w:hint="cs"/>
          <w:rtl/>
          <w:lang w:bidi="ar-LB"/>
        </w:rPr>
        <w:t>ا</w:t>
      </w:r>
      <w:r w:rsidR="00FF4071" w:rsidRPr="003E6C3D">
        <w:rPr>
          <w:rFonts w:eastAsia="Calibri"/>
          <w:rtl/>
          <w:lang w:bidi="ar-LB"/>
        </w:rPr>
        <w:t xml:space="preserve">تفاقاً رضائياً مع </w:t>
      </w:r>
      <w:r w:rsidR="00FF4071" w:rsidRPr="003E6C3D">
        <w:rPr>
          <w:rFonts w:eastAsia="Calibri" w:hint="cs"/>
          <w:b/>
          <w:bCs/>
          <w:rtl/>
          <w:lang w:bidi="ar-LB"/>
        </w:rPr>
        <w:t>رابطة</w:t>
      </w:r>
      <w:r w:rsidR="00FF4071" w:rsidRPr="003E6C3D">
        <w:rPr>
          <w:rFonts w:eastAsia="Calibri"/>
          <w:rtl/>
          <w:lang w:bidi="ar-LB"/>
        </w:rPr>
        <w:t xml:space="preserve"> </w:t>
      </w:r>
      <w:r w:rsidR="00FF4071" w:rsidRPr="003E6C3D">
        <w:rPr>
          <w:rFonts w:eastAsia="Calibri"/>
          <w:b/>
          <w:bCs/>
          <w:rtl/>
          <w:lang w:bidi="ar-LB"/>
        </w:rPr>
        <w:t>كاريتاس</w:t>
      </w:r>
      <w:r w:rsidR="00FF4071" w:rsidRPr="003E6C3D">
        <w:rPr>
          <w:rFonts w:eastAsia="Calibri"/>
          <w:rtl/>
          <w:lang w:bidi="ar-LB"/>
        </w:rPr>
        <w:t xml:space="preserve"> لبنان، بحيث تؤمن الأخيرة ثلاث وجبات طعام يومياً بنوعية جيدة لكل موق</w:t>
      </w:r>
      <w:r w:rsidR="003A48C1" w:rsidRPr="003E6C3D">
        <w:rPr>
          <w:rFonts w:eastAsia="Calibri"/>
          <w:rtl/>
          <w:lang w:bidi="ar-LB"/>
        </w:rPr>
        <w:t>وف وذلك على نفقة الإدارة العامة</w:t>
      </w:r>
      <w:r w:rsidR="00FF4071" w:rsidRPr="003E6C3D">
        <w:rPr>
          <w:rFonts w:eastAsia="Calibri"/>
          <w:rtl/>
          <w:lang w:bidi="ar-LB"/>
        </w:rPr>
        <w:t>.</w:t>
      </w:r>
    </w:p>
    <w:p w14:paraId="17F2B90E" w14:textId="77777777" w:rsidR="00FF4071" w:rsidRPr="003E6C3D" w:rsidRDefault="000801E3" w:rsidP="00FF4071">
      <w:pPr>
        <w:pStyle w:val="SingleTxtGA"/>
        <w:rPr>
          <w:rFonts w:eastAsia="Calibri"/>
          <w:lang w:bidi="ar-LB"/>
        </w:rPr>
      </w:pPr>
      <w:r>
        <w:rPr>
          <w:spacing w:val="-2"/>
          <w:rtl/>
        </w:rPr>
        <w:t>69-</w:t>
      </w:r>
      <w:r w:rsidR="00FF4071" w:rsidRPr="003E6C3D">
        <w:rPr>
          <w:rFonts w:eastAsia="Calibri" w:hint="cs"/>
          <w:rtl/>
          <w:lang w:bidi="ar-LB"/>
        </w:rPr>
        <w:tab/>
      </w:r>
      <w:r w:rsidR="00FF4071" w:rsidRPr="003E6C3D">
        <w:rPr>
          <w:rFonts w:eastAsia="Calibri"/>
          <w:rtl/>
          <w:lang w:bidi="ar-LB"/>
        </w:rPr>
        <w:t xml:space="preserve">كما تؤمن </w:t>
      </w:r>
      <w:r w:rsidR="00FF4071" w:rsidRPr="003E6C3D">
        <w:rPr>
          <w:rFonts w:eastAsia="Calibri"/>
          <w:b/>
          <w:bCs/>
          <w:rtl/>
          <w:lang w:bidi="ar-LB"/>
        </w:rPr>
        <w:t>المديرية العامة للأمن العام</w:t>
      </w:r>
      <w:r w:rsidR="00FF4071" w:rsidRPr="003E6C3D">
        <w:rPr>
          <w:rFonts w:eastAsia="Calibri"/>
          <w:rtl/>
          <w:lang w:bidi="ar-LB"/>
        </w:rPr>
        <w:t xml:space="preserve"> في مركز الاحتجاز مياه الشرب و</w:t>
      </w:r>
      <w:r w:rsidR="00FF4071" w:rsidRPr="003E6C3D">
        <w:rPr>
          <w:rFonts w:eastAsia="Calibri" w:hint="cs"/>
          <w:rtl/>
          <w:lang w:bidi="ar-LB"/>
        </w:rPr>
        <w:t>الا</w:t>
      </w:r>
      <w:r w:rsidR="00FF4071" w:rsidRPr="003E6C3D">
        <w:rPr>
          <w:rFonts w:eastAsia="Calibri"/>
          <w:rtl/>
          <w:lang w:bidi="ar-LB"/>
        </w:rPr>
        <w:t>ستخدام لجميع الموقوفين من قبل مؤسسة مياه بيروت</w:t>
      </w:r>
      <w:r w:rsidR="00FF4071" w:rsidRPr="003E6C3D">
        <w:rPr>
          <w:rFonts w:eastAsia="Calibri" w:hint="cs"/>
          <w:rtl/>
          <w:lang w:bidi="ar-LB"/>
        </w:rPr>
        <w:t>، وتمَّ ا</w:t>
      </w:r>
      <w:r w:rsidR="00FF4071" w:rsidRPr="003E6C3D">
        <w:rPr>
          <w:rFonts w:eastAsia="Calibri"/>
          <w:rtl/>
          <w:lang w:bidi="ar-LB"/>
        </w:rPr>
        <w:t>عتماد نظام فلاتر للمياه المخصصة للشرب.</w:t>
      </w:r>
    </w:p>
    <w:p w14:paraId="55B1FB7E" w14:textId="77777777" w:rsidR="00FF4071" w:rsidRPr="003E6C3D" w:rsidRDefault="000801E3" w:rsidP="00FF4071">
      <w:pPr>
        <w:pStyle w:val="SingleTxtGA"/>
        <w:rPr>
          <w:rFonts w:eastAsia="Calibri"/>
          <w:lang w:bidi="ar-LB"/>
        </w:rPr>
      </w:pPr>
      <w:r>
        <w:rPr>
          <w:spacing w:val="-2"/>
          <w:rtl/>
        </w:rPr>
        <w:t>70-</w:t>
      </w:r>
      <w:r w:rsidR="00FF4071" w:rsidRPr="003E6C3D">
        <w:rPr>
          <w:rFonts w:eastAsia="Calibri" w:hint="cs"/>
          <w:rtl/>
          <w:lang w:bidi="ar-LB"/>
        </w:rPr>
        <w:tab/>
      </w:r>
      <w:r w:rsidR="00FF4071" w:rsidRPr="003E6C3D">
        <w:rPr>
          <w:rFonts w:eastAsia="Calibri"/>
          <w:rtl/>
          <w:lang w:bidi="ar-LB"/>
        </w:rPr>
        <w:t xml:space="preserve">تؤمن </w:t>
      </w:r>
      <w:r w:rsidR="00FF4071" w:rsidRPr="003E6C3D">
        <w:rPr>
          <w:rFonts w:eastAsia="Calibri"/>
          <w:b/>
          <w:bCs/>
          <w:rtl/>
          <w:lang w:bidi="ar-LB"/>
        </w:rPr>
        <w:t>المديرية العامة للأمن العام</w:t>
      </w:r>
      <w:r w:rsidR="00FF4071" w:rsidRPr="003E6C3D">
        <w:rPr>
          <w:rFonts w:eastAsia="Calibri"/>
          <w:rtl/>
          <w:lang w:bidi="ar-LB"/>
        </w:rPr>
        <w:t xml:space="preserve"> الطبابة للموقوفين بشكل كامل بحيث يتواجد يومياً في مستوصف مركز الاحتجاز طبيب مختص يعاين الموقوفين كافةً ويصف العلاج والدواء اللازم لهم وذلك على نفقة الإدارة. إن طبابة الموقوفين هي أولوية ويحال المرضى منهم إلى المستشفيات </w:t>
      </w:r>
      <w:r w:rsidR="00FF4071" w:rsidRPr="003E6C3D">
        <w:rPr>
          <w:rFonts w:eastAsia="Calibri"/>
          <w:rtl/>
          <w:lang w:bidi="ar-LB"/>
        </w:rPr>
        <w:lastRenderedPageBreak/>
        <w:t xml:space="preserve">إذا تطلبت حالتهم الصحية ذلك، </w:t>
      </w:r>
      <w:r w:rsidR="00FF4071" w:rsidRPr="003E6C3D">
        <w:rPr>
          <w:rFonts w:eastAsia="Calibri" w:hint="cs"/>
          <w:rtl/>
          <w:lang w:bidi="ar-LB"/>
        </w:rPr>
        <w:t xml:space="preserve">وعند الضرورة يتم </w:t>
      </w:r>
      <w:r w:rsidR="00FF4071" w:rsidRPr="003E6C3D">
        <w:rPr>
          <w:rFonts w:eastAsia="Calibri"/>
          <w:rtl/>
          <w:lang w:bidi="ar-LB"/>
        </w:rPr>
        <w:t>نقل الموقوف إلى مستشفى متخصص على نفقة الإدارة أيضاً.</w:t>
      </w:r>
    </w:p>
    <w:p w14:paraId="280A0477" w14:textId="77777777" w:rsidR="00FF4071" w:rsidRPr="003E6C3D" w:rsidRDefault="00FF4071" w:rsidP="00940EF2">
      <w:pPr>
        <w:pStyle w:val="H23GA"/>
        <w:rPr>
          <w:rFonts w:eastAsia="Calibri"/>
          <w:b w:val="0"/>
          <w:bCs w:val="0"/>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القرارات الإدارية المتخذة من قبل وزارة الدفاع الوطني</w:t>
      </w:r>
      <w:r w:rsidRPr="003E6C3D">
        <w:rPr>
          <w:rFonts w:eastAsia="Calibri" w:hint="cs"/>
          <w:rtl/>
          <w:lang w:bidi="ar-LB"/>
        </w:rPr>
        <w:t>:</w:t>
      </w:r>
      <w:r w:rsidRPr="003E6C3D">
        <w:rPr>
          <w:rFonts w:eastAsia="Calibri"/>
          <w:rtl/>
          <w:lang w:bidi="ar-LB"/>
        </w:rPr>
        <w:t xml:space="preserve"> </w:t>
      </w:r>
      <w:r w:rsidRPr="003E6C3D">
        <w:rPr>
          <w:rFonts w:eastAsia="Calibri" w:hint="cs"/>
          <w:b w:val="0"/>
          <w:bCs w:val="0"/>
          <w:rtl/>
          <w:lang w:bidi="ar-LB"/>
        </w:rPr>
        <w:t>(يرجى مراجعة الفصل السادس عشر، البند ب)</w:t>
      </w:r>
    </w:p>
    <w:p w14:paraId="235A0E17" w14:textId="77777777" w:rsidR="00FF4071" w:rsidRPr="003E6C3D" w:rsidRDefault="000801E3" w:rsidP="00FF4071">
      <w:pPr>
        <w:pStyle w:val="SingleTxtGA"/>
        <w:rPr>
          <w:rFonts w:eastAsia="Calibri"/>
          <w:rtl/>
          <w:lang w:bidi="ar-LB"/>
        </w:rPr>
      </w:pPr>
      <w:r>
        <w:rPr>
          <w:spacing w:val="-2"/>
          <w:rtl/>
        </w:rPr>
        <w:t>71-</w:t>
      </w:r>
      <w:r w:rsidR="00FF4071" w:rsidRPr="003E6C3D">
        <w:rPr>
          <w:rFonts w:eastAsia="Calibri" w:hint="cs"/>
          <w:rtl/>
          <w:lang w:bidi="ar-LB"/>
        </w:rPr>
        <w:tab/>
        <w:t xml:space="preserve">إن جميع التحقيقات التي تجريها الضابطة العدلية العسكرية (مديرية المخابرات، الشرطة العسكرية) تتم تحت إشراف السلطات القضائية المختصة وبشكل رئيسي </w:t>
      </w:r>
      <w:r w:rsidR="00FF4071" w:rsidRPr="003E6C3D">
        <w:rPr>
          <w:rFonts w:eastAsia="Calibri" w:hint="cs"/>
          <w:b/>
          <w:bCs/>
          <w:rtl/>
          <w:lang w:bidi="ar-LB"/>
        </w:rPr>
        <w:t>النيابة العامة العسكرية</w:t>
      </w:r>
      <w:r w:rsidR="00FF4071" w:rsidRPr="003E6C3D">
        <w:rPr>
          <w:rFonts w:eastAsia="Calibri" w:hint="cs"/>
          <w:rtl/>
          <w:lang w:bidi="ar-LB"/>
        </w:rPr>
        <w:t xml:space="preserve"> حيث يتم إطلاع مفوض الحكومة لدى المحكمة العسكرية على تفاصيل التحقيقات بشكل مستمر ودقيق.</w:t>
      </w:r>
    </w:p>
    <w:p w14:paraId="50DB5F6C" w14:textId="77777777" w:rsidR="00FF4071" w:rsidRPr="003E6C3D" w:rsidRDefault="000801E3" w:rsidP="00FF4071">
      <w:pPr>
        <w:pStyle w:val="SingleTxtGA"/>
        <w:rPr>
          <w:rFonts w:eastAsia="Calibri"/>
          <w:rtl/>
          <w:lang w:bidi="ar-LB"/>
        </w:rPr>
      </w:pPr>
      <w:r>
        <w:rPr>
          <w:spacing w:val="-2"/>
          <w:rtl/>
        </w:rPr>
        <w:t>72-</w:t>
      </w:r>
      <w:r w:rsidR="00FF4071" w:rsidRPr="003E6C3D">
        <w:rPr>
          <w:rFonts w:eastAsia="Calibri" w:hint="cs"/>
          <w:rtl/>
          <w:lang w:bidi="ar-LB"/>
        </w:rPr>
        <w:tab/>
        <w:t xml:space="preserve">يتم احتجاز المشتبه بهم بقرار من </w:t>
      </w:r>
      <w:r w:rsidR="00FF4071" w:rsidRPr="003E6C3D">
        <w:rPr>
          <w:rFonts w:eastAsia="Calibri" w:hint="cs"/>
          <w:b/>
          <w:bCs/>
          <w:rtl/>
          <w:lang w:bidi="ar-LB"/>
        </w:rPr>
        <w:t>النيابة العامة العسكرية</w:t>
      </w:r>
      <w:r w:rsidR="00FF4071" w:rsidRPr="003E6C3D">
        <w:rPr>
          <w:rFonts w:eastAsia="Calibri" w:hint="cs"/>
          <w:rtl/>
          <w:lang w:bidi="ar-LB"/>
        </w:rPr>
        <w:t xml:space="preserve"> لمدة 48 ساعة يمكن تمديدها لمدة مماثلة لمرة واحدة فقط بناءً على موافقة النيابة العامة عينها ومن ثم يحال الموقوفون إلى القضاء المختص ومنه إلى أحد السجون المعتمدة. أما بالنسبة للذين لم تتم إحالتهم إلى القضاء المختص فيتم إخلاء سبيلهم أو يتركون بموجب سندات إقامة بعد مراجعة القضاء صاحب الصلاحية.</w:t>
      </w:r>
    </w:p>
    <w:p w14:paraId="0AE88EA0" w14:textId="77777777" w:rsidR="00FF4071" w:rsidRPr="003E6C3D" w:rsidRDefault="000801E3" w:rsidP="00FF4071">
      <w:pPr>
        <w:pStyle w:val="SingleTxtGA"/>
        <w:rPr>
          <w:rFonts w:eastAsia="Calibri"/>
          <w:lang w:bidi="ar-LB"/>
        </w:rPr>
      </w:pPr>
      <w:r>
        <w:rPr>
          <w:spacing w:val="-2"/>
          <w:rtl/>
        </w:rPr>
        <w:t>73-</w:t>
      </w:r>
      <w:r w:rsidR="00FF4071" w:rsidRPr="003E6C3D">
        <w:rPr>
          <w:rFonts w:eastAsia="Calibri" w:hint="cs"/>
          <w:rtl/>
          <w:lang w:bidi="ar-LB"/>
        </w:rPr>
        <w:tab/>
      </w:r>
      <w:r w:rsidR="00FF4071" w:rsidRPr="003E6C3D">
        <w:rPr>
          <w:rFonts w:eastAsia="Calibri"/>
          <w:rtl/>
          <w:lang w:bidi="ar-LB"/>
        </w:rPr>
        <w:t xml:space="preserve">تؤمن </w:t>
      </w:r>
      <w:r w:rsidR="00FF4071" w:rsidRPr="003E6C3D">
        <w:rPr>
          <w:rFonts w:eastAsia="Calibri"/>
          <w:b/>
          <w:bCs/>
          <w:rtl/>
          <w:lang w:bidi="ar-LB"/>
        </w:rPr>
        <w:t>وزارة الدفاع الوطني</w:t>
      </w:r>
      <w:r w:rsidR="00FF4071" w:rsidRPr="003E6C3D">
        <w:rPr>
          <w:rFonts w:eastAsia="Calibri"/>
          <w:rtl/>
          <w:lang w:bidi="ar-LB"/>
        </w:rPr>
        <w:t xml:space="preserve"> أعمال الصيانة للسجن التابع لها بشكل دوري بهدف توفير الظروف الصحية الملائمة للموقوفين.</w:t>
      </w:r>
    </w:p>
    <w:p w14:paraId="16B4422E" w14:textId="77777777" w:rsidR="00FF4071" w:rsidRPr="003E6C3D" w:rsidRDefault="000801E3" w:rsidP="00FF4071">
      <w:pPr>
        <w:pStyle w:val="SingleTxtGA"/>
        <w:rPr>
          <w:rFonts w:eastAsia="Calibri"/>
          <w:rtl/>
          <w:lang w:bidi="ar-LB"/>
        </w:rPr>
      </w:pPr>
      <w:r>
        <w:rPr>
          <w:spacing w:val="-2"/>
          <w:rtl/>
        </w:rPr>
        <w:t>74-</w:t>
      </w:r>
      <w:r w:rsidR="00FF4071" w:rsidRPr="003E6C3D">
        <w:rPr>
          <w:rFonts w:eastAsia="Calibri" w:hint="cs"/>
          <w:rtl/>
          <w:lang w:bidi="ar-LB"/>
        </w:rPr>
        <w:tab/>
        <w:t>و</w:t>
      </w:r>
      <w:r w:rsidR="00FF4071" w:rsidRPr="003E6C3D">
        <w:rPr>
          <w:rFonts w:eastAsia="Calibri"/>
          <w:rtl/>
          <w:lang w:bidi="ar-LB"/>
        </w:rPr>
        <w:t xml:space="preserve">يتم الحفاظ على سجل </w:t>
      </w:r>
      <w:r w:rsidR="00FF4071" w:rsidRPr="003E6C3D">
        <w:rPr>
          <w:rFonts w:eastAsia="Calibri" w:hint="cs"/>
          <w:rtl/>
          <w:lang w:bidi="ar-LB"/>
        </w:rPr>
        <w:t xml:space="preserve">لقيود </w:t>
      </w:r>
      <w:r w:rsidR="00FF4071" w:rsidRPr="003E6C3D">
        <w:rPr>
          <w:rFonts w:eastAsia="Calibri"/>
          <w:rtl/>
          <w:lang w:bidi="ar-LB"/>
        </w:rPr>
        <w:t xml:space="preserve">الموقوفين في </w:t>
      </w:r>
      <w:r w:rsidR="00FF4071" w:rsidRPr="003E6C3D">
        <w:rPr>
          <w:rFonts w:eastAsia="Calibri"/>
          <w:b/>
          <w:bCs/>
          <w:rtl/>
          <w:lang w:bidi="ar-LB"/>
        </w:rPr>
        <w:t>وزارة الدفاع الوطني</w:t>
      </w:r>
      <w:r w:rsidR="00FF4071" w:rsidRPr="003E6C3D">
        <w:rPr>
          <w:rFonts w:eastAsia="Calibri"/>
          <w:rtl/>
          <w:lang w:bidi="ar-LB"/>
        </w:rPr>
        <w:t xml:space="preserve"> </w:t>
      </w:r>
      <w:r w:rsidR="00FF4071" w:rsidRPr="003E6C3D">
        <w:rPr>
          <w:rFonts w:eastAsia="Calibri" w:hint="cs"/>
          <w:rtl/>
          <w:lang w:bidi="ar-LB"/>
        </w:rPr>
        <w:t xml:space="preserve">(المادة 7 من المرسوم رقم 6236 تاريخ 17/01/1995، </w:t>
      </w:r>
      <w:r w:rsidR="00FF4071" w:rsidRPr="003E6C3D">
        <w:rPr>
          <w:rFonts w:eastAsia="Calibri" w:hint="cs"/>
          <w:b/>
          <w:bCs/>
          <w:rtl/>
          <w:lang w:bidi="ar-LB"/>
        </w:rPr>
        <w:t>النظام الداخلي للسجون التابعة لوزارة الدفاع الوطني</w:t>
      </w:r>
      <w:r w:rsidR="00FF4071" w:rsidRPr="003E6C3D">
        <w:rPr>
          <w:rFonts w:eastAsia="Calibri" w:hint="eastAsia"/>
          <w:b/>
          <w:bCs/>
          <w:rtl/>
          <w:lang w:bidi="ar-LB"/>
        </w:rPr>
        <w:t> </w:t>
      </w:r>
      <w:r w:rsidR="00FF4071" w:rsidRPr="003E6C3D">
        <w:rPr>
          <w:rFonts w:eastAsia="Calibri"/>
          <w:b/>
          <w:bCs/>
          <w:rtl/>
          <w:lang w:bidi="ar-LB"/>
        </w:rPr>
        <w:t>–</w:t>
      </w:r>
      <w:r w:rsidR="00FF4071" w:rsidRPr="003E6C3D">
        <w:rPr>
          <w:rFonts w:eastAsia="Calibri" w:hint="cs"/>
          <w:b/>
          <w:bCs/>
          <w:rtl/>
          <w:lang w:bidi="ar-LB"/>
        </w:rPr>
        <w:t xml:space="preserve"> قيادة الجيش</w:t>
      </w:r>
      <w:r w:rsidR="00FF4071" w:rsidRPr="003E6C3D">
        <w:rPr>
          <w:rFonts w:eastAsia="Calibri" w:hint="cs"/>
          <w:rtl/>
          <w:lang w:bidi="ar-LB"/>
        </w:rPr>
        <w:t xml:space="preserve">) </w:t>
      </w:r>
      <w:r w:rsidR="00FF4071" w:rsidRPr="003E6C3D">
        <w:rPr>
          <w:rFonts w:eastAsia="Calibri"/>
          <w:rtl/>
          <w:lang w:bidi="ar-LB"/>
        </w:rPr>
        <w:t xml:space="preserve">وتحديث المعلومات بشأنهم بما في ذلك السجلات الصحية بحضور طبيب السجن وهو طبيب مدني وليس عسكري. ويتم التأكد من أن معاينة السجناء تحصل يومياً وتتابع أوضاعهم الصحية وتدون الملاحظات على السجل الخاص بالمرضى من قبل الطبيب </w:t>
      </w:r>
      <w:r w:rsidR="00FF4071" w:rsidRPr="003E6C3D">
        <w:rPr>
          <w:rFonts w:eastAsia="Calibri" w:hint="cs"/>
          <w:rtl/>
          <w:lang w:bidi="ar-LB"/>
        </w:rPr>
        <w:t>و</w:t>
      </w:r>
      <w:r w:rsidR="00FF4071" w:rsidRPr="003E6C3D">
        <w:rPr>
          <w:rFonts w:eastAsia="Calibri"/>
          <w:rtl/>
          <w:lang w:bidi="ar-LB"/>
        </w:rPr>
        <w:t xml:space="preserve">الممرض بشكل مفصّل وواضح ويُقدم العلاج اللازم لهم، علماً أن الطاقم الطبي مطلع على </w:t>
      </w:r>
      <w:r w:rsidR="00FF4071" w:rsidRPr="003E6C3D">
        <w:rPr>
          <w:rFonts w:eastAsia="Calibri"/>
          <w:b/>
          <w:bCs/>
          <w:rtl/>
          <w:lang w:bidi="ar-LB"/>
        </w:rPr>
        <w:t>بروتوكول إسطنبول</w:t>
      </w:r>
      <w:r w:rsidR="00FF4071" w:rsidRPr="003E6C3D">
        <w:rPr>
          <w:rFonts w:eastAsia="Calibri"/>
          <w:rtl/>
          <w:lang w:bidi="ar-LB"/>
        </w:rPr>
        <w:t xml:space="preserve"> لناحية الإجراءات الطبية المتعلقة بالموقوفين.</w:t>
      </w:r>
    </w:p>
    <w:p w14:paraId="1C5B9F14" w14:textId="77777777" w:rsidR="00FF4071" w:rsidRPr="003E6C3D" w:rsidRDefault="000801E3" w:rsidP="00FF4071">
      <w:pPr>
        <w:pStyle w:val="SingleTxtGA"/>
        <w:rPr>
          <w:rFonts w:eastAsia="Calibri"/>
          <w:rtl/>
          <w:lang w:bidi="ar-LB"/>
        </w:rPr>
      </w:pPr>
      <w:r>
        <w:rPr>
          <w:spacing w:val="-2"/>
          <w:rtl/>
        </w:rPr>
        <w:t>75-</w:t>
      </w:r>
      <w:r w:rsidR="00FF4071" w:rsidRPr="003E6C3D">
        <w:rPr>
          <w:rFonts w:eastAsia="Calibri" w:hint="cs"/>
          <w:rtl/>
          <w:lang w:bidi="ar-LB"/>
        </w:rPr>
        <w:tab/>
        <w:t xml:space="preserve">تؤمن قيادة الجيش جميع التسهيلات إلى مندوبي </w:t>
      </w:r>
      <w:r w:rsidR="00FF4071" w:rsidRPr="003E6C3D">
        <w:rPr>
          <w:rFonts w:eastAsia="Calibri" w:hint="cs"/>
          <w:b/>
          <w:bCs/>
          <w:rtl/>
          <w:lang w:bidi="ar-LB"/>
        </w:rPr>
        <w:t>اللجنة الدولية للصليب الأحمر (</w:t>
      </w:r>
      <w:r w:rsidR="00FF4071" w:rsidRPr="003E6C3D">
        <w:rPr>
          <w:rFonts w:eastAsia="Calibri"/>
          <w:b/>
          <w:bCs/>
          <w:lang w:bidi="ar-LB"/>
        </w:rPr>
        <w:t>(ICRC</w:t>
      </w:r>
      <w:r w:rsidR="00FF4071" w:rsidRPr="003E6C3D">
        <w:rPr>
          <w:rFonts w:eastAsia="Calibri" w:hint="cs"/>
          <w:b/>
          <w:bCs/>
          <w:rtl/>
          <w:lang w:bidi="ar-LB"/>
        </w:rPr>
        <w:t xml:space="preserve"> </w:t>
      </w:r>
      <w:r w:rsidR="00FF4071" w:rsidRPr="003E6C3D">
        <w:rPr>
          <w:rFonts w:eastAsia="Calibri" w:hint="cs"/>
          <w:rtl/>
          <w:lang w:bidi="ar-LB"/>
        </w:rPr>
        <w:t xml:space="preserve">لمقابلة المسجونين ومعاينتهم والوقوف على حالة السجن دون أي رقابة أو تحديد لمدة الزيارة عملاً بأحكام المرسوم رقم 8800 تاريخ 17/10/2002. </w:t>
      </w:r>
    </w:p>
    <w:p w14:paraId="01F276DF"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ب</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المعاهدات الدولية التي تحظر التعذيب والتي </w:t>
      </w:r>
      <w:r w:rsidRPr="003E6C3D">
        <w:rPr>
          <w:rFonts w:eastAsia="Calibri" w:hint="cs"/>
          <w:rtl/>
          <w:lang w:bidi="ar-LB"/>
        </w:rPr>
        <w:t>ا</w:t>
      </w:r>
      <w:r w:rsidRPr="003E6C3D">
        <w:rPr>
          <w:rFonts w:eastAsia="Calibri"/>
          <w:rtl/>
          <w:lang w:bidi="ar-LB"/>
        </w:rPr>
        <w:t>نضم إليها لبنان</w:t>
      </w:r>
    </w:p>
    <w:p w14:paraId="4DC6E9C1" w14:textId="77777777" w:rsidR="00FF4071" w:rsidRPr="003E6C3D" w:rsidRDefault="000801E3" w:rsidP="00FF4071">
      <w:pPr>
        <w:pStyle w:val="SingleTxtGA"/>
        <w:rPr>
          <w:rFonts w:eastAsia="Calibri"/>
          <w:rtl/>
          <w:lang w:bidi="ar-LB"/>
        </w:rPr>
      </w:pPr>
      <w:r>
        <w:rPr>
          <w:spacing w:val="-2"/>
          <w:rtl/>
        </w:rPr>
        <w:t>76-</w:t>
      </w:r>
      <w:r w:rsidR="00FF4071" w:rsidRPr="003E6C3D">
        <w:rPr>
          <w:rFonts w:eastAsia="Calibri" w:hint="cs"/>
          <w:rtl/>
          <w:lang w:bidi="ar-LB"/>
        </w:rPr>
        <w:tab/>
        <w:t xml:space="preserve">انضم </w:t>
      </w:r>
      <w:r w:rsidR="00FF4071" w:rsidRPr="003E6C3D">
        <w:rPr>
          <w:rFonts w:eastAsia="Calibri" w:hint="cs"/>
          <w:b/>
          <w:bCs/>
          <w:rtl/>
          <w:lang w:bidi="ar-LB"/>
        </w:rPr>
        <w:t>لبنان</w:t>
      </w:r>
      <w:r w:rsidR="00FF4071" w:rsidRPr="003E6C3D">
        <w:rPr>
          <w:rFonts w:eastAsia="Calibri" w:hint="cs"/>
          <w:rtl/>
          <w:lang w:bidi="ar-LB"/>
        </w:rPr>
        <w:t xml:space="preserve"> إلى </w:t>
      </w:r>
      <w:r w:rsidR="00FF4071" w:rsidRPr="003E6C3D">
        <w:rPr>
          <w:rFonts w:eastAsia="Calibri"/>
          <w:b/>
          <w:bCs/>
          <w:rtl/>
          <w:lang w:bidi="ar-LB"/>
        </w:rPr>
        <w:t>المعاهدات الدولية</w:t>
      </w:r>
      <w:r w:rsidR="00FF4071" w:rsidRPr="003E6C3D">
        <w:rPr>
          <w:rFonts w:eastAsia="Calibri"/>
          <w:rtl/>
          <w:lang w:bidi="ar-LB"/>
        </w:rPr>
        <w:t xml:space="preserve"> التي تتضمن </w:t>
      </w:r>
      <w:r w:rsidR="00FF4071" w:rsidRPr="003E6C3D">
        <w:rPr>
          <w:rFonts w:eastAsia="Calibri" w:hint="cs"/>
          <w:rtl/>
          <w:lang w:bidi="ar-LB"/>
        </w:rPr>
        <w:t>ا</w:t>
      </w:r>
      <w:r w:rsidR="00FF4071" w:rsidRPr="003E6C3D">
        <w:rPr>
          <w:rFonts w:eastAsia="Calibri"/>
          <w:rtl/>
          <w:lang w:bidi="ar-LB"/>
        </w:rPr>
        <w:t>ل</w:t>
      </w:r>
      <w:r w:rsidR="00FF4071" w:rsidRPr="003E6C3D">
        <w:rPr>
          <w:rFonts w:eastAsia="Calibri" w:hint="cs"/>
          <w:rtl/>
          <w:lang w:bidi="ar-LB"/>
        </w:rPr>
        <w:t>ت</w:t>
      </w:r>
      <w:r w:rsidR="00FF4071" w:rsidRPr="003E6C3D">
        <w:rPr>
          <w:rFonts w:eastAsia="Calibri"/>
          <w:rtl/>
          <w:lang w:bidi="ar-LB"/>
        </w:rPr>
        <w:t>زامات بعدم ممارسة التعذيب بحق الأشخاص الممنوعين من الحرية وأهمها:</w:t>
      </w:r>
    </w:p>
    <w:p w14:paraId="6302796A" w14:textId="77777777" w:rsidR="00FF4071" w:rsidRPr="003E6C3D" w:rsidRDefault="00FF4071" w:rsidP="00FF4071">
      <w:pPr>
        <w:pStyle w:val="Bullet1GA"/>
        <w:numPr>
          <w:ilvl w:val="0"/>
          <w:numId w:val="3"/>
        </w:numPr>
        <w:bidi/>
        <w:rPr>
          <w:rFonts w:eastAsia="Calibri"/>
          <w:lang w:bidi="ar-LB"/>
        </w:rPr>
      </w:pPr>
      <w:r w:rsidRPr="003E6C3D">
        <w:rPr>
          <w:rFonts w:eastAsia="Calibri"/>
          <w:b/>
          <w:bCs/>
          <w:rtl/>
          <w:lang w:bidi="ar-LB"/>
        </w:rPr>
        <w:t>الإعلان العالمي لحقوق الإنسان</w:t>
      </w:r>
      <w:r w:rsidRPr="003E6C3D">
        <w:rPr>
          <w:rFonts w:eastAsia="Calibri"/>
          <w:rtl/>
          <w:lang w:bidi="ar-LB"/>
        </w:rPr>
        <w:t xml:space="preserve"> الذي يؤمن حماية الحياة الشخصية والسلامة الجسدية.</w:t>
      </w:r>
    </w:p>
    <w:p w14:paraId="70F8C25A" w14:textId="77777777" w:rsidR="00FF4071" w:rsidRPr="003E6C3D" w:rsidRDefault="00FF4071" w:rsidP="00FF4071">
      <w:pPr>
        <w:pStyle w:val="Bullet1GA"/>
        <w:numPr>
          <w:ilvl w:val="0"/>
          <w:numId w:val="3"/>
        </w:numPr>
        <w:bidi/>
        <w:rPr>
          <w:rFonts w:eastAsia="Calibri"/>
          <w:lang w:bidi="ar-LB"/>
        </w:rPr>
      </w:pPr>
      <w:r w:rsidRPr="003E6C3D">
        <w:rPr>
          <w:rFonts w:eastAsia="Calibri"/>
          <w:b/>
          <w:bCs/>
          <w:rtl/>
          <w:lang w:bidi="ar-LB"/>
        </w:rPr>
        <w:lastRenderedPageBreak/>
        <w:t>العهد الدولي الخاص بالحقوق المدنية والسياسية</w:t>
      </w:r>
      <w:r w:rsidRPr="003E6C3D">
        <w:rPr>
          <w:rFonts w:eastAsia="Calibri"/>
          <w:rtl/>
          <w:lang w:bidi="ar-LB"/>
        </w:rPr>
        <w:t xml:space="preserve"> الذي صادق عليه لبنان و</w:t>
      </w:r>
      <w:r w:rsidRPr="003E6C3D">
        <w:rPr>
          <w:rFonts w:eastAsia="Calibri" w:hint="cs"/>
          <w:rtl/>
          <w:lang w:bidi="ar-LB"/>
        </w:rPr>
        <w:t>ا</w:t>
      </w:r>
      <w:r w:rsidRPr="003E6C3D">
        <w:rPr>
          <w:rFonts w:eastAsia="Calibri"/>
          <w:rtl/>
          <w:lang w:bidi="ar-LB"/>
        </w:rPr>
        <w:t>لتزم ب</w:t>
      </w:r>
      <w:r w:rsidRPr="003E6C3D">
        <w:rPr>
          <w:rFonts w:eastAsia="Calibri" w:hint="cs"/>
          <w:rtl/>
          <w:lang w:bidi="ar-LB"/>
        </w:rPr>
        <w:t>ا</w:t>
      </w:r>
      <w:r w:rsidRPr="003E6C3D">
        <w:rPr>
          <w:rFonts w:eastAsia="Calibri"/>
          <w:rtl/>
          <w:lang w:bidi="ar-LB"/>
        </w:rPr>
        <w:t>حترام أحكامه ومبادئه بموجب المرسوم رقم 3855 الصادر بتاريخ</w:t>
      </w:r>
      <w:r w:rsidRPr="003E6C3D">
        <w:rPr>
          <w:rFonts w:eastAsia="Calibri" w:hint="cs"/>
          <w:rtl/>
          <w:lang w:bidi="ar-LB"/>
        </w:rPr>
        <w:t> 01/09/1972</w:t>
      </w:r>
      <w:r w:rsidRPr="003E6C3D">
        <w:rPr>
          <w:rFonts w:eastAsia="Calibri"/>
          <w:rtl/>
          <w:lang w:bidi="ar-LB"/>
        </w:rPr>
        <w:t>.</w:t>
      </w:r>
    </w:p>
    <w:p w14:paraId="1244F7A6" w14:textId="77777777" w:rsidR="00FF4071" w:rsidRPr="003E6C3D" w:rsidRDefault="00FF4071" w:rsidP="00FF4071">
      <w:pPr>
        <w:pStyle w:val="Bullet1GA"/>
        <w:numPr>
          <w:ilvl w:val="0"/>
          <w:numId w:val="3"/>
        </w:numPr>
        <w:bidi/>
        <w:rPr>
          <w:rFonts w:eastAsia="Calibri"/>
          <w:spacing w:val="-4"/>
          <w:lang w:bidi="ar-LB"/>
        </w:rPr>
      </w:pPr>
      <w:r w:rsidRPr="003E6C3D">
        <w:rPr>
          <w:rFonts w:eastAsia="Calibri"/>
          <w:b/>
          <w:bCs/>
          <w:spacing w:val="-4"/>
          <w:rtl/>
          <w:lang w:bidi="ar-LB"/>
        </w:rPr>
        <w:t xml:space="preserve">البروتوكولين الإضافيين </w:t>
      </w:r>
      <w:r w:rsidRPr="003E6C3D">
        <w:rPr>
          <w:rFonts w:eastAsia="Calibri" w:hint="cs"/>
          <w:b/>
          <w:bCs/>
          <w:spacing w:val="-4"/>
          <w:rtl/>
          <w:lang w:bidi="ar-LB"/>
        </w:rPr>
        <w:t>إ</w:t>
      </w:r>
      <w:r w:rsidRPr="003E6C3D">
        <w:rPr>
          <w:rFonts w:eastAsia="Calibri"/>
          <w:b/>
          <w:bCs/>
          <w:spacing w:val="-4"/>
          <w:rtl/>
          <w:lang w:bidi="ar-LB"/>
        </w:rPr>
        <w:t xml:space="preserve">لى </w:t>
      </w:r>
      <w:r w:rsidRPr="003E6C3D">
        <w:rPr>
          <w:rFonts w:eastAsia="Calibri" w:hint="cs"/>
          <w:b/>
          <w:bCs/>
          <w:spacing w:val="-4"/>
          <w:rtl/>
          <w:lang w:bidi="ar-LB"/>
        </w:rPr>
        <w:t>ا</w:t>
      </w:r>
      <w:r w:rsidRPr="003E6C3D">
        <w:rPr>
          <w:rFonts w:eastAsia="Calibri"/>
          <w:b/>
          <w:bCs/>
          <w:spacing w:val="-4"/>
          <w:rtl/>
          <w:lang w:bidi="ar-LB"/>
        </w:rPr>
        <w:t>تفاقية جنيف لحماية ضحايا الحرب</w:t>
      </w:r>
      <w:r w:rsidRPr="003E6C3D">
        <w:rPr>
          <w:rFonts w:eastAsia="Calibri"/>
          <w:spacing w:val="-4"/>
          <w:rtl/>
          <w:lang w:bidi="ar-LB"/>
        </w:rPr>
        <w:t xml:space="preserve"> ا</w:t>
      </w:r>
      <w:r w:rsidRPr="003E6C3D">
        <w:rPr>
          <w:rFonts w:eastAsia="Calibri" w:hint="cs"/>
          <w:spacing w:val="-4"/>
          <w:rtl/>
          <w:lang w:bidi="ar-LB"/>
        </w:rPr>
        <w:t>ل</w:t>
      </w:r>
      <w:r w:rsidRPr="003E6C3D">
        <w:rPr>
          <w:rFonts w:eastAsia="Calibri"/>
          <w:spacing w:val="-4"/>
          <w:rtl/>
          <w:lang w:bidi="ar-LB"/>
        </w:rPr>
        <w:t>ل</w:t>
      </w:r>
      <w:r w:rsidRPr="003E6C3D">
        <w:rPr>
          <w:rFonts w:eastAsia="Calibri" w:hint="cs"/>
          <w:spacing w:val="-4"/>
          <w:rtl/>
          <w:lang w:bidi="ar-LB"/>
        </w:rPr>
        <w:t xml:space="preserve">ذين </w:t>
      </w:r>
      <w:r w:rsidRPr="003E6C3D">
        <w:rPr>
          <w:rFonts w:eastAsia="Calibri"/>
          <w:spacing w:val="-4"/>
          <w:rtl/>
          <w:lang w:bidi="ar-LB"/>
        </w:rPr>
        <w:t>صادق عليه</w:t>
      </w:r>
      <w:r w:rsidRPr="003E6C3D">
        <w:rPr>
          <w:rFonts w:eastAsia="Calibri" w:hint="cs"/>
          <w:spacing w:val="-4"/>
          <w:rtl/>
          <w:lang w:bidi="ar-LB"/>
        </w:rPr>
        <w:t>م</w:t>
      </w:r>
      <w:r w:rsidRPr="003E6C3D">
        <w:rPr>
          <w:rFonts w:eastAsia="Calibri"/>
          <w:spacing w:val="-4"/>
          <w:rtl/>
          <w:lang w:bidi="ar-LB"/>
        </w:rPr>
        <w:t xml:space="preserve">ا لبنان بموجب القانون رقم 613 الصادر بتاريخ </w:t>
      </w:r>
      <w:r w:rsidRPr="003E6C3D">
        <w:rPr>
          <w:rFonts w:eastAsia="Calibri" w:hint="cs"/>
          <w:spacing w:val="-4"/>
          <w:rtl/>
          <w:lang w:bidi="ar-LB"/>
        </w:rPr>
        <w:t>28/02/1997.</w:t>
      </w:r>
    </w:p>
    <w:p w14:paraId="7ADD6601" w14:textId="77777777" w:rsidR="00FF4071" w:rsidRPr="003E6C3D" w:rsidRDefault="00FF4071" w:rsidP="00FF4071">
      <w:pPr>
        <w:pStyle w:val="Bullet1GA"/>
        <w:numPr>
          <w:ilvl w:val="0"/>
          <w:numId w:val="3"/>
        </w:numPr>
        <w:bidi/>
        <w:rPr>
          <w:rFonts w:eastAsia="Calibri"/>
          <w:lang w:bidi="ar-LB"/>
        </w:rPr>
      </w:pPr>
      <w:r w:rsidRPr="003E6C3D">
        <w:rPr>
          <w:rFonts w:eastAsia="Calibri" w:hint="cs"/>
          <w:b/>
          <w:bCs/>
          <w:rtl/>
          <w:lang w:bidi="ar-LB"/>
        </w:rPr>
        <w:t>ا</w:t>
      </w:r>
      <w:r w:rsidRPr="003E6C3D">
        <w:rPr>
          <w:rFonts w:eastAsia="Calibri"/>
          <w:b/>
          <w:bCs/>
          <w:rtl/>
          <w:lang w:bidi="ar-LB"/>
        </w:rPr>
        <w:t>تفاقية مناهضة التعذيب وغيره من ضروب المعاملة أو العقوبة القاسية أو</w:t>
      </w:r>
      <w:r w:rsidRPr="003E6C3D">
        <w:rPr>
          <w:rFonts w:eastAsia="Calibri" w:hint="cs"/>
          <w:b/>
          <w:bCs/>
          <w:rtl/>
          <w:lang w:bidi="ar-LB"/>
        </w:rPr>
        <w:t> </w:t>
      </w:r>
      <w:r w:rsidRPr="003E6C3D">
        <w:rPr>
          <w:rFonts w:eastAsia="Calibri"/>
          <w:b/>
          <w:bCs/>
          <w:rtl/>
          <w:lang w:bidi="ar-LB"/>
        </w:rPr>
        <w:t xml:space="preserve">اللاإنسانية أو المهينة </w:t>
      </w:r>
      <w:r w:rsidRPr="003E6C3D">
        <w:rPr>
          <w:rFonts w:eastAsia="Calibri"/>
          <w:b/>
          <w:bCs/>
          <w:lang w:bidi="ar-LB"/>
        </w:rPr>
        <w:t>(CAT)</w:t>
      </w:r>
      <w:r w:rsidRPr="003E6C3D">
        <w:rPr>
          <w:rFonts w:eastAsia="Calibri" w:hint="cs"/>
          <w:rtl/>
          <w:lang w:bidi="ar-LB"/>
        </w:rPr>
        <w:t xml:space="preserve"> </w:t>
      </w:r>
      <w:r w:rsidRPr="003E6C3D">
        <w:rPr>
          <w:rFonts w:eastAsia="Calibri"/>
          <w:rtl/>
          <w:lang w:bidi="ar-LB"/>
        </w:rPr>
        <w:t>التي صادق عليها لبنان بموجب القانون رقم</w:t>
      </w:r>
      <w:r w:rsidRPr="003E6C3D">
        <w:rPr>
          <w:rFonts w:eastAsia="Calibri" w:hint="cs"/>
          <w:rtl/>
          <w:lang w:bidi="ar-LB"/>
        </w:rPr>
        <w:t> </w:t>
      </w:r>
      <w:r w:rsidRPr="003E6C3D">
        <w:rPr>
          <w:rFonts w:eastAsia="Calibri"/>
          <w:rtl/>
          <w:lang w:bidi="ar-LB"/>
        </w:rPr>
        <w:t xml:space="preserve">185 الصادر بتاريخ </w:t>
      </w:r>
      <w:r w:rsidRPr="003E6C3D">
        <w:rPr>
          <w:rFonts w:eastAsia="Calibri" w:hint="cs"/>
          <w:rtl/>
          <w:lang w:bidi="ar-LB"/>
        </w:rPr>
        <w:t>24/05/2000.</w:t>
      </w:r>
    </w:p>
    <w:p w14:paraId="1A9F383D" w14:textId="77777777" w:rsidR="00FF4071" w:rsidRPr="003E6C3D" w:rsidRDefault="00FF4071" w:rsidP="00FF4071">
      <w:pPr>
        <w:pStyle w:val="Bullet1GA"/>
        <w:numPr>
          <w:ilvl w:val="0"/>
          <w:numId w:val="3"/>
        </w:numPr>
        <w:bidi/>
        <w:rPr>
          <w:rFonts w:eastAsia="Calibri"/>
          <w:lang w:bidi="ar-LB"/>
        </w:rPr>
      </w:pPr>
      <w:r w:rsidRPr="003E6C3D">
        <w:rPr>
          <w:rFonts w:eastAsia="Calibri"/>
          <w:b/>
          <w:bCs/>
          <w:rtl/>
          <w:lang w:bidi="ar-LB"/>
        </w:rPr>
        <w:t xml:space="preserve">البروتوكول </w:t>
      </w:r>
      <w:r w:rsidRPr="003E6C3D">
        <w:rPr>
          <w:rFonts w:eastAsia="Calibri" w:hint="cs"/>
          <w:b/>
          <w:bCs/>
          <w:rtl/>
          <w:lang w:bidi="ar-LB"/>
        </w:rPr>
        <w:t>الا</w:t>
      </w:r>
      <w:r w:rsidRPr="003E6C3D">
        <w:rPr>
          <w:rFonts w:eastAsia="Calibri"/>
          <w:b/>
          <w:bCs/>
          <w:rtl/>
          <w:lang w:bidi="ar-LB"/>
        </w:rPr>
        <w:t>ختياري</w:t>
      </w:r>
      <w:r w:rsidRPr="003E6C3D">
        <w:rPr>
          <w:rFonts w:eastAsia="Calibri"/>
          <w:rtl/>
          <w:lang w:bidi="ar-LB"/>
        </w:rPr>
        <w:t xml:space="preserve"> </w:t>
      </w:r>
      <w:r w:rsidRPr="003E6C3D">
        <w:rPr>
          <w:rFonts w:eastAsia="Calibri" w:hint="cs"/>
          <w:b/>
          <w:bCs/>
          <w:rtl/>
          <w:lang w:bidi="ar-LB"/>
        </w:rPr>
        <w:t>لا</w:t>
      </w:r>
      <w:r w:rsidRPr="003E6C3D">
        <w:rPr>
          <w:rFonts w:eastAsia="Calibri"/>
          <w:b/>
          <w:bCs/>
          <w:rtl/>
          <w:lang w:bidi="ar-LB"/>
        </w:rPr>
        <w:t>تفاقية مناهضة التعذيب وغيره من ضروب المعاملة أو العقوبة القاسية أو اللاإنسانية أو المهينة</w:t>
      </w:r>
      <w:r w:rsidRPr="003E6C3D">
        <w:rPr>
          <w:rFonts w:eastAsia="Calibri"/>
          <w:rtl/>
          <w:lang w:bidi="ar-LB"/>
        </w:rPr>
        <w:t xml:space="preserve"> </w:t>
      </w:r>
      <w:r w:rsidRPr="003E6C3D">
        <w:rPr>
          <w:rFonts w:eastAsia="Calibri"/>
          <w:b/>
          <w:bCs/>
          <w:lang w:bidi="ar-LB"/>
        </w:rPr>
        <w:t>(OPCAT)</w:t>
      </w:r>
      <w:r w:rsidRPr="003E6C3D">
        <w:rPr>
          <w:rFonts w:eastAsia="Calibri"/>
          <w:rtl/>
          <w:lang w:bidi="ar-LB"/>
        </w:rPr>
        <w:t xml:space="preserve"> </w:t>
      </w:r>
      <w:r w:rsidRPr="003E6C3D">
        <w:rPr>
          <w:rFonts w:eastAsia="Calibri" w:hint="cs"/>
          <w:rtl/>
          <w:lang w:bidi="ar-LB"/>
        </w:rPr>
        <w:t xml:space="preserve">الذي صادق عليه لبنان </w:t>
      </w:r>
      <w:r w:rsidRPr="003E6C3D">
        <w:rPr>
          <w:rFonts w:eastAsia="Calibri"/>
          <w:rtl/>
          <w:lang w:bidi="ar-LB"/>
        </w:rPr>
        <w:t xml:space="preserve">بموجب القانون رقم 12 بتاريخ </w:t>
      </w:r>
      <w:r w:rsidRPr="003E6C3D">
        <w:rPr>
          <w:rFonts w:eastAsia="Calibri" w:hint="cs"/>
          <w:rtl/>
          <w:lang w:bidi="ar-LB"/>
        </w:rPr>
        <w:t>05/09/2008.</w:t>
      </w:r>
    </w:p>
    <w:p w14:paraId="693D4A02" w14:textId="77777777" w:rsidR="00FF4071" w:rsidRPr="003E6C3D" w:rsidRDefault="00FF4071" w:rsidP="00940EF2">
      <w:pPr>
        <w:pStyle w:val="H1GA"/>
        <w:rPr>
          <w:rFonts w:eastAsia="Calibri"/>
          <w:rtl/>
          <w:lang w:bidi="ar-LB"/>
        </w:rPr>
      </w:pPr>
      <w:r w:rsidRPr="003E6C3D">
        <w:rPr>
          <w:rFonts w:eastAsia="Calibri" w:hint="cs"/>
          <w:rtl/>
          <w:lang w:bidi="ar-LB"/>
        </w:rPr>
        <w:tab/>
      </w:r>
      <w:r w:rsidR="00940EF2" w:rsidRPr="003E6C3D">
        <w:rPr>
          <w:rFonts w:eastAsia="Calibri" w:hint="cs"/>
          <w:rtl/>
          <w:lang w:bidi="ar-LB"/>
        </w:rPr>
        <w:t>(</w:t>
      </w:r>
      <w:r w:rsidRPr="003E6C3D">
        <w:rPr>
          <w:rFonts w:eastAsia="Calibri"/>
          <w:rtl/>
          <w:lang w:bidi="ar-LB"/>
        </w:rPr>
        <w:t>ج</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 xml:space="preserve">وضع </w:t>
      </w:r>
      <w:r w:rsidRPr="003E6C3D">
        <w:rPr>
          <w:rFonts w:eastAsia="Calibri" w:hint="cs"/>
          <w:rtl/>
          <w:lang w:bidi="ar-LB"/>
        </w:rPr>
        <w:t>ا</w:t>
      </w:r>
      <w:r w:rsidRPr="003E6C3D">
        <w:rPr>
          <w:rFonts w:eastAsia="Calibri"/>
          <w:rtl/>
          <w:lang w:bidi="ar-LB"/>
        </w:rPr>
        <w:t>تفاقية مناهضة التعذيب في النظام القانوني اللبناني (الدستور والتشريعات العادية)</w:t>
      </w:r>
    </w:p>
    <w:p w14:paraId="6F4D245D" w14:textId="77777777" w:rsidR="00FF4071" w:rsidRPr="003E6C3D" w:rsidRDefault="000801E3" w:rsidP="00FF4071">
      <w:pPr>
        <w:pStyle w:val="SingleTxtGA"/>
        <w:rPr>
          <w:rFonts w:eastAsia="Calibri"/>
          <w:rtl/>
          <w:lang w:bidi="ar-LB"/>
        </w:rPr>
      </w:pPr>
      <w:r>
        <w:rPr>
          <w:spacing w:val="-2"/>
          <w:rtl/>
        </w:rPr>
        <w:t>77-</w:t>
      </w:r>
      <w:r w:rsidR="00FF4071" w:rsidRPr="003E6C3D">
        <w:rPr>
          <w:rFonts w:eastAsia="Calibri" w:hint="cs"/>
          <w:rtl/>
          <w:lang w:bidi="ar-LB"/>
        </w:rPr>
        <w:tab/>
      </w:r>
      <w:r w:rsidR="00FF4071" w:rsidRPr="003E6C3D">
        <w:rPr>
          <w:rFonts w:eastAsia="Calibri"/>
          <w:rtl/>
          <w:lang w:bidi="ar-LB"/>
        </w:rPr>
        <w:t xml:space="preserve">نصت المادة 2 من </w:t>
      </w:r>
      <w:r w:rsidR="00FF4071" w:rsidRPr="003E6C3D">
        <w:rPr>
          <w:rFonts w:eastAsia="Calibri"/>
          <w:b/>
          <w:bCs/>
          <w:rtl/>
          <w:lang w:bidi="ar-LB"/>
        </w:rPr>
        <w:t>قانون أصول المحاكمات المدنية</w:t>
      </w:r>
      <w:r w:rsidR="00FF4071" w:rsidRPr="003E6C3D">
        <w:rPr>
          <w:rFonts w:eastAsia="Calibri"/>
          <w:rtl/>
          <w:lang w:bidi="ar-LB"/>
        </w:rPr>
        <w:t xml:space="preserve"> على ما يلي:</w:t>
      </w:r>
    </w:p>
    <w:p w14:paraId="7D78E45D" w14:textId="77777777" w:rsidR="00FF4071" w:rsidRPr="003E6C3D" w:rsidRDefault="00FF4071" w:rsidP="0009282D">
      <w:pPr>
        <w:pStyle w:val="SingleTxtGA"/>
        <w:ind w:left="1928"/>
        <w:rPr>
          <w:rFonts w:eastAsia="Calibri"/>
          <w:rtl/>
          <w:lang w:bidi="ar-LB"/>
        </w:rPr>
      </w:pPr>
      <w:r w:rsidRPr="003E6C3D">
        <w:rPr>
          <w:rFonts w:eastAsia="Calibri" w:hint="cs"/>
          <w:rtl/>
          <w:lang w:bidi="ar-LB"/>
        </w:rPr>
        <w:tab/>
      </w:r>
      <w:r w:rsidRPr="003E6C3D">
        <w:rPr>
          <w:rFonts w:eastAsia="Calibri"/>
          <w:rtl/>
          <w:lang w:bidi="ar-LB"/>
        </w:rPr>
        <w:t>"على المحاكم أن تتقيد بمبدأ تسلسل القواعد.</w:t>
      </w:r>
    </w:p>
    <w:p w14:paraId="21DDC93C" w14:textId="77777777" w:rsidR="00FF4071" w:rsidRPr="003E6C3D" w:rsidRDefault="00FF4071" w:rsidP="0009282D">
      <w:pPr>
        <w:pStyle w:val="SingleTxtGA"/>
        <w:ind w:left="1928"/>
        <w:rPr>
          <w:rFonts w:eastAsia="Calibri"/>
          <w:rtl/>
          <w:lang w:bidi="ar-LB"/>
        </w:rPr>
      </w:pPr>
      <w:r w:rsidRPr="003E6C3D">
        <w:rPr>
          <w:rFonts w:eastAsia="Calibri" w:hint="cs"/>
          <w:rtl/>
          <w:lang w:bidi="ar-LB"/>
        </w:rPr>
        <w:tab/>
        <w:t>"</w:t>
      </w:r>
      <w:r w:rsidRPr="003E6C3D">
        <w:rPr>
          <w:rFonts w:eastAsia="Calibri"/>
          <w:rtl/>
          <w:lang w:bidi="ar-LB"/>
        </w:rPr>
        <w:t xml:space="preserve">عند تعارض أحكام المعاهدات الدولية مع أحكام القانون العادي، تتقدم في مجال التطبيق الأولى على الثانية. </w:t>
      </w:r>
    </w:p>
    <w:p w14:paraId="547DC99A" w14:textId="77777777" w:rsidR="00FF4071" w:rsidRPr="003E6C3D" w:rsidRDefault="00FF4071" w:rsidP="0009282D">
      <w:pPr>
        <w:pStyle w:val="SingleTxtGA"/>
        <w:ind w:left="1928"/>
        <w:rPr>
          <w:rFonts w:eastAsia="Calibri"/>
          <w:rtl/>
          <w:lang w:bidi="ar-LB"/>
        </w:rPr>
      </w:pPr>
      <w:r w:rsidRPr="003E6C3D">
        <w:rPr>
          <w:rFonts w:eastAsia="Calibri" w:hint="cs"/>
          <w:rtl/>
          <w:lang w:bidi="ar-LB"/>
        </w:rPr>
        <w:tab/>
        <w:t>"</w:t>
      </w:r>
      <w:r w:rsidRPr="003E6C3D">
        <w:rPr>
          <w:rFonts w:eastAsia="Calibri"/>
          <w:rtl/>
          <w:lang w:bidi="ar-LB"/>
        </w:rPr>
        <w:t xml:space="preserve">لا يجوز للمحاكم أن تعلن بطلان أعمال السلطة التشريعية لعدم </w:t>
      </w:r>
      <w:r w:rsidRPr="003E6C3D">
        <w:rPr>
          <w:rFonts w:eastAsia="Calibri" w:hint="cs"/>
          <w:rtl/>
          <w:lang w:bidi="ar-LB"/>
        </w:rPr>
        <w:t>ا</w:t>
      </w:r>
      <w:r w:rsidRPr="003E6C3D">
        <w:rPr>
          <w:rFonts w:eastAsia="Calibri"/>
          <w:rtl/>
          <w:lang w:bidi="ar-LB"/>
        </w:rPr>
        <w:t>نطباق القوانين العادية على الدستور أو المعاهدات الدولية"</w:t>
      </w:r>
      <w:r w:rsidRPr="003E6C3D">
        <w:rPr>
          <w:rFonts w:eastAsia="Calibri" w:hint="cs"/>
          <w:rtl/>
          <w:lang w:bidi="ar-LB"/>
        </w:rPr>
        <w:t>.</w:t>
      </w:r>
    </w:p>
    <w:p w14:paraId="78AC0BBB" w14:textId="77777777" w:rsidR="00FF4071" w:rsidRPr="003E6C3D" w:rsidRDefault="000801E3" w:rsidP="00FF4071">
      <w:pPr>
        <w:pStyle w:val="SingleTxtGA"/>
        <w:rPr>
          <w:rFonts w:eastAsia="Calibri"/>
          <w:rtl/>
          <w:lang w:bidi="ar-LB"/>
        </w:rPr>
      </w:pPr>
      <w:r>
        <w:rPr>
          <w:spacing w:val="-2"/>
          <w:rtl/>
        </w:rPr>
        <w:t>78-</w:t>
      </w:r>
      <w:r w:rsidR="00FF4071" w:rsidRPr="003E6C3D">
        <w:rPr>
          <w:rFonts w:eastAsia="Calibri" w:hint="cs"/>
          <w:rtl/>
          <w:lang w:bidi="ar-LB"/>
        </w:rPr>
        <w:tab/>
      </w:r>
      <w:r w:rsidR="00FF4071" w:rsidRPr="003E6C3D">
        <w:rPr>
          <w:rFonts w:eastAsia="Calibri"/>
          <w:rtl/>
          <w:lang w:bidi="ar-LB"/>
        </w:rPr>
        <w:t>إن المادة الثانية الم</w:t>
      </w:r>
      <w:r w:rsidR="00FF4071" w:rsidRPr="003E6C3D">
        <w:rPr>
          <w:rFonts w:eastAsia="Calibri" w:hint="cs"/>
          <w:rtl/>
          <w:lang w:bidi="ar-LB"/>
        </w:rPr>
        <w:t xml:space="preserve">شار </w:t>
      </w:r>
      <w:r w:rsidR="00FF4071" w:rsidRPr="003E6C3D">
        <w:rPr>
          <w:rFonts w:eastAsia="Calibri"/>
          <w:rtl/>
          <w:lang w:bidi="ar-LB"/>
        </w:rPr>
        <w:t xml:space="preserve">إليها أعلاه من شأنها أن تبين بصورة واضحة الوضع القانوني </w:t>
      </w:r>
      <w:r w:rsidR="00FF4071" w:rsidRPr="003E6C3D">
        <w:rPr>
          <w:rFonts w:eastAsia="Calibri" w:hint="cs"/>
          <w:b/>
          <w:bCs/>
          <w:rtl/>
          <w:lang w:bidi="ar-LB"/>
        </w:rPr>
        <w:t>لا</w:t>
      </w:r>
      <w:r w:rsidR="00FF4071" w:rsidRPr="003E6C3D">
        <w:rPr>
          <w:rFonts w:eastAsia="Calibri"/>
          <w:b/>
          <w:bCs/>
          <w:rtl/>
          <w:lang w:bidi="ar-LB"/>
        </w:rPr>
        <w:t xml:space="preserve">تفاقية مناهضة التعذيب </w:t>
      </w:r>
      <w:r w:rsidR="00FF4071" w:rsidRPr="003E6C3D">
        <w:rPr>
          <w:rFonts w:eastAsia="Calibri"/>
          <w:rtl/>
          <w:lang w:bidi="ar-LB"/>
        </w:rPr>
        <w:t xml:space="preserve">بالنسبة </w:t>
      </w:r>
      <w:r w:rsidR="00FF4071" w:rsidRPr="003E6C3D">
        <w:rPr>
          <w:rFonts w:eastAsia="Calibri" w:hint="cs"/>
          <w:rtl/>
          <w:lang w:bidi="ar-LB"/>
        </w:rPr>
        <w:t>إ</w:t>
      </w:r>
      <w:r w:rsidR="00FF4071" w:rsidRPr="003E6C3D">
        <w:rPr>
          <w:rFonts w:eastAsia="Calibri"/>
          <w:rtl/>
          <w:lang w:bidi="ar-LB"/>
        </w:rPr>
        <w:t xml:space="preserve">لى </w:t>
      </w:r>
      <w:r w:rsidR="00FF4071" w:rsidRPr="003E6C3D">
        <w:rPr>
          <w:rFonts w:eastAsia="Calibri"/>
          <w:b/>
          <w:bCs/>
          <w:rtl/>
          <w:lang w:bidi="ar-LB"/>
        </w:rPr>
        <w:t>الدستور اللبناني</w:t>
      </w:r>
      <w:r w:rsidR="00FF4071" w:rsidRPr="003E6C3D">
        <w:rPr>
          <w:rFonts w:eastAsia="Calibri"/>
          <w:rtl/>
          <w:lang w:bidi="ar-LB"/>
        </w:rPr>
        <w:t xml:space="preserve"> وبالنسبة </w:t>
      </w:r>
      <w:r w:rsidR="00FF4071" w:rsidRPr="003E6C3D">
        <w:rPr>
          <w:rFonts w:eastAsia="Calibri" w:hint="cs"/>
          <w:rtl/>
          <w:lang w:bidi="ar-LB"/>
        </w:rPr>
        <w:t>إ</w:t>
      </w:r>
      <w:r w:rsidR="00FF4071" w:rsidRPr="003E6C3D">
        <w:rPr>
          <w:rFonts w:eastAsia="Calibri"/>
          <w:rtl/>
          <w:lang w:bidi="ar-LB"/>
        </w:rPr>
        <w:t>لى التشريعات العادية أي القوانين</w:t>
      </w:r>
      <w:r w:rsidR="00FF4071" w:rsidRPr="003E6C3D">
        <w:rPr>
          <w:rFonts w:eastAsia="Calibri" w:hint="cs"/>
          <w:rtl/>
          <w:lang w:bidi="ar-LB"/>
        </w:rPr>
        <w:t xml:space="preserve">، وهي </w:t>
      </w:r>
      <w:r w:rsidR="00FF4071" w:rsidRPr="003E6C3D">
        <w:rPr>
          <w:rFonts w:eastAsia="Calibri"/>
          <w:rtl/>
          <w:lang w:bidi="ar-LB"/>
        </w:rPr>
        <w:t>تتلخص بالآتي:</w:t>
      </w:r>
    </w:p>
    <w:p w14:paraId="7B4B0F9F" w14:textId="77777777" w:rsidR="00FF4071" w:rsidRPr="003E6C3D" w:rsidRDefault="00FF4071" w:rsidP="00FF4071">
      <w:pPr>
        <w:pStyle w:val="SingleTxt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 xml:space="preserve">تتمتع </w:t>
      </w:r>
      <w:r w:rsidRPr="003E6C3D">
        <w:rPr>
          <w:rFonts w:eastAsia="Calibri" w:hint="cs"/>
          <w:b/>
          <w:bCs/>
          <w:rtl/>
          <w:lang w:bidi="ar-LB"/>
        </w:rPr>
        <w:t>ا</w:t>
      </w:r>
      <w:r w:rsidRPr="003E6C3D">
        <w:rPr>
          <w:rFonts w:eastAsia="Calibri"/>
          <w:b/>
          <w:bCs/>
          <w:rtl/>
          <w:lang w:bidi="ar-LB"/>
        </w:rPr>
        <w:t xml:space="preserve">تفاقية مناهضة التعذيب </w:t>
      </w:r>
      <w:r w:rsidRPr="003E6C3D">
        <w:rPr>
          <w:rFonts w:eastAsia="Calibri"/>
          <w:rtl/>
          <w:lang w:bidi="ar-LB"/>
        </w:rPr>
        <w:t xml:space="preserve">بقوة قانونية تسمو على أحكام القوانين العادية ولكنها أدنى من الأحكام الواردة في </w:t>
      </w:r>
      <w:r w:rsidRPr="003E6C3D">
        <w:rPr>
          <w:rFonts w:eastAsia="Calibri"/>
          <w:b/>
          <w:bCs/>
          <w:rtl/>
          <w:lang w:bidi="ar-LB"/>
        </w:rPr>
        <w:t>الدستور</w:t>
      </w:r>
      <w:r w:rsidRPr="003E6C3D">
        <w:rPr>
          <w:rFonts w:eastAsia="Calibri"/>
          <w:rtl/>
          <w:lang w:bidi="ar-LB"/>
        </w:rPr>
        <w:t>.</w:t>
      </w:r>
    </w:p>
    <w:p w14:paraId="09A34F5C" w14:textId="77777777" w:rsidR="00FF4071" w:rsidRPr="003E6C3D" w:rsidRDefault="00FF4071" w:rsidP="00FF4071">
      <w:pPr>
        <w:pStyle w:val="SingleTxt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 xml:space="preserve">إن </w:t>
      </w:r>
      <w:r w:rsidRPr="003E6C3D">
        <w:rPr>
          <w:rFonts w:eastAsia="Calibri"/>
          <w:b/>
          <w:bCs/>
          <w:rtl/>
          <w:lang w:bidi="ar-LB"/>
        </w:rPr>
        <w:t>المحاكم اللبنانية</w:t>
      </w:r>
      <w:r w:rsidRPr="003E6C3D">
        <w:rPr>
          <w:rFonts w:eastAsia="Calibri"/>
          <w:rtl/>
          <w:lang w:bidi="ar-LB"/>
        </w:rPr>
        <w:t xml:space="preserve"> (الإدارية والعدلية) لا يمكنها إعلان بطلان القوانين الصادرة عن </w:t>
      </w:r>
      <w:r w:rsidRPr="003E6C3D">
        <w:rPr>
          <w:rFonts w:eastAsia="Calibri"/>
          <w:b/>
          <w:bCs/>
          <w:rtl/>
          <w:lang w:bidi="ar-LB"/>
        </w:rPr>
        <w:t>السلطة التشريعية</w:t>
      </w:r>
      <w:r w:rsidRPr="003E6C3D">
        <w:rPr>
          <w:rFonts w:eastAsia="Calibri"/>
          <w:rtl/>
          <w:lang w:bidi="ar-LB"/>
        </w:rPr>
        <w:t xml:space="preserve"> لمخالفتها </w:t>
      </w:r>
      <w:r w:rsidRPr="003E6C3D">
        <w:rPr>
          <w:rFonts w:eastAsia="Calibri"/>
          <w:b/>
          <w:bCs/>
          <w:rtl/>
          <w:lang w:bidi="ar-LB"/>
        </w:rPr>
        <w:t>المعاهدات الدولية</w:t>
      </w:r>
      <w:r w:rsidRPr="003E6C3D">
        <w:rPr>
          <w:rFonts w:eastAsia="Calibri"/>
          <w:rtl/>
          <w:lang w:bidi="ar-LB"/>
        </w:rPr>
        <w:t xml:space="preserve"> أو نصوص </w:t>
      </w:r>
      <w:r w:rsidRPr="003E6C3D">
        <w:rPr>
          <w:rFonts w:eastAsia="Calibri"/>
          <w:b/>
          <w:bCs/>
          <w:rtl/>
          <w:lang w:bidi="ar-LB"/>
        </w:rPr>
        <w:t>الدستور</w:t>
      </w:r>
      <w:r w:rsidRPr="003E6C3D">
        <w:rPr>
          <w:rFonts w:eastAsia="Calibri"/>
          <w:rtl/>
          <w:lang w:bidi="ar-LB"/>
        </w:rPr>
        <w:t xml:space="preserve">، ولكن يمكنها أن تستبعد تطبيق </w:t>
      </w:r>
      <w:r w:rsidR="00143FA7" w:rsidRPr="003E6C3D">
        <w:rPr>
          <w:rFonts w:eastAsia="Calibri"/>
          <w:rtl/>
          <w:lang w:bidi="ar-LB"/>
        </w:rPr>
        <w:t>نص قانوني داخلي إذا كان متعارض</w:t>
      </w:r>
      <w:r w:rsidR="00143FA7" w:rsidRPr="003E6C3D">
        <w:rPr>
          <w:rFonts w:eastAsia="Calibri" w:hint="cs"/>
          <w:rtl/>
          <w:lang w:bidi="ar-LB"/>
        </w:rPr>
        <w:t>اً</w:t>
      </w:r>
      <w:r w:rsidRPr="003E6C3D">
        <w:rPr>
          <w:rFonts w:eastAsia="Calibri"/>
          <w:rtl/>
          <w:lang w:bidi="ar-LB"/>
        </w:rPr>
        <w:t xml:space="preserve"> مع نص وارد في </w:t>
      </w:r>
      <w:r w:rsidRPr="003E6C3D">
        <w:rPr>
          <w:rFonts w:eastAsia="Calibri" w:hint="cs"/>
          <w:rtl/>
          <w:lang w:bidi="ar-LB"/>
        </w:rPr>
        <w:t>الا</w:t>
      </w:r>
      <w:r w:rsidRPr="003E6C3D">
        <w:rPr>
          <w:rFonts w:eastAsia="Calibri"/>
          <w:rtl/>
          <w:lang w:bidi="ar-LB"/>
        </w:rPr>
        <w:t>تفاقية، ذلك أن صلاحية إعلان</w:t>
      </w:r>
      <w:r w:rsidR="00143FA7" w:rsidRPr="003E6C3D">
        <w:rPr>
          <w:rFonts w:eastAsia="Calibri"/>
          <w:rtl/>
          <w:lang w:bidi="ar-LB"/>
        </w:rPr>
        <w:t xml:space="preserve"> عدم دستورية القوانين تدخل حصر</w:t>
      </w:r>
      <w:r w:rsidR="00143FA7" w:rsidRPr="003E6C3D">
        <w:rPr>
          <w:rFonts w:eastAsia="Calibri" w:hint="cs"/>
          <w:rtl/>
          <w:lang w:bidi="ar-LB"/>
        </w:rPr>
        <w:t>اً</w:t>
      </w:r>
      <w:r w:rsidRPr="003E6C3D">
        <w:rPr>
          <w:rFonts w:eastAsia="Calibri"/>
          <w:rtl/>
          <w:lang w:bidi="ar-LB"/>
        </w:rPr>
        <w:t xml:space="preserve"> ضمن صلاحية المجلس الدستوري.</w:t>
      </w:r>
    </w:p>
    <w:p w14:paraId="592834FE" w14:textId="77777777" w:rsidR="00FF4071" w:rsidRPr="003E6C3D" w:rsidRDefault="00FF4071" w:rsidP="00940EF2">
      <w:pPr>
        <w:pStyle w:val="H1GA"/>
        <w:rPr>
          <w:rFonts w:eastAsia="Calibri"/>
          <w:rtl/>
          <w:lang w:bidi="ar-LB"/>
        </w:rPr>
      </w:pPr>
      <w:r w:rsidRPr="003E6C3D">
        <w:rPr>
          <w:rFonts w:eastAsia="Calibri" w:hint="cs"/>
          <w:rtl/>
          <w:lang w:bidi="ar-LB"/>
        </w:rPr>
        <w:lastRenderedPageBreak/>
        <w:tab/>
      </w:r>
      <w:r w:rsidR="00940EF2" w:rsidRPr="003E6C3D">
        <w:rPr>
          <w:rFonts w:eastAsia="Calibri" w:hint="cs"/>
          <w:rtl/>
          <w:lang w:bidi="ar-LB"/>
        </w:rPr>
        <w:t>(</w:t>
      </w:r>
      <w:r w:rsidRPr="003E6C3D">
        <w:rPr>
          <w:rFonts w:eastAsia="Calibri"/>
          <w:rtl/>
          <w:lang w:bidi="ar-LB"/>
        </w:rPr>
        <w:t>د</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كفالة القوانين اللبنانية لمنع إمكانية تعليق الحظر المفروض على أي ضرب من ضروب المعاملة أو العقوبة القاسية أو اللاإنسانية أو المهينة</w:t>
      </w:r>
    </w:p>
    <w:p w14:paraId="7685D36E" w14:textId="77777777" w:rsidR="00FF4071" w:rsidRPr="003E6C3D" w:rsidRDefault="000801E3" w:rsidP="00FF4071">
      <w:pPr>
        <w:pStyle w:val="SingleTxtGA"/>
        <w:rPr>
          <w:rtl/>
          <w:lang w:bidi="ar-LB"/>
        </w:rPr>
      </w:pPr>
      <w:r>
        <w:rPr>
          <w:spacing w:val="-2"/>
          <w:rtl/>
        </w:rPr>
        <w:t>79-</w:t>
      </w:r>
      <w:r w:rsidR="00FF4071" w:rsidRPr="003E6C3D">
        <w:rPr>
          <w:rFonts w:hint="cs"/>
          <w:rtl/>
          <w:lang w:bidi="ar-LB"/>
        </w:rPr>
        <w:tab/>
      </w:r>
      <w:r w:rsidR="00FF4071" w:rsidRPr="003E6C3D">
        <w:rPr>
          <w:rtl/>
          <w:lang w:bidi="ar-LB"/>
        </w:rPr>
        <w:t>إن المبررات التي قد يتم التذرع بها من قبل</w:t>
      </w:r>
      <w:r w:rsidR="00FF4071" w:rsidRPr="003E6C3D">
        <w:rPr>
          <w:b/>
          <w:bCs/>
          <w:rtl/>
          <w:lang w:bidi="ar-LB"/>
        </w:rPr>
        <w:t xml:space="preserve"> السلطات الأمنية</w:t>
      </w:r>
      <w:r w:rsidR="00FF4071" w:rsidRPr="003E6C3D">
        <w:rPr>
          <w:rtl/>
          <w:lang w:bidi="ar-LB"/>
        </w:rPr>
        <w:t xml:space="preserve"> لإمكانية تعليق الحظر المفروض عليها لجهة عدم </w:t>
      </w:r>
      <w:r w:rsidR="00FF4071" w:rsidRPr="003E6C3D">
        <w:rPr>
          <w:rFonts w:hint="cs"/>
          <w:rtl/>
          <w:lang w:bidi="ar-LB"/>
        </w:rPr>
        <w:t>ا</w:t>
      </w:r>
      <w:r w:rsidR="00FF4071" w:rsidRPr="003E6C3D">
        <w:rPr>
          <w:rtl/>
          <w:lang w:bidi="ar-LB"/>
        </w:rPr>
        <w:t>رتكابها أي ضرب من ضروب المعاملة أو العقوبة القاسية أو ا</w:t>
      </w:r>
      <w:r w:rsidR="00FF4071" w:rsidRPr="003E6C3D">
        <w:rPr>
          <w:rFonts w:hint="cs"/>
          <w:rtl/>
          <w:lang w:bidi="ar-LB"/>
        </w:rPr>
        <w:t>ل</w:t>
      </w:r>
      <w:r w:rsidR="00FF4071" w:rsidRPr="003E6C3D">
        <w:rPr>
          <w:rtl/>
          <w:lang w:bidi="ar-LB"/>
        </w:rPr>
        <w:t>لاإنسانية أو المهينة هي:</w:t>
      </w:r>
    </w:p>
    <w:p w14:paraId="070D1707" w14:textId="77777777" w:rsidR="00FF4071" w:rsidRPr="003E6C3D" w:rsidRDefault="00FF4071" w:rsidP="00FF4071">
      <w:pPr>
        <w:pStyle w:val="SingleTxtGA"/>
        <w:ind w:left="2318" w:hanging="392"/>
        <w:rPr>
          <w:lang w:bidi="ar-LB"/>
        </w:rPr>
      </w:pPr>
      <w:r w:rsidRPr="003E6C3D">
        <w:rPr>
          <w:rFonts w:hint="cs"/>
          <w:rtl/>
          <w:lang w:bidi="ar-LB"/>
        </w:rPr>
        <w:t>-</w:t>
      </w:r>
      <w:r w:rsidRPr="003E6C3D">
        <w:rPr>
          <w:rFonts w:hint="cs"/>
          <w:rtl/>
          <w:lang w:bidi="ar-LB"/>
        </w:rPr>
        <w:tab/>
      </w:r>
      <w:r w:rsidRPr="003E6C3D">
        <w:rPr>
          <w:rtl/>
          <w:lang w:bidi="ar-LB"/>
        </w:rPr>
        <w:t xml:space="preserve">الظروف الاستثنائية سواء كانت حالة حرب أو تهديد بالحرب أو عدم </w:t>
      </w:r>
      <w:r w:rsidRPr="003E6C3D">
        <w:rPr>
          <w:rFonts w:hint="cs"/>
          <w:rtl/>
          <w:lang w:bidi="ar-LB"/>
        </w:rPr>
        <w:t>ا</w:t>
      </w:r>
      <w:r w:rsidRPr="003E6C3D">
        <w:rPr>
          <w:rtl/>
          <w:lang w:bidi="ar-LB"/>
        </w:rPr>
        <w:t>ستقرار سياسي داخلي أو أية حالة من حالات الطوارئ الأخرى.</w:t>
      </w:r>
    </w:p>
    <w:p w14:paraId="1C3928F5" w14:textId="77777777" w:rsidR="00FF4071" w:rsidRPr="003E6C3D" w:rsidRDefault="00FF4071" w:rsidP="00FF4071">
      <w:pPr>
        <w:pStyle w:val="SingleTxtGA"/>
        <w:ind w:left="2318" w:hanging="392"/>
        <w:rPr>
          <w:rtl/>
          <w:lang w:bidi="ar-LB"/>
        </w:rPr>
      </w:pPr>
      <w:r w:rsidRPr="003E6C3D">
        <w:rPr>
          <w:rtl/>
          <w:lang w:bidi="ar-LB"/>
        </w:rPr>
        <w:t>-</w:t>
      </w:r>
      <w:r w:rsidRPr="003E6C3D">
        <w:rPr>
          <w:rFonts w:hint="cs"/>
          <w:rtl/>
          <w:lang w:bidi="ar-LB"/>
        </w:rPr>
        <w:tab/>
      </w:r>
      <w:r w:rsidRPr="003E6C3D">
        <w:rPr>
          <w:rtl/>
          <w:lang w:bidi="ar-LB"/>
        </w:rPr>
        <w:t>الأوامر الصادرة عن موظفين أعلى رتبة أو عن سلطة عامة.</w:t>
      </w:r>
    </w:p>
    <w:p w14:paraId="57E5086F" w14:textId="77777777" w:rsidR="00FF4071" w:rsidRPr="003E6C3D" w:rsidRDefault="000801E3" w:rsidP="00FF4071">
      <w:pPr>
        <w:pStyle w:val="SingleTxtGA"/>
        <w:rPr>
          <w:rtl/>
          <w:lang w:bidi="ar-LB"/>
        </w:rPr>
      </w:pPr>
      <w:r>
        <w:rPr>
          <w:spacing w:val="-2"/>
          <w:rtl/>
        </w:rPr>
        <w:t>80-</w:t>
      </w:r>
      <w:r w:rsidR="00FF4071" w:rsidRPr="003E6C3D">
        <w:rPr>
          <w:rFonts w:hint="cs"/>
          <w:b/>
          <w:bCs/>
          <w:rtl/>
          <w:lang w:bidi="ar-LB"/>
        </w:rPr>
        <w:tab/>
      </w:r>
      <w:r w:rsidR="00FF4071" w:rsidRPr="003E6C3D">
        <w:rPr>
          <w:b/>
          <w:bCs/>
          <w:rtl/>
          <w:lang w:bidi="ar-LB"/>
        </w:rPr>
        <w:t>فمن جهة</w:t>
      </w:r>
      <w:r w:rsidR="00FF4071" w:rsidRPr="003E6C3D">
        <w:rPr>
          <w:rFonts w:hint="cs"/>
          <w:b/>
          <w:bCs/>
          <w:rtl/>
          <w:lang w:bidi="ar-LB"/>
        </w:rPr>
        <w:t xml:space="preserve"> </w:t>
      </w:r>
      <w:r w:rsidR="00FF4071" w:rsidRPr="003E6C3D">
        <w:rPr>
          <w:b/>
          <w:bCs/>
          <w:rtl/>
          <w:lang w:bidi="ar-LB"/>
        </w:rPr>
        <w:t>أولى</w:t>
      </w:r>
      <w:r w:rsidR="00FF4071" w:rsidRPr="003E6C3D">
        <w:rPr>
          <w:rtl/>
          <w:lang w:bidi="ar-LB"/>
        </w:rPr>
        <w:t xml:space="preserve">، وبالنسبة </w:t>
      </w:r>
      <w:r w:rsidR="00FF4071" w:rsidRPr="003E6C3D">
        <w:rPr>
          <w:rFonts w:hint="cs"/>
          <w:rtl/>
          <w:lang w:bidi="ar-LB"/>
        </w:rPr>
        <w:t>إ</w:t>
      </w:r>
      <w:r w:rsidR="00FF4071" w:rsidRPr="003E6C3D">
        <w:rPr>
          <w:rtl/>
          <w:lang w:bidi="ar-LB"/>
        </w:rPr>
        <w:t>لى الظروف الاستثنائية، فإنه من المعروف بأن لبنان من البلدان التي تعرضت، ولا تزال معرضة، لخطر الجرائم الإرهابية، من التفجيرات التي طالت مختلف المناطق اللبنانية وشخصيات سياسية</w:t>
      </w:r>
      <w:r w:rsidR="00FF4071" w:rsidRPr="003E6C3D">
        <w:rPr>
          <w:rFonts w:hint="cs"/>
          <w:rtl/>
          <w:lang w:bidi="ar-LB"/>
        </w:rPr>
        <w:t xml:space="preserve"> وأمنية، إ</w:t>
      </w:r>
      <w:r w:rsidR="00FF4071" w:rsidRPr="003E6C3D">
        <w:rPr>
          <w:rtl/>
          <w:lang w:bidi="ar-LB"/>
        </w:rPr>
        <w:t xml:space="preserve">لى جرائم حرب نهر البارد وتفجيرات عين علق </w:t>
      </w:r>
      <w:r w:rsidR="00FF4071" w:rsidRPr="003E6C3D">
        <w:rPr>
          <w:rFonts w:hint="cs"/>
          <w:rtl/>
          <w:lang w:bidi="ar-LB"/>
        </w:rPr>
        <w:t xml:space="preserve">والضاحية الجنوبية </w:t>
      </w:r>
      <w:r w:rsidR="00FF4071" w:rsidRPr="003E6C3D">
        <w:rPr>
          <w:rtl/>
          <w:lang w:bidi="ar-LB"/>
        </w:rPr>
        <w:t>وغيرها من القضايا الإرهابية.</w:t>
      </w:r>
      <w:r w:rsidR="00FF4071" w:rsidRPr="003E6C3D">
        <w:rPr>
          <w:rFonts w:hint="cs"/>
          <w:rtl/>
          <w:lang w:bidi="ar-LB"/>
        </w:rPr>
        <w:t xml:space="preserve"> </w:t>
      </w:r>
      <w:r w:rsidR="00FF4071" w:rsidRPr="003E6C3D">
        <w:rPr>
          <w:rtl/>
          <w:lang w:bidi="ar-LB"/>
        </w:rPr>
        <w:t xml:space="preserve">لذلك كان لا بد للدولة اللبنانية، بأجهزتها الرسمية الأمنية والقضائية، من مضاعفة الجهود </w:t>
      </w:r>
      <w:r w:rsidR="00FF4071" w:rsidRPr="003E6C3D">
        <w:rPr>
          <w:rFonts w:hint="cs"/>
          <w:rtl/>
          <w:lang w:bidi="ar-LB"/>
        </w:rPr>
        <w:t>لا</w:t>
      </w:r>
      <w:r w:rsidR="00FF4071" w:rsidRPr="003E6C3D">
        <w:rPr>
          <w:rtl/>
          <w:lang w:bidi="ar-LB"/>
        </w:rPr>
        <w:t>تخاذ جميع التدابير اللازمة لمكافحة ظاهرة الإرهاب التي تهدد أمن الوطن والمواطنين.</w:t>
      </w:r>
    </w:p>
    <w:p w14:paraId="08816477" w14:textId="77777777" w:rsidR="00FF4071" w:rsidRPr="003E6C3D" w:rsidRDefault="000801E3" w:rsidP="00FF4071">
      <w:pPr>
        <w:pStyle w:val="SingleTxtGA"/>
        <w:rPr>
          <w:rtl/>
          <w:lang w:bidi="ar-LB"/>
        </w:rPr>
      </w:pPr>
      <w:r>
        <w:rPr>
          <w:spacing w:val="-2"/>
          <w:rtl/>
        </w:rPr>
        <w:t>81-</w:t>
      </w:r>
      <w:r w:rsidR="00FF4071" w:rsidRPr="003E6C3D">
        <w:rPr>
          <w:rFonts w:hint="cs"/>
          <w:rtl/>
          <w:lang w:bidi="ar-LB"/>
        </w:rPr>
        <w:tab/>
        <w:t xml:space="preserve">لا يوجد في لبنان قانون خاص </w:t>
      </w:r>
      <w:r w:rsidR="00FF4071" w:rsidRPr="003E6C3D">
        <w:rPr>
          <w:rFonts w:hint="cs"/>
          <w:b/>
          <w:bCs/>
          <w:rtl/>
          <w:lang w:bidi="ar-LB"/>
        </w:rPr>
        <w:t>بمكافحة الإرهاب</w:t>
      </w:r>
      <w:r w:rsidR="00FF4071" w:rsidRPr="003E6C3D">
        <w:rPr>
          <w:rFonts w:hint="cs"/>
          <w:rtl/>
          <w:lang w:bidi="ar-LB"/>
        </w:rPr>
        <w:t xml:space="preserve">، إنما تتم ملاحقة جرائم الإرهاب بموجب القوانين العادية. وإن </w:t>
      </w:r>
      <w:r w:rsidR="00FF4071" w:rsidRPr="003E6C3D">
        <w:rPr>
          <w:rFonts w:hint="cs"/>
          <w:b/>
          <w:bCs/>
          <w:rtl/>
          <w:lang w:bidi="ar-LB"/>
        </w:rPr>
        <w:t xml:space="preserve">حالة الطوارئ </w:t>
      </w:r>
      <w:r w:rsidR="00FF4071" w:rsidRPr="003E6C3D">
        <w:rPr>
          <w:rFonts w:hint="cs"/>
          <w:rtl/>
          <w:lang w:bidi="ar-LB"/>
        </w:rPr>
        <w:t xml:space="preserve">لم تعلن في لبنان منذ </w:t>
      </w:r>
      <w:r w:rsidR="00FF4071" w:rsidRPr="003E6C3D">
        <w:rPr>
          <w:rFonts w:hint="cs"/>
          <w:b/>
          <w:bCs/>
          <w:rtl/>
          <w:lang w:bidi="ar-LB"/>
        </w:rPr>
        <w:t>اتفاق الطائف</w:t>
      </w:r>
      <w:r w:rsidR="00FF4071" w:rsidRPr="003E6C3D">
        <w:rPr>
          <w:rFonts w:hint="cs"/>
          <w:rtl/>
          <w:lang w:bidi="ar-LB"/>
        </w:rPr>
        <w:t xml:space="preserve"> عام 1989، وهي وإن كانت تسمح بتضييق بعض الحريات، في حال إعلانها، إلا أنها لا تسمح بالتعذيب.</w:t>
      </w:r>
    </w:p>
    <w:p w14:paraId="66F7F069" w14:textId="77777777" w:rsidR="00FF4071" w:rsidRPr="003E6C3D" w:rsidRDefault="000801E3" w:rsidP="00FF4071">
      <w:pPr>
        <w:pStyle w:val="SingleTxtGA"/>
        <w:rPr>
          <w:rtl/>
          <w:lang w:bidi="ar-LB"/>
        </w:rPr>
      </w:pPr>
      <w:r>
        <w:rPr>
          <w:spacing w:val="-2"/>
          <w:rtl/>
        </w:rPr>
        <w:t>82-</w:t>
      </w:r>
      <w:r w:rsidR="00FF4071" w:rsidRPr="003E6C3D">
        <w:rPr>
          <w:rFonts w:hint="cs"/>
          <w:rtl/>
          <w:lang w:bidi="ar-LB"/>
        </w:rPr>
        <w:tab/>
        <w:t xml:space="preserve">وفي </w:t>
      </w:r>
      <w:r w:rsidR="00FF4071" w:rsidRPr="003E6C3D">
        <w:rPr>
          <w:rFonts w:hint="cs"/>
          <w:b/>
          <w:bCs/>
          <w:rtl/>
          <w:lang w:bidi="ar-LB"/>
        </w:rPr>
        <w:t>حالة الحرب</w:t>
      </w:r>
      <w:r w:rsidR="00FF4071" w:rsidRPr="003E6C3D">
        <w:rPr>
          <w:rFonts w:hint="cs"/>
          <w:rtl/>
          <w:lang w:bidi="ar-LB"/>
        </w:rPr>
        <w:t>، يطبق</w:t>
      </w:r>
      <w:r w:rsidR="00FF4071" w:rsidRPr="003E6C3D">
        <w:rPr>
          <w:rFonts w:hint="cs"/>
          <w:b/>
          <w:bCs/>
          <w:rtl/>
          <w:lang w:bidi="ar-LB"/>
        </w:rPr>
        <w:t xml:space="preserve"> الجيش قواعد ومبادئ القانون الدولي الإنساني</w:t>
      </w:r>
      <w:r w:rsidR="00FF4071" w:rsidRPr="003E6C3D">
        <w:rPr>
          <w:rFonts w:hint="cs"/>
          <w:rtl/>
          <w:lang w:bidi="ar-LB"/>
        </w:rPr>
        <w:t xml:space="preserve"> التي أدمجت في الأنظمة والتعليمات العسكرية، وأدرجت في برامج التدريب العسكرية على المستويات كافة، وأي انتهاك لهذه المبادئ يعرّض مرتكبها للعقوبات المسلكية والجزائية. </w:t>
      </w:r>
    </w:p>
    <w:p w14:paraId="50CEDB6A" w14:textId="77777777" w:rsidR="00FF4071" w:rsidRPr="003E6C3D" w:rsidRDefault="000801E3" w:rsidP="00143FA7">
      <w:pPr>
        <w:pStyle w:val="SingleTxtGA"/>
        <w:rPr>
          <w:rtl/>
          <w:lang w:bidi="ar-LB"/>
        </w:rPr>
      </w:pPr>
      <w:r>
        <w:rPr>
          <w:spacing w:val="-2"/>
          <w:rtl/>
        </w:rPr>
        <w:t>83-</w:t>
      </w:r>
      <w:r w:rsidR="00FF4071" w:rsidRPr="003E6C3D">
        <w:rPr>
          <w:rFonts w:hint="cs"/>
          <w:rtl/>
          <w:lang w:bidi="ar-LB"/>
        </w:rPr>
        <w:tab/>
      </w:r>
      <w:r w:rsidR="00FF4071" w:rsidRPr="003E6C3D">
        <w:rPr>
          <w:rtl/>
          <w:lang w:bidi="ar-LB"/>
        </w:rPr>
        <w:t xml:space="preserve">وفي إطار المحافظة على الأمن والنظام العامين، تظهر مسألة وجوب </w:t>
      </w:r>
      <w:r w:rsidR="00FF4071" w:rsidRPr="003E6C3D">
        <w:rPr>
          <w:rFonts w:hint="cs"/>
          <w:rtl/>
          <w:lang w:bidi="ar-LB"/>
        </w:rPr>
        <w:t>ا</w:t>
      </w:r>
      <w:r w:rsidR="00FF4071" w:rsidRPr="003E6C3D">
        <w:rPr>
          <w:rtl/>
          <w:lang w:bidi="ar-LB"/>
        </w:rPr>
        <w:t>حترام الحرية الشخصية للأشخاص المشتبه بهم أو المتهمين بجرائم إرهابية أو بقضايا تمس الأمن العام والسلامة العامة</w:t>
      </w:r>
      <w:r w:rsidR="00FF4071" w:rsidRPr="003E6C3D">
        <w:rPr>
          <w:rFonts w:hint="cs"/>
          <w:rtl/>
          <w:lang w:bidi="ar-LB"/>
        </w:rPr>
        <w:t xml:space="preserve"> </w:t>
      </w:r>
      <w:r w:rsidR="00FF4071" w:rsidRPr="003E6C3D">
        <w:rPr>
          <w:rtl/>
          <w:lang w:bidi="ar-LB"/>
        </w:rPr>
        <w:t xml:space="preserve">كمسألة أساسية توليها </w:t>
      </w:r>
      <w:r w:rsidR="00FF4071" w:rsidRPr="003E6C3D">
        <w:rPr>
          <w:b/>
          <w:bCs/>
          <w:rtl/>
          <w:lang w:bidi="ar-LB"/>
        </w:rPr>
        <w:t>الدولة</w:t>
      </w:r>
      <w:r w:rsidR="00FF4071" w:rsidRPr="003E6C3D">
        <w:rPr>
          <w:rFonts w:hint="cs"/>
          <w:b/>
          <w:bCs/>
          <w:rtl/>
          <w:lang w:bidi="ar-LB"/>
        </w:rPr>
        <w:t xml:space="preserve"> </w:t>
      </w:r>
      <w:r w:rsidR="00FF4071" w:rsidRPr="003E6C3D">
        <w:rPr>
          <w:b/>
          <w:bCs/>
          <w:rtl/>
          <w:lang w:bidi="ar-LB"/>
        </w:rPr>
        <w:t>اللبنانية</w:t>
      </w:r>
      <w:r w:rsidR="00FF4071" w:rsidRPr="003E6C3D">
        <w:rPr>
          <w:rtl/>
          <w:lang w:bidi="ar-LB"/>
        </w:rPr>
        <w:t xml:space="preserve"> أهمية خاصة، لاسيما أن حماية الحريات الشخصية والحقوق الأساسية للأفراد هي من المسائل الجوهرية التي </w:t>
      </w:r>
      <w:r w:rsidR="00FF4071" w:rsidRPr="003E6C3D">
        <w:rPr>
          <w:rFonts w:hint="cs"/>
          <w:rtl/>
          <w:lang w:bidi="ar-LB"/>
        </w:rPr>
        <w:t>ا</w:t>
      </w:r>
      <w:r w:rsidR="00FF4071" w:rsidRPr="003E6C3D">
        <w:rPr>
          <w:rtl/>
          <w:lang w:bidi="ar-LB"/>
        </w:rPr>
        <w:t>لتزمت في دستورها ب</w:t>
      </w:r>
      <w:r w:rsidR="00FF4071" w:rsidRPr="003E6C3D">
        <w:rPr>
          <w:rFonts w:hint="cs"/>
          <w:rtl/>
          <w:lang w:bidi="ar-LB"/>
        </w:rPr>
        <w:t>ا</w:t>
      </w:r>
      <w:r w:rsidR="00FF4071" w:rsidRPr="003E6C3D">
        <w:rPr>
          <w:rtl/>
          <w:lang w:bidi="ar-LB"/>
        </w:rPr>
        <w:t xml:space="preserve">حترامها وتجسيدها في جميع المجالات، ولا يمكن أن تشكل قضية </w:t>
      </w:r>
      <w:r w:rsidR="00FF4071" w:rsidRPr="003E6C3D">
        <w:rPr>
          <w:b/>
          <w:bCs/>
          <w:rtl/>
          <w:lang w:bidi="ar-LB"/>
        </w:rPr>
        <w:t>مكافحة الإرهاب</w:t>
      </w:r>
      <w:r w:rsidR="00143FA7" w:rsidRPr="003E6C3D">
        <w:rPr>
          <w:rtl/>
          <w:lang w:bidi="ar-LB"/>
        </w:rPr>
        <w:t xml:space="preserve"> والمحافظة على الأمن، عذر</w:t>
      </w:r>
      <w:r w:rsidR="00143FA7" w:rsidRPr="003E6C3D">
        <w:rPr>
          <w:rFonts w:hint="cs"/>
          <w:rtl/>
          <w:lang w:bidi="ar-LB"/>
        </w:rPr>
        <w:t>اً</w:t>
      </w:r>
      <w:r w:rsidR="00143FA7" w:rsidRPr="003E6C3D">
        <w:rPr>
          <w:rtl/>
          <w:lang w:bidi="ar-LB"/>
        </w:rPr>
        <w:t xml:space="preserve"> مشروع</w:t>
      </w:r>
      <w:r w:rsidR="00143FA7" w:rsidRPr="003E6C3D">
        <w:rPr>
          <w:rFonts w:hint="cs"/>
          <w:rtl/>
          <w:lang w:bidi="ar-LB"/>
        </w:rPr>
        <w:t>اً</w:t>
      </w:r>
      <w:r w:rsidR="00FF4071" w:rsidRPr="003E6C3D">
        <w:rPr>
          <w:rtl/>
          <w:lang w:bidi="ar-LB"/>
        </w:rPr>
        <w:t xml:space="preserve"> </w:t>
      </w:r>
      <w:r w:rsidR="00FF4071" w:rsidRPr="003E6C3D">
        <w:rPr>
          <w:rFonts w:hint="cs"/>
          <w:rtl/>
          <w:lang w:bidi="ar-LB"/>
        </w:rPr>
        <w:t>لا</w:t>
      </w:r>
      <w:r w:rsidR="00FF4071" w:rsidRPr="003E6C3D">
        <w:rPr>
          <w:rtl/>
          <w:lang w:bidi="ar-LB"/>
        </w:rPr>
        <w:t>نتهاك هذه الحرية المقدسة</w:t>
      </w:r>
      <w:r w:rsidR="00FF4071" w:rsidRPr="003E6C3D">
        <w:rPr>
          <w:rFonts w:hint="cs"/>
          <w:rtl/>
          <w:lang w:bidi="ar-LB"/>
        </w:rPr>
        <w:t xml:space="preserve">. </w:t>
      </w:r>
      <w:r w:rsidR="00FF4071" w:rsidRPr="003E6C3D">
        <w:rPr>
          <w:rtl/>
          <w:lang w:bidi="ar-LB"/>
        </w:rPr>
        <w:t xml:space="preserve">وبالتالي فإنه لا يوجد أي نص في </w:t>
      </w:r>
      <w:r w:rsidR="00FF4071" w:rsidRPr="003E6C3D">
        <w:rPr>
          <w:b/>
          <w:bCs/>
          <w:rtl/>
          <w:lang w:bidi="ar-LB"/>
        </w:rPr>
        <w:t>القانون اللبناني</w:t>
      </w:r>
      <w:r w:rsidR="00FF4071" w:rsidRPr="003E6C3D">
        <w:rPr>
          <w:rtl/>
          <w:lang w:bidi="ar-LB"/>
        </w:rPr>
        <w:t xml:space="preserve"> يجيز أو يسمح لأي سلطة في لبنان أن </w:t>
      </w:r>
      <w:r w:rsidR="00FF4071" w:rsidRPr="003E6C3D">
        <w:rPr>
          <w:rFonts w:hint="cs"/>
          <w:rtl/>
          <w:lang w:bidi="ar-LB"/>
        </w:rPr>
        <w:t xml:space="preserve">تمارس </w:t>
      </w:r>
      <w:r w:rsidR="00FF4071" w:rsidRPr="003E6C3D">
        <w:rPr>
          <w:rtl/>
          <w:lang w:bidi="ar-LB"/>
        </w:rPr>
        <w:t>التعذيب أو المعاملة أو العقوبة القاسية أو</w:t>
      </w:r>
      <w:r w:rsidR="00143FA7" w:rsidRPr="003E6C3D">
        <w:rPr>
          <w:rFonts w:hint="cs"/>
          <w:rtl/>
          <w:lang w:bidi="ar-LB"/>
        </w:rPr>
        <w:t> </w:t>
      </w:r>
      <w:r w:rsidR="00FF4071" w:rsidRPr="003E6C3D">
        <w:rPr>
          <w:rtl/>
          <w:lang w:bidi="ar-LB"/>
        </w:rPr>
        <w:t>اللاإنسانية أو المهينة مهما كانت الظروف وتحت إطار أي وضع أمني أو أي عذر آخر.</w:t>
      </w:r>
    </w:p>
    <w:p w14:paraId="2AC4413C" w14:textId="77777777" w:rsidR="00FF4071" w:rsidRPr="003E6C3D" w:rsidRDefault="000801E3" w:rsidP="00FF4071">
      <w:pPr>
        <w:pStyle w:val="SingleTxtGA"/>
        <w:rPr>
          <w:spacing w:val="-2"/>
          <w:rtl/>
          <w:lang w:bidi="ar-LB"/>
        </w:rPr>
      </w:pPr>
      <w:r>
        <w:rPr>
          <w:spacing w:val="-2"/>
          <w:rtl/>
        </w:rPr>
        <w:t>84-</w:t>
      </w:r>
      <w:r w:rsidR="00FF4071" w:rsidRPr="003E6C3D">
        <w:rPr>
          <w:rFonts w:hint="cs"/>
          <w:b/>
          <w:bCs/>
          <w:spacing w:val="-2"/>
          <w:rtl/>
          <w:lang w:bidi="ar-LB"/>
        </w:rPr>
        <w:tab/>
      </w:r>
      <w:r w:rsidR="00FF4071" w:rsidRPr="003E6C3D">
        <w:rPr>
          <w:b/>
          <w:bCs/>
          <w:spacing w:val="-2"/>
          <w:rtl/>
          <w:lang w:bidi="ar-LB"/>
        </w:rPr>
        <w:t>ومن جهة ثانية</w:t>
      </w:r>
      <w:r w:rsidR="00FF4071" w:rsidRPr="003E6C3D">
        <w:rPr>
          <w:spacing w:val="-2"/>
          <w:rtl/>
          <w:lang w:bidi="ar-LB"/>
        </w:rPr>
        <w:t xml:space="preserve">، وبالنسبة </w:t>
      </w:r>
      <w:r w:rsidR="00FF4071" w:rsidRPr="003E6C3D">
        <w:rPr>
          <w:rFonts w:hint="cs"/>
          <w:spacing w:val="-2"/>
          <w:rtl/>
          <w:lang w:bidi="ar-LB"/>
        </w:rPr>
        <w:t>إ</w:t>
      </w:r>
      <w:r w:rsidR="00FF4071" w:rsidRPr="003E6C3D">
        <w:rPr>
          <w:spacing w:val="-2"/>
          <w:rtl/>
          <w:lang w:bidi="ar-LB"/>
        </w:rPr>
        <w:t xml:space="preserve">لى الأوامر الصادرة لضابط أمني عن موظف أعلى منه مرتبة أو عن سلطة عامة، فإن </w:t>
      </w:r>
      <w:r w:rsidR="00FF4071" w:rsidRPr="003E6C3D">
        <w:rPr>
          <w:b/>
          <w:bCs/>
          <w:spacing w:val="-2"/>
          <w:rtl/>
          <w:lang w:bidi="ar-LB"/>
        </w:rPr>
        <w:t>القانون اللبناني</w:t>
      </w:r>
      <w:r w:rsidR="00FF4071" w:rsidRPr="003E6C3D">
        <w:rPr>
          <w:spacing w:val="-2"/>
          <w:rtl/>
          <w:lang w:bidi="ar-LB"/>
        </w:rPr>
        <w:t xml:space="preserve"> يتيح للمرؤوس أن يرفض تنفيذ أمر رئيسه إذا كان هذا </w:t>
      </w:r>
      <w:r w:rsidR="00FF4071" w:rsidRPr="003E6C3D">
        <w:rPr>
          <w:spacing w:val="-2"/>
          <w:rtl/>
          <w:lang w:bidi="ar-LB"/>
        </w:rPr>
        <w:lastRenderedPageBreak/>
        <w:t>الأمر غير مشروع وغير قانوني.</w:t>
      </w:r>
      <w:r w:rsidR="00FF4071" w:rsidRPr="003E6C3D">
        <w:rPr>
          <w:rFonts w:hint="cs"/>
          <w:spacing w:val="-2"/>
          <w:rtl/>
          <w:lang w:bidi="ar-LB"/>
        </w:rPr>
        <w:t xml:space="preserve"> </w:t>
      </w:r>
      <w:r w:rsidR="00FF4071" w:rsidRPr="003E6C3D">
        <w:rPr>
          <w:spacing w:val="-2"/>
          <w:rtl/>
          <w:lang w:bidi="ar-LB"/>
        </w:rPr>
        <w:t>هذا مع العلم أن التحقيقات التي يقوم بها أفراد الضابطة العدلية مع الأشخاص الممنوعين من الحرية تتم تحت إشراف السلطات القضائية المختصة والتي تضمن مشروعية وسائل التحقيق وتتحقق من عدم قيام العناصر الأمنية بأي تجاوزات.</w:t>
      </w:r>
    </w:p>
    <w:p w14:paraId="46075876" w14:textId="77777777" w:rsidR="00FF4071" w:rsidRPr="003E6C3D" w:rsidRDefault="000801E3" w:rsidP="00FF4071">
      <w:pPr>
        <w:pStyle w:val="SingleTxtGA"/>
        <w:rPr>
          <w:rtl/>
          <w:lang w:bidi="ar-LB"/>
        </w:rPr>
      </w:pPr>
      <w:r>
        <w:rPr>
          <w:spacing w:val="-2"/>
          <w:rtl/>
        </w:rPr>
        <w:t>85-</w:t>
      </w:r>
      <w:r w:rsidR="00FF4071" w:rsidRPr="003E6C3D">
        <w:rPr>
          <w:rFonts w:hint="cs"/>
          <w:rtl/>
          <w:lang w:bidi="ar-LB"/>
        </w:rPr>
        <w:tab/>
      </w:r>
      <w:r w:rsidR="00FF4071" w:rsidRPr="003E6C3D">
        <w:rPr>
          <w:rtl/>
          <w:lang w:bidi="ar-LB"/>
        </w:rPr>
        <w:t xml:space="preserve">بالإضافة </w:t>
      </w:r>
      <w:r w:rsidR="00FF4071" w:rsidRPr="003E6C3D">
        <w:rPr>
          <w:rFonts w:hint="cs"/>
          <w:rtl/>
          <w:lang w:bidi="ar-LB"/>
        </w:rPr>
        <w:t>إ</w:t>
      </w:r>
      <w:r w:rsidR="00FF4071" w:rsidRPr="003E6C3D">
        <w:rPr>
          <w:rtl/>
          <w:lang w:bidi="ar-LB"/>
        </w:rPr>
        <w:t xml:space="preserve">لى ما تقدم، تقوم المديرية العامة لقوى الأمن الداخلي وغيرها من السلطات الأمنية المولجة بإنفاذ القانون بدورات تدريبية لعناصرها، في بعض الأحيان بدعم من جمعيات </w:t>
      </w:r>
      <w:r w:rsidR="00FF4071" w:rsidRPr="003E6C3D">
        <w:rPr>
          <w:rFonts w:hint="cs"/>
          <w:rtl/>
          <w:lang w:bidi="ar-LB"/>
        </w:rPr>
        <w:t xml:space="preserve">المجتمع </w:t>
      </w:r>
      <w:r w:rsidR="00FF4071" w:rsidRPr="003E6C3D">
        <w:rPr>
          <w:rtl/>
          <w:lang w:bidi="ar-LB"/>
        </w:rPr>
        <w:t>المدني، حول مشروعية وسائل التحقيق والوسائل القانونية المتاحة مع التأكيد على أن الأمر الصادر بالتعذيب هو أمر غير شرعي ويمكن عدم تنفيذه حتى ولو كان صادراً عن الرئيس.</w:t>
      </w:r>
    </w:p>
    <w:p w14:paraId="22D99384" w14:textId="77777777" w:rsidR="00FF4071" w:rsidRPr="003E6C3D" w:rsidRDefault="00FF4071" w:rsidP="00940EF2">
      <w:pPr>
        <w:pStyle w:val="H1GA"/>
        <w:rPr>
          <w:rFonts w:eastAsia="Calibri"/>
          <w:rtl/>
          <w:lang w:bidi="ar-LB"/>
        </w:rPr>
      </w:pPr>
      <w:r w:rsidRPr="003E6C3D">
        <w:rPr>
          <w:rFonts w:eastAsia="Calibri" w:hint="cs"/>
          <w:rtl/>
          <w:lang w:bidi="ar-LB"/>
        </w:rPr>
        <w:tab/>
      </w:r>
      <w:r w:rsidR="00940EF2" w:rsidRPr="003E6C3D">
        <w:rPr>
          <w:rFonts w:eastAsia="Calibri" w:hint="cs"/>
          <w:rtl/>
          <w:lang w:bidi="ar-LB"/>
        </w:rPr>
        <w:t>(</w:t>
      </w:r>
      <w:r w:rsidRPr="003E6C3D">
        <w:rPr>
          <w:rFonts w:eastAsia="Calibri"/>
          <w:rtl/>
          <w:lang w:bidi="ar-LB"/>
        </w:rPr>
        <w:t>هـ</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 xml:space="preserve">مدى </w:t>
      </w:r>
      <w:r w:rsidRPr="003E6C3D">
        <w:rPr>
          <w:rFonts w:eastAsia="Calibri" w:hint="cs"/>
          <w:rtl/>
          <w:lang w:bidi="ar-LB"/>
        </w:rPr>
        <w:t>ا</w:t>
      </w:r>
      <w:r w:rsidRPr="003E6C3D">
        <w:rPr>
          <w:rFonts w:eastAsia="Calibri"/>
          <w:rtl/>
          <w:lang w:bidi="ar-LB"/>
        </w:rPr>
        <w:t xml:space="preserve">لتزام المحاكم اللبنانية أو السلطات الإدارية بأحكام </w:t>
      </w:r>
      <w:r w:rsidRPr="003E6C3D">
        <w:rPr>
          <w:rFonts w:eastAsia="Calibri" w:hint="cs"/>
          <w:rtl/>
          <w:lang w:bidi="ar-LB"/>
        </w:rPr>
        <w:t>الا</w:t>
      </w:r>
      <w:r w:rsidRPr="003E6C3D">
        <w:rPr>
          <w:rFonts w:eastAsia="Calibri"/>
          <w:rtl/>
          <w:lang w:bidi="ar-LB"/>
        </w:rPr>
        <w:t xml:space="preserve">تفاقية، وما إذا كانت تقوم بإنفاذها بشكلٍ مباشر، وما إذا كان من اللازم ترجمتها </w:t>
      </w:r>
      <w:r w:rsidRPr="003E6C3D">
        <w:rPr>
          <w:rFonts w:eastAsia="Calibri" w:hint="cs"/>
          <w:rtl/>
          <w:lang w:bidi="ar-LB"/>
        </w:rPr>
        <w:t>إ</w:t>
      </w:r>
      <w:r w:rsidRPr="003E6C3D">
        <w:rPr>
          <w:rFonts w:eastAsia="Calibri"/>
          <w:rtl/>
          <w:lang w:bidi="ar-LB"/>
        </w:rPr>
        <w:t>لى قوانين محلية أو أنظمة إدارية كي يتسنى للسلطات المعنية إنفاذها</w:t>
      </w:r>
    </w:p>
    <w:p w14:paraId="0FFCF0F8" w14:textId="77777777" w:rsidR="00FF4071" w:rsidRPr="003E6C3D" w:rsidRDefault="00FF4071" w:rsidP="00FF4071">
      <w:pPr>
        <w:pStyle w:val="H23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 xml:space="preserve">مدى </w:t>
      </w:r>
      <w:r w:rsidRPr="003E6C3D">
        <w:rPr>
          <w:rFonts w:eastAsia="Calibri" w:hint="cs"/>
          <w:rtl/>
          <w:lang w:bidi="ar-LB"/>
        </w:rPr>
        <w:t>ا</w:t>
      </w:r>
      <w:r w:rsidRPr="003E6C3D">
        <w:rPr>
          <w:rFonts w:eastAsia="Calibri"/>
          <w:rtl/>
          <w:lang w:bidi="ar-LB"/>
        </w:rPr>
        <w:t>لتزام المحاكم اللبنانية والسلطات الإدارية ب</w:t>
      </w:r>
      <w:r w:rsidRPr="003E6C3D">
        <w:rPr>
          <w:rFonts w:eastAsia="Calibri" w:hint="cs"/>
          <w:rtl/>
          <w:lang w:bidi="ar-LB"/>
        </w:rPr>
        <w:t>أ</w:t>
      </w:r>
      <w:r w:rsidRPr="003E6C3D">
        <w:rPr>
          <w:rFonts w:eastAsia="Calibri"/>
          <w:rtl/>
          <w:lang w:bidi="ar-LB"/>
        </w:rPr>
        <w:t xml:space="preserve">حكام </w:t>
      </w:r>
      <w:r w:rsidRPr="003E6C3D">
        <w:rPr>
          <w:rFonts w:eastAsia="Calibri" w:hint="cs"/>
          <w:rtl/>
          <w:lang w:bidi="ar-LB"/>
        </w:rPr>
        <w:t>ا</w:t>
      </w:r>
      <w:r w:rsidRPr="003E6C3D">
        <w:rPr>
          <w:rFonts w:eastAsia="Calibri"/>
          <w:rtl/>
          <w:lang w:bidi="ar-LB"/>
        </w:rPr>
        <w:t>تفاقية مناهضة التعذيب</w:t>
      </w:r>
    </w:p>
    <w:p w14:paraId="75B50E8A" w14:textId="77777777" w:rsidR="00FF4071" w:rsidRPr="003E6C3D" w:rsidRDefault="000801E3" w:rsidP="00FF4071">
      <w:pPr>
        <w:pStyle w:val="SingleTxtGA"/>
        <w:rPr>
          <w:rFonts w:eastAsia="Calibri"/>
          <w:b/>
          <w:bCs/>
          <w:spacing w:val="-2"/>
          <w:rtl/>
          <w:lang w:bidi="ar-LB"/>
        </w:rPr>
      </w:pPr>
      <w:r>
        <w:rPr>
          <w:spacing w:val="-2"/>
          <w:rtl/>
        </w:rPr>
        <w:t>86-</w:t>
      </w:r>
      <w:r w:rsidR="00FF4071" w:rsidRPr="003E6C3D">
        <w:rPr>
          <w:rFonts w:eastAsia="Calibri" w:hint="cs"/>
          <w:spacing w:val="-2"/>
          <w:rtl/>
          <w:lang w:bidi="ar-LB"/>
        </w:rPr>
        <w:tab/>
        <w:t>لجأت</w:t>
      </w:r>
      <w:r w:rsidR="00FF4071" w:rsidRPr="003E6C3D">
        <w:rPr>
          <w:rFonts w:eastAsia="Calibri"/>
          <w:spacing w:val="-2"/>
          <w:rtl/>
          <w:lang w:bidi="ar-LB"/>
        </w:rPr>
        <w:t xml:space="preserve"> </w:t>
      </w:r>
      <w:r w:rsidR="00FF4071" w:rsidRPr="003E6C3D">
        <w:rPr>
          <w:rFonts w:eastAsia="Calibri"/>
          <w:b/>
          <w:bCs/>
          <w:spacing w:val="-2"/>
          <w:rtl/>
          <w:lang w:bidi="ar-LB"/>
        </w:rPr>
        <w:t>المحاكم اللبنانية</w:t>
      </w:r>
      <w:r w:rsidR="00FF4071" w:rsidRPr="003E6C3D">
        <w:rPr>
          <w:rFonts w:eastAsia="Calibri"/>
          <w:spacing w:val="-2"/>
          <w:rtl/>
          <w:lang w:bidi="ar-LB"/>
        </w:rPr>
        <w:t xml:space="preserve"> </w:t>
      </w:r>
      <w:r w:rsidR="00FF4071" w:rsidRPr="003E6C3D">
        <w:rPr>
          <w:rFonts w:eastAsia="Calibri" w:hint="cs"/>
          <w:spacing w:val="-2"/>
          <w:rtl/>
          <w:lang w:bidi="ar-LB"/>
        </w:rPr>
        <w:t>إ</w:t>
      </w:r>
      <w:r w:rsidR="00FF4071" w:rsidRPr="003E6C3D">
        <w:rPr>
          <w:rFonts w:eastAsia="Calibri"/>
          <w:spacing w:val="-2"/>
          <w:rtl/>
          <w:lang w:bidi="ar-LB"/>
        </w:rPr>
        <w:t xml:space="preserve">لى تطبيق أحكام </w:t>
      </w:r>
      <w:r w:rsidR="00FF4071" w:rsidRPr="003E6C3D">
        <w:rPr>
          <w:rFonts w:eastAsia="Calibri" w:hint="cs"/>
          <w:b/>
          <w:bCs/>
          <w:spacing w:val="-2"/>
          <w:rtl/>
          <w:lang w:bidi="ar-LB"/>
        </w:rPr>
        <w:t>ا</w:t>
      </w:r>
      <w:r w:rsidR="00FF4071" w:rsidRPr="003E6C3D">
        <w:rPr>
          <w:rFonts w:eastAsia="Calibri"/>
          <w:b/>
          <w:bCs/>
          <w:spacing w:val="-2"/>
          <w:rtl/>
          <w:lang w:bidi="ar-LB"/>
        </w:rPr>
        <w:t xml:space="preserve">تفاقية مناهضة التعذيب </w:t>
      </w:r>
      <w:r w:rsidR="00FF4071" w:rsidRPr="003E6C3D">
        <w:rPr>
          <w:rFonts w:eastAsia="Calibri"/>
          <w:spacing w:val="-2"/>
          <w:rtl/>
          <w:lang w:bidi="ar-LB"/>
        </w:rPr>
        <w:t xml:space="preserve">في إطار الدعاوى التي عرضت عليها من أجل محاكمة اللاجئين من جنسيات مختلفة بمقتضى المادة 32 من </w:t>
      </w:r>
      <w:r w:rsidR="00FF4071" w:rsidRPr="003E6C3D">
        <w:rPr>
          <w:rFonts w:eastAsia="Calibri"/>
          <w:b/>
          <w:bCs/>
          <w:spacing w:val="-2"/>
          <w:rtl/>
          <w:lang w:bidi="ar-LB"/>
        </w:rPr>
        <w:t xml:space="preserve">قانون </w:t>
      </w:r>
      <w:r w:rsidR="00FF4071" w:rsidRPr="003E6C3D">
        <w:rPr>
          <w:rFonts w:eastAsia="Calibri" w:hint="cs"/>
          <w:b/>
          <w:bCs/>
          <w:spacing w:val="-2"/>
          <w:rtl/>
          <w:lang w:bidi="ar-LB"/>
        </w:rPr>
        <w:t xml:space="preserve">تنظيم </w:t>
      </w:r>
      <w:r w:rsidR="00FF4071" w:rsidRPr="003E6C3D">
        <w:rPr>
          <w:rFonts w:eastAsia="Calibri"/>
          <w:b/>
          <w:bCs/>
          <w:spacing w:val="-2"/>
          <w:rtl/>
          <w:lang w:bidi="ar-LB"/>
        </w:rPr>
        <w:t xml:space="preserve">الدخول </w:t>
      </w:r>
      <w:r w:rsidR="00FF4071" w:rsidRPr="003E6C3D">
        <w:rPr>
          <w:rFonts w:eastAsia="Calibri" w:hint="cs"/>
          <w:b/>
          <w:bCs/>
          <w:spacing w:val="-2"/>
          <w:rtl/>
          <w:lang w:bidi="ar-LB"/>
        </w:rPr>
        <w:t>إ</w:t>
      </w:r>
      <w:r w:rsidR="00FF4071" w:rsidRPr="003E6C3D">
        <w:rPr>
          <w:rFonts w:eastAsia="Calibri"/>
          <w:b/>
          <w:bCs/>
          <w:spacing w:val="-2"/>
          <w:rtl/>
          <w:lang w:bidi="ar-LB"/>
        </w:rPr>
        <w:t>لى لبنان والإقامة فيه والخروج منه</w:t>
      </w:r>
      <w:r w:rsidR="00FF4071" w:rsidRPr="003E6C3D">
        <w:rPr>
          <w:rFonts w:eastAsia="Calibri"/>
          <w:spacing w:val="-2"/>
          <w:rtl/>
          <w:lang w:bidi="ar-LB"/>
        </w:rPr>
        <w:t xml:space="preserve"> </w:t>
      </w:r>
      <w:r w:rsidR="00FF4071" w:rsidRPr="003E6C3D">
        <w:rPr>
          <w:rFonts w:eastAsia="Calibri" w:hint="cs"/>
          <w:spacing w:val="-2"/>
          <w:rtl/>
          <w:lang w:bidi="ar-LB"/>
        </w:rPr>
        <w:t xml:space="preserve">(الصادر بتاريخ 10/07/1962 والمعدل بموجب القانون رقم 173 تاريخ 14/02/2000) </w:t>
      </w:r>
      <w:r w:rsidR="00FF4071" w:rsidRPr="003E6C3D">
        <w:rPr>
          <w:rFonts w:eastAsia="Calibri"/>
          <w:spacing w:val="-2"/>
          <w:rtl/>
          <w:lang w:bidi="ar-LB"/>
        </w:rPr>
        <w:t xml:space="preserve">والتي تنص على عقوبة إخراج الأجنبي الذي يدخل </w:t>
      </w:r>
      <w:r w:rsidR="00FF4071" w:rsidRPr="003E6C3D">
        <w:rPr>
          <w:rFonts w:eastAsia="Calibri" w:hint="cs"/>
          <w:spacing w:val="-2"/>
          <w:rtl/>
          <w:lang w:bidi="ar-LB"/>
        </w:rPr>
        <w:t>إ</w:t>
      </w:r>
      <w:r w:rsidR="00FF4071" w:rsidRPr="003E6C3D">
        <w:rPr>
          <w:rFonts w:eastAsia="Calibri"/>
          <w:spacing w:val="-2"/>
          <w:rtl/>
          <w:lang w:bidi="ar-LB"/>
        </w:rPr>
        <w:t xml:space="preserve">لى لبنان خلسةً من دون المرور بأحد </w:t>
      </w:r>
      <w:r w:rsidR="00FF4071" w:rsidRPr="003E6C3D">
        <w:rPr>
          <w:rFonts w:eastAsia="Calibri"/>
          <w:b/>
          <w:bCs/>
          <w:spacing w:val="-2"/>
          <w:rtl/>
          <w:lang w:bidi="ar-LB"/>
        </w:rPr>
        <w:t>مراكز الأمن العام اللبناني.</w:t>
      </w:r>
    </w:p>
    <w:p w14:paraId="3DFBCA08" w14:textId="77777777" w:rsidR="00FF4071" w:rsidRPr="003E6C3D" w:rsidRDefault="000801E3" w:rsidP="00FF4071">
      <w:pPr>
        <w:pStyle w:val="SingleTxtGA"/>
        <w:rPr>
          <w:rFonts w:eastAsia="Calibri"/>
          <w:rtl/>
          <w:lang w:bidi="ar-LB"/>
        </w:rPr>
      </w:pPr>
      <w:r>
        <w:rPr>
          <w:spacing w:val="-2"/>
          <w:rtl/>
        </w:rPr>
        <w:t>87-</w:t>
      </w:r>
      <w:r w:rsidR="00FF4071" w:rsidRPr="003E6C3D">
        <w:rPr>
          <w:rFonts w:eastAsia="Calibri" w:hint="cs"/>
          <w:rtl/>
          <w:lang w:bidi="ar-LB"/>
        </w:rPr>
        <w:tab/>
      </w:r>
      <w:r w:rsidR="00FF4071" w:rsidRPr="003E6C3D">
        <w:rPr>
          <w:rFonts w:eastAsia="Calibri"/>
          <w:rtl/>
          <w:lang w:bidi="ar-LB"/>
        </w:rPr>
        <w:t xml:space="preserve">وقد أدى </w:t>
      </w:r>
      <w:r w:rsidR="00FF4071" w:rsidRPr="003E6C3D">
        <w:rPr>
          <w:rFonts w:eastAsia="Calibri"/>
          <w:b/>
          <w:bCs/>
          <w:rtl/>
          <w:lang w:bidi="ar-LB"/>
        </w:rPr>
        <w:t>القضاء اللبناني</w:t>
      </w:r>
      <w:r w:rsidR="00FF4071" w:rsidRPr="003E6C3D">
        <w:rPr>
          <w:rFonts w:eastAsia="Calibri"/>
          <w:rtl/>
          <w:lang w:bidi="ar-LB"/>
        </w:rPr>
        <w:t xml:space="preserve"> ومنذ العام 2010 دورا</w:t>
      </w:r>
      <w:r w:rsidR="00FF4071" w:rsidRPr="003E6C3D">
        <w:rPr>
          <w:rFonts w:eastAsia="Calibri" w:hint="cs"/>
          <w:rtl/>
          <w:lang w:bidi="ar-LB"/>
        </w:rPr>
        <w:t>ً</w:t>
      </w:r>
      <w:r w:rsidR="00FF4071" w:rsidRPr="003E6C3D">
        <w:rPr>
          <w:rFonts w:eastAsia="Calibri"/>
          <w:rtl/>
          <w:lang w:bidi="ar-LB"/>
        </w:rPr>
        <w:t xml:space="preserve"> مهما</w:t>
      </w:r>
      <w:r w:rsidR="00FF4071" w:rsidRPr="003E6C3D">
        <w:rPr>
          <w:rFonts w:eastAsia="Calibri" w:hint="cs"/>
          <w:rtl/>
          <w:lang w:bidi="ar-LB"/>
        </w:rPr>
        <w:t>ً</w:t>
      </w:r>
      <w:r w:rsidR="00FF4071" w:rsidRPr="003E6C3D">
        <w:rPr>
          <w:rFonts w:eastAsia="Calibri"/>
          <w:rtl/>
          <w:lang w:bidi="ar-LB"/>
        </w:rPr>
        <w:t xml:space="preserve"> في المحافظة على حقوق اللاجئين، حيث بدأ بتطبيق المادة 3 من </w:t>
      </w:r>
      <w:r w:rsidR="00FF4071" w:rsidRPr="003E6C3D">
        <w:rPr>
          <w:rFonts w:eastAsia="Calibri" w:hint="cs"/>
          <w:b/>
          <w:bCs/>
          <w:rtl/>
          <w:lang w:bidi="ar-LB"/>
        </w:rPr>
        <w:t>ا</w:t>
      </w:r>
      <w:r w:rsidR="00FF4071" w:rsidRPr="003E6C3D">
        <w:rPr>
          <w:rFonts w:eastAsia="Calibri"/>
          <w:b/>
          <w:bCs/>
          <w:rtl/>
          <w:lang w:bidi="ar-LB"/>
        </w:rPr>
        <w:t>تفاقية مناهضة التعذيب</w:t>
      </w:r>
      <w:r w:rsidR="00FF4071" w:rsidRPr="003E6C3D">
        <w:rPr>
          <w:rFonts w:eastAsia="Calibri" w:hint="cs"/>
          <w:b/>
          <w:bCs/>
          <w:rtl/>
          <w:lang w:bidi="ar-LB"/>
        </w:rPr>
        <w:t>،</w:t>
      </w:r>
      <w:r w:rsidR="00FF4071" w:rsidRPr="003E6C3D">
        <w:rPr>
          <w:rFonts w:eastAsia="Calibri"/>
          <w:rtl/>
          <w:lang w:bidi="ar-LB"/>
        </w:rPr>
        <w:t xml:space="preserve"> في </w:t>
      </w:r>
      <w:r w:rsidR="00FF4071" w:rsidRPr="003E6C3D">
        <w:rPr>
          <w:rFonts w:eastAsia="Calibri"/>
          <w:b/>
          <w:bCs/>
          <w:rtl/>
          <w:lang w:bidi="ar-LB"/>
        </w:rPr>
        <w:t>الأحكام القضائية</w:t>
      </w:r>
      <w:r w:rsidR="00FF4071" w:rsidRPr="003E6C3D">
        <w:rPr>
          <w:rFonts w:eastAsia="Calibri"/>
          <w:rtl/>
          <w:lang w:bidi="ar-LB"/>
        </w:rPr>
        <w:t xml:space="preserve"> المتعلقة بلاجئين غير فلسطين</w:t>
      </w:r>
      <w:r w:rsidR="00FF4071" w:rsidRPr="003E6C3D">
        <w:rPr>
          <w:rFonts w:eastAsia="Calibri" w:hint="cs"/>
          <w:rtl/>
          <w:lang w:bidi="ar-LB"/>
        </w:rPr>
        <w:t>ي</w:t>
      </w:r>
      <w:r w:rsidR="00FF4071" w:rsidRPr="003E6C3D">
        <w:rPr>
          <w:rFonts w:eastAsia="Calibri"/>
          <w:rtl/>
          <w:lang w:bidi="ar-LB"/>
        </w:rPr>
        <w:t>ين، وذلك من أجل الحكم بعدم إخراج اللاجئ من لبنان في حال كانت حياته معرضة للخطر في بلده.</w:t>
      </w:r>
    </w:p>
    <w:p w14:paraId="7F825F28" w14:textId="77777777" w:rsidR="00FF4071" w:rsidRPr="003E6C3D" w:rsidRDefault="000801E3" w:rsidP="00FF4071">
      <w:pPr>
        <w:pStyle w:val="SingleTxtGA"/>
        <w:rPr>
          <w:rFonts w:eastAsia="Calibri"/>
          <w:spacing w:val="-2"/>
          <w:rtl/>
          <w:lang w:bidi="ar-LB"/>
        </w:rPr>
      </w:pPr>
      <w:r>
        <w:rPr>
          <w:spacing w:val="-2"/>
          <w:rtl/>
        </w:rPr>
        <w:t>88-</w:t>
      </w:r>
      <w:r w:rsidR="00FF4071" w:rsidRPr="003E6C3D">
        <w:rPr>
          <w:rFonts w:hint="cs"/>
          <w:spacing w:val="-2"/>
          <w:rtl/>
          <w:lang w:bidi="ar-LB"/>
        </w:rPr>
        <w:tab/>
      </w:r>
      <w:r w:rsidR="00FF4071" w:rsidRPr="003E6C3D">
        <w:rPr>
          <w:spacing w:val="-2"/>
          <w:rtl/>
          <w:lang w:bidi="ar-LB"/>
        </w:rPr>
        <w:t xml:space="preserve">هذا ومع ظهور أزمة النازحين السوريين، فإن </w:t>
      </w:r>
      <w:r w:rsidR="00FF4071" w:rsidRPr="003E6C3D">
        <w:rPr>
          <w:b/>
          <w:bCs/>
          <w:spacing w:val="-2"/>
          <w:rtl/>
          <w:lang w:bidi="ar-LB"/>
        </w:rPr>
        <w:t>المديرية العامة للأمن العام</w:t>
      </w:r>
      <w:r w:rsidR="00FF4071" w:rsidRPr="003E6C3D">
        <w:rPr>
          <w:rFonts w:hint="cs"/>
          <w:spacing w:val="-2"/>
          <w:rtl/>
          <w:lang w:bidi="ar-LB"/>
        </w:rPr>
        <w:t>،</w:t>
      </w:r>
      <w:r w:rsidR="00FF4071" w:rsidRPr="003E6C3D">
        <w:rPr>
          <w:spacing w:val="-2"/>
          <w:rtl/>
          <w:lang w:bidi="ar-LB"/>
        </w:rPr>
        <w:t xml:space="preserve"> وهي السلطة الإدارية </w:t>
      </w:r>
      <w:r w:rsidR="00FF4071" w:rsidRPr="003E6C3D">
        <w:rPr>
          <w:rFonts w:hint="cs"/>
          <w:spacing w:val="-2"/>
          <w:rtl/>
          <w:lang w:bidi="ar-LB"/>
        </w:rPr>
        <w:t xml:space="preserve">المسؤولة عن </w:t>
      </w:r>
      <w:r w:rsidR="00FF4071" w:rsidRPr="003E6C3D">
        <w:rPr>
          <w:spacing w:val="-2"/>
          <w:rtl/>
          <w:lang w:bidi="ar-LB"/>
        </w:rPr>
        <w:t xml:space="preserve">تنظيم دخول الأجانب </w:t>
      </w:r>
      <w:r w:rsidR="00FF4071" w:rsidRPr="003E6C3D">
        <w:rPr>
          <w:rFonts w:hint="cs"/>
          <w:spacing w:val="-2"/>
          <w:rtl/>
          <w:lang w:bidi="ar-LB"/>
        </w:rPr>
        <w:t>إ</w:t>
      </w:r>
      <w:r w:rsidR="00FF4071" w:rsidRPr="003E6C3D">
        <w:rPr>
          <w:spacing w:val="-2"/>
          <w:rtl/>
          <w:lang w:bidi="ar-LB"/>
        </w:rPr>
        <w:t xml:space="preserve">لى لبنان </w:t>
      </w:r>
      <w:r w:rsidR="00FF4071" w:rsidRPr="003E6C3D">
        <w:rPr>
          <w:rFonts w:hint="cs"/>
          <w:spacing w:val="-2"/>
          <w:rtl/>
          <w:lang w:bidi="ar-LB"/>
        </w:rPr>
        <w:t>و</w:t>
      </w:r>
      <w:r w:rsidR="00FF4071" w:rsidRPr="003E6C3D">
        <w:rPr>
          <w:spacing w:val="-2"/>
          <w:rtl/>
          <w:lang w:bidi="ar-LB"/>
        </w:rPr>
        <w:t>الإقامة فيه والخروج منه</w:t>
      </w:r>
      <w:r w:rsidR="00FF4071" w:rsidRPr="003E6C3D">
        <w:rPr>
          <w:rFonts w:hint="cs"/>
          <w:spacing w:val="-2"/>
          <w:rtl/>
          <w:lang w:bidi="ar-LB"/>
        </w:rPr>
        <w:t>،</w:t>
      </w:r>
      <w:r w:rsidR="00FF4071" w:rsidRPr="003E6C3D">
        <w:rPr>
          <w:spacing w:val="-2"/>
          <w:rtl/>
          <w:lang w:bidi="ar-LB"/>
        </w:rPr>
        <w:t xml:space="preserve"> والتي تملك الصلاحية</w:t>
      </w:r>
      <w:r w:rsidR="00FF4071" w:rsidRPr="003E6C3D">
        <w:rPr>
          <w:rFonts w:hint="cs"/>
          <w:spacing w:val="-2"/>
          <w:rtl/>
          <w:lang w:bidi="ar-LB"/>
        </w:rPr>
        <w:t xml:space="preserve"> </w:t>
      </w:r>
      <w:r w:rsidR="00FF4071" w:rsidRPr="003E6C3D">
        <w:rPr>
          <w:spacing w:val="-2"/>
          <w:rtl/>
          <w:lang w:bidi="ar-LB"/>
        </w:rPr>
        <w:t>- في بعض الأحيان</w:t>
      </w:r>
      <w:r w:rsidR="00FF4071" w:rsidRPr="003E6C3D">
        <w:rPr>
          <w:rFonts w:hint="cs"/>
          <w:spacing w:val="-2"/>
          <w:rtl/>
          <w:lang w:bidi="ar-LB"/>
        </w:rPr>
        <w:t xml:space="preserve"> </w:t>
      </w:r>
      <w:r w:rsidR="00FF4071" w:rsidRPr="003E6C3D">
        <w:rPr>
          <w:spacing w:val="-2"/>
          <w:rtl/>
          <w:lang w:bidi="ar-LB"/>
        </w:rPr>
        <w:t xml:space="preserve">- </w:t>
      </w:r>
      <w:r w:rsidR="00FF4071" w:rsidRPr="003E6C3D">
        <w:rPr>
          <w:rFonts w:hint="cs"/>
          <w:spacing w:val="-2"/>
          <w:rtl/>
          <w:lang w:bidi="ar-LB"/>
        </w:rPr>
        <w:t>لا</w:t>
      </w:r>
      <w:r w:rsidR="00FF4071" w:rsidRPr="003E6C3D">
        <w:rPr>
          <w:spacing w:val="-2"/>
          <w:rtl/>
          <w:lang w:bidi="ar-LB"/>
        </w:rPr>
        <w:t xml:space="preserve">تخاذ قرار بإخراج أجنبي </w:t>
      </w:r>
      <w:r w:rsidR="00FF4071" w:rsidRPr="003E6C3D">
        <w:rPr>
          <w:rFonts w:hint="cs"/>
          <w:spacing w:val="-2"/>
          <w:rtl/>
          <w:lang w:bidi="ar-LB"/>
        </w:rPr>
        <w:t>من لبنان، ا</w:t>
      </w:r>
      <w:r w:rsidR="00FF4071" w:rsidRPr="003E6C3D">
        <w:rPr>
          <w:spacing w:val="-2"/>
          <w:rtl/>
          <w:lang w:bidi="ar-LB"/>
        </w:rPr>
        <w:t xml:space="preserve">لتزمت بتطبيق </w:t>
      </w:r>
      <w:r w:rsidR="00FF4071" w:rsidRPr="003E6C3D">
        <w:rPr>
          <w:b/>
          <w:bCs/>
          <w:spacing w:val="-2"/>
          <w:rtl/>
          <w:lang w:bidi="ar-LB"/>
        </w:rPr>
        <w:t xml:space="preserve">أحكام </w:t>
      </w:r>
      <w:r w:rsidR="00FF4071" w:rsidRPr="003E6C3D">
        <w:rPr>
          <w:rFonts w:hint="cs"/>
          <w:b/>
          <w:bCs/>
          <w:spacing w:val="-2"/>
          <w:rtl/>
          <w:lang w:bidi="ar-LB"/>
        </w:rPr>
        <w:t>الا</w:t>
      </w:r>
      <w:r w:rsidR="00FF4071" w:rsidRPr="003E6C3D">
        <w:rPr>
          <w:b/>
          <w:bCs/>
          <w:spacing w:val="-2"/>
          <w:rtl/>
          <w:lang w:bidi="ar-LB"/>
        </w:rPr>
        <w:t>تفاقيات الدولية</w:t>
      </w:r>
      <w:r w:rsidR="00FF4071" w:rsidRPr="003E6C3D">
        <w:rPr>
          <w:spacing w:val="-2"/>
          <w:rtl/>
          <w:lang w:bidi="ar-LB"/>
        </w:rPr>
        <w:t xml:space="preserve"> لا</w:t>
      </w:r>
      <w:r w:rsidR="00FF4071" w:rsidRPr="003E6C3D">
        <w:rPr>
          <w:rFonts w:hint="cs"/>
          <w:spacing w:val="-2"/>
          <w:rtl/>
          <w:lang w:bidi="ar-LB"/>
        </w:rPr>
        <w:t xml:space="preserve"> </w:t>
      </w:r>
      <w:r w:rsidR="00FF4071" w:rsidRPr="003E6C3D">
        <w:rPr>
          <w:spacing w:val="-2"/>
          <w:rtl/>
          <w:lang w:bidi="ar-LB"/>
        </w:rPr>
        <w:t xml:space="preserve">سيما </w:t>
      </w:r>
      <w:r w:rsidR="00FF4071" w:rsidRPr="003E6C3D">
        <w:rPr>
          <w:rFonts w:hint="cs"/>
          <w:spacing w:val="-2"/>
          <w:rtl/>
          <w:lang w:bidi="ar-LB"/>
        </w:rPr>
        <w:t xml:space="preserve">المادة 33 من </w:t>
      </w:r>
      <w:r w:rsidR="00FF4071" w:rsidRPr="003E6C3D">
        <w:rPr>
          <w:rFonts w:hint="cs"/>
          <w:b/>
          <w:bCs/>
          <w:spacing w:val="-2"/>
          <w:rtl/>
          <w:lang w:bidi="ar-LB"/>
        </w:rPr>
        <w:t>اتفاقية تتعلق بوضع اللاجئين</w:t>
      </w:r>
      <w:r w:rsidR="00FF4071" w:rsidRPr="003E6C3D">
        <w:rPr>
          <w:rFonts w:hint="cs"/>
          <w:spacing w:val="-2"/>
          <w:rtl/>
          <w:lang w:bidi="ar-LB"/>
        </w:rPr>
        <w:t xml:space="preserve"> للعام 1951، بالرغم من أن لبنان غير موقع عليها، و</w:t>
      </w:r>
      <w:r w:rsidR="00FF4071" w:rsidRPr="003E6C3D">
        <w:rPr>
          <w:spacing w:val="-2"/>
          <w:rtl/>
          <w:lang w:bidi="ar-LB"/>
        </w:rPr>
        <w:t xml:space="preserve">المادة 3 من </w:t>
      </w:r>
      <w:r w:rsidR="00FF4071" w:rsidRPr="003E6C3D">
        <w:rPr>
          <w:rFonts w:hint="cs"/>
          <w:b/>
          <w:bCs/>
          <w:spacing w:val="-2"/>
          <w:rtl/>
          <w:lang w:bidi="ar-LB"/>
        </w:rPr>
        <w:t>ا</w:t>
      </w:r>
      <w:r w:rsidR="00FF4071" w:rsidRPr="003E6C3D">
        <w:rPr>
          <w:b/>
          <w:bCs/>
          <w:spacing w:val="-2"/>
          <w:rtl/>
          <w:lang w:bidi="ar-LB"/>
        </w:rPr>
        <w:t>تفاقية مناهضة التعذيب</w:t>
      </w:r>
      <w:r w:rsidR="00FF4071" w:rsidRPr="003E6C3D">
        <w:rPr>
          <w:rFonts w:hint="cs"/>
          <w:b/>
          <w:bCs/>
          <w:spacing w:val="-2"/>
          <w:rtl/>
          <w:lang w:bidi="ar-LB"/>
        </w:rPr>
        <w:t>،</w:t>
      </w:r>
      <w:r w:rsidR="00FF4071" w:rsidRPr="003E6C3D">
        <w:rPr>
          <w:spacing w:val="-2"/>
          <w:rtl/>
          <w:lang w:bidi="ar-LB"/>
        </w:rPr>
        <w:t xml:space="preserve"> ولم </w:t>
      </w:r>
      <w:r w:rsidR="00FF4071" w:rsidRPr="003E6C3D">
        <w:rPr>
          <w:rFonts w:hint="cs"/>
          <w:spacing w:val="-2"/>
          <w:rtl/>
          <w:lang w:bidi="ar-LB"/>
        </w:rPr>
        <w:t>تفرض</w:t>
      </w:r>
      <w:r w:rsidR="00FF4071" w:rsidRPr="003E6C3D">
        <w:rPr>
          <w:spacing w:val="-2"/>
          <w:rtl/>
          <w:lang w:bidi="ar-LB"/>
        </w:rPr>
        <w:t xml:space="preserve"> إخراج </w:t>
      </w:r>
      <w:r w:rsidR="00FF4071" w:rsidRPr="003E6C3D">
        <w:rPr>
          <w:rFonts w:hint="cs"/>
          <w:spacing w:val="-2"/>
          <w:rtl/>
          <w:lang w:bidi="ar-LB"/>
        </w:rPr>
        <w:t xml:space="preserve">أي أجنبي </w:t>
      </w:r>
      <w:r w:rsidR="00FF4071" w:rsidRPr="003E6C3D">
        <w:rPr>
          <w:spacing w:val="-2"/>
          <w:rtl/>
          <w:lang w:bidi="ar-LB"/>
        </w:rPr>
        <w:t xml:space="preserve">من لبنان وتسليمه </w:t>
      </w:r>
      <w:r w:rsidR="00FF4071" w:rsidRPr="003E6C3D">
        <w:rPr>
          <w:rFonts w:hint="cs"/>
          <w:spacing w:val="-2"/>
          <w:rtl/>
          <w:lang w:bidi="ar-LB"/>
        </w:rPr>
        <w:t>إ</w:t>
      </w:r>
      <w:r w:rsidR="00FF4071" w:rsidRPr="003E6C3D">
        <w:rPr>
          <w:spacing w:val="-2"/>
          <w:rtl/>
          <w:lang w:bidi="ar-LB"/>
        </w:rPr>
        <w:t>لى بلده في حال كانت حياته معرضة للخطر هناك.</w:t>
      </w:r>
    </w:p>
    <w:p w14:paraId="478981F5" w14:textId="77777777" w:rsidR="00FF4071" w:rsidRPr="003E6C3D" w:rsidRDefault="00FF4071" w:rsidP="00FF4071">
      <w:pPr>
        <w:pStyle w:val="H23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 xml:space="preserve">إنفاذ السلطات القضائية والإدارية لأحكام </w:t>
      </w:r>
      <w:r w:rsidRPr="003E6C3D">
        <w:rPr>
          <w:rFonts w:eastAsia="Calibri" w:hint="cs"/>
          <w:rtl/>
          <w:lang w:bidi="ar-LB"/>
        </w:rPr>
        <w:t>الا</w:t>
      </w:r>
      <w:r w:rsidRPr="003E6C3D">
        <w:rPr>
          <w:rFonts w:eastAsia="Calibri"/>
          <w:rtl/>
          <w:lang w:bidi="ar-LB"/>
        </w:rPr>
        <w:t xml:space="preserve">تفاقية بشكلٍ مباشر، وما إذا كان من اللازم ترجمتها </w:t>
      </w:r>
      <w:r w:rsidRPr="003E6C3D">
        <w:rPr>
          <w:rFonts w:eastAsia="Calibri" w:hint="cs"/>
          <w:rtl/>
          <w:lang w:bidi="ar-LB"/>
        </w:rPr>
        <w:t>إ</w:t>
      </w:r>
      <w:r w:rsidRPr="003E6C3D">
        <w:rPr>
          <w:rFonts w:eastAsia="Calibri"/>
          <w:rtl/>
          <w:lang w:bidi="ar-LB"/>
        </w:rPr>
        <w:t>لى قوانين محلية أو أنظمة إدارية كي يتسنى للسلطات المعنية إنفاذها</w:t>
      </w:r>
    </w:p>
    <w:p w14:paraId="014B7A96" w14:textId="77777777" w:rsidR="00FF4071" w:rsidRPr="003E6C3D" w:rsidRDefault="000801E3" w:rsidP="00FF4071">
      <w:pPr>
        <w:pStyle w:val="SingleTxtGA"/>
        <w:rPr>
          <w:rFonts w:eastAsia="Calibri"/>
          <w:rtl/>
          <w:lang w:bidi="ar-LB"/>
        </w:rPr>
      </w:pPr>
      <w:r>
        <w:rPr>
          <w:spacing w:val="-2"/>
          <w:rtl/>
        </w:rPr>
        <w:t>89-</w:t>
      </w:r>
      <w:r w:rsidR="00FF4071" w:rsidRPr="003E6C3D">
        <w:rPr>
          <w:rFonts w:eastAsia="Calibri" w:hint="cs"/>
          <w:rtl/>
          <w:lang w:bidi="ar-LB"/>
        </w:rPr>
        <w:tab/>
      </w:r>
      <w:r w:rsidR="00FF4071" w:rsidRPr="003E6C3D">
        <w:rPr>
          <w:rFonts w:eastAsia="Calibri"/>
          <w:rtl/>
          <w:lang w:bidi="ar-LB"/>
        </w:rPr>
        <w:t xml:space="preserve">من مراجعة مضمون أحكام </w:t>
      </w:r>
      <w:r w:rsidR="00FF4071" w:rsidRPr="003E6C3D">
        <w:rPr>
          <w:rFonts w:eastAsia="Calibri" w:hint="cs"/>
          <w:b/>
          <w:bCs/>
          <w:rtl/>
          <w:lang w:bidi="ar-LB"/>
        </w:rPr>
        <w:t>ا</w:t>
      </w:r>
      <w:r w:rsidR="00FF4071" w:rsidRPr="003E6C3D">
        <w:rPr>
          <w:rFonts w:eastAsia="Calibri"/>
          <w:b/>
          <w:bCs/>
          <w:rtl/>
          <w:lang w:bidi="ar-LB"/>
        </w:rPr>
        <w:t xml:space="preserve">تفاقية مناهضة التعذيب </w:t>
      </w:r>
      <w:r w:rsidR="00FF4071" w:rsidRPr="003E6C3D">
        <w:rPr>
          <w:rFonts w:eastAsia="Calibri"/>
          <w:rtl/>
          <w:lang w:bidi="ar-LB"/>
        </w:rPr>
        <w:t xml:space="preserve">يتبين أنها تنص في غالبية أحكامها على </w:t>
      </w:r>
      <w:r w:rsidR="00FF4071" w:rsidRPr="003E6C3D">
        <w:rPr>
          <w:rFonts w:eastAsia="Calibri" w:hint="cs"/>
          <w:rtl/>
          <w:lang w:bidi="ar-LB"/>
        </w:rPr>
        <w:t>ا</w:t>
      </w:r>
      <w:r w:rsidR="00FF4071" w:rsidRPr="003E6C3D">
        <w:rPr>
          <w:rFonts w:eastAsia="Calibri"/>
          <w:rtl/>
          <w:lang w:bidi="ar-LB"/>
        </w:rPr>
        <w:t xml:space="preserve">لتزامات تقع على عاتق الدول للقيام بها وتنفيذها في إطار مكافحة التعذيب </w:t>
      </w:r>
      <w:r w:rsidR="00FF4071" w:rsidRPr="003E6C3D">
        <w:rPr>
          <w:rFonts w:eastAsia="Calibri"/>
          <w:rtl/>
          <w:lang w:bidi="ar-LB"/>
        </w:rPr>
        <w:lastRenderedPageBreak/>
        <w:t>والوقاية منه.</w:t>
      </w:r>
      <w:r w:rsidR="00FF4071" w:rsidRPr="003E6C3D">
        <w:rPr>
          <w:rFonts w:eastAsia="Calibri" w:hint="cs"/>
          <w:rtl/>
          <w:lang w:bidi="ar-LB"/>
        </w:rPr>
        <w:t xml:space="preserve"> ونظراً لأن أحكام </w:t>
      </w:r>
      <w:r w:rsidR="00FF4071" w:rsidRPr="003E6C3D">
        <w:rPr>
          <w:rFonts w:eastAsia="Calibri" w:hint="cs"/>
          <w:b/>
          <w:bCs/>
          <w:rtl/>
          <w:lang w:bidi="ar-LB"/>
        </w:rPr>
        <w:t>الاتفاقية</w:t>
      </w:r>
      <w:r w:rsidR="00FF4071" w:rsidRPr="003E6C3D">
        <w:rPr>
          <w:rFonts w:eastAsia="Calibri" w:hint="cs"/>
          <w:rtl/>
          <w:lang w:bidi="ar-LB"/>
        </w:rPr>
        <w:t xml:space="preserve"> القابلة </w:t>
      </w:r>
      <w:r w:rsidR="00FF4071" w:rsidRPr="003E6C3D">
        <w:rPr>
          <w:rFonts w:eastAsia="Calibri"/>
          <w:rtl/>
          <w:lang w:bidi="ar-LB"/>
        </w:rPr>
        <w:t xml:space="preserve">للتطبيق المباشر </w:t>
      </w:r>
      <w:r w:rsidR="00FF4071" w:rsidRPr="003E6C3D">
        <w:rPr>
          <w:rFonts w:eastAsia="Calibri" w:hint="cs"/>
          <w:rtl/>
          <w:lang w:bidi="ar-LB"/>
        </w:rPr>
        <w:t xml:space="preserve">في إطار القانون اللبناني عند بدء نفاذ </w:t>
      </w:r>
      <w:r w:rsidR="00FF4071" w:rsidRPr="003E6C3D">
        <w:rPr>
          <w:rFonts w:eastAsia="Calibri" w:hint="cs"/>
          <w:b/>
          <w:bCs/>
          <w:rtl/>
          <w:lang w:bidi="ar-LB"/>
        </w:rPr>
        <w:t>الاتفاقية</w:t>
      </w:r>
      <w:r w:rsidR="00FF4071" w:rsidRPr="003E6C3D">
        <w:rPr>
          <w:rFonts w:eastAsia="Calibri" w:hint="cs"/>
          <w:rtl/>
          <w:lang w:bidi="ar-LB"/>
        </w:rPr>
        <w:t xml:space="preserve"> كانت محدودة نسبياً،</w:t>
      </w:r>
      <w:r w:rsidR="00FF4071" w:rsidRPr="003E6C3D">
        <w:rPr>
          <w:rFonts w:eastAsia="Calibri"/>
          <w:rtl/>
          <w:lang w:bidi="ar-LB"/>
        </w:rPr>
        <w:t xml:space="preserve"> </w:t>
      </w:r>
      <w:r w:rsidR="00FF4071" w:rsidRPr="003E6C3D">
        <w:rPr>
          <w:rFonts w:eastAsia="Calibri" w:hint="cs"/>
          <w:rtl/>
          <w:lang w:bidi="ar-LB"/>
        </w:rPr>
        <w:t>فقد كان على الدولة اللبنانية ا</w:t>
      </w:r>
      <w:r w:rsidR="00FF4071" w:rsidRPr="003E6C3D">
        <w:rPr>
          <w:rFonts w:eastAsia="Calibri"/>
          <w:rtl/>
          <w:lang w:bidi="ar-LB"/>
        </w:rPr>
        <w:t xml:space="preserve">تخاذ تدابير تشريعية وقانونية وإجراءات إدارية من أجل تأمين تنفيذ أحكام هذه </w:t>
      </w:r>
      <w:r w:rsidR="00FF4071" w:rsidRPr="003E6C3D">
        <w:rPr>
          <w:rFonts w:eastAsia="Calibri" w:hint="cs"/>
          <w:b/>
          <w:bCs/>
          <w:rtl/>
          <w:lang w:bidi="ar-LB"/>
        </w:rPr>
        <w:t>الا</w:t>
      </w:r>
      <w:r w:rsidR="00FF4071" w:rsidRPr="003E6C3D">
        <w:rPr>
          <w:rFonts w:eastAsia="Calibri"/>
          <w:b/>
          <w:bCs/>
          <w:rtl/>
          <w:lang w:bidi="ar-LB"/>
        </w:rPr>
        <w:t>تفاقية</w:t>
      </w:r>
      <w:r w:rsidR="00FF4071" w:rsidRPr="003E6C3D">
        <w:rPr>
          <w:rFonts w:eastAsia="Calibri"/>
          <w:rtl/>
          <w:lang w:bidi="ar-LB"/>
        </w:rPr>
        <w:t>.</w:t>
      </w:r>
    </w:p>
    <w:p w14:paraId="47AA7328" w14:textId="77777777" w:rsidR="00FF4071" w:rsidRPr="003E6C3D" w:rsidRDefault="00FF4071" w:rsidP="00940EF2">
      <w:pPr>
        <w:pStyle w:val="H1GA"/>
        <w:rPr>
          <w:rFonts w:eastAsia="Calibri"/>
          <w:rtl/>
          <w:lang w:bidi="ar-LB"/>
        </w:rPr>
      </w:pPr>
      <w:r w:rsidRPr="003E6C3D">
        <w:rPr>
          <w:rFonts w:eastAsia="Calibri" w:hint="cs"/>
          <w:rtl/>
          <w:lang w:bidi="ar-LB"/>
        </w:rPr>
        <w:tab/>
      </w:r>
      <w:r w:rsidR="00940EF2" w:rsidRPr="003E6C3D">
        <w:rPr>
          <w:rFonts w:eastAsia="Calibri" w:hint="cs"/>
          <w:rtl/>
          <w:lang w:bidi="ar-LB"/>
        </w:rPr>
        <w:t>(</w:t>
      </w:r>
      <w:r w:rsidRPr="003E6C3D">
        <w:rPr>
          <w:rFonts w:eastAsia="Calibri"/>
          <w:rtl/>
          <w:lang w:bidi="ar-LB"/>
        </w:rPr>
        <w:t>و</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القانون التشريعي الذي يدمج أحكام </w:t>
      </w:r>
      <w:r w:rsidRPr="003E6C3D">
        <w:rPr>
          <w:rFonts w:eastAsia="Calibri" w:hint="cs"/>
          <w:rtl/>
          <w:lang w:bidi="ar-LB"/>
        </w:rPr>
        <w:t>الا</w:t>
      </w:r>
      <w:r w:rsidRPr="003E6C3D">
        <w:rPr>
          <w:rFonts w:eastAsia="Calibri"/>
          <w:rtl/>
          <w:lang w:bidi="ar-LB"/>
        </w:rPr>
        <w:t>تفاقية في النظام القانوني اللبناني</w:t>
      </w:r>
    </w:p>
    <w:p w14:paraId="711094E1" w14:textId="77777777" w:rsidR="00FF4071" w:rsidRPr="003E6C3D" w:rsidRDefault="000801E3" w:rsidP="00143FA7">
      <w:pPr>
        <w:pStyle w:val="SingleTxtGA"/>
        <w:rPr>
          <w:rtl/>
          <w:lang w:bidi="ar-LB"/>
        </w:rPr>
      </w:pPr>
      <w:r>
        <w:rPr>
          <w:spacing w:val="-2"/>
          <w:rtl/>
        </w:rPr>
        <w:t>90-</w:t>
      </w:r>
      <w:r w:rsidR="00FF4071" w:rsidRPr="003E6C3D">
        <w:rPr>
          <w:rFonts w:hint="cs"/>
          <w:rtl/>
          <w:lang w:bidi="ar-LB"/>
        </w:rPr>
        <w:tab/>
      </w:r>
      <w:r w:rsidR="00FF4071" w:rsidRPr="003E6C3D">
        <w:rPr>
          <w:rtl/>
          <w:lang w:bidi="ar-LB"/>
        </w:rPr>
        <w:t xml:space="preserve">صادقت الدولة اللبنانية على </w:t>
      </w:r>
      <w:r w:rsidR="00FF4071" w:rsidRPr="003E6C3D">
        <w:rPr>
          <w:rFonts w:hint="cs"/>
          <w:b/>
          <w:bCs/>
          <w:rtl/>
          <w:lang w:bidi="ar-LB"/>
        </w:rPr>
        <w:t>ا</w:t>
      </w:r>
      <w:r w:rsidR="00FF4071" w:rsidRPr="003E6C3D">
        <w:rPr>
          <w:b/>
          <w:bCs/>
          <w:rtl/>
          <w:lang w:bidi="ar-LB"/>
        </w:rPr>
        <w:t xml:space="preserve">تفاقية مناهضة التعذيب </w:t>
      </w:r>
      <w:r w:rsidR="00FF4071" w:rsidRPr="003E6C3D">
        <w:rPr>
          <w:rtl/>
          <w:lang w:bidi="ar-LB"/>
        </w:rPr>
        <w:t>بموجب القانون رقم 185 الصادر بتاريخ</w:t>
      </w:r>
      <w:r w:rsidR="00FF4071" w:rsidRPr="003E6C3D">
        <w:rPr>
          <w:rFonts w:hint="cs"/>
          <w:rtl/>
          <w:lang w:bidi="ar-LB"/>
        </w:rPr>
        <w:t xml:space="preserve"> 24/05/2000.</w:t>
      </w:r>
      <w:r w:rsidR="00FF4071" w:rsidRPr="003E6C3D">
        <w:rPr>
          <w:rtl/>
          <w:lang w:bidi="ar-LB"/>
        </w:rPr>
        <w:t xml:space="preserve"> وقد </w:t>
      </w:r>
      <w:r w:rsidR="00FF4071" w:rsidRPr="003E6C3D">
        <w:rPr>
          <w:rFonts w:hint="cs"/>
          <w:rtl/>
          <w:lang w:bidi="ar-LB"/>
        </w:rPr>
        <w:t>ا</w:t>
      </w:r>
      <w:r w:rsidR="00FF4071" w:rsidRPr="003E6C3D">
        <w:rPr>
          <w:rtl/>
          <w:lang w:bidi="ar-LB"/>
        </w:rPr>
        <w:t xml:space="preserve">لتزمت بموجب المادة 2 من </w:t>
      </w:r>
      <w:r w:rsidR="00FF4071" w:rsidRPr="003E6C3D">
        <w:rPr>
          <w:rFonts w:hint="cs"/>
          <w:b/>
          <w:bCs/>
          <w:rtl/>
          <w:lang w:bidi="ar-LB"/>
        </w:rPr>
        <w:t>الا</w:t>
      </w:r>
      <w:r w:rsidR="00FF4071" w:rsidRPr="003E6C3D">
        <w:rPr>
          <w:b/>
          <w:bCs/>
          <w:rtl/>
          <w:lang w:bidi="ar-LB"/>
        </w:rPr>
        <w:t>تفاقية</w:t>
      </w:r>
      <w:r w:rsidR="00FF4071" w:rsidRPr="003E6C3D">
        <w:rPr>
          <w:rtl/>
          <w:lang w:bidi="ar-LB"/>
        </w:rPr>
        <w:t xml:space="preserve"> على </w:t>
      </w:r>
      <w:r w:rsidR="00FF4071" w:rsidRPr="003E6C3D">
        <w:rPr>
          <w:rFonts w:hint="cs"/>
          <w:rtl/>
          <w:lang w:bidi="ar-LB"/>
        </w:rPr>
        <w:t>ا</w:t>
      </w:r>
      <w:r w:rsidR="00143FA7" w:rsidRPr="003E6C3D">
        <w:rPr>
          <w:rtl/>
          <w:lang w:bidi="ar-LB"/>
        </w:rPr>
        <w:t>تخاذ "</w:t>
      </w:r>
      <w:r w:rsidR="00FF4071" w:rsidRPr="003E6C3D">
        <w:rPr>
          <w:rtl/>
        </w:rPr>
        <w:t>...</w:t>
      </w:r>
      <w:r w:rsidR="00143FA7" w:rsidRPr="003E6C3D">
        <w:rPr>
          <w:rFonts w:hint="cs"/>
          <w:rtl/>
        </w:rPr>
        <w:t> </w:t>
      </w:r>
      <w:r w:rsidR="00FF4071" w:rsidRPr="003E6C3D">
        <w:rPr>
          <w:rFonts w:hint="cs"/>
          <w:rtl/>
        </w:rPr>
        <w:t>إ</w:t>
      </w:r>
      <w:r w:rsidR="00FF4071" w:rsidRPr="003E6C3D">
        <w:rPr>
          <w:rtl/>
        </w:rPr>
        <w:t xml:space="preserve">جراءات تشريعية </w:t>
      </w:r>
      <w:r w:rsidR="00FF4071" w:rsidRPr="003E6C3D">
        <w:rPr>
          <w:rFonts w:hint="cs"/>
          <w:rtl/>
        </w:rPr>
        <w:t>أ</w:t>
      </w:r>
      <w:r w:rsidR="00FF4071" w:rsidRPr="003E6C3D">
        <w:rPr>
          <w:rtl/>
        </w:rPr>
        <w:t xml:space="preserve">و </w:t>
      </w:r>
      <w:r w:rsidR="00FF4071" w:rsidRPr="003E6C3D">
        <w:rPr>
          <w:rFonts w:hint="cs"/>
          <w:rtl/>
        </w:rPr>
        <w:t>إ</w:t>
      </w:r>
      <w:r w:rsidR="00FF4071" w:rsidRPr="003E6C3D">
        <w:rPr>
          <w:rtl/>
        </w:rPr>
        <w:t xml:space="preserve">دارية </w:t>
      </w:r>
      <w:r w:rsidR="00FF4071" w:rsidRPr="003E6C3D">
        <w:rPr>
          <w:rFonts w:hint="cs"/>
          <w:rtl/>
        </w:rPr>
        <w:t>أ</w:t>
      </w:r>
      <w:r w:rsidR="00FF4071" w:rsidRPr="003E6C3D">
        <w:rPr>
          <w:rtl/>
        </w:rPr>
        <w:t xml:space="preserve">و قضائية فعالة </w:t>
      </w:r>
      <w:r w:rsidR="00FF4071" w:rsidRPr="003E6C3D">
        <w:rPr>
          <w:rFonts w:hint="cs"/>
          <w:rtl/>
        </w:rPr>
        <w:t>أ</w:t>
      </w:r>
      <w:r w:rsidR="00FF4071" w:rsidRPr="003E6C3D">
        <w:rPr>
          <w:rtl/>
        </w:rPr>
        <w:t xml:space="preserve">و </w:t>
      </w:r>
      <w:r w:rsidR="00FF4071" w:rsidRPr="003E6C3D">
        <w:rPr>
          <w:rFonts w:hint="cs"/>
          <w:rtl/>
        </w:rPr>
        <w:t>أ</w:t>
      </w:r>
      <w:r w:rsidR="00FF4071" w:rsidRPr="003E6C3D">
        <w:rPr>
          <w:rtl/>
        </w:rPr>
        <w:t xml:space="preserve">ية </w:t>
      </w:r>
      <w:r w:rsidR="00FF4071" w:rsidRPr="003E6C3D">
        <w:rPr>
          <w:rFonts w:hint="cs"/>
          <w:rtl/>
        </w:rPr>
        <w:t>إ</w:t>
      </w:r>
      <w:r w:rsidR="00FF4071" w:rsidRPr="003E6C3D">
        <w:rPr>
          <w:rtl/>
        </w:rPr>
        <w:t xml:space="preserve">جراءات </w:t>
      </w:r>
      <w:r w:rsidR="00FF4071" w:rsidRPr="003E6C3D">
        <w:rPr>
          <w:rFonts w:hint="cs"/>
          <w:rtl/>
        </w:rPr>
        <w:t>أ</w:t>
      </w:r>
      <w:r w:rsidR="00FF4071" w:rsidRPr="003E6C3D">
        <w:rPr>
          <w:rtl/>
        </w:rPr>
        <w:t xml:space="preserve">خرى لمنع </w:t>
      </w:r>
      <w:r w:rsidR="00FF4071" w:rsidRPr="003E6C3D">
        <w:rPr>
          <w:rFonts w:hint="cs"/>
          <w:rtl/>
        </w:rPr>
        <w:t>أ</w:t>
      </w:r>
      <w:r w:rsidR="00FF4071" w:rsidRPr="003E6C3D">
        <w:rPr>
          <w:rtl/>
        </w:rPr>
        <w:t xml:space="preserve">عمال التعذيب في </w:t>
      </w:r>
      <w:r w:rsidR="00FF4071" w:rsidRPr="003E6C3D">
        <w:rPr>
          <w:rFonts w:hint="cs"/>
          <w:rtl/>
        </w:rPr>
        <w:t>أ</w:t>
      </w:r>
      <w:r w:rsidR="00FF4071" w:rsidRPr="003E6C3D">
        <w:rPr>
          <w:rtl/>
        </w:rPr>
        <w:t xml:space="preserve">ي </w:t>
      </w:r>
      <w:r w:rsidR="00FF4071" w:rsidRPr="003E6C3D">
        <w:rPr>
          <w:rFonts w:hint="cs"/>
          <w:rtl/>
        </w:rPr>
        <w:t>إ</w:t>
      </w:r>
      <w:r w:rsidR="00FF4071" w:rsidRPr="003E6C3D">
        <w:rPr>
          <w:rtl/>
        </w:rPr>
        <w:t xml:space="preserve">قليم يخضع </w:t>
      </w:r>
      <w:r w:rsidR="00FF4071" w:rsidRPr="003E6C3D">
        <w:rPr>
          <w:rFonts w:hint="cs"/>
          <w:rtl/>
        </w:rPr>
        <w:t>لا</w:t>
      </w:r>
      <w:r w:rsidR="00FF4071" w:rsidRPr="003E6C3D">
        <w:rPr>
          <w:rtl/>
        </w:rPr>
        <w:t>ختصاصها القضائي"</w:t>
      </w:r>
      <w:r w:rsidR="00FF4071" w:rsidRPr="003E6C3D">
        <w:rPr>
          <w:rFonts w:hint="cs"/>
          <w:rtl/>
        </w:rPr>
        <w:t>.</w:t>
      </w:r>
    </w:p>
    <w:p w14:paraId="242C6EC1" w14:textId="77777777" w:rsidR="00FF4071" w:rsidRPr="003E6C3D" w:rsidRDefault="000801E3" w:rsidP="00FF4071">
      <w:pPr>
        <w:pStyle w:val="SingleTxtGA"/>
        <w:rPr>
          <w:rtl/>
        </w:rPr>
      </w:pPr>
      <w:r>
        <w:rPr>
          <w:spacing w:val="-2"/>
          <w:rtl/>
        </w:rPr>
        <w:t>91-</w:t>
      </w:r>
      <w:r w:rsidR="00FF4071" w:rsidRPr="003E6C3D">
        <w:rPr>
          <w:rFonts w:hint="cs"/>
          <w:rtl/>
          <w:lang w:bidi="ar-LB"/>
        </w:rPr>
        <w:tab/>
      </w:r>
      <w:r w:rsidR="00FF4071" w:rsidRPr="003E6C3D">
        <w:rPr>
          <w:rtl/>
          <w:lang w:bidi="ar-LB"/>
        </w:rPr>
        <w:t xml:space="preserve">كما تعهدت الدولة بموجب المادة الرابعة من </w:t>
      </w:r>
      <w:r w:rsidR="00FF4071" w:rsidRPr="003E6C3D">
        <w:rPr>
          <w:rFonts w:hint="cs"/>
          <w:b/>
          <w:bCs/>
          <w:rtl/>
          <w:lang w:bidi="ar-LB"/>
        </w:rPr>
        <w:t>الا</w:t>
      </w:r>
      <w:r w:rsidR="00FF4071" w:rsidRPr="003E6C3D">
        <w:rPr>
          <w:b/>
          <w:bCs/>
          <w:rtl/>
          <w:lang w:bidi="ar-LB"/>
        </w:rPr>
        <w:t>تفاقية</w:t>
      </w:r>
      <w:r w:rsidR="00FF4071" w:rsidRPr="003E6C3D">
        <w:rPr>
          <w:rtl/>
          <w:lang w:bidi="ar-LB"/>
        </w:rPr>
        <w:t xml:space="preserve"> عينها ضمان "</w:t>
      </w:r>
      <w:r w:rsidR="00FF4071" w:rsidRPr="003E6C3D">
        <w:rPr>
          <w:rFonts w:hint="cs"/>
          <w:rtl/>
        </w:rPr>
        <w:t>أ</w:t>
      </w:r>
      <w:r w:rsidR="00FF4071" w:rsidRPr="003E6C3D">
        <w:rPr>
          <w:rtl/>
        </w:rPr>
        <w:t xml:space="preserve">ن تكون جميع </w:t>
      </w:r>
      <w:r w:rsidR="00FF4071" w:rsidRPr="003E6C3D">
        <w:rPr>
          <w:rFonts w:hint="cs"/>
          <w:rtl/>
        </w:rPr>
        <w:t>أ</w:t>
      </w:r>
      <w:r w:rsidR="00FF4071" w:rsidRPr="003E6C3D">
        <w:rPr>
          <w:rtl/>
        </w:rPr>
        <w:t>عمال التعذيب جرائم بموجب قانونها الجنائي، وينطبق ال</w:t>
      </w:r>
      <w:r w:rsidR="00FF4071" w:rsidRPr="003E6C3D">
        <w:rPr>
          <w:rFonts w:hint="cs"/>
          <w:rtl/>
        </w:rPr>
        <w:t>أ</w:t>
      </w:r>
      <w:r w:rsidR="00FF4071" w:rsidRPr="003E6C3D">
        <w:rPr>
          <w:rtl/>
        </w:rPr>
        <w:t xml:space="preserve">مر ذاته على قيام </w:t>
      </w:r>
      <w:r w:rsidR="00FF4071" w:rsidRPr="003E6C3D">
        <w:rPr>
          <w:rFonts w:hint="cs"/>
          <w:rtl/>
        </w:rPr>
        <w:t>أ</w:t>
      </w:r>
      <w:r w:rsidR="00FF4071" w:rsidRPr="003E6C3D">
        <w:rPr>
          <w:rtl/>
        </w:rPr>
        <w:t>ي شخص ب</w:t>
      </w:r>
      <w:r w:rsidR="00FF4071" w:rsidRPr="003E6C3D">
        <w:rPr>
          <w:rFonts w:hint="cs"/>
          <w:rtl/>
        </w:rPr>
        <w:t>أ</w:t>
      </w:r>
      <w:r w:rsidR="00FF4071" w:rsidRPr="003E6C3D">
        <w:rPr>
          <w:rtl/>
        </w:rPr>
        <w:t>ية محاولة لممارسة التعذيب وعلى قيامه ب</w:t>
      </w:r>
      <w:r w:rsidR="00FF4071" w:rsidRPr="003E6C3D">
        <w:rPr>
          <w:rFonts w:hint="cs"/>
          <w:rtl/>
        </w:rPr>
        <w:t>أ</w:t>
      </w:r>
      <w:r w:rsidR="00FF4071" w:rsidRPr="003E6C3D">
        <w:rPr>
          <w:rtl/>
        </w:rPr>
        <w:t xml:space="preserve">ي عمل </w:t>
      </w:r>
      <w:r w:rsidR="00FF4071" w:rsidRPr="003E6C3D">
        <w:rPr>
          <w:rFonts w:hint="cs"/>
          <w:rtl/>
        </w:rPr>
        <w:t>آ</w:t>
      </w:r>
      <w:r w:rsidR="00FF4071" w:rsidRPr="003E6C3D">
        <w:rPr>
          <w:rtl/>
        </w:rPr>
        <w:t xml:space="preserve">خر يشكل تواطؤ أو مشاركة في التعذيب". وأن </w:t>
      </w:r>
      <w:r w:rsidR="008470A6" w:rsidRPr="003E6C3D">
        <w:rPr>
          <w:rtl/>
        </w:rPr>
        <w:t>تجعل" .</w:t>
      </w:r>
      <w:r w:rsidR="00FF4071" w:rsidRPr="003E6C3D">
        <w:rPr>
          <w:rtl/>
        </w:rPr>
        <w:t xml:space="preserve">.. هذه الجرائم مستوجبة للعقاب بعقوبات مناسبة تأخذ في </w:t>
      </w:r>
      <w:r w:rsidR="00FF4071" w:rsidRPr="003E6C3D">
        <w:rPr>
          <w:rFonts w:hint="cs"/>
          <w:rtl/>
        </w:rPr>
        <w:t>الا</w:t>
      </w:r>
      <w:r w:rsidR="00FF4071" w:rsidRPr="003E6C3D">
        <w:rPr>
          <w:rtl/>
        </w:rPr>
        <w:t>عتبار طبيعتها الخطيرة".</w:t>
      </w:r>
    </w:p>
    <w:p w14:paraId="57A1B50F" w14:textId="77777777" w:rsidR="00FF4071" w:rsidRPr="003E6C3D" w:rsidRDefault="000801E3" w:rsidP="00FF4071">
      <w:pPr>
        <w:pStyle w:val="SingleTxtGA"/>
        <w:rPr>
          <w:rtl/>
          <w:lang w:bidi="ar-LB"/>
        </w:rPr>
      </w:pPr>
      <w:r>
        <w:rPr>
          <w:spacing w:val="-2"/>
          <w:rtl/>
        </w:rPr>
        <w:t>92-</w:t>
      </w:r>
      <w:r w:rsidR="00FF4071" w:rsidRPr="003E6C3D">
        <w:rPr>
          <w:rFonts w:hint="cs"/>
          <w:rtl/>
          <w:lang w:bidi="ar-LB"/>
        </w:rPr>
        <w:tab/>
      </w:r>
      <w:r w:rsidR="00FF4071" w:rsidRPr="003E6C3D">
        <w:rPr>
          <w:rtl/>
          <w:lang w:bidi="ar-LB"/>
        </w:rPr>
        <w:t xml:space="preserve">إزاء هذه </w:t>
      </w:r>
      <w:r w:rsidR="00FF4071" w:rsidRPr="003E6C3D">
        <w:rPr>
          <w:rFonts w:hint="cs"/>
          <w:rtl/>
          <w:lang w:bidi="ar-LB"/>
        </w:rPr>
        <w:t>الا</w:t>
      </w:r>
      <w:r w:rsidR="00FF4071" w:rsidRPr="003E6C3D">
        <w:rPr>
          <w:rtl/>
          <w:lang w:bidi="ar-LB"/>
        </w:rPr>
        <w:t xml:space="preserve">لتزامات الدولية، كان لا بد للدولة اللبنانية، من سلطات رسمية وعناصر مجتمع مدني، من التحرّك من أجل </w:t>
      </w:r>
      <w:r w:rsidR="00FF4071" w:rsidRPr="003E6C3D">
        <w:rPr>
          <w:rFonts w:hint="cs"/>
          <w:rtl/>
          <w:lang w:bidi="ar-LB"/>
        </w:rPr>
        <w:t>الا</w:t>
      </w:r>
      <w:r w:rsidR="00FF4071" w:rsidRPr="003E6C3D">
        <w:rPr>
          <w:rtl/>
          <w:lang w:bidi="ar-LB"/>
        </w:rPr>
        <w:t>ستجابة لهذه الموجبات الملقاة على عاتقها وتنفيذها.</w:t>
      </w:r>
      <w:r w:rsidR="00FF4071" w:rsidRPr="003E6C3D">
        <w:rPr>
          <w:rFonts w:hint="cs"/>
          <w:rtl/>
          <w:lang w:bidi="ar-LB"/>
        </w:rPr>
        <w:t xml:space="preserve"> </w:t>
      </w:r>
      <w:r w:rsidR="00FF4071" w:rsidRPr="003E6C3D">
        <w:rPr>
          <w:rtl/>
          <w:lang w:bidi="ar-LB"/>
        </w:rPr>
        <w:t xml:space="preserve">وبالفعل، وبعد عدة نقاشات، تبنت </w:t>
      </w:r>
      <w:r w:rsidR="00FF4071" w:rsidRPr="003E6C3D">
        <w:rPr>
          <w:b/>
          <w:bCs/>
          <w:rtl/>
          <w:lang w:bidi="ar-LB"/>
        </w:rPr>
        <w:t>اللجنة النيابية لحقوق الإنسان</w:t>
      </w:r>
      <w:r w:rsidR="00FF4071" w:rsidRPr="003E6C3D">
        <w:rPr>
          <w:rtl/>
          <w:lang w:bidi="ar-LB"/>
        </w:rPr>
        <w:t xml:space="preserve"> </w:t>
      </w:r>
      <w:r w:rsidR="00FF4071" w:rsidRPr="003E6C3D">
        <w:rPr>
          <w:rFonts w:hint="cs"/>
          <w:rtl/>
          <w:lang w:bidi="ar-LB"/>
        </w:rPr>
        <w:t>ا</w:t>
      </w:r>
      <w:r w:rsidR="00FF4071" w:rsidRPr="003E6C3D">
        <w:rPr>
          <w:rtl/>
          <w:lang w:bidi="ar-LB"/>
        </w:rPr>
        <w:t>قتراح تعديل نص المادة</w:t>
      </w:r>
      <w:r w:rsidR="00FF4071" w:rsidRPr="003E6C3D">
        <w:rPr>
          <w:rFonts w:hint="eastAsia"/>
          <w:rtl/>
          <w:lang w:bidi="ar-LB"/>
        </w:rPr>
        <w:t> </w:t>
      </w:r>
      <w:r w:rsidR="00FF4071" w:rsidRPr="003E6C3D">
        <w:rPr>
          <w:rFonts w:hint="cs"/>
          <w:rtl/>
          <w:lang w:bidi="ar-LB"/>
        </w:rPr>
        <w:t xml:space="preserve">401 </w:t>
      </w:r>
      <w:r w:rsidR="00FF4071" w:rsidRPr="003E6C3D">
        <w:rPr>
          <w:rtl/>
          <w:lang w:bidi="ar-LB"/>
        </w:rPr>
        <w:t xml:space="preserve">من </w:t>
      </w:r>
      <w:r w:rsidR="00FF4071" w:rsidRPr="003E6C3D">
        <w:rPr>
          <w:b/>
          <w:bCs/>
          <w:rtl/>
          <w:lang w:bidi="ar-LB"/>
        </w:rPr>
        <w:t>قانون العقوبات</w:t>
      </w:r>
      <w:r w:rsidR="00FF4071" w:rsidRPr="003E6C3D">
        <w:rPr>
          <w:rtl/>
          <w:lang w:bidi="ar-LB"/>
        </w:rPr>
        <w:t xml:space="preserve"> التي عر</w:t>
      </w:r>
      <w:r w:rsidR="00FF4071" w:rsidRPr="003E6C3D">
        <w:rPr>
          <w:rFonts w:hint="cs"/>
          <w:rtl/>
          <w:lang w:bidi="ar-LB"/>
        </w:rPr>
        <w:t>ّ</w:t>
      </w:r>
      <w:r w:rsidR="00FF4071" w:rsidRPr="003E6C3D">
        <w:rPr>
          <w:rtl/>
          <w:lang w:bidi="ar-LB"/>
        </w:rPr>
        <w:t xml:space="preserve">فت جريمة التعذيب ونصت على العقوبات الملائمة لها بما يتوافق مع أحكام </w:t>
      </w:r>
      <w:r w:rsidR="00FF4071" w:rsidRPr="003E6C3D">
        <w:rPr>
          <w:rFonts w:hint="cs"/>
          <w:b/>
          <w:bCs/>
          <w:rtl/>
          <w:lang w:bidi="ar-LB"/>
        </w:rPr>
        <w:t>الا</w:t>
      </w:r>
      <w:r w:rsidR="00FF4071" w:rsidRPr="003E6C3D">
        <w:rPr>
          <w:b/>
          <w:bCs/>
          <w:rtl/>
          <w:lang w:bidi="ar-LB"/>
        </w:rPr>
        <w:t>تفاقية</w:t>
      </w:r>
      <w:r w:rsidR="00FF4071" w:rsidRPr="003E6C3D">
        <w:rPr>
          <w:rtl/>
          <w:lang w:bidi="ar-LB"/>
        </w:rPr>
        <w:t>، و</w:t>
      </w:r>
      <w:r w:rsidR="00FF4071" w:rsidRPr="003E6C3D">
        <w:rPr>
          <w:rFonts w:hint="cs"/>
          <w:rtl/>
          <w:lang w:bidi="ar-LB"/>
        </w:rPr>
        <w:t>ا</w:t>
      </w:r>
      <w:r w:rsidR="00FF4071" w:rsidRPr="003E6C3D">
        <w:rPr>
          <w:rtl/>
          <w:lang w:bidi="ar-LB"/>
        </w:rPr>
        <w:t xml:space="preserve">قتراح تعديل المادتين 10 و24 من </w:t>
      </w:r>
      <w:r w:rsidR="00FF4071" w:rsidRPr="003E6C3D">
        <w:rPr>
          <w:b/>
          <w:bCs/>
          <w:rtl/>
          <w:lang w:bidi="ar-LB"/>
        </w:rPr>
        <w:t>قانون أصول المحاكمات الجزائية</w:t>
      </w:r>
      <w:r w:rsidR="00FF4071" w:rsidRPr="003E6C3D">
        <w:rPr>
          <w:rtl/>
          <w:lang w:bidi="ar-LB"/>
        </w:rPr>
        <w:t xml:space="preserve"> المتعلقتين بأحكام مرور الزمن وإسقاط العقوبات الجزائية.</w:t>
      </w:r>
      <w:r w:rsidR="00FF4071" w:rsidRPr="003E6C3D">
        <w:rPr>
          <w:rFonts w:hint="cs"/>
          <w:rtl/>
          <w:lang w:bidi="ar-LB"/>
        </w:rPr>
        <w:t xml:space="preserve"> </w:t>
      </w:r>
      <w:r w:rsidR="00FF4071" w:rsidRPr="003E6C3D">
        <w:rPr>
          <w:rtl/>
          <w:lang w:bidi="ar-LB"/>
        </w:rPr>
        <w:t xml:space="preserve">ولكن هذه التعديلات القانونية لا تزال حتى تاريخه </w:t>
      </w:r>
      <w:r w:rsidR="00FF4071" w:rsidRPr="003E6C3D">
        <w:rPr>
          <w:rFonts w:hint="cs"/>
          <w:rtl/>
          <w:lang w:bidi="ar-LB"/>
        </w:rPr>
        <w:t>مدرجة في جدول أعمال</w:t>
      </w:r>
      <w:r w:rsidR="00FF4071" w:rsidRPr="003E6C3D">
        <w:rPr>
          <w:rtl/>
          <w:lang w:bidi="ar-LB"/>
        </w:rPr>
        <w:t xml:space="preserve"> </w:t>
      </w:r>
      <w:r w:rsidR="00FF4071" w:rsidRPr="003E6C3D">
        <w:rPr>
          <w:b/>
          <w:bCs/>
          <w:rtl/>
          <w:lang w:bidi="ar-LB"/>
        </w:rPr>
        <w:t>مجلس النواب</w:t>
      </w:r>
      <w:r w:rsidR="00FF4071" w:rsidRPr="003E6C3D">
        <w:rPr>
          <w:rtl/>
          <w:lang w:bidi="ar-LB"/>
        </w:rPr>
        <w:t xml:space="preserve"> الذي </w:t>
      </w:r>
      <w:r w:rsidR="00FF4071" w:rsidRPr="003E6C3D">
        <w:rPr>
          <w:rFonts w:hint="cs"/>
          <w:rtl/>
          <w:lang w:bidi="ar-LB"/>
        </w:rPr>
        <w:t>لم يتسن له</w:t>
      </w:r>
      <w:r w:rsidR="00FF4071" w:rsidRPr="003E6C3D">
        <w:rPr>
          <w:rtl/>
          <w:lang w:bidi="ar-LB"/>
        </w:rPr>
        <w:t xml:space="preserve"> إقرارها بسبب الأوضاع الأمنية والسياسية </w:t>
      </w:r>
      <w:r w:rsidR="00FF4071" w:rsidRPr="003E6C3D">
        <w:rPr>
          <w:rFonts w:hint="cs"/>
          <w:rtl/>
          <w:lang w:bidi="ar-LB"/>
        </w:rPr>
        <w:t>السائدة حالياً و</w:t>
      </w:r>
      <w:r w:rsidR="00FF4071" w:rsidRPr="003E6C3D">
        <w:rPr>
          <w:rtl/>
          <w:lang w:bidi="ar-LB"/>
        </w:rPr>
        <w:t xml:space="preserve">التي أدت </w:t>
      </w:r>
      <w:r w:rsidR="00FF4071" w:rsidRPr="003E6C3D">
        <w:rPr>
          <w:rFonts w:hint="cs"/>
          <w:rtl/>
          <w:lang w:bidi="ar-LB"/>
        </w:rPr>
        <w:t>إ</w:t>
      </w:r>
      <w:r w:rsidR="00FF4071" w:rsidRPr="003E6C3D">
        <w:rPr>
          <w:rtl/>
          <w:lang w:bidi="ar-LB"/>
        </w:rPr>
        <w:t xml:space="preserve">لى تعطيل </w:t>
      </w:r>
      <w:r w:rsidR="00FF4071" w:rsidRPr="003E6C3D">
        <w:rPr>
          <w:rFonts w:hint="cs"/>
          <w:rtl/>
          <w:lang w:bidi="ar-LB"/>
        </w:rPr>
        <w:t>ا</w:t>
      </w:r>
      <w:r w:rsidR="00FF4071" w:rsidRPr="003E6C3D">
        <w:rPr>
          <w:rtl/>
          <w:lang w:bidi="ar-LB"/>
        </w:rPr>
        <w:t xml:space="preserve">جتماعات </w:t>
      </w:r>
      <w:r w:rsidR="00FF4071" w:rsidRPr="003E6C3D">
        <w:rPr>
          <w:b/>
          <w:bCs/>
          <w:rtl/>
          <w:lang w:bidi="ar-LB"/>
        </w:rPr>
        <w:t>مجلس النواب</w:t>
      </w:r>
      <w:r w:rsidR="00FF4071" w:rsidRPr="003E6C3D">
        <w:rPr>
          <w:rtl/>
          <w:lang w:bidi="ar-LB"/>
        </w:rPr>
        <w:t xml:space="preserve"> التشريعية.</w:t>
      </w:r>
    </w:p>
    <w:p w14:paraId="71ABDD35" w14:textId="77777777" w:rsidR="00FF4071" w:rsidRPr="003E6C3D" w:rsidRDefault="00FF4071" w:rsidP="00940EF2">
      <w:pPr>
        <w:pStyle w:val="H1GA"/>
        <w:rPr>
          <w:rtl/>
          <w:lang w:bidi="ar-LB"/>
        </w:rPr>
      </w:pPr>
      <w:r w:rsidRPr="003E6C3D">
        <w:rPr>
          <w:rFonts w:hint="cs"/>
          <w:rtl/>
          <w:lang w:bidi="ar-LB"/>
        </w:rPr>
        <w:tab/>
      </w:r>
      <w:r w:rsidR="00940EF2" w:rsidRPr="003E6C3D">
        <w:rPr>
          <w:rFonts w:hint="cs"/>
          <w:rtl/>
          <w:lang w:bidi="ar-LB"/>
        </w:rPr>
        <w:t>(</w:t>
      </w:r>
      <w:r w:rsidRPr="003E6C3D">
        <w:rPr>
          <w:rtl/>
          <w:lang w:bidi="ar-LB"/>
        </w:rPr>
        <w:t>ز</w:t>
      </w:r>
      <w:r w:rsidR="00940EF2" w:rsidRPr="003E6C3D">
        <w:rPr>
          <w:rFonts w:hint="cs"/>
          <w:rtl/>
          <w:lang w:bidi="ar-LB"/>
        </w:rPr>
        <w:t>)</w:t>
      </w:r>
      <w:r w:rsidRPr="003E6C3D">
        <w:rPr>
          <w:rFonts w:hint="cs"/>
          <w:rtl/>
          <w:lang w:bidi="ar-LB"/>
        </w:rPr>
        <w:tab/>
      </w:r>
      <w:r w:rsidRPr="003E6C3D">
        <w:rPr>
          <w:rtl/>
          <w:lang w:bidi="ar-LB"/>
        </w:rPr>
        <w:t xml:space="preserve">الهيئات القضائية أو الإدارية التي تقع المسائل التي تتناول </w:t>
      </w:r>
      <w:r w:rsidRPr="003E6C3D">
        <w:rPr>
          <w:rFonts w:hint="cs"/>
          <w:rtl/>
          <w:lang w:bidi="ar-LB"/>
        </w:rPr>
        <w:t>ا</w:t>
      </w:r>
      <w:r w:rsidRPr="003E6C3D">
        <w:rPr>
          <w:rtl/>
          <w:lang w:bidi="ar-LB"/>
        </w:rPr>
        <w:t xml:space="preserve">تفاقية مناهضة التعذيب ضمن نطاق </w:t>
      </w:r>
      <w:r w:rsidRPr="003E6C3D">
        <w:rPr>
          <w:rFonts w:hint="cs"/>
          <w:rtl/>
          <w:lang w:bidi="ar-LB"/>
        </w:rPr>
        <w:t>ا</w:t>
      </w:r>
      <w:r w:rsidRPr="003E6C3D">
        <w:rPr>
          <w:rtl/>
          <w:lang w:bidi="ar-LB"/>
        </w:rPr>
        <w:t>ختصاصها</w:t>
      </w:r>
    </w:p>
    <w:p w14:paraId="69523582" w14:textId="611287BB" w:rsidR="00FF4071" w:rsidRPr="003E6C3D" w:rsidRDefault="000801E3" w:rsidP="00F2675E">
      <w:pPr>
        <w:pStyle w:val="SingleTxtGA"/>
        <w:rPr>
          <w:rFonts w:eastAsia="Calibri"/>
          <w:lang w:bidi="ar-LB"/>
        </w:rPr>
      </w:pPr>
      <w:r>
        <w:rPr>
          <w:spacing w:val="-2"/>
          <w:rtl/>
        </w:rPr>
        <w:t>93</w:t>
      </w:r>
      <w:r w:rsidRPr="0009282D">
        <w:rPr>
          <w:spacing w:val="-2"/>
          <w:rtl/>
        </w:rPr>
        <w:t>-</w:t>
      </w:r>
      <w:r w:rsidR="00F2675E" w:rsidRPr="003E6C3D">
        <w:rPr>
          <w:rFonts w:hint="cs"/>
          <w:rtl/>
          <w:lang w:bidi="ar-LB"/>
        </w:rPr>
        <w:tab/>
      </w:r>
      <w:r w:rsidR="00FF4071" w:rsidRPr="003E6C3D">
        <w:rPr>
          <w:rFonts w:eastAsia="Calibri"/>
          <w:b/>
          <w:bCs/>
          <w:rtl/>
          <w:lang w:bidi="ar-LB"/>
        </w:rPr>
        <w:t>المجلس الدستوري</w:t>
      </w:r>
      <w:r w:rsidR="00FF4071" w:rsidRPr="003E6C3D">
        <w:rPr>
          <w:rFonts w:eastAsia="Calibri"/>
          <w:rtl/>
          <w:lang w:bidi="ar-LB"/>
        </w:rPr>
        <w:t xml:space="preserve"> هو المرجع الصالح والمختص من أجل مراقبة مدى </w:t>
      </w:r>
      <w:r w:rsidR="00FF4071" w:rsidRPr="003E6C3D">
        <w:rPr>
          <w:rFonts w:eastAsia="Calibri" w:hint="cs"/>
          <w:rtl/>
          <w:lang w:bidi="ar-LB"/>
        </w:rPr>
        <w:t>ا</w:t>
      </w:r>
      <w:r w:rsidR="00FF4071" w:rsidRPr="003E6C3D">
        <w:rPr>
          <w:rFonts w:eastAsia="Calibri"/>
          <w:rtl/>
          <w:lang w:bidi="ar-LB"/>
        </w:rPr>
        <w:t xml:space="preserve">نطباق القوانين الصادرة عن </w:t>
      </w:r>
      <w:r w:rsidR="00FF4071" w:rsidRPr="003E6C3D">
        <w:rPr>
          <w:rFonts w:eastAsia="Calibri"/>
          <w:b/>
          <w:bCs/>
          <w:rtl/>
          <w:lang w:bidi="ar-LB"/>
        </w:rPr>
        <w:t>مجلس الن</w:t>
      </w:r>
      <w:r w:rsidR="00FF4071" w:rsidRPr="003E6C3D">
        <w:rPr>
          <w:rFonts w:eastAsia="Calibri" w:hint="cs"/>
          <w:b/>
          <w:bCs/>
          <w:rtl/>
          <w:lang w:bidi="ar-LB"/>
        </w:rPr>
        <w:t>واب</w:t>
      </w:r>
      <w:r w:rsidR="00FF4071" w:rsidRPr="003E6C3D">
        <w:rPr>
          <w:rFonts w:eastAsia="Calibri"/>
          <w:rtl/>
          <w:lang w:bidi="ar-LB"/>
        </w:rPr>
        <w:t xml:space="preserve"> على </w:t>
      </w:r>
      <w:r w:rsidR="00FF4071" w:rsidRPr="003E6C3D">
        <w:rPr>
          <w:rFonts w:eastAsia="Calibri" w:hint="cs"/>
          <w:rtl/>
          <w:lang w:bidi="ar-LB"/>
        </w:rPr>
        <w:t>أ</w:t>
      </w:r>
      <w:r w:rsidR="00FF4071" w:rsidRPr="003E6C3D">
        <w:rPr>
          <w:rFonts w:eastAsia="Calibri"/>
          <w:rtl/>
          <w:lang w:bidi="ar-LB"/>
        </w:rPr>
        <w:t xml:space="preserve">حكام </w:t>
      </w:r>
      <w:r w:rsidR="00FF4071" w:rsidRPr="003E6C3D">
        <w:rPr>
          <w:rFonts w:eastAsia="Calibri"/>
          <w:b/>
          <w:bCs/>
          <w:rtl/>
          <w:lang w:bidi="ar-LB"/>
        </w:rPr>
        <w:t>الدستور</w:t>
      </w:r>
      <w:r w:rsidR="00FF4071" w:rsidRPr="003E6C3D">
        <w:rPr>
          <w:rFonts w:eastAsia="Calibri"/>
          <w:rtl/>
          <w:lang w:bidi="ar-LB"/>
        </w:rPr>
        <w:t>. وهو، وفي إطار تعزيز مكافحة جريمة التعذيب والوقاية منها، يمكنه إعلان عدم دستورية أي قانون صادر عن السلطة التشريعية في حال كان مخالف</w:t>
      </w:r>
      <w:r w:rsidR="00FF4071" w:rsidRPr="003E6C3D">
        <w:rPr>
          <w:rFonts w:eastAsia="Calibri" w:hint="cs"/>
          <w:rtl/>
          <w:lang w:bidi="ar-LB"/>
        </w:rPr>
        <w:t>اً</w:t>
      </w:r>
      <w:r w:rsidR="00FF4071" w:rsidRPr="003E6C3D">
        <w:rPr>
          <w:rFonts w:eastAsia="Calibri"/>
          <w:rtl/>
          <w:lang w:bidi="ar-LB"/>
        </w:rPr>
        <w:t xml:space="preserve"> لأحكام الدستور اللبناني المتعلقة بحماية الحرية الشخصية للأفراد المقيمين على الأراضي اللبنانية (سواء كانوا لبنانيين أم أجانب).</w:t>
      </w:r>
    </w:p>
    <w:p w14:paraId="11DBB4CA" w14:textId="1EEDFB56" w:rsidR="00FF4071" w:rsidRPr="003E6C3D" w:rsidRDefault="000801E3" w:rsidP="00143FA7">
      <w:pPr>
        <w:pStyle w:val="SingleTxtGA"/>
        <w:rPr>
          <w:rFonts w:eastAsia="Calibri"/>
          <w:lang w:bidi="ar-LB"/>
        </w:rPr>
      </w:pPr>
      <w:r>
        <w:rPr>
          <w:spacing w:val="-2"/>
          <w:rtl/>
        </w:rPr>
        <w:t>94</w:t>
      </w:r>
      <w:r w:rsidRPr="0009282D">
        <w:rPr>
          <w:spacing w:val="-2"/>
          <w:rtl/>
        </w:rPr>
        <w:t>-</w:t>
      </w:r>
      <w:r w:rsidR="00F2675E" w:rsidRPr="003E6C3D">
        <w:rPr>
          <w:rFonts w:hint="cs"/>
          <w:rtl/>
          <w:lang w:bidi="ar-LB"/>
        </w:rPr>
        <w:tab/>
      </w:r>
      <w:r w:rsidR="00FF4071" w:rsidRPr="003E6C3D">
        <w:rPr>
          <w:rFonts w:eastAsia="Calibri"/>
          <w:rtl/>
          <w:lang w:bidi="ar-LB"/>
        </w:rPr>
        <w:t xml:space="preserve">تختص </w:t>
      </w:r>
      <w:r w:rsidR="00FF4071" w:rsidRPr="003E6C3D">
        <w:rPr>
          <w:rFonts w:eastAsia="Calibri"/>
          <w:b/>
          <w:bCs/>
          <w:rtl/>
          <w:lang w:bidi="ar-LB"/>
        </w:rPr>
        <w:t>المحاكم العدلية</w:t>
      </w:r>
      <w:r w:rsidR="00FF4071" w:rsidRPr="003E6C3D">
        <w:rPr>
          <w:rFonts w:eastAsia="Calibri"/>
          <w:rtl/>
          <w:lang w:bidi="ar-LB"/>
        </w:rPr>
        <w:t xml:space="preserve"> بالنظر في جميع النزاعات القائمة بين الأفراد. وهي</w:t>
      </w:r>
      <w:r w:rsidR="00143FA7" w:rsidRPr="003E6C3D">
        <w:rPr>
          <w:rFonts w:eastAsia="Calibri" w:hint="cs"/>
          <w:rtl/>
          <w:lang w:bidi="ar-LB"/>
        </w:rPr>
        <w:t> </w:t>
      </w:r>
      <w:r w:rsidR="00FF4071" w:rsidRPr="003E6C3D">
        <w:rPr>
          <w:rFonts w:eastAsia="Calibri"/>
          <w:rtl/>
          <w:lang w:bidi="ar-LB"/>
        </w:rPr>
        <w:t xml:space="preserve">تنقسم </w:t>
      </w:r>
      <w:r w:rsidR="00FF4071" w:rsidRPr="003E6C3D">
        <w:rPr>
          <w:rFonts w:eastAsia="Calibri" w:hint="cs"/>
          <w:rtl/>
          <w:lang w:bidi="ar-LB"/>
        </w:rPr>
        <w:t>إ</w:t>
      </w:r>
      <w:r w:rsidR="00FF4071" w:rsidRPr="003E6C3D">
        <w:rPr>
          <w:rFonts w:eastAsia="Calibri"/>
          <w:rtl/>
          <w:lang w:bidi="ar-LB"/>
        </w:rPr>
        <w:t xml:space="preserve">لى فرعين أساسيين، </w:t>
      </w:r>
      <w:r w:rsidR="00FF4071" w:rsidRPr="003E6C3D">
        <w:rPr>
          <w:rFonts w:eastAsia="Calibri"/>
          <w:b/>
          <w:bCs/>
          <w:rtl/>
          <w:lang w:bidi="ar-LB"/>
        </w:rPr>
        <w:t>المحاكم العدلية المدنية والمحاكم العدلية الجزائية</w:t>
      </w:r>
      <w:r w:rsidR="00FF4071" w:rsidRPr="003E6C3D">
        <w:rPr>
          <w:rFonts w:eastAsia="Calibri"/>
          <w:rtl/>
          <w:lang w:bidi="ar-LB"/>
        </w:rPr>
        <w:t>.</w:t>
      </w:r>
    </w:p>
    <w:p w14:paraId="34B366D3" w14:textId="77777777" w:rsidR="00FF4071" w:rsidRPr="003E6C3D" w:rsidRDefault="000801E3" w:rsidP="00F2675E">
      <w:pPr>
        <w:pStyle w:val="SingleTxtGA"/>
        <w:rPr>
          <w:rFonts w:eastAsia="Calibri"/>
          <w:rtl/>
          <w:lang w:bidi="ar-LB"/>
        </w:rPr>
      </w:pPr>
      <w:r>
        <w:rPr>
          <w:spacing w:val="-2"/>
          <w:rtl/>
        </w:rPr>
        <w:lastRenderedPageBreak/>
        <w:t>95-</w:t>
      </w:r>
      <w:r w:rsidR="00F2675E" w:rsidRPr="003E6C3D">
        <w:rPr>
          <w:rFonts w:hint="cs"/>
          <w:rtl/>
          <w:lang w:bidi="ar-LB"/>
        </w:rPr>
        <w:tab/>
      </w:r>
      <w:r w:rsidR="00FF4071" w:rsidRPr="003E6C3D">
        <w:rPr>
          <w:rFonts w:eastAsia="Calibri"/>
          <w:rtl/>
          <w:lang w:bidi="ar-LB"/>
        </w:rPr>
        <w:t xml:space="preserve">إن </w:t>
      </w:r>
      <w:r w:rsidR="00FF4071" w:rsidRPr="003E6C3D">
        <w:rPr>
          <w:rFonts w:eastAsia="Calibri"/>
          <w:b/>
          <w:bCs/>
          <w:rtl/>
          <w:lang w:bidi="ar-LB"/>
        </w:rPr>
        <w:t xml:space="preserve">المحاكم العدلية </w:t>
      </w:r>
      <w:r w:rsidR="00FF4071" w:rsidRPr="003E6C3D">
        <w:rPr>
          <w:rFonts w:eastAsia="Calibri"/>
          <w:rtl/>
          <w:lang w:bidi="ar-LB"/>
        </w:rPr>
        <w:t>تملك الصلاحية الشاملة للنظر في التعويضات المالية عن الأضرار التي لحقت بالأشخاص المحرومين من الحرية، والصادرة عن مرتكبي التعذيب، وذلك ب</w:t>
      </w:r>
      <w:r w:rsidR="00FF4071" w:rsidRPr="003E6C3D">
        <w:rPr>
          <w:rFonts w:eastAsia="Calibri" w:hint="cs"/>
          <w:rtl/>
          <w:lang w:bidi="ar-LB"/>
        </w:rPr>
        <w:t>الا</w:t>
      </w:r>
      <w:r w:rsidR="00FF4071" w:rsidRPr="003E6C3D">
        <w:rPr>
          <w:rFonts w:eastAsia="Calibri"/>
          <w:rtl/>
          <w:lang w:bidi="ar-LB"/>
        </w:rPr>
        <w:t xml:space="preserve">ستناد إلى أحكام المسؤولية المدنية المنصوص عليها في </w:t>
      </w:r>
      <w:r w:rsidR="00FF4071" w:rsidRPr="003E6C3D">
        <w:rPr>
          <w:rFonts w:eastAsia="Calibri"/>
          <w:b/>
          <w:bCs/>
          <w:rtl/>
          <w:lang w:bidi="ar-LB"/>
        </w:rPr>
        <w:t>قانون الموجبات والعقود</w:t>
      </w:r>
      <w:r w:rsidR="00FF4071" w:rsidRPr="003E6C3D">
        <w:rPr>
          <w:rFonts w:eastAsia="Calibri"/>
          <w:rtl/>
          <w:lang w:bidi="ar-LB"/>
        </w:rPr>
        <w:t>.</w:t>
      </w:r>
    </w:p>
    <w:p w14:paraId="617C8464" w14:textId="77777777" w:rsidR="00FF4071" w:rsidRPr="003E6C3D" w:rsidRDefault="000801E3" w:rsidP="00F2675E">
      <w:pPr>
        <w:pStyle w:val="SingleTxtGA"/>
        <w:rPr>
          <w:rFonts w:eastAsia="Calibri"/>
          <w:rtl/>
          <w:lang w:bidi="ar-LB"/>
        </w:rPr>
      </w:pPr>
      <w:r>
        <w:rPr>
          <w:spacing w:val="-2"/>
          <w:rtl/>
        </w:rPr>
        <w:t>96-</w:t>
      </w:r>
      <w:r w:rsidR="00F2675E" w:rsidRPr="003E6C3D">
        <w:rPr>
          <w:rFonts w:hint="cs"/>
          <w:rtl/>
          <w:lang w:bidi="ar-LB"/>
        </w:rPr>
        <w:tab/>
      </w:r>
      <w:r w:rsidR="00FF4071" w:rsidRPr="003E6C3D">
        <w:rPr>
          <w:rFonts w:eastAsia="Calibri"/>
          <w:rtl/>
          <w:lang w:bidi="ar-LB"/>
        </w:rPr>
        <w:t xml:space="preserve">إن </w:t>
      </w:r>
      <w:r w:rsidR="00FF4071" w:rsidRPr="003E6C3D">
        <w:rPr>
          <w:rFonts w:eastAsia="Calibri"/>
          <w:b/>
          <w:bCs/>
          <w:rtl/>
          <w:lang w:bidi="ar-LB"/>
        </w:rPr>
        <w:t>المحاكم الجزائية</w:t>
      </w:r>
      <w:r w:rsidR="00FF4071" w:rsidRPr="003E6C3D">
        <w:rPr>
          <w:rFonts w:eastAsia="Calibri"/>
          <w:rtl/>
          <w:lang w:bidi="ar-LB"/>
        </w:rPr>
        <w:t xml:space="preserve"> تملك الصلاحية لملاحقة مرتكبي جرائم التعذيب</w:t>
      </w:r>
      <w:r w:rsidR="00FF4071" w:rsidRPr="003E6C3D">
        <w:rPr>
          <w:rFonts w:eastAsia="Calibri" w:hint="cs"/>
          <w:rtl/>
          <w:lang w:bidi="ar-LB"/>
        </w:rPr>
        <w:t xml:space="preserve"> من أفراد الضابطة العدلية التابعين لكل من قوى الأمن الداخلي والأمن العام وأمن الدولة والضابطة الجمركية </w:t>
      </w:r>
      <w:r w:rsidR="00FF4071" w:rsidRPr="003E6C3D">
        <w:rPr>
          <w:rFonts w:eastAsia="Calibri"/>
          <w:rtl/>
          <w:lang w:bidi="ar-LB"/>
        </w:rPr>
        <w:t>والتحقيق معهم ومحاكمتهم وإنزال العقوبات الجزائية بحقهم. وهي تتمتع، وبصورة فرعية ومرت</w:t>
      </w:r>
      <w:r w:rsidR="00FF4071" w:rsidRPr="003E6C3D">
        <w:rPr>
          <w:rFonts w:eastAsia="Calibri" w:hint="cs"/>
          <w:rtl/>
          <w:lang w:bidi="ar-LB"/>
        </w:rPr>
        <w:t>ب</w:t>
      </w:r>
      <w:r w:rsidR="00FF4071" w:rsidRPr="003E6C3D">
        <w:rPr>
          <w:rFonts w:eastAsia="Calibri"/>
          <w:rtl/>
          <w:lang w:bidi="ar-LB"/>
        </w:rPr>
        <w:t xml:space="preserve">طة </w:t>
      </w:r>
      <w:r w:rsidR="00FF4071" w:rsidRPr="003E6C3D">
        <w:rPr>
          <w:rFonts w:eastAsia="Calibri" w:hint="cs"/>
          <w:rtl/>
          <w:lang w:bidi="ar-LB"/>
        </w:rPr>
        <w:t>ا</w:t>
      </w:r>
      <w:r w:rsidR="00FF4071" w:rsidRPr="003E6C3D">
        <w:rPr>
          <w:rFonts w:eastAsia="Calibri"/>
          <w:rtl/>
          <w:lang w:bidi="ar-LB"/>
        </w:rPr>
        <w:t>رتباط</w:t>
      </w:r>
      <w:r w:rsidR="00FF4071" w:rsidRPr="003E6C3D">
        <w:rPr>
          <w:rFonts w:eastAsia="Calibri" w:hint="cs"/>
          <w:rtl/>
          <w:lang w:bidi="ar-LB"/>
        </w:rPr>
        <w:t>اً</w:t>
      </w:r>
      <w:r w:rsidR="00FF4071" w:rsidRPr="003E6C3D">
        <w:rPr>
          <w:rFonts w:eastAsia="Calibri"/>
          <w:rtl/>
          <w:lang w:bidi="ar-LB"/>
        </w:rPr>
        <w:t xml:space="preserve"> وثيق</w:t>
      </w:r>
      <w:r w:rsidR="00FF4071" w:rsidRPr="003E6C3D">
        <w:rPr>
          <w:rFonts w:eastAsia="Calibri" w:hint="cs"/>
          <w:rtl/>
          <w:lang w:bidi="ar-LB"/>
        </w:rPr>
        <w:t>اً</w:t>
      </w:r>
      <w:r w:rsidR="00FF4071" w:rsidRPr="003E6C3D">
        <w:rPr>
          <w:rFonts w:eastAsia="Calibri"/>
          <w:rtl/>
          <w:lang w:bidi="ar-LB"/>
        </w:rPr>
        <w:t xml:space="preserve"> بدعوى الحق العام، بصلاحية الحكم بالتعويضات لضحايا التعذيب.</w:t>
      </w:r>
    </w:p>
    <w:p w14:paraId="00EFE512" w14:textId="77777777" w:rsidR="00FF4071" w:rsidRPr="003E6C3D" w:rsidRDefault="000801E3" w:rsidP="00F2675E">
      <w:pPr>
        <w:pStyle w:val="SingleTxtGA"/>
        <w:rPr>
          <w:rFonts w:eastAsia="Calibri"/>
          <w:rtl/>
          <w:lang w:bidi="ar-LB"/>
        </w:rPr>
      </w:pPr>
      <w:r>
        <w:rPr>
          <w:spacing w:val="-2"/>
          <w:rtl/>
        </w:rPr>
        <w:t>97-</w:t>
      </w:r>
      <w:r w:rsidR="00F2675E" w:rsidRPr="003E6C3D">
        <w:rPr>
          <w:rFonts w:hint="cs"/>
          <w:rtl/>
          <w:lang w:bidi="ar-LB"/>
        </w:rPr>
        <w:tab/>
      </w:r>
      <w:r w:rsidR="00FF4071" w:rsidRPr="003E6C3D">
        <w:rPr>
          <w:rFonts w:eastAsia="Calibri"/>
          <w:rtl/>
          <w:lang w:bidi="ar-LB"/>
        </w:rPr>
        <w:t xml:space="preserve">وهنا يقتضي الإشارة </w:t>
      </w:r>
      <w:r w:rsidR="00FF4071" w:rsidRPr="003E6C3D">
        <w:rPr>
          <w:rFonts w:eastAsia="Calibri" w:hint="cs"/>
          <w:rtl/>
          <w:lang w:bidi="ar-LB"/>
        </w:rPr>
        <w:t>إ</w:t>
      </w:r>
      <w:r w:rsidR="00FF4071" w:rsidRPr="003E6C3D">
        <w:rPr>
          <w:rFonts w:eastAsia="Calibri"/>
          <w:rtl/>
          <w:lang w:bidi="ar-LB"/>
        </w:rPr>
        <w:t xml:space="preserve">لى أن </w:t>
      </w:r>
      <w:r w:rsidR="00FF4071" w:rsidRPr="003E6C3D">
        <w:rPr>
          <w:rFonts w:eastAsia="Calibri"/>
          <w:b/>
          <w:bCs/>
          <w:rtl/>
          <w:lang w:bidi="ar-LB"/>
        </w:rPr>
        <w:t>المدعين العامين</w:t>
      </w:r>
      <w:r w:rsidR="00FF4071" w:rsidRPr="003E6C3D">
        <w:rPr>
          <w:rFonts w:eastAsia="Calibri"/>
          <w:rtl/>
          <w:lang w:bidi="ar-LB"/>
        </w:rPr>
        <w:t xml:space="preserve"> في لبنان هم قضاة من عداد الجسم القضائي، وهم يشرفون على التحقيقات التي يقوم بها أفراد الضابطة العدلية ويحيلون المشتبه بهم للتحقيق أو للمحاكمة. </w:t>
      </w:r>
      <w:r w:rsidR="00FF4071" w:rsidRPr="003E6C3D">
        <w:rPr>
          <w:rFonts w:eastAsia="Calibri" w:hint="cs"/>
          <w:rtl/>
          <w:lang w:bidi="ar-LB"/>
        </w:rPr>
        <w:t>و</w:t>
      </w:r>
      <w:r w:rsidR="00FF4071" w:rsidRPr="003E6C3D">
        <w:rPr>
          <w:rFonts w:eastAsia="Calibri"/>
          <w:rtl/>
          <w:lang w:bidi="ar-LB"/>
        </w:rPr>
        <w:t xml:space="preserve">يوجد في كل محافظة </w:t>
      </w:r>
      <w:r w:rsidR="00FF4071" w:rsidRPr="003E6C3D">
        <w:rPr>
          <w:rFonts w:eastAsia="Calibri"/>
          <w:b/>
          <w:bCs/>
          <w:rtl/>
          <w:lang w:bidi="ar-LB"/>
        </w:rPr>
        <w:t xml:space="preserve">نيابة عامة </w:t>
      </w:r>
      <w:r w:rsidR="00FF4071" w:rsidRPr="003E6C3D">
        <w:rPr>
          <w:rFonts w:eastAsia="Calibri" w:hint="cs"/>
          <w:b/>
          <w:bCs/>
          <w:rtl/>
          <w:lang w:bidi="ar-LB"/>
        </w:rPr>
        <w:t>ا</w:t>
      </w:r>
      <w:r w:rsidR="00FF4071" w:rsidRPr="003E6C3D">
        <w:rPr>
          <w:rFonts w:eastAsia="Calibri"/>
          <w:b/>
          <w:bCs/>
          <w:rtl/>
          <w:lang w:bidi="ar-LB"/>
        </w:rPr>
        <w:t>ستئنافية</w:t>
      </w:r>
      <w:r w:rsidR="00FF4071" w:rsidRPr="003E6C3D">
        <w:rPr>
          <w:rFonts w:eastAsia="Calibri"/>
          <w:rtl/>
          <w:lang w:bidi="ar-LB"/>
        </w:rPr>
        <w:t xml:space="preserve"> يرأسها نائب عام ويعاونه محامون عامون. وكل </w:t>
      </w:r>
      <w:r w:rsidR="00FF4071" w:rsidRPr="003E6C3D">
        <w:rPr>
          <w:rFonts w:eastAsia="Calibri"/>
          <w:b/>
          <w:bCs/>
          <w:rtl/>
          <w:lang w:bidi="ar-LB"/>
        </w:rPr>
        <w:t xml:space="preserve">النيابات العامة </w:t>
      </w:r>
      <w:r w:rsidR="00FF4071" w:rsidRPr="003E6C3D">
        <w:rPr>
          <w:rFonts w:eastAsia="Calibri" w:hint="cs"/>
          <w:b/>
          <w:bCs/>
          <w:rtl/>
          <w:lang w:bidi="ar-LB"/>
        </w:rPr>
        <w:t>الا</w:t>
      </w:r>
      <w:r w:rsidR="00FF4071" w:rsidRPr="003E6C3D">
        <w:rPr>
          <w:rFonts w:eastAsia="Calibri"/>
          <w:b/>
          <w:bCs/>
          <w:rtl/>
          <w:lang w:bidi="ar-LB"/>
        </w:rPr>
        <w:t>ستئنافية</w:t>
      </w:r>
      <w:r w:rsidR="00FF4071" w:rsidRPr="003E6C3D">
        <w:rPr>
          <w:rFonts w:eastAsia="Calibri"/>
          <w:rtl/>
          <w:lang w:bidi="ar-LB"/>
        </w:rPr>
        <w:t xml:space="preserve"> تخضع في عملها لسلطة </w:t>
      </w:r>
      <w:r w:rsidR="00FF4071" w:rsidRPr="003E6C3D">
        <w:rPr>
          <w:rFonts w:eastAsia="Calibri"/>
          <w:b/>
          <w:bCs/>
          <w:rtl/>
          <w:lang w:bidi="ar-LB"/>
        </w:rPr>
        <w:t>النيابة العامة التمييزية</w:t>
      </w:r>
      <w:r w:rsidR="00FF4071" w:rsidRPr="003E6C3D">
        <w:rPr>
          <w:rFonts w:eastAsia="Calibri"/>
          <w:rtl/>
          <w:lang w:bidi="ar-LB"/>
        </w:rPr>
        <w:t xml:space="preserve"> التي يرأسها نائب عام تمييزي يعاونه محامون عامون تمييزيون.</w:t>
      </w:r>
    </w:p>
    <w:p w14:paraId="0E3396DE" w14:textId="2ACFD0E2" w:rsidR="00FF4071" w:rsidRPr="003E6C3D" w:rsidRDefault="000801E3" w:rsidP="00FF4071">
      <w:pPr>
        <w:pStyle w:val="SingleTxtGA"/>
        <w:rPr>
          <w:rFonts w:eastAsia="Calibri"/>
          <w:b/>
          <w:bCs/>
          <w:lang w:bidi="ar-LB"/>
        </w:rPr>
      </w:pPr>
      <w:r>
        <w:rPr>
          <w:spacing w:val="-2"/>
          <w:rtl/>
        </w:rPr>
        <w:t>98</w:t>
      </w:r>
      <w:r w:rsidRPr="0009282D">
        <w:rPr>
          <w:spacing w:val="-2"/>
          <w:rtl/>
        </w:rPr>
        <w:t>-</w:t>
      </w:r>
      <w:r w:rsidR="00F2675E" w:rsidRPr="003E6C3D">
        <w:rPr>
          <w:rFonts w:hint="cs"/>
          <w:rtl/>
          <w:lang w:bidi="ar-LB"/>
        </w:rPr>
        <w:tab/>
      </w:r>
      <w:r w:rsidR="00FF4071" w:rsidRPr="003E6C3D">
        <w:rPr>
          <w:rFonts w:eastAsia="Calibri"/>
          <w:b/>
          <w:bCs/>
          <w:rtl/>
          <w:lang w:bidi="ar-LB"/>
        </w:rPr>
        <w:t>القضاء الإداري</w:t>
      </w:r>
      <w:r w:rsidR="00FF4071" w:rsidRPr="003E6C3D">
        <w:rPr>
          <w:rFonts w:eastAsia="Calibri"/>
          <w:rtl/>
          <w:lang w:bidi="ar-LB"/>
        </w:rPr>
        <w:t xml:space="preserve"> المتمثل بمجلس</w:t>
      </w:r>
      <w:r w:rsidR="00FF4071" w:rsidRPr="003E6C3D">
        <w:rPr>
          <w:rFonts w:eastAsia="Calibri"/>
          <w:b/>
          <w:bCs/>
          <w:rtl/>
          <w:lang w:bidi="ar-LB"/>
        </w:rPr>
        <w:t xml:space="preserve"> شورى الدولة</w:t>
      </w:r>
      <w:r w:rsidR="00FF4071" w:rsidRPr="003E6C3D">
        <w:rPr>
          <w:rFonts w:eastAsia="Calibri"/>
          <w:rtl/>
          <w:lang w:bidi="ar-LB"/>
        </w:rPr>
        <w:t xml:space="preserve"> ينظر في مدى مشروعية القرارات الإدارية والمراسيم الصادرة عن السلطة التنفيذية في حال مخالفتها لأحكام القانون و</w:t>
      </w:r>
      <w:r w:rsidR="00FF4071" w:rsidRPr="003E6C3D">
        <w:rPr>
          <w:rFonts w:eastAsia="Calibri" w:hint="cs"/>
          <w:rtl/>
          <w:lang w:bidi="ar-LB"/>
        </w:rPr>
        <w:t>الا</w:t>
      </w:r>
      <w:r w:rsidR="00FF4071" w:rsidRPr="003E6C3D">
        <w:rPr>
          <w:rFonts w:eastAsia="Calibri"/>
          <w:rtl/>
          <w:lang w:bidi="ar-LB"/>
        </w:rPr>
        <w:t>تفاقيات الدولية.</w:t>
      </w:r>
    </w:p>
    <w:p w14:paraId="6C2F8662" w14:textId="018D4240" w:rsidR="00FF4071" w:rsidRPr="003E6C3D" w:rsidRDefault="000801E3" w:rsidP="00FF4071">
      <w:pPr>
        <w:pStyle w:val="SingleTxtGA"/>
        <w:rPr>
          <w:rFonts w:eastAsia="Calibri"/>
          <w:b/>
          <w:bCs/>
          <w:lang w:bidi="ar-LB"/>
        </w:rPr>
      </w:pPr>
      <w:r>
        <w:rPr>
          <w:spacing w:val="-2"/>
          <w:rtl/>
        </w:rPr>
        <w:t>99</w:t>
      </w:r>
      <w:r w:rsidRPr="0009282D">
        <w:rPr>
          <w:spacing w:val="-2"/>
          <w:rtl/>
        </w:rPr>
        <w:t>-</w:t>
      </w:r>
      <w:r w:rsidR="00F2675E" w:rsidRPr="003E6C3D">
        <w:rPr>
          <w:rFonts w:hint="cs"/>
          <w:rtl/>
          <w:lang w:bidi="ar-LB"/>
        </w:rPr>
        <w:tab/>
      </w:r>
      <w:r w:rsidR="00FF4071" w:rsidRPr="003E6C3D">
        <w:rPr>
          <w:rFonts w:eastAsia="Calibri"/>
          <w:b/>
          <w:bCs/>
          <w:rtl/>
          <w:lang w:bidi="ar-LB"/>
        </w:rPr>
        <w:t>المحكمة العسكرية</w:t>
      </w:r>
      <w:r w:rsidR="00FF4071" w:rsidRPr="003E6C3D">
        <w:rPr>
          <w:rFonts w:eastAsia="Calibri"/>
          <w:rtl/>
          <w:lang w:bidi="ar-LB"/>
        </w:rPr>
        <w:t xml:space="preserve"> وهي محكمة </w:t>
      </w:r>
      <w:r w:rsidR="00FF4071" w:rsidRPr="003E6C3D">
        <w:rPr>
          <w:rFonts w:eastAsia="Calibri" w:hint="cs"/>
          <w:rtl/>
          <w:lang w:bidi="ar-LB"/>
        </w:rPr>
        <w:t>ا</w:t>
      </w:r>
      <w:r w:rsidR="00FF4071" w:rsidRPr="003E6C3D">
        <w:rPr>
          <w:rFonts w:eastAsia="Calibri"/>
          <w:rtl/>
          <w:lang w:bidi="ar-LB"/>
        </w:rPr>
        <w:t>ستثنائية أعطيت صلاحية النظر في جميع الجرائم التي يرتكبها العناصر الأمني</w:t>
      </w:r>
      <w:r w:rsidR="00FF4071" w:rsidRPr="003E6C3D">
        <w:rPr>
          <w:rFonts w:eastAsia="Calibri" w:hint="cs"/>
          <w:rtl/>
          <w:lang w:bidi="ar-LB"/>
        </w:rPr>
        <w:t>و</w:t>
      </w:r>
      <w:r w:rsidR="00FF4071" w:rsidRPr="003E6C3D">
        <w:rPr>
          <w:rFonts w:eastAsia="Calibri"/>
          <w:rtl/>
          <w:lang w:bidi="ar-LB"/>
        </w:rPr>
        <w:t xml:space="preserve">ن. فجميع الجرائم التي يرتكبها هؤلاء </w:t>
      </w:r>
      <w:r w:rsidR="00FF4071" w:rsidRPr="003E6C3D">
        <w:rPr>
          <w:rFonts w:eastAsia="Calibri" w:hint="cs"/>
          <w:rtl/>
          <w:lang w:bidi="ar-LB"/>
        </w:rPr>
        <w:t xml:space="preserve">العناصر، ومن ضمنها ممارسات التعذيب، </w:t>
      </w:r>
      <w:r w:rsidR="00FF4071" w:rsidRPr="003E6C3D">
        <w:rPr>
          <w:rFonts w:eastAsia="Calibri"/>
          <w:rtl/>
          <w:lang w:bidi="ar-LB"/>
        </w:rPr>
        <w:t>يدخل أمر ملاحقتها والتحقيق فيها ومعاقبة مرتكبيها، مبدئيا</w:t>
      </w:r>
      <w:r w:rsidR="00FF4071" w:rsidRPr="003E6C3D">
        <w:rPr>
          <w:rFonts w:eastAsia="Calibri" w:hint="cs"/>
          <w:rtl/>
          <w:lang w:bidi="ar-LB"/>
        </w:rPr>
        <w:t>ً</w:t>
      </w:r>
      <w:r w:rsidR="00FF4071" w:rsidRPr="003E6C3D">
        <w:rPr>
          <w:rFonts w:eastAsia="Calibri"/>
          <w:rtl/>
          <w:lang w:bidi="ar-LB"/>
        </w:rPr>
        <w:t>، وسندا</w:t>
      </w:r>
      <w:r w:rsidR="00FF4071" w:rsidRPr="003E6C3D">
        <w:rPr>
          <w:rFonts w:eastAsia="Calibri" w:hint="cs"/>
          <w:rtl/>
          <w:lang w:bidi="ar-LB"/>
        </w:rPr>
        <w:t>ً</w:t>
      </w:r>
      <w:r w:rsidR="00FF4071" w:rsidRPr="003E6C3D">
        <w:rPr>
          <w:rFonts w:eastAsia="Calibri"/>
          <w:rtl/>
          <w:lang w:bidi="ar-LB"/>
        </w:rPr>
        <w:t xml:space="preserve"> لأحكام المادة 27 من </w:t>
      </w:r>
      <w:r w:rsidR="00FF4071" w:rsidRPr="003E6C3D">
        <w:rPr>
          <w:rFonts w:eastAsia="Calibri"/>
          <w:b/>
          <w:bCs/>
          <w:rtl/>
          <w:lang w:bidi="ar-LB"/>
        </w:rPr>
        <w:t>قانون القضاء العسكري</w:t>
      </w:r>
      <w:r w:rsidR="00FF4071" w:rsidRPr="003E6C3D">
        <w:rPr>
          <w:rFonts w:eastAsia="Calibri"/>
          <w:rtl/>
          <w:lang w:bidi="ar-LB"/>
        </w:rPr>
        <w:t xml:space="preserve">، ضمن صلاحية </w:t>
      </w:r>
      <w:r w:rsidR="00FF4071" w:rsidRPr="003E6C3D">
        <w:rPr>
          <w:rFonts w:eastAsia="Calibri"/>
          <w:b/>
          <w:bCs/>
          <w:rtl/>
          <w:lang w:bidi="ar-LB"/>
        </w:rPr>
        <w:t>المحكمة العسكرية</w:t>
      </w:r>
      <w:r w:rsidR="00FF4071" w:rsidRPr="003E6C3D">
        <w:rPr>
          <w:rFonts w:eastAsia="Calibri"/>
          <w:rtl/>
          <w:lang w:bidi="ar-LB"/>
        </w:rPr>
        <w:t>.</w:t>
      </w:r>
    </w:p>
    <w:p w14:paraId="76434ABB" w14:textId="2333440E" w:rsidR="00FF4071" w:rsidRPr="003E6C3D" w:rsidRDefault="000801E3" w:rsidP="00FF4071">
      <w:pPr>
        <w:pStyle w:val="SingleTxtGA"/>
        <w:rPr>
          <w:rFonts w:eastAsia="Calibri"/>
          <w:b/>
          <w:bCs/>
          <w:lang w:bidi="ar-LB"/>
        </w:rPr>
      </w:pPr>
      <w:r>
        <w:rPr>
          <w:spacing w:val="-2"/>
          <w:rtl/>
        </w:rPr>
        <w:t>100</w:t>
      </w:r>
      <w:r w:rsidRPr="0009282D">
        <w:rPr>
          <w:spacing w:val="-2"/>
          <w:rtl/>
        </w:rPr>
        <w:t>-</w:t>
      </w:r>
      <w:r w:rsidR="00F2675E" w:rsidRPr="003E6C3D">
        <w:rPr>
          <w:rFonts w:hint="cs"/>
          <w:rtl/>
          <w:lang w:bidi="ar-LB"/>
        </w:rPr>
        <w:tab/>
      </w:r>
      <w:r w:rsidR="00FF4071" w:rsidRPr="003E6C3D">
        <w:rPr>
          <w:rFonts w:eastAsia="Calibri"/>
          <w:rtl/>
          <w:lang w:bidi="ar-LB"/>
        </w:rPr>
        <w:t xml:space="preserve">تتمثل </w:t>
      </w:r>
      <w:r w:rsidR="00FF4071" w:rsidRPr="003E6C3D">
        <w:rPr>
          <w:rFonts w:eastAsia="Calibri"/>
          <w:b/>
          <w:bCs/>
          <w:rtl/>
          <w:lang w:bidi="ar-LB"/>
        </w:rPr>
        <w:t>السلطات الإدارية</w:t>
      </w:r>
      <w:r w:rsidR="00FF4071" w:rsidRPr="003E6C3D">
        <w:rPr>
          <w:rFonts w:eastAsia="Calibri"/>
          <w:rtl/>
          <w:lang w:bidi="ar-LB"/>
        </w:rPr>
        <w:t xml:space="preserve"> المتعلقة بالشرطة وبإدارة السجون بكل من </w:t>
      </w:r>
      <w:r w:rsidR="00FF4071" w:rsidRPr="003E6C3D">
        <w:rPr>
          <w:rFonts w:eastAsia="Calibri"/>
          <w:b/>
          <w:bCs/>
          <w:rtl/>
          <w:lang w:bidi="ar-LB"/>
        </w:rPr>
        <w:t>وزارة الداخلية والبلديات ووزارة الدفاع الوطني</w:t>
      </w:r>
      <w:r w:rsidR="00FF4071" w:rsidRPr="003E6C3D">
        <w:rPr>
          <w:rFonts w:eastAsia="Calibri" w:hint="cs"/>
          <w:b/>
          <w:bCs/>
          <w:rtl/>
          <w:lang w:bidi="ar-LB"/>
        </w:rPr>
        <w:t>،</w:t>
      </w:r>
      <w:r w:rsidR="00FF4071" w:rsidRPr="003E6C3D">
        <w:rPr>
          <w:rFonts w:eastAsia="Calibri" w:hint="cs"/>
          <w:rtl/>
          <w:lang w:bidi="ar-LB"/>
        </w:rPr>
        <w:t xml:space="preserve"> مع الإشارة بأن إدارة السجون المدنية (التي تديرها حالياً </w:t>
      </w:r>
      <w:r w:rsidR="00FF4071" w:rsidRPr="003E6C3D">
        <w:rPr>
          <w:rFonts w:eastAsia="Calibri" w:hint="cs"/>
          <w:b/>
          <w:bCs/>
          <w:rtl/>
          <w:lang w:bidi="ar-LB"/>
        </w:rPr>
        <w:t>وزارة الداخلية والبلديات</w:t>
      </w:r>
      <w:r w:rsidR="00FF4071" w:rsidRPr="003E6C3D">
        <w:rPr>
          <w:rFonts w:eastAsia="Calibri" w:hint="cs"/>
          <w:rtl/>
          <w:lang w:bidi="ar-LB"/>
        </w:rPr>
        <w:t xml:space="preserve">) هي في مرحلة انتقال إدارتها إلى </w:t>
      </w:r>
      <w:r w:rsidR="00FF4071" w:rsidRPr="003E6C3D">
        <w:rPr>
          <w:rFonts w:eastAsia="Calibri" w:hint="cs"/>
          <w:b/>
          <w:bCs/>
          <w:rtl/>
          <w:lang w:bidi="ar-LB"/>
        </w:rPr>
        <w:t>وزارة العدل</w:t>
      </w:r>
      <w:r w:rsidR="00FF4071" w:rsidRPr="003E6C3D">
        <w:rPr>
          <w:rFonts w:eastAsia="Calibri" w:hint="cs"/>
          <w:rtl/>
          <w:lang w:bidi="ar-LB"/>
        </w:rPr>
        <w:t xml:space="preserve">. </w:t>
      </w:r>
    </w:p>
    <w:p w14:paraId="0E96EA63" w14:textId="00C68669" w:rsidR="00FF4071" w:rsidRPr="003E6C3D" w:rsidRDefault="00FF4071" w:rsidP="00FF4071">
      <w:pPr>
        <w:pStyle w:val="SingleTxtGA"/>
        <w:rPr>
          <w:rFonts w:eastAsia="Calibri"/>
          <w:lang w:bidi="ar-LB"/>
        </w:rPr>
      </w:pPr>
      <w:r w:rsidRPr="003E6C3D">
        <w:rPr>
          <w:rFonts w:eastAsia="Calibri"/>
          <w:b/>
          <w:bCs/>
          <w:rtl/>
          <w:lang w:bidi="ar-LB"/>
        </w:rPr>
        <w:t>المؤسسات الوطنية</w:t>
      </w:r>
      <w:r w:rsidRPr="003E6C3D">
        <w:rPr>
          <w:rFonts w:eastAsia="Calibri"/>
          <w:rtl/>
          <w:lang w:bidi="ar-LB"/>
        </w:rPr>
        <w:t xml:space="preserve"> المكلفة بتعزيز حقوق الإنسان وحمايتها:</w:t>
      </w:r>
    </w:p>
    <w:p w14:paraId="4EAA9495" w14:textId="77777777" w:rsidR="00FF4071" w:rsidRPr="003E6C3D" w:rsidRDefault="000E40ED" w:rsidP="000E40ED">
      <w:pPr>
        <w:pStyle w:val="SingleTxtGA"/>
        <w:rPr>
          <w:rFonts w:eastAsia="Calibri"/>
          <w:rtl/>
          <w:lang w:bidi="ar-LB"/>
        </w:rPr>
      </w:pPr>
      <w:r>
        <w:rPr>
          <w:spacing w:val="-2"/>
          <w:rtl/>
        </w:rPr>
        <w:t>101-</w:t>
      </w:r>
      <w:r w:rsidRPr="003E6C3D">
        <w:rPr>
          <w:rFonts w:hint="cs"/>
          <w:rtl/>
          <w:lang w:bidi="ar-LB"/>
        </w:rPr>
        <w:tab/>
      </w:r>
      <w:r w:rsidR="00FF4071" w:rsidRPr="00AE3D1F">
        <w:rPr>
          <w:rFonts w:eastAsia="Calibri"/>
          <w:rtl/>
          <w:lang w:bidi="ar-LB"/>
        </w:rPr>
        <w:t xml:space="preserve">وافقت </w:t>
      </w:r>
      <w:r w:rsidR="00FF4071" w:rsidRPr="0009282D">
        <w:rPr>
          <w:rFonts w:eastAsia="Calibri"/>
          <w:rtl/>
          <w:lang w:bidi="ar-LB"/>
        </w:rPr>
        <w:t>لجنة الإدارة والعدل ولجنة حقوق الإنسان</w:t>
      </w:r>
      <w:r w:rsidR="00FF4071" w:rsidRPr="00AE3D1F">
        <w:rPr>
          <w:rFonts w:eastAsia="Calibri"/>
          <w:rtl/>
          <w:lang w:bidi="ar-LB"/>
        </w:rPr>
        <w:t xml:space="preserve"> المعنيتين بقضايا حقوق الإنسان في </w:t>
      </w:r>
      <w:r w:rsidR="00FF4071" w:rsidRPr="0009282D">
        <w:rPr>
          <w:rFonts w:eastAsia="Calibri"/>
          <w:rtl/>
          <w:lang w:bidi="ar-LB"/>
        </w:rPr>
        <w:t>مجلس النواب اللبناني</w:t>
      </w:r>
      <w:r w:rsidR="00FF4071" w:rsidRPr="00AE3D1F">
        <w:rPr>
          <w:rFonts w:eastAsia="Calibri"/>
          <w:rtl/>
          <w:lang w:bidi="ar-LB"/>
        </w:rPr>
        <w:t xml:space="preserve"> بالإجماع على </w:t>
      </w:r>
      <w:r w:rsidR="00FF4071" w:rsidRPr="00AE3D1F">
        <w:rPr>
          <w:rFonts w:eastAsia="Calibri" w:hint="cs"/>
          <w:rtl/>
          <w:lang w:bidi="ar-LB"/>
        </w:rPr>
        <w:t>ا</w:t>
      </w:r>
      <w:r w:rsidR="00FF4071" w:rsidRPr="00AE3D1F">
        <w:rPr>
          <w:rFonts w:eastAsia="Calibri"/>
          <w:rtl/>
          <w:lang w:bidi="ar-LB"/>
        </w:rPr>
        <w:t xml:space="preserve">قتراح قانون إنشاء </w:t>
      </w:r>
      <w:r w:rsidR="00FF4071" w:rsidRPr="0009282D">
        <w:rPr>
          <w:rFonts w:eastAsia="Calibri"/>
          <w:rtl/>
          <w:lang w:bidi="ar-LB"/>
        </w:rPr>
        <w:t xml:space="preserve">الهيئة الوطنية المستقلة لحقوق الإنسان </w:t>
      </w:r>
      <w:r w:rsidR="00FF4071" w:rsidRPr="0009282D">
        <w:rPr>
          <w:rFonts w:eastAsia="Calibri"/>
        </w:rPr>
        <w:t>(NHRI)</w:t>
      </w:r>
      <w:r w:rsidR="00FF4071" w:rsidRPr="00AE3D1F">
        <w:rPr>
          <w:rFonts w:eastAsia="Calibri"/>
          <w:rtl/>
          <w:lang w:bidi="ar-LB"/>
        </w:rPr>
        <w:t xml:space="preserve"> وهي تتضمن تشكيل </w:t>
      </w:r>
      <w:r w:rsidR="00FF4071" w:rsidRPr="0009282D">
        <w:rPr>
          <w:rFonts w:eastAsia="Calibri"/>
          <w:rtl/>
          <w:lang w:bidi="ar-LB"/>
        </w:rPr>
        <w:t xml:space="preserve">لجنة وطنية للوقاية من التعذيب </w:t>
      </w:r>
      <w:r w:rsidR="00FF4071" w:rsidRPr="0009282D">
        <w:rPr>
          <w:rFonts w:eastAsia="Calibri"/>
        </w:rPr>
        <w:t>(NPM)</w:t>
      </w:r>
      <w:r w:rsidR="00FF4071" w:rsidRPr="0009282D">
        <w:rPr>
          <w:rFonts w:eastAsia="Calibri"/>
          <w:rtl/>
          <w:lang w:bidi="ar-LB"/>
        </w:rPr>
        <w:t xml:space="preserve"> </w:t>
      </w:r>
      <w:r w:rsidR="00FF4071" w:rsidRPr="00AE3D1F">
        <w:rPr>
          <w:rFonts w:eastAsia="Calibri"/>
          <w:rtl/>
          <w:lang w:bidi="ar-LB"/>
        </w:rPr>
        <w:t xml:space="preserve">بناءً على موافقة لبنان على </w:t>
      </w:r>
      <w:r w:rsidR="00FF4071" w:rsidRPr="0009282D">
        <w:rPr>
          <w:rFonts w:eastAsia="Calibri"/>
          <w:rtl/>
          <w:lang w:bidi="ar-LB"/>
        </w:rPr>
        <w:t xml:space="preserve">البروتوكول </w:t>
      </w:r>
      <w:r w:rsidR="00FF4071" w:rsidRPr="0009282D">
        <w:rPr>
          <w:rFonts w:eastAsia="Calibri" w:hint="cs"/>
          <w:rtl/>
          <w:lang w:bidi="ar-LB"/>
        </w:rPr>
        <w:t>الا</w:t>
      </w:r>
      <w:r w:rsidR="00FF4071" w:rsidRPr="0009282D">
        <w:rPr>
          <w:rFonts w:eastAsia="Calibri"/>
          <w:rtl/>
          <w:lang w:bidi="ar-LB"/>
        </w:rPr>
        <w:t xml:space="preserve">ختياري </w:t>
      </w:r>
      <w:r w:rsidR="00FF4071" w:rsidRPr="0009282D">
        <w:rPr>
          <w:rFonts w:eastAsia="Calibri" w:hint="cs"/>
          <w:rtl/>
          <w:lang w:bidi="ar-LB"/>
        </w:rPr>
        <w:t>لا</w:t>
      </w:r>
      <w:r w:rsidR="00FF4071" w:rsidRPr="0009282D">
        <w:rPr>
          <w:rFonts w:eastAsia="Calibri"/>
          <w:rtl/>
          <w:lang w:bidi="ar-LB"/>
        </w:rPr>
        <w:t xml:space="preserve">تفاقية مناهضة التعذيب </w:t>
      </w:r>
      <w:r w:rsidR="00FF4071" w:rsidRPr="0009282D">
        <w:rPr>
          <w:rFonts w:eastAsia="Calibri"/>
        </w:rPr>
        <w:t>(OPCAT)</w:t>
      </w:r>
      <w:r w:rsidR="00FF4071" w:rsidRPr="0009282D">
        <w:rPr>
          <w:rFonts w:eastAsia="Calibri"/>
          <w:rtl/>
          <w:lang w:bidi="ar-LB"/>
        </w:rPr>
        <w:t>.</w:t>
      </w:r>
      <w:r w:rsidR="00FF4071" w:rsidRPr="00AE3D1F">
        <w:rPr>
          <w:rFonts w:eastAsia="Calibri"/>
          <w:rtl/>
          <w:lang w:bidi="ar-LB"/>
        </w:rPr>
        <w:t xml:space="preserve"> وهذا </w:t>
      </w:r>
      <w:r w:rsidR="00FF4071" w:rsidRPr="00AE3D1F">
        <w:rPr>
          <w:rFonts w:eastAsia="Calibri" w:hint="cs"/>
          <w:rtl/>
          <w:lang w:bidi="ar-LB"/>
        </w:rPr>
        <w:t>الا</w:t>
      </w:r>
      <w:r w:rsidR="00FF4071" w:rsidRPr="00AE3D1F">
        <w:rPr>
          <w:rFonts w:eastAsia="Calibri"/>
          <w:rtl/>
          <w:lang w:bidi="ar-LB"/>
        </w:rPr>
        <w:t xml:space="preserve">قتراح مدرج على جدول أعمال </w:t>
      </w:r>
      <w:r w:rsidR="00FF4071" w:rsidRPr="0009282D">
        <w:rPr>
          <w:rFonts w:eastAsia="Calibri"/>
          <w:rtl/>
          <w:lang w:bidi="ar-LB"/>
        </w:rPr>
        <w:t>مجلس النواب</w:t>
      </w:r>
      <w:r w:rsidR="00FF4071" w:rsidRPr="00AE3D1F">
        <w:rPr>
          <w:rFonts w:eastAsia="Calibri"/>
          <w:rtl/>
          <w:lang w:bidi="ar-LB"/>
        </w:rPr>
        <w:t>.</w:t>
      </w:r>
    </w:p>
    <w:p w14:paraId="0112EFF3" w14:textId="77777777" w:rsidR="00FF4071" w:rsidRPr="003E6C3D" w:rsidRDefault="000801E3" w:rsidP="00F2675E">
      <w:pPr>
        <w:pStyle w:val="SingleTxtGA"/>
        <w:rPr>
          <w:rFonts w:eastAsia="Calibri"/>
          <w:rtl/>
          <w:lang w:bidi="ar-LB"/>
        </w:rPr>
      </w:pPr>
      <w:r>
        <w:rPr>
          <w:spacing w:val="-2"/>
          <w:rtl/>
        </w:rPr>
        <w:t>102-</w:t>
      </w:r>
      <w:r w:rsidR="00F2675E" w:rsidRPr="003E6C3D">
        <w:rPr>
          <w:rFonts w:hint="cs"/>
          <w:rtl/>
          <w:lang w:bidi="ar-LB"/>
        </w:rPr>
        <w:tab/>
      </w:r>
      <w:r w:rsidR="00FF4071" w:rsidRPr="003E6C3D">
        <w:rPr>
          <w:rFonts w:eastAsia="Calibri" w:hint="cs"/>
          <w:rtl/>
          <w:lang w:bidi="ar-LB"/>
        </w:rPr>
        <w:t>و</w:t>
      </w:r>
      <w:r w:rsidR="00FF4071" w:rsidRPr="003E6C3D">
        <w:rPr>
          <w:rFonts w:eastAsia="Calibri"/>
          <w:rtl/>
          <w:lang w:bidi="ar-LB"/>
        </w:rPr>
        <w:t xml:space="preserve">قد تمَّ في عام 2012 إطلاق </w:t>
      </w:r>
      <w:r w:rsidR="00FF4071" w:rsidRPr="003E6C3D">
        <w:rPr>
          <w:rFonts w:eastAsia="Calibri"/>
          <w:b/>
          <w:bCs/>
          <w:rtl/>
          <w:lang w:bidi="ar-LB"/>
        </w:rPr>
        <w:t>الخطة الوطنية لحقوق الإنسان</w:t>
      </w:r>
      <w:r w:rsidR="00FF4071" w:rsidRPr="003E6C3D">
        <w:rPr>
          <w:rFonts w:eastAsia="Calibri"/>
          <w:rtl/>
          <w:lang w:bidi="ar-LB"/>
        </w:rPr>
        <w:t xml:space="preserve"> (2014</w:t>
      </w:r>
      <w:r w:rsidR="00FF4071" w:rsidRPr="003E6C3D">
        <w:rPr>
          <w:rFonts w:eastAsia="Calibri" w:hint="cs"/>
          <w:rtl/>
          <w:lang w:bidi="ar-LB"/>
        </w:rPr>
        <w:t>-</w:t>
      </w:r>
      <w:r w:rsidR="00FF4071" w:rsidRPr="003E6C3D">
        <w:rPr>
          <w:rFonts w:eastAsia="Calibri"/>
          <w:rtl/>
          <w:lang w:bidi="ar-LB"/>
        </w:rPr>
        <w:t>2019)، ومن بين ما تعالجه الخطة موضوعات: "أصول التحقيق والتوقيف"</w:t>
      </w:r>
      <w:r w:rsidR="008470A6" w:rsidRPr="003E6C3D">
        <w:rPr>
          <w:rFonts w:eastAsia="Calibri"/>
          <w:rtl/>
          <w:lang w:bidi="ar-LB"/>
        </w:rPr>
        <w:t xml:space="preserve"> و</w:t>
      </w:r>
      <w:r w:rsidR="00FF4071" w:rsidRPr="003E6C3D">
        <w:rPr>
          <w:rFonts w:eastAsia="Calibri"/>
          <w:rtl/>
          <w:lang w:bidi="ar-LB"/>
        </w:rPr>
        <w:t xml:space="preserve">"التعذيب والمعاملة اللاإنسانية" و"السجون وأماكن التوقيف"، بالإضافة </w:t>
      </w:r>
      <w:r w:rsidR="00FF4071" w:rsidRPr="003E6C3D">
        <w:rPr>
          <w:rFonts w:eastAsia="Calibri" w:hint="cs"/>
          <w:rtl/>
          <w:lang w:bidi="ar-LB"/>
        </w:rPr>
        <w:t>إ</w:t>
      </w:r>
      <w:r w:rsidR="00FF4071" w:rsidRPr="003E6C3D">
        <w:rPr>
          <w:rFonts w:eastAsia="Calibri"/>
          <w:rtl/>
          <w:lang w:bidi="ar-LB"/>
        </w:rPr>
        <w:t>لى الإخفاء القسري وعقوبة الإعدام.</w:t>
      </w:r>
    </w:p>
    <w:p w14:paraId="4E8BEC42" w14:textId="77777777" w:rsidR="00FF4071" w:rsidRPr="003E6C3D" w:rsidRDefault="00FF4071" w:rsidP="00940EF2">
      <w:pPr>
        <w:pStyle w:val="H1GA"/>
        <w:rPr>
          <w:rFonts w:eastAsia="Calibri"/>
          <w:rtl/>
          <w:lang w:bidi="ar-LB"/>
        </w:rPr>
      </w:pPr>
      <w:r w:rsidRPr="003E6C3D">
        <w:rPr>
          <w:rFonts w:eastAsia="Calibri" w:hint="cs"/>
          <w:rtl/>
          <w:lang w:bidi="ar-LB"/>
        </w:rPr>
        <w:lastRenderedPageBreak/>
        <w:tab/>
      </w:r>
      <w:r w:rsidR="00940EF2" w:rsidRPr="003E6C3D">
        <w:rPr>
          <w:rFonts w:eastAsia="Calibri" w:hint="cs"/>
          <w:rtl/>
          <w:lang w:bidi="ar-LB"/>
        </w:rPr>
        <w:t>(</w:t>
      </w:r>
      <w:r w:rsidRPr="003E6C3D">
        <w:rPr>
          <w:rFonts w:eastAsia="Calibri" w:hint="cs"/>
          <w:rtl/>
          <w:lang w:bidi="ar-LB"/>
        </w:rPr>
        <w:t>ح</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التنفيذ العملي </w:t>
      </w:r>
      <w:r w:rsidRPr="003E6C3D">
        <w:rPr>
          <w:rFonts w:eastAsia="Calibri" w:hint="cs"/>
          <w:rtl/>
          <w:lang w:bidi="ar-LB"/>
        </w:rPr>
        <w:t>لا</w:t>
      </w:r>
      <w:r w:rsidRPr="003E6C3D">
        <w:rPr>
          <w:rFonts w:eastAsia="Calibri"/>
          <w:rtl/>
          <w:lang w:bidi="ar-LB"/>
        </w:rPr>
        <w:t xml:space="preserve">تفاقية مناهضة التعذيب على الأصعدة المركزية والإقليمية والمحلية في لبنان والصعوبات التي تواجه تنفيذ </w:t>
      </w:r>
      <w:r w:rsidRPr="003E6C3D">
        <w:rPr>
          <w:rFonts w:eastAsia="Calibri" w:hint="cs"/>
          <w:rtl/>
          <w:lang w:bidi="ar-LB"/>
        </w:rPr>
        <w:t>هذه الا</w:t>
      </w:r>
      <w:r w:rsidRPr="003E6C3D">
        <w:rPr>
          <w:rFonts w:eastAsia="Calibri"/>
          <w:rtl/>
          <w:lang w:bidi="ar-LB"/>
        </w:rPr>
        <w:t>تفاقية</w:t>
      </w:r>
    </w:p>
    <w:p w14:paraId="68F3758B" w14:textId="77777777" w:rsidR="00FF4071" w:rsidRPr="003E6C3D" w:rsidRDefault="000801E3" w:rsidP="00F2675E">
      <w:pPr>
        <w:pStyle w:val="SingleTxtGA"/>
        <w:rPr>
          <w:rFonts w:eastAsia="Calibri"/>
          <w:rtl/>
          <w:lang w:bidi="ar-LB"/>
        </w:rPr>
      </w:pPr>
      <w:r>
        <w:rPr>
          <w:spacing w:val="-2"/>
          <w:rtl/>
        </w:rPr>
        <w:t>103-</w:t>
      </w:r>
      <w:r w:rsidR="00F2675E" w:rsidRPr="003E6C3D">
        <w:rPr>
          <w:rFonts w:hint="cs"/>
          <w:rtl/>
          <w:lang w:bidi="ar-LB"/>
        </w:rPr>
        <w:tab/>
      </w:r>
      <w:r w:rsidR="00FF4071" w:rsidRPr="003E6C3D">
        <w:rPr>
          <w:rFonts w:eastAsia="Calibri"/>
          <w:rtl/>
          <w:lang w:bidi="ar-LB"/>
        </w:rPr>
        <w:t xml:space="preserve">إن خطوات التنفيذ العملي </w:t>
      </w:r>
      <w:r w:rsidR="00FF4071" w:rsidRPr="003E6C3D">
        <w:rPr>
          <w:rFonts w:eastAsia="Calibri" w:hint="cs"/>
          <w:b/>
          <w:bCs/>
          <w:rtl/>
          <w:lang w:bidi="ar-LB"/>
        </w:rPr>
        <w:t>لا</w:t>
      </w:r>
      <w:r w:rsidR="00FF4071" w:rsidRPr="003E6C3D">
        <w:rPr>
          <w:rFonts w:eastAsia="Calibri"/>
          <w:b/>
          <w:bCs/>
          <w:rtl/>
          <w:lang w:bidi="ar-LB"/>
        </w:rPr>
        <w:t>تفاقية مناهضة التعذيب</w:t>
      </w:r>
      <w:r w:rsidR="00FF4071" w:rsidRPr="003E6C3D">
        <w:rPr>
          <w:rFonts w:eastAsia="Calibri"/>
          <w:rtl/>
          <w:lang w:bidi="ar-LB"/>
        </w:rPr>
        <w:t xml:space="preserve"> على جميع الأصعدة سيتم </w:t>
      </w:r>
      <w:r w:rsidR="00FF4071" w:rsidRPr="003E6C3D">
        <w:rPr>
          <w:rFonts w:eastAsia="Calibri" w:hint="cs"/>
          <w:rtl/>
          <w:lang w:bidi="ar-LB"/>
        </w:rPr>
        <w:t>ا</w:t>
      </w:r>
      <w:r w:rsidR="00FF4071" w:rsidRPr="003E6C3D">
        <w:rPr>
          <w:rFonts w:eastAsia="Calibri"/>
          <w:rtl/>
          <w:lang w:bidi="ar-LB"/>
        </w:rPr>
        <w:t xml:space="preserve">ستعراضها بصورة مفصلة في الفصول اللاحقة </w:t>
      </w:r>
      <w:r w:rsidR="00FF4071" w:rsidRPr="003E6C3D">
        <w:rPr>
          <w:rFonts w:eastAsia="Calibri" w:hint="cs"/>
          <w:rtl/>
          <w:lang w:bidi="ar-LB"/>
        </w:rPr>
        <w:t xml:space="preserve">من </w:t>
      </w:r>
      <w:r w:rsidR="00FF4071" w:rsidRPr="003E6C3D">
        <w:rPr>
          <w:rFonts w:eastAsia="Calibri"/>
          <w:rtl/>
          <w:lang w:bidi="ar-LB"/>
        </w:rPr>
        <w:t>هذا التقرير.</w:t>
      </w:r>
    </w:p>
    <w:p w14:paraId="5EF14B6F" w14:textId="77777777" w:rsidR="00FF4071" w:rsidRPr="003E6C3D" w:rsidRDefault="000801E3" w:rsidP="00F2675E">
      <w:pPr>
        <w:pStyle w:val="SingleTxtGA"/>
        <w:rPr>
          <w:rFonts w:eastAsia="Calibri"/>
          <w:rtl/>
          <w:lang w:bidi="ar-LB"/>
        </w:rPr>
      </w:pPr>
      <w:r>
        <w:rPr>
          <w:spacing w:val="-2"/>
          <w:rtl/>
        </w:rPr>
        <w:t>104-</w:t>
      </w:r>
      <w:r w:rsidR="00F2675E" w:rsidRPr="003E6C3D">
        <w:rPr>
          <w:rFonts w:hint="cs"/>
          <w:rtl/>
          <w:lang w:bidi="ar-LB"/>
        </w:rPr>
        <w:tab/>
      </w:r>
      <w:r w:rsidR="00FF4071" w:rsidRPr="003E6C3D">
        <w:rPr>
          <w:rFonts w:eastAsia="Calibri"/>
          <w:rtl/>
          <w:lang w:bidi="ar-LB"/>
        </w:rPr>
        <w:t xml:space="preserve">أما بالنسبة للصعوبات فهي تتلخص بصورة أساسية بالوضع السياسي والأمني وأزمة </w:t>
      </w:r>
      <w:r w:rsidR="00FF4071" w:rsidRPr="003E6C3D">
        <w:rPr>
          <w:rFonts w:eastAsia="Calibri" w:hint="cs"/>
          <w:rtl/>
          <w:lang w:bidi="ar-LB"/>
        </w:rPr>
        <w:t>النازحين</w:t>
      </w:r>
      <w:r w:rsidR="00FF4071" w:rsidRPr="003E6C3D">
        <w:rPr>
          <w:rFonts w:eastAsia="Calibri"/>
          <w:rtl/>
          <w:lang w:bidi="ar-LB"/>
        </w:rPr>
        <w:t xml:space="preserve"> السوريين</w:t>
      </w:r>
      <w:r w:rsidR="00FF4071" w:rsidRPr="003E6C3D">
        <w:rPr>
          <w:rFonts w:eastAsia="Calibri" w:hint="cs"/>
          <w:rtl/>
          <w:lang w:bidi="ar-LB"/>
        </w:rPr>
        <w:t>،</w:t>
      </w:r>
      <w:r w:rsidR="00FF4071" w:rsidRPr="003E6C3D">
        <w:rPr>
          <w:rFonts w:eastAsia="Calibri"/>
          <w:rtl/>
          <w:lang w:bidi="ar-LB"/>
        </w:rPr>
        <w:t xml:space="preserve"> التي أدت </w:t>
      </w:r>
      <w:r w:rsidR="00FF4071" w:rsidRPr="003E6C3D">
        <w:rPr>
          <w:rFonts w:eastAsia="Calibri" w:hint="cs"/>
          <w:rtl/>
          <w:lang w:bidi="ar-LB"/>
        </w:rPr>
        <w:t>مجتمعة إ</w:t>
      </w:r>
      <w:r w:rsidR="00FF4071" w:rsidRPr="003E6C3D">
        <w:rPr>
          <w:rFonts w:eastAsia="Calibri"/>
          <w:rtl/>
          <w:lang w:bidi="ar-LB"/>
        </w:rPr>
        <w:t xml:space="preserve">لى </w:t>
      </w:r>
      <w:r w:rsidR="00FF4071" w:rsidRPr="003E6C3D">
        <w:rPr>
          <w:rFonts w:eastAsia="Calibri" w:hint="cs"/>
          <w:rtl/>
          <w:lang w:bidi="ar-LB"/>
        </w:rPr>
        <w:t>جمود</w:t>
      </w:r>
      <w:r w:rsidR="00FF4071" w:rsidRPr="003E6C3D">
        <w:rPr>
          <w:rFonts w:eastAsia="Calibri"/>
          <w:rtl/>
          <w:lang w:bidi="ar-LB"/>
        </w:rPr>
        <w:t xml:space="preserve"> في عمل المؤسسات والسلطات التنفيذية والتشريعية.</w:t>
      </w:r>
    </w:p>
    <w:p w14:paraId="69E7B76A"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الفصل الثاني</w:t>
      </w:r>
    </w:p>
    <w:p w14:paraId="79745265"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 xml:space="preserve">خطوات تنفيذ </w:t>
      </w:r>
      <w:r w:rsidRPr="003E6C3D">
        <w:rPr>
          <w:rFonts w:eastAsia="Calibri" w:hint="cs"/>
          <w:rtl/>
          <w:lang w:bidi="ar-LB"/>
        </w:rPr>
        <w:t>ا</w:t>
      </w:r>
      <w:r w:rsidRPr="003E6C3D">
        <w:rPr>
          <w:rFonts w:eastAsia="Calibri"/>
          <w:rtl/>
          <w:lang w:bidi="ar-LB"/>
        </w:rPr>
        <w:t>تفاقية مناهضة التعذيب في لبنان</w:t>
      </w:r>
    </w:p>
    <w:p w14:paraId="7E89D450"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أ</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التدابير التشريعية أو القضائية أو الإدارية أو غيرها من الأحكام التي تجعل </w:t>
      </w:r>
      <w:r w:rsidRPr="003E6C3D">
        <w:rPr>
          <w:rFonts w:eastAsia="Calibri" w:hint="cs"/>
          <w:rtl/>
          <w:lang w:bidi="ar-LB"/>
        </w:rPr>
        <w:t>الا</w:t>
      </w:r>
      <w:r w:rsidRPr="003E6C3D">
        <w:rPr>
          <w:rFonts w:eastAsia="Calibri"/>
          <w:rtl/>
          <w:lang w:bidi="ar-LB"/>
        </w:rPr>
        <w:t>تفاقية سارية المفعول</w:t>
      </w:r>
    </w:p>
    <w:p w14:paraId="08A3095C" w14:textId="77777777" w:rsidR="00FF4071" w:rsidRPr="003E6C3D" w:rsidRDefault="00FF4071" w:rsidP="00940EF2">
      <w:pPr>
        <w:pStyle w:val="H23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 xml:space="preserve">التدابير التشريعية التي تجعل </w:t>
      </w:r>
      <w:r w:rsidRPr="003E6C3D">
        <w:rPr>
          <w:rFonts w:eastAsia="Calibri" w:hint="cs"/>
          <w:rtl/>
          <w:lang w:bidi="ar-LB"/>
        </w:rPr>
        <w:t>الا</w:t>
      </w:r>
      <w:r w:rsidRPr="003E6C3D">
        <w:rPr>
          <w:rFonts w:eastAsia="Calibri"/>
          <w:rtl/>
          <w:lang w:bidi="ar-LB"/>
        </w:rPr>
        <w:t>تفاقية سارية المفعول</w:t>
      </w:r>
    </w:p>
    <w:p w14:paraId="71AAD17B" w14:textId="77777777" w:rsidR="00FF4071" w:rsidRPr="003E6C3D" w:rsidRDefault="000801E3" w:rsidP="00FF4071">
      <w:pPr>
        <w:pStyle w:val="SingleTxtGA"/>
        <w:rPr>
          <w:rFonts w:eastAsia="Calibri"/>
          <w:rtl/>
        </w:rPr>
      </w:pPr>
      <w:r>
        <w:rPr>
          <w:spacing w:val="-2"/>
          <w:rtl/>
        </w:rPr>
        <w:t>105-</w:t>
      </w:r>
      <w:r w:rsidR="00FF4071" w:rsidRPr="003E6C3D">
        <w:rPr>
          <w:rFonts w:eastAsia="Calibri" w:hint="cs"/>
          <w:rtl/>
        </w:rPr>
        <w:tab/>
      </w:r>
      <w:r w:rsidR="00FF4071" w:rsidRPr="003E6C3D">
        <w:rPr>
          <w:rFonts w:eastAsia="Calibri"/>
          <w:rtl/>
        </w:rPr>
        <w:t xml:space="preserve">إن وضع </w:t>
      </w:r>
      <w:r w:rsidR="00FF4071" w:rsidRPr="003E6C3D">
        <w:rPr>
          <w:rFonts w:eastAsia="Calibri" w:hint="cs"/>
          <w:rtl/>
        </w:rPr>
        <w:t>الا</w:t>
      </w:r>
      <w:r w:rsidR="00FF4071" w:rsidRPr="003E6C3D">
        <w:rPr>
          <w:rFonts w:eastAsia="Calibri"/>
          <w:rtl/>
        </w:rPr>
        <w:t xml:space="preserve">تفاقية موضع التنفيذ في النظام القانوني لا يمكن أن يتم إلا من خلال </w:t>
      </w:r>
      <w:r w:rsidR="00FF4071" w:rsidRPr="003E6C3D">
        <w:rPr>
          <w:rFonts w:eastAsia="Calibri" w:hint="cs"/>
          <w:rtl/>
        </w:rPr>
        <w:t>ا</w:t>
      </w:r>
      <w:r w:rsidR="00FF4071" w:rsidRPr="003E6C3D">
        <w:rPr>
          <w:rFonts w:eastAsia="Calibri"/>
          <w:rtl/>
        </w:rPr>
        <w:t xml:space="preserve">عتمادها وتبنيها من قبل السلطة التشريعية بموجب قانون صادر عنها. لذلك فإن </w:t>
      </w:r>
      <w:r w:rsidR="00FF4071" w:rsidRPr="003E6C3D">
        <w:rPr>
          <w:rFonts w:eastAsia="Calibri"/>
          <w:b/>
          <w:bCs/>
          <w:rtl/>
        </w:rPr>
        <w:t>مجلس الن</w:t>
      </w:r>
      <w:r w:rsidR="00FF4071" w:rsidRPr="003E6C3D">
        <w:rPr>
          <w:rFonts w:eastAsia="Calibri" w:hint="cs"/>
          <w:b/>
          <w:bCs/>
          <w:rtl/>
        </w:rPr>
        <w:t>واب</w:t>
      </w:r>
      <w:r w:rsidR="00FF4071" w:rsidRPr="003E6C3D">
        <w:rPr>
          <w:rFonts w:eastAsia="Calibri"/>
          <w:rtl/>
        </w:rPr>
        <w:t xml:space="preserve"> صادق على </w:t>
      </w:r>
      <w:r w:rsidR="00FF4071" w:rsidRPr="003E6C3D">
        <w:rPr>
          <w:rFonts w:eastAsia="Calibri" w:hint="cs"/>
          <w:b/>
          <w:bCs/>
          <w:rtl/>
        </w:rPr>
        <w:t>ا</w:t>
      </w:r>
      <w:r w:rsidR="00FF4071" w:rsidRPr="003E6C3D">
        <w:rPr>
          <w:rFonts w:eastAsia="Calibri"/>
          <w:b/>
          <w:bCs/>
          <w:rtl/>
        </w:rPr>
        <w:t xml:space="preserve">تفاقية مناهضة التعذيب </w:t>
      </w:r>
      <w:r w:rsidR="00FF4071" w:rsidRPr="003E6C3D">
        <w:rPr>
          <w:rFonts w:eastAsia="Calibri"/>
          <w:rtl/>
        </w:rPr>
        <w:t>ووضعها موضع التنفيذ بموجب القانون رقم</w:t>
      </w:r>
      <w:r w:rsidR="00FF4071" w:rsidRPr="003E6C3D">
        <w:rPr>
          <w:rFonts w:eastAsia="Calibri" w:hint="cs"/>
          <w:rtl/>
        </w:rPr>
        <w:t> </w:t>
      </w:r>
      <w:r w:rsidR="00FF4071" w:rsidRPr="003E6C3D">
        <w:rPr>
          <w:rFonts w:eastAsia="Calibri"/>
          <w:rtl/>
        </w:rPr>
        <w:t xml:space="preserve">185 الصادر بتاريخ </w:t>
      </w:r>
      <w:r w:rsidR="00FF4071" w:rsidRPr="003E6C3D">
        <w:rPr>
          <w:rFonts w:eastAsia="Calibri" w:hint="cs"/>
          <w:rtl/>
        </w:rPr>
        <w:t>24/05/2000.</w:t>
      </w:r>
    </w:p>
    <w:p w14:paraId="41334B54" w14:textId="77777777" w:rsidR="00FF4071" w:rsidRPr="003E6C3D" w:rsidRDefault="00FF4071" w:rsidP="00940EF2">
      <w:pPr>
        <w:pStyle w:val="H23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 xml:space="preserve">التدابير القضائية التي تجعل </w:t>
      </w:r>
      <w:r w:rsidRPr="003E6C3D">
        <w:rPr>
          <w:rFonts w:eastAsia="Calibri" w:hint="cs"/>
          <w:rtl/>
          <w:lang w:bidi="ar-LB"/>
        </w:rPr>
        <w:t>الا</w:t>
      </w:r>
      <w:r w:rsidRPr="003E6C3D">
        <w:rPr>
          <w:rFonts w:eastAsia="Calibri"/>
          <w:rtl/>
          <w:lang w:bidi="ar-LB"/>
        </w:rPr>
        <w:t>تفاقية سارية المفعول</w:t>
      </w:r>
    </w:p>
    <w:p w14:paraId="67DDA1B7" w14:textId="77777777" w:rsidR="00FF4071" w:rsidRPr="003E6C3D" w:rsidRDefault="000801E3" w:rsidP="00FF4071">
      <w:pPr>
        <w:pStyle w:val="SingleTxtGA"/>
        <w:rPr>
          <w:rFonts w:eastAsia="Calibri"/>
          <w:rtl/>
          <w:lang w:bidi="ar-LB"/>
        </w:rPr>
      </w:pPr>
      <w:r>
        <w:rPr>
          <w:spacing w:val="-2"/>
          <w:rtl/>
        </w:rPr>
        <w:t>106-</w:t>
      </w:r>
      <w:r w:rsidR="00FF4071" w:rsidRPr="003E6C3D">
        <w:rPr>
          <w:rFonts w:eastAsia="Calibri" w:hint="cs"/>
          <w:rtl/>
          <w:lang w:bidi="ar-LB"/>
        </w:rPr>
        <w:tab/>
      </w:r>
      <w:r w:rsidR="00FF4071" w:rsidRPr="003E6C3D">
        <w:rPr>
          <w:rFonts w:eastAsia="Calibri"/>
          <w:rtl/>
          <w:lang w:bidi="ar-LB"/>
        </w:rPr>
        <w:t xml:space="preserve">إن القضاء اللبناني، وبعد دخول </w:t>
      </w:r>
      <w:r w:rsidR="00FF4071" w:rsidRPr="003E6C3D">
        <w:rPr>
          <w:rFonts w:eastAsia="Calibri" w:hint="cs"/>
          <w:b/>
          <w:bCs/>
          <w:rtl/>
          <w:lang w:bidi="ar-LB"/>
        </w:rPr>
        <w:t>الا</w:t>
      </w:r>
      <w:r w:rsidR="00FF4071" w:rsidRPr="003E6C3D">
        <w:rPr>
          <w:rFonts w:eastAsia="Calibri"/>
          <w:b/>
          <w:bCs/>
          <w:rtl/>
          <w:lang w:bidi="ar-LB"/>
        </w:rPr>
        <w:t>تفاقية</w:t>
      </w:r>
      <w:r w:rsidR="00FF4071" w:rsidRPr="003E6C3D">
        <w:rPr>
          <w:rFonts w:eastAsia="Calibri"/>
          <w:rtl/>
          <w:lang w:bidi="ar-LB"/>
        </w:rPr>
        <w:t xml:space="preserve"> حيز التنفيذ بموجب القانون </w:t>
      </w:r>
      <w:r w:rsidR="00FF4071" w:rsidRPr="003E6C3D">
        <w:rPr>
          <w:rFonts w:eastAsia="Calibri" w:hint="cs"/>
          <w:rtl/>
          <w:lang w:bidi="ar-LB"/>
        </w:rPr>
        <w:t>185/2000</w:t>
      </w:r>
      <w:r w:rsidR="00FF4071" w:rsidRPr="003E6C3D">
        <w:rPr>
          <w:rFonts w:eastAsia="Calibri"/>
          <w:rtl/>
          <w:lang w:bidi="ar-LB"/>
        </w:rPr>
        <w:t>، أصبح أكثر حساسيةً على موضوع حظر التعذيب ومناهضته ومراقبة أعمال الضابطة العدلية التي تقوم بإجراءات التحقيق مع الأشخاص المحرومين من الحرية.</w:t>
      </w:r>
    </w:p>
    <w:p w14:paraId="3C91DF45" w14:textId="77777777" w:rsidR="00FF4071" w:rsidRPr="003E6C3D" w:rsidRDefault="000801E3" w:rsidP="00FF4071">
      <w:pPr>
        <w:pStyle w:val="SingleTxtGA"/>
        <w:rPr>
          <w:rtl/>
        </w:rPr>
      </w:pPr>
      <w:r>
        <w:rPr>
          <w:spacing w:val="-2"/>
          <w:rtl/>
        </w:rPr>
        <w:t>107-</w:t>
      </w:r>
      <w:r w:rsidR="00FF4071" w:rsidRPr="003E6C3D">
        <w:rPr>
          <w:rFonts w:eastAsia="Calibri" w:hint="cs"/>
          <w:rtl/>
          <w:lang w:bidi="ar-LB"/>
        </w:rPr>
        <w:tab/>
      </w:r>
      <w:r w:rsidR="00FF4071" w:rsidRPr="003E6C3D">
        <w:rPr>
          <w:rFonts w:eastAsia="Calibri"/>
          <w:rtl/>
          <w:lang w:bidi="ar-LB"/>
        </w:rPr>
        <w:t xml:space="preserve">فعلى صعيد التحقيقات الأولية، </w:t>
      </w:r>
      <w:r w:rsidR="00FF4071" w:rsidRPr="003E6C3D">
        <w:rPr>
          <w:rFonts w:eastAsia="Calibri" w:hint="cs"/>
          <w:rtl/>
          <w:lang w:bidi="ar-LB"/>
        </w:rPr>
        <w:t>يُشرف</w:t>
      </w:r>
      <w:r w:rsidR="00FF4071" w:rsidRPr="003E6C3D">
        <w:rPr>
          <w:rFonts w:eastAsia="Calibri"/>
          <w:rtl/>
          <w:lang w:bidi="ar-LB"/>
        </w:rPr>
        <w:t xml:space="preserve"> </w:t>
      </w:r>
      <w:r w:rsidR="00FF4071" w:rsidRPr="003E6C3D">
        <w:rPr>
          <w:rFonts w:eastAsia="Calibri"/>
          <w:b/>
          <w:bCs/>
          <w:rtl/>
          <w:lang w:bidi="ar-LB"/>
        </w:rPr>
        <w:t>قضاة النيابة العامة</w:t>
      </w:r>
      <w:r w:rsidR="00FF4071" w:rsidRPr="003E6C3D">
        <w:rPr>
          <w:rFonts w:eastAsia="Calibri"/>
          <w:rtl/>
          <w:lang w:bidi="ar-LB"/>
        </w:rPr>
        <w:t xml:space="preserve"> على التحقيقات و</w:t>
      </w:r>
      <w:r w:rsidR="00FF4071" w:rsidRPr="003E6C3D">
        <w:rPr>
          <w:rFonts w:eastAsia="Calibri" w:hint="cs"/>
          <w:rtl/>
          <w:lang w:bidi="ar-LB"/>
        </w:rPr>
        <w:t>الا</w:t>
      </w:r>
      <w:r w:rsidR="00FF4071" w:rsidRPr="003E6C3D">
        <w:rPr>
          <w:rFonts w:eastAsia="Calibri"/>
          <w:rtl/>
          <w:lang w:bidi="ar-LB"/>
        </w:rPr>
        <w:t>ستقصاءات التي يقوم بها أفراد الضابطة العدلية وذلك من خلال تطبيق</w:t>
      </w:r>
      <w:r w:rsidR="00FF4071" w:rsidRPr="003E6C3D">
        <w:rPr>
          <w:rtl/>
          <w:lang w:bidi="ar-LB"/>
        </w:rPr>
        <w:t xml:space="preserve"> </w:t>
      </w:r>
      <w:r w:rsidR="00FF4071" w:rsidRPr="003E6C3D">
        <w:rPr>
          <w:rtl/>
        </w:rPr>
        <w:t>وتكريس و</w:t>
      </w:r>
      <w:r w:rsidR="00FF4071" w:rsidRPr="003E6C3D">
        <w:rPr>
          <w:rFonts w:hint="cs"/>
          <w:rtl/>
        </w:rPr>
        <w:t>ا</w:t>
      </w:r>
      <w:r w:rsidR="00FF4071" w:rsidRPr="003E6C3D">
        <w:rPr>
          <w:rtl/>
        </w:rPr>
        <w:t>حترام القواعد والمبادئ القانونية التالية:</w:t>
      </w:r>
    </w:p>
    <w:p w14:paraId="432F2239" w14:textId="55374D8F" w:rsidR="00FF4071" w:rsidRPr="003E6C3D" w:rsidRDefault="00FF4071" w:rsidP="00B40983">
      <w:pPr>
        <w:pStyle w:val="SingleTxtGA"/>
        <w:rPr>
          <w:rFonts w:eastAsia="Calibri"/>
          <w:rtl/>
          <w:lang w:bidi="ar-LB"/>
        </w:rPr>
      </w:pPr>
      <w:r w:rsidRPr="003E6C3D">
        <w:rPr>
          <w:rFonts w:eastAsia="Calibri" w:hint="cs"/>
          <w:rtl/>
        </w:rPr>
        <w:tab/>
        <w:t>(1)</w:t>
      </w:r>
      <w:r w:rsidRPr="003E6C3D">
        <w:rPr>
          <w:rFonts w:eastAsia="Calibri" w:hint="cs"/>
          <w:rtl/>
        </w:rPr>
        <w:tab/>
        <w:t>ا</w:t>
      </w:r>
      <w:r w:rsidRPr="003E6C3D">
        <w:rPr>
          <w:rFonts w:eastAsia="Calibri"/>
          <w:rtl/>
        </w:rPr>
        <w:t xml:space="preserve">حترام حقوق </w:t>
      </w:r>
      <w:r w:rsidRPr="003E6C3D">
        <w:rPr>
          <w:rFonts w:eastAsia="Calibri" w:hint="cs"/>
          <w:rtl/>
        </w:rPr>
        <w:t>الأشخاص</w:t>
      </w:r>
      <w:r w:rsidRPr="003E6C3D">
        <w:rPr>
          <w:rFonts w:eastAsia="Calibri"/>
          <w:rtl/>
        </w:rPr>
        <w:t xml:space="preserve"> الممنوعين من الحرية </w:t>
      </w:r>
      <w:r w:rsidRPr="003E6C3D">
        <w:rPr>
          <w:rFonts w:eastAsia="Calibri" w:hint="cs"/>
          <w:rtl/>
        </w:rPr>
        <w:t>وأه</w:t>
      </w:r>
      <w:r w:rsidRPr="003E6C3D">
        <w:rPr>
          <w:rFonts w:eastAsia="Calibri"/>
          <w:rtl/>
        </w:rPr>
        <w:t xml:space="preserve">مها تلك المنصوص عليها في المادة 47 من </w:t>
      </w:r>
      <w:r w:rsidRPr="003E6C3D">
        <w:rPr>
          <w:rFonts w:eastAsia="Calibri"/>
          <w:b/>
          <w:bCs/>
          <w:rtl/>
        </w:rPr>
        <w:t>قانون أصول المحاكمات الجزائية</w:t>
      </w:r>
      <w:r w:rsidRPr="003E6C3D">
        <w:rPr>
          <w:rFonts w:eastAsia="Calibri" w:hint="cs"/>
          <w:rtl/>
        </w:rPr>
        <w:t>. (للاطلاع على هذه الحقوق والضمانات يرجى مراجعة الفصل الرابع، البند أ</w:t>
      </w:r>
      <w:r w:rsidRPr="00B40983">
        <w:rPr>
          <w:rFonts w:eastAsia="Calibri" w:hint="cs"/>
          <w:rtl/>
        </w:rPr>
        <w:t>).</w:t>
      </w:r>
      <w:r w:rsidR="00B40983" w:rsidRPr="00B40983">
        <w:rPr>
          <w:rFonts w:eastAsia="Calibri" w:hint="cs"/>
          <w:rtl/>
        </w:rPr>
        <w:t xml:space="preserve"> </w:t>
      </w:r>
      <w:r w:rsidRPr="00B40983">
        <w:rPr>
          <w:rFonts w:eastAsia="Calibri"/>
          <w:b/>
          <w:bCs/>
          <w:rtl/>
          <w:lang w:bidi="ar-LB"/>
        </w:rPr>
        <w:t>للنائب العام لدى محكمة التمييز</w:t>
      </w:r>
      <w:r w:rsidRPr="00B40983">
        <w:rPr>
          <w:rFonts w:eastAsia="Calibri"/>
          <w:rtl/>
          <w:lang w:bidi="ar-LB"/>
        </w:rPr>
        <w:t xml:space="preserve"> الحق في مراقبة موظفي الضابطة العدلية في نطاق الأعمال التي يقومون بها بوصفهم مساعدين للنيابة العامة. </w:t>
      </w:r>
      <w:r w:rsidRPr="00B40983">
        <w:rPr>
          <w:rFonts w:eastAsia="Calibri"/>
          <w:rtl/>
          <w:lang w:bidi="ar-LB"/>
        </w:rPr>
        <w:lastRenderedPageBreak/>
        <w:t>وله أن يوجّه إلى رؤسائهم ما يراه من ملاحظات بشأن أعمالهم الموصوفة آنفاً وأن يطلب من النيابات العامة المختصة أن تدّعي بحق من يرتكب جرماً جزائياً منهم أثناء قيامه بوظيفته أو في معرض قيامه بها من دون أن يطلب إذناً بالملاحقة.</w:t>
      </w:r>
    </w:p>
    <w:p w14:paraId="0240BB7A" w14:textId="77777777" w:rsidR="00FF4071" w:rsidRPr="003E6C3D" w:rsidRDefault="00FF4071" w:rsidP="00FF4071">
      <w:pPr>
        <w:pStyle w:val="SingleTxtGA"/>
        <w:rPr>
          <w:rFonts w:eastAsia="Calibri"/>
          <w:spacing w:val="-4"/>
          <w:lang w:bidi="ar-LB"/>
        </w:rPr>
      </w:pPr>
      <w:r w:rsidRPr="003E6C3D">
        <w:rPr>
          <w:rFonts w:hint="cs"/>
          <w:spacing w:val="-4"/>
          <w:rtl/>
          <w:lang w:bidi="ar-LB"/>
        </w:rPr>
        <w:tab/>
        <w:t>(2)</w:t>
      </w:r>
      <w:r w:rsidRPr="003E6C3D">
        <w:rPr>
          <w:rFonts w:hint="cs"/>
          <w:spacing w:val="-4"/>
          <w:rtl/>
          <w:lang w:bidi="ar-LB"/>
        </w:rPr>
        <w:tab/>
      </w:r>
      <w:r w:rsidRPr="003E6C3D">
        <w:rPr>
          <w:spacing w:val="-4"/>
          <w:rtl/>
          <w:lang w:bidi="ar-LB"/>
        </w:rPr>
        <w:t xml:space="preserve">لا يجوز للضابط العدلي أن يقوم بأي عمل أو أي تحقيق أو أي إجراء بحق أي شخص إلا تحت إشراف القضاء ولا يجوز له أن يلقي القبض على أي شخص إلا بقرار من القضاء المختص، أي </w:t>
      </w:r>
      <w:r w:rsidRPr="003E6C3D">
        <w:rPr>
          <w:b/>
          <w:bCs/>
          <w:spacing w:val="-4"/>
          <w:rtl/>
          <w:lang w:bidi="ar-LB"/>
        </w:rPr>
        <w:t>النائب العام</w:t>
      </w:r>
      <w:r w:rsidRPr="003E6C3D">
        <w:rPr>
          <w:spacing w:val="-4"/>
          <w:rtl/>
          <w:lang w:bidi="ar-LB"/>
        </w:rPr>
        <w:t xml:space="preserve"> المختص (المواد 15-16</w:t>
      </w:r>
      <w:r w:rsidRPr="003E6C3D">
        <w:rPr>
          <w:rFonts w:hint="cs"/>
          <w:spacing w:val="-4"/>
          <w:rtl/>
          <w:lang w:bidi="ar-LB"/>
        </w:rPr>
        <w:t>-</w:t>
      </w:r>
      <w:r w:rsidRPr="003E6C3D">
        <w:rPr>
          <w:spacing w:val="-4"/>
          <w:rtl/>
          <w:lang w:bidi="ar-LB"/>
        </w:rPr>
        <w:t xml:space="preserve">38-39-40-41-42-46-47-48 من </w:t>
      </w:r>
      <w:r w:rsidRPr="003E6C3D">
        <w:rPr>
          <w:b/>
          <w:bCs/>
          <w:spacing w:val="-4"/>
          <w:rtl/>
          <w:lang w:bidi="ar-LB"/>
        </w:rPr>
        <w:t>قانون أصول المحاكمات الجزائية</w:t>
      </w:r>
      <w:r w:rsidRPr="003E6C3D">
        <w:rPr>
          <w:spacing w:val="-4"/>
          <w:rtl/>
          <w:lang w:bidi="ar-LB"/>
        </w:rPr>
        <w:t>)</w:t>
      </w:r>
      <w:r w:rsidRPr="003E6C3D">
        <w:rPr>
          <w:rFonts w:eastAsia="Calibri" w:hint="cs"/>
          <w:spacing w:val="-4"/>
          <w:rtl/>
          <w:lang w:bidi="ar-LB"/>
        </w:rPr>
        <w:t>.</w:t>
      </w:r>
    </w:p>
    <w:p w14:paraId="0864F7D6" w14:textId="77777777" w:rsidR="00FF4071" w:rsidRPr="003E6C3D" w:rsidRDefault="00FF4071" w:rsidP="00FF4071">
      <w:pPr>
        <w:pStyle w:val="SingleTxtGA"/>
        <w:rPr>
          <w:rFonts w:eastAsia="Calibri"/>
          <w:lang w:bidi="ar-LB"/>
        </w:rPr>
      </w:pPr>
      <w:r w:rsidRPr="003E6C3D">
        <w:rPr>
          <w:rFonts w:hint="cs"/>
          <w:rtl/>
          <w:lang w:bidi="ar-LB"/>
        </w:rPr>
        <w:tab/>
        <w:t>(3)</w:t>
      </w:r>
      <w:r w:rsidRPr="003E6C3D">
        <w:rPr>
          <w:rFonts w:hint="cs"/>
          <w:rtl/>
          <w:lang w:bidi="ar-LB"/>
        </w:rPr>
        <w:tab/>
        <w:t>ل</w:t>
      </w:r>
      <w:r w:rsidRPr="003E6C3D">
        <w:rPr>
          <w:rtl/>
          <w:lang w:bidi="ar-LB"/>
        </w:rPr>
        <w:t xml:space="preserve">ا يجوز أن تتعدى </w:t>
      </w:r>
      <w:r w:rsidRPr="003E6C3D">
        <w:rPr>
          <w:b/>
          <w:bCs/>
          <w:rtl/>
          <w:lang w:bidi="ar-LB"/>
        </w:rPr>
        <w:t>مدة الاحتجاز الأولي</w:t>
      </w:r>
      <w:r w:rsidRPr="003E6C3D">
        <w:rPr>
          <w:rtl/>
          <w:lang w:bidi="ar-LB"/>
        </w:rPr>
        <w:t xml:space="preserve"> خلال التحقيقات الأولية التي تجرى من قبل </w:t>
      </w:r>
      <w:r w:rsidRPr="003E6C3D">
        <w:rPr>
          <w:rFonts w:hint="cs"/>
          <w:rtl/>
          <w:lang w:bidi="ar-LB"/>
        </w:rPr>
        <w:t>أ</w:t>
      </w:r>
      <w:r w:rsidRPr="003E6C3D">
        <w:rPr>
          <w:rtl/>
          <w:lang w:bidi="ar-LB"/>
        </w:rPr>
        <w:t xml:space="preserve">فراد الضابطة العدلية تحت إشراف </w:t>
      </w:r>
      <w:r w:rsidRPr="003E6C3D">
        <w:rPr>
          <w:b/>
          <w:bCs/>
          <w:rtl/>
          <w:lang w:bidi="ar-LB"/>
        </w:rPr>
        <w:t>قضاة النيابة العامة</w:t>
      </w:r>
      <w:r w:rsidRPr="003E6C3D">
        <w:rPr>
          <w:rtl/>
          <w:lang w:bidi="ar-LB"/>
        </w:rPr>
        <w:t xml:space="preserve"> فترة 48 ساعة، يمكن تمديدها </w:t>
      </w:r>
      <w:r w:rsidRPr="003E6C3D">
        <w:rPr>
          <w:rFonts w:hint="cs"/>
          <w:rtl/>
          <w:lang w:bidi="ar-LB"/>
        </w:rPr>
        <w:t>إ</w:t>
      </w:r>
      <w:r w:rsidRPr="003E6C3D">
        <w:rPr>
          <w:rtl/>
          <w:lang w:bidi="ar-LB"/>
        </w:rPr>
        <w:t xml:space="preserve">لى فترة 48 ساعة إضافية بقرار معلل من </w:t>
      </w:r>
      <w:r w:rsidRPr="003E6C3D">
        <w:rPr>
          <w:b/>
          <w:bCs/>
          <w:rtl/>
          <w:lang w:bidi="ar-LB"/>
        </w:rPr>
        <w:t>النائب العام</w:t>
      </w:r>
      <w:r w:rsidRPr="003E6C3D">
        <w:rPr>
          <w:rtl/>
          <w:lang w:bidi="ar-LB"/>
        </w:rPr>
        <w:t>، وذلك سواء</w:t>
      </w:r>
      <w:r w:rsidRPr="003E6C3D">
        <w:rPr>
          <w:rFonts w:hint="cs"/>
          <w:rtl/>
          <w:lang w:bidi="ar-LB"/>
        </w:rPr>
        <w:t xml:space="preserve"> </w:t>
      </w:r>
      <w:r w:rsidRPr="003E6C3D">
        <w:rPr>
          <w:rtl/>
          <w:lang w:bidi="ar-LB"/>
        </w:rPr>
        <w:t xml:space="preserve">كان الجرم جناية أو جنحة (المواد 32-42-47 من </w:t>
      </w:r>
      <w:r w:rsidRPr="003E6C3D">
        <w:rPr>
          <w:b/>
          <w:bCs/>
          <w:rtl/>
          <w:lang w:bidi="ar-LB"/>
        </w:rPr>
        <w:t>قانون أصول المحاكمات الجزائية</w:t>
      </w:r>
      <w:r w:rsidRPr="003E6C3D">
        <w:rPr>
          <w:rtl/>
          <w:lang w:bidi="ar-LB"/>
        </w:rPr>
        <w:t>).</w:t>
      </w:r>
    </w:p>
    <w:p w14:paraId="24848F48" w14:textId="77777777" w:rsidR="00FF4071" w:rsidRPr="003E6C3D" w:rsidRDefault="00FF4071" w:rsidP="00FF4071">
      <w:pPr>
        <w:pStyle w:val="SingleTxtGA"/>
        <w:rPr>
          <w:rFonts w:eastAsia="Calibri"/>
          <w:lang w:bidi="ar-LB"/>
        </w:rPr>
      </w:pPr>
      <w:r w:rsidRPr="003E6C3D">
        <w:rPr>
          <w:rFonts w:hint="cs"/>
          <w:rtl/>
          <w:lang w:bidi="ar-LB"/>
        </w:rPr>
        <w:tab/>
        <w:t>(4)</w:t>
      </w:r>
      <w:r w:rsidRPr="003E6C3D">
        <w:rPr>
          <w:rFonts w:hint="cs"/>
          <w:rtl/>
          <w:lang w:bidi="ar-LB"/>
        </w:rPr>
        <w:tab/>
      </w:r>
      <w:r w:rsidRPr="003E6C3D">
        <w:rPr>
          <w:rtl/>
          <w:lang w:bidi="ar-LB"/>
        </w:rPr>
        <w:t xml:space="preserve">لا يجوز الاحتجاز الأولي إلا إذا كانت عقوبة الجرم تصل </w:t>
      </w:r>
      <w:r w:rsidRPr="003E6C3D">
        <w:rPr>
          <w:rFonts w:hint="cs"/>
          <w:rtl/>
          <w:lang w:bidi="ar-LB"/>
        </w:rPr>
        <w:t>إ</w:t>
      </w:r>
      <w:r w:rsidRPr="003E6C3D">
        <w:rPr>
          <w:rtl/>
          <w:lang w:bidi="ar-LB"/>
        </w:rPr>
        <w:t xml:space="preserve">لى السنة حبس. (المادة 46 من </w:t>
      </w:r>
      <w:r w:rsidRPr="003E6C3D">
        <w:rPr>
          <w:b/>
          <w:bCs/>
          <w:rtl/>
          <w:lang w:bidi="ar-LB"/>
        </w:rPr>
        <w:t>قانون أصول المحاكمات الجزائية</w:t>
      </w:r>
      <w:r w:rsidRPr="003E6C3D">
        <w:rPr>
          <w:rtl/>
          <w:lang w:bidi="ar-LB"/>
        </w:rPr>
        <w:t>)</w:t>
      </w:r>
      <w:r w:rsidRPr="003E6C3D">
        <w:rPr>
          <w:rFonts w:eastAsia="Calibri" w:hint="cs"/>
          <w:rtl/>
          <w:lang w:bidi="ar-LB"/>
        </w:rPr>
        <w:t>.</w:t>
      </w:r>
    </w:p>
    <w:p w14:paraId="0C799305" w14:textId="77777777" w:rsidR="00FF4071" w:rsidRPr="003E6C3D" w:rsidRDefault="000801E3" w:rsidP="00FF4071">
      <w:pPr>
        <w:pStyle w:val="SingleTxtGA"/>
        <w:rPr>
          <w:rtl/>
        </w:rPr>
      </w:pPr>
      <w:r>
        <w:rPr>
          <w:spacing w:val="-2"/>
          <w:rtl/>
        </w:rPr>
        <w:t>108-</w:t>
      </w:r>
      <w:r w:rsidR="00FF4071" w:rsidRPr="003E6C3D">
        <w:rPr>
          <w:rFonts w:hint="cs"/>
          <w:rtl/>
        </w:rPr>
        <w:tab/>
      </w:r>
      <w:r w:rsidR="00FF4071" w:rsidRPr="003E6C3D">
        <w:rPr>
          <w:rtl/>
        </w:rPr>
        <w:t xml:space="preserve">أما على صعيد </w:t>
      </w:r>
      <w:r w:rsidR="00FF4071" w:rsidRPr="003E6C3D">
        <w:rPr>
          <w:b/>
          <w:bCs/>
          <w:rtl/>
        </w:rPr>
        <w:t>قضاة التحقيق وقضاة الحكم</w:t>
      </w:r>
      <w:r w:rsidR="00FF4071" w:rsidRPr="003E6C3D">
        <w:rPr>
          <w:rtl/>
        </w:rPr>
        <w:t xml:space="preserve">، فإن إدلاء الشخص الموقوف أمام قاضي التحقيق أو </w:t>
      </w:r>
      <w:r w:rsidR="00FF4071" w:rsidRPr="003E6C3D">
        <w:rPr>
          <w:rFonts w:hint="cs"/>
          <w:rtl/>
        </w:rPr>
        <w:t>أ</w:t>
      </w:r>
      <w:r w:rsidR="00FF4071" w:rsidRPr="003E6C3D">
        <w:rPr>
          <w:rtl/>
        </w:rPr>
        <w:t xml:space="preserve">مام محكمة الأساس بأنه تعرض للتعذيب خلال التحقيقات الأولية من شأنه أن يؤدي </w:t>
      </w:r>
      <w:r w:rsidR="00FF4071" w:rsidRPr="003E6C3D">
        <w:rPr>
          <w:rFonts w:hint="cs"/>
          <w:rtl/>
        </w:rPr>
        <w:t>إ</w:t>
      </w:r>
      <w:r w:rsidR="00FF4071" w:rsidRPr="003E6C3D">
        <w:rPr>
          <w:rtl/>
        </w:rPr>
        <w:t xml:space="preserve">لى </w:t>
      </w:r>
      <w:r w:rsidR="00FF4071" w:rsidRPr="003E6C3D">
        <w:rPr>
          <w:rFonts w:hint="cs"/>
          <w:rtl/>
        </w:rPr>
        <w:t>ا</w:t>
      </w:r>
      <w:r w:rsidR="00FF4071" w:rsidRPr="003E6C3D">
        <w:rPr>
          <w:rtl/>
        </w:rPr>
        <w:t>تخاذ الإجراءات التالية:</w:t>
      </w:r>
    </w:p>
    <w:p w14:paraId="2F09D131" w14:textId="77777777" w:rsidR="00FF4071" w:rsidRPr="003E6C3D" w:rsidRDefault="00FF4071" w:rsidP="00D34539">
      <w:pPr>
        <w:pStyle w:val="SingleTxtGA"/>
        <w:rPr>
          <w:lang w:bidi="ar-LB"/>
        </w:rPr>
      </w:pPr>
      <w:r w:rsidRPr="003E6C3D">
        <w:rPr>
          <w:rFonts w:hint="cs"/>
          <w:rtl/>
          <w:lang w:bidi="ar-LB"/>
        </w:rPr>
        <w:tab/>
        <w:t>(1)</w:t>
      </w:r>
      <w:r w:rsidRPr="003E6C3D">
        <w:rPr>
          <w:rFonts w:hint="cs"/>
          <w:rtl/>
          <w:lang w:bidi="ar-LB"/>
        </w:rPr>
        <w:tab/>
      </w:r>
      <w:r w:rsidRPr="003E6C3D">
        <w:rPr>
          <w:rtl/>
          <w:lang w:bidi="ar-LB"/>
        </w:rPr>
        <w:t xml:space="preserve">القيام بالتحقيقات اللازمة والضرورية من أجل الوقوف على صحة </w:t>
      </w:r>
      <w:r w:rsidR="00D34539" w:rsidRPr="003E6C3D">
        <w:rPr>
          <w:rFonts w:hint="cs"/>
          <w:rtl/>
          <w:lang w:bidi="ar-LB"/>
        </w:rPr>
        <w:t>إ</w:t>
      </w:r>
      <w:r w:rsidRPr="003E6C3D">
        <w:rPr>
          <w:rtl/>
          <w:lang w:bidi="ar-LB"/>
        </w:rPr>
        <w:t xml:space="preserve">دلاءات الموقوف (تعيين طبيب شرعي مختص له من أجل إثبات الأضرار الجسدية أو المعنوية اللاحقة به، </w:t>
      </w:r>
      <w:r w:rsidRPr="003E6C3D">
        <w:rPr>
          <w:rFonts w:hint="cs"/>
          <w:rtl/>
          <w:lang w:bidi="ar-LB"/>
        </w:rPr>
        <w:t>الا</w:t>
      </w:r>
      <w:r w:rsidRPr="003E6C3D">
        <w:rPr>
          <w:rtl/>
          <w:lang w:bidi="ar-LB"/>
        </w:rPr>
        <w:t xml:space="preserve">ستماع </w:t>
      </w:r>
      <w:r w:rsidRPr="003E6C3D">
        <w:rPr>
          <w:rFonts w:hint="cs"/>
          <w:rtl/>
          <w:lang w:bidi="ar-LB"/>
        </w:rPr>
        <w:t>إ</w:t>
      </w:r>
      <w:r w:rsidRPr="003E6C3D">
        <w:rPr>
          <w:rtl/>
          <w:lang w:bidi="ar-LB"/>
        </w:rPr>
        <w:t xml:space="preserve">لى عناصر الضابطة العدلية المسند إليهم </w:t>
      </w:r>
      <w:r w:rsidRPr="003E6C3D">
        <w:rPr>
          <w:rFonts w:hint="cs"/>
          <w:rtl/>
          <w:lang w:bidi="ar-LB"/>
        </w:rPr>
        <w:t>ا</w:t>
      </w:r>
      <w:r w:rsidRPr="003E6C3D">
        <w:rPr>
          <w:rtl/>
          <w:lang w:bidi="ar-LB"/>
        </w:rPr>
        <w:t xml:space="preserve">رتكابهم ممارسات التعذيب، </w:t>
      </w:r>
      <w:r w:rsidRPr="003E6C3D">
        <w:rPr>
          <w:rFonts w:hint="cs"/>
          <w:rtl/>
          <w:lang w:bidi="ar-LB"/>
        </w:rPr>
        <w:t>الا</w:t>
      </w:r>
      <w:r w:rsidRPr="003E6C3D">
        <w:rPr>
          <w:rtl/>
          <w:lang w:bidi="ar-LB"/>
        </w:rPr>
        <w:t xml:space="preserve">ستماع </w:t>
      </w:r>
      <w:r w:rsidRPr="003E6C3D">
        <w:rPr>
          <w:rFonts w:hint="cs"/>
          <w:rtl/>
          <w:lang w:bidi="ar-LB"/>
        </w:rPr>
        <w:t>إ</w:t>
      </w:r>
      <w:r w:rsidRPr="003E6C3D">
        <w:rPr>
          <w:rtl/>
          <w:lang w:bidi="ar-LB"/>
        </w:rPr>
        <w:t>لى أي شاهد يسميه الموقوف</w:t>
      </w:r>
      <w:r w:rsidRPr="003E6C3D">
        <w:rPr>
          <w:rFonts w:hint="cs"/>
          <w:rtl/>
          <w:lang w:bidi="ar-LB"/>
        </w:rPr>
        <w:t xml:space="preserve"> </w:t>
      </w:r>
      <w:r w:rsidRPr="003E6C3D">
        <w:rPr>
          <w:rtl/>
          <w:lang w:bidi="ar-LB"/>
        </w:rPr>
        <w:t xml:space="preserve">- ضحية التعذيب وغيرها من الإجراءات التحقيقية التي تستوجبها </w:t>
      </w:r>
      <w:r w:rsidRPr="003E6C3D">
        <w:rPr>
          <w:rFonts w:hint="cs"/>
          <w:rtl/>
          <w:lang w:bidi="ar-LB"/>
        </w:rPr>
        <w:t xml:space="preserve">عملية </w:t>
      </w:r>
      <w:r w:rsidRPr="003E6C3D">
        <w:rPr>
          <w:rtl/>
          <w:lang w:bidi="ar-LB"/>
        </w:rPr>
        <w:t>إثبات إدلاءات الضحية).</w:t>
      </w:r>
    </w:p>
    <w:p w14:paraId="26AB00A2" w14:textId="77777777" w:rsidR="00FF4071" w:rsidRPr="003E6C3D" w:rsidRDefault="00FF4071" w:rsidP="00FF4071">
      <w:pPr>
        <w:pStyle w:val="SingleTxtGA"/>
        <w:rPr>
          <w:lang w:bidi="ar-LB"/>
        </w:rPr>
      </w:pPr>
      <w:r w:rsidRPr="003E6C3D">
        <w:rPr>
          <w:rFonts w:hint="cs"/>
          <w:rtl/>
          <w:lang w:bidi="ar-LB"/>
        </w:rPr>
        <w:tab/>
        <w:t>(2)</w:t>
      </w:r>
      <w:r w:rsidRPr="003E6C3D">
        <w:rPr>
          <w:rFonts w:hint="cs"/>
          <w:rtl/>
          <w:lang w:bidi="ar-LB"/>
        </w:rPr>
        <w:tab/>
      </w:r>
      <w:r w:rsidRPr="003E6C3D">
        <w:rPr>
          <w:rtl/>
          <w:lang w:bidi="ar-LB"/>
        </w:rPr>
        <w:t xml:space="preserve">بعد التثبت من حصول التعذيب أو حتى في حال وجود شكوك جدية حول حصول ممارسات تعذيب، فإن </w:t>
      </w:r>
      <w:r w:rsidRPr="003E6C3D">
        <w:rPr>
          <w:b/>
          <w:bCs/>
          <w:rtl/>
          <w:lang w:bidi="ar-LB"/>
        </w:rPr>
        <w:t>القاضي</w:t>
      </w:r>
      <w:r w:rsidRPr="003E6C3D">
        <w:rPr>
          <w:rtl/>
          <w:lang w:bidi="ar-LB"/>
        </w:rPr>
        <w:t xml:space="preserve"> (سواء</w:t>
      </w:r>
      <w:r w:rsidRPr="003E6C3D">
        <w:rPr>
          <w:rFonts w:hint="cs"/>
          <w:rtl/>
          <w:lang w:bidi="ar-LB"/>
        </w:rPr>
        <w:t xml:space="preserve"> </w:t>
      </w:r>
      <w:r w:rsidRPr="003E6C3D">
        <w:rPr>
          <w:rtl/>
          <w:lang w:bidi="ar-LB"/>
        </w:rPr>
        <w:t xml:space="preserve">كان قاضي تحقيق أو قاضي حكم) يقوم بإحالة الأوراق لجانب </w:t>
      </w:r>
      <w:r w:rsidRPr="003E6C3D">
        <w:rPr>
          <w:b/>
          <w:bCs/>
          <w:rtl/>
          <w:lang w:bidi="ar-LB"/>
        </w:rPr>
        <w:t>النيابة العامة</w:t>
      </w:r>
      <w:r w:rsidRPr="003E6C3D">
        <w:rPr>
          <w:rtl/>
          <w:lang w:bidi="ar-LB"/>
        </w:rPr>
        <w:t xml:space="preserve"> كي تستكمل الإجراءات وتقوم </w:t>
      </w:r>
      <w:r w:rsidRPr="003E6C3D">
        <w:rPr>
          <w:rFonts w:hint="cs"/>
          <w:rtl/>
          <w:lang w:bidi="ar-LB"/>
        </w:rPr>
        <w:t>بالا</w:t>
      </w:r>
      <w:r w:rsidRPr="003E6C3D">
        <w:rPr>
          <w:rtl/>
          <w:lang w:bidi="ar-LB"/>
        </w:rPr>
        <w:t>دعاء على العناصر المرتكبة لجرم التعذيب.</w:t>
      </w:r>
    </w:p>
    <w:p w14:paraId="09440F0C" w14:textId="77777777" w:rsidR="00FF4071" w:rsidRPr="003E6C3D" w:rsidRDefault="00FF4071" w:rsidP="00FF4071">
      <w:pPr>
        <w:pStyle w:val="SingleTxtGA"/>
        <w:rPr>
          <w:rtl/>
          <w:lang w:bidi="ar-LB"/>
        </w:rPr>
      </w:pPr>
      <w:r w:rsidRPr="003E6C3D">
        <w:rPr>
          <w:rFonts w:hint="cs"/>
          <w:rtl/>
          <w:lang w:bidi="ar-LB"/>
        </w:rPr>
        <w:tab/>
        <w:t>(3)</w:t>
      </w:r>
      <w:r w:rsidRPr="003E6C3D">
        <w:rPr>
          <w:rFonts w:hint="cs"/>
          <w:rtl/>
          <w:lang w:bidi="ar-LB"/>
        </w:rPr>
        <w:tab/>
      </w:r>
      <w:r w:rsidRPr="003E6C3D">
        <w:rPr>
          <w:rtl/>
          <w:lang w:bidi="ar-LB"/>
        </w:rPr>
        <w:t xml:space="preserve">إن التثبت من حصول التعذيب يؤدي وبحسب أحكام </w:t>
      </w:r>
      <w:r w:rsidRPr="003E6C3D">
        <w:rPr>
          <w:b/>
          <w:bCs/>
          <w:rtl/>
          <w:lang w:bidi="ar-LB"/>
        </w:rPr>
        <w:t>القانون اللبناني</w:t>
      </w:r>
      <w:r w:rsidRPr="003E6C3D">
        <w:rPr>
          <w:rtl/>
          <w:lang w:bidi="ar-LB"/>
        </w:rPr>
        <w:t xml:space="preserve"> </w:t>
      </w:r>
      <w:r w:rsidRPr="003E6C3D">
        <w:rPr>
          <w:rFonts w:hint="cs"/>
          <w:rtl/>
          <w:lang w:bidi="ar-LB"/>
        </w:rPr>
        <w:t>إ</w:t>
      </w:r>
      <w:r w:rsidRPr="003E6C3D">
        <w:rPr>
          <w:rtl/>
          <w:lang w:bidi="ar-LB"/>
        </w:rPr>
        <w:t xml:space="preserve">لى بطلان محضر </w:t>
      </w:r>
      <w:r w:rsidRPr="003E6C3D">
        <w:rPr>
          <w:rFonts w:hint="cs"/>
          <w:rtl/>
          <w:lang w:bidi="ar-LB"/>
        </w:rPr>
        <w:t>الا</w:t>
      </w:r>
      <w:r w:rsidRPr="003E6C3D">
        <w:rPr>
          <w:rtl/>
          <w:lang w:bidi="ar-LB"/>
        </w:rPr>
        <w:t xml:space="preserve">ستجواب الذي تم تحت وطأة التعذيب وعدم </w:t>
      </w:r>
      <w:r w:rsidRPr="003E6C3D">
        <w:rPr>
          <w:rFonts w:hint="cs"/>
          <w:rtl/>
          <w:lang w:bidi="ar-LB"/>
        </w:rPr>
        <w:t>الا</w:t>
      </w:r>
      <w:r w:rsidRPr="003E6C3D">
        <w:rPr>
          <w:rtl/>
          <w:lang w:bidi="ar-LB"/>
        </w:rPr>
        <w:t>عتداد به كدليل من أدلة الإثبات.</w:t>
      </w:r>
    </w:p>
    <w:p w14:paraId="1302066F" w14:textId="77777777" w:rsidR="00FF4071" w:rsidRPr="003E6C3D" w:rsidRDefault="00FF4071" w:rsidP="00940EF2">
      <w:pPr>
        <w:pStyle w:val="H23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 xml:space="preserve">التدابير الإدارية التي تجعل </w:t>
      </w:r>
      <w:r w:rsidRPr="003E6C3D">
        <w:rPr>
          <w:rFonts w:eastAsia="Calibri" w:hint="cs"/>
          <w:rtl/>
          <w:lang w:bidi="ar-LB"/>
        </w:rPr>
        <w:t>الا</w:t>
      </w:r>
      <w:r w:rsidRPr="003E6C3D">
        <w:rPr>
          <w:rFonts w:eastAsia="Calibri"/>
          <w:rtl/>
          <w:lang w:bidi="ar-LB"/>
        </w:rPr>
        <w:t>تفاقية سارية المفعول</w:t>
      </w:r>
    </w:p>
    <w:p w14:paraId="4FBD7B98" w14:textId="77777777" w:rsidR="00FF4071" w:rsidRPr="003E6C3D" w:rsidRDefault="000801E3" w:rsidP="00FF4071">
      <w:pPr>
        <w:pStyle w:val="SingleTxtGA"/>
        <w:rPr>
          <w:rFonts w:eastAsia="Calibri"/>
          <w:rtl/>
          <w:lang w:bidi="ar-LB"/>
        </w:rPr>
      </w:pPr>
      <w:r>
        <w:rPr>
          <w:spacing w:val="-2"/>
          <w:rtl/>
        </w:rPr>
        <w:t>109-</w:t>
      </w:r>
      <w:r w:rsidR="00FF4071" w:rsidRPr="003E6C3D">
        <w:rPr>
          <w:rFonts w:eastAsia="Calibri" w:hint="cs"/>
          <w:rtl/>
          <w:lang w:bidi="ar-LB"/>
        </w:rPr>
        <w:tab/>
      </w:r>
      <w:r w:rsidR="00FF4071" w:rsidRPr="003E6C3D">
        <w:rPr>
          <w:rFonts w:eastAsia="Calibri"/>
          <w:rtl/>
          <w:lang w:bidi="ar-LB"/>
        </w:rPr>
        <w:t xml:space="preserve">إن التدابير الإدارية التي تجعل أحكام </w:t>
      </w:r>
      <w:r w:rsidR="00FF4071" w:rsidRPr="003E6C3D">
        <w:rPr>
          <w:rFonts w:eastAsia="Calibri" w:hint="cs"/>
          <w:b/>
          <w:bCs/>
          <w:rtl/>
          <w:lang w:bidi="ar-LB"/>
        </w:rPr>
        <w:t>الا</w:t>
      </w:r>
      <w:r w:rsidR="00FF4071" w:rsidRPr="003E6C3D">
        <w:rPr>
          <w:rFonts w:eastAsia="Calibri"/>
          <w:b/>
          <w:bCs/>
          <w:rtl/>
          <w:lang w:bidi="ar-LB"/>
        </w:rPr>
        <w:t>تفاقية</w:t>
      </w:r>
      <w:r w:rsidR="00FF4071" w:rsidRPr="003E6C3D">
        <w:rPr>
          <w:rFonts w:eastAsia="Calibri"/>
          <w:rtl/>
          <w:lang w:bidi="ar-LB"/>
        </w:rPr>
        <w:t xml:space="preserve"> سارية المفعول </w:t>
      </w:r>
      <w:r w:rsidR="00FF4071" w:rsidRPr="003E6C3D">
        <w:rPr>
          <w:rFonts w:eastAsia="Calibri" w:hint="cs"/>
          <w:rtl/>
          <w:lang w:bidi="ar-LB"/>
        </w:rPr>
        <w:t>تتضمن تنظيم</w:t>
      </w:r>
      <w:r w:rsidR="00FF4071" w:rsidRPr="003E6C3D">
        <w:rPr>
          <w:rFonts w:eastAsia="Calibri"/>
          <w:rtl/>
          <w:lang w:bidi="ar-LB"/>
        </w:rPr>
        <w:t xml:space="preserve"> دورات تدريبية و</w:t>
      </w:r>
      <w:r w:rsidR="00FF4071" w:rsidRPr="003E6C3D">
        <w:rPr>
          <w:rFonts w:eastAsia="Calibri" w:hint="cs"/>
          <w:rtl/>
          <w:lang w:bidi="ar-LB"/>
        </w:rPr>
        <w:t xml:space="preserve">توجيه </w:t>
      </w:r>
      <w:r w:rsidR="00FF4071" w:rsidRPr="003E6C3D">
        <w:rPr>
          <w:rFonts w:eastAsia="Calibri"/>
          <w:rtl/>
          <w:lang w:bidi="ar-LB"/>
        </w:rPr>
        <w:t xml:space="preserve">تعاميم إدارية </w:t>
      </w:r>
      <w:r w:rsidR="00FF4071" w:rsidRPr="003E6C3D">
        <w:rPr>
          <w:rFonts w:eastAsia="Calibri" w:hint="cs"/>
          <w:rtl/>
          <w:lang w:bidi="ar-LB"/>
        </w:rPr>
        <w:t>إ</w:t>
      </w:r>
      <w:r w:rsidR="00FF4071" w:rsidRPr="003E6C3D">
        <w:rPr>
          <w:rFonts w:eastAsia="Calibri"/>
          <w:rtl/>
          <w:lang w:bidi="ar-LB"/>
        </w:rPr>
        <w:t xml:space="preserve">لى القضاة والعاملين في مجال إنفاذ القانون (عناصر الضابطة </w:t>
      </w:r>
      <w:r w:rsidR="00FF4071" w:rsidRPr="003E6C3D">
        <w:rPr>
          <w:rFonts w:eastAsia="Calibri"/>
          <w:rtl/>
          <w:lang w:bidi="ar-LB"/>
        </w:rPr>
        <w:lastRenderedPageBreak/>
        <w:t>العدلية) بوجوب التقيد ب</w:t>
      </w:r>
      <w:r w:rsidR="00FF4071" w:rsidRPr="003E6C3D">
        <w:rPr>
          <w:rFonts w:eastAsia="Calibri" w:hint="cs"/>
          <w:rtl/>
          <w:lang w:bidi="ar-LB"/>
        </w:rPr>
        <w:t>ا</w:t>
      </w:r>
      <w:r w:rsidR="00FF4071" w:rsidRPr="003E6C3D">
        <w:rPr>
          <w:rFonts w:eastAsia="Calibri"/>
          <w:rtl/>
          <w:lang w:bidi="ar-LB"/>
        </w:rPr>
        <w:t>حترام الضمانات الأساسية للأشخاص المحرومين من الحرية و</w:t>
      </w:r>
      <w:r w:rsidR="00FF4071" w:rsidRPr="003E6C3D">
        <w:rPr>
          <w:rFonts w:eastAsia="Calibri" w:hint="cs"/>
          <w:rtl/>
          <w:lang w:bidi="ar-LB"/>
        </w:rPr>
        <w:t>الا</w:t>
      </w:r>
      <w:r w:rsidR="00FF4071" w:rsidRPr="003E6C3D">
        <w:rPr>
          <w:rFonts w:eastAsia="Calibri"/>
          <w:rtl/>
          <w:lang w:bidi="ar-LB"/>
        </w:rPr>
        <w:t>متناع عن أية ممارسة من ممارسات التعذيب، سواء</w:t>
      </w:r>
      <w:r w:rsidR="00FF4071" w:rsidRPr="003E6C3D">
        <w:rPr>
          <w:rFonts w:eastAsia="Calibri" w:hint="cs"/>
          <w:rtl/>
          <w:lang w:bidi="ar-LB"/>
        </w:rPr>
        <w:t xml:space="preserve"> </w:t>
      </w:r>
      <w:r w:rsidR="00143FA7" w:rsidRPr="003E6C3D">
        <w:rPr>
          <w:rFonts w:eastAsia="Calibri"/>
          <w:rtl/>
          <w:lang w:bidi="ar-LB"/>
        </w:rPr>
        <w:t>كان تعذيب</w:t>
      </w:r>
      <w:r w:rsidR="00FF4071" w:rsidRPr="003E6C3D">
        <w:rPr>
          <w:rFonts w:eastAsia="Calibri"/>
          <w:rtl/>
          <w:lang w:bidi="ar-LB"/>
        </w:rPr>
        <w:t>ا</w:t>
      </w:r>
      <w:r w:rsidR="00143FA7" w:rsidRPr="003E6C3D">
        <w:rPr>
          <w:rFonts w:eastAsia="Calibri" w:hint="cs"/>
          <w:rtl/>
          <w:lang w:bidi="ar-LB"/>
        </w:rPr>
        <w:t>ً</w:t>
      </w:r>
      <w:r w:rsidR="00FF4071" w:rsidRPr="003E6C3D">
        <w:rPr>
          <w:rFonts w:eastAsia="Calibri"/>
          <w:rtl/>
          <w:lang w:bidi="ar-LB"/>
        </w:rPr>
        <w:t xml:space="preserve"> مادي</w:t>
      </w:r>
      <w:r w:rsidR="00FF4071" w:rsidRPr="003E6C3D">
        <w:rPr>
          <w:rFonts w:eastAsia="Calibri" w:hint="cs"/>
          <w:rtl/>
          <w:lang w:bidi="ar-LB"/>
        </w:rPr>
        <w:t>اً</w:t>
      </w:r>
      <w:r w:rsidR="00FF4071" w:rsidRPr="003E6C3D">
        <w:rPr>
          <w:rFonts w:eastAsia="Calibri"/>
          <w:rtl/>
          <w:lang w:bidi="ar-LB"/>
        </w:rPr>
        <w:t xml:space="preserve"> أو معنويا</w:t>
      </w:r>
      <w:r w:rsidR="00FF4071" w:rsidRPr="003E6C3D">
        <w:rPr>
          <w:rFonts w:eastAsia="Calibri" w:hint="cs"/>
          <w:rtl/>
          <w:lang w:bidi="ar-LB"/>
        </w:rPr>
        <w:t>ً</w:t>
      </w:r>
      <w:r w:rsidR="00FF4071" w:rsidRPr="003E6C3D">
        <w:rPr>
          <w:rFonts w:eastAsia="Calibri"/>
          <w:rtl/>
          <w:lang w:bidi="ar-LB"/>
        </w:rPr>
        <w:t>.</w:t>
      </w:r>
    </w:p>
    <w:p w14:paraId="333B5F4F" w14:textId="77777777" w:rsidR="00FF4071" w:rsidRPr="003E6C3D" w:rsidRDefault="00FF4071" w:rsidP="00940EF2">
      <w:pPr>
        <w:pStyle w:val="H1GA"/>
        <w:rPr>
          <w:rFonts w:eastAsia="Calibri"/>
          <w:rtl/>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ب</w:t>
      </w:r>
      <w:r w:rsidR="00940EF2" w:rsidRPr="003E6C3D">
        <w:rPr>
          <w:rFonts w:eastAsia="Calibri" w:hint="cs"/>
          <w:rtl/>
          <w:lang w:bidi="ar-LB"/>
        </w:rPr>
        <w:t>)</w:t>
      </w:r>
      <w:r w:rsidRPr="003E6C3D">
        <w:rPr>
          <w:rFonts w:eastAsia="Calibri" w:hint="cs"/>
          <w:rtl/>
          <w:lang w:bidi="ar-LB"/>
        </w:rPr>
        <w:tab/>
        <w:t>إجراءات النظام القضائي اللبناني بشأن معالجة حالات ا</w:t>
      </w:r>
      <w:r w:rsidR="00940EF2" w:rsidRPr="003E6C3D">
        <w:rPr>
          <w:rFonts w:eastAsia="Calibri" w:hint="cs"/>
          <w:rtl/>
          <w:lang w:bidi="ar-LB"/>
        </w:rPr>
        <w:t>رتكاب ممارسة التعذيب</w:t>
      </w:r>
    </w:p>
    <w:p w14:paraId="07C416D8" w14:textId="77777777" w:rsidR="00FF4071" w:rsidRPr="003E6C3D" w:rsidRDefault="000801E3" w:rsidP="00FF4071">
      <w:pPr>
        <w:pStyle w:val="SingleTxtGA"/>
        <w:rPr>
          <w:rFonts w:eastAsia="Calibri"/>
          <w:rtl/>
        </w:rPr>
      </w:pPr>
      <w:r>
        <w:rPr>
          <w:spacing w:val="-2"/>
          <w:rtl/>
        </w:rPr>
        <w:t>110-</w:t>
      </w:r>
      <w:r w:rsidR="00FF4071" w:rsidRPr="003E6C3D">
        <w:rPr>
          <w:rFonts w:eastAsia="Calibri" w:hint="cs"/>
          <w:rtl/>
        </w:rPr>
        <w:tab/>
      </w:r>
      <w:r w:rsidR="00FF4071" w:rsidRPr="003E6C3D">
        <w:rPr>
          <w:rFonts w:eastAsia="Calibri"/>
          <w:rtl/>
        </w:rPr>
        <w:t xml:space="preserve">لا يوجد في النظام القضائي اللبناني أية إجراءات خاصة لمعالجة حالات </w:t>
      </w:r>
      <w:r w:rsidR="00FF4071" w:rsidRPr="003E6C3D">
        <w:rPr>
          <w:rFonts w:eastAsia="Calibri" w:hint="cs"/>
          <w:rtl/>
        </w:rPr>
        <w:t>ا</w:t>
      </w:r>
      <w:r w:rsidR="00FF4071" w:rsidRPr="003E6C3D">
        <w:rPr>
          <w:rFonts w:eastAsia="Calibri"/>
          <w:rtl/>
        </w:rPr>
        <w:t>رتكاب الأشخاص المولجين بتطبيق القانون لممارسة من ممارسات التعذيب.</w:t>
      </w:r>
    </w:p>
    <w:p w14:paraId="08AD1857" w14:textId="77777777" w:rsidR="00FF4071" w:rsidRPr="003E6C3D" w:rsidRDefault="000801E3" w:rsidP="00FF4071">
      <w:pPr>
        <w:pStyle w:val="SingleTxtGA"/>
        <w:rPr>
          <w:rFonts w:eastAsia="Calibri"/>
          <w:rtl/>
        </w:rPr>
      </w:pPr>
      <w:r>
        <w:rPr>
          <w:spacing w:val="-2"/>
          <w:rtl/>
        </w:rPr>
        <w:t>111-</w:t>
      </w:r>
      <w:r w:rsidR="00FF4071" w:rsidRPr="003E6C3D">
        <w:rPr>
          <w:rFonts w:eastAsia="Calibri" w:hint="cs"/>
          <w:rtl/>
        </w:rPr>
        <w:tab/>
      </w:r>
      <w:r w:rsidR="00FF4071" w:rsidRPr="003E6C3D">
        <w:rPr>
          <w:rFonts w:eastAsia="Calibri"/>
          <w:rtl/>
        </w:rPr>
        <w:t xml:space="preserve">فالتصدي لجريمة التعذيب يخضع للقواعد العامة المتبعة في الجرائم المنصوص عليها في </w:t>
      </w:r>
      <w:r w:rsidR="00FF4071" w:rsidRPr="003E6C3D">
        <w:rPr>
          <w:rFonts w:eastAsia="Calibri"/>
          <w:b/>
          <w:bCs/>
          <w:rtl/>
        </w:rPr>
        <w:t>قانون العقوبات</w:t>
      </w:r>
      <w:r w:rsidR="00FF4071" w:rsidRPr="003E6C3D">
        <w:rPr>
          <w:rFonts w:eastAsia="Calibri"/>
          <w:rtl/>
        </w:rPr>
        <w:t xml:space="preserve"> ومختلف </w:t>
      </w:r>
      <w:r w:rsidR="00FF4071" w:rsidRPr="003E6C3D">
        <w:rPr>
          <w:rFonts w:eastAsia="Calibri"/>
          <w:b/>
          <w:bCs/>
          <w:rtl/>
        </w:rPr>
        <w:t>القوانين الجزائية</w:t>
      </w:r>
      <w:r w:rsidR="00FF4071" w:rsidRPr="003E6C3D">
        <w:rPr>
          <w:rFonts w:eastAsia="Calibri"/>
          <w:rtl/>
        </w:rPr>
        <w:t xml:space="preserve"> الأخرى لجهة إجراءات التحقيق والملاحقة والمحاكمة.</w:t>
      </w:r>
      <w:r w:rsidR="00FF4071" w:rsidRPr="003E6C3D">
        <w:rPr>
          <w:rFonts w:eastAsia="Calibri" w:hint="cs"/>
          <w:rtl/>
        </w:rPr>
        <w:t xml:space="preserve"> </w:t>
      </w:r>
      <w:r w:rsidR="00FF4071" w:rsidRPr="003E6C3D">
        <w:rPr>
          <w:rFonts w:eastAsia="Calibri"/>
          <w:rtl/>
        </w:rPr>
        <w:t>والمعالجة في هذا الإطار تتم بصورة فردية، هذا مع العلم ب</w:t>
      </w:r>
      <w:r w:rsidR="00FF4071" w:rsidRPr="003E6C3D">
        <w:rPr>
          <w:rFonts w:eastAsia="Calibri" w:hint="cs"/>
          <w:rtl/>
        </w:rPr>
        <w:t>أ</w:t>
      </w:r>
      <w:r w:rsidR="00FF4071" w:rsidRPr="003E6C3D">
        <w:rPr>
          <w:rFonts w:eastAsia="Calibri"/>
          <w:rtl/>
        </w:rPr>
        <w:t xml:space="preserve">ن الدولة اللبنانية تسعى </w:t>
      </w:r>
      <w:r w:rsidR="00FF4071" w:rsidRPr="003E6C3D">
        <w:rPr>
          <w:rFonts w:eastAsia="Calibri" w:hint="cs"/>
          <w:rtl/>
        </w:rPr>
        <w:t>إ</w:t>
      </w:r>
      <w:r w:rsidR="00FF4071" w:rsidRPr="003E6C3D">
        <w:rPr>
          <w:rFonts w:eastAsia="Calibri"/>
          <w:rtl/>
        </w:rPr>
        <w:t>لى مأسسة موضوع معالجة جرائم التعذيب والتصدي لها، من خلال وضع نظام قانوني يعالج جميع القضايا المرتبطة بالتعذيب والجرائم الملحقة به.</w:t>
      </w:r>
    </w:p>
    <w:p w14:paraId="738B7A19"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الفصل الثالث</w:t>
      </w:r>
    </w:p>
    <w:p w14:paraId="48D80FA3"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 xml:space="preserve">تعريف التعذيب في القانون اللبناني </w:t>
      </w:r>
      <w:r w:rsidRPr="003E6C3D">
        <w:rPr>
          <w:rFonts w:eastAsia="Calibri"/>
          <w:sz w:val="40"/>
          <w:szCs w:val="40"/>
          <w:rtl/>
          <w:lang w:bidi="ar-LB"/>
        </w:rPr>
        <w:t xml:space="preserve">(المادة 1 من </w:t>
      </w:r>
      <w:r w:rsidRPr="003E6C3D">
        <w:rPr>
          <w:rFonts w:eastAsia="Calibri" w:hint="cs"/>
          <w:sz w:val="40"/>
          <w:szCs w:val="40"/>
          <w:rtl/>
          <w:lang w:bidi="ar-LB"/>
        </w:rPr>
        <w:t>الا</w:t>
      </w:r>
      <w:r w:rsidRPr="003E6C3D">
        <w:rPr>
          <w:rFonts w:eastAsia="Calibri"/>
          <w:sz w:val="40"/>
          <w:szCs w:val="40"/>
          <w:rtl/>
          <w:lang w:bidi="ar-LB"/>
        </w:rPr>
        <w:t>تفاقية)</w:t>
      </w:r>
    </w:p>
    <w:p w14:paraId="23DCB21D" w14:textId="77777777" w:rsidR="00FF4071" w:rsidRPr="003E6C3D" w:rsidRDefault="00FF4071" w:rsidP="00940EF2">
      <w:pPr>
        <w:pStyle w:val="H1GA"/>
        <w:rPr>
          <w:rFonts w:eastAsia="Calibri"/>
          <w:rtl/>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أ</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تعريف "التعذيب" في القانون اللبناني و</w:t>
      </w:r>
      <w:r w:rsidRPr="003E6C3D">
        <w:rPr>
          <w:rFonts w:eastAsia="Calibri" w:hint="cs"/>
          <w:rtl/>
          <w:lang w:bidi="ar-LB"/>
        </w:rPr>
        <w:t xml:space="preserve">مدى </w:t>
      </w:r>
      <w:r w:rsidRPr="003E6C3D">
        <w:rPr>
          <w:rFonts w:eastAsia="Calibri"/>
          <w:rtl/>
          <w:lang w:bidi="ar-LB"/>
        </w:rPr>
        <w:t xml:space="preserve">توافقه مع التعريف الوارد في </w:t>
      </w:r>
      <w:r w:rsidRPr="003E6C3D">
        <w:rPr>
          <w:rFonts w:eastAsia="Calibri" w:hint="cs"/>
          <w:rtl/>
          <w:lang w:bidi="ar-LB"/>
        </w:rPr>
        <w:t>ا</w:t>
      </w:r>
      <w:r w:rsidRPr="003E6C3D">
        <w:rPr>
          <w:rFonts w:eastAsia="Calibri"/>
          <w:rtl/>
          <w:lang w:bidi="ar-LB"/>
        </w:rPr>
        <w:t>تفاقية مناهضة التعذيب</w:t>
      </w:r>
    </w:p>
    <w:p w14:paraId="64A9CA77" w14:textId="77777777" w:rsidR="00FF4071" w:rsidRPr="003E6C3D" w:rsidRDefault="000801E3" w:rsidP="00FF4071">
      <w:pPr>
        <w:pStyle w:val="SingleTxtGA"/>
        <w:rPr>
          <w:rFonts w:eastAsia="Calibri"/>
          <w:rtl/>
          <w:lang w:bidi="ar-LB"/>
        </w:rPr>
      </w:pPr>
      <w:r>
        <w:rPr>
          <w:spacing w:val="-2"/>
          <w:rtl/>
        </w:rPr>
        <w:t>112-</w:t>
      </w:r>
      <w:r w:rsidR="00FF4071" w:rsidRPr="003E6C3D">
        <w:rPr>
          <w:rFonts w:eastAsia="Calibri" w:hint="cs"/>
          <w:rtl/>
          <w:lang w:bidi="ar-LB"/>
        </w:rPr>
        <w:tab/>
      </w:r>
      <w:r w:rsidR="00FF4071" w:rsidRPr="003E6C3D">
        <w:rPr>
          <w:rFonts w:eastAsia="Calibri"/>
          <w:rtl/>
          <w:lang w:bidi="ar-LB"/>
        </w:rPr>
        <w:t xml:space="preserve">لم يتضمن </w:t>
      </w:r>
      <w:r w:rsidR="00FF4071" w:rsidRPr="003E6C3D">
        <w:rPr>
          <w:rFonts w:eastAsia="Calibri"/>
          <w:b/>
          <w:bCs/>
          <w:rtl/>
          <w:lang w:bidi="ar-LB"/>
        </w:rPr>
        <w:t>القانون اللبناني</w:t>
      </w:r>
      <w:r w:rsidR="00FF4071" w:rsidRPr="003E6C3D">
        <w:rPr>
          <w:rFonts w:eastAsia="Calibri"/>
          <w:rtl/>
          <w:lang w:bidi="ar-LB"/>
        </w:rPr>
        <w:t xml:space="preserve"> أي نص خاص يعرف جريمة التعذيب أو يحدد مضمون هذا الجرم.</w:t>
      </w:r>
      <w:r w:rsidR="00FF4071" w:rsidRPr="003E6C3D">
        <w:rPr>
          <w:rFonts w:eastAsia="Calibri" w:hint="cs"/>
          <w:rtl/>
          <w:lang w:bidi="ar-LB"/>
        </w:rPr>
        <w:t xml:space="preserve"> </w:t>
      </w:r>
      <w:r w:rsidR="00FF4071" w:rsidRPr="003E6C3D">
        <w:rPr>
          <w:rFonts w:eastAsia="Calibri"/>
          <w:rtl/>
          <w:lang w:bidi="ar-LB"/>
        </w:rPr>
        <w:t xml:space="preserve">إنما تُشدّد </w:t>
      </w:r>
      <w:r w:rsidR="00FF4071" w:rsidRPr="003E6C3D">
        <w:rPr>
          <w:rFonts w:eastAsia="Calibri"/>
          <w:b/>
          <w:bCs/>
          <w:rtl/>
          <w:lang w:bidi="ar-LB"/>
        </w:rPr>
        <w:t>القوانين اللبنانية</w:t>
      </w:r>
      <w:r w:rsidR="00FF4071" w:rsidRPr="003E6C3D">
        <w:rPr>
          <w:rFonts w:eastAsia="Calibri"/>
          <w:rtl/>
          <w:lang w:bidi="ar-LB"/>
        </w:rPr>
        <w:t xml:space="preserve"> في العديد من أحكامها (</w:t>
      </w:r>
      <w:r w:rsidR="00FF4071" w:rsidRPr="003E6C3D">
        <w:rPr>
          <w:rFonts w:eastAsia="Calibri"/>
          <w:b/>
          <w:bCs/>
          <w:rtl/>
          <w:lang w:bidi="ar-LB"/>
        </w:rPr>
        <w:t>قانون العقوبات، قانون أصول المحاكمات الجزائية</w:t>
      </w:r>
      <w:r w:rsidR="00FF4071" w:rsidRPr="003E6C3D">
        <w:rPr>
          <w:rFonts w:eastAsia="Calibri" w:hint="cs"/>
          <w:b/>
          <w:bCs/>
          <w:rtl/>
          <w:lang w:bidi="ar-LB"/>
        </w:rPr>
        <w:t xml:space="preserve"> </w:t>
      </w:r>
      <w:r w:rsidR="00FF4071" w:rsidRPr="003E6C3D">
        <w:rPr>
          <w:rFonts w:eastAsia="Calibri"/>
          <w:rtl/>
          <w:lang w:bidi="ar-LB"/>
        </w:rPr>
        <w:t xml:space="preserve">...) على </w:t>
      </w:r>
      <w:r w:rsidR="00FF4071" w:rsidRPr="003E6C3D">
        <w:rPr>
          <w:rFonts w:eastAsia="Calibri" w:hint="cs"/>
          <w:rtl/>
          <w:lang w:bidi="ar-LB"/>
        </w:rPr>
        <w:t>ا</w:t>
      </w:r>
      <w:r w:rsidR="00FF4071" w:rsidRPr="003E6C3D">
        <w:rPr>
          <w:rFonts w:eastAsia="Calibri"/>
          <w:rtl/>
          <w:lang w:bidi="ar-LB"/>
        </w:rPr>
        <w:t xml:space="preserve">حترام حقوق الإنسان بشكل عام وعلى </w:t>
      </w:r>
      <w:r w:rsidR="00FF4071" w:rsidRPr="003E6C3D">
        <w:rPr>
          <w:rFonts w:eastAsia="Calibri" w:hint="cs"/>
          <w:rtl/>
          <w:lang w:bidi="ar-LB"/>
        </w:rPr>
        <w:t>ا</w:t>
      </w:r>
      <w:r w:rsidR="00FF4071" w:rsidRPr="003E6C3D">
        <w:rPr>
          <w:rFonts w:eastAsia="Calibri"/>
          <w:rtl/>
          <w:lang w:bidi="ar-LB"/>
        </w:rPr>
        <w:t xml:space="preserve">حترام حقوق الأشخاص المحرومين من الحرية مهما كانت </w:t>
      </w:r>
      <w:r w:rsidR="00FF4071" w:rsidRPr="003E6C3D">
        <w:rPr>
          <w:rFonts w:eastAsia="Calibri" w:hint="cs"/>
          <w:rtl/>
          <w:lang w:bidi="ar-LB"/>
        </w:rPr>
        <w:t>الا</w:t>
      </w:r>
      <w:r w:rsidR="00FF4071" w:rsidRPr="003E6C3D">
        <w:rPr>
          <w:rFonts w:eastAsia="Calibri"/>
          <w:rtl/>
          <w:lang w:bidi="ar-LB"/>
        </w:rPr>
        <w:t>تهامات المُساقة ضدهم.</w:t>
      </w:r>
      <w:r w:rsidR="00FF4071" w:rsidRPr="003E6C3D">
        <w:rPr>
          <w:rFonts w:eastAsia="Calibri" w:hint="cs"/>
          <w:rtl/>
          <w:lang w:bidi="ar-LB"/>
        </w:rPr>
        <w:t xml:space="preserve"> </w:t>
      </w:r>
      <w:r w:rsidR="00FF4071" w:rsidRPr="003E6C3D">
        <w:rPr>
          <w:rFonts w:eastAsia="Calibri"/>
          <w:rtl/>
          <w:lang w:bidi="ar-LB"/>
        </w:rPr>
        <w:t xml:space="preserve">ولا تتضمن القوانين اللبنانية أية مادة من شأنها أن تشكل وسيلةً أو أداةً قانونيةً لتبرير أي </w:t>
      </w:r>
      <w:r w:rsidR="00FF4071" w:rsidRPr="003E6C3D">
        <w:rPr>
          <w:rFonts w:eastAsia="Calibri" w:hint="cs"/>
          <w:rtl/>
          <w:lang w:bidi="ar-LB"/>
        </w:rPr>
        <w:t>ا</w:t>
      </w:r>
      <w:r w:rsidR="00FF4071" w:rsidRPr="003E6C3D">
        <w:rPr>
          <w:rFonts w:eastAsia="Calibri"/>
          <w:rtl/>
          <w:lang w:bidi="ar-LB"/>
        </w:rPr>
        <w:t>نتهاك لحقوق أي موقوف من قبل أفراد أو مؤسسات حكومية أمنية وعسكرية.</w:t>
      </w:r>
    </w:p>
    <w:p w14:paraId="60C91F74" w14:textId="77777777" w:rsidR="00FF4071" w:rsidRPr="003E6C3D" w:rsidRDefault="000801E3" w:rsidP="00FF4071">
      <w:pPr>
        <w:pStyle w:val="SingleTxtGA"/>
        <w:rPr>
          <w:rFonts w:eastAsia="Calibri"/>
          <w:rtl/>
          <w:lang w:bidi="ar-LB"/>
        </w:rPr>
      </w:pPr>
      <w:r>
        <w:rPr>
          <w:spacing w:val="-2"/>
          <w:rtl/>
        </w:rPr>
        <w:t>113-</w:t>
      </w:r>
      <w:r w:rsidR="00FF4071" w:rsidRPr="003E6C3D">
        <w:rPr>
          <w:rFonts w:eastAsia="Calibri" w:hint="cs"/>
          <w:rtl/>
          <w:lang w:bidi="ar-LB"/>
        </w:rPr>
        <w:tab/>
      </w:r>
      <w:r w:rsidR="00FF4071" w:rsidRPr="003E6C3D">
        <w:rPr>
          <w:rFonts w:eastAsia="Calibri"/>
          <w:rtl/>
          <w:lang w:bidi="ar-LB"/>
        </w:rPr>
        <w:t xml:space="preserve">ويقتضي الإشارة في هذا المجال إلى أن </w:t>
      </w:r>
      <w:r w:rsidR="00FF4071" w:rsidRPr="003E6C3D">
        <w:rPr>
          <w:rFonts w:eastAsia="Calibri" w:hint="cs"/>
          <w:rtl/>
          <w:lang w:bidi="ar-LB"/>
        </w:rPr>
        <w:t>ا</w:t>
      </w:r>
      <w:r w:rsidR="00FF4071" w:rsidRPr="003E6C3D">
        <w:rPr>
          <w:rFonts w:eastAsia="Calibri"/>
          <w:rtl/>
          <w:lang w:bidi="ar-LB"/>
        </w:rPr>
        <w:t>قتراح تعديل القانون الرامي لمعاقبة التعذيب وغيره من ضروب المعاملة أو العقوبة القاسية أو الل</w:t>
      </w:r>
      <w:r w:rsidR="00FF4071" w:rsidRPr="003E6C3D">
        <w:rPr>
          <w:rFonts w:eastAsia="Calibri" w:hint="cs"/>
          <w:rtl/>
          <w:lang w:bidi="ar-LB"/>
        </w:rPr>
        <w:t>اإ</w:t>
      </w:r>
      <w:r w:rsidR="00FF4071" w:rsidRPr="003E6C3D">
        <w:rPr>
          <w:rFonts w:eastAsia="Calibri"/>
          <w:rtl/>
          <w:lang w:bidi="ar-LB"/>
        </w:rPr>
        <w:t xml:space="preserve">نسانية أو المهينة نص في المادة الأولى منه المعدلة لنص المادة 401 من </w:t>
      </w:r>
      <w:r w:rsidR="00FF4071" w:rsidRPr="003E6C3D">
        <w:rPr>
          <w:rFonts w:eastAsia="Calibri"/>
          <w:b/>
          <w:bCs/>
          <w:rtl/>
          <w:lang w:bidi="ar-LB"/>
        </w:rPr>
        <w:t xml:space="preserve">قانون العقوبات </w:t>
      </w:r>
      <w:r w:rsidR="00FF4071" w:rsidRPr="003E6C3D">
        <w:rPr>
          <w:rFonts w:eastAsia="Calibri"/>
          <w:rtl/>
          <w:lang w:bidi="ar-LB"/>
        </w:rPr>
        <w:t>على تعريف التعذيب وقد جاء فيها ما حرفيته:</w:t>
      </w:r>
    </w:p>
    <w:p w14:paraId="1EC89862" w14:textId="77777777" w:rsidR="00FF4071" w:rsidRPr="003E6C3D" w:rsidRDefault="000801E3" w:rsidP="00FF4071">
      <w:pPr>
        <w:pStyle w:val="SingleTxtGA"/>
        <w:rPr>
          <w:rFonts w:eastAsia="Calibri"/>
          <w:b/>
          <w:bCs/>
          <w:rtl/>
          <w:lang w:bidi="ar-LB"/>
        </w:rPr>
      </w:pPr>
      <w:r>
        <w:rPr>
          <w:spacing w:val="-2"/>
          <w:rtl/>
        </w:rPr>
        <w:t>114-</w:t>
      </w:r>
      <w:r w:rsidR="00FF4071" w:rsidRPr="003E6C3D">
        <w:rPr>
          <w:rFonts w:eastAsia="Calibri" w:hint="cs"/>
          <w:b/>
          <w:bCs/>
          <w:rtl/>
          <w:lang w:bidi="ar-LB"/>
        </w:rPr>
        <w:tab/>
      </w:r>
      <w:r w:rsidR="00FF4071" w:rsidRPr="003E6C3D">
        <w:rPr>
          <w:rFonts w:eastAsia="Calibri"/>
          <w:b/>
          <w:bCs/>
          <w:rtl/>
          <w:lang w:bidi="ar-LB"/>
        </w:rPr>
        <w:t>"</w:t>
      </w:r>
      <w:r w:rsidR="00FF4071" w:rsidRPr="003E6C3D">
        <w:rPr>
          <w:rFonts w:eastAsia="Calibri"/>
          <w:rtl/>
        </w:rPr>
        <w:t>تعد</w:t>
      </w:r>
      <w:r w:rsidR="00FF4071" w:rsidRPr="003E6C3D">
        <w:rPr>
          <w:rFonts w:eastAsia="Calibri" w:hint="cs"/>
          <w:rtl/>
        </w:rPr>
        <w:t>ّ</w:t>
      </w:r>
      <w:r w:rsidR="00FF4071" w:rsidRPr="003E6C3D">
        <w:rPr>
          <w:rFonts w:eastAsia="Calibri"/>
          <w:rtl/>
        </w:rPr>
        <w:t xml:space="preserve">ل المادة ٤۰۱ من </w:t>
      </w:r>
      <w:r w:rsidR="00FF4071" w:rsidRPr="003E6C3D">
        <w:rPr>
          <w:rFonts w:eastAsia="Calibri"/>
          <w:b/>
          <w:bCs/>
          <w:rtl/>
        </w:rPr>
        <w:t>قانون العقو</w:t>
      </w:r>
      <w:r w:rsidR="00FF4071" w:rsidRPr="003E6C3D">
        <w:rPr>
          <w:rFonts w:eastAsia="Calibri" w:hint="cs"/>
          <w:b/>
          <w:bCs/>
          <w:rtl/>
        </w:rPr>
        <w:t>ب</w:t>
      </w:r>
      <w:r w:rsidR="00FF4071" w:rsidRPr="003E6C3D">
        <w:rPr>
          <w:rFonts w:eastAsia="Calibri"/>
          <w:b/>
          <w:bCs/>
          <w:rtl/>
        </w:rPr>
        <w:t>ات</w:t>
      </w:r>
      <w:r w:rsidR="00FF4071" w:rsidRPr="003E6C3D">
        <w:rPr>
          <w:rFonts w:eastAsia="Calibri"/>
          <w:rtl/>
        </w:rPr>
        <w:t xml:space="preserve"> لتصبح على الشكل التالي:</w:t>
      </w:r>
    </w:p>
    <w:p w14:paraId="108AA904" w14:textId="77777777" w:rsidR="00FF4071" w:rsidRPr="003E6C3D" w:rsidRDefault="00FF4071" w:rsidP="0009282D">
      <w:pPr>
        <w:pStyle w:val="SingleTxtGA"/>
        <w:ind w:left="1928"/>
        <w:rPr>
          <w:rFonts w:eastAsia="Calibri"/>
          <w:rtl/>
          <w:lang w:bidi="ar-LB"/>
        </w:rPr>
      </w:pPr>
      <w:r w:rsidRPr="003E6C3D">
        <w:rPr>
          <w:rFonts w:eastAsia="Calibri" w:hint="cs"/>
          <w:rtl/>
        </w:rPr>
        <w:tab/>
      </w:r>
      <w:r w:rsidRPr="003E6C3D">
        <w:rPr>
          <w:rFonts w:eastAsia="Calibri"/>
          <w:rtl/>
        </w:rPr>
        <w:t xml:space="preserve">يقصد </w:t>
      </w:r>
      <w:r w:rsidRPr="003E6C3D">
        <w:rPr>
          <w:rFonts w:eastAsia="Calibri"/>
          <w:rtl/>
          <w:lang w:bidi="ar-LB"/>
        </w:rPr>
        <w:t>"</w:t>
      </w:r>
      <w:r w:rsidRPr="003E6C3D">
        <w:rPr>
          <w:rFonts w:eastAsia="Calibri"/>
          <w:rtl/>
        </w:rPr>
        <w:t>بالتعذيب</w:t>
      </w:r>
      <w:r w:rsidRPr="003E6C3D">
        <w:rPr>
          <w:rFonts w:eastAsia="Calibri"/>
          <w:rtl/>
          <w:lang w:bidi="ar-LB"/>
        </w:rPr>
        <w:t xml:space="preserve">" في هذا القانون </w:t>
      </w:r>
      <w:r w:rsidRPr="003E6C3D">
        <w:rPr>
          <w:rFonts w:eastAsia="Calibri"/>
          <w:rtl/>
        </w:rPr>
        <w:t>أ</w:t>
      </w:r>
      <w:r w:rsidRPr="003E6C3D">
        <w:rPr>
          <w:rFonts w:eastAsia="Calibri"/>
          <w:rtl/>
          <w:lang w:bidi="ar-LB"/>
        </w:rPr>
        <w:t>ي</w:t>
      </w:r>
      <w:r w:rsidRPr="003E6C3D">
        <w:rPr>
          <w:rFonts w:eastAsia="Calibri"/>
          <w:rtl/>
        </w:rPr>
        <w:t xml:space="preserve"> عمل يقوم به أو يحرض عليه أو يوافق عليه صراحةً أوضمناً موظف رسمي أو أي شخص يتصرف بصفته الرسمية</w:t>
      </w:r>
      <w:r w:rsidRPr="003E6C3D">
        <w:rPr>
          <w:rFonts w:eastAsia="Calibri"/>
          <w:rtl/>
          <w:lang w:bidi="ar-LB"/>
        </w:rPr>
        <w:t xml:space="preserve"> أثناء </w:t>
      </w:r>
      <w:r w:rsidRPr="003E6C3D">
        <w:rPr>
          <w:rFonts w:eastAsia="Calibri" w:hint="cs"/>
          <w:rtl/>
          <w:lang w:bidi="ar-LB"/>
        </w:rPr>
        <w:lastRenderedPageBreak/>
        <w:t>الا</w:t>
      </w:r>
      <w:r w:rsidRPr="003E6C3D">
        <w:rPr>
          <w:rFonts w:eastAsia="Calibri"/>
          <w:rtl/>
          <w:lang w:bidi="ar-LB"/>
        </w:rPr>
        <w:t xml:space="preserve">ستقصاء والتحقيق الأولي والتحقيق القضائي والمحاكمات، </w:t>
      </w:r>
      <w:r w:rsidRPr="003E6C3D">
        <w:rPr>
          <w:rFonts w:eastAsia="Calibri"/>
          <w:rtl/>
        </w:rPr>
        <w:t>ينتج عنه ألم شديد أو عذاب شديد، جسديا</w:t>
      </w:r>
      <w:r w:rsidRPr="003E6C3D">
        <w:rPr>
          <w:rFonts w:eastAsia="Calibri" w:hint="cs"/>
          <w:rtl/>
        </w:rPr>
        <w:t>ً</w:t>
      </w:r>
      <w:r w:rsidRPr="003E6C3D">
        <w:rPr>
          <w:rFonts w:eastAsia="Calibri"/>
          <w:rtl/>
        </w:rPr>
        <w:t xml:space="preserve"> كان أم </w:t>
      </w:r>
      <w:r w:rsidRPr="003E6C3D">
        <w:rPr>
          <w:rFonts w:eastAsia="Calibri" w:hint="cs"/>
          <w:rtl/>
        </w:rPr>
        <w:tab/>
      </w:r>
      <w:r w:rsidRPr="003E6C3D">
        <w:rPr>
          <w:rFonts w:eastAsia="Calibri"/>
          <w:rtl/>
        </w:rPr>
        <w:t xml:space="preserve">عقلياً، يلحق قصداً بشخص ما، </w:t>
      </w:r>
      <w:r w:rsidRPr="003E6C3D">
        <w:rPr>
          <w:rFonts w:eastAsia="Calibri"/>
          <w:rtl/>
          <w:lang w:bidi="ar-LB"/>
        </w:rPr>
        <w:t>لا سيما:</w:t>
      </w:r>
    </w:p>
    <w:p w14:paraId="3282C7E2" w14:textId="77777777" w:rsidR="00FF4071" w:rsidRPr="003E6C3D" w:rsidRDefault="00FF4071" w:rsidP="0009282D">
      <w:pPr>
        <w:pStyle w:val="SingleTxtGA"/>
        <w:ind w:left="3041" w:hanging="448"/>
        <w:rPr>
          <w:rFonts w:eastAsia="Calibri"/>
          <w:rtl/>
          <w:lang w:bidi="ar-LB"/>
        </w:rPr>
      </w:pPr>
      <w:r w:rsidRPr="003E6C3D">
        <w:rPr>
          <w:rFonts w:eastAsia="Calibri"/>
          <w:rtl/>
          <w:lang w:bidi="ar-LB"/>
        </w:rPr>
        <w:t>-</w:t>
      </w:r>
      <w:r w:rsidRPr="003E6C3D">
        <w:rPr>
          <w:rFonts w:eastAsia="Calibri" w:hint="cs"/>
          <w:rtl/>
          <w:lang w:bidi="ar-LB"/>
        </w:rPr>
        <w:tab/>
      </w:r>
      <w:r w:rsidRPr="003E6C3D">
        <w:rPr>
          <w:rFonts w:eastAsia="Calibri" w:hint="cs"/>
          <w:rtl/>
        </w:rPr>
        <w:t xml:space="preserve">للحصول </w:t>
      </w:r>
      <w:r w:rsidRPr="003E6C3D">
        <w:rPr>
          <w:rFonts w:eastAsia="Calibri"/>
          <w:rtl/>
        </w:rPr>
        <w:t>من</w:t>
      </w:r>
      <w:r w:rsidRPr="003E6C3D">
        <w:rPr>
          <w:rFonts w:eastAsia="Calibri"/>
          <w:rtl/>
          <w:lang w:bidi="ar-LB"/>
        </w:rPr>
        <w:t xml:space="preserve">ه </w:t>
      </w:r>
      <w:r w:rsidRPr="003E6C3D">
        <w:rPr>
          <w:rFonts w:eastAsia="Calibri"/>
          <w:rtl/>
        </w:rPr>
        <w:t xml:space="preserve">أو من شخص ثالث، على معلومات أو على </w:t>
      </w:r>
      <w:r w:rsidRPr="003E6C3D">
        <w:rPr>
          <w:rFonts w:eastAsia="Calibri" w:hint="cs"/>
          <w:rtl/>
        </w:rPr>
        <w:t>ا</w:t>
      </w:r>
      <w:r w:rsidRPr="003E6C3D">
        <w:rPr>
          <w:rFonts w:eastAsia="Calibri"/>
          <w:rtl/>
        </w:rPr>
        <w:t>عتراف</w:t>
      </w:r>
      <w:r w:rsidRPr="003E6C3D">
        <w:rPr>
          <w:rFonts w:eastAsia="Calibri"/>
          <w:rtl/>
          <w:lang w:bidi="ar-LB"/>
        </w:rPr>
        <w:t xml:space="preserve">. </w:t>
      </w:r>
    </w:p>
    <w:p w14:paraId="5E3B033D" w14:textId="77777777" w:rsidR="00FF4071" w:rsidRPr="003E6C3D" w:rsidRDefault="00FF4071" w:rsidP="0009282D">
      <w:pPr>
        <w:pStyle w:val="SingleTxtGA"/>
        <w:ind w:left="3041" w:hanging="448"/>
        <w:rPr>
          <w:rFonts w:eastAsia="Calibri"/>
          <w:spacing w:val="-4"/>
          <w:rtl/>
        </w:rPr>
      </w:pPr>
      <w:r w:rsidRPr="003E6C3D">
        <w:rPr>
          <w:rFonts w:eastAsia="Calibri"/>
          <w:spacing w:val="-4"/>
          <w:rtl/>
        </w:rPr>
        <w:t>-</w:t>
      </w:r>
      <w:r w:rsidRPr="003E6C3D">
        <w:rPr>
          <w:rFonts w:eastAsia="Calibri" w:hint="cs"/>
          <w:spacing w:val="-4"/>
          <w:rtl/>
        </w:rPr>
        <w:tab/>
      </w:r>
      <w:r w:rsidRPr="003E6C3D">
        <w:rPr>
          <w:rFonts w:eastAsia="Calibri"/>
          <w:spacing w:val="-4"/>
          <w:rtl/>
        </w:rPr>
        <w:t xml:space="preserve">لمعاقبة </w:t>
      </w:r>
      <w:r w:rsidRPr="003E6C3D">
        <w:rPr>
          <w:rFonts w:eastAsia="Calibri"/>
          <w:b/>
          <w:bCs/>
          <w:spacing w:val="-4"/>
          <w:rtl/>
        </w:rPr>
        <w:t>أي شخص</w:t>
      </w:r>
      <w:r w:rsidRPr="003E6C3D">
        <w:rPr>
          <w:rFonts w:eastAsia="Calibri"/>
          <w:spacing w:val="-4"/>
          <w:rtl/>
        </w:rPr>
        <w:t xml:space="preserve"> على عمل </w:t>
      </w:r>
      <w:r w:rsidRPr="003E6C3D">
        <w:rPr>
          <w:rFonts w:eastAsia="Calibri" w:hint="cs"/>
          <w:spacing w:val="-4"/>
          <w:rtl/>
        </w:rPr>
        <w:t>ا</w:t>
      </w:r>
      <w:r w:rsidRPr="003E6C3D">
        <w:rPr>
          <w:rFonts w:eastAsia="Calibri"/>
          <w:spacing w:val="-4"/>
          <w:rtl/>
        </w:rPr>
        <w:t xml:space="preserve">رتكبه أو يشتبه في </w:t>
      </w:r>
      <w:r w:rsidRPr="003E6C3D">
        <w:rPr>
          <w:rFonts w:eastAsia="Calibri" w:hint="cs"/>
          <w:spacing w:val="-4"/>
          <w:rtl/>
        </w:rPr>
        <w:t>أ</w:t>
      </w:r>
      <w:r w:rsidRPr="003E6C3D">
        <w:rPr>
          <w:rFonts w:eastAsia="Calibri"/>
          <w:spacing w:val="-4"/>
          <w:rtl/>
        </w:rPr>
        <w:t xml:space="preserve">نه </w:t>
      </w:r>
      <w:r w:rsidRPr="003E6C3D">
        <w:rPr>
          <w:rFonts w:eastAsia="Calibri" w:hint="cs"/>
          <w:spacing w:val="-4"/>
          <w:rtl/>
        </w:rPr>
        <w:t>ا</w:t>
      </w:r>
      <w:r w:rsidRPr="003E6C3D">
        <w:rPr>
          <w:rFonts w:eastAsia="Calibri"/>
          <w:spacing w:val="-4"/>
          <w:rtl/>
        </w:rPr>
        <w:t>رتكبه، هو أو شخص ثالث.</w:t>
      </w:r>
    </w:p>
    <w:p w14:paraId="18F828B5" w14:textId="77777777" w:rsidR="00FF4071" w:rsidRPr="003E6C3D" w:rsidRDefault="00FF4071" w:rsidP="0009282D">
      <w:pPr>
        <w:pStyle w:val="SingleTxtGA"/>
        <w:ind w:left="3041" w:hanging="448"/>
        <w:rPr>
          <w:rFonts w:eastAsia="Calibri"/>
          <w:rtl/>
        </w:rPr>
      </w:pPr>
      <w:r w:rsidRPr="003E6C3D">
        <w:rPr>
          <w:rFonts w:eastAsia="Calibri"/>
          <w:rtl/>
        </w:rPr>
        <w:t>-</w:t>
      </w:r>
      <w:r w:rsidRPr="003E6C3D">
        <w:rPr>
          <w:rFonts w:eastAsia="Calibri" w:hint="cs"/>
          <w:rtl/>
        </w:rPr>
        <w:tab/>
      </w:r>
      <w:r w:rsidRPr="003E6C3D">
        <w:rPr>
          <w:rFonts w:eastAsia="Calibri"/>
          <w:rtl/>
        </w:rPr>
        <w:t xml:space="preserve">لتخويف </w:t>
      </w:r>
      <w:r w:rsidRPr="003E6C3D">
        <w:rPr>
          <w:rFonts w:eastAsia="Calibri"/>
          <w:b/>
          <w:bCs/>
          <w:rtl/>
        </w:rPr>
        <w:t>أي شخص</w:t>
      </w:r>
      <w:r w:rsidRPr="003E6C3D">
        <w:rPr>
          <w:rFonts w:eastAsia="Calibri"/>
          <w:rtl/>
        </w:rPr>
        <w:t xml:space="preserve"> أو </w:t>
      </w:r>
      <w:r w:rsidRPr="003E6C3D">
        <w:rPr>
          <w:rFonts w:eastAsia="Calibri" w:hint="cs"/>
          <w:rtl/>
        </w:rPr>
        <w:t>إ</w:t>
      </w:r>
      <w:r w:rsidRPr="003E6C3D">
        <w:rPr>
          <w:rFonts w:eastAsia="Calibri"/>
          <w:rtl/>
        </w:rPr>
        <w:t>رغامه،</w:t>
      </w:r>
      <w:r w:rsidRPr="003E6C3D">
        <w:rPr>
          <w:rFonts w:eastAsia="Calibri"/>
          <w:rtl/>
          <w:lang w:bidi="ar-LB"/>
        </w:rPr>
        <w:t xml:space="preserve"> </w:t>
      </w:r>
      <w:r w:rsidRPr="003E6C3D">
        <w:rPr>
          <w:rFonts w:eastAsia="Calibri"/>
          <w:rtl/>
        </w:rPr>
        <w:t xml:space="preserve">هو أو </w:t>
      </w:r>
      <w:r w:rsidRPr="003E6C3D">
        <w:rPr>
          <w:rFonts w:eastAsia="Calibri"/>
          <w:rtl/>
          <w:lang w:bidi="ar-LB"/>
        </w:rPr>
        <w:t xml:space="preserve">أي </w:t>
      </w:r>
      <w:r w:rsidRPr="003E6C3D">
        <w:rPr>
          <w:rFonts w:eastAsia="Calibri"/>
          <w:rtl/>
        </w:rPr>
        <w:t xml:space="preserve">شخص ثالث، على القيام أو </w:t>
      </w:r>
      <w:r w:rsidRPr="003E6C3D">
        <w:rPr>
          <w:rFonts w:eastAsia="Calibri" w:hint="cs"/>
          <w:rtl/>
        </w:rPr>
        <w:t>الا</w:t>
      </w:r>
      <w:r w:rsidRPr="003E6C3D">
        <w:rPr>
          <w:rFonts w:eastAsia="Calibri"/>
          <w:rtl/>
        </w:rPr>
        <w:t xml:space="preserve">متناع عن القيام </w:t>
      </w:r>
      <w:r w:rsidRPr="003E6C3D">
        <w:rPr>
          <w:rFonts w:eastAsia="Calibri"/>
          <w:rtl/>
          <w:lang w:bidi="ar-LB"/>
        </w:rPr>
        <w:t>ب</w:t>
      </w:r>
      <w:r w:rsidRPr="003E6C3D">
        <w:rPr>
          <w:rFonts w:eastAsia="Calibri"/>
          <w:rtl/>
        </w:rPr>
        <w:t>عمل ما</w:t>
      </w:r>
      <w:r w:rsidRPr="003E6C3D">
        <w:rPr>
          <w:rFonts w:eastAsia="Calibri"/>
          <w:rtl/>
          <w:lang w:bidi="ar-LB"/>
        </w:rPr>
        <w:t xml:space="preserve">. </w:t>
      </w:r>
    </w:p>
    <w:p w14:paraId="033E70AA" w14:textId="77777777" w:rsidR="00FF4071" w:rsidRPr="003E6C3D" w:rsidRDefault="00FF4071" w:rsidP="0009282D">
      <w:pPr>
        <w:pStyle w:val="SingleTxtGA"/>
        <w:ind w:left="3041" w:hanging="448"/>
        <w:rPr>
          <w:rFonts w:eastAsia="Calibri"/>
          <w:rtl/>
        </w:rPr>
      </w:pPr>
      <w:r w:rsidRPr="003E6C3D">
        <w:rPr>
          <w:rFonts w:eastAsia="Calibri"/>
          <w:rtl/>
        </w:rPr>
        <w:t>-</w:t>
      </w:r>
      <w:r w:rsidRPr="003E6C3D">
        <w:rPr>
          <w:rFonts w:eastAsia="Calibri" w:hint="cs"/>
          <w:rtl/>
        </w:rPr>
        <w:tab/>
      </w:r>
      <w:r w:rsidRPr="003E6C3D">
        <w:rPr>
          <w:rFonts w:eastAsia="Calibri"/>
          <w:b/>
          <w:bCs/>
          <w:rtl/>
        </w:rPr>
        <w:t>لتعريض أي شخص</w:t>
      </w:r>
      <w:r w:rsidRPr="003E6C3D">
        <w:rPr>
          <w:rFonts w:eastAsia="Calibri"/>
          <w:rtl/>
        </w:rPr>
        <w:t xml:space="preserve"> لمثل هذا الألم الشديد أو العذاب الشديد </w:t>
      </w:r>
      <w:r w:rsidRPr="003E6C3D">
        <w:rPr>
          <w:rFonts w:eastAsia="Calibri" w:hint="cs"/>
          <w:rtl/>
        </w:rPr>
        <w:t xml:space="preserve">لأي </w:t>
      </w:r>
      <w:r w:rsidRPr="003E6C3D">
        <w:rPr>
          <w:rFonts w:eastAsia="Calibri"/>
          <w:rtl/>
        </w:rPr>
        <w:t xml:space="preserve">سبب يقوم على التمييز </w:t>
      </w:r>
      <w:r w:rsidRPr="003E6C3D">
        <w:rPr>
          <w:rFonts w:eastAsia="Calibri" w:hint="cs"/>
          <w:rtl/>
        </w:rPr>
        <w:t>أ</w:t>
      </w:r>
      <w:r w:rsidRPr="003E6C3D">
        <w:rPr>
          <w:rFonts w:eastAsia="Calibri"/>
          <w:rtl/>
        </w:rPr>
        <w:t>يا</w:t>
      </w:r>
      <w:r w:rsidRPr="003E6C3D">
        <w:rPr>
          <w:rFonts w:eastAsia="Calibri"/>
          <w:rtl/>
          <w:lang w:bidi="ar-LB"/>
        </w:rPr>
        <w:t>ً</w:t>
      </w:r>
      <w:r w:rsidRPr="003E6C3D">
        <w:rPr>
          <w:rFonts w:eastAsia="Calibri"/>
          <w:rtl/>
        </w:rPr>
        <w:t xml:space="preserve"> كان نوعه.</w:t>
      </w:r>
    </w:p>
    <w:p w14:paraId="0D74D31F" w14:textId="77777777" w:rsidR="00FF4071" w:rsidRPr="003E6C3D" w:rsidRDefault="00FF4071" w:rsidP="0009282D">
      <w:pPr>
        <w:pStyle w:val="SingleTxtGA"/>
        <w:ind w:left="1928"/>
        <w:rPr>
          <w:rFonts w:eastAsia="Calibri"/>
          <w:rtl/>
        </w:rPr>
      </w:pPr>
      <w:r w:rsidRPr="003E6C3D">
        <w:rPr>
          <w:rFonts w:eastAsia="Calibri" w:hint="cs"/>
          <w:rtl/>
        </w:rPr>
        <w:tab/>
      </w:r>
      <w:r w:rsidRPr="003E6C3D">
        <w:rPr>
          <w:rFonts w:eastAsia="Calibri"/>
          <w:rtl/>
        </w:rPr>
        <w:t xml:space="preserve">لا يشمل التعريف أعلاه الألم الشديد أو العذاب الشديد الناشئ عن </w:t>
      </w:r>
      <w:r w:rsidRPr="003E6C3D">
        <w:rPr>
          <w:rFonts w:eastAsia="Calibri"/>
          <w:rtl/>
          <w:lang w:bidi="ar-LB"/>
        </w:rPr>
        <w:t>ال</w:t>
      </w:r>
      <w:r w:rsidRPr="003E6C3D">
        <w:rPr>
          <w:rFonts w:eastAsia="Calibri"/>
          <w:rtl/>
        </w:rPr>
        <w:t xml:space="preserve">عقوبات </w:t>
      </w:r>
      <w:r w:rsidRPr="003E6C3D">
        <w:rPr>
          <w:rFonts w:eastAsia="Calibri"/>
          <w:rtl/>
          <w:lang w:bidi="ar-LB"/>
        </w:rPr>
        <w:t>المنصوص عنها قانوناً</w:t>
      </w:r>
      <w:r w:rsidRPr="003E6C3D">
        <w:rPr>
          <w:rFonts w:eastAsia="Calibri"/>
          <w:rtl/>
        </w:rPr>
        <w:t xml:space="preserve"> أو المتلازم مع</w:t>
      </w:r>
      <w:r w:rsidRPr="003E6C3D">
        <w:rPr>
          <w:rFonts w:eastAsia="Calibri"/>
          <w:rtl/>
          <w:lang w:bidi="ar-LB"/>
        </w:rPr>
        <w:t>ها</w:t>
      </w:r>
      <w:r w:rsidRPr="003E6C3D">
        <w:rPr>
          <w:rFonts w:eastAsia="Calibri"/>
          <w:rtl/>
        </w:rPr>
        <w:t xml:space="preserve"> أو الذي يكون نتيجة عرضية لها"</w:t>
      </w:r>
      <w:r w:rsidRPr="003E6C3D">
        <w:rPr>
          <w:rFonts w:eastAsia="Calibri" w:hint="cs"/>
          <w:rtl/>
        </w:rPr>
        <w:t>.</w:t>
      </w:r>
    </w:p>
    <w:p w14:paraId="55D409EE" w14:textId="77777777" w:rsidR="00FF4071" w:rsidRPr="003E6C3D" w:rsidRDefault="000801E3" w:rsidP="00FF4071">
      <w:pPr>
        <w:pStyle w:val="SingleTxtGA"/>
        <w:rPr>
          <w:lang w:bidi="ar-LB"/>
        </w:rPr>
      </w:pPr>
      <w:r>
        <w:rPr>
          <w:spacing w:val="-2"/>
          <w:rtl/>
        </w:rPr>
        <w:t>115-</w:t>
      </w:r>
      <w:r w:rsidR="00FF4071" w:rsidRPr="003E6C3D">
        <w:rPr>
          <w:rFonts w:eastAsia="Calibri" w:hint="cs"/>
          <w:rtl/>
          <w:lang w:bidi="ar-LB"/>
        </w:rPr>
        <w:tab/>
      </w:r>
      <w:r w:rsidR="00FF4071" w:rsidRPr="003E6C3D">
        <w:rPr>
          <w:rFonts w:eastAsia="Calibri"/>
          <w:rtl/>
          <w:lang w:bidi="ar-LB"/>
        </w:rPr>
        <w:t xml:space="preserve">إن تعريف التعذيب الوارد في </w:t>
      </w:r>
      <w:r w:rsidR="00FF4071" w:rsidRPr="003E6C3D">
        <w:rPr>
          <w:rFonts w:eastAsia="Calibri" w:hint="cs"/>
          <w:rtl/>
          <w:lang w:bidi="ar-LB"/>
        </w:rPr>
        <w:t>ا</w:t>
      </w:r>
      <w:r w:rsidR="00FF4071" w:rsidRPr="003E6C3D">
        <w:rPr>
          <w:rFonts w:eastAsia="Calibri"/>
          <w:rtl/>
          <w:lang w:bidi="ar-LB"/>
        </w:rPr>
        <w:t>قتراح القانون الجديد جاء بالتالي مطابق</w:t>
      </w:r>
      <w:r w:rsidR="00FF4071" w:rsidRPr="003E6C3D">
        <w:rPr>
          <w:rFonts w:eastAsia="Calibri" w:hint="cs"/>
          <w:rtl/>
          <w:lang w:bidi="ar-LB"/>
        </w:rPr>
        <w:t>اً</w:t>
      </w:r>
      <w:r w:rsidR="00FF4071" w:rsidRPr="003E6C3D">
        <w:rPr>
          <w:rFonts w:eastAsia="Calibri"/>
          <w:rtl/>
          <w:lang w:bidi="ar-LB"/>
        </w:rPr>
        <w:t xml:space="preserve"> لأحكام المادة الأولى من </w:t>
      </w:r>
      <w:r w:rsidR="00FF4071" w:rsidRPr="003E6C3D">
        <w:rPr>
          <w:rFonts w:eastAsia="Calibri" w:hint="cs"/>
          <w:b/>
          <w:bCs/>
          <w:rtl/>
          <w:lang w:bidi="ar-LB"/>
        </w:rPr>
        <w:t>الا</w:t>
      </w:r>
      <w:r w:rsidR="00FF4071" w:rsidRPr="003E6C3D">
        <w:rPr>
          <w:rFonts w:eastAsia="Calibri"/>
          <w:b/>
          <w:bCs/>
          <w:rtl/>
          <w:lang w:bidi="ar-LB"/>
        </w:rPr>
        <w:t>تفاقية</w:t>
      </w:r>
      <w:r w:rsidR="00FF4071" w:rsidRPr="003E6C3D">
        <w:rPr>
          <w:rFonts w:eastAsia="Calibri"/>
          <w:rtl/>
          <w:lang w:bidi="ar-LB"/>
        </w:rPr>
        <w:t>.</w:t>
      </w:r>
      <w:r w:rsidR="00FF4071" w:rsidRPr="003E6C3D">
        <w:rPr>
          <w:rFonts w:hint="cs"/>
          <w:rtl/>
          <w:lang w:bidi="ar-LB"/>
        </w:rPr>
        <w:t xml:space="preserve"> </w:t>
      </w:r>
      <w:r w:rsidR="00FF4071" w:rsidRPr="003E6C3D">
        <w:rPr>
          <w:rFonts w:eastAsia="Calibri"/>
          <w:rtl/>
          <w:lang w:bidi="ar-LB"/>
        </w:rPr>
        <w:t>ومن المهم الإشارة إلى أن المناقشات النيابية المتعلقة ب</w:t>
      </w:r>
      <w:r w:rsidR="00FF4071" w:rsidRPr="003E6C3D">
        <w:rPr>
          <w:rFonts w:eastAsia="Calibri" w:hint="cs"/>
          <w:rtl/>
          <w:lang w:bidi="ar-LB"/>
        </w:rPr>
        <w:t>ا</w:t>
      </w:r>
      <w:r w:rsidR="00FF4071" w:rsidRPr="003E6C3D">
        <w:rPr>
          <w:rFonts w:eastAsia="Calibri"/>
          <w:rtl/>
          <w:lang w:bidi="ar-LB"/>
        </w:rPr>
        <w:t xml:space="preserve">قتراح تعديل القانون قد قطعت شوطاً كبيراً وتمّت الموافقة على </w:t>
      </w:r>
      <w:r w:rsidR="00FF4071" w:rsidRPr="003E6C3D">
        <w:rPr>
          <w:rFonts w:eastAsia="Calibri" w:hint="cs"/>
          <w:rtl/>
          <w:lang w:bidi="ar-LB"/>
        </w:rPr>
        <w:t>ا</w:t>
      </w:r>
      <w:r w:rsidR="00FF4071" w:rsidRPr="003E6C3D">
        <w:rPr>
          <w:rFonts w:eastAsia="Calibri"/>
          <w:rtl/>
          <w:lang w:bidi="ar-LB"/>
        </w:rPr>
        <w:t xml:space="preserve">قتراح هذا القانون في </w:t>
      </w:r>
      <w:r w:rsidR="00FF4071" w:rsidRPr="003E6C3D">
        <w:rPr>
          <w:rFonts w:eastAsia="Calibri"/>
          <w:b/>
          <w:bCs/>
          <w:rtl/>
          <w:lang w:bidi="ar-LB"/>
        </w:rPr>
        <w:t>لجنة الإدارة والعدل</w:t>
      </w:r>
      <w:r w:rsidR="00FF4071" w:rsidRPr="003E6C3D">
        <w:rPr>
          <w:rFonts w:eastAsia="Calibri"/>
          <w:rtl/>
          <w:lang w:bidi="ar-LB"/>
        </w:rPr>
        <w:t xml:space="preserve"> وأحيل إلى </w:t>
      </w:r>
      <w:r w:rsidR="00FF4071" w:rsidRPr="003E6C3D">
        <w:rPr>
          <w:rFonts w:eastAsia="Calibri"/>
          <w:b/>
          <w:bCs/>
          <w:rtl/>
          <w:lang w:bidi="ar-LB"/>
        </w:rPr>
        <w:t>الهيئة العامة لمجلس النواب</w:t>
      </w:r>
      <w:r w:rsidR="00FF4071" w:rsidRPr="003E6C3D">
        <w:rPr>
          <w:rFonts w:eastAsia="Calibri"/>
          <w:rtl/>
          <w:lang w:bidi="ar-LB"/>
        </w:rPr>
        <w:t>.</w:t>
      </w:r>
    </w:p>
    <w:p w14:paraId="428DCCBF"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ب</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الأحكام التشريعية أو الجنائية التي تعنى بحالات التعذيب في حال عدم وجود تعريف للتعذيب مطابق </w:t>
      </w:r>
      <w:r w:rsidRPr="003E6C3D">
        <w:rPr>
          <w:rFonts w:eastAsia="Calibri" w:hint="cs"/>
          <w:rtl/>
          <w:lang w:bidi="ar-LB"/>
        </w:rPr>
        <w:t>للا</w:t>
      </w:r>
      <w:r w:rsidRPr="003E6C3D">
        <w:rPr>
          <w:rFonts w:eastAsia="Calibri"/>
          <w:rtl/>
          <w:lang w:bidi="ar-LB"/>
        </w:rPr>
        <w:t>تفاقية في القانون المحلي</w:t>
      </w:r>
    </w:p>
    <w:p w14:paraId="54F49AB2" w14:textId="77777777" w:rsidR="00FF4071" w:rsidRPr="003E6C3D" w:rsidRDefault="000801E3" w:rsidP="00FF4071">
      <w:pPr>
        <w:pStyle w:val="SingleTxtGA"/>
        <w:rPr>
          <w:rFonts w:eastAsia="Calibri"/>
          <w:rtl/>
        </w:rPr>
      </w:pPr>
      <w:r>
        <w:rPr>
          <w:spacing w:val="-2"/>
          <w:rtl/>
        </w:rPr>
        <w:t>116-</w:t>
      </w:r>
      <w:r w:rsidR="00FF4071" w:rsidRPr="003E6C3D">
        <w:rPr>
          <w:rFonts w:eastAsia="Calibri" w:hint="cs"/>
          <w:rtl/>
        </w:rPr>
        <w:tab/>
      </w:r>
      <w:r w:rsidR="00FF4071" w:rsidRPr="003E6C3D">
        <w:rPr>
          <w:rFonts w:eastAsia="Calibri"/>
          <w:rtl/>
        </w:rPr>
        <w:t xml:space="preserve">من المعروف أن التعذيب الذي </w:t>
      </w:r>
      <w:r w:rsidR="00FF4071" w:rsidRPr="003E6C3D">
        <w:rPr>
          <w:rFonts w:eastAsia="Calibri" w:hint="cs"/>
          <w:rtl/>
        </w:rPr>
        <w:t xml:space="preserve">قد </w:t>
      </w:r>
      <w:r w:rsidR="00FF4071" w:rsidRPr="003E6C3D">
        <w:rPr>
          <w:rFonts w:eastAsia="Calibri"/>
          <w:rtl/>
        </w:rPr>
        <w:t xml:space="preserve">يُرتكب في إطار التحقيقات القضائية يمكن أن يؤدي </w:t>
      </w:r>
      <w:r w:rsidR="00FF4071" w:rsidRPr="003E6C3D">
        <w:rPr>
          <w:rFonts w:eastAsia="Calibri" w:hint="cs"/>
          <w:rtl/>
        </w:rPr>
        <w:t>إ</w:t>
      </w:r>
      <w:r w:rsidR="00FF4071" w:rsidRPr="003E6C3D">
        <w:rPr>
          <w:rFonts w:eastAsia="Calibri"/>
          <w:rtl/>
        </w:rPr>
        <w:t>لى نوعين من الأضرار:</w:t>
      </w:r>
    </w:p>
    <w:p w14:paraId="46DF7A4D"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الضرر المادي الجسدي</w:t>
      </w:r>
    </w:p>
    <w:p w14:paraId="0663BB6F" w14:textId="77777777" w:rsidR="00FF4071" w:rsidRPr="003E6C3D" w:rsidRDefault="00FF4071" w:rsidP="00FF4071">
      <w:pPr>
        <w:pStyle w:val="Bullet1GA"/>
        <w:numPr>
          <w:ilvl w:val="0"/>
          <w:numId w:val="3"/>
        </w:numPr>
        <w:bidi/>
        <w:rPr>
          <w:rFonts w:eastAsia="Calibri"/>
          <w:rtl/>
          <w:lang w:bidi="ar-LB"/>
        </w:rPr>
      </w:pPr>
      <w:r w:rsidRPr="003E6C3D">
        <w:rPr>
          <w:rFonts w:eastAsia="Calibri"/>
          <w:rtl/>
          <w:lang w:bidi="ar-LB"/>
        </w:rPr>
        <w:t>الضرر المعنوي النفسي</w:t>
      </w:r>
    </w:p>
    <w:p w14:paraId="3B1A5489" w14:textId="77777777" w:rsidR="00FF4071" w:rsidRPr="003E6C3D" w:rsidRDefault="000801E3" w:rsidP="00FF4071">
      <w:pPr>
        <w:pStyle w:val="SingleTxtGA"/>
        <w:rPr>
          <w:rFonts w:eastAsia="Calibri"/>
          <w:rtl/>
        </w:rPr>
      </w:pPr>
      <w:r>
        <w:rPr>
          <w:spacing w:val="-2"/>
          <w:rtl/>
        </w:rPr>
        <w:t>117-</w:t>
      </w:r>
      <w:r w:rsidR="00FF4071" w:rsidRPr="003E6C3D">
        <w:rPr>
          <w:rFonts w:eastAsia="Calibri" w:hint="cs"/>
          <w:rtl/>
        </w:rPr>
        <w:tab/>
      </w:r>
      <w:r w:rsidR="00FF4071" w:rsidRPr="003E6C3D">
        <w:rPr>
          <w:rFonts w:eastAsia="Calibri"/>
          <w:rtl/>
        </w:rPr>
        <w:t xml:space="preserve">وبالتالي فإنه من الممكن معاقبة جريمة التعذيب إذا كان الفعل الجرمي المؤسس لها، يشكل فعلاً من الأفعال الجرمية المعاقب عليها في </w:t>
      </w:r>
      <w:r w:rsidR="00FF4071" w:rsidRPr="003E6C3D">
        <w:rPr>
          <w:rFonts w:eastAsia="Calibri"/>
          <w:b/>
          <w:bCs/>
          <w:rtl/>
        </w:rPr>
        <w:t>القانون اللبناني</w:t>
      </w:r>
      <w:r w:rsidR="00FF4071" w:rsidRPr="003E6C3D">
        <w:rPr>
          <w:rFonts w:eastAsia="Calibri"/>
          <w:rtl/>
        </w:rPr>
        <w:t xml:space="preserve"> بموجب نصوص جزائية عامة كتلك التي تعاقب على الضرب والإيذاء والجرح أو تلك التي تعاقب على القدح والذم والتهديد والتحقير وغيرها.</w:t>
      </w:r>
    </w:p>
    <w:p w14:paraId="7C29E2FC" w14:textId="77777777" w:rsidR="00FF4071" w:rsidRPr="003E6C3D" w:rsidRDefault="000801E3" w:rsidP="00FF4071">
      <w:pPr>
        <w:pStyle w:val="SingleTxtGA"/>
        <w:rPr>
          <w:rtl/>
          <w:lang w:bidi="ar-IQ"/>
        </w:rPr>
      </w:pPr>
      <w:r>
        <w:rPr>
          <w:spacing w:val="-2"/>
          <w:rtl/>
        </w:rPr>
        <w:t>118-</w:t>
      </w:r>
      <w:r w:rsidR="00FF4071" w:rsidRPr="003E6C3D">
        <w:rPr>
          <w:rFonts w:hint="cs"/>
          <w:rtl/>
          <w:lang w:bidi="ar-IQ"/>
        </w:rPr>
        <w:tab/>
      </w:r>
      <w:r w:rsidR="00FF4071" w:rsidRPr="003E6C3D">
        <w:rPr>
          <w:rtl/>
          <w:lang w:bidi="ar-IQ"/>
        </w:rPr>
        <w:t>لذلك فإن ممارسات التعذيب المرتكبة بحق الأشخاص الممنوعين من الحرية، تندرج ضمن إطار الجرائم المعاقب عليه</w:t>
      </w:r>
      <w:r w:rsidR="00FF4071" w:rsidRPr="003E6C3D">
        <w:rPr>
          <w:rFonts w:hint="cs"/>
          <w:rtl/>
          <w:lang w:bidi="ar-IQ"/>
        </w:rPr>
        <w:t>ا</w:t>
      </w:r>
      <w:r w:rsidR="00FF4071" w:rsidRPr="003E6C3D">
        <w:rPr>
          <w:rtl/>
          <w:lang w:bidi="ar-IQ"/>
        </w:rPr>
        <w:t xml:space="preserve"> في </w:t>
      </w:r>
      <w:r w:rsidR="00FF4071" w:rsidRPr="003E6C3D">
        <w:rPr>
          <w:b/>
          <w:bCs/>
          <w:rtl/>
          <w:lang w:bidi="ar-IQ"/>
        </w:rPr>
        <w:t>قانون العقوبات</w:t>
      </w:r>
      <w:r w:rsidR="00FF4071" w:rsidRPr="003E6C3D">
        <w:rPr>
          <w:rtl/>
          <w:lang w:bidi="ar-IQ"/>
        </w:rPr>
        <w:t xml:space="preserve">. وهي وإن لم تشر بصورة خاصة </w:t>
      </w:r>
      <w:r w:rsidR="00FF4071" w:rsidRPr="003E6C3D">
        <w:rPr>
          <w:rFonts w:hint="cs"/>
          <w:rtl/>
          <w:lang w:bidi="ar-IQ"/>
        </w:rPr>
        <w:t>إ</w:t>
      </w:r>
      <w:r w:rsidR="00FF4071" w:rsidRPr="003E6C3D">
        <w:rPr>
          <w:rtl/>
          <w:lang w:bidi="ar-IQ"/>
        </w:rPr>
        <w:t xml:space="preserve">لى التعذيب كجريمة معاقب عليها، إلا أنه يبقى أمام القاضي أو يتوجب عليه تطبيق أحكامها على الأفعال الجرمية التي يتم </w:t>
      </w:r>
      <w:r w:rsidR="00FF4071" w:rsidRPr="003E6C3D">
        <w:rPr>
          <w:rFonts w:hint="cs"/>
          <w:rtl/>
          <w:lang w:bidi="ar-IQ"/>
        </w:rPr>
        <w:t>ا</w:t>
      </w:r>
      <w:r w:rsidR="00FF4071" w:rsidRPr="003E6C3D">
        <w:rPr>
          <w:rtl/>
          <w:lang w:bidi="ar-IQ"/>
        </w:rPr>
        <w:t>رتكابها بحق الأشخاص الممنوعين من الحرية.</w:t>
      </w:r>
    </w:p>
    <w:p w14:paraId="6DF5C7DE" w14:textId="77777777" w:rsidR="00FF4071" w:rsidRPr="003E6C3D" w:rsidRDefault="000801E3" w:rsidP="00FF4071">
      <w:pPr>
        <w:pStyle w:val="SingleTxtGA"/>
        <w:rPr>
          <w:lang w:bidi="ar-IQ"/>
        </w:rPr>
      </w:pPr>
      <w:r>
        <w:rPr>
          <w:spacing w:val="-2"/>
          <w:rtl/>
        </w:rPr>
        <w:lastRenderedPageBreak/>
        <w:t>119-</w:t>
      </w:r>
      <w:r w:rsidR="00FF4071" w:rsidRPr="003E6C3D">
        <w:rPr>
          <w:rFonts w:hint="cs"/>
          <w:rtl/>
          <w:lang w:bidi="ar-IQ"/>
        </w:rPr>
        <w:tab/>
      </w:r>
      <w:r w:rsidR="00FF4071" w:rsidRPr="003E6C3D">
        <w:rPr>
          <w:rtl/>
          <w:lang w:bidi="ar-IQ"/>
        </w:rPr>
        <w:t xml:space="preserve">وهذه النصوص القانونية الجنائية تشمل معاقبة التعذيب المعنوي أو الجسدي الذي يتعرض له الشخص الممنوع من الحرية، وقد تمت الإشارة إليها في الفصل الأول (أ). وهي بصورة أساسية الجرائم المنصوص عليها في المواد 401 </w:t>
      </w:r>
      <w:r w:rsidR="00FF4071" w:rsidRPr="003E6C3D">
        <w:rPr>
          <w:b/>
          <w:bCs/>
          <w:rtl/>
          <w:lang w:bidi="ar-IQ"/>
        </w:rPr>
        <w:t>عقوبات</w:t>
      </w:r>
      <w:r w:rsidR="008470A6" w:rsidRPr="003E6C3D">
        <w:rPr>
          <w:rtl/>
          <w:lang w:bidi="ar-IQ"/>
        </w:rPr>
        <w:t xml:space="preserve"> و</w:t>
      </w:r>
      <w:r w:rsidR="00FF4071" w:rsidRPr="003E6C3D">
        <w:rPr>
          <w:rFonts w:hint="cs"/>
          <w:rtl/>
          <w:lang w:bidi="ar-IQ"/>
        </w:rPr>
        <w:t>554</w:t>
      </w:r>
      <w:r w:rsidR="00FF4071" w:rsidRPr="003E6C3D">
        <w:rPr>
          <w:rtl/>
          <w:lang w:bidi="ar-IQ"/>
        </w:rPr>
        <w:t xml:space="preserve"> </w:t>
      </w:r>
      <w:r w:rsidR="00FF4071" w:rsidRPr="003E6C3D">
        <w:rPr>
          <w:rFonts w:hint="cs"/>
          <w:rtl/>
          <w:lang w:bidi="ar-IQ"/>
        </w:rPr>
        <w:t>إ</w:t>
      </w:r>
      <w:r w:rsidR="00FF4071" w:rsidRPr="003E6C3D">
        <w:rPr>
          <w:rtl/>
          <w:lang w:bidi="ar-IQ"/>
        </w:rPr>
        <w:t xml:space="preserve">لى </w:t>
      </w:r>
      <w:r w:rsidR="00FF4071" w:rsidRPr="003E6C3D">
        <w:rPr>
          <w:rFonts w:hint="cs"/>
          <w:rtl/>
          <w:lang w:bidi="ar-IQ"/>
        </w:rPr>
        <w:t>558</w:t>
      </w:r>
      <w:r w:rsidR="00FF4071" w:rsidRPr="003E6C3D">
        <w:rPr>
          <w:rtl/>
          <w:lang w:bidi="ar-IQ"/>
        </w:rPr>
        <w:t xml:space="preserve"> </w:t>
      </w:r>
      <w:r w:rsidR="00FF4071" w:rsidRPr="003E6C3D">
        <w:rPr>
          <w:b/>
          <w:bCs/>
          <w:rtl/>
          <w:lang w:bidi="ar-IQ"/>
        </w:rPr>
        <w:t>عقوبات</w:t>
      </w:r>
      <w:r w:rsidR="00FF4071" w:rsidRPr="003E6C3D">
        <w:rPr>
          <w:rtl/>
          <w:lang w:bidi="ar-IQ"/>
        </w:rPr>
        <w:t xml:space="preserve"> (التسبب بالإيذاء المقصود) و547 وما يليها </w:t>
      </w:r>
      <w:r w:rsidR="00FF4071" w:rsidRPr="003E6C3D">
        <w:rPr>
          <w:b/>
          <w:bCs/>
          <w:rtl/>
          <w:lang w:bidi="ar-IQ"/>
        </w:rPr>
        <w:t>عقوبات</w:t>
      </w:r>
      <w:r w:rsidR="00FF4071" w:rsidRPr="003E6C3D">
        <w:rPr>
          <w:rtl/>
          <w:lang w:bidi="ar-IQ"/>
        </w:rPr>
        <w:t xml:space="preserve"> (القتل القصدي) والمواد 573 وما يليها </w:t>
      </w:r>
      <w:r w:rsidR="00FF4071" w:rsidRPr="003E6C3D">
        <w:rPr>
          <w:b/>
          <w:bCs/>
          <w:rtl/>
          <w:lang w:bidi="ar-IQ"/>
        </w:rPr>
        <w:t>عقوبات</w:t>
      </w:r>
      <w:r w:rsidR="00FF4071" w:rsidRPr="003E6C3D">
        <w:rPr>
          <w:rtl/>
          <w:lang w:bidi="ar-IQ"/>
        </w:rPr>
        <w:t xml:space="preserve"> (ا</w:t>
      </w:r>
      <w:r w:rsidR="00FF4071" w:rsidRPr="003E6C3D">
        <w:rPr>
          <w:rtl/>
          <w:lang w:bidi="ar-LB"/>
        </w:rPr>
        <w:t>لتهديد) و584 (القدح) و582 (الذم) و371 (الإغراء والوعد).</w:t>
      </w:r>
    </w:p>
    <w:p w14:paraId="09018643"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الفصل الرابع</w:t>
      </w:r>
    </w:p>
    <w:p w14:paraId="1A888080"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التدابير الفعَّالة لمنع أعمال التعذيب</w:t>
      </w:r>
      <w:r w:rsidRPr="003E6C3D">
        <w:rPr>
          <w:rFonts w:eastAsia="Calibri" w:hint="cs"/>
          <w:rtl/>
          <w:lang w:bidi="ar-LB"/>
        </w:rPr>
        <w:t xml:space="preserve"> </w:t>
      </w:r>
      <w:r w:rsidRPr="003E6C3D">
        <w:rPr>
          <w:rFonts w:eastAsia="Calibri"/>
          <w:rtl/>
          <w:lang w:bidi="ar-LB"/>
        </w:rPr>
        <w:t xml:space="preserve">(المادة 2 من </w:t>
      </w:r>
      <w:r w:rsidRPr="003E6C3D">
        <w:rPr>
          <w:rFonts w:eastAsia="Calibri" w:hint="cs"/>
          <w:rtl/>
          <w:lang w:bidi="ar-LB"/>
        </w:rPr>
        <w:t>الا</w:t>
      </w:r>
      <w:r w:rsidRPr="003E6C3D">
        <w:rPr>
          <w:rFonts w:eastAsia="Calibri"/>
          <w:rtl/>
          <w:lang w:bidi="ar-LB"/>
        </w:rPr>
        <w:t>تفاقية)</w:t>
      </w:r>
    </w:p>
    <w:p w14:paraId="01B65EE8"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أ</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التدابير الفع</w:t>
      </w:r>
      <w:r w:rsidRPr="003E6C3D">
        <w:rPr>
          <w:rFonts w:eastAsia="Calibri" w:hint="cs"/>
          <w:rtl/>
          <w:lang w:bidi="ar-LB"/>
        </w:rPr>
        <w:t>َّ</w:t>
      </w:r>
      <w:r w:rsidRPr="003E6C3D">
        <w:rPr>
          <w:rFonts w:eastAsia="Calibri"/>
          <w:rtl/>
          <w:lang w:bidi="ar-LB"/>
        </w:rPr>
        <w:t>الة لمنع التعذيب</w:t>
      </w:r>
    </w:p>
    <w:p w14:paraId="4C63AACB" w14:textId="77777777" w:rsidR="00FF4071" w:rsidRPr="003E6C3D" w:rsidRDefault="000801E3" w:rsidP="00FF4071">
      <w:pPr>
        <w:pStyle w:val="SingleTxtGA"/>
        <w:rPr>
          <w:rFonts w:eastAsia="Calibri"/>
          <w:rtl/>
        </w:rPr>
      </w:pPr>
      <w:r>
        <w:rPr>
          <w:spacing w:val="-2"/>
          <w:rtl/>
        </w:rPr>
        <w:t>120-</w:t>
      </w:r>
      <w:r w:rsidR="00FF4071" w:rsidRPr="003E6C3D">
        <w:rPr>
          <w:rFonts w:eastAsia="Calibri" w:hint="cs"/>
          <w:rtl/>
        </w:rPr>
        <w:tab/>
      </w:r>
      <w:r w:rsidR="00FF4071" w:rsidRPr="003E6C3D">
        <w:rPr>
          <w:rFonts w:eastAsia="Calibri"/>
          <w:rtl/>
        </w:rPr>
        <w:t xml:space="preserve">يُوفِّر النظام القضائي اللبناني من خلال </w:t>
      </w:r>
      <w:r w:rsidR="00FF4071" w:rsidRPr="003E6C3D">
        <w:rPr>
          <w:rFonts w:eastAsia="Calibri"/>
          <w:b/>
          <w:bCs/>
          <w:rtl/>
        </w:rPr>
        <w:t>قانون العقوبات وقانون أصول المحاكمات الجزائية</w:t>
      </w:r>
      <w:r w:rsidR="00FF4071" w:rsidRPr="003E6C3D">
        <w:rPr>
          <w:rFonts w:eastAsia="Calibri"/>
          <w:rtl/>
        </w:rPr>
        <w:t xml:space="preserve"> الحماية القانونية للحقوق الأساسية للمعتقلين والمسجونين، ويضمن للأشخاص المحرومين من حريتهم معاملةً إنسانيةً ملائمة.</w:t>
      </w:r>
      <w:r w:rsidR="00FF4071" w:rsidRPr="003E6C3D">
        <w:rPr>
          <w:rFonts w:eastAsia="Calibri" w:hint="cs"/>
          <w:rtl/>
        </w:rPr>
        <w:t xml:space="preserve"> </w:t>
      </w:r>
      <w:r w:rsidR="00FF4071" w:rsidRPr="003E6C3D">
        <w:rPr>
          <w:rFonts w:eastAsia="Calibri"/>
          <w:rtl/>
        </w:rPr>
        <w:t>وهو يتضمن نصوصاً قانونيةً تحدد مدة الاحتجاز الأولي والحبس في معزل عن العالم الخارجي والضمانات والحقوق الأساسية للأشخاص المحرومين من الحرية.</w:t>
      </w:r>
    </w:p>
    <w:p w14:paraId="269C16A6" w14:textId="77777777" w:rsidR="00FF4071" w:rsidRPr="003E6C3D" w:rsidRDefault="00FF4071" w:rsidP="00FF4071">
      <w:pPr>
        <w:pStyle w:val="H23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مدة الاحتجاز التحفظي في مخافر الشرطة ومراكز الجيش</w:t>
      </w:r>
    </w:p>
    <w:p w14:paraId="4D1DB42C" w14:textId="77777777" w:rsidR="00FF4071" w:rsidRPr="003E6C3D" w:rsidRDefault="000801E3" w:rsidP="00FF4071">
      <w:pPr>
        <w:pStyle w:val="SingleTxtGA"/>
        <w:rPr>
          <w:rtl/>
        </w:rPr>
      </w:pPr>
      <w:r>
        <w:rPr>
          <w:spacing w:val="-2"/>
          <w:rtl/>
        </w:rPr>
        <w:t>121-</w:t>
      </w:r>
      <w:r w:rsidR="00FF4071" w:rsidRPr="003E6C3D">
        <w:rPr>
          <w:rFonts w:hint="cs"/>
          <w:rtl/>
        </w:rPr>
        <w:tab/>
      </w:r>
      <w:r w:rsidR="00FF4071" w:rsidRPr="003E6C3D">
        <w:rPr>
          <w:rtl/>
        </w:rPr>
        <w:t xml:space="preserve">إن الحرية الشخصية للأفراد مصانة بحكم </w:t>
      </w:r>
      <w:r w:rsidR="00FF4071" w:rsidRPr="003E6C3D">
        <w:rPr>
          <w:b/>
          <w:bCs/>
          <w:rtl/>
        </w:rPr>
        <w:t>الدستور</w:t>
      </w:r>
      <w:r w:rsidR="00FF4071" w:rsidRPr="003E6C3D">
        <w:rPr>
          <w:rtl/>
        </w:rPr>
        <w:t>، وبالتالي فإن أي قيد من القيود على الحرية الشخصية يجب أن يفسر ويطبق بصورة ضيقة وحصرية.</w:t>
      </w:r>
    </w:p>
    <w:p w14:paraId="0795DBF9" w14:textId="77777777" w:rsidR="00FF4071" w:rsidRPr="003E6C3D" w:rsidRDefault="000801E3" w:rsidP="00FF4071">
      <w:pPr>
        <w:pStyle w:val="SingleTxtGA"/>
        <w:rPr>
          <w:rtl/>
        </w:rPr>
      </w:pPr>
      <w:r>
        <w:rPr>
          <w:spacing w:val="-2"/>
          <w:rtl/>
        </w:rPr>
        <w:t>122-</w:t>
      </w:r>
      <w:r w:rsidR="00FF4071" w:rsidRPr="003E6C3D">
        <w:rPr>
          <w:rFonts w:hint="cs"/>
          <w:rtl/>
        </w:rPr>
        <w:tab/>
      </w:r>
      <w:r w:rsidR="00FF4071" w:rsidRPr="003E6C3D">
        <w:rPr>
          <w:rtl/>
        </w:rPr>
        <w:t xml:space="preserve">فأحكام </w:t>
      </w:r>
      <w:r w:rsidR="00FF4071" w:rsidRPr="003E6C3D">
        <w:rPr>
          <w:b/>
          <w:bCs/>
          <w:rtl/>
        </w:rPr>
        <w:t>قانون أصول المحاكمات الجزائية</w:t>
      </w:r>
      <w:r w:rsidR="00FF4071" w:rsidRPr="003E6C3D">
        <w:rPr>
          <w:rtl/>
        </w:rPr>
        <w:t xml:space="preserve"> تنص بصورة واضحة وصريحة على وجوب </w:t>
      </w:r>
      <w:r w:rsidR="00FF4071" w:rsidRPr="003E6C3D">
        <w:rPr>
          <w:rFonts w:hint="cs"/>
          <w:rtl/>
        </w:rPr>
        <w:t>ا</w:t>
      </w:r>
      <w:r w:rsidR="00FF4071" w:rsidRPr="003E6C3D">
        <w:rPr>
          <w:rtl/>
        </w:rPr>
        <w:t xml:space="preserve">حترام الحرية الشخصية للأفراد من خلال ضبط وتقييد عمل أفراد الضابطة العدلية وتحديد مدة التوقيف، التي لا يجوز تعديها أو تخطيها، والتي يحتجز خلالها الأفراد لدواعي التحقيق الأولي </w:t>
      </w:r>
      <w:r w:rsidR="00FF4071" w:rsidRPr="003E6C3D">
        <w:rPr>
          <w:rFonts w:hint="cs"/>
          <w:rtl/>
        </w:rPr>
        <w:t>الذي تجريه</w:t>
      </w:r>
      <w:r w:rsidR="00FF4071" w:rsidRPr="003E6C3D">
        <w:rPr>
          <w:rtl/>
        </w:rPr>
        <w:t xml:space="preserve"> عناصر الضابطة العدلية.</w:t>
      </w:r>
    </w:p>
    <w:p w14:paraId="1B2486B9" w14:textId="77777777" w:rsidR="00FF4071" w:rsidRPr="003E6C3D" w:rsidRDefault="000801E3" w:rsidP="00FF4071">
      <w:pPr>
        <w:pStyle w:val="SingleTxtGA"/>
        <w:rPr>
          <w:rtl/>
        </w:rPr>
      </w:pPr>
      <w:r>
        <w:rPr>
          <w:spacing w:val="-2"/>
          <w:rtl/>
        </w:rPr>
        <w:t>123-</w:t>
      </w:r>
      <w:r w:rsidR="00FF4071" w:rsidRPr="003E6C3D">
        <w:rPr>
          <w:rFonts w:hint="cs"/>
          <w:rtl/>
        </w:rPr>
        <w:tab/>
      </w:r>
      <w:r w:rsidR="00FF4071" w:rsidRPr="003E6C3D">
        <w:rPr>
          <w:rtl/>
        </w:rPr>
        <w:t xml:space="preserve">وفي هذا الإطار كان </w:t>
      </w:r>
      <w:r w:rsidR="00FF4071" w:rsidRPr="003E6C3D">
        <w:rPr>
          <w:b/>
          <w:bCs/>
          <w:rtl/>
        </w:rPr>
        <w:t>القضاء اللبناني</w:t>
      </w:r>
      <w:r w:rsidR="00FF4071" w:rsidRPr="003E6C3D">
        <w:rPr>
          <w:rtl/>
        </w:rPr>
        <w:t xml:space="preserve"> ولا يزال ملتزماً </w:t>
      </w:r>
      <w:r w:rsidR="00FF4071" w:rsidRPr="003E6C3D">
        <w:rPr>
          <w:rFonts w:hint="cs"/>
          <w:rtl/>
        </w:rPr>
        <w:t>ا</w:t>
      </w:r>
      <w:r w:rsidR="00FF4071" w:rsidRPr="003E6C3D">
        <w:rPr>
          <w:rtl/>
        </w:rPr>
        <w:t>لتزام</w:t>
      </w:r>
      <w:r w:rsidR="00FF4071" w:rsidRPr="003E6C3D">
        <w:rPr>
          <w:rFonts w:hint="cs"/>
          <w:rtl/>
        </w:rPr>
        <w:t>اً</w:t>
      </w:r>
      <w:r w:rsidR="00FF4071" w:rsidRPr="003E6C3D">
        <w:rPr>
          <w:rtl/>
        </w:rPr>
        <w:t xml:space="preserve"> تام</w:t>
      </w:r>
      <w:r w:rsidR="00FF4071" w:rsidRPr="003E6C3D">
        <w:rPr>
          <w:rFonts w:hint="cs"/>
          <w:rtl/>
        </w:rPr>
        <w:t>اً</w:t>
      </w:r>
      <w:r w:rsidR="00FF4071" w:rsidRPr="003E6C3D">
        <w:rPr>
          <w:rtl/>
        </w:rPr>
        <w:t xml:space="preserve"> ب</w:t>
      </w:r>
      <w:r w:rsidR="00FF4071" w:rsidRPr="003E6C3D">
        <w:rPr>
          <w:rFonts w:hint="cs"/>
          <w:rtl/>
        </w:rPr>
        <w:t>ا</w:t>
      </w:r>
      <w:r w:rsidR="00FF4071" w:rsidRPr="003E6C3D">
        <w:rPr>
          <w:rtl/>
        </w:rPr>
        <w:t xml:space="preserve">حترام القواعد القانونية التي ترعى مدة التوقيف والشروط الواجب توافرها من أجل </w:t>
      </w:r>
      <w:r w:rsidR="00FF4071" w:rsidRPr="003E6C3D">
        <w:rPr>
          <w:rFonts w:hint="cs"/>
          <w:rtl/>
        </w:rPr>
        <w:t>ا</w:t>
      </w:r>
      <w:r w:rsidR="00FF4071" w:rsidRPr="003E6C3D">
        <w:rPr>
          <w:rtl/>
        </w:rPr>
        <w:t>تخاذ القرار بتوقيف شخص معين.</w:t>
      </w:r>
    </w:p>
    <w:p w14:paraId="63512193" w14:textId="77777777" w:rsidR="00FF4071" w:rsidRPr="003E6C3D" w:rsidRDefault="000801E3" w:rsidP="00FF4071">
      <w:pPr>
        <w:pStyle w:val="SingleTxtGA"/>
      </w:pPr>
      <w:r>
        <w:rPr>
          <w:spacing w:val="-2"/>
          <w:rtl/>
        </w:rPr>
        <w:t>124-</w:t>
      </w:r>
      <w:r w:rsidR="00FF4071" w:rsidRPr="003E6C3D">
        <w:rPr>
          <w:rFonts w:hint="cs"/>
          <w:rtl/>
        </w:rPr>
        <w:tab/>
      </w:r>
      <w:r w:rsidR="00FF4071" w:rsidRPr="003E6C3D">
        <w:rPr>
          <w:rtl/>
        </w:rPr>
        <w:t xml:space="preserve">ويقوم </w:t>
      </w:r>
      <w:r w:rsidR="00FF4071" w:rsidRPr="003E6C3D">
        <w:rPr>
          <w:b/>
          <w:bCs/>
          <w:rtl/>
        </w:rPr>
        <w:t>قضاة النيابات العامة</w:t>
      </w:r>
      <w:r w:rsidR="00FF4071" w:rsidRPr="003E6C3D">
        <w:rPr>
          <w:rtl/>
        </w:rPr>
        <w:t xml:space="preserve"> بمراقبة عمل الضابطة العدلية وتكريس و</w:t>
      </w:r>
      <w:r w:rsidR="00FF4071" w:rsidRPr="003E6C3D">
        <w:rPr>
          <w:rFonts w:hint="cs"/>
          <w:rtl/>
        </w:rPr>
        <w:t>ا</w:t>
      </w:r>
      <w:r w:rsidR="00FF4071" w:rsidRPr="003E6C3D">
        <w:rPr>
          <w:rtl/>
        </w:rPr>
        <w:t xml:space="preserve">حترام القواعد والمبادئ القانونية التي ترعى مدة التوقيف </w:t>
      </w:r>
      <w:r w:rsidR="00FF4071" w:rsidRPr="003E6C3D">
        <w:rPr>
          <w:rFonts w:hint="cs"/>
          <w:rtl/>
        </w:rPr>
        <w:t>الا</w:t>
      </w:r>
      <w:r w:rsidR="00FF4071" w:rsidRPr="003E6C3D">
        <w:rPr>
          <w:rtl/>
        </w:rPr>
        <w:t>حتياطي خلال التحقيقات الأولية، بحيث يحرص القضاة، وتحديد</w:t>
      </w:r>
      <w:r w:rsidR="00FF4071" w:rsidRPr="003E6C3D">
        <w:rPr>
          <w:rFonts w:hint="cs"/>
          <w:rtl/>
        </w:rPr>
        <w:t>اً</w:t>
      </w:r>
      <w:r w:rsidR="00FF4071" w:rsidRPr="003E6C3D">
        <w:rPr>
          <w:rtl/>
        </w:rPr>
        <w:t xml:space="preserve"> </w:t>
      </w:r>
      <w:r w:rsidR="00FF4071" w:rsidRPr="003E6C3D">
        <w:rPr>
          <w:b/>
          <w:bCs/>
          <w:rtl/>
        </w:rPr>
        <w:t>قضاة النيابة العامة</w:t>
      </w:r>
      <w:r w:rsidR="00FF4071" w:rsidRPr="003E6C3D">
        <w:rPr>
          <w:rtl/>
        </w:rPr>
        <w:t xml:space="preserve">، على ألا تتعدى مدة الاحتجاز الأولي خلال التحقيقات التي تجرى من قبل </w:t>
      </w:r>
      <w:r w:rsidR="00FF4071" w:rsidRPr="003E6C3D">
        <w:rPr>
          <w:rFonts w:hint="cs"/>
          <w:rtl/>
        </w:rPr>
        <w:t>أ</w:t>
      </w:r>
      <w:r w:rsidR="00FF4071" w:rsidRPr="003E6C3D">
        <w:rPr>
          <w:rtl/>
        </w:rPr>
        <w:t xml:space="preserve">فراد الضابطة العدلية تحت إشرافهم فترة 48 ساعة، يمكن تمديدها </w:t>
      </w:r>
      <w:r w:rsidR="00FF4071" w:rsidRPr="003E6C3D">
        <w:rPr>
          <w:rFonts w:hint="cs"/>
          <w:rtl/>
        </w:rPr>
        <w:t>إ</w:t>
      </w:r>
      <w:r w:rsidR="00FF4071" w:rsidRPr="003E6C3D">
        <w:rPr>
          <w:rtl/>
        </w:rPr>
        <w:t xml:space="preserve">لى </w:t>
      </w:r>
      <w:r w:rsidR="00FF4071" w:rsidRPr="003E6C3D">
        <w:rPr>
          <w:rtl/>
        </w:rPr>
        <w:lastRenderedPageBreak/>
        <w:t>فترة</w:t>
      </w:r>
      <w:r w:rsidR="00FF4071" w:rsidRPr="003E6C3D">
        <w:rPr>
          <w:rFonts w:hint="cs"/>
          <w:rtl/>
        </w:rPr>
        <w:t> </w:t>
      </w:r>
      <w:r w:rsidR="00FF4071" w:rsidRPr="003E6C3D">
        <w:rPr>
          <w:rtl/>
        </w:rPr>
        <w:t xml:space="preserve">48 ساعة إضافية بقرار معلل من </w:t>
      </w:r>
      <w:r w:rsidR="00FF4071" w:rsidRPr="003E6C3D">
        <w:rPr>
          <w:b/>
          <w:bCs/>
          <w:rtl/>
        </w:rPr>
        <w:t>النائب العام</w:t>
      </w:r>
      <w:r w:rsidR="00FF4071" w:rsidRPr="003E6C3D">
        <w:rPr>
          <w:rtl/>
        </w:rPr>
        <w:t xml:space="preserve">، وذلك سواء كان الجرم جناية أو جنحة (المواد 32-42-47 من </w:t>
      </w:r>
      <w:r w:rsidR="00FF4071" w:rsidRPr="003E6C3D">
        <w:rPr>
          <w:b/>
          <w:bCs/>
          <w:rtl/>
        </w:rPr>
        <w:t>قانون أصول المحاكمات الجزائية</w:t>
      </w:r>
      <w:r w:rsidR="00FF4071" w:rsidRPr="003E6C3D">
        <w:rPr>
          <w:rtl/>
        </w:rPr>
        <w:t>)</w:t>
      </w:r>
      <w:r w:rsidR="00FF4071" w:rsidRPr="003E6C3D">
        <w:rPr>
          <w:rtl/>
          <w:lang w:bidi="ar-LB"/>
        </w:rPr>
        <w:t>.</w:t>
      </w:r>
    </w:p>
    <w:p w14:paraId="3A81F159" w14:textId="77777777" w:rsidR="00FF4071" w:rsidRPr="003E6C3D" w:rsidRDefault="000801E3" w:rsidP="00FF4071">
      <w:pPr>
        <w:pStyle w:val="SingleTxtGA"/>
        <w:rPr>
          <w:rtl/>
        </w:rPr>
      </w:pPr>
      <w:r>
        <w:rPr>
          <w:spacing w:val="-2"/>
          <w:rtl/>
        </w:rPr>
        <w:t>125-</w:t>
      </w:r>
      <w:r w:rsidR="00FF4071" w:rsidRPr="003E6C3D">
        <w:rPr>
          <w:rFonts w:hint="cs"/>
          <w:rtl/>
        </w:rPr>
        <w:tab/>
      </w:r>
      <w:r w:rsidR="00FF4071" w:rsidRPr="003E6C3D">
        <w:rPr>
          <w:rtl/>
        </w:rPr>
        <w:t xml:space="preserve">كما أن </w:t>
      </w:r>
      <w:r w:rsidR="00FF4071" w:rsidRPr="003E6C3D">
        <w:rPr>
          <w:b/>
          <w:bCs/>
          <w:rtl/>
        </w:rPr>
        <w:t>القضاء اللبناني</w:t>
      </w:r>
      <w:r w:rsidR="00FF4071" w:rsidRPr="003E6C3D">
        <w:rPr>
          <w:rtl/>
        </w:rPr>
        <w:t xml:space="preserve"> ملتزم </w:t>
      </w:r>
      <w:r w:rsidR="00FF4071" w:rsidRPr="003E6C3D">
        <w:rPr>
          <w:rFonts w:hint="cs"/>
          <w:rtl/>
        </w:rPr>
        <w:t>ا</w:t>
      </w:r>
      <w:r w:rsidR="00FF4071" w:rsidRPr="003E6C3D">
        <w:rPr>
          <w:rtl/>
        </w:rPr>
        <w:t>لتزام</w:t>
      </w:r>
      <w:r w:rsidR="00FF4071" w:rsidRPr="003E6C3D">
        <w:rPr>
          <w:rFonts w:hint="cs"/>
          <w:rtl/>
        </w:rPr>
        <w:t>اً</w:t>
      </w:r>
      <w:r w:rsidR="00FF4071" w:rsidRPr="003E6C3D">
        <w:rPr>
          <w:rtl/>
        </w:rPr>
        <w:t xml:space="preserve"> تام</w:t>
      </w:r>
      <w:r w:rsidR="00FF4071" w:rsidRPr="003E6C3D">
        <w:rPr>
          <w:rFonts w:hint="cs"/>
          <w:rtl/>
        </w:rPr>
        <w:t>اً</w:t>
      </w:r>
      <w:r w:rsidR="00FF4071" w:rsidRPr="003E6C3D">
        <w:rPr>
          <w:rtl/>
        </w:rPr>
        <w:t xml:space="preserve"> ب</w:t>
      </w:r>
      <w:r w:rsidR="00FF4071" w:rsidRPr="003E6C3D">
        <w:rPr>
          <w:rFonts w:hint="cs"/>
          <w:rtl/>
        </w:rPr>
        <w:t>ا</w:t>
      </w:r>
      <w:r w:rsidR="00FF4071" w:rsidRPr="003E6C3D">
        <w:rPr>
          <w:rtl/>
        </w:rPr>
        <w:t>حترام شروط التوقيف بحيث لا يتخذ قرارا</w:t>
      </w:r>
      <w:r w:rsidR="00FF4071" w:rsidRPr="003E6C3D">
        <w:rPr>
          <w:rFonts w:hint="cs"/>
          <w:rtl/>
        </w:rPr>
        <w:t>ً</w:t>
      </w:r>
      <w:r w:rsidR="00FF4071" w:rsidRPr="003E6C3D">
        <w:rPr>
          <w:rtl/>
        </w:rPr>
        <w:t xml:space="preserve"> ب</w:t>
      </w:r>
      <w:r w:rsidR="00FF4071" w:rsidRPr="003E6C3D">
        <w:rPr>
          <w:rFonts w:hint="cs"/>
          <w:rtl/>
        </w:rPr>
        <w:t>ا</w:t>
      </w:r>
      <w:r w:rsidR="00FF4071" w:rsidRPr="003E6C3D">
        <w:rPr>
          <w:rtl/>
        </w:rPr>
        <w:t>حتجاز أي مشتبه به أوليا</w:t>
      </w:r>
      <w:r w:rsidR="00FF4071" w:rsidRPr="003E6C3D">
        <w:rPr>
          <w:rFonts w:hint="cs"/>
          <w:rtl/>
        </w:rPr>
        <w:t>ً</w:t>
      </w:r>
      <w:r w:rsidR="00FF4071" w:rsidRPr="003E6C3D">
        <w:rPr>
          <w:rtl/>
        </w:rPr>
        <w:t xml:space="preserve"> إلا إذا كانت عقوبة الجرم تصل </w:t>
      </w:r>
      <w:r w:rsidR="00FF4071" w:rsidRPr="003E6C3D">
        <w:rPr>
          <w:rFonts w:hint="cs"/>
          <w:rtl/>
        </w:rPr>
        <w:t>إ</w:t>
      </w:r>
      <w:r w:rsidR="00FF4071" w:rsidRPr="003E6C3D">
        <w:rPr>
          <w:rtl/>
        </w:rPr>
        <w:t xml:space="preserve">لى السنة حبس. (المادة 46 من </w:t>
      </w:r>
      <w:r w:rsidR="00FF4071" w:rsidRPr="003E6C3D">
        <w:rPr>
          <w:b/>
          <w:bCs/>
          <w:rtl/>
        </w:rPr>
        <w:t>قانون أصول المحاكمات الجزائية</w:t>
      </w:r>
      <w:r w:rsidR="00FF4071" w:rsidRPr="003E6C3D">
        <w:rPr>
          <w:rtl/>
        </w:rPr>
        <w:t>).</w:t>
      </w:r>
    </w:p>
    <w:p w14:paraId="2614C138" w14:textId="77777777" w:rsidR="00FF4071" w:rsidRPr="003E6C3D" w:rsidRDefault="000801E3" w:rsidP="00FF4071">
      <w:pPr>
        <w:pStyle w:val="SingleTxtGA"/>
        <w:rPr>
          <w:rFonts w:eastAsia="Calibri"/>
          <w:lang w:bidi="ar-LB"/>
        </w:rPr>
      </w:pPr>
      <w:r>
        <w:rPr>
          <w:spacing w:val="-2"/>
          <w:rtl/>
        </w:rPr>
        <w:t>126-</w:t>
      </w:r>
      <w:r w:rsidR="00FF4071" w:rsidRPr="003E6C3D">
        <w:rPr>
          <w:rFonts w:hint="cs"/>
          <w:rtl/>
        </w:rPr>
        <w:tab/>
      </w:r>
      <w:r w:rsidR="00FF4071" w:rsidRPr="003E6C3D">
        <w:rPr>
          <w:rtl/>
        </w:rPr>
        <w:t xml:space="preserve">إن مخالفة هذه الأحكام والمبادئ القانونية من شأنها أن تؤدي </w:t>
      </w:r>
      <w:r w:rsidR="00FF4071" w:rsidRPr="003E6C3D">
        <w:rPr>
          <w:rFonts w:hint="cs"/>
          <w:rtl/>
        </w:rPr>
        <w:t>إ</w:t>
      </w:r>
      <w:r w:rsidR="00FF4071" w:rsidRPr="003E6C3D">
        <w:rPr>
          <w:rtl/>
        </w:rPr>
        <w:t xml:space="preserve">لى مساءلة أفراد الضابطة العدلية وملاحقتهم بجريمة "حجز الحرية" المنصوص عليها في المادة 367 </w:t>
      </w:r>
      <w:r w:rsidR="00FF4071" w:rsidRPr="003E6C3D">
        <w:rPr>
          <w:b/>
          <w:bCs/>
          <w:rtl/>
        </w:rPr>
        <w:t>عقوبات</w:t>
      </w:r>
      <w:r w:rsidR="00FF4071" w:rsidRPr="003E6C3D">
        <w:rPr>
          <w:rtl/>
        </w:rPr>
        <w:t xml:space="preserve"> بالإضافة </w:t>
      </w:r>
      <w:r w:rsidR="00FF4071" w:rsidRPr="003E6C3D">
        <w:rPr>
          <w:rFonts w:hint="cs"/>
          <w:rtl/>
        </w:rPr>
        <w:t>إ</w:t>
      </w:r>
      <w:r w:rsidR="00FF4071" w:rsidRPr="003E6C3D">
        <w:rPr>
          <w:rtl/>
        </w:rPr>
        <w:t xml:space="preserve">لى العقوبات المسلكية في هذا الإطار (وهذا ما نصت عليه صراحةً </w:t>
      </w:r>
      <w:r w:rsidR="00FF4071" w:rsidRPr="003E6C3D">
        <w:rPr>
          <w:rFonts w:eastAsia="Calibri"/>
          <w:rtl/>
          <w:lang w:bidi="ar-LB"/>
        </w:rPr>
        <w:t xml:space="preserve">المواد 367 و368 و369 من </w:t>
      </w:r>
      <w:r w:rsidR="00FF4071" w:rsidRPr="003E6C3D">
        <w:rPr>
          <w:rFonts w:eastAsia="Calibri"/>
          <w:b/>
          <w:bCs/>
          <w:rtl/>
          <w:lang w:bidi="ar-LB"/>
        </w:rPr>
        <w:t>قانون العقوبات</w:t>
      </w:r>
      <w:r w:rsidR="00FF4071" w:rsidRPr="003E6C3D">
        <w:rPr>
          <w:rFonts w:eastAsia="Calibri"/>
          <w:rtl/>
          <w:lang w:bidi="ar-LB"/>
        </w:rPr>
        <w:t xml:space="preserve"> والمادتان 48 و107 من </w:t>
      </w:r>
      <w:r w:rsidR="00FF4071" w:rsidRPr="003E6C3D">
        <w:rPr>
          <w:rFonts w:eastAsia="Calibri"/>
          <w:b/>
          <w:bCs/>
          <w:rtl/>
          <w:lang w:bidi="ar-LB"/>
        </w:rPr>
        <w:t>قانون أصول المحاكمات الجزائية</w:t>
      </w:r>
      <w:r w:rsidR="00FF4071" w:rsidRPr="003E6C3D">
        <w:rPr>
          <w:rFonts w:eastAsia="Calibri"/>
          <w:rtl/>
          <w:lang w:bidi="ar-LB"/>
        </w:rPr>
        <w:t xml:space="preserve"> والمادتان 30 و37 من </w:t>
      </w:r>
      <w:r w:rsidR="00FF4071" w:rsidRPr="003E6C3D">
        <w:rPr>
          <w:rFonts w:eastAsia="Calibri"/>
          <w:b/>
          <w:bCs/>
          <w:rtl/>
          <w:lang w:bidi="ar-LB"/>
        </w:rPr>
        <w:t>المرسوم 14310 الخاص بتنظيم السجون وأمكنة التوقيف</w:t>
      </w:r>
      <w:r w:rsidR="00FF4071" w:rsidRPr="003E6C3D">
        <w:rPr>
          <w:rFonts w:eastAsia="Calibri"/>
          <w:rtl/>
          <w:lang w:bidi="ar-LB"/>
        </w:rPr>
        <w:t>).</w:t>
      </w:r>
    </w:p>
    <w:p w14:paraId="05454BAD" w14:textId="77777777" w:rsidR="00FF4071" w:rsidRPr="003E6C3D" w:rsidRDefault="000801E3" w:rsidP="00FF4071">
      <w:pPr>
        <w:pStyle w:val="SingleTxtGA"/>
        <w:rPr>
          <w:rtl/>
          <w:lang w:bidi="ar-LB"/>
        </w:rPr>
      </w:pPr>
      <w:r>
        <w:rPr>
          <w:spacing w:val="-2"/>
          <w:rtl/>
        </w:rPr>
        <w:t>127-</w:t>
      </w:r>
      <w:r w:rsidR="00FF4071" w:rsidRPr="003E6C3D">
        <w:rPr>
          <w:rFonts w:eastAsia="Calibri" w:hint="cs"/>
          <w:rtl/>
        </w:rPr>
        <w:tab/>
      </w:r>
      <w:r w:rsidR="00FF4071" w:rsidRPr="003E6C3D">
        <w:rPr>
          <w:rFonts w:eastAsia="Calibri"/>
          <w:rtl/>
        </w:rPr>
        <w:t>وهنا يقتضي التشديد على أن جميع التحقيقات و</w:t>
      </w:r>
      <w:r w:rsidR="00FF4071" w:rsidRPr="003E6C3D">
        <w:rPr>
          <w:rFonts w:eastAsia="Calibri" w:hint="cs"/>
          <w:rtl/>
        </w:rPr>
        <w:t>الا</w:t>
      </w:r>
      <w:r w:rsidR="00FF4071" w:rsidRPr="003E6C3D">
        <w:rPr>
          <w:rFonts w:eastAsia="Calibri"/>
          <w:rtl/>
        </w:rPr>
        <w:t>ستقصاءات التي تقوم بها الأجهزة الأمنية، لا يمكن، وبحسب النصوص القانونية، أن تتم إلا تحت إشراف القضاء وتنفيذ</w:t>
      </w:r>
      <w:r w:rsidR="00FF4071" w:rsidRPr="003E6C3D">
        <w:rPr>
          <w:rFonts w:eastAsia="Calibri" w:hint="cs"/>
          <w:rtl/>
        </w:rPr>
        <w:t>اً</w:t>
      </w:r>
      <w:r w:rsidR="00FF4071" w:rsidRPr="003E6C3D">
        <w:rPr>
          <w:rFonts w:eastAsia="Calibri"/>
          <w:rtl/>
        </w:rPr>
        <w:t xml:space="preserve"> لتوجيهاته في هذا الإطار.</w:t>
      </w:r>
      <w:r w:rsidR="00FF4071" w:rsidRPr="003E6C3D">
        <w:rPr>
          <w:rFonts w:hint="cs"/>
          <w:rtl/>
        </w:rPr>
        <w:t xml:space="preserve"> و</w:t>
      </w:r>
      <w:r w:rsidR="00FF4071" w:rsidRPr="003E6C3D">
        <w:rPr>
          <w:rtl/>
        </w:rPr>
        <w:t xml:space="preserve">لا يجوز للضابط العدلي أن يقوم بأي عمل أو أي تحقيق أو أي إجراء بحق أي شخص إلا تحت إشراف </w:t>
      </w:r>
      <w:r w:rsidR="00FF4071" w:rsidRPr="003E6C3D">
        <w:rPr>
          <w:b/>
          <w:bCs/>
          <w:rtl/>
        </w:rPr>
        <w:t>القضاء</w:t>
      </w:r>
      <w:r w:rsidR="00FF4071" w:rsidRPr="003E6C3D">
        <w:rPr>
          <w:rFonts w:hint="cs"/>
          <w:rtl/>
        </w:rPr>
        <w:t>،</w:t>
      </w:r>
      <w:r w:rsidR="00FF4071" w:rsidRPr="003E6C3D">
        <w:rPr>
          <w:rtl/>
        </w:rPr>
        <w:t xml:space="preserve"> ولا يجوز له أن يلقي القبض على أي شخص إلا بقرار من القضاء المختص، أي النائب العام المختص (المواد 15-16</w:t>
      </w:r>
      <w:r w:rsidR="00FF4071" w:rsidRPr="003E6C3D">
        <w:rPr>
          <w:rFonts w:hint="cs"/>
          <w:rtl/>
        </w:rPr>
        <w:t>-</w:t>
      </w:r>
      <w:r w:rsidR="00FF4071" w:rsidRPr="003E6C3D">
        <w:rPr>
          <w:rtl/>
        </w:rPr>
        <w:t xml:space="preserve">38-39-40-41-42-46-47-48 من </w:t>
      </w:r>
      <w:r w:rsidR="00FF4071" w:rsidRPr="003E6C3D">
        <w:rPr>
          <w:b/>
          <w:bCs/>
          <w:rtl/>
        </w:rPr>
        <w:t>قانون أصول المحاكمات الجزائية</w:t>
      </w:r>
      <w:r w:rsidR="00FF4071" w:rsidRPr="003E6C3D">
        <w:rPr>
          <w:rtl/>
        </w:rPr>
        <w:t>)</w:t>
      </w:r>
      <w:r w:rsidR="00FF4071" w:rsidRPr="003E6C3D">
        <w:rPr>
          <w:rFonts w:hint="cs"/>
          <w:rtl/>
        </w:rPr>
        <w:t>.</w:t>
      </w:r>
    </w:p>
    <w:p w14:paraId="4E74E684" w14:textId="77777777" w:rsidR="00FF4071" w:rsidRPr="003E6C3D" w:rsidRDefault="00FF4071" w:rsidP="00FF4071">
      <w:pPr>
        <w:pStyle w:val="H23GA"/>
        <w:rPr>
          <w:lang w:bidi="ar-LB"/>
        </w:rPr>
      </w:pPr>
      <w:r w:rsidRPr="003E6C3D">
        <w:rPr>
          <w:rFonts w:hint="cs"/>
          <w:rtl/>
          <w:lang w:bidi="ar-LB"/>
        </w:rPr>
        <w:tab/>
        <w:t>2-</w:t>
      </w:r>
      <w:r w:rsidRPr="003E6C3D">
        <w:rPr>
          <w:rFonts w:hint="cs"/>
          <w:rtl/>
          <w:lang w:bidi="ar-LB"/>
        </w:rPr>
        <w:tab/>
      </w:r>
      <w:r w:rsidRPr="003E6C3D">
        <w:rPr>
          <w:rtl/>
          <w:lang w:bidi="ar-LB"/>
        </w:rPr>
        <w:t>الحبس في معزل عن العالم الخارجي</w:t>
      </w:r>
    </w:p>
    <w:p w14:paraId="75BC3868" w14:textId="77777777" w:rsidR="00FF4071" w:rsidRPr="003E6C3D" w:rsidRDefault="000801E3" w:rsidP="00FF4071">
      <w:pPr>
        <w:pStyle w:val="SingleTxtGA"/>
        <w:rPr>
          <w:rFonts w:eastAsia="Calibri"/>
          <w:rtl/>
          <w:lang w:bidi="ar-LB"/>
        </w:rPr>
      </w:pPr>
      <w:r>
        <w:rPr>
          <w:spacing w:val="-2"/>
          <w:rtl/>
        </w:rPr>
        <w:t>128-</w:t>
      </w:r>
      <w:r w:rsidR="00FF4071" w:rsidRPr="003E6C3D">
        <w:rPr>
          <w:rFonts w:eastAsia="Calibri" w:hint="cs"/>
          <w:rtl/>
          <w:lang w:bidi="ar-LB"/>
        </w:rPr>
        <w:tab/>
      </w:r>
      <w:r w:rsidR="00FF4071" w:rsidRPr="003E6C3D">
        <w:rPr>
          <w:rFonts w:eastAsia="Calibri"/>
          <w:rtl/>
          <w:lang w:bidi="ar-LB"/>
        </w:rPr>
        <w:t xml:space="preserve">إن تدبير </w:t>
      </w:r>
      <w:r w:rsidR="00FF4071" w:rsidRPr="003E6C3D">
        <w:rPr>
          <w:rFonts w:eastAsia="Calibri"/>
          <w:b/>
          <w:bCs/>
          <w:rtl/>
          <w:lang w:bidi="ar-LB"/>
        </w:rPr>
        <w:t xml:space="preserve">السجن </w:t>
      </w:r>
      <w:r w:rsidR="00FF4071" w:rsidRPr="003E6C3D">
        <w:rPr>
          <w:rFonts w:eastAsia="Calibri" w:hint="cs"/>
          <w:b/>
          <w:bCs/>
          <w:rtl/>
          <w:lang w:bidi="ar-LB"/>
        </w:rPr>
        <w:t>الا</w:t>
      </w:r>
      <w:r w:rsidR="00FF4071" w:rsidRPr="003E6C3D">
        <w:rPr>
          <w:rFonts w:eastAsia="Calibri"/>
          <w:b/>
          <w:bCs/>
          <w:rtl/>
          <w:lang w:bidi="ar-LB"/>
        </w:rPr>
        <w:t>نفرادي</w:t>
      </w:r>
      <w:r w:rsidR="00FF4071" w:rsidRPr="003E6C3D">
        <w:rPr>
          <w:rFonts w:eastAsia="Calibri"/>
          <w:rtl/>
          <w:lang w:bidi="ar-LB"/>
        </w:rPr>
        <w:t xml:space="preserve"> في معزل عن العالم الخارجي هو تدبير </w:t>
      </w:r>
      <w:r w:rsidR="00FF4071" w:rsidRPr="003E6C3D">
        <w:rPr>
          <w:rFonts w:eastAsia="Calibri" w:hint="cs"/>
          <w:rtl/>
          <w:lang w:bidi="ar-LB"/>
        </w:rPr>
        <w:t>ا</w:t>
      </w:r>
      <w:r w:rsidR="00FF4071" w:rsidRPr="003E6C3D">
        <w:rPr>
          <w:rFonts w:eastAsia="Calibri"/>
          <w:rtl/>
          <w:lang w:bidi="ar-LB"/>
        </w:rPr>
        <w:t>ستثنائي تقضي به ضرورة يقدّرها آمر السجن حفاظاً على سلامة السجناء أو على سلامة المتّخذ بحقه الإجراء</w:t>
      </w:r>
      <w:r w:rsidR="00FF4071" w:rsidRPr="003E6C3D">
        <w:rPr>
          <w:rFonts w:eastAsia="Calibri" w:hint="cs"/>
          <w:rtl/>
          <w:lang w:bidi="ar-LB"/>
        </w:rPr>
        <w:t xml:space="preserve">، وهو </w:t>
      </w:r>
      <w:r w:rsidR="00FF4071" w:rsidRPr="003E6C3D">
        <w:rPr>
          <w:rFonts w:eastAsia="Calibri"/>
          <w:rtl/>
          <w:lang w:bidi="ar-LB"/>
        </w:rPr>
        <w:t xml:space="preserve">ليس </w:t>
      </w:r>
      <w:r w:rsidR="00FF4071" w:rsidRPr="003E6C3D">
        <w:rPr>
          <w:rFonts w:eastAsia="Calibri" w:hint="cs"/>
          <w:rtl/>
          <w:lang w:bidi="ar-LB"/>
        </w:rPr>
        <w:t>إ</w:t>
      </w:r>
      <w:r w:rsidR="00FF4071" w:rsidRPr="003E6C3D">
        <w:rPr>
          <w:rFonts w:eastAsia="Calibri"/>
          <w:rtl/>
          <w:lang w:bidi="ar-LB"/>
        </w:rPr>
        <w:t xml:space="preserve">جراءً </w:t>
      </w:r>
      <w:r w:rsidR="00FF4071" w:rsidRPr="003E6C3D">
        <w:rPr>
          <w:rFonts w:eastAsia="Calibri" w:hint="cs"/>
          <w:rtl/>
          <w:lang w:bidi="ar-LB"/>
        </w:rPr>
        <w:t>ا</w:t>
      </w:r>
      <w:r w:rsidR="00FF4071" w:rsidRPr="003E6C3D">
        <w:rPr>
          <w:rFonts w:eastAsia="Calibri"/>
          <w:rtl/>
          <w:lang w:bidi="ar-LB"/>
        </w:rPr>
        <w:t>نتقامياً يقوم بفرضه حراس السجون ولكنه يشكل عقوبةً من العقوبات التأديبية التي تستهدف بعض السجناء الذين يرتكبون مخالفات معينة داخل السجن</w:t>
      </w:r>
      <w:r w:rsidR="00FF4071" w:rsidRPr="003E6C3D">
        <w:rPr>
          <w:rFonts w:eastAsia="Calibri"/>
          <w:b/>
          <w:bCs/>
          <w:rtl/>
          <w:lang w:bidi="ar-LB"/>
        </w:rPr>
        <w:t xml:space="preserve"> </w:t>
      </w:r>
      <w:r w:rsidR="00FF4071" w:rsidRPr="003E6C3D">
        <w:rPr>
          <w:rFonts w:eastAsia="Calibri"/>
          <w:rtl/>
          <w:lang w:bidi="ar-LB"/>
        </w:rPr>
        <w:t xml:space="preserve">وله إطار قانوني واضح ومنصوص عليه في نظام السجون، لاسيما في المواد 101 وما يليها من </w:t>
      </w:r>
      <w:r w:rsidR="00FF4071" w:rsidRPr="003E6C3D">
        <w:rPr>
          <w:rFonts w:eastAsia="Calibri"/>
          <w:b/>
          <w:bCs/>
          <w:rtl/>
          <w:lang w:bidi="ar-LB"/>
        </w:rPr>
        <w:t>مرسوم تنظيم السجون وأمكنة التوقيف</w:t>
      </w:r>
      <w:r w:rsidR="00FF4071" w:rsidRPr="003E6C3D">
        <w:rPr>
          <w:rFonts w:eastAsia="Calibri"/>
          <w:rtl/>
          <w:lang w:bidi="ar-LB"/>
        </w:rPr>
        <w:t xml:space="preserve"> </w:t>
      </w:r>
      <w:r w:rsidR="00FF4071" w:rsidRPr="003E6C3D">
        <w:rPr>
          <w:rFonts w:eastAsia="Calibri"/>
          <w:b/>
          <w:bCs/>
          <w:rtl/>
          <w:lang w:bidi="ar-LB"/>
        </w:rPr>
        <w:t>ومعهد إصلاح الأحداث وتربيتهم</w:t>
      </w:r>
      <w:r w:rsidR="00FF4071" w:rsidRPr="003E6C3D">
        <w:rPr>
          <w:rFonts w:eastAsia="Calibri"/>
          <w:rtl/>
          <w:lang w:bidi="ar-LB"/>
        </w:rPr>
        <w:t xml:space="preserve"> </w:t>
      </w:r>
      <w:r w:rsidR="00FF4071" w:rsidRPr="003E6C3D">
        <w:rPr>
          <w:rFonts w:eastAsia="Calibri" w:hint="cs"/>
          <w:rtl/>
          <w:lang w:bidi="ar-LB"/>
        </w:rPr>
        <w:t>(</w:t>
      </w:r>
      <w:r w:rsidR="00FF4071" w:rsidRPr="003E6C3D">
        <w:rPr>
          <w:rFonts w:eastAsia="Calibri"/>
          <w:rtl/>
          <w:lang w:bidi="ar-LB"/>
        </w:rPr>
        <w:t xml:space="preserve">المرسوم رقم 14310 الصادر بتاريخ </w:t>
      </w:r>
      <w:r w:rsidR="00FF4071" w:rsidRPr="003E6C3D">
        <w:rPr>
          <w:rFonts w:eastAsia="Calibri" w:hint="cs"/>
          <w:rtl/>
          <w:lang w:bidi="ar-LB"/>
        </w:rPr>
        <w:t>11/02/1949).</w:t>
      </w:r>
    </w:p>
    <w:p w14:paraId="50CCE18B" w14:textId="77777777" w:rsidR="00FF4071" w:rsidRPr="003E6C3D" w:rsidRDefault="000801E3" w:rsidP="00FF4071">
      <w:pPr>
        <w:pStyle w:val="SingleTxtGA"/>
        <w:rPr>
          <w:rFonts w:eastAsia="Calibri"/>
          <w:rtl/>
          <w:lang w:bidi="ar-LB"/>
        </w:rPr>
      </w:pPr>
      <w:r>
        <w:rPr>
          <w:spacing w:val="-2"/>
          <w:rtl/>
        </w:rPr>
        <w:t>129-</w:t>
      </w:r>
      <w:r w:rsidR="00FF4071" w:rsidRPr="003E6C3D">
        <w:rPr>
          <w:rFonts w:eastAsia="Calibri" w:hint="cs"/>
          <w:rtl/>
          <w:lang w:bidi="ar-LB"/>
        </w:rPr>
        <w:tab/>
      </w:r>
      <w:r w:rsidR="00FF4071" w:rsidRPr="003E6C3D">
        <w:rPr>
          <w:rFonts w:eastAsia="Calibri"/>
          <w:rtl/>
          <w:lang w:bidi="ar-LB"/>
        </w:rPr>
        <w:t>إن الأفعال التي تستوجب مكوث السجين في غرفة منفردة هي المخالفات المسلكية التالية:</w:t>
      </w:r>
    </w:p>
    <w:p w14:paraId="5EF583C3" w14:textId="77777777" w:rsidR="00FF4071" w:rsidRPr="003E6C3D" w:rsidRDefault="00FF4071" w:rsidP="00FF4071">
      <w:pPr>
        <w:pStyle w:val="SingleTxtGA"/>
        <w:ind w:left="2416" w:hanging="504"/>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المشاجرات والتضارب بين المسجونين.</w:t>
      </w:r>
    </w:p>
    <w:p w14:paraId="0BCCA9C2" w14:textId="77777777" w:rsidR="00FF4071" w:rsidRPr="003E6C3D" w:rsidRDefault="00FF4071" w:rsidP="00FF4071">
      <w:pPr>
        <w:pStyle w:val="SingleTxtGA"/>
        <w:ind w:left="2416" w:hanging="504"/>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المخالفات لقواعد حفظ الصحة والنظافة ورفض العمل.</w:t>
      </w:r>
    </w:p>
    <w:p w14:paraId="459929C1" w14:textId="77777777" w:rsidR="00FF4071" w:rsidRPr="003E6C3D" w:rsidRDefault="00FF4071" w:rsidP="00FF4071">
      <w:pPr>
        <w:pStyle w:val="SingleTxtGA"/>
        <w:ind w:left="2416" w:hanging="504"/>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تعطيل المعدات والمباني.</w:t>
      </w:r>
    </w:p>
    <w:p w14:paraId="1FE3A662" w14:textId="77777777" w:rsidR="00FF4071" w:rsidRPr="003E6C3D" w:rsidRDefault="00FF4071" w:rsidP="00FF4071">
      <w:pPr>
        <w:pStyle w:val="SingleTxtGA"/>
        <w:ind w:left="2416" w:hanging="504"/>
        <w:rPr>
          <w:rFonts w:eastAsia="Calibri"/>
          <w:lang w:bidi="ar-LB"/>
        </w:rPr>
      </w:pPr>
      <w:r w:rsidRPr="003E6C3D">
        <w:rPr>
          <w:rFonts w:eastAsia="Calibri" w:hint="cs"/>
          <w:rtl/>
          <w:lang w:bidi="ar-LB"/>
        </w:rPr>
        <w:lastRenderedPageBreak/>
        <w:t>-</w:t>
      </w:r>
      <w:r w:rsidRPr="003E6C3D">
        <w:rPr>
          <w:rFonts w:eastAsia="Calibri" w:hint="cs"/>
          <w:rtl/>
          <w:lang w:bidi="ar-LB"/>
        </w:rPr>
        <w:tab/>
      </w:r>
      <w:r w:rsidRPr="003E6C3D">
        <w:rPr>
          <w:rFonts w:eastAsia="Calibri"/>
          <w:rtl/>
          <w:lang w:bidi="ar-LB"/>
        </w:rPr>
        <w:t>محاولة الفرار.</w:t>
      </w:r>
    </w:p>
    <w:p w14:paraId="7B72CC33" w14:textId="77777777" w:rsidR="00FF4071" w:rsidRPr="003E6C3D" w:rsidRDefault="00FF4071" w:rsidP="00FF4071">
      <w:pPr>
        <w:pStyle w:val="SingleTxtGA"/>
        <w:ind w:left="2416" w:hanging="504"/>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التمرد والعصيان وغيرها من مخالفات أحكام نظام السجون.</w:t>
      </w:r>
    </w:p>
    <w:p w14:paraId="7E10AF1E" w14:textId="77777777" w:rsidR="00FF4071" w:rsidRPr="003E6C3D" w:rsidRDefault="000801E3" w:rsidP="00FF4071">
      <w:pPr>
        <w:pStyle w:val="SingleTxtGA"/>
        <w:rPr>
          <w:rFonts w:eastAsia="Calibri"/>
          <w:rtl/>
        </w:rPr>
      </w:pPr>
      <w:r>
        <w:rPr>
          <w:spacing w:val="-2"/>
          <w:rtl/>
        </w:rPr>
        <w:t>130-</w:t>
      </w:r>
      <w:r w:rsidR="00FF4071" w:rsidRPr="003E6C3D">
        <w:rPr>
          <w:rFonts w:eastAsia="Calibri" w:hint="cs"/>
          <w:rtl/>
        </w:rPr>
        <w:tab/>
      </w:r>
      <w:r w:rsidR="00FF4071" w:rsidRPr="003E6C3D">
        <w:rPr>
          <w:rFonts w:eastAsia="Calibri"/>
          <w:rtl/>
        </w:rPr>
        <w:t xml:space="preserve">إن المكوث في </w:t>
      </w:r>
      <w:r w:rsidR="00FF4071" w:rsidRPr="003E6C3D">
        <w:rPr>
          <w:rFonts w:eastAsia="Calibri"/>
          <w:b/>
          <w:bCs/>
          <w:rtl/>
        </w:rPr>
        <w:t>غرفة منفردة</w:t>
      </w:r>
      <w:r w:rsidR="00FF4071" w:rsidRPr="003E6C3D">
        <w:rPr>
          <w:rFonts w:eastAsia="Calibri"/>
          <w:rtl/>
        </w:rPr>
        <w:t xml:space="preserve"> محدد من حيث رتبة الشخص المسؤول في السجن والذي يحق له إنزال هذه العقوبة التأديبية، ومحدد من حيث الزمان لأنها تتراوح بين 4 أيام </w:t>
      </w:r>
      <w:r w:rsidR="00FF4071" w:rsidRPr="003E6C3D">
        <w:rPr>
          <w:rFonts w:eastAsia="Calibri" w:hint="cs"/>
          <w:rtl/>
        </w:rPr>
        <w:t>و</w:t>
      </w:r>
      <w:r w:rsidR="00FF4071" w:rsidRPr="003E6C3D">
        <w:rPr>
          <w:rFonts w:eastAsia="Calibri"/>
          <w:rtl/>
        </w:rPr>
        <w:t>30 يوم</w:t>
      </w:r>
      <w:r w:rsidR="00FF4071" w:rsidRPr="003E6C3D">
        <w:rPr>
          <w:rFonts w:eastAsia="Calibri" w:hint="cs"/>
          <w:rtl/>
        </w:rPr>
        <w:t>اً</w:t>
      </w:r>
      <w:r w:rsidR="00FF4071" w:rsidRPr="003E6C3D">
        <w:rPr>
          <w:rFonts w:eastAsia="Calibri"/>
          <w:rtl/>
        </w:rPr>
        <w:t xml:space="preserve"> (في حال كانت مفروضة من قبل </w:t>
      </w:r>
      <w:r w:rsidR="00FF4071" w:rsidRPr="003E6C3D">
        <w:rPr>
          <w:rFonts w:eastAsia="Calibri"/>
          <w:b/>
          <w:bCs/>
          <w:rtl/>
        </w:rPr>
        <w:t>قائد الدرك</w:t>
      </w:r>
      <w:r w:rsidR="00FF4071" w:rsidRPr="003E6C3D">
        <w:rPr>
          <w:rFonts w:eastAsia="Calibri"/>
          <w:rtl/>
        </w:rPr>
        <w:t>).</w:t>
      </w:r>
    </w:p>
    <w:p w14:paraId="611B15FF" w14:textId="77777777" w:rsidR="00FF4071" w:rsidRPr="003E6C3D" w:rsidRDefault="00FF4071" w:rsidP="00FF4071">
      <w:pPr>
        <w:pStyle w:val="H23GA"/>
        <w:rPr>
          <w:rFonts w:eastAsia="Calibri"/>
          <w:lang w:bidi="ar-LB"/>
        </w:rPr>
      </w:pPr>
      <w:r w:rsidRPr="003E6C3D">
        <w:rPr>
          <w:rFonts w:eastAsia="Calibri" w:hint="cs"/>
          <w:rtl/>
          <w:lang w:bidi="ar-LB"/>
        </w:rPr>
        <w:tab/>
        <w:t>3-</w:t>
      </w:r>
      <w:r w:rsidRPr="003E6C3D">
        <w:rPr>
          <w:rFonts w:eastAsia="Calibri" w:hint="cs"/>
          <w:rtl/>
          <w:lang w:bidi="ar-LB"/>
        </w:rPr>
        <w:tab/>
      </w:r>
      <w:r w:rsidRPr="003E6C3D">
        <w:rPr>
          <w:rFonts w:eastAsia="Calibri"/>
          <w:rtl/>
          <w:lang w:bidi="ar-LB"/>
        </w:rPr>
        <w:t>القواعد التي تحكم حقوق الموقوفين في توكيل محام والخضوع للفحص الطبي و</w:t>
      </w:r>
      <w:r w:rsidRPr="003E6C3D">
        <w:rPr>
          <w:rFonts w:eastAsia="Calibri" w:hint="cs"/>
          <w:rtl/>
          <w:lang w:bidi="ar-LB"/>
        </w:rPr>
        <w:t>الا</w:t>
      </w:r>
      <w:r w:rsidRPr="003E6C3D">
        <w:rPr>
          <w:rFonts w:eastAsia="Calibri"/>
          <w:rtl/>
          <w:lang w:bidi="ar-LB"/>
        </w:rPr>
        <w:t xml:space="preserve">تصال بأسرهم وما </w:t>
      </w:r>
      <w:r w:rsidRPr="003E6C3D">
        <w:rPr>
          <w:rFonts w:eastAsia="Calibri" w:hint="cs"/>
          <w:rtl/>
          <w:lang w:bidi="ar-LB"/>
        </w:rPr>
        <w:t>إ</w:t>
      </w:r>
      <w:r w:rsidRPr="003E6C3D">
        <w:rPr>
          <w:rFonts w:eastAsia="Calibri"/>
          <w:rtl/>
          <w:lang w:bidi="ar-LB"/>
        </w:rPr>
        <w:t>لى ذلك</w:t>
      </w:r>
    </w:p>
    <w:p w14:paraId="6727BA77" w14:textId="77777777" w:rsidR="00FF4071" w:rsidRPr="003E6C3D" w:rsidRDefault="000801E3" w:rsidP="00FF4071">
      <w:pPr>
        <w:pStyle w:val="SingleTxtGA"/>
        <w:rPr>
          <w:rtl/>
          <w:lang w:bidi="ar-LB"/>
        </w:rPr>
      </w:pPr>
      <w:r>
        <w:rPr>
          <w:spacing w:val="-2"/>
          <w:rtl/>
        </w:rPr>
        <w:t>131-</w:t>
      </w:r>
      <w:r w:rsidR="00FF4071" w:rsidRPr="003E6C3D">
        <w:rPr>
          <w:rFonts w:hint="cs"/>
          <w:rtl/>
          <w:lang w:bidi="ar-LB"/>
        </w:rPr>
        <w:tab/>
        <w:t xml:space="preserve">إن </w:t>
      </w:r>
      <w:r w:rsidR="00FF4071" w:rsidRPr="003E6C3D">
        <w:rPr>
          <w:rFonts w:hint="cs"/>
          <w:b/>
          <w:bCs/>
          <w:rtl/>
          <w:lang w:bidi="ar-LB"/>
        </w:rPr>
        <w:t>قانون أصول المحاكمات الجزائية</w:t>
      </w:r>
      <w:r w:rsidR="00FF4071" w:rsidRPr="003E6C3D">
        <w:rPr>
          <w:rFonts w:hint="cs"/>
          <w:rtl/>
          <w:lang w:bidi="ar-LB"/>
        </w:rPr>
        <w:t xml:space="preserve"> الصادر سنة 2001 يقوم على مبدأ </w:t>
      </w:r>
      <w:r w:rsidR="00FF4071" w:rsidRPr="003E6C3D">
        <w:rPr>
          <w:rtl/>
          <w:lang w:bidi="ar-LB"/>
        </w:rPr>
        <w:t>"</w:t>
      </w:r>
      <w:r w:rsidR="00FF4071" w:rsidRPr="003E6C3D">
        <w:rPr>
          <w:rFonts w:hint="cs"/>
          <w:rtl/>
          <w:lang w:bidi="ar-LB"/>
        </w:rPr>
        <w:t>قرينة البراءة</w:t>
      </w:r>
      <w:r w:rsidR="00FF4071" w:rsidRPr="003E6C3D">
        <w:rPr>
          <w:rtl/>
          <w:lang w:bidi="ar-LB"/>
        </w:rPr>
        <w:t>"</w:t>
      </w:r>
      <w:r w:rsidR="00FF4071" w:rsidRPr="003E6C3D">
        <w:rPr>
          <w:rFonts w:hint="cs"/>
          <w:rtl/>
          <w:lang w:bidi="ar-LB"/>
        </w:rPr>
        <w:t xml:space="preserve"> التي تعني أن كل متهم بريء حتى تثبت إدانته. </w:t>
      </w:r>
      <w:r w:rsidR="00FF4071" w:rsidRPr="003E6C3D">
        <w:rPr>
          <w:rtl/>
          <w:lang w:bidi="ar-LB"/>
        </w:rPr>
        <w:t>ومن أجل تفعيل هذا المبدأ، كان لا بد من تكريس حقوق وضمانات أساسية للأشخاص المحتجزين قيد التوقيف، خلال إجراءات التحقيق معهم.</w:t>
      </w:r>
    </w:p>
    <w:p w14:paraId="7A295778" w14:textId="77777777" w:rsidR="00FF4071" w:rsidRPr="003E6C3D" w:rsidRDefault="000801E3" w:rsidP="00FF4071">
      <w:pPr>
        <w:pStyle w:val="SingleTxtGA"/>
        <w:rPr>
          <w:rtl/>
          <w:lang w:bidi="ar-LB"/>
        </w:rPr>
      </w:pPr>
      <w:r>
        <w:rPr>
          <w:spacing w:val="-2"/>
          <w:rtl/>
        </w:rPr>
        <w:t>132-</w:t>
      </w:r>
      <w:r w:rsidR="00FF4071" w:rsidRPr="003E6C3D">
        <w:rPr>
          <w:rFonts w:hint="cs"/>
          <w:rtl/>
          <w:lang w:bidi="ar-LB"/>
        </w:rPr>
        <w:tab/>
      </w:r>
      <w:r w:rsidR="00FF4071" w:rsidRPr="003E6C3D">
        <w:rPr>
          <w:rtl/>
          <w:lang w:bidi="ar-LB"/>
        </w:rPr>
        <w:t xml:space="preserve">إن الضمانات الممنوحة للأشخاص المحرومين من الحرية، قيد التوقيف، يمكن أن تكون ضمانات عامة تتعلّق بالحقوق المعترف بها لجميع الأشخاص قيد التوقيف، كما يمكن أن تأخذ بعين </w:t>
      </w:r>
      <w:r w:rsidR="00FF4071" w:rsidRPr="003E6C3D">
        <w:rPr>
          <w:rFonts w:hint="cs"/>
          <w:rtl/>
          <w:lang w:bidi="ar-LB"/>
        </w:rPr>
        <w:t>الا</w:t>
      </w:r>
      <w:r w:rsidR="00FF4071" w:rsidRPr="003E6C3D">
        <w:rPr>
          <w:rtl/>
          <w:lang w:bidi="ar-LB"/>
        </w:rPr>
        <w:t>عتبار الحالة الخاصة للشخص قيد التوقيف كأن يكون قاصر</w:t>
      </w:r>
      <w:r w:rsidR="00FF4071" w:rsidRPr="003E6C3D">
        <w:rPr>
          <w:rFonts w:hint="cs"/>
          <w:rtl/>
          <w:lang w:bidi="ar-LB"/>
        </w:rPr>
        <w:t>اً</w:t>
      </w:r>
      <w:r w:rsidR="00FF4071" w:rsidRPr="003E6C3D">
        <w:rPr>
          <w:rtl/>
          <w:lang w:bidi="ar-LB"/>
        </w:rPr>
        <w:t>، أجنبي</w:t>
      </w:r>
      <w:r w:rsidR="00FF4071" w:rsidRPr="003E6C3D">
        <w:rPr>
          <w:rFonts w:hint="cs"/>
          <w:rtl/>
          <w:lang w:bidi="ar-LB"/>
        </w:rPr>
        <w:t>اً</w:t>
      </w:r>
      <w:r w:rsidR="00FF4071" w:rsidRPr="003E6C3D">
        <w:rPr>
          <w:rtl/>
          <w:lang w:bidi="ar-LB"/>
        </w:rPr>
        <w:t xml:space="preserve"> أو حتى أنثى</w:t>
      </w:r>
      <w:r w:rsidR="00FF4071" w:rsidRPr="003E6C3D">
        <w:rPr>
          <w:rFonts w:hint="cs"/>
          <w:rtl/>
          <w:lang w:bidi="ar-LB"/>
        </w:rPr>
        <w:t>.</w:t>
      </w:r>
    </w:p>
    <w:p w14:paraId="1F0D9A8B" w14:textId="77777777" w:rsidR="00FF4071" w:rsidRPr="003E6C3D" w:rsidRDefault="00FF4071" w:rsidP="00940EF2">
      <w:pPr>
        <w:pStyle w:val="H23GA"/>
        <w:rPr>
          <w:lang w:bidi="ar-LB"/>
        </w:rPr>
      </w:pPr>
      <w:r w:rsidRPr="003E6C3D">
        <w:rPr>
          <w:rFonts w:ascii="Traditional Arabic" w:hAnsi="Traditional Arabic" w:hint="cs"/>
          <w:rtl/>
          <w:lang w:bidi="ar-LB"/>
        </w:rPr>
        <w:tab/>
      </w:r>
      <w:r w:rsidRPr="003E6C3D">
        <w:rPr>
          <w:rFonts w:hint="cs"/>
          <w:rtl/>
          <w:lang w:bidi="ar-LB"/>
        </w:rPr>
        <w:tab/>
      </w:r>
      <w:r w:rsidRPr="003E6C3D">
        <w:rPr>
          <w:rtl/>
          <w:lang w:bidi="ar-LB"/>
        </w:rPr>
        <w:t>الحقوق العامة المعترف بها لجميع الأشخاص المحرومين من الحرية</w:t>
      </w:r>
    </w:p>
    <w:p w14:paraId="67EE9B63" w14:textId="77777777" w:rsidR="00FF4071" w:rsidRPr="003E6C3D" w:rsidRDefault="000801E3" w:rsidP="00FF4071">
      <w:pPr>
        <w:pStyle w:val="SingleTxtGA"/>
        <w:rPr>
          <w:rtl/>
        </w:rPr>
      </w:pPr>
      <w:r>
        <w:rPr>
          <w:spacing w:val="-2"/>
          <w:rtl/>
        </w:rPr>
        <w:t>133-</w:t>
      </w:r>
      <w:r w:rsidR="00FF4071" w:rsidRPr="003E6C3D">
        <w:rPr>
          <w:rFonts w:hint="cs"/>
          <w:rtl/>
        </w:rPr>
        <w:tab/>
      </w:r>
      <w:r w:rsidR="00FF4071" w:rsidRPr="003E6C3D">
        <w:rPr>
          <w:rtl/>
        </w:rPr>
        <w:t xml:space="preserve">تشكل المادة </w:t>
      </w:r>
      <w:r w:rsidR="00FF4071" w:rsidRPr="003E6C3D">
        <w:rPr>
          <w:rFonts w:hint="cs"/>
          <w:rtl/>
        </w:rPr>
        <w:t>47</w:t>
      </w:r>
      <w:r w:rsidR="00FF4071" w:rsidRPr="003E6C3D">
        <w:rPr>
          <w:rtl/>
        </w:rPr>
        <w:t xml:space="preserve"> من </w:t>
      </w:r>
      <w:r w:rsidR="00FF4071" w:rsidRPr="003E6C3D">
        <w:rPr>
          <w:b/>
          <w:bCs/>
          <w:rtl/>
        </w:rPr>
        <w:t>قانون أصول المحاكمات الجزائية</w:t>
      </w:r>
      <w:r w:rsidR="00FF4071" w:rsidRPr="003E6C3D">
        <w:rPr>
          <w:rtl/>
        </w:rPr>
        <w:t xml:space="preserve"> النص ال</w:t>
      </w:r>
      <w:r w:rsidR="00FF4071" w:rsidRPr="003E6C3D">
        <w:rPr>
          <w:rFonts w:hint="cs"/>
          <w:rtl/>
          <w:lang w:bidi="ar-LB"/>
        </w:rPr>
        <w:t>أ</w:t>
      </w:r>
      <w:r w:rsidR="00FF4071" w:rsidRPr="003E6C3D">
        <w:rPr>
          <w:rtl/>
          <w:lang w:bidi="ar-LB"/>
        </w:rPr>
        <w:t>ساسي</w:t>
      </w:r>
      <w:r w:rsidR="00FF4071" w:rsidRPr="003E6C3D">
        <w:rPr>
          <w:rtl/>
        </w:rPr>
        <w:t xml:space="preserve"> الذي كرّس حقوق الأشخا</w:t>
      </w:r>
      <w:r w:rsidR="00FF4071" w:rsidRPr="003E6C3D">
        <w:rPr>
          <w:rFonts w:hint="cs"/>
          <w:rtl/>
        </w:rPr>
        <w:t xml:space="preserve">ص </w:t>
      </w:r>
      <w:r w:rsidR="00FF4071" w:rsidRPr="003E6C3D">
        <w:rPr>
          <w:rtl/>
        </w:rPr>
        <w:t>الموقوفين قبل القيام بأي إجراء أو وسيلة تحقيق معهم.</w:t>
      </w:r>
      <w:r w:rsidR="00FF4071" w:rsidRPr="003E6C3D">
        <w:rPr>
          <w:rFonts w:hint="cs"/>
          <w:rtl/>
        </w:rPr>
        <w:t xml:space="preserve"> و</w:t>
      </w:r>
      <w:r w:rsidR="00FF4071" w:rsidRPr="003E6C3D">
        <w:rPr>
          <w:rtl/>
        </w:rPr>
        <w:t xml:space="preserve">قد نصت </w:t>
      </w:r>
      <w:r w:rsidR="00FF4071" w:rsidRPr="003E6C3D">
        <w:rPr>
          <w:rFonts w:hint="cs"/>
          <w:rtl/>
        </w:rPr>
        <w:t xml:space="preserve">هذه </w:t>
      </w:r>
      <w:r w:rsidR="00FF4071" w:rsidRPr="003E6C3D">
        <w:rPr>
          <w:rtl/>
        </w:rPr>
        <w:t>المادة على ما يلي:</w:t>
      </w:r>
      <w:r w:rsidR="00FF4071" w:rsidRPr="003E6C3D">
        <w:rPr>
          <w:rFonts w:hint="cs"/>
          <w:rtl/>
        </w:rPr>
        <w:t xml:space="preserve"> </w:t>
      </w:r>
      <w:r w:rsidR="00FF4071" w:rsidRPr="003E6C3D">
        <w:rPr>
          <w:rtl/>
        </w:rPr>
        <w:t>"يتولى الضباط العدليون، بوصفهم</w:t>
      </w:r>
      <w:r w:rsidR="00FF4071" w:rsidRPr="003E6C3D">
        <w:rPr>
          <w:rFonts w:hint="cs"/>
          <w:rtl/>
        </w:rPr>
        <w:t xml:space="preserve"> </w:t>
      </w:r>
      <w:r w:rsidR="00FF4071" w:rsidRPr="003E6C3D">
        <w:rPr>
          <w:rtl/>
        </w:rPr>
        <w:t xml:space="preserve">مساعدي النيابة العامة، المهام التي تكلفهم النيابة العامة فيها </w:t>
      </w:r>
      <w:r w:rsidR="00FF4071" w:rsidRPr="003E6C3D">
        <w:rPr>
          <w:rFonts w:hint="cs"/>
          <w:rtl/>
        </w:rPr>
        <w:t>ا</w:t>
      </w:r>
      <w:r w:rsidR="00FF4071" w:rsidRPr="003E6C3D">
        <w:rPr>
          <w:rtl/>
        </w:rPr>
        <w:t xml:space="preserve">ستقصاء الجرائم غير المشهودة وجمع المعلومات عنها والقيام بالتحريات الرامية إلى كشف فاعليها والمسهمين في </w:t>
      </w:r>
      <w:r w:rsidR="00FF4071" w:rsidRPr="003E6C3D">
        <w:rPr>
          <w:rFonts w:hint="cs"/>
          <w:rtl/>
        </w:rPr>
        <w:t>ا</w:t>
      </w:r>
      <w:r w:rsidR="00FF4071" w:rsidRPr="003E6C3D">
        <w:rPr>
          <w:rtl/>
        </w:rPr>
        <w:t>رتكابها وجمع الأدلة عليهم، بما يستلزم ذلك من ضبط المواد الجرمية وإجراء كشوفات حسية على أماكن وقوع الجرائم ودراسات علمية وتقنية على ما خلفته من آثار ومعالم ومن سماع لإفادات الشهود دون تحليفهم اليمين ولأقوال المشكو منهم أو المشتبه فيهم"</w:t>
      </w:r>
      <w:r w:rsidR="00FF4071" w:rsidRPr="003E6C3D">
        <w:rPr>
          <w:rFonts w:hint="cs"/>
          <w:rtl/>
        </w:rPr>
        <w:t xml:space="preserve">. </w:t>
      </w:r>
      <w:r w:rsidR="00FF4071" w:rsidRPr="003E6C3D">
        <w:rPr>
          <w:rtl/>
        </w:rPr>
        <w:t xml:space="preserve">وتضيف أنه إذا </w:t>
      </w:r>
      <w:r w:rsidR="00FF4071" w:rsidRPr="003E6C3D">
        <w:rPr>
          <w:rFonts w:hint="cs"/>
          <w:rtl/>
        </w:rPr>
        <w:t>ا</w:t>
      </w:r>
      <w:r w:rsidR="00FF4071" w:rsidRPr="003E6C3D">
        <w:rPr>
          <w:rtl/>
        </w:rPr>
        <w:t xml:space="preserve">متنع المشكو منهم عن الكلام أو </w:t>
      </w:r>
      <w:r w:rsidR="00FF4071" w:rsidRPr="003E6C3D">
        <w:rPr>
          <w:rFonts w:hint="cs"/>
          <w:rtl/>
        </w:rPr>
        <w:t>ا</w:t>
      </w:r>
      <w:r w:rsidR="00FF4071" w:rsidRPr="003E6C3D">
        <w:rPr>
          <w:rtl/>
        </w:rPr>
        <w:t>لتزموا الصمت "فيشار إلى ذلك في المحضر ولا يحق لهم إكراههم على الكلام أو استجوابهم تحت طائلة بطلان إفاداتهم".</w:t>
      </w:r>
      <w:r w:rsidR="00FF4071" w:rsidRPr="003E6C3D">
        <w:rPr>
          <w:rFonts w:hint="cs"/>
          <w:rtl/>
        </w:rPr>
        <w:t xml:space="preserve"> </w:t>
      </w:r>
      <w:r w:rsidR="00FF4071" w:rsidRPr="003E6C3D">
        <w:rPr>
          <w:rtl/>
        </w:rPr>
        <w:t>كما ت</w:t>
      </w:r>
      <w:r w:rsidR="00FF4071" w:rsidRPr="003E6C3D">
        <w:rPr>
          <w:rFonts w:hint="cs"/>
          <w:rtl/>
        </w:rPr>
        <w:t>نص على أ</w:t>
      </w:r>
      <w:r w:rsidR="00FF4071" w:rsidRPr="003E6C3D">
        <w:rPr>
          <w:rtl/>
        </w:rPr>
        <w:t xml:space="preserve">نه يتوجب على الضابط العدلي القائم بالتحقيق أن يبلغ المشتبه فيه، فور </w:t>
      </w:r>
      <w:r w:rsidR="00FF4071" w:rsidRPr="003E6C3D">
        <w:rPr>
          <w:rFonts w:hint="cs"/>
          <w:rtl/>
        </w:rPr>
        <w:t>ا</w:t>
      </w:r>
      <w:r w:rsidR="00FF4071" w:rsidRPr="003E6C3D">
        <w:rPr>
          <w:rtl/>
        </w:rPr>
        <w:t>حتجازه</w:t>
      </w:r>
      <w:r w:rsidR="00FF4071" w:rsidRPr="003E6C3D">
        <w:rPr>
          <w:rFonts w:hint="cs"/>
          <w:rtl/>
        </w:rPr>
        <w:t xml:space="preserve"> لضرورات التحقيق</w:t>
      </w:r>
      <w:r w:rsidR="00FF4071" w:rsidRPr="003E6C3D">
        <w:rPr>
          <w:rtl/>
        </w:rPr>
        <w:t>، بحقوقه وأن يدون هذا الإجراء في المحضر.</w:t>
      </w:r>
      <w:r w:rsidR="00FF4071" w:rsidRPr="003E6C3D">
        <w:rPr>
          <w:rFonts w:hint="cs"/>
          <w:rtl/>
        </w:rPr>
        <w:t xml:space="preserve"> وهذه الحقوق هي: </w:t>
      </w:r>
    </w:p>
    <w:p w14:paraId="47CC1D73" w14:textId="77777777" w:rsidR="00FF4071" w:rsidRPr="003E6C3D" w:rsidRDefault="00FF4071" w:rsidP="00FF4071">
      <w:pPr>
        <w:pStyle w:val="SingleTxtGA"/>
        <w:ind w:left="2416" w:hanging="504"/>
        <w:rPr>
          <w:color w:val="000000"/>
          <w:lang w:bidi="ar-LB"/>
        </w:rPr>
      </w:pPr>
      <w:r w:rsidRPr="003E6C3D">
        <w:rPr>
          <w:rFonts w:hint="cs"/>
          <w:color w:val="000000"/>
          <w:rtl/>
          <w:lang w:bidi="ar-LB"/>
        </w:rPr>
        <w:t>-</w:t>
      </w:r>
      <w:r w:rsidRPr="003E6C3D">
        <w:rPr>
          <w:rFonts w:hint="cs"/>
          <w:color w:val="000000"/>
          <w:rtl/>
          <w:lang w:bidi="ar-LB"/>
        </w:rPr>
        <w:tab/>
      </w:r>
      <w:r w:rsidRPr="003E6C3D">
        <w:rPr>
          <w:rFonts w:hint="cs"/>
          <w:b/>
          <w:bCs/>
          <w:color w:val="000000"/>
          <w:rtl/>
          <w:lang w:bidi="ar-LB"/>
        </w:rPr>
        <w:t>الا</w:t>
      </w:r>
      <w:r w:rsidRPr="003E6C3D">
        <w:rPr>
          <w:b/>
          <w:bCs/>
          <w:color w:val="000000"/>
          <w:rtl/>
          <w:lang w:bidi="ar-LB"/>
        </w:rPr>
        <w:t>تصال بأحد أفراد عائلته</w:t>
      </w:r>
      <w:r w:rsidRPr="003E6C3D">
        <w:rPr>
          <w:color w:val="000000"/>
          <w:rtl/>
          <w:lang w:bidi="ar-LB"/>
        </w:rPr>
        <w:t xml:space="preserve"> أو </w:t>
      </w:r>
      <w:r w:rsidRPr="003E6C3D">
        <w:rPr>
          <w:rFonts w:eastAsia="Calibri"/>
          <w:rtl/>
          <w:lang w:bidi="ar-LB"/>
        </w:rPr>
        <w:t>بصاحب</w:t>
      </w:r>
      <w:r w:rsidRPr="003E6C3D">
        <w:rPr>
          <w:color w:val="000000"/>
          <w:rtl/>
          <w:lang w:bidi="ar-LB"/>
        </w:rPr>
        <w:t xml:space="preserve"> العمل أو بمحام يختاره أو بأحد معارفه.</w:t>
      </w:r>
    </w:p>
    <w:p w14:paraId="7C92A19C" w14:textId="77777777" w:rsidR="00FF4071" w:rsidRPr="003E6C3D" w:rsidRDefault="00FF4071" w:rsidP="00FF4071">
      <w:pPr>
        <w:pStyle w:val="SingleTxtGA"/>
        <w:ind w:left="2416" w:hanging="504"/>
        <w:rPr>
          <w:color w:val="000000"/>
          <w:lang w:bidi="ar-LB"/>
        </w:rPr>
      </w:pPr>
      <w:r w:rsidRPr="003E6C3D">
        <w:rPr>
          <w:rFonts w:hint="cs"/>
          <w:color w:val="000000"/>
          <w:rtl/>
          <w:lang w:bidi="ar-LB"/>
        </w:rPr>
        <w:t>-</w:t>
      </w:r>
      <w:r w:rsidRPr="003E6C3D">
        <w:rPr>
          <w:rFonts w:hint="cs"/>
          <w:color w:val="000000"/>
          <w:rtl/>
          <w:lang w:bidi="ar-LB"/>
        </w:rPr>
        <w:tab/>
      </w:r>
      <w:r w:rsidRPr="003E6C3D">
        <w:rPr>
          <w:b/>
          <w:bCs/>
          <w:color w:val="000000"/>
          <w:rtl/>
          <w:lang w:bidi="ar-LB"/>
        </w:rPr>
        <w:t>مقابلة محام</w:t>
      </w:r>
      <w:r w:rsidRPr="003E6C3D">
        <w:rPr>
          <w:color w:val="000000"/>
          <w:rtl/>
          <w:lang w:bidi="ar-LB"/>
        </w:rPr>
        <w:t xml:space="preserve"> يعينه بتصريح يدون على المحضر من دون الحاجة إلى وكالة منظمة وفقاً للأصول.</w:t>
      </w:r>
    </w:p>
    <w:p w14:paraId="204EDFE6" w14:textId="77777777" w:rsidR="00FF4071" w:rsidRPr="003E6C3D" w:rsidRDefault="00FF4071" w:rsidP="00FF4071">
      <w:pPr>
        <w:pStyle w:val="SingleTxtGA"/>
        <w:ind w:left="2416" w:hanging="504"/>
        <w:rPr>
          <w:color w:val="000000"/>
          <w:lang w:bidi="ar-LB"/>
        </w:rPr>
      </w:pPr>
      <w:r w:rsidRPr="003E6C3D">
        <w:rPr>
          <w:rFonts w:hint="cs"/>
          <w:color w:val="000000"/>
          <w:rtl/>
          <w:lang w:bidi="ar-LB"/>
        </w:rPr>
        <w:lastRenderedPageBreak/>
        <w:t>-</w:t>
      </w:r>
      <w:r w:rsidRPr="003E6C3D">
        <w:rPr>
          <w:rFonts w:hint="cs"/>
          <w:color w:val="000000"/>
          <w:rtl/>
          <w:lang w:bidi="ar-LB"/>
        </w:rPr>
        <w:tab/>
      </w:r>
      <w:r w:rsidRPr="003E6C3D">
        <w:rPr>
          <w:b/>
          <w:bCs/>
          <w:color w:val="000000"/>
          <w:rtl/>
          <w:lang w:bidi="ar-LB"/>
        </w:rPr>
        <w:t>ال</w:t>
      </w:r>
      <w:r w:rsidRPr="003E6C3D">
        <w:rPr>
          <w:rFonts w:hint="cs"/>
          <w:b/>
          <w:bCs/>
          <w:color w:val="000000"/>
          <w:rtl/>
          <w:lang w:bidi="ar-LB"/>
        </w:rPr>
        <w:t>ا</w:t>
      </w:r>
      <w:r w:rsidRPr="003E6C3D">
        <w:rPr>
          <w:b/>
          <w:bCs/>
          <w:color w:val="000000"/>
          <w:rtl/>
          <w:lang w:bidi="ar-LB"/>
        </w:rPr>
        <w:t>ستعانة بمترجم</w:t>
      </w:r>
      <w:r w:rsidRPr="003E6C3D">
        <w:rPr>
          <w:color w:val="000000"/>
          <w:rtl/>
          <w:lang w:bidi="ar-LB"/>
        </w:rPr>
        <w:t xml:space="preserve"> محلف إذا لم يكن يحسن </w:t>
      </w:r>
      <w:r w:rsidRPr="003E6C3D">
        <w:rPr>
          <w:rFonts w:eastAsia="Calibri"/>
          <w:rtl/>
          <w:lang w:bidi="ar-LB"/>
        </w:rPr>
        <w:t>اللغة</w:t>
      </w:r>
      <w:r w:rsidRPr="003E6C3D">
        <w:rPr>
          <w:color w:val="000000"/>
          <w:rtl/>
          <w:lang w:bidi="ar-LB"/>
        </w:rPr>
        <w:t xml:space="preserve"> العربية.</w:t>
      </w:r>
    </w:p>
    <w:p w14:paraId="0CF0488F" w14:textId="77777777" w:rsidR="00FF4071" w:rsidRPr="003E6C3D" w:rsidRDefault="00FF4071" w:rsidP="00FF4071">
      <w:pPr>
        <w:pStyle w:val="SingleTxtGA"/>
        <w:ind w:left="2416" w:hanging="504"/>
        <w:rPr>
          <w:color w:val="000000"/>
          <w:rtl/>
          <w:lang w:bidi="ar-LB"/>
        </w:rPr>
      </w:pPr>
      <w:r w:rsidRPr="003E6C3D">
        <w:rPr>
          <w:rFonts w:hint="cs"/>
          <w:color w:val="000000"/>
          <w:rtl/>
          <w:lang w:bidi="ar-LB"/>
        </w:rPr>
        <w:t>-</w:t>
      </w:r>
      <w:r w:rsidRPr="003E6C3D">
        <w:rPr>
          <w:rFonts w:hint="cs"/>
          <w:color w:val="000000"/>
          <w:rtl/>
          <w:lang w:bidi="ar-LB"/>
        </w:rPr>
        <w:tab/>
      </w:r>
      <w:r w:rsidRPr="003E6C3D">
        <w:rPr>
          <w:color w:val="000000"/>
          <w:rtl/>
          <w:lang w:bidi="ar-LB"/>
        </w:rPr>
        <w:t xml:space="preserve">تقديم طلب مباشر، أو بواسطة وكيله أو أحد أفراد عائلته إلى </w:t>
      </w:r>
      <w:r w:rsidRPr="003E6C3D">
        <w:rPr>
          <w:b/>
          <w:bCs/>
          <w:color w:val="000000"/>
          <w:rtl/>
          <w:lang w:bidi="ar-LB"/>
        </w:rPr>
        <w:t>النائب العام</w:t>
      </w:r>
      <w:r w:rsidRPr="003E6C3D">
        <w:rPr>
          <w:color w:val="000000"/>
          <w:rtl/>
          <w:lang w:bidi="ar-LB"/>
        </w:rPr>
        <w:t xml:space="preserve">، بعرضه على </w:t>
      </w:r>
      <w:r w:rsidRPr="003E6C3D">
        <w:rPr>
          <w:b/>
          <w:bCs/>
          <w:color w:val="000000"/>
          <w:rtl/>
          <w:lang w:bidi="ar-LB"/>
        </w:rPr>
        <w:t>طبيب</w:t>
      </w:r>
      <w:r w:rsidRPr="003E6C3D">
        <w:rPr>
          <w:color w:val="000000"/>
          <w:rtl/>
          <w:lang w:bidi="ar-LB"/>
        </w:rPr>
        <w:t xml:space="preserve"> لمعاينته. يعين النائب العام له طبيباً فور </w:t>
      </w:r>
      <w:r w:rsidRPr="003E6C3D">
        <w:rPr>
          <w:rFonts w:eastAsia="Calibri"/>
          <w:rtl/>
          <w:lang w:bidi="ar-LB"/>
        </w:rPr>
        <w:t>تقديم</w:t>
      </w:r>
      <w:r w:rsidRPr="003E6C3D">
        <w:rPr>
          <w:color w:val="000000"/>
          <w:rtl/>
          <w:lang w:bidi="ar-LB"/>
        </w:rPr>
        <w:t xml:space="preserve"> الطلب إليه. </w:t>
      </w:r>
      <w:r w:rsidRPr="003E6C3D">
        <w:rPr>
          <w:rFonts w:hint="cs"/>
          <w:color w:val="000000"/>
          <w:rtl/>
          <w:lang w:bidi="ar-LB"/>
        </w:rPr>
        <w:t xml:space="preserve">على الطبيب أن يجري المعاينة دون حضور أي من الضباط العدليين، وأن يرفع تقريره إلى النائب العام في مدة لا تتجاوز الـ 24 ساعة. يبلغ </w:t>
      </w:r>
      <w:r w:rsidRPr="003E6C3D">
        <w:rPr>
          <w:rFonts w:hint="cs"/>
          <w:b/>
          <w:bCs/>
          <w:color w:val="000000"/>
          <w:rtl/>
          <w:lang w:bidi="ar-LB"/>
        </w:rPr>
        <w:t>النائب العام</w:t>
      </w:r>
      <w:r w:rsidRPr="003E6C3D">
        <w:rPr>
          <w:rFonts w:hint="cs"/>
          <w:color w:val="000000"/>
          <w:rtl/>
          <w:lang w:bidi="ar-LB"/>
        </w:rPr>
        <w:t xml:space="preserve"> المستدعي نسخة عن هذا التقرير فور تسلمه إياه، وللمحتجز ولأي ممن سبق ذكرهم إذا مدد احتجازه تقديم طلب معاينة جديدة.</w:t>
      </w:r>
    </w:p>
    <w:p w14:paraId="791C4CCB" w14:textId="77777777" w:rsidR="00FF4071" w:rsidRPr="003E6C3D" w:rsidRDefault="000801E3" w:rsidP="00FF4071">
      <w:pPr>
        <w:pStyle w:val="SingleTxtGA"/>
        <w:rPr>
          <w:rtl/>
        </w:rPr>
      </w:pPr>
      <w:r>
        <w:rPr>
          <w:spacing w:val="-2"/>
          <w:rtl/>
        </w:rPr>
        <w:t>134-</w:t>
      </w:r>
      <w:r w:rsidR="00FF4071" w:rsidRPr="003E6C3D">
        <w:rPr>
          <w:rFonts w:hint="cs"/>
          <w:rtl/>
        </w:rPr>
        <w:tab/>
        <w:t>ا</w:t>
      </w:r>
      <w:r w:rsidR="00FF4071" w:rsidRPr="003E6C3D">
        <w:rPr>
          <w:rtl/>
        </w:rPr>
        <w:t>نطلاقا</w:t>
      </w:r>
      <w:r w:rsidR="00FF4071" w:rsidRPr="003E6C3D">
        <w:rPr>
          <w:rFonts w:hint="cs"/>
          <w:rtl/>
        </w:rPr>
        <w:t>ً</w:t>
      </w:r>
      <w:r w:rsidR="00FF4071" w:rsidRPr="003E6C3D">
        <w:rPr>
          <w:rtl/>
        </w:rPr>
        <w:t xml:space="preserve"> من مضمون المادة </w:t>
      </w:r>
      <w:r w:rsidR="00FF4071" w:rsidRPr="003E6C3D">
        <w:rPr>
          <w:rFonts w:hint="cs"/>
          <w:rtl/>
        </w:rPr>
        <w:t>47</w:t>
      </w:r>
      <w:r w:rsidR="00FF4071" w:rsidRPr="003E6C3D">
        <w:rPr>
          <w:rtl/>
        </w:rPr>
        <w:t xml:space="preserve"> من </w:t>
      </w:r>
      <w:r w:rsidR="00FF4071" w:rsidRPr="003E6C3D">
        <w:rPr>
          <w:b/>
          <w:bCs/>
          <w:rtl/>
        </w:rPr>
        <w:t>قانون أصول المحاكمات الجزائية</w:t>
      </w:r>
      <w:r w:rsidR="00FF4071" w:rsidRPr="003E6C3D">
        <w:rPr>
          <w:rtl/>
        </w:rPr>
        <w:t xml:space="preserve"> </w:t>
      </w:r>
      <w:r w:rsidR="00FF4071" w:rsidRPr="003E6C3D">
        <w:rPr>
          <w:rFonts w:hint="cs"/>
          <w:rtl/>
        </w:rPr>
        <w:t>المشار</w:t>
      </w:r>
      <w:r w:rsidR="00FF4071" w:rsidRPr="003E6C3D">
        <w:rPr>
          <w:rtl/>
        </w:rPr>
        <w:t xml:space="preserve"> إليها أعلاه، وغيرها من المواد المتعلقة بواجبات وصلاحيات الضابطة العدلية في إجراء التحقيق، </w:t>
      </w:r>
      <w:r w:rsidR="00FF4071" w:rsidRPr="003E6C3D">
        <w:rPr>
          <w:rFonts w:hint="cs"/>
          <w:rtl/>
        </w:rPr>
        <w:t>يمكن تلخيص</w:t>
      </w:r>
      <w:r w:rsidR="00FF4071" w:rsidRPr="003E6C3D">
        <w:rPr>
          <w:rtl/>
        </w:rPr>
        <w:t xml:space="preserve"> الحقوق التي يتمتع بها الشخص قيد التوقيف بما يلي:</w:t>
      </w:r>
    </w:p>
    <w:p w14:paraId="4DBB0673" w14:textId="77777777" w:rsidR="00FF4071" w:rsidRPr="003E6C3D" w:rsidRDefault="00FF4071" w:rsidP="00FF4071">
      <w:pPr>
        <w:pStyle w:val="H23GA"/>
        <w:rPr>
          <w:lang w:bidi="ar-LB"/>
        </w:rPr>
      </w:pPr>
      <w:r w:rsidRPr="003E6C3D">
        <w:rPr>
          <w:rFonts w:hint="cs"/>
          <w:rtl/>
          <w:lang w:bidi="ar-LB"/>
        </w:rPr>
        <w:tab/>
        <w:t>(1)</w:t>
      </w:r>
      <w:r w:rsidRPr="003E6C3D">
        <w:rPr>
          <w:rFonts w:hint="cs"/>
          <w:rtl/>
          <w:lang w:bidi="ar-LB"/>
        </w:rPr>
        <w:tab/>
      </w:r>
      <w:r w:rsidRPr="003E6C3D">
        <w:rPr>
          <w:rtl/>
          <w:lang w:bidi="ar-LB"/>
        </w:rPr>
        <w:t>حق الموقوف بأن تكون السلطة المولج</w:t>
      </w:r>
      <w:r w:rsidR="00143FA7" w:rsidRPr="003E6C3D">
        <w:rPr>
          <w:rtl/>
          <w:lang w:bidi="ar-LB"/>
        </w:rPr>
        <w:t>ة بالتحقيق هي سلطة مختصة قانون</w:t>
      </w:r>
      <w:r w:rsidR="00143FA7" w:rsidRPr="003E6C3D">
        <w:rPr>
          <w:rFonts w:hint="cs"/>
          <w:rtl/>
          <w:lang w:bidi="ar-LB"/>
        </w:rPr>
        <w:t>اً</w:t>
      </w:r>
      <w:r w:rsidRPr="003E6C3D">
        <w:rPr>
          <w:rtl/>
          <w:lang w:bidi="ar-LB"/>
        </w:rPr>
        <w:t xml:space="preserve"> للقيام بهذه المهمة</w:t>
      </w:r>
    </w:p>
    <w:p w14:paraId="1AF3499D" w14:textId="77777777" w:rsidR="00FF4071" w:rsidRPr="003E6C3D" w:rsidRDefault="000801E3" w:rsidP="00FF4071">
      <w:pPr>
        <w:pStyle w:val="SingleTxtGA"/>
        <w:rPr>
          <w:rtl/>
          <w:lang w:bidi="ar-LB"/>
        </w:rPr>
      </w:pPr>
      <w:r>
        <w:rPr>
          <w:spacing w:val="-2"/>
          <w:rtl/>
        </w:rPr>
        <w:t>135-</w:t>
      </w:r>
      <w:r w:rsidR="00FF4071" w:rsidRPr="003E6C3D">
        <w:rPr>
          <w:rFonts w:hint="cs"/>
          <w:rtl/>
          <w:lang w:bidi="ar-LB"/>
        </w:rPr>
        <w:tab/>
      </w:r>
      <w:r w:rsidR="00FF4071" w:rsidRPr="003E6C3D">
        <w:rPr>
          <w:rtl/>
          <w:lang w:bidi="ar-LB"/>
        </w:rPr>
        <w:t xml:space="preserve">إن </w:t>
      </w:r>
      <w:r w:rsidR="00FF4071" w:rsidRPr="003E6C3D">
        <w:rPr>
          <w:b/>
          <w:bCs/>
          <w:rtl/>
          <w:lang w:bidi="ar-LB"/>
        </w:rPr>
        <w:t>النيابة العامة</w:t>
      </w:r>
      <w:r w:rsidR="00FF4071" w:rsidRPr="003E6C3D">
        <w:rPr>
          <w:rtl/>
          <w:lang w:bidi="ar-LB"/>
        </w:rPr>
        <w:t xml:space="preserve"> هي في المبدأ والأصل السلطة المخولة بإجراء التحقيق مع الشخص الموقوف. ولكنها في أكثر الأحيان تقوم بتكليف الضابط العدلي بإجرائه تحت إشرافها وعلمها. </w:t>
      </w:r>
    </w:p>
    <w:p w14:paraId="025BCBBA" w14:textId="77777777" w:rsidR="00FF4071" w:rsidRPr="003E6C3D" w:rsidRDefault="000801E3" w:rsidP="00FF4071">
      <w:pPr>
        <w:pStyle w:val="SingleTxtGA"/>
        <w:rPr>
          <w:rtl/>
          <w:lang w:bidi="ar-LB"/>
        </w:rPr>
      </w:pPr>
      <w:r>
        <w:rPr>
          <w:spacing w:val="-2"/>
          <w:rtl/>
        </w:rPr>
        <w:t>136-</w:t>
      </w:r>
      <w:r w:rsidR="00F2675E">
        <w:rPr>
          <w:rFonts w:hint="cs"/>
          <w:spacing w:val="-2"/>
          <w:rtl/>
        </w:rPr>
        <w:tab/>
      </w:r>
      <w:r w:rsidR="00FF4071" w:rsidRPr="003E6C3D">
        <w:rPr>
          <w:rtl/>
          <w:lang w:bidi="ar-LB"/>
        </w:rPr>
        <w:t xml:space="preserve">فالضابط العدلي لا يمكنه </w:t>
      </w:r>
      <w:r w:rsidR="00FF4071" w:rsidRPr="003E6C3D">
        <w:rPr>
          <w:rFonts w:hint="cs"/>
          <w:rtl/>
          <w:lang w:bidi="ar-LB"/>
        </w:rPr>
        <w:t>ا</w:t>
      </w:r>
      <w:r w:rsidR="00FF4071" w:rsidRPr="003E6C3D">
        <w:rPr>
          <w:rtl/>
          <w:lang w:bidi="ar-LB"/>
        </w:rPr>
        <w:t xml:space="preserve">ستجواب الشخص قيد التوقيف أو مباشرة أي إجراء تحقيقي معه إلا بتكليف من </w:t>
      </w:r>
      <w:r w:rsidR="00FF4071" w:rsidRPr="003E6C3D">
        <w:rPr>
          <w:b/>
          <w:bCs/>
          <w:rtl/>
          <w:lang w:bidi="ar-LB"/>
        </w:rPr>
        <w:t>النائب العام</w:t>
      </w:r>
      <w:r w:rsidR="00FF4071" w:rsidRPr="003E6C3D">
        <w:rPr>
          <w:rtl/>
          <w:lang w:bidi="ar-LB"/>
        </w:rPr>
        <w:t xml:space="preserve"> المختص.</w:t>
      </w:r>
    </w:p>
    <w:p w14:paraId="16A3612F" w14:textId="77777777" w:rsidR="00FF4071" w:rsidRPr="003E6C3D" w:rsidRDefault="000801E3" w:rsidP="00FF4071">
      <w:pPr>
        <w:pStyle w:val="SingleTxtGA"/>
        <w:rPr>
          <w:rtl/>
          <w:lang w:bidi="ar-LB"/>
        </w:rPr>
      </w:pPr>
      <w:r>
        <w:rPr>
          <w:spacing w:val="-2"/>
          <w:rtl/>
        </w:rPr>
        <w:t>137-</w:t>
      </w:r>
      <w:r w:rsidR="00FF4071" w:rsidRPr="003E6C3D">
        <w:rPr>
          <w:rFonts w:hint="cs"/>
          <w:rtl/>
          <w:lang w:bidi="ar-LB"/>
        </w:rPr>
        <w:tab/>
      </w:r>
      <w:r w:rsidR="00FF4071" w:rsidRPr="003E6C3D">
        <w:rPr>
          <w:rtl/>
          <w:lang w:bidi="ar-LB"/>
        </w:rPr>
        <w:t xml:space="preserve">لذلك فإذا لم يكن الضابط العدلي قد </w:t>
      </w:r>
      <w:r w:rsidR="00FF4071" w:rsidRPr="003E6C3D">
        <w:rPr>
          <w:rFonts w:hint="cs"/>
          <w:rtl/>
          <w:lang w:bidi="ar-LB"/>
        </w:rPr>
        <w:t>ا</w:t>
      </w:r>
      <w:r w:rsidR="00FF4071" w:rsidRPr="003E6C3D">
        <w:rPr>
          <w:rtl/>
          <w:lang w:bidi="ar-LB"/>
        </w:rPr>
        <w:t>ستحصل على إشارة النائب العام بإمكانية قيامه بالتحقيق مع الشخص الموقوف، لا يمكنه طرح أي سؤال على هذا الأخير، ويكون من حق</w:t>
      </w:r>
      <w:r w:rsidR="00FF4071" w:rsidRPr="003E6C3D">
        <w:rPr>
          <w:rFonts w:hint="cs"/>
          <w:rtl/>
          <w:lang w:bidi="ar-LB"/>
        </w:rPr>
        <w:t xml:space="preserve"> الشخص المحتجز</w:t>
      </w:r>
      <w:r w:rsidR="00FF4071" w:rsidRPr="003E6C3D">
        <w:rPr>
          <w:rtl/>
          <w:lang w:bidi="ar-LB"/>
        </w:rPr>
        <w:t xml:space="preserve"> الطعن بأي إجراء يقوم به الضابط العدلي من دون تكليف من السلطة المختصة.</w:t>
      </w:r>
    </w:p>
    <w:p w14:paraId="14D40DEA" w14:textId="77777777" w:rsidR="00FF4071" w:rsidRPr="003E6C3D" w:rsidRDefault="00FF4071" w:rsidP="00FF4071">
      <w:pPr>
        <w:pStyle w:val="H23GA"/>
        <w:rPr>
          <w:lang w:bidi="ar-LB"/>
        </w:rPr>
      </w:pPr>
      <w:r w:rsidRPr="003E6C3D">
        <w:rPr>
          <w:rFonts w:hint="cs"/>
          <w:rtl/>
          <w:lang w:bidi="ar-LB"/>
        </w:rPr>
        <w:tab/>
        <w:t>(2)</w:t>
      </w:r>
      <w:r w:rsidRPr="003E6C3D">
        <w:rPr>
          <w:rFonts w:hint="cs"/>
          <w:rtl/>
          <w:lang w:bidi="ar-LB"/>
        </w:rPr>
        <w:tab/>
      </w:r>
      <w:r w:rsidRPr="003E6C3D">
        <w:rPr>
          <w:rtl/>
          <w:lang w:bidi="ar-LB"/>
        </w:rPr>
        <w:t xml:space="preserve">حق الموقوف بالسرعة في </w:t>
      </w:r>
      <w:r w:rsidRPr="003E6C3D">
        <w:rPr>
          <w:rFonts w:hint="cs"/>
          <w:rtl/>
          <w:lang w:bidi="ar-LB"/>
        </w:rPr>
        <w:t>ا</w:t>
      </w:r>
      <w:r w:rsidRPr="003E6C3D">
        <w:rPr>
          <w:rtl/>
          <w:lang w:bidi="ar-LB"/>
        </w:rPr>
        <w:t>ستجوابه وعدم المماطلة بالقيام بذلك</w:t>
      </w:r>
    </w:p>
    <w:p w14:paraId="26267937" w14:textId="77777777" w:rsidR="00FF4071" w:rsidRPr="003E6C3D" w:rsidRDefault="000801E3" w:rsidP="00FF4071">
      <w:pPr>
        <w:pStyle w:val="SingleTxtGA"/>
        <w:rPr>
          <w:rtl/>
          <w:lang w:bidi="ar-IQ"/>
        </w:rPr>
      </w:pPr>
      <w:r>
        <w:rPr>
          <w:spacing w:val="-2"/>
          <w:rtl/>
        </w:rPr>
        <w:t>138-</w:t>
      </w:r>
      <w:r w:rsidR="00FF4071" w:rsidRPr="003E6C3D">
        <w:rPr>
          <w:rFonts w:hint="cs"/>
          <w:rtl/>
          <w:lang w:bidi="ar-IQ"/>
        </w:rPr>
        <w:tab/>
      </w:r>
      <w:r w:rsidR="00FF4071" w:rsidRPr="003E6C3D">
        <w:rPr>
          <w:rtl/>
          <w:lang w:bidi="ar-IQ"/>
        </w:rPr>
        <w:t xml:space="preserve">للشخص الموقوف الحق بالسرعة في </w:t>
      </w:r>
      <w:r w:rsidR="00FF4071" w:rsidRPr="003E6C3D">
        <w:rPr>
          <w:rFonts w:hint="cs"/>
          <w:rtl/>
          <w:lang w:bidi="ar-IQ"/>
        </w:rPr>
        <w:t>ا</w:t>
      </w:r>
      <w:r w:rsidR="00FF4071" w:rsidRPr="003E6C3D">
        <w:rPr>
          <w:rtl/>
          <w:lang w:bidi="ar-IQ"/>
        </w:rPr>
        <w:t>ستجوابه وعدم المما</w:t>
      </w:r>
      <w:r w:rsidR="00FF4071" w:rsidRPr="003E6C3D">
        <w:rPr>
          <w:rtl/>
          <w:lang w:bidi="ar-LB"/>
        </w:rPr>
        <w:t>طل</w:t>
      </w:r>
      <w:r w:rsidR="00FF4071" w:rsidRPr="003E6C3D">
        <w:rPr>
          <w:rtl/>
          <w:lang w:bidi="ar-IQ"/>
        </w:rPr>
        <w:t>ة بالقيام بذلك.</w:t>
      </w:r>
      <w:r w:rsidR="00FF4071" w:rsidRPr="003E6C3D">
        <w:rPr>
          <w:rFonts w:hint="cs"/>
          <w:rtl/>
          <w:lang w:bidi="ar-IQ"/>
        </w:rPr>
        <w:t xml:space="preserve"> </w:t>
      </w:r>
      <w:r w:rsidR="00FF4071" w:rsidRPr="003E6C3D">
        <w:rPr>
          <w:rtl/>
          <w:lang w:bidi="ar-IQ"/>
        </w:rPr>
        <w:t xml:space="preserve">وهذا الحق مستمد من مختلف النصوص الواردة في </w:t>
      </w:r>
      <w:r w:rsidR="00FF4071" w:rsidRPr="003E6C3D">
        <w:rPr>
          <w:b/>
          <w:bCs/>
          <w:rtl/>
          <w:lang w:bidi="ar-IQ"/>
        </w:rPr>
        <w:t>قانون أصول المحاكمات الجزائية</w:t>
      </w:r>
      <w:r w:rsidR="00FF4071" w:rsidRPr="003E6C3D">
        <w:rPr>
          <w:rtl/>
          <w:lang w:bidi="ar-IQ"/>
        </w:rPr>
        <w:t xml:space="preserve"> لا</w:t>
      </w:r>
      <w:r w:rsidR="00FF4071" w:rsidRPr="003E6C3D">
        <w:rPr>
          <w:rFonts w:hint="cs"/>
          <w:rtl/>
          <w:lang w:bidi="ar-IQ"/>
        </w:rPr>
        <w:t xml:space="preserve"> </w:t>
      </w:r>
      <w:r w:rsidR="00FF4071" w:rsidRPr="003E6C3D">
        <w:rPr>
          <w:rtl/>
          <w:lang w:bidi="ar-IQ"/>
        </w:rPr>
        <w:t xml:space="preserve">سيما تلك التي جاءت في الفصل المخصص لصلاحيات </w:t>
      </w:r>
      <w:r w:rsidR="00FF4071" w:rsidRPr="003E6C3D">
        <w:rPr>
          <w:b/>
          <w:bCs/>
          <w:rtl/>
          <w:lang w:bidi="ar-IQ"/>
        </w:rPr>
        <w:t>قاضي التحقيق</w:t>
      </w:r>
      <w:r w:rsidR="00FF4071" w:rsidRPr="003E6C3D">
        <w:rPr>
          <w:rtl/>
          <w:lang w:bidi="ar-IQ"/>
        </w:rPr>
        <w:t xml:space="preserve"> الذي يقع على عاتقه أن يستجوب الشخص الموقوف "على الفور" (المواد 107 وما يليها المتعلقة بالتوقيف وبمدته).</w:t>
      </w:r>
    </w:p>
    <w:p w14:paraId="2D04F717" w14:textId="77777777" w:rsidR="00FF4071" w:rsidRPr="003E6C3D" w:rsidRDefault="000801E3" w:rsidP="00FF4071">
      <w:pPr>
        <w:pStyle w:val="SingleTxtGA"/>
        <w:rPr>
          <w:rtl/>
          <w:lang w:bidi="ar-IQ"/>
        </w:rPr>
      </w:pPr>
      <w:r>
        <w:rPr>
          <w:spacing w:val="-2"/>
          <w:rtl/>
        </w:rPr>
        <w:t>139-</w:t>
      </w:r>
      <w:r w:rsidR="00FF4071" w:rsidRPr="003E6C3D">
        <w:rPr>
          <w:rFonts w:hint="cs"/>
          <w:rtl/>
          <w:lang w:bidi="ar-IQ"/>
        </w:rPr>
        <w:tab/>
      </w:r>
      <w:r w:rsidR="00FF4071" w:rsidRPr="003E6C3D">
        <w:rPr>
          <w:rtl/>
          <w:lang w:bidi="ar-IQ"/>
        </w:rPr>
        <w:t xml:space="preserve">وتكريس الحق بالسرعة في </w:t>
      </w:r>
      <w:r w:rsidR="00FF4071" w:rsidRPr="003E6C3D">
        <w:rPr>
          <w:rFonts w:hint="cs"/>
          <w:rtl/>
          <w:lang w:bidi="ar-IQ"/>
        </w:rPr>
        <w:t>الا</w:t>
      </w:r>
      <w:r w:rsidR="00FF4071" w:rsidRPr="003E6C3D">
        <w:rPr>
          <w:rtl/>
          <w:lang w:bidi="ar-IQ"/>
        </w:rPr>
        <w:t xml:space="preserve">ستجواب الممنوح للشخص قيد التوقيف يعني في الأساس العمل بسرعة على </w:t>
      </w:r>
      <w:r w:rsidR="00FF4071" w:rsidRPr="003E6C3D">
        <w:rPr>
          <w:rFonts w:hint="cs"/>
          <w:rtl/>
          <w:lang w:bidi="ar-IQ"/>
        </w:rPr>
        <w:t>ا</w:t>
      </w:r>
      <w:r w:rsidR="00FF4071" w:rsidRPr="003E6C3D">
        <w:rPr>
          <w:rtl/>
          <w:lang w:bidi="ar-IQ"/>
        </w:rPr>
        <w:t xml:space="preserve">ستجوابه وعدم تأخيره من دون مبرر مشروع، على أن يرافق ذلك التثبت من هوية الشخص الموقوف الحاضر للتأكد من كونه هو المقصود بالإجراء المذكور وذلك حمايةً للأبرياء من الناس من </w:t>
      </w:r>
      <w:r w:rsidR="00FF4071" w:rsidRPr="003E6C3D">
        <w:rPr>
          <w:rFonts w:hint="cs"/>
          <w:rtl/>
          <w:lang w:bidi="ar-IQ"/>
        </w:rPr>
        <w:t>ا</w:t>
      </w:r>
      <w:r w:rsidR="00FF4071" w:rsidRPr="003E6C3D">
        <w:rPr>
          <w:rtl/>
          <w:lang w:bidi="ar-IQ"/>
        </w:rPr>
        <w:t>تخاذ إجراءات ضدهم من دون وجه حق.</w:t>
      </w:r>
    </w:p>
    <w:p w14:paraId="32880B77" w14:textId="77777777" w:rsidR="00FF4071" w:rsidRPr="003E6C3D" w:rsidRDefault="00FF4071" w:rsidP="00FF4071">
      <w:pPr>
        <w:pStyle w:val="H23GA"/>
        <w:rPr>
          <w:lang w:bidi="ar-LB"/>
        </w:rPr>
      </w:pPr>
      <w:r w:rsidRPr="003E6C3D">
        <w:rPr>
          <w:rFonts w:hint="cs"/>
          <w:rtl/>
          <w:lang w:bidi="ar-LB"/>
        </w:rPr>
        <w:lastRenderedPageBreak/>
        <w:tab/>
        <w:t>(3)</w:t>
      </w:r>
      <w:r w:rsidRPr="003E6C3D">
        <w:rPr>
          <w:rFonts w:hint="cs"/>
          <w:rtl/>
          <w:lang w:bidi="ar-LB"/>
        </w:rPr>
        <w:tab/>
      </w:r>
      <w:r w:rsidRPr="003E6C3D">
        <w:rPr>
          <w:rtl/>
          <w:lang w:bidi="ar-LB"/>
        </w:rPr>
        <w:t xml:space="preserve">حق الموقوف بأن يعلم ماهية الجريمة المسندة إليه والأدلة والقرائن التي أدت </w:t>
      </w:r>
      <w:r w:rsidRPr="003E6C3D">
        <w:rPr>
          <w:rFonts w:hint="cs"/>
          <w:rtl/>
          <w:lang w:bidi="ar-LB"/>
        </w:rPr>
        <w:t>إ</w:t>
      </w:r>
      <w:r w:rsidRPr="003E6C3D">
        <w:rPr>
          <w:rtl/>
          <w:lang w:bidi="ar-LB"/>
        </w:rPr>
        <w:t xml:space="preserve">لى </w:t>
      </w:r>
      <w:r w:rsidRPr="003E6C3D">
        <w:rPr>
          <w:rFonts w:hint="cs"/>
          <w:rtl/>
          <w:lang w:bidi="ar-LB"/>
        </w:rPr>
        <w:t>ا</w:t>
      </w:r>
      <w:r w:rsidRPr="003E6C3D">
        <w:rPr>
          <w:rtl/>
          <w:lang w:bidi="ar-LB"/>
        </w:rPr>
        <w:t>تهامه</w:t>
      </w:r>
    </w:p>
    <w:p w14:paraId="282CB377" w14:textId="77777777" w:rsidR="00FF4071" w:rsidRPr="003E6C3D" w:rsidRDefault="000801E3" w:rsidP="00FF4071">
      <w:pPr>
        <w:pStyle w:val="SingleTxtGA"/>
        <w:rPr>
          <w:rtl/>
        </w:rPr>
      </w:pPr>
      <w:r>
        <w:rPr>
          <w:spacing w:val="-2"/>
          <w:rtl/>
        </w:rPr>
        <w:t>140-</w:t>
      </w:r>
      <w:r w:rsidR="00FF4071" w:rsidRPr="003E6C3D">
        <w:rPr>
          <w:rFonts w:hint="cs"/>
          <w:rtl/>
        </w:rPr>
        <w:tab/>
      </w:r>
      <w:r w:rsidR="00FF4071" w:rsidRPr="003E6C3D">
        <w:rPr>
          <w:rtl/>
        </w:rPr>
        <w:t>على القائم بالتحقيق، أن يُعلم الشخص الموقوف، بعد التثبت من كامل هويته، بجميع الأفعال المنسوبة إليه، وأن لا يُغفل أية واقعة من تلك التي يجري</w:t>
      </w:r>
      <w:r w:rsidR="00FF4071" w:rsidRPr="003E6C3D">
        <w:t xml:space="preserve"> </w:t>
      </w:r>
      <w:r w:rsidR="00FF4071" w:rsidRPr="003E6C3D">
        <w:rPr>
          <w:rtl/>
        </w:rPr>
        <w:t>التحقيق بسببها.</w:t>
      </w:r>
    </w:p>
    <w:p w14:paraId="55EDB0E6" w14:textId="77777777" w:rsidR="00FF4071" w:rsidRPr="003E6C3D" w:rsidRDefault="000801E3" w:rsidP="00FF4071">
      <w:pPr>
        <w:pStyle w:val="SingleTxtGA"/>
        <w:rPr>
          <w:rtl/>
        </w:rPr>
      </w:pPr>
      <w:r>
        <w:rPr>
          <w:spacing w:val="-2"/>
          <w:rtl/>
        </w:rPr>
        <w:t>141-</w:t>
      </w:r>
      <w:r w:rsidR="00FF4071" w:rsidRPr="003E6C3D">
        <w:rPr>
          <w:rFonts w:hint="cs"/>
          <w:rtl/>
        </w:rPr>
        <w:tab/>
      </w:r>
      <w:r w:rsidR="00FF4071" w:rsidRPr="003E6C3D">
        <w:rPr>
          <w:rtl/>
        </w:rPr>
        <w:t>والجدير بالذكر، أنه لا يكفي مجرد إحاطة الشخص الموقوف علماً</w:t>
      </w:r>
      <w:r w:rsidR="00FF4071" w:rsidRPr="003E6C3D">
        <w:t xml:space="preserve"> </w:t>
      </w:r>
      <w:r w:rsidR="00FF4071" w:rsidRPr="003E6C3D">
        <w:rPr>
          <w:rtl/>
        </w:rPr>
        <w:t>بال</w:t>
      </w:r>
      <w:r w:rsidR="00143FA7" w:rsidRPr="003E6C3D">
        <w:rPr>
          <w:rtl/>
        </w:rPr>
        <w:t>تهمة المنسوبة إليه، بل يجب أيض</w:t>
      </w:r>
      <w:r w:rsidR="00143FA7" w:rsidRPr="003E6C3D">
        <w:rPr>
          <w:rFonts w:hint="cs"/>
          <w:rtl/>
        </w:rPr>
        <w:t>اً</w:t>
      </w:r>
      <w:r w:rsidR="00FF4071" w:rsidRPr="003E6C3D">
        <w:rPr>
          <w:rtl/>
        </w:rPr>
        <w:t xml:space="preserve"> إحاطته علما</w:t>
      </w:r>
      <w:r w:rsidR="00FF4071" w:rsidRPr="003E6C3D">
        <w:rPr>
          <w:rFonts w:hint="cs"/>
          <w:rtl/>
        </w:rPr>
        <w:t>ً</w:t>
      </w:r>
      <w:r w:rsidR="00FF4071" w:rsidRPr="003E6C3D">
        <w:rPr>
          <w:rtl/>
        </w:rPr>
        <w:t xml:space="preserve"> بأدلة </w:t>
      </w:r>
      <w:r w:rsidR="00FF4071" w:rsidRPr="003E6C3D">
        <w:rPr>
          <w:rFonts w:hint="cs"/>
          <w:rtl/>
        </w:rPr>
        <w:t>الا</w:t>
      </w:r>
      <w:r w:rsidR="00FF4071" w:rsidRPr="003E6C3D">
        <w:rPr>
          <w:rtl/>
        </w:rPr>
        <w:t>تهام</w:t>
      </w:r>
      <w:r w:rsidR="00FF4071" w:rsidRPr="003E6C3D">
        <w:rPr>
          <w:rFonts w:hint="cs"/>
          <w:rtl/>
        </w:rPr>
        <w:t xml:space="preserve"> </w:t>
      </w:r>
      <w:r w:rsidR="00FF4071" w:rsidRPr="003E6C3D">
        <w:rPr>
          <w:rtl/>
        </w:rPr>
        <w:t>القائمة ضده،</w:t>
      </w:r>
      <w:r w:rsidR="00FF4071" w:rsidRPr="003E6C3D">
        <w:t xml:space="preserve"> </w:t>
      </w:r>
      <w:r w:rsidR="00FF4071" w:rsidRPr="003E6C3D">
        <w:rPr>
          <w:rtl/>
        </w:rPr>
        <w:t>والكاشفة عن صلته بالجريمة المنسوبة إليه. ويجب أن تكون</w:t>
      </w:r>
      <w:r w:rsidR="00FF4071" w:rsidRPr="003E6C3D">
        <w:rPr>
          <w:rFonts w:hint="cs"/>
          <w:rtl/>
        </w:rPr>
        <w:t xml:space="preserve"> </w:t>
      </w:r>
      <w:r w:rsidR="00FF4071" w:rsidRPr="003E6C3D">
        <w:rPr>
          <w:rtl/>
        </w:rPr>
        <w:t>هذه الإحاطة حقيقية دون تغيير</w:t>
      </w:r>
      <w:r w:rsidR="00FF4071" w:rsidRPr="003E6C3D">
        <w:rPr>
          <w:rFonts w:hint="cs"/>
          <w:rtl/>
        </w:rPr>
        <w:t xml:space="preserve"> </w:t>
      </w:r>
      <w:r w:rsidR="00FF4071" w:rsidRPr="003E6C3D">
        <w:rPr>
          <w:rtl/>
        </w:rPr>
        <w:t xml:space="preserve">وإلا </w:t>
      </w:r>
      <w:r w:rsidR="00FF4071" w:rsidRPr="003E6C3D">
        <w:rPr>
          <w:rFonts w:hint="cs"/>
          <w:rtl/>
        </w:rPr>
        <w:t>ا</w:t>
      </w:r>
      <w:r w:rsidR="00FF4071" w:rsidRPr="003E6C3D">
        <w:rPr>
          <w:rtl/>
        </w:rPr>
        <w:t>نعدمت</w:t>
      </w:r>
      <w:r w:rsidR="00FF4071" w:rsidRPr="003E6C3D">
        <w:rPr>
          <w:rFonts w:hint="cs"/>
          <w:rtl/>
        </w:rPr>
        <w:t xml:space="preserve"> </w:t>
      </w:r>
      <w:r w:rsidR="00FF4071" w:rsidRPr="003E6C3D">
        <w:rPr>
          <w:rtl/>
        </w:rPr>
        <w:t>أمانة سلطة التحقيق</w:t>
      </w:r>
      <w:r w:rsidR="00FF4071" w:rsidRPr="003E6C3D">
        <w:rPr>
          <w:rFonts w:hint="cs"/>
          <w:rtl/>
        </w:rPr>
        <w:t xml:space="preserve"> </w:t>
      </w:r>
      <w:r w:rsidR="00FF4071" w:rsidRPr="003E6C3D">
        <w:rPr>
          <w:rtl/>
        </w:rPr>
        <w:t xml:space="preserve">في إيضاحها للجريمة مما يبطل معها </w:t>
      </w:r>
      <w:r w:rsidR="00FF4071" w:rsidRPr="003E6C3D">
        <w:rPr>
          <w:rFonts w:hint="cs"/>
          <w:rtl/>
        </w:rPr>
        <w:t>الا</w:t>
      </w:r>
      <w:r w:rsidR="00FF4071" w:rsidRPr="003E6C3D">
        <w:rPr>
          <w:rtl/>
        </w:rPr>
        <w:t>ستجواب.</w:t>
      </w:r>
      <w:r w:rsidR="00FF4071" w:rsidRPr="003E6C3D">
        <w:rPr>
          <w:rFonts w:hint="cs"/>
          <w:rtl/>
        </w:rPr>
        <w:t xml:space="preserve"> </w:t>
      </w:r>
      <w:r w:rsidR="00FF4071" w:rsidRPr="003E6C3D">
        <w:rPr>
          <w:rtl/>
        </w:rPr>
        <w:t>وهذا لا يعني أنه يقع على عاتق القائم بالتحقيق أن يذكر تفاصيـل الوقـائع المنسوبة إلى الشخص الموقوف، بل</w:t>
      </w:r>
      <w:r w:rsidR="00FF4071" w:rsidRPr="003E6C3D">
        <w:t xml:space="preserve"> </w:t>
      </w:r>
      <w:r w:rsidR="00FF4071" w:rsidRPr="003E6C3D">
        <w:rPr>
          <w:rtl/>
        </w:rPr>
        <w:t>يكفي أن يلخصها له.</w:t>
      </w:r>
    </w:p>
    <w:p w14:paraId="1AA84B23" w14:textId="77777777" w:rsidR="00FF4071" w:rsidRPr="003E6C3D" w:rsidRDefault="000801E3" w:rsidP="00FF4071">
      <w:pPr>
        <w:pStyle w:val="SingleTxtGA"/>
        <w:rPr>
          <w:rFonts w:eastAsia="Calibri"/>
        </w:rPr>
      </w:pPr>
      <w:r>
        <w:rPr>
          <w:spacing w:val="-2"/>
          <w:rtl/>
        </w:rPr>
        <w:t>142-</w:t>
      </w:r>
      <w:r w:rsidR="00FF4071" w:rsidRPr="003E6C3D">
        <w:rPr>
          <w:rFonts w:eastAsia="Calibri" w:hint="cs"/>
          <w:rtl/>
        </w:rPr>
        <w:tab/>
      </w:r>
      <w:r w:rsidR="00FF4071" w:rsidRPr="003E6C3D">
        <w:rPr>
          <w:rFonts w:eastAsia="Calibri"/>
          <w:rtl/>
        </w:rPr>
        <w:t>كما أنه لا يتوجب على المحقق إحاطة المتهم علماً بالوصف</w:t>
      </w:r>
      <w:r w:rsidR="00FF4071" w:rsidRPr="003E6C3D">
        <w:rPr>
          <w:rFonts w:eastAsia="Calibri"/>
        </w:rPr>
        <w:t xml:space="preserve"> </w:t>
      </w:r>
      <w:r w:rsidR="00FF4071" w:rsidRPr="003E6C3D">
        <w:rPr>
          <w:rFonts w:eastAsia="Calibri"/>
          <w:rtl/>
        </w:rPr>
        <w:t>القانوني للوقائع المنسوبة إليه، لأنه من الممكن أن تظهر ظروف من شأنها تغيير هذا</w:t>
      </w:r>
      <w:r w:rsidR="00FF4071" w:rsidRPr="003E6C3D">
        <w:rPr>
          <w:rFonts w:eastAsia="Calibri"/>
        </w:rPr>
        <w:t xml:space="preserve"> </w:t>
      </w:r>
      <w:r w:rsidR="00FF4071" w:rsidRPr="003E6C3D">
        <w:rPr>
          <w:rFonts w:eastAsia="Calibri"/>
          <w:rtl/>
        </w:rPr>
        <w:t>الوصف.</w:t>
      </w:r>
      <w:r w:rsidR="00FF4071" w:rsidRPr="003E6C3D">
        <w:rPr>
          <w:rFonts w:eastAsia="Calibri"/>
        </w:rPr>
        <w:t xml:space="preserve"> </w:t>
      </w:r>
      <w:r w:rsidR="00FF4071" w:rsidRPr="003E6C3D">
        <w:rPr>
          <w:rFonts w:eastAsia="Calibri"/>
          <w:rtl/>
        </w:rPr>
        <w:t>وتتجلى أهمية إحاطة المتهم علماً بالجريمة المنسوبة إليه</w:t>
      </w:r>
      <w:r w:rsidR="00FF4071" w:rsidRPr="003E6C3D">
        <w:rPr>
          <w:rFonts w:eastAsia="Calibri"/>
        </w:rPr>
        <w:t xml:space="preserve"> </w:t>
      </w:r>
      <w:r w:rsidR="00FF4071" w:rsidRPr="003E6C3D">
        <w:rPr>
          <w:rFonts w:eastAsia="Calibri"/>
          <w:rtl/>
        </w:rPr>
        <w:t>والأدلة القائمة ضده، في كون تلك الإحاطة تعد من الأمور الضرورية لصحة</w:t>
      </w:r>
      <w:r w:rsidR="00FF4071" w:rsidRPr="003E6C3D">
        <w:rPr>
          <w:rFonts w:eastAsia="Calibri"/>
        </w:rPr>
        <w:t xml:space="preserve"> </w:t>
      </w:r>
      <w:r w:rsidR="00FF4071" w:rsidRPr="003E6C3D">
        <w:rPr>
          <w:rFonts w:eastAsia="Calibri"/>
          <w:rtl/>
        </w:rPr>
        <w:t>ما يُبديه الموقوف من أقوال و</w:t>
      </w:r>
      <w:r w:rsidR="00FF4071" w:rsidRPr="003E6C3D">
        <w:rPr>
          <w:rFonts w:eastAsia="Calibri" w:hint="cs"/>
          <w:rtl/>
        </w:rPr>
        <w:t>ا</w:t>
      </w:r>
      <w:r w:rsidR="00FF4071" w:rsidRPr="003E6C3D">
        <w:rPr>
          <w:rFonts w:eastAsia="Calibri"/>
          <w:rtl/>
        </w:rPr>
        <w:t>عترافات فيما بعد، فضلاً عن أنها تُمكِّن الموقوف</w:t>
      </w:r>
      <w:r w:rsidR="00FF4071" w:rsidRPr="003E6C3D">
        <w:rPr>
          <w:rFonts w:eastAsia="Calibri"/>
        </w:rPr>
        <w:t xml:space="preserve"> </w:t>
      </w:r>
      <w:r w:rsidR="00FF4071" w:rsidRPr="003E6C3D">
        <w:rPr>
          <w:rFonts w:eastAsia="Calibri"/>
          <w:rtl/>
        </w:rPr>
        <w:t xml:space="preserve">من تهيئة دفاعه بنفسه أو بواسطة محاميه إذا </w:t>
      </w:r>
      <w:r w:rsidR="00FF4071" w:rsidRPr="003E6C3D">
        <w:rPr>
          <w:rFonts w:eastAsia="Calibri" w:hint="cs"/>
          <w:rtl/>
        </w:rPr>
        <w:t>ا</w:t>
      </w:r>
      <w:r w:rsidR="00FF4071" w:rsidRPr="003E6C3D">
        <w:rPr>
          <w:rFonts w:eastAsia="Calibri"/>
          <w:rtl/>
        </w:rPr>
        <w:t>ستلزم الأمر ذلك، لأنه لا يمكن</w:t>
      </w:r>
      <w:r w:rsidR="00FF4071" w:rsidRPr="003E6C3D">
        <w:rPr>
          <w:rFonts w:eastAsia="Calibri"/>
        </w:rPr>
        <w:t xml:space="preserve"> </w:t>
      </w:r>
      <w:r w:rsidR="00FF4071" w:rsidRPr="003E6C3D">
        <w:rPr>
          <w:rFonts w:eastAsia="Calibri"/>
          <w:rtl/>
        </w:rPr>
        <w:t>له مناقشة الأدلة القائمة ضده والمدافعة عن نفسه ما لم يكن قد أُحيط علماً</w:t>
      </w:r>
      <w:r w:rsidR="00FF4071" w:rsidRPr="003E6C3D">
        <w:rPr>
          <w:rFonts w:eastAsia="Calibri"/>
        </w:rPr>
        <w:t xml:space="preserve"> </w:t>
      </w:r>
      <w:r w:rsidR="00FF4071" w:rsidRPr="003E6C3D">
        <w:rPr>
          <w:rFonts w:eastAsia="Calibri"/>
          <w:rtl/>
        </w:rPr>
        <w:t>بما هو منسوب إلي</w:t>
      </w:r>
      <w:r w:rsidR="00FF4071" w:rsidRPr="003E6C3D">
        <w:rPr>
          <w:rFonts w:eastAsia="Calibri" w:hint="cs"/>
          <w:rtl/>
        </w:rPr>
        <w:t>ه</w:t>
      </w:r>
      <w:r w:rsidR="00FF4071" w:rsidRPr="003E6C3D">
        <w:rPr>
          <w:rFonts w:eastAsia="Calibri"/>
        </w:rPr>
        <w:t xml:space="preserve">. </w:t>
      </w:r>
    </w:p>
    <w:p w14:paraId="4557408D" w14:textId="77777777" w:rsidR="00FF4071" w:rsidRPr="003E6C3D" w:rsidRDefault="00FF4071" w:rsidP="00FF4071">
      <w:pPr>
        <w:pStyle w:val="H23GA"/>
        <w:rPr>
          <w:lang w:bidi="ar-LB"/>
        </w:rPr>
      </w:pPr>
      <w:r w:rsidRPr="003E6C3D">
        <w:rPr>
          <w:rFonts w:hint="cs"/>
          <w:rtl/>
          <w:lang w:bidi="ar-LB"/>
        </w:rPr>
        <w:tab/>
        <w:t>(4)</w:t>
      </w:r>
      <w:r w:rsidRPr="003E6C3D">
        <w:rPr>
          <w:rFonts w:hint="cs"/>
          <w:rtl/>
          <w:lang w:bidi="ar-LB"/>
        </w:rPr>
        <w:tab/>
      </w:r>
      <w:r w:rsidRPr="003E6C3D">
        <w:rPr>
          <w:rtl/>
          <w:lang w:bidi="ar-LB"/>
        </w:rPr>
        <w:t xml:space="preserve">حق الموقوف </w:t>
      </w:r>
      <w:r w:rsidRPr="003E6C3D">
        <w:rPr>
          <w:rFonts w:hint="cs"/>
          <w:rtl/>
          <w:lang w:bidi="ar-LB"/>
        </w:rPr>
        <w:t>بالا</w:t>
      </w:r>
      <w:r w:rsidRPr="003E6C3D">
        <w:rPr>
          <w:rtl/>
          <w:lang w:bidi="ar-LB"/>
        </w:rPr>
        <w:t>ستعانة بمحام</w:t>
      </w:r>
    </w:p>
    <w:p w14:paraId="3F543BF6" w14:textId="77777777" w:rsidR="00FF4071" w:rsidRPr="003E6C3D" w:rsidRDefault="000801E3" w:rsidP="00FF4071">
      <w:pPr>
        <w:pStyle w:val="SingleTxtGA"/>
        <w:rPr>
          <w:rtl/>
          <w:lang w:bidi="ar-IQ"/>
        </w:rPr>
      </w:pPr>
      <w:r>
        <w:rPr>
          <w:spacing w:val="-2"/>
          <w:rtl/>
        </w:rPr>
        <w:t>143-</w:t>
      </w:r>
      <w:r w:rsidR="00FF4071" w:rsidRPr="003E6C3D">
        <w:rPr>
          <w:rFonts w:hint="cs"/>
          <w:rtl/>
          <w:lang w:bidi="ar-IQ"/>
        </w:rPr>
        <w:tab/>
      </w:r>
      <w:r w:rsidR="00FF4071" w:rsidRPr="003E6C3D">
        <w:rPr>
          <w:rtl/>
          <w:lang w:bidi="ar-IQ"/>
        </w:rPr>
        <w:t xml:space="preserve">إن </w:t>
      </w:r>
      <w:r w:rsidR="00FF4071" w:rsidRPr="003E6C3D">
        <w:rPr>
          <w:rFonts w:hint="cs"/>
          <w:rtl/>
          <w:lang w:bidi="ar-IQ"/>
        </w:rPr>
        <w:t>ا</w:t>
      </w:r>
      <w:r w:rsidR="00FF4071" w:rsidRPr="003E6C3D">
        <w:rPr>
          <w:rtl/>
          <w:lang w:bidi="ar-IQ"/>
        </w:rPr>
        <w:t xml:space="preserve">حترام حق الدفاع للأشخاص الموقوفين يعني تخويلهم ممارسة حقهم </w:t>
      </w:r>
      <w:r w:rsidR="00FF4071" w:rsidRPr="003E6C3D">
        <w:rPr>
          <w:rFonts w:hint="cs"/>
          <w:rtl/>
          <w:lang w:bidi="ar-IQ"/>
        </w:rPr>
        <w:t>بالا</w:t>
      </w:r>
      <w:r w:rsidR="00FF4071" w:rsidRPr="003E6C3D">
        <w:rPr>
          <w:rtl/>
          <w:lang w:bidi="ar-IQ"/>
        </w:rPr>
        <w:t>ستعانة بمحام للدفاع عنهم، وذلك سواء</w:t>
      </w:r>
      <w:r w:rsidR="00FF4071" w:rsidRPr="003E6C3D">
        <w:rPr>
          <w:rFonts w:hint="cs"/>
          <w:rtl/>
          <w:lang w:bidi="ar-IQ"/>
        </w:rPr>
        <w:t xml:space="preserve"> </w:t>
      </w:r>
      <w:r w:rsidR="00FF4071" w:rsidRPr="003E6C3D">
        <w:rPr>
          <w:rtl/>
          <w:lang w:bidi="ar-IQ"/>
        </w:rPr>
        <w:t>كان ذلك في الجريمة المشهودة أو في الجريمة غير المشهودة.</w:t>
      </w:r>
    </w:p>
    <w:p w14:paraId="1D8D24EF" w14:textId="77777777" w:rsidR="00FF4071" w:rsidRPr="003E6C3D" w:rsidRDefault="000801E3" w:rsidP="00FF4071">
      <w:pPr>
        <w:pStyle w:val="SingleTxtGA"/>
        <w:rPr>
          <w:rtl/>
          <w:lang w:bidi="ar-IQ"/>
        </w:rPr>
      </w:pPr>
      <w:r>
        <w:rPr>
          <w:spacing w:val="-2"/>
          <w:rtl/>
        </w:rPr>
        <w:t>144-</w:t>
      </w:r>
      <w:r w:rsidR="00FF4071" w:rsidRPr="003E6C3D">
        <w:rPr>
          <w:rFonts w:hint="cs"/>
          <w:rtl/>
          <w:lang w:bidi="ar-IQ"/>
        </w:rPr>
        <w:tab/>
        <w:t xml:space="preserve">أقرّ </w:t>
      </w:r>
      <w:r w:rsidR="00FF4071" w:rsidRPr="003E6C3D">
        <w:rPr>
          <w:b/>
          <w:bCs/>
          <w:rtl/>
          <w:lang w:bidi="ar-IQ"/>
        </w:rPr>
        <w:t>قانون أصول المحاكمات الجزائية</w:t>
      </w:r>
      <w:r w:rsidR="00FF4071" w:rsidRPr="003E6C3D">
        <w:rPr>
          <w:rtl/>
          <w:lang w:bidi="ar-IQ"/>
        </w:rPr>
        <w:t xml:space="preserve"> حق الموقوف </w:t>
      </w:r>
      <w:r w:rsidR="00FF4071" w:rsidRPr="003E6C3D">
        <w:rPr>
          <w:rFonts w:hint="cs"/>
          <w:rtl/>
          <w:lang w:bidi="ar-IQ"/>
        </w:rPr>
        <w:t>بالا</w:t>
      </w:r>
      <w:r w:rsidR="00FF4071" w:rsidRPr="003E6C3D">
        <w:rPr>
          <w:rtl/>
          <w:lang w:bidi="ar-IQ"/>
        </w:rPr>
        <w:t xml:space="preserve">ستعانة بمحام لاسيما في نص المادة 47 من </w:t>
      </w:r>
      <w:r w:rsidR="00FF4071" w:rsidRPr="003E6C3D">
        <w:rPr>
          <w:b/>
          <w:bCs/>
          <w:rtl/>
          <w:lang w:bidi="ar-IQ"/>
        </w:rPr>
        <w:t>قانون أصول المحاكمات الجزائية</w:t>
      </w:r>
      <w:r w:rsidR="00FF4071" w:rsidRPr="003E6C3D">
        <w:rPr>
          <w:rtl/>
          <w:lang w:bidi="ar-IQ"/>
        </w:rPr>
        <w:t xml:space="preserve"> والتي كرست حق الموقوف بمقابلة مح</w:t>
      </w:r>
      <w:r w:rsidR="00FF4071" w:rsidRPr="003E6C3D">
        <w:rPr>
          <w:rFonts w:hint="cs"/>
          <w:rtl/>
          <w:lang w:bidi="ar-IQ"/>
        </w:rPr>
        <w:t>ام</w:t>
      </w:r>
      <w:r w:rsidR="00FF4071" w:rsidRPr="003E6C3D">
        <w:rPr>
          <w:rtl/>
          <w:lang w:bidi="ar-IQ"/>
        </w:rPr>
        <w:t xml:space="preserve"> يعينه بتصريح على المحضر. </w:t>
      </w:r>
    </w:p>
    <w:p w14:paraId="4ACEB320" w14:textId="77777777" w:rsidR="00FF4071" w:rsidRPr="003E6C3D" w:rsidRDefault="000801E3" w:rsidP="00FF4071">
      <w:pPr>
        <w:pStyle w:val="SingleTxtGA"/>
        <w:rPr>
          <w:rtl/>
          <w:lang w:bidi="ar-LB"/>
        </w:rPr>
      </w:pPr>
      <w:r>
        <w:rPr>
          <w:spacing w:val="-2"/>
          <w:rtl/>
        </w:rPr>
        <w:t>145-</w:t>
      </w:r>
      <w:r w:rsidR="00FF4071" w:rsidRPr="003E6C3D">
        <w:rPr>
          <w:rFonts w:hint="cs"/>
          <w:rtl/>
          <w:lang w:bidi="ar-IQ"/>
        </w:rPr>
        <w:tab/>
        <w:t>ا</w:t>
      </w:r>
      <w:r w:rsidR="00FF4071" w:rsidRPr="003E6C3D">
        <w:rPr>
          <w:rtl/>
          <w:lang w:bidi="ar-IQ"/>
        </w:rPr>
        <w:t xml:space="preserve">عتبرت المادة </w:t>
      </w:r>
      <w:r w:rsidR="00FF4071" w:rsidRPr="003E6C3D">
        <w:rPr>
          <w:rFonts w:hint="cs"/>
          <w:rtl/>
          <w:lang w:bidi="ar-IQ"/>
        </w:rPr>
        <w:t>47</w:t>
      </w:r>
      <w:r w:rsidR="00FF4071" w:rsidRPr="003E6C3D">
        <w:rPr>
          <w:rtl/>
          <w:lang w:bidi="ar-IQ"/>
        </w:rPr>
        <w:t xml:space="preserve"> من </w:t>
      </w:r>
      <w:r w:rsidR="00FF4071" w:rsidRPr="003E6C3D">
        <w:rPr>
          <w:b/>
          <w:bCs/>
          <w:rtl/>
          <w:lang w:bidi="ar-IQ"/>
        </w:rPr>
        <w:t xml:space="preserve">قانون </w:t>
      </w:r>
      <w:r w:rsidR="00FF4071" w:rsidRPr="003E6C3D">
        <w:rPr>
          <w:rFonts w:hint="cs"/>
          <w:b/>
          <w:bCs/>
          <w:rtl/>
          <w:lang w:bidi="ar-IQ"/>
        </w:rPr>
        <w:t>أ</w:t>
      </w:r>
      <w:r w:rsidR="00FF4071" w:rsidRPr="003E6C3D">
        <w:rPr>
          <w:b/>
          <w:bCs/>
          <w:rtl/>
          <w:lang w:bidi="ar-IQ"/>
        </w:rPr>
        <w:t>صول المحاكمات الجزائية</w:t>
      </w:r>
      <w:r w:rsidR="00FF4071" w:rsidRPr="003E6C3D">
        <w:rPr>
          <w:rtl/>
          <w:lang w:bidi="ar-IQ"/>
        </w:rPr>
        <w:t xml:space="preserve"> بأن حضور المحامي أصولي وشرعي حتى من دون حاجة </w:t>
      </w:r>
      <w:r w:rsidR="00FF4071" w:rsidRPr="003E6C3D">
        <w:rPr>
          <w:rFonts w:hint="cs"/>
          <w:rtl/>
          <w:lang w:bidi="ar-IQ"/>
        </w:rPr>
        <w:t>إ</w:t>
      </w:r>
      <w:r w:rsidR="00FF4071" w:rsidRPr="003E6C3D">
        <w:rPr>
          <w:rtl/>
          <w:lang w:bidi="ar-IQ"/>
        </w:rPr>
        <w:t>لى وكالة منظمة وفق</w:t>
      </w:r>
      <w:r w:rsidR="00FF4071" w:rsidRPr="003E6C3D">
        <w:rPr>
          <w:rFonts w:hint="cs"/>
          <w:rtl/>
          <w:lang w:bidi="ar-IQ"/>
        </w:rPr>
        <w:t>اً</w:t>
      </w:r>
      <w:r w:rsidR="00FF4071" w:rsidRPr="003E6C3D">
        <w:rPr>
          <w:rtl/>
          <w:lang w:bidi="ar-IQ"/>
        </w:rPr>
        <w:t xml:space="preserve"> للأصول.</w:t>
      </w:r>
    </w:p>
    <w:p w14:paraId="76BAA558" w14:textId="77777777" w:rsidR="00FF4071" w:rsidRPr="003E6C3D" w:rsidRDefault="00FF4071" w:rsidP="00FF4071">
      <w:pPr>
        <w:pStyle w:val="H23GA"/>
        <w:rPr>
          <w:lang w:bidi="ar-LB"/>
        </w:rPr>
      </w:pPr>
      <w:r w:rsidRPr="003E6C3D">
        <w:rPr>
          <w:rFonts w:hint="cs"/>
          <w:rtl/>
          <w:lang w:bidi="ar-LB"/>
        </w:rPr>
        <w:tab/>
        <w:t>(5)</w:t>
      </w:r>
      <w:r w:rsidRPr="003E6C3D">
        <w:rPr>
          <w:rFonts w:hint="cs"/>
          <w:rtl/>
          <w:lang w:bidi="ar-LB"/>
        </w:rPr>
        <w:tab/>
      </w:r>
      <w:r w:rsidRPr="003E6C3D">
        <w:rPr>
          <w:rtl/>
          <w:lang w:bidi="ar-LB"/>
        </w:rPr>
        <w:t xml:space="preserve">حق الموقوف بإجراء </w:t>
      </w:r>
      <w:r w:rsidRPr="003E6C3D">
        <w:rPr>
          <w:rFonts w:hint="cs"/>
          <w:rtl/>
          <w:lang w:bidi="ar-LB"/>
        </w:rPr>
        <w:t>ا</w:t>
      </w:r>
      <w:r w:rsidRPr="003E6C3D">
        <w:rPr>
          <w:rtl/>
          <w:lang w:bidi="ar-LB"/>
        </w:rPr>
        <w:t>تصال هاتفي</w:t>
      </w:r>
    </w:p>
    <w:p w14:paraId="71660F30" w14:textId="77777777" w:rsidR="00FF4071" w:rsidRPr="003E6C3D" w:rsidRDefault="000801E3" w:rsidP="00FF4071">
      <w:pPr>
        <w:pStyle w:val="SingleTxtGA"/>
        <w:rPr>
          <w:rtl/>
        </w:rPr>
      </w:pPr>
      <w:r>
        <w:rPr>
          <w:spacing w:val="-2"/>
          <w:rtl/>
        </w:rPr>
        <w:t>146-</w:t>
      </w:r>
      <w:r w:rsidR="00FF4071" w:rsidRPr="003E6C3D">
        <w:rPr>
          <w:rFonts w:hint="cs"/>
          <w:rtl/>
          <w:lang w:bidi="ar-LB"/>
        </w:rPr>
        <w:tab/>
      </w:r>
      <w:r w:rsidR="00FF4071" w:rsidRPr="003E6C3D">
        <w:rPr>
          <w:rtl/>
          <w:lang w:bidi="ar-LB"/>
        </w:rPr>
        <w:t xml:space="preserve">يحق للشخص الموقوف أن يجري </w:t>
      </w:r>
      <w:r w:rsidR="00FF4071" w:rsidRPr="003E6C3D">
        <w:rPr>
          <w:rFonts w:hint="cs"/>
          <w:rtl/>
          <w:lang w:bidi="ar-LB"/>
        </w:rPr>
        <w:t>ا</w:t>
      </w:r>
      <w:r w:rsidR="00FF4071" w:rsidRPr="003E6C3D">
        <w:rPr>
          <w:rtl/>
          <w:lang w:bidi="ar-LB"/>
        </w:rPr>
        <w:t xml:space="preserve">تصالاً هاتفياً </w:t>
      </w:r>
      <w:r w:rsidR="00FF4071" w:rsidRPr="003E6C3D">
        <w:rPr>
          <w:rtl/>
        </w:rPr>
        <w:t>بأحد أفراد عائلته أو بصاحب العمل أو بمحام يختاره أو بأحد معارفه.</w:t>
      </w:r>
      <w:r w:rsidR="00FF4071" w:rsidRPr="003E6C3D">
        <w:rPr>
          <w:rFonts w:hint="cs"/>
          <w:rtl/>
        </w:rPr>
        <w:t xml:space="preserve"> </w:t>
      </w:r>
      <w:r w:rsidR="00FF4071" w:rsidRPr="003E6C3D">
        <w:rPr>
          <w:rtl/>
        </w:rPr>
        <w:t xml:space="preserve">وهذا الحق هو حق مكرّس </w:t>
      </w:r>
      <w:r w:rsidR="00FF4071" w:rsidRPr="003E6C3D">
        <w:rPr>
          <w:rFonts w:hint="cs"/>
          <w:rtl/>
        </w:rPr>
        <w:t xml:space="preserve">للشخص الموقوف </w:t>
      </w:r>
      <w:r w:rsidR="00FF4071" w:rsidRPr="003E6C3D">
        <w:rPr>
          <w:rtl/>
        </w:rPr>
        <w:t xml:space="preserve">بموجب أحكام المادة </w:t>
      </w:r>
      <w:r w:rsidR="00FF4071" w:rsidRPr="003E6C3D">
        <w:rPr>
          <w:rFonts w:hint="cs"/>
          <w:rtl/>
        </w:rPr>
        <w:t>47</w:t>
      </w:r>
      <w:r w:rsidR="00FF4071" w:rsidRPr="003E6C3D">
        <w:rPr>
          <w:rtl/>
        </w:rPr>
        <w:t xml:space="preserve"> من </w:t>
      </w:r>
      <w:r w:rsidR="00FF4071" w:rsidRPr="003E6C3D">
        <w:rPr>
          <w:b/>
          <w:bCs/>
          <w:rtl/>
        </w:rPr>
        <w:t>قانون أصول المحاكمات الجزائية</w:t>
      </w:r>
      <w:r w:rsidR="00FF4071" w:rsidRPr="003E6C3D">
        <w:rPr>
          <w:rtl/>
        </w:rPr>
        <w:t xml:space="preserve">. من شأن </w:t>
      </w:r>
      <w:r w:rsidR="00FF4071" w:rsidRPr="003E6C3D">
        <w:rPr>
          <w:rFonts w:hint="cs"/>
          <w:rtl/>
        </w:rPr>
        <w:t xml:space="preserve">ذلك </w:t>
      </w:r>
      <w:r w:rsidR="00FF4071" w:rsidRPr="003E6C3D">
        <w:rPr>
          <w:rtl/>
        </w:rPr>
        <w:t xml:space="preserve">أن يؤمن التواصل بين الشخص الموقوف وأحد أفراد عائلته أو رب عمله أو محاميه أو أحد معارفه، وذلك من أجل تمكينهم من معرفة مسألة </w:t>
      </w:r>
      <w:r w:rsidR="00FF4071" w:rsidRPr="003E6C3D">
        <w:rPr>
          <w:rFonts w:hint="cs"/>
          <w:rtl/>
        </w:rPr>
        <w:t>ا</w:t>
      </w:r>
      <w:r w:rsidR="00FF4071" w:rsidRPr="003E6C3D">
        <w:rPr>
          <w:rtl/>
        </w:rPr>
        <w:t xml:space="preserve">حتجازه، مكان </w:t>
      </w:r>
      <w:r w:rsidR="00FF4071" w:rsidRPr="003E6C3D">
        <w:rPr>
          <w:rFonts w:hint="cs"/>
          <w:rtl/>
        </w:rPr>
        <w:t>ا</w:t>
      </w:r>
      <w:r w:rsidR="00FF4071" w:rsidRPr="003E6C3D">
        <w:rPr>
          <w:rtl/>
        </w:rPr>
        <w:t xml:space="preserve">حتجازه، وظروف </w:t>
      </w:r>
      <w:r w:rsidR="00FF4071" w:rsidRPr="003E6C3D">
        <w:rPr>
          <w:rFonts w:hint="cs"/>
          <w:rtl/>
        </w:rPr>
        <w:t>ا</w:t>
      </w:r>
      <w:r w:rsidR="00FF4071" w:rsidRPr="003E6C3D">
        <w:rPr>
          <w:rtl/>
        </w:rPr>
        <w:t>حتجازه ومساعدته إذا كان ذلك</w:t>
      </w:r>
      <w:r w:rsidR="00FF4071" w:rsidRPr="003E6C3D">
        <w:rPr>
          <w:rFonts w:hint="cs"/>
          <w:rtl/>
        </w:rPr>
        <w:t> </w:t>
      </w:r>
      <w:r w:rsidR="00FF4071" w:rsidRPr="003E6C3D">
        <w:rPr>
          <w:rtl/>
        </w:rPr>
        <w:t>ممكن</w:t>
      </w:r>
      <w:r w:rsidR="00FF4071" w:rsidRPr="003E6C3D">
        <w:rPr>
          <w:rFonts w:hint="cs"/>
          <w:rtl/>
        </w:rPr>
        <w:t>اً</w:t>
      </w:r>
      <w:r w:rsidR="00FF4071" w:rsidRPr="003E6C3D">
        <w:rPr>
          <w:rtl/>
        </w:rPr>
        <w:t>.</w:t>
      </w:r>
    </w:p>
    <w:p w14:paraId="736185C4" w14:textId="77777777" w:rsidR="00FF4071" w:rsidRPr="003E6C3D" w:rsidRDefault="00FF4071" w:rsidP="00FF4071">
      <w:pPr>
        <w:pStyle w:val="H23GA"/>
        <w:rPr>
          <w:lang w:bidi="ar-LB"/>
        </w:rPr>
      </w:pPr>
      <w:r w:rsidRPr="003E6C3D">
        <w:rPr>
          <w:rFonts w:hint="cs"/>
          <w:rtl/>
          <w:lang w:bidi="ar-LB"/>
        </w:rPr>
        <w:lastRenderedPageBreak/>
        <w:tab/>
        <w:t>(6)</w:t>
      </w:r>
      <w:r w:rsidRPr="003E6C3D">
        <w:rPr>
          <w:rFonts w:hint="cs"/>
          <w:rtl/>
          <w:lang w:bidi="ar-LB"/>
        </w:rPr>
        <w:tab/>
      </w:r>
      <w:r w:rsidRPr="003E6C3D">
        <w:rPr>
          <w:rtl/>
          <w:lang w:bidi="ar-LB"/>
        </w:rPr>
        <w:t>حق الموقوف بالطلب بأن تتم معاين</w:t>
      </w:r>
      <w:r w:rsidRPr="003E6C3D">
        <w:rPr>
          <w:rFonts w:hint="cs"/>
          <w:rtl/>
          <w:lang w:bidi="ar-LB"/>
        </w:rPr>
        <w:t>ت</w:t>
      </w:r>
      <w:r w:rsidRPr="003E6C3D">
        <w:rPr>
          <w:rtl/>
          <w:lang w:bidi="ar-LB"/>
        </w:rPr>
        <w:t>ه من قبل طبيب</w:t>
      </w:r>
    </w:p>
    <w:p w14:paraId="7F55AE9B" w14:textId="77777777" w:rsidR="00FF4071" w:rsidRPr="003E6C3D" w:rsidRDefault="000801E3" w:rsidP="00FF4071">
      <w:pPr>
        <w:pStyle w:val="SingleTxtGA"/>
        <w:rPr>
          <w:rtl/>
          <w:lang w:bidi="ar-LB"/>
        </w:rPr>
      </w:pPr>
      <w:r>
        <w:rPr>
          <w:spacing w:val="-2"/>
          <w:rtl/>
        </w:rPr>
        <w:t>147-</w:t>
      </w:r>
      <w:r w:rsidR="00FF4071" w:rsidRPr="003E6C3D">
        <w:rPr>
          <w:rFonts w:hint="cs"/>
          <w:rtl/>
          <w:lang w:bidi="ar-LB"/>
        </w:rPr>
        <w:tab/>
      </w:r>
      <w:r w:rsidR="00FF4071" w:rsidRPr="003E6C3D">
        <w:rPr>
          <w:rtl/>
          <w:lang w:bidi="ar-LB"/>
        </w:rPr>
        <w:t>للشخص الموقوف الحق بأن يطلب معاينته من قبل طبيب إذا كان يعاني من مرض معين أو من وعكة صحية.</w:t>
      </w:r>
      <w:r w:rsidR="00FF4071" w:rsidRPr="003E6C3D">
        <w:rPr>
          <w:rFonts w:hint="cs"/>
          <w:rtl/>
          <w:lang w:bidi="ar-LB"/>
        </w:rPr>
        <w:t xml:space="preserve"> </w:t>
      </w:r>
      <w:r w:rsidR="00FF4071" w:rsidRPr="003E6C3D">
        <w:rPr>
          <w:rtl/>
          <w:lang w:bidi="ar-LB"/>
        </w:rPr>
        <w:t xml:space="preserve">ويُقدم هذا الطلب من قبل محامي الشخص الموقوف أو من قبل أحد أفراد عائلته، </w:t>
      </w:r>
      <w:r w:rsidR="00FF4071" w:rsidRPr="003E6C3D">
        <w:rPr>
          <w:rFonts w:hint="cs"/>
          <w:rtl/>
          <w:lang w:bidi="ar-LB"/>
        </w:rPr>
        <w:t>إ</w:t>
      </w:r>
      <w:r w:rsidR="00FF4071" w:rsidRPr="003E6C3D">
        <w:rPr>
          <w:rtl/>
          <w:lang w:bidi="ar-LB"/>
        </w:rPr>
        <w:t xml:space="preserve">لى </w:t>
      </w:r>
      <w:r w:rsidR="00FF4071" w:rsidRPr="003E6C3D">
        <w:rPr>
          <w:b/>
          <w:bCs/>
          <w:rtl/>
          <w:lang w:bidi="ar-LB"/>
        </w:rPr>
        <w:t>النائب العام</w:t>
      </w:r>
      <w:r w:rsidR="00FF4071" w:rsidRPr="003E6C3D">
        <w:rPr>
          <w:rtl/>
          <w:lang w:bidi="ar-LB"/>
        </w:rPr>
        <w:t xml:space="preserve"> الذي يقتضي أن يعين له طبيب</w:t>
      </w:r>
      <w:r w:rsidR="00FF4071" w:rsidRPr="003E6C3D">
        <w:rPr>
          <w:rFonts w:hint="cs"/>
          <w:rtl/>
          <w:lang w:bidi="ar-LB"/>
        </w:rPr>
        <w:t>اً</w:t>
      </w:r>
      <w:r w:rsidR="00FF4071" w:rsidRPr="003E6C3D">
        <w:rPr>
          <w:rtl/>
          <w:lang w:bidi="ar-LB"/>
        </w:rPr>
        <w:t xml:space="preserve"> فور</w:t>
      </w:r>
      <w:r w:rsidR="00FF4071" w:rsidRPr="003E6C3D">
        <w:rPr>
          <w:rFonts w:hint="cs"/>
          <w:rtl/>
          <w:lang w:bidi="ar-LB"/>
        </w:rPr>
        <w:t>اً</w:t>
      </w:r>
      <w:r w:rsidR="00FF4071" w:rsidRPr="003E6C3D">
        <w:rPr>
          <w:rtl/>
          <w:lang w:bidi="ar-LB"/>
        </w:rPr>
        <w:t xml:space="preserve"> ومن دون أي إبطاء.</w:t>
      </w:r>
    </w:p>
    <w:p w14:paraId="15185AA3" w14:textId="77777777" w:rsidR="00FF4071" w:rsidRPr="003E6C3D" w:rsidRDefault="000801E3" w:rsidP="00FF4071">
      <w:pPr>
        <w:pStyle w:val="SingleTxtGA"/>
        <w:rPr>
          <w:rtl/>
          <w:lang w:bidi="ar-LB"/>
        </w:rPr>
      </w:pPr>
      <w:r>
        <w:rPr>
          <w:spacing w:val="-2"/>
          <w:rtl/>
        </w:rPr>
        <w:t>148-</w:t>
      </w:r>
      <w:r w:rsidR="00FF4071" w:rsidRPr="003E6C3D">
        <w:rPr>
          <w:rFonts w:hint="cs"/>
          <w:rtl/>
          <w:lang w:bidi="ar-LB"/>
        </w:rPr>
        <w:tab/>
      </w:r>
      <w:r w:rsidR="00FF4071" w:rsidRPr="003E6C3D">
        <w:rPr>
          <w:rtl/>
          <w:lang w:bidi="ar-LB"/>
        </w:rPr>
        <w:t xml:space="preserve">وعلى الطبيب أن يعاين الشخص الموقوف من دون حضور أي من الضباط العدليين، وعليه أن يرفع تقريره </w:t>
      </w:r>
      <w:r w:rsidR="00FF4071" w:rsidRPr="003E6C3D">
        <w:rPr>
          <w:rFonts w:hint="cs"/>
          <w:rtl/>
          <w:lang w:bidi="ar-LB"/>
        </w:rPr>
        <w:t>إ</w:t>
      </w:r>
      <w:r w:rsidR="00FF4071" w:rsidRPr="003E6C3D">
        <w:rPr>
          <w:rtl/>
          <w:lang w:bidi="ar-LB"/>
        </w:rPr>
        <w:t xml:space="preserve">لى </w:t>
      </w:r>
      <w:r w:rsidR="00FF4071" w:rsidRPr="003E6C3D">
        <w:rPr>
          <w:b/>
          <w:bCs/>
          <w:rtl/>
          <w:lang w:bidi="ar-LB"/>
        </w:rPr>
        <w:t>النائب العام</w:t>
      </w:r>
      <w:r w:rsidR="00FF4071" w:rsidRPr="003E6C3D">
        <w:rPr>
          <w:rtl/>
          <w:lang w:bidi="ar-LB"/>
        </w:rPr>
        <w:t xml:space="preserve"> ضمن مهلة أربعة وعشرين ساعة.</w:t>
      </w:r>
    </w:p>
    <w:p w14:paraId="6259C919" w14:textId="77777777" w:rsidR="00FF4071" w:rsidRPr="003E6C3D" w:rsidRDefault="000801E3" w:rsidP="00FF4071">
      <w:pPr>
        <w:pStyle w:val="SingleTxtGA"/>
        <w:rPr>
          <w:b/>
          <w:bCs/>
          <w:rtl/>
          <w:lang w:bidi="ar-LB"/>
        </w:rPr>
      </w:pPr>
      <w:r>
        <w:rPr>
          <w:spacing w:val="-2"/>
          <w:rtl/>
        </w:rPr>
        <w:t>149-</w:t>
      </w:r>
      <w:r w:rsidR="00FF4071" w:rsidRPr="003E6C3D">
        <w:rPr>
          <w:rFonts w:hint="cs"/>
          <w:rtl/>
          <w:lang w:bidi="ar-LB"/>
        </w:rPr>
        <w:tab/>
      </w:r>
      <w:r w:rsidR="00FF4071" w:rsidRPr="003E6C3D">
        <w:rPr>
          <w:rtl/>
          <w:lang w:bidi="ar-LB"/>
        </w:rPr>
        <w:t xml:space="preserve">للشخص الموقوف الحق في تبلّغ نسخة عن التقرير المنظم من قبل الطبيب المعيّن من </w:t>
      </w:r>
      <w:r w:rsidR="00FF4071" w:rsidRPr="003E6C3D">
        <w:rPr>
          <w:b/>
          <w:bCs/>
          <w:rtl/>
          <w:lang w:bidi="ar-LB"/>
        </w:rPr>
        <w:t>النيابة العامة.</w:t>
      </w:r>
    </w:p>
    <w:p w14:paraId="2984B287" w14:textId="77777777" w:rsidR="00FF4071" w:rsidRPr="003E6C3D" w:rsidRDefault="000801E3" w:rsidP="00FF4071">
      <w:pPr>
        <w:pStyle w:val="SingleTxtGA"/>
        <w:rPr>
          <w:rtl/>
          <w:lang w:bidi="ar-LB"/>
        </w:rPr>
      </w:pPr>
      <w:r>
        <w:rPr>
          <w:spacing w:val="-2"/>
          <w:rtl/>
        </w:rPr>
        <w:t>150-</w:t>
      </w:r>
      <w:r w:rsidR="00FF4071" w:rsidRPr="003E6C3D">
        <w:rPr>
          <w:rFonts w:hint="cs"/>
          <w:rtl/>
          <w:lang w:bidi="ar-LB"/>
        </w:rPr>
        <w:tab/>
      </w:r>
      <w:r w:rsidR="00FF4071" w:rsidRPr="003E6C3D">
        <w:rPr>
          <w:rtl/>
          <w:lang w:bidi="ar-LB"/>
        </w:rPr>
        <w:t xml:space="preserve">ويحق للشخص الموقوف، إذا </w:t>
      </w:r>
      <w:r w:rsidR="00FF4071" w:rsidRPr="003E6C3D">
        <w:rPr>
          <w:rFonts w:hint="cs"/>
          <w:rtl/>
          <w:lang w:bidi="ar-LB"/>
        </w:rPr>
        <w:t>ا</w:t>
      </w:r>
      <w:r w:rsidR="00FF4071" w:rsidRPr="003E6C3D">
        <w:rPr>
          <w:rtl/>
          <w:lang w:bidi="ar-LB"/>
        </w:rPr>
        <w:t xml:space="preserve">تخذ </w:t>
      </w:r>
      <w:r w:rsidR="00FF4071" w:rsidRPr="003E6C3D">
        <w:rPr>
          <w:b/>
          <w:bCs/>
          <w:rtl/>
          <w:lang w:bidi="ar-LB"/>
        </w:rPr>
        <w:t>النائب العام</w:t>
      </w:r>
      <w:r w:rsidR="00FF4071" w:rsidRPr="003E6C3D">
        <w:rPr>
          <w:rtl/>
          <w:lang w:bidi="ar-LB"/>
        </w:rPr>
        <w:t xml:space="preserve"> قرار</w:t>
      </w:r>
      <w:r w:rsidR="00FF4071" w:rsidRPr="003E6C3D">
        <w:rPr>
          <w:rFonts w:hint="cs"/>
          <w:rtl/>
          <w:lang w:bidi="ar-LB"/>
        </w:rPr>
        <w:t>اً</w:t>
      </w:r>
      <w:r w:rsidR="00FF4071" w:rsidRPr="003E6C3D">
        <w:rPr>
          <w:rtl/>
          <w:lang w:bidi="ar-LB"/>
        </w:rPr>
        <w:t xml:space="preserve"> بتمديد مهلة </w:t>
      </w:r>
      <w:r w:rsidR="00FF4071" w:rsidRPr="003E6C3D">
        <w:rPr>
          <w:rFonts w:hint="cs"/>
          <w:rtl/>
          <w:lang w:bidi="ar-LB"/>
        </w:rPr>
        <w:t>ا</w:t>
      </w:r>
      <w:r w:rsidR="00FF4071" w:rsidRPr="003E6C3D">
        <w:rPr>
          <w:rtl/>
          <w:lang w:bidi="ar-LB"/>
        </w:rPr>
        <w:t xml:space="preserve">حتجازه </w:t>
      </w:r>
      <w:r w:rsidR="00FF4071" w:rsidRPr="003E6C3D">
        <w:rPr>
          <w:rFonts w:hint="cs"/>
          <w:rtl/>
          <w:lang w:bidi="ar-LB"/>
        </w:rPr>
        <w:t>إ</w:t>
      </w:r>
      <w:r w:rsidR="00FF4071" w:rsidRPr="003E6C3D">
        <w:rPr>
          <w:rtl/>
          <w:lang w:bidi="ar-LB"/>
        </w:rPr>
        <w:t xml:space="preserve">لى أربعة </w:t>
      </w:r>
      <w:r w:rsidR="00FF4071" w:rsidRPr="003E6C3D">
        <w:rPr>
          <w:rFonts w:hint="cs"/>
          <w:rtl/>
          <w:lang w:bidi="ar-LB"/>
        </w:rPr>
        <w:t>أ</w:t>
      </w:r>
      <w:r w:rsidR="00FF4071" w:rsidRPr="003E6C3D">
        <w:rPr>
          <w:rtl/>
          <w:lang w:bidi="ar-LB"/>
        </w:rPr>
        <w:t>يام، أن يطلب معاينة طبية ثانية. ولهذا الحق بالمعاينة الثانية أهمية كبرى في تعزيز حقوق الأشخاص قيد التوقيف، لاسيّما أن من شأن ذلك إثبات ما إذا كان الموقوف قد تعرّض لأي نوع من أنواع الإكراه المادي أو المعنوي.</w:t>
      </w:r>
    </w:p>
    <w:p w14:paraId="62C1B4D7" w14:textId="77777777" w:rsidR="00FF4071" w:rsidRPr="003E6C3D" w:rsidRDefault="00FF4071" w:rsidP="00FF4071">
      <w:pPr>
        <w:pStyle w:val="H23GA"/>
        <w:rPr>
          <w:lang w:bidi="ar-LB"/>
        </w:rPr>
      </w:pPr>
      <w:r w:rsidRPr="003E6C3D">
        <w:rPr>
          <w:rFonts w:hint="cs"/>
          <w:rtl/>
          <w:lang w:bidi="ar-LB"/>
        </w:rPr>
        <w:tab/>
        <w:t>(7)</w:t>
      </w:r>
      <w:r w:rsidRPr="003E6C3D">
        <w:rPr>
          <w:rFonts w:hint="cs"/>
          <w:rtl/>
          <w:lang w:bidi="ar-LB"/>
        </w:rPr>
        <w:tab/>
      </w:r>
      <w:r w:rsidRPr="003E6C3D">
        <w:rPr>
          <w:rtl/>
          <w:lang w:bidi="ar-LB"/>
        </w:rPr>
        <w:t>حق الموقوف بالصمت وبرفض الكلام</w:t>
      </w:r>
    </w:p>
    <w:p w14:paraId="3C43871B" w14:textId="77777777" w:rsidR="00FF4071" w:rsidRPr="003E6C3D" w:rsidRDefault="000801E3" w:rsidP="00FF4071">
      <w:pPr>
        <w:pStyle w:val="SingleTxtGA"/>
        <w:rPr>
          <w:rtl/>
          <w:lang w:bidi="ar-IQ"/>
        </w:rPr>
      </w:pPr>
      <w:r>
        <w:rPr>
          <w:spacing w:val="-2"/>
          <w:rtl/>
        </w:rPr>
        <w:t>151-</w:t>
      </w:r>
      <w:r w:rsidR="00FF4071" w:rsidRPr="003E6C3D">
        <w:rPr>
          <w:rFonts w:hint="cs"/>
          <w:rtl/>
          <w:lang w:bidi="ar-IQ"/>
        </w:rPr>
        <w:tab/>
      </w:r>
      <w:r w:rsidR="00FF4071" w:rsidRPr="003E6C3D">
        <w:rPr>
          <w:rtl/>
          <w:lang w:bidi="ar-IQ"/>
        </w:rPr>
        <w:t>المبدأ في القانون أن للشخص الموقوف الحرية الكاملة في الدفاع عن نفسه. و</w:t>
      </w:r>
      <w:r w:rsidR="00FF4071" w:rsidRPr="003E6C3D">
        <w:rPr>
          <w:rFonts w:hint="cs"/>
          <w:rtl/>
          <w:lang w:bidi="ar-IQ"/>
        </w:rPr>
        <w:t>ا</w:t>
      </w:r>
      <w:r w:rsidR="00FF4071" w:rsidRPr="003E6C3D">
        <w:rPr>
          <w:rtl/>
          <w:lang w:bidi="ar-IQ"/>
        </w:rPr>
        <w:t>نطلاق</w:t>
      </w:r>
      <w:r w:rsidR="00FF4071" w:rsidRPr="003E6C3D">
        <w:rPr>
          <w:rFonts w:hint="cs"/>
          <w:rtl/>
          <w:lang w:bidi="ar-IQ"/>
        </w:rPr>
        <w:t>اً</w:t>
      </w:r>
      <w:r w:rsidR="00FF4071" w:rsidRPr="003E6C3D">
        <w:rPr>
          <w:rtl/>
          <w:lang w:bidi="ar-IQ"/>
        </w:rPr>
        <w:t xml:space="preserve"> من هذه الحرية يكون له الحرية الكاملة في الدفاع عن نفسه من خلال الكلام أو من خلال </w:t>
      </w:r>
      <w:r w:rsidR="00FF4071" w:rsidRPr="003E6C3D">
        <w:rPr>
          <w:rFonts w:hint="cs"/>
          <w:rtl/>
          <w:lang w:bidi="ar-IQ"/>
        </w:rPr>
        <w:t>الا</w:t>
      </w:r>
      <w:r w:rsidR="00FF4071" w:rsidRPr="003E6C3D">
        <w:rPr>
          <w:rtl/>
          <w:lang w:bidi="ar-IQ"/>
        </w:rPr>
        <w:t>متناع عن الإجابة ع</w:t>
      </w:r>
      <w:r w:rsidR="00FF4071" w:rsidRPr="003E6C3D">
        <w:rPr>
          <w:rFonts w:hint="cs"/>
          <w:rtl/>
          <w:lang w:bidi="ar-IQ"/>
        </w:rPr>
        <w:t>لى</w:t>
      </w:r>
      <w:r w:rsidR="00FF4071" w:rsidRPr="003E6C3D">
        <w:rPr>
          <w:rtl/>
          <w:lang w:bidi="ar-IQ"/>
        </w:rPr>
        <w:t xml:space="preserve"> الأسئلة الموجهة إليه.</w:t>
      </w:r>
    </w:p>
    <w:p w14:paraId="05A2D8F9" w14:textId="77777777" w:rsidR="00FF4071" w:rsidRPr="003E6C3D" w:rsidRDefault="000801E3" w:rsidP="00FF4071">
      <w:pPr>
        <w:pStyle w:val="SingleTxtGA"/>
        <w:rPr>
          <w:rtl/>
        </w:rPr>
      </w:pPr>
      <w:r>
        <w:rPr>
          <w:spacing w:val="-2"/>
          <w:rtl/>
        </w:rPr>
        <w:t>152-</w:t>
      </w:r>
      <w:r w:rsidR="00FF4071" w:rsidRPr="003E6C3D">
        <w:rPr>
          <w:rFonts w:hint="cs"/>
          <w:rtl/>
          <w:lang w:bidi="ar-IQ"/>
        </w:rPr>
        <w:tab/>
      </w:r>
      <w:r w:rsidR="00FF4071" w:rsidRPr="003E6C3D">
        <w:rPr>
          <w:rtl/>
          <w:lang w:bidi="ar-IQ"/>
        </w:rPr>
        <w:t xml:space="preserve">وقد كرّست المادة </w:t>
      </w:r>
      <w:r w:rsidR="00FF4071" w:rsidRPr="003E6C3D">
        <w:rPr>
          <w:rFonts w:hint="cs"/>
          <w:rtl/>
          <w:lang w:bidi="ar-IQ"/>
        </w:rPr>
        <w:t>47</w:t>
      </w:r>
      <w:r w:rsidR="00FF4071" w:rsidRPr="003E6C3D">
        <w:rPr>
          <w:rtl/>
          <w:lang w:bidi="ar-IQ"/>
        </w:rPr>
        <w:t xml:space="preserve"> من </w:t>
      </w:r>
      <w:r w:rsidR="00FF4071" w:rsidRPr="003E6C3D">
        <w:rPr>
          <w:b/>
          <w:bCs/>
          <w:rtl/>
          <w:lang w:bidi="ar-IQ"/>
        </w:rPr>
        <w:t>قانون أصول المحاكمات الجزائية</w:t>
      </w:r>
      <w:r w:rsidR="00FF4071" w:rsidRPr="003E6C3D">
        <w:rPr>
          <w:rtl/>
          <w:lang w:bidi="ar-IQ"/>
        </w:rPr>
        <w:t xml:space="preserve"> حق الشخص الموقوف بالصمت وأشارت إلى أنه </w:t>
      </w:r>
      <w:r w:rsidR="00FF4071" w:rsidRPr="003E6C3D">
        <w:rPr>
          <w:rtl/>
        </w:rPr>
        <w:t xml:space="preserve">إذا </w:t>
      </w:r>
      <w:r w:rsidR="00FF4071" w:rsidRPr="003E6C3D">
        <w:rPr>
          <w:rFonts w:hint="cs"/>
          <w:rtl/>
        </w:rPr>
        <w:t>ا</w:t>
      </w:r>
      <w:r w:rsidR="00FF4071" w:rsidRPr="003E6C3D">
        <w:rPr>
          <w:rtl/>
        </w:rPr>
        <w:t xml:space="preserve">متنع المشكو منهم عن الكلام أو </w:t>
      </w:r>
      <w:r w:rsidR="00FF4071" w:rsidRPr="003E6C3D">
        <w:rPr>
          <w:rFonts w:hint="cs"/>
          <w:rtl/>
        </w:rPr>
        <w:t>ا</w:t>
      </w:r>
      <w:r w:rsidR="00FF4071" w:rsidRPr="003E6C3D">
        <w:rPr>
          <w:rtl/>
        </w:rPr>
        <w:t>لتزموا الصمت "فيشار إلى ذلك في المحضر ولا يحق لهم، أي لأفراد الضابطة العدلية، إكراههم على الكلام أو استجوابهم تحت طائلة بطلان إفاداتهم".</w:t>
      </w:r>
    </w:p>
    <w:p w14:paraId="536A8AD8" w14:textId="77777777" w:rsidR="00FF4071" w:rsidRPr="003E6C3D" w:rsidRDefault="000801E3" w:rsidP="00FF4071">
      <w:pPr>
        <w:pStyle w:val="SingleTxtGA"/>
        <w:rPr>
          <w:rtl/>
        </w:rPr>
      </w:pPr>
      <w:r>
        <w:rPr>
          <w:spacing w:val="-2"/>
          <w:rtl/>
        </w:rPr>
        <w:t>153-</w:t>
      </w:r>
      <w:r w:rsidR="00FF4071" w:rsidRPr="003E6C3D">
        <w:rPr>
          <w:rFonts w:hint="cs"/>
          <w:rtl/>
        </w:rPr>
        <w:tab/>
      </w:r>
      <w:r w:rsidR="00FF4071" w:rsidRPr="003E6C3D">
        <w:rPr>
          <w:rtl/>
        </w:rPr>
        <w:t>وبالفعل وتطبيق</w:t>
      </w:r>
      <w:r w:rsidR="00FF4071" w:rsidRPr="003E6C3D">
        <w:rPr>
          <w:rFonts w:hint="cs"/>
          <w:rtl/>
        </w:rPr>
        <w:t>اً</w:t>
      </w:r>
      <w:r w:rsidR="00FF4071" w:rsidRPr="003E6C3D">
        <w:rPr>
          <w:rtl/>
        </w:rPr>
        <w:t xml:space="preserve"> لهذا النص، لا يجوز للجهة القائمة ب</w:t>
      </w:r>
      <w:r w:rsidR="00FF4071" w:rsidRPr="003E6C3D">
        <w:rPr>
          <w:rFonts w:hint="cs"/>
          <w:rtl/>
        </w:rPr>
        <w:t>الا</w:t>
      </w:r>
      <w:r w:rsidR="00FF4071" w:rsidRPr="003E6C3D">
        <w:rPr>
          <w:rtl/>
        </w:rPr>
        <w:t xml:space="preserve">ستجواب أن تجبر الشخص الموقوف على الكلام من خلال </w:t>
      </w:r>
      <w:r w:rsidR="00FF4071" w:rsidRPr="003E6C3D">
        <w:rPr>
          <w:rFonts w:hint="cs"/>
          <w:rtl/>
        </w:rPr>
        <w:t>ا</w:t>
      </w:r>
      <w:r w:rsidR="00FF4071" w:rsidRPr="003E6C3D">
        <w:rPr>
          <w:rtl/>
        </w:rPr>
        <w:t>عتماد وسائل الإكراه المادي أو</w:t>
      </w:r>
      <w:r w:rsidR="00FF4071" w:rsidRPr="003E6C3D">
        <w:rPr>
          <w:rFonts w:hint="cs"/>
          <w:rtl/>
        </w:rPr>
        <w:t xml:space="preserve"> </w:t>
      </w:r>
      <w:r w:rsidR="00FF4071" w:rsidRPr="003E6C3D">
        <w:rPr>
          <w:rtl/>
        </w:rPr>
        <w:t>المعنوي، بل يقع</w:t>
      </w:r>
      <w:r w:rsidR="003A48C1" w:rsidRPr="003E6C3D">
        <w:rPr>
          <w:rtl/>
        </w:rPr>
        <w:t xml:space="preserve"> على عاتقها التدقيق والتمحيص في</w:t>
      </w:r>
      <w:r w:rsidR="00FF4071" w:rsidRPr="003E6C3D">
        <w:rPr>
          <w:rtl/>
        </w:rPr>
        <w:t>ما توافر لديها من الأدلة والقرائن من دون التأثير على إرادة الشخص المستجوب بأية طريقة.</w:t>
      </w:r>
    </w:p>
    <w:p w14:paraId="395D57C3" w14:textId="77777777" w:rsidR="00FF4071" w:rsidRPr="003E6C3D" w:rsidRDefault="00FF4071" w:rsidP="00FF4071">
      <w:pPr>
        <w:pStyle w:val="H23GA"/>
        <w:rPr>
          <w:lang w:bidi="ar-LB"/>
        </w:rPr>
      </w:pPr>
      <w:r w:rsidRPr="003E6C3D">
        <w:rPr>
          <w:rFonts w:hint="cs"/>
          <w:rtl/>
          <w:lang w:bidi="ar-LB"/>
        </w:rPr>
        <w:tab/>
        <w:t>(8)</w:t>
      </w:r>
      <w:r w:rsidRPr="003E6C3D">
        <w:rPr>
          <w:rFonts w:hint="cs"/>
          <w:rtl/>
          <w:lang w:bidi="ar-LB"/>
        </w:rPr>
        <w:tab/>
      </w:r>
      <w:r w:rsidRPr="003E6C3D">
        <w:rPr>
          <w:rtl/>
          <w:lang w:bidi="ar-LB"/>
        </w:rPr>
        <w:t>حق الموقوف بعدم تحليفه اليمين</w:t>
      </w:r>
    </w:p>
    <w:p w14:paraId="4CFC9EC5" w14:textId="77777777" w:rsidR="00FF4071" w:rsidRPr="003E6C3D" w:rsidRDefault="000801E3" w:rsidP="00FF4071">
      <w:pPr>
        <w:pStyle w:val="SingleTxtGA"/>
        <w:rPr>
          <w:rtl/>
          <w:lang w:bidi="ar-LB"/>
        </w:rPr>
      </w:pPr>
      <w:r>
        <w:rPr>
          <w:spacing w:val="-2"/>
          <w:rtl/>
        </w:rPr>
        <w:t>154-</w:t>
      </w:r>
      <w:r w:rsidR="00FF4071" w:rsidRPr="003E6C3D">
        <w:rPr>
          <w:rFonts w:hint="cs"/>
          <w:rtl/>
          <w:lang w:bidi="ar-LB"/>
        </w:rPr>
        <w:tab/>
      </w:r>
      <w:r w:rsidR="00FF4071" w:rsidRPr="003E6C3D">
        <w:rPr>
          <w:rtl/>
          <w:lang w:bidi="ar-LB"/>
        </w:rPr>
        <w:t xml:space="preserve">منعت المادة </w:t>
      </w:r>
      <w:r w:rsidR="00FF4071" w:rsidRPr="003E6C3D">
        <w:rPr>
          <w:rFonts w:hint="cs"/>
          <w:rtl/>
          <w:lang w:bidi="ar-LB"/>
        </w:rPr>
        <w:t xml:space="preserve">47 </w:t>
      </w:r>
      <w:r w:rsidR="00FF4071" w:rsidRPr="003E6C3D">
        <w:rPr>
          <w:rtl/>
          <w:lang w:bidi="ar-LB"/>
        </w:rPr>
        <w:t xml:space="preserve">من </w:t>
      </w:r>
      <w:r w:rsidR="00FF4071" w:rsidRPr="003E6C3D">
        <w:rPr>
          <w:b/>
          <w:bCs/>
          <w:rtl/>
          <w:lang w:bidi="ar-LB"/>
        </w:rPr>
        <w:t xml:space="preserve">قانون أصول المحاكمات الجزائية </w:t>
      </w:r>
      <w:r w:rsidR="00FF4071" w:rsidRPr="003E6C3D">
        <w:rPr>
          <w:rtl/>
          <w:lang w:bidi="ar-LB"/>
        </w:rPr>
        <w:t xml:space="preserve">أفراد الضابطة العدلية من تحليف اليمين </w:t>
      </w:r>
      <w:r w:rsidR="00FF4071" w:rsidRPr="003E6C3D">
        <w:rPr>
          <w:rFonts w:hint="cs"/>
          <w:rtl/>
          <w:lang w:bidi="ar-LB"/>
        </w:rPr>
        <w:t>إ</w:t>
      </w:r>
      <w:r w:rsidR="00FF4071" w:rsidRPr="003E6C3D">
        <w:rPr>
          <w:rtl/>
          <w:lang w:bidi="ar-LB"/>
        </w:rPr>
        <w:t xml:space="preserve">لى الشهود. ولكنها لم تنص على منعهم من تحليف اليمين </w:t>
      </w:r>
      <w:r w:rsidR="00FF4071" w:rsidRPr="003E6C3D">
        <w:rPr>
          <w:rFonts w:hint="cs"/>
          <w:rtl/>
          <w:lang w:bidi="ar-LB"/>
        </w:rPr>
        <w:t>إ</w:t>
      </w:r>
      <w:r w:rsidR="00FF4071" w:rsidRPr="003E6C3D">
        <w:rPr>
          <w:rtl/>
          <w:lang w:bidi="ar-LB"/>
        </w:rPr>
        <w:t xml:space="preserve">لى الشخص الموقوف المسند إليه </w:t>
      </w:r>
      <w:r w:rsidR="00FF4071" w:rsidRPr="003E6C3D">
        <w:rPr>
          <w:rFonts w:hint="cs"/>
          <w:rtl/>
          <w:lang w:bidi="ar-LB"/>
        </w:rPr>
        <w:t>ا</w:t>
      </w:r>
      <w:r w:rsidR="00FF4071" w:rsidRPr="003E6C3D">
        <w:rPr>
          <w:rtl/>
          <w:lang w:bidi="ar-LB"/>
        </w:rPr>
        <w:t>رتكاب جريمة ما.</w:t>
      </w:r>
    </w:p>
    <w:p w14:paraId="1263B79F" w14:textId="77777777" w:rsidR="00FF4071" w:rsidRPr="003E6C3D" w:rsidRDefault="000801E3" w:rsidP="00FF4071">
      <w:pPr>
        <w:pStyle w:val="SingleTxtGA"/>
        <w:rPr>
          <w:rtl/>
          <w:lang w:bidi="ar-LB"/>
        </w:rPr>
      </w:pPr>
      <w:r>
        <w:rPr>
          <w:spacing w:val="-2"/>
          <w:rtl/>
        </w:rPr>
        <w:lastRenderedPageBreak/>
        <w:t>155-</w:t>
      </w:r>
      <w:r w:rsidR="00FF4071" w:rsidRPr="003E6C3D">
        <w:rPr>
          <w:rFonts w:hint="cs"/>
          <w:rtl/>
          <w:lang w:bidi="ar-LB"/>
        </w:rPr>
        <w:tab/>
      </w:r>
      <w:r w:rsidR="00FF4071" w:rsidRPr="003E6C3D">
        <w:rPr>
          <w:rtl/>
          <w:lang w:bidi="ar-LB"/>
        </w:rPr>
        <w:t>ولكن منع القائمين بالتحقيق، سواء كانوا ضباط</w:t>
      </w:r>
      <w:r w:rsidR="00FF4071" w:rsidRPr="003E6C3D">
        <w:rPr>
          <w:rFonts w:hint="cs"/>
          <w:rtl/>
          <w:lang w:bidi="ar-LB"/>
        </w:rPr>
        <w:t>اً</w:t>
      </w:r>
      <w:r w:rsidR="00FF4071" w:rsidRPr="003E6C3D">
        <w:rPr>
          <w:rtl/>
          <w:lang w:bidi="ar-LB"/>
        </w:rPr>
        <w:t xml:space="preserve"> عدليين أم قضاة، من تحليف الموقوف اليمين القانونية مستمد من المنطق القانوني و</w:t>
      </w:r>
      <w:r w:rsidR="00FF4071" w:rsidRPr="003E6C3D">
        <w:rPr>
          <w:rFonts w:hint="cs"/>
          <w:rtl/>
          <w:lang w:bidi="ar-LB"/>
        </w:rPr>
        <w:t>ا</w:t>
      </w:r>
      <w:r w:rsidR="00FF4071" w:rsidRPr="003E6C3D">
        <w:rPr>
          <w:rtl/>
          <w:lang w:bidi="ar-LB"/>
        </w:rPr>
        <w:t>حترام حقوق الدفاع المكرسة للموقوف والناشئة عن قرينة البراءة المعترف له بها.</w:t>
      </w:r>
    </w:p>
    <w:p w14:paraId="16881040" w14:textId="77777777" w:rsidR="00FF4071" w:rsidRPr="003E6C3D" w:rsidRDefault="000801E3" w:rsidP="00D25896">
      <w:pPr>
        <w:pStyle w:val="SingleTxtGA"/>
        <w:rPr>
          <w:rtl/>
          <w:lang w:bidi="ar-IQ"/>
        </w:rPr>
      </w:pPr>
      <w:r>
        <w:rPr>
          <w:spacing w:val="-2"/>
          <w:rtl/>
        </w:rPr>
        <w:t>156-</w:t>
      </w:r>
      <w:r w:rsidR="00FF4071" w:rsidRPr="003E6C3D">
        <w:rPr>
          <w:rFonts w:hint="cs"/>
          <w:rtl/>
          <w:lang w:bidi="ar-LB"/>
        </w:rPr>
        <w:tab/>
      </w:r>
      <w:r w:rsidR="00FF4071" w:rsidRPr="003E6C3D">
        <w:rPr>
          <w:rtl/>
          <w:lang w:bidi="ar-LB"/>
        </w:rPr>
        <w:t xml:space="preserve">فعدم توجيه اليمين </w:t>
      </w:r>
      <w:r w:rsidR="00FF4071" w:rsidRPr="003E6C3D">
        <w:rPr>
          <w:rFonts w:hint="cs"/>
          <w:rtl/>
          <w:lang w:bidi="ar-LB"/>
        </w:rPr>
        <w:t>إ</w:t>
      </w:r>
      <w:r w:rsidR="00FF4071" w:rsidRPr="003E6C3D">
        <w:rPr>
          <w:rtl/>
          <w:lang w:bidi="ar-LB"/>
        </w:rPr>
        <w:t xml:space="preserve">لى الشخص الموقوف يعد من </w:t>
      </w:r>
      <w:r w:rsidR="00FF4071" w:rsidRPr="003E6C3D">
        <w:rPr>
          <w:rtl/>
          <w:lang w:bidi="ar-IQ"/>
        </w:rPr>
        <w:t>أهم ضمانات الحرية الفردية مما</w:t>
      </w:r>
      <w:r w:rsidR="00D25896" w:rsidRPr="003E6C3D">
        <w:rPr>
          <w:rFonts w:hint="cs"/>
          <w:rtl/>
          <w:lang w:bidi="ar-IQ"/>
        </w:rPr>
        <w:t> </w:t>
      </w:r>
      <w:r w:rsidR="00FF4071" w:rsidRPr="003E6C3D">
        <w:rPr>
          <w:rtl/>
          <w:lang w:bidi="ar-IQ"/>
        </w:rPr>
        <w:t xml:space="preserve">يوجب مراعاة هذا المبدأ بكل دقة وجدية حتى ولو كان الشخص الموقوف من أرباب السوابق </w:t>
      </w:r>
      <w:r w:rsidR="00FF4071" w:rsidRPr="003E6C3D">
        <w:rPr>
          <w:rFonts w:hint="cs"/>
          <w:rtl/>
          <w:lang w:bidi="ar-IQ"/>
        </w:rPr>
        <w:t>أ</w:t>
      </w:r>
      <w:r w:rsidR="00FF4071" w:rsidRPr="003E6C3D">
        <w:rPr>
          <w:rtl/>
          <w:lang w:bidi="ar-IQ"/>
        </w:rPr>
        <w:t xml:space="preserve">و كانت الشبهات قوية ضده. وعليه، </w:t>
      </w:r>
      <w:r w:rsidR="00FF4071" w:rsidRPr="003E6C3D">
        <w:rPr>
          <w:rFonts w:hint="cs"/>
          <w:rtl/>
          <w:lang w:bidi="ar-IQ"/>
        </w:rPr>
        <w:t xml:space="preserve">لا </w:t>
      </w:r>
      <w:r w:rsidR="00FF4071" w:rsidRPr="003E6C3D">
        <w:rPr>
          <w:rtl/>
          <w:lang w:bidi="ar-IQ"/>
        </w:rPr>
        <w:t xml:space="preserve">يجوز للمحقق عند </w:t>
      </w:r>
      <w:r w:rsidR="00FF4071" w:rsidRPr="003E6C3D">
        <w:rPr>
          <w:rFonts w:hint="cs"/>
          <w:rtl/>
          <w:lang w:bidi="ar-IQ"/>
        </w:rPr>
        <w:t>ا</w:t>
      </w:r>
      <w:r w:rsidR="00FF4071" w:rsidRPr="003E6C3D">
        <w:rPr>
          <w:rtl/>
          <w:lang w:bidi="ar-IQ"/>
        </w:rPr>
        <w:t xml:space="preserve">ستجواب الشخص الموقوف أن يحلفه اليمين بقول الحق، لأن ذلك فيه </w:t>
      </w:r>
      <w:r w:rsidR="00FF4071" w:rsidRPr="003E6C3D">
        <w:rPr>
          <w:rFonts w:hint="cs"/>
          <w:rtl/>
          <w:lang w:bidi="ar-IQ"/>
        </w:rPr>
        <w:t>ا</w:t>
      </w:r>
      <w:r w:rsidR="00FF4071" w:rsidRPr="003E6C3D">
        <w:rPr>
          <w:rtl/>
          <w:lang w:bidi="ar-IQ"/>
        </w:rPr>
        <w:t>عتداء على حريته في الدفاع عن نفسه وإبداء أقواله ويشكل إحراجاً له.</w:t>
      </w:r>
    </w:p>
    <w:p w14:paraId="7CE437A5" w14:textId="77777777" w:rsidR="00FF4071" w:rsidRPr="003E6C3D" w:rsidRDefault="000801E3" w:rsidP="00FF4071">
      <w:pPr>
        <w:pStyle w:val="SingleTxtGA"/>
        <w:rPr>
          <w:rtl/>
          <w:lang w:bidi="ar-IQ"/>
        </w:rPr>
      </w:pPr>
      <w:r>
        <w:rPr>
          <w:spacing w:val="-2"/>
          <w:rtl/>
        </w:rPr>
        <w:t>157-</w:t>
      </w:r>
      <w:r w:rsidR="00FF4071" w:rsidRPr="003E6C3D">
        <w:rPr>
          <w:rFonts w:hint="cs"/>
          <w:rtl/>
          <w:lang w:bidi="ar-IQ"/>
        </w:rPr>
        <w:tab/>
      </w:r>
      <w:r w:rsidR="00FF4071" w:rsidRPr="003E6C3D">
        <w:rPr>
          <w:rtl/>
          <w:lang w:bidi="ar-IQ"/>
        </w:rPr>
        <w:t>ويعتبر تحليف الشخص الموقوف اليمين صورة</w:t>
      </w:r>
      <w:r w:rsidR="00FF4071" w:rsidRPr="003E6C3D">
        <w:rPr>
          <w:rFonts w:hint="cs"/>
          <w:rtl/>
          <w:lang w:bidi="ar-IQ"/>
        </w:rPr>
        <w:t xml:space="preserve"> </w:t>
      </w:r>
      <w:r w:rsidR="00FF4071" w:rsidRPr="003E6C3D">
        <w:rPr>
          <w:rtl/>
          <w:lang w:bidi="ar-IQ"/>
        </w:rPr>
        <w:t>من صور التأثير على إرادته، فإذا وجه اليمين للمتهم وحلفها ف</w:t>
      </w:r>
      <w:r w:rsidR="00FF4071" w:rsidRPr="003E6C3D">
        <w:rPr>
          <w:rFonts w:hint="cs"/>
          <w:rtl/>
          <w:lang w:bidi="ar-IQ"/>
        </w:rPr>
        <w:t>إ</w:t>
      </w:r>
      <w:r w:rsidR="00FF4071" w:rsidRPr="003E6C3D">
        <w:rPr>
          <w:rtl/>
          <w:lang w:bidi="ar-IQ"/>
        </w:rPr>
        <w:t xml:space="preserve">ن ذلك يعتبر من قبيل الإكراه المعنوي على قول الحقيقة وهذا ما يترتب عليه بطلان </w:t>
      </w:r>
      <w:r w:rsidR="00FF4071" w:rsidRPr="003E6C3D">
        <w:rPr>
          <w:rFonts w:hint="cs"/>
          <w:rtl/>
          <w:lang w:bidi="ar-IQ"/>
        </w:rPr>
        <w:t>الا</w:t>
      </w:r>
      <w:r w:rsidR="00FF4071" w:rsidRPr="003E6C3D">
        <w:rPr>
          <w:rtl/>
          <w:lang w:bidi="ar-IQ"/>
        </w:rPr>
        <w:t>ستجواب.</w:t>
      </w:r>
    </w:p>
    <w:p w14:paraId="5A37B152" w14:textId="77777777" w:rsidR="00FF4071" w:rsidRPr="003E6C3D" w:rsidRDefault="000801E3" w:rsidP="00FF4071">
      <w:pPr>
        <w:pStyle w:val="SingleTxtGA"/>
        <w:rPr>
          <w:rtl/>
          <w:lang w:bidi="ar-IQ"/>
        </w:rPr>
      </w:pPr>
      <w:r>
        <w:rPr>
          <w:spacing w:val="-2"/>
          <w:rtl/>
        </w:rPr>
        <w:t>158-</w:t>
      </w:r>
      <w:r w:rsidR="00FF4071" w:rsidRPr="003E6C3D">
        <w:rPr>
          <w:rFonts w:hint="cs"/>
          <w:rtl/>
          <w:lang w:bidi="ar-IQ"/>
        </w:rPr>
        <w:tab/>
      </w:r>
      <w:r w:rsidR="00FF4071" w:rsidRPr="003E6C3D">
        <w:rPr>
          <w:rtl/>
          <w:lang w:bidi="ar-IQ"/>
        </w:rPr>
        <w:t xml:space="preserve">ولكن إذا حلف الشخص الموقوف اليمين من تلقاء نفسه أثناء </w:t>
      </w:r>
      <w:r w:rsidR="00FF4071" w:rsidRPr="003E6C3D">
        <w:rPr>
          <w:rFonts w:hint="cs"/>
          <w:rtl/>
          <w:lang w:bidi="ar-IQ"/>
        </w:rPr>
        <w:t>ا</w:t>
      </w:r>
      <w:r w:rsidR="00143FA7" w:rsidRPr="003E6C3D">
        <w:rPr>
          <w:rtl/>
          <w:lang w:bidi="ar-IQ"/>
        </w:rPr>
        <w:t>ستجوابه فلا يعتبر هذا تقييد</w:t>
      </w:r>
      <w:r w:rsidR="00143FA7" w:rsidRPr="003E6C3D">
        <w:rPr>
          <w:rFonts w:hint="cs"/>
          <w:rtl/>
          <w:lang w:bidi="ar-IQ"/>
        </w:rPr>
        <w:t>اً</w:t>
      </w:r>
      <w:r w:rsidR="00FF4071" w:rsidRPr="003E6C3D">
        <w:rPr>
          <w:rtl/>
          <w:lang w:bidi="ar-IQ"/>
        </w:rPr>
        <w:t xml:space="preserve"> لحريته في إبداء أقواله، إنما هو أسلوب في الدفاع يهدف إلى بث الثقة في صدق ما يقرره.</w:t>
      </w:r>
    </w:p>
    <w:p w14:paraId="259A84B6" w14:textId="77777777" w:rsidR="00FF4071" w:rsidRPr="003E6C3D" w:rsidRDefault="00FF4071" w:rsidP="00940EF2">
      <w:pPr>
        <w:pStyle w:val="H23GA"/>
        <w:rPr>
          <w:spacing w:val="-2"/>
          <w:lang w:bidi="ar-LB"/>
        </w:rPr>
      </w:pPr>
      <w:r w:rsidRPr="003E6C3D">
        <w:rPr>
          <w:rFonts w:hint="cs"/>
          <w:spacing w:val="-2"/>
          <w:rtl/>
        </w:rPr>
        <w:tab/>
      </w:r>
      <w:r w:rsidRPr="003E6C3D">
        <w:rPr>
          <w:rFonts w:hint="cs"/>
          <w:spacing w:val="-2"/>
          <w:rtl/>
          <w:lang w:bidi="ar-LB"/>
        </w:rPr>
        <w:tab/>
      </w:r>
      <w:r w:rsidRPr="003E6C3D">
        <w:rPr>
          <w:spacing w:val="-2"/>
          <w:rtl/>
        </w:rPr>
        <w:t>الحقوق</w:t>
      </w:r>
      <w:r w:rsidRPr="003E6C3D">
        <w:rPr>
          <w:spacing w:val="-2"/>
          <w:rtl/>
          <w:lang w:bidi="ar-LB"/>
        </w:rPr>
        <w:t xml:space="preserve"> الخاصة المعترف بها لبعض الفئات قيد التوقيف (النساء والأطفال </w:t>
      </w:r>
      <w:r w:rsidRPr="003E6C3D">
        <w:rPr>
          <w:rFonts w:hint="cs"/>
          <w:spacing w:val="-2"/>
          <w:rtl/>
          <w:lang w:bidi="ar-LB"/>
        </w:rPr>
        <w:t>والأجانب ...</w:t>
      </w:r>
      <w:r w:rsidRPr="003E6C3D">
        <w:rPr>
          <w:spacing w:val="-2"/>
          <w:rtl/>
          <w:lang w:bidi="ar-LB"/>
        </w:rPr>
        <w:t>)</w:t>
      </w:r>
    </w:p>
    <w:p w14:paraId="33E1FF80" w14:textId="77777777" w:rsidR="00FF4071" w:rsidRPr="003E6C3D" w:rsidRDefault="000801E3" w:rsidP="00D25896">
      <w:pPr>
        <w:pStyle w:val="SingleTxtGA"/>
        <w:rPr>
          <w:rtl/>
          <w:lang w:bidi="ar-LB"/>
        </w:rPr>
      </w:pPr>
      <w:r>
        <w:rPr>
          <w:spacing w:val="-2"/>
          <w:rtl/>
        </w:rPr>
        <w:t>159-</w:t>
      </w:r>
      <w:r w:rsidR="00FF4071" w:rsidRPr="003E6C3D">
        <w:rPr>
          <w:rFonts w:hint="cs"/>
          <w:rtl/>
          <w:lang w:bidi="ar-LB"/>
        </w:rPr>
        <w:tab/>
      </w:r>
      <w:r w:rsidR="00FF4071" w:rsidRPr="003E6C3D">
        <w:rPr>
          <w:rtl/>
          <w:lang w:bidi="ar-LB"/>
        </w:rPr>
        <w:t>بعض الفئات قيد التوقيف تتطلب معاملةً خاصة وتكريساً لحقوق إضافية عن الحقوق العامة المعترف بها لجميع الموقوفين، وذلك بسبب خصوصية وضعها كالقاصرين أو النساء أو</w:t>
      </w:r>
      <w:r w:rsidR="00D25896" w:rsidRPr="003E6C3D">
        <w:rPr>
          <w:rFonts w:hint="cs"/>
          <w:rtl/>
          <w:lang w:bidi="ar-LB"/>
        </w:rPr>
        <w:t> </w:t>
      </w:r>
      <w:r w:rsidR="00FF4071" w:rsidRPr="003E6C3D">
        <w:rPr>
          <w:rtl/>
          <w:lang w:bidi="ar-LB"/>
        </w:rPr>
        <w:t>الأجانب الذين لا يتقنون اللغة العربية.</w:t>
      </w:r>
      <w:r w:rsidR="00FF4071" w:rsidRPr="003E6C3D">
        <w:rPr>
          <w:rFonts w:hint="cs"/>
          <w:rtl/>
          <w:lang w:bidi="ar-LB"/>
        </w:rPr>
        <w:t xml:space="preserve"> ولذلك يتوجب </w:t>
      </w:r>
      <w:r w:rsidR="00FF4071" w:rsidRPr="003E6C3D">
        <w:rPr>
          <w:rtl/>
          <w:lang w:bidi="ar-LB"/>
        </w:rPr>
        <w:t>على الضابط العدلي أن يحترم بعض الحقوق الإضافية عند إجراء التحقيق مع هذه الفئات مراعاةً لخصوصية وضع كل منها.</w:t>
      </w:r>
    </w:p>
    <w:p w14:paraId="0013B2FC" w14:textId="77777777" w:rsidR="00FF4071" w:rsidRPr="003E6C3D" w:rsidRDefault="00FF4071" w:rsidP="00FF4071">
      <w:pPr>
        <w:pStyle w:val="H23GA"/>
        <w:rPr>
          <w:lang w:bidi="ar-LB"/>
        </w:rPr>
      </w:pPr>
      <w:r w:rsidRPr="003E6C3D">
        <w:rPr>
          <w:rFonts w:hint="cs"/>
          <w:rtl/>
          <w:lang w:bidi="ar-LB"/>
        </w:rPr>
        <w:tab/>
        <w:t>(1)</w:t>
      </w:r>
      <w:r w:rsidRPr="003E6C3D">
        <w:rPr>
          <w:rFonts w:hint="cs"/>
          <w:rtl/>
          <w:lang w:bidi="ar-LB"/>
        </w:rPr>
        <w:tab/>
      </w:r>
      <w:r w:rsidRPr="003E6C3D">
        <w:rPr>
          <w:rtl/>
          <w:lang w:bidi="ar-LB"/>
        </w:rPr>
        <w:t xml:space="preserve">وجوب </w:t>
      </w:r>
      <w:r w:rsidRPr="003E6C3D">
        <w:rPr>
          <w:rFonts w:hint="cs"/>
          <w:rtl/>
          <w:lang w:bidi="ar-LB"/>
        </w:rPr>
        <w:t>ا</w:t>
      </w:r>
      <w:r w:rsidRPr="003E6C3D">
        <w:rPr>
          <w:rtl/>
          <w:lang w:bidi="ar-LB"/>
        </w:rPr>
        <w:t>حترام ضمانات قانون حماية الأحداث المخالفين للقانون والمعرّضين للخطر</w:t>
      </w:r>
    </w:p>
    <w:p w14:paraId="0EC62D17" w14:textId="77777777" w:rsidR="00FF4071" w:rsidRPr="003E6C3D" w:rsidRDefault="000801E3" w:rsidP="00D25896">
      <w:pPr>
        <w:pStyle w:val="SingleTxtGA"/>
        <w:rPr>
          <w:rtl/>
          <w:lang w:bidi="ar-LB"/>
        </w:rPr>
      </w:pPr>
      <w:r>
        <w:rPr>
          <w:spacing w:val="-2"/>
          <w:rtl/>
        </w:rPr>
        <w:t>160-</w:t>
      </w:r>
      <w:r w:rsidR="00FF4071" w:rsidRPr="003E6C3D">
        <w:rPr>
          <w:rFonts w:hint="cs"/>
          <w:rtl/>
          <w:lang w:bidi="ar-LB"/>
        </w:rPr>
        <w:tab/>
      </w:r>
      <w:r w:rsidR="00FF4071" w:rsidRPr="003E6C3D">
        <w:rPr>
          <w:rtl/>
          <w:lang w:bidi="ar-LB"/>
        </w:rPr>
        <w:t>على الضابط العدلي أن يحترم الضمانات والحقوق المكرّسة للأحداث القاصرين بموجب</w:t>
      </w:r>
      <w:r w:rsidR="00D25896" w:rsidRPr="003E6C3D">
        <w:rPr>
          <w:rFonts w:hint="cs"/>
          <w:rtl/>
          <w:lang w:bidi="ar-LB"/>
        </w:rPr>
        <w:t> </w:t>
      </w:r>
      <w:r w:rsidR="00FF4071" w:rsidRPr="003E6C3D">
        <w:rPr>
          <w:b/>
          <w:bCs/>
          <w:rtl/>
          <w:lang w:bidi="ar-LB"/>
        </w:rPr>
        <w:t>قانون حماية الأحداث المخالفين للقانون والمعرّضين للخطر.</w:t>
      </w:r>
    </w:p>
    <w:p w14:paraId="63BC8008" w14:textId="77777777" w:rsidR="00FF4071" w:rsidRPr="003E6C3D" w:rsidRDefault="000801E3" w:rsidP="00FF4071">
      <w:pPr>
        <w:pStyle w:val="SingleTxtGA"/>
        <w:rPr>
          <w:rtl/>
          <w:lang w:bidi="ar-LB"/>
        </w:rPr>
      </w:pPr>
      <w:r>
        <w:rPr>
          <w:spacing w:val="-2"/>
          <w:rtl/>
        </w:rPr>
        <w:t>161-</w:t>
      </w:r>
      <w:r w:rsidR="00FF4071" w:rsidRPr="003E6C3D">
        <w:rPr>
          <w:rFonts w:hint="cs"/>
          <w:rtl/>
          <w:lang w:bidi="ar-LB"/>
        </w:rPr>
        <w:tab/>
      </w:r>
      <w:r w:rsidR="00FF4071" w:rsidRPr="003E6C3D">
        <w:rPr>
          <w:rtl/>
          <w:lang w:bidi="ar-LB"/>
        </w:rPr>
        <w:t xml:space="preserve">يجب على القائم بالتحقيق، عند إجراء التحقيق مع القاصر، أن يراعي المبادئ التي نصت عليها المادة </w:t>
      </w:r>
      <w:r w:rsidR="00FF4071" w:rsidRPr="003E6C3D">
        <w:rPr>
          <w:rFonts w:hint="cs"/>
          <w:rtl/>
          <w:lang w:bidi="ar-LB"/>
        </w:rPr>
        <w:t>2</w:t>
      </w:r>
      <w:r w:rsidR="00FF4071" w:rsidRPr="003E6C3D">
        <w:rPr>
          <w:rtl/>
          <w:lang w:bidi="ar-LB"/>
        </w:rPr>
        <w:t xml:space="preserve"> من </w:t>
      </w:r>
      <w:r w:rsidR="00FF4071" w:rsidRPr="003E6C3D">
        <w:rPr>
          <w:b/>
          <w:bCs/>
          <w:rtl/>
          <w:lang w:bidi="ar-LB"/>
        </w:rPr>
        <w:t>القانون</w:t>
      </w:r>
      <w:r w:rsidR="00FF4071" w:rsidRPr="003E6C3D">
        <w:rPr>
          <w:rtl/>
          <w:lang w:bidi="ar-LB"/>
        </w:rPr>
        <w:t xml:space="preserve"> وهي التالية:</w:t>
      </w:r>
    </w:p>
    <w:p w14:paraId="51888EA3" w14:textId="77777777" w:rsidR="00FF4071" w:rsidRPr="003E6C3D" w:rsidRDefault="00FF4071" w:rsidP="00FF4071">
      <w:pPr>
        <w:pStyle w:val="SingleTxtGA"/>
        <w:ind w:left="2416" w:hanging="504"/>
        <w:rPr>
          <w:lang w:bidi="ar-LB"/>
        </w:rPr>
      </w:pPr>
      <w:r w:rsidRPr="003E6C3D">
        <w:rPr>
          <w:rFonts w:hint="cs"/>
          <w:rtl/>
          <w:lang w:bidi="ar-LB"/>
        </w:rPr>
        <w:t>-</w:t>
      </w:r>
      <w:r w:rsidRPr="003E6C3D">
        <w:rPr>
          <w:rFonts w:hint="cs"/>
          <w:rtl/>
          <w:lang w:bidi="ar-LB"/>
        </w:rPr>
        <w:tab/>
      </w:r>
      <w:r w:rsidRPr="003E6C3D">
        <w:rPr>
          <w:rtl/>
          <w:lang w:bidi="ar-LB"/>
        </w:rPr>
        <w:t>يجب أن يبقى في ذهن القائم بالتحقيق أن الحدث الذي يحقق معه هو بحاجة إلى مساعدة خاصة تؤهله لتأدية دوره في المجتمع.</w:t>
      </w:r>
    </w:p>
    <w:p w14:paraId="7ED4E1C5" w14:textId="77777777" w:rsidR="00FF4071" w:rsidRPr="003E6C3D" w:rsidRDefault="00FF4071" w:rsidP="00FF4071">
      <w:pPr>
        <w:pStyle w:val="SingleTxtGA"/>
        <w:ind w:left="2416" w:hanging="504"/>
        <w:rPr>
          <w:lang w:bidi="ar-LB"/>
        </w:rPr>
      </w:pPr>
      <w:r w:rsidRPr="003E6C3D">
        <w:rPr>
          <w:rFonts w:hint="cs"/>
          <w:rtl/>
          <w:lang w:bidi="ar-LB"/>
        </w:rPr>
        <w:t>-</w:t>
      </w:r>
      <w:r w:rsidRPr="003E6C3D">
        <w:rPr>
          <w:rFonts w:hint="cs"/>
          <w:rtl/>
          <w:lang w:bidi="ar-LB"/>
        </w:rPr>
        <w:tab/>
      </w:r>
      <w:r w:rsidRPr="003E6C3D">
        <w:rPr>
          <w:rtl/>
          <w:lang w:bidi="ar-LB"/>
        </w:rPr>
        <w:t xml:space="preserve">يجب أن يلقى الحدث الذي يخالف القانون معاملةً منصفةً وإنسانيةً، ويجب أن يسعى بقدر ما يمكن </w:t>
      </w:r>
      <w:r w:rsidRPr="003E6C3D">
        <w:rPr>
          <w:rFonts w:hint="cs"/>
          <w:color w:val="000000"/>
          <w:rtl/>
          <w:lang w:bidi="ar-LB"/>
        </w:rPr>
        <w:t>إ</w:t>
      </w:r>
      <w:r w:rsidRPr="003E6C3D">
        <w:rPr>
          <w:color w:val="000000"/>
          <w:rtl/>
          <w:lang w:bidi="ar-LB"/>
        </w:rPr>
        <w:t>لى</w:t>
      </w:r>
      <w:r w:rsidRPr="003E6C3D">
        <w:rPr>
          <w:rtl/>
          <w:lang w:bidi="ar-LB"/>
        </w:rPr>
        <w:t xml:space="preserve"> تجنيبه الإجراءات القضائية وذلك عبر </w:t>
      </w:r>
      <w:r w:rsidRPr="003E6C3D">
        <w:rPr>
          <w:rFonts w:hint="cs"/>
          <w:rtl/>
          <w:lang w:bidi="ar-LB"/>
        </w:rPr>
        <w:t>ا</w:t>
      </w:r>
      <w:r w:rsidRPr="003E6C3D">
        <w:rPr>
          <w:rtl/>
          <w:lang w:bidi="ar-LB"/>
        </w:rPr>
        <w:t>عتماد التسويات والحلول الحبية والتدابير غير المانعة للحرية.</w:t>
      </w:r>
    </w:p>
    <w:p w14:paraId="47E64B9C" w14:textId="77777777" w:rsidR="00FF4071" w:rsidRPr="003E6C3D" w:rsidRDefault="00FF4071" w:rsidP="00FF4071">
      <w:pPr>
        <w:pStyle w:val="SingleTxtGA"/>
        <w:ind w:left="2416" w:hanging="504"/>
        <w:rPr>
          <w:rtl/>
          <w:lang w:bidi="ar-LB"/>
        </w:rPr>
      </w:pPr>
      <w:r w:rsidRPr="003E6C3D">
        <w:rPr>
          <w:rFonts w:hint="cs"/>
          <w:rtl/>
          <w:lang w:bidi="ar-LB"/>
        </w:rPr>
        <w:t>-</w:t>
      </w:r>
      <w:r w:rsidRPr="003E6C3D">
        <w:rPr>
          <w:rFonts w:hint="cs"/>
          <w:rtl/>
          <w:lang w:bidi="ar-LB"/>
        </w:rPr>
        <w:tab/>
      </w:r>
      <w:r w:rsidRPr="003E6C3D">
        <w:rPr>
          <w:rtl/>
          <w:lang w:bidi="ar-LB"/>
        </w:rPr>
        <w:t xml:space="preserve">يجب أن يسعى القائم بالتحقيق </w:t>
      </w:r>
      <w:r w:rsidRPr="003E6C3D">
        <w:rPr>
          <w:rFonts w:hint="cs"/>
          <w:rtl/>
          <w:lang w:bidi="ar-LB"/>
        </w:rPr>
        <w:t>إ</w:t>
      </w:r>
      <w:r w:rsidRPr="003E6C3D">
        <w:rPr>
          <w:rtl/>
          <w:lang w:bidi="ar-LB"/>
        </w:rPr>
        <w:t xml:space="preserve">لى عدم إخافة الحدث وتأمين راحته النفسية لدى </w:t>
      </w:r>
      <w:r w:rsidRPr="003E6C3D">
        <w:rPr>
          <w:rFonts w:hint="cs"/>
          <w:rtl/>
          <w:lang w:bidi="ar-LB"/>
        </w:rPr>
        <w:t>ا</w:t>
      </w:r>
      <w:r w:rsidRPr="003E6C3D">
        <w:rPr>
          <w:rtl/>
          <w:lang w:bidi="ar-LB"/>
        </w:rPr>
        <w:t>ستجوابه وذلك بجميع الطرق المتاحة أمامه.</w:t>
      </w:r>
    </w:p>
    <w:p w14:paraId="68EF820D" w14:textId="77777777" w:rsidR="00FF4071" w:rsidRPr="003E6C3D" w:rsidRDefault="00FF4071" w:rsidP="00FF4071">
      <w:pPr>
        <w:pStyle w:val="SingleTxtGA"/>
        <w:ind w:left="2416" w:hanging="504"/>
        <w:rPr>
          <w:rtl/>
          <w:lang w:bidi="ar-LB"/>
        </w:rPr>
      </w:pPr>
      <w:r w:rsidRPr="003E6C3D">
        <w:rPr>
          <w:rFonts w:hint="cs"/>
          <w:rtl/>
          <w:lang w:bidi="ar-LB"/>
        </w:rPr>
        <w:lastRenderedPageBreak/>
        <w:t>-</w:t>
      </w:r>
      <w:r w:rsidRPr="003E6C3D">
        <w:rPr>
          <w:rFonts w:hint="cs"/>
          <w:rtl/>
          <w:lang w:bidi="ar-LB"/>
        </w:rPr>
        <w:tab/>
      </w:r>
      <w:r w:rsidRPr="003E6C3D">
        <w:rPr>
          <w:rtl/>
          <w:lang w:bidi="ar-LB"/>
        </w:rPr>
        <w:t>لا يتم حجز الأحداث مع الراشدين.</w:t>
      </w:r>
    </w:p>
    <w:p w14:paraId="475D1985" w14:textId="77777777" w:rsidR="00FF4071" w:rsidRPr="003E6C3D" w:rsidRDefault="00FF4071" w:rsidP="00FF4071">
      <w:pPr>
        <w:pStyle w:val="SingleTxtGA"/>
        <w:ind w:left="2416" w:hanging="504"/>
        <w:rPr>
          <w:rtl/>
          <w:lang w:bidi="ar-LB"/>
        </w:rPr>
      </w:pPr>
      <w:r w:rsidRPr="003E6C3D">
        <w:rPr>
          <w:rFonts w:hint="cs"/>
          <w:rtl/>
          <w:lang w:bidi="ar-LB"/>
        </w:rPr>
        <w:t>-</w:t>
      </w:r>
      <w:r w:rsidRPr="003E6C3D">
        <w:rPr>
          <w:rFonts w:hint="cs"/>
          <w:rtl/>
          <w:lang w:bidi="ar-LB"/>
        </w:rPr>
        <w:tab/>
      </w:r>
      <w:r w:rsidRPr="003E6C3D">
        <w:rPr>
          <w:rtl/>
          <w:lang w:bidi="ar-LB"/>
        </w:rPr>
        <w:t>يجب مراعاة مبدأ سرية التحقيق مع الحدث، فيكون من غير</w:t>
      </w:r>
      <w:r w:rsidRPr="003E6C3D">
        <w:rPr>
          <w:rFonts w:hint="cs"/>
          <w:rtl/>
          <w:lang w:bidi="ar-LB"/>
        </w:rPr>
        <w:t xml:space="preserve"> </w:t>
      </w:r>
      <w:r w:rsidRPr="003E6C3D">
        <w:rPr>
          <w:rtl/>
          <w:lang w:bidi="ar-LB"/>
        </w:rPr>
        <w:t>الجائز إفشاء واقعة إسناد أية جريمة له وتفاصيل أفعاله (الماد</w:t>
      </w:r>
      <w:r w:rsidRPr="003E6C3D">
        <w:rPr>
          <w:rFonts w:hint="cs"/>
          <w:rtl/>
          <w:lang w:bidi="ar-LB"/>
        </w:rPr>
        <w:t>تان</w:t>
      </w:r>
      <w:r w:rsidRPr="003E6C3D">
        <w:rPr>
          <w:rtl/>
          <w:lang w:bidi="ar-LB"/>
        </w:rPr>
        <w:t xml:space="preserve"> 33 و40 من </w:t>
      </w:r>
      <w:r w:rsidRPr="003E6C3D">
        <w:rPr>
          <w:b/>
          <w:bCs/>
          <w:rtl/>
          <w:lang w:bidi="ar-LB"/>
        </w:rPr>
        <w:t>القانون</w:t>
      </w:r>
      <w:r w:rsidRPr="003E6C3D">
        <w:rPr>
          <w:rtl/>
          <w:lang w:bidi="ar-LB"/>
        </w:rPr>
        <w:t>).</w:t>
      </w:r>
    </w:p>
    <w:p w14:paraId="59A8D343" w14:textId="77777777" w:rsidR="00FF4071" w:rsidRPr="003E6C3D" w:rsidRDefault="00FF4071" w:rsidP="00FF4071">
      <w:pPr>
        <w:pStyle w:val="SingleTxtGA"/>
        <w:ind w:left="2416" w:hanging="504"/>
        <w:rPr>
          <w:rtl/>
          <w:lang w:bidi="ar-LB"/>
        </w:rPr>
      </w:pPr>
      <w:r w:rsidRPr="003E6C3D">
        <w:rPr>
          <w:rFonts w:hint="cs"/>
          <w:rtl/>
          <w:lang w:bidi="ar-LB"/>
        </w:rPr>
        <w:t>-</w:t>
      </w:r>
      <w:r w:rsidRPr="003E6C3D">
        <w:rPr>
          <w:rFonts w:hint="cs"/>
          <w:rtl/>
          <w:lang w:bidi="ar-LB"/>
        </w:rPr>
        <w:tab/>
      </w:r>
      <w:r w:rsidRPr="003E6C3D">
        <w:rPr>
          <w:rtl/>
          <w:lang w:bidi="ar-LB"/>
        </w:rPr>
        <w:t xml:space="preserve">عند إحضار الحدث أمام </w:t>
      </w:r>
      <w:r w:rsidRPr="003E6C3D">
        <w:rPr>
          <w:b/>
          <w:bCs/>
          <w:rtl/>
          <w:lang w:bidi="ar-LB"/>
        </w:rPr>
        <w:t>النيابة العامة</w:t>
      </w:r>
      <w:r w:rsidRPr="003E6C3D">
        <w:rPr>
          <w:rtl/>
          <w:lang w:bidi="ar-LB"/>
        </w:rPr>
        <w:t xml:space="preserve"> أو الضابطة العدلية في الجرم المشهود للتحقيق معه يتوجب على المسؤول عن التحقيق:</w:t>
      </w:r>
    </w:p>
    <w:p w14:paraId="3CBDAA46" w14:textId="77777777" w:rsidR="00FF4071" w:rsidRPr="003E6C3D" w:rsidRDefault="00FF4071" w:rsidP="00FF4071">
      <w:pPr>
        <w:pStyle w:val="SingleTxtGA"/>
        <w:tabs>
          <w:tab w:val="clear" w:pos="1928"/>
          <w:tab w:val="clear" w:pos="2608"/>
        </w:tabs>
        <w:ind w:left="2948" w:hanging="574"/>
        <w:rPr>
          <w:rtl/>
          <w:lang w:bidi="ar-LB"/>
        </w:rPr>
      </w:pPr>
      <w:r w:rsidRPr="003E6C3D">
        <w:rPr>
          <w:rFonts w:ascii="Traditional Arabic" w:hAnsi="Traditional Arabic"/>
          <w:b/>
          <w:bCs/>
          <w:rtl/>
          <w:lang w:bidi="ar-LB"/>
        </w:rPr>
        <w:t>•</w:t>
      </w:r>
      <w:r w:rsidRPr="003E6C3D">
        <w:rPr>
          <w:rFonts w:hint="cs"/>
          <w:b/>
          <w:bCs/>
          <w:rtl/>
          <w:lang w:bidi="ar-LB"/>
        </w:rPr>
        <w:tab/>
      </w:r>
      <w:r w:rsidRPr="003E6C3D">
        <w:rPr>
          <w:rtl/>
          <w:lang w:bidi="ar-LB"/>
        </w:rPr>
        <w:t>أن يعلم فوراً أهله أو أولياءه أو المسؤولين عنه، إذا كان ذلك متيسراً.</w:t>
      </w:r>
    </w:p>
    <w:p w14:paraId="533A1FB6" w14:textId="77777777" w:rsidR="00FF4071" w:rsidRPr="003E6C3D" w:rsidRDefault="00FF4071" w:rsidP="00FF4071">
      <w:pPr>
        <w:pStyle w:val="SingleTxtGA"/>
        <w:tabs>
          <w:tab w:val="clear" w:pos="1928"/>
          <w:tab w:val="clear" w:pos="2608"/>
        </w:tabs>
        <w:ind w:left="2948" w:hanging="574"/>
        <w:rPr>
          <w:rtl/>
          <w:lang w:bidi="ar-LB"/>
        </w:rPr>
      </w:pPr>
      <w:r w:rsidRPr="003E6C3D">
        <w:rPr>
          <w:rFonts w:ascii="Traditional Arabic" w:hAnsi="Traditional Arabic"/>
          <w:b/>
          <w:bCs/>
          <w:rtl/>
          <w:lang w:bidi="ar-LB"/>
        </w:rPr>
        <w:t>•</w:t>
      </w:r>
      <w:r w:rsidRPr="003E6C3D">
        <w:rPr>
          <w:rFonts w:hint="cs"/>
          <w:b/>
          <w:bCs/>
          <w:rtl/>
          <w:lang w:bidi="ar-LB"/>
        </w:rPr>
        <w:tab/>
      </w:r>
      <w:r w:rsidRPr="003E6C3D">
        <w:rPr>
          <w:rtl/>
          <w:lang w:bidi="ar-LB"/>
        </w:rPr>
        <w:t xml:space="preserve">أن يتصل فوراً بالمندوب </w:t>
      </w:r>
      <w:r w:rsidRPr="003E6C3D">
        <w:rPr>
          <w:rFonts w:hint="cs"/>
          <w:rtl/>
          <w:lang w:bidi="ar-LB"/>
        </w:rPr>
        <w:t>الا</w:t>
      </w:r>
      <w:r w:rsidRPr="003E6C3D">
        <w:rPr>
          <w:rtl/>
          <w:lang w:bidi="ar-LB"/>
        </w:rPr>
        <w:t xml:space="preserve">جتماعي المعتمد ويدعوه إلى حضور التحقيق. ويجب على هذا المندوب الحضور خلال ست ساعات من تاريخ دعوته. ولا يجوز البدء بالتحقيق ما لم يكن المندوب حاضراً تحت طائلة الملاحقة المسلكية. وفي حال كان حضوره متعذراً لأي سبب، على </w:t>
      </w:r>
      <w:r w:rsidRPr="003E6C3D">
        <w:rPr>
          <w:b/>
          <w:bCs/>
          <w:rtl/>
          <w:lang w:bidi="ar-LB"/>
        </w:rPr>
        <w:t xml:space="preserve">النيابة العامة أو مصلحة </w:t>
      </w:r>
      <w:r w:rsidRPr="003E6C3D">
        <w:rPr>
          <w:rFonts w:hint="cs"/>
          <w:b/>
          <w:bCs/>
          <w:rtl/>
          <w:lang w:bidi="ar-LB"/>
        </w:rPr>
        <w:t>الأ</w:t>
      </w:r>
      <w:r w:rsidRPr="003E6C3D">
        <w:rPr>
          <w:b/>
          <w:bCs/>
          <w:rtl/>
          <w:lang w:bidi="ar-LB"/>
        </w:rPr>
        <w:t>حداث في وزارة العدل</w:t>
      </w:r>
      <w:r w:rsidRPr="003E6C3D">
        <w:rPr>
          <w:rtl/>
          <w:lang w:bidi="ar-LB"/>
        </w:rPr>
        <w:t xml:space="preserve"> أن تعين مندوباً </w:t>
      </w:r>
      <w:r w:rsidRPr="003E6C3D">
        <w:rPr>
          <w:rFonts w:hint="cs"/>
          <w:rtl/>
          <w:lang w:bidi="ar-LB"/>
        </w:rPr>
        <w:t>ا</w:t>
      </w:r>
      <w:r w:rsidRPr="003E6C3D">
        <w:rPr>
          <w:rtl/>
          <w:lang w:bidi="ar-LB"/>
        </w:rPr>
        <w:t xml:space="preserve">جتماعياً من إحدى الجمعيات المعتمدة في هذه المصلحة ليحضر مع الحدث أثناء التحقيق. ولا يكتفى فقط بحضور المندوب </w:t>
      </w:r>
      <w:r w:rsidRPr="003E6C3D">
        <w:rPr>
          <w:rFonts w:hint="cs"/>
          <w:rtl/>
          <w:lang w:bidi="ar-LB"/>
        </w:rPr>
        <w:t>الا</w:t>
      </w:r>
      <w:r w:rsidRPr="003E6C3D">
        <w:rPr>
          <w:rtl/>
          <w:lang w:bidi="ar-LB"/>
        </w:rPr>
        <w:t>جتماعي بل يكون على هذا ال</w:t>
      </w:r>
      <w:r w:rsidRPr="003E6C3D">
        <w:rPr>
          <w:rFonts w:hint="cs"/>
          <w:rtl/>
          <w:lang w:bidi="ar-LB"/>
        </w:rPr>
        <w:t>أ</w:t>
      </w:r>
      <w:r w:rsidRPr="003E6C3D">
        <w:rPr>
          <w:rtl/>
          <w:lang w:bidi="ar-LB"/>
        </w:rPr>
        <w:t xml:space="preserve">خير أن يباشر بحثاً </w:t>
      </w:r>
      <w:r w:rsidRPr="003E6C3D">
        <w:rPr>
          <w:rFonts w:hint="cs"/>
          <w:rtl/>
          <w:lang w:bidi="ar-LB"/>
        </w:rPr>
        <w:t>ا</w:t>
      </w:r>
      <w:r w:rsidRPr="003E6C3D">
        <w:rPr>
          <w:rtl/>
          <w:lang w:bidi="ar-LB"/>
        </w:rPr>
        <w:t>جتماعياً ويقدّم نتائجه إلى من يقوم بالتحقيق مع الحدث.</w:t>
      </w:r>
    </w:p>
    <w:p w14:paraId="77DF729D" w14:textId="77777777" w:rsidR="00FF4071" w:rsidRPr="003E6C3D" w:rsidRDefault="00FF4071" w:rsidP="00FF4071">
      <w:pPr>
        <w:pStyle w:val="H23GA"/>
        <w:rPr>
          <w:lang w:bidi="ar-LB"/>
        </w:rPr>
      </w:pPr>
      <w:r w:rsidRPr="003E6C3D">
        <w:rPr>
          <w:rFonts w:hint="cs"/>
          <w:rtl/>
          <w:lang w:bidi="ar-LB"/>
        </w:rPr>
        <w:tab/>
        <w:t>(2)</w:t>
      </w:r>
      <w:r w:rsidRPr="003E6C3D">
        <w:rPr>
          <w:rFonts w:hint="cs"/>
          <w:rtl/>
          <w:lang w:bidi="ar-LB"/>
        </w:rPr>
        <w:tab/>
        <w:t>و</w:t>
      </w:r>
      <w:r w:rsidRPr="003E6C3D">
        <w:rPr>
          <w:rtl/>
          <w:lang w:bidi="ar-LB"/>
        </w:rPr>
        <w:t xml:space="preserve">جوب </w:t>
      </w:r>
      <w:r w:rsidRPr="003E6C3D">
        <w:rPr>
          <w:rFonts w:hint="cs"/>
          <w:rtl/>
          <w:lang w:bidi="ar-LB"/>
        </w:rPr>
        <w:t>ا</w:t>
      </w:r>
      <w:r w:rsidRPr="003E6C3D">
        <w:rPr>
          <w:rtl/>
          <w:lang w:bidi="ar-LB"/>
        </w:rPr>
        <w:t>حترام خصوصية المرأة الجسدية والنفسية المختلفة بطبيعتها عن خصوصية الرجل</w:t>
      </w:r>
    </w:p>
    <w:p w14:paraId="523CE7A5" w14:textId="77777777" w:rsidR="00FF4071" w:rsidRPr="003E6C3D" w:rsidRDefault="000801E3" w:rsidP="00FF4071">
      <w:pPr>
        <w:pStyle w:val="SingleTxtGA"/>
        <w:rPr>
          <w:rtl/>
          <w:lang w:bidi="ar-LB"/>
        </w:rPr>
      </w:pPr>
      <w:r>
        <w:rPr>
          <w:spacing w:val="-2"/>
          <w:rtl/>
        </w:rPr>
        <w:t>162-</w:t>
      </w:r>
      <w:r w:rsidR="00FF4071" w:rsidRPr="003E6C3D">
        <w:rPr>
          <w:rFonts w:hint="cs"/>
          <w:rtl/>
          <w:lang w:bidi="ar-LB"/>
        </w:rPr>
        <w:tab/>
      </w:r>
      <w:r w:rsidR="00FF4071" w:rsidRPr="003E6C3D">
        <w:rPr>
          <w:rtl/>
          <w:lang w:bidi="ar-LB"/>
        </w:rPr>
        <w:t>إن المرأة بطبيعتها الجسدية والنفسية تختلف عن الرجل.</w:t>
      </w:r>
      <w:r w:rsidR="00FF4071" w:rsidRPr="003E6C3D">
        <w:rPr>
          <w:rFonts w:hint="cs"/>
          <w:rtl/>
          <w:lang w:bidi="ar-LB"/>
        </w:rPr>
        <w:t xml:space="preserve"> </w:t>
      </w:r>
      <w:r w:rsidR="00FF4071" w:rsidRPr="003E6C3D">
        <w:rPr>
          <w:rtl/>
          <w:lang w:bidi="ar-LB"/>
        </w:rPr>
        <w:t xml:space="preserve">وعلى الضابط العدلي القائم بالتحقيق أن يأخذ بعين </w:t>
      </w:r>
      <w:r w:rsidR="00FF4071" w:rsidRPr="003E6C3D">
        <w:rPr>
          <w:rFonts w:hint="cs"/>
          <w:rtl/>
          <w:lang w:bidi="ar-LB"/>
        </w:rPr>
        <w:t>الا</w:t>
      </w:r>
      <w:r w:rsidR="00FF4071" w:rsidRPr="003E6C3D">
        <w:rPr>
          <w:rtl/>
          <w:lang w:bidi="ar-LB"/>
        </w:rPr>
        <w:t xml:space="preserve">عتبار هذه الخصوصية ويعاملها </w:t>
      </w:r>
      <w:r w:rsidR="00FF4071" w:rsidRPr="003E6C3D">
        <w:rPr>
          <w:rFonts w:hint="cs"/>
          <w:rtl/>
          <w:lang w:bidi="ar-LB"/>
        </w:rPr>
        <w:t>ا</w:t>
      </w:r>
      <w:r w:rsidR="00FF4071" w:rsidRPr="003E6C3D">
        <w:rPr>
          <w:rtl/>
          <w:lang w:bidi="ar-LB"/>
        </w:rPr>
        <w:t>نطلاق</w:t>
      </w:r>
      <w:r w:rsidR="00FF4071" w:rsidRPr="003E6C3D">
        <w:rPr>
          <w:rFonts w:hint="cs"/>
          <w:rtl/>
          <w:lang w:bidi="ar-LB"/>
        </w:rPr>
        <w:t>اً</w:t>
      </w:r>
      <w:r w:rsidR="00FF4071" w:rsidRPr="003E6C3D">
        <w:rPr>
          <w:rtl/>
          <w:lang w:bidi="ar-LB"/>
        </w:rPr>
        <w:t xml:space="preserve"> من هذا الاختلاف معاملةً منصفةً تؤدي </w:t>
      </w:r>
      <w:r w:rsidR="00FF4071" w:rsidRPr="003E6C3D">
        <w:rPr>
          <w:rFonts w:hint="cs"/>
          <w:rtl/>
          <w:lang w:bidi="ar-LB"/>
        </w:rPr>
        <w:t>إ</w:t>
      </w:r>
      <w:r w:rsidR="00FF4071" w:rsidRPr="003E6C3D">
        <w:rPr>
          <w:rtl/>
          <w:lang w:bidi="ar-LB"/>
        </w:rPr>
        <w:t xml:space="preserve">لى </w:t>
      </w:r>
      <w:r w:rsidR="00FF4071" w:rsidRPr="003E6C3D">
        <w:rPr>
          <w:rFonts w:hint="cs"/>
          <w:rtl/>
          <w:lang w:bidi="ar-LB"/>
        </w:rPr>
        <w:t>ا</w:t>
      </w:r>
      <w:r w:rsidR="00FF4071" w:rsidRPr="003E6C3D">
        <w:rPr>
          <w:rtl/>
          <w:lang w:bidi="ar-LB"/>
        </w:rPr>
        <w:t>حترام حقوقها على قدم المساواة بينها وبين الرجل</w:t>
      </w:r>
      <w:r w:rsidR="00FF4071" w:rsidRPr="003E6C3D">
        <w:rPr>
          <w:rFonts w:hint="cs"/>
          <w:rtl/>
          <w:lang w:bidi="ar-LB"/>
        </w:rPr>
        <w:t>. و</w:t>
      </w:r>
      <w:r w:rsidR="00FF4071" w:rsidRPr="003E6C3D">
        <w:rPr>
          <w:rtl/>
          <w:lang w:bidi="ar-LB"/>
        </w:rPr>
        <w:t xml:space="preserve">بالتالي يتوجب عليه أن: </w:t>
      </w:r>
    </w:p>
    <w:p w14:paraId="058F9377" w14:textId="77777777" w:rsidR="00FF4071" w:rsidRPr="003E6C3D" w:rsidRDefault="00FF4071" w:rsidP="00FF4071">
      <w:pPr>
        <w:pStyle w:val="SingleTxtGA"/>
        <w:ind w:left="2416" w:hanging="504"/>
        <w:rPr>
          <w:lang w:bidi="ar-LB"/>
        </w:rPr>
      </w:pPr>
      <w:r w:rsidRPr="003E6C3D">
        <w:rPr>
          <w:rFonts w:hint="cs"/>
          <w:rtl/>
          <w:lang w:bidi="ar-LB"/>
        </w:rPr>
        <w:t>-</w:t>
      </w:r>
      <w:r w:rsidRPr="003E6C3D">
        <w:rPr>
          <w:rFonts w:hint="cs"/>
          <w:rtl/>
          <w:lang w:bidi="ar-LB"/>
        </w:rPr>
        <w:tab/>
      </w:r>
      <w:r w:rsidRPr="003E6C3D">
        <w:rPr>
          <w:rtl/>
          <w:lang w:bidi="ar-LB"/>
        </w:rPr>
        <w:t>يظهر معاملةً محترمةً لها.</w:t>
      </w:r>
    </w:p>
    <w:p w14:paraId="7018ECA2" w14:textId="77777777" w:rsidR="00FF4071" w:rsidRPr="003E6C3D" w:rsidRDefault="00FF4071" w:rsidP="00FF4071">
      <w:pPr>
        <w:pStyle w:val="SingleTxtGA"/>
        <w:ind w:left="2416" w:hanging="504"/>
        <w:rPr>
          <w:lang w:bidi="ar-LB"/>
        </w:rPr>
      </w:pPr>
      <w:r w:rsidRPr="003E6C3D">
        <w:rPr>
          <w:rFonts w:hint="cs"/>
          <w:rtl/>
          <w:lang w:bidi="ar-LB"/>
        </w:rPr>
        <w:t>-</w:t>
      </w:r>
      <w:r w:rsidRPr="003E6C3D">
        <w:rPr>
          <w:rFonts w:hint="cs"/>
          <w:rtl/>
          <w:lang w:bidi="ar-LB"/>
        </w:rPr>
        <w:tab/>
      </w:r>
      <w:r w:rsidRPr="003E6C3D">
        <w:rPr>
          <w:rtl/>
          <w:lang w:bidi="ar-LB"/>
        </w:rPr>
        <w:t>ألا يعاملها بشدة أو بعنف مراعي</w:t>
      </w:r>
      <w:r w:rsidRPr="003E6C3D">
        <w:rPr>
          <w:rFonts w:hint="cs"/>
          <w:rtl/>
          <w:lang w:bidi="ar-LB"/>
        </w:rPr>
        <w:t>اً</w:t>
      </w:r>
      <w:r w:rsidRPr="003E6C3D">
        <w:rPr>
          <w:rtl/>
          <w:lang w:bidi="ar-LB"/>
        </w:rPr>
        <w:t xml:space="preserve"> بذلك حقها بسلامة جسدها واختلاف القوة الجسدية بينها وبين القائم بالتحقيق.</w:t>
      </w:r>
    </w:p>
    <w:p w14:paraId="073AE9BB" w14:textId="77777777" w:rsidR="00FF4071" w:rsidRPr="003E6C3D" w:rsidRDefault="00FF4071" w:rsidP="00FF4071">
      <w:pPr>
        <w:pStyle w:val="SingleTxtGA"/>
        <w:ind w:left="2416" w:hanging="504"/>
        <w:rPr>
          <w:lang w:bidi="ar-LB"/>
        </w:rPr>
      </w:pPr>
      <w:r w:rsidRPr="003E6C3D">
        <w:rPr>
          <w:rFonts w:hint="cs"/>
          <w:rtl/>
          <w:lang w:bidi="ar-LB"/>
        </w:rPr>
        <w:t>-</w:t>
      </w:r>
      <w:r w:rsidRPr="003E6C3D">
        <w:rPr>
          <w:rFonts w:hint="cs"/>
          <w:rtl/>
          <w:lang w:bidi="ar-LB"/>
        </w:rPr>
        <w:tab/>
      </w:r>
      <w:r w:rsidRPr="003E6C3D">
        <w:rPr>
          <w:rtl/>
          <w:lang w:bidi="ar-LB"/>
        </w:rPr>
        <w:t>ألا يوجه لها أية عبارة من شأنها أن تمس بكرامتها أو بعزة نفسها.</w:t>
      </w:r>
    </w:p>
    <w:p w14:paraId="7A256D8B" w14:textId="77777777" w:rsidR="00FF4071" w:rsidRPr="003E6C3D" w:rsidRDefault="00FF4071" w:rsidP="00FF4071">
      <w:pPr>
        <w:pStyle w:val="H23GA"/>
        <w:rPr>
          <w:lang w:bidi="ar-LB"/>
        </w:rPr>
      </w:pPr>
      <w:r w:rsidRPr="003E6C3D">
        <w:rPr>
          <w:rFonts w:hint="cs"/>
          <w:rtl/>
          <w:lang w:bidi="ar-LB"/>
        </w:rPr>
        <w:tab/>
        <w:t>(3)</w:t>
      </w:r>
      <w:r w:rsidRPr="003E6C3D">
        <w:rPr>
          <w:rFonts w:hint="cs"/>
          <w:rtl/>
          <w:lang w:bidi="ar-LB"/>
        </w:rPr>
        <w:tab/>
      </w:r>
      <w:r w:rsidRPr="003E6C3D">
        <w:rPr>
          <w:rtl/>
          <w:lang w:bidi="ar-LB"/>
        </w:rPr>
        <w:t xml:space="preserve">وجوب </w:t>
      </w:r>
      <w:r w:rsidRPr="003E6C3D">
        <w:rPr>
          <w:rFonts w:hint="cs"/>
          <w:rtl/>
          <w:lang w:bidi="ar-LB"/>
        </w:rPr>
        <w:t>ا</w:t>
      </w:r>
      <w:r w:rsidRPr="003E6C3D">
        <w:rPr>
          <w:rtl/>
          <w:lang w:bidi="ar-LB"/>
        </w:rPr>
        <w:t>حترام حقوق الأجانب لا</w:t>
      </w:r>
      <w:r w:rsidRPr="003E6C3D">
        <w:rPr>
          <w:rFonts w:hint="cs"/>
          <w:rtl/>
          <w:lang w:bidi="ar-LB"/>
        </w:rPr>
        <w:t xml:space="preserve"> </w:t>
      </w:r>
      <w:r w:rsidRPr="003E6C3D">
        <w:rPr>
          <w:rtl/>
          <w:lang w:bidi="ar-LB"/>
        </w:rPr>
        <w:t>سيّما لجهة اختلاف اللغة وعدم التمييز العنصري</w:t>
      </w:r>
    </w:p>
    <w:p w14:paraId="08E859B2" w14:textId="77777777" w:rsidR="00FF4071" w:rsidRPr="003E6C3D" w:rsidRDefault="000801E3" w:rsidP="00FF4071">
      <w:pPr>
        <w:pStyle w:val="SingleTxtGA"/>
        <w:rPr>
          <w:rtl/>
        </w:rPr>
      </w:pPr>
      <w:r>
        <w:rPr>
          <w:spacing w:val="-2"/>
          <w:rtl/>
        </w:rPr>
        <w:t>163-</w:t>
      </w:r>
      <w:r w:rsidR="00FF4071" w:rsidRPr="003E6C3D">
        <w:rPr>
          <w:rFonts w:hint="cs"/>
          <w:rtl/>
        </w:rPr>
        <w:tab/>
      </w:r>
      <w:r w:rsidR="00FF4071" w:rsidRPr="003E6C3D">
        <w:rPr>
          <w:rtl/>
        </w:rPr>
        <w:t>يجب على القائم بالتحقيق أن يراعي في معاملة الأجنب</w:t>
      </w:r>
      <w:r w:rsidR="00FF4071" w:rsidRPr="003E6C3D">
        <w:rPr>
          <w:rFonts w:hint="cs"/>
          <w:rtl/>
        </w:rPr>
        <w:t>ي</w:t>
      </w:r>
      <w:r w:rsidR="00FF4071" w:rsidRPr="003E6C3D">
        <w:rPr>
          <w:rtl/>
        </w:rPr>
        <w:t xml:space="preserve"> الأمور التالية:</w:t>
      </w:r>
    </w:p>
    <w:p w14:paraId="54C5C03A" w14:textId="77777777" w:rsidR="00FF4071" w:rsidRPr="003E6C3D" w:rsidRDefault="00FF4071" w:rsidP="00FF4071">
      <w:pPr>
        <w:pStyle w:val="SingleTxtGA"/>
        <w:ind w:left="2416" w:hanging="504"/>
        <w:rPr>
          <w:lang w:bidi="ar-LB"/>
        </w:rPr>
      </w:pPr>
      <w:r w:rsidRPr="003E6C3D">
        <w:rPr>
          <w:rFonts w:hint="cs"/>
          <w:rtl/>
          <w:lang w:bidi="ar-LB"/>
        </w:rPr>
        <w:t>-</w:t>
      </w:r>
      <w:r w:rsidRPr="003E6C3D">
        <w:rPr>
          <w:rFonts w:hint="cs"/>
          <w:rtl/>
          <w:lang w:bidi="ar-LB"/>
        </w:rPr>
        <w:tab/>
        <w:t>ا</w:t>
      </w:r>
      <w:r w:rsidRPr="003E6C3D">
        <w:rPr>
          <w:rtl/>
          <w:lang w:bidi="ar-LB"/>
        </w:rPr>
        <w:t>حترام حقّه ب</w:t>
      </w:r>
      <w:r w:rsidRPr="003E6C3D">
        <w:rPr>
          <w:rFonts w:hint="cs"/>
          <w:rtl/>
          <w:lang w:bidi="ar-LB"/>
        </w:rPr>
        <w:t>الا</w:t>
      </w:r>
      <w:r w:rsidRPr="003E6C3D">
        <w:rPr>
          <w:rtl/>
          <w:lang w:bidi="ar-LB"/>
        </w:rPr>
        <w:t>ستعانة بمترجم محلف إذا لم يكن يحسن اللغة العربية.</w:t>
      </w:r>
    </w:p>
    <w:p w14:paraId="416C649C" w14:textId="77777777" w:rsidR="00FF4071" w:rsidRPr="003E6C3D" w:rsidRDefault="00FF4071" w:rsidP="00FF4071">
      <w:pPr>
        <w:pStyle w:val="SingleTxtGA"/>
        <w:ind w:left="2416" w:hanging="504"/>
        <w:rPr>
          <w:lang w:bidi="ar-LB"/>
        </w:rPr>
      </w:pPr>
      <w:r w:rsidRPr="003E6C3D">
        <w:rPr>
          <w:rFonts w:hint="cs"/>
          <w:rtl/>
          <w:lang w:bidi="ar-LB"/>
        </w:rPr>
        <w:t>-</w:t>
      </w:r>
      <w:r w:rsidRPr="003E6C3D">
        <w:rPr>
          <w:rFonts w:hint="cs"/>
          <w:rtl/>
          <w:lang w:bidi="ar-LB"/>
        </w:rPr>
        <w:tab/>
      </w:r>
      <w:r w:rsidRPr="003E6C3D">
        <w:rPr>
          <w:rtl/>
          <w:lang w:bidi="ar-LB"/>
        </w:rPr>
        <w:t>معاملته معاملةً إنسانيةً لا تنم على أي تمييز عنصري بينه وبين الشخص الموقوف اللبناني.</w:t>
      </w:r>
    </w:p>
    <w:p w14:paraId="765C91F4" w14:textId="77777777" w:rsidR="00FF4071" w:rsidRPr="003E6C3D" w:rsidRDefault="00FF4071" w:rsidP="00FF4071">
      <w:pPr>
        <w:pStyle w:val="SingleTxtGA"/>
        <w:ind w:left="2416" w:hanging="504"/>
        <w:rPr>
          <w:rtl/>
          <w:lang w:bidi="ar-LB"/>
        </w:rPr>
      </w:pPr>
      <w:r w:rsidRPr="003E6C3D">
        <w:rPr>
          <w:rFonts w:hint="cs"/>
          <w:rtl/>
          <w:lang w:bidi="ar-LB"/>
        </w:rPr>
        <w:t>-</w:t>
      </w:r>
      <w:r w:rsidRPr="003E6C3D">
        <w:rPr>
          <w:rFonts w:hint="cs"/>
          <w:rtl/>
          <w:lang w:bidi="ar-LB"/>
        </w:rPr>
        <w:tab/>
      </w:r>
      <w:r w:rsidRPr="003E6C3D">
        <w:rPr>
          <w:rtl/>
          <w:lang w:bidi="ar-LB"/>
        </w:rPr>
        <w:t>منحه جميع الحقوق الممنوحة للبناني ضمان</w:t>
      </w:r>
      <w:r w:rsidRPr="003E6C3D">
        <w:rPr>
          <w:rFonts w:hint="cs"/>
          <w:rtl/>
          <w:lang w:bidi="ar-LB"/>
        </w:rPr>
        <w:t>اً</w:t>
      </w:r>
      <w:r w:rsidRPr="003E6C3D">
        <w:rPr>
          <w:rtl/>
          <w:lang w:bidi="ar-LB"/>
        </w:rPr>
        <w:t xml:space="preserve"> لحق الأجنبي بالدفاع عن نفسه.</w:t>
      </w:r>
    </w:p>
    <w:p w14:paraId="58584350" w14:textId="77777777" w:rsidR="00FF4071" w:rsidRPr="003E6C3D" w:rsidRDefault="00FF4071" w:rsidP="00FF4071">
      <w:pPr>
        <w:pStyle w:val="H23GA"/>
        <w:rPr>
          <w:rFonts w:eastAsia="Calibri"/>
          <w:lang w:bidi="ar-LB"/>
        </w:rPr>
      </w:pPr>
      <w:r w:rsidRPr="003E6C3D">
        <w:rPr>
          <w:rFonts w:eastAsia="Calibri" w:hint="cs"/>
          <w:rtl/>
          <w:lang w:bidi="ar-LB"/>
        </w:rPr>
        <w:lastRenderedPageBreak/>
        <w:tab/>
        <w:t>4-</w:t>
      </w:r>
      <w:r w:rsidRPr="003E6C3D">
        <w:rPr>
          <w:rFonts w:eastAsia="Calibri" w:hint="cs"/>
          <w:rtl/>
          <w:lang w:bidi="ar-LB"/>
        </w:rPr>
        <w:tab/>
      </w:r>
      <w:r w:rsidRPr="003E6C3D">
        <w:rPr>
          <w:rFonts w:eastAsia="Calibri"/>
          <w:rtl/>
          <w:lang w:bidi="ar-LB"/>
        </w:rPr>
        <w:t>قوانين الطوارئ أو مكافحة الإرهاب التي تقيد الضمانات المكفولة للحجز، وعدم إمكانية التذرع بالظروف الاستثنائية من أجل تعليق الحق بعدم التعذيب</w:t>
      </w:r>
    </w:p>
    <w:p w14:paraId="4D1B2FB3" w14:textId="77777777" w:rsidR="00FF4071" w:rsidRPr="003E6C3D" w:rsidRDefault="000801E3" w:rsidP="00FF4071">
      <w:pPr>
        <w:pStyle w:val="SingleTxtGA"/>
        <w:rPr>
          <w:rFonts w:eastAsia="Calibri"/>
          <w:rtl/>
        </w:rPr>
      </w:pPr>
      <w:r>
        <w:rPr>
          <w:spacing w:val="-2"/>
          <w:rtl/>
        </w:rPr>
        <w:t>164-</w:t>
      </w:r>
      <w:r w:rsidR="00FF4071" w:rsidRPr="003E6C3D">
        <w:rPr>
          <w:rFonts w:hint="cs"/>
          <w:rtl/>
        </w:rPr>
        <w:tab/>
      </w:r>
      <w:r w:rsidR="00FF4071" w:rsidRPr="003E6C3D">
        <w:rPr>
          <w:rtl/>
        </w:rPr>
        <w:t>إن الدولة اللبنانية تمر بظروف أمنية وس</w:t>
      </w:r>
      <w:r w:rsidR="00FF4071" w:rsidRPr="003E6C3D">
        <w:rPr>
          <w:rFonts w:hint="cs"/>
          <w:rtl/>
        </w:rPr>
        <w:t>ي</w:t>
      </w:r>
      <w:r w:rsidR="00FF4071" w:rsidRPr="003E6C3D">
        <w:rPr>
          <w:rtl/>
        </w:rPr>
        <w:t xml:space="preserve">اسية </w:t>
      </w:r>
      <w:r w:rsidR="00FF4071" w:rsidRPr="003E6C3D">
        <w:rPr>
          <w:rFonts w:hint="cs"/>
          <w:rtl/>
        </w:rPr>
        <w:t>ا</w:t>
      </w:r>
      <w:r w:rsidR="00FF4071" w:rsidRPr="003E6C3D">
        <w:rPr>
          <w:rtl/>
        </w:rPr>
        <w:t>ستثنائية،</w:t>
      </w:r>
      <w:r w:rsidR="00FF4071" w:rsidRPr="003E6C3D">
        <w:rPr>
          <w:rFonts w:eastAsia="Calibri"/>
          <w:rtl/>
        </w:rPr>
        <w:t xml:space="preserve"> </w:t>
      </w:r>
      <w:r w:rsidR="00FF4071" w:rsidRPr="003E6C3D">
        <w:rPr>
          <w:rtl/>
        </w:rPr>
        <w:t xml:space="preserve">وقد كان لبنان ضحيةً </w:t>
      </w:r>
      <w:r w:rsidR="00FF4071" w:rsidRPr="003E6C3D">
        <w:rPr>
          <w:rFonts w:hint="cs"/>
          <w:rtl/>
        </w:rPr>
        <w:t>ل</w:t>
      </w:r>
      <w:r w:rsidR="00FF4071" w:rsidRPr="003E6C3D">
        <w:rPr>
          <w:rtl/>
        </w:rPr>
        <w:t>ل</w:t>
      </w:r>
      <w:r w:rsidR="00143FA7" w:rsidRPr="003E6C3D">
        <w:rPr>
          <w:rtl/>
        </w:rPr>
        <w:t>جرائم الإرهابية، ولا يزال معرض</w:t>
      </w:r>
      <w:r w:rsidR="00143FA7" w:rsidRPr="003E6C3D">
        <w:rPr>
          <w:rFonts w:hint="cs"/>
          <w:rtl/>
        </w:rPr>
        <w:t>اً</w:t>
      </w:r>
      <w:r w:rsidR="00FF4071" w:rsidRPr="003E6C3D">
        <w:rPr>
          <w:rtl/>
        </w:rPr>
        <w:t xml:space="preserve"> حتى اليوم لهذا الخطر الذي يهدد الناس في أمنهم وحياتهم.</w:t>
      </w:r>
    </w:p>
    <w:p w14:paraId="2701C57D" w14:textId="77777777" w:rsidR="00FF4071" w:rsidRPr="003E6C3D" w:rsidRDefault="000801E3" w:rsidP="00FF4071">
      <w:pPr>
        <w:pStyle w:val="SingleTxtGA"/>
        <w:rPr>
          <w:rtl/>
        </w:rPr>
      </w:pPr>
      <w:r>
        <w:rPr>
          <w:spacing w:val="-2"/>
          <w:rtl/>
        </w:rPr>
        <w:t>165-</w:t>
      </w:r>
      <w:r w:rsidR="00FF4071" w:rsidRPr="003E6C3D">
        <w:rPr>
          <w:rFonts w:hint="cs"/>
          <w:rtl/>
        </w:rPr>
        <w:tab/>
      </w:r>
      <w:r w:rsidR="00FF4071" w:rsidRPr="003E6C3D">
        <w:rPr>
          <w:rtl/>
        </w:rPr>
        <w:t>وهنا يقتضي التأكيد على أنه لا يوجد أي نص في القانون اللبناني يجيز أو يسمح لأية سلطة بأن تقوم بأي عمل أو ضرب من ضروب التعذيب أو غيره من ضروب المعاملة أو العقوبة القاسية أو اللاإنسانية أو المهينة مهما كانت الظروف وتحت إطار أي وضع أمني أو أي عذر آخر.</w:t>
      </w:r>
      <w:r w:rsidR="00FF4071" w:rsidRPr="003E6C3D">
        <w:rPr>
          <w:rFonts w:hint="cs"/>
          <w:rtl/>
        </w:rPr>
        <w:t xml:space="preserve"> (يرجى مراجعة الفصل الأول، البند د).</w:t>
      </w:r>
    </w:p>
    <w:p w14:paraId="0A020FA0" w14:textId="77777777" w:rsidR="00FF4071" w:rsidRPr="003E6C3D" w:rsidRDefault="00FF4071" w:rsidP="00940EF2">
      <w:pPr>
        <w:pStyle w:val="H1GA"/>
        <w:rPr>
          <w:lang w:bidi="ar-LB"/>
        </w:rPr>
      </w:pPr>
      <w:r w:rsidRPr="003E6C3D">
        <w:rPr>
          <w:rFonts w:hint="cs"/>
          <w:rtl/>
          <w:lang w:bidi="ar-LB"/>
        </w:rPr>
        <w:tab/>
      </w:r>
      <w:r w:rsidR="00940EF2" w:rsidRPr="003E6C3D">
        <w:rPr>
          <w:rFonts w:hint="cs"/>
          <w:rtl/>
          <w:lang w:bidi="ar-LB"/>
        </w:rPr>
        <w:t>(</w:t>
      </w:r>
      <w:r w:rsidRPr="003E6C3D">
        <w:rPr>
          <w:rFonts w:hint="cs"/>
          <w:rtl/>
          <w:lang w:bidi="ar-LB"/>
        </w:rPr>
        <w:t>ب</w:t>
      </w:r>
      <w:r w:rsidR="00940EF2" w:rsidRPr="003E6C3D">
        <w:rPr>
          <w:rFonts w:hint="cs"/>
          <w:rtl/>
          <w:lang w:bidi="ar-LB"/>
        </w:rPr>
        <w:t>)</w:t>
      </w:r>
      <w:r w:rsidRPr="003E6C3D">
        <w:rPr>
          <w:rFonts w:hint="cs"/>
          <w:rtl/>
          <w:lang w:bidi="ar-LB"/>
        </w:rPr>
        <w:tab/>
      </w:r>
      <w:r w:rsidRPr="003E6C3D">
        <w:rPr>
          <w:rtl/>
          <w:lang w:bidi="ar-LB"/>
        </w:rPr>
        <w:t xml:space="preserve">تقييم فعالية التدابير المتخذة لمنع ممارسة التعذيب بما في ذلك التدابير الرامية </w:t>
      </w:r>
      <w:r w:rsidRPr="003E6C3D">
        <w:rPr>
          <w:rFonts w:hint="cs"/>
          <w:rtl/>
          <w:lang w:bidi="ar-LB"/>
        </w:rPr>
        <w:t>إ</w:t>
      </w:r>
      <w:r w:rsidRPr="003E6C3D">
        <w:rPr>
          <w:rtl/>
          <w:lang w:bidi="ar-LB"/>
        </w:rPr>
        <w:t xml:space="preserve">لى كفالة تقديم المسؤولين عن ممارسته </w:t>
      </w:r>
      <w:r w:rsidRPr="003E6C3D">
        <w:rPr>
          <w:rFonts w:hint="cs"/>
          <w:rtl/>
          <w:lang w:bidi="ar-LB"/>
        </w:rPr>
        <w:t>إ</w:t>
      </w:r>
      <w:r w:rsidRPr="003E6C3D">
        <w:rPr>
          <w:rtl/>
          <w:lang w:bidi="ar-LB"/>
        </w:rPr>
        <w:t>لى العدالة</w:t>
      </w:r>
    </w:p>
    <w:p w14:paraId="0C1E1DFB" w14:textId="77777777" w:rsidR="00FF4071" w:rsidRPr="003E6C3D" w:rsidRDefault="000801E3" w:rsidP="00FF4071">
      <w:pPr>
        <w:pStyle w:val="SingleTxtGA"/>
        <w:rPr>
          <w:rFonts w:eastAsia="Calibri"/>
          <w:rtl/>
          <w:lang w:bidi="ar-JO"/>
        </w:rPr>
      </w:pPr>
      <w:r>
        <w:rPr>
          <w:spacing w:val="-2"/>
          <w:rtl/>
        </w:rPr>
        <w:t>166-</w:t>
      </w:r>
      <w:r w:rsidR="00FF4071" w:rsidRPr="003E6C3D">
        <w:rPr>
          <w:rFonts w:eastAsia="Calibri" w:hint="cs"/>
          <w:rtl/>
          <w:lang w:bidi="ar-JO"/>
        </w:rPr>
        <w:tab/>
      </w:r>
      <w:r w:rsidR="00FF4071" w:rsidRPr="003E6C3D">
        <w:rPr>
          <w:rFonts w:eastAsia="Calibri"/>
          <w:rtl/>
          <w:lang w:bidi="ar-JO"/>
        </w:rPr>
        <w:t>إن تقييم فعالية التدابير المتخذة لمنع ممارسة التعذيب لا يمكن أن يتم إلا من خلال تقييم آليات المحاسبة المترتبة على عدم التقيد بهذه التدابير ونتائج المحاسبة الموضوعة موضع التنفيذ.</w:t>
      </w:r>
    </w:p>
    <w:p w14:paraId="7A70EA24" w14:textId="77777777" w:rsidR="00FF4071" w:rsidRPr="003E6C3D" w:rsidRDefault="000801E3" w:rsidP="00FF4071">
      <w:pPr>
        <w:pStyle w:val="SingleTxtGA"/>
        <w:rPr>
          <w:rFonts w:eastAsia="Calibri"/>
          <w:rtl/>
          <w:lang w:bidi="ar-JO"/>
        </w:rPr>
      </w:pPr>
      <w:r>
        <w:rPr>
          <w:spacing w:val="-2"/>
          <w:rtl/>
        </w:rPr>
        <w:t>167-</w:t>
      </w:r>
      <w:r w:rsidR="00FF4071" w:rsidRPr="003E6C3D">
        <w:rPr>
          <w:rFonts w:eastAsia="Calibri" w:hint="cs"/>
          <w:rtl/>
          <w:lang w:bidi="ar-JO"/>
        </w:rPr>
        <w:tab/>
      </w:r>
      <w:r w:rsidR="00FF4071" w:rsidRPr="003E6C3D">
        <w:rPr>
          <w:rFonts w:eastAsia="Calibri"/>
          <w:rtl/>
          <w:lang w:bidi="ar-JO"/>
        </w:rPr>
        <w:t xml:space="preserve">وفي هذا المجال، يُصدر </w:t>
      </w:r>
      <w:r w:rsidR="00FF4071" w:rsidRPr="003E6C3D">
        <w:rPr>
          <w:rFonts w:eastAsia="Calibri"/>
          <w:b/>
          <w:bCs/>
          <w:rtl/>
          <w:lang w:bidi="ar-JO"/>
        </w:rPr>
        <w:t>القضاء اللبناني</w:t>
      </w:r>
      <w:r w:rsidR="00FF4071" w:rsidRPr="003E6C3D">
        <w:rPr>
          <w:rFonts w:eastAsia="Calibri"/>
          <w:rtl/>
          <w:lang w:bidi="ar-JO"/>
        </w:rPr>
        <w:t xml:space="preserve"> أحكام</w:t>
      </w:r>
      <w:r w:rsidR="00FF4071" w:rsidRPr="003E6C3D">
        <w:rPr>
          <w:rFonts w:eastAsia="Calibri" w:hint="cs"/>
          <w:rtl/>
          <w:lang w:bidi="ar-JO"/>
        </w:rPr>
        <w:t>اً</w:t>
      </w:r>
      <w:r w:rsidR="00FF4071" w:rsidRPr="003E6C3D">
        <w:rPr>
          <w:rFonts w:eastAsia="Calibri"/>
          <w:rtl/>
          <w:lang w:bidi="ar-JO"/>
        </w:rPr>
        <w:t xml:space="preserve"> بإدانة مرتكبي التعذيب عندما يتقدم أحد ضحايا التعذيب بشكوى ضد أي من العناصر الأمنيين الذين يرتكبون هذا النوع من الجرائم ويقدم الأدلة الكافية التي من شأنها تكوين قناعة المحكمة بهذا الخصوص (يمكن </w:t>
      </w:r>
      <w:r w:rsidR="00FF4071" w:rsidRPr="003E6C3D">
        <w:rPr>
          <w:rFonts w:eastAsia="Calibri" w:hint="cs"/>
          <w:rtl/>
          <w:lang w:bidi="ar-JO"/>
        </w:rPr>
        <w:t>الا</w:t>
      </w:r>
      <w:r w:rsidR="00FF4071" w:rsidRPr="003E6C3D">
        <w:rPr>
          <w:rFonts w:eastAsia="Calibri"/>
          <w:rtl/>
          <w:lang w:bidi="ar-JO"/>
        </w:rPr>
        <w:t xml:space="preserve">سترشاد بهذا الخصوص بالحكم الصادر عن محكمة </w:t>
      </w:r>
      <w:r w:rsidR="00FF4071" w:rsidRPr="003E6C3D">
        <w:rPr>
          <w:rFonts w:eastAsia="Calibri" w:hint="cs"/>
          <w:rtl/>
          <w:lang w:bidi="ar-JO"/>
        </w:rPr>
        <w:t>الا</w:t>
      </w:r>
      <w:r w:rsidR="00FF4071" w:rsidRPr="003E6C3D">
        <w:rPr>
          <w:rFonts w:eastAsia="Calibri"/>
          <w:rtl/>
          <w:lang w:bidi="ar-JO"/>
        </w:rPr>
        <w:t xml:space="preserve">ستئناف الناظرة في قضايا الجنح في بيروت </w:t>
      </w:r>
      <w:r w:rsidR="00FF4071" w:rsidRPr="003E6C3D">
        <w:rPr>
          <w:rFonts w:eastAsia="Calibri" w:hint="cs"/>
          <w:rtl/>
          <w:lang w:bidi="ar-JO"/>
        </w:rPr>
        <w:t>ب</w:t>
      </w:r>
      <w:r w:rsidR="00FF4071" w:rsidRPr="003E6C3D">
        <w:rPr>
          <w:rFonts w:eastAsia="Calibri"/>
          <w:rtl/>
          <w:lang w:bidi="ar-JO"/>
        </w:rPr>
        <w:t>تاريخ</w:t>
      </w:r>
      <w:r w:rsidR="00FF4071" w:rsidRPr="003E6C3D">
        <w:rPr>
          <w:rFonts w:eastAsia="Calibri" w:hint="cs"/>
          <w:rtl/>
          <w:lang w:bidi="ar-JO"/>
        </w:rPr>
        <w:t xml:space="preserve"> 14/03/2013</w:t>
      </w:r>
      <w:r w:rsidR="00FF4071" w:rsidRPr="003E6C3D">
        <w:rPr>
          <w:rFonts w:eastAsia="Calibri"/>
          <w:rtl/>
          <w:lang w:bidi="ar-JO"/>
        </w:rPr>
        <w:t>)</w:t>
      </w:r>
      <w:r w:rsidR="00FF4071" w:rsidRPr="003E6C3D">
        <w:rPr>
          <w:rFonts w:eastAsia="Calibri" w:hint="cs"/>
          <w:rtl/>
          <w:lang w:bidi="ar-JO"/>
        </w:rPr>
        <w:t>.</w:t>
      </w:r>
    </w:p>
    <w:p w14:paraId="58D35D9D" w14:textId="77777777" w:rsidR="00FF4071" w:rsidRPr="003E6C3D" w:rsidRDefault="000801E3" w:rsidP="00FF4071">
      <w:pPr>
        <w:pStyle w:val="SingleTxtGA"/>
        <w:rPr>
          <w:rFonts w:eastAsia="Calibri"/>
          <w:rtl/>
          <w:lang w:bidi="ar-JO"/>
        </w:rPr>
      </w:pPr>
      <w:r>
        <w:rPr>
          <w:spacing w:val="-2"/>
          <w:rtl/>
        </w:rPr>
        <w:t>168-</w:t>
      </w:r>
      <w:r w:rsidR="00FF4071" w:rsidRPr="003E6C3D">
        <w:rPr>
          <w:rFonts w:eastAsia="Calibri" w:hint="cs"/>
          <w:rtl/>
          <w:lang w:bidi="ar-JO"/>
        </w:rPr>
        <w:tab/>
      </w:r>
      <w:r w:rsidR="00FF4071" w:rsidRPr="003E6C3D">
        <w:rPr>
          <w:rFonts w:eastAsia="Calibri"/>
          <w:rtl/>
          <w:lang w:bidi="ar-JO"/>
        </w:rPr>
        <w:t xml:space="preserve">كما أن </w:t>
      </w:r>
      <w:r w:rsidR="00FF4071" w:rsidRPr="003E6C3D">
        <w:rPr>
          <w:rFonts w:eastAsia="Calibri"/>
          <w:b/>
          <w:bCs/>
          <w:rtl/>
          <w:lang w:bidi="ar-JO"/>
        </w:rPr>
        <w:t>القضاء الجزائي</w:t>
      </w:r>
      <w:r w:rsidR="00FF4071" w:rsidRPr="003E6C3D">
        <w:rPr>
          <w:rFonts w:eastAsia="Calibri"/>
          <w:rtl/>
          <w:lang w:bidi="ar-JO"/>
        </w:rPr>
        <w:t xml:space="preserve">، عندما يتم الإدلاء أمامه بتعرض أحد الموقوفين للتعذيب من أجل </w:t>
      </w:r>
      <w:r w:rsidR="00FF4071" w:rsidRPr="003E6C3D">
        <w:rPr>
          <w:rFonts w:eastAsia="Calibri" w:hint="cs"/>
          <w:rtl/>
          <w:lang w:bidi="ar-JO"/>
        </w:rPr>
        <w:t>ا</w:t>
      </w:r>
      <w:r w:rsidR="00FF4071" w:rsidRPr="003E6C3D">
        <w:rPr>
          <w:rFonts w:eastAsia="Calibri"/>
          <w:rtl/>
          <w:lang w:bidi="ar-JO"/>
        </w:rPr>
        <w:t>نتزاع أي إقرار، يقوم بتعيين طبيب شرعي من أجل التثبت من هذه الحالة ويحيل الملف للمراجع القضائية المختصة للتحقيق.</w:t>
      </w:r>
      <w:r w:rsidR="00FF4071" w:rsidRPr="003E6C3D">
        <w:rPr>
          <w:rFonts w:eastAsia="Calibri" w:hint="cs"/>
          <w:rtl/>
          <w:lang w:bidi="ar-JO"/>
        </w:rPr>
        <w:t xml:space="preserve"> (يرجى مراجعة الفصل السادس، البند ب، الفقرة الأخيرة).</w:t>
      </w:r>
    </w:p>
    <w:p w14:paraId="3FBB3783" w14:textId="77777777" w:rsidR="00FF4071" w:rsidRPr="003E6C3D" w:rsidRDefault="00FF4071" w:rsidP="00940EF2">
      <w:pPr>
        <w:pStyle w:val="H1GA"/>
        <w:rPr>
          <w:rFonts w:eastAsia="Calibri"/>
          <w:rtl/>
          <w:lang w:bidi="ar-JO"/>
        </w:rPr>
      </w:pPr>
      <w:r w:rsidRPr="003E6C3D">
        <w:rPr>
          <w:rFonts w:eastAsia="Calibri" w:hint="cs"/>
          <w:rtl/>
          <w:lang w:bidi="ar-JO"/>
        </w:rPr>
        <w:tab/>
      </w:r>
      <w:r w:rsidR="00940EF2" w:rsidRPr="003E6C3D">
        <w:rPr>
          <w:rFonts w:eastAsia="Calibri" w:hint="cs"/>
          <w:rtl/>
          <w:lang w:bidi="ar-JO"/>
        </w:rPr>
        <w:t>(</w:t>
      </w:r>
      <w:r w:rsidRPr="003E6C3D">
        <w:rPr>
          <w:rFonts w:eastAsia="Calibri" w:hint="cs"/>
          <w:rtl/>
          <w:lang w:bidi="ar-JO"/>
        </w:rPr>
        <w:t>ج</w:t>
      </w:r>
      <w:r w:rsidR="00940EF2" w:rsidRPr="003E6C3D">
        <w:rPr>
          <w:rFonts w:eastAsia="Calibri" w:hint="cs"/>
          <w:rtl/>
          <w:lang w:bidi="ar-JO"/>
        </w:rPr>
        <w:t>)</w:t>
      </w:r>
      <w:r w:rsidRPr="003E6C3D">
        <w:rPr>
          <w:rFonts w:eastAsia="Calibri" w:hint="cs"/>
          <w:rtl/>
          <w:lang w:bidi="ar-JO"/>
        </w:rPr>
        <w:tab/>
      </w:r>
      <w:r w:rsidR="00940EF2" w:rsidRPr="003E6C3D">
        <w:rPr>
          <w:rFonts w:eastAsia="Calibri"/>
          <w:rtl/>
          <w:lang w:bidi="ar-JO"/>
        </w:rPr>
        <w:t>حظر أوامر التعذيب</w:t>
      </w:r>
    </w:p>
    <w:p w14:paraId="0C4D7083" w14:textId="77777777" w:rsidR="00FF4071" w:rsidRPr="003E6C3D" w:rsidRDefault="00FF4071" w:rsidP="00FF4071">
      <w:pPr>
        <w:pStyle w:val="H23GA"/>
        <w:rPr>
          <w:rFonts w:eastAsia="Calibri"/>
          <w:lang w:bidi="ar-JO"/>
        </w:rPr>
      </w:pPr>
      <w:r w:rsidRPr="003E6C3D">
        <w:rPr>
          <w:rFonts w:eastAsia="Calibri" w:hint="cs"/>
          <w:rtl/>
          <w:lang w:bidi="ar-JO"/>
        </w:rPr>
        <w:tab/>
        <w:t>1-</w:t>
      </w:r>
      <w:r w:rsidRPr="003E6C3D">
        <w:rPr>
          <w:rFonts w:eastAsia="Calibri" w:hint="cs"/>
          <w:rtl/>
          <w:lang w:bidi="ar-JO"/>
        </w:rPr>
        <w:tab/>
      </w:r>
      <w:r w:rsidRPr="003E6C3D">
        <w:rPr>
          <w:rFonts w:eastAsia="Calibri"/>
          <w:rtl/>
          <w:lang w:bidi="ar-JO"/>
        </w:rPr>
        <w:t xml:space="preserve">التشريعات والأحكام الخاصة بحظر </w:t>
      </w:r>
      <w:r w:rsidRPr="003E6C3D">
        <w:rPr>
          <w:rFonts w:eastAsia="Calibri" w:hint="cs"/>
          <w:rtl/>
          <w:lang w:bidi="ar-JO"/>
        </w:rPr>
        <w:t>الا</w:t>
      </w:r>
      <w:r w:rsidRPr="003E6C3D">
        <w:rPr>
          <w:rFonts w:eastAsia="Calibri"/>
          <w:rtl/>
          <w:lang w:bidi="ar-JO"/>
        </w:rPr>
        <w:t>حتجاج بالأوامر العليا بما في ذلك الأوامر الصادرة عن السلطات العسكرية كمبرر لممارسة التعذيب، والتطبيق العملي لهذه التشريعات</w:t>
      </w:r>
      <w:r w:rsidR="00940EF2" w:rsidRPr="003E6C3D">
        <w:rPr>
          <w:rFonts w:eastAsia="Calibri" w:hint="cs"/>
          <w:rtl/>
          <w:lang w:bidi="ar-JO"/>
        </w:rPr>
        <w:t xml:space="preserve"> والأحكام</w:t>
      </w:r>
    </w:p>
    <w:p w14:paraId="11E215DA" w14:textId="77777777" w:rsidR="00FF4071" w:rsidRPr="003E6C3D" w:rsidRDefault="000801E3" w:rsidP="00FF4071">
      <w:pPr>
        <w:pStyle w:val="SingleTxtGA"/>
        <w:rPr>
          <w:rFonts w:eastAsia="Calibri"/>
          <w:rtl/>
          <w:lang w:bidi="ar-JO"/>
        </w:rPr>
      </w:pPr>
      <w:r>
        <w:rPr>
          <w:spacing w:val="-2"/>
          <w:rtl/>
        </w:rPr>
        <w:t>169-</w:t>
      </w:r>
      <w:r w:rsidR="00FF4071" w:rsidRPr="003E6C3D">
        <w:rPr>
          <w:rFonts w:eastAsia="Calibri" w:hint="cs"/>
          <w:rtl/>
          <w:lang w:bidi="ar-JO"/>
        </w:rPr>
        <w:tab/>
      </w:r>
      <w:r w:rsidR="00FF4071" w:rsidRPr="003E6C3D">
        <w:rPr>
          <w:rFonts w:eastAsia="Calibri"/>
          <w:rtl/>
          <w:lang w:bidi="ar-JO"/>
        </w:rPr>
        <w:t xml:space="preserve">لا يوجد أي نص صريح في </w:t>
      </w:r>
      <w:r w:rsidR="00FF4071" w:rsidRPr="003E6C3D">
        <w:rPr>
          <w:rFonts w:eastAsia="Calibri"/>
          <w:b/>
          <w:bCs/>
          <w:rtl/>
          <w:lang w:bidi="ar-JO"/>
        </w:rPr>
        <w:t>القانون اللبناني</w:t>
      </w:r>
      <w:r w:rsidR="00FF4071" w:rsidRPr="003E6C3D">
        <w:rPr>
          <w:rFonts w:eastAsia="Calibri"/>
          <w:rtl/>
          <w:lang w:bidi="ar-JO"/>
        </w:rPr>
        <w:t xml:space="preserve"> يجيز لأي من العناصر الأمنيين </w:t>
      </w:r>
      <w:r w:rsidR="00FF4071" w:rsidRPr="003E6C3D">
        <w:rPr>
          <w:rFonts w:eastAsia="Calibri" w:hint="cs"/>
          <w:rtl/>
          <w:lang w:bidi="ar-JO"/>
        </w:rPr>
        <w:t>الا</w:t>
      </w:r>
      <w:r w:rsidR="00FF4071" w:rsidRPr="003E6C3D">
        <w:rPr>
          <w:rFonts w:eastAsia="Calibri"/>
          <w:rtl/>
          <w:lang w:bidi="ar-JO"/>
        </w:rPr>
        <w:t>حتجاج بأمر من سلطة أعلى منهم، وذلك من أجل القيام بأي عمل من أعمال التعذيب.</w:t>
      </w:r>
    </w:p>
    <w:p w14:paraId="296D11E1" w14:textId="77777777" w:rsidR="00FF4071" w:rsidRPr="003E6C3D" w:rsidRDefault="000801E3" w:rsidP="00D34539">
      <w:pPr>
        <w:pStyle w:val="SingleTxtGA"/>
        <w:rPr>
          <w:rFonts w:eastAsia="Calibri"/>
          <w:rtl/>
          <w:lang w:bidi="ar-JO"/>
        </w:rPr>
      </w:pPr>
      <w:r>
        <w:rPr>
          <w:spacing w:val="-2"/>
          <w:rtl/>
        </w:rPr>
        <w:lastRenderedPageBreak/>
        <w:t>170-</w:t>
      </w:r>
      <w:r w:rsidR="00FF4071" w:rsidRPr="003E6C3D">
        <w:rPr>
          <w:rFonts w:eastAsia="Calibri" w:hint="cs"/>
          <w:rtl/>
          <w:lang w:bidi="ar-JO"/>
        </w:rPr>
        <w:tab/>
      </w:r>
      <w:r w:rsidR="00FF4071" w:rsidRPr="003E6C3D">
        <w:rPr>
          <w:rFonts w:eastAsia="Calibri"/>
          <w:rtl/>
          <w:lang w:bidi="ar-JO"/>
        </w:rPr>
        <w:t>إن أمر السلطة غير المشروع لا يشكل سبب</w:t>
      </w:r>
      <w:r w:rsidR="00FF4071" w:rsidRPr="003E6C3D">
        <w:rPr>
          <w:rFonts w:eastAsia="Calibri" w:hint="cs"/>
          <w:rtl/>
          <w:lang w:bidi="ar-JO"/>
        </w:rPr>
        <w:t>اً</w:t>
      </w:r>
      <w:r w:rsidR="00FF4071" w:rsidRPr="003E6C3D">
        <w:rPr>
          <w:rFonts w:eastAsia="Calibri"/>
          <w:rtl/>
          <w:lang w:bidi="ar-JO"/>
        </w:rPr>
        <w:t xml:space="preserve"> من أسباب التبرير التي من شأنها أن تعفي الضابط العدلي من المسؤولية الجزائية في حال </w:t>
      </w:r>
      <w:r w:rsidR="00D34539" w:rsidRPr="003E6C3D">
        <w:rPr>
          <w:rFonts w:eastAsia="Calibri" w:hint="cs"/>
          <w:rtl/>
          <w:lang w:bidi="ar-JO"/>
        </w:rPr>
        <w:t>ا</w:t>
      </w:r>
      <w:r w:rsidR="00FF4071" w:rsidRPr="003E6C3D">
        <w:rPr>
          <w:rFonts w:eastAsia="Calibri"/>
          <w:rtl/>
          <w:lang w:bidi="ar-JO"/>
        </w:rPr>
        <w:t>رتكب فعلاً جرمي</w:t>
      </w:r>
      <w:r w:rsidR="00FF4071" w:rsidRPr="003E6C3D">
        <w:rPr>
          <w:rFonts w:eastAsia="Calibri" w:hint="cs"/>
          <w:rtl/>
          <w:lang w:bidi="ar-JO"/>
        </w:rPr>
        <w:t>اً</w:t>
      </w:r>
      <w:r w:rsidR="00FF4071" w:rsidRPr="003E6C3D">
        <w:rPr>
          <w:rFonts w:eastAsia="Calibri"/>
          <w:rtl/>
          <w:lang w:bidi="ar-JO"/>
        </w:rPr>
        <w:t xml:space="preserve"> من أفعال التعذيب وذلك لأن نص المادة 185 من </w:t>
      </w:r>
      <w:r w:rsidR="00FF4071" w:rsidRPr="003E6C3D">
        <w:rPr>
          <w:rFonts w:eastAsia="Calibri"/>
          <w:b/>
          <w:bCs/>
          <w:rtl/>
          <w:lang w:bidi="ar-JO"/>
        </w:rPr>
        <w:t>قانون العقوبات اللبناني</w:t>
      </w:r>
      <w:r w:rsidR="00FF4071" w:rsidRPr="003E6C3D">
        <w:rPr>
          <w:rFonts w:eastAsia="Calibri"/>
          <w:rtl/>
          <w:lang w:bidi="ar-JO"/>
        </w:rPr>
        <w:t xml:space="preserve"> جاء فيه:</w:t>
      </w:r>
      <w:r w:rsidR="00FF4071" w:rsidRPr="003E6C3D">
        <w:rPr>
          <w:rFonts w:eastAsia="Calibri" w:hint="cs"/>
          <w:rtl/>
          <w:lang w:bidi="ar-JO"/>
        </w:rPr>
        <w:t xml:space="preserve"> </w:t>
      </w:r>
      <w:r w:rsidR="00FF4071" w:rsidRPr="003E6C3D">
        <w:rPr>
          <w:rFonts w:eastAsia="Calibri"/>
          <w:rtl/>
          <w:lang w:bidi="ar-JO"/>
        </w:rPr>
        <w:t>"لا يعد جريمة الفعل المرتكب إنفاذ</w:t>
      </w:r>
      <w:r w:rsidR="00FF4071" w:rsidRPr="003E6C3D">
        <w:rPr>
          <w:rFonts w:eastAsia="Calibri" w:hint="cs"/>
          <w:rtl/>
          <w:lang w:bidi="ar-JO"/>
        </w:rPr>
        <w:t>اً</w:t>
      </w:r>
      <w:r w:rsidR="00FF4071" w:rsidRPr="003E6C3D">
        <w:rPr>
          <w:rFonts w:eastAsia="Calibri"/>
          <w:rtl/>
          <w:lang w:bidi="ar-JO"/>
        </w:rPr>
        <w:t xml:space="preserve"> لنص قانوني أو لأمر شرعي صادر عن السلطة. وإذا كان الأمر الصادر غير شرعي، برر الفاعل إذا لم</w:t>
      </w:r>
      <w:r w:rsidR="00FF4071" w:rsidRPr="003E6C3D">
        <w:rPr>
          <w:rFonts w:eastAsia="Calibri" w:hint="cs"/>
          <w:rtl/>
          <w:lang w:bidi="ar-JO"/>
        </w:rPr>
        <w:t xml:space="preserve"> </w:t>
      </w:r>
      <w:r w:rsidR="00FF4071" w:rsidRPr="003E6C3D">
        <w:rPr>
          <w:rFonts w:eastAsia="Calibri"/>
          <w:rtl/>
          <w:lang w:bidi="ar-JO"/>
        </w:rPr>
        <w:t>يجز له القانون أن يتحقق من شرعيته".</w:t>
      </w:r>
    </w:p>
    <w:p w14:paraId="5853BBBB" w14:textId="77777777" w:rsidR="00FF4071" w:rsidRPr="003E6C3D" w:rsidRDefault="000801E3" w:rsidP="00FF4071">
      <w:pPr>
        <w:pStyle w:val="SingleTxtGA"/>
        <w:rPr>
          <w:rFonts w:eastAsia="Calibri"/>
          <w:rtl/>
          <w:lang w:bidi="ar-JO"/>
        </w:rPr>
      </w:pPr>
      <w:r>
        <w:rPr>
          <w:spacing w:val="-2"/>
          <w:rtl/>
        </w:rPr>
        <w:t>171-</w:t>
      </w:r>
      <w:r w:rsidR="00FF4071" w:rsidRPr="003E6C3D">
        <w:rPr>
          <w:rFonts w:eastAsia="Calibri" w:hint="cs"/>
          <w:rtl/>
          <w:lang w:bidi="ar-JO"/>
        </w:rPr>
        <w:tab/>
      </w:r>
      <w:r w:rsidR="00FF4071" w:rsidRPr="003E6C3D">
        <w:rPr>
          <w:rFonts w:eastAsia="Calibri"/>
          <w:rtl/>
          <w:lang w:bidi="ar-JO"/>
        </w:rPr>
        <w:t xml:space="preserve">وفي هذا الإطار، فإنه من الثابت من مضمون </w:t>
      </w:r>
      <w:r w:rsidR="00FF4071" w:rsidRPr="003E6C3D">
        <w:rPr>
          <w:rFonts w:eastAsia="Calibri"/>
          <w:b/>
          <w:bCs/>
          <w:rtl/>
          <w:lang w:bidi="ar-JO"/>
        </w:rPr>
        <w:t>القانون اللبناني</w:t>
      </w:r>
      <w:r w:rsidR="00FF4071" w:rsidRPr="003E6C3D">
        <w:rPr>
          <w:rFonts w:eastAsia="Calibri"/>
          <w:rtl/>
          <w:lang w:bidi="ar-JO"/>
        </w:rPr>
        <w:t xml:space="preserve"> الذي يعاقب على أفعال التعذيب غير المشروعة بطبيعتها، ومن مجمل التعاميم الصادرة عن </w:t>
      </w:r>
      <w:r w:rsidR="00FF4071" w:rsidRPr="003E6C3D">
        <w:rPr>
          <w:rFonts w:eastAsia="Calibri"/>
          <w:b/>
          <w:bCs/>
          <w:rtl/>
          <w:lang w:bidi="ar-JO"/>
        </w:rPr>
        <w:t>المديرية العامة لقوى الأمن الداخلي و</w:t>
      </w:r>
      <w:r w:rsidR="00FF4071" w:rsidRPr="003E6C3D">
        <w:rPr>
          <w:rFonts w:eastAsia="Calibri" w:hint="cs"/>
          <w:b/>
          <w:bCs/>
          <w:rtl/>
          <w:lang w:bidi="ar-JO"/>
        </w:rPr>
        <w:t>المديرية العامة ل</w:t>
      </w:r>
      <w:r w:rsidR="00FF4071" w:rsidRPr="003E6C3D">
        <w:rPr>
          <w:rFonts w:eastAsia="Calibri"/>
          <w:b/>
          <w:bCs/>
          <w:rtl/>
          <w:lang w:bidi="ar-JO"/>
        </w:rPr>
        <w:t>لأمن العام</w:t>
      </w:r>
      <w:r w:rsidR="00FF4071" w:rsidRPr="003E6C3D">
        <w:rPr>
          <w:rFonts w:eastAsia="Calibri"/>
          <w:rtl/>
          <w:lang w:bidi="ar-JO"/>
        </w:rPr>
        <w:t xml:space="preserve">، أن أمر الرئيس الموجه </w:t>
      </w:r>
      <w:r w:rsidR="00FF4071" w:rsidRPr="003E6C3D">
        <w:rPr>
          <w:rFonts w:eastAsia="Calibri" w:hint="cs"/>
          <w:rtl/>
          <w:lang w:bidi="ar-JO"/>
        </w:rPr>
        <w:t>إ</w:t>
      </w:r>
      <w:r w:rsidR="00FF4071" w:rsidRPr="003E6C3D">
        <w:rPr>
          <w:rFonts w:eastAsia="Calibri"/>
          <w:rtl/>
          <w:lang w:bidi="ar-JO"/>
        </w:rPr>
        <w:t>لى المرؤوس للقيام بأعمال التعذيب هو أمر غير مشروع وغير قانوني.</w:t>
      </w:r>
    </w:p>
    <w:p w14:paraId="1F55CA5B" w14:textId="77777777" w:rsidR="00FF4071" w:rsidRPr="003E6C3D" w:rsidRDefault="000801E3" w:rsidP="00D25896">
      <w:pPr>
        <w:pStyle w:val="SingleTxtGA"/>
        <w:rPr>
          <w:rFonts w:eastAsia="Calibri"/>
          <w:rtl/>
          <w:lang w:bidi="ar-JO"/>
        </w:rPr>
      </w:pPr>
      <w:r>
        <w:rPr>
          <w:spacing w:val="-2"/>
          <w:rtl/>
        </w:rPr>
        <w:t>172-</w:t>
      </w:r>
      <w:r w:rsidR="00FF4071" w:rsidRPr="003E6C3D">
        <w:rPr>
          <w:rFonts w:eastAsia="Calibri" w:hint="cs"/>
          <w:rtl/>
          <w:lang w:bidi="ar-JO"/>
        </w:rPr>
        <w:tab/>
      </w:r>
      <w:r w:rsidR="00FF4071" w:rsidRPr="003E6C3D">
        <w:rPr>
          <w:rFonts w:eastAsia="Calibri"/>
          <w:rtl/>
          <w:lang w:bidi="ar-JO"/>
        </w:rPr>
        <w:t xml:space="preserve">وبالتالي وطالما أن السلطات الأمنية قد أقرت بعدم مشروعية فعل التعذيب بموجب المذكرات الخطية والتعاميم الموجهة </w:t>
      </w:r>
      <w:r w:rsidR="00FF4071" w:rsidRPr="003E6C3D">
        <w:rPr>
          <w:rFonts w:eastAsia="Calibri" w:hint="cs"/>
          <w:rtl/>
          <w:lang w:bidi="ar-JO"/>
        </w:rPr>
        <w:t>إ</w:t>
      </w:r>
      <w:r w:rsidR="00FF4071" w:rsidRPr="003E6C3D">
        <w:rPr>
          <w:rFonts w:eastAsia="Calibri"/>
          <w:rtl/>
          <w:lang w:bidi="ar-JO"/>
        </w:rPr>
        <w:t xml:space="preserve">لى عناصرها، فإن أي عنصر من </w:t>
      </w:r>
      <w:r w:rsidR="00FF4071" w:rsidRPr="003E6C3D">
        <w:rPr>
          <w:rFonts w:eastAsia="Calibri"/>
          <w:b/>
          <w:bCs/>
          <w:rtl/>
          <w:lang w:bidi="ar-JO"/>
        </w:rPr>
        <w:t xml:space="preserve">قوى الأمن الداخلي </w:t>
      </w:r>
      <w:r w:rsidR="00FF4071" w:rsidRPr="003E6C3D">
        <w:rPr>
          <w:rFonts w:eastAsia="Calibri" w:hint="cs"/>
          <w:b/>
          <w:bCs/>
          <w:rtl/>
          <w:lang w:bidi="ar-JO"/>
        </w:rPr>
        <w:t>أ</w:t>
      </w:r>
      <w:r w:rsidR="00FF4071" w:rsidRPr="003E6C3D">
        <w:rPr>
          <w:rFonts w:eastAsia="Calibri"/>
          <w:b/>
          <w:bCs/>
          <w:rtl/>
          <w:lang w:bidi="ar-JO"/>
        </w:rPr>
        <w:t>و</w:t>
      </w:r>
      <w:r w:rsidR="00D25896" w:rsidRPr="003E6C3D">
        <w:rPr>
          <w:rFonts w:eastAsia="Calibri" w:hint="eastAsia"/>
          <w:b/>
          <w:bCs/>
          <w:rtl/>
          <w:lang w:bidi="ar-JO"/>
        </w:rPr>
        <w:t> </w:t>
      </w:r>
      <w:r w:rsidR="00FF4071" w:rsidRPr="003E6C3D">
        <w:rPr>
          <w:rFonts w:eastAsia="Calibri" w:hint="cs"/>
          <w:b/>
          <w:bCs/>
          <w:rtl/>
          <w:lang w:bidi="ar-JO"/>
        </w:rPr>
        <w:t>ا</w:t>
      </w:r>
      <w:r w:rsidR="00FF4071" w:rsidRPr="003E6C3D">
        <w:rPr>
          <w:rFonts w:eastAsia="Calibri"/>
          <w:b/>
          <w:bCs/>
          <w:rtl/>
          <w:lang w:bidi="ar-JO"/>
        </w:rPr>
        <w:t>لأمن العام</w:t>
      </w:r>
      <w:r w:rsidR="00FF4071" w:rsidRPr="003E6C3D">
        <w:rPr>
          <w:rFonts w:eastAsia="Calibri"/>
          <w:rtl/>
          <w:lang w:bidi="ar-JO"/>
        </w:rPr>
        <w:t xml:space="preserve">، من شأنه أن يتحقق من مشروعية أمر رئيسه، ولا </w:t>
      </w:r>
      <w:r w:rsidR="00FF4071" w:rsidRPr="003E6C3D">
        <w:rPr>
          <w:rFonts w:eastAsia="Calibri" w:hint="cs"/>
          <w:rtl/>
          <w:lang w:bidi="ar-JO"/>
        </w:rPr>
        <w:t>يكون</w:t>
      </w:r>
      <w:r w:rsidR="00FF4071" w:rsidRPr="003E6C3D">
        <w:rPr>
          <w:rFonts w:eastAsia="Calibri"/>
          <w:rtl/>
          <w:lang w:bidi="ar-JO"/>
        </w:rPr>
        <w:t xml:space="preserve"> أمر الرئيس في هذه الحالة سبب</w:t>
      </w:r>
      <w:r w:rsidR="00FF4071" w:rsidRPr="003E6C3D">
        <w:rPr>
          <w:rFonts w:eastAsia="Calibri" w:hint="cs"/>
          <w:rtl/>
          <w:lang w:bidi="ar-JO"/>
        </w:rPr>
        <w:t>اً</w:t>
      </w:r>
      <w:r w:rsidR="00FF4071" w:rsidRPr="003E6C3D">
        <w:rPr>
          <w:rFonts w:eastAsia="Calibri"/>
          <w:rtl/>
          <w:lang w:bidi="ar-JO"/>
        </w:rPr>
        <w:t xml:space="preserve"> من أسباب التبرير من شأنه أن يعفيه من المسؤولية الجزائية المترتبة على عاتقه من جراء </w:t>
      </w:r>
      <w:r w:rsidR="00D34539" w:rsidRPr="003E6C3D">
        <w:rPr>
          <w:rFonts w:eastAsia="Calibri" w:hint="cs"/>
          <w:rtl/>
          <w:lang w:bidi="ar-JO"/>
        </w:rPr>
        <w:t>ا</w:t>
      </w:r>
      <w:r w:rsidR="00FF4071" w:rsidRPr="003E6C3D">
        <w:rPr>
          <w:rFonts w:eastAsia="Calibri"/>
          <w:rtl/>
          <w:lang w:bidi="ar-JO"/>
        </w:rPr>
        <w:t>رتكابه لممارسة غير مشروعة من ممارسات التعذيب.</w:t>
      </w:r>
    </w:p>
    <w:p w14:paraId="3940BB3C" w14:textId="77777777" w:rsidR="00FF4071" w:rsidRPr="003E6C3D" w:rsidRDefault="00FF4071" w:rsidP="00FF4071">
      <w:pPr>
        <w:pStyle w:val="H23GA"/>
        <w:rPr>
          <w:rFonts w:eastAsia="Calibri"/>
          <w:lang w:bidi="ar-JO"/>
        </w:rPr>
      </w:pPr>
      <w:r w:rsidRPr="003E6C3D">
        <w:rPr>
          <w:rFonts w:eastAsia="Calibri" w:hint="cs"/>
          <w:rtl/>
          <w:lang w:bidi="ar-JO"/>
        </w:rPr>
        <w:tab/>
        <w:t>2-</w:t>
      </w:r>
      <w:r w:rsidRPr="003E6C3D">
        <w:rPr>
          <w:rFonts w:eastAsia="Calibri" w:hint="cs"/>
          <w:rtl/>
          <w:lang w:bidi="ar-JO"/>
        </w:rPr>
        <w:tab/>
      </w:r>
      <w:r w:rsidRPr="003E6C3D">
        <w:rPr>
          <w:rFonts w:eastAsia="Calibri"/>
          <w:rtl/>
          <w:lang w:bidi="ar-JO"/>
        </w:rPr>
        <w:t>حق المرؤوس في معارضة أمر بممارسة أعمال التعذيب وإجراءات التظلم المتاحة له ومعلومات عن أية حالات قد حصلت من ذلك القبيل</w:t>
      </w:r>
    </w:p>
    <w:p w14:paraId="035BACCA" w14:textId="77777777" w:rsidR="00FF4071" w:rsidRPr="003E6C3D" w:rsidRDefault="000801E3" w:rsidP="00FF4071">
      <w:pPr>
        <w:pStyle w:val="SingleTxtGA"/>
        <w:rPr>
          <w:rFonts w:eastAsia="Calibri"/>
          <w:rtl/>
          <w:lang w:bidi="ar-JO"/>
        </w:rPr>
      </w:pPr>
      <w:r>
        <w:rPr>
          <w:spacing w:val="-2"/>
          <w:rtl/>
        </w:rPr>
        <w:t>173-</w:t>
      </w:r>
      <w:r w:rsidR="00FF4071" w:rsidRPr="003E6C3D">
        <w:rPr>
          <w:rFonts w:eastAsia="Calibri" w:hint="cs"/>
          <w:rtl/>
          <w:lang w:bidi="ar-JO"/>
        </w:rPr>
        <w:tab/>
      </w:r>
      <w:r w:rsidR="00FF4071" w:rsidRPr="003E6C3D">
        <w:rPr>
          <w:rFonts w:eastAsia="Calibri"/>
          <w:rtl/>
          <w:lang w:bidi="ar-JO"/>
        </w:rPr>
        <w:t xml:space="preserve">إن عناصر </w:t>
      </w:r>
      <w:r w:rsidR="00FF4071" w:rsidRPr="003E6C3D">
        <w:rPr>
          <w:rFonts w:eastAsia="Calibri"/>
          <w:b/>
          <w:bCs/>
          <w:rtl/>
          <w:lang w:bidi="ar-JO"/>
        </w:rPr>
        <w:t>المديرية العامة لقوى الأمن الداخلي</w:t>
      </w:r>
      <w:r w:rsidR="00FF4071" w:rsidRPr="003E6C3D">
        <w:rPr>
          <w:rFonts w:eastAsia="Calibri"/>
          <w:rtl/>
          <w:lang w:bidi="ar-JO"/>
        </w:rPr>
        <w:t xml:space="preserve"> وعناصر </w:t>
      </w:r>
      <w:r w:rsidR="00FF4071" w:rsidRPr="003E6C3D">
        <w:rPr>
          <w:rFonts w:eastAsia="Calibri"/>
          <w:b/>
          <w:bCs/>
          <w:rtl/>
          <w:lang w:bidi="ar-JO"/>
        </w:rPr>
        <w:t>المديرية العامة للأمن العام</w:t>
      </w:r>
      <w:r w:rsidR="00FF4071" w:rsidRPr="003E6C3D">
        <w:rPr>
          <w:rFonts w:eastAsia="Calibri"/>
          <w:rtl/>
          <w:lang w:bidi="ar-JO"/>
        </w:rPr>
        <w:t xml:space="preserve"> يمكنهم بحسب النصوص القانونية التي تنظم عملهم أن يتحققوا من مدى مشروعية الأمر الموجه </w:t>
      </w:r>
      <w:r w:rsidR="00FF4071" w:rsidRPr="003E6C3D">
        <w:rPr>
          <w:rFonts w:eastAsia="Calibri" w:hint="cs"/>
          <w:rtl/>
          <w:lang w:bidi="ar-JO"/>
        </w:rPr>
        <w:t>إليهم،</w:t>
      </w:r>
      <w:r w:rsidR="00FF4071" w:rsidRPr="003E6C3D">
        <w:rPr>
          <w:rFonts w:eastAsia="Calibri"/>
          <w:rtl/>
          <w:lang w:bidi="ar-JO"/>
        </w:rPr>
        <w:t xml:space="preserve"> وبالتالي فإنه يحق للمرؤوس أن يرفض تنفيذ أمر رئيسه بتعذيب أحد الأشخاص المحرومين من الحرية. </w:t>
      </w:r>
    </w:p>
    <w:p w14:paraId="6F007980" w14:textId="77777777" w:rsidR="00FF4071" w:rsidRPr="003E6C3D" w:rsidRDefault="00FF4071" w:rsidP="00D34539">
      <w:pPr>
        <w:pStyle w:val="H23GA"/>
        <w:rPr>
          <w:lang w:bidi="ar-LB"/>
        </w:rPr>
      </w:pPr>
      <w:r w:rsidRPr="003E6C3D">
        <w:rPr>
          <w:rFonts w:hint="cs"/>
          <w:rtl/>
          <w:lang w:bidi="ar-LB"/>
        </w:rPr>
        <w:tab/>
        <w:t>3-</w:t>
      </w:r>
      <w:r w:rsidRPr="003E6C3D">
        <w:rPr>
          <w:rFonts w:hint="cs"/>
          <w:rtl/>
          <w:lang w:bidi="ar-LB"/>
        </w:rPr>
        <w:tab/>
      </w:r>
      <w:r w:rsidRPr="003E6C3D">
        <w:rPr>
          <w:rtl/>
          <w:lang w:bidi="ar-LB"/>
        </w:rPr>
        <w:t xml:space="preserve">تأثير موقف السلطات اللبنانية من </w:t>
      </w:r>
      <w:r w:rsidR="00D34539" w:rsidRPr="003E6C3D">
        <w:rPr>
          <w:rFonts w:hint="cs"/>
          <w:rtl/>
          <w:lang w:bidi="ar-LB"/>
        </w:rPr>
        <w:t>ا</w:t>
      </w:r>
      <w:r w:rsidRPr="003E6C3D">
        <w:rPr>
          <w:rtl/>
          <w:lang w:bidi="ar-LB"/>
        </w:rPr>
        <w:t>عتبار مبدأ "وجوب الطاعة" عنصر دفاع في القانون الجنائي على التنفيذ الفعال لهذا الحظر</w:t>
      </w:r>
    </w:p>
    <w:p w14:paraId="00422594" w14:textId="77777777" w:rsidR="00FF4071" w:rsidRPr="003E6C3D" w:rsidRDefault="000801E3" w:rsidP="00D34539">
      <w:pPr>
        <w:pStyle w:val="SingleTxtGA"/>
        <w:rPr>
          <w:rtl/>
        </w:rPr>
      </w:pPr>
      <w:r>
        <w:rPr>
          <w:spacing w:val="-2"/>
          <w:rtl/>
        </w:rPr>
        <w:t>174-</w:t>
      </w:r>
      <w:r w:rsidR="00FF4071" w:rsidRPr="003E6C3D">
        <w:rPr>
          <w:rFonts w:hint="cs"/>
          <w:rtl/>
        </w:rPr>
        <w:tab/>
      </w:r>
      <w:r w:rsidR="00FF4071" w:rsidRPr="003E6C3D">
        <w:rPr>
          <w:rtl/>
        </w:rPr>
        <w:t xml:space="preserve">إن السلطات اللبنانية، وإن كانت تكرس في أنظمتها مبدأ "وجوب الطاعة" من أجل تأمين حسن سير عمل المؤسسات الأمنية، إلا أن هذا المبدأ يجد له </w:t>
      </w:r>
      <w:r w:rsidR="00D34539" w:rsidRPr="003E6C3D">
        <w:rPr>
          <w:rFonts w:hint="cs"/>
          <w:rtl/>
        </w:rPr>
        <w:t>ا</w:t>
      </w:r>
      <w:r w:rsidR="00FF4071" w:rsidRPr="003E6C3D">
        <w:rPr>
          <w:rtl/>
        </w:rPr>
        <w:t>ستثناءً ألا وهو الطابع غير المشروع للأمر الواجب إطاعته.</w:t>
      </w:r>
    </w:p>
    <w:p w14:paraId="04A85ED5" w14:textId="77777777" w:rsidR="00FF4071" w:rsidRPr="003E6C3D" w:rsidRDefault="000801E3" w:rsidP="00D34539">
      <w:pPr>
        <w:pStyle w:val="SingleTxtGA"/>
        <w:rPr>
          <w:rtl/>
        </w:rPr>
      </w:pPr>
      <w:r>
        <w:rPr>
          <w:spacing w:val="-2"/>
          <w:rtl/>
        </w:rPr>
        <w:t>175-</w:t>
      </w:r>
      <w:r w:rsidR="00FF4071" w:rsidRPr="003E6C3D">
        <w:rPr>
          <w:rFonts w:hint="cs"/>
          <w:rtl/>
        </w:rPr>
        <w:tab/>
      </w:r>
      <w:r w:rsidR="00FF4071" w:rsidRPr="003E6C3D">
        <w:rPr>
          <w:rtl/>
        </w:rPr>
        <w:t xml:space="preserve">وبالتالي فإنه من المتعارف عليه لدى عناصر قوى الأمن الداخلي وعناصر قوى الأمن العام أن هؤلاء الأخيرين يحق لهم عدم </w:t>
      </w:r>
      <w:r w:rsidR="00FF4071" w:rsidRPr="003E6C3D">
        <w:rPr>
          <w:rFonts w:hint="cs"/>
          <w:rtl/>
        </w:rPr>
        <w:t>إ</w:t>
      </w:r>
      <w:r w:rsidR="00FF4071" w:rsidRPr="003E6C3D">
        <w:rPr>
          <w:rtl/>
        </w:rPr>
        <w:t xml:space="preserve">طاعة رؤسائهم كلما </w:t>
      </w:r>
      <w:r w:rsidR="00D34539" w:rsidRPr="003E6C3D">
        <w:rPr>
          <w:rFonts w:hint="cs"/>
          <w:rtl/>
        </w:rPr>
        <w:t>ا</w:t>
      </w:r>
      <w:r w:rsidR="00FF4071" w:rsidRPr="003E6C3D">
        <w:rPr>
          <w:rtl/>
        </w:rPr>
        <w:t>تسم الأمر بالطابع غير المشروع.</w:t>
      </w:r>
    </w:p>
    <w:p w14:paraId="4A4AD078" w14:textId="77777777" w:rsidR="00FF4071" w:rsidRPr="003E6C3D" w:rsidRDefault="000801E3" w:rsidP="00FF4071">
      <w:pPr>
        <w:pStyle w:val="SingleTxtGA"/>
        <w:rPr>
          <w:rFonts w:eastAsia="Calibri"/>
          <w:lang w:bidi="ar-LB"/>
        </w:rPr>
      </w:pPr>
      <w:r>
        <w:rPr>
          <w:spacing w:val="-2"/>
          <w:rtl/>
        </w:rPr>
        <w:t>176-</w:t>
      </w:r>
      <w:r w:rsidR="00FF4071" w:rsidRPr="003E6C3D">
        <w:rPr>
          <w:rFonts w:eastAsia="Calibri" w:hint="cs"/>
          <w:rtl/>
        </w:rPr>
        <w:tab/>
      </w:r>
      <w:r w:rsidR="00FF4071" w:rsidRPr="003E6C3D">
        <w:rPr>
          <w:rFonts w:eastAsia="Calibri"/>
          <w:rtl/>
        </w:rPr>
        <w:t xml:space="preserve">هذا مع العلم </w:t>
      </w:r>
      <w:r w:rsidR="00FF4071" w:rsidRPr="003E6C3D">
        <w:rPr>
          <w:rFonts w:eastAsia="Calibri"/>
          <w:rtl/>
          <w:lang w:bidi="ar-LB"/>
        </w:rPr>
        <w:t>أن التدريب الحديث لعناصر إنفاذ القانون في لبنان يلحظ بوضوح أن أي أمر صادر بالتعذيب هو أمر غير قانوني حتى ولو كان صادراً عن الرؤساء.</w:t>
      </w:r>
    </w:p>
    <w:p w14:paraId="332C718F" w14:textId="77777777" w:rsidR="00FF4071" w:rsidRPr="003E6C3D" w:rsidRDefault="00FF4071" w:rsidP="00FF4071">
      <w:pPr>
        <w:pStyle w:val="HChGA"/>
        <w:rPr>
          <w:rFonts w:eastAsia="Calibri"/>
          <w:rtl/>
          <w:lang w:bidi="ar-LB"/>
        </w:rPr>
      </w:pPr>
      <w:r w:rsidRPr="003E6C3D">
        <w:rPr>
          <w:rFonts w:eastAsia="Calibri" w:hint="cs"/>
          <w:rtl/>
          <w:lang w:bidi="ar-LB"/>
        </w:rPr>
        <w:lastRenderedPageBreak/>
        <w:tab/>
      </w:r>
      <w:r w:rsidRPr="003E6C3D">
        <w:rPr>
          <w:rFonts w:eastAsia="Calibri" w:hint="cs"/>
          <w:rtl/>
          <w:lang w:bidi="ar-LB"/>
        </w:rPr>
        <w:tab/>
      </w:r>
      <w:r w:rsidRPr="003E6C3D">
        <w:rPr>
          <w:rFonts w:eastAsia="Calibri"/>
          <w:rtl/>
          <w:lang w:bidi="ar-LB"/>
        </w:rPr>
        <w:t>الفصل الخامس</w:t>
      </w:r>
    </w:p>
    <w:p w14:paraId="4B0D461A" w14:textId="77777777" w:rsidR="00FF4071" w:rsidRPr="003E6C3D" w:rsidRDefault="00FF4071" w:rsidP="00D34539">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حظر تسليم الأشخاص إلى دول تمارس التعذيب</w:t>
      </w:r>
      <w:r w:rsidRPr="003E6C3D">
        <w:rPr>
          <w:rFonts w:eastAsia="Calibri" w:hint="cs"/>
          <w:rtl/>
          <w:lang w:bidi="ar-LB"/>
        </w:rPr>
        <w:t xml:space="preserve"> </w:t>
      </w:r>
      <w:r w:rsidRPr="003E6C3D">
        <w:rPr>
          <w:rFonts w:eastAsia="Calibri"/>
          <w:rtl/>
          <w:lang w:bidi="ar-LB"/>
        </w:rPr>
        <w:t xml:space="preserve">(المادة 3 من </w:t>
      </w:r>
      <w:r w:rsidR="00D34539" w:rsidRPr="003E6C3D">
        <w:rPr>
          <w:rFonts w:eastAsia="Calibri" w:hint="cs"/>
          <w:rtl/>
          <w:lang w:bidi="ar-LB"/>
        </w:rPr>
        <w:t>الا</w:t>
      </w:r>
      <w:r w:rsidRPr="003E6C3D">
        <w:rPr>
          <w:rFonts w:eastAsia="Calibri"/>
          <w:rtl/>
          <w:lang w:bidi="ar-LB"/>
        </w:rPr>
        <w:t>تفاقية)</w:t>
      </w:r>
    </w:p>
    <w:p w14:paraId="57473467" w14:textId="77777777" w:rsidR="00FF4071" w:rsidRPr="003E6C3D" w:rsidRDefault="00FF4071" w:rsidP="00940EF2">
      <w:pPr>
        <w:pStyle w:val="H1GA"/>
        <w:rPr>
          <w:lang w:bidi="ar-LB"/>
        </w:rPr>
      </w:pPr>
      <w:r w:rsidRPr="003E6C3D">
        <w:rPr>
          <w:rFonts w:hint="cs"/>
          <w:rtl/>
          <w:lang w:bidi="ar-LB"/>
        </w:rPr>
        <w:tab/>
      </w:r>
      <w:r w:rsidR="00940EF2" w:rsidRPr="003E6C3D">
        <w:rPr>
          <w:rFonts w:hint="cs"/>
          <w:rtl/>
          <w:lang w:bidi="ar-LB"/>
        </w:rPr>
        <w:t>(</w:t>
      </w:r>
      <w:r w:rsidRPr="003E6C3D">
        <w:rPr>
          <w:rFonts w:hint="cs"/>
          <w:rtl/>
          <w:lang w:bidi="ar-LB"/>
        </w:rPr>
        <w:t>أ</w:t>
      </w:r>
      <w:r w:rsidR="00940EF2" w:rsidRPr="003E6C3D">
        <w:rPr>
          <w:rFonts w:hint="cs"/>
          <w:rtl/>
          <w:lang w:bidi="ar-LB"/>
        </w:rPr>
        <w:t>)</w:t>
      </w:r>
      <w:r w:rsidRPr="003E6C3D">
        <w:rPr>
          <w:rFonts w:hint="cs"/>
          <w:rtl/>
          <w:lang w:bidi="ar-LB"/>
        </w:rPr>
        <w:tab/>
      </w:r>
      <w:r w:rsidRPr="003E6C3D">
        <w:rPr>
          <w:rtl/>
          <w:lang w:bidi="ar-LB"/>
        </w:rPr>
        <w:t xml:space="preserve">التشريعات اللبنانية التي تحظر طرد أو إعادة أو تسليم شخص </w:t>
      </w:r>
      <w:r w:rsidR="00D34539" w:rsidRPr="003E6C3D">
        <w:rPr>
          <w:rFonts w:hint="cs"/>
          <w:rtl/>
          <w:lang w:bidi="ar-LB"/>
        </w:rPr>
        <w:t>إ</w:t>
      </w:r>
      <w:r w:rsidRPr="003E6C3D">
        <w:rPr>
          <w:rtl/>
          <w:lang w:bidi="ar-LB"/>
        </w:rPr>
        <w:t>لى دولة قد يتعرض فيها للتعذيب</w:t>
      </w:r>
    </w:p>
    <w:p w14:paraId="61B22EE7" w14:textId="77777777" w:rsidR="00FF4071" w:rsidRPr="003E6C3D" w:rsidRDefault="000801E3" w:rsidP="00FF4071">
      <w:pPr>
        <w:pStyle w:val="SingleTxtGA"/>
        <w:rPr>
          <w:rtl/>
        </w:rPr>
      </w:pPr>
      <w:r>
        <w:rPr>
          <w:spacing w:val="-2"/>
          <w:rtl/>
        </w:rPr>
        <w:t>177-</w:t>
      </w:r>
      <w:r w:rsidR="00FF4071" w:rsidRPr="003E6C3D">
        <w:rPr>
          <w:rFonts w:hint="cs"/>
          <w:rtl/>
        </w:rPr>
        <w:tab/>
      </w:r>
      <w:r w:rsidR="00FF4071" w:rsidRPr="003E6C3D">
        <w:rPr>
          <w:rtl/>
        </w:rPr>
        <w:t xml:space="preserve">لا تشير </w:t>
      </w:r>
      <w:r w:rsidR="00FF4071" w:rsidRPr="003E6C3D">
        <w:rPr>
          <w:b/>
          <w:bCs/>
          <w:rtl/>
        </w:rPr>
        <w:t>القوانين اللبنانية</w:t>
      </w:r>
      <w:r w:rsidR="00FF4071" w:rsidRPr="003E6C3D">
        <w:rPr>
          <w:rtl/>
        </w:rPr>
        <w:t xml:space="preserve"> بصورة واضحة </w:t>
      </w:r>
      <w:r w:rsidR="00FF4071" w:rsidRPr="003E6C3D">
        <w:rPr>
          <w:rFonts w:hint="cs"/>
          <w:rtl/>
        </w:rPr>
        <w:t>إ</w:t>
      </w:r>
      <w:r w:rsidR="00FF4071" w:rsidRPr="003E6C3D">
        <w:rPr>
          <w:rtl/>
        </w:rPr>
        <w:t xml:space="preserve">لى رفض تسليم شخص أو طرده أو إعادته </w:t>
      </w:r>
      <w:r w:rsidR="00FF4071" w:rsidRPr="003E6C3D">
        <w:rPr>
          <w:rFonts w:hint="cs"/>
          <w:rtl/>
        </w:rPr>
        <w:t>إ</w:t>
      </w:r>
      <w:r w:rsidR="00FF4071" w:rsidRPr="003E6C3D">
        <w:rPr>
          <w:rtl/>
        </w:rPr>
        <w:t>لى بلده في حال كان يوجد خطر عليه بوقوعه ضحية التعذيب في بلده.</w:t>
      </w:r>
      <w:r w:rsidR="00FF4071" w:rsidRPr="003E6C3D">
        <w:rPr>
          <w:rFonts w:hint="cs"/>
          <w:rtl/>
        </w:rPr>
        <w:t xml:space="preserve"> </w:t>
      </w:r>
      <w:r w:rsidR="00FF4071" w:rsidRPr="003E6C3D">
        <w:rPr>
          <w:rtl/>
        </w:rPr>
        <w:t xml:space="preserve">ولكن المادة 34 من </w:t>
      </w:r>
      <w:r w:rsidR="00FF4071" w:rsidRPr="003E6C3D">
        <w:rPr>
          <w:b/>
          <w:bCs/>
          <w:rtl/>
        </w:rPr>
        <w:t>قانون العقوبات</w:t>
      </w:r>
      <w:r w:rsidR="00FF4071" w:rsidRPr="003E6C3D">
        <w:rPr>
          <w:rtl/>
        </w:rPr>
        <w:t xml:space="preserve"> نصت على أنه لا يجوز تسليم المتهمين في الحالات التالية:</w:t>
      </w:r>
    </w:p>
    <w:p w14:paraId="0BBE4BCF" w14:textId="77777777" w:rsidR="00FF4071" w:rsidRPr="003E6C3D" w:rsidRDefault="001A0C84" w:rsidP="0009282D">
      <w:pPr>
        <w:pStyle w:val="SingleTxtGA"/>
        <w:ind w:left="1701"/>
        <w:rPr>
          <w:rtl/>
        </w:rPr>
      </w:pPr>
      <w:r>
        <w:rPr>
          <w:rFonts w:hint="cs"/>
          <w:rtl/>
        </w:rPr>
        <w:tab/>
      </w:r>
      <w:r w:rsidR="00FF4071" w:rsidRPr="003E6C3D">
        <w:rPr>
          <w:rFonts w:hint="cs"/>
          <w:rtl/>
        </w:rPr>
        <w:tab/>
      </w:r>
      <w:r w:rsidR="00FF4071" w:rsidRPr="003E6C3D">
        <w:rPr>
          <w:rtl/>
        </w:rPr>
        <w:t>1-</w:t>
      </w:r>
      <w:r w:rsidR="00FF4071" w:rsidRPr="003E6C3D">
        <w:rPr>
          <w:rFonts w:hint="cs"/>
          <w:rtl/>
        </w:rPr>
        <w:tab/>
      </w:r>
      <w:r w:rsidR="00FF4071" w:rsidRPr="003E6C3D">
        <w:rPr>
          <w:rtl/>
        </w:rPr>
        <w:t xml:space="preserve">إذا نشأ طلب </w:t>
      </w:r>
      <w:r w:rsidR="00D34539" w:rsidRPr="003E6C3D">
        <w:rPr>
          <w:rFonts w:hint="cs"/>
          <w:rtl/>
        </w:rPr>
        <w:t>الا</w:t>
      </w:r>
      <w:r w:rsidR="00FF4071" w:rsidRPr="003E6C3D">
        <w:rPr>
          <w:rtl/>
        </w:rPr>
        <w:t xml:space="preserve">سترداد عن جريمة ذات طابع سياسي، أو ظهر </w:t>
      </w:r>
      <w:r w:rsidR="00FF4071" w:rsidRPr="003E6C3D">
        <w:rPr>
          <w:rFonts w:hint="cs"/>
          <w:rtl/>
        </w:rPr>
        <w:t>أ</w:t>
      </w:r>
      <w:r w:rsidR="00FF4071" w:rsidRPr="003E6C3D">
        <w:rPr>
          <w:rtl/>
        </w:rPr>
        <w:t>نه لغرض سياسي.</w:t>
      </w:r>
    </w:p>
    <w:p w14:paraId="1E6EE94B" w14:textId="77777777" w:rsidR="00FF4071" w:rsidRPr="003E6C3D" w:rsidRDefault="001A0C84" w:rsidP="0009282D">
      <w:pPr>
        <w:pStyle w:val="SingleTxtGA"/>
        <w:ind w:left="1701"/>
        <w:rPr>
          <w:rtl/>
        </w:rPr>
      </w:pPr>
      <w:r>
        <w:rPr>
          <w:rFonts w:hint="cs"/>
          <w:rtl/>
        </w:rPr>
        <w:tab/>
      </w:r>
      <w:r w:rsidR="00FF4071" w:rsidRPr="003E6C3D">
        <w:rPr>
          <w:rFonts w:hint="cs"/>
          <w:rtl/>
        </w:rPr>
        <w:tab/>
      </w:r>
      <w:r w:rsidR="00FF4071" w:rsidRPr="003E6C3D">
        <w:rPr>
          <w:rtl/>
        </w:rPr>
        <w:t>2-</w:t>
      </w:r>
      <w:r w:rsidR="00FF4071" w:rsidRPr="003E6C3D">
        <w:rPr>
          <w:rFonts w:hint="cs"/>
          <w:rtl/>
        </w:rPr>
        <w:tab/>
      </w:r>
      <w:r w:rsidR="00FF4071" w:rsidRPr="003E6C3D">
        <w:rPr>
          <w:rtl/>
        </w:rPr>
        <w:t xml:space="preserve">إذا كان المدعى عليه قد </w:t>
      </w:r>
      <w:r w:rsidR="00D34539" w:rsidRPr="003E6C3D">
        <w:rPr>
          <w:rFonts w:hint="cs"/>
          <w:rtl/>
        </w:rPr>
        <w:t>ا</w:t>
      </w:r>
      <w:r w:rsidR="00FF4071" w:rsidRPr="003E6C3D">
        <w:rPr>
          <w:rtl/>
        </w:rPr>
        <w:t>ست</w:t>
      </w:r>
      <w:r w:rsidR="00FF4071" w:rsidRPr="003E6C3D">
        <w:rPr>
          <w:rFonts w:hint="cs"/>
          <w:rtl/>
        </w:rPr>
        <w:t>ُرِقَّ</w:t>
      </w:r>
      <w:r w:rsidR="00FF4071" w:rsidRPr="003E6C3D">
        <w:rPr>
          <w:rtl/>
        </w:rPr>
        <w:t xml:space="preserve"> في أرض الدولة طالبة </w:t>
      </w:r>
      <w:r w:rsidR="00D34539" w:rsidRPr="003E6C3D">
        <w:rPr>
          <w:rFonts w:hint="cs"/>
          <w:rtl/>
        </w:rPr>
        <w:t>الا</w:t>
      </w:r>
      <w:r w:rsidR="00FF4071" w:rsidRPr="003E6C3D">
        <w:rPr>
          <w:rtl/>
        </w:rPr>
        <w:t>سترداد.</w:t>
      </w:r>
    </w:p>
    <w:p w14:paraId="1FF8925A" w14:textId="77777777" w:rsidR="00FF4071" w:rsidRPr="003E6C3D" w:rsidRDefault="001A0C84" w:rsidP="0009282D">
      <w:pPr>
        <w:pStyle w:val="SingleTxtGA"/>
        <w:ind w:left="1701"/>
        <w:rPr>
          <w:rtl/>
        </w:rPr>
      </w:pPr>
      <w:r>
        <w:rPr>
          <w:rFonts w:hint="cs"/>
          <w:rtl/>
        </w:rPr>
        <w:tab/>
      </w:r>
      <w:r w:rsidR="00FF4071" w:rsidRPr="003E6C3D">
        <w:rPr>
          <w:rFonts w:hint="cs"/>
          <w:rtl/>
        </w:rPr>
        <w:tab/>
      </w:r>
      <w:r w:rsidR="00FF4071" w:rsidRPr="003E6C3D">
        <w:rPr>
          <w:rtl/>
        </w:rPr>
        <w:t>3-</w:t>
      </w:r>
      <w:r w:rsidR="00FF4071" w:rsidRPr="003E6C3D">
        <w:rPr>
          <w:rFonts w:hint="cs"/>
          <w:rtl/>
        </w:rPr>
        <w:tab/>
      </w:r>
      <w:r w:rsidR="00FF4071" w:rsidRPr="003E6C3D">
        <w:rPr>
          <w:rtl/>
        </w:rPr>
        <w:t xml:space="preserve">إذا كانت العقوبة المنصوص عليها في شريعة الدولة طالبة </w:t>
      </w:r>
      <w:r w:rsidR="00D34539" w:rsidRPr="003E6C3D">
        <w:rPr>
          <w:rFonts w:hint="cs"/>
          <w:rtl/>
        </w:rPr>
        <w:t>الا</w:t>
      </w:r>
      <w:r w:rsidR="00FF4071" w:rsidRPr="003E6C3D">
        <w:rPr>
          <w:rtl/>
        </w:rPr>
        <w:t>سترداد مخالفة لنظام المجتمع.</w:t>
      </w:r>
    </w:p>
    <w:p w14:paraId="1E1351B3" w14:textId="77777777" w:rsidR="00FF4071" w:rsidRPr="003E6C3D" w:rsidRDefault="000801E3" w:rsidP="00143FA7">
      <w:pPr>
        <w:pStyle w:val="SingleTxtGA"/>
        <w:rPr>
          <w:rtl/>
          <w:lang w:bidi="ar-LB"/>
        </w:rPr>
      </w:pPr>
      <w:r>
        <w:rPr>
          <w:spacing w:val="-2"/>
          <w:rtl/>
        </w:rPr>
        <w:t>178-</w:t>
      </w:r>
      <w:r w:rsidR="00FF4071" w:rsidRPr="003E6C3D">
        <w:rPr>
          <w:rFonts w:hint="cs"/>
          <w:rtl/>
        </w:rPr>
        <w:tab/>
      </w:r>
      <w:r w:rsidR="00FF4071" w:rsidRPr="003E6C3D">
        <w:rPr>
          <w:rtl/>
        </w:rPr>
        <w:t xml:space="preserve">بالإضافة </w:t>
      </w:r>
      <w:r w:rsidR="00D34539" w:rsidRPr="003E6C3D">
        <w:rPr>
          <w:rFonts w:hint="cs"/>
          <w:rtl/>
        </w:rPr>
        <w:t>إ</w:t>
      </w:r>
      <w:r w:rsidR="00FF4071" w:rsidRPr="003E6C3D">
        <w:rPr>
          <w:rtl/>
        </w:rPr>
        <w:t xml:space="preserve">لى أحكام </w:t>
      </w:r>
      <w:r w:rsidR="00FF4071" w:rsidRPr="003E6C3D">
        <w:rPr>
          <w:b/>
          <w:bCs/>
          <w:rtl/>
        </w:rPr>
        <w:t>القانون الداخلي</w:t>
      </w:r>
      <w:r w:rsidR="00FF4071" w:rsidRPr="003E6C3D">
        <w:rPr>
          <w:rtl/>
        </w:rPr>
        <w:t xml:space="preserve">، صادقت الدولة اللبنانية على العديد من </w:t>
      </w:r>
      <w:r w:rsidR="00FF4071" w:rsidRPr="003E6C3D">
        <w:rPr>
          <w:b/>
          <w:bCs/>
          <w:rtl/>
        </w:rPr>
        <w:t>المعاهدات الدولية الثنائية</w:t>
      </w:r>
      <w:r w:rsidR="00FF4071" w:rsidRPr="003E6C3D">
        <w:rPr>
          <w:rtl/>
        </w:rPr>
        <w:t xml:space="preserve"> </w:t>
      </w:r>
      <w:r w:rsidR="00FF4071" w:rsidRPr="003E6C3D">
        <w:rPr>
          <w:b/>
          <w:bCs/>
          <w:rtl/>
        </w:rPr>
        <w:t>المتعلقة بمكافحة الإرهاب وتعزيز التعاون القضائي بين الدول</w:t>
      </w:r>
      <w:r w:rsidR="00FF4071" w:rsidRPr="003E6C3D">
        <w:rPr>
          <w:rtl/>
        </w:rPr>
        <w:t xml:space="preserve"> في مجال تسليم المتهمين في هذه القضايا (تركيا، قبرص، أرمينيا</w:t>
      </w:r>
      <w:r w:rsidR="00D34539" w:rsidRPr="003E6C3D">
        <w:rPr>
          <w:rFonts w:hint="cs"/>
          <w:rtl/>
        </w:rPr>
        <w:t xml:space="preserve"> </w:t>
      </w:r>
      <w:r w:rsidR="00FF4071" w:rsidRPr="003E6C3D">
        <w:rPr>
          <w:rtl/>
        </w:rPr>
        <w:t xml:space="preserve">...)، ولعل أهم هذه المعاهدات الدولية المصادق عليها من قبل الدولة اللبنانية هي </w:t>
      </w:r>
      <w:r w:rsidR="00D34539" w:rsidRPr="003E6C3D">
        <w:rPr>
          <w:rFonts w:hint="cs"/>
          <w:b/>
          <w:bCs/>
          <w:rtl/>
        </w:rPr>
        <w:t>الا</w:t>
      </w:r>
      <w:r w:rsidR="00FF4071" w:rsidRPr="003E6C3D">
        <w:rPr>
          <w:b/>
          <w:bCs/>
          <w:rtl/>
        </w:rPr>
        <w:t>تفاقية العربية لمكافحة الإرهاب</w:t>
      </w:r>
      <w:r w:rsidR="00FF4071" w:rsidRPr="003E6C3D">
        <w:rPr>
          <w:rtl/>
        </w:rPr>
        <w:t xml:space="preserve"> الموقعة في القاهرة بتاريخ 22/4/1998</w:t>
      </w:r>
      <w:r w:rsidR="00FF4071" w:rsidRPr="003E6C3D">
        <w:rPr>
          <w:rtl/>
          <w:lang w:bidi="ar-LB"/>
        </w:rPr>
        <w:t xml:space="preserve"> والتي صادق عليها لبنان بموجب ال</w:t>
      </w:r>
      <w:r w:rsidR="00FF4071" w:rsidRPr="003E6C3D">
        <w:rPr>
          <w:rtl/>
        </w:rPr>
        <w:t>قانون رقم 57 الصادر في</w:t>
      </w:r>
      <w:r w:rsidR="00143FA7" w:rsidRPr="003E6C3D">
        <w:rPr>
          <w:rFonts w:hint="cs"/>
          <w:rtl/>
        </w:rPr>
        <w:t> </w:t>
      </w:r>
      <w:r w:rsidR="00FF4071" w:rsidRPr="003E6C3D">
        <w:rPr>
          <w:rtl/>
        </w:rPr>
        <w:t xml:space="preserve">31/3/1999، وقد تم العمل على حسن تنفيذها من قبل الدول العربية الموقعة من خلال عقد </w:t>
      </w:r>
      <w:r w:rsidR="00D34539" w:rsidRPr="003E6C3D">
        <w:rPr>
          <w:rFonts w:hint="cs"/>
          <w:rtl/>
        </w:rPr>
        <w:t>ا</w:t>
      </w:r>
      <w:r w:rsidR="00FF4071" w:rsidRPr="003E6C3D">
        <w:rPr>
          <w:rtl/>
        </w:rPr>
        <w:t xml:space="preserve">جتماعات لوزراء العدل والداخلية العرب، ومن بينهم لبنان، للنظر في الإجراءات والنماذج التنفيذية </w:t>
      </w:r>
      <w:r w:rsidR="00D34539" w:rsidRPr="003E6C3D">
        <w:rPr>
          <w:rFonts w:hint="cs"/>
          <w:rtl/>
        </w:rPr>
        <w:t>للا</w:t>
      </w:r>
      <w:r w:rsidR="00FF4071" w:rsidRPr="003E6C3D">
        <w:rPr>
          <w:rtl/>
        </w:rPr>
        <w:t xml:space="preserve">تفاقية وآخرها كان في </w:t>
      </w:r>
      <w:r w:rsidR="00FF4071" w:rsidRPr="003E6C3D">
        <w:rPr>
          <w:rFonts w:hint="cs"/>
          <w:rtl/>
        </w:rPr>
        <w:t>10/11/2014</w:t>
      </w:r>
      <w:r w:rsidR="00FF4071" w:rsidRPr="003E6C3D">
        <w:rPr>
          <w:rtl/>
        </w:rPr>
        <w:t>، وذلك من أجل تسليم المتهمين و</w:t>
      </w:r>
      <w:r w:rsidR="00D34539" w:rsidRPr="003E6C3D">
        <w:rPr>
          <w:rFonts w:hint="cs"/>
          <w:rtl/>
        </w:rPr>
        <w:t>ا</w:t>
      </w:r>
      <w:r w:rsidR="00FF4071" w:rsidRPr="003E6C3D">
        <w:rPr>
          <w:rtl/>
        </w:rPr>
        <w:t>حترام القواعد الدولية في هذا الإطار.</w:t>
      </w:r>
    </w:p>
    <w:p w14:paraId="6632130C" w14:textId="77777777" w:rsidR="00FF4071" w:rsidRPr="003E6C3D" w:rsidRDefault="00FF4071" w:rsidP="00940EF2">
      <w:pPr>
        <w:pStyle w:val="H1GA"/>
        <w:rPr>
          <w:lang w:bidi="ar-LB"/>
        </w:rPr>
      </w:pPr>
      <w:r w:rsidRPr="003E6C3D">
        <w:rPr>
          <w:rFonts w:hint="cs"/>
          <w:rtl/>
          <w:lang w:bidi="ar-LB"/>
        </w:rPr>
        <w:tab/>
      </w:r>
      <w:r w:rsidR="00940EF2" w:rsidRPr="003E6C3D">
        <w:rPr>
          <w:rFonts w:hint="cs"/>
          <w:rtl/>
          <w:lang w:bidi="ar-LB"/>
        </w:rPr>
        <w:t>(</w:t>
      </w:r>
      <w:r w:rsidRPr="003E6C3D">
        <w:rPr>
          <w:rFonts w:hint="cs"/>
          <w:rtl/>
          <w:lang w:bidi="ar-LB"/>
        </w:rPr>
        <w:t>ب</w:t>
      </w:r>
      <w:r w:rsidR="00940EF2" w:rsidRPr="003E6C3D">
        <w:rPr>
          <w:rFonts w:hint="cs"/>
          <w:rtl/>
          <w:lang w:bidi="ar-LB"/>
        </w:rPr>
        <w:t>)</w:t>
      </w:r>
      <w:r w:rsidRPr="003E6C3D">
        <w:rPr>
          <w:rFonts w:hint="cs"/>
          <w:rtl/>
          <w:lang w:bidi="ar-LB"/>
        </w:rPr>
        <w:tab/>
      </w:r>
      <w:r w:rsidRPr="003E6C3D">
        <w:rPr>
          <w:rtl/>
          <w:lang w:bidi="ar-LB"/>
        </w:rPr>
        <w:t>تأثير التشريعات والممارسات المعتمدة من قبل لبنان بشأن الإرهاب أو حالات الطوارئ أو الأمن الوطني على التنفيذ الفعال لهذا الحظر</w:t>
      </w:r>
    </w:p>
    <w:p w14:paraId="2A119717" w14:textId="77777777" w:rsidR="00FF4071" w:rsidRPr="003E6C3D" w:rsidRDefault="000801E3" w:rsidP="00D34539">
      <w:pPr>
        <w:pStyle w:val="SingleTxtGA"/>
        <w:rPr>
          <w:rtl/>
        </w:rPr>
      </w:pPr>
      <w:r>
        <w:rPr>
          <w:spacing w:val="-2"/>
          <w:rtl/>
        </w:rPr>
        <w:t>179-</w:t>
      </w:r>
      <w:r w:rsidR="00FF4071" w:rsidRPr="003E6C3D">
        <w:rPr>
          <w:rFonts w:hint="cs"/>
          <w:rtl/>
        </w:rPr>
        <w:tab/>
      </w:r>
      <w:r w:rsidR="00FF4071" w:rsidRPr="003E6C3D">
        <w:rPr>
          <w:rtl/>
        </w:rPr>
        <w:t xml:space="preserve">إن السلطات اللبنانية ملتزمة </w:t>
      </w:r>
      <w:r w:rsidR="00D34539" w:rsidRPr="003E6C3D">
        <w:rPr>
          <w:rFonts w:hint="cs"/>
          <w:rtl/>
        </w:rPr>
        <w:t>ا</w:t>
      </w:r>
      <w:r w:rsidR="00FF4071" w:rsidRPr="003E6C3D">
        <w:rPr>
          <w:rtl/>
        </w:rPr>
        <w:t>لتزاما</w:t>
      </w:r>
      <w:r w:rsidR="00FF4071" w:rsidRPr="003E6C3D">
        <w:rPr>
          <w:rFonts w:hint="cs"/>
          <w:rtl/>
        </w:rPr>
        <w:t>ً</w:t>
      </w:r>
      <w:r w:rsidR="00FF4071" w:rsidRPr="003E6C3D">
        <w:rPr>
          <w:rtl/>
        </w:rPr>
        <w:t xml:space="preserve"> تام</w:t>
      </w:r>
      <w:r w:rsidR="00FF4071" w:rsidRPr="003E6C3D">
        <w:rPr>
          <w:rFonts w:hint="cs"/>
          <w:rtl/>
        </w:rPr>
        <w:t>اً</w:t>
      </w:r>
      <w:r w:rsidR="00FF4071" w:rsidRPr="003E6C3D">
        <w:rPr>
          <w:rtl/>
        </w:rPr>
        <w:t xml:space="preserve"> برفض تسليم أي شخص أجنبي </w:t>
      </w:r>
      <w:r w:rsidR="00FF4071" w:rsidRPr="003E6C3D">
        <w:rPr>
          <w:rFonts w:hint="cs"/>
          <w:rtl/>
        </w:rPr>
        <w:t>إ</w:t>
      </w:r>
      <w:r w:rsidR="00FF4071" w:rsidRPr="003E6C3D">
        <w:rPr>
          <w:rtl/>
        </w:rPr>
        <w:t xml:space="preserve">لى دولته </w:t>
      </w:r>
      <w:r w:rsidR="00143FA7" w:rsidRPr="003E6C3D">
        <w:rPr>
          <w:rtl/>
        </w:rPr>
        <w:t>إذا كان يخشى عليه أن يكون معرض</w:t>
      </w:r>
      <w:r w:rsidR="00143FA7" w:rsidRPr="003E6C3D">
        <w:rPr>
          <w:rFonts w:hint="cs"/>
          <w:rtl/>
        </w:rPr>
        <w:t>اً</w:t>
      </w:r>
      <w:r w:rsidR="00FF4071" w:rsidRPr="003E6C3D">
        <w:rPr>
          <w:rtl/>
        </w:rPr>
        <w:t xml:space="preserve"> للتعذيب فيها</w:t>
      </w:r>
      <w:r w:rsidR="00FF4071" w:rsidRPr="003E6C3D">
        <w:rPr>
          <w:rFonts w:hint="cs"/>
          <w:rtl/>
        </w:rPr>
        <w:t>.</w:t>
      </w:r>
    </w:p>
    <w:p w14:paraId="7FDE1E20" w14:textId="77777777" w:rsidR="00FF4071" w:rsidRPr="003E6C3D" w:rsidRDefault="00FF4071" w:rsidP="00940EF2">
      <w:pPr>
        <w:pStyle w:val="H1GA"/>
        <w:rPr>
          <w:lang w:bidi="ar-LB"/>
        </w:rPr>
      </w:pPr>
      <w:r w:rsidRPr="003E6C3D">
        <w:rPr>
          <w:rFonts w:hint="cs"/>
          <w:rtl/>
          <w:lang w:bidi="ar-LB"/>
        </w:rPr>
        <w:lastRenderedPageBreak/>
        <w:tab/>
      </w:r>
      <w:r w:rsidR="00940EF2" w:rsidRPr="003E6C3D">
        <w:rPr>
          <w:rFonts w:hint="cs"/>
          <w:rtl/>
          <w:lang w:bidi="ar-LB"/>
        </w:rPr>
        <w:t>(</w:t>
      </w:r>
      <w:r w:rsidRPr="003E6C3D">
        <w:rPr>
          <w:rFonts w:hint="cs"/>
          <w:rtl/>
          <w:lang w:bidi="ar-LB"/>
        </w:rPr>
        <w:t>ج</w:t>
      </w:r>
      <w:r w:rsidR="00940EF2" w:rsidRPr="003E6C3D">
        <w:rPr>
          <w:rFonts w:hint="cs"/>
          <w:rtl/>
          <w:lang w:bidi="ar-LB"/>
        </w:rPr>
        <w:t>)</w:t>
      </w:r>
      <w:r w:rsidRPr="003E6C3D">
        <w:rPr>
          <w:rFonts w:hint="cs"/>
          <w:rtl/>
          <w:lang w:bidi="ar-LB"/>
        </w:rPr>
        <w:tab/>
      </w:r>
      <w:r w:rsidRPr="003E6C3D">
        <w:rPr>
          <w:rtl/>
          <w:lang w:bidi="ar-LB"/>
        </w:rPr>
        <w:t>الهيئات التي تفصل في موضوع تسليم شخص أو طرده أو ترحيله أو إبعاده والمعايير المعتمدة من قبلها</w:t>
      </w:r>
    </w:p>
    <w:p w14:paraId="0736AA7D" w14:textId="77777777" w:rsidR="00FF4071" w:rsidRPr="003E6C3D" w:rsidRDefault="000801E3" w:rsidP="00D34539">
      <w:pPr>
        <w:pStyle w:val="SingleTxtGA"/>
        <w:rPr>
          <w:b/>
          <w:bCs/>
          <w:rtl/>
          <w:lang w:bidi="ar-LB"/>
        </w:rPr>
      </w:pPr>
      <w:r>
        <w:rPr>
          <w:spacing w:val="-2"/>
          <w:rtl/>
        </w:rPr>
        <w:t>180-</w:t>
      </w:r>
      <w:r w:rsidR="00FF4071" w:rsidRPr="003E6C3D">
        <w:rPr>
          <w:rFonts w:hint="cs"/>
          <w:rtl/>
          <w:lang w:bidi="ar-LB"/>
        </w:rPr>
        <w:tab/>
      </w:r>
      <w:r w:rsidR="00FF4071" w:rsidRPr="003E6C3D">
        <w:rPr>
          <w:rtl/>
          <w:lang w:bidi="ar-LB"/>
        </w:rPr>
        <w:t xml:space="preserve">إن </w:t>
      </w:r>
      <w:r w:rsidR="00FF4071" w:rsidRPr="003E6C3D">
        <w:rPr>
          <w:b/>
          <w:bCs/>
          <w:rtl/>
          <w:lang w:bidi="ar-LB"/>
        </w:rPr>
        <w:t>قانون العقوبات اللبناني</w:t>
      </w:r>
      <w:r w:rsidR="00FF4071" w:rsidRPr="003E6C3D">
        <w:rPr>
          <w:rtl/>
          <w:lang w:bidi="ar-LB"/>
        </w:rPr>
        <w:t xml:space="preserve"> نص على القواعد والشروط الواجب </w:t>
      </w:r>
      <w:r w:rsidR="00D34539" w:rsidRPr="003E6C3D">
        <w:rPr>
          <w:rFonts w:hint="cs"/>
          <w:rtl/>
          <w:lang w:bidi="ar-LB"/>
        </w:rPr>
        <w:t>ا</w:t>
      </w:r>
      <w:r w:rsidR="00FF4071" w:rsidRPr="003E6C3D">
        <w:rPr>
          <w:rtl/>
          <w:lang w:bidi="ar-LB"/>
        </w:rPr>
        <w:t xml:space="preserve">حترامها في إطار تسليم الدولة اللبنانية لمتهم </w:t>
      </w:r>
      <w:r w:rsidR="00FF4071" w:rsidRPr="003E6C3D">
        <w:rPr>
          <w:rFonts w:hint="cs"/>
          <w:rtl/>
          <w:lang w:bidi="ar-LB"/>
        </w:rPr>
        <w:t>إ</w:t>
      </w:r>
      <w:r w:rsidR="00FF4071" w:rsidRPr="003E6C3D">
        <w:rPr>
          <w:rtl/>
          <w:lang w:bidi="ar-LB"/>
        </w:rPr>
        <w:t>لى دولة أخرى.</w:t>
      </w:r>
      <w:r w:rsidR="00FF4071" w:rsidRPr="003E6C3D">
        <w:rPr>
          <w:rFonts w:hint="cs"/>
          <w:rtl/>
          <w:lang w:bidi="ar-LB"/>
        </w:rPr>
        <w:t xml:space="preserve"> </w:t>
      </w:r>
      <w:r w:rsidR="00FF4071" w:rsidRPr="003E6C3D">
        <w:rPr>
          <w:rtl/>
          <w:lang w:bidi="ar-LB"/>
        </w:rPr>
        <w:t xml:space="preserve">ولكن أشارت المادة 30 من </w:t>
      </w:r>
      <w:r w:rsidR="00FF4071" w:rsidRPr="003E6C3D">
        <w:rPr>
          <w:rFonts w:hint="cs"/>
          <w:rtl/>
          <w:lang w:bidi="ar-LB"/>
        </w:rPr>
        <w:t xml:space="preserve">هذا </w:t>
      </w:r>
      <w:r w:rsidR="00FF4071" w:rsidRPr="003E6C3D">
        <w:rPr>
          <w:rFonts w:hint="cs"/>
          <w:b/>
          <w:bCs/>
          <w:rtl/>
          <w:lang w:bidi="ar-LB"/>
        </w:rPr>
        <w:t>ال</w:t>
      </w:r>
      <w:r w:rsidR="00FF4071" w:rsidRPr="003E6C3D">
        <w:rPr>
          <w:b/>
          <w:bCs/>
          <w:rtl/>
          <w:lang w:bidi="ar-LB"/>
        </w:rPr>
        <w:t>قانون</w:t>
      </w:r>
      <w:r w:rsidR="00FF4071" w:rsidRPr="003E6C3D">
        <w:rPr>
          <w:rtl/>
          <w:lang w:bidi="ar-LB"/>
        </w:rPr>
        <w:t xml:space="preserve"> إلى أن أحكامه لا تطبق في حال وجود </w:t>
      </w:r>
      <w:r w:rsidR="00FF4071" w:rsidRPr="003E6C3D">
        <w:rPr>
          <w:b/>
          <w:bCs/>
          <w:rtl/>
          <w:lang w:bidi="ar-LB"/>
        </w:rPr>
        <w:t>معاهدة دولية لها قوة القانون.</w:t>
      </w:r>
    </w:p>
    <w:p w14:paraId="5737306F" w14:textId="77777777" w:rsidR="00FF4071" w:rsidRPr="003E6C3D" w:rsidRDefault="000801E3" w:rsidP="00D34539">
      <w:pPr>
        <w:pStyle w:val="SingleTxtGA"/>
        <w:rPr>
          <w:rtl/>
        </w:rPr>
      </w:pPr>
      <w:r>
        <w:rPr>
          <w:spacing w:val="-2"/>
          <w:rtl/>
        </w:rPr>
        <w:t>181-</w:t>
      </w:r>
      <w:r w:rsidR="00FF4071" w:rsidRPr="003E6C3D">
        <w:rPr>
          <w:rFonts w:hint="cs"/>
          <w:rtl/>
          <w:lang w:bidi="ar-LB"/>
        </w:rPr>
        <w:tab/>
      </w:r>
      <w:r w:rsidR="00FF4071" w:rsidRPr="003E6C3D">
        <w:rPr>
          <w:rtl/>
          <w:lang w:bidi="ar-LB"/>
        </w:rPr>
        <w:t>و</w:t>
      </w:r>
      <w:r w:rsidR="00D34539" w:rsidRPr="003E6C3D">
        <w:rPr>
          <w:rFonts w:hint="cs"/>
          <w:rtl/>
          <w:lang w:bidi="ar-LB"/>
        </w:rPr>
        <w:t>بالا</w:t>
      </w:r>
      <w:r w:rsidR="00FF4071" w:rsidRPr="003E6C3D">
        <w:rPr>
          <w:rtl/>
          <w:lang w:bidi="ar-LB"/>
        </w:rPr>
        <w:t xml:space="preserve">ستناد </w:t>
      </w:r>
      <w:r w:rsidR="00FF4071" w:rsidRPr="003E6C3D">
        <w:rPr>
          <w:rFonts w:hint="cs"/>
          <w:rtl/>
          <w:lang w:bidi="ar-LB"/>
        </w:rPr>
        <w:t>إ</w:t>
      </w:r>
      <w:r w:rsidR="00FF4071" w:rsidRPr="003E6C3D">
        <w:rPr>
          <w:rtl/>
          <w:lang w:bidi="ar-LB"/>
        </w:rPr>
        <w:t xml:space="preserve">لى أحكام </w:t>
      </w:r>
      <w:r w:rsidR="00FF4071" w:rsidRPr="003E6C3D">
        <w:rPr>
          <w:b/>
          <w:bCs/>
          <w:rtl/>
          <w:lang w:bidi="ar-LB"/>
        </w:rPr>
        <w:t>قانون العقوبات</w:t>
      </w:r>
      <w:r w:rsidR="00FF4071" w:rsidRPr="003E6C3D">
        <w:rPr>
          <w:rtl/>
          <w:lang w:bidi="ar-LB"/>
        </w:rPr>
        <w:t xml:space="preserve">، فإن عملية </w:t>
      </w:r>
      <w:r w:rsidR="00D34539" w:rsidRPr="003E6C3D">
        <w:rPr>
          <w:rFonts w:hint="cs"/>
          <w:rtl/>
          <w:lang w:bidi="ar-LB"/>
        </w:rPr>
        <w:t>ا</w:t>
      </w:r>
      <w:r w:rsidR="00FF4071" w:rsidRPr="003E6C3D">
        <w:rPr>
          <w:rtl/>
          <w:lang w:bidi="ar-LB"/>
        </w:rPr>
        <w:t xml:space="preserve">سترداد المتهمين وتسليمهم </w:t>
      </w:r>
      <w:r w:rsidR="00FF4071" w:rsidRPr="003E6C3D">
        <w:rPr>
          <w:rFonts w:hint="cs"/>
          <w:rtl/>
          <w:lang w:bidi="ar-LB"/>
        </w:rPr>
        <w:t>إ</w:t>
      </w:r>
      <w:r w:rsidR="00FF4071" w:rsidRPr="003E6C3D">
        <w:rPr>
          <w:rtl/>
          <w:lang w:bidi="ar-LB"/>
        </w:rPr>
        <w:t>لى بلادهم تتم تحت إشراف القضاء المختص وتحديدا</w:t>
      </w:r>
      <w:r w:rsidR="00FF4071" w:rsidRPr="003E6C3D">
        <w:rPr>
          <w:rFonts w:hint="cs"/>
          <w:rtl/>
          <w:lang w:bidi="ar-LB"/>
        </w:rPr>
        <w:t>ً</w:t>
      </w:r>
      <w:r w:rsidR="00FF4071" w:rsidRPr="003E6C3D">
        <w:rPr>
          <w:rtl/>
          <w:lang w:bidi="ar-LB"/>
        </w:rPr>
        <w:t xml:space="preserve"> </w:t>
      </w:r>
      <w:r w:rsidR="00FF4071" w:rsidRPr="003E6C3D">
        <w:rPr>
          <w:b/>
          <w:bCs/>
          <w:rtl/>
          <w:lang w:bidi="ar-LB"/>
        </w:rPr>
        <w:t>النيابة العامة التمييزية</w:t>
      </w:r>
      <w:r w:rsidR="00FF4071" w:rsidRPr="003E6C3D">
        <w:rPr>
          <w:rtl/>
          <w:lang w:bidi="ar-LB"/>
        </w:rPr>
        <w:t xml:space="preserve"> بشخص </w:t>
      </w:r>
      <w:r w:rsidR="00FF4071" w:rsidRPr="003E6C3D">
        <w:rPr>
          <w:b/>
          <w:bCs/>
          <w:rtl/>
          <w:lang w:bidi="ar-LB"/>
        </w:rPr>
        <w:t>النائب العام</w:t>
      </w:r>
      <w:r w:rsidR="00FF4071" w:rsidRPr="003E6C3D">
        <w:rPr>
          <w:rtl/>
          <w:lang w:bidi="ar-LB"/>
        </w:rPr>
        <w:t xml:space="preserve"> الذي </w:t>
      </w:r>
      <w:r w:rsidR="00FF4071" w:rsidRPr="003E6C3D">
        <w:rPr>
          <w:rtl/>
        </w:rPr>
        <w:t xml:space="preserve">يتولى التحقيق </w:t>
      </w:r>
      <w:r w:rsidR="00FF4071" w:rsidRPr="003E6C3D">
        <w:rPr>
          <w:rFonts w:hint="cs"/>
          <w:rtl/>
        </w:rPr>
        <w:t>بشأن</w:t>
      </w:r>
      <w:r w:rsidR="00FF4071" w:rsidRPr="003E6C3D">
        <w:rPr>
          <w:rtl/>
        </w:rPr>
        <w:t xml:space="preserve"> توافر أو عدم توافر الشروط القانونية (المحددة في المواد 31 و32 و33 و34 </w:t>
      </w:r>
      <w:r w:rsidR="00FF4071" w:rsidRPr="003E6C3D">
        <w:rPr>
          <w:b/>
          <w:bCs/>
          <w:rtl/>
        </w:rPr>
        <w:t>عقوبات</w:t>
      </w:r>
      <w:r w:rsidR="00FF4071" w:rsidRPr="003E6C3D">
        <w:rPr>
          <w:rtl/>
        </w:rPr>
        <w:t xml:space="preserve">) وفي مدى ثبوت التهمة، ويمكنه أن يصدر مذكرة توقيف بحق الشخص المطلوب </w:t>
      </w:r>
      <w:r w:rsidR="00D34539" w:rsidRPr="003E6C3D">
        <w:rPr>
          <w:rFonts w:hint="cs"/>
          <w:rtl/>
        </w:rPr>
        <w:t>ا</w:t>
      </w:r>
      <w:r w:rsidR="00FF4071" w:rsidRPr="003E6C3D">
        <w:rPr>
          <w:rtl/>
        </w:rPr>
        <w:t xml:space="preserve">سترداده بعد </w:t>
      </w:r>
      <w:r w:rsidR="00D34539" w:rsidRPr="003E6C3D">
        <w:rPr>
          <w:rFonts w:hint="cs"/>
          <w:rtl/>
        </w:rPr>
        <w:t>ا</w:t>
      </w:r>
      <w:r w:rsidR="00FF4071" w:rsidRPr="003E6C3D">
        <w:rPr>
          <w:rtl/>
        </w:rPr>
        <w:t xml:space="preserve">ستجوابه ثم يحيل الملف إلى </w:t>
      </w:r>
      <w:r w:rsidR="00FF4071" w:rsidRPr="003E6C3D">
        <w:rPr>
          <w:b/>
          <w:bCs/>
          <w:rtl/>
        </w:rPr>
        <w:t>وزير العدل</w:t>
      </w:r>
      <w:r w:rsidR="00FF4071" w:rsidRPr="003E6C3D">
        <w:rPr>
          <w:rtl/>
        </w:rPr>
        <w:t xml:space="preserve"> مشفوعاً بتقريره. ويُبت بطلب </w:t>
      </w:r>
      <w:r w:rsidR="00D34539" w:rsidRPr="003E6C3D">
        <w:rPr>
          <w:rFonts w:hint="cs"/>
          <w:rtl/>
        </w:rPr>
        <w:t>الا</w:t>
      </w:r>
      <w:r w:rsidR="00FF4071" w:rsidRPr="003E6C3D">
        <w:rPr>
          <w:rtl/>
        </w:rPr>
        <w:t xml:space="preserve">سترداد </w:t>
      </w:r>
      <w:r w:rsidR="00FF4071" w:rsidRPr="003E6C3D">
        <w:rPr>
          <w:b/>
          <w:bCs/>
          <w:rtl/>
        </w:rPr>
        <w:t>بمرسوم</w:t>
      </w:r>
      <w:r w:rsidR="00FF4071" w:rsidRPr="003E6C3D">
        <w:rPr>
          <w:rtl/>
        </w:rPr>
        <w:t xml:space="preserve"> يتخذ بناء على </w:t>
      </w:r>
      <w:r w:rsidR="00D34539" w:rsidRPr="003E6C3D">
        <w:rPr>
          <w:rFonts w:hint="cs"/>
          <w:rtl/>
        </w:rPr>
        <w:t>ا</w:t>
      </w:r>
      <w:r w:rsidR="00FF4071" w:rsidRPr="003E6C3D">
        <w:rPr>
          <w:rtl/>
        </w:rPr>
        <w:t xml:space="preserve">قتراح </w:t>
      </w:r>
      <w:r w:rsidR="00FF4071" w:rsidRPr="003E6C3D">
        <w:rPr>
          <w:b/>
          <w:bCs/>
          <w:rtl/>
        </w:rPr>
        <w:t>وزير العدل</w:t>
      </w:r>
      <w:r w:rsidR="00FF4071" w:rsidRPr="003E6C3D">
        <w:rPr>
          <w:rtl/>
        </w:rPr>
        <w:t>.</w:t>
      </w:r>
    </w:p>
    <w:p w14:paraId="7B4A06E9" w14:textId="77777777" w:rsidR="00FF4071" w:rsidRPr="003E6C3D" w:rsidRDefault="000801E3" w:rsidP="00D34539">
      <w:pPr>
        <w:pStyle w:val="SingleTxtGA"/>
        <w:rPr>
          <w:rtl/>
        </w:rPr>
      </w:pPr>
      <w:r>
        <w:rPr>
          <w:spacing w:val="-2"/>
          <w:rtl/>
        </w:rPr>
        <w:t>182-</w:t>
      </w:r>
      <w:r w:rsidR="00FF4071" w:rsidRPr="003E6C3D">
        <w:rPr>
          <w:rFonts w:hint="cs"/>
          <w:rtl/>
        </w:rPr>
        <w:tab/>
      </w:r>
      <w:r w:rsidR="00FF4071" w:rsidRPr="003E6C3D">
        <w:rPr>
          <w:rtl/>
        </w:rPr>
        <w:t xml:space="preserve">إن الشروط القانونية التي يجب توافرها عند قبول طلب </w:t>
      </w:r>
      <w:r w:rsidR="00D34539" w:rsidRPr="003E6C3D">
        <w:rPr>
          <w:rFonts w:hint="cs"/>
          <w:rtl/>
        </w:rPr>
        <w:t>الا</w:t>
      </w:r>
      <w:r w:rsidR="00FF4071" w:rsidRPr="003E6C3D">
        <w:rPr>
          <w:rtl/>
        </w:rPr>
        <w:t>ستر</w:t>
      </w:r>
      <w:r w:rsidR="00FF4071" w:rsidRPr="003E6C3D">
        <w:rPr>
          <w:rFonts w:hint="cs"/>
          <w:rtl/>
        </w:rPr>
        <w:t>د</w:t>
      </w:r>
      <w:r w:rsidR="00FF4071" w:rsidRPr="003E6C3D">
        <w:rPr>
          <w:rtl/>
        </w:rPr>
        <w:t xml:space="preserve">اد، بغياب أية معاهدة دولية مخالفة، هي الشروط المنصوص عليها في المواد 31 و32 و33 و34 من </w:t>
      </w:r>
      <w:r w:rsidR="00FF4071" w:rsidRPr="003E6C3D">
        <w:rPr>
          <w:b/>
          <w:bCs/>
          <w:rtl/>
        </w:rPr>
        <w:t>قانون العقوبات</w:t>
      </w:r>
      <w:r w:rsidR="00FF4071" w:rsidRPr="003E6C3D">
        <w:rPr>
          <w:rtl/>
        </w:rPr>
        <w:t>، وهي التالية:</w:t>
      </w:r>
    </w:p>
    <w:p w14:paraId="61F80AC2" w14:textId="77777777" w:rsidR="00FF4071" w:rsidRPr="003E6C3D" w:rsidRDefault="00FF4071" w:rsidP="00D34539">
      <w:pPr>
        <w:pStyle w:val="SingleTxtGA"/>
        <w:rPr>
          <w:lang w:bidi="ar-LB"/>
        </w:rPr>
      </w:pPr>
      <w:r w:rsidRPr="003E6C3D">
        <w:rPr>
          <w:rFonts w:hint="cs"/>
          <w:rtl/>
          <w:lang w:bidi="ar-LB"/>
        </w:rPr>
        <w:tab/>
        <w:t>1-</w:t>
      </w:r>
      <w:r w:rsidRPr="003E6C3D">
        <w:rPr>
          <w:rFonts w:hint="cs"/>
          <w:rtl/>
          <w:lang w:bidi="ar-LB"/>
        </w:rPr>
        <w:tab/>
      </w:r>
      <w:r w:rsidRPr="003E6C3D">
        <w:rPr>
          <w:rtl/>
          <w:lang w:bidi="ar-LB"/>
        </w:rPr>
        <w:t xml:space="preserve">يجب أن تكون الجرائم، المطلوب </w:t>
      </w:r>
      <w:r w:rsidR="00D34539" w:rsidRPr="003E6C3D">
        <w:rPr>
          <w:rFonts w:hint="cs"/>
          <w:rtl/>
          <w:lang w:bidi="ar-LB"/>
        </w:rPr>
        <w:t>ا</w:t>
      </w:r>
      <w:r w:rsidRPr="003E6C3D">
        <w:rPr>
          <w:rtl/>
          <w:lang w:bidi="ar-LB"/>
        </w:rPr>
        <w:t xml:space="preserve">سترداد مرتكبيها، من الجرائم المقترفة في أرض الدولة طالبة </w:t>
      </w:r>
      <w:r w:rsidR="00D34539" w:rsidRPr="003E6C3D">
        <w:rPr>
          <w:rFonts w:hint="cs"/>
          <w:rtl/>
          <w:lang w:bidi="ar-LB"/>
        </w:rPr>
        <w:t>الا</w:t>
      </w:r>
      <w:r w:rsidRPr="003E6C3D">
        <w:rPr>
          <w:rtl/>
          <w:lang w:bidi="ar-LB"/>
        </w:rPr>
        <w:t>سترداد، أو من الجرائم التي تنال من أمنها أو من مكانتها المالية، أو من الجرائم التي يقترفها أحد رعاياها.</w:t>
      </w:r>
    </w:p>
    <w:p w14:paraId="03C1A6E5" w14:textId="77777777" w:rsidR="00FF4071" w:rsidRPr="003E6C3D" w:rsidRDefault="00FF4071" w:rsidP="00D34539">
      <w:pPr>
        <w:pStyle w:val="SingleTxtGA"/>
        <w:rPr>
          <w:lang w:bidi="ar-LB"/>
        </w:rPr>
      </w:pPr>
      <w:r w:rsidRPr="003E6C3D">
        <w:rPr>
          <w:rFonts w:hint="cs"/>
          <w:rtl/>
          <w:lang w:bidi="ar-LB"/>
        </w:rPr>
        <w:tab/>
        <w:t>2-</w:t>
      </w:r>
      <w:r w:rsidRPr="003E6C3D">
        <w:rPr>
          <w:rFonts w:hint="cs"/>
          <w:rtl/>
          <w:lang w:bidi="ar-LB"/>
        </w:rPr>
        <w:tab/>
      </w:r>
      <w:r w:rsidRPr="003E6C3D">
        <w:rPr>
          <w:rtl/>
          <w:lang w:bidi="ar-LB"/>
        </w:rPr>
        <w:t xml:space="preserve">يجب ألا تكون الجرائم المطلوب </w:t>
      </w:r>
      <w:r w:rsidR="00D34539" w:rsidRPr="003E6C3D">
        <w:rPr>
          <w:rFonts w:hint="cs"/>
          <w:rtl/>
          <w:lang w:bidi="ar-LB"/>
        </w:rPr>
        <w:t>الا</w:t>
      </w:r>
      <w:r w:rsidRPr="003E6C3D">
        <w:rPr>
          <w:rtl/>
          <w:lang w:bidi="ar-LB"/>
        </w:rPr>
        <w:t>سترداد بشأنها، من الجرائم الداخلة في نطاق صلاحية الشريعة اللبنانية الإقليمية والذاتية والشخصية كما حددتها المواد 15 إلى 17، ونهاية الفقرة الأولى من المادة 18 والمواد 19 إلى 21</w:t>
      </w:r>
      <w:r w:rsidRPr="003E6C3D">
        <w:rPr>
          <w:rFonts w:hint="cs"/>
          <w:rtl/>
          <w:lang w:bidi="ar-LB"/>
        </w:rPr>
        <w:t xml:space="preserve"> من </w:t>
      </w:r>
      <w:r w:rsidRPr="003E6C3D">
        <w:rPr>
          <w:rFonts w:hint="cs"/>
          <w:b/>
          <w:bCs/>
          <w:rtl/>
          <w:lang w:bidi="ar-LB"/>
        </w:rPr>
        <w:t>قانون العقوبات</w:t>
      </w:r>
      <w:r w:rsidRPr="003E6C3D">
        <w:rPr>
          <w:rFonts w:hint="cs"/>
          <w:rtl/>
          <w:lang w:bidi="ar-LB"/>
        </w:rPr>
        <w:t>.</w:t>
      </w:r>
    </w:p>
    <w:p w14:paraId="372C60AE" w14:textId="77777777" w:rsidR="00FF4071" w:rsidRPr="003E6C3D" w:rsidRDefault="00FF4071" w:rsidP="00D34539">
      <w:pPr>
        <w:pStyle w:val="SingleTxtGA"/>
        <w:rPr>
          <w:lang w:bidi="ar-LB"/>
        </w:rPr>
      </w:pPr>
      <w:r w:rsidRPr="003E6C3D">
        <w:rPr>
          <w:rFonts w:hint="cs"/>
          <w:rtl/>
          <w:lang w:bidi="ar-LB"/>
        </w:rPr>
        <w:tab/>
        <w:t>3-</w:t>
      </w:r>
      <w:r w:rsidRPr="003E6C3D">
        <w:rPr>
          <w:rFonts w:hint="cs"/>
          <w:rtl/>
          <w:lang w:bidi="ar-LB"/>
        </w:rPr>
        <w:tab/>
      </w:r>
      <w:r w:rsidRPr="003E6C3D">
        <w:rPr>
          <w:rtl/>
          <w:lang w:bidi="ar-LB"/>
        </w:rPr>
        <w:t xml:space="preserve">يجب ألا تعاقب الشريعة اللبنانية على الجريمة المطلوب </w:t>
      </w:r>
      <w:r w:rsidR="00D34539" w:rsidRPr="003E6C3D">
        <w:rPr>
          <w:rFonts w:hint="cs"/>
          <w:rtl/>
          <w:lang w:bidi="ar-LB"/>
        </w:rPr>
        <w:t>الا</w:t>
      </w:r>
      <w:r w:rsidRPr="003E6C3D">
        <w:rPr>
          <w:rtl/>
          <w:lang w:bidi="ar-LB"/>
        </w:rPr>
        <w:t>سترداد بشأنها، بعقوبة جنائية أو جناحية ويكون الأمر على النقيض إذا كانت ظروف الفعل المؤلفة للجرم لا</w:t>
      </w:r>
      <w:r w:rsidR="00D34539" w:rsidRPr="003E6C3D">
        <w:rPr>
          <w:rFonts w:hint="cs"/>
          <w:rtl/>
          <w:lang w:bidi="ar-LB"/>
        </w:rPr>
        <w:t> </w:t>
      </w:r>
      <w:r w:rsidRPr="003E6C3D">
        <w:rPr>
          <w:rtl/>
          <w:lang w:bidi="ar-LB"/>
        </w:rPr>
        <w:t>يمكن توافرها في لبنان لسبب وضعه الجغرافي.</w:t>
      </w:r>
    </w:p>
    <w:p w14:paraId="3C85C39C" w14:textId="77777777" w:rsidR="00FF4071" w:rsidRPr="003E6C3D" w:rsidRDefault="00FF4071" w:rsidP="00D34539">
      <w:pPr>
        <w:pStyle w:val="SingleTxtGA"/>
        <w:rPr>
          <w:lang w:bidi="ar-LB"/>
        </w:rPr>
      </w:pPr>
      <w:r w:rsidRPr="003E6C3D">
        <w:rPr>
          <w:rFonts w:hint="cs"/>
          <w:rtl/>
          <w:lang w:bidi="ar-LB"/>
        </w:rPr>
        <w:tab/>
        <w:t>4-</w:t>
      </w:r>
      <w:r w:rsidRPr="003E6C3D">
        <w:rPr>
          <w:rFonts w:hint="cs"/>
          <w:rtl/>
          <w:lang w:bidi="ar-LB"/>
        </w:rPr>
        <w:tab/>
      </w:r>
      <w:r w:rsidRPr="003E6C3D">
        <w:rPr>
          <w:rtl/>
          <w:lang w:bidi="ar-LB"/>
        </w:rPr>
        <w:t xml:space="preserve">يجب ألا تكون العقوبة المنصوص عليها في شريعة الدولة طالبة </w:t>
      </w:r>
      <w:r w:rsidR="00D34539" w:rsidRPr="003E6C3D">
        <w:rPr>
          <w:rFonts w:hint="cs"/>
          <w:rtl/>
          <w:lang w:bidi="ar-LB"/>
        </w:rPr>
        <w:t>الا</w:t>
      </w:r>
      <w:r w:rsidRPr="003E6C3D">
        <w:rPr>
          <w:rtl/>
          <w:lang w:bidi="ar-LB"/>
        </w:rPr>
        <w:t xml:space="preserve">سترداد أو شريعة الدولة التي </w:t>
      </w:r>
      <w:r w:rsidR="00D34539" w:rsidRPr="003E6C3D">
        <w:rPr>
          <w:rFonts w:hint="cs"/>
          <w:rtl/>
          <w:lang w:bidi="ar-LB"/>
        </w:rPr>
        <w:t>ا</w:t>
      </w:r>
      <w:r w:rsidRPr="003E6C3D">
        <w:rPr>
          <w:rtl/>
          <w:lang w:bidi="ar-LB"/>
        </w:rPr>
        <w:t>رتكبت الأفعال في أرضها أقل من سنة حبس عن مجمل الجرائم التي تناولها الطلب. وفي حالة الحكم إذا كانت العقوبة المفروضة تنقص عن شهرين حبس.</w:t>
      </w:r>
    </w:p>
    <w:p w14:paraId="72AE0DB0" w14:textId="77777777" w:rsidR="00FF4071" w:rsidRPr="003E6C3D" w:rsidRDefault="00FF4071" w:rsidP="00D34539">
      <w:pPr>
        <w:pStyle w:val="SingleTxtGA"/>
        <w:rPr>
          <w:rtl/>
          <w:lang w:bidi="ar-LB"/>
        </w:rPr>
      </w:pPr>
      <w:r w:rsidRPr="003E6C3D">
        <w:rPr>
          <w:rFonts w:hint="cs"/>
          <w:rtl/>
          <w:lang w:bidi="ar-LB"/>
        </w:rPr>
        <w:tab/>
        <w:t>5-</w:t>
      </w:r>
      <w:r w:rsidRPr="003E6C3D">
        <w:rPr>
          <w:rFonts w:hint="cs"/>
          <w:rtl/>
          <w:lang w:bidi="ar-LB"/>
        </w:rPr>
        <w:tab/>
      </w:r>
      <w:r w:rsidRPr="003E6C3D">
        <w:rPr>
          <w:rtl/>
          <w:lang w:bidi="ar-LB"/>
        </w:rPr>
        <w:t xml:space="preserve">يجب ألا يكون قد قضي في الجريمة قضاء مبرماً في لبنان، أو أن تكون دعوى الحق العام أو العقوبة قد سقطتا وفاقاً للشريعة اللبنانية أو شريعة الدولة طالبة </w:t>
      </w:r>
      <w:r w:rsidR="00D34539" w:rsidRPr="003E6C3D">
        <w:rPr>
          <w:rFonts w:hint="cs"/>
          <w:rtl/>
          <w:lang w:bidi="ar-LB"/>
        </w:rPr>
        <w:t>الا</w:t>
      </w:r>
      <w:r w:rsidRPr="003E6C3D">
        <w:rPr>
          <w:rtl/>
          <w:lang w:bidi="ar-LB"/>
        </w:rPr>
        <w:t xml:space="preserve">سترداد أو شريعة الدولة التي </w:t>
      </w:r>
      <w:r w:rsidR="00D34539" w:rsidRPr="003E6C3D">
        <w:rPr>
          <w:rFonts w:hint="cs"/>
          <w:rtl/>
          <w:lang w:bidi="ar-LB"/>
        </w:rPr>
        <w:t>ا</w:t>
      </w:r>
      <w:r w:rsidRPr="003E6C3D">
        <w:rPr>
          <w:rtl/>
          <w:lang w:bidi="ar-LB"/>
        </w:rPr>
        <w:t>قترفت الجريمة في أرضها.</w:t>
      </w:r>
    </w:p>
    <w:p w14:paraId="1A5006DC" w14:textId="77777777" w:rsidR="00FF4071" w:rsidRPr="003E6C3D" w:rsidRDefault="000801E3" w:rsidP="00D34539">
      <w:pPr>
        <w:pStyle w:val="SingleTxtGA"/>
        <w:rPr>
          <w:rtl/>
        </w:rPr>
      </w:pPr>
      <w:r>
        <w:rPr>
          <w:spacing w:val="-2"/>
          <w:rtl/>
        </w:rPr>
        <w:lastRenderedPageBreak/>
        <w:t>183-</w:t>
      </w:r>
      <w:r w:rsidR="00FF4071" w:rsidRPr="003E6C3D">
        <w:rPr>
          <w:rFonts w:hint="cs"/>
          <w:rtl/>
        </w:rPr>
        <w:tab/>
      </w:r>
      <w:r w:rsidR="00FF4071" w:rsidRPr="003E6C3D">
        <w:rPr>
          <w:rtl/>
        </w:rPr>
        <w:t xml:space="preserve">فضلاً عن الشروط المشار إليها أعلاه، فإن المادة 36 من </w:t>
      </w:r>
      <w:r w:rsidR="00FF4071" w:rsidRPr="003E6C3D">
        <w:rPr>
          <w:b/>
          <w:bCs/>
          <w:rtl/>
        </w:rPr>
        <w:t>قانون العقوبات</w:t>
      </w:r>
      <w:r w:rsidR="00FF4071" w:rsidRPr="003E6C3D">
        <w:rPr>
          <w:rtl/>
        </w:rPr>
        <w:t xml:space="preserve"> نصت على أن المدعى عليه الذي يتم </w:t>
      </w:r>
      <w:r w:rsidR="00D34539" w:rsidRPr="003E6C3D">
        <w:rPr>
          <w:rFonts w:hint="cs"/>
          <w:rtl/>
        </w:rPr>
        <w:t>ا</w:t>
      </w:r>
      <w:r w:rsidR="00FF4071" w:rsidRPr="003E6C3D">
        <w:rPr>
          <w:rtl/>
        </w:rPr>
        <w:t xml:space="preserve">سترداده لا يمكن ملاحقته وجاهياً ولا إنفاذ عقوبة فيه ولا تسليمه إلى دولة ثالثة من أجل أي جريمة سابقة </w:t>
      </w:r>
      <w:r w:rsidR="00D34539" w:rsidRPr="003E6C3D">
        <w:rPr>
          <w:rFonts w:hint="cs"/>
          <w:rtl/>
        </w:rPr>
        <w:t>للا</w:t>
      </w:r>
      <w:r w:rsidR="00FF4071" w:rsidRPr="003E6C3D">
        <w:rPr>
          <w:rtl/>
        </w:rPr>
        <w:t xml:space="preserve">سترداد غير الجريمة التي كانت سبباً له، إلا </w:t>
      </w:r>
      <w:r w:rsidR="00FF4071" w:rsidRPr="003E6C3D">
        <w:rPr>
          <w:rFonts w:hint="cs"/>
          <w:rtl/>
        </w:rPr>
        <w:t>إذا</w:t>
      </w:r>
      <w:r w:rsidR="00FF4071" w:rsidRPr="003E6C3D">
        <w:rPr>
          <w:rtl/>
        </w:rPr>
        <w:t xml:space="preserve"> وافق</w:t>
      </w:r>
      <w:r w:rsidR="00FF4071" w:rsidRPr="003E6C3D">
        <w:rPr>
          <w:rFonts w:hint="cs"/>
          <w:rtl/>
        </w:rPr>
        <w:t>ت</w:t>
      </w:r>
      <w:r w:rsidR="00FF4071" w:rsidRPr="003E6C3D">
        <w:rPr>
          <w:rtl/>
        </w:rPr>
        <w:t xml:space="preserve"> على ذلك حكومة الدولة المطلوب منها </w:t>
      </w:r>
      <w:r w:rsidR="00D34539" w:rsidRPr="003E6C3D">
        <w:rPr>
          <w:rFonts w:hint="cs"/>
          <w:rtl/>
        </w:rPr>
        <w:t>الا</w:t>
      </w:r>
      <w:r w:rsidR="00FF4071" w:rsidRPr="003E6C3D">
        <w:rPr>
          <w:rtl/>
        </w:rPr>
        <w:t>سترداد ضمن الشروط الواردة في المادة السابقة</w:t>
      </w:r>
      <w:r w:rsidR="00FF4071" w:rsidRPr="003E6C3D">
        <w:rPr>
          <w:rFonts w:hint="cs"/>
          <w:rtl/>
        </w:rPr>
        <w:t xml:space="preserve">. </w:t>
      </w:r>
      <w:r w:rsidR="00FF4071" w:rsidRPr="003E6C3D">
        <w:rPr>
          <w:rtl/>
        </w:rPr>
        <w:t>والموافقة في هذه الحالة ليست مقيدة بأحكام الفقرة الثانية من المادة 33.</w:t>
      </w:r>
    </w:p>
    <w:p w14:paraId="0B23EB62" w14:textId="77777777" w:rsidR="00FF4071" w:rsidRPr="003E6C3D" w:rsidRDefault="000801E3" w:rsidP="00D34539">
      <w:pPr>
        <w:pStyle w:val="SingleTxtGA"/>
        <w:rPr>
          <w:rtl/>
          <w:lang w:bidi="ar-LB"/>
        </w:rPr>
      </w:pPr>
      <w:r>
        <w:rPr>
          <w:spacing w:val="-2"/>
          <w:rtl/>
        </w:rPr>
        <w:t>184-</w:t>
      </w:r>
      <w:r w:rsidR="00FF4071" w:rsidRPr="003E6C3D">
        <w:rPr>
          <w:rFonts w:hint="cs"/>
          <w:rtl/>
          <w:lang w:bidi="ar-LB"/>
        </w:rPr>
        <w:tab/>
      </w:r>
      <w:r w:rsidR="00FF4071" w:rsidRPr="003E6C3D">
        <w:rPr>
          <w:rtl/>
          <w:lang w:bidi="ar-LB"/>
        </w:rPr>
        <w:t xml:space="preserve">بالإضافة </w:t>
      </w:r>
      <w:r w:rsidR="00FF4071" w:rsidRPr="003E6C3D">
        <w:rPr>
          <w:rFonts w:hint="cs"/>
          <w:rtl/>
          <w:lang w:bidi="ar-LB"/>
        </w:rPr>
        <w:t>إ</w:t>
      </w:r>
      <w:r w:rsidR="00FF4071" w:rsidRPr="003E6C3D">
        <w:rPr>
          <w:rtl/>
          <w:lang w:bidi="ar-LB"/>
        </w:rPr>
        <w:t>لى ما تقدم،</w:t>
      </w:r>
      <w:r w:rsidR="00FF4071" w:rsidRPr="003E6C3D">
        <w:rPr>
          <w:b/>
          <w:bCs/>
          <w:rtl/>
          <w:lang w:bidi="ar-LB"/>
        </w:rPr>
        <w:t xml:space="preserve"> </w:t>
      </w:r>
      <w:r w:rsidR="00FF4071" w:rsidRPr="003E6C3D">
        <w:rPr>
          <w:rtl/>
          <w:lang w:bidi="ar-LB"/>
        </w:rPr>
        <w:t>أدى</w:t>
      </w:r>
      <w:r w:rsidR="00FF4071" w:rsidRPr="003E6C3D">
        <w:rPr>
          <w:b/>
          <w:bCs/>
          <w:rtl/>
          <w:lang w:bidi="ar-LB"/>
        </w:rPr>
        <w:t xml:space="preserve"> القضاء اللبناني، </w:t>
      </w:r>
      <w:r w:rsidR="00FF4071" w:rsidRPr="003E6C3D">
        <w:rPr>
          <w:rtl/>
          <w:lang w:bidi="ar-LB"/>
        </w:rPr>
        <w:t>منذ العام 2010،</w:t>
      </w:r>
      <w:r w:rsidR="00FF4071" w:rsidRPr="003E6C3D">
        <w:rPr>
          <w:rFonts w:hint="cs"/>
          <w:rtl/>
          <w:lang w:bidi="ar-LB"/>
        </w:rPr>
        <w:t xml:space="preserve"> </w:t>
      </w:r>
      <w:r w:rsidR="00FF4071" w:rsidRPr="003E6C3D">
        <w:rPr>
          <w:rtl/>
          <w:lang w:bidi="ar-LB"/>
        </w:rPr>
        <w:t>دور</w:t>
      </w:r>
      <w:r w:rsidR="00FF4071" w:rsidRPr="003E6C3D">
        <w:rPr>
          <w:rFonts w:hint="cs"/>
          <w:rtl/>
          <w:lang w:bidi="ar-LB"/>
        </w:rPr>
        <w:t>اً</w:t>
      </w:r>
      <w:r w:rsidR="00FF4071" w:rsidRPr="003E6C3D">
        <w:rPr>
          <w:rtl/>
          <w:lang w:bidi="ar-LB"/>
        </w:rPr>
        <w:t xml:space="preserve"> أساسيا</w:t>
      </w:r>
      <w:r w:rsidR="00FF4071" w:rsidRPr="003E6C3D">
        <w:rPr>
          <w:rFonts w:hint="cs"/>
          <w:rtl/>
          <w:lang w:bidi="ar-LB"/>
        </w:rPr>
        <w:t>ً</w:t>
      </w:r>
      <w:r w:rsidR="00FF4071" w:rsidRPr="003E6C3D">
        <w:rPr>
          <w:rtl/>
          <w:lang w:bidi="ar-LB"/>
        </w:rPr>
        <w:t xml:space="preserve"> في المحافظة على حقوق اللاجئين </w:t>
      </w:r>
      <w:r w:rsidR="00FF4071" w:rsidRPr="003E6C3D">
        <w:rPr>
          <w:rFonts w:hint="cs"/>
          <w:rtl/>
          <w:lang w:bidi="ar-LB"/>
        </w:rPr>
        <w:t>القادمين</w:t>
      </w:r>
      <w:r w:rsidR="00FF4071" w:rsidRPr="003E6C3D">
        <w:rPr>
          <w:rtl/>
          <w:lang w:bidi="ar-LB"/>
        </w:rPr>
        <w:t xml:space="preserve"> </w:t>
      </w:r>
      <w:r w:rsidR="00FF4071" w:rsidRPr="003E6C3D">
        <w:rPr>
          <w:rFonts w:hint="cs"/>
          <w:rtl/>
          <w:lang w:bidi="ar-LB"/>
        </w:rPr>
        <w:t>إ</w:t>
      </w:r>
      <w:r w:rsidR="00FF4071" w:rsidRPr="003E6C3D">
        <w:rPr>
          <w:rtl/>
          <w:lang w:bidi="ar-LB"/>
        </w:rPr>
        <w:t>لى لبنان هربا</w:t>
      </w:r>
      <w:r w:rsidR="00FF4071" w:rsidRPr="003E6C3D">
        <w:rPr>
          <w:rFonts w:hint="cs"/>
          <w:rtl/>
          <w:lang w:bidi="ar-LB"/>
        </w:rPr>
        <w:t>ً</w:t>
      </w:r>
      <w:r w:rsidR="00FF4071" w:rsidRPr="003E6C3D">
        <w:rPr>
          <w:rtl/>
          <w:lang w:bidi="ar-LB"/>
        </w:rPr>
        <w:t xml:space="preserve"> من </w:t>
      </w:r>
      <w:r w:rsidR="00D34539" w:rsidRPr="003E6C3D">
        <w:rPr>
          <w:rFonts w:hint="cs"/>
          <w:rtl/>
          <w:lang w:bidi="ar-LB"/>
        </w:rPr>
        <w:t>الا</w:t>
      </w:r>
      <w:r w:rsidR="00FF4071" w:rsidRPr="003E6C3D">
        <w:rPr>
          <w:rtl/>
          <w:lang w:bidi="ar-LB"/>
        </w:rPr>
        <w:t>ض</w:t>
      </w:r>
      <w:r w:rsidR="00FF4071" w:rsidRPr="003E6C3D">
        <w:rPr>
          <w:rFonts w:hint="cs"/>
          <w:rtl/>
          <w:lang w:bidi="ar-LB"/>
        </w:rPr>
        <w:t>ط</w:t>
      </w:r>
      <w:r w:rsidR="00FF4071" w:rsidRPr="003E6C3D">
        <w:rPr>
          <w:rtl/>
          <w:lang w:bidi="ar-LB"/>
        </w:rPr>
        <w:t xml:space="preserve">هاد الذي يعانون منه في بلدهم (مهما كان نوع هذا </w:t>
      </w:r>
      <w:r w:rsidR="00D34539" w:rsidRPr="003E6C3D">
        <w:rPr>
          <w:rFonts w:hint="cs"/>
          <w:rtl/>
          <w:lang w:bidi="ar-LB"/>
        </w:rPr>
        <w:t>الا</w:t>
      </w:r>
      <w:r w:rsidR="00FF4071" w:rsidRPr="003E6C3D">
        <w:rPr>
          <w:rtl/>
          <w:lang w:bidi="ar-LB"/>
        </w:rPr>
        <w:t>ضطهاد).</w:t>
      </w:r>
    </w:p>
    <w:p w14:paraId="7C09D0AF" w14:textId="77777777" w:rsidR="00FF4071" w:rsidRPr="003E6C3D" w:rsidRDefault="000801E3" w:rsidP="00D34539">
      <w:pPr>
        <w:pStyle w:val="SingleTxtGA"/>
        <w:rPr>
          <w:rtl/>
          <w:lang w:bidi="ar-LB"/>
        </w:rPr>
      </w:pPr>
      <w:r>
        <w:rPr>
          <w:spacing w:val="-2"/>
          <w:rtl/>
        </w:rPr>
        <w:t>185-</w:t>
      </w:r>
      <w:r w:rsidR="00FF4071" w:rsidRPr="003E6C3D">
        <w:rPr>
          <w:rFonts w:hint="cs"/>
          <w:rtl/>
          <w:lang w:bidi="ar-LB"/>
        </w:rPr>
        <w:tab/>
      </w:r>
      <w:r w:rsidR="00FF4071" w:rsidRPr="003E6C3D">
        <w:rPr>
          <w:rtl/>
          <w:lang w:bidi="ar-LB"/>
        </w:rPr>
        <w:t xml:space="preserve">وقد طبّق </w:t>
      </w:r>
      <w:r w:rsidR="00FF4071" w:rsidRPr="003E6C3D">
        <w:rPr>
          <w:b/>
          <w:bCs/>
          <w:rtl/>
          <w:lang w:bidi="ar-LB"/>
        </w:rPr>
        <w:t>القضاء اللبناني</w:t>
      </w:r>
      <w:r w:rsidR="00FF4071" w:rsidRPr="003E6C3D">
        <w:rPr>
          <w:rtl/>
          <w:lang w:bidi="ar-LB"/>
        </w:rPr>
        <w:t xml:space="preserve"> أحكام المادة الثالثة من </w:t>
      </w:r>
      <w:r w:rsidR="00D34539" w:rsidRPr="003E6C3D">
        <w:rPr>
          <w:rFonts w:hint="cs"/>
          <w:b/>
          <w:bCs/>
          <w:rtl/>
          <w:lang w:bidi="ar-LB"/>
        </w:rPr>
        <w:t>ا</w:t>
      </w:r>
      <w:r w:rsidR="00FF4071" w:rsidRPr="003E6C3D">
        <w:rPr>
          <w:b/>
          <w:bCs/>
          <w:rtl/>
          <w:lang w:bidi="ar-LB"/>
        </w:rPr>
        <w:t xml:space="preserve">تفاقية مناهضة التعذيب </w:t>
      </w:r>
      <w:r w:rsidR="00FF4071" w:rsidRPr="003E6C3D">
        <w:rPr>
          <w:rtl/>
          <w:lang w:bidi="ar-LB"/>
        </w:rPr>
        <w:t>في جميع القضايا التي ثبت خلالها أن هناك أسبابا</w:t>
      </w:r>
      <w:r w:rsidR="00FF4071" w:rsidRPr="003E6C3D">
        <w:rPr>
          <w:rFonts w:hint="cs"/>
          <w:rtl/>
          <w:lang w:bidi="ar-LB"/>
        </w:rPr>
        <w:t>ً</w:t>
      </w:r>
      <w:r w:rsidR="00FF4071" w:rsidRPr="003E6C3D">
        <w:rPr>
          <w:rtl/>
          <w:lang w:bidi="ar-LB"/>
        </w:rPr>
        <w:t xml:space="preserve"> تدعو </w:t>
      </w:r>
      <w:r w:rsidR="00FF4071" w:rsidRPr="003E6C3D">
        <w:rPr>
          <w:rFonts w:hint="cs"/>
          <w:rtl/>
          <w:lang w:bidi="ar-LB"/>
        </w:rPr>
        <w:t>إ</w:t>
      </w:r>
      <w:r w:rsidR="00FF4071" w:rsidRPr="003E6C3D">
        <w:rPr>
          <w:rtl/>
          <w:lang w:bidi="ar-LB"/>
        </w:rPr>
        <w:t xml:space="preserve">لى </w:t>
      </w:r>
      <w:r w:rsidR="00D34539" w:rsidRPr="003E6C3D">
        <w:rPr>
          <w:rFonts w:hint="cs"/>
          <w:rtl/>
          <w:lang w:bidi="ar-LB"/>
        </w:rPr>
        <w:t>الا</w:t>
      </w:r>
      <w:r w:rsidR="00FF4071" w:rsidRPr="003E6C3D">
        <w:rPr>
          <w:rtl/>
          <w:lang w:bidi="ar-LB"/>
        </w:rPr>
        <w:t xml:space="preserve">عتقاد أن المدعى عليه سيكون في خطر التعذيب في حال تمت إعادته </w:t>
      </w:r>
      <w:r w:rsidR="00FF4071" w:rsidRPr="003E6C3D">
        <w:rPr>
          <w:rFonts w:hint="cs"/>
          <w:rtl/>
          <w:lang w:bidi="ar-LB"/>
        </w:rPr>
        <w:t>إ</w:t>
      </w:r>
      <w:r w:rsidR="00FF4071" w:rsidRPr="003E6C3D">
        <w:rPr>
          <w:rtl/>
          <w:lang w:bidi="ar-LB"/>
        </w:rPr>
        <w:t>لى بلاده.</w:t>
      </w:r>
    </w:p>
    <w:p w14:paraId="1F97D1B9" w14:textId="77777777" w:rsidR="00FF4071" w:rsidRPr="003E6C3D" w:rsidRDefault="000801E3" w:rsidP="00D34539">
      <w:pPr>
        <w:pStyle w:val="SingleTxtGA"/>
        <w:rPr>
          <w:rFonts w:eastAsia="Calibri"/>
          <w:rtl/>
          <w:lang w:bidi="ar-LB"/>
        </w:rPr>
      </w:pPr>
      <w:r>
        <w:rPr>
          <w:spacing w:val="-2"/>
          <w:rtl/>
        </w:rPr>
        <w:t>186-</w:t>
      </w:r>
      <w:r w:rsidR="00FF4071" w:rsidRPr="003E6C3D">
        <w:rPr>
          <w:rFonts w:eastAsia="Calibri" w:hint="cs"/>
          <w:rtl/>
          <w:lang w:bidi="ar-LB"/>
        </w:rPr>
        <w:tab/>
        <w:t xml:space="preserve">كما تجدر الإشارة إلى أن </w:t>
      </w:r>
      <w:r w:rsidR="00FF4071" w:rsidRPr="003E6C3D">
        <w:rPr>
          <w:rFonts w:eastAsia="Calibri" w:hint="cs"/>
          <w:b/>
          <w:bCs/>
          <w:rtl/>
          <w:lang w:bidi="ar-LB"/>
        </w:rPr>
        <w:t>المديرية العامة للأمن العام</w:t>
      </w:r>
      <w:r w:rsidR="00FF4071" w:rsidRPr="003E6C3D">
        <w:rPr>
          <w:rFonts w:eastAsia="Calibri" w:hint="cs"/>
          <w:rtl/>
          <w:lang w:bidi="ar-LB"/>
        </w:rPr>
        <w:t xml:space="preserve"> لا تقوم بترحيل أي شخص لاجئ إلى بلاده أو مهاجر غير شرعي يعتقد أن هناك خطراً يهدد حياته في حال إعادته إلى بلاده. ويتم العمل مع المنظمات الدولية المختصة لإعادة توطين اللاجئ في بلد ثالث لا يوجد فيه خطر على حياته. وهي تراعي بذلك مبدأ عدم الرد (عدم الإعادة) </w:t>
      </w:r>
      <w:r w:rsidR="00FF4071" w:rsidRPr="003E6C3D">
        <w:rPr>
          <w:rFonts w:eastAsia="Calibri"/>
          <w:lang w:bidi="ar-LB"/>
        </w:rPr>
        <w:t>Non-Refoulement</w:t>
      </w:r>
      <w:r w:rsidR="00FF4071" w:rsidRPr="003E6C3D">
        <w:rPr>
          <w:rFonts w:eastAsia="Calibri" w:hint="cs"/>
          <w:rtl/>
          <w:lang w:bidi="ar-LB"/>
        </w:rPr>
        <w:t xml:space="preserve"> الوارد في المادة 33 من </w:t>
      </w:r>
      <w:r w:rsidR="00D34539" w:rsidRPr="003E6C3D">
        <w:rPr>
          <w:rFonts w:eastAsia="Calibri" w:hint="cs"/>
          <w:b/>
          <w:bCs/>
          <w:rtl/>
          <w:lang w:bidi="ar-LB"/>
        </w:rPr>
        <w:t>ا</w:t>
      </w:r>
      <w:r w:rsidR="00FF4071" w:rsidRPr="003E6C3D">
        <w:rPr>
          <w:rFonts w:eastAsia="Calibri" w:hint="cs"/>
          <w:b/>
          <w:bCs/>
          <w:rtl/>
          <w:lang w:bidi="ar-LB"/>
        </w:rPr>
        <w:t xml:space="preserve">تفاقية تتعلق بوضع اللاجئين </w:t>
      </w:r>
      <w:r w:rsidR="00FF4071" w:rsidRPr="003E6C3D">
        <w:rPr>
          <w:rFonts w:eastAsia="Calibri" w:hint="cs"/>
          <w:rtl/>
          <w:lang w:bidi="ar-LB"/>
        </w:rPr>
        <w:t xml:space="preserve">لعام 1951 (لبنان غير موقع عليها) والمادة 3 من </w:t>
      </w:r>
      <w:r w:rsidR="00D34539" w:rsidRPr="003E6C3D">
        <w:rPr>
          <w:rFonts w:eastAsia="Calibri" w:hint="cs"/>
          <w:b/>
          <w:bCs/>
          <w:rtl/>
          <w:lang w:bidi="ar-LB"/>
        </w:rPr>
        <w:t>ا</w:t>
      </w:r>
      <w:r w:rsidR="00FF4071" w:rsidRPr="003E6C3D">
        <w:rPr>
          <w:rFonts w:eastAsia="Calibri" w:hint="cs"/>
          <w:b/>
          <w:bCs/>
          <w:rtl/>
          <w:lang w:bidi="ar-LB"/>
        </w:rPr>
        <w:t>تفاقية مناهضة التعذيب</w:t>
      </w:r>
      <w:r w:rsidR="00FF4071" w:rsidRPr="003E6C3D">
        <w:rPr>
          <w:rFonts w:eastAsia="Calibri" w:hint="cs"/>
          <w:rtl/>
          <w:lang w:bidi="ar-LB"/>
        </w:rPr>
        <w:t xml:space="preserve"> لعام 1984(لبنان موقع عليها).</w:t>
      </w:r>
    </w:p>
    <w:p w14:paraId="1E555B55" w14:textId="77777777" w:rsidR="00FF4071" w:rsidRPr="003E6C3D" w:rsidRDefault="00FF4071" w:rsidP="00940EF2">
      <w:pPr>
        <w:pStyle w:val="H1GA"/>
        <w:rPr>
          <w:rtl/>
          <w:lang w:bidi="ar-LB"/>
        </w:rPr>
      </w:pPr>
      <w:r w:rsidRPr="003E6C3D">
        <w:rPr>
          <w:rFonts w:hint="cs"/>
          <w:rtl/>
          <w:lang w:bidi="ar-LB"/>
        </w:rPr>
        <w:tab/>
      </w:r>
      <w:r w:rsidR="00940EF2" w:rsidRPr="003E6C3D">
        <w:rPr>
          <w:rFonts w:hint="cs"/>
          <w:rtl/>
          <w:lang w:bidi="ar-LB"/>
        </w:rPr>
        <w:t>(</w:t>
      </w:r>
      <w:r w:rsidRPr="003E6C3D">
        <w:rPr>
          <w:rFonts w:hint="cs"/>
          <w:rtl/>
          <w:lang w:bidi="ar-LB"/>
        </w:rPr>
        <w:t>د</w:t>
      </w:r>
      <w:r w:rsidR="00940EF2" w:rsidRPr="003E6C3D">
        <w:rPr>
          <w:rFonts w:hint="cs"/>
          <w:rtl/>
          <w:lang w:bidi="ar-LB"/>
        </w:rPr>
        <w:t>)</w:t>
      </w:r>
      <w:r w:rsidRPr="003E6C3D">
        <w:rPr>
          <w:rFonts w:hint="cs"/>
          <w:rtl/>
          <w:lang w:bidi="ar-LB"/>
        </w:rPr>
        <w:tab/>
      </w:r>
      <w:r w:rsidRPr="003E6C3D">
        <w:rPr>
          <w:rtl/>
          <w:lang w:bidi="ar-LB"/>
        </w:rPr>
        <w:t>الهيئات التي يتم اللجوء إليها لمنع قرارات تسليم أو طرد أو ترحيل أو إبعاد الأشخاص ومدى نفاذ قرارات هذه الهيئات</w:t>
      </w:r>
    </w:p>
    <w:p w14:paraId="4B9D9D67" w14:textId="77777777" w:rsidR="00FF4071" w:rsidRPr="003E6C3D" w:rsidRDefault="000801E3" w:rsidP="00D25896">
      <w:pPr>
        <w:pStyle w:val="SingleTxtGA"/>
        <w:rPr>
          <w:rFonts w:eastAsia="Calibri"/>
          <w:color w:val="000000"/>
          <w:rtl/>
          <w:lang w:bidi="ar-LB"/>
        </w:rPr>
      </w:pPr>
      <w:r>
        <w:rPr>
          <w:spacing w:val="-2"/>
          <w:rtl/>
        </w:rPr>
        <w:t>187-</w:t>
      </w:r>
      <w:r w:rsidR="00FF4071" w:rsidRPr="003E6C3D">
        <w:rPr>
          <w:rFonts w:eastAsia="Calibri" w:hint="cs"/>
          <w:color w:val="000000"/>
          <w:rtl/>
          <w:lang w:bidi="ar-LB"/>
        </w:rPr>
        <w:tab/>
      </w:r>
      <w:r w:rsidR="00FF4071" w:rsidRPr="003E6C3D">
        <w:rPr>
          <w:rFonts w:eastAsia="Calibri"/>
          <w:color w:val="000000"/>
          <w:rtl/>
          <w:lang w:bidi="ar-LB"/>
        </w:rPr>
        <w:t>من الممكن أن تكون الجهات المعنية في لبنان والمختصة لمنع قرارات تسليم أو طرد أو</w:t>
      </w:r>
      <w:r w:rsidR="00D25896" w:rsidRPr="003E6C3D">
        <w:rPr>
          <w:rFonts w:eastAsia="Calibri" w:hint="cs"/>
          <w:color w:val="000000"/>
          <w:rtl/>
          <w:lang w:bidi="ar-LB"/>
        </w:rPr>
        <w:t> </w:t>
      </w:r>
      <w:r w:rsidR="00FF4071" w:rsidRPr="003E6C3D">
        <w:rPr>
          <w:rFonts w:eastAsia="Calibri"/>
          <w:color w:val="000000"/>
          <w:rtl/>
          <w:lang w:bidi="ar-LB"/>
        </w:rPr>
        <w:t xml:space="preserve">ترحيل أو إبعاد الأشخاص </w:t>
      </w:r>
      <w:r w:rsidR="00FF4071" w:rsidRPr="003E6C3D">
        <w:rPr>
          <w:rFonts w:eastAsia="Calibri" w:hint="cs"/>
          <w:color w:val="000000"/>
          <w:rtl/>
          <w:lang w:bidi="ar-LB"/>
        </w:rPr>
        <w:t>إ</w:t>
      </w:r>
      <w:r w:rsidR="00FF4071" w:rsidRPr="003E6C3D">
        <w:rPr>
          <w:rFonts w:eastAsia="Calibri"/>
          <w:color w:val="000000"/>
          <w:rtl/>
          <w:lang w:bidi="ar-LB"/>
        </w:rPr>
        <w:t>لى دول قد يتعرضون فيها للتعذيب جهات تتمتع بالصفة القضائية أو جهات تتمتع بالصفة الإدارية</w:t>
      </w:r>
      <w:r w:rsidR="00FF4071" w:rsidRPr="003E6C3D">
        <w:rPr>
          <w:rFonts w:eastAsia="Calibri" w:hint="cs"/>
          <w:color w:val="000000"/>
          <w:rtl/>
          <w:lang w:bidi="ar-LB"/>
        </w:rPr>
        <w:t>:</w:t>
      </w:r>
    </w:p>
    <w:p w14:paraId="78AC43DE" w14:textId="77777777" w:rsidR="00FF4071" w:rsidRPr="003E6C3D" w:rsidRDefault="00FF4071" w:rsidP="00FF4071">
      <w:pPr>
        <w:pStyle w:val="H23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 xml:space="preserve">الجهات </w:t>
      </w:r>
      <w:r w:rsidR="00940EF2" w:rsidRPr="003E6C3D">
        <w:rPr>
          <w:rFonts w:eastAsia="Calibri"/>
          <w:rtl/>
          <w:lang w:bidi="ar-LB"/>
        </w:rPr>
        <w:t>القضائية</w:t>
      </w:r>
    </w:p>
    <w:p w14:paraId="03B4987C" w14:textId="77777777" w:rsidR="00FF4071" w:rsidRPr="003E6C3D" w:rsidRDefault="00FF4071" w:rsidP="00FF4071">
      <w:pPr>
        <w:pStyle w:val="H23GA"/>
        <w:rPr>
          <w:rFonts w:eastAsia="Calibri"/>
          <w:lang w:bidi="ar-LB"/>
        </w:rPr>
      </w:pPr>
      <w:r w:rsidRPr="003E6C3D">
        <w:rPr>
          <w:rFonts w:eastAsia="Calibri" w:hint="cs"/>
          <w:rtl/>
          <w:lang w:bidi="ar-LB"/>
        </w:rPr>
        <w:tab/>
        <w:t>(1)</w:t>
      </w:r>
      <w:r w:rsidRPr="003E6C3D">
        <w:rPr>
          <w:rFonts w:eastAsia="Calibri" w:hint="cs"/>
          <w:rtl/>
          <w:lang w:bidi="ar-LB"/>
        </w:rPr>
        <w:tab/>
      </w:r>
      <w:r w:rsidR="00940EF2" w:rsidRPr="003E6C3D">
        <w:rPr>
          <w:rFonts w:eastAsia="Calibri"/>
          <w:rtl/>
          <w:lang w:bidi="ar-LB"/>
        </w:rPr>
        <w:t>النائب العام التمييزي</w:t>
      </w:r>
    </w:p>
    <w:p w14:paraId="424A71B0" w14:textId="77777777" w:rsidR="00FF4071" w:rsidRPr="003E6C3D" w:rsidRDefault="000801E3" w:rsidP="00D25896">
      <w:pPr>
        <w:pStyle w:val="SingleTxtGA"/>
        <w:rPr>
          <w:rFonts w:eastAsia="Calibri"/>
          <w:color w:val="000000"/>
          <w:lang w:bidi="ar-LB"/>
        </w:rPr>
      </w:pPr>
      <w:r>
        <w:rPr>
          <w:spacing w:val="-2"/>
          <w:rtl/>
        </w:rPr>
        <w:t>188-</w:t>
      </w:r>
      <w:r w:rsidR="00FF4071" w:rsidRPr="003E6C3D">
        <w:rPr>
          <w:rFonts w:eastAsia="Calibri" w:hint="cs"/>
          <w:color w:val="000000"/>
          <w:rtl/>
          <w:lang w:bidi="ar-LB"/>
        </w:rPr>
        <w:tab/>
      </w:r>
      <w:r w:rsidR="00FF4071" w:rsidRPr="003E6C3D">
        <w:rPr>
          <w:rFonts w:eastAsia="Calibri"/>
          <w:color w:val="000000"/>
          <w:rtl/>
          <w:lang w:bidi="ar-LB"/>
        </w:rPr>
        <w:t xml:space="preserve">إن المادة 35 من قانون العقوبات تنص على أنه يحال طلب </w:t>
      </w:r>
      <w:r w:rsidR="00D34539" w:rsidRPr="003E6C3D">
        <w:rPr>
          <w:rFonts w:eastAsia="Calibri" w:hint="cs"/>
          <w:color w:val="000000"/>
          <w:rtl/>
          <w:lang w:bidi="ar-LB"/>
        </w:rPr>
        <w:t>الا</w:t>
      </w:r>
      <w:r w:rsidR="00FF4071" w:rsidRPr="003E6C3D">
        <w:rPr>
          <w:rFonts w:eastAsia="Calibri"/>
          <w:color w:val="000000"/>
          <w:rtl/>
          <w:lang w:bidi="ar-LB"/>
        </w:rPr>
        <w:t xml:space="preserve">سترداد المقدم من دولة أجنبية </w:t>
      </w:r>
      <w:r w:rsidR="00D34539" w:rsidRPr="003E6C3D">
        <w:rPr>
          <w:rFonts w:eastAsia="Calibri" w:hint="cs"/>
          <w:color w:val="000000"/>
          <w:rtl/>
          <w:lang w:bidi="ar-LB"/>
        </w:rPr>
        <w:t>لا</w:t>
      </w:r>
      <w:r w:rsidR="00FF4071" w:rsidRPr="003E6C3D">
        <w:rPr>
          <w:rFonts w:eastAsia="Calibri"/>
          <w:color w:val="000000"/>
          <w:rtl/>
          <w:lang w:bidi="ar-LB"/>
        </w:rPr>
        <w:t xml:space="preserve">سترداد أحد رعاياها إلى </w:t>
      </w:r>
      <w:r w:rsidR="00FF4071" w:rsidRPr="003E6C3D">
        <w:rPr>
          <w:rFonts w:eastAsia="Calibri"/>
          <w:b/>
          <w:bCs/>
          <w:color w:val="000000"/>
          <w:rtl/>
          <w:lang w:bidi="ar-LB"/>
        </w:rPr>
        <w:t>النائب العام التمييزي</w:t>
      </w:r>
      <w:r w:rsidR="00FF4071" w:rsidRPr="003E6C3D">
        <w:rPr>
          <w:rFonts w:eastAsia="Calibri"/>
          <w:color w:val="000000"/>
          <w:rtl/>
          <w:lang w:bidi="ar-LB"/>
        </w:rPr>
        <w:t xml:space="preserve"> الذي يتولى التحقيق حول توافر أو</w:t>
      </w:r>
      <w:r w:rsidR="00D25896" w:rsidRPr="003E6C3D">
        <w:rPr>
          <w:rFonts w:eastAsia="Calibri" w:hint="cs"/>
          <w:color w:val="000000"/>
          <w:rtl/>
          <w:lang w:bidi="ar-LB"/>
        </w:rPr>
        <w:t> </w:t>
      </w:r>
      <w:r w:rsidR="00FF4071" w:rsidRPr="003E6C3D">
        <w:rPr>
          <w:rFonts w:eastAsia="Calibri"/>
          <w:color w:val="000000"/>
          <w:rtl/>
          <w:lang w:bidi="ar-LB"/>
        </w:rPr>
        <w:t xml:space="preserve">عدم توافر الشروط القانونية لطلب </w:t>
      </w:r>
      <w:r w:rsidR="00D34539" w:rsidRPr="003E6C3D">
        <w:rPr>
          <w:rFonts w:eastAsia="Calibri" w:hint="cs"/>
          <w:color w:val="000000"/>
          <w:rtl/>
          <w:lang w:bidi="ar-LB"/>
        </w:rPr>
        <w:t>الا</w:t>
      </w:r>
      <w:r w:rsidR="00FF4071" w:rsidRPr="003E6C3D">
        <w:rPr>
          <w:rFonts w:eastAsia="Calibri"/>
          <w:color w:val="000000"/>
          <w:rtl/>
          <w:lang w:bidi="ar-LB"/>
        </w:rPr>
        <w:t>سترداد وفي مدى ثبوت التهمة.</w:t>
      </w:r>
    </w:p>
    <w:p w14:paraId="3CF83FF5" w14:textId="77777777" w:rsidR="00FF4071" w:rsidRPr="003E6C3D" w:rsidRDefault="000801E3" w:rsidP="00D34539">
      <w:pPr>
        <w:pStyle w:val="SingleTxtGA"/>
        <w:rPr>
          <w:rFonts w:eastAsia="Calibri"/>
          <w:color w:val="000000"/>
          <w:rtl/>
        </w:rPr>
      </w:pPr>
      <w:r>
        <w:rPr>
          <w:spacing w:val="-2"/>
          <w:rtl/>
        </w:rPr>
        <w:t>189-</w:t>
      </w:r>
      <w:r w:rsidR="00FF4071" w:rsidRPr="003E6C3D">
        <w:rPr>
          <w:rFonts w:eastAsia="Calibri" w:hint="cs"/>
          <w:color w:val="000000"/>
          <w:rtl/>
          <w:lang w:bidi="ar-LB"/>
        </w:rPr>
        <w:tab/>
      </w:r>
      <w:r w:rsidR="00FF4071" w:rsidRPr="003E6C3D">
        <w:rPr>
          <w:rFonts w:eastAsia="Calibri"/>
          <w:color w:val="000000"/>
          <w:rtl/>
          <w:lang w:bidi="ar-LB"/>
        </w:rPr>
        <w:t xml:space="preserve">وبعد </w:t>
      </w:r>
      <w:r w:rsidR="00D34539" w:rsidRPr="003E6C3D">
        <w:rPr>
          <w:rFonts w:eastAsia="Calibri" w:hint="cs"/>
          <w:color w:val="000000"/>
          <w:rtl/>
          <w:lang w:bidi="ar-LB"/>
        </w:rPr>
        <w:t>الا</w:t>
      </w:r>
      <w:r w:rsidR="00FF4071" w:rsidRPr="003E6C3D">
        <w:rPr>
          <w:rFonts w:eastAsia="Calibri"/>
          <w:color w:val="000000"/>
          <w:rtl/>
          <w:lang w:bidi="ar-LB"/>
        </w:rPr>
        <w:t xml:space="preserve">نتهاء من إجراء التحقيق، يحيل النائب العام التمييزي ملف </w:t>
      </w:r>
      <w:r w:rsidR="00D34539" w:rsidRPr="003E6C3D">
        <w:rPr>
          <w:rFonts w:eastAsia="Calibri" w:hint="cs"/>
          <w:color w:val="000000"/>
          <w:rtl/>
          <w:lang w:bidi="ar-LB"/>
        </w:rPr>
        <w:t>الا</w:t>
      </w:r>
      <w:r w:rsidR="00FF4071" w:rsidRPr="003E6C3D">
        <w:rPr>
          <w:rFonts w:eastAsia="Calibri"/>
          <w:color w:val="000000"/>
          <w:rtl/>
          <w:lang w:bidi="ar-LB"/>
        </w:rPr>
        <w:t xml:space="preserve">سترداد إلى </w:t>
      </w:r>
      <w:r w:rsidR="00FF4071" w:rsidRPr="003E6C3D">
        <w:rPr>
          <w:rFonts w:eastAsia="Calibri"/>
          <w:b/>
          <w:bCs/>
          <w:color w:val="000000"/>
          <w:rtl/>
          <w:lang w:bidi="ar-LB"/>
        </w:rPr>
        <w:t xml:space="preserve">وزير العدل </w:t>
      </w:r>
      <w:r w:rsidR="00FF4071" w:rsidRPr="003E6C3D">
        <w:rPr>
          <w:rFonts w:eastAsia="Calibri"/>
          <w:color w:val="000000"/>
          <w:rtl/>
          <w:lang w:bidi="ar-LB"/>
        </w:rPr>
        <w:t>مشفوعاً بتقريره. و</w:t>
      </w:r>
      <w:r w:rsidR="00FF4071" w:rsidRPr="003E6C3D">
        <w:rPr>
          <w:rFonts w:eastAsia="Calibri"/>
          <w:color w:val="000000"/>
          <w:rtl/>
        </w:rPr>
        <w:t xml:space="preserve">يبت بطلب الاسترداد بمرسوم يتخذ بناء على اقتراح </w:t>
      </w:r>
      <w:r w:rsidR="00FF4071" w:rsidRPr="003E6C3D">
        <w:rPr>
          <w:rFonts w:eastAsia="Calibri"/>
          <w:b/>
          <w:bCs/>
          <w:color w:val="000000"/>
          <w:rtl/>
        </w:rPr>
        <w:t>وزير العدل</w:t>
      </w:r>
      <w:r w:rsidR="00FF4071" w:rsidRPr="003E6C3D">
        <w:rPr>
          <w:rFonts w:eastAsia="Calibri"/>
          <w:color w:val="000000"/>
          <w:rtl/>
        </w:rPr>
        <w:t>.</w:t>
      </w:r>
    </w:p>
    <w:p w14:paraId="1ABA7DBC" w14:textId="77777777" w:rsidR="00FF4071" w:rsidRPr="003E6C3D" w:rsidRDefault="000801E3" w:rsidP="00D34539">
      <w:pPr>
        <w:pStyle w:val="SingleTxtGA"/>
        <w:rPr>
          <w:rFonts w:eastAsia="Calibri"/>
          <w:color w:val="000000"/>
          <w:rtl/>
        </w:rPr>
      </w:pPr>
      <w:r>
        <w:rPr>
          <w:spacing w:val="-2"/>
          <w:rtl/>
        </w:rPr>
        <w:lastRenderedPageBreak/>
        <w:t>190-</w:t>
      </w:r>
      <w:r w:rsidR="00FF4071" w:rsidRPr="003E6C3D">
        <w:rPr>
          <w:rFonts w:eastAsia="Calibri" w:hint="cs"/>
          <w:color w:val="000000"/>
          <w:rtl/>
        </w:rPr>
        <w:tab/>
      </w:r>
      <w:r w:rsidR="00FF4071" w:rsidRPr="003E6C3D">
        <w:rPr>
          <w:rFonts w:eastAsia="Calibri"/>
          <w:color w:val="000000"/>
          <w:rtl/>
        </w:rPr>
        <w:t xml:space="preserve">عند إعداد تقريره المستوجب تقديمه إلى </w:t>
      </w:r>
      <w:r w:rsidR="00FF4071" w:rsidRPr="003E6C3D">
        <w:rPr>
          <w:rFonts w:eastAsia="Calibri"/>
          <w:b/>
          <w:bCs/>
          <w:color w:val="000000"/>
          <w:rtl/>
        </w:rPr>
        <w:t>وزير العدل</w:t>
      </w:r>
      <w:r w:rsidR="00FF4071" w:rsidRPr="003E6C3D">
        <w:rPr>
          <w:rFonts w:eastAsia="Calibri"/>
          <w:color w:val="000000"/>
          <w:rtl/>
        </w:rPr>
        <w:t xml:space="preserve">، يقوم </w:t>
      </w:r>
      <w:r w:rsidR="00FF4071" w:rsidRPr="003E6C3D">
        <w:rPr>
          <w:rFonts w:eastAsia="Calibri"/>
          <w:b/>
          <w:bCs/>
          <w:color w:val="000000"/>
          <w:rtl/>
        </w:rPr>
        <w:t>النائب العام التمييزي</w:t>
      </w:r>
      <w:r w:rsidR="00FF4071" w:rsidRPr="003E6C3D">
        <w:rPr>
          <w:rFonts w:eastAsia="Calibri"/>
          <w:color w:val="000000"/>
          <w:rtl/>
        </w:rPr>
        <w:t xml:space="preserve"> ب</w:t>
      </w:r>
      <w:r w:rsidR="00D34539" w:rsidRPr="003E6C3D">
        <w:rPr>
          <w:rFonts w:eastAsia="Calibri" w:hint="cs"/>
          <w:color w:val="000000"/>
          <w:rtl/>
        </w:rPr>
        <w:t>ا</w:t>
      </w:r>
      <w:r w:rsidR="00FF4071" w:rsidRPr="003E6C3D">
        <w:rPr>
          <w:rFonts w:eastAsia="Calibri"/>
          <w:color w:val="000000"/>
          <w:rtl/>
        </w:rPr>
        <w:t>قتراح قبول التسليم أو رفض هذا الطلب.</w:t>
      </w:r>
    </w:p>
    <w:p w14:paraId="7F766611" w14:textId="77777777" w:rsidR="00FF4071" w:rsidRPr="003E6C3D" w:rsidRDefault="000801E3" w:rsidP="00D25896">
      <w:pPr>
        <w:pStyle w:val="SingleTxtGA"/>
        <w:rPr>
          <w:rFonts w:eastAsia="Calibri"/>
          <w:color w:val="000000"/>
          <w:rtl/>
        </w:rPr>
      </w:pPr>
      <w:r>
        <w:rPr>
          <w:spacing w:val="-2"/>
          <w:rtl/>
        </w:rPr>
        <w:t>191-</w:t>
      </w:r>
      <w:r w:rsidR="00FF4071" w:rsidRPr="003E6C3D">
        <w:rPr>
          <w:rFonts w:eastAsia="Calibri" w:hint="cs"/>
          <w:color w:val="000000"/>
          <w:rtl/>
        </w:rPr>
        <w:tab/>
      </w:r>
      <w:r w:rsidR="00FF4071" w:rsidRPr="003E6C3D">
        <w:rPr>
          <w:rFonts w:eastAsia="Calibri"/>
          <w:color w:val="000000"/>
          <w:rtl/>
        </w:rPr>
        <w:t xml:space="preserve">وفي هذه الحالة، يمكن </w:t>
      </w:r>
      <w:r w:rsidR="00FF4071" w:rsidRPr="003E6C3D">
        <w:rPr>
          <w:rFonts w:eastAsia="Calibri"/>
          <w:b/>
          <w:bCs/>
          <w:color w:val="000000"/>
          <w:rtl/>
        </w:rPr>
        <w:t>للنائب العام التمييزي</w:t>
      </w:r>
      <w:r w:rsidR="00FF4071" w:rsidRPr="003E6C3D">
        <w:rPr>
          <w:rFonts w:eastAsia="Calibri"/>
          <w:color w:val="000000"/>
          <w:rtl/>
        </w:rPr>
        <w:t xml:space="preserve"> أن يقترح رفض طلب تسليم </w:t>
      </w:r>
      <w:r w:rsidR="00D25896" w:rsidRPr="003E6C3D">
        <w:rPr>
          <w:rFonts w:eastAsia="Calibri" w:hint="cs"/>
          <w:color w:val="000000"/>
          <w:rtl/>
        </w:rPr>
        <w:t>أ</w:t>
      </w:r>
      <w:r w:rsidR="00FF4071" w:rsidRPr="003E6C3D">
        <w:rPr>
          <w:rFonts w:eastAsia="Calibri"/>
          <w:color w:val="000000"/>
          <w:rtl/>
        </w:rPr>
        <w:t>ي أجنبي إلى دولة يوجد خطر عليه بالتعرض للتعذيب فيها.</w:t>
      </w:r>
    </w:p>
    <w:p w14:paraId="7C369308" w14:textId="77777777" w:rsidR="00FF4071" w:rsidRPr="003E6C3D" w:rsidRDefault="00FF4071" w:rsidP="00FF4071">
      <w:pPr>
        <w:pStyle w:val="H23GA"/>
        <w:rPr>
          <w:rFonts w:eastAsia="Calibri"/>
          <w:rtl/>
        </w:rPr>
      </w:pPr>
      <w:r w:rsidRPr="003E6C3D">
        <w:rPr>
          <w:rFonts w:eastAsia="Calibri" w:hint="cs"/>
          <w:rtl/>
        </w:rPr>
        <w:tab/>
        <w:t>(2)</w:t>
      </w:r>
      <w:r w:rsidRPr="003E6C3D">
        <w:rPr>
          <w:rFonts w:eastAsia="Calibri" w:hint="cs"/>
          <w:rtl/>
        </w:rPr>
        <w:tab/>
      </w:r>
      <w:r w:rsidRPr="003E6C3D">
        <w:rPr>
          <w:rFonts w:eastAsia="Calibri"/>
          <w:rtl/>
        </w:rPr>
        <w:t>المحاكم الجزائية: محكمة الجنايات أو القاضي المنفرد الجزائي</w:t>
      </w:r>
    </w:p>
    <w:p w14:paraId="54B399A8" w14:textId="77777777" w:rsidR="00FF4071" w:rsidRPr="003E6C3D" w:rsidRDefault="000801E3" w:rsidP="00FF4071">
      <w:pPr>
        <w:pStyle w:val="SingleTxtGA"/>
        <w:rPr>
          <w:rFonts w:eastAsia="Calibri"/>
          <w:color w:val="000000"/>
          <w:rtl/>
        </w:rPr>
      </w:pPr>
      <w:r>
        <w:rPr>
          <w:spacing w:val="-2"/>
          <w:rtl/>
        </w:rPr>
        <w:t>192-</w:t>
      </w:r>
      <w:r w:rsidR="00FF4071" w:rsidRPr="003E6C3D">
        <w:rPr>
          <w:rFonts w:eastAsia="Calibri" w:hint="cs"/>
          <w:color w:val="000000"/>
          <w:rtl/>
        </w:rPr>
        <w:tab/>
      </w:r>
      <w:r w:rsidR="00FF4071" w:rsidRPr="003E6C3D">
        <w:rPr>
          <w:rFonts w:eastAsia="Calibri"/>
          <w:color w:val="000000"/>
          <w:rtl/>
        </w:rPr>
        <w:t xml:space="preserve">يشكل "الإبعاد" عقوبة من العقوبات الجنائية المنصوص عليها في المواد 43 وما يليها من </w:t>
      </w:r>
      <w:r w:rsidR="00FF4071" w:rsidRPr="003E6C3D">
        <w:rPr>
          <w:rFonts w:eastAsia="Calibri"/>
          <w:b/>
          <w:bCs/>
          <w:color w:val="000000"/>
          <w:rtl/>
        </w:rPr>
        <w:t>قانون العقوبات</w:t>
      </w:r>
      <w:r w:rsidR="00FF4071" w:rsidRPr="003E6C3D">
        <w:rPr>
          <w:rFonts w:eastAsia="Calibri"/>
          <w:color w:val="000000"/>
          <w:rtl/>
        </w:rPr>
        <w:t xml:space="preserve"> وهي من العقوبات التي نص عليها القانون كعقوبة لبعض الجرائم ذات الطابع الجنائي.</w:t>
      </w:r>
    </w:p>
    <w:p w14:paraId="091AB6B3" w14:textId="77777777" w:rsidR="00FF4071" w:rsidRPr="003E6C3D" w:rsidRDefault="000801E3" w:rsidP="00FF4071">
      <w:pPr>
        <w:pStyle w:val="SingleTxtGA"/>
        <w:rPr>
          <w:rFonts w:eastAsia="Calibri"/>
          <w:color w:val="000000"/>
          <w:rtl/>
        </w:rPr>
      </w:pPr>
      <w:r>
        <w:rPr>
          <w:spacing w:val="-2"/>
          <w:rtl/>
        </w:rPr>
        <w:t>193-</w:t>
      </w:r>
      <w:r w:rsidR="00FF4071" w:rsidRPr="003E6C3D">
        <w:rPr>
          <w:rFonts w:eastAsia="Calibri" w:hint="cs"/>
          <w:color w:val="000000"/>
          <w:rtl/>
        </w:rPr>
        <w:tab/>
      </w:r>
      <w:r w:rsidR="00FF4071" w:rsidRPr="003E6C3D">
        <w:rPr>
          <w:rFonts w:eastAsia="Calibri"/>
          <w:color w:val="000000"/>
          <w:rtl/>
        </w:rPr>
        <w:t>و"الإخراج من البلاد" يشكل عقوبة من العقوبات الجناحية الملازمة لبعض الجرائم ذات الطابع الجنحي.</w:t>
      </w:r>
    </w:p>
    <w:p w14:paraId="60DF9D62" w14:textId="77777777" w:rsidR="00FF4071" w:rsidRPr="003E6C3D" w:rsidRDefault="000801E3" w:rsidP="00D25896">
      <w:pPr>
        <w:pStyle w:val="SingleTxtGA"/>
        <w:rPr>
          <w:rFonts w:eastAsia="Calibri"/>
          <w:color w:val="000000"/>
          <w:rtl/>
        </w:rPr>
      </w:pPr>
      <w:r>
        <w:rPr>
          <w:spacing w:val="-2"/>
          <w:rtl/>
        </w:rPr>
        <w:t>194-</w:t>
      </w:r>
      <w:r w:rsidR="00FF4071" w:rsidRPr="003E6C3D">
        <w:rPr>
          <w:rFonts w:eastAsia="Calibri" w:hint="cs"/>
          <w:color w:val="000000"/>
          <w:rtl/>
        </w:rPr>
        <w:tab/>
      </w:r>
      <w:r w:rsidR="00FF4071" w:rsidRPr="003E6C3D">
        <w:rPr>
          <w:rFonts w:eastAsia="Calibri"/>
          <w:color w:val="000000"/>
          <w:rtl/>
        </w:rPr>
        <w:t>في كلتا الحالتين</w:t>
      </w:r>
      <w:r w:rsidR="00FF4071" w:rsidRPr="003E6C3D">
        <w:rPr>
          <w:rFonts w:eastAsia="Calibri" w:hint="cs"/>
          <w:color w:val="000000"/>
          <w:rtl/>
        </w:rPr>
        <w:t xml:space="preserve"> </w:t>
      </w:r>
      <w:r w:rsidR="00FF4071" w:rsidRPr="003E6C3D">
        <w:rPr>
          <w:rFonts w:eastAsia="Calibri"/>
          <w:color w:val="000000"/>
          <w:rtl/>
        </w:rPr>
        <w:t>- الجناية أو الجنحة</w:t>
      </w:r>
      <w:r w:rsidR="00FF4071" w:rsidRPr="003E6C3D">
        <w:rPr>
          <w:rFonts w:eastAsia="Calibri" w:hint="cs"/>
          <w:color w:val="000000"/>
          <w:rtl/>
        </w:rPr>
        <w:t xml:space="preserve"> </w:t>
      </w:r>
      <w:r w:rsidR="00FF4071" w:rsidRPr="003E6C3D">
        <w:rPr>
          <w:rFonts w:eastAsia="Calibri"/>
          <w:color w:val="000000"/>
          <w:rtl/>
        </w:rPr>
        <w:t>- فإن المحاكم اللبنانية، محكمة الجنايات أو</w:t>
      </w:r>
      <w:r w:rsidR="00D25896" w:rsidRPr="003E6C3D">
        <w:rPr>
          <w:rFonts w:eastAsia="Calibri" w:hint="cs"/>
          <w:color w:val="000000"/>
          <w:rtl/>
        </w:rPr>
        <w:t> </w:t>
      </w:r>
      <w:r w:rsidR="00FF4071" w:rsidRPr="003E6C3D">
        <w:rPr>
          <w:rFonts w:eastAsia="Calibri"/>
          <w:color w:val="000000"/>
          <w:rtl/>
        </w:rPr>
        <w:t xml:space="preserve">القاضي المنفرد الجزائي، تقوم بعدم تطبيق هذه العقوبة "الإبعاد" أو "الإخراج من البلاد"، إنفاذاً لنص المادة 3 من </w:t>
      </w:r>
      <w:r w:rsidR="00416B58" w:rsidRPr="003E6C3D">
        <w:rPr>
          <w:rFonts w:eastAsia="Calibri" w:hint="cs"/>
          <w:b/>
          <w:bCs/>
          <w:color w:val="000000"/>
          <w:rtl/>
        </w:rPr>
        <w:t>ا</w:t>
      </w:r>
      <w:r w:rsidR="00FF4071" w:rsidRPr="003E6C3D">
        <w:rPr>
          <w:rFonts w:eastAsia="Calibri"/>
          <w:b/>
          <w:bCs/>
          <w:color w:val="000000"/>
          <w:rtl/>
        </w:rPr>
        <w:t>تفاقية مناهضة التعذيب</w:t>
      </w:r>
      <w:r w:rsidR="00FF4071" w:rsidRPr="003E6C3D">
        <w:rPr>
          <w:rFonts w:eastAsia="Calibri"/>
          <w:color w:val="000000"/>
          <w:rtl/>
        </w:rPr>
        <w:t xml:space="preserve">، وتحكم بعدم الإخراج أو بعدم الإبعاد في حال كان يوجد </w:t>
      </w:r>
      <w:r w:rsidR="00416B58" w:rsidRPr="003E6C3D">
        <w:rPr>
          <w:rFonts w:eastAsia="Calibri" w:hint="cs"/>
          <w:color w:val="000000"/>
          <w:rtl/>
        </w:rPr>
        <w:t>ا</w:t>
      </w:r>
      <w:r w:rsidR="00FF4071" w:rsidRPr="003E6C3D">
        <w:rPr>
          <w:rFonts w:eastAsia="Calibri"/>
          <w:color w:val="000000"/>
          <w:rtl/>
        </w:rPr>
        <w:t>عتقاد بخطر تعرض الشخص إلى التعذيب في بلده.</w:t>
      </w:r>
    </w:p>
    <w:p w14:paraId="7DA5A6D1" w14:textId="77777777" w:rsidR="00FF4071" w:rsidRPr="003E6C3D" w:rsidRDefault="00FF4071" w:rsidP="00FF4071">
      <w:pPr>
        <w:pStyle w:val="H23GA"/>
        <w:rPr>
          <w:rFonts w:eastAsia="Calibri"/>
        </w:rPr>
      </w:pPr>
      <w:r w:rsidRPr="003E6C3D">
        <w:rPr>
          <w:rFonts w:eastAsia="Calibri" w:hint="cs"/>
          <w:rtl/>
        </w:rPr>
        <w:tab/>
        <w:t>(3)</w:t>
      </w:r>
      <w:r w:rsidRPr="003E6C3D">
        <w:rPr>
          <w:rFonts w:eastAsia="Calibri" w:hint="cs"/>
          <w:rtl/>
        </w:rPr>
        <w:tab/>
      </w:r>
      <w:r w:rsidR="00940EF2" w:rsidRPr="003E6C3D">
        <w:rPr>
          <w:rFonts w:eastAsia="Calibri"/>
          <w:rtl/>
        </w:rPr>
        <w:t>قضاء العجلة</w:t>
      </w:r>
    </w:p>
    <w:p w14:paraId="56FDA78B" w14:textId="77777777" w:rsidR="00FF4071" w:rsidRPr="003E6C3D" w:rsidRDefault="000801E3" w:rsidP="00FF4071">
      <w:pPr>
        <w:pStyle w:val="SingleTxtGA"/>
        <w:rPr>
          <w:rFonts w:eastAsia="Calibri"/>
          <w:color w:val="000000"/>
          <w:rtl/>
        </w:rPr>
      </w:pPr>
      <w:r>
        <w:rPr>
          <w:spacing w:val="-2"/>
          <w:rtl/>
        </w:rPr>
        <w:t>195-</w:t>
      </w:r>
      <w:r w:rsidR="00FF4071" w:rsidRPr="003E6C3D">
        <w:rPr>
          <w:rFonts w:eastAsia="Calibri" w:hint="cs"/>
          <w:color w:val="000000"/>
          <w:rtl/>
        </w:rPr>
        <w:tab/>
      </w:r>
      <w:r w:rsidR="00FF4071" w:rsidRPr="003E6C3D">
        <w:rPr>
          <w:rFonts w:eastAsia="Calibri"/>
          <w:color w:val="000000"/>
          <w:rtl/>
        </w:rPr>
        <w:t xml:space="preserve">تنص المادة 579 من </w:t>
      </w:r>
      <w:r w:rsidR="00FF4071" w:rsidRPr="003E6C3D">
        <w:rPr>
          <w:rFonts w:eastAsia="Calibri"/>
          <w:b/>
          <w:bCs/>
          <w:color w:val="000000"/>
          <w:rtl/>
        </w:rPr>
        <w:t>قانون أصول المحاكمات المدنية</w:t>
      </w:r>
      <w:r w:rsidR="00FF4071" w:rsidRPr="003E6C3D">
        <w:rPr>
          <w:rFonts w:eastAsia="Calibri"/>
          <w:color w:val="000000"/>
          <w:rtl/>
        </w:rPr>
        <w:t xml:space="preserve"> على أنه يعود، للقاضي المنفرد أن يتخذ، بوصفه قاضياً للأمور المستعجلة، التدابير الآيلة إلى إزالة التعدي الواضح على الحقوق أو الأوضاع المشروعة.</w:t>
      </w:r>
    </w:p>
    <w:p w14:paraId="5C1176DB" w14:textId="77777777" w:rsidR="00FF4071" w:rsidRPr="003E6C3D" w:rsidRDefault="000801E3" w:rsidP="00416B58">
      <w:pPr>
        <w:pStyle w:val="SingleTxtGA"/>
        <w:rPr>
          <w:rFonts w:eastAsia="Calibri"/>
          <w:b/>
          <w:bCs/>
          <w:color w:val="000000"/>
          <w:rtl/>
        </w:rPr>
      </w:pPr>
      <w:r>
        <w:rPr>
          <w:spacing w:val="-2"/>
          <w:rtl/>
        </w:rPr>
        <w:t>196-</w:t>
      </w:r>
      <w:r w:rsidR="00FF4071" w:rsidRPr="003E6C3D">
        <w:rPr>
          <w:rFonts w:eastAsia="Calibri" w:hint="cs"/>
          <w:color w:val="000000"/>
          <w:rtl/>
        </w:rPr>
        <w:tab/>
      </w:r>
      <w:r w:rsidR="00FF4071" w:rsidRPr="003E6C3D">
        <w:rPr>
          <w:rFonts w:eastAsia="Calibri"/>
          <w:color w:val="000000"/>
          <w:rtl/>
        </w:rPr>
        <w:t xml:space="preserve">وفي هذه الحالة يمكن لقضاء العجلة أن يكون مرجعاً مختصاً من أجل منع تنفيذ قرار إداري بترحيل أو إخراج شخص من البلاد في حال كان يوجد خطر لتعرضه للتعذيب في بلده </w:t>
      </w:r>
      <w:r w:rsidR="00416B58" w:rsidRPr="003E6C3D">
        <w:rPr>
          <w:rFonts w:eastAsia="Calibri" w:hint="cs"/>
          <w:color w:val="000000"/>
          <w:rtl/>
        </w:rPr>
        <w:t>ا</w:t>
      </w:r>
      <w:r w:rsidR="00FF4071" w:rsidRPr="003E6C3D">
        <w:rPr>
          <w:rFonts w:eastAsia="Calibri"/>
          <w:color w:val="000000"/>
          <w:rtl/>
        </w:rPr>
        <w:t>ستناداً إلى أحكام المادة 579 من</w:t>
      </w:r>
      <w:r w:rsidR="00FF4071" w:rsidRPr="003E6C3D">
        <w:rPr>
          <w:rFonts w:eastAsia="Calibri"/>
          <w:b/>
          <w:bCs/>
          <w:color w:val="000000"/>
          <w:rtl/>
        </w:rPr>
        <w:t xml:space="preserve"> قانون أصول المحاكمات المدنية</w:t>
      </w:r>
      <w:r w:rsidR="00FF4071" w:rsidRPr="003E6C3D">
        <w:rPr>
          <w:rFonts w:eastAsia="Calibri"/>
          <w:color w:val="000000"/>
          <w:rtl/>
        </w:rPr>
        <w:t xml:space="preserve"> والمادة 3 من </w:t>
      </w:r>
      <w:r w:rsidR="00416B58" w:rsidRPr="003E6C3D">
        <w:rPr>
          <w:rFonts w:eastAsia="Calibri" w:hint="cs"/>
          <w:b/>
          <w:bCs/>
          <w:color w:val="000000"/>
          <w:rtl/>
        </w:rPr>
        <w:t>ا</w:t>
      </w:r>
      <w:r w:rsidR="00FF4071" w:rsidRPr="003E6C3D">
        <w:rPr>
          <w:rFonts w:eastAsia="Calibri"/>
          <w:b/>
          <w:bCs/>
          <w:color w:val="000000"/>
          <w:rtl/>
        </w:rPr>
        <w:t>تفاقية مناهضة التعذيب</w:t>
      </w:r>
      <w:r w:rsidR="00FF4071" w:rsidRPr="003E6C3D">
        <w:rPr>
          <w:rFonts w:eastAsia="Calibri"/>
          <w:color w:val="000000"/>
          <w:rtl/>
        </w:rPr>
        <w:t xml:space="preserve"> وغيرها من نصوص </w:t>
      </w:r>
      <w:r w:rsidR="00FF4071" w:rsidRPr="003E6C3D">
        <w:rPr>
          <w:rFonts w:eastAsia="Calibri"/>
          <w:b/>
          <w:bCs/>
          <w:color w:val="000000"/>
          <w:rtl/>
        </w:rPr>
        <w:t>القانون الدولي</w:t>
      </w:r>
      <w:r w:rsidR="00FF4071" w:rsidRPr="003E6C3D">
        <w:rPr>
          <w:rFonts w:eastAsia="Calibri"/>
          <w:color w:val="000000"/>
          <w:rtl/>
        </w:rPr>
        <w:t xml:space="preserve"> المصادق عليها من قبل </w:t>
      </w:r>
      <w:r w:rsidR="00FF4071" w:rsidRPr="003E6C3D">
        <w:rPr>
          <w:rFonts w:eastAsia="Calibri"/>
          <w:b/>
          <w:bCs/>
          <w:color w:val="000000"/>
          <w:rtl/>
        </w:rPr>
        <w:t>الدولة اللبنانية.</w:t>
      </w:r>
    </w:p>
    <w:p w14:paraId="250996F6" w14:textId="77777777" w:rsidR="00FF4071" w:rsidRPr="003E6C3D" w:rsidRDefault="00FF4071" w:rsidP="00FF4071">
      <w:pPr>
        <w:pStyle w:val="H23GA"/>
        <w:rPr>
          <w:rFonts w:eastAsia="Calibri"/>
          <w:lang w:bidi="ar-LB"/>
        </w:rPr>
      </w:pPr>
      <w:r w:rsidRPr="003E6C3D">
        <w:rPr>
          <w:rFonts w:eastAsia="Calibri" w:hint="cs"/>
          <w:rtl/>
          <w:lang w:bidi="ar-LB"/>
        </w:rPr>
        <w:tab/>
        <w:t>2-</w:t>
      </w:r>
      <w:r w:rsidRPr="003E6C3D">
        <w:rPr>
          <w:rFonts w:eastAsia="Calibri" w:hint="cs"/>
          <w:rtl/>
          <w:lang w:bidi="ar-LB"/>
        </w:rPr>
        <w:tab/>
        <w:t>الجهات الإدارية</w:t>
      </w:r>
    </w:p>
    <w:p w14:paraId="7BF12851" w14:textId="77777777" w:rsidR="00FF4071" w:rsidRPr="003E6C3D" w:rsidRDefault="00FF4071" w:rsidP="00416B58">
      <w:pPr>
        <w:pStyle w:val="H23GA"/>
        <w:rPr>
          <w:rFonts w:eastAsia="Calibri"/>
          <w:rtl/>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 xml:space="preserve">مجلس </w:t>
      </w:r>
      <w:r w:rsidR="00416B58" w:rsidRPr="003E6C3D">
        <w:rPr>
          <w:rFonts w:eastAsia="Calibri" w:hint="cs"/>
          <w:rtl/>
          <w:lang w:bidi="ar-LB"/>
        </w:rPr>
        <w:t xml:space="preserve">الوزراء </w:t>
      </w:r>
      <w:r w:rsidRPr="003E6C3D">
        <w:rPr>
          <w:rFonts w:eastAsia="Calibri"/>
          <w:rtl/>
          <w:lang w:bidi="ar-LB"/>
        </w:rPr>
        <w:t xml:space="preserve">بناءً على </w:t>
      </w:r>
      <w:r w:rsidR="00416B58" w:rsidRPr="003E6C3D">
        <w:rPr>
          <w:rFonts w:eastAsia="Calibri" w:hint="cs"/>
          <w:rtl/>
          <w:lang w:bidi="ar-LB"/>
        </w:rPr>
        <w:t>ا</w:t>
      </w:r>
      <w:r w:rsidR="00940EF2" w:rsidRPr="003E6C3D">
        <w:rPr>
          <w:rFonts w:eastAsia="Calibri"/>
          <w:rtl/>
          <w:lang w:bidi="ar-LB"/>
        </w:rPr>
        <w:t>قتراح وزير العدل</w:t>
      </w:r>
    </w:p>
    <w:p w14:paraId="6DA49A2B" w14:textId="77777777" w:rsidR="00FF4071" w:rsidRPr="003E6C3D" w:rsidRDefault="000801E3" w:rsidP="00416B58">
      <w:pPr>
        <w:pStyle w:val="SingleTxtGA"/>
        <w:rPr>
          <w:rFonts w:eastAsia="Calibri"/>
          <w:color w:val="000000"/>
          <w:rtl/>
        </w:rPr>
      </w:pPr>
      <w:r>
        <w:rPr>
          <w:spacing w:val="-2"/>
          <w:rtl/>
        </w:rPr>
        <w:t>197-</w:t>
      </w:r>
      <w:r w:rsidR="00FF4071" w:rsidRPr="003E6C3D">
        <w:rPr>
          <w:rFonts w:eastAsia="Calibri" w:hint="cs"/>
          <w:color w:val="000000"/>
          <w:rtl/>
        </w:rPr>
        <w:tab/>
      </w:r>
      <w:r w:rsidR="00FF4071" w:rsidRPr="003E6C3D">
        <w:rPr>
          <w:rFonts w:eastAsia="Calibri"/>
          <w:color w:val="000000"/>
          <w:rtl/>
        </w:rPr>
        <w:t xml:space="preserve">بعد ورود ملف </w:t>
      </w:r>
      <w:r w:rsidR="00416B58" w:rsidRPr="003E6C3D">
        <w:rPr>
          <w:rFonts w:eastAsia="Calibri" w:hint="cs"/>
          <w:color w:val="000000"/>
          <w:rtl/>
        </w:rPr>
        <w:t>الا</w:t>
      </w:r>
      <w:r w:rsidR="00FF4071" w:rsidRPr="003E6C3D">
        <w:rPr>
          <w:rFonts w:eastAsia="Calibri"/>
          <w:color w:val="000000"/>
          <w:rtl/>
        </w:rPr>
        <w:t xml:space="preserve">سترداد من قبل </w:t>
      </w:r>
      <w:r w:rsidR="00FF4071" w:rsidRPr="003E6C3D">
        <w:rPr>
          <w:rFonts w:eastAsia="Calibri"/>
          <w:b/>
          <w:bCs/>
          <w:color w:val="000000"/>
          <w:rtl/>
        </w:rPr>
        <w:t>النائب العام التمييزي</w:t>
      </w:r>
      <w:r w:rsidR="00FF4071" w:rsidRPr="003E6C3D">
        <w:rPr>
          <w:rFonts w:eastAsia="Calibri"/>
          <w:color w:val="000000"/>
          <w:rtl/>
        </w:rPr>
        <w:t xml:space="preserve"> مشفوعا</w:t>
      </w:r>
      <w:r w:rsidR="00FF4071" w:rsidRPr="003E6C3D">
        <w:rPr>
          <w:rFonts w:eastAsia="Calibri" w:hint="cs"/>
          <w:color w:val="000000"/>
          <w:rtl/>
        </w:rPr>
        <w:t>ً</w:t>
      </w:r>
      <w:r w:rsidR="00FF4071" w:rsidRPr="003E6C3D">
        <w:rPr>
          <w:rFonts w:eastAsia="Calibri"/>
          <w:color w:val="000000"/>
          <w:rtl/>
        </w:rPr>
        <w:t xml:space="preserve"> بتقريره و</w:t>
      </w:r>
      <w:r w:rsidR="00416B58" w:rsidRPr="003E6C3D">
        <w:rPr>
          <w:rFonts w:eastAsia="Calibri" w:hint="cs"/>
          <w:color w:val="000000"/>
          <w:rtl/>
        </w:rPr>
        <w:t>ا</w:t>
      </w:r>
      <w:r w:rsidR="00FF4071" w:rsidRPr="003E6C3D">
        <w:rPr>
          <w:rFonts w:eastAsia="Calibri"/>
          <w:color w:val="000000"/>
          <w:rtl/>
        </w:rPr>
        <w:t xml:space="preserve">قتراحه لجهة قبول أو رفض الطلب، يطلع </w:t>
      </w:r>
      <w:r w:rsidR="00FF4071" w:rsidRPr="003E6C3D">
        <w:rPr>
          <w:rFonts w:eastAsia="Calibri"/>
          <w:b/>
          <w:bCs/>
          <w:color w:val="000000"/>
          <w:rtl/>
        </w:rPr>
        <w:t>وزير العدل</w:t>
      </w:r>
      <w:r w:rsidR="00FF4071" w:rsidRPr="003E6C3D">
        <w:rPr>
          <w:rFonts w:eastAsia="Calibri"/>
          <w:color w:val="000000"/>
          <w:rtl/>
        </w:rPr>
        <w:t xml:space="preserve"> على الملف ويتقدم</w:t>
      </w:r>
      <w:r w:rsidR="00FF4071" w:rsidRPr="003E6C3D">
        <w:rPr>
          <w:rFonts w:eastAsia="Calibri"/>
          <w:color w:val="000000"/>
          <w:rtl/>
          <w:lang w:bidi="ar-LB"/>
        </w:rPr>
        <w:t xml:space="preserve"> </w:t>
      </w:r>
      <w:r w:rsidR="00FF4071" w:rsidRPr="003E6C3D">
        <w:rPr>
          <w:rFonts w:eastAsia="Calibri"/>
          <w:color w:val="000000"/>
          <w:rtl/>
        </w:rPr>
        <w:t>ب</w:t>
      </w:r>
      <w:r w:rsidR="00416B58" w:rsidRPr="003E6C3D">
        <w:rPr>
          <w:rFonts w:eastAsia="Calibri" w:hint="cs"/>
          <w:color w:val="000000"/>
          <w:rtl/>
        </w:rPr>
        <w:t>ا</w:t>
      </w:r>
      <w:r w:rsidR="00FF4071" w:rsidRPr="003E6C3D">
        <w:rPr>
          <w:rFonts w:eastAsia="Calibri"/>
          <w:color w:val="000000"/>
          <w:rtl/>
        </w:rPr>
        <w:t xml:space="preserve">قتراحه </w:t>
      </w:r>
      <w:r w:rsidR="00FF4071" w:rsidRPr="003E6C3D">
        <w:rPr>
          <w:rFonts w:eastAsia="Calibri"/>
          <w:b/>
          <w:bCs/>
          <w:color w:val="000000"/>
          <w:rtl/>
        </w:rPr>
        <w:t>لمجلس الوزراء</w:t>
      </w:r>
      <w:r w:rsidR="00FF4071" w:rsidRPr="003E6C3D">
        <w:rPr>
          <w:rFonts w:eastAsia="Calibri"/>
          <w:color w:val="000000"/>
          <w:rtl/>
        </w:rPr>
        <w:t xml:space="preserve"> برفض أو</w:t>
      </w:r>
      <w:r w:rsidR="00416B58" w:rsidRPr="003E6C3D">
        <w:rPr>
          <w:rFonts w:eastAsia="Calibri" w:hint="cs"/>
          <w:color w:val="000000"/>
          <w:rtl/>
        </w:rPr>
        <w:t> </w:t>
      </w:r>
      <w:r w:rsidR="00FF4071" w:rsidRPr="003E6C3D">
        <w:rPr>
          <w:rFonts w:eastAsia="Calibri"/>
          <w:color w:val="000000"/>
          <w:rtl/>
        </w:rPr>
        <w:t xml:space="preserve">إجابة طلب </w:t>
      </w:r>
      <w:r w:rsidR="00416B58" w:rsidRPr="003E6C3D">
        <w:rPr>
          <w:rFonts w:eastAsia="Calibri" w:hint="cs"/>
          <w:color w:val="000000"/>
          <w:rtl/>
        </w:rPr>
        <w:t>الا</w:t>
      </w:r>
      <w:r w:rsidR="00FF4071" w:rsidRPr="003E6C3D">
        <w:rPr>
          <w:rFonts w:eastAsia="Calibri"/>
          <w:color w:val="000000"/>
          <w:rtl/>
        </w:rPr>
        <w:t xml:space="preserve">سترداد. وفي الحالتين يتم البت بطلب </w:t>
      </w:r>
      <w:r w:rsidR="00416B58" w:rsidRPr="003E6C3D">
        <w:rPr>
          <w:rFonts w:eastAsia="Calibri" w:hint="cs"/>
          <w:color w:val="000000"/>
          <w:rtl/>
        </w:rPr>
        <w:t>الا</w:t>
      </w:r>
      <w:r w:rsidR="00FF4071" w:rsidRPr="003E6C3D">
        <w:rPr>
          <w:rFonts w:eastAsia="Calibri"/>
          <w:color w:val="000000"/>
          <w:rtl/>
        </w:rPr>
        <w:t>سترداد بموجب مرسوم يتخذ بناءً على</w:t>
      </w:r>
      <w:r w:rsidR="00416B58" w:rsidRPr="003E6C3D">
        <w:rPr>
          <w:rFonts w:eastAsia="Calibri" w:hint="cs"/>
          <w:color w:val="000000"/>
          <w:rtl/>
        </w:rPr>
        <w:t> ا</w:t>
      </w:r>
      <w:r w:rsidR="00FF4071" w:rsidRPr="003E6C3D">
        <w:rPr>
          <w:rFonts w:eastAsia="Calibri"/>
          <w:color w:val="000000"/>
          <w:rtl/>
        </w:rPr>
        <w:t>قتراحه.</w:t>
      </w:r>
    </w:p>
    <w:p w14:paraId="5EBB4F4B" w14:textId="77777777" w:rsidR="00FF4071" w:rsidRPr="003E6C3D" w:rsidRDefault="000801E3" w:rsidP="00416B58">
      <w:pPr>
        <w:pStyle w:val="SingleTxtGA"/>
        <w:rPr>
          <w:rFonts w:eastAsia="Calibri"/>
          <w:color w:val="000000"/>
        </w:rPr>
      </w:pPr>
      <w:r>
        <w:rPr>
          <w:spacing w:val="-2"/>
          <w:rtl/>
        </w:rPr>
        <w:t>198-</w:t>
      </w:r>
      <w:r w:rsidR="00FF4071" w:rsidRPr="003E6C3D">
        <w:rPr>
          <w:rFonts w:eastAsia="Calibri" w:hint="cs"/>
          <w:color w:val="000000"/>
          <w:rtl/>
        </w:rPr>
        <w:tab/>
      </w:r>
      <w:r w:rsidR="00FF4071" w:rsidRPr="003E6C3D">
        <w:rPr>
          <w:rFonts w:eastAsia="Calibri"/>
          <w:color w:val="000000"/>
          <w:rtl/>
        </w:rPr>
        <w:t xml:space="preserve">وبالفعل، فإن </w:t>
      </w:r>
      <w:r w:rsidR="00FF4071" w:rsidRPr="003E6C3D">
        <w:rPr>
          <w:rFonts w:eastAsia="Calibri"/>
          <w:b/>
          <w:bCs/>
          <w:color w:val="000000"/>
          <w:rtl/>
        </w:rPr>
        <w:t>وزير العدل</w:t>
      </w:r>
      <w:r w:rsidR="00FF4071" w:rsidRPr="003E6C3D">
        <w:rPr>
          <w:rFonts w:eastAsia="Calibri"/>
          <w:color w:val="000000"/>
          <w:rtl/>
        </w:rPr>
        <w:t xml:space="preserve">، يمكنه أن يقترح رفض إجابة طلب </w:t>
      </w:r>
      <w:r w:rsidR="00416B58" w:rsidRPr="003E6C3D">
        <w:rPr>
          <w:rFonts w:eastAsia="Calibri" w:hint="cs"/>
          <w:color w:val="000000"/>
          <w:rtl/>
        </w:rPr>
        <w:t>الا</w:t>
      </w:r>
      <w:r w:rsidR="00FF4071" w:rsidRPr="003E6C3D">
        <w:rPr>
          <w:rFonts w:eastAsia="Calibri"/>
          <w:color w:val="000000"/>
          <w:rtl/>
        </w:rPr>
        <w:t xml:space="preserve">سترداد في حال توافرت معلومات لديه بأن الشخص المطلوب </w:t>
      </w:r>
      <w:r w:rsidR="00416B58" w:rsidRPr="003E6C3D">
        <w:rPr>
          <w:rFonts w:eastAsia="Calibri" w:hint="cs"/>
          <w:color w:val="000000"/>
          <w:rtl/>
        </w:rPr>
        <w:t>ا</w:t>
      </w:r>
      <w:r w:rsidR="00FF4071" w:rsidRPr="003E6C3D">
        <w:rPr>
          <w:rFonts w:eastAsia="Calibri"/>
          <w:color w:val="000000"/>
          <w:rtl/>
        </w:rPr>
        <w:t>سترداده سوف يتعرض للتعذيب في بلده.</w:t>
      </w:r>
    </w:p>
    <w:p w14:paraId="52DDCAD5" w14:textId="77777777" w:rsidR="00FF4071" w:rsidRPr="003E6C3D" w:rsidRDefault="00FF4071" w:rsidP="00FF4071">
      <w:pPr>
        <w:pStyle w:val="H23GA"/>
        <w:rPr>
          <w:rFonts w:eastAsia="Calibri"/>
          <w:rtl/>
          <w:lang w:bidi="ar-LB"/>
        </w:rPr>
      </w:pPr>
      <w:r w:rsidRPr="003E6C3D">
        <w:rPr>
          <w:rFonts w:eastAsia="Calibri" w:hint="cs"/>
          <w:rtl/>
          <w:lang w:bidi="ar-LB"/>
        </w:rPr>
        <w:lastRenderedPageBreak/>
        <w:tab/>
        <w:t>(2)</w:t>
      </w:r>
      <w:r w:rsidRPr="003E6C3D">
        <w:rPr>
          <w:rFonts w:eastAsia="Calibri" w:hint="cs"/>
          <w:rtl/>
          <w:lang w:bidi="ar-LB"/>
        </w:rPr>
        <w:tab/>
      </w:r>
      <w:r w:rsidR="00940EF2" w:rsidRPr="003E6C3D">
        <w:rPr>
          <w:rFonts w:eastAsia="Calibri"/>
          <w:rtl/>
          <w:lang w:bidi="ar-LB"/>
        </w:rPr>
        <w:t>المدير العام للأمن العام</w:t>
      </w:r>
    </w:p>
    <w:p w14:paraId="21BB3E5F" w14:textId="77777777" w:rsidR="00FF4071" w:rsidRPr="003E6C3D" w:rsidRDefault="000801E3" w:rsidP="00FF4071">
      <w:pPr>
        <w:pStyle w:val="SingleTxtGA"/>
        <w:rPr>
          <w:rFonts w:eastAsia="Calibri"/>
          <w:color w:val="000000"/>
          <w:rtl/>
        </w:rPr>
      </w:pPr>
      <w:r>
        <w:rPr>
          <w:spacing w:val="-2"/>
          <w:rtl/>
        </w:rPr>
        <w:t>199-</w:t>
      </w:r>
      <w:r w:rsidR="00FF4071" w:rsidRPr="003E6C3D">
        <w:rPr>
          <w:rFonts w:eastAsia="Calibri" w:hint="cs"/>
          <w:color w:val="000000"/>
          <w:rtl/>
          <w:lang w:bidi="ar-LB"/>
        </w:rPr>
        <w:tab/>
      </w:r>
      <w:r w:rsidR="00FF4071" w:rsidRPr="003E6C3D">
        <w:rPr>
          <w:rFonts w:eastAsia="Calibri"/>
          <w:color w:val="000000"/>
          <w:rtl/>
          <w:lang w:bidi="ar-LB"/>
        </w:rPr>
        <w:t xml:space="preserve">منحت المادة 17 من </w:t>
      </w:r>
      <w:r w:rsidR="00FF4071" w:rsidRPr="003E6C3D">
        <w:rPr>
          <w:rFonts w:eastAsia="Calibri"/>
          <w:b/>
          <w:bCs/>
          <w:color w:val="000000"/>
          <w:rtl/>
          <w:lang w:bidi="ar-LB"/>
        </w:rPr>
        <w:t xml:space="preserve">قانون الدخول </w:t>
      </w:r>
      <w:r w:rsidR="00FF4071" w:rsidRPr="003E6C3D">
        <w:rPr>
          <w:rFonts w:eastAsia="Calibri" w:hint="cs"/>
          <w:b/>
          <w:bCs/>
          <w:color w:val="000000"/>
          <w:rtl/>
          <w:lang w:bidi="ar-LB"/>
        </w:rPr>
        <w:t>إ</w:t>
      </w:r>
      <w:r w:rsidR="00FF4071" w:rsidRPr="003E6C3D">
        <w:rPr>
          <w:rFonts w:eastAsia="Calibri"/>
          <w:b/>
          <w:bCs/>
          <w:color w:val="000000"/>
          <w:rtl/>
          <w:lang w:bidi="ar-LB"/>
        </w:rPr>
        <w:t>لى لبنان والإقامة فيه والخروج منه</w:t>
      </w:r>
      <w:r w:rsidR="00FF4071" w:rsidRPr="003E6C3D">
        <w:rPr>
          <w:rFonts w:eastAsia="Calibri"/>
          <w:color w:val="000000"/>
          <w:rtl/>
          <w:lang w:bidi="ar-LB"/>
        </w:rPr>
        <w:t xml:space="preserve"> الصلاحية </w:t>
      </w:r>
      <w:r w:rsidR="00FF4071" w:rsidRPr="003E6C3D">
        <w:rPr>
          <w:rFonts w:eastAsia="Calibri"/>
          <w:b/>
          <w:bCs/>
          <w:color w:val="000000"/>
          <w:rtl/>
          <w:lang w:bidi="ar-LB"/>
        </w:rPr>
        <w:t xml:space="preserve">لمدير عام الأمن العام </w:t>
      </w:r>
      <w:r w:rsidR="00FF4071" w:rsidRPr="003E6C3D">
        <w:rPr>
          <w:rFonts w:eastAsia="Calibri"/>
          <w:color w:val="000000"/>
          <w:rtl/>
          <w:lang w:bidi="ar-LB"/>
        </w:rPr>
        <w:t xml:space="preserve">بأن </w:t>
      </w:r>
      <w:r w:rsidR="00FF4071" w:rsidRPr="003E6C3D">
        <w:rPr>
          <w:rFonts w:eastAsia="Calibri"/>
          <w:color w:val="000000"/>
          <w:rtl/>
        </w:rPr>
        <w:t>يخرج ال</w:t>
      </w:r>
      <w:r w:rsidR="00FF4071" w:rsidRPr="003E6C3D">
        <w:rPr>
          <w:rFonts w:eastAsia="Calibri" w:hint="cs"/>
          <w:color w:val="000000"/>
          <w:rtl/>
        </w:rPr>
        <w:t>أ</w:t>
      </w:r>
      <w:r w:rsidR="00FF4071" w:rsidRPr="003E6C3D">
        <w:rPr>
          <w:rFonts w:eastAsia="Calibri"/>
          <w:color w:val="000000"/>
          <w:rtl/>
        </w:rPr>
        <w:t xml:space="preserve">جنبي من لبنان بقرار منه وذلك </w:t>
      </w:r>
      <w:r w:rsidR="00FF4071" w:rsidRPr="003E6C3D">
        <w:rPr>
          <w:rFonts w:eastAsia="Calibri" w:hint="cs"/>
          <w:color w:val="000000"/>
          <w:rtl/>
        </w:rPr>
        <w:t>إ</w:t>
      </w:r>
      <w:r w:rsidR="00FF4071" w:rsidRPr="003E6C3D">
        <w:rPr>
          <w:rFonts w:eastAsia="Calibri"/>
          <w:color w:val="000000"/>
          <w:rtl/>
        </w:rPr>
        <w:t>ذا كان في وجوده ضرر على ال</w:t>
      </w:r>
      <w:r w:rsidR="00FF4071" w:rsidRPr="003E6C3D">
        <w:rPr>
          <w:rFonts w:eastAsia="Calibri" w:hint="cs"/>
          <w:color w:val="000000"/>
          <w:rtl/>
        </w:rPr>
        <w:t>أ</w:t>
      </w:r>
      <w:r w:rsidR="00FF4071" w:rsidRPr="003E6C3D">
        <w:rPr>
          <w:rFonts w:eastAsia="Calibri"/>
          <w:color w:val="000000"/>
          <w:rtl/>
        </w:rPr>
        <w:t>من والسلامة العامين.</w:t>
      </w:r>
    </w:p>
    <w:p w14:paraId="2754990E" w14:textId="77777777" w:rsidR="00FF4071" w:rsidRPr="003E6C3D" w:rsidRDefault="000801E3" w:rsidP="00FF4071">
      <w:pPr>
        <w:pStyle w:val="SingleTxtGA"/>
        <w:rPr>
          <w:rFonts w:eastAsia="Calibri"/>
          <w:color w:val="000000"/>
          <w:rtl/>
        </w:rPr>
      </w:pPr>
      <w:r>
        <w:rPr>
          <w:spacing w:val="-2"/>
          <w:rtl/>
        </w:rPr>
        <w:t>200-</w:t>
      </w:r>
      <w:r w:rsidR="00FF4071" w:rsidRPr="003E6C3D">
        <w:rPr>
          <w:rFonts w:eastAsia="Calibri" w:hint="cs"/>
          <w:color w:val="000000"/>
          <w:rtl/>
        </w:rPr>
        <w:tab/>
      </w:r>
      <w:r w:rsidR="00FF4071" w:rsidRPr="003E6C3D">
        <w:rPr>
          <w:rFonts w:eastAsia="Calibri"/>
          <w:color w:val="000000"/>
          <w:rtl/>
        </w:rPr>
        <w:t xml:space="preserve">وعلى </w:t>
      </w:r>
      <w:r w:rsidR="00FF4071" w:rsidRPr="003E6C3D">
        <w:rPr>
          <w:rFonts w:eastAsia="Calibri"/>
          <w:b/>
          <w:bCs/>
          <w:color w:val="000000"/>
          <w:rtl/>
        </w:rPr>
        <w:t>مدير عام ال</w:t>
      </w:r>
      <w:r w:rsidR="00FF4071" w:rsidRPr="003E6C3D">
        <w:rPr>
          <w:rFonts w:eastAsia="Calibri" w:hint="cs"/>
          <w:b/>
          <w:bCs/>
          <w:color w:val="000000"/>
          <w:rtl/>
        </w:rPr>
        <w:t>أ</w:t>
      </w:r>
      <w:r w:rsidR="00FF4071" w:rsidRPr="003E6C3D">
        <w:rPr>
          <w:rFonts w:eastAsia="Calibri"/>
          <w:b/>
          <w:bCs/>
          <w:color w:val="000000"/>
          <w:rtl/>
        </w:rPr>
        <w:t>من العام</w:t>
      </w:r>
      <w:r w:rsidR="00FF4071" w:rsidRPr="003E6C3D">
        <w:rPr>
          <w:rFonts w:eastAsia="Calibri"/>
          <w:color w:val="000000"/>
          <w:rtl/>
        </w:rPr>
        <w:t xml:space="preserve"> </w:t>
      </w:r>
      <w:r w:rsidR="00FF4071" w:rsidRPr="003E6C3D">
        <w:rPr>
          <w:rFonts w:eastAsia="Calibri" w:hint="cs"/>
          <w:color w:val="000000"/>
          <w:rtl/>
        </w:rPr>
        <w:t>أ</w:t>
      </w:r>
      <w:r w:rsidR="00FF4071" w:rsidRPr="003E6C3D">
        <w:rPr>
          <w:rFonts w:eastAsia="Calibri"/>
          <w:color w:val="000000"/>
          <w:rtl/>
        </w:rPr>
        <w:t xml:space="preserve">ن يودع </w:t>
      </w:r>
      <w:r w:rsidR="00FF4071" w:rsidRPr="003E6C3D">
        <w:rPr>
          <w:rFonts w:eastAsia="Calibri"/>
          <w:b/>
          <w:bCs/>
          <w:color w:val="000000"/>
          <w:rtl/>
        </w:rPr>
        <w:t>وزير الداخلية</w:t>
      </w:r>
      <w:r w:rsidR="00FF4071" w:rsidRPr="003E6C3D">
        <w:rPr>
          <w:rFonts w:eastAsia="Calibri"/>
          <w:color w:val="000000"/>
          <w:rtl/>
        </w:rPr>
        <w:t xml:space="preserve"> فورا</w:t>
      </w:r>
      <w:r w:rsidR="00FF4071" w:rsidRPr="003E6C3D">
        <w:rPr>
          <w:rFonts w:eastAsia="Calibri" w:hint="cs"/>
          <w:color w:val="000000"/>
          <w:rtl/>
        </w:rPr>
        <w:t>ً</w:t>
      </w:r>
      <w:r w:rsidR="00FF4071" w:rsidRPr="003E6C3D">
        <w:rPr>
          <w:rFonts w:eastAsia="Calibri"/>
          <w:color w:val="000000"/>
          <w:rtl/>
        </w:rPr>
        <w:t xml:space="preserve"> صورة عن قراره.</w:t>
      </w:r>
    </w:p>
    <w:p w14:paraId="7380800E" w14:textId="77777777" w:rsidR="00FF4071" w:rsidRPr="003E6C3D" w:rsidRDefault="000801E3" w:rsidP="00416B58">
      <w:pPr>
        <w:pStyle w:val="SingleTxtGA"/>
        <w:rPr>
          <w:rFonts w:eastAsia="Calibri"/>
          <w:color w:val="000000"/>
          <w:rtl/>
        </w:rPr>
      </w:pPr>
      <w:r>
        <w:rPr>
          <w:spacing w:val="-2"/>
          <w:rtl/>
        </w:rPr>
        <w:t>201-</w:t>
      </w:r>
      <w:r w:rsidR="00FF4071" w:rsidRPr="003E6C3D">
        <w:rPr>
          <w:rFonts w:eastAsia="Calibri" w:hint="cs"/>
          <w:color w:val="000000"/>
          <w:rtl/>
        </w:rPr>
        <w:tab/>
      </w:r>
      <w:r w:rsidR="00FF4071" w:rsidRPr="003E6C3D">
        <w:rPr>
          <w:rFonts w:eastAsia="Calibri"/>
          <w:color w:val="000000"/>
          <w:rtl/>
        </w:rPr>
        <w:t>ويجري ال</w:t>
      </w:r>
      <w:r w:rsidR="00FF4071" w:rsidRPr="003E6C3D">
        <w:rPr>
          <w:rFonts w:eastAsia="Calibri" w:hint="cs"/>
          <w:color w:val="000000"/>
          <w:rtl/>
        </w:rPr>
        <w:t>إ</w:t>
      </w:r>
      <w:r w:rsidR="00FF4071" w:rsidRPr="003E6C3D">
        <w:rPr>
          <w:rFonts w:eastAsia="Calibri"/>
          <w:color w:val="000000"/>
          <w:rtl/>
        </w:rPr>
        <w:t xml:space="preserve">خراج </w:t>
      </w:r>
      <w:r w:rsidR="00FF4071" w:rsidRPr="003E6C3D">
        <w:rPr>
          <w:rFonts w:eastAsia="Calibri" w:hint="cs"/>
          <w:color w:val="000000"/>
          <w:rtl/>
        </w:rPr>
        <w:t>إ</w:t>
      </w:r>
      <w:r w:rsidR="00FF4071" w:rsidRPr="003E6C3D">
        <w:rPr>
          <w:rFonts w:eastAsia="Calibri"/>
          <w:color w:val="000000"/>
          <w:rtl/>
        </w:rPr>
        <w:t>ما ب</w:t>
      </w:r>
      <w:r w:rsidR="00FF4071" w:rsidRPr="003E6C3D">
        <w:rPr>
          <w:rFonts w:eastAsia="Calibri" w:hint="cs"/>
          <w:color w:val="000000"/>
          <w:rtl/>
        </w:rPr>
        <w:t>إ</w:t>
      </w:r>
      <w:r w:rsidR="00FF4071" w:rsidRPr="003E6C3D">
        <w:rPr>
          <w:rFonts w:eastAsia="Calibri"/>
          <w:color w:val="000000"/>
          <w:rtl/>
        </w:rPr>
        <w:t xml:space="preserve">بلاغ الشخص المعني وجوب مغادرة لبنان ضمن المهلة التي يحددها </w:t>
      </w:r>
      <w:r w:rsidR="00FF4071" w:rsidRPr="003E6C3D">
        <w:rPr>
          <w:rFonts w:eastAsia="Calibri"/>
          <w:b/>
          <w:bCs/>
          <w:color w:val="000000"/>
          <w:rtl/>
        </w:rPr>
        <w:t>مدير عام ال</w:t>
      </w:r>
      <w:r w:rsidR="00FF4071" w:rsidRPr="003E6C3D">
        <w:rPr>
          <w:rFonts w:eastAsia="Calibri" w:hint="cs"/>
          <w:b/>
          <w:bCs/>
          <w:color w:val="000000"/>
          <w:rtl/>
        </w:rPr>
        <w:t>أ</w:t>
      </w:r>
      <w:r w:rsidR="00FF4071" w:rsidRPr="003E6C3D">
        <w:rPr>
          <w:rFonts w:eastAsia="Calibri"/>
          <w:b/>
          <w:bCs/>
          <w:color w:val="000000"/>
          <w:rtl/>
        </w:rPr>
        <w:t>من العام</w:t>
      </w:r>
      <w:r w:rsidR="00FF4071" w:rsidRPr="003E6C3D">
        <w:rPr>
          <w:rFonts w:eastAsia="Calibri"/>
          <w:color w:val="000000"/>
          <w:rtl/>
        </w:rPr>
        <w:t xml:space="preserve"> </w:t>
      </w:r>
      <w:r w:rsidR="00FF4071" w:rsidRPr="003E6C3D">
        <w:rPr>
          <w:rFonts w:eastAsia="Calibri" w:hint="cs"/>
          <w:color w:val="000000"/>
          <w:rtl/>
        </w:rPr>
        <w:t>أ</w:t>
      </w:r>
      <w:r w:rsidR="00FF4071" w:rsidRPr="003E6C3D">
        <w:rPr>
          <w:rFonts w:eastAsia="Calibri"/>
          <w:color w:val="000000"/>
          <w:rtl/>
        </w:rPr>
        <w:t xml:space="preserve">و بترحيله </w:t>
      </w:r>
      <w:r w:rsidR="00FF4071" w:rsidRPr="003E6C3D">
        <w:rPr>
          <w:rFonts w:eastAsia="Calibri" w:hint="cs"/>
          <w:color w:val="000000"/>
          <w:rtl/>
        </w:rPr>
        <w:t>إ</w:t>
      </w:r>
      <w:r w:rsidR="00FF4071" w:rsidRPr="003E6C3D">
        <w:rPr>
          <w:rFonts w:eastAsia="Calibri"/>
          <w:color w:val="000000"/>
          <w:rtl/>
        </w:rPr>
        <w:t xml:space="preserve">لى الحدود بواسطة </w:t>
      </w:r>
      <w:r w:rsidR="00FF4071" w:rsidRPr="003E6C3D">
        <w:rPr>
          <w:rFonts w:eastAsia="Calibri"/>
          <w:b/>
          <w:bCs/>
          <w:color w:val="000000"/>
          <w:rtl/>
        </w:rPr>
        <w:t xml:space="preserve">قوى </w:t>
      </w:r>
      <w:r w:rsidR="00416B58" w:rsidRPr="003E6C3D">
        <w:rPr>
          <w:rFonts w:eastAsia="Calibri" w:hint="cs"/>
          <w:b/>
          <w:bCs/>
          <w:color w:val="000000"/>
          <w:rtl/>
        </w:rPr>
        <w:t>الأ</w:t>
      </w:r>
      <w:r w:rsidR="00FF4071" w:rsidRPr="003E6C3D">
        <w:rPr>
          <w:rFonts w:eastAsia="Calibri"/>
          <w:b/>
          <w:bCs/>
          <w:color w:val="000000"/>
          <w:rtl/>
        </w:rPr>
        <w:t>من الداخلي</w:t>
      </w:r>
      <w:r w:rsidR="00FF4071" w:rsidRPr="003E6C3D">
        <w:rPr>
          <w:rFonts w:eastAsia="Calibri"/>
          <w:color w:val="000000"/>
          <w:rtl/>
        </w:rPr>
        <w:t>.</w:t>
      </w:r>
    </w:p>
    <w:p w14:paraId="23BD8E5A" w14:textId="77777777" w:rsidR="00FF4071" w:rsidRPr="003E6C3D" w:rsidRDefault="000801E3" w:rsidP="00416B58">
      <w:pPr>
        <w:pStyle w:val="SingleTxtGA"/>
        <w:rPr>
          <w:rFonts w:eastAsia="Calibri"/>
          <w:color w:val="000000"/>
          <w:rtl/>
        </w:rPr>
      </w:pPr>
      <w:r>
        <w:rPr>
          <w:spacing w:val="-2"/>
          <w:rtl/>
        </w:rPr>
        <w:t>202-</w:t>
      </w:r>
      <w:r w:rsidR="00FF4071" w:rsidRPr="003E6C3D">
        <w:rPr>
          <w:rFonts w:eastAsia="Calibri" w:hint="cs"/>
          <w:color w:val="000000"/>
          <w:rtl/>
        </w:rPr>
        <w:tab/>
      </w:r>
      <w:r w:rsidR="00FF4071" w:rsidRPr="003E6C3D">
        <w:rPr>
          <w:rFonts w:eastAsia="Calibri"/>
          <w:color w:val="000000"/>
          <w:rtl/>
        </w:rPr>
        <w:t xml:space="preserve">ولكن وفي حال تم </w:t>
      </w:r>
      <w:r w:rsidR="00416B58" w:rsidRPr="003E6C3D">
        <w:rPr>
          <w:rFonts w:eastAsia="Calibri" w:hint="cs"/>
          <w:color w:val="000000"/>
          <w:rtl/>
        </w:rPr>
        <w:t>الا</w:t>
      </w:r>
      <w:r w:rsidR="00FF4071" w:rsidRPr="003E6C3D">
        <w:rPr>
          <w:rFonts w:eastAsia="Calibri"/>
          <w:color w:val="000000"/>
          <w:rtl/>
        </w:rPr>
        <w:t xml:space="preserve">عتراض على قرار الإخراج الصادر عن </w:t>
      </w:r>
      <w:r w:rsidR="00FF4071" w:rsidRPr="003E6C3D">
        <w:rPr>
          <w:rFonts w:eastAsia="Calibri"/>
          <w:b/>
          <w:bCs/>
          <w:color w:val="000000"/>
          <w:rtl/>
        </w:rPr>
        <w:t>المدير العام للأمن العام</w:t>
      </w:r>
      <w:r w:rsidR="00FF4071" w:rsidRPr="003E6C3D">
        <w:rPr>
          <w:rFonts w:eastAsia="Calibri"/>
          <w:color w:val="000000"/>
          <w:rtl/>
        </w:rPr>
        <w:t xml:space="preserve"> بسبب وجود خطر على حياة الشخص المقرر إخراجه من البلاد، يمكن </w:t>
      </w:r>
      <w:r w:rsidR="00FF4071" w:rsidRPr="003E6C3D">
        <w:rPr>
          <w:rFonts w:eastAsia="Calibri"/>
          <w:b/>
          <w:bCs/>
          <w:color w:val="000000"/>
          <w:rtl/>
        </w:rPr>
        <w:t>للمدير العام</w:t>
      </w:r>
      <w:r w:rsidR="00FF4071" w:rsidRPr="003E6C3D">
        <w:rPr>
          <w:rFonts w:eastAsia="Calibri"/>
          <w:color w:val="000000"/>
          <w:rtl/>
        </w:rPr>
        <w:t xml:space="preserve"> أن يقرر عدم الإخراج في حال وجد</w:t>
      </w:r>
      <w:r w:rsidR="00FF4071" w:rsidRPr="003E6C3D">
        <w:rPr>
          <w:rFonts w:eastAsia="Calibri" w:hint="cs"/>
          <w:color w:val="000000"/>
          <w:rtl/>
        </w:rPr>
        <w:t xml:space="preserve"> أن </w:t>
      </w:r>
      <w:r w:rsidR="00FF4071" w:rsidRPr="003E6C3D">
        <w:rPr>
          <w:rFonts w:eastAsia="Calibri"/>
          <w:color w:val="000000"/>
          <w:rtl/>
        </w:rPr>
        <w:t>الأسباب المدلى بها لهذه الناحية تتمتع بجدية كافية.</w:t>
      </w:r>
    </w:p>
    <w:p w14:paraId="3A0AD083" w14:textId="77777777" w:rsidR="00FF4071" w:rsidRPr="003E6C3D" w:rsidRDefault="00FF4071" w:rsidP="00940EF2">
      <w:pPr>
        <w:pStyle w:val="H1GA"/>
        <w:rPr>
          <w:rtl/>
          <w:lang w:bidi="ar-LB"/>
        </w:rPr>
      </w:pPr>
      <w:r w:rsidRPr="003E6C3D">
        <w:rPr>
          <w:rFonts w:hint="cs"/>
          <w:rtl/>
          <w:lang w:bidi="ar-LB"/>
        </w:rPr>
        <w:tab/>
      </w:r>
      <w:r w:rsidR="00940EF2" w:rsidRPr="003E6C3D">
        <w:rPr>
          <w:rFonts w:hint="cs"/>
          <w:rtl/>
          <w:lang w:bidi="ar-LB"/>
        </w:rPr>
        <w:t>(</w:t>
      </w:r>
      <w:r w:rsidRPr="003E6C3D">
        <w:rPr>
          <w:rtl/>
          <w:lang w:bidi="ar-LB"/>
        </w:rPr>
        <w:t>هــ</w:t>
      </w:r>
      <w:r w:rsidR="00940EF2" w:rsidRPr="003E6C3D">
        <w:rPr>
          <w:rFonts w:hint="cs"/>
          <w:rtl/>
          <w:lang w:bidi="ar-LB"/>
        </w:rPr>
        <w:t>)</w:t>
      </w:r>
      <w:r w:rsidRPr="003E6C3D">
        <w:rPr>
          <w:rFonts w:hint="cs"/>
          <w:rtl/>
          <w:lang w:bidi="ar-LB"/>
        </w:rPr>
        <w:tab/>
      </w:r>
      <w:r w:rsidRPr="003E6C3D">
        <w:rPr>
          <w:rtl/>
          <w:lang w:bidi="ar-LB"/>
        </w:rPr>
        <w:t xml:space="preserve">القرارات التي </w:t>
      </w:r>
      <w:r w:rsidR="00416B58" w:rsidRPr="003E6C3D">
        <w:rPr>
          <w:rFonts w:hint="cs"/>
          <w:rtl/>
          <w:lang w:bidi="ar-LB"/>
        </w:rPr>
        <w:t>ا</w:t>
      </w:r>
      <w:r w:rsidRPr="003E6C3D">
        <w:rPr>
          <w:rtl/>
          <w:lang w:bidi="ar-LB"/>
        </w:rPr>
        <w:t xml:space="preserve">تخذت بشأن حالات التسليم أو الطرد أو الترحيل أو الإبعاد والمعايير المعتمدة والمعلومات التي </w:t>
      </w:r>
      <w:r w:rsidR="00416B58" w:rsidRPr="003E6C3D">
        <w:rPr>
          <w:rFonts w:hint="cs"/>
          <w:rtl/>
          <w:lang w:bidi="ar-LB"/>
        </w:rPr>
        <w:t>ا</w:t>
      </w:r>
      <w:r w:rsidRPr="003E6C3D">
        <w:rPr>
          <w:rtl/>
          <w:lang w:bidi="ar-LB"/>
        </w:rPr>
        <w:t>ستندت إليها تلك القرارات ومصدرها</w:t>
      </w:r>
    </w:p>
    <w:p w14:paraId="4BEE05CF" w14:textId="77777777" w:rsidR="00FF4071" w:rsidRPr="003E6C3D" w:rsidRDefault="00FF4071" w:rsidP="00FF4071">
      <w:pPr>
        <w:pStyle w:val="H23GA"/>
        <w:rPr>
          <w:rFonts w:eastAsia="Calibri"/>
          <w:lang w:bidi="ar-LB"/>
        </w:rPr>
      </w:pPr>
      <w:r w:rsidRPr="003E6C3D">
        <w:rPr>
          <w:rFonts w:eastAsia="Calibri" w:hint="cs"/>
          <w:rtl/>
          <w:lang w:bidi="ar-LB"/>
        </w:rPr>
        <w:tab/>
        <w:t>1-</w:t>
      </w:r>
      <w:r w:rsidRPr="003E6C3D">
        <w:rPr>
          <w:rFonts w:eastAsia="Calibri" w:hint="cs"/>
          <w:rtl/>
          <w:lang w:bidi="ar-LB"/>
        </w:rPr>
        <w:tab/>
        <w:t>لا</w:t>
      </w:r>
      <w:r w:rsidRPr="003E6C3D">
        <w:rPr>
          <w:rFonts w:eastAsia="Calibri"/>
          <w:rtl/>
          <w:lang w:bidi="ar-LB"/>
        </w:rPr>
        <w:t>ئحة بالقرارات</w:t>
      </w:r>
    </w:p>
    <w:p w14:paraId="0561B656" w14:textId="77777777" w:rsidR="00FF4071" w:rsidRPr="003E6C3D" w:rsidRDefault="000801E3" w:rsidP="00416B58">
      <w:pPr>
        <w:pStyle w:val="SingleTxtGA"/>
        <w:rPr>
          <w:rFonts w:eastAsia="Calibri"/>
          <w:color w:val="000000"/>
          <w:rtl/>
        </w:rPr>
      </w:pPr>
      <w:r>
        <w:rPr>
          <w:spacing w:val="-2"/>
          <w:rtl/>
        </w:rPr>
        <w:t>203-</w:t>
      </w:r>
      <w:r w:rsidR="00FF4071" w:rsidRPr="003E6C3D">
        <w:rPr>
          <w:rFonts w:eastAsia="Calibri" w:hint="cs"/>
          <w:color w:val="000000"/>
          <w:rtl/>
        </w:rPr>
        <w:tab/>
      </w:r>
      <w:r w:rsidR="00FF4071" w:rsidRPr="003E6C3D">
        <w:rPr>
          <w:rFonts w:eastAsia="Calibri"/>
          <w:color w:val="000000"/>
          <w:rtl/>
        </w:rPr>
        <w:t xml:space="preserve">إن وزارة العدل تحتفظ في سجلاتها </w:t>
      </w:r>
      <w:r w:rsidR="00416B58" w:rsidRPr="003E6C3D">
        <w:rPr>
          <w:rFonts w:eastAsia="Calibri" w:hint="cs"/>
          <w:color w:val="000000"/>
          <w:rtl/>
        </w:rPr>
        <w:t xml:space="preserve">بجميع </w:t>
      </w:r>
      <w:r w:rsidR="00FF4071" w:rsidRPr="003E6C3D">
        <w:rPr>
          <w:rFonts w:eastAsia="Calibri"/>
          <w:color w:val="000000"/>
          <w:rtl/>
        </w:rPr>
        <w:t xml:space="preserve">القرارات الصادرة بشأن تسليم الأجانب خلال السنوات الخمس المنصرمة في إطار </w:t>
      </w:r>
      <w:r w:rsidR="00416B58" w:rsidRPr="003E6C3D">
        <w:rPr>
          <w:rFonts w:eastAsia="Calibri" w:hint="cs"/>
          <w:color w:val="000000"/>
          <w:rtl/>
        </w:rPr>
        <w:t>الا</w:t>
      </w:r>
      <w:r w:rsidR="00FF4071" w:rsidRPr="003E6C3D">
        <w:rPr>
          <w:rFonts w:eastAsia="Calibri"/>
          <w:color w:val="000000"/>
          <w:rtl/>
        </w:rPr>
        <w:t xml:space="preserve">ستجابة </w:t>
      </w:r>
      <w:r w:rsidR="00FF4071" w:rsidRPr="003E6C3D">
        <w:rPr>
          <w:rFonts w:eastAsia="Calibri" w:hint="cs"/>
          <w:color w:val="000000"/>
          <w:rtl/>
        </w:rPr>
        <w:t>إ</w:t>
      </w:r>
      <w:r w:rsidR="00FF4071" w:rsidRPr="003E6C3D">
        <w:rPr>
          <w:rFonts w:eastAsia="Calibri"/>
          <w:color w:val="000000"/>
          <w:rtl/>
        </w:rPr>
        <w:t xml:space="preserve">لى طلبات </w:t>
      </w:r>
      <w:r w:rsidR="00416B58" w:rsidRPr="003E6C3D">
        <w:rPr>
          <w:rFonts w:eastAsia="Calibri" w:hint="cs"/>
          <w:color w:val="000000"/>
          <w:rtl/>
        </w:rPr>
        <w:t>الا</w:t>
      </w:r>
      <w:r w:rsidR="00FF4071" w:rsidRPr="003E6C3D">
        <w:rPr>
          <w:rFonts w:eastAsia="Calibri"/>
          <w:color w:val="000000"/>
          <w:rtl/>
        </w:rPr>
        <w:t xml:space="preserve">سترداد الموجهة </w:t>
      </w:r>
      <w:r w:rsidR="00FF4071" w:rsidRPr="003E6C3D">
        <w:rPr>
          <w:rFonts w:eastAsia="Calibri" w:hint="cs"/>
          <w:color w:val="000000"/>
          <w:rtl/>
        </w:rPr>
        <w:t>إ</w:t>
      </w:r>
      <w:r w:rsidR="00FF4071" w:rsidRPr="003E6C3D">
        <w:rPr>
          <w:rFonts w:eastAsia="Calibri"/>
          <w:color w:val="000000"/>
          <w:rtl/>
        </w:rPr>
        <w:t>لى الدولة.</w:t>
      </w:r>
    </w:p>
    <w:p w14:paraId="109CB672" w14:textId="77777777" w:rsidR="00FF4071" w:rsidRPr="003E6C3D" w:rsidRDefault="00FF4071" w:rsidP="00FF4071">
      <w:pPr>
        <w:pStyle w:val="H23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المعايير المعتمدة</w:t>
      </w:r>
    </w:p>
    <w:p w14:paraId="670FE58A" w14:textId="77777777" w:rsidR="00FF4071" w:rsidRPr="003E6C3D" w:rsidRDefault="00FF4071" w:rsidP="00416B58">
      <w:pPr>
        <w:pStyle w:val="H23GA"/>
        <w:rPr>
          <w:rFonts w:eastAsia="Calibri"/>
          <w:rtl/>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 xml:space="preserve">المعايير المعتمدة </w:t>
      </w:r>
      <w:r w:rsidR="00416B58" w:rsidRPr="003E6C3D">
        <w:rPr>
          <w:rFonts w:eastAsia="Calibri" w:hint="cs"/>
          <w:rtl/>
          <w:lang w:bidi="ar-LB"/>
        </w:rPr>
        <w:t>لا</w:t>
      </w:r>
      <w:r w:rsidRPr="003E6C3D">
        <w:rPr>
          <w:rFonts w:eastAsia="Calibri"/>
          <w:rtl/>
          <w:lang w:bidi="ar-LB"/>
        </w:rPr>
        <w:t xml:space="preserve">تخاذ القرارات بتسليم أجنبي </w:t>
      </w:r>
      <w:r w:rsidR="00416B58" w:rsidRPr="003E6C3D">
        <w:rPr>
          <w:rFonts w:eastAsia="Calibri" w:hint="cs"/>
          <w:rtl/>
          <w:lang w:bidi="ar-LB"/>
        </w:rPr>
        <w:t>ا</w:t>
      </w:r>
      <w:r w:rsidRPr="003E6C3D">
        <w:rPr>
          <w:rFonts w:eastAsia="Calibri"/>
          <w:rtl/>
          <w:lang w:bidi="ar-LB"/>
        </w:rPr>
        <w:t xml:space="preserve">ستجابةً </w:t>
      </w:r>
      <w:r w:rsidRPr="003E6C3D">
        <w:rPr>
          <w:rFonts w:eastAsia="Calibri" w:hint="cs"/>
          <w:rtl/>
          <w:lang w:bidi="ar-LB"/>
        </w:rPr>
        <w:t>إ</w:t>
      </w:r>
      <w:r w:rsidRPr="003E6C3D">
        <w:rPr>
          <w:rFonts w:eastAsia="Calibri"/>
          <w:rtl/>
          <w:lang w:bidi="ar-LB"/>
        </w:rPr>
        <w:t xml:space="preserve">لى طلب </w:t>
      </w:r>
      <w:r w:rsidR="00416B58" w:rsidRPr="003E6C3D">
        <w:rPr>
          <w:rFonts w:eastAsia="Calibri" w:hint="cs"/>
          <w:rtl/>
          <w:lang w:bidi="ar-LB"/>
        </w:rPr>
        <w:t>الا</w:t>
      </w:r>
      <w:r w:rsidRPr="003E6C3D">
        <w:rPr>
          <w:rFonts w:eastAsia="Calibri"/>
          <w:rtl/>
          <w:lang w:bidi="ar-LB"/>
        </w:rPr>
        <w:t xml:space="preserve">سترداد الموجه من دولة أجنبية </w:t>
      </w:r>
    </w:p>
    <w:p w14:paraId="67E5CCD3" w14:textId="77777777" w:rsidR="00FF4071" w:rsidRPr="003E6C3D" w:rsidRDefault="00FF4071" w:rsidP="00416B58">
      <w:pPr>
        <w:pStyle w:val="Bullet1GA"/>
        <w:numPr>
          <w:ilvl w:val="0"/>
          <w:numId w:val="3"/>
        </w:numPr>
        <w:bidi/>
        <w:rPr>
          <w:rFonts w:eastAsia="Calibri"/>
          <w:lang w:bidi="ar-LB"/>
        </w:rPr>
      </w:pPr>
      <w:r w:rsidRPr="003E6C3D">
        <w:rPr>
          <w:rFonts w:eastAsia="Calibri"/>
          <w:rtl/>
          <w:lang w:bidi="ar-LB"/>
        </w:rPr>
        <w:t xml:space="preserve">أحكام </w:t>
      </w:r>
      <w:r w:rsidR="00416B58" w:rsidRPr="003E6C3D">
        <w:rPr>
          <w:rFonts w:eastAsia="Calibri" w:hint="cs"/>
          <w:rtl/>
          <w:lang w:bidi="ar-LB"/>
        </w:rPr>
        <w:t>الا</w:t>
      </w:r>
      <w:r w:rsidRPr="003E6C3D">
        <w:rPr>
          <w:rFonts w:eastAsia="Calibri"/>
          <w:rtl/>
          <w:lang w:bidi="ar-LB"/>
        </w:rPr>
        <w:t xml:space="preserve">تفاقيات الدولية الثنائية التي ترعى مسألة </w:t>
      </w:r>
      <w:r w:rsidR="00416B58" w:rsidRPr="003E6C3D">
        <w:rPr>
          <w:rFonts w:eastAsia="Calibri" w:hint="cs"/>
          <w:rtl/>
          <w:lang w:bidi="ar-LB"/>
        </w:rPr>
        <w:t>ا</w:t>
      </w:r>
      <w:r w:rsidRPr="003E6C3D">
        <w:rPr>
          <w:rFonts w:eastAsia="Calibri"/>
          <w:rtl/>
          <w:lang w:bidi="ar-LB"/>
        </w:rPr>
        <w:t xml:space="preserve">سترداد المجرمين بين لبنان والدولة طالبة </w:t>
      </w:r>
      <w:r w:rsidR="00416B58" w:rsidRPr="003E6C3D">
        <w:rPr>
          <w:rFonts w:eastAsia="Calibri" w:hint="cs"/>
          <w:rtl/>
          <w:lang w:bidi="ar-LB"/>
        </w:rPr>
        <w:t>الا</w:t>
      </w:r>
      <w:r w:rsidRPr="003E6C3D">
        <w:rPr>
          <w:rFonts w:eastAsia="Calibri"/>
          <w:rtl/>
          <w:lang w:bidi="ar-LB"/>
        </w:rPr>
        <w:t>سترداد.</w:t>
      </w:r>
    </w:p>
    <w:p w14:paraId="75EFB7DB" w14:textId="77777777" w:rsidR="00FF4071" w:rsidRPr="003E6C3D" w:rsidRDefault="00FF4071" w:rsidP="00416B58">
      <w:pPr>
        <w:pStyle w:val="Bullet1GA"/>
        <w:numPr>
          <w:ilvl w:val="0"/>
          <w:numId w:val="3"/>
        </w:numPr>
        <w:bidi/>
        <w:rPr>
          <w:rFonts w:eastAsia="Calibri"/>
          <w:lang w:bidi="ar-LB"/>
        </w:rPr>
      </w:pPr>
      <w:r w:rsidRPr="003E6C3D">
        <w:rPr>
          <w:rFonts w:eastAsia="Calibri"/>
          <w:rtl/>
          <w:lang w:bidi="ar-LB"/>
        </w:rPr>
        <w:t xml:space="preserve">في حال عدم وجود </w:t>
      </w:r>
      <w:r w:rsidR="00416B58" w:rsidRPr="003E6C3D">
        <w:rPr>
          <w:rFonts w:eastAsia="Calibri" w:hint="cs"/>
          <w:rtl/>
          <w:lang w:bidi="ar-LB"/>
        </w:rPr>
        <w:t>ا</w:t>
      </w:r>
      <w:r w:rsidRPr="003E6C3D">
        <w:rPr>
          <w:rFonts w:eastAsia="Calibri"/>
          <w:rtl/>
          <w:lang w:bidi="ar-LB"/>
        </w:rPr>
        <w:t xml:space="preserve">تفاقية دولية ثنائية، يتم الرجوع </w:t>
      </w:r>
      <w:r w:rsidRPr="003E6C3D">
        <w:rPr>
          <w:rFonts w:eastAsia="Calibri" w:hint="cs"/>
          <w:rtl/>
          <w:lang w:bidi="ar-LB"/>
        </w:rPr>
        <w:t>إ</w:t>
      </w:r>
      <w:r w:rsidRPr="003E6C3D">
        <w:rPr>
          <w:rFonts w:eastAsia="Calibri"/>
          <w:rtl/>
          <w:lang w:bidi="ar-LB"/>
        </w:rPr>
        <w:t xml:space="preserve">لى أحكام </w:t>
      </w:r>
      <w:r w:rsidRPr="003E6C3D">
        <w:rPr>
          <w:rFonts w:eastAsia="Calibri"/>
          <w:b/>
          <w:bCs/>
          <w:rtl/>
          <w:lang w:bidi="ar-LB"/>
        </w:rPr>
        <w:t>قانون العقوبات</w:t>
      </w:r>
      <w:r w:rsidRPr="003E6C3D">
        <w:rPr>
          <w:rFonts w:eastAsia="Calibri"/>
          <w:rtl/>
          <w:lang w:bidi="ar-LB"/>
        </w:rPr>
        <w:t xml:space="preserve"> (المواد 30 </w:t>
      </w:r>
      <w:r w:rsidRPr="003E6C3D">
        <w:rPr>
          <w:rFonts w:eastAsia="Calibri" w:hint="cs"/>
          <w:rtl/>
          <w:lang w:bidi="ar-LB"/>
        </w:rPr>
        <w:t>إ</w:t>
      </w:r>
      <w:r w:rsidRPr="003E6C3D">
        <w:rPr>
          <w:rFonts w:eastAsia="Calibri"/>
          <w:rtl/>
          <w:lang w:bidi="ar-LB"/>
        </w:rPr>
        <w:t xml:space="preserve">لى 39 التي ترعى مسألة </w:t>
      </w:r>
      <w:r w:rsidR="00416B58" w:rsidRPr="003E6C3D">
        <w:rPr>
          <w:rFonts w:eastAsia="Calibri" w:hint="cs"/>
          <w:rtl/>
          <w:lang w:bidi="ar-LB"/>
        </w:rPr>
        <w:t>ا</w:t>
      </w:r>
      <w:r w:rsidRPr="003E6C3D">
        <w:rPr>
          <w:rFonts w:eastAsia="Calibri"/>
          <w:rtl/>
          <w:lang w:bidi="ar-LB"/>
        </w:rPr>
        <w:t>سترداد المجرمين).</w:t>
      </w:r>
    </w:p>
    <w:p w14:paraId="086D3A68"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 xml:space="preserve">مبادئ التعاون الدولي بين لبنان </w:t>
      </w:r>
      <w:r w:rsidRPr="003E6C3D">
        <w:rPr>
          <w:rFonts w:eastAsia="Calibri" w:hint="cs"/>
          <w:rtl/>
          <w:lang w:bidi="ar-LB"/>
        </w:rPr>
        <w:t>و</w:t>
      </w:r>
      <w:r w:rsidRPr="003E6C3D">
        <w:rPr>
          <w:rFonts w:eastAsia="Calibri"/>
          <w:rtl/>
          <w:lang w:bidi="ar-LB"/>
        </w:rPr>
        <w:t>الدول الأخرى.</w:t>
      </w:r>
    </w:p>
    <w:p w14:paraId="61666632"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 xml:space="preserve">مبدأ المعاملة بالمثل بين لبنان </w:t>
      </w:r>
      <w:r w:rsidRPr="003E6C3D">
        <w:rPr>
          <w:rFonts w:eastAsia="Calibri" w:hint="cs"/>
          <w:rtl/>
          <w:lang w:bidi="ar-LB"/>
        </w:rPr>
        <w:t>و</w:t>
      </w:r>
      <w:r w:rsidRPr="003E6C3D">
        <w:rPr>
          <w:rFonts w:eastAsia="Calibri"/>
          <w:rtl/>
          <w:lang w:bidi="ar-LB"/>
        </w:rPr>
        <w:t>الدول الأخرى.</w:t>
      </w:r>
    </w:p>
    <w:p w14:paraId="306B71C5" w14:textId="77777777" w:rsidR="00FF4071" w:rsidRPr="003E6C3D" w:rsidRDefault="00FF4071" w:rsidP="00416B58">
      <w:pPr>
        <w:pStyle w:val="Bullet1GA"/>
        <w:numPr>
          <w:ilvl w:val="0"/>
          <w:numId w:val="3"/>
        </w:numPr>
        <w:bidi/>
        <w:rPr>
          <w:rFonts w:eastAsia="Calibri"/>
          <w:lang w:bidi="ar-LB"/>
        </w:rPr>
      </w:pPr>
      <w:r w:rsidRPr="003E6C3D">
        <w:rPr>
          <w:rFonts w:eastAsia="Calibri"/>
          <w:rtl/>
          <w:lang w:bidi="ar-LB"/>
        </w:rPr>
        <w:t xml:space="preserve">ملف طلب </w:t>
      </w:r>
      <w:r w:rsidR="00416B58" w:rsidRPr="003E6C3D">
        <w:rPr>
          <w:rFonts w:eastAsia="Calibri" w:hint="cs"/>
          <w:rtl/>
          <w:lang w:bidi="ar-LB"/>
        </w:rPr>
        <w:t>الا</w:t>
      </w:r>
      <w:r w:rsidRPr="003E6C3D">
        <w:rPr>
          <w:rFonts w:eastAsia="Calibri"/>
          <w:rtl/>
          <w:lang w:bidi="ar-LB"/>
        </w:rPr>
        <w:t>سترداد.</w:t>
      </w:r>
    </w:p>
    <w:p w14:paraId="24F851BC"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تقرير النائب العام لدى محكمة التمييز.</w:t>
      </w:r>
    </w:p>
    <w:p w14:paraId="6564517E" w14:textId="77777777" w:rsidR="00FF4071" w:rsidRPr="003E6C3D" w:rsidRDefault="00416B58" w:rsidP="00FF4071">
      <w:pPr>
        <w:pStyle w:val="Bullet1GA"/>
        <w:numPr>
          <w:ilvl w:val="0"/>
          <w:numId w:val="3"/>
        </w:numPr>
        <w:bidi/>
        <w:rPr>
          <w:rFonts w:eastAsia="Calibri"/>
          <w:lang w:bidi="ar-LB"/>
        </w:rPr>
      </w:pPr>
      <w:r w:rsidRPr="003E6C3D">
        <w:rPr>
          <w:rFonts w:eastAsia="Calibri" w:hint="cs"/>
          <w:rtl/>
          <w:lang w:bidi="ar-LB"/>
        </w:rPr>
        <w:t>ا</w:t>
      </w:r>
      <w:r w:rsidR="00FF4071" w:rsidRPr="003E6C3D">
        <w:rPr>
          <w:rFonts w:eastAsia="Calibri"/>
          <w:rtl/>
          <w:lang w:bidi="ar-LB"/>
        </w:rPr>
        <w:t>قتراح وزير العدل.</w:t>
      </w:r>
    </w:p>
    <w:p w14:paraId="54973174" w14:textId="77777777" w:rsidR="00FF4071" w:rsidRPr="003E6C3D" w:rsidRDefault="00FF4071" w:rsidP="00416B58">
      <w:pPr>
        <w:pStyle w:val="H23GA"/>
        <w:rPr>
          <w:rFonts w:eastAsia="Calibri"/>
          <w:rtl/>
          <w:lang w:bidi="ar-LB"/>
        </w:rPr>
      </w:pPr>
      <w:r w:rsidRPr="003E6C3D">
        <w:rPr>
          <w:rFonts w:eastAsia="Calibri" w:hint="cs"/>
          <w:rtl/>
          <w:lang w:bidi="ar-LB"/>
        </w:rPr>
        <w:lastRenderedPageBreak/>
        <w:tab/>
        <w:t>(2)</w:t>
      </w:r>
      <w:r w:rsidRPr="003E6C3D">
        <w:rPr>
          <w:rFonts w:eastAsia="Calibri" w:hint="cs"/>
          <w:rtl/>
          <w:lang w:bidi="ar-LB"/>
        </w:rPr>
        <w:tab/>
      </w:r>
      <w:r w:rsidRPr="003E6C3D">
        <w:rPr>
          <w:rFonts w:eastAsia="Calibri"/>
          <w:rtl/>
          <w:lang w:bidi="ar-LB"/>
        </w:rPr>
        <w:t xml:space="preserve">المعايير المعتمدة </w:t>
      </w:r>
      <w:r w:rsidR="00416B58" w:rsidRPr="003E6C3D">
        <w:rPr>
          <w:rFonts w:eastAsia="Calibri" w:hint="cs"/>
          <w:rtl/>
          <w:lang w:bidi="ar-LB"/>
        </w:rPr>
        <w:t>لا</w:t>
      </w:r>
      <w:r w:rsidRPr="003E6C3D">
        <w:rPr>
          <w:rFonts w:eastAsia="Calibri"/>
          <w:rtl/>
          <w:lang w:bidi="ar-LB"/>
        </w:rPr>
        <w:t>تخاذ القرارات بطرد أو إبعاد أو ترحيل أحد الأشخاص</w:t>
      </w:r>
    </w:p>
    <w:p w14:paraId="47511172" w14:textId="77777777" w:rsidR="00FF4071" w:rsidRPr="003E6C3D" w:rsidRDefault="00FF4071" w:rsidP="00416B58">
      <w:pPr>
        <w:pStyle w:val="Bullet1GA"/>
        <w:numPr>
          <w:ilvl w:val="0"/>
          <w:numId w:val="3"/>
        </w:numPr>
        <w:tabs>
          <w:tab w:val="clear" w:pos="2495"/>
          <w:tab w:val="left" w:pos="1828"/>
        </w:tabs>
        <w:bidi/>
        <w:ind w:left="1828"/>
        <w:rPr>
          <w:rFonts w:eastAsia="Calibri"/>
          <w:lang w:bidi="ar-LB"/>
        </w:rPr>
      </w:pPr>
      <w:r w:rsidRPr="003E6C3D">
        <w:rPr>
          <w:rFonts w:eastAsia="Calibri"/>
          <w:rtl/>
          <w:lang w:bidi="ar-LB"/>
        </w:rPr>
        <w:t xml:space="preserve">إن المحاكم اللبنانية التي تحكم بالإخراج أو بالإبعاد تلتزم </w:t>
      </w:r>
      <w:r w:rsidR="00416B58" w:rsidRPr="003E6C3D">
        <w:rPr>
          <w:rFonts w:eastAsia="Calibri" w:hint="cs"/>
          <w:rtl/>
          <w:lang w:bidi="ar-LB"/>
        </w:rPr>
        <w:t>ا</w:t>
      </w:r>
      <w:r w:rsidRPr="003E6C3D">
        <w:rPr>
          <w:rFonts w:eastAsia="Calibri"/>
          <w:rtl/>
          <w:lang w:bidi="ar-LB"/>
        </w:rPr>
        <w:t>لتزاما</w:t>
      </w:r>
      <w:r w:rsidRPr="003E6C3D">
        <w:rPr>
          <w:rFonts w:eastAsia="Calibri" w:hint="cs"/>
          <w:rtl/>
          <w:lang w:bidi="ar-LB"/>
        </w:rPr>
        <w:t>ً</w:t>
      </w:r>
      <w:r w:rsidRPr="003E6C3D">
        <w:rPr>
          <w:rFonts w:eastAsia="Calibri"/>
          <w:rtl/>
          <w:lang w:bidi="ar-LB"/>
        </w:rPr>
        <w:t xml:space="preserve"> مطلقا</w:t>
      </w:r>
      <w:r w:rsidRPr="003E6C3D">
        <w:rPr>
          <w:rFonts w:eastAsia="Calibri" w:hint="cs"/>
          <w:rtl/>
          <w:lang w:bidi="ar-LB"/>
        </w:rPr>
        <w:t>ً</w:t>
      </w:r>
      <w:r w:rsidRPr="003E6C3D">
        <w:rPr>
          <w:rFonts w:eastAsia="Calibri"/>
          <w:rtl/>
          <w:lang w:bidi="ar-LB"/>
        </w:rPr>
        <w:t xml:space="preserve"> بمضمون أحكام القانون، وتحديدا</w:t>
      </w:r>
      <w:r w:rsidRPr="003E6C3D">
        <w:rPr>
          <w:rFonts w:eastAsia="Calibri" w:hint="cs"/>
          <w:rtl/>
          <w:lang w:bidi="ar-LB"/>
        </w:rPr>
        <w:t>ً</w:t>
      </w:r>
      <w:r w:rsidRPr="003E6C3D">
        <w:rPr>
          <w:rFonts w:eastAsia="Calibri"/>
          <w:rtl/>
          <w:lang w:bidi="ar-LB"/>
        </w:rPr>
        <w:t xml:space="preserve"> نصوص </w:t>
      </w:r>
      <w:r w:rsidRPr="003E6C3D">
        <w:rPr>
          <w:rFonts w:eastAsia="Calibri"/>
          <w:b/>
          <w:bCs/>
          <w:rtl/>
          <w:lang w:bidi="ar-LB"/>
        </w:rPr>
        <w:t>قانون العقوبات</w:t>
      </w:r>
      <w:r w:rsidRPr="003E6C3D">
        <w:rPr>
          <w:rFonts w:eastAsia="Calibri"/>
          <w:rtl/>
          <w:lang w:bidi="ar-LB"/>
        </w:rPr>
        <w:t xml:space="preserve"> وغيره من النصوص الجزائية التي تفرض على المحكمة الناظرة في الدعوى التي يحاكم فيها الأجنبي بمقتضى جناية أو جنحة معينة، </w:t>
      </w:r>
      <w:r w:rsidRPr="003E6C3D">
        <w:rPr>
          <w:rFonts w:eastAsia="Calibri" w:hint="cs"/>
          <w:rtl/>
          <w:lang w:bidi="ar-LB"/>
        </w:rPr>
        <w:t>أ</w:t>
      </w:r>
      <w:r w:rsidRPr="003E6C3D">
        <w:rPr>
          <w:rFonts w:eastAsia="Calibri"/>
          <w:rtl/>
          <w:lang w:bidi="ar-LB"/>
        </w:rPr>
        <w:t>ن تنزل به عقوبتي الإبعاد والإخراج من البلاد كعقوبة أصلية أو فرعية.</w:t>
      </w:r>
    </w:p>
    <w:p w14:paraId="0C17283F" w14:textId="77777777" w:rsidR="00FF4071" w:rsidRPr="003E6C3D" w:rsidRDefault="00FF4071" w:rsidP="00FF4071">
      <w:pPr>
        <w:pStyle w:val="Bullet1GA"/>
        <w:numPr>
          <w:ilvl w:val="0"/>
          <w:numId w:val="3"/>
        </w:numPr>
        <w:tabs>
          <w:tab w:val="clear" w:pos="2495"/>
          <w:tab w:val="left" w:pos="1828"/>
        </w:tabs>
        <w:bidi/>
        <w:ind w:left="1828"/>
        <w:rPr>
          <w:rFonts w:eastAsia="Calibri"/>
          <w:lang w:bidi="ar-LB"/>
        </w:rPr>
      </w:pPr>
      <w:r w:rsidRPr="003E6C3D">
        <w:rPr>
          <w:rFonts w:eastAsia="Calibri"/>
          <w:rtl/>
          <w:lang w:bidi="ar-LB"/>
        </w:rPr>
        <w:t>إن المدير العام للأمن العام يصدر قراره بإخراج الأجنبي من لبنان إذا تبين له بأن وجود الأجنبي في لبنان من شأنه أن يشكل ضرر</w:t>
      </w:r>
      <w:r w:rsidRPr="003E6C3D">
        <w:rPr>
          <w:rFonts w:eastAsia="Calibri" w:hint="cs"/>
          <w:rtl/>
          <w:lang w:bidi="ar-LB"/>
        </w:rPr>
        <w:t>اً</w:t>
      </w:r>
      <w:r w:rsidRPr="003E6C3D">
        <w:rPr>
          <w:rFonts w:eastAsia="Calibri"/>
          <w:rtl/>
          <w:lang w:bidi="ar-LB"/>
        </w:rPr>
        <w:t xml:space="preserve"> على الأمن والسلامة العامين.</w:t>
      </w:r>
    </w:p>
    <w:p w14:paraId="6F6FA697" w14:textId="77777777" w:rsidR="00FF4071" w:rsidRPr="003E6C3D" w:rsidRDefault="00FF4071" w:rsidP="00416B58">
      <w:pPr>
        <w:pStyle w:val="H23GA"/>
        <w:rPr>
          <w:rFonts w:eastAsia="Calibri"/>
          <w:lang w:bidi="ar-LB"/>
        </w:rPr>
      </w:pPr>
      <w:r w:rsidRPr="003E6C3D">
        <w:rPr>
          <w:rFonts w:eastAsia="Calibri" w:hint="cs"/>
          <w:rtl/>
          <w:lang w:bidi="ar-LB"/>
        </w:rPr>
        <w:tab/>
        <w:t>(3)</w:t>
      </w:r>
      <w:r w:rsidRPr="003E6C3D">
        <w:rPr>
          <w:rFonts w:eastAsia="Calibri" w:hint="cs"/>
          <w:rtl/>
          <w:lang w:bidi="ar-LB"/>
        </w:rPr>
        <w:tab/>
      </w:r>
      <w:r w:rsidRPr="003E6C3D">
        <w:rPr>
          <w:rFonts w:eastAsia="Calibri"/>
          <w:rtl/>
          <w:lang w:bidi="ar-LB"/>
        </w:rPr>
        <w:t xml:space="preserve">المعلومات التي </w:t>
      </w:r>
      <w:r w:rsidR="00416B58" w:rsidRPr="003E6C3D">
        <w:rPr>
          <w:rFonts w:eastAsia="Calibri" w:hint="cs"/>
          <w:rtl/>
          <w:lang w:bidi="ar-LB"/>
        </w:rPr>
        <w:t>ا</w:t>
      </w:r>
      <w:r w:rsidRPr="003E6C3D">
        <w:rPr>
          <w:rFonts w:eastAsia="Calibri"/>
          <w:rtl/>
          <w:lang w:bidi="ar-LB"/>
        </w:rPr>
        <w:t>ستندت إليها القرارات ومصدرها</w:t>
      </w:r>
    </w:p>
    <w:p w14:paraId="2956E76B" w14:textId="77777777" w:rsidR="00FF4071" w:rsidRPr="003E6C3D" w:rsidRDefault="000801E3" w:rsidP="00416B58">
      <w:pPr>
        <w:pStyle w:val="SingleTxtGA"/>
        <w:rPr>
          <w:rFonts w:eastAsia="Calibri"/>
          <w:color w:val="000000"/>
          <w:rtl/>
        </w:rPr>
      </w:pPr>
      <w:r>
        <w:rPr>
          <w:spacing w:val="-2"/>
          <w:rtl/>
        </w:rPr>
        <w:t>204-</w:t>
      </w:r>
      <w:r w:rsidR="00FF4071" w:rsidRPr="003E6C3D">
        <w:rPr>
          <w:rFonts w:eastAsia="Calibri" w:hint="cs"/>
          <w:color w:val="000000"/>
          <w:rtl/>
        </w:rPr>
        <w:tab/>
      </w:r>
      <w:r w:rsidR="00FF4071" w:rsidRPr="003E6C3D">
        <w:rPr>
          <w:rFonts w:eastAsia="Calibri"/>
          <w:color w:val="000000"/>
          <w:rtl/>
        </w:rPr>
        <w:t xml:space="preserve">إن المعلومات التي يتم </w:t>
      </w:r>
      <w:r w:rsidR="00416B58" w:rsidRPr="003E6C3D">
        <w:rPr>
          <w:rFonts w:eastAsia="Calibri" w:hint="cs"/>
          <w:color w:val="000000"/>
          <w:rtl/>
        </w:rPr>
        <w:t>الا</w:t>
      </w:r>
      <w:r w:rsidR="00FF4071" w:rsidRPr="003E6C3D">
        <w:rPr>
          <w:rFonts w:eastAsia="Calibri"/>
          <w:color w:val="000000"/>
          <w:rtl/>
        </w:rPr>
        <w:t xml:space="preserve">ستناد إليها من أجل </w:t>
      </w:r>
      <w:r w:rsidR="00416B58" w:rsidRPr="003E6C3D">
        <w:rPr>
          <w:rFonts w:eastAsia="Calibri" w:hint="cs"/>
          <w:color w:val="000000"/>
          <w:rtl/>
        </w:rPr>
        <w:t>ا</w:t>
      </w:r>
      <w:r w:rsidR="00FF4071" w:rsidRPr="003E6C3D">
        <w:rPr>
          <w:rFonts w:eastAsia="Calibri"/>
          <w:color w:val="000000"/>
          <w:rtl/>
        </w:rPr>
        <w:t>تخاذ القرارات هي متنوعة ومتعددة المصادر.</w:t>
      </w:r>
    </w:p>
    <w:p w14:paraId="05F8B164" w14:textId="77777777" w:rsidR="00FF4071" w:rsidRPr="003E6C3D" w:rsidRDefault="000801E3" w:rsidP="00416B58">
      <w:pPr>
        <w:pStyle w:val="SingleTxtGA"/>
        <w:rPr>
          <w:rFonts w:eastAsia="Calibri"/>
          <w:color w:val="000000"/>
          <w:rtl/>
        </w:rPr>
      </w:pPr>
      <w:r>
        <w:rPr>
          <w:spacing w:val="-2"/>
          <w:rtl/>
        </w:rPr>
        <w:t>205-</w:t>
      </w:r>
      <w:r w:rsidR="00FF4071" w:rsidRPr="003E6C3D">
        <w:rPr>
          <w:rFonts w:eastAsia="Calibri" w:hint="cs"/>
          <w:color w:val="000000"/>
          <w:rtl/>
        </w:rPr>
        <w:tab/>
      </w:r>
      <w:r w:rsidR="00FF4071" w:rsidRPr="003E6C3D">
        <w:rPr>
          <w:rFonts w:eastAsia="Calibri"/>
          <w:color w:val="000000"/>
          <w:rtl/>
        </w:rPr>
        <w:t xml:space="preserve">فالمعلومات تستمد بادئ ذي بدء من الطلب الموجه </w:t>
      </w:r>
      <w:r w:rsidR="00FF4071" w:rsidRPr="003E6C3D">
        <w:rPr>
          <w:rFonts w:eastAsia="Calibri" w:hint="cs"/>
          <w:color w:val="000000"/>
          <w:rtl/>
        </w:rPr>
        <w:t>إ</w:t>
      </w:r>
      <w:r w:rsidR="00FF4071" w:rsidRPr="003E6C3D">
        <w:rPr>
          <w:rFonts w:eastAsia="Calibri"/>
          <w:color w:val="000000"/>
          <w:rtl/>
        </w:rPr>
        <w:t>لى الدولة اللبنانية من الدولة الأجنبية ب</w:t>
      </w:r>
      <w:r w:rsidR="00416B58" w:rsidRPr="003E6C3D">
        <w:rPr>
          <w:rFonts w:eastAsia="Calibri" w:hint="cs"/>
          <w:color w:val="000000"/>
          <w:rtl/>
        </w:rPr>
        <w:t>ا</w:t>
      </w:r>
      <w:r w:rsidR="00FF4071" w:rsidRPr="003E6C3D">
        <w:rPr>
          <w:rFonts w:eastAsia="Calibri"/>
          <w:color w:val="000000"/>
          <w:rtl/>
        </w:rPr>
        <w:t xml:space="preserve">سترداد أحد رعاياها التي يسند إليه </w:t>
      </w:r>
      <w:r w:rsidR="00416B58" w:rsidRPr="003E6C3D">
        <w:rPr>
          <w:rFonts w:eastAsia="Calibri" w:hint="cs"/>
          <w:color w:val="000000"/>
          <w:rtl/>
        </w:rPr>
        <w:t>ا</w:t>
      </w:r>
      <w:r w:rsidR="00FF4071" w:rsidRPr="003E6C3D">
        <w:rPr>
          <w:rFonts w:eastAsia="Calibri"/>
          <w:color w:val="000000"/>
          <w:rtl/>
        </w:rPr>
        <w:t>رتكابه لجرم جزائي ومن التحقيقات التي يجريها عناصر إنفاذ القانون بشأن الجرم بناءً على قرار تكليفهم بذلك الصادر عن النائب العام التمييزي.</w:t>
      </w:r>
    </w:p>
    <w:p w14:paraId="30BA01AD" w14:textId="77777777" w:rsidR="00FF4071" w:rsidRPr="003E6C3D" w:rsidRDefault="000801E3" w:rsidP="00416B58">
      <w:pPr>
        <w:pStyle w:val="SingleTxtGA"/>
        <w:rPr>
          <w:rFonts w:eastAsia="Calibri"/>
          <w:color w:val="000000"/>
          <w:rtl/>
        </w:rPr>
      </w:pPr>
      <w:r>
        <w:rPr>
          <w:spacing w:val="-2"/>
          <w:rtl/>
        </w:rPr>
        <w:t>206-</w:t>
      </w:r>
      <w:r w:rsidR="00FF4071" w:rsidRPr="003E6C3D">
        <w:rPr>
          <w:rFonts w:eastAsia="Calibri" w:hint="cs"/>
          <w:color w:val="000000"/>
          <w:rtl/>
        </w:rPr>
        <w:tab/>
      </w:r>
      <w:r w:rsidR="00FF4071" w:rsidRPr="003E6C3D">
        <w:rPr>
          <w:rFonts w:eastAsia="Calibri"/>
          <w:color w:val="000000"/>
          <w:rtl/>
        </w:rPr>
        <w:t xml:space="preserve">وفي هذه الحالة، تكون الدولة قد </w:t>
      </w:r>
      <w:r w:rsidR="00FF4071" w:rsidRPr="003E6C3D">
        <w:rPr>
          <w:rFonts w:eastAsia="Calibri" w:hint="cs"/>
          <w:color w:val="000000"/>
          <w:rtl/>
        </w:rPr>
        <w:t>أ</w:t>
      </w:r>
      <w:r w:rsidR="00FF4071" w:rsidRPr="003E6C3D">
        <w:rPr>
          <w:rFonts w:eastAsia="Calibri"/>
          <w:color w:val="000000"/>
          <w:rtl/>
        </w:rPr>
        <w:t>صدرت بلاغا</w:t>
      </w:r>
      <w:r w:rsidR="00FF4071" w:rsidRPr="003E6C3D">
        <w:rPr>
          <w:rFonts w:eastAsia="Calibri" w:hint="cs"/>
          <w:color w:val="000000"/>
          <w:rtl/>
        </w:rPr>
        <w:t>ً</w:t>
      </w:r>
      <w:r w:rsidR="00FF4071" w:rsidRPr="003E6C3D">
        <w:rPr>
          <w:rFonts w:eastAsia="Calibri"/>
          <w:color w:val="000000"/>
          <w:rtl/>
        </w:rPr>
        <w:t xml:space="preserve"> للبحث عن المطلوب </w:t>
      </w:r>
      <w:r w:rsidR="00416B58" w:rsidRPr="003E6C3D">
        <w:rPr>
          <w:rFonts w:eastAsia="Calibri" w:hint="cs"/>
          <w:color w:val="000000"/>
          <w:rtl/>
        </w:rPr>
        <w:t>ا</w:t>
      </w:r>
      <w:r w:rsidR="00FF4071" w:rsidRPr="003E6C3D">
        <w:rPr>
          <w:rFonts w:eastAsia="Calibri"/>
          <w:color w:val="000000"/>
          <w:rtl/>
        </w:rPr>
        <w:t>سترداده وعممته على الأمانة العامة للإنتربول الدولي أو الأمانة العامة للإنتربول العربي.</w:t>
      </w:r>
    </w:p>
    <w:p w14:paraId="6ADF1419" w14:textId="77777777" w:rsidR="00FF4071" w:rsidRPr="003E6C3D" w:rsidRDefault="000801E3" w:rsidP="00416B58">
      <w:pPr>
        <w:pStyle w:val="SingleTxtGA"/>
        <w:rPr>
          <w:rFonts w:eastAsia="Calibri"/>
          <w:color w:val="000000"/>
          <w:rtl/>
        </w:rPr>
      </w:pPr>
      <w:r>
        <w:rPr>
          <w:spacing w:val="-2"/>
          <w:rtl/>
        </w:rPr>
        <w:t>207-</w:t>
      </w:r>
      <w:r w:rsidR="00FF4071" w:rsidRPr="003E6C3D">
        <w:rPr>
          <w:rFonts w:eastAsia="Calibri" w:hint="cs"/>
          <w:color w:val="000000"/>
          <w:rtl/>
        </w:rPr>
        <w:tab/>
      </w:r>
      <w:r w:rsidR="00FF4071" w:rsidRPr="003E6C3D">
        <w:rPr>
          <w:rFonts w:eastAsia="Calibri"/>
          <w:color w:val="000000"/>
          <w:rtl/>
        </w:rPr>
        <w:t xml:space="preserve">تعمل النيابة العامة التمييزية على إنفاذ بلاغ البحث عبر شعبة </w:t>
      </w:r>
      <w:r w:rsidR="00416B58" w:rsidRPr="003E6C3D">
        <w:rPr>
          <w:rFonts w:eastAsia="Calibri" w:hint="cs"/>
          <w:color w:val="000000"/>
          <w:rtl/>
        </w:rPr>
        <w:t>الا</w:t>
      </w:r>
      <w:r w:rsidR="00FF4071" w:rsidRPr="003E6C3D">
        <w:rPr>
          <w:rFonts w:eastAsia="Calibri"/>
          <w:color w:val="000000"/>
          <w:rtl/>
        </w:rPr>
        <w:t xml:space="preserve">تصالات الدولية في قوى الأمن الداخلي، وتكلفهم بالقيام بالتحقيقات وبجمع المعلومات عن الجريمة المسندة </w:t>
      </w:r>
      <w:r w:rsidR="00FF4071" w:rsidRPr="003E6C3D">
        <w:rPr>
          <w:rFonts w:eastAsia="Calibri" w:hint="cs"/>
          <w:color w:val="000000"/>
          <w:rtl/>
        </w:rPr>
        <w:t>إ</w:t>
      </w:r>
      <w:r w:rsidR="00FF4071" w:rsidRPr="003E6C3D">
        <w:rPr>
          <w:rFonts w:eastAsia="Calibri"/>
          <w:color w:val="000000"/>
          <w:rtl/>
        </w:rPr>
        <w:t xml:space="preserve">لى الشخص المطلوب </w:t>
      </w:r>
      <w:r w:rsidR="00416B58" w:rsidRPr="003E6C3D">
        <w:rPr>
          <w:rFonts w:eastAsia="Calibri" w:hint="cs"/>
          <w:color w:val="000000"/>
          <w:rtl/>
        </w:rPr>
        <w:t>ا</w:t>
      </w:r>
      <w:r w:rsidR="00FF4071" w:rsidRPr="003E6C3D">
        <w:rPr>
          <w:rFonts w:eastAsia="Calibri"/>
          <w:color w:val="000000"/>
          <w:rtl/>
        </w:rPr>
        <w:t xml:space="preserve">سترداده. </w:t>
      </w:r>
    </w:p>
    <w:p w14:paraId="0B130383" w14:textId="77777777" w:rsidR="00FF4071" w:rsidRPr="003E6C3D" w:rsidRDefault="000801E3" w:rsidP="00416B58">
      <w:pPr>
        <w:pStyle w:val="SingleTxtGA"/>
        <w:rPr>
          <w:rFonts w:eastAsia="Calibri"/>
          <w:color w:val="000000"/>
          <w:rtl/>
        </w:rPr>
      </w:pPr>
      <w:r>
        <w:rPr>
          <w:spacing w:val="-2"/>
          <w:rtl/>
        </w:rPr>
        <w:t>208-</w:t>
      </w:r>
      <w:r w:rsidR="00FF4071" w:rsidRPr="003E6C3D">
        <w:rPr>
          <w:rFonts w:eastAsia="Calibri" w:hint="cs"/>
          <w:color w:val="000000"/>
          <w:rtl/>
        </w:rPr>
        <w:tab/>
      </w:r>
      <w:r w:rsidR="00FF4071" w:rsidRPr="003E6C3D">
        <w:rPr>
          <w:rFonts w:eastAsia="Calibri"/>
          <w:color w:val="000000"/>
          <w:rtl/>
        </w:rPr>
        <w:t xml:space="preserve">في حال تم إلقاء القبض </w:t>
      </w:r>
      <w:r w:rsidR="00FF4071" w:rsidRPr="003E6C3D">
        <w:rPr>
          <w:rFonts w:eastAsia="Calibri" w:hint="cs"/>
          <w:color w:val="000000"/>
          <w:rtl/>
        </w:rPr>
        <w:t>على الشخص المطلوب</w:t>
      </w:r>
      <w:r w:rsidR="00FF4071" w:rsidRPr="003E6C3D">
        <w:rPr>
          <w:rFonts w:eastAsia="Calibri"/>
          <w:color w:val="000000"/>
          <w:rtl/>
        </w:rPr>
        <w:t>، تتخذ النيابة العامة التمييزية قرارا</w:t>
      </w:r>
      <w:r w:rsidR="00FF4071" w:rsidRPr="003E6C3D">
        <w:rPr>
          <w:rFonts w:eastAsia="Calibri" w:hint="cs"/>
          <w:color w:val="000000"/>
          <w:rtl/>
        </w:rPr>
        <w:t>ً</w:t>
      </w:r>
      <w:r w:rsidR="00FF4071" w:rsidRPr="003E6C3D">
        <w:rPr>
          <w:rFonts w:eastAsia="Calibri"/>
          <w:color w:val="000000"/>
          <w:rtl/>
        </w:rPr>
        <w:t xml:space="preserve"> ب</w:t>
      </w:r>
      <w:r w:rsidR="00416B58" w:rsidRPr="003E6C3D">
        <w:rPr>
          <w:rFonts w:eastAsia="Calibri" w:hint="cs"/>
          <w:color w:val="000000"/>
          <w:rtl/>
        </w:rPr>
        <w:t>ا</w:t>
      </w:r>
      <w:r w:rsidR="00FF4071" w:rsidRPr="003E6C3D">
        <w:rPr>
          <w:rFonts w:eastAsia="Calibri"/>
          <w:color w:val="000000"/>
          <w:rtl/>
        </w:rPr>
        <w:t>ستجوابه، وتتأكد من مدى توافر عناصر الجرم الجزائي، ومن ثم تصدر مذكرة توقيف بحقه، وتعد تقريرا</w:t>
      </w:r>
      <w:r w:rsidR="00FF4071" w:rsidRPr="003E6C3D">
        <w:rPr>
          <w:rFonts w:eastAsia="Calibri" w:hint="cs"/>
          <w:color w:val="000000"/>
          <w:rtl/>
        </w:rPr>
        <w:t>ً</w:t>
      </w:r>
      <w:r w:rsidR="00FF4071" w:rsidRPr="003E6C3D">
        <w:rPr>
          <w:rFonts w:eastAsia="Calibri"/>
          <w:color w:val="000000"/>
          <w:rtl/>
        </w:rPr>
        <w:t xml:space="preserve"> مفصلاً ترفعه </w:t>
      </w:r>
      <w:r w:rsidR="00FF4071" w:rsidRPr="003E6C3D">
        <w:rPr>
          <w:rFonts w:eastAsia="Calibri" w:hint="cs"/>
          <w:color w:val="000000"/>
          <w:rtl/>
        </w:rPr>
        <w:t>إ</w:t>
      </w:r>
      <w:r w:rsidR="00FF4071" w:rsidRPr="003E6C3D">
        <w:rPr>
          <w:rFonts w:eastAsia="Calibri"/>
          <w:color w:val="000000"/>
          <w:rtl/>
        </w:rPr>
        <w:t xml:space="preserve">لى وزير العدل مع </w:t>
      </w:r>
      <w:r w:rsidR="00416B58" w:rsidRPr="003E6C3D">
        <w:rPr>
          <w:rFonts w:eastAsia="Calibri" w:hint="cs"/>
          <w:color w:val="000000"/>
          <w:rtl/>
        </w:rPr>
        <w:t>ا</w:t>
      </w:r>
      <w:r w:rsidR="00FF4071" w:rsidRPr="003E6C3D">
        <w:rPr>
          <w:rFonts w:eastAsia="Calibri"/>
          <w:color w:val="000000"/>
          <w:rtl/>
        </w:rPr>
        <w:t xml:space="preserve">قتراح بوجوب قبول أو رفض طلب </w:t>
      </w:r>
      <w:r w:rsidR="00416B58" w:rsidRPr="003E6C3D">
        <w:rPr>
          <w:rFonts w:eastAsia="Calibri" w:hint="cs"/>
          <w:color w:val="000000"/>
          <w:rtl/>
        </w:rPr>
        <w:t>الا</w:t>
      </w:r>
      <w:r w:rsidR="00FF4071" w:rsidRPr="003E6C3D">
        <w:rPr>
          <w:rFonts w:eastAsia="Calibri"/>
          <w:color w:val="000000"/>
          <w:rtl/>
        </w:rPr>
        <w:t>سترداد.</w:t>
      </w:r>
    </w:p>
    <w:p w14:paraId="737A78CD" w14:textId="77777777" w:rsidR="00FF4071" w:rsidRPr="003E6C3D" w:rsidRDefault="000801E3" w:rsidP="00416B58">
      <w:pPr>
        <w:pStyle w:val="SingleTxtGA"/>
        <w:rPr>
          <w:rFonts w:eastAsia="Calibri"/>
          <w:color w:val="000000"/>
        </w:rPr>
      </w:pPr>
      <w:r>
        <w:rPr>
          <w:spacing w:val="-2"/>
          <w:rtl/>
        </w:rPr>
        <w:t>209-</w:t>
      </w:r>
      <w:r w:rsidR="00FF4071" w:rsidRPr="003E6C3D">
        <w:rPr>
          <w:rFonts w:eastAsia="Calibri" w:hint="cs"/>
          <w:color w:val="000000"/>
          <w:rtl/>
        </w:rPr>
        <w:tab/>
      </w:r>
      <w:r w:rsidR="00FF4071" w:rsidRPr="003E6C3D">
        <w:rPr>
          <w:rFonts w:eastAsia="Calibri"/>
          <w:color w:val="000000"/>
          <w:rtl/>
        </w:rPr>
        <w:t xml:space="preserve">كما وأن وزير العدل والنائب العام التمييزي والمدير العام للأمن العام يمكنهم أن يتلقوا المعلومات من السفارات العاملة في لبنان والتي من الممكن أن تكون معنية بملف </w:t>
      </w:r>
      <w:r w:rsidR="00416B58" w:rsidRPr="003E6C3D">
        <w:rPr>
          <w:rFonts w:eastAsia="Calibri" w:hint="cs"/>
          <w:color w:val="000000"/>
          <w:rtl/>
        </w:rPr>
        <w:t>الا</w:t>
      </w:r>
      <w:r w:rsidR="00FF4071" w:rsidRPr="003E6C3D">
        <w:rPr>
          <w:rFonts w:eastAsia="Calibri"/>
          <w:color w:val="000000"/>
          <w:rtl/>
        </w:rPr>
        <w:t xml:space="preserve">سترداد، وكذلك من المفوضية العليا للأمم المتحدة لشؤون اللاجئين والتي تكون لديها معلومات جدية حول ظروف المطلوب </w:t>
      </w:r>
      <w:r w:rsidR="00416B58" w:rsidRPr="003E6C3D">
        <w:rPr>
          <w:rFonts w:eastAsia="Calibri" w:hint="cs"/>
          <w:color w:val="000000"/>
          <w:rtl/>
        </w:rPr>
        <w:t>ا</w:t>
      </w:r>
      <w:r w:rsidR="00FF4071" w:rsidRPr="003E6C3D">
        <w:rPr>
          <w:rFonts w:eastAsia="Calibri"/>
          <w:color w:val="000000"/>
          <w:rtl/>
        </w:rPr>
        <w:t xml:space="preserve">سترداده وإمكانية تعرضه للتعذيب في البلد طالب </w:t>
      </w:r>
      <w:r w:rsidR="00416B58" w:rsidRPr="003E6C3D">
        <w:rPr>
          <w:rFonts w:eastAsia="Calibri" w:hint="cs"/>
          <w:color w:val="000000"/>
          <w:rtl/>
        </w:rPr>
        <w:t>الا</w:t>
      </w:r>
      <w:r w:rsidR="00FF4071" w:rsidRPr="003E6C3D">
        <w:rPr>
          <w:rFonts w:eastAsia="Calibri"/>
          <w:color w:val="000000"/>
          <w:rtl/>
        </w:rPr>
        <w:t>سترداد.</w:t>
      </w:r>
    </w:p>
    <w:p w14:paraId="3C7943DD" w14:textId="77777777" w:rsidR="00FF4071" w:rsidRPr="003E6C3D" w:rsidRDefault="00FF4071" w:rsidP="00FF4071">
      <w:pPr>
        <w:pStyle w:val="HChGA"/>
        <w:rPr>
          <w:rFonts w:eastAsia="Calibri"/>
          <w:rtl/>
          <w:lang w:bidi="ar-LB"/>
        </w:rPr>
      </w:pPr>
      <w:r w:rsidRPr="003E6C3D">
        <w:rPr>
          <w:rFonts w:eastAsia="Calibri" w:hint="cs"/>
          <w:rtl/>
          <w:lang w:bidi="ar-LB"/>
        </w:rPr>
        <w:lastRenderedPageBreak/>
        <w:tab/>
      </w:r>
      <w:r w:rsidRPr="003E6C3D">
        <w:rPr>
          <w:rFonts w:eastAsia="Calibri" w:hint="cs"/>
          <w:rtl/>
          <w:lang w:bidi="ar-LB"/>
        </w:rPr>
        <w:tab/>
      </w:r>
      <w:r w:rsidRPr="003E6C3D">
        <w:rPr>
          <w:rFonts w:eastAsia="Calibri"/>
          <w:rtl/>
          <w:lang w:bidi="ar-LB"/>
        </w:rPr>
        <w:t>الفصل السادس</w:t>
      </w:r>
    </w:p>
    <w:p w14:paraId="132D44A3" w14:textId="77777777" w:rsidR="00FF4071" w:rsidRPr="003E6C3D" w:rsidRDefault="00FF4071" w:rsidP="00416B58">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تجريم التعذيب في التشريع اللبناني</w:t>
      </w:r>
      <w:r w:rsidRPr="003E6C3D">
        <w:rPr>
          <w:rFonts w:eastAsia="Calibri" w:hint="cs"/>
          <w:rtl/>
          <w:lang w:bidi="ar-LB"/>
        </w:rPr>
        <w:t xml:space="preserve"> </w:t>
      </w:r>
      <w:r w:rsidRPr="003E6C3D">
        <w:rPr>
          <w:rFonts w:eastAsia="Calibri"/>
          <w:rtl/>
          <w:lang w:bidi="ar-LB"/>
        </w:rPr>
        <w:t xml:space="preserve">(المادة 4 من </w:t>
      </w:r>
      <w:r w:rsidR="00416B58" w:rsidRPr="003E6C3D">
        <w:rPr>
          <w:rFonts w:eastAsia="Calibri" w:hint="cs"/>
          <w:rtl/>
          <w:lang w:bidi="ar-LB"/>
        </w:rPr>
        <w:t>الا</w:t>
      </w:r>
      <w:r w:rsidRPr="003E6C3D">
        <w:rPr>
          <w:rFonts w:eastAsia="Calibri"/>
          <w:rtl/>
          <w:lang w:bidi="ar-LB"/>
        </w:rPr>
        <w:t>تفاقية)</w:t>
      </w:r>
    </w:p>
    <w:p w14:paraId="4AAEE267"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أ</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التشريعات التي ت</w:t>
      </w:r>
      <w:r w:rsidRPr="003E6C3D">
        <w:rPr>
          <w:rFonts w:eastAsia="Calibri" w:hint="cs"/>
          <w:rtl/>
          <w:lang w:bidi="ar-LB"/>
        </w:rPr>
        <w:t>ُ</w:t>
      </w:r>
      <w:r w:rsidRPr="003E6C3D">
        <w:rPr>
          <w:rFonts w:eastAsia="Calibri"/>
          <w:rtl/>
          <w:lang w:bidi="ar-LB"/>
        </w:rPr>
        <w:t>جر</w:t>
      </w:r>
      <w:r w:rsidRPr="003E6C3D">
        <w:rPr>
          <w:rFonts w:eastAsia="Calibri" w:hint="cs"/>
          <w:rtl/>
          <w:lang w:bidi="ar-LB"/>
        </w:rPr>
        <w:t>ّ</w:t>
      </w:r>
      <w:r w:rsidRPr="003E6C3D">
        <w:rPr>
          <w:rFonts w:eastAsia="Calibri"/>
          <w:rtl/>
          <w:lang w:bidi="ar-LB"/>
        </w:rPr>
        <w:t xml:space="preserve">م التعذيب ومدى تطابقها مع تعريف التعذيب في </w:t>
      </w:r>
      <w:r w:rsidR="00416B58" w:rsidRPr="003E6C3D">
        <w:rPr>
          <w:rFonts w:eastAsia="Calibri" w:hint="cs"/>
          <w:rtl/>
          <w:lang w:bidi="ar-LB"/>
        </w:rPr>
        <w:t>الا</w:t>
      </w:r>
      <w:r w:rsidRPr="003E6C3D">
        <w:rPr>
          <w:rFonts w:eastAsia="Calibri"/>
          <w:rtl/>
          <w:lang w:bidi="ar-LB"/>
        </w:rPr>
        <w:t>تفاقية</w:t>
      </w:r>
    </w:p>
    <w:p w14:paraId="3230644F" w14:textId="77777777" w:rsidR="00FF4071" w:rsidRPr="003E6C3D" w:rsidRDefault="000801E3" w:rsidP="00FF4071">
      <w:pPr>
        <w:pStyle w:val="SingleTxtGA"/>
        <w:rPr>
          <w:rFonts w:eastAsia="Calibri"/>
        </w:rPr>
      </w:pPr>
      <w:r>
        <w:rPr>
          <w:spacing w:val="-2"/>
          <w:rtl/>
        </w:rPr>
        <w:t>210-</w:t>
      </w:r>
      <w:r w:rsidR="00FF4071" w:rsidRPr="003E6C3D">
        <w:rPr>
          <w:rFonts w:eastAsia="Calibri" w:hint="cs"/>
          <w:rtl/>
        </w:rPr>
        <w:tab/>
      </w:r>
      <w:r w:rsidR="00FF4071" w:rsidRPr="003E6C3D">
        <w:rPr>
          <w:rFonts w:eastAsia="Calibri"/>
          <w:rtl/>
        </w:rPr>
        <w:t xml:space="preserve">كما </w:t>
      </w:r>
      <w:r w:rsidR="00FF4071" w:rsidRPr="003E6C3D">
        <w:rPr>
          <w:rFonts w:eastAsia="Calibri" w:hint="cs"/>
          <w:rtl/>
        </w:rPr>
        <w:t xml:space="preserve">تمت الإشارة </w:t>
      </w:r>
      <w:r w:rsidR="00FF4071" w:rsidRPr="003E6C3D">
        <w:rPr>
          <w:rFonts w:eastAsia="Calibri"/>
          <w:rtl/>
        </w:rPr>
        <w:t>سابق</w:t>
      </w:r>
      <w:r w:rsidR="00FF4071" w:rsidRPr="003E6C3D">
        <w:rPr>
          <w:rFonts w:eastAsia="Calibri" w:hint="cs"/>
          <w:rtl/>
        </w:rPr>
        <w:t>اً</w:t>
      </w:r>
      <w:r w:rsidR="00FF4071" w:rsidRPr="003E6C3D">
        <w:rPr>
          <w:rFonts w:eastAsia="Calibri"/>
          <w:rtl/>
        </w:rPr>
        <w:t xml:space="preserve"> فإن </w:t>
      </w:r>
      <w:r w:rsidR="00FF4071" w:rsidRPr="003E6C3D">
        <w:rPr>
          <w:rFonts w:eastAsia="Calibri"/>
          <w:b/>
          <w:bCs/>
          <w:rtl/>
        </w:rPr>
        <w:t>القوانين الجزائية اللبنانية</w:t>
      </w:r>
      <w:r w:rsidR="00FF4071" w:rsidRPr="003E6C3D">
        <w:rPr>
          <w:rFonts w:eastAsia="Calibri"/>
          <w:rtl/>
        </w:rPr>
        <w:t xml:space="preserve"> لم تنص على معاقبة جريمة التعذيب بصورة خاصة.</w:t>
      </w:r>
      <w:r w:rsidR="00FF4071" w:rsidRPr="003E6C3D">
        <w:rPr>
          <w:rFonts w:eastAsia="Calibri" w:hint="cs"/>
          <w:rtl/>
        </w:rPr>
        <w:t xml:space="preserve"> </w:t>
      </w:r>
      <w:r w:rsidR="00FF4071" w:rsidRPr="003E6C3D">
        <w:rPr>
          <w:rFonts w:eastAsia="Calibri"/>
          <w:rtl/>
        </w:rPr>
        <w:t xml:space="preserve">فالنص الوحيد الذي تناول مسألة التعذيب مباشرة وبصورة عرضية هو نص المادة 401 </w:t>
      </w:r>
      <w:r w:rsidR="00FF4071" w:rsidRPr="003E6C3D">
        <w:rPr>
          <w:rFonts w:eastAsia="Calibri"/>
          <w:b/>
          <w:bCs/>
          <w:rtl/>
        </w:rPr>
        <w:t>عقوبات</w:t>
      </w:r>
      <w:r w:rsidR="00FF4071" w:rsidRPr="003E6C3D">
        <w:rPr>
          <w:rFonts w:eastAsia="Calibri"/>
          <w:rtl/>
        </w:rPr>
        <w:t xml:space="preserve"> الذي عاقب كل من</w:t>
      </w:r>
      <w:r w:rsidR="00FF4071" w:rsidRPr="003E6C3D">
        <w:rPr>
          <w:rtl/>
          <w:lang w:bidi="ar-IQ"/>
        </w:rPr>
        <w:t xml:space="preserve"> "سام</w:t>
      </w:r>
      <w:r w:rsidR="00FF4071" w:rsidRPr="003E6C3D">
        <w:rPr>
          <w:vertAlign w:val="superscript"/>
          <w:rtl/>
          <w:lang w:bidi="ar-IQ"/>
        </w:rPr>
        <w:t xml:space="preserve"> </w:t>
      </w:r>
      <w:r w:rsidR="00FF4071" w:rsidRPr="003E6C3D">
        <w:rPr>
          <w:rtl/>
        </w:rPr>
        <w:t>شخصاً ضروباً من الشدة لا يجيزها القانون رغبة منه في الحصول على إقرار عن جريمة أو على معلومات بشأنها، بالحبس من ثلاثة أشهر إلى ثلاث سنوات".</w:t>
      </w:r>
      <w:r w:rsidR="00FF4071" w:rsidRPr="003E6C3D">
        <w:rPr>
          <w:rtl/>
          <w:lang w:bidi="ar-IQ"/>
        </w:rPr>
        <w:t xml:space="preserve"> وتضيف المادة ذاتها أنه </w:t>
      </w:r>
      <w:r w:rsidR="00FF4071" w:rsidRPr="003E6C3D">
        <w:rPr>
          <w:rtl/>
        </w:rPr>
        <w:t>"إذا أفضت أعمال العنف عليه إلى مرض أو جراح كان أدنى العقاب الحبس سنة".</w:t>
      </w:r>
    </w:p>
    <w:p w14:paraId="0584EAD7" w14:textId="77777777" w:rsidR="00FF4071" w:rsidRPr="003E6C3D" w:rsidRDefault="000801E3" w:rsidP="00416B58">
      <w:pPr>
        <w:pStyle w:val="SingleTxtGA"/>
        <w:rPr>
          <w:rFonts w:eastAsia="Calibri"/>
          <w:rtl/>
        </w:rPr>
      </w:pPr>
      <w:r>
        <w:rPr>
          <w:spacing w:val="-2"/>
          <w:rtl/>
        </w:rPr>
        <w:t>211-</w:t>
      </w:r>
      <w:r w:rsidR="00FF4071" w:rsidRPr="003E6C3D">
        <w:rPr>
          <w:rFonts w:eastAsia="Calibri" w:hint="cs"/>
          <w:rtl/>
        </w:rPr>
        <w:tab/>
      </w:r>
      <w:r w:rsidR="00FF4071" w:rsidRPr="003E6C3D">
        <w:rPr>
          <w:rFonts w:eastAsia="Calibri"/>
          <w:rtl/>
        </w:rPr>
        <w:t>من البديهي القول أن هذا النص لا يكفي بحد ذاته من أجل مناهضة جريمة التعذيب وإنزال العقوبات المناسبة بحق مرتكبيها، لأنه لا يمكنه أن يعاقب جميع صور الأفعال الجرمية لجريمة التعذيب.</w:t>
      </w:r>
      <w:r w:rsidR="00FF4071" w:rsidRPr="003E6C3D">
        <w:rPr>
          <w:rFonts w:eastAsia="Calibri" w:hint="cs"/>
          <w:rtl/>
        </w:rPr>
        <w:t xml:space="preserve"> </w:t>
      </w:r>
      <w:r w:rsidR="00FF4071" w:rsidRPr="003E6C3D">
        <w:rPr>
          <w:rFonts w:eastAsia="Calibri"/>
          <w:rtl/>
        </w:rPr>
        <w:t xml:space="preserve">إلا أنه وعلى الرغم من عدم شمولية النص الخاص بجريمة التعذيب لجميع الأفعال الجرمية الممكن </w:t>
      </w:r>
      <w:r w:rsidR="00416B58" w:rsidRPr="003E6C3D">
        <w:rPr>
          <w:rFonts w:eastAsia="Calibri" w:hint="cs"/>
          <w:rtl/>
        </w:rPr>
        <w:t>ا</w:t>
      </w:r>
      <w:r w:rsidR="00FF4071" w:rsidRPr="003E6C3D">
        <w:rPr>
          <w:rFonts w:eastAsia="Calibri"/>
          <w:rtl/>
        </w:rPr>
        <w:t xml:space="preserve">رتكابها بحق الأشخاص المحرومين من الحرية، فإن </w:t>
      </w:r>
      <w:r w:rsidR="00FF4071" w:rsidRPr="003E6C3D">
        <w:rPr>
          <w:rFonts w:eastAsia="Calibri"/>
          <w:b/>
          <w:bCs/>
          <w:rtl/>
        </w:rPr>
        <w:t>القانون اللبناني</w:t>
      </w:r>
      <w:r w:rsidR="00FF4071" w:rsidRPr="003E6C3D">
        <w:rPr>
          <w:rFonts w:eastAsia="Calibri"/>
          <w:rtl/>
        </w:rPr>
        <w:t xml:space="preserve"> نص على عقوبات للأفعال الجرمية التي من الممكن أن تكون موضوع جريمة التعذيب كجرائم الضرب والجرح والإيذاء والقتل المقصودة والتهديد والقدح والذم والتهويل.</w:t>
      </w:r>
    </w:p>
    <w:p w14:paraId="5732002A"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ب</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الأحكام الجنائية المدنية والعسكرية المتعلقة بجرائم التعذيب</w:t>
      </w:r>
    </w:p>
    <w:p w14:paraId="343D1EBB" w14:textId="77777777" w:rsidR="00FF4071" w:rsidRPr="003E6C3D" w:rsidRDefault="000801E3" w:rsidP="00416B58">
      <w:pPr>
        <w:pStyle w:val="SingleTxtGA"/>
        <w:rPr>
          <w:rFonts w:eastAsia="Calibri"/>
          <w:rtl/>
        </w:rPr>
      </w:pPr>
      <w:r>
        <w:rPr>
          <w:spacing w:val="-2"/>
          <w:rtl/>
        </w:rPr>
        <w:t>212-</w:t>
      </w:r>
      <w:r w:rsidR="00FF4071" w:rsidRPr="003E6C3D">
        <w:rPr>
          <w:rFonts w:hint="cs"/>
          <w:rtl/>
        </w:rPr>
        <w:tab/>
      </w:r>
      <w:r w:rsidR="00FF4071" w:rsidRPr="003E6C3D">
        <w:rPr>
          <w:rtl/>
        </w:rPr>
        <w:t>إن صلاحية النظر في جميع الجرائم التي يرتكبها العناصر الأمني</w:t>
      </w:r>
      <w:r w:rsidR="00FF4071" w:rsidRPr="003E6C3D">
        <w:rPr>
          <w:rFonts w:hint="cs"/>
          <w:rtl/>
        </w:rPr>
        <w:t>و</w:t>
      </w:r>
      <w:r w:rsidR="00FF4071" w:rsidRPr="003E6C3D">
        <w:rPr>
          <w:rtl/>
        </w:rPr>
        <w:t>ن، وملاحقتها والتحقيق فيها ومعاقبة مرتكبيها، تعود، مبدئيا</w:t>
      </w:r>
      <w:r w:rsidR="00FF4071" w:rsidRPr="003E6C3D">
        <w:rPr>
          <w:rFonts w:hint="cs"/>
          <w:rtl/>
        </w:rPr>
        <w:t>ً</w:t>
      </w:r>
      <w:r w:rsidR="00FF4071" w:rsidRPr="003E6C3D">
        <w:rPr>
          <w:rtl/>
        </w:rPr>
        <w:t>، وسندا</w:t>
      </w:r>
      <w:r w:rsidR="00FF4071" w:rsidRPr="003E6C3D">
        <w:rPr>
          <w:rFonts w:hint="cs"/>
          <w:rtl/>
        </w:rPr>
        <w:t>ً</w:t>
      </w:r>
      <w:r w:rsidR="00FF4071" w:rsidRPr="003E6C3D">
        <w:rPr>
          <w:rtl/>
        </w:rPr>
        <w:t xml:space="preserve"> لأحكام المادة 27 من </w:t>
      </w:r>
      <w:r w:rsidR="00FF4071" w:rsidRPr="003E6C3D">
        <w:rPr>
          <w:b/>
          <w:bCs/>
          <w:rtl/>
        </w:rPr>
        <w:t>قانون القضاء العسكري</w:t>
      </w:r>
      <w:r w:rsidR="00FF4071" w:rsidRPr="003E6C3D">
        <w:rPr>
          <w:rtl/>
        </w:rPr>
        <w:t xml:space="preserve">، </w:t>
      </w:r>
      <w:r w:rsidR="00FF4071" w:rsidRPr="003E6C3D">
        <w:rPr>
          <w:rFonts w:hint="cs"/>
          <w:rtl/>
        </w:rPr>
        <w:t>إ</w:t>
      </w:r>
      <w:r w:rsidR="00FF4071" w:rsidRPr="003E6C3D">
        <w:rPr>
          <w:rtl/>
        </w:rPr>
        <w:t xml:space="preserve">لى </w:t>
      </w:r>
      <w:r w:rsidR="00FF4071" w:rsidRPr="003E6C3D">
        <w:rPr>
          <w:b/>
          <w:bCs/>
          <w:rtl/>
        </w:rPr>
        <w:t>المحكمة العسكرية</w:t>
      </w:r>
      <w:r w:rsidR="00FF4071" w:rsidRPr="003E6C3D">
        <w:rPr>
          <w:rtl/>
        </w:rPr>
        <w:t>.</w:t>
      </w:r>
      <w:r w:rsidR="00FF4071" w:rsidRPr="003E6C3D">
        <w:rPr>
          <w:rFonts w:eastAsia="Calibri" w:hint="cs"/>
          <w:rtl/>
        </w:rPr>
        <w:t xml:space="preserve"> </w:t>
      </w:r>
      <w:r w:rsidR="00FF4071" w:rsidRPr="003E6C3D">
        <w:rPr>
          <w:rFonts w:eastAsia="Calibri"/>
          <w:color w:val="000000"/>
          <w:rtl/>
        </w:rPr>
        <w:t>ولكن، و</w:t>
      </w:r>
      <w:r w:rsidR="00416B58" w:rsidRPr="003E6C3D">
        <w:rPr>
          <w:rFonts w:eastAsia="Calibri" w:hint="cs"/>
          <w:color w:val="000000"/>
          <w:rtl/>
        </w:rPr>
        <w:t>ا</w:t>
      </w:r>
      <w:r w:rsidR="00416B58" w:rsidRPr="003E6C3D">
        <w:rPr>
          <w:rFonts w:eastAsia="Calibri"/>
          <w:color w:val="000000"/>
          <w:rtl/>
        </w:rPr>
        <w:t>ستثناء</w:t>
      </w:r>
      <w:r w:rsidR="00416B58" w:rsidRPr="003E6C3D">
        <w:rPr>
          <w:rFonts w:eastAsia="Calibri" w:hint="cs"/>
          <w:color w:val="000000"/>
          <w:rtl/>
        </w:rPr>
        <w:t>ً</w:t>
      </w:r>
      <w:r w:rsidR="00FF4071" w:rsidRPr="003E6C3D">
        <w:rPr>
          <w:rFonts w:eastAsia="Calibri"/>
          <w:color w:val="000000"/>
          <w:rtl/>
        </w:rPr>
        <w:t xml:space="preserve"> لهذا المبدأ، فإن القانون أعطى صلاحية النظر في جميع الجرائم التي يرتكبها أفراد الضابطة العدلية أثناء قيامهم بتحقيق عدلي إلى </w:t>
      </w:r>
      <w:r w:rsidR="00FF4071" w:rsidRPr="003E6C3D">
        <w:rPr>
          <w:rFonts w:eastAsia="Calibri"/>
          <w:b/>
          <w:bCs/>
          <w:color w:val="000000"/>
          <w:rtl/>
        </w:rPr>
        <w:t>القضاء العدلي</w:t>
      </w:r>
      <w:r w:rsidR="00FF4071" w:rsidRPr="003E6C3D">
        <w:rPr>
          <w:rFonts w:eastAsia="Calibri"/>
          <w:color w:val="000000"/>
          <w:rtl/>
        </w:rPr>
        <w:t xml:space="preserve">. وقد نصت المادة 15 من </w:t>
      </w:r>
      <w:r w:rsidR="00FF4071" w:rsidRPr="003E6C3D">
        <w:rPr>
          <w:rFonts w:eastAsia="Calibri"/>
          <w:b/>
          <w:bCs/>
          <w:color w:val="000000"/>
          <w:rtl/>
        </w:rPr>
        <w:t xml:space="preserve">قانون أصول المحاكمات الجزائية </w:t>
      </w:r>
      <w:r w:rsidR="00FF4071" w:rsidRPr="003E6C3D">
        <w:rPr>
          <w:rFonts w:eastAsia="Calibri"/>
          <w:color w:val="000000"/>
          <w:rtl/>
        </w:rPr>
        <w:t>على ما يلي:</w:t>
      </w:r>
    </w:p>
    <w:p w14:paraId="27D0ACC0" w14:textId="77777777" w:rsidR="00FF4071" w:rsidRPr="003E6C3D" w:rsidRDefault="00FF4071" w:rsidP="00FF4071">
      <w:pPr>
        <w:pStyle w:val="SingleTxtGA"/>
        <w:ind w:left="1928"/>
        <w:rPr>
          <w:color w:val="000000"/>
          <w:rtl/>
        </w:rPr>
      </w:pPr>
      <w:r w:rsidRPr="003E6C3D">
        <w:rPr>
          <w:rFonts w:hint="cs"/>
          <w:color w:val="000000"/>
          <w:rtl/>
        </w:rPr>
        <w:tab/>
      </w:r>
      <w:r w:rsidRPr="003E6C3D">
        <w:rPr>
          <w:color w:val="000000"/>
          <w:rtl/>
        </w:rPr>
        <w:t xml:space="preserve">"للنائب العام لدى محكمة التمييز أن يراقب موظفي الضابطة العدلية في نطاق الأعمال التي يقومون بها بوصفهم مساعدين للنيابة العامة. له أن يوجه إلى رؤسائهم ما يراه من ملاحظات في شأن أعمالهم الموصوفة آنفاً، وأن يطلب من النائب العام الاستئنافي أو النائب العام المالي أو مفوض الحكومة لدى المحكمة العسكرية أن يدعي بحق من يرتكب جرماً جزائياً منهم في أثناء قيامه بوظيفته أو في معرض قيامه بها دون أن يطلب إذناً بملاحقته. </w:t>
      </w:r>
      <w:r w:rsidRPr="003E6C3D">
        <w:rPr>
          <w:b/>
          <w:bCs/>
          <w:color w:val="000000"/>
          <w:rtl/>
        </w:rPr>
        <w:t>ويكون القضاء العدلي هو الصالح للنظر في هذا الجرم رغم كل نص مخالف</w:t>
      </w:r>
      <w:r w:rsidRPr="003E6C3D">
        <w:rPr>
          <w:color w:val="000000"/>
          <w:rtl/>
        </w:rPr>
        <w:t>".</w:t>
      </w:r>
    </w:p>
    <w:p w14:paraId="0B7FF9CD" w14:textId="77777777" w:rsidR="00FF4071" w:rsidRPr="003E6C3D" w:rsidRDefault="000801E3" w:rsidP="00FF4071">
      <w:pPr>
        <w:pStyle w:val="SingleTxtGA"/>
        <w:rPr>
          <w:rFonts w:eastAsia="Calibri"/>
          <w:color w:val="000000"/>
          <w:rtl/>
        </w:rPr>
      </w:pPr>
      <w:r>
        <w:rPr>
          <w:spacing w:val="-2"/>
          <w:rtl/>
        </w:rPr>
        <w:lastRenderedPageBreak/>
        <w:t>213-</w:t>
      </w:r>
      <w:r w:rsidR="00FF4071" w:rsidRPr="003E6C3D">
        <w:rPr>
          <w:rFonts w:eastAsia="Calibri" w:hint="cs"/>
          <w:color w:val="000000"/>
          <w:rtl/>
        </w:rPr>
        <w:tab/>
      </w:r>
      <w:r w:rsidR="00FF4071" w:rsidRPr="003E6C3D">
        <w:rPr>
          <w:rFonts w:eastAsia="Calibri"/>
          <w:color w:val="000000"/>
          <w:rtl/>
        </w:rPr>
        <w:t xml:space="preserve">تمَّ تحديد أفراد الضابطة العدلية ،الذين يعملون تحت إشراف </w:t>
      </w:r>
      <w:r w:rsidR="00FF4071" w:rsidRPr="003E6C3D">
        <w:rPr>
          <w:rFonts w:eastAsia="Calibri"/>
          <w:b/>
          <w:bCs/>
          <w:color w:val="000000"/>
          <w:rtl/>
        </w:rPr>
        <w:t>النائب العام</w:t>
      </w:r>
      <w:r w:rsidR="00FF4071" w:rsidRPr="003E6C3D">
        <w:rPr>
          <w:rFonts w:eastAsia="Calibri"/>
          <w:color w:val="000000"/>
          <w:rtl/>
        </w:rPr>
        <w:t xml:space="preserve"> </w:t>
      </w:r>
      <w:r w:rsidR="00FF4071" w:rsidRPr="003E6C3D">
        <w:rPr>
          <w:rFonts w:eastAsia="Calibri"/>
          <w:b/>
          <w:bCs/>
          <w:color w:val="000000"/>
          <w:rtl/>
        </w:rPr>
        <w:t>لدى محكمة التمييز</w:t>
      </w:r>
      <w:r w:rsidR="00FF4071" w:rsidRPr="003E6C3D">
        <w:rPr>
          <w:rFonts w:eastAsia="Calibri"/>
          <w:color w:val="000000"/>
          <w:rtl/>
        </w:rPr>
        <w:t xml:space="preserve">، بحسب نص المادة 38 من </w:t>
      </w:r>
      <w:r w:rsidR="00FF4071" w:rsidRPr="003E6C3D">
        <w:rPr>
          <w:rFonts w:eastAsia="Calibri"/>
          <w:b/>
          <w:bCs/>
          <w:color w:val="000000"/>
          <w:rtl/>
        </w:rPr>
        <w:t>قانون أصول المحاكمات الجزائية</w:t>
      </w:r>
      <w:r w:rsidR="00FF4071" w:rsidRPr="003E6C3D">
        <w:rPr>
          <w:rFonts w:eastAsia="Calibri"/>
          <w:color w:val="000000"/>
          <w:rtl/>
        </w:rPr>
        <w:t>، بالأشخاص التالين:</w:t>
      </w:r>
    </w:p>
    <w:p w14:paraId="479EDBDA" w14:textId="77777777" w:rsidR="00FF4071" w:rsidRPr="003E6C3D" w:rsidRDefault="00FF4071" w:rsidP="00FF4071">
      <w:pPr>
        <w:pStyle w:val="SingleTxtGA"/>
        <w:rPr>
          <w:color w:val="000000"/>
          <w:lang w:bidi="ar-LB"/>
        </w:rPr>
      </w:pPr>
      <w:r w:rsidRPr="003E6C3D">
        <w:rPr>
          <w:rFonts w:hint="cs"/>
          <w:color w:val="000000"/>
          <w:rtl/>
          <w:lang w:bidi="ar-LB"/>
        </w:rPr>
        <w:tab/>
        <w:t>(1)</w:t>
      </w:r>
      <w:r w:rsidRPr="003E6C3D">
        <w:rPr>
          <w:rFonts w:hint="cs"/>
          <w:color w:val="000000"/>
          <w:rtl/>
          <w:lang w:bidi="ar-LB"/>
        </w:rPr>
        <w:tab/>
      </w:r>
      <w:r w:rsidRPr="003E6C3D">
        <w:rPr>
          <w:color w:val="000000"/>
          <w:rtl/>
          <w:lang w:bidi="ar-LB"/>
        </w:rPr>
        <w:t>النواب العامون والمحامون العامون في كل المحافظات.</w:t>
      </w:r>
    </w:p>
    <w:p w14:paraId="346524BF" w14:textId="77777777" w:rsidR="00FF4071" w:rsidRPr="003E6C3D" w:rsidRDefault="00FF4071" w:rsidP="00FF4071">
      <w:pPr>
        <w:pStyle w:val="SingleTxtGA"/>
        <w:rPr>
          <w:color w:val="000000"/>
          <w:lang w:bidi="ar-LB"/>
        </w:rPr>
      </w:pPr>
      <w:r w:rsidRPr="003E6C3D">
        <w:rPr>
          <w:rFonts w:hint="cs"/>
          <w:color w:val="000000"/>
          <w:rtl/>
          <w:lang w:bidi="ar-LB"/>
        </w:rPr>
        <w:tab/>
        <w:t>(2)</w:t>
      </w:r>
      <w:r w:rsidRPr="003E6C3D">
        <w:rPr>
          <w:rFonts w:hint="cs"/>
          <w:color w:val="000000"/>
          <w:rtl/>
          <w:lang w:bidi="ar-LB"/>
        </w:rPr>
        <w:tab/>
      </w:r>
      <w:r w:rsidRPr="003E6C3D">
        <w:rPr>
          <w:color w:val="000000"/>
          <w:rtl/>
          <w:lang w:bidi="ar-LB"/>
        </w:rPr>
        <w:t>المحافظون والقائم</w:t>
      </w:r>
      <w:r w:rsidRPr="003E6C3D">
        <w:rPr>
          <w:rFonts w:hint="cs"/>
          <w:color w:val="000000"/>
          <w:rtl/>
          <w:lang w:bidi="ar-LB"/>
        </w:rPr>
        <w:t xml:space="preserve"> </w:t>
      </w:r>
      <w:r w:rsidRPr="003E6C3D">
        <w:rPr>
          <w:color w:val="000000"/>
          <w:rtl/>
          <w:lang w:bidi="ar-LB"/>
        </w:rPr>
        <w:t>قا</w:t>
      </w:r>
      <w:r w:rsidRPr="003E6C3D">
        <w:rPr>
          <w:rFonts w:hint="cs"/>
          <w:color w:val="000000"/>
          <w:rtl/>
          <w:lang w:bidi="ar-LB"/>
        </w:rPr>
        <w:t>د</w:t>
      </w:r>
      <w:r w:rsidRPr="003E6C3D">
        <w:rPr>
          <w:color w:val="000000"/>
          <w:rtl/>
          <w:lang w:bidi="ar-LB"/>
        </w:rPr>
        <w:t>مون.</w:t>
      </w:r>
    </w:p>
    <w:p w14:paraId="273F721B" w14:textId="77777777" w:rsidR="00FF4071" w:rsidRPr="003E6C3D" w:rsidRDefault="00FF4071" w:rsidP="00FF4071">
      <w:pPr>
        <w:pStyle w:val="SingleTxtGA"/>
        <w:rPr>
          <w:color w:val="000000"/>
          <w:lang w:bidi="ar-LB"/>
        </w:rPr>
      </w:pPr>
      <w:r w:rsidRPr="003E6C3D">
        <w:rPr>
          <w:rFonts w:hint="cs"/>
          <w:color w:val="000000"/>
          <w:rtl/>
          <w:lang w:bidi="ar-LB"/>
        </w:rPr>
        <w:tab/>
        <w:t>(3)</w:t>
      </w:r>
      <w:r w:rsidRPr="003E6C3D">
        <w:rPr>
          <w:rFonts w:hint="cs"/>
          <w:color w:val="000000"/>
          <w:rtl/>
          <w:lang w:bidi="ar-LB"/>
        </w:rPr>
        <w:tab/>
      </w:r>
      <w:r w:rsidRPr="003E6C3D">
        <w:rPr>
          <w:color w:val="000000"/>
          <w:rtl/>
          <w:lang w:bidi="ar-LB"/>
        </w:rPr>
        <w:t>مدير عام قوى الأمن الداخلي وضباط قوى الأمن الداخلي والشرطة القضائية والرتباء العاملون في القطاعات الإقليمية ورؤساء مخافر قوى الأمن الداخلي.</w:t>
      </w:r>
    </w:p>
    <w:p w14:paraId="48092A8F" w14:textId="77777777" w:rsidR="00FF4071" w:rsidRPr="003E6C3D" w:rsidRDefault="00FF4071" w:rsidP="00FF4071">
      <w:pPr>
        <w:pStyle w:val="SingleTxtGA"/>
        <w:rPr>
          <w:color w:val="000000"/>
          <w:lang w:bidi="ar-LB"/>
        </w:rPr>
      </w:pPr>
      <w:r w:rsidRPr="003E6C3D">
        <w:rPr>
          <w:rFonts w:hint="cs"/>
          <w:color w:val="000000"/>
          <w:rtl/>
          <w:lang w:bidi="ar-LB"/>
        </w:rPr>
        <w:tab/>
        <w:t>(4)</w:t>
      </w:r>
      <w:r w:rsidRPr="003E6C3D">
        <w:rPr>
          <w:rFonts w:hint="cs"/>
          <w:color w:val="000000"/>
          <w:rtl/>
          <w:lang w:bidi="ar-LB"/>
        </w:rPr>
        <w:tab/>
      </w:r>
      <w:r w:rsidRPr="003E6C3D">
        <w:rPr>
          <w:color w:val="000000"/>
          <w:rtl/>
          <w:lang w:bidi="ar-LB"/>
        </w:rPr>
        <w:t>مدير عام الأمن العام وضباط الأمن العام ورتباء التحقيق في الأمن العام. ومدير عام أمن الدولة، ونائب المدير العام، وضباط أمن الدولة ورتباء التحقيق في أمن الدولة.</w:t>
      </w:r>
    </w:p>
    <w:p w14:paraId="22B284FF" w14:textId="77777777" w:rsidR="00FF4071" w:rsidRPr="003E6C3D" w:rsidRDefault="00FF4071" w:rsidP="00FF4071">
      <w:pPr>
        <w:pStyle w:val="SingleTxtGA"/>
        <w:rPr>
          <w:color w:val="000000"/>
          <w:lang w:bidi="ar-LB"/>
        </w:rPr>
      </w:pPr>
      <w:r w:rsidRPr="003E6C3D">
        <w:rPr>
          <w:rFonts w:hint="cs"/>
          <w:color w:val="000000"/>
          <w:rtl/>
          <w:lang w:bidi="ar-LB"/>
        </w:rPr>
        <w:tab/>
        <w:t>(5)</w:t>
      </w:r>
      <w:r w:rsidRPr="003E6C3D">
        <w:rPr>
          <w:rFonts w:hint="cs"/>
          <w:color w:val="000000"/>
          <w:rtl/>
          <w:lang w:bidi="ar-LB"/>
        </w:rPr>
        <w:tab/>
      </w:r>
      <w:r w:rsidRPr="003E6C3D">
        <w:rPr>
          <w:color w:val="000000"/>
          <w:rtl/>
          <w:lang w:bidi="ar-LB"/>
        </w:rPr>
        <w:t>مختارو القرى.</w:t>
      </w:r>
    </w:p>
    <w:p w14:paraId="35A4E455" w14:textId="77777777" w:rsidR="00FF4071" w:rsidRPr="003E6C3D" w:rsidRDefault="00FF4071" w:rsidP="00FF4071">
      <w:pPr>
        <w:pStyle w:val="SingleTxtGA"/>
        <w:rPr>
          <w:color w:val="000000"/>
          <w:rtl/>
          <w:lang w:bidi="ar-LB"/>
        </w:rPr>
      </w:pPr>
      <w:r w:rsidRPr="003E6C3D">
        <w:rPr>
          <w:rFonts w:hint="cs"/>
          <w:color w:val="000000"/>
          <w:rtl/>
          <w:lang w:bidi="ar-LB"/>
        </w:rPr>
        <w:tab/>
        <w:t>(6)</w:t>
      </w:r>
      <w:r w:rsidRPr="003E6C3D">
        <w:rPr>
          <w:rFonts w:hint="cs"/>
          <w:color w:val="000000"/>
          <w:rtl/>
          <w:lang w:bidi="ar-LB"/>
        </w:rPr>
        <w:tab/>
      </w:r>
      <w:r w:rsidRPr="003E6C3D">
        <w:rPr>
          <w:color w:val="000000"/>
          <w:rtl/>
          <w:lang w:bidi="ar-LB"/>
        </w:rPr>
        <w:t>قادة السفن البحرية وقادة الطائرات والمركبات الجوية.</w:t>
      </w:r>
    </w:p>
    <w:p w14:paraId="11D8657A" w14:textId="77777777" w:rsidR="00FF4071" w:rsidRPr="003E6C3D" w:rsidRDefault="000801E3" w:rsidP="00416B58">
      <w:pPr>
        <w:pStyle w:val="SingleTxtGA"/>
        <w:rPr>
          <w:rFonts w:eastAsia="Calibri"/>
          <w:color w:val="000000"/>
          <w:rtl/>
        </w:rPr>
      </w:pPr>
      <w:r>
        <w:rPr>
          <w:spacing w:val="-2"/>
          <w:rtl/>
        </w:rPr>
        <w:t>214-</w:t>
      </w:r>
      <w:r w:rsidR="00FF4071" w:rsidRPr="003E6C3D">
        <w:rPr>
          <w:rFonts w:eastAsia="Calibri" w:hint="cs"/>
          <w:color w:val="000000"/>
          <w:rtl/>
        </w:rPr>
        <w:tab/>
      </w:r>
      <w:r w:rsidR="00FF4071" w:rsidRPr="003E6C3D">
        <w:rPr>
          <w:rFonts w:eastAsia="Calibri"/>
          <w:color w:val="000000"/>
          <w:rtl/>
        </w:rPr>
        <w:t xml:space="preserve">إن جميع جرائم التعذيب التي قد يرتكبها الأشخاص المشار إليهم أعلاه، أثناء قيامهم بتحقيق عدلي أو في معرض قيامهم به، تكون من </w:t>
      </w:r>
      <w:r w:rsidR="00416B58" w:rsidRPr="003E6C3D">
        <w:rPr>
          <w:rFonts w:eastAsia="Calibri" w:hint="cs"/>
          <w:color w:val="000000"/>
          <w:rtl/>
        </w:rPr>
        <w:t>ا</w:t>
      </w:r>
      <w:r w:rsidR="00FF4071" w:rsidRPr="003E6C3D">
        <w:rPr>
          <w:rFonts w:eastAsia="Calibri"/>
          <w:color w:val="000000"/>
          <w:rtl/>
        </w:rPr>
        <w:t xml:space="preserve">ختصاص </w:t>
      </w:r>
      <w:r w:rsidR="00FF4071" w:rsidRPr="003E6C3D">
        <w:rPr>
          <w:rFonts w:eastAsia="Calibri"/>
          <w:b/>
          <w:bCs/>
          <w:color w:val="000000"/>
          <w:rtl/>
        </w:rPr>
        <w:t>القضاء العدلي</w:t>
      </w:r>
      <w:r w:rsidR="00FF4071" w:rsidRPr="003E6C3D">
        <w:rPr>
          <w:rFonts w:eastAsia="Calibri"/>
          <w:color w:val="000000"/>
          <w:rtl/>
        </w:rPr>
        <w:t xml:space="preserve">، وتحديداً </w:t>
      </w:r>
      <w:r w:rsidR="00FF4071" w:rsidRPr="003E6C3D">
        <w:rPr>
          <w:rFonts w:eastAsia="Calibri"/>
          <w:b/>
          <w:bCs/>
          <w:color w:val="000000"/>
          <w:rtl/>
        </w:rPr>
        <w:t>القضاء الجزائي</w:t>
      </w:r>
      <w:r w:rsidR="00FF4071" w:rsidRPr="003E6C3D">
        <w:rPr>
          <w:rFonts w:eastAsia="Calibri"/>
          <w:color w:val="000000"/>
          <w:rtl/>
        </w:rPr>
        <w:t xml:space="preserve"> (من نيابة عامة إلى قاضي تحقيق إلى قضاء حكم)، وذلك من دون </w:t>
      </w:r>
      <w:r w:rsidR="00416B58" w:rsidRPr="003E6C3D">
        <w:rPr>
          <w:rFonts w:eastAsia="Calibri" w:hint="cs"/>
          <w:color w:val="000000"/>
          <w:rtl/>
        </w:rPr>
        <w:t>الا</w:t>
      </w:r>
      <w:r w:rsidR="00FF4071" w:rsidRPr="003E6C3D">
        <w:rPr>
          <w:rFonts w:eastAsia="Calibri"/>
          <w:color w:val="000000"/>
          <w:rtl/>
        </w:rPr>
        <w:t>ستحصال على إذن بملاحقة الضابط العدلي من رئيسه التسلسلي.</w:t>
      </w:r>
    </w:p>
    <w:p w14:paraId="35B9AF92" w14:textId="77777777" w:rsidR="00FF4071" w:rsidRPr="003E6C3D" w:rsidRDefault="000801E3" w:rsidP="00416B58">
      <w:pPr>
        <w:pStyle w:val="SingleTxtGA"/>
        <w:rPr>
          <w:rFonts w:eastAsia="Calibri"/>
          <w:b/>
          <w:bCs/>
          <w:color w:val="000000"/>
          <w:rtl/>
        </w:rPr>
      </w:pPr>
      <w:r>
        <w:rPr>
          <w:spacing w:val="-2"/>
          <w:rtl/>
        </w:rPr>
        <w:t>215-</w:t>
      </w:r>
      <w:r w:rsidR="00FF4071" w:rsidRPr="003E6C3D">
        <w:rPr>
          <w:rFonts w:eastAsia="Calibri" w:hint="cs"/>
          <w:color w:val="000000"/>
          <w:rtl/>
        </w:rPr>
        <w:tab/>
      </w:r>
      <w:r w:rsidR="00FF4071" w:rsidRPr="003E6C3D">
        <w:rPr>
          <w:rFonts w:eastAsia="Calibri"/>
          <w:color w:val="000000"/>
          <w:rtl/>
        </w:rPr>
        <w:t xml:space="preserve">وتقتضي الإشارة في هذا المجال، بأن </w:t>
      </w:r>
      <w:r w:rsidR="00416B58" w:rsidRPr="003E6C3D">
        <w:rPr>
          <w:rFonts w:eastAsia="Calibri" w:hint="cs"/>
          <w:color w:val="000000"/>
          <w:rtl/>
        </w:rPr>
        <w:t>ا</w:t>
      </w:r>
      <w:r w:rsidR="00FF4071" w:rsidRPr="003E6C3D">
        <w:rPr>
          <w:rFonts w:eastAsia="Calibri"/>
          <w:color w:val="000000"/>
          <w:rtl/>
        </w:rPr>
        <w:t xml:space="preserve">ختصاص </w:t>
      </w:r>
      <w:r w:rsidR="00FF4071" w:rsidRPr="003E6C3D">
        <w:rPr>
          <w:rFonts w:eastAsia="Calibri"/>
          <w:b/>
          <w:bCs/>
          <w:color w:val="000000"/>
          <w:rtl/>
        </w:rPr>
        <w:t>القضاء العدلي</w:t>
      </w:r>
      <w:r w:rsidR="00FF4071" w:rsidRPr="003E6C3D">
        <w:rPr>
          <w:rFonts w:eastAsia="Calibri"/>
          <w:color w:val="000000"/>
          <w:rtl/>
        </w:rPr>
        <w:t xml:space="preserve"> للنظر في جرائم التعذيب ينحصر فقط في الفترة التي يقوم فيها الضابط العدلي بتحقيق عدلي تحت إشراف النيابة العامة، أي أنه يشمل فقط مرحلة التحقيقات الأولية. وبالتالي فإن </w:t>
      </w:r>
      <w:r w:rsidR="00416B58" w:rsidRPr="003E6C3D">
        <w:rPr>
          <w:rFonts w:eastAsia="Calibri" w:hint="cs"/>
          <w:color w:val="000000"/>
          <w:rtl/>
        </w:rPr>
        <w:t>الا</w:t>
      </w:r>
      <w:r w:rsidR="00FF4071" w:rsidRPr="003E6C3D">
        <w:rPr>
          <w:rFonts w:eastAsia="Calibri"/>
          <w:color w:val="000000"/>
          <w:rtl/>
        </w:rPr>
        <w:t>ختصاص للنظر في جريمة التعذيب المرتكبة خارج إطار مرحلة التحقيقات الأولية، يعود،</w:t>
      </w:r>
      <w:r w:rsidR="00FF4071" w:rsidRPr="003E6C3D">
        <w:rPr>
          <w:rFonts w:eastAsia="Calibri" w:hint="cs"/>
          <w:color w:val="000000"/>
          <w:rtl/>
        </w:rPr>
        <w:t xml:space="preserve"> </w:t>
      </w:r>
      <w:r w:rsidR="00FF4071" w:rsidRPr="003E6C3D">
        <w:rPr>
          <w:rFonts w:eastAsia="Calibri"/>
          <w:color w:val="000000"/>
          <w:rtl/>
        </w:rPr>
        <w:t xml:space="preserve">وبحسب أحكام المادة 27 من </w:t>
      </w:r>
      <w:r w:rsidR="00FF4071" w:rsidRPr="003E6C3D">
        <w:rPr>
          <w:rFonts w:eastAsia="Calibri"/>
          <w:b/>
          <w:bCs/>
          <w:color w:val="000000"/>
          <w:rtl/>
        </w:rPr>
        <w:t>قانون القضاء العسكري</w:t>
      </w:r>
      <w:r w:rsidR="00FF4071" w:rsidRPr="003E6C3D">
        <w:rPr>
          <w:rFonts w:eastAsia="Calibri"/>
          <w:color w:val="000000"/>
          <w:rtl/>
        </w:rPr>
        <w:t xml:space="preserve">، إلى </w:t>
      </w:r>
      <w:r w:rsidR="00FF4071" w:rsidRPr="003E6C3D">
        <w:rPr>
          <w:rFonts w:eastAsia="Calibri"/>
          <w:b/>
          <w:bCs/>
          <w:color w:val="000000"/>
          <w:rtl/>
        </w:rPr>
        <w:t>المحكمة العسكرية</w:t>
      </w:r>
      <w:r w:rsidR="00FF4071" w:rsidRPr="003E6C3D">
        <w:rPr>
          <w:rFonts w:eastAsia="Calibri" w:hint="cs"/>
          <w:b/>
          <w:bCs/>
          <w:color w:val="000000"/>
          <w:rtl/>
        </w:rPr>
        <w:t>.</w:t>
      </w:r>
    </w:p>
    <w:p w14:paraId="2F913AFF" w14:textId="77777777" w:rsidR="00FF4071" w:rsidRPr="003E6C3D" w:rsidRDefault="000801E3" w:rsidP="00FF4071">
      <w:pPr>
        <w:pStyle w:val="SingleTxtGA"/>
        <w:rPr>
          <w:rtl/>
        </w:rPr>
      </w:pPr>
      <w:r>
        <w:rPr>
          <w:spacing w:val="-2"/>
          <w:rtl/>
        </w:rPr>
        <w:t>216-</w:t>
      </w:r>
      <w:r w:rsidR="00FF4071" w:rsidRPr="003E6C3D">
        <w:rPr>
          <w:rFonts w:hint="cs"/>
          <w:rtl/>
        </w:rPr>
        <w:tab/>
      </w:r>
      <w:r w:rsidR="00FF4071" w:rsidRPr="003E6C3D">
        <w:rPr>
          <w:rtl/>
        </w:rPr>
        <w:t>وضمن هذا الإطار، فإن مشروع القانون الرامي إلى معاقبة التعذيب وغيره من ضروب المعاملة القاسية أو اللاإنسانية أو المهينة نص على مسألتين أساسيتين:</w:t>
      </w:r>
    </w:p>
    <w:p w14:paraId="719122FF" w14:textId="77777777" w:rsidR="00FF4071" w:rsidRPr="003E6C3D" w:rsidRDefault="00FF4071" w:rsidP="00D25896">
      <w:pPr>
        <w:pStyle w:val="SingleTxtGA"/>
        <w:ind w:left="2388" w:hanging="448"/>
        <w:rPr>
          <w:color w:val="000000"/>
        </w:rPr>
      </w:pPr>
      <w:r w:rsidRPr="003E6C3D">
        <w:rPr>
          <w:rFonts w:hint="cs"/>
          <w:rtl/>
        </w:rPr>
        <w:t>-</w:t>
      </w:r>
      <w:r w:rsidRPr="003E6C3D">
        <w:rPr>
          <w:rFonts w:hint="cs"/>
          <w:rtl/>
        </w:rPr>
        <w:tab/>
      </w:r>
      <w:r w:rsidRPr="003E6C3D">
        <w:rPr>
          <w:b/>
          <w:bCs/>
          <w:rtl/>
        </w:rPr>
        <w:t>المسألة الأولى:</w:t>
      </w:r>
      <w:r w:rsidRPr="003E6C3D">
        <w:rPr>
          <w:rtl/>
        </w:rPr>
        <w:t xml:space="preserve"> منح </w:t>
      </w:r>
      <w:r w:rsidR="00416B58" w:rsidRPr="003E6C3D">
        <w:rPr>
          <w:rFonts w:hint="cs"/>
          <w:rtl/>
        </w:rPr>
        <w:t>ا</w:t>
      </w:r>
      <w:r w:rsidRPr="003E6C3D">
        <w:rPr>
          <w:rtl/>
        </w:rPr>
        <w:t xml:space="preserve">ختصاص النظر في جرائم التعذيب إلى </w:t>
      </w:r>
      <w:r w:rsidRPr="003E6C3D">
        <w:rPr>
          <w:b/>
          <w:bCs/>
          <w:rtl/>
        </w:rPr>
        <w:t>القضاء العدلي</w:t>
      </w:r>
      <w:r w:rsidRPr="003E6C3D">
        <w:rPr>
          <w:rtl/>
        </w:rPr>
        <w:t xml:space="preserve"> وإخراجها من دائرة </w:t>
      </w:r>
      <w:r w:rsidR="00416B58" w:rsidRPr="003E6C3D">
        <w:rPr>
          <w:rFonts w:hint="cs"/>
          <w:rtl/>
        </w:rPr>
        <w:t>ا</w:t>
      </w:r>
      <w:r w:rsidRPr="003E6C3D">
        <w:rPr>
          <w:rtl/>
        </w:rPr>
        <w:t xml:space="preserve">ختصاص </w:t>
      </w:r>
      <w:r w:rsidRPr="003E6C3D">
        <w:rPr>
          <w:b/>
          <w:bCs/>
          <w:rtl/>
        </w:rPr>
        <w:t>القضاء العسكري</w:t>
      </w:r>
      <w:r w:rsidRPr="003E6C3D">
        <w:rPr>
          <w:rtl/>
        </w:rPr>
        <w:t xml:space="preserve"> </w:t>
      </w:r>
      <w:r w:rsidRPr="003E6C3D">
        <w:rPr>
          <w:color w:val="000000"/>
          <w:rtl/>
        </w:rPr>
        <w:t xml:space="preserve">وذلك في جميع المراحل، سواء أكانت مرحلة </w:t>
      </w:r>
      <w:r w:rsidR="00416B58" w:rsidRPr="003E6C3D">
        <w:rPr>
          <w:rFonts w:hint="cs"/>
          <w:color w:val="000000"/>
          <w:rtl/>
        </w:rPr>
        <w:t>الا</w:t>
      </w:r>
      <w:r w:rsidRPr="003E6C3D">
        <w:rPr>
          <w:color w:val="000000"/>
          <w:rtl/>
        </w:rPr>
        <w:t xml:space="preserve">ستقصاءات الأولية أو التحقيقات الأولية أو </w:t>
      </w:r>
      <w:r w:rsidR="00416B58" w:rsidRPr="003E6C3D">
        <w:rPr>
          <w:rFonts w:hint="cs"/>
          <w:color w:val="000000"/>
          <w:rtl/>
        </w:rPr>
        <w:t>الا</w:t>
      </w:r>
      <w:r w:rsidRPr="003E6C3D">
        <w:rPr>
          <w:color w:val="000000"/>
          <w:rtl/>
        </w:rPr>
        <w:t>ستنطاقية أو</w:t>
      </w:r>
      <w:r w:rsidR="00D25896" w:rsidRPr="003E6C3D">
        <w:rPr>
          <w:rFonts w:hint="cs"/>
          <w:color w:val="000000"/>
          <w:rtl/>
        </w:rPr>
        <w:t> </w:t>
      </w:r>
      <w:r w:rsidRPr="003E6C3D">
        <w:rPr>
          <w:color w:val="000000"/>
          <w:rtl/>
        </w:rPr>
        <w:t>المحاكمة.</w:t>
      </w:r>
    </w:p>
    <w:p w14:paraId="67F89316" w14:textId="77777777" w:rsidR="00FF4071" w:rsidRPr="003E6C3D" w:rsidRDefault="000801E3" w:rsidP="00FF4071">
      <w:pPr>
        <w:pStyle w:val="SingleTxtGA"/>
        <w:rPr>
          <w:rtl/>
        </w:rPr>
      </w:pPr>
      <w:r>
        <w:rPr>
          <w:spacing w:val="-2"/>
          <w:rtl/>
        </w:rPr>
        <w:t>217-</w:t>
      </w:r>
      <w:r w:rsidR="00FF4071" w:rsidRPr="003E6C3D">
        <w:rPr>
          <w:rFonts w:hint="cs"/>
          <w:rtl/>
        </w:rPr>
        <w:tab/>
      </w:r>
      <w:r w:rsidR="00FF4071" w:rsidRPr="003E6C3D">
        <w:rPr>
          <w:rtl/>
        </w:rPr>
        <w:t>وقد جاء في النص المقترح ما يلي:</w:t>
      </w:r>
    </w:p>
    <w:p w14:paraId="462F95F9" w14:textId="77777777" w:rsidR="00FF4071" w:rsidRPr="003E6C3D" w:rsidRDefault="00FF4071" w:rsidP="00D25896">
      <w:pPr>
        <w:pStyle w:val="SingleTxtGA"/>
        <w:ind w:left="1928"/>
        <w:rPr>
          <w:rFonts w:eastAsia="Calibri"/>
          <w:color w:val="000000"/>
          <w:rtl/>
          <w:lang w:bidi="ar-LB"/>
        </w:rPr>
      </w:pPr>
      <w:r w:rsidRPr="003E6C3D">
        <w:rPr>
          <w:rFonts w:eastAsia="Calibri" w:hint="cs"/>
          <w:color w:val="000000"/>
          <w:rtl/>
          <w:lang w:bidi="ar-LB"/>
        </w:rPr>
        <w:tab/>
      </w:r>
      <w:r w:rsidRPr="003E6C3D">
        <w:rPr>
          <w:rFonts w:eastAsia="Calibri"/>
          <w:color w:val="000000"/>
          <w:rtl/>
          <w:lang w:bidi="ar-LB"/>
        </w:rPr>
        <w:t>"</w:t>
      </w:r>
      <w:r w:rsidRPr="003E6C3D">
        <w:rPr>
          <w:rFonts w:eastAsia="Calibri"/>
          <w:color w:val="000000"/>
          <w:rtl/>
        </w:rPr>
        <w:t xml:space="preserve">يقصد </w:t>
      </w:r>
      <w:r w:rsidRPr="003E6C3D">
        <w:rPr>
          <w:rFonts w:eastAsia="Calibri"/>
          <w:color w:val="000000"/>
          <w:rtl/>
          <w:lang w:bidi="ar-LB"/>
        </w:rPr>
        <w:t>"</w:t>
      </w:r>
      <w:r w:rsidRPr="003E6C3D">
        <w:rPr>
          <w:rFonts w:eastAsia="Calibri"/>
          <w:color w:val="000000"/>
          <w:rtl/>
        </w:rPr>
        <w:t>بالتعذيب</w:t>
      </w:r>
      <w:r w:rsidRPr="003E6C3D">
        <w:rPr>
          <w:rFonts w:eastAsia="Calibri"/>
          <w:color w:val="000000"/>
          <w:rtl/>
          <w:lang w:bidi="ar-LB"/>
        </w:rPr>
        <w:t xml:space="preserve">" في هذا القانون </w:t>
      </w:r>
      <w:r w:rsidRPr="003E6C3D">
        <w:rPr>
          <w:rFonts w:eastAsia="Calibri"/>
          <w:color w:val="000000"/>
          <w:rtl/>
        </w:rPr>
        <w:t>أ</w:t>
      </w:r>
      <w:r w:rsidRPr="003E6C3D">
        <w:rPr>
          <w:rFonts w:eastAsia="Calibri"/>
          <w:color w:val="000000"/>
          <w:rtl/>
          <w:lang w:bidi="ar-LB"/>
        </w:rPr>
        <w:t>ي</w:t>
      </w:r>
      <w:r w:rsidRPr="003E6C3D">
        <w:rPr>
          <w:rFonts w:eastAsia="Calibri"/>
          <w:color w:val="000000"/>
          <w:rtl/>
        </w:rPr>
        <w:t xml:space="preserve"> عمل يقوم به أو يحرض عليه أو</w:t>
      </w:r>
      <w:r w:rsidR="00D25896" w:rsidRPr="003E6C3D">
        <w:rPr>
          <w:rFonts w:eastAsia="Calibri" w:hint="cs"/>
          <w:color w:val="000000"/>
          <w:rtl/>
        </w:rPr>
        <w:t> </w:t>
      </w:r>
      <w:r w:rsidRPr="003E6C3D">
        <w:rPr>
          <w:rFonts w:eastAsia="Calibri"/>
          <w:color w:val="000000"/>
          <w:rtl/>
        </w:rPr>
        <w:t>يوافق عليه صراحة أوضمناً موظف رسمي أو أي شخص يتصرف بصفته الرسمية</w:t>
      </w:r>
      <w:r w:rsidRPr="003E6C3D">
        <w:rPr>
          <w:rFonts w:eastAsia="Calibri"/>
          <w:color w:val="000000"/>
          <w:rtl/>
          <w:lang w:bidi="ar-LB"/>
        </w:rPr>
        <w:t xml:space="preserve"> </w:t>
      </w:r>
      <w:r w:rsidRPr="003E6C3D">
        <w:rPr>
          <w:rFonts w:eastAsia="Calibri"/>
          <w:b/>
          <w:bCs/>
          <w:color w:val="000000"/>
          <w:rtl/>
          <w:lang w:bidi="ar-LB"/>
        </w:rPr>
        <w:lastRenderedPageBreak/>
        <w:t xml:space="preserve">أثناء </w:t>
      </w:r>
      <w:r w:rsidR="00416B58" w:rsidRPr="003E6C3D">
        <w:rPr>
          <w:rFonts w:eastAsia="Calibri" w:hint="cs"/>
          <w:b/>
          <w:bCs/>
          <w:color w:val="000000"/>
          <w:rtl/>
          <w:lang w:bidi="ar-LB"/>
        </w:rPr>
        <w:t>الا</w:t>
      </w:r>
      <w:r w:rsidRPr="003E6C3D">
        <w:rPr>
          <w:rFonts w:eastAsia="Calibri"/>
          <w:b/>
          <w:bCs/>
          <w:color w:val="000000"/>
          <w:rtl/>
          <w:lang w:bidi="ar-LB"/>
        </w:rPr>
        <w:t>ستقصاء والتحقيق الأولي والتحقيق القضائي والمحاكمات،</w:t>
      </w:r>
      <w:r w:rsidRPr="003E6C3D">
        <w:rPr>
          <w:rFonts w:eastAsia="Calibri"/>
          <w:color w:val="000000"/>
          <w:rtl/>
          <w:lang w:bidi="ar-LB"/>
        </w:rPr>
        <w:t xml:space="preserve"> </w:t>
      </w:r>
      <w:r w:rsidRPr="003E6C3D">
        <w:rPr>
          <w:rFonts w:eastAsia="Calibri"/>
          <w:color w:val="000000"/>
          <w:rtl/>
        </w:rPr>
        <w:t>ينتج عنه ألم شديد أو عذاب شديد، جسدياً كان أم عقلياً، يلحق قصداً بشخص ما.</w:t>
      </w:r>
    </w:p>
    <w:p w14:paraId="2A994946" w14:textId="77777777" w:rsidR="00FF4071" w:rsidRPr="003E6C3D" w:rsidRDefault="00FF4071" w:rsidP="00FF4071">
      <w:pPr>
        <w:pStyle w:val="SingleTxtGA"/>
        <w:ind w:left="1928"/>
        <w:rPr>
          <w:rtl/>
          <w:lang w:bidi="ar-LB"/>
        </w:rPr>
      </w:pPr>
      <w:r w:rsidRPr="003E6C3D">
        <w:rPr>
          <w:rFonts w:hint="cs"/>
          <w:rtl/>
          <w:lang w:bidi="ar-LB"/>
        </w:rPr>
        <w:tab/>
      </w:r>
      <w:r w:rsidRPr="003E6C3D">
        <w:rPr>
          <w:rtl/>
          <w:lang w:bidi="ar-LB"/>
        </w:rPr>
        <w:t xml:space="preserve">"خلافاً </w:t>
      </w:r>
      <w:r w:rsidRPr="003E6C3D">
        <w:rPr>
          <w:rFonts w:eastAsia="Calibri"/>
          <w:color w:val="000000"/>
          <w:rtl/>
        </w:rPr>
        <w:t>لأي</w:t>
      </w:r>
      <w:r w:rsidRPr="003E6C3D">
        <w:rPr>
          <w:rtl/>
          <w:lang w:bidi="ar-LB"/>
        </w:rPr>
        <w:t xml:space="preserve"> نص آخر، تناط صلاحية الملاحقة والتحقيق والمحاكمة فيما خصّ الجرائم المنصوص عليها في المادة ٤۰۱ من </w:t>
      </w:r>
      <w:r w:rsidRPr="003E6C3D">
        <w:rPr>
          <w:b/>
          <w:bCs/>
          <w:rtl/>
          <w:lang w:bidi="ar-LB"/>
        </w:rPr>
        <w:t>قانون العقوبات بالقضاء العدلي العادي</w:t>
      </w:r>
      <w:r w:rsidRPr="003E6C3D">
        <w:rPr>
          <w:rtl/>
          <w:lang w:bidi="ar-LB"/>
        </w:rPr>
        <w:t xml:space="preserve"> دون سواه وتطبق أحكام المادة 15 من </w:t>
      </w:r>
      <w:r w:rsidRPr="003E6C3D">
        <w:rPr>
          <w:b/>
          <w:bCs/>
          <w:rtl/>
          <w:lang w:bidi="ar-LB"/>
        </w:rPr>
        <w:t>قانون أصول المحاكمات الجزائية</w:t>
      </w:r>
      <w:r w:rsidRPr="003E6C3D">
        <w:rPr>
          <w:rtl/>
          <w:lang w:bidi="ar-LB"/>
        </w:rPr>
        <w:t>"</w:t>
      </w:r>
    </w:p>
    <w:p w14:paraId="559CD7C6" w14:textId="77777777" w:rsidR="00FF4071" w:rsidRPr="003E6C3D" w:rsidRDefault="00FF4071" w:rsidP="00D25896">
      <w:pPr>
        <w:pStyle w:val="SingleTxtGA"/>
        <w:ind w:left="2388" w:hanging="448"/>
        <w:rPr>
          <w:lang w:bidi="ar-LB"/>
        </w:rPr>
      </w:pPr>
      <w:r w:rsidRPr="003E6C3D">
        <w:rPr>
          <w:rFonts w:hint="cs"/>
          <w:rtl/>
        </w:rPr>
        <w:t>-</w:t>
      </w:r>
      <w:r w:rsidRPr="003E6C3D">
        <w:rPr>
          <w:rFonts w:hint="cs"/>
          <w:rtl/>
        </w:rPr>
        <w:tab/>
      </w:r>
      <w:r w:rsidRPr="003E6C3D">
        <w:rPr>
          <w:b/>
          <w:bCs/>
          <w:rtl/>
          <w:lang w:bidi="ar-LB"/>
        </w:rPr>
        <w:t>المسألة الثانية:</w:t>
      </w:r>
      <w:r w:rsidRPr="003E6C3D">
        <w:rPr>
          <w:rtl/>
          <w:lang w:bidi="ar-LB"/>
        </w:rPr>
        <w:t xml:space="preserve"> عدم تمتع الموظفين في الأسلاك العسكرية بأية حصانة في مجال الملاحقة القضائية، بحيث جاء في النص المقترح أنه: "</w:t>
      </w:r>
      <w:r w:rsidRPr="003E6C3D">
        <w:rPr>
          <w:rtl/>
        </w:rPr>
        <w:t>خلافاً لأي نص آخر في قانون الموظفين والقوانين المطبّقة على سائر الأسلاك العسكريّة، لا تخضع ملاحقة أي موظّف بالجرائم المنصوص عليها، في الماد</w:t>
      </w:r>
      <w:r w:rsidRPr="003E6C3D">
        <w:rPr>
          <w:rtl/>
          <w:lang w:bidi="ar-EG"/>
        </w:rPr>
        <w:t>ة</w:t>
      </w:r>
      <w:r w:rsidRPr="003E6C3D">
        <w:rPr>
          <w:rtl/>
        </w:rPr>
        <w:t xml:space="preserve"> </w:t>
      </w:r>
      <w:r w:rsidRPr="003E6C3D">
        <w:rPr>
          <w:rtl/>
          <w:lang w:bidi="ar-LB"/>
        </w:rPr>
        <w:t>٤۰۱</w:t>
      </w:r>
      <w:r w:rsidRPr="003E6C3D">
        <w:rPr>
          <w:rtl/>
        </w:rPr>
        <w:t>، إلى أي إذن أو</w:t>
      </w:r>
      <w:r w:rsidR="00D25896" w:rsidRPr="003E6C3D">
        <w:rPr>
          <w:rFonts w:hint="cs"/>
          <w:rtl/>
        </w:rPr>
        <w:t> </w:t>
      </w:r>
      <w:r w:rsidRPr="003E6C3D">
        <w:rPr>
          <w:rtl/>
        </w:rPr>
        <w:t>ترخيص مسبق، ولا تحتاج إلى موافقة الإدارة التي ينتمي إليها حتّى وإن كان الجرم ناشئاً عن الوظيفة</w:t>
      </w:r>
      <w:r w:rsidRPr="003E6C3D">
        <w:rPr>
          <w:rtl/>
          <w:lang w:bidi="ar-LB"/>
        </w:rPr>
        <w:t>".</w:t>
      </w:r>
    </w:p>
    <w:p w14:paraId="7D0E9C7F" w14:textId="77777777" w:rsidR="00FF4071" w:rsidRPr="003E6C3D" w:rsidRDefault="000801E3" w:rsidP="00D25896">
      <w:pPr>
        <w:pStyle w:val="SingleTxtGA"/>
        <w:rPr>
          <w:rFonts w:eastAsia="Calibri"/>
          <w:rtl/>
          <w:lang w:bidi="ar-JO"/>
        </w:rPr>
      </w:pPr>
      <w:r>
        <w:rPr>
          <w:spacing w:val="-2"/>
          <w:rtl/>
        </w:rPr>
        <w:t>218-</w:t>
      </w:r>
      <w:r w:rsidR="00FF4071" w:rsidRPr="003E6C3D">
        <w:rPr>
          <w:rFonts w:eastAsia="Calibri" w:hint="cs"/>
          <w:rtl/>
          <w:lang w:bidi="ar-JO"/>
        </w:rPr>
        <w:tab/>
      </w:r>
      <w:r w:rsidR="00FF4071" w:rsidRPr="003E6C3D">
        <w:rPr>
          <w:rFonts w:eastAsia="Calibri"/>
          <w:rtl/>
          <w:lang w:bidi="ar-JO"/>
        </w:rPr>
        <w:t xml:space="preserve">ولكن، </w:t>
      </w:r>
      <w:r w:rsidR="00FF4071" w:rsidRPr="003E6C3D">
        <w:rPr>
          <w:rFonts w:eastAsia="Calibri"/>
          <w:color w:val="000000"/>
          <w:rtl/>
          <w:lang w:bidi="ar-JO"/>
        </w:rPr>
        <w:t xml:space="preserve">وحتى قبل إقرار مشروع القانون، فإن </w:t>
      </w:r>
      <w:r w:rsidR="00FF4071" w:rsidRPr="003E6C3D">
        <w:rPr>
          <w:rFonts w:eastAsia="Calibri"/>
          <w:b/>
          <w:bCs/>
          <w:rtl/>
          <w:lang w:bidi="ar-JO"/>
        </w:rPr>
        <w:t>القضاء الجزائي</w:t>
      </w:r>
      <w:r w:rsidR="00FF4071" w:rsidRPr="003E6C3D">
        <w:rPr>
          <w:rFonts w:eastAsia="Calibri"/>
          <w:rtl/>
          <w:lang w:bidi="ar-JO"/>
        </w:rPr>
        <w:t xml:space="preserve">، عندما يُدلى أمامه بتعرض أحد الموقوفين للتعذيب من أجل </w:t>
      </w:r>
      <w:r w:rsidR="00416B58" w:rsidRPr="003E6C3D">
        <w:rPr>
          <w:rFonts w:eastAsia="Calibri" w:hint="cs"/>
          <w:rtl/>
          <w:lang w:bidi="ar-JO"/>
        </w:rPr>
        <w:t>ا</w:t>
      </w:r>
      <w:r w:rsidR="00FF4071" w:rsidRPr="003E6C3D">
        <w:rPr>
          <w:rFonts w:eastAsia="Calibri"/>
          <w:rtl/>
          <w:lang w:bidi="ar-JO"/>
        </w:rPr>
        <w:t xml:space="preserve">نتزاع أي إقرار، يقوم بالإجراءات اللازمة من أجل التأكد من صحة أقواله أو على الأقل الوقوف على مدى جديتها وذلك من خلال </w:t>
      </w:r>
      <w:r w:rsidR="00D25896" w:rsidRPr="003E6C3D">
        <w:rPr>
          <w:rFonts w:eastAsia="Calibri" w:hint="cs"/>
          <w:rtl/>
          <w:lang w:bidi="ar-JO"/>
        </w:rPr>
        <w:t>ا</w:t>
      </w:r>
      <w:r w:rsidR="00FF4071" w:rsidRPr="003E6C3D">
        <w:rPr>
          <w:rFonts w:eastAsia="Calibri"/>
          <w:rtl/>
          <w:lang w:bidi="ar-JO"/>
        </w:rPr>
        <w:t>تباع الخطوات التالية:</w:t>
      </w:r>
    </w:p>
    <w:p w14:paraId="34969E9C" w14:textId="77777777" w:rsidR="00FF4071" w:rsidRPr="003E6C3D" w:rsidRDefault="00FF4071" w:rsidP="00FF4071">
      <w:pPr>
        <w:pStyle w:val="SingleTxtGA"/>
        <w:spacing w:after="80"/>
        <w:ind w:left="2387" w:hanging="448"/>
        <w:rPr>
          <w:rFonts w:eastAsia="Calibri"/>
          <w:lang w:bidi="ar-JO"/>
        </w:rPr>
      </w:pPr>
      <w:r w:rsidRPr="003E6C3D">
        <w:rPr>
          <w:rFonts w:hint="cs"/>
          <w:rtl/>
        </w:rPr>
        <w:t>-</w:t>
      </w:r>
      <w:r w:rsidRPr="003E6C3D">
        <w:rPr>
          <w:rFonts w:hint="cs"/>
          <w:rtl/>
        </w:rPr>
        <w:tab/>
      </w:r>
      <w:r w:rsidRPr="003E6C3D">
        <w:rPr>
          <w:rFonts w:eastAsia="Calibri"/>
          <w:rtl/>
          <w:lang w:bidi="ar-JO"/>
        </w:rPr>
        <w:t>تعيين طبيب شرعي من أجل التثبت من هذه الحالة.</w:t>
      </w:r>
    </w:p>
    <w:p w14:paraId="114FA4DC" w14:textId="77777777" w:rsidR="00FF4071" w:rsidRPr="003E6C3D" w:rsidRDefault="00FF4071" w:rsidP="00416B58">
      <w:pPr>
        <w:pStyle w:val="SingleTxtGA"/>
        <w:spacing w:after="80"/>
        <w:ind w:left="2387" w:hanging="448"/>
        <w:rPr>
          <w:rFonts w:eastAsia="Calibri"/>
          <w:lang w:bidi="ar-JO"/>
        </w:rPr>
      </w:pPr>
      <w:r w:rsidRPr="003E6C3D">
        <w:rPr>
          <w:rFonts w:hint="cs"/>
          <w:rtl/>
        </w:rPr>
        <w:t>-</w:t>
      </w:r>
      <w:r w:rsidRPr="003E6C3D">
        <w:rPr>
          <w:rFonts w:hint="cs"/>
          <w:rtl/>
        </w:rPr>
        <w:tab/>
      </w:r>
      <w:r w:rsidR="00416B58" w:rsidRPr="003E6C3D">
        <w:rPr>
          <w:rFonts w:hint="cs"/>
          <w:rtl/>
        </w:rPr>
        <w:t>الا</w:t>
      </w:r>
      <w:r w:rsidRPr="003E6C3D">
        <w:rPr>
          <w:rtl/>
        </w:rPr>
        <w:t>ستماع</w:t>
      </w:r>
      <w:r w:rsidRPr="003E6C3D">
        <w:rPr>
          <w:rFonts w:eastAsia="Calibri"/>
          <w:rtl/>
          <w:lang w:bidi="ar-JO"/>
        </w:rPr>
        <w:t xml:space="preserve"> إلى الضحية حول كيفية </w:t>
      </w:r>
      <w:r w:rsidR="00416B58" w:rsidRPr="003E6C3D">
        <w:rPr>
          <w:rFonts w:eastAsia="Calibri" w:hint="cs"/>
          <w:rtl/>
          <w:lang w:bidi="ar-JO"/>
        </w:rPr>
        <w:t>ا</w:t>
      </w:r>
      <w:r w:rsidRPr="003E6C3D">
        <w:rPr>
          <w:rFonts w:eastAsia="Calibri"/>
          <w:rtl/>
          <w:lang w:bidi="ar-JO"/>
        </w:rPr>
        <w:t xml:space="preserve">رتكاب جريمة التعذيب بحقها وظروف </w:t>
      </w:r>
      <w:r w:rsidR="00416B58" w:rsidRPr="003E6C3D">
        <w:rPr>
          <w:rFonts w:eastAsia="Calibri" w:hint="cs"/>
          <w:rtl/>
          <w:lang w:bidi="ar-JO"/>
        </w:rPr>
        <w:t>ا</w:t>
      </w:r>
      <w:r w:rsidRPr="003E6C3D">
        <w:rPr>
          <w:rFonts w:eastAsia="Calibri"/>
          <w:rtl/>
          <w:lang w:bidi="ar-JO"/>
        </w:rPr>
        <w:t>رتكابها المادية والشخصية.</w:t>
      </w:r>
    </w:p>
    <w:p w14:paraId="37744BC3" w14:textId="77777777" w:rsidR="00FF4071" w:rsidRPr="003E6C3D" w:rsidRDefault="00FF4071" w:rsidP="00416B58">
      <w:pPr>
        <w:pStyle w:val="SingleTxtGA"/>
        <w:spacing w:after="80"/>
        <w:ind w:left="2387" w:hanging="448"/>
        <w:rPr>
          <w:rFonts w:eastAsia="Calibri"/>
          <w:lang w:bidi="ar-JO"/>
        </w:rPr>
      </w:pPr>
      <w:r w:rsidRPr="003E6C3D">
        <w:rPr>
          <w:rFonts w:hint="cs"/>
          <w:rtl/>
        </w:rPr>
        <w:t>-</w:t>
      </w:r>
      <w:r w:rsidRPr="003E6C3D">
        <w:rPr>
          <w:rFonts w:hint="cs"/>
          <w:rtl/>
        </w:rPr>
        <w:tab/>
      </w:r>
      <w:r w:rsidR="00416B58" w:rsidRPr="003E6C3D">
        <w:rPr>
          <w:rFonts w:hint="cs"/>
          <w:rtl/>
        </w:rPr>
        <w:t>الا</w:t>
      </w:r>
      <w:r w:rsidRPr="003E6C3D">
        <w:rPr>
          <w:rtl/>
        </w:rPr>
        <w:t>ستماع</w:t>
      </w:r>
      <w:r w:rsidRPr="003E6C3D">
        <w:rPr>
          <w:rFonts w:eastAsia="Calibri"/>
          <w:rtl/>
          <w:lang w:bidi="ar-JO"/>
        </w:rPr>
        <w:t xml:space="preserve"> إلى إفادة الأشخاص المتهمين ب</w:t>
      </w:r>
      <w:r w:rsidR="00416B58" w:rsidRPr="003E6C3D">
        <w:rPr>
          <w:rFonts w:eastAsia="Calibri" w:hint="cs"/>
          <w:rtl/>
          <w:lang w:bidi="ar-JO"/>
        </w:rPr>
        <w:t>ا</w:t>
      </w:r>
      <w:r w:rsidRPr="003E6C3D">
        <w:rPr>
          <w:rFonts w:eastAsia="Calibri"/>
          <w:rtl/>
          <w:lang w:bidi="ar-JO"/>
        </w:rPr>
        <w:t>رتكاب جريمة التعذيب.</w:t>
      </w:r>
    </w:p>
    <w:p w14:paraId="038B4864" w14:textId="77777777" w:rsidR="00FF4071" w:rsidRPr="003E6C3D" w:rsidRDefault="00FF4071" w:rsidP="00416B58">
      <w:pPr>
        <w:pStyle w:val="SingleTxtGA"/>
        <w:spacing w:after="80"/>
        <w:ind w:left="2387" w:hanging="448"/>
        <w:rPr>
          <w:rFonts w:eastAsia="Calibri"/>
          <w:lang w:bidi="ar-JO"/>
        </w:rPr>
      </w:pPr>
      <w:r w:rsidRPr="003E6C3D">
        <w:rPr>
          <w:rFonts w:hint="cs"/>
          <w:rtl/>
        </w:rPr>
        <w:t>-</w:t>
      </w:r>
      <w:r w:rsidRPr="003E6C3D">
        <w:rPr>
          <w:rFonts w:hint="cs"/>
          <w:rtl/>
        </w:rPr>
        <w:tab/>
      </w:r>
      <w:r w:rsidRPr="003E6C3D">
        <w:rPr>
          <w:rFonts w:eastAsia="Calibri"/>
          <w:rtl/>
          <w:lang w:bidi="ar-JO"/>
        </w:rPr>
        <w:t>إجراء مقابلة ما بين المتهمين ب</w:t>
      </w:r>
      <w:r w:rsidR="00416B58" w:rsidRPr="003E6C3D">
        <w:rPr>
          <w:rFonts w:eastAsia="Calibri" w:hint="cs"/>
          <w:rtl/>
          <w:lang w:bidi="ar-JO"/>
        </w:rPr>
        <w:t>ا</w:t>
      </w:r>
      <w:r w:rsidRPr="003E6C3D">
        <w:rPr>
          <w:rFonts w:eastAsia="Calibri"/>
          <w:rtl/>
          <w:lang w:bidi="ar-JO"/>
        </w:rPr>
        <w:t>رتكاب جريمة التعذيب والضحية للوقوف على التناقض في أقوالهما.</w:t>
      </w:r>
    </w:p>
    <w:p w14:paraId="1164E1EC" w14:textId="77777777" w:rsidR="00FF4071" w:rsidRPr="003E6C3D" w:rsidRDefault="00FF4071" w:rsidP="00416B58">
      <w:pPr>
        <w:pStyle w:val="SingleTxtGA"/>
        <w:ind w:left="2388" w:hanging="448"/>
        <w:rPr>
          <w:rFonts w:eastAsia="Calibri"/>
          <w:lang w:bidi="ar-JO"/>
        </w:rPr>
      </w:pPr>
      <w:r w:rsidRPr="003E6C3D">
        <w:rPr>
          <w:rFonts w:hint="cs"/>
          <w:rtl/>
        </w:rPr>
        <w:t>-</w:t>
      </w:r>
      <w:r w:rsidRPr="003E6C3D">
        <w:rPr>
          <w:rFonts w:hint="cs"/>
          <w:rtl/>
        </w:rPr>
        <w:tab/>
      </w:r>
      <w:r w:rsidR="00416B58" w:rsidRPr="003E6C3D">
        <w:rPr>
          <w:rFonts w:hint="cs"/>
          <w:rtl/>
        </w:rPr>
        <w:t>الا</w:t>
      </w:r>
      <w:r w:rsidRPr="003E6C3D">
        <w:rPr>
          <w:rtl/>
        </w:rPr>
        <w:t>ستماع</w:t>
      </w:r>
      <w:r w:rsidRPr="003E6C3D">
        <w:rPr>
          <w:rFonts w:eastAsia="Calibri"/>
          <w:rtl/>
          <w:lang w:bidi="ar-JO"/>
        </w:rPr>
        <w:t xml:space="preserve"> إلى الشهود في حال وجودهم.</w:t>
      </w:r>
    </w:p>
    <w:p w14:paraId="663BDA0C" w14:textId="77777777" w:rsidR="00FF4071" w:rsidRPr="003E6C3D" w:rsidRDefault="000801E3" w:rsidP="00416B58">
      <w:pPr>
        <w:pStyle w:val="SingleTxtGA"/>
        <w:rPr>
          <w:rFonts w:eastAsia="Calibri"/>
          <w:rtl/>
          <w:lang w:bidi="ar-JO"/>
        </w:rPr>
      </w:pPr>
      <w:r>
        <w:rPr>
          <w:spacing w:val="-2"/>
          <w:rtl/>
        </w:rPr>
        <w:t>219-</w:t>
      </w:r>
      <w:r w:rsidR="00FF4071" w:rsidRPr="003E6C3D">
        <w:rPr>
          <w:rFonts w:eastAsia="Calibri" w:hint="cs"/>
          <w:rtl/>
          <w:lang w:bidi="ar-JO"/>
        </w:rPr>
        <w:tab/>
      </w:r>
      <w:r w:rsidR="00FF4071" w:rsidRPr="003E6C3D">
        <w:rPr>
          <w:rFonts w:eastAsia="Calibri"/>
          <w:rtl/>
          <w:lang w:bidi="ar-JO"/>
        </w:rPr>
        <w:t>بعد تكوين قناعته الشخصية، يتوجب على القاضي أن يحيل الملف للمراجع القضائية المختصة للتوسع بالتحقيق و</w:t>
      </w:r>
      <w:r w:rsidR="00416B58" w:rsidRPr="003E6C3D">
        <w:rPr>
          <w:rFonts w:eastAsia="Calibri" w:hint="cs"/>
          <w:rtl/>
          <w:lang w:bidi="ar-JO"/>
        </w:rPr>
        <w:t>ا</w:t>
      </w:r>
      <w:r w:rsidR="00FF4071" w:rsidRPr="003E6C3D">
        <w:rPr>
          <w:rFonts w:eastAsia="Calibri"/>
          <w:rtl/>
          <w:lang w:bidi="ar-JO"/>
        </w:rPr>
        <w:t>تخاذ الإجراءات القانونية الملائمة بحق مرتكبي جريمة التعذيب.</w:t>
      </w:r>
    </w:p>
    <w:p w14:paraId="2128EADC" w14:textId="77777777" w:rsidR="00FF4071" w:rsidRPr="003E6C3D" w:rsidRDefault="000801E3" w:rsidP="00416B58">
      <w:pPr>
        <w:pStyle w:val="SingleTxtGA"/>
        <w:rPr>
          <w:rFonts w:eastAsia="Calibri"/>
          <w:rtl/>
          <w:lang w:bidi="ar-JO"/>
        </w:rPr>
      </w:pPr>
      <w:r>
        <w:rPr>
          <w:spacing w:val="-2"/>
          <w:rtl/>
        </w:rPr>
        <w:t>220-</w:t>
      </w:r>
      <w:r w:rsidR="00FF4071" w:rsidRPr="003E6C3D">
        <w:rPr>
          <w:rFonts w:eastAsia="Calibri" w:hint="cs"/>
          <w:color w:val="000000"/>
          <w:rtl/>
          <w:lang w:bidi="ar-JO"/>
        </w:rPr>
        <w:tab/>
      </w:r>
      <w:r w:rsidR="00FF4071" w:rsidRPr="003E6C3D">
        <w:rPr>
          <w:rFonts w:eastAsia="Calibri"/>
          <w:color w:val="000000"/>
          <w:rtl/>
          <w:lang w:bidi="ar-JO"/>
        </w:rPr>
        <w:t xml:space="preserve">وعلى سبيل المثال، </w:t>
      </w:r>
      <w:r w:rsidR="00416B58" w:rsidRPr="003E6C3D">
        <w:rPr>
          <w:rFonts w:eastAsia="Calibri" w:hint="cs"/>
          <w:color w:val="000000"/>
          <w:rtl/>
          <w:lang w:bidi="ar-JO"/>
        </w:rPr>
        <w:t>ا</w:t>
      </w:r>
      <w:r w:rsidR="00FF4071" w:rsidRPr="003E6C3D">
        <w:rPr>
          <w:rFonts w:eastAsia="Calibri"/>
          <w:color w:val="000000"/>
          <w:rtl/>
          <w:lang w:bidi="ar-JO"/>
        </w:rPr>
        <w:t xml:space="preserve">تخذ </w:t>
      </w:r>
      <w:r w:rsidR="00FF4071" w:rsidRPr="003E6C3D">
        <w:rPr>
          <w:rFonts w:eastAsia="Calibri"/>
          <w:b/>
          <w:bCs/>
          <w:color w:val="000000"/>
          <w:rtl/>
          <w:lang w:bidi="ar-JO"/>
        </w:rPr>
        <w:t>القضاء اللبناني</w:t>
      </w:r>
      <w:r w:rsidR="00FF4071" w:rsidRPr="003E6C3D">
        <w:rPr>
          <w:rFonts w:eastAsia="Calibri"/>
          <w:color w:val="000000"/>
          <w:rtl/>
          <w:lang w:bidi="ar-JO"/>
        </w:rPr>
        <w:t xml:space="preserve"> جميع الإجراءات القضائية الواجبة، على أثر </w:t>
      </w:r>
      <w:r w:rsidR="00416B58" w:rsidRPr="003E6C3D">
        <w:rPr>
          <w:rFonts w:eastAsia="Calibri" w:hint="cs"/>
          <w:color w:val="000000"/>
          <w:rtl/>
          <w:lang w:bidi="ar-JO"/>
        </w:rPr>
        <w:t>ا</w:t>
      </w:r>
      <w:r w:rsidR="00FF4071" w:rsidRPr="003E6C3D">
        <w:rPr>
          <w:rFonts w:eastAsia="Calibri"/>
          <w:color w:val="000000"/>
          <w:rtl/>
          <w:lang w:bidi="ar-JO"/>
        </w:rPr>
        <w:t xml:space="preserve">كتشاف جريمة التعذيب في سجن رومية تبعاً </w:t>
      </w:r>
      <w:r w:rsidR="00416B58" w:rsidRPr="003E6C3D">
        <w:rPr>
          <w:rFonts w:eastAsia="Calibri" w:hint="cs"/>
          <w:rtl/>
          <w:lang w:bidi="ar-JO"/>
        </w:rPr>
        <w:t>للا</w:t>
      </w:r>
      <w:r w:rsidR="00FF4071" w:rsidRPr="003E6C3D">
        <w:rPr>
          <w:rFonts w:eastAsia="Calibri"/>
          <w:rtl/>
          <w:lang w:bidi="ar-JO"/>
        </w:rPr>
        <w:t>نت</w:t>
      </w:r>
      <w:r w:rsidR="00FF4071" w:rsidRPr="003E6C3D">
        <w:rPr>
          <w:rFonts w:eastAsia="Calibri" w:hint="cs"/>
          <w:rtl/>
          <w:lang w:bidi="ar-JO"/>
        </w:rPr>
        <w:t>ف</w:t>
      </w:r>
      <w:r w:rsidR="00FF4071" w:rsidRPr="003E6C3D">
        <w:rPr>
          <w:rFonts w:eastAsia="Calibri"/>
          <w:rtl/>
          <w:lang w:bidi="ar-JO"/>
        </w:rPr>
        <w:t>اضة التي قام بها السجناء في</w:t>
      </w:r>
      <w:r w:rsidR="00FF4071" w:rsidRPr="003E6C3D">
        <w:rPr>
          <w:rFonts w:eastAsia="Calibri" w:hint="cs"/>
          <w:rtl/>
          <w:lang w:bidi="ar-JO"/>
        </w:rPr>
        <w:t> </w:t>
      </w:r>
      <w:r w:rsidR="00FF4071" w:rsidRPr="003E6C3D">
        <w:rPr>
          <w:rFonts w:eastAsia="Calibri"/>
          <w:rtl/>
          <w:lang w:bidi="ar-JO"/>
        </w:rPr>
        <w:t xml:space="preserve">20/04/2015، والتي تم تسريبها إلى وسائل الإعلام عبر شريط فيديو مصور. وفور علم السلطات القضائية بمضمون شريط الفيديو، تم الإيعاز إلى الضابطة العدلية المختصة من أجل مباشرة التحقيق في الجريمة، وذلك من قبل </w:t>
      </w:r>
      <w:r w:rsidR="00FF4071" w:rsidRPr="003E6C3D">
        <w:rPr>
          <w:rFonts w:eastAsia="Calibri"/>
          <w:b/>
          <w:bCs/>
          <w:rtl/>
          <w:lang w:bidi="ar-JO"/>
        </w:rPr>
        <w:t>النيابة العامة العسكرية</w:t>
      </w:r>
      <w:r w:rsidR="00FF4071" w:rsidRPr="003E6C3D">
        <w:rPr>
          <w:rFonts w:eastAsia="Calibri"/>
          <w:rtl/>
          <w:lang w:bidi="ar-JO"/>
        </w:rPr>
        <w:t xml:space="preserve"> تحت إشراف </w:t>
      </w:r>
      <w:r w:rsidR="00FF4071" w:rsidRPr="003E6C3D">
        <w:rPr>
          <w:rFonts w:eastAsia="Calibri"/>
          <w:b/>
          <w:bCs/>
          <w:rtl/>
          <w:lang w:bidi="ar-JO"/>
        </w:rPr>
        <w:t>النيابة العامة التمييزية</w:t>
      </w:r>
      <w:r w:rsidR="00FF4071" w:rsidRPr="003E6C3D">
        <w:rPr>
          <w:rFonts w:eastAsia="Calibri"/>
          <w:rtl/>
          <w:lang w:bidi="ar-JO"/>
        </w:rPr>
        <w:t xml:space="preserve">. وبنتيجة التحقيقات، </w:t>
      </w:r>
      <w:r w:rsidR="00416B58" w:rsidRPr="003E6C3D">
        <w:rPr>
          <w:rFonts w:eastAsia="Calibri" w:hint="cs"/>
          <w:rtl/>
          <w:lang w:bidi="ar-JO"/>
        </w:rPr>
        <w:t>ا</w:t>
      </w:r>
      <w:r w:rsidR="00FF4071" w:rsidRPr="003E6C3D">
        <w:rPr>
          <w:rFonts w:eastAsia="Calibri"/>
          <w:rtl/>
          <w:lang w:bidi="ar-JO"/>
        </w:rPr>
        <w:t xml:space="preserve">تخذت </w:t>
      </w:r>
      <w:r w:rsidR="00FF4071" w:rsidRPr="003E6C3D">
        <w:rPr>
          <w:rFonts w:eastAsia="Calibri"/>
          <w:b/>
          <w:bCs/>
          <w:rtl/>
          <w:lang w:bidi="ar-JO"/>
        </w:rPr>
        <w:t>النيابة العامة العسكرية</w:t>
      </w:r>
      <w:r w:rsidR="00FF4071" w:rsidRPr="003E6C3D">
        <w:rPr>
          <w:rFonts w:eastAsia="Calibri"/>
          <w:rtl/>
          <w:lang w:bidi="ar-JO"/>
        </w:rPr>
        <w:t xml:space="preserve"> قراراً با</w:t>
      </w:r>
      <w:r w:rsidR="00416B58" w:rsidRPr="003E6C3D">
        <w:rPr>
          <w:rFonts w:eastAsia="Calibri" w:hint="cs"/>
          <w:rtl/>
          <w:lang w:bidi="ar-JO"/>
        </w:rPr>
        <w:t>لا</w:t>
      </w:r>
      <w:r w:rsidR="00FF4071" w:rsidRPr="003E6C3D">
        <w:rPr>
          <w:rFonts w:eastAsia="Calibri"/>
          <w:rtl/>
          <w:lang w:bidi="ar-JO"/>
        </w:rPr>
        <w:t xml:space="preserve">دعاء </w:t>
      </w:r>
      <w:r w:rsidR="00FF4071" w:rsidRPr="003E6C3D">
        <w:rPr>
          <w:rFonts w:eastAsia="Calibri"/>
          <w:color w:val="000000"/>
          <w:rtl/>
          <w:lang w:bidi="ar-JO"/>
        </w:rPr>
        <w:t xml:space="preserve">بحق </w:t>
      </w:r>
      <w:r w:rsidR="00FF4071" w:rsidRPr="003E6C3D">
        <w:rPr>
          <w:rFonts w:eastAsia="Calibri"/>
          <w:rtl/>
          <w:lang w:bidi="ar-JO"/>
        </w:rPr>
        <w:t>العناصر الأمنيين المتورطين وإحالتهم أمام قاضي التحقيق العسكري الأول للملاحقة والتحقيق.</w:t>
      </w:r>
    </w:p>
    <w:p w14:paraId="39C6ADFF" w14:textId="77777777" w:rsidR="00FF4071" w:rsidRPr="003E6C3D" w:rsidRDefault="000801E3" w:rsidP="00FF4071">
      <w:pPr>
        <w:pStyle w:val="SingleTxtGA"/>
        <w:rPr>
          <w:rFonts w:eastAsia="Calibri"/>
          <w:rtl/>
          <w:lang w:bidi="ar-JO"/>
        </w:rPr>
      </w:pPr>
      <w:r>
        <w:rPr>
          <w:spacing w:val="-2"/>
          <w:rtl/>
        </w:rPr>
        <w:lastRenderedPageBreak/>
        <w:t>221-</w:t>
      </w:r>
      <w:r w:rsidR="00FF4071" w:rsidRPr="003E6C3D">
        <w:rPr>
          <w:rFonts w:eastAsia="Calibri" w:hint="cs"/>
          <w:rtl/>
          <w:lang w:bidi="ar-JO"/>
        </w:rPr>
        <w:tab/>
      </w:r>
      <w:r w:rsidR="00FF4071" w:rsidRPr="003E6C3D">
        <w:rPr>
          <w:rFonts w:eastAsia="Calibri"/>
          <w:rtl/>
          <w:lang w:bidi="ar-JO"/>
        </w:rPr>
        <w:t>وبتاريخ 06/07/2015 أصدر قاضي التحقيق العسكري الأول قراراً قضى بالظن بالمتهمين وإحالتهم إلى القضاء المختص للمحاكمة.</w:t>
      </w:r>
    </w:p>
    <w:p w14:paraId="160DF2B2"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ج</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 xml:space="preserve">مدى </w:t>
      </w:r>
      <w:r w:rsidR="00416B58" w:rsidRPr="003E6C3D">
        <w:rPr>
          <w:rFonts w:eastAsia="Calibri" w:hint="cs"/>
          <w:rtl/>
          <w:lang w:bidi="ar-LB"/>
        </w:rPr>
        <w:t>ا</w:t>
      </w:r>
      <w:r w:rsidRPr="003E6C3D">
        <w:rPr>
          <w:rFonts w:eastAsia="Calibri"/>
          <w:rtl/>
          <w:lang w:bidi="ar-LB"/>
        </w:rPr>
        <w:t>نطباق قوانين التقادم على جرائم التعذيب</w:t>
      </w:r>
    </w:p>
    <w:p w14:paraId="30244F16" w14:textId="77777777" w:rsidR="00FF4071" w:rsidRPr="003E6C3D" w:rsidRDefault="000801E3" w:rsidP="00416B58">
      <w:pPr>
        <w:pStyle w:val="SingleTxtGA"/>
        <w:rPr>
          <w:rFonts w:eastAsia="Calibri"/>
          <w:rtl/>
        </w:rPr>
      </w:pPr>
      <w:r>
        <w:rPr>
          <w:spacing w:val="-2"/>
          <w:rtl/>
        </w:rPr>
        <w:t>222-</w:t>
      </w:r>
      <w:r w:rsidR="00FF4071" w:rsidRPr="003E6C3D">
        <w:rPr>
          <w:rFonts w:eastAsia="Calibri" w:hint="cs"/>
          <w:rtl/>
        </w:rPr>
        <w:tab/>
      </w:r>
      <w:r w:rsidR="00FF4071" w:rsidRPr="003E6C3D">
        <w:rPr>
          <w:rFonts w:eastAsia="Calibri"/>
          <w:rtl/>
        </w:rPr>
        <w:t xml:space="preserve">إن المادة العاشرة من </w:t>
      </w:r>
      <w:r w:rsidR="00FF4071" w:rsidRPr="003E6C3D">
        <w:rPr>
          <w:rFonts w:eastAsia="Calibri"/>
          <w:b/>
          <w:bCs/>
          <w:rtl/>
        </w:rPr>
        <w:t>قانون أصول المحاكمات الجزائية</w:t>
      </w:r>
      <w:r w:rsidR="00FF4071" w:rsidRPr="003E6C3D">
        <w:rPr>
          <w:rFonts w:eastAsia="Calibri"/>
          <w:rtl/>
        </w:rPr>
        <w:t xml:space="preserve"> تنص على أن مرور الزمن على دعوى </w:t>
      </w:r>
      <w:r w:rsidR="00FF4071" w:rsidRPr="003E6C3D">
        <w:rPr>
          <w:rFonts w:eastAsia="Calibri"/>
          <w:b/>
          <w:bCs/>
          <w:rtl/>
        </w:rPr>
        <w:t>الحق العام</w:t>
      </w:r>
      <w:r w:rsidR="00FF4071" w:rsidRPr="003E6C3D">
        <w:rPr>
          <w:rFonts w:eastAsia="Calibri"/>
          <w:rtl/>
        </w:rPr>
        <w:t xml:space="preserve"> في قضايا </w:t>
      </w:r>
      <w:r w:rsidR="00FF4071" w:rsidRPr="003E6C3D">
        <w:rPr>
          <w:rFonts w:eastAsia="Calibri"/>
          <w:b/>
          <w:bCs/>
          <w:rtl/>
        </w:rPr>
        <w:t>الجنايات</w:t>
      </w:r>
      <w:r w:rsidR="00FF4071" w:rsidRPr="003E6C3D">
        <w:rPr>
          <w:rFonts w:eastAsia="Calibri"/>
          <w:rtl/>
        </w:rPr>
        <w:t xml:space="preserve"> يبلغ عشر سنوات من تاريخ </w:t>
      </w:r>
      <w:r w:rsidR="00416B58" w:rsidRPr="003E6C3D">
        <w:rPr>
          <w:rFonts w:eastAsia="Calibri" w:hint="cs"/>
          <w:rtl/>
        </w:rPr>
        <w:t>ا</w:t>
      </w:r>
      <w:r w:rsidR="00FF4071" w:rsidRPr="003E6C3D">
        <w:rPr>
          <w:rFonts w:eastAsia="Calibri"/>
          <w:rtl/>
        </w:rPr>
        <w:t xml:space="preserve">رتكاب الجناية، في حين أن مرور الزمن على دعوى </w:t>
      </w:r>
      <w:r w:rsidR="00FF4071" w:rsidRPr="003E6C3D">
        <w:rPr>
          <w:rFonts w:eastAsia="Calibri"/>
          <w:b/>
          <w:bCs/>
          <w:rtl/>
        </w:rPr>
        <w:t>الحق العام</w:t>
      </w:r>
      <w:r w:rsidR="00FF4071" w:rsidRPr="003E6C3D">
        <w:rPr>
          <w:rFonts w:eastAsia="Calibri"/>
          <w:rtl/>
        </w:rPr>
        <w:t xml:space="preserve"> في قضايا </w:t>
      </w:r>
      <w:r w:rsidR="00FF4071" w:rsidRPr="003E6C3D">
        <w:rPr>
          <w:rFonts w:eastAsia="Calibri"/>
          <w:b/>
          <w:bCs/>
          <w:rtl/>
        </w:rPr>
        <w:t>الجنح</w:t>
      </w:r>
      <w:r w:rsidR="00FF4071" w:rsidRPr="003E6C3D">
        <w:rPr>
          <w:rFonts w:eastAsia="Calibri"/>
          <w:rtl/>
        </w:rPr>
        <w:t xml:space="preserve"> هو ثلاث سنوات.</w:t>
      </w:r>
      <w:r w:rsidR="00FF4071" w:rsidRPr="003E6C3D">
        <w:rPr>
          <w:rFonts w:eastAsia="Calibri" w:hint="cs"/>
          <w:rtl/>
        </w:rPr>
        <w:t xml:space="preserve"> </w:t>
      </w:r>
    </w:p>
    <w:p w14:paraId="7BFAD036" w14:textId="77777777" w:rsidR="00FF4071" w:rsidRPr="003E6C3D" w:rsidRDefault="000801E3" w:rsidP="00416B58">
      <w:pPr>
        <w:pStyle w:val="SingleTxtGA"/>
        <w:rPr>
          <w:rFonts w:eastAsia="Calibri"/>
          <w:rtl/>
        </w:rPr>
      </w:pPr>
      <w:r>
        <w:rPr>
          <w:spacing w:val="-2"/>
          <w:rtl/>
        </w:rPr>
        <w:t>223-</w:t>
      </w:r>
      <w:r w:rsidR="00FF4071" w:rsidRPr="003E6C3D">
        <w:rPr>
          <w:rFonts w:eastAsia="Calibri" w:hint="cs"/>
          <w:rtl/>
        </w:rPr>
        <w:tab/>
      </w:r>
      <w:r w:rsidR="00FF4071" w:rsidRPr="003E6C3D">
        <w:rPr>
          <w:rFonts w:eastAsia="Calibri"/>
          <w:rtl/>
        </w:rPr>
        <w:t xml:space="preserve">لا يوجد في </w:t>
      </w:r>
      <w:r w:rsidR="00FF4071" w:rsidRPr="003E6C3D">
        <w:rPr>
          <w:rFonts w:eastAsia="Calibri"/>
          <w:b/>
          <w:bCs/>
          <w:rtl/>
        </w:rPr>
        <w:t>القانون اللبناني</w:t>
      </w:r>
      <w:r w:rsidR="00FF4071" w:rsidRPr="003E6C3D">
        <w:rPr>
          <w:rFonts w:eastAsia="Calibri"/>
          <w:rtl/>
        </w:rPr>
        <w:t xml:space="preserve"> أي نص خاص من شأنه إخراج جرائم التعذيب من نطاق تطبيق قواعد مرور الزمن الآنفة الذكر، وبالتالي فإن جرائم التعذيب باختلاف أنواعها (جنحة أم جناية) تخضع لقوانين التقادم المطبقة على الجرائم الأخرى وتبدأ مهلة مرور الزمن فيها منذ لحظة </w:t>
      </w:r>
      <w:r w:rsidR="00416B58" w:rsidRPr="003E6C3D">
        <w:rPr>
          <w:rFonts w:eastAsia="Calibri" w:hint="cs"/>
          <w:rtl/>
        </w:rPr>
        <w:t>ا</w:t>
      </w:r>
      <w:r w:rsidR="00FF4071" w:rsidRPr="003E6C3D">
        <w:rPr>
          <w:rFonts w:eastAsia="Calibri"/>
          <w:rtl/>
        </w:rPr>
        <w:t>رتكابها وتحقق كامل عناصرها.</w:t>
      </w:r>
    </w:p>
    <w:p w14:paraId="6012A3EC" w14:textId="77777777" w:rsidR="00FF4071" w:rsidRPr="003E6C3D" w:rsidRDefault="000801E3" w:rsidP="00DC6BA1">
      <w:pPr>
        <w:pStyle w:val="SingleTxtGA"/>
        <w:rPr>
          <w:rFonts w:eastAsia="MS Mincho"/>
          <w:rtl/>
          <w:lang w:bidi="ar-LB"/>
        </w:rPr>
      </w:pPr>
      <w:r>
        <w:rPr>
          <w:spacing w:val="-2"/>
          <w:rtl/>
        </w:rPr>
        <w:t>224-</w:t>
      </w:r>
      <w:r w:rsidR="00FF4071" w:rsidRPr="003E6C3D">
        <w:rPr>
          <w:rFonts w:eastAsia="Calibri" w:hint="cs"/>
          <w:rtl/>
        </w:rPr>
        <w:tab/>
      </w:r>
      <w:r w:rsidR="00FF4071" w:rsidRPr="003E6C3D">
        <w:rPr>
          <w:rFonts w:eastAsia="Calibri"/>
          <w:rtl/>
        </w:rPr>
        <w:t xml:space="preserve">إلا أن مشروع القانون الرامي </w:t>
      </w:r>
      <w:r w:rsidR="00FF4071" w:rsidRPr="003E6C3D">
        <w:rPr>
          <w:rFonts w:eastAsia="Calibri" w:hint="cs"/>
          <w:rtl/>
        </w:rPr>
        <w:t>إ</w:t>
      </w:r>
      <w:r w:rsidR="00FF4071" w:rsidRPr="003E6C3D">
        <w:rPr>
          <w:rFonts w:eastAsia="Calibri"/>
          <w:rtl/>
        </w:rPr>
        <w:t>لى معاقبة التعذيب وغيره من ضروب المعاملة القاسية أو</w:t>
      </w:r>
      <w:r w:rsidR="00416B58" w:rsidRPr="003E6C3D">
        <w:rPr>
          <w:rFonts w:eastAsia="Calibri" w:hint="cs"/>
          <w:rtl/>
        </w:rPr>
        <w:t> </w:t>
      </w:r>
      <w:r w:rsidR="00FF4071" w:rsidRPr="003E6C3D">
        <w:rPr>
          <w:rFonts w:eastAsia="Calibri"/>
          <w:rtl/>
        </w:rPr>
        <w:t>اللاإنسانية أو المهينة نص على وجوب تعديل النص المتعلق بمرور الزمن في جرائم التعذيب بحيث</w:t>
      </w:r>
      <w:r w:rsidR="00FF4071" w:rsidRPr="003E6C3D">
        <w:rPr>
          <w:rFonts w:eastAsia="MS Mincho"/>
          <w:rtl/>
        </w:rPr>
        <w:t xml:space="preserve"> </w:t>
      </w:r>
      <w:r w:rsidR="00FF4071" w:rsidRPr="003E6C3D">
        <w:rPr>
          <w:rFonts w:eastAsia="Calibri"/>
          <w:rtl/>
          <w:lang w:bidi="ar-LB"/>
        </w:rPr>
        <w:t>لا يبدأ سريان مرور الزمن على جرائم التعذيب إلا بعد خروج الضحيّة من السجن أو</w:t>
      </w:r>
      <w:r w:rsidR="00DC6BA1" w:rsidRPr="003E6C3D">
        <w:rPr>
          <w:rFonts w:eastAsia="Calibri" w:hint="cs"/>
          <w:rtl/>
          <w:lang w:bidi="ar-LB"/>
        </w:rPr>
        <w:t> </w:t>
      </w:r>
      <w:r w:rsidR="00416B58" w:rsidRPr="003E6C3D">
        <w:rPr>
          <w:rFonts w:eastAsia="Calibri" w:hint="cs"/>
          <w:rtl/>
          <w:lang w:bidi="ar-LB"/>
        </w:rPr>
        <w:t>الا</w:t>
      </w:r>
      <w:r w:rsidR="00FF4071" w:rsidRPr="003E6C3D">
        <w:rPr>
          <w:rFonts w:eastAsia="Calibri"/>
          <w:rtl/>
          <w:lang w:bidi="ar-LB"/>
        </w:rPr>
        <w:t>عتقال أو التوقيف المؤقّت إذا لم يتبعه سجن</w:t>
      </w:r>
      <w:r w:rsidR="00FF4071" w:rsidRPr="003E6C3D">
        <w:rPr>
          <w:rFonts w:eastAsia="MS Mincho"/>
          <w:rtl/>
          <w:lang w:bidi="ar-LB"/>
        </w:rPr>
        <w:t>.</w:t>
      </w:r>
    </w:p>
    <w:p w14:paraId="46277BC3"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د</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عدد القضايا التي طبقت فيها الأحكام والعقوبات المفروضة على ممارسي التعذيب وطبيعتها ودواعي الحكم بالبراءة</w:t>
      </w:r>
    </w:p>
    <w:p w14:paraId="73C3B84F" w14:textId="77777777" w:rsidR="00FF4071" w:rsidRPr="003E6C3D" w:rsidRDefault="00FF4071" w:rsidP="00FF4071">
      <w:pPr>
        <w:pStyle w:val="SingleTxtGA"/>
        <w:ind w:left="2388" w:hanging="448"/>
        <w:rPr>
          <w:rFonts w:eastAsia="Calibri"/>
          <w:rtl/>
          <w:lang w:bidi="ar-LB"/>
        </w:rPr>
      </w:pPr>
      <w:r w:rsidRPr="003E6C3D">
        <w:rPr>
          <w:rFonts w:hint="cs"/>
          <w:rtl/>
        </w:rPr>
        <w:t>-</w:t>
      </w:r>
      <w:r w:rsidRPr="003E6C3D">
        <w:rPr>
          <w:rFonts w:hint="cs"/>
          <w:rtl/>
        </w:rPr>
        <w:tab/>
      </w:r>
      <w:r w:rsidRPr="003E6C3D">
        <w:rPr>
          <w:rFonts w:eastAsia="Calibri"/>
          <w:b/>
          <w:bCs/>
          <w:rtl/>
          <w:lang w:bidi="ar-LB"/>
        </w:rPr>
        <w:t>بالنسبة لعدد القضايا وطبيعتها</w:t>
      </w:r>
      <w:r w:rsidRPr="003E6C3D">
        <w:rPr>
          <w:rFonts w:eastAsia="Calibri"/>
          <w:rtl/>
          <w:lang w:bidi="ar-LB"/>
        </w:rPr>
        <w:t xml:space="preserve">: لا </w:t>
      </w:r>
      <w:r w:rsidRPr="003E6C3D">
        <w:rPr>
          <w:rtl/>
        </w:rPr>
        <w:t>يوجد</w:t>
      </w:r>
      <w:r w:rsidRPr="003E6C3D">
        <w:rPr>
          <w:rFonts w:eastAsia="Calibri"/>
          <w:rtl/>
          <w:lang w:bidi="ar-LB"/>
        </w:rPr>
        <w:t xml:space="preserve"> أي إحصاء رسمي في الموضوع.</w:t>
      </w:r>
    </w:p>
    <w:p w14:paraId="3682B20D" w14:textId="77777777" w:rsidR="00FF4071" w:rsidRPr="003E6C3D" w:rsidRDefault="00FF4071" w:rsidP="00FF4071">
      <w:pPr>
        <w:pStyle w:val="SingleTxtGA"/>
        <w:ind w:left="2388" w:hanging="448"/>
        <w:rPr>
          <w:rFonts w:eastAsia="Calibri"/>
          <w:lang w:bidi="ar-LB"/>
        </w:rPr>
      </w:pPr>
      <w:r w:rsidRPr="003E6C3D">
        <w:rPr>
          <w:rFonts w:hint="cs"/>
          <w:rtl/>
        </w:rPr>
        <w:t>-</w:t>
      </w:r>
      <w:r w:rsidRPr="003E6C3D">
        <w:rPr>
          <w:rFonts w:hint="cs"/>
          <w:rtl/>
        </w:rPr>
        <w:tab/>
      </w:r>
      <w:r w:rsidRPr="003E6C3D">
        <w:rPr>
          <w:rFonts w:eastAsia="Calibri"/>
          <w:b/>
          <w:bCs/>
          <w:rtl/>
          <w:lang w:bidi="ar-LB"/>
        </w:rPr>
        <w:t>بالنسبة لدواعي البراءة</w:t>
      </w:r>
      <w:r w:rsidRPr="003E6C3D">
        <w:rPr>
          <w:rFonts w:eastAsia="Calibri"/>
          <w:rtl/>
          <w:lang w:bidi="ar-LB"/>
        </w:rPr>
        <w:t xml:space="preserve"> فإنها تعود بمجملها </w:t>
      </w:r>
      <w:r w:rsidRPr="003E6C3D">
        <w:rPr>
          <w:rFonts w:eastAsia="Calibri" w:hint="cs"/>
          <w:rtl/>
          <w:lang w:bidi="ar-LB"/>
        </w:rPr>
        <w:t>إ</w:t>
      </w:r>
      <w:r w:rsidRPr="003E6C3D">
        <w:rPr>
          <w:rFonts w:eastAsia="Calibri"/>
          <w:rtl/>
          <w:lang w:bidi="ar-LB"/>
        </w:rPr>
        <w:t>لى عدم تمكن الضحايا من إثبات دعواهم أو إدلاءاتهم بوجه مرتكب الجريمة.</w:t>
      </w:r>
      <w:r w:rsidRPr="003E6C3D">
        <w:rPr>
          <w:rFonts w:eastAsia="Calibri" w:hint="cs"/>
          <w:rtl/>
          <w:lang w:bidi="ar-LB"/>
        </w:rPr>
        <w:t xml:space="preserve"> </w:t>
      </w:r>
      <w:r w:rsidRPr="003E6C3D">
        <w:rPr>
          <w:rFonts w:eastAsia="Calibri"/>
          <w:rtl/>
          <w:lang w:bidi="ar-LB"/>
        </w:rPr>
        <w:t>وعدم القدرة في الإثبات يعود للأسباب التالية:</w:t>
      </w:r>
    </w:p>
    <w:p w14:paraId="4EF5603C" w14:textId="77777777" w:rsidR="00FF4071" w:rsidRPr="003E6C3D" w:rsidRDefault="00FF4071" w:rsidP="00416B58">
      <w:pPr>
        <w:pStyle w:val="Bullet2GA"/>
        <w:numPr>
          <w:ilvl w:val="0"/>
          <w:numId w:val="4"/>
        </w:numPr>
        <w:tabs>
          <w:tab w:val="clear" w:pos="3062"/>
          <w:tab w:val="clear" w:pos="3215"/>
          <w:tab w:val="left" w:pos="2360"/>
        </w:tabs>
        <w:bidi/>
        <w:ind w:left="2360"/>
        <w:rPr>
          <w:rFonts w:eastAsia="Calibri"/>
          <w:lang w:bidi="ar-LB"/>
        </w:rPr>
      </w:pPr>
      <w:r w:rsidRPr="003E6C3D">
        <w:rPr>
          <w:rFonts w:eastAsia="Calibri"/>
          <w:rtl/>
          <w:lang w:bidi="ar-LB"/>
        </w:rPr>
        <w:t>صعوبة إثبات الضرر الجسدي لا</w:t>
      </w:r>
      <w:r w:rsidRPr="003E6C3D">
        <w:rPr>
          <w:rFonts w:eastAsia="Calibri" w:hint="cs"/>
          <w:rtl/>
          <w:lang w:bidi="ar-LB"/>
        </w:rPr>
        <w:t xml:space="preserve"> </w:t>
      </w:r>
      <w:r w:rsidRPr="003E6C3D">
        <w:rPr>
          <w:rFonts w:eastAsia="Calibri"/>
          <w:rtl/>
          <w:lang w:bidi="ar-LB"/>
        </w:rPr>
        <w:t xml:space="preserve">سيما أن مرتكبي التعذيب لديهم الخبرة الكاملة في </w:t>
      </w:r>
      <w:r w:rsidR="00416B58" w:rsidRPr="003E6C3D">
        <w:rPr>
          <w:rFonts w:eastAsia="Calibri" w:hint="cs"/>
          <w:rtl/>
          <w:lang w:bidi="ar-LB"/>
        </w:rPr>
        <w:t>ا</w:t>
      </w:r>
      <w:r w:rsidRPr="003E6C3D">
        <w:rPr>
          <w:rFonts w:eastAsia="Calibri"/>
          <w:rtl/>
          <w:lang w:bidi="ar-LB"/>
        </w:rPr>
        <w:t>رتكاب أعمال شدة لا ينتج عنها أية آثارٍ جسدية ظاهرة.</w:t>
      </w:r>
    </w:p>
    <w:p w14:paraId="3679AA86" w14:textId="77777777" w:rsidR="00FF4071" w:rsidRPr="003E6C3D" w:rsidRDefault="00FF4071" w:rsidP="00FF4071">
      <w:pPr>
        <w:pStyle w:val="Bullet2GA"/>
        <w:numPr>
          <w:ilvl w:val="0"/>
          <w:numId w:val="4"/>
        </w:numPr>
        <w:tabs>
          <w:tab w:val="clear" w:pos="3062"/>
          <w:tab w:val="clear" w:pos="3215"/>
          <w:tab w:val="left" w:pos="2360"/>
        </w:tabs>
        <w:bidi/>
        <w:ind w:left="2360"/>
        <w:rPr>
          <w:rFonts w:eastAsia="Calibri"/>
          <w:lang w:bidi="ar-LB"/>
        </w:rPr>
      </w:pPr>
      <w:r w:rsidRPr="003E6C3D">
        <w:rPr>
          <w:rFonts w:eastAsia="Calibri"/>
          <w:rtl/>
          <w:lang w:bidi="ar-LB"/>
        </w:rPr>
        <w:t>صعوبة إثبات الضرر المعنوي الذي يتمثل بالأضرار النفسية الناتجة عن جريمة التعذيب.</w:t>
      </w:r>
    </w:p>
    <w:p w14:paraId="748FB084" w14:textId="77777777" w:rsidR="00FF4071" w:rsidRPr="003E6C3D" w:rsidRDefault="00FF4071" w:rsidP="00FF4071">
      <w:pPr>
        <w:pStyle w:val="Bullet2GA"/>
        <w:numPr>
          <w:ilvl w:val="0"/>
          <w:numId w:val="4"/>
        </w:numPr>
        <w:tabs>
          <w:tab w:val="clear" w:pos="3062"/>
          <w:tab w:val="clear" w:pos="3215"/>
          <w:tab w:val="left" w:pos="2360"/>
        </w:tabs>
        <w:bidi/>
        <w:ind w:left="2360"/>
        <w:rPr>
          <w:rFonts w:eastAsia="Calibri"/>
          <w:lang w:bidi="ar-LB"/>
        </w:rPr>
      </w:pPr>
      <w:r w:rsidRPr="003E6C3D">
        <w:rPr>
          <w:rFonts w:eastAsia="Calibri"/>
          <w:rtl/>
          <w:lang w:bidi="ar-LB"/>
        </w:rPr>
        <w:t>صعوبة إثبات العلاقة السببية بين الضرر الناتج عن التعذيب والفعل الجرمي المرتكب من قبل أحد الأشخاص المولجين بإنفاذ القانون.</w:t>
      </w:r>
    </w:p>
    <w:p w14:paraId="4773AFFD" w14:textId="77777777" w:rsidR="00FF4071" w:rsidRPr="003E6C3D" w:rsidRDefault="00FF4071" w:rsidP="00416B58">
      <w:pPr>
        <w:pStyle w:val="Bullet2GA"/>
        <w:numPr>
          <w:ilvl w:val="0"/>
          <w:numId w:val="4"/>
        </w:numPr>
        <w:tabs>
          <w:tab w:val="clear" w:pos="3062"/>
          <w:tab w:val="clear" w:pos="3215"/>
          <w:tab w:val="left" w:pos="2360"/>
        </w:tabs>
        <w:bidi/>
        <w:ind w:left="2360"/>
        <w:rPr>
          <w:rFonts w:eastAsia="Calibri"/>
          <w:lang w:bidi="ar-LB"/>
        </w:rPr>
      </w:pPr>
      <w:r w:rsidRPr="003E6C3D">
        <w:rPr>
          <w:rFonts w:eastAsia="Calibri"/>
          <w:rtl/>
          <w:lang w:bidi="ar-LB"/>
        </w:rPr>
        <w:lastRenderedPageBreak/>
        <w:t xml:space="preserve">بالنظر لعلاقة السلطة غير المتكافئة بين القائم بالتحقيق (مرتكب الجريمة) والضحية، وللطابع السري لطريقة </w:t>
      </w:r>
      <w:r w:rsidR="00416B58" w:rsidRPr="003E6C3D">
        <w:rPr>
          <w:rFonts w:eastAsia="Calibri" w:hint="cs"/>
          <w:rtl/>
          <w:lang w:bidi="ar-LB"/>
        </w:rPr>
        <w:t>ا</w:t>
      </w:r>
      <w:r w:rsidRPr="003E6C3D">
        <w:rPr>
          <w:rFonts w:eastAsia="Calibri"/>
          <w:rtl/>
          <w:lang w:bidi="ar-LB"/>
        </w:rPr>
        <w:t>رتكاب الجريمة، فإن تسمية الشهود وموافقة هؤلاء الأخيرين على الإدلاء بشهادتهم يمسي أمرا</w:t>
      </w:r>
      <w:r w:rsidRPr="003E6C3D">
        <w:rPr>
          <w:rFonts w:eastAsia="Calibri" w:hint="cs"/>
          <w:rtl/>
          <w:lang w:bidi="ar-LB"/>
        </w:rPr>
        <w:t>ً</w:t>
      </w:r>
      <w:r w:rsidRPr="003E6C3D">
        <w:rPr>
          <w:rFonts w:eastAsia="Calibri"/>
          <w:rtl/>
          <w:lang w:bidi="ar-LB"/>
        </w:rPr>
        <w:t xml:space="preserve"> صعبا</w:t>
      </w:r>
      <w:r w:rsidRPr="003E6C3D">
        <w:rPr>
          <w:rFonts w:eastAsia="Calibri" w:hint="cs"/>
          <w:rtl/>
          <w:lang w:bidi="ar-LB"/>
        </w:rPr>
        <w:t>ً</w:t>
      </w:r>
      <w:r w:rsidRPr="003E6C3D">
        <w:rPr>
          <w:rFonts w:eastAsia="Calibri"/>
          <w:rtl/>
          <w:lang w:bidi="ar-LB"/>
        </w:rPr>
        <w:t>.</w:t>
      </w:r>
    </w:p>
    <w:p w14:paraId="3C33564D" w14:textId="77777777" w:rsidR="00FF4071" w:rsidRPr="003E6C3D" w:rsidRDefault="000801E3" w:rsidP="00FF4071">
      <w:pPr>
        <w:pStyle w:val="SingleTxtGA"/>
        <w:rPr>
          <w:rFonts w:eastAsia="Calibri"/>
          <w:rtl/>
        </w:rPr>
      </w:pPr>
      <w:r>
        <w:rPr>
          <w:spacing w:val="-2"/>
          <w:rtl/>
        </w:rPr>
        <w:t>225-</w:t>
      </w:r>
      <w:r w:rsidR="00FF4071" w:rsidRPr="003E6C3D">
        <w:rPr>
          <w:rFonts w:eastAsia="Calibri" w:hint="cs"/>
          <w:rtl/>
        </w:rPr>
        <w:tab/>
      </w:r>
      <w:r w:rsidR="00FF4071" w:rsidRPr="003E6C3D">
        <w:rPr>
          <w:rFonts w:eastAsia="Calibri"/>
          <w:rtl/>
        </w:rPr>
        <w:t>إن هذه الصعوبات ناشئة عن عدم وجود نظام خاص يقضي بفحص الأشخاص المحرومين من الحرية في فترات زمنية قصيرة ومتعاقبة أثناء إجراء التحقيقات معهم وعدم وجود نظام قانون لحماية الشهود في قضايا التعذيب.</w:t>
      </w:r>
    </w:p>
    <w:p w14:paraId="18829633" w14:textId="77777777" w:rsidR="00FF4071" w:rsidRPr="003E6C3D" w:rsidRDefault="00FF4071" w:rsidP="00940EF2">
      <w:pPr>
        <w:pStyle w:val="H1GA"/>
        <w:rPr>
          <w:rFonts w:eastAsia="Calibri"/>
          <w:rtl/>
        </w:rPr>
      </w:pPr>
      <w:r w:rsidRPr="003E6C3D">
        <w:rPr>
          <w:rFonts w:eastAsia="Calibri" w:hint="cs"/>
          <w:rtl/>
        </w:rPr>
        <w:tab/>
      </w:r>
      <w:r w:rsidR="00940EF2" w:rsidRPr="003E6C3D">
        <w:rPr>
          <w:rFonts w:eastAsia="Calibri" w:hint="cs"/>
          <w:rtl/>
        </w:rPr>
        <w:t>(</w:t>
      </w:r>
      <w:r w:rsidRPr="003E6C3D">
        <w:rPr>
          <w:rFonts w:eastAsia="Calibri"/>
          <w:rtl/>
        </w:rPr>
        <w:t>هـ</w:t>
      </w:r>
      <w:r w:rsidR="00940EF2" w:rsidRPr="003E6C3D">
        <w:rPr>
          <w:rFonts w:eastAsia="Calibri" w:hint="cs"/>
          <w:rtl/>
        </w:rPr>
        <w:t>)</w:t>
      </w:r>
      <w:r w:rsidRPr="003E6C3D">
        <w:rPr>
          <w:rFonts w:eastAsia="Calibri" w:hint="cs"/>
          <w:rtl/>
        </w:rPr>
        <w:tab/>
      </w:r>
      <w:r w:rsidRPr="003E6C3D">
        <w:rPr>
          <w:rFonts w:eastAsia="Calibri"/>
          <w:rtl/>
        </w:rPr>
        <w:t>نماذج من الأحكام القضائية المتعلقة بجرائم التعذيب</w:t>
      </w:r>
    </w:p>
    <w:p w14:paraId="64C8EE47" w14:textId="77777777" w:rsidR="00FF4071" w:rsidRPr="003E6C3D" w:rsidRDefault="000801E3" w:rsidP="00416B58">
      <w:pPr>
        <w:pStyle w:val="SingleTxtGA"/>
        <w:rPr>
          <w:rFonts w:eastAsia="Calibri"/>
          <w:rtl/>
        </w:rPr>
      </w:pPr>
      <w:r>
        <w:rPr>
          <w:spacing w:val="-2"/>
          <w:rtl/>
        </w:rPr>
        <w:t>226-</w:t>
      </w:r>
      <w:r w:rsidR="00FF4071" w:rsidRPr="003E6C3D">
        <w:rPr>
          <w:rFonts w:eastAsia="Calibri" w:hint="cs"/>
          <w:rtl/>
        </w:rPr>
        <w:tab/>
        <w:t xml:space="preserve">يجب </w:t>
      </w:r>
      <w:r w:rsidR="00416B58" w:rsidRPr="003E6C3D">
        <w:rPr>
          <w:rFonts w:eastAsia="Calibri" w:hint="cs"/>
          <w:rtl/>
        </w:rPr>
        <w:t>الا</w:t>
      </w:r>
      <w:r w:rsidR="00FF4071" w:rsidRPr="003E6C3D">
        <w:rPr>
          <w:rFonts w:eastAsia="Calibri" w:hint="cs"/>
          <w:rtl/>
        </w:rPr>
        <w:t xml:space="preserve">سترشاد في هذا الإطار بالحكم الصادر عن </w:t>
      </w:r>
      <w:r w:rsidR="00FF4071" w:rsidRPr="003E6C3D">
        <w:rPr>
          <w:rFonts w:eastAsia="Calibri" w:hint="cs"/>
          <w:b/>
          <w:bCs/>
          <w:rtl/>
        </w:rPr>
        <w:t>محكمة الجنايات</w:t>
      </w:r>
      <w:r w:rsidR="00FF4071" w:rsidRPr="003E6C3D">
        <w:rPr>
          <w:rFonts w:eastAsia="Calibri" w:hint="cs"/>
          <w:rtl/>
        </w:rPr>
        <w:t xml:space="preserve"> في جبل لبنان برئاسة القاضي جوزيف غمرون وعضوية المستشارين خالد حمود وناهدة خداج لجهة محاكمة عميد متقاعد بجرم التسبب بوفاة أحد الأشخاص في مكتب التحقيقات في دائرة مكافحة المخدرات نتيجة الضرب والتعذيب الممارس عليه.</w:t>
      </w:r>
    </w:p>
    <w:p w14:paraId="0B6A0C23" w14:textId="77777777" w:rsidR="00FF4071" w:rsidRPr="003E6C3D" w:rsidRDefault="000801E3" w:rsidP="00416B58">
      <w:pPr>
        <w:pStyle w:val="SingleTxtGA"/>
        <w:rPr>
          <w:rFonts w:eastAsia="Calibri"/>
          <w:color w:val="000000"/>
          <w:rtl/>
        </w:rPr>
      </w:pPr>
      <w:r>
        <w:rPr>
          <w:spacing w:val="-2"/>
          <w:rtl/>
        </w:rPr>
        <w:t>227-</w:t>
      </w:r>
      <w:r w:rsidR="00FF4071" w:rsidRPr="003E6C3D">
        <w:rPr>
          <w:rFonts w:eastAsia="Calibri" w:hint="cs"/>
          <w:color w:val="000000"/>
          <w:rtl/>
        </w:rPr>
        <w:tab/>
        <w:t xml:space="preserve">لم تكتفِ </w:t>
      </w:r>
      <w:r w:rsidR="00FF4071" w:rsidRPr="003E6C3D">
        <w:rPr>
          <w:rFonts w:eastAsia="Calibri" w:hint="cs"/>
          <w:b/>
          <w:bCs/>
          <w:color w:val="000000"/>
          <w:rtl/>
        </w:rPr>
        <w:t>محكمة الجنايات</w:t>
      </w:r>
      <w:r w:rsidR="00FF4071" w:rsidRPr="003E6C3D">
        <w:rPr>
          <w:rFonts w:eastAsia="Calibri" w:hint="cs"/>
          <w:color w:val="000000"/>
          <w:rtl/>
        </w:rPr>
        <w:t xml:space="preserve"> فقط بإدانة الضابط العدلي الذي تسبب بوفاة الضحية في مكتب التحقيقات في دائرة مكافحة المخدرات، بل أبطلت محاضر </w:t>
      </w:r>
      <w:r w:rsidR="00416B58" w:rsidRPr="003E6C3D">
        <w:rPr>
          <w:rFonts w:eastAsia="Calibri" w:hint="cs"/>
          <w:color w:val="000000"/>
          <w:rtl/>
        </w:rPr>
        <w:t>الا</w:t>
      </w:r>
      <w:r w:rsidR="00FF4071" w:rsidRPr="003E6C3D">
        <w:rPr>
          <w:rFonts w:eastAsia="Calibri" w:hint="cs"/>
          <w:color w:val="000000"/>
          <w:rtl/>
        </w:rPr>
        <w:t xml:space="preserve">ستجواب المنتزعة تحت وطأة التعذيب، لمخالفتها أحكام القانون ولا سيما المادة 47 من </w:t>
      </w:r>
      <w:r w:rsidR="00FF4071" w:rsidRPr="003E6C3D">
        <w:rPr>
          <w:rFonts w:eastAsia="Calibri" w:hint="cs"/>
          <w:b/>
          <w:bCs/>
          <w:color w:val="000000"/>
          <w:rtl/>
        </w:rPr>
        <w:t>قانون أصول المحاكمات الجزائية</w:t>
      </w:r>
      <w:r w:rsidR="00FF4071" w:rsidRPr="003E6C3D">
        <w:rPr>
          <w:rFonts w:eastAsia="Calibri" w:hint="cs"/>
          <w:color w:val="000000"/>
          <w:rtl/>
        </w:rPr>
        <w:t xml:space="preserve">، موضحةً بأن </w:t>
      </w:r>
      <w:r w:rsidR="00416B58" w:rsidRPr="003E6C3D">
        <w:rPr>
          <w:rFonts w:eastAsia="Calibri" w:hint="cs"/>
          <w:color w:val="000000"/>
          <w:rtl/>
        </w:rPr>
        <w:t>الا</w:t>
      </w:r>
      <w:r w:rsidR="00FF4071" w:rsidRPr="003E6C3D">
        <w:rPr>
          <w:rFonts w:eastAsia="Calibri" w:hint="cs"/>
          <w:color w:val="000000"/>
          <w:rtl/>
        </w:rPr>
        <w:t>عتراف الذي ينتزع تحت وطأة التعذيب هو باطل ويخالف الضمانات الأساسية المعترف بها للأشخاص المحرومين من الحرية.</w:t>
      </w:r>
    </w:p>
    <w:p w14:paraId="7E60553B" w14:textId="77777777" w:rsidR="00FF4071" w:rsidRPr="003E6C3D" w:rsidRDefault="00FF4071" w:rsidP="00DC6BA1">
      <w:pPr>
        <w:pStyle w:val="H1GA"/>
        <w:rPr>
          <w:rFonts w:eastAsia="Calibri"/>
          <w:rtl/>
        </w:rPr>
      </w:pPr>
      <w:r w:rsidRPr="003E6C3D">
        <w:rPr>
          <w:rFonts w:eastAsia="Calibri" w:hint="cs"/>
          <w:rtl/>
        </w:rPr>
        <w:tab/>
      </w:r>
      <w:r w:rsidR="00940EF2" w:rsidRPr="003E6C3D">
        <w:rPr>
          <w:rFonts w:eastAsia="Calibri" w:hint="cs"/>
          <w:rtl/>
        </w:rPr>
        <w:t>(</w:t>
      </w:r>
      <w:r w:rsidRPr="003E6C3D">
        <w:rPr>
          <w:rFonts w:eastAsia="Calibri"/>
          <w:rtl/>
        </w:rPr>
        <w:t>و</w:t>
      </w:r>
      <w:r w:rsidR="00940EF2" w:rsidRPr="003E6C3D">
        <w:rPr>
          <w:rFonts w:eastAsia="Calibri" w:hint="cs"/>
          <w:rtl/>
        </w:rPr>
        <w:t>)</w:t>
      </w:r>
      <w:r w:rsidRPr="003E6C3D">
        <w:rPr>
          <w:rFonts w:eastAsia="Calibri" w:hint="cs"/>
          <w:rtl/>
        </w:rPr>
        <w:tab/>
      </w:r>
      <w:r w:rsidRPr="003E6C3D">
        <w:rPr>
          <w:rFonts w:eastAsia="Calibri"/>
          <w:rtl/>
        </w:rPr>
        <w:t>التشريعات المتعلقة بالتدابير التأديبية التي تتخذ أثناء التحقيق في حالة تعذيب مزعومة في حق موظفي إنفاذ القانون المسؤولين عن ممارسة التعذيب في حال</w:t>
      </w:r>
      <w:r w:rsidR="00DC6BA1" w:rsidRPr="003E6C3D">
        <w:rPr>
          <w:rFonts w:eastAsia="Calibri" w:hint="cs"/>
          <w:rtl/>
        </w:rPr>
        <w:t> </w:t>
      </w:r>
      <w:r w:rsidRPr="003E6C3D">
        <w:rPr>
          <w:rFonts w:eastAsia="Calibri"/>
          <w:rtl/>
        </w:rPr>
        <w:t>ثبوته</w:t>
      </w:r>
    </w:p>
    <w:p w14:paraId="50B2B351" w14:textId="77777777" w:rsidR="00FF4071" w:rsidRPr="003E6C3D" w:rsidRDefault="000801E3" w:rsidP="00FF4071">
      <w:pPr>
        <w:pStyle w:val="SingleTxtGA"/>
        <w:rPr>
          <w:rFonts w:eastAsia="Calibri"/>
          <w:rtl/>
        </w:rPr>
      </w:pPr>
      <w:r>
        <w:rPr>
          <w:spacing w:val="-2"/>
          <w:rtl/>
        </w:rPr>
        <w:t>228-</w:t>
      </w:r>
      <w:r w:rsidR="00FF4071" w:rsidRPr="003E6C3D">
        <w:rPr>
          <w:rFonts w:eastAsia="Calibri" w:hint="cs"/>
          <w:rtl/>
        </w:rPr>
        <w:tab/>
      </w:r>
      <w:r w:rsidR="00FF4071" w:rsidRPr="003E6C3D">
        <w:rPr>
          <w:rFonts w:eastAsia="Calibri"/>
          <w:rtl/>
        </w:rPr>
        <w:t>إن الأشخاص المولجين بالقيام بالتحقيقات القضائية مع الأشخاص المحرومين من الحرية</w:t>
      </w:r>
      <w:r w:rsidR="00FF4071" w:rsidRPr="003E6C3D">
        <w:rPr>
          <w:rFonts w:eastAsia="Calibri" w:hint="cs"/>
          <w:rtl/>
        </w:rPr>
        <w:t> </w:t>
      </w:r>
      <w:r w:rsidR="00FF4071" w:rsidRPr="003E6C3D">
        <w:rPr>
          <w:rFonts w:eastAsia="Calibri"/>
          <w:rtl/>
        </w:rPr>
        <w:t xml:space="preserve">هم بصورة أساسية عناصر </w:t>
      </w:r>
      <w:r w:rsidR="00FF4071" w:rsidRPr="003E6C3D">
        <w:rPr>
          <w:rFonts w:eastAsia="Calibri"/>
          <w:b/>
          <w:bCs/>
          <w:rtl/>
        </w:rPr>
        <w:t>قوى الأمن الداخلي</w:t>
      </w:r>
      <w:r w:rsidR="00FF4071" w:rsidRPr="003E6C3D">
        <w:rPr>
          <w:rFonts w:eastAsia="Calibri" w:hint="cs"/>
          <w:rtl/>
        </w:rPr>
        <w:t xml:space="preserve">. </w:t>
      </w:r>
      <w:r w:rsidR="00FF4071" w:rsidRPr="003E6C3D">
        <w:rPr>
          <w:rFonts w:eastAsia="Calibri"/>
          <w:rtl/>
        </w:rPr>
        <w:t xml:space="preserve">وهؤلاء العناصر يخضعون للعقوبات المسلكية المنصوص عليها في </w:t>
      </w:r>
      <w:r w:rsidR="00FF4071" w:rsidRPr="003E6C3D">
        <w:rPr>
          <w:rFonts w:eastAsia="Calibri"/>
          <w:b/>
          <w:bCs/>
          <w:rtl/>
        </w:rPr>
        <w:t>قانون تنظيم قوى الأمن الداخلي</w:t>
      </w:r>
      <w:r w:rsidR="00FF4071" w:rsidRPr="003E6C3D">
        <w:rPr>
          <w:rFonts w:eastAsia="Calibri" w:hint="cs"/>
          <w:b/>
          <w:bCs/>
          <w:rtl/>
        </w:rPr>
        <w:t xml:space="preserve"> </w:t>
      </w:r>
      <w:r w:rsidR="00FF4071" w:rsidRPr="003E6C3D">
        <w:rPr>
          <w:rFonts w:eastAsia="Calibri"/>
          <w:rtl/>
        </w:rPr>
        <w:t>- القانون رقم 17 تاريخ</w:t>
      </w:r>
      <w:r w:rsidR="00FF4071" w:rsidRPr="003E6C3D">
        <w:rPr>
          <w:rFonts w:eastAsia="Calibri" w:hint="cs"/>
          <w:rtl/>
        </w:rPr>
        <w:t> 06/09/1990</w:t>
      </w:r>
      <w:r w:rsidR="00FF4071" w:rsidRPr="003E6C3D">
        <w:rPr>
          <w:rFonts w:eastAsia="Calibri"/>
          <w:rtl/>
        </w:rPr>
        <w:t>.</w:t>
      </w:r>
      <w:r w:rsidR="00FF4071" w:rsidRPr="003E6C3D">
        <w:rPr>
          <w:rFonts w:eastAsia="Calibri" w:hint="cs"/>
          <w:rtl/>
        </w:rPr>
        <w:t xml:space="preserve"> </w:t>
      </w:r>
      <w:r w:rsidR="00FF4071" w:rsidRPr="003E6C3D">
        <w:rPr>
          <w:rtl/>
          <w:lang w:bidi="ar-LB"/>
        </w:rPr>
        <w:t>و</w:t>
      </w:r>
      <w:r w:rsidR="00FF4071" w:rsidRPr="003E6C3D">
        <w:rPr>
          <w:rtl/>
        </w:rPr>
        <w:t xml:space="preserve">الغاية من العقوبات، كما حددتها المادة 117 من </w:t>
      </w:r>
      <w:r w:rsidR="00FF4071" w:rsidRPr="003E6C3D">
        <w:rPr>
          <w:b/>
          <w:bCs/>
          <w:rtl/>
        </w:rPr>
        <w:t>القانون</w:t>
      </w:r>
      <w:r w:rsidR="00FF4071" w:rsidRPr="003E6C3D">
        <w:rPr>
          <w:rtl/>
        </w:rPr>
        <w:t>، هي إصلاح السلك ومكافحة ال</w:t>
      </w:r>
      <w:r w:rsidR="00FF4071" w:rsidRPr="003E6C3D">
        <w:rPr>
          <w:rFonts w:hint="cs"/>
          <w:rtl/>
        </w:rPr>
        <w:t>إ</w:t>
      </w:r>
      <w:r w:rsidR="00FF4071" w:rsidRPr="003E6C3D">
        <w:rPr>
          <w:rtl/>
        </w:rPr>
        <w:t>همال والردع عن الأخطاء وتدعيم الانضباط.</w:t>
      </w:r>
    </w:p>
    <w:p w14:paraId="72960011" w14:textId="77777777" w:rsidR="00FF4071" w:rsidRPr="003E6C3D" w:rsidRDefault="000801E3" w:rsidP="00FF4071">
      <w:pPr>
        <w:pStyle w:val="SingleTxtGA"/>
        <w:rPr>
          <w:rtl/>
        </w:rPr>
      </w:pPr>
      <w:r>
        <w:rPr>
          <w:spacing w:val="-2"/>
          <w:rtl/>
        </w:rPr>
        <w:t>229-</w:t>
      </w:r>
      <w:r w:rsidR="00FF4071" w:rsidRPr="003E6C3D">
        <w:rPr>
          <w:rFonts w:hint="cs"/>
          <w:rtl/>
        </w:rPr>
        <w:tab/>
      </w:r>
      <w:r w:rsidR="00FF4071" w:rsidRPr="003E6C3D">
        <w:rPr>
          <w:rtl/>
        </w:rPr>
        <w:t>وقد حددت المادة 118 من القانون ذاته ماهية العقوبات الممكن فرضها:</w:t>
      </w:r>
    </w:p>
    <w:p w14:paraId="7F8D7D9D" w14:textId="77777777" w:rsidR="00FF4071" w:rsidRPr="003E6C3D" w:rsidRDefault="00FF4071" w:rsidP="00FF4071">
      <w:pPr>
        <w:pStyle w:val="SingleTxtGA"/>
        <w:rPr>
          <w:rtl/>
        </w:rPr>
      </w:pPr>
      <w:r w:rsidRPr="003E6C3D">
        <w:rPr>
          <w:rFonts w:hint="cs"/>
          <w:rtl/>
        </w:rPr>
        <w:tab/>
        <w:t>1-</w:t>
      </w:r>
      <w:r w:rsidRPr="003E6C3D">
        <w:rPr>
          <w:rFonts w:hint="cs"/>
          <w:rtl/>
        </w:rPr>
        <w:tab/>
      </w:r>
      <w:r w:rsidR="008470A6" w:rsidRPr="003E6C3D">
        <w:rPr>
          <w:b/>
          <w:bCs/>
          <w:rtl/>
        </w:rPr>
        <w:t>على الأفراد و</w:t>
      </w:r>
      <w:r w:rsidRPr="003E6C3D">
        <w:rPr>
          <w:b/>
          <w:bCs/>
          <w:rtl/>
        </w:rPr>
        <w:t>الرتباء</w:t>
      </w:r>
      <w:r w:rsidRPr="003E6C3D">
        <w:rPr>
          <w:rtl/>
        </w:rPr>
        <w:t>:</w:t>
      </w:r>
    </w:p>
    <w:p w14:paraId="7218F062"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التنبيه الخطي.</w:t>
      </w:r>
    </w:p>
    <w:p w14:paraId="41CAE5A6"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Fonts w:hint="cs"/>
          <w:rtl/>
          <w:lang w:bidi="ar-LB"/>
        </w:rPr>
        <w:t>ا</w:t>
      </w:r>
      <w:r w:rsidRPr="003E6C3D">
        <w:rPr>
          <w:rtl/>
          <w:lang w:bidi="ar-LB"/>
        </w:rPr>
        <w:t>لتأنيب الخطي.</w:t>
      </w:r>
    </w:p>
    <w:p w14:paraId="1FD8E97F"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lastRenderedPageBreak/>
        <w:t>التوقيف البسيط.</w:t>
      </w:r>
    </w:p>
    <w:p w14:paraId="5F827EF5"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التوقيف الصارم.</w:t>
      </w:r>
    </w:p>
    <w:p w14:paraId="2C4D6455"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توقيف القلعة.</w:t>
      </w:r>
    </w:p>
    <w:p w14:paraId="300ED6DD"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حسم الراتب.</w:t>
      </w:r>
    </w:p>
    <w:p w14:paraId="4455A8C9"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النقل التأديبي.</w:t>
      </w:r>
    </w:p>
    <w:p w14:paraId="25391252"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الحذف من جدول الترقية.</w:t>
      </w:r>
    </w:p>
    <w:p w14:paraId="19808B77"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خفض الرتبة.</w:t>
      </w:r>
    </w:p>
    <w:p w14:paraId="73730621" w14:textId="77777777" w:rsidR="00FF4071" w:rsidRPr="003E6C3D" w:rsidRDefault="00FF4071" w:rsidP="00FF4071">
      <w:pPr>
        <w:pStyle w:val="Bullet2GA"/>
        <w:numPr>
          <w:ilvl w:val="0"/>
          <w:numId w:val="4"/>
        </w:numPr>
        <w:tabs>
          <w:tab w:val="clear" w:pos="3062"/>
          <w:tab w:val="clear" w:pos="3215"/>
          <w:tab w:val="left" w:pos="3004"/>
        </w:tabs>
        <w:bidi/>
        <w:ind w:left="3004"/>
        <w:rPr>
          <w:rtl/>
          <w:lang w:bidi="ar-LB"/>
        </w:rPr>
      </w:pPr>
      <w:r w:rsidRPr="003E6C3D">
        <w:rPr>
          <w:rtl/>
          <w:lang w:bidi="ar-LB"/>
        </w:rPr>
        <w:t>الطرد.</w:t>
      </w:r>
    </w:p>
    <w:p w14:paraId="1EBF1F25" w14:textId="77777777" w:rsidR="00FF4071" w:rsidRPr="003E6C3D" w:rsidRDefault="00FF4071" w:rsidP="00FF4071">
      <w:pPr>
        <w:pStyle w:val="SingleTxtGA"/>
        <w:rPr>
          <w:rtl/>
        </w:rPr>
      </w:pPr>
      <w:r w:rsidRPr="003E6C3D">
        <w:rPr>
          <w:rFonts w:hint="cs"/>
          <w:rtl/>
        </w:rPr>
        <w:tab/>
        <w:t>2-</w:t>
      </w:r>
      <w:r w:rsidRPr="003E6C3D">
        <w:rPr>
          <w:rFonts w:hint="cs"/>
          <w:rtl/>
        </w:rPr>
        <w:tab/>
      </w:r>
      <w:r w:rsidRPr="003E6C3D">
        <w:rPr>
          <w:b/>
          <w:bCs/>
          <w:rtl/>
        </w:rPr>
        <w:t>على الضباط</w:t>
      </w:r>
      <w:r w:rsidRPr="003E6C3D">
        <w:rPr>
          <w:rtl/>
        </w:rPr>
        <w:t>:</w:t>
      </w:r>
    </w:p>
    <w:p w14:paraId="251A8B5C"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التنبيه الخطي.</w:t>
      </w:r>
    </w:p>
    <w:p w14:paraId="066115C0"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التأنيب الخطي.</w:t>
      </w:r>
    </w:p>
    <w:p w14:paraId="558C2B9C"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التوقيف البسيط.</w:t>
      </w:r>
    </w:p>
    <w:p w14:paraId="7D71D6BC"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التوقيف الصارم.</w:t>
      </w:r>
    </w:p>
    <w:p w14:paraId="1347ED0D"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توقيف القلعة.</w:t>
      </w:r>
    </w:p>
    <w:p w14:paraId="495DBDD9"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النقل التأديبي لغير قادة الوحدات.</w:t>
      </w:r>
    </w:p>
    <w:p w14:paraId="2C491B87" w14:textId="77777777" w:rsidR="00FF4071" w:rsidRPr="003E6C3D" w:rsidRDefault="00FF4071" w:rsidP="00FF4071">
      <w:pPr>
        <w:pStyle w:val="Bullet2GA"/>
        <w:numPr>
          <w:ilvl w:val="0"/>
          <w:numId w:val="4"/>
        </w:numPr>
        <w:tabs>
          <w:tab w:val="clear" w:pos="3062"/>
          <w:tab w:val="clear" w:pos="3215"/>
          <w:tab w:val="left" w:pos="3004"/>
        </w:tabs>
        <w:bidi/>
        <w:ind w:left="3004"/>
        <w:rPr>
          <w:lang w:bidi="ar-LB"/>
        </w:rPr>
      </w:pPr>
      <w:r w:rsidRPr="003E6C3D">
        <w:rPr>
          <w:rtl/>
          <w:lang w:bidi="ar-LB"/>
        </w:rPr>
        <w:t>الحذف من جدول الترقية أو خفض المرتبة فيه درجة أو أكثر.</w:t>
      </w:r>
    </w:p>
    <w:p w14:paraId="0BB1E0E3" w14:textId="77777777" w:rsidR="00FF4071" w:rsidRPr="003E6C3D" w:rsidRDefault="00416B58" w:rsidP="00FF4071">
      <w:pPr>
        <w:pStyle w:val="Bullet2GA"/>
        <w:numPr>
          <w:ilvl w:val="0"/>
          <w:numId w:val="4"/>
        </w:numPr>
        <w:tabs>
          <w:tab w:val="clear" w:pos="3062"/>
          <w:tab w:val="clear" w:pos="3215"/>
          <w:tab w:val="left" w:pos="3004"/>
        </w:tabs>
        <w:bidi/>
        <w:ind w:left="3004"/>
        <w:rPr>
          <w:lang w:bidi="ar-LB"/>
        </w:rPr>
      </w:pPr>
      <w:r w:rsidRPr="003E6C3D">
        <w:rPr>
          <w:rFonts w:hint="cs"/>
          <w:rtl/>
          <w:lang w:bidi="ar-LB"/>
        </w:rPr>
        <w:t>الا</w:t>
      </w:r>
      <w:r w:rsidR="00FF4071" w:rsidRPr="003E6C3D">
        <w:rPr>
          <w:rtl/>
          <w:lang w:bidi="ar-LB"/>
        </w:rPr>
        <w:t>نقطاع عن الخدمة مؤقتا</w:t>
      </w:r>
      <w:r w:rsidRPr="003E6C3D">
        <w:rPr>
          <w:rFonts w:hint="cs"/>
          <w:rtl/>
          <w:lang w:bidi="ar-LB"/>
        </w:rPr>
        <w:t>ً</w:t>
      </w:r>
      <w:r w:rsidR="00FF4071" w:rsidRPr="003E6C3D">
        <w:rPr>
          <w:rtl/>
          <w:lang w:bidi="ar-LB"/>
        </w:rPr>
        <w:t>.</w:t>
      </w:r>
    </w:p>
    <w:p w14:paraId="420D2BF2" w14:textId="77777777" w:rsidR="00FF4071" w:rsidRPr="003E6C3D" w:rsidRDefault="00416B58" w:rsidP="00FF4071">
      <w:pPr>
        <w:pStyle w:val="Bullet2GA"/>
        <w:numPr>
          <w:ilvl w:val="0"/>
          <w:numId w:val="4"/>
        </w:numPr>
        <w:tabs>
          <w:tab w:val="clear" w:pos="3062"/>
          <w:tab w:val="clear" w:pos="3215"/>
          <w:tab w:val="left" w:pos="3004"/>
        </w:tabs>
        <w:bidi/>
        <w:ind w:left="3004"/>
        <w:rPr>
          <w:lang w:bidi="ar-LB"/>
        </w:rPr>
      </w:pPr>
      <w:r w:rsidRPr="003E6C3D">
        <w:rPr>
          <w:rFonts w:hint="cs"/>
          <w:rtl/>
          <w:lang w:bidi="ar-LB"/>
        </w:rPr>
        <w:t>الا</w:t>
      </w:r>
      <w:r w:rsidR="00FF4071" w:rsidRPr="003E6C3D">
        <w:rPr>
          <w:rtl/>
          <w:lang w:bidi="ar-LB"/>
        </w:rPr>
        <w:t>نقطاع عن الخدمة نهائياً.</w:t>
      </w:r>
    </w:p>
    <w:p w14:paraId="0E5BC7B2" w14:textId="77777777" w:rsidR="00FF4071" w:rsidRPr="003E6C3D" w:rsidRDefault="000801E3" w:rsidP="005B575C">
      <w:pPr>
        <w:pStyle w:val="SingleTxtGA"/>
        <w:rPr>
          <w:rtl/>
        </w:rPr>
      </w:pPr>
      <w:r>
        <w:rPr>
          <w:spacing w:val="-2"/>
          <w:rtl/>
        </w:rPr>
        <w:t>230-</w:t>
      </w:r>
      <w:r w:rsidR="00FF4071" w:rsidRPr="003E6C3D">
        <w:rPr>
          <w:rFonts w:hint="cs"/>
          <w:rtl/>
          <w:lang w:bidi="ar-LB"/>
        </w:rPr>
        <w:tab/>
      </w:r>
      <w:r w:rsidR="00FF4071" w:rsidRPr="003E6C3D">
        <w:rPr>
          <w:rtl/>
          <w:lang w:bidi="ar-LB"/>
        </w:rPr>
        <w:t xml:space="preserve">وتجدر الإشارة إلى أن </w:t>
      </w:r>
      <w:r w:rsidR="00FF4071" w:rsidRPr="003E6C3D">
        <w:rPr>
          <w:b/>
          <w:bCs/>
          <w:rtl/>
          <w:lang w:bidi="ar-LB"/>
        </w:rPr>
        <w:t>قانون تنظيم قوى الأمن الداخلي</w:t>
      </w:r>
      <w:r w:rsidR="00FF4071" w:rsidRPr="003E6C3D">
        <w:rPr>
          <w:rtl/>
          <w:lang w:bidi="ar-LB"/>
        </w:rPr>
        <w:t xml:space="preserve"> شدد في المادة 119 منه على أنه لا </w:t>
      </w:r>
      <w:r w:rsidR="00FF4071" w:rsidRPr="003E6C3D">
        <w:rPr>
          <w:rtl/>
        </w:rPr>
        <w:t>يفرض العقوبة على رجل الأمن إلا رؤساؤه التسلسليون.</w:t>
      </w:r>
      <w:r w:rsidR="00FF4071" w:rsidRPr="003E6C3D">
        <w:rPr>
          <w:rFonts w:hint="cs"/>
          <w:rtl/>
        </w:rPr>
        <w:t xml:space="preserve"> </w:t>
      </w:r>
      <w:r w:rsidR="00FF4071" w:rsidRPr="003E6C3D">
        <w:rPr>
          <w:rtl/>
          <w:lang w:bidi="ar-LB"/>
        </w:rPr>
        <w:t>و</w:t>
      </w:r>
      <w:r w:rsidR="005B575C" w:rsidRPr="003E6C3D">
        <w:rPr>
          <w:rFonts w:hint="cs"/>
          <w:rtl/>
          <w:lang w:bidi="ar-LB"/>
        </w:rPr>
        <w:t>إ</w:t>
      </w:r>
      <w:r w:rsidR="00FF4071" w:rsidRPr="003E6C3D">
        <w:rPr>
          <w:rtl/>
        </w:rPr>
        <w:t>ن الرئيس الذي يشاهد الذنب أو يتحقق منه هو الذي يفرض العقوبة إذا كان المذنب تابعا</w:t>
      </w:r>
      <w:r w:rsidR="00FF4071" w:rsidRPr="003E6C3D">
        <w:rPr>
          <w:rFonts w:hint="cs"/>
          <w:rtl/>
        </w:rPr>
        <w:t>ً</w:t>
      </w:r>
      <w:r w:rsidR="00FF4071" w:rsidRPr="003E6C3D">
        <w:rPr>
          <w:rtl/>
        </w:rPr>
        <w:t xml:space="preserve"> له تسلسلا</w:t>
      </w:r>
      <w:r w:rsidR="00FF4071" w:rsidRPr="003E6C3D">
        <w:rPr>
          <w:rFonts w:hint="cs"/>
          <w:rtl/>
        </w:rPr>
        <w:t>ً</w:t>
      </w:r>
      <w:r w:rsidR="00FF4071" w:rsidRPr="003E6C3D">
        <w:rPr>
          <w:rtl/>
        </w:rPr>
        <w:t>، ويقترح معاقبته إذا كان غير تابع له تسلسلا</w:t>
      </w:r>
      <w:r w:rsidR="00FF4071" w:rsidRPr="003E6C3D">
        <w:rPr>
          <w:rFonts w:hint="cs"/>
          <w:rtl/>
        </w:rPr>
        <w:t>ً</w:t>
      </w:r>
      <w:r w:rsidR="00FF4071" w:rsidRPr="003E6C3D">
        <w:rPr>
          <w:rtl/>
        </w:rPr>
        <w:t>.</w:t>
      </w:r>
    </w:p>
    <w:p w14:paraId="7208B6E7" w14:textId="77777777" w:rsidR="00FF4071" w:rsidRPr="003E6C3D" w:rsidRDefault="00FF4071" w:rsidP="00940EF2">
      <w:pPr>
        <w:pStyle w:val="H1GA"/>
        <w:rPr>
          <w:rFonts w:eastAsia="Calibri"/>
          <w:rtl/>
        </w:rPr>
      </w:pPr>
      <w:r w:rsidRPr="003E6C3D">
        <w:rPr>
          <w:rFonts w:eastAsia="Calibri" w:hint="cs"/>
          <w:rtl/>
        </w:rPr>
        <w:tab/>
      </w:r>
      <w:r w:rsidR="00940EF2" w:rsidRPr="003E6C3D">
        <w:rPr>
          <w:rFonts w:eastAsia="Calibri" w:hint="cs"/>
          <w:rtl/>
        </w:rPr>
        <w:t>(</w:t>
      </w:r>
      <w:r w:rsidRPr="003E6C3D">
        <w:rPr>
          <w:rFonts w:eastAsia="Calibri"/>
          <w:rtl/>
        </w:rPr>
        <w:t>ز</w:t>
      </w:r>
      <w:r w:rsidR="00940EF2" w:rsidRPr="003E6C3D">
        <w:rPr>
          <w:rFonts w:eastAsia="Calibri" w:hint="cs"/>
          <w:rtl/>
        </w:rPr>
        <w:t>)</w:t>
      </w:r>
      <w:r w:rsidRPr="003E6C3D">
        <w:rPr>
          <w:rFonts w:eastAsia="Calibri" w:hint="cs"/>
          <w:rtl/>
        </w:rPr>
        <w:tab/>
      </w:r>
      <w:r w:rsidRPr="003E6C3D">
        <w:rPr>
          <w:rFonts w:eastAsia="Calibri"/>
          <w:rtl/>
        </w:rPr>
        <w:t>توازي العقوبات مع جسامة جريمة التعذيب</w:t>
      </w:r>
    </w:p>
    <w:p w14:paraId="535DA172" w14:textId="77777777" w:rsidR="00FF4071" w:rsidRPr="003E6C3D" w:rsidRDefault="000801E3" w:rsidP="005B575C">
      <w:pPr>
        <w:pStyle w:val="SingleTxtGA"/>
        <w:rPr>
          <w:rFonts w:eastAsia="Calibri"/>
          <w:rtl/>
        </w:rPr>
      </w:pPr>
      <w:r>
        <w:rPr>
          <w:spacing w:val="-2"/>
          <w:rtl/>
        </w:rPr>
        <w:t>231-</w:t>
      </w:r>
      <w:r w:rsidR="00FF4071" w:rsidRPr="003E6C3D">
        <w:rPr>
          <w:rFonts w:eastAsia="Calibri" w:hint="cs"/>
          <w:rtl/>
        </w:rPr>
        <w:tab/>
      </w:r>
      <w:r w:rsidR="00FF4071" w:rsidRPr="003E6C3D">
        <w:rPr>
          <w:rFonts w:eastAsia="Calibri"/>
          <w:rtl/>
        </w:rPr>
        <w:t xml:space="preserve">إن العقوبات، سواء كانت مسلكيةً أم جزائيةً، مرتبطة </w:t>
      </w:r>
      <w:r w:rsidR="005B575C" w:rsidRPr="003E6C3D">
        <w:rPr>
          <w:rFonts w:eastAsia="Calibri" w:hint="cs"/>
          <w:rtl/>
        </w:rPr>
        <w:t>ا</w:t>
      </w:r>
      <w:r w:rsidR="00FF4071" w:rsidRPr="003E6C3D">
        <w:rPr>
          <w:rFonts w:eastAsia="Calibri"/>
          <w:rtl/>
        </w:rPr>
        <w:t>رتباطا</w:t>
      </w:r>
      <w:r w:rsidR="00FF4071" w:rsidRPr="003E6C3D">
        <w:rPr>
          <w:rFonts w:eastAsia="Calibri" w:hint="cs"/>
          <w:rtl/>
        </w:rPr>
        <w:t>ً</w:t>
      </w:r>
      <w:r w:rsidR="00FF4071" w:rsidRPr="003E6C3D">
        <w:rPr>
          <w:rFonts w:eastAsia="Calibri"/>
          <w:rtl/>
        </w:rPr>
        <w:t xml:space="preserve"> وثيقا</w:t>
      </w:r>
      <w:r w:rsidR="00FF4071" w:rsidRPr="003E6C3D">
        <w:rPr>
          <w:rFonts w:eastAsia="Calibri" w:hint="cs"/>
          <w:rtl/>
        </w:rPr>
        <w:t>ً</w:t>
      </w:r>
      <w:r w:rsidR="00FF4071" w:rsidRPr="003E6C3D">
        <w:rPr>
          <w:rFonts w:eastAsia="Calibri"/>
          <w:rtl/>
        </w:rPr>
        <w:t xml:space="preserve"> بالضرر الذي تحدثه الجريمة بحق الضحية. وهي عقوبات تزداد قسوةً كلما كان الضرر الناتج عنها كبيرا</w:t>
      </w:r>
      <w:r w:rsidR="00FF4071" w:rsidRPr="003E6C3D">
        <w:rPr>
          <w:rFonts w:eastAsia="Calibri" w:hint="cs"/>
          <w:rtl/>
        </w:rPr>
        <w:t>ً</w:t>
      </w:r>
      <w:r w:rsidR="00FF4071" w:rsidRPr="003E6C3D">
        <w:rPr>
          <w:rFonts w:eastAsia="Calibri"/>
          <w:rtl/>
        </w:rPr>
        <w:t xml:space="preserve"> وجسيما</w:t>
      </w:r>
      <w:r w:rsidR="00FF4071" w:rsidRPr="003E6C3D">
        <w:rPr>
          <w:rFonts w:eastAsia="Calibri" w:hint="cs"/>
          <w:rtl/>
        </w:rPr>
        <w:t>ً</w:t>
      </w:r>
      <w:r w:rsidR="00FF4071" w:rsidRPr="003E6C3D">
        <w:rPr>
          <w:rFonts w:eastAsia="Calibri"/>
          <w:rtl/>
        </w:rPr>
        <w:t>.</w:t>
      </w:r>
    </w:p>
    <w:p w14:paraId="4A07710C" w14:textId="77777777" w:rsidR="00FF4071" w:rsidRPr="003E6C3D" w:rsidRDefault="000801E3" w:rsidP="005B575C">
      <w:pPr>
        <w:pStyle w:val="SingleTxtGA"/>
        <w:rPr>
          <w:rFonts w:eastAsia="Calibri"/>
          <w:rtl/>
        </w:rPr>
      </w:pPr>
      <w:r>
        <w:rPr>
          <w:spacing w:val="-2"/>
          <w:rtl/>
        </w:rPr>
        <w:lastRenderedPageBreak/>
        <w:t>232-</w:t>
      </w:r>
      <w:r w:rsidR="00FF4071" w:rsidRPr="003E6C3D">
        <w:rPr>
          <w:rFonts w:eastAsia="Calibri" w:hint="cs"/>
          <w:b/>
          <w:bCs/>
          <w:rtl/>
        </w:rPr>
        <w:tab/>
      </w:r>
      <w:r w:rsidR="00FF4071" w:rsidRPr="003E6C3D">
        <w:rPr>
          <w:rFonts w:eastAsia="Calibri"/>
          <w:b/>
          <w:bCs/>
          <w:rtl/>
        </w:rPr>
        <w:t>بالنسبة للعقوبات المسلكية</w:t>
      </w:r>
      <w:r w:rsidR="00FF4071" w:rsidRPr="003E6C3D">
        <w:rPr>
          <w:rFonts w:eastAsia="Calibri"/>
          <w:rtl/>
        </w:rPr>
        <w:t xml:space="preserve"> فهي متروكة للرؤساء الإداريين للشخص المولج بإنفاذ القانون والذي يكون قد </w:t>
      </w:r>
      <w:r w:rsidR="005B575C" w:rsidRPr="003E6C3D">
        <w:rPr>
          <w:rFonts w:eastAsia="Calibri" w:hint="cs"/>
          <w:rtl/>
        </w:rPr>
        <w:t>ا</w:t>
      </w:r>
      <w:r w:rsidR="00FF4071" w:rsidRPr="003E6C3D">
        <w:rPr>
          <w:rFonts w:eastAsia="Calibri"/>
          <w:rtl/>
        </w:rPr>
        <w:t>رتكب جريمة تعذيب أثناء قيامه بأعماله التحقيقية.</w:t>
      </w:r>
    </w:p>
    <w:p w14:paraId="1A88C303" w14:textId="77777777" w:rsidR="00FF4071" w:rsidRPr="003E6C3D" w:rsidRDefault="000801E3" w:rsidP="005B575C">
      <w:pPr>
        <w:pStyle w:val="SingleTxtGA"/>
        <w:rPr>
          <w:rFonts w:eastAsia="Calibri"/>
          <w:rtl/>
        </w:rPr>
      </w:pPr>
      <w:r>
        <w:rPr>
          <w:spacing w:val="-2"/>
          <w:rtl/>
        </w:rPr>
        <w:t>233-</w:t>
      </w:r>
      <w:r w:rsidR="00FF4071" w:rsidRPr="003E6C3D">
        <w:rPr>
          <w:rFonts w:eastAsia="Calibri" w:hint="cs"/>
          <w:rtl/>
        </w:rPr>
        <w:tab/>
      </w:r>
      <w:r w:rsidR="00FF4071" w:rsidRPr="003E6C3D">
        <w:rPr>
          <w:rFonts w:eastAsia="Calibri"/>
          <w:rtl/>
        </w:rPr>
        <w:t xml:space="preserve">أما </w:t>
      </w:r>
      <w:r w:rsidR="00FF4071" w:rsidRPr="003E6C3D">
        <w:rPr>
          <w:rFonts w:eastAsia="Calibri"/>
          <w:b/>
          <w:bCs/>
          <w:rtl/>
        </w:rPr>
        <w:t>بالنسبة للعقوبات الجزائية</w:t>
      </w:r>
      <w:r w:rsidR="00FF4071" w:rsidRPr="003E6C3D">
        <w:rPr>
          <w:rFonts w:eastAsia="Calibri"/>
          <w:rtl/>
        </w:rPr>
        <w:t>، فإن النصوص الجزائية المطبقة على هذا الفعل تتدرج عقوبتها بحسب جسامة فعل التعذيب المرتكب، فهي تتر</w:t>
      </w:r>
      <w:r w:rsidR="005B575C" w:rsidRPr="003E6C3D">
        <w:rPr>
          <w:rFonts w:eastAsia="Calibri" w:hint="cs"/>
          <w:rtl/>
        </w:rPr>
        <w:t>او</w:t>
      </w:r>
      <w:r w:rsidR="00FF4071" w:rsidRPr="003E6C3D">
        <w:rPr>
          <w:rFonts w:eastAsia="Calibri"/>
          <w:rtl/>
        </w:rPr>
        <w:t>ح من عقوب</w:t>
      </w:r>
      <w:r w:rsidR="00FF4071" w:rsidRPr="003E6C3D">
        <w:rPr>
          <w:rFonts w:eastAsia="Calibri" w:hint="cs"/>
          <w:rtl/>
        </w:rPr>
        <w:t>تي القدح والذم إلى عقوبة جريمة القتل.</w:t>
      </w:r>
    </w:p>
    <w:p w14:paraId="0BAE01EA" w14:textId="77777777" w:rsidR="00FF4071" w:rsidRPr="003E6C3D" w:rsidRDefault="000801E3" w:rsidP="00FF4071">
      <w:pPr>
        <w:pStyle w:val="SingleTxtGA"/>
        <w:rPr>
          <w:rFonts w:eastAsia="Calibri"/>
          <w:rtl/>
        </w:rPr>
      </w:pPr>
      <w:r>
        <w:rPr>
          <w:spacing w:val="-2"/>
          <w:rtl/>
        </w:rPr>
        <w:t>234-</w:t>
      </w:r>
      <w:r w:rsidR="00FF4071" w:rsidRPr="003E6C3D">
        <w:rPr>
          <w:rFonts w:eastAsia="Calibri" w:hint="cs"/>
          <w:rtl/>
        </w:rPr>
        <w:tab/>
      </w:r>
      <w:r w:rsidR="00FF4071" w:rsidRPr="003E6C3D">
        <w:rPr>
          <w:rFonts w:eastAsia="Calibri"/>
          <w:rtl/>
        </w:rPr>
        <w:t xml:space="preserve">وفي هذا الإطار، يقتضي الإشارة إلى أن مشروع القانون الرامي </w:t>
      </w:r>
      <w:r w:rsidR="00FF4071" w:rsidRPr="003E6C3D">
        <w:rPr>
          <w:rFonts w:eastAsia="Calibri" w:hint="cs"/>
          <w:rtl/>
        </w:rPr>
        <w:t>إ</w:t>
      </w:r>
      <w:r w:rsidR="00FF4071" w:rsidRPr="003E6C3D">
        <w:rPr>
          <w:rFonts w:eastAsia="Calibri"/>
          <w:rtl/>
        </w:rPr>
        <w:t>لى معاقبة التعذيب وغيره من ضروب المعاملة القاسية أو اللاإنسانية أو المهينة نص على عقوبات متوازية مع الضرر الذي أحدثته جريمة التعذيب وذلك وفق</w:t>
      </w:r>
      <w:r w:rsidR="00FF4071" w:rsidRPr="003E6C3D">
        <w:rPr>
          <w:rFonts w:eastAsia="Calibri" w:hint="cs"/>
          <w:rtl/>
        </w:rPr>
        <w:t>اً</w:t>
      </w:r>
      <w:r w:rsidR="00FF4071" w:rsidRPr="003E6C3D">
        <w:rPr>
          <w:rFonts w:eastAsia="Calibri"/>
          <w:rtl/>
        </w:rPr>
        <w:t xml:space="preserve"> لما تقدم:</w:t>
      </w:r>
    </w:p>
    <w:p w14:paraId="2D8C2DD9" w14:textId="77777777" w:rsidR="00FF4071" w:rsidRPr="003E6C3D" w:rsidRDefault="00FF4071" w:rsidP="00FF4071">
      <w:pPr>
        <w:pStyle w:val="SingleTxtGA"/>
        <w:ind w:left="2388" w:hanging="448"/>
        <w:rPr>
          <w:rtl/>
        </w:rPr>
      </w:pPr>
      <w:r w:rsidRPr="003E6C3D">
        <w:rPr>
          <w:rFonts w:hint="cs"/>
          <w:rtl/>
        </w:rPr>
        <w:t>-</w:t>
      </w:r>
      <w:r w:rsidRPr="003E6C3D">
        <w:rPr>
          <w:rFonts w:hint="cs"/>
          <w:rtl/>
        </w:rPr>
        <w:tab/>
      </w:r>
      <w:r w:rsidRPr="003E6C3D">
        <w:rPr>
          <w:rtl/>
        </w:rPr>
        <w:t>العقوبة الإجمالية لجريمة التعذيب:</w:t>
      </w:r>
      <w:r w:rsidRPr="003E6C3D">
        <w:rPr>
          <w:rFonts w:hint="cs"/>
          <w:rtl/>
        </w:rPr>
        <w:t xml:space="preserve"> </w:t>
      </w:r>
      <w:r w:rsidRPr="003E6C3D">
        <w:rPr>
          <w:b/>
          <w:bCs/>
          <w:rtl/>
        </w:rPr>
        <w:t xml:space="preserve">الحبس من سنة </w:t>
      </w:r>
      <w:r w:rsidRPr="003E6C3D">
        <w:rPr>
          <w:rFonts w:hint="cs"/>
          <w:b/>
          <w:bCs/>
          <w:rtl/>
        </w:rPr>
        <w:t>إ</w:t>
      </w:r>
      <w:r w:rsidRPr="003E6C3D">
        <w:rPr>
          <w:b/>
          <w:bCs/>
          <w:rtl/>
        </w:rPr>
        <w:t>لى ثلاث سنوات.</w:t>
      </w:r>
    </w:p>
    <w:p w14:paraId="75C7AE61" w14:textId="77777777" w:rsidR="00FF4071" w:rsidRPr="003E6C3D" w:rsidRDefault="00FF4071" w:rsidP="005B575C">
      <w:pPr>
        <w:pStyle w:val="SingleTxtGA"/>
        <w:ind w:left="2388" w:hanging="448"/>
        <w:rPr>
          <w:rtl/>
        </w:rPr>
      </w:pPr>
      <w:r w:rsidRPr="003E6C3D">
        <w:rPr>
          <w:rFonts w:hint="cs"/>
          <w:rtl/>
        </w:rPr>
        <w:t>-</w:t>
      </w:r>
      <w:r w:rsidRPr="003E6C3D">
        <w:rPr>
          <w:rFonts w:hint="cs"/>
          <w:rtl/>
        </w:rPr>
        <w:tab/>
      </w:r>
      <w:r w:rsidRPr="003E6C3D">
        <w:rPr>
          <w:rtl/>
        </w:rPr>
        <w:t xml:space="preserve">إذا أفضى التعذيب إلى خلل أو إيذاء أو عطل جسدي أو عقلي مؤقت، يعاقب مرتكب الجريمة </w:t>
      </w:r>
      <w:r w:rsidR="005B575C" w:rsidRPr="003E6C3D">
        <w:rPr>
          <w:rFonts w:hint="cs"/>
          <w:rtl/>
        </w:rPr>
        <w:t>بالا</w:t>
      </w:r>
      <w:r w:rsidRPr="003E6C3D">
        <w:rPr>
          <w:rtl/>
        </w:rPr>
        <w:t xml:space="preserve">عتقال من ثلاث سنوات </w:t>
      </w:r>
      <w:r w:rsidRPr="003E6C3D">
        <w:rPr>
          <w:rFonts w:hint="cs"/>
          <w:rtl/>
        </w:rPr>
        <w:t>إ</w:t>
      </w:r>
      <w:r w:rsidRPr="003E6C3D">
        <w:rPr>
          <w:rtl/>
        </w:rPr>
        <w:t>لى سبع سنوات.</w:t>
      </w:r>
    </w:p>
    <w:p w14:paraId="0879A332" w14:textId="77777777" w:rsidR="00FF4071" w:rsidRPr="003E6C3D" w:rsidRDefault="00FF4071" w:rsidP="005B575C">
      <w:pPr>
        <w:pStyle w:val="SingleTxtGA"/>
        <w:ind w:left="2388" w:hanging="448"/>
        <w:rPr>
          <w:rtl/>
        </w:rPr>
      </w:pPr>
      <w:r w:rsidRPr="003E6C3D">
        <w:rPr>
          <w:rFonts w:hint="cs"/>
          <w:rtl/>
        </w:rPr>
        <w:t>-</w:t>
      </w:r>
      <w:r w:rsidRPr="003E6C3D">
        <w:rPr>
          <w:rFonts w:hint="cs"/>
          <w:rtl/>
        </w:rPr>
        <w:tab/>
      </w:r>
      <w:r w:rsidRPr="003E6C3D">
        <w:rPr>
          <w:rtl/>
        </w:rPr>
        <w:t xml:space="preserve">إذا أفضى التعذيب إلى خلل أو عطل جسدي أو عقلي دائم، يعاقب مرتكب الجريمة </w:t>
      </w:r>
      <w:r w:rsidR="005B575C" w:rsidRPr="003E6C3D">
        <w:rPr>
          <w:rFonts w:hint="cs"/>
          <w:rtl/>
        </w:rPr>
        <w:t>بالا</w:t>
      </w:r>
      <w:r w:rsidRPr="003E6C3D">
        <w:rPr>
          <w:rtl/>
        </w:rPr>
        <w:t xml:space="preserve">عتقال من خمس سنوات </w:t>
      </w:r>
      <w:r w:rsidRPr="003E6C3D">
        <w:rPr>
          <w:rFonts w:hint="cs"/>
          <w:rtl/>
        </w:rPr>
        <w:t>إ</w:t>
      </w:r>
      <w:r w:rsidRPr="003E6C3D">
        <w:rPr>
          <w:rtl/>
        </w:rPr>
        <w:t>لى عشر سنوات.</w:t>
      </w:r>
    </w:p>
    <w:p w14:paraId="3D76747B" w14:textId="77777777" w:rsidR="00FF4071" w:rsidRPr="003E6C3D" w:rsidRDefault="00FF4071" w:rsidP="005B575C">
      <w:pPr>
        <w:pStyle w:val="SingleTxtGA"/>
        <w:ind w:left="2388" w:hanging="448"/>
      </w:pPr>
      <w:r w:rsidRPr="003E6C3D">
        <w:rPr>
          <w:rFonts w:hint="cs"/>
          <w:rtl/>
        </w:rPr>
        <w:t>-</w:t>
      </w:r>
      <w:r w:rsidRPr="003E6C3D">
        <w:rPr>
          <w:rFonts w:hint="cs"/>
          <w:rtl/>
        </w:rPr>
        <w:tab/>
      </w:r>
      <w:r w:rsidRPr="003E6C3D">
        <w:rPr>
          <w:rtl/>
        </w:rPr>
        <w:t xml:space="preserve">إذا أفضى التعذيب إلى الموت يعاقب مرتكب الجريمة </w:t>
      </w:r>
      <w:r w:rsidR="005B575C" w:rsidRPr="003E6C3D">
        <w:rPr>
          <w:rFonts w:hint="cs"/>
          <w:rtl/>
        </w:rPr>
        <w:t>بالا</w:t>
      </w:r>
      <w:r w:rsidRPr="003E6C3D">
        <w:rPr>
          <w:rtl/>
        </w:rPr>
        <w:t xml:space="preserve">عتقال من عشر سنوات </w:t>
      </w:r>
      <w:r w:rsidRPr="003E6C3D">
        <w:rPr>
          <w:rFonts w:hint="cs"/>
          <w:rtl/>
        </w:rPr>
        <w:t>إ</w:t>
      </w:r>
      <w:r w:rsidRPr="003E6C3D">
        <w:rPr>
          <w:rtl/>
        </w:rPr>
        <w:t>لى عشرين سنة.</w:t>
      </w:r>
    </w:p>
    <w:p w14:paraId="045F58D2"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الفصل السابع</w:t>
      </w:r>
    </w:p>
    <w:p w14:paraId="58DF245D" w14:textId="77777777" w:rsidR="00FF4071" w:rsidRPr="003E6C3D" w:rsidRDefault="00FF4071" w:rsidP="005B575C">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ولاية القضاء اللبناني على جرائم التعذيب</w:t>
      </w:r>
      <w:r w:rsidRPr="003E6C3D">
        <w:rPr>
          <w:rFonts w:eastAsia="Calibri" w:hint="cs"/>
          <w:rtl/>
          <w:lang w:bidi="ar-LB"/>
        </w:rPr>
        <w:t xml:space="preserve"> </w:t>
      </w:r>
      <w:r w:rsidRPr="003E6C3D">
        <w:rPr>
          <w:rFonts w:eastAsia="Calibri"/>
          <w:rtl/>
          <w:lang w:bidi="ar-LB"/>
        </w:rPr>
        <w:t xml:space="preserve">(المادتان 5 و6 من </w:t>
      </w:r>
      <w:r w:rsidR="005B575C" w:rsidRPr="003E6C3D">
        <w:rPr>
          <w:rFonts w:eastAsia="Calibri" w:hint="cs"/>
          <w:rtl/>
          <w:lang w:bidi="ar-LB"/>
        </w:rPr>
        <w:t>الا</w:t>
      </w:r>
      <w:r w:rsidRPr="003E6C3D">
        <w:rPr>
          <w:rFonts w:eastAsia="Calibri"/>
          <w:rtl/>
          <w:lang w:bidi="ar-LB"/>
        </w:rPr>
        <w:t>تفاقية)</w:t>
      </w:r>
    </w:p>
    <w:p w14:paraId="0382E6D8" w14:textId="77777777" w:rsidR="00FF4071" w:rsidRPr="003E6C3D" w:rsidRDefault="00FF4071" w:rsidP="00940EF2">
      <w:pPr>
        <w:pStyle w:val="H1GA"/>
        <w:rPr>
          <w:rFonts w:eastAsia="Calibri"/>
          <w:lang w:bidi="ar-LB"/>
        </w:rPr>
      </w:pPr>
      <w:r w:rsidRPr="003E6C3D">
        <w:rPr>
          <w:rFonts w:eastAsia="Calibri" w:hint="cs"/>
          <w:rtl/>
          <w:lang w:bidi="ar-LB"/>
        </w:rPr>
        <w:tab/>
      </w:r>
      <w:r w:rsidR="00940EF2" w:rsidRPr="003E6C3D">
        <w:rPr>
          <w:rFonts w:eastAsia="Calibri" w:hint="cs"/>
          <w:rtl/>
          <w:lang w:bidi="ar-LB"/>
        </w:rPr>
        <w:t>(</w:t>
      </w:r>
      <w:r w:rsidRPr="003E6C3D">
        <w:rPr>
          <w:rFonts w:eastAsia="Calibri" w:hint="cs"/>
          <w:rtl/>
          <w:lang w:bidi="ar-LB"/>
        </w:rPr>
        <w:t>أ</w:t>
      </w:r>
      <w:r w:rsidR="00940EF2" w:rsidRPr="003E6C3D">
        <w:rPr>
          <w:rFonts w:eastAsia="Calibri" w:hint="cs"/>
          <w:rtl/>
          <w:lang w:bidi="ar-LB"/>
        </w:rPr>
        <w:t>)</w:t>
      </w:r>
      <w:r w:rsidRPr="003E6C3D">
        <w:rPr>
          <w:rFonts w:eastAsia="Calibri" w:hint="cs"/>
          <w:rtl/>
          <w:lang w:bidi="ar-LB"/>
        </w:rPr>
        <w:tab/>
      </w:r>
      <w:r w:rsidRPr="003E6C3D">
        <w:rPr>
          <w:rFonts w:eastAsia="Calibri"/>
          <w:rtl/>
          <w:lang w:bidi="ar-LB"/>
        </w:rPr>
        <w:t>التدابير المتخذة لجعل ولاية القضاء سارية في حالات ممارسة التعذيب</w:t>
      </w:r>
    </w:p>
    <w:p w14:paraId="4FDEA4E4" w14:textId="77777777" w:rsidR="00FF4071" w:rsidRPr="003E6C3D" w:rsidRDefault="000801E3" w:rsidP="005B575C">
      <w:pPr>
        <w:pStyle w:val="SingleTxtGA"/>
        <w:rPr>
          <w:rFonts w:eastAsia="Calibri"/>
          <w:rtl/>
        </w:rPr>
      </w:pPr>
      <w:r>
        <w:rPr>
          <w:spacing w:val="-2"/>
          <w:rtl/>
        </w:rPr>
        <w:t>235-</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قانون العقوبات اللبناني</w:t>
      </w:r>
      <w:r w:rsidR="00FF4071" w:rsidRPr="003E6C3D">
        <w:rPr>
          <w:rFonts w:eastAsia="Calibri"/>
          <w:rtl/>
        </w:rPr>
        <w:t xml:space="preserve"> نص على الحالات التي يطبق فيها </w:t>
      </w:r>
      <w:r w:rsidR="00FF4071" w:rsidRPr="003E6C3D">
        <w:rPr>
          <w:rFonts w:eastAsia="Calibri"/>
          <w:b/>
          <w:bCs/>
          <w:rtl/>
        </w:rPr>
        <w:t>القانون اللبناني</w:t>
      </w:r>
      <w:r w:rsidR="00FF4071" w:rsidRPr="003E6C3D">
        <w:rPr>
          <w:rFonts w:eastAsia="Calibri"/>
          <w:rtl/>
        </w:rPr>
        <w:t xml:space="preserve"> على جرائم تتنازع عدة دول </w:t>
      </w:r>
      <w:r w:rsidR="005B575C" w:rsidRPr="003E6C3D">
        <w:rPr>
          <w:rFonts w:eastAsia="Calibri" w:hint="cs"/>
          <w:rtl/>
        </w:rPr>
        <w:t>ا</w:t>
      </w:r>
      <w:r w:rsidR="00FF4071" w:rsidRPr="003E6C3D">
        <w:rPr>
          <w:rFonts w:eastAsia="Calibri"/>
          <w:rtl/>
        </w:rPr>
        <w:t>ختصاص النظر فيها وتطبيق قوانينها الجزائية عليها.</w:t>
      </w:r>
    </w:p>
    <w:p w14:paraId="2B68900D" w14:textId="77777777" w:rsidR="00FF4071" w:rsidRPr="003E6C3D" w:rsidRDefault="000801E3" w:rsidP="00FF4071">
      <w:pPr>
        <w:pStyle w:val="SingleTxtGA"/>
        <w:rPr>
          <w:rFonts w:eastAsia="Calibri"/>
          <w:rtl/>
        </w:rPr>
      </w:pPr>
      <w:r>
        <w:rPr>
          <w:spacing w:val="-2"/>
          <w:rtl/>
        </w:rPr>
        <w:t>236-</w:t>
      </w:r>
      <w:r w:rsidR="00FF4071" w:rsidRPr="003E6C3D">
        <w:rPr>
          <w:rFonts w:eastAsia="Calibri" w:hint="cs"/>
          <w:rtl/>
        </w:rPr>
        <w:tab/>
      </w:r>
      <w:r w:rsidR="00FF4071" w:rsidRPr="003E6C3D">
        <w:rPr>
          <w:rFonts w:eastAsia="Calibri"/>
          <w:rtl/>
        </w:rPr>
        <w:t xml:space="preserve">وبما أن قواعد </w:t>
      </w:r>
      <w:r w:rsidR="00FF4071" w:rsidRPr="003E6C3D">
        <w:rPr>
          <w:rFonts w:eastAsia="Calibri"/>
          <w:b/>
          <w:bCs/>
          <w:rtl/>
        </w:rPr>
        <w:t>قانون العقوبات اللبناني</w:t>
      </w:r>
      <w:r w:rsidR="00FF4071" w:rsidRPr="003E6C3D">
        <w:rPr>
          <w:rFonts w:eastAsia="Calibri"/>
          <w:rtl/>
        </w:rPr>
        <w:t xml:space="preserve"> هي قواعد خاصة متعلقة </w:t>
      </w:r>
      <w:r w:rsidR="00FF4071" w:rsidRPr="003E6C3D">
        <w:rPr>
          <w:rFonts w:eastAsia="Calibri"/>
          <w:b/>
          <w:bCs/>
          <w:rtl/>
        </w:rPr>
        <w:t xml:space="preserve">بالنظام </w:t>
      </w:r>
      <w:r w:rsidR="00FF4071" w:rsidRPr="003E6C3D">
        <w:rPr>
          <w:rFonts w:eastAsia="Calibri" w:hint="cs"/>
          <w:b/>
          <w:bCs/>
          <w:rtl/>
        </w:rPr>
        <w:t xml:space="preserve">القضائي </w:t>
      </w:r>
      <w:r w:rsidR="00FF4071" w:rsidRPr="003E6C3D">
        <w:rPr>
          <w:rFonts w:eastAsia="Calibri"/>
          <w:b/>
          <w:bCs/>
          <w:rtl/>
        </w:rPr>
        <w:t xml:space="preserve">اللبناني </w:t>
      </w:r>
      <w:r w:rsidR="00FF4071" w:rsidRPr="003E6C3D">
        <w:rPr>
          <w:rFonts w:eastAsia="Calibri"/>
          <w:rtl/>
        </w:rPr>
        <w:t xml:space="preserve">فإنه يعود </w:t>
      </w:r>
      <w:r w:rsidR="00FF4071" w:rsidRPr="003E6C3D">
        <w:rPr>
          <w:rFonts w:eastAsia="Calibri"/>
          <w:b/>
          <w:bCs/>
          <w:rtl/>
        </w:rPr>
        <w:t>للمحاكم اللبنانية</w:t>
      </w:r>
      <w:r w:rsidR="00143FA7" w:rsidRPr="003E6C3D">
        <w:rPr>
          <w:rFonts w:eastAsia="Calibri"/>
          <w:rtl/>
        </w:rPr>
        <w:t xml:space="preserve"> حصر</w:t>
      </w:r>
      <w:r w:rsidR="00143FA7" w:rsidRPr="003E6C3D">
        <w:rPr>
          <w:rFonts w:eastAsia="Calibri" w:hint="cs"/>
          <w:rtl/>
        </w:rPr>
        <w:t>اً</w:t>
      </w:r>
      <w:r w:rsidR="00FF4071" w:rsidRPr="003E6C3D">
        <w:rPr>
          <w:rFonts w:eastAsia="Calibri"/>
          <w:rtl/>
        </w:rPr>
        <w:t xml:space="preserve"> صلاحية تطبيقها والتأكد من مدى توافر شروطها.</w:t>
      </w:r>
    </w:p>
    <w:p w14:paraId="656B18AA" w14:textId="77777777" w:rsidR="00FF4071" w:rsidRPr="003E6C3D" w:rsidRDefault="000801E3" w:rsidP="005B575C">
      <w:pPr>
        <w:pStyle w:val="SingleTxtGA"/>
        <w:rPr>
          <w:rFonts w:eastAsia="Calibri"/>
          <w:rtl/>
        </w:rPr>
      </w:pPr>
      <w:r>
        <w:rPr>
          <w:spacing w:val="-2"/>
          <w:rtl/>
        </w:rPr>
        <w:t>237-</w:t>
      </w:r>
      <w:r w:rsidR="00FF4071" w:rsidRPr="003E6C3D">
        <w:rPr>
          <w:rFonts w:eastAsia="Calibri" w:hint="cs"/>
          <w:rtl/>
        </w:rPr>
        <w:tab/>
      </w:r>
      <w:r w:rsidR="00FF4071" w:rsidRPr="003E6C3D">
        <w:rPr>
          <w:rFonts w:eastAsia="Calibri"/>
          <w:rtl/>
        </w:rPr>
        <w:t xml:space="preserve">وبعد تحديد ما إذا كان </w:t>
      </w:r>
      <w:r w:rsidR="00FF4071" w:rsidRPr="003E6C3D">
        <w:rPr>
          <w:rFonts w:eastAsia="Calibri"/>
          <w:b/>
          <w:bCs/>
          <w:rtl/>
        </w:rPr>
        <w:t>القانون الجزائي اللبناني</w:t>
      </w:r>
      <w:r w:rsidR="00FF4071" w:rsidRPr="003E6C3D">
        <w:rPr>
          <w:rFonts w:eastAsia="Calibri"/>
          <w:rtl/>
        </w:rPr>
        <w:t xml:space="preserve">، من بين القوانين الجزائية الأجنبية الأخرى، هو الواجب التطبيق، فإنه يجب العودة إلى القواعد العامة </w:t>
      </w:r>
      <w:r w:rsidR="005B575C" w:rsidRPr="003E6C3D">
        <w:rPr>
          <w:rFonts w:eastAsia="Calibri" w:hint="cs"/>
          <w:rtl/>
        </w:rPr>
        <w:t>لا</w:t>
      </w:r>
      <w:r w:rsidR="00FF4071" w:rsidRPr="003E6C3D">
        <w:rPr>
          <w:rFonts w:eastAsia="Calibri"/>
          <w:rtl/>
        </w:rPr>
        <w:t>ختصاص المحاكم الجزائية اللبنانية من أجل تحديد ماهية المحكمة اللبنانية الجزائية المختصة للنظر في الدعوى.</w:t>
      </w:r>
    </w:p>
    <w:p w14:paraId="589E18B5" w14:textId="77777777" w:rsidR="00FF4071" w:rsidRPr="003E6C3D" w:rsidRDefault="000801E3" w:rsidP="00FF4071">
      <w:pPr>
        <w:pStyle w:val="SingleTxtGA"/>
        <w:rPr>
          <w:rFonts w:eastAsia="Calibri"/>
          <w:rtl/>
        </w:rPr>
      </w:pPr>
      <w:r>
        <w:rPr>
          <w:spacing w:val="-2"/>
          <w:rtl/>
        </w:rPr>
        <w:lastRenderedPageBreak/>
        <w:t>238-</w:t>
      </w:r>
      <w:r w:rsidR="00FF4071" w:rsidRPr="003E6C3D">
        <w:rPr>
          <w:rFonts w:eastAsia="Calibri"/>
          <w:rtl/>
        </w:rPr>
        <w:t xml:space="preserve">وفي هذا الإطار تنص المادة 9 من </w:t>
      </w:r>
      <w:r w:rsidR="00FF4071" w:rsidRPr="003E6C3D">
        <w:rPr>
          <w:rFonts w:eastAsia="Calibri"/>
          <w:b/>
          <w:bCs/>
          <w:rtl/>
        </w:rPr>
        <w:t>قانون أصول المحاكمات الجزائية</w:t>
      </w:r>
      <w:r w:rsidR="00FF4071" w:rsidRPr="003E6C3D">
        <w:rPr>
          <w:rFonts w:eastAsia="Calibri"/>
          <w:rtl/>
        </w:rPr>
        <w:t xml:space="preserve"> على أن دعوى </w:t>
      </w:r>
      <w:r w:rsidR="00FF4071" w:rsidRPr="003E6C3D">
        <w:rPr>
          <w:rFonts w:eastAsia="Calibri"/>
          <w:b/>
          <w:bCs/>
          <w:rtl/>
        </w:rPr>
        <w:t>الحق العام</w:t>
      </w:r>
      <w:r w:rsidR="00FF4071" w:rsidRPr="003E6C3D">
        <w:rPr>
          <w:rFonts w:eastAsia="Calibri"/>
          <w:rtl/>
        </w:rPr>
        <w:t xml:space="preserve"> تقام أمام أحد المراجع الجزائية التالية:</w:t>
      </w:r>
    </w:p>
    <w:p w14:paraId="4426C79F" w14:textId="77777777" w:rsidR="00FF4071" w:rsidRPr="003E6C3D" w:rsidRDefault="00FF4071" w:rsidP="005B575C">
      <w:pPr>
        <w:pStyle w:val="SingleTxtGA"/>
        <w:ind w:left="2388" w:hanging="448"/>
        <w:rPr>
          <w:rFonts w:eastAsia="Calibri"/>
          <w:lang w:bidi="ar-LB"/>
        </w:rPr>
      </w:pPr>
      <w:r w:rsidRPr="003E6C3D">
        <w:rPr>
          <w:rFonts w:hint="cs"/>
          <w:rtl/>
        </w:rPr>
        <w:t>-</w:t>
      </w:r>
      <w:r w:rsidRPr="003E6C3D">
        <w:rPr>
          <w:rFonts w:hint="cs"/>
          <w:rtl/>
        </w:rPr>
        <w:tab/>
      </w:r>
      <w:r w:rsidRPr="003E6C3D">
        <w:rPr>
          <w:rtl/>
        </w:rPr>
        <w:t>المرجع</w:t>
      </w:r>
      <w:r w:rsidRPr="003E6C3D">
        <w:rPr>
          <w:rFonts w:eastAsia="Calibri"/>
          <w:rtl/>
          <w:lang w:bidi="ar-LB"/>
        </w:rPr>
        <w:t xml:space="preserve"> الجزائي الذي وقعت الجريمة ضمن نطاق دائرة </w:t>
      </w:r>
      <w:r w:rsidR="005B575C" w:rsidRPr="003E6C3D">
        <w:rPr>
          <w:rFonts w:eastAsia="Calibri" w:hint="cs"/>
          <w:rtl/>
          <w:lang w:bidi="ar-LB"/>
        </w:rPr>
        <w:t>ا</w:t>
      </w:r>
      <w:r w:rsidRPr="003E6C3D">
        <w:rPr>
          <w:rFonts w:eastAsia="Calibri"/>
          <w:rtl/>
          <w:lang w:bidi="ar-LB"/>
        </w:rPr>
        <w:t>ختصاصه المكاني.</w:t>
      </w:r>
    </w:p>
    <w:p w14:paraId="1EC4FFDF" w14:textId="77777777" w:rsidR="00FF4071" w:rsidRPr="003E6C3D" w:rsidRDefault="00FF4071" w:rsidP="00FF4071">
      <w:pPr>
        <w:pStyle w:val="SingleTxtGA"/>
        <w:ind w:left="2388" w:hanging="448"/>
        <w:rPr>
          <w:rFonts w:eastAsia="Calibri"/>
          <w:lang w:bidi="ar-LB"/>
        </w:rPr>
      </w:pPr>
      <w:r w:rsidRPr="003E6C3D">
        <w:rPr>
          <w:rFonts w:hint="cs"/>
          <w:rtl/>
        </w:rPr>
        <w:t>-</w:t>
      </w:r>
      <w:r w:rsidRPr="003E6C3D">
        <w:rPr>
          <w:rFonts w:hint="cs"/>
          <w:rtl/>
        </w:rPr>
        <w:tab/>
      </w:r>
      <w:r w:rsidRPr="003E6C3D">
        <w:rPr>
          <w:rFonts w:eastAsia="Calibri"/>
          <w:rtl/>
          <w:lang w:bidi="ar-LB"/>
        </w:rPr>
        <w:t>المرجع الجزائي التابع له محل إقامة المدعى عليه.</w:t>
      </w:r>
    </w:p>
    <w:p w14:paraId="0698D114" w14:textId="77777777" w:rsidR="00FF4071" w:rsidRPr="003E6C3D" w:rsidRDefault="00FF4071" w:rsidP="00FF4071">
      <w:pPr>
        <w:pStyle w:val="SingleTxtGA"/>
        <w:ind w:left="2388" w:hanging="448"/>
        <w:rPr>
          <w:rFonts w:eastAsia="Calibri"/>
          <w:lang w:bidi="ar-LB"/>
        </w:rPr>
      </w:pPr>
      <w:r w:rsidRPr="003E6C3D">
        <w:rPr>
          <w:rFonts w:hint="cs"/>
          <w:rtl/>
        </w:rPr>
        <w:t>-</w:t>
      </w:r>
      <w:r w:rsidRPr="003E6C3D">
        <w:rPr>
          <w:rFonts w:hint="cs"/>
          <w:rtl/>
        </w:rPr>
        <w:tab/>
      </w:r>
      <w:r w:rsidRPr="003E6C3D">
        <w:rPr>
          <w:rFonts w:eastAsia="Calibri"/>
          <w:rtl/>
          <w:lang w:bidi="ar-LB"/>
        </w:rPr>
        <w:t>المرجع الجزائي التابع له محل إلقاء القبض على المدعى عليه.</w:t>
      </w:r>
    </w:p>
    <w:p w14:paraId="2F998F2F" w14:textId="77777777" w:rsidR="00FF4071" w:rsidRPr="003E6C3D" w:rsidRDefault="000801E3" w:rsidP="005B575C">
      <w:pPr>
        <w:pStyle w:val="SingleTxtGA"/>
        <w:rPr>
          <w:rFonts w:eastAsia="Calibri"/>
          <w:rtl/>
        </w:rPr>
      </w:pPr>
      <w:r>
        <w:rPr>
          <w:spacing w:val="-2"/>
          <w:rtl/>
        </w:rPr>
        <w:t>239-</w:t>
      </w:r>
      <w:r w:rsidR="00FF4071" w:rsidRPr="003E6C3D">
        <w:rPr>
          <w:rFonts w:eastAsia="Calibri" w:hint="cs"/>
          <w:rtl/>
        </w:rPr>
        <w:tab/>
      </w:r>
      <w:r w:rsidR="00FF4071" w:rsidRPr="003E6C3D">
        <w:rPr>
          <w:rFonts w:eastAsia="Calibri"/>
          <w:rtl/>
        </w:rPr>
        <w:t xml:space="preserve">وهنا لا بد من الإشارة إلى أنه لا توجد أية تدابير خاصة تتخذ من أجل منح </w:t>
      </w:r>
      <w:r w:rsidR="005B575C" w:rsidRPr="003E6C3D">
        <w:rPr>
          <w:rFonts w:eastAsia="Calibri" w:hint="cs"/>
          <w:rtl/>
        </w:rPr>
        <w:t>الا</w:t>
      </w:r>
      <w:r w:rsidR="00FF4071" w:rsidRPr="003E6C3D">
        <w:rPr>
          <w:rFonts w:eastAsia="Calibri"/>
          <w:rtl/>
        </w:rPr>
        <w:t xml:space="preserve">ختصاص في جرائم التعذيب للقضاء اللبناني، لأن </w:t>
      </w:r>
      <w:r w:rsidR="005B575C" w:rsidRPr="003E6C3D">
        <w:rPr>
          <w:rFonts w:eastAsia="Calibri" w:hint="cs"/>
          <w:rtl/>
        </w:rPr>
        <w:t>الا</w:t>
      </w:r>
      <w:r w:rsidR="00FF4071" w:rsidRPr="003E6C3D">
        <w:rPr>
          <w:rFonts w:eastAsia="Calibri"/>
          <w:rtl/>
        </w:rPr>
        <w:t xml:space="preserve">ختصاص الممنوح للمحاكم اللبنانية تم إقراره </w:t>
      </w:r>
      <w:r w:rsidR="00FF4071" w:rsidRPr="003E6C3D">
        <w:rPr>
          <w:rFonts w:eastAsia="Calibri"/>
          <w:b/>
          <w:bCs/>
          <w:rtl/>
        </w:rPr>
        <w:t>بموجب نصوص تشريعية وليس بموجب إجراءات أو تدابير إدارية</w:t>
      </w:r>
      <w:r w:rsidR="00FF4071" w:rsidRPr="003E6C3D">
        <w:rPr>
          <w:rFonts w:eastAsia="Calibri"/>
          <w:rtl/>
        </w:rPr>
        <w:t>.</w:t>
      </w:r>
    </w:p>
    <w:p w14:paraId="3116CA47" w14:textId="77777777" w:rsidR="00FF4071" w:rsidRPr="003E6C3D" w:rsidRDefault="00FF4071" w:rsidP="002139CD">
      <w:pPr>
        <w:pStyle w:val="H23GA"/>
        <w:rPr>
          <w:rFonts w:eastAsia="Calibri"/>
          <w:lang w:bidi="ar-LB"/>
        </w:rPr>
      </w:pPr>
      <w:r w:rsidRPr="003E6C3D">
        <w:rPr>
          <w:rFonts w:eastAsia="Calibri" w:hint="cs"/>
          <w:rtl/>
          <w:lang w:bidi="ar-LB"/>
        </w:rPr>
        <w:tab/>
      </w:r>
      <w:r w:rsidR="002139CD" w:rsidRPr="003E6C3D">
        <w:rPr>
          <w:rFonts w:eastAsia="Calibri" w:hint="cs"/>
          <w:rtl/>
          <w:lang w:bidi="ar-LB"/>
        </w:rPr>
        <w:t>1</w:t>
      </w:r>
      <w:r w:rsidRPr="003E6C3D">
        <w:rPr>
          <w:rFonts w:eastAsia="Calibri" w:hint="cs"/>
          <w:rtl/>
          <w:lang w:bidi="ar-LB"/>
        </w:rPr>
        <w:t>-</w:t>
      </w:r>
      <w:r w:rsidRPr="003E6C3D">
        <w:rPr>
          <w:rFonts w:eastAsia="Calibri" w:hint="cs"/>
          <w:rtl/>
          <w:lang w:bidi="ar-LB"/>
        </w:rPr>
        <w:tab/>
      </w:r>
      <w:r w:rsidRPr="003E6C3D">
        <w:rPr>
          <w:rFonts w:eastAsia="Calibri"/>
          <w:rtl/>
          <w:lang w:bidi="ar-LB"/>
        </w:rPr>
        <w:t>ولاية القضاء اللبناني بالنسبة لجرائم التعذيب المرتكبة داخل الدولة أو على متن سفينة أو طائرة مسجلة في تلك الدولة</w:t>
      </w:r>
    </w:p>
    <w:p w14:paraId="525AD537" w14:textId="77777777" w:rsidR="00FF4071" w:rsidRPr="003E6C3D" w:rsidRDefault="00FF4071" w:rsidP="00FF4071">
      <w:pPr>
        <w:pStyle w:val="Bullet2GA"/>
        <w:numPr>
          <w:ilvl w:val="0"/>
          <w:numId w:val="4"/>
        </w:numPr>
        <w:tabs>
          <w:tab w:val="clear" w:pos="3062"/>
          <w:tab w:val="clear" w:pos="3215"/>
          <w:tab w:val="left" w:pos="1730"/>
        </w:tabs>
        <w:bidi/>
        <w:ind w:left="1730"/>
        <w:rPr>
          <w:rFonts w:eastAsia="Calibri"/>
          <w:rtl/>
          <w:lang w:bidi="ar-LB"/>
        </w:rPr>
      </w:pPr>
      <w:r w:rsidRPr="003E6C3D">
        <w:rPr>
          <w:rFonts w:eastAsia="Calibri"/>
          <w:b/>
          <w:bCs/>
          <w:rtl/>
          <w:lang w:bidi="ar-LB"/>
        </w:rPr>
        <w:t>بالنسبة لجرائم التعذيب المرتكبة داخل الدولة اللبنانية</w:t>
      </w:r>
      <w:r w:rsidRPr="003E6C3D">
        <w:rPr>
          <w:rFonts w:eastAsia="Calibri" w:hint="cs"/>
          <w:rtl/>
          <w:lang w:bidi="ar-LB"/>
        </w:rPr>
        <w:t>:</w:t>
      </w:r>
      <w:r w:rsidRPr="003E6C3D">
        <w:rPr>
          <w:rFonts w:eastAsia="Calibri"/>
          <w:rtl/>
          <w:lang w:bidi="ar-LB"/>
        </w:rPr>
        <w:t xml:space="preserve"> </w:t>
      </w:r>
      <w:r w:rsidRPr="003E6C3D">
        <w:rPr>
          <w:rFonts w:eastAsia="Calibri" w:hint="cs"/>
          <w:rtl/>
          <w:lang w:bidi="ar-LB"/>
        </w:rPr>
        <w:t>تنص</w:t>
      </w:r>
      <w:r w:rsidRPr="003E6C3D">
        <w:rPr>
          <w:rFonts w:eastAsia="Calibri"/>
          <w:rtl/>
          <w:lang w:bidi="ar-LB"/>
        </w:rPr>
        <w:t xml:space="preserve"> المادة 15 من </w:t>
      </w:r>
      <w:r w:rsidRPr="003E6C3D">
        <w:rPr>
          <w:rFonts w:eastAsia="Calibri"/>
          <w:b/>
          <w:bCs/>
          <w:rtl/>
          <w:lang w:bidi="ar-LB"/>
        </w:rPr>
        <w:t>قانون العقوبات اللبناني</w:t>
      </w:r>
      <w:r w:rsidRPr="003E6C3D">
        <w:rPr>
          <w:rFonts w:eastAsia="Calibri"/>
          <w:rtl/>
          <w:lang w:bidi="ar-LB"/>
        </w:rPr>
        <w:t xml:space="preserve"> على أنه: "</w:t>
      </w:r>
      <w:r w:rsidRPr="003E6C3D">
        <w:rPr>
          <w:rtl/>
          <w:lang w:bidi="ar-LB"/>
        </w:rPr>
        <w:t>تطبق الشريعة اللبنانية على جميع الجرائم المقترفة في الأرض اللبنانية. تعد الجريمة مقترفة في الأرض اللبنانية</w:t>
      </w:r>
      <w:r w:rsidRPr="003E6C3D">
        <w:rPr>
          <w:rFonts w:hint="cs"/>
          <w:rtl/>
          <w:lang w:bidi="ar-LB"/>
        </w:rPr>
        <w:t>:</w:t>
      </w:r>
    </w:p>
    <w:p w14:paraId="01B28D81" w14:textId="77777777" w:rsidR="00FF4071" w:rsidRPr="003E6C3D" w:rsidRDefault="00FF4071" w:rsidP="005B575C">
      <w:pPr>
        <w:pStyle w:val="SingleTxtGA"/>
        <w:ind w:left="1928"/>
        <w:rPr>
          <w:rtl/>
          <w:lang w:bidi="ar-LB"/>
        </w:rPr>
      </w:pPr>
      <w:r w:rsidRPr="003E6C3D">
        <w:rPr>
          <w:rFonts w:hint="cs"/>
          <w:rtl/>
          <w:lang w:bidi="ar-LB"/>
        </w:rPr>
        <w:tab/>
        <w:t>"(1)</w:t>
      </w:r>
      <w:r w:rsidRPr="003E6C3D">
        <w:rPr>
          <w:rFonts w:hint="cs"/>
          <w:rtl/>
          <w:lang w:bidi="ar-LB"/>
        </w:rPr>
        <w:tab/>
      </w:r>
      <w:r w:rsidRPr="003E6C3D">
        <w:rPr>
          <w:rtl/>
          <w:lang w:bidi="ar-LB"/>
        </w:rPr>
        <w:t xml:space="preserve">إذا تم على هذه الأرض أحد العناصر التي تؤلف الجريمة، أو فعل من أفعال جريمة غير متجزئة أو فعل </w:t>
      </w:r>
      <w:r w:rsidR="005B575C" w:rsidRPr="003E6C3D">
        <w:rPr>
          <w:rFonts w:hint="cs"/>
          <w:rtl/>
          <w:lang w:bidi="ar-LB"/>
        </w:rPr>
        <w:t>ا</w:t>
      </w:r>
      <w:r w:rsidRPr="003E6C3D">
        <w:rPr>
          <w:rtl/>
          <w:lang w:bidi="ar-LB"/>
        </w:rPr>
        <w:t>شتراك أصلي أو فرعي.</w:t>
      </w:r>
    </w:p>
    <w:p w14:paraId="39EB3E45" w14:textId="77777777" w:rsidR="00FF4071" w:rsidRPr="003E6C3D" w:rsidRDefault="00FF4071" w:rsidP="00FF4071">
      <w:pPr>
        <w:pStyle w:val="SingleTxtGA"/>
        <w:ind w:left="1928"/>
        <w:rPr>
          <w:rtl/>
          <w:lang w:bidi="ar-LB"/>
        </w:rPr>
      </w:pPr>
      <w:r w:rsidRPr="003E6C3D">
        <w:rPr>
          <w:rFonts w:hint="cs"/>
          <w:rtl/>
          <w:lang w:bidi="ar-LB"/>
        </w:rPr>
        <w:tab/>
        <w:t>"(2)</w:t>
      </w:r>
      <w:r w:rsidRPr="003E6C3D">
        <w:rPr>
          <w:rFonts w:hint="cs"/>
          <w:rtl/>
          <w:lang w:bidi="ar-LB"/>
        </w:rPr>
        <w:tab/>
      </w:r>
      <w:r w:rsidRPr="003E6C3D">
        <w:rPr>
          <w:rtl/>
          <w:lang w:bidi="ar-LB"/>
        </w:rPr>
        <w:t>إذا حصلت النتيجة في هذه الأرض أو كان متوقعاً حصولها فيها".</w:t>
      </w:r>
    </w:p>
    <w:p w14:paraId="10C09D96" w14:textId="77777777" w:rsidR="00FF4071" w:rsidRPr="003E6C3D" w:rsidRDefault="000801E3" w:rsidP="005B575C">
      <w:pPr>
        <w:pStyle w:val="SingleTxtGA"/>
        <w:rPr>
          <w:rFonts w:eastAsia="Calibri"/>
          <w:rtl/>
        </w:rPr>
      </w:pPr>
      <w:r>
        <w:rPr>
          <w:spacing w:val="-2"/>
          <w:rtl/>
        </w:rPr>
        <w:t>240-</w:t>
      </w:r>
      <w:r w:rsidR="00FF4071" w:rsidRPr="003E6C3D">
        <w:rPr>
          <w:rFonts w:eastAsia="Calibri" w:hint="cs"/>
          <w:rtl/>
        </w:rPr>
        <w:tab/>
      </w:r>
      <w:r w:rsidR="00FF4071" w:rsidRPr="003E6C3D">
        <w:rPr>
          <w:rFonts w:eastAsia="Calibri"/>
          <w:rtl/>
        </w:rPr>
        <w:t xml:space="preserve">وبالتالي فإن </w:t>
      </w:r>
      <w:r w:rsidR="005B575C" w:rsidRPr="003E6C3D">
        <w:rPr>
          <w:rFonts w:eastAsia="Calibri" w:hint="cs"/>
          <w:rtl/>
        </w:rPr>
        <w:t>ا</w:t>
      </w:r>
      <w:r w:rsidR="00FF4071" w:rsidRPr="003E6C3D">
        <w:rPr>
          <w:rFonts w:eastAsia="Calibri"/>
          <w:rtl/>
        </w:rPr>
        <w:t xml:space="preserve">ختصاص النظر في جرائم التعذيب المرتكبة على الأراضي اللبنانية أو التي تم </w:t>
      </w:r>
      <w:r w:rsidR="005B575C" w:rsidRPr="003E6C3D">
        <w:rPr>
          <w:rFonts w:eastAsia="Calibri" w:hint="cs"/>
          <w:rtl/>
        </w:rPr>
        <w:t>ا</w:t>
      </w:r>
      <w:r w:rsidR="00FF4071" w:rsidRPr="003E6C3D">
        <w:rPr>
          <w:rFonts w:eastAsia="Calibri"/>
          <w:rtl/>
        </w:rPr>
        <w:t xml:space="preserve">رتكاب أحد أفعالها على الأراضي اللبنانية، يعود للمحاكم الجزائية اللبنانية التي تطبق </w:t>
      </w:r>
      <w:r w:rsidR="00FF4071" w:rsidRPr="003E6C3D">
        <w:rPr>
          <w:rFonts w:eastAsia="Calibri"/>
          <w:b/>
          <w:bCs/>
          <w:rtl/>
        </w:rPr>
        <w:t>القانون الجزائي اللبناني</w:t>
      </w:r>
      <w:r w:rsidR="00FF4071" w:rsidRPr="003E6C3D">
        <w:rPr>
          <w:rFonts w:eastAsia="Calibri"/>
          <w:rtl/>
        </w:rPr>
        <w:t xml:space="preserve"> عليها.</w:t>
      </w:r>
    </w:p>
    <w:p w14:paraId="486A36AB" w14:textId="77777777" w:rsidR="00FF4071" w:rsidRPr="003E6C3D" w:rsidRDefault="00FF4071" w:rsidP="005B575C">
      <w:pPr>
        <w:pStyle w:val="Bullet2GA"/>
        <w:numPr>
          <w:ilvl w:val="0"/>
          <w:numId w:val="4"/>
        </w:numPr>
        <w:tabs>
          <w:tab w:val="clear" w:pos="3062"/>
          <w:tab w:val="clear" w:pos="3215"/>
          <w:tab w:val="left" w:pos="1730"/>
        </w:tabs>
        <w:bidi/>
        <w:ind w:left="1730"/>
        <w:rPr>
          <w:rFonts w:eastAsia="Calibri"/>
          <w:b/>
          <w:bCs/>
          <w:u w:val="single"/>
          <w:rtl/>
          <w:lang w:bidi="ar-LB"/>
        </w:rPr>
      </w:pPr>
      <w:r w:rsidRPr="003E6C3D">
        <w:rPr>
          <w:rFonts w:eastAsia="Calibri"/>
          <w:b/>
          <w:bCs/>
          <w:rtl/>
          <w:lang w:bidi="ar-LB"/>
        </w:rPr>
        <w:t>بالنسبة لجرائم التعذيب المرتكبة على متن سفينة أو طائرة</w:t>
      </w:r>
      <w:r w:rsidRPr="003E6C3D">
        <w:rPr>
          <w:rFonts w:eastAsia="Calibri" w:hint="cs"/>
          <w:b/>
          <w:bCs/>
          <w:rtl/>
          <w:lang w:bidi="ar-LB"/>
        </w:rPr>
        <w:t>:</w:t>
      </w:r>
      <w:r w:rsidRPr="003E6C3D">
        <w:rPr>
          <w:rFonts w:eastAsia="Calibri"/>
          <w:b/>
          <w:bCs/>
          <w:rtl/>
          <w:lang w:bidi="ar-LB"/>
        </w:rPr>
        <w:t xml:space="preserve"> </w:t>
      </w:r>
      <w:r w:rsidRPr="003E6C3D">
        <w:rPr>
          <w:rFonts w:eastAsia="Calibri"/>
          <w:rtl/>
          <w:lang w:bidi="ar-LB"/>
        </w:rPr>
        <w:t xml:space="preserve">نصت المادة 17 من </w:t>
      </w:r>
      <w:r w:rsidRPr="003E6C3D">
        <w:rPr>
          <w:rFonts w:eastAsia="Calibri"/>
          <w:b/>
          <w:bCs/>
          <w:rtl/>
          <w:lang w:bidi="ar-LB"/>
        </w:rPr>
        <w:t>قانون العقوبات</w:t>
      </w:r>
      <w:r w:rsidRPr="003E6C3D">
        <w:rPr>
          <w:rFonts w:eastAsia="Calibri"/>
          <w:rtl/>
          <w:lang w:bidi="ar-LB"/>
        </w:rPr>
        <w:t xml:space="preserve"> على أن السفن والمركبات الهوائية اللبنانية تكون بحكم الأرض اللبنانية، وبالتالي فإن أي جريمة ترتكب على متنها يعود أمر </w:t>
      </w:r>
      <w:r w:rsidR="005B575C" w:rsidRPr="003E6C3D">
        <w:rPr>
          <w:rFonts w:eastAsia="Calibri" w:hint="cs"/>
          <w:rtl/>
          <w:lang w:bidi="ar-LB"/>
        </w:rPr>
        <w:t>ا</w:t>
      </w:r>
      <w:r w:rsidRPr="003E6C3D">
        <w:rPr>
          <w:rFonts w:eastAsia="Calibri"/>
          <w:rtl/>
          <w:lang w:bidi="ar-LB"/>
        </w:rPr>
        <w:t xml:space="preserve">ختصاص النظر فيها </w:t>
      </w:r>
      <w:r w:rsidRPr="003E6C3D">
        <w:rPr>
          <w:rFonts w:eastAsia="Calibri" w:hint="cs"/>
          <w:rtl/>
          <w:lang w:bidi="ar-LB"/>
        </w:rPr>
        <w:t>إلى</w:t>
      </w:r>
      <w:r w:rsidRPr="003E6C3D">
        <w:rPr>
          <w:rFonts w:eastAsia="Calibri"/>
          <w:b/>
          <w:bCs/>
          <w:rtl/>
          <w:lang w:bidi="ar-LB"/>
        </w:rPr>
        <w:t xml:space="preserve"> القضاء اللبناني</w:t>
      </w:r>
      <w:r w:rsidRPr="003E6C3D">
        <w:rPr>
          <w:rFonts w:eastAsia="Calibri"/>
          <w:rtl/>
          <w:lang w:bidi="ar-LB"/>
        </w:rPr>
        <w:t>.</w:t>
      </w:r>
    </w:p>
    <w:p w14:paraId="2DC01A49" w14:textId="77777777" w:rsidR="00FF4071" w:rsidRPr="003E6C3D" w:rsidRDefault="000801E3" w:rsidP="00FF4071">
      <w:pPr>
        <w:pStyle w:val="SingleTxtGA"/>
      </w:pPr>
      <w:r>
        <w:rPr>
          <w:spacing w:val="-2"/>
          <w:rtl/>
        </w:rPr>
        <w:t>241-</w:t>
      </w:r>
      <w:r w:rsidR="00FF4071" w:rsidRPr="003E6C3D">
        <w:rPr>
          <w:rFonts w:eastAsia="Calibri" w:hint="cs"/>
          <w:rtl/>
        </w:rPr>
        <w:tab/>
      </w:r>
      <w:r w:rsidR="00FF4071" w:rsidRPr="003E6C3D">
        <w:rPr>
          <w:rFonts w:eastAsia="Calibri"/>
          <w:rtl/>
        </w:rPr>
        <w:t xml:space="preserve">أما بالنسبة إلى السفن والمركبات الهوائية الأجنبية، </w:t>
      </w:r>
      <w:r w:rsidR="00FF4071" w:rsidRPr="003E6C3D">
        <w:rPr>
          <w:rtl/>
        </w:rPr>
        <w:t xml:space="preserve">فإن </w:t>
      </w:r>
      <w:r w:rsidR="00FF4071" w:rsidRPr="003E6C3D">
        <w:rPr>
          <w:b/>
          <w:bCs/>
          <w:rtl/>
        </w:rPr>
        <w:t>القضاء اللبناني</w:t>
      </w:r>
      <w:r w:rsidR="00FF4071" w:rsidRPr="003E6C3D">
        <w:rPr>
          <w:rtl/>
        </w:rPr>
        <w:t xml:space="preserve"> يكون مختصاً للنظر في الجرائم المرتكبة على متنها:</w:t>
      </w:r>
    </w:p>
    <w:p w14:paraId="3DBD2608" w14:textId="77777777" w:rsidR="00FF4071" w:rsidRPr="003E6C3D" w:rsidRDefault="00FF4071" w:rsidP="005B575C">
      <w:pPr>
        <w:pStyle w:val="SingleTxtGA"/>
        <w:rPr>
          <w:lang w:bidi="ar-LB"/>
        </w:rPr>
      </w:pPr>
      <w:r w:rsidRPr="003E6C3D">
        <w:rPr>
          <w:rFonts w:hint="cs"/>
          <w:rtl/>
          <w:lang w:bidi="ar-LB"/>
        </w:rPr>
        <w:tab/>
        <w:t>(1)</w:t>
      </w:r>
      <w:r w:rsidRPr="003E6C3D">
        <w:rPr>
          <w:rFonts w:hint="cs"/>
          <w:rtl/>
          <w:lang w:bidi="ar-LB"/>
        </w:rPr>
        <w:tab/>
      </w:r>
      <w:r w:rsidRPr="003E6C3D">
        <w:rPr>
          <w:rtl/>
          <w:lang w:bidi="ar-LB"/>
        </w:rPr>
        <w:t xml:space="preserve">إذا كان الفاعل أو المجنى عليه لبنانياً، أو إذا حطت المركبة الهوائية في لبنان بعد </w:t>
      </w:r>
      <w:r w:rsidR="005B575C" w:rsidRPr="003E6C3D">
        <w:rPr>
          <w:rFonts w:hint="cs"/>
          <w:rtl/>
          <w:lang w:bidi="ar-LB"/>
        </w:rPr>
        <w:t>ا</w:t>
      </w:r>
      <w:r w:rsidRPr="003E6C3D">
        <w:rPr>
          <w:rtl/>
          <w:lang w:bidi="ar-LB"/>
        </w:rPr>
        <w:t>قتراف الجريمة.</w:t>
      </w:r>
    </w:p>
    <w:p w14:paraId="1C68CDA3" w14:textId="77777777" w:rsidR="00FF4071" w:rsidRPr="003E6C3D" w:rsidRDefault="00FF4071" w:rsidP="005B575C">
      <w:pPr>
        <w:pStyle w:val="SingleTxtGA"/>
        <w:rPr>
          <w:lang w:bidi="ar-LB"/>
        </w:rPr>
      </w:pPr>
      <w:r w:rsidRPr="003E6C3D">
        <w:rPr>
          <w:rFonts w:hint="cs"/>
          <w:rtl/>
          <w:lang w:bidi="ar-LB"/>
        </w:rPr>
        <w:tab/>
        <w:t>(2)</w:t>
      </w:r>
      <w:r w:rsidRPr="003E6C3D">
        <w:rPr>
          <w:rFonts w:hint="cs"/>
          <w:rtl/>
          <w:lang w:bidi="ar-LB"/>
        </w:rPr>
        <w:tab/>
      </w:r>
      <w:r w:rsidRPr="003E6C3D">
        <w:rPr>
          <w:rtl/>
          <w:lang w:bidi="ar-LB"/>
        </w:rPr>
        <w:t xml:space="preserve">وتخضع للشريعة اللبنانية جرائم </w:t>
      </w:r>
      <w:r w:rsidR="005B575C" w:rsidRPr="003E6C3D">
        <w:rPr>
          <w:rFonts w:hint="cs"/>
          <w:rtl/>
          <w:lang w:bidi="ar-LB"/>
        </w:rPr>
        <w:t>الا</w:t>
      </w:r>
      <w:r w:rsidRPr="003E6C3D">
        <w:rPr>
          <w:rtl/>
          <w:lang w:bidi="ar-LB"/>
        </w:rPr>
        <w:t>ستيلاء على السفن الأجنبية أو على البضائع المنقولة عليها، إذا دخلت هذه السفن المياه الإقليمية اللبنانية.</w:t>
      </w:r>
    </w:p>
    <w:p w14:paraId="7BA599B0" w14:textId="77777777" w:rsidR="00FF4071" w:rsidRPr="003E6C3D" w:rsidRDefault="00FF4071" w:rsidP="005B575C">
      <w:pPr>
        <w:pStyle w:val="SingleTxtGA"/>
        <w:rPr>
          <w:lang w:bidi="ar-LB"/>
        </w:rPr>
      </w:pPr>
      <w:r w:rsidRPr="003E6C3D">
        <w:rPr>
          <w:rFonts w:hint="cs"/>
          <w:rtl/>
          <w:lang w:bidi="ar-LB"/>
        </w:rPr>
        <w:lastRenderedPageBreak/>
        <w:tab/>
        <w:t>(3)</w:t>
      </w:r>
      <w:r w:rsidRPr="003E6C3D">
        <w:rPr>
          <w:rFonts w:hint="cs"/>
          <w:rtl/>
          <w:lang w:bidi="ar-LB"/>
        </w:rPr>
        <w:tab/>
      </w:r>
      <w:r w:rsidRPr="003E6C3D">
        <w:rPr>
          <w:rtl/>
          <w:lang w:bidi="ar-LB"/>
        </w:rPr>
        <w:t xml:space="preserve">وتخضع كذلك للشريعة اللبنانية جريمة </w:t>
      </w:r>
      <w:r w:rsidR="005B575C" w:rsidRPr="003E6C3D">
        <w:rPr>
          <w:rFonts w:hint="cs"/>
          <w:rtl/>
          <w:lang w:bidi="ar-LB"/>
        </w:rPr>
        <w:t>الا</w:t>
      </w:r>
      <w:r w:rsidRPr="003E6C3D">
        <w:rPr>
          <w:rtl/>
          <w:lang w:bidi="ar-LB"/>
        </w:rPr>
        <w:t xml:space="preserve">ستيلاء على البضائع من السفن، الحاصلة خارج المياه الإقليمية إذا تم إدخال هذه البضائع إلى الأرض اللبنانية </w:t>
      </w:r>
      <w:r w:rsidR="005B575C" w:rsidRPr="003E6C3D">
        <w:rPr>
          <w:rFonts w:hint="cs"/>
          <w:rtl/>
          <w:lang w:bidi="ar-LB"/>
        </w:rPr>
        <w:t>للا</w:t>
      </w:r>
      <w:r w:rsidRPr="003E6C3D">
        <w:rPr>
          <w:rtl/>
          <w:lang w:bidi="ar-LB"/>
        </w:rPr>
        <w:t>ستهلاك المحلي أو على سبيل "الترانزيت".</w:t>
      </w:r>
    </w:p>
    <w:p w14:paraId="1B05ECFA" w14:textId="77777777" w:rsidR="00FF4071" w:rsidRPr="003E6C3D" w:rsidRDefault="00FF4071" w:rsidP="00FF4071">
      <w:pPr>
        <w:pStyle w:val="H23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ولاية القضاء اللبناني بالنسبة لجرائم التعذيب المرتكبة من قبل أحد مواطني الدولة</w:t>
      </w:r>
    </w:p>
    <w:p w14:paraId="4D60E5D9" w14:textId="77777777" w:rsidR="00FF4071" w:rsidRPr="003E6C3D" w:rsidRDefault="000801E3" w:rsidP="005B575C">
      <w:pPr>
        <w:pStyle w:val="SingleTxtGA"/>
        <w:rPr>
          <w:rFonts w:eastAsia="Calibri"/>
          <w:rtl/>
        </w:rPr>
      </w:pPr>
      <w:r>
        <w:rPr>
          <w:spacing w:val="-2"/>
          <w:rtl/>
        </w:rPr>
        <w:t>242-</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المحاكم اللبنانية</w:t>
      </w:r>
      <w:r w:rsidR="00FF4071" w:rsidRPr="003E6C3D">
        <w:rPr>
          <w:rFonts w:eastAsia="Calibri"/>
          <w:rtl/>
        </w:rPr>
        <w:t xml:space="preserve"> مختصة للنظر في جميع الجرائم المرتكبة من قبل اللبنانيين سواء كانوا داخل الأراضي اللبنانية أم خارجها. وبالفعل فقد نصت المادة 20 من </w:t>
      </w:r>
      <w:r w:rsidR="00FF4071" w:rsidRPr="003E6C3D">
        <w:rPr>
          <w:rFonts w:eastAsia="Calibri"/>
          <w:b/>
          <w:bCs/>
          <w:rtl/>
        </w:rPr>
        <w:t>قانون العقوبات</w:t>
      </w:r>
      <w:r w:rsidR="00FF4071" w:rsidRPr="003E6C3D">
        <w:rPr>
          <w:rFonts w:eastAsia="Calibri"/>
          <w:rtl/>
        </w:rPr>
        <w:t xml:space="preserve"> على أنه تطبق الشريعة اللبنانية على كل لبناني، فاعلاً كان أو محرضاً أو متدخلاً، أقدم خارج الأراضي اللبنانية، على </w:t>
      </w:r>
      <w:r w:rsidR="005B575C" w:rsidRPr="003E6C3D">
        <w:rPr>
          <w:rFonts w:eastAsia="Calibri" w:hint="cs"/>
          <w:rtl/>
        </w:rPr>
        <w:t>ا</w:t>
      </w:r>
      <w:r w:rsidR="00FF4071" w:rsidRPr="003E6C3D">
        <w:rPr>
          <w:rFonts w:eastAsia="Calibri"/>
          <w:rtl/>
        </w:rPr>
        <w:t xml:space="preserve">رتكاب جنحة أو جناية تعاقب عليها الشريعة اللبنانية. ويبقى الأمر كذلك ولو فقد المدعى عليه أو </w:t>
      </w:r>
      <w:r w:rsidR="005B575C" w:rsidRPr="003E6C3D">
        <w:rPr>
          <w:rFonts w:eastAsia="Calibri" w:hint="cs"/>
          <w:rtl/>
        </w:rPr>
        <w:t>ا</w:t>
      </w:r>
      <w:r w:rsidR="00FF4071" w:rsidRPr="003E6C3D">
        <w:rPr>
          <w:rFonts w:eastAsia="Calibri"/>
          <w:rtl/>
        </w:rPr>
        <w:t xml:space="preserve">كتسب الجنسية اللبنانية بعد </w:t>
      </w:r>
      <w:r w:rsidR="005B575C" w:rsidRPr="003E6C3D">
        <w:rPr>
          <w:rFonts w:eastAsia="Calibri" w:hint="cs"/>
          <w:rtl/>
        </w:rPr>
        <w:t>ا</w:t>
      </w:r>
      <w:r w:rsidR="00FF4071" w:rsidRPr="003E6C3D">
        <w:rPr>
          <w:rFonts w:eastAsia="Calibri"/>
          <w:rtl/>
        </w:rPr>
        <w:t>رتكاب الجناية أو الجنحة.</w:t>
      </w:r>
    </w:p>
    <w:p w14:paraId="195E840F" w14:textId="77777777" w:rsidR="00FF4071" w:rsidRPr="003E6C3D" w:rsidRDefault="000801E3" w:rsidP="00FF4071">
      <w:pPr>
        <w:pStyle w:val="SingleTxtGA"/>
        <w:rPr>
          <w:rFonts w:eastAsia="Calibri"/>
          <w:rtl/>
        </w:rPr>
      </w:pPr>
      <w:r>
        <w:rPr>
          <w:spacing w:val="-2"/>
          <w:rtl/>
        </w:rPr>
        <w:t>243-</w:t>
      </w:r>
      <w:r w:rsidR="00FF4071" w:rsidRPr="003E6C3D">
        <w:rPr>
          <w:rFonts w:eastAsia="Calibri" w:hint="cs"/>
          <w:rtl/>
        </w:rPr>
        <w:tab/>
      </w:r>
      <w:r w:rsidR="00FF4071" w:rsidRPr="003E6C3D">
        <w:rPr>
          <w:rFonts w:eastAsia="Calibri"/>
          <w:rtl/>
        </w:rPr>
        <w:t xml:space="preserve">وتضيف المادة 21 من القانون ذاته على أنه تطبق الشريعة اللبنانية خارج الأرض اللبنانية: </w:t>
      </w:r>
    </w:p>
    <w:p w14:paraId="59FCFF33" w14:textId="77777777" w:rsidR="00FF4071" w:rsidRPr="003E6C3D" w:rsidRDefault="00FF4071" w:rsidP="00FF4071">
      <w:pPr>
        <w:pStyle w:val="SingleTxt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على الجرائم التي يقترفها الموظفون اللبنانيون في أثناء ممارستهم وظائفهم أو في معرض ممارستهم لها.</w:t>
      </w:r>
    </w:p>
    <w:p w14:paraId="59D739DE" w14:textId="77777777" w:rsidR="00FF4071" w:rsidRPr="003E6C3D" w:rsidRDefault="00FF4071" w:rsidP="00FF4071">
      <w:pPr>
        <w:pStyle w:val="SingleTxt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 xml:space="preserve">على الجرائم التي يقترفها موظفو السلك الخارجي والقناصل اللبنانيون ما تمتعوا بالحصانة التي يخولهم إياها </w:t>
      </w:r>
      <w:r w:rsidRPr="003E6C3D">
        <w:rPr>
          <w:rFonts w:eastAsia="Calibri"/>
          <w:b/>
          <w:bCs/>
          <w:rtl/>
          <w:lang w:bidi="ar-LB"/>
        </w:rPr>
        <w:t>القانون الدولي العام</w:t>
      </w:r>
      <w:r w:rsidRPr="003E6C3D">
        <w:rPr>
          <w:rFonts w:eastAsia="Calibri"/>
          <w:rtl/>
          <w:lang w:bidi="ar-LB"/>
        </w:rPr>
        <w:t>.</w:t>
      </w:r>
    </w:p>
    <w:p w14:paraId="30D3DA88" w14:textId="77777777" w:rsidR="00FF4071" w:rsidRPr="003E6C3D" w:rsidRDefault="00FF4071" w:rsidP="00FF4071">
      <w:pPr>
        <w:pStyle w:val="H23GA"/>
        <w:rPr>
          <w:rFonts w:eastAsia="Calibri"/>
          <w:lang w:bidi="ar-LB"/>
        </w:rPr>
      </w:pPr>
      <w:r w:rsidRPr="003E6C3D">
        <w:rPr>
          <w:rFonts w:eastAsia="Calibri" w:hint="cs"/>
          <w:rtl/>
          <w:lang w:bidi="ar-LB"/>
        </w:rPr>
        <w:tab/>
        <w:t>3-</w:t>
      </w:r>
      <w:r w:rsidRPr="003E6C3D">
        <w:rPr>
          <w:rFonts w:eastAsia="Calibri" w:hint="cs"/>
          <w:rtl/>
          <w:lang w:bidi="ar-LB"/>
        </w:rPr>
        <w:tab/>
      </w:r>
      <w:r w:rsidRPr="003E6C3D">
        <w:rPr>
          <w:rFonts w:eastAsia="Calibri"/>
          <w:rtl/>
          <w:lang w:bidi="ar-LB"/>
        </w:rPr>
        <w:t>ولاية القضاء اللبناني بالنسبة لجرائم التعذيب المرتكبة بحق شخص لبناني</w:t>
      </w:r>
    </w:p>
    <w:p w14:paraId="4A7367ED" w14:textId="77777777" w:rsidR="00FF4071" w:rsidRPr="003E6C3D" w:rsidRDefault="000801E3" w:rsidP="00FF4071">
      <w:pPr>
        <w:pStyle w:val="SingleTxtGA"/>
        <w:rPr>
          <w:rtl/>
        </w:rPr>
      </w:pPr>
      <w:r>
        <w:rPr>
          <w:spacing w:val="-2"/>
          <w:rtl/>
        </w:rPr>
        <w:t>244-</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قانون العقوبات اللبناني</w:t>
      </w:r>
      <w:r w:rsidR="00FF4071" w:rsidRPr="003E6C3D">
        <w:rPr>
          <w:rFonts w:eastAsia="Calibri"/>
          <w:rtl/>
        </w:rPr>
        <w:t xml:space="preserve"> نص على حالة واحدة تطبق فيها الشريعة اللبنانية إذا كان المجني عليه لبنانيا</w:t>
      </w:r>
      <w:r w:rsidR="00FF4071" w:rsidRPr="003E6C3D">
        <w:rPr>
          <w:rFonts w:eastAsia="Calibri" w:hint="cs"/>
          <w:rtl/>
        </w:rPr>
        <w:t>ً</w:t>
      </w:r>
      <w:r w:rsidR="00FF4071" w:rsidRPr="003E6C3D">
        <w:rPr>
          <w:rFonts w:eastAsia="Calibri"/>
          <w:rtl/>
        </w:rPr>
        <w:t xml:space="preserve"> وهي الحالة المنصوص عليها في الفقرة الثانية من المادة 17 والتي جاء فيها أن</w:t>
      </w:r>
      <w:r w:rsidR="00FF4071" w:rsidRPr="003E6C3D">
        <w:rPr>
          <w:rtl/>
        </w:rPr>
        <w:t xml:space="preserve"> </w:t>
      </w:r>
      <w:r w:rsidR="00FF4071" w:rsidRPr="003E6C3D">
        <w:rPr>
          <w:b/>
          <w:bCs/>
          <w:rtl/>
        </w:rPr>
        <w:t>القضاء اللبناني</w:t>
      </w:r>
      <w:r w:rsidR="00FF4071" w:rsidRPr="003E6C3D">
        <w:rPr>
          <w:rtl/>
        </w:rPr>
        <w:t xml:space="preserve"> يكون مختصا</w:t>
      </w:r>
      <w:r w:rsidR="00FF4071" w:rsidRPr="003E6C3D">
        <w:rPr>
          <w:rFonts w:hint="cs"/>
          <w:rtl/>
        </w:rPr>
        <w:t>ً</w:t>
      </w:r>
      <w:r w:rsidR="00FF4071" w:rsidRPr="003E6C3D">
        <w:rPr>
          <w:rtl/>
        </w:rPr>
        <w:t xml:space="preserve"> للنظر في الجرائم المرتكبة على متن سفينة أو طائرة أجنبية </w:t>
      </w:r>
      <w:r w:rsidR="00FF4071" w:rsidRPr="003E6C3D">
        <w:rPr>
          <w:rFonts w:hint="cs"/>
          <w:rtl/>
        </w:rPr>
        <w:t xml:space="preserve">وكان المجني عليه </w:t>
      </w:r>
      <w:r w:rsidR="00FF4071" w:rsidRPr="003E6C3D">
        <w:rPr>
          <w:rtl/>
        </w:rPr>
        <w:t>لبنانياً.</w:t>
      </w:r>
    </w:p>
    <w:p w14:paraId="4866C4BE" w14:textId="77777777" w:rsidR="00FF4071" w:rsidRPr="003E6C3D" w:rsidRDefault="00FF4071" w:rsidP="002139CD">
      <w:pPr>
        <w:pStyle w:val="H1GA"/>
        <w:rPr>
          <w:rFonts w:eastAsia="Calibri"/>
          <w:rtl/>
          <w:lang w:bidi="ar-LB"/>
        </w:rPr>
      </w:pPr>
      <w:r w:rsidRPr="003E6C3D">
        <w:rPr>
          <w:rFonts w:eastAsia="Calibri" w:hint="cs"/>
          <w:rtl/>
          <w:lang w:bidi="ar-LB"/>
        </w:rPr>
        <w:tab/>
      </w:r>
      <w:r w:rsidR="002139CD" w:rsidRPr="003E6C3D">
        <w:rPr>
          <w:rFonts w:eastAsia="Calibri" w:hint="cs"/>
          <w:rtl/>
          <w:lang w:bidi="ar-LB"/>
        </w:rPr>
        <w:t>(</w:t>
      </w:r>
      <w:r w:rsidRPr="003E6C3D">
        <w:rPr>
          <w:rFonts w:eastAsia="Calibri" w:hint="cs"/>
          <w:rtl/>
          <w:lang w:bidi="ar-LB"/>
        </w:rPr>
        <w:t>ب</w:t>
      </w:r>
      <w:r w:rsidR="002139CD" w:rsidRPr="003E6C3D">
        <w:rPr>
          <w:rFonts w:eastAsia="Calibri" w:hint="cs"/>
          <w:rtl/>
          <w:lang w:bidi="ar-LB"/>
        </w:rPr>
        <w:t>)</w:t>
      </w:r>
      <w:r w:rsidRPr="003E6C3D">
        <w:rPr>
          <w:rFonts w:eastAsia="Calibri" w:hint="cs"/>
          <w:rtl/>
          <w:lang w:bidi="ar-LB"/>
        </w:rPr>
        <w:tab/>
        <w:t>أمثلة عن الحالات المطبقة في لبنان والمتعلقة بولاية ال</w:t>
      </w:r>
      <w:r w:rsidR="002139CD" w:rsidRPr="003E6C3D">
        <w:rPr>
          <w:rFonts w:eastAsia="Calibri" w:hint="cs"/>
          <w:rtl/>
          <w:lang w:bidi="ar-LB"/>
        </w:rPr>
        <w:t>قضاء اللبناني على جرائم التعذيب</w:t>
      </w:r>
    </w:p>
    <w:p w14:paraId="2996781A" w14:textId="77777777" w:rsidR="00FF4071" w:rsidRPr="003E6C3D" w:rsidRDefault="000801E3" w:rsidP="00FF4071">
      <w:pPr>
        <w:pStyle w:val="SingleTxtGA"/>
        <w:rPr>
          <w:rFonts w:eastAsia="Calibri"/>
          <w:rtl/>
          <w:lang w:bidi="ar-LB"/>
        </w:rPr>
      </w:pPr>
      <w:r>
        <w:rPr>
          <w:spacing w:val="-2"/>
          <w:rtl/>
        </w:rPr>
        <w:t>245-</w:t>
      </w:r>
      <w:r w:rsidR="00FF4071" w:rsidRPr="003E6C3D">
        <w:rPr>
          <w:rFonts w:eastAsia="Calibri" w:hint="cs"/>
          <w:rtl/>
          <w:lang w:bidi="ar-LB"/>
        </w:rPr>
        <w:tab/>
      </w:r>
      <w:r w:rsidR="00FF4071" w:rsidRPr="003E6C3D">
        <w:rPr>
          <w:rFonts w:eastAsia="Calibri"/>
          <w:rtl/>
          <w:lang w:bidi="ar-LB"/>
        </w:rPr>
        <w:t>ل</w:t>
      </w:r>
      <w:r w:rsidR="00FF4071" w:rsidRPr="003E6C3D">
        <w:rPr>
          <w:rFonts w:eastAsia="Calibri" w:hint="cs"/>
          <w:rtl/>
          <w:lang w:bidi="ar-LB"/>
        </w:rPr>
        <w:t xml:space="preserve">يس بالإمكان </w:t>
      </w:r>
      <w:r w:rsidR="00FF4071" w:rsidRPr="003E6C3D">
        <w:rPr>
          <w:rFonts w:eastAsia="Calibri"/>
          <w:rtl/>
          <w:lang w:bidi="ar-LB"/>
        </w:rPr>
        <w:t>إعطاء أمثلة عن حالات مطبقة في لبنان لجهة ممارسة المحاكم اللبنانية</w:t>
      </w:r>
      <w:r w:rsidR="00FF4071" w:rsidRPr="003E6C3D">
        <w:rPr>
          <w:rFonts w:eastAsia="Calibri" w:hint="cs"/>
          <w:rtl/>
          <w:lang w:bidi="ar-LB"/>
        </w:rPr>
        <w:t xml:space="preserve"> </w:t>
      </w:r>
      <w:r w:rsidR="00FF4071" w:rsidRPr="003E6C3D">
        <w:rPr>
          <w:rFonts w:eastAsia="Calibri"/>
          <w:rtl/>
          <w:lang w:bidi="ar-LB"/>
        </w:rPr>
        <w:t>لولايتها القضائية على حالات تعذيب مرتكبة بسبب</w:t>
      </w:r>
      <w:r w:rsidR="00FF4071" w:rsidRPr="003E6C3D">
        <w:rPr>
          <w:rFonts w:eastAsia="Calibri" w:hint="cs"/>
          <w:rtl/>
          <w:lang w:bidi="ar-LB"/>
        </w:rPr>
        <w:t xml:space="preserve"> </w:t>
      </w:r>
      <w:r w:rsidR="00FF4071" w:rsidRPr="003E6C3D">
        <w:rPr>
          <w:rFonts w:eastAsia="Calibri"/>
          <w:rtl/>
          <w:lang w:bidi="ar-LB"/>
        </w:rPr>
        <w:t>عدم وجود قاعدة معلومات</w:t>
      </w:r>
      <w:r w:rsidR="00FF4071" w:rsidRPr="003E6C3D">
        <w:rPr>
          <w:rFonts w:eastAsia="Calibri" w:hint="cs"/>
          <w:rtl/>
          <w:lang w:bidi="ar-LB"/>
        </w:rPr>
        <w:t xml:space="preserve"> </w:t>
      </w:r>
      <w:r w:rsidR="00FF4071" w:rsidRPr="003E6C3D">
        <w:rPr>
          <w:rFonts w:eastAsia="Calibri"/>
          <w:rtl/>
          <w:lang w:bidi="ar-LB"/>
        </w:rPr>
        <w:t>في</w:t>
      </w:r>
      <w:r w:rsidR="00FF4071" w:rsidRPr="003E6C3D">
        <w:rPr>
          <w:rFonts w:eastAsia="Calibri" w:hint="cs"/>
          <w:rtl/>
          <w:lang w:bidi="ar-LB"/>
        </w:rPr>
        <w:t xml:space="preserve"> </w:t>
      </w:r>
      <w:r w:rsidR="00FF4071" w:rsidRPr="003E6C3D">
        <w:rPr>
          <w:rFonts w:eastAsia="Calibri"/>
          <w:rtl/>
          <w:lang w:bidi="ar-LB"/>
        </w:rPr>
        <w:t>هذا المجال.</w:t>
      </w:r>
      <w:r w:rsidR="00FF4071" w:rsidRPr="003E6C3D">
        <w:rPr>
          <w:rFonts w:eastAsia="Calibri" w:hint="cs"/>
          <w:rtl/>
          <w:lang w:bidi="ar-LB"/>
        </w:rPr>
        <w:t xml:space="preserve"> (يرجى مراجعة الفصل السابع، البند هـ).</w:t>
      </w:r>
    </w:p>
    <w:p w14:paraId="0C8A5770" w14:textId="77777777" w:rsidR="00FF4071" w:rsidRPr="003E6C3D" w:rsidRDefault="00FF4071" w:rsidP="002139CD">
      <w:pPr>
        <w:pStyle w:val="H1GA"/>
        <w:rPr>
          <w:rFonts w:eastAsia="Calibri"/>
          <w:rtl/>
          <w:lang w:bidi="ar-LB"/>
        </w:rPr>
      </w:pPr>
      <w:r w:rsidRPr="003E6C3D">
        <w:rPr>
          <w:rFonts w:eastAsia="Calibri" w:hint="cs"/>
          <w:rtl/>
          <w:lang w:bidi="ar-LB"/>
        </w:rPr>
        <w:lastRenderedPageBreak/>
        <w:tab/>
      </w:r>
      <w:r w:rsidR="002139CD" w:rsidRPr="003E6C3D">
        <w:rPr>
          <w:rFonts w:eastAsia="Calibri" w:hint="cs"/>
          <w:rtl/>
          <w:lang w:bidi="ar-LB"/>
        </w:rPr>
        <w:t>(</w:t>
      </w:r>
      <w:r w:rsidRPr="003E6C3D">
        <w:rPr>
          <w:rFonts w:eastAsia="Calibri" w:hint="cs"/>
          <w:rtl/>
          <w:lang w:bidi="ar-LB"/>
        </w:rPr>
        <w:t>ج</w:t>
      </w:r>
      <w:r w:rsidR="002139CD" w:rsidRPr="003E6C3D">
        <w:rPr>
          <w:rFonts w:eastAsia="Calibri" w:hint="cs"/>
          <w:rtl/>
          <w:lang w:bidi="ar-LB"/>
        </w:rPr>
        <w:t>)</w:t>
      </w:r>
      <w:r w:rsidRPr="003E6C3D">
        <w:rPr>
          <w:rFonts w:eastAsia="Calibri" w:hint="cs"/>
          <w:rtl/>
          <w:lang w:bidi="ar-LB"/>
        </w:rPr>
        <w:tab/>
      </w:r>
      <w:r w:rsidRPr="003E6C3D">
        <w:rPr>
          <w:rFonts w:eastAsia="Calibri"/>
          <w:rtl/>
          <w:lang w:bidi="ar-LB"/>
        </w:rPr>
        <w:t>أحكام القانون اللبناني الخاصة بوضع المتهم في جريمة التعذيب رهن الاحتجاز وضمان عدم فراره وتوفير المساعدة القنصلية له وإبلاغ الدول الأخرى التي تكون لها الولاية على ذلك الشخص وظروف الاحتجاز ونية الدولة الطرف ممارسة ولايتها القضائية</w:t>
      </w:r>
    </w:p>
    <w:p w14:paraId="32491CEF" w14:textId="77777777" w:rsidR="00FF4071" w:rsidRPr="003E6C3D" w:rsidRDefault="00FF4071" w:rsidP="00FF4071">
      <w:pPr>
        <w:pStyle w:val="H23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أحكام القانون اللبناني الخاصة بوضع المتهم في جريمة التعذيب رهن</w:t>
      </w:r>
      <w:r w:rsidRPr="003E6C3D">
        <w:rPr>
          <w:rFonts w:eastAsia="Calibri" w:hint="cs"/>
          <w:rtl/>
          <w:lang w:bidi="ar-LB"/>
        </w:rPr>
        <w:t xml:space="preserve"> </w:t>
      </w:r>
      <w:r w:rsidRPr="003E6C3D">
        <w:rPr>
          <w:rFonts w:eastAsia="Calibri"/>
          <w:rtl/>
          <w:lang w:bidi="ar-LB"/>
        </w:rPr>
        <w:t>الاحتجاز وضمان عدم فراره، وذلك سواء كان المتهم لبنانيا</w:t>
      </w:r>
      <w:r w:rsidRPr="003E6C3D">
        <w:rPr>
          <w:rFonts w:eastAsia="Calibri" w:hint="cs"/>
          <w:rtl/>
          <w:lang w:bidi="ar-LB"/>
        </w:rPr>
        <w:t>ً</w:t>
      </w:r>
      <w:r w:rsidRPr="003E6C3D">
        <w:rPr>
          <w:rFonts w:eastAsia="Calibri"/>
          <w:rtl/>
          <w:lang w:bidi="ar-LB"/>
        </w:rPr>
        <w:t xml:space="preserve"> أم أجنبيا</w:t>
      </w:r>
      <w:r w:rsidR="002139CD" w:rsidRPr="003E6C3D">
        <w:rPr>
          <w:rFonts w:eastAsia="Calibri" w:hint="cs"/>
          <w:rtl/>
          <w:lang w:bidi="ar-LB"/>
        </w:rPr>
        <w:t>ً</w:t>
      </w:r>
    </w:p>
    <w:p w14:paraId="39E7CDF9" w14:textId="77777777" w:rsidR="00FF4071" w:rsidRPr="003E6C3D" w:rsidRDefault="000801E3" w:rsidP="00FF4071">
      <w:pPr>
        <w:pStyle w:val="SingleTxtGA"/>
        <w:rPr>
          <w:rFonts w:eastAsia="Calibri"/>
          <w:rtl/>
        </w:rPr>
      </w:pPr>
      <w:r>
        <w:rPr>
          <w:spacing w:val="-2"/>
          <w:rtl/>
        </w:rPr>
        <w:t>246-</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القانون اللبناني</w:t>
      </w:r>
      <w:r w:rsidR="00FF4071" w:rsidRPr="003E6C3D">
        <w:rPr>
          <w:rFonts w:eastAsia="Calibri"/>
          <w:rtl/>
        </w:rPr>
        <w:t xml:space="preserve"> لم ينص على أحكام خاصة ترعى مسألة توقيف المتهمين بجرائم التعذيب تحديدا</w:t>
      </w:r>
      <w:r w:rsidR="00FF4071" w:rsidRPr="003E6C3D">
        <w:rPr>
          <w:rFonts w:eastAsia="Calibri" w:hint="cs"/>
          <w:rtl/>
        </w:rPr>
        <w:t>ً</w:t>
      </w:r>
      <w:r w:rsidR="00FF4071" w:rsidRPr="003E6C3D">
        <w:rPr>
          <w:rFonts w:eastAsia="Calibri"/>
          <w:rtl/>
        </w:rPr>
        <w:t xml:space="preserve"> وتضمن عدم فرارهم من وجه العدالة. لذلك فإن المتهمين في جرائم التعذيب يخضعون للقواعد الإجرائية ذاتها التي يخضع لها جميع المتهمين في جرائم أخرى والمنصوص عليها في </w:t>
      </w:r>
      <w:r w:rsidR="00FF4071" w:rsidRPr="003E6C3D">
        <w:rPr>
          <w:rFonts w:eastAsia="Calibri"/>
          <w:b/>
          <w:bCs/>
          <w:rtl/>
        </w:rPr>
        <w:t>قانون أصول المحاكمات الجزائية</w:t>
      </w:r>
      <w:r w:rsidR="00FF4071" w:rsidRPr="003E6C3D">
        <w:rPr>
          <w:rFonts w:eastAsia="Calibri"/>
          <w:rtl/>
        </w:rPr>
        <w:t>.</w:t>
      </w:r>
    </w:p>
    <w:p w14:paraId="0CD5986F" w14:textId="77777777" w:rsidR="00FF4071" w:rsidRPr="003E6C3D" w:rsidRDefault="000801E3" w:rsidP="005B575C">
      <w:pPr>
        <w:pStyle w:val="SingleTxtGA"/>
        <w:rPr>
          <w:rFonts w:eastAsia="Calibri"/>
          <w:rtl/>
        </w:rPr>
      </w:pPr>
      <w:r>
        <w:rPr>
          <w:spacing w:val="-2"/>
          <w:rtl/>
        </w:rPr>
        <w:t>247-</w:t>
      </w:r>
      <w:r w:rsidR="00FF4071" w:rsidRPr="003E6C3D">
        <w:rPr>
          <w:rFonts w:eastAsia="Calibri" w:hint="cs"/>
          <w:rtl/>
        </w:rPr>
        <w:tab/>
      </w:r>
      <w:r w:rsidR="00FF4071" w:rsidRPr="003E6C3D">
        <w:rPr>
          <w:rFonts w:eastAsia="Calibri"/>
          <w:rtl/>
        </w:rPr>
        <w:t xml:space="preserve">وأهم هذه القواعد بالنسبة </w:t>
      </w:r>
      <w:r w:rsidR="005B575C" w:rsidRPr="003E6C3D">
        <w:rPr>
          <w:rFonts w:eastAsia="Calibri" w:hint="cs"/>
          <w:rtl/>
        </w:rPr>
        <w:t>للا</w:t>
      </w:r>
      <w:r w:rsidR="00FF4071" w:rsidRPr="003E6C3D">
        <w:rPr>
          <w:rFonts w:eastAsia="Calibri"/>
          <w:rtl/>
        </w:rPr>
        <w:t>حتجاز رهن التحقيق ما يلي:</w:t>
      </w:r>
    </w:p>
    <w:p w14:paraId="79459F08" w14:textId="77777777" w:rsidR="00FF4071" w:rsidRPr="003E6C3D" w:rsidRDefault="00FF4071" w:rsidP="00FF4071">
      <w:pPr>
        <w:pStyle w:val="SingleTxt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b/>
          <w:bCs/>
          <w:rtl/>
          <w:lang w:bidi="ar-LB"/>
        </w:rPr>
        <w:t xml:space="preserve">بالنسبة </w:t>
      </w:r>
      <w:r w:rsidRPr="003E6C3D">
        <w:rPr>
          <w:rFonts w:eastAsia="Calibri" w:hint="cs"/>
          <w:b/>
          <w:bCs/>
          <w:rtl/>
          <w:lang w:bidi="ar-LB"/>
        </w:rPr>
        <w:t>إ</w:t>
      </w:r>
      <w:r w:rsidRPr="003E6C3D">
        <w:rPr>
          <w:rFonts w:eastAsia="Calibri"/>
          <w:b/>
          <w:bCs/>
          <w:rtl/>
          <w:lang w:bidi="ar-LB"/>
        </w:rPr>
        <w:t>لى الاحتجاز الأولي خلال التحقيقات الأولية</w:t>
      </w:r>
      <w:r w:rsidRPr="003E6C3D">
        <w:rPr>
          <w:rFonts w:eastAsia="Calibri"/>
          <w:rtl/>
          <w:lang w:bidi="ar-LB"/>
        </w:rPr>
        <w:t>، فإنه يخضع لقاعدتين أساسيتين:</w:t>
      </w:r>
    </w:p>
    <w:p w14:paraId="7EF2E565" w14:textId="77777777" w:rsidR="00FF4071" w:rsidRPr="003E6C3D" w:rsidRDefault="00FF4071" w:rsidP="005B575C">
      <w:pPr>
        <w:pStyle w:val="SingleTxtGA"/>
        <w:tabs>
          <w:tab w:val="clear" w:pos="1928"/>
        </w:tabs>
        <w:ind w:left="2598" w:hanging="476"/>
        <w:rPr>
          <w:rFonts w:eastAsia="Calibri"/>
          <w:rtl/>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القاعدة الأولى</w:t>
      </w:r>
      <w:r w:rsidRPr="003E6C3D">
        <w:rPr>
          <w:rFonts w:eastAsia="Calibri" w:hint="cs"/>
          <w:rtl/>
          <w:lang w:bidi="ar-LB"/>
        </w:rPr>
        <w:t>:</w:t>
      </w:r>
      <w:r w:rsidRPr="003E6C3D">
        <w:rPr>
          <w:rFonts w:eastAsia="Calibri"/>
          <w:rtl/>
          <w:lang w:bidi="ar-LB"/>
        </w:rPr>
        <w:t xml:space="preserve"> تتعلق بماهية الجرائم التي يجوز </w:t>
      </w:r>
      <w:r w:rsidR="005B575C" w:rsidRPr="003E6C3D">
        <w:rPr>
          <w:rFonts w:eastAsia="Calibri" w:hint="cs"/>
          <w:rtl/>
          <w:lang w:bidi="ar-LB"/>
        </w:rPr>
        <w:t>ا</w:t>
      </w:r>
      <w:r w:rsidRPr="003E6C3D">
        <w:rPr>
          <w:rFonts w:eastAsia="Calibri"/>
          <w:rtl/>
          <w:lang w:bidi="ar-LB"/>
        </w:rPr>
        <w:t xml:space="preserve">تخاذ القرار بالاحتجاز الأولي بشأنها وهي الجرائم التي تصل عقوبتها </w:t>
      </w:r>
      <w:r w:rsidRPr="003E6C3D">
        <w:rPr>
          <w:rFonts w:eastAsia="Calibri" w:hint="cs"/>
          <w:rtl/>
          <w:lang w:bidi="ar-LB"/>
        </w:rPr>
        <w:t>إ</w:t>
      </w:r>
      <w:r w:rsidRPr="003E6C3D">
        <w:rPr>
          <w:rFonts w:eastAsia="Calibri"/>
          <w:rtl/>
          <w:lang w:bidi="ar-LB"/>
        </w:rPr>
        <w:t>لى سنة حبس أو أكثر.</w:t>
      </w:r>
    </w:p>
    <w:p w14:paraId="47575EAF" w14:textId="77777777" w:rsidR="00FF4071" w:rsidRPr="003E6C3D" w:rsidRDefault="00FF4071" w:rsidP="00FF4071">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القاعدة الثانية</w:t>
      </w:r>
      <w:r w:rsidRPr="003E6C3D">
        <w:rPr>
          <w:rFonts w:eastAsia="Calibri" w:hint="cs"/>
          <w:rtl/>
          <w:lang w:bidi="ar-LB"/>
        </w:rPr>
        <w:t>:</w:t>
      </w:r>
      <w:r w:rsidRPr="003E6C3D">
        <w:rPr>
          <w:rFonts w:eastAsia="Calibri"/>
          <w:rtl/>
          <w:lang w:bidi="ar-LB"/>
        </w:rPr>
        <w:t xml:space="preserve"> تتعلق بمدة الاحتجاز بحيث لا يجوز أن تتعدى مدة الاحتجاز الأولي خلال التحقيقات الأولية التي تجرى من قبل </w:t>
      </w:r>
      <w:r w:rsidRPr="003E6C3D">
        <w:rPr>
          <w:rFonts w:eastAsia="Calibri" w:hint="cs"/>
          <w:rtl/>
          <w:lang w:bidi="ar-LB"/>
        </w:rPr>
        <w:t>أ</w:t>
      </w:r>
      <w:r w:rsidRPr="003E6C3D">
        <w:rPr>
          <w:rFonts w:eastAsia="Calibri"/>
          <w:rtl/>
          <w:lang w:bidi="ar-LB"/>
        </w:rPr>
        <w:t xml:space="preserve">فراد الضابطة العدلية تحت إشراف </w:t>
      </w:r>
      <w:r w:rsidRPr="003E6C3D">
        <w:rPr>
          <w:rFonts w:eastAsia="Calibri"/>
          <w:b/>
          <w:bCs/>
          <w:rtl/>
          <w:lang w:bidi="ar-LB"/>
        </w:rPr>
        <w:t>قضاة النيابة العامة</w:t>
      </w:r>
      <w:r w:rsidRPr="003E6C3D">
        <w:rPr>
          <w:rFonts w:eastAsia="Calibri"/>
          <w:rtl/>
          <w:lang w:bidi="ar-LB"/>
        </w:rPr>
        <w:t xml:space="preserve"> فترة 48 ساعة، يمكن تمديدها </w:t>
      </w:r>
      <w:r w:rsidRPr="003E6C3D">
        <w:rPr>
          <w:rFonts w:eastAsia="Calibri" w:hint="cs"/>
          <w:rtl/>
          <w:lang w:bidi="ar-LB"/>
        </w:rPr>
        <w:t>إ</w:t>
      </w:r>
      <w:r w:rsidRPr="003E6C3D">
        <w:rPr>
          <w:rFonts w:eastAsia="Calibri"/>
          <w:rtl/>
          <w:lang w:bidi="ar-LB"/>
        </w:rPr>
        <w:t xml:space="preserve">لى فترة 48 ساعة إضافية بقرار معلل من النائب العام، وذلك سواء كان الجرم جنايةً أو جنحةً (المواد 32-42-47 من </w:t>
      </w:r>
      <w:r w:rsidRPr="003E6C3D">
        <w:rPr>
          <w:rFonts w:eastAsia="Calibri"/>
          <w:b/>
          <w:bCs/>
          <w:rtl/>
          <w:lang w:bidi="ar-LB"/>
        </w:rPr>
        <w:t>قانون أصول المحاكمات الجزائية</w:t>
      </w:r>
      <w:r w:rsidRPr="003E6C3D">
        <w:rPr>
          <w:rFonts w:eastAsia="Calibri"/>
          <w:rtl/>
          <w:lang w:bidi="ar-LB"/>
        </w:rPr>
        <w:t>).</w:t>
      </w:r>
    </w:p>
    <w:p w14:paraId="7DD83750" w14:textId="77777777" w:rsidR="00FF4071" w:rsidRPr="003E6C3D" w:rsidRDefault="00FF4071" w:rsidP="005B575C">
      <w:pPr>
        <w:pStyle w:val="SingleTxtGA"/>
        <w:rPr>
          <w:rFonts w:eastAsia="Calibri"/>
          <w:spacing w:val="-2"/>
          <w:lang w:bidi="ar-LB"/>
        </w:rPr>
      </w:pPr>
      <w:r w:rsidRPr="003E6C3D">
        <w:rPr>
          <w:rFonts w:eastAsia="Calibri" w:hint="cs"/>
          <w:spacing w:val="-2"/>
          <w:rtl/>
          <w:lang w:bidi="ar-LB"/>
        </w:rPr>
        <w:tab/>
        <w:t>(2)</w:t>
      </w:r>
      <w:r w:rsidRPr="003E6C3D">
        <w:rPr>
          <w:rFonts w:eastAsia="Calibri" w:hint="cs"/>
          <w:spacing w:val="-2"/>
          <w:rtl/>
          <w:lang w:bidi="ar-LB"/>
        </w:rPr>
        <w:tab/>
      </w:r>
      <w:r w:rsidRPr="003E6C3D">
        <w:rPr>
          <w:rFonts w:eastAsia="Calibri"/>
          <w:b/>
          <w:bCs/>
          <w:spacing w:val="-2"/>
          <w:rtl/>
          <w:lang w:bidi="ar-LB"/>
        </w:rPr>
        <w:t>بالنسبة للتوقيف أمام قاضي التحقيق</w:t>
      </w:r>
      <w:r w:rsidRPr="003E6C3D">
        <w:rPr>
          <w:rFonts w:eastAsia="Calibri" w:hint="cs"/>
          <w:spacing w:val="-2"/>
          <w:rtl/>
          <w:lang w:bidi="ar-LB"/>
        </w:rPr>
        <w:t>،</w:t>
      </w:r>
      <w:r w:rsidRPr="003E6C3D">
        <w:rPr>
          <w:rFonts w:eastAsia="Calibri"/>
          <w:spacing w:val="-2"/>
          <w:rtl/>
          <w:lang w:bidi="ar-LB"/>
        </w:rPr>
        <w:t xml:space="preserve"> فإن </w:t>
      </w:r>
      <w:r w:rsidRPr="003E6C3D">
        <w:rPr>
          <w:rFonts w:eastAsia="Calibri"/>
          <w:b/>
          <w:bCs/>
          <w:spacing w:val="-2"/>
          <w:rtl/>
          <w:lang w:bidi="ar-LB"/>
        </w:rPr>
        <w:t>قانون أصول المحاكمات الجزائية</w:t>
      </w:r>
      <w:r w:rsidRPr="003E6C3D">
        <w:rPr>
          <w:rFonts w:eastAsia="Calibri"/>
          <w:spacing w:val="-2"/>
          <w:rtl/>
          <w:lang w:bidi="ar-LB"/>
        </w:rPr>
        <w:t>، وتحديدا</w:t>
      </w:r>
      <w:r w:rsidRPr="003E6C3D">
        <w:rPr>
          <w:rFonts w:eastAsia="Calibri" w:hint="cs"/>
          <w:spacing w:val="-2"/>
          <w:rtl/>
          <w:lang w:bidi="ar-LB"/>
        </w:rPr>
        <w:t>ً</w:t>
      </w:r>
      <w:r w:rsidRPr="003E6C3D">
        <w:rPr>
          <w:rFonts w:eastAsia="Calibri"/>
          <w:spacing w:val="-2"/>
          <w:rtl/>
          <w:lang w:bidi="ar-LB"/>
        </w:rPr>
        <w:t xml:space="preserve"> المادتين 107 و108 منه، فرض شروطا</w:t>
      </w:r>
      <w:r w:rsidRPr="003E6C3D">
        <w:rPr>
          <w:rFonts w:eastAsia="Calibri" w:hint="cs"/>
          <w:spacing w:val="-2"/>
          <w:rtl/>
          <w:lang w:bidi="ar-LB"/>
        </w:rPr>
        <w:t>ً</w:t>
      </w:r>
      <w:r w:rsidRPr="003E6C3D">
        <w:rPr>
          <w:rFonts w:eastAsia="Calibri"/>
          <w:spacing w:val="-2"/>
          <w:rtl/>
          <w:lang w:bidi="ar-LB"/>
        </w:rPr>
        <w:t xml:space="preserve"> يقتضي توافرها </w:t>
      </w:r>
      <w:r w:rsidR="005B575C" w:rsidRPr="003E6C3D">
        <w:rPr>
          <w:rFonts w:eastAsia="Calibri" w:hint="cs"/>
          <w:spacing w:val="-2"/>
          <w:rtl/>
          <w:lang w:bidi="ar-LB"/>
        </w:rPr>
        <w:t>لا</w:t>
      </w:r>
      <w:r w:rsidRPr="003E6C3D">
        <w:rPr>
          <w:rFonts w:eastAsia="Calibri"/>
          <w:spacing w:val="-2"/>
          <w:rtl/>
          <w:lang w:bidi="ar-LB"/>
        </w:rPr>
        <w:t xml:space="preserve">تخاذ القرار بالتوقيف وحدد المدة القصوى للتوقيف خلال التحقيقات </w:t>
      </w:r>
      <w:r w:rsidR="005B575C" w:rsidRPr="003E6C3D">
        <w:rPr>
          <w:rFonts w:eastAsia="Calibri" w:hint="cs"/>
          <w:spacing w:val="-2"/>
          <w:rtl/>
          <w:lang w:bidi="ar-LB"/>
        </w:rPr>
        <w:t>الا</w:t>
      </w:r>
      <w:r w:rsidRPr="003E6C3D">
        <w:rPr>
          <w:rFonts w:eastAsia="Calibri"/>
          <w:spacing w:val="-2"/>
          <w:rtl/>
          <w:lang w:bidi="ar-LB"/>
        </w:rPr>
        <w:t>ستنطاقية، وهي على الشكل التالي:</w:t>
      </w:r>
    </w:p>
    <w:p w14:paraId="6ACEECCC" w14:textId="77777777" w:rsidR="00FF4071" w:rsidRPr="003E6C3D" w:rsidRDefault="00FF4071" w:rsidP="00FF4071">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يجب أن يكون الجرم معاقبا</w:t>
      </w:r>
      <w:r w:rsidRPr="003E6C3D">
        <w:rPr>
          <w:rFonts w:eastAsia="Calibri" w:hint="cs"/>
          <w:rtl/>
          <w:lang w:bidi="ar-LB"/>
        </w:rPr>
        <w:t>ً</w:t>
      </w:r>
      <w:r w:rsidRPr="003E6C3D">
        <w:rPr>
          <w:rFonts w:eastAsia="Calibri"/>
          <w:rtl/>
          <w:lang w:bidi="ar-LB"/>
        </w:rPr>
        <w:t xml:space="preserve"> عليه بالحبس سنة على الأقل، أو يجب أن يكون المتهم محكوم</w:t>
      </w:r>
      <w:r w:rsidRPr="003E6C3D">
        <w:rPr>
          <w:rFonts w:eastAsia="Calibri" w:hint="cs"/>
          <w:rtl/>
          <w:lang w:bidi="ar-LB"/>
        </w:rPr>
        <w:t>اً</w:t>
      </w:r>
      <w:r w:rsidRPr="003E6C3D">
        <w:rPr>
          <w:rFonts w:eastAsia="Calibri"/>
          <w:rtl/>
          <w:lang w:bidi="ar-LB"/>
        </w:rPr>
        <w:t xml:space="preserve"> عليه سابقا</w:t>
      </w:r>
      <w:r w:rsidRPr="003E6C3D">
        <w:rPr>
          <w:rFonts w:eastAsia="Calibri" w:hint="cs"/>
          <w:rtl/>
          <w:lang w:bidi="ar-LB"/>
        </w:rPr>
        <w:t>ً</w:t>
      </w:r>
      <w:r w:rsidRPr="003E6C3D">
        <w:rPr>
          <w:rFonts w:eastAsia="Calibri"/>
          <w:rtl/>
          <w:lang w:bidi="ar-LB"/>
        </w:rPr>
        <w:t xml:space="preserve"> بعقوبة جنائية أو بعقوبة الحبس لمدة ثلاثة </w:t>
      </w:r>
      <w:r w:rsidRPr="003E6C3D">
        <w:rPr>
          <w:rFonts w:eastAsia="Calibri" w:hint="cs"/>
          <w:rtl/>
          <w:lang w:bidi="ar-LB"/>
        </w:rPr>
        <w:t>أ</w:t>
      </w:r>
      <w:r w:rsidRPr="003E6C3D">
        <w:rPr>
          <w:rFonts w:eastAsia="Calibri"/>
          <w:rtl/>
          <w:lang w:bidi="ar-LB"/>
        </w:rPr>
        <w:t>شهر من دون وقف التنفيذ.</w:t>
      </w:r>
    </w:p>
    <w:p w14:paraId="1F5F4E2A" w14:textId="77777777" w:rsidR="00FF4071" w:rsidRPr="003E6C3D" w:rsidRDefault="00FF4071" w:rsidP="005B575C">
      <w:pPr>
        <w:pStyle w:val="SingleTxtGA"/>
        <w:tabs>
          <w:tab w:val="clear" w:pos="1928"/>
        </w:tabs>
        <w:ind w:left="2598" w:hanging="476"/>
        <w:rPr>
          <w:rFonts w:eastAsia="Calibri"/>
          <w:rtl/>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يجب على قاضي التحقيق أن يعلل القرار بالتوقيف ويبين الأسباب الموضوعية التي دفعته </w:t>
      </w:r>
      <w:r w:rsidRPr="003E6C3D">
        <w:rPr>
          <w:rFonts w:eastAsia="Calibri" w:hint="cs"/>
          <w:rtl/>
          <w:lang w:bidi="ar-LB"/>
        </w:rPr>
        <w:t>إ</w:t>
      </w:r>
      <w:r w:rsidRPr="003E6C3D">
        <w:rPr>
          <w:rFonts w:eastAsia="Calibri"/>
          <w:rtl/>
          <w:lang w:bidi="ar-LB"/>
        </w:rPr>
        <w:t xml:space="preserve">لى </w:t>
      </w:r>
      <w:r w:rsidR="005B575C" w:rsidRPr="003E6C3D">
        <w:rPr>
          <w:rFonts w:eastAsia="Calibri" w:hint="cs"/>
          <w:rtl/>
          <w:lang w:bidi="ar-LB"/>
        </w:rPr>
        <w:t>ا</w:t>
      </w:r>
      <w:r w:rsidRPr="003E6C3D">
        <w:rPr>
          <w:rFonts w:eastAsia="Calibri"/>
          <w:rtl/>
          <w:lang w:bidi="ar-LB"/>
        </w:rPr>
        <w:t>تخاذ مثل هذا القرار.</w:t>
      </w:r>
    </w:p>
    <w:p w14:paraId="26466512" w14:textId="77777777" w:rsidR="00FF4071" w:rsidRPr="003E6C3D" w:rsidRDefault="00FF4071" w:rsidP="00FF4071">
      <w:pPr>
        <w:pStyle w:val="SingleTxtGA"/>
        <w:tabs>
          <w:tab w:val="clear" w:pos="1928"/>
        </w:tabs>
        <w:ind w:left="2598" w:hanging="476"/>
        <w:rPr>
          <w:rFonts w:eastAsia="Calibri"/>
          <w:rtl/>
          <w:lang w:bidi="ar-LB"/>
        </w:rPr>
      </w:pPr>
      <w:r w:rsidRPr="003E6C3D">
        <w:rPr>
          <w:rFonts w:eastAsia="Calibri" w:hint="cs"/>
          <w:rtl/>
          <w:lang w:bidi="ar-LB"/>
        </w:rPr>
        <w:lastRenderedPageBreak/>
        <w:t>-</w:t>
      </w:r>
      <w:r w:rsidRPr="003E6C3D">
        <w:rPr>
          <w:rFonts w:eastAsia="Calibri" w:hint="cs"/>
          <w:rtl/>
          <w:lang w:bidi="ar-LB"/>
        </w:rPr>
        <w:tab/>
      </w:r>
      <w:r w:rsidRPr="003E6C3D">
        <w:rPr>
          <w:rFonts w:eastAsia="Calibri"/>
          <w:rtl/>
          <w:lang w:bidi="ar-LB"/>
        </w:rPr>
        <w:t xml:space="preserve">إن مدة التوقيف في الجنحة هي شهرين، يمكن تجديدها </w:t>
      </w:r>
      <w:r w:rsidRPr="003E6C3D">
        <w:rPr>
          <w:rFonts w:eastAsia="Calibri" w:hint="cs"/>
          <w:rtl/>
          <w:lang w:bidi="ar-LB"/>
        </w:rPr>
        <w:t>إ</w:t>
      </w:r>
      <w:r w:rsidRPr="003E6C3D">
        <w:rPr>
          <w:rFonts w:eastAsia="Calibri"/>
          <w:rtl/>
          <w:lang w:bidi="ar-LB"/>
        </w:rPr>
        <w:t>لى مدة مماثلة في حالة الضرورة القصوى، ما لم يكن المدعى عليه محكوم</w:t>
      </w:r>
      <w:r w:rsidRPr="003E6C3D">
        <w:rPr>
          <w:rFonts w:eastAsia="Calibri" w:hint="cs"/>
          <w:rtl/>
          <w:lang w:bidi="ar-LB"/>
        </w:rPr>
        <w:t>اً</w:t>
      </w:r>
      <w:r w:rsidRPr="003E6C3D">
        <w:rPr>
          <w:rFonts w:eastAsia="Calibri"/>
          <w:rtl/>
          <w:lang w:bidi="ar-LB"/>
        </w:rPr>
        <w:t xml:space="preserve"> عليه سابق</w:t>
      </w:r>
      <w:r w:rsidRPr="003E6C3D">
        <w:rPr>
          <w:rFonts w:eastAsia="Calibri" w:hint="cs"/>
          <w:rtl/>
          <w:lang w:bidi="ar-LB"/>
        </w:rPr>
        <w:t>اً</w:t>
      </w:r>
      <w:r w:rsidRPr="003E6C3D">
        <w:rPr>
          <w:rFonts w:eastAsia="Calibri"/>
          <w:rtl/>
          <w:lang w:bidi="ar-LB"/>
        </w:rPr>
        <w:t xml:space="preserve"> بعقوبة الحبس لمدة سنة على الأقل (حيث لا يوجد أي حد لمدة التوقيف).</w:t>
      </w:r>
    </w:p>
    <w:p w14:paraId="75A025C6" w14:textId="77777777" w:rsidR="00FF4071" w:rsidRPr="003E6C3D" w:rsidRDefault="00FF4071" w:rsidP="005B575C">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إن مدة التوقيف في الجناية هي ستة </w:t>
      </w:r>
      <w:r w:rsidRPr="003E6C3D">
        <w:rPr>
          <w:rFonts w:eastAsia="Calibri" w:hint="cs"/>
          <w:rtl/>
          <w:lang w:bidi="ar-LB"/>
        </w:rPr>
        <w:t>أ</w:t>
      </w:r>
      <w:r w:rsidRPr="003E6C3D">
        <w:rPr>
          <w:rFonts w:eastAsia="Calibri"/>
          <w:rtl/>
          <w:lang w:bidi="ar-LB"/>
        </w:rPr>
        <w:t>شهر، يمكن تجديدها لمدة مماثلة لمرة واحدة وبقرار معلل، ما لم تكن الجرائم من نوع جنايات القتل والمخدرات و</w:t>
      </w:r>
      <w:r w:rsidR="005B575C" w:rsidRPr="003E6C3D">
        <w:rPr>
          <w:rFonts w:eastAsia="Calibri" w:hint="cs"/>
          <w:rtl/>
          <w:lang w:bidi="ar-LB"/>
        </w:rPr>
        <w:t>الا</w:t>
      </w:r>
      <w:r w:rsidRPr="003E6C3D">
        <w:rPr>
          <w:rFonts w:eastAsia="Calibri"/>
          <w:rtl/>
          <w:lang w:bidi="ar-LB"/>
        </w:rPr>
        <w:t>عتداء على أمن الدولة والجنايات ذات الخطر الشامل، أو ما لم يكن المتهم محكوم</w:t>
      </w:r>
      <w:r w:rsidRPr="003E6C3D">
        <w:rPr>
          <w:rFonts w:eastAsia="Calibri" w:hint="cs"/>
          <w:rtl/>
          <w:lang w:bidi="ar-LB"/>
        </w:rPr>
        <w:t>اً</w:t>
      </w:r>
      <w:r w:rsidRPr="003E6C3D">
        <w:rPr>
          <w:rFonts w:eastAsia="Calibri"/>
          <w:rtl/>
          <w:lang w:bidi="ar-LB"/>
        </w:rPr>
        <w:t xml:space="preserve"> عليه سابق</w:t>
      </w:r>
      <w:r w:rsidRPr="003E6C3D">
        <w:rPr>
          <w:rFonts w:eastAsia="Calibri" w:hint="cs"/>
          <w:rtl/>
          <w:lang w:bidi="ar-LB"/>
        </w:rPr>
        <w:t xml:space="preserve">اً </w:t>
      </w:r>
      <w:r w:rsidRPr="003E6C3D">
        <w:rPr>
          <w:rFonts w:eastAsia="Calibri"/>
          <w:rtl/>
          <w:lang w:bidi="ar-LB"/>
        </w:rPr>
        <w:t>بعقوبة جنائية (حيث تصبح مدة التوقيف غير محددة السقف).</w:t>
      </w:r>
    </w:p>
    <w:p w14:paraId="1BD60CA6" w14:textId="77777777" w:rsidR="00FF4071" w:rsidRPr="003E6C3D" w:rsidRDefault="000801E3" w:rsidP="005B575C">
      <w:pPr>
        <w:pStyle w:val="SingleTxtGA"/>
        <w:rPr>
          <w:rFonts w:eastAsia="Calibri"/>
          <w:rtl/>
        </w:rPr>
      </w:pPr>
      <w:r>
        <w:rPr>
          <w:spacing w:val="-2"/>
          <w:rtl/>
        </w:rPr>
        <w:t>248-</w:t>
      </w:r>
      <w:r w:rsidR="00FF4071" w:rsidRPr="003E6C3D">
        <w:rPr>
          <w:rFonts w:eastAsia="Calibri" w:hint="cs"/>
          <w:rtl/>
        </w:rPr>
        <w:tab/>
      </w:r>
      <w:r w:rsidR="003A48C1" w:rsidRPr="003E6C3D">
        <w:rPr>
          <w:rFonts w:eastAsia="Calibri" w:hint="cs"/>
          <w:rtl/>
        </w:rPr>
        <w:t>وفي</w:t>
      </w:r>
      <w:r w:rsidR="00FF4071" w:rsidRPr="003E6C3D">
        <w:rPr>
          <w:rFonts w:eastAsia="Calibri" w:hint="cs"/>
          <w:rtl/>
        </w:rPr>
        <w:t>ما يتعلق بضمانات</w:t>
      </w:r>
      <w:r w:rsidR="00FF4071" w:rsidRPr="003E6C3D">
        <w:rPr>
          <w:rFonts w:eastAsia="Calibri"/>
          <w:rtl/>
        </w:rPr>
        <w:t xml:space="preserve"> عدم فرار المتهم بجريمة التعذيب، فإنه لا </w:t>
      </w:r>
      <w:r w:rsidR="00FF4071" w:rsidRPr="003E6C3D">
        <w:rPr>
          <w:rFonts w:eastAsia="Calibri" w:hint="cs"/>
          <w:rtl/>
        </w:rPr>
        <w:t>ت</w:t>
      </w:r>
      <w:r w:rsidR="00FF4071" w:rsidRPr="003E6C3D">
        <w:rPr>
          <w:rFonts w:eastAsia="Calibri"/>
          <w:rtl/>
        </w:rPr>
        <w:t>وجد أي</w:t>
      </w:r>
      <w:r w:rsidR="00FF4071" w:rsidRPr="003E6C3D">
        <w:rPr>
          <w:rFonts w:eastAsia="Calibri" w:hint="cs"/>
          <w:rtl/>
        </w:rPr>
        <w:t>ة</w:t>
      </w:r>
      <w:r w:rsidR="00FF4071" w:rsidRPr="003E6C3D">
        <w:rPr>
          <w:rFonts w:eastAsia="Calibri"/>
          <w:rtl/>
        </w:rPr>
        <w:t xml:space="preserve"> ضمانات خاصة لهذا النوع من الجرائم، وتطبق على المتهمين في قضايا جرائم التعذيب الضمانات ذاتها المنصوص عليها في المادة 111 من </w:t>
      </w:r>
      <w:r w:rsidR="00FF4071" w:rsidRPr="003E6C3D">
        <w:rPr>
          <w:rFonts w:eastAsia="Calibri"/>
          <w:b/>
          <w:bCs/>
          <w:rtl/>
        </w:rPr>
        <w:t>قانون أصول المحاكمات الجزائية</w:t>
      </w:r>
      <w:r w:rsidR="00FF4071" w:rsidRPr="003E6C3D">
        <w:rPr>
          <w:rFonts w:eastAsia="Calibri"/>
          <w:rtl/>
        </w:rPr>
        <w:t xml:space="preserve"> والتي نصت على إمكانية </w:t>
      </w:r>
      <w:r w:rsidR="005B575C" w:rsidRPr="003E6C3D">
        <w:rPr>
          <w:rFonts w:eastAsia="Calibri" w:hint="cs"/>
          <w:rtl/>
        </w:rPr>
        <w:t>ا</w:t>
      </w:r>
      <w:r w:rsidR="00FF4071" w:rsidRPr="003E6C3D">
        <w:rPr>
          <w:rFonts w:eastAsia="Calibri"/>
          <w:rtl/>
        </w:rPr>
        <w:t xml:space="preserve">تخاذ القرارات المؤدية </w:t>
      </w:r>
      <w:r w:rsidR="00FF4071" w:rsidRPr="003E6C3D">
        <w:rPr>
          <w:rFonts w:eastAsia="Calibri" w:hint="cs"/>
          <w:rtl/>
        </w:rPr>
        <w:t>إ</w:t>
      </w:r>
      <w:r w:rsidR="00FF4071" w:rsidRPr="003E6C3D">
        <w:rPr>
          <w:rFonts w:eastAsia="Calibri"/>
          <w:rtl/>
        </w:rPr>
        <w:t>لى وضع المتهم تحت المراقبة القضائية ضمان</w:t>
      </w:r>
      <w:r w:rsidR="00FF4071" w:rsidRPr="003E6C3D">
        <w:rPr>
          <w:rFonts w:eastAsia="Calibri" w:hint="cs"/>
          <w:rtl/>
        </w:rPr>
        <w:t>اً</w:t>
      </w:r>
      <w:r w:rsidR="00FF4071" w:rsidRPr="003E6C3D">
        <w:rPr>
          <w:rFonts w:eastAsia="Calibri"/>
          <w:rtl/>
        </w:rPr>
        <w:t xml:space="preserve"> لعدم فراره ومنها:</w:t>
      </w:r>
    </w:p>
    <w:p w14:paraId="7DB00F8C" w14:textId="77777777" w:rsidR="00FF4071" w:rsidRPr="003E6C3D" w:rsidRDefault="00FF4071" w:rsidP="005B575C">
      <w:pPr>
        <w:pStyle w:val="SingleTxtGA"/>
        <w:tabs>
          <w:tab w:val="clear" w:pos="1928"/>
        </w:tabs>
        <w:ind w:left="2598" w:hanging="476"/>
        <w:rPr>
          <w:rFonts w:eastAsia="Calibri"/>
          <w:lang w:bidi="ar-LB"/>
        </w:rPr>
      </w:pPr>
      <w:r w:rsidRPr="003E6C3D">
        <w:rPr>
          <w:rFonts w:hint="cs"/>
          <w:rtl/>
          <w:lang w:bidi="ar-LB"/>
        </w:rPr>
        <w:t>-</w:t>
      </w:r>
      <w:r w:rsidRPr="003E6C3D">
        <w:rPr>
          <w:rFonts w:hint="cs"/>
          <w:rtl/>
          <w:lang w:bidi="ar-LB"/>
        </w:rPr>
        <w:tab/>
      </w:r>
      <w:r w:rsidR="005B575C" w:rsidRPr="003E6C3D">
        <w:rPr>
          <w:rFonts w:hint="cs"/>
          <w:rtl/>
          <w:lang w:bidi="ar-LB"/>
        </w:rPr>
        <w:t>ا</w:t>
      </w:r>
      <w:r w:rsidRPr="003E6C3D">
        <w:rPr>
          <w:rtl/>
          <w:lang w:bidi="ar-LB"/>
        </w:rPr>
        <w:t xml:space="preserve">لتزام </w:t>
      </w:r>
      <w:r w:rsidRPr="003E6C3D">
        <w:rPr>
          <w:rFonts w:eastAsia="Calibri"/>
          <w:rtl/>
          <w:lang w:bidi="ar-LB"/>
        </w:rPr>
        <w:t>ال</w:t>
      </w:r>
      <w:r w:rsidRPr="003E6C3D">
        <w:rPr>
          <w:rFonts w:eastAsia="Calibri" w:hint="cs"/>
          <w:rtl/>
          <w:lang w:bidi="ar-LB"/>
        </w:rPr>
        <w:t>إ</w:t>
      </w:r>
      <w:r w:rsidRPr="003E6C3D">
        <w:rPr>
          <w:rFonts w:eastAsia="Calibri"/>
          <w:rtl/>
          <w:lang w:bidi="ar-LB"/>
        </w:rPr>
        <w:t>قامة</w:t>
      </w:r>
      <w:r w:rsidRPr="003E6C3D">
        <w:rPr>
          <w:rtl/>
          <w:lang w:bidi="ar-LB"/>
        </w:rPr>
        <w:t xml:space="preserve"> في مدينة أو بلدة أو قرية ومنع مبارحتها و</w:t>
      </w:r>
      <w:r w:rsidR="005B575C" w:rsidRPr="003E6C3D">
        <w:rPr>
          <w:rFonts w:hint="cs"/>
          <w:rtl/>
          <w:lang w:bidi="ar-LB"/>
        </w:rPr>
        <w:t>ا</w:t>
      </w:r>
      <w:r w:rsidRPr="003E6C3D">
        <w:rPr>
          <w:rtl/>
          <w:lang w:bidi="ar-LB"/>
        </w:rPr>
        <w:t>تخاذ محل إقامة فيها.</w:t>
      </w:r>
    </w:p>
    <w:p w14:paraId="6651667E" w14:textId="77777777" w:rsidR="00FF4071" w:rsidRPr="003E6C3D" w:rsidRDefault="00FF4071" w:rsidP="00FF4071">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عدم التردد إلى محلات أو أماكن معينة.</w:t>
      </w:r>
    </w:p>
    <w:p w14:paraId="5BD5DA8B" w14:textId="77777777" w:rsidR="00FF4071" w:rsidRPr="003E6C3D" w:rsidRDefault="00FF4071" w:rsidP="00FF4071">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إيداع جواز السفر لدى قلم دائرة التحقيق وإعلام المديرية العامة للأمن العام بذلك.</w:t>
      </w:r>
    </w:p>
    <w:p w14:paraId="362E007B" w14:textId="77777777" w:rsidR="00FF4071" w:rsidRPr="003E6C3D" w:rsidRDefault="00FF4071" w:rsidP="00FF4071">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التعهد بعدم تجاوز دائرة المراقبة وإثبات الوجود دورياً لدى مركز المراقبة.</w:t>
      </w:r>
    </w:p>
    <w:p w14:paraId="1DD53D70" w14:textId="77777777" w:rsidR="00FF4071" w:rsidRPr="003E6C3D" w:rsidRDefault="00FF4071" w:rsidP="00FF4071">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عدم ممارسة بعض المهن التي يحظر عليه قاضي التحقيق ممارستها طيلة مدة المراقبة.</w:t>
      </w:r>
    </w:p>
    <w:p w14:paraId="18A2A17F" w14:textId="77777777" w:rsidR="00FF4071" w:rsidRPr="003E6C3D" w:rsidRDefault="00FF4071" w:rsidP="00FF4071">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الخضوع للفحوصات الطبية والمخبرية دورياً في خلال مدة يعينها قاضي التحقيق.</w:t>
      </w:r>
    </w:p>
    <w:p w14:paraId="321A3445" w14:textId="77777777" w:rsidR="00FF4071" w:rsidRPr="003E6C3D" w:rsidRDefault="00FF4071" w:rsidP="00FF4071">
      <w:pPr>
        <w:pStyle w:val="SingleTxtGA"/>
        <w:tabs>
          <w:tab w:val="clear" w:pos="1928"/>
        </w:tabs>
        <w:ind w:left="2598" w:hanging="47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تقديم كفالة ضامنة يعين مقدارها قاضي التحقيق.</w:t>
      </w:r>
    </w:p>
    <w:p w14:paraId="3253F836" w14:textId="77777777" w:rsidR="00FF4071" w:rsidRPr="003E6C3D" w:rsidRDefault="000801E3" w:rsidP="00FF4071">
      <w:pPr>
        <w:pStyle w:val="SingleTxtGA"/>
        <w:rPr>
          <w:rFonts w:eastAsia="Calibri"/>
          <w:rtl/>
        </w:rPr>
      </w:pPr>
      <w:r>
        <w:rPr>
          <w:spacing w:val="-2"/>
          <w:rtl/>
        </w:rPr>
        <w:t>249-</w:t>
      </w:r>
      <w:r w:rsidR="00FF4071" w:rsidRPr="003E6C3D">
        <w:rPr>
          <w:rFonts w:hint="cs"/>
          <w:rtl/>
        </w:rPr>
        <w:tab/>
      </w:r>
      <w:r w:rsidR="00FF4071" w:rsidRPr="003E6C3D">
        <w:rPr>
          <w:rtl/>
        </w:rPr>
        <w:t>لقاضي التحقيق أن يعدل في موجبات الرقابة التي فرضها كلما رأى ذلك مناسباً.</w:t>
      </w:r>
    </w:p>
    <w:p w14:paraId="5A65EB7C" w14:textId="77777777" w:rsidR="00FF4071" w:rsidRPr="003E6C3D" w:rsidRDefault="000801E3" w:rsidP="005B575C">
      <w:pPr>
        <w:pStyle w:val="SingleTxtGA"/>
        <w:rPr>
          <w:rFonts w:eastAsia="Calibri"/>
          <w:rtl/>
        </w:rPr>
      </w:pPr>
      <w:r>
        <w:rPr>
          <w:spacing w:val="-2"/>
          <w:rtl/>
        </w:rPr>
        <w:t>250-</w:t>
      </w:r>
      <w:r w:rsidR="00FF4071" w:rsidRPr="003E6C3D">
        <w:rPr>
          <w:rFonts w:hint="cs"/>
          <w:rtl/>
        </w:rPr>
        <w:tab/>
      </w:r>
      <w:r w:rsidR="00FF4071" w:rsidRPr="003E6C3D">
        <w:rPr>
          <w:rtl/>
        </w:rPr>
        <w:t xml:space="preserve">إذا </w:t>
      </w:r>
      <w:r w:rsidR="00FF4071" w:rsidRPr="003E6C3D">
        <w:rPr>
          <w:rFonts w:hint="cs"/>
          <w:rtl/>
        </w:rPr>
        <w:t>أ</w:t>
      </w:r>
      <w:r w:rsidR="00FF4071" w:rsidRPr="003E6C3D">
        <w:rPr>
          <w:rtl/>
        </w:rPr>
        <w:t xml:space="preserve">خل المدعى عليه بإحدى موجبات المراقبة المفروضة عليه فلقاضي التحقيق أن يقرر، بعد </w:t>
      </w:r>
      <w:r w:rsidR="005B575C" w:rsidRPr="003E6C3D">
        <w:rPr>
          <w:rFonts w:hint="cs"/>
          <w:rtl/>
        </w:rPr>
        <w:t>ا</w:t>
      </w:r>
      <w:r w:rsidR="00FF4071" w:rsidRPr="003E6C3D">
        <w:rPr>
          <w:rtl/>
        </w:rPr>
        <w:t>ستطلاع رأي النيابة العامة، إصدار مذكرة توقيف في حقه ومصادرة الكفالة لمصلحة الخزينة.</w:t>
      </w:r>
    </w:p>
    <w:p w14:paraId="1307D2E9" w14:textId="77777777" w:rsidR="00FF4071" w:rsidRPr="003E6C3D" w:rsidRDefault="000801E3" w:rsidP="005B575C">
      <w:pPr>
        <w:pStyle w:val="SingleTxtGA"/>
        <w:rPr>
          <w:rtl/>
        </w:rPr>
      </w:pPr>
      <w:r>
        <w:rPr>
          <w:spacing w:val="-2"/>
          <w:rtl/>
        </w:rPr>
        <w:t>251-</w:t>
      </w:r>
      <w:r w:rsidR="00FF4071" w:rsidRPr="003E6C3D">
        <w:rPr>
          <w:rFonts w:hint="cs"/>
          <w:rtl/>
        </w:rPr>
        <w:tab/>
      </w:r>
      <w:r w:rsidR="00FF4071" w:rsidRPr="003E6C3D">
        <w:rPr>
          <w:rtl/>
        </w:rPr>
        <w:t xml:space="preserve">كما أن </w:t>
      </w:r>
      <w:r w:rsidR="00FF4071" w:rsidRPr="003E6C3D">
        <w:rPr>
          <w:b/>
          <w:bCs/>
          <w:rtl/>
        </w:rPr>
        <w:t>القانون</w:t>
      </w:r>
      <w:r w:rsidR="00FF4071" w:rsidRPr="003E6C3D">
        <w:rPr>
          <w:rtl/>
        </w:rPr>
        <w:t xml:space="preserve"> نص على أنه يحق للمدعى عليه الموضوع تحت المراقبة القضائية أن يطلب رفع الرقابة عنه. على قاضي التحقيق أن يبت في طلبه، بعد </w:t>
      </w:r>
      <w:r w:rsidR="005B575C" w:rsidRPr="003E6C3D">
        <w:rPr>
          <w:rFonts w:hint="cs"/>
          <w:rtl/>
        </w:rPr>
        <w:t>ا</w:t>
      </w:r>
      <w:r w:rsidR="00FF4071" w:rsidRPr="003E6C3D">
        <w:rPr>
          <w:rtl/>
        </w:rPr>
        <w:t xml:space="preserve">ستطلاع رأي </w:t>
      </w:r>
      <w:r w:rsidR="00FF4071" w:rsidRPr="003E6C3D">
        <w:rPr>
          <w:b/>
          <w:bCs/>
          <w:rtl/>
        </w:rPr>
        <w:t>النيابة العامة</w:t>
      </w:r>
      <w:r w:rsidR="00FF4071" w:rsidRPr="003E6C3D">
        <w:rPr>
          <w:rtl/>
        </w:rPr>
        <w:t xml:space="preserve">، في خلال ثلاثة أيام على الأكثر من تاريخ تسجيله في قلم دائرة التحقيق. يقبل قراره </w:t>
      </w:r>
      <w:r w:rsidR="005B575C" w:rsidRPr="003E6C3D">
        <w:rPr>
          <w:rFonts w:hint="cs"/>
          <w:rtl/>
        </w:rPr>
        <w:t>الا</w:t>
      </w:r>
      <w:r w:rsidR="00FF4071" w:rsidRPr="003E6C3D">
        <w:rPr>
          <w:rtl/>
        </w:rPr>
        <w:t xml:space="preserve">ستئناف أمام </w:t>
      </w:r>
      <w:r w:rsidR="00FF4071" w:rsidRPr="003E6C3D">
        <w:rPr>
          <w:b/>
          <w:bCs/>
          <w:rtl/>
        </w:rPr>
        <w:t xml:space="preserve">الهيئة </w:t>
      </w:r>
      <w:r w:rsidR="005B575C" w:rsidRPr="003E6C3D">
        <w:rPr>
          <w:rFonts w:hint="cs"/>
          <w:b/>
          <w:bCs/>
          <w:rtl/>
        </w:rPr>
        <w:t>الا</w:t>
      </w:r>
      <w:r w:rsidR="00FF4071" w:rsidRPr="003E6C3D">
        <w:rPr>
          <w:b/>
          <w:bCs/>
          <w:rtl/>
        </w:rPr>
        <w:t>تهامية</w:t>
      </w:r>
      <w:r w:rsidR="00FF4071" w:rsidRPr="003E6C3D">
        <w:rPr>
          <w:rtl/>
        </w:rPr>
        <w:t xml:space="preserve"> وفقاً للأصول المتبعة في </w:t>
      </w:r>
      <w:r w:rsidR="005B575C" w:rsidRPr="003E6C3D">
        <w:rPr>
          <w:rFonts w:hint="cs"/>
          <w:rtl/>
        </w:rPr>
        <w:t>ا</w:t>
      </w:r>
      <w:r w:rsidR="00FF4071" w:rsidRPr="003E6C3D">
        <w:rPr>
          <w:rtl/>
        </w:rPr>
        <w:t>ستئناف قرارات قاضي التحقيق.</w:t>
      </w:r>
    </w:p>
    <w:p w14:paraId="2E32E679" w14:textId="77777777" w:rsidR="00FF4071" w:rsidRPr="003E6C3D" w:rsidRDefault="00FF4071" w:rsidP="00FF4071">
      <w:pPr>
        <w:pStyle w:val="H23GA"/>
        <w:rPr>
          <w:lang w:bidi="ar-LB"/>
        </w:rPr>
      </w:pPr>
      <w:r w:rsidRPr="003E6C3D">
        <w:rPr>
          <w:rFonts w:hint="cs"/>
          <w:rtl/>
          <w:lang w:bidi="ar-LB"/>
        </w:rPr>
        <w:lastRenderedPageBreak/>
        <w:tab/>
        <w:t>2-</w:t>
      </w:r>
      <w:r w:rsidRPr="003E6C3D">
        <w:rPr>
          <w:rFonts w:hint="cs"/>
          <w:rtl/>
          <w:lang w:bidi="ar-LB"/>
        </w:rPr>
        <w:tab/>
      </w:r>
      <w:r w:rsidRPr="003E6C3D">
        <w:rPr>
          <w:rtl/>
          <w:lang w:bidi="ar-LB"/>
        </w:rPr>
        <w:t>بالنسبة لتوفير المساعدة القنصلية للمتهمين الأجانب وإبلاغ الدول الأخرى التي قد تكون لها الولاية على ذلك الشخص وما إذا كانت لديها النية بممارسة ولايتها القضائية في الدعوى</w:t>
      </w:r>
    </w:p>
    <w:p w14:paraId="71C081C7" w14:textId="77777777" w:rsidR="00FF4071" w:rsidRPr="003E6C3D" w:rsidRDefault="000801E3" w:rsidP="005B575C">
      <w:pPr>
        <w:pStyle w:val="SingleTxtGA"/>
        <w:rPr>
          <w:rtl/>
        </w:rPr>
      </w:pPr>
      <w:r>
        <w:rPr>
          <w:spacing w:val="-2"/>
          <w:rtl/>
        </w:rPr>
        <w:t>252-</w:t>
      </w:r>
      <w:r w:rsidR="00FF4071" w:rsidRPr="003E6C3D">
        <w:rPr>
          <w:rFonts w:hint="cs"/>
          <w:rtl/>
        </w:rPr>
        <w:tab/>
      </w:r>
      <w:r w:rsidR="00FF4071" w:rsidRPr="003E6C3D">
        <w:rPr>
          <w:rtl/>
        </w:rPr>
        <w:t xml:space="preserve">إن </w:t>
      </w:r>
      <w:r w:rsidR="00FF4071" w:rsidRPr="003E6C3D">
        <w:rPr>
          <w:b/>
          <w:bCs/>
          <w:rtl/>
        </w:rPr>
        <w:t>السلطات اللبنانية</w:t>
      </w:r>
      <w:r w:rsidR="00FF4071" w:rsidRPr="003E6C3D">
        <w:rPr>
          <w:rtl/>
        </w:rPr>
        <w:t xml:space="preserve">، وفي حال تم </w:t>
      </w:r>
      <w:r w:rsidR="005B575C" w:rsidRPr="003E6C3D">
        <w:rPr>
          <w:rFonts w:hint="cs"/>
          <w:rtl/>
        </w:rPr>
        <w:t>ا</w:t>
      </w:r>
      <w:r w:rsidR="00FF4071" w:rsidRPr="003E6C3D">
        <w:rPr>
          <w:rtl/>
        </w:rPr>
        <w:t>تخاذ القرار بتوقيف أي من الرعايا الأجانب على أراضيها</w:t>
      </w:r>
      <w:r w:rsidR="00FF4071" w:rsidRPr="003E6C3D">
        <w:rPr>
          <w:rFonts w:hint="cs"/>
          <w:rtl/>
        </w:rPr>
        <w:t>،</w:t>
      </w:r>
      <w:r w:rsidR="00FF4071" w:rsidRPr="003E6C3D">
        <w:rPr>
          <w:rtl/>
        </w:rPr>
        <w:t xml:space="preserve"> ملتزمة </w:t>
      </w:r>
      <w:r w:rsidR="005B575C" w:rsidRPr="003E6C3D">
        <w:rPr>
          <w:rFonts w:hint="cs"/>
          <w:rtl/>
        </w:rPr>
        <w:t>ا</w:t>
      </w:r>
      <w:r w:rsidR="00FF4071" w:rsidRPr="003E6C3D">
        <w:rPr>
          <w:rtl/>
        </w:rPr>
        <w:t>لتزام</w:t>
      </w:r>
      <w:r w:rsidR="00FF4071" w:rsidRPr="003E6C3D">
        <w:rPr>
          <w:rFonts w:hint="cs"/>
          <w:rtl/>
        </w:rPr>
        <w:t>اً</w:t>
      </w:r>
      <w:r w:rsidR="00FF4071" w:rsidRPr="003E6C3D">
        <w:rPr>
          <w:rtl/>
        </w:rPr>
        <w:t xml:space="preserve"> كاملاً بالمسائل التالية:</w:t>
      </w:r>
    </w:p>
    <w:p w14:paraId="013F96A0" w14:textId="77777777" w:rsidR="00FF4071" w:rsidRPr="003E6C3D" w:rsidRDefault="00FF4071" w:rsidP="00FF4071">
      <w:pPr>
        <w:pStyle w:val="SingleTxtGA"/>
        <w:rPr>
          <w:lang w:bidi="ar-LB"/>
        </w:rPr>
      </w:pPr>
      <w:r w:rsidRPr="003E6C3D">
        <w:rPr>
          <w:rFonts w:hint="cs"/>
          <w:rtl/>
          <w:lang w:bidi="ar-LB"/>
        </w:rPr>
        <w:tab/>
        <w:t>(1)</w:t>
      </w:r>
      <w:r w:rsidRPr="003E6C3D">
        <w:rPr>
          <w:rFonts w:hint="cs"/>
          <w:rtl/>
          <w:lang w:bidi="ar-LB"/>
        </w:rPr>
        <w:tab/>
      </w:r>
      <w:r w:rsidRPr="003E6C3D">
        <w:rPr>
          <w:rtl/>
          <w:lang w:bidi="ar-LB"/>
        </w:rPr>
        <w:t xml:space="preserve">تعيين </w:t>
      </w:r>
      <w:r w:rsidRPr="003E6C3D">
        <w:rPr>
          <w:b/>
          <w:bCs/>
          <w:rtl/>
          <w:lang w:bidi="ar-LB"/>
        </w:rPr>
        <w:t>مترجم</w:t>
      </w:r>
      <w:r w:rsidRPr="003E6C3D">
        <w:rPr>
          <w:rtl/>
          <w:lang w:bidi="ar-LB"/>
        </w:rPr>
        <w:t xml:space="preserve"> للشخص الأجنبي الموقوف إذا كان لا يتقن اللغة العربية.</w:t>
      </w:r>
    </w:p>
    <w:p w14:paraId="7F8217D1" w14:textId="77777777" w:rsidR="00FF4071" w:rsidRPr="003E6C3D" w:rsidRDefault="00FF4071" w:rsidP="00FF4071">
      <w:pPr>
        <w:pStyle w:val="SingleTxtGA"/>
        <w:rPr>
          <w:lang w:bidi="ar-LB"/>
        </w:rPr>
      </w:pPr>
      <w:r w:rsidRPr="003E6C3D">
        <w:rPr>
          <w:rFonts w:hint="cs"/>
          <w:rtl/>
          <w:lang w:bidi="ar-LB"/>
        </w:rPr>
        <w:tab/>
        <w:t>(2)</w:t>
      </w:r>
      <w:r w:rsidRPr="003E6C3D">
        <w:rPr>
          <w:rFonts w:hint="cs"/>
          <w:rtl/>
          <w:lang w:bidi="ar-LB"/>
        </w:rPr>
        <w:tab/>
      </w:r>
      <w:r w:rsidRPr="003E6C3D">
        <w:rPr>
          <w:rtl/>
          <w:lang w:bidi="ar-LB"/>
        </w:rPr>
        <w:t xml:space="preserve">إبلاغ </w:t>
      </w:r>
      <w:r w:rsidRPr="003E6C3D">
        <w:rPr>
          <w:b/>
          <w:bCs/>
          <w:rtl/>
          <w:lang w:bidi="ar-LB"/>
        </w:rPr>
        <w:t>سفارة</w:t>
      </w:r>
      <w:r w:rsidRPr="003E6C3D">
        <w:rPr>
          <w:rtl/>
          <w:lang w:bidi="ar-LB"/>
        </w:rPr>
        <w:t xml:space="preserve"> بلاد الموقوف الأجنبي عن مسألة توقيفه.</w:t>
      </w:r>
    </w:p>
    <w:p w14:paraId="3CD8A6C3" w14:textId="77777777" w:rsidR="00FF4071" w:rsidRPr="003E6C3D" w:rsidRDefault="00FF4071" w:rsidP="00FF4071">
      <w:pPr>
        <w:pStyle w:val="SingleTxtGA"/>
        <w:rPr>
          <w:lang w:bidi="ar-LB"/>
        </w:rPr>
      </w:pPr>
      <w:r w:rsidRPr="003E6C3D">
        <w:rPr>
          <w:rFonts w:hint="cs"/>
          <w:rtl/>
          <w:lang w:bidi="ar-LB"/>
        </w:rPr>
        <w:tab/>
        <w:t>(3)</w:t>
      </w:r>
      <w:r w:rsidRPr="003E6C3D">
        <w:rPr>
          <w:rFonts w:hint="cs"/>
          <w:rtl/>
          <w:lang w:bidi="ar-LB"/>
        </w:rPr>
        <w:tab/>
      </w:r>
      <w:r w:rsidRPr="003E6C3D">
        <w:rPr>
          <w:rtl/>
          <w:lang w:bidi="ar-LB"/>
        </w:rPr>
        <w:t xml:space="preserve">تمكين </w:t>
      </w:r>
      <w:r w:rsidRPr="003E6C3D">
        <w:rPr>
          <w:b/>
          <w:bCs/>
          <w:rtl/>
          <w:lang w:bidi="ar-LB"/>
        </w:rPr>
        <w:t>سفارة</w:t>
      </w:r>
      <w:r w:rsidRPr="003E6C3D">
        <w:rPr>
          <w:rtl/>
          <w:lang w:bidi="ar-LB"/>
        </w:rPr>
        <w:t xml:space="preserve"> بلاد الموقوف الأجنبي من تقديم المساعدات القنصلية له بما يتلاءم مع مضمون </w:t>
      </w:r>
      <w:r w:rsidRPr="003E6C3D">
        <w:rPr>
          <w:b/>
          <w:bCs/>
          <w:rtl/>
          <w:lang w:bidi="ar-LB"/>
        </w:rPr>
        <w:t>القوانين اللبنانية</w:t>
      </w:r>
      <w:r w:rsidRPr="003E6C3D">
        <w:rPr>
          <w:rtl/>
          <w:lang w:bidi="ar-LB"/>
        </w:rPr>
        <w:t>.</w:t>
      </w:r>
    </w:p>
    <w:p w14:paraId="5E825331" w14:textId="77777777" w:rsidR="00FF4071" w:rsidRPr="003E6C3D" w:rsidRDefault="00FF4071" w:rsidP="002139CD">
      <w:pPr>
        <w:pStyle w:val="H1GA"/>
        <w:rPr>
          <w:b w:val="0"/>
          <w:bCs w:val="0"/>
          <w:rtl/>
          <w:lang w:bidi="ar-LB"/>
        </w:rPr>
      </w:pPr>
      <w:r w:rsidRPr="003E6C3D">
        <w:rPr>
          <w:rFonts w:hint="cs"/>
          <w:rtl/>
          <w:lang w:bidi="ar-LB"/>
        </w:rPr>
        <w:tab/>
      </w:r>
      <w:r w:rsidR="002139CD" w:rsidRPr="003E6C3D">
        <w:rPr>
          <w:rFonts w:hint="cs"/>
          <w:rtl/>
          <w:lang w:bidi="ar-LB"/>
        </w:rPr>
        <w:t>(</w:t>
      </w:r>
      <w:r w:rsidRPr="003E6C3D">
        <w:rPr>
          <w:rFonts w:hint="cs"/>
          <w:rtl/>
          <w:lang w:bidi="ar-LB"/>
        </w:rPr>
        <w:t>د</w:t>
      </w:r>
      <w:r w:rsidR="002139CD" w:rsidRPr="003E6C3D">
        <w:rPr>
          <w:rFonts w:hint="cs"/>
          <w:rtl/>
          <w:lang w:bidi="ar-LB"/>
        </w:rPr>
        <w:t>)</w:t>
      </w:r>
      <w:r w:rsidRPr="003E6C3D">
        <w:rPr>
          <w:rFonts w:hint="cs"/>
          <w:rtl/>
          <w:lang w:bidi="ar-LB"/>
        </w:rPr>
        <w:tab/>
      </w:r>
      <w:r w:rsidRPr="003E6C3D">
        <w:rPr>
          <w:rtl/>
          <w:lang w:bidi="ar-LB"/>
        </w:rPr>
        <w:t>السلطات المكلفة بتنفيذ أحكام القانون اللبناني تجاه المتهمين في جرائم التعذيب:</w:t>
      </w:r>
      <w:r w:rsidRPr="003E6C3D">
        <w:rPr>
          <w:rFonts w:hint="cs"/>
          <w:rtl/>
          <w:lang w:bidi="ar-LB"/>
        </w:rPr>
        <w:t xml:space="preserve"> </w:t>
      </w:r>
      <w:r w:rsidRPr="003E6C3D">
        <w:rPr>
          <w:rFonts w:hint="cs"/>
          <w:b w:val="0"/>
          <w:bCs w:val="0"/>
          <w:rtl/>
          <w:lang w:bidi="ar-LB"/>
        </w:rPr>
        <w:t>(يرجى مراجعة الفصل السادس، البند ب)</w:t>
      </w:r>
    </w:p>
    <w:p w14:paraId="48BE5C29" w14:textId="3B1A2651" w:rsidR="00FF4071" w:rsidRPr="003E6C3D" w:rsidRDefault="005317DC" w:rsidP="0009282D">
      <w:pPr>
        <w:pStyle w:val="SingleTxtGA"/>
        <w:ind w:left="1701"/>
        <w:rPr>
          <w:rtl/>
        </w:rPr>
      </w:pPr>
      <w:r>
        <w:rPr>
          <w:rFonts w:hint="cs"/>
          <w:rtl/>
          <w:lang w:bidi="ar-LB"/>
        </w:rPr>
        <w:tab/>
      </w:r>
      <w:r w:rsidR="00FF4071" w:rsidRPr="003E6C3D">
        <w:rPr>
          <w:rFonts w:hint="cs"/>
          <w:rtl/>
          <w:lang w:bidi="ar-LB"/>
        </w:rPr>
        <w:tab/>
        <w:t>1-</w:t>
      </w:r>
      <w:r w:rsidR="00FF4071" w:rsidRPr="003E6C3D">
        <w:rPr>
          <w:rFonts w:hint="cs"/>
          <w:rtl/>
          <w:lang w:bidi="ar-LB"/>
        </w:rPr>
        <w:tab/>
      </w:r>
      <w:r w:rsidR="00FF4071" w:rsidRPr="003E6C3D">
        <w:rPr>
          <w:rtl/>
          <w:lang w:bidi="ar-LB"/>
        </w:rPr>
        <w:t xml:space="preserve">إن </w:t>
      </w:r>
      <w:r w:rsidR="00FF4071" w:rsidRPr="003E6C3D">
        <w:rPr>
          <w:b/>
          <w:bCs/>
          <w:rtl/>
          <w:lang w:bidi="ar-LB"/>
        </w:rPr>
        <w:t>المحكمة العسكرية</w:t>
      </w:r>
      <w:r w:rsidR="00FF4071" w:rsidRPr="003E6C3D">
        <w:rPr>
          <w:rtl/>
          <w:lang w:bidi="ar-LB"/>
        </w:rPr>
        <w:t xml:space="preserve"> هي المحكمة المختصة للنظر في جميع الجرائم المرتكبة من قبل عناصر </w:t>
      </w:r>
      <w:r w:rsidR="00FF4071" w:rsidRPr="003E6C3D">
        <w:rPr>
          <w:b/>
          <w:bCs/>
          <w:rtl/>
          <w:lang w:bidi="ar-LB"/>
        </w:rPr>
        <w:t>قوى الأمن الداخلي والأمن العام والجيش</w:t>
      </w:r>
      <w:r w:rsidR="00FF4071" w:rsidRPr="003E6C3D">
        <w:rPr>
          <w:rtl/>
          <w:lang w:bidi="ar-LB"/>
        </w:rPr>
        <w:t>. وبما أن جريمة التعذيب هي غالبا</w:t>
      </w:r>
      <w:r w:rsidR="00FF4071" w:rsidRPr="003E6C3D">
        <w:rPr>
          <w:rFonts w:hint="cs"/>
          <w:rtl/>
          <w:lang w:bidi="ar-LB"/>
        </w:rPr>
        <w:t>ً</w:t>
      </w:r>
      <w:r w:rsidR="00FF4071" w:rsidRPr="003E6C3D">
        <w:rPr>
          <w:rtl/>
          <w:lang w:bidi="ar-LB"/>
        </w:rPr>
        <w:t xml:space="preserve"> ما ترتكب من قبل هذه العناصر، فإن </w:t>
      </w:r>
      <w:r w:rsidR="005B575C" w:rsidRPr="003E6C3D">
        <w:rPr>
          <w:rFonts w:hint="cs"/>
          <w:rtl/>
          <w:lang w:bidi="ar-LB"/>
        </w:rPr>
        <w:t>الا</w:t>
      </w:r>
      <w:r w:rsidR="00FF4071" w:rsidRPr="003E6C3D">
        <w:rPr>
          <w:rtl/>
          <w:lang w:bidi="ar-LB"/>
        </w:rPr>
        <w:t xml:space="preserve">ختصاص لملاحقتهم وإجراء التحقيقات معهم ومعاقبتهم، يعود بالتالي </w:t>
      </w:r>
      <w:r w:rsidR="00FF4071" w:rsidRPr="003E6C3D">
        <w:rPr>
          <w:rFonts w:hint="cs"/>
          <w:rtl/>
          <w:lang w:bidi="ar-LB"/>
        </w:rPr>
        <w:t>إ</w:t>
      </w:r>
      <w:r w:rsidR="00FF4071" w:rsidRPr="003E6C3D">
        <w:rPr>
          <w:rtl/>
          <w:lang w:bidi="ar-LB"/>
        </w:rPr>
        <w:t xml:space="preserve">لى </w:t>
      </w:r>
      <w:r w:rsidR="00FF4071" w:rsidRPr="003E6C3D">
        <w:rPr>
          <w:b/>
          <w:bCs/>
          <w:rtl/>
          <w:lang w:bidi="ar-LB"/>
        </w:rPr>
        <w:t>المحكمة العسكرية</w:t>
      </w:r>
      <w:r w:rsidR="00FF4071" w:rsidRPr="003E6C3D">
        <w:rPr>
          <w:rtl/>
          <w:lang w:bidi="ar-LB"/>
        </w:rPr>
        <w:t xml:space="preserve"> سن</w:t>
      </w:r>
      <w:r w:rsidR="00FF4071" w:rsidRPr="003E6C3D">
        <w:rPr>
          <w:rFonts w:hint="cs"/>
          <w:rtl/>
          <w:lang w:bidi="ar-LB"/>
        </w:rPr>
        <w:t>داً</w:t>
      </w:r>
      <w:r w:rsidR="00FF4071" w:rsidRPr="003E6C3D">
        <w:rPr>
          <w:rtl/>
          <w:lang w:bidi="ar-LB"/>
        </w:rPr>
        <w:t xml:space="preserve"> لأحكام المادة 27 من </w:t>
      </w:r>
      <w:r w:rsidR="00FF4071" w:rsidRPr="003E6C3D">
        <w:rPr>
          <w:b/>
          <w:bCs/>
          <w:rtl/>
          <w:lang w:bidi="ar-LB"/>
        </w:rPr>
        <w:t>قانون القضاء العسكري</w:t>
      </w:r>
      <w:r w:rsidR="00FF4071" w:rsidRPr="003E6C3D">
        <w:rPr>
          <w:rtl/>
          <w:lang w:bidi="ar-LB"/>
        </w:rPr>
        <w:t>.</w:t>
      </w:r>
      <w:r w:rsidR="009F4584">
        <w:rPr>
          <w:rFonts w:hint="cs"/>
          <w:rtl/>
          <w:lang w:bidi="ar-LB"/>
        </w:rPr>
        <w:t xml:space="preserve"> </w:t>
      </w:r>
      <w:r w:rsidR="00FF4071" w:rsidRPr="009F4584">
        <w:rPr>
          <w:rtl/>
        </w:rPr>
        <w:t xml:space="preserve">كما أن مشروع القانون الرامي </w:t>
      </w:r>
      <w:r w:rsidR="00FF4071" w:rsidRPr="009F4584">
        <w:rPr>
          <w:rFonts w:hint="cs"/>
          <w:rtl/>
        </w:rPr>
        <w:t>إ</w:t>
      </w:r>
      <w:r w:rsidR="00FF4071" w:rsidRPr="009F4584">
        <w:rPr>
          <w:rtl/>
        </w:rPr>
        <w:t>لى معاقبة التعذيب وغيره من ضروب المعاملة القاسية أو ا</w:t>
      </w:r>
      <w:r w:rsidR="00FF4071" w:rsidRPr="009F4584">
        <w:rPr>
          <w:rFonts w:hint="cs"/>
          <w:rtl/>
        </w:rPr>
        <w:t>ل</w:t>
      </w:r>
      <w:r w:rsidR="00FF4071" w:rsidRPr="009F4584">
        <w:rPr>
          <w:rtl/>
        </w:rPr>
        <w:t xml:space="preserve">لاإنسانية أو المهينة نص على أن صلاحية النظر في جرائم التعذيب تعود </w:t>
      </w:r>
      <w:r w:rsidR="00FF4071" w:rsidRPr="009F4584">
        <w:rPr>
          <w:b/>
          <w:bCs/>
          <w:rtl/>
        </w:rPr>
        <w:t>للقضاء العدلي</w:t>
      </w:r>
      <w:r w:rsidR="00FF4071" w:rsidRPr="009F4584">
        <w:rPr>
          <w:rtl/>
        </w:rPr>
        <w:t xml:space="preserve"> وأن العناصر الأمنية الملاحقة لا تتمتع بأية حصانة ولا يطلب أي إذن بملاحقتهم من مراجعهم الإدارية.</w:t>
      </w:r>
    </w:p>
    <w:p w14:paraId="49E2772C" w14:textId="77777777" w:rsidR="00FF4071" w:rsidRPr="003E6C3D" w:rsidRDefault="005317DC" w:rsidP="005317DC">
      <w:pPr>
        <w:pStyle w:val="SingleTxtGA"/>
        <w:rPr>
          <w:rtl/>
          <w:lang w:bidi="ar-LB"/>
        </w:rPr>
      </w:pPr>
      <w:r>
        <w:rPr>
          <w:rFonts w:hint="cs"/>
          <w:rtl/>
          <w:lang w:bidi="ar-LB"/>
        </w:rPr>
        <w:tab/>
      </w:r>
      <w:r w:rsidR="00FF4071" w:rsidRPr="003E6C3D">
        <w:rPr>
          <w:rFonts w:hint="cs"/>
          <w:rtl/>
          <w:lang w:bidi="ar-LB"/>
        </w:rPr>
        <w:tab/>
        <w:t>2-</w:t>
      </w:r>
      <w:r w:rsidR="00FF4071" w:rsidRPr="003E6C3D">
        <w:rPr>
          <w:rFonts w:hint="cs"/>
          <w:rtl/>
          <w:lang w:bidi="ar-LB"/>
        </w:rPr>
        <w:tab/>
      </w:r>
      <w:r w:rsidR="00FF4071" w:rsidRPr="003E6C3D">
        <w:rPr>
          <w:rtl/>
          <w:lang w:bidi="ar-LB"/>
        </w:rPr>
        <w:t>في حال كان مرتكب جريمة التعذيب أو المحرض عليها أو المتدخل فيها، قاضيا</w:t>
      </w:r>
      <w:r w:rsidR="00FF4071" w:rsidRPr="003E6C3D">
        <w:rPr>
          <w:rFonts w:hint="cs"/>
          <w:rtl/>
          <w:lang w:bidi="ar-LB"/>
        </w:rPr>
        <w:t>ً</w:t>
      </w:r>
      <w:r w:rsidR="00FF4071" w:rsidRPr="003E6C3D">
        <w:rPr>
          <w:rtl/>
          <w:lang w:bidi="ar-LB"/>
        </w:rPr>
        <w:t xml:space="preserve"> مشرف</w:t>
      </w:r>
      <w:r w:rsidR="00FF4071" w:rsidRPr="003E6C3D">
        <w:rPr>
          <w:rFonts w:hint="cs"/>
          <w:rtl/>
          <w:lang w:bidi="ar-LB"/>
        </w:rPr>
        <w:t xml:space="preserve">اً </w:t>
      </w:r>
      <w:r w:rsidR="00FF4071" w:rsidRPr="003E6C3D">
        <w:rPr>
          <w:rtl/>
          <w:lang w:bidi="ar-LB"/>
        </w:rPr>
        <w:t xml:space="preserve">على التحقيقات مع الأشخاص المحرومين من الحرية، فإن </w:t>
      </w:r>
      <w:r w:rsidR="00FF4071" w:rsidRPr="003E6C3D">
        <w:rPr>
          <w:b/>
          <w:bCs/>
          <w:rtl/>
          <w:lang w:bidi="ar-LB"/>
        </w:rPr>
        <w:t>النيابة العامة التمييزية</w:t>
      </w:r>
      <w:r w:rsidR="00FF4071" w:rsidRPr="003E6C3D">
        <w:rPr>
          <w:rtl/>
          <w:lang w:bidi="ar-LB"/>
        </w:rPr>
        <w:t xml:space="preserve"> هي المرجع الصالح لملاحقته وأن </w:t>
      </w:r>
      <w:r w:rsidR="00FF4071" w:rsidRPr="003E6C3D">
        <w:rPr>
          <w:b/>
          <w:bCs/>
          <w:rtl/>
          <w:lang w:bidi="ar-LB"/>
        </w:rPr>
        <w:t>الهيئة العامة لمحكمة التمييز</w:t>
      </w:r>
      <w:r w:rsidR="00FF4071" w:rsidRPr="003E6C3D">
        <w:rPr>
          <w:rtl/>
          <w:lang w:bidi="ar-LB"/>
        </w:rPr>
        <w:t xml:space="preserve"> هي المرجع الصالح لمحاكمته.</w:t>
      </w:r>
    </w:p>
    <w:p w14:paraId="1002AA81" w14:textId="77777777" w:rsidR="00FF4071" w:rsidRPr="003E6C3D" w:rsidRDefault="00FF4071" w:rsidP="002139CD">
      <w:pPr>
        <w:pStyle w:val="H1GA"/>
        <w:rPr>
          <w:rFonts w:eastAsia="Calibri"/>
          <w:rtl/>
        </w:rPr>
      </w:pPr>
      <w:r w:rsidRPr="003E6C3D">
        <w:rPr>
          <w:rFonts w:eastAsia="Calibri" w:hint="cs"/>
          <w:rtl/>
        </w:rPr>
        <w:tab/>
      </w:r>
      <w:r w:rsidR="002139CD" w:rsidRPr="003E6C3D">
        <w:rPr>
          <w:rFonts w:eastAsia="Calibri" w:hint="cs"/>
          <w:rtl/>
        </w:rPr>
        <w:t>(</w:t>
      </w:r>
      <w:r w:rsidRPr="003E6C3D">
        <w:rPr>
          <w:rFonts w:eastAsia="Calibri" w:hint="cs"/>
          <w:rtl/>
        </w:rPr>
        <w:t>هـ</w:t>
      </w:r>
      <w:r w:rsidR="002139CD" w:rsidRPr="003E6C3D">
        <w:rPr>
          <w:rFonts w:eastAsia="Calibri" w:hint="cs"/>
          <w:rtl/>
        </w:rPr>
        <w:t>)</w:t>
      </w:r>
      <w:r w:rsidRPr="003E6C3D">
        <w:rPr>
          <w:rFonts w:eastAsia="Calibri" w:hint="cs"/>
          <w:rtl/>
        </w:rPr>
        <w:tab/>
      </w:r>
      <w:r w:rsidRPr="003E6C3D">
        <w:rPr>
          <w:rFonts w:eastAsia="Calibri"/>
          <w:rtl/>
        </w:rPr>
        <w:t>الحالات التي تطبق فيها أحكام القانون اللبناني</w:t>
      </w:r>
    </w:p>
    <w:p w14:paraId="5153D055" w14:textId="77777777" w:rsidR="00FF4071" w:rsidRPr="003E6C3D" w:rsidRDefault="000801E3" w:rsidP="005B575C">
      <w:pPr>
        <w:pStyle w:val="SingleTxtGA"/>
        <w:rPr>
          <w:rFonts w:eastAsia="Calibri"/>
          <w:rtl/>
        </w:rPr>
      </w:pPr>
      <w:r>
        <w:rPr>
          <w:spacing w:val="-2"/>
          <w:rtl/>
        </w:rPr>
        <w:t>253-</w:t>
      </w:r>
      <w:r w:rsidR="00FF4071" w:rsidRPr="003E6C3D">
        <w:rPr>
          <w:rFonts w:eastAsia="Calibri" w:hint="cs"/>
          <w:rtl/>
        </w:rPr>
        <w:tab/>
        <w:t xml:space="preserve">تمت الإشارة </w:t>
      </w:r>
      <w:r w:rsidR="00FF4071" w:rsidRPr="003E6C3D">
        <w:rPr>
          <w:rFonts w:eastAsia="Calibri"/>
          <w:rtl/>
        </w:rPr>
        <w:t xml:space="preserve">في البند "أ" من هذا الفصل </w:t>
      </w:r>
      <w:r w:rsidR="00FF4071" w:rsidRPr="003E6C3D">
        <w:rPr>
          <w:rFonts w:eastAsia="Calibri" w:hint="cs"/>
          <w:rtl/>
        </w:rPr>
        <w:t>إ</w:t>
      </w:r>
      <w:r w:rsidR="00FF4071" w:rsidRPr="003E6C3D">
        <w:rPr>
          <w:rFonts w:eastAsia="Calibri"/>
          <w:rtl/>
        </w:rPr>
        <w:t xml:space="preserve">لى جميع الأحكام القانونية التي ترعى مسألة </w:t>
      </w:r>
      <w:r w:rsidR="005B575C" w:rsidRPr="003E6C3D">
        <w:rPr>
          <w:rFonts w:eastAsia="Calibri" w:hint="cs"/>
          <w:rtl/>
        </w:rPr>
        <w:t>ا</w:t>
      </w:r>
      <w:r w:rsidR="00FF4071" w:rsidRPr="003E6C3D">
        <w:rPr>
          <w:rFonts w:eastAsia="Calibri"/>
          <w:rtl/>
        </w:rPr>
        <w:t xml:space="preserve">ختصاص المحاكم اللبنانية لتطبيق الشريعة اللبنانية الجزائية. إن هذه الأحكام ذاتها هي التي تشكل الحالات التي يطبق فيها </w:t>
      </w:r>
      <w:r w:rsidR="00FF4071" w:rsidRPr="003E6C3D">
        <w:rPr>
          <w:rFonts w:eastAsia="Calibri"/>
          <w:b/>
          <w:bCs/>
          <w:rtl/>
        </w:rPr>
        <w:t>القانون اللبناني</w:t>
      </w:r>
      <w:r w:rsidR="00FF4071" w:rsidRPr="003E6C3D">
        <w:rPr>
          <w:rFonts w:eastAsia="Calibri" w:hint="cs"/>
          <w:b/>
          <w:bCs/>
          <w:rtl/>
        </w:rPr>
        <w:t xml:space="preserve"> </w:t>
      </w:r>
      <w:r w:rsidR="00FF4071" w:rsidRPr="003E6C3D">
        <w:rPr>
          <w:rFonts w:eastAsia="Calibri"/>
          <w:rtl/>
        </w:rPr>
        <w:t xml:space="preserve">على جرائم التعذيب. </w:t>
      </w:r>
    </w:p>
    <w:p w14:paraId="176C32EF" w14:textId="77777777" w:rsidR="00FF4071" w:rsidRPr="003E6C3D" w:rsidRDefault="00FF4071" w:rsidP="00FF4071">
      <w:pPr>
        <w:pStyle w:val="HChGA"/>
        <w:rPr>
          <w:rFonts w:eastAsia="Calibri"/>
          <w:rtl/>
          <w:lang w:bidi="ar-LB"/>
        </w:rPr>
      </w:pPr>
      <w:r w:rsidRPr="003E6C3D">
        <w:rPr>
          <w:rFonts w:eastAsia="Calibri" w:hint="cs"/>
          <w:rtl/>
          <w:lang w:bidi="ar-LB"/>
        </w:rPr>
        <w:lastRenderedPageBreak/>
        <w:tab/>
      </w:r>
      <w:r w:rsidRPr="003E6C3D">
        <w:rPr>
          <w:rFonts w:eastAsia="Calibri" w:hint="cs"/>
          <w:rtl/>
          <w:lang w:bidi="ar-LB"/>
        </w:rPr>
        <w:tab/>
      </w:r>
      <w:r w:rsidRPr="003E6C3D">
        <w:rPr>
          <w:rFonts w:eastAsia="Calibri"/>
          <w:rtl/>
          <w:lang w:bidi="ar-LB"/>
        </w:rPr>
        <w:t>الفصل الثامن</w:t>
      </w:r>
    </w:p>
    <w:p w14:paraId="2CEABD70" w14:textId="77777777" w:rsidR="00FF4071" w:rsidRPr="003E6C3D" w:rsidRDefault="00FF4071" w:rsidP="005B575C">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إجراءات الملاحقة القضائية للمتهمين بجرائم التعذيب</w:t>
      </w:r>
      <w:r w:rsidRPr="003E6C3D">
        <w:rPr>
          <w:rFonts w:eastAsia="Calibri" w:hint="cs"/>
          <w:rtl/>
          <w:lang w:bidi="ar-LB"/>
        </w:rPr>
        <w:t xml:space="preserve"> </w:t>
      </w:r>
      <w:r w:rsidRPr="003E6C3D">
        <w:rPr>
          <w:rFonts w:eastAsia="Calibri"/>
          <w:rtl/>
          <w:lang w:bidi="ar-LB"/>
        </w:rPr>
        <w:t xml:space="preserve">(المادة 7 من </w:t>
      </w:r>
      <w:r w:rsidR="005B575C" w:rsidRPr="003E6C3D">
        <w:rPr>
          <w:rFonts w:eastAsia="Calibri" w:hint="cs"/>
          <w:rtl/>
          <w:lang w:bidi="ar-LB"/>
        </w:rPr>
        <w:t>الا</w:t>
      </w:r>
      <w:r w:rsidRPr="003E6C3D">
        <w:rPr>
          <w:rFonts w:eastAsia="Calibri"/>
          <w:rtl/>
          <w:lang w:bidi="ar-LB"/>
        </w:rPr>
        <w:t>تفاقية)</w:t>
      </w:r>
    </w:p>
    <w:p w14:paraId="44723785" w14:textId="77777777" w:rsidR="00FF4071" w:rsidRPr="003E6C3D" w:rsidRDefault="00FF4071" w:rsidP="002139CD">
      <w:pPr>
        <w:pStyle w:val="H1GA"/>
        <w:rPr>
          <w:rFonts w:eastAsia="Calibri"/>
          <w:lang w:bidi="ar-LB"/>
        </w:rPr>
      </w:pPr>
      <w:r w:rsidRPr="003E6C3D">
        <w:rPr>
          <w:rFonts w:eastAsia="Calibri" w:hint="cs"/>
          <w:rtl/>
          <w:lang w:bidi="ar-LB"/>
        </w:rPr>
        <w:tab/>
      </w:r>
      <w:r w:rsidR="002139CD" w:rsidRPr="003E6C3D">
        <w:rPr>
          <w:rFonts w:eastAsia="Calibri" w:hint="cs"/>
          <w:rtl/>
          <w:lang w:bidi="ar-LB"/>
        </w:rPr>
        <w:t>(</w:t>
      </w:r>
      <w:r w:rsidRPr="003E6C3D">
        <w:rPr>
          <w:rFonts w:eastAsia="Calibri" w:hint="cs"/>
          <w:rtl/>
          <w:lang w:bidi="ar-LB"/>
        </w:rPr>
        <w:t>أ</w:t>
      </w:r>
      <w:r w:rsidR="002139CD"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التدابير التي تكفل حسن معاملة الجناة أثناء جميع مراحل الإجراءات بما في ذلك الحق في الحصول على </w:t>
      </w:r>
      <w:r w:rsidR="005B575C" w:rsidRPr="003E6C3D">
        <w:rPr>
          <w:rFonts w:eastAsia="Calibri" w:hint="cs"/>
          <w:rtl/>
          <w:lang w:bidi="ar-LB"/>
        </w:rPr>
        <w:t>الا</w:t>
      </w:r>
      <w:r w:rsidRPr="003E6C3D">
        <w:rPr>
          <w:rFonts w:eastAsia="Calibri"/>
          <w:rtl/>
          <w:lang w:bidi="ar-LB"/>
        </w:rPr>
        <w:t xml:space="preserve">ستشارة القانونية والحق في </w:t>
      </w:r>
      <w:r w:rsidR="005B575C" w:rsidRPr="003E6C3D">
        <w:rPr>
          <w:rFonts w:eastAsia="Calibri" w:hint="cs"/>
          <w:rtl/>
          <w:lang w:bidi="ar-LB"/>
        </w:rPr>
        <w:t>ا</w:t>
      </w:r>
      <w:r w:rsidRPr="003E6C3D">
        <w:rPr>
          <w:rFonts w:eastAsia="Calibri"/>
          <w:rtl/>
          <w:lang w:bidi="ar-LB"/>
        </w:rPr>
        <w:t xml:space="preserve">فتراض البراءة </w:t>
      </w:r>
      <w:r w:rsidRPr="003E6C3D">
        <w:rPr>
          <w:rFonts w:eastAsia="Calibri" w:hint="cs"/>
          <w:rtl/>
          <w:lang w:bidi="ar-LB"/>
        </w:rPr>
        <w:t>إ</w:t>
      </w:r>
      <w:r w:rsidRPr="003E6C3D">
        <w:rPr>
          <w:rFonts w:eastAsia="Calibri"/>
          <w:rtl/>
          <w:lang w:bidi="ar-LB"/>
        </w:rPr>
        <w:t>لى أن تثبت الإدانة، والحق في التمتع بالمساواة أمام المحاكم</w:t>
      </w:r>
    </w:p>
    <w:p w14:paraId="6CC8CE3E" w14:textId="77777777" w:rsidR="00FF4071" w:rsidRPr="003E6C3D" w:rsidRDefault="00FF4071" w:rsidP="00FF4071">
      <w:pPr>
        <w:pStyle w:val="H23GA"/>
        <w:rPr>
          <w:rFonts w:eastAsia="Calibri"/>
          <w:rtl/>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التدابير التي تكفل حسن معاملة ال</w:t>
      </w:r>
      <w:r w:rsidR="002139CD" w:rsidRPr="003E6C3D">
        <w:rPr>
          <w:rFonts w:eastAsia="Calibri"/>
          <w:rtl/>
          <w:lang w:bidi="ar-LB"/>
        </w:rPr>
        <w:t>جناة أثناء جميع مراحل الإجراءات</w:t>
      </w:r>
    </w:p>
    <w:p w14:paraId="6E9D140F" w14:textId="77777777" w:rsidR="00FF4071" w:rsidRPr="003E6C3D" w:rsidRDefault="000801E3" w:rsidP="00FF4071">
      <w:pPr>
        <w:pStyle w:val="SingleTxtGA"/>
        <w:rPr>
          <w:rFonts w:eastAsia="Calibri"/>
          <w:rtl/>
        </w:rPr>
      </w:pPr>
      <w:r>
        <w:rPr>
          <w:spacing w:val="-2"/>
          <w:rtl/>
        </w:rPr>
        <w:t>254-</w:t>
      </w:r>
      <w:r w:rsidR="00FF4071" w:rsidRPr="003E6C3D">
        <w:rPr>
          <w:rFonts w:eastAsia="Calibri" w:hint="cs"/>
          <w:rtl/>
        </w:rPr>
        <w:tab/>
        <w:t>تمَّ تكريس</w:t>
      </w:r>
      <w:r w:rsidR="00FF4071" w:rsidRPr="003E6C3D">
        <w:rPr>
          <w:rFonts w:eastAsia="Calibri"/>
          <w:rtl/>
        </w:rPr>
        <w:t xml:space="preserve"> مبادئ حسن معاملة الجناة في جميع مراحل الإجراءات بموجب القوانين الجزائية لاسيما </w:t>
      </w:r>
      <w:r w:rsidR="00FF4071" w:rsidRPr="003E6C3D">
        <w:rPr>
          <w:rFonts w:eastAsia="Calibri"/>
          <w:b/>
          <w:bCs/>
          <w:rtl/>
        </w:rPr>
        <w:t>قانون العقوبات وقانون أصول المحاكمات الجزائية</w:t>
      </w:r>
      <w:r w:rsidR="00FF4071" w:rsidRPr="003E6C3D">
        <w:rPr>
          <w:rFonts w:eastAsia="Calibri"/>
          <w:rtl/>
        </w:rPr>
        <w:t>.</w:t>
      </w:r>
    </w:p>
    <w:p w14:paraId="1B17871A" w14:textId="77777777" w:rsidR="00FF4071" w:rsidRPr="003E6C3D" w:rsidRDefault="000801E3" w:rsidP="005B575C">
      <w:pPr>
        <w:pStyle w:val="SingleTxtGA"/>
        <w:rPr>
          <w:rFonts w:eastAsia="Calibri"/>
          <w:rtl/>
        </w:rPr>
      </w:pPr>
      <w:r>
        <w:rPr>
          <w:spacing w:val="-2"/>
          <w:rtl/>
        </w:rPr>
        <w:t>255-</w:t>
      </w:r>
      <w:r w:rsidR="00FF4071" w:rsidRPr="003E6C3D">
        <w:rPr>
          <w:rFonts w:eastAsia="Calibri" w:hint="cs"/>
          <w:rtl/>
        </w:rPr>
        <w:tab/>
        <w:t>و</w:t>
      </w:r>
      <w:r w:rsidR="00FF4071" w:rsidRPr="003E6C3D">
        <w:rPr>
          <w:rFonts w:eastAsia="Calibri"/>
          <w:rtl/>
        </w:rPr>
        <w:t xml:space="preserve">يحرص </w:t>
      </w:r>
      <w:r w:rsidR="00FF4071" w:rsidRPr="003E6C3D">
        <w:rPr>
          <w:rFonts w:eastAsia="Calibri"/>
          <w:b/>
          <w:bCs/>
          <w:rtl/>
        </w:rPr>
        <w:t>القضاء اللبناني</w:t>
      </w:r>
      <w:r w:rsidR="00FF4071" w:rsidRPr="003E6C3D">
        <w:rPr>
          <w:rFonts w:eastAsia="Calibri"/>
          <w:rtl/>
        </w:rPr>
        <w:t xml:space="preserve"> على </w:t>
      </w:r>
      <w:r w:rsidR="005B575C" w:rsidRPr="003E6C3D">
        <w:rPr>
          <w:rFonts w:eastAsia="Calibri" w:hint="cs"/>
          <w:rtl/>
        </w:rPr>
        <w:t>ا</w:t>
      </w:r>
      <w:r w:rsidR="00FF4071" w:rsidRPr="003E6C3D">
        <w:rPr>
          <w:rFonts w:eastAsia="Calibri"/>
          <w:rtl/>
        </w:rPr>
        <w:t>حترام وتكريس وتجسيد مبادئ حسن معاملة الجناة في جميع مراحل دعوى الحق العام، بدء</w:t>
      </w:r>
      <w:r w:rsidR="00FF4071" w:rsidRPr="003E6C3D">
        <w:rPr>
          <w:rFonts w:eastAsia="Calibri" w:hint="cs"/>
          <w:rtl/>
        </w:rPr>
        <w:t>اً</w:t>
      </w:r>
      <w:r w:rsidR="00FF4071" w:rsidRPr="003E6C3D">
        <w:rPr>
          <w:rFonts w:eastAsia="Calibri"/>
          <w:rtl/>
        </w:rPr>
        <w:t xml:space="preserve"> من</w:t>
      </w:r>
      <w:r w:rsidR="00143FA7" w:rsidRPr="003E6C3D">
        <w:rPr>
          <w:rFonts w:eastAsia="Calibri"/>
          <w:rtl/>
        </w:rPr>
        <w:t xml:space="preserve"> مرحلة التحقيقات الأولية، مرور</w:t>
      </w:r>
      <w:r w:rsidR="00143FA7" w:rsidRPr="003E6C3D">
        <w:rPr>
          <w:rFonts w:eastAsia="Calibri" w:hint="cs"/>
          <w:rtl/>
        </w:rPr>
        <w:t>اً</w:t>
      </w:r>
      <w:r w:rsidR="00FF4071" w:rsidRPr="003E6C3D">
        <w:rPr>
          <w:rFonts w:eastAsia="Calibri"/>
          <w:rtl/>
        </w:rPr>
        <w:t xml:space="preserve"> بمرحلة التحقيقات </w:t>
      </w:r>
      <w:r w:rsidR="005B575C" w:rsidRPr="003E6C3D">
        <w:rPr>
          <w:rFonts w:eastAsia="Calibri" w:hint="cs"/>
          <w:rtl/>
        </w:rPr>
        <w:t>الا</w:t>
      </w:r>
      <w:r w:rsidR="00FF4071" w:rsidRPr="003E6C3D">
        <w:rPr>
          <w:rFonts w:eastAsia="Calibri"/>
          <w:rtl/>
        </w:rPr>
        <w:t xml:space="preserve">ستنطاقية وصولاً </w:t>
      </w:r>
      <w:r w:rsidR="00FF4071" w:rsidRPr="003E6C3D">
        <w:rPr>
          <w:rFonts w:eastAsia="Calibri" w:hint="cs"/>
          <w:rtl/>
        </w:rPr>
        <w:t>إ</w:t>
      </w:r>
      <w:r w:rsidR="00FF4071" w:rsidRPr="003E6C3D">
        <w:rPr>
          <w:rFonts w:eastAsia="Calibri"/>
          <w:rtl/>
        </w:rPr>
        <w:t>لى مرحلة المحاكمة.</w:t>
      </w:r>
    </w:p>
    <w:p w14:paraId="70A6A977" w14:textId="77777777" w:rsidR="00FF4071" w:rsidRPr="003E6C3D" w:rsidRDefault="000801E3" w:rsidP="00FF4071">
      <w:pPr>
        <w:pStyle w:val="SingleTxtGA"/>
        <w:rPr>
          <w:rFonts w:eastAsia="Calibri"/>
          <w:rtl/>
        </w:rPr>
      </w:pPr>
      <w:r>
        <w:rPr>
          <w:spacing w:val="-2"/>
          <w:rtl/>
        </w:rPr>
        <w:t>256-</w:t>
      </w:r>
      <w:r w:rsidR="00FF4071" w:rsidRPr="003E6C3D">
        <w:rPr>
          <w:rFonts w:eastAsia="Calibri" w:hint="cs"/>
          <w:rtl/>
        </w:rPr>
        <w:tab/>
      </w:r>
      <w:r w:rsidR="00FF4071" w:rsidRPr="003E6C3D">
        <w:rPr>
          <w:rFonts w:eastAsia="Calibri"/>
          <w:rtl/>
        </w:rPr>
        <w:t xml:space="preserve">إن حسن معاملة الجناة هو مبدأ عام في </w:t>
      </w:r>
      <w:r w:rsidR="00FF4071" w:rsidRPr="003E6C3D">
        <w:rPr>
          <w:rFonts w:eastAsia="Calibri"/>
          <w:b/>
          <w:bCs/>
          <w:rtl/>
        </w:rPr>
        <w:t>النظام القضائي اللبناني</w:t>
      </w:r>
      <w:r w:rsidR="00FF4071" w:rsidRPr="003E6C3D">
        <w:rPr>
          <w:rFonts w:eastAsia="Calibri"/>
          <w:rtl/>
        </w:rPr>
        <w:t>، ومن الطبيعي القول أنه لا يوجد أي نص من شأنه أن يجيز أية معاملة سيئة أو قاسية للجناة، بل إن المبادئ القانونية المكرسة بموجب أحكام القانون جاءت متلائمة مع ما يراعي مصلحة المدعى عليه.</w:t>
      </w:r>
    </w:p>
    <w:p w14:paraId="44C01CD6" w14:textId="77777777" w:rsidR="00FF4071" w:rsidRPr="003E6C3D" w:rsidRDefault="000801E3" w:rsidP="00FF4071">
      <w:pPr>
        <w:pStyle w:val="SingleTxtGA"/>
        <w:rPr>
          <w:rFonts w:eastAsia="Calibri"/>
          <w:rtl/>
        </w:rPr>
      </w:pPr>
      <w:r>
        <w:rPr>
          <w:spacing w:val="-2"/>
          <w:rtl/>
        </w:rPr>
        <w:t>257-</w:t>
      </w:r>
      <w:r w:rsidR="00FF4071" w:rsidRPr="003E6C3D">
        <w:rPr>
          <w:rFonts w:eastAsia="Calibri" w:hint="cs"/>
          <w:rtl/>
        </w:rPr>
        <w:tab/>
      </w:r>
      <w:r w:rsidR="00FF4071" w:rsidRPr="003E6C3D">
        <w:rPr>
          <w:rFonts w:eastAsia="Calibri"/>
          <w:rtl/>
        </w:rPr>
        <w:t xml:space="preserve">من أهم </w:t>
      </w:r>
      <w:r w:rsidR="00FF4071" w:rsidRPr="003E6C3D">
        <w:rPr>
          <w:rFonts w:eastAsia="Calibri"/>
          <w:b/>
          <w:bCs/>
          <w:rtl/>
        </w:rPr>
        <w:t xml:space="preserve">المبادئ القانونية </w:t>
      </w:r>
      <w:r w:rsidR="00FF4071" w:rsidRPr="003E6C3D">
        <w:rPr>
          <w:rFonts w:eastAsia="Calibri"/>
          <w:rtl/>
        </w:rPr>
        <w:t xml:space="preserve">التي تكفل حسن معاملة الجناة على </w:t>
      </w:r>
      <w:r w:rsidR="00FF4071" w:rsidRPr="003E6C3D">
        <w:rPr>
          <w:rFonts w:eastAsia="Calibri"/>
          <w:b/>
          <w:bCs/>
          <w:rtl/>
        </w:rPr>
        <w:t>الصعيد القانوني</w:t>
      </w:r>
      <w:r w:rsidR="00FF4071" w:rsidRPr="003E6C3D">
        <w:rPr>
          <w:rFonts w:eastAsia="Calibri"/>
          <w:rtl/>
        </w:rPr>
        <w:t>، المبادئ التالية:</w:t>
      </w:r>
    </w:p>
    <w:p w14:paraId="191F1915" w14:textId="77777777" w:rsidR="00FF4071" w:rsidRPr="003E6C3D" w:rsidRDefault="00FF4071" w:rsidP="005B575C">
      <w:pPr>
        <w:pStyle w:val="SingleTxtGA"/>
        <w:ind w:left="2346" w:hanging="434"/>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مبدأ عدم تطبيق القوانين الجزائية الجديدة </w:t>
      </w:r>
      <w:r w:rsidRPr="003E6C3D">
        <w:rPr>
          <w:rFonts w:eastAsia="Calibri"/>
          <w:b/>
          <w:bCs/>
          <w:rtl/>
          <w:lang w:bidi="ar-LB"/>
        </w:rPr>
        <w:t>بصورة رجعية</w:t>
      </w:r>
      <w:r w:rsidRPr="003E6C3D">
        <w:rPr>
          <w:rFonts w:eastAsia="Calibri"/>
          <w:rtl/>
          <w:lang w:bidi="ar-LB"/>
        </w:rPr>
        <w:t xml:space="preserve"> ومبدأ تطبيقها </w:t>
      </w:r>
      <w:r w:rsidRPr="003E6C3D">
        <w:rPr>
          <w:rFonts w:eastAsia="Calibri"/>
          <w:b/>
          <w:bCs/>
          <w:rtl/>
          <w:lang w:bidi="ar-LB"/>
        </w:rPr>
        <w:t>بصورة فورية</w:t>
      </w:r>
      <w:r w:rsidRPr="003E6C3D">
        <w:rPr>
          <w:rFonts w:eastAsia="Calibri"/>
          <w:rtl/>
          <w:lang w:bidi="ar-LB"/>
        </w:rPr>
        <w:t xml:space="preserve">. إن هذا المبدأ يعد من المبادئ الأساسية التي من شأنها أن تعزز حقوق الأشخاص المخالفين للقانون والمحرومين من الحرية، إذ أنه لا يمكن محاكمة أي شخص إلا في ظل القانون الذي </w:t>
      </w:r>
      <w:r w:rsidR="005B575C" w:rsidRPr="003E6C3D">
        <w:rPr>
          <w:rFonts w:eastAsia="Calibri" w:hint="cs"/>
          <w:rtl/>
          <w:lang w:bidi="ar-LB"/>
        </w:rPr>
        <w:t>ا</w:t>
      </w:r>
      <w:r w:rsidRPr="003E6C3D">
        <w:rPr>
          <w:rFonts w:eastAsia="Calibri"/>
          <w:rtl/>
          <w:lang w:bidi="ar-LB"/>
        </w:rPr>
        <w:t>رتكب الجرم أثناء نفاذ أحكامه والمفترض أنه على علم بمضمونه وأحكامه، ولا يمكن أن يفرض بحقه أي تدبير أو إجراء، ولا</w:t>
      </w:r>
      <w:r w:rsidRPr="003E6C3D">
        <w:rPr>
          <w:rFonts w:eastAsia="Calibri" w:hint="cs"/>
          <w:rtl/>
          <w:lang w:bidi="ar-LB"/>
        </w:rPr>
        <w:t> </w:t>
      </w:r>
      <w:r w:rsidRPr="003E6C3D">
        <w:rPr>
          <w:rFonts w:eastAsia="Calibri"/>
          <w:rtl/>
          <w:lang w:bidi="ar-LB"/>
        </w:rPr>
        <w:t>يمكن أن يحاكم بموجب قوانين جديدة، لا يعرف مضمونها ودرجة قساوة عقوباتها.</w:t>
      </w:r>
    </w:p>
    <w:p w14:paraId="5911FE37" w14:textId="77777777" w:rsidR="00FF4071" w:rsidRPr="003E6C3D" w:rsidRDefault="00FF4071" w:rsidP="005B575C">
      <w:pPr>
        <w:pStyle w:val="SingleTxtGA"/>
        <w:ind w:left="2346" w:hanging="434"/>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مبدأ تكريس </w:t>
      </w:r>
      <w:r w:rsidRPr="003E6C3D">
        <w:rPr>
          <w:rFonts w:eastAsia="Calibri"/>
          <w:b/>
          <w:bCs/>
          <w:rtl/>
          <w:lang w:bidi="ar-LB"/>
        </w:rPr>
        <w:t>قرينة البراءة</w:t>
      </w:r>
      <w:r w:rsidRPr="003E6C3D">
        <w:rPr>
          <w:rFonts w:eastAsia="Calibri"/>
          <w:rtl/>
          <w:lang w:bidi="ar-LB"/>
        </w:rPr>
        <w:t xml:space="preserve"> لصالح الأشخاص المحرومين من الحرية خلال جميع مراحل الإجراءات. إن </w:t>
      </w:r>
      <w:r w:rsidRPr="003E6C3D">
        <w:rPr>
          <w:rFonts w:eastAsia="Calibri"/>
          <w:b/>
          <w:bCs/>
          <w:rtl/>
          <w:lang w:bidi="ar-LB"/>
        </w:rPr>
        <w:t>قضاة النيابة العامة وقضاة التحقيق</w:t>
      </w:r>
      <w:r w:rsidRPr="003E6C3D">
        <w:rPr>
          <w:rFonts w:eastAsia="Calibri"/>
          <w:rtl/>
          <w:lang w:bidi="ar-LB"/>
        </w:rPr>
        <w:t xml:space="preserve"> حريصون على </w:t>
      </w:r>
      <w:r w:rsidR="005B575C" w:rsidRPr="003E6C3D">
        <w:rPr>
          <w:rFonts w:eastAsia="Calibri" w:hint="cs"/>
          <w:rtl/>
          <w:lang w:bidi="ar-LB"/>
        </w:rPr>
        <w:t>ا</w:t>
      </w:r>
      <w:r w:rsidRPr="003E6C3D">
        <w:rPr>
          <w:rFonts w:eastAsia="Calibri"/>
          <w:rtl/>
          <w:lang w:bidi="ar-LB"/>
        </w:rPr>
        <w:t xml:space="preserve">حترام هذا المبدأ لما يتضمنه من مراعاة لمصلحة الأشخاص المحرومين من الحرية، ذلك أنه، وبحسب النصوص القانونية، لا يمكنهم </w:t>
      </w:r>
      <w:r w:rsidR="005B575C" w:rsidRPr="003E6C3D">
        <w:rPr>
          <w:rFonts w:eastAsia="Calibri" w:hint="cs"/>
          <w:rtl/>
          <w:lang w:bidi="ar-LB"/>
        </w:rPr>
        <w:t>ا</w:t>
      </w:r>
      <w:r w:rsidRPr="003E6C3D">
        <w:rPr>
          <w:rFonts w:eastAsia="Calibri"/>
          <w:rtl/>
          <w:lang w:bidi="ar-LB"/>
        </w:rPr>
        <w:t xml:space="preserve">تخاذ القرار بالتوقيف إلا إذا توافرت لديهم أدلة وشبهات </w:t>
      </w:r>
      <w:r w:rsidRPr="003E6C3D">
        <w:rPr>
          <w:rFonts w:eastAsia="Calibri"/>
          <w:b/>
          <w:bCs/>
          <w:rtl/>
          <w:lang w:bidi="ar-LB"/>
        </w:rPr>
        <w:t>جدية</w:t>
      </w:r>
      <w:r w:rsidRPr="003E6C3D">
        <w:rPr>
          <w:rFonts w:eastAsia="Calibri"/>
          <w:rtl/>
          <w:lang w:bidi="ar-LB"/>
        </w:rPr>
        <w:t xml:space="preserve"> على تورط المدعى عليه </w:t>
      </w:r>
      <w:r w:rsidR="005B575C" w:rsidRPr="003E6C3D">
        <w:rPr>
          <w:rFonts w:eastAsia="Calibri" w:hint="cs"/>
          <w:rtl/>
          <w:lang w:bidi="ar-LB"/>
        </w:rPr>
        <w:t>با</w:t>
      </w:r>
      <w:r w:rsidRPr="003E6C3D">
        <w:rPr>
          <w:rFonts w:eastAsia="Calibri"/>
          <w:rtl/>
          <w:lang w:bidi="ar-LB"/>
        </w:rPr>
        <w:t>رتكاب الجرم.</w:t>
      </w:r>
    </w:p>
    <w:p w14:paraId="225257AD" w14:textId="77777777" w:rsidR="00FF4071" w:rsidRPr="003E6C3D" w:rsidRDefault="000801E3" w:rsidP="005B575C">
      <w:pPr>
        <w:pStyle w:val="SingleTxtGA"/>
        <w:rPr>
          <w:rFonts w:eastAsia="Calibri"/>
          <w:rtl/>
          <w:lang w:bidi="ar-LB"/>
        </w:rPr>
      </w:pPr>
      <w:r>
        <w:rPr>
          <w:spacing w:val="-2"/>
          <w:rtl/>
        </w:rPr>
        <w:lastRenderedPageBreak/>
        <w:t>258-</w:t>
      </w:r>
      <w:r w:rsidR="00FF4071" w:rsidRPr="003E6C3D">
        <w:rPr>
          <w:rFonts w:eastAsia="Calibri" w:hint="cs"/>
          <w:rtl/>
          <w:lang w:bidi="ar-LB"/>
        </w:rPr>
        <w:tab/>
      </w:r>
      <w:r w:rsidR="00FF4071" w:rsidRPr="003E6C3D">
        <w:rPr>
          <w:rFonts w:eastAsia="Calibri"/>
          <w:rtl/>
          <w:lang w:bidi="ar-LB"/>
        </w:rPr>
        <w:t xml:space="preserve">إن </w:t>
      </w:r>
      <w:r w:rsidR="005B575C" w:rsidRPr="003E6C3D">
        <w:rPr>
          <w:rFonts w:eastAsia="Calibri" w:hint="cs"/>
          <w:rtl/>
          <w:lang w:bidi="ar-LB"/>
        </w:rPr>
        <w:t>ا</w:t>
      </w:r>
      <w:r w:rsidR="00FF4071" w:rsidRPr="003E6C3D">
        <w:rPr>
          <w:rFonts w:eastAsia="Calibri"/>
          <w:rtl/>
          <w:lang w:bidi="ar-LB"/>
        </w:rPr>
        <w:t>حترام قرينة البراءة يجد له تطبيق</w:t>
      </w:r>
      <w:r w:rsidR="00FF4071" w:rsidRPr="003E6C3D">
        <w:rPr>
          <w:rFonts w:eastAsia="Calibri" w:hint="cs"/>
          <w:rtl/>
          <w:lang w:bidi="ar-LB"/>
        </w:rPr>
        <w:t>اً</w:t>
      </w:r>
      <w:r w:rsidR="00FF4071" w:rsidRPr="003E6C3D">
        <w:rPr>
          <w:rFonts w:eastAsia="Calibri"/>
          <w:rtl/>
          <w:lang w:bidi="ar-LB"/>
        </w:rPr>
        <w:t xml:space="preserve"> صارم</w:t>
      </w:r>
      <w:r w:rsidR="00FF4071" w:rsidRPr="003E6C3D">
        <w:rPr>
          <w:rFonts w:eastAsia="Calibri" w:hint="cs"/>
          <w:rtl/>
          <w:lang w:bidi="ar-LB"/>
        </w:rPr>
        <w:t xml:space="preserve">اً </w:t>
      </w:r>
      <w:r w:rsidR="00FF4071" w:rsidRPr="003E6C3D">
        <w:rPr>
          <w:rFonts w:eastAsia="Calibri"/>
          <w:rtl/>
          <w:lang w:bidi="ar-LB"/>
        </w:rPr>
        <w:t>أمام المحاكم الجزائية التي تصدر حكما</w:t>
      </w:r>
      <w:r w:rsidR="00FF4071" w:rsidRPr="003E6C3D">
        <w:rPr>
          <w:rFonts w:eastAsia="Calibri" w:hint="cs"/>
          <w:rtl/>
          <w:lang w:bidi="ar-LB"/>
        </w:rPr>
        <w:t>ً</w:t>
      </w:r>
      <w:r w:rsidR="00FF4071" w:rsidRPr="003E6C3D">
        <w:rPr>
          <w:rFonts w:eastAsia="Calibri"/>
          <w:rtl/>
          <w:lang w:bidi="ar-LB"/>
        </w:rPr>
        <w:t xml:space="preserve"> ببراءة المدعى عليه كلما توافرت الشكوك لجهة تورطه ب</w:t>
      </w:r>
      <w:r w:rsidR="005B575C" w:rsidRPr="003E6C3D">
        <w:rPr>
          <w:rFonts w:eastAsia="Calibri" w:hint="cs"/>
          <w:rtl/>
          <w:lang w:bidi="ar-LB"/>
        </w:rPr>
        <w:t>ا</w:t>
      </w:r>
      <w:r w:rsidR="00FF4071" w:rsidRPr="003E6C3D">
        <w:rPr>
          <w:rFonts w:eastAsia="Calibri"/>
          <w:rtl/>
          <w:lang w:bidi="ar-LB"/>
        </w:rPr>
        <w:t xml:space="preserve">رتكاب الجريمة، وذلك لأن المبدأ أنه إذا أثيرت الشكوك حول </w:t>
      </w:r>
      <w:r w:rsidR="005B575C" w:rsidRPr="003E6C3D">
        <w:rPr>
          <w:rFonts w:eastAsia="Calibri" w:hint="cs"/>
          <w:rtl/>
          <w:lang w:bidi="ar-LB"/>
        </w:rPr>
        <w:t>ا</w:t>
      </w:r>
      <w:r w:rsidR="00FF4071" w:rsidRPr="003E6C3D">
        <w:rPr>
          <w:rFonts w:eastAsia="Calibri"/>
          <w:rtl/>
          <w:lang w:bidi="ar-LB"/>
        </w:rPr>
        <w:t>رتكاب المدعى عليه للجرم المسند إليه، فإن هذه الشكوك تفسر دائم</w:t>
      </w:r>
      <w:r w:rsidR="00FF4071" w:rsidRPr="003E6C3D">
        <w:rPr>
          <w:rFonts w:eastAsia="Calibri" w:hint="cs"/>
          <w:rtl/>
          <w:lang w:bidi="ar-LB"/>
        </w:rPr>
        <w:t xml:space="preserve">اً </w:t>
      </w:r>
      <w:r w:rsidR="00FF4071" w:rsidRPr="003E6C3D">
        <w:rPr>
          <w:rFonts w:eastAsia="Calibri"/>
          <w:rtl/>
          <w:lang w:bidi="ar-LB"/>
        </w:rPr>
        <w:t xml:space="preserve">لمصلحته. </w:t>
      </w:r>
    </w:p>
    <w:p w14:paraId="4BFA5D91" w14:textId="77777777" w:rsidR="00FF4071" w:rsidRPr="003E6C3D" w:rsidRDefault="000801E3" w:rsidP="00FF4071">
      <w:pPr>
        <w:pStyle w:val="SingleTxtGA"/>
        <w:rPr>
          <w:rFonts w:eastAsia="Calibri"/>
          <w:rtl/>
          <w:lang w:bidi="ar-LB"/>
        </w:rPr>
      </w:pPr>
      <w:r>
        <w:rPr>
          <w:spacing w:val="-2"/>
          <w:rtl/>
        </w:rPr>
        <w:t>259-</w:t>
      </w:r>
      <w:r w:rsidR="00FF4071" w:rsidRPr="003E6C3D">
        <w:rPr>
          <w:rFonts w:eastAsia="Calibri" w:hint="cs"/>
          <w:rtl/>
          <w:lang w:bidi="ar-LB"/>
        </w:rPr>
        <w:tab/>
      </w:r>
      <w:r w:rsidR="00FF4071" w:rsidRPr="003E6C3D">
        <w:rPr>
          <w:rFonts w:eastAsia="Calibri"/>
          <w:rtl/>
          <w:lang w:bidi="ar-LB"/>
        </w:rPr>
        <w:t>ولا يجوز للمحكمة أن تصدر حكم</w:t>
      </w:r>
      <w:r w:rsidR="00FF4071" w:rsidRPr="003E6C3D">
        <w:rPr>
          <w:rFonts w:eastAsia="Calibri" w:hint="cs"/>
          <w:rtl/>
          <w:lang w:bidi="ar-LB"/>
        </w:rPr>
        <w:t>اً</w:t>
      </w:r>
      <w:r w:rsidR="00FF4071" w:rsidRPr="003E6C3D">
        <w:rPr>
          <w:rFonts w:eastAsia="Calibri"/>
          <w:rtl/>
          <w:lang w:bidi="ar-LB"/>
        </w:rPr>
        <w:t xml:space="preserve"> بالإدانة إلا إذا توافرت لديها قناعة أكيدة وشاملة وغير منطوية على أدنى شك.</w:t>
      </w:r>
    </w:p>
    <w:p w14:paraId="5EE455B8" w14:textId="77777777" w:rsidR="00FF4071" w:rsidRPr="003E6C3D" w:rsidRDefault="00FF4071" w:rsidP="00FF4071">
      <w:pPr>
        <w:pStyle w:val="SingleTxtGA"/>
        <w:ind w:left="2346" w:hanging="434"/>
        <w:rPr>
          <w:rFonts w:eastAsia="Calibri"/>
          <w:rtl/>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مبدأ تفسير النصوص القانونية بما يتلاءم مع مصلحة المدعى عليه: يلتزم القاضي الجزائي اللبناني (في جميع مراحل الملاحقة والتحقيق والمحاكمة) بأن يعتمد تفسيرا</w:t>
      </w:r>
      <w:r w:rsidRPr="003E6C3D">
        <w:rPr>
          <w:rFonts w:eastAsia="Calibri" w:hint="cs"/>
          <w:rtl/>
          <w:lang w:bidi="ar-LB"/>
        </w:rPr>
        <w:t>ً</w:t>
      </w:r>
      <w:r w:rsidRPr="003E6C3D">
        <w:rPr>
          <w:rFonts w:eastAsia="Calibri"/>
          <w:rtl/>
          <w:lang w:bidi="ar-LB"/>
        </w:rPr>
        <w:t xml:space="preserve"> قانونيا</w:t>
      </w:r>
      <w:r w:rsidRPr="003E6C3D">
        <w:rPr>
          <w:rFonts w:eastAsia="Calibri" w:hint="cs"/>
          <w:rtl/>
          <w:lang w:bidi="ar-LB"/>
        </w:rPr>
        <w:t>ً</w:t>
      </w:r>
      <w:r w:rsidRPr="003E6C3D">
        <w:rPr>
          <w:rFonts w:eastAsia="Calibri"/>
          <w:rtl/>
          <w:lang w:bidi="ar-LB"/>
        </w:rPr>
        <w:t xml:space="preserve"> متلائما</w:t>
      </w:r>
      <w:r w:rsidRPr="003E6C3D">
        <w:rPr>
          <w:rFonts w:eastAsia="Calibri" w:hint="cs"/>
          <w:rtl/>
          <w:lang w:bidi="ar-LB"/>
        </w:rPr>
        <w:t>ً</w:t>
      </w:r>
      <w:r w:rsidRPr="003E6C3D">
        <w:rPr>
          <w:rFonts w:eastAsia="Calibri"/>
          <w:rtl/>
          <w:lang w:bidi="ar-LB"/>
        </w:rPr>
        <w:t xml:space="preserve"> مع ما تقتضيه مصلحة المدعى عليه.</w:t>
      </w:r>
    </w:p>
    <w:p w14:paraId="78B97012" w14:textId="77777777" w:rsidR="00FF4071" w:rsidRPr="003E6C3D" w:rsidRDefault="00FF4071" w:rsidP="00FF4071">
      <w:pPr>
        <w:pStyle w:val="SingleTxtGA"/>
        <w:ind w:left="2346" w:hanging="434"/>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مبدأ التفسير الضيق للنصوص القانونية الجزائية: يلتزم القاضي الجزائي اللبناني (في جميع مراحل الملاحقة والتحقيق والمحاكمة) بأن يعتمد تفسير</w:t>
      </w:r>
      <w:r w:rsidRPr="003E6C3D">
        <w:rPr>
          <w:rFonts w:eastAsia="Calibri" w:hint="cs"/>
          <w:rtl/>
          <w:lang w:bidi="ar-LB"/>
        </w:rPr>
        <w:t>اً</w:t>
      </w:r>
      <w:r w:rsidRPr="003E6C3D">
        <w:rPr>
          <w:rFonts w:eastAsia="Calibri"/>
          <w:rtl/>
          <w:lang w:bidi="ar-LB"/>
        </w:rPr>
        <w:t xml:space="preserve"> ضيق</w:t>
      </w:r>
      <w:r w:rsidRPr="003E6C3D">
        <w:rPr>
          <w:rFonts w:eastAsia="Calibri" w:hint="cs"/>
          <w:rtl/>
          <w:lang w:bidi="ar-LB"/>
        </w:rPr>
        <w:t>اً</w:t>
      </w:r>
      <w:r w:rsidRPr="003E6C3D">
        <w:rPr>
          <w:rFonts w:eastAsia="Calibri"/>
          <w:rtl/>
          <w:lang w:bidi="ar-LB"/>
        </w:rPr>
        <w:t xml:space="preserve"> للنصوص الجزائية التي تجرم الأفعال غير المشروعة والتي تعاقب عليها، وذلك بما </w:t>
      </w:r>
      <w:r w:rsidRPr="003E6C3D">
        <w:rPr>
          <w:rFonts w:eastAsia="Calibri" w:hint="cs"/>
          <w:rtl/>
          <w:lang w:bidi="ar-LB"/>
        </w:rPr>
        <w:t>يتوافق</w:t>
      </w:r>
      <w:r w:rsidRPr="003E6C3D">
        <w:rPr>
          <w:rFonts w:eastAsia="Calibri"/>
          <w:rtl/>
          <w:lang w:bidi="ar-LB"/>
        </w:rPr>
        <w:t xml:space="preserve"> مع مبدأ تفسير النصوص القانونية بما يتلاءم مع مصلحة المدعى عليه.</w:t>
      </w:r>
    </w:p>
    <w:p w14:paraId="7D0D68E2" w14:textId="77777777" w:rsidR="00FF4071" w:rsidRPr="003E6C3D" w:rsidRDefault="00FF4071" w:rsidP="005B575C">
      <w:pPr>
        <w:pStyle w:val="H23GA"/>
        <w:rPr>
          <w:rFonts w:eastAsia="Calibri"/>
          <w:rtl/>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 xml:space="preserve">الضمانات والحقوق الأساسية للجناة بما في ذلك الحق في الحصول على </w:t>
      </w:r>
      <w:r w:rsidR="005B575C" w:rsidRPr="003E6C3D">
        <w:rPr>
          <w:rFonts w:eastAsia="Calibri" w:hint="cs"/>
          <w:rtl/>
          <w:lang w:bidi="ar-LB"/>
        </w:rPr>
        <w:t>الا</w:t>
      </w:r>
      <w:r w:rsidRPr="003E6C3D">
        <w:rPr>
          <w:rFonts w:eastAsia="Calibri"/>
          <w:rtl/>
          <w:lang w:bidi="ar-LB"/>
        </w:rPr>
        <w:t>ستشارة القانونية والحق في التمتع بالمساواة أمام المحاكم</w:t>
      </w:r>
    </w:p>
    <w:p w14:paraId="067D9A2B" w14:textId="77777777" w:rsidR="00FF4071" w:rsidRPr="003E6C3D" w:rsidRDefault="000801E3" w:rsidP="005B575C">
      <w:pPr>
        <w:pStyle w:val="SingleTxtGA"/>
        <w:rPr>
          <w:rtl/>
        </w:rPr>
      </w:pPr>
      <w:r>
        <w:rPr>
          <w:spacing w:val="-2"/>
          <w:rtl/>
        </w:rPr>
        <w:t>260-</w:t>
      </w:r>
      <w:r w:rsidR="00FF4071" w:rsidRPr="003E6C3D">
        <w:rPr>
          <w:rFonts w:hint="cs"/>
          <w:rtl/>
        </w:rPr>
        <w:tab/>
        <w:t>تمت الإشارة في متن هذا التقرير إ</w:t>
      </w:r>
      <w:r w:rsidR="00FF4071" w:rsidRPr="003E6C3D">
        <w:rPr>
          <w:rtl/>
        </w:rPr>
        <w:t>لى الحقوق الأساسية التي يتمتع بها الأشخاص المحروم</w:t>
      </w:r>
      <w:r w:rsidR="00FF4071" w:rsidRPr="003E6C3D">
        <w:rPr>
          <w:rFonts w:hint="cs"/>
          <w:rtl/>
        </w:rPr>
        <w:t>و</w:t>
      </w:r>
      <w:r w:rsidR="00FF4071" w:rsidRPr="003E6C3D">
        <w:rPr>
          <w:rtl/>
        </w:rPr>
        <w:t>ن من الحرية فور توقيفهم. وقد كر</w:t>
      </w:r>
      <w:r w:rsidR="00FF4071" w:rsidRPr="003E6C3D">
        <w:rPr>
          <w:rFonts w:hint="cs"/>
          <w:rtl/>
        </w:rPr>
        <w:t>ّ</w:t>
      </w:r>
      <w:r w:rsidR="00FF4071" w:rsidRPr="003E6C3D">
        <w:rPr>
          <w:rtl/>
        </w:rPr>
        <w:t xml:space="preserve">س </w:t>
      </w:r>
      <w:r w:rsidR="00FF4071" w:rsidRPr="003E6C3D">
        <w:rPr>
          <w:b/>
          <w:bCs/>
          <w:rtl/>
        </w:rPr>
        <w:t>القانون اللبناني</w:t>
      </w:r>
      <w:r w:rsidR="00FF4071" w:rsidRPr="003E6C3D">
        <w:rPr>
          <w:rtl/>
        </w:rPr>
        <w:t xml:space="preserve"> حق الجناة بالحصول على </w:t>
      </w:r>
      <w:r w:rsidR="005B575C" w:rsidRPr="003E6C3D">
        <w:rPr>
          <w:rFonts w:hint="cs"/>
          <w:rtl/>
        </w:rPr>
        <w:t>الا</w:t>
      </w:r>
      <w:r w:rsidR="00FF4071" w:rsidRPr="003E6C3D">
        <w:rPr>
          <w:rtl/>
        </w:rPr>
        <w:t>ستشارة القانونية والحق بالتمتع بالمساواة أمام المحاكم.</w:t>
      </w:r>
      <w:r w:rsidR="00FF4071" w:rsidRPr="003E6C3D">
        <w:rPr>
          <w:rFonts w:hint="cs"/>
          <w:rtl/>
        </w:rPr>
        <w:t xml:space="preserve"> وبالتالي</w:t>
      </w:r>
      <w:r w:rsidR="00FF4071" w:rsidRPr="003E6C3D">
        <w:rPr>
          <w:rtl/>
        </w:rPr>
        <w:t xml:space="preserve"> فإن أحكام </w:t>
      </w:r>
      <w:r w:rsidR="00FF4071" w:rsidRPr="003E6C3D">
        <w:rPr>
          <w:b/>
          <w:bCs/>
          <w:rtl/>
        </w:rPr>
        <w:t>قانون أصول المحاكمات الجزائية</w:t>
      </w:r>
      <w:r w:rsidR="00FF4071" w:rsidRPr="003E6C3D">
        <w:rPr>
          <w:rtl/>
        </w:rPr>
        <w:t xml:space="preserve"> أعطت الحق للموقوف بمقابلة محام يعينه بتصريح يدون على المحضر دون الحاجة إلى وكالة منظمة وفقاً للأصول.</w:t>
      </w:r>
    </w:p>
    <w:p w14:paraId="1B902509" w14:textId="77777777" w:rsidR="00FF4071" w:rsidRPr="003E6C3D" w:rsidRDefault="000801E3" w:rsidP="00FF4071">
      <w:pPr>
        <w:pStyle w:val="SingleTxtGA"/>
        <w:rPr>
          <w:rtl/>
        </w:rPr>
      </w:pPr>
      <w:r>
        <w:rPr>
          <w:spacing w:val="-2"/>
          <w:rtl/>
        </w:rPr>
        <w:t>261-</w:t>
      </w:r>
      <w:r w:rsidR="00FF4071" w:rsidRPr="003E6C3D">
        <w:rPr>
          <w:rFonts w:hint="cs"/>
          <w:rtl/>
        </w:rPr>
        <w:tab/>
      </w:r>
      <w:r w:rsidR="00FF4071" w:rsidRPr="003E6C3D">
        <w:rPr>
          <w:rtl/>
        </w:rPr>
        <w:t xml:space="preserve">كما أن مبدأ المساواة أمام القضاء بين جميع المواطنين وبين المواطنين والأجانب هو من المبادئ الأساسية المحترمة في </w:t>
      </w:r>
      <w:r w:rsidR="00FF4071" w:rsidRPr="003E6C3D">
        <w:rPr>
          <w:b/>
          <w:bCs/>
          <w:rtl/>
        </w:rPr>
        <w:t>القانون اللبناني</w:t>
      </w:r>
      <w:r w:rsidR="00FF4071" w:rsidRPr="003E6C3D">
        <w:rPr>
          <w:rtl/>
        </w:rPr>
        <w:t>، ذلك لأن القانون لم يفرق بين الأحكام القانونية التي ترعى حقوق وضمانات اللبنانيين الأساسية وحقوق وضمانات الأجانب، بل نص على حقوق وضمانات الأشخاص المحرومين من الحرية بغض النظر عن جنسياتهم.</w:t>
      </w:r>
    </w:p>
    <w:p w14:paraId="03E993B4" w14:textId="77777777" w:rsidR="00FF4071" w:rsidRPr="003E6C3D" w:rsidRDefault="000801E3" w:rsidP="005B575C">
      <w:pPr>
        <w:pStyle w:val="SingleTxtGA"/>
        <w:rPr>
          <w:rFonts w:eastAsia="Calibri"/>
          <w:rtl/>
        </w:rPr>
      </w:pPr>
      <w:r>
        <w:rPr>
          <w:spacing w:val="-2"/>
          <w:rtl/>
        </w:rPr>
        <w:t>262-</w:t>
      </w:r>
      <w:r w:rsidR="00FF4071" w:rsidRPr="003E6C3D">
        <w:rPr>
          <w:rFonts w:hint="cs"/>
          <w:rtl/>
        </w:rPr>
        <w:tab/>
      </w:r>
      <w:r w:rsidR="00FF4071" w:rsidRPr="003E6C3D">
        <w:rPr>
          <w:rtl/>
        </w:rPr>
        <w:t xml:space="preserve">إن عدم </w:t>
      </w:r>
      <w:r w:rsidR="005B575C" w:rsidRPr="003E6C3D">
        <w:rPr>
          <w:rFonts w:hint="cs"/>
          <w:rtl/>
        </w:rPr>
        <w:t>ا</w:t>
      </w:r>
      <w:r w:rsidR="00FF4071" w:rsidRPr="003E6C3D">
        <w:rPr>
          <w:rtl/>
        </w:rPr>
        <w:t>حترام هذه الحقوق للموقوفين من قبل أفراد الضابطة العدلية تجعل هؤلاء الأخيرين مسؤولين جزائي</w:t>
      </w:r>
      <w:r w:rsidR="00FF4071" w:rsidRPr="003E6C3D">
        <w:rPr>
          <w:rFonts w:hint="cs"/>
          <w:rtl/>
        </w:rPr>
        <w:t>اً</w:t>
      </w:r>
      <w:r w:rsidR="00FF4071" w:rsidRPr="003E6C3D">
        <w:rPr>
          <w:rtl/>
        </w:rPr>
        <w:t xml:space="preserve"> ومسلكي</w:t>
      </w:r>
      <w:r w:rsidR="00FF4071" w:rsidRPr="003E6C3D">
        <w:rPr>
          <w:rFonts w:hint="cs"/>
          <w:rtl/>
        </w:rPr>
        <w:t>اً</w:t>
      </w:r>
      <w:r w:rsidR="00FF4071" w:rsidRPr="003E6C3D">
        <w:rPr>
          <w:rtl/>
        </w:rPr>
        <w:t xml:space="preserve">، ويفتح المجال أمام الشخص الموقوف والذي لم تُحترم حقوقه بالتقدم بشكوى بحق الشخص الذي </w:t>
      </w:r>
      <w:r w:rsidR="005B575C" w:rsidRPr="003E6C3D">
        <w:rPr>
          <w:rFonts w:hint="cs"/>
          <w:rtl/>
        </w:rPr>
        <w:t>ا</w:t>
      </w:r>
      <w:r w:rsidR="00FF4071" w:rsidRPr="003E6C3D">
        <w:rPr>
          <w:rtl/>
        </w:rPr>
        <w:t>نتهك حق</w:t>
      </w:r>
      <w:r w:rsidR="00FF4071" w:rsidRPr="003E6C3D">
        <w:rPr>
          <w:rFonts w:hint="cs"/>
          <w:rtl/>
        </w:rPr>
        <w:t>اً</w:t>
      </w:r>
      <w:r w:rsidR="00FF4071" w:rsidRPr="003E6C3D">
        <w:rPr>
          <w:rtl/>
        </w:rPr>
        <w:t xml:space="preserve"> من حقوقه المكرسة قانون</w:t>
      </w:r>
      <w:r w:rsidR="00FF4071" w:rsidRPr="003E6C3D">
        <w:rPr>
          <w:rFonts w:hint="cs"/>
          <w:rtl/>
        </w:rPr>
        <w:t>اً</w:t>
      </w:r>
      <w:r w:rsidR="00FF4071" w:rsidRPr="003E6C3D">
        <w:rPr>
          <w:rtl/>
        </w:rPr>
        <w:t>.</w:t>
      </w:r>
    </w:p>
    <w:p w14:paraId="32D4142B" w14:textId="77777777" w:rsidR="00FF4071" w:rsidRPr="003E6C3D" w:rsidRDefault="00FF4071" w:rsidP="002139CD">
      <w:pPr>
        <w:pStyle w:val="H1GA"/>
        <w:rPr>
          <w:rFonts w:eastAsia="Calibri"/>
          <w:lang w:bidi="ar-LB"/>
        </w:rPr>
      </w:pPr>
      <w:r w:rsidRPr="003E6C3D">
        <w:rPr>
          <w:rFonts w:eastAsia="Calibri" w:hint="cs"/>
          <w:rtl/>
          <w:lang w:bidi="ar-LB"/>
        </w:rPr>
        <w:lastRenderedPageBreak/>
        <w:tab/>
      </w:r>
      <w:r w:rsidR="002139CD" w:rsidRPr="003E6C3D">
        <w:rPr>
          <w:rFonts w:eastAsia="Calibri" w:hint="cs"/>
          <w:rtl/>
          <w:lang w:bidi="ar-LB"/>
        </w:rPr>
        <w:t>(</w:t>
      </w:r>
      <w:r w:rsidRPr="003E6C3D">
        <w:rPr>
          <w:rFonts w:eastAsia="Calibri" w:hint="cs"/>
          <w:rtl/>
          <w:lang w:bidi="ar-LB"/>
        </w:rPr>
        <w:t>ب</w:t>
      </w:r>
      <w:r w:rsidR="002139CD" w:rsidRPr="003E6C3D">
        <w:rPr>
          <w:rFonts w:eastAsia="Calibri" w:hint="cs"/>
          <w:rtl/>
          <w:lang w:bidi="ar-LB"/>
        </w:rPr>
        <w:t>)</w:t>
      </w:r>
      <w:r w:rsidRPr="003E6C3D">
        <w:rPr>
          <w:rFonts w:eastAsia="Calibri" w:hint="cs"/>
          <w:rtl/>
          <w:lang w:bidi="ar-LB"/>
        </w:rPr>
        <w:tab/>
      </w:r>
      <w:r w:rsidRPr="003E6C3D">
        <w:rPr>
          <w:rFonts w:eastAsia="Calibri"/>
          <w:rtl/>
          <w:lang w:bidi="ar-LB"/>
        </w:rPr>
        <w:t>التدابير التي تكفل التطبيق المتساوي لمعايير الإثبات المطلوبة للملاحقة القضائية والإدانة في الحالات التي يكون فيها الجاني المزعوم أجنبي</w:t>
      </w:r>
      <w:r w:rsidRPr="003E6C3D">
        <w:rPr>
          <w:rFonts w:eastAsia="Calibri" w:hint="cs"/>
          <w:rtl/>
          <w:lang w:bidi="ar-LB"/>
        </w:rPr>
        <w:t>اً</w:t>
      </w:r>
      <w:r w:rsidRPr="003E6C3D">
        <w:rPr>
          <w:rFonts w:eastAsia="Calibri"/>
          <w:rtl/>
          <w:lang w:bidi="ar-LB"/>
        </w:rPr>
        <w:t xml:space="preserve"> </w:t>
      </w:r>
      <w:r w:rsidR="005B575C" w:rsidRPr="003E6C3D">
        <w:rPr>
          <w:rFonts w:eastAsia="Calibri" w:hint="cs"/>
          <w:rtl/>
          <w:lang w:bidi="ar-LB"/>
        </w:rPr>
        <w:t>ا</w:t>
      </w:r>
      <w:r w:rsidRPr="003E6C3D">
        <w:rPr>
          <w:rFonts w:eastAsia="Calibri"/>
          <w:rtl/>
          <w:lang w:bidi="ar-LB"/>
        </w:rPr>
        <w:t>قترف أعمال التعذيب في الخارج</w:t>
      </w:r>
    </w:p>
    <w:p w14:paraId="0D167CCE" w14:textId="77777777" w:rsidR="00FF4071" w:rsidRPr="003E6C3D" w:rsidRDefault="000801E3" w:rsidP="005B575C">
      <w:pPr>
        <w:pStyle w:val="SingleTxtGA"/>
        <w:rPr>
          <w:rFonts w:eastAsia="Calibri"/>
          <w:rtl/>
        </w:rPr>
      </w:pPr>
      <w:r>
        <w:rPr>
          <w:spacing w:val="-2"/>
          <w:rtl/>
        </w:rPr>
        <w:t>263-</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القانون اللبناني</w:t>
      </w:r>
      <w:r w:rsidR="00FF4071" w:rsidRPr="003E6C3D">
        <w:rPr>
          <w:rFonts w:eastAsia="Calibri"/>
          <w:rtl/>
        </w:rPr>
        <w:t xml:space="preserve"> نص على ضمانات وحقوق أساسية للإنسان المحروم من الحرية بغض النظر عما إذا كان لبناني</w:t>
      </w:r>
      <w:r w:rsidR="00FF4071" w:rsidRPr="003E6C3D">
        <w:rPr>
          <w:rFonts w:eastAsia="Calibri" w:hint="cs"/>
          <w:rtl/>
        </w:rPr>
        <w:t>اً</w:t>
      </w:r>
      <w:r w:rsidR="00FF4071" w:rsidRPr="003E6C3D">
        <w:rPr>
          <w:rFonts w:eastAsia="Calibri"/>
          <w:rtl/>
        </w:rPr>
        <w:t xml:space="preserve"> </w:t>
      </w:r>
      <w:r w:rsidR="00FF4071" w:rsidRPr="003E6C3D">
        <w:rPr>
          <w:rFonts w:eastAsia="Calibri" w:hint="cs"/>
          <w:rtl/>
        </w:rPr>
        <w:t>أ</w:t>
      </w:r>
      <w:r w:rsidR="00FF4071" w:rsidRPr="003E6C3D">
        <w:rPr>
          <w:rFonts w:eastAsia="Calibri"/>
          <w:rtl/>
        </w:rPr>
        <w:t>و</w:t>
      </w:r>
      <w:r w:rsidR="00FF4071" w:rsidRPr="003E6C3D">
        <w:rPr>
          <w:rFonts w:eastAsia="Calibri" w:hint="cs"/>
          <w:rtl/>
        </w:rPr>
        <w:t xml:space="preserve"> </w:t>
      </w:r>
      <w:r w:rsidR="00FF4071" w:rsidRPr="003E6C3D">
        <w:rPr>
          <w:rFonts w:eastAsia="Calibri"/>
          <w:rtl/>
        </w:rPr>
        <w:t>أجنبي</w:t>
      </w:r>
      <w:r w:rsidR="00FF4071" w:rsidRPr="003E6C3D">
        <w:rPr>
          <w:rFonts w:eastAsia="Calibri" w:hint="cs"/>
          <w:rtl/>
        </w:rPr>
        <w:t>اً</w:t>
      </w:r>
      <w:r w:rsidR="00FF4071" w:rsidRPr="003E6C3D">
        <w:rPr>
          <w:rFonts w:eastAsia="Calibri"/>
          <w:rtl/>
        </w:rPr>
        <w:t xml:space="preserve">. وبالتالي فإن </w:t>
      </w:r>
      <w:r w:rsidR="00FF4071" w:rsidRPr="003E6C3D">
        <w:rPr>
          <w:rFonts w:eastAsia="Calibri"/>
          <w:b/>
          <w:bCs/>
          <w:rtl/>
        </w:rPr>
        <w:t>القوانين اللبنانية</w:t>
      </w:r>
      <w:r w:rsidR="00FF4071" w:rsidRPr="003E6C3D">
        <w:rPr>
          <w:rFonts w:eastAsia="Calibri"/>
          <w:rtl/>
        </w:rPr>
        <w:t xml:space="preserve"> تكفل معاملةً متساويةً لمعايير الإثبات فيما يتعلق بالشخص الأجنبي المتهم بجريمة التعذيب (</w:t>
      </w:r>
      <w:r w:rsidR="00FF4071" w:rsidRPr="003E6C3D">
        <w:rPr>
          <w:rFonts w:eastAsia="Calibri" w:hint="cs"/>
          <w:rtl/>
        </w:rPr>
        <w:t xml:space="preserve">سواء </w:t>
      </w:r>
      <w:r w:rsidR="005B575C" w:rsidRPr="003E6C3D">
        <w:rPr>
          <w:rFonts w:eastAsia="Calibri" w:hint="cs"/>
          <w:rtl/>
        </w:rPr>
        <w:t>ا</w:t>
      </w:r>
      <w:r w:rsidR="00FF4071" w:rsidRPr="003E6C3D">
        <w:rPr>
          <w:rFonts w:eastAsia="Calibri"/>
          <w:rtl/>
        </w:rPr>
        <w:t xml:space="preserve">رتكب الجريمة في لبنان أو في الخارج) مثله مثل اللبناني المتهم </w:t>
      </w:r>
      <w:r w:rsidR="005B575C" w:rsidRPr="003E6C3D">
        <w:rPr>
          <w:rFonts w:eastAsia="Calibri" w:hint="cs"/>
          <w:rtl/>
        </w:rPr>
        <w:t>با</w:t>
      </w:r>
      <w:r w:rsidR="00FF4071" w:rsidRPr="003E6C3D">
        <w:rPr>
          <w:rFonts w:eastAsia="Calibri"/>
          <w:rtl/>
        </w:rPr>
        <w:t>رتكابه جريمة تعذيب.</w:t>
      </w:r>
    </w:p>
    <w:p w14:paraId="32BEB3BE" w14:textId="77777777" w:rsidR="00FF4071" w:rsidRPr="003E6C3D" w:rsidRDefault="00FF4071" w:rsidP="004129DE">
      <w:pPr>
        <w:pStyle w:val="H1GA"/>
        <w:rPr>
          <w:rFonts w:eastAsia="Calibri"/>
          <w:rtl/>
        </w:rPr>
      </w:pPr>
      <w:r w:rsidRPr="003E6C3D">
        <w:rPr>
          <w:rFonts w:eastAsia="Calibri" w:hint="cs"/>
          <w:rtl/>
        </w:rPr>
        <w:tab/>
      </w:r>
      <w:r w:rsidR="004129DE" w:rsidRPr="003E6C3D">
        <w:rPr>
          <w:rFonts w:eastAsia="Calibri" w:hint="cs"/>
          <w:rtl/>
        </w:rPr>
        <w:t>(</w:t>
      </w:r>
      <w:r w:rsidRPr="003E6C3D">
        <w:rPr>
          <w:rFonts w:eastAsia="Calibri"/>
          <w:rtl/>
        </w:rPr>
        <w:t>ج</w:t>
      </w:r>
      <w:r w:rsidR="004129DE" w:rsidRPr="003E6C3D">
        <w:rPr>
          <w:rFonts w:eastAsia="Calibri" w:hint="cs"/>
          <w:rtl/>
        </w:rPr>
        <w:t>)</w:t>
      </w:r>
      <w:r w:rsidRPr="003E6C3D">
        <w:rPr>
          <w:rFonts w:eastAsia="Calibri" w:hint="cs"/>
          <w:rtl/>
        </w:rPr>
        <w:tab/>
      </w:r>
      <w:r w:rsidRPr="003E6C3D">
        <w:rPr>
          <w:rFonts w:eastAsia="Calibri"/>
          <w:rtl/>
        </w:rPr>
        <w:t>أمثلة عن التنفيذ العملي للتدابير المشار إليها في البندين (أ) و(ب)</w:t>
      </w:r>
    </w:p>
    <w:p w14:paraId="59024FBF" w14:textId="77777777" w:rsidR="00FF4071" w:rsidRPr="003E6C3D" w:rsidRDefault="000801E3" w:rsidP="005B575C">
      <w:pPr>
        <w:pStyle w:val="SingleTxtGA"/>
        <w:rPr>
          <w:rFonts w:eastAsia="Calibri"/>
          <w:rtl/>
        </w:rPr>
      </w:pPr>
      <w:r>
        <w:rPr>
          <w:spacing w:val="-2"/>
          <w:rtl/>
        </w:rPr>
        <w:t>264-</w:t>
      </w:r>
      <w:r w:rsidR="00FF4071" w:rsidRPr="003E6C3D">
        <w:rPr>
          <w:rFonts w:eastAsia="Calibri" w:hint="cs"/>
          <w:rtl/>
        </w:rPr>
        <w:tab/>
      </w:r>
      <w:r w:rsidR="00FF4071" w:rsidRPr="003E6C3D">
        <w:rPr>
          <w:rFonts w:eastAsia="Calibri"/>
          <w:rtl/>
        </w:rPr>
        <w:t xml:space="preserve">إن </w:t>
      </w:r>
      <w:r w:rsidR="005B575C" w:rsidRPr="003E6C3D">
        <w:rPr>
          <w:rFonts w:eastAsia="Calibri" w:hint="cs"/>
          <w:rtl/>
        </w:rPr>
        <w:t>ا</w:t>
      </w:r>
      <w:r w:rsidR="00FF4071" w:rsidRPr="003E6C3D">
        <w:rPr>
          <w:rFonts w:eastAsia="Calibri"/>
          <w:rtl/>
        </w:rPr>
        <w:t>حترام</w:t>
      </w:r>
      <w:r w:rsidR="00FF4071" w:rsidRPr="003E6C3D">
        <w:rPr>
          <w:rFonts w:eastAsia="Calibri" w:hint="cs"/>
          <w:rtl/>
        </w:rPr>
        <w:t xml:space="preserve"> </w:t>
      </w:r>
      <w:r w:rsidR="00FF4071" w:rsidRPr="003E6C3D">
        <w:rPr>
          <w:rFonts w:eastAsia="Calibri"/>
          <w:rtl/>
        </w:rPr>
        <w:t xml:space="preserve">مبادئ </w:t>
      </w:r>
      <w:r w:rsidR="00FF4071" w:rsidRPr="003E6C3D">
        <w:rPr>
          <w:rFonts w:eastAsia="Calibri" w:hint="cs"/>
          <w:rtl/>
        </w:rPr>
        <w:t xml:space="preserve">حسن معاملة الجناة </w:t>
      </w:r>
      <w:r w:rsidR="00FF4071" w:rsidRPr="003E6C3D">
        <w:rPr>
          <w:rFonts w:eastAsia="Calibri"/>
          <w:rtl/>
        </w:rPr>
        <w:t>و</w:t>
      </w:r>
      <w:r w:rsidR="00FF4071" w:rsidRPr="003E6C3D">
        <w:rPr>
          <w:rFonts w:eastAsia="Calibri" w:hint="cs"/>
          <w:rtl/>
        </w:rPr>
        <w:t>ال</w:t>
      </w:r>
      <w:r w:rsidR="00FF4071" w:rsidRPr="003E6C3D">
        <w:rPr>
          <w:rFonts w:eastAsia="Calibri"/>
          <w:rtl/>
        </w:rPr>
        <w:t>تطبيق</w:t>
      </w:r>
      <w:r w:rsidR="00FF4071" w:rsidRPr="003E6C3D">
        <w:rPr>
          <w:rFonts w:eastAsia="Calibri" w:hint="cs"/>
          <w:rtl/>
        </w:rPr>
        <w:t xml:space="preserve"> </w:t>
      </w:r>
      <w:r w:rsidR="00FF4071" w:rsidRPr="003E6C3D">
        <w:rPr>
          <w:rFonts w:eastAsia="Calibri"/>
          <w:rtl/>
        </w:rPr>
        <w:t xml:space="preserve">المتساوي </w:t>
      </w:r>
      <w:r w:rsidR="00FF4071" w:rsidRPr="003E6C3D">
        <w:rPr>
          <w:rFonts w:eastAsia="Calibri" w:hint="cs"/>
          <w:rtl/>
        </w:rPr>
        <w:t xml:space="preserve">لمعايير الإثبات </w:t>
      </w:r>
      <w:r w:rsidR="00FF4071" w:rsidRPr="003E6C3D">
        <w:rPr>
          <w:rFonts w:eastAsia="Calibri"/>
          <w:rtl/>
        </w:rPr>
        <w:t>بحق اللبنانيين والأجانب هو من البديهيات في مجال عمل الأجهزة والسلطات القضائية.</w:t>
      </w:r>
    </w:p>
    <w:p w14:paraId="48BA366A"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004129DE" w:rsidRPr="003E6C3D">
        <w:rPr>
          <w:rFonts w:eastAsia="Calibri"/>
          <w:rtl/>
          <w:lang w:bidi="ar-LB"/>
        </w:rPr>
        <w:t>الفصل التاسع</w:t>
      </w:r>
    </w:p>
    <w:p w14:paraId="2AC66D28" w14:textId="77777777" w:rsidR="00FF4071" w:rsidRPr="003E6C3D" w:rsidRDefault="00FF4071" w:rsidP="005B575C">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التعهد بتسليم المتهمين بجرائم التعذيب وتقديم المساعدة</w:t>
      </w:r>
      <w:r w:rsidR="003A48C1" w:rsidRPr="003E6C3D">
        <w:rPr>
          <w:rFonts w:eastAsia="Calibri"/>
          <w:rtl/>
          <w:lang w:bidi="ar-LB"/>
        </w:rPr>
        <w:t xml:space="preserve"> القضائية في</w:t>
      </w:r>
      <w:r w:rsidRPr="003E6C3D">
        <w:rPr>
          <w:rFonts w:eastAsia="Calibri"/>
          <w:rtl/>
          <w:lang w:bidi="ar-LB"/>
        </w:rPr>
        <w:t xml:space="preserve">ما بين الدول الأطراف في </w:t>
      </w:r>
      <w:r w:rsidR="005B575C" w:rsidRPr="003E6C3D">
        <w:rPr>
          <w:rFonts w:eastAsia="Calibri" w:hint="cs"/>
          <w:rtl/>
          <w:lang w:bidi="ar-LB"/>
        </w:rPr>
        <w:t>الا</w:t>
      </w:r>
      <w:r w:rsidRPr="003E6C3D">
        <w:rPr>
          <w:rFonts w:eastAsia="Calibri"/>
          <w:rtl/>
          <w:lang w:bidi="ar-LB"/>
        </w:rPr>
        <w:t>تفاقية</w:t>
      </w:r>
      <w:r w:rsidRPr="003E6C3D">
        <w:rPr>
          <w:rFonts w:eastAsia="Calibri" w:hint="cs"/>
          <w:rtl/>
          <w:lang w:bidi="ar-LB"/>
        </w:rPr>
        <w:t xml:space="preserve"> </w:t>
      </w:r>
      <w:r w:rsidRPr="003E6C3D">
        <w:rPr>
          <w:rFonts w:eastAsia="Calibri"/>
          <w:rtl/>
          <w:lang w:bidi="ar-LB"/>
        </w:rPr>
        <w:t xml:space="preserve">(المادتان 8 و9 من </w:t>
      </w:r>
      <w:r w:rsidR="005B575C" w:rsidRPr="003E6C3D">
        <w:rPr>
          <w:rFonts w:eastAsia="Calibri" w:hint="cs"/>
          <w:rtl/>
          <w:lang w:bidi="ar-LB"/>
        </w:rPr>
        <w:t>الا</w:t>
      </w:r>
      <w:r w:rsidRPr="003E6C3D">
        <w:rPr>
          <w:rFonts w:eastAsia="Calibri"/>
          <w:rtl/>
          <w:lang w:bidi="ar-LB"/>
        </w:rPr>
        <w:t>تفاقية)</w:t>
      </w:r>
    </w:p>
    <w:p w14:paraId="1956598C" w14:textId="77777777" w:rsidR="00FF4071" w:rsidRPr="003E6C3D" w:rsidRDefault="00FF4071" w:rsidP="004129DE">
      <w:pPr>
        <w:pStyle w:val="H1GA"/>
        <w:rPr>
          <w:rFonts w:eastAsia="Calibri"/>
          <w:lang w:bidi="ar-LB"/>
        </w:rPr>
      </w:pPr>
      <w:r w:rsidRPr="003E6C3D">
        <w:rPr>
          <w:rFonts w:eastAsia="Calibri" w:hint="cs"/>
          <w:rtl/>
          <w:lang w:bidi="ar-LB"/>
        </w:rPr>
        <w:tab/>
      </w:r>
      <w:r w:rsidR="004129DE" w:rsidRPr="003E6C3D">
        <w:rPr>
          <w:rFonts w:eastAsia="Calibri" w:hint="cs"/>
          <w:rtl/>
          <w:lang w:bidi="ar-LB"/>
        </w:rPr>
        <w:t>(</w:t>
      </w:r>
      <w:r w:rsidRPr="003E6C3D">
        <w:rPr>
          <w:rFonts w:eastAsia="Calibri" w:hint="cs"/>
          <w:rtl/>
          <w:lang w:bidi="ar-LB"/>
        </w:rPr>
        <w:t>أ</w:t>
      </w:r>
      <w:r w:rsidR="004129DE" w:rsidRPr="003E6C3D">
        <w:rPr>
          <w:rFonts w:eastAsia="Calibri" w:hint="cs"/>
          <w:rtl/>
          <w:lang w:bidi="ar-LB"/>
        </w:rPr>
        <w:t>)</w:t>
      </w:r>
      <w:r w:rsidRPr="003E6C3D">
        <w:rPr>
          <w:rFonts w:eastAsia="Calibri" w:hint="cs"/>
          <w:rtl/>
          <w:lang w:bidi="ar-LB"/>
        </w:rPr>
        <w:tab/>
      </w:r>
      <w:r w:rsidRPr="003E6C3D">
        <w:rPr>
          <w:rFonts w:eastAsia="Calibri"/>
          <w:rtl/>
          <w:lang w:bidi="ar-LB"/>
        </w:rPr>
        <w:t>هل يعتبر القانون اللبناني التعذيب والجرائم ذات الصلة به، جرائم تستوجب تسليم مرتكبيها</w:t>
      </w:r>
      <w:r w:rsidRPr="003E6C3D">
        <w:rPr>
          <w:rFonts w:eastAsia="Calibri" w:hint="cs"/>
          <w:rtl/>
          <w:lang w:bidi="ar-LB"/>
        </w:rPr>
        <w:t>؟</w:t>
      </w:r>
    </w:p>
    <w:p w14:paraId="20B60450" w14:textId="77777777" w:rsidR="00FF4071" w:rsidRPr="003E6C3D" w:rsidRDefault="000801E3" w:rsidP="00FF4071">
      <w:pPr>
        <w:pStyle w:val="SingleTxtGA"/>
        <w:rPr>
          <w:rFonts w:eastAsia="Calibri"/>
          <w:spacing w:val="-2"/>
          <w:rtl/>
        </w:rPr>
      </w:pPr>
      <w:r>
        <w:rPr>
          <w:spacing w:val="-2"/>
          <w:rtl/>
        </w:rPr>
        <w:t>265-</w:t>
      </w:r>
      <w:r w:rsidR="00FF4071" w:rsidRPr="003E6C3D">
        <w:rPr>
          <w:rFonts w:eastAsia="Calibri" w:hint="cs"/>
          <w:spacing w:val="-2"/>
          <w:rtl/>
        </w:rPr>
        <w:tab/>
      </w:r>
      <w:r w:rsidR="00FF4071" w:rsidRPr="003E6C3D">
        <w:rPr>
          <w:rFonts w:eastAsia="Calibri"/>
          <w:spacing w:val="-2"/>
          <w:rtl/>
        </w:rPr>
        <w:t xml:space="preserve">بسبب الأوضاع السياسية والأمنية </w:t>
      </w:r>
      <w:r w:rsidR="00FF4071" w:rsidRPr="003E6C3D">
        <w:rPr>
          <w:rFonts w:eastAsia="Calibri" w:hint="cs"/>
          <w:spacing w:val="-2"/>
          <w:rtl/>
        </w:rPr>
        <w:t>الصعبة</w:t>
      </w:r>
      <w:r w:rsidR="00FF4071" w:rsidRPr="003E6C3D">
        <w:rPr>
          <w:rFonts w:eastAsia="Calibri"/>
          <w:spacing w:val="-2"/>
          <w:rtl/>
        </w:rPr>
        <w:t xml:space="preserve"> التي تعاني منها </w:t>
      </w:r>
      <w:r w:rsidR="00FF4071" w:rsidRPr="003E6C3D">
        <w:rPr>
          <w:rFonts w:eastAsia="Calibri"/>
          <w:b/>
          <w:bCs/>
          <w:spacing w:val="-2"/>
          <w:rtl/>
        </w:rPr>
        <w:t>الدولة اللبنانية</w:t>
      </w:r>
      <w:r w:rsidR="00FF4071" w:rsidRPr="003E6C3D">
        <w:rPr>
          <w:rFonts w:eastAsia="Calibri"/>
          <w:spacing w:val="-2"/>
          <w:rtl/>
        </w:rPr>
        <w:t xml:space="preserve">، لم يصدر حتى تاريخه مشروع القانون الرامي </w:t>
      </w:r>
      <w:r w:rsidR="00FF4071" w:rsidRPr="003E6C3D">
        <w:rPr>
          <w:rFonts w:eastAsia="Calibri" w:hint="cs"/>
          <w:spacing w:val="-2"/>
          <w:rtl/>
        </w:rPr>
        <w:t>إ</w:t>
      </w:r>
      <w:r w:rsidR="00FF4071" w:rsidRPr="003E6C3D">
        <w:rPr>
          <w:rFonts w:eastAsia="Calibri"/>
          <w:spacing w:val="-2"/>
          <w:rtl/>
        </w:rPr>
        <w:t>لى تجريم التعذيب ومعاقبة مرتكبيه بموجب نصوص جزائية خاصة.</w:t>
      </w:r>
    </w:p>
    <w:p w14:paraId="01D02A3D" w14:textId="77777777" w:rsidR="00FF4071" w:rsidRPr="003E6C3D" w:rsidRDefault="000801E3" w:rsidP="00FF4071">
      <w:pPr>
        <w:pStyle w:val="SingleTxtGA"/>
        <w:rPr>
          <w:rFonts w:eastAsia="Calibri"/>
          <w:rtl/>
        </w:rPr>
      </w:pPr>
      <w:r>
        <w:rPr>
          <w:spacing w:val="-2"/>
          <w:rtl/>
        </w:rPr>
        <w:t>266-</w:t>
      </w:r>
      <w:r w:rsidR="00FF4071" w:rsidRPr="003E6C3D">
        <w:rPr>
          <w:rFonts w:eastAsia="Calibri" w:hint="cs"/>
          <w:rtl/>
        </w:rPr>
        <w:tab/>
      </w:r>
      <w:r w:rsidR="00FF4071" w:rsidRPr="003E6C3D">
        <w:rPr>
          <w:rFonts w:eastAsia="Calibri"/>
          <w:rtl/>
        </w:rPr>
        <w:t xml:space="preserve">ولذلك يقتضي الرجوع </w:t>
      </w:r>
      <w:r w:rsidR="00FF4071" w:rsidRPr="003E6C3D">
        <w:rPr>
          <w:rFonts w:eastAsia="Calibri" w:hint="cs"/>
          <w:rtl/>
        </w:rPr>
        <w:t>إ</w:t>
      </w:r>
      <w:r w:rsidR="00FF4071" w:rsidRPr="003E6C3D">
        <w:rPr>
          <w:rFonts w:eastAsia="Calibri"/>
          <w:rtl/>
        </w:rPr>
        <w:t>لى النصوص الجزائية العامة التي تعاقب على الأفعال الجرمية التي تشكل في آنٍ معا</w:t>
      </w:r>
      <w:r w:rsidR="00FF4071" w:rsidRPr="003E6C3D">
        <w:rPr>
          <w:rFonts w:eastAsia="Calibri" w:hint="cs"/>
          <w:rtl/>
        </w:rPr>
        <w:t>ً</w:t>
      </w:r>
      <w:r w:rsidR="00FF4071" w:rsidRPr="003E6C3D">
        <w:rPr>
          <w:rFonts w:eastAsia="Calibri"/>
          <w:rtl/>
        </w:rPr>
        <w:t xml:space="preserve"> الركن المادي لجريمة التعذيب و</w:t>
      </w:r>
      <w:r w:rsidR="00FF4071" w:rsidRPr="003E6C3D">
        <w:rPr>
          <w:rFonts w:eastAsia="Calibri" w:hint="cs"/>
          <w:rtl/>
        </w:rPr>
        <w:t xml:space="preserve">هي </w:t>
      </w:r>
      <w:r w:rsidR="00FF4071" w:rsidRPr="003E6C3D">
        <w:rPr>
          <w:rFonts w:eastAsia="Calibri"/>
          <w:rtl/>
        </w:rPr>
        <w:t xml:space="preserve">جريمة بحد ذاتها معاقب عليها بموجب </w:t>
      </w:r>
      <w:r w:rsidR="00FF4071" w:rsidRPr="003E6C3D">
        <w:rPr>
          <w:rFonts w:eastAsia="Calibri"/>
          <w:b/>
          <w:bCs/>
          <w:rtl/>
        </w:rPr>
        <w:t>القانون الجزائي</w:t>
      </w:r>
      <w:r w:rsidR="00FF4071" w:rsidRPr="003E6C3D">
        <w:rPr>
          <w:rFonts w:eastAsia="Calibri"/>
          <w:rtl/>
        </w:rPr>
        <w:t>.</w:t>
      </w:r>
    </w:p>
    <w:p w14:paraId="29F109FA" w14:textId="77777777" w:rsidR="00FF4071" w:rsidRPr="003E6C3D" w:rsidRDefault="000801E3" w:rsidP="005B575C">
      <w:pPr>
        <w:pStyle w:val="SingleTxtGA"/>
        <w:rPr>
          <w:rFonts w:eastAsia="Calibri"/>
          <w:spacing w:val="-2"/>
          <w:rtl/>
        </w:rPr>
      </w:pPr>
      <w:r>
        <w:rPr>
          <w:spacing w:val="-2"/>
          <w:rtl/>
        </w:rPr>
        <w:t>267-</w:t>
      </w:r>
      <w:r w:rsidR="00FF4071" w:rsidRPr="003E6C3D">
        <w:rPr>
          <w:rFonts w:eastAsia="Calibri" w:hint="cs"/>
          <w:spacing w:val="-2"/>
          <w:rtl/>
        </w:rPr>
        <w:tab/>
      </w:r>
      <w:r w:rsidR="00FF4071" w:rsidRPr="003E6C3D">
        <w:rPr>
          <w:rFonts w:eastAsia="Calibri"/>
          <w:spacing w:val="-2"/>
          <w:rtl/>
        </w:rPr>
        <w:t>وفي إطار تسليم المجرمين أو المتهمين ب</w:t>
      </w:r>
      <w:r w:rsidR="005B575C" w:rsidRPr="003E6C3D">
        <w:rPr>
          <w:rFonts w:eastAsia="Calibri" w:hint="cs"/>
          <w:spacing w:val="-2"/>
          <w:rtl/>
        </w:rPr>
        <w:t>ا</w:t>
      </w:r>
      <w:r w:rsidR="00FF4071" w:rsidRPr="003E6C3D">
        <w:rPr>
          <w:rFonts w:eastAsia="Calibri"/>
          <w:spacing w:val="-2"/>
          <w:rtl/>
        </w:rPr>
        <w:t xml:space="preserve">رتكاب جريمة التعذيب، فإن المبدأ القانوني المعتمد بأن الدولة اللبنانية ملزمة بتطبيق </w:t>
      </w:r>
      <w:r w:rsidR="00FF4071" w:rsidRPr="003E6C3D">
        <w:rPr>
          <w:rFonts w:eastAsia="Calibri"/>
          <w:b/>
          <w:bCs/>
          <w:spacing w:val="-2"/>
          <w:rtl/>
        </w:rPr>
        <w:t>أحكام المعاهدات الدولية</w:t>
      </w:r>
      <w:r w:rsidR="00FF4071" w:rsidRPr="003E6C3D">
        <w:rPr>
          <w:rFonts w:eastAsia="Calibri"/>
          <w:spacing w:val="-2"/>
          <w:rtl/>
        </w:rPr>
        <w:t xml:space="preserve"> التي تبرمها مع غيرها من الدول.</w:t>
      </w:r>
    </w:p>
    <w:p w14:paraId="1F188EEC" w14:textId="77777777" w:rsidR="00FF4071" w:rsidRPr="003E6C3D" w:rsidRDefault="000801E3" w:rsidP="005B575C">
      <w:pPr>
        <w:pStyle w:val="SingleTxtGA"/>
        <w:rPr>
          <w:rFonts w:eastAsia="Calibri"/>
          <w:b/>
          <w:bCs/>
          <w:rtl/>
        </w:rPr>
      </w:pPr>
      <w:r>
        <w:rPr>
          <w:spacing w:val="-2"/>
          <w:rtl/>
        </w:rPr>
        <w:t>268-</w:t>
      </w:r>
      <w:r w:rsidR="00FF4071" w:rsidRPr="003E6C3D">
        <w:rPr>
          <w:rFonts w:eastAsia="Calibri" w:hint="cs"/>
          <w:rtl/>
        </w:rPr>
        <w:tab/>
      </w:r>
      <w:r w:rsidR="00FF4071" w:rsidRPr="003E6C3D">
        <w:rPr>
          <w:rFonts w:eastAsia="Calibri"/>
          <w:rtl/>
        </w:rPr>
        <w:t xml:space="preserve">وفي حال عدم إبرام أية </w:t>
      </w:r>
      <w:r w:rsidR="005B575C" w:rsidRPr="003E6C3D">
        <w:rPr>
          <w:rFonts w:eastAsia="Calibri" w:hint="cs"/>
          <w:rtl/>
        </w:rPr>
        <w:t>ا</w:t>
      </w:r>
      <w:r w:rsidR="00FF4071" w:rsidRPr="003E6C3D">
        <w:rPr>
          <w:rFonts w:eastAsia="Calibri"/>
          <w:rtl/>
        </w:rPr>
        <w:t xml:space="preserve">تفاقية مع دولة أخرى، فإنه يقتضي الرجوع </w:t>
      </w:r>
      <w:r w:rsidR="00FF4071" w:rsidRPr="003E6C3D">
        <w:rPr>
          <w:rFonts w:eastAsia="Calibri" w:hint="cs"/>
          <w:rtl/>
        </w:rPr>
        <w:t>إ</w:t>
      </w:r>
      <w:r w:rsidR="00FF4071" w:rsidRPr="003E6C3D">
        <w:rPr>
          <w:rFonts w:eastAsia="Calibri"/>
          <w:rtl/>
        </w:rPr>
        <w:t xml:space="preserve">لى الأحكام العامة المنصوص عليها في </w:t>
      </w:r>
      <w:r w:rsidR="00FF4071" w:rsidRPr="003E6C3D">
        <w:rPr>
          <w:rFonts w:eastAsia="Calibri"/>
          <w:b/>
          <w:bCs/>
          <w:rtl/>
        </w:rPr>
        <w:t>قانون العقوبات اللبناني</w:t>
      </w:r>
      <w:r w:rsidR="00FF4071" w:rsidRPr="003E6C3D">
        <w:rPr>
          <w:rFonts w:eastAsia="Calibri" w:hint="cs"/>
          <w:b/>
          <w:bCs/>
          <w:rtl/>
        </w:rPr>
        <w:t xml:space="preserve">، </w:t>
      </w:r>
      <w:r w:rsidR="00FF4071" w:rsidRPr="003E6C3D">
        <w:rPr>
          <w:rFonts w:eastAsia="Calibri"/>
          <w:rtl/>
        </w:rPr>
        <w:t xml:space="preserve">لا سيما المادة 33 منه، </w:t>
      </w:r>
      <w:r w:rsidR="00FF4071" w:rsidRPr="003E6C3D">
        <w:rPr>
          <w:rFonts w:eastAsia="Calibri" w:hint="cs"/>
          <w:rtl/>
        </w:rPr>
        <w:t>حيث</w:t>
      </w:r>
      <w:r w:rsidR="00FF4071" w:rsidRPr="003E6C3D">
        <w:rPr>
          <w:rFonts w:eastAsia="Calibri"/>
          <w:rtl/>
        </w:rPr>
        <w:t xml:space="preserve"> يستخلص من مضمونها أن </w:t>
      </w:r>
      <w:r w:rsidR="00FF4071" w:rsidRPr="003E6C3D">
        <w:rPr>
          <w:rFonts w:eastAsia="Calibri"/>
          <w:b/>
          <w:bCs/>
          <w:rtl/>
        </w:rPr>
        <w:t>القانون اللبناني</w:t>
      </w:r>
      <w:r w:rsidR="00FF4071" w:rsidRPr="003E6C3D">
        <w:rPr>
          <w:rFonts w:eastAsia="Calibri"/>
          <w:rtl/>
        </w:rPr>
        <w:t xml:space="preserve"> يعتبر الجرائم المكونة للركن المادي لجريمة التعذيب (</w:t>
      </w:r>
      <w:r w:rsidR="00FF4071" w:rsidRPr="003E6C3D">
        <w:rPr>
          <w:rFonts w:eastAsia="Calibri" w:hint="cs"/>
          <w:rtl/>
        </w:rPr>
        <w:t>من التهديد إلى القدح والذم إلى الإيذاء إلى القتل</w:t>
      </w:r>
      <w:r w:rsidR="00FF4071" w:rsidRPr="003E6C3D">
        <w:rPr>
          <w:rFonts w:eastAsia="Calibri"/>
          <w:rtl/>
        </w:rPr>
        <w:t>) والجرائم المتصلة بها من الجرائم التي تستوجب تسليم مرتكبيها.</w:t>
      </w:r>
    </w:p>
    <w:p w14:paraId="0C2FA8B6" w14:textId="77777777" w:rsidR="00FF4071" w:rsidRPr="003E6C3D" w:rsidRDefault="000801E3" w:rsidP="00FF4071">
      <w:pPr>
        <w:pStyle w:val="SingleTxtGA"/>
        <w:rPr>
          <w:rFonts w:eastAsia="Calibri"/>
          <w:rtl/>
        </w:rPr>
      </w:pPr>
      <w:r>
        <w:rPr>
          <w:spacing w:val="-2"/>
          <w:rtl/>
        </w:rPr>
        <w:lastRenderedPageBreak/>
        <w:t>269-</w:t>
      </w:r>
      <w:r w:rsidR="00FF4071" w:rsidRPr="003E6C3D">
        <w:rPr>
          <w:rFonts w:eastAsia="Calibri" w:hint="cs"/>
          <w:rtl/>
        </w:rPr>
        <w:tab/>
      </w:r>
      <w:r w:rsidR="00FF4071" w:rsidRPr="003E6C3D">
        <w:rPr>
          <w:rFonts w:eastAsia="Calibri"/>
          <w:rtl/>
        </w:rPr>
        <w:t xml:space="preserve">ولكن يتم رفض طلب تسليم مرتكبي الجرائم المكونة للركن المادي لجريمة التعذيب في الحالات التالية: </w:t>
      </w:r>
    </w:p>
    <w:p w14:paraId="1B6811B4" w14:textId="3660579F" w:rsidR="00FF4071" w:rsidRPr="003E6C3D" w:rsidRDefault="00C01CCD" w:rsidP="0009282D">
      <w:pPr>
        <w:pStyle w:val="SingleTxtGA"/>
        <w:ind w:left="1701"/>
        <w:rPr>
          <w:rFonts w:eastAsia="Calibri"/>
          <w:lang w:bidi="ar-LB"/>
        </w:rPr>
      </w:pPr>
      <w:r>
        <w:rPr>
          <w:rFonts w:eastAsia="Calibri" w:hint="cs"/>
          <w:rtl/>
        </w:rPr>
        <w:tab/>
      </w:r>
      <w:r w:rsidR="00FF4071" w:rsidRPr="003E6C3D">
        <w:rPr>
          <w:rFonts w:eastAsia="Calibri" w:hint="cs"/>
          <w:rtl/>
        </w:rPr>
        <w:tab/>
        <w:t>1-</w:t>
      </w:r>
      <w:r w:rsidR="00FF4071" w:rsidRPr="003E6C3D">
        <w:rPr>
          <w:rFonts w:eastAsia="Calibri" w:hint="cs"/>
          <w:rtl/>
        </w:rPr>
        <w:tab/>
      </w:r>
      <w:r w:rsidR="00FF4071" w:rsidRPr="003E6C3D">
        <w:rPr>
          <w:rFonts w:eastAsia="Calibri"/>
          <w:rtl/>
          <w:lang w:bidi="ar-LB"/>
        </w:rPr>
        <w:t>إذا كانت الشريعة اللبنانية لا تعاقب على الجريمة، المطلوب تسليم مرتكبيها، بعقوبة جنائية أو جناحية.</w:t>
      </w:r>
      <w:r w:rsidR="005E1A18">
        <w:rPr>
          <w:rFonts w:eastAsia="Calibri" w:hint="cs"/>
          <w:rtl/>
          <w:lang w:bidi="ar-LB"/>
        </w:rPr>
        <w:t xml:space="preserve"> </w:t>
      </w:r>
      <w:r w:rsidR="00FF4071" w:rsidRPr="005E1A18">
        <w:rPr>
          <w:rFonts w:eastAsia="Calibri"/>
          <w:rtl/>
          <w:lang w:bidi="ar-LB"/>
        </w:rPr>
        <w:t>ف</w:t>
      </w:r>
      <w:r w:rsidR="00FF4071" w:rsidRPr="005E1A18">
        <w:rPr>
          <w:rFonts w:eastAsia="Calibri" w:hint="cs"/>
          <w:rtl/>
          <w:lang w:bidi="ar-LB"/>
        </w:rPr>
        <w:t>ب</w:t>
      </w:r>
      <w:r w:rsidR="00FF4071" w:rsidRPr="005E1A18">
        <w:rPr>
          <w:rFonts w:eastAsia="Calibri"/>
          <w:rtl/>
          <w:lang w:bidi="ar-LB"/>
        </w:rPr>
        <w:t xml:space="preserve">النسبة لجرم التعذيب، وإن لم يرد نص خاص بتجريم هذا الفعل بحد ذاته، فإن جرائم الإيذاء المادي أو المعنوي وحتى القتل المكونة له، هي جرائم معاقب عليها بعقوبات جناحية وجنائية بموجب </w:t>
      </w:r>
      <w:r w:rsidR="00FF4071" w:rsidRPr="005E1A18">
        <w:rPr>
          <w:rFonts w:eastAsia="Calibri"/>
          <w:b/>
          <w:bCs/>
          <w:rtl/>
          <w:lang w:bidi="ar-LB"/>
        </w:rPr>
        <w:t>القانون اللبناني</w:t>
      </w:r>
      <w:r w:rsidR="00FF4071" w:rsidRPr="005E1A18">
        <w:rPr>
          <w:rFonts w:eastAsia="Calibri"/>
          <w:rtl/>
          <w:lang w:bidi="ar-LB"/>
        </w:rPr>
        <w:t xml:space="preserve"> وهي بالتالي تجيز التسليم في حال تحققها.</w:t>
      </w:r>
    </w:p>
    <w:p w14:paraId="027BFA17" w14:textId="77777777" w:rsidR="00FF4071" w:rsidRPr="003E6C3D" w:rsidRDefault="00C01CCD" w:rsidP="0009282D">
      <w:pPr>
        <w:pStyle w:val="SingleTxtGA"/>
        <w:ind w:left="1701"/>
        <w:rPr>
          <w:rFonts w:eastAsia="Calibri"/>
          <w:lang w:bidi="ar-LB"/>
        </w:rPr>
      </w:pPr>
      <w:r>
        <w:rPr>
          <w:rFonts w:eastAsia="Calibri" w:hint="cs"/>
          <w:rtl/>
          <w:lang w:bidi="ar-LB"/>
        </w:rPr>
        <w:tab/>
      </w:r>
      <w:r w:rsidR="00FF4071" w:rsidRPr="003E6C3D">
        <w:rPr>
          <w:rFonts w:eastAsia="Calibri" w:hint="cs"/>
          <w:rtl/>
          <w:lang w:bidi="ar-LB"/>
        </w:rPr>
        <w:tab/>
        <w:t>2-</w:t>
      </w:r>
      <w:r w:rsidR="00FF4071" w:rsidRPr="003E6C3D">
        <w:rPr>
          <w:rFonts w:eastAsia="Calibri" w:hint="cs"/>
          <w:rtl/>
          <w:lang w:bidi="ar-LB"/>
        </w:rPr>
        <w:tab/>
      </w:r>
      <w:r w:rsidR="00FF4071" w:rsidRPr="003E6C3D">
        <w:rPr>
          <w:rFonts w:eastAsia="Calibri"/>
          <w:rtl/>
          <w:lang w:bidi="ar-LB"/>
        </w:rPr>
        <w:t xml:space="preserve">إذا كانت العقوبة المنصوص عليها في شريعة الدولة طالبة </w:t>
      </w:r>
      <w:r w:rsidR="005B575C" w:rsidRPr="003E6C3D">
        <w:rPr>
          <w:rFonts w:eastAsia="Calibri" w:hint="cs"/>
          <w:rtl/>
          <w:lang w:bidi="ar-LB"/>
        </w:rPr>
        <w:t>الا</w:t>
      </w:r>
      <w:r w:rsidR="00FF4071" w:rsidRPr="003E6C3D">
        <w:rPr>
          <w:rFonts w:eastAsia="Calibri"/>
          <w:rtl/>
          <w:lang w:bidi="ar-LB"/>
        </w:rPr>
        <w:t xml:space="preserve">سترداد أو شريعة الدولة التي </w:t>
      </w:r>
      <w:r w:rsidR="005B575C" w:rsidRPr="003E6C3D">
        <w:rPr>
          <w:rFonts w:eastAsia="Calibri" w:hint="cs"/>
          <w:rtl/>
          <w:lang w:bidi="ar-LB"/>
        </w:rPr>
        <w:t>ا</w:t>
      </w:r>
      <w:r w:rsidR="00FF4071" w:rsidRPr="003E6C3D">
        <w:rPr>
          <w:rFonts w:eastAsia="Calibri"/>
          <w:rtl/>
          <w:lang w:bidi="ar-LB"/>
        </w:rPr>
        <w:t>رتكبت الأفعال في أرضها لا تبلغ سنة حبس عن مجمل الجرائم التي تناولها الطلب. وفي حالة الحكم إذا كانت العقوبة المفروضة تنقص عن شهري حبس.</w:t>
      </w:r>
      <w:r w:rsidR="00FF4071" w:rsidRPr="003E6C3D">
        <w:rPr>
          <w:rFonts w:eastAsia="Calibri" w:hint="cs"/>
          <w:rtl/>
          <w:lang w:bidi="ar-LB"/>
        </w:rPr>
        <w:t xml:space="preserve"> </w:t>
      </w:r>
      <w:r w:rsidR="00FF4071" w:rsidRPr="003E6C3D">
        <w:rPr>
          <w:rFonts w:eastAsia="Calibri"/>
          <w:rtl/>
          <w:lang w:bidi="ar-LB"/>
        </w:rPr>
        <w:t>وهذا الشرط مرتبط بالوضع القانوني للدولة طالبة التسليم، بحيث يشترط أن تعاقب على جرم التعذيب بعقوبة الحبس سنة على الأقل أو أن يتم الحكم على مرتكب الجريمة بالحبس لمدة شهرين على الأقل</w:t>
      </w:r>
      <w:r w:rsidR="00FF4071" w:rsidRPr="003E6C3D">
        <w:rPr>
          <w:rFonts w:eastAsia="Calibri" w:hint="cs"/>
          <w:rtl/>
          <w:lang w:bidi="ar-LB"/>
        </w:rPr>
        <w:t>.</w:t>
      </w:r>
    </w:p>
    <w:p w14:paraId="6935F3B5" w14:textId="77777777" w:rsidR="00FF4071" w:rsidRPr="003E6C3D" w:rsidRDefault="00C01CCD" w:rsidP="0009282D">
      <w:pPr>
        <w:pStyle w:val="SingleTxtGA"/>
        <w:ind w:left="1701"/>
        <w:rPr>
          <w:rFonts w:eastAsia="Calibri"/>
          <w:rtl/>
          <w:lang w:bidi="ar-LB"/>
        </w:rPr>
      </w:pPr>
      <w:r>
        <w:rPr>
          <w:rFonts w:eastAsia="Calibri" w:hint="cs"/>
          <w:rtl/>
          <w:lang w:bidi="ar-LB"/>
        </w:rPr>
        <w:tab/>
      </w:r>
      <w:r w:rsidR="00FF4071" w:rsidRPr="003E6C3D">
        <w:rPr>
          <w:rFonts w:eastAsia="Calibri" w:hint="cs"/>
          <w:rtl/>
          <w:lang w:bidi="ar-LB"/>
        </w:rPr>
        <w:tab/>
        <w:t>3-</w:t>
      </w:r>
      <w:r w:rsidR="00FF4071" w:rsidRPr="003E6C3D">
        <w:rPr>
          <w:rFonts w:eastAsia="Calibri" w:hint="cs"/>
          <w:rtl/>
          <w:lang w:bidi="ar-LB"/>
        </w:rPr>
        <w:tab/>
      </w:r>
      <w:r w:rsidR="00FF4071" w:rsidRPr="003E6C3D">
        <w:rPr>
          <w:rFonts w:eastAsia="Calibri"/>
          <w:rtl/>
          <w:lang w:bidi="ar-LB"/>
        </w:rPr>
        <w:t xml:space="preserve">إذا كان قد قضي في الجريمة قضاء مبرماً في لبنان، أو كانت دعوى </w:t>
      </w:r>
      <w:r w:rsidR="00FF4071" w:rsidRPr="003E6C3D">
        <w:rPr>
          <w:rFonts w:eastAsia="Calibri"/>
          <w:b/>
          <w:bCs/>
          <w:rtl/>
          <w:lang w:bidi="ar-LB"/>
        </w:rPr>
        <w:t>الحق العام</w:t>
      </w:r>
      <w:r w:rsidR="00FF4071" w:rsidRPr="003E6C3D">
        <w:rPr>
          <w:rFonts w:eastAsia="Calibri"/>
          <w:rtl/>
          <w:lang w:bidi="ar-LB"/>
        </w:rPr>
        <w:t xml:space="preserve"> أو العقوبة قد سقطتا وفاقاً للشريعة اللبنانية أو شريعة الدولة طالبة </w:t>
      </w:r>
      <w:r w:rsidR="005B575C" w:rsidRPr="003E6C3D">
        <w:rPr>
          <w:rFonts w:eastAsia="Calibri" w:hint="cs"/>
          <w:rtl/>
          <w:lang w:bidi="ar-LB"/>
        </w:rPr>
        <w:t>الا</w:t>
      </w:r>
      <w:r w:rsidR="00FF4071" w:rsidRPr="003E6C3D">
        <w:rPr>
          <w:rFonts w:eastAsia="Calibri"/>
          <w:rtl/>
          <w:lang w:bidi="ar-LB"/>
        </w:rPr>
        <w:t xml:space="preserve">سترداد أو شريعة الدولة التي </w:t>
      </w:r>
      <w:r w:rsidR="005B575C" w:rsidRPr="003E6C3D">
        <w:rPr>
          <w:rFonts w:eastAsia="Calibri" w:hint="cs"/>
          <w:rtl/>
          <w:lang w:bidi="ar-LB"/>
        </w:rPr>
        <w:t>ا</w:t>
      </w:r>
      <w:r w:rsidR="00FF4071" w:rsidRPr="003E6C3D">
        <w:rPr>
          <w:rFonts w:eastAsia="Calibri"/>
          <w:rtl/>
          <w:lang w:bidi="ar-LB"/>
        </w:rPr>
        <w:t>قترفت الجريمة في أرضها.</w:t>
      </w:r>
    </w:p>
    <w:p w14:paraId="55D35F2A"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ب</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هل يرهن القانون اللبناني تسليم المتهمين بجرائم التعذيب بوجود معاهدة؟</w:t>
      </w:r>
    </w:p>
    <w:p w14:paraId="28F6BB21" w14:textId="77777777" w:rsidR="00FF4071" w:rsidRPr="003E6C3D" w:rsidRDefault="000801E3" w:rsidP="005B575C">
      <w:pPr>
        <w:pStyle w:val="SingleTxtGA"/>
        <w:rPr>
          <w:rFonts w:eastAsia="Calibri"/>
          <w:rtl/>
        </w:rPr>
      </w:pPr>
      <w:r>
        <w:rPr>
          <w:spacing w:val="-2"/>
          <w:rtl/>
        </w:rPr>
        <w:t>270-</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القانون اللبناني</w:t>
      </w:r>
      <w:r w:rsidR="00FF4071" w:rsidRPr="003E6C3D">
        <w:rPr>
          <w:rFonts w:eastAsia="Calibri"/>
          <w:rtl/>
        </w:rPr>
        <w:t xml:space="preserve"> لا يرهن تسليم المتهمين بجرائم التعذيب بوجود </w:t>
      </w:r>
      <w:r w:rsidR="00FF4071" w:rsidRPr="003E6C3D">
        <w:rPr>
          <w:rFonts w:eastAsia="Calibri"/>
          <w:b/>
          <w:bCs/>
          <w:rtl/>
        </w:rPr>
        <w:t>معاهدة</w:t>
      </w:r>
      <w:r w:rsidR="00FF4071" w:rsidRPr="003E6C3D">
        <w:rPr>
          <w:rFonts w:eastAsia="Calibri"/>
          <w:rtl/>
        </w:rPr>
        <w:t xml:space="preserve"> مع الدولة طالبة التسليم.</w:t>
      </w:r>
      <w:r w:rsidR="00FF4071" w:rsidRPr="003E6C3D">
        <w:rPr>
          <w:rFonts w:eastAsia="Calibri" w:hint="cs"/>
          <w:rtl/>
        </w:rPr>
        <w:t xml:space="preserve"> </w:t>
      </w:r>
      <w:r w:rsidR="00FF4071" w:rsidRPr="003E6C3D">
        <w:rPr>
          <w:rFonts w:eastAsia="Calibri"/>
          <w:rtl/>
        </w:rPr>
        <w:t xml:space="preserve">فهو ينص بصراحة ووضوح في المادة 30 من </w:t>
      </w:r>
      <w:r w:rsidR="00FF4071" w:rsidRPr="003E6C3D">
        <w:rPr>
          <w:rFonts w:eastAsia="Calibri"/>
          <w:b/>
          <w:bCs/>
          <w:rtl/>
        </w:rPr>
        <w:t>قانون العقوبات</w:t>
      </w:r>
      <w:r w:rsidR="00FF4071" w:rsidRPr="003E6C3D">
        <w:rPr>
          <w:rFonts w:eastAsia="Calibri"/>
          <w:rtl/>
        </w:rPr>
        <w:t xml:space="preserve"> على أنه في حال عدم وجود </w:t>
      </w:r>
      <w:r w:rsidR="005B575C" w:rsidRPr="003E6C3D">
        <w:rPr>
          <w:rFonts w:eastAsia="Calibri" w:hint="cs"/>
          <w:b/>
          <w:bCs/>
          <w:rtl/>
        </w:rPr>
        <w:t>ا</w:t>
      </w:r>
      <w:r w:rsidR="00FF4071" w:rsidRPr="003E6C3D">
        <w:rPr>
          <w:rFonts w:eastAsia="Calibri"/>
          <w:b/>
          <w:bCs/>
          <w:rtl/>
        </w:rPr>
        <w:t>تفاقية أو معاهدة</w:t>
      </w:r>
      <w:r w:rsidR="00FF4071" w:rsidRPr="003E6C3D">
        <w:rPr>
          <w:rFonts w:eastAsia="Calibri"/>
          <w:rtl/>
        </w:rPr>
        <w:t xml:space="preserve"> بين الدولة اللبنانية والدولة طالبة التسليم، فإن </w:t>
      </w:r>
      <w:r w:rsidR="00FF4071" w:rsidRPr="003E6C3D">
        <w:rPr>
          <w:rFonts w:eastAsia="Calibri" w:hint="cs"/>
          <w:rtl/>
        </w:rPr>
        <w:t>ال</w:t>
      </w:r>
      <w:r w:rsidR="00FF4071" w:rsidRPr="003E6C3D">
        <w:rPr>
          <w:rFonts w:eastAsia="Calibri"/>
          <w:rtl/>
        </w:rPr>
        <w:t xml:space="preserve">أحكام والشروط القانونية المنصوص عليها في </w:t>
      </w:r>
      <w:r w:rsidR="00FF4071" w:rsidRPr="003E6C3D">
        <w:rPr>
          <w:rFonts w:eastAsia="Calibri"/>
          <w:b/>
          <w:bCs/>
          <w:rtl/>
        </w:rPr>
        <w:t>قانون العقوبات</w:t>
      </w:r>
      <w:r w:rsidR="00FF4071" w:rsidRPr="003E6C3D">
        <w:rPr>
          <w:rFonts w:eastAsia="Calibri"/>
          <w:rtl/>
        </w:rPr>
        <w:t xml:space="preserve"> هي واجبة التطبيق.</w:t>
      </w:r>
      <w:r w:rsidR="00FF4071" w:rsidRPr="003E6C3D">
        <w:rPr>
          <w:rFonts w:eastAsia="Calibri" w:hint="cs"/>
          <w:rtl/>
        </w:rPr>
        <w:t xml:space="preserve"> </w:t>
      </w:r>
      <w:r w:rsidR="00FF4071" w:rsidRPr="003E6C3D">
        <w:rPr>
          <w:rFonts w:eastAsia="Calibri"/>
          <w:rtl/>
        </w:rPr>
        <w:t xml:space="preserve">وقد </w:t>
      </w:r>
      <w:r w:rsidR="00FF4071" w:rsidRPr="003E6C3D">
        <w:rPr>
          <w:rFonts w:eastAsia="Calibri" w:hint="cs"/>
          <w:rtl/>
        </w:rPr>
        <w:t>نصت</w:t>
      </w:r>
      <w:r w:rsidR="00FF4071" w:rsidRPr="003E6C3D">
        <w:rPr>
          <w:rFonts w:eastAsia="Calibri"/>
          <w:rtl/>
        </w:rPr>
        <w:t xml:space="preserve"> المادة 30 </w:t>
      </w:r>
      <w:r w:rsidR="00FF4071" w:rsidRPr="003E6C3D">
        <w:rPr>
          <w:rFonts w:eastAsia="Calibri" w:hint="cs"/>
          <w:rtl/>
        </w:rPr>
        <w:t xml:space="preserve">على </w:t>
      </w:r>
      <w:r w:rsidR="00FF4071" w:rsidRPr="003E6C3D">
        <w:rPr>
          <w:rFonts w:eastAsia="Calibri"/>
          <w:rtl/>
        </w:rPr>
        <w:t>ما</w:t>
      </w:r>
      <w:r w:rsidR="00FF4071" w:rsidRPr="003E6C3D">
        <w:rPr>
          <w:rFonts w:eastAsia="Calibri" w:hint="cs"/>
          <w:rtl/>
        </w:rPr>
        <w:t> </w:t>
      </w:r>
      <w:r w:rsidR="00FF4071" w:rsidRPr="003E6C3D">
        <w:rPr>
          <w:rFonts w:eastAsia="Calibri"/>
          <w:rtl/>
        </w:rPr>
        <w:t>يلي:</w:t>
      </w:r>
      <w:r w:rsidR="00FF4071" w:rsidRPr="003E6C3D">
        <w:rPr>
          <w:rFonts w:eastAsia="Calibri" w:hint="cs"/>
          <w:rtl/>
        </w:rPr>
        <w:t xml:space="preserve"> </w:t>
      </w:r>
      <w:r w:rsidR="00FF4071" w:rsidRPr="003E6C3D">
        <w:rPr>
          <w:rFonts w:eastAsia="Calibri"/>
          <w:rtl/>
        </w:rPr>
        <w:t xml:space="preserve">"لا يسلم أحد إلى دولة أجنبية، فيما خلا الحالات التي نصت عليها أحكام هذا </w:t>
      </w:r>
      <w:r w:rsidR="00FF4071" w:rsidRPr="003E6C3D">
        <w:rPr>
          <w:rFonts w:eastAsia="Calibri"/>
          <w:b/>
          <w:bCs/>
          <w:rtl/>
        </w:rPr>
        <w:t>القانون</w:t>
      </w:r>
      <w:r w:rsidR="00FF4071" w:rsidRPr="003E6C3D">
        <w:rPr>
          <w:rFonts w:eastAsia="Calibri"/>
          <w:rtl/>
        </w:rPr>
        <w:t xml:space="preserve">، إلا أن يكون ذلك تطبيقاً </w:t>
      </w:r>
      <w:r w:rsidR="00FF4071" w:rsidRPr="003E6C3D">
        <w:rPr>
          <w:rFonts w:eastAsia="Calibri"/>
          <w:b/>
          <w:bCs/>
          <w:rtl/>
        </w:rPr>
        <w:t>لمعاهدة لها قوة القانون</w:t>
      </w:r>
      <w:r w:rsidR="00FF4071" w:rsidRPr="003E6C3D">
        <w:rPr>
          <w:rFonts w:eastAsia="Calibri"/>
          <w:rtl/>
        </w:rPr>
        <w:t>"</w:t>
      </w:r>
      <w:r w:rsidR="00FF4071" w:rsidRPr="003E6C3D">
        <w:rPr>
          <w:rFonts w:eastAsia="Calibri" w:hint="cs"/>
          <w:rtl/>
        </w:rPr>
        <w:t>.</w:t>
      </w:r>
    </w:p>
    <w:p w14:paraId="1C75B7E8"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ج</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 xml:space="preserve">هل يعتبر القانون اللبناني </w:t>
      </w:r>
      <w:r w:rsidR="005B575C" w:rsidRPr="003E6C3D">
        <w:rPr>
          <w:rFonts w:eastAsia="Calibri" w:hint="cs"/>
          <w:rtl/>
          <w:lang w:bidi="ar-LB"/>
        </w:rPr>
        <w:t>ا</w:t>
      </w:r>
      <w:r w:rsidRPr="003E6C3D">
        <w:rPr>
          <w:rFonts w:eastAsia="Calibri"/>
          <w:rtl/>
          <w:lang w:bidi="ar-LB"/>
        </w:rPr>
        <w:t>تفاقية مناهضة التعذيب الأساس القانوني للتسليم فيما يتعلق بجرائم التعذيب؟</w:t>
      </w:r>
    </w:p>
    <w:p w14:paraId="6B1D0DBB" w14:textId="77777777" w:rsidR="00FF4071" w:rsidRPr="003E6C3D" w:rsidRDefault="000801E3" w:rsidP="005B575C">
      <w:pPr>
        <w:pStyle w:val="SingleTxtGA"/>
        <w:rPr>
          <w:rFonts w:eastAsia="Calibri"/>
          <w:rtl/>
        </w:rPr>
      </w:pPr>
      <w:r>
        <w:rPr>
          <w:spacing w:val="-2"/>
          <w:rtl/>
        </w:rPr>
        <w:t>271-</w:t>
      </w:r>
      <w:r w:rsidR="00FF4071" w:rsidRPr="003E6C3D">
        <w:rPr>
          <w:rFonts w:eastAsia="Calibri" w:hint="cs"/>
          <w:rtl/>
        </w:rPr>
        <w:tab/>
      </w:r>
      <w:r w:rsidR="00FF4071" w:rsidRPr="003E6C3D">
        <w:rPr>
          <w:rFonts w:eastAsia="Calibri"/>
          <w:rtl/>
        </w:rPr>
        <w:t xml:space="preserve">صادقت الدولة اللبنانية على مضمون </w:t>
      </w:r>
      <w:r w:rsidR="005B575C" w:rsidRPr="003E6C3D">
        <w:rPr>
          <w:rFonts w:eastAsia="Calibri" w:hint="cs"/>
          <w:b/>
          <w:bCs/>
          <w:rtl/>
        </w:rPr>
        <w:t>ا</w:t>
      </w:r>
      <w:r w:rsidR="00FF4071" w:rsidRPr="003E6C3D">
        <w:rPr>
          <w:rFonts w:eastAsia="Calibri"/>
          <w:b/>
          <w:bCs/>
          <w:rtl/>
        </w:rPr>
        <w:t xml:space="preserve">تفاقية مناهضة التعذيب </w:t>
      </w:r>
      <w:r w:rsidR="00FF4071" w:rsidRPr="003E6C3D">
        <w:rPr>
          <w:rFonts w:eastAsia="Calibri"/>
          <w:rtl/>
        </w:rPr>
        <w:t>بموجب القانون رقم</w:t>
      </w:r>
      <w:r w:rsidR="00FF4071" w:rsidRPr="003E6C3D">
        <w:rPr>
          <w:rFonts w:eastAsia="Calibri" w:hint="cs"/>
          <w:rtl/>
        </w:rPr>
        <w:t> </w:t>
      </w:r>
      <w:r w:rsidR="00FF4071" w:rsidRPr="003E6C3D">
        <w:rPr>
          <w:rFonts w:eastAsia="Calibri"/>
          <w:rtl/>
        </w:rPr>
        <w:t xml:space="preserve">185 بتاريخ </w:t>
      </w:r>
      <w:r w:rsidR="00FF4071" w:rsidRPr="003E6C3D">
        <w:rPr>
          <w:rFonts w:eastAsia="Calibri" w:hint="cs"/>
          <w:rtl/>
        </w:rPr>
        <w:t xml:space="preserve">24/05/2000. </w:t>
      </w:r>
    </w:p>
    <w:p w14:paraId="54A49F97" w14:textId="77777777" w:rsidR="00FF4071" w:rsidRPr="003E6C3D" w:rsidRDefault="000801E3" w:rsidP="005B575C">
      <w:pPr>
        <w:pStyle w:val="SingleTxtGA"/>
        <w:rPr>
          <w:rFonts w:eastAsia="Calibri"/>
          <w:rtl/>
        </w:rPr>
      </w:pPr>
      <w:r>
        <w:rPr>
          <w:spacing w:val="-2"/>
          <w:rtl/>
        </w:rPr>
        <w:lastRenderedPageBreak/>
        <w:t>272-</w:t>
      </w:r>
      <w:r w:rsidR="00FF4071" w:rsidRPr="003E6C3D">
        <w:rPr>
          <w:rFonts w:eastAsia="Calibri" w:hint="cs"/>
          <w:rtl/>
        </w:rPr>
        <w:tab/>
        <w:t xml:space="preserve">إن </w:t>
      </w:r>
      <w:r w:rsidR="00FF4071" w:rsidRPr="003E6C3D">
        <w:rPr>
          <w:rFonts w:eastAsia="Calibri"/>
          <w:rtl/>
        </w:rPr>
        <w:t xml:space="preserve">أحكام المادة 2 من </w:t>
      </w:r>
      <w:r w:rsidR="00FF4071" w:rsidRPr="003E6C3D">
        <w:rPr>
          <w:rFonts w:eastAsia="Calibri"/>
          <w:b/>
          <w:bCs/>
          <w:rtl/>
        </w:rPr>
        <w:t>قانون أصول المحاكمات المدنية</w:t>
      </w:r>
      <w:r w:rsidR="00FF4071" w:rsidRPr="003E6C3D">
        <w:rPr>
          <w:rFonts w:eastAsia="Calibri"/>
          <w:rtl/>
        </w:rPr>
        <w:t xml:space="preserve"> تحدد وضعية </w:t>
      </w:r>
      <w:r w:rsidR="005B575C" w:rsidRPr="003E6C3D">
        <w:rPr>
          <w:rFonts w:eastAsia="Calibri" w:hint="cs"/>
          <w:b/>
          <w:bCs/>
          <w:rtl/>
        </w:rPr>
        <w:t>الا</w:t>
      </w:r>
      <w:r w:rsidR="00FF4071" w:rsidRPr="003E6C3D">
        <w:rPr>
          <w:rFonts w:eastAsia="Calibri"/>
          <w:b/>
          <w:bCs/>
          <w:rtl/>
        </w:rPr>
        <w:t>تفاقيات الدولية</w:t>
      </w:r>
      <w:r w:rsidR="00FF4071" w:rsidRPr="003E6C3D">
        <w:rPr>
          <w:rFonts w:eastAsia="Calibri"/>
          <w:rtl/>
        </w:rPr>
        <w:t xml:space="preserve"> المصادق عليها من قبل </w:t>
      </w:r>
      <w:r w:rsidR="00FF4071" w:rsidRPr="003E6C3D">
        <w:rPr>
          <w:rFonts w:eastAsia="Calibri"/>
          <w:b/>
          <w:bCs/>
          <w:rtl/>
        </w:rPr>
        <w:t>الدولة اللبنانية</w:t>
      </w:r>
      <w:r w:rsidR="00FF4071" w:rsidRPr="003E6C3D">
        <w:rPr>
          <w:rFonts w:eastAsia="Calibri"/>
          <w:rtl/>
        </w:rPr>
        <w:t xml:space="preserve"> بالنسبة لغيرها من القواعد القانونية </w:t>
      </w:r>
      <w:r w:rsidR="005B575C" w:rsidRPr="003E6C3D">
        <w:rPr>
          <w:rFonts w:eastAsia="Calibri" w:hint="cs"/>
          <w:rtl/>
        </w:rPr>
        <w:t>الأ</w:t>
      </w:r>
      <w:r w:rsidR="00FF4071" w:rsidRPr="003E6C3D">
        <w:rPr>
          <w:rFonts w:eastAsia="Calibri"/>
          <w:rtl/>
        </w:rPr>
        <w:t>خر</w:t>
      </w:r>
      <w:r w:rsidR="005B575C" w:rsidRPr="003E6C3D">
        <w:rPr>
          <w:rFonts w:eastAsia="Calibri" w:hint="cs"/>
          <w:rtl/>
        </w:rPr>
        <w:t>ى</w:t>
      </w:r>
      <w:r w:rsidR="00FF4071" w:rsidRPr="003E6C3D">
        <w:rPr>
          <w:rFonts w:eastAsia="Calibri"/>
          <w:rtl/>
        </w:rPr>
        <w:t xml:space="preserve">، والتي تبنت مبدأ تسلسل </w:t>
      </w:r>
      <w:r w:rsidR="00FF4071" w:rsidRPr="003E6C3D">
        <w:rPr>
          <w:rFonts w:eastAsia="Calibri"/>
          <w:b/>
          <w:bCs/>
          <w:rtl/>
        </w:rPr>
        <w:t>القواعد القانونية</w:t>
      </w:r>
      <w:r w:rsidR="00FF4071" w:rsidRPr="003E6C3D">
        <w:rPr>
          <w:rFonts w:eastAsia="Calibri"/>
          <w:rtl/>
        </w:rPr>
        <w:t xml:space="preserve"> في دولة القانون.</w:t>
      </w:r>
    </w:p>
    <w:p w14:paraId="4A8B49D5" w14:textId="77777777" w:rsidR="00FF4071" w:rsidRPr="003E6C3D" w:rsidRDefault="000801E3" w:rsidP="005B575C">
      <w:pPr>
        <w:pStyle w:val="SingleTxtGA"/>
        <w:rPr>
          <w:rFonts w:eastAsia="Calibri"/>
          <w:rtl/>
          <w:lang w:bidi="ar-LB"/>
        </w:rPr>
      </w:pPr>
      <w:r>
        <w:rPr>
          <w:spacing w:val="-2"/>
          <w:rtl/>
        </w:rPr>
        <w:t>273-</w:t>
      </w:r>
      <w:r w:rsidR="00FF4071" w:rsidRPr="003E6C3D">
        <w:rPr>
          <w:rFonts w:eastAsia="Calibri" w:hint="cs"/>
          <w:rtl/>
        </w:rPr>
        <w:tab/>
      </w:r>
      <w:r w:rsidR="00FF4071" w:rsidRPr="003E6C3D">
        <w:rPr>
          <w:rFonts w:eastAsia="Calibri"/>
          <w:rtl/>
        </w:rPr>
        <w:t xml:space="preserve">وفي هذا الإطار، </w:t>
      </w:r>
      <w:r w:rsidR="00FF4071" w:rsidRPr="003E6C3D">
        <w:rPr>
          <w:rFonts w:eastAsia="Calibri" w:hint="cs"/>
          <w:rtl/>
        </w:rPr>
        <w:t>من المهم</w:t>
      </w:r>
      <w:r w:rsidR="00FF4071" w:rsidRPr="003E6C3D">
        <w:rPr>
          <w:rFonts w:eastAsia="Calibri"/>
          <w:rtl/>
        </w:rPr>
        <w:t xml:space="preserve"> التأكيد بأن القواعد والأحكام المنصوص عليها في </w:t>
      </w:r>
      <w:r w:rsidR="005B575C" w:rsidRPr="003E6C3D">
        <w:rPr>
          <w:rFonts w:eastAsia="Calibri" w:hint="cs"/>
          <w:b/>
          <w:bCs/>
          <w:rtl/>
        </w:rPr>
        <w:t>ا</w:t>
      </w:r>
      <w:r w:rsidR="00FF4071" w:rsidRPr="003E6C3D">
        <w:rPr>
          <w:rFonts w:eastAsia="Calibri"/>
          <w:b/>
          <w:bCs/>
          <w:rtl/>
        </w:rPr>
        <w:t>تفاقية مناهضة التعذيب</w:t>
      </w:r>
      <w:r w:rsidR="00FF4071" w:rsidRPr="003E6C3D">
        <w:rPr>
          <w:rFonts w:eastAsia="Calibri"/>
          <w:rtl/>
        </w:rPr>
        <w:t xml:space="preserve"> </w:t>
      </w:r>
      <w:r w:rsidR="00FF4071" w:rsidRPr="003E6C3D">
        <w:rPr>
          <w:rFonts w:eastAsia="Calibri"/>
          <w:rtl/>
          <w:lang w:bidi="ar-LB"/>
        </w:rPr>
        <w:t>تتمتع بقوة قانونية تسمو على أحكام القوانين والتشريعات الداخلية والقرارات والمراسيم الإدارية.</w:t>
      </w:r>
      <w:r w:rsidR="00FF4071" w:rsidRPr="003E6C3D">
        <w:rPr>
          <w:rFonts w:eastAsia="Calibri" w:hint="cs"/>
          <w:rtl/>
          <w:lang w:bidi="ar-LB"/>
        </w:rPr>
        <w:t xml:space="preserve"> </w:t>
      </w:r>
      <w:r w:rsidR="00FF4071" w:rsidRPr="003E6C3D">
        <w:rPr>
          <w:rFonts w:eastAsia="Calibri"/>
          <w:rtl/>
          <w:lang w:bidi="ar-LB"/>
        </w:rPr>
        <w:t>و</w:t>
      </w:r>
      <w:r w:rsidR="005B575C" w:rsidRPr="003E6C3D">
        <w:rPr>
          <w:rFonts w:eastAsia="Calibri" w:hint="cs"/>
          <w:rtl/>
          <w:lang w:bidi="ar-LB"/>
        </w:rPr>
        <w:t>ا</w:t>
      </w:r>
      <w:r w:rsidR="00FF4071" w:rsidRPr="003E6C3D">
        <w:rPr>
          <w:rFonts w:eastAsia="Calibri"/>
          <w:rtl/>
          <w:lang w:bidi="ar-LB"/>
        </w:rPr>
        <w:t>نطلاق</w:t>
      </w:r>
      <w:r w:rsidR="00FF4071" w:rsidRPr="003E6C3D">
        <w:rPr>
          <w:rFonts w:eastAsia="Calibri" w:hint="cs"/>
          <w:rtl/>
          <w:lang w:bidi="ar-LB"/>
        </w:rPr>
        <w:t>اً</w:t>
      </w:r>
      <w:r w:rsidR="00FF4071" w:rsidRPr="003E6C3D">
        <w:rPr>
          <w:rFonts w:eastAsia="Calibri"/>
          <w:rtl/>
          <w:lang w:bidi="ar-LB"/>
        </w:rPr>
        <w:t xml:space="preserve"> من هذه القوة القانونية المكرسة </w:t>
      </w:r>
      <w:r w:rsidR="00FF4071" w:rsidRPr="003E6C3D">
        <w:rPr>
          <w:rFonts w:eastAsia="Calibri"/>
          <w:b/>
          <w:bCs/>
          <w:rtl/>
          <w:lang w:bidi="ar-LB"/>
        </w:rPr>
        <w:t>للمعاهدات الدولية</w:t>
      </w:r>
      <w:r w:rsidR="00FF4071" w:rsidRPr="003E6C3D">
        <w:rPr>
          <w:rFonts w:eastAsia="Calibri"/>
          <w:rtl/>
          <w:lang w:bidi="ar-LB"/>
        </w:rPr>
        <w:t xml:space="preserve"> بموجب المادة</w:t>
      </w:r>
      <w:r w:rsidR="00FF4071" w:rsidRPr="003E6C3D">
        <w:rPr>
          <w:rFonts w:eastAsia="Calibri" w:hint="cs"/>
          <w:rtl/>
          <w:lang w:bidi="ar-LB"/>
        </w:rPr>
        <w:t> </w:t>
      </w:r>
      <w:r w:rsidR="00FF4071" w:rsidRPr="003E6C3D">
        <w:rPr>
          <w:rFonts w:eastAsia="Calibri"/>
          <w:rtl/>
          <w:lang w:bidi="ar-LB"/>
        </w:rPr>
        <w:t xml:space="preserve">2 من </w:t>
      </w:r>
      <w:r w:rsidR="00FF4071" w:rsidRPr="003E6C3D">
        <w:rPr>
          <w:rFonts w:eastAsia="Calibri"/>
          <w:b/>
          <w:bCs/>
          <w:rtl/>
          <w:lang w:bidi="ar-LB"/>
        </w:rPr>
        <w:t>قانون أصول المحاكمات المدنية</w:t>
      </w:r>
      <w:r w:rsidR="00FF4071" w:rsidRPr="003E6C3D">
        <w:rPr>
          <w:rFonts w:eastAsia="Calibri"/>
          <w:rtl/>
          <w:lang w:bidi="ar-LB"/>
        </w:rPr>
        <w:t xml:space="preserve">، فإن أحكام المادتين 8 و9 من </w:t>
      </w:r>
      <w:r w:rsidR="005B575C" w:rsidRPr="003E6C3D">
        <w:rPr>
          <w:rFonts w:eastAsia="Calibri" w:hint="cs"/>
          <w:b/>
          <w:bCs/>
          <w:rtl/>
          <w:lang w:bidi="ar-LB"/>
        </w:rPr>
        <w:t>ا</w:t>
      </w:r>
      <w:r w:rsidR="00FF4071" w:rsidRPr="003E6C3D">
        <w:rPr>
          <w:rFonts w:eastAsia="Calibri"/>
          <w:b/>
          <w:bCs/>
          <w:rtl/>
          <w:lang w:bidi="ar-LB"/>
        </w:rPr>
        <w:t>تفاقية مناهضة التعذيب</w:t>
      </w:r>
      <w:r w:rsidR="00FF4071" w:rsidRPr="003E6C3D">
        <w:rPr>
          <w:rFonts w:eastAsia="Calibri"/>
          <w:rtl/>
          <w:lang w:bidi="ar-LB"/>
        </w:rPr>
        <w:t xml:space="preserve"> واللتين تنصان على الأحكام القانونية المتعلقة بتسليم مرتكبي جرائم التعذيب هي الأحكام القانونية الواجبة التطبيق والتي يقتضي تطبيقها بالأفضلية على النصوص الواردة في </w:t>
      </w:r>
      <w:r w:rsidR="00FF4071" w:rsidRPr="003E6C3D">
        <w:rPr>
          <w:rFonts w:eastAsia="Calibri"/>
          <w:b/>
          <w:bCs/>
          <w:rtl/>
          <w:lang w:bidi="ar-LB"/>
        </w:rPr>
        <w:t>قانون العقوبات</w:t>
      </w:r>
      <w:r w:rsidR="00FF4071" w:rsidRPr="003E6C3D">
        <w:rPr>
          <w:rFonts w:eastAsia="Calibri"/>
          <w:rtl/>
          <w:lang w:bidi="ar-LB"/>
        </w:rPr>
        <w:t>، كونها تتمتع بقوة قانونية أكبر.</w:t>
      </w:r>
    </w:p>
    <w:p w14:paraId="5C9C5262"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د</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 xml:space="preserve">معاهدات التسليم المبرمة بين لبنان ودول أخرى أطراف في </w:t>
      </w:r>
      <w:r w:rsidR="005B575C" w:rsidRPr="003E6C3D">
        <w:rPr>
          <w:rFonts w:eastAsia="Calibri" w:hint="cs"/>
          <w:rtl/>
          <w:lang w:bidi="ar-LB"/>
        </w:rPr>
        <w:t>ا</w:t>
      </w:r>
      <w:r w:rsidRPr="003E6C3D">
        <w:rPr>
          <w:rFonts w:eastAsia="Calibri"/>
          <w:rtl/>
          <w:lang w:bidi="ar-LB"/>
        </w:rPr>
        <w:t xml:space="preserve">تفاقية مناهضة التعذيب التي تنص على </w:t>
      </w:r>
      <w:r w:rsidR="005B575C" w:rsidRPr="003E6C3D">
        <w:rPr>
          <w:rFonts w:eastAsia="Calibri" w:hint="cs"/>
          <w:rtl/>
          <w:lang w:bidi="ar-LB"/>
        </w:rPr>
        <w:t>ا</w:t>
      </w:r>
      <w:r w:rsidRPr="003E6C3D">
        <w:rPr>
          <w:rFonts w:eastAsia="Calibri"/>
          <w:rtl/>
          <w:lang w:bidi="ar-LB"/>
        </w:rPr>
        <w:t>عتبار التعذيب جريمة تستوجب تسليم مرتكبيها</w:t>
      </w:r>
    </w:p>
    <w:p w14:paraId="741169EB" w14:textId="77777777" w:rsidR="00FF4071" w:rsidRPr="003E6C3D" w:rsidRDefault="000801E3" w:rsidP="005B575C">
      <w:pPr>
        <w:pStyle w:val="SingleTxtGA"/>
        <w:rPr>
          <w:rFonts w:eastAsia="Calibri"/>
          <w:color w:val="000000"/>
          <w:rtl/>
        </w:rPr>
      </w:pPr>
      <w:r>
        <w:rPr>
          <w:spacing w:val="-2"/>
          <w:rtl/>
        </w:rPr>
        <w:t>274-</w:t>
      </w:r>
      <w:r w:rsidR="00FF4071" w:rsidRPr="003E6C3D">
        <w:rPr>
          <w:rFonts w:eastAsia="Calibri" w:hint="cs"/>
          <w:color w:val="000000"/>
          <w:rtl/>
        </w:rPr>
        <w:tab/>
      </w:r>
      <w:r w:rsidR="00FF4071" w:rsidRPr="003E6C3D">
        <w:rPr>
          <w:rFonts w:eastAsia="Calibri"/>
          <w:color w:val="000000"/>
          <w:rtl/>
        </w:rPr>
        <w:t xml:space="preserve">لا يوجد </w:t>
      </w:r>
      <w:r w:rsidR="00FF4071" w:rsidRPr="003E6C3D">
        <w:rPr>
          <w:rFonts w:eastAsia="Calibri" w:hint="cs"/>
          <w:color w:val="000000"/>
          <w:rtl/>
        </w:rPr>
        <w:t>أ</w:t>
      </w:r>
      <w:r w:rsidR="00FF4071" w:rsidRPr="003E6C3D">
        <w:rPr>
          <w:rFonts w:eastAsia="Calibri"/>
          <w:color w:val="000000"/>
          <w:rtl/>
        </w:rPr>
        <w:t xml:space="preserve">ي </w:t>
      </w:r>
      <w:r w:rsidR="005B575C" w:rsidRPr="003E6C3D">
        <w:rPr>
          <w:rFonts w:eastAsia="Calibri" w:hint="cs"/>
          <w:color w:val="000000"/>
          <w:rtl/>
        </w:rPr>
        <w:t>ا</w:t>
      </w:r>
      <w:r w:rsidR="00FF4071" w:rsidRPr="003E6C3D">
        <w:rPr>
          <w:rFonts w:eastAsia="Calibri"/>
          <w:color w:val="000000"/>
          <w:rtl/>
        </w:rPr>
        <w:t xml:space="preserve">تفاقية ثنائية بين لبنان </w:t>
      </w:r>
      <w:r w:rsidR="00FF4071" w:rsidRPr="003E6C3D">
        <w:rPr>
          <w:rFonts w:eastAsia="Calibri" w:hint="cs"/>
          <w:color w:val="000000"/>
          <w:rtl/>
        </w:rPr>
        <w:t>أ</w:t>
      </w:r>
      <w:r w:rsidR="00FF4071" w:rsidRPr="003E6C3D">
        <w:rPr>
          <w:rFonts w:eastAsia="Calibri"/>
          <w:color w:val="000000"/>
          <w:rtl/>
        </w:rPr>
        <w:t>و أي دولة أخرى تتضمن نصا</w:t>
      </w:r>
      <w:r w:rsidR="00FF4071" w:rsidRPr="003E6C3D">
        <w:rPr>
          <w:rFonts w:eastAsia="Calibri" w:hint="cs"/>
          <w:color w:val="000000"/>
          <w:rtl/>
        </w:rPr>
        <w:t>ً</w:t>
      </w:r>
      <w:r w:rsidR="00FF4071" w:rsidRPr="003E6C3D">
        <w:rPr>
          <w:rFonts w:eastAsia="Calibri"/>
          <w:color w:val="000000"/>
          <w:rtl/>
        </w:rPr>
        <w:t xml:space="preserve"> خاصا</w:t>
      </w:r>
      <w:r w:rsidR="00FF4071" w:rsidRPr="003E6C3D">
        <w:rPr>
          <w:rFonts w:eastAsia="Calibri" w:hint="cs"/>
          <w:color w:val="000000"/>
          <w:rtl/>
        </w:rPr>
        <w:t>ً</w:t>
      </w:r>
      <w:r w:rsidR="00FF4071" w:rsidRPr="003E6C3D">
        <w:rPr>
          <w:rFonts w:eastAsia="Calibri"/>
          <w:color w:val="000000"/>
          <w:rtl/>
        </w:rPr>
        <w:t xml:space="preserve"> ب</w:t>
      </w:r>
      <w:r w:rsidR="005B575C" w:rsidRPr="003E6C3D">
        <w:rPr>
          <w:rFonts w:eastAsia="Calibri" w:hint="cs"/>
          <w:color w:val="000000"/>
          <w:rtl/>
        </w:rPr>
        <w:t>ا</w:t>
      </w:r>
      <w:r w:rsidR="00FF4071" w:rsidRPr="003E6C3D">
        <w:rPr>
          <w:rFonts w:eastAsia="Calibri"/>
          <w:color w:val="000000"/>
          <w:rtl/>
        </w:rPr>
        <w:t>عتبار التعذيب جريمة تستوجب تسليم مرتكبيها.</w:t>
      </w:r>
    </w:p>
    <w:p w14:paraId="5B1940EC" w14:textId="77777777" w:rsidR="00FF4071" w:rsidRPr="003E6C3D" w:rsidRDefault="000801E3" w:rsidP="00FF4071">
      <w:pPr>
        <w:pStyle w:val="SingleTxtGA"/>
        <w:rPr>
          <w:rFonts w:eastAsia="Calibri"/>
          <w:color w:val="000000"/>
          <w:rtl/>
        </w:rPr>
      </w:pPr>
      <w:r>
        <w:rPr>
          <w:spacing w:val="-2"/>
          <w:rtl/>
        </w:rPr>
        <w:t>275-</w:t>
      </w:r>
      <w:r w:rsidR="00FF4071" w:rsidRPr="003E6C3D">
        <w:rPr>
          <w:rFonts w:eastAsia="Calibri" w:hint="cs"/>
          <w:color w:val="000000"/>
          <w:rtl/>
        </w:rPr>
        <w:tab/>
      </w:r>
      <w:r w:rsidR="00FF4071" w:rsidRPr="003E6C3D">
        <w:rPr>
          <w:rFonts w:eastAsia="Calibri"/>
          <w:color w:val="000000"/>
          <w:rtl/>
        </w:rPr>
        <w:t xml:space="preserve">ويبقى أن جريمة التعذيب هي جريمة مثلها مثل باقي الجرائم ويتم تطبيق القواعد القانونية عينها المطبقة على إجراءات تسليم مرتكبي </w:t>
      </w:r>
      <w:r w:rsidR="00FF4071" w:rsidRPr="003E6C3D">
        <w:rPr>
          <w:rFonts w:eastAsia="Calibri" w:hint="cs"/>
          <w:color w:val="000000"/>
          <w:rtl/>
        </w:rPr>
        <w:t>أ</w:t>
      </w:r>
      <w:r w:rsidR="00FF4071" w:rsidRPr="003E6C3D">
        <w:rPr>
          <w:rFonts w:eastAsia="Calibri"/>
          <w:color w:val="000000"/>
          <w:rtl/>
        </w:rPr>
        <w:t>ي جرم آخر.</w:t>
      </w:r>
    </w:p>
    <w:p w14:paraId="72DC94CB"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هـ</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الحالات التي وافق فيها لبنان على تسليم أشخاص متهمين بجرائم التعذيب</w:t>
      </w:r>
    </w:p>
    <w:p w14:paraId="134521A4" w14:textId="77777777" w:rsidR="00FF4071" w:rsidRPr="003E6C3D" w:rsidRDefault="000801E3" w:rsidP="00FF4071">
      <w:pPr>
        <w:pStyle w:val="SingleTxtGA"/>
        <w:rPr>
          <w:rFonts w:eastAsia="Calibri"/>
          <w:color w:val="000000"/>
          <w:rtl/>
        </w:rPr>
      </w:pPr>
      <w:r>
        <w:rPr>
          <w:spacing w:val="-2"/>
          <w:rtl/>
        </w:rPr>
        <w:t>276-</w:t>
      </w:r>
      <w:r w:rsidR="00FF4071" w:rsidRPr="003E6C3D">
        <w:rPr>
          <w:rFonts w:eastAsia="Calibri" w:hint="cs"/>
          <w:color w:val="000000"/>
          <w:rtl/>
        </w:rPr>
        <w:tab/>
      </w:r>
      <w:r w:rsidR="00FF4071" w:rsidRPr="003E6C3D">
        <w:rPr>
          <w:rFonts w:eastAsia="Calibri"/>
          <w:color w:val="000000"/>
          <w:rtl/>
        </w:rPr>
        <w:t>لا يوجد أي حالة وافق فيها لبنان على تسليم أشخاص متهمين بجرائم تعذيب في بلادهم.</w:t>
      </w:r>
    </w:p>
    <w:p w14:paraId="5E2847A6"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و</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الأحكام القانونية، بما في ذلك المعاهدات، المتعلقة بالتعاون القضائي بين الدول الأطراف التي تسري على جرائم التعذيب (الإجراءات الجنائية في جرائم ممارسة التعذيب والتواطؤ والمشاركة فيها)</w:t>
      </w:r>
    </w:p>
    <w:p w14:paraId="4A51988D" w14:textId="77777777" w:rsidR="00FF4071" w:rsidRPr="003E6C3D" w:rsidRDefault="000801E3" w:rsidP="005B575C">
      <w:pPr>
        <w:pStyle w:val="SingleTxtGA"/>
        <w:rPr>
          <w:rFonts w:eastAsia="Calibri"/>
          <w:rtl/>
        </w:rPr>
      </w:pPr>
      <w:r>
        <w:rPr>
          <w:spacing w:val="-2"/>
          <w:rtl/>
        </w:rPr>
        <w:t>277-</w:t>
      </w:r>
      <w:r w:rsidR="00FF4071" w:rsidRPr="003E6C3D">
        <w:rPr>
          <w:rFonts w:eastAsia="Calibri" w:hint="cs"/>
          <w:rtl/>
        </w:rPr>
        <w:tab/>
      </w:r>
      <w:r w:rsidR="00FF4071" w:rsidRPr="003E6C3D">
        <w:rPr>
          <w:rFonts w:eastAsia="Calibri"/>
          <w:rtl/>
        </w:rPr>
        <w:t xml:space="preserve">إن التعاون القضائي بين </w:t>
      </w:r>
      <w:r w:rsidR="00FF4071" w:rsidRPr="003E6C3D">
        <w:rPr>
          <w:rFonts w:eastAsia="Calibri"/>
          <w:b/>
          <w:bCs/>
          <w:rtl/>
        </w:rPr>
        <w:t>السلطات اللبنانية</w:t>
      </w:r>
      <w:r w:rsidR="00FF4071" w:rsidRPr="003E6C3D">
        <w:rPr>
          <w:rFonts w:eastAsia="Calibri"/>
          <w:rtl/>
        </w:rPr>
        <w:t xml:space="preserve"> </w:t>
      </w:r>
      <w:r w:rsidR="00FF4071" w:rsidRPr="003E6C3D">
        <w:rPr>
          <w:rFonts w:eastAsia="Calibri"/>
          <w:b/>
          <w:bCs/>
          <w:rtl/>
        </w:rPr>
        <w:t>والسلطات الأجنبية</w:t>
      </w:r>
      <w:r w:rsidR="00FF4071" w:rsidRPr="003E6C3D">
        <w:rPr>
          <w:rFonts w:eastAsia="Calibri"/>
          <w:rtl/>
        </w:rPr>
        <w:t xml:space="preserve"> يخضع بصورة أساسية للأحكام القانونية المنصوص عليها في </w:t>
      </w:r>
      <w:r w:rsidR="005B575C" w:rsidRPr="003E6C3D">
        <w:rPr>
          <w:rFonts w:eastAsia="Calibri" w:hint="cs"/>
          <w:b/>
          <w:bCs/>
          <w:rtl/>
        </w:rPr>
        <w:t>الا</w:t>
      </w:r>
      <w:r w:rsidR="00FF4071" w:rsidRPr="003E6C3D">
        <w:rPr>
          <w:rFonts w:eastAsia="Calibri"/>
          <w:b/>
          <w:bCs/>
          <w:rtl/>
        </w:rPr>
        <w:t>تفاقيات أو المعاهدات الدولية</w:t>
      </w:r>
      <w:r w:rsidR="00FF4071" w:rsidRPr="003E6C3D">
        <w:rPr>
          <w:rFonts w:eastAsia="Calibri"/>
          <w:rtl/>
        </w:rPr>
        <w:t xml:space="preserve"> التي صادق عليها لبنان و</w:t>
      </w:r>
      <w:r w:rsidR="005B575C" w:rsidRPr="003E6C3D">
        <w:rPr>
          <w:rFonts w:eastAsia="Calibri" w:hint="cs"/>
          <w:rtl/>
        </w:rPr>
        <w:t>ا</w:t>
      </w:r>
      <w:r w:rsidR="00FF4071" w:rsidRPr="003E6C3D">
        <w:rPr>
          <w:rFonts w:eastAsia="Calibri"/>
          <w:rtl/>
        </w:rPr>
        <w:t xml:space="preserve">لتزم بتنفيذ أحكامها. ومن هذه </w:t>
      </w:r>
      <w:r w:rsidR="005B575C" w:rsidRPr="003E6C3D">
        <w:rPr>
          <w:rFonts w:eastAsia="Calibri" w:hint="cs"/>
          <w:b/>
          <w:bCs/>
          <w:rtl/>
        </w:rPr>
        <w:t>الا</w:t>
      </w:r>
      <w:r w:rsidR="00FF4071" w:rsidRPr="003E6C3D">
        <w:rPr>
          <w:rFonts w:eastAsia="Calibri"/>
          <w:b/>
          <w:bCs/>
          <w:rtl/>
        </w:rPr>
        <w:t>تفاقيات</w:t>
      </w:r>
      <w:r w:rsidR="00FF4071" w:rsidRPr="003E6C3D">
        <w:rPr>
          <w:rFonts w:eastAsia="Calibri"/>
          <w:rtl/>
        </w:rPr>
        <w:t>:</w:t>
      </w:r>
    </w:p>
    <w:p w14:paraId="37562C9E" w14:textId="77777777" w:rsidR="00FF4071" w:rsidRPr="003E6C3D" w:rsidRDefault="003170BF" w:rsidP="0009282D">
      <w:pPr>
        <w:pStyle w:val="SingleTxtGA"/>
        <w:ind w:left="1701"/>
        <w:rPr>
          <w:rFonts w:eastAsia="Calibri"/>
          <w:lang w:bidi="ar-LB"/>
        </w:rPr>
      </w:pPr>
      <w:r>
        <w:rPr>
          <w:rFonts w:eastAsia="Calibri" w:hint="cs"/>
          <w:rtl/>
          <w:lang w:bidi="ar-LB"/>
        </w:rPr>
        <w:tab/>
      </w:r>
      <w:r w:rsidR="00FF4071" w:rsidRPr="003E6C3D">
        <w:rPr>
          <w:rFonts w:eastAsia="Calibri" w:hint="cs"/>
          <w:rtl/>
          <w:lang w:bidi="ar-LB"/>
        </w:rPr>
        <w:tab/>
        <w:t>1-</w:t>
      </w:r>
      <w:r w:rsidR="00FF4071" w:rsidRPr="003E6C3D">
        <w:rPr>
          <w:rFonts w:eastAsia="Calibri" w:hint="cs"/>
          <w:rtl/>
          <w:lang w:bidi="ar-LB"/>
        </w:rPr>
        <w:tab/>
      </w:r>
      <w:r w:rsidR="00FF4071" w:rsidRPr="003E6C3D">
        <w:rPr>
          <w:rFonts w:eastAsia="Calibri"/>
          <w:rtl/>
          <w:lang w:bidi="ar-LB"/>
        </w:rPr>
        <w:t xml:space="preserve">بموجب القانون رقم 38 تاريخ </w:t>
      </w:r>
      <w:r w:rsidR="00FF4071" w:rsidRPr="003E6C3D">
        <w:rPr>
          <w:rFonts w:eastAsia="Calibri" w:hint="cs"/>
          <w:rtl/>
          <w:lang w:bidi="ar-LB"/>
        </w:rPr>
        <w:t xml:space="preserve">30/12/1968 </w:t>
      </w:r>
      <w:r w:rsidR="00FF4071" w:rsidRPr="003E6C3D">
        <w:rPr>
          <w:rFonts w:eastAsia="Calibri"/>
          <w:rtl/>
          <w:lang w:bidi="ar-LB"/>
        </w:rPr>
        <w:t xml:space="preserve">صادق </w:t>
      </w:r>
      <w:r w:rsidR="00FF4071" w:rsidRPr="003E6C3D">
        <w:rPr>
          <w:rFonts w:eastAsia="Calibri" w:hint="cs"/>
          <w:rtl/>
          <w:lang w:bidi="ar-LB"/>
        </w:rPr>
        <w:t>لبنان</w:t>
      </w:r>
      <w:r w:rsidR="00FF4071" w:rsidRPr="003E6C3D">
        <w:rPr>
          <w:rFonts w:eastAsia="Calibri"/>
          <w:rtl/>
          <w:lang w:bidi="ar-LB"/>
        </w:rPr>
        <w:t xml:space="preserve"> على </w:t>
      </w:r>
      <w:r w:rsidR="005B575C" w:rsidRPr="003E6C3D">
        <w:rPr>
          <w:rFonts w:eastAsia="Calibri" w:hint="cs"/>
          <w:b/>
          <w:bCs/>
          <w:rtl/>
          <w:lang w:bidi="ar-LB"/>
        </w:rPr>
        <w:t>ا</w:t>
      </w:r>
      <w:r w:rsidR="00FF4071" w:rsidRPr="003E6C3D">
        <w:rPr>
          <w:rFonts w:eastAsia="Calibri"/>
          <w:b/>
          <w:bCs/>
          <w:rtl/>
          <w:lang w:bidi="ar-LB"/>
        </w:rPr>
        <w:t>تفاقية تبادل التعاون القضائي وتنفيذ الأحكام وتسليم المجرمين بين لبنان وتونس.</w:t>
      </w:r>
    </w:p>
    <w:p w14:paraId="7FFA899A" w14:textId="77777777" w:rsidR="00FF4071" w:rsidRPr="003E6C3D" w:rsidRDefault="003170BF" w:rsidP="0009282D">
      <w:pPr>
        <w:pStyle w:val="SingleTxtGA"/>
        <w:ind w:left="1701"/>
        <w:rPr>
          <w:rFonts w:eastAsia="Calibri"/>
          <w:b/>
          <w:bCs/>
          <w:lang w:bidi="ar-LB"/>
        </w:rPr>
      </w:pPr>
      <w:r>
        <w:rPr>
          <w:rFonts w:eastAsia="Calibri" w:hint="cs"/>
          <w:rtl/>
          <w:lang w:bidi="ar-LB"/>
        </w:rPr>
        <w:lastRenderedPageBreak/>
        <w:tab/>
      </w:r>
      <w:r w:rsidR="00FF4071" w:rsidRPr="003E6C3D">
        <w:rPr>
          <w:rFonts w:eastAsia="Calibri" w:hint="cs"/>
          <w:rtl/>
          <w:lang w:bidi="ar-LB"/>
        </w:rPr>
        <w:tab/>
        <w:t>2-</w:t>
      </w:r>
      <w:r w:rsidR="00FF4071" w:rsidRPr="003E6C3D">
        <w:rPr>
          <w:rFonts w:eastAsia="Calibri" w:hint="cs"/>
          <w:rtl/>
          <w:lang w:bidi="ar-LB"/>
        </w:rPr>
        <w:tab/>
      </w:r>
      <w:r w:rsidR="00FF4071" w:rsidRPr="003E6C3D">
        <w:rPr>
          <w:rFonts w:eastAsia="Calibri"/>
          <w:rtl/>
          <w:lang w:bidi="ar-LB"/>
        </w:rPr>
        <w:t>بموجب المرسوم</w:t>
      </w:r>
      <w:r w:rsidR="00FF4071" w:rsidRPr="003E6C3D">
        <w:rPr>
          <w:rFonts w:eastAsia="Calibri" w:hint="cs"/>
          <w:rtl/>
          <w:lang w:bidi="ar-LB"/>
        </w:rPr>
        <w:t xml:space="preserve"> رقم</w:t>
      </w:r>
      <w:r w:rsidR="00FF4071" w:rsidRPr="003E6C3D">
        <w:rPr>
          <w:rFonts w:eastAsia="Calibri"/>
          <w:rtl/>
          <w:lang w:bidi="ar-LB"/>
        </w:rPr>
        <w:t xml:space="preserve"> 3257 تاريخ </w:t>
      </w:r>
      <w:r w:rsidR="00FF4071" w:rsidRPr="003E6C3D">
        <w:rPr>
          <w:rFonts w:eastAsia="Calibri" w:hint="cs"/>
          <w:rtl/>
          <w:lang w:bidi="ar-LB"/>
        </w:rPr>
        <w:t>17/05/1972</w:t>
      </w:r>
      <w:r w:rsidR="00FF4071" w:rsidRPr="003E6C3D">
        <w:rPr>
          <w:rFonts w:eastAsia="Calibri"/>
          <w:rtl/>
          <w:lang w:bidi="ar-LB"/>
        </w:rPr>
        <w:t xml:space="preserve"> صادق </w:t>
      </w:r>
      <w:r w:rsidR="00FF4071" w:rsidRPr="003E6C3D">
        <w:rPr>
          <w:rFonts w:eastAsia="Calibri" w:hint="cs"/>
          <w:rtl/>
          <w:lang w:bidi="ar-LB"/>
        </w:rPr>
        <w:t>لبنان</w:t>
      </w:r>
      <w:r w:rsidR="00FF4071" w:rsidRPr="003E6C3D">
        <w:rPr>
          <w:rFonts w:eastAsia="Calibri"/>
          <w:rtl/>
          <w:lang w:bidi="ar-LB"/>
        </w:rPr>
        <w:t xml:space="preserve"> على </w:t>
      </w:r>
      <w:r w:rsidR="005B575C" w:rsidRPr="003E6C3D">
        <w:rPr>
          <w:rFonts w:eastAsia="Calibri" w:hint="cs"/>
          <w:b/>
          <w:bCs/>
          <w:rtl/>
          <w:lang w:bidi="ar-LB"/>
        </w:rPr>
        <w:t>الا</w:t>
      </w:r>
      <w:r w:rsidR="00FF4071" w:rsidRPr="003E6C3D">
        <w:rPr>
          <w:rFonts w:eastAsia="Calibri"/>
          <w:b/>
          <w:bCs/>
          <w:rtl/>
          <w:lang w:bidi="ar-LB"/>
        </w:rPr>
        <w:t>تفا</w:t>
      </w:r>
      <w:r w:rsidR="004A0E86" w:rsidRPr="003E6C3D">
        <w:rPr>
          <w:rFonts w:eastAsia="Calibri"/>
          <w:b/>
          <w:bCs/>
          <w:rtl/>
          <w:lang w:bidi="ar-LB"/>
        </w:rPr>
        <w:t>قية القضائية بين لبنان وإيطاليا</w:t>
      </w:r>
      <w:r w:rsidR="00FF4071" w:rsidRPr="003E6C3D">
        <w:rPr>
          <w:rFonts w:eastAsia="Calibri" w:hint="cs"/>
          <w:b/>
          <w:bCs/>
          <w:rtl/>
          <w:lang w:bidi="ar-LB"/>
        </w:rPr>
        <w:t>.</w:t>
      </w:r>
    </w:p>
    <w:p w14:paraId="497DE1D7" w14:textId="77777777" w:rsidR="00FF4071" w:rsidRPr="003E6C3D" w:rsidRDefault="003170BF" w:rsidP="0009282D">
      <w:pPr>
        <w:pStyle w:val="SingleTxtGA"/>
        <w:ind w:left="1701"/>
        <w:rPr>
          <w:rFonts w:eastAsia="Calibri"/>
          <w:b/>
          <w:bCs/>
          <w:lang w:bidi="ar-LB"/>
        </w:rPr>
      </w:pPr>
      <w:r>
        <w:rPr>
          <w:rFonts w:eastAsia="Calibri" w:hint="cs"/>
          <w:rtl/>
          <w:lang w:bidi="ar-LB"/>
        </w:rPr>
        <w:tab/>
      </w:r>
      <w:r w:rsidR="00FF4071" w:rsidRPr="003E6C3D">
        <w:rPr>
          <w:rFonts w:eastAsia="Calibri" w:hint="cs"/>
          <w:rtl/>
          <w:lang w:bidi="ar-LB"/>
        </w:rPr>
        <w:tab/>
        <w:t>3-</w:t>
      </w:r>
      <w:r w:rsidR="00FF4071" w:rsidRPr="003E6C3D">
        <w:rPr>
          <w:rFonts w:eastAsia="Calibri" w:hint="cs"/>
          <w:rtl/>
          <w:lang w:bidi="ar-LB"/>
        </w:rPr>
        <w:tab/>
      </w:r>
      <w:r w:rsidR="00FF4071" w:rsidRPr="003E6C3D">
        <w:rPr>
          <w:rFonts w:eastAsia="Calibri"/>
          <w:rtl/>
          <w:lang w:bidi="ar-LB"/>
        </w:rPr>
        <w:t xml:space="preserve">بموجب القانون رقم 6 تاريخ </w:t>
      </w:r>
      <w:r w:rsidR="00FF4071" w:rsidRPr="003E6C3D">
        <w:rPr>
          <w:rFonts w:eastAsia="Calibri" w:hint="cs"/>
          <w:rtl/>
          <w:lang w:bidi="ar-LB"/>
        </w:rPr>
        <w:t xml:space="preserve">06/04/1985 </w:t>
      </w:r>
      <w:r w:rsidR="00FF4071" w:rsidRPr="003E6C3D">
        <w:rPr>
          <w:rFonts w:eastAsia="Calibri"/>
          <w:rtl/>
          <w:lang w:bidi="ar-LB"/>
        </w:rPr>
        <w:t xml:space="preserve">صادق </w:t>
      </w:r>
      <w:r w:rsidR="00FF4071" w:rsidRPr="003E6C3D">
        <w:rPr>
          <w:rFonts w:eastAsia="Calibri" w:hint="cs"/>
          <w:rtl/>
          <w:lang w:bidi="ar-LB"/>
        </w:rPr>
        <w:t>لبنان</w:t>
      </w:r>
      <w:r w:rsidR="00FF4071" w:rsidRPr="003E6C3D">
        <w:rPr>
          <w:rFonts w:eastAsia="Calibri"/>
          <w:rtl/>
          <w:lang w:bidi="ar-LB"/>
        </w:rPr>
        <w:t xml:space="preserve"> على </w:t>
      </w:r>
      <w:r w:rsidR="005B575C" w:rsidRPr="003E6C3D">
        <w:rPr>
          <w:rFonts w:eastAsia="Calibri" w:hint="cs"/>
          <w:b/>
          <w:bCs/>
          <w:rtl/>
          <w:lang w:bidi="ar-LB"/>
        </w:rPr>
        <w:t>ا</w:t>
      </w:r>
      <w:r w:rsidR="00FF4071" w:rsidRPr="003E6C3D">
        <w:rPr>
          <w:rFonts w:eastAsia="Calibri"/>
          <w:b/>
          <w:bCs/>
          <w:rtl/>
          <w:lang w:bidi="ar-LB"/>
        </w:rPr>
        <w:t>تفاق التعاون القضائي بين لبنان واليونان</w:t>
      </w:r>
      <w:r w:rsidR="00FF4071" w:rsidRPr="003E6C3D">
        <w:rPr>
          <w:rFonts w:eastAsia="Calibri" w:hint="cs"/>
          <w:b/>
          <w:bCs/>
          <w:rtl/>
          <w:lang w:bidi="ar-LB"/>
        </w:rPr>
        <w:t>.</w:t>
      </w:r>
    </w:p>
    <w:p w14:paraId="7D4DC98C" w14:textId="77777777" w:rsidR="00FF4071" w:rsidRPr="003E6C3D" w:rsidRDefault="003170BF" w:rsidP="0009282D">
      <w:pPr>
        <w:pStyle w:val="SingleTxtGA"/>
        <w:spacing w:line="370" w:lineRule="exact"/>
        <w:ind w:left="1701"/>
        <w:rPr>
          <w:rFonts w:eastAsia="Calibri"/>
          <w:b/>
          <w:bCs/>
          <w:lang w:bidi="ar-LB"/>
        </w:rPr>
      </w:pPr>
      <w:r>
        <w:rPr>
          <w:rFonts w:eastAsia="Calibri" w:hint="cs"/>
          <w:rtl/>
          <w:lang w:bidi="ar-LB"/>
        </w:rPr>
        <w:tab/>
      </w:r>
      <w:r w:rsidR="00FF4071" w:rsidRPr="003E6C3D">
        <w:rPr>
          <w:rFonts w:eastAsia="Calibri" w:hint="cs"/>
          <w:rtl/>
          <w:lang w:bidi="ar-LB"/>
        </w:rPr>
        <w:tab/>
        <w:t>4-</w:t>
      </w:r>
      <w:r w:rsidR="00FF4071" w:rsidRPr="003E6C3D">
        <w:rPr>
          <w:rFonts w:eastAsia="Calibri" w:hint="cs"/>
          <w:rtl/>
          <w:lang w:bidi="ar-LB"/>
        </w:rPr>
        <w:tab/>
      </w:r>
      <w:r w:rsidR="00FF4071" w:rsidRPr="003E6C3D">
        <w:rPr>
          <w:rFonts w:eastAsia="Calibri"/>
          <w:rtl/>
          <w:lang w:bidi="ar-LB"/>
        </w:rPr>
        <w:t>بموجب القانون</w:t>
      </w:r>
      <w:r w:rsidR="00FF4071" w:rsidRPr="003E6C3D">
        <w:rPr>
          <w:rFonts w:eastAsia="Calibri" w:hint="cs"/>
          <w:rtl/>
          <w:lang w:bidi="ar-LB"/>
        </w:rPr>
        <w:t xml:space="preserve"> رقم</w:t>
      </w:r>
      <w:r w:rsidR="00FF4071" w:rsidRPr="003E6C3D">
        <w:rPr>
          <w:rFonts w:eastAsia="Calibri"/>
          <w:rtl/>
          <w:lang w:bidi="ar-LB"/>
        </w:rPr>
        <w:t xml:space="preserve"> 481 تاريخ </w:t>
      </w:r>
      <w:r w:rsidR="00FF4071" w:rsidRPr="003E6C3D">
        <w:rPr>
          <w:rFonts w:eastAsia="Calibri" w:hint="cs"/>
          <w:rtl/>
          <w:lang w:bidi="ar-LB"/>
        </w:rPr>
        <w:t>08/12/1995</w:t>
      </w:r>
      <w:r w:rsidR="00FF4071" w:rsidRPr="003E6C3D">
        <w:rPr>
          <w:rFonts w:eastAsia="Calibri"/>
          <w:rtl/>
          <w:lang w:bidi="ar-LB"/>
        </w:rPr>
        <w:t xml:space="preserve"> صادق </w:t>
      </w:r>
      <w:r w:rsidR="00FF4071" w:rsidRPr="003E6C3D">
        <w:rPr>
          <w:rFonts w:eastAsia="Calibri" w:hint="cs"/>
          <w:rtl/>
          <w:lang w:bidi="ar-LB"/>
        </w:rPr>
        <w:t>لبنان</w:t>
      </w:r>
      <w:r w:rsidR="00FF4071" w:rsidRPr="003E6C3D">
        <w:rPr>
          <w:rFonts w:eastAsia="Calibri"/>
          <w:rtl/>
          <w:lang w:bidi="ar-LB"/>
        </w:rPr>
        <w:t xml:space="preserve"> على </w:t>
      </w:r>
      <w:r w:rsidR="005B575C" w:rsidRPr="003E6C3D">
        <w:rPr>
          <w:rFonts w:eastAsia="Calibri" w:hint="cs"/>
          <w:b/>
          <w:bCs/>
          <w:rtl/>
          <w:lang w:bidi="ar-LB"/>
        </w:rPr>
        <w:t>الا</w:t>
      </w:r>
      <w:r w:rsidR="00FF4071" w:rsidRPr="003E6C3D">
        <w:rPr>
          <w:rFonts w:eastAsia="Calibri"/>
          <w:b/>
          <w:bCs/>
          <w:rtl/>
          <w:lang w:bidi="ar-LB"/>
        </w:rPr>
        <w:t>تفاق</w:t>
      </w:r>
      <w:r w:rsidR="00FF4071" w:rsidRPr="003E6C3D">
        <w:rPr>
          <w:rFonts w:eastAsia="Calibri"/>
          <w:rtl/>
          <w:lang w:bidi="ar-LB"/>
        </w:rPr>
        <w:t xml:space="preserve"> </w:t>
      </w:r>
      <w:r w:rsidR="00FF4071" w:rsidRPr="003E6C3D">
        <w:rPr>
          <w:rFonts w:eastAsia="Calibri"/>
          <w:b/>
          <w:bCs/>
          <w:rtl/>
          <w:lang w:bidi="ar-LB"/>
        </w:rPr>
        <w:t>الموقع بين لبنان والجمهورية القبرصية بشأن نقل الأشخاص المحكوم عليهم.</w:t>
      </w:r>
    </w:p>
    <w:p w14:paraId="2C39F4E6" w14:textId="77777777" w:rsidR="00FF4071" w:rsidRPr="003E6C3D" w:rsidRDefault="003170BF" w:rsidP="0009282D">
      <w:pPr>
        <w:pStyle w:val="SingleTxtGA"/>
        <w:spacing w:line="370" w:lineRule="exact"/>
        <w:ind w:left="1701"/>
        <w:rPr>
          <w:rFonts w:eastAsia="Calibri"/>
          <w:b/>
          <w:bCs/>
          <w:lang w:bidi="ar-LB"/>
        </w:rPr>
      </w:pPr>
      <w:r>
        <w:rPr>
          <w:rFonts w:eastAsia="Calibri" w:hint="cs"/>
          <w:rtl/>
          <w:lang w:bidi="ar-LB"/>
        </w:rPr>
        <w:tab/>
      </w:r>
      <w:r w:rsidR="00FF4071" w:rsidRPr="003E6C3D">
        <w:rPr>
          <w:rFonts w:eastAsia="Calibri" w:hint="cs"/>
          <w:rtl/>
          <w:lang w:bidi="ar-LB"/>
        </w:rPr>
        <w:tab/>
        <w:t>5-</w:t>
      </w:r>
      <w:r w:rsidR="00FF4071" w:rsidRPr="003E6C3D">
        <w:rPr>
          <w:rFonts w:eastAsia="Calibri" w:hint="cs"/>
          <w:rtl/>
          <w:lang w:bidi="ar-LB"/>
        </w:rPr>
        <w:tab/>
      </w:r>
      <w:r w:rsidR="00FF4071" w:rsidRPr="003E6C3D">
        <w:rPr>
          <w:rFonts w:eastAsia="Calibri"/>
          <w:rtl/>
          <w:lang w:bidi="ar-LB"/>
        </w:rPr>
        <w:t xml:space="preserve">بموجب القانون رقم 630 تاريخ </w:t>
      </w:r>
      <w:r w:rsidR="00FF4071" w:rsidRPr="003E6C3D">
        <w:rPr>
          <w:rFonts w:eastAsia="Calibri" w:hint="cs"/>
          <w:rtl/>
          <w:lang w:bidi="ar-LB"/>
        </w:rPr>
        <w:t>23/04/1997</w:t>
      </w:r>
      <w:r w:rsidR="00FF4071" w:rsidRPr="003E6C3D">
        <w:rPr>
          <w:rFonts w:eastAsia="Calibri"/>
          <w:rtl/>
          <w:lang w:bidi="ar-LB"/>
        </w:rPr>
        <w:t xml:space="preserve"> صادق </w:t>
      </w:r>
      <w:r w:rsidR="00FF4071" w:rsidRPr="003E6C3D">
        <w:rPr>
          <w:rFonts w:eastAsia="Calibri" w:hint="cs"/>
          <w:rtl/>
          <w:lang w:bidi="ar-LB"/>
        </w:rPr>
        <w:t>لبنان</w:t>
      </w:r>
      <w:r w:rsidR="00FF4071" w:rsidRPr="003E6C3D">
        <w:rPr>
          <w:rFonts w:eastAsia="Calibri"/>
          <w:rtl/>
          <w:lang w:bidi="ar-LB"/>
        </w:rPr>
        <w:t xml:space="preserve"> على </w:t>
      </w:r>
      <w:r w:rsidR="005B575C" w:rsidRPr="003E6C3D">
        <w:rPr>
          <w:rFonts w:eastAsia="Calibri" w:hint="cs"/>
          <w:b/>
          <w:bCs/>
          <w:rtl/>
          <w:lang w:bidi="ar-LB"/>
        </w:rPr>
        <w:t>الا</w:t>
      </w:r>
      <w:r w:rsidR="00FF4071" w:rsidRPr="003E6C3D">
        <w:rPr>
          <w:rFonts w:eastAsia="Calibri"/>
          <w:b/>
          <w:bCs/>
          <w:rtl/>
          <w:lang w:bidi="ar-LB"/>
        </w:rPr>
        <w:t>تفاقية القضائية بين لبنان وسوريا.</w:t>
      </w:r>
    </w:p>
    <w:p w14:paraId="4674EAC1" w14:textId="77777777" w:rsidR="00FF4071" w:rsidRPr="003E6C3D" w:rsidRDefault="003170BF" w:rsidP="0009282D">
      <w:pPr>
        <w:pStyle w:val="SingleTxtGA"/>
        <w:spacing w:line="370" w:lineRule="exact"/>
        <w:ind w:left="1701"/>
        <w:rPr>
          <w:rFonts w:eastAsia="Calibri"/>
          <w:b/>
          <w:bCs/>
          <w:lang w:bidi="ar-LB"/>
        </w:rPr>
      </w:pPr>
      <w:r>
        <w:rPr>
          <w:rFonts w:eastAsia="Calibri" w:hint="cs"/>
          <w:rtl/>
          <w:lang w:bidi="ar-LB"/>
        </w:rPr>
        <w:tab/>
      </w:r>
      <w:r w:rsidR="00FF4071" w:rsidRPr="003E6C3D">
        <w:rPr>
          <w:rFonts w:eastAsia="Calibri" w:hint="cs"/>
          <w:rtl/>
          <w:lang w:bidi="ar-LB"/>
        </w:rPr>
        <w:tab/>
        <w:t>6-</w:t>
      </w:r>
      <w:r w:rsidR="00FF4071" w:rsidRPr="003E6C3D">
        <w:rPr>
          <w:rFonts w:eastAsia="Calibri" w:hint="cs"/>
          <w:rtl/>
          <w:lang w:bidi="ar-LB"/>
        </w:rPr>
        <w:tab/>
      </w:r>
      <w:r w:rsidR="00FF4071" w:rsidRPr="003E6C3D">
        <w:rPr>
          <w:rFonts w:eastAsia="Calibri"/>
          <w:rtl/>
          <w:lang w:bidi="ar-LB"/>
        </w:rPr>
        <w:t>بموجب القانون</w:t>
      </w:r>
      <w:r w:rsidR="00FF4071" w:rsidRPr="003E6C3D">
        <w:rPr>
          <w:rFonts w:eastAsia="Calibri" w:hint="cs"/>
          <w:rtl/>
          <w:lang w:bidi="ar-LB"/>
        </w:rPr>
        <w:t xml:space="preserve"> رقم</w:t>
      </w:r>
      <w:r w:rsidR="00FF4071" w:rsidRPr="003E6C3D">
        <w:rPr>
          <w:rFonts w:eastAsia="Calibri"/>
          <w:rtl/>
          <w:lang w:bidi="ar-LB"/>
        </w:rPr>
        <w:t xml:space="preserve"> 693 تاريخ </w:t>
      </w:r>
      <w:r w:rsidR="00FF4071" w:rsidRPr="003E6C3D">
        <w:rPr>
          <w:rFonts w:eastAsia="Calibri" w:hint="cs"/>
          <w:rtl/>
          <w:lang w:bidi="ar-LB"/>
        </w:rPr>
        <w:t>05/11/1998</w:t>
      </w:r>
      <w:r w:rsidR="00FF4071" w:rsidRPr="003E6C3D">
        <w:rPr>
          <w:rFonts w:eastAsia="Calibri"/>
          <w:rtl/>
          <w:lang w:bidi="ar-LB"/>
        </w:rPr>
        <w:t xml:space="preserve"> صادق </w:t>
      </w:r>
      <w:r w:rsidR="00FF4071" w:rsidRPr="003E6C3D">
        <w:rPr>
          <w:rFonts w:eastAsia="Calibri" w:hint="cs"/>
          <w:rtl/>
          <w:lang w:bidi="ar-LB"/>
        </w:rPr>
        <w:t>لبنان</w:t>
      </w:r>
      <w:r w:rsidR="00FF4071" w:rsidRPr="003E6C3D">
        <w:rPr>
          <w:rFonts w:eastAsia="Calibri"/>
          <w:rtl/>
          <w:lang w:bidi="ar-LB"/>
        </w:rPr>
        <w:t xml:space="preserve"> على </w:t>
      </w:r>
      <w:r w:rsidR="005B575C" w:rsidRPr="003E6C3D">
        <w:rPr>
          <w:rFonts w:eastAsia="Calibri" w:hint="cs"/>
          <w:b/>
          <w:bCs/>
          <w:rtl/>
          <w:lang w:bidi="ar-LB"/>
        </w:rPr>
        <w:t>الا</w:t>
      </w:r>
      <w:r w:rsidR="00FF4071" w:rsidRPr="003E6C3D">
        <w:rPr>
          <w:rFonts w:eastAsia="Calibri"/>
          <w:b/>
          <w:bCs/>
          <w:rtl/>
          <w:lang w:bidi="ar-LB"/>
        </w:rPr>
        <w:t>تفاقية القضائية بين لبنان ومصر.</w:t>
      </w:r>
    </w:p>
    <w:p w14:paraId="0E5EC7BB" w14:textId="77777777" w:rsidR="00FF4071" w:rsidRPr="003E6C3D" w:rsidRDefault="003170BF" w:rsidP="0009282D">
      <w:pPr>
        <w:pStyle w:val="SingleTxtGA"/>
        <w:spacing w:line="370" w:lineRule="exact"/>
        <w:ind w:left="1701"/>
        <w:rPr>
          <w:rFonts w:eastAsia="Calibri"/>
          <w:b/>
          <w:bCs/>
          <w:lang w:bidi="ar-LB"/>
        </w:rPr>
      </w:pPr>
      <w:r>
        <w:rPr>
          <w:rFonts w:eastAsia="Calibri" w:hint="cs"/>
          <w:rtl/>
          <w:lang w:bidi="ar-LB"/>
        </w:rPr>
        <w:tab/>
      </w:r>
      <w:r w:rsidR="00FF4071" w:rsidRPr="003E6C3D">
        <w:rPr>
          <w:rFonts w:eastAsia="Calibri" w:hint="cs"/>
          <w:rtl/>
          <w:lang w:bidi="ar-LB"/>
        </w:rPr>
        <w:tab/>
        <w:t>7-</w:t>
      </w:r>
      <w:r w:rsidR="00FF4071" w:rsidRPr="003E6C3D">
        <w:rPr>
          <w:rFonts w:eastAsia="Calibri" w:hint="cs"/>
          <w:rtl/>
          <w:lang w:bidi="ar-LB"/>
        </w:rPr>
        <w:tab/>
      </w:r>
      <w:r w:rsidR="00FF4071" w:rsidRPr="003E6C3D">
        <w:rPr>
          <w:rFonts w:eastAsia="Calibri"/>
          <w:rtl/>
          <w:lang w:bidi="ar-LB"/>
        </w:rPr>
        <w:t xml:space="preserve">بموجب القانون رقم 469 تاريخ </w:t>
      </w:r>
      <w:r w:rsidR="00FF4071" w:rsidRPr="003E6C3D">
        <w:rPr>
          <w:rFonts w:eastAsia="Calibri" w:hint="cs"/>
          <w:rtl/>
          <w:lang w:bidi="ar-LB"/>
        </w:rPr>
        <w:t>12/12/2002</w:t>
      </w:r>
      <w:r w:rsidR="00FF4071" w:rsidRPr="003E6C3D">
        <w:rPr>
          <w:rFonts w:eastAsia="Calibri"/>
          <w:rtl/>
          <w:lang w:bidi="ar-LB"/>
        </w:rPr>
        <w:t xml:space="preserve"> صادق </w:t>
      </w:r>
      <w:r w:rsidR="00FF4071" w:rsidRPr="003E6C3D">
        <w:rPr>
          <w:rFonts w:eastAsia="Calibri" w:hint="cs"/>
          <w:rtl/>
          <w:lang w:bidi="ar-LB"/>
        </w:rPr>
        <w:t>لبنان</w:t>
      </w:r>
      <w:r w:rsidR="00FF4071" w:rsidRPr="003E6C3D">
        <w:rPr>
          <w:rFonts w:eastAsia="Calibri"/>
          <w:rtl/>
          <w:lang w:bidi="ar-LB"/>
        </w:rPr>
        <w:t xml:space="preserve"> على </w:t>
      </w:r>
      <w:r w:rsidR="005B575C" w:rsidRPr="003E6C3D">
        <w:rPr>
          <w:rFonts w:eastAsia="Calibri" w:hint="cs"/>
          <w:b/>
          <w:bCs/>
          <w:rtl/>
          <w:lang w:bidi="ar-LB"/>
        </w:rPr>
        <w:t>ا</w:t>
      </w:r>
      <w:r w:rsidR="00FF4071" w:rsidRPr="003E6C3D">
        <w:rPr>
          <w:rFonts w:eastAsia="Calibri"/>
          <w:b/>
          <w:bCs/>
          <w:rtl/>
          <w:lang w:bidi="ar-LB"/>
        </w:rPr>
        <w:t>تفاقية التعاون القضائي في المسائل الجزائية بين لبنان وجمهورية بلغاريا.</w:t>
      </w:r>
    </w:p>
    <w:p w14:paraId="65210DB3" w14:textId="77777777" w:rsidR="00FF4071" w:rsidRPr="003E6C3D" w:rsidRDefault="003170BF" w:rsidP="0009282D">
      <w:pPr>
        <w:pStyle w:val="SingleTxtGA"/>
        <w:spacing w:line="370" w:lineRule="exact"/>
        <w:ind w:left="1701"/>
        <w:rPr>
          <w:rFonts w:eastAsia="Calibri"/>
          <w:b/>
          <w:bCs/>
          <w:lang w:bidi="ar-LB"/>
        </w:rPr>
      </w:pPr>
      <w:r>
        <w:rPr>
          <w:rFonts w:eastAsia="Calibri" w:hint="cs"/>
          <w:rtl/>
          <w:lang w:bidi="ar-LB"/>
        </w:rPr>
        <w:tab/>
      </w:r>
      <w:r w:rsidR="00FF4071" w:rsidRPr="003E6C3D">
        <w:rPr>
          <w:rFonts w:eastAsia="Calibri" w:hint="cs"/>
          <w:rtl/>
          <w:lang w:bidi="ar-LB"/>
        </w:rPr>
        <w:tab/>
        <w:t>8-</w:t>
      </w:r>
      <w:r w:rsidR="00FF4071" w:rsidRPr="003E6C3D">
        <w:rPr>
          <w:rFonts w:eastAsia="Calibri" w:hint="cs"/>
          <w:rtl/>
          <w:lang w:bidi="ar-LB"/>
        </w:rPr>
        <w:tab/>
      </w:r>
      <w:r w:rsidR="00FF4071" w:rsidRPr="003E6C3D">
        <w:rPr>
          <w:rFonts w:eastAsia="Calibri"/>
          <w:rtl/>
          <w:lang w:bidi="ar-LB"/>
        </w:rPr>
        <w:t xml:space="preserve">بموجب القانون رقم 470 تاريخ </w:t>
      </w:r>
      <w:r w:rsidR="00FF4071" w:rsidRPr="003E6C3D">
        <w:rPr>
          <w:rFonts w:eastAsia="Calibri" w:hint="cs"/>
          <w:rtl/>
          <w:lang w:bidi="ar-LB"/>
        </w:rPr>
        <w:t>12/12/2002</w:t>
      </w:r>
      <w:r w:rsidR="00FF4071" w:rsidRPr="003E6C3D">
        <w:rPr>
          <w:rFonts w:eastAsia="Calibri"/>
          <w:rtl/>
          <w:lang w:bidi="ar-LB"/>
        </w:rPr>
        <w:t xml:space="preserve"> صادق </w:t>
      </w:r>
      <w:r w:rsidR="00FF4071" w:rsidRPr="003E6C3D">
        <w:rPr>
          <w:rFonts w:eastAsia="Calibri" w:hint="cs"/>
          <w:rtl/>
          <w:lang w:bidi="ar-LB"/>
        </w:rPr>
        <w:t>لبنان</w:t>
      </w:r>
      <w:r w:rsidR="00FF4071" w:rsidRPr="003E6C3D">
        <w:rPr>
          <w:rFonts w:eastAsia="Calibri"/>
          <w:rtl/>
          <w:lang w:bidi="ar-LB"/>
        </w:rPr>
        <w:t xml:space="preserve"> على </w:t>
      </w:r>
      <w:r w:rsidR="005B575C" w:rsidRPr="003E6C3D">
        <w:rPr>
          <w:rFonts w:eastAsia="Calibri" w:hint="cs"/>
          <w:b/>
          <w:bCs/>
          <w:rtl/>
          <w:lang w:bidi="ar-LB"/>
        </w:rPr>
        <w:t>ا</w:t>
      </w:r>
      <w:r w:rsidR="00FF4071" w:rsidRPr="003E6C3D">
        <w:rPr>
          <w:rFonts w:eastAsia="Calibri"/>
          <w:b/>
          <w:bCs/>
          <w:rtl/>
          <w:lang w:bidi="ar-LB"/>
        </w:rPr>
        <w:t>تفاقية التعاون القضائي في المسائل المدنية بين لبنان وجمهورية بلغاريا.</w:t>
      </w:r>
    </w:p>
    <w:p w14:paraId="401771C8" w14:textId="77777777" w:rsidR="00FF4071" w:rsidRPr="003E6C3D" w:rsidRDefault="003170BF" w:rsidP="0009282D">
      <w:pPr>
        <w:pStyle w:val="SingleTxtGA"/>
        <w:ind w:left="1701"/>
        <w:rPr>
          <w:rFonts w:eastAsia="Calibri"/>
          <w:b/>
          <w:bCs/>
          <w:lang w:bidi="ar-LB"/>
        </w:rPr>
      </w:pPr>
      <w:r>
        <w:rPr>
          <w:rFonts w:eastAsia="Calibri" w:hint="cs"/>
          <w:rtl/>
          <w:lang w:bidi="ar-LB"/>
        </w:rPr>
        <w:tab/>
      </w:r>
      <w:r w:rsidR="00FF4071" w:rsidRPr="003E6C3D">
        <w:rPr>
          <w:rFonts w:eastAsia="Calibri" w:hint="cs"/>
          <w:rtl/>
          <w:lang w:bidi="ar-LB"/>
        </w:rPr>
        <w:tab/>
        <w:t>9-</w:t>
      </w:r>
      <w:r w:rsidR="00FF4071" w:rsidRPr="003E6C3D">
        <w:rPr>
          <w:rFonts w:eastAsia="Calibri" w:hint="cs"/>
          <w:rtl/>
          <w:lang w:bidi="ar-LB"/>
        </w:rPr>
        <w:tab/>
      </w:r>
      <w:r w:rsidR="00FF4071" w:rsidRPr="003E6C3D">
        <w:rPr>
          <w:rFonts w:eastAsia="Calibri"/>
          <w:rtl/>
          <w:lang w:bidi="ar-LB"/>
        </w:rPr>
        <w:t xml:space="preserve">بموجب المرسوم رقم 2385 تاريخ </w:t>
      </w:r>
      <w:r w:rsidR="00FF4071" w:rsidRPr="003E6C3D">
        <w:rPr>
          <w:rFonts w:eastAsia="Calibri" w:hint="cs"/>
          <w:rtl/>
          <w:lang w:bidi="ar-LB"/>
        </w:rPr>
        <w:t>20/06/2009</w:t>
      </w:r>
      <w:r w:rsidR="00FF4071" w:rsidRPr="003E6C3D">
        <w:rPr>
          <w:rFonts w:eastAsia="Calibri"/>
          <w:rtl/>
          <w:lang w:bidi="ar-LB"/>
        </w:rPr>
        <w:t xml:space="preserve"> صادق </w:t>
      </w:r>
      <w:r w:rsidR="00FF4071" w:rsidRPr="003E6C3D">
        <w:rPr>
          <w:rFonts w:eastAsia="Calibri" w:hint="cs"/>
          <w:rtl/>
          <w:lang w:bidi="ar-LB"/>
        </w:rPr>
        <w:t>لبنان</w:t>
      </w:r>
      <w:r w:rsidR="00FF4071" w:rsidRPr="003E6C3D">
        <w:rPr>
          <w:rFonts w:eastAsia="Calibri"/>
          <w:rtl/>
          <w:lang w:bidi="ar-LB"/>
        </w:rPr>
        <w:t xml:space="preserve"> على </w:t>
      </w:r>
      <w:r w:rsidR="00FF4071" w:rsidRPr="003E6C3D">
        <w:rPr>
          <w:rFonts w:eastAsia="Calibri"/>
          <w:b/>
          <w:bCs/>
          <w:rtl/>
          <w:lang w:bidi="ar-LB"/>
        </w:rPr>
        <w:t>مذكرة تفاهم لإنشاء لجنة مشتركة بين لبنان ومملكة البحرين.</w:t>
      </w:r>
    </w:p>
    <w:p w14:paraId="5E74D2C2" w14:textId="77777777" w:rsidR="00FF4071" w:rsidRPr="003E6C3D" w:rsidRDefault="00FF4071" w:rsidP="004A0E86">
      <w:pPr>
        <w:pStyle w:val="H1GA"/>
        <w:rPr>
          <w:rFonts w:eastAsia="Calibri"/>
          <w:rtl/>
        </w:rPr>
      </w:pPr>
      <w:r w:rsidRPr="003E6C3D">
        <w:rPr>
          <w:rFonts w:eastAsia="Calibri" w:hint="cs"/>
          <w:rtl/>
        </w:rPr>
        <w:tab/>
      </w:r>
      <w:r w:rsidR="004A0E86" w:rsidRPr="003E6C3D">
        <w:rPr>
          <w:rFonts w:eastAsia="Calibri" w:hint="cs"/>
          <w:rtl/>
        </w:rPr>
        <w:t>(</w:t>
      </w:r>
      <w:r w:rsidRPr="003E6C3D">
        <w:rPr>
          <w:rFonts w:eastAsia="Calibri"/>
          <w:rtl/>
        </w:rPr>
        <w:t>ز</w:t>
      </w:r>
      <w:r w:rsidR="004A0E86" w:rsidRPr="003E6C3D">
        <w:rPr>
          <w:rFonts w:eastAsia="Calibri" w:hint="cs"/>
          <w:rtl/>
        </w:rPr>
        <w:t>)</w:t>
      </w:r>
      <w:r w:rsidRPr="003E6C3D">
        <w:rPr>
          <w:rFonts w:eastAsia="Calibri" w:hint="cs"/>
          <w:rtl/>
        </w:rPr>
        <w:tab/>
      </w:r>
      <w:r w:rsidRPr="003E6C3D">
        <w:rPr>
          <w:rFonts w:eastAsia="Calibri"/>
          <w:rtl/>
        </w:rPr>
        <w:t>الحالات التي وقعت فيها جريمة تعذيب وطلب ف</w:t>
      </w:r>
      <w:r w:rsidRPr="003E6C3D">
        <w:rPr>
          <w:rFonts w:eastAsia="Calibri" w:hint="cs"/>
          <w:rtl/>
        </w:rPr>
        <w:t>ي</w:t>
      </w:r>
      <w:r w:rsidRPr="003E6C3D">
        <w:rPr>
          <w:rFonts w:eastAsia="Calibri"/>
          <w:rtl/>
        </w:rPr>
        <w:t>ها لبنان ال</w:t>
      </w:r>
      <w:r w:rsidR="004A0E86" w:rsidRPr="003E6C3D">
        <w:rPr>
          <w:rFonts w:eastAsia="Calibri"/>
          <w:rtl/>
        </w:rPr>
        <w:t>مساعدة أو طلبت منه ونتيجة الطلب</w:t>
      </w:r>
    </w:p>
    <w:p w14:paraId="42C632CB" w14:textId="77777777" w:rsidR="00FF4071" w:rsidRPr="003E6C3D" w:rsidRDefault="000801E3" w:rsidP="00FF4071">
      <w:pPr>
        <w:pStyle w:val="SingleTxtGA"/>
        <w:rPr>
          <w:rFonts w:eastAsia="Calibri"/>
          <w:color w:val="000000"/>
          <w:rtl/>
        </w:rPr>
      </w:pPr>
      <w:r>
        <w:rPr>
          <w:spacing w:val="-2"/>
          <w:rtl/>
        </w:rPr>
        <w:t>278-</w:t>
      </w:r>
      <w:r w:rsidR="00FF4071" w:rsidRPr="003E6C3D">
        <w:rPr>
          <w:rFonts w:eastAsia="Calibri" w:hint="cs"/>
          <w:color w:val="000000"/>
          <w:rtl/>
        </w:rPr>
        <w:tab/>
      </w:r>
      <w:r w:rsidR="00FF4071" w:rsidRPr="003E6C3D">
        <w:rPr>
          <w:rFonts w:eastAsia="Calibri"/>
          <w:color w:val="000000"/>
          <w:rtl/>
        </w:rPr>
        <w:t>لا يوجد أي حالة طلبت فيها الحكومة اللبنانية المساعدة من دولة أخرى لملاحقة ومعاقبة مرتكبي جريمة تعذيب معينة.</w:t>
      </w:r>
    </w:p>
    <w:p w14:paraId="4897792D" w14:textId="77777777" w:rsidR="00FF4071" w:rsidRPr="003E6C3D" w:rsidRDefault="00FF4071" w:rsidP="00FF4071">
      <w:pPr>
        <w:pStyle w:val="HChGA"/>
        <w:spacing w:after="120"/>
        <w:rPr>
          <w:rFonts w:eastAsia="Calibri"/>
          <w:rtl/>
          <w:lang w:bidi="ar-LB"/>
        </w:rPr>
      </w:pPr>
      <w:r w:rsidRPr="003E6C3D">
        <w:rPr>
          <w:rFonts w:eastAsia="Calibri"/>
          <w:rtl/>
          <w:lang w:bidi="ar-LB"/>
        </w:rPr>
        <w:tab/>
      </w:r>
      <w:r w:rsidRPr="003E6C3D">
        <w:rPr>
          <w:rFonts w:eastAsia="Calibri"/>
          <w:rtl/>
          <w:lang w:bidi="ar-LB"/>
        </w:rPr>
        <w:tab/>
        <w:t>الفصل العاشر</w:t>
      </w:r>
    </w:p>
    <w:p w14:paraId="76108E9B" w14:textId="77777777" w:rsidR="00FF4071" w:rsidRPr="003E6C3D" w:rsidRDefault="00FF4071" w:rsidP="005B575C">
      <w:pPr>
        <w:pStyle w:val="HChGA"/>
        <w:spacing w:before="240"/>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تدريب العاملين في قطاعي الطب وإنفاذ القوانين ومسؤولي القضاء المعنيين بمسائل حظر التعذيب</w:t>
      </w:r>
      <w:r w:rsidRPr="003E6C3D">
        <w:rPr>
          <w:rFonts w:eastAsia="Calibri" w:hint="cs"/>
          <w:rtl/>
          <w:lang w:bidi="ar-LB"/>
        </w:rPr>
        <w:t xml:space="preserve"> </w:t>
      </w:r>
      <w:r w:rsidRPr="003E6C3D">
        <w:rPr>
          <w:rFonts w:eastAsia="Calibri"/>
          <w:rtl/>
          <w:lang w:bidi="ar-LB"/>
        </w:rPr>
        <w:t xml:space="preserve">(المادة 10 من </w:t>
      </w:r>
      <w:r w:rsidR="005B575C" w:rsidRPr="003E6C3D">
        <w:rPr>
          <w:rFonts w:eastAsia="Calibri" w:hint="cs"/>
          <w:rtl/>
          <w:lang w:bidi="ar-LB"/>
        </w:rPr>
        <w:t>الا</w:t>
      </w:r>
      <w:r w:rsidRPr="003E6C3D">
        <w:rPr>
          <w:rFonts w:eastAsia="Calibri"/>
          <w:rtl/>
          <w:lang w:bidi="ar-LB"/>
        </w:rPr>
        <w:t>تفاقية)</w:t>
      </w:r>
    </w:p>
    <w:p w14:paraId="743BD9A6"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أ</w:t>
      </w:r>
      <w:r w:rsidR="004A0E86" w:rsidRPr="003E6C3D">
        <w:rPr>
          <w:rFonts w:eastAsia="Calibri" w:hint="cs"/>
          <w:rtl/>
          <w:lang w:bidi="ar-LB"/>
        </w:rPr>
        <w:t>)</w:t>
      </w:r>
      <w:r w:rsidRPr="003E6C3D">
        <w:rPr>
          <w:rFonts w:eastAsia="Calibri" w:hint="cs"/>
          <w:rtl/>
          <w:lang w:bidi="ar-LB"/>
        </w:rPr>
        <w:tab/>
      </w:r>
      <w:r w:rsidR="004A0E86" w:rsidRPr="003E6C3D">
        <w:rPr>
          <w:rFonts w:eastAsia="Calibri"/>
          <w:rtl/>
          <w:lang w:bidi="ar-LB"/>
        </w:rPr>
        <w:t>برامج التدريب</w:t>
      </w:r>
    </w:p>
    <w:p w14:paraId="3719B38F" w14:textId="77777777" w:rsidR="00FF4071" w:rsidRPr="003E6C3D" w:rsidRDefault="000801E3" w:rsidP="005B575C">
      <w:pPr>
        <w:pStyle w:val="SingleTxtGA"/>
        <w:spacing w:line="360" w:lineRule="exact"/>
        <w:rPr>
          <w:rFonts w:eastAsia="Calibri"/>
          <w:rtl/>
        </w:rPr>
      </w:pPr>
      <w:r>
        <w:rPr>
          <w:spacing w:val="-2"/>
          <w:rtl/>
        </w:rPr>
        <w:t>279-</w:t>
      </w:r>
      <w:r w:rsidR="00FF4071" w:rsidRPr="003E6C3D">
        <w:rPr>
          <w:rFonts w:eastAsia="Calibri" w:hint="cs"/>
          <w:rtl/>
        </w:rPr>
        <w:tab/>
      </w:r>
      <w:r w:rsidR="00FF4071" w:rsidRPr="003E6C3D">
        <w:rPr>
          <w:rFonts w:eastAsia="Calibri"/>
          <w:rtl/>
        </w:rPr>
        <w:t xml:space="preserve">بعد دخول </w:t>
      </w:r>
      <w:r w:rsidR="005B575C" w:rsidRPr="003E6C3D">
        <w:rPr>
          <w:rFonts w:eastAsia="Calibri" w:hint="cs"/>
          <w:b/>
          <w:bCs/>
          <w:rtl/>
        </w:rPr>
        <w:t>ا</w:t>
      </w:r>
      <w:r w:rsidR="00FF4071" w:rsidRPr="003E6C3D">
        <w:rPr>
          <w:rFonts w:eastAsia="Calibri"/>
          <w:b/>
          <w:bCs/>
          <w:rtl/>
        </w:rPr>
        <w:t>تفاقية مناهضة التعذيب</w:t>
      </w:r>
      <w:r w:rsidR="00FF4071" w:rsidRPr="003E6C3D">
        <w:rPr>
          <w:rFonts w:eastAsia="Calibri"/>
          <w:rtl/>
        </w:rPr>
        <w:t xml:space="preserve"> حي</w:t>
      </w:r>
      <w:r w:rsidR="00FF4071" w:rsidRPr="003E6C3D">
        <w:rPr>
          <w:rFonts w:eastAsia="Calibri" w:hint="cs"/>
          <w:rtl/>
        </w:rPr>
        <w:t>ّ</w:t>
      </w:r>
      <w:r w:rsidR="00FF4071" w:rsidRPr="003E6C3D">
        <w:rPr>
          <w:rFonts w:eastAsia="Calibri"/>
          <w:rtl/>
        </w:rPr>
        <w:t xml:space="preserve">ز التنفيذ </w:t>
      </w:r>
      <w:r w:rsidR="00FF4071" w:rsidRPr="003E6C3D">
        <w:rPr>
          <w:rFonts w:eastAsia="Calibri"/>
          <w:b/>
          <w:bCs/>
          <w:rtl/>
        </w:rPr>
        <w:t>في النظام القانوني اللبناني</w:t>
      </w:r>
      <w:r w:rsidR="00FF4071" w:rsidRPr="003E6C3D">
        <w:rPr>
          <w:rFonts w:eastAsia="Calibri"/>
          <w:rtl/>
        </w:rPr>
        <w:t xml:space="preserve">، عملت أجهزة الدولة بمساعدة منظمات من </w:t>
      </w:r>
      <w:r w:rsidR="00FF4071" w:rsidRPr="003E6C3D">
        <w:rPr>
          <w:rFonts w:eastAsia="Calibri"/>
          <w:b/>
          <w:bCs/>
          <w:rtl/>
        </w:rPr>
        <w:t>المجتمع المدني</w:t>
      </w:r>
      <w:r w:rsidR="00FF4071" w:rsidRPr="003E6C3D">
        <w:rPr>
          <w:rFonts w:eastAsia="Calibri"/>
          <w:rtl/>
        </w:rPr>
        <w:t xml:space="preserve"> على القيام بالعديد من الدورات </w:t>
      </w:r>
      <w:r w:rsidR="00FF4071" w:rsidRPr="003E6C3D">
        <w:rPr>
          <w:rFonts w:eastAsia="Calibri"/>
          <w:rtl/>
        </w:rPr>
        <w:lastRenderedPageBreak/>
        <w:t xml:space="preserve">التدريبية </w:t>
      </w:r>
      <w:r w:rsidR="00FF4071" w:rsidRPr="003E6C3D">
        <w:rPr>
          <w:rFonts w:eastAsia="Calibri" w:hint="cs"/>
          <w:rtl/>
        </w:rPr>
        <w:t>ل</w:t>
      </w:r>
      <w:r w:rsidR="00FF4071" w:rsidRPr="003E6C3D">
        <w:rPr>
          <w:rFonts w:eastAsia="Calibri"/>
          <w:rtl/>
        </w:rPr>
        <w:t>لأشخاص أو الموظفين المعنيين بمناهضة التعذيب ومكافحته ومعاقبته.</w:t>
      </w:r>
      <w:r w:rsidR="00FF4071" w:rsidRPr="003E6C3D">
        <w:rPr>
          <w:rFonts w:eastAsia="Calibri" w:hint="cs"/>
          <w:rtl/>
        </w:rPr>
        <w:t xml:space="preserve"> </w:t>
      </w:r>
      <w:r w:rsidR="00FF4071" w:rsidRPr="003E6C3D">
        <w:rPr>
          <w:rFonts w:eastAsia="Calibri"/>
          <w:rtl/>
        </w:rPr>
        <w:t xml:space="preserve">وقد تناولت برامج التدريب </w:t>
      </w:r>
      <w:r w:rsidR="00FF4071" w:rsidRPr="003E6C3D">
        <w:rPr>
          <w:rFonts w:eastAsia="Calibri" w:hint="cs"/>
          <w:rtl/>
        </w:rPr>
        <w:t>الفئات التالية</w:t>
      </w:r>
      <w:r w:rsidR="00FF4071" w:rsidRPr="003E6C3D">
        <w:rPr>
          <w:rFonts w:eastAsia="Calibri"/>
          <w:rtl/>
        </w:rPr>
        <w:t>:</w:t>
      </w:r>
    </w:p>
    <w:p w14:paraId="700A5155" w14:textId="77777777" w:rsidR="00FF4071" w:rsidRPr="003E6C3D" w:rsidRDefault="00FF4071" w:rsidP="00FF4071">
      <w:pPr>
        <w:pStyle w:val="SingleTxtGA"/>
        <w:spacing w:line="360" w:lineRule="exact"/>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القضاة</w:t>
      </w:r>
      <w:r w:rsidRPr="003E6C3D">
        <w:rPr>
          <w:rFonts w:eastAsia="Calibri" w:hint="cs"/>
          <w:rtl/>
          <w:lang w:bidi="ar-LB"/>
        </w:rPr>
        <w:t>.</w:t>
      </w:r>
    </w:p>
    <w:p w14:paraId="56DF28A8" w14:textId="77777777" w:rsidR="00FF4071" w:rsidRPr="003E6C3D" w:rsidRDefault="00FF4071" w:rsidP="00FF4071">
      <w:pPr>
        <w:pStyle w:val="SingleTxtGA"/>
        <w:spacing w:line="360" w:lineRule="exact"/>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الأطباء الشرعي</w:t>
      </w:r>
      <w:r w:rsidRPr="003E6C3D">
        <w:rPr>
          <w:rFonts w:eastAsia="Calibri" w:hint="cs"/>
          <w:rtl/>
          <w:lang w:bidi="ar-LB"/>
        </w:rPr>
        <w:t>و</w:t>
      </w:r>
      <w:r w:rsidRPr="003E6C3D">
        <w:rPr>
          <w:rFonts w:eastAsia="Calibri"/>
          <w:rtl/>
          <w:lang w:bidi="ar-LB"/>
        </w:rPr>
        <w:t>ن.</w:t>
      </w:r>
    </w:p>
    <w:p w14:paraId="4A279BC2" w14:textId="77777777" w:rsidR="00FF4071" w:rsidRPr="003E6C3D" w:rsidRDefault="00FF4071" w:rsidP="00FF4071">
      <w:pPr>
        <w:pStyle w:val="SingleTxtGA"/>
        <w:spacing w:line="360" w:lineRule="exact"/>
        <w:rPr>
          <w:rFonts w:eastAsia="Calibri"/>
          <w:lang w:bidi="ar-LB"/>
        </w:rPr>
      </w:pPr>
      <w:r w:rsidRPr="003E6C3D">
        <w:rPr>
          <w:rFonts w:eastAsia="Calibri" w:hint="cs"/>
          <w:rtl/>
          <w:lang w:bidi="ar-LB"/>
        </w:rPr>
        <w:tab/>
        <w:t>(3)</w:t>
      </w:r>
      <w:r w:rsidRPr="003E6C3D">
        <w:rPr>
          <w:rFonts w:eastAsia="Calibri" w:hint="cs"/>
          <w:rtl/>
          <w:lang w:bidi="ar-LB"/>
        </w:rPr>
        <w:tab/>
      </w:r>
      <w:r w:rsidRPr="003E6C3D">
        <w:rPr>
          <w:rFonts w:eastAsia="Calibri"/>
          <w:rtl/>
          <w:lang w:bidi="ar-LB"/>
        </w:rPr>
        <w:t>عناصر الضابطة العدلية</w:t>
      </w:r>
      <w:r w:rsidRPr="003E6C3D">
        <w:rPr>
          <w:rFonts w:eastAsia="Calibri" w:hint="cs"/>
          <w:rtl/>
          <w:lang w:bidi="ar-LB"/>
        </w:rPr>
        <w:t>.</w:t>
      </w:r>
    </w:p>
    <w:p w14:paraId="6C8F3C70" w14:textId="77777777" w:rsidR="00FF4071" w:rsidRPr="003E6C3D" w:rsidRDefault="000801E3" w:rsidP="005B575C">
      <w:pPr>
        <w:pStyle w:val="SingleTxtGA"/>
        <w:rPr>
          <w:rFonts w:eastAsia="Calibri"/>
          <w:rtl/>
        </w:rPr>
      </w:pPr>
      <w:r>
        <w:rPr>
          <w:spacing w:val="-2"/>
          <w:rtl/>
        </w:rPr>
        <w:t>280-</w:t>
      </w:r>
      <w:r w:rsidR="00FF4071" w:rsidRPr="003E6C3D">
        <w:rPr>
          <w:rFonts w:eastAsia="Calibri" w:hint="cs"/>
          <w:rtl/>
        </w:rPr>
        <w:tab/>
      </w:r>
      <w:r w:rsidR="00FF4071" w:rsidRPr="003E6C3D">
        <w:rPr>
          <w:rFonts w:eastAsia="Calibri"/>
          <w:rtl/>
        </w:rPr>
        <w:t xml:space="preserve">فمن جهة أولى، تناولت برامج التدريب الموجهة </w:t>
      </w:r>
      <w:r w:rsidR="00FF4071" w:rsidRPr="003E6C3D">
        <w:rPr>
          <w:rFonts w:eastAsia="Calibri" w:hint="cs"/>
          <w:rtl/>
        </w:rPr>
        <w:t>إ</w:t>
      </w:r>
      <w:r w:rsidR="00FF4071" w:rsidRPr="003E6C3D">
        <w:rPr>
          <w:rFonts w:eastAsia="Calibri"/>
          <w:rtl/>
        </w:rPr>
        <w:t>لى القضاة وعناصر الضابطة العدلية</w:t>
      </w:r>
      <w:r w:rsidR="00FF4071" w:rsidRPr="003E6C3D">
        <w:rPr>
          <w:rFonts w:eastAsia="Calibri" w:hint="cs"/>
          <w:rtl/>
        </w:rPr>
        <w:t xml:space="preserve"> كافة</w:t>
      </w:r>
      <w:r w:rsidR="00FF4071" w:rsidRPr="003E6C3D">
        <w:rPr>
          <w:rFonts w:eastAsia="Calibri"/>
          <w:rtl/>
        </w:rPr>
        <w:t xml:space="preserve"> الجوانب القانونية لجريمة التعذيب، كما وجميع الوسائل الآيلة </w:t>
      </w:r>
      <w:r w:rsidR="00FF4071" w:rsidRPr="003E6C3D">
        <w:rPr>
          <w:rFonts w:eastAsia="Calibri" w:hint="cs"/>
          <w:rtl/>
        </w:rPr>
        <w:t>إ</w:t>
      </w:r>
      <w:r w:rsidR="00FF4071" w:rsidRPr="003E6C3D">
        <w:rPr>
          <w:rFonts w:eastAsia="Calibri"/>
          <w:rtl/>
        </w:rPr>
        <w:t>لى الوقاية منها لا</w:t>
      </w:r>
      <w:r w:rsidR="00FF4071" w:rsidRPr="003E6C3D">
        <w:rPr>
          <w:rFonts w:eastAsia="Calibri" w:hint="cs"/>
          <w:rtl/>
        </w:rPr>
        <w:t xml:space="preserve"> </w:t>
      </w:r>
      <w:r w:rsidR="00FF4071" w:rsidRPr="003E6C3D">
        <w:rPr>
          <w:rFonts w:eastAsia="Calibri"/>
          <w:rtl/>
        </w:rPr>
        <w:t xml:space="preserve">سيما من خلال </w:t>
      </w:r>
      <w:r w:rsidR="005B575C" w:rsidRPr="003E6C3D">
        <w:rPr>
          <w:rFonts w:eastAsia="Calibri" w:hint="cs"/>
          <w:rtl/>
        </w:rPr>
        <w:t>ا</w:t>
      </w:r>
      <w:r w:rsidR="00FF4071" w:rsidRPr="003E6C3D">
        <w:rPr>
          <w:rFonts w:eastAsia="Calibri"/>
          <w:rtl/>
        </w:rPr>
        <w:t>حترام حقوق الأشخاص المحرومين من الحرية. وقد ركزت برامج التدريب على المواضيع الأساسية التالية:</w:t>
      </w:r>
    </w:p>
    <w:p w14:paraId="4E0E8228" w14:textId="77777777" w:rsidR="00FF4071" w:rsidRPr="003E6C3D" w:rsidRDefault="00FF4071" w:rsidP="00FF4071">
      <w:pPr>
        <w:pStyle w:val="SingleTxt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الحقوق والضمانات الأساسية للأشخاص المحرومين من الحرية.</w:t>
      </w:r>
    </w:p>
    <w:p w14:paraId="1DA420E9" w14:textId="77777777" w:rsidR="00FF4071" w:rsidRPr="003E6C3D" w:rsidRDefault="00FF4071" w:rsidP="00FF4071">
      <w:pPr>
        <w:pStyle w:val="SingleTxt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وسائل التحقيق المشروعة ووسائل التحقيق غير المشروعة.</w:t>
      </w:r>
    </w:p>
    <w:p w14:paraId="3C8F3F18" w14:textId="77777777" w:rsidR="00FF4071" w:rsidRPr="003E6C3D" w:rsidRDefault="00FF4071" w:rsidP="005B575C">
      <w:pPr>
        <w:pStyle w:val="SingleTxtGA"/>
        <w:rPr>
          <w:rFonts w:eastAsia="Calibri"/>
          <w:lang w:bidi="ar-LB"/>
        </w:rPr>
      </w:pPr>
      <w:r w:rsidRPr="003E6C3D">
        <w:rPr>
          <w:rFonts w:eastAsia="Calibri" w:hint="cs"/>
          <w:rtl/>
          <w:lang w:bidi="ar-LB"/>
        </w:rPr>
        <w:tab/>
        <w:t>(3)</w:t>
      </w:r>
      <w:r w:rsidRPr="003E6C3D">
        <w:rPr>
          <w:rFonts w:eastAsia="Calibri" w:hint="cs"/>
          <w:rtl/>
          <w:lang w:bidi="ar-LB"/>
        </w:rPr>
        <w:tab/>
      </w:r>
      <w:r w:rsidRPr="003E6C3D">
        <w:rPr>
          <w:rFonts w:eastAsia="Calibri"/>
          <w:rtl/>
          <w:lang w:bidi="ar-LB"/>
        </w:rPr>
        <w:t>الشروط القانونية لقرارات التوقيف ووجوب التشدد في تطبيقها لا</w:t>
      </w:r>
      <w:r w:rsidRPr="003E6C3D">
        <w:rPr>
          <w:rFonts w:eastAsia="Calibri" w:hint="cs"/>
          <w:rtl/>
          <w:lang w:bidi="ar-LB"/>
        </w:rPr>
        <w:t xml:space="preserve"> </w:t>
      </w:r>
      <w:r w:rsidRPr="003E6C3D">
        <w:rPr>
          <w:rFonts w:eastAsia="Calibri"/>
          <w:rtl/>
          <w:lang w:bidi="ar-LB"/>
        </w:rPr>
        <w:t xml:space="preserve">سيما لجهة </w:t>
      </w:r>
      <w:r w:rsidR="005B575C" w:rsidRPr="003E6C3D">
        <w:rPr>
          <w:rFonts w:eastAsia="Calibri" w:hint="cs"/>
          <w:rtl/>
          <w:lang w:bidi="ar-LB"/>
        </w:rPr>
        <w:t>الا</w:t>
      </w:r>
      <w:r w:rsidRPr="003E6C3D">
        <w:rPr>
          <w:rFonts w:eastAsia="Calibri"/>
          <w:rtl/>
          <w:lang w:bidi="ar-LB"/>
        </w:rPr>
        <w:t>لتزام بالمدة القانونية القصوى المحددة من قبل المشرع في هذا الإطار.</w:t>
      </w:r>
    </w:p>
    <w:p w14:paraId="5E745B40" w14:textId="77777777" w:rsidR="00FF4071" w:rsidRPr="003E6C3D" w:rsidRDefault="00FF4071" w:rsidP="00FF4071">
      <w:pPr>
        <w:pStyle w:val="SingleTxtGA"/>
        <w:rPr>
          <w:rFonts w:eastAsia="Calibri"/>
          <w:lang w:bidi="ar-LB"/>
        </w:rPr>
      </w:pPr>
      <w:r w:rsidRPr="003E6C3D">
        <w:rPr>
          <w:rFonts w:eastAsia="Calibri" w:hint="cs"/>
          <w:rtl/>
          <w:lang w:bidi="ar-LB"/>
        </w:rPr>
        <w:tab/>
        <w:t>(4)</w:t>
      </w:r>
      <w:r w:rsidRPr="003E6C3D">
        <w:rPr>
          <w:rFonts w:eastAsia="Calibri" w:hint="cs"/>
          <w:rtl/>
          <w:lang w:bidi="ar-LB"/>
        </w:rPr>
        <w:tab/>
      </w:r>
      <w:r w:rsidRPr="003E6C3D">
        <w:rPr>
          <w:rFonts w:eastAsia="Calibri"/>
          <w:rtl/>
          <w:lang w:bidi="ar-LB"/>
        </w:rPr>
        <w:t>الإجراءات الواجب إتباعها عند إدلاء أحد الأشخاص المحرومين من الحرية بتعرضه للتعذيب (العمل على حفظ الأدلة، والعمل على مساعدته من أجل إثبات أقواله وأخذ هذه الإدلاءات على مستوى عال من الجدية).</w:t>
      </w:r>
    </w:p>
    <w:p w14:paraId="30DD96CB" w14:textId="77777777" w:rsidR="00FF4071" w:rsidRPr="003E6C3D" w:rsidRDefault="00FF4071" w:rsidP="00FF4071">
      <w:pPr>
        <w:pStyle w:val="SingleTxtGA"/>
        <w:rPr>
          <w:rFonts w:eastAsia="Calibri"/>
          <w:lang w:bidi="ar-LB"/>
        </w:rPr>
      </w:pPr>
      <w:r w:rsidRPr="003E6C3D">
        <w:rPr>
          <w:rFonts w:eastAsia="Calibri" w:hint="cs"/>
          <w:rtl/>
          <w:lang w:bidi="ar-LB"/>
        </w:rPr>
        <w:tab/>
        <w:t>(5)</w:t>
      </w:r>
      <w:r w:rsidRPr="003E6C3D">
        <w:rPr>
          <w:rFonts w:eastAsia="Calibri" w:hint="cs"/>
          <w:rtl/>
          <w:lang w:bidi="ar-LB"/>
        </w:rPr>
        <w:tab/>
      </w:r>
      <w:r w:rsidRPr="003E6C3D">
        <w:rPr>
          <w:rFonts w:eastAsia="Calibri"/>
          <w:rtl/>
          <w:lang w:bidi="ar-LB"/>
        </w:rPr>
        <w:t xml:space="preserve">حقوق عناصر الضابطة العدلية لجهة التأكد من مشروعية الأمر الذي يوجه إليهم من قبل رؤسائهم، والتأكيد على حقهم برفض </w:t>
      </w:r>
      <w:r w:rsidRPr="003E6C3D">
        <w:rPr>
          <w:rFonts w:eastAsia="Calibri" w:hint="cs"/>
          <w:rtl/>
          <w:lang w:bidi="ar-LB"/>
        </w:rPr>
        <w:t>أ</w:t>
      </w:r>
      <w:r w:rsidRPr="003E6C3D">
        <w:rPr>
          <w:rFonts w:eastAsia="Calibri"/>
          <w:rtl/>
          <w:lang w:bidi="ar-LB"/>
        </w:rPr>
        <w:t xml:space="preserve">مر رئيسهم غير المشروع بالتعذيب، مع لفت النظر </w:t>
      </w:r>
      <w:r w:rsidRPr="003E6C3D">
        <w:rPr>
          <w:rFonts w:eastAsia="Calibri" w:hint="cs"/>
          <w:rtl/>
          <w:lang w:bidi="ar-LB"/>
        </w:rPr>
        <w:t>إ</w:t>
      </w:r>
      <w:r w:rsidRPr="003E6C3D">
        <w:rPr>
          <w:rFonts w:eastAsia="Calibri"/>
          <w:rtl/>
          <w:lang w:bidi="ar-LB"/>
        </w:rPr>
        <w:t>لى المسؤولية المسلكية والمدنية والجزائية المترتبة على عاتقهم في حال ممارستهم لأي عمل من أعمال التعذيب المادي أو المعنوي.</w:t>
      </w:r>
    </w:p>
    <w:p w14:paraId="3FEEBCD8" w14:textId="77777777" w:rsidR="00FF4071" w:rsidRPr="003E6C3D" w:rsidRDefault="000801E3" w:rsidP="000B11F8">
      <w:pPr>
        <w:pStyle w:val="SingleTxtGA"/>
        <w:rPr>
          <w:rFonts w:eastAsia="Calibri"/>
          <w:rtl/>
        </w:rPr>
      </w:pPr>
      <w:r>
        <w:rPr>
          <w:spacing w:val="-2"/>
          <w:rtl/>
        </w:rPr>
        <w:t>281-</w:t>
      </w:r>
      <w:r w:rsidR="000B11F8" w:rsidRPr="003E6C3D">
        <w:rPr>
          <w:rFonts w:eastAsia="Calibri" w:hint="cs"/>
          <w:rtl/>
        </w:rPr>
        <w:tab/>
      </w:r>
      <w:r w:rsidR="00FF4071" w:rsidRPr="003E6C3D">
        <w:rPr>
          <w:rFonts w:eastAsia="Calibri" w:hint="cs"/>
          <w:rtl/>
        </w:rPr>
        <w:t>و</w:t>
      </w:r>
      <w:r w:rsidR="00FF4071" w:rsidRPr="003E6C3D">
        <w:rPr>
          <w:rFonts w:eastAsia="Calibri"/>
          <w:rtl/>
        </w:rPr>
        <w:t xml:space="preserve">من جهة ثانية، فإن برامج تدريب الأطباء الشرعيين تركزت في مجملها على القواعد الأساسية التي نص عليها </w:t>
      </w:r>
      <w:r w:rsidR="00FF4071" w:rsidRPr="003E6C3D">
        <w:rPr>
          <w:rFonts w:eastAsia="Calibri"/>
          <w:b/>
          <w:bCs/>
          <w:rtl/>
        </w:rPr>
        <w:t>بروتوكول إسطنبول</w:t>
      </w:r>
      <w:r w:rsidR="00FF4071" w:rsidRPr="003E6C3D">
        <w:rPr>
          <w:rFonts w:eastAsia="Calibri"/>
          <w:rtl/>
        </w:rPr>
        <w:t xml:space="preserve"> لتقصي وتوثيق حالات التعذيب من خلال توثيق الأدلة المادية والنفسية الناتجة عن</w:t>
      </w:r>
      <w:r w:rsidR="00FF4071" w:rsidRPr="003E6C3D">
        <w:rPr>
          <w:rFonts w:eastAsia="Calibri" w:hint="cs"/>
          <w:rtl/>
        </w:rPr>
        <w:t xml:space="preserve"> التعذيب</w:t>
      </w:r>
      <w:r w:rsidR="00FF4071" w:rsidRPr="003E6C3D">
        <w:rPr>
          <w:rFonts w:eastAsia="Calibri"/>
          <w:rtl/>
        </w:rPr>
        <w:t>.</w:t>
      </w:r>
    </w:p>
    <w:p w14:paraId="44CF6ECE" w14:textId="77777777" w:rsidR="00FF4071" w:rsidRPr="003E6C3D" w:rsidRDefault="00FF4071" w:rsidP="004A0E86">
      <w:pPr>
        <w:pStyle w:val="H1GA"/>
        <w:rPr>
          <w:rFonts w:eastAsia="Calibri"/>
          <w:lang w:bidi="ar-LB"/>
        </w:rPr>
      </w:pPr>
      <w:r w:rsidRPr="003E6C3D">
        <w:rPr>
          <w:rFonts w:eastAsia="Calibri" w:hint="cs"/>
          <w:rtl/>
        </w:rPr>
        <w:lastRenderedPageBreak/>
        <w:tab/>
      </w:r>
      <w:r w:rsidR="004A0E86" w:rsidRPr="003E6C3D">
        <w:rPr>
          <w:rFonts w:eastAsia="Calibri" w:hint="cs"/>
          <w:rtl/>
        </w:rPr>
        <w:t>(</w:t>
      </w:r>
      <w:r w:rsidRPr="003E6C3D">
        <w:rPr>
          <w:rFonts w:eastAsia="Calibri" w:hint="cs"/>
          <w:rtl/>
          <w:lang w:bidi="ar-LB"/>
        </w:rPr>
        <w:t>ب</w:t>
      </w:r>
      <w:r w:rsidR="004A0E86" w:rsidRPr="003E6C3D">
        <w:rPr>
          <w:rFonts w:eastAsia="Calibri" w:hint="cs"/>
          <w:rtl/>
          <w:lang w:bidi="ar-LB"/>
        </w:rPr>
        <w:t>)</w:t>
      </w:r>
      <w:r w:rsidRPr="003E6C3D">
        <w:rPr>
          <w:rFonts w:eastAsia="Calibri" w:hint="cs"/>
          <w:rtl/>
          <w:lang w:bidi="ar-LB"/>
        </w:rPr>
        <w:tab/>
      </w:r>
      <w:r w:rsidR="005B575C" w:rsidRPr="003E6C3D">
        <w:rPr>
          <w:rFonts w:eastAsia="Calibri"/>
          <w:rtl/>
          <w:lang w:bidi="ar-LB"/>
        </w:rPr>
        <w:t>المعلومات عن تدريب الموظفي</w:t>
      </w:r>
      <w:r w:rsidRPr="003E6C3D">
        <w:rPr>
          <w:rFonts w:eastAsia="Calibri"/>
          <w:rtl/>
          <w:lang w:bidi="ar-LB"/>
        </w:rPr>
        <w:t>ن الطبيين الذين يفحصون المحتجزين أو طالبي اللجوء لكشف آثار التعذيب الجسدية والنفسية وتدريب الموظفين القضائيين وغيرهم من الموظفين المعنيين بمتابعة شكاوى ممارسة التعذيب</w:t>
      </w:r>
    </w:p>
    <w:p w14:paraId="64DAA17C" w14:textId="77777777" w:rsidR="00FF4071" w:rsidRPr="003E6C3D" w:rsidRDefault="00FF4071" w:rsidP="00FF4071">
      <w:pPr>
        <w:pStyle w:val="H23GA"/>
        <w:rPr>
          <w:rFonts w:eastAsia="Calibri"/>
          <w:rtl/>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المعلومات المتعلقة بتدريب الموظفين الطبيين الذين يفحصون المحتجزين وطالبي اللجوء للكشف على آثار التعذيب الجسدية والنفسية</w:t>
      </w:r>
    </w:p>
    <w:p w14:paraId="32720B48" w14:textId="77777777" w:rsidR="00FF4071" w:rsidRPr="003E6C3D" w:rsidRDefault="000801E3" w:rsidP="00FF4071">
      <w:pPr>
        <w:pStyle w:val="SingleTxtGA"/>
        <w:rPr>
          <w:rFonts w:eastAsia="Calibri"/>
          <w:rtl/>
        </w:rPr>
      </w:pPr>
      <w:r>
        <w:rPr>
          <w:spacing w:val="-2"/>
          <w:rtl/>
        </w:rPr>
        <w:t>282-</w:t>
      </w:r>
      <w:r w:rsidR="00FF4071" w:rsidRPr="003E6C3D">
        <w:rPr>
          <w:rFonts w:eastAsia="Calibri" w:hint="cs"/>
          <w:rtl/>
          <w:lang w:bidi="ar-JO"/>
        </w:rPr>
        <w:tab/>
      </w:r>
      <w:r w:rsidR="00FF4071" w:rsidRPr="003E6C3D">
        <w:rPr>
          <w:rFonts w:eastAsia="Calibri"/>
          <w:rtl/>
          <w:lang w:bidi="ar-JO"/>
        </w:rPr>
        <w:t>لا يكفي أن يكون الإنسان صاحب حق حتى يتمكن من الحصول عليه، بل لا بد له من وسائل تثبت وجود هذا الحق أمام المراجع المعنية (إدارية كانت أو قضائية).</w:t>
      </w:r>
      <w:r w:rsidR="00FF4071" w:rsidRPr="003E6C3D">
        <w:rPr>
          <w:rFonts w:eastAsia="Calibri" w:hint="cs"/>
          <w:rtl/>
        </w:rPr>
        <w:t xml:space="preserve"> </w:t>
      </w:r>
      <w:r w:rsidR="00FF4071" w:rsidRPr="003E6C3D">
        <w:rPr>
          <w:rFonts w:eastAsia="Calibri"/>
          <w:rtl/>
          <w:lang w:bidi="ar-JO"/>
        </w:rPr>
        <w:t>ولا يكفي أن تحصل جريمة حتى ينال مرتكبُها العقاب اللازم، بل لا بد من إثبات مسؤوليته عنها وملاحقته أمام المراجع المعنية وفق</w:t>
      </w:r>
      <w:r w:rsidR="00FF4071" w:rsidRPr="003E6C3D">
        <w:rPr>
          <w:rFonts w:eastAsia="Calibri" w:hint="cs"/>
          <w:rtl/>
          <w:lang w:bidi="ar-JO"/>
        </w:rPr>
        <w:t>اً</w:t>
      </w:r>
      <w:r w:rsidR="003A48C1" w:rsidRPr="003E6C3D">
        <w:rPr>
          <w:rFonts w:eastAsia="Calibri"/>
          <w:rtl/>
          <w:lang w:bidi="ar-JO"/>
        </w:rPr>
        <w:t xml:space="preserve"> للأصول المعمول بها</w:t>
      </w:r>
      <w:r w:rsidR="00FF4071" w:rsidRPr="003E6C3D">
        <w:rPr>
          <w:rFonts w:eastAsia="Calibri"/>
          <w:rtl/>
          <w:lang w:bidi="ar-JO"/>
        </w:rPr>
        <w:t>.</w:t>
      </w:r>
    </w:p>
    <w:p w14:paraId="5C279EF3" w14:textId="77777777" w:rsidR="00FF4071" w:rsidRPr="003E6C3D" w:rsidRDefault="000801E3" w:rsidP="00FF4071">
      <w:pPr>
        <w:pStyle w:val="SingleTxtGA"/>
        <w:rPr>
          <w:rFonts w:eastAsia="Calibri"/>
          <w:lang w:bidi="ar-LB"/>
        </w:rPr>
      </w:pPr>
      <w:r>
        <w:rPr>
          <w:spacing w:val="-2"/>
          <w:rtl/>
        </w:rPr>
        <w:t>283-</w:t>
      </w:r>
      <w:r w:rsidR="00FF4071" w:rsidRPr="003E6C3D">
        <w:rPr>
          <w:rFonts w:eastAsia="Calibri" w:hint="cs"/>
          <w:rtl/>
          <w:lang w:bidi="ar-JO"/>
        </w:rPr>
        <w:tab/>
      </w:r>
      <w:r w:rsidR="00FF4071" w:rsidRPr="003E6C3D">
        <w:rPr>
          <w:rFonts w:eastAsia="Calibri"/>
          <w:rtl/>
          <w:lang w:bidi="ar-JO"/>
        </w:rPr>
        <w:t xml:space="preserve">إن إثبات مسؤولية مرتكب </w:t>
      </w:r>
      <w:r w:rsidR="008470A6" w:rsidRPr="003E6C3D">
        <w:rPr>
          <w:rFonts w:eastAsia="Calibri"/>
          <w:rtl/>
          <w:lang w:bidi="ar-JO"/>
        </w:rPr>
        <w:t>جرم التعذيب و</w:t>
      </w:r>
      <w:r w:rsidR="00FF4071" w:rsidRPr="003E6C3D">
        <w:rPr>
          <w:rFonts w:eastAsia="Calibri"/>
          <w:rtl/>
          <w:lang w:bidi="ar-JO"/>
        </w:rPr>
        <w:t>إثبات حق الضحية (</w:t>
      </w:r>
      <w:r w:rsidR="004A0E86" w:rsidRPr="003E6C3D">
        <w:rPr>
          <w:rFonts w:eastAsia="Calibri"/>
          <w:rtl/>
          <w:lang w:bidi="ar-JO"/>
        </w:rPr>
        <w:t>أو ذويها في حال الوفاة</w:t>
      </w:r>
      <w:r w:rsidR="00FF4071" w:rsidRPr="003E6C3D">
        <w:rPr>
          <w:rFonts w:eastAsia="Calibri"/>
          <w:rtl/>
          <w:lang w:bidi="ar-JO"/>
        </w:rPr>
        <w:t>) الناجم عنه، يمكن أن يت</w:t>
      </w:r>
      <w:r w:rsidR="008470A6" w:rsidRPr="003E6C3D">
        <w:rPr>
          <w:rFonts w:eastAsia="Calibri"/>
          <w:rtl/>
          <w:lang w:bidi="ar-JO"/>
        </w:rPr>
        <w:t>م بوسائل مختلفة كشهادة الشهود والقرائن و</w:t>
      </w:r>
      <w:r w:rsidR="00FF4071" w:rsidRPr="003E6C3D">
        <w:rPr>
          <w:rFonts w:eastAsia="Calibri"/>
          <w:rtl/>
          <w:lang w:bidi="ar-JO"/>
        </w:rPr>
        <w:t xml:space="preserve">ما </w:t>
      </w:r>
      <w:r w:rsidR="00FF4071" w:rsidRPr="003E6C3D">
        <w:rPr>
          <w:rFonts w:eastAsia="Calibri" w:hint="cs"/>
          <w:rtl/>
          <w:lang w:bidi="ar-JO"/>
        </w:rPr>
        <w:t>إ</w:t>
      </w:r>
      <w:r w:rsidR="00FF4071" w:rsidRPr="003E6C3D">
        <w:rPr>
          <w:rFonts w:eastAsia="Calibri"/>
          <w:rtl/>
          <w:lang w:bidi="ar-JO"/>
        </w:rPr>
        <w:t>لى ذلك، لكن الوسيلة الفضلى تبقى الدليل العلمي المستمد من خبرة الطبيب الشرعي الذي ي</w:t>
      </w:r>
      <w:r w:rsidR="008470A6" w:rsidRPr="003E6C3D">
        <w:rPr>
          <w:rFonts w:eastAsia="Calibri"/>
          <w:rtl/>
          <w:lang w:bidi="ar-JO"/>
        </w:rPr>
        <w:t>قوم بالكشف السريري على الضحية و</w:t>
      </w:r>
      <w:r w:rsidR="00FF4071" w:rsidRPr="003E6C3D">
        <w:rPr>
          <w:rFonts w:eastAsia="Calibri"/>
          <w:rtl/>
          <w:lang w:bidi="ar-JO"/>
        </w:rPr>
        <w:t>يحد</w:t>
      </w:r>
      <w:r w:rsidR="008470A6" w:rsidRPr="003E6C3D">
        <w:rPr>
          <w:rFonts w:eastAsia="Calibri"/>
          <w:rtl/>
          <w:lang w:bidi="ar-JO"/>
        </w:rPr>
        <w:t>د الأضرار الجسدية اللاحقة بها والتاريخ التقريبي لحدوثها و</w:t>
      </w:r>
      <w:r w:rsidR="00FF4071" w:rsidRPr="003E6C3D">
        <w:rPr>
          <w:rFonts w:eastAsia="Calibri"/>
          <w:rtl/>
          <w:lang w:bidi="ar-JO"/>
        </w:rPr>
        <w:t>فئة الأدوات التي يمكن أن تتسبب بها (أداة صلبة، حادة</w:t>
      </w:r>
      <w:r w:rsidR="00FF4071" w:rsidRPr="003E6C3D">
        <w:rPr>
          <w:rFonts w:eastAsia="Calibri" w:hint="cs"/>
          <w:rtl/>
          <w:lang w:bidi="ar-JO"/>
        </w:rPr>
        <w:t xml:space="preserve"> </w:t>
      </w:r>
      <w:r w:rsidR="00FF4071" w:rsidRPr="003E6C3D">
        <w:rPr>
          <w:rFonts w:eastAsia="Calibri"/>
          <w:rtl/>
          <w:lang w:bidi="ar-JO"/>
        </w:rPr>
        <w:t>...).</w:t>
      </w:r>
    </w:p>
    <w:p w14:paraId="7709A94A" w14:textId="77777777" w:rsidR="00FF4071" w:rsidRPr="003E6C3D" w:rsidRDefault="000801E3" w:rsidP="005B575C">
      <w:pPr>
        <w:pStyle w:val="SingleTxtGA"/>
        <w:rPr>
          <w:rFonts w:eastAsia="Calibri"/>
          <w:lang w:bidi="ar-LB"/>
        </w:rPr>
      </w:pPr>
      <w:r>
        <w:rPr>
          <w:spacing w:val="-2"/>
          <w:rtl/>
        </w:rPr>
        <w:t>284-</w:t>
      </w:r>
      <w:r w:rsidR="00FF4071" w:rsidRPr="003E6C3D">
        <w:rPr>
          <w:rFonts w:eastAsia="Calibri" w:hint="cs"/>
          <w:rtl/>
          <w:lang w:bidi="ar-LB"/>
        </w:rPr>
        <w:tab/>
      </w:r>
      <w:r w:rsidR="00FF4071" w:rsidRPr="003E6C3D">
        <w:rPr>
          <w:rFonts w:eastAsia="Calibri"/>
          <w:rtl/>
          <w:lang w:bidi="ar-LB"/>
        </w:rPr>
        <w:t xml:space="preserve">إن العمل الذي يقوم به الأطباء الشرعيون اللبنانيون في توثيق الأدلة المادية والنفسية للتعذيب هو عمل مستقل </w:t>
      </w:r>
      <w:r w:rsidR="005B575C" w:rsidRPr="003E6C3D">
        <w:rPr>
          <w:rFonts w:eastAsia="Calibri" w:hint="cs"/>
          <w:rtl/>
          <w:lang w:bidi="ar-LB"/>
        </w:rPr>
        <w:t>ا</w:t>
      </w:r>
      <w:r w:rsidR="00FF4071" w:rsidRPr="003E6C3D">
        <w:rPr>
          <w:rFonts w:eastAsia="Calibri"/>
          <w:rtl/>
          <w:lang w:bidi="ar-LB"/>
        </w:rPr>
        <w:t>ستقلالاً تاماً عن عمل عناصر الضابطة العدلية حيث يقوم الطبيب الشرعي بالكشف على الأشخاص في غرفة مستقلة، من دون وجود أي من الضباط العدليين، وينظم تقاريره بنتيجة الكشف بشكل مستقل من دون أي تدخل من الأشخاص القائمين بالتحقيق. ويُضم هذا التقرير ويُرفق في ملف التحقيق.</w:t>
      </w:r>
    </w:p>
    <w:p w14:paraId="48B073FE" w14:textId="77777777" w:rsidR="00FF4071" w:rsidRPr="003E6C3D" w:rsidRDefault="000801E3" w:rsidP="00C32820">
      <w:pPr>
        <w:pStyle w:val="SingleTxtGA"/>
        <w:rPr>
          <w:rFonts w:eastAsia="Calibri"/>
          <w:rtl/>
          <w:lang w:bidi="ar-JO"/>
        </w:rPr>
      </w:pPr>
      <w:r>
        <w:rPr>
          <w:spacing w:val="-2"/>
          <w:rtl/>
        </w:rPr>
        <w:t>285-</w:t>
      </w:r>
      <w:r w:rsidR="00FF4071" w:rsidRPr="003E6C3D">
        <w:rPr>
          <w:rFonts w:eastAsia="Calibri" w:hint="cs"/>
          <w:rtl/>
          <w:lang w:bidi="ar-JO"/>
        </w:rPr>
        <w:tab/>
      </w:r>
      <w:r w:rsidR="00FF4071" w:rsidRPr="003E6C3D">
        <w:rPr>
          <w:rFonts w:eastAsia="Calibri"/>
          <w:rtl/>
          <w:lang w:bidi="ar-JO"/>
        </w:rPr>
        <w:t>وإيمان</w:t>
      </w:r>
      <w:r w:rsidR="00FF4071" w:rsidRPr="003E6C3D">
        <w:rPr>
          <w:rFonts w:eastAsia="Calibri" w:hint="cs"/>
          <w:rtl/>
          <w:lang w:bidi="ar-JO"/>
        </w:rPr>
        <w:t>اً</w:t>
      </w:r>
      <w:r w:rsidR="00FF4071" w:rsidRPr="003E6C3D">
        <w:rPr>
          <w:rFonts w:eastAsia="Calibri"/>
          <w:rtl/>
          <w:lang w:bidi="ar-JO"/>
        </w:rPr>
        <w:t xml:space="preserve"> منها بهذا الدور الأساسي الذي يؤديه دليل الطب الشرعي للوصول </w:t>
      </w:r>
      <w:r w:rsidR="00FF4071" w:rsidRPr="003E6C3D">
        <w:rPr>
          <w:rFonts w:eastAsia="Calibri" w:hint="cs"/>
          <w:rtl/>
          <w:lang w:bidi="ar-JO"/>
        </w:rPr>
        <w:t>إ</w:t>
      </w:r>
      <w:r w:rsidR="00FF4071" w:rsidRPr="003E6C3D">
        <w:rPr>
          <w:rFonts w:eastAsia="Calibri"/>
          <w:rtl/>
          <w:lang w:bidi="ar-JO"/>
        </w:rPr>
        <w:t xml:space="preserve">لى محاسبة مرتكب التعذيب ولمساعدة الضحية على المطالبة بالتعويض عن أضرارها، وقعت </w:t>
      </w:r>
      <w:r w:rsidR="00FF4071" w:rsidRPr="003E6C3D">
        <w:rPr>
          <w:rFonts w:eastAsia="Calibri"/>
          <w:b/>
          <w:bCs/>
          <w:rtl/>
          <w:lang w:bidi="ar-JO"/>
        </w:rPr>
        <w:t>وزارة العدل</w:t>
      </w:r>
      <w:r w:rsidR="00FF4071" w:rsidRPr="003E6C3D">
        <w:rPr>
          <w:rFonts w:eastAsia="Calibri"/>
          <w:rtl/>
          <w:lang w:bidi="ar-JO"/>
        </w:rPr>
        <w:t xml:space="preserve"> على </w:t>
      </w:r>
      <w:r w:rsidR="00FF4071" w:rsidRPr="003E6C3D">
        <w:rPr>
          <w:rFonts w:eastAsia="Calibri"/>
          <w:b/>
          <w:bCs/>
          <w:rtl/>
          <w:lang w:bidi="ar-JO"/>
        </w:rPr>
        <w:t>مذكرة تفاهم</w:t>
      </w:r>
      <w:r w:rsidR="00FF4071" w:rsidRPr="003E6C3D">
        <w:rPr>
          <w:rFonts w:eastAsia="Calibri"/>
          <w:rtl/>
          <w:lang w:bidi="ar-JO"/>
        </w:rPr>
        <w:t xml:space="preserve"> </w:t>
      </w:r>
      <w:r w:rsidR="00FF4071" w:rsidRPr="003E6C3D">
        <w:rPr>
          <w:rFonts w:eastAsia="Calibri" w:hint="cs"/>
          <w:rtl/>
          <w:lang w:bidi="ar-JO"/>
        </w:rPr>
        <w:t xml:space="preserve">مع مركز </w:t>
      </w:r>
      <w:r w:rsidR="00FF4071" w:rsidRPr="003E6C3D">
        <w:rPr>
          <w:rFonts w:eastAsia="Calibri"/>
          <w:b/>
          <w:bCs/>
          <w:rtl/>
          <w:lang w:bidi="ar-JO"/>
        </w:rPr>
        <w:t>ريستارت ل</w:t>
      </w:r>
      <w:r w:rsidR="00FF4071" w:rsidRPr="003E6C3D">
        <w:rPr>
          <w:rFonts w:eastAsia="Calibri" w:hint="cs"/>
          <w:b/>
          <w:bCs/>
          <w:rtl/>
          <w:lang w:bidi="ar-JO"/>
        </w:rPr>
        <w:t xml:space="preserve">تأهيل </w:t>
      </w:r>
      <w:r w:rsidR="00FF4071" w:rsidRPr="003E6C3D">
        <w:rPr>
          <w:rFonts w:eastAsia="Calibri"/>
          <w:b/>
          <w:bCs/>
          <w:rtl/>
          <w:lang w:bidi="ar-JO"/>
        </w:rPr>
        <w:t>ضحايا العنف والتعذيب</w:t>
      </w:r>
      <w:r w:rsidR="00FF4071" w:rsidRPr="003E6C3D">
        <w:rPr>
          <w:rFonts w:eastAsia="Calibri" w:hint="cs"/>
          <w:rtl/>
          <w:lang w:bidi="ar-JO"/>
        </w:rPr>
        <w:t xml:space="preserve"> (يعرّف عنه لاحقاً بـ</w:t>
      </w:r>
      <w:r w:rsidR="00C32820" w:rsidRPr="003E6C3D">
        <w:rPr>
          <w:rFonts w:eastAsia="Calibri" w:hint="eastAsia"/>
          <w:rtl/>
          <w:lang w:bidi="ar-JO"/>
        </w:rPr>
        <w:t> </w:t>
      </w:r>
      <w:r w:rsidR="00FF4071" w:rsidRPr="003E6C3D">
        <w:rPr>
          <w:rFonts w:eastAsia="Calibri" w:hint="cs"/>
          <w:b/>
          <w:bCs/>
          <w:rtl/>
          <w:lang w:bidi="ar-JO"/>
        </w:rPr>
        <w:t xml:space="preserve">مركز </w:t>
      </w:r>
      <w:r w:rsidR="00FF4071" w:rsidRPr="003E6C3D">
        <w:rPr>
          <w:rFonts w:eastAsia="Calibri"/>
          <w:b/>
          <w:bCs/>
          <w:lang w:bidi="ar-JO"/>
        </w:rPr>
        <w:t>(RESTART</w:t>
      </w:r>
      <w:r w:rsidR="00FF4071" w:rsidRPr="003E6C3D">
        <w:rPr>
          <w:rFonts w:eastAsia="Calibri" w:hint="cs"/>
          <w:rtl/>
          <w:lang w:bidi="ar-JO"/>
        </w:rPr>
        <w:t>،</w:t>
      </w:r>
      <w:r w:rsidR="00FF4071" w:rsidRPr="003E6C3D">
        <w:rPr>
          <w:rFonts w:eastAsia="Calibri"/>
          <w:rtl/>
          <w:lang w:bidi="ar-JO"/>
        </w:rPr>
        <w:t xml:space="preserve"> </w:t>
      </w:r>
      <w:r w:rsidR="00FF4071" w:rsidRPr="003E6C3D">
        <w:rPr>
          <w:rFonts w:eastAsia="Calibri" w:hint="cs"/>
          <w:rtl/>
          <w:lang w:bidi="ar-JO"/>
        </w:rPr>
        <w:t xml:space="preserve">وهي </w:t>
      </w:r>
      <w:r w:rsidR="00FF4071" w:rsidRPr="003E6C3D">
        <w:rPr>
          <w:rFonts w:eastAsia="Calibri"/>
          <w:rtl/>
          <w:lang w:bidi="ar-JO"/>
        </w:rPr>
        <w:t>جمعية غير حكومية</w:t>
      </w:r>
      <w:r w:rsidR="00FF4071" w:rsidRPr="003E6C3D">
        <w:rPr>
          <w:rFonts w:eastAsia="Calibri" w:hint="cs"/>
          <w:rtl/>
          <w:lang w:bidi="ar-JO"/>
        </w:rPr>
        <w:t xml:space="preserve"> في لبنان،</w:t>
      </w:r>
      <w:r w:rsidR="00FF4071" w:rsidRPr="003E6C3D">
        <w:rPr>
          <w:rFonts w:eastAsia="Calibri"/>
          <w:rtl/>
          <w:lang w:bidi="ar-JO"/>
        </w:rPr>
        <w:t xml:space="preserve"> </w:t>
      </w:r>
      <w:r w:rsidR="00FF4071" w:rsidRPr="003E6C3D">
        <w:rPr>
          <w:rFonts w:eastAsia="Calibri" w:hint="cs"/>
          <w:rtl/>
          <w:lang w:bidi="ar-JO"/>
        </w:rPr>
        <w:t>ب</w:t>
      </w:r>
      <w:r w:rsidR="00FF4071" w:rsidRPr="003E6C3D">
        <w:rPr>
          <w:rFonts w:eastAsia="Calibri"/>
          <w:rtl/>
          <w:lang w:bidi="ar-JO"/>
        </w:rPr>
        <w:t xml:space="preserve">هدف إعادة هيكلة </w:t>
      </w:r>
      <w:r w:rsidR="00FF4071" w:rsidRPr="003E6C3D">
        <w:rPr>
          <w:rFonts w:eastAsia="Calibri"/>
          <w:b/>
          <w:bCs/>
          <w:rtl/>
          <w:lang w:bidi="ar-JO"/>
        </w:rPr>
        <w:t>مصلحة الطب الشرعي</w:t>
      </w:r>
      <w:r w:rsidR="00FF4071" w:rsidRPr="003E6C3D">
        <w:rPr>
          <w:rFonts w:eastAsia="Calibri"/>
          <w:rtl/>
          <w:lang w:bidi="ar-JO"/>
        </w:rPr>
        <w:t xml:space="preserve"> بما يتلاءم مع مضمون </w:t>
      </w:r>
      <w:r w:rsidR="00FF4071" w:rsidRPr="003E6C3D">
        <w:rPr>
          <w:rFonts w:eastAsia="Calibri"/>
          <w:b/>
          <w:bCs/>
          <w:rtl/>
          <w:lang w:bidi="ar-JO"/>
        </w:rPr>
        <w:t>بروتوكول إسطنبول</w:t>
      </w:r>
      <w:r w:rsidR="00FF4071" w:rsidRPr="003E6C3D">
        <w:rPr>
          <w:rFonts w:eastAsia="Calibri"/>
          <w:rtl/>
          <w:lang w:bidi="ar-JO"/>
        </w:rPr>
        <w:t xml:space="preserve"> (دليل التقصي والتوثيق </w:t>
      </w:r>
      <w:r w:rsidR="005B575C" w:rsidRPr="003E6C3D">
        <w:rPr>
          <w:rFonts w:eastAsia="Calibri" w:hint="cs"/>
          <w:rtl/>
          <w:lang w:bidi="ar-JO"/>
        </w:rPr>
        <w:t>لا</w:t>
      </w:r>
      <w:r w:rsidR="00FF4071" w:rsidRPr="003E6C3D">
        <w:rPr>
          <w:rFonts w:eastAsia="Calibri"/>
          <w:rtl/>
          <w:lang w:bidi="ar-JO"/>
        </w:rPr>
        <w:t>دعاءات التعذيب).</w:t>
      </w:r>
    </w:p>
    <w:p w14:paraId="345EB7B5" w14:textId="77777777" w:rsidR="00FF4071" w:rsidRPr="003E6C3D" w:rsidRDefault="000801E3" w:rsidP="00FF4071">
      <w:pPr>
        <w:pStyle w:val="SingleTxtGA"/>
        <w:rPr>
          <w:rFonts w:eastAsia="Calibri"/>
          <w:rtl/>
          <w:lang w:bidi="ar-JO"/>
        </w:rPr>
      </w:pPr>
      <w:r>
        <w:rPr>
          <w:spacing w:val="-2"/>
          <w:rtl/>
        </w:rPr>
        <w:t>286-</w:t>
      </w:r>
      <w:r w:rsidR="00FF4071" w:rsidRPr="003E6C3D">
        <w:rPr>
          <w:rFonts w:eastAsia="Calibri" w:hint="cs"/>
          <w:rtl/>
          <w:lang w:bidi="ar-JO"/>
        </w:rPr>
        <w:tab/>
      </w:r>
      <w:r w:rsidR="00FF4071" w:rsidRPr="003E6C3D">
        <w:rPr>
          <w:rFonts w:eastAsia="Calibri"/>
          <w:rtl/>
          <w:lang w:bidi="ar-JO"/>
        </w:rPr>
        <w:t xml:space="preserve">وبالفعل بدأ العمل على إنفاذ </w:t>
      </w:r>
      <w:r w:rsidR="00FF4071" w:rsidRPr="003E6C3D">
        <w:rPr>
          <w:rFonts w:eastAsia="Calibri"/>
          <w:b/>
          <w:bCs/>
          <w:rtl/>
          <w:lang w:bidi="ar-JO"/>
        </w:rPr>
        <w:t>مذكرة التفاهم</w:t>
      </w:r>
      <w:r w:rsidR="00FF4071" w:rsidRPr="003E6C3D">
        <w:rPr>
          <w:rFonts w:eastAsia="Calibri"/>
          <w:rtl/>
          <w:lang w:bidi="ar-JO"/>
        </w:rPr>
        <w:t xml:space="preserve"> من خلال قيام </w:t>
      </w:r>
      <w:r w:rsidR="00FF4071" w:rsidRPr="003E6C3D">
        <w:rPr>
          <w:rFonts w:eastAsia="Calibri"/>
          <w:b/>
          <w:bCs/>
          <w:rtl/>
          <w:lang w:bidi="ar-JO"/>
        </w:rPr>
        <w:t>وزارة العدل</w:t>
      </w:r>
      <w:r w:rsidR="00FF4071" w:rsidRPr="003E6C3D">
        <w:rPr>
          <w:rFonts w:eastAsia="Calibri"/>
          <w:rtl/>
          <w:lang w:bidi="ar-JO"/>
        </w:rPr>
        <w:t xml:space="preserve"> بإنشاء لجنة متخصصة مؤلفة من خبراء قانونين وخبراء في مجال الطب الشرعي، للعمل بالشراكة مع </w:t>
      </w:r>
      <w:r w:rsidR="00FF4071" w:rsidRPr="003E6C3D">
        <w:rPr>
          <w:rFonts w:eastAsia="Calibri" w:hint="cs"/>
          <w:b/>
          <w:bCs/>
          <w:rtl/>
          <w:lang w:bidi="ar-JO"/>
        </w:rPr>
        <w:t xml:space="preserve">مركز </w:t>
      </w:r>
      <w:r w:rsidR="00FF4071" w:rsidRPr="003E6C3D">
        <w:rPr>
          <w:rFonts w:eastAsia="Calibri"/>
          <w:b/>
          <w:bCs/>
          <w:lang w:bidi="ar-JO"/>
        </w:rPr>
        <w:t>RESTART</w:t>
      </w:r>
      <w:r w:rsidR="00FF4071" w:rsidRPr="003E6C3D">
        <w:rPr>
          <w:rFonts w:eastAsia="Calibri"/>
          <w:rtl/>
          <w:lang w:bidi="ar-JO"/>
        </w:rPr>
        <w:t xml:space="preserve"> لإنجاز الأمور التالية:</w:t>
      </w:r>
    </w:p>
    <w:p w14:paraId="30BA6BD4" w14:textId="77777777" w:rsidR="00FF4071" w:rsidRPr="003E6C3D" w:rsidRDefault="00FF4071" w:rsidP="005B575C">
      <w:pPr>
        <w:pStyle w:val="Bullet1GA"/>
        <w:numPr>
          <w:ilvl w:val="0"/>
          <w:numId w:val="3"/>
        </w:numPr>
        <w:bidi/>
        <w:rPr>
          <w:rFonts w:eastAsia="Calibri"/>
          <w:lang w:bidi="ar-JO"/>
        </w:rPr>
      </w:pPr>
      <w:r w:rsidRPr="003E6C3D">
        <w:rPr>
          <w:rFonts w:eastAsia="Calibri"/>
          <w:rtl/>
          <w:lang w:bidi="ar-JO"/>
        </w:rPr>
        <w:t xml:space="preserve">تنظيم </w:t>
      </w:r>
      <w:r w:rsidRPr="003E6C3D">
        <w:rPr>
          <w:rFonts w:eastAsia="Calibri"/>
          <w:b/>
          <w:bCs/>
          <w:rtl/>
          <w:lang w:bidi="ar-JO"/>
        </w:rPr>
        <w:t>مصلحة الطب الشرعي</w:t>
      </w:r>
      <w:r w:rsidRPr="003E6C3D">
        <w:rPr>
          <w:rFonts w:eastAsia="Calibri"/>
          <w:rtl/>
          <w:lang w:bidi="ar-JO"/>
        </w:rPr>
        <w:t xml:space="preserve"> من خلال تنظيم هيكلها الإداري والتقني (ويقتضي الإشارة </w:t>
      </w:r>
      <w:r w:rsidRPr="003E6C3D">
        <w:rPr>
          <w:rFonts w:eastAsia="Calibri" w:hint="cs"/>
          <w:rtl/>
          <w:lang w:bidi="ar-JO"/>
        </w:rPr>
        <w:t>إ</w:t>
      </w:r>
      <w:r w:rsidRPr="003E6C3D">
        <w:rPr>
          <w:rFonts w:eastAsia="Calibri"/>
          <w:rtl/>
          <w:lang w:bidi="ar-JO"/>
        </w:rPr>
        <w:t xml:space="preserve">لى أن مشروع مكننة </w:t>
      </w:r>
      <w:r w:rsidRPr="003E6C3D">
        <w:rPr>
          <w:rFonts w:eastAsia="Calibri"/>
          <w:b/>
          <w:bCs/>
          <w:rtl/>
          <w:lang w:bidi="ar-JO"/>
        </w:rPr>
        <w:t>وزارة العدل</w:t>
      </w:r>
      <w:r w:rsidRPr="003E6C3D">
        <w:rPr>
          <w:rFonts w:eastAsia="Calibri"/>
          <w:rtl/>
          <w:lang w:bidi="ar-JO"/>
        </w:rPr>
        <w:t xml:space="preserve"> المدعوم والممول من قبل </w:t>
      </w:r>
      <w:r w:rsidR="005B575C" w:rsidRPr="003E6C3D">
        <w:rPr>
          <w:rFonts w:eastAsia="Calibri" w:hint="cs"/>
          <w:b/>
          <w:bCs/>
          <w:rtl/>
          <w:lang w:bidi="ar-JO"/>
        </w:rPr>
        <w:lastRenderedPageBreak/>
        <w:t>الا</w:t>
      </w:r>
      <w:r w:rsidRPr="003E6C3D">
        <w:rPr>
          <w:rFonts w:eastAsia="Calibri"/>
          <w:b/>
          <w:bCs/>
          <w:rtl/>
          <w:lang w:bidi="ar-JO"/>
        </w:rPr>
        <w:t>تحاد الأوروبي</w:t>
      </w:r>
      <w:r w:rsidRPr="003E6C3D">
        <w:rPr>
          <w:rFonts w:eastAsia="Calibri"/>
          <w:rtl/>
          <w:lang w:bidi="ar-JO"/>
        </w:rPr>
        <w:t xml:space="preserve"> يشمل </w:t>
      </w:r>
      <w:r w:rsidRPr="003E6C3D">
        <w:rPr>
          <w:rFonts w:eastAsia="Calibri"/>
          <w:b/>
          <w:bCs/>
          <w:rtl/>
          <w:lang w:bidi="ar-JO"/>
        </w:rPr>
        <w:t>مصلحة الطب الشرعي</w:t>
      </w:r>
      <w:r w:rsidRPr="003E6C3D">
        <w:rPr>
          <w:rFonts w:eastAsia="Calibri"/>
          <w:rtl/>
          <w:lang w:bidi="ar-JO"/>
        </w:rPr>
        <w:t xml:space="preserve"> بما يتضمنه هذا المشروع من أهمية لجهة توافر قاعدة بيانات ومعلومات عن كل ما يتعلق بالطب الشرعي).</w:t>
      </w:r>
    </w:p>
    <w:p w14:paraId="7AC76C05" w14:textId="77777777" w:rsidR="00FF4071" w:rsidRPr="003E6C3D" w:rsidRDefault="00FF4071" w:rsidP="00FF4071">
      <w:pPr>
        <w:pStyle w:val="Bullet1GA"/>
        <w:numPr>
          <w:ilvl w:val="0"/>
          <w:numId w:val="3"/>
        </w:numPr>
        <w:bidi/>
        <w:rPr>
          <w:rFonts w:eastAsia="Calibri"/>
          <w:lang w:bidi="ar-JO"/>
        </w:rPr>
      </w:pPr>
      <w:r w:rsidRPr="003E6C3D">
        <w:rPr>
          <w:rFonts w:eastAsia="Calibri"/>
          <w:rtl/>
          <w:lang w:bidi="ar-JO"/>
        </w:rPr>
        <w:t xml:space="preserve">تحديد أهداف وخطة عمل </w:t>
      </w:r>
      <w:r w:rsidRPr="003E6C3D">
        <w:rPr>
          <w:rFonts w:eastAsia="Calibri"/>
          <w:b/>
          <w:bCs/>
          <w:rtl/>
          <w:lang w:bidi="ar-JO"/>
        </w:rPr>
        <w:t>مصلحة الطب الشرعي</w:t>
      </w:r>
      <w:r w:rsidRPr="003E6C3D">
        <w:rPr>
          <w:rFonts w:eastAsia="Calibri" w:hint="cs"/>
          <w:b/>
          <w:bCs/>
          <w:rtl/>
          <w:lang w:bidi="ar-JO"/>
        </w:rPr>
        <w:t>.</w:t>
      </w:r>
    </w:p>
    <w:p w14:paraId="4F87EB02" w14:textId="77777777" w:rsidR="00FF4071" w:rsidRPr="003E6C3D" w:rsidRDefault="00FF4071" w:rsidP="005B575C">
      <w:pPr>
        <w:pStyle w:val="Bullet1GA"/>
        <w:numPr>
          <w:ilvl w:val="0"/>
          <w:numId w:val="3"/>
        </w:numPr>
        <w:bidi/>
        <w:rPr>
          <w:rFonts w:eastAsia="Calibri"/>
          <w:lang w:bidi="ar-JO"/>
        </w:rPr>
      </w:pPr>
      <w:r w:rsidRPr="003E6C3D">
        <w:rPr>
          <w:rFonts w:eastAsia="Calibri"/>
          <w:rtl/>
          <w:lang w:bidi="ar-JO"/>
        </w:rPr>
        <w:t xml:space="preserve">تحديد معايير </w:t>
      </w:r>
      <w:r w:rsidR="005B575C" w:rsidRPr="003E6C3D">
        <w:rPr>
          <w:rFonts w:eastAsia="Calibri" w:hint="cs"/>
          <w:rtl/>
          <w:lang w:bidi="ar-JO"/>
        </w:rPr>
        <w:t>ا</w:t>
      </w:r>
      <w:r w:rsidRPr="003E6C3D">
        <w:rPr>
          <w:rFonts w:eastAsia="Calibri"/>
          <w:rtl/>
          <w:lang w:bidi="ar-JO"/>
        </w:rPr>
        <w:t>ختيار الأطباء الشرعيين.</w:t>
      </w:r>
    </w:p>
    <w:p w14:paraId="2C4F9AD9" w14:textId="77777777" w:rsidR="00FF4071" w:rsidRPr="003E6C3D" w:rsidRDefault="00FF4071" w:rsidP="00FF4071">
      <w:pPr>
        <w:pStyle w:val="Bullet1GA"/>
        <w:numPr>
          <w:ilvl w:val="0"/>
          <w:numId w:val="3"/>
        </w:numPr>
        <w:bidi/>
        <w:rPr>
          <w:rFonts w:eastAsia="Calibri"/>
          <w:lang w:bidi="ar-JO"/>
        </w:rPr>
      </w:pPr>
      <w:r w:rsidRPr="003E6C3D">
        <w:rPr>
          <w:rFonts w:eastAsia="Calibri"/>
          <w:rtl/>
          <w:lang w:bidi="ar-JO"/>
        </w:rPr>
        <w:t xml:space="preserve">تحديد قواعد السلوك الخاصة بالأطباء الشرعيين المتجانسة مع قواعد </w:t>
      </w:r>
      <w:r w:rsidRPr="003E6C3D">
        <w:rPr>
          <w:rFonts w:eastAsia="Calibri"/>
          <w:b/>
          <w:bCs/>
          <w:rtl/>
          <w:lang w:bidi="ar-JO"/>
        </w:rPr>
        <w:t>بروتوكول إسطنبول</w:t>
      </w:r>
      <w:r w:rsidRPr="003E6C3D">
        <w:rPr>
          <w:rFonts w:eastAsia="Calibri"/>
          <w:rtl/>
          <w:lang w:bidi="ar-JO"/>
        </w:rPr>
        <w:t>.</w:t>
      </w:r>
    </w:p>
    <w:p w14:paraId="04F4389F" w14:textId="77777777" w:rsidR="00FF4071" w:rsidRPr="003E6C3D" w:rsidRDefault="00FF4071" w:rsidP="00FF4071">
      <w:pPr>
        <w:pStyle w:val="Bullet1GA"/>
        <w:numPr>
          <w:ilvl w:val="0"/>
          <w:numId w:val="3"/>
        </w:numPr>
        <w:bidi/>
        <w:rPr>
          <w:rFonts w:eastAsia="Calibri"/>
          <w:lang w:bidi="ar-JO"/>
        </w:rPr>
      </w:pPr>
      <w:r w:rsidRPr="003E6C3D">
        <w:rPr>
          <w:rFonts w:eastAsia="Calibri"/>
          <w:rtl/>
          <w:lang w:bidi="ar-JO"/>
        </w:rPr>
        <w:t>العمل على إنشاء وحدة إدارية لـتأمين التدريب المستمر للأطباء الشرعيين.</w:t>
      </w:r>
    </w:p>
    <w:p w14:paraId="282CF1AC" w14:textId="77777777" w:rsidR="00FF4071" w:rsidRPr="003E6C3D" w:rsidRDefault="000801E3" w:rsidP="005B575C">
      <w:pPr>
        <w:pStyle w:val="SingleTxtGA"/>
        <w:rPr>
          <w:rFonts w:eastAsia="Calibri"/>
          <w:rtl/>
          <w:lang w:bidi="ar-JO"/>
        </w:rPr>
      </w:pPr>
      <w:r>
        <w:rPr>
          <w:spacing w:val="-2"/>
          <w:rtl/>
        </w:rPr>
        <w:t>287-</w:t>
      </w:r>
      <w:r w:rsidR="00FF4071" w:rsidRPr="003E6C3D">
        <w:rPr>
          <w:rFonts w:eastAsia="Calibri" w:hint="cs"/>
          <w:rtl/>
          <w:lang w:bidi="ar-JO"/>
        </w:rPr>
        <w:tab/>
        <w:t>وقد بدأ تنفيذ</w:t>
      </w:r>
      <w:r w:rsidR="00FF4071" w:rsidRPr="003E6C3D">
        <w:rPr>
          <w:rFonts w:eastAsia="Calibri"/>
          <w:rtl/>
          <w:lang w:bidi="ar-JO"/>
        </w:rPr>
        <w:t xml:space="preserve"> هذا المشروع الممول من </w:t>
      </w:r>
      <w:r w:rsidR="005B575C" w:rsidRPr="003E6C3D">
        <w:rPr>
          <w:rFonts w:eastAsia="Calibri" w:hint="cs"/>
          <w:b/>
          <w:bCs/>
          <w:rtl/>
          <w:lang w:bidi="ar-JO"/>
        </w:rPr>
        <w:t>الا</w:t>
      </w:r>
      <w:r w:rsidR="00FF4071" w:rsidRPr="003E6C3D">
        <w:rPr>
          <w:rFonts w:eastAsia="Calibri"/>
          <w:b/>
          <w:bCs/>
          <w:rtl/>
          <w:lang w:bidi="ar-JO"/>
        </w:rPr>
        <w:t>تحاد الأوروبي</w:t>
      </w:r>
      <w:r w:rsidR="00FF4071" w:rsidRPr="003E6C3D">
        <w:rPr>
          <w:rFonts w:eastAsia="Calibri"/>
          <w:rtl/>
          <w:lang w:bidi="ar-JO"/>
        </w:rPr>
        <w:t xml:space="preserve"> في شهر حزيران من العام</w:t>
      </w:r>
      <w:r w:rsidR="00FF4071" w:rsidRPr="003E6C3D">
        <w:rPr>
          <w:rFonts w:eastAsia="Calibri" w:hint="cs"/>
          <w:rtl/>
          <w:lang w:bidi="ar-JO"/>
        </w:rPr>
        <w:t> </w:t>
      </w:r>
      <w:r w:rsidR="00FF4071" w:rsidRPr="003E6C3D">
        <w:rPr>
          <w:rFonts w:eastAsia="Calibri"/>
          <w:rtl/>
          <w:lang w:bidi="ar-JO"/>
        </w:rPr>
        <w:t>2015 وسيتم إنجازه خلال فترة تمت</w:t>
      </w:r>
      <w:r w:rsidR="00143FA7" w:rsidRPr="003E6C3D">
        <w:rPr>
          <w:rFonts w:eastAsia="Calibri"/>
          <w:rtl/>
          <w:lang w:bidi="ar-JO"/>
        </w:rPr>
        <w:t>د إلى ثلاثين شهر</w:t>
      </w:r>
      <w:r w:rsidR="00143FA7" w:rsidRPr="003E6C3D">
        <w:rPr>
          <w:rFonts w:eastAsia="Calibri" w:hint="cs"/>
          <w:rtl/>
          <w:lang w:bidi="ar-JO"/>
        </w:rPr>
        <w:t>اً</w:t>
      </w:r>
      <w:r w:rsidR="00FF4071" w:rsidRPr="003E6C3D">
        <w:rPr>
          <w:rFonts w:eastAsia="Calibri"/>
          <w:rtl/>
          <w:lang w:bidi="ar-JO"/>
        </w:rPr>
        <w:t>.</w:t>
      </w:r>
    </w:p>
    <w:p w14:paraId="5F401904" w14:textId="77777777" w:rsidR="00FF4071" w:rsidRPr="003E6C3D" w:rsidRDefault="000801E3" w:rsidP="005B575C">
      <w:pPr>
        <w:pStyle w:val="SingleTxtGA"/>
        <w:rPr>
          <w:rFonts w:eastAsia="Calibri"/>
          <w:rtl/>
          <w:lang w:bidi="ar-LB"/>
        </w:rPr>
      </w:pPr>
      <w:r>
        <w:rPr>
          <w:spacing w:val="-2"/>
          <w:rtl/>
        </w:rPr>
        <w:t>288-</w:t>
      </w:r>
      <w:r w:rsidR="00FF4071" w:rsidRPr="003E6C3D">
        <w:rPr>
          <w:rFonts w:eastAsia="Calibri" w:hint="cs"/>
          <w:rtl/>
          <w:lang w:bidi="ar-LB"/>
        </w:rPr>
        <w:tab/>
        <w:t xml:space="preserve">كما </w:t>
      </w:r>
      <w:r w:rsidR="00FF4071" w:rsidRPr="003E6C3D">
        <w:rPr>
          <w:rFonts w:eastAsia="Calibri"/>
          <w:rtl/>
          <w:lang w:bidi="ar-LB"/>
        </w:rPr>
        <w:t xml:space="preserve">بدأت </w:t>
      </w:r>
      <w:r w:rsidR="00FF4071" w:rsidRPr="003E6C3D">
        <w:rPr>
          <w:rFonts w:eastAsia="Calibri"/>
          <w:b/>
          <w:bCs/>
          <w:rtl/>
          <w:lang w:bidi="ar-LB"/>
        </w:rPr>
        <w:t>مصلحة الطب الشرعي</w:t>
      </w:r>
      <w:r w:rsidR="00FF4071" w:rsidRPr="003E6C3D">
        <w:rPr>
          <w:rFonts w:eastAsia="Calibri"/>
          <w:rtl/>
          <w:lang w:bidi="ar-LB"/>
        </w:rPr>
        <w:t xml:space="preserve"> في </w:t>
      </w:r>
      <w:r w:rsidR="00FF4071" w:rsidRPr="003E6C3D">
        <w:rPr>
          <w:rFonts w:eastAsia="Calibri"/>
          <w:b/>
          <w:bCs/>
          <w:rtl/>
          <w:lang w:bidi="ar-LB"/>
        </w:rPr>
        <w:t>وزارة العدل</w:t>
      </w:r>
      <w:r w:rsidR="00FF4071" w:rsidRPr="003E6C3D">
        <w:rPr>
          <w:rFonts w:eastAsia="Calibri"/>
          <w:rtl/>
          <w:lang w:bidi="ar-LB"/>
        </w:rPr>
        <w:t xml:space="preserve">، بوضع قائمة بالأطباء المستقلين المدربين على إجراء الفحوصات الطبية في حالات </w:t>
      </w:r>
      <w:r w:rsidR="005B575C" w:rsidRPr="003E6C3D">
        <w:rPr>
          <w:rFonts w:eastAsia="Calibri" w:hint="cs"/>
          <w:rtl/>
          <w:lang w:bidi="ar-LB"/>
        </w:rPr>
        <w:t>ا</w:t>
      </w:r>
      <w:r w:rsidR="00FF4071" w:rsidRPr="003E6C3D">
        <w:rPr>
          <w:rFonts w:eastAsia="Calibri"/>
          <w:rtl/>
          <w:lang w:bidi="ar-LB"/>
        </w:rPr>
        <w:t xml:space="preserve">دعاءات التعذيب. ولهذه الغاية، تم وضع جدول بأسماء الأطباء وتم إبلاغه </w:t>
      </w:r>
      <w:r w:rsidR="00FF4071" w:rsidRPr="003E6C3D">
        <w:rPr>
          <w:rFonts w:eastAsia="Calibri" w:hint="cs"/>
          <w:rtl/>
          <w:lang w:bidi="ar-LB"/>
        </w:rPr>
        <w:t>إلى</w:t>
      </w:r>
      <w:r w:rsidR="00FF4071" w:rsidRPr="003E6C3D">
        <w:rPr>
          <w:rFonts w:eastAsia="Calibri"/>
          <w:rtl/>
          <w:lang w:bidi="ar-LB"/>
        </w:rPr>
        <w:t xml:space="preserve"> جميع مراكز الضابطة العدلية كي يُصار إلى </w:t>
      </w:r>
      <w:r w:rsidR="005B575C" w:rsidRPr="003E6C3D">
        <w:rPr>
          <w:rFonts w:eastAsia="Calibri" w:hint="cs"/>
          <w:rtl/>
          <w:lang w:bidi="ar-LB"/>
        </w:rPr>
        <w:t>الا</w:t>
      </w:r>
      <w:r w:rsidR="00FF4071" w:rsidRPr="003E6C3D">
        <w:rPr>
          <w:rFonts w:eastAsia="Calibri"/>
          <w:rtl/>
          <w:lang w:bidi="ar-LB"/>
        </w:rPr>
        <w:t xml:space="preserve">ستعانة بهم عند </w:t>
      </w:r>
      <w:r w:rsidR="005B575C" w:rsidRPr="003E6C3D">
        <w:rPr>
          <w:rFonts w:eastAsia="Calibri" w:hint="cs"/>
          <w:rtl/>
          <w:lang w:bidi="ar-LB"/>
        </w:rPr>
        <w:t>الا</w:t>
      </w:r>
      <w:r w:rsidR="00FF4071" w:rsidRPr="003E6C3D">
        <w:rPr>
          <w:rFonts w:eastAsia="Calibri"/>
          <w:rtl/>
          <w:lang w:bidi="ar-LB"/>
        </w:rPr>
        <w:t>قتضاء.</w:t>
      </w:r>
    </w:p>
    <w:p w14:paraId="390C9DDF" w14:textId="77777777" w:rsidR="00FF4071" w:rsidRPr="003E6C3D" w:rsidRDefault="000801E3" w:rsidP="005B575C">
      <w:pPr>
        <w:pStyle w:val="SingleTxtGA"/>
        <w:rPr>
          <w:rFonts w:eastAsia="Calibri"/>
          <w:b/>
          <w:bCs/>
          <w:rtl/>
          <w:lang w:bidi="ar-JO"/>
        </w:rPr>
      </w:pPr>
      <w:r>
        <w:rPr>
          <w:spacing w:val="-2"/>
          <w:rtl/>
        </w:rPr>
        <w:t>289-</w:t>
      </w:r>
      <w:r w:rsidR="00FF4071" w:rsidRPr="003E6C3D">
        <w:rPr>
          <w:rFonts w:eastAsia="Calibri" w:hint="cs"/>
          <w:rtl/>
          <w:lang w:bidi="ar-JO"/>
        </w:rPr>
        <w:tab/>
      </w:r>
      <w:r w:rsidR="00FF4071" w:rsidRPr="003E6C3D">
        <w:rPr>
          <w:rFonts w:eastAsia="Calibri"/>
          <w:rtl/>
          <w:lang w:bidi="ar-JO"/>
        </w:rPr>
        <w:t xml:space="preserve">وفي إطار تعزيز جهود الدولة في مكافحة جريمة التعذيب والوقاية منها من خلال مساعدة الضحايا وتأمين الأطر القانونية لهم من أجل إثبات حقوقهم تجاه مرتكبي هذا النوع من الجرائم، فقد وافقت </w:t>
      </w:r>
      <w:r w:rsidR="00FF4071" w:rsidRPr="003E6C3D">
        <w:rPr>
          <w:rFonts w:eastAsia="Calibri"/>
          <w:b/>
          <w:bCs/>
          <w:rtl/>
          <w:lang w:bidi="ar-JO"/>
        </w:rPr>
        <w:t>وزارة العدل</w:t>
      </w:r>
      <w:r w:rsidR="00FF4071" w:rsidRPr="003E6C3D">
        <w:rPr>
          <w:rFonts w:eastAsia="Calibri"/>
          <w:rtl/>
          <w:lang w:bidi="ar-JO"/>
        </w:rPr>
        <w:t xml:space="preserve"> في العام 2015 على مشروع </w:t>
      </w:r>
      <w:r w:rsidR="00FF4071" w:rsidRPr="003E6C3D">
        <w:rPr>
          <w:rFonts w:eastAsia="Calibri" w:hint="cs"/>
          <w:rtl/>
          <w:lang w:bidi="ar-JO"/>
        </w:rPr>
        <w:t xml:space="preserve">مقدم من </w:t>
      </w:r>
      <w:r w:rsidR="005B575C" w:rsidRPr="003E6C3D">
        <w:rPr>
          <w:rFonts w:eastAsia="Calibri" w:hint="cs"/>
          <w:b/>
          <w:bCs/>
          <w:rtl/>
          <w:lang w:bidi="ar-JO"/>
        </w:rPr>
        <w:t>الا</w:t>
      </w:r>
      <w:r w:rsidR="00FF4071" w:rsidRPr="003E6C3D">
        <w:rPr>
          <w:rFonts w:eastAsia="Calibri"/>
          <w:b/>
          <w:bCs/>
          <w:rtl/>
          <w:lang w:bidi="ar-JO"/>
        </w:rPr>
        <w:t>تحاد الأوروبي</w:t>
      </w:r>
      <w:r w:rsidR="00FF4071" w:rsidRPr="003E6C3D">
        <w:rPr>
          <w:rFonts w:eastAsia="Calibri"/>
          <w:rtl/>
          <w:lang w:bidi="ar-JO"/>
        </w:rPr>
        <w:t xml:space="preserve"> من أجل إنشاء </w:t>
      </w:r>
      <w:r w:rsidR="00FF4071" w:rsidRPr="003E6C3D">
        <w:rPr>
          <w:rFonts w:eastAsia="Calibri"/>
          <w:b/>
          <w:bCs/>
          <w:rtl/>
          <w:lang w:bidi="ar-JO"/>
        </w:rPr>
        <w:t>مركز للطب الشرعي في قصر العدل في طرابلس.</w:t>
      </w:r>
      <w:r w:rsidR="00FF4071" w:rsidRPr="003E6C3D">
        <w:rPr>
          <w:rFonts w:eastAsia="Calibri" w:hint="cs"/>
          <w:b/>
          <w:bCs/>
          <w:rtl/>
          <w:lang w:bidi="ar-JO"/>
        </w:rPr>
        <w:t xml:space="preserve"> </w:t>
      </w:r>
      <w:r w:rsidR="00FF4071" w:rsidRPr="003E6C3D">
        <w:rPr>
          <w:rFonts w:eastAsia="Calibri" w:hint="cs"/>
          <w:rtl/>
          <w:lang w:bidi="ar-JO"/>
        </w:rPr>
        <w:t xml:space="preserve">وتتولى </w:t>
      </w:r>
      <w:r w:rsidR="00FF4071" w:rsidRPr="003E6C3D">
        <w:rPr>
          <w:rFonts w:eastAsia="Calibri"/>
          <w:b/>
          <w:bCs/>
          <w:rtl/>
          <w:lang w:bidi="ar-JO"/>
        </w:rPr>
        <w:t xml:space="preserve">وزارة </w:t>
      </w:r>
      <w:r w:rsidR="00FF4071" w:rsidRPr="003E6C3D">
        <w:rPr>
          <w:rFonts w:eastAsia="Calibri" w:hint="cs"/>
          <w:b/>
          <w:bCs/>
          <w:rtl/>
          <w:lang w:bidi="ar-JO"/>
        </w:rPr>
        <w:t>العدل</w:t>
      </w:r>
      <w:r w:rsidR="00FF4071" w:rsidRPr="003E6C3D">
        <w:rPr>
          <w:rFonts w:eastAsia="Calibri" w:hint="cs"/>
          <w:rtl/>
          <w:lang w:bidi="ar-JO"/>
        </w:rPr>
        <w:t xml:space="preserve"> تأمين</w:t>
      </w:r>
      <w:r w:rsidR="00FF4071" w:rsidRPr="003E6C3D">
        <w:rPr>
          <w:rFonts w:eastAsia="Calibri"/>
          <w:rtl/>
          <w:lang w:bidi="ar-JO"/>
        </w:rPr>
        <w:t xml:space="preserve"> مكان إنشاء المركز </w:t>
      </w:r>
      <w:r w:rsidR="00FF4071" w:rsidRPr="003E6C3D">
        <w:rPr>
          <w:rFonts w:eastAsia="Calibri" w:hint="cs"/>
          <w:rtl/>
          <w:lang w:bidi="ar-JO"/>
        </w:rPr>
        <w:t xml:space="preserve">وتوفير </w:t>
      </w:r>
      <w:r w:rsidR="00FF4071" w:rsidRPr="003E6C3D">
        <w:rPr>
          <w:rFonts w:eastAsia="Calibri"/>
          <w:rtl/>
          <w:lang w:bidi="ar-JO"/>
        </w:rPr>
        <w:t xml:space="preserve">جميع التسهيلات للوصول </w:t>
      </w:r>
      <w:r w:rsidR="00FF4071" w:rsidRPr="003E6C3D">
        <w:rPr>
          <w:rFonts w:eastAsia="Calibri" w:hint="cs"/>
          <w:rtl/>
          <w:lang w:bidi="ar-JO"/>
        </w:rPr>
        <w:t>إ</w:t>
      </w:r>
      <w:r w:rsidR="00FF4071" w:rsidRPr="003E6C3D">
        <w:rPr>
          <w:rFonts w:eastAsia="Calibri"/>
          <w:rtl/>
          <w:lang w:bidi="ar-JO"/>
        </w:rPr>
        <w:t xml:space="preserve">لى السجناء وتأمين خضوعهم للفحص الطبي، </w:t>
      </w:r>
      <w:r w:rsidR="00FF4071" w:rsidRPr="003E6C3D">
        <w:rPr>
          <w:rFonts w:eastAsia="Calibri" w:hint="cs"/>
          <w:rtl/>
          <w:lang w:bidi="ar-JO"/>
        </w:rPr>
        <w:t>وتقدم</w:t>
      </w:r>
      <w:r w:rsidR="00FF4071" w:rsidRPr="003E6C3D">
        <w:rPr>
          <w:rFonts w:eastAsia="Calibri"/>
          <w:rtl/>
          <w:lang w:bidi="ar-JO"/>
        </w:rPr>
        <w:t xml:space="preserve"> الضمانات الأمنية لفريق عمل المركز الطبي.</w:t>
      </w:r>
    </w:p>
    <w:p w14:paraId="341151AC" w14:textId="77777777" w:rsidR="00FF4071" w:rsidRPr="003E6C3D" w:rsidRDefault="000801E3" w:rsidP="005B575C">
      <w:pPr>
        <w:pStyle w:val="SingleTxtGA"/>
        <w:rPr>
          <w:rFonts w:eastAsia="Calibri"/>
          <w:rtl/>
          <w:lang w:bidi="ar-JO"/>
        </w:rPr>
      </w:pPr>
      <w:r>
        <w:rPr>
          <w:spacing w:val="-2"/>
          <w:rtl/>
        </w:rPr>
        <w:t>290-</w:t>
      </w:r>
      <w:r w:rsidR="00FF4071" w:rsidRPr="003E6C3D">
        <w:rPr>
          <w:rFonts w:eastAsia="Calibri" w:hint="cs"/>
          <w:rtl/>
          <w:lang w:bidi="ar-JO"/>
        </w:rPr>
        <w:tab/>
        <w:t>يعد</w:t>
      </w:r>
      <w:r w:rsidR="00FF4071" w:rsidRPr="003E6C3D">
        <w:rPr>
          <w:rFonts w:eastAsia="Calibri"/>
          <w:rtl/>
          <w:lang w:bidi="ar-JO"/>
        </w:rPr>
        <w:t xml:space="preserve"> هذا المشروع مشروع</w:t>
      </w:r>
      <w:r w:rsidR="00FF4071" w:rsidRPr="003E6C3D">
        <w:rPr>
          <w:rFonts w:eastAsia="Calibri" w:hint="cs"/>
          <w:rtl/>
          <w:lang w:bidi="ar-JO"/>
        </w:rPr>
        <w:t>اً</w:t>
      </w:r>
      <w:r w:rsidR="00FF4071" w:rsidRPr="003E6C3D">
        <w:rPr>
          <w:rFonts w:eastAsia="Calibri"/>
          <w:rtl/>
          <w:lang w:bidi="ar-JO"/>
        </w:rPr>
        <w:t xml:space="preserve"> نموذجي</w:t>
      </w:r>
      <w:r w:rsidR="00FF4071" w:rsidRPr="003E6C3D">
        <w:rPr>
          <w:rFonts w:eastAsia="Calibri" w:hint="cs"/>
          <w:rtl/>
          <w:lang w:bidi="ar-JO"/>
        </w:rPr>
        <w:t>اً</w:t>
      </w:r>
      <w:r w:rsidR="00FF4071" w:rsidRPr="003E6C3D">
        <w:rPr>
          <w:rFonts w:eastAsia="Calibri"/>
          <w:rtl/>
          <w:lang w:bidi="ar-JO"/>
        </w:rPr>
        <w:t xml:space="preserve"> سيتم تعميمه بعد مرور سنتين على إنشائه </w:t>
      </w:r>
      <w:r w:rsidR="00FF4071" w:rsidRPr="003E6C3D">
        <w:rPr>
          <w:rFonts w:eastAsia="Calibri" w:hint="cs"/>
          <w:rtl/>
          <w:lang w:bidi="ar-JO"/>
        </w:rPr>
        <w:t>إ</w:t>
      </w:r>
      <w:r w:rsidR="00FF4071" w:rsidRPr="003E6C3D">
        <w:rPr>
          <w:rFonts w:eastAsia="Calibri"/>
          <w:rtl/>
          <w:lang w:bidi="ar-JO"/>
        </w:rPr>
        <w:t xml:space="preserve">لى مختلف </w:t>
      </w:r>
      <w:r w:rsidR="00FF4071" w:rsidRPr="003E6C3D">
        <w:rPr>
          <w:rFonts w:eastAsia="Calibri"/>
          <w:b/>
          <w:bCs/>
          <w:rtl/>
          <w:lang w:bidi="ar-JO"/>
        </w:rPr>
        <w:t>قصور العدل</w:t>
      </w:r>
      <w:r w:rsidR="00FF4071" w:rsidRPr="003E6C3D">
        <w:rPr>
          <w:rFonts w:eastAsia="Calibri"/>
          <w:rtl/>
          <w:lang w:bidi="ar-JO"/>
        </w:rPr>
        <w:t xml:space="preserve"> في لبنان في جميع المحافظات وذلك بعد تقييم التجربة، هذا مع الإشارة إلى أنه سيتم تجهيز المركز وتأمين ال</w:t>
      </w:r>
      <w:r w:rsidR="00FF4071" w:rsidRPr="003E6C3D">
        <w:rPr>
          <w:rFonts w:eastAsia="Calibri" w:hint="cs"/>
          <w:rtl/>
          <w:lang w:bidi="ar-JO"/>
        </w:rPr>
        <w:t xml:space="preserve">عتاد </w:t>
      </w:r>
      <w:r w:rsidR="00FF4071" w:rsidRPr="003E6C3D">
        <w:rPr>
          <w:rFonts w:eastAsia="Calibri"/>
          <w:rtl/>
          <w:lang w:bidi="ar-JO"/>
        </w:rPr>
        <w:t>التقني و</w:t>
      </w:r>
      <w:r w:rsidR="00FF4071" w:rsidRPr="003E6C3D">
        <w:rPr>
          <w:rFonts w:eastAsia="Calibri" w:hint="cs"/>
          <w:rtl/>
          <w:lang w:bidi="ar-JO"/>
        </w:rPr>
        <w:t xml:space="preserve">الكادر </w:t>
      </w:r>
      <w:r w:rsidR="00FF4071" w:rsidRPr="003E6C3D">
        <w:rPr>
          <w:rFonts w:eastAsia="Calibri"/>
          <w:rtl/>
          <w:lang w:bidi="ar-JO"/>
        </w:rPr>
        <w:t>البشري المناسب له (آلات طبية، طبي</w:t>
      </w:r>
      <w:r w:rsidR="00FF4071" w:rsidRPr="003E6C3D">
        <w:rPr>
          <w:rFonts w:eastAsia="Calibri" w:hint="cs"/>
          <w:rtl/>
          <w:lang w:bidi="ar-JO"/>
        </w:rPr>
        <w:t>بان</w:t>
      </w:r>
      <w:r w:rsidR="00FF4071" w:rsidRPr="003E6C3D">
        <w:rPr>
          <w:rFonts w:eastAsia="Calibri"/>
          <w:rtl/>
          <w:lang w:bidi="ar-JO"/>
        </w:rPr>
        <w:t xml:space="preserve"> شرعي</w:t>
      </w:r>
      <w:r w:rsidR="00FF4071" w:rsidRPr="003E6C3D">
        <w:rPr>
          <w:rFonts w:eastAsia="Calibri" w:hint="cs"/>
          <w:rtl/>
          <w:lang w:bidi="ar-JO"/>
        </w:rPr>
        <w:t>ا</w:t>
      </w:r>
      <w:r w:rsidR="00FF4071" w:rsidRPr="003E6C3D">
        <w:rPr>
          <w:rFonts w:eastAsia="Calibri"/>
          <w:rtl/>
          <w:lang w:bidi="ar-JO"/>
        </w:rPr>
        <w:t>ن للفحص الجسدي، طبي</w:t>
      </w:r>
      <w:r w:rsidR="00FF4071" w:rsidRPr="003E6C3D">
        <w:rPr>
          <w:rFonts w:eastAsia="Calibri" w:hint="cs"/>
          <w:rtl/>
          <w:lang w:bidi="ar-JO"/>
        </w:rPr>
        <w:t>بان</w:t>
      </w:r>
      <w:r w:rsidR="00FF4071" w:rsidRPr="003E6C3D">
        <w:rPr>
          <w:rFonts w:eastAsia="Calibri"/>
          <w:rtl/>
          <w:lang w:bidi="ar-JO"/>
        </w:rPr>
        <w:t xml:space="preserve"> شرعي</w:t>
      </w:r>
      <w:r w:rsidR="00FF4071" w:rsidRPr="003E6C3D">
        <w:rPr>
          <w:rFonts w:eastAsia="Calibri" w:hint="cs"/>
          <w:rtl/>
          <w:lang w:bidi="ar-JO"/>
        </w:rPr>
        <w:t>ا</w:t>
      </w:r>
      <w:r w:rsidR="00FF4071" w:rsidRPr="003E6C3D">
        <w:rPr>
          <w:rFonts w:eastAsia="Calibri"/>
          <w:rtl/>
          <w:lang w:bidi="ar-JO"/>
        </w:rPr>
        <w:t>ن للفحص النفسي، مساعد</w:t>
      </w:r>
      <w:r w:rsidR="00FF4071" w:rsidRPr="003E6C3D">
        <w:rPr>
          <w:rFonts w:eastAsia="Calibri" w:hint="cs"/>
          <w:rtl/>
          <w:lang w:bidi="ar-JO"/>
        </w:rPr>
        <w:t>ا</w:t>
      </w:r>
      <w:r w:rsidR="00FF4071" w:rsidRPr="003E6C3D">
        <w:rPr>
          <w:rFonts w:eastAsia="Calibri"/>
          <w:rtl/>
          <w:lang w:bidi="ar-JO"/>
        </w:rPr>
        <w:t xml:space="preserve">ن </w:t>
      </w:r>
      <w:r w:rsidR="005B575C" w:rsidRPr="003E6C3D">
        <w:rPr>
          <w:rFonts w:eastAsia="Calibri" w:hint="cs"/>
          <w:rtl/>
          <w:lang w:bidi="ar-JO"/>
        </w:rPr>
        <w:t>ا</w:t>
      </w:r>
      <w:r w:rsidR="00FF4071" w:rsidRPr="003E6C3D">
        <w:rPr>
          <w:rFonts w:eastAsia="Calibri"/>
          <w:rtl/>
          <w:lang w:bidi="ar-JO"/>
        </w:rPr>
        <w:t>جتماعي</w:t>
      </w:r>
      <w:r w:rsidR="00FF4071" w:rsidRPr="003E6C3D">
        <w:rPr>
          <w:rFonts w:eastAsia="Calibri" w:hint="cs"/>
          <w:rtl/>
          <w:lang w:bidi="ar-JO"/>
        </w:rPr>
        <w:t>ا</w:t>
      </w:r>
      <w:r w:rsidR="00FF4071" w:rsidRPr="003E6C3D">
        <w:rPr>
          <w:rFonts w:eastAsia="Calibri"/>
          <w:rtl/>
          <w:lang w:bidi="ar-JO"/>
        </w:rPr>
        <w:t>ن، وخبير</w:t>
      </w:r>
      <w:r w:rsidR="00FF4071" w:rsidRPr="003E6C3D">
        <w:rPr>
          <w:rFonts w:eastAsia="Calibri" w:hint="cs"/>
          <w:rtl/>
          <w:lang w:bidi="ar-JO"/>
        </w:rPr>
        <w:t>ا</w:t>
      </w:r>
      <w:r w:rsidR="00FF4071" w:rsidRPr="003E6C3D">
        <w:rPr>
          <w:rFonts w:eastAsia="Calibri"/>
          <w:rtl/>
          <w:lang w:bidi="ar-JO"/>
        </w:rPr>
        <w:t>ن قانوني</w:t>
      </w:r>
      <w:r w:rsidR="00FF4071" w:rsidRPr="003E6C3D">
        <w:rPr>
          <w:rFonts w:eastAsia="Calibri" w:hint="cs"/>
          <w:rtl/>
          <w:lang w:bidi="ar-JO"/>
        </w:rPr>
        <w:t>ان</w:t>
      </w:r>
      <w:r w:rsidR="00FF4071" w:rsidRPr="003E6C3D">
        <w:rPr>
          <w:rFonts w:eastAsia="Calibri"/>
          <w:rtl/>
          <w:lang w:bidi="ar-JO"/>
        </w:rPr>
        <w:t>).</w:t>
      </w:r>
    </w:p>
    <w:p w14:paraId="17770F46" w14:textId="77777777" w:rsidR="00FF4071" w:rsidRPr="003E6C3D" w:rsidRDefault="000801E3" w:rsidP="00FF4071">
      <w:pPr>
        <w:pStyle w:val="SingleTxtGA"/>
        <w:rPr>
          <w:rFonts w:eastAsia="Calibri"/>
          <w:rtl/>
          <w:lang w:bidi="ar-JO"/>
        </w:rPr>
      </w:pPr>
      <w:r>
        <w:rPr>
          <w:spacing w:val="-2"/>
          <w:rtl/>
        </w:rPr>
        <w:t>291-</w:t>
      </w:r>
      <w:r w:rsidR="00FF4071" w:rsidRPr="003E6C3D">
        <w:rPr>
          <w:rFonts w:eastAsia="Calibri" w:hint="cs"/>
          <w:rtl/>
          <w:lang w:bidi="ar-JO"/>
        </w:rPr>
        <w:tab/>
      </w:r>
      <w:r w:rsidR="00FF4071" w:rsidRPr="003E6C3D">
        <w:rPr>
          <w:rFonts w:eastAsia="Calibri"/>
          <w:rtl/>
          <w:lang w:bidi="ar-JO"/>
        </w:rPr>
        <w:t>لا تقتصر أهمية هذا المركز الطبي على تأمين فرصة للموقوفين للخضوع للفحص الطبي</w:t>
      </w:r>
      <w:r w:rsidR="00FF4071" w:rsidRPr="003E6C3D">
        <w:rPr>
          <w:rFonts w:eastAsia="Calibri" w:hint="cs"/>
          <w:rtl/>
          <w:lang w:bidi="ar-JO"/>
        </w:rPr>
        <w:t xml:space="preserve"> المجاني،</w:t>
      </w:r>
      <w:r w:rsidR="00FF4071" w:rsidRPr="003E6C3D">
        <w:rPr>
          <w:rFonts w:eastAsia="Calibri"/>
          <w:rtl/>
          <w:lang w:bidi="ar-JO"/>
        </w:rPr>
        <w:t xml:space="preserve"> بل تتعداه </w:t>
      </w:r>
      <w:r w:rsidR="00FF4071" w:rsidRPr="003E6C3D">
        <w:rPr>
          <w:rFonts w:eastAsia="Calibri" w:hint="cs"/>
          <w:rtl/>
          <w:lang w:bidi="ar-JO"/>
        </w:rPr>
        <w:t>إ</w:t>
      </w:r>
      <w:r w:rsidR="00FF4071" w:rsidRPr="003E6C3D">
        <w:rPr>
          <w:rFonts w:eastAsia="Calibri"/>
          <w:rtl/>
          <w:lang w:bidi="ar-JO"/>
        </w:rPr>
        <w:t>لى الأمور التالية:</w:t>
      </w:r>
    </w:p>
    <w:p w14:paraId="4D91B776" w14:textId="77777777" w:rsidR="00FF4071" w:rsidRPr="003E6C3D" w:rsidRDefault="00FF4071" w:rsidP="00FF4071">
      <w:pPr>
        <w:pStyle w:val="Bullet1GA"/>
        <w:numPr>
          <w:ilvl w:val="0"/>
          <w:numId w:val="3"/>
        </w:numPr>
        <w:bidi/>
        <w:rPr>
          <w:rFonts w:eastAsia="Calibri"/>
          <w:lang w:bidi="ar-JO"/>
        </w:rPr>
      </w:pPr>
      <w:r w:rsidRPr="003E6C3D">
        <w:rPr>
          <w:rFonts w:eastAsia="Calibri"/>
          <w:rtl/>
          <w:lang w:bidi="ar-JO"/>
        </w:rPr>
        <w:t>الكشف عن أمراض معدية داخل السجن.</w:t>
      </w:r>
    </w:p>
    <w:p w14:paraId="6A380B32" w14:textId="77777777" w:rsidR="00FF4071" w:rsidRPr="003E6C3D" w:rsidRDefault="00FF4071" w:rsidP="00FF4071">
      <w:pPr>
        <w:pStyle w:val="Bullet1GA"/>
        <w:numPr>
          <w:ilvl w:val="0"/>
          <w:numId w:val="3"/>
        </w:numPr>
        <w:bidi/>
        <w:rPr>
          <w:rFonts w:eastAsia="Calibri"/>
          <w:lang w:bidi="ar-JO"/>
        </w:rPr>
      </w:pPr>
      <w:r w:rsidRPr="003E6C3D">
        <w:rPr>
          <w:rFonts w:eastAsia="Calibri"/>
          <w:rtl/>
          <w:lang w:bidi="ar-JO"/>
        </w:rPr>
        <w:t>الكشف عن حالات التعذيب أو سوء المعاملة (تعذيب جسدي أو نفسي).</w:t>
      </w:r>
    </w:p>
    <w:p w14:paraId="03127B7F" w14:textId="77777777" w:rsidR="00FF4071" w:rsidRPr="003E6C3D" w:rsidRDefault="00FF4071" w:rsidP="005B575C">
      <w:pPr>
        <w:pStyle w:val="Bullet1GA"/>
        <w:numPr>
          <w:ilvl w:val="0"/>
          <w:numId w:val="3"/>
        </w:numPr>
        <w:bidi/>
        <w:rPr>
          <w:rFonts w:eastAsia="Calibri"/>
          <w:lang w:bidi="ar-JO"/>
        </w:rPr>
      </w:pPr>
      <w:r w:rsidRPr="003E6C3D">
        <w:rPr>
          <w:rFonts w:eastAsia="Calibri"/>
          <w:rtl/>
          <w:lang w:bidi="ar-JO"/>
        </w:rPr>
        <w:t xml:space="preserve">توثيق حالات التعذيب وفق المعايير المحددة في دليل التقصي والتوثيق </w:t>
      </w:r>
      <w:r w:rsidR="005B575C" w:rsidRPr="003E6C3D">
        <w:rPr>
          <w:rFonts w:eastAsia="Calibri" w:hint="cs"/>
          <w:rtl/>
          <w:lang w:bidi="ar-JO"/>
        </w:rPr>
        <w:t>لا</w:t>
      </w:r>
      <w:r w:rsidRPr="003E6C3D">
        <w:rPr>
          <w:rFonts w:eastAsia="Calibri"/>
          <w:rtl/>
          <w:lang w:bidi="ar-JO"/>
        </w:rPr>
        <w:t xml:space="preserve">دعاءات التعذيب </w:t>
      </w:r>
      <w:r w:rsidR="005B575C" w:rsidRPr="003E6C3D">
        <w:rPr>
          <w:rFonts w:eastAsia="Calibri" w:hint="cs"/>
          <w:rtl/>
          <w:lang w:bidi="ar-JO"/>
        </w:rPr>
        <w:t>-</w:t>
      </w:r>
      <w:r w:rsidRPr="003E6C3D">
        <w:rPr>
          <w:rFonts w:eastAsia="Calibri"/>
          <w:rtl/>
          <w:lang w:bidi="ar-JO"/>
        </w:rPr>
        <w:t xml:space="preserve"> </w:t>
      </w:r>
      <w:r w:rsidRPr="003E6C3D">
        <w:rPr>
          <w:rFonts w:eastAsia="Calibri"/>
          <w:b/>
          <w:bCs/>
          <w:rtl/>
          <w:lang w:bidi="ar-JO"/>
        </w:rPr>
        <w:t>بروتوكول إسطنبول.</w:t>
      </w:r>
    </w:p>
    <w:p w14:paraId="7718740D" w14:textId="77777777" w:rsidR="00FF4071" w:rsidRPr="003E6C3D" w:rsidRDefault="00FF4071" w:rsidP="005B575C">
      <w:pPr>
        <w:pStyle w:val="Bullet1GA"/>
        <w:numPr>
          <w:ilvl w:val="0"/>
          <w:numId w:val="3"/>
        </w:numPr>
        <w:bidi/>
        <w:rPr>
          <w:rFonts w:eastAsia="Calibri"/>
          <w:lang w:bidi="ar-JO"/>
        </w:rPr>
      </w:pPr>
      <w:r w:rsidRPr="003E6C3D">
        <w:rPr>
          <w:rFonts w:eastAsia="Calibri"/>
          <w:rtl/>
          <w:lang w:bidi="ar-JO"/>
        </w:rPr>
        <w:lastRenderedPageBreak/>
        <w:t xml:space="preserve">تأمين </w:t>
      </w:r>
      <w:r w:rsidR="005B575C" w:rsidRPr="003E6C3D">
        <w:rPr>
          <w:rFonts w:eastAsia="Calibri" w:hint="cs"/>
          <w:rtl/>
          <w:lang w:bidi="ar-JO"/>
        </w:rPr>
        <w:t>الا</w:t>
      </w:r>
      <w:r w:rsidRPr="003E6C3D">
        <w:rPr>
          <w:rFonts w:eastAsia="Calibri"/>
          <w:rtl/>
          <w:lang w:bidi="ar-JO"/>
        </w:rPr>
        <w:t>ستشارات القانونية للموقوفين في حال عدم وجودها.</w:t>
      </w:r>
    </w:p>
    <w:p w14:paraId="00290A6B" w14:textId="77777777" w:rsidR="00FF4071" w:rsidRPr="003E6C3D" w:rsidRDefault="00FF4071" w:rsidP="005B575C">
      <w:pPr>
        <w:pStyle w:val="Bullet1GA"/>
        <w:numPr>
          <w:ilvl w:val="0"/>
          <w:numId w:val="3"/>
        </w:numPr>
        <w:bidi/>
        <w:rPr>
          <w:rFonts w:eastAsia="Calibri"/>
          <w:lang w:bidi="ar-JO"/>
        </w:rPr>
      </w:pPr>
      <w:r w:rsidRPr="003E6C3D">
        <w:rPr>
          <w:rFonts w:eastAsia="Calibri"/>
          <w:rtl/>
          <w:lang w:bidi="ar-JO"/>
        </w:rPr>
        <w:t xml:space="preserve">إعداد تقرير سنوي يتضمن جميع </w:t>
      </w:r>
      <w:r w:rsidR="005B575C" w:rsidRPr="003E6C3D">
        <w:rPr>
          <w:rFonts w:eastAsia="Calibri" w:hint="cs"/>
          <w:rtl/>
          <w:lang w:bidi="ar-JO"/>
        </w:rPr>
        <w:t>الا</w:t>
      </w:r>
      <w:r w:rsidRPr="003E6C3D">
        <w:rPr>
          <w:rFonts w:eastAsia="Calibri"/>
          <w:rtl/>
          <w:lang w:bidi="ar-JO"/>
        </w:rPr>
        <w:t xml:space="preserve">نتهاكات المكتشفة من خلال الفحوصات الطبية (من دون ذكر أسماء أصحاب العلاقة إلا في حال </w:t>
      </w:r>
      <w:r w:rsidR="005B575C" w:rsidRPr="003E6C3D">
        <w:rPr>
          <w:rFonts w:eastAsia="Calibri" w:hint="cs"/>
          <w:rtl/>
          <w:lang w:bidi="ar-JO"/>
        </w:rPr>
        <w:t>الا</w:t>
      </w:r>
      <w:r w:rsidRPr="003E6C3D">
        <w:rPr>
          <w:rFonts w:eastAsia="Calibri"/>
          <w:rtl/>
          <w:lang w:bidi="ar-JO"/>
        </w:rPr>
        <w:t xml:space="preserve">ستحصال على موافقتهم) وإحالة هذا التقرير </w:t>
      </w:r>
      <w:r w:rsidRPr="003E6C3D">
        <w:rPr>
          <w:rFonts w:eastAsia="Calibri" w:hint="cs"/>
          <w:rtl/>
          <w:lang w:bidi="ar-JO"/>
        </w:rPr>
        <w:t>إ</w:t>
      </w:r>
      <w:r w:rsidRPr="003E6C3D">
        <w:rPr>
          <w:rFonts w:eastAsia="Calibri"/>
          <w:rtl/>
          <w:lang w:bidi="ar-JO"/>
        </w:rPr>
        <w:t xml:space="preserve">لى </w:t>
      </w:r>
      <w:r w:rsidRPr="003E6C3D">
        <w:rPr>
          <w:rFonts w:eastAsia="Calibri"/>
          <w:b/>
          <w:bCs/>
          <w:rtl/>
          <w:lang w:bidi="ar-JO"/>
        </w:rPr>
        <w:t>وزارة العدل</w:t>
      </w:r>
      <w:r w:rsidRPr="003E6C3D">
        <w:rPr>
          <w:rFonts w:eastAsia="Calibri"/>
          <w:rtl/>
          <w:lang w:bidi="ar-JO"/>
        </w:rPr>
        <w:t xml:space="preserve"> كي تقوم بدورها بإحالته </w:t>
      </w:r>
      <w:r w:rsidRPr="003E6C3D">
        <w:rPr>
          <w:rFonts w:eastAsia="Calibri" w:hint="cs"/>
          <w:rtl/>
          <w:lang w:bidi="ar-JO"/>
        </w:rPr>
        <w:t>إ</w:t>
      </w:r>
      <w:r w:rsidRPr="003E6C3D">
        <w:rPr>
          <w:rFonts w:eastAsia="Calibri"/>
          <w:rtl/>
          <w:lang w:bidi="ar-JO"/>
        </w:rPr>
        <w:t>لى المراجع القضائية المختصة من أجل إجراء التحقيقات اللازمة وملاحقة مرتكبي جرائم التعذيب ومحاسبتهم.</w:t>
      </w:r>
    </w:p>
    <w:p w14:paraId="4181604C" w14:textId="77777777" w:rsidR="00FF4071" w:rsidRPr="003E6C3D" w:rsidRDefault="000801E3" w:rsidP="005B575C">
      <w:pPr>
        <w:pStyle w:val="SingleTxtGA"/>
        <w:rPr>
          <w:rFonts w:eastAsia="Calibri"/>
          <w:rtl/>
          <w:lang w:bidi="ar-LB"/>
        </w:rPr>
      </w:pPr>
      <w:r>
        <w:rPr>
          <w:spacing w:val="-2"/>
          <w:rtl/>
        </w:rPr>
        <w:t>292-</w:t>
      </w:r>
      <w:r w:rsidR="00FF4071" w:rsidRPr="003E6C3D">
        <w:rPr>
          <w:rFonts w:eastAsia="Calibri" w:hint="cs"/>
          <w:rtl/>
          <w:lang w:bidi="ar-LB"/>
        </w:rPr>
        <w:tab/>
      </w:r>
      <w:r w:rsidR="00FF4071" w:rsidRPr="003E6C3D">
        <w:rPr>
          <w:rFonts w:eastAsia="Calibri"/>
          <w:rtl/>
          <w:lang w:bidi="ar-LB"/>
        </w:rPr>
        <w:t xml:space="preserve">بموازاة ما تقدم، أجرى </w:t>
      </w:r>
      <w:r w:rsidR="00FF4071" w:rsidRPr="003E6C3D">
        <w:rPr>
          <w:rFonts w:eastAsia="Calibri"/>
          <w:b/>
          <w:bCs/>
          <w:rtl/>
          <w:lang w:bidi="ar-LB"/>
        </w:rPr>
        <w:t>معهد الدروس القضائية</w:t>
      </w:r>
      <w:r w:rsidR="00FF4071" w:rsidRPr="003E6C3D">
        <w:rPr>
          <w:rFonts w:eastAsia="Calibri"/>
          <w:rtl/>
          <w:lang w:bidi="ar-LB"/>
        </w:rPr>
        <w:t xml:space="preserve">، خلال شهر أيار 2014، دورات لجميع الأطباء العاملين في مجال الطب الشرعي، حيث تولى التدريب أطباء خبراء في هذا المجال. كما سيتم خلال عام 2015 إجراء دورة في </w:t>
      </w:r>
      <w:r w:rsidR="00FF4071" w:rsidRPr="003E6C3D">
        <w:rPr>
          <w:rFonts w:eastAsia="Calibri"/>
          <w:b/>
          <w:bCs/>
          <w:rtl/>
          <w:lang w:bidi="ar-LB"/>
        </w:rPr>
        <w:t>معهد الدروس القضائية</w:t>
      </w:r>
      <w:r w:rsidR="00FF4071" w:rsidRPr="003E6C3D">
        <w:rPr>
          <w:rFonts w:eastAsia="Calibri"/>
          <w:rtl/>
          <w:lang w:bidi="ar-LB"/>
        </w:rPr>
        <w:t xml:space="preserve"> لتدريب الأطباء الشرعيين على </w:t>
      </w:r>
      <w:r w:rsidR="00FF4071" w:rsidRPr="003E6C3D">
        <w:rPr>
          <w:rFonts w:eastAsia="Calibri"/>
          <w:b/>
          <w:bCs/>
          <w:rtl/>
          <w:lang w:bidi="ar-LB"/>
        </w:rPr>
        <w:t>بروتوكول إسطنبول</w:t>
      </w:r>
      <w:r w:rsidR="00FF4071" w:rsidRPr="003E6C3D">
        <w:rPr>
          <w:rFonts w:eastAsia="Calibri"/>
          <w:rtl/>
          <w:lang w:bidi="ar-LB"/>
        </w:rPr>
        <w:t xml:space="preserve"> من حيث كيفية </w:t>
      </w:r>
      <w:r w:rsidR="005B575C" w:rsidRPr="003E6C3D">
        <w:rPr>
          <w:rFonts w:eastAsia="Calibri" w:hint="cs"/>
          <w:rtl/>
          <w:lang w:bidi="ar-LB"/>
        </w:rPr>
        <w:t>الا</w:t>
      </w:r>
      <w:r w:rsidR="00FF4071" w:rsidRPr="003E6C3D">
        <w:rPr>
          <w:rFonts w:eastAsia="Calibri"/>
          <w:rtl/>
          <w:lang w:bidi="ar-LB"/>
        </w:rPr>
        <w:t>ستعانة به للتقصّي والتوثيق الفعّالين لحالات التعذيب.</w:t>
      </w:r>
    </w:p>
    <w:p w14:paraId="1B580AA5" w14:textId="77777777" w:rsidR="00FF4071" w:rsidRPr="003E6C3D" w:rsidRDefault="00FF4071" w:rsidP="00FF4071">
      <w:pPr>
        <w:pStyle w:val="H23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المعلومات عن تدريب الموظفين القضائيين وغيرهم من الموظفين المعنيين بمتابعة شكاوى ممارسة التعذيب</w:t>
      </w:r>
    </w:p>
    <w:p w14:paraId="1B9D254C" w14:textId="77777777" w:rsidR="00FF4071" w:rsidRPr="003E6C3D" w:rsidRDefault="000801E3" w:rsidP="005B575C">
      <w:pPr>
        <w:pStyle w:val="SingleTxtGA"/>
        <w:rPr>
          <w:rFonts w:eastAsia="Calibri"/>
          <w:rtl/>
          <w:lang w:bidi="ar-LB"/>
        </w:rPr>
      </w:pPr>
      <w:r>
        <w:rPr>
          <w:spacing w:val="-2"/>
          <w:rtl/>
        </w:rPr>
        <w:t>293-</w:t>
      </w:r>
      <w:r w:rsidR="00FF4071" w:rsidRPr="003E6C3D">
        <w:rPr>
          <w:rFonts w:eastAsia="Calibri" w:hint="cs"/>
          <w:rtl/>
        </w:rPr>
        <w:tab/>
      </w:r>
      <w:r w:rsidR="00FF4071" w:rsidRPr="003E6C3D">
        <w:rPr>
          <w:rFonts w:eastAsia="Calibri"/>
          <w:rtl/>
        </w:rPr>
        <w:t xml:space="preserve">يطال التدريب بصورة أساسية </w:t>
      </w:r>
      <w:r w:rsidR="00FF4071" w:rsidRPr="003E6C3D">
        <w:rPr>
          <w:rFonts w:eastAsia="Calibri"/>
          <w:rtl/>
          <w:lang w:bidi="ar-LB"/>
        </w:rPr>
        <w:t xml:space="preserve">الموظفين الحكوميين العسكريين والأمنيين القائمين بمهام التوقيف والتحقيق والاحتجاز. ويتناول التدريب توعية العناصر المولجة بإنفاذ القانون على </w:t>
      </w:r>
      <w:r w:rsidR="005B575C" w:rsidRPr="003E6C3D">
        <w:rPr>
          <w:rFonts w:eastAsia="Calibri" w:hint="cs"/>
          <w:rtl/>
          <w:lang w:bidi="ar-LB"/>
        </w:rPr>
        <w:t>ا</w:t>
      </w:r>
      <w:r w:rsidR="00FF4071" w:rsidRPr="003E6C3D">
        <w:rPr>
          <w:rFonts w:eastAsia="Calibri"/>
          <w:rtl/>
          <w:lang w:bidi="ar-LB"/>
        </w:rPr>
        <w:t xml:space="preserve">حترام مفهوم حقوق الإنسان بشكل عام والتقيّد بأحكام </w:t>
      </w:r>
      <w:r w:rsidR="005B575C" w:rsidRPr="003E6C3D">
        <w:rPr>
          <w:rFonts w:eastAsia="Calibri" w:hint="cs"/>
          <w:b/>
          <w:bCs/>
          <w:rtl/>
          <w:lang w:bidi="ar-LB"/>
        </w:rPr>
        <w:t>ا</w:t>
      </w:r>
      <w:r w:rsidR="00FF4071" w:rsidRPr="003E6C3D">
        <w:rPr>
          <w:rFonts w:eastAsia="Calibri"/>
          <w:b/>
          <w:bCs/>
          <w:rtl/>
          <w:lang w:bidi="ar-LB"/>
        </w:rPr>
        <w:t>تفاقية مناهضة التعذيب</w:t>
      </w:r>
      <w:r w:rsidR="00FF4071" w:rsidRPr="003E6C3D">
        <w:rPr>
          <w:rFonts w:eastAsia="Calibri"/>
          <w:rtl/>
          <w:lang w:bidi="ar-LB"/>
        </w:rPr>
        <w:t xml:space="preserve"> بشكل خاص</w:t>
      </w:r>
      <w:r w:rsidR="00FF4071" w:rsidRPr="003E6C3D">
        <w:rPr>
          <w:rFonts w:eastAsia="Calibri" w:hint="cs"/>
          <w:rtl/>
          <w:lang w:bidi="ar-LB"/>
        </w:rPr>
        <w:t xml:space="preserve">، </w:t>
      </w:r>
      <w:r w:rsidR="00FF4071" w:rsidRPr="003E6C3D">
        <w:rPr>
          <w:rFonts w:eastAsia="Calibri"/>
          <w:rtl/>
          <w:lang w:bidi="ar-LB"/>
        </w:rPr>
        <w:t xml:space="preserve">بحيث أن المفاهيم الواردة في </w:t>
      </w:r>
      <w:r w:rsidR="005B575C" w:rsidRPr="003E6C3D">
        <w:rPr>
          <w:rFonts w:eastAsia="Calibri" w:hint="cs"/>
          <w:b/>
          <w:bCs/>
          <w:rtl/>
          <w:lang w:bidi="ar-LB"/>
        </w:rPr>
        <w:t>الا</w:t>
      </w:r>
      <w:r w:rsidR="00FF4071" w:rsidRPr="003E6C3D">
        <w:rPr>
          <w:rFonts w:eastAsia="Calibri"/>
          <w:b/>
          <w:bCs/>
          <w:rtl/>
          <w:lang w:bidi="ar-LB"/>
        </w:rPr>
        <w:t>تفاقية</w:t>
      </w:r>
      <w:r w:rsidR="00FF4071" w:rsidRPr="003E6C3D">
        <w:rPr>
          <w:rFonts w:eastAsia="Calibri"/>
          <w:rtl/>
          <w:lang w:bidi="ar-LB"/>
        </w:rPr>
        <w:t xml:space="preserve"> أصبحت من الأمور الجوهرية والإلزامية في كل معاهد ومراكز التدريب سواء</w:t>
      </w:r>
      <w:r w:rsidR="00FF4071" w:rsidRPr="003E6C3D">
        <w:rPr>
          <w:rFonts w:eastAsia="Calibri" w:hint="cs"/>
          <w:rtl/>
          <w:lang w:bidi="ar-LB"/>
        </w:rPr>
        <w:t xml:space="preserve"> </w:t>
      </w:r>
      <w:r w:rsidR="00FF4071" w:rsidRPr="003E6C3D">
        <w:rPr>
          <w:rFonts w:eastAsia="Calibri"/>
          <w:rtl/>
          <w:lang w:bidi="ar-LB"/>
        </w:rPr>
        <w:t>عند الجيش اللبناني أو سائر الأجهزة الأمنية.</w:t>
      </w:r>
    </w:p>
    <w:p w14:paraId="76ACA7C7" w14:textId="77777777" w:rsidR="00FF4071" w:rsidRPr="003E6C3D" w:rsidRDefault="000801E3" w:rsidP="005B575C">
      <w:pPr>
        <w:pStyle w:val="SingleTxtGA"/>
        <w:rPr>
          <w:rFonts w:eastAsia="Calibri"/>
          <w:lang w:bidi="ar-LB"/>
        </w:rPr>
      </w:pPr>
      <w:r>
        <w:rPr>
          <w:spacing w:val="-2"/>
          <w:rtl/>
        </w:rPr>
        <w:t>294-</w:t>
      </w:r>
      <w:r w:rsidR="00FF4071" w:rsidRPr="003E6C3D">
        <w:rPr>
          <w:rFonts w:eastAsia="Calibri" w:hint="cs"/>
          <w:rtl/>
          <w:lang w:bidi="ar-LB"/>
        </w:rPr>
        <w:tab/>
      </w:r>
      <w:r w:rsidR="003A48C1" w:rsidRPr="003E6C3D">
        <w:rPr>
          <w:rFonts w:eastAsia="Calibri" w:hint="cs"/>
          <w:rtl/>
          <w:lang w:bidi="ar-LB"/>
        </w:rPr>
        <w:t>وفي</w:t>
      </w:r>
      <w:r w:rsidR="00FF4071" w:rsidRPr="003E6C3D">
        <w:rPr>
          <w:rFonts w:eastAsia="Calibri" w:hint="cs"/>
          <w:rtl/>
          <w:lang w:bidi="ar-LB"/>
        </w:rPr>
        <w:t xml:space="preserve">ما يتعلق بتدريب عناصر إنفاذ القانون حول حقوق الإنسان بشكل عام ومناهضة التعذيب بشكل خاص، فقد أصبحت مادة حقوق الإنسان التي تتضمن بنوداً مفصلةً عن </w:t>
      </w:r>
      <w:r w:rsidR="005B575C" w:rsidRPr="003E6C3D">
        <w:rPr>
          <w:rFonts w:eastAsia="Calibri" w:hint="cs"/>
          <w:b/>
          <w:bCs/>
          <w:rtl/>
          <w:lang w:bidi="ar-LB"/>
        </w:rPr>
        <w:t>ا</w:t>
      </w:r>
      <w:r w:rsidR="00FF4071" w:rsidRPr="003E6C3D">
        <w:rPr>
          <w:rFonts w:eastAsia="Calibri" w:hint="cs"/>
          <w:b/>
          <w:bCs/>
          <w:rtl/>
          <w:lang w:bidi="ar-LB"/>
        </w:rPr>
        <w:t>تفاقية مناهضة التعذيب</w:t>
      </w:r>
      <w:r w:rsidR="00FF4071" w:rsidRPr="003E6C3D">
        <w:rPr>
          <w:rFonts w:eastAsia="Calibri" w:hint="cs"/>
          <w:rtl/>
          <w:lang w:bidi="ar-LB"/>
        </w:rPr>
        <w:t xml:space="preserve"> مادة إلزامية في معاهد الشرطة حيث يخضع عناصر قوى الأمن الداخلي والأمن العام إلى تدريبات متخصصة في هذا المجال.</w:t>
      </w:r>
    </w:p>
    <w:p w14:paraId="58AD6EF5" w14:textId="77777777" w:rsidR="00FF4071" w:rsidRPr="003E6C3D" w:rsidRDefault="000801E3" w:rsidP="005B575C">
      <w:pPr>
        <w:pStyle w:val="SingleTxtGA"/>
        <w:rPr>
          <w:rFonts w:eastAsia="Calibri"/>
          <w:lang w:bidi="ar-LB"/>
        </w:rPr>
      </w:pPr>
      <w:r>
        <w:rPr>
          <w:spacing w:val="-2"/>
          <w:rtl/>
        </w:rPr>
        <w:t>295-</w:t>
      </w:r>
      <w:r w:rsidR="00FF4071" w:rsidRPr="003E6C3D">
        <w:rPr>
          <w:rFonts w:eastAsia="Calibri" w:hint="cs"/>
          <w:rtl/>
          <w:lang w:bidi="ar-LB"/>
        </w:rPr>
        <w:tab/>
      </w:r>
      <w:r w:rsidR="00FF4071" w:rsidRPr="003E6C3D">
        <w:rPr>
          <w:rFonts w:eastAsia="Calibri"/>
          <w:rtl/>
          <w:lang w:bidi="ar-LB"/>
        </w:rPr>
        <w:t xml:space="preserve">بالإضافة </w:t>
      </w:r>
      <w:r w:rsidR="00FF4071" w:rsidRPr="003E6C3D">
        <w:rPr>
          <w:rFonts w:eastAsia="Calibri" w:hint="cs"/>
          <w:rtl/>
          <w:lang w:bidi="ar-LB"/>
        </w:rPr>
        <w:t>إ</w:t>
      </w:r>
      <w:r w:rsidR="00FF4071" w:rsidRPr="003E6C3D">
        <w:rPr>
          <w:rFonts w:eastAsia="Calibri"/>
          <w:rtl/>
          <w:lang w:bidi="ar-LB"/>
        </w:rPr>
        <w:t xml:space="preserve">لى ما تقدم، وبدعم من عدة جهات مانحة، تمَّ تشييد مبنى جديد لمعهد قوى الأمن الداخلي يحاكي معاهد التدريب الحديثة في الدول المتقدمة من حيث قدرة </w:t>
      </w:r>
      <w:r w:rsidR="005B575C" w:rsidRPr="003E6C3D">
        <w:rPr>
          <w:rFonts w:eastAsia="Calibri" w:hint="cs"/>
          <w:rtl/>
          <w:lang w:bidi="ar-LB"/>
        </w:rPr>
        <w:t>الا</w:t>
      </w:r>
      <w:r w:rsidR="00FF4071" w:rsidRPr="003E6C3D">
        <w:rPr>
          <w:rFonts w:eastAsia="Calibri"/>
          <w:rtl/>
          <w:lang w:bidi="ar-LB"/>
        </w:rPr>
        <w:t>ستيعاب والمعدات والتجهيزات اللازمة، علماً أن هذا التطور الإيجابي يترافق مع وضع خطة تدريبية مفصلة و</w:t>
      </w:r>
      <w:r w:rsidR="005B575C" w:rsidRPr="003E6C3D">
        <w:rPr>
          <w:rFonts w:eastAsia="Calibri" w:hint="cs"/>
          <w:rtl/>
          <w:lang w:bidi="ar-LB"/>
        </w:rPr>
        <w:t>ا</w:t>
      </w:r>
      <w:r w:rsidR="00FF4071" w:rsidRPr="003E6C3D">
        <w:rPr>
          <w:rFonts w:eastAsia="Calibri"/>
          <w:rtl/>
          <w:lang w:bidi="ar-LB"/>
        </w:rPr>
        <w:t>عتماد أساليب التدريب الحديثة.</w:t>
      </w:r>
    </w:p>
    <w:p w14:paraId="10869BFA" w14:textId="77777777" w:rsidR="00FF4071" w:rsidRPr="003E6C3D" w:rsidRDefault="000801E3" w:rsidP="005B575C">
      <w:pPr>
        <w:pStyle w:val="SingleTxtGA"/>
        <w:rPr>
          <w:rFonts w:eastAsia="Calibri"/>
          <w:rtl/>
          <w:lang w:bidi="ar-LB"/>
        </w:rPr>
      </w:pPr>
      <w:r>
        <w:rPr>
          <w:spacing w:val="-2"/>
          <w:rtl/>
        </w:rPr>
        <w:t>296-</w:t>
      </w:r>
      <w:r w:rsidR="00FF4071" w:rsidRPr="003E6C3D">
        <w:rPr>
          <w:rFonts w:eastAsia="Calibri" w:hint="cs"/>
          <w:rtl/>
          <w:lang w:bidi="ar-LB"/>
        </w:rPr>
        <w:tab/>
        <w:t xml:space="preserve">وفي إطار تطبيق مبادئ حقوق الإنسان والشرطة المجتمعيّة، وبتمويل من السفارتين الأميركية والبريطانية في بيروت، أجري في العام 2014 </w:t>
      </w:r>
      <w:r w:rsidR="00FF4071" w:rsidRPr="003E6C3D">
        <w:rPr>
          <w:rFonts w:eastAsia="Calibri"/>
          <w:rtl/>
          <w:lang w:bidi="ar-LB"/>
        </w:rPr>
        <w:t>تغيير جوهري في أحد مراكز شرطة بيروت</w:t>
      </w:r>
      <w:r w:rsidR="00FF4071" w:rsidRPr="003E6C3D">
        <w:rPr>
          <w:rFonts w:eastAsia="Calibri" w:hint="cs"/>
          <w:rtl/>
          <w:lang w:bidi="ar-LB"/>
        </w:rPr>
        <w:t>،</w:t>
      </w:r>
      <w:r w:rsidR="00FF4071" w:rsidRPr="003E6C3D">
        <w:rPr>
          <w:rFonts w:eastAsia="Calibri"/>
          <w:rtl/>
          <w:lang w:bidi="ar-LB"/>
        </w:rPr>
        <w:t xml:space="preserve"> الذي كان يعرف سابقاً بـــ "فصيلة حبيش"</w:t>
      </w:r>
      <w:r w:rsidR="00FF4071" w:rsidRPr="003E6C3D">
        <w:rPr>
          <w:rFonts w:eastAsia="Calibri" w:hint="cs"/>
          <w:rtl/>
          <w:lang w:bidi="ar-LB"/>
        </w:rPr>
        <w:t>، حيث نُفذت</w:t>
      </w:r>
      <w:r w:rsidR="00FF4071" w:rsidRPr="003E6C3D">
        <w:rPr>
          <w:rFonts w:eastAsia="Calibri"/>
          <w:rtl/>
          <w:lang w:bidi="ar-LB"/>
        </w:rPr>
        <w:t xml:space="preserve"> عملية ترميم وتغيير جذري لهذا المركز </w:t>
      </w:r>
      <w:r w:rsidR="00FF4071" w:rsidRPr="003E6C3D">
        <w:rPr>
          <w:rFonts w:eastAsia="Calibri" w:hint="cs"/>
          <w:rtl/>
          <w:lang w:bidi="ar-LB"/>
        </w:rPr>
        <w:t>و</w:t>
      </w:r>
      <w:r w:rsidR="005B575C" w:rsidRPr="003E6C3D">
        <w:rPr>
          <w:rFonts w:eastAsia="Calibri" w:hint="cs"/>
          <w:rtl/>
          <w:lang w:bidi="ar-LB"/>
        </w:rPr>
        <w:t>ا</w:t>
      </w:r>
      <w:r w:rsidR="00FF4071" w:rsidRPr="003E6C3D">
        <w:rPr>
          <w:rFonts w:eastAsia="Calibri"/>
          <w:rtl/>
          <w:lang w:bidi="ar-LB"/>
        </w:rPr>
        <w:t xml:space="preserve">ستبدل </w:t>
      </w:r>
      <w:r w:rsidR="005B575C" w:rsidRPr="003E6C3D">
        <w:rPr>
          <w:rFonts w:eastAsia="Calibri" w:hint="cs"/>
          <w:rtl/>
          <w:lang w:bidi="ar-LB"/>
        </w:rPr>
        <w:t>ا</w:t>
      </w:r>
      <w:r w:rsidR="00FF4071" w:rsidRPr="003E6C3D">
        <w:rPr>
          <w:rFonts w:eastAsia="Calibri"/>
          <w:rtl/>
          <w:lang w:bidi="ar-LB"/>
        </w:rPr>
        <w:t xml:space="preserve">سمه </w:t>
      </w:r>
      <w:r w:rsidR="00FF4071" w:rsidRPr="003E6C3D">
        <w:rPr>
          <w:rFonts w:eastAsia="Calibri" w:hint="cs"/>
          <w:rtl/>
          <w:lang w:bidi="ar-LB"/>
        </w:rPr>
        <w:t>لي</w:t>
      </w:r>
      <w:r w:rsidR="00FF4071" w:rsidRPr="003E6C3D">
        <w:rPr>
          <w:rFonts w:eastAsia="Calibri"/>
          <w:rtl/>
          <w:lang w:bidi="ar-LB"/>
        </w:rPr>
        <w:t xml:space="preserve">صبح "فصيلة رأس بيروت". وجهّز المركز بأحدث التجهيزات والتقنيات. كما </w:t>
      </w:r>
      <w:r w:rsidR="00FF4071" w:rsidRPr="003E6C3D">
        <w:rPr>
          <w:rFonts w:eastAsia="Calibri" w:hint="cs"/>
          <w:rtl/>
          <w:lang w:bidi="ar-LB"/>
        </w:rPr>
        <w:t xml:space="preserve">تولت </w:t>
      </w:r>
      <w:r w:rsidR="005B575C" w:rsidRPr="003E6C3D">
        <w:rPr>
          <w:rFonts w:eastAsia="Calibri" w:hint="cs"/>
          <w:rtl/>
          <w:lang w:bidi="ar-LB"/>
        </w:rPr>
        <w:t>ا</w:t>
      </w:r>
      <w:r w:rsidR="00FF4071" w:rsidRPr="003E6C3D">
        <w:rPr>
          <w:rFonts w:eastAsia="Calibri" w:hint="cs"/>
          <w:rtl/>
          <w:lang w:bidi="ar-LB"/>
        </w:rPr>
        <w:t xml:space="preserve">ختيار عناصر المركز </w:t>
      </w:r>
      <w:r w:rsidR="00FF4071" w:rsidRPr="003E6C3D">
        <w:rPr>
          <w:rFonts w:eastAsia="Calibri"/>
          <w:rtl/>
          <w:lang w:bidi="ar-LB"/>
        </w:rPr>
        <w:t xml:space="preserve">لجنة متخصصة </w:t>
      </w:r>
      <w:r w:rsidR="00FF4071" w:rsidRPr="003E6C3D">
        <w:rPr>
          <w:rFonts w:eastAsia="Calibri" w:hint="cs"/>
          <w:rtl/>
          <w:lang w:bidi="ar-LB"/>
        </w:rPr>
        <w:t>بناءً ل</w:t>
      </w:r>
      <w:r w:rsidR="00FF4071" w:rsidRPr="003E6C3D">
        <w:rPr>
          <w:rFonts w:eastAsia="Calibri"/>
          <w:rtl/>
          <w:lang w:bidi="ar-LB"/>
        </w:rPr>
        <w:t xml:space="preserve">معيار </w:t>
      </w:r>
      <w:r w:rsidR="00FF4071" w:rsidRPr="003E6C3D">
        <w:rPr>
          <w:rFonts w:eastAsia="Calibri" w:hint="cs"/>
          <w:rtl/>
          <w:lang w:bidi="ar-LB"/>
        </w:rPr>
        <w:t xml:space="preserve">الكفاءة المهنية بشكل </w:t>
      </w:r>
      <w:r w:rsidR="00FF4071" w:rsidRPr="003E6C3D">
        <w:rPr>
          <w:rFonts w:eastAsia="Calibri" w:hint="cs"/>
          <w:rtl/>
          <w:lang w:bidi="ar-LB"/>
        </w:rPr>
        <w:lastRenderedPageBreak/>
        <w:t>أساسي</w:t>
      </w:r>
      <w:r w:rsidR="00FF4071" w:rsidRPr="003E6C3D">
        <w:rPr>
          <w:rFonts w:eastAsia="Calibri"/>
          <w:rtl/>
          <w:lang w:bidi="ar-LB"/>
        </w:rPr>
        <w:t>.</w:t>
      </w:r>
      <w:r w:rsidR="00FF4071" w:rsidRPr="003E6C3D">
        <w:rPr>
          <w:rFonts w:eastAsia="Calibri" w:hint="cs"/>
          <w:rtl/>
          <w:lang w:bidi="ar-LB"/>
        </w:rPr>
        <w:t xml:space="preserve"> </w:t>
      </w:r>
      <w:r w:rsidR="00FF4071" w:rsidRPr="003E6C3D">
        <w:rPr>
          <w:rFonts w:eastAsia="Calibri"/>
          <w:rtl/>
          <w:lang w:bidi="ar-LB"/>
        </w:rPr>
        <w:t xml:space="preserve">وتمَّ تصميم برنامج تدريبي قائم على </w:t>
      </w:r>
      <w:r w:rsidR="005B575C" w:rsidRPr="003E6C3D">
        <w:rPr>
          <w:rFonts w:eastAsia="Calibri" w:hint="cs"/>
          <w:rtl/>
          <w:lang w:bidi="ar-LB"/>
        </w:rPr>
        <w:t>ا</w:t>
      </w:r>
      <w:r w:rsidR="00FF4071" w:rsidRPr="003E6C3D">
        <w:rPr>
          <w:rFonts w:eastAsia="Calibri"/>
          <w:rtl/>
          <w:lang w:bidi="ar-LB"/>
        </w:rPr>
        <w:t>حترام مبادئ حقوق الإنسان والشرطة المجتمعي</w:t>
      </w:r>
      <w:r w:rsidR="00FF4071" w:rsidRPr="003E6C3D">
        <w:rPr>
          <w:rFonts w:eastAsia="Calibri" w:hint="cs"/>
          <w:rtl/>
          <w:lang w:bidi="ar-LB"/>
        </w:rPr>
        <w:t>ّ</w:t>
      </w:r>
      <w:r w:rsidR="00FF4071" w:rsidRPr="003E6C3D">
        <w:rPr>
          <w:rFonts w:eastAsia="Calibri"/>
          <w:rtl/>
          <w:lang w:bidi="ar-LB"/>
        </w:rPr>
        <w:t xml:space="preserve">ة وكيفية سلوك العناصر مع الأشخاص الذين يقصدون مركز الفصيلة لأي سبب كان. وقد حققت هذه التجربة نجاحاً باهراً. ويتم زيارة هذا المركز من قبل خبراء أجانب، وطلاب جامعات، ومنظمات غير حكومية، حيث يُعتبر تجربة رائدة في العمل الشُرطي. </w:t>
      </w:r>
    </w:p>
    <w:p w14:paraId="171A79AC" w14:textId="77777777" w:rsidR="00FF4071" w:rsidRPr="003E6C3D" w:rsidRDefault="000801E3" w:rsidP="005B575C">
      <w:pPr>
        <w:pStyle w:val="SingleTxtGA"/>
        <w:rPr>
          <w:rFonts w:eastAsia="Calibri"/>
          <w:rtl/>
          <w:lang w:bidi="ar-LB"/>
        </w:rPr>
      </w:pPr>
      <w:r>
        <w:rPr>
          <w:spacing w:val="-2"/>
          <w:rtl/>
        </w:rPr>
        <w:t>297-</w:t>
      </w:r>
      <w:r w:rsidR="00FF4071" w:rsidRPr="003E6C3D">
        <w:rPr>
          <w:rFonts w:eastAsia="Calibri" w:hint="cs"/>
          <w:rtl/>
          <w:lang w:bidi="ar-LB"/>
        </w:rPr>
        <w:tab/>
        <w:t xml:space="preserve">كما نظمت خلال شهر آب 2015، بالتعاون مع </w:t>
      </w:r>
      <w:r w:rsidR="005B575C" w:rsidRPr="003E6C3D">
        <w:rPr>
          <w:rFonts w:eastAsia="Calibri" w:hint="cs"/>
          <w:b/>
          <w:bCs/>
          <w:rtl/>
          <w:lang w:bidi="ar-LB"/>
        </w:rPr>
        <w:t>الا</w:t>
      </w:r>
      <w:r w:rsidR="00FF4071" w:rsidRPr="003E6C3D">
        <w:rPr>
          <w:rFonts w:eastAsia="Calibri" w:hint="cs"/>
          <w:b/>
          <w:bCs/>
          <w:rtl/>
          <w:lang w:bidi="ar-LB"/>
        </w:rPr>
        <w:t>تحاد الأوروبي،</w:t>
      </w:r>
      <w:r w:rsidR="00FF4071" w:rsidRPr="003E6C3D">
        <w:rPr>
          <w:rFonts w:eastAsia="Calibri" w:hint="cs"/>
          <w:rtl/>
          <w:lang w:bidi="ar-LB"/>
        </w:rPr>
        <w:t xml:space="preserve"> دورات تدريبية للأطباء العاملين في </w:t>
      </w:r>
      <w:r w:rsidR="00FF4071" w:rsidRPr="003E6C3D">
        <w:rPr>
          <w:rFonts w:eastAsia="Calibri" w:hint="cs"/>
          <w:b/>
          <w:bCs/>
          <w:rtl/>
          <w:lang w:bidi="ar-LB"/>
        </w:rPr>
        <w:t>قوى الأمن الداخلي</w:t>
      </w:r>
      <w:r w:rsidR="00FF4071" w:rsidRPr="003E6C3D">
        <w:rPr>
          <w:rFonts w:eastAsia="Calibri" w:hint="cs"/>
          <w:rtl/>
          <w:lang w:bidi="ar-LB"/>
        </w:rPr>
        <w:t xml:space="preserve"> حول كيفية توثيق حالات التعذيب وفقاً </w:t>
      </w:r>
      <w:r w:rsidR="00FF4071" w:rsidRPr="003E6C3D">
        <w:rPr>
          <w:rFonts w:eastAsia="Calibri" w:hint="cs"/>
          <w:b/>
          <w:bCs/>
          <w:rtl/>
          <w:lang w:bidi="ar-LB"/>
        </w:rPr>
        <w:t>لبروتوكول إسطنبول</w:t>
      </w:r>
      <w:r w:rsidR="00FF4071" w:rsidRPr="003E6C3D">
        <w:rPr>
          <w:rFonts w:eastAsia="Calibri" w:hint="cs"/>
          <w:rtl/>
          <w:lang w:bidi="ar-LB"/>
        </w:rPr>
        <w:t xml:space="preserve"> أشرف عليها خبير دولي وخبراء محليون متخصصون في هذا المجال. ويساعد هذا التدريب على تحديد ضحايا التعذيب والكشف عليهم بطريقة علمية مما يخفف من حالات التعذيب ويسهم في ملاحقة المرتكبين ومعاقبتهم.</w:t>
      </w:r>
    </w:p>
    <w:p w14:paraId="6DBA89A2" w14:textId="77777777" w:rsidR="00FF4071" w:rsidRPr="003E6C3D" w:rsidRDefault="000801E3" w:rsidP="005B575C">
      <w:pPr>
        <w:pStyle w:val="SingleTxtGA"/>
        <w:rPr>
          <w:rFonts w:eastAsia="Calibri"/>
          <w:lang w:bidi="ar-LB"/>
        </w:rPr>
      </w:pPr>
      <w:r>
        <w:rPr>
          <w:spacing w:val="-2"/>
          <w:rtl/>
        </w:rPr>
        <w:t>298-</w:t>
      </w:r>
      <w:r w:rsidR="00FF4071" w:rsidRPr="003E6C3D">
        <w:rPr>
          <w:rFonts w:eastAsia="Calibri" w:hint="cs"/>
          <w:rtl/>
          <w:lang w:bidi="ar-LB"/>
        </w:rPr>
        <w:tab/>
      </w:r>
      <w:r w:rsidR="00FF4071" w:rsidRPr="003E6C3D">
        <w:rPr>
          <w:rFonts w:eastAsia="Calibri"/>
          <w:rtl/>
          <w:lang w:bidi="ar-LB"/>
        </w:rPr>
        <w:t xml:space="preserve">بدورها </w:t>
      </w:r>
      <w:r w:rsidR="005B575C" w:rsidRPr="003E6C3D">
        <w:rPr>
          <w:rFonts w:eastAsia="Calibri" w:hint="cs"/>
          <w:rtl/>
          <w:lang w:bidi="ar-LB"/>
        </w:rPr>
        <w:t>ا</w:t>
      </w:r>
      <w:r w:rsidR="00FF4071" w:rsidRPr="003E6C3D">
        <w:rPr>
          <w:rFonts w:eastAsia="Calibri"/>
          <w:rtl/>
          <w:lang w:bidi="ar-LB"/>
        </w:rPr>
        <w:t xml:space="preserve">عتمدت </w:t>
      </w:r>
      <w:r w:rsidR="00FF4071" w:rsidRPr="003E6C3D">
        <w:rPr>
          <w:rFonts w:eastAsia="Calibri"/>
          <w:b/>
          <w:bCs/>
          <w:rtl/>
          <w:lang w:bidi="ar-LB"/>
        </w:rPr>
        <w:t>المديرية العامة للأمن العام</w:t>
      </w:r>
      <w:r w:rsidR="003A48C1" w:rsidRPr="003E6C3D">
        <w:rPr>
          <w:rFonts w:eastAsia="Calibri"/>
          <w:rtl/>
          <w:lang w:bidi="ar-LB"/>
        </w:rPr>
        <w:t xml:space="preserve"> تدابير إضافية في</w:t>
      </w:r>
      <w:r w:rsidR="00FF4071" w:rsidRPr="003E6C3D">
        <w:rPr>
          <w:rFonts w:eastAsia="Calibri"/>
          <w:rtl/>
          <w:lang w:bidi="ar-LB"/>
        </w:rPr>
        <w:t xml:space="preserve">ما يتعلق بمتابعة ومراقبة سلوكيات العسكريين المولجين بإدارة مركز الاحتجاز من خلال متابعتهم لدورات حول </w:t>
      </w:r>
      <w:r w:rsidR="00FF4071" w:rsidRPr="003E6C3D">
        <w:rPr>
          <w:rFonts w:eastAsia="Calibri"/>
          <w:b/>
          <w:bCs/>
          <w:rtl/>
          <w:lang w:bidi="ar-LB"/>
        </w:rPr>
        <w:t xml:space="preserve">شرعة حقوق الإنسان والقوانين الدولية واللبنانية </w:t>
      </w:r>
      <w:r w:rsidR="00FF4071" w:rsidRPr="003E6C3D">
        <w:rPr>
          <w:rFonts w:eastAsia="Calibri"/>
          <w:rtl/>
          <w:lang w:bidi="ar-LB"/>
        </w:rPr>
        <w:t xml:space="preserve">ذات الصلة وذلك بالتنسيق مع </w:t>
      </w:r>
      <w:r w:rsidR="00FF4071" w:rsidRPr="003E6C3D">
        <w:rPr>
          <w:rFonts w:eastAsia="Calibri"/>
          <w:b/>
          <w:bCs/>
          <w:rtl/>
          <w:lang w:bidi="ar-LB"/>
        </w:rPr>
        <w:t>منظمات المجتمع المدني</w:t>
      </w:r>
      <w:r w:rsidR="00FF4071" w:rsidRPr="003E6C3D">
        <w:rPr>
          <w:rFonts w:eastAsia="Calibri"/>
          <w:rtl/>
          <w:lang w:bidi="ar-LB"/>
        </w:rPr>
        <w:t>.</w:t>
      </w:r>
      <w:r w:rsidR="00FF4071" w:rsidRPr="003E6C3D">
        <w:rPr>
          <w:rFonts w:eastAsia="Calibri" w:hint="cs"/>
          <w:rtl/>
          <w:lang w:bidi="ar-LB"/>
        </w:rPr>
        <w:t xml:space="preserve"> </w:t>
      </w:r>
      <w:r w:rsidR="00FF4071" w:rsidRPr="003E6C3D">
        <w:rPr>
          <w:rFonts w:eastAsia="Calibri"/>
          <w:rtl/>
          <w:lang w:bidi="ar-LB"/>
        </w:rPr>
        <w:t xml:space="preserve">كما يجري حالياً إعداد برامج دائمة لكافة العسكريين الذين يتطوعون في ملاك </w:t>
      </w:r>
      <w:r w:rsidR="00FF4071" w:rsidRPr="003E6C3D">
        <w:rPr>
          <w:rFonts w:eastAsia="Calibri"/>
          <w:b/>
          <w:bCs/>
          <w:rtl/>
          <w:lang w:bidi="ar-LB"/>
        </w:rPr>
        <w:t>الأمن العام</w:t>
      </w:r>
      <w:r w:rsidR="00FF4071" w:rsidRPr="003E6C3D">
        <w:rPr>
          <w:rFonts w:eastAsia="Calibri"/>
          <w:rtl/>
          <w:lang w:bidi="ar-LB"/>
        </w:rPr>
        <w:t xml:space="preserve"> من خلال تعاون مشترك مع </w:t>
      </w:r>
      <w:r w:rsidR="00FF4071" w:rsidRPr="003E6C3D">
        <w:rPr>
          <w:rFonts w:eastAsia="Calibri"/>
          <w:b/>
          <w:bCs/>
          <w:rtl/>
          <w:lang w:bidi="ar-LB"/>
        </w:rPr>
        <w:t>اللجنة الدولية للصليب الأحمر</w:t>
      </w:r>
      <w:r w:rsidR="00FF4071" w:rsidRPr="003E6C3D">
        <w:rPr>
          <w:rFonts w:eastAsia="Calibri"/>
          <w:rtl/>
          <w:lang w:bidi="ar-LB"/>
        </w:rPr>
        <w:t xml:space="preserve"> حيث سيخضع هؤلاء العسكريون عند تدريبهم وتطويعهم لأول مرة في معاهد التدريب إلى حصص تعليمية يقدمها فريق متخصص من </w:t>
      </w:r>
      <w:r w:rsidR="00FF4071" w:rsidRPr="003E6C3D">
        <w:rPr>
          <w:rFonts w:eastAsia="Calibri"/>
          <w:b/>
          <w:bCs/>
          <w:rtl/>
          <w:lang w:bidi="ar-LB"/>
        </w:rPr>
        <w:t>اللجنة الدولية للصليب الأحمر</w:t>
      </w:r>
      <w:r w:rsidR="00FF4071" w:rsidRPr="003E6C3D">
        <w:rPr>
          <w:rFonts w:eastAsia="Calibri"/>
          <w:rtl/>
          <w:lang w:bidi="ar-LB"/>
        </w:rPr>
        <w:t xml:space="preserve"> حول موضوع </w:t>
      </w:r>
      <w:r w:rsidR="00FF4071" w:rsidRPr="003E6C3D">
        <w:rPr>
          <w:rFonts w:eastAsia="Calibri"/>
          <w:b/>
          <w:bCs/>
          <w:rtl/>
          <w:lang w:bidi="ar-LB"/>
        </w:rPr>
        <w:t>القواعد النموذجية الدنيا لمعاملة السجناء والمحتجزين</w:t>
      </w:r>
      <w:r w:rsidR="00FF4071" w:rsidRPr="003E6C3D">
        <w:rPr>
          <w:rFonts w:eastAsia="Calibri"/>
          <w:rtl/>
          <w:lang w:bidi="ar-LB"/>
        </w:rPr>
        <w:t xml:space="preserve"> في مراكز الاحتجاز التابعة </w:t>
      </w:r>
      <w:r w:rsidR="00FF4071" w:rsidRPr="003E6C3D">
        <w:rPr>
          <w:rFonts w:eastAsia="Calibri"/>
          <w:b/>
          <w:bCs/>
          <w:rtl/>
          <w:lang w:bidi="ar-LB"/>
        </w:rPr>
        <w:t>للأمن العام</w:t>
      </w:r>
      <w:r w:rsidR="00FF4071" w:rsidRPr="003E6C3D">
        <w:rPr>
          <w:rFonts w:eastAsia="Calibri"/>
          <w:rtl/>
          <w:lang w:bidi="ar-LB"/>
        </w:rPr>
        <w:t>.</w:t>
      </w:r>
    </w:p>
    <w:p w14:paraId="283EF700" w14:textId="77777777" w:rsidR="00FF4071" w:rsidRPr="003E6C3D" w:rsidRDefault="00FF4071" w:rsidP="004A0E86">
      <w:pPr>
        <w:pStyle w:val="H1GA"/>
        <w:rPr>
          <w:rFonts w:eastAsia="Calibri"/>
          <w:rtl/>
          <w:lang w:bidi="ar-LB"/>
        </w:rPr>
      </w:pPr>
      <w:r w:rsidRPr="003E6C3D">
        <w:rPr>
          <w:rFonts w:eastAsia="Calibri" w:hint="cs"/>
          <w:rtl/>
          <w:lang w:bidi="ar-LB"/>
        </w:rPr>
        <w:tab/>
      </w:r>
      <w:r w:rsidR="004A0E86" w:rsidRPr="003E6C3D">
        <w:rPr>
          <w:rFonts w:eastAsia="Calibri" w:hint="cs"/>
          <w:rtl/>
          <w:lang w:bidi="ar-LB"/>
        </w:rPr>
        <w:t>(</w:t>
      </w:r>
      <w:r w:rsidRPr="003E6C3D">
        <w:rPr>
          <w:rFonts w:eastAsia="Calibri"/>
          <w:rtl/>
          <w:lang w:bidi="ar-LB"/>
        </w:rPr>
        <w:t>ج</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طبيعة التلقين والتدريب ووتيرته</w:t>
      </w:r>
    </w:p>
    <w:p w14:paraId="12968B1A" w14:textId="77777777" w:rsidR="00FF4071" w:rsidRPr="003E6C3D" w:rsidRDefault="000801E3" w:rsidP="008470A6">
      <w:pPr>
        <w:pStyle w:val="SingleTxtGA"/>
        <w:rPr>
          <w:rFonts w:eastAsia="Calibri"/>
          <w:rtl/>
          <w:lang w:bidi="ar-LB"/>
        </w:rPr>
      </w:pPr>
      <w:r>
        <w:rPr>
          <w:spacing w:val="-2"/>
          <w:rtl/>
        </w:rPr>
        <w:t>299-</w:t>
      </w:r>
      <w:r w:rsidR="00FF4071" w:rsidRPr="003E6C3D">
        <w:rPr>
          <w:rFonts w:eastAsia="Calibri" w:hint="cs"/>
          <w:rtl/>
          <w:lang w:bidi="ar-LB"/>
        </w:rPr>
        <w:tab/>
      </w:r>
      <w:r w:rsidR="00FF4071" w:rsidRPr="003E6C3D">
        <w:rPr>
          <w:rFonts w:eastAsia="Calibri"/>
          <w:rtl/>
          <w:lang w:bidi="ar-LB"/>
        </w:rPr>
        <w:t xml:space="preserve">إن الدورات التدريبية الحاصلة لجميع الأشخاص المعنيين بمناهضة التعذيب ومعاقبته والوقاية منه، تتم </w:t>
      </w:r>
      <w:r w:rsidR="005B575C" w:rsidRPr="003E6C3D">
        <w:rPr>
          <w:rFonts w:eastAsia="Calibri" w:hint="cs"/>
          <w:rtl/>
          <w:lang w:bidi="ar-LB"/>
        </w:rPr>
        <w:t>ا</w:t>
      </w:r>
      <w:r w:rsidR="00FF4071" w:rsidRPr="003E6C3D">
        <w:rPr>
          <w:rFonts w:eastAsia="Calibri"/>
          <w:rtl/>
          <w:lang w:bidi="ar-LB"/>
        </w:rPr>
        <w:t>نطلاق</w:t>
      </w:r>
      <w:r w:rsidR="00FF4071" w:rsidRPr="003E6C3D">
        <w:rPr>
          <w:rFonts w:eastAsia="Calibri" w:hint="cs"/>
          <w:rtl/>
          <w:lang w:bidi="ar-LB"/>
        </w:rPr>
        <w:t>اً</w:t>
      </w:r>
      <w:r w:rsidR="00FF4071" w:rsidRPr="003E6C3D">
        <w:rPr>
          <w:rFonts w:eastAsia="Calibri"/>
          <w:rtl/>
          <w:lang w:bidi="ar-LB"/>
        </w:rPr>
        <w:t xml:space="preserve"> من الحس بالمسؤولية الذي تتمتع به السلطات المعنية كافةً (</w:t>
      </w:r>
      <w:r w:rsidR="00FF4071" w:rsidRPr="003E6C3D">
        <w:rPr>
          <w:rFonts w:eastAsia="Calibri"/>
          <w:b/>
          <w:bCs/>
          <w:rtl/>
          <w:lang w:bidi="ar-LB"/>
        </w:rPr>
        <w:t xml:space="preserve">وزارة العدل </w:t>
      </w:r>
      <w:r w:rsidR="00FF4071" w:rsidRPr="003E6C3D">
        <w:rPr>
          <w:rFonts w:eastAsia="Calibri" w:hint="cs"/>
          <w:b/>
          <w:bCs/>
          <w:rtl/>
          <w:lang w:bidi="ar-LB"/>
        </w:rPr>
        <w:t>و</w:t>
      </w:r>
      <w:r w:rsidR="00FF4071" w:rsidRPr="003E6C3D">
        <w:rPr>
          <w:rFonts w:eastAsia="Calibri"/>
          <w:b/>
          <w:bCs/>
          <w:rtl/>
          <w:lang w:bidi="ar-LB"/>
        </w:rPr>
        <w:t>مجلس القضاء الأعلى</w:t>
      </w:r>
      <w:r w:rsidR="00FF4071" w:rsidRPr="003E6C3D">
        <w:rPr>
          <w:rFonts w:eastAsia="Calibri" w:hint="cs"/>
          <w:b/>
          <w:bCs/>
          <w:rtl/>
          <w:lang w:bidi="ar-LB"/>
        </w:rPr>
        <w:t xml:space="preserve"> و</w:t>
      </w:r>
      <w:r w:rsidR="00FF4071" w:rsidRPr="003E6C3D">
        <w:rPr>
          <w:rFonts w:eastAsia="Calibri"/>
          <w:b/>
          <w:bCs/>
          <w:rtl/>
          <w:lang w:bidi="ar-LB"/>
        </w:rPr>
        <w:t>معهد الدروس القضائية</w:t>
      </w:r>
      <w:r w:rsidR="00FF4071" w:rsidRPr="003E6C3D">
        <w:rPr>
          <w:rFonts w:eastAsia="Calibri" w:hint="cs"/>
          <w:b/>
          <w:bCs/>
          <w:rtl/>
          <w:lang w:bidi="ar-LB"/>
        </w:rPr>
        <w:t xml:space="preserve">، </w:t>
      </w:r>
      <w:r w:rsidR="00FF4071" w:rsidRPr="003E6C3D">
        <w:rPr>
          <w:rFonts w:eastAsia="Calibri"/>
          <w:b/>
          <w:bCs/>
          <w:rtl/>
          <w:lang w:bidi="ar-LB"/>
        </w:rPr>
        <w:t>وزارة الداخلية</w:t>
      </w:r>
      <w:r w:rsidR="00FF4071" w:rsidRPr="003E6C3D">
        <w:rPr>
          <w:rFonts w:eastAsia="Calibri" w:hint="cs"/>
          <w:b/>
          <w:bCs/>
          <w:rtl/>
          <w:lang w:bidi="ar-LB"/>
        </w:rPr>
        <w:t xml:space="preserve"> والبلديات</w:t>
      </w:r>
      <w:r w:rsidR="00FF4071" w:rsidRPr="003E6C3D">
        <w:rPr>
          <w:rFonts w:eastAsia="Calibri"/>
          <w:b/>
          <w:bCs/>
          <w:rtl/>
          <w:lang w:bidi="ar-LB"/>
        </w:rPr>
        <w:t xml:space="preserve"> </w:t>
      </w:r>
      <w:r w:rsidR="00FF4071" w:rsidRPr="003E6C3D">
        <w:rPr>
          <w:rFonts w:eastAsia="Calibri" w:hint="cs"/>
          <w:b/>
          <w:bCs/>
          <w:rtl/>
          <w:lang w:bidi="ar-LB"/>
        </w:rPr>
        <w:t>و</w:t>
      </w:r>
      <w:r w:rsidR="00FF4071" w:rsidRPr="003E6C3D">
        <w:rPr>
          <w:rFonts w:eastAsia="Calibri"/>
          <w:b/>
          <w:bCs/>
          <w:rtl/>
          <w:lang w:bidi="ar-LB"/>
        </w:rPr>
        <w:t xml:space="preserve">المديرية العامة لقوى الأمن الداخلي </w:t>
      </w:r>
      <w:r w:rsidR="00FF4071" w:rsidRPr="003E6C3D">
        <w:rPr>
          <w:rFonts w:eastAsia="Calibri" w:hint="cs"/>
          <w:b/>
          <w:bCs/>
          <w:rtl/>
          <w:lang w:bidi="ar-LB"/>
        </w:rPr>
        <w:t>و</w:t>
      </w:r>
      <w:r w:rsidR="00FF4071" w:rsidRPr="003E6C3D">
        <w:rPr>
          <w:rFonts w:eastAsia="Calibri"/>
          <w:b/>
          <w:bCs/>
          <w:rtl/>
          <w:lang w:bidi="ar-LB"/>
        </w:rPr>
        <w:t>المديرية العامة للأمن العام، وزارة الدفاع</w:t>
      </w:r>
      <w:r w:rsidR="00FF4071" w:rsidRPr="003E6C3D">
        <w:rPr>
          <w:rFonts w:eastAsia="Calibri" w:hint="cs"/>
          <w:rtl/>
          <w:lang w:bidi="ar-LB"/>
        </w:rPr>
        <w:t xml:space="preserve"> </w:t>
      </w:r>
      <w:r w:rsidR="00FF4071" w:rsidRPr="003E6C3D">
        <w:rPr>
          <w:rFonts w:eastAsia="Calibri" w:hint="cs"/>
          <w:b/>
          <w:bCs/>
          <w:rtl/>
          <w:lang w:bidi="ar-LB"/>
        </w:rPr>
        <w:t>الوطني</w:t>
      </w:r>
      <w:r w:rsidR="008470A6" w:rsidRPr="003E6C3D">
        <w:rPr>
          <w:rFonts w:eastAsia="Calibri" w:hint="eastAsia"/>
          <w:rtl/>
          <w:lang w:bidi="ar-LB"/>
        </w:rPr>
        <w:t> </w:t>
      </w:r>
      <w:r w:rsidR="00FF4071" w:rsidRPr="003E6C3D">
        <w:rPr>
          <w:rFonts w:eastAsia="Calibri"/>
          <w:rtl/>
          <w:lang w:bidi="ar-LB"/>
        </w:rPr>
        <w:t>...)</w:t>
      </w:r>
      <w:r w:rsidR="00FF4071" w:rsidRPr="003E6C3D">
        <w:rPr>
          <w:rFonts w:eastAsia="Calibri" w:hint="cs"/>
          <w:rtl/>
          <w:lang w:bidi="ar-LB"/>
        </w:rPr>
        <w:t>. و</w:t>
      </w:r>
      <w:r w:rsidR="00FF4071" w:rsidRPr="003E6C3D">
        <w:rPr>
          <w:rFonts w:eastAsia="Calibri"/>
          <w:rtl/>
          <w:lang w:bidi="ar-LB"/>
        </w:rPr>
        <w:t>هذه الدورات التدريبية تتم بصورة دورية وتشمل جميع العاملين والفاعلين في مجال مناهضة التعذيب ومعاقبته والوقاية منه.</w:t>
      </w:r>
    </w:p>
    <w:p w14:paraId="34631E97"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د</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معلومات عن أي تدريب يكفل المعاملة اللائقة المتسمة ب</w:t>
      </w:r>
      <w:r w:rsidR="005B575C" w:rsidRPr="003E6C3D">
        <w:rPr>
          <w:rFonts w:eastAsia="Calibri" w:hint="cs"/>
          <w:rtl/>
          <w:lang w:bidi="ar-LB"/>
        </w:rPr>
        <w:t>الا</w:t>
      </w:r>
      <w:r w:rsidRPr="003E6C3D">
        <w:rPr>
          <w:rFonts w:eastAsia="Calibri"/>
          <w:rtl/>
          <w:lang w:bidi="ar-LB"/>
        </w:rPr>
        <w:t>حترام للنساء والأحداث والمجموعات العرقية والدينية لاسيما ما يتعلق بأشكال التعذيب التي تمس هذه الفئات أكثر من غيرها</w:t>
      </w:r>
    </w:p>
    <w:p w14:paraId="59995EE5" w14:textId="77777777" w:rsidR="00FF4071" w:rsidRPr="003E6C3D" w:rsidRDefault="000801E3" w:rsidP="005B575C">
      <w:pPr>
        <w:pStyle w:val="SingleTxtGA"/>
        <w:rPr>
          <w:rtl/>
          <w:lang w:bidi="ar-LB"/>
        </w:rPr>
      </w:pPr>
      <w:r>
        <w:rPr>
          <w:spacing w:val="-2"/>
          <w:rtl/>
        </w:rPr>
        <w:t>300-</w:t>
      </w:r>
      <w:r w:rsidR="00FF4071" w:rsidRPr="003E6C3D">
        <w:rPr>
          <w:rFonts w:hint="cs"/>
          <w:rtl/>
          <w:lang w:bidi="ar-LB"/>
        </w:rPr>
        <w:tab/>
        <w:t>تولي</w:t>
      </w:r>
      <w:r w:rsidR="00FF4071" w:rsidRPr="003E6C3D">
        <w:rPr>
          <w:rtl/>
          <w:lang w:bidi="ar-LB"/>
        </w:rPr>
        <w:t xml:space="preserve"> </w:t>
      </w:r>
      <w:r w:rsidR="00FF4071" w:rsidRPr="003E6C3D">
        <w:rPr>
          <w:b/>
          <w:bCs/>
          <w:rtl/>
          <w:lang w:bidi="ar-LB"/>
        </w:rPr>
        <w:t>السلطات اللبنانية</w:t>
      </w:r>
      <w:r w:rsidR="00FF4071" w:rsidRPr="003E6C3D">
        <w:rPr>
          <w:rtl/>
          <w:lang w:bidi="ar-LB"/>
        </w:rPr>
        <w:t xml:space="preserve"> أهميةً خاصةً </w:t>
      </w:r>
      <w:r w:rsidR="00FF4071" w:rsidRPr="003E6C3D">
        <w:rPr>
          <w:rFonts w:hint="cs"/>
          <w:rtl/>
          <w:lang w:bidi="ar-LB"/>
        </w:rPr>
        <w:t>إ</w:t>
      </w:r>
      <w:r w:rsidR="00FF4071" w:rsidRPr="003E6C3D">
        <w:rPr>
          <w:rtl/>
          <w:lang w:bidi="ar-LB"/>
        </w:rPr>
        <w:t xml:space="preserve">لى بعض الفئات </w:t>
      </w:r>
      <w:r w:rsidR="005B575C" w:rsidRPr="003E6C3D">
        <w:rPr>
          <w:rFonts w:hint="cs"/>
          <w:rtl/>
          <w:lang w:bidi="ar-LB"/>
        </w:rPr>
        <w:t>الا</w:t>
      </w:r>
      <w:r w:rsidR="00FF4071" w:rsidRPr="003E6C3D">
        <w:rPr>
          <w:rtl/>
          <w:lang w:bidi="ar-LB"/>
        </w:rPr>
        <w:t>جتماعية قيد التوقيف التي تتطلب معاملةً خاصةً وتستدعي تكريس</w:t>
      </w:r>
      <w:r w:rsidR="00FF4071" w:rsidRPr="003E6C3D">
        <w:rPr>
          <w:rFonts w:hint="cs"/>
          <w:rtl/>
          <w:lang w:bidi="ar-LB"/>
        </w:rPr>
        <w:t>اً</w:t>
      </w:r>
      <w:r w:rsidR="00FF4071" w:rsidRPr="003E6C3D">
        <w:rPr>
          <w:rtl/>
          <w:lang w:bidi="ar-LB"/>
        </w:rPr>
        <w:t xml:space="preserve"> لحقوق خاصة به</w:t>
      </w:r>
      <w:r w:rsidR="00FF4071" w:rsidRPr="003E6C3D">
        <w:rPr>
          <w:rFonts w:hint="cs"/>
          <w:rtl/>
          <w:lang w:bidi="ar-LB"/>
        </w:rPr>
        <w:t>ا</w:t>
      </w:r>
      <w:r w:rsidR="00FF4071" w:rsidRPr="003E6C3D">
        <w:rPr>
          <w:rtl/>
          <w:lang w:bidi="ar-LB"/>
        </w:rPr>
        <w:t xml:space="preserve"> بالإضافة </w:t>
      </w:r>
      <w:r w:rsidR="00FF4071" w:rsidRPr="003E6C3D">
        <w:rPr>
          <w:rFonts w:hint="cs"/>
          <w:rtl/>
          <w:lang w:bidi="ar-LB"/>
        </w:rPr>
        <w:t>إ</w:t>
      </w:r>
      <w:r w:rsidR="00FF4071" w:rsidRPr="003E6C3D">
        <w:rPr>
          <w:rtl/>
          <w:lang w:bidi="ar-LB"/>
        </w:rPr>
        <w:t>لى الحقوق العامة المعترف بها لجميع الموقوفين، وذلك بسبب خصوصية وضعها كالقاصرين أو النساء أو الأجانب الذي</w:t>
      </w:r>
      <w:r w:rsidR="00FF4071" w:rsidRPr="003E6C3D">
        <w:rPr>
          <w:rFonts w:hint="cs"/>
          <w:rtl/>
          <w:lang w:bidi="ar-LB"/>
        </w:rPr>
        <w:t>ن</w:t>
      </w:r>
      <w:r w:rsidR="00FF4071" w:rsidRPr="003E6C3D">
        <w:rPr>
          <w:rtl/>
          <w:lang w:bidi="ar-LB"/>
        </w:rPr>
        <w:t xml:space="preserve"> </w:t>
      </w:r>
      <w:r w:rsidR="00FF4071" w:rsidRPr="003E6C3D">
        <w:rPr>
          <w:rtl/>
          <w:lang w:bidi="ar-LB"/>
        </w:rPr>
        <w:lastRenderedPageBreak/>
        <w:t>لا</w:t>
      </w:r>
      <w:r w:rsidR="00FF4071" w:rsidRPr="003E6C3D">
        <w:rPr>
          <w:rFonts w:hint="cs"/>
          <w:rtl/>
          <w:lang w:bidi="ar-LB"/>
        </w:rPr>
        <w:t> </w:t>
      </w:r>
      <w:r w:rsidR="00FF4071" w:rsidRPr="003E6C3D">
        <w:rPr>
          <w:rtl/>
          <w:lang w:bidi="ar-LB"/>
        </w:rPr>
        <w:t>يتقنون اللغة العربية.</w:t>
      </w:r>
      <w:r w:rsidR="00FF4071" w:rsidRPr="003E6C3D">
        <w:rPr>
          <w:rFonts w:hint="cs"/>
          <w:rtl/>
          <w:lang w:bidi="ar-LB"/>
        </w:rPr>
        <w:t xml:space="preserve"> </w:t>
      </w:r>
      <w:r w:rsidR="00FF4071" w:rsidRPr="003E6C3D">
        <w:rPr>
          <w:rtl/>
          <w:lang w:bidi="ar-LB"/>
        </w:rPr>
        <w:t xml:space="preserve">وعلى هذا الأساس، </w:t>
      </w:r>
      <w:r w:rsidR="00FF4071" w:rsidRPr="003E6C3D">
        <w:rPr>
          <w:rFonts w:hint="cs"/>
          <w:rtl/>
          <w:lang w:bidi="ar-LB"/>
        </w:rPr>
        <w:t xml:space="preserve">يتم </w:t>
      </w:r>
      <w:r w:rsidR="00FF4071" w:rsidRPr="003E6C3D">
        <w:rPr>
          <w:rtl/>
          <w:lang w:bidi="ar-LB"/>
        </w:rPr>
        <w:t xml:space="preserve">تدريب عناصر إنفاذ القانون على وجوب </w:t>
      </w:r>
      <w:r w:rsidR="005B575C" w:rsidRPr="003E6C3D">
        <w:rPr>
          <w:rFonts w:hint="cs"/>
          <w:rtl/>
          <w:lang w:bidi="ar-LB"/>
        </w:rPr>
        <w:t>ا</w:t>
      </w:r>
      <w:r w:rsidR="00FF4071" w:rsidRPr="003E6C3D">
        <w:rPr>
          <w:rtl/>
          <w:lang w:bidi="ar-LB"/>
        </w:rPr>
        <w:t xml:space="preserve">حترام الحقوق الإضافية </w:t>
      </w:r>
      <w:r w:rsidR="00FF4071" w:rsidRPr="003E6C3D">
        <w:rPr>
          <w:rFonts w:hint="cs"/>
          <w:rtl/>
          <w:lang w:bidi="ar-LB"/>
        </w:rPr>
        <w:t>لهذه</w:t>
      </w:r>
      <w:r w:rsidR="00FF4071" w:rsidRPr="003E6C3D">
        <w:rPr>
          <w:rtl/>
          <w:lang w:bidi="ar-LB"/>
        </w:rPr>
        <w:t xml:space="preserve"> الفئات عند إجراء التحقيق معها مراعاةً لخصوصية وضع كل منها.</w:t>
      </w:r>
    </w:p>
    <w:p w14:paraId="6BDA6170" w14:textId="77777777" w:rsidR="00FF4071" w:rsidRPr="003E6C3D" w:rsidRDefault="000801E3" w:rsidP="005B575C">
      <w:pPr>
        <w:pStyle w:val="SingleTxtGA"/>
        <w:rPr>
          <w:rtl/>
        </w:rPr>
      </w:pPr>
      <w:r>
        <w:rPr>
          <w:spacing w:val="-2"/>
          <w:rtl/>
        </w:rPr>
        <w:t>301-</w:t>
      </w:r>
      <w:r w:rsidR="00FF4071" w:rsidRPr="003E6C3D">
        <w:rPr>
          <w:rFonts w:hint="cs"/>
          <w:rtl/>
          <w:lang w:bidi="ar-LB"/>
        </w:rPr>
        <w:tab/>
      </w:r>
      <w:r w:rsidR="00FF4071" w:rsidRPr="003E6C3D">
        <w:rPr>
          <w:rtl/>
          <w:lang w:bidi="ar-LB"/>
        </w:rPr>
        <w:t xml:space="preserve">فمن جهة أولى، يصار </w:t>
      </w:r>
      <w:r w:rsidR="00FF4071" w:rsidRPr="003E6C3D">
        <w:rPr>
          <w:rFonts w:hint="cs"/>
          <w:rtl/>
          <w:lang w:bidi="ar-LB"/>
        </w:rPr>
        <w:t>إ</w:t>
      </w:r>
      <w:r w:rsidR="00FF4071" w:rsidRPr="003E6C3D">
        <w:rPr>
          <w:rtl/>
          <w:lang w:bidi="ar-LB"/>
        </w:rPr>
        <w:t xml:space="preserve">لى تدريب الضابط العدلي على </w:t>
      </w:r>
      <w:r w:rsidR="005B575C" w:rsidRPr="003E6C3D">
        <w:rPr>
          <w:rFonts w:hint="cs"/>
          <w:rtl/>
          <w:lang w:bidi="ar-LB"/>
        </w:rPr>
        <w:t>ا</w:t>
      </w:r>
      <w:r w:rsidR="00FF4071" w:rsidRPr="003E6C3D">
        <w:rPr>
          <w:rtl/>
          <w:lang w:bidi="ar-LB"/>
        </w:rPr>
        <w:t xml:space="preserve">حترام الضمانات والحقوق المكرّسة للأحداث القاصرين بموجب </w:t>
      </w:r>
      <w:r w:rsidR="00FF4071" w:rsidRPr="003E6C3D">
        <w:rPr>
          <w:b/>
          <w:bCs/>
          <w:rtl/>
          <w:lang w:bidi="ar-LB"/>
        </w:rPr>
        <w:t>قانون حماية الأحداث المخالفين للقانون والمعرّضين للخطر</w:t>
      </w:r>
      <w:r w:rsidR="00FF4071" w:rsidRPr="003E6C3D">
        <w:rPr>
          <w:rFonts w:hint="cs"/>
          <w:rtl/>
          <w:lang w:bidi="ar-LB"/>
        </w:rPr>
        <w:t>. (لمزيد من التفصيل ير</w:t>
      </w:r>
      <w:r w:rsidR="005B575C" w:rsidRPr="003E6C3D">
        <w:rPr>
          <w:rFonts w:hint="cs"/>
          <w:rtl/>
          <w:lang w:bidi="ar-LB"/>
        </w:rPr>
        <w:t>جى مراجعة الفصل الرابع، البند أ-</w:t>
      </w:r>
      <w:r w:rsidR="00FF4071" w:rsidRPr="003E6C3D">
        <w:rPr>
          <w:rFonts w:hint="cs"/>
          <w:rtl/>
          <w:lang w:bidi="ar-LB"/>
        </w:rPr>
        <w:t>3، الصفحة 28).</w:t>
      </w:r>
    </w:p>
    <w:p w14:paraId="33D8F542" w14:textId="77777777" w:rsidR="00FF4071" w:rsidRPr="003E6C3D" w:rsidRDefault="000801E3" w:rsidP="005B575C">
      <w:pPr>
        <w:pStyle w:val="SingleTxtGA"/>
        <w:rPr>
          <w:rtl/>
          <w:lang w:bidi="ar-LB"/>
        </w:rPr>
      </w:pPr>
      <w:r>
        <w:rPr>
          <w:spacing w:val="-2"/>
          <w:rtl/>
        </w:rPr>
        <w:t>302-</w:t>
      </w:r>
      <w:r w:rsidR="00FF4071" w:rsidRPr="003E6C3D">
        <w:rPr>
          <w:rFonts w:hint="cs"/>
          <w:rtl/>
          <w:lang w:bidi="ar-LB"/>
        </w:rPr>
        <w:tab/>
      </w:r>
      <w:r w:rsidR="00FF4071" w:rsidRPr="003E6C3D">
        <w:rPr>
          <w:rtl/>
          <w:lang w:bidi="ar-LB"/>
        </w:rPr>
        <w:t>الجسدية والنفسية المختلفة بطبيعتها عن الرجل. وت</w:t>
      </w:r>
      <w:r w:rsidR="00FF4071" w:rsidRPr="003E6C3D">
        <w:rPr>
          <w:rFonts w:hint="cs"/>
          <w:rtl/>
          <w:lang w:bidi="ar-LB"/>
        </w:rPr>
        <w:t>ت</w:t>
      </w:r>
      <w:r w:rsidR="00FF4071" w:rsidRPr="003E6C3D">
        <w:rPr>
          <w:rtl/>
          <w:lang w:bidi="ar-LB"/>
        </w:rPr>
        <w:t xml:space="preserve">ناول برامج التدريب الموجب الملقى على عاتق الضابط العدلي القائم بالتحقيق </w:t>
      </w:r>
      <w:r w:rsidR="00FF4071" w:rsidRPr="003E6C3D">
        <w:rPr>
          <w:rFonts w:hint="cs"/>
          <w:rtl/>
          <w:lang w:bidi="ar-LB"/>
        </w:rPr>
        <w:t xml:space="preserve">في </w:t>
      </w:r>
      <w:r w:rsidR="00FF4071" w:rsidRPr="003E6C3D">
        <w:rPr>
          <w:rtl/>
          <w:lang w:bidi="ar-LB"/>
        </w:rPr>
        <w:t xml:space="preserve">أن يأخذ بعين </w:t>
      </w:r>
      <w:r w:rsidR="005B575C" w:rsidRPr="003E6C3D">
        <w:rPr>
          <w:rFonts w:hint="cs"/>
          <w:rtl/>
          <w:lang w:bidi="ar-LB"/>
        </w:rPr>
        <w:t>الا</w:t>
      </w:r>
      <w:r w:rsidR="00FF4071" w:rsidRPr="003E6C3D">
        <w:rPr>
          <w:rtl/>
          <w:lang w:bidi="ar-LB"/>
        </w:rPr>
        <w:t xml:space="preserve">عتبار هذه الخصوصية. ويعاملها </w:t>
      </w:r>
      <w:r w:rsidR="005B575C" w:rsidRPr="003E6C3D">
        <w:rPr>
          <w:rFonts w:hint="cs"/>
          <w:rtl/>
          <w:lang w:bidi="ar-LB"/>
        </w:rPr>
        <w:t>ا</w:t>
      </w:r>
      <w:r w:rsidR="00143FA7" w:rsidRPr="003E6C3D">
        <w:rPr>
          <w:rtl/>
          <w:lang w:bidi="ar-LB"/>
        </w:rPr>
        <w:t>نطلاق</w:t>
      </w:r>
      <w:r w:rsidR="00143FA7" w:rsidRPr="003E6C3D">
        <w:rPr>
          <w:rFonts w:hint="cs"/>
          <w:rtl/>
          <w:lang w:bidi="ar-LB"/>
        </w:rPr>
        <w:t>اً</w:t>
      </w:r>
      <w:r w:rsidR="00FF4071" w:rsidRPr="003E6C3D">
        <w:rPr>
          <w:rtl/>
          <w:lang w:bidi="ar-LB"/>
        </w:rPr>
        <w:t xml:space="preserve"> من هذا الاختلاف معاملةً منصفةً تؤدي </w:t>
      </w:r>
      <w:r w:rsidR="00FF4071" w:rsidRPr="003E6C3D">
        <w:rPr>
          <w:rFonts w:hint="cs"/>
          <w:rtl/>
          <w:lang w:bidi="ar-LB"/>
        </w:rPr>
        <w:t>إ</w:t>
      </w:r>
      <w:r w:rsidR="00FF4071" w:rsidRPr="003E6C3D">
        <w:rPr>
          <w:rtl/>
          <w:lang w:bidi="ar-LB"/>
        </w:rPr>
        <w:t xml:space="preserve">لى </w:t>
      </w:r>
      <w:r w:rsidR="005B575C" w:rsidRPr="003E6C3D">
        <w:rPr>
          <w:rFonts w:hint="cs"/>
          <w:rtl/>
          <w:lang w:bidi="ar-LB"/>
        </w:rPr>
        <w:t>ا</w:t>
      </w:r>
      <w:r w:rsidR="00FF4071" w:rsidRPr="003E6C3D">
        <w:rPr>
          <w:rtl/>
          <w:lang w:bidi="ar-LB"/>
        </w:rPr>
        <w:t>حترام حقوقها على</w:t>
      </w:r>
      <w:r w:rsidR="00FF4071" w:rsidRPr="003E6C3D">
        <w:rPr>
          <w:rFonts w:hint="cs"/>
          <w:rtl/>
          <w:lang w:bidi="ar-LB"/>
        </w:rPr>
        <w:t xml:space="preserve"> </w:t>
      </w:r>
      <w:r w:rsidR="00FF4071" w:rsidRPr="003E6C3D">
        <w:rPr>
          <w:rtl/>
          <w:lang w:bidi="ar-LB"/>
        </w:rPr>
        <w:t>قدم المساواة بينها وبين الرجل.</w:t>
      </w:r>
      <w:r w:rsidR="00FF4071" w:rsidRPr="003E6C3D">
        <w:rPr>
          <w:rFonts w:hint="cs"/>
          <w:rtl/>
          <w:lang w:bidi="ar-LB"/>
        </w:rPr>
        <w:t xml:space="preserve"> (لمزيد من التفصيل يرجى مراجعة الفصل الرابع، البند أ-3، الصفحة 29).</w:t>
      </w:r>
    </w:p>
    <w:p w14:paraId="2545AA4A" w14:textId="77777777" w:rsidR="00FF4071" w:rsidRPr="003E6C3D" w:rsidRDefault="000801E3" w:rsidP="005B575C">
      <w:pPr>
        <w:pStyle w:val="SingleTxtGA"/>
        <w:rPr>
          <w:rtl/>
        </w:rPr>
      </w:pPr>
      <w:r>
        <w:rPr>
          <w:spacing w:val="-2"/>
          <w:rtl/>
        </w:rPr>
        <w:t>303-</w:t>
      </w:r>
      <w:r w:rsidR="00FF4071" w:rsidRPr="003E6C3D">
        <w:rPr>
          <w:rFonts w:hint="cs"/>
          <w:rtl/>
        </w:rPr>
        <w:tab/>
      </w:r>
      <w:r w:rsidR="00FF4071" w:rsidRPr="003E6C3D">
        <w:rPr>
          <w:rtl/>
        </w:rPr>
        <w:t xml:space="preserve">ومن جهة ثالثة، فإنه يصار </w:t>
      </w:r>
      <w:r w:rsidR="00FF4071" w:rsidRPr="003E6C3D">
        <w:rPr>
          <w:rFonts w:hint="cs"/>
          <w:rtl/>
        </w:rPr>
        <w:t>إ</w:t>
      </w:r>
      <w:r w:rsidR="00FF4071" w:rsidRPr="003E6C3D">
        <w:rPr>
          <w:rtl/>
        </w:rPr>
        <w:t>لى تدريب عناصر</w:t>
      </w:r>
      <w:r w:rsidR="00FF4071" w:rsidRPr="003E6C3D">
        <w:rPr>
          <w:rFonts w:hint="cs"/>
          <w:rtl/>
        </w:rPr>
        <w:t xml:space="preserve"> </w:t>
      </w:r>
      <w:r w:rsidR="00FF4071" w:rsidRPr="003E6C3D">
        <w:rPr>
          <w:rtl/>
        </w:rPr>
        <w:t>إنفاذ القانون</w:t>
      </w:r>
      <w:r w:rsidR="00FF4071" w:rsidRPr="003E6C3D">
        <w:rPr>
          <w:rFonts w:hint="cs"/>
          <w:rtl/>
        </w:rPr>
        <w:t xml:space="preserve"> </w:t>
      </w:r>
      <w:r w:rsidR="00FF4071" w:rsidRPr="003E6C3D">
        <w:rPr>
          <w:rtl/>
        </w:rPr>
        <w:t>على وجوب</w:t>
      </w:r>
      <w:r w:rsidR="00FF4071" w:rsidRPr="003E6C3D">
        <w:rPr>
          <w:rFonts w:hint="cs"/>
          <w:rtl/>
        </w:rPr>
        <w:t xml:space="preserve"> </w:t>
      </w:r>
      <w:r w:rsidR="005B575C" w:rsidRPr="003E6C3D">
        <w:rPr>
          <w:rFonts w:hint="cs"/>
          <w:rtl/>
        </w:rPr>
        <w:t>ا</w:t>
      </w:r>
      <w:r w:rsidR="00FF4071" w:rsidRPr="003E6C3D">
        <w:rPr>
          <w:rtl/>
        </w:rPr>
        <w:t>حترام حقوق الأجانب لا</w:t>
      </w:r>
      <w:r w:rsidR="00FF4071" w:rsidRPr="003E6C3D">
        <w:rPr>
          <w:rFonts w:hint="cs"/>
          <w:rtl/>
        </w:rPr>
        <w:t xml:space="preserve"> </w:t>
      </w:r>
      <w:r w:rsidR="00FF4071" w:rsidRPr="003E6C3D">
        <w:rPr>
          <w:rtl/>
        </w:rPr>
        <w:t>سيما لجهة اختلاف</w:t>
      </w:r>
      <w:r w:rsidR="00FF4071" w:rsidRPr="003E6C3D">
        <w:rPr>
          <w:rFonts w:hint="cs"/>
          <w:rtl/>
        </w:rPr>
        <w:t xml:space="preserve"> </w:t>
      </w:r>
      <w:r w:rsidR="00FF4071" w:rsidRPr="003E6C3D">
        <w:rPr>
          <w:rtl/>
        </w:rPr>
        <w:t>اللغة وعدم التمييز العنصري.</w:t>
      </w:r>
      <w:r w:rsidR="00FF4071" w:rsidRPr="003E6C3D">
        <w:rPr>
          <w:rFonts w:hint="cs"/>
          <w:rtl/>
        </w:rPr>
        <w:t xml:space="preserve"> (لمزيد من التفصيل يرجى مراجعة الفصل الرابع، البند أ-3، الصحفة 29).</w:t>
      </w:r>
    </w:p>
    <w:p w14:paraId="7CA28D08" w14:textId="77777777" w:rsidR="00FF4071" w:rsidRPr="003E6C3D" w:rsidRDefault="000801E3" w:rsidP="00227174">
      <w:pPr>
        <w:pStyle w:val="SingleTxtGA"/>
        <w:rPr>
          <w:rFonts w:eastAsia="Calibri"/>
          <w:rtl/>
          <w:lang w:bidi="ar-LB"/>
        </w:rPr>
      </w:pPr>
      <w:r>
        <w:rPr>
          <w:spacing w:val="-2"/>
          <w:rtl/>
        </w:rPr>
        <w:t>304-</w:t>
      </w:r>
      <w:r w:rsidR="00FF4071" w:rsidRPr="003E6C3D">
        <w:rPr>
          <w:rFonts w:eastAsia="Calibri" w:hint="cs"/>
          <w:rtl/>
        </w:rPr>
        <w:tab/>
      </w:r>
      <w:r w:rsidR="00FF4071" w:rsidRPr="003E6C3D">
        <w:rPr>
          <w:rFonts w:eastAsia="Calibri"/>
          <w:rtl/>
        </w:rPr>
        <w:t>ومن جهة</w:t>
      </w:r>
      <w:r w:rsidR="00FF4071" w:rsidRPr="003E6C3D">
        <w:rPr>
          <w:rFonts w:eastAsia="Calibri" w:hint="cs"/>
          <w:rtl/>
        </w:rPr>
        <w:t xml:space="preserve"> </w:t>
      </w:r>
      <w:r w:rsidR="00FF4071" w:rsidRPr="003E6C3D">
        <w:rPr>
          <w:rFonts w:eastAsia="Calibri"/>
          <w:rtl/>
        </w:rPr>
        <w:t xml:space="preserve">رابعة، في موضوع </w:t>
      </w:r>
      <w:r w:rsidR="005B575C" w:rsidRPr="003E6C3D">
        <w:rPr>
          <w:rFonts w:eastAsia="Calibri" w:hint="cs"/>
          <w:rtl/>
        </w:rPr>
        <w:t>ا</w:t>
      </w:r>
      <w:r w:rsidR="00FF4071" w:rsidRPr="003E6C3D">
        <w:rPr>
          <w:rFonts w:eastAsia="Calibri"/>
          <w:rtl/>
        </w:rPr>
        <w:t xml:space="preserve">حترام حقوق الأشخاص المهمشين </w:t>
      </w:r>
      <w:r w:rsidR="005B575C" w:rsidRPr="003E6C3D">
        <w:rPr>
          <w:rFonts w:eastAsia="Calibri" w:hint="cs"/>
          <w:rtl/>
        </w:rPr>
        <w:t>ا</w:t>
      </w:r>
      <w:r w:rsidR="00FF4071" w:rsidRPr="003E6C3D">
        <w:rPr>
          <w:rFonts w:eastAsia="Calibri"/>
          <w:rtl/>
        </w:rPr>
        <w:t>جتماعي</w:t>
      </w:r>
      <w:r w:rsidR="00FF4071" w:rsidRPr="003E6C3D">
        <w:rPr>
          <w:rFonts w:eastAsia="Calibri" w:hint="cs"/>
          <w:rtl/>
        </w:rPr>
        <w:t>اً</w:t>
      </w:r>
      <w:r w:rsidR="00FF4071" w:rsidRPr="003E6C3D">
        <w:rPr>
          <w:rFonts w:eastAsia="Calibri"/>
          <w:rtl/>
        </w:rPr>
        <w:t xml:space="preserve">، </w:t>
      </w:r>
      <w:r w:rsidR="00FF4071" w:rsidRPr="003E6C3D">
        <w:rPr>
          <w:rFonts w:eastAsia="Calibri"/>
          <w:rtl/>
          <w:lang w:bidi="ar-LB"/>
        </w:rPr>
        <w:t>وحرصا</w:t>
      </w:r>
      <w:r w:rsidR="00FF4071" w:rsidRPr="003E6C3D">
        <w:rPr>
          <w:rFonts w:eastAsia="Calibri" w:hint="cs"/>
          <w:rtl/>
          <w:lang w:bidi="ar-LB"/>
        </w:rPr>
        <w:t>ً</w:t>
      </w:r>
      <w:r w:rsidR="00FF4071" w:rsidRPr="003E6C3D">
        <w:rPr>
          <w:rFonts w:eastAsia="Calibri"/>
          <w:rtl/>
          <w:lang w:bidi="ar-LB"/>
        </w:rPr>
        <w:t xml:space="preserve"> على مشروعية وسائل التحقيق المستعملة ومراعاةً لوجوب </w:t>
      </w:r>
      <w:r w:rsidR="005B575C" w:rsidRPr="003E6C3D">
        <w:rPr>
          <w:rFonts w:eastAsia="Calibri" w:hint="cs"/>
          <w:rtl/>
          <w:lang w:bidi="ar-LB"/>
        </w:rPr>
        <w:t>ا</w:t>
      </w:r>
      <w:r w:rsidR="00FF4071" w:rsidRPr="003E6C3D">
        <w:rPr>
          <w:rFonts w:eastAsia="Calibri"/>
          <w:rtl/>
          <w:lang w:bidi="ar-LB"/>
        </w:rPr>
        <w:t xml:space="preserve">حترام حقوق الإنسان عند القيام بالتحقيقات القضائية، أصدر </w:t>
      </w:r>
      <w:r w:rsidR="00FF4071" w:rsidRPr="003E6C3D">
        <w:rPr>
          <w:rFonts w:eastAsia="Calibri"/>
          <w:b/>
          <w:bCs/>
          <w:rtl/>
          <w:lang w:bidi="ar-LB"/>
        </w:rPr>
        <w:t>النائب العام التمييزي</w:t>
      </w:r>
      <w:r w:rsidR="00FF4071" w:rsidRPr="003E6C3D">
        <w:rPr>
          <w:rFonts w:eastAsia="Calibri"/>
          <w:rtl/>
          <w:lang w:bidi="ar-LB"/>
        </w:rPr>
        <w:t xml:space="preserve"> تعميماً يمنع التفتيش الجسدي الإقتحامي بالنسبة للأشخاص الملاحقين بجريمة المجامعة الجنسية خلاف</w:t>
      </w:r>
      <w:r w:rsidR="00FF4071" w:rsidRPr="003E6C3D">
        <w:rPr>
          <w:rFonts w:eastAsia="Calibri" w:hint="cs"/>
          <w:rtl/>
          <w:lang w:bidi="ar-LB"/>
        </w:rPr>
        <w:t xml:space="preserve">اً </w:t>
      </w:r>
      <w:r w:rsidR="00FF4071" w:rsidRPr="003E6C3D">
        <w:rPr>
          <w:rFonts w:eastAsia="Calibri"/>
          <w:rtl/>
          <w:lang w:bidi="ar-LB"/>
        </w:rPr>
        <w:t>للطبيعة أي مثليي الجنس.</w:t>
      </w:r>
      <w:r w:rsidR="00FF4071" w:rsidRPr="003E6C3D">
        <w:rPr>
          <w:rFonts w:eastAsia="Calibri" w:hint="cs"/>
          <w:rtl/>
          <w:lang w:bidi="ar-LB"/>
        </w:rPr>
        <w:t xml:space="preserve"> كما</w:t>
      </w:r>
      <w:r w:rsidR="00227174" w:rsidRPr="003E6C3D">
        <w:rPr>
          <w:rFonts w:eastAsia="Calibri" w:hint="eastAsia"/>
          <w:rtl/>
          <w:lang w:bidi="ar-LB"/>
        </w:rPr>
        <w:t> </w:t>
      </w:r>
      <w:r w:rsidR="00FF4071" w:rsidRPr="003E6C3D">
        <w:rPr>
          <w:rFonts w:eastAsia="Calibri"/>
          <w:rtl/>
          <w:lang w:bidi="ar-LB"/>
        </w:rPr>
        <w:t xml:space="preserve">أصدر </w:t>
      </w:r>
      <w:r w:rsidR="00FF4071" w:rsidRPr="003E6C3D">
        <w:rPr>
          <w:rFonts w:eastAsia="Calibri"/>
          <w:b/>
          <w:bCs/>
          <w:rtl/>
          <w:lang w:bidi="ar-LB"/>
        </w:rPr>
        <w:t>النائب العام التمييزي</w:t>
      </w:r>
      <w:r w:rsidR="00FF4071" w:rsidRPr="003E6C3D">
        <w:rPr>
          <w:rFonts w:eastAsia="Calibri"/>
          <w:rtl/>
          <w:lang w:bidi="ar-LB"/>
        </w:rPr>
        <w:t xml:space="preserve"> قرارا</w:t>
      </w:r>
      <w:r w:rsidR="00FF4071" w:rsidRPr="003E6C3D">
        <w:rPr>
          <w:rFonts w:eastAsia="Calibri" w:hint="cs"/>
          <w:rtl/>
          <w:lang w:bidi="ar-LB"/>
        </w:rPr>
        <w:t>ً</w:t>
      </w:r>
      <w:r w:rsidR="00FF4071" w:rsidRPr="003E6C3D">
        <w:rPr>
          <w:rFonts w:eastAsia="Calibri"/>
          <w:rtl/>
          <w:lang w:bidi="ar-LB"/>
        </w:rPr>
        <w:t xml:space="preserve"> </w:t>
      </w:r>
      <w:r w:rsidR="00FF4071" w:rsidRPr="003E6C3D">
        <w:rPr>
          <w:rFonts w:eastAsia="Calibri" w:hint="cs"/>
          <w:rtl/>
          <w:lang w:bidi="ar-LB"/>
        </w:rPr>
        <w:t xml:space="preserve">طلب فيه من </w:t>
      </w:r>
      <w:r w:rsidR="00FF4071" w:rsidRPr="003E6C3D">
        <w:rPr>
          <w:rFonts w:eastAsia="Calibri"/>
          <w:b/>
          <w:bCs/>
          <w:rtl/>
          <w:lang w:bidi="ar-LB"/>
        </w:rPr>
        <w:t xml:space="preserve">النيابات العامة </w:t>
      </w:r>
      <w:r w:rsidR="005B575C" w:rsidRPr="003E6C3D">
        <w:rPr>
          <w:rFonts w:eastAsia="Calibri" w:hint="cs"/>
          <w:b/>
          <w:bCs/>
          <w:rtl/>
          <w:lang w:bidi="ar-LB"/>
        </w:rPr>
        <w:t>الا</w:t>
      </w:r>
      <w:r w:rsidR="00FF4071" w:rsidRPr="003E6C3D">
        <w:rPr>
          <w:rFonts w:eastAsia="Calibri"/>
          <w:b/>
          <w:bCs/>
          <w:rtl/>
          <w:lang w:bidi="ar-LB"/>
        </w:rPr>
        <w:t>ستئنافية</w:t>
      </w:r>
      <w:r w:rsidR="00FF4071" w:rsidRPr="003E6C3D">
        <w:rPr>
          <w:rFonts w:eastAsia="Calibri"/>
          <w:rtl/>
          <w:lang w:bidi="ar-LB"/>
        </w:rPr>
        <w:t xml:space="preserve"> التوقف عن إجازة إجراء الفحوصات الشرجية. وتتم متابعة التحقيقات المجراة مع المثليين جنسياً في جميع مراكز التحقيق والاحتجاز لجهة التأكد من عدم </w:t>
      </w:r>
      <w:r w:rsidR="005B575C" w:rsidRPr="003E6C3D">
        <w:rPr>
          <w:rFonts w:eastAsia="Calibri" w:hint="cs"/>
          <w:rtl/>
          <w:lang w:bidi="ar-LB"/>
        </w:rPr>
        <w:t>ا</w:t>
      </w:r>
      <w:r w:rsidR="00FF4071" w:rsidRPr="003E6C3D">
        <w:rPr>
          <w:rFonts w:eastAsia="Calibri"/>
          <w:rtl/>
          <w:lang w:bidi="ar-LB"/>
        </w:rPr>
        <w:t>ستغلال وضعهم وميولهم الجنسية وإساءة معاملتهم.</w:t>
      </w:r>
      <w:r w:rsidR="00FF4071" w:rsidRPr="003E6C3D">
        <w:rPr>
          <w:rFonts w:eastAsia="Calibri" w:hint="cs"/>
          <w:rtl/>
          <w:lang w:bidi="ar-LB"/>
        </w:rPr>
        <w:t xml:space="preserve"> </w:t>
      </w:r>
      <w:r w:rsidR="00FF4071" w:rsidRPr="003E6C3D">
        <w:rPr>
          <w:rFonts w:eastAsia="Calibri"/>
          <w:rtl/>
          <w:lang w:bidi="ar-LB"/>
        </w:rPr>
        <w:t xml:space="preserve">وفي السياق ذاته، أصدر </w:t>
      </w:r>
      <w:r w:rsidR="00FF4071" w:rsidRPr="003E6C3D">
        <w:rPr>
          <w:rFonts w:eastAsia="Calibri"/>
          <w:b/>
          <w:bCs/>
          <w:rtl/>
          <w:lang w:bidi="ar-LB"/>
        </w:rPr>
        <w:t>نقيب الأطباء في لبنان</w:t>
      </w:r>
      <w:r w:rsidR="00FF4071" w:rsidRPr="003E6C3D">
        <w:rPr>
          <w:rFonts w:eastAsia="Calibri"/>
          <w:rtl/>
          <w:lang w:bidi="ar-LB"/>
        </w:rPr>
        <w:t xml:space="preserve"> تعميماً يطلب فيه من الأطباء الشرعيين عدم القيام بإجراء فحوصات إثبات المثلية الجنسية تحت طائلة المساءلة المسلكية.</w:t>
      </w:r>
    </w:p>
    <w:p w14:paraId="030955EF" w14:textId="77777777" w:rsidR="00FF4071" w:rsidRPr="003E6C3D" w:rsidRDefault="00FF4071" w:rsidP="004A0E86">
      <w:pPr>
        <w:pStyle w:val="H1GA"/>
        <w:rPr>
          <w:rFonts w:eastAsia="Calibri"/>
          <w:rtl/>
          <w:lang w:bidi="ar-LB"/>
        </w:rPr>
      </w:pPr>
      <w:r w:rsidRPr="003E6C3D">
        <w:rPr>
          <w:rFonts w:eastAsia="Calibri" w:hint="cs"/>
          <w:rtl/>
          <w:lang w:bidi="ar-LB"/>
        </w:rPr>
        <w:tab/>
      </w:r>
      <w:r w:rsidR="004A0E86" w:rsidRPr="003E6C3D">
        <w:rPr>
          <w:rFonts w:eastAsia="Calibri" w:hint="cs"/>
          <w:rtl/>
          <w:lang w:bidi="ar-LB"/>
        </w:rPr>
        <w:t>(</w:t>
      </w:r>
      <w:r w:rsidRPr="003E6C3D">
        <w:rPr>
          <w:rFonts w:eastAsia="Calibri"/>
          <w:rtl/>
          <w:lang w:bidi="ar-LB"/>
        </w:rPr>
        <w:t>هـ</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فعالية مختلف برامج التدريب</w:t>
      </w:r>
    </w:p>
    <w:p w14:paraId="18326634" w14:textId="77777777" w:rsidR="00FF4071" w:rsidRPr="003E6C3D" w:rsidRDefault="000801E3" w:rsidP="00FF4071">
      <w:pPr>
        <w:pStyle w:val="SingleTxtGA"/>
        <w:rPr>
          <w:rFonts w:eastAsia="Calibri"/>
          <w:rtl/>
          <w:lang w:bidi="ar-LB"/>
        </w:rPr>
      </w:pPr>
      <w:r>
        <w:rPr>
          <w:spacing w:val="-2"/>
          <w:rtl/>
        </w:rPr>
        <w:t>305-</w:t>
      </w:r>
      <w:r w:rsidR="00FF4071" w:rsidRPr="003E6C3D">
        <w:rPr>
          <w:rFonts w:eastAsia="Calibri" w:hint="cs"/>
          <w:rtl/>
          <w:lang w:bidi="ar-LB"/>
        </w:rPr>
        <w:tab/>
      </w:r>
      <w:r w:rsidR="00FF4071" w:rsidRPr="003E6C3D">
        <w:rPr>
          <w:rFonts w:eastAsia="Calibri"/>
          <w:rtl/>
          <w:lang w:bidi="ar-LB"/>
        </w:rPr>
        <w:t>إن برامج التدريب تتمتع بفعالية كبيرة على مختلف المستويات ولا</w:t>
      </w:r>
      <w:r w:rsidR="00FF4071" w:rsidRPr="003E6C3D">
        <w:rPr>
          <w:rFonts w:eastAsia="Calibri" w:hint="cs"/>
          <w:rtl/>
          <w:lang w:bidi="ar-LB"/>
        </w:rPr>
        <w:t xml:space="preserve"> </w:t>
      </w:r>
      <w:r w:rsidR="00FF4071" w:rsidRPr="003E6C3D">
        <w:rPr>
          <w:rFonts w:eastAsia="Calibri"/>
          <w:rtl/>
          <w:lang w:bidi="ar-LB"/>
        </w:rPr>
        <w:t>سيما منها:</w:t>
      </w:r>
    </w:p>
    <w:p w14:paraId="60878B18" w14:textId="77777777" w:rsidR="00FF4071" w:rsidRPr="003E6C3D" w:rsidRDefault="00FF4071" w:rsidP="00FF4071">
      <w:pPr>
        <w:pStyle w:val="SingleTxt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نشر وتعزيز ثقافة حقوق الإنسان لدى جميع العاملين في حقل إنفاذ القانون، وذلك من خلال التوعية على مضمون حقوق الأشخاص المحتجزين وعلى الضمانات الأساسية المعترف لهم بها بموجب القانون الوطني والدولي.</w:t>
      </w:r>
    </w:p>
    <w:p w14:paraId="4AEFFD05" w14:textId="77777777" w:rsidR="00FF4071" w:rsidRPr="003E6C3D" w:rsidRDefault="00FF4071" w:rsidP="005B575C">
      <w:pPr>
        <w:pStyle w:val="SingleTxt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 xml:space="preserve">توعية القضاة وعناصر إنفاذ القانون على أن أي </w:t>
      </w:r>
      <w:r w:rsidR="005B575C" w:rsidRPr="003E6C3D">
        <w:rPr>
          <w:rFonts w:eastAsia="Calibri" w:hint="cs"/>
          <w:rtl/>
          <w:lang w:bidi="ar-LB"/>
        </w:rPr>
        <w:t>ا</w:t>
      </w:r>
      <w:r w:rsidRPr="003E6C3D">
        <w:rPr>
          <w:rFonts w:eastAsia="Calibri"/>
          <w:rtl/>
          <w:lang w:bidi="ar-LB"/>
        </w:rPr>
        <w:t xml:space="preserve">نتهاك لأي حق أو أية ضمانة من الحقوق والضمانات الأساسية المعترف بها للأشخاص المحرومين من الحرية من شأنه أن يؤدي </w:t>
      </w:r>
      <w:r w:rsidRPr="003E6C3D">
        <w:rPr>
          <w:rFonts w:eastAsia="Calibri" w:hint="cs"/>
          <w:rtl/>
          <w:lang w:bidi="ar-LB"/>
        </w:rPr>
        <w:t>إ</w:t>
      </w:r>
      <w:r w:rsidRPr="003E6C3D">
        <w:rPr>
          <w:rFonts w:eastAsia="Calibri"/>
          <w:rtl/>
          <w:lang w:bidi="ar-LB"/>
        </w:rPr>
        <w:t>لى ترتيب المسؤولية المدنية والجزائية والمسلكية على عاتق المنتهك.</w:t>
      </w:r>
    </w:p>
    <w:p w14:paraId="73CA98D5" w14:textId="77777777" w:rsidR="00FF4071" w:rsidRPr="003E6C3D" w:rsidRDefault="00FF4071" w:rsidP="005B575C">
      <w:pPr>
        <w:pStyle w:val="SingleTxtGA"/>
        <w:rPr>
          <w:rFonts w:eastAsia="Calibri"/>
          <w:lang w:bidi="ar-LB"/>
        </w:rPr>
      </w:pPr>
      <w:r w:rsidRPr="003E6C3D">
        <w:rPr>
          <w:rFonts w:eastAsia="Calibri" w:hint="cs"/>
          <w:rtl/>
          <w:lang w:bidi="ar-LB"/>
        </w:rPr>
        <w:lastRenderedPageBreak/>
        <w:tab/>
        <w:t>(3)</w:t>
      </w:r>
      <w:r w:rsidRPr="003E6C3D">
        <w:rPr>
          <w:rFonts w:eastAsia="Calibri" w:hint="cs"/>
          <w:rtl/>
          <w:lang w:bidi="ar-LB"/>
        </w:rPr>
        <w:tab/>
      </w:r>
      <w:r w:rsidRPr="003E6C3D">
        <w:rPr>
          <w:rFonts w:eastAsia="Calibri"/>
          <w:rtl/>
          <w:lang w:bidi="ar-LB"/>
        </w:rPr>
        <w:t>إحاطة القضاة وعناصر إنفاذ القانون علما</w:t>
      </w:r>
      <w:r w:rsidRPr="003E6C3D">
        <w:rPr>
          <w:rFonts w:eastAsia="Calibri" w:hint="cs"/>
          <w:rtl/>
          <w:lang w:bidi="ar-LB"/>
        </w:rPr>
        <w:t>ً</w:t>
      </w:r>
      <w:r w:rsidRPr="003E6C3D">
        <w:rPr>
          <w:rFonts w:eastAsia="Calibri"/>
          <w:rtl/>
          <w:lang w:bidi="ar-LB"/>
        </w:rPr>
        <w:t xml:space="preserve"> بأحكام </w:t>
      </w:r>
      <w:r w:rsidR="005B575C" w:rsidRPr="003E6C3D">
        <w:rPr>
          <w:rFonts w:eastAsia="Calibri" w:hint="cs"/>
          <w:b/>
          <w:bCs/>
          <w:rtl/>
          <w:lang w:bidi="ar-LB"/>
        </w:rPr>
        <w:t>ا</w:t>
      </w:r>
      <w:r w:rsidRPr="003E6C3D">
        <w:rPr>
          <w:rFonts w:eastAsia="Calibri"/>
          <w:b/>
          <w:bCs/>
          <w:rtl/>
          <w:lang w:bidi="ar-LB"/>
        </w:rPr>
        <w:t xml:space="preserve">تفاقية مناهضة التعذيب </w:t>
      </w:r>
      <w:r w:rsidRPr="003E6C3D">
        <w:rPr>
          <w:rFonts w:eastAsia="Calibri"/>
          <w:rtl/>
          <w:lang w:bidi="ar-LB"/>
        </w:rPr>
        <w:t xml:space="preserve">وبأحكام </w:t>
      </w:r>
      <w:r w:rsidRPr="003E6C3D">
        <w:rPr>
          <w:rFonts w:eastAsia="Calibri"/>
          <w:b/>
          <w:bCs/>
          <w:rtl/>
          <w:lang w:bidi="ar-LB"/>
        </w:rPr>
        <w:t>البروتوكول الإضافي الملحق بها</w:t>
      </w:r>
      <w:r w:rsidRPr="003E6C3D">
        <w:rPr>
          <w:rFonts w:eastAsia="Calibri"/>
          <w:rtl/>
          <w:lang w:bidi="ar-LB"/>
        </w:rPr>
        <w:t xml:space="preserve"> وبأحكام </w:t>
      </w:r>
      <w:r w:rsidRPr="003E6C3D">
        <w:rPr>
          <w:rFonts w:eastAsia="Calibri"/>
          <w:b/>
          <w:bCs/>
          <w:rtl/>
          <w:lang w:bidi="ar-LB"/>
        </w:rPr>
        <w:t>بروتوكول إسطنبول</w:t>
      </w:r>
      <w:r w:rsidRPr="003E6C3D">
        <w:rPr>
          <w:rFonts w:eastAsia="Calibri"/>
          <w:rtl/>
          <w:lang w:bidi="ar-LB"/>
        </w:rPr>
        <w:t xml:space="preserve"> حول التقصي والتوثيق، مما يؤدي </w:t>
      </w:r>
      <w:r w:rsidRPr="003E6C3D">
        <w:rPr>
          <w:rFonts w:eastAsia="Calibri" w:hint="cs"/>
          <w:rtl/>
          <w:lang w:bidi="ar-LB"/>
        </w:rPr>
        <w:t>إ</w:t>
      </w:r>
      <w:r w:rsidRPr="003E6C3D">
        <w:rPr>
          <w:rFonts w:eastAsia="Calibri"/>
          <w:rtl/>
          <w:lang w:bidi="ar-LB"/>
        </w:rPr>
        <w:t>لى تعزيز إجراءات مناهضة التعذيب والوقاية منه على جميع المستويات وفي الممارسات اليومية لعناصر إنفاذ القانون.</w:t>
      </w:r>
    </w:p>
    <w:p w14:paraId="3E56126C" w14:textId="77777777" w:rsidR="00FF4071" w:rsidRPr="003E6C3D" w:rsidRDefault="00FF4071" w:rsidP="00FF4071">
      <w:pPr>
        <w:pStyle w:val="SingleTxtGA"/>
        <w:rPr>
          <w:rFonts w:eastAsia="Calibri"/>
          <w:lang w:bidi="ar-LB"/>
        </w:rPr>
      </w:pPr>
      <w:r w:rsidRPr="003E6C3D">
        <w:rPr>
          <w:rFonts w:eastAsia="Calibri" w:hint="cs"/>
          <w:rtl/>
          <w:lang w:bidi="ar-LB"/>
        </w:rPr>
        <w:tab/>
        <w:t>(4)</w:t>
      </w:r>
      <w:r w:rsidRPr="003E6C3D">
        <w:rPr>
          <w:rFonts w:eastAsia="Calibri" w:hint="cs"/>
          <w:rtl/>
          <w:lang w:bidi="ar-LB"/>
        </w:rPr>
        <w:tab/>
      </w:r>
      <w:r w:rsidRPr="003E6C3D">
        <w:rPr>
          <w:rFonts w:eastAsia="Calibri"/>
          <w:rtl/>
          <w:lang w:bidi="ar-LB"/>
        </w:rPr>
        <w:t xml:space="preserve">تدريب الأطباء على وسائل التقصي والتوثيق العلمية المحددة بموجب </w:t>
      </w:r>
      <w:r w:rsidRPr="003E6C3D">
        <w:rPr>
          <w:rFonts w:eastAsia="Calibri"/>
          <w:b/>
          <w:bCs/>
          <w:rtl/>
          <w:lang w:bidi="ar-LB"/>
        </w:rPr>
        <w:t>بروتوكول إسطنبول</w:t>
      </w:r>
      <w:r w:rsidRPr="003E6C3D">
        <w:rPr>
          <w:rFonts w:eastAsia="Calibri"/>
          <w:rtl/>
          <w:lang w:bidi="ar-LB"/>
        </w:rPr>
        <w:t>، مما يعزز إمكانية الحصول على دليل طبي علمي من شأنه أن يساعد الضحية في إثبات دعواها بحق مرتكب الجرم.</w:t>
      </w:r>
    </w:p>
    <w:p w14:paraId="070D9A6C" w14:textId="77777777" w:rsidR="00FF4071" w:rsidRPr="003E6C3D" w:rsidRDefault="00FF4071" w:rsidP="004A0E86">
      <w:pPr>
        <w:pStyle w:val="H1GA"/>
        <w:rPr>
          <w:rFonts w:eastAsia="Calibri"/>
          <w:rtl/>
        </w:rPr>
      </w:pPr>
      <w:r w:rsidRPr="003E6C3D">
        <w:rPr>
          <w:rFonts w:eastAsia="Calibri" w:hint="cs"/>
          <w:rtl/>
        </w:rPr>
        <w:tab/>
      </w:r>
      <w:r w:rsidR="004A0E86" w:rsidRPr="003E6C3D">
        <w:rPr>
          <w:rFonts w:eastAsia="Calibri" w:hint="cs"/>
          <w:rtl/>
        </w:rPr>
        <w:t>(</w:t>
      </w:r>
      <w:r w:rsidRPr="003E6C3D">
        <w:rPr>
          <w:rFonts w:eastAsia="Calibri"/>
          <w:rtl/>
        </w:rPr>
        <w:t>و</w:t>
      </w:r>
      <w:r w:rsidR="004A0E86" w:rsidRPr="003E6C3D">
        <w:rPr>
          <w:rFonts w:eastAsia="Calibri" w:hint="cs"/>
          <w:rtl/>
        </w:rPr>
        <w:t>)</w:t>
      </w:r>
      <w:r w:rsidRPr="003E6C3D">
        <w:rPr>
          <w:rFonts w:eastAsia="Calibri" w:hint="cs"/>
          <w:rtl/>
        </w:rPr>
        <w:tab/>
      </w:r>
      <w:r w:rsidRPr="003E6C3D">
        <w:rPr>
          <w:rFonts w:eastAsia="Calibri"/>
          <w:rtl/>
        </w:rPr>
        <w:t>ضمان إدراج حظر التعذيب في القوانين والتعليم</w:t>
      </w:r>
      <w:r w:rsidR="005B575C" w:rsidRPr="003E6C3D">
        <w:rPr>
          <w:rFonts w:eastAsia="Calibri"/>
          <w:rtl/>
        </w:rPr>
        <w:t>ات التي يتم إصدارها في</w:t>
      </w:r>
      <w:r w:rsidRPr="003E6C3D">
        <w:rPr>
          <w:rFonts w:eastAsia="Calibri"/>
          <w:rtl/>
        </w:rPr>
        <w:t>ما</w:t>
      </w:r>
      <w:r w:rsidR="005B575C" w:rsidRPr="003E6C3D">
        <w:rPr>
          <w:rFonts w:eastAsia="Calibri" w:hint="cs"/>
          <w:rtl/>
        </w:rPr>
        <w:t> </w:t>
      </w:r>
      <w:r w:rsidRPr="003E6C3D">
        <w:rPr>
          <w:rFonts w:eastAsia="Calibri"/>
          <w:rtl/>
        </w:rPr>
        <w:t>يختص بواجبات ووظائف مثل هؤلاء الأشخاص</w:t>
      </w:r>
    </w:p>
    <w:p w14:paraId="2FE9C4E7" w14:textId="77777777" w:rsidR="00FF4071" w:rsidRPr="003E6C3D" w:rsidRDefault="000801E3" w:rsidP="00227174">
      <w:pPr>
        <w:pStyle w:val="SingleTxtGA"/>
        <w:rPr>
          <w:rFonts w:eastAsia="Calibri"/>
          <w:rtl/>
        </w:rPr>
      </w:pPr>
      <w:r>
        <w:rPr>
          <w:spacing w:val="-2"/>
          <w:rtl/>
        </w:rPr>
        <w:t>306-</w:t>
      </w:r>
      <w:r w:rsidR="00FF4071" w:rsidRPr="003E6C3D">
        <w:rPr>
          <w:rFonts w:eastAsia="Calibri" w:hint="cs"/>
          <w:rtl/>
        </w:rPr>
        <w:tab/>
      </w:r>
      <w:r w:rsidR="00FF4071" w:rsidRPr="003E6C3D">
        <w:rPr>
          <w:rFonts w:eastAsia="Calibri"/>
          <w:rtl/>
        </w:rPr>
        <w:t xml:space="preserve">من البديهي القول، </w:t>
      </w:r>
      <w:r w:rsidR="00227174" w:rsidRPr="003E6C3D">
        <w:rPr>
          <w:rFonts w:eastAsia="Calibri" w:hint="cs"/>
          <w:rtl/>
        </w:rPr>
        <w:t>إ</w:t>
      </w:r>
      <w:r w:rsidR="00FF4071" w:rsidRPr="003E6C3D">
        <w:rPr>
          <w:rFonts w:eastAsia="Calibri"/>
          <w:rtl/>
        </w:rPr>
        <w:t xml:space="preserve">ن </w:t>
      </w:r>
      <w:r w:rsidR="00FF4071" w:rsidRPr="003E6C3D">
        <w:rPr>
          <w:rFonts w:eastAsia="Calibri"/>
          <w:b/>
          <w:bCs/>
          <w:rtl/>
        </w:rPr>
        <w:t>القوانين اللبنانية</w:t>
      </w:r>
      <w:r w:rsidR="00FF4071" w:rsidRPr="003E6C3D">
        <w:rPr>
          <w:rFonts w:eastAsia="Calibri"/>
          <w:rtl/>
        </w:rPr>
        <w:t xml:space="preserve"> تحظر ممارسة التعذيب تحت أي شكل أو</w:t>
      </w:r>
      <w:r w:rsidR="00227174" w:rsidRPr="003E6C3D">
        <w:rPr>
          <w:rFonts w:eastAsia="Calibri" w:hint="cs"/>
          <w:rtl/>
        </w:rPr>
        <w:t> </w:t>
      </w:r>
      <w:r w:rsidR="00FF4071" w:rsidRPr="003E6C3D">
        <w:rPr>
          <w:rFonts w:eastAsia="Calibri"/>
          <w:rtl/>
        </w:rPr>
        <w:t>تحت وطأة أي ظرف. وإن التعليمات الإدارية التي تتعلق بواجبات ووظائف جميع الأشخاص المولجين بإنفاذ القانون تشدد على الطابع المحظور والممنوع لممارسات التعذيب.</w:t>
      </w:r>
    </w:p>
    <w:p w14:paraId="36339714" w14:textId="77777777" w:rsidR="00FF4071" w:rsidRPr="003E6C3D" w:rsidRDefault="000801E3" w:rsidP="005B575C">
      <w:pPr>
        <w:pStyle w:val="SingleTxtGA"/>
        <w:rPr>
          <w:rFonts w:eastAsia="Calibri"/>
          <w:rtl/>
        </w:rPr>
      </w:pPr>
      <w:r>
        <w:rPr>
          <w:spacing w:val="-2"/>
          <w:rtl/>
        </w:rPr>
        <w:t>307-</w:t>
      </w:r>
      <w:r w:rsidR="00FF4071" w:rsidRPr="003E6C3D">
        <w:rPr>
          <w:rFonts w:eastAsia="Calibri" w:hint="cs"/>
          <w:rtl/>
        </w:rPr>
        <w:tab/>
      </w:r>
      <w:r w:rsidR="00FF4071" w:rsidRPr="003E6C3D">
        <w:rPr>
          <w:rFonts w:eastAsia="Calibri"/>
          <w:rtl/>
        </w:rPr>
        <w:t xml:space="preserve">وبالفعل، فإن القضاة الأصيلين والمتدرجين يخضعون لدورات تدريبية مستمرة في </w:t>
      </w:r>
      <w:r w:rsidR="00FF4071" w:rsidRPr="003E6C3D">
        <w:rPr>
          <w:rFonts w:eastAsia="Calibri"/>
          <w:b/>
          <w:bCs/>
          <w:rtl/>
        </w:rPr>
        <w:t xml:space="preserve">معهد الدروس القضائية </w:t>
      </w:r>
      <w:r w:rsidR="00FF4071" w:rsidRPr="003E6C3D">
        <w:rPr>
          <w:rFonts w:eastAsia="Calibri"/>
          <w:rtl/>
        </w:rPr>
        <w:t xml:space="preserve">بمبادرة وإشراف </w:t>
      </w:r>
      <w:r w:rsidR="00FF4071" w:rsidRPr="003E6C3D">
        <w:rPr>
          <w:rFonts w:eastAsia="Calibri"/>
          <w:b/>
          <w:bCs/>
          <w:rtl/>
        </w:rPr>
        <w:t>مجلس القضاء الأعلى</w:t>
      </w:r>
      <w:r w:rsidR="00FF4071" w:rsidRPr="003E6C3D">
        <w:rPr>
          <w:rFonts w:eastAsia="Calibri"/>
          <w:rtl/>
        </w:rPr>
        <w:t xml:space="preserve">، تتناول أحكام </w:t>
      </w:r>
      <w:r w:rsidR="005B575C" w:rsidRPr="003E6C3D">
        <w:rPr>
          <w:rFonts w:eastAsia="Calibri" w:hint="cs"/>
          <w:b/>
          <w:bCs/>
          <w:rtl/>
        </w:rPr>
        <w:t>ا</w:t>
      </w:r>
      <w:r w:rsidR="00FF4071" w:rsidRPr="003E6C3D">
        <w:rPr>
          <w:rFonts w:eastAsia="Calibri"/>
          <w:b/>
          <w:bCs/>
          <w:rtl/>
        </w:rPr>
        <w:t xml:space="preserve">تفاقية مناهضة التعذيب والبروتوكول </w:t>
      </w:r>
      <w:r w:rsidR="005B575C" w:rsidRPr="003E6C3D">
        <w:rPr>
          <w:rFonts w:eastAsia="Calibri" w:hint="cs"/>
          <w:b/>
          <w:bCs/>
          <w:rtl/>
        </w:rPr>
        <w:t>الا</w:t>
      </w:r>
      <w:r w:rsidR="00FF4071" w:rsidRPr="003E6C3D">
        <w:rPr>
          <w:rFonts w:eastAsia="Calibri"/>
          <w:b/>
          <w:bCs/>
          <w:rtl/>
        </w:rPr>
        <w:t xml:space="preserve">ختياري </w:t>
      </w:r>
      <w:r w:rsidR="005B575C" w:rsidRPr="003E6C3D">
        <w:rPr>
          <w:rFonts w:eastAsia="Calibri" w:hint="cs"/>
          <w:b/>
          <w:bCs/>
          <w:rtl/>
        </w:rPr>
        <w:t>للا</w:t>
      </w:r>
      <w:r w:rsidR="00FF4071" w:rsidRPr="003E6C3D">
        <w:rPr>
          <w:rFonts w:eastAsia="Calibri"/>
          <w:b/>
          <w:bCs/>
          <w:rtl/>
        </w:rPr>
        <w:t>تفاقية وبروتوكول إسطنبول</w:t>
      </w:r>
      <w:r w:rsidR="00FF4071" w:rsidRPr="003E6C3D">
        <w:rPr>
          <w:rFonts w:eastAsia="Calibri"/>
          <w:rtl/>
        </w:rPr>
        <w:t xml:space="preserve"> وذلك بهدف تدريب القضاة على المفاهيم الواردة فيها.</w:t>
      </w:r>
    </w:p>
    <w:p w14:paraId="7437A6D7" w14:textId="77777777" w:rsidR="00FF4071" w:rsidRPr="003E6C3D" w:rsidRDefault="000801E3" w:rsidP="005B575C">
      <w:pPr>
        <w:pStyle w:val="SingleTxtGA"/>
        <w:rPr>
          <w:rFonts w:eastAsia="Calibri"/>
          <w:rtl/>
          <w:lang w:bidi="ar-LB"/>
        </w:rPr>
      </w:pPr>
      <w:r>
        <w:rPr>
          <w:spacing w:val="-2"/>
          <w:rtl/>
        </w:rPr>
        <w:t>308-</w:t>
      </w:r>
      <w:r w:rsidR="00FF4071" w:rsidRPr="003E6C3D">
        <w:rPr>
          <w:rFonts w:eastAsia="Calibri" w:hint="cs"/>
          <w:rtl/>
          <w:lang w:bidi="ar-LB"/>
        </w:rPr>
        <w:tab/>
      </w:r>
      <w:r w:rsidR="00FF4071" w:rsidRPr="003E6C3D">
        <w:rPr>
          <w:rFonts w:eastAsia="Calibri"/>
          <w:rtl/>
          <w:lang w:bidi="ar-LB"/>
        </w:rPr>
        <w:t xml:space="preserve">كما وأن </w:t>
      </w:r>
      <w:r w:rsidR="00FF4071" w:rsidRPr="003E6C3D">
        <w:rPr>
          <w:rFonts w:eastAsia="Calibri"/>
          <w:b/>
          <w:bCs/>
          <w:rtl/>
          <w:lang w:bidi="ar-LB"/>
        </w:rPr>
        <w:t>المديرية العامة لقوى الأمن الداخلي</w:t>
      </w:r>
      <w:r w:rsidR="00FF4071" w:rsidRPr="003E6C3D">
        <w:rPr>
          <w:rFonts w:eastAsia="Calibri"/>
          <w:rtl/>
          <w:lang w:bidi="ar-LB"/>
        </w:rPr>
        <w:t xml:space="preserve"> أصدرت مذكرة إدارية مفصّلة حول وضع </w:t>
      </w:r>
      <w:r w:rsidR="005B575C" w:rsidRPr="003E6C3D">
        <w:rPr>
          <w:rFonts w:eastAsia="Calibri" w:hint="cs"/>
          <w:b/>
          <w:bCs/>
          <w:rtl/>
          <w:lang w:bidi="ar-LB"/>
        </w:rPr>
        <w:t>ا</w:t>
      </w:r>
      <w:r w:rsidR="00FF4071" w:rsidRPr="003E6C3D">
        <w:rPr>
          <w:rFonts w:eastAsia="Calibri"/>
          <w:b/>
          <w:bCs/>
          <w:rtl/>
          <w:lang w:bidi="ar-LB"/>
        </w:rPr>
        <w:t>تفاقية مناهضة التعذيب</w:t>
      </w:r>
      <w:r w:rsidR="00FF4071" w:rsidRPr="003E6C3D">
        <w:rPr>
          <w:rFonts w:eastAsia="Calibri"/>
          <w:rtl/>
          <w:lang w:bidi="ar-LB"/>
        </w:rPr>
        <w:t xml:space="preserve"> موضع التنفيذ. وتمَّ </w:t>
      </w:r>
      <w:r w:rsidR="005B575C" w:rsidRPr="003E6C3D">
        <w:rPr>
          <w:rFonts w:eastAsia="Calibri" w:hint="cs"/>
          <w:rtl/>
          <w:lang w:bidi="ar-LB"/>
        </w:rPr>
        <w:t>ا</w:t>
      </w:r>
      <w:r w:rsidR="00FF4071" w:rsidRPr="003E6C3D">
        <w:rPr>
          <w:rFonts w:eastAsia="Calibri"/>
          <w:rtl/>
          <w:lang w:bidi="ar-LB"/>
        </w:rPr>
        <w:t xml:space="preserve">عتماد تعريف التعذيب الوارد في </w:t>
      </w:r>
      <w:r w:rsidR="005B575C" w:rsidRPr="003E6C3D">
        <w:rPr>
          <w:rFonts w:eastAsia="Calibri" w:hint="cs"/>
          <w:b/>
          <w:bCs/>
          <w:rtl/>
          <w:lang w:bidi="ar-LB"/>
        </w:rPr>
        <w:t>الا</w:t>
      </w:r>
      <w:r w:rsidR="00FF4071" w:rsidRPr="003E6C3D">
        <w:rPr>
          <w:rFonts w:eastAsia="Calibri"/>
          <w:b/>
          <w:bCs/>
          <w:rtl/>
          <w:lang w:bidi="ar-LB"/>
        </w:rPr>
        <w:t>تفاقية</w:t>
      </w:r>
      <w:r w:rsidR="00FF4071" w:rsidRPr="003E6C3D">
        <w:rPr>
          <w:rFonts w:eastAsia="Calibri"/>
          <w:rtl/>
          <w:lang w:bidi="ar-LB"/>
        </w:rPr>
        <w:t xml:space="preserve"> إضافةً إلى تحديد واجبات القطعات القائمة بالتوقيف والتحقيق والاحتجاز ومهمة الأجهزة الرقابية التي تقوم بمراقبة التطبيق بهدف الوصول إلى أفضل النتائج.</w:t>
      </w:r>
    </w:p>
    <w:p w14:paraId="16087860" w14:textId="77777777" w:rsidR="00FF4071" w:rsidRPr="003E6C3D" w:rsidRDefault="000801E3" w:rsidP="005B575C">
      <w:pPr>
        <w:pStyle w:val="SingleTxtGA"/>
        <w:rPr>
          <w:rFonts w:eastAsia="Calibri"/>
          <w:rtl/>
          <w:lang w:bidi="ar-LB"/>
        </w:rPr>
      </w:pPr>
      <w:r>
        <w:rPr>
          <w:spacing w:val="-2"/>
          <w:rtl/>
        </w:rPr>
        <w:t>309-</w:t>
      </w:r>
      <w:r w:rsidR="00FF4071" w:rsidRPr="003E6C3D">
        <w:rPr>
          <w:rFonts w:eastAsia="Calibri" w:hint="cs"/>
          <w:rtl/>
          <w:lang w:bidi="ar-LB"/>
        </w:rPr>
        <w:tab/>
        <w:t xml:space="preserve">كذلك حدد </w:t>
      </w:r>
      <w:r w:rsidR="00FF4071" w:rsidRPr="003E6C3D">
        <w:rPr>
          <w:rFonts w:eastAsia="Calibri" w:hint="cs"/>
          <w:b/>
          <w:bCs/>
          <w:rtl/>
          <w:lang w:bidi="ar-LB"/>
        </w:rPr>
        <w:t>الجيش اللبناني</w:t>
      </w:r>
      <w:r w:rsidR="00FF4071" w:rsidRPr="003E6C3D">
        <w:rPr>
          <w:rFonts w:eastAsia="Calibri" w:hint="cs"/>
          <w:rtl/>
          <w:lang w:bidi="ar-LB"/>
        </w:rPr>
        <w:t xml:space="preserve"> في التعليمات التطبيقية للنظام العسكري العام جريمة التعذيب بأنها كل عمل قصدي ينتج عنه إيذاء أو ألم أو عذاب شديد جسدي أو معنوي ويهدف إلى الحصول على معلومات أو </w:t>
      </w:r>
      <w:r w:rsidR="005B575C" w:rsidRPr="003E6C3D">
        <w:rPr>
          <w:rFonts w:eastAsia="Calibri" w:hint="cs"/>
          <w:rtl/>
          <w:lang w:bidi="ar-LB"/>
        </w:rPr>
        <w:t>ا</w:t>
      </w:r>
      <w:r w:rsidR="00FF4071" w:rsidRPr="003E6C3D">
        <w:rPr>
          <w:rFonts w:eastAsia="Calibri" w:hint="cs"/>
          <w:rtl/>
          <w:lang w:bidi="ar-LB"/>
        </w:rPr>
        <w:t>عتراف أو معاقبة الشخص المقصود به وحدد الجزاء المترتب عليها.</w:t>
      </w:r>
    </w:p>
    <w:p w14:paraId="5DFEAE80" w14:textId="77777777" w:rsidR="00FF4071" w:rsidRPr="003E6C3D" w:rsidRDefault="000801E3" w:rsidP="005B575C">
      <w:pPr>
        <w:pStyle w:val="SingleTxtGA"/>
        <w:rPr>
          <w:rFonts w:eastAsia="Calibri"/>
          <w:rtl/>
        </w:rPr>
      </w:pPr>
      <w:r>
        <w:rPr>
          <w:spacing w:val="-2"/>
          <w:rtl/>
        </w:rPr>
        <w:t>310-</w:t>
      </w:r>
      <w:r w:rsidR="00FF4071" w:rsidRPr="003E6C3D">
        <w:rPr>
          <w:rFonts w:eastAsia="Calibri" w:hint="cs"/>
          <w:rtl/>
          <w:lang w:bidi="ar-LB"/>
        </w:rPr>
        <w:tab/>
      </w:r>
      <w:r w:rsidR="00FF4071" w:rsidRPr="003E6C3D">
        <w:rPr>
          <w:rFonts w:eastAsia="Calibri"/>
          <w:rtl/>
          <w:lang w:bidi="ar-LB"/>
        </w:rPr>
        <w:t xml:space="preserve">وبالنسبة للأطباء الشرعيين، فقد أجرت السلطات المختصة </w:t>
      </w:r>
      <w:r w:rsidR="00FF4071" w:rsidRPr="003E6C3D">
        <w:rPr>
          <w:rFonts w:eastAsia="Calibri" w:hint="cs"/>
          <w:rtl/>
          <w:lang w:bidi="ar-LB"/>
        </w:rPr>
        <w:t xml:space="preserve">في العام 2012، </w:t>
      </w:r>
      <w:r w:rsidR="00FF4071" w:rsidRPr="003E6C3D">
        <w:rPr>
          <w:rFonts w:eastAsia="Calibri"/>
          <w:rtl/>
          <w:lang w:bidi="ar-LB"/>
        </w:rPr>
        <w:t xml:space="preserve">بالتنسيق مع بعض </w:t>
      </w:r>
      <w:r w:rsidR="00FF4071" w:rsidRPr="003E6C3D">
        <w:rPr>
          <w:rFonts w:eastAsia="Calibri"/>
          <w:b/>
          <w:bCs/>
          <w:rtl/>
          <w:lang w:bidi="ar-LB"/>
        </w:rPr>
        <w:t>منظمات المجتمع المدني</w:t>
      </w:r>
      <w:r w:rsidR="00FF4071" w:rsidRPr="003E6C3D">
        <w:rPr>
          <w:rFonts w:eastAsia="Calibri"/>
          <w:rtl/>
          <w:lang w:bidi="ar-LB"/>
        </w:rPr>
        <w:t xml:space="preserve"> العاملة في هذا المجال لا</w:t>
      </w:r>
      <w:r w:rsidR="00FF4071" w:rsidRPr="003E6C3D">
        <w:rPr>
          <w:rFonts w:eastAsia="Calibri" w:hint="cs"/>
          <w:rtl/>
          <w:lang w:bidi="ar-LB"/>
        </w:rPr>
        <w:t xml:space="preserve"> </w:t>
      </w:r>
      <w:r w:rsidR="00FF4071" w:rsidRPr="003E6C3D">
        <w:rPr>
          <w:rFonts w:eastAsia="Calibri"/>
          <w:rtl/>
          <w:lang w:bidi="ar-LB"/>
        </w:rPr>
        <w:t xml:space="preserve">سيما </w:t>
      </w:r>
      <w:r w:rsidR="00FF4071" w:rsidRPr="003E6C3D">
        <w:rPr>
          <w:rFonts w:eastAsia="Calibri" w:hint="cs"/>
          <w:b/>
          <w:bCs/>
          <w:rtl/>
          <w:lang w:bidi="ar-LB"/>
        </w:rPr>
        <w:t>مركز</w:t>
      </w:r>
      <w:r w:rsidR="00FF4071" w:rsidRPr="003E6C3D">
        <w:rPr>
          <w:rFonts w:eastAsia="Calibri"/>
          <w:b/>
          <w:bCs/>
          <w:rtl/>
          <w:lang w:bidi="ar-LB"/>
        </w:rPr>
        <w:t xml:space="preserve"> </w:t>
      </w:r>
      <w:r w:rsidR="00FF4071" w:rsidRPr="003E6C3D">
        <w:rPr>
          <w:rFonts w:eastAsia="Calibri"/>
          <w:b/>
          <w:bCs/>
          <w:lang w:bidi="ar-LB"/>
        </w:rPr>
        <w:t>RESTART</w:t>
      </w:r>
      <w:r w:rsidR="00FF4071" w:rsidRPr="003E6C3D">
        <w:rPr>
          <w:rFonts w:eastAsia="Calibri"/>
          <w:rtl/>
          <w:lang w:bidi="ar-LB"/>
        </w:rPr>
        <w:t xml:space="preserve">، دورات تدريبية لمجموعة من الأطباء الشرعيين حول دورهم الأساسي في مناهضة جريمة التعذيب والوقاية منها، وحول الأصول الواجب </w:t>
      </w:r>
      <w:r w:rsidR="005B575C" w:rsidRPr="003E6C3D">
        <w:rPr>
          <w:rFonts w:eastAsia="Calibri" w:hint="cs"/>
          <w:rtl/>
          <w:lang w:bidi="ar-LB"/>
        </w:rPr>
        <w:t>ا</w:t>
      </w:r>
      <w:r w:rsidR="00FF4071" w:rsidRPr="003E6C3D">
        <w:rPr>
          <w:rFonts w:eastAsia="Calibri"/>
          <w:rtl/>
          <w:lang w:bidi="ar-LB"/>
        </w:rPr>
        <w:t xml:space="preserve">عتمادها في عملية الكشف على حالات التعذيب وتوثيقها تطبيقاً </w:t>
      </w:r>
      <w:r w:rsidR="00FF4071" w:rsidRPr="003E6C3D">
        <w:rPr>
          <w:rFonts w:eastAsia="Calibri"/>
          <w:b/>
          <w:bCs/>
          <w:rtl/>
          <w:lang w:bidi="ar-LB"/>
        </w:rPr>
        <w:t>لبروتوكول إسطنبول</w:t>
      </w:r>
      <w:r w:rsidR="00FF4071" w:rsidRPr="003E6C3D">
        <w:rPr>
          <w:rFonts w:eastAsia="Calibri"/>
          <w:rtl/>
          <w:lang w:bidi="ar-LB"/>
        </w:rPr>
        <w:t>.</w:t>
      </w:r>
    </w:p>
    <w:p w14:paraId="0E79441D" w14:textId="77777777" w:rsidR="00FF4071" w:rsidRPr="003E6C3D" w:rsidRDefault="00FF4071" w:rsidP="00FF4071">
      <w:pPr>
        <w:pStyle w:val="HChGA"/>
        <w:rPr>
          <w:rFonts w:eastAsia="Calibri"/>
          <w:rtl/>
          <w:lang w:bidi="ar-LB"/>
        </w:rPr>
      </w:pPr>
      <w:r w:rsidRPr="003E6C3D">
        <w:rPr>
          <w:rFonts w:eastAsia="Calibri" w:hint="cs"/>
          <w:rtl/>
          <w:lang w:bidi="ar-LB"/>
        </w:rPr>
        <w:lastRenderedPageBreak/>
        <w:tab/>
      </w:r>
      <w:r w:rsidRPr="003E6C3D">
        <w:rPr>
          <w:rFonts w:eastAsia="Calibri" w:hint="cs"/>
          <w:rtl/>
          <w:lang w:bidi="ar-LB"/>
        </w:rPr>
        <w:tab/>
      </w:r>
      <w:r w:rsidRPr="003E6C3D">
        <w:rPr>
          <w:rFonts w:eastAsia="Calibri"/>
          <w:rtl/>
          <w:lang w:bidi="ar-LB"/>
        </w:rPr>
        <w:t>الفصل الحادي عشر</w:t>
      </w:r>
    </w:p>
    <w:p w14:paraId="5D36B751" w14:textId="77777777" w:rsidR="00FF4071" w:rsidRPr="003E6C3D" w:rsidRDefault="00FF4071" w:rsidP="005B575C">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 xml:space="preserve">الإبقاء قيد </w:t>
      </w:r>
      <w:r w:rsidR="005B575C" w:rsidRPr="003E6C3D">
        <w:rPr>
          <w:rFonts w:eastAsia="Calibri" w:hint="cs"/>
          <w:rtl/>
          <w:lang w:bidi="ar-LB"/>
        </w:rPr>
        <w:t>الا</w:t>
      </w:r>
      <w:r w:rsidRPr="003E6C3D">
        <w:rPr>
          <w:rFonts w:eastAsia="Calibri"/>
          <w:rtl/>
          <w:lang w:bidi="ar-LB"/>
        </w:rPr>
        <w:t>ستعراض للقواعد والتعليمات والأساليب والممارسات المتعلقة ب</w:t>
      </w:r>
      <w:r w:rsidR="005B575C" w:rsidRPr="003E6C3D">
        <w:rPr>
          <w:rFonts w:eastAsia="Calibri" w:hint="cs"/>
          <w:rtl/>
          <w:lang w:bidi="ar-LB"/>
        </w:rPr>
        <w:t>ا</w:t>
      </w:r>
      <w:r w:rsidRPr="003E6C3D">
        <w:rPr>
          <w:rFonts w:eastAsia="Calibri"/>
          <w:rtl/>
          <w:lang w:bidi="ar-LB"/>
        </w:rPr>
        <w:t>ستجواب الأشخاص وترتيبات الاحتجاز ومعاملة الخاضعين لأي شكل من أشكال التوقيف والاحتجاز أو السجن في إطار منع التعذيب</w:t>
      </w:r>
      <w:r w:rsidRPr="003E6C3D">
        <w:rPr>
          <w:rFonts w:eastAsia="Calibri" w:hint="cs"/>
          <w:rtl/>
          <w:lang w:bidi="ar-LB"/>
        </w:rPr>
        <w:t xml:space="preserve"> </w:t>
      </w:r>
      <w:r w:rsidRPr="003E6C3D">
        <w:rPr>
          <w:rFonts w:eastAsia="Calibri"/>
          <w:rtl/>
          <w:lang w:bidi="ar-LB"/>
        </w:rPr>
        <w:t xml:space="preserve">(المادة 11 من </w:t>
      </w:r>
      <w:r w:rsidR="005B575C" w:rsidRPr="003E6C3D">
        <w:rPr>
          <w:rFonts w:eastAsia="Calibri" w:hint="cs"/>
          <w:rtl/>
          <w:lang w:bidi="ar-LB"/>
        </w:rPr>
        <w:t>الا</w:t>
      </w:r>
      <w:r w:rsidRPr="003E6C3D">
        <w:rPr>
          <w:rFonts w:eastAsia="Calibri"/>
          <w:rtl/>
          <w:lang w:bidi="ar-LB"/>
        </w:rPr>
        <w:t>تفاقية)</w:t>
      </w:r>
    </w:p>
    <w:p w14:paraId="172393C4"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أ</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القوانين والأنظمة والتعليمات المتعلقة بمعاملة المحرومين من </w:t>
      </w:r>
      <w:r w:rsidR="004A0E86" w:rsidRPr="003E6C3D">
        <w:rPr>
          <w:rFonts w:eastAsia="Calibri"/>
          <w:rtl/>
          <w:lang w:bidi="ar-LB"/>
        </w:rPr>
        <w:t>حريتهم</w:t>
      </w:r>
    </w:p>
    <w:p w14:paraId="4AE88AE9" w14:textId="77777777" w:rsidR="00FF4071" w:rsidRPr="003E6C3D" w:rsidRDefault="000801E3" w:rsidP="008470A6">
      <w:pPr>
        <w:pStyle w:val="SingleTxtGA"/>
        <w:rPr>
          <w:rFonts w:eastAsia="Calibri"/>
          <w:rtl/>
          <w:lang w:bidi="ar-LB"/>
        </w:rPr>
      </w:pPr>
      <w:r>
        <w:rPr>
          <w:spacing w:val="-2"/>
          <w:rtl/>
        </w:rPr>
        <w:t>311-</w:t>
      </w:r>
      <w:r w:rsidR="00FF4071" w:rsidRPr="003E6C3D">
        <w:rPr>
          <w:rFonts w:eastAsia="Calibri" w:hint="cs"/>
          <w:rtl/>
          <w:lang w:bidi="ar-LB"/>
        </w:rPr>
        <w:tab/>
      </w:r>
      <w:r w:rsidR="00FF4071" w:rsidRPr="003E6C3D">
        <w:rPr>
          <w:rFonts w:eastAsia="Calibri"/>
          <w:rtl/>
          <w:lang w:bidi="ar-LB"/>
        </w:rPr>
        <w:t xml:space="preserve">تضمن </w:t>
      </w:r>
      <w:r w:rsidR="00FF4071" w:rsidRPr="003E6C3D">
        <w:rPr>
          <w:rFonts w:eastAsia="Calibri"/>
          <w:b/>
          <w:bCs/>
          <w:rtl/>
          <w:lang w:bidi="ar-LB"/>
        </w:rPr>
        <w:t>القوانين اللبنانية</w:t>
      </w:r>
      <w:r w:rsidR="00FF4071" w:rsidRPr="003E6C3D">
        <w:rPr>
          <w:rFonts w:eastAsia="Calibri"/>
          <w:rtl/>
          <w:lang w:bidi="ar-LB"/>
        </w:rPr>
        <w:t xml:space="preserve"> معاملة الأشخاص المحرومين من حريتهم معاملة إنسانية لائقة، وتعترف لهؤلاء الأخيرين بالحقوق والضمانات التي توفر معيشتهم داخل السجن بما</w:t>
      </w:r>
      <w:r w:rsidR="008470A6" w:rsidRPr="003E6C3D">
        <w:rPr>
          <w:rFonts w:eastAsia="Calibri" w:hint="cs"/>
          <w:rtl/>
          <w:lang w:bidi="ar-LB"/>
        </w:rPr>
        <w:t> </w:t>
      </w:r>
      <w:r w:rsidR="00FF4071" w:rsidRPr="003E6C3D">
        <w:rPr>
          <w:rFonts w:eastAsia="Calibri"/>
          <w:rtl/>
          <w:lang w:bidi="ar-LB"/>
        </w:rPr>
        <w:t>يتلاءم مع حقوق الإنسان الطبيعية</w:t>
      </w:r>
      <w:r w:rsidR="00FF4071" w:rsidRPr="003E6C3D">
        <w:rPr>
          <w:rFonts w:eastAsia="Calibri" w:hint="cs"/>
          <w:rtl/>
          <w:lang w:bidi="ar-LB"/>
        </w:rPr>
        <w:t>.</w:t>
      </w:r>
    </w:p>
    <w:p w14:paraId="5625FC23" w14:textId="77777777" w:rsidR="00FF4071" w:rsidRPr="003E6C3D" w:rsidRDefault="000801E3" w:rsidP="005B575C">
      <w:pPr>
        <w:pStyle w:val="SingleTxtGA"/>
        <w:rPr>
          <w:rtl/>
          <w:lang w:bidi="ar-LB"/>
        </w:rPr>
      </w:pPr>
      <w:r>
        <w:rPr>
          <w:spacing w:val="-2"/>
          <w:rtl/>
        </w:rPr>
        <w:t>312-</w:t>
      </w:r>
      <w:r w:rsidR="00FF4071" w:rsidRPr="003E6C3D">
        <w:rPr>
          <w:rFonts w:hint="cs"/>
          <w:rtl/>
          <w:lang w:bidi="ar-LB"/>
        </w:rPr>
        <w:tab/>
      </w:r>
      <w:r w:rsidR="00FF4071" w:rsidRPr="003E6C3D">
        <w:rPr>
          <w:rtl/>
          <w:lang w:bidi="ar-LB"/>
        </w:rPr>
        <w:t>إن القواعد المتعلقة بمعاملة الأشخاص المحرومين من الحرية داخل السجن متشعبة في القانون ومتعددة المصادر.</w:t>
      </w:r>
      <w:r w:rsidR="00FF4071" w:rsidRPr="003E6C3D">
        <w:rPr>
          <w:rFonts w:hint="cs"/>
          <w:rtl/>
          <w:lang w:bidi="ar-LB"/>
        </w:rPr>
        <w:t xml:space="preserve"> </w:t>
      </w:r>
      <w:r w:rsidR="00FF4071" w:rsidRPr="003E6C3D">
        <w:rPr>
          <w:rtl/>
          <w:lang w:bidi="ar-LB"/>
        </w:rPr>
        <w:t xml:space="preserve">فالحقوق الأساسية للسجناء المفترض </w:t>
      </w:r>
      <w:r w:rsidR="005B575C" w:rsidRPr="003E6C3D">
        <w:rPr>
          <w:rFonts w:hint="cs"/>
          <w:rtl/>
          <w:lang w:bidi="ar-LB"/>
        </w:rPr>
        <w:t>ا</w:t>
      </w:r>
      <w:r w:rsidR="00FF4071" w:rsidRPr="003E6C3D">
        <w:rPr>
          <w:rtl/>
          <w:lang w:bidi="ar-LB"/>
        </w:rPr>
        <w:t xml:space="preserve">حترامها من أجل تأمين معاملة إنسانية مناسبة لهم، مستمدة بشكلٍ </w:t>
      </w:r>
      <w:r w:rsidR="00FF4071" w:rsidRPr="003E6C3D">
        <w:rPr>
          <w:rFonts w:hint="cs"/>
          <w:rtl/>
          <w:lang w:bidi="ar-LB"/>
        </w:rPr>
        <w:t>أ</w:t>
      </w:r>
      <w:r w:rsidR="00FF4071" w:rsidRPr="003E6C3D">
        <w:rPr>
          <w:rtl/>
          <w:lang w:bidi="ar-LB"/>
        </w:rPr>
        <w:t>ساسي من المصادر القانونية الوطنية والدولية (الملزمة للدولة اللبنانية) التالية:</w:t>
      </w:r>
    </w:p>
    <w:p w14:paraId="0A46AF59" w14:textId="77777777" w:rsidR="00FF4071" w:rsidRPr="003E6C3D" w:rsidRDefault="00FF4071" w:rsidP="00FF4071">
      <w:pPr>
        <w:pStyle w:val="H23GA"/>
        <w:rPr>
          <w:rtl/>
          <w:lang w:bidi="ar-LB"/>
        </w:rPr>
      </w:pPr>
      <w:r w:rsidRPr="003E6C3D">
        <w:rPr>
          <w:rFonts w:hint="cs"/>
          <w:rtl/>
          <w:lang w:bidi="ar-LB"/>
        </w:rPr>
        <w:tab/>
        <w:t>1-</w:t>
      </w:r>
      <w:r w:rsidRPr="003E6C3D">
        <w:rPr>
          <w:rFonts w:hint="cs"/>
          <w:rtl/>
          <w:lang w:bidi="ar-LB"/>
        </w:rPr>
        <w:tab/>
      </w:r>
      <w:r w:rsidRPr="003E6C3D">
        <w:rPr>
          <w:rtl/>
          <w:lang w:bidi="ar-LB"/>
        </w:rPr>
        <w:t>النصوص القانونية الوطنية الملزمة</w:t>
      </w:r>
    </w:p>
    <w:p w14:paraId="54C19AA2" w14:textId="77777777" w:rsidR="00FF4071" w:rsidRPr="003E6C3D" w:rsidRDefault="00FF4071" w:rsidP="00FF4071">
      <w:pPr>
        <w:pStyle w:val="Bullet1GA"/>
        <w:numPr>
          <w:ilvl w:val="0"/>
          <w:numId w:val="3"/>
        </w:numPr>
        <w:tabs>
          <w:tab w:val="clear" w:pos="2495"/>
          <w:tab w:val="left" w:pos="1926"/>
        </w:tabs>
        <w:bidi/>
        <w:ind w:left="1926"/>
        <w:rPr>
          <w:lang w:bidi="ar-LB"/>
        </w:rPr>
      </w:pPr>
      <w:r w:rsidRPr="003E6C3D">
        <w:rPr>
          <w:rtl/>
          <w:lang w:bidi="ar-LB"/>
        </w:rPr>
        <w:t xml:space="preserve">المرسوم رقم 14310 الصادر بتاريخ </w:t>
      </w:r>
      <w:r w:rsidRPr="003E6C3D">
        <w:rPr>
          <w:rFonts w:hint="cs"/>
          <w:rtl/>
          <w:lang w:bidi="ar-LB"/>
        </w:rPr>
        <w:t>11/02/1949</w:t>
      </w:r>
      <w:r w:rsidRPr="003E6C3D">
        <w:rPr>
          <w:rtl/>
          <w:lang w:bidi="ar-LB"/>
        </w:rPr>
        <w:t xml:space="preserve"> والمتعلق ب</w:t>
      </w:r>
      <w:r w:rsidRPr="003E6C3D">
        <w:rPr>
          <w:rFonts w:hint="cs"/>
          <w:rtl/>
          <w:lang w:bidi="ar-LB"/>
        </w:rPr>
        <w:t xml:space="preserve">ـ </w:t>
      </w:r>
      <w:r w:rsidRPr="003E6C3D">
        <w:rPr>
          <w:b/>
          <w:bCs/>
          <w:rtl/>
          <w:lang w:bidi="ar-LB"/>
        </w:rPr>
        <w:t>تنظيم السجون وأمكنة التوقيف ومعهد إصلاح الأحداث</w:t>
      </w:r>
      <w:r w:rsidRPr="003E6C3D">
        <w:rPr>
          <w:rFonts w:hint="cs"/>
          <w:b/>
          <w:bCs/>
          <w:rtl/>
          <w:lang w:bidi="ar-LB"/>
        </w:rPr>
        <w:t xml:space="preserve"> وتربيتهم</w:t>
      </w:r>
      <w:r w:rsidRPr="003E6C3D">
        <w:rPr>
          <w:rtl/>
          <w:lang w:bidi="ar-LB"/>
        </w:rPr>
        <w:t>.</w:t>
      </w:r>
    </w:p>
    <w:p w14:paraId="225626A0" w14:textId="77777777" w:rsidR="00FF4071" w:rsidRPr="003E6C3D" w:rsidRDefault="00FF4071" w:rsidP="00FF4071">
      <w:pPr>
        <w:pStyle w:val="Bullet1GA"/>
        <w:numPr>
          <w:ilvl w:val="0"/>
          <w:numId w:val="3"/>
        </w:numPr>
        <w:tabs>
          <w:tab w:val="clear" w:pos="2495"/>
          <w:tab w:val="left" w:pos="1926"/>
        </w:tabs>
        <w:bidi/>
        <w:ind w:left="1926"/>
        <w:rPr>
          <w:lang w:bidi="ar-LB"/>
        </w:rPr>
      </w:pPr>
      <w:r w:rsidRPr="003E6C3D">
        <w:rPr>
          <w:b/>
          <w:bCs/>
          <w:rtl/>
          <w:lang w:bidi="ar-LB"/>
        </w:rPr>
        <w:t>النظام الداخلي للسجون التابعة لوزارة الدفاع الوطني</w:t>
      </w:r>
      <w:r w:rsidRPr="003E6C3D">
        <w:rPr>
          <w:rFonts w:hint="cs"/>
          <w:rtl/>
          <w:lang w:bidi="ar-LB"/>
        </w:rPr>
        <w:t xml:space="preserve"> (</w:t>
      </w:r>
      <w:r w:rsidRPr="003E6C3D">
        <w:rPr>
          <w:rtl/>
          <w:lang w:bidi="ar-LB"/>
        </w:rPr>
        <w:t xml:space="preserve">المرسوم رقم 6236 الصادر بتاريخ </w:t>
      </w:r>
      <w:r w:rsidRPr="003E6C3D">
        <w:rPr>
          <w:rFonts w:hint="cs"/>
          <w:rtl/>
          <w:lang w:bidi="ar-LB"/>
        </w:rPr>
        <w:t>17/01/1995).</w:t>
      </w:r>
    </w:p>
    <w:p w14:paraId="5E147F92" w14:textId="77777777" w:rsidR="00FF4071" w:rsidRPr="003E6C3D" w:rsidRDefault="00FF4071" w:rsidP="00FF4071">
      <w:pPr>
        <w:pStyle w:val="Bullet1GA"/>
        <w:numPr>
          <w:ilvl w:val="0"/>
          <w:numId w:val="3"/>
        </w:numPr>
        <w:tabs>
          <w:tab w:val="clear" w:pos="2495"/>
          <w:tab w:val="left" w:pos="1926"/>
        </w:tabs>
        <w:bidi/>
        <w:ind w:left="1926"/>
        <w:rPr>
          <w:lang w:bidi="ar-LB"/>
        </w:rPr>
      </w:pPr>
      <w:r w:rsidRPr="003E6C3D">
        <w:rPr>
          <w:b/>
          <w:bCs/>
          <w:rtl/>
          <w:lang w:bidi="ar-LB"/>
        </w:rPr>
        <w:t>قانون العقوبات</w:t>
      </w:r>
      <w:r w:rsidRPr="003E6C3D">
        <w:rPr>
          <w:rtl/>
          <w:lang w:bidi="ar-LB"/>
        </w:rPr>
        <w:t xml:space="preserve"> (لا</w:t>
      </w:r>
      <w:r w:rsidRPr="003E6C3D">
        <w:rPr>
          <w:rFonts w:hint="cs"/>
          <w:rtl/>
          <w:lang w:bidi="ar-LB"/>
        </w:rPr>
        <w:t xml:space="preserve"> </w:t>
      </w:r>
      <w:r w:rsidRPr="003E6C3D">
        <w:rPr>
          <w:rtl/>
          <w:lang w:bidi="ar-LB"/>
        </w:rPr>
        <w:t>سيما المادت</w:t>
      </w:r>
      <w:r w:rsidRPr="003E6C3D">
        <w:rPr>
          <w:rFonts w:hint="cs"/>
          <w:rtl/>
          <w:lang w:bidi="ar-LB"/>
        </w:rPr>
        <w:t>ا</w:t>
      </w:r>
      <w:r w:rsidRPr="003E6C3D">
        <w:rPr>
          <w:rtl/>
          <w:lang w:bidi="ar-LB"/>
        </w:rPr>
        <w:t>ن 46 و58 منه)</w:t>
      </w:r>
      <w:r w:rsidRPr="003E6C3D">
        <w:rPr>
          <w:rFonts w:hint="cs"/>
          <w:rtl/>
          <w:lang w:bidi="ar-LB"/>
        </w:rPr>
        <w:t>.</w:t>
      </w:r>
    </w:p>
    <w:p w14:paraId="536EEDC3" w14:textId="77777777" w:rsidR="00FF4071" w:rsidRPr="003E6C3D" w:rsidRDefault="00FF4071" w:rsidP="004A0E86">
      <w:pPr>
        <w:pStyle w:val="Bullet1GA"/>
        <w:numPr>
          <w:ilvl w:val="0"/>
          <w:numId w:val="3"/>
        </w:numPr>
        <w:tabs>
          <w:tab w:val="clear" w:pos="2495"/>
          <w:tab w:val="left" w:pos="1926"/>
        </w:tabs>
        <w:bidi/>
        <w:ind w:left="1926"/>
        <w:rPr>
          <w:lang w:bidi="ar-LB"/>
        </w:rPr>
      </w:pPr>
      <w:r w:rsidRPr="003E6C3D">
        <w:rPr>
          <w:b/>
          <w:bCs/>
          <w:rtl/>
          <w:lang w:bidi="ar-LB"/>
        </w:rPr>
        <w:t>قانون أصول المحاكمات الجزائية</w:t>
      </w:r>
      <w:r w:rsidRPr="003E6C3D">
        <w:rPr>
          <w:rtl/>
          <w:lang w:bidi="ar-LB"/>
        </w:rPr>
        <w:t xml:space="preserve"> </w:t>
      </w:r>
      <w:r w:rsidRPr="003E6C3D">
        <w:rPr>
          <w:rFonts w:eastAsia="Calibri"/>
          <w:rtl/>
          <w:lang w:bidi="ar-LB"/>
        </w:rPr>
        <w:t>(لا</w:t>
      </w:r>
      <w:r w:rsidRPr="003E6C3D">
        <w:rPr>
          <w:rFonts w:eastAsia="Calibri" w:hint="cs"/>
          <w:rtl/>
          <w:lang w:bidi="ar-LB"/>
        </w:rPr>
        <w:t xml:space="preserve"> </w:t>
      </w:r>
      <w:r w:rsidRPr="003E6C3D">
        <w:rPr>
          <w:rFonts w:eastAsia="Calibri"/>
          <w:rtl/>
          <w:lang w:bidi="ar-LB"/>
        </w:rPr>
        <w:t>سيما القسم المتعلق بالرقابة القضائية على أماكن التوقيف والسجون وفي حماية الحرية الشخصية من التوقيف غير المشروع، المواد</w:t>
      </w:r>
      <w:r w:rsidR="004A0E86" w:rsidRPr="003E6C3D">
        <w:rPr>
          <w:rFonts w:eastAsia="Calibri" w:hint="cs"/>
          <w:rtl/>
          <w:lang w:bidi="ar-LB"/>
        </w:rPr>
        <w:t> </w:t>
      </w:r>
      <w:r w:rsidRPr="003E6C3D">
        <w:rPr>
          <w:rFonts w:eastAsia="Calibri"/>
          <w:rtl/>
          <w:lang w:bidi="ar-LB"/>
        </w:rPr>
        <w:t>400 وما يليها)</w:t>
      </w:r>
      <w:r w:rsidRPr="003E6C3D">
        <w:rPr>
          <w:rtl/>
          <w:lang w:bidi="ar-LB"/>
        </w:rPr>
        <w:t>.</w:t>
      </w:r>
    </w:p>
    <w:p w14:paraId="61A436FE" w14:textId="77777777" w:rsidR="00FF4071" w:rsidRPr="003E6C3D" w:rsidRDefault="00FF4071" w:rsidP="00FF4071">
      <w:pPr>
        <w:pStyle w:val="H23GA"/>
        <w:rPr>
          <w:lang w:bidi="ar-LB"/>
        </w:rPr>
      </w:pPr>
      <w:r w:rsidRPr="003E6C3D">
        <w:rPr>
          <w:rFonts w:hint="cs"/>
          <w:rtl/>
          <w:lang w:bidi="ar-LB"/>
        </w:rPr>
        <w:tab/>
        <w:t>2-</w:t>
      </w:r>
      <w:r w:rsidRPr="003E6C3D">
        <w:rPr>
          <w:rFonts w:hint="cs"/>
          <w:rtl/>
          <w:lang w:bidi="ar-LB"/>
        </w:rPr>
        <w:tab/>
      </w:r>
      <w:r w:rsidRPr="003E6C3D">
        <w:rPr>
          <w:rtl/>
          <w:lang w:bidi="ar-LB"/>
        </w:rPr>
        <w:t>النصوص الدولية الملزمة</w:t>
      </w:r>
    </w:p>
    <w:p w14:paraId="73DE905A" w14:textId="77777777" w:rsidR="00FF4071" w:rsidRPr="003E6C3D" w:rsidRDefault="00FF4071" w:rsidP="005B575C">
      <w:pPr>
        <w:pStyle w:val="Bullet1GA"/>
        <w:numPr>
          <w:ilvl w:val="0"/>
          <w:numId w:val="3"/>
        </w:numPr>
        <w:tabs>
          <w:tab w:val="clear" w:pos="2495"/>
          <w:tab w:val="left" w:pos="1926"/>
        </w:tabs>
        <w:bidi/>
        <w:ind w:left="1926"/>
        <w:rPr>
          <w:lang w:bidi="ar-LB"/>
        </w:rPr>
      </w:pPr>
      <w:r w:rsidRPr="003E6C3D">
        <w:rPr>
          <w:rtl/>
          <w:lang w:bidi="ar-LB"/>
        </w:rPr>
        <w:t xml:space="preserve">المبادئ الأساسية لمعاملة السجناء التي </w:t>
      </w:r>
      <w:r w:rsidR="005B575C" w:rsidRPr="003E6C3D">
        <w:rPr>
          <w:rFonts w:hint="cs"/>
          <w:rtl/>
          <w:lang w:bidi="ar-LB"/>
        </w:rPr>
        <w:t>ا</w:t>
      </w:r>
      <w:r w:rsidRPr="003E6C3D">
        <w:rPr>
          <w:rtl/>
          <w:lang w:bidi="ar-LB"/>
        </w:rPr>
        <w:t xml:space="preserve">عتمدت وأقرت بموجب القرار الصادر عن </w:t>
      </w:r>
      <w:r w:rsidRPr="003E6C3D">
        <w:rPr>
          <w:b/>
          <w:bCs/>
          <w:rtl/>
          <w:lang w:bidi="ar-LB"/>
        </w:rPr>
        <w:t>الجمعية العامة للأمم المتحدة</w:t>
      </w:r>
      <w:r w:rsidRPr="003E6C3D">
        <w:rPr>
          <w:rtl/>
          <w:lang w:bidi="ar-LB"/>
        </w:rPr>
        <w:t xml:space="preserve"> رقم </w:t>
      </w:r>
      <w:r w:rsidRPr="003E6C3D">
        <w:rPr>
          <w:rFonts w:hint="cs"/>
          <w:rtl/>
          <w:lang w:bidi="ar-LB"/>
        </w:rPr>
        <w:t xml:space="preserve">45/111 </w:t>
      </w:r>
      <w:r w:rsidRPr="003E6C3D">
        <w:rPr>
          <w:rtl/>
          <w:lang w:bidi="ar-LB"/>
        </w:rPr>
        <w:t xml:space="preserve">تاريخ </w:t>
      </w:r>
      <w:r w:rsidRPr="003E6C3D">
        <w:rPr>
          <w:rFonts w:hint="cs"/>
          <w:rtl/>
          <w:lang w:bidi="ar-LB"/>
        </w:rPr>
        <w:t>14/12/1990</w:t>
      </w:r>
      <w:r w:rsidRPr="003E6C3D">
        <w:rPr>
          <w:rtl/>
          <w:lang w:bidi="ar-LB"/>
        </w:rPr>
        <w:t xml:space="preserve">، والذي جاء في المادة </w:t>
      </w:r>
      <w:r w:rsidRPr="003E6C3D">
        <w:rPr>
          <w:rFonts w:hint="cs"/>
          <w:rtl/>
          <w:lang w:bidi="ar-LB"/>
        </w:rPr>
        <w:t>3</w:t>
      </w:r>
      <w:r w:rsidRPr="003E6C3D">
        <w:rPr>
          <w:rtl/>
          <w:lang w:bidi="ar-LB"/>
        </w:rPr>
        <w:t xml:space="preserve"> </w:t>
      </w:r>
      <w:r w:rsidRPr="003E6C3D">
        <w:rPr>
          <w:rFonts w:hint="cs"/>
          <w:rtl/>
          <w:lang w:bidi="ar-LB"/>
        </w:rPr>
        <w:t xml:space="preserve">منه </w:t>
      </w:r>
      <w:r w:rsidRPr="003E6C3D">
        <w:rPr>
          <w:rtl/>
          <w:lang w:bidi="ar-LB"/>
        </w:rPr>
        <w:t>ما يوجب معاملة السجناء وفقاً لحقوق الإنسان المنصوص عليها في:</w:t>
      </w:r>
    </w:p>
    <w:p w14:paraId="3C54C3FB" w14:textId="77777777" w:rsidR="00FF4071" w:rsidRPr="003E6C3D" w:rsidRDefault="00FF4071" w:rsidP="00FF4071">
      <w:pPr>
        <w:pStyle w:val="SingleTxtGA"/>
        <w:tabs>
          <w:tab w:val="clear" w:pos="1928"/>
          <w:tab w:val="left" w:pos="2388"/>
        </w:tabs>
        <w:ind w:left="2402" w:hanging="462"/>
        <w:rPr>
          <w:lang w:bidi="ar-LB"/>
        </w:rPr>
      </w:pPr>
      <w:r w:rsidRPr="003E6C3D">
        <w:rPr>
          <w:rFonts w:hint="cs"/>
          <w:rtl/>
          <w:lang w:bidi="ar-LB"/>
        </w:rPr>
        <w:t>-</w:t>
      </w:r>
      <w:r w:rsidRPr="003E6C3D">
        <w:rPr>
          <w:rFonts w:hint="cs"/>
          <w:rtl/>
          <w:lang w:bidi="ar-LB"/>
        </w:rPr>
        <w:tab/>
      </w:r>
      <w:r w:rsidRPr="003E6C3D">
        <w:rPr>
          <w:b/>
          <w:bCs/>
          <w:rtl/>
          <w:lang w:bidi="ar-LB"/>
        </w:rPr>
        <w:t>الإعلان العالمي لحقوق الإنسان</w:t>
      </w:r>
      <w:r w:rsidRPr="003E6C3D">
        <w:rPr>
          <w:rFonts w:hint="cs"/>
          <w:rtl/>
          <w:lang w:bidi="ar-LB"/>
        </w:rPr>
        <w:t>،</w:t>
      </w:r>
    </w:p>
    <w:p w14:paraId="1AEF549E" w14:textId="77777777" w:rsidR="00FF4071" w:rsidRPr="003E6C3D" w:rsidRDefault="00FF4071" w:rsidP="008470A6">
      <w:pPr>
        <w:pStyle w:val="SingleTxtGA"/>
        <w:tabs>
          <w:tab w:val="clear" w:pos="1928"/>
          <w:tab w:val="left" w:pos="2388"/>
        </w:tabs>
        <w:ind w:left="2402" w:hanging="462"/>
        <w:rPr>
          <w:lang w:bidi="ar-LB"/>
        </w:rPr>
      </w:pPr>
      <w:r w:rsidRPr="003E6C3D">
        <w:rPr>
          <w:rFonts w:hint="cs"/>
          <w:rtl/>
          <w:lang w:bidi="ar-LB"/>
        </w:rPr>
        <w:lastRenderedPageBreak/>
        <w:t>-</w:t>
      </w:r>
      <w:r w:rsidRPr="003E6C3D">
        <w:rPr>
          <w:rFonts w:hint="cs"/>
          <w:rtl/>
          <w:lang w:bidi="ar-LB"/>
        </w:rPr>
        <w:tab/>
      </w:r>
      <w:r w:rsidRPr="003E6C3D">
        <w:rPr>
          <w:b/>
          <w:bCs/>
          <w:rtl/>
          <w:lang w:bidi="ar-LB"/>
        </w:rPr>
        <w:t xml:space="preserve">العهد الدولي الخاص بالحقوق </w:t>
      </w:r>
      <w:r w:rsidR="008470A6" w:rsidRPr="003E6C3D">
        <w:rPr>
          <w:rFonts w:hint="cs"/>
          <w:b/>
          <w:bCs/>
          <w:rtl/>
          <w:lang w:bidi="ar-LB"/>
        </w:rPr>
        <w:t>الا</w:t>
      </w:r>
      <w:r w:rsidRPr="003E6C3D">
        <w:rPr>
          <w:b/>
          <w:bCs/>
          <w:rtl/>
          <w:lang w:bidi="ar-LB"/>
        </w:rPr>
        <w:t>قتصادية و</w:t>
      </w:r>
      <w:r w:rsidR="008470A6" w:rsidRPr="003E6C3D">
        <w:rPr>
          <w:rFonts w:hint="cs"/>
          <w:b/>
          <w:bCs/>
          <w:rtl/>
          <w:lang w:bidi="ar-LB"/>
        </w:rPr>
        <w:t>الا</w:t>
      </w:r>
      <w:r w:rsidRPr="003E6C3D">
        <w:rPr>
          <w:b/>
          <w:bCs/>
          <w:rtl/>
          <w:lang w:bidi="ar-LB"/>
        </w:rPr>
        <w:t>جتماعية والثقافية</w:t>
      </w:r>
      <w:r w:rsidRPr="003E6C3D">
        <w:rPr>
          <w:rFonts w:hint="cs"/>
          <w:rtl/>
          <w:lang w:bidi="ar-LB"/>
        </w:rPr>
        <w:t>،</w:t>
      </w:r>
    </w:p>
    <w:p w14:paraId="6A8E0278" w14:textId="20F0710E" w:rsidR="00FF4071" w:rsidRPr="003E6C3D" w:rsidRDefault="00FF4071" w:rsidP="0009282D">
      <w:pPr>
        <w:pStyle w:val="SingleTxtGA"/>
        <w:tabs>
          <w:tab w:val="clear" w:pos="1928"/>
          <w:tab w:val="left" w:pos="2388"/>
        </w:tabs>
        <w:ind w:left="2402" w:hanging="462"/>
        <w:rPr>
          <w:rtl/>
          <w:lang w:bidi="ar-LB"/>
        </w:rPr>
      </w:pPr>
      <w:r w:rsidRPr="003E6C3D">
        <w:rPr>
          <w:rFonts w:hint="cs"/>
          <w:rtl/>
          <w:lang w:bidi="ar-LB"/>
        </w:rPr>
        <w:t>-</w:t>
      </w:r>
      <w:r w:rsidRPr="003E6C3D">
        <w:rPr>
          <w:rFonts w:hint="cs"/>
          <w:rtl/>
          <w:lang w:bidi="ar-LB"/>
        </w:rPr>
        <w:tab/>
      </w:r>
      <w:r w:rsidRPr="003E6C3D">
        <w:rPr>
          <w:b/>
          <w:bCs/>
          <w:rtl/>
          <w:lang w:bidi="ar-LB"/>
        </w:rPr>
        <w:t>العهد الدولي الخاص بالحقوق المدنية والسياسية</w:t>
      </w:r>
      <w:r w:rsidRPr="003E6C3D">
        <w:rPr>
          <w:rtl/>
          <w:lang w:bidi="ar-LB"/>
        </w:rPr>
        <w:t xml:space="preserve">، </w:t>
      </w:r>
      <w:r w:rsidRPr="00BF7B84">
        <w:rPr>
          <w:rtl/>
          <w:lang w:bidi="ar-LB"/>
        </w:rPr>
        <w:t xml:space="preserve">وغيرها من الحقوق التي تم إقرارها في </w:t>
      </w:r>
      <w:r w:rsidRPr="00BF7B84">
        <w:rPr>
          <w:b/>
          <w:bCs/>
          <w:rtl/>
          <w:lang w:bidi="ar-LB"/>
        </w:rPr>
        <w:t>الأمم المتحدة</w:t>
      </w:r>
      <w:r w:rsidRPr="00BF7B84">
        <w:rPr>
          <w:rtl/>
          <w:lang w:bidi="ar-LB"/>
        </w:rPr>
        <w:t>.</w:t>
      </w:r>
    </w:p>
    <w:p w14:paraId="6501A3F6" w14:textId="77777777" w:rsidR="00FF4071" w:rsidRPr="003E6C3D" w:rsidRDefault="00FF4071" w:rsidP="008470A6">
      <w:pPr>
        <w:pStyle w:val="Bullet1GA"/>
        <w:numPr>
          <w:ilvl w:val="0"/>
          <w:numId w:val="3"/>
        </w:numPr>
        <w:tabs>
          <w:tab w:val="clear" w:pos="2495"/>
          <w:tab w:val="left" w:pos="1926"/>
        </w:tabs>
        <w:bidi/>
        <w:ind w:left="1926"/>
        <w:rPr>
          <w:spacing w:val="-2"/>
          <w:lang w:bidi="ar-LB"/>
        </w:rPr>
      </w:pPr>
      <w:r w:rsidRPr="003E6C3D">
        <w:rPr>
          <w:b/>
          <w:bCs/>
          <w:spacing w:val="-2"/>
          <w:rtl/>
          <w:lang w:bidi="ar-LB"/>
        </w:rPr>
        <w:t>القواعد النموذجية الدنيا لمعاملة السجناء</w:t>
      </w:r>
      <w:r w:rsidRPr="003E6C3D">
        <w:rPr>
          <w:spacing w:val="-2"/>
          <w:rtl/>
          <w:lang w:bidi="ar-LB"/>
        </w:rPr>
        <w:t xml:space="preserve"> التي تم إقرارها في </w:t>
      </w:r>
      <w:r w:rsidRPr="003E6C3D">
        <w:rPr>
          <w:b/>
          <w:bCs/>
          <w:spacing w:val="-2"/>
          <w:rtl/>
          <w:lang w:bidi="ar-LB"/>
        </w:rPr>
        <w:t>مؤتمر الأمم المتحدة لمنع الجريمة ومعاملة المجرمين</w:t>
      </w:r>
      <w:r w:rsidRPr="003E6C3D">
        <w:rPr>
          <w:spacing w:val="-2"/>
          <w:rtl/>
          <w:lang w:bidi="ar-LB"/>
        </w:rPr>
        <w:t xml:space="preserve"> </w:t>
      </w:r>
      <w:r w:rsidRPr="003E6C3D">
        <w:rPr>
          <w:rFonts w:hint="cs"/>
          <w:spacing w:val="-2"/>
          <w:rtl/>
          <w:lang w:bidi="ar-LB"/>
        </w:rPr>
        <w:t>الذي عقد</w:t>
      </w:r>
      <w:r w:rsidRPr="003E6C3D">
        <w:rPr>
          <w:spacing w:val="-2"/>
          <w:rtl/>
          <w:lang w:bidi="ar-LB"/>
        </w:rPr>
        <w:t xml:space="preserve"> في جنيف في العام 1955، والتي تم إقرارها أيض</w:t>
      </w:r>
      <w:r w:rsidRPr="003E6C3D">
        <w:rPr>
          <w:rFonts w:hint="cs"/>
          <w:spacing w:val="-2"/>
          <w:rtl/>
          <w:lang w:bidi="ar-LB"/>
        </w:rPr>
        <w:t xml:space="preserve">اً </w:t>
      </w:r>
      <w:r w:rsidRPr="003E6C3D">
        <w:rPr>
          <w:spacing w:val="-2"/>
          <w:rtl/>
          <w:lang w:bidi="ar-LB"/>
        </w:rPr>
        <w:t xml:space="preserve">بموجب القرارين الصادرين عن </w:t>
      </w:r>
      <w:r w:rsidRPr="003E6C3D">
        <w:rPr>
          <w:b/>
          <w:bCs/>
          <w:spacing w:val="-2"/>
          <w:rtl/>
          <w:lang w:bidi="ar-LB"/>
        </w:rPr>
        <w:t xml:space="preserve">المجلس </w:t>
      </w:r>
      <w:r w:rsidR="008470A6" w:rsidRPr="003E6C3D">
        <w:rPr>
          <w:rFonts w:hint="cs"/>
          <w:b/>
          <w:bCs/>
          <w:spacing w:val="-2"/>
          <w:rtl/>
          <w:lang w:bidi="ar-LB"/>
        </w:rPr>
        <w:t>الا</w:t>
      </w:r>
      <w:r w:rsidRPr="003E6C3D">
        <w:rPr>
          <w:b/>
          <w:bCs/>
          <w:spacing w:val="-2"/>
          <w:rtl/>
          <w:lang w:bidi="ar-LB"/>
        </w:rPr>
        <w:t xml:space="preserve">قتصادي </w:t>
      </w:r>
      <w:r w:rsidR="008470A6" w:rsidRPr="003E6C3D">
        <w:rPr>
          <w:rFonts w:hint="cs"/>
          <w:b/>
          <w:bCs/>
          <w:spacing w:val="-2"/>
          <w:rtl/>
          <w:lang w:bidi="ar-LB"/>
        </w:rPr>
        <w:t>الا</w:t>
      </w:r>
      <w:r w:rsidRPr="003E6C3D">
        <w:rPr>
          <w:b/>
          <w:bCs/>
          <w:spacing w:val="-2"/>
          <w:rtl/>
          <w:lang w:bidi="ar-LB"/>
        </w:rPr>
        <w:t>جتماعي</w:t>
      </w:r>
      <w:r w:rsidRPr="003E6C3D">
        <w:rPr>
          <w:spacing w:val="-2"/>
          <w:rtl/>
          <w:lang w:bidi="ar-LB"/>
        </w:rPr>
        <w:t xml:space="preserve"> في الأمم المتحدة</w:t>
      </w:r>
      <w:r w:rsidRPr="003E6C3D">
        <w:rPr>
          <w:rFonts w:hint="cs"/>
          <w:spacing w:val="-2"/>
          <w:rtl/>
          <w:lang w:bidi="ar-LB"/>
        </w:rPr>
        <w:t xml:space="preserve"> </w:t>
      </w:r>
      <w:r w:rsidRPr="003E6C3D">
        <w:rPr>
          <w:spacing w:val="-2"/>
          <w:rtl/>
          <w:lang w:bidi="ar-LB"/>
        </w:rPr>
        <w:t xml:space="preserve">رقم 663 تاريخ </w:t>
      </w:r>
      <w:r w:rsidRPr="003E6C3D">
        <w:rPr>
          <w:rFonts w:hint="cs"/>
          <w:spacing w:val="-2"/>
          <w:rtl/>
          <w:lang w:bidi="ar-LB"/>
        </w:rPr>
        <w:t>31/07/1957</w:t>
      </w:r>
      <w:r w:rsidRPr="003E6C3D">
        <w:rPr>
          <w:spacing w:val="-2"/>
          <w:rtl/>
          <w:lang w:bidi="ar-LB"/>
        </w:rPr>
        <w:t xml:space="preserve"> ورقم 2076 تاريخ </w:t>
      </w:r>
      <w:r w:rsidRPr="003E6C3D">
        <w:rPr>
          <w:rFonts w:hint="cs"/>
          <w:spacing w:val="-2"/>
          <w:rtl/>
          <w:lang w:bidi="ar-LB"/>
        </w:rPr>
        <w:t>13/05/1977</w:t>
      </w:r>
      <w:r w:rsidRPr="003E6C3D">
        <w:rPr>
          <w:spacing w:val="-2"/>
          <w:rtl/>
          <w:lang w:bidi="ar-LB"/>
        </w:rPr>
        <w:t>.</w:t>
      </w:r>
    </w:p>
    <w:p w14:paraId="0AFC0390"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ب</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التدابير التي توجب العمل فور</w:t>
      </w:r>
      <w:r w:rsidRPr="003E6C3D">
        <w:rPr>
          <w:rFonts w:eastAsia="Calibri" w:hint="cs"/>
          <w:rtl/>
          <w:lang w:bidi="ar-LB"/>
        </w:rPr>
        <w:t>اً</w:t>
      </w:r>
      <w:r w:rsidRPr="003E6C3D">
        <w:rPr>
          <w:rFonts w:eastAsia="Calibri"/>
          <w:rtl/>
          <w:lang w:bidi="ar-LB"/>
        </w:rPr>
        <w:t xml:space="preserve"> على إخطار المحامين والأطباء وأفراد الأسر وتيسير </w:t>
      </w:r>
      <w:r w:rsidR="008470A6" w:rsidRPr="003E6C3D">
        <w:rPr>
          <w:rFonts w:eastAsia="Calibri" w:hint="cs"/>
          <w:rtl/>
          <w:lang w:bidi="ar-LB"/>
        </w:rPr>
        <w:t>الا</w:t>
      </w:r>
      <w:r w:rsidRPr="003E6C3D">
        <w:rPr>
          <w:rFonts w:eastAsia="Calibri"/>
          <w:rtl/>
          <w:lang w:bidi="ar-LB"/>
        </w:rPr>
        <w:t>تصال بهم، وفي حالة الرعايا الجانب إبلاغ قنصليات بلادهم</w:t>
      </w:r>
    </w:p>
    <w:p w14:paraId="01217412" w14:textId="77777777" w:rsidR="00FF4071" w:rsidRPr="003E6C3D" w:rsidRDefault="000801E3" w:rsidP="008470A6">
      <w:pPr>
        <w:pStyle w:val="SingleTxtGA"/>
        <w:rPr>
          <w:rFonts w:eastAsia="Calibri"/>
          <w:rtl/>
        </w:rPr>
      </w:pPr>
      <w:r>
        <w:rPr>
          <w:spacing w:val="-2"/>
          <w:rtl/>
        </w:rPr>
        <w:t>313-</w:t>
      </w:r>
      <w:r w:rsidR="00FF4071" w:rsidRPr="003E6C3D">
        <w:rPr>
          <w:rFonts w:eastAsia="Calibri" w:hint="cs"/>
          <w:rtl/>
        </w:rPr>
        <w:tab/>
        <w:t>تمت الإشارة</w:t>
      </w:r>
      <w:r w:rsidR="00FF4071" w:rsidRPr="003E6C3D">
        <w:rPr>
          <w:rFonts w:eastAsia="Calibri"/>
          <w:rtl/>
        </w:rPr>
        <w:t xml:space="preserve"> سابق</w:t>
      </w:r>
      <w:r w:rsidR="00FF4071" w:rsidRPr="003E6C3D">
        <w:rPr>
          <w:rFonts w:eastAsia="Calibri" w:hint="cs"/>
          <w:rtl/>
        </w:rPr>
        <w:t>اً</w:t>
      </w:r>
      <w:r w:rsidR="00FF4071" w:rsidRPr="003E6C3D">
        <w:rPr>
          <w:rFonts w:eastAsia="Calibri"/>
          <w:rtl/>
        </w:rPr>
        <w:t xml:space="preserve"> إلى أن </w:t>
      </w:r>
      <w:r w:rsidR="00FF4071" w:rsidRPr="003E6C3D">
        <w:rPr>
          <w:rFonts w:eastAsia="Calibri"/>
          <w:b/>
          <w:bCs/>
          <w:rtl/>
        </w:rPr>
        <w:t>القانون اللبناني</w:t>
      </w:r>
      <w:r w:rsidR="00FF4071" w:rsidRPr="003E6C3D">
        <w:rPr>
          <w:rFonts w:eastAsia="Calibri"/>
          <w:rtl/>
        </w:rPr>
        <w:t xml:space="preserve"> كر</w:t>
      </w:r>
      <w:r w:rsidR="00FF4071" w:rsidRPr="003E6C3D">
        <w:rPr>
          <w:rFonts w:eastAsia="Calibri" w:hint="cs"/>
          <w:rtl/>
        </w:rPr>
        <w:t>ّ</w:t>
      </w:r>
      <w:r w:rsidR="00FF4071" w:rsidRPr="003E6C3D">
        <w:rPr>
          <w:rFonts w:eastAsia="Calibri"/>
          <w:rtl/>
        </w:rPr>
        <w:t>س حقوق</w:t>
      </w:r>
      <w:r w:rsidR="00FF4071" w:rsidRPr="003E6C3D">
        <w:rPr>
          <w:rFonts w:eastAsia="Calibri" w:hint="cs"/>
          <w:rtl/>
        </w:rPr>
        <w:t>اً</w:t>
      </w:r>
      <w:r w:rsidR="00FF4071" w:rsidRPr="003E6C3D">
        <w:rPr>
          <w:rFonts w:eastAsia="Calibri"/>
          <w:rtl/>
        </w:rPr>
        <w:t xml:space="preserve"> </w:t>
      </w:r>
      <w:r w:rsidR="00FF4071" w:rsidRPr="003E6C3D">
        <w:rPr>
          <w:rFonts w:eastAsia="Calibri" w:hint="cs"/>
          <w:rtl/>
        </w:rPr>
        <w:t>أ</w:t>
      </w:r>
      <w:r w:rsidR="00FF4071" w:rsidRPr="003E6C3D">
        <w:rPr>
          <w:rFonts w:eastAsia="Calibri"/>
          <w:rtl/>
        </w:rPr>
        <w:t xml:space="preserve">ساسية للأشخاص المحرومين من الحرية، وأهمها </w:t>
      </w:r>
      <w:r w:rsidR="008470A6" w:rsidRPr="003E6C3D">
        <w:rPr>
          <w:rFonts w:eastAsia="Calibri" w:hint="cs"/>
          <w:rtl/>
        </w:rPr>
        <w:t>الا</w:t>
      </w:r>
      <w:r w:rsidR="00FF4071" w:rsidRPr="003E6C3D">
        <w:rPr>
          <w:rFonts w:eastAsia="Calibri"/>
          <w:rtl/>
        </w:rPr>
        <w:t>تصال بأحد أفراد عائلتهم ومقابلة محام وطلب تعيين طبيب شرعي للكشف عليهم، وتعيين مترجم محلف إذا كان الشخص المحروم من الحرية أجنبي</w:t>
      </w:r>
      <w:r w:rsidR="00FF4071" w:rsidRPr="003E6C3D">
        <w:rPr>
          <w:rFonts w:eastAsia="Calibri" w:hint="cs"/>
          <w:rtl/>
        </w:rPr>
        <w:t>اً</w:t>
      </w:r>
      <w:r w:rsidR="00FF4071" w:rsidRPr="003E6C3D">
        <w:rPr>
          <w:rFonts w:eastAsia="Calibri"/>
          <w:rtl/>
        </w:rPr>
        <w:t xml:space="preserve"> وإبلاغ سفارته بواقعة توقيفه.</w:t>
      </w:r>
      <w:r w:rsidR="00FF4071" w:rsidRPr="003E6C3D">
        <w:rPr>
          <w:rFonts w:eastAsia="Calibri" w:hint="cs"/>
          <w:rtl/>
        </w:rPr>
        <w:t xml:space="preserve"> </w:t>
      </w:r>
      <w:r w:rsidR="00FF4071" w:rsidRPr="003E6C3D">
        <w:rPr>
          <w:rFonts w:eastAsia="Calibri"/>
          <w:rtl/>
        </w:rPr>
        <w:t>إن النصوص القانونية</w:t>
      </w:r>
      <w:r w:rsidR="00FF4071" w:rsidRPr="003E6C3D">
        <w:rPr>
          <w:rFonts w:eastAsia="Calibri" w:hint="cs"/>
          <w:rtl/>
        </w:rPr>
        <w:t xml:space="preserve"> المتعلقة ب</w:t>
      </w:r>
      <w:r w:rsidR="00FF4071" w:rsidRPr="003E6C3D">
        <w:rPr>
          <w:rFonts w:eastAsia="Calibri"/>
          <w:rtl/>
        </w:rPr>
        <w:t xml:space="preserve">هذه الحقوق والضمانات الأساسية للأشخاص المحرومين من الحرية تفرض على الضابط العدلي أن يبلغ، هؤلاء الأخيرين، بحقوقهم المعترف بها لهم بحكم القانون، وذلك </w:t>
      </w:r>
      <w:r w:rsidR="00FF4071" w:rsidRPr="003E6C3D">
        <w:rPr>
          <w:rFonts w:eastAsia="Calibri"/>
          <w:b/>
          <w:bCs/>
          <w:rtl/>
        </w:rPr>
        <w:t>فور</w:t>
      </w:r>
      <w:r w:rsidR="00FF4071" w:rsidRPr="003E6C3D">
        <w:rPr>
          <w:rFonts w:eastAsia="Calibri"/>
          <w:rtl/>
        </w:rPr>
        <w:t xml:space="preserve"> توقيفهم.</w:t>
      </w:r>
      <w:r w:rsidR="00FF4071" w:rsidRPr="003E6C3D">
        <w:rPr>
          <w:rFonts w:eastAsia="Calibri" w:hint="cs"/>
          <w:rtl/>
        </w:rPr>
        <w:t xml:space="preserve"> (لمزيد من التفصيل يرجى مراجعة الفصل الرابع، البند</w:t>
      </w:r>
      <w:r w:rsidR="008470A6" w:rsidRPr="003E6C3D">
        <w:rPr>
          <w:rFonts w:eastAsia="Calibri" w:hint="eastAsia"/>
          <w:rtl/>
        </w:rPr>
        <w:t> </w:t>
      </w:r>
      <w:r w:rsidR="00FF4071" w:rsidRPr="003E6C3D">
        <w:rPr>
          <w:rFonts w:eastAsia="Calibri" w:hint="cs"/>
          <w:rtl/>
        </w:rPr>
        <w:t>أ-</w:t>
      </w:r>
      <w:r w:rsidR="003A48C1" w:rsidRPr="003E6C3D">
        <w:rPr>
          <w:rFonts w:eastAsia="Calibri" w:hint="cs"/>
          <w:rtl/>
        </w:rPr>
        <w:t>3 الصفحات 25-</w:t>
      </w:r>
      <w:r w:rsidR="00FF4071" w:rsidRPr="003E6C3D">
        <w:rPr>
          <w:rFonts w:eastAsia="Calibri" w:hint="cs"/>
          <w:rtl/>
        </w:rPr>
        <w:t>29).</w:t>
      </w:r>
    </w:p>
    <w:p w14:paraId="7B6E9853" w14:textId="77777777" w:rsidR="00FF4071" w:rsidRPr="003E6C3D" w:rsidRDefault="000801E3" w:rsidP="008470A6">
      <w:pPr>
        <w:pStyle w:val="SingleTxtGA"/>
        <w:rPr>
          <w:spacing w:val="-2"/>
          <w:rtl/>
        </w:rPr>
      </w:pPr>
      <w:r>
        <w:rPr>
          <w:spacing w:val="-2"/>
          <w:rtl/>
        </w:rPr>
        <w:t>314-</w:t>
      </w:r>
      <w:r w:rsidR="00FF4071" w:rsidRPr="003E6C3D">
        <w:rPr>
          <w:rFonts w:eastAsia="Calibri" w:hint="cs"/>
          <w:spacing w:val="-2"/>
          <w:rtl/>
        </w:rPr>
        <w:tab/>
      </w:r>
      <w:r w:rsidR="00FF4071" w:rsidRPr="003E6C3D">
        <w:rPr>
          <w:rFonts w:eastAsia="Calibri"/>
          <w:spacing w:val="-2"/>
          <w:rtl/>
        </w:rPr>
        <w:t xml:space="preserve">فالنصوص القانونية تؤكد على الطابع </w:t>
      </w:r>
      <w:r w:rsidR="00FF4071" w:rsidRPr="003E6C3D">
        <w:rPr>
          <w:rFonts w:eastAsia="Calibri"/>
          <w:b/>
          <w:bCs/>
          <w:spacing w:val="-2"/>
          <w:rtl/>
        </w:rPr>
        <w:t>"الفوري"</w:t>
      </w:r>
      <w:r w:rsidR="00FF4071" w:rsidRPr="003E6C3D">
        <w:rPr>
          <w:rFonts w:eastAsia="Calibri"/>
          <w:spacing w:val="-2"/>
          <w:rtl/>
        </w:rPr>
        <w:t xml:space="preserve"> لمسألة إعلام الشخص المحروم من الحرية بحقوقه القانونية، وذلك من أجل تمكينه من ممارستها بأسرع وقت ممكن وفور توقيفه.</w:t>
      </w:r>
      <w:r w:rsidR="00FF4071" w:rsidRPr="003E6C3D">
        <w:rPr>
          <w:rFonts w:eastAsia="Calibri" w:hint="cs"/>
          <w:spacing w:val="-2"/>
          <w:rtl/>
        </w:rPr>
        <w:t xml:space="preserve"> وتنص </w:t>
      </w:r>
      <w:r w:rsidR="00FF4071" w:rsidRPr="003E6C3D">
        <w:rPr>
          <w:rFonts w:eastAsia="Calibri"/>
          <w:spacing w:val="-2"/>
          <w:rtl/>
        </w:rPr>
        <w:t>المادة</w:t>
      </w:r>
      <w:r w:rsidR="008470A6" w:rsidRPr="003E6C3D">
        <w:rPr>
          <w:rFonts w:eastAsia="Calibri" w:hint="cs"/>
          <w:spacing w:val="-2"/>
          <w:rtl/>
        </w:rPr>
        <w:t> </w:t>
      </w:r>
      <w:r w:rsidR="00FF4071" w:rsidRPr="003E6C3D">
        <w:rPr>
          <w:rFonts w:eastAsia="Calibri"/>
          <w:spacing w:val="-2"/>
          <w:rtl/>
        </w:rPr>
        <w:t xml:space="preserve">47 من </w:t>
      </w:r>
      <w:r w:rsidR="00FF4071" w:rsidRPr="003E6C3D">
        <w:rPr>
          <w:rFonts w:eastAsia="Calibri"/>
          <w:b/>
          <w:bCs/>
          <w:spacing w:val="-2"/>
          <w:rtl/>
        </w:rPr>
        <w:t>قانون أصول المحاكمات الجزائية</w:t>
      </w:r>
      <w:r w:rsidR="00FF4071" w:rsidRPr="003E6C3D">
        <w:rPr>
          <w:rFonts w:eastAsia="Calibri"/>
          <w:spacing w:val="-2"/>
          <w:rtl/>
        </w:rPr>
        <w:t xml:space="preserve"> على أنه يتوجب على </w:t>
      </w:r>
      <w:r w:rsidR="00FF4071" w:rsidRPr="003E6C3D">
        <w:rPr>
          <w:spacing w:val="-2"/>
          <w:rtl/>
        </w:rPr>
        <w:t xml:space="preserve">الضابطة العدلية أن تبلغ المشتبه فيه، فور </w:t>
      </w:r>
      <w:r w:rsidR="008470A6" w:rsidRPr="003E6C3D">
        <w:rPr>
          <w:rFonts w:hint="cs"/>
          <w:spacing w:val="-2"/>
          <w:rtl/>
        </w:rPr>
        <w:t>ا</w:t>
      </w:r>
      <w:r w:rsidR="00FF4071" w:rsidRPr="003E6C3D">
        <w:rPr>
          <w:spacing w:val="-2"/>
          <w:rtl/>
        </w:rPr>
        <w:t>حتجازه، بحقوقه الأساسية وأن تدون هذا الإجراء في المحضر</w:t>
      </w:r>
      <w:r w:rsidR="00FF4071" w:rsidRPr="003E6C3D">
        <w:rPr>
          <w:rFonts w:hint="cs"/>
          <w:spacing w:val="-2"/>
          <w:rtl/>
        </w:rPr>
        <w:t>.</w:t>
      </w:r>
      <w:r w:rsidR="00FF4071" w:rsidRPr="003E6C3D">
        <w:rPr>
          <w:spacing w:val="-2"/>
          <w:rtl/>
        </w:rPr>
        <w:t xml:space="preserve"> وتضيف المادة 48 من </w:t>
      </w:r>
      <w:r w:rsidR="00FF4071" w:rsidRPr="003E6C3D">
        <w:rPr>
          <w:b/>
          <w:bCs/>
          <w:spacing w:val="-2"/>
          <w:rtl/>
        </w:rPr>
        <w:t>القانون</w:t>
      </w:r>
      <w:r w:rsidR="00FF4071" w:rsidRPr="003E6C3D">
        <w:rPr>
          <w:spacing w:val="-2"/>
          <w:rtl/>
        </w:rPr>
        <w:t xml:space="preserve"> ذاته أنه </w:t>
      </w:r>
      <w:r w:rsidR="00FF4071" w:rsidRPr="003E6C3D">
        <w:rPr>
          <w:rFonts w:eastAsia="Calibri"/>
          <w:spacing w:val="-2"/>
          <w:rtl/>
        </w:rPr>
        <w:t>"</w:t>
      </w:r>
      <w:r w:rsidR="00FF4071" w:rsidRPr="003E6C3D">
        <w:rPr>
          <w:spacing w:val="-2"/>
          <w:rtl/>
        </w:rPr>
        <w:t>إذا خالف الضابط العدلي الأصول المتعلقة ب</w:t>
      </w:r>
      <w:r w:rsidR="008470A6" w:rsidRPr="003E6C3D">
        <w:rPr>
          <w:rFonts w:hint="cs"/>
          <w:spacing w:val="-2"/>
          <w:rtl/>
        </w:rPr>
        <w:t>ا</w:t>
      </w:r>
      <w:r w:rsidR="00FF4071" w:rsidRPr="003E6C3D">
        <w:rPr>
          <w:spacing w:val="-2"/>
          <w:rtl/>
        </w:rPr>
        <w:t xml:space="preserve">حتجاز المدعى عليه أو المشتبه فيه فيتعرض للملاحقة بجريمة حجز الحرية المنصوص والمعاقب عليها في المادة 367 من </w:t>
      </w:r>
      <w:r w:rsidR="00FF4071" w:rsidRPr="003E6C3D">
        <w:rPr>
          <w:b/>
          <w:bCs/>
          <w:spacing w:val="-2"/>
          <w:rtl/>
        </w:rPr>
        <w:t>قانون العقوبات</w:t>
      </w:r>
      <w:r w:rsidR="00FF4071" w:rsidRPr="003E6C3D">
        <w:rPr>
          <w:spacing w:val="-2"/>
          <w:rtl/>
        </w:rPr>
        <w:t xml:space="preserve"> بالإضافة إلى العقوبة المسلكية سواء كانت الجريمة مشهودة أم غير مشهودة"</w:t>
      </w:r>
      <w:r w:rsidR="00FF4071" w:rsidRPr="003E6C3D">
        <w:rPr>
          <w:rFonts w:hint="cs"/>
          <w:spacing w:val="-2"/>
          <w:rtl/>
        </w:rPr>
        <w:t>.</w:t>
      </w:r>
    </w:p>
    <w:p w14:paraId="5CD6946C" w14:textId="77777777" w:rsidR="00FF4071" w:rsidRPr="003E6C3D" w:rsidRDefault="000801E3" w:rsidP="008470A6">
      <w:pPr>
        <w:pStyle w:val="SingleTxtGA"/>
        <w:rPr>
          <w:rtl/>
        </w:rPr>
      </w:pPr>
      <w:r>
        <w:rPr>
          <w:spacing w:val="-2"/>
          <w:rtl/>
        </w:rPr>
        <w:t>315-</w:t>
      </w:r>
      <w:r w:rsidR="00FF4071" w:rsidRPr="003E6C3D">
        <w:rPr>
          <w:rFonts w:hint="cs"/>
          <w:rtl/>
        </w:rPr>
        <w:tab/>
      </w:r>
      <w:r w:rsidR="00FF4071" w:rsidRPr="003E6C3D">
        <w:rPr>
          <w:rtl/>
        </w:rPr>
        <w:t xml:space="preserve">وفي هذا الإطار، يقتضي التأكيد على أن </w:t>
      </w:r>
      <w:r w:rsidR="00FF4071" w:rsidRPr="003E6C3D">
        <w:rPr>
          <w:b/>
          <w:bCs/>
          <w:rtl/>
        </w:rPr>
        <w:t>قضاة النيابات العامة</w:t>
      </w:r>
      <w:r w:rsidR="00FF4071" w:rsidRPr="003E6C3D">
        <w:rPr>
          <w:rtl/>
        </w:rPr>
        <w:t xml:space="preserve"> والرؤساء التسلسليين في الضابطة العدلية يقومون بمراقبة أعمال رتباء التحقيق والتأكد من مدى </w:t>
      </w:r>
      <w:r w:rsidR="008470A6" w:rsidRPr="003E6C3D">
        <w:rPr>
          <w:rFonts w:hint="cs"/>
          <w:rtl/>
        </w:rPr>
        <w:t>ا</w:t>
      </w:r>
      <w:r w:rsidR="00FF4071" w:rsidRPr="003E6C3D">
        <w:rPr>
          <w:rtl/>
        </w:rPr>
        <w:t>حترام هؤلاء لحقوق الأشخاص المحرومين من الحرية وتمكينهم من ممارسة هذه الحقوق.</w:t>
      </w:r>
    </w:p>
    <w:p w14:paraId="2F08EA99" w14:textId="77777777" w:rsidR="00FF4071" w:rsidRPr="003E6C3D" w:rsidRDefault="000801E3" w:rsidP="00FF4071">
      <w:pPr>
        <w:pStyle w:val="SingleTxtGA"/>
        <w:rPr>
          <w:rFonts w:eastAsia="Calibri"/>
          <w:rtl/>
        </w:rPr>
      </w:pPr>
      <w:r>
        <w:rPr>
          <w:spacing w:val="-2"/>
          <w:rtl/>
        </w:rPr>
        <w:t>316-</w:t>
      </w:r>
      <w:r w:rsidR="00FF4071" w:rsidRPr="003E6C3D">
        <w:rPr>
          <w:rFonts w:hint="cs"/>
          <w:rtl/>
        </w:rPr>
        <w:tab/>
      </w:r>
      <w:r w:rsidR="00FF4071" w:rsidRPr="003E6C3D">
        <w:rPr>
          <w:rtl/>
        </w:rPr>
        <w:t>إن هذه المراقبة تتم عملي</w:t>
      </w:r>
      <w:r w:rsidR="00FF4071" w:rsidRPr="003E6C3D">
        <w:rPr>
          <w:rFonts w:hint="cs"/>
          <w:rtl/>
        </w:rPr>
        <w:t>اً</w:t>
      </w:r>
      <w:r w:rsidR="00FF4071" w:rsidRPr="003E6C3D">
        <w:rPr>
          <w:rtl/>
        </w:rPr>
        <w:t xml:space="preserve"> من خلال الآليات القانونية التي تجيز للرؤساء التسلسليين من جهة أولى فرض العقوبات المسلكية بحق الضابط العدلي الذي ينتهك أي حق من حقوق الشخص المحروم من الحرية</w:t>
      </w:r>
      <w:r w:rsidR="00FF4071" w:rsidRPr="003E6C3D">
        <w:rPr>
          <w:rFonts w:eastAsia="Calibri"/>
          <w:rtl/>
        </w:rPr>
        <w:t>، والتي تمنح من جهة</w:t>
      </w:r>
      <w:r w:rsidR="00FF4071" w:rsidRPr="003E6C3D">
        <w:rPr>
          <w:rFonts w:eastAsia="Calibri" w:hint="cs"/>
          <w:rtl/>
        </w:rPr>
        <w:t xml:space="preserve"> </w:t>
      </w:r>
      <w:r w:rsidR="00FF4071" w:rsidRPr="003E6C3D">
        <w:rPr>
          <w:rFonts w:eastAsia="Calibri"/>
          <w:rtl/>
        </w:rPr>
        <w:t xml:space="preserve">ثانية، </w:t>
      </w:r>
      <w:r w:rsidR="00FF4071" w:rsidRPr="003E6C3D">
        <w:rPr>
          <w:rFonts w:eastAsia="Calibri"/>
          <w:b/>
          <w:bCs/>
          <w:rtl/>
        </w:rPr>
        <w:t>قضاة النيابة العامة</w:t>
      </w:r>
      <w:r w:rsidR="00FF4071" w:rsidRPr="003E6C3D">
        <w:rPr>
          <w:rFonts w:eastAsia="Calibri"/>
          <w:rtl/>
        </w:rPr>
        <w:t xml:space="preserve"> الحق بمراقبة أفراد الضابطة العدلية وملاحقتهم قضائي</w:t>
      </w:r>
      <w:r w:rsidR="00FF4071" w:rsidRPr="003E6C3D">
        <w:rPr>
          <w:rFonts w:eastAsia="Calibri" w:hint="cs"/>
          <w:rtl/>
        </w:rPr>
        <w:t>اً</w:t>
      </w:r>
      <w:r w:rsidR="00FF4071" w:rsidRPr="003E6C3D">
        <w:rPr>
          <w:rFonts w:eastAsia="Calibri"/>
          <w:rtl/>
        </w:rPr>
        <w:t>.</w:t>
      </w:r>
      <w:r w:rsidR="00FF4071" w:rsidRPr="003E6C3D">
        <w:rPr>
          <w:rFonts w:eastAsia="Calibri" w:hint="cs"/>
          <w:rtl/>
        </w:rPr>
        <w:t xml:space="preserve"> </w:t>
      </w:r>
    </w:p>
    <w:p w14:paraId="041CB0A0" w14:textId="77777777" w:rsidR="00FF4071" w:rsidRPr="003E6C3D" w:rsidRDefault="00FF4071" w:rsidP="004A0E86">
      <w:pPr>
        <w:pStyle w:val="H1GA"/>
        <w:rPr>
          <w:rFonts w:eastAsia="Calibri"/>
          <w:rtl/>
          <w:lang w:bidi="ar-LB"/>
        </w:rPr>
      </w:pPr>
      <w:r w:rsidRPr="003E6C3D">
        <w:rPr>
          <w:rFonts w:eastAsia="Calibri" w:hint="cs"/>
          <w:rtl/>
          <w:lang w:bidi="ar-LB"/>
        </w:rPr>
        <w:lastRenderedPageBreak/>
        <w:tab/>
      </w:r>
      <w:r w:rsidR="004A0E86" w:rsidRPr="003E6C3D">
        <w:rPr>
          <w:rFonts w:eastAsia="Calibri" w:hint="cs"/>
          <w:rtl/>
          <w:lang w:bidi="ar-LB"/>
        </w:rPr>
        <w:t>(</w:t>
      </w:r>
      <w:r w:rsidRPr="003E6C3D">
        <w:rPr>
          <w:rFonts w:eastAsia="Calibri"/>
          <w:rtl/>
          <w:lang w:bidi="ar-LB"/>
        </w:rPr>
        <w:t>ج</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 xml:space="preserve">درجة </w:t>
      </w:r>
      <w:r w:rsidR="008470A6" w:rsidRPr="003E6C3D">
        <w:rPr>
          <w:rFonts w:eastAsia="Calibri" w:hint="cs"/>
          <w:rtl/>
          <w:lang w:bidi="ar-LB"/>
        </w:rPr>
        <w:t>ا</w:t>
      </w:r>
      <w:r w:rsidRPr="003E6C3D">
        <w:rPr>
          <w:rFonts w:eastAsia="Calibri"/>
          <w:rtl/>
          <w:lang w:bidi="ar-LB"/>
        </w:rPr>
        <w:t>نعكاس</w:t>
      </w:r>
      <w:r w:rsidRPr="003E6C3D">
        <w:rPr>
          <w:rFonts w:eastAsia="Calibri" w:hint="cs"/>
          <w:rtl/>
          <w:lang w:bidi="ar-LB"/>
        </w:rPr>
        <w:t xml:space="preserve"> المبادئ و</w:t>
      </w:r>
      <w:r w:rsidRPr="003E6C3D">
        <w:rPr>
          <w:rFonts w:eastAsia="Calibri"/>
          <w:rtl/>
          <w:lang w:bidi="ar-LB"/>
        </w:rPr>
        <w:t xml:space="preserve">القواعد </w:t>
      </w:r>
      <w:r w:rsidRPr="003E6C3D">
        <w:rPr>
          <w:rFonts w:eastAsia="Calibri" w:hint="cs"/>
          <w:rtl/>
          <w:lang w:bidi="ar-LB"/>
        </w:rPr>
        <w:t xml:space="preserve">الدنيا لمعاملة السجناء </w:t>
      </w:r>
      <w:r w:rsidR="004A0E86" w:rsidRPr="003E6C3D">
        <w:rPr>
          <w:rFonts w:eastAsia="Calibri"/>
          <w:rtl/>
          <w:lang w:bidi="ar-LB"/>
        </w:rPr>
        <w:t>في القانون اللبناني وممارستها</w:t>
      </w:r>
    </w:p>
    <w:p w14:paraId="5BB090B6" w14:textId="77777777" w:rsidR="00FF4071" w:rsidRPr="003E6C3D" w:rsidRDefault="00FF4071" w:rsidP="00FF4071">
      <w:pPr>
        <w:pStyle w:val="H23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القواعد الدنيا النموذجية والمبادئ الأساسية لمعاملة السجناء والمبادئ المتعلقة بحماية الأشخاص الذين يتعرضون لأي شكل من أشكال الاحتجاز أو السجن</w:t>
      </w:r>
    </w:p>
    <w:p w14:paraId="1FAC84DD" w14:textId="77777777" w:rsidR="00FF4071" w:rsidRPr="003E6C3D" w:rsidRDefault="000801E3" w:rsidP="008470A6">
      <w:pPr>
        <w:pStyle w:val="SingleTxtGA"/>
        <w:rPr>
          <w:rFonts w:eastAsia="Calibri"/>
          <w:rtl/>
          <w:lang w:bidi="ar-LB"/>
        </w:rPr>
      </w:pPr>
      <w:r>
        <w:rPr>
          <w:spacing w:val="-2"/>
          <w:rtl/>
        </w:rPr>
        <w:t>317-</w:t>
      </w:r>
      <w:r w:rsidR="00FF4071" w:rsidRPr="003E6C3D">
        <w:rPr>
          <w:rFonts w:eastAsia="Calibri" w:hint="cs"/>
          <w:rtl/>
        </w:rPr>
        <w:tab/>
      </w:r>
      <w:r w:rsidR="00FF4071" w:rsidRPr="003E6C3D">
        <w:rPr>
          <w:rFonts w:eastAsia="Calibri"/>
          <w:rtl/>
        </w:rPr>
        <w:t>إن النصوص القانونية اللبنانية المتعددة والمتشعبة نصت على القواعد الدنيا النموذجية وعلى المبادئ الأساسية لمعاملة السجناء أو الأشخاص المحرومين من الحرية بصورة عامة</w:t>
      </w:r>
      <w:r w:rsidR="00FF4071" w:rsidRPr="003E6C3D">
        <w:rPr>
          <w:rFonts w:eastAsia="Calibri" w:hint="cs"/>
          <w:rtl/>
        </w:rPr>
        <w:t>، وهي</w:t>
      </w:r>
      <w:r w:rsidR="00FF4071" w:rsidRPr="003E6C3D">
        <w:rPr>
          <w:rFonts w:eastAsia="Calibri"/>
          <w:rtl/>
        </w:rPr>
        <w:t xml:space="preserve"> تتعلق ب</w:t>
      </w:r>
      <w:r w:rsidR="008470A6" w:rsidRPr="003E6C3D">
        <w:rPr>
          <w:rFonts w:eastAsia="Calibri" w:hint="cs"/>
          <w:rtl/>
        </w:rPr>
        <w:t>الا</w:t>
      </w:r>
      <w:r w:rsidR="00FF4071" w:rsidRPr="003E6C3D">
        <w:rPr>
          <w:rFonts w:eastAsia="Calibri"/>
          <w:rtl/>
        </w:rPr>
        <w:t xml:space="preserve">عتراف بالحقوق الأساسية الحياتية والقانونية للسجناء </w:t>
      </w:r>
      <w:r w:rsidR="00FF4071" w:rsidRPr="003E6C3D">
        <w:rPr>
          <w:rFonts w:eastAsia="Calibri"/>
          <w:rtl/>
          <w:lang w:bidi="ar-LB"/>
        </w:rPr>
        <w:t>الملازمة للإنسان في إنسانيته وطبيعته البشرية.</w:t>
      </w:r>
      <w:r w:rsidR="00FF4071" w:rsidRPr="003E6C3D">
        <w:rPr>
          <w:rFonts w:eastAsia="Calibri" w:hint="cs"/>
          <w:rtl/>
          <w:lang w:bidi="ar-LB"/>
        </w:rPr>
        <w:t xml:space="preserve"> </w:t>
      </w:r>
      <w:r w:rsidR="00FF4071" w:rsidRPr="003E6C3D">
        <w:rPr>
          <w:rFonts w:eastAsia="Calibri"/>
          <w:rtl/>
          <w:lang w:bidi="ar-LB"/>
        </w:rPr>
        <w:t xml:space="preserve">ومن أهم </w:t>
      </w:r>
      <w:r w:rsidR="00FF4071" w:rsidRPr="003E6C3D">
        <w:rPr>
          <w:rFonts w:eastAsia="Calibri" w:hint="cs"/>
          <w:rtl/>
          <w:lang w:bidi="ar-LB"/>
        </w:rPr>
        <w:t xml:space="preserve">هذه </w:t>
      </w:r>
      <w:r w:rsidR="00FF4071" w:rsidRPr="003E6C3D">
        <w:rPr>
          <w:rFonts w:eastAsia="Calibri"/>
          <w:rtl/>
          <w:lang w:bidi="ar-LB"/>
        </w:rPr>
        <w:t>الحقوق</w:t>
      </w:r>
      <w:r w:rsidR="00FF4071" w:rsidRPr="003E6C3D">
        <w:rPr>
          <w:rFonts w:eastAsia="Calibri" w:hint="cs"/>
          <w:rtl/>
          <w:lang w:bidi="ar-LB"/>
        </w:rPr>
        <w:t xml:space="preserve">: </w:t>
      </w:r>
    </w:p>
    <w:p w14:paraId="3871D798" w14:textId="77777777" w:rsidR="00FF4071" w:rsidRPr="003E6C3D" w:rsidRDefault="00FF4071" w:rsidP="008470A6">
      <w:pPr>
        <w:pStyle w:val="SingleTxtGA"/>
        <w:ind w:left="2262" w:hanging="33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حق السجين ب</w:t>
      </w:r>
      <w:r w:rsidR="008470A6" w:rsidRPr="003E6C3D">
        <w:rPr>
          <w:rFonts w:eastAsia="Calibri" w:hint="cs"/>
          <w:rtl/>
          <w:lang w:bidi="ar-LB"/>
        </w:rPr>
        <w:t>ا</w:t>
      </w:r>
      <w:r w:rsidRPr="003E6C3D">
        <w:rPr>
          <w:rFonts w:eastAsia="Calibri"/>
          <w:rtl/>
          <w:lang w:bidi="ar-LB"/>
        </w:rPr>
        <w:t xml:space="preserve">حترام الشروط القانونية الواجب توافرها في مكان </w:t>
      </w:r>
      <w:r w:rsidR="008470A6" w:rsidRPr="003E6C3D">
        <w:rPr>
          <w:rFonts w:eastAsia="Calibri" w:hint="cs"/>
          <w:rtl/>
          <w:lang w:bidi="ar-LB"/>
        </w:rPr>
        <w:t>ا</w:t>
      </w:r>
      <w:r w:rsidRPr="003E6C3D">
        <w:rPr>
          <w:rFonts w:eastAsia="Calibri"/>
          <w:rtl/>
          <w:lang w:bidi="ar-LB"/>
        </w:rPr>
        <w:t>حتجازه.</w:t>
      </w:r>
    </w:p>
    <w:p w14:paraId="0268BCBC" w14:textId="77777777" w:rsidR="00FF4071" w:rsidRPr="003E6C3D" w:rsidRDefault="00FF4071" w:rsidP="00FF4071">
      <w:pPr>
        <w:pStyle w:val="SingleTxtGA"/>
        <w:ind w:left="2262" w:hanging="33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حق السجين بالنزهة.</w:t>
      </w:r>
    </w:p>
    <w:p w14:paraId="071D3BF6" w14:textId="77777777" w:rsidR="00FF4071" w:rsidRPr="003E6C3D" w:rsidRDefault="00FF4071" w:rsidP="00FF4071">
      <w:pPr>
        <w:pStyle w:val="SingleTxtGA"/>
        <w:ind w:left="2262" w:hanging="33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حق السجين بالخدمة الطبية.</w:t>
      </w:r>
    </w:p>
    <w:p w14:paraId="079200AC" w14:textId="77777777" w:rsidR="00FF4071" w:rsidRPr="003E6C3D" w:rsidRDefault="00FF4071" w:rsidP="00FF4071">
      <w:pPr>
        <w:pStyle w:val="SingleTxtGA"/>
        <w:ind w:left="2262" w:hanging="33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حق السجين بالمحافظة على نظافة جسده الشخصية.</w:t>
      </w:r>
    </w:p>
    <w:p w14:paraId="073088B7" w14:textId="77777777" w:rsidR="00FF4071" w:rsidRPr="003E6C3D" w:rsidRDefault="00FF4071" w:rsidP="00FF4071">
      <w:pPr>
        <w:pStyle w:val="SingleTxtGA"/>
        <w:ind w:left="2262" w:hanging="33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حق السجين بمواجهة ذويه وأصدقائه.</w:t>
      </w:r>
    </w:p>
    <w:p w14:paraId="6BF98E93" w14:textId="77777777" w:rsidR="00FF4071" w:rsidRPr="003E6C3D" w:rsidRDefault="00FF4071" w:rsidP="008470A6">
      <w:pPr>
        <w:pStyle w:val="SingleTxtGA"/>
        <w:ind w:left="2262" w:hanging="33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حق السجين بالتقدم بالشكاوى المتعلقة ب</w:t>
      </w:r>
      <w:r w:rsidR="008470A6" w:rsidRPr="003E6C3D">
        <w:rPr>
          <w:rFonts w:eastAsia="Calibri" w:hint="cs"/>
          <w:rtl/>
          <w:lang w:bidi="ar-LB"/>
        </w:rPr>
        <w:t>ا</w:t>
      </w:r>
      <w:r w:rsidRPr="003E6C3D">
        <w:rPr>
          <w:rFonts w:eastAsia="Calibri"/>
          <w:rtl/>
          <w:lang w:bidi="ar-LB"/>
        </w:rPr>
        <w:t>نتهاك أي حق من حقوقه الحياتية داخل السجن.</w:t>
      </w:r>
    </w:p>
    <w:p w14:paraId="5FDF9C3F" w14:textId="77777777" w:rsidR="00FF4071" w:rsidRPr="003E6C3D" w:rsidRDefault="00FF4071" w:rsidP="00FF4071">
      <w:pPr>
        <w:pStyle w:val="SingleTxtGA"/>
        <w:ind w:left="2262" w:hanging="336"/>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حق السجين بمعرفة ومتابعة الإجراءات القانونية كافةً المتعلقة بدعواه القضائية.</w:t>
      </w:r>
    </w:p>
    <w:p w14:paraId="2079FB60" w14:textId="77777777" w:rsidR="00FF4071" w:rsidRPr="003E6C3D" w:rsidRDefault="000801E3" w:rsidP="008470A6">
      <w:pPr>
        <w:pStyle w:val="SingleTxtGA"/>
        <w:rPr>
          <w:rFonts w:eastAsia="Calibri"/>
          <w:rtl/>
          <w:lang w:bidi="ar-LB"/>
        </w:rPr>
      </w:pPr>
      <w:r>
        <w:rPr>
          <w:spacing w:val="-2"/>
          <w:rtl/>
        </w:rPr>
        <w:t>318-</w:t>
      </w:r>
      <w:r w:rsidR="00FF4071" w:rsidRPr="003E6C3D">
        <w:rPr>
          <w:rFonts w:eastAsia="Calibri" w:hint="cs"/>
          <w:rtl/>
          <w:lang w:bidi="ar-LB"/>
        </w:rPr>
        <w:tab/>
      </w:r>
      <w:r w:rsidR="00FF4071" w:rsidRPr="003E6C3D">
        <w:rPr>
          <w:rFonts w:eastAsia="Calibri"/>
          <w:rtl/>
          <w:lang w:bidi="ar-LB"/>
        </w:rPr>
        <w:t xml:space="preserve">إن مطابقة ظروف الاحتجاز في السجون اللبنانية </w:t>
      </w:r>
      <w:r w:rsidR="00FF4071" w:rsidRPr="003E6C3D">
        <w:rPr>
          <w:rFonts w:eastAsia="Calibri"/>
          <w:b/>
          <w:bCs/>
          <w:rtl/>
          <w:lang w:bidi="ar-LB"/>
        </w:rPr>
        <w:t>للقواعد النموذجية الدنيا لمعاملة السجناء</w:t>
      </w:r>
      <w:r w:rsidR="00FF4071" w:rsidRPr="003E6C3D">
        <w:rPr>
          <w:rFonts w:eastAsia="Calibri"/>
          <w:rtl/>
          <w:lang w:bidi="ar-LB"/>
        </w:rPr>
        <w:t xml:space="preserve"> </w:t>
      </w:r>
      <w:r w:rsidR="00FF4071" w:rsidRPr="003E6C3D">
        <w:rPr>
          <w:rFonts w:eastAsia="Calibri" w:hint="cs"/>
          <w:rtl/>
          <w:lang w:bidi="ar-LB"/>
        </w:rPr>
        <w:t>دونها صعوبات عديدة</w:t>
      </w:r>
      <w:r w:rsidR="00FF4071" w:rsidRPr="003E6C3D">
        <w:rPr>
          <w:rFonts w:eastAsia="Calibri"/>
          <w:rtl/>
          <w:lang w:bidi="ar-LB"/>
        </w:rPr>
        <w:t xml:space="preserve"> في الوقت الحاضر، نظراً </w:t>
      </w:r>
      <w:r w:rsidR="008470A6" w:rsidRPr="003E6C3D">
        <w:rPr>
          <w:rFonts w:eastAsia="Calibri" w:hint="cs"/>
          <w:rtl/>
          <w:lang w:bidi="ar-LB"/>
        </w:rPr>
        <w:t>للا</w:t>
      </w:r>
      <w:r w:rsidR="00FF4071" w:rsidRPr="003E6C3D">
        <w:rPr>
          <w:rFonts w:eastAsia="Calibri"/>
          <w:rtl/>
          <w:lang w:bidi="ar-LB"/>
        </w:rPr>
        <w:t xml:space="preserve">كتظاظ الشديد في جميع السجون ومراكز الاحتجاز والذي </w:t>
      </w:r>
      <w:r w:rsidR="00FF4071" w:rsidRPr="003E6C3D">
        <w:rPr>
          <w:rFonts w:eastAsia="Calibri" w:hint="cs"/>
          <w:rtl/>
          <w:lang w:bidi="ar-LB"/>
        </w:rPr>
        <w:t xml:space="preserve">زاد من حدّته أن السلطات اللبنانية تمتنع عن طرد أو إعادة أو تسليم المخالفين للقانون اللبناني، من بين النازحين السوريين، إلى بلدهم، بسبب الحرب الدائرة حالياً في سوريا، وهو ما يتوافق مع مبدأ </w:t>
      </w:r>
      <w:r w:rsidR="00FF4071" w:rsidRPr="003E6C3D">
        <w:rPr>
          <w:rFonts w:eastAsia="Calibri"/>
          <w:lang w:bidi="ar-LB"/>
        </w:rPr>
        <w:t>Non-Refoulement</w:t>
      </w:r>
      <w:r w:rsidR="00FF4071" w:rsidRPr="003E6C3D">
        <w:rPr>
          <w:rFonts w:eastAsia="Calibri" w:hint="cs"/>
          <w:rtl/>
          <w:lang w:bidi="ar-LB"/>
        </w:rPr>
        <w:t xml:space="preserve"> الوارد في </w:t>
      </w:r>
      <w:r w:rsidR="008470A6" w:rsidRPr="003E6C3D">
        <w:rPr>
          <w:rFonts w:eastAsia="Calibri" w:hint="cs"/>
          <w:b/>
          <w:bCs/>
          <w:rtl/>
          <w:lang w:bidi="ar-LB"/>
        </w:rPr>
        <w:t>ا</w:t>
      </w:r>
      <w:r w:rsidR="00FF4071" w:rsidRPr="003E6C3D">
        <w:rPr>
          <w:rFonts w:eastAsia="Calibri" w:hint="cs"/>
          <w:b/>
          <w:bCs/>
          <w:rtl/>
          <w:lang w:bidi="ar-LB"/>
        </w:rPr>
        <w:t>تفاقية تتعلق بوضع اللاجئين</w:t>
      </w:r>
      <w:r w:rsidR="00FF4071" w:rsidRPr="003E6C3D">
        <w:rPr>
          <w:rFonts w:eastAsia="Calibri" w:hint="cs"/>
          <w:rtl/>
          <w:lang w:bidi="ar-LB"/>
        </w:rPr>
        <w:t xml:space="preserve"> لعام 1951 (رغم أن لبنان غير موقع عليها) والمادة الثالثة من </w:t>
      </w:r>
      <w:r w:rsidR="008470A6" w:rsidRPr="003E6C3D">
        <w:rPr>
          <w:rFonts w:eastAsia="Calibri" w:hint="cs"/>
          <w:b/>
          <w:bCs/>
          <w:rtl/>
          <w:lang w:bidi="ar-LB"/>
        </w:rPr>
        <w:t>ا</w:t>
      </w:r>
      <w:r w:rsidR="00FF4071" w:rsidRPr="003E6C3D">
        <w:rPr>
          <w:rFonts w:eastAsia="Calibri" w:hint="cs"/>
          <w:b/>
          <w:bCs/>
          <w:rtl/>
          <w:lang w:bidi="ar-LB"/>
        </w:rPr>
        <w:t>تفاقية مناهضة التعذيب</w:t>
      </w:r>
      <w:r w:rsidR="00FF4071" w:rsidRPr="003E6C3D">
        <w:rPr>
          <w:rFonts w:eastAsia="Calibri" w:hint="cs"/>
          <w:rtl/>
          <w:lang w:bidi="ar-LB"/>
        </w:rPr>
        <w:t xml:space="preserve"> لعام</w:t>
      </w:r>
      <w:r w:rsidR="00FF4071" w:rsidRPr="003E6C3D">
        <w:rPr>
          <w:rFonts w:eastAsia="Calibri" w:hint="eastAsia"/>
          <w:rtl/>
          <w:lang w:bidi="ar-LB"/>
        </w:rPr>
        <w:t> </w:t>
      </w:r>
      <w:r w:rsidR="00FF4071" w:rsidRPr="003E6C3D">
        <w:rPr>
          <w:rFonts w:eastAsia="Calibri" w:hint="cs"/>
          <w:rtl/>
          <w:lang w:bidi="ar-LB"/>
        </w:rPr>
        <w:t>1984 (</w:t>
      </w:r>
      <w:r w:rsidR="008470A6" w:rsidRPr="003E6C3D">
        <w:rPr>
          <w:rFonts w:eastAsia="Calibri" w:hint="cs"/>
          <w:rtl/>
          <w:lang w:bidi="ar-LB"/>
        </w:rPr>
        <w:t>ا</w:t>
      </w:r>
      <w:r w:rsidR="00FF4071" w:rsidRPr="003E6C3D">
        <w:rPr>
          <w:rFonts w:eastAsia="Calibri" w:hint="cs"/>
          <w:rtl/>
          <w:lang w:bidi="ar-LB"/>
        </w:rPr>
        <w:t xml:space="preserve">نضم إليها لبنان عام 2000). </w:t>
      </w:r>
    </w:p>
    <w:p w14:paraId="02AD473A" w14:textId="77777777" w:rsidR="00FF4071" w:rsidRPr="003E6C3D" w:rsidRDefault="000801E3" w:rsidP="008470A6">
      <w:pPr>
        <w:pStyle w:val="SingleTxtGA"/>
        <w:rPr>
          <w:rFonts w:eastAsia="Calibri"/>
          <w:rtl/>
          <w:lang w:bidi="ar-LB"/>
        </w:rPr>
      </w:pPr>
      <w:r>
        <w:rPr>
          <w:spacing w:val="-2"/>
          <w:rtl/>
        </w:rPr>
        <w:t>319-</w:t>
      </w:r>
      <w:r w:rsidR="00FF4071" w:rsidRPr="003E6C3D">
        <w:rPr>
          <w:rFonts w:eastAsia="Calibri" w:hint="cs"/>
          <w:rtl/>
          <w:lang w:bidi="ar-LB"/>
        </w:rPr>
        <w:tab/>
      </w:r>
      <w:r w:rsidR="00FF4071" w:rsidRPr="003E6C3D">
        <w:rPr>
          <w:rFonts w:eastAsia="Calibri"/>
          <w:rtl/>
          <w:lang w:bidi="ar-LB"/>
        </w:rPr>
        <w:t xml:space="preserve">بالرغم من الظروف </w:t>
      </w:r>
      <w:r w:rsidR="00FF4071" w:rsidRPr="003E6C3D">
        <w:rPr>
          <w:rFonts w:eastAsia="Calibri" w:hint="cs"/>
          <w:rtl/>
          <w:lang w:bidi="ar-LB"/>
        </w:rPr>
        <w:t>الصعبة</w:t>
      </w:r>
      <w:r w:rsidR="00FF4071" w:rsidRPr="003E6C3D">
        <w:rPr>
          <w:rFonts w:eastAsia="Calibri"/>
          <w:rtl/>
          <w:lang w:bidi="ar-LB"/>
        </w:rPr>
        <w:t xml:space="preserve"> التي يمر بها لبنان، فهناك خطوات عديدة تجري للتخفيف من أزمة </w:t>
      </w:r>
      <w:r w:rsidR="008470A6" w:rsidRPr="003E6C3D">
        <w:rPr>
          <w:rFonts w:eastAsia="Calibri" w:hint="cs"/>
          <w:rtl/>
          <w:lang w:bidi="ar-LB"/>
        </w:rPr>
        <w:t>الا</w:t>
      </w:r>
      <w:r w:rsidR="00FF4071" w:rsidRPr="003E6C3D">
        <w:rPr>
          <w:rFonts w:eastAsia="Calibri"/>
          <w:rtl/>
          <w:lang w:bidi="ar-LB"/>
        </w:rPr>
        <w:t xml:space="preserve">كتظاظ وتحسين الظروف المعيشية في السجون اللبنانية تمهيداً للوصول إلى مطابقة هذه الظروف مع المعايير الدولية. </w:t>
      </w:r>
      <w:r w:rsidR="00FF4071" w:rsidRPr="003E6C3D">
        <w:rPr>
          <w:rFonts w:eastAsia="Calibri" w:hint="cs"/>
          <w:rtl/>
          <w:lang w:bidi="ar-LB"/>
        </w:rPr>
        <w:t xml:space="preserve">وفي هذا الإطار </w:t>
      </w:r>
      <w:r w:rsidR="00FF4071" w:rsidRPr="003E6C3D">
        <w:rPr>
          <w:rFonts w:eastAsia="Calibri"/>
          <w:rtl/>
          <w:lang w:bidi="ar-LB"/>
        </w:rPr>
        <w:t xml:space="preserve">تم إقرار الخطة الوطنية لنقل صلاحية إدارة السجون من </w:t>
      </w:r>
      <w:r w:rsidR="00FF4071" w:rsidRPr="003E6C3D">
        <w:rPr>
          <w:rFonts w:eastAsia="Calibri"/>
          <w:b/>
          <w:bCs/>
          <w:rtl/>
          <w:lang w:bidi="ar-LB"/>
        </w:rPr>
        <w:t>وزارة الداخلية</w:t>
      </w:r>
      <w:r w:rsidR="00FF4071" w:rsidRPr="003E6C3D">
        <w:rPr>
          <w:rFonts w:eastAsia="Calibri"/>
          <w:rtl/>
          <w:lang w:bidi="ar-LB"/>
        </w:rPr>
        <w:t xml:space="preserve"> </w:t>
      </w:r>
      <w:r w:rsidR="00FF4071" w:rsidRPr="003E6C3D">
        <w:rPr>
          <w:rFonts w:eastAsia="Calibri" w:hint="cs"/>
          <w:b/>
          <w:bCs/>
          <w:rtl/>
          <w:lang w:bidi="ar-LB"/>
        </w:rPr>
        <w:t>والبلديات</w:t>
      </w:r>
      <w:r w:rsidR="00FF4071" w:rsidRPr="003E6C3D">
        <w:rPr>
          <w:rFonts w:eastAsia="Calibri" w:hint="cs"/>
          <w:rtl/>
          <w:lang w:bidi="ar-LB"/>
        </w:rPr>
        <w:t xml:space="preserve"> إ</w:t>
      </w:r>
      <w:r w:rsidR="00FF4071" w:rsidRPr="003E6C3D">
        <w:rPr>
          <w:rFonts w:eastAsia="Calibri"/>
          <w:rtl/>
          <w:lang w:bidi="ar-LB"/>
        </w:rPr>
        <w:t xml:space="preserve">لى </w:t>
      </w:r>
      <w:r w:rsidR="00FF4071" w:rsidRPr="003E6C3D">
        <w:rPr>
          <w:rFonts w:eastAsia="Calibri"/>
          <w:b/>
          <w:bCs/>
          <w:rtl/>
          <w:lang w:bidi="ar-LB"/>
        </w:rPr>
        <w:t>وزارة العدل</w:t>
      </w:r>
      <w:r w:rsidR="00FF4071" w:rsidRPr="003E6C3D">
        <w:rPr>
          <w:rFonts w:eastAsia="Calibri" w:hint="cs"/>
          <w:rtl/>
          <w:lang w:bidi="ar-LB"/>
        </w:rPr>
        <w:t>، وتمَّ</w:t>
      </w:r>
      <w:r w:rsidR="00FF4071" w:rsidRPr="003E6C3D">
        <w:rPr>
          <w:rFonts w:eastAsia="Calibri"/>
          <w:rtl/>
          <w:lang w:bidi="ar-LB"/>
        </w:rPr>
        <w:t xml:space="preserve"> تفعيل عمل </w:t>
      </w:r>
      <w:r w:rsidR="00FF4071" w:rsidRPr="003E6C3D">
        <w:rPr>
          <w:rFonts w:eastAsia="Calibri"/>
          <w:b/>
          <w:bCs/>
          <w:rtl/>
          <w:lang w:bidi="ar-LB"/>
        </w:rPr>
        <w:t xml:space="preserve">مديرية السجون في وزارة العدل </w:t>
      </w:r>
      <w:r w:rsidR="00FF4071" w:rsidRPr="003E6C3D">
        <w:rPr>
          <w:rFonts w:eastAsia="Calibri" w:hint="cs"/>
          <w:rtl/>
          <w:lang w:bidi="ar-LB"/>
        </w:rPr>
        <w:t>وعُيِّن</w:t>
      </w:r>
      <w:r w:rsidR="00FF4071" w:rsidRPr="003E6C3D">
        <w:rPr>
          <w:rFonts w:eastAsia="Calibri"/>
          <w:rtl/>
          <w:lang w:bidi="ar-LB"/>
        </w:rPr>
        <w:t xml:space="preserve"> قاضٍ مشرف عليها يعاونه قاضي</w:t>
      </w:r>
      <w:r w:rsidR="00FF4071" w:rsidRPr="003E6C3D">
        <w:rPr>
          <w:rFonts w:eastAsia="Calibri" w:hint="cs"/>
          <w:rtl/>
          <w:lang w:bidi="ar-LB"/>
        </w:rPr>
        <w:t>ا</w:t>
      </w:r>
      <w:r w:rsidR="00FF4071" w:rsidRPr="003E6C3D">
        <w:rPr>
          <w:rFonts w:eastAsia="Calibri"/>
          <w:rtl/>
          <w:lang w:bidi="ar-LB"/>
        </w:rPr>
        <w:t>ن ملحق</w:t>
      </w:r>
      <w:r w:rsidR="00FF4071" w:rsidRPr="003E6C3D">
        <w:rPr>
          <w:rFonts w:eastAsia="Calibri" w:hint="cs"/>
          <w:rtl/>
          <w:lang w:bidi="ar-LB"/>
        </w:rPr>
        <w:t>ا</w:t>
      </w:r>
      <w:r w:rsidR="00FF4071" w:rsidRPr="003E6C3D">
        <w:rPr>
          <w:rFonts w:eastAsia="Calibri"/>
          <w:rtl/>
          <w:lang w:bidi="ar-LB"/>
        </w:rPr>
        <w:t>ن ب</w:t>
      </w:r>
      <w:r w:rsidR="00FF4071" w:rsidRPr="003E6C3D">
        <w:rPr>
          <w:rFonts w:eastAsia="Calibri" w:hint="cs"/>
          <w:rtl/>
          <w:lang w:bidi="ar-LB"/>
        </w:rPr>
        <w:t xml:space="preserve">ـ </w:t>
      </w:r>
      <w:r w:rsidR="00FF4071" w:rsidRPr="003E6C3D">
        <w:rPr>
          <w:rFonts w:eastAsia="Calibri"/>
          <w:b/>
          <w:bCs/>
          <w:rtl/>
          <w:lang w:bidi="ar-LB"/>
        </w:rPr>
        <w:t xml:space="preserve">وزارة العدل </w:t>
      </w:r>
      <w:r w:rsidR="00FF4071" w:rsidRPr="003E6C3D">
        <w:rPr>
          <w:rFonts w:eastAsia="Calibri"/>
          <w:rtl/>
          <w:lang w:bidi="ar-LB"/>
        </w:rPr>
        <w:t>وعدد من الموظفين.</w:t>
      </w:r>
      <w:r w:rsidR="00FF4071" w:rsidRPr="003E6C3D">
        <w:rPr>
          <w:rFonts w:eastAsia="Calibri" w:hint="cs"/>
          <w:rtl/>
          <w:lang w:bidi="ar-LB"/>
        </w:rPr>
        <w:t xml:space="preserve"> وقد </w:t>
      </w:r>
      <w:r w:rsidR="00FF4071" w:rsidRPr="003E6C3D">
        <w:rPr>
          <w:rFonts w:eastAsia="Calibri"/>
          <w:rtl/>
          <w:lang w:bidi="ar-LB"/>
        </w:rPr>
        <w:t xml:space="preserve">قامت </w:t>
      </w:r>
      <w:r w:rsidR="00FF4071" w:rsidRPr="003E6C3D">
        <w:rPr>
          <w:rFonts w:eastAsia="Calibri"/>
          <w:b/>
          <w:bCs/>
          <w:rtl/>
          <w:lang w:bidi="ar-LB"/>
        </w:rPr>
        <w:t>مديرية السجون</w:t>
      </w:r>
      <w:r w:rsidR="00FF4071" w:rsidRPr="003E6C3D">
        <w:rPr>
          <w:rFonts w:eastAsia="Calibri"/>
          <w:rtl/>
          <w:lang w:bidi="ar-LB"/>
        </w:rPr>
        <w:t xml:space="preserve"> منذ العام 2012 بالعديد من الخطوات الإيجابية التي من </w:t>
      </w:r>
      <w:r w:rsidR="00FF4071" w:rsidRPr="003E6C3D">
        <w:rPr>
          <w:rFonts w:eastAsia="Calibri"/>
          <w:rtl/>
          <w:lang w:bidi="ar-LB"/>
        </w:rPr>
        <w:lastRenderedPageBreak/>
        <w:t>شأنها تعزيز حقوق السجناء داخل السجن على جميع الأصعدة الحياتية، الصحية والقانونية.</w:t>
      </w:r>
      <w:r w:rsidR="00FF4071" w:rsidRPr="003E6C3D">
        <w:rPr>
          <w:rFonts w:eastAsia="Calibri" w:hint="cs"/>
          <w:rtl/>
          <w:lang w:bidi="ar-LB"/>
        </w:rPr>
        <w:t xml:space="preserve"> كما باشرت السلطات اللبنانية المعنية تطبيق </w:t>
      </w:r>
      <w:r w:rsidR="00FF4071" w:rsidRPr="003E6C3D">
        <w:rPr>
          <w:rFonts w:eastAsia="Calibri"/>
          <w:rtl/>
          <w:lang w:bidi="ar-LB"/>
        </w:rPr>
        <w:t xml:space="preserve">خطوات </w:t>
      </w:r>
      <w:r w:rsidR="00FF4071" w:rsidRPr="003E6C3D">
        <w:rPr>
          <w:rFonts w:eastAsia="Calibri" w:hint="cs"/>
          <w:rtl/>
          <w:lang w:bidi="ar-LB"/>
        </w:rPr>
        <w:t xml:space="preserve">في هذا المجال </w:t>
      </w:r>
      <w:r w:rsidR="00FF4071" w:rsidRPr="003E6C3D">
        <w:rPr>
          <w:rFonts w:eastAsia="Calibri"/>
          <w:rtl/>
          <w:lang w:bidi="ar-LB"/>
        </w:rPr>
        <w:t>على المدى القصير والمد</w:t>
      </w:r>
      <w:r w:rsidR="00FF4071" w:rsidRPr="003E6C3D">
        <w:rPr>
          <w:rFonts w:eastAsia="Calibri" w:hint="cs"/>
          <w:rtl/>
          <w:lang w:bidi="ar-LB"/>
        </w:rPr>
        <w:t>يين</w:t>
      </w:r>
      <w:r w:rsidR="00FF4071" w:rsidRPr="003E6C3D">
        <w:rPr>
          <w:rFonts w:eastAsia="Calibri"/>
          <w:rtl/>
          <w:lang w:bidi="ar-LB"/>
        </w:rPr>
        <w:t xml:space="preserve"> المتوسط والطويل.</w:t>
      </w:r>
    </w:p>
    <w:p w14:paraId="4C923C22" w14:textId="77777777" w:rsidR="00FF4071" w:rsidRPr="003E6C3D" w:rsidRDefault="00FF4071" w:rsidP="00FF4071">
      <w:pPr>
        <w:pStyle w:val="Bullet1GA"/>
        <w:numPr>
          <w:ilvl w:val="0"/>
          <w:numId w:val="3"/>
        </w:numPr>
        <w:bidi/>
        <w:rPr>
          <w:rFonts w:eastAsia="Calibri"/>
          <w:b/>
          <w:bCs/>
          <w:rtl/>
          <w:lang w:bidi="ar-LB"/>
        </w:rPr>
      </w:pPr>
      <w:r w:rsidRPr="003E6C3D">
        <w:rPr>
          <w:rFonts w:eastAsia="Calibri"/>
          <w:b/>
          <w:bCs/>
          <w:rtl/>
          <w:lang w:bidi="ar-LB"/>
        </w:rPr>
        <w:t>الخطوات المتخذة على المدى القصير:</w:t>
      </w:r>
    </w:p>
    <w:p w14:paraId="2119C9CF" w14:textId="77777777" w:rsidR="00FF4071" w:rsidRPr="003E6C3D" w:rsidRDefault="00FF4071" w:rsidP="00FF4071">
      <w:pPr>
        <w:pStyle w:val="SingleTxtGA"/>
        <w:tabs>
          <w:tab w:val="clear" w:pos="1928"/>
          <w:tab w:val="clear" w:pos="2608"/>
          <w:tab w:val="left" w:pos="2948"/>
        </w:tabs>
        <w:ind w:left="2948" w:hanging="448"/>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قيام </w:t>
      </w:r>
      <w:r w:rsidRPr="003E6C3D">
        <w:rPr>
          <w:rFonts w:eastAsia="Calibri"/>
          <w:b/>
          <w:bCs/>
          <w:rtl/>
          <w:lang w:bidi="ar-LB"/>
        </w:rPr>
        <w:t>مديرية السجون في وزارة العدل</w:t>
      </w:r>
      <w:r w:rsidRPr="003E6C3D">
        <w:rPr>
          <w:rFonts w:eastAsia="Calibri"/>
          <w:rtl/>
          <w:lang w:bidi="ar-LB"/>
        </w:rPr>
        <w:t xml:space="preserve"> بزيارات دورية مفاجئة </w:t>
      </w:r>
      <w:r w:rsidRPr="003E6C3D">
        <w:rPr>
          <w:rFonts w:eastAsia="Calibri" w:hint="cs"/>
          <w:rtl/>
          <w:lang w:bidi="ar-LB"/>
        </w:rPr>
        <w:t>إ</w:t>
      </w:r>
      <w:r w:rsidRPr="003E6C3D">
        <w:rPr>
          <w:rFonts w:eastAsia="Calibri"/>
          <w:rtl/>
          <w:lang w:bidi="ar-LB"/>
        </w:rPr>
        <w:t xml:space="preserve">لى السجون وإعداد تقارير مفصلة مرفقة بتوصيات ترفع </w:t>
      </w:r>
      <w:r w:rsidRPr="003E6C3D">
        <w:rPr>
          <w:rFonts w:eastAsia="Calibri" w:hint="cs"/>
          <w:rtl/>
          <w:lang w:bidi="ar-LB"/>
        </w:rPr>
        <w:t>إ</w:t>
      </w:r>
      <w:r w:rsidRPr="003E6C3D">
        <w:rPr>
          <w:rFonts w:eastAsia="Calibri"/>
          <w:rtl/>
          <w:lang w:bidi="ar-LB"/>
        </w:rPr>
        <w:t xml:space="preserve">لى جانب المدير العام في </w:t>
      </w:r>
      <w:r w:rsidRPr="003E6C3D">
        <w:rPr>
          <w:rFonts w:eastAsia="Calibri"/>
          <w:b/>
          <w:bCs/>
          <w:rtl/>
          <w:lang w:bidi="ar-LB"/>
        </w:rPr>
        <w:t>وزارة العدل</w:t>
      </w:r>
      <w:r w:rsidRPr="003E6C3D">
        <w:rPr>
          <w:rFonts w:eastAsia="Calibri"/>
          <w:rtl/>
          <w:lang w:bidi="ar-LB"/>
        </w:rPr>
        <w:t xml:space="preserve"> لرفعها </w:t>
      </w:r>
      <w:r w:rsidRPr="003E6C3D">
        <w:rPr>
          <w:rFonts w:eastAsia="Calibri" w:hint="cs"/>
          <w:rtl/>
          <w:lang w:bidi="ar-LB"/>
        </w:rPr>
        <w:t>إ</w:t>
      </w:r>
      <w:r w:rsidRPr="003E6C3D">
        <w:rPr>
          <w:rFonts w:eastAsia="Calibri"/>
          <w:rtl/>
          <w:lang w:bidi="ar-LB"/>
        </w:rPr>
        <w:t xml:space="preserve">لى </w:t>
      </w:r>
      <w:r w:rsidRPr="003E6C3D">
        <w:rPr>
          <w:rFonts w:eastAsia="Calibri"/>
          <w:b/>
          <w:bCs/>
          <w:rtl/>
          <w:lang w:bidi="ar-LB"/>
        </w:rPr>
        <w:t>الوزير</w:t>
      </w:r>
      <w:r w:rsidRPr="003E6C3D">
        <w:rPr>
          <w:rFonts w:eastAsia="Calibri"/>
          <w:rtl/>
          <w:lang w:bidi="ar-LB"/>
        </w:rPr>
        <w:t xml:space="preserve"> وإحالتها </w:t>
      </w:r>
      <w:r w:rsidRPr="003E6C3D">
        <w:rPr>
          <w:rFonts w:eastAsia="Calibri" w:hint="cs"/>
          <w:rtl/>
          <w:lang w:bidi="ar-LB"/>
        </w:rPr>
        <w:t>إ</w:t>
      </w:r>
      <w:r w:rsidRPr="003E6C3D">
        <w:rPr>
          <w:rFonts w:eastAsia="Calibri"/>
          <w:rtl/>
          <w:lang w:bidi="ar-LB"/>
        </w:rPr>
        <w:t>لى المراجع المختصة.</w:t>
      </w:r>
    </w:p>
    <w:p w14:paraId="755FD26D" w14:textId="77777777" w:rsidR="00FF4071" w:rsidRPr="003E6C3D" w:rsidRDefault="00FF4071" w:rsidP="00FF4071">
      <w:pPr>
        <w:pStyle w:val="SingleTxtGA"/>
        <w:tabs>
          <w:tab w:val="clear" w:pos="1928"/>
          <w:tab w:val="clear" w:pos="2608"/>
          <w:tab w:val="left" w:pos="2948"/>
        </w:tabs>
        <w:ind w:left="2948" w:hanging="448"/>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العمل تدريجي</w:t>
      </w:r>
      <w:r w:rsidRPr="003E6C3D">
        <w:rPr>
          <w:rFonts w:eastAsia="Calibri" w:hint="cs"/>
          <w:rtl/>
          <w:lang w:bidi="ar-LB"/>
        </w:rPr>
        <w:t>اً</w:t>
      </w:r>
      <w:r w:rsidRPr="003E6C3D">
        <w:rPr>
          <w:rFonts w:eastAsia="Calibri"/>
          <w:rtl/>
          <w:lang w:bidi="ar-LB"/>
        </w:rPr>
        <w:t xml:space="preserve"> على الفصل التام بين الأشخاص الموقوفين والأشخاص المحكومين.</w:t>
      </w:r>
    </w:p>
    <w:p w14:paraId="7818A3B1" w14:textId="77777777" w:rsidR="00FF4071" w:rsidRPr="003E6C3D" w:rsidRDefault="00FF4071" w:rsidP="00FF4071">
      <w:pPr>
        <w:pStyle w:val="SingleTxtGA"/>
        <w:tabs>
          <w:tab w:val="clear" w:pos="1928"/>
          <w:tab w:val="clear" w:pos="2608"/>
          <w:tab w:val="left" w:pos="2948"/>
        </w:tabs>
        <w:ind w:left="2948" w:hanging="448"/>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إنشاء نظام شكاوى في السجون بالتعاون مع </w:t>
      </w:r>
      <w:r w:rsidRPr="003E6C3D">
        <w:rPr>
          <w:rFonts w:eastAsia="Calibri"/>
          <w:b/>
          <w:bCs/>
          <w:rtl/>
          <w:lang w:bidi="ar-LB"/>
        </w:rPr>
        <w:t xml:space="preserve">وزارة الداخلية </w:t>
      </w:r>
      <w:r w:rsidRPr="003E6C3D">
        <w:rPr>
          <w:rFonts w:eastAsia="Calibri" w:hint="cs"/>
          <w:b/>
          <w:bCs/>
          <w:rtl/>
          <w:lang w:bidi="ar-LB"/>
        </w:rPr>
        <w:t>والبلديات</w:t>
      </w:r>
      <w:r w:rsidRPr="003E6C3D">
        <w:rPr>
          <w:rFonts w:eastAsia="Calibri" w:hint="cs"/>
          <w:rtl/>
          <w:lang w:bidi="ar-LB"/>
        </w:rPr>
        <w:t xml:space="preserve"> </w:t>
      </w:r>
      <w:r w:rsidRPr="003E6C3D">
        <w:rPr>
          <w:rFonts w:eastAsia="Calibri"/>
          <w:rtl/>
          <w:lang w:bidi="ar-LB"/>
        </w:rPr>
        <w:t xml:space="preserve">ممول من </w:t>
      </w:r>
      <w:r w:rsidRPr="003E6C3D">
        <w:rPr>
          <w:rFonts w:eastAsia="Calibri" w:hint="cs"/>
          <w:b/>
          <w:bCs/>
          <w:rtl/>
          <w:lang w:bidi="ar-LB"/>
        </w:rPr>
        <w:t xml:space="preserve">مكتب الأمم المتحدة المعني بالمخدرات والجريمة </w:t>
      </w:r>
      <w:r w:rsidRPr="003E6C3D">
        <w:rPr>
          <w:rFonts w:eastAsia="Calibri"/>
          <w:b/>
          <w:bCs/>
          <w:lang w:bidi="ar-LB"/>
        </w:rPr>
        <w:t>UNODC</w:t>
      </w:r>
      <w:r w:rsidRPr="003E6C3D">
        <w:rPr>
          <w:rFonts w:eastAsia="Calibri" w:hint="cs"/>
          <w:rtl/>
          <w:lang w:bidi="ar-LB"/>
        </w:rPr>
        <w:t xml:space="preserve"> في بيروت (يعرّف عنه لاحقاً بـ </w:t>
      </w:r>
      <w:r w:rsidRPr="003E6C3D">
        <w:rPr>
          <w:rFonts w:eastAsia="Calibri" w:hint="cs"/>
          <w:b/>
          <w:bCs/>
          <w:rtl/>
          <w:lang w:bidi="ar-LB"/>
        </w:rPr>
        <w:t xml:space="preserve">مكتب </w:t>
      </w:r>
      <w:r w:rsidRPr="003E6C3D">
        <w:rPr>
          <w:rFonts w:eastAsia="Calibri"/>
          <w:b/>
          <w:bCs/>
          <w:lang w:bidi="ar-LB"/>
        </w:rPr>
        <w:t>UNODC</w:t>
      </w:r>
      <w:r w:rsidRPr="003E6C3D">
        <w:rPr>
          <w:rFonts w:eastAsia="Calibri" w:hint="cs"/>
          <w:rtl/>
          <w:lang w:bidi="ar-LB"/>
        </w:rPr>
        <w:t>).</w:t>
      </w:r>
    </w:p>
    <w:p w14:paraId="644CC67E" w14:textId="77777777" w:rsidR="00FF4071" w:rsidRPr="003E6C3D" w:rsidRDefault="00FF4071" w:rsidP="00FF4071">
      <w:pPr>
        <w:pStyle w:val="SingleTxtGA"/>
        <w:tabs>
          <w:tab w:val="clear" w:pos="1928"/>
          <w:tab w:val="clear" w:pos="2608"/>
          <w:tab w:val="left" w:pos="2948"/>
        </w:tabs>
        <w:ind w:left="2948" w:hanging="448"/>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التعاقد مع </w:t>
      </w:r>
      <w:r w:rsidRPr="003E6C3D">
        <w:rPr>
          <w:rFonts w:eastAsia="Calibri"/>
          <w:b/>
          <w:bCs/>
          <w:rtl/>
          <w:lang w:bidi="ar-LB"/>
        </w:rPr>
        <w:t>وزارة التربية</w:t>
      </w:r>
      <w:r w:rsidRPr="003E6C3D">
        <w:rPr>
          <w:rFonts w:eastAsia="Calibri" w:hint="cs"/>
          <w:rtl/>
          <w:lang w:bidi="ar-LB"/>
        </w:rPr>
        <w:t xml:space="preserve"> </w:t>
      </w:r>
      <w:r w:rsidRPr="003E6C3D">
        <w:rPr>
          <w:rFonts w:eastAsia="Calibri" w:hint="cs"/>
          <w:b/>
          <w:bCs/>
          <w:rtl/>
          <w:lang w:bidi="ar-LB"/>
        </w:rPr>
        <w:t>والتعليم العالي</w:t>
      </w:r>
      <w:r w:rsidRPr="003E6C3D">
        <w:rPr>
          <w:rFonts w:eastAsia="Calibri"/>
          <w:rtl/>
          <w:lang w:bidi="ar-LB"/>
        </w:rPr>
        <w:t xml:space="preserve"> </w:t>
      </w:r>
      <w:r w:rsidRPr="003E6C3D">
        <w:rPr>
          <w:rFonts w:eastAsia="Calibri" w:hint="cs"/>
          <w:rtl/>
          <w:lang w:bidi="ar-LB"/>
        </w:rPr>
        <w:t>ل</w:t>
      </w:r>
      <w:r w:rsidRPr="003E6C3D">
        <w:rPr>
          <w:rFonts w:eastAsia="Calibri"/>
          <w:rtl/>
          <w:lang w:bidi="ar-LB"/>
        </w:rPr>
        <w:t xml:space="preserve">إرسال أساتذة </w:t>
      </w:r>
      <w:r w:rsidRPr="003E6C3D">
        <w:rPr>
          <w:rFonts w:eastAsia="Calibri" w:hint="cs"/>
          <w:rtl/>
          <w:lang w:bidi="ar-LB"/>
        </w:rPr>
        <w:t>ل</w:t>
      </w:r>
      <w:r w:rsidRPr="003E6C3D">
        <w:rPr>
          <w:rFonts w:eastAsia="Calibri"/>
          <w:rtl/>
          <w:lang w:bidi="ar-LB"/>
        </w:rPr>
        <w:t>تأمين التعليم المهني داخل السجن للراشدين والأحداث، ومنحهم شهادات علمية رسمية تخولهم العمل بعد خروجهم من السجن.</w:t>
      </w:r>
    </w:p>
    <w:p w14:paraId="7067C017" w14:textId="77777777" w:rsidR="00FF4071" w:rsidRPr="003E6C3D" w:rsidRDefault="00FF4071" w:rsidP="00FF4071">
      <w:pPr>
        <w:pStyle w:val="SingleTxtGA"/>
        <w:tabs>
          <w:tab w:val="clear" w:pos="1928"/>
          <w:tab w:val="clear" w:pos="2608"/>
          <w:tab w:val="left" w:pos="2948"/>
        </w:tabs>
        <w:ind w:left="2948" w:hanging="448"/>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إنشاء وتشغيل مشغل خياطة في سجني رومية وطرابلس</w:t>
      </w:r>
      <w:r w:rsidRPr="003E6C3D">
        <w:rPr>
          <w:rFonts w:eastAsia="Calibri" w:hint="cs"/>
          <w:rtl/>
          <w:lang w:bidi="ar-LB"/>
        </w:rPr>
        <w:t xml:space="preserve"> </w:t>
      </w:r>
      <w:r w:rsidRPr="003E6C3D">
        <w:rPr>
          <w:rFonts w:eastAsia="Calibri"/>
          <w:rtl/>
          <w:lang w:bidi="ar-LB"/>
        </w:rPr>
        <w:t>-</w:t>
      </w:r>
      <w:r w:rsidRPr="003E6C3D">
        <w:rPr>
          <w:rFonts w:eastAsia="Calibri" w:hint="cs"/>
          <w:rtl/>
          <w:lang w:bidi="ar-LB"/>
        </w:rPr>
        <w:t xml:space="preserve"> </w:t>
      </w:r>
      <w:r w:rsidRPr="003E6C3D">
        <w:rPr>
          <w:rFonts w:eastAsia="Calibri"/>
          <w:rtl/>
          <w:lang w:bidi="ar-LB"/>
        </w:rPr>
        <w:t>القبة.</w:t>
      </w:r>
    </w:p>
    <w:p w14:paraId="574116E8" w14:textId="77777777" w:rsidR="00FF4071" w:rsidRPr="003E6C3D" w:rsidRDefault="00FF4071" w:rsidP="008470A6">
      <w:pPr>
        <w:pStyle w:val="SingleTxtGA"/>
        <w:tabs>
          <w:tab w:val="clear" w:pos="1928"/>
          <w:tab w:val="clear" w:pos="2608"/>
          <w:tab w:val="left" w:pos="2948"/>
        </w:tabs>
        <w:ind w:left="2948" w:hanging="448"/>
        <w:rPr>
          <w:rFonts w:eastAsia="Calibri"/>
          <w:lang w:bidi="ar-LB"/>
        </w:rPr>
      </w:pPr>
      <w:r w:rsidRPr="003E6C3D">
        <w:rPr>
          <w:rFonts w:eastAsia="Calibri" w:hint="cs"/>
          <w:rtl/>
          <w:lang w:bidi="ar-LB"/>
        </w:rPr>
        <w:t>-</w:t>
      </w:r>
      <w:r w:rsidRPr="003E6C3D">
        <w:rPr>
          <w:rFonts w:eastAsia="Calibri" w:hint="cs"/>
          <w:rtl/>
          <w:lang w:bidi="ar-LB"/>
        </w:rPr>
        <w:tab/>
      </w:r>
      <w:r w:rsidR="008470A6" w:rsidRPr="003E6C3D">
        <w:rPr>
          <w:rFonts w:eastAsia="Calibri" w:hint="cs"/>
          <w:rtl/>
          <w:lang w:bidi="ar-LB"/>
        </w:rPr>
        <w:t>ا</w:t>
      </w:r>
      <w:r w:rsidRPr="003E6C3D">
        <w:rPr>
          <w:rFonts w:eastAsia="Calibri"/>
          <w:rtl/>
          <w:lang w:bidi="ar-LB"/>
        </w:rPr>
        <w:t>فتتاح مكان سمي "بالدار" داخل سجن رومية لتمكين السجناء من مواجهة ذويهم وجها</w:t>
      </w:r>
      <w:r w:rsidRPr="003E6C3D">
        <w:rPr>
          <w:rFonts w:eastAsia="Calibri" w:hint="cs"/>
          <w:rtl/>
          <w:lang w:bidi="ar-LB"/>
        </w:rPr>
        <w:t>ً</w:t>
      </w:r>
      <w:r w:rsidRPr="003E6C3D">
        <w:rPr>
          <w:rFonts w:eastAsia="Calibri"/>
          <w:rtl/>
          <w:lang w:bidi="ar-LB"/>
        </w:rPr>
        <w:t xml:space="preserve"> لوجه.</w:t>
      </w:r>
    </w:p>
    <w:p w14:paraId="7718B957" w14:textId="77777777" w:rsidR="00FF4071" w:rsidRPr="003E6C3D" w:rsidRDefault="00FF4071" w:rsidP="008470A6">
      <w:pPr>
        <w:pStyle w:val="SingleTxtGA"/>
        <w:tabs>
          <w:tab w:val="clear" w:pos="1928"/>
          <w:tab w:val="clear" w:pos="2608"/>
          <w:tab w:val="left" w:pos="2948"/>
        </w:tabs>
        <w:ind w:left="2948" w:hanging="448"/>
        <w:rPr>
          <w:rFonts w:eastAsia="Calibri"/>
          <w:spacing w:val="-2"/>
          <w:lang w:bidi="ar-LB"/>
        </w:rPr>
      </w:pPr>
      <w:r w:rsidRPr="003E6C3D">
        <w:rPr>
          <w:rFonts w:eastAsia="Calibri" w:hint="cs"/>
          <w:spacing w:val="-2"/>
          <w:rtl/>
          <w:lang w:bidi="ar-LB"/>
        </w:rPr>
        <w:t>-</w:t>
      </w:r>
      <w:r w:rsidRPr="003E6C3D">
        <w:rPr>
          <w:rFonts w:eastAsia="Calibri" w:hint="cs"/>
          <w:spacing w:val="-2"/>
          <w:rtl/>
          <w:lang w:bidi="ar-LB"/>
        </w:rPr>
        <w:tab/>
      </w:r>
      <w:r w:rsidRPr="003E6C3D">
        <w:rPr>
          <w:rFonts w:eastAsia="Calibri"/>
          <w:spacing w:val="-2"/>
          <w:rtl/>
          <w:lang w:bidi="ar-LB"/>
        </w:rPr>
        <w:t xml:space="preserve">العمل الفوري بالتنسيق مع </w:t>
      </w:r>
      <w:r w:rsidRPr="003E6C3D">
        <w:rPr>
          <w:rFonts w:eastAsia="Calibri"/>
          <w:b/>
          <w:bCs/>
          <w:spacing w:val="-2"/>
          <w:rtl/>
          <w:lang w:bidi="ar-LB"/>
        </w:rPr>
        <w:t>المنظمات غير الحكومية وهيئات المجتمع المدني</w:t>
      </w:r>
      <w:r w:rsidRPr="003E6C3D">
        <w:rPr>
          <w:rFonts w:eastAsia="Calibri"/>
          <w:spacing w:val="-2"/>
          <w:rtl/>
          <w:lang w:bidi="ar-LB"/>
        </w:rPr>
        <w:t xml:space="preserve"> لإعادة تأهيل النظارات في قصور العدل وفق المعايير الدولية</w:t>
      </w:r>
      <w:r w:rsidRPr="003E6C3D">
        <w:rPr>
          <w:rFonts w:eastAsia="Calibri" w:hint="cs"/>
          <w:spacing w:val="-2"/>
          <w:rtl/>
          <w:lang w:bidi="ar-LB"/>
        </w:rPr>
        <w:t>،</w:t>
      </w:r>
      <w:r w:rsidRPr="003E6C3D">
        <w:rPr>
          <w:rFonts w:eastAsia="Calibri"/>
          <w:spacing w:val="-2"/>
          <w:rtl/>
          <w:lang w:bidi="ar-LB"/>
        </w:rPr>
        <w:t xml:space="preserve"> بالإضافة إلى تجهيزها بالوسائل التي تراعي الحد الأدنى لمعايير حقوق </w:t>
      </w:r>
      <w:r w:rsidR="008470A6" w:rsidRPr="003E6C3D">
        <w:rPr>
          <w:rFonts w:eastAsia="Calibri" w:hint="cs"/>
          <w:spacing w:val="-2"/>
          <w:rtl/>
          <w:lang w:bidi="ar-LB"/>
        </w:rPr>
        <w:t>الإ</w:t>
      </w:r>
      <w:r w:rsidRPr="003E6C3D">
        <w:rPr>
          <w:rFonts w:eastAsia="Calibri"/>
          <w:spacing w:val="-2"/>
          <w:rtl/>
          <w:lang w:bidi="ar-LB"/>
        </w:rPr>
        <w:t xml:space="preserve">نسان. وقد تمَّ إعادة تأهيل بعض النظارات (زحلة </w:t>
      </w:r>
      <w:r w:rsidRPr="003E6C3D">
        <w:rPr>
          <w:rFonts w:eastAsia="Calibri" w:hint="cs"/>
          <w:spacing w:val="-2"/>
          <w:rtl/>
          <w:lang w:bidi="ar-LB"/>
        </w:rPr>
        <w:t>-</w:t>
      </w:r>
      <w:r w:rsidRPr="003E6C3D">
        <w:rPr>
          <w:rFonts w:eastAsia="Calibri"/>
          <w:spacing w:val="-2"/>
          <w:rtl/>
          <w:lang w:bidi="ar-LB"/>
        </w:rPr>
        <w:t xml:space="preserve"> بعبدا) والعمل قائم حالياً لتأهيل كافة النظارات بالتنسيق مع إحدى الجمعيات المحلية.</w:t>
      </w:r>
    </w:p>
    <w:p w14:paraId="0A8B3080" w14:textId="77777777" w:rsidR="00FF4071" w:rsidRPr="003E6C3D" w:rsidRDefault="00FF4071" w:rsidP="008470A6">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تسهيل عمل </w:t>
      </w:r>
      <w:r w:rsidRPr="003E6C3D">
        <w:rPr>
          <w:rFonts w:eastAsia="Calibri"/>
          <w:b/>
          <w:bCs/>
          <w:rtl/>
          <w:lang w:bidi="ar-LB"/>
        </w:rPr>
        <w:t>الجمعيات الإنسانية والهيئات المحلية والمنظمات غير الحكومية</w:t>
      </w:r>
      <w:r w:rsidRPr="003E6C3D">
        <w:rPr>
          <w:rFonts w:eastAsia="Calibri"/>
          <w:rtl/>
          <w:lang w:bidi="ar-LB"/>
        </w:rPr>
        <w:t xml:space="preserve"> الناشطة في مجال السجون.</w:t>
      </w:r>
      <w:r w:rsidRPr="003E6C3D">
        <w:rPr>
          <w:rFonts w:eastAsia="Calibri" w:hint="cs"/>
          <w:rtl/>
          <w:lang w:bidi="ar-LB"/>
        </w:rPr>
        <w:t xml:space="preserve"> </w:t>
      </w:r>
      <w:r w:rsidRPr="003E6C3D">
        <w:rPr>
          <w:rFonts w:eastAsia="Calibri"/>
          <w:rtl/>
          <w:lang w:bidi="ar-LB"/>
        </w:rPr>
        <w:t xml:space="preserve">وتُفسح </w:t>
      </w:r>
      <w:r w:rsidRPr="003E6C3D">
        <w:rPr>
          <w:rFonts w:eastAsia="Calibri"/>
          <w:b/>
          <w:bCs/>
          <w:rtl/>
          <w:lang w:bidi="ar-LB"/>
        </w:rPr>
        <w:t>السلطات اللبنانية</w:t>
      </w:r>
      <w:r w:rsidRPr="003E6C3D">
        <w:rPr>
          <w:rFonts w:eastAsia="Calibri"/>
          <w:rtl/>
          <w:lang w:bidi="ar-LB"/>
        </w:rPr>
        <w:t xml:space="preserve"> المجال لمن يرغب من </w:t>
      </w:r>
      <w:r w:rsidRPr="003E6C3D">
        <w:rPr>
          <w:rFonts w:eastAsia="Calibri"/>
          <w:b/>
          <w:bCs/>
          <w:rtl/>
          <w:lang w:bidi="ar-LB"/>
        </w:rPr>
        <w:t xml:space="preserve">ممثلي المنظمات غير الحكومية </w:t>
      </w:r>
      <w:r w:rsidRPr="003E6C3D">
        <w:rPr>
          <w:rFonts w:eastAsia="Calibri" w:hint="cs"/>
          <w:b/>
          <w:bCs/>
          <w:rtl/>
          <w:lang w:bidi="ar-LB"/>
        </w:rPr>
        <w:t>وهيئات</w:t>
      </w:r>
      <w:r w:rsidRPr="003E6C3D">
        <w:rPr>
          <w:rFonts w:eastAsia="Calibri"/>
          <w:b/>
          <w:bCs/>
          <w:rtl/>
          <w:lang w:bidi="ar-LB"/>
        </w:rPr>
        <w:t xml:space="preserve"> المجتمع المدني</w:t>
      </w:r>
      <w:r w:rsidRPr="003E6C3D">
        <w:rPr>
          <w:rFonts w:eastAsia="Calibri"/>
          <w:rtl/>
          <w:lang w:bidi="ar-LB"/>
        </w:rPr>
        <w:t xml:space="preserve"> بزيارة مراكز </w:t>
      </w:r>
      <w:r w:rsidR="008470A6" w:rsidRPr="003E6C3D">
        <w:rPr>
          <w:rFonts w:eastAsia="Calibri" w:hint="cs"/>
          <w:rtl/>
          <w:lang w:bidi="ar-LB"/>
        </w:rPr>
        <w:t>الا</w:t>
      </w:r>
      <w:r w:rsidRPr="003E6C3D">
        <w:rPr>
          <w:rFonts w:eastAsia="Calibri"/>
          <w:rtl/>
          <w:lang w:bidi="ar-LB"/>
        </w:rPr>
        <w:t>عتقال و</w:t>
      </w:r>
      <w:r w:rsidR="008470A6" w:rsidRPr="003E6C3D">
        <w:rPr>
          <w:rFonts w:eastAsia="Calibri" w:hint="cs"/>
          <w:rtl/>
          <w:lang w:bidi="ar-LB"/>
        </w:rPr>
        <w:t>الا</w:t>
      </w:r>
      <w:r w:rsidRPr="003E6C3D">
        <w:rPr>
          <w:rFonts w:eastAsia="Calibri"/>
          <w:rtl/>
          <w:lang w:bidi="ar-LB"/>
        </w:rPr>
        <w:t>طلاع على أحوال السجناء وتقديم الدعم لهم.</w:t>
      </w:r>
      <w:r w:rsidRPr="003E6C3D">
        <w:rPr>
          <w:rFonts w:eastAsia="Calibri" w:hint="cs"/>
          <w:rtl/>
          <w:lang w:bidi="ar-LB"/>
        </w:rPr>
        <w:t xml:space="preserve"> </w:t>
      </w:r>
      <w:r w:rsidRPr="003E6C3D">
        <w:rPr>
          <w:rFonts w:eastAsia="Calibri"/>
          <w:rtl/>
          <w:lang w:bidi="ar-LB"/>
        </w:rPr>
        <w:t>وتُساهم بعض هذه المنظمات في تأمين أعمال الصيانة وإعادة التأهيل لعدد من مراكز الاحتجاز.</w:t>
      </w:r>
      <w:r w:rsidRPr="003E6C3D">
        <w:rPr>
          <w:rFonts w:eastAsia="Calibri" w:hint="cs"/>
          <w:rtl/>
          <w:lang w:bidi="ar-LB"/>
        </w:rPr>
        <w:t xml:space="preserve"> </w:t>
      </w:r>
      <w:r w:rsidRPr="003E6C3D">
        <w:rPr>
          <w:rFonts w:eastAsia="Calibri"/>
          <w:rtl/>
          <w:lang w:bidi="ar-LB"/>
        </w:rPr>
        <w:t xml:space="preserve">كما يقوم ممثلو </w:t>
      </w:r>
      <w:r w:rsidRPr="003E6C3D">
        <w:rPr>
          <w:rFonts w:eastAsia="Calibri"/>
          <w:b/>
          <w:bCs/>
          <w:rtl/>
          <w:lang w:bidi="ar-LB"/>
        </w:rPr>
        <w:t>اللجنة الدولية للصليب الأحمر</w:t>
      </w:r>
      <w:r w:rsidRPr="003E6C3D">
        <w:rPr>
          <w:rFonts w:eastAsia="Calibri"/>
          <w:rtl/>
          <w:lang w:bidi="ar-LB"/>
        </w:rPr>
        <w:t xml:space="preserve"> بزيارات دورية إلى مختلف السجون والنظارات وأماكن التوقيف ويُقدّمون تقارير إلى </w:t>
      </w:r>
      <w:r w:rsidRPr="003E6C3D">
        <w:rPr>
          <w:rFonts w:eastAsia="Calibri"/>
          <w:b/>
          <w:bCs/>
          <w:rtl/>
          <w:lang w:bidi="ar-LB"/>
        </w:rPr>
        <w:t xml:space="preserve">المديرية العامة لقوى الأمن </w:t>
      </w:r>
      <w:r w:rsidRPr="003E6C3D">
        <w:rPr>
          <w:rFonts w:eastAsia="Calibri"/>
          <w:b/>
          <w:bCs/>
          <w:rtl/>
          <w:lang w:bidi="ar-LB"/>
        </w:rPr>
        <w:lastRenderedPageBreak/>
        <w:t>الداخلي</w:t>
      </w:r>
      <w:r w:rsidRPr="003E6C3D">
        <w:rPr>
          <w:rFonts w:eastAsia="Calibri"/>
          <w:rtl/>
          <w:lang w:bidi="ar-LB"/>
        </w:rPr>
        <w:t xml:space="preserve"> عن ملاحظاتهم التي تأخذها المديرية بعين </w:t>
      </w:r>
      <w:r w:rsidR="008470A6" w:rsidRPr="003E6C3D">
        <w:rPr>
          <w:rFonts w:eastAsia="Calibri" w:hint="cs"/>
          <w:rtl/>
          <w:lang w:bidi="ar-LB"/>
        </w:rPr>
        <w:t>الا</w:t>
      </w:r>
      <w:r w:rsidRPr="003E6C3D">
        <w:rPr>
          <w:rFonts w:eastAsia="Calibri"/>
          <w:rtl/>
          <w:lang w:bidi="ar-LB"/>
        </w:rPr>
        <w:t>عتبار في معالجة الثغرات والصعوبات ضمن الإمكانيات المتوافرة.</w:t>
      </w:r>
    </w:p>
    <w:p w14:paraId="18D05593" w14:textId="77777777" w:rsidR="00FF4071" w:rsidRPr="003E6C3D" w:rsidRDefault="00FF4071" w:rsidP="00227174">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التنسيق الدائم بين </w:t>
      </w:r>
      <w:r w:rsidRPr="003E6C3D">
        <w:rPr>
          <w:rFonts w:eastAsia="Calibri"/>
          <w:b/>
          <w:bCs/>
          <w:rtl/>
          <w:lang w:bidi="ar-LB"/>
        </w:rPr>
        <w:t>السلطات القضائية والسلطات الأمنية</w:t>
      </w:r>
      <w:r w:rsidRPr="003E6C3D">
        <w:rPr>
          <w:rFonts w:eastAsia="Calibri"/>
          <w:rtl/>
          <w:lang w:bidi="ar-LB"/>
        </w:rPr>
        <w:t xml:space="preserve"> لتعجيل المحاكمات والإسراع بالبت بقضايا السجناء لا</w:t>
      </w:r>
      <w:r w:rsidRPr="003E6C3D">
        <w:rPr>
          <w:rFonts w:eastAsia="Calibri" w:hint="cs"/>
          <w:rtl/>
          <w:lang w:bidi="ar-LB"/>
        </w:rPr>
        <w:t xml:space="preserve"> </w:t>
      </w:r>
      <w:r w:rsidRPr="003E6C3D">
        <w:rPr>
          <w:rFonts w:eastAsia="Calibri"/>
          <w:rtl/>
          <w:lang w:bidi="ar-LB"/>
        </w:rPr>
        <w:t>سيما الموقوفين منهم.</w:t>
      </w:r>
      <w:r w:rsidRPr="003E6C3D">
        <w:rPr>
          <w:rFonts w:eastAsia="Calibri"/>
          <w:lang w:bidi="ar-LB"/>
        </w:rPr>
        <w:t xml:space="preserve"> </w:t>
      </w:r>
      <w:r w:rsidRPr="003E6C3D">
        <w:rPr>
          <w:rFonts w:eastAsia="Calibri"/>
          <w:rtl/>
          <w:lang w:bidi="ar-LB"/>
        </w:rPr>
        <w:t>وفي هذا المجال، و</w:t>
      </w:r>
      <w:r w:rsidR="008470A6" w:rsidRPr="003E6C3D">
        <w:rPr>
          <w:rFonts w:eastAsia="Calibri" w:hint="cs"/>
          <w:rtl/>
          <w:lang w:bidi="ar-LB"/>
        </w:rPr>
        <w:t>ا</w:t>
      </w:r>
      <w:r w:rsidRPr="003E6C3D">
        <w:rPr>
          <w:rFonts w:eastAsia="Calibri"/>
          <w:rtl/>
          <w:lang w:bidi="ar-LB"/>
        </w:rPr>
        <w:t xml:space="preserve">نطلاقاً من المسؤولية الوطنية لبعض رجال الأعمال اللبنانيين والناشطين بالشأن العام وبالتنسيق مع </w:t>
      </w:r>
      <w:r w:rsidRPr="003E6C3D">
        <w:rPr>
          <w:rFonts w:eastAsia="Calibri"/>
          <w:b/>
          <w:bCs/>
          <w:rtl/>
          <w:lang w:bidi="ar-LB"/>
        </w:rPr>
        <w:t>وزارة الداخلية والبلديات،</w:t>
      </w:r>
      <w:r w:rsidRPr="003E6C3D">
        <w:rPr>
          <w:rFonts w:eastAsia="Calibri"/>
          <w:rtl/>
          <w:lang w:bidi="ar-LB"/>
        </w:rPr>
        <w:t xml:space="preserve"> تمَّ</w:t>
      </w:r>
      <w:r w:rsidR="00227174" w:rsidRPr="003E6C3D">
        <w:rPr>
          <w:rFonts w:eastAsia="Calibri" w:hint="cs"/>
          <w:rtl/>
          <w:lang w:bidi="ar-LB"/>
        </w:rPr>
        <w:t> </w:t>
      </w:r>
      <w:r w:rsidRPr="003E6C3D">
        <w:rPr>
          <w:rFonts w:eastAsia="Calibri"/>
          <w:rtl/>
          <w:lang w:bidi="ar-LB"/>
        </w:rPr>
        <w:t>إخلاء سبيل عدد كبير من السجناء غير الميسورين بعد دفع الغرامات المالية المتوجبة عليهم لعدم قدرتهم على سدادها.</w:t>
      </w:r>
    </w:p>
    <w:p w14:paraId="0B6FAF4A" w14:textId="77777777" w:rsidR="00FF4071" w:rsidRPr="003E6C3D" w:rsidRDefault="00FF4071" w:rsidP="00FF4071">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w:t>
      </w:r>
      <w:r w:rsidRPr="003E6C3D">
        <w:rPr>
          <w:rFonts w:eastAsia="Calibri" w:hint="cs"/>
          <w:rtl/>
          <w:lang w:bidi="ar-LB"/>
        </w:rPr>
        <w:tab/>
        <w:t>أقيمَ</w:t>
      </w:r>
      <w:r w:rsidRPr="003E6C3D">
        <w:rPr>
          <w:rFonts w:eastAsia="Calibri"/>
          <w:rtl/>
          <w:lang w:bidi="ar-LB"/>
        </w:rPr>
        <w:t xml:space="preserve"> مستشفى ميداني حديث ضمن المبنى "د" وهو يستقبل حالياً كافة الحالات التي تستوجب معالجة ورعاية طبية علماً أنه مجهّز بمعدات حديثة ومتطورة.</w:t>
      </w:r>
    </w:p>
    <w:p w14:paraId="56A456EA" w14:textId="77777777" w:rsidR="00FF4071" w:rsidRPr="003E6C3D" w:rsidRDefault="00FF4071" w:rsidP="008470A6">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w:t>
      </w:r>
      <w:r w:rsidRPr="003E6C3D">
        <w:rPr>
          <w:rFonts w:eastAsia="Calibri" w:hint="cs"/>
          <w:rtl/>
          <w:lang w:bidi="ar-LB"/>
        </w:rPr>
        <w:tab/>
      </w:r>
      <w:r w:rsidR="008470A6" w:rsidRPr="003E6C3D">
        <w:rPr>
          <w:rFonts w:eastAsia="Calibri" w:hint="cs"/>
          <w:rtl/>
          <w:lang w:bidi="ar-LB"/>
        </w:rPr>
        <w:t>الا</w:t>
      </w:r>
      <w:r w:rsidRPr="003E6C3D">
        <w:rPr>
          <w:rFonts w:eastAsia="Calibri"/>
          <w:rtl/>
          <w:lang w:bidi="ar-LB"/>
        </w:rPr>
        <w:t xml:space="preserve">نتهاء من بناء سجن لذوي الخصوصية الأمنية في رومية وفقاً للمعايير الدولية للسجون، وهو معد </w:t>
      </w:r>
      <w:r w:rsidR="008470A6" w:rsidRPr="003E6C3D">
        <w:rPr>
          <w:rFonts w:eastAsia="Calibri" w:hint="cs"/>
          <w:rtl/>
          <w:lang w:bidi="ar-LB"/>
        </w:rPr>
        <w:t>لا</w:t>
      </w:r>
      <w:r w:rsidRPr="003E6C3D">
        <w:rPr>
          <w:rFonts w:eastAsia="Calibri"/>
          <w:rtl/>
          <w:lang w:bidi="ar-LB"/>
        </w:rPr>
        <w:t xml:space="preserve">ستيعاب ما يقارب </w:t>
      </w:r>
      <w:r w:rsidR="008470A6" w:rsidRPr="003E6C3D">
        <w:rPr>
          <w:rFonts w:eastAsia="Calibri" w:hint="cs"/>
          <w:rtl/>
          <w:lang w:bidi="ar-LB"/>
        </w:rPr>
        <w:t>الـ 300</w:t>
      </w:r>
      <w:r w:rsidRPr="003E6C3D">
        <w:rPr>
          <w:rFonts w:eastAsia="Calibri"/>
          <w:rtl/>
          <w:lang w:bidi="ar-LB"/>
        </w:rPr>
        <w:t xml:space="preserve"> سجين من ذوي الخصوصية الأمنية.</w:t>
      </w:r>
    </w:p>
    <w:p w14:paraId="79A72F36" w14:textId="77777777" w:rsidR="00FF4071" w:rsidRPr="003E6C3D" w:rsidRDefault="00FF4071" w:rsidP="008470A6">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w:t>
      </w:r>
      <w:r w:rsidRPr="003E6C3D">
        <w:rPr>
          <w:rFonts w:eastAsia="Calibri" w:hint="cs"/>
          <w:rtl/>
          <w:lang w:bidi="ar-LB"/>
        </w:rPr>
        <w:tab/>
      </w:r>
      <w:r w:rsidR="008470A6" w:rsidRPr="003E6C3D">
        <w:rPr>
          <w:rFonts w:eastAsia="Calibri" w:hint="cs"/>
          <w:rtl/>
          <w:lang w:bidi="ar-LB"/>
        </w:rPr>
        <w:t>ا</w:t>
      </w:r>
      <w:r w:rsidRPr="003E6C3D">
        <w:rPr>
          <w:rFonts w:eastAsia="Calibri"/>
          <w:rtl/>
          <w:lang w:bidi="ar-LB"/>
        </w:rPr>
        <w:t xml:space="preserve">عتماد </w:t>
      </w:r>
      <w:r w:rsidRPr="003E6C3D">
        <w:rPr>
          <w:rFonts w:eastAsia="Calibri"/>
          <w:b/>
          <w:bCs/>
          <w:rtl/>
          <w:lang w:bidi="ar-LB"/>
        </w:rPr>
        <w:t>المديرية العامة للأمن العام</w:t>
      </w:r>
      <w:r w:rsidRPr="003E6C3D">
        <w:rPr>
          <w:rFonts w:eastAsia="Calibri"/>
          <w:rtl/>
          <w:lang w:bidi="ar-LB"/>
        </w:rPr>
        <w:t xml:space="preserve"> لتدابير </w:t>
      </w:r>
      <w:r w:rsidR="008470A6" w:rsidRPr="003E6C3D">
        <w:rPr>
          <w:rFonts w:eastAsia="Calibri" w:hint="cs"/>
          <w:rtl/>
          <w:lang w:bidi="ar-LB"/>
        </w:rPr>
        <w:t>ا</w:t>
      </w:r>
      <w:r w:rsidR="003A48C1" w:rsidRPr="003E6C3D">
        <w:rPr>
          <w:rFonts w:eastAsia="Calibri"/>
          <w:rtl/>
          <w:lang w:bidi="ar-LB"/>
        </w:rPr>
        <w:t>ستثنائية في</w:t>
      </w:r>
      <w:r w:rsidRPr="003E6C3D">
        <w:rPr>
          <w:rFonts w:eastAsia="Calibri"/>
          <w:rtl/>
          <w:lang w:bidi="ar-LB"/>
        </w:rPr>
        <w:t>ما يتعلق بمعالجة ملفات المحتجزين لديها لا</w:t>
      </w:r>
      <w:r w:rsidR="008470A6" w:rsidRPr="003E6C3D">
        <w:rPr>
          <w:rFonts w:eastAsia="Calibri" w:hint="cs"/>
          <w:rtl/>
          <w:lang w:bidi="ar-LB"/>
        </w:rPr>
        <w:t xml:space="preserve"> </w:t>
      </w:r>
      <w:r w:rsidRPr="003E6C3D">
        <w:rPr>
          <w:rFonts w:eastAsia="Calibri"/>
          <w:rtl/>
          <w:lang w:bidi="ar-LB"/>
        </w:rPr>
        <w:t xml:space="preserve">سيما من الناحية الإدارية للوصول إلى أقصر مهلة زمنية للبت بأمر تواجد هؤلاء الأشخاص على الأراضي اللبنانية وتأمين تذاكر سفر للموقوفين على عاتق </w:t>
      </w:r>
      <w:r w:rsidRPr="003E6C3D">
        <w:rPr>
          <w:rFonts w:eastAsia="Calibri"/>
          <w:b/>
          <w:bCs/>
          <w:rtl/>
          <w:lang w:bidi="ar-LB"/>
        </w:rPr>
        <w:t>المديرية العامة للأمن العام</w:t>
      </w:r>
      <w:r w:rsidRPr="003E6C3D">
        <w:rPr>
          <w:rFonts w:eastAsia="Calibri"/>
          <w:rtl/>
          <w:lang w:bidi="ar-LB"/>
        </w:rPr>
        <w:t xml:space="preserve"> وتفويض بعض رؤساء مكاتب الأمن العام ب</w:t>
      </w:r>
      <w:r w:rsidR="008470A6" w:rsidRPr="003E6C3D">
        <w:rPr>
          <w:rFonts w:eastAsia="Calibri" w:hint="cs"/>
          <w:rtl/>
          <w:lang w:bidi="ar-LB"/>
        </w:rPr>
        <w:t>ا</w:t>
      </w:r>
      <w:r w:rsidRPr="003E6C3D">
        <w:rPr>
          <w:rFonts w:eastAsia="Calibri"/>
          <w:rtl/>
          <w:lang w:bidi="ar-LB"/>
        </w:rPr>
        <w:t xml:space="preserve">تخاذ القرارات المناسبة </w:t>
      </w:r>
      <w:r w:rsidR="008470A6" w:rsidRPr="003E6C3D">
        <w:rPr>
          <w:rFonts w:eastAsia="Calibri" w:hint="cs"/>
          <w:rtl/>
          <w:lang w:bidi="ar-LB"/>
        </w:rPr>
        <w:t>لا</w:t>
      </w:r>
      <w:r w:rsidRPr="003E6C3D">
        <w:rPr>
          <w:rFonts w:eastAsia="Calibri"/>
          <w:rtl/>
          <w:lang w:bidi="ar-LB"/>
        </w:rPr>
        <w:t>ختصار مهل التوقيف.</w:t>
      </w:r>
      <w:r w:rsidRPr="003E6C3D">
        <w:rPr>
          <w:rFonts w:eastAsia="Calibri" w:hint="cs"/>
          <w:rtl/>
          <w:lang w:bidi="ar-LB"/>
        </w:rPr>
        <w:t xml:space="preserve"> وفي شهر أيلول 2015، صدر قرار عن</w:t>
      </w:r>
      <w:r w:rsidRPr="003E6C3D">
        <w:rPr>
          <w:rFonts w:eastAsia="Calibri" w:hint="cs"/>
          <w:b/>
          <w:bCs/>
          <w:rtl/>
          <w:lang w:bidi="ar-LB"/>
        </w:rPr>
        <w:t xml:space="preserve"> وزير الداخلية والبلديات</w:t>
      </w:r>
      <w:r w:rsidRPr="003E6C3D">
        <w:rPr>
          <w:rFonts w:eastAsia="Calibri" w:hint="cs"/>
          <w:rtl/>
          <w:lang w:bidi="ar-LB"/>
        </w:rPr>
        <w:t xml:space="preserve"> بتشكيل لجنة مشتركة من ضباط من </w:t>
      </w:r>
      <w:r w:rsidRPr="003E6C3D">
        <w:rPr>
          <w:rFonts w:eastAsia="Calibri" w:hint="cs"/>
          <w:b/>
          <w:bCs/>
          <w:rtl/>
          <w:lang w:bidi="ar-LB"/>
        </w:rPr>
        <w:t>المديرية العامة لقوى الأمن الداخلي والمديرية العامة للأمن العام</w:t>
      </w:r>
      <w:r w:rsidRPr="003E6C3D">
        <w:rPr>
          <w:rFonts w:eastAsia="Calibri" w:hint="cs"/>
          <w:rtl/>
          <w:lang w:bidi="ar-LB"/>
        </w:rPr>
        <w:t xml:space="preserve"> لمعالجة موضوع </w:t>
      </w:r>
      <w:r w:rsidR="008470A6" w:rsidRPr="003E6C3D">
        <w:rPr>
          <w:rFonts w:eastAsia="Calibri" w:hint="cs"/>
          <w:rtl/>
          <w:lang w:bidi="ar-LB"/>
        </w:rPr>
        <w:t>ا</w:t>
      </w:r>
      <w:r w:rsidRPr="003E6C3D">
        <w:rPr>
          <w:rFonts w:eastAsia="Calibri" w:hint="cs"/>
          <w:rtl/>
          <w:lang w:bidi="ar-LB"/>
        </w:rPr>
        <w:t xml:space="preserve">ستلام الموقوفين الأجانب، حيث يصار إلى التنسيق بين المديريتين لحل أية مشكلات تنشأ في هذا الخصوص والتخفيف عن عاتق الموقوفين الأجانب وتسهيل أوضاعهم. </w:t>
      </w:r>
    </w:p>
    <w:p w14:paraId="1DCB3383" w14:textId="77777777" w:rsidR="00FF4071" w:rsidRPr="003E6C3D" w:rsidRDefault="00FF4071" w:rsidP="00FF4071">
      <w:pPr>
        <w:pStyle w:val="Bullet1GA"/>
        <w:numPr>
          <w:ilvl w:val="0"/>
          <w:numId w:val="3"/>
        </w:numPr>
        <w:bidi/>
        <w:rPr>
          <w:rFonts w:eastAsia="Calibri"/>
          <w:b/>
          <w:bCs/>
          <w:rtl/>
          <w:lang w:bidi="ar-LB"/>
        </w:rPr>
      </w:pPr>
      <w:r w:rsidRPr="003E6C3D">
        <w:rPr>
          <w:rFonts w:eastAsia="Calibri"/>
          <w:b/>
          <w:bCs/>
          <w:rtl/>
          <w:lang w:bidi="ar-LB"/>
        </w:rPr>
        <w:t>الخطوات المتخذة على المديين المتوسط والطويل:</w:t>
      </w:r>
    </w:p>
    <w:p w14:paraId="1783FD09" w14:textId="77777777" w:rsidR="00FF4071" w:rsidRPr="003E6C3D" w:rsidRDefault="00FF4071" w:rsidP="008470A6">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تمَّ وضع مخطط توجيهي للسجون، يقضي بإنشاء أربعة سجون مركزية في مناطق الجنوب، الشمال، البقاع، جبل لبنان </w:t>
      </w:r>
      <w:r w:rsidR="008470A6" w:rsidRPr="003E6C3D">
        <w:rPr>
          <w:rFonts w:eastAsia="Calibri" w:hint="cs"/>
          <w:rtl/>
          <w:lang w:bidi="ar-LB"/>
        </w:rPr>
        <w:t>-</w:t>
      </w:r>
      <w:r w:rsidRPr="003E6C3D">
        <w:rPr>
          <w:rFonts w:eastAsia="Calibri"/>
          <w:rtl/>
          <w:lang w:bidi="ar-LB"/>
        </w:rPr>
        <w:t xml:space="preserve"> بيروت، وتمَّ وضع الخرائط والتصاميم اللازمة لهذه السجون وفق المعايير المطلوبة.</w:t>
      </w:r>
    </w:p>
    <w:p w14:paraId="3D8F10F2" w14:textId="77777777" w:rsidR="00FF4071" w:rsidRPr="003E6C3D" w:rsidRDefault="00FF4071" w:rsidP="00FF4071">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نظراً للكلفة الباهظة لبناء هذه السجون، قام </w:t>
      </w:r>
      <w:r w:rsidRPr="003E6C3D">
        <w:rPr>
          <w:rFonts w:eastAsia="Calibri"/>
          <w:b/>
          <w:bCs/>
          <w:rtl/>
          <w:lang w:bidi="ar-LB"/>
        </w:rPr>
        <w:t>وزير الداخلية والبلديات</w:t>
      </w:r>
      <w:r w:rsidRPr="003E6C3D">
        <w:rPr>
          <w:rFonts w:eastAsia="Calibri"/>
          <w:rtl/>
          <w:lang w:bidi="ar-LB"/>
        </w:rPr>
        <w:t xml:space="preserve"> بزيارات رسمية إلى بعض الدول العربية لشرح واقع السجون اللبنانية متمنّياً </w:t>
      </w:r>
      <w:r w:rsidRPr="003E6C3D">
        <w:rPr>
          <w:rFonts w:eastAsia="Calibri"/>
          <w:rtl/>
          <w:lang w:bidi="ar-LB"/>
        </w:rPr>
        <w:lastRenderedPageBreak/>
        <w:t>على تلك الدول دعم عملية بناء السجون، وعرض عليها التصاميم والخرائط المعدة لهذا الأمر على أمل أن تلقى هذه الخطوة تجاوباً لأن الموارد المالية للبنان لا تسمح بتحمّل هذا الحجم من النفقات.</w:t>
      </w:r>
    </w:p>
    <w:p w14:paraId="3489E31D" w14:textId="77777777" w:rsidR="00FF4071" w:rsidRPr="003E6C3D" w:rsidRDefault="00FF4071" w:rsidP="00FF4071">
      <w:pPr>
        <w:pStyle w:val="SingleTxtGA"/>
        <w:tabs>
          <w:tab w:val="clear" w:pos="1928"/>
          <w:tab w:val="clear" w:pos="2608"/>
          <w:tab w:val="left" w:pos="2948"/>
        </w:tabs>
        <w:ind w:left="2948" w:hanging="448"/>
        <w:rPr>
          <w:rFonts w:eastAsia="Calibri"/>
          <w:rtl/>
        </w:rPr>
      </w:pPr>
      <w:r w:rsidRPr="003E6C3D">
        <w:rPr>
          <w:rFonts w:eastAsia="Calibri" w:hint="cs"/>
          <w:rtl/>
          <w:lang w:bidi="ar-LB"/>
        </w:rPr>
        <w:t>-</w:t>
      </w:r>
      <w:r w:rsidRPr="003E6C3D">
        <w:rPr>
          <w:rFonts w:eastAsia="Calibri" w:hint="cs"/>
          <w:rtl/>
          <w:lang w:bidi="ar-LB"/>
        </w:rPr>
        <w:tab/>
      </w:r>
      <w:r w:rsidRPr="003E6C3D">
        <w:rPr>
          <w:rFonts w:eastAsia="Calibri"/>
          <w:rtl/>
        </w:rPr>
        <w:t>في إطار تنفيذ مشروع "</w:t>
      </w:r>
      <w:r w:rsidRPr="003E6C3D">
        <w:rPr>
          <w:rFonts w:eastAsia="Calibri"/>
          <w:b/>
          <w:bCs/>
          <w:rtl/>
        </w:rPr>
        <w:t>العدالة الجنائية في لبنان</w:t>
      </w:r>
      <w:r w:rsidRPr="003E6C3D">
        <w:rPr>
          <w:rFonts w:eastAsia="Calibri"/>
          <w:rtl/>
        </w:rPr>
        <w:t xml:space="preserve">" الذي تقوم به </w:t>
      </w:r>
      <w:r w:rsidRPr="003E6C3D">
        <w:rPr>
          <w:rFonts w:eastAsia="Calibri"/>
          <w:b/>
          <w:bCs/>
          <w:rtl/>
        </w:rPr>
        <w:t>وزارة العدل</w:t>
      </w:r>
      <w:r w:rsidRPr="003E6C3D">
        <w:rPr>
          <w:rFonts w:eastAsia="Calibri"/>
          <w:rtl/>
        </w:rPr>
        <w:t xml:space="preserve">، بمساعدة فنية من </w:t>
      </w:r>
      <w:r w:rsidRPr="003E6C3D">
        <w:rPr>
          <w:rFonts w:eastAsia="Calibri"/>
          <w:b/>
          <w:bCs/>
          <w:rtl/>
        </w:rPr>
        <w:t xml:space="preserve">مكتب </w:t>
      </w:r>
      <w:r w:rsidRPr="003E6C3D">
        <w:rPr>
          <w:rFonts w:eastAsia="Calibri"/>
          <w:b/>
          <w:bCs/>
        </w:rPr>
        <w:t>UNODC</w:t>
      </w:r>
      <w:r w:rsidRPr="003E6C3D">
        <w:rPr>
          <w:rFonts w:eastAsia="Calibri"/>
          <w:rtl/>
        </w:rPr>
        <w:t xml:space="preserve">، تمَّ إنجاز العديد من الخطوات ومنها: </w:t>
      </w:r>
    </w:p>
    <w:p w14:paraId="28DAA927" w14:textId="77777777" w:rsidR="00FF4071" w:rsidRPr="003E6C3D" w:rsidRDefault="00FF4071" w:rsidP="008470A6">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(1)</w:t>
      </w:r>
      <w:r w:rsidRPr="003E6C3D">
        <w:rPr>
          <w:rFonts w:eastAsia="Calibri" w:hint="cs"/>
          <w:rtl/>
          <w:lang w:bidi="ar-LB"/>
        </w:rPr>
        <w:tab/>
      </w:r>
      <w:r w:rsidR="008470A6" w:rsidRPr="003E6C3D">
        <w:rPr>
          <w:rFonts w:eastAsia="Calibri" w:hint="cs"/>
          <w:rtl/>
          <w:lang w:bidi="ar-LB"/>
        </w:rPr>
        <w:t>ا</w:t>
      </w:r>
      <w:r w:rsidRPr="003E6C3D">
        <w:rPr>
          <w:rFonts w:eastAsia="Calibri"/>
          <w:rtl/>
          <w:lang w:bidi="ar-LB"/>
        </w:rPr>
        <w:t xml:space="preserve">ستحداث الملف الصحي لكل سجين بالتعاون مع </w:t>
      </w:r>
      <w:r w:rsidRPr="003E6C3D">
        <w:rPr>
          <w:rFonts w:eastAsia="Calibri"/>
          <w:b/>
          <w:bCs/>
          <w:rtl/>
          <w:lang w:bidi="ar-LB"/>
        </w:rPr>
        <w:t>جامعة القديس يوسف والمديرية العامة لقوى الأمن الداخلي.</w:t>
      </w:r>
    </w:p>
    <w:p w14:paraId="6797F9EF" w14:textId="77777777" w:rsidR="00FF4071" w:rsidRPr="003E6C3D" w:rsidRDefault="00FF4071" w:rsidP="00FF4071">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(2)</w:t>
      </w:r>
      <w:r w:rsidRPr="003E6C3D">
        <w:rPr>
          <w:rFonts w:eastAsia="Calibri" w:hint="cs"/>
          <w:rtl/>
          <w:lang w:bidi="ar-LB"/>
        </w:rPr>
        <w:tab/>
      </w:r>
      <w:r w:rsidRPr="003E6C3D">
        <w:rPr>
          <w:rFonts w:eastAsia="Calibri"/>
          <w:rtl/>
          <w:lang w:bidi="ar-LB"/>
        </w:rPr>
        <w:t>المساهمة بتعبئة الملف</w:t>
      </w:r>
      <w:r w:rsidRPr="003E6C3D">
        <w:rPr>
          <w:rFonts w:eastAsia="Calibri" w:hint="cs"/>
          <w:rtl/>
          <w:lang w:bidi="ar-LB"/>
        </w:rPr>
        <w:t>ات</w:t>
      </w:r>
      <w:r w:rsidRPr="003E6C3D">
        <w:rPr>
          <w:rFonts w:eastAsia="Calibri"/>
          <w:rtl/>
          <w:lang w:bidi="ar-LB"/>
        </w:rPr>
        <w:t xml:space="preserve"> الطبي</w:t>
      </w:r>
      <w:r w:rsidRPr="003E6C3D">
        <w:rPr>
          <w:rFonts w:eastAsia="Calibri" w:hint="cs"/>
          <w:rtl/>
          <w:lang w:bidi="ar-LB"/>
        </w:rPr>
        <w:t>ة</w:t>
      </w:r>
      <w:r w:rsidRPr="003E6C3D">
        <w:rPr>
          <w:rFonts w:eastAsia="Calibri"/>
          <w:rtl/>
          <w:lang w:bidi="ar-LB"/>
        </w:rPr>
        <w:t xml:space="preserve"> للسج</w:t>
      </w:r>
      <w:r w:rsidRPr="003E6C3D">
        <w:rPr>
          <w:rFonts w:eastAsia="Calibri" w:hint="cs"/>
          <w:rtl/>
          <w:lang w:bidi="ar-LB"/>
        </w:rPr>
        <w:t>ناء م</w:t>
      </w:r>
      <w:r w:rsidRPr="003E6C3D">
        <w:rPr>
          <w:rFonts w:eastAsia="Calibri"/>
          <w:rtl/>
          <w:lang w:bidi="ar-LB"/>
        </w:rPr>
        <w:t xml:space="preserve">ن قبل 20 طبيب من </w:t>
      </w:r>
      <w:r w:rsidRPr="003E6C3D">
        <w:rPr>
          <w:rFonts w:eastAsia="Calibri"/>
          <w:b/>
          <w:bCs/>
          <w:rtl/>
          <w:lang w:bidi="ar-LB"/>
        </w:rPr>
        <w:t>جامعة القديس يوسف</w:t>
      </w:r>
      <w:r w:rsidRPr="003E6C3D">
        <w:rPr>
          <w:rFonts w:eastAsia="Calibri"/>
          <w:rtl/>
          <w:lang w:bidi="ar-LB"/>
        </w:rPr>
        <w:t xml:space="preserve"> (2700 ملف).</w:t>
      </w:r>
    </w:p>
    <w:p w14:paraId="4C5C2B94" w14:textId="77777777" w:rsidR="00FF4071" w:rsidRPr="003E6C3D" w:rsidRDefault="00FF4071" w:rsidP="00FF4071">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(3)</w:t>
      </w:r>
      <w:r w:rsidRPr="003E6C3D">
        <w:rPr>
          <w:rFonts w:eastAsia="Calibri" w:hint="cs"/>
          <w:rtl/>
          <w:lang w:bidi="ar-LB"/>
        </w:rPr>
        <w:tab/>
      </w:r>
      <w:r w:rsidRPr="003E6C3D">
        <w:rPr>
          <w:rFonts w:eastAsia="Calibri"/>
          <w:rtl/>
          <w:lang w:bidi="ar-LB"/>
        </w:rPr>
        <w:t>توزيع المجموعة الصحية عند دخول كل سجين.</w:t>
      </w:r>
    </w:p>
    <w:p w14:paraId="070099DF" w14:textId="77777777" w:rsidR="00FF4071" w:rsidRPr="003E6C3D" w:rsidRDefault="00FF4071" w:rsidP="00FF4071">
      <w:pPr>
        <w:pStyle w:val="SingleTxtGA"/>
        <w:tabs>
          <w:tab w:val="clear" w:pos="1928"/>
          <w:tab w:val="clear" w:pos="2608"/>
          <w:tab w:val="left" w:pos="2948"/>
        </w:tabs>
        <w:ind w:left="2948" w:hanging="448"/>
        <w:rPr>
          <w:rFonts w:eastAsia="Calibri"/>
          <w:spacing w:val="-2"/>
          <w:rtl/>
          <w:lang w:bidi="ar-LB"/>
        </w:rPr>
      </w:pPr>
      <w:r w:rsidRPr="003E6C3D">
        <w:rPr>
          <w:rFonts w:eastAsia="Calibri" w:hint="cs"/>
          <w:spacing w:val="-2"/>
          <w:rtl/>
          <w:lang w:bidi="ar-LB"/>
        </w:rPr>
        <w:t>(4)</w:t>
      </w:r>
      <w:r w:rsidRPr="003E6C3D">
        <w:rPr>
          <w:rFonts w:eastAsia="Calibri" w:hint="cs"/>
          <w:spacing w:val="-2"/>
          <w:rtl/>
          <w:lang w:bidi="ar-LB"/>
        </w:rPr>
        <w:tab/>
      </w:r>
      <w:r w:rsidRPr="003E6C3D">
        <w:rPr>
          <w:rFonts w:eastAsia="Calibri"/>
          <w:spacing w:val="-2"/>
          <w:rtl/>
          <w:lang w:bidi="ar-LB"/>
        </w:rPr>
        <w:t>تأمين المتابعة النفسية للأحداث من النازحين السوريين الموجودين في سجن روميه وذلك من قبل جمعية متخصصة في هذا المجال (370 حدث).</w:t>
      </w:r>
    </w:p>
    <w:p w14:paraId="3D1BAFF7" w14:textId="77777777" w:rsidR="00FF4071" w:rsidRPr="003E6C3D" w:rsidRDefault="00FF4071" w:rsidP="008470A6">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(6)</w:t>
      </w:r>
      <w:r w:rsidRPr="003E6C3D">
        <w:rPr>
          <w:rFonts w:eastAsia="Calibri" w:hint="cs"/>
          <w:rtl/>
          <w:lang w:bidi="ar-LB"/>
        </w:rPr>
        <w:tab/>
      </w:r>
      <w:r w:rsidRPr="003E6C3D">
        <w:rPr>
          <w:rFonts w:eastAsia="Calibri"/>
          <w:rtl/>
          <w:lang w:bidi="ar-LB"/>
        </w:rPr>
        <w:t>تأمين طبيب نسائي (في سجون النساء) بشكل دوري وتأمين حاجات الحوامل والرضع (</w:t>
      </w:r>
      <w:r w:rsidRPr="003E6C3D">
        <w:rPr>
          <w:rFonts w:eastAsia="Calibri"/>
          <w:b/>
          <w:bCs/>
          <w:rtl/>
          <w:lang w:bidi="ar-LB"/>
        </w:rPr>
        <w:t xml:space="preserve">وزارة الشؤون </w:t>
      </w:r>
      <w:r w:rsidR="008470A6" w:rsidRPr="003E6C3D">
        <w:rPr>
          <w:rFonts w:eastAsia="Calibri" w:hint="cs"/>
          <w:b/>
          <w:bCs/>
          <w:rtl/>
          <w:lang w:bidi="ar-LB"/>
        </w:rPr>
        <w:t>الا</w:t>
      </w:r>
      <w:r w:rsidRPr="003E6C3D">
        <w:rPr>
          <w:rFonts w:eastAsia="Calibri"/>
          <w:b/>
          <w:bCs/>
          <w:rtl/>
          <w:lang w:bidi="ar-LB"/>
        </w:rPr>
        <w:t>جتماعية</w:t>
      </w:r>
      <w:r w:rsidRPr="003E6C3D">
        <w:rPr>
          <w:rFonts w:eastAsia="Calibri"/>
          <w:rtl/>
          <w:lang w:bidi="ar-LB"/>
        </w:rPr>
        <w:t>).</w:t>
      </w:r>
    </w:p>
    <w:p w14:paraId="6A3A7A28" w14:textId="77777777" w:rsidR="00FF4071" w:rsidRPr="003E6C3D" w:rsidRDefault="00FF4071" w:rsidP="008470A6">
      <w:pPr>
        <w:pStyle w:val="SingleTxtGA"/>
        <w:tabs>
          <w:tab w:val="clear" w:pos="1928"/>
          <w:tab w:val="clear" w:pos="2608"/>
          <w:tab w:val="left" w:pos="2948"/>
        </w:tabs>
        <w:ind w:left="2948" w:hanging="448"/>
        <w:rPr>
          <w:rFonts w:eastAsia="Calibri"/>
          <w:rtl/>
          <w:lang w:bidi="ar-LB"/>
        </w:rPr>
      </w:pPr>
      <w:r w:rsidRPr="003E6C3D">
        <w:rPr>
          <w:rFonts w:eastAsia="Calibri" w:hint="cs"/>
          <w:rtl/>
          <w:lang w:bidi="ar-LB"/>
        </w:rPr>
        <w:t>(7)</w:t>
      </w:r>
      <w:r w:rsidRPr="003E6C3D">
        <w:rPr>
          <w:rFonts w:eastAsia="Calibri" w:hint="cs"/>
          <w:rtl/>
          <w:lang w:bidi="ar-LB"/>
        </w:rPr>
        <w:tab/>
      </w:r>
      <w:r w:rsidRPr="003E6C3D">
        <w:rPr>
          <w:rFonts w:eastAsia="Calibri"/>
          <w:rtl/>
          <w:lang w:bidi="ar-LB"/>
        </w:rPr>
        <w:t>التعاقد مع عدد إضافي من الأطباء العاملين في السجون (</w:t>
      </w:r>
      <w:r w:rsidRPr="003E6C3D">
        <w:rPr>
          <w:rFonts w:eastAsia="Calibri"/>
          <w:b/>
          <w:bCs/>
          <w:rtl/>
          <w:lang w:bidi="ar-LB"/>
        </w:rPr>
        <w:t>المديرية العامة لقوى الأمن الداخلي</w:t>
      </w:r>
      <w:r w:rsidRPr="003E6C3D">
        <w:rPr>
          <w:rFonts w:eastAsia="Calibri"/>
          <w:rtl/>
          <w:lang w:bidi="ar-LB"/>
        </w:rPr>
        <w:t>): أطباء صحة عامة، أطباء أسنان و</w:t>
      </w:r>
      <w:r w:rsidR="008470A6" w:rsidRPr="003E6C3D">
        <w:rPr>
          <w:rFonts w:eastAsia="Calibri" w:hint="cs"/>
          <w:rtl/>
          <w:lang w:bidi="ar-LB"/>
        </w:rPr>
        <w:t>ا</w:t>
      </w:r>
      <w:r w:rsidRPr="003E6C3D">
        <w:rPr>
          <w:rFonts w:eastAsia="Calibri"/>
          <w:rtl/>
          <w:lang w:bidi="ar-LB"/>
        </w:rPr>
        <w:t>ختصاصات أخرى.</w:t>
      </w:r>
    </w:p>
    <w:p w14:paraId="606D5228" w14:textId="77777777" w:rsidR="00FF4071" w:rsidRPr="003E6C3D" w:rsidRDefault="00FF4071" w:rsidP="008470A6">
      <w:pPr>
        <w:pStyle w:val="SingleTxtGA"/>
        <w:tabs>
          <w:tab w:val="clear" w:pos="1928"/>
          <w:tab w:val="clear" w:pos="2608"/>
          <w:tab w:val="left" w:pos="2948"/>
        </w:tabs>
        <w:ind w:left="2948" w:hanging="448"/>
        <w:rPr>
          <w:rFonts w:eastAsia="Calibri"/>
          <w:spacing w:val="-2"/>
          <w:lang w:bidi="ar-LB"/>
        </w:rPr>
      </w:pPr>
      <w:r w:rsidRPr="003E6C3D">
        <w:rPr>
          <w:rFonts w:eastAsia="Calibri" w:hint="cs"/>
          <w:spacing w:val="-2"/>
          <w:rtl/>
          <w:lang w:bidi="ar-LB"/>
        </w:rPr>
        <w:t>(8)</w:t>
      </w:r>
      <w:r w:rsidRPr="003E6C3D">
        <w:rPr>
          <w:rFonts w:eastAsia="Calibri" w:hint="cs"/>
          <w:spacing w:val="-2"/>
          <w:rtl/>
          <w:lang w:bidi="ar-LB"/>
        </w:rPr>
        <w:tab/>
      </w:r>
      <w:r w:rsidR="003A48C1" w:rsidRPr="003E6C3D">
        <w:rPr>
          <w:spacing w:val="-2"/>
          <w:rtl/>
          <w:lang w:bidi="ar-LB"/>
        </w:rPr>
        <w:t>في</w:t>
      </w:r>
      <w:r w:rsidRPr="003E6C3D">
        <w:rPr>
          <w:spacing w:val="-2"/>
          <w:rtl/>
          <w:lang w:bidi="ar-LB"/>
        </w:rPr>
        <w:t xml:space="preserve">ما يتعلق بموضوع تعزيز حقوق السجناء والحد من </w:t>
      </w:r>
      <w:r w:rsidR="008470A6" w:rsidRPr="003E6C3D">
        <w:rPr>
          <w:rFonts w:hint="cs"/>
          <w:spacing w:val="-2"/>
          <w:rtl/>
          <w:lang w:bidi="ar-LB"/>
        </w:rPr>
        <w:t>الا</w:t>
      </w:r>
      <w:r w:rsidRPr="003E6C3D">
        <w:rPr>
          <w:spacing w:val="-2"/>
          <w:rtl/>
          <w:lang w:bidi="ar-LB"/>
        </w:rPr>
        <w:t xml:space="preserve">نتهاكات، ومراقبة وضعهم داخل السجن ومسك سجلات خاصة بهؤلاء الأخيرين، </w:t>
      </w:r>
      <w:r w:rsidR="008470A6" w:rsidRPr="003E6C3D">
        <w:rPr>
          <w:rFonts w:hint="cs"/>
          <w:spacing w:val="-2"/>
          <w:rtl/>
          <w:lang w:bidi="ar-LB"/>
        </w:rPr>
        <w:t>ا</w:t>
      </w:r>
      <w:r w:rsidRPr="003E6C3D">
        <w:rPr>
          <w:spacing w:val="-2"/>
          <w:rtl/>
          <w:lang w:bidi="ar-LB"/>
        </w:rPr>
        <w:t xml:space="preserve">عتمدت </w:t>
      </w:r>
      <w:r w:rsidRPr="003E6C3D">
        <w:rPr>
          <w:b/>
          <w:bCs/>
          <w:spacing w:val="-2"/>
          <w:rtl/>
          <w:lang w:bidi="ar-LB"/>
        </w:rPr>
        <w:t>مديرية السجون</w:t>
      </w:r>
      <w:r w:rsidRPr="003E6C3D">
        <w:rPr>
          <w:spacing w:val="-2"/>
          <w:rtl/>
          <w:lang w:bidi="ar-LB"/>
        </w:rPr>
        <w:t xml:space="preserve"> برنامج إدارة السجون الممكنن المعروف ب</w:t>
      </w:r>
      <w:r w:rsidR="008470A6" w:rsidRPr="003E6C3D">
        <w:rPr>
          <w:rFonts w:hint="cs"/>
          <w:spacing w:val="-2"/>
          <w:rtl/>
          <w:lang w:bidi="ar-LB"/>
        </w:rPr>
        <w:t>ا</w:t>
      </w:r>
      <w:r w:rsidRPr="003E6C3D">
        <w:rPr>
          <w:spacing w:val="-2"/>
          <w:rtl/>
          <w:lang w:bidi="ar-LB"/>
        </w:rPr>
        <w:t>سم "</w:t>
      </w:r>
      <w:r w:rsidRPr="003E6C3D">
        <w:rPr>
          <w:b/>
          <w:bCs/>
          <w:i/>
          <w:iCs/>
          <w:spacing w:val="-2"/>
          <w:rtl/>
          <w:lang w:bidi="ar-LB"/>
        </w:rPr>
        <w:t>باسم</w:t>
      </w:r>
      <w:r w:rsidRPr="003E6C3D">
        <w:rPr>
          <w:i/>
          <w:iCs/>
          <w:spacing w:val="-2"/>
          <w:rtl/>
          <w:lang w:bidi="ar-LB"/>
        </w:rPr>
        <w:t>"</w:t>
      </w:r>
      <w:r w:rsidRPr="003E6C3D">
        <w:rPr>
          <w:rFonts w:hint="cs"/>
          <w:spacing w:val="-2"/>
          <w:rtl/>
          <w:lang w:bidi="ar-LB"/>
        </w:rPr>
        <w:t xml:space="preserve"> </w:t>
      </w:r>
      <w:r w:rsidRPr="003E6C3D">
        <w:rPr>
          <w:spacing w:val="-2"/>
          <w:rtl/>
          <w:lang w:bidi="ar-LB"/>
        </w:rPr>
        <w:t xml:space="preserve">والذي من شأنه أن يؤدي </w:t>
      </w:r>
      <w:r w:rsidRPr="003E6C3D">
        <w:rPr>
          <w:rFonts w:hint="cs"/>
          <w:spacing w:val="-2"/>
          <w:rtl/>
          <w:lang w:bidi="ar-LB"/>
        </w:rPr>
        <w:t>إ</w:t>
      </w:r>
      <w:r w:rsidRPr="003E6C3D">
        <w:rPr>
          <w:spacing w:val="-2"/>
          <w:rtl/>
          <w:lang w:bidi="ar-LB"/>
        </w:rPr>
        <w:t>لى مسك سجلات شفافة وواضحة عن كل سجين يدخل ويخرج من السجن وذلك من خلال تحديد ما يلي:</w:t>
      </w:r>
    </w:p>
    <w:p w14:paraId="5CF5AB83" w14:textId="77777777" w:rsidR="00FF4071" w:rsidRPr="003E6C3D" w:rsidRDefault="00FF4071" w:rsidP="00FF4071">
      <w:pPr>
        <w:pStyle w:val="SingleTxtGA"/>
        <w:tabs>
          <w:tab w:val="clear" w:pos="1928"/>
          <w:tab w:val="clear" w:pos="2608"/>
          <w:tab w:val="clear" w:pos="3289"/>
          <w:tab w:val="left" w:pos="3368"/>
        </w:tabs>
        <w:ind w:left="3368" w:hanging="420"/>
        <w:rPr>
          <w:lang w:bidi="ar-LB"/>
        </w:rPr>
      </w:pPr>
      <w:r w:rsidRPr="003E6C3D">
        <w:rPr>
          <w:rFonts w:hint="cs"/>
          <w:rtl/>
          <w:lang w:bidi="ar-LB"/>
        </w:rPr>
        <w:t>-</w:t>
      </w:r>
      <w:r w:rsidRPr="003E6C3D">
        <w:rPr>
          <w:rFonts w:hint="cs"/>
          <w:rtl/>
          <w:lang w:bidi="ar-LB"/>
        </w:rPr>
        <w:tab/>
      </w:r>
      <w:r w:rsidRPr="003E6C3D">
        <w:rPr>
          <w:rtl/>
          <w:lang w:bidi="ar-LB"/>
        </w:rPr>
        <w:t xml:space="preserve">تحديد أسماء الأشخاص الداخلين </w:t>
      </w:r>
      <w:r w:rsidRPr="003E6C3D">
        <w:rPr>
          <w:rFonts w:hint="cs"/>
          <w:rtl/>
          <w:lang w:bidi="ar-LB"/>
        </w:rPr>
        <w:t>إ</w:t>
      </w:r>
      <w:r w:rsidRPr="003E6C3D">
        <w:rPr>
          <w:rtl/>
          <w:lang w:bidi="ar-LB"/>
        </w:rPr>
        <w:t>لى السجن.</w:t>
      </w:r>
    </w:p>
    <w:p w14:paraId="57C19868" w14:textId="77777777" w:rsidR="00FF4071" w:rsidRPr="003E6C3D" w:rsidRDefault="00FF4071" w:rsidP="00FF4071">
      <w:pPr>
        <w:pStyle w:val="SingleTxtGA"/>
        <w:tabs>
          <w:tab w:val="clear" w:pos="1928"/>
          <w:tab w:val="clear" w:pos="2608"/>
          <w:tab w:val="clear" w:pos="3289"/>
          <w:tab w:val="left" w:pos="3368"/>
        </w:tabs>
        <w:ind w:left="3368" w:hanging="420"/>
        <w:rPr>
          <w:lang w:bidi="ar-LB"/>
        </w:rPr>
      </w:pPr>
      <w:r w:rsidRPr="003E6C3D">
        <w:rPr>
          <w:rFonts w:hint="cs"/>
          <w:rtl/>
          <w:lang w:bidi="ar-LB"/>
        </w:rPr>
        <w:t>-</w:t>
      </w:r>
      <w:r w:rsidRPr="003E6C3D">
        <w:rPr>
          <w:rFonts w:hint="cs"/>
          <w:rtl/>
          <w:lang w:bidi="ar-LB"/>
        </w:rPr>
        <w:tab/>
      </w:r>
      <w:r w:rsidRPr="003E6C3D">
        <w:rPr>
          <w:rtl/>
          <w:lang w:bidi="ar-LB"/>
        </w:rPr>
        <w:t xml:space="preserve">تحديد تاريخ دخولهم </w:t>
      </w:r>
      <w:r w:rsidRPr="003E6C3D">
        <w:rPr>
          <w:rFonts w:hint="cs"/>
          <w:rtl/>
          <w:lang w:bidi="ar-LB"/>
        </w:rPr>
        <w:t>إ</w:t>
      </w:r>
      <w:r w:rsidRPr="003E6C3D">
        <w:rPr>
          <w:rtl/>
          <w:lang w:bidi="ar-LB"/>
        </w:rPr>
        <w:t>لى السجن.</w:t>
      </w:r>
    </w:p>
    <w:p w14:paraId="3900A320" w14:textId="77777777" w:rsidR="00FF4071" w:rsidRPr="003E6C3D" w:rsidRDefault="00FF4071" w:rsidP="008470A6">
      <w:pPr>
        <w:pStyle w:val="SingleTxtGA"/>
        <w:tabs>
          <w:tab w:val="clear" w:pos="1928"/>
          <w:tab w:val="clear" w:pos="2608"/>
          <w:tab w:val="clear" w:pos="3289"/>
          <w:tab w:val="left" w:pos="3368"/>
        </w:tabs>
        <w:ind w:left="3368" w:hanging="420"/>
        <w:rPr>
          <w:lang w:bidi="ar-LB"/>
        </w:rPr>
      </w:pPr>
      <w:r w:rsidRPr="003E6C3D">
        <w:rPr>
          <w:rFonts w:hint="cs"/>
          <w:rtl/>
          <w:lang w:bidi="ar-LB"/>
        </w:rPr>
        <w:t>-</w:t>
      </w:r>
      <w:r w:rsidRPr="003E6C3D">
        <w:rPr>
          <w:rFonts w:hint="cs"/>
          <w:rtl/>
          <w:lang w:bidi="ar-LB"/>
        </w:rPr>
        <w:tab/>
      </w:r>
      <w:r w:rsidRPr="003E6C3D">
        <w:rPr>
          <w:rtl/>
          <w:lang w:bidi="ar-LB"/>
        </w:rPr>
        <w:t xml:space="preserve">تحديد السند القانوني الذي تم </w:t>
      </w:r>
      <w:r w:rsidR="008470A6" w:rsidRPr="003E6C3D">
        <w:rPr>
          <w:rFonts w:hint="cs"/>
          <w:rtl/>
          <w:lang w:bidi="ar-LB"/>
        </w:rPr>
        <w:t>ا</w:t>
      </w:r>
      <w:r w:rsidRPr="003E6C3D">
        <w:rPr>
          <w:rtl/>
          <w:lang w:bidi="ar-LB"/>
        </w:rPr>
        <w:t>حتجازهم على أساسه (مذكرات قضائية أو أحكام قضائية).</w:t>
      </w:r>
    </w:p>
    <w:p w14:paraId="687ED831" w14:textId="77777777" w:rsidR="00FF4071" w:rsidRPr="003E6C3D" w:rsidRDefault="00FF4071" w:rsidP="00FF4071">
      <w:pPr>
        <w:pStyle w:val="SingleTxtGA"/>
        <w:tabs>
          <w:tab w:val="clear" w:pos="1928"/>
          <w:tab w:val="clear" w:pos="2608"/>
          <w:tab w:val="clear" w:pos="3289"/>
          <w:tab w:val="left" w:pos="3368"/>
        </w:tabs>
        <w:ind w:left="3368" w:hanging="420"/>
        <w:rPr>
          <w:lang w:bidi="ar-LB"/>
        </w:rPr>
      </w:pPr>
      <w:r w:rsidRPr="003E6C3D">
        <w:rPr>
          <w:rFonts w:hint="cs"/>
          <w:rtl/>
          <w:lang w:bidi="ar-LB"/>
        </w:rPr>
        <w:t>-</w:t>
      </w:r>
      <w:r w:rsidRPr="003E6C3D">
        <w:rPr>
          <w:rFonts w:hint="cs"/>
          <w:rtl/>
          <w:lang w:bidi="ar-LB"/>
        </w:rPr>
        <w:tab/>
      </w:r>
      <w:r w:rsidRPr="003E6C3D">
        <w:rPr>
          <w:rtl/>
          <w:lang w:bidi="ar-LB"/>
        </w:rPr>
        <w:t>تواريخ جلسات المحاكمة.</w:t>
      </w:r>
    </w:p>
    <w:p w14:paraId="6538BA46" w14:textId="77777777" w:rsidR="00FF4071" w:rsidRPr="003E6C3D" w:rsidRDefault="00FF4071" w:rsidP="00FF4071">
      <w:pPr>
        <w:pStyle w:val="SingleTxtGA"/>
        <w:tabs>
          <w:tab w:val="clear" w:pos="1928"/>
          <w:tab w:val="clear" w:pos="2608"/>
          <w:tab w:val="clear" w:pos="3289"/>
          <w:tab w:val="left" w:pos="3368"/>
        </w:tabs>
        <w:ind w:left="3368" w:hanging="420"/>
        <w:rPr>
          <w:lang w:bidi="ar-LB"/>
        </w:rPr>
      </w:pPr>
      <w:r w:rsidRPr="003E6C3D">
        <w:rPr>
          <w:rFonts w:hint="cs"/>
          <w:rtl/>
          <w:lang w:bidi="ar-LB"/>
        </w:rPr>
        <w:t>-</w:t>
      </w:r>
      <w:r w:rsidRPr="003E6C3D">
        <w:rPr>
          <w:rFonts w:hint="cs"/>
          <w:rtl/>
          <w:lang w:bidi="ar-LB"/>
        </w:rPr>
        <w:tab/>
      </w:r>
      <w:r w:rsidRPr="003E6C3D">
        <w:rPr>
          <w:rtl/>
          <w:lang w:bidi="ar-LB"/>
        </w:rPr>
        <w:t>تحديد تاريخ الخروج من السجن.</w:t>
      </w:r>
    </w:p>
    <w:p w14:paraId="4C4EED8A" w14:textId="77777777" w:rsidR="00FF4071" w:rsidRPr="003E6C3D" w:rsidRDefault="000801E3" w:rsidP="008470A6">
      <w:pPr>
        <w:pStyle w:val="SingleTxtGA"/>
        <w:rPr>
          <w:rtl/>
        </w:rPr>
      </w:pPr>
      <w:r>
        <w:rPr>
          <w:spacing w:val="-2"/>
          <w:rtl/>
        </w:rPr>
        <w:lastRenderedPageBreak/>
        <w:t>320-</w:t>
      </w:r>
      <w:r w:rsidR="00FF4071" w:rsidRPr="003E6C3D">
        <w:rPr>
          <w:rFonts w:hint="cs"/>
          <w:rtl/>
        </w:rPr>
        <w:tab/>
      </w:r>
      <w:r w:rsidR="00FF4071" w:rsidRPr="003E6C3D">
        <w:rPr>
          <w:rtl/>
        </w:rPr>
        <w:t xml:space="preserve">إن مسك هذا النوع من السجلات والمعلومات المتعلقة بالوضع القانوني للسجناء من شأنه تعزيز حقوق جميع الأشخاص المحرومين من الحرية والحد من أية </w:t>
      </w:r>
      <w:r w:rsidR="008470A6" w:rsidRPr="003E6C3D">
        <w:rPr>
          <w:rFonts w:hint="cs"/>
          <w:rtl/>
        </w:rPr>
        <w:t>ا</w:t>
      </w:r>
      <w:r w:rsidR="00FF4071" w:rsidRPr="003E6C3D">
        <w:rPr>
          <w:rtl/>
        </w:rPr>
        <w:t>نتهاكات في هذا المجال، لا</w:t>
      </w:r>
      <w:r w:rsidR="008470A6" w:rsidRPr="003E6C3D">
        <w:rPr>
          <w:rFonts w:hint="cs"/>
          <w:rtl/>
        </w:rPr>
        <w:t xml:space="preserve"> </w:t>
      </w:r>
      <w:r w:rsidR="00FF4071" w:rsidRPr="003E6C3D">
        <w:rPr>
          <w:rtl/>
        </w:rPr>
        <w:t xml:space="preserve">سيما أن </w:t>
      </w:r>
      <w:r w:rsidR="00FF4071" w:rsidRPr="003E6C3D">
        <w:rPr>
          <w:b/>
          <w:bCs/>
          <w:rtl/>
        </w:rPr>
        <w:t>مديرية السجون</w:t>
      </w:r>
      <w:r w:rsidR="00FF4071" w:rsidRPr="003E6C3D">
        <w:rPr>
          <w:rtl/>
        </w:rPr>
        <w:t xml:space="preserve"> أرسلت 19 موظفاً موزعين على الأقلام العدلية في السجون يقومون بمسك هذه السجلات وبإعداد التقارير الدورية المتعلقة بالسجناء الذين لم يصار </w:t>
      </w:r>
      <w:r w:rsidR="00FF4071" w:rsidRPr="003E6C3D">
        <w:rPr>
          <w:rFonts w:hint="cs"/>
          <w:rtl/>
        </w:rPr>
        <w:t>إ</w:t>
      </w:r>
      <w:r w:rsidR="00FF4071" w:rsidRPr="003E6C3D">
        <w:rPr>
          <w:rtl/>
        </w:rPr>
        <w:t xml:space="preserve">لى سوقهم </w:t>
      </w:r>
      <w:r w:rsidR="00FF4071" w:rsidRPr="003E6C3D">
        <w:rPr>
          <w:rFonts w:hint="cs"/>
          <w:rtl/>
        </w:rPr>
        <w:t xml:space="preserve">للتحقيق والمحاكمة، </w:t>
      </w:r>
      <w:r w:rsidR="00FF4071" w:rsidRPr="003E6C3D">
        <w:rPr>
          <w:rtl/>
        </w:rPr>
        <w:t xml:space="preserve">وتقديمها </w:t>
      </w:r>
      <w:r w:rsidR="00FF4071" w:rsidRPr="003E6C3D">
        <w:rPr>
          <w:rFonts w:hint="cs"/>
          <w:rtl/>
        </w:rPr>
        <w:t>إ</w:t>
      </w:r>
      <w:r w:rsidR="00FF4071" w:rsidRPr="003E6C3D">
        <w:rPr>
          <w:rtl/>
        </w:rPr>
        <w:t xml:space="preserve">لى </w:t>
      </w:r>
      <w:r w:rsidR="00FF4071" w:rsidRPr="003E6C3D">
        <w:rPr>
          <w:b/>
          <w:bCs/>
          <w:rtl/>
        </w:rPr>
        <w:t>وزارة العدل</w:t>
      </w:r>
      <w:r w:rsidR="00FF4071" w:rsidRPr="003E6C3D">
        <w:rPr>
          <w:rtl/>
        </w:rPr>
        <w:t xml:space="preserve"> </w:t>
      </w:r>
      <w:r w:rsidR="00FF4071" w:rsidRPr="003E6C3D">
        <w:rPr>
          <w:rFonts w:hint="cs"/>
          <w:rtl/>
        </w:rPr>
        <w:t>ل</w:t>
      </w:r>
      <w:r w:rsidR="00FF4071" w:rsidRPr="003E6C3D">
        <w:rPr>
          <w:rtl/>
        </w:rPr>
        <w:t xml:space="preserve">إحالتها </w:t>
      </w:r>
      <w:r w:rsidR="00FF4071" w:rsidRPr="003E6C3D">
        <w:rPr>
          <w:rFonts w:hint="cs"/>
          <w:rtl/>
        </w:rPr>
        <w:t>إ</w:t>
      </w:r>
      <w:r w:rsidR="00FF4071" w:rsidRPr="003E6C3D">
        <w:rPr>
          <w:rtl/>
        </w:rPr>
        <w:t>لى المراجع المختصة للتحقيق والمحاسبة.</w:t>
      </w:r>
    </w:p>
    <w:p w14:paraId="0AFBA65F" w14:textId="77777777" w:rsidR="00FF4071" w:rsidRPr="003E6C3D" w:rsidRDefault="000801E3" w:rsidP="008470A6">
      <w:pPr>
        <w:pStyle w:val="SingleTxtGA"/>
        <w:rPr>
          <w:rtl/>
          <w:lang w:bidi="ar-LB"/>
        </w:rPr>
      </w:pPr>
      <w:r>
        <w:rPr>
          <w:spacing w:val="-2"/>
          <w:rtl/>
        </w:rPr>
        <w:t>321-</w:t>
      </w:r>
      <w:r w:rsidR="00FF4071" w:rsidRPr="003E6C3D">
        <w:rPr>
          <w:rFonts w:eastAsia="Calibri" w:hint="cs"/>
          <w:rtl/>
          <w:lang w:bidi="ar-LB"/>
        </w:rPr>
        <w:tab/>
        <w:t>يقوم</w:t>
      </w:r>
      <w:r w:rsidR="00FF4071" w:rsidRPr="003E6C3D">
        <w:rPr>
          <w:rFonts w:eastAsia="Calibri"/>
          <w:rtl/>
          <w:lang w:bidi="ar-LB"/>
        </w:rPr>
        <w:t xml:space="preserve"> </w:t>
      </w:r>
      <w:r w:rsidR="00FF4071" w:rsidRPr="003E6C3D">
        <w:rPr>
          <w:rFonts w:eastAsia="Calibri"/>
          <w:b/>
          <w:bCs/>
          <w:rtl/>
          <w:lang w:bidi="ar-LB"/>
        </w:rPr>
        <w:t>قسم حقوق الإنسان في المديرية العامة لقوى الأمن الداخلي</w:t>
      </w:r>
      <w:r w:rsidR="00FF4071" w:rsidRPr="003E6C3D">
        <w:rPr>
          <w:rFonts w:eastAsia="Calibri"/>
          <w:rtl/>
          <w:lang w:bidi="ar-LB"/>
        </w:rPr>
        <w:t xml:space="preserve">، وبالتنسيق </w:t>
      </w:r>
      <w:r w:rsidR="00FF4071" w:rsidRPr="003E6C3D">
        <w:rPr>
          <w:rFonts w:eastAsia="Calibri"/>
          <w:b/>
          <w:bCs/>
          <w:rtl/>
          <w:lang w:bidi="ar-LB"/>
        </w:rPr>
        <w:t xml:space="preserve">مع </w:t>
      </w:r>
      <w:r w:rsidR="00FF4071" w:rsidRPr="003E6C3D">
        <w:rPr>
          <w:rFonts w:eastAsia="Calibri" w:hint="cs"/>
          <w:b/>
          <w:bCs/>
          <w:rtl/>
          <w:lang w:bidi="ar-LB"/>
        </w:rPr>
        <w:t>اللجنة الخاصة بمتابعة موضوع التعذيب في السجون والنظارات ومراكز التوقيف والتحقيق</w:t>
      </w:r>
      <w:r w:rsidR="00FF4071" w:rsidRPr="003E6C3D">
        <w:rPr>
          <w:rFonts w:eastAsia="Calibri" w:hint="cs"/>
          <w:rtl/>
          <w:lang w:bidi="ar-LB"/>
        </w:rPr>
        <w:t xml:space="preserve"> </w:t>
      </w:r>
      <w:r w:rsidR="00FF4071" w:rsidRPr="003E6C3D">
        <w:rPr>
          <w:rFonts w:eastAsia="Calibri"/>
          <w:b/>
          <w:bCs/>
          <w:rtl/>
          <w:lang w:bidi="ar-LB"/>
        </w:rPr>
        <w:t>في قوى الأمن الداخلي</w:t>
      </w:r>
      <w:r w:rsidR="00FF4071" w:rsidRPr="003E6C3D">
        <w:rPr>
          <w:rFonts w:eastAsia="Calibri"/>
          <w:rtl/>
          <w:lang w:bidi="ar-LB"/>
        </w:rPr>
        <w:t xml:space="preserve">، </w:t>
      </w:r>
      <w:r w:rsidR="00FF4071" w:rsidRPr="003E6C3D">
        <w:rPr>
          <w:rFonts w:eastAsia="Calibri" w:hint="cs"/>
          <w:rtl/>
          <w:lang w:bidi="ar-LB"/>
        </w:rPr>
        <w:t xml:space="preserve">بالعمل على وضع سجل </w:t>
      </w:r>
      <w:r w:rsidR="00FF4071" w:rsidRPr="003E6C3D">
        <w:rPr>
          <w:rFonts w:eastAsia="Calibri"/>
          <w:rtl/>
          <w:lang w:bidi="ar-LB"/>
        </w:rPr>
        <w:t>لكافة نظارات قصور العدل وسج</w:t>
      </w:r>
      <w:r w:rsidR="00FF4071" w:rsidRPr="003E6C3D">
        <w:rPr>
          <w:rFonts w:eastAsia="Calibri" w:hint="cs"/>
          <w:rtl/>
          <w:lang w:bidi="ar-LB"/>
        </w:rPr>
        <w:t>ل</w:t>
      </w:r>
      <w:r w:rsidR="00FF4071" w:rsidRPr="003E6C3D">
        <w:rPr>
          <w:rFonts w:eastAsia="Calibri"/>
          <w:rtl/>
          <w:lang w:bidi="ar-LB"/>
        </w:rPr>
        <w:t xml:space="preserve"> آخر للنظارات التابعة لمراكز قوى الأمن الداخلي</w:t>
      </w:r>
      <w:r w:rsidR="00FF4071" w:rsidRPr="003E6C3D">
        <w:rPr>
          <w:rFonts w:eastAsia="Calibri" w:hint="cs"/>
          <w:rtl/>
          <w:lang w:bidi="ar-LB"/>
        </w:rPr>
        <w:t>.</w:t>
      </w:r>
      <w:r w:rsidR="00FF4071" w:rsidRPr="003E6C3D">
        <w:rPr>
          <w:rFonts w:eastAsia="Calibri"/>
          <w:rtl/>
          <w:lang w:bidi="ar-LB"/>
        </w:rPr>
        <w:t xml:space="preserve"> إن هذا الإجراء يحدّ من </w:t>
      </w:r>
      <w:r w:rsidR="008470A6" w:rsidRPr="003E6C3D">
        <w:rPr>
          <w:rFonts w:eastAsia="Calibri" w:hint="cs"/>
          <w:rtl/>
          <w:lang w:bidi="ar-LB"/>
        </w:rPr>
        <w:t>ا</w:t>
      </w:r>
      <w:r w:rsidR="00FF4071" w:rsidRPr="003E6C3D">
        <w:rPr>
          <w:rFonts w:eastAsia="Calibri"/>
          <w:rtl/>
          <w:lang w:bidi="ar-LB"/>
        </w:rPr>
        <w:t xml:space="preserve">حتمال ممارسة التعذيب أثناء </w:t>
      </w:r>
      <w:r w:rsidR="008470A6" w:rsidRPr="003E6C3D">
        <w:rPr>
          <w:rFonts w:eastAsia="Calibri" w:hint="cs"/>
          <w:rtl/>
          <w:lang w:bidi="ar-LB"/>
        </w:rPr>
        <w:t>ا</w:t>
      </w:r>
      <w:r w:rsidR="00FF4071" w:rsidRPr="003E6C3D">
        <w:rPr>
          <w:rFonts w:eastAsia="Calibri"/>
          <w:rtl/>
          <w:lang w:bidi="ar-LB"/>
        </w:rPr>
        <w:t>حتجاز الأشخاص و</w:t>
      </w:r>
      <w:r w:rsidR="008470A6" w:rsidRPr="003E6C3D">
        <w:rPr>
          <w:rFonts w:eastAsia="Calibri" w:hint="cs"/>
          <w:rtl/>
          <w:lang w:bidi="ar-LB"/>
        </w:rPr>
        <w:t>ا</w:t>
      </w:r>
      <w:r w:rsidR="00FF4071" w:rsidRPr="003E6C3D">
        <w:rPr>
          <w:rFonts w:eastAsia="Calibri"/>
          <w:rtl/>
          <w:lang w:bidi="ar-LB"/>
        </w:rPr>
        <w:t>ستجوابهم ويمنع تف</w:t>
      </w:r>
      <w:r w:rsidR="003A48C1" w:rsidRPr="003E6C3D">
        <w:rPr>
          <w:rFonts w:eastAsia="Calibri"/>
          <w:rtl/>
          <w:lang w:bidi="ar-LB"/>
        </w:rPr>
        <w:t>اوت معطيات وبيانات المحتجزين في</w:t>
      </w:r>
      <w:r w:rsidR="00FF4071" w:rsidRPr="003E6C3D">
        <w:rPr>
          <w:rFonts w:eastAsia="Calibri"/>
          <w:rtl/>
          <w:lang w:bidi="ar-LB"/>
        </w:rPr>
        <w:t>ما بين نظارات قوى الأمن الداخلي ونظارات قصور العدل ويسمح ب</w:t>
      </w:r>
      <w:r w:rsidR="008470A6" w:rsidRPr="003E6C3D">
        <w:rPr>
          <w:rFonts w:eastAsia="Calibri" w:hint="cs"/>
          <w:rtl/>
          <w:lang w:bidi="ar-LB"/>
        </w:rPr>
        <w:t>ا</w:t>
      </w:r>
      <w:r w:rsidR="00FF4071" w:rsidRPr="003E6C3D">
        <w:rPr>
          <w:rFonts w:eastAsia="Calibri"/>
          <w:rtl/>
          <w:lang w:bidi="ar-LB"/>
        </w:rPr>
        <w:t xml:space="preserve">تخاذ تدابير </w:t>
      </w:r>
      <w:r w:rsidR="008470A6" w:rsidRPr="003E6C3D">
        <w:rPr>
          <w:rFonts w:eastAsia="Calibri" w:hint="cs"/>
          <w:rtl/>
          <w:lang w:bidi="ar-LB"/>
        </w:rPr>
        <w:t>ا</w:t>
      </w:r>
      <w:r w:rsidR="00FF4071" w:rsidRPr="003E6C3D">
        <w:rPr>
          <w:rFonts w:eastAsia="Calibri"/>
          <w:rtl/>
          <w:lang w:bidi="ar-LB"/>
        </w:rPr>
        <w:t>حترازية تحسباً لأية معاملة سيئة.</w:t>
      </w:r>
      <w:r w:rsidR="00FF4071" w:rsidRPr="003E6C3D">
        <w:rPr>
          <w:rFonts w:eastAsia="Calibri" w:hint="cs"/>
          <w:rtl/>
          <w:lang w:bidi="ar-LB"/>
        </w:rPr>
        <w:t xml:space="preserve"> و</w:t>
      </w:r>
      <w:r w:rsidR="00FF4071" w:rsidRPr="003E6C3D">
        <w:rPr>
          <w:rFonts w:eastAsia="Calibri"/>
          <w:rtl/>
          <w:lang w:bidi="ar-LB"/>
        </w:rPr>
        <w:t xml:space="preserve">تتضمن المعلومات في السجل تفاصيل </w:t>
      </w:r>
      <w:r w:rsidR="00FF4071" w:rsidRPr="003E6C3D">
        <w:rPr>
          <w:rFonts w:eastAsia="Calibri" w:hint="cs"/>
          <w:rtl/>
          <w:lang w:bidi="ar-LB"/>
        </w:rPr>
        <w:t xml:space="preserve">عن </w:t>
      </w:r>
      <w:r w:rsidR="00FF4071" w:rsidRPr="003E6C3D">
        <w:rPr>
          <w:rFonts w:eastAsia="Calibri"/>
          <w:rtl/>
          <w:lang w:bidi="ar-LB"/>
        </w:rPr>
        <w:t>هوية الموقوف، أسباب توقيفه، السلطة الآمرة بالتوقيف، نوع الجرم، أسماء المحققين، ساعة وتاريخ التوقيف، الوضع الصحي</w:t>
      </w:r>
      <w:r w:rsidR="008470A6" w:rsidRPr="003E6C3D">
        <w:rPr>
          <w:rFonts w:eastAsia="Calibri" w:hint="cs"/>
          <w:rtl/>
          <w:lang w:bidi="ar-LB"/>
        </w:rPr>
        <w:t xml:space="preserve"> </w:t>
      </w:r>
      <w:r w:rsidR="003A48C1" w:rsidRPr="003E6C3D">
        <w:rPr>
          <w:rFonts w:eastAsia="Calibri"/>
          <w:rtl/>
          <w:lang w:bidi="ar-LB"/>
        </w:rPr>
        <w:t>...</w:t>
      </w:r>
      <w:r w:rsidR="00FF4071" w:rsidRPr="003E6C3D">
        <w:rPr>
          <w:rFonts w:hint="cs"/>
          <w:rtl/>
          <w:lang w:bidi="ar-LB"/>
        </w:rPr>
        <w:t>.</w:t>
      </w:r>
    </w:p>
    <w:p w14:paraId="732A38D1" w14:textId="77777777" w:rsidR="00FF4071" w:rsidRPr="003E6C3D" w:rsidRDefault="000801E3" w:rsidP="008470A6">
      <w:pPr>
        <w:pStyle w:val="SingleTxtGA"/>
        <w:rPr>
          <w:rFonts w:eastAsia="Calibri"/>
          <w:rtl/>
        </w:rPr>
      </w:pPr>
      <w:r>
        <w:rPr>
          <w:spacing w:val="-2"/>
          <w:rtl/>
        </w:rPr>
        <w:t>322-</w:t>
      </w:r>
      <w:r w:rsidR="00FF4071" w:rsidRPr="003E6C3D">
        <w:rPr>
          <w:rFonts w:eastAsia="Calibri" w:hint="cs"/>
          <w:rtl/>
        </w:rPr>
        <w:tab/>
      </w:r>
      <w:r w:rsidR="00FF4071" w:rsidRPr="003E6C3D">
        <w:rPr>
          <w:rFonts w:eastAsia="Calibri"/>
          <w:rtl/>
        </w:rPr>
        <w:t>إن جميع العناصر المولجة بحراسة السجون لدى علمها بحدوث أي عنف بين السجناء، لاسيما العنف الجنسي، تقوم بإجراء التحقيقات اللازمة بإشراف القضاء المختص و</w:t>
      </w:r>
      <w:r w:rsidR="008470A6" w:rsidRPr="003E6C3D">
        <w:rPr>
          <w:rFonts w:eastAsia="Calibri" w:hint="cs"/>
          <w:rtl/>
        </w:rPr>
        <w:t>ا</w:t>
      </w:r>
      <w:r w:rsidR="00FF4071" w:rsidRPr="003E6C3D">
        <w:rPr>
          <w:rFonts w:eastAsia="Calibri"/>
          <w:rtl/>
        </w:rPr>
        <w:t>تخاذ التدابير اللازمة لمنع حصول هذه الأعمال مجدداً</w:t>
      </w:r>
      <w:r w:rsidR="00FF4071" w:rsidRPr="003E6C3D">
        <w:rPr>
          <w:rFonts w:eastAsia="Calibri" w:hint="cs"/>
          <w:rtl/>
        </w:rPr>
        <w:t xml:space="preserve">، كما </w:t>
      </w:r>
      <w:r w:rsidR="00FF4071" w:rsidRPr="003E6C3D">
        <w:rPr>
          <w:rFonts w:eastAsia="Calibri"/>
          <w:rtl/>
        </w:rPr>
        <w:t xml:space="preserve">تعمل </w:t>
      </w:r>
      <w:r w:rsidR="00FF4071" w:rsidRPr="003E6C3D">
        <w:rPr>
          <w:rFonts w:eastAsia="Calibri" w:hint="cs"/>
          <w:rtl/>
        </w:rPr>
        <w:t xml:space="preserve">على تعزيز </w:t>
      </w:r>
      <w:r w:rsidR="00FF4071" w:rsidRPr="003E6C3D">
        <w:rPr>
          <w:rFonts w:eastAsia="Calibri"/>
          <w:rtl/>
        </w:rPr>
        <w:t>الخطوات التي تمنع العنف بين السجناء وتعاقب المرتكبين وتحمي الضحايا.</w:t>
      </w:r>
    </w:p>
    <w:p w14:paraId="35D28D82" w14:textId="77777777" w:rsidR="00FF4071" w:rsidRPr="003E6C3D" w:rsidRDefault="000801E3" w:rsidP="008470A6">
      <w:pPr>
        <w:pStyle w:val="SingleTxtGA"/>
        <w:rPr>
          <w:rFonts w:eastAsia="Calibri"/>
          <w:rtl/>
        </w:rPr>
      </w:pPr>
      <w:r>
        <w:rPr>
          <w:spacing w:val="-2"/>
          <w:rtl/>
        </w:rPr>
        <w:t>323-</w:t>
      </w:r>
      <w:r w:rsidR="00FF4071" w:rsidRPr="003E6C3D">
        <w:rPr>
          <w:rFonts w:eastAsia="Calibri" w:hint="cs"/>
          <w:rtl/>
        </w:rPr>
        <w:tab/>
        <w:t xml:space="preserve">وفي مجال تحسين التعامل مع السجناء قامت </w:t>
      </w:r>
      <w:r w:rsidR="00FF4071" w:rsidRPr="003E6C3D">
        <w:rPr>
          <w:rFonts w:eastAsia="Calibri" w:hint="cs"/>
          <w:b/>
          <w:bCs/>
          <w:rtl/>
        </w:rPr>
        <w:t>المديرية العامة لقوى الأمن الداخلي</w:t>
      </w:r>
      <w:r w:rsidR="00FF4071" w:rsidRPr="003E6C3D">
        <w:rPr>
          <w:rFonts w:eastAsia="Calibri" w:hint="cs"/>
          <w:rtl/>
        </w:rPr>
        <w:t xml:space="preserve"> بإصدار مذكرة خدمة تقضي ب</w:t>
      </w:r>
      <w:r w:rsidR="008470A6" w:rsidRPr="003E6C3D">
        <w:rPr>
          <w:rFonts w:eastAsia="Calibri" w:hint="cs"/>
          <w:rtl/>
        </w:rPr>
        <w:t>ا</w:t>
      </w:r>
      <w:r w:rsidR="00FF4071" w:rsidRPr="003E6C3D">
        <w:rPr>
          <w:rFonts w:eastAsia="Calibri" w:hint="cs"/>
          <w:rtl/>
        </w:rPr>
        <w:t xml:space="preserve">عتماد وتطبيق مبادئ وإرشادات يجب </w:t>
      </w:r>
      <w:r w:rsidR="008470A6" w:rsidRPr="003E6C3D">
        <w:rPr>
          <w:rFonts w:eastAsia="Calibri" w:hint="cs"/>
          <w:rtl/>
        </w:rPr>
        <w:t>ا</w:t>
      </w:r>
      <w:r w:rsidR="00FF4071" w:rsidRPr="003E6C3D">
        <w:rPr>
          <w:rFonts w:eastAsia="Calibri" w:hint="cs"/>
          <w:rtl/>
        </w:rPr>
        <w:t xml:space="preserve">تخاذها في حالة إضراب السجناء عن الطعام. وقد أتت هذه المذكرة بناءً على توصيات </w:t>
      </w:r>
      <w:r w:rsidR="00FF4071" w:rsidRPr="003E6C3D">
        <w:rPr>
          <w:rFonts w:eastAsia="Calibri" w:hint="cs"/>
          <w:b/>
          <w:bCs/>
          <w:rtl/>
        </w:rPr>
        <w:t>المؤتمر الوطني حول الصحة في السجون</w:t>
      </w:r>
      <w:r w:rsidR="00FF4071" w:rsidRPr="003E6C3D">
        <w:rPr>
          <w:rFonts w:eastAsia="Calibri" w:hint="cs"/>
          <w:rtl/>
        </w:rPr>
        <w:t xml:space="preserve"> الذي نظمته </w:t>
      </w:r>
      <w:r w:rsidR="00FF4071" w:rsidRPr="003E6C3D">
        <w:rPr>
          <w:rFonts w:eastAsia="Calibri" w:hint="cs"/>
          <w:b/>
          <w:bCs/>
          <w:rtl/>
        </w:rPr>
        <w:t xml:space="preserve">اللجنة الدولية للصليب الأحمر </w:t>
      </w:r>
      <w:r w:rsidR="00FF4071" w:rsidRPr="003E6C3D">
        <w:rPr>
          <w:rFonts w:eastAsia="Calibri" w:hint="cs"/>
          <w:rtl/>
        </w:rPr>
        <w:t xml:space="preserve">بالتعاون مع </w:t>
      </w:r>
      <w:r w:rsidR="00FF4071" w:rsidRPr="003E6C3D">
        <w:rPr>
          <w:rFonts w:eastAsia="Calibri" w:hint="cs"/>
          <w:b/>
          <w:bCs/>
          <w:rtl/>
        </w:rPr>
        <w:t>قوى الأمن الداخلي</w:t>
      </w:r>
      <w:r w:rsidR="00FF4071" w:rsidRPr="003E6C3D">
        <w:rPr>
          <w:rFonts w:eastAsia="Calibri" w:hint="cs"/>
          <w:rtl/>
        </w:rPr>
        <w:t xml:space="preserve">، وذلك تماشياً مع </w:t>
      </w:r>
      <w:r w:rsidR="00FF4071" w:rsidRPr="003E6C3D">
        <w:rPr>
          <w:rFonts w:eastAsia="Calibri" w:hint="cs"/>
          <w:b/>
          <w:bCs/>
          <w:rtl/>
        </w:rPr>
        <w:t xml:space="preserve">إعلان مالطا </w:t>
      </w:r>
      <w:r w:rsidR="00FF4071" w:rsidRPr="003E6C3D">
        <w:rPr>
          <w:rFonts w:eastAsia="Calibri" w:hint="cs"/>
          <w:rtl/>
        </w:rPr>
        <w:t xml:space="preserve">عام 1991 والذي ينظم حالات إضراب السجناء عن الطعام. </w:t>
      </w:r>
    </w:p>
    <w:p w14:paraId="698B7723" w14:textId="77777777" w:rsidR="00FF4071" w:rsidRPr="003E6C3D" w:rsidRDefault="000801E3" w:rsidP="008470A6">
      <w:pPr>
        <w:pStyle w:val="SingleTxtGA"/>
        <w:rPr>
          <w:rFonts w:eastAsia="Calibri"/>
          <w:lang w:bidi="ar-LB"/>
        </w:rPr>
      </w:pPr>
      <w:r>
        <w:rPr>
          <w:spacing w:val="-2"/>
          <w:rtl/>
        </w:rPr>
        <w:t>324-</w:t>
      </w:r>
      <w:r w:rsidR="00FF4071" w:rsidRPr="003E6C3D">
        <w:rPr>
          <w:rFonts w:eastAsia="Calibri" w:hint="cs"/>
          <w:rtl/>
          <w:lang w:bidi="ar-LB"/>
        </w:rPr>
        <w:tab/>
      </w:r>
      <w:r w:rsidR="00FF4071" w:rsidRPr="003E6C3D">
        <w:rPr>
          <w:rFonts w:eastAsia="Calibri"/>
          <w:rtl/>
          <w:lang w:bidi="ar-LB"/>
        </w:rPr>
        <w:t xml:space="preserve">قامت </w:t>
      </w:r>
      <w:r w:rsidR="00FF4071" w:rsidRPr="003E6C3D">
        <w:rPr>
          <w:rFonts w:eastAsia="Calibri"/>
          <w:b/>
          <w:bCs/>
          <w:rtl/>
          <w:lang w:bidi="ar-LB"/>
        </w:rPr>
        <w:t>المديرية العامة للأمن العام</w:t>
      </w:r>
      <w:r w:rsidR="00FF4071" w:rsidRPr="003E6C3D">
        <w:rPr>
          <w:rFonts w:eastAsia="Calibri"/>
          <w:rtl/>
          <w:lang w:bidi="ar-LB"/>
        </w:rPr>
        <w:t xml:space="preserve"> بتطويع ضباط </w:t>
      </w:r>
      <w:r w:rsidR="008470A6" w:rsidRPr="003E6C3D">
        <w:rPr>
          <w:rFonts w:eastAsia="Calibri" w:hint="cs"/>
          <w:rtl/>
          <w:lang w:bidi="ar-LB"/>
        </w:rPr>
        <w:t>ا</w:t>
      </w:r>
      <w:r w:rsidR="00FF4071" w:rsidRPr="003E6C3D">
        <w:rPr>
          <w:rFonts w:eastAsia="Calibri"/>
          <w:rtl/>
          <w:lang w:bidi="ar-LB"/>
        </w:rPr>
        <w:t>ختصاصيين لتعزيز الشؤون الصحية لضباط وعناصر الأمن العام وكذلك إجراء الكشف والمعاينات للمحتجزين في نظارة الأمن العام بحيث يتواجد بشكل يومي ضاب</w:t>
      </w:r>
      <w:r w:rsidR="00FF4071" w:rsidRPr="003E6C3D">
        <w:rPr>
          <w:rFonts w:eastAsia="Calibri" w:hint="cs"/>
          <w:rtl/>
          <w:lang w:bidi="ar-LB"/>
        </w:rPr>
        <w:t xml:space="preserve">ط </w:t>
      </w:r>
      <w:r w:rsidR="00FF4071" w:rsidRPr="003E6C3D">
        <w:rPr>
          <w:rFonts w:eastAsia="Calibri"/>
          <w:rtl/>
          <w:lang w:bidi="ar-LB"/>
        </w:rPr>
        <w:t xml:space="preserve">طبيب يعاين جميع المحتجزين ويصف لهم الدواء والعلاج وفي حال الضرورة نقل البعض منهم إلى مستشفيات مدنية وليس عسكرية على نفقة </w:t>
      </w:r>
      <w:r w:rsidR="00FF4071" w:rsidRPr="003E6C3D">
        <w:rPr>
          <w:rFonts w:eastAsia="Calibri"/>
          <w:b/>
          <w:bCs/>
          <w:rtl/>
          <w:lang w:bidi="ar-LB"/>
        </w:rPr>
        <w:t>الأمن العام</w:t>
      </w:r>
      <w:r w:rsidR="00FF4071" w:rsidRPr="003E6C3D">
        <w:rPr>
          <w:rFonts w:eastAsia="Calibri"/>
          <w:rtl/>
          <w:lang w:bidi="ar-LB"/>
        </w:rPr>
        <w:t>.</w:t>
      </w:r>
    </w:p>
    <w:p w14:paraId="26665B6C" w14:textId="77777777" w:rsidR="00FF4071" w:rsidRPr="003E6C3D" w:rsidRDefault="000801E3" w:rsidP="00FF4071">
      <w:pPr>
        <w:pStyle w:val="SingleTxtGA"/>
        <w:rPr>
          <w:rFonts w:eastAsia="Calibri"/>
          <w:rtl/>
          <w:lang w:bidi="ar-LB"/>
        </w:rPr>
      </w:pPr>
      <w:r>
        <w:rPr>
          <w:spacing w:val="-2"/>
          <w:rtl/>
        </w:rPr>
        <w:t>325-</w:t>
      </w:r>
      <w:r w:rsidR="00FF4071" w:rsidRPr="003E6C3D">
        <w:rPr>
          <w:rFonts w:eastAsia="Calibri" w:hint="cs"/>
          <w:rtl/>
          <w:lang w:bidi="ar-LB"/>
        </w:rPr>
        <w:tab/>
        <w:t xml:space="preserve">كما أنشئت </w:t>
      </w:r>
      <w:r w:rsidR="00FF4071" w:rsidRPr="003E6C3D">
        <w:rPr>
          <w:rFonts w:eastAsia="Calibri"/>
          <w:b/>
          <w:bCs/>
          <w:rtl/>
          <w:lang w:bidi="ar-LB"/>
        </w:rPr>
        <w:t>لجنة لتخفيض العقوبات</w:t>
      </w:r>
      <w:r w:rsidR="00FF4071" w:rsidRPr="003E6C3D">
        <w:rPr>
          <w:rFonts w:eastAsia="Calibri"/>
          <w:rtl/>
          <w:lang w:bidi="ar-LB"/>
        </w:rPr>
        <w:t xml:space="preserve"> تابعة </w:t>
      </w:r>
      <w:r w:rsidR="00FF4071" w:rsidRPr="003E6C3D">
        <w:rPr>
          <w:rFonts w:eastAsia="Calibri"/>
          <w:b/>
          <w:bCs/>
          <w:rtl/>
          <w:lang w:bidi="ar-LB"/>
        </w:rPr>
        <w:t>لوزارة العدل</w:t>
      </w:r>
      <w:r w:rsidR="00FF4071" w:rsidRPr="003E6C3D">
        <w:rPr>
          <w:rFonts w:eastAsia="Calibri"/>
          <w:rtl/>
          <w:lang w:bidi="ar-LB"/>
        </w:rPr>
        <w:t xml:space="preserve"> تعمل على دراس</w:t>
      </w:r>
      <w:r w:rsidR="00FF4071" w:rsidRPr="003E6C3D">
        <w:rPr>
          <w:rFonts w:eastAsia="Calibri" w:hint="cs"/>
          <w:rtl/>
          <w:lang w:bidi="ar-LB"/>
        </w:rPr>
        <w:t>ة</w:t>
      </w:r>
      <w:r w:rsidR="00FF4071" w:rsidRPr="003E6C3D">
        <w:rPr>
          <w:rFonts w:eastAsia="Calibri"/>
          <w:rtl/>
          <w:lang w:bidi="ar-LB"/>
        </w:rPr>
        <w:t xml:space="preserve"> طلبات الموقوفين لجهة تخفيض العقوب</w:t>
      </w:r>
      <w:r w:rsidR="00FF4071" w:rsidRPr="003E6C3D">
        <w:rPr>
          <w:rFonts w:eastAsia="Calibri" w:hint="cs"/>
          <w:rtl/>
          <w:lang w:bidi="ar-LB"/>
        </w:rPr>
        <w:t>ات</w:t>
      </w:r>
      <w:r w:rsidR="00FF4071" w:rsidRPr="003E6C3D">
        <w:rPr>
          <w:rFonts w:eastAsia="Calibri"/>
          <w:rtl/>
          <w:lang w:bidi="ar-LB"/>
        </w:rPr>
        <w:t xml:space="preserve"> المحكوم</w:t>
      </w:r>
      <w:r w:rsidR="00FF4071" w:rsidRPr="003E6C3D">
        <w:rPr>
          <w:rFonts w:eastAsia="Calibri" w:hint="cs"/>
          <w:rtl/>
          <w:lang w:bidi="ar-LB"/>
        </w:rPr>
        <w:t>ين</w:t>
      </w:r>
      <w:r w:rsidR="00FF4071" w:rsidRPr="003E6C3D">
        <w:rPr>
          <w:rFonts w:eastAsia="Calibri"/>
          <w:rtl/>
          <w:lang w:bidi="ar-LB"/>
        </w:rPr>
        <w:t xml:space="preserve"> بها</w:t>
      </w:r>
      <w:r w:rsidR="00FF4071" w:rsidRPr="003E6C3D">
        <w:rPr>
          <w:rFonts w:eastAsia="Calibri" w:hint="cs"/>
          <w:rtl/>
          <w:lang w:bidi="ar-LB"/>
        </w:rPr>
        <w:t xml:space="preserve">. </w:t>
      </w:r>
      <w:r w:rsidR="00FF4071" w:rsidRPr="003E6C3D">
        <w:rPr>
          <w:rFonts w:eastAsia="Calibri"/>
          <w:rtl/>
          <w:lang w:bidi="ar-LB"/>
        </w:rPr>
        <w:t>وقد عملت هذه اللجنة على القيام بالعديد من المبادرات والإجراءات التي ساهمت في تعزيز حقوق السجناء وأهمها:</w:t>
      </w:r>
    </w:p>
    <w:p w14:paraId="3FCE12AE" w14:textId="77777777" w:rsidR="00FF4071" w:rsidRPr="003E6C3D" w:rsidRDefault="00FF4071" w:rsidP="008470A6">
      <w:pPr>
        <w:pStyle w:val="Bullet1GA"/>
        <w:numPr>
          <w:ilvl w:val="0"/>
          <w:numId w:val="3"/>
        </w:numPr>
        <w:bidi/>
        <w:rPr>
          <w:rFonts w:eastAsia="Calibri"/>
          <w:lang w:bidi="ar-LB"/>
        </w:rPr>
      </w:pPr>
      <w:r w:rsidRPr="003E6C3D">
        <w:rPr>
          <w:rFonts w:eastAsia="Calibri"/>
          <w:rtl/>
          <w:lang w:bidi="ar-LB"/>
        </w:rPr>
        <w:lastRenderedPageBreak/>
        <w:t xml:space="preserve">تطبيق النص الوارد في </w:t>
      </w:r>
      <w:r w:rsidRPr="003E6C3D">
        <w:rPr>
          <w:rFonts w:eastAsia="Calibri"/>
          <w:b/>
          <w:bCs/>
          <w:rtl/>
          <w:lang w:bidi="ar-LB"/>
        </w:rPr>
        <w:t xml:space="preserve">القانون رقم 183 تاريخ </w:t>
      </w:r>
      <w:r w:rsidRPr="003E6C3D">
        <w:rPr>
          <w:rFonts w:eastAsia="Calibri" w:hint="cs"/>
          <w:b/>
          <w:bCs/>
          <w:rtl/>
          <w:lang w:bidi="ar-LB"/>
        </w:rPr>
        <w:t>05/10/2011</w:t>
      </w:r>
      <w:r w:rsidRPr="003E6C3D">
        <w:rPr>
          <w:rFonts w:eastAsia="Calibri"/>
          <w:rtl/>
          <w:lang w:bidi="ar-LB"/>
        </w:rPr>
        <w:t xml:space="preserve"> بصورة واسعة، وهو النص الذي تناول </w:t>
      </w:r>
      <w:r w:rsidRPr="003E6C3D">
        <w:rPr>
          <w:rFonts w:eastAsia="Calibri"/>
          <w:b/>
          <w:bCs/>
          <w:rtl/>
          <w:lang w:bidi="ar-LB"/>
        </w:rPr>
        <w:t>حالة المحكومين بالإعدام</w:t>
      </w:r>
      <w:r w:rsidRPr="003E6C3D">
        <w:rPr>
          <w:rFonts w:eastAsia="Calibri"/>
          <w:rtl/>
          <w:lang w:bidi="ar-LB"/>
        </w:rPr>
        <w:t xml:space="preserve"> الذين قضوا ثلاثين عام</w:t>
      </w:r>
      <w:r w:rsidRPr="003E6C3D">
        <w:rPr>
          <w:rFonts w:eastAsia="Calibri" w:hint="cs"/>
          <w:rtl/>
          <w:lang w:bidi="ar-LB"/>
        </w:rPr>
        <w:t>اً</w:t>
      </w:r>
      <w:r w:rsidRPr="003E6C3D">
        <w:rPr>
          <w:rFonts w:eastAsia="Calibri"/>
          <w:rtl/>
          <w:lang w:bidi="ar-LB"/>
        </w:rPr>
        <w:t xml:space="preserve"> في </w:t>
      </w:r>
      <w:r w:rsidR="008470A6" w:rsidRPr="003E6C3D">
        <w:rPr>
          <w:rFonts w:eastAsia="Calibri" w:hint="cs"/>
          <w:rtl/>
          <w:lang w:bidi="ar-LB"/>
        </w:rPr>
        <w:t>الا</w:t>
      </w:r>
      <w:r w:rsidRPr="003E6C3D">
        <w:rPr>
          <w:rFonts w:eastAsia="Calibri"/>
          <w:rtl/>
          <w:lang w:bidi="ar-LB"/>
        </w:rPr>
        <w:t xml:space="preserve">عتقال، بحيث تقوم اللجنة وبصورة مباشرة ومنهجية، بتخفيض عقوبة الإعدام </w:t>
      </w:r>
      <w:r w:rsidRPr="003E6C3D">
        <w:rPr>
          <w:rFonts w:eastAsia="Calibri" w:hint="cs"/>
          <w:rtl/>
          <w:lang w:bidi="ar-LB"/>
        </w:rPr>
        <w:t>إ</w:t>
      </w:r>
      <w:r w:rsidRPr="003E6C3D">
        <w:rPr>
          <w:rFonts w:eastAsia="Calibri"/>
          <w:rtl/>
          <w:lang w:bidi="ar-LB"/>
        </w:rPr>
        <w:t xml:space="preserve">لى عقوبة </w:t>
      </w:r>
      <w:r w:rsidR="008470A6" w:rsidRPr="003E6C3D">
        <w:rPr>
          <w:rFonts w:eastAsia="Calibri" w:hint="cs"/>
          <w:rtl/>
          <w:lang w:bidi="ar-LB"/>
        </w:rPr>
        <w:t>الا</w:t>
      </w:r>
      <w:r w:rsidRPr="003E6C3D">
        <w:rPr>
          <w:rFonts w:eastAsia="Calibri"/>
          <w:rtl/>
          <w:lang w:bidi="ar-LB"/>
        </w:rPr>
        <w:t>عتقال المؤقت لمدة تتر</w:t>
      </w:r>
      <w:r w:rsidR="008470A6" w:rsidRPr="003E6C3D">
        <w:rPr>
          <w:rFonts w:eastAsia="Calibri" w:hint="cs"/>
          <w:rtl/>
          <w:lang w:bidi="ar-LB"/>
        </w:rPr>
        <w:t>او</w:t>
      </w:r>
      <w:r w:rsidRPr="003E6C3D">
        <w:rPr>
          <w:rFonts w:eastAsia="Calibri"/>
          <w:rtl/>
          <w:lang w:bidi="ar-LB"/>
        </w:rPr>
        <w:t>ح ما بين 30 سنة كحد أدنى و35 سنة كحد أقصى.</w:t>
      </w:r>
      <w:r w:rsidRPr="003E6C3D">
        <w:rPr>
          <w:rFonts w:eastAsia="Calibri" w:hint="cs"/>
          <w:rtl/>
          <w:lang w:bidi="ar-LB"/>
        </w:rPr>
        <w:t xml:space="preserve"> و</w:t>
      </w:r>
      <w:r w:rsidRPr="003E6C3D">
        <w:rPr>
          <w:rFonts w:eastAsia="Calibri"/>
          <w:rtl/>
          <w:lang w:bidi="ar-LB"/>
        </w:rPr>
        <w:t xml:space="preserve">يقتضي الإشارة </w:t>
      </w:r>
      <w:r w:rsidRPr="003E6C3D">
        <w:rPr>
          <w:rFonts w:eastAsia="Calibri" w:hint="cs"/>
          <w:rtl/>
          <w:lang w:bidi="ar-LB"/>
        </w:rPr>
        <w:t>إ</w:t>
      </w:r>
      <w:r w:rsidRPr="003E6C3D">
        <w:rPr>
          <w:rFonts w:eastAsia="Calibri"/>
          <w:rtl/>
          <w:lang w:bidi="ar-LB"/>
        </w:rPr>
        <w:t>لى وجود ما يسمى بــ</w:t>
      </w:r>
      <w:r w:rsidR="008470A6" w:rsidRPr="003E6C3D">
        <w:rPr>
          <w:rFonts w:eastAsia="Calibri" w:hint="eastAsia"/>
          <w:rtl/>
          <w:lang w:bidi="ar-LB"/>
        </w:rPr>
        <w:t> </w:t>
      </w:r>
      <w:r w:rsidRPr="003E6C3D">
        <w:rPr>
          <w:rFonts w:eastAsia="Calibri"/>
          <w:rtl/>
          <w:lang w:bidi="ar-LB"/>
        </w:rPr>
        <w:t>"توافق ضمني" بين جميع الجهات المسؤولة على عدم تطبيق أية عقوبة إعدام بحق أي سجين في لبنان.</w:t>
      </w:r>
    </w:p>
    <w:p w14:paraId="5FAF6BE2"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إلقاء المحاضرات على السجناء وتوعيتهم لجهة حقوقهم وواجباتهم القانونية.</w:t>
      </w:r>
    </w:p>
    <w:p w14:paraId="67CAB2A9"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تفقد حالة السجن والظروف الحياتية للسجناء من أجل العمل على تحسينها وتأمين مستلزماتها عبر الوزارة أو الجمعيات غير الحكومية.</w:t>
      </w:r>
    </w:p>
    <w:p w14:paraId="6634FD5F" w14:textId="77777777" w:rsidR="00FF4071" w:rsidRPr="003E6C3D" w:rsidRDefault="008470A6" w:rsidP="00FF4071">
      <w:pPr>
        <w:pStyle w:val="Bullet1GA"/>
        <w:numPr>
          <w:ilvl w:val="0"/>
          <w:numId w:val="3"/>
        </w:numPr>
        <w:bidi/>
        <w:rPr>
          <w:rFonts w:eastAsia="Calibri"/>
          <w:lang w:bidi="ar-LB"/>
        </w:rPr>
      </w:pPr>
      <w:r w:rsidRPr="003E6C3D">
        <w:rPr>
          <w:rFonts w:eastAsia="Calibri" w:hint="cs"/>
          <w:rtl/>
          <w:lang w:bidi="ar-LB"/>
        </w:rPr>
        <w:t>الا</w:t>
      </w:r>
      <w:r w:rsidR="00FF4071" w:rsidRPr="003E6C3D">
        <w:rPr>
          <w:rFonts w:eastAsia="Calibri"/>
          <w:rtl/>
          <w:lang w:bidi="ar-LB"/>
        </w:rPr>
        <w:t>طلاع على الحالات الإنسانية للسجناء (من مرض عضال أو مرض معدي أو إعاقة جسدية أو غيرها</w:t>
      </w:r>
      <w:r w:rsidRPr="003E6C3D">
        <w:rPr>
          <w:rFonts w:eastAsia="Calibri" w:hint="cs"/>
          <w:rtl/>
          <w:lang w:bidi="ar-LB"/>
        </w:rPr>
        <w:t xml:space="preserve"> </w:t>
      </w:r>
      <w:r w:rsidR="00FF4071" w:rsidRPr="003E6C3D">
        <w:rPr>
          <w:rFonts w:eastAsia="Calibri"/>
          <w:rtl/>
          <w:lang w:bidi="ar-LB"/>
        </w:rPr>
        <w:t xml:space="preserve">...) من خلال الزيارات </w:t>
      </w:r>
      <w:r w:rsidR="00FF4071" w:rsidRPr="003E6C3D">
        <w:rPr>
          <w:rFonts w:eastAsia="Calibri" w:hint="cs"/>
          <w:rtl/>
          <w:lang w:bidi="ar-LB"/>
        </w:rPr>
        <w:t>إ</w:t>
      </w:r>
      <w:r w:rsidR="00FF4071" w:rsidRPr="003E6C3D">
        <w:rPr>
          <w:rFonts w:eastAsia="Calibri"/>
          <w:rtl/>
          <w:lang w:bidi="ar-LB"/>
        </w:rPr>
        <w:t xml:space="preserve">لى السجن أو </w:t>
      </w:r>
      <w:r w:rsidR="00FF4071" w:rsidRPr="003E6C3D">
        <w:rPr>
          <w:rFonts w:eastAsia="Calibri" w:hint="cs"/>
          <w:rtl/>
          <w:lang w:bidi="ar-LB"/>
        </w:rPr>
        <w:t>إ</w:t>
      </w:r>
      <w:r w:rsidR="00FF4071" w:rsidRPr="003E6C3D">
        <w:rPr>
          <w:rFonts w:eastAsia="Calibri"/>
          <w:rtl/>
          <w:lang w:bidi="ar-LB"/>
        </w:rPr>
        <w:t>لى المستشفيات التي تحوي موقوفين، والعمل على مساعدتهم قانوني</w:t>
      </w:r>
      <w:r w:rsidR="00FF4071" w:rsidRPr="003E6C3D">
        <w:rPr>
          <w:rFonts w:eastAsia="Calibri" w:hint="cs"/>
          <w:rtl/>
          <w:lang w:bidi="ar-LB"/>
        </w:rPr>
        <w:t>اً</w:t>
      </w:r>
      <w:r w:rsidR="00FF4071" w:rsidRPr="003E6C3D">
        <w:rPr>
          <w:rFonts w:eastAsia="Calibri"/>
          <w:rtl/>
          <w:lang w:bidi="ar-LB"/>
        </w:rPr>
        <w:t xml:space="preserve"> (إخلاء سبيل أو تخفيض العقوبة أو الإعفاء منها).</w:t>
      </w:r>
    </w:p>
    <w:p w14:paraId="19E908A5" w14:textId="77777777" w:rsidR="00FF4071" w:rsidRPr="003E6C3D" w:rsidRDefault="00FF4071" w:rsidP="008470A6">
      <w:pPr>
        <w:pStyle w:val="Bullet1GA"/>
        <w:numPr>
          <w:ilvl w:val="0"/>
          <w:numId w:val="3"/>
        </w:numPr>
        <w:bidi/>
        <w:rPr>
          <w:rFonts w:eastAsia="Calibri"/>
          <w:lang w:bidi="ar-LB"/>
        </w:rPr>
      </w:pPr>
      <w:r w:rsidRPr="003E6C3D">
        <w:rPr>
          <w:rFonts w:eastAsia="Calibri"/>
          <w:rtl/>
          <w:lang w:bidi="ar-LB"/>
        </w:rPr>
        <w:t xml:space="preserve">إجراء زيارات </w:t>
      </w:r>
      <w:r w:rsidRPr="003E6C3D">
        <w:rPr>
          <w:rFonts w:eastAsia="Calibri" w:hint="cs"/>
          <w:rtl/>
          <w:lang w:bidi="ar-LB"/>
        </w:rPr>
        <w:t>إ</w:t>
      </w:r>
      <w:r w:rsidRPr="003E6C3D">
        <w:rPr>
          <w:rFonts w:eastAsia="Calibri"/>
          <w:rtl/>
          <w:lang w:bidi="ar-LB"/>
        </w:rPr>
        <w:t>لى الأجنحة الخاصة بالسجناء الذين يعانون من أمراض نفسية وعقلية و</w:t>
      </w:r>
      <w:r w:rsidR="008470A6" w:rsidRPr="003E6C3D">
        <w:rPr>
          <w:rFonts w:eastAsia="Calibri" w:hint="cs"/>
          <w:rtl/>
          <w:lang w:bidi="ar-LB"/>
        </w:rPr>
        <w:t>الا</w:t>
      </w:r>
      <w:r w:rsidRPr="003E6C3D">
        <w:rPr>
          <w:rFonts w:eastAsia="Calibri"/>
          <w:rtl/>
          <w:lang w:bidi="ar-LB"/>
        </w:rPr>
        <w:t>طلاع على أوضاعهم المعيشية والصحية والقانونية.</w:t>
      </w:r>
    </w:p>
    <w:p w14:paraId="1BFD6155" w14:textId="77777777" w:rsidR="00FF4071" w:rsidRPr="003E6C3D" w:rsidRDefault="00FF4071" w:rsidP="008470A6">
      <w:pPr>
        <w:pStyle w:val="Bullet1GA"/>
        <w:numPr>
          <w:ilvl w:val="0"/>
          <w:numId w:val="3"/>
        </w:numPr>
        <w:bidi/>
        <w:rPr>
          <w:rFonts w:eastAsia="Calibri"/>
          <w:lang w:bidi="ar-LB"/>
        </w:rPr>
      </w:pPr>
      <w:r w:rsidRPr="003E6C3D">
        <w:rPr>
          <w:rFonts w:eastAsia="Calibri"/>
          <w:rtl/>
          <w:lang w:bidi="ar-LB"/>
        </w:rPr>
        <w:t xml:space="preserve">تنظيم التقارير </w:t>
      </w:r>
      <w:r w:rsidRPr="003E6C3D">
        <w:rPr>
          <w:rFonts w:eastAsia="Calibri" w:hint="cs"/>
          <w:rtl/>
          <w:lang w:bidi="ar-LB"/>
        </w:rPr>
        <w:t>إ</w:t>
      </w:r>
      <w:r w:rsidRPr="003E6C3D">
        <w:rPr>
          <w:rFonts w:eastAsia="Calibri"/>
          <w:rtl/>
          <w:lang w:bidi="ar-LB"/>
        </w:rPr>
        <w:t xml:space="preserve">لى </w:t>
      </w:r>
      <w:r w:rsidRPr="003E6C3D">
        <w:rPr>
          <w:rFonts w:eastAsia="Calibri"/>
          <w:b/>
          <w:bCs/>
          <w:rtl/>
          <w:lang w:bidi="ar-LB"/>
        </w:rPr>
        <w:t>وزارة العدل</w:t>
      </w:r>
      <w:r w:rsidRPr="003E6C3D">
        <w:rPr>
          <w:rFonts w:eastAsia="Calibri"/>
          <w:rtl/>
          <w:lang w:bidi="ar-LB"/>
        </w:rPr>
        <w:t xml:space="preserve"> عند </w:t>
      </w:r>
      <w:r w:rsidR="008470A6" w:rsidRPr="003E6C3D">
        <w:rPr>
          <w:rFonts w:eastAsia="Calibri" w:hint="cs"/>
          <w:rtl/>
          <w:lang w:bidi="ar-LB"/>
        </w:rPr>
        <w:t>ا</w:t>
      </w:r>
      <w:r w:rsidRPr="003E6C3D">
        <w:rPr>
          <w:rFonts w:eastAsia="Calibri"/>
          <w:rtl/>
          <w:lang w:bidi="ar-LB"/>
        </w:rPr>
        <w:t xml:space="preserve">كتشاف حالة تعذيب في أحد السجون وتوثيقها بالصور الفوتوغرافية، كي تقوم الوزارة بإحالتها </w:t>
      </w:r>
      <w:r w:rsidRPr="003E6C3D">
        <w:rPr>
          <w:rFonts w:eastAsia="Calibri" w:hint="cs"/>
          <w:rtl/>
          <w:lang w:bidi="ar-LB"/>
        </w:rPr>
        <w:t>إ</w:t>
      </w:r>
      <w:r w:rsidRPr="003E6C3D">
        <w:rPr>
          <w:rFonts w:eastAsia="Calibri"/>
          <w:rtl/>
          <w:lang w:bidi="ar-LB"/>
        </w:rPr>
        <w:t>لى المراجع القضائية المختصة للتحقيق والمحاسبة.</w:t>
      </w:r>
    </w:p>
    <w:p w14:paraId="628BC6FA" w14:textId="77777777" w:rsidR="00FF4071" w:rsidRPr="003E6C3D" w:rsidRDefault="00FF4071" w:rsidP="00FF4071">
      <w:pPr>
        <w:pStyle w:val="Bullet1GA"/>
        <w:numPr>
          <w:ilvl w:val="0"/>
          <w:numId w:val="3"/>
        </w:numPr>
        <w:bidi/>
        <w:rPr>
          <w:rFonts w:eastAsia="Calibri"/>
          <w:lang w:bidi="ar-LB"/>
        </w:rPr>
      </w:pPr>
      <w:r w:rsidRPr="003E6C3D">
        <w:rPr>
          <w:rFonts w:eastAsia="Calibri"/>
          <w:rtl/>
          <w:lang w:bidi="ar-LB"/>
        </w:rPr>
        <w:t xml:space="preserve">التواصل مع </w:t>
      </w:r>
      <w:r w:rsidRPr="003E6C3D">
        <w:rPr>
          <w:rFonts w:eastAsia="Calibri"/>
          <w:b/>
          <w:bCs/>
          <w:rtl/>
          <w:lang w:bidi="ar-LB"/>
        </w:rPr>
        <w:t>منظمات المجتمع المدني</w:t>
      </w:r>
      <w:r w:rsidRPr="003E6C3D">
        <w:rPr>
          <w:rFonts w:eastAsia="Calibri"/>
          <w:rtl/>
          <w:lang w:bidi="ar-LB"/>
        </w:rPr>
        <w:t xml:space="preserve"> المعنية بقضية السجناء ومع ذويهم من أجل مساعدتهم ودفع الكفالات والغرامات المتوجبة عليهم، تمهيد</w:t>
      </w:r>
      <w:r w:rsidRPr="003E6C3D">
        <w:rPr>
          <w:rFonts w:eastAsia="Calibri" w:hint="cs"/>
          <w:rtl/>
          <w:lang w:bidi="ar-LB"/>
        </w:rPr>
        <w:t>اً</w:t>
      </w:r>
      <w:r w:rsidRPr="003E6C3D">
        <w:rPr>
          <w:rFonts w:eastAsia="Calibri"/>
          <w:rtl/>
          <w:lang w:bidi="ar-LB"/>
        </w:rPr>
        <w:t xml:space="preserve"> لخروجهم من السجن.</w:t>
      </w:r>
    </w:p>
    <w:p w14:paraId="275D6181" w14:textId="77777777" w:rsidR="00FF4071" w:rsidRPr="003E6C3D" w:rsidRDefault="00FF4071" w:rsidP="00FF4071">
      <w:pPr>
        <w:pStyle w:val="H23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مبادئ آداب مهنة الطب المتعلقة بدور الموظفين الصحيين ولاسيما الأطباء في حماية السجناء والمحتجزين من التعذيب والمعاملة أو العقوبة القاسية أو اللاإنسانية أو المهينة</w:t>
      </w:r>
    </w:p>
    <w:p w14:paraId="44724EEE" w14:textId="77777777" w:rsidR="00FF4071" w:rsidRPr="003E6C3D" w:rsidRDefault="000801E3" w:rsidP="008470A6">
      <w:pPr>
        <w:pStyle w:val="SingleTxtGA"/>
        <w:rPr>
          <w:rFonts w:eastAsia="Calibri"/>
          <w:rtl/>
        </w:rPr>
      </w:pPr>
      <w:r>
        <w:rPr>
          <w:spacing w:val="-2"/>
          <w:rtl/>
        </w:rPr>
        <w:t>326-</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الأطباء الشرعيين</w:t>
      </w:r>
      <w:r w:rsidR="00FF4071" w:rsidRPr="003E6C3D">
        <w:rPr>
          <w:rFonts w:eastAsia="Calibri"/>
          <w:rtl/>
        </w:rPr>
        <w:t xml:space="preserve"> في لبنان ينتمون </w:t>
      </w:r>
      <w:r w:rsidR="00FF4071" w:rsidRPr="003E6C3D">
        <w:rPr>
          <w:rFonts w:eastAsia="Calibri" w:hint="cs"/>
          <w:rtl/>
        </w:rPr>
        <w:t>إ</w:t>
      </w:r>
      <w:r w:rsidR="00FF4071" w:rsidRPr="003E6C3D">
        <w:rPr>
          <w:rFonts w:eastAsia="Calibri"/>
          <w:rtl/>
        </w:rPr>
        <w:t xml:space="preserve">لى </w:t>
      </w:r>
      <w:r w:rsidR="00FF4071" w:rsidRPr="003E6C3D">
        <w:rPr>
          <w:rFonts w:eastAsia="Calibri"/>
          <w:b/>
          <w:bCs/>
          <w:rtl/>
        </w:rPr>
        <w:t>نقابة الأطباء</w:t>
      </w:r>
      <w:r w:rsidR="00FF4071" w:rsidRPr="003E6C3D">
        <w:rPr>
          <w:rFonts w:eastAsia="Calibri"/>
          <w:rtl/>
        </w:rPr>
        <w:t xml:space="preserve"> التي تضم كافة الأطباء في لبنان بمختلف </w:t>
      </w:r>
      <w:r w:rsidR="008470A6" w:rsidRPr="003E6C3D">
        <w:rPr>
          <w:rFonts w:eastAsia="Calibri" w:hint="cs"/>
          <w:rtl/>
        </w:rPr>
        <w:t>ا</w:t>
      </w:r>
      <w:r w:rsidR="00FF4071" w:rsidRPr="003E6C3D">
        <w:rPr>
          <w:rFonts w:eastAsia="Calibri"/>
          <w:rtl/>
        </w:rPr>
        <w:t xml:space="preserve">ختصاصاتهم. وهم بالتالي يلتزمون بالقواعد والآداب العامة المفروض </w:t>
      </w:r>
      <w:r w:rsidR="008470A6" w:rsidRPr="003E6C3D">
        <w:rPr>
          <w:rFonts w:eastAsia="Calibri" w:hint="cs"/>
          <w:rtl/>
        </w:rPr>
        <w:t>ا</w:t>
      </w:r>
      <w:r w:rsidR="00FF4071" w:rsidRPr="003E6C3D">
        <w:rPr>
          <w:rFonts w:eastAsia="Calibri"/>
          <w:rtl/>
        </w:rPr>
        <w:t xml:space="preserve">حترامها من قبل جميع الأطباء بغض النظر عن </w:t>
      </w:r>
      <w:r w:rsidR="008470A6" w:rsidRPr="003E6C3D">
        <w:rPr>
          <w:rFonts w:eastAsia="Calibri" w:hint="cs"/>
          <w:rtl/>
        </w:rPr>
        <w:t>ا</w:t>
      </w:r>
      <w:r w:rsidR="00FF4071" w:rsidRPr="003E6C3D">
        <w:rPr>
          <w:rFonts w:eastAsia="Calibri"/>
          <w:rtl/>
        </w:rPr>
        <w:t>ختصاصهم المهني.</w:t>
      </w:r>
    </w:p>
    <w:p w14:paraId="704ADBB9" w14:textId="77777777" w:rsidR="00FF4071" w:rsidRPr="003E6C3D" w:rsidRDefault="000801E3" w:rsidP="008470A6">
      <w:pPr>
        <w:pStyle w:val="SingleTxtGA"/>
        <w:rPr>
          <w:rFonts w:eastAsia="Calibri"/>
          <w:rtl/>
        </w:rPr>
      </w:pPr>
      <w:r>
        <w:rPr>
          <w:spacing w:val="-2"/>
          <w:rtl/>
        </w:rPr>
        <w:t>327-</w:t>
      </w:r>
      <w:r w:rsidR="00FF4071" w:rsidRPr="003E6C3D">
        <w:rPr>
          <w:rFonts w:eastAsia="Calibri" w:hint="cs"/>
          <w:rtl/>
        </w:rPr>
        <w:tab/>
      </w:r>
      <w:r w:rsidR="00FF4071" w:rsidRPr="003E6C3D">
        <w:rPr>
          <w:rFonts w:eastAsia="Calibri"/>
          <w:rtl/>
        </w:rPr>
        <w:t xml:space="preserve">ولا يوجد في لبنان نقابة </w:t>
      </w:r>
      <w:r w:rsidR="00FF4071" w:rsidRPr="003E6C3D">
        <w:rPr>
          <w:rFonts w:eastAsia="Calibri" w:hint="cs"/>
          <w:rtl/>
        </w:rPr>
        <w:t>ل</w:t>
      </w:r>
      <w:r w:rsidR="00FF4071" w:rsidRPr="003E6C3D">
        <w:rPr>
          <w:rFonts w:eastAsia="Calibri"/>
          <w:rtl/>
        </w:rPr>
        <w:t xml:space="preserve">لأطباء الشرعيين كما أنه لا يوجد قواعد سلوكية وآداب مهنة </w:t>
      </w:r>
      <w:r w:rsidR="00FF4071" w:rsidRPr="003E6C3D">
        <w:rPr>
          <w:rFonts w:eastAsia="Calibri" w:hint="cs"/>
          <w:rtl/>
        </w:rPr>
        <w:t xml:space="preserve">خاصة </w:t>
      </w:r>
      <w:r w:rsidR="00FF4071" w:rsidRPr="003E6C3D">
        <w:rPr>
          <w:rFonts w:eastAsia="Calibri"/>
          <w:rtl/>
        </w:rPr>
        <w:t>بالأطباء الشرعيين.</w:t>
      </w:r>
      <w:r w:rsidR="00FF4071" w:rsidRPr="003E6C3D">
        <w:rPr>
          <w:rFonts w:eastAsia="Calibri" w:hint="cs"/>
          <w:rtl/>
        </w:rPr>
        <w:t xml:space="preserve"> </w:t>
      </w:r>
      <w:r w:rsidR="00FF4071" w:rsidRPr="003E6C3D">
        <w:rPr>
          <w:rFonts w:eastAsia="Calibri"/>
          <w:rtl/>
        </w:rPr>
        <w:t xml:space="preserve">لكن كما </w:t>
      </w:r>
      <w:r w:rsidR="00FF4071" w:rsidRPr="003E6C3D">
        <w:rPr>
          <w:rFonts w:eastAsia="Calibri" w:hint="cs"/>
          <w:rtl/>
        </w:rPr>
        <w:t>ورد</w:t>
      </w:r>
      <w:r w:rsidR="00FF4071" w:rsidRPr="003E6C3D">
        <w:rPr>
          <w:rFonts w:eastAsia="Calibri"/>
          <w:rtl/>
        </w:rPr>
        <w:t xml:space="preserve"> سابق</w:t>
      </w:r>
      <w:r w:rsidR="00FF4071" w:rsidRPr="003E6C3D">
        <w:rPr>
          <w:rFonts w:eastAsia="Calibri" w:hint="cs"/>
          <w:rtl/>
        </w:rPr>
        <w:t xml:space="preserve">اً في متن التقرير </w:t>
      </w:r>
      <w:r w:rsidR="00FF4071" w:rsidRPr="003E6C3D">
        <w:rPr>
          <w:rFonts w:eastAsia="Calibri"/>
          <w:rtl/>
        </w:rPr>
        <w:t xml:space="preserve">فقد </w:t>
      </w:r>
      <w:r w:rsidR="00FF4071" w:rsidRPr="003E6C3D">
        <w:rPr>
          <w:rFonts w:eastAsia="Calibri"/>
          <w:rtl/>
          <w:lang w:bidi="ar-JO"/>
        </w:rPr>
        <w:t xml:space="preserve">وقعت </w:t>
      </w:r>
      <w:r w:rsidR="00FF4071" w:rsidRPr="003E6C3D">
        <w:rPr>
          <w:rFonts w:eastAsia="Calibri"/>
          <w:b/>
          <w:bCs/>
          <w:rtl/>
          <w:lang w:bidi="ar-JO"/>
        </w:rPr>
        <w:t>وزارة العدل</w:t>
      </w:r>
      <w:r w:rsidR="00FF4071" w:rsidRPr="003E6C3D">
        <w:rPr>
          <w:rFonts w:eastAsia="Calibri"/>
          <w:rtl/>
          <w:lang w:bidi="ar-JO"/>
        </w:rPr>
        <w:t xml:space="preserve"> على </w:t>
      </w:r>
      <w:r w:rsidR="00FF4071" w:rsidRPr="003E6C3D">
        <w:rPr>
          <w:rFonts w:eastAsia="Calibri"/>
          <w:b/>
          <w:bCs/>
          <w:rtl/>
          <w:lang w:bidi="ar-JO"/>
        </w:rPr>
        <w:t>مذكرة تفاهم</w:t>
      </w:r>
      <w:r w:rsidR="00FF4071" w:rsidRPr="003E6C3D">
        <w:rPr>
          <w:rFonts w:eastAsia="Calibri"/>
          <w:rtl/>
          <w:lang w:bidi="ar-JO"/>
        </w:rPr>
        <w:t xml:space="preserve"> مع </w:t>
      </w:r>
      <w:r w:rsidR="00FF4071" w:rsidRPr="003E6C3D">
        <w:rPr>
          <w:rFonts w:eastAsia="Calibri" w:hint="cs"/>
          <w:b/>
          <w:bCs/>
          <w:rtl/>
          <w:lang w:bidi="ar-JO"/>
        </w:rPr>
        <w:t xml:space="preserve">مركز </w:t>
      </w:r>
      <w:r w:rsidR="00FF4071" w:rsidRPr="003E6C3D">
        <w:rPr>
          <w:rFonts w:eastAsia="Calibri"/>
          <w:b/>
          <w:bCs/>
          <w:lang w:bidi="ar-JO"/>
        </w:rPr>
        <w:t>RESTART</w:t>
      </w:r>
      <w:r w:rsidR="00FF4071" w:rsidRPr="003E6C3D">
        <w:rPr>
          <w:rFonts w:eastAsia="Calibri"/>
          <w:rtl/>
          <w:lang w:bidi="ar-JO"/>
        </w:rPr>
        <w:t xml:space="preserve"> تهدف </w:t>
      </w:r>
      <w:r w:rsidR="00FF4071" w:rsidRPr="003E6C3D">
        <w:rPr>
          <w:rFonts w:eastAsia="Calibri" w:hint="cs"/>
          <w:rtl/>
          <w:lang w:bidi="ar-JO"/>
        </w:rPr>
        <w:t>إ</w:t>
      </w:r>
      <w:r w:rsidR="00FF4071" w:rsidRPr="003E6C3D">
        <w:rPr>
          <w:rFonts w:eastAsia="Calibri"/>
          <w:rtl/>
          <w:lang w:bidi="ar-JO"/>
        </w:rPr>
        <w:t xml:space="preserve">لى إعادة هيكلة </w:t>
      </w:r>
      <w:r w:rsidR="00FF4071" w:rsidRPr="003E6C3D">
        <w:rPr>
          <w:rFonts w:eastAsia="Calibri"/>
          <w:b/>
          <w:bCs/>
          <w:rtl/>
          <w:lang w:bidi="ar-JO"/>
        </w:rPr>
        <w:t>مصلحة الطب الشرعي</w:t>
      </w:r>
      <w:r w:rsidR="00FF4071" w:rsidRPr="003E6C3D">
        <w:rPr>
          <w:rFonts w:eastAsia="Calibri"/>
          <w:rtl/>
          <w:lang w:bidi="ar-JO"/>
        </w:rPr>
        <w:t xml:space="preserve"> بما</w:t>
      </w:r>
      <w:r w:rsidR="008470A6" w:rsidRPr="003E6C3D">
        <w:rPr>
          <w:rFonts w:eastAsia="Calibri" w:hint="cs"/>
          <w:rtl/>
          <w:lang w:bidi="ar-JO"/>
        </w:rPr>
        <w:t> </w:t>
      </w:r>
      <w:r w:rsidR="00FF4071" w:rsidRPr="003E6C3D">
        <w:rPr>
          <w:rFonts w:eastAsia="Calibri"/>
          <w:rtl/>
          <w:lang w:bidi="ar-JO"/>
        </w:rPr>
        <w:t xml:space="preserve">يتلاءم مع مضمون </w:t>
      </w:r>
      <w:r w:rsidR="00FF4071" w:rsidRPr="003E6C3D">
        <w:rPr>
          <w:rFonts w:eastAsia="Calibri"/>
          <w:b/>
          <w:bCs/>
          <w:rtl/>
          <w:lang w:bidi="ar-JO"/>
        </w:rPr>
        <w:t>بروتوكول إسطنبول</w:t>
      </w:r>
      <w:r w:rsidR="00FF4071" w:rsidRPr="003E6C3D">
        <w:rPr>
          <w:rFonts w:eastAsia="Calibri"/>
          <w:rtl/>
          <w:lang w:bidi="ar-JO"/>
        </w:rPr>
        <w:t xml:space="preserve"> (دليل التقصي والتوثيق </w:t>
      </w:r>
      <w:r w:rsidR="008470A6" w:rsidRPr="003E6C3D">
        <w:rPr>
          <w:rFonts w:eastAsia="Calibri" w:hint="cs"/>
          <w:rtl/>
          <w:lang w:bidi="ar-JO"/>
        </w:rPr>
        <w:t>لا</w:t>
      </w:r>
      <w:r w:rsidR="00FF4071" w:rsidRPr="003E6C3D">
        <w:rPr>
          <w:rFonts w:eastAsia="Calibri"/>
          <w:rtl/>
          <w:lang w:bidi="ar-JO"/>
        </w:rPr>
        <w:t>دعاءات التعذيب).</w:t>
      </w:r>
    </w:p>
    <w:p w14:paraId="02DC2B31" w14:textId="77777777" w:rsidR="00FF4071" w:rsidRPr="003E6C3D" w:rsidRDefault="000801E3" w:rsidP="00FF4071">
      <w:pPr>
        <w:pStyle w:val="SingleTxtGA"/>
        <w:rPr>
          <w:rFonts w:eastAsia="Calibri"/>
          <w:rtl/>
          <w:lang w:bidi="ar-JO"/>
        </w:rPr>
      </w:pPr>
      <w:r>
        <w:rPr>
          <w:spacing w:val="-2"/>
          <w:rtl/>
        </w:rPr>
        <w:lastRenderedPageBreak/>
        <w:t>328-</w:t>
      </w:r>
      <w:r w:rsidR="00FF4071" w:rsidRPr="003E6C3D">
        <w:rPr>
          <w:rFonts w:eastAsia="Calibri" w:hint="cs"/>
          <w:rtl/>
          <w:lang w:bidi="ar-JO"/>
        </w:rPr>
        <w:tab/>
      </w:r>
      <w:r w:rsidR="00FF4071" w:rsidRPr="003E6C3D">
        <w:rPr>
          <w:rFonts w:eastAsia="Calibri"/>
          <w:rtl/>
          <w:lang w:bidi="ar-JO"/>
        </w:rPr>
        <w:t xml:space="preserve">إن تحديد قواعد السلوك الخاصة بالأطباء الشرعيين المتجانسة مع قواعد </w:t>
      </w:r>
      <w:r w:rsidR="00FF4071" w:rsidRPr="003E6C3D">
        <w:rPr>
          <w:rFonts w:eastAsia="Calibri"/>
          <w:b/>
          <w:bCs/>
          <w:rtl/>
          <w:lang w:bidi="ar-JO"/>
        </w:rPr>
        <w:t>بروتوكول إسطنبول</w:t>
      </w:r>
      <w:r w:rsidR="00FF4071" w:rsidRPr="003E6C3D">
        <w:rPr>
          <w:rFonts w:eastAsia="Calibri"/>
          <w:rtl/>
          <w:lang w:bidi="ar-JO"/>
        </w:rPr>
        <w:t xml:space="preserve"> هي من الأهداف الأساسية التي يجري العمل على تنفيذها في هذا الإطار.</w:t>
      </w:r>
    </w:p>
    <w:p w14:paraId="5371A854" w14:textId="77777777" w:rsidR="00FF4071" w:rsidRPr="003E6C3D" w:rsidRDefault="00FF4071" w:rsidP="00FF4071">
      <w:pPr>
        <w:pStyle w:val="H23GA"/>
        <w:rPr>
          <w:rFonts w:eastAsia="Calibri"/>
          <w:lang w:bidi="ar-JO"/>
        </w:rPr>
      </w:pPr>
      <w:r w:rsidRPr="003E6C3D">
        <w:rPr>
          <w:rFonts w:eastAsia="Calibri" w:hint="cs"/>
          <w:rtl/>
          <w:lang w:bidi="ar-JO"/>
        </w:rPr>
        <w:tab/>
        <w:t>3-</w:t>
      </w:r>
      <w:r w:rsidRPr="003E6C3D">
        <w:rPr>
          <w:rFonts w:eastAsia="Calibri" w:hint="cs"/>
          <w:rtl/>
          <w:lang w:bidi="ar-JO"/>
        </w:rPr>
        <w:tab/>
      </w:r>
      <w:r w:rsidRPr="003E6C3D">
        <w:rPr>
          <w:rFonts w:eastAsia="Calibri"/>
          <w:rtl/>
          <w:lang w:bidi="ar-JO"/>
        </w:rPr>
        <w:t>قواعد السلوك للموظفين المكلفين بإنفاذ القانون</w:t>
      </w:r>
    </w:p>
    <w:p w14:paraId="4A537AD4" w14:textId="77777777" w:rsidR="00FF4071" w:rsidRPr="003E6C3D" w:rsidRDefault="000801E3" w:rsidP="008470A6">
      <w:pPr>
        <w:pStyle w:val="SingleTxtGA"/>
        <w:rPr>
          <w:rFonts w:eastAsia="Calibri"/>
          <w:rtl/>
        </w:rPr>
      </w:pPr>
      <w:r>
        <w:rPr>
          <w:spacing w:val="-2"/>
          <w:rtl/>
        </w:rPr>
        <w:t>329-</w:t>
      </w:r>
      <w:r w:rsidR="00FF4071" w:rsidRPr="003E6C3D">
        <w:rPr>
          <w:rFonts w:eastAsia="Calibri" w:hint="cs"/>
          <w:rtl/>
        </w:rPr>
        <w:tab/>
      </w:r>
      <w:r w:rsidR="00FF4071" w:rsidRPr="003E6C3D">
        <w:rPr>
          <w:rFonts w:eastAsia="Calibri"/>
          <w:rtl/>
        </w:rPr>
        <w:t xml:space="preserve">إن الدولة اللبنانية ملتزمة بجميع سلطاتها بتوعية وتعزيز ثقافة </w:t>
      </w:r>
      <w:r w:rsidR="008470A6" w:rsidRPr="003E6C3D">
        <w:rPr>
          <w:rFonts w:eastAsia="Calibri" w:hint="cs"/>
          <w:rtl/>
        </w:rPr>
        <w:t>ا</w:t>
      </w:r>
      <w:r w:rsidR="00FF4071" w:rsidRPr="003E6C3D">
        <w:rPr>
          <w:rFonts w:eastAsia="Calibri"/>
          <w:rtl/>
        </w:rPr>
        <w:t>حترام حقوق الإنسان لدى جميع الموظفين المكلفين بإنفاذ القانون، وهي تقوم بدورات تدريبية مستمرة لجميع الفاعلين في هذا الإطار.</w:t>
      </w:r>
    </w:p>
    <w:p w14:paraId="7F9BFF76" w14:textId="77777777" w:rsidR="00FF4071" w:rsidRPr="003E6C3D" w:rsidRDefault="000801E3" w:rsidP="008470A6">
      <w:pPr>
        <w:pStyle w:val="SingleTxtGA"/>
        <w:rPr>
          <w:rFonts w:eastAsia="Calibri"/>
          <w:rtl/>
          <w:lang w:bidi="ar-LB"/>
        </w:rPr>
      </w:pPr>
      <w:r>
        <w:rPr>
          <w:spacing w:val="-2"/>
          <w:rtl/>
        </w:rPr>
        <w:t>330-</w:t>
      </w:r>
      <w:r w:rsidR="00FF4071" w:rsidRPr="003E6C3D">
        <w:rPr>
          <w:rFonts w:eastAsia="Calibri" w:hint="cs"/>
          <w:rtl/>
        </w:rPr>
        <w:tab/>
        <w:t>وقد</w:t>
      </w:r>
      <w:r w:rsidR="00FF4071" w:rsidRPr="003E6C3D">
        <w:rPr>
          <w:rFonts w:eastAsia="Calibri"/>
          <w:rtl/>
        </w:rPr>
        <w:t xml:space="preserve"> قامت </w:t>
      </w:r>
      <w:r w:rsidR="00FF4071" w:rsidRPr="003E6C3D">
        <w:rPr>
          <w:rFonts w:eastAsia="Calibri"/>
          <w:b/>
          <w:bCs/>
          <w:rtl/>
        </w:rPr>
        <w:t>مديرية السجون في وزارة العدل</w:t>
      </w:r>
      <w:r w:rsidR="00FF4071" w:rsidRPr="003E6C3D">
        <w:rPr>
          <w:rFonts w:eastAsia="Calibri"/>
          <w:rtl/>
        </w:rPr>
        <w:t xml:space="preserve"> بتأمين التدريب للعاملين في السجون في </w:t>
      </w:r>
      <w:r w:rsidR="00FF4071" w:rsidRPr="003E6C3D">
        <w:rPr>
          <w:rFonts w:eastAsia="Calibri"/>
          <w:b/>
          <w:bCs/>
          <w:rtl/>
        </w:rPr>
        <w:t>معهد الدروس القضائية</w:t>
      </w:r>
      <w:r w:rsidR="00FF4071" w:rsidRPr="003E6C3D">
        <w:rPr>
          <w:rFonts w:eastAsia="Calibri"/>
          <w:rtl/>
        </w:rPr>
        <w:t xml:space="preserve"> وفي خارجه وتعيين 19 موظفاً موزعين على الأقلام العدلية في مختلف السجون اللبنانية. ويقدم الموظفون في الأقلام العدلية تقارير دورية عن حالة السجناء الذين لم</w:t>
      </w:r>
      <w:r w:rsidR="008470A6" w:rsidRPr="003E6C3D">
        <w:rPr>
          <w:rFonts w:eastAsia="Calibri" w:hint="cs"/>
          <w:rtl/>
        </w:rPr>
        <w:t> </w:t>
      </w:r>
      <w:r w:rsidR="00FF4071" w:rsidRPr="003E6C3D">
        <w:rPr>
          <w:rFonts w:eastAsia="Calibri"/>
          <w:rtl/>
        </w:rPr>
        <w:t>ي</w:t>
      </w:r>
      <w:r w:rsidR="00FF4071" w:rsidRPr="003E6C3D">
        <w:rPr>
          <w:rFonts w:eastAsia="Calibri" w:hint="cs"/>
          <w:rtl/>
        </w:rPr>
        <w:t>ُ</w:t>
      </w:r>
      <w:r w:rsidR="00FF4071" w:rsidRPr="003E6C3D">
        <w:rPr>
          <w:rFonts w:eastAsia="Calibri"/>
          <w:rtl/>
        </w:rPr>
        <w:t xml:space="preserve">صر </w:t>
      </w:r>
      <w:r w:rsidR="00FF4071" w:rsidRPr="003E6C3D">
        <w:rPr>
          <w:rFonts w:eastAsia="Calibri" w:hint="cs"/>
          <w:rtl/>
        </w:rPr>
        <w:t>إ</w:t>
      </w:r>
      <w:r w:rsidR="00FF4071" w:rsidRPr="003E6C3D">
        <w:rPr>
          <w:rFonts w:eastAsia="Calibri"/>
          <w:rtl/>
        </w:rPr>
        <w:t xml:space="preserve">لى سوقهم للتحقيق والمحاكمة تقدم </w:t>
      </w:r>
      <w:r w:rsidR="00FF4071" w:rsidRPr="003E6C3D">
        <w:rPr>
          <w:rFonts w:eastAsia="Calibri" w:hint="cs"/>
          <w:rtl/>
        </w:rPr>
        <w:t>إ</w:t>
      </w:r>
      <w:r w:rsidR="00FF4071" w:rsidRPr="003E6C3D">
        <w:rPr>
          <w:rFonts w:eastAsia="Calibri"/>
          <w:rtl/>
        </w:rPr>
        <w:t xml:space="preserve">لى </w:t>
      </w:r>
      <w:r w:rsidR="00FF4071" w:rsidRPr="003E6C3D">
        <w:rPr>
          <w:rFonts w:eastAsia="Calibri"/>
          <w:b/>
          <w:bCs/>
          <w:rtl/>
        </w:rPr>
        <w:t>وزارة العدل</w:t>
      </w:r>
      <w:r w:rsidR="00FF4071" w:rsidRPr="003E6C3D">
        <w:rPr>
          <w:rFonts w:eastAsia="Calibri"/>
          <w:rtl/>
        </w:rPr>
        <w:t xml:space="preserve"> من أجل إحالتها </w:t>
      </w:r>
      <w:r w:rsidR="00FF4071" w:rsidRPr="003E6C3D">
        <w:rPr>
          <w:rFonts w:eastAsia="Calibri" w:hint="cs"/>
          <w:rtl/>
        </w:rPr>
        <w:t>إ</w:t>
      </w:r>
      <w:r w:rsidR="00FF4071" w:rsidRPr="003E6C3D">
        <w:rPr>
          <w:rFonts w:eastAsia="Calibri"/>
          <w:rtl/>
        </w:rPr>
        <w:t xml:space="preserve">لى </w:t>
      </w:r>
      <w:r w:rsidR="00FF4071" w:rsidRPr="003E6C3D">
        <w:rPr>
          <w:rFonts w:eastAsia="Calibri"/>
          <w:b/>
          <w:bCs/>
          <w:rtl/>
        </w:rPr>
        <w:t>هيئة التفتيش القضائي</w:t>
      </w:r>
      <w:r w:rsidR="00FF4071" w:rsidRPr="003E6C3D">
        <w:rPr>
          <w:rFonts w:eastAsia="Calibri"/>
          <w:rtl/>
        </w:rPr>
        <w:t>.</w:t>
      </w:r>
    </w:p>
    <w:p w14:paraId="1EA45A04" w14:textId="77777777" w:rsidR="00FF4071" w:rsidRPr="003E6C3D" w:rsidRDefault="000801E3" w:rsidP="00FF4071">
      <w:pPr>
        <w:pStyle w:val="SingleTxtGA"/>
        <w:rPr>
          <w:rFonts w:eastAsia="Calibri"/>
          <w:rtl/>
        </w:rPr>
      </w:pPr>
      <w:r>
        <w:rPr>
          <w:spacing w:val="-2"/>
          <w:rtl/>
        </w:rPr>
        <w:t>331-</w:t>
      </w:r>
      <w:r w:rsidR="00FF4071" w:rsidRPr="003E6C3D">
        <w:rPr>
          <w:rFonts w:eastAsia="Calibri" w:hint="cs"/>
          <w:rtl/>
          <w:lang w:bidi="ar-LB"/>
        </w:rPr>
        <w:tab/>
      </w:r>
      <w:r w:rsidR="00FF4071" w:rsidRPr="003E6C3D">
        <w:rPr>
          <w:rFonts w:eastAsia="Calibri"/>
          <w:rtl/>
          <w:lang w:bidi="ar-LB"/>
        </w:rPr>
        <w:t>كما تم</w:t>
      </w:r>
      <w:r w:rsidR="00FF4071" w:rsidRPr="003E6C3D">
        <w:rPr>
          <w:rFonts w:eastAsia="Calibri" w:hint="cs"/>
          <w:rtl/>
          <w:lang w:bidi="ar-LB"/>
        </w:rPr>
        <w:t>َّ</w:t>
      </w:r>
      <w:r w:rsidR="00FF4071" w:rsidRPr="003E6C3D">
        <w:rPr>
          <w:rFonts w:eastAsia="Calibri"/>
          <w:rtl/>
          <w:lang w:bidi="ar-LB"/>
        </w:rPr>
        <w:t xml:space="preserve"> </w:t>
      </w:r>
      <w:r w:rsidR="00FF4071" w:rsidRPr="003E6C3D">
        <w:rPr>
          <w:rFonts w:eastAsia="Calibri"/>
          <w:rtl/>
        </w:rPr>
        <w:t xml:space="preserve">تدريب الأطباء والقيّمين على أماكن الاحتجاز لدى </w:t>
      </w:r>
      <w:r w:rsidR="00FF4071" w:rsidRPr="003E6C3D">
        <w:rPr>
          <w:rFonts w:eastAsia="Calibri"/>
          <w:b/>
          <w:bCs/>
          <w:rtl/>
        </w:rPr>
        <w:t>وزارة الدفاع الوطني</w:t>
      </w:r>
      <w:r w:rsidR="00FF4071" w:rsidRPr="003E6C3D">
        <w:rPr>
          <w:rFonts w:eastAsia="Calibri"/>
          <w:rtl/>
        </w:rPr>
        <w:t xml:space="preserve"> بالتعاون مع </w:t>
      </w:r>
      <w:r w:rsidR="00FF4071" w:rsidRPr="003E6C3D">
        <w:rPr>
          <w:rFonts w:eastAsia="Calibri"/>
          <w:b/>
          <w:bCs/>
          <w:rtl/>
        </w:rPr>
        <w:t>منظمة الصحة العالمية واللجنة الدولية للصليب الأحمر</w:t>
      </w:r>
      <w:r w:rsidR="00FF4071" w:rsidRPr="003E6C3D">
        <w:rPr>
          <w:rFonts w:eastAsia="Calibri"/>
          <w:rtl/>
        </w:rPr>
        <w:t>.</w:t>
      </w:r>
      <w:r w:rsidR="00FF4071" w:rsidRPr="003E6C3D">
        <w:rPr>
          <w:rFonts w:eastAsia="Calibri" w:hint="cs"/>
          <w:rtl/>
        </w:rPr>
        <w:t xml:space="preserve"> </w:t>
      </w:r>
      <w:r w:rsidR="00FF4071" w:rsidRPr="003E6C3D">
        <w:rPr>
          <w:rFonts w:eastAsia="Calibri"/>
          <w:rtl/>
        </w:rPr>
        <w:t>وتم</w:t>
      </w:r>
      <w:r w:rsidR="00FF4071" w:rsidRPr="003E6C3D">
        <w:rPr>
          <w:rFonts w:eastAsia="Calibri" w:hint="cs"/>
          <w:rtl/>
        </w:rPr>
        <w:t>َّ</w:t>
      </w:r>
      <w:r w:rsidR="00FF4071" w:rsidRPr="003E6C3D">
        <w:rPr>
          <w:rFonts w:eastAsia="Calibri"/>
          <w:rtl/>
        </w:rPr>
        <w:t xml:space="preserve"> </w:t>
      </w:r>
      <w:r w:rsidR="00FF4071" w:rsidRPr="003E6C3D">
        <w:rPr>
          <w:rFonts w:eastAsia="Calibri"/>
          <w:rtl/>
          <w:lang w:bidi="ar-LB"/>
        </w:rPr>
        <w:t xml:space="preserve">تدريب الممرضين العاملين في السجون على الأصول الطبية في معاملة السجناء. </w:t>
      </w:r>
    </w:p>
    <w:p w14:paraId="221E0094" w14:textId="77777777" w:rsidR="00FF4071" w:rsidRPr="003E6C3D" w:rsidRDefault="00FF4071" w:rsidP="004A0E86">
      <w:pPr>
        <w:pStyle w:val="H1GA"/>
        <w:rPr>
          <w:lang w:bidi="ar-LB"/>
        </w:rPr>
      </w:pPr>
      <w:r w:rsidRPr="003E6C3D">
        <w:rPr>
          <w:rFonts w:hint="cs"/>
          <w:rtl/>
          <w:lang w:bidi="ar-LB"/>
        </w:rPr>
        <w:tab/>
      </w:r>
      <w:r w:rsidR="004A0E86" w:rsidRPr="003E6C3D">
        <w:rPr>
          <w:rFonts w:hint="cs"/>
          <w:rtl/>
          <w:lang w:bidi="ar-LB"/>
        </w:rPr>
        <w:t>(</w:t>
      </w:r>
      <w:r w:rsidRPr="003E6C3D">
        <w:rPr>
          <w:rFonts w:hint="cs"/>
          <w:rtl/>
          <w:lang w:bidi="ar-LB"/>
        </w:rPr>
        <w:t>د</w:t>
      </w:r>
      <w:r w:rsidR="004A0E86" w:rsidRPr="003E6C3D">
        <w:rPr>
          <w:rFonts w:hint="cs"/>
          <w:rtl/>
          <w:lang w:bidi="ar-LB"/>
        </w:rPr>
        <w:t>)</w:t>
      </w:r>
      <w:r w:rsidRPr="003E6C3D">
        <w:rPr>
          <w:rFonts w:hint="cs"/>
          <w:rtl/>
          <w:lang w:bidi="ar-LB"/>
        </w:rPr>
        <w:tab/>
      </w:r>
      <w:r w:rsidRPr="003E6C3D">
        <w:rPr>
          <w:rtl/>
          <w:lang w:bidi="ar-LB"/>
        </w:rPr>
        <w:t>الهيئات أو الآليات المستقلة التي أنش</w:t>
      </w:r>
      <w:r w:rsidRPr="003E6C3D">
        <w:rPr>
          <w:rFonts w:hint="cs"/>
          <w:rtl/>
          <w:lang w:bidi="ar-LB"/>
        </w:rPr>
        <w:t>ئ</w:t>
      </w:r>
      <w:r w:rsidRPr="003E6C3D">
        <w:rPr>
          <w:rtl/>
          <w:lang w:bidi="ar-LB"/>
        </w:rPr>
        <w:t xml:space="preserve">ت لتفتيش السجون وغيرها من أماكن الاحتجاز ورصد جميع أشكال العنف الممارس ضد الرجال والنساء بما في ذلك العنف الجنسي </w:t>
      </w:r>
      <w:r w:rsidRPr="003E6C3D">
        <w:rPr>
          <w:rFonts w:hint="cs"/>
          <w:rtl/>
          <w:lang w:bidi="ar-LB"/>
        </w:rPr>
        <w:t>و</w:t>
      </w:r>
      <w:r w:rsidRPr="003E6C3D">
        <w:rPr>
          <w:rtl/>
          <w:lang w:bidi="ar-LB"/>
        </w:rPr>
        <w:t>العنف الذي يمارسه السجناء بعضهم ضد بعض والإذن بالرصد الدولي أو بالتفتيش للمنظمات غير الحكومية، وآليات مراقبة سلوك موظفي إنفاذ الق</w:t>
      </w:r>
      <w:r w:rsidRPr="003E6C3D">
        <w:rPr>
          <w:rFonts w:hint="cs"/>
          <w:rtl/>
          <w:lang w:bidi="ar-LB"/>
        </w:rPr>
        <w:t xml:space="preserve">انون </w:t>
      </w:r>
      <w:r w:rsidRPr="003E6C3D">
        <w:rPr>
          <w:rtl/>
          <w:lang w:bidi="ar-LB"/>
        </w:rPr>
        <w:t>المكلفين ب</w:t>
      </w:r>
      <w:r w:rsidR="008470A6" w:rsidRPr="003E6C3D">
        <w:rPr>
          <w:rFonts w:hint="cs"/>
          <w:rtl/>
          <w:lang w:bidi="ar-LB"/>
        </w:rPr>
        <w:t>ا</w:t>
      </w:r>
      <w:r w:rsidRPr="003E6C3D">
        <w:rPr>
          <w:rtl/>
          <w:lang w:bidi="ar-LB"/>
        </w:rPr>
        <w:t xml:space="preserve">ستجواب الأشخاص الموجودين رهن الاحتجاز والسجن وبالتحفظ عليهم ونتائج عمليات المراقبة إضافة </w:t>
      </w:r>
      <w:r w:rsidRPr="003E6C3D">
        <w:rPr>
          <w:rFonts w:hint="cs"/>
          <w:rtl/>
          <w:lang w:bidi="ar-LB"/>
        </w:rPr>
        <w:t>إ</w:t>
      </w:r>
      <w:r w:rsidRPr="003E6C3D">
        <w:rPr>
          <w:rtl/>
          <w:lang w:bidi="ar-LB"/>
        </w:rPr>
        <w:t>لى تصنيف الموظفين وإعادة تصنيفهم</w:t>
      </w:r>
    </w:p>
    <w:p w14:paraId="7408FF49" w14:textId="77777777" w:rsidR="00FF4071" w:rsidRPr="003E6C3D" w:rsidRDefault="00FF4071" w:rsidP="00FF4071">
      <w:pPr>
        <w:pStyle w:val="H23GA"/>
        <w:rPr>
          <w:lang w:bidi="ar-LB"/>
        </w:rPr>
      </w:pPr>
      <w:r w:rsidRPr="003E6C3D">
        <w:rPr>
          <w:rFonts w:hint="cs"/>
          <w:rtl/>
          <w:lang w:bidi="ar-LB"/>
        </w:rPr>
        <w:tab/>
        <w:t>1-</w:t>
      </w:r>
      <w:r w:rsidRPr="003E6C3D">
        <w:rPr>
          <w:rFonts w:hint="cs"/>
          <w:rtl/>
          <w:lang w:bidi="ar-LB"/>
        </w:rPr>
        <w:tab/>
      </w:r>
      <w:r w:rsidRPr="003E6C3D">
        <w:rPr>
          <w:rtl/>
          <w:lang w:bidi="ar-LB"/>
        </w:rPr>
        <w:t>الهيئات أو الآليات المستقلة التي أنش</w:t>
      </w:r>
      <w:r w:rsidRPr="003E6C3D">
        <w:rPr>
          <w:rFonts w:hint="cs"/>
          <w:rtl/>
          <w:lang w:bidi="ar-LB"/>
        </w:rPr>
        <w:t>ئ</w:t>
      </w:r>
      <w:r w:rsidR="004A0E86" w:rsidRPr="003E6C3D">
        <w:rPr>
          <w:rtl/>
          <w:lang w:bidi="ar-LB"/>
        </w:rPr>
        <w:t>ت لتفتيش السجون</w:t>
      </w:r>
    </w:p>
    <w:p w14:paraId="18368557" w14:textId="77777777" w:rsidR="00FF4071" w:rsidRPr="003E6C3D" w:rsidRDefault="000801E3" w:rsidP="00FF4071">
      <w:pPr>
        <w:pStyle w:val="SingleTxtGA"/>
        <w:rPr>
          <w:rtl/>
        </w:rPr>
      </w:pPr>
      <w:r>
        <w:rPr>
          <w:spacing w:val="-2"/>
          <w:rtl/>
        </w:rPr>
        <w:t>332-</w:t>
      </w:r>
      <w:r w:rsidR="00FF4071" w:rsidRPr="003E6C3D">
        <w:rPr>
          <w:rFonts w:hint="cs"/>
          <w:rtl/>
        </w:rPr>
        <w:tab/>
      </w:r>
      <w:r w:rsidR="00FF4071" w:rsidRPr="003E6C3D">
        <w:rPr>
          <w:rtl/>
        </w:rPr>
        <w:t>يوجد في النظام اللبناني العديد من الجهات المخولة بإجراء التفتيش على السجون، سواء</w:t>
      </w:r>
      <w:r w:rsidR="00FF4071" w:rsidRPr="003E6C3D">
        <w:rPr>
          <w:rFonts w:hint="cs"/>
          <w:rtl/>
        </w:rPr>
        <w:t xml:space="preserve"> </w:t>
      </w:r>
      <w:r w:rsidR="00FF4071" w:rsidRPr="003E6C3D">
        <w:rPr>
          <w:rtl/>
        </w:rPr>
        <w:t xml:space="preserve">كانت تابعة </w:t>
      </w:r>
      <w:r w:rsidR="00FF4071" w:rsidRPr="003E6C3D">
        <w:rPr>
          <w:b/>
          <w:bCs/>
          <w:rtl/>
        </w:rPr>
        <w:t>لوزارة الداخلية والبلديات</w:t>
      </w:r>
      <w:r w:rsidR="00FF4071" w:rsidRPr="003E6C3D">
        <w:rPr>
          <w:rtl/>
        </w:rPr>
        <w:t xml:space="preserve"> أو </w:t>
      </w:r>
      <w:r w:rsidR="00FF4071" w:rsidRPr="003E6C3D">
        <w:rPr>
          <w:b/>
          <w:bCs/>
          <w:rtl/>
        </w:rPr>
        <w:t>لوزارة العدل</w:t>
      </w:r>
      <w:r w:rsidR="00FF4071" w:rsidRPr="003E6C3D">
        <w:rPr>
          <w:rtl/>
        </w:rPr>
        <w:t xml:space="preserve">. وهي تقوم بزيارات دورية </w:t>
      </w:r>
      <w:r w:rsidR="00FF4071" w:rsidRPr="003E6C3D">
        <w:rPr>
          <w:rFonts w:hint="cs"/>
          <w:rtl/>
        </w:rPr>
        <w:t>إ</w:t>
      </w:r>
      <w:r w:rsidR="00FF4071" w:rsidRPr="003E6C3D">
        <w:rPr>
          <w:rtl/>
        </w:rPr>
        <w:t xml:space="preserve">لى السجون من أجل تفتيشها ومراقبتها ورصد جميع </w:t>
      </w:r>
      <w:r w:rsidR="00FF4071" w:rsidRPr="003E6C3D">
        <w:rPr>
          <w:rFonts w:hint="cs"/>
          <w:rtl/>
        </w:rPr>
        <w:t>أ</w:t>
      </w:r>
      <w:r w:rsidR="00FF4071" w:rsidRPr="003E6C3D">
        <w:rPr>
          <w:rtl/>
        </w:rPr>
        <w:t>شكال العنف والتعذيب الممكن ممارسته على الأشخاص المحرومين من الحرية سواء كانوا رجالاً أم نساءً ومهما كانت طبيعة وماهية التعذيب (جسدي أو جنسي أو نفسي).</w:t>
      </w:r>
    </w:p>
    <w:p w14:paraId="7EA60AC8" w14:textId="77777777" w:rsidR="00FF4071" w:rsidRPr="003E6C3D" w:rsidRDefault="000801E3" w:rsidP="008470A6">
      <w:pPr>
        <w:pStyle w:val="SingleTxtGA"/>
        <w:rPr>
          <w:rtl/>
        </w:rPr>
      </w:pPr>
      <w:r>
        <w:rPr>
          <w:spacing w:val="-2"/>
          <w:rtl/>
        </w:rPr>
        <w:t>333-</w:t>
      </w:r>
      <w:r w:rsidR="00FF4071" w:rsidRPr="003E6C3D">
        <w:rPr>
          <w:rFonts w:hint="cs"/>
          <w:rtl/>
        </w:rPr>
        <w:tab/>
      </w:r>
      <w:r w:rsidR="00FF4071" w:rsidRPr="003E6C3D">
        <w:rPr>
          <w:rtl/>
        </w:rPr>
        <w:t xml:space="preserve">فمن جهة أولى، وعلى الصعيد القضائي، فإن </w:t>
      </w:r>
      <w:r w:rsidR="00FF4071" w:rsidRPr="003E6C3D">
        <w:rPr>
          <w:b/>
          <w:bCs/>
          <w:rtl/>
        </w:rPr>
        <w:t>قانون أصول المحاكمات الجزائية</w:t>
      </w:r>
      <w:r w:rsidR="00FF4071" w:rsidRPr="003E6C3D">
        <w:rPr>
          <w:rtl/>
        </w:rPr>
        <w:t xml:space="preserve"> خصص قسماً خاصاً يتعلق بالرقابة القضائية على أماكن التوقيف والسجون وحماية الحرية الشخصية من التوقيف غير المشروع. وقد فرض على </w:t>
      </w:r>
      <w:r w:rsidR="00FF4071" w:rsidRPr="003E6C3D">
        <w:rPr>
          <w:b/>
          <w:bCs/>
          <w:rtl/>
        </w:rPr>
        <w:t xml:space="preserve">قضاة النيابة العامة وقضاة التحقيق </w:t>
      </w:r>
      <w:r w:rsidR="00FF4071" w:rsidRPr="003E6C3D">
        <w:rPr>
          <w:b/>
          <w:bCs/>
          <w:rtl/>
        </w:rPr>
        <w:lastRenderedPageBreak/>
        <w:t>وقضاة الحكم</w:t>
      </w:r>
      <w:r w:rsidR="00FF4071" w:rsidRPr="003E6C3D">
        <w:rPr>
          <w:rtl/>
        </w:rPr>
        <w:t xml:space="preserve"> موجب تفقد الأشخاص الموجودين في أماكن التوقيف والسجون التابعة لدوائرهم، بصورة دورية مرة كل شهر، وذلك من أجل إجراء تفتيش ومراقبة على حالة السجن والسجناء والتأكد من مدى </w:t>
      </w:r>
      <w:r w:rsidR="008470A6" w:rsidRPr="003E6C3D">
        <w:rPr>
          <w:rFonts w:hint="cs"/>
          <w:rtl/>
        </w:rPr>
        <w:t>ا</w:t>
      </w:r>
      <w:r w:rsidR="00FF4071" w:rsidRPr="003E6C3D">
        <w:rPr>
          <w:rtl/>
        </w:rPr>
        <w:t>حترام حقوق وضمانات هؤلاء الأخيرين في داخل سجنهم.</w:t>
      </w:r>
    </w:p>
    <w:p w14:paraId="42F892FE" w14:textId="77777777" w:rsidR="00FF4071" w:rsidRPr="003E6C3D" w:rsidRDefault="000801E3" w:rsidP="00FF4071">
      <w:pPr>
        <w:pStyle w:val="SingleTxtGA"/>
        <w:rPr>
          <w:rtl/>
        </w:rPr>
      </w:pPr>
      <w:r>
        <w:rPr>
          <w:spacing w:val="-2"/>
          <w:rtl/>
        </w:rPr>
        <w:t>334-</w:t>
      </w:r>
      <w:r w:rsidR="00FF4071" w:rsidRPr="003E6C3D">
        <w:rPr>
          <w:rFonts w:hint="cs"/>
          <w:rtl/>
        </w:rPr>
        <w:tab/>
      </w:r>
      <w:r w:rsidR="00FF4071" w:rsidRPr="003E6C3D">
        <w:rPr>
          <w:rtl/>
        </w:rPr>
        <w:t xml:space="preserve">وقد منح </w:t>
      </w:r>
      <w:r w:rsidR="00FF4071" w:rsidRPr="003E6C3D">
        <w:rPr>
          <w:b/>
          <w:bCs/>
          <w:rtl/>
        </w:rPr>
        <w:t>القانون</w:t>
      </w:r>
      <w:r w:rsidR="00FF4071" w:rsidRPr="003E6C3D">
        <w:rPr>
          <w:rtl/>
        </w:rPr>
        <w:t xml:space="preserve"> للقضاة المشار إليهم أعلاه، الحق بأن يأمروا المسؤولين عن أماكن التوقيف والسجون التابعين لدائرة عملهم بإجراء التدابير التي يقتضيها التحقيق والمحاكمة.</w:t>
      </w:r>
    </w:p>
    <w:p w14:paraId="552BE92C" w14:textId="77777777" w:rsidR="00FF4071" w:rsidRPr="003E6C3D" w:rsidRDefault="000801E3" w:rsidP="008470A6">
      <w:pPr>
        <w:pStyle w:val="SingleTxtGA"/>
        <w:rPr>
          <w:rtl/>
        </w:rPr>
      </w:pPr>
      <w:r>
        <w:rPr>
          <w:spacing w:val="-2"/>
          <w:rtl/>
        </w:rPr>
        <w:t>335-</w:t>
      </w:r>
      <w:r w:rsidR="00FF4071" w:rsidRPr="003E6C3D">
        <w:rPr>
          <w:rFonts w:hint="cs"/>
          <w:rtl/>
        </w:rPr>
        <w:tab/>
      </w:r>
      <w:r w:rsidR="00FF4071" w:rsidRPr="003E6C3D">
        <w:rPr>
          <w:rtl/>
        </w:rPr>
        <w:t xml:space="preserve">ومن جهة ثانية، وعلى صعيد </w:t>
      </w:r>
      <w:r w:rsidR="00FF4071" w:rsidRPr="003E6C3D">
        <w:rPr>
          <w:b/>
          <w:bCs/>
          <w:rtl/>
        </w:rPr>
        <w:t>وزارة العدل</w:t>
      </w:r>
      <w:r w:rsidR="00FF4071" w:rsidRPr="003E6C3D">
        <w:rPr>
          <w:rtl/>
        </w:rPr>
        <w:t xml:space="preserve">، فإن </w:t>
      </w:r>
      <w:r w:rsidR="00FF4071" w:rsidRPr="003E6C3D">
        <w:rPr>
          <w:rFonts w:hint="cs"/>
          <w:rtl/>
        </w:rPr>
        <w:t xml:space="preserve">المسؤولين في </w:t>
      </w:r>
      <w:r w:rsidR="00FF4071" w:rsidRPr="003E6C3D">
        <w:rPr>
          <w:b/>
          <w:bCs/>
          <w:rtl/>
        </w:rPr>
        <w:t>مديرية السجون</w:t>
      </w:r>
      <w:r w:rsidR="00FF4071" w:rsidRPr="003E6C3D">
        <w:rPr>
          <w:rtl/>
        </w:rPr>
        <w:t xml:space="preserve"> </w:t>
      </w:r>
      <w:r w:rsidR="00FF4071" w:rsidRPr="003E6C3D">
        <w:rPr>
          <w:b/>
          <w:bCs/>
          <w:rtl/>
        </w:rPr>
        <w:t>ولجنة تخفيض العقوبات</w:t>
      </w:r>
      <w:r w:rsidR="00FF4071" w:rsidRPr="003E6C3D">
        <w:rPr>
          <w:rtl/>
        </w:rPr>
        <w:t>، والتي يرأس كل</w:t>
      </w:r>
      <w:r w:rsidR="00FF4071" w:rsidRPr="003E6C3D">
        <w:rPr>
          <w:rFonts w:hint="cs"/>
          <w:rtl/>
        </w:rPr>
        <w:t>اً</w:t>
      </w:r>
      <w:r w:rsidR="00FF4071" w:rsidRPr="003E6C3D">
        <w:rPr>
          <w:rtl/>
        </w:rPr>
        <w:t xml:space="preserve"> منهما قاض</w:t>
      </w:r>
      <w:r w:rsidR="00FF4071" w:rsidRPr="003E6C3D">
        <w:rPr>
          <w:rFonts w:hint="cs"/>
          <w:rtl/>
        </w:rPr>
        <w:t xml:space="preserve"> </w:t>
      </w:r>
      <w:r w:rsidR="00FF4071" w:rsidRPr="003E6C3D">
        <w:rPr>
          <w:rtl/>
        </w:rPr>
        <w:t xml:space="preserve">ملحق </w:t>
      </w:r>
      <w:r w:rsidR="00FF4071" w:rsidRPr="003E6C3D">
        <w:rPr>
          <w:b/>
          <w:bCs/>
          <w:rtl/>
        </w:rPr>
        <w:t>بوزارة العدل</w:t>
      </w:r>
      <w:r w:rsidR="00FF4071" w:rsidRPr="003E6C3D">
        <w:rPr>
          <w:rtl/>
        </w:rPr>
        <w:t>، يقوم</w:t>
      </w:r>
      <w:r w:rsidR="00FF4071" w:rsidRPr="003E6C3D">
        <w:rPr>
          <w:rFonts w:hint="cs"/>
          <w:rtl/>
        </w:rPr>
        <w:t>و</w:t>
      </w:r>
      <w:r w:rsidR="00FF4071" w:rsidRPr="003E6C3D">
        <w:rPr>
          <w:rtl/>
        </w:rPr>
        <w:t xml:space="preserve">ن بزيارات دورية مفاجئة </w:t>
      </w:r>
      <w:r w:rsidR="00FF4071" w:rsidRPr="003E6C3D">
        <w:rPr>
          <w:rFonts w:hint="cs"/>
          <w:rtl/>
        </w:rPr>
        <w:t>إ</w:t>
      </w:r>
      <w:r w:rsidR="00FF4071" w:rsidRPr="003E6C3D">
        <w:rPr>
          <w:rtl/>
        </w:rPr>
        <w:t xml:space="preserve">لى مختلف السجون وأماكن الاحتجاز. ولدى </w:t>
      </w:r>
      <w:r w:rsidR="008470A6" w:rsidRPr="003E6C3D">
        <w:rPr>
          <w:rFonts w:hint="cs"/>
          <w:rtl/>
        </w:rPr>
        <w:t>ا</w:t>
      </w:r>
      <w:r w:rsidR="00FF4071" w:rsidRPr="003E6C3D">
        <w:rPr>
          <w:rtl/>
        </w:rPr>
        <w:t>كتشافهم لأية حالة من حال</w:t>
      </w:r>
      <w:r w:rsidR="00FF4071" w:rsidRPr="003E6C3D">
        <w:rPr>
          <w:rFonts w:hint="cs"/>
          <w:rtl/>
        </w:rPr>
        <w:t>ا</w:t>
      </w:r>
      <w:r w:rsidR="00FF4071" w:rsidRPr="003E6C3D">
        <w:rPr>
          <w:rtl/>
        </w:rPr>
        <w:t xml:space="preserve">ت التعذيب يقومون </w:t>
      </w:r>
      <w:r w:rsidR="00FF4071" w:rsidRPr="003E6C3D">
        <w:rPr>
          <w:rFonts w:hint="cs"/>
          <w:rtl/>
        </w:rPr>
        <w:t>ب</w:t>
      </w:r>
      <w:r w:rsidR="00FF4071" w:rsidRPr="003E6C3D">
        <w:rPr>
          <w:rtl/>
        </w:rPr>
        <w:t xml:space="preserve">تنظيم تقرير بها يرفع </w:t>
      </w:r>
      <w:r w:rsidR="00FF4071" w:rsidRPr="003E6C3D">
        <w:rPr>
          <w:rFonts w:hint="cs"/>
          <w:rtl/>
        </w:rPr>
        <w:t>إ</w:t>
      </w:r>
      <w:r w:rsidR="00FF4071" w:rsidRPr="003E6C3D">
        <w:rPr>
          <w:rtl/>
        </w:rPr>
        <w:t xml:space="preserve">لى </w:t>
      </w:r>
      <w:r w:rsidR="00FF4071" w:rsidRPr="003E6C3D">
        <w:rPr>
          <w:b/>
          <w:bCs/>
          <w:rtl/>
        </w:rPr>
        <w:t>وزارة العدل</w:t>
      </w:r>
      <w:r w:rsidR="00FF4071" w:rsidRPr="003E6C3D">
        <w:rPr>
          <w:rtl/>
        </w:rPr>
        <w:t xml:space="preserve"> من أجل إحالته أمام المراجع القضائية المختصة لإجراء الملاحقة والتحقيقات تمهيد</w:t>
      </w:r>
      <w:r w:rsidR="00FF4071" w:rsidRPr="003E6C3D">
        <w:rPr>
          <w:rFonts w:hint="cs"/>
          <w:rtl/>
        </w:rPr>
        <w:t xml:space="preserve">اً </w:t>
      </w:r>
      <w:r w:rsidR="00FF4071" w:rsidRPr="003E6C3D">
        <w:rPr>
          <w:rtl/>
        </w:rPr>
        <w:t>للمحاكمة.</w:t>
      </w:r>
    </w:p>
    <w:p w14:paraId="109D2117" w14:textId="77777777" w:rsidR="00FF4071" w:rsidRPr="003E6C3D" w:rsidRDefault="000801E3" w:rsidP="00FF4071">
      <w:pPr>
        <w:pStyle w:val="SingleTxtGA"/>
        <w:rPr>
          <w:rtl/>
        </w:rPr>
      </w:pPr>
      <w:r>
        <w:rPr>
          <w:spacing w:val="-2"/>
          <w:rtl/>
        </w:rPr>
        <w:t>336-</w:t>
      </w:r>
      <w:r w:rsidR="00FF4071" w:rsidRPr="003E6C3D">
        <w:rPr>
          <w:rFonts w:hint="cs"/>
          <w:rtl/>
        </w:rPr>
        <w:tab/>
      </w:r>
      <w:r w:rsidR="00FF4071" w:rsidRPr="003E6C3D">
        <w:rPr>
          <w:rtl/>
        </w:rPr>
        <w:t xml:space="preserve">ومن جهة ثالثة، فإن </w:t>
      </w:r>
      <w:r w:rsidR="00FF4071" w:rsidRPr="003E6C3D">
        <w:rPr>
          <w:rFonts w:hint="cs"/>
          <w:b/>
          <w:bCs/>
          <w:rtl/>
        </w:rPr>
        <w:t xml:space="preserve">اللجنة الخاصة بمتابعة موضوع التعذيب في السجون والنظارات ومراكز التوقيف والتحقيق في </w:t>
      </w:r>
      <w:r w:rsidR="00FF4071" w:rsidRPr="003E6C3D">
        <w:rPr>
          <w:b/>
          <w:bCs/>
          <w:rtl/>
        </w:rPr>
        <w:t>قوى الأمن الداخلي</w:t>
      </w:r>
      <w:r w:rsidR="00FF4071" w:rsidRPr="003E6C3D">
        <w:rPr>
          <w:rtl/>
        </w:rPr>
        <w:t xml:space="preserve"> تقوم بدورها بزيارات مفاجئة </w:t>
      </w:r>
      <w:r w:rsidR="00FF4071" w:rsidRPr="003E6C3D">
        <w:rPr>
          <w:rFonts w:hint="cs"/>
          <w:rtl/>
        </w:rPr>
        <w:t>إ</w:t>
      </w:r>
      <w:r w:rsidR="00FF4071" w:rsidRPr="003E6C3D">
        <w:rPr>
          <w:rtl/>
        </w:rPr>
        <w:t>لى مختلف السجون وأماكن التوقيف التابعة للوزارة، وذلك من أجل المراقبة والتفتيش، وتقوم بإعداد التقارير تمهيدا</w:t>
      </w:r>
      <w:r w:rsidR="00FF4071" w:rsidRPr="003E6C3D">
        <w:rPr>
          <w:rFonts w:hint="cs"/>
          <w:rtl/>
        </w:rPr>
        <w:t>ً</w:t>
      </w:r>
      <w:r w:rsidR="00FF4071" w:rsidRPr="003E6C3D">
        <w:rPr>
          <w:rtl/>
        </w:rPr>
        <w:t xml:space="preserve"> لإنزال العقوبات المسلكية بحق العناصر المخالفة التي ترتكب أية ممارسة من ممارسات التعذيب غير المشروعة بحق أي شخص محروم من الحرية.</w:t>
      </w:r>
    </w:p>
    <w:p w14:paraId="770B3C9A" w14:textId="77777777" w:rsidR="00FF4071" w:rsidRPr="003E6C3D" w:rsidRDefault="00FF4071" w:rsidP="00FF4071">
      <w:pPr>
        <w:pStyle w:val="H23GA"/>
      </w:pPr>
      <w:r w:rsidRPr="003E6C3D">
        <w:rPr>
          <w:rFonts w:hint="cs"/>
          <w:rtl/>
          <w:lang w:bidi="ar-LB"/>
        </w:rPr>
        <w:tab/>
        <w:t>2-</w:t>
      </w:r>
      <w:r w:rsidRPr="003E6C3D">
        <w:rPr>
          <w:rFonts w:hint="cs"/>
          <w:rtl/>
          <w:lang w:bidi="ar-LB"/>
        </w:rPr>
        <w:tab/>
      </w:r>
      <w:r w:rsidR="003A48C1" w:rsidRPr="003E6C3D">
        <w:rPr>
          <w:rtl/>
          <w:lang w:bidi="ar-LB"/>
        </w:rPr>
        <w:t>في</w:t>
      </w:r>
      <w:r w:rsidRPr="003E6C3D">
        <w:rPr>
          <w:rtl/>
          <w:lang w:bidi="ar-LB"/>
        </w:rPr>
        <w:t>ما يتعلق بالإذن بالرصد الدولي أو بالتفتيش للمنظمات غير الحكومية</w:t>
      </w:r>
    </w:p>
    <w:p w14:paraId="0520EA91" w14:textId="77777777" w:rsidR="00FF4071" w:rsidRPr="003E6C3D" w:rsidRDefault="000801E3" w:rsidP="00FF4071">
      <w:pPr>
        <w:pStyle w:val="SingleTxtGA"/>
        <w:rPr>
          <w:rtl/>
        </w:rPr>
      </w:pPr>
      <w:r>
        <w:rPr>
          <w:spacing w:val="-2"/>
          <w:rtl/>
        </w:rPr>
        <w:t>337-</w:t>
      </w:r>
      <w:r w:rsidR="00FF4071" w:rsidRPr="003E6C3D">
        <w:rPr>
          <w:rFonts w:hint="cs"/>
          <w:rtl/>
        </w:rPr>
        <w:tab/>
      </w:r>
      <w:r w:rsidR="00FF4071" w:rsidRPr="003E6C3D">
        <w:rPr>
          <w:rtl/>
        </w:rPr>
        <w:t>من المعروف أن السلطات اللبنانية تبدي تعاونا</w:t>
      </w:r>
      <w:r w:rsidR="00FF4071" w:rsidRPr="003E6C3D">
        <w:rPr>
          <w:rFonts w:hint="cs"/>
          <w:rtl/>
        </w:rPr>
        <w:t>ً</w:t>
      </w:r>
      <w:r w:rsidR="00FF4071" w:rsidRPr="003E6C3D">
        <w:rPr>
          <w:rtl/>
        </w:rPr>
        <w:t xml:space="preserve"> كبيرا</w:t>
      </w:r>
      <w:r w:rsidR="00FF4071" w:rsidRPr="003E6C3D">
        <w:rPr>
          <w:rFonts w:hint="cs"/>
          <w:rtl/>
        </w:rPr>
        <w:t>ً</w:t>
      </w:r>
      <w:r w:rsidR="00FF4071" w:rsidRPr="003E6C3D">
        <w:rPr>
          <w:rtl/>
        </w:rPr>
        <w:t xml:space="preserve"> مع جميع الجهات الرسمية الدولية وتسهل زيارتها وممارسة مهامها في لبنان.</w:t>
      </w:r>
    </w:p>
    <w:p w14:paraId="5AD37180" w14:textId="77777777" w:rsidR="00FF4071" w:rsidRPr="003E6C3D" w:rsidRDefault="000801E3" w:rsidP="008470A6">
      <w:pPr>
        <w:pStyle w:val="SingleTxtGA"/>
        <w:rPr>
          <w:rtl/>
          <w:lang w:bidi="ar-LB"/>
        </w:rPr>
      </w:pPr>
      <w:r>
        <w:rPr>
          <w:spacing w:val="-2"/>
          <w:rtl/>
        </w:rPr>
        <w:t>338-</w:t>
      </w:r>
      <w:r w:rsidR="00FF4071" w:rsidRPr="003E6C3D">
        <w:rPr>
          <w:rFonts w:hint="cs"/>
          <w:rtl/>
        </w:rPr>
        <w:tab/>
      </w:r>
      <w:r w:rsidR="00FF4071" w:rsidRPr="003E6C3D">
        <w:rPr>
          <w:rtl/>
        </w:rPr>
        <w:t>وفي هذا الإطار، زار</w:t>
      </w:r>
      <w:r w:rsidR="00FF4071" w:rsidRPr="003E6C3D">
        <w:rPr>
          <w:rFonts w:hint="cs"/>
          <w:rtl/>
        </w:rPr>
        <w:t xml:space="preserve"> لبنان وفد من </w:t>
      </w:r>
      <w:r w:rsidR="00FF4071" w:rsidRPr="003E6C3D">
        <w:rPr>
          <w:rFonts w:hint="cs"/>
          <w:b/>
          <w:bCs/>
          <w:rtl/>
          <w:lang w:bidi="ar-LB"/>
        </w:rPr>
        <w:t>ال</w:t>
      </w:r>
      <w:r w:rsidR="00FF4071" w:rsidRPr="003E6C3D">
        <w:rPr>
          <w:b/>
          <w:bCs/>
          <w:rtl/>
          <w:lang w:bidi="ar-LB"/>
        </w:rPr>
        <w:t xml:space="preserve">لجنة </w:t>
      </w:r>
      <w:r w:rsidR="00FF4071" w:rsidRPr="003E6C3D">
        <w:rPr>
          <w:rFonts w:hint="cs"/>
          <w:b/>
          <w:bCs/>
          <w:rtl/>
          <w:lang w:bidi="ar-LB"/>
        </w:rPr>
        <w:t>الفرعية ل</w:t>
      </w:r>
      <w:r w:rsidR="00FF4071" w:rsidRPr="003E6C3D">
        <w:rPr>
          <w:b/>
          <w:bCs/>
          <w:rtl/>
          <w:lang w:bidi="ar-LB"/>
        </w:rPr>
        <w:t>لوقاية من التعذيب (</w:t>
      </w:r>
      <w:r w:rsidR="00FF4071" w:rsidRPr="003E6C3D">
        <w:rPr>
          <w:b/>
          <w:bCs/>
          <w:lang w:bidi="ar-LB"/>
        </w:rPr>
        <w:t>SPT</w:t>
      </w:r>
      <w:r w:rsidR="00FF4071" w:rsidRPr="003E6C3D">
        <w:rPr>
          <w:b/>
          <w:bCs/>
          <w:rtl/>
          <w:lang w:bidi="ar-LB"/>
        </w:rPr>
        <w:t xml:space="preserve">) </w:t>
      </w:r>
      <w:r w:rsidR="00FF4071" w:rsidRPr="003E6C3D">
        <w:rPr>
          <w:rFonts w:hint="cs"/>
          <w:rtl/>
          <w:lang w:bidi="ar-LB"/>
        </w:rPr>
        <w:t>عام</w:t>
      </w:r>
      <w:r w:rsidR="008470A6" w:rsidRPr="003E6C3D">
        <w:rPr>
          <w:rFonts w:hint="eastAsia"/>
          <w:rtl/>
          <w:lang w:bidi="ar-LB"/>
        </w:rPr>
        <w:t> </w:t>
      </w:r>
      <w:r w:rsidR="00FF4071" w:rsidRPr="003E6C3D">
        <w:rPr>
          <w:rFonts w:hint="cs"/>
          <w:rtl/>
          <w:lang w:bidi="ar-LB"/>
        </w:rPr>
        <w:t>2010</w:t>
      </w:r>
      <w:r w:rsidR="00FF4071" w:rsidRPr="003E6C3D">
        <w:rPr>
          <w:rFonts w:hint="cs"/>
          <w:b/>
          <w:bCs/>
          <w:rtl/>
        </w:rPr>
        <w:t xml:space="preserve"> </w:t>
      </w:r>
      <w:r w:rsidR="00FF4071" w:rsidRPr="003E6C3D">
        <w:rPr>
          <w:rFonts w:hint="cs"/>
          <w:rtl/>
          <w:lang w:bidi="ar-LB"/>
        </w:rPr>
        <w:t xml:space="preserve">ووفد من </w:t>
      </w:r>
      <w:r w:rsidR="00FF4071" w:rsidRPr="003E6C3D">
        <w:rPr>
          <w:b/>
          <w:bCs/>
          <w:rtl/>
        </w:rPr>
        <w:t>لجنة مناهضة التعذيب (</w:t>
      </w:r>
      <w:r w:rsidR="00FF4071" w:rsidRPr="003E6C3D">
        <w:rPr>
          <w:b/>
          <w:bCs/>
        </w:rPr>
        <w:t>CAT</w:t>
      </w:r>
      <w:r w:rsidR="00FF4071" w:rsidRPr="003E6C3D">
        <w:rPr>
          <w:b/>
          <w:bCs/>
          <w:rtl/>
          <w:lang w:bidi="ar-LB"/>
        </w:rPr>
        <w:t>)</w:t>
      </w:r>
      <w:r w:rsidR="00FF4071" w:rsidRPr="003E6C3D">
        <w:rPr>
          <w:rtl/>
          <w:lang w:bidi="ar-LB"/>
        </w:rPr>
        <w:t xml:space="preserve"> </w:t>
      </w:r>
      <w:r w:rsidR="00FF4071" w:rsidRPr="003E6C3D">
        <w:rPr>
          <w:rFonts w:hint="cs"/>
          <w:rtl/>
          <w:lang w:bidi="ar-LB"/>
        </w:rPr>
        <w:t>عام 2013</w:t>
      </w:r>
      <w:r w:rsidR="00FF4071" w:rsidRPr="003E6C3D">
        <w:rPr>
          <w:rtl/>
          <w:lang w:bidi="ar-LB"/>
        </w:rPr>
        <w:t xml:space="preserve">، وقامت </w:t>
      </w:r>
      <w:r w:rsidR="00FF4071" w:rsidRPr="003E6C3D">
        <w:rPr>
          <w:rFonts w:hint="cs"/>
          <w:b/>
          <w:bCs/>
          <w:rtl/>
          <w:lang w:bidi="ar-LB"/>
        </w:rPr>
        <w:t>السلطات</w:t>
      </w:r>
      <w:r w:rsidR="00FF4071" w:rsidRPr="003E6C3D">
        <w:rPr>
          <w:b/>
          <w:bCs/>
          <w:rtl/>
          <w:lang w:bidi="ar-LB"/>
        </w:rPr>
        <w:t xml:space="preserve"> اللبنانية</w:t>
      </w:r>
      <w:r w:rsidR="00FF4071" w:rsidRPr="003E6C3D">
        <w:rPr>
          <w:rtl/>
          <w:lang w:bidi="ar-LB"/>
        </w:rPr>
        <w:t xml:space="preserve"> </w:t>
      </w:r>
      <w:r w:rsidR="00FF4071" w:rsidRPr="003E6C3D">
        <w:rPr>
          <w:rFonts w:hint="cs"/>
          <w:rtl/>
          <w:lang w:bidi="ar-LB"/>
        </w:rPr>
        <w:t xml:space="preserve">بتوفير جميع </w:t>
      </w:r>
      <w:r w:rsidR="00FF4071" w:rsidRPr="003E6C3D">
        <w:rPr>
          <w:rtl/>
          <w:lang w:bidi="ar-LB"/>
        </w:rPr>
        <w:t xml:space="preserve">التسهيلات من </w:t>
      </w:r>
      <w:r w:rsidR="00FF4071" w:rsidRPr="003E6C3D">
        <w:rPr>
          <w:rFonts w:hint="cs"/>
          <w:rtl/>
          <w:lang w:bidi="ar-LB"/>
        </w:rPr>
        <w:t>أ</w:t>
      </w:r>
      <w:r w:rsidR="00FF4071" w:rsidRPr="003E6C3D">
        <w:rPr>
          <w:rtl/>
          <w:lang w:bidi="ar-LB"/>
        </w:rPr>
        <w:t>جل تمكين</w:t>
      </w:r>
      <w:r w:rsidR="00FF4071" w:rsidRPr="003E6C3D">
        <w:rPr>
          <w:rFonts w:hint="cs"/>
          <w:rtl/>
          <w:lang w:bidi="ar-LB"/>
        </w:rPr>
        <w:t xml:space="preserve"> الوفدين </w:t>
      </w:r>
      <w:r w:rsidR="00FF4071" w:rsidRPr="003E6C3D">
        <w:rPr>
          <w:rtl/>
          <w:lang w:bidi="ar-LB"/>
        </w:rPr>
        <w:t xml:space="preserve">من القيام بعملهما ومهامهما والدخول </w:t>
      </w:r>
      <w:r w:rsidR="00FF4071" w:rsidRPr="003E6C3D">
        <w:rPr>
          <w:rFonts w:hint="cs"/>
          <w:rtl/>
          <w:lang w:bidi="ar-LB"/>
        </w:rPr>
        <w:t>إ</w:t>
      </w:r>
      <w:r w:rsidR="00FF4071" w:rsidRPr="003E6C3D">
        <w:rPr>
          <w:rtl/>
          <w:lang w:bidi="ar-LB"/>
        </w:rPr>
        <w:t>لى مختلف السجون وأماكن الاحتجاز.</w:t>
      </w:r>
    </w:p>
    <w:p w14:paraId="7CB61782" w14:textId="77777777" w:rsidR="00FF4071" w:rsidRPr="003E6C3D" w:rsidRDefault="000801E3" w:rsidP="00FF4071">
      <w:pPr>
        <w:pStyle w:val="SingleTxtGA"/>
        <w:rPr>
          <w:rtl/>
          <w:lang w:bidi="ar-LB"/>
        </w:rPr>
      </w:pPr>
      <w:r>
        <w:rPr>
          <w:spacing w:val="-2"/>
          <w:rtl/>
        </w:rPr>
        <w:t>339-</w:t>
      </w:r>
      <w:r w:rsidR="00FF4071" w:rsidRPr="003E6C3D">
        <w:rPr>
          <w:rFonts w:hint="cs"/>
          <w:rtl/>
          <w:lang w:bidi="ar-LB"/>
        </w:rPr>
        <w:tab/>
      </w:r>
      <w:r w:rsidR="00FF4071" w:rsidRPr="003E6C3D">
        <w:rPr>
          <w:rtl/>
          <w:lang w:bidi="ar-LB"/>
        </w:rPr>
        <w:t xml:space="preserve">كما </w:t>
      </w:r>
      <w:r w:rsidR="00FF4071" w:rsidRPr="003E6C3D">
        <w:rPr>
          <w:rFonts w:hint="cs"/>
          <w:rtl/>
          <w:lang w:bidi="ar-LB"/>
        </w:rPr>
        <w:t xml:space="preserve">تتعاون </w:t>
      </w:r>
      <w:r w:rsidR="00FF4071" w:rsidRPr="003E6C3D">
        <w:rPr>
          <w:rFonts w:hint="cs"/>
          <w:b/>
          <w:bCs/>
          <w:rtl/>
          <w:lang w:bidi="ar-LB"/>
        </w:rPr>
        <w:t xml:space="preserve">السلطات </w:t>
      </w:r>
      <w:r w:rsidR="00FF4071" w:rsidRPr="003E6C3D">
        <w:rPr>
          <w:b/>
          <w:bCs/>
          <w:rtl/>
          <w:lang w:bidi="ar-LB"/>
        </w:rPr>
        <w:t>اللبنانية</w:t>
      </w:r>
      <w:r w:rsidR="00FF4071" w:rsidRPr="003E6C3D">
        <w:rPr>
          <w:rtl/>
          <w:lang w:bidi="ar-LB"/>
        </w:rPr>
        <w:t xml:space="preserve"> أيضا</w:t>
      </w:r>
      <w:r w:rsidR="00FF4071" w:rsidRPr="003E6C3D">
        <w:rPr>
          <w:rFonts w:hint="cs"/>
          <w:rtl/>
          <w:lang w:bidi="ar-LB"/>
        </w:rPr>
        <w:t>ً</w:t>
      </w:r>
      <w:r w:rsidR="00FF4071" w:rsidRPr="003E6C3D">
        <w:rPr>
          <w:rtl/>
          <w:lang w:bidi="ar-LB"/>
        </w:rPr>
        <w:t xml:space="preserve"> مع </w:t>
      </w:r>
      <w:r w:rsidR="00FF4071" w:rsidRPr="003E6C3D">
        <w:rPr>
          <w:b/>
          <w:bCs/>
          <w:rtl/>
          <w:lang w:bidi="ar-LB"/>
        </w:rPr>
        <w:t>المنظمات غير الحكومية</w:t>
      </w:r>
      <w:r w:rsidR="00FF4071" w:rsidRPr="003E6C3D">
        <w:rPr>
          <w:rtl/>
          <w:lang w:bidi="ar-LB"/>
        </w:rPr>
        <w:t xml:space="preserve"> سواء</w:t>
      </w:r>
      <w:r w:rsidR="00FF4071" w:rsidRPr="003E6C3D">
        <w:rPr>
          <w:rFonts w:hint="cs"/>
          <w:rtl/>
          <w:lang w:bidi="ar-LB"/>
        </w:rPr>
        <w:t xml:space="preserve"> </w:t>
      </w:r>
      <w:r w:rsidR="00FF4071" w:rsidRPr="003E6C3D">
        <w:rPr>
          <w:rtl/>
          <w:lang w:bidi="ar-LB"/>
        </w:rPr>
        <w:t xml:space="preserve">كانت على الصعيد الوطني أم الدولي، وهي تسمح </w:t>
      </w:r>
      <w:r w:rsidR="00FF4071" w:rsidRPr="003E6C3D">
        <w:rPr>
          <w:rFonts w:hint="cs"/>
          <w:rtl/>
          <w:lang w:bidi="ar-LB"/>
        </w:rPr>
        <w:t xml:space="preserve">لمندوبي هذه المنظمات </w:t>
      </w:r>
      <w:r w:rsidR="00FF4071" w:rsidRPr="003E6C3D">
        <w:rPr>
          <w:rtl/>
          <w:lang w:bidi="ar-LB"/>
        </w:rPr>
        <w:t xml:space="preserve">بالدخول </w:t>
      </w:r>
      <w:r w:rsidR="00FF4071" w:rsidRPr="003E6C3D">
        <w:rPr>
          <w:rFonts w:hint="cs"/>
          <w:rtl/>
          <w:lang w:bidi="ar-LB"/>
        </w:rPr>
        <w:t>إ</w:t>
      </w:r>
      <w:r w:rsidR="00FF4071" w:rsidRPr="003E6C3D">
        <w:rPr>
          <w:rtl/>
          <w:lang w:bidi="ar-LB"/>
        </w:rPr>
        <w:t>لى السجون وتتعاون معها من أجل تعزيز مناهضة التعذيب والوقاية منه وتحسين حالة الأشخاص المحرومين من الحرية في كافة السجون و</w:t>
      </w:r>
      <w:r w:rsidR="00FF4071" w:rsidRPr="003E6C3D">
        <w:rPr>
          <w:rFonts w:hint="cs"/>
          <w:rtl/>
          <w:lang w:bidi="ar-LB"/>
        </w:rPr>
        <w:t>أ</w:t>
      </w:r>
      <w:r w:rsidR="00FF4071" w:rsidRPr="003E6C3D">
        <w:rPr>
          <w:rtl/>
          <w:lang w:bidi="ar-LB"/>
        </w:rPr>
        <w:t>ماكن الاحتجاز.</w:t>
      </w:r>
    </w:p>
    <w:p w14:paraId="70B0D886" w14:textId="77777777" w:rsidR="00FF4071" w:rsidRPr="003E6C3D" w:rsidRDefault="00FF4071" w:rsidP="00FF4071">
      <w:pPr>
        <w:pStyle w:val="H23GA"/>
        <w:rPr>
          <w:lang w:bidi="ar-LB"/>
        </w:rPr>
      </w:pPr>
      <w:r w:rsidRPr="003E6C3D">
        <w:rPr>
          <w:rFonts w:hint="cs"/>
          <w:rtl/>
          <w:lang w:bidi="ar-LB"/>
        </w:rPr>
        <w:tab/>
        <w:t>3-</w:t>
      </w:r>
      <w:r w:rsidRPr="003E6C3D">
        <w:rPr>
          <w:rFonts w:hint="cs"/>
          <w:rtl/>
          <w:lang w:bidi="ar-LB"/>
        </w:rPr>
        <w:tab/>
      </w:r>
      <w:r w:rsidR="004A0E86" w:rsidRPr="003E6C3D">
        <w:rPr>
          <w:rtl/>
          <w:lang w:bidi="ar-LB"/>
        </w:rPr>
        <w:t>في</w:t>
      </w:r>
      <w:r w:rsidRPr="003E6C3D">
        <w:rPr>
          <w:rtl/>
          <w:lang w:bidi="ar-LB"/>
        </w:rPr>
        <w:t>ما يتعلق بنتائج آليات المراقبة والتفتيش</w:t>
      </w:r>
    </w:p>
    <w:p w14:paraId="4B6F8816" w14:textId="77777777" w:rsidR="00FF4071" w:rsidRPr="003E6C3D" w:rsidRDefault="000801E3" w:rsidP="008470A6">
      <w:pPr>
        <w:pStyle w:val="SingleTxtGA"/>
        <w:rPr>
          <w:rtl/>
        </w:rPr>
      </w:pPr>
      <w:r>
        <w:rPr>
          <w:spacing w:val="-2"/>
          <w:rtl/>
        </w:rPr>
        <w:t>340-</w:t>
      </w:r>
      <w:r w:rsidR="00FF4071" w:rsidRPr="003E6C3D">
        <w:rPr>
          <w:rFonts w:hint="cs"/>
          <w:rtl/>
        </w:rPr>
        <w:tab/>
      </w:r>
      <w:r w:rsidR="00FF4071" w:rsidRPr="003E6C3D">
        <w:rPr>
          <w:rtl/>
        </w:rPr>
        <w:t xml:space="preserve">إن جميع آليات المراقبة والتفتيش ينتج عنها إعداد تقرير بواقع الحال يبين ماهية جريمة التعذيب المرتكبة، وهوية الأشخاص المسؤولين عن </w:t>
      </w:r>
      <w:r w:rsidR="008470A6" w:rsidRPr="003E6C3D">
        <w:rPr>
          <w:rFonts w:hint="cs"/>
          <w:rtl/>
        </w:rPr>
        <w:t>ا</w:t>
      </w:r>
      <w:r w:rsidR="00FF4071" w:rsidRPr="003E6C3D">
        <w:rPr>
          <w:rtl/>
        </w:rPr>
        <w:t>رتكابها وظروفها وحيثياتها.</w:t>
      </w:r>
      <w:r w:rsidR="00FF4071" w:rsidRPr="003E6C3D">
        <w:rPr>
          <w:rFonts w:hint="cs"/>
          <w:rtl/>
        </w:rPr>
        <w:t xml:space="preserve"> </w:t>
      </w:r>
      <w:r w:rsidR="00FF4071" w:rsidRPr="003E6C3D">
        <w:rPr>
          <w:rtl/>
        </w:rPr>
        <w:t xml:space="preserve">يحال هذا التقرير </w:t>
      </w:r>
      <w:r w:rsidR="00FF4071" w:rsidRPr="003E6C3D">
        <w:rPr>
          <w:rFonts w:hint="cs"/>
          <w:rtl/>
        </w:rPr>
        <w:t>إ</w:t>
      </w:r>
      <w:r w:rsidR="00FF4071" w:rsidRPr="003E6C3D">
        <w:rPr>
          <w:rtl/>
        </w:rPr>
        <w:t>لى مرجعين أساسيين:</w:t>
      </w:r>
    </w:p>
    <w:p w14:paraId="10C49421" w14:textId="77777777" w:rsidR="00FF4071" w:rsidRPr="003E6C3D" w:rsidRDefault="00FF4071" w:rsidP="00FF4071">
      <w:pPr>
        <w:pStyle w:val="SingleTxtGA"/>
        <w:rPr>
          <w:lang w:bidi="ar-LB"/>
        </w:rPr>
      </w:pPr>
      <w:r w:rsidRPr="003E6C3D">
        <w:rPr>
          <w:rFonts w:hint="cs"/>
          <w:rtl/>
          <w:lang w:bidi="ar-LB"/>
        </w:rPr>
        <w:lastRenderedPageBreak/>
        <w:tab/>
        <w:t>(1)</w:t>
      </w:r>
      <w:r w:rsidRPr="003E6C3D">
        <w:rPr>
          <w:rFonts w:hint="cs"/>
          <w:rtl/>
          <w:lang w:bidi="ar-LB"/>
        </w:rPr>
        <w:tab/>
      </w:r>
      <w:r w:rsidRPr="003E6C3D">
        <w:rPr>
          <w:b/>
          <w:bCs/>
          <w:rtl/>
          <w:lang w:bidi="ar-LB"/>
        </w:rPr>
        <w:t>مرجع قضائي</w:t>
      </w:r>
      <w:r w:rsidRPr="003E6C3D">
        <w:rPr>
          <w:rtl/>
          <w:lang w:bidi="ar-LB"/>
        </w:rPr>
        <w:t xml:space="preserve"> ليتولى إجراء الملاحقة والتحقيقات تمهيدا</w:t>
      </w:r>
      <w:r w:rsidRPr="003E6C3D">
        <w:rPr>
          <w:rFonts w:hint="cs"/>
          <w:rtl/>
          <w:lang w:bidi="ar-LB"/>
        </w:rPr>
        <w:t>ً</w:t>
      </w:r>
      <w:r w:rsidRPr="003E6C3D">
        <w:rPr>
          <w:rtl/>
          <w:lang w:bidi="ar-LB"/>
        </w:rPr>
        <w:t xml:space="preserve"> لمحاكمة مرتكبي التعذيب.</w:t>
      </w:r>
    </w:p>
    <w:p w14:paraId="60736B30" w14:textId="77777777" w:rsidR="00FF4071" w:rsidRPr="003E6C3D" w:rsidRDefault="00FF4071" w:rsidP="00FF4071">
      <w:pPr>
        <w:pStyle w:val="SingleTxtGA"/>
        <w:rPr>
          <w:lang w:bidi="ar-LB"/>
        </w:rPr>
      </w:pPr>
      <w:r w:rsidRPr="003E6C3D">
        <w:rPr>
          <w:rFonts w:hint="cs"/>
          <w:rtl/>
          <w:lang w:bidi="ar-LB"/>
        </w:rPr>
        <w:tab/>
        <w:t>(2)</w:t>
      </w:r>
      <w:r w:rsidRPr="003E6C3D">
        <w:rPr>
          <w:rFonts w:hint="cs"/>
          <w:rtl/>
          <w:lang w:bidi="ar-LB"/>
        </w:rPr>
        <w:tab/>
      </w:r>
      <w:r w:rsidRPr="003E6C3D">
        <w:rPr>
          <w:b/>
          <w:bCs/>
          <w:rtl/>
          <w:lang w:bidi="ar-LB"/>
        </w:rPr>
        <w:t>مرجع إداري</w:t>
      </w:r>
      <w:r w:rsidRPr="003E6C3D">
        <w:rPr>
          <w:rtl/>
          <w:lang w:bidi="ar-LB"/>
        </w:rPr>
        <w:t xml:space="preserve"> (سواء كان التفتيش القضائي أم الرئيس المسؤول في قوى الأمن الداخلي) من أجل إنزال العقوبات المسلكية بحق مرتكبي التعذيب.</w:t>
      </w:r>
    </w:p>
    <w:p w14:paraId="46E3E8ED" w14:textId="77777777" w:rsidR="00FF4071" w:rsidRPr="003E6C3D" w:rsidRDefault="00FF4071" w:rsidP="004A0E86">
      <w:pPr>
        <w:pStyle w:val="H1GA"/>
        <w:rPr>
          <w:lang w:bidi="ar-LB"/>
        </w:rPr>
      </w:pPr>
      <w:r w:rsidRPr="003E6C3D">
        <w:rPr>
          <w:rFonts w:hint="cs"/>
          <w:rtl/>
          <w:lang w:bidi="ar-LB"/>
        </w:rPr>
        <w:tab/>
      </w:r>
      <w:r w:rsidR="004A0E86" w:rsidRPr="003E6C3D">
        <w:rPr>
          <w:rFonts w:hint="cs"/>
          <w:rtl/>
          <w:lang w:bidi="ar-LB"/>
        </w:rPr>
        <w:t>(</w:t>
      </w:r>
      <w:r w:rsidRPr="003E6C3D">
        <w:rPr>
          <w:rFonts w:hint="cs"/>
          <w:rtl/>
          <w:lang w:bidi="ar-LB"/>
        </w:rPr>
        <w:t>و</w:t>
      </w:r>
      <w:r w:rsidR="004A0E86" w:rsidRPr="003E6C3D">
        <w:rPr>
          <w:rFonts w:hint="cs"/>
          <w:rtl/>
          <w:lang w:bidi="ar-LB"/>
        </w:rPr>
        <w:t>)</w:t>
      </w:r>
      <w:r w:rsidRPr="003E6C3D">
        <w:rPr>
          <w:rFonts w:hint="cs"/>
          <w:rtl/>
          <w:lang w:bidi="ar-LB"/>
        </w:rPr>
        <w:tab/>
      </w:r>
      <w:r w:rsidRPr="003E6C3D">
        <w:rPr>
          <w:rtl/>
          <w:lang w:bidi="ar-LB"/>
        </w:rPr>
        <w:t>معلومات عن أية ضمانات لحماية الأفراد الأكثر تعرضا</w:t>
      </w:r>
      <w:r w:rsidRPr="003E6C3D">
        <w:rPr>
          <w:rFonts w:hint="cs"/>
          <w:rtl/>
          <w:lang w:bidi="ar-LB"/>
        </w:rPr>
        <w:t>ً</w:t>
      </w:r>
      <w:r w:rsidRPr="003E6C3D">
        <w:rPr>
          <w:rtl/>
          <w:lang w:bidi="ar-LB"/>
        </w:rPr>
        <w:t xml:space="preserve"> للخطر</w:t>
      </w:r>
    </w:p>
    <w:p w14:paraId="306BB9CB" w14:textId="77777777" w:rsidR="00FF4071" w:rsidRPr="003E6C3D" w:rsidRDefault="000801E3" w:rsidP="00FF4071">
      <w:pPr>
        <w:pStyle w:val="SingleTxtGA"/>
        <w:rPr>
          <w:rtl/>
        </w:rPr>
      </w:pPr>
      <w:r>
        <w:rPr>
          <w:spacing w:val="-2"/>
          <w:rtl/>
        </w:rPr>
        <w:t>341-</w:t>
      </w:r>
      <w:r w:rsidR="00FF4071" w:rsidRPr="003E6C3D">
        <w:rPr>
          <w:rFonts w:hint="cs"/>
          <w:rtl/>
        </w:rPr>
        <w:tab/>
      </w:r>
      <w:r w:rsidR="00FF4071" w:rsidRPr="003E6C3D">
        <w:rPr>
          <w:rtl/>
        </w:rPr>
        <w:t xml:space="preserve">تسعى الدولة اللبنانية بكافة أجهزتها وسلطاتها </w:t>
      </w:r>
      <w:r w:rsidR="00FF4071" w:rsidRPr="003E6C3D">
        <w:rPr>
          <w:rFonts w:hint="cs"/>
          <w:rtl/>
        </w:rPr>
        <w:t>إ</w:t>
      </w:r>
      <w:r w:rsidR="00FF4071" w:rsidRPr="003E6C3D">
        <w:rPr>
          <w:rtl/>
        </w:rPr>
        <w:t>لى تأمين حماية أكبر للأفراد الأكثر تعرضا</w:t>
      </w:r>
      <w:r w:rsidR="00FF4071" w:rsidRPr="003E6C3D">
        <w:rPr>
          <w:rFonts w:hint="cs"/>
          <w:rtl/>
        </w:rPr>
        <w:t>ً</w:t>
      </w:r>
      <w:r w:rsidR="00FF4071" w:rsidRPr="003E6C3D">
        <w:rPr>
          <w:rtl/>
        </w:rPr>
        <w:t xml:space="preserve"> لخطر التعذيب.</w:t>
      </w:r>
      <w:r w:rsidR="00FF4071" w:rsidRPr="003E6C3D">
        <w:rPr>
          <w:rFonts w:hint="cs"/>
          <w:rtl/>
        </w:rPr>
        <w:t xml:space="preserve"> </w:t>
      </w:r>
      <w:r w:rsidR="00FF4071" w:rsidRPr="003E6C3D">
        <w:rPr>
          <w:rtl/>
        </w:rPr>
        <w:t>وهؤلاء الأشخاص يمكن أن يكونوا من الأشخاص المتهمين في قضايا إرهابية، أو يمكن أن يكونوا من الأشخاص المحتجزين بصورة سرية أو حتى من الممكن أن يكونوا من الأجانب المحرومين من الحرية.</w:t>
      </w:r>
    </w:p>
    <w:p w14:paraId="2FC37797" w14:textId="77777777" w:rsidR="00FF4071" w:rsidRPr="003E6C3D" w:rsidRDefault="000801E3" w:rsidP="008470A6">
      <w:pPr>
        <w:pStyle w:val="SingleTxtGA"/>
        <w:rPr>
          <w:rtl/>
        </w:rPr>
      </w:pPr>
      <w:r>
        <w:rPr>
          <w:spacing w:val="-2"/>
          <w:rtl/>
        </w:rPr>
        <w:t>342-</w:t>
      </w:r>
      <w:r w:rsidR="00FF4071" w:rsidRPr="003E6C3D">
        <w:rPr>
          <w:rFonts w:hint="cs"/>
          <w:rtl/>
        </w:rPr>
        <w:tab/>
      </w:r>
      <w:r w:rsidR="00FF4071" w:rsidRPr="003E6C3D">
        <w:rPr>
          <w:rtl/>
        </w:rPr>
        <w:t>فمن جهة</w:t>
      </w:r>
      <w:r w:rsidR="00FF4071" w:rsidRPr="003E6C3D">
        <w:rPr>
          <w:rFonts w:hint="cs"/>
          <w:rtl/>
        </w:rPr>
        <w:t xml:space="preserve"> </w:t>
      </w:r>
      <w:r w:rsidR="00FF4071" w:rsidRPr="003E6C3D">
        <w:rPr>
          <w:rtl/>
        </w:rPr>
        <w:t>أولى، وفي حالة الأشخاص المتهمين ب</w:t>
      </w:r>
      <w:r w:rsidR="008470A6" w:rsidRPr="003E6C3D">
        <w:rPr>
          <w:rFonts w:hint="cs"/>
          <w:rtl/>
        </w:rPr>
        <w:t>ا</w:t>
      </w:r>
      <w:r w:rsidR="00FF4071" w:rsidRPr="003E6C3D">
        <w:rPr>
          <w:rtl/>
        </w:rPr>
        <w:t xml:space="preserve">رتكاب جرائم إرهابية، فإن الدولة اللبنانية </w:t>
      </w:r>
      <w:r w:rsidR="00FF4071" w:rsidRPr="003E6C3D">
        <w:rPr>
          <w:rFonts w:hint="cs"/>
          <w:rtl/>
        </w:rPr>
        <w:t>-</w:t>
      </w:r>
      <w:r w:rsidR="00FF4071" w:rsidRPr="003E6C3D">
        <w:rPr>
          <w:rtl/>
        </w:rPr>
        <w:t xml:space="preserve"> بسلطاتها القضائية والأمنية</w:t>
      </w:r>
      <w:r w:rsidR="00FF4071" w:rsidRPr="003E6C3D">
        <w:rPr>
          <w:rFonts w:hint="cs"/>
          <w:rtl/>
        </w:rPr>
        <w:t xml:space="preserve"> -</w:t>
      </w:r>
      <w:r w:rsidR="00FF4071" w:rsidRPr="003E6C3D">
        <w:rPr>
          <w:rtl/>
        </w:rPr>
        <w:t xml:space="preserve"> تعمل جاهدةً على تأمين </w:t>
      </w:r>
      <w:r w:rsidR="008470A6" w:rsidRPr="003E6C3D">
        <w:rPr>
          <w:rFonts w:hint="cs"/>
          <w:rtl/>
        </w:rPr>
        <w:t>ا</w:t>
      </w:r>
      <w:r w:rsidR="00FF4071" w:rsidRPr="003E6C3D">
        <w:rPr>
          <w:rtl/>
        </w:rPr>
        <w:t>حترام حقوقهم الأساسية وضمانات الملاحقة والمحاكمة التي من شأنها تعزيز ممارسة حقوقهم أمام المراجع الرسمية المولجة بإجراء التحقيق معهم</w:t>
      </w:r>
      <w:r w:rsidR="00FF4071" w:rsidRPr="003E6C3D">
        <w:rPr>
          <w:rFonts w:hint="cs"/>
          <w:rtl/>
        </w:rPr>
        <w:t xml:space="preserve"> ومحاكمتهم</w:t>
      </w:r>
      <w:r w:rsidR="00FF4071" w:rsidRPr="003E6C3D">
        <w:rPr>
          <w:rtl/>
        </w:rPr>
        <w:t xml:space="preserve">، ومنع </w:t>
      </w:r>
      <w:r w:rsidR="008470A6" w:rsidRPr="003E6C3D">
        <w:rPr>
          <w:rFonts w:hint="cs"/>
          <w:rtl/>
        </w:rPr>
        <w:t>ا</w:t>
      </w:r>
      <w:r w:rsidR="00FF4071" w:rsidRPr="003E6C3D">
        <w:rPr>
          <w:rtl/>
        </w:rPr>
        <w:t xml:space="preserve">عتبار جرمهم </w:t>
      </w:r>
      <w:r w:rsidR="00FF4071" w:rsidRPr="003E6C3D">
        <w:rPr>
          <w:rFonts w:hint="cs"/>
          <w:rtl/>
        </w:rPr>
        <w:t>-</w:t>
      </w:r>
      <w:r w:rsidR="00FF4071" w:rsidRPr="003E6C3D">
        <w:rPr>
          <w:rtl/>
        </w:rPr>
        <w:t xml:space="preserve"> أي الإرهاب الذي يمس بالأمن والنظام العام</w:t>
      </w:r>
      <w:r w:rsidR="004A0E86" w:rsidRPr="003E6C3D">
        <w:rPr>
          <w:rFonts w:hint="cs"/>
          <w:rtl/>
        </w:rPr>
        <w:t xml:space="preserve"> </w:t>
      </w:r>
      <w:r w:rsidR="00FF4071" w:rsidRPr="003E6C3D">
        <w:rPr>
          <w:rtl/>
        </w:rPr>
        <w:t>- عذرا</w:t>
      </w:r>
      <w:r w:rsidR="00FF4071" w:rsidRPr="003E6C3D">
        <w:rPr>
          <w:rFonts w:hint="cs"/>
          <w:rtl/>
        </w:rPr>
        <w:t>ً</w:t>
      </w:r>
      <w:r w:rsidR="00FF4071" w:rsidRPr="003E6C3D">
        <w:rPr>
          <w:rtl/>
        </w:rPr>
        <w:t xml:space="preserve"> مشروعا</w:t>
      </w:r>
      <w:r w:rsidR="00FF4071" w:rsidRPr="003E6C3D">
        <w:rPr>
          <w:rFonts w:hint="cs"/>
          <w:rtl/>
        </w:rPr>
        <w:t>ً</w:t>
      </w:r>
      <w:r w:rsidR="00FF4071" w:rsidRPr="003E6C3D">
        <w:rPr>
          <w:rtl/>
        </w:rPr>
        <w:t xml:space="preserve"> من أجل التعرض لهم و</w:t>
      </w:r>
      <w:r w:rsidR="008470A6" w:rsidRPr="003E6C3D">
        <w:rPr>
          <w:rFonts w:hint="cs"/>
          <w:rtl/>
        </w:rPr>
        <w:t>ا</w:t>
      </w:r>
      <w:r w:rsidR="00FF4071" w:rsidRPr="003E6C3D">
        <w:rPr>
          <w:rtl/>
        </w:rPr>
        <w:t>رتكاب جرم التعذيب بحقهم.</w:t>
      </w:r>
    </w:p>
    <w:p w14:paraId="78CFA355" w14:textId="77777777" w:rsidR="00FF4071" w:rsidRPr="003E6C3D" w:rsidRDefault="000801E3" w:rsidP="008470A6">
      <w:pPr>
        <w:pStyle w:val="SingleTxtGA"/>
        <w:rPr>
          <w:rtl/>
        </w:rPr>
      </w:pPr>
      <w:r>
        <w:rPr>
          <w:spacing w:val="-2"/>
          <w:rtl/>
        </w:rPr>
        <w:t>343-</w:t>
      </w:r>
      <w:r w:rsidR="00FF4071" w:rsidRPr="003E6C3D">
        <w:rPr>
          <w:rFonts w:hint="cs"/>
          <w:rtl/>
        </w:rPr>
        <w:tab/>
      </w:r>
      <w:r w:rsidR="00FF4071" w:rsidRPr="003E6C3D">
        <w:rPr>
          <w:rtl/>
        </w:rPr>
        <w:t xml:space="preserve">ومن جهة ثانية، فإن أحكام </w:t>
      </w:r>
      <w:r w:rsidR="00FF4071" w:rsidRPr="003E6C3D">
        <w:rPr>
          <w:b/>
          <w:bCs/>
          <w:rtl/>
        </w:rPr>
        <w:t>قانون أصول المحاكمات الجزائية</w:t>
      </w:r>
      <w:r w:rsidR="00FF4071" w:rsidRPr="003E6C3D">
        <w:rPr>
          <w:rtl/>
        </w:rPr>
        <w:t xml:space="preserve"> تنص بصورة واضحة وصريحة على منع أي </w:t>
      </w:r>
      <w:r w:rsidR="008470A6" w:rsidRPr="003E6C3D">
        <w:rPr>
          <w:rFonts w:hint="cs"/>
          <w:rtl/>
        </w:rPr>
        <w:t>ا</w:t>
      </w:r>
      <w:r w:rsidR="00FF4071" w:rsidRPr="003E6C3D">
        <w:rPr>
          <w:rtl/>
        </w:rPr>
        <w:t xml:space="preserve">حتجاز سري من قبل أفراد الضابطة العدلية، وذلك من خلال ضبط وتقييد ومراقبة عملها من قبل </w:t>
      </w:r>
      <w:r w:rsidR="00FF4071" w:rsidRPr="003E6C3D">
        <w:rPr>
          <w:b/>
          <w:bCs/>
          <w:rtl/>
        </w:rPr>
        <w:t>القضاء اللبناني</w:t>
      </w:r>
      <w:r w:rsidR="00FF4071" w:rsidRPr="003E6C3D">
        <w:rPr>
          <w:rtl/>
        </w:rPr>
        <w:t xml:space="preserve"> الذي يعمل على تكريس و</w:t>
      </w:r>
      <w:r w:rsidR="008470A6" w:rsidRPr="003E6C3D">
        <w:rPr>
          <w:rFonts w:hint="cs"/>
          <w:rtl/>
        </w:rPr>
        <w:t>ا</w:t>
      </w:r>
      <w:r w:rsidR="00FF4071" w:rsidRPr="003E6C3D">
        <w:rPr>
          <w:rtl/>
        </w:rPr>
        <w:t xml:space="preserve">حترام القواعد والمبادئ القانونية الرامية </w:t>
      </w:r>
      <w:r w:rsidR="00FF4071" w:rsidRPr="003E6C3D">
        <w:rPr>
          <w:rFonts w:hint="cs"/>
          <w:rtl/>
        </w:rPr>
        <w:t>إ</w:t>
      </w:r>
      <w:r w:rsidR="00FF4071" w:rsidRPr="003E6C3D">
        <w:rPr>
          <w:rtl/>
        </w:rPr>
        <w:t>لى حماية حق</w:t>
      </w:r>
      <w:r w:rsidR="008470A6" w:rsidRPr="003E6C3D">
        <w:rPr>
          <w:rtl/>
        </w:rPr>
        <w:t>وق الأشخاص المحرومين من الحرية.</w:t>
      </w:r>
    </w:p>
    <w:p w14:paraId="50B9FF05" w14:textId="77777777" w:rsidR="00FF4071" w:rsidRPr="003E6C3D" w:rsidRDefault="000801E3" w:rsidP="008470A6">
      <w:pPr>
        <w:pStyle w:val="SingleTxtGA"/>
        <w:rPr>
          <w:rtl/>
        </w:rPr>
      </w:pPr>
      <w:r>
        <w:rPr>
          <w:spacing w:val="-2"/>
          <w:rtl/>
        </w:rPr>
        <w:t>344-</w:t>
      </w:r>
      <w:r w:rsidR="00FF4071" w:rsidRPr="003E6C3D">
        <w:rPr>
          <w:rFonts w:hint="cs"/>
          <w:rtl/>
        </w:rPr>
        <w:tab/>
      </w:r>
      <w:r w:rsidR="00FF4071" w:rsidRPr="003E6C3D">
        <w:rPr>
          <w:rtl/>
        </w:rPr>
        <w:t>ومن جهة ثالثة، وبالنسبة للأجانب</w:t>
      </w:r>
      <w:r w:rsidR="00FF4071" w:rsidRPr="003E6C3D">
        <w:rPr>
          <w:rFonts w:hint="cs"/>
          <w:rtl/>
        </w:rPr>
        <w:t>،</w:t>
      </w:r>
      <w:r w:rsidR="00FF4071" w:rsidRPr="003E6C3D">
        <w:rPr>
          <w:rtl/>
        </w:rPr>
        <w:t xml:space="preserve"> فإن الدولة اللبنانية تسعى جاهدةً </w:t>
      </w:r>
      <w:r w:rsidR="00FF4071" w:rsidRPr="003E6C3D">
        <w:rPr>
          <w:rFonts w:hint="cs"/>
          <w:rtl/>
        </w:rPr>
        <w:t>إ</w:t>
      </w:r>
      <w:r w:rsidR="00FF4071" w:rsidRPr="003E6C3D">
        <w:rPr>
          <w:rtl/>
        </w:rPr>
        <w:t>لى تأمين حماية</w:t>
      </w:r>
      <w:r w:rsidR="00FF4071" w:rsidRPr="003E6C3D">
        <w:rPr>
          <w:rFonts w:hint="cs"/>
          <w:rtl/>
        </w:rPr>
        <w:t xml:space="preserve"> </w:t>
      </w:r>
      <w:r w:rsidR="00FF4071" w:rsidRPr="003E6C3D">
        <w:rPr>
          <w:rtl/>
        </w:rPr>
        <w:t xml:space="preserve">وضمانات أكبر لهذه الفئة التي يصار </w:t>
      </w:r>
      <w:r w:rsidR="008470A6" w:rsidRPr="003E6C3D">
        <w:rPr>
          <w:rFonts w:hint="cs"/>
          <w:rtl/>
        </w:rPr>
        <w:t>إ</w:t>
      </w:r>
      <w:r w:rsidR="00FF4071" w:rsidRPr="003E6C3D">
        <w:rPr>
          <w:rtl/>
        </w:rPr>
        <w:t xml:space="preserve">لى </w:t>
      </w:r>
      <w:r w:rsidR="008470A6" w:rsidRPr="003E6C3D">
        <w:rPr>
          <w:rFonts w:hint="cs"/>
          <w:rtl/>
        </w:rPr>
        <w:t>ا</w:t>
      </w:r>
      <w:r w:rsidR="00FF4071" w:rsidRPr="003E6C3D">
        <w:rPr>
          <w:rtl/>
        </w:rPr>
        <w:t xml:space="preserve">حتجازها في مركز توقيف خاص تابع </w:t>
      </w:r>
      <w:r w:rsidR="00FF4071" w:rsidRPr="003E6C3D">
        <w:rPr>
          <w:b/>
          <w:bCs/>
          <w:rtl/>
        </w:rPr>
        <w:t>للمديرية العامة للأمن العام</w:t>
      </w:r>
      <w:r w:rsidR="00FF4071" w:rsidRPr="003E6C3D">
        <w:rPr>
          <w:rtl/>
        </w:rPr>
        <w:t xml:space="preserve">. وفي هذا الإطار، سيتم إقفال مركز التوقيف الكائن تحت جسر قصر العدل في المتحف ونقل جميع الموقوفين </w:t>
      </w:r>
      <w:r w:rsidR="00FF4071" w:rsidRPr="003E6C3D">
        <w:rPr>
          <w:rFonts w:hint="cs"/>
          <w:rtl/>
        </w:rPr>
        <w:t>إ</w:t>
      </w:r>
      <w:r w:rsidR="00FF4071" w:rsidRPr="003E6C3D">
        <w:rPr>
          <w:rtl/>
        </w:rPr>
        <w:t>لى مركز توقيف شيد حديثا</w:t>
      </w:r>
      <w:r w:rsidR="00FF4071" w:rsidRPr="003E6C3D">
        <w:rPr>
          <w:rFonts w:hint="cs"/>
          <w:rtl/>
        </w:rPr>
        <w:t>ً</w:t>
      </w:r>
      <w:r w:rsidR="00FF4071" w:rsidRPr="003E6C3D">
        <w:rPr>
          <w:rtl/>
        </w:rPr>
        <w:t xml:space="preserve"> من قبل </w:t>
      </w:r>
      <w:r w:rsidR="00FF4071" w:rsidRPr="003E6C3D">
        <w:rPr>
          <w:b/>
          <w:bCs/>
          <w:rtl/>
        </w:rPr>
        <w:t xml:space="preserve">وزارة الداخلية والبلديات </w:t>
      </w:r>
      <w:r w:rsidR="008470A6" w:rsidRPr="003E6C3D">
        <w:rPr>
          <w:rFonts w:hint="cs"/>
          <w:b/>
          <w:bCs/>
          <w:rtl/>
        </w:rPr>
        <w:t>-</w:t>
      </w:r>
      <w:r w:rsidR="00FF4071" w:rsidRPr="003E6C3D">
        <w:rPr>
          <w:b/>
          <w:bCs/>
          <w:rtl/>
        </w:rPr>
        <w:t xml:space="preserve"> المديرية العامة للأمن العام</w:t>
      </w:r>
      <w:r w:rsidR="00FF4071" w:rsidRPr="003E6C3D">
        <w:rPr>
          <w:rtl/>
        </w:rPr>
        <w:t xml:space="preserve"> </w:t>
      </w:r>
      <w:r w:rsidR="00FF4071" w:rsidRPr="003E6C3D">
        <w:rPr>
          <w:rFonts w:hint="cs"/>
          <w:rtl/>
        </w:rPr>
        <w:t>- ي</w:t>
      </w:r>
      <w:r w:rsidR="00FF4071" w:rsidRPr="003E6C3D">
        <w:rPr>
          <w:rtl/>
        </w:rPr>
        <w:t>راعي المعايير الدولية لإنشاء مراكز التوقيف الخاصة بالأجانب.</w:t>
      </w:r>
      <w:r w:rsidR="00FF4071" w:rsidRPr="003E6C3D">
        <w:rPr>
          <w:rFonts w:hint="cs"/>
          <w:rtl/>
        </w:rPr>
        <w:t xml:space="preserve"> </w:t>
      </w:r>
      <w:r w:rsidR="00FF4071" w:rsidRPr="003E6C3D">
        <w:rPr>
          <w:rtl/>
        </w:rPr>
        <w:t xml:space="preserve">وقد تم </w:t>
      </w:r>
      <w:r w:rsidR="008470A6" w:rsidRPr="003E6C3D">
        <w:rPr>
          <w:rFonts w:hint="cs"/>
          <w:rtl/>
        </w:rPr>
        <w:t>ا</w:t>
      </w:r>
      <w:r w:rsidR="00FF4071" w:rsidRPr="003E6C3D">
        <w:rPr>
          <w:rtl/>
        </w:rPr>
        <w:t xml:space="preserve">فتتاح مركز التوقيف الجديد في أيلول من العام 2015، وسيتم نقل الموقوفين </w:t>
      </w:r>
      <w:r w:rsidR="00FF4071" w:rsidRPr="003E6C3D">
        <w:rPr>
          <w:rFonts w:hint="cs"/>
          <w:rtl/>
        </w:rPr>
        <w:t>إ</w:t>
      </w:r>
      <w:r w:rsidR="00FF4071" w:rsidRPr="003E6C3D">
        <w:rPr>
          <w:rtl/>
        </w:rPr>
        <w:t xml:space="preserve">ليه في بداية العام 2016. </w:t>
      </w:r>
    </w:p>
    <w:p w14:paraId="0A79487F" w14:textId="77777777" w:rsidR="00FF4071" w:rsidRPr="003E6C3D" w:rsidRDefault="00FF4071" w:rsidP="00FF4071">
      <w:pPr>
        <w:pStyle w:val="HChGA"/>
        <w:rPr>
          <w:rFonts w:eastAsia="Calibri"/>
          <w:rtl/>
          <w:lang w:bidi="ar-LB"/>
        </w:rPr>
      </w:pPr>
      <w:r w:rsidRPr="003E6C3D">
        <w:rPr>
          <w:rFonts w:eastAsia="Calibri" w:hint="cs"/>
          <w:rtl/>
          <w:lang w:bidi="ar-LB"/>
        </w:rPr>
        <w:lastRenderedPageBreak/>
        <w:tab/>
      </w:r>
      <w:r w:rsidRPr="003E6C3D">
        <w:rPr>
          <w:rFonts w:eastAsia="Calibri" w:hint="cs"/>
          <w:rtl/>
          <w:lang w:bidi="ar-LB"/>
        </w:rPr>
        <w:tab/>
      </w:r>
      <w:r w:rsidRPr="003E6C3D">
        <w:rPr>
          <w:rFonts w:eastAsia="Calibri"/>
          <w:rtl/>
          <w:lang w:bidi="ar-LB"/>
        </w:rPr>
        <w:t>الفصل الثاني عشر</w:t>
      </w:r>
    </w:p>
    <w:p w14:paraId="69DEF644" w14:textId="77777777" w:rsidR="00FF4071" w:rsidRPr="003E6C3D" w:rsidRDefault="00FF4071" w:rsidP="008470A6">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 xml:space="preserve">التحقيق الفوري والنزيه في </w:t>
      </w:r>
      <w:r w:rsidR="008470A6" w:rsidRPr="003E6C3D">
        <w:rPr>
          <w:rFonts w:eastAsia="Calibri" w:hint="cs"/>
          <w:rtl/>
          <w:lang w:bidi="ar-LB"/>
        </w:rPr>
        <w:t>ا</w:t>
      </w:r>
      <w:r w:rsidRPr="003E6C3D">
        <w:rPr>
          <w:rFonts w:eastAsia="Calibri"/>
          <w:rtl/>
          <w:lang w:bidi="ar-LB"/>
        </w:rPr>
        <w:t xml:space="preserve">تهامات التعذيب المرتكبة داخل الأراضي اللبنانية (المادة 12 من </w:t>
      </w:r>
      <w:r w:rsidR="008470A6" w:rsidRPr="003E6C3D">
        <w:rPr>
          <w:rFonts w:eastAsia="Calibri" w:hint="cs"/>
          <w:rtl/>
          <w:lang w:bidi="ar-LB"/>
        </w:rPr>
        <w:t>الا</w:t>
      </w:r>
      <w:r w:rsidRPr="003E6C3D">
        <w:rPr>
          <w:rFonts w:eastAsia="Calibri"/>
          <w:rtl/>
          <w:lang w:bidi="ar-LB"/>
        </w:rPr>
        <w:t>تفاقية)</w:t>
      </w:r>
    </w:p>
    <w:p w14:paraId="299A8F82"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أ</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السلطات التي لها صلاحية فتح التحقيق وإنجازه على الصعيدين الجنائي والتأديبي</w:t>
      </w:r>
    </w:p>
    <w:p w14:paraId="29802AEC" w14:textId="77777777" w:rsidR="00FF4071" w:rsidRPr="003E6C3D" w:rsidRDefault="00FF4071" w:rsidP="00FF4071">
      <w:pPr>
        <w:pStyle w:val="H23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السلطات التي لها صلاحية فتح تحقيق وإنجازه على الصعيد الجنائي</w:t>
      </w:r>
    </w:p>
    <w:p w14:paraId="34FB5828" w14:textId="77777777" w:rsidR="00FF4071" w:rsidRPr="003E6C3D" w:rsidRDefault="000801E3" w:rsidP="008470A6">
      <w:pPr>
        <w:pStyle w:val="SingleTxtGA"/>
        <w:rPr>
          <w:rFonts w:eastAsia="Calibri"/>
          <w:color w:val="000000"/>
          <w:rtl/>
        </w:rPr>
      </w:pPr>
      <w:r>
        <w:rPr>
          <w:spacing w:val="-2"/>
          <w:rtl/>
        </w:rPr>
        <w:t>345-</w:t>
      </w:r>
      <w:r w:rsidR="00FF4071" w:rsidRPr="003E6C3D">
        <w:rPr>
          <w:rFonts w:eastAsia="Calibri" w:hint="cs"/>
          <w:color w:val="000000"/>
          <w:rtl/>
        </w:rPr>
        <w:tab/>
        <w:t xml:space="preserve">وفق التشريع القانوني الحالي، فإن السلطات القضائية التي تملك صلاحية فتح تحقيق في جريمة التعذيب وإنجازه على الصعيد الجنائي، هي </w:t>
      </w:r>
      <w:r w:rsidR="00FF4071" w:rsidRPr="003E6C3D">
        <w:rPr>
          <w:rFonts w:eastAsia="Calibri" w:hint="cs"/>
          <w:b/>
          <w:bCs/>
          <w:color w:val="000000"/>
          <w:rtl/>
        </w:rPr>
        <w:t>النيابة العامة التمييزية</w:t>
      </w:r>
      <w:r w:rsidR="00FF4071" w:rsidRPr="003E6C3D">
        <w:rPr>
          <w:rFonts w:eastAsia="Calibri" w:hint="cs"/>
          <w:color w:val="000000"/>
          <w:rtl/>
        </w:rPr>
        <w:t xml:space="preserve">، وذلك سواء أكان </w:t>
      </w:r>
      <w:r w:rsidR="008470A6" w:rsidRPr="003E6C3D">
        <w:rPr>
          <w:rFonts w:eastAsia="Calibri" w:hint="cs"/>
          <w:color w:val="000000"/>
          <w:rtl/>
        </w:rPr>
        <w:t>الا</w:t>
      </w:r>
      <w:r w:rsidR="00FF4071" w:rsidRPr="003E6C3D">
        <w:rPr>
          <w:rFonts w:eastAsia="Calibri" w:hint="cs"/>
          <w:color w:val="000000"/>
          <w:rtl/>
        </w:rPr>
        <w:t xml:space="preserve">ختصاص للنظر في الجريمة يعود </w:t>
      </w:r>
      <w:r w:rsidR="00FF4071" w:rsidRPr="003E6C3D">
        <w:rPr>
          <w:rFonts w:eastAsia="Calibri" w:hint="cs"/>
          <w:b/>
          <w:bCs/>
          <w:color w:val="000000"/>
          <w:rtl/>
        </w:rPr>
        <w:t>للقضاء العدلي</w:t>
      </w:r>
      <w:r w:rsidR="00FF4071" w:rsidRPr="003E6C3D">
        <w:rPr>
          <w:rFonts w:eastAsia="Calibri" w:hint="cs"/>
          <w:color w:val="000000"/>
          <w:rtl/>
        </w:rPr>
        <w:t xml:space="preserve"> أو </w:t>
      </w:r>
      <w:r w:rsidR="00FF4071" w:rsidRPr="003E6C3D">
        <w:rPr>
          <w:rFonts w:eastAsia="Calibri" w:hint="cs"/>
          <w:b/>
          <w:bCs/>
          <w:color w:val="000000"/>
          <w:rtl/>
        </w:rPr>
        <w:t>للقضاء العسكري.</w:t>
      </w:r>
      <w:r w:rsidR="00FF4071" w:rsidRPr="003E6C3D">
        <w:rPr>
          <w:rFonts w:eastAsia="Calibri" w:hint="cs"/>
          <w:color w:val="000000"/>
          <w:rtl/>
        </w:rPr>
        <w:t xml:space="preserve"> (يرجى مراجعة الفصل السادس، البند ب)</w:t>
      </w:r>
    </w:p>
    <w:p w14:paraId="2971C7C1" w14:textId="77777777" w:rsidR="00FF4071" w:rsidRPr="003E6C3D" w:rsidRDefault="000801E3" w:rsidP="008470A6">
      <w:pPr>
        <w:pStyle w:val="SingleTxtGA"/>
        <w:rPr>
          <w:rFonts w:eastAsia="Calibri"/>
          <w:color w:val="000000"/>
          <w:rtl/>
        </w:rPr>
      </w:pPr>
      <w:r>
        <w:rPr>
          <w:spacing w:val="-2"/>
          <w:rtl/>
        </w:rPr>
        <w:t>346-</w:t>
      </w:r>
      <w:r w:rsidR="004950EE">
        <w:rPr>
          <w:rFonts w:hint="cs"/>
          <w:spacing w:val="-2"/>
          <w:rtl/>
        </w:rPr>
        <w:tab/>
      </w:r>
      <w:r w:rsidR="00FF4071" w:rsidRPr="003E6C3D">
        <w:rPr>
          <w:rFonts w:eastAsia="Calibri" w:hint="cs"/>
          <w:color w:val="000000"/>
          <w:rtl/>
        </w:rPr>
        <w:t xml:space="preserve">ففي الحالة التي يعود فيها </w:t>
      </w:r>
      <w:r w:rsidR="008470A6" w:rsidRPr="003E6C3D">
        <w:rPr>
          <w:rFonts w:eastAsia="Calibri" w:hint="cs"/>
          <w:color w:val="000000"/>
          <w:rtl/>
        </w:rPr>
        <w:t>الا</w:t>
      </w:r>
      <w:r w:rsidR="00FF4071" w:rsidRPr="003E6C3D">
        <w:rPr>
          <w:rFonts w:eastAsia="Calibri" w:hint="cs"/>
          <w:color w:val="000000"/>
          <w:rtl/>
        </w:rPr>
        <w:t xml:space="preserve">ختصاص </w:t>
      </w:r>
      <w:r w:rsidR="00FF4071" w:rsidRPr="003E6C3D">
        <w:rPr>
          <w:rFonts w:eastAsia="Calibri" w:hint="cs"/>
          <w:b/>
          <w:bCs/>
          <w:color w:val="000000"/>
          <w:rtl/>
        </w:rPr>
        <w:t>للقضاء العدلي</w:t>
      </w:r>
      <w:r w:rsidR="00FF4071" w:rsidRPr="003E6C3D">
        <w:rPr>
          <w:rFonts w:eastAsia="Calibri" w:hint="cs"/>
          <w:color w:val="000000"/>
          <w:rtl/>
        </w:rPr>
        <w:t xml:space="preserve"> للنظر في جريمة التعذيب، فإن </w:t>
      </w:r>
      <w:r w:rsidR="00FF4071" w:rsidRPr="003E6C3D">
        <w:rPr>
          <w:rFonts w:eastAsia="Calibri" w:hint="cs"/>
          <w:b/>
          <w:bCs/>
          <w:color w:val="000000"/>
          <w:rtl/>
        </w:rPr>
        <w:t>النائب العام لدى محكمة التمييز</w:t>
      </w:r>
      <w:r w:rsidR="00FF4071" w:rsidRPr="003E6C3D">
        <w:rPr>
          <w:rFonts w:eastAsia="Calibri" w:hint="cs"/>
          <w:color w:val="000000"/>
          <w:rtl/>
        </w:rPr>
        <w:t xml:space="preserve"> يمكنه أن يتولى بنفسه فتح التحقيق وإنجازه، أو أن يقوم بتكليف </w:t>
      </w:r>
      <w:r w:rsidR="00FF4071" w:rsidRPr="003E6C3D">
        <w:rPr>
          <w:rFonts w:eastAsia="Calibri" w:hint="cs"/>
          <w:b/>
          <w:bCs/>
          <w:color w:val="000000"/>
          <w:rtl/>
        </w:rPr>
        <w:t xml:space="preserve">النائب العام </w:t>
      </w:r>
      <w:r w:rsidR="008470A6" w:rsidRPr="003E6C3D">
        <w:rPr>
          <w:rFonts w:eastAsia="Calibri" w:hint="cs"/>
          <w:b/>
          <w:bCs/>
          <w:color w:val="000000"/>
          <w:rtl/>
        </w:rPr>
        <w:t>الا</w:t>
      </w:r>
      <w:r w:rsidR="00FF4071" w:rsidRPr="003E6C3D">
        <w:rPr>
          <w:rFonts w:eastAsia="Calibri" w:hint="cs"/>
          <w:b/>
          <w:bCs/>
          <w:color w:val="000000"/>
          <w:rtl/>
        </w:rPr>
        <w:t>ستئنافي</w:t>
      </w:r>
      <w:r w:rsidR="00FF4071" w:rsidRPr="003E6C3D">
        <w:rPr>
          <w:rFonts w:eastAsia="Calibri" w:hint="cs"/>
          <w:color w:val="000000"/>
          <w:rtl/>
        </w:rPr>
        <w:t xml:space="preserve"> في المحافظة بإجراء ذلك، مع الإشارة </w:t>
      </w:r>
      <w:r w:rsidR="008470A6" w:rsidRPr="003E6C3D">
        <w:rPr>
          <w:rFonts w:eastAsia="Calibri" w:hint="cs"/>
          <w:color w:val="000000"/>
          <w:rtl/>
        </w:rPr>
        <w:t>إ</w:t>
      </w:r>
      <w:r w:rsidR="00FF4071" w:rsidRPr="003E6C3D">
        <w:rPr>
          <w:rFonts w:eastAsia="Calibri" w:hint="cs"/>
          <w:color w:val="000000"/>
          <w:rtl/>
        </w:rPr>
        <w:t xml:space="preserve">لى أن هذا الأخير يتوجب عليه التقيد بتعليمات وتوجيهات </w:t>
      </w:r>
      <w:r w:rsidR="00FF4071" w:rsidRPr="003E6C3D">
        <w:rPr>
          <w:rFonts w:eastAsia="Calibri" w:hint="cs"/>
          <w:b/>
          <w:bCs/>
          <w:color w:val="000000"/>
          <w:rtl/>
        </w:rPr>
        <w:t>النائب العام التمييزي</w:t>
      </w:r>
      <w:r w:rsidR="00FF4071" w:rsidRPr="003E6C3D">
        <w:rPr>
          <w:rFonts w:eastAsia="Calibri" w:hint="cs"/>
          <w:color w:val="000000"/>
          <w:rtl/>
        </w:rPr>
        <w:t>.</w:t>
      </w:r>
    </w:p>
    <w:p w14:paraId="0D090D0F" w14:textId="77777777" w:rsidR="00FF4071" w:rsidRPr="003E6C3D" w:rsidRDefault="000801E3" w:rsidP="008470A6">
      <w:pPr>
        <w:pStyle w:val="SingleTxtGA"/>
        <w:rPr>
          <w:rFonts w:eastAsia="Calibri"/>
        </w:rPr>
      </w:pPr>
      <w:r>
        <w:rPr>
          <w:spacing w:val="-2"/>
          <w:rtl/>
        </w:rPr>
        <w:t>347-</w:t>
      </w:r>
      <w:r w:rsidR="00FF4071" w:rsidRPr="003E6C3D">
        <w:rPr>
          <w:rFonts w:eastAsia="Calibri" w:hint="cs"/>
          <w:color w:val="000000"/>
          <w:rtl/>
        </w:rPr>
        <w:tab/>
        <w:t xml:space="preserve">أما </w:t>
      </w:r>
      <w:r w:rsidR="00FF4071" w:rsidRPr="003E6C3D">
        <w:rPr>
          <w:rFonts w:eastAsia="Calibri" w:hint="cs"/>
          <w:rtl/>
        </w:rPr>
        <w:t xml:space="preserve">إذا كان </w:t>
      </w:r>
      <w:r w:rsidR="008470A6" w:rsidRPr="003E6C3D">
        <w:rPr>
          <w:rFonts w:eastAsia="Calibri" w:hint="cs"/>
          <w:rtl/>
        </w:rPr>
        <w:t>الا</w:t>
      </w:r>
      <w:r w:rsidR="00FF4071" w:rsidRPr="003E6C3D">
        <w:rPr>
          <w:rFonts w:eastAsia="Calibri" w:hint="cs"/>
          <w:rtl/>
        </w:rPr>
        <w:t xml:space="preserve">ختصاص للنظر في جريمة التعذيب يعود </w:t>
      </w:r>
      <w:r w:rsidR="00FF4071" w:rsidRPr="003E6C3D">
        <w:rPr>
          <w:rFonts w:eastAsia="Calibri" w:hint="cs"/>
          <w:b/>
          <w:bCs/>
          <w:rtl/>
        </w:rPr>
        <w:t>للمحكمة العسكرية</w:t>
      </w:r>
      <w:r w:rsidR="00FF4071" w:rsidRPr="003E6C3D">
        <w:rPr>
          <w:rFonts w:eastAsia="Calibri" w:hint="cs"/>
          <w:rtl/>
        </w:rPr>
        <w:t xml:space="preserve">، تكون </w:t>
      </w:r>
      <w:r w:rsidR="00FF4071" w:rsidRPr="003E6C3D">
        <w:rPr>
          <w:rFonts w:eastAsia="Calibri"/>
          <w:b/>
          <w:bCs/>
          <w:rtl/>
        </w:rPr>
        <w:t>النيابة العامة العسكرية</w:t>
      </w:r>
      <w:r w:rsidR="00FF4071" w:rsidRPr="003E6C3D">
        <w:rPr>
          <w:rFonts w:eastAsia="Calibri"/>
          <w:rtl/>
        </w:rPr>
        <w:t xml:space="preserve"> هي الجهة التي لها الص</w:t>
      </w:r>
      <w:r w:rsidR="003A48C1" w:rsidRPr="003E6C3D">
        <w:rPr>
          <w:rFonts w:eastAsia="Calibri"/>
          <w:rtl/>
        </w:rPr>
        <w:t>لاحية في فتح التحقيق وإنجازه في</w:t>
      </w:r>
      <w:r w:rsidR="00FF4071" w:rsidRPr="003E6C3D">
        <w:rPr>
          <w:rFonts w:eastAsia="Calibri"/>
          <w:rtl/>
        </w:rPr>
        <w:t>ما يتعلق ب</w:t>
      </w:r>
      <w:r w:rsidR="008470A6" w:rsidRPr="003E6C3D">
        <w:rPr>
          <w:rFonts w:eastAsia="Calibri" w:hint="cs"/>
          <w:rtl/>
        </w:rPr>
        <w:t>ا</w:t>
      </w:r>
      <w:r w:rsidR="00FF4071" w:rsidRPr="003E6C3D">
        <w:rPr>
          <w:rFonts w:eastAsia="Calibri"/>
          <w:rtl/>
        </w:rPr>
        <w:t xml:space="preserve">رتكاب جريمة من جرائم التعذيب. إن </w:t>
      </w:r>
      <w:r w:rsidR="00FF4071" w:rsidRPr="003E6C3D">
        <w:rPr>
          <w:rFonts w:eastAsia="Calibri"/>
          <w:b/>
          <w:bCs/>
          <w:rtl/>
        </w:rPr>
        <w:t>النيابة العامة العسكرية</w:t>
      </w:r>
      <w:r w:rsidR="00FF4071" w:rsidRPr="003E6C3D">
        <w:rPr>
          <w:rFonts w:eastAsia="Calibri"/>
          <w:rtl/>
        </w:rPr>
        <w:t xml:space="preserve"> تعمل تحت إشراف وتوجيهات </w:t>
      </w:r>
      <w:r w:rsidR="00FF4071" w:rsidRPr="003E6C3D">
        <w:rPr>
          <w:rFonts w:eastAsia="Calibri"/>
          <w:b/>
          <w:bCs/>
          <w:rtl/>
        </w:rPr>
        <w:t>النيابة العامة التمييزية</w:t>
      </w:r>
      <w:r w:rsidR="00FF4071" w:rsidRPr="003E6C3D">
        <w:rPr>
          <w:rFonts w:eastAsia="Calibri"/>
          <w:rtl/>
        </w:rPr>
        <w:t xml:space="preserve">، وإن </w:t>
      </w:r>
      <w:r w:rsidR="00FF4071" w:rsidRPr="003E6C3D">
        <w:rPr>
          <w:rFonts w:eastAsia="Calibri"/>
          <w:b/>
          <w:bCs/>
          <w:rtl/>
        </w:rPr>
        <w:t>مفوض الحكومة لدى المحكمة العسكرية</w:t>
      </w:r>
      <w:r w:rsidR="00FF4071" w:rsidRPr="003E6C3D">
        <w:rPr>
          <w:rFonts w:eastAsia="Calibri"/>
          <w:rtl/>
        </w:rPr>
        <w:t xml:space="preserve"> يلتزم بتوجيهات وقرارات </w:t>
      </w:r>
      <w:r w:rsidR="00FF4071" w:rsidRPr="003E6C3D">
        <w:rPr>
          <w:rFonts w:eastAsia="Calibri"/>
          <w:b/>
          <w:bCs/>
          <w:rtl/>
        </w:rPr>
        <w:t>النائب العام لدى محكمة التمييز</w:t>
      </w:r>
      <w:r w:rsidR="003A48C1" w:rsidRPr="003E6C3D">
        <w:rPr>
          <w:rFonts w:eastAsia="Calibri"/>
          <w:rtl/>
        </w:rPr>
        <w:t xml:space="preserve"> فيما</w:t>
      </w:r>
      <w:r w:rsidR="003A48C1" w:rsidRPr="003E6C3D">
        <w:rPr>
          <w:rFonts w:eastAsia="Calibri" w:hint="cs"/>
          <w:rtl/>
        </w:rPr>
        <w:t xml:space="preserve"> </w:t>
      </w:r>
      <w:r w:rsidR="00FF4071" w:rsidRPr="003E6C3D">
        <w:rPr>
          <w:rFonts w:eastAsia="Calibri"/>
          <w:rtl/>
        </w:rPr>
        <w:t>يتعلق بإجراءات التحقيق والقرارات المتخذة خلاله.</w:t>
      </w:r>
      <w:r w:rsidR="00FF4071" w:rsidRPr="003E6C3D">
        <w:rPr>
          <w:rFonts w:eastAsia="Calibri" w:hint="cs"/>
          <w:rtl/>
        </w:rPr>
        <w:t xml:space="preserve"> </w:t>
      </w:r>
      <w:r w:rsidR="00FF4071" w:rsidRPr="003E6C3D">
        <w:rPr>
          <w:rtl/>
        </w:rPr>
        <w:t>و</w:t>
      </w:r>
      <w:r w:rsidR="00FF4071" w:rsidRPr="003E6C3D">
        <w:rPr>
          <w:rFonts w:hint="cs"/>
          <w:rtl/>
        </w:rPr>
        <w:t xml:space="preserve">تتقيد </w:t>
      </w:r>
      <w:r w:rsidR="00FF4071" w:rsidRPr="003E6C3D">
        <w:rPr>
          <w:b/>
          <w:bCs/>
          <w:rtl/>
        </w:rPr>
        <w:t xml:space="preserve">النيابة العامة </w:t>
      </w:r>
      <w:r w:rsidR="00FF4071" w:rsidRPr="003E6C3D">
        <w:rPr>
          <w:rFonts w:hint="cs"/>
          <w:b/>
          <w:bCs/>
          <w:rtl/>
        </w:rPr>
        <w:t>العسكرية</w:t>
      </w:r>
      <w:r w:rsidR="00FF4071" w:rsidRPr="003E6C3D">
        <w:rPr>
          <w:rFonts w:hint="cs"/>
          <w:rtl/>
        </w:rPr>
        <w:t xml:space="preserve"> بمضمون </w:t>
      </w:r>
      <w:r w:rsidR="00FF4071" w:rsidRPr="003E6C3D">
        <w:rPr>
          <w:rtl/>
        </w:rPr>
        <w:t xml:space="preserve">الأحكام والقواعد </w:t>
      </w:r>
      <w:r w:rsidR="00FF4071" w:rsidRPr="003E6C3D">
        <w:rPr>
          <w:rFonts w:hint="cs"/>
          <w:rtl/>
        </w:rPr>
        <w:t>ذات</w:t>
      </w:r>
      <w:r w:rsidR="00FF4071" w:rsidRPr="003E6C3D">
        <w:rPr>
          <w:rtl/>
        </w:rPr>
        <w:t>ها التي ترعى مسألة شروط الاحتجاز الأولي ومدته القصوى</w:t>
      </w:r>
      <w:r w:rsidR="00FF4071" w:rsidRPr="003E6C3D">
        <w:rPr>
          <w:rFonts w:hint="cs"/>
          <w:rtl/>
        </w:rPr>
        <w:t xml:space="preserve"> المنصوص عليها في </w:t>
      </w:r>
      <w:r w:rsidR="00FF4071" w:rsidRPr="003E6C3D">
        <w:rPr>
          <w:rFonts w:hint="cs"/>
          <w:b/>
          <w:bCs/>
          <w:rtl/>
        </w:rPr>
        <w:t>قانون أصول المحاكمات الجزائية</w:t>
      </w:r>
      <w:r w:rsidR="00FF4071" w:rsidRPr="003E6C3D">
        <w:rPr>
          <w:rtl/>
        </w:rPr>
        <w:t xml:space="preserve"> (والتي سبق </w:t>
      </w:r>
      <w:r w:rsidR="00FF4071" w:rsidRPr="003E6C3D">
        <w:rPr>
          <w:rFonts w:hint="cs"/>
          <w:rtl/>
        </w:rPr>
        <w:t>الإشارة إليها في الفصلين الرابع والثامن</w:t>
      </w:r>
      <w:r w:rsidR="00FF4071" w:rsidRPr="003E6C3D">
        <w:rPr>
          <w:rtl/>
        </w:rPr>
        <w:t>)</w:t>
      </w:r>
      <w:r w:rsidR="00FF4071" w:rsidRPr="003E6C3D">
        <w:rPr>
          <w:rFonts w:hint="cs"/>
          <w:rtl/>
        </w:rPr>
        <w:t>.</w:t>
      </w:r>
    </w:p>
    <w:p w14:paraId="2F46B90A" w14:textId="77777777" w:rsidR="00FF4071" w:rsidRPr="003E6C3D" w:rsidRDefault="000801E3" w:rsidP="00FF4071">
      <w:pPr>
        <w:pStyle w:val="SingleTxtGA"/>
        <w:rPr>
          <w:color w:val="000000"/>
          <w:rtl/>
        </w:rPr>
      </w:pPr>
      <w:r>
        <w:rPr>
          <w:spacing w:val="-2"/>
          <w:rtl/>
        </w:rPr>
        <w:t>348-</w:t>
      </w:r>
      <w:r w:rsidR="00FF4071" w:rsidRPr="003E6C3D">
        <w:rPr>
          <w:rFonts w:hint="cs"/>
          <w:color w:val="000000"/>
          <w:rtl/>
        </w:rPr>
        <w:tab/>
      </w:r>
      <w:r w:rsidR="00FF4071" w:rsidRPr="003E6C3D">
        <w:rPr>
          <w:color w:val="000000"/>
          <w:rtl/>
        </w:rPr>
        <w:t xml:space="preserve">وتطلع </w:t>
      </w:r>
      <w:r w:rsidR="00FF4071" w:rsidRPr="003E6C3D">
        <w:rPr>
          <w:b/>
          <w:bCs/>
          <w:color w:val="000000"/>
          <w:rtl/>
        </w:rPr>
        <w:t xml:space="preserve">النيابة العامة </w:t>
      </w:r>
      <w:r w:rsidR="00FF4071" w:rsidRPr="003E6C3D">
        <w:rPr>
          <w:rFonts w:hint="cs"/>
          <w:b/>
          <w:bCs/>
          <w:color w:val="000000"/>
          <w:rtl/>
        </w:rPr>
        <w:t>التمييزية</w:t>
      </w:r>
      <w:r w:rsidR="00FF4071" w:rsidRPr="003E6C3D">
        <w:rPr>
          <w:rFonts w:hint="cs"/>
          <w:color w:val="000000"/>
          <w:rtl/>
        </w:rPr>
        <w:t xml:space="preserve"> </w:t>
      </w:r>
      <w:r w:rsidR="00FF4071" w:rsidRPr="003E6C3D">
        <w:rPr>
          <w:color w:val="000000"/>
          <w:rtl/>
        </w:rPr>
        <w:t>على الجرائم بوسيلة أو أكثر من الوسائل الآتية:</w:t>
      </w:r>
    </w:p>
    <w:p w14:paraId="47357E23" w14:textId="77777777" w:rsidR="00FF4071" w:rsidRPr="003E6C3D" w:rsidRDefault="00FF4071" w:rsidP="00FF4071">
      <w:pPr>
        <w:pStyle w:val="SingleTxtGA"/>
        <w:rPr>
          <w:color w:val="000000"/>
          <w:rtl/>
          <w:lang w:bidi="ar-LB"/>
        </w:rPr>
      </w:pPr>
      <w:r w:rsidRPr="003E6C3D">
        <w:rPr>
          <w:rFonts w:hint="cs"/>
          <w:color w:val="000000"/>
          <w:rtl/>
          <w:lang w:bidi="ar-LB"/>
        </w:rPr>
        <w:tab/>
        <w:t>(1)</w:t>
      </w:r>
      <w:r w:rsidRPr="003E6C3D">
        <w:rPr>
          <w:rFonts w:hint="cs"/>
          <w:color w:val="000000"/>
          <w:rtl/>
          <w:lang w:bidi="ar-LB"/>
        </w:rPr>
        <w:tab/>
      </w:r>
      <w:r w:rsidRPr="003E6C3D">
        <w:rPr>
          <w:color w:val="000000"/>
          <w:rtl/>
          <w:lang w:bidi="ar-LB"/>
        </w:rPr>
        <w:t>التحقيقات التي تجريها بنفسها.</w:t>
      </w:r>
    </w:p>
    <w:p w14:paraId="6A34E5D2" w14:textId="77777777" w:rsidR="00FF4071" w:rsidRPr="003E6C3D" w:rsidRDefault="00FF4071" w:rsidP="00FF4071">
      <w:pPr>
        <w:pStyle w:val="SingleTxtGA"/>
        <w:rPr>
          <w:color w:val="000000"/>
          <w:lang w:bidi="ar-LB"/>
        </w:rPr>
      </w:pPr>
      <w:r w:rsidRPr="003E6C3D">
        <w:rPr>
          <w:rFonts w:hint="cs"/>
          <w:color w:val="000000"/>
          <w:rtl/>
          <w:lang w:bidi="ar-LB"/>
        </w:rPr>
        <w:tab/>
        <w:t>(2)</w:t>
      </w:r>
      <w:r w:rsidRPr="003E6C3D">
        <w:rPr>
          <w:rFonts w:hint="cs"/>
          <w:color w:val="000000"/>
          <w:rtl/>
          <w:lang w:bidi="ar-LB"/>
        </w:rPr>
        <w:tab/>
      </w:r>
      <w:r w:rsidRPr="003E6C3D">
        <w:rPr>
          <w:color w:val="000000"/>
          <w:rtl/>
          <w:lang w:bidi="ar-LB"/>
        </w:rPr>
        <w:t xml:space="preserve">التقارير التي تردها من السلطة الرسمية أو من موظف علم بوقوع جريمة أثناء قيامه بوظيفته أو في معرض أو </w:t>
      </w:r>
      <w:r w:rsidRPr="003E6C3D">
        <w:rPr>
          <w:rFonts w:hint="cs"/>
          <w:color w:val="000000"/>
          <w:rtl/>
          <w:lang w:bidi="ar-LB"/>
        </w:rPr>
        <w:t>ب</w:t>
      </w:r>
      <w:r w:rsidRPr="003E6C3D">
        <w:rPr>
          <w:color w:val="000000"/>
          <w:rtl/>
          <w:lang w:bidi="ar-LB"/>
        </w:rPr>
        <w:t xml:space="preserve">مناسبة قيامه بها. وله </w:t>
      </w:r>
      <w:r w:rsidRPr="003E6C3D">
        <w:rPr>
          <w:rFonts w:hint="cs"/>
          <w:color w:val="000000"/>
          <w:rtl/>
          <w:lang w:bidi="ar-LB"/>
        </w:rPr>
        <w:t>ال</w:t>
      </w:r>
      <w:r w:rsidRPr="003E6C3D">
        <w:rPr>
          <w:color w:val="000000"/>
          <w:rtl/>
          <w:lang w:bidi="ar-LB"/>
        </w:rPr>
        <w:t xml:space="preserve">حق </w:t>
      </w:r>
      <w:r w:rsidRPr="003E6C3D">
        <w:rPr>
          <w:rFonts w:hint="cs"/>
          <w:color w:val="000000"/>
          <w:rtl/>
          <w:lang w:bidi="ar-LB"/>
        </w:rPr>
        <w:t>ب</w:t>
      </w:r>
      <w:r w:rsidRPr="003E6C3D">
        <w:rPr>
          <w:color w:val="000000"/>
          <w:rtl/>
          <w:lang w:bidi="ar-LB"/>
        </w:rPr>
        <w:t xml:space="preserve">إجراء التحقيق في الإدارات والمؤسسات العامة </w:t>
      </w:r>
      <w:r w:rsidRPr="003E6C3D">
        <w:rPr>
          <w:rFonts w:hint="cs"/>
          <w:color w:val="000000"/>
          <w:rtl/>
          <w:lang w:bidi="ar-LB"/>
        </w:rPr>
        <w:t xml:space="preserve">من </w:t>
      </w:r>
      <w:r w:rsidRPr="003E6C3D">
        <w:rPr>
          <w:color w:val="000000"/>
          <w:rtl/>
          <w:lang w:bidi="ar-LB"/>
        </w:rPr>
        <w:t>دون الحق ب</w:t>
      </w:r>
      <w:r w:rsidRPr="003E6C3D">
        <w:rPr>
          <w:rFonts w:hint="cs"/>
          <w:color w:val="000000"/>
          <w:rtl/>
          <w:lang w:bidi="ar-LB"/>
        </w:rPr>
        <w:t>الا</w:t>
      </w:r>
      <w:r w:rsidRPr="003E6C3D">
        <w:rPr>
          <w:color w:val="000000"/>
          <w:rtl/>
          <w:lang w:bidi="ar-LB"/>
        </w:rPr>
        <w:t>دعاء.</w:t>
      </w:r>
    </w:p>
    <w:p w14:paraId="0A6192B7" w14:textId="77777777" w:rsidR="00FF4071" w:rsidRPr="003E6C3D" w:rsidRDefault="00FF4071" w:rsidP="008470A6">
      <w:pPr>
        <w:pStyle w:val="SingleTxtGA"/>
        <w:rPr>
          <w:color w:val="000000"/>
          <w:lang w:bidi="ar-LB"/>
        </w:rPr>
      </w:pPr>
      <w:r w:rsidRPr="003E6C3D">
        <w:rPr>
          <w:rFonts w:hint="cs"/>
          <w:color w:val="000000"/>
          <w:rtl/>
          <w:lang w:bidi="ar-LB"/>
        </w:rPr>
        <w:lastRenderedPageBreak/>
        <w:tab/>
        <w:t>(3)</w:t>
      </w:r>
      <w:r w:rsidRPr="003E6C3D">
        <w:rPr>
          <w:rFonts w:hint="cs"/>
          <w:color w:val="000000"/>
          <w:rtl/>
          <w:lang w:bidi="ar-LB"/>
        </w:rPr>
        <w:tab/>
      </w:r>
      <w:r w:rsidR="008470A6" w:rsidRPr="003E6C3D">
        <w:rPr>
          <w:rFonts w:hint="cs"/>
          <w:color w:val="000000"/>
          <w:rtl/>
          <w:lang w:bidi="ar-LB"/>
        </w:rPr>
        <w:t>الا</w:t>
      </w:r>
      <w:r w:rsidRPr="003E6C3D">
        <w:rPr>
          <w:color w:val="000000"/>
          <w:rtl/>
          <w:lang w:bidi="ar-LB"/>
        </w:rPr>
        <w:t>ستقصاءات الأولية التي تقوم بها الضابطة العدلية عند تكليفها بتقصي الجرائم والمحاضر التي تضعها عند علمها بوقوعها.</w:t>
      </w:r>
    </w:p>
    <w:p w14:paraId="5C463FC2" w14:textId="77777777" w:rsidR="00FF4071" w:rsidRPr="003E6C3D" w:rsidRDefault="00FF4071" w:rsidP="00FF4071">
      <w:pPr>
        <w:pStyle w:val="SingleTxtGA"/>
        <w:rPr>
          <w:color w:val="000000"/>
          <w:lang w:bidi="ar-LB"/>
        </w:rPr>
      </w:pPr>
      <w:r w:rsidRPr="003E6C3D">
        <w:rPr>
          <w:rFonts w:hint="cs"/>
          <w:color w:val="000000"/>
          <w:rtl/>
          <w:lang w:bidi="ar-LB"/>
        </w:rPr>
        <w:tab/>
        <w:t>(4)</w:t>
      </w:r>
      <w:r w:rsidRPr="003E6C3D">
        <w:rPr>
          <w:rFonts w:hint="cs"/>
          <w:color w:val="000000"/>
          <w:rtl/>
          <w:lang w:bidi="ar-LB"/>
        </w:rPr>
        <w:tab/>
      </w:r>
      <w:r w:rsidRPr="003E6C3D">
        <w:rPr>
          <w:color w:val="000000"/>
          <w:rtl/>
          <w:lang w:bidi="ar-LB"/>
        </w:rPr>
        <w:t>الشكاوى</w:t>
      </w:r>
      <w:r w:rsidRPr="003E6C3D">
        <w:rPr>
          <w:rFonts w:hint="cs"/>
          <w:color w:val="000000"/>
          <w:rtl/>
          <w:lang w:bidi="ar-LB"/>
        </w:rPr>
        <w:t xml:space="preserve"> </w:t>
      </w:r>
      <w:r w:rsidRPr="003E6C3D">
        <w:rPr>
          <w:color w:val="000000"/>
          <w:rtl/>
          <w:lang w:bidi="ar-LB"/>
        </w:rPr>
        <w:t>والإخبارات التي</w:t>
      </w:r>
      <w:r w:rsidRPr="003E6C3D">
        <w:rPr>
          <w:rFonts w:hint="cs"/>
          <w:color w:val="000000"/>
          <w:rtl/>
          <w:lang w:bidi="ar-LB"/>
        </w:rPr>
        <w:t xml:space="preserve"> </w:t>
      </w:r>
      <w:r w:rsidRPr="003E6C3D">
        <w:rPr>
          <w:color w:val="000000"/>
          <w:rtl/>
          <w:lang w:bidi="ar-LB"/>
        </w:rPr>
        <w:t>تردها مباشرة أو</w:t>
      </w:r>
      <w:r w:rsidRPr="003E6C3D">
        <w:rPr>
          <w:rFonts w:hint="cs"/>
          <w:color w:val="000000"/>
          <w:rtl/>
          <w:lang w:bidi="ar-LB"/>
        </w:rPr>
        <w:t xml:space="preserve"> </w:t>
      </w:r>
      <w:r w:rsidRPr="003E6C3D">
        <w:rPr>
          <w:color w:val="000000"/>
          <w:rtl/>
          <w:lang w:bidi="ar-LB"/>
        </w:rPr>
        <w:t xml:space="preserve">بواسطة النيابة العامة </w:t>
      </w:r>
      <w:r w:rsidRPr="003E6C3D">
        <w:rPr>
          <w:rFonts w:hint="cs"/>
          <w:color w:val="000000"/>
          <w:rtl/>
          <w:lang w:bidi="ar-LB"/>
        </w:rPr>
        <w:t>المالية أو</w:t>
      </w:r>
      <w:r w:rsidRPr="003E6C3D">
        <w:rPr>
          <w:rFonts w:hint="eastAsia"/>
          <w:color w:val="000000"/>
          <w:rtl/>
          <w:lang w:bidi="ar-LB"/>
        </w:rPr>
        <w:t> </w:t>
      </w:r>
      <w:r w:rsidRPr="003E6C3D">
        <w:rPr>
          <w:rFonts w:hint="cs"/>
          <w:color w:val="000000"/>
          <w:rtl/>
          <w:lang w:bidi="ar-LB"/>
        </w:rPr>
        <w:t>الاستئنافية أو مفوض الحكومة لدى المحكمة العسكرية</w:t>
      </w:r>
      <w:r w:rsidRPr="003E6C3D">
        <w:rPr>
          <w:color w:val="000000"/>
          <w:rtl/>
          <w:lang w:bidi="ar-LB"/>
        </w:rPr>
        <w:t xml:space="preserve"> أو مساعديها.</w:t>
      </w:r>
    </w:p>
    <w:p w14:paraId="0E08E80C" w14:textId="77777777" w:rsidR="00FF4071" w:rsidRPr="003E6C3D" w:rsidRDefault="00FF4071" w:rsidP="00FF4071">
      <w:pPr>
        <w:pStyle w:val="SingleTxtGA"/>
        <w:rPr>
          <w:color w:val="000000"/>
          <w:rtl/>
          <w:lang w:bidi="ar-LB"/>
        </w:rPr>
      </w:pPr>
      <w:r w:rsidRPr="003E6C3D">
        <w:rPr>
          <w:rFonts w:hint="cs"/>
          <w:color w:val="000000"/>
          <w:rtl/>
          <w:lang w:bidi="ar-LB"/>
        </w:rPr>
        <w:tab/>
        <w:t>(5)</w:t>
      </w:r>
      <w:r w:rsidRPr="003E6C3D">
        <w:rPr>
          <w:rFonts w:hint="cs"/>
          <w:color w:val="000000"/>
          <w:rtl/>
          <w:lang w:bidi="ar-LB"/>
        </w:rPr>
        <w:tab/>
      </w:r>
      <w:r w:rsidRPr="003E6C3D">
        <w:rPr>
          <w:color w:val="000000"/>
          <w:rtl/>
          <w:lang w:bidi="ar-LB"/>
        </w:rPr>
        <w:t>أي</w:t>
      </w:r>
      <w:r w:rsidRPr="003E6C3D">
        <w:rPr>
          <w:rFonts w:hint="cs"/>
          <w:color w:val="000000"/>
          <w:rtl/>
          <w:lang w:bidi="ar-LB"/>
        </w:rPr>
        <w:t>ة</w:t>
      </w:r>
      <w:r w:rsidRPr="003E6C3D">
        <w:rPr>
          <w:color w:val="000000"/>
          <w:rtl/>
          <w:lang w:bidi="ar-LB"/>
        </w:rPr>
        <w:t xml:space="preserve"> وسيلة مشروعة تتيح لها الحصول على معلومات عن الجريمة.</w:t>
      </w:r>
    </w:p>
    <w:p w14:paraId="06BABD6D" w14:textId="77777777" w:rsidR="00FF4071" w:rsidRPr="003E6C3D" w:rsidRDefault="000801E3" w:rsidP="00FF4071">
      <w:pPr>
        <w:pStyle w:val="SingleTxtGA"/>
        <w:rPr>
          <w:rFonts w:eastAsia="Calibri"/>
          <w:color w:val="000000"/>
          <w:rtl/>
        </w:rPr>
      </w:pPr>
      <w:r>
        <w:rPr>
          <w:spacing w:val="-2"/>
          <w:rtl/>
        </w:rPr>
        <w:t>349-</w:t>
      </w:r>
      <w:r w:rsidR="00FF4071" w:rsidRPr="003E6C3D">
        <w:rPr>
          <w:rFonts w:eastAsia="Calibri" w:hint="cs"/>
          <w:color w:val="000000"/>
          <w:rtl/>
        </w:rPr>
        <w:tab/>
      </w:r>
      <w:r w:rsidR="00FF4071" w:rsidRPr="003E6C3D">
        <w:rPr>
          <w:rFonts w:eastAsia="Calibri"/>
          <w:color w:val="000000"/>
          <w:rtl/>
        </w:rPr>
        <w:t xml:space="preserve">فور إطلاع </w:t>
      </w:r>
      <w:r w:rsidR="00FF4071" w:rsidRPr="003E6C3D">
        <w:rPr>
          <w:rFonts w:eastAsia="Calibri"/>
          <w:b/>
          <w:bCs/>
          <w:color w:val="000000"/>
          <w:rtl/>
        </w:rPr>
        <w:t>النيابة العامة</w:t>
      </w:r>
      <w:r w:rsidR="00FF4071" w:rsidRPr="003E6C3D">
        <w:rPr>
          <w:rFonts w:eastAsia="Calibri"/>
          <w:color w:val="000000"/>
          <w:rtl/>
        </w:rPr>
        <w:t xml:space="preserve"> على جريمة تعذيب مرتكبة في أي </w:t>
      </w:r>
      <w:r w:rsidR="00FF4071" w:rsidRPr="003E6C3D">
        <w:rPr>
          <w:rFonts w:eastAsia="Calibri" w:hint="cs"/>
          <w:color w:val="000000"/>
          <w:rtl/>
        </w:rPr>
        <w:t xml:space="preserve">مكان من </w:t>
      </w:r>
      <w:r w:rsidR="00FF4071" w:rsidRPr="003E6C3D">
        <w:rPr>
          <w:rFonts w:eastAsia="Calibri"/>
          <w:color w:val="000000"/>
          <w:rtl/>
        </w:rPr>
        <w:t xml:space="preserve">أماكن توقيف أو </w:t>
      </w:r>
      <w:r w:rsidR="00FF4071" w:rsidRPr="003E6C3D">
        <w:rPr>
          <w:rFonts w:eastAsia="Calibri" w:hint="cs"/>
          <w:color w:val="000000"/>
          <w:rtl/>
        </w:rPr>
        <w:t>ا</w:t>
      </w:r>
      <w:r w:rsidR="00FF4071" w:rsidRPr="003E6C3D">
        <w:rPr>
          <w:rFonts w:eastAsia="Calibri"/>
          <w:color w:val="000000"/>
          <w:rtl/>
        </w:rPr>
        <w:t>حتجاز</w:t>
      </w:r>
      <w:r w:rsidR="00FF4071" w:rsidRPr="003E6C3D">
        <w:rPr>
          <w:rFonts w:eastAsia="Calibri" w:hint="cs"/>
          <w:color w:val="000000"/>
          <w:rtl/>
        </w:rPr>
        <w:t xml:space="preserve"> أو في أي سجن من السجون اللبنانية</w:t>
      </w:r>
      <w:r w:rsidR="00FF4071" w:rsidRPr="003E6C3D">
        <w:rPr>
          <w:rFonts w:eastAsia="Calibri"/>
          <w:color w:val="000000"/>
          <w:rtl/>
        </w:rPr>
        <w:t>، فإنها تتخذ قرارا</w:t>
      </w:r>
      <w:r w:rsidR="00FF4071" w:rsidRPr="003E6C3D">
        <w:rPr>
          <w:rFonts w:eastAsia="Calibri" w:hint="cs"/>
          <w:color w:val="000000"/>
          <w:rtl/>
        </w:rPr>
        <w:t>ً</w:t>
      </w:r>
      <w:r w:rsidR="00FF4071" w:rsidRPr="003E6C3D">
        <w:rPr>
          <w:rFonts w:eastAsia="Calibri"/>
          <w:color w:val="000000"/>
          <w:rtl/>
        </w:rPr>
        <w:t xml:space="preserve"> بفتح التحقيق في هذه الجرائم.</w:t>
      </w:r>
      <w:r w:rsidR="00FF4071" w:rsidRPr="003E6C3D">
        <w:rPr>
          <w:rFonts w:eastAsia="Calibri" w:hint="cs"/>
          <w:color w:val="000000"/>
          <w:rtl/>
        </w:rPr>
        <w:t xml:space="preserve"> </w:t>
      </w:r>
      <w:r w:rsidR="00FF4071" w:rsidRPr="003E6C3D">
        <w:rPr>
          <w:rFonts w:eastAsia="Calibri"/>
          <w:color w:val="000000"/>
          <w:rtl/>
        </w:rPr>
        <w:t>وتقوم ب</w:t>
      </w:r>
      <w:r w:rsidR="00FF4071" w:rsidRPr="003E6C3D">
        <w:rPr>
          <w:rFonts w:eastAsia="Calibri" w:hint="cs"/>
          <w:color w:val="000000"/>
          <w:rtl/>
        </w:rPr>
        <w:t>تكليف الضابطة العدلية المختصة با</w:t>
      </w:r>
      <w:r w:rsidR="00FF4071" w:rsidRPr="003E6C3D">
        <w:rPr>
          <w:rFonts w:eastAsia="Calibri"/>
          <w:color w:val="000000"/>
          <w:rtl/>
        </w:rPr>
        <w:t xml:space="preserve">ستدعاء المشتبه به والمتضرر والشهود، ويمكنها </w:t>
      </w:r>
      <w:r w:rsidR="00FF4071" w:rsidRPr="003E6C3D">
        <w:rPr>
          <w:rFonts w:eastAsia="Calibri" w:hint="cs"/>
          <w:color w:val="000000"/>
          <w:rtl/>
        </w:rPr>
        <w:t>الا</w:t>
      </w:r>
      <w:r w:rsidR="00FF4071" w:rsidRPr="003E6C3D">
        <w:rPr>
          <w:rFonts w:eastAsia="Calibri"/>
          <w:color w:val="000000"/>
          <w:rtl/>
        </w:rPr>
        <w:t>ستعانة بالخبرة الفنية الطبية من أجل إثبات الأضرار الناتجة عن التعذيب سواء كانت أضرارا</w:t>
      </w:r>
      <w:r w:rsidR="00FF4071" w:rsidRPr="003E6C3D">
        <w:rPr>
          <w:rFonts w:eastAsia="Calibri" w:hint="cs"/>
          <w:color w:val="000000"/>
          <w:rtl/>
        </w:rPr>
        <w:t>ً</w:t>
      </w:r>
      <w:r w:rsidR="00FF4071" w:rsidRPr="003E6C3D">
        <w:rPr>
          <w:rFonts w:eastAsia="Calibri"/>
          <w:color w:val="000000"/>
          <w:rtl/>
        </w:rPr>
        <w:t xml:space="preserve"> مادية أو نفسية.</w:t>
      </w:r>
    </w:p>
    <w:p w14:paraId="4501A064" w14:textId="77777777" w:rsidR="00FF4071" w:rsidRPr="003E6C3D" w:rsidRDefault="000801E3" w:rsidP="00FF4071">
      <w:pPr>
        <w:pStyle w:val="SingleTxtGA"/>
        <w:rPr>
          <w:rFonts w:eastAsia="Calibri"/>
        </w:rPr>
      </w:pPr>
      <w:r>
        <w:rPr>
          <w:spacing w:val="-2"/>
          <w:rtl/>
        </w:rPr>
        <w:t>350-</w:t>
      </w:r>
      <w:r w:rsidR="00FF4071" w:rsidRPr="003E6C3D">
        <w:rPr>
          <w:rFonts w:eastAsia="Calibri" w:hint="cs"/>
          <w:rtl/>
        </w:rPr>
        <w:tab/>
      </w:r>
      <w:r w:rsidR="00FF4071" w:rsidRPr="003E6C3D">
        <w:rPr>
          <w:rFonts w:eastAsia="Calibri"/>
          <w:rtl/>
        </w:rPr>
        <w:t>بعد إجراء التحقيقات، وتوافر شبهات قوية بحق أحد الأشخاص، يتخذ</w:t>
      </w:r>
      <w:r w:rsidR="00FF4071" w:rsidRPr="003E6C3D">
        <w:rPr>
          <w:rFonts w:eastAsia="Calibri" w:hint="cs"/>
          <w:rtl/>
        </w:rPr>
        <w:t xml:space="preserve"> </w:t>
      </w:r>
      <w:r w:rsidR="00FF4071" w:rsidRPr="003E6C3D">
        <w:rPr>
          <w:rFonts w:eastAsia="Calibri" w:hint="cs"/>
          <w:b/>
          <w:bCs/>
          <w:rtl/>
        </w:rPr>
        <w:t xml:space="preserve">النائب العام الاستئنافي أو </w:t>
      </w:r>
      <w:r w:rsidR="00FF4071" w:rsidRPr="003E6C3D">
        <w:rPr>
          <w:rFonts w:eastAsia="Calibri"/>
          <w:b/>
          <w:bCs/>
          <w:rtl/>
        </w:rPr>
        <w:t>مفوض الحكومة لدى المحكمة العسكرية</w:t>
      </w:r>
      <w:r w:rsidR="00FF4071" w:rsidRPr="003E6C3D">
        <w:rPr>
          <w:rFonts w:eastAsia="Calibri" w:hint="cs"/>
          <w:rtl/>
        </w:rPr>
        <w:t xml:space="preserve">، تحت إشراف </w:t>
      </w:r>
      <w:r w:rsidR="00FF4071" w:rsidRPr="003E6C3D">
        <w:rPr>
          <w:rFonts w:eastAsia="Calibri" w:hint="cs"/>
          <w:b/>
          <w:bCs/>
          <w:rtl/>
        </w:rPr>
        <w:t>النائب العام التمييزي</w:t>
      </w:r>
      <w:r w:rsidR="00FF4071" w:rsidRPr="003E6C3D">
        <w:rPr>
          <w:rFonts w:eastAsia="Calibri" w:hint="cs"/>
          <w:rtl/>
        </w:rPr>
        <w:t>،</w:t>
      </w:r>
      <w:r w:rsidR="00FF4071" w:rsidRPr="003E6C3D">
        <w:rPr>
          <w:rFonts w:eastAsia="Calibri"/>
          <w:rtl/>
        </w:rPr>
        <w:t xml:space="preserve"> قرار</w:t>
      </w:r>
      <w:r w:rsidR="00FF4071" w:rsidRPr="003E6C3D">
        <w:rPr>
          <w:rFonts w:eastAsia="Calibri" w:hint="cs"/>
          <w:rtl/>
        </w:rPr>
        <w:t>اً</w:t>
      </w:r>
      <w:r w:rsidR="00FF4071" w:rsidRPr="003E6C3D">
        <w:rPr>
          <w:rFonts w:eastAsia="Calibri"/>
          <w:rtl/>
        </w:rPr>
        <w:t xml:space="preserve"> بتوقيف الشخص المشتبه به ب</w:t>
      </w:r>
      <w:r w:rsidR="00FF4071" w:rsidRPr="003E6C3D">
        <w:rPr>
          <w:rFonts w:eastAsia="Calibri" w:hint="cs"/>
          <w:rtl/>
        </w:rPr>
        <w:t>ا</w:t>
      </w:r>
      <w:r w:rsidR="00FF4071" w:rsidRPr="003E6C3D">
        <w:rPr>
          <w:rFonts w:eastAsia="Calibri"/>
          <w:rtl/>
        </w:rPr>
        <w:t>رتكابه جرم التعذيب، و</w:t>
      </w:r>
      <w:r w:rsidR="00FF4071" w:rsidRPr="003E6C3D">
        <w:rPr>
          <w:rFonts w:eastAsia="Calibri" w:hint="cs"/>
          <w:rtl/>
        </w:rPr>
        <w:t>ي</w:t>
      </w:r>
      <w:r w:rsidR="00FF4071" w:rsidRPr="003E6C3D">
        <w:rPr>
          <w:rFonts w:eastAsia="Calibri"/>
          <w:rtl/>
        </w:rPr>
        <w:t>قوم ب</w:t>
      </w:r>
      <w:r w:rsidR="00FF4071" w:rsidRPr="003E6C3D">
        <w:rPr>
          <w:rFonts w:eastAsia="Calibri" w:hint="cs"/>
          <w:rtl/>
        </w:rPr>
        <w:t>الا</w:t>
      </w:r>
      <w:r w:rsidR="00FF4071" w:rsidRPr="003E6C3D">
        <w:rPr>
          <w:rFonts w:eastAsia="Calibri"/>
          <w:rtl/>
        </w:rPr>
        <w:t xml:space="preserve">دعاء </w:t>
      </w:r>
      <w:r w:rsidR="00FF4071" w:rsidRPr="003E6C3D">
        <w:rPr>
          <w:rFonts w:eastAsia="Calibri" w:hint="cs"/>
          <w:rtl/>
        </w:rPr>
        <w:t>عليه</w:t>
      </w:r>
      <w:r w:rsidR="00FF4071" w:rsidRPr="003E6C3D">
        <w:rPr>
          <w:rFonts w:eastAsia="Calibri"/>
          <w:rtl/>
        </w:rPr>
        <w:t xml:space="preserve"> وإحالته للتحقيق معه أمام</w:t>
      </w:r>
      <w:r w:rsidR="00FF4071" w:rsidRPr="003E6C3D">
        <w:rPr>
          <w:rFonts w:eastAsia="Calibri" w:hint="cs"/>
          <w:rtl/>
        </w:rPr>
        <w:t xml:space="preserve"> قاضي التحقيق المختص</w:t>
      </w:r>
      <w:r w:rsidR="00FF4071" w:rsidRPr="003E6C3D">
        <w:rPr>
          <w:rFonts w:eastAsia="Calibri"/>
          <w:rtl/>
        </w:rPr>
        <w:t>.</w:t>
      </w:r>
    </w:p>
    <w:p w14:paraId="6A72F318" w14:textId="77777777" w:rsidR="00FF4071" w:rsidRPr="003E6C3D" w:rsidRDefault="000801E3" w:rsidP="00FF4071">
      <w:pPr>
        <w:pStyle w:val="SingleTxtGA"/>
      </w:pPr>
      <w:r>
        <w:rPr>
          <w:spacing w:val="-2"/>
          <w:rtl/>
        </w:rPr>
        <w:t>351-</w:t>
      </w:r>
      <w:r w:rsidR="00FF4071" w:rsidRPr="003E6C3D">
        <w:rPr>
          <w:rFonts w:hint="cs"/>
          <w:rtl/>
        </w:rPr>
        <w:tab/>
      </w:r>
      <w:r w:rsidR="00FF4071" w:rsidRPr="003E6C3D">
        <w:rPr>
          <w:rtl/>
        </w:rPr>
        <w:t xml:space="preserve">يقوم قاضي التحقيق </w:t>
      </w:r>
      <w:r w:rsidR="00FF4071" w:rsidRPr="003E6C3D">
        <w:rPr>
          <w:rFonts w:hint="cs"/>
          <w:color w:val="000000"/>
          <w:rtl/>
        </w:rPr>
        <w:t xml:space="preserve">المختص </w:t>
      </w:r>
      <w:r w:rsidR="00FF4071" w:rsidRPr="003E6C3D">
        <w:rPr>
          <w:rtl/>
        </w:rPr>
        <w:t xml:space="preserve">بالتحقيقات اللازمة، ويمكنه بعد </w:t>
      </w:r>
      <w:r w:rsidR="00FF4071" w:rsidRPr="003E6C3D">
        <w:rPr>
          <w:rFonts w:hint="cs"/>
          <w:rtl/>
        </w:rPr>
        <w:t>الا</w:t>
      </w:r>
      <w:r w:rsidR="00FF4071" w:rsidRPr="003E6C3D">
        <w:rPr>
          <w:rtl/>
        </w:rPr>
        <w:t>نتهاء منها</w:t>
      </w:r>
      <w:r w:rsidR="00FF4071" w:rsidRPr="003E6C3D">
        <w:rPr>
          <w:rFonts w:hint="cs"/>
          <w:rtl/>
        </w:rPr>
        <w:t xml:space="preserve"> وبعد استطلاع رأي النيابة العامة المختصة</w:t>
      </w:r>
      <w:r w:rsidR="00FF4071" w:rsidRPr="003E6C3D">
        <w:rPr>
          <w:rtl/>
        </w:rPr>
        <w:t xml:space="preserve">، </w:t>
      </w:r>
      <w:r w:rsidR="00FF4071" w:rsidRPr="003E6C3D">
        <w:rPr>
          <w:rFonts w:hint="cs"/>
          <w:rtl/>
        </w:rPr>
        <w:t>ا</w:t>
      </w:r>
      <w:r w:rsidR="00FF4071" w:rsidRPr="003E6C3D">
        <w:rPr>
          <w:rtl/>
        </w:rPr>
        <w:t>تخاذ القرار بمنع المحاكمة إذا وجد أن الأدلة غير كافية أو أن الفعل لا يشكل جرما</w:t>
      </w:r>
      <w:r w:rsidR="00FF4071" w:rsidRPr="003E6C3D">
        <w:rPr>
          <w:rFonts w:hint="cs"/>
          <w:rtl/>
        </w:rPr>
        <w:t>ً</w:t>
      </w:r>
      <w:r w:rsidR="00FF4071" w:rsidRPr="003E6C3D">
        <w:rPr>
          <w:rtl/>
        </w:rPr>
        <w:t xml:space="preserve"> جزائيا</w:t>
      </w:r>
      <w:r w:rsidR="00FF4071" w:rsidRPr="003E6C3D">
        <w:rPr>
          <w:rFonts w:hint="cs"/>
          <w:rtl/>
        </w:rPr>
        <w:t xml:space="preserve">ً، </w:t>
      </w:r>
      <w:r w:rsidR="00FF4071" w:rsidRPr="003E6C3D">
        <w:rPr>
          <w:rtl/>
        </w:rPr>
        <w:t>أو بالظن بجنحة أو ب</w:t>
      </w:r>
      <w:r w:rsidR="00FF4071" w:rsidRPr="003E6C3D">
        <w:rPr>
          <w:rFonts w:hint="cs"/>
          <w:rtl/>
        </w:rPr>
        <w:t>الا</w:t>
      </w:r>
      <w:r w:rsidR="00FF4071" w:rsidRPr="003E6C3D">
        <w:rPr>
          <w:rtl/>
        </w:rPr>
        <w:t xml:space="preserve">تهام بجناية بحق المدعى عليه وإحالة الأوراق </w:t>
      </w:r>
      <w:r w:rsidR="00FF4071" w:rsidRPr="003E6C3D">
        <w:rPr>
          <w:rFonts w:hint="cs"/>
          <w:rtl/>
        </w:rPr>
        <w:t>إلى النائب العام المختص</w:t>
      </w:r>
      <w:r w:rsidR="00FF4071" w:rsidRPr="003E6C3D">
        <w:rPr>
          <w:rtl/>
        </w:rPr>
        <w:t xml:space="preserve"> من أجل إيداعها </w:t>
      </w:r>
      <w:r w:rsidR="00FF4071" w:rsidRPr="003E6C3D">
        <w:rPr>
          <w:rFonts w:hint="cs"/>
          <w:rtl/>
        </w:rPr>
        <w:t>ال</w:t>
      </w:r>
      <w:r w:rsidR="00FF4071" w:rsidRPr="003E6C3D">
        <w:rPr>
          <w:rtl/>
        </w:rPr>
        <w:t>مرجع</w:t>
      </w:r>
      <w:r w:rsidR="00FF4071" w:rsidRPr="003E6C3D">
        <w:rPr>
          <w:rFonts w:hint="cs"/>
          <w:rtl/>
        </w:rPr>
        <w:t xml:space="preserve"> الصالح </w:t>
      </w:r>
      <w:r w:rsidR="00FF4071" w:rsidRPr="003E6C3D">
        <w:rPr>
          <w:rtl/>
        </w:rPr>
        <w:t>للمحاكمة</w:t>
      </w:r>
      <w:r w:rsidR="00FF4071" w:rsidRPr="003E6C3D">
        <w:rPr>
          <w:rFonts w:hint="cs"/>
          <w:rtl/>
        </w:rPr>
        <w:t>.</w:t>
      </w:r>
    </w:p>
    <w:p w14:paraId="56E4C698" w14:textId="77777777" w:rsidR="00FF4071" w:rsidRPr="003E6C3D" w:rsidRDefault="000801E3" w:rsidP="00FF4071">
      <w:pPr>
        <w:pStyle w:val="SingleTxtGA"/>
        <w:rPr>
          <w:rFonts w:eastAsia="Calibri"/>
        </w:rPr>
      </w:pPr>
      <w:r>
        <w:rPr>
          <w:spacing w:val="-2"/>
          <w:rtl/>
        </w:rPr>
        <w:t>352-</w:t>
      </w:r>
      <w:r w:rsidR="00FF4071" w:rsidRPr="003E6C3D">
        <w:rPr>
          <w:rFonts w:eastAsia="Calibri" w:hint="cs"/>
          <w:rtl/>
        </w:rPr>
        <w:tab/>
        <w:t xml:space="preserve">إضافة لما </w:t>
      </w:r>
      <w:r w:rsidR="00FF4071" w:rsidRPr="003E6C3D">
        <w:rPr>
          <w:rFonts w:eastAsia="Calibri"/>
          <w:rtl/>
        </w:rPr>
        <w:t xml:space="preserve">تقدم، فإن صلاحية فتح تحقيق وإنجازه في جرائم التعذيب من الممكن أن يعود </w:t>
      </w:r>
      <w:r w:rsidR="00FF4071" w:rsidRPr="003E6C3D">
        <w:rPr>
          <w:rFonts w:eastAsia="Calibri" w:hint="cs"/>
          <w:rtl/>
        </w:rPr>
        <w:t>إ</w:t>
      </w:r>
      <w:r w:rsidR="00FF4071" w:rsidRPr="003E6C3D">
        <w:rPr>
          <w:rFonts w:eastAsia="Calibri"/>
          <w:rtl/>
        </w:rPr>
        <w:t xml:space="preserve">لى </w:t>
      </w:r>
      <w:r w:rsidR="00FF4071" w:rsidRPr="003E6C3D">
        <w:rPr>
          <w:rFonts w:eastAsia="Calibri"/>
          <w:b/>
          <w:bCs/>
          <w:rtl/>
        </w:rPr>
        <w:t>المجلس العدلي</w:t>
      </w:r>
      <w:r w:rsidR="00FF4071" w:rsidRPr="003E6C3D">
        <w:rPr>
          <w:rFonts w:eastAsia="Calibri"/>
          <w:rtl/>
        </w:rPr>
        <w:t xml:space="preserve">، وهو عبارة عن محكمة خاصة تنشأ بموجب مرسوم يتخذ في </w:t>
      </w:r>
      <w:r w:rsidR="00FF4071" w:rsidRPr="003E6C3D">
        <w:rPr>
          <w:rFonts w:eastAsia="Calibri"/>
          <w:b/>
          <w:bCs/>
          <w:rtl/>
        </w:rPr>
        <w:t>مجلس الوزراء</w:t>
      </w:r>
      <w:r w:rsidR="00FF4071" w:rsidRPr="003E6C3D">
        <w:rPr>
          <w:rFonts w:eastAsia="Calibri" w:hint="cs"/>
          <w:rtl/>
        </w:rPr>
        <w:t xml:space="preserve"> </w:t>
      </w:r>
      <w:r w:rsidR="00FF4071" w:rsidRPr="003E6C3D">
        <w:rPr>
          <w:rFonts w:eastAsia="Calibri"/>
          <w:rtl/>
        </w:rPr>
        <w:t>وذلك من أجل ملاحقة مرتكبي الجرائم الخطرة التي تمس ب</w:t>
      </w:r>
      <w:r w:rsidR="00FF4071" w:rsidRPr="003E6C3D">
        <w:rPr>
          <w:rFonts w:eastAsia="Calibri" w:hint="cs"/>
          <w:rtl/>
        </w:rPr>
        <w:t>أمن الدولة الداخلي،</w:t>
      </w:r>
      <w:r w:rsidR="00FF4071" w:rsidRPr="003E6C3D">
        <w:rPr>
          <w:rFonts w:eastAsia="Calibri"/>
          <w:rtl/>
        </w:rPr>
        <w:t xml:space="preserve"> والتحقيق معهم ومحاكمتهم أصولاً. ف</w:t>
      </w:r>
      <w:r w:rsidR="00FF4071" w:rsidRPr="003E6C3D">
        <w:rPr>
          <w:rFonts w:eastAsia="Calibri" w:hint="cs"/>
          <w:rtl/>
        </w:rPr>
        <w:t>على سبيل المثال، أجريت</w:t>
      </w:r>
      <w:r w:rsidR="00FF4071" w:rsidRPr="003E6C3D">
        <w:rPr>
          <w:rFonts w:eastAsia="Calibri"/>
          <w:rtl/>
        </w:rPr>
        <w:t xml:space="preserve"> تحقيقات معمّقة في جميع </w:t>
      </w:r>
      <w:r w:rsidR="00FF4071" w:rsidRPr="003E6C3D">
        <w:rPr>
          <w:rFonts w:eastAsia="Calibri" w:hint="cs"/>
          <w:rtl/>
        </w:rPr>
        <w:t>ا</w:t>
      </w:r>
      <w:r w:rsidR="00FF4071" w:rsidRPr="003E6C3D">
        <w:rPr>
          <w:rFonts w:eastAsia="Calibri"/>
          <w:rtl/>
        </w:rPr>
        <w:t xml:space="preserve">دعاءات التعذيب وسوء المعاملة وخاصة من أولئك الذين تمَّ </w:t>
      </w:r>
      <w:r w:rsidR="00FF4071" w:rsidRPr="003E6C3D">
        <w:rPr>
          <w:rFonts w:eastAsia="Calibri" w:hint="cs"/>
          <w:rtl/>
        </w:rPr>
        <w:t>ا</w:t>
      </w:r>
      <w:r w:rsidR="00FF4071" w:rsidRPr="003E6C3D">
        <w:rPr>
          <w:rFonts w:eastAsia="Calibri"/>
          <w:rtl/>
        </w:rPr>
        <w:t xml:space="preserve">عتقالهم عام 2007 خلال مواجهة </w:t>
      </w:r>
      <w:r w:rsidR="00FF4071" w:rsidRPr="003E6C3D">
        <w:rPr>
          <w:rFonts w:eastAsia="Calibri"/>
          <w:b/>
          <w:bCs/>
          <w:rtl/>
        </w:rPr>
        <w:t>الجيش اللبناني</w:t>
      </w:r>
      <w:r w:rsidR="00FF4071" w:rsidRPr="003E6C3D">
        <w:rPr>
          <w:rFonts w:eastAsia="Calibri"/>
          <w:rtl/>
        </w:rPr>
        <w:t xml:space="preserve"> ضد الإرهاب في مخيم نهر البارد</w:t>
      </w:r>
      <w:r w:rsidR="00FF4071" w:rsidRPr="003E6C3D">
        <w:rPr>
          <w:rFonts w:eastAsia="Calibri" w:hint="cs"/>
          <w:rtl/>
        </w:rPr>
        <w:t xml:space="preserve">. </w:t>
      </w:r>
      <w:r w:rsidR="00FF4071" w:rsidRPr="003E6C3D">
        <w:rPr>
          <w:rFonts w:eastAsia="Calibri"/>
          <w:rtl/>
        </w:rPr>
        <w:t xml:space="preserve">وقد أصدر </w:t>
      </w:r>
      <w:r w:rsidR="00FF4071" w:rsidRPr="003E6C3D">
        <w:rPr>
          <w:rFonts w:eastAsia="Calibri"/>
          <w:b/>
          <w:bCs/>
          <w:rtl/>
        </w:rPr>
        <w:t>المجلس العدلي</w:t>
      </w:r>
      <w:r w:rsidR="00FF4071" w:rsidRPr="003E6C3D">
        <w:rPr>
          <w:rFonts w:eastAsia="Calibri"/>
          <w:rtl/>
        </w:rPr>
        <w:t xml:space="preserve"> أحكاماً نهائية في الملفات الـ 39 التي تشمل جميع الموقوفين. </w:t>
      </w:r>
      <w:r w:rsidR="00FF4071" w:rsidRPr="003E6C3D">
        <w:rPr>
          <w:rFonts w:eastAsia="Calibri" w:hint="cs"/>
          <w:rtl/>
        </w:rPr>
        <w:t>ويبقى</w:t>
      </w:r>
      <w:r w:rsidR="00FF4071" w:rsidRPr="003E6C3D">
        <w:rPr>
          <w:rFonts w:eastAsia="Calibri"/>
          <w:rtl/>
        </w:rPr>
        <w:t xml:space="preserve"> </w:t>
      </w:r>
      <w:r w:rsidR="00FF4071" w:rsidRPr="003E6C3D">
        <w:rPr>
          <w:rFonts w:eastAsia="Calibri"/>
          <w:b/>
          <w:bCs/>
          <w:rtl/>
        </w:rPr>
        <w:t>المجلس العدلي</w:t>
      </w:r>
      <w:r w:rsidR="00FF4071" w:rsidRPr="003E6C3D">
        <w:rPr>
          <w:rFonts w:eastAsia="Calibri"/>
          <w:rtl/>
        </w:rPr>
        <w:t xml:space="preserve"> على </w:t>
      </w:r>
      <w:r w:rsidR="00FF4071" w:rsidRPr="003E6C3D">
        <w:rPr>
          <w:rFonts w:eastAsia="Calibri" w:hint="cs"/>
          <w:rtl/>
        </w:rPr>
        <w:t>ا</w:t>
      </w:r>
      <w:r w:rsidR="00FF4071" w:rsidRPr="003E6C3D">
        <w:rPr>
          <w:rFonts w:eastAsia="Calibri"/>
          <w:rtl/>
        </w:rPr>
        <w:t>ستعداد للنظر ب</w:t>
      </w:r>
      <w:r w:rsidR="00FF4071" w:rsidRPr="003E6C3D">
        <w:rPr>
          <w:rFonts w:eastAsia="Calibri" w:hint="cs"/>
          <w:rtl/>
        </w:rPr>
        <w:t>ا</w:t>
      </w:r>
      <w:r w:rsidR="00FF4071" w:rsidRPr="003E6C3D">
        <w:rPr>
          <w:rFonts w:eastAsia="Calibri"/>
          <w:rtl/>
        </w:rPr>
        <w:t>دعاء الموقوفين أو وكلائهم القانونيين بحصول أي</w:t>
      </w:r>
      <w:r w:rsidR="00FF4071" w:rsidRPr="003E6C3D">
        <w:rPr>
          <w:rFonts w:eastAsia="Calibri" w:hint="cs"/>
          <w:rtl/>
        </w:rPr>
        <w:t>ة</w:t>
      </w:r>
      <w:r w:rsidR="00FF4071" w:rsidRPr="003E6C3D">
        <w:rPr>
          <w:rFonts w:eastAsia="Calibri"/>
          <w:rtl/>
        </w:rPr>
        <w:t xml:space="preserve"> حالة من حالات التعذيب أو سوء المعاملة.</w:t>
      </w:r>
    </w:p>
    <w:p w14:paraId="21A39E1F" w14:textId="77777777" w:rsidR="00FF4071" w:rsidRPr="003E6C3D" w:rsidRDefault="000801E3" w:rsidP="00FF4071">
      <w:pPr>
        <w:pStyle w:val="SingleTxtGA"/>
        <w:rPr>
          <w:rFonts w:eastAsia="Calibri"/>
          <w:rtl/>
          <w:lang w:bidi="ar-LB"/>
        </w:rPr>
      </w:pPr>
      <w:r>
        <w:rPr>
          <w:spacing w:val="-2"/>
          <w:rtl/>
        </w:rPr>
        <w:t>353-</w:t>
      </w:r>
      <w:r w:rsidR="00FF4071" w:rsidRPr="003E6C3D">
        <w:rPr>
          <w:rFonts w:eastAsia="Calibri" w:hint="cs"/>
          <w:rtl/>
          <w:lang w:bidi="ar-LB"/>
        </w:rPr>
        <w:tab/>
      </w:r>
      <w:r w:rsidR="00FF4071" w:rsidRPr="003E6C3D">
        <w:rPr>
          <w:rFonts w:eastAsia="Calibri"/>
          <w:rtl/>
          <w:lang w:bidi="ar-LB"/>
        </w:rPr>
        <w:t>و</w:t>
      </w:r>
      <w:r w:rsidR="00FF4071" w:rsidRPr="003E6C3D">
        <w:rPr>
          <w:rFonts w:eastAsia="Calibri" w:hint="cs"/>
          <w:rtl/>
          <w:lang w:bidi="ar-LB"/>
        </w:rPr>
        <w:t>في هذا المجال، فإنه يقتضي التأكيد على أ</w:t>
      </w:r>
      <w:r w:rsidR="00FF4071" w:rsidRPr="003E6C3D">
        <w:rPr>
          <w:rFonts w:eastAsia="Calibri"/>
          <w:rtl/>
          <w:lang w:bidi="ar-LB"/>
        </w:rPr>
        <w:t xml:space="preserve">ن </w:t>
      </w:r>
      <w:r w:rsidR="00FF4071" w:rsidRPr="003E6C3D">
        <w:rPr>
          <w:rFonts w:eastAsia="Calibri"/>
          <w:b/>
          <w:bCs/>
          <w:rtl/>
          <w:lang w:bidi="ar-LB"/>
        </w:rPr>
        <w:t>الجيش اللبناني</w:t>
      </w:r>
      <w:r w:rsidR="00FF4071" w:rsidRPr="003E6C3D">
        <w:rPr>
          <w:rFonts w:eastAsia="Calibri"/>
          <w:rtl/>
          <w:lang w:bidi="ar-LB"/>
        </w:rPr>
        <w:t>، في حربه ضد ال</w:t>
      </w:r>
      <w:r w:rsidR="00FF4071" w:rsidRPr="003E6C3D">
        <w:rPr>
          <w:rFonts w:eastAsia="Calibri" w:hint="cs"/>
          <w:rtl/>
          <w:lang w:bidi="ar-LB"/>
        </w:rPr>
        <w:t>إ</w:t>
      </w:r>
      <w:r w:rsidR="00FF4071" w:rsidRPr="003E6C3D">
        <w:rPr>
          <w:rFonts w:eastAsia="Calibri"/>
          <w:rtl/>
          <w:lang w:bidi="ar-LB"/>
        </w:rPr>
        <w:t xml:space="preserve">رهاب عام 2007، تصرّف بمهنية عالية وأعطى أمثولة في </w:t>
      </w:r>
      <w:r w:rsidR="00FF4071" w:rsidRPr="003E6C3D">
        <w:rPr>
          <w:rFonts w:eastAsia="Calibri" w:hint="cs"/>
          <w:rtl/>
          <w:lang w:bidi="ar-LB"/>
        </w:rPr>
        <w:t>ا</w:t>
      </w:r>
      <w:r w:rsidR="00FF4071" w:rsidRPr="003E6C3D">
        <w:rPr>
          <w:rFonts w:eastAsia="Calibri"/>
          <w:rtl/>
          <w:lang w:bidi="ar-LB"/>
        </w:rPr>
        <w:t xml:space="preserve">حترام أحكام </w:t>
      </w:r>
      <w:r w:rsidR="00FF4071" w:rsidRPr="003E6C3D">
        <w:rPr>
          <w:rFonts w:eastAsia="Calibri"/>
          <w:b/>
          <w:bCs/>
          <w:rtl/>
          <w:lang w:bidi="ar-LB"/>
        </w:rPr>
        <w:t>القانون الدولي الإنساني المتمثل ب</w:t>
      </w:r>
      <w:r w:rsidR="00FF4071" w:rsidRPr="003E6C3D">
        <w:rPr>
          <w:rFonts w:eastAsia="Calibri" w:hint="cs"/>
          <w:b/>
          <w:bCs/>
          <w:rtl/>
          <w:lang w:bidi="ar-LB"/>
        </w:rPr>
        <w:t>ا</w:t>
      </w:r>
      <w:r w:rsidR="00FF4071" w:rsidRPr="003E6C3D">
        <w:rPr>
          <w:rFonts w:eastAsia="Calibri"/>
          <w:b/>
          <w:bCs/>
          <w:rtl/>
          <w:lang w:bidi="ar-LB"/>
        </w:rPr>
        <w:t>تفاقية جنيف لعام 1949</w:t>
      </w:r>
      <w:r w:rsidR="00FF4071" w:rsidRPr="003E6C3D">
        <w:rPr>
          <w:rFonts w:eastAsia="Calibri"/>
          <w:rtl/>
          <w:lang w:bidi="ar-LB"/>
        </w:rPr>
        <w:t xml:space="preserve"> لا</w:t>
      </w:r>
      <w:r w:rsidR="00FF4071" w:rsidRPr="003E6C3D">
        <w:rPr>
          <w:rFonts w:eastAsia="Calibri" w:hint="cs"/>
          <w:rtl/>
          <w:lang w:bidi="ar-LB"/>
        </w:rPr>
        <w:t xml:space="preserve"> </w:t>
      </w:r>
      <w:r w:rsidR="00FF4071" w:rsidRPr="003E6C3D">
        <w:rPr>
          <w:rFonts w:eastAsia="Calibri"/>
          <w:rtl/>
          <w:lang w:bidi="ar-LB"/>
        </w:rPr>
        <w:t>سيما عبر إخراج المدنيين من مخيم نهر البارد، ومنهم</w:t>
      </w:r>
      <w:r w:rsidR="00FF4071" w:rsidRPr="003E6C3D">
        <w:rPr>
          <w:rFonts w:eastAsia="Calibri" w:hint="cs"/>
          <w:rtl/>
          <w:lang w:bidi="ar-LB"/>
        </w:rPr>
        <w:t> </w:t>
      </w:r>
      <w:r w:rsidR="00FF4071" w:rsidRPr="003E6C3D">
        <w:rPr>
          <w:rFonts w:eastAsia="Calibri"/>
          <w:rtl/>
          <w:lang w:bidi="ar-LB"/>
        </w:rPr>
        <w:t xml:space="preserve">22 </w:t>
      </w:r>
      <w:r w:rsidR="00FF4071" w:rsidRPr="003E6C3D">
        <w:rPr>
          <w:rFonts w:eastAsia="Calibri" w:hint="cs"/>
          <w:rtl/>
          <w:lang w:bidi="ar-LB"/>
        </w:rPr>
        <w:t>ا</w:t>
      </w:r>
      <w:r w:rsidR="00FF4071" w:rsidRPr="003E6C3D">
        <w:rPr>
          <w:rFonts w:eastAsia="Calibri"/>
          <w:rtl/>
          <w:lang w:bidi="ar-LB"/>
        </w:rPr>
        <w:t xml:space="preserve">مرأة زوجات أكبر الإرهابيين الموجودين في المخيم وكذلك 46 طفلاً، وقيامه بنقلهم إلى أماكن آمنة حيث تمَّ ترحيلهم بواسطة </w:t>
      </w:r>
      <w:r w:rsidR="00FF4071" w:rsidRPr="003E6C3D">
        <w:rPr>
          <w:rFonts w:eastAsia="Calibri"/>
          <w:b/>
          <w:bCs/>
          <w:rtl/>
          <w:lang w:bidi="ar-LB"/>
        </w:rPr>
        <w:t>الأمن العام</w:t>
      </w:r>
      <w:r w:rsidR="00FF4071" w:rsidRPr="003E6C3D">
        <w:rPr>
          <w:rFonts w:eastAsia="Calibri"/>
          <w:rtl/>
          <w:lang w:bidi="ar-LB"/>
        </w:rPr>
        <w:t>، بناء</w:t>
      </w:r>
      <w:r w:rsidR="00FF4071" w:rsidRPr="003E6C3D">
        <w:rPr>
          <w:rFonts w:eastAsia="Calibri" w:hint="cs"/>
          <w:rtl/>
          <w:lang w:bidi="ar-LB"/>
        </w:rPr>
        <w:t>ً</w:t>
      </w:r>
      <w:r w:rsidR="00FF4071" w:rsidRPr="003E6C3D">
        <w:rPr>
          <w:rFonts w:eastAsia="Calibri"/>
          <w:rtl/>
          <w:lang w:bidi="ar-LB"/>
        </w:rPr>
        <w:t xml:space="preserve"> لرغبتهم، بغض النظر</w:t>
      </w:r>
      <w:r w:rsidR="00FF4071" w:rsidRPr="003E6C3D">
        <w:rPr>
          <w:rFonts w:hint="cs"/>
          <w:color w:val="FF0000"/>
          <w:rtl/>
          <w:lang w:bidi="ar-LB"/>
        </w:rPr>
        <w:t xml:space="preserve"> </w:t>
      </w:r>
      <w:r w:rsidR="00FF4071" w:rsidRPr="003E6C3D">
        <w:rPr>
          <w:rFonts w:eastAsia="Calibri"/>
          <w:rtl/>
          <w:lang w:bidi="ar-LB"/>
        </w:rPr>
        <w:t xml:space="preserve">عن وضعهم </w:t>
      </w:r>
      <w:r w:rsidR="00FF4071" w:rsidRPr="003E6C3D">
        <w:rPr>
          <w:rFonts w:eastAsia="Calibri"/>
          <w:rtl/>
          <w:lang w:bidi="ar-LB"/>
        </w:rPr>
        <w:lastRenderedPageBreak/>
        <w:t xml:space="preserve">القانوني لجهة مخالفتهم </w:t>
      </w:r>
      <w:r w:rsidR="00FF4071" w:rsidRPr="003E6C3D">
        <w:rPr>
          <w:rFonts w:eastAsia="Calibri"/>
          <w:b/>
          <w:bCs/>
          <w:rtl/>
          <w:lang w:bidi="ar-LB"/>
        </w:rPr>
        <w:t xml:space="preserve">لقانون </w:t>
      </w:r>
      <w:r w:rsidR="00FF4071" w:rsidRPr="003E6C3D">
        <w:rPr>
          <w:rFonts w:eastAsia="Calibri" w:hint="cs"/>
          <w:b/>
          <w:bCs/>
          <w:rtl/>
          <w:lang w:bidi="ar-LB"/>
        </w:rPr>
        <w:t>تنظيم ال</w:t>
      </w:r>
      <w:r w:rsidR="00FF4071" w:rsidRPr="003E6C3D">
        <w:rPr>
          <w:rFonts w:eastAsia="Calibri"/>
          <w:b/>
          <w:bCs/>
          <w:rtl/>
          <w:lang w:bidi="ar-LB"/>
        </w:rPr>
        <w:t>دخول إلى لبنان والإقامة فيه</w:t>
      </w:r>
      <w:r w:rsidR="00FF4071" w:rsidRPr="003E6C3D">
        <w:rPr>
          <w:rFonts w:eastAsia="Calibri"/>
          <w:rtl/>
          <w:lang w:bidi="ar-LB"/>
        </w:rPr>
        <w:t xml:space="preserve"> </w:t>
      </w:r>
      <w:r w:rsidR="00FF4071" w:rsidRPr="003E6C3D">
        <w:rPr>
          <w:rFonts w:eastAsia="Calibri"/>
          <w:b/>
          <w:bCs/>
          <w:rtl/>
          <w:lang w:bidi="ar-LB"/>
        </w:rPr>
        <w:t xml:space="preserve">والخروج منه </w:t>
      </w:r>
      <w:r w:rsidR="00FF4071" w:rsidRPr="003E6C3D">
        <w:rPr>
          <w:rFonts w:eastAsia="Calibri"/>
          <w:rtl/>
          <w:lang w:bidi="ar-LB"/>
        </w:rPr>
        <w:t>كون معظمهم غير لبنانيين.</w:t>
      </w:r>
    </w:p>
    <w:p w14:paraId="1CF5CA21" w14:textId="77777777" w:rsidR="00FF4071" w:rsidRPr="003E6C3D" w:rsidRDefault="00FF4071" w:rsidP="00FF4071">
      <w:pPr>
        <w:pStyle w:val="H23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السلطات التي لها صلاحية فتح تحقيق وإنجازه على الصعيد التأديبي</w:t>
      </w:r>
    </w:p>
    <w:p w14:paraId="1C5816AD" w14:textId="77777777" w:rsidR="00FF4071" w:rsidRPr="003E6C3D" w:rsidRDefault="000801E3" w:rsidP="00FF4071">
      <w:pPr>
        <w:pStyle w:val="SingleTxtGA"/>
        <w:rPr>
          <w:rFonts w:eastAsia="Calibri"/>
          <w:rtl/>
        </w:rPr>
      </w:pPr>
      <w:r>
        <w:rPr>
          <w:spacing w:val="-2"/>
          <w:rtl/>
        </w:rPr>
        <w:t>354-</w:t>
      </w:r>
      <w:r w:rsidR="00FF4071" w:rsidRPr="003E6C3D">
        <w:rPr>
          <w:rFonts w:eastAsia="Calibri" w:hint="cs"/>
          <w:rtl/>
        </w:rPr>
        <w:tab/>
      </w:r>
      <w:r w:rsidR="00FF4071" w:rsidRPr="003E6C3D">
        <w:rPr>
          <w:rFonts w:eastAsia="Calibri"/>
          <w:rtl/>
        </w:rPr>
        <w:t>إن السلطات التي لها صلاحية فتح تحقيق وإنجازه على الصعيد الإداري</w:t>
      </w:r>
      <w:r w:rsidR="00FF4071" w:rsidRPr="003E6C3D">
        <w:rPr>
          <w:rFonts w:eastAsia="Calibri" w:hint="cs"/>
          <w:rtl/>
        </w:rPr>
        <w:t xml:space="preserve"> </w:t>
      </w:r>
      <w:r w:rsidR="00FF4071" w:rsidRPr="003E6C3D">
        <w:rPr>
          <w:rFonts w:eastAsia="Calibri"/>
          <w:rtl/>
        </w:rPr>
        <w:t>- التأديبي، هي متعددة بحسب الجهة التي ينتمي إليها الشخص</w:t>
      </w:r>
      <w:r w:rsidR="00FF4071" w:rsidRPr="003E6C3D">
        <w:rPr>
          <w:rFonts w:eastAsia="Calibri" w:hint="cs"/>
          <w:rtl/>
        </w:rPr>
        <w:t xml:space="preserve"> </w:t>
      </w:r>
      <w:r w:rsidR="00FF4071" w:rsidRPr="003E6C3D">
        <w:rPr>
          <w:rFonts w:eastAsia="Calibri"/>
          <w:rtl/>
        </w:rPr>
        <w:t>- مرتكب التعذيب.</w:t>
      </w:r>
    </w:p>
    <w:p w14:paraId="7A6AB7A5" w14:textId="77777777" w:rsidR="00FF4071" w:rsidRPr="003E6C3D" w:rsidRDefault="000801E3" w:rsidP="00FF4071">
      <w:pPr>
        <w:pStyle w:val="SingleTxtGA"/>
        <w:rPr>
          <w:rFonts w:eastAsia="Calibri"/>
          <w:rtl/>
        </w:rPr>
      </w:pPr>
      <w:r>
        <w:rPr>
          <w:spacing w:val="-2"/>
          <w:rtl/>
        </w:rPr>
        <w:t>355-</w:t>
      </w:r>
      <w:r w:rsidR="00FF4071" w:rsidRPr="003E6C3D">
        <w:rPr>
          <w:rFonts w:eastAsia="Calibri" w:hint="cs"/>
          <w:rtl/>
        </w:rPr>
        <w:tab/>
      </w:r>
      <w:r w:rsidR="00FF4071" w:rsidRPr="003E6C3D">
        <w:rPr>
          <w:rFonts w:eastAsia="Calibri"/>
          <w:rtl/>
        </w:rPr>
        <w:t xml:space="preserve">فعلى الصعيد </w:t>
      </w:r>
      <w:r w:rsidR="00FF4071" w:rsidRPr="003E6C3D">
        <w:rPr>
          <w:rFonts w:eastAsia="Calibri"/>
          <w:b/>
          <w:bCs/>
          <w:rtl/>
        </w:rPr>
        <w:t>القضائي</w:t>
      </w:r>
      <w:r w:rsidR="00FF4071" w:rsidRPr="003E6C3D">
        <w:rPr>
          <w:rFonts w:eastAsia="Calibri"/>
          <w:rtl/>
        </w:rPr>
        <w:t xml:space="preserve">، إن </w:t>
      </w:r>
      <w:r w:rsidR="00FF4071" w:rsidRPr="003E6C3D">
        <w:rPr>
          <w:rFonts w:eastAsia="Calibri"/>
          <w:b/>
          <w:bCs/>
          <w:rtl/>
        </w:rPr>
        <w:t>هيئة التفتيش القضائي</w:t>
      </w:r>
      <w:r w:rsidR="00FF4071" w:rsidRPr="003E6C3D">
        <w:rPr>
          <w:rFonts w:eastAsia="Calibri"/>
          <w:rtl/>
        </w:rPr>
        <w:t xml:space="preserve"> هي المرجع الصالح لفتح التحقيق وإنجازه وإنزال العقوبات المسلكية بحق المساعدين القضائيين والقضاة في حال ثبت تورطهم بجريمة من جرائم التعذيب سواء</w:t>
      </w:r>
      <w:r w:rsidR="00FF4071" w:rsidRPr="003E6C3D">
        <w:rPr>
          <w:rFonts w:eastAsia="Calibri" w:hint="cs"/>
          <w:rtl/>
        </w:rPr>
        <w:t xml:space="preserve"> </w:t>
      </w:r>
      <w:r w:rsidR="00FF4071" w:rsidRPr="003E6C3D">
        <w:rPr>
          <w:rFonts w:eastAsia="Calibri"/>
          <w:rtl/>
        </w:rPr>
        <w:t>كانوا فاعلين، محرضين أو متدخلين فيها.</w:t>
      </w:r>
    </w:p>
    <w:p w14:paraId="6B143C1C" w14:textId="77777777" w:rsidR="00FF4071" w:rsidRPr="003E6C3D" w:rsidRDefault="000801E3" w:rsidP="00FF4071">
      <w:pPr>
        <w:pStyle w:val="SingleTxtGA"/>
        <w:rPr>
          <w:rFonts w:eastAsia="Calibri"/>
          <w:rtl/>
        </w:rPr>
      </w:pPr>
      <w:r>
        <w:rPr>
          <w:spacing w:val="-2"/>
          <w:rtl/>
        </w:rPr>
        <w:t>356-</w:t>
      </w:r>
      <w:r w:rsidR="00FF4071" w:rsidRPr="003E6C3D">
        <w:rPr>
          <w:rFonts w:eastAsia="Calibri" w:hint="cs"/>
          <w:rtl/>
        </w:rPr>
        <w:tab/>
      </w:r>
      <w:r w:rsidR="00FF4071" w:rsidRPr="003E6C3D">
        <w:rPr>
          <w:rFonts w:eastAsia="Calibri"/>
          <w:rtl/>
        </w:rPr>
        <w:t xml:space="preserve">وعلى صعيد </w:t>
      </w:r>
      <w:r w:rsidR="00FF4071" w:rsidRPr="003E6C3D">
        <w:rPr>
          <w:rFonts w:eastAsia="Calibri"/>
          <w:b/>
          <w:bCs/>
          <w:rtl/>
        </w:rPr>
        <w:t>قوى الأمن الداخلي</w:t>
      </w:r>
      <w:r w:rsidR="00FF4071" w:rsidRPr="003E6C3D">
        <w:rPr>
          <w:rFonts w:eastAsia="Calibri"/>
          <w:rtl/>
        </w:rPr>
        <w:t xml:space="preserve">، فإن المادة 119 وما يليها من </w:t>
      </w:r>
      <w:r w:rsidR="00FF4071" w:rsidRPr="003E6C3D">
        <w:rPr>
          <w:rFonts w:eastAsia="Calibri"/>
          <w:b/>
          <w:bCs/>
          <w:rtl/>
        </w:rPr>
        <w:t>قانون تنظيم قوى الأمن الداخلي</w:t>
      </w:r>
      <w:r w:rsidR="00FF4071" w:rsidRPr="003E6C3D">
        <w:rPr>
          <w:rFonts w:eastAsia="Calibri"/>
          <w:rtl/>
        </w:rPr>
        <w:t xml:space="preserve"> رقم </w:t>
      </w:r>
      <w:r w:rsidR="00FF4071" w:rsidRPr="003E6C3D">
        <w:rPr>
          <w:rFonts w:eastAsia="Calibri" w:hint="cs"/>
          <w:rtl/>
        </w:rPr>
        <w:t>17/1990 ن</w:t>
      </w:r>
      <w:r w:rsidR="00FF4071" w:rsidRPr="003E6C3D">
        <w:rPr>
          <w:rFonts w:eastAsia="Calibri"/>
          <w:rtl/>
        </w:rPr>
        <w:t>صت على أنه لا يفرض العقوبة على رجل الأمن إلا رؤساؤه التسلسليون</w:t>
      </w:r>
      <w:r w:rsidR="00FF4071" w:rsidRPr="003E6C3D">
        <w:rPr>
          <w:rFonts w:eastAsia="Calibri"/>
          <w:rtl/>
          <w:lang w:bidi="ar-LB"/>
        </w:rPr>
        <w:t>، و</w:t>
      </w:r>
      <w:r w:rsidR="00FF4071" w:rsidRPr="003E6C3D">
        <w:rPr>
          <w:rFonts w:eastAsia="Calibri"/>
          <w:rtl/>
        </w:rPr>
        <w:t>إن الرئيس الذي يشاهد الذنب أو يتحقق منه هو الذي يفرض العقوبة إذا كان المذنب تابعا</w:t>
      </w:r>
      <w:r w:rsidR="00FF4071" w:rsidRPr="003E6C3D">
        <w:rPr>
          <w:rFonts w:eastAsia="Calibri" w:hint="cs"/>
          <w:rtl/>
        </w:rPr>
        <w:t>ً</w:t>
      </w:r>
      <w:r w:rsidR="00FF4071" w:rsidRPr="003E6C3D">
        <w:rPr>
          <w:rFonts w:eastAsia="Calibri"/>
          <w:rtl/>
        </w:rPr>
        <w:t xml:space="preserve"> له تسلسلا</w:t>
      </w:r>
      <w:r w:rsidR="00FF4071" w:rsidRPr="003E6C3D">
        <w:rPr>
          <w:rFonts w:eastAsia="Calibri" w:hint="cs"/>
          <w:rtl/>
        </w:rPr>
        <w:t>ً</w:t>
      </w:r>
      <w:r w:rsidR="00FF4071" w:rsidRPr="003E6C3D">
        <w:rPr>
          <w:rFonts w:eastAsia="Calibri"/>
          <w:rtl/>
        </w:rPr>
        <w:t>، ويقترح معاقبته إذا كان غير تابع له تسلسلا</w:t>
      </w:r>
      <w:r w:rsidR="00FF4071" w:rsidRPr="003E6C3D">
        <w:rPr>
          <w:rFonts w:eastAsia="Calibri" w:hint="cs"/>
          <w:rtl/>
        </w:rPr>
        <w:t>ً</w:t>
      </w:r>
      <w:r w:rsidR="00FF4071" w:rsidRPr="003E6C3D">
        <w:rPr>
          <w:rFonts w:eastAsia="Calibri"/>
          <w:rtl/>
        </w:rPr>
        <w:t>.</w:t>
      </w:r>
      <w:r w:rsidR="00FF4071" w:rsidRPr="003E6C3D">
        <w:rPr>
          <w:rFonts w:eastAsia="Calibri" w:hint="cs"/>
          <w:rtl/>
        </w:rPr>
        <w:t xml:space="preserve"> و</w:t>
      </w:r>
      <w:r w:rsidR="00FF4071" w:rsidRPr="003E6C3D">
        <w:rPr>
          <w:rFonts w:eastAsia="Calibri"/>
          <w:rtl/>
        </w:rPr>
        <w:t>كل عقوبة يجب أن تكون موضوع معاملة خطية، وأن تتضمن تصريحا</w:t>
      </w:r>
      <w:r w:rsidR="00FF4071" w:rsidRPr="003E6C3D">
        <w:rPr>
          <w:rFonts w:eastAsia="Calibri" w:hint="cs"/>
          <w:rtl/>
        </w:rPr>
        <w:t>ً</w:t>
      </w:r>
      <w:r w:rsidR="00FF4071" w:rsidRPr="003E6C3D">
        <w:rPr>
          <w:rFonts w:eastAsia="Calibri"/>
          <w:rtl/>
        </w:rPr>
        <w:t xml:space="preserve"> خطيا</w:t>
      </w:r>
      <w:r w:rsidR="00FF4071" w:rsidRPr="003E6C3D">
        <w:rPr>
          <w:rFonts w:eastAsia="Calibri" w:hint="cs"/>
          <w:rtl/>
        </w:rPr>
        <w:t>ً</w:t>
      </w:r>
      <w:r w:rsidR="00FF4071" w:rsidRPr="003E6C3D">
        <w:rPr>
          <w:rFonts w:eastAsia="Calibri"/>
          <w:rtl/>
        </w:rPr>
        <w:t xml:space="preserve"> من صاحب العلاقة حول الذنب المنسوب إليه.</w:t>
      </w:r>
      <w:r w:rsidR="00FF4071" w:rsidRPr="003E6C3D">
        <w:rPr>
          <w:rFonts w:eastAsia="Calibri" w:hint="cs"/>
          <w:rtl/>
        </w:rPr>
        <w:t xml:space="preserve"> </w:t>
      </w:r>
      <w:r w:rsidR="00FF4071" w:rsidRPr="003E6C3D">
        <w:rPr>
          <w:rFonts w:eastAsia="Calibri"/>
          <w:rtl/>
          <w:lang w:bidi="ar-LB"/>
        </w:rPr>
        <w:t>و</w:t>
      </w:r>
      <w:r w:rsidR="00FF4071" w:rsidRPr="003E6C3D">
        <w:rPr>
          <w:rFonts w:eastAsia="Calibri"/>
          <w:rtl/>
        </w:rPr>
        <w:t xml:space="preserve">لا تصبح العقوبة نافذة إلا بعد إبرامها من </w:t>
      </w:r>
      <w:r w:rsidR="00FF4071" w:rsidRPr="003E6C3D">
        <w:rPr>
          <w:rFonts w:eastAsia="Calibri"/>
          <w:b/>
          <w:bCs/>
          <w:rtl/>
        </w:rPr>
        <w:t>قائد الوحدة</w:t>
      </w:r>
      <w:r w:rsidR="00FF4071" w:rsidRPr="003E6C3D">
        <w:rPr>
          <w:rFonts w:eastAsia="Calibri"/>
          <w:rtl/>
        </w:rPr>
        <w:t xml:space="preserve"> أو </w:t>
      </w:r>
      <w:r w:rsidR="00FF4071" w:rsidRPr="003E6C3D">
        <w:rPr>
          <w:rFonts w:eastAsia="Calibri"/>
          <w:b/>
          <w:bCs/>
          <w:rtl/>
        </w:rPr>
        <w:t>المدير العام</w:t>
      </w:r>
      <w:r w:rsidR="00FF4071" w:rsidRPr="003E6C3D">
        <w:rPr>
          <w:rFonts w:eastAsia="Calibri" w:hint="cs"/>
          <w:b/>
          <w:bCs/>
          <w:rtl/>
        </w:rPr>
        <w:t xml:space="preserve"> لقوى الأمن الداخلي</w:t>
      </w:r>
      <w:r w:rsidR="00FF4071" w:rsidRPr="003E6C3D">
        <w:rPr>
          <w:rFonts w:eastAsia="Calibri"/>
          <w:rtl/>
        </w:rPr>
        <w:t xml:space="preserve"> أو </w:t>
      </w:r>
      <w:r w:rsidR="00FF4071" w:rsidRPr="003E6C3D">
        <w:rPr>
          <w:rFonts w:eastAsia="Calibri"/>
          <w:b/>
          <w:bCs/>
          <w:rtl/>
        </w:rPr>
        <w:t>وزير الداخلية</w:t>
      </w:r>
      <w:r w:rsidR="00FF4071" w:rsidRPr="003E6C3D">
        <w:rPr>
          <w:rFonts w:eastAsia="Calibri" w:hint="cs"/>
          <w:rtl/>
        </w:rPr>
        <w:t xml:space="preserve"> </w:t>
      </w:r>
      <w:r w:rsidR="00FF4071" w:rsidRPr="003E6C3D">
        <w:rPr>
          <w:rFonts w:eastAsia="Calibri" w:hint="cs"/>
          <w:b/>
          <w:bCs/>
          <w:rtl/>
        </w:rPr>
        <w:t>والبلديات</w:t>
      </w:r>
      <w:r w:rsidR="00FF4071" w:rsidRPr="003E6C3D">
        <w:rPr>
          <w:rFonts w:eastAsia="Calibri"/>
          <w:rtl/>
        </w:rPr>
        <w:t xml:space="preserve">، كل بحسب الصلاحية المحددة في المادة 125 من هذا </w:t>
      </w:r>
      <w:r w:rsidR="00FF4071" w:rsidRPr="003E6C3D">
        <w:rPr>
          <w:rFonts w:eastAsia="Calibri"/>
          <w:b/>
          <w:bCs/>
          <w:rtl/>
        </w:rPr>
        <w:t>القانون</w:t>
      </w:r>
      <w:r w:rsidR="00FF4071" w:rsidRPr="003E6C3D">
        <w:rPr>
          <w:rFonts w:eastAsia="Calibri"/>
          <w:rtl/>
        </w:rPr>
        <w:t>.</w:t>
      </w:r>
    </w:p>
    <w:p w14:paraId="0252F217" w14:textId="77777777" w:rsidR="00FF4071" w:rsidRPr="003E6C3D" w:rsidRDefault="000801E3" w:rsidP="00FF4071">
      <w:pPr>
        <w:pStyle w:val="SingleTxtGA"/>
        <w:rPr>
          <w:rFonts w:eastAsia="Calibri"/>
          <w:rtl/>
        </w:rPr>
      </w:pPr>
      <w:r>
        <w:rPr>
          <w:spacing w:val="-2"/>
          <w:rtl/>
        </w:rPr>
        <w:t>357-</w:t>
      </w:r>
      <w:r w:rsidR="00FF4071" w:rsidRPr="003E6C3D">
        <w:rPr>
          <w:rFonts w:eastAsia="Calibri" w:hint="cs"/>
          <w:rtl/>
        </w:rPr>
        <w:tab/>
        <w:t>إ</w:t>
      </w:r>
      <w:r w:rsidR="00FF4071" w:rsidRPr="003E6C3D">
        <w:rPr>
          <w:rFonts w:eastAsia="Calibri"/>
          <w:rtl/>
        </w:rPr>
        <w:t xml:space="preserve">ن العقوبات التي ترفع إلى </w:t>
      </w:r>
      <w:r w:rsidR="00FF4071" w:rsidRPr="003E6C3D">
        <w:rPr>
          <w:rFonts w:eastAsia="Calibri"/>
          <w:b/>
          <w:bCs/>
          <w:rtl/>
        </w:rPr>
        <w:t>المدير العام</w:t>
      </w:r>
      <w:r w:rsidR="00FF4071" w:rsidRPr="003E6C3D">
        <w:rPr>
          <w:rFonts w:eastAsia="Calibri" w:hint="cs"/>
          <w:b/>
          <w:bCs/>
          <w:rtl/>
        </w:rPr>
        <w:t xml:space="preserve"> لقوى الأمن الداخلي </w:t>
      </w:r>
      <w:r w:rsidR="00FF4071" w:rsidRPr="003E6C3D">
        <w:rPr>
          <w:rFonts w:eastAsia="Calibri"/>
          <w:rtl/>
        </w:rPr>
        <w:t>هي:</w:t>
      </w:r>
    </w:p>
    <w:p w14:paraId="431E0FD5" w14:textId="77777777" w:rsidR="00FF4071" w:rsidRPr="003E6C3D" w:rsidRDefault="00FF4071" w:rsidP="00FF4071">
      <w:pPr>
        <w:pStyle w:val="SingleTxtGA"/>
        <w:rPr>
          <w:rFonts w:eastAsia="Calibri"/>
          <w:rtl/>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 xml:space="preserve">عقوبات </w:t>
      </w:r>
      <w:r w:rsidRPr="003E6C3D">
        <w:rPr>
          <w:rFonts w:eastAsia="Calibri"/>
          <w:b/>
          <w:bCs/>
          <w:rtl/>
          <w:lang w:bidi="ar-LB"/>
        </w:rPr>
        <w:t>الضباط</w:t>
      </w:r>
      <w:r w:rsidRPr="003E6C3D">
        <w:rPr>
          <w:rFonts w:eastAsia="Calibri"/>
          <w:rtl/>
          <w:lang w:bidi="ar-LB"/>
        </w:rPr>
        <w:t xml:space="preserve"> مهما كانت أهميتها.</w:t>
      </w:r>
    </w:p>
    <w:p w14:paraId="7352300D" w14:textId="77777777" w:rsidR="00FF4071" w:rsidRPr="003E6C3D" w:rsidRDefault="00FF4071" w:rsidP="00FF4071">
      <w:pPr>
        <w:pStyle w:val="SingleTxtGA"/>
        <w:rPr>
          <w:rFonts w:eastAsia="Calibri"/>
          <w:rtl/>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 xml:space="preserve">عقوبات </w:t>
      </w:r>
      <w:r w:rsidR="008470A6" w:rsidRPr="003E6C3D">
        <w:rPr>
          <w:rFonts w:eastAsia="Calibri"/>
          <w:b/>
          <w:bCs/>
          <w:rtl/>
          <w:lang w:bidi="ar-LB"/>
        </w:rPr>
        <w:t>الأفراد و</w:t>
      </w:r>
      <w:r w:rsidRPr="003E6C3D">
        <w:rPr>
          <w:rFonts w:eastAsia="Calibri"/>
          <w:b/>
          <w:bCs/>
          <w:rtl/>
          <w:lang w:bidi="ar-LB"/>
        </w:rPr>
        <w:t>الرتباء</w:t>
      </w:r>
      <w:r w:rsidRPr="003E6C3D">
        <w:rPr>
          <w:rFonts w:eastAsia="Calibri"/>
          <w:rtl/>
          <w:lang w:bidi="ar-LB"/>
        </w:rPr>
        <w:t xml:space="preserve"> التي يتبين لقائد الوحدة المختص:</w:t>
      </w:r>
    </w:p>
    <w:p w14:paraId="330A531E" w14:textId="77777777" w:rsidR="00FF4071" w:rsidRPr="003E6C3D" w:rsidRDefault="00FF4071" w:rsidP="00FF4071">
      <w:pPr>
        <w:pStyle w:val="Bullet2GA"/>
        <w:numPr>
          <w:ilvl w:val="0"/>
          <w:numId w:val="4"/>
        </w:numPr>
        <w:tabs>
          <w:tab w:val="clear" w:pos="3215"/>
        </w:tabs>
        <w:bidi/>
        <w:ind w:left="3074"/>
        <w:rPr>
          <w:rFonts w:eastAsia="Calibri"/>
          <w:lang w:bidi="ar-LB"/>
        </w:rPr>
      </w:pPr>
      <w:r w:rsidRPr="003E6C3D">
        <w:rPr>
          <w:rFonts w:eastAsia="Calibri"/>
          <w:rtl/>
          <w:lang w:bidi="ar-LB"/>
        </w:rPr>
        <w:t>أن الذنب يستوجب عقوبة تتعدى صلاحياته.</w:t>
      </w:r>
    </w:p>
    <w:p w14:paraId="2E236B0F" w14:textId="77777777" w:rsidR="00FF4071" w:rsidRPr="003E6C3D" w:rsidRDefault="00FF4071" w:rsidP="00FF4071">
      <w:pPr>
        <w:pStyle w:val="Bullet2GA"/>
        <w:numPr>
          <w:ilvl w:val="0"/>
          <w:numId w:val="4"/>
        </w:numPr>
        <w:tabs>
          <w:tab w:val="clear" w:pos="3215"/>
        </w:tabs>
        <w:bidi/>
        <w:ind w:left="3074"/>
        <w:rPr>
          <w:rFonts w:eastAsia="Calibri"/>
          <w:lang w:bidi="ar-LB"/>
        </w:rPr>
      </w:pPr>
      <w:r w:rsidRPr="003E6C3D">
        <w:rPr>
          <w:rFonts w:eastAsia="Calibri"/>
          <w:rtl/>
          <w:lang w:bidi="ar-LB"/>
        </w:rPr>
        <w:t>أو أن الذنب يستوجب عقوبة تتضمن تدابير لا يدخل إبرامها في صلاحياته.</w:t>
      </w:r>
    </w:p>
    <w:p w14:paraId="1FCEEB07" w14:textId="77777777" w:rsidR="00FF4071" w:rsidRPr="003E6C3D" w:rsidRDefault="00FF4071" w:rsidP="00227174">
      <w:pPr>
        <w:pStyle w:val="Bullet2GA"/>
        <w:numPr>
          <w:ilvl w:val="0"/>
          <w:numId w:val="4"/>
        </w:numPr>
        <w:tabs>
          <w:tab w:val="clear" w:pos="3215"/>
        </w:tabs>
        <w:bidi/>
        <w:ind w:left="3074"/>
        <w:rPr>
          <w:rFonts w:eastAsia="Calibri"/>
          <w:lang w:bidi="ar-LB"/>
        </w:rPr>
      </w:pPr>
      <w:r w:rsidRPr="003E6C3D">
        <w:rPr>
          <w:rFonts w:eastAsia="Calibri"/>
          <w:rtl/>
          <w:lang w:bidi="ar-LB"/>
        </w:rPr>
        <w:t>أو أن الذنب يشكل في نفس الوقت جرما</w:t>
      </w:r>
      <w:r w:rsidRPr="003E6C3D">
        <w:rPr>
          <w:rFonts w:eastAsia="Calibri" w:hint="cs"/>
          <w:rtl/>
          <w:lang w:bidi="ar-LB"/>
        </w:rPr>
        <w:t>ً</w:t>
      </w:r>
      <w:r w:rsidRPr="003E6C3D">
        <w:rPr>
          <w:rFonts w:eastAsia="Calibri"/>
          <w:rtl/>
          <w:lang w:bidi="ar-LB"/>
        </w:rPr>
        <w:t xml:space="preserve"> جزائيا</w:t>
      </w:r>
      <w:r w:rsidRPr="003E6C3D">
        <w:rPr>
          <w:rFonts w:eastAsia="Calibri" w:hint="cs"/>
          <w:rtl/>
          <w:lang w:bidi="ar-LB"/>
        </w:rPr>
        <w:t>ً</w:t>
      </w:r>
      <w:r w:rsidRPr="003E6C3D">
        <w:rPr>
          <w:rFonts w:eastAsia="Calibri"/>
          <w:rtl/>
          <w:lang w:bidi="ar-LB"/>
        </w:rPr>
        <w:t xml:space="preserve"> من نوع الجنحة أو</w:t>
      </w:r>
      <w:r w:rsidR="00227174" w:rsidRPr="003E6C3D">
        <w:rPr>
          <w:rFonts w:eastAsia="Calibri" w:hint="cs"/>
          <w:rtl/>
          <w:lang w:bidi="ar-LB"/>
        </w:rPr>
        <w:t> </w:t>
      </w:r>
      <w:r w:rsidRPr="003E6C3D">
        <w:rPr>
          <w:rFonts w:eastAsia="Calibri"/>
          <w:rtl/>
          <w:lang w:bidi="ar-LB"/>
        </w:rPr>
        <w:t>الجناية.</w:t>
      </w:r>
    </w:p>
    <w:p w14:paraId="601B3772" w14:textId="77777777" w:rsidR="00FF4071" w:rsidRPr="003E6C3D" w:rsidRDefault="00FF4071" w:rsidP="00FF4071">
      <w:pPr>
        <w:pStyle w:val="Bullet2GA"/>
        <w:numPr>
          <w:ilvl w:val="0"/>
          <w:numId w:val="4"/>
        </w:numPr>
        <w:tabs>
          <w:tab w:val="clear" w:pos="3215"/>
        </w:tabs>
        <w:bidi/>
        <w:ind w:left="3074"/>
        <w:rPr>
          <w:rFonts w:eastAsia="Calibri"/>
          <w:lang w:bidi="ar-LB"/>
        </w:rPr>
      </w:pPr>
      <w:r w:rsidRPr="003E6C3D">
        <w:rPr>
          <w:rFonts w:eastAsia="Calibri"/>
          <w:rtl/>
          <w:lang w:bidi="ar-LB"/>
        </w:rPr>
        <w:t xml:space="preserve">أو أن المشتركين في </w:t>
      </w:r>
      <w:r w:rsidRPr="003E6C3D">
        <w:rPr>
          <w:rFonts w:eastAsia="Calibri" w:hint="cs"/>
          <w:rtl/>
          <w:lang w:bidi="ar-LB"/>
        </w:rPr>
        <w:t>ا</w:t>
      </w:r>
      <w:r w:rsidRPr="003E6C3D">
        <w:rPr>
          <w:rFonts w:eastAsia="Calibri"/>
          <w:rtl/>
          <w:lang w:bidi="ar-LB"/>
        </w:rPr>
        <w:t>رتكاب الذنب الواحد ينتمون إلى أكثر من وحدة.</w:t>
      </w:r>
    </w:p>
    <w:p w14:paraId="0F2AEA55" w14:textId="77777777" w:rsidR="00FF4071" w:rsidRPr="003E6C3D" w:rsidRDefault="00FF4071" w:rsidP="00227174">
      <w:pPr>
        <w:pStyle w:val="Bullet2GA"/>
        <w:numPr>
          <w:ilvl w:val="0"/>
          <w:numId w:val="4"/>
        </w:numPr>
        <w:tabs>
          <w:tab w:val="clear" w:pos="3215"/>
        </w:tabs>
        <w:bidi/>
        <w:ind w:left="3074"/>
        <w:rPr>
          <w:rFonts w:eastAsia="Calibri"/>
          <w:rtl/>
          <w:lang w:bidi="ar-LB"/>
        </w:rPr>
      </w:pPr>
      <w:r w:rsidRPr="003E6C3D">
        <w:rPr>
          <w:rFonts w:eastAsia="Calibri"/>
          <w:rtl/>
          <w:lang w:bidi="ar-LB"/>
        </w:rPr>
        <w:t>أو أن يكون الذنب قد نتج عنه فقدان أو تلف أو تعطيل الأعتدة أو</w:t>
      </w:r>
      <w:r w:rsidR="00227174" w:rsidRPr="003E6C3D">
        <w:rPr>
          <w:rFonts w:eastAsia="Calibri" w:hint="cs"/>
          <w:rtl/>
          <w:lang w:bidi="ar-LB"/>
        </w:rPr>
        <w:t> </w:t>
      </w:r>
      <w:r w:rsidRPr="003E6C3D">
        <w:rPr>
          <w:rFonts w:eastAsia="Calibri"/>
          <w:rtl/>
          <w:lang w:bidi="ar-LB"/>
        </w:rPr>
        <w:t>الأبنية العائدة لقوى الأمن الداخلي أو الموضوعة بتصرفها.</w:t>
      </w:r>
    </w:p>
    <w:p w14:paraId="7C6C7127" w14:textId="77777777" w:rsidR="00FF4071" w:rsidRPr="003E6C3D" w:rsidRDefault="00FF4071" w:rsidP="004A0E86">
      <w:pPr>
        <w:pStyle w:val="H1GA"/>
        <w:rPr>
          <w:rFonts w:eastAsia="Calibri"/>
          <w:rtl/>
          <w:lang w:bidi="ar-LB"/>
        </w:rPr>
      </w:pPr>
      <w:r w:rsidRPr="003E6C3D">
        <w:rPr>
          <w:rFonts w:eastAsia="Calibri" w:hint="cs"/>
          <w:rtl/>
          <w:lang w:bidi="ar-LB"/>
        </w:rPr>
        <w:lastRenderedPageBreak/>
        <w:tab/>
      </w:r>
      <w:r w:rsidR="004A0E86" w:rsidRPr="003E6C3D">
        <w:rPr>
          <w:rFonts w:eastAsia="Calibri" w:hint="cs"/>
          <w:rtl/>
          <w:lang w:bidi="ar-LB"/>
        </w:rPr>
        <w:t>(</w:t>
      </w:r>
      <w:r w:rsidRPr="003E6C3D">
        <w:rPr>
          <w:rFonts w:eastAsia="Calibri" w:hint="cs"/>
          <w:rtl/>
          <w:lang w:bidi="ar-LB"/>
        </w:rPr>
        <w:t>ب</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الإجراءات السارية المفعول بما في ذلك إمكانية إجراء فحوص طبية فورية و</w:t>
      </w:r>
      <w:r w:rsidRPr="003E6C3D">
        <w:rPr>
          <w:rFonts w:eastAsia="Calibri" w:hint="cs"/>
          <w:rtl/>
          <w:lang w:bidi="ar-LB"/>
        </w:rPr>
        <w:t>الا</w:t>
      </w:r>
      <w:r w:rsidRPr="003E6C3D">
        <w:rPr>
          <w:rFonts w:eastAsia="Calibri"/>
          <w:rtl/>
          <w:lang w:bidi="ar-LB"/>
        </w:rPr>
        <w:t>ستفادة من خبرات الطب الشرعي</w:t>
      </w:r>
    </w:p>
    <w:p w14:paraId="673DE0CC" w14:textId="77777777" w:rsidR="00FF4071" w:rsidRPr="003E6C3D" w:rsidRDefault="000801E3" w:rsidP="00FF4071">
      <w:pPr>
        <w:pStyle w:val="SingleTxtGA"/>
        <w:rPr>
          <w:rFonts w:eastAsia="Calibri"/>
          <w:rtl/>
        </w:rPr>
      </w:pPr>
      <w:r>
        <w:rPr>
          <w:spacing w:val="-2"/>
          <w:rtl/>
        </w:rPr>
        <w:t>358-</w:t>
      </w:r>
      <w:r w:rsidR="00FF4071" w:rsidRPr="003E6C3D">
        <w:rPr>
          <w:rFonts w:eastAsia="Calibri" w:hint="cs"/>
          <w:rtl/>
        </w:rPr>
        <w:tab/>
      </w:r>
      <w:r w:rsidR="00FF4071" w:rsidRPr="003E6C3D">
        <w:rPr>
          <w:rFonts w:eastAsia="Calibri"/>
          <w:rtl/>
        </w:rPr>
        <w:t xml:space="preserve">من الحقوق والضمانات الأساسية المعترف بها للموقوفين، فور </w:t>
      </w:r>
      <w:r w:rsidR="00FF4071" w:rsidRPr="003E6C3D">
        <w:rPr>
          <w:rFonts w:eastAsia="Calibri" w:hint="cs"/>
          <w:rtl/>
        </w:rPr>
        <w:t>ا</w:t>
      </w:r>
      <w:r w:rsidR="00FF4071" w:rsidRPr="003E6C3D">
        <w:rPr>
          <w:rFonts w:eastAsia="Calibri"/>
          <w:rtl/>
        </w:rPr>
        <w:t xml:space="preserve">حتجازهم، الحق بأن يطلبوا معاينتهم من قبل </w:t>
      </w:r>
      <w:r w:rsidR="00FF4071" w:rsidRPr="003E6C3D">
        <w:rPr>
          <w:rFonts w:eastAsia="Calibri"/>
          <w:b/>
          <w:bCs/>
          <w:rtl/>
        </w:rPr>
        <w:t>طبيب شرعي</w:t>
      </w:r>
      <w:r w:rsidR="00FF4071" w:rsidRPr="003E6C3D">
        <w:rPr>
          <w:rFonts w:eastAsia="Calibri"/>
          <w:rtl/>
        </w:rPr>
        <w:t>.</w:t>
      </w:r>
      <w:r w:rsidR="00FF4071" w:rsidRPr="003E6C3D">
        <w:rPr>
          <w:rFonts w:eastAsia="Calibri" w:hint="cs"/>
          <w:rtl/>
        </w:rPr>
        <w:t xml:space="preserve"> </w:t>
      </w:r>
      <w:r w:rsidR="00FF4071" w:rsidRPr="003E6C3D">
        <w:rPr>
          <w:rtl/>
        </w:rPr>
        <w:t xml:space="preserve">ويتم تقديم طلب مباشر </w:t>
      </w:r>
      <w:r w:rsidR="00FF4071" w:rsidRPr="003E6C3D">
        <w:rPr>
          <w:rFonts w:hint="cs"/>
          <w:rtl/>
        </w:rPr>
        <w:t>إ</w:t>
      </w:r>
      <w:r w:rsidR="00FF4071" w:rsidRPr="003E6C3D">
        <w:rPr>
          <w:rtl/>
        </w:rPr>
        <w:t xml:space="preserve">لى </w:t>
      </w:r>
      <w:r w:rsidR="00FF4071" w:rsidRPr="003E6C3D">
        <w:rPr>
          <w:b/>
          <w:bCs/>
          <w:rtl/>
        </w:rPr>
        <w:t>النائب العام</w:t>
      </w:r>
      <w:r w:rsidR="00FF4071" w:rsidRPr="003E6C3D">
        <w:rPr>
          <w:rtl/>
        </w:rPr>
        <w:t xml:space="preserve"> من قبل الموقوف أو بواسطة وكيله أو أحد أفراد عائلته</w:t>
      </w:r>
      <w:r w:rsidR="00FF4071" w:rsidRPr="003E6C3D">
        <w:rPr>
          <w:rFonts w:hint="cs"/>
          <w:rtl/>
        </w:rPr>
        <w:t>،</w:t>
      </w:r>
      <w:r w:rsidR="00FF4071" w:rsidRPr="003E6C3D">
        <w:rPr>
          <w:rtl/>
        </w:rPr>
        <w:t xml:space="preserve"> فيعين </w:t>
      </w:r>
      <w:r w:rsidR="00FF4071" w:rsidRPr="003E6C3D">
        <w:rPr>
          <w:b/>
          <w:bCs/>
          <w:rtl/>
        </w:rPr>
        <w:t>النائب العام</w:t>
      </w:r>
      <w:r w:rsidR="00FF4071" w:rsidRPr="003E6C3D">
        <w:rPr>
          <w:rtl/>
        </w:rPr>
        <w:t xml:space="preserve"> له طبيباً فور تقديم الطلب إليه. على الطبيب أن يجري المعاينة من دون حضور أي من الضباط العدليين، وأن يرفع تقريره إلى </w:t>
      </w:r>
      <w:r w:rsidR="00FF4071" w:rsidRPr="003E6C3D">
        <w:rPr>
          <w:b/>
          <w:bCs/>
          <w:rtl/>
        </w:rPr>
        <w:t>النائب العام</w:t>
      </w:r>
      <w:r w:rsidR="00FF4071" w:rsidRPr="003E6C3D">
        <w:rPr>
          <w:rtl/>
        </w:rPr>
        <w:t xml:space="preserve"> في مدة لا تتجاوز الأربع والعشرين ساعة. يبلغ </w:t>
      </w:r>
      <w:r w:rsidR="00FF4071" w:rsidRPr="003E6C3D">
        <w:rPr>
          <w:b/>
          <w:bCs/>
          <w:rtl/>
        </w:rPr>
        <w:t>النائب العام</w:t>
      </w:r>
      <w:r w:rsidR="00FF4071" w:rsidRPr="003E6C3D">
        <w:rPr>
          <w:rtl/>
        </w:rPr>
        <w:t xml:space="preserve"> المستدعي نسخة عن هذا التقرير فور تسلمه إياه، وللمحتجز ولأي ممن سبق ذكرهم، إذا مدد </w:t>
      </w:r>
      <w:r w:rsidR="00FF4071" w:rsidRPr="003E6C3D">
        <w:rPr>
          <w:rFonts w:hint="cs"/>
          <w:rtl/>
        </w:rPr>
        <w:t>ا</w:t>
      </w:r>
      <w:r w:rsidR="00FF4071" w:rsidRPr="003E6C3D">
        <w:rPr>
          <w:rtl/>
        </w:rPr>
        <w:t>حتجازه</w:t>
      </w:r>
      <w:r w:rsidR="00FF4071" w:rsidRPr="003E6C3D">
        <w:rPr>
          <w:rFonts w:hint="cs"/>
          <w:rtl/>
        </w:rPr>
        <w:t>،</w:t>
      </w:r>
      <w:r w:rsidR="00FF4071" w:rsidRPr="003E6C3D">
        <w:rPr>
          <w:rtl/>
        </w:rPr>
        <w:t xml:space="preserve"> الحق بتقديم طلب معاينة جديدة.</w:t>
      </w:r>
    </w:p>
    <w:p w14:paraId="4BE5E712" w14:textId="77777777" w:rsidR="00FF4071" w:rsidRPr="003E6C3D" w:rsidRDefault="00FF4071" w:rsidP="004A0E86">
      <w:pPr>
        <w:pStyle w:val="H1GA"/>
        <w:rPr>
          <w:rFonts w:eastAsia="Calibri"/>
          <w:rtl/>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ج</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وقف الجاني عن العمل أثناء إجراء التحقيق و</w:t>
      </w:r>
      <w:r w:rsidRPr="003E6C3D">
        <w:rPr>
          <w:rFonts w:eastAsia="Calibri" w:hint="cs"/>
          <w:rtl/>
          <w:lang w:bidi="ar-LB"/>
        </w:rPr>
        <w:t>/</w:t>
      </w:r>
      <w:r w:rsidRPr="003E6C3D">
        <w:rPr>
          <w:rFonts w:eastAsia="Calibri"/>
          <w:rtl/>
          <w:lang w:bidi="ar-LB"/>
        </w:rPr>
        <w:t xml:space="preserve">أو منعه من مواصلة </w:t>
      </w:r>
      <w:r w:rsidRPr="003E6C3D">
        <w:rPr>
          <w:rFonts w:eastAsia="Calibri" w:hint="cs"/>
          <w:rtl/>
          <w:lang w:bidi="ar-LB"/>
        </w:rPr>
        <w:t>الا</w:t>
      </w:r>
      <w:r w:rsidRPr="003E6C3D">
        <w:rPr>
          <w:rFonts w:eastAsia="Calibri"/>
          <w:rtl/>
          <w:lang w:bidi="ar-LB"/>
        </w:rPr>
        <w:t>تصال بالضحية المزعومة</w:t>
      </w:r>
    </w:p>
    <w:p w14:paraId="4DDE8C22" w14:textId="77777777" w:rsidR="00FF4071" w:rsidRPr="003E6C3D" w:rsidRDefault="000801E3" w:rsidP="00FF4071">
      <w:pPr>
        <w:pStyle w:val="SingleTxtGA"/>
        <w:rPr>
          <w:rFonts w:eastAsia="Calibri"/>
          <w:rtl/>
        </w:rPr>
      </w:pPr>
      <w:r>
        <w:rPr>
          <w:spacing w:val="-2"/>
          <w:rtl/>
        </w:rPr>
        <w:t>359-</w:t>
      </w:r>
      <w:r w:rsidR="00FF4071" w:rsidRPr="003E6C3D">
        <w:rPr>
          <w:rFonts w:eastAsia="Calibri" w:hint="cs"/>
          <w:rtl/>
        </w:rPr>
        <w:tab/>
      </w:r>
      <w:r w:rsidR="00FF4071" w:rsidRPr="003E6C3D">
        <w:rPr>
          <w:rFonts w:eastAsia="Calibri"/>
          <w:rtl/>
        </w:rPr>
        <w:t xml:space="preserve">عند توافر شبهات جدية لجهة </w:t>
      </w:r>
      <w:r w:rsidR="00FF4071" w:rsidRPr="003E6C3D">
        <w:rPr>
          <w:rFonts w:eastAsia="Calibri" w:hint="cs"/>
          <w:rtl/>
        </w:rPr>
        <w:t>ا</w:t>
      </w:r>
      <w:r w:rsidR="00FF4071" w:rsidRPr="003E6C3D">
        <w:rPr>
          <w:rFonts w:eastAsia="Calibri"/>
          <w:rtl/>
        </w:rPr>
        <w:t>رتكاب أحد عناصر إنفاذ القانون لجريمة تعذيب أو تدخله ب</w:t>
      </w:r>
      <w:r w:rsidR="00FF4071" w:rsidRPr="003E6C3D">
        <w:rPr>
          <w:rFonts w:eastAsia="Calibri" w:hint="cs"/>
          <w:rtl/>
        </w:rPr>
        <w:t>ا</w:t>
      </w:r>
      <w:r w:rsidR="00FF4071" w:rsidRPr="003E6C3D">
        <w:rPr>
          <w:rFonts w:eastAsia="Calibri"/>
          <w:rtl/>
        </w:rPr>
        <w:t>رتكابها، فإن رئيسه المباشر يمكنه توقيفه عن العمل مؤقتا</w:t>
      </w:r>
      <w:r w:rsidR="00FF4071" w:rsidRPr="003E6C3D">
        <w:rPr>
          <w:rFonts w:eastAsia="Calibri" w:hint="cs"/>
          <w:rtl/>
        </w:rPr>
        <w:t>ً</w:t>
      </w:r>
      <w:r w:rsidR="00FF4071" w:rsidRPr="003E6C3D">
        <w:rPr>
          <w:rFonts w:eastAsia="Calibri"/>
          <w:rtl/>
        </w:rPr>
        <w:t xml:space="preserve"> لحين </w:t>
      </w:r>
      <w:r w:rsidR="00FF4071" w:rsidRPr="003E6C3D">
        <w:rPr>
          <w:rFonts w:eastAsia="Calibri" w:hint="cs"/>
          <w:rtl/>
        </w:rPr>
        <w:t>ا</w:t>
      </w:r>
      <w:r w:rsidR="00FF4071" w:rsidRPr="003E6C3D">
        <w:rPr>
          <w:rFonts w:eastAsia="Calibri"/>
          <w:rtl/>
        </w:rPr>
        <w:t>نتهاء إجراءات التحقيق.</w:t>
      </w:r>
    </w:p>
    <w:p w14:paraId="6DB2D216" w14:textId="77777777" w:rsidR="00FF4071" w:rsidRPr="003E6C3D" w:rsidRDefault="000801E3" w:rsidP="00FF4071">
      <w:pPr>
        <w:pStyle w:val="SingleTxtGA"/>
        <w:rPr>
          <w:rFonts w:eastAsia="Calibri"/>
          <w:rtl/>
          <w:lang w:bidi="ar-LB"/>
        </w:rPr>
      </w:pPr>
      <w:r>
        <w:rPr>
          <w:spacing w:val="-2"/>
          <w:rtl/>
        </w:rPr>
        <w:t>360-</w:t>
      </w:r>
      <w:r w:rsidR="00FF4071" w:rsidRPr="003E6C3D">
        <w:rPr>
          <w:rFonts w:eastAsia="Calibri" w:hint="cs"/>
          <w:rtl/>
          <w:lang w:bidi="ar-LB"/>
        </w:rPr>
        <w:tab/>
      </w:r>
      <w:r w:rsidR="00FF4071" w:rsidRPr="003E6C3D">
        <w:rPr>
          <w:rFonts w:eastAsia="Calibri"/>
          <w:rtl/>
          <w:lang w:bidi="ar-LB"/>
        </w:rPr>
        <w:t xml:space="preserve">بالنسبة لمنع مرتكب الجريمة </w:t>
      </w:r>
      <w:r w:rsidR="00FF4071" w:rsidRPr="003E6C3D">
        <w:rPr>
          <w:rFonts w:eastAsia="Calibri" w:hint="cs"/>
          <w:rtl/>
          <w:lang w:bidi="ar-LB"/>
        </w:rPr>
        <w:t xml:space="preserve">من </w:t>
      </w:r>
      <w:r w:rsidR="00FF4071" w:rsidRPr="003E6C3D">
        <w:rPr>
          <w:rFonts w:eastAsia="Calibri"/>
          <w:rtl/>
          <w:lang w:bidi="ar-LB"/>
        </w:rPr>
        <w:t xml:space="preserve">مواصلة </w:t>
      </w:r>
      <w:r w:rsidR="00FF4071" w:rsidRPr="003E6C3D">
        <w:rPr>
          <w:rFonts w:eastAsia="Calibri" w:hint="cs"/>
          <w:rtl/>
          <w:lang w:bidi="ar-LB"/>
        </w:rPr>
        <w:t>الا</w:t>
      </w:r>
      <w:r w:rsidR="00FF4071" w:rsidRPr="003E6C3D">
        <w:rPr>
          <w:rFonts w:eastAsia="Calibri"/>
          <w:rtl/>
          <w:lang w:bidi="ar-LB"/>
        </w:rPr>
        <w:t>تصال بالضحية المزعومة، فإنه لا يوجد أي نظام قانوني يمنع مرتكب الجريمة من القيام بذلك. إلا أنه عل</w:t>
      </w:r>
      <w:r w:rsidR="00FF4071" w:rsidRPr="003E6C3D">
        <w:rPr>
          <w:rFonts w:eastAsia="Calibri" w:hint="cs"/>
          <w:rtl/>
          <w:lang w:bidi="ar-LB"/>
        </w:rPr>
        <w:t>ى</w:t>
      </w:r>
      <w:r w:rsidR="00FF4071" w:rsidRPr="003E6C3D">
        <w:rPr>
          <w:rFonts w:eastAsia="Calibri"/>
          <w:rtl/>
          <w:lang w:bidi="ar-LB"/>
        </w:rPr>
        <w:t xml:space="preserve"> الصعيد العملي، فإن التوقيف أو الاحتجاز الأولي من شأنه أن يمنع المشتبه به ب</w:t>
      </w:r>
      <w:r w:rsidR="00FF4071" w:rsidRPr="003E6C3D">
        <w:rPr>
          <w:rFonts w:eastAsia="Calibri" w:hint="cs"/>
          <w:rtl/>
          <w:lang w:bidi="ar-LB"/>
        </w:rPr>
        <w:t>ا</w:t>
      </w:r>
      <w:r w:rsidR="00FF4071" w:rsidRPr="003E6C3D">
        <w:rPr>
          <w:rFonts w:eastAsia="Calibri"/>
          <w:rtl/>
          <w:lang w:bidi="ar-LB"/>
        </w:rPr>
        <w:t xml:space="preserve">رتكاب الجرم من إجراء أي </w:t>
      </w:r>
      <w:r w:rsidR="00FF4071" w:rsidRPr="003E6C3D">
        <w:rPr>
          <w:rFonts w:eastAsia="Calibri" w:hint="cs"/>
          <w:rtl/>
          <w:lang w:bidi="ar-LB"/>
        </w:rPr>
        <w:t>ا</w:t>
      </w:r>
      <w:r w:rsidR="00FF4071" w:rsidRPr="003E6C3D">
        <w:rPr>
          <w:rFonts w:eastAsia="Calibri"/>
          <w:rtl/>
          <w:lang w:bidi="ar-LB"/>
        </w:rPr>
        <w:t>تصال بالضحية.</w:t>
      </w:r>
      <w:r w:rsidR="00FF4071" w:rsidRPr="003E6C3D">
        <w:rPr>
          <w:rFonts w:eastAsia="Calibri" w:hint="cs"/>
          <w:rtl/>
          <w:lang w:bidi="ar-LB"/>
        </w:rPr>
        <w:t xml:space="preserve"> </w:t>
      </w:r>
      <w:r w:rsidR="00FF4071" w:rsidRPr="003E6C3D">
        <w:rPr>
          <w:rFonts w:eastAsia="Calibri"/>
          <w:rtl/>
          <w:lang w:bidi="ar-LB"/>
        </w:rPr>
        <w:t xml:space="preserve">كما أنه من الممكن للقاضي أن يتخذ إجراءات تضع مرتكب الجريمة تحت المراقبة القضائية وتؤدي </w:t>
      </w:r>
      <w:r w:rsidR="00FF4071" w:rsidRPr="003E6C3D">
        <w:rPr>
          <w:rFonts w:eastAsia="Calibri" w:hint="cs"/>
          <w:rtl/>
          <w:lang w:bidi="ar-LB"/>
        </w:rPr>
        <w:t>إ</w:t>
      </w:r>
      <w:r w:rsidR="00FF4071" w:rsidRPr="003E6C3D">
        <w:rPr>
          <w:rFonts w:eastAsia="Calibri"/>
          <w:rtl/>
          <w:lang w:bidi="ar-LB"/>
        </w:rPr>
        <w:t xml:space="preserve">لى منعه من إجراء </w:t>
      </w:r>
      <w:r w:rsidR="00FF4071" w:rsidRPr="003E6C3D">
        <w:rPr>
          <w:rFonts w:eastAsia="Calibri" w:hint="cs"/>
          <w:rtl/>
          <w:lang w:bidi="ar-LB"/>
        </w:rPr>
        <w:t>ا</w:t>
      </w:r>
      <w:r w:rsidR="00FF4071" w:rsidRPr="003E6C3D">
        <w:rPr>
          <w:rFonts w:eastAsia="Calibri"/>
          <w:rtl/>
          <w:lang w:bidi="ar-LB"/>
        </w:rPr>
        <w:t>تصال بالضحية وذلك من خلال فرض أحد الموجبات التالية عليه:</w:t>
      </w:r>
    </w:p>
    <w:p w14:paraId="003278C0" w14:textId="77777777" w:rsidR="00FF4071" w:rsidRPr="003E6C3D" w:rsidRDefault="00FF4071" w:rsidP="00FF4071">
      <w:pPr>
        <w:pStyle w:val="SingleTxtGA"/>
        <w:rPr>
          <w:rFonts w:eastAsia="Calibri"/>
          <w:lang w:bidi="ar-LB"/>
        </w:rPr>
      </w:pPr>
      <w:r w:rsidRPr="003E6C3D">
        <w:rPr>
          <w:rFonts w:hint="cs"/>
          <w:rtl/>
          <w:lang w:bidi="ar-LB"/>
        </w:rPr>
        <w:tab/>
        <w:t>(1)</w:t>
      </w:r>
      <w:r w:rsidRPr="003E6C3D">
        <w:rPr>
          <w:rFonts w:hint="cs"/>
          <w:rtl/>
          <w:lang w:bidi="ar-LB"/>
        </w:rPr>
        <w:tab/>
        <w:t>ا</w:t>
      </w:r>
      <w:r w:rsidRPr="003E6C3D">
        <w:rPr>
          <w:rtl/>
          <w:lang w:bidi="ar-LB"/>
        </w:rPr>
        <w:t>لتزام ال</w:t>
      </w:r>
      <w:r w:rsidRPr="003E6C3D">
        <w:rPr>
          <w:rFonts w:hint="cs"/>
          <w:rtl/>
          <w:lang w:bidi="ar-LB"/>
        </w:rPr>
        <w:t>إ</w:t>
      </w:r>
      <w:r w:rsidRPr="003E6C3D">
        <w:rPr>
          <w:rtl/>
          <w:lang w:bidi="ar-LB"/>
        </w:rPr>
        <w:t>قامة في مدينة أو بلدة أو قرية ومنع مبارحتها و</w:t>
      </w:r>
      <w:r w:rsidRPr="003E6C3D">
        <w:rPr>
          <w:rFonts w:hint="cs"/>
          <w:rtl/>
          <w:lang w:bidi="ar-LB"/>
        </w:rPr>
        <w:t>ا</w:t>
      </w:r>
      <w:r w:rsidRPr="003E6C3D">
        <w:rPr>
          <w:rtl/>
          <w:lang w:bidi="ar-LB"/>
        </w:rPr>
        <w:t>تخاذ محل إقامة فيها.</w:t>
      </w:r>
    </w:p>
    <w:p w14:paraId="2B4F20AA" w14:textId="77777777" w:rsidR="00FF4071" w:rsidRPr="003E6C3D" w:rsidRDefault="00FF4071" w:rsidP="00FF4071">
      <w:pPr>
        <w:pStyle w:val="SingleTxtGA"/>
        <w:rPr>
          <w:rFonts w:eastAsia="Calibri"/>
          <w:lang w:bidi="ar-LB"/>
        </w:rPr>
      </w:pPr>
      <w:r w:rsidRPr="003E6C3D">
        <w:rPr>
          <w:rFonts w:hint="cs"/>
          <w:rtl/>
          <w:lang w:bidi="ar-LB"/>
        </w:rPr>
        <w:tab/>
        <w:t>(2)</w:t>
      </w:r>
      <w:r w:rsidRPr="003E6C3D">
        <w:rPr>
          <w:rFonts w:hint="cs"/>
          <w:rtl/>
          <w:lang w:bidi="ar-LB"/>
        </w:rPr>
        <w:tab/>
      </w:r>
      <w:r w:rsidRPr="003E6C3D">
        <w:rPr>
          <w:rtl/>
          <w:lang w:bidi="ar-LB"/>
        </w:rPr>
        <w:t>عدم التردد إلى محلات أو أماكن معينة.</w:t>
      </w:r>
    </w:p>
    <w:p w14:paraId="15A4D51B" w14:textId="77777777" w:rsidR="00FF4071" w:rsidRPr="003E6C3D" w:rsidRDefault="00FF4071" w:rsidP="00FF4071">
      <w:pPr>
        <w:pStyle w:val="SingleTxtGA"/>
        <w:rPr>
          <w:rFonts w:eastAsia="Calibri"/>
          <w:lang w:bidi="ar-LB"/>
        </w:rPr>
      </w:pPr>
      <w:r w:rsidRPr="003E6C3D">
        <w:rPr>
          <w:rFonts w:hint="cs"/>
          <w:rtl/>
          <w:lang w:bidi="ar-LB"/>
        </w:rPr>
        <w:tab/>
        <w:t>(3)</w:t>
      </w:r>
      <w:r w:rsidRPr="003E6C3D">
        <w:rPr>
          <w:rFonts w:hint="cs"/>
          <w:rtl/>
          <w:lang w:bidi="ar-LB"/>
        </w:rPr>
        <w:tab/>
      </w:r>
      <w:r w:rsidRPr="003E6C3D">
        <w:rPr>
          <w:rtl/>
          <w:lang w:bidi="ar-LB"/>
        </w:rPr>
        <w:t xml:space="preserve">إيداع جواز السفر لدى قلم دائرة التحقيق وإعلام </w:t>
      </w:r>
      <w:r w:rsidRPr="003E6C3D">
        <w:rPr>
          <w:b/>
          <w:bCs/>
          <w:rtl/>
          <w:lang w:bidi="ar-LB"/>
        </w:rPr>
        <w:t>المديرية العامة للأمن العام</w:t>
      </w:r>
      <w:r w:rsidRPr="003E6C3D">
        <w:rPr>
          <w:rtl/>
          <w:lang w:bidi="ar-LB"/>
        </w:rPr>
        <w:t xml:space="preserve"> بذلك.</w:t>
      </w:r>
    </w:p>
    <w:p w14:paraId="6F902946" w14:textId="77777777" w:rsidR="00FF4071" w:rsidRPr="003E6C3D" w:rsidRDefault="00FF4071" w:rsidP="00FF4071">
      <w:pPr>
        <w:pStyle w:val="SingleTxtGA"/>
        <w:rPr>
          <w:rFonts w:eastAsia="Calibri"/>
          <w:lang w:bidi="ar-LB"/>
        </w:rPr>
      </w:pPr>
      <w:r w:rsidRPr="003E6C3D">
        <w:rPr>
          <w:rFonts w:hint="cs"/>
          <w:rtl/>
          <w:lang w:bidi="ar-LB"/>
        </w:rPr>
        <w:tab/>
        <w:t>(4)</w:t>
      </w:r>
      <w:r w:rsidRPr="003E6C3D">
        <w:rPr>
          <w:rFonts w:hint="cs"/>
          <w:rtl/>
          <w:lang w:bidi="ar-LB"/>
        </w:rPr>
        <w:tab/>
      </w:r>
      <w:r w:rsidRPr="003E6C3D">
        <w:rPr>
          <w:rtl/>
          <w:lang w:bidi="ar-LB"/>
        </w:rPr>
        <w:t>التعهد بعدم تجاوز دائرة المراقبة وإثبات الوجود دورياً لدى مركز المراقبة.</w:t>
      </w:r>
    </w:p>
    <w:p w14:paraId="088C52AD" w14:textId="77777777" w:rsidR="00FF4071" w:rsidRPr="003E6C3D" w:rsidRDefault="00FF4071" w:rsidP="00FF4071">
      <w:pPr>
        <w:pStyle w:val="SingleTxtGA"/>
        <w:rPr>
          <w:rFonts w:eastAsia="Calibri"/>
          <w:lang w:bidi="ar-LB"/>
        </w:rPr>
      </w:pPr>
      <w:r w:rsidRPr="003E6C3D">
        <w:rPr>
          <w:rFonts w:hint="cs"/>
          <w:rtl/>
          <w:lang w:bidi="ar-LB"/>
        </w:rPr>
        <w:tab/>
        <w:t>(5)</w:t>
      </w:r>
      <w:r w:rsidRPr="003E6C3D">
        <w:rPr>
          <w:rFonts w:hint="cs"/>
          <w:rtl/>
          <w:lang w:bidi="ar-LB"/>
        </w:rPr>
        <w:tab/>
      </w:r>
      <w:r w:rsidRPr="003E6C3D">
        <w:rPr>
          <w:rtl/>
          <w:lang w:bidi="ar-LB"/>
        </w:rPr>
        <w:t>عدم ممارسة بعض المهن التي يحظر عليه قاضي التحقيق ممارستها طيلة مدة المراقبة.</w:t>
      </w:r>
    </w:p>
    <w:p w14:paraId="0A4C6E13" w14:textId="77777777" w:rsidR="00FF4071" w:rsidRPr="003E6C3D" w:rsidRDefault="00FF4071" w:rsidP="00FF4071">
      <w:pPr>
        <w:pStyle w:val="SingleTxtGA"/>
        <w:rPr>
          <w:rFonts w:eastAsia="Calibri"/>
          <w:lang w:bidi="ar-LB"/>
        </w:rPr>
      </w:pPr>
      <w:r w:rsidRPr="003E6C3D">
        <w:rPr>
          <w:rFonts w:hint="cs"/>
          <w:rtl/>
          <w:lang w:bidi="ar-LB"/>
        </w:rPr>
        <w:tab/>
        <w:t>(6)</w:t>
      </w:r>
      <w:r w:rsidRPr="003E6C3D">
        <w:rPr>
          <w:rFonts w:hint="cs"/>
          <w:rtl/>
          <w:lang w:bidi="ar-LB"/>
        </w:rPr>
        <w:tab/>
      </w:r>
      <w:r w:rsidRPr="003E6C3D">
        <w:rPr>
          <w:rtl/>
          <w:lang w:bidi="ar-LB"/>
        </w:rPr>
        <w:t>الخضوع للفحوصات الطبية والمخبرية دورياً في خلال مدة يعينها قاضي التحقيق.</w:t>
      </w:r>
    </w:p>
    <w:p w14:paraId="31277D5C" w14:textId="77777777" w:rsidR="00FF4071" w:rsidRPr="003E6C3D" w:rsidRDefault="00FF4071" w:rsidP="00FF4071">
      <w:pPr>
        <w:pStyle w:val="HChGA"/>
        <w:rPr>
          <w:rFonts w:eastAsia="Calibri"/>
          <w:rtl/>
          <w:lang w:bidi="ar-LB"/>
        </w:rPr>
      </w:pPr>
      <w:r w:rsidRPr="003E6C3D">
        <w:rPr>
          <w:rFonts w:eastAsia="Calibri" w:hint="cs"/>
          <w:rtl/>
          <w:lang w:bidi="ar-LB"/>
        </w:rPr>
        <w:lastRenderedPageBreak/>
        <w:tab/>
      </w:r>
      <w:r w:rsidRPr="003E6C3D">
        <w:rPr>
          <w:rFonts w:eastAsia="Calibri" w:hint="cs"/>
          <w:rtl/>
          <w:lang w:bidi="ar-LB"/>
        </w:rPr>
        <w:tab/>
      </w:r>
      <w:r w:rsidRPr="003E6C3D">
        <w:rPr>
          <w:rFonts w:eastAsia="Calibri"/>
          <w:rtl/>
          <w:lang w:bidi="ar-LB"/>
        </w:rPr>
        <w:t>الفصل الثالث عشر</w:t>
      </w:r>
    </w:p>
    <w:p w14:paraId="5300FD93"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كفالة حقوق الأشخاص الذين تعرضوا للتعذيب وقبول الشكاوى وإجراء التحقيقات الفورية وحماية المشتكين والشهود من سوء المعاملة أو</w:t>
      </w:r>
      <w:r w:rsidRPr="003E6C3D">
        <w:rPr>
          <w:rFonts w:eastAsia="Calibri" w:hint="cs"/>
          <w:rtl/>
          <w:lang w:bidi="ar-LB"/>
        </w:rPr>
        <w:t xml:space="preserve"> </w:t>
      </w:r>
      <w:r w:rsidRPr="003E6C3D">
        <w:rPr>
          <w:rFonts w:eastAsia="Calibri"/>
          <w:rtl/>
          <w:lang w:bidi="ar-LB"/>
        </w:rPr>
        <w:t>التخويف</w:t>
      </w:r>
      <w:r w:rsidRPr="003E6C3D">
        <w:rPr>
          <w:rFonts w:eastAsia="Calibri" w:hint="cs"/>
          <w:rtl/>
          <w:lang w:bidi="ar-LB"/>
        </w:rPr>
        <w:t xml:space="preserve"> </w:t>
      </w:r>
      <w:r w:rsidRPr="003E6C3D">
        <w:rPr>
          <w:rFonts w:eastAsia="Calibri"/>
          <w:rtl/>
          <w:lang w:bidi="ar-LB"/>
        </w:rPr>
        <w:t xml:space="preserve">(المادة 13 من </w:t>
      </w:r>
      <w:r w:rsidRPr="003E6C3D">
        <w:rPr>
          <w:rFonts w:eastAsia="Calibri" w:hint="cs"/>
          <w:rtl/>
          <w:lang w:bidi="ar-LB"/>
        </w:rPr>
        <w:t>الا</w:t>
      </w:r>
      <w:r w:rsidRPr="003E6C3D">
        <w:rPr>
          <w:rFonts w:eastAsia="Calibri"/>
          <w:rtl/>
          <w:lang w:bidi="ar-LB"/>
        </w:rPr>
        <w:t>تفاقية)</w:t>
      </w:r>
    </w:p>
    <w:p w14:paraId="680CD15C" w14:textId="77777777" w:rsidR="00FF4071" w:rsidRPr="003E6C3D" w:rsidRDefault="00FF4071" w:rsidP="004A0E86">
      <w:pPr>
        <w:pStyle w:val="H1GA"/>
        <w:rPr>
          <w:lang w:bidi="ar-LB"/>
        </w:rPr>
      </w:pPr>
      <w:r w:rsidRPr="003E6C3D">
        <w:rPr>
          <w:rFonts w:hint="cs"/>
          <w:rtl/>
          <w:lang w:bidi="ar-LB"/>
        </w:rPr>
        <w:tab/>
      </w:r>
      <w:r w:rsidR="004A0E86" w:rsidRPr="003E6C3D">
        <w:rPr>
          <w:rFonts w:hint="cs"/>
          <w:rtl/>
          <w:lang w:bidi="ar-LB"/>
        </w:rPr>
        <w:t>(</w:t>
      </w:r>
      <w:r w:rsidRPr="003E6C3D">
        <w:rPr>
          <w:rFonts w:hint="cs"/>
          <w:rtl/>
          <w:lang w:bidi="ar-LB"/>
        </w:rPr>
        <w:t>أ</w:t>
      </w:r>
      <w:r w:rsidR="004A0E86" w:rsidRPr="003E6C3D">
        <w:rPr>
          <w:rFonts w:hint="cs"/>
          <w:rtl/>
          <w:lang w:bidi="ar-LB"/>
        </w:rPr>
        <w:t>)</w:t>
      </w:r>
      <w:r w:rsidRPr="003E6C3D">
        <w:rPr>
          <w:rFonts w:hint="cs"/>
          <w:rtl/>
          <w:lang w:bidi="ar-LB"/>
        </w:rPr>
        <w:tab/>
      </w:r>
      <w:r w:rsidRPr="003E6C3D">
        <w:rPr>
          <w:rtl/>
          <w:lang w:bidi="ar-LB"/>
        </w:rPr>
        <w:t xml:space="preserve">سبل </w:t>
      </w:r>
      <w:r w:rsidRPr="003E6C3D">
        <w:rPr>
          <w:rFonts w:hint="cs"/>
          <w:rtl/>
          <w:lang w:bidi="ar-LB"/>
        </w:rPr>
        <w:t>الا</w:t>
      </w:r>
      <w:r w:rsidRPr="003E6C3D">
        <w:rPr>
          <w:rtl/>
          <w:lang w:bidi="ar-LB"/>
        </w:rPr>
        <w:t xml:space="preserve">نتصاف المتاحة للأفراد الذين يدعون أنهم وقعوا ضحايا للتعذيب، وسبل </w:t>
      </w:r>
      <w:r w:rsidRPr="003E6C3D">
        <w:rPr>
          <w:rFonts w:hint="cs"/>
          <w:rtl/>
          <w:lang w:bidi="ar-LB"/>
        </w:rPr>
        <w:t>الا</w:t>
      </w:r>
      <w:r w:rsidRPr="003E6C3D">
        <w:rPr>
          <w:rtl/>
          <w:lang w:bidi="ar-LB"/>
        </w:rPr>
        <w:t>نتصاف المتاحة للمشتكي في حال رفضت السلطات المختصة التحقيق في قضيته</w:t>
      </w:r>
    </w:p>
    <w:p w14:paraId="4EC891E9" w14:textId="77777777" w:rsidR="00FF4071" w:rsidRPr="003E6C3D" w:rsidRDefault="000801E3" w:rsidP="008470A6">
      <w:pPr>
        <w:pStyle w:val="SingleTxtGA"/>
        <w:rPr>
          <w:color w:val="000000"/>
          <w:rtl/>
          <w:lang w:bidi="ar-LB"/>
        </w:rPr>
      </w:pPr>
      <w:r>
        <w:rPr>
          <w:spacing w:val="-2"/>
          <w:rtl/>
        </w:rPr>
        <w:t>361-</w:t>
      </w:r>
      <w:r w:rsidR="00FF4071" w:rsidRPr="003E6C3D">
        <w:rPr>
          <w:rFonts w:hint="cs"/>
          <w:color w:val="000000"/>
          <w:rtl/>
          <w:lang w:bidi="ar-LB"/>
        </w:rPr>
        <w:tab/>
        <w:t xml:space="preserve">تختلف سبل الانتصاف المتاحة للأفراد الذين يدعون أنهم وقعوا ضحايا للتعذيب باختلاف المرجع القضائي المختص للنظر في جريمة التعذيب، سواء أكان </w:t>
      </w:r>
      <w:r w:rsidR="00FF4071" w:rsidRPr="003E6C3D">
        <w:rPr>
          <w:rFonts w:hint="cs"/>
          <w:b/>
          <w:bCs/>
          <w:color w:val="000000"/>
          <w:rtl/>
          <w:lang w:bidi="ar-LB"/>
        </w:rPr>
        <w:t>القضاء العدلي</w:t>
      </w:r>
      <w:r w:rsidR="00FF4071" w:rsidRPr="003E6C3D">
        <w:rPr>
          <w:rFonts w:hint="cs"/>
          <w:color w:val="000000"/>
          <w:rtl/>
          <w:lang w:bidi="ar-LB"/>
        </w:rPr>
        <w:t xml:space="preserve"> أم </w:t>
      </w:r>
      <w:r w:rsidR="00FF4071" w:rsidRPr="003E6C3D">
        <w:rPr>
          <w:rFonts w:hint="cs"/>
          <w:b/>
          <w:bCs/>
          <w:color w:val="000000"/>
          <w:rtl/>
          <w:lang w:bidi="ar-LB"/>
        </w:rPr>
        <w:t>القضاء العسكري</w:t>
      </w:r>
      <w:r w:rsidR="00FF4071" w:rsidRPr="003E6C3D">
        <w:rPr>
          <w:rFonts w:hint="cs"/>
          <w:color w:val="000000"/>
          <w:rtl/>
          <w:lang w:bidi="ar-LB"/>
        </w:rPr>
        <w:t xml:space="preserve">. فإذا كان الاختصاص للنظر في جريمة التعذيب يعود </w:t>
      </w:r>
      <w:r w:rsidR="00FF4071" w:rsidRPr="003E6C3D">
        <w:rPr>
          <w:rFonts w:hint="cs"/>
          <w:b/>
          <w:bCs/>
          <w:color w:val="000000"/>
          <w:rtl/>
          <w:lang w:bidi="ar-LB"/>
        </w:rPr>
        <w:t>للقضاء العدلي الجزائي</w:t>
      </w:r>
      <w:r w:rsidR="00FF4071" w:rsidRPr="003E6C3D">
        <w:rPr>
          <w:rFonts w:hint="cs"/>
          <w:color w:val="000000"/>
          <w:rtl/>
          <w:lang w:bidi="ar-LB"/>
        </w:rPr>
        <w:t>، يمكن للضحية أن تنضم إلى الدعوى العامة التي تكون النيابة العامة قد حركتها سابقاً، ويمكنها أن تتقدم بشكوى مباشرة مع اتخاذ صفة الادعاء الشخصي بحق مرتكب الجريمة أمام قاضي التحقيق (إذا كانت الجريمة من نوع الجنحة أو الجناية) أو أمام القاضي المنفرد الجزائي (إذا</w:t>
      </w:r>
      <w:r w:rsidR="008470A6" w:rsidRPr="003E6C3D">
        <w:rPr>
          <w:rFonts w:hint="eastAsia"/>
          <w:color w:val="000000"/>
          <w:rtl/>
          <w:lang w:bidi="ar-LB"/>
        </w:rPr>
        <w:t> </w:t>
      </w:r>
      <w:r w:rsidR="00FF4071" w:rsidRPr="003E6C3D">
        <w:rPr>
          <w:rFonts w:hint="cs"/>
          <w:color w:val="000000"/>
          <w:rtl/>
          <w:lang w:bidi="ar-LB"/>
        </w:rPr>
        <w:t xml:space="preserve">كانت جريمة التعذيب من نوع الجنحة)، وذلك في الحالة التي لا تستجيب لشكواها </w:t>
      </w:r>
      <w:r w:rsidR="00FF4071" w:rsidRPr="003E6C3D">
        <w:rPr>
          <w:rFonts w:hint="cs"/>
          <w:b/>
          <w:bCs/>
          <w:color w:val="000000"/>
          <w:rtl/>
          <w:lang w:bidi="ar-LB"/>
        </w:rPr>
        <w:t>النيابة العامة</w:t>
      </w:r>
      <w:r w:rsidR="00FF4071" w:rsidRPr="003E6C3D">
        <w:rPr>
          <w:rFonts w:hint="cs"/>
          <w:color w:val="000000"/>
          <w:rtl/>
          <w:lang w:bidi="ar-LB"/>
        </w:rPr>
        <w:t xml:space="preserve"> ولا تقوم بفتح تحقيق بالجريمة المرتكبة بحقها.</w:t>
      </w:r>
    </w:p>
    <w:p w14:paraId="7F92692A" w14:textId="77777777" w:rsidR="00FF4071" w:rsidRPr="003E6C3D" w:rsidRDefault="000801E3" w:rsidP="00FF4071">
      <w:pPr>
        <w:pStyle w:val="SingleTxtGA"/>
        <w:rPr>
          <w:rtl/>
          <w:lang w:bidi="ar-LB"/>
        </w:rPr>
      </w:pPr>
      <w:r>
        <w:rPr>
          <w:spacing w:val="-2"/>
          <w:rtl/>
        </w:rPr>
        <w:t>362-</w:t>
      </w:r>
      <w:r w:rsidR="00FF4071" w:rsidRPr="003E6C3D">
        <w:rPr>
          <w:rFonts w:hint="cs"/>
          <w:rtl/>
          <w:lang w:bidi="ar-LB"/>
        </w:rPr>
        <w:tab/>
        <w:t xml:space="preserve">أما إذا كان الاختصاص للنظر في جريمة التعذيب يعود </w:t>
      </w:r>
      <w:r w:rsidR="00FF4071" w:rsidRPr="003E6C3D">
        <w:rPr>
          <w:rFonts w:hint="cs"/>
          <w:b/>
          <w:bCs/>
          <w:rtl/>
          <w:lang w:bidi="ar-LB"/>
        </w:rPr>
        <w:t>للمحكمة العسكرية</w:t>
      </w:r>
      <w:r w:rsidR="00FF4071" w:rsidRPr="003E6C3D">
        <w:rPr>
          <w:rFonts w:hint="cs"/>
          <w:rtl/>
          <w:lang w:bidi="ar-LB"/>
        </w:rPr>
        <w:t xml:space="preserve">، فإن المبدأ العام الذي يحكم اختصاص هذه المحكمة، بوصفها محكمة ذات طابع استثنائي وخاص، لا يجوز معه تعميم عناصر هذا الاختصاص لتطاول صلاحية المحاكم المدنية. وهذا المبدأ منصوص عليه في المادة 25 من قانون القضاء العسكري التي جاءت لتحصر صلاحية </w:t>
      </w:r>
      <w:r w:rsidR="00FF4071" w:rsidRPr="003E6C3D">
        <w:rPr>
          <w:rFonts w:hint="cs"/>
          <w:b/>
          <w:bCs/>
          <w:rtl/>
          <w:lang w:bidi="ar-LB"/>
        </w:rPr>
        <w:t>المحكمة العسكرية</w:t>
      </w:r>
      <w:r w:rsidR="00FF4071" w:rsidRPr="003E6C3D">
        <w:rPr>
          <w:rFonts w:hint="cs"/>
          <w:rtl/>
          <w:lang w:bidi="ar-LB"/>
        </w:rPr>
        <w:t xml:space="preserve"> بدعوى الحق العام لتخلص إلى إدانة المدعى عليه فتكرّس مبدأ مسؤوليته عن التعويض عن كل عطل وضرر لاحق بأي شخص كان من جراء الفعل الجرمي الملاحق أمامها. </w:t>
      </w:r>
    </w:p>
    <w:p w14:paraId="2ED96213" w14:textId="77777777" w:rsidR="00FF4071" w:rsidRPr="003E6C3D" w:rsidRDefault="000801E3" w:rsidP="00FF4071">
      <w:pPr>
        <w:pStyle w:val="SingleTxtGA"/>
        <w:rPr>
          <w:rtl/>
          <w:lang w:bidi="ar-LB"/>
        </w:rPr>
      </w:pPr>
      <w:r>
        <w:rPr>
          <w:spacing w:val="-2"/>
          <w:rtl/>
        </w:rPr>
        <w:t>363-</w:t>
      </w:r>
      <w:r w:rsidR="00FF4071" w:rsidRPr="003E6C3D">
        <w:rPr>
          <w:rFonts w:hint="cs"/>
          <w:rtl/>
          <w:lang w:bidi="ar-LB"/>
        </w:rPr>
        <w:tab/>
        <w:t>إن هذا المبدأ لا يحول دون حق المتضرر من أي جريمة كانت سواء تتعلق بالتعذيب أو بسواه من التقدم بشكوى أمام النيابة العامة العسكرية وفقاً للأصول العادية بحيث تأخذ الشكوى مسارها القانوني الطبيعي وتباشر على أساسها تحقيقات أولية واستنطاقية مكثّفة، ويتم الاستماع إلى المتضرر بصفة شاكي يتمكن من عرض شكواه وأدلته بصورة كاملة وتجري محاكمة المشتبه بيهم وفقاً للأصول وصولاً إلى إصدار حكم نهائي يصبح، متى أمسى مبرماً، مرتكزاً أساسياً للتقدم بدعوى التعويض أمام القضاء المدني المختص الذي يقتصر دوره على تحديد قيمة ذلك التعويض دون المساس بالمبدأ الذي كرسه حكم المحكمة العسكرية لجهة الإدانة.</w:t>
      </w:r>
    </w:p>
    <w:p w14:paraId="64944971" w14:textId="77777777" w:rsidR="00FF4071" w:rsidRPr="003E6C3D" w:rsidRDefault="000801E3" w:rsidP="00FF4071">
      <w:pPr>
        <w:pStyle w:val="SingleTxtGA"/>
        <w:rPr>
          <w:rtl/>
          <w:lang w:bidi="ar-LB"/>
        </w:rPr>
      </w:pPr>
      <w:r>
        <w:rPr>
          <w:spacing w:val="-2"/>
          <w:rtl/>
        </w:rPr>
        <w:lastRenderedPageBreak/>
        <w:t>364-</w:t>
      </w:r>
      <w:r w:rsidR="00FF4071" w:rsidRPr="003E6C3D">
        <w:rPr>
          <w:rFonts w:hint="cs"/>
          <w:rtl/>
          <w:lang w:bidi="ar-LB"/>
        </w:rPr>
        <w:tab/>
      </w:r>
      <w:r w:rsidR="00FF4071" w:rsidRPr="003E6C3D">
        <w:rPr>
          <w:rtl/>
          <w:lang w:bidi="ar-LB"/>
        </w:rPr>
        <w:t>ولكن يبقى أمام ضحايا</w:t>
      </w:r>
      <w:r w:rsidR="00FF4071" w:rsidRPr="003E6C3D">
        <w:rPr>
          <w:rFonts w:hint="cs"/>
          <w:rtl/>
          <w:lang w:bidi="ar-LB"/>
        </w:rPr>
        <w:t xml:space="preserve"> جريمة التعذيب</w:t>
      </w:r>
      <w:r w:rsidR="00FF4071" w:rsidRPr="003E6C3D">
        <w:rPr>
          <w:rtl/>
          <w:lang w:bidi="ar-LB"/>
        </w:rPr>
        <w:t xml:space="preserve"> (أنفسهم أو أهاليهم) اللجوء </w:t>
      </w:r>
      <w:r w:rsidR="00FF4071" w:rsidRPr="003E6C3D">
        <w:rPr>
          <w:rFonts w:hint="cs"/>
          <w:rtl/>
          <w:lang w:bidi="ar-LB"/>
        </w:rPr>
        <w:t>إ</w:t>
      </w:r>
      <w:r w:rsidR="00FF4071" w:rsidRPr="003E6C3D">
        <w:rPr>
          <w:rtl/>
          <w:lang w:bidi="ar-LB"/>
        </w:rPr>
        <w:t xml:space="preserve">لى </w:t>
      </w:r>
      <w:r w:rsidR="00FF4071" w:rsidRPr="003E6C3D">
        <w:rPr>
          <w:b/>
          <w:bCs/>
          <w:rtl/>
          <w:lang w:bidi="ar-LB"/>
        </w:rPr>
        <w:t>القضاء المدني</w:t>
      </w:r>
      <w:r w:rsidR="00FF4071" w:rsidRPr="003E6C3D">
        <w:rPr>
          <w:rtl/>
          <w:lang w:bidi="ar-LB"/>
        </w:rPr>
        <w:t xml:space="preserve"> للحصول على التعويضات </w:t>
      </w:r>
      <w:r w:rsidR="00FF4071" w:rsidRPr="003E6C3D">
        <w:rPr>
          <w:rFonts w:hint="cs"/>
          <w:rtl/>
          <w:lang w:bidi="ar-LB"/>
        </w:rPr>
        <w:t xml:space="preserve">المالية عن الأضرار اللاحقة بهم من </w:t>
      </w:r>
      <w:r w:rsidR="00FF4071" w:rsidRPr="003E6C3D">
        <w:rPr>
          <w:rtl/>
          <w:lang w:bidi="ar-LB"/>
        </w:rPr>
        <w:t>مرتكبي الجريمة بحقهم.</w:t>
      </w:r>
      <w:r w:rsidR="00FF4071" w:rsidRPr="003E6C3D">
        <w:rPr>
          <w:rFonts w:hint="cs"/>
          <w:rtl/>
          <w:lang w:bidi="ar-LB"/>
        </w:rPr>
        <w:t xml:space="preserve"> </w:t>
      </w:r>
      <w:r w:rsidR="00FF4071" w:rsidRPr="003E6C3D">
        <w:rPr>
          <w:rtl/>
          <w:lang w:bidi="ar-LB"/>
        </w:rPr>
        <w:t xml:space="preserve">وهذا الحق الممنوح للضحايا باللجوء </w:t>
      </w:r>
      <w:r w:rsidR="00FF4071" w:rsidRPr="003E6C3D">
        <w:rPr>
          <w:rFonts w:hint="cs"/>
          <w:rtl/>
          <w:lang w:bidi="ar-LB"/>
        </w:rPr>
        <w:t>إ</w:t>
      </w:r>
      <w:r w:rsidR="00FF4071" w:rsidRPr="003E6C3D">
        <w:rPr>
          <w:rtl/>
          <w:lang w:bidi="ar-LB"/>
        </w:rPr>
        <w:t xml:space="preserve">لى </w:t>
      </w:r>
      <w:r w:rsidR="00FF4071" w:rsidRPr="003E6C3D">
        <w:rPr>
          <w:b/>
          <w:bCs/>
          <w:rtl/>
          <w:lang w:bidi="ar-LB"/>
        </w:rPr>
        <w:t>القضاء المدني</w:t>
      </w:r>
      <w:r w:rsidR="00FF4071" w:rsidRPr="003E6C3D">
        <w:rPr>
          <w:rtl/>
          <w:lang w:bidi="ar-LB"/>
        </w:rPr>
        <w:t xml:space="preserve"> غير مرتبط بقيام السلطات المختصة بإجراء التحقيقات.</w:t>
      </w:r>
      <w:r w:rsidR="00FF4071" w:rsidRPr="003E6C3D">
        <w:rPr>
          <w:rFonts w:hint="cs"/>
          <w:rtl/>
          <w:lang w:bidi="ar-LB"/>
        </w:rPr>
        <w:t xml:space="preserve"> </w:t>
      </w:r>
      <w:r w:rsidR="00FF4071" w:rsidRPr="003E6C3D">
        <w:rPr>
          <w:rtl/>
          <w:lang w:bidi="ar-LB"/>
        </w:rPr>
        <w:t xml:space="preserve">فيمكنهم، حتى </w:t>
      </w:r>
      <w:r w:rsidR="00FF4071" w:rsidRPr="003E6C3D">
        <w:rPr>
          <w:rFonts w:hint="cs"/>
          <w:rtl/>
          <w:lang w:bidi="ar-LB"/>
        </w:rPr>
        <w:t>و</w:t>
      </w:r>
      <w:r w:rsidR="00FF4071" w:rsidRPr="003E6C3D">
        <w:rPr>
          <w:rtl/>
          <w:lang w:bidi="ar-LB"/>
        </w:rPr>
        <w:t>لو لم تقم السلطات الرسمية بالتحقيقات اللازمة، التقدم بشكوى أمام المراجع المدنية لمطالبة مرتكب جريمة</w:t>
      </w:r>
      <w:r w:rsidR="00FF4071" w:rsidRPr="003E6C3D">
        <w:rPr>
          <w:rFonts w:hint="cs"/>
          <w:rtl/>
          <w:lang w:bidi="ar-LB"/>
        </w:rPr>
        <w:t xml:space="preserve"> التعذيب</w:t>
      </w:r>
      <w:r w:rsidR="00FF4071" w:rsidRPr="003E6C3D">
        <w:rPr>
          <w:rtl/>
          <w:lang w:bidi="ar-LB"/>
        </w:rPr>
        <w:t xml:space="preserve"> بالتعويضات المالية من جراء الأضرار</w:t>
      </w:r>
      <w:r w:rsidR="00FF4071" w:rsidRPr="003E6C3D">
        <w:rPr>
          <w:rFonts w:hint="cs"/>
          <w:rtl/>
          <w:lang w:bidi="ar-LB"/>
        </w:rPr>
        <w:t> </w:t>
      </w:r>
      <w:r w:rsidR="00FF4071" w:rsidRPr="003E6C3D">
        <w:rPr>
          <w:rtl/>
          <w:lang w:bidi="ar-LB"/>
        </w:rPr>
        <w:t>اللاحقة بهم.</w:t>
      </w:r>
      <w:r w:rsidR="00FF4071" w:rsidRPr="003E6C3D">
        <w:rPr>
          <w:rFonts w:hint="cs"/>
          <w:rtl/>
          <w:lang w:bidi="ar-LB"/>
        </w:rPr>
        <w:t xml:space="preserve"> وفي هذا المجال، تجدر الإشارة إلى أن ضحية التعذيب يمكنها التقدم بإخبار إلى </w:t>
      </w:r>
      <w:r w:rsidR="00FF4071" w:rsidRPr="003E6C3D">
        <w:rPr>
          <w:rFonts w:hint="cs"/>
          <w:b/>
          <w:bCs/>
          <w:rtl/>
          <w:lang w:bidi="ar-LB"/>
        </w:rPr>
        <w:t>النيابة العامة</w:t>
      </w:r>
      <w:r w:rsidR="00FF4071" w:rsidRPr="003E6C3D">
        <w:rPr>
          <w:rFonts w:hint="cs"/>
          <w:rtl/>
          <w:lang w:bidi="ar-LB"/>
        </w:rPr>
        <w:t xml:space="preserve"> المختصة من أجل إعلامها بحصول جريمة التعذيب ودفعها لإجراء التحقيقات بشأنها، من دون أن يكون لها الحق بالانضمام إلى دعوى </w:t>
      </w:r>
      <w:r w:rsidR="00FF4071" w:rsidRPr="003E6C3D">
        <w:rPr>
          <w:rFonts w:hint="cs"/>
          <w:b/>
          <w:bCs/>
          <w:rtl/>
          <w:lang w:bidi="ar-LB"/>
        </w:rPr>
        <w:t>الحق العام</w:t>
      </w:r>
      <w:r w:rsidR="00FF4071" w:rsidRPr="003E6C3D">
        <w:rPr>
          <w:rFonts w:hint="cs"/>
          <w:rtl/>
          <w:lang w:bidi="ar-LB"/>
        </w:rPr>
        <w:t xml:space="preserve"> المساقة بحق مرتكب الجريمة.</w:t>
      </w:r>
    </w:p>
    <w:p w14:paraId="27D26C63" w14:textId="77777777" w:rsidR="00FF4071" w:rsidRPr="003E6C3D" w:rsidRDefault="000801E3" w:rsidP="00FF4071">
      <w:pPr>
        <w:pStyle w:val="SingleTxtGA"/>
        <w:rPr>
          <w:rtl/>
          <w:lang w:bidi="ar-LB"/>
        </w:rPr>
      </w:pPr>
      <w:r>
        <w:rPr>
          <w:spacing w:val="-2"/>
          <w:rtl/>
        </w:rPr>
        <w:t>365-</w:t>
      </w:r>
      <w:r w:rsidR="00FF4071" w:rsidRPr="003E6C3D">
        <w:rPr>
          <w:rFonts w:hint="cs"/>
          <w:rtl/>
          <w:lang w:bidi="ar-LB"/>
        </w:rPr>
        <w:tab/>
      </w:r>
      <w:r w:rsidR="00FF4071" w:rsidRPr="003E6C3D">
        <w:rPr>
          <w:rtl/>
          <w:lang w:bidi="ar-LB"/>
        </w:rPr>
        <w:t xml:space="preserve">والقضاء </w:t>
      </w:r>
      <w:r w:rsidR="00FF4071" w:rsidRPr="003E6C3D">
        <w:rPr>
          <w:rFonts w:hint="cs"/>
          <w:rtl/>
          <w:lang w:bidi="ar-LB"/>
        </w:rPr>
        <w:t xml:space="preserve">المختص للنظر في الدعوى المقدمة من ضحية جريمة التعذيب بوجه مرتكبها </w:t>
      </w:r>
      <w:r w:rsidR="00FF4071" w:rsidRPr="003E6C3D">
        <w:rPr>
          <w:rFonts w:hint="cs"/>
          <w:color w:val="000000"/>
          <w:rtl/>
          <w:lang w:bidi="ar-LB"/>
        </w:rPr>
        <w:t xml:space="preserve">(سواء أكان القضاء المدني أو الجزائي)، </w:t>
      </w:r>
      <w:r w:rsidR="00FF4071" w:rsidRPr="003E6C3D">
        <w:rPr>
          <w:rtl/>
          <w:lang w:bidi="ar-LB"/>
        </w:rPr>
        <w:t xml:space="preserve">يطبق أحكام المواد 134 وما يليها من </w:t>
      </w:r>
      <w:r w:rsidR="00FF4071" w:rsidRPr="003E6C3D">
        <w:rPr>
          <w:b/>
          <w:bCs/>
          <w:rtl/>
          <w:lang w:bidi="ar-LB"/>
        </w:rPr>
        <w:t>قانون الموجبات والعقود</w:t>
      </w:r>
      <w:r w:rsidR="00FF4071" w:rsidRPr="003E6C3D">
        <w:rPr>
          <w:rtl/>
          <w:lang w:bidi="ar-LB"/>
        </w:rPr>
        <w:t xml:space="preserve"> التي تنص على المبادئ الأساسية التالية لدى الحكم بالتعويض:</w:t>
      </w:r>
    </w:p>
    <w:p w14:paraId="4E94E0DD" w14:textId="77777777" w:rsidR="00FF4071" w:rsidRPr="003E6C3D" w:rsidRDefault="00FF4071" w:rsidP="00FF4071">
      <w:pPr>
        <w:pStyle w:val="SingleTxtGA"/>
        <w:rPr>
          <w:rtl/>
          <w:lang w:bidi="ar-LB"/>
        </w:rPr>
      </w:pPr>
      <w:r w:rsidRPr="003E6C3D">
        <w:rPr>
          <w:rFonts w:hint="cs"/>
          <w:rtl/>
          <w:lang w:bidi="ar-LB"/>
        </w:rPr>
        <w:tab/>
        <w:t>(1)</w:t>
      </w:r>
      <w:r w:rsidRPr="003E6C3D">
        <w:rPr>
          <w:rFonts w:hint="cs"/>
          <w:rtl/>
          <w:lang w:bidi="ar-LB"/>
        </w:rPr>
        <w:tab/>
      </w:r>
      <w:r w:rsidRPr="003E6C3D">
        <w:rPr>
          <w:rtl/>
          <w:lang w:bidi="ar-LB"/>
        </w:rPr>
        <w:t>إن التعويض المحكوم به يجب أن يكون في الأساس معادلاً للضرر.</w:t>
      </w:r>
    </w:p>
    <w:p w14:paraId="40836264" w14:textId="77777777" w:rsidR="00FF4071" w:rsidRPr="003E6C3D" w:rsidRDefault="00FF4071" w:rsidP="00FF4071">
      <w:pPr>
        <w:pStyle w:val="SingleTxtGA"/>
        <w:rPr>
          <w:lang w:bidi="ar-LB"/>
        </w:rPr>
      </w:pPr>
      <w:r w:rsidRPr="003E6C3D">
        <w:rPr>
          <w:rFonts w:hint="cs"/>
          <w:rtl/>
          <w:lang w:bidi="ar-LB"/>
        </w:rPr>
        <w:tab/>
        <w:t>(2)</w:t>
      </w:r>
      <w:r w:rsidRPr="003E6C3D">
        <w:rPr>
          <w:rFonts w:hint="cs"/>
          <w:rtl/>
          <w:lang w:bidi="ar-LB"/>
        </w:rPr>
        <w:tab/>
      </w:r>
      <w:r w:rsidRPr="003E6C3D">
        <w:rPr>
          <w:rtl/>
          <w:lang w:bidi="ar-LB"/>
        </w:rPr>
        <w:t>يتم التعويض عن الضرر المعنوي وعن الضرر المادي الذي أصاب الضحايا.</w:t>
      </w:r>
    </w:p>
    <w:p w14:paraId="0B626395" w14:textId="77777777" w:rsidR="00FF4071" w:rsidRPr="003E6C3D" w:rsidRDefault="00FF4071" w:rsidP="00FF4071">
      <w:pPr>
        <w:pStyle w:val="SingleTxtGA"/>
        <w:rPr>
          <w:lang w:bidi="ar-LB"/>
        </w:rPr>
      </w:pPr>
      <w:r w:rsidRPr="003E6C3D">
        <w:rPr>
          <w:rFonts w:hint="cs"/>
          <w:rtl/>
          <w:lang w:bidi="ar-LB"/>
        </w:rPr>
        <w:tab/>
        <w:t>(3)</w:t>
      </w:r>
      <w:r w:rsidRPr="003E6C3D">
        <w:rPr>
          <w:rFonts w:hint="cs"/>
          <w:rtl/>
          <w:lang w:bidi="ar-LB"/>
        </w:rPr>
        <w:tab/>
      </w:r>
      <w:r w:rsidRPr="003E6C3D">
        <w:rPr>
          <w:rtl/>
          <w:lang w:bidi="ar-LB"/>
        </w:rPr>
        <w:t>يتم التعويض عن الضرر الحال</w:t>
      </w:r>
      <w:r w:rsidRPr="003E6C3D">
        <w:rPr>
          <w:rFonts w:hint="cs"/>
          <w:rtl/>
          <w:lang w:bidi="ar-LB"/>
        </w:rPr>
        <w:t>ي</w:t>
      </w:r>
      <w:r w:rsidRPr="003E6C3D">
        <w:rPr>
          <w:rtl/>
          <w:lang w:bidi="ar-LB"/>
        </w:rPr>
        <w:t xml:space="preserve"> وكذلك عن الضرر المستقبلي إذا كان حصوله في المستقبل مؤكد</w:t>
      </w:r>
      <w:r w:rsidRPr="003E6C3D">
        <w:rPr>
          <w:rFonts w:hint="cs"/>
          <w:rtl/>
          <w:lang w:bidi="ar-LB"/>
        </w:rPr>
        <w:t>اً</w:t>
      </w:r>
      <w:r w:rsidRPr="003E6C3D">
        <w:rPr>
          <w:rtl/>
          <w:lang w:bidi="ar-LB"/>
        </w:rPr>
        <w:t>.</w:t>
      </w:r>
    </w:p>
    <w:p w14:paraId="58930905" w14:textId="77777777" w:rsidR="00FF4071" w:rsidRPr="003E6C3D" w:rsidRDefault="00FF4071" w:rsidP="00FF4071">
      <w:pPr>
        <w:pStyle w:val="SingleTxtGA"/>
        <w:rPr>
          <w:lang w:bidi="ar-LB"/>
        </w:rPr>
      </w:pPr>
      <w:r w:rsidRPr="003E6C3D">
        <w:rPr>
          <w:rFonts w:hint="cs"/>
          <w:rtl/>
          <w:lang w:bidi="ar-LB"/>
        </w:rPr>
        <w:tab/>
        <w:t>(4)</w:t>
      </w:r>
      <w:r w:rsidRPr="003E6C3D">
        <w:rPr>
          <w:rFonts w:hint="cs"/>
          <w:rtl/>
          <w:lang w:bidi="ar-LB"/>
        </w:rPr>
        <w:tab/>
      </w:r>
      <w:r w:rsidRPr="003E6C3D">
        <w:rPr>
          <w:rtl/>
          <w:lang w:bidi="ar-LB"/>
        </w:rPr>
        <w:t xml:space="preserve">يتم التعويض عن الأضرار المباشرة وغير المباشرة بشرط أن تكون متصلة </w:t>
      </w:r>
      <w:r w:rsidRPr="003E6C3D">
        <w:rPr>
          <w:rFonts w:hint="cs"/>
          <w:rtl/>
          <w:lang w:bidi="ar-LB"/>
        </w:rPr>
        <w:t>ا</w:t>
      </w:r>
      <w:r w:rsidRPr="003E6C3D">
        <w:rPr>
          <w:rtl/>
          <w:lang w:bidi="ar-LB"/>
        </w:rPr>
        <w:t>تصالاً واضحا</w:t>
      </w:r>
      <w:r w:rsidRPr="003E6C3D">
        <w:rPr>
          <w:rFonts w:hint="cs"/>
          <w:rtl/>
          <w:lang w:bidi="ar-LB"/>
        </w:rPr>
        <w:t>ً</w:t>
      </w:r>
      <w:r w:rsidRPr="003E6C3D">
        <w:rPr>
          <w:rtl/>
          <w:lang w:bidi="ar-LB"/>
        </w:rPr>
        <w:t xml:space="preserve"> بجريمة ال</w:t>
      </w:r>
      <w:r w:rsidRPr="003E6C3D">
        <w:rPr>
          <w:rFonts w:hint="cs"/>
          <w:rtl/>
          <w:lang w:bidi="ar-LB"/>
        </w:rPr>
        <w:t>تعذيب</w:t>
      </w:r>
      <w:r w:rsidRPr="003E6C3D">
        <w:rPr>
          <w:rtl/>
          <w:lang w:bidi="ar-LB"/>
        </w:rPr>
        <w:t>.</w:t>
      </w:r>
    </w:p>
    <w:p w14:paraId="1BCDE002" w14:textId="77777777" w:rsidR="00FF4071" w:rsidRPr="003E6C3D" w:rsidRDefault="00FF4071" w:rsidP="00FF4071">
      <w:pPr>
        <w:pStyle w:val="SingleTxtGA"/>
        <w:rPr>
          <w:lang w:bidi="ar-LB"/>
        </w:rPr>
      </w:pPr>
      <w:r w:rsidRPr="003E6C3D">
        <w:rPr>
          <w:rFonts w:hint="cs"/>
          <w:rtl/>
          <w:lang w:bidi="ar-LB"/>
        </w:rPr>
        <w:tab/>
        <w:t>(5)</w:t>
      </w:r>
      <w:r w:rsidRPr="003E6C3D">
        <w:rPr>
          <w:rFonts w:hint="cs"/>
          <w:rtl/>
          <w:lang w:bidi="ar-LB"/>
        </w:rPr>
        <w:tab/>
      </w:r>
      <w:r w:rsidRPr="003E6C3D">
        <w:rPr>
          <w:rtl/>
          <w:lang w:bidi="ar-LB"/>
        </w:rPr>
        <w:t>إن المتضرر من جريمة ا</w:t>
      </w:r>
      <w:r w:rsidRPr="003E6C3D">
        <w:rPr>
          <w:rFonts w:hint="cs"/>
          <w:rtl/>
          <w:lang w:bidi="ar-LB"/>
        </w:rPr>
        <w:t>لتعذيب</w:t>
      </w:r>
      <w:r w:rsidRPr="003E6C3D">
        <w:rPr>
          <w:rtl/>
          <w:lang w:bidi="ar-LB"/>
        </w:rPr>
        <w:t xml:space="preserve"> هو في الأساس الشخص المحتجز نفسه، ولكن يمكن لأهله الذين يربطهم به علاقة قربى شرعية أو صلة رحم أن يطالبوا بالتعويضات عن الأضرار المعنوية التي أصابتهم من الجريمة.</w:t>
      </w:r>
    </w:p>
    <w:p w14:paraId="44176260" w14:textId="77777777" w:rsidR="00FF4071" w:rsidRPr="003E6C3D" w:rsidRDefault="00FF4071" w:rsidP="004A0E86">
      <w:pPr>
        <w:pStyle w:val="H1GA"/>
        <w:rPr>
          <w:rtl/>
          <w:lang w:bidi="ar-LB"/>
        </w:rPr>
      </w:pPr>
      <w:r w:rsidRPr="003E6C3D">
        <w:rPr>
          <w:rFonts w:hint="cs"/>
          <w:rtl/>
          <w:lang w:bidi="ar-LB"/>
        </w:rPr>
        <w:tab/>
      </w:r>
      <w:r w:rsidR="004A0E86" w:rsidRPr="003E6C3D">
        <w:rPr>
          <w:rFonts w:hint="cs"/>
          <w:rtl/>
          <w:lang w:bidi="ar-LB"/>
        </w:rPr>
        <w:t>(</w:t>
      </w:r>
      <w:r w:rsidRPr="003E6C3D">
        <w:rPr>
          <w:rFonts w:hint="cs"/>
          <w:rtl/>
          <w:lang w:bidi="ar-LB"/>
        </w:rPr>
        <w:t>ب</w:t>
      </w:r>
      <w:r w:rsidR="004A0E86" w:rsidRPr="003E6C3D">
        <w:rPr>
          <w:rFonts w:hint="cs"/>
          <w:rtl/>
          <w:lang w:bidi="ar-LB"/>
        </w:rPr>
        <w:t>)</w:t>
      </w:r>
      <w:r w:rsidRPr="003E6C3D">
        <w:rPr>
          <w:rFonts w:hint="cs"/>
          <w:rtl/>
          <w:lang w:bidi="ar-LB"/>
        </w:rPr>
        <w:tab/>
      </w:r>
      <w:r w:rsidRPr="003E6C3D">
        <w:rPr>
          <w:rtl/>
          <w:lang w:bidi="ar-LB"/>
        </w:rPr>
        <w:t>آليات حماية المشتكين والشهود من أي نوع م</w:t>
      </w:r>
      <w:r w:rsidR="004A0E86" w:rsidRPr="003E6C3D">
        <w:rPr>
          <w:rtl/>
          <w:lang w:bidi="ar-LB"/>
        </w:rPr>
        <w:t>ن أنواع التخويف أو سوء المعاملة</w:t>
      </w:r>
    </w:p>
    <w:p w14:paraId="5025D8D0" w14:textId="77777777" w:rsidR="00FF4071" w:rsidRPr="003E6C3D" w:rsidRDefault="000801E3" w:rsidP="00FF4071">
      <w:pPr>
        <w:pStyle w:val="SingleTxtGA"/>
        <w:rPr>
          <w:rtl/>
          <w:lang w:bidi="ar-LB"/>
        </w:rPr>
      </w:pPr>
      <w:r>
        <w:rPr>
          <w:spacing w:val="-2"/>
          <w:rtl/>
        </w:rPr>
        <w:t>366-</w:t>
      </w:r>
      <w:r w:rsidR="00FF4071" w:rsidRPr="003E6C3D">
        <w:rPr>
          <w:rFonts w:hint="cs"/>
          <w:rtl/>
          <w:lang w:bidi="ar-LB"/>
        </w:rPr>
        <w:tab/>
      </w:r>
      <w:r w:rsidR="00FF4071" w:rsidRPr="003E6C3D">
        <w:rPr>
          <w:rtl/>
          <w:lang w:bidi="ar-LB"/>
        </w:rPr>
        <w:t>لا يوجد أية آلية قانونية لحماية المشتكين أو الشهود في قضايا جرائم التعذيب من أي نوع من أنواع التخويف أو سوء المعاملة.</w:t>
      </w:r>
      <w:r w:rsidR="00FF4071" w:rsidRPr="003E6C3D">
        <w:rPr>
          <w:rFonts w:hint="cs"/>
          <w:rtl/>
          <w:lang w:bidi="ar-LB"/>
        </w:rPr>
        <w:t xml:space="preserve"> </w:t>
      </w:r>
      <w:r w:rsidR="00FF4071" w:rsidRPr="003E6C3D">
        <w:rPr>
          <w:rtl/>
          <w:lang w:bidi="ar-LB"/>
        </w:rPr>
        <w:t xml:space="preserve">إلا أن ممارسة التخويف وسوء المعاملة يمكن أن تكون موضوع ملاحقة جزائية مستقلة بحد ذاتها، وذلك إذا وصلت </w:t>
      </w:r>
      <w:r w:rsidR="00FF4071" w:rsidRPr="003E6C3D">
        <w:rPr>
          <w:rFonts w:hint="cs"/>
          <w:rtl/>
          <w:lang w:bidi="ar-LB"/>
        </w:rPr>
        <w:t>إ</w:t>
      </w:r>
      <w:r w:rsidR="00FF4071" w:rsidRPr="003E6C3D">
        <w:rPr>
          <w:rtl/>
          <w:lang w:bidi="ar-LB"/>
        </w:rPr>
        <w:t xml:space="preserve">لى درجة تشكيلها أفعالاً جرميةً معاقباً عليها بعقوبات جزائية بموجب </w:t>
      </w:r>
      <w:r w:rsidR="00FF4071" w:rsidRPr="003E6C3D">
        <w:rPr>
          <w:b/>
          <w:bCs/>
          <w:rtl/>
          <w:lang w:bidi="ar-LB"/>
        </w:rPr>
        <w:t>قانون العقوبات</w:t>
      </w:r>
      <w:r w:rsidR="00FF4071" w:rsidRPr="003E6C3D">
        <w:rPr>
          <w:rtl/>
          <w:lang w:bidi="ar-LB"/>
        </w:rPr>
        <w:t>.</w:t>
      </w:r>
    </w:p>
    <w:p w14:paraId="56FB7888" w14:textId="77777777" w:rsidR="00FF4071" w:rsidRPr="003E6C3D" w:rsidRDefault="00FF4071" w:rsidP="004A0E86">
      <w:pPr>
        <w:pStyle w:val="H1GA"/>
        <w:rPr>
          <w:rtl/>
        </w:rPr>
      </w:pPr>
      <w:r w:rsidRPr="003E6C3D">
        <w:rPr>
          <w:rFonts w:hint="cs"/>
          <w:rtl/>
        </w:rPr>
        <w:lastRenderedPageBreak/>
        <w:tab/>
      </w:r>
      <w:r w:rsidR="004A0E86" w:rsidRPr="003E6C3D">
        <w:rPr>
          <w:rFonts w:hint="cs"/>
          <w:rtl/>
        </w:rPr>
        <w:t>(</w:t>
      </w:r>
      <w:r w:rsidRPr="003E6C3D">
        <w:rPr>
          <w:rFonts w:hint="cs"/>
          <w:rtl/>
        </w:rPr>
        <w:t>ج</w:t>
      </w:r>
      <w:r w:rsidR="004A0E86" w:rsidRPr="003E6C3D">
        <w:rPr>
          <w:rFonts w:hint="cs"/>
          <w:rtl/>
        </w:rPr>
        <w:t>)</w:t>
      </w:r>
      <w:r w:rsidRPr="003E6C3D">
        <w:rPr>
          <w:rFonts w:hint="cs"/>
          <w:rtl/>
        </w:rPr>
        <w:tab/>
      </w:r>
      <w:r w:rsidRPr="003E6C3D">
        <w:rPr>
          <w:rtl/>
        </w:rPr>
        <w:t xml:space="preserve">بيانات إحصائية حول شكاوى التعذيب (بحسب الجنس والسن والجريمة والموقع الجغرافي) المقدمة </w:t>
      </w:r>
      <w:r w:rsidRPr="003E6C3D">
        <w:rPr>
          <w:rFonts w:hint="cs"/>
          <w:rtl/>
        </w:rPr>
        <w:t>إ</w:t>
      </w:r>
      <w:r w:rsidRPr="003E6C3D">
        <w:rPr>
          <w:rtl/>
        </w:rPr>
        <w:t>لى السلطات المحلية ونتائج التحقيقات ووظائف المتهمين بممارسة التعذيب</w:t>
      </w:r>
    </w:p>
    <w:p w14:paraId="084BD280" w14:textId="77777777" w:rsidR="00FF4071" w:rsidRPr="003E6C3D" w:rsidRDefault="000801E3" w:rsidP="00FF4071">
      <w:pPr>
        <w:pStyle w:val="SingleTxtGA"/>
        <w:rPr>
          <w:rtl/>
        </w:rPr>
      </w:pPr>
      <w:r>
        <w:rPr>
          <w:spacing w:val="-2"/>
          <w:rtl/>
        </w:rPr>
        <w:t>367-</w:t>
      </w:r>
      <w:r w:rsidR="00FF4071" w:rsidRPr="003E6C3D">
        <w:rPr>
          <w:rFonts w:hint="cs"/>
          <w:rtl/>
        </w:rPr>
        <w:tab/>
      </w:r>
      <w:r w:rsidR="00FF4071" w:rsidRPr="003E6C3D">
        <w:rPr>
          <w:rtl/>
        </w:rPr>
        <w:t xml:space="preserve">لا </w:t>
      </w:r>
      <w:r w:rsidR="00FF4071" w:rsidRPr="003E6C3D">
        <w:rPr>
          <w:rFonts w:hint="cs"/>
          <w:rtl/>
        </w:rPr>
        <w:t xml:space="preserve">تتوفر حالياً </w:t>
      </w:r>
      <w:r w:rsidR="00FF4071" w:rsidRPr="003E6C3D">
        <w:rPr>
          <w:rtl/>
        </w:rPr>
        <w:t>أية بيانات إحصائية حول شكاوى التعذيب ونتائج التحقيقات ووظائف المتهمين بممارسة التعذيب.</w:t>
      </w:r>
    </w:p>
    <w:p w14:paraId="5FD72ADA" w14:textId="77777777" w:rsidR="00FF4071" w:rsidRPr="003E6C3D" w:rsidRDefault="00FF4071" w:rsidP="004A0E86">
      <w:pPr>
        <w:pStyle w:val="H1GA"/>
        <w:rPr>
          <w:rtl/>
        </w:rPr>
      </w:pPr>
      <w:r w:rsidRPr="003E6C3D">
        <w:rPr>
          <w:rFonts w:hint="cs"/>
          <w:rtl/>
        </w:rPr>
        <w:tab/>
      </w:r>
      <w:r w:rsidR="004A0E86" w:rsidRPr="003E6C3D">
        <w:rPr>
          <w:rFonts w:hint="cs"/>
          <w:rtl/>
        </w:rPr>
        <w:t>(</w:t>
      </w:r>
      <w:r w:rsidRPr="003E6C3D">
        <w:rPr>
          <w:rFonts w:hint="cs"/>
          <w:rtl/>
        </w:rPr>
        <w:t>د</w:t>
      </w:r>
      <w:r w:rsidR="004A0E86" w:rsidRPr="003E6C3D">
        <w:rPr>
          <w:rFonts w:hint="cs"/>
          <w:rtl/>
        </w:rPr>
        <w:t>)</w:t>
      </w:r>
      <w:r w:rsidRPr="003E6C3D">
        <w:rPr>
          <w:rFonts w:hint="cs"/>
          <w:rtl/>
        </w:rPr>
        <w:tab/>
      </w:r>
      <w:r w:rsidRPr="003E6C3D">
        <w:rPr>
          <w:rtl/>
        </w:rPr>
        <w:t xml:space="preserve">معلومات عن وجود سبل </w:t>
      </w:r>
      <w:r w:rsidRPr="003E6C3D">
        <w:rPr>
          <w:rFonts w:hint="cs"/>
          <w:rtl/>
        </w:rPr>
        <w:t>ا</w:t>
      </w:r>
      <w:r w:rsidRPr="003E6C3D">
        <w:rPr>
          <w:rtl/>
        </w:rPr>
        <w:t>نتصاف قضائية مستقلة ونزيهة في متناول أي مشتكٍ بما في ذلك معلومات عن أية حواجز تمييزية تحول دون مساواة جميع الأشخاص أمام القانون وأية قواعد أو ممارسات تمنع مضايقة الضحايا أو نبش جراحهم</w:t>
      </w:r>
    </w:p>
    <w:p w14:paraId="5C93C96E" w14:textId="77777777" w:rsidR="00FF4071" w:rsidRPr="003E6C3D" w:rsidRDefault="000801E3" w:rsidP="00FF4071">
      <w:pPr>
        <w:pStyle w:val="SingleTxtGA"/>
        <w:rPr>
          <w:rtl/>
        </w:rPr>
      </w:pPr>
      <w:r>
        <w:rPr>
          <w:spacing w:val="-2"/>
          <w:rtl/>
        </w:rPr>
        <w:t>368-</w:t>
      </w:r>
      <w:r w:rsidR="00FF4071" w:rsidRPr="003E6C3D">
        <w:rPr>
          <w:rFonts w:hint="cs"/>
          <w:rtl/>
        </w:rPr>
        <w:tab/>
      </w:r>
      <w:r w:rsidR="00FF4071" w:rsidRPr="003E6C3D">
        <w:rPr>
          <w:rtl/>
        </w:rPr>
        <w:t xml:space="preserve">إن سبل </w:t>
      </w:r>
      <w:r w:rsidR="00FF4071" w:rsidRPr="003E6C3D">
        <w:rPr>
          <w:rFonts w:hint="cs"/>
          <w:rtl/>
        </w:rPr>
        <w:t>الا</w:t>
      </w:r>
      <w:r w:rsidR="00FF4071" w:rsidRPr="003E6C3D">
        <w:rPr>
          <w:rtl/>
        </w:rPr>
        <w:t xml:space="preserve">نتصاف المتاحة أمام المتضررين ضحايا جرائم التعذيب، </w:t>
      </w:r>
      <w:r w:rsidR="00FF4071" w:rsidRPr="003E6C3D">
        <w:rPr>
          <w:rFonts w:hint="cs"/>
          <w:rtl/>
        </w:rPr>
        <w:t>تمت الإشارة</w:t>
      </w:r>
      <w:r w:rsidR="00FF4071" w:rsidRPr="003E6C3D">
        <w:rPr>
          <w:rtl/>
        </w:rPr>
        <w:t xml:space="preserve"> إليها سابقا</w:t>
      </w:r>
      <w:r w:rsidR="00FF4071" w:rsidRPr="003E6C3D">
        <w:rPr>
          <w:rFonts w:hint="cs"/>
          <w:rtl/>
        </w:rPr>
        <w:t>ً</w:t>
      </w:r>
      <w:r w:rsidR="00FF4071" w:rsidRPr="003E6C3D">
        <w:rPr>
          <w:rtl/>
        </w:rPr>
        <w:t xml:space="preserve"> وهي تتمحور حول حقهم باللجوء </w:t>
      </w:r>
      <w:r w:rsidR="00FF4071" w:rsidRPr="003E6C3D">
        <w:rPr>
          <w:rFonts w:hint="cs"/>
          <w:rtl/>
        </w:rPr>
        <w:t>إ</w:t>
      </w:r>
      <w:r w:rsidR="00FF4071" w:rsidRPr="003E6C3D">
        <w:rPr>
          <w:rtl/>
        </w:rPr>
        <w:t xml:space="preserve">لى </w:t>
      </w:r>
      <w:r w:rsidR="00FF4071" w:rsidRPr="003E6C3D">
        <w:rPr>
          <w:b/>
          <w:bCs/>
          <w:rtl/>
        </w:rPr>
        <w:t>القضاء المدني</w:t>
      </w:r>
      <w:r w:rsidR="00FF4071" w:rsidRPr="003E6C3D">
        <w:rPr>
          <w:rtl/>
        </w:rPr>
        <w:t xml:space="preserve"> للحصول على التعويضات المالية المناسبة لهم. إلا أنه لا يوجد في </w:t>
      </w:r>
      <w:r w:rsidR="00FF4071" w:rsidRPr="003E6C3D">
        <w:rPr>
          <w:b/>
          <w:bCs/>
          <w:rtl/>
        </w:rPr>
        <w:t>النظام القضائي اللبناني</w:t>
      </w:r>
      <w:r w:rsidR="00FF4071" w:rsidRPr="003E6C3D">
        <w:rPr>
          <w:rtl/>
        </w:rPr>
        <w:t xml:space="preserve"> أية حواجز تمييزية تحول دون تحقيق مبدأ المساواة بين جميع الأشخاص أمام القانون والقضاء.</w:t>
      </w:r>
      <w:r w:rsidR="00FF4071" w:rsidRPr="003E6C3D">
        <w:rPr>
          <w:rFonts w:hint="cs"/>
          <w:rtl/>
        </w:rPr>
        <w:t xml:space="preserve"> </w:t>
      </w:r>
      <w:r w:rsidR="00FF4071" w:rsidRPr="003E6C3D">
        <w:rPr>
          <w:rtl/>
        </w:rPr>
        <w:t xml:space="preserve">فالكل يتمتع بالحقوق والضمانات الأساسية ذاتها في إطار اللجوء </w:t>
      </w:r>
      <w:r w:rsidR="00FF4071" w:rsidRPr="003E6C3D">
        <w:rPr>
          <w:rFonts w:hint="cs"/>
          <w:rtl/>
        </w:rPr>
        <w:t>إ</w:t>
      </w:r>
      <w:r w:rsidR="00FF4071" w:rsidRPr="003E6C3D">
        <w:rPr>
          <w:rtl/>
        </w:rPr>
        <w:t xml:space="preserve">لى </w:t>
      </w:r>
      <w:r w:rsidR="00FF4071" w:rsidRPr="003E6C3D">
        <w:rPr>
          <w:b/>
          <w:bCs/>
          <w:rtl/>
        </w:rPr>
        <w:t>القضاء</w:t>
      </w:r>
      <w:r w:rsidR="00FF4071" w:rsidRPr="003E6C3D">
        <w:rPr>
          <w:rtl/>
        </w:rPr>
        <w:t xml:space="preserve"> وتطبيق القوانين، وذلك بغض النظر عن الجنس واللون والدين والمعتقد.</w:t>
      </w:r>
    </w:p>
    <w:p w14:paraId="2CA371CE" w14:textId="77777777" w:rsidR="00FF4071" w:rsidRPr="003E6C3D" w:rsidRDefault="000801E3" w:rsidP="00FF4071">
      <w:pPr>
        <w:pStyle w:val="SingleTxtGA"/>
        <w:rPr>
          <w:rtl/>
        </w:rPr>
      </w:pPr>
      <w:r>
        <w:rPr>
          <w:spacing w:val="-2"/>
          <w:rtl/>
        </w:rPr>
        <w:t>369-</w:t>
      </w:r>
      <w:r w:rsidR="00FF4071" w:rsidRPr="003E6C3D">
        <w:rPr>
          <w:rFonts w:hint="cs"/>
          <w:rtl/>
        </w:rPr>
        <w:tab/>
      </w:r>
      <w:r w:rsidR="00FF4071" w:rsidRPr="003E6C3D">
        <w:rPr>
          <w:rtl/>
        </w:rPr>
        <w:t xml:space="preserve">كما أنه لا </w:t>
      </w:r>
      <w:r w:rsidR="00FF4071" w:rsidRPr="003E6C3D">
        <w:rPr>
          <w:rFonts w:hint="cs"/>
          <w:rtl/>
        </w:rPr>
        <w:t>ت</w:t>
      </w:r>
      <w:r w:rsidR="00FF4071" w:rsidRPr="003E6C3D">
        <w:rPr>
          <w:rtl/>
        </w:rPr>
        <w:t>وجد أي</w:t>
      </w:r>
      <w:r w:rsidR="00FF4071" w:rsidRPr="003E6C3D">
        <w:rPr>
          <w:rFonts w:hint="cs"/>
          <w:rtl/>
        </w:rPr>
        <w:t>ة</w:t>
      </w:r>
      <w:r w:rsidR="00FF4071" w:rsidRPr="003E6C3D">
        <w:rPr>
          <w:rtl/>
        </w:rPr>
        <w:t xml:space="preserve"> نصوص قانونية تمنع بصورة خاصة جميع الممارسات التي من شأنها مضايقة الضحايا أو نبش جراحهم.</w:t>
      </w:r>
    </w:p>
    <w:p w14:paraId="1551B472" w14:textId="77777777" w:rsidR="00FF4071" w:rsidRPr="003E6C3D" w:rsidRDefault="00FF4071" w:rsidP="004A0E86">
      <w:pPr>
        <w:pStyle w:val="H1GA"/>
        <w:rPr>
          <w:rtl/>
        </w:rPr>
      </w:pPr>
      <w:r w:rsidRPr="003E6C3D">
        <w:rPr>
          <w:rFonts w:hint="cs"/>
          <w:rtl/>
        </w:rPr>
        <w:tab/>
      </w:r>
      <w:r w:rsidR="004A0E86" w:rsidRPr="003E6C3D">
        <w:rPr>
          <w:rFonts w:hint="cs"/>
          <w:rtl/>
        </w:rPr>
        <w:t>(</w:t>
      </w:r>
      <w:r w:rsidRPr="003E6C3D">
        <w:rPr>
          <w:rFonts w:hint="cs"/>
          <w:rtl/>
        </w:rPr>
        <w:t>هـ</w:t>
      </w:r>
      <w:r w:rsidR="004A0E86" w:rsidRPr="003E6C3D">
        <w:rPr>
          <w:rFonts w:hint="cs"/>
          <w:rtl/>
        </w:rPr>
        <w:t>)</w:t>
      </w:r>
      <w:r w:rsidRPr="003E6C3D">
        <w:rPr>
          <w:rFonts w:hint="cs"/>
          <w:rtl/>
        </w:rPr>
        <w:tab/>
      </w:r>
      <w:r w:rsidRPr="003E6C3D">
        <w:rPr>
          <w:rtl/>
        </w:rPr>
        <w:t>معلومات عن أي موظفين في مؤسسات قوات الشرطة ومكاتب المدعين العامين أو المكاتب الأخرى ذات الصلة تلقوا تدريب</w:t>
      </w:r>
      <w:r w:rsidRPr="003E6C3D">
        <w:rPr>
          <w:rFonts w:hint="cs"/>
          <w:rtl/>
        </w:rPr>
        <w:t>اً</w:t>
      </w:r>
      <w:r w:rsidRPr="003E6C3D">
        <w:rPr>
          <w:rtl/>
        </w:rPr>
        <w:t xml:space="preserve"> خاص</w:t>
      </w:r>
      <w:r w:rsidRPr="003E6C3D">
        <w:rPr>
          <w:rFonts w:hint="cs"/>
          <w:rtl/>
        </w:rPr>
        <w:t>اً</w:t>
      </w:r>
      <w:r w:rsidRPr="003E6C3D">
        <w:rPr>
          <w:rtl/>
        </w:rPr>
        <w:t xml:space="preserve"> في معالجة حالات التعذيب أو العنف التي يزعم </w:t>
      </w:r>
      <w:r w:rsidRPr="003E6C3D">
        <w:rPr>
          <w:rFonts w:hint="cs"/>
          <w:rtl/>
        </w:rPr>
        <w:t>ا</w:t>
      </w:r>
      <w:r w:rsidRPr="003E6C3D">
        <w:rPr>
          <w:rtl/>
        </w:rPr>
        <w:t>رتكابها ضد النساء والأقليات العرقية أو الدينية أو غيرها من الأقليات</w:t>
      </w:r>
    </w:p>
    <w:p w14:paraId="7A842D43" w14:textId="77777777" w:rsidR="00FF4071" w:rsidRPr="003E6C3D" w:rsidRDefault="000801E3" w:rsidP="00FF4071">
      <w:pPr>
        <w:pStyle w:val="SingleTxtGA"/>
        <w:rPr>
          <w:rtl/>
        </w:rPr>
      </w:pPr>
      <w:r>
        <w:rPr>
          <w:spacing w:val="-2"/>
          <w:rtl/>
        </w:rPr>
        <w:t>370-</w:t>
      </w:r>
      <w:r w:rsidR="00FF4071" w:rsidRPr="003E6C3D">
        <w:rPr>
          <w:rFonts w:hint="cs"/>
          <w:rtl/>
        </w:rPr>
        <w:tab/>
        <w:t>إ</w:t>
      </w:r>
      <w:r w:rsidR="00FF4071" w:rsidRPr="003E6C3D">
        <w:rPr>
          <w:rtl/>
        </w:rPr>
        <w:t xml:space="preserve">ن عناصر إنفاذ القانون يخضعون بصورة مستمرة لدورات تدريبية تتعلق بوجوب </w:t>
      </w:r>
      <w:r w:rsidR="00FF4071" w:rsidRPr="003E6C3D">
        <w:rPr>
          <w:rFonts w:hint="cs"/>
          <w:rtl/>
        </w:rPr>
        <w:t>ا</w:t>
      </w:r>
      <w:r w:rsidR="00FF4071" w:rsidRPr="003E6C3D">
        <w:rPr>
          <w:rtl/>
        </w:rPr>
        <w:t xml:space="preserve">حترام حقوق وضمانات الأشخاص المحرومين من الحرية، وبأساليب التحقيق المشروعة ومنع وتحظير أي </w:t>
      </w:r>
      <w:r w:rsidR="00FF4071" w:rsidRPr="003E6C3D">
        <w:rPr>
          <w:rFonts w:hint="cs"/>
          <w:rtl/>
        </w:rPr>
        <w:t>أ</w:t>
      </w:r>
      <w:r w:rsidR="00FF4071" w:rsidRPr="003E6C3D">
        <w:rPr>
          <w:rtl/>
        </w:rPr>
        <w:t>سلوب غير شرعي في التحقيق.</w:t>
      </w:r>
      <w:r w:rsidR="00FF4071" w:rsidRPr="003E6C3D">
        <w:rPr>
          <w:rFonts w:hint="cs"/>
          <w:rtl/>
        </w:rPr>
        <w:t xml:space="preserve"> </w:t>
      </w:r>
      <w:r w:rsidR="00FF4071" w:rsidRPr="003E6C3D">
        <w:rPr>
          <w:rtl/>
        </w:rPr>
        <w:t xml:space="preserve">وهم في هذا الإطار، يخضعون لدورات تدريبية في معالجة حالات العنف التي يزعم </w:t>
      </w:r>
      <w:r w:rsidR="00FF4071" w:rsidRPr="003E6C3D">
        <w:rPr>
          <w:rFonts w:hint="cs"/>
          <w:rtl/>
        </w:rPr>
        <w:t>ا</w:t>
      </w:r>
      <w:r w:rsidR="00FF4071" w:rsidRPr="003E6C3D">
        <w:rPr>
          <w:rtl/>
        </w:rPr>
        <w:t>رتكابها ضد النساء والأقليات العرقية أو الدين</w:t>
      </w:r>
      <w:r w:rsidR="00FF4071" w:rsidRPr="003E6C3D">
        <w:rPr>
          <w:rFonts w:hint="cs"/>
          <w:rtl/>
        </w:rPr>
        <w:t>ي</w:t>
      </w:r>
      <w:r w:rsidR="00FF4071" w:rsidRPr="003E6C3D">
        <w:rPr>
          <w:rtl/>
        </w:rPr>
        <w:t>ة أو غيرها.</w:t>
      </w:r>
    </w:p>
    <w:p w14:paraId="3BC957DB" w14:textId="77777777" w:rsidR="00FF4071" w:rsidRPr="003E6C3D" w:rsidRDefault="000801E3" w:rsidP="00FF4071">
      <w:pPr>
        <w:pStyle w:val="SingleTxtGA"/>
        <w:rPr>
          <w:rtl/>
        </w:rPr>
      </w:pPr>
      <w:r>
        <w:rPr>
          <w:spacing w:val="-2"/>
          <w:rtl/>
        </w:rPr>
        <w:t>371-</w:t>
      </w:r>
      <w:r w:rsidR="00FF4071" w:rsidRPr="003E6C3D">
        <w:rPr>
          <w:rFonts w:hint="cs"/>
          <w:rtl/>
        </w:rPr>
        <w:tab/>
        <w:t xml:space="preserve">يتابع الضباط والعناصر الموكلون بإدارة وحراسة السجون التابعة </w:t>
      </w:r>
      <w:r w:rsidR="00FF4071" w:rsidRPr="003E6C3D">
        <w:rPr>
          <w:rFonts w:hint="cs"/>
          <w:b/>
          <w:bCs/>
          <w:rtl/>
        </w:rPr>
        <w:t>لوزارة الدفاع الوطني</w:t>
      </w:r>
      <w:r w:rsidR="00FF4071" w:rsidRPr="003E6C3D">
        <w:rPr>
          <w:rFonts w:hint="cs"/>
          <w:rtl/>
        </w:rPr>
        <w:t xml:space="preserve"> دورات تدريبية في مجال حقوق الإنسان وكيفية التعامل مع الموقوفين والتشدّد بتطبيق مذكرات الخدمة الداخلية المتعلقة بكيفية التصرف معهم ومنع الإساءة إليهم تحت أي ظرف كان ومعاقبة كل مخالف وفقاً لحجم المخالفة المرتكبة.</w:t>
      </w:r>
    </w:p>
    <w:p w14:paraId="363C316B" w14:textId="77777777" w:rsidR="00FF4071" w:rsidRPr="003E6C3D" w:rsidRDefault="00FF4071" w:rsidP="004A0E86">
      <w:pPr>
        <w:pStyle w:val="H1GA"/>
        <w:rPr>
          <w:lang w:bidi="ar-LB"/>
        </w:rPr>
      </w:pPr>
      <w:r w:rsidRPr="003E6C3D">
        <w:rPr>
          <w:rFonts w:hint="cs"/>
          <w:rtl/>
          <w:lang w:bidi="ar-LB"/>
        </w:rPr>
        <w:lastRenderedPageBreak/>
        <w:tab/>
      </w:r>
      <w:r w:rsidR="004A0E86" w:rsidRPr="003E6C3D">
        <w:rPr>
          <w:rFonts w:hint="cs"/>
          <w:rtl/>
          <w:lang w:bidi="ar-LB"/>
        </w:rPr>
        <w:t>(</w:t>
      </w:r>
      <w:r w:rsidRPr="003E6C3D">
        <w:rPr>
          <w:rFonts w:hint="cs"/>
          <w:rtl/>
          <w:lang w:bidi="ar-LB"/>
        </w:rPr>
        <w:t>و</w:t>
      </w:r>
      <w:r w:rsidR="004A0E86" w:rsidRPr="003E6C3D">
        <w:rPr>
          <w:rFonts w:hint="cs"/>
          <w:rtl/>
          <w:lang w:bidi="ar-LB"/>
        </w:rPr>
        <w:t>)</w:t>
      </w:r>
      <w:r w:rsidRPr="003E6C3D">
        <w:rPr>
          <w:rFonts w:hint="cs"/>
          <w:rtl/>
          <w:lang w:bidi="ar-LB"/>
        </w:rPr>
        <w:tab/>
      </w:r>
      <w:r w:rsidRPr="003E6C3D">
        <w:rPr>
          <w:rtl/>
          <w:lang w:bidi="ar-LB"/>
        </w:rPr>
        <w:t xml:space="preserve">معلومات عن فعالية أي تدبير </w:t>
      </w:r>
      <w:r w:rsidRPr="003E6C3D">
        <w:rPr>
          <w:rFonts w:hint="cs"/>
          <w:rtl/>
          <w:lang w:bidi="ar-LB"/>
        </w:rPr>
        <w:t>لل</w:t>
      </w:r>
      <w:r w:rsidR="004A0E86" w:rsidRPr="003E6C3D">
        <w:rPr>
          <w:rFonts w:hint="cs"/>
          <w:rtl/>
          <w:lang w:bidi="ar-LB"/>
        </w:rPr>
        <w:t>تعامل مع حالات التعذيب أو العنف</w:t>
      </w:r>
    </w:p>
    <w:p w14:paraId="3E40ACF0" w14:textId="77777777" w:rsidR="00FF4071" w:rsidRPr="003E6C3D" w:rsidRDefault="000801E3" w:rsidP="00FF4071">
      <w:pPr>
        <w:pStyle w:val="SingleTxtGA"/>
        <w:rPr>
          <w:rtl/>
          <w:lang w:bidi="ar-LB"/>
        </w:rPr>
      </w:pPr>
      <w:r>
        <w:rPr>
          <w:spacing w:val="-2"/>
          <w:rtl/>
        </w:rPr>
        <w:t>372-</w:t>
      </w:r>
      <w:r w:rsidR="00FF4071" w:rsidRPr="003E6C3D">
        <w:rPr>
          <w:rFonts w:hint="cs"/>
          <w:rtl/>
          <w:lang w:bidi="ar-LB"/>
        </w:rPr>
        <w:tab/>
      </w:r>
      <w:r w:rsidR="00FF4071" w:rsidRPr="003E6C3D">
        <w:rPr>
          <w:rtl/>
          <w:lang w:bidi="ar-LB"/>
        </w:rPr>
        <w:t xml:space="preserve">إن جميع التدابير المتخذة من أجل تأمين سبل </w:t>
      </w:r>
      <w:r w:rsidR="00FF4071" w:rsidRPr="003E6C3D">
        <w:rPr>
          <w:rFonts w:hint="cs"/>
          <w:rtl/>
          <w:lang w:bidi="ar-LB"/>
        </w:rPr>
        <w:t>الا</w:t>
      </w:r>
      <w:r w:rsidR="00FF4071" w:rsidRPr="003E6C3D">
        <w:rPr>
          <w:rtl/>
          <w:lang w:bidi="ar-LB"/>
        </w:rPr>
        <w:t xml:space="preserve">نتصاف للضحايا أو من أجل تدريب عناصر إنفاذ القانون على كيفية معالجة حالات التعذيب وتعزيز ثقافة حقوق الإنسان لديهم، والتشدد في تطبيق أحكام المسؤولية بحقهم (على أنواعها المدنية والجزائية والمسلكية)، تشكل إجراءات ذات فعالية من شأنها أن تؤدي </w:t>
      </w:r>
      <w:r w:rsidR="00FF4071" w:rsidRPr="003E6C3D">
        <w:rPr>
          <w:rFonts w:hint="cs"/>
          <w:rtl/>
          <w:lang w:bidi="ar-LB"/>
        </w:rPr>
        <w:t>إ</w:t>
      </w:r>
      <w:r w:rsidR="00FF4071" w:rsidRPr="003E6C3D">
        <w:rPr>
          <w:rtl/>
          <w:lang w:bidi="ar-LB"/>
        </w:rPr>
        <w:t xml:space="preserve">لى مناهضة التعذيب ومكافحته والوقاية منه. </w:t>
      </w:r>
    </w:p>
    <w:p w14:paraId="52374F93"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الفصل الرابع عشر</w:t>
      </w:r>
    </w:p>
    <w:p w14:paraId="2EF492D2"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 xml:space="preserve">حقوق ضحايا التعذيب في التعويض عن الأضرار والتعويض العادل والملائم وفي رد </w:t>
      </w:r>
      <w:r w:rsidRPr="003E6C3D">
        <w:rPr>
          <w:rFonts w:eastAsia="Calibri" w:hint="cs"/>
          <w:rtl/>
          <w:lang w:bidi="ar-LB"/>
        </w:rPr>
        <w:t>الا</w:t>
      </w:r>
      <w:r w:rsidRPr="003E6C3D">
        <w:rPr>
          <w:rFonts w:eastAsia="Calibri"/>
          <w:rtl/>
          <w:lang w:bidi="ar-LB"/>
        </w:rPr>
        <w:t>عتبار لهم</w:t>
      </w:r>
      <w:r w:rsidRPr="003E6C3D">
        <w:rPr>
          <w:rFonts w:eastAsia="Calibri" w:hint="cs"/>
          <w:rtl/>
          <w:lang w:bidi="ar-LB"/>
        </w:rPr>
        <w:t xml:space="preserve"> </w:t>
      </w:r>
      <w:r w:rsidRPr="003E6C3D">
        <w:rPr>
          <w:rFonts w:eastAsia="Calibri"/>
          <w:rtl/>
          <w:lang w:bidi="ar-LB"/>
        </w:rPr>
        <w:t xml:space="preserve">(المادة 14 من </w:t>
      </w:r>
      <w:r w:rsidRPr="003E6C3D">
        <w:rPr>
          <w:rFonts w:eastAsia="Calibri" w:hint="cs"/>
          <w:rtl/>
          <w:lang w:bidi="ar-LB"/>
        </w:rPr>
        <w:t>الا</w:t>
      </w:r>
      <w:r w:rsidRPr="003E6C3D">
        <w:rPr>
          <w:rFonts w:eastAsia="Calibri"/>
          <w:rtl/>
          <w:lang w:bidi="ar-LB"/>
        </w:rPr>
        <w:t>تفاقية)</w:t>
      </w:r>
    </w:p>
    <w:p w14:paraId="77B142A6"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أ</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الإجراءات التي تتيح الحصول على التعويض لضحايا التعذيب وأسرهم وما إذا كانت هذه الإجراءات مقننة أو ذات طابع رسمي من أي نوع</w:t>
      </w:r>
    </w:p>
    <w:p w14:paraId="6656DBA1" w14:textId="77777777" w:rsidR="00FF4071" w:rsidRPr="003E6C3D" w:rsidRDefault="000801E3" w:rsidP="00FF4071">
      <w:pPr>
        <w:pStyle w:val="SingleTxtGA"/>
        <w:rPr>
          <w:rFonts w:eastAsia="Calibri"/>
          <w:rtl/>
        </w:rPr>
      </w:pPr>
      <w:r>
        <w:rPr>
          <w:spacing w:val="-2"/>
          <w:rtl/>
        </w:rPr>
        <w:t>373-</w:t>
      </w:r>
      <w:r w:rsidR="00FF4071" w:rsidRPr="003E6C3D">
        <w:rPr>
          <w:rFonts w:eastAsia="Calibri" w:hint="cs"/>
          <w:rtl/>
        </w:rPr>
        <w:tab/>
      </w:r>
      <w:r w:rsidR="00FF4071" w:rsidRPr="003E6C3D">
        <w:rPr>
          <w:rFonts w:eastAsia="Calibri"/>
          <w:rtl/>
        </w:rPr>
        <w:t xml:space="preserve">لا يوجد في </w:t>
      </w:r>
      <w:r w:rsidR="00FF4071" w:rsidRPr="003E6C3D">
        <w:rPr>
          <w:rFonts w:eastAsia="Calibri"/>
          <w:b/>
          <w:bCs/>
          <w:rtl/>
        </w:rPr>
        <w:t>القانون اللبناني</w:t>
      </w:r>
      <w:r w:rsidR="00FF4071" w:rsidRPr="003E6C3D">
        <w:rPr>
          <w:rFonts w:eastAsia="Calibri"/>
          <w:rtl/>
        </w:rPr>
        <w:t xml:space="preserve"> أية آلية خاصة من أجل تأمين حصول الضحايا على التعويض المناسب لهم من جراء تعرضهم لجريمة التعذيب. وهم يتبعون القواعد والإجراءات القانونية العامة المتبعة من قبل ضحايا أية جريمة معاقب عليها في القانون من أجل الوصول </w:t>
      </w:r>
      <w:r w:rsidR="00FF4071" w:rsidRPr="003E6C3D">
        <w:rPr>
          <w:rFonts w:eastAsia="Calibri" w:hint="cs"/>
          <w:rtl/>
        </w:rPr>
        <w:t>إ</w:t>
      </w:r>
      <w:r w:rsidR="00FF4071" w:rsidRPr="003E6C3D">
        <w:rPr>
          <w:rFonts w:eastAsia="Calibri"/>
          <w:rtl/>
        </w:rPr>
        <w:t>لى تكريس حقهم بالتعويض عن الضرر اللاحق بهم.</w:t>
      </w:r>
    </w:p>
    <w:p w14:paraId="2D349CF6" w14:textId="77777777" w:rsidR="00FF4071" w:rsidRPr="003E6C3D" w:rsidRDefault="000801E3" w:rsidP="00FF4071">
      <w:pPr>
        <w:pStyle w:val="SingleTxtGA"/>
        <w:rPr>
          <w:rFonts w:eastAsia="Calibri"/>
          <w:rtl/>
        </w:rPr>
      </w:pPr>
      <w:r>
        <w:rPr>
          <w:spacing w:val="-2"/>
          <w:rtl/>
        </w:rPr>
        <w:t>374-</w:t>
      </w:r>
      <w:r w:rsidR="00FF4071" w:rsidRPr="003E6C3D">
        <w:rPr>
          <w:rFonts w:eastAsia="Calibri" w:hint="cs"/>
          <w:rtl/>
        </w:rPr>
        <w:tab/>
      </w:r>
      <w:r w:rsidR="00FF4071" w:rsidRPr="003E6C3D">
        <w:rPr>
          <w:rFonts w:eastAsia="Calibri"/>
          <w:rtl/>
        </w:rPr>
        <w:t xml:space="preserve">وهنا يقتضي التوضيح من جهة أولى، أن الضحايا الذين يحق لهم المطالبة بالتعويض عن الضرر الناتج عن جريمة التعذيب هم بحسب </w:t>
      </w:r>
      <w:r w:rsidR="00FF4071" w:rsidRPr="003E6C3D">
        <w:rPr>
          <w:rFonts w:eastAsia="Calibri"/>
          <w:b/>
          <w:bCs/>
          <w:rtl/>
        </w:rPr>
        <w:t>القانون اللبناني</w:t>
      </w:r>
      <w:r w:rsidR="00FF4071" w:rsidRPr="003E6C3D">
        <w:rPr>
          <w:rFonts w:eastAsia="Calibri"/>
          <w:rtl/>
        </w:rPr>
        <w:t xml:space="preserve"> التالين:</w:t>
      </w:r>
    </w:p>
    <w:p w14:paraId="56764B4E" w14:textId="77777777" w:rsidR="00FF4071" w:rsidRPr="003E6C3D" w:rsidRDefault="00FF4071" w:rsidP="00FF4071">
      <w:pPr>
        <w:pStyle w:val="SingleTxtGA"/>
        <w:rPr>
          <w:rFonts w:eastAsia="Calibri"/>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الضحية نفسها التي مورس عليها التعذيب.</w:t>
      </w:r>
    </w:p>
    <w:p w14:paraId="1333C32F" w14:textId="77777777" w:rsidR="00FF4071" w:rsidRPr="003E6C3D" w:rsidRDefault="00FF4071" w:rsidP="00FF4071">
      <w:pPr>
        <w:pStyle w:val="SingleTxtGA"/>
        <w:rPr>
          <w:rFonts w:eastAsia="Calibri"/>
          <w:lang w:bidi="ar-LB"/>
        </w:rPr>
      </w:pPr>
      <w:r w:rsidRPr="003E6C3D">
        <w:rPr>
          <w:rFonts w:eastAsia="Calibri" w:hint="cs"/>
          <w:rtl/>
          <w:lang w:bidi="ar-LB"/>
        </w:rPr>
        <w:tab/>
        <w:t>(2)</w:t>
      </w:r>
      <w:r w:rsidRPr="003E6C3D">
        <w:rPr>
          <w:rFonts w:eastAsia="Calibri" w:hint="cs"/>
          <w:rtl/>
          <w:lang w:bidi="ar-LB"/>
        </w:rPr>
        <w:tab/>
      </w:r>
      <w:r w:rsidRPr="003E6C3D">
        <w:rPr>
          <w:rFonts w:eastAsia="Calibri"/>
          <w:rtl/>
          <w:lang w:bidi="ar-LB"/>
        </w:rPr>
        <w:t xml:space="preserve">أهل الضحية </w:t>
      </w:r>
      <w:r w:rsidRPr="003E6C3D">
        <w:rPr>
          <w:rtl/>
          <w:lang w:bidi="ar-LB"/>
        </w:rPr>
        <w:t xml:space="preserve">الذين </w:t>
      </w:r>
      <w:r w:rsidRPr="003E6C3D">
        <w:rPr>
          <w:rFonts w:hint="cs"/>
          <w:rtl/>
          <w:lang w:bidi="ar-LB"/>
        </w:rPr>
        <w:t>ت</w:t>
      </w:r>
      <w:r w:rsidRPr="003E6C3D">
        <w:rPr>
          <w:rtl/>
          <w:lang w:bidi="ar-LB"/>
        </w:rPr>
        <w:t xml:space="preserve">ربطهم بها علاقة قربى شرعية أو صلة رحم والذين يحق لهم أن يطالبوا بالتعويضات عن الأضرار المعنوية التي أصابتهم من جراء </w:t>
      </w:r>
      <w:r w:rsidRPr="003E6C3D">
        <w:rPr>
          <w:rFonts w:hint="cs"/>
          <w:rtl/>
          <w:lang w:bidi="ar-LB"/>
        </w:rPr>
        <w:t>ا</w:t>
      </w:r>
      <w:r w:rsidRPr="003E6C3D">
        <w:rPr>
          <w:rtl/>
          <w:lang w:bidi="ar-LB"/>
        </w:rPr>
        <w:t>رتكاب الجريمة بحق من تربطهم به علاقة قربى ورحم.</w:t>
      </w:r>
    </w:p>
    <w:p w14:paraId="43D39F5E" w14:textId="77777777" w:rsidR="00FF4071" w:rsidRPr="003E6C3D" w:rsidRDefault="000801E3" w:rsidP="00FF4071">
      <w:pPr>
        <w:pStyle w:val="SingleTxtGA"/>
        <w:rPr>
          <w:rFonts w:eastAsia="Calibri"/>
          <w:rtl/>
          <w:lang w:bidi="ar-LB"/>
        </w:rPr>
      </w:pPr>
      <w:r>
        <w:rPr>
          <w:spacing w:val="-2"/>
          <w:rtl/>
        </w:rPr>
        <w:t>375-</w:t>
      </w:r>
      <w:r w:rsidR="00FF4071" w:rsidRPr="003E6C3D">
        <w:rPr>
          <w:rFonts w:eastAsia="Calibri" w:hint="cs"/>
          <w:rtl/>
        </w:rPr>
        <w:tab/>
      </w:r>
      <w:r w:rsidR="00FF4071" w:rsidRPr="003E6C3D">
        <w:rPr>
          <w:rFonts w:eastAsia="Calibri"/>
          <w:rtl/>
        </w:rPr>
        <w:t xml:space="preserve">ومن جهة ثانية، فإن التعويض المحكوم به للأشخاص الذين وقعوا ضحية جريمة التعذيب هو </w:t>
      </w:r>
      <w:r w:rsidR="00FF4071" w:rsidRPr="003E6C3D">
        <w:rPr>
          <w:rFonts w:eastAsia="Calibri"/>
          <w:rtl/>
          <w:lang w:bidi="ar-LB"/>
        </w:rPr>
        <w:t>تعويض منصف وكافٍ يشمل جميع الأضرار المادية والمعنوية التي أصابتهم.</w:t>
      </w:r>
    </w:p>
    <w:p w14:paraId="2895A2F4" w14:textId="77777777" w:rsidR="00FF4071" w:rsidRPr="003E6C3D" w:rsidRDefault="000801E3" w:rsidP="00FF4071">
      <w:pPr>
        <w:pStyle w:val="SingleTxtGA"/>
        <w:rPr>
          <w:rFonts w:eastAsia="Calibri"/>
          <w:color w:val="000000"/>
          <w:rtl/>
          <w:lang w:bidi="ar-LB"/>
        </w:rPr>
      </w:pPr>
      <w:r>
        <w:rPr>
          <w:spacing w:val="-2"/>
          <w:rtl/>
        </w:rPr>
        <w:t>376-</w:t>
      </w:r>
      <w:r w:rsidR="00FF4071" w:rsidRPr="003E6C3D">
        <w:rPr>
          <w:rFonts w:eastAsia="Calibri" w:hint="cs"/>
          <w:color w:val="000000"/>
          <w:rtl/>
          <w:lang w:bidi="ar-LB"/>
        </w:rPr>
        <w:tab/>
        <w:t xml:space="preserve">ومن جهة ثالثة، فإن الجهة القضائية الصالحة للحكم بالتعويض هي </w:t>
      </w:r>
      <w:r w:rsidR="00FF4071" w:rsidRPr="003E6C3D">
        <w:rPr>
          <w:rFonts w:eastAsia="Calibri" w:hint="cs"/>
          <w:b/>
          <w:bCs/>
          <w:color w:val="000000"/>
          <w:rtl/>
          <w:lang w:bidi="ar-LB"/>
        </w:rPr>
        <w:t>المحاكم العدلية الجزائية أو المدنية</w:t>
      </w:r>
      <w:r w:rsidR="00FF4071" w:rsidRPr="003E6C3D">
        <w:rPr>
          <w:rFonts w:eastAsia="Calibri" w:hint="cs"/>
          <w:color w:val="000000"/>
          <w:rtl/>
          <w:lang w:bidi="ar-LB"/>
        </w:rPr>
        <w:t xml:space="preserve">، بحسب ما إذا كان الاختصاص يعود </w:t>
      </w:r>
      <w:r w:rsidR="00FF4071" w:rsidRPr="003E6C3D">
        <w:rPr>
          <w:rFonts w:eastAsia="Calibri" w:hint="cs"/>
          <w:b/>
          <w:bCs/>
          <w:color w:val="000000"/>
          <w:rtl/>
          <w:lang w:bidi="ar-LB"/>
        </w:rPr>
        <w:t>للقضاء العدلي أو العسكري</w:t>
      </w:r>
      <w:r w:rsidR="00FF4071" w:rsidRPr="003E6C3D">
        <w:rPr>
          <w:rFonts w:eastAsia="Calibri" w:hint="cs"/>
          <w:color w:val="000000"/>
          <w:rtl/>
          <w:lang w:bidi="ar-LB"/>
        </w:rPr>
        <w:t>. (يراجع في هذا الخصوص الفصل الثالث عشر، البند أ).</w:t>
      </w:r>
    </w:p>
    <w:p w14:paraId="0F994143" w14:textId="77777777" w:rsidR="00FF4071" w:rsidRPr="003E6C3D" w:rsidRDefault="00FF4071" w:rsidP="004A0E86">
      <w:pPr>
        <w:pStyle w:val="H1GA"/>
        <w:rPr>
          <w:rFonts w:eastAsia="Calibri"/>
          <w:lang w:bidi="ar-LB"/>
        </w:rPr>
      </w:pPr>
      <w:r w:rsidRPr="003E6C3D">
        <w:rPr>
          <w:rFonts w:eastAsia="Calibri" w:hint="cs"/>
          <w:rtl/>
          <w:lang w:bidi="ar-LB"/>
        </w:rPr>
        <w:lastRenderedPageBreak/>
        <w:tab/>
      </w:r>
      <w:r w:rsidR="004A0E86" w:rsidRPr="003E6C3D">
        <w:rPr>
          <w:rFonts w:eastAsia="Calibri" w:hint="cs"/>
          <w:rtl/>
          <w:lang w:bidi="ar-LB"/>
        </w:rPr>
        <w:t>(</w:t>
      </w:r>
      <w:r w:rsidRPr="003E6C3D">
        <w:rPr>
          <w:rFonts w:eastAsia="Calibri" w:hint="cs"/>
          <w:rtl/>
          <w:lang w:bidi="ar-LB"/>
        </w:rPr>
        <w:t>ب</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مسؤولية الدولة القانونية عن سلوك الجناة وما إذا كانت ملزمة بالتالي بالتعويض</w:t>
      </w:r>
    </w:p>
    <w:p w14:paraId="056959EC" w14:textId="77777777" w:rsidR="00FF4071" w:rsidRPr="003E6C3D" w:rsidRDefault="000801E3" w:rsidP="00FF4071">
      <w:pPr>
        <w:pStyle w:val="SingleTxtGA"/>
        <w:rPr>
          <w:rFonts w:eastAsia="Calibri"/>
          <w:rtl/>
        </w:rPr>
      </w:pPr>
      <w:r>
        <w:rPr>
          <w:spacing w:val="-2"/>
          <w:rtl/>
        </w:rPr>
        <w:t>377-</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القانون الإداري اللبناني</w:t>
      </w:r>
      <w:r w:rsidR="00FF4071" w:rsidRPr="003E6C3D">
        <w:rPr>
          <w:rFonts w:eastAsia="Calibri"/>
          <w:rtl/>
        </w:rPr>
        <w:t xml:space="preserve"> يقر مبدأ مسؤولية الدولة عن الأضرار التي يسببها الموظف</w:t>
      </w:r>
      <w:r w:rsidR="00FF4071" w:rsidRPr="003E6C3D">
        <w:rPr>
          <w:rFonts w:eastAsia="Calibri" w:hint="cs"/>
          <w:rtl/>
        </w:rPr>
        <w:t>و</w:t>
      </w:r>
      <w:r w:rsidR="00FF4071" w:rsidRPr="003E6C3D">
        <w:rPr>
          <w:rFonts w:eastAsia="Calibri"/>
          <w:rtl/>
        </w:rPr>
        <w:t>ن التابع</w:t>
      </w:r>
      <w:r w:rsidR="00FF4071" w:rsidRPr="003E6C3D">
        <w:rPr>
          <w:rFonts w:eastAsia="Calibri" w:hint="cs"/>
          <w:rtl/>
        </w:rPr>
        <w:t>و</w:t>
      </w:r>
      <w:r w:rsidR="00FF4071" w:rsidRPr="003E6C3D">
        <w:rPr>
          <w:rFonts w:eastAsia="Calibri"/>
          <w:rtl/>
        </w:rPr>
        <w:t>ن لها أثناء قيامهم بمهامه</w:t>
      </w:r>
      <w:r w:rsidR="00FF4071" w:rsidRPr="003E6C3D">
        <w:rPr>
          <w:rFonts w:eastAsia="Calibri" w:hint="cs"/>
          <w:rtl/>
        </w:rPr>
        <w:t>م</w:t>
      </w:r>
      <w:r w:rsidR="00FF4071" w:rsidRPr="003E6C3D">
        <w:rPr>
          <w:rFonts w:eastAsia="Calibri"/>
          <w:rtl/>
        </w:rPr>
        <w:t>.</w:t>
      </w:r>
    </w:p>
    <w:p w14:paraId="35AB5727" w14:textId="77777777" w:rsidR="00FF4071" w:rsidRPr="003E6C3D" w:rsidRDefault="000801E3" w:rsidP="00FF4071">
      <w:pPr>
        <w:pStyle w:val="SingleTxtGA"/>
        <w:rPr>
          <w:rFonts w:eastAsia="Calibri"/>
          <w:rtl/>
        </w:rPr>
      </w:pPr>
      <w:r>
        <w:rPr>
          <w:spacing w:val="-2"/>
          <w:rtl/>
        </w:rPr>
        <w:t>378-</w:t>
      </w:r>
      <w:r w:rsidR="00FF4071" w:rsidRPr="003E6C3D">
        <w:rPr>
          <w:rFonts w:eastAsia="Calibri" w:hint="cs"/>
          <w:rtl/>
        </w:rPr>
        <w:tab/>
      </w:r>
      <w:r w:rsidR="00FF4071" w:rsidRPr="003E6C3D">
        <w:rPr>
          <w:rFonts w:eastAsia="Calibri"/>
          <w:rtl/>
        </w:rPr>
        <w:t xml:space="preserve">وقد كرس </w:t>
      </w:r>
      <w:r w:rsidR="00FF4071" w:rsidRPr="003E6C3D">
        <w:rPr>
          <w:rFonts w:eastAsia="Calibri"/>
          <w:b/>
          <w:bCs/>
          <w:rtl/>
        </w:rPr>
        <w:t>مجلس شورى الدولة</w:t>
      </w:r>
      <w:r w:rsidR="00FF4071" w:rsidRPr="003E6C3D">
        <w:rPr>
          <w:rFonts w:eastAsia="Calibri"/>
          <w:rtl/>
        </w:rPr>
        <w:t xml:space="preserve"> هذا المبدأ و</w:t>
      </w:r>
      <w:r w:rsidR="00FF4071" w:rsidRPr="003E6C3D">
        <w:rPr>
          <w:rFonts w:eastAsia="Calibri" w:hint="cs"/>
          <w:rtl/>
        </w:rPr>
        <w:t>ا</w:t>
      </w:r>
      <w:r w:rsidR="00FF4071" w:rsidRPr="003E6C3D">
        <w:rPr>
          <w:rFonts w:eastAsia="Calibri"/>
          <w:rtl/>
        </w:rPr>
        <w:t xml:space="preserve">ستقر </w:t>
      </w:r>
      <w:r w:rsidR="00FF4071" w:rsidRPr="003E6C3D">
        <w:rPr>
          <w:rFonts w:eastAsia="Calibri" w:hint="cs"/>
          <w:rtl/>
        </w:rPr>
        <w:t>ا</w:t>
      </w:r>
      <w:r w:rsidR="00FF4071" w:rsidRPr="003E6C3D">
        <w:rPr>
          <w:rFonts w:eastAsia="Calibri"/>
          <w:rtl/>
        </w:rPr>
        <w:t>جتهاده على تطبيقه وتفعيله في إطار ممارسة مهامه بمراقبة مشروعية أعمال الإدارة.</w:t>
      </w:r>
    </w:p>
    <w:p w14:paraId="093B314A" w14:textId="77777777" w:rsidR="00FF4071" w:rsidRPr="003E6C3D" w:rsidRDefault="000801E3" w:rsidP="00FF4071">
      <w:pPr>
        <w:pStyle w:val="SingleTxtGA"/>
        <w:rPr>
          <w:rFonts w:eastAsia="Calibri"/>
          <w:rtl/>
        </w:rPr>
      </w:pPr>
      <w:r>
        <w:rPr>
          <w:spacing w:val="-2"/>
          <w:rtl/>
        </w:rPr>
        <w:t>379-</w:t>
      </w:r>
      <w:r w:rsidR="00FF4071" w:rsidRPr="003E6C3D">
        <w:rPr>
          <w:rFonts w:eastAsia="Calibri" w:hint="cs"/>
          <w:rtl/>
        </w:rPr>
        <w:tab/>
      </w:r>
      <w:r w:rsidR="00FF4071" w:rsidRPr="003E6C3D">
        <w:rPr>
          <w:rFonts w:eastAsia="Calibri"/>
          <w:rtl/>
        </w:rPr>
        <w:t xml:space="preserve">وفي إطار التعذيب، يحق للضحية أن تلجأ </w:t>
      </w:r>
      <w:r w:rsidR="00FF4071" w:rsidRPr="003E6C3D">
        <w:rPr>
          <w:rFonts w:eastAsia="Calibri" w:hint="cs"/>
          <w:rtl/>
        </w:rPr>
        <w:t>إ</w:t>
      </w:r>
      <w:r w:rsidR="00FF4071" w:rsidRPr="003E6C3D">
        <w:rPr>
          <w:rFonts w:eastAsia="Calibri"/>
          <w:rtl/>
        </w:rPr>
        <w:t xml:space="preserve">لى إعمال هذا المبدأ والتقدم بدعوى مسؤولية أمام </w:t>
      </w:r>
      <w:r w:rsidR="00FF4071" w:rsidRPr="003E6C3D">
        <w:rPr>
          <w:rFonts w:eastAsia="Calibri"/>
          <w:b/>
          <w:bCs/>
          <w:rtl/>
        </w:rPr>
        <w:t>مجلس شورى الدولة</w:t>
      </w:r>
      <w:r w:rsidR="00FF4071" w:rsidRPr="003E6C3D">
        <w:rPr>
          <w:rFonts w:eastAsia="Calibri"/>
          <w:rtl/>
        </w:rPr>
        <w:t xml:space="preserve"> من أجل محاسبة الدولة ومطالبتها بالتعويض اللازم عن قيام أحد الأشخاص التابعين لها</w:t>
      </w:r>
      <w:r w:rsidR="00FF4071" w:rsidRPr="003E6C3D">
        <w:rPr>
          <w:rFonts w:eastAsia="Calibri" w:hint="cs"/>
          <w:rtl/>
        </w:rPr>
        <w:t>،</w:t>
      </w:r>
      <w:r w:rsidR="00FF4071" w:rsidRPr="003E6C3D">
        <w:rPr>
          <w:rFonts w:eastAsia="Calibri"/>
          <w:rtl/>
        </w:rPr>
        <w:t xml:space="preserve"> أي أحد الأشخاص المولجين بإنفاذ القانون بغض النظر عن الجهة التي ينتمي إليها</w:t>
      </w:r>
      <w:r w:rsidR="00FF4071" w:rsidRPr="003E6C3D">
        <w:rPr>
          <w:rFonts w:eastAsia="Calibri" w:hint="cs"/>
          <w:rtl/>
        </w:rPr>
        <w:t>،</w:t>
      </w:r>
      <w:r w:rsidR="00FF4071" w:rsidRPr="003E6C3D">
        <w:rPr>
          <w:rFonts w:eastAsia="Calibri"/>
          <w:rtl/>
        </w:rPr>
        <w:t xml:space="preserve"> ب</w:t>
      </w:r>
      <w:r w:rsidR="00FF4071" w:rsidRPr="003E6C3D">
        <w:rPr>
          <w:rFonts w:eastAsia="Calibri" w:hint="cs"/>
          <w:rtl/>
        </w:rPr>
        <w:t>ا</w:t>
      </w:r>
      <w:r w:rsidR="00FF4071" w:rsidRPr="003E6C3D">
        <w:rPr>
          <w:rFonts w:eastAsia="Calibri"/>
          <w:rtl/>
        </w:rPr>
        <w:t xml:space="preserve">رتكاب خطأ أثناء ممارسته لمهامه (جرم التعذيب) أدى </w:t>
      </w:r>
      <w:r w:rsidR="00FF4071" w:rsidRPr="003E6C3D">
        <w:rPr>
          <w:rFonts w:eastAsia="Calibri" w:hint="cs"/>
          <w:rtl/>
        </w:rPr>
        <w:t>إ</w:t>
      </w:r>
      <w:r w:rsidR="00FF4071" w:rsidRPr="003E6C3D">
        <w:rPr>
          <w:rFonts w:eastAsia="Calibri"/>
          <w:rtl/>
        </w:rPr>
        <w:t>لى الإضرار بالضحية مادي</w:t>
      </w:r>
      <w:r w:rsidR="00FF4071" w:rsidRPr="003E6C3D">
        <w:rPr>
          <w:rFonts w:eastAsia="Calibri" w:hint="cs"/>
          <w:rtl/>
        </w:rPr>
        <w:t>اً</w:t>
      </w:r>
      <w:r w:rsidR="00FF4071" w:rsidRPr="003E6C3D">
        <w:rPr>
          <w:rFonts w:eastAsia="Calibri"/>
          <w:rtl/>
        </w:rPr>
        <w:t xml:space="preserve"> ومعنوي</w:t>
      </w:r>
      <w:r w:rsidR="00FF4071" w:rsidRPr="003E6C3D">
        <w:rPr>
          <w:rFonts w:eastAsia="Calibri" w:hint="cs"/>
          <w:rtl/>
        </w:rPr>
        <w:t>اً</w:t>
      </w:r>
      <w:r w:rsidR="00FF4071" w:rsidRPr="003E6C3D">
        <w:rPr>
          <w:rFonts w:eastAsia="Calibri"/>
          <w:rtl/>
        </w:rPr>
        <w:t>.</w:t>
      </w:r>
    </w:p>
    <w:p w14:paraId="3EDE8740" w14:textId="77777777" w:rsidR="00FF4071" w:rsidRPr="003E6C3D" w:rsidRDefault="000801E3" w:rsidP="00FF4071">
      <w:pPr>
        <w:pStyle w:val="SingleTxtGA"/>
        <w:rPr>
          <w:rFonts w:eastAsia="Calibri"/>
          <w:rtl/>
        </w:rPr>
      </w:pPr>
      <w:r>
        <w:rPr>
          <w:spacing w:val="-2"/>
          <w:rtl/>
        </w:rPr>
        <w:t>380-</w:t>
      </w:r>
      <w:r w:rsidR="00FF4071" w:rsidRPr="003E6C3D">
        <w:rPr>
          <w:rFonts w:eastAsia="Calibri" w:hint="cs"/>
          <w:rtl/>
        </w:rPr>
        <w:tab/>
      </w:r>
      <w:r w:rsidR="00FF4071" w:rsidRPr="003E6C3D">
        <w:rPr>
          <w:rFonts w:eastAsia="Calibri"/>
          <w:rtl/>
        </w:rPr>
        <w:t>وتطبيق</w:t>
      </w:r>
      <w:r w:rsidR="00FF4071" w:rsidRPr="003E6C3D">
        <w:rPr>
          <w:rFonts w:eastAsia="Calibri" w:hint="cs"/>
          <w:rtl/>
        </w:rPr>
        <w:t>اً</w:t>
      </w:r>
      <w:r w:rsidR="00FF4071" w:rsidRPr="003E6C3D">
        <w:rPr>
          <w:rFonts w:eastAsia="Calibri"/>
          <w:rtl/>
        </w:rPr>
        <w:t xml:space="preserve"> للمبدأ العام المذكور أعلاه، فإن </w:t>
      </w:r>
      <w:r w:rsidR="00FF4071" w:rsidRPr="003E6C3D">
        <w:rPr>
          <w:rFonts w:eastAsia="Calibri"/>
          <w:b/>
          <w:bCs/>
          <w:rtl/>
        </w:rPr>
        <w:t>قانون أصول المحاكمات المدنية</w:t>
      </w:r>
      <w:r w:rsidR="00FF4071" w:rsidRPr="003E6C3D">
        <w:rPr>
          <w:rFonts w:eastAsia="Calibri"/>
          <w:rtl/>
        </w:rPr>
        <w:t xml:space="preserve"> نص على آلية قانونية تسمح للمواطنين بمداعاة الدولة بشأن المسؤولية الناتجة عن أعمال </w:t>
      </w:r>
      <w:r w:rsidR="00FF4071" w:rsidRPr="003E6C3D">
        <w:rPr>
          <w:rFonts w:eastAsia="Calibri"/>
          <w:b/>
          <w:bCs/>
          <w:rtl/>
        </w:rPr>
        <w:t>القضاة العدليين</w:t>
      </w:r>
      <w:r w:rsidR="00FF4071" w:rsidRPr="003E6C3D">
        <w:rPr>
          <w:rFonts w:eastAsia="Calibri"/>
          <w:rtl/>
        </w:rPr>
        <w:t>.</w:t>
      </w:r>
    </w:p>
    <w:p w14:paraId="79F771E5" w14:textId="77777777" w:rsidR="00FF4071" w:rsidRPr="003E6C3D" w:rsidRDefault="000801E3" w:rsidP="00FF4071">
      <w:pPr>
        <w:pStyle w:val="SingleTxtGA"/>
        <w:rPr>
          <w:rtl/>
        </w:rPr>
      </w:pPr>
      <w:r>
        <w:rPr>
          <w:spacing w:val="-2"/>
          <w:rtl/>
        </w:rPr>
        <w:t>381-</w:t>
      </w:r>
      <w:r w:rsidR="00FF4071" w:rsidRPr="003E6C3D">
        <w:rPr>
          <w:rFonts w:hint="cs"/>
          <w:rtl/>
        </w:rPr>
        <w:tab/>
      </w:r>
      <w:r w:rsidR="00FF4071" w:rsidRPr="003E6C3D">
        <w:rPr>
          <w:rtl/>
        </w:rPr>
        <w:t xml:space="preserve">ويجوز </w:t>
      </w:r>
      <w:r w:rsidR="00FF4071" w:rsidRPr="003E6C3D">
        <w:rPr>
          <w:b/>
          <w:bCs/>
          <w:rtl/>
        </w:rPr>
        <w:t>مداعاة الدولة</w:t>
      </w:r>
      <w:r w:rsidR="00FF4071" w:rsidRPr="003E6C3D">
        <w:rPr>
          <w:rtl/>
        </w:rPr>
        <w:t xml:space="preserve"> بشأن المسؤولية الناجمة عن أعمال القاضي سواء كان ممن يتولون </w:t>
      </w:r>
      <w:r w:rsidR="00FF4071" w:rsidRPr="003E6C3D">
        <w:rPr>
          <w:b/>
          <w:bCs/>
          <w:rtl/>
        </w:rPr>
        <w:t>الحكم أو التحقيق أو النيابة العامة</w:t>
      </w:r>
      <w:r w:rsidR="00FF4071" w:rsidRPr="003E6C3D">
        <w:rPr>
          <w:rtl/>
        </w:rPr>
        <w:t xml:space="preserve"> في جميع الحالات التي يجيز فيها هذه المداعاة نص خاص ولاسيما في حالة </w:t>
      </w:r>
      <w:r w:rsidR="00FF4071" w:rsidRPr="003E6C3D">
        <w:rPr>
          <w:rFonts w:hint="cs"/>
          <w:rtl/>
        </w:rPr>
        <w:t>الا</w:t>
      </w:r>
      <w:r w:rsidR="00FF4071" w:rsidRPr="003E6C3D">
        <w:rPr>
          <w:rtl/>
        </w:rPr>
        <w:t xml:space="preserve">ستنكاف عن إحقاق الحق، والخداع أو الغش والرشوة والخطأ الجسيم الذي يفترض ألا يقع فيه قاض يهتم بواجباته </w:t>
      </w:r>
      <w:r w:rsidR="00FF4071" w:rsidRPr="003E6C3D">
        <w:rPr>
          <w:rFonts w:hint="cs"/>
          <w:rtl/>
        </w:rPr>
        <w:t>الا</w:t>
      </w:r>
      <w:r w:rsidR="00FF4071" w:rsidRPr="003E6C3D">
        <w:rPr>
          <w:rtl/>
        </w:rPr>
        <w:t>هتمام العادي.</w:t>
      </w:r>
    </w:p>
    <w:p w14:paraId="24D9619E" w14:textId="77777777" w:rsidR="00FF4071" w:rsidRPr="003E6C3D" w:rsidRDefault="000801E3" w:rsidP="00FF4071">
      <w:pPr>
        <w:pStyle w:val="SingleTxtGA"/>
        <w:rPr>
          <w:rtl/>
        </w:rPr>
      </w:pPr>
      <w:r>
        <w:rPr>
          <w:spacing w:val="-2"/>
          <w:rtl/>
        </w:rPr>
        <w:t>382-</w:t>
      </w:r>
      <w:r w:rsidR="00FF4071" w:rsidRPr="003E6C3D">
        <w:rPr>
          <w:rFonts w:hint="cs"/>
          <w:rtl/>
        </w:rPr>
        <w:tab/>
      </w:r>
      <w:r w:rsidR="00FF4071" w:rsidRPr="003E6C3D">
        <w:rPr>
          <w:rtl/>
        </w:rPr>
        <w:t xml:space="preserve">إن المحكمة المختصة للنظر في هذا النوع من الدعاوى هي </w:t>
      </w:r>
      <w:r w:rsidR="00FF4071" w:rsidRPr="003E6C3D">
        <w:rPr>
          <w:b/>
          <w:bCs/>
          <w:rtl/>
        </w:rPr>
        <w:t>الهيئة العامة لمحكمة التمييز</w:t>
      </w:r>
      <w:r w:rsidR="00FF4071" w:rsidRPr="003E6C3D">
        <w:rPr>
          <w:rtl/>
        </w:rPr>
        <w:t>. وفي حال الحكم بصحة مطالب الضحية، فإن المحكمة تتخذ قرارين أساسيين:</w:t>
      </w:r>
    </w:p>
    <w:p w14:paraId="4282B4CD" w14:textId="77777777" w:rsidR="00FF4071" w:rsidRPr="003E6C3D" w:rsidRDefault="00FF4071" w:rsidP="00FF4071">
      <w:pPr>
        <w:pStyle w:val="SingleTxtGA"/>
        <w:rPr>
          <w:lang w:bidi="ar-LB"/>
        </w:rPr>
      </w:pPr>
      <w:r w:rsidRPr="003E6C3D">
        <w:rPr>
          <w:rFonts w:hint="cs"/>
          <w:rtl/>
        </w:rPr>
        <w:tab/>
        <w:t>(1)</w:t>
      </w:r>
      <w:r w:rsidRPr="003E6C3D">
        <w:rPr>
          <w:rFonts w:hint="cs"/>
          <w:rtl/>
        </w:rPr>
        <w:tab/>
      </w:r>
      <w:r w:rsidRPr="003E6C3D">
        <w:rPr>
          <w:rtl/>
        </w:rPr>
        <w:t>بطلان الإجراء المشكو منه.</w:t>
      </w:r>
    </w:p>
    <w:p w14:paraId="2B5F047A" w14:textId="77777777" w:rsidR="00FF4071" w:rsidRPr="003E6C3D" w:rsidRDefault="00FF4071" w:rsidP="00FF4071">
      <w:pPr>
        <w:pStyle w:val="SingleTxtGA"/>
        <w:rPr>
          <w:lang w:bidi="ar-LB"/>
        </w:rPr>
      </w:pPr>
      <w:r w:rsidRPr="003E6C3D">
        <w:rPr>
          <w:rFonts w:hint="cs"/>
          <w:rtl/>
        </w:rPr>
        <w:tab/>
        <w:t>(2)</w:t>
      </w:r>
      <w:r w:rsidRPr="003E6C3D">
        <w:rPr>
          <w:rFonts w:hint="cs"/>
          <w:rtl/>
        </w:rPr>
        <w:tab/>
      </w:r>
      <w:r w:rsidRPr="003E6C3D">
        <w:rPr>
          <w:rtl/>
        </w:rPr>
        <w:t>التعويض المناسب للمدعي عن الضرر الذي أصابه.</w:t>
      </w:r>
    </w:p>
    <w:p w14:paraId="773B744A" w14:textId="77777777" w:rsidR="00FF4071" w:rsidRPr="003E6C3D" w:rsidRDefault="000801E3" w:rsidP="00FF4071">
      <w:pPr>
        <w:pStyle w:val="SingleTxtGA"/>
        <w:rPr>
          <w:rFonts w:eastAsia="Calibri"/>
          <w:rtl/>
        </w:rPr>
      </w:pPr>
      <w:r>
        <w:rPr>
          <w:spacing w:val="-2"/>
          <w:rtl/>
        </w:rPr>
        <w:t>383-</w:t>
      </w:r>
      <w:r w:rsidR="00FF4071" w:rsidRPr="003E6C3D">
        <w:rPr>
          <w:rFonts w:eastAsia="Calibri" w:hint="cs"/>
          <w:rtl/>
        </w:rPr>
        <w:tab/>
      </w:r>
      <w:r w:rsidR="00FF4071" w:rsidRPr="003E6C3D">
        <w:rPr>
          <w:rFonts w:eastAsia="Calibri"/>
          <w:rtl/>
        </w:rPr>
        <w:t xml:space="preserve">فإذا كان القاضي قد </w:t>
      </w:r>
      <w:r w:rsidR="00FF4071" w:rsidRPr="003E6C3D">
        <w:rPr>
          <w:rFonts w:eastAsia="Calibri" w:hint="cs"/>
          <w:rtl/>
        </w:rPr>
        <w:t>ا</w:t>
      </w:r>
      <w:r w:rsidR="00FF4071" w:rsidRPr="003E6C3D">
        <w:rPr>
          <w:rFonts w:eastAsia="Calibri"/>
          <w:rtl/>
        </w:rPr>
        <w:t>رتكب بنفسه جرم التعذيب أو حر</w:t>
      </w:r>
      <w:r w:rsidR="00FF4071" w:rsidRPr="003E6C3D">
        <w:rPr>
          <w:rFonts w:eastAsia="Calibri" w:hint="cs"/>
          <w:rtl/>
        </w:rPr>
        <w:t>ّ</w:t>
      </w:r>
      <w:r w:rsidR="00FF4071" w:rsidRPr="003E6C3D">
        <w:rPr>
          <w:rFonts w:eastAsia="Calibri"/>
          <w:rtl/>
        </w:rPr>
        <w:t xml:space="preserve">ض على </w:t>
      </w:r>
      <w:r w:rsidR="00FF4071" w:rsidRPr="003E6C3D">
        <w:rPr>
          <w:rFonts w:eastAsia="Calibri" w:hint="cs"/>
          <w:rtl/>
        </w:rPr>
        <w:t>ا</w:t>
      </w:r>
      <w:r w:rsidR="00FF4071" w:rsidRPr="003E6C3D">
        <w:rPr>
          <w:rFonts w:eastAsia="Calibri"/>
          <w:rtl/>
        </w:rPr>
        <w:t xml:space="preserve">رتكابه من قبل أحد أفراد الضابطة العدلية أو تدخل في الجريمة المرتكبة بأية وسيلة من وسائل التدخل الجرمي، فإن فعله لهذه الناحية ينطبق عليه وصف الخطأ الجسيم الذي يفترض ألا يقع فيه قاض يهتم بواجباته </w:t>
      </w:r>
      <w:r w:rsidR="00FF4071" w:rsidRPr="003E6C3D">
        <w:rPr>
          <w:rFonts w:eastAsia="Calibri" w:hint="cs"/>
          <w:rtl/>
        </w:rPr>
        <w:t>الا</w:t>
      </w:r>
      <w:r w:rsidR="00FF4071" w:rsidRPr="003E6C3D">
        <w:rPr>
          <w:rFonts w:eastAsia="Calibri"/>
          <w:rtl/>
        </w:rPr>
        <w:t>هتمام العادي.</w:t>
      </w:r>
    </w:p>
    <w:p w14:paraId="3EE92F06" w14:textId="77777777" w:rsidR="00FF4071" w:rsidRPr="003E6C3D" w:rsidRDefault="000801E3" w:rsidP="00FF4071">
      <w:pPr>
        <w:pStyle w:val="SingleTxtGA"/>
        <w:rPr>
          <w:rFonts w:eastAsia="Calibri"/>
          <w:rtl/>
        </w:rPr>
      </w:pPr>
      <w:r>
        <w:rPr>
          <w:spacing w:val="-2"/>
          <w:rtl/>
        </w:rPr>
        <w:t>384-</w:t>
      </w:r>
      <w:r w:rsidR="00FF4071" w:rsidRPr="003E6C3D">
        <w:rPr>
          <w:rFonts w:eastAsia="Calibri" w:hint="cs"/>
          <w:rtl/>
        </w:rPr>
        <w:tab/>
      </w:r>
      <w:r w:rsidR="00FF4071" w:rsidRPr="003E6C3D">
        <w:rPr>
          <w:rFonts w:eastAsia="Calibri"/>
          <w:rtl/>
        </w:rPr>
        <w:t xml:space="preserve">وفي هذه الحالة، </w:t>
      </w:r>
      <w:r w:rsidR="00FF4071" w:rsidRPr="003E6C3D">
        <w:rPr>
          <w:rFonts w:eastAsia="Calibri" w:hint="cs"/>
          <w:rtl/>
        </w:rPr>
        <w:t>يحق</w:t>
      </w:r>
      <w:r w:rsidR="00FF4071" w:rsidRPr="003E6C3D">
        <w:rPr>
          <w:rFonts w:eastAsia="Calibri"/>
          <w:rtl/>
        </w:rPr>
        <w:t xml:space="preserve"> للضحية اللجوء </w:t>
      </w:r>
      <w:r w:rsidR="00FF4071" w:rsidRPr="003E6C3D">
        <w:rPr>
          <w:rFonts w:eastAsia="Calibri" w:hint="cs"/>
          <w:rtl/>
        </w:rPr>
        <w:t>إ</w:t>
      </w:r>
      <w:r w:rsidR="00FF4071" w:rsidRPr="003E6C3D">
        <w:rPr>
          <w:rFonts w:eastAsia="Calibri"/>
          <w:rtl/>
        </w:rPr>
        <w:t xml:space="preserve">لى </w:t>
      </w:r>
      <w:r w:rsidR="00FF4071" w:rsidRPr="003E6C3D">
        <w:rPr>
          <w:rFonts w:eastAsia="Calibri"/>
          <w:b/>
          <w:bCs/>
          <w:rtl/>
        </w:rPr>
        <w:t>الهيئة العامة لمحكمة التمييز</w:t>
      </w:r>
      <w:r w:rsidR="00FF4071" w:rsidRPr="003E6C3D">
        <w:rPr>
          <w:rFonts w:eastAsia="Calibri"/>
          <w:rtl/>
        </w:rPr>
        <w:t xml:space="preserve"> وإتباع القواعد والإجراءات المنصوص عليها في المواد 741 وما يليها من </w:t>
      </w:r>
      <w:r w:rsidR="00FF4071" w:rsidRPr="003E6C3D">
        <w:rPr>
          <w:rFonts w:eastAsia="Calibri"/>
          <w:b/>
          <w:bCs/>
          <w:rtl/>
        </w:rPr>
        <w:t>قانون أصول المحاكمات المدنية</w:t>
      </w:r>
      <w:r w:rsidR="00FF4071" w:rsidRPr="003E6C3D">
        <w:rPr>
          <w:rFonts w:eastAsia="Calibri"/>
          <w:rtl/>
        </w:rPr>
        <w:t xml:space="preserve"> من أجل الحصول على التعويض المناسب ومساءلة الدولة عن الخطأ الجسيم المرتكب من قبل القاضي والذي أدى </w:t>
      </w:r>
      <w:r w:rsidR="00FF4071" w:rsidRPr="003E6C3D">
        <w:rPr>
          <w:rFonts w:eastAsia="Calibri" w:hint="cs"/>
          <w:rtl/>
        </w:rPr>
        <w:t>إ</w:t>
      </w:r>
      <w:r w:rsidR="00FF4071" w:rsidRPr="003E6C3D">
        <w:rPr>
          <w:rFonts w:eastAsia="Calibri"/>
          <w:rtl/>
        </w:rPr>
        <w:t>لى الإضرار بالضحية ماديا</w:t>
      </w:r>
      <w:r w:rsidR="00FF4071" w:rsidRPr="003E6C3D">
        <w:rPr>
          <w:rFonts w:eastAsia="Calibri" w:hint="cs"/>
          <w:rtl/>
        </w:rPr>
        <w:t>ً</w:t>
      </w:r>
      <w:r w:rsidR="00FF4071" w:rsidRPr="003E6C3D">
        <w:rPr>
          <w:rFonts w:eastAsia="Calibri"/>
          <w:rtl/>
        </w:rPr>
        <w:t xml:space="preserve"> ومعنويا</w:t>
      </w:r>
      <w:r w:rsidR="00FF4071" w:rsidRPr="003E6C3D">
        <w:rPr>
          <w:rFonts w:eastAsia="Calibri" w:hint="cs"/>
          <w:rtl/>
        </w:rPr>
        <w:t>ً</w:t>
      </w:r>
      <w:r w:rsidR="00FF4071" w:rsidRPr="003E6C3D">
        <w:rPr>
          <w:rFonts w:eastAsia="Calibri"/>
          <w:rtl/>
        </w:rPr>
        <w:t>.</w:t>
      </w:r>
    </w:p>
    <w:p w14:paraId="12BDC17D" w14:textId="77777777" w:rsidR="00FF4071" w:rsidRPr="003E6C3D" w:rsidRDefault="00FF4071" w:rsidP="004A0E86">
      <w:pPr>
        <w:pStyle w:val="H1GA"/>
        <w:rPr>
          <w:rFonts w:eastAsia="Calibri"/>
          <w:rtl/>
        </w:rPr>
      </w:pPr>
      <w:r w:rsidRPr="003E6C3D">
        <w:rPr>
          <w:rFonts w:eastAsia="Calibri" w:hint="cs"/>
          <w:rtl/>
        </w:rPr>
        <w:lastRenderedPageBreak/>
        <w:tab/>
      </w:r>
      <w:r w:rsidR="004A0E86" w:rsidRPr="003E6C3D">
        <w:rPr>
          <w:rFonts w:eastAsia="Calibri" w:hint="cs"/>
          <w:rtl/>
        </w:rPr>
        <w:t>(</w:t>
      </w:r>
      <w:r w:rsidRPr="003E6C3D">
        <w:rPr>
          <w:rFonts w:eastAsia="Calibri"/>
          <w:rtl/>
        </w:rPr>
        <w:t>ج</w:t>
      </w:r>
      <w:r w:rsidR="004A0E86" w:rsidRPr="003E6C3D">
        <w:rPr>
          <w:rFonts w:eastAsia="Calibri" w:hint="cs"/>
          <w:rtl/>
        </w:rPr>
        <w:t>)</w:t>
      </w:r>
      <w:r w:rsidRPr="003E6C3D">
        <w:rPr>
          <w:rFonts w:eastAsia="Calibri" w:hint="cs"/>
          <w:rtl/>
        </w:rPr>
        <w:tab/>
      </w:r>
      <w:r w:rsidRPr="003E6C3D">
        <w:rPr>
          <w:rFonts w:eastAsia="Calibri"/>
          <w:rtl/>
        </w:rPr>
        <w:t xml:space="preserve">بيانات إحصائية أو أمثلة عن قرارات </w:t>
      </w:r>
      <w:r w:rsidRPr="003E6C3D">
        <w:rPr>
          <w:rFonts w:eastAsia="Calibri" w:hint="cs"/>
          <w:rtl/>
        </w:rPr>
        <w:t>ا</w:t>
      </w:r>
      <w:r w:rsidRPr="003E6C3D">
        <w:rPr>
          <w:rFonts w:eastAsia="Calibri"/>
          <w:rtl/>
        </w:rPr>
        <w:t xml:space="preserve">تخذتها السلطات المختصة تأمر فيها بالتعويض والإشارة </w:t>
      </w:r>
      <w:r w:rsidRPr="003E6C3D">
        <w:rPr>
          <w:rFonts w:eastAsia="Calibri" w:hint="cs"/>
          <w:rtl/>
        </w:rPr>
        <w:t>إ</w:t>
      </w:r>
      <w:r w:rsidRPr="003E6C3D">
        <w:rPr>
          <w:rFonts w:eastAsia="Calibri"/>
          <w:rtl/>
        </w:rPr>
        <w:t>لى تنفيذ قرارات من ذلك القبيل، ومعلومات عن طبيعة التعذيب الذي تعرض له الضحية وعن حالته وهويته ومبلغ التعويض أو غير ذلك من أشكال جبر الضرر التي وفرت له</w:t>
      </w:r>
    </w:p>
    <w:p w14:paraId="14B496C1" w14:textId="77777777" w:rsidR="00FF4071" w:rsidRPr="003E6C3D" w:rsidRDefault="000801E3" w:rsidP="00FF4071">
      <w:pPr>
        <w:pStyle w:val="SingleTxtGA"/>
        <w:rPr>
          <w:rFonts w:eastAsia="Calibri"/>
          <w:rtl/>
        </w:rPr>
      </w:pPr>
      <w:r>
        <w:rPr>
          <w:spacing w:val="-2"/>
          <w:rtl/>
        </w:rPr>
        <w:t>385-</w:t>
      </w:r>
      <w:r w:rsidR="00FF4071" w:rsidRPr="003E6C3D">
        <w:rPr>
          <w:rFonts w:eastAsia="Calibri" w:hint="cs"/>
          <w:rtl/>
        </w:rPr>
        <w:tab/>
      </w:r>
      <w:r w:rsidR="00FF4071" w:rsidRPr="003E6C3D">
        <w:rPr>
          <w:rFonts w:eastAsia="Calibri"/>
          <w:rtl/>
        </w:rPr>
        <w:t xml:space="preserve">إن </w:t>
      </w:r>
      <w:r w:rsidR="00FF4071" w:rsidRPr="003E6C3D">
        <w:rPr>
          <w:rFonts w:eastAsia="Calibri"/>
          <w:b/>
          <w:bCs/>
          <w:rtl/>
        </w:rPr>
        <w:t>السلطات اللبنانية</w:t>
      </w:r>
      <w:r w:rsidR="00FF4071" w:rsidRPr="003E6C3D">
        <w:rPr>
          <w:rFonts w:eastAsia="Calibri"/>
          <w:rtl/>
        </w:rPr>
        <w:t xml:space="preserve"> بكافة أجهزتها وإد</w:t>
      </w:r>
      <w:r w:rsidR="00FF4071" w:rsidRPr="003E6C3D">
        <w:rPr>
          <w:rFonts w:eastAsia="Calibri" w:hint="cs"/>
          <w:rtl/>
        </w:rPr>
        <w:t>ا</w:t>
      </w:r>
      <w:r w:rsidR="00FF4071" w:rsidRPr="003E6C3D">
        <w:rPr>
          <w:rFonts w:eastAsia="Calibri"/>
          <w:rtl/>
        </w:rPr>
        <w:t>راتها تعمل ب</w:t>
      </w:r>
      <w:r w:rsidR="00FF4071" w:rsidRPr="003E6C3D">
        <w:rPr>
          <w:rFonts w:eastAsia="Calibri" w:hint="cs"/>
          <w:rtl/>
        </w:rPr>
        <w:t>الا</w:t>
      </w:r>
      <w:r w:rsidR="00FF4071" w:rsidRPr="003E6C3D">
        <w:rPr>
          <w:rFonts w:eastAsia="Calibri"/>
          <w:rtl/>
        </w:rPr>
        <w:t xml:space="preserve">شتراك مع </w:t>
      </w:r>
      <w:r w:rsidR="00FF4071" w:rsidRPr="003E6C3D">
        <w:rPr>
          <w:rFonts w:eastAsia="Calibri"/>
          <w:b/>
          <w:bCs/>
          <w:rtl/>
        </w:rPr>
        <w:t>منظمات غير حكومية من المجتمع المدني</w:t>
      </w:r>
      <w:r w:rsidR="00FF4071" w:rsidRPr="003E6C3D">
        <w:rPr>
          <w:rFonts w:eastAsia="Calibri"/>
          <w:rtl/>
        </w:rPr>
        <w:t xml:space="preserve"> من أجل تعزيز وتفعيل ثقافة مناهضة التعذيب والوقاية منه، وتوعية الضحايا على حقوقهم بالتعويض وعلى الطرق والإجراءات القانونية الواجب إتباعها من أجل الوصول </w:t>
      </w:r>
      <w:r w:rsidR="00FF4071" w:rsidRPr="003E6C3D">
        <w:rPr>
          <w:rFonts w:eastAsia="Calibri" w:hint="cs"/>
          <w:rtl/>
        </w:rPr>
        <w:t>إ</w:t>
      </w:r>
      <w:r w:rsidR="00FF4071" w:rsidRPr="003E6C3D">
        <w:rPr>
          <w:rFonts w:eastAsia="Calibri"/>
          <w:rtl/>
        </w:rPr>
        <w:t>لى حقوقهم بالتعويض.</w:t>
      </w:r>
    </w:p>
    <w:p w14:paraId="6F082262" w14:textId="77777777" w:rsidR="00FF4071" w:rsidRPr="003E6C3D" w:rsidRDefault="000801E3" w:rsidP="008470A6">
      <w:pPr>
        <w:pStyle w:val="SingleTxtGA"/>
        <w:rPr>
          <w:rFonts w:eastAsia="Calibri"/>
          <w:rtl/>
        </w:rPr>
      </w:pPr>
      <w:r>
        <w:rPr>
          <w:spacing w:val="-2"/>
          <w:rtl/>
        </w:rPr>
        <w:t>386-</w:t>
      </w:r>
      <w:r w:rsidR="00FF4071" w:rsidRPr="003E6C3D">
        <w:rPr>
          <w:rFonts w:eastAsia="Calibri" w:hint="cs"/>
          <w:rtl/>
        </w:rPr>
        <w:tab/>
      </w:r>
      <w:r w:rsidR="00FF4071" w:rsidRPr="003E6C3D">
        <w:rPr>
          <w:rFonts w:eastAsia="Calibri"/>
          <w:rtl/>
        </w:rPr>
        <w:t xml:space="preserve">إلا أنه وعلى الرغم من هذه الجهود، فإنه لم يسبق أن تقدمت أي ضحية بأية دعوى أمام </w:t>
      </w:r>
      <w:r w:rsidR="00FF4071" w:rsidRPr="003E6C3D">
        <w:rPr>
          <w:rFonts w:eastAsia="Calibri"/>
          <w:b/>
          <w:bCs/>
          <w:rtl/>
        </w:rPr>
        <w:t>مجلس شورى الدولة</w:t>
      </w:r>
      <w:r w:rsidR="00FF4071" w:rsidRPr="003E6C3D">
        <w:rPr>
          <w:rFonts w:eastAsia="Calibri"/>
          <w:rtl/>
        </w:rPr>
        <w:t xml:space="preserve"> من أجل مساءلة الدولة عن أعمال الأشخاص التابعين لها</w:t>
      </w:r>
      <w:r w:rsidR="00FF4071" w:rsidRPr="003E6C3D">
        <w:rPr>
          <w:rFonts w:eastAsia="Calibri" w:hint="cs"/>
          <w:rtl/>
        </w:rPr>
        <w:t xml:space="preserve">. </w:t>
      </w:r>
      <w:r w:rsidR="00FF4071" w:rsidRPr="003E6C3D">
        <w:rPr>
          <w:rFonts w:eastAsia="Calibri"/>
          <w:rtl/>
        </w:rPr>
        <w:t>ولا</w:t>
      </w:r>
      <w:r w:rsidR="008470A6" w:rsidRPr="003E6C3D">
        <w:rPr>
          <w:rFonts w:eastAsia="Calibri" w:hint="cs"/>
          <w:rtl/>
        </w:rPr>
        <w:t> </w:t>
      </w:r>
      <w:r w:rsidR="00FF4071" w:rsidRPr="003E6C3D">
        <w:rPr>
          <w:rFonts w:eastAsia="Calibri" w:hint="cs"/>
          <w:rtl/>
        </w:rPr>
        <w:t>ت</w:t>
      </w:r>
      <w:r w:rsidR="00FF4071" w:rsidRPr="003E6C3D">
        <w:rPr>
          <w:rFonts w:eastAsia="Calibri"/>
          <w:rtl/>
        </w:rPr>
        <w:t>وجد أي</w:t>
      </w:r>
      <w:r w:rsidR="00FF4071" w:rsidRPr="003E6C3D">
        <w:rPr>
          <w:rFonts w:eastAsia="Calibri" w:hint="cs"/>
          <w:rtl/>
        </w:rPr>
        <w:t>ة</w:t>
      </w:r>
      <w:r w:rsidR="00FF4071" w:rsidRPr="003E6C3D">
        <w:rPr>
          <w:rFonts w:eastAsia="Calibri"/>
          <w:rtl/>
        </w:rPr>
        <w:t xml:space="preserve"> قرار</w:t>
      </w:r>
      <w:r w:rsidR="00FF4071" w:rsidRPr="003E6C3D">
        <w:rPr>
          <w:rFonts w:eastAsia="Calibri" w:hint="cs"/>
          <w:rtl/>
        </w:rPr>
        <w:t>ا</w:t>
      </w:r>
      <w:r w:rsidR="00FF4071" w:rsidRPr="003E6C3D">
        <w:rPr>
          <w:rFonts w:eastAsia="Calibri"/>
          <w:rtl/>
        </w:rPr>
        <w:t xml:space="preserve">ت صادرة عن </w:t>
      </w:r>
      <w:r w:rsidR="00FF4071" w:rsidRPr="003E6C3D">
        <w:rPr>
          <w:rFonts w:eastAsia="Calibri"/>
          <w:b/>
          <w:bCs/>
          <w:rtl/>
        </w:rPr>
        <w:t>مجلس شورى الدولة</w:t>
      </w:r>
      <w:r w:rsidR="00FF4071" w:rsidRPr="003E6C3D">
        <w:rPr>
          <w:rFonts w:eastAsia="Calibri"/>
          <w:rtl/>
        </w:rPr>
        <w:t xml:space="preserve"> أو بيانات إحصائية عن مثل هذه القرارات تبين ماهية التعذيب والضرر الذي أصاب الضحية ومبلغ التعويض المحكوم به لها.</w:t>
      </w:r>
    </w:p>
    <w:p w14:paraId="261BF341" w14:textId="77777777" w:rsidR="00FF4071" w:rsidRPr="003E6C3D" w:rsidRDefault="000801E3" w:rsidP="00FF4071">
      <w:pPr>
        <w:pStyle w:val="SingleTxtGA"/>
        <w:rPr>
          <w:rFonts w:eastAsia="Calibri"/>
          <w:rtl/>
        </w:rPr>
      </w:pPr>
      <w:r>
        <w:rPr>
          <w:spacing w:val="-2"/>
          <w:rtl/>
        </w:rPr>
        <w:t>387-</w:t>
      </w:r>
      <w:r w:rsidR="00FF4071" w:rsidRPr="003E6C3D">
        <w:rPr>
          <w:rFonts w:eastAsia="Calibri" w:hint="cs"/>
          <w:rtl/>
        </w:rPr>
        <w:tab/>
      </w:r>
      <w:r w:rsidR="00FF4071" w:rsidRPr="003E6C3D">
        <w:rPr>
          <w:rFonts w:eastAsia="Calibri"/>
          <w:rtl/>
        </w:rPr>
        <w:t xml:space="preserve">وفي إطار </w:t>
      </w:r>
      <w:r w:rsidR="00FF4071" w:rsidRPr="003E6C3D">
        <w:rPr>
          <w:rFonts w:eastAsia="Calibri"/>
          <w:b/>
          <w:bCs/>
          <w:rtl/>
        </w:rPr>
        <w:t>القضاء العدلي</w:t>
      </w:r>
      <w:r w:rsidR="00FF4071" w:rsidRPr="003E6C3D">
        <w:rPr>
          <w:rFonts w:eastAsia="Calibri"/>
          <w:rtl/>
        </w:rPr>
        <w:t xml:space="preserve">، فإنه يقتضي </w:t>
      </w:r>
      <w:r w:rsidR="00FF4071" w:rsidRPr="003E6C3D">
        <w:rPr>
          <w:rFonts w:eastAsia="Calibri" w:hint="cs"/>
          <w:rtl/>
        </w:rPr>
        <w:t>الا</w:t>
      </w:r>
      <w:r w:rsidR="00FF4071" w:rsidRPr="003E6C3D">
        <w:rPr>
          <w:rFonts w:eastAsia="Calibri"/>
          <w:rtl/>
        </w:rPr>
        <w:t xml:space="preserve">سترشاد بالحكم الصادر عن </w:t>
      </w:r>
      <w:r w:rsidR="00FF4071" w:rsidRPr="003E6C3D">
        <w:rPr>
          <w:rFonts w:eastAsia="Calibri"/>
          <w:b/>
          <w:bCs/>
          <w:rtl/>
        </w:rPr>
        <w:t>محكمة جنايات جبل لبنان</w:t>
      </w:r>
      <w:r w:rsidR="00FF4071" w:rsidRPr="003E6C3D">
        <w:rPr>
          <w:rFonts w:eastAsia="Calibri"/>
          <w:rtl/>
        </w:rPr>
        <w:t xml:space="preserve"> </w:t>
      </w:r>
      <w:r w:rsidR="00FF4071" w:rsidRPr="003E6C3D">
        <w:rPr>
          <w:rFonts w:eastAsia="Calibri" w:hint="cs"/>
          <w:rtl/>
        </w:rPr>
        <w:t xml:space="preserve">- </w:t>
      </w:r>
      <w:r w:rsidR="00FF4071" w:rsidRPr="003E6C3D">
        <w:rPr>
          <w:rFonts w:eastAsia="Calibri"/>
          <w:rtl/>
        </w:rPr>
        <w:t>غرفة الرئيس جوزيف غمرون</w:t>
      </w:r>
      <w:r w:rsidR="00FF4071" w:rsidRPr="003E6C3D">
        <w:rPr>
          <w:rFonts w:eastAsia="Calibri" w:hint="cs"/>
          <w:rtl/>
        </w:rPr>
        <w:t>. (يرجى مراجعة الفصل السادس، البند هـ)</w:t>
      </w:r>
    </w:p>
    <w:p w14:paraId="194FBC70" w14:textId="77777777" w:rsidR="00FF4071" w:rsidRPr="003E6C3D" w:rsidRDefault="00FF4071" w:rsidP="004A0E86">
      <w:pPr>
        <w:pStyle w:val="H1GA"/>
        <w:rPr>
          <w:rFonts w:eastAsia="Calibri"/>
          <w:rtl/>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د</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برامج إعادة التأهيل التي يوفرها لبنان لضحايا التعذيب</w:t>
      </w:r>
    </w:p>
    <w:p w14:paraId="22FCD487" w14:textId="77777777" w:rsidR="00FF4071" w:rsidRPr="003E6C3D" w:rsidRDefault="000801E3" w:rsidP="00FF4071">
      <w:pPr>
        <w:pStyle w:val="SingleTxtGA"/>
        <w:rPr>
          <w:rFonts w:eastAsia="Calibri"/>
          <w:rtl/>
        </w:rPr>
      </w:pPr>
      <w:r>
        <w:rPr>
          <w:spacing w:val="-2"/>
          <w:rtl/>
        </w:rPr>
        <w:t>388-</w:t>
      </w:r>
      <w:r w:rsidR="00FF4071" w:rsidRPr="003E6C3D">
        <w:rPr>
          <w:rFonts w:eastAsia="Calibri" w:hint="cs"/>
          <w:rtl/>
        </w:rPr>
        <w:tab/>
      </w:r>
      <w:r w:rsidR="00FF4071" w:rsidRPr="003E6C3D">
        <w:rPr>
          <w:rFonts w:eastAsia="Calibri"/>
          <w:rtl/>
        </w:rPr>
        <w:t xml:space="preserve">لا </w:t>
      </w:r>
      <w:r w:rsidR="00FF4071" w:rsidRPr="003E6C3D">
        <w:rPr>
          <w:rFonts w:eastAsia="Calibri" w:hint="cs"/>
          <w:rtl/>
        </w:rPr>
        <w:t>ت</w:t>
      </w:r>
      <w:r w:rsidR="00FF4071" w:rsidRPr="003E6C3D">
        <w:rPr>
          <w:rFonts w:eastAsia="Calibri"/>
          <w:rtl/>
        </w:rPr>
        <w:t xml:space="preserve">وجد في </w:t>
      </w:r>
      <w:r w:rsidR="00FF4071" w:rsidRPr="003E6C3D">
        <w:rPr>
          <w:rFonts w:eastAsia="Calibri"/>
          <w:b/>
          <w:bCs/>
          <w:rtl/>
        </w:rPr>
        <w:t>القانون اللبناني</w:t>
      </w:r>
      <w:r w:rsidR="00FF4071" w:rsidRPr="003E6C3D">
        <w:rPr>
          <w:rFonts w:eastAsia="Calibri"/>
          <w:rtl/>
        </w:rPr>
        <w:t xml:space="preserve"> أية نصوص قانونية تلزم الجهات المعنية (</w:t>
      </w:r>
      <w:r w:rsidR="00FF4071" w:rsidRPr="003E6C3D">
        <w:rPr>
          <w:rFonts w:eastAsia="Calibri"/>
          <w:b/>
          <w:bCs/>
          <w:rtl/>
        </w:rPr>
        <w:t>وزارة العدل</w:t>
      </w:r>
      <w:r w:rsidR="00FF4071" w:rsidRPr="003E6C3D">
        <w:rPr>
          <w:rFonts w:eastAsia="Calibri" w:hint="cs"/>
          <w:b/>
          <w:bCs/>
          <w:rtl/>
        </w:rPr>
        <w:t xml:space="preserve"> </w:t>
      </w:r>
      <w:r w:rsidR="00FF4071" w:rsidRPr="003E6C3D">
        <w:rPr>
          <w:rFonts w:eastAsia="Calibri"/>
          <w:b/>
          <w:bCs/>
          <w:rtl/>
        </w:rPr>
        <w:t>- وزارة الصحة</w:t>
      </w:r>
      <w:r w:rsidR="00FF4071" w:rsidRPr="003E6C3D">
        <w:rPr>
          <w:rFonts w:eastAsia="Calibri" w:hint="cs"/>
          <w:b/>
          <w:bCs/>
          <w:rtl/>
        </w:rPr>
        <w:t xml:space="preserve"> العامة -</w:t>
      </w:r>
      <w:r w:rsidR="00FF4071" w:rsidRPr="003E6C3D">
        <w:rPr>
          <w:rFonts w:eastAsia="Calibri"/>
          <w:b/>
          <w:bCs/>
          <w:rtl/>
        </w:rPr>
        <w:t xml:space="preserve"> وزارة الشؤون </w:t>
      </w:r>
      <w:r w:rsidR="00FF4071" w:rsidRPr="003E6C3D">
        <w:rPr>
          <w:rFonts w:eastAsia="Calibri" w:hint="cs"/>
          <w:b/>
          <w:bCs/>
          <w:rtl/>
        </w:rPr>
        <w:t>الا</w:t>
      </w:r>
      <w:r w:rsidR="00FF4071" w:rsidRPr="003E6C3D">
        <w:rPr>
          <w:rFonts w:eastAsia="Calibri"/>
          <w:b/>
          <w:bCs/>
          <w:rtl/>
        </w:rPr>
        <w:t>جتماعية</w:t>
      </w:r>
      <w:r w:rsidR="00FF4071" w:rsidRPr="003E6C3D">
        <w:rPr>
          <w:rFonts w:eastAsia="Calibri"/>
          <w:rtl/>
        </w:rPr>
        <w:t>) ب</w:t>
      </w:r>
      <w:r w:rsidR="00FF4071" w:rsidRPr="003E6C3D">
        <w:rPr>
          <w:rFonts w:eastAsia="Calibri" w:hint="cs"/>
          <w:rtl/>
        </w:rPr>
        <w:t>ا</w:t>
      </w:r>
      <w:r w:rsidR="00FF4071" w:rsidRPr="003E6C3D">
        <w:rPr>
          <w:rFonts w:eastAsia="Calibri"/>
          <w:rtl/>
        </w:rPr>
        <w:t xml:space="preserve">عتماد آلية لإعادة تأهيل الضحايا على جميع الأصعدة الصحية، </w:t>
      </w:r>
      <w:r w:rsidR="00FF4071" w:rsidRPr="003E6C3D">
        <w:rPr>
          <w:rFonts w:eastAsia="Calibri" w:hint="cs"/>
          <w:rtl/>
        </w:rPr>
        <w:t>الا</w:t>
      </w:r>
      <w:r w:rsidR="00FF4071" w:rsidRPr="003E6C3D">
        <w:rPr>
          <w:rFonts w:eastAsia="Calibri"/>
          <w:rtl/>
        </w:rPr>
        <w:t>جتماعية والقانونية.</w:t>
      </w:r>
    </w:p>
    <w:p w14:paraId="58720F97" w14:textId="77777777" w:rsidR="00FF4071" w:rsidRPr="003E6C3D" w:rsidRDefault="000801E3" w:rsidP="00FF4071">
      <w:pPr>
        <w:pStyle w:val="SingleTxtGA"/>
        <w:rPr>
          <w:rFonts w:eastAsia="Calibri"/>
          <w:rtl/>
          <w:lang w:bidi="ar-LB"/>
        </w:rPr>
      </w:pPr>
      <w:r>
        <w:rPr>
          <w:spacing w:val="-2"/>
          <w:rtl/>
        </w:rPr>
        <w:t>389-</w:t>
      </w:r>
      <w:r w:rsidR="00FF4071" w:rsidRPr="003E6C3D">
        <w:rPr>
          <w:rFonts w:eastAsia="Calibri" w:hint="cs"/>
          <w:rtl/>
          <w:lang w:bidi="ar-LB"/>
        </w:rPr>
        <w:tab/>
      </w:r>
      <w:r w:rsidR="00FF4071" w:rsidRPr="003E6C3D">
        <w:rPr>
          <w:rFonts w:eastAsia="Calibri"/>
          <w:rtl/>
          <w:lang w:bidi="ar-LB"/>
        </w:rPr>
        <w:t xml:space="preserve">فالأنشطة الحكومية في مجال إعادة التأهيل تُعتبر محدودة بسبب ضآلة الإمكانيات المتاحة، وإن عمل الوزارات المعنية يتم </w:t>
      </w:r>
      <w:r w:rsidR="00FF4071" w:rsidRPr="003E6C3D">
        <w:rPr>
          <w:rFonts w:eastAsia="Calibri" w:hint="cs"/>
          <w:rtl/>
          <w:lang w:bidi="ar-LB"/>
        </w:rPr>
        <w:t>ا</w:t>
      </w:r>
      <w:r w:rsidR="00FF4071" w:rsidRPr="003E6C3D">
        <w:rPr>
          <w:rFonts w:eastAsia="Calibri"/>
          <w:rtl/>
          <w:lang w:bidi="ar-LB"/>
        </w:rPr>
        <w:t>نطلاق</w:t>
      </w:r>
      <w:r w:rsidR="00FF4071" w:rsidRPr="003E6C3D">
        <w:rPr>
          <w:rFonts w:eastAsia="Calibri" w:hint="cs"/>
          <w:rtl/>
          <w:lang w:bidi="ar-LB"/>
        </w:rPr>
        <w:t>اً</w:t>
      </w:r>
      <w:r w:rsidR="00FF4071" w:rsidRPr="003E6C3D">
        <w:rPr>
          <w:rFonts w:eastAsia="Calibri"/>
          <w:rtl/>
          <w:lang w:bidi="ar-LB"/>
        </w:rPr>
        <w:t xml:space="preserve"> من مبادرات شخصية وليس </w:t>
      </w:r>
      <w:r w:rsidR="00FF4071" w:rsidRPr="003E6C3D">
        <w:rPr>
          <w:rFonts w:eastAsia="Calibri" w:hint="cs"/>
          <w:rtl/>
          <w:lang w:bidi="ar-LB"/>
        </w:rPr>
        <w:t>ا</w:t>
      </w:r>
      <w:r w:rsidR="00FF4071" w:rsidRPr="003E6C3D">
        <w:rPr>
          <w:rFonts w:eastAsia="Calibri"/>
          <w:rtl/>
          <w:lang w:bidi="ar-LB"/>
        </w:rPr>
        <w:t>نطلاق</w:t>
      </w:r>
      <w:r w:rsidR="00FF4071" w:rsidRPr="003E6C3D">
        <w:rPr>
          <w:rFonts w:eastAsia="Calibri" w:hint="cs"/>
          <w:rtl/>
          <w:lang w:bidi="ar-LB"/>
        </w:rPr>
        <w:t>اً</w:t>
      </w:r>
      <w:r w:rsidR="00FF4071" w:rsidRPr="003E6C3D">
        <w:rPr>
          <w:rFonts w:eastAsia="Calibri"/>
          <w:rtl/>
          <w:lang w:bidi="ar-LB"/>
        </w:rPr>
        <w:t xml:space="preserve"> من موجب قانوني مفروض على عاتقها.</w:t>
      </w:r>
    </w:p>
    <w:p w14:paraId="2ACCF7D0" w14:textId="77777777" w:rsidR="00FF4071" w:rsidRPr="003E6C3D" w:rsidRDefault="000801E3" w:rsidP="00FF4071">
      <w:pPr>
        <w:pStyle w:val="SingleTxtGA"/>
        <w:rPr>
          <w:rFonts w:eastAsia="Calibri"/>
          <w:rtl/>
          <w:lang w:bidi="ar-LB"/>
        </w:rPr>
      </w:pPr>
      <w:r>
        <w:rPr>
          <w:spacing w:val="-2"/>
          <w:rtl/>
        </w:rPr>
        <w:t>390-</w:t>
      </w:r>
      <w:r w:rsidR="00FF4071" w:rsidRPr="003E6C3D">
        <w:rPr>
          <w:rFonts w:eastAsia="Calibri" w:hint="cs"/>
          <w:rtl/>
          <w:lang w:bidi="ar-LB"/>
        </w:rPr>
        <w:tab/>
      </w:r>
      <w:r w:rsidR="00FF4071" w:rsidRPr="003E6C3D">
        <w:rPr>
          <w:rFonts w:eastAsia="Calibri"/>
          <w:rtl/>
          <w:lang w:bidi="ar-LB"/>
        </w:rPr>
        <w:t xml:space="preserve">وتعمل </w:t>
      </w:r>
      <w:r w:rsidR="00FF4071" w:rsidRPr="003E6C3D">
        <w:rPr>
          <w:rFonts w:eastAsia="Calibri"/>
          <w:b/>
          <w:bCs/>
          <w:rtl/>
          <w:lang w:bidi="ar-LB"/>
        </w:rPr>
        <w:t>الحكومة</w:t>
      </w:r>
      <w:r w:rsidR="00FF4071" w:rsidRPr="003E6C3D">
        <w:rPr>
          <w:rFonts w:eastAsia="Calibri"/>
          <w:rtl/>
          <w:lang w:bidi="ar-LB"/>
        </w:rPr>
        <w:t xml:space="preserve"> ما بوسعها وبالوسائل المتوافرة على مراعاة أحكام المادة 14 من </w:t>
      </w:r>
      <w:r w:rsidR="00FF4071" w:rsidRPr="003E6C3D">
        <w:rPr>
          <w:rFonts w:eastAsia="Calibri" w:hint="cs"/>
          <w:b/>
          <w:bCs/>
          <w:rtl/>
          <w:lang w:bidi="ar-LB"/>
        </w:rPr>
        <w:t>ا</w:t>
      </w:r>
      <w:r w:rsidR="00FF4071" w:rsidRPr="003E6C3D">
        <w:rPr>
          <w:rFonts w:eastAsia="Calibri"/>
          <w:b/>
          <w:bCs/>
          <w:rtl/>
          <w:lang w:bidi="ar-LB"/>
        </w:rPr>
        <w:t>تفاقية مناهضة التعذيب</w:t>
      </w:r>
      <w:r w:rsidR="00FF4071" w:rsidRPr="003E6C3D">
        <w:rPr>
          <w:rFonts w:eastAsia="Calibri"/>
          <w:rtl/>
          <w:lang w:bidi="ar-LB"/>
        </w:rPr>
        <w:t xml:space="preserve">، وذلك من خلال العمل المشترك مع </w:t>
      </w:r>
      <w:r w:rsidR="00FF4071" w:rsidRPr="003E6C3D">
        <w:rPr>
          <w:rFonts w:eastAsia="Calibri"/>
          <w:b/>
          <w:bCs/>
          <w:rtl/>
          <w:lang w:bidi="ar-LB"/>
        </w:rPr>
        <w:t>المنظمات غير الحكومية</w:t>
      </w:r>
      <w:r w:rsidR="00FF4071" w:rsidRPr="003E6C3D">
        <w:rPr>
          <w:rFonts w:eastAsia="Calibri"/>
          <w:rtl/>
          <w:lang w:bidi="ar-LB"/>
        </w:rPr>
        <w:t xml:space="preserve"> التي تبذل جهود</w:t>
      </w:r>
      <w:r w:rsidR="00FF4071" w:rsidRPr="003E6C3D">
        <w:rPr>
          <w:rFonts w:eastAsia="Calibri" w:hint="cs"/>
          <w:rtl/>
          <w:lang w:bidi="ar-LB"/>
        </w:rPr>
        <w:t>اً</w:t>
      </w:r>
      <w:r w:rsidR="00FF4071" w:rsidRPr="003E6C3D">
        <w:rPr>
          <w:rFonts w:eastAsia="Calibri"/>
          <w:rtl/>
          <w:lang w:bidi="ar-LB"/>
        </w:rPr>
        <w:t xml:space="preserve"> منظورةً في مجال إعادة تأهيل ضحايا التعذيب وسوء المعاملة بما في ذلك توفير المساعدة الطبية والنفسية لهم.</w:t>
      </w:r>
    </w:p>
    <w:p w14:paraId="144BA5E1" w14:textId="77777777" w:rsidR="00FF4071" w:rsidRPr="003E6C3D" w:rsidRDefault="000801E3" w:rsidP="00FF4071">
      <w:pPr>
        <w:pStyle w:val="SingleTxtGA"/>
        <w:rPr>
          <w:rFonts w:eastAsia="Calibri"/>
          <w:rtl/>
          <w:lang w:bidi="ar-LB"/>
        </w:rPr>
      </w:pPr>
      <w:r>
        <w:rPr>
          <w:spacing w:val="-2"/>
          <w:rtl/>
        </w:rPr>
        <w:t>391-</w:t>
      </w:r>
      <w:r w:rsidR="00FF4071" w:rsidRPr="003E6C3D">
        <w:rPr>
          <w:rFonts w:eastAsia="Calibri" w:hint="cs"/>
          <w:rtl/>
          <w:lang w:bidi="ar-LB"/>
        </w:rPr>
        <w:tab/>
      </w:r>
      <w:r w:rsidR="00FF4071" w:rsidRPr="003E6C3D">
        <w:rPr>
          <w:rFonts w:eastAsia="Calibri"/>
          <w:rtl/>
          <w:lang w:bidi="ar-LB"/>
        </w:rPr>
        <w:t>وقد وق</w:t>
      </w:r>
      <w:r w:rsidR="00FF4071" w:rsidRPr="003E6C3D">
        <w:rPr>
          <w:rFonts w:eastAsia="Calibri" w:hint="cs"/>
          <w:rtl/>
          <w:lang w:bidi="ar-LB"/>
        </w:rPr>
        <w:t>ّ</w:t>
      </w:r>
      <w:r w:rsidR="00FF4071" w:rsidRPr="003E6C3D">
        <w:rPr>
          <w:rFonts w:eastAsia="Calibri"/>
          <w:rtl/>
          <w:lang w:bidi="ar-LB"/>
        </w:rPr>
        <w:t xml:space="preserve">عت </w:t>
      </w:r>
      <w:r w:rsidR="00FF4071" w:rsidRPr="003E6C3D">
        <w:rPr>
          <w:rFonts w:eastAsia="Calibri"/>
          <w:b/>
          <w:bCs/>
          <w:rtl/>
          <w:lang w:bidi="ar-LB"/>
        </w:rPr>
        <w:t xml:space="preserve">وزارة الشؤون </w:t>
      </w:r>
      <w:r w:rsidR="00FF4071" w:rsidRPr="003E6C3D">
        <w:rPr>
          <w:rFonts w:eastAsia="Calibri" w:hint="cs"/>
          <w:b/>
          <w:bCs/>
          <w:rtl/>
          <w:lang w:bidi="ar-LB"/>
        </w:rPr>
        <w:t>الا</w:t>
      </w:r>
      <w:r w:rsidR="00FF4071" w:rsidRPr="003E6C3D">
        <w:rPr>
          <w:rFonts w:eastAsia="Calibri"/>
          <w:b/>
          <w:bCs/>
          <w:rtl/>
          <w:lang w:bidi="ar-LB"/>
        </w:rPr>
        <w:t>جتماعية</w:t>
      </w:r>
      <w:r w:rsidR="00FF4071" w:rsidRPr="003E6C3D">
        <w:rPr>
          <w:rFonts w:eastAsia="Calibri"/>
          <w:rtl/>
          <w:lang w:bidi="ar-LB"/>
        </w:rPr>
        <w:t xml:space="preserve"> عقوداً مع عدد من الجمعيات لتأمين الدعم المادي والتقني للأشخاص المحرومين من الحرية ولتقديم خدمات التأهيل الصحي وبرامج التأهيل المهني في السجون. وفي خطوة أولى، قامت الوزارة بتوظيف 16 مساعدة </w:t>
      </w:r>
      <w:r w:rsidR="00FF4071" w:rsidRPr="003E6C3D">
        <w:rPr>
          <w:rFonts w:eastAsia="Calibri" w:hint="cs"/>
          <w:rtl/>
          <w:lang w:bidi="ar-LB"/>
        </w:rPr>
        <w:t>ا</w:t>
      </w:r>
      <w:r w:rsidR="00FF4071" w:rsidRPr="003E6C3D">
        <w:rPr>
          <w:rFonts w:eastAsia="Calibri"/>
          <w:rtl/>
          <w:lang w:bidi="ar-LB"/>
        </w:rPr>
        <w:t>جتماعية للعمل في سجون النساء وسجن روميه المركزي.</w:t>
      </w:r>
    </w:p>
    <w:p w14:paraId="35276EDF" w14:textId="77777777" w:rsidR="00FF4071" w:rsidRPr="003E6C3D" w:rsidRDefault="00FF4071" w:rsidP="00FF4071">
      <w:pPr>
        <w:pStyle w:val="HChGA"/>
        <w:rPr>
          <w:rFonts w:eastAsia="Calibri"/>
          <w:rtl/>
          <w:lang w:bidi="ar-LB"/>
        </w:rPr>
      </w:pPr>
      <w:r w:rsidRPr="003E6C3D">
        <w:rPr>
          <w:rFonts w:eastAsia="Calibri" w:hint="cs"/>
          <w:rtl/>
          <w:lang w:bidi="ar-LB"/>
        </w:rPr>
        <w:lastRenderedPageBreak/>
        <w:tab/>
      </w:r>
      <w:r w:rsidRPr="003E6C3D">
        <w:rPr>
          <w:rFonts w:eastAsia="Calibri" w:hint="cs"/>
          <w:rtl/>
          <w:lang w:bidi="ar-LB"/>
        </w:rPr>
        <w:tab/>
      </w:r>
      <w:r w:rsidRPr="003E6C3D">
        <w:rPr>
          <w:rFonts w:eastAsia="Calibri"/>
          <w:rtl/>
          <w:lang w:bidi="ar-LB"/>
        </w:rPr>
        <w:t>الفصل الخامس عشر</w:t>
      </w:r>
    </w:p>
    <w:p w14:paraId="44D53B73" w14:textId="77777777" w:rsidR="00FF4071" w:rsidRPr="003E6C3D" w:rsidRDefault="009E06BF" w:rsidP="009E06BF">
      <w:pPr>
        <w:pStyle w:val="HChGA"/>
        <w:rPr>
          <w:rFonts w:eastAsia="Calibri"/>
          <w:sz w:val="40"/>
          <w:szCs w:val="40"/>
          <w:rtl/>
          <w:lang w:bidi="ar-LB"/>
        </w:rPr>
      </w:pPr>
      <w:r w:rsidRPr="003E6C3D">
        <w:rPr>
          <w:rFonts w:eastAsia="Calibri" w:hint="cs"/>
          <w:sz w:val="40"/>
          <w:szCs w:val="40"/>
          <w:rtl/>
          <w:lang w:bidi="ar-LB"/>
        </w:rPr>
        <w:tab/>
      </w:r>
      <w:r w:rsidRPr="003E6C3D">
        <w:rPr>
          <w:rFonts w:eastAsia="Calibri" w:hint="cs"/>
          <w:sz w:val="40"/>
          <w:szCs w:val="40"/>
          <w:rtl/>
          <w:lang w:bidi="ar-LB"/>
        </w:rPr>
        <w:tab/>
      </w:r>
      <w:r w:rsidR="00FF4071" w:rsidRPr="003E6C3D">
        <w:rPr>
          <w:rFonts w:eastAsia="Calibri"/>
          <w:sz w:val="40"/>
          <w:szCs w:val="40"/>
          <w:rtl/>
          <w:lang w:bidi="ar-LB"/>
        </w:rPr>
        <w:t xml:space="preserve">عدم </w:t>
      </w:r>
      <w:r w:rsidR="00FF4071" w:rsidRPr="003E6C3D">
        <w:rPr>
          <w:rFonts w:eastAsia="Calibri" w:hint="cs"/>
          <w:sz w:val="40"/>
          <w:szCs w:val="40"/>
          <w:rtl/>
          <w:lang w:bidi="ar-LB"/>
        </w:rPr>
        <w:t>ا</w:t>
      </w:r>
      <w:r w:rsidR="00FF4071" w:rsidRPr="003E6C3D">
        <w:rPr>
          <w:rFonts w:eastAsia="Calibri"/>
          <w:sz w:val="40"/>
          <w:szCs w:val="40"/>
          <w:rtl/>
          <w:lang w:bidi="ar-LB"/>
        </w:rPr>
        <w:t>ستخدام أية أقوال</w:t>
      </w:r>
      <w:r w:rsidRPr="003E6C3D">
        <w:rPr>
          <w:rFonts w:eastAsia="Calibri"/>
          <w:sz w:val="40"/>
          <w:szCs w:val="40"/>
          <w:rtl/>
          <w:lang w:bidi="ar-LB"/>
        </w:rPr>
        <w:t xml:space="preserve"> منتزعة تحت التعذيب كأدلة إثبات</w:t>
      </w:r>
      <w:r w:rsidRPr="003E6C3D">
        <w:rPr>
          <w:rFonts w:eastAsia="Calibri" w:hint="cs"/>
          <w:sz w:val="40"/>
          <w:szCs w:val="40"/>
          <w:rtl/>
          <w:lang w:bidi="ar-LB"/>
        </w:rPr>
        <w:t xml:space="preserve"> </w:t>
      </w:r>
      <w:r w:rsidR="00FF4071" w:rsidRPr="003E6C3D">
        <w:rPr>
          <w:rFonts w:eastAsia="Calibri"/>
          <w:rtl/>
          <w:lang w:bidi="ar-LB"/>
        </w:rPr>
        <w:t>إلا إذا كانت ضد شخص متهم ب</w:t>
      </w:r>
      <w:r w:rsidR="00FF4071" w:rsidRPr="003E6C3D">
        <w:rPr>
          <w:rFonts w:eastAsia="Calibri" w:hint="cs"/>
          <w:rtl/>
          <w:lang w:bidi="ar-LB"/>
        </w:rPr>
        <w:t>ا</w:t>
      </w:r>
      <w:r w:rsidR="00FF4071" w:rsidRPr="003E6C3D">
        <w:rPr>
          <w:rFonts w:eastAsia="Calibri"/>
          <w:rtl/>
          <w:lang w:bidi="ar-LB"/>
        </w:rPr>
        <w:t xml:space="preserve">رتكاب التعذيب كدليل على الإدلاء بهذه الأقوال (المادة 15 من </w:t>
      </w:r>
      <w:r w:rsidR="00FF4071" w:rsidRPr="003E6C3D">
        <w:rPr>
          <w:rFonts w:eastAsia="Calibri" w:hint="cs"/>
          <w:rtl/>
          <w:lang w:bidi="ar-LB"/>
        </w:rPr>
        <w:t>الا</w:t>
      </w:r>
      <w:r w:rsidR="00FF4071" w:rsidRPr="003E6C3D">
        <w:rPr>
          <w:rFonts w:eastAsia="Calibri"/>
          <w:rtl/>
          <w:lang w:bidi="ar-LB"/>
        </w:rPr>
        <w:t>تفاقية)</w:t>
      </w:r>
    </w:p>
    <w:p w14:paraId="43568DD5"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أ</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الأحكام القانونية المتعلقة بحظر </w:t>
      </w:r>
      <w:r w:rsidRPr="003E6C3D">
        <w:rPr>
          <w:rFonts w:eastAsia="Calibri" w:hint="cs"/>
          <w:rtl/>
          <w:lang w:bidi="ar-LB"/>
        </w:rPr>
        <w:t>ا</w:t>
      </w:r>
      <w:r w:rsidRPr="003E6C3D">
        <w:rPr>
          <w:rFonts w:eastAsia="Calibri"/>
          <w:rtl/>
          <w:lang w:bidi="ar-LB"/>
        </w:rPr>
        <w:t xml:space="preserve">ستخدام قول </w:t>
      </w:r>
      <w:r w:rsidRPr="003E6C3D">
        <w:rPr>
          <w:rFonts w:eastAsia="Calibri" w:hint="cs"/>
          <w:rtl/>
          <w:lang w:bidi="ar-LB"/>
        </w:rPr>
        <w:t>ا</w:t>
      </w:r>
      <w:r w:rsidRPr="003E6C3D">
        <w:rPr>
          <w:rFonts w:eastAsia="Calibri"/>
          <w:rtl/>
          <w:lang w:bidi="ar-LB"/>
        </w:rPr>
        <w:t>نتزع تحت التعذيب كعنصر إثبات</w:t>
      </w:r>
    </w:p>
    <w:p w14:paraId="6A8C0329" w14:textId="77777777" w:rsidR="00FF4071" w:rsidRPr="003E6C3D" w:rsidRDefault="000801E3" w:rsidP="00FF4071">
      <w:pPr>
        <w:pStyle w:val="SingleTxtGA"/>
        <w:rPr>
          <w:rFonts w:eastAsia="Calibri"/>
          <w:rtl/>
        </w:rPr>
      </w:pPr>
      <w:r>
        <w:rPr>
          <w:spacing w:val="-2"/>
          <w:rtl/>
        </w:rPr>
        <w:t>392-</w:t>
      </w:r>
      <w:r w:rsidR="00FF4071" w:rsidRPr="003E6C3D">
        <w:rPr>
          <w:rFonts w:eastAsia="Calibri" w:hint="cs"/>
          <w:rtl/>
        </w:rPr>
        <w:tab/>
      </w:r>
      <w:r w:rsidR="00FF4071" w:rsidRPr="003E6C3D">
        <w:rPr>
          <w:rFonts w:eastAsia="Calibri"/>
          <w:rtl/>
        </w:rPr>
        <w:t xml:space="preserve">إن أحكام </w:t>
      </w:r>
      <w:r w:rsidR="00FF4071" w:rsidRPr="003E6C3D">
        <w:rPr>
          <w:rFonts w:eastAsia="Calibri"/>
          <w:b/>
          <w:bCs/>
          <w:rtl/>
        </w:rPr>
        <w:t>القانون اللبناني</w:t>
      </w:r>
      <w:r w:rsidR="00FF4071" w:rsidRPr="003E6C3D">
        <w:rPr>
          <w:rFonts w:eastAsia="Calibri"/>
          <w:rtl/>
        </w:rPr>
        <w:t xml:space="preserve"> لا تنص صراحةً على بطلان محضر </w:t>
      </w:r>
      <w:r w:rsidR="00FF4071" w:rsidRPr="003E6C3D">
        <w:rPr>
          <w:rFonts w:eastAsia="Calibri" w:hint="cs"/>
          <w:rtl/>
        </w:rPr>
        <w:t>الا</w:t>
      </w:r>
      <w:r w:rsidR="00FF4071" w:rsidRPr="003E6C3D">
        <w:rPr>
          <w:rFonts w:eastAsia="Calibri"/>
          <w:rtl/>
        </w:rPr>
        <w:t xml:space="preserve">ستجواب وعدم </w:t>
      </w:r>
      <w:r w:rsidR="00FF4071" w:rsidRPr="003E6C3D">
        <w:rPr>
          <w:rFonts w:eastAsia="Calibri" w:hint="cs"/>
          <w:rtl/>
        </w:rPr>
        <w:t>الا</w:t>
      </w:r>
      <w:r w:rsidR="00FF4071" w:rsidRPr="003E6C3D">
        <w:rPr>
          <w:rFonts w:eastAsia="Calibri"/>
          <w:rtl/>
        </w:rPr>
        <w:t>عتداد به إذا تم إجرا</w:t>
      </w:r>
      <w:r w:rsidR="00FF4071" w:rsidRPr="003E6C3D">
        <w:rPr>
          <w:rFonts w:eastAsia="Calibri" w:hint="cs"/>
          <w:rtl/>
        </w:rPr>
        <w:t>ؤ</w:t>
      </w:r>
      <w:r w:rsidR="00FF4071" w:rsidRPr="003E6C3D">
        <w:rPr>
          <w:rFonts w:eastAsia="Calibri"/>
          <w:rtl/>
        </w:rPr>
        <w:t xml:space="preserve">ه أو </w:t>
      </w:r>
      <w:r w:rsidR="00FF4071" w:rsidRPr="003E6C3D">
        <w:rPr>
          <w:rFonts w:eastAsia="Calibri" w:hint="cs"/>
          <w:rtl/>
        </w:rPr>
        <w:t>ا</w:t>
      </w:r>
      <w:r w:rsidR="00FF4071" w:rsidRPr="003E6C3D">
        <w:rPr>
          <w:rFonts w:eastAsia="Calibri"/>
          <w:rtl/>
        </w:rPr>
        <w:t>نتزاعه من المدعى عليه الضحية تحت وطأة التعذيب.</w:t>
      </w:r>
    </w:p>
    <w:p w14:paraId="1862337C" w14:textId="77777777" w:rsidR="00FF4071" w:rsidRPr="003E6C3D" w:rsidRDefault="000801E3" w:rsidP="00FF4071">
      <w:pPr>
        <w:pStyle w:val="SingleTxtGA"/>
        <w:rPr>
          <w:rFonts w:eastAsia="Calibri"/>
          <w:rtl/>
        </w:rPr>
      </w:pPr>
      <w:r>
        <w:rPr>
          <w:spacing w:val="-2"/>
          <w:rtl/>
        </w:rPr>
        <w:t>393-</w:t>
      </w:r>
      <w:r w:rsidR="00FF4071" w:rsidRPr="003E6C3D">
        <w:rPr>
          <w:rFonts w:eastAsia="Calibri" w:hint="cs"/>
          <w:rtl/>
        </w:rPr>
        <w:tab/>
      </w:r>
      <w:r w:rsidR="00FF4071" w:rsidRPr="003E6C3D">
        <w:rPr>
          <w:rFonts w:eastAsia="Calibri"/>
          <w:rtl/>
        </w:rPr>
        <w:t xml:space="preserve">إن القاعدة في </w:t>
      </w:r>
      <w:r w:rsidR="00FF4071" w:rsidRPr="003E6C3D">
        <w:rPr>
          <w:rFonts w:eastAsia="Calibri"/>
          <w:b/>
          <w:bCs/>
          <w:rtl/>
        </w:rPr>
        <w:t>القانون اللبناني</w:t>
      </w:r>
      <w:r w:rsidR="00FF4071" w:rsidRPr="003E6C3D">
        <w:rPr>
          <w:rFonts w:eastAsia="Calibri"/>
          <w:rtl/>
        </w:rPr>
        <w:t xml:space="preserve"> هي أنه لا يمكن الحكم ببطلان أي إجراء من دون وجود نص قانوني يسمح للقاضي بذلك.</w:t>
      </w:r>
    </w:p>
    <w:p w14:paraId="0A5DCBA1" w14:textId="77777777" w:rsidR="00FF4071" w:rsidRPr="003E6C3D" w:rsidRDefault="000801E3" w:rsidP="00FF4071">
      <w:pPr>
        <w:pStyle w:val="SingleTxtGA"/>
        <w:rPr>
          <w:rFonts w:eastAsia="Calibri"/>
          <w:rtl/>
        </w:rPr>
      </w:pPr>
      <w:r>
        <w:rPr>
          <w:spacing w:val="-2"/>
          <w:rtl/>
        </w:rPr>
        <w:t>394-</w:t>
      </w:r>
      <w:r w:rsidR="00FF4071" w:rsidRPr="003E6C3D">
        <w:rPr>
          <w:rFonts w:eastAsia="Calibri" w:hint="cs"/>
          <w:rtl/>
        </w:rPr>
        <w:tab/>
      </w:r>
      <w:r w:rsidR="00FF4071" w:rsidRPr="003E6C3D">
        <w:rPr>
          <w:rFonts w:eastAsia="Calibri"/>
          <w:rtl/>
        </w:rPr>
        <w:t>وقد نصت أحكام القانون على بطلان العديد من الإجراءات التي تقوم بها الضابطة العدلية أو قاضي التحقيق عندما لا يتم مراعاة الأصول القانونية المفروضة.</w:t>
      </w:r>
    </w:p>
    <w:p w14:paraId="4B59A013" w14:textId="77777777" w:rsidR="00FF4071" w:rsidRPr="003E6C3D" w:rsidRDefault="000801E3" w:rsidP="00FF4071">
      <w:pPr>
        <w:pStyle w:val="SingleTxtGA"/>
        <w:rPr>
          <w:rFonts w:eastAsia="Calibri"/>
          <w:rtl/>
        </w:rPr>
      </w:pPr>
      <w:r>
        <w:rPr>
          <w:spacing w:val="-2"/>
          <w:rtl/>
        </w:rPr>
        <w:t>395-</w:t>
      </w:r>
      <w:r w:rsidR="00FF4071" w:rsidRPr="003E6C3D">
        <w:rPr>
          <w:rFonts w:eastAsia="Calibri" w:hint="cs"/>
          <w:rtl/>
        </w:rPr>
        <w:tab/>
      </w:r>
      <w:r w:rsidR="00FF4071" w:rsidRPr="003E6C3D">
        <w:rPr>
          <w:rFonts w:eastAsia="Calibri"/>
          <w:rtl/>
        </w:rPr>
        <w:t xml:space="preserve">ففي مرحلة التحقيقات الأولية التي يقوم بها أفراد الضابطة العدلية، فإن المادة 47 </w:t>
      </w:r>
      <w:r w:rsidR="00FF4071" w:rsidRPr="003E6C3D">
        <w:rPr>
          <w:rFonts w:eastAsia="Calibri" w:hint="cs"/>
          <w:rtl/>
        </w:rPr>
        <w:t xml:space="preserve">من </w:t>
      </w:r>
      <w:r w:rsidR="00FF4071" w:rsidRPr="003E6C3D">
        <w:rPr>
          <w:rFonts w:eastAsia="Calibri" w:hint="cs"/>
          <w:b/>
          <w:bCs/>
          <w:rtl/>
        </w:rPr>
        <w:t xml:space="preserve">قانون </w:t>
      </w:r>
      <w:r w:rsidR="00FF4071" w:rsidRPr="003E6C3D">
        <w:rPr>
          <w:rFonts w:eastAsia="Calibri"/>
          <w:b/>
          <w:bCs/>
          <w:rtl/>
        </w:rPr>
        <w:t xml:space="preserve">أصول </w:t>
      </w:r>
      <w:r w:rsidR="00FF4071" w:rsidRPr="003E6C3D">
        <w:rPr>
          <w:rFonts w:eastAsia="Calibri" w:hint="cs"/>
          <w:b/>
          <w:bCs/>
          <w:rtl/>
        </w:rPr>
        <w:t>ال</w:t>
      </w:r>
      <w:r w:rsidR="00FF4071" w:rsidRPr="003E6C3D">
        <w:rPr>
          <w:rFonts w:eastAsia="Calibri"/>
          <w:b/>
          <w:bCs/>
          <w:rtl/>
        </w:rPr>
        <w:t xml:space="preserve">محاكمات </w:t>
      </w:r>
      <w:r w:rsidR="00FF4071" w:rsidRPr="003E6C3D">
        <w:rPr>
          <w:rFonts w:eastAsia="Calibri" w:hint="cs"/>
          <w:b/>
          <w:bCs/>
          <w:rtl/>
        </w:rPr>
        <w:t>ال</w:t>
      </w:r>
      <w:r w:rsidR="00FF4071" w:rsidRPr="003E6C3D">
        <w:rPr>
          <w:rFonts w:eastAsia="Calibri"/>
          <w:b/>
          <w:bCs/>
          <w:rtl/>
        </w:rPr>
        <w:t>جزائية</w:t>
      </w:r>
      <w:r w:rsidR="00FF4071" w:rsidRPr="003E6C3D">
        <w:rPr>
          <w:rtl/>
        </w:rPr>
        <w:t xml:space="preserve"> نصت على أنه إذا </w:t>
      </w:r>
      <w:r w:rsidR="00FF4071" w:rsidRPr="003E6C3D">
        <w:rPr>
          <w:rFonts w:hint="cs"/>
          <w:rtl/>
        </w:rPr>
        <w:t>ا</w:t>
      </w:r>
      <w:r w:rsidR="00FF4071" w:rsidRPr="003E6C3D">
        <w:rPr>
          <w:rtl/>
        </w:rPr>
        <w:t xml:space="preserve">متنع المشكو منهم أو المشتبه بهم عن الكلام أو </w:t>
      </w:r>
      <w:r w:rsidR="00FF4071" w:rsidRPr="003E6C3D">
        <w:rPr>
          <w:rFonts w:hint="cs"/>
          <w:rtl/>
        </w:rPr>
        <w:t>ا</w:t>
      </w:r>
      <w:r w:rsidR="00FF4071" w:rsidRPr="003E6C3D">
        <w:rPr>
          <w:rtl/>
        </w:rPr>
        <w:t xml:space="preserve">لتزموا الصمت فيشار إلى ذلك في المحضر ولا يحق لأفراد الضابطة العدلية إكراههم على الكلام أو </w:t>
      </w:r>
      <w:r w:rsidR="00FF4071" w:rsidRPr="003E6C3D">
        <w:rPr>
          <w:rFonts w:hint="cs"/>
          <w:rtl/>
        </w:rPr>
        <w:t>ا</w:t>
      </w:r>
      <w:r w:rsidR="00FF4071" w:rsidRPr="003E6C3D">
        <w:rPr>
          <w:rtl/>
        </w:rPr>
        <w:t>ستجوابهم تحت طائلة بطلان إفاداتهم.</w:t>
      </w:r>
    </w:p>
    <w:p w14:paraId="485EE8C5" w14:textId="77777777" w:rsidR="00FF4071" w:rsidRPr="003E6C3D" w:rsidRDefault="000801E3" w:rsidP="00FF4071">
      <w:pPr>
        <w:pStyle w:val="SingleTxtGA"/>
        <w:rPr>
          <w:rFonts w:eastAsia="Calibri"/>
          <w:rtl/>
        </w:rPr>
      </w:pPr>
      <w:r>
        <w:rPr>
          <w:spacing w:val="-2"/>
          <w:rtl/>
        </w:rPr>
        <w:t>396-</w:t>
      </w:r>
      <w:r w:rsidR="00FF4071" w:rsidRPr="003E6C3D">
        <w:rPr>
          <w:rFonts w:eastAsia="Calibri" w:hint="cs"/>
          <w:rtl/>
        </w:rPr>
        <w:tab/>
      </w:r>
      <w:r w:rsidR="00FF4071" w:rsidRPr="003E6C3D">
        <w:rPr>
          <w:rFonts w:eastAsia="Calibri"/>
          <w:rtl/>
        </w:rPr>
        <w:t>كما أن القانون نص على بطلان إجراءات تفتيش منازل المشكو منهم أو المشتبه بهم إذا لم تتم وفق</w:t>
      </w:r>
      <w:r w:rsidR="00FF4071" w:rsidRPr="003E6C3D">
        <w:rPr>
          <w:rFonts w:eastAsia="Calibri" w:hint="cs"/>
          <w:rtl/>
        </w:rPr>
        <w:t>اً</w:t>
      </w:r>
      <w:r w:rsidR="00FF4071" w:rsidRPr="003E6C3D">
        <w:rPr>
          <w:rFonts w:eastAsia="Calibri"/>
          <w:rtl/>
        </w:rPr>
        <w:t xml:space="preserve"> للقواعد القانونية.</w:t>
      </w:r>
    </w:p>
    <w:p w14:paraId="7C14AEAC" w14:textId="77777777" w:rsidR="00FF4071" w:rsidRPr="003E6C3D" w:rsidRDefault="000801E3" w:rsidP="00FF4071">
      <w:pPr>
        <w:pStyle w:val="SingleTxtGA"/>
        <w:rPr>
          <w:rFonts w:eastAsia="Calibri"/>
          <w:rtl/>
        </w:rPr>
      </w:pPr>
      <w:r>
        <w:rPr>
          <w:spacing w:val="-2"/>
          <w:rtl/>
        </w:rPr>
        <w:t>397-</w:t>
      </w:r>
      <w:r w:rsidR="00FF4071" w:rsidRPr="003E6C3D">
        <w:rPr>
          <w:rFonts w:eastAsia="Calibri" w:hint="cs"/>
          <w:rtl/>
        </w:rPr>
        <w:tab/>
      </w:r>
      <w:r w:rsidR="00FF4071" w:rsidRPr="003E6C3D">
        <w:rPr>
          <w:rFonts w:eastAsia="Calibri"/>
          <w:rtl/>
        </w:rPr>
        <w:t xml:space="preserve">وفي مرحلة التحقيقات </w:t>
      </w:r>
      <w:r w:rsidR="00FF4071" w:rsidRPr="003E6C3D">
        <w:rPr>
          <w:rFonts w:eastAsia="Calibri" w:hint="cs"/>
          <w:rtl/>
        </w:rPr>
        <w:t>الا</w:t>
      </w:r>
      <w:r w:rsidR="00FF4071" w:rsidRPr="003E6C3D">
        <w:rPr>
          <w:rFonts w:eastAsia="Calibri"/>
          <w:rtl/>
        </w:rPr>
        <w:t xml:space="preserve">ستنطاقية، فإن المواد 76 و78 و79 من </w:t>
      </w:r>
      <w:r w:rsidR="00FF4071" w:rsidRPr="003E6C3D">
        <w:rPr>
          <w:rFonts w:eastAsia="Calibri"/>
          <w:b/>
          <w:bCs/>
          <w:rtl/>
        </w:rPr>
        <w:t>قانون أصول المحاكمات الجزائية</w:t>
      </w:r>
      <w:r w:rsidR="00FF4071" w:rsidRPr="003E6C3D">
        <w:rPr>
          <w:rFonts w:eastAsia="Calibri"/>
          <w:rtl/>
        </w:rPr>
        <w:t xml:space="preserve"> تنص على بطلان محضر </w:t>
      </w:r>
      <w:r w:rsidR="00FF4071" w:rsidRPr="003E6C3D">
        <w:rPr>
          <w:rFonts w:eastAsia="Calibri" w:hint="cs"/>
          <w:rtl/>
        </w:rPr>
        <w:t>ا</w:t>
      </w:r>
      <w:r w:rsidR="00FF4071" w:rsidRPr="003E6C3D">
        <w:rPr>
          <w:rFonts w:eastAsia="Calibri"/>
          <w:rtl/>
        </w:rPr>
        <w:t>ستجواب المدعى عليه في حال لم ي</w:t>
      </w:r>
      <w:r w:rsidR="00FF4071" w:rsidRPr="003E6C3D">
        <w:rPr>
          <w:rFonts w:eastAsia="Calibri" w:hint="cs"/>
          <w:rtl/>
        </w:rPr>
        <w:t>ُ</w:t>
      </w:r>
      <w:r w:rsidR="00FF4071" w:rsidRPr="003E6C3D">
        <w:rPr>
          <w:rFonts w:eastAsia="Calibri"/>
          <w:rtl/>
        </w:rPr>
        <w:t>ص</w:t>
      </w:r>
      <w:r w:rsidR="00FF4071" w:rsidRPr="003E6C3D">
        <w:rPr>
          <w:rFonts w:eastAsia="Calibri" w:hint="cs"/>
          <w:rtl/>
        </w:rPr>
        <w:t>ا</w:t>
      </w:r>
      <w:r w:rsidR="00FF4071" w:rsidRPr="003E6C3D">
        <w:rPr>
          <w:rFonts w:eastAsia="Calibri"/>
          <w:rtl/>
        </w:rPr>
        <w:t xml:space="preserve">ر </w:t>
      </w:r>
      <w:r w:rsidR="00FF4071" w:rsidRPr="003E6C3D">
        <w:rPr>
          <w:rFonts w:eastAsia="Calibri" w:hint="cs"/>
          <w:rtl/>
        </w:rPr>
        <w:t>إ</w:t>
      </w:r>
      <w:r w:rsidR="00FF4071" w:rsidRPr="003E6C3D">
        <w:rPr>
          <w:rFonts w:eastAsia="Calibri"/>
          <w:rtl/>
        </w:rPr>
        <w:t xml:space="preserve">لى تنبيهه لجهة حقه </w:t>
      </w:r>
      <w:r w:rsidR="00FF4071" w:rsidRPr="003E6C3D">
        <w:rPr>
          <w:rFonts w:eastAsia="Calibri" w:hint="cs"/>
          <w:rtl/>
        </w:rPr>
        <w:t>بالا</w:t>
      </w:r>
      <w:r w:rsidR="00FF4071" w:rsidRPr="003E6C3D">
        <w:rPr>
          <w:rFonts w:eastAsia="Calibri"/>
          <w:rtl/>
        </w:rPr>
        <w:t>ستعانة بمحا</w:t>
      </w:r>
      <w:r w:rsidR="00FF4071" w:rsidRPr="003E6C3D">
        <w:rPr>
          <w:rFonts w:eastAsia="Calibri" w:hint="cs"/>
          <w:rtl/>
        </w:rPr>
        <w:t>م</w:t>
      </w:r>
      <w:r w:rsidR="00FF4071" w:rsidRPr="003E6C3D">
        <w:rPr>
          <w:rFonts w:eastAsia="Calibri"/>
          <w:rtl/>
        </w:rPr>
        <w:t xml:space="preserve"> أو لجهة إحاطته علما</w:t>
      </w:r>
      <w:r w:rsidR="00FF4071" w:rsidRPr="003E6C3D">
        <w:rPr>
          <w:rFonts w:eastAsia="Calibri" w:hint="cs"/>
          <w:rtl/>
        </w:rPr>
        <w:t>ً</w:t>
      </w:r>
      <w:r w:rsidR="00FF4071" w:rsidRPr="003E6C3D">
        <w:rPr>
          <w:rFonts w:eastAsia="Calibri"/>
          <w:rtl/>
        </w:rPr>
        <w:t xml:space="preserve"> بالجريمة المسندة إليه.</w:t>
      </w:r>
    </w:p>
    <w:p w14:paraId="407DE5E9" w14:textId="77777777" w:rsidR="00FF4071" w:rsidRPr="003E6C3D" w:rsidRDefault="000801E3" w:rsidP="00FF4071">
      <w:pPr>
        <w:pStyle w:val="SingleTxtGA"/>
        <w:rPr>
          <w:rFonts w:eastAsia="Calibri"/>
          <w:rtl/>
        </w:rPr>
      </w:pPr>
      <w:r>
        <w:rPr>
          <w:spacing w:val="-2"/>
          <w:rtl/>
        </w:rPr>
        <w:t>398-</w:t>
      </w:r>
      <w:r w:rsidR="00FF4071" w:rsidRPr="003E6C3D">
        <w:rPr>
          <w:rFonts w:eastAsia="Calibri" w:hint="cs"/>
          <w:rtl/>
        </w:rPr>
        <w:tab/>
      </w:r>
      <w:r w:rsidR="00FF4071" w:rsidRPr="003E6C3D">
        <w:rPr>
          <w:rFonts w:eastAsia="Calibri"/>
          <w:rtl/>
        </w:rPr>
        <w:t>ولكن</w:t>
      </w:r>
      <w:r w:rsidR="00FF4071" w:rsidRPr="003E6C3D">
        <w:rPr>
          <w:rFonts w:eastAsia="Calibri" w:hint="cs"/>
          <w:rtl/>
        </w:rPr>
        <w:t>،</w:t>
      </w:r>
      <w:r w:rsidR="00FF4071" w:rsidRPr="003E6C3D">
        <w:rPr>
          <w:rFonts w:eastAsia="Calibri"/>
          <w:rtl/>
        </w:rPr>
        <w:t xml:space="preserve"> وعلى الرغم من أن القاعدة أن "لا بطلان من دون نص"</w:t>
      </w:r>
      <w:r w:rsidR="00FF4071" w:rsidRPr="003E6C3D">
        <w:rPr>
          <w:rFonts w:eastAsia="Calibri" w:hint="cs"/>
          <w:rtl/>
        </w:rPr>
        <w:t>،</w:t>
      </w:r>
      <w:r w:rsidR="00FF4071" w:rsidRPr="003E6C3D">
        <w:rPr>
          <w:rFonts w:eastAsia="Calibri"/>
          <w:rtl/>
        </w:rPr>
        <w:t xml:space="preserve"> فإن الفقه و</w:t>
      </w:r>
      <w:r w:rsidR="00FF4071" w:rsidRPr="003E6C3D">
        <w:rPr>
          <w:rFonts w:eastAsia="Calibri" w:hint="cs"/>
          <w:rtl/>
        </w:rPr>
        <w:t>الا</w:t>
      </w:r>
      <w:r w:rsidR="00FF4071" w:rsidRPr="003E6C3D">
        <w:rPr>
          <w:rFonts w:eastAsia="Calibri"/>
          <w:rtl/>
        </w:rPr>
        <w:t>جتهاد اللبنانيين كر</w:t>
      </w:r>
      <w:r w:rsidR="00FF4071" w:rsidRPr="003E6C3D">
        <w:rPr>
          <w:rFonts w:eastAsia="Calibri" w:hint="cs"/>
          <w:rtl/>
        </w:rPr>
        <w:t>ّ</w:t>
      </w:r>
      <w:r w:rsidR="00FF4071" w:rsidRPr="003E6C3D">
        <w:rPr>
          <w:rFonts w:eastAsia="Calibri"/>
          <w:rtl/>
        </w:rPr>
        <w:t xml:space="preserve">سا القاعدة التي تؤدي </w:t>
      </w:r>
      <w:r w:rsidR="00FF4071" w:rsidRPr="003E6C3D">
        <w:rPr>
          <w:rFonts w:eastAsia="Calibri" w:hint="cs"/>
          <w:rtl/>
        </w:rPr>
        <w:t>إ</w:t>
      </w:r>
      <w:r w:rsidR="00FF4071" w:rsidRPr="003E6C3D">
        <w:rPr>
          <w:rFonts w:eastAsia="Calibri"/>
          <w:rtl/>
        </w:rPr>
        <w:t>لى بطلان الإجراء الذي لم ي</w:t>
      </w:r>
      <w:r w:rsidR="00FF4071" w:rsidRPr="003E6C3D">
        <w:rPr>
          <w:rFonts w:eastAsia="Calibri" w:hint="cs"/>
          <w:rtl/>
        </w:rPr>
        <w:t>ُ</w:t>
      </w:r>
      <w:r w:rsidR="00FF4071" w:rsidRPr="003E6C3D">
        <w:rPr>
          <w:rFonts w:eastAsia="Calibri"/>
          <w:rtl/>
        </w:rPr>
        <w:t>ص</w:t>
      </w:r>
      <w:r w:rsidR="00FF4071" w:rsidRPr="003E6C3D">
        <w:rPr>
          <w:rFonts w:eastAsia="Calibri" w:hint="cs"/>
          <w:rtl/>
        </w:rPr>
        <w:t>ا</w:t>
      </w:r>
      <w:r w:rsidR="00FF4071" w:rsidRPr="003E6C3D">
        <w:rPr>
          <w:rFonts w:eastAsia="Calibri"/>
          <w:rtl/>
        </w:rPr>
        <w:t xml:space="preserve">ر فيه </w:t>
      </w:r>
      <w:r w:rsidR="00FF4071" w:rsidRPr="003E6C3D">
        <w:rPr>
          <w:rFonts w:eastAsia="Calibri" w:hint="cs"/>
          <w:rtl/>
        </w:rPr>
        <w:t>إ</w:t>
      </w:r>
      <w:r w:rsidR="00FF4071" w:rsidRPr="003E6C3D">
        <w:rPr>
          <w:rFonts w:eastAsia="Calibri"/>
          <w:rtl/>
        </w:rPr>
        <w:t xml:space="preserve">لى </w:t>
      </w:r>
      <w:r w:rsidR="00FF4071" w:rsidRPr="003E6C3D">
        <w:rPr>
          <w:rFonts w:eastAsia="Calibri" w:hint="cs"/>
          <w:rtl/>
        </w:rPr>
        <w:t>ا</w:t>
      </w:r>
      <w:r w:rsidR="00FF4071" w:rsidRPr="003E6C3D">
        <w:rPr>
          <w:rFonts w:eastAsia="Calibri"/>
          <w:rtl/>
        </w:rPr>
        <w:t>حترام وتكريس حقوق الأشخاص الموقوفين وضماناتهم الأساسية في التحقيق.</w:t>
      </w:r>
    </w:p>
    <w:p w14:paraId="38E9E500" w14:textId="77777777" w:rsidR="00FF4071" w:rsidRPr="003E6C3D" w:rsidRDefault="000801E3" w:rsidP="00FF4071">
      <w:pPr>
        <w:pStyle w:val="SingleTxtGA"/>
        <w:rPr>
          <w:rFonts w:eastAsia="Calibri"/>
          <w:rtl/>
          <w:lang w:bidi="ar-LB"/>
        </w:rPr>
      </w:pPr>
      <w:r>
        <w:rPr>
          <w:spacing w:val="-2"/>
          <w:rtl/>
        </w:rPr>
        <w:t>399-</w:t>
      </w:r>
      <w:r w:rsidR="00FF4071" w:rsidRPr="003E6C3D">
        <w:rPr>
          <w:rFonts w:eastAsia="Calibri" w:hint="cs"/>
          <w:rtl/>
        </w:rPr>
        <w:tab/>
      </w:r>
      <w:r w:rsidR="00FF4071" w:rsidRPr="003E6C3D">
        <w:rPr>
          <w:rFonts w:eastAsia="Calibri"/>
          <w:rtl/>
        </w:rPr>
        <w:t>ومن البديهي القول أن ممارسة التعذيب على الضحية سواء كان تعذيب</w:t>
      </w:r>
      <w:r w:rsidR="00FF4071" w:rsidRPr="003E6C3D">
        <w:rPr>
          <w:rFonts w:eastAsia="Calibri" w:hint="cs"/>
          <w:rtl/>
        </w:rPr>
        <w:t xml:space="preserve">اً </w:t>
      </w:r>
      <w:r w:rsidR="00FF4071" w:rsidRPr="003E6C3D">
        <w:rPr>
          <w:rFonts w:eastAsia="Calibri"/>
          <w:rtl/>
        </w:rPr>
        <w:t>جسدي</w:t>
      </w:r>
      <w:r w:rsidR="00FF4071" w:rsidRPr="003E6C3D">
        <w:rPr>
          <w:rFonts w:eastAsia="Calibri" w:hint="cs"/>
          <w:rtl/>
        </w:rPr>
        <w:t>اً</w:t>
      </w:r>
      <w:r w:rsidR="00FF4071" w:rsidRPr="003E6C3D">
        <w:rPr>
          <w:rFonts w:eastAsia="Calibri"/>
          <w:rtl/>
        </w:rPr>
        <w:t xml:space="preserve"> أو معنوي</w:t>
      </w:r>
      <w:r w:rsidR="00FF4071" w:rsidRPr="003E6C3D">
        <w:rPr>
          <w:rFonts w:eastAsia="Calibri" w:hint="cs"/>
          <w:rtl/>
        </w:rPr>
        <w:t>اً</w:t>
      </w:r>
      <w:r w:rsidR="00FF4071" w:rsidRPr="003E6C3D">
        <w:rPr>
          <w:rFonts w:eastAsia="Calibri"/>
          <w:rtl/>
        </w:rPr>
        <w:t xml:space="preserve"> ي</w:t>
      </w:r>
      <w:r w:rsidR="00FF4071" w:rsidRPr="003E6C3D">
        <w:rPr>
          <w:rFonts w:eastAsia="Calibri" w:hint="cs"/>
          <w:rtl/>
        </w:rPr>
        <w:t>ُ</w:t>
      </w:r>
      <w:r w:rsidR="00FF4071" w:rsidRPr="003E6C3D">
        <w:rPr>
          <w:rFonts w:eastAsia="Calibri"/>
          <w:rtl/>
        </w:rPr>
        <w:t>ع</w:t>
      </w:r>
      <w:r w:rsidR="00FF4071" w:rsidRPr="003E6C3D">
        <w:rPr>
          <w:rFonts w:eastAsia="Calibri" w:hint="cs"/>
          <w:rtl/>
        </w:rPr>
        <w:t>َ</w:t>
      </w:r>
      <w:r w:rsidR="00FF4071" w:rsidRPr="003E6C3D">
        <w:rPr>
          <w:rFonts w:eastAsia="Calibri"/>
          <w:rtl/>
        </w:rPr>
        <w:t>د</w:t>
      </w:r>
      <w:r w:rsidR="00FF4071" w:rsidRPr="003E6C3D">
        <w:rPr>
          <w:rFonts w:eastAsia="Calibri" w:hint="cs"/>
          <w:rtl/>
        </w:rPr>
        <w:t>ُّ</w:t>
      </w:r>
      <w:r w:rsidR="00FF4071" w:rsidRPr="003E6C3D">
        <w:rPr>
          <w:rFonts w:eastAsia="Calibri"/>
          <w:rtl/>
        </w:rPr>
        <w:t xml:space="preserve"> بنظر </w:t>
      </w:r>
      <w:r w:rsidR="00FF4071" w:rsidRPr="003E6C3D">
        <w:rPr>
          <w:rFonts w:eastAsia="Calibri"/>
          <w:b/>
          <w:bCs/>
          <w:rtl/>
        </w:rPr>
        <w:t>القانون اللبناني</w:t>
      </w:r>
      <w:r w:rsidR="00FF4071" w:rsidRPr="003E6C3D">
        <w:rPr>
          <w:rFonts w:eastAsia="Calibri"/>
          <w:rtl/>
        </w:rPr>
        <w:t xml:space="preserve"> </w:t>
      </w:r>
      <w:r w:rsidR="00FF4071" w:rsidRPr="003E6C3D">
        <w:rPr>
          <w:rFonts w:eastAsia="Calibri" w:hint="cs"/>
          <w:rtl/>
        </w:rPr>
        <w:t>ا</w:t>
      </w:r>
      <w:r w:rsidR="00FF4071" w:rsidRPr="003E6C3D">
        <w:rPr>
          <w:rFonts w:eastAsia="Calibri"/>
          <w:rtl/>
        </w:rPr>
        <w:t>نتهاكا</w:t>
      </w:r>
      <w:r w:rsidR="00FF4071" w:rsidRPr="003E6C3D">
        <w:rPr>
          <w:rFonts w:eastAsia="Calibri" w:hint="cs"/>
          <w:rtl/>
        </w:rPr>
        <w:t>ً</w:t>
      </w:r>
      <w:r w:rsidR="00FF4071" w:rsidRPr="003E6C3D">
        <w:rPr>
          <w:rFonts w:eastAsia="Calibri"/>
          <w:rtl/>
        </w:rPr>
        <w:t xml:space="preserve"> صارخا</w:t>
      </w:r>
      <w:r w:rsidR="00FF4071" w:rsidRPr="003E6C3D">
        <w:rPr>
          <w:rFonts w:eastAsia="Calibri" w:hint="cs"/>
          <w:rtl/>
        </w:rPr>
        <w:t>ً</w:t>
      </w:r>
      <w:r w:rsidR="00FF4071" w:rsidRPr="003E6C3D">
        <w:rPr>
          <w:rFonts w:eastAsia="Calibri"/>
          <w:rtl/>
        </w:rPr>
        <w:t xml:space="preserve"> لحقوق الشخص المحروم من الحرية ويؤدي من دون أدنى شك </w:t>
      </w:r>
      <w:r w:rsidR="00FF4071" w:rsidRPr="003E6C3D">
        <w:rPr>
          <w:rFonts w:eastAsia="Calibri" w:hint="cs"/>
          <w:rtl/>
        </w:rPr>
        <w:t>إ</w:t>
      </w:r>
      <w:r w:rsidR="00FF4071" w:rsidRPr="003E6C3D">
        <w:rPr>
          <w:rFonts w:eastAsia="Calibri"/>
          <w:rtl/>
        </w:rPr>
        <w:t>لى بطلان الإجراء الذي تم تحت وطأة التعذيب.</w:t>
      </w:r>
    </w:p>
    <w:p w14:paraId="0003042D" w14:textId="77777777" w:rsidR="00FF4071" w:rsidRPr="003E6C3D" w:rsidRDefault="000801E3" w:rsidP="00FF4071">
      <w:pPr>
        <w:pStyle w:val="SingleTxtGA"/>
        <w:rPr>
          <w:rFonts w:eastAsia="Calibri"/>
          <w:lang w:bidi="ar-LB"/>
        </w:rPr>
      </w:pPr>
      <w:r>
        <w:rPr>
          <w:spacing w:val="-2"/>
          <w:rtl/>
        </w:rPr>
        <w:lastRenderedPageBreak/>
        <w:t>400-</w:t>
      </w:r>
      <w:r w:rsidR="00FF4071" w:rsidRPr="003E6C3D">
        <w:rPr>
          <w:rFonts w:eastAsia="Calibri" w:hint="cs"/>
          <w:rtl/>
        </w:rPr>
        <w:tab/>
      </w:r>
      <w:r w:rsidR="00FF4071" w:rsidRPr="003E6C3D">
        <w:rPr>
          <w:rFonts w:eastAsia="Calibri"/>
          <w:rtl/>
        </w:rPr>
        <w:t xml:space="preserve">والإجراء الذي يتم عادة تحت وطأة التعذيب هو </w:t>
      </w:r>
      <w:r w:rsidR="00FF4071" w:rsidRPr="003E6C3D">
        <w:rPr>
          <w:rFonts w:eastAsia="Calibri" w:hint="cs"/>
          <w:rtl/>
        </w:rPr>
        <w:t>ا</w:t>
      </w:r>
      <w:r w:rsidR="00FF4071" w:rsidRPr="003E6C3D">
        <w:rPr>
          <w:rFonts w:eastAsia="Calibri"/>
          <w:rtl/>
        </w:rPr>
        <w:t>ستجواب المشتبه به و</w:t>
      </w:r>
      <w:r w:rsidR="00FF4071" w:rsidRPr="003E6C3D">
        <w:rPr>
          <w:rFonts w:eastAsia="Calibri" w:hint="cs"/>
          <w:rtl/>
        </w:rPr>
        <w:t>ا</w:t>
      </w:r>
      <w:r w:rsidR="00FF4071" w:rsidRPr="003E6C3D">
        <w:rPr>
          <w:rFonts w:eastAsia="Calibri"/>
          <w:rtl/>
        </w:rPr>
        <w:t xml:space="preserve">نتزاع </w:t>
      </w:r>
      <w:r w:rsidR="00FF4071" w:rsidRPr="003E6C3D">
        <w:rPr>
          <w:rFonts w:eastAsia="Calibri" w:hint="cs"/>
          <w:rtl/>
        </w:rPr>
        <w:t>ا</w:t>
      </w:r>
      <w:r w:rsidR="00FF4071" w:rsidRPr="003E6C3D">
        <w:rPr>
          <w:rFonts w:eastAsia="Calibri"/>
          <w:rtl/>
        </w:rPr>
        <w:t>عتراف منه بالقوة أو العنف.</w:t>
      </w:r>
      <w:r w:rsidR="00FF4071" w:rsidRPr="003E6C3D">
        <w:rPr>
          <w:rFonts w:eastAsia="Calibri" w:hint="cs"/>
          <w:rtl/>
        </w:rPr>
        <w:t xml:space="preserve"> </w:t>
      </w:r>
      <w:r w:rsidR="00FF4071" w:rsidRPr="003E6C3D">
        <w:rPr>
          <w:rFonts w:eastAsia="Calibri"/>
          <w:rtl/>
        </w:rPr>
        <w:t xml:space="preserve">فمحضر </w:t>
      </w:r>
      <w:r w:rsidR="00FF4071" w:rsidRPr="003E6C3D">
        <w:rPr>
          <w:rFonts w:eastAsia="Calibri" w:hint="cs"/>
          <w:rtl/>
        </w:rPr>
        <w:t>الا</w:t>
      </w:r>
      <w:r w:rsidR="00FF4071" w:rsidRPr="003E6C3D">
        <w:rPr>
          <w:rFonts w:eastAsia="Calibri"/>
          <w:rtl/>
        </w:rPr>
        <w:t xml:space="preserve">ستجواب الذي يتضمن </w:t>
      </w:r>
      <w:r w:rsidR="00FF4071" w:rsidRPr="003E6C3D">
        <w:rPr>
          <w:rFonts w:eastAsia="Calibri" w:hint="cs"/>
          <w:rtl/>
        </w:rPr>
        <w:t>الا</w:t>
      </w:r>
      <w:r w:rsidR="00FF4071" w:rsidRPr="003E6C3D">
        <w:rPr>
          <w:rFonts w:eastAsia="Calibri"/>
          <w:rtl/>
        </w:rPr>
        <w:t>عتراف</w:t>
      </w:r>
      <w:r w:rsidR="00FF4071" w:rsidRPr="003E6C3D">
        <w:rPr>
          <w:rFonts w:eastAsia="Calibri" w:hint="cs"/>
          <w:rtl/>
        </w:rPr>
        <w:t xml:space="preserve"> المنتزع تحت وطأة الإكراه </w:t>
      </w:r>
      <w:r w:rsidR="00FF4071" w:rsidRPr="003E6C3D">
        <w:rPr>
          <w:rFonts w:eastAsia="Calibri"/>
          <w:rtl/>
        </w:rPr>
        <w:t>ي</w:t>
      </w:r>
      <w:r w:rsidR="00FF4071" w:rsidRPr="003E6C3D">
        <w:rPr>
          <w:rFonts w:eastAsia="Calibri" w:hint="cs"/>
          <w:rtl/>
        </w:rPr>
        <w:t>ُ</w:t>
      </w:r>
      <w:r w:rsidR="00FF4071" w:rsidRPr="003E6C3D">
        <w:rPr>
          <w:rFonts w:eastAsia="Calibri"/>
          <w:rtl/>
        </w:rPr>
        <w:t>ع</w:t>
      </w:r>
      <w:r w:rsidR="00FF4071" w:rsidRPr="003E6C3D">
        <w:rPr>
          <w:rFonts w:eastAsia="Calibri" w:hint="cs"/>
          <w:rtl/>
        </w:rPr>
        <w:t>َ</w:t>
      </w:r>
      <w:r w:rsidR="00FF4071" w:rsidRPr="003E6C3D">
        <w:rPr>
          <w:rFonts w:eastAsia="Calibri"/>
          <w:rtl/>
        </w:rPr>
        <w:t>د</w:t>
      </w:r>
      <w:r w:rsidR="00FF4071" w:rsidRPr="003E6C3D">
        <w:rPr>
          <w:rFonts w:eastAsia="Calibri" w:hint="cs"/>
          <w:rtl/>
        </w:rPr>
        <w:t>ُّ</w:t>
      </w:r>
      <w:r w:rsidR="00FF4071" w:rsidRPr="003E6C3D">
        <w:rPr>
          <w:rFonts w:eastAsia="Calibri"/>
          <w:rtl/>
        </w:rPr>
        <w:t xml:space="preserve"> باطلاً ولا يمكن </w:t>
      </w:r>
      <w:r w:rsidR="00FF4071" w:rsidRPr="003E6C3D">
        <w:rPr>
          <w:rFonts w:eastAsia="Calibri" w:hint="cs"/>
          <w:rtl/>
        </w:rPr>
        <w:t>الا</w:t>
      </w:r>
      <w:r w:rsidR="00FF4071" w:rsidRPr="003E6C3D">
        <w:rPr>
          <w:rFonts w:eastAsia="Calibri"/>
          <w:rtl/>
        </w:rPr>
        <w:t xml:space="preserve">عتداد به كدليل من أدلة الإثبات. هذا مع العلم أن </w:t>
      </w:r>
      <w:r w:rsidR="00FF4071" w:rsidRPr="003E6C3D">
        <w:rPr>
          <w:rFonts w:eastAsia="Calibri" w:hint="cs"/>
          <w:rtl/>
          <w:lang w:bidi="ar-LB"/>
        </w:rPr>
        <w:t>الا</w:t>
      </w:r>
      <w:r w:rsidR="00FF4071" w:rsidRPr="003E6C3D">
        <w:rPr>
          <w:rFonts w:eastAsia="Calibri"/>
          <w:rtl/>
          <w:lang w:bidi="ar-LB"/>
        </w:rPr>
        <w:t xml:space="preserve">عتراف، وفق القوانين اللبنانية، هو وسيلة من وسائل الإثبات والتي يمكن دحضها في أية مرحلة من مراحل المحاكمة. ويمكن للقاضي الجزائي اللجوء إلى طرق الإثبات كافة ليثبت الجرائم المرتكبة. وحتى في حالة </w:t>
      </w:r>
      <w:r w:rsidR="00FF4071" w:rsidRPr="003E6C3D">
        <w:rPr>
          <w:rFonts w:eastAsia="Calibri" w:hint="cs"/>
          <w:rtl/>
          <w:lang w:bidi="ar-LB"/>
        </w:rPr>
        <w:t>الا</w:t>
      </w:r>
      <w:r w:rsidR="00FF4071" w:rsidRPr="003E6C3D">
        <w:rPr>
          <w:rFonts w:eastAsia="Calibri"/>
          <w:rtl/>
          <w:lang w:bidi="ar-LB"/>
        </w:rPr>
        <w:t>عتراف، فإن تقدير الأدلة يُترك للقاضي بهدف ترسيخ قناعته الشخصية وذلك عملاً ب</w:t>
      </w:r>
      <w:r w:rsidR="00FF4071" w:rsidRPr="003E6C3D">
        <w:rPr>
          <w:rFonts w:eastAsia="Calibri" w:hint="cs"/>
          <w:rtl/>
          <w:lang w:bidi="ar-LB"/>
        </w:rPr>
        <w:t>ـ</w:t>
      </w:r>
      <w:r w:rsidR="00FF4071" w:rsidRPr="003E6C3D">
        <w:rPr>
          <w:rFonts w:eastAsia="Calibri" w:hint="eastAsia"/>
          <w:rtl/>
          <w:lang w:bidi="ar-LB"/>
        </w:rPr>
        <w:t> </w:t>
      </w:r>
      <w:r w:rsidR="00FF4071" w:rsidRPr="003E6C3D">
        <w:rPr>
          <w:rFonts w:eastAsia="Calibri"/>
          <w:b/>
          <w:bCs/>
          <w:rtl/>
          <w:lang w:bidi="ar-LB"/>
        </w:rPr>
        <w:t>قانون أصول المحاكمات الجزائية اللبناني</w:t>
      </w:r>
      <w:r w:rsidR="00FF4071" w:rsidRPr="003E6C3D">
        <w:rPr>
          <w:rFonts w:eastAsia="Calibri"/>
          <w:rtl/>
          <w:lang w:bidi="ar-LB"/>
        </w:rPr>
        <w:t>.</w:t>
      </w:r>
    </w:p>
    <w:p w14:paraId="0EC3D74A" w14:textId="77777777" w:rsidR="00FF4071" w:rsidRPr="003E6C3D" w:rsidRDefault="000801E3" w:rsidP="00143FA7">
      <w:pPr>
        <w:pStyle w:val="SingleTxtGA"/>
        <w:rPr>
          <w:rFonts w:eastAsia="Calibri"/>
          <w:rtl/>
          <w:lang w:bidi="ar-LB"/>
        </w:rPr>
      </w:pPr>
      <w:r>
        <w:rPr>
          <w:spacing w:val="-2"/>
          <w:rtl/>
        </w:rPr>
        <w:t>401-</w:t>
      </w:r>
      <w:r w:rsidR="00FF4071" w:rsidRPr="003E6C3D">
        <w:rPr>
          <w:rFonts w:eastAsia="Calibri" w:hint="cs"/>
          <w:rtl/>
          <w:lang w:bidi="ar-LB"/>
        </w:rPr>
        <w:tab/>
      </w:r>
      <w:r w:rsidR="00FF4071" w:rsidRPr="003E6C3D">
        <w:rPr>
          <w:rFonts w:eastAsia="Calibri"/>
          <w:rtl/>
          <w:lang w:bidi="ar-LB"/>
        </w:rPr>
        <w:t xml:space="preserve">وحتى وفي حال عدم ثبوت حصول التعذيب الذي من شأنه أن يؤدي </w:t>
      </w:r>
      <w:r w:rsidR="00FF4071" w:rsidRPr="003E6C3D">
        <w:rPr>
          <w:rFonts w:eastAsia="Calibri" w:hint="cs"/>
          <w:rtl/>
          <w:lang w:bidi="ar-LB"/>
        </w:rPr>
        <w:t>إ</w:t>
      </w:r>
      <w:r w:rsidR="00FF4071" w:rsidRPr="003E6C3D">
        <w:rPr>
          <w:rFonts w:eastAsia="Calibri"/>
          <w:rtl/>
          <w:lang w:bidi="ar-LB"/>
        </w:rPr>
        <w:t xml:space="preserve">لى بطلان محضر </w:t>
      </w:r>
      <w:r w:rsidR="00FF4071" w:rsidRPr="003E6C3D">
        <w:rPr>
          <w:rFonts w:eastAsia="Calibri" w:hint="cs"/>
          <w:rtl/>
          <w:lang w:bidi="ar-LB"/>
        </w:rPr>
        <w:t>الا</w:t>
      </w:r>
      <w:r w:rsidR="00FF4071" w:rsidRPr="003E6C3D">
        <w:rPr>
          <w:rFonts w:eastAsia="Calibri"/>
          <w:rtl/>
          <w:lang w:bidi="ar-LB"/>
        </w:rPr>
        <w:t xml:space="preserve">ستجواب الذي يتضمن </w:t>
      </w:r>
      <w:r w:rsidR="00FF4071" w:rsidRPr="003E6C3D">
        <w:rPr>
          <w:rFonts w:eastAsia="Calibri" w:hint="cs"/>
          <w:rtl/>
          <w:lang w:bidi="ar-LB"/>
        </w:rPr>
        <w:t>الا</w:t>
      </w:r>
      <w:r w:rsidR="00FF4071" w:rsidRPr="003E6C3D">
        <w:rPr>
          <w:rFonts w:eastAsia="Calibri"/>
          <w:rtl/>
          <w:lang w:bidi="ar-LB"/>
        </w:rPr>
        <w:t xml:space="preserve">عتراف، فإن </w:t>
      </w:r>
      <w:r w:rsidR="00FF4071" w:rsidRPr="003E6C3D">
        <w:rPr>
          <w:rFonts w:eastAsia="Calibri"/>
          <w:b/>
          <w:bCs/>
          <w:rtl/>
          <w:lang w:bidi="ar-LB"/>
        </w:rPr>
        <w:t>القضاء اللبناني الجزائي</w:t>
      </w:r>
      <w:r w:rsidR="00FF4071" w:rsidRPr="003E6C3D">
        <w:rPr>
          <w:rFonts w:eastAsia="Calibri"/>
          <w:rtl/>
          <w:lang w:bidi="ar-LB"/>
        </w:rPr>
        <w:t xml:space="preserve">، وبمجرد إثارة الشكوك حول إمكانية حصول </w:t>
      </w:r>
      <w:r w:rsidR="00FF4071" w:rsidRPr="003E6C3D">
        <w:rPr>
          <w:rFonts w:eastAsia="Calibri" w:hint="cs"/>
          <w:rtl/>
          <w:lang w:bidi="ar-LB"/>
        </w:rPr>
        <w:t>الا</w:t>
      </w:r>
      <w:r w:rsidR="00FF4071" w:rsidRPr="003E6C3D">
        <w:rPr>
          <w:rFonts w:eastAsia="Calibri"/>
          <w:rtl/>
          <w:lang w:bidi="ar-LB"/>
        </w:rPr>
        <w:t>عتراف قسرا</w:t>
      </w:r>
      <w:r w:rsidR="00FF4071" w:rsidRPr="003E6C3D">
        <w:rPr>
          <w:rFonts w:eastAsia="Calibri" w:hint="cs"/>
          <w:rtl/>
          <w:lang w:bidi="ar-LB"/>
        </w:rPr>
        <w:t>ً</w:t>
      </w:r>
      <w:r w:rsidR="00FF4071" w:rsidRPr="003E6C3D">
        <w:rPr>
          <w:rFonts w:eastAsia="Calibri"/>
          <w:rtl/>
          <w:lang w:bidi="ar-LB"/>
        </w:rPr>
        <w:t xml:space="preserve">، يمكنه أن يستبعد </w:t>
      </w:r>
      <w:r w:rsidR="00FF4071" w:rsidRPr="003E6C3D">
        <w:rPr>
          <w:rFonts w:eastAsia="Calibri" w:hint="cs"/>
          <w:rtl/>
          <w:lang w:bidi="ar-LB"/>
        </w:rPr>
        <w:t>الا</w:t>
      </w:r>
      <w:r w:rsidR="00FF4071" w:rsidRPr="003E6C3D">
        <w:rPr>
          <w:rFonts w:eastAsia="Calibri"/>
          <w:rtl/>
          <w:lang w:bidi="ar-LB"/>
        </w:rPr>
        <w:t>عتراف كدليل من أدلة الإثبات وي</w:t>
      </w:r>
      <w:r w:rsidR="00FF4071" w:rsidRPr="003E6C3D">
        <w:rPr>
          <w:rFonts w:eastAsia="Calibri" w:hint="cs"/>
          <w:rtl/>
          <w:lang w:bidi="ar-LB"/>
        </w:rPr>
        <w:t>ُ</w:t>
      </w:r>
      <w:r w:rsidR="00FF4071" w:rsidRPr="003E6C3D">
        <w:rPr>
          <w:rFonts w:eastAsia="Calibri"/>
          <w:rtl/>
          <w:lang w:bidi="ar-LB"/>
        </w:rPr>
        <w:t>ك</w:t>
      </w:r>
      <w:r w:rsidR="00FF4071" w:rsidRPr="003E6C3D">
        <w:rPr>
          <w:rFonts w:eastAsia="Calibri" w:hint="cs"/>
          <w:rtl/>
          <w:lang w:bidi="ar-LB"/>
        </w:rPr>
        <w:t>َ</w:t>
      </w:r>
      <w:r w:rsidR="00FF4071" w:rsidRPr="003E6C3D">
        <w:rPr>
          <w:rFonts w:eastAsia="Calibri"/>
          <w:rtl/>
          <w:lang w:bidi="ar-LB"/>
        </w:rPr>
        <w:t>و</w:t>
      </w:r>
      <w:r w:rsidR="00FF4071" w:rsidRPr="003E6C3D">
        <w:rPr>
          <w:rFonts w:eastAsia="Calibri" w:hint="cs"/>
          <w:rtl/>
          <w:lang w:bidi="ar-LB"/>
        </w:rPr>
        <w:t>ِّ</w:t>
      </w:r>
      <w:r w:rsidR="00FF4071" w:rsidRPr="003E6C3D">
        <w:rPr>
          <w:rFonts w:eastAsia="Calibri"/>
          <w:rtl/>
          <w:lang w:bidi="ar-LB"/>
        </w:rPr>
        <w:t xml:space="preserve">ن قناعته </w:t>
      </w:r>
      <w:r w:rsidR="00FF4071" w:rsidRPr="003E6C3D">
        <w:rPr>
          <w:rFonts w:eastAsia="Calibri" w:hint="cs"/>
          <w:rtl/>
          <w:lang w:bidi="ar-LB"/>
        </w:rPr>
        <w:t>ا</w:t>
      </w:r>
      <w:r w:rsidR="00FF4071" w:rsidRPr="003E6C3D">
        <w:rPr>
          <w:rFonts w:eastAsia="Calibri"/>
          <w:rtl/>
          <w:lang w:bidi="ar-LB"/>
        </w:rPr>
        <w:t>نطلاق</w:t>
      </w:r>
      <w:r w:rsidR="00FF4071" w:rsidRPr="003E6C3D">
        <w:rPr>
          <w:rFonts w:eastAsia="Calibri" w:hint="cs"/>
          <w:rtl/>
          <w:lang w:bidi="ar-LB"/>
        </w:rPr>
        <w:t>اً</w:t>
      </w:r>
      <w:r w:rsidR="00FF4071" w:rsidRPr="003E6C3D">
        <w:rPr>
          <w:rFonts w:eastAsia="Calibri"/>
          <w:rtl/>
          <w:lang w:bidi="ar-LB"/>
        </w:rPr>
        <w:t xml:space="preserve"> من الأدلة والقرائن الأخرى المتوافرة لديه في الدعوى المنظورة من</w:t>
      </w:r>
      <w:r w:rsidR="00143FA7" w:rsidRPr="003E6C3D">
        <w:rPr>
          <w:rFonts w:eastAsia="Calibri" w:hint="cs"/>
          <w:rtl/>
          <w:lang w:bidi="ar-LB"/>
        </w:rPr>
        <w:t> </w:t>
      </w:r>
      <w:r w:rsidR="00FF4071" w:rsidRPr="003E6C3D">
        <w:rPr>
          <w:rFonts w:eastAsia="Calibri"/>
          <w:rtl/>
          <w:lang w:bidi="ar-LB"/>
        </w:rPr>
        <w:t>قبله.</w:t>
      </w:r>
    </w:p>
    <w:p w14:paraId="0A26FA6B" w14:textId="77777777" w:rsidR="00FF4071" w:rsidRPr="003E6C3D" w:rsidRDefault="000801E3" w:rsidP="00FF4071">
      <w:pPr>
        <w:pStyle w:val="SingleTxtGA"/>
        <w:rPr>
          <w:rFonts w:eastAsia="Calibri"/>
          <w:rtl/>
          <w:lang w:bidi="ar-LB"/>
        </w:rPr>
      </w:pPr>
      <w:r>
        <w:rPr>
          <w:spacing w:val="-2"/>
          <w:rtl/>
        </w:rPr>
        <w:t>402-</w:t>
      </w:r>
      <w:r w:rsidR="00FF4071" w:rsidRPr="003E6C3D">
        <w:rPr>
          <w:rFonts w:eastAsia="Calibri" w:hint="cs"/>
          <w:rtl/>
          <w:lang w:bidi="ar-LB"/>
        </w:rPr>
        <w:tab/>
        <w:t xml:space="preserve">إن </w:t>
      </w:r>
      <w:r w:rsidR="00FF4071" w:rsidRPr="003E6C3D">
        <w:rPr>
          <w:rFonts w:eastAsia="Calibri" w:hint="cs"/>
          <w:b/>
          <w:bCs/>
          <w:rtl/>
          <w:lang w:bidi="ar-LB"/>
        </w:rPr>
        <w:t>القضاء اللبناني</w:t>
      </w:r>
      <w:r w:rsidR="00FF4071" w:rsidRPr="003E6C3D">
        <w:rPr>
          <w:rFonts w:eastAsia="Calibri" w:hint="cs"/>
          <w:rtl/>
          <w:lang w:bidi="ar-LB"/>
        </w:rPr>
        <w:t xml:space="preserve"> لا يتردد في المباشرة بإجراء تحقيق عند وجود أي شك في حصول أعمال تعذيب في أي مركز من مراكز الضابطة العدلية. كما لا يتردد بتكليف طبيب شرعي لإجراء الكشف الطبي على الأشخاص الذين توجد شبهات في تعرضهم لسوء المعاملة والعنف في مراكز التحقيق والاحتجاز.</w:t>
      </w:r>
    </w:p>
    <w:p w14:paraId="14619599" w14:textId="77777777" w:rsidR="00FF4071" w:rsidRPr="003E6C3D" w:rsidRDefault="00FF4071" w:rsidP="00FF4071">
      <w:pPr>
        <w:pStyle w:val="HChGA"/>
        <w:rPr>
          <w:rFonts w:eastAsia="Calibri"/>
          <w:rtl/>
          <w:lang w:bidi="ar-LB"/>
        </w:rPr>
      </w:pPr>
      <w:r w:rsidRPr="003E6C3D">
        <w:rPr>
          <w:rFonts w:eastAsia="Calibri" w:hint="cs"/>
          <w:rtl/>
          <w:lang w:bidi="ar-LB"/>
        </w:rPr>
        <w:tab/>
      </w:r>
      <w:r w:rsidRPr="003E6C3D">
        <w:rPr>
          <w:rFonts w:eastAsia="Calibri" w:hint="cs"/>
          <w:rtl/>
          <w:lang w:bidi="ar-LB"/>
        </w:rPr>
        <w:tab/>
      </w:r>
      <w:r w:rsidRPr="003E6C3D">
        <w:rPr>
          <w:rFonts w:eastAsia="Calibri"/>
          <w:rtl/>
          <w:lang w:bidi="ar-LB"/>
        </w:rPr>
        <w:t>الفصل السادس عشر</w:t>
      </w:r>
    </w:p>
    <w:p w14:paraId="7EB4D97D" w14:textId="77777777" w:rsidR="00FF4071" w:rsidRPr="003E6C3D" w:rsidRDefault="00FF4071" w:rsidP="00227174">
      <w:pPr>
        <w:pStyle w:val="HChGA"/>
        <w:rPr>
          <w:rFonts w:eastAsia="Calibri"/>
          <w:rtl/>
          <w:lang w:bidi="ar-LB"/>
        </w:rPr>
      </w:pPr>
      <w:r w:rsidRPr="003E6C3D">
        <w:rPr>
          <w:rFonts w:eastAsia="Calibri" w:hint="cs"/>
          <w:rtl/>
          <w:lang w:bidi="ar-LB"/>
        </w:rPr>
        <w:tab/>
      </w:r>
      <w:r w:rsidRPr="003E6C3D">
        <w:rPr>
          <w:rFonts w:eastAsia="Calibri" w:hint="cs"/>
          <w:rtl/>
          <w:lang w:bidi="ar-LB"/>
        </w:rPr>
        <w:tab/>
        <w:t>الا</w:t>
      </w:r>
      <w:r w:rsidRPr="003E6C3D">
        <w:rPr>
          <w:rFonts w:eastAsia="Calibri"/>
          <w:rtl/>
          <w:lang w:bidi="ar-LB"/>
        </w:rPr>
        <w:t>لتزام بحظر الأفعال التي تنطوي على المعاملة أو العقوبة القاسية أو</w:t>
      </w:r>
      <w:r w:rsidR="00227174" w:rsidRPr="003E6C3D">
        <w:rPr>
          <w:rFonts w:eastAsia="Calibri" w:hint="cs"/>
          <w:rtl/>
          <w:lang w:bidi="ar-LB"/>
        </w:rPr>
        <w:t> </w:t>
      </w:r>
      <w:r w:rsidRPr="003E6C3D">
        <w:rPr>
          <w:rFonts w:eastAsia="Calibri"/>
          <w:rtl/>
          <w:lang w:bidi="ar-LB"/>
        </w:rPr>
        <w:t xml:space="preserve">اللاإنسانية أو المهينة (المادة 16 من </w:t>
      </w:r>
      <w:r w:rsidRPr="003E6C3D">
        <w:rPr>
          <w:rFonts w:eastAsia="Calibri" w:hint="cs"/>
          <w:rtl/>
          <w:lang w:bidi="ar-LB"/>
        </w:rPr>
        <w:t>الا</w:t>
      </w:r>
      <w:r w:rsidRPr="003E6C3D">
        <w:rPr>
          <w:rFonts w:eastAsia="Calibri"/>
          <w:rtl/>
          <w:lang w:bidi="ar-LB"/>
        </w:rPr>
        <w:t>تفاقية)</w:t>
      </w:r>
    </w:p>
    <w:p w14:paraId="7B088AAC"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أ</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مدى حظر الأفعال التي تنطوي على المعاملة أو العقوبة ال</w:t>
      </w:r>
      <w:r w:rsidR="004A0E86" w:rsidRPr="003E6C3D">
        <w:rPr>
          <w:rFonts w:eastAsia="Calibri"/>
          <w:rtl/>
          <w:lang w:bidi="ar-LB"/>
        </w:rPr>
        <w:t>قاسية أو اللاإنسانية أو المهينة</w:t>
      </w:r>
    </w:p>
    <w:p w14:paraId="11BCDAE7" w14:textId="77777777" w:rsidR="00FF4071" w:rsidRPr="003E6C3D" w:rsidRDefault="000801E3" w:rsidP="00FF4071">
      <w:pPr>
        <w:pStyle w:val="SingleTxtGA"/>
      </w:pPr>
      <w:r>
        <w:rPr>
          <w:spacing w:val="-2"/>
          <w:rtl/>
        </w:rPr>
        <w:t>403-</w:t>
      </w:r>
      <w:r w:rsidR="00FF4071" w:rsidRPr="003E6C3D">
        <w:rPr>
          <w:rFonts w:eastAsia="Calibri" w:hint="cs"/>
          <w:rtl/>
          <w:lang w:bidi="ar-LB"/>
        </w:rPr>
        <w:tab/>
      </w:r>
      <w:r w:rsidR="00FF4071" w:rsidRPr="003E6C3D">
        <w:rPr>
          <w:rFonts w:eastAsia="Calibri"/>
          <w:rtl/>
          <w:lang w:bidi="ar-LB"/>
        </w:rPr>
        <w:t xml:space="preserve">يتضمن </w:t>
      </w:r>
      <w:r w:rsidR="00FF4071" w:rsidRPr="003E6C3D">
        <w:rPr>
          <w:rFonts w:eastAsia="Calibri"/>
          <w:b/>
          <w:bCs/>
          <w:rtl/>
          <w:lang w:bidi="ar-LB"/>
        </w:rPr>
        <w:t>القانون اللبناني</w:t>
      </w:r>
      <w:r w:rsidR="00FF4071" w:rsidRPr="003E6C3D">
        <w:rPr>
          <w:rFonts w:eastAsia="Calibri"/>
          <w:rtl/>
          <w:lang w:bidi="ar-LB"/>
        </w:rPr>
        <w:t xml:space="preserve"> نصوصا</w:t>
      </w:r>
      <w:r w:rsidR="00FF4071" w:rsidRPr="003E6C3D">
        <w:rPr>
          <w:rFonts w:eastAsia="Calibri" w:hint="cs"/>
          <w:rtl/>
          <w:lang w:bidi="ar-LB"/>
        </w:rPr>
        <w:t>ً</w:t>
      </w:r>
      <w:r w:rsidR="00FF4071" w:rsidRPr="003E6C3D">
        <w:rPr>
          <w:rFonts w:eastAsia="Calibri"/>
          <w:rtl/>
          <w:lang w:bidi="ar-LB"/>
        </w:rPr>
        <w:t xml:space="preserve"> متعددة من أجل ضمان معاملة الأشخاص المحرومين من حريتهم معاملةً إنسانيةً لائقةً تهدف إلى إصلاحهم وإعادة تأهليهم.</w:t>
      </w:r>
      <w:r w:rsidR="00FF4071" w:rsidRPr="003E6C3D">
        <w:rPr>
          <w:rFonts w:eastAsia="Calibri" w:hint="cs"/>
          <w:rtl/>
          <w:lang w:bidi="ar-LB"/>
        </w:rPr>
        <w:t xml:space="preserve"> </w:t>
      </w:r>
      <w:r w:rsidR="00FF4071" w:rsidRPr="003E6C3D">
        <w:rPr>
          <w:rtl/>
          <w:lang w:bidi="ar-LB"/>
        </w:rPr>
        <w:t xml:space="preserve">وقد تم تكريس حقوق أساسية للأشخاص المحرومين من الحرية ولا يجوز </w:t>
      </w:r>
      <w:r w:rsidR="00FF4071" w:rsidRPr="003E6C3D">
        <w:rPr>
          <w:rFonts w:hint="cs"/>
          <w:rtl/>
          <w:lang w:bidi="ar-LB"/>
        </w:rPr>
        <w:t>ا</w:t>
      </w:r>
      <w:r w:rsidR="00FF4071" w:rsidRPr="003E6C3D">
        <w:rPr>
          <w:rtl/>
          <w:lang w:bidi="ar-LB"/>
        </w:rPr>
        <w:t>نتهاكها أو عدم تكريسها لهم</w:t>
      </w:r>
      <w:r w:rsidR="00FF4071" w:rsidRPr="003E6C3D">
        <w:rPr>
          <w:rFonts w:hint="cs"/>
          <w:rtl/>
          <w:lang w:bidi="ar-LB"/>
        </w:rPr>
        <w:t xml:space="preserve">، وهي حقوق </w:t>
      </w:r>
      <w:r w:rsidR="00FF4071" w:rsidRPr="003E6C3D">
        <w:rPr>
          <w:rtl/>
          <w:lang w:bidi="ar-LB"/>
        </w:rPr>
        <w:t xml:space="preserve">معترف بها بموجب </w:t>
      </w:r>
      <w:r w:rsidR="00FF4071" w:rsidRPr="003E6C3D">
        <w:rPr>
          <w:b/>
          <w:bCs/>
          <w:rtl/>
          <w:lang w:bidi="ar-LB"/>
        </w:rPr>
        <w:t>القانون</w:t>
      </w:r>
      <w:r w:rsidR="00FF4071" w:rsidRPr="003E6C3D">
        <w:rPr>
          <w:rtl/>
          <w:lang w:bidi="ar-LB"/>
        </w:rPr>
        <w:t xml:space="preserve"> تضمن معاملتهم معاملةً إنسانيةً لائقة</w:t>
      </w:r>
      <w:r w:rsidR="00FF4071" w:rsidRPr="003E6C3D">
        <w:rPr>
          <w:rFonts w:hint="cs"/>
          <w:rtl/>
          <w:lang w:bidi="ar-LB"/>
        </w:rPr>
        <w:t xml:space="preserve">. </w:t>
      </w:r>
    </w:p>
    <w:p w14:paraId="1526917C" w14:textId="77777777" w:rsidR="00FF4071" w:rsidRPr="003E6C3D" w:rsidRDefault="000801E3" w:rsidP="00FF4071">
      <w:pPr>
        <w:pStyle w:val="SingleTxtGA"/>
        <w:rPr>
          <w:rFonts w:eastAsia="Calibri"/>
          <w:rtl/>
          <w:lang w:bidi="ar-LB"/>
        </w:rPr>
      </w:pPr>
      <w:r>
        <w:rPr>
          <w:spacing w:val="-2"/>
          <w:rtl/>
        </w:rPr>
        <w:t>404-</w:t>
      </w:r>
      <w:r w:rsidR="00FF4071" w:rsidRPr="003E6C3D">
        <w:rPr>
          <w:rFonts w:hint="cs"/>
          <w:rtl/>
          <w:lang w:bidi="ar-LB"/>
        </w:rPr>
        <w:tab/>
      </w:r>
      <w:r w:rsidR="00FF4071" w:rsidRPr="003E6C3D">
        <w:rPr>
          <w:rtl/>
          <w:lang w:bidi="ar-LB"/>
        </w:rPr>
        <w:t xml:space="preserve">وقد نصت المادة 58 من </w:t>
      </w:r>
      <w:r w:rsidR="00FF4071" w:rsidRPr="003E6C3D">
        <w:rPr>
          <w:b/>
          <w:bCs/>
          <w:rtl/>
          <w:lang w:bidi="ar-LB"/>
        </w:rPr>
        <w:t>قانون العقوبات</w:t>
      </w:r>
      <w:r w:rsidR="00FF4071" w:rsidRPr="003E6C3D">
        <w:rPr>
          <w:rtl/>
          <w:lang w:bidi="ar-LB"/>
        </w:rPr>
        <w:t xml:space="preserve"> على مبدأ عام جاء فيه </w:t>
      </w:r>
      <w:r w:rsidR="00FF4071" w:rsidRPr="003E6C3D">
        <w:rPr>
          <w:rFonts w:eastAsia="Calibri"/>
          <w:rtl/>
          <w:lang w:bidi="ar-LB"/>
        </w:rPr>
        <w:t>"كل محكوم عليه بعقوبة مانعة للحرية تبلغ ثلاثة أشهر على الأقل تحسن معاملته بالسجن بقدر صلاحه. ويشتمل هذا التحسين الطعام ونوع الشغل وعدد ساعاته ولزوم الصمت والتنزّه والزيارات والمراسلة".</w:t>
      </w:r>
    </w:p>
    <w:p w14:paraId="03A7F30E" w14:textId="77777777" w:rsidR="00FF4071" w:rsidRPr="003E6C3D" w:rsidRDefault="000801E3" w:rsidP="00227174">
      <w:pPr>
        <w:pStyle w:val="SingleTxtGA"/>
        <w:rPr>
          <w:b/>
          <w:bCs/>
          <w:u w:val="single"/>
          <w:rtl/>
          <w:lang w:bidi="ar-LB"/>
        </w:rPr>
      </w:pPr>
      <w:r>
        <w:rPr>
          <w:spacing w:val="-2"/>
          <w:rtl/>
        </w:rPr>
        <w:lastRenderedPageBreak/>
        <w:t>405-</w:t>
      </w:r>
      <w:r w:rsidR="00FF4071" w:rsidRPr="003E6C3D">
        <w:rPr>
          <w:rFonts w:hint="cs"/>
          <w:rtl/>
          <w:lang w:bidi="ar-LB"/>
        </w:rPr>
        <w:tab/>
      </w:r>
      <w:r w:rsidR="00FF4071" w:rsidRPr="003E6C3D">
        <w:rPr>
          <w:rtl/>
          <w:lang w:bidi="ar-LB"/>
        </w:rPr>
        <w:t xml:space="preserve">وأضافت المادة 46 </w:t>
      </w:r>
      <w:r w:rsidR="00FF4071" w:rsidRPr="003E6C3D">
        <w:rPr>
          <w:b/>
          <w:bCs/>
          <w:rtl/>
          <w:lang w:bidi="ar-LB"/>
        </w:rPr>
        <w:t>عقوبات</w:t>
      </w:r>
      <w:r w:rsidR="00FF4071" w:rsidRPr="003E6C3D">
        <w:rPr>
          <w:rtl/>
          <w:lang w:bidi="ar-LB"/>
        </w:rPr>
        <w:t xml:space="preserve">، بالنسبة للمحكومين بالأشغال الشاقة، </w:t>
      </w:r>
      <w:r w:rsidR="00FF4071" w:rsidRPr="003E6C3D">
        <w:rPr>
          <w:rFonts w:eastAsia="Calibri"/>
          <w:rtl/>
          <w:lang w:bidi="ar-LB"/>
        </w:rPr>
        <w:t>على أنه "يشغّل المحكوم عليهم با</w:t>
      </w:r>
      <w:r w:rsidR="00FF4071" w:rsidRPr="003E6C3D">
        <w:rPr>
          <w:rFonts w:eastAsia="Calibri" w:hint="cs"/>
          <w:rtl/>
          <w:lang w:bidi="ar-LB"/>
        </w:rPr>
        <w:t>لا</w:t>
      </w:r>
      <w:r w:rsidR="00FF4071" w:rsidRPr="003E6C3D">
        <w:rPr>
          <w:rFonts w:eastAsia="Calibri"/>
          <w:rtl/>
          <w:lang w:bidi="ar-LB"/>
        </w:rPr>
        <w:t xml:space="preserve">عتقال في أحد الأشغال التي تنظمها إدارة السجن وفقاً لما </w:t>
      </w:r>
      <w:r w:rsidR="00FF4071" w:rsidRPr="003E6C3D">
        <w:rPr>
          <w:rFonts w:eastAsia="Calibri" w:hint="cs"/>
          <w:rtl/>
          <w:lang w:bidi="ar-LB"/>
        </w:rPr>
        <w:t>ا</w:t>
      </w:r>
      <w:r w:rsidR="00FF4071" w:rsidRPr="003E6C3D">
        <w:rPr>
          <w:rFonts w:eastAsia="Calibri"/>
          <w:rtl/>
          <w:lang w:bidi="ar-LB"/>
        </w:rPr>
        <w:t xml:space="preserve">ختاروه عند بدء عقوبتهم. ولا يمكن </w:t>
      </w:r>
      <w:r w:rsidR="00FF4071" w:rsidRPr="003E6C3D">
        <w:rPr>
          <w:rFonts w:eastAsia="Calibri" w:hint="cs"/>
          <w:rtl/>
          <w:lang w:bidi="ar-LB"/>
        </w:rPr>
        <w:t>ا</w:t>
      </w:r>
      <w:r w:rsidR="00FF4071" w:rsidRPr="003E6C3D">
        <w:rPr>
          <w:rFonts w:eastAsia="Calibri"/>
          <w:rtl/>
          <w:lang w:bidi="ar-LB"/>
        </w:rPr>
        <w:t xml:space="preserve">ستخدامهم خارج السجن إلاَّ برضاهم ولا يُجبرون على </w:t>
      </w:r>
      <w:r w:rsidR="00FF4071" w:rsidRPr="003E6C3D">
        <w:rPr>
          <w:rFonts w:eastAsia="Calibri" w:hint="cs"/>
          <w:rtl/>
          <w:lang w:bidi="ar-LB"/>
        </w:rPr>
        <w:t>ا</w:t>
      </w:r>
      <w:r w:rsidR="00FF4071" w:rsidRPr="003E6C3D">
        <w:rPr>
          <w:rFonts w:eastAsia="Calibri"/>
          <w:rtl/>
          <w:lang w:bidi="ar-LB"/>
        </w:rPr>
        <w:t>رتداء زيّ</w:t>
      </w:r>
      <w:r w:rsidR="00227174" w:rsidRPr="003E6C3D">
        <w:rPr>
          <w:rFonts w:eastAsia="Calibri" w:hint="cs"/>
          <w:rtl/>
          <w:lang w:bidi="ar-LB"/>
        </w:rPr>
        <w:t> </w:t>
      </w:r>
      <w:r w:rsidR="00FF4071" w:rsidRPr="003E6C3D">
        <w:rPr>
          <w:rFonts w:eastAsia="Calibri"/>
          <w:rtl/>
          <w:lang w:bidi="ar-LB"/>
        </w:rPr>
        <w:t>السجناء".</w:t>
      </w:r>
    </w:p>
    <w:p w14:paraId="5D240B9E" w14:textId="77777777" w:rsidR="00FF4071" w:rsidRPr="003E6C3D" w:rsidRDefault="00FF4071" w:rsidP="00FF4071">
      <w:pPr>
        <w:pStyle w:val="H23GA"/>
        <w:rPr>
          <w:lang w:bidi="ar-LB"/>
        </w:rPr>
      </w:pPr>
      <w:r w:rsidRPr="003E6C3D">
        <w:rPr>
          <w:rFonts w:hint="cs"/>
          <w:rtl/>
          <w:lang w:bidi="ar-LB"/>
        </w:rPr>
        <w:tab/>
        <w:t>1-</w:t>
      </w:r>
      <w:r w:rsidRPr="003E6C3D">
        <w:rPr>
          <w:rFonts w:hint="cs"/>
          <w:rtl/>
          <w:lang w:bidi="ar-LB"/>
        </w:rPr>
        <w:tab/>
      </w:r>
      <w:r w:rsidRPr="003E6C3D">
        <w:rPr>
          <w:rtl/>
          <w:lang w:bidi="ar-LB"/>
        </w:rPr>
        <w:t>حق السجين ب</w:t>
      </w:r>
      <w:r w:rsidRPr="003E6C3D">
        <w:rPr>
          <w:rFonts w:hint="cs"/>
          <w:rtl/>
          <w:lang w:bidi="ar-LB"/>
        </w:rPr>
        <w:t>ا</w:t>
      </w:r>
      <w:r w:rsidRPr="003E6C3D">
        <w:rPr>
          <w:rtl/>
          <w:lang w:bidi="ar-LB"/>
        </w:rPr>
        <w:t>حترام الشروط القانونية الواجب توافرها في أماكن الاحتجاز</w:t>
      </w:r>
    </w:p>
    <w:p w14:paraId="4ADE9AB1" w14:textId="77777777" w:rsidR="00FF4071" w:rsidRPr="003E6C3D" w:rsidRDefault="000801E3" w:rsidP="00FF4071">
      <w:pPr>
        <w:pStyle w:val="SingleTxtGA"/>
        <w:rPr>
          <w:rtl/>
          <w:lang w:bidi="ar-LB"/>
        </w:rPr>
      </w:pPr>
      <w:r>
        <w:rPr>
          <w:spacing w:val="-2"/>
          <w:rtl/>
        </w:rPr>
        <w:t>406-</w:t>
      </w:r>
      <w:r w:rsidR="00FF4071" w:rsidRPr="003E6C3D">
        <w:rPr>
          <w:rFonts w:hint="cs"/>
          <w:rtl/>
        </w:rPr>
        <w:tab/>
      </w:r>
      <w:r w:rsidR="00FF4071" w:rsidRPr="003E6C3D">
        <w:rPr>
          <w:rtl/>
        </w:rPr>
        <w:t>نص القانون على</w:t>
      </w:r>
      <w:r w:rsidR="00FF4071" w:rsidRPr="003E6C3D">
        <w:rPr>
          <w:rtl/>
          <w:lang w:bidi="ar-LB"/>
        </w:rPr>
        <w:t xml:space="preserve"> الشروط القانونية المتعلقة بغرفة </w:t>
      </w:r>
      <w:r w:rsidR="00FF4071" w:rsidRPr="003E6C3D">
        <w:rPr>
          <w:rFonts w:hint="cs"/>
          <w:rtl/>
          <w:lang w:bidi="ar-LB"/>
        </w:rPr>
        <w:t>ا</w:t>
      </w:r>
      <w:r w:rsidR="00FF4071" w:rsidRPr="003E6C3D">
        <w:rPr>
          <w:rtl/>
          <w:lang w:bidi="ar-LB"/>
        </w:rPr>
        <w:t xml:space="preserve">حتجاز السجناء والظروف الصحية الواجب توافرها لجهة دخول الشمس وعدم </w:t>
      </w:r>
      <w:r w:rsidR="00FF4071" w:rsidRPr="003E6C3D">
        <w:rPr>
          <w:rFonts w:hint="cs"/>
          <w:rtl/>
          <w:lang w:bidi="ar-LB"/>
        </w:rPr>
        <w:t>الا</w:t>
      </w:r>
      <w:r w:rsidR="00FF4071" w:rsidRPr="003E6C3D">
        <w:rPr>
          <w:rtl/>
          <w:lang w:bidi="ar-LB"/>
        </w:rPr>
        <w:t>كتظاظ.</w:t>
      </w:r>
    </w:p>
    <w:p w14:paraId="58E16086" w14:textId="77777777" w:rsidR="00FF4071" w:rsidRPr="003E6C3D" w:rsidRDefault="000801E3" w:rsidP="00227174">
      <w:pPr>
        <w:pStyle w:val="SingleTxtGA"/>
        <w:rPr>
          <w:spacing w:val="-2"/>
          <w:rtl/>
        </w:rPr>
      </w:pPr>
      <w:r>
        <w:rPr>
          <w:spacing w:val="-2"/>
          <w:rtl/>
        </w:rPr>
        <w:t>407-</w:t>
      </w:r>
      <w:r w:rsidR="00FF4071" w:rsidRPr="003E6C3D">
        <w:rPr>
          <w:rFonts w:hint="cs"/>
          <w:rtl/>
          <w:lang w:bidi="ar-LB"/>
        </w:rPr>
        <w:tab/>
      </w:r>
      <w:r w:rsidR="00FF4071" w:rsidRPr="003E6C3D">
        <w:rPr>
          <w:rtl/>
          <w:lang w:bidi="ar-LB"/>
        </w:rPr>
        <w:t>كما أن القانون أقر</w:t>
      </w:r>
      <w:r w:rsidR="00FF4071" w:rsidRPr="003E6C3D">
        <w:rPr>
          <w:rtl/>
        </w:rPr>
        <w:t xml:space="preserve"> مبدأ الفصل بين المحكومين، وقد نصت المادة </w:t>
      </w:r>
      <w:r w:rsidR="00FF4071" w:rsidRPr="003E6C3D">
        <w:rPr>
          <w:rFonts w:hint="cs"/>
          <w:rtl/>
        </w:rPr>
        <w:t>62</w:t>
      </w:r>
      <w:r w:rsidR="00FF4071" w:rsidRPr="003E6C3D">
        <w:rPr>
          <w:rtl/>
        </w:rPr>
        <w:t xml:space="preserve"> من</w:t>
      </w:r>
      <w:r w:rsidR="00FF4071" w:rsidRPr="003E6C3D">
        <w:rPr>
          <w:b/>
          <w:bCs/>
          <w:rtl/>
        </w:rPr>
        <w:t xml:space="preserve"> </w:t>
      </w:r>
      <w:r w:rsidR="00FF4071" w:rsidRPr="003E6C3D">
        <w:rPr>
          <w:b/>
          <w:bCs/>
          <w:spacing w:val="-2"/>
          <w:rtl/>
        </w:rPr>
        <w:t>المرسوم</w:t>
      </w:r>
      <w:r w:rsidR="008470A6" w:rsidRPr="003E6C3D">
        <w:rPr>
          <w:rFonts w:hint="eastAsia"/>
          <w:b/>
          <w:bCs/>
          <w:spacing w:val="-2"/>
          <w:rtl/>
        </w:rPr>
        <w:t> </w:t>
      </w:r>
      <w:r w:rsidR="00FF4071" w:rsidRPr="003E6C3D">
        <w:rPr>
          <w:rFonts w:hint="cs"/>
          <w:b/>
          <w:bCs/>
          <w:spacing w:val="-2"/>
          <w:rtl/>
        </w:rPr>
        <w:t>14310/1949</w:t>
      </w:r>
      <w:r w:rsidR="00FF4071" w:rsidRPr="003E6C3D">
        <w:rPr>
          <w:rFonts w:hint="cs"/>
          <w:spacing w:val="-2"/>
          <w:rtl/>
        </w:rPr>
        <w:t xml:space="preserve">، </w:t>
      </w:r>
      <w:r w:rsidR="00FF4071" w:rsidRPr="003E6C3D">
        <w:rPr>
          <w:spacing w:val="-2"/>
          <w:rtl/>
        </w:rPr>
        <w:t>على أنه "يحبس في أماكن مختلفة المحكوم عليهم بالأشغال الشاقة المؤبدة والمؤقتة وبا</w:t>
      </w:r>
      <w:r w:rsidR="00FF4071" w:rsidRPr="003E6C3D">
        <w:rPr>
          <w:rFonts w:hint="cs"/>
          <w:spacing w:val="-2"/>
          <w:rtl/>
        </w:rPr>
        <w:t>لا</w:t>
      </w:r>
      <w:r w:rsidR="00FF4071" w:rsidRPr="003E6C3D">
        <w:rPr>
          <w:spacing w:val="-2"/>
          <w:rtl/>
        </w:rPr>
        <w:t xml:space="preserve">عتقال المؤبد والمؤقت وبالحبس مع التشغيل والحبس البسيط على أن تكون منفصلة بعضها عن بعض </w:t>
      </w:r>
      <w:r w:rsidR="00FF4071" w:rsidRPr="003E6C3D">
        <w:rPr>
          <w:rFonts w:hint="cs"/>
          <w:spacing w:val="-2"/>
          <w:rtl/>
        </w:rPr>
        <w:t>ا</w:t>
      </w:r>
      <w:r w:rsidR="00FF4071" w:rsidRPr="003E6C3D">
        <w:rPr>
          <w:spacing w:val="-2"/>
          <w:rtl/>
        </w:rPr>
        <w:t>نفصالا</w:t>
      </w:r>
      <w:r w:rsidR="00FF4071" w:rsidRPr="003E6C3D">
        <w:rPr>
          <w:rFonts w:hint="cs"/>
          <w:spacing w:val="-2"/>
          <w:rtl/>
        </w:rPr>
        <w:t>ً</w:t>
      </w:r>
      <w:r w:rsidR="00FF4071" w:rsidRPr="003E6C3D">
        <w:rPr>
          <w:spacing w:val="-2"/>
          <w:rtl/>
        </w:rPr>
        <w:t xml:space="preserve"> تاما</w:t>
      </w:r>
      <w:r w:rsidR="00FF4071" w:rsidRPr="003E6C3D">
        <w:rPr>
          <w:rFonts w:hint="cs"/>
          <w:spacing w:val="-2"/>
          <w:rtl/>
        </w:rPr>
        <w:t>ً</w:t>
      </w:r>
      <w:r w:rsidR="00FF4071" w:rsidRPr="003E6C3D">
        <w:rPr>
          <w:spacing w:val="-2"/>
          <w:rtl/>
        </w:rPr>
        <w:t xml:space="preserve"> و</w:t>
      </w:r>
      <w:r w:rsidR="00FF4071" w:rsidRPr="003E6C3D">
        <w:rPr>
          <w:rFonts w:hint="cs"/>
          <w:spacing w:val="-2"/>
          <w:rtl/>
        </w:rPr>
        <w:t>إ</w:t>
      </w:r>
      <w:r w:rsidR="00FF4071" w:rsidRPr="003E6C3D">
        <w:rPr>
          <w:spacing w:val="-2"/>
          <w:rtl/>
        </w:rPr>
        <w:t xml:space="preserve">ذا لم يكن في السجن </w:t>
      </w:r>
      <w:r w:rsidR="00FF4071" w:rsidRPr="003E6C3D">
        <w:rPr>
          <w:rFonts w:hint="cs"/>
          <w:spacing w:val="-2"/>
          <w:rtl/>
        </w:rPr>
        <w:t>إ</w:t>
      </w:r>
      <w:r w:rsidR="00FF4071" w:rsidRPr="003E6C3D">
        <w:rPr>
          <w:spacing w:val="-2"/>
          <w:rtl/>
        </w:rPr>
        <w:t xml:space="preserve">لا </w:t>
      </w:r>
      <w:r w:rsidR="008470A6" w:rsidRPr="003E6C3D">
        <w:rPr>
          <w:spacing w:val="-2"/>
          <w:rtl/>
        </w:rPr>
        <w:t>ساحة واحدة فلا يجوز للموقوفين و</w:t>
      </w:r>
      <w:r w:rsidR="00FF4071" w:rsidRPr="003E6C3D">
        <w:rPr>
          <w:spacing w:val="-2"/>
          <w:rtl/>
        </w:rPr>
        <w:t>المحكوم عليهم من الطبقات المختلفة أن يكونوا مجتمعين مع</w:t>
      </w:r>
      <w:r w:rsidR="00FF4071" w:rsidRPr="003E6C3D">
        <w:rPr>
          <w:rFonts w:hint="cs"/>
          <w:spacing w:val="-2"/>
          <w:rtl/>
        </w:rPr>
        <w:t>اً</w:t>
      </w:r>
      <w:r w:rsidR="00FF4071" w:rsidRPr="003E6C3D">
        <w:rPr>
          <w:spacing w:val="-2"/>
          <w:rtl/>
        </w:rPr>
        <w:t xml:space="preserve"> في النزهة والتجول. أما</w:t>
      </w:r>
      <w:r w:rsidR="00227174" w:rsidRPr="003E6C3D">
        <w:rPr>
          <w:rFonts w:hint="cs"/>
          <w:spacing w:val="-2"/>
          <w:rtl/>
        </w:rPr>
        <w:t> </w:t>
      </w:r>
      <w:r w:rsidR="00FF4071" w:rsidRPr="003E6C3D">
        <w:rPr>
          <w:spacing w:val="-2"/>
          <w:rtl/>
        </w:rPr>
        <w:t>المسجونون الذين يمرون مؤق</w:t>
      </w:r>
      <w:r w:rsidR="00FF4071" w:rsidRPr="003E6C3D">
        <w:rPr>
          <w:rFonts w:hint="cs"/>
          <w:spacing w:val="-2"/>
          <w:rtl/>
        </w:rPr>
        <w:t>تاً</w:t>
      </w:r>
      <w:r w:rsidR="00FF4071" w:rsidRPr="003E6C3D">
        <w:rPr>
          <w:spacing w:val="-2"/>
          <w:rtl/>
        </w:rPr>
        <w:t xml:space="preserve"> فلا يجوز أن تكون لهم علاقات مع بقية المسجونين"</w:t>
      </w:r>
      <w:r w:rsidR="00FF4071" w:rsidRPr="003E6C3D">
        <w:rPr>
          <w:rFonts w:hint="cs"/>
          <w:spacing w:val="-2"/>
          <w:rtl/>
        </w:rPr>
        <w:t>.</w:t>
      </w:r>
    </w:p>
    <w:p w14:paraId="5940E7EB" w14:textId="77777777" w:rsidR="00FF4071" w:rsidRPr="003E6C3D" w:rsidRDefault="00FF4071" w:rsidP="00FF4071">
      <w:pPr>
        <w:pStyle w:val="H23GA"/>
        <w:rPr>
          <w:lang w:bidi="ar-LB"/>
        </w:rPr>
      </w:pPr>
      <w:r w:rsidRPr="003E6C3D">
        <w:rPr>
          <w:rFonts w:hint="cs"/>
          <w:rtl/>
          <w:lang w:bidi="ar-LB"/>
        </w:rPr>
        <w:tab/>
        <w:t>2-</w:t>
      </w:r>
      <w:r w:rsidRPr="003E6C3D">
        <w:rPr>
          <w:rFonts w:hint="cs"/>
          <w:rtl/>
          <w:lang w:bidi="ar-LB"/>
        </w:rPr>
        <w:tab/>
      </w:r>
      <w:r w:rsidRPr="003E6C3D">
        <w:rPr>
          <w:rtl/>
          <w:lang w:bidi="ar-LB"/>
        </w:rPr>
        <w:t>حق السجين با</w:t>
      </w:r>
      <w:r w:rsidRPr="003E6C3D">
        <w:rPr>
          <w:rFonts w:hint="cs"/>
          <w:rtl/>
          <w:lang w:bidi="ar-LB"/>
        </w:rPr>
        <w:t>لا</w:t>
      </w:r>
      <w:r w:rsidRPr="003E6C3D">
        <w:rPr>
          <w:rtl/>
          <w:lang w:bidi="ar-LB"/>
        </w:rPr>
        <w:t>ستفادة من النزهة اليومية</w:t>
      </w:r>
    </w:p>
    <w:p w14:paraId="2A0E0A26" w14:textId="77777777" w:rsidR="00FF4071" w:rsidRPr="003E6C3D" w:rsidRDefault="000801E3" w:rsidP="00FF4071">
      <w:pPr>
        <w:pStyle w:val="SingleTxtGA"/>
        <w:rPr>
          <w:rtl/>
        </w:rPr>
      </w:pPr>
      <w:r>
        <w:rPr>
          <w:spacing w:val="-2"/>
          <w:rtl/>
        </w:rPr>
        <w:t>408-</w:t>
      </w:r>
      <w:r w:rsidR="00FF4071" w:rsidRPr="003E6C3D">
        <w:rPr>
          <w:rFonts w:hint="cs"/>
          <w:rtl/>
        </w:rPr>
        <w:tab/>
      </w:r>
      <w:r w:rsidR="00FF4071" w:rsidRPr="003E6C3D">
        <w:rPr>
          <w:rtl/>
        </w:rPr>
        <w:t xml:space="preserve">نصت المادة </w:t>
      </w:r>
      <w:r w:rsidR="00FF4071" w:rsidRPr="003E6C3D">
        <w:rPr>
          <w:rFonts w:hint="cs"/>
          <w:rtl/>
        </w:rPr>
        <w:t>60</w:t>
      </w:r>
      <w:r w:rsidR="00FF4071" w:rsidRPr="003E6C3D">
        <w:rPr>
          <w:rtl/>
        </w:rPr>
        <w:t xml:space="preserve"> من </w:t>
      </w:r>
      <w:r w:rsidR="00FF4071" w:rsidRPr="003E6C3D">
        <w:rPr>
          <w:b/>
          <w:bCs/>
          <w:rtl/>
        </w:rPr>
        <w:t>المرسوم</w:t>
      </w:r>
      <w:r w:rsidR="00FF4071" w:rsidRPr="003E6C3D">
        <w:rPr>
          <w:rFonts w:hint="cs"/>
          <w:b/>
          <w:bCs/>
          <w:rtl/>
        </w:rPr>
        <w:t xml:space="preserve"> 14310/1949</w:t>
      </w:r>
      <w:r w:rsidR="00FF4071" w:rsidRPr="003E6C3D">
        <w:rPr>
          <w:b/>
          <w:bCs/>
          <w:rtl/>
        </w:rPr>
        <w:t xml:space="preserve"> </w:t>
      </w:r>
      <w:r w:rsidR="00FF4071" w:rsidRPr="003E6C3D">
        <w:rPr>
          <w:rtl/>
        </w:rPr>
        <w:t xml:space="preserve">المتعلق بالسجون الخاضعة </w:t>
      </w:r>
      <w:r w:rsidR="00FF4071" w:rsidRPr="003E6C3D">
        <w:rPr>
          <w:b/>
          <w:bCs/>
          <w:rtl/>
        </w:rPr>
        <w:t>للمديرية العامة لقوى الأمن الداخلي</w:t>
      </w:r>
      <w:r w:rsidR="00FF4071" w:rsidRPr="003E6C3D">
        <w:rPr>
          <w:rtl/>
        </w:rPr>
        <w:t xml:space="preserve"> على أنه يحق:</w:t>
      </w:r>
      <w:r w:rsidR="00FF4071" w:rsidRPr="003E6C3D">
        <w:rPr>
          <w:rFonts w:hint="cs"/>
          <w:rtl/>
        </w:rPr>
        <w:t xml:space="preserve"> </w:t>
      </w:r>
      <w:r w:rsidR="00FF4071" w:rsidRPr="003E6C3D">
        <w:rPr>
          <w:rtl/>
        </w:rPr>
        <w:t>"للمسجونين أن يتنزهوا يوميا</w:t>
      </w:r>
      <w:r w:rsidR="008470A6" w:rsidRPr="003E6C3D">
        <w:rPr>
          <w:rFonts w:hint="cs"/>
          <w:rtl/>
        </w:rPr>
        <w:t>ً</w:t>
      </w:r>
      <w:r w:rsidR="00FF4071" w:rsidRPr="003E6C3D">
        <w:rPr>
          <w:rtl/>
        </w:rPr>
        <w:t xml:space="preserve"> مدة ثلاث ساعات وفقا</w:t>
      </w:r>
      <w:r w:rsidR="00FF4071" w:rsidRPr="003E6C3D">
        <w:rPr>
          <w:rFonts w:hint="cs"/>
          <w:rtl/>
        </w:rPr>
        <w:t>ً</w:t>
      </w:r>
      <w:r w:rsidR="00FF4071" w:rsidRPr="003E6C3D">
        <w:rPr>
          <w:rtl/>
        </w:rPr>
        <w:t xml:space="preserve"> للتوقيت الذي تضعه ال</w:t>
      </w:r>
      <w:r w:rsidR="00FF4071" w:rsidRPr="003E6C3D">
        <w:rPr>
          <w:rFonts w:hint="cs"/>
          <w:rtl/>
        </w:rPr>
        <w:t>إ</w:t>
      </w:r>
      <w:r w:rsidR="008470A6" w:rsidRPr="003E6C3D">
        <w:rPr>
          <w:rtl/>
        </w:rPr>
        <w:t>دارة، و</w:t>
      </w:r>
      <w:r w:rsidR="00FF4071" w:rsidRPr="003E6C3D">
        <w:rPr>
          <w:rtl/>
        </w:rPr>
        <w:t>ذلك تحت رقابة أحد الرتباء أو الدر</w:t>
      </w:r>
      <w:r w:rsidR="008470A6" w:rsidRPr="003E6C3D">
        <w:rPr>
          <w:rtl/>
        </w:rPr>
        <w:t>كيين في ساحة مخصصة لهذا الغرض و</w:t>
      </w:r>
      <w:r w:rsidR="00FF4071" w:rsidRPr="003E6C3D">
        <w:rPr>
          <w:rtl/>
        </w:rPr>
        <w:t>يجوز لهم أن يتلقوا كتبا</w:t>
      </w:r>
      <w:r w:rsidR="00FF4071" w:rsidRPr="003E6C3D">
        <w:rPr>
          <w:rFonts w:hint="cs"/>
          <w:rtl/>
        </w:rPr>
        <w:t>ً</w:t>
      </w:r>
      <w:r w:rsidR="008470A6" w:rsidRPr="003E6C3D">
        <w:rPr>
          <w:rtl/>
        </w:rPr>
        <w:t xml:space="preserve"> و</w:t>
      </w:r>
      <w:r w:rsidR="00FF4071" w:rsidRPr="003E6C3D">
        <w:rPr>
          <w:rtl/>
        </w:rPr>
        <w:t>مجلات ذات مواضيع مفيدة للمطالعة".</w:t>
      </w:r>
    </w:p>
    <w:p w14:paraId="77A81D3B" w14:textId="77777777" w:rsidR="00FF4071" w:rsidRPr="003E6C3D" w:rsidRDefault="000801E3" w:rsidP="00FF4071">
      <w:pPr>
        <w:pStyle w:val="SingleTxtGA"/>
        <w:rPr>
          <w:rFonts w:eastAsia="Calibri"/>
          <w:rtl/>
          <w:lang w:bidi="ar-LB"/>
        </w:rPr>
      </w:pPr>
      <w:r>
        <w:rPr>
          <w:spacing w:val="-2"/>
          <w:rtl/>
        </w:rPr>
        <w:t>409-</w:t>
      </w:r>
      <w:r w:rsidR="00FF4071" w:rsidRPr="003E6C3D">
        <w:rPr>
          <w:rFonts w:eastAsia="Calibri" w:hint="cs"/>
          <w:rtl/>
          <w:lang w:bidi="ar-LB"/>
        </w:rPr>
        <w:tab/>
      </w:r>
      <w:r w:rsidR="00FF4071" w:rsidRPr="003E6C3D">
        <w:rPr>
          <w:rFonts w:eastAsia="Calibri"/>
          <w:rtl/>
          <w:lang w:bidi="ar-LB"/>
        </w:rPr>
        <w:t xml:space="preserve">كما ونصت المادة 42 من </w:t>
      </w:r>
      <w:r w:rsidR="00FF4071" w:rsidRPr="003E6C3D">
        <w:rPr>
          <w:rFonts w:eastAsia="Calibri"/>
          <w:b/>
          <w:bCs/>
          <w:rtl/>
          <w:lang w:bidi="ar-LB"/>
        </w:rPr>
        <w:t>المرسوم رقم 6236 المتعلق بالسجون وأم</w:t>
      </w:r>
      <w:r w:rsidR="00FF4071" w:rsidRPr="003E6C3D">
        <w:rPr>
          <w:rFonts w:eastAsia="Calibri" w:hint="cs"/>
          <w:b/>
          <w:bCs/>
          <w:rtl/>
          <w:lang w:bidi="ar-LB"/>
        </w:rPr>
        <w:t>ا</w:t>
      </w:r>
      <w:r w:rsidR="00FF4071" w:rsidRPr="003E6C3D">
        <w:rPr>
          <w:rFonts w:eastAsia="Calibri"/>
          <w:b/>
          <w:bCs/>
          <w:rtl/>
          <w:lang w:bidi="ar-LB"/>
        </w:rPr>
        <w:t>كن الاحتجاز الخاضعة لوزارة الدفاع</w:t>
      </w:r>
      <w:r w:rsidR="00FF4071" w:rsidRPr="003E6C3D">
        <w:rPr>
          <w:rFonts w:eastAsia="Calibri" w:hint="cs"/>
          <w:rtl/>
          <w:lang w:bidi="ar-LB"/>
        </w:rPr>
        <w:t xml:space="preserve"> </w:t>
      </w:r>
      <w:r w:rsidR="00FF4071" w:rsidRPr="003E6C3D">
        <w:rPr>
          <w:rFonts w:eastAsia="Calibri" w:hint="cs"/>
          <w:b/>
          <w:bCs/>
          <w:rtl/>
          <w:lang w:bidi="ar-LB"/>
        </w:rPr>
        <w:t>الوطني</w:t>
      </w:r>
      <w:r w:rsidR="00FF4071" w:rsidRPr="003E6C3D">
        <w:rPr>
          <w:rFonts w:eastAsia="Calibri"/>
          <w:rtl/>
          <w:lang w:bidi="ar-LB"/>
        </w:rPr>
        <w:t xml:space="preserve"> على أنه "يُسمح للمسجونين أن يتنزهوا يومياً وفقاً للتوقيت الذي يضعه آمر السجن وذلك تحت الرقابة وفي الساحة المخصصة لذلك</w:t>
      </w:r>
      <w:r w:rsidR="00FF4071" w:rsidRPr="003E6C3D">
        <w:rPr>
          <w:rFonts w:eastAsia="Calibri" w:hint="cs"/>
          <w:rtl/>
          <w:lang w:bidi="ar-LB"/>
        </w:rPr>
        <w:t>"</w:t>
      </w:r>
      <w:r w:rsidR="00FF4071" w:rsidRPr="003E6C3D">
        <w:rPr>
          <w:rFonts w:eastAsia="Calibri"/>
          <w:rtl/>
          <w:lang w:bidi="ar-LB"/>
        </w:rPr>
        <w:t>.</w:t>
      </w:r>
    </w:p>
    <w:p w14:paraId="077660F0" w14:textId="77777777" w:rsidR="00FF4071" w:rsidRPr="003E6C3D" w:rsidRDefault="00FF4071" w:rsidP="00FF4071">
      <w:pPr>
        <w:pStyle w:val="H23GA"/>
        <w:rPr>
          <w:lang w:bidi="ar-LB"/>
        </w:rPr>
      </w:pPr>
      <w:r w:rsidRPr="003E6C3D">
        <w:rPr>
          <w:rFonts w:hint="cs"/>
          <w:rtl/>
          <w:lang w:bidi="ar-LB"/>
        </w:rPr>
        <w:tab/>
        <w:t>3-</w:t>
      </w:r>
      <w:r w:rsidRPr="003E6C3D">
        <w:rPr>
          <w:rFonts w:hint="cs"/>
          <w:rtl/>
          <w:lang w:bidi="ar-LB"/>
        </w:rPr>
        <w:tab/>
      </w:r>
      <w:r w:rsidRPr="003E6C3D">
        <w:rPr>
          <w:rtl/>
          <w:lang w:bidi="ar-LB"/>
        </w:rPr>
        <w:t>حق السجين با</w:t>
      </w:r>
      <w:r w:rsidRPr="003E6C3D">
        <w:rPr>
          <w:rFonts w:hint="cs"/>
          <w:rtl/>
          <w:lang w:bidi="ar-LB"/>
        </w:rPr>
        <w:t>لا</w:t>
      </w:r>
      <w:r w:rsidRPr="003E6C3D">
        <w:rPr>
          <w:rtl/>
          <w:lang w:bidi="ar-LB"/>
        </w:rPr>
        <w:t>ستفادة من الخدمة الطبية</w:t>
      </w:r>
    </w:p>
    <w:p w14:paraId="63719E71" w14:textId="77777777" w:rsidR="00FF4071" w:rsidRPr="003E6C3D" w:rsidRDefault="000801E3" w:rsidP="00FF4071">
      <w:pPr>
        <w:pStyle w:val="SingleTxtGA"/>
        <w:rPr>
          <w:rtl/>
        </w:rPr>
      </w:pPr>
      <w:r>
        <w:rPr>
          <w:spacing w:val="-2"/>
          <w:rtl/>
        </w:rPr>
        <w:t>410-</w:t>
      </w:r>
      <w:r w:rsidR="00FF4071" w:rsidRPr="003E6C3D">
        <w:rPr>
          <w:rFonts w:hint="cs"/>
          <w:rtl/>
        </w:rPr>
        <w:tab/>
      </w:r>
      <w:r w:rsidR="00FF4071" w:rsidRPr="003E6C3D">
        <w:rPr>
          <w:rtl/>
        </w:rPr>
        <w:t xml:space="preserve">نصت المادة </w:t>
      </w:r>
      <w:r w:rsidR="00FF4071" w:rsidRPr="003E6C3D">
        <w:rPr>
          <w:rFonts w:hint="cs"/>
          <w:rtl/>
        </w:rPr>
        <w:t>52</w:t>
      </w:r>
      <w:r w:rsidR="00FF4071" w:rsidRPr="003E6C3D">
        <w:rPr>
          <w:rtl/>
        </w:rPr>
        <w:t xml:space="preserve"> من</w:t>
      </w:r>
      <w:r w:rsidR="00FF4071" w:rsidRPr="003E6C3D">
        <w:rPr>
          <w:b/>
          <w:bCs/>
          <w:rtl/>
        </w:rPr>
        <w:t xml:space="preserve"> المرسوم </w:t>
      </w:r>
      <w:r w:rsidR="00FF4071" w:rsidRPr="003E6C3D">
        <w:rPr>
          <w:rFonts w:hint="cs"/>
          <w:b/>
          <w:bCs/>
          <w:rtl/>
        </w:rPr>
        <w:t>14310/1949</w:t>
      </w:r>
      <w:r w:rsidR="00FF4071" w:rsidRPr="003E6C3D">
        <w:rPr>
          <w:rtl/>
        </w:rPr>
        <w:t xml:space="preserve"> على ما يلي:</w:t>
      </w:r>
    </w:p>
    <w:p w14:paraId="18D84B4A" w14:textId="77777777" w:rsidR="00FF4071" w:rsidRPr="003E6C3D" w:rsidRDefault="00FF4071" w:rsidP="00FF4071">
      <w:pPr>
        <w:pStyle w:val="SingleTxtGA"/>
        <w:ind w:left="1928"/>
        <w:rPr>
          <w:b/>
          <w:bCs/>
          <w:i/>
          <w:iCs/>
          <w:rtl/>
        </w:rPr>
      </w:pPr>
      <w:r w:rsidRPr="003E6C3D">
        <w:rPr>
          <w:rFonts w:hint="cs"/>
          <w:rtl/>
        </w:rPr>
        <w:tab/>
      </w:r>
      <w:r w:rsidRPr="003E6C3D">
        <w:rPr>
          <w:rtl/>
        </w:rPr>
        <w:t>"يقوم ب</w:t>
      </w:r>
      <w:r w:rsidRPr="003E6C3D">
        <w:rPr>
          <w:rFonts w:hint="cs"/>
          <w:rtl/>
        </w:rPr>
        <w:t>الإ</w:t>
      </w:r>
      <w:r w:rsidRPr="003E6C3D">
        <w:rPr>
          <w:rtl/>
        </w:rPr>
        <w:t>دارة الطبية في السجون:</w:t>
      </w:r>
    </w:p>
    <w:p w14:paraId="3CCD217C" w14:textId="77777777" w:rsidR="00FF4071" w:rsidRPr="003E6C3D" w:rsidRDefault="00FF4071" w:rsidP="004A0E86">
      <w:pPr>
        <w:pStyle w:val="SingleTxtGA"/>
        <w:ind w:left="1928"/>
        <w:rPr>
          <w:rtl/>
        </w:rPr>
      </w:pPr>
      <w:r w:rsidRPr="003E6C3D">
        <w:rPr>
          <w:rFonts w:hint="cs"/>
          <w:rtl/>
        </w:rPr>
        <w:tab/>
      </w:r>
      <w:r w:rsidR="004A0E86" w:rsidRPr="003E6C3D">
        <w:rPr>
          <w:rFonts w:hint="cs"/>
          <w:rtl/>
        </w:rPr>
        <w:t>(</w:t>
      </w:r>
      <w:r w:rsidRPr="003E6C3D">
        <w:rPr>
          <w:rtl/>
        </w:rPr>
        <w:t>أ</w:t>
      </w:r>
      <w:r w:rsidR="004A0E86" w:rsidRPr="003E6C3D">
        <w:rPr>
          <w:rFonts w:hint="cs"/>
          <w:rtl/>
        </w:rPr>
        <w:t>)</w:t>
      </w:r>
      <w:r w:rsidRPr="003E6C3D">
        <w:rPr>
          <w:rFonts w:hint="cs"/>
          <w:rtl/>
        </w:rPr>
        <w:tab/>
      </w:r>
      <w:r w:rsidRPr="003E6C3D">
        <w:rPr>
          <w:b/>
          <w:bCs/>
          <w:rtl/>
        </w:rPr>
        <w:t>الأطباء</w:t>
      </w:r>
      <w:r w:rsidRPr="003E6C3D">
        <w:rPr>
          <w:rtl/>
        </w:rPr>
        <w:t xml:space="preserve"> الذين تعينهم خصيصا </w:t>
      </w:r>
      <w:r w:rsidRPr="003E6C3D">
        <w:rPr>
          <w:b/>
          <w:bCs/>
          <w:rtl/>
        </w:rPr>
        <w:t xml:space="preserve">وزارة الداخلية </w:t>
      </w:r>
      <w:r w:rsidRPr="003E6C3D">
        <w:rPr>
          <w:rtl/>
        </w:rPr>
        <w:t xml:space="preserve">بعد استطلاع رأي </w:t>
      </w:r>
      <w:r w:rsidRPr="003E6C3D">
        <w:rPr>
          <w:b/>
          <w:bCs/>
          <w:rtl/>
        </w:rPr>
        <w:t>وزارة الصحة</w:t>
      </w:r>
      <w:r w:rsidRPr="003E6C3D">
        <w:rPr>
          <w:rtl/>
        </w:rPr>
        <w:t>.</w:t>
      </w:r>
    </w:p>
    <w:p w14:paraId="248A7674" w14:textId="77777777" w:rsidR="00FF4071" w:rsidRPr="003E6C3D" w:rsidRDefault="00FF4071" w:rsidP="004A0E86">
      <w:pPr>
        <w:pStyle w:val="SingleTxtGA"/>
        <w:ind w:left="1928"/>
        <w:rPr>
          <w:rtl/>
        </w:rPr>
      </w:pPr>
      <w:r w:rsidRPr="003E6C3D">
        <w:rPr>
          <w:rFonts w:hint="cs"/>
          <w:rtl/>
        </w:rPr>
        <w:tab/>
      </w:r>
      <w:r w:rsidR="004A0E86" w:rsidRPr="003E6C3D">
        <w:rPr>
          <w:rFonts w:hint="cs"/>
          <w:rtl/>
        </w:rPr>
        <w:t>(</w:t>
      </w:r>
      <w:r w:rsidRPr="003E6C3D">
        <w:rPr>
          <w:rtl/>
        </w:rPr>
        <w:t>ب</w:t>
      </w:r>
      <w:r w:rsidR="004A0E86" w:rsidRPr="003E6C3D">
        <w:rPr>
          <w:rFonts w:hint="cs"/>
          <w:rtl/>
        </w:rPr>
        <w:t>)</w:t>
      </w:r>
      <w:r w:rsidRPr="003E6C3D">
        <w:rPr>
          <w:rFonts w:hint="cs"/>
          <w:rtl/>
        </w:rPr>
        <w:tab/>
      </w:r>
      <w:r w:rsidRPr="003E6C3D">
        <w:rPr>
          <w:b/>
          <w:bCs/>
          <w:rtl/>
        </w:rPr>
        <w:t>الأطباء الرسميون</w:t>
      </w:r>
      <w:r w:rsidRPr="003E6C3D">
        <w:rPr>
          <w:rtl/>
        </w:rPr>
        <w:t xml:space="preserve"> في الملحقات اذا لم يكن هناك </w:t>
      </w:r>
      <w:r w:rsidRPr="003E6C3D">
        <w:rPr>
          <w:b/>
          <w:bCs/>
          <w:rtl/>
        </w:rPr>
        <w:t>طبيب خاص</w:t>
      </w:r>
      <w:r w:rsidRPr="003E6C3D">
        <w:rPr>
          <w:rtl/>
        </w:rPr>
        <w:t xml:space="preserve"> معين للسجن.</w:t>
      </w:r>
    </w:p>
    <w:p w14:paraId="6EEF02E6" w14:textId="77777777" w:rsidR="00FF4071" w:rsidRPr="003E6C3D" w:rsidRDefault="00FF4071" w:rsidP="004A0E86">
      <w:pPr>
        <w:pStyle w:val="SingleTxtGA"/>
        <w:ind w:left="1928"/>
        <w:rPr>
          <w:rtl/>
        </w:rPr>
      </w:pPr>
      <w:r w:rsidRPr="003E6C3D">
        <w:rPr>
          <w:rFonts w:hint="cs"/>
          <w:rtl/>
        </w:rPr>
        <w:tab/>
      </w:r>
      <w:r w:rsidR="004A0E86" w:rsidRPr="003E6C3D">
        <w:rPr>
          <w:rFonts w:hint="cs"/>
          <w:rtl/>
        </w:rPr>
        <w:t>(</w:t>
      </w:r>
      <w:r w:rsidRPr="003E6C3D">
        <w:rPr>
          <w:rtl/>
        </w:rPr>
        <w:t>ج</w:t>
      </w:r>
      <w:r w:rsidR="004A0E86" w:rsidRPr="003E6C3D">
        <w:rPr>
          <w:rFonts w:hint="cs"/>
          <w:rtl/>
        </w:rPr>
        <w:t>)</w:t>
      </w:r>
      <w:r w:rsidRPr="003E6C3D">
        <w:rPr>
          <w:rFonts w:hint="cs"/>
          <w:rtl/>
        </w:rPr>
        <w:tab/>
      </w:r>
      <w:r w:rsidRPr="003E6C3D">
        <w:rPr>
          <w:b/>
          <w:bCs/>
          <w:rtl/>
        </w:rPr>
        <w:t>أطباء البلديات</w:t>
      </w:r>
      <w:r w:rsidRPr="003E6C3D">
        <w:rPr>
          <w:rtl/>
        </w:rPr>
        <w:t xml:space="preserve"> في المحلات التي لا </w:t>
      </w:r>
      <w:r w:rsidRPr="003E6C3D">
        <w:rPr>
          <w:rFonts w:hint="cs"/>
          <w:rtl/>
        </w:rPr>
        <w:t>أ</w:t>
      </w:r>
      <w:r w:rsidRPr="003E6C3D">
        <w:rPr>
          <w:rtl/>
        </w:rPr>
        <w:t>طباء حكوميين فيها.</w:t>
      </w:r>
    </w:p>
    <w:p w14:paraId="624F2BB0" w14:textId="77777777" w:rsidR="00FF4071" w:rsidRPr="003E6C3D" w:rsidRDefault="00FF4071" w:rsidP="0009282D">
      <w:pPr>
        <w:pStyle w:val="SingleTxtGA"/>
        <w:ind w:left="1928"/>
        <w:rPr>
          <w:rtl/>
        </w:rPr>
      </w:pPr>
      <w:r w:rsidRPr="003E6C3D">
        <w:rPr>
          <w:rFonts w:hint="cs"/>
          <w:rtl/>
        </w:rPr>
        <w:lastRenderedPageBreak/>
        <w:tab/>
      </w:r>
      <w:r w:rsidRPr="003E6C3D">
        <w:rPr>
          <w:rtl/>
        </w:rPr>
        <w:t xml:space="preserve">"يقوم </w:t>
      </w:r>
      <w:r w:rsidRPr="003E6C3D">
        <w:rPr>
          <w:b/>
          <w:bCs/>
          <w:rtl/>
        </w:rPr>
        <w:t>طبيب أسنان</w:t>
      </w:r>
      <w:r w:rsidRPr="003E6C3D">
        <w:rPr>
          <w:rtl/>
        </w:rPr>
        <w:t xml:space="preserve"> معين من </w:t>
      </w:r>
      <w:r w:rsidRPr="003E6C3D">
        <w:rPr>
          <w:b/>
          <w:bCs/>
          <w:rtl/>
        </w:rPr>
        <w:t>وزارة الداخلية</w:t>
      </w:r>
      <w:r w:rsidRPr="003E6C3D">
        <w:rPr>
          <w:rtl/>
        </w:rPr>
        <w:t xml:space="preserve"> بمعالجة </w:t>
      </w:r>
      <w:r w:rsidRPr="003E6C3D">
        <w:rPr>
          <w:rFonts w:hint="cs"/>
          <w:rtl/>
        </w:rPr>
        <w:t>أ</w:t>
      </w:r>
      <w:r w:rsidRPr="003E6C3D">
        <w:rPr>
          <w:rtl/>
        </w:rPr>
        <w:t xml:space="preserve">سنان المسجونين بنسبة مرة في الأسبوع لكل </w:t>
      </w:r>
      <w:r w:rsidRPr="003E6C3D">
        <w:rPr>
          <w:rFonts w:hint="cs"/>
          <w:rtl/>
        </w:rPr>
        <w:t>300</w:t>
      </w:r>
      <w:r w:rsidRPr="003E6C3D">
        <w:rPr>
          <w:rtl/>
        </w:rPr>
        <w:t xml:space="preserve"> سجين".</w:t>
      </w:r>
    </w:p>
    <w:p w14:paraId="124BDBA0" w14:textId="77777777" w:rsidR="00FF4071" w:rsidRPr="003E6C3D" w:rsidRDefault="000801E3" w:rsidP="00FF4071">
      <w:pPr>
        <w:pStyle w:val="SingleTxtGA"/>
        <w:rPr>
          <w:rtl/>
        </w:rPr>
      </w:pPr>
      <w:r>
        <w:rPr>
          <w:spacing w:val="-2"/>
          <w:rtl/>
        </w:rPr>
        <w:t>411-</w:t>
      </w:r>
      <w:r w:rsidR="00FF4071" w:rsidRPr="003E6C3D">
        <w:rPr>
          <w:rFonts w:hint="cs"/>
          <w:rtl/>
        </w:rPr>
        <w:tab/>
      </w:r>
      <w:r w:rsidR="00FF4071" w:rsidRPr="003E6C3D">
        <w:rPr>
          <w:rtl/>
        </w:rPr>
        <w:t xml:space="preserve">وتضيف المادة </w:t>
      </w:r>
      <w:r w:rsidR="00FF4071" w:rsidRPr="003E6C3D">
        <w:rPr>
          <w:rFonts w:hint="cs"/>
          <w:rtl/>
        </w:rPr>
        <w:t>53</w:t>
      </w:r>
      <w:r w:rsidR="00FF4071" w:rsidRPr="003E6C3D">
        <w:rPr>
          <w:rtl/>
        </w:rPr>
        <w:t xml:space="preserve"> من المرسوم ذاته ما يلي:</w:t>
      </w:r>
    </w:p>
    <w:p w14:paraId="0335570E" w14:textId="77777777" w:rsidR="00FF4071" w:rsidRPr="003E6C3D" w:rsidRDefault="00FF4071" w:rsidP="0009282D">
      <w:pPr>
        <w:pStyle w:val="SingleTxtGA"/>
        <w:ind w:left="1928"/>
        <w:rPr>
          <w:rtl/>
        </w:rPr>
      </w:pPr>
      <w:r w:rsidRPr="003E6C3D">
        <w:rPr>
          <w:rFonts w:hint="cs"/>
          <w:rtl/>
        </w:rPr>
        <w:tab/>
      </w:r>
      <w:r w:rsidRPr="003E6C3D">
        <w:rPr>
          <w:rtl/>
        </w:rPr>
        <w:t>"ينبغي على الأطباء المنصوص عليهم في المادة السابقة أن يزوروا السجن ثلاث مرات على ال</w:t>
      </w:r>
      <w:r w:rsidRPr="003E6C3D">
        <w:rPr>
          <w:rFonts w:hint="cs"/>
          <w:rtl/>
        </w:rPr>
        <w:t>أ</w:t>
      </w:r>
      <w:r w:rsidR="008470A6" w:rsidRPr="003E6C3D">
        <w:rPr>
          <w:rtl/>
        </w:rPr>
        <w:t>قل في الأسبوع و</w:t>
      </w:r>
      <w:r w:rsidRPr="003E6C3D">
        <w:rPr>
          <w:rtl/>
        </w:rPr>
        <w:t>يجروا فيه تفتيشا</w:t>
      </w:r>
      <w:r w:rsidRPr="003E6C3D">
        <w:rPr>
          <w:rFonts w:hint="cs"/>
          <w:rtl/>
        </w:rPr>
        <w:t>ً</w:t>
      </w:r>
      <w:r w:rsidRPr="003E6C3D">
        <w:rPr>
          <w:rtl/>
        </w:rPr>
        <w:t xml:space="preserve"> صحيا</w:t>
      </w:r>
      <w:r w:rsidRPr="003E6C3D">
        <w:rPr>
          <w:rFonts w:hint="cs"/>
          <w:rtl/>
        </w:rPr>
        <w:t>ً</w:t>
      </w:r>
      <w:r w:rsidRPr="003E6C3D">
        <w:rPr>
          <w:rtl/>
        </w:rPr>
        <w:t xml:space="preserve"> شاملا</w:t>
      </w:r>
      <w:r w:rsidRPr="003E6C3D">
        <w:rPr>
          <w:rFonts w:hint="cs"/>
          <w:rtl/>
        </w:rPr>
        <w:t>ً</w:t>
      </w:r>
      <w:r w:rsidR="008470A6" w:rsidRPr="003E6C3D">
        <w:rPr>
          <w:rtl/>
        </w:rPr>
        <w:t>، و</w:t>
      </w:r>
      <w:r w:rsidRPr="003E6C3D">
        <w:rPr>
          <w:rtl/>
        </w:rPr>
        <w:t>أن يتخذوا جميع التدابير الواقية من الأمراض ال</w:t>
      </w:r>
      <w:r w:rsidR="008470A6" w:rsidRPr="003E6C3D">
        <w:rPr>
          <w:rtl/>
        </w:rPr>
        <w:t>وبائية وأن يعتنوا بأمر المرضى و</w:t>
      </w:r>
      <w:r w:rsidRPr="003E6C3D">
        <w:rPr>
          <w:rtl/>
        </w:rPr>
        <w:t xml:space="preserve">يزوروهم كلما دعت الحاجة </w:t>
      </w:r>
      <w:r w:rsidRPr="003E6C3D">
        <w:rPr>
          <w:rFonts w:hint="cs"/>
          <w:rtl/>
        </w:rPr>
        <w:t>إ</w:t>
      </w:r>
      <w:r w:rsidR="003A48C1" w:rsidRPr="003E6C3D">
        <w:rPr>
          <w:rtl/>
        </w:rPr>
        <w:t>لى ذلك</w:t>
      </w:r>
      <w:r w:rsidRPr="003E6C3D">
        <w:rPr>
          <w:rtl/>
        </w:rPr>
        <w:t>.</w:t>
      </w:r>
      <w:r w:rsidRPr="003E6C3D">
        <w:rPr>
          <w:rFonts w:hint="cs"/>
          <w:rtl/>
        </w:rPr>
        <w:t xml:space="preserve"> </w:t>
      </w:r>
      <w:r w:rsidRPr="003E6C3D">
        <w:rPr>
          <w:rtl/>
        </w:rPr>
        <w:t>ويستشارون في الأمور الصحية وخواص المأكولات التي يقدمها المتعهدون والتي تباع في الحانوت.</w:t>
      </w:r>
    </w:p>
    <w:p w14:paraId="305963F7" w14:textId="77777777" w:rsidR="00FF4071" w:rsidRPr="003E6C3D" w:rsidRDefault="00FF4071" w:rsidP="0009282D">
      <w:pPr>
        <w:pStyle w:val="SingleTxtGA"/>
        <w:ind w:left="1928"/>
        <w:rPr>
          <w:rtl/>
        </w:rPr>
      </w:pPr>
      <w:r w:rsidRPr="003E6C3D">
        <w:rPr>
          <w:rFonts w:hint="cs"/>
          <w:rtl/>
        </w:rPr>
        <w:tab/>
      </w:r>
      <w:r w:rsidRPr="003E6C3D">
        <w:rPr>
          <w:rtl/>
        </w:rPr>
        <w:t>"وعليهم أن يدونوا ملاحظاتهم في السجل رقم 14".</w:t>
      </w:r>
    </w:p>
    <w:p w14:paraId="705CD731" w14:textId="77777777" w:rsidR="00FF4071" w:rsidRPr="003E6C3D" w:rsidRDefault="000801E3" w:rsidP="00FF4071">
      <w:pPr>
        <w:pStyle w:val="SingleTxtGA"/>
        <w:rPr>
          <w:rFonts w:eastAsia="Calibri"/>
          <w:rtl/>
          <w:lang w:bidi="ar-LB"/>
        </w:rPr>
      </w:pPr>
      <w:r>
        <w:rPr>
          <w:spacing w:val="-2"/>
          <w:rtl/>
        </w:rPr>
        <w:t>412-</w:t>
      </w:r>
      <w:r w:rsidR="00FF4071" w:rsidRPr="003E6C3D">
        <w:rPr>
          <w:rFonts w:eastAsia="Calibri" w:hint="cs"/>
          <w:rtl/>
          <w:lang w:bidi="ar-LB"/>
        </w:rPr>
        <w:tab/>
      </w:r>
      <w:r w:rsidR="00FF4071" w:rsidRPr="003E6C3D">
        <w:rPr>
          <w:rFonts w:eastAsia="Calibri"/>
          <w:rtl/>
          <w:lang w:bidi="ar-LB"/>
        </w:rPr>
        <w:t xml:space="preserve">في حين أن المادة 59 من </w:t>
      </w:r>
      <w:r w:rsidR="00FF4071" w:rsidRPr="003E6C3D">
        <w:rPr>
          <w:rFonts w:eastAsia="Calibri"/>
          <w:b/>
          <w:bCs/>
          <w:rtl/>
          <w:lang w:bidi="ar-LB"/>
        </w:rPr>
        <w:t>المرسوم رقم 14310</w:t>
      </w:r>
      <w:r w:rsidR="00FF4071" w:rsidRPr="003E6C3D">
        <w:rPr>
          <w:rFonts w:eastAsia="Calibri"/>
          <w:rtl/>
          <w:lang w:bidi="ar-LB"/>
        </w:rPr>
        <w:t xml:space="preserve"> تنص على أن طبيب السجن "(...) يتفقد</w:t>
      </w:r>
      <w:r w:rsidR="00FF4071" w:rsidRPr="003E6C3D">
        <w:rPr>
          <w:rFonts w:eastAsia="Calibri" w:hint="cs"/>
          <w:rtl/>
          <w:lang w:bidi="ar-LB"/>
        </w:rPr>
        <w:t xml:space="preserve"> </w:t>
      </w:r>
      <w:r w:rsidR="00FF4071" w:rsidRPr="003E6C3D">
        <w:rPr>
          <w:rFonts w:eastAsia="Calibri"/>
          <w:rtl/>
          <w:lang w:bidi="ar-LB"/>
        </w:rPr>
        <w:t xml:space="preserve">... جميع الأماكن المعدّة لتشغيل المحكوم عليهم بالأشغال أو الذين </w:t>
      </w:r>
      <w:r w:rsidR="00FF4071" w:rsidRPr="003E6C3D">
        <w:rPr>
          <w:rFonts w:eastAsia="Calibri" w:hint="cs"/>
          <w:rtl/>
          <w:lang w:bidi="ar-LB"/>
        </w:rPr>
        <w:t>ا</w:t>
      </w:r>
      <w:r w:rsidR="00FF4071" w:rsidRPr="003E6C3D">
        <w:rPr>
          <w:rFonts w:eastAsia="Calibri"/>
          <w:rtl/>
          <w:lang w:bidi="ar-LB"/>
        </w:rPr>
        <w:t>ختاروا العمل برضاهم لمعرفة ما إذا كانت حالتهم الصحية تمكنهم من القيام بالأشغال المعهودة إليهم (...)".</w:t>
      </w:r>
    </w:p>
    <w:p w14:paraId="34B86930" w14:textId="77777777" w:rsidR="00FF4071" w:rsidRPr="003E6C3D" w:rsidRDefault="000801E3" w:rsidP="00FF4071">
      <w:pPr>
        <w:pStyle w:val="SingleTxtGA"/>
        <w:rPr>
          <w:rFonts w:eastAsia="Calibri"/>
          <w:b/>
          <w:bCs/>
          <w:rtl/>
          <w:lang w:bidi="ar-LB"/>
        </w:rPr>
      </w:pPr>
      <w:r>
        <w:rPr>
          <w:spacing w:val="-2"/>
          <w:rtl/>
        </w:rPr>
        <w:t>413-</w:t>
      </w:r>
      <w:r w:rsidR="00FF4071" w:rsidRPr="003E6C3D">
        <w:rPr>
          <w:rFonts w:eastAsia="Calibri" w:hint="cs"/>
          <w:rtl/>
          <w:lang w:bidi="ar-LB"/>
        </w:rPr>
        <w:tab/>
      </w:r>
      <w:r w:rsidR="00FF4071" w:rsidRPr="003E6C3D">
        <w:rPr>
          <w:rFonts w:eastAsia="Calibri"/>
          <w:rtl/>
          <w:lang w:bidi="ar-LB"/>
        </w:rPr>
        <w:t xml:space="preserve">وبالنسبة للسجون التابعة </w:t>
      </w:r>
      <w:r w:rsidR="00FF4071" w:rsidRPr="003E6C3D">
        <w:rPr>
          <w:rFonts w:eastAsia="Calibri"/>
          <w:b/>
          <w:bCs/>
          <w:rtl/>
          <w:lang w:bidi="ar-LB"/>
        </w:rPr>
        <w:t>لوزارة الدفاع الوطني</w:t>
      </w:r>
      <w:r w:rsidR="00FF4071" w:rsidRPr="003E6C3D">
        <w:rPr>
          <w:rFonts w:eastAsia="Calibri"/>
          <w:rtl/>
          <w:lang w:bidi="ar-LB"/>
        </w:rPr>
        <w:t xml:space="preserve">، فقد نصت المادة 26 من </w:t>
      </w:r>
      <w:r w:rsidR="00FF4071" w:rsidRPr="003E6C3D">
        <w:rPr>
          <w:rFonts w:eastAsia="Calibri"/>
          <w:b/>
          <w:bCs/>
          <w:rtl/>
          <w:lang w:bidi="ar-LB"/>
        </w:rPr>
        <w:t xml:space="preserve">المرسوم رقم 6236 </w:t>
      </w:r>
      <w:r w:rsidR="00FF4071" w:rsidRPr="003E6C3D">
        <w:rPr>
          <w:rFonts w:eastAsia="Calibri"/>
          <w:rtl/>
          <w:lang w:bidi="ar-LB"/>
        </w:rPr>
        <w:t>بأنه</w:t>
      </w:r>
      <w:r w:rsidR="00FF4071" w:rsidRPr="003E6C3D">
        <w:rPr>
          <w:rFonts w:eastAsia="Calibri"/>
          <w:b/>
          <w:bCs/>
          <w:rtl/>
          <w:lang w:bidi="ar-LB"/>
        </w:rPr>
        <w:t xml:space="preserve"> </w:t>
      </w:r>
      <w:r w:rsidR="00FF4071" w:rsidRPr="003E6C3D">
        <w:rPr>
          <w:rFonts w:eastAsia="Calibri"/>
          <w:rtl/>
          <w:lang w:bidi="ar-LB"/>
        </w:rPr>
        <w:t>"ينبغي على الطبيب (...) أن يزور السجن ثلاث مرات على الأقل في الأسبوع ويُجري فيه تفتيشاً صحياً شاملاً وأن يتخذ جميع التدابير الواقية من الأمراض الوبائية وأن يعتني بأمر المرضى ويزورهم كلما دعت الحاجة</w:t>
      </w:r>
      <w:r w:rsidR="00FF4071" w:rsidRPr="003E6C3D">
        <w:rPr>
          <w:rFonts w:eastAsia="Calibri" w:hint="cs"/>
          <w:rtl/>
          <w:lang w:bidi="ar-LB"/>
        </w:rPr>
        <w:t>"</w:t>
      </w:r>
      <w:r w:rsidR="00FF4071" w:rsidRPr="003E6C3D">
        <w:rPr>
          <w:rFonts w:eastAsia="Calibri"/>
          <w:rtl/>
          <w:lang w:bidi="ar-LB"/>
        </w:rPr>
        <w:t>.</w:t>
      </w:r>
    </w:p>
    <w:p w14:paraId="21A82FFB" w14:textId="77777777" w:rsidR="00FF4071" w:rsidRPr="003E6C3D" w:rsidRDefault="000801E3" w:rsidP="00FF4071">
      <w:pPr>
        <w:pStyle w:val="SingleTxtGA"/>
        <w:rPr>
          <w:rFonts w:eastAsia="Calibri"/>
          <w:rtl/>
          <w:lang w:bidi="ar-LB"/>
        </w:rPr>
      </w:pPr>
      <w:r>
        <w:rPr>
          <w:spacing w:val="-2"/>
          <w:rtl/>
        </w:rPr>
        <w:t>414-</w:t>
      </w:r>
      <w:r w:rsidR="00FF4071" w:rsidRPr="003E6C3D">
        <w:rPr>
          <w:rFonts w:eastAsia="Calibri" w:hint="cs"/>
          <w:rtl/>
          <w:lang w:bidi="ar-LB"/>
        </w:rPr>
        <w:tab/>
      </w:r>
      <w:r w:rsidR="00FF4071" w:rsidRPr="003E6C3D">
        <w:rPr>
          <w:rFonts w:eastAsia="Calibri"/>
          <w:rtl/>
          <w:lang w:bidi="ar-LB"/>
        </w:rPr>
        <w:t xml:space="preserve">وأضافت المادة 29 من </w:t>
      </w:r>
      <w:r w:rsidR="00FF4071" w:rsidRPr="003E6C3D">
        <w:rPr>
          <w:rFonts w:eastAsia="Calibri"/>
          <w:b/>
          <w:bCs/>
          <w:rtl/>
          <w:lang w:bidi="ar-LB"/>
        </w:rPr>
        <w:t>المرسوم رقم 6236</w:t>
      </w:r>
      <w:r w:rsidR="00FF4071" w:rsidRPr="003E6C3D">
        <w:rPr>
          <w:rFonts w:eastAsia="Calibri"/>
          <w:rtl/>
          <w:lang w:bidi="ar-LB"/>
        </w:rPr>
        <w:t xml:space="preserve"> أنه "يُحدّد الطبيب المختص في التقرير الذي يضعه عن حالة المريض السجين مدى خطورة وضعه وضرورة نقله إلى المستشفى بالصورة الفورية أو المعجّلة أو العادية كي يتمَّ على أساسها </w:t>
      </w:r>
      <w:r w:rsidR="00FF4071" w:rsidRPr="003E6C3D">
        <w:rPr>
          <w:rFonts w:eastAsia="Calibri" w:hint="cs"/>
          <w:rtl/>
          <w:lang w:bidi="ar-LB"/>
        </w:rPr>
        <w:t>ا</w:t>
      </w:r>
      <w:r w:rsidR="00FF4071" w:rsidRPr="003E6C3D">
        <w:rPr>
          <w:rFonts w:eastAsia="Calibri"/>
          <w:rtl/>
          <w:lang w:bidi="ar-LB"/>
        </w:rPr>
        <w:t>تخاذ الإجراءات اللازمة".</w:t>
      </w:r>
    </w:p>
    <w:p w14:paraId="4C4565FB" w14:textId="77777777" w:rsidR="00FF4071" w:rsidRPr="003E6C3D" w:rsidRDefault="000801E3" w:rsidP="00FF4071">
      <w:pPr>
        <w:pStyle w:val="SingleTxtGA"/>
        <w:rPr>
          <w:rFonts w:eastAsia="Calibri"/>
          <w:rtl/>
          <w:lang w:bidi="ar-LB"/>
        </w:rPr>
      </w:pPr>
      <w:r>
        <w:rPr>
          <w:spacing w:val="-2"/>
          <w:rtl/>
        </w:rPr>
        <w:t>415-</w:t>
      </w:r>
      <w:r w:rsidR="00FF4071" w:rsidRPr="003E6C3D">
        <w:rPr>
          <w:rFonts w:eastAsia="Calibri" w:hint="cs"/>
          <w:rtl/>
          <w:lang w:bidi="ar-LB"/>
        </w:rPr>
        <w:tab/>
      </w:r>
      <w:r w:rsidR="00FF4071" w:rsidRPr="003E6C3D">
        <w:rPr>
          <w:rFonts w:eastAsia="Calibri"/>
          <w:rtl/>
          <w:lang w:bidi="ar-LB"/>
        </w:rPr>
        <w:t xml:space="preserve">ونصت المادة 31 من </w:t>
      </w:r>
      <w:r w:rsidR="00FF4071" w:rsidRPr="003E6C3D">
        <w:rPr>
          <w:rFonts w:eastAsia="Calibri"/>
          <w:b/>
          <w:bCs/>
          <w:rtl/>
          <w:lang w:bidi="ar-LB"/>
        </w:rPr>
        <w:t>المرسوم رقم 6236</w:t>
      </w:r>
      <w:r w:rsidR="00FF4071" w:rsidRPr="003E6C3D">
        <w:rPr>
          <w:rFonts w:eastAsia="Calibri"/>
          <w:rtl/>
          <w:lang w:bidi="ar-LB"/>
        </w:rPr>
        <w:t xml:space="preserve"> أنه "يتولى ممرّض السجن إعطاء العقاقير والحقن للسجناء المرضى وفقاً لتعليمات الطبيب المعالج مع التأكّد من تناولها فعلاً".</w:t>
      </w:r>
    </w:p>
    <w:p w14:paraId="1D66380F" w14:textId="77777777" w:rsidR="00FF4071" w:rsidRPr="003E6C3D" w:rsidRDefault="000801E3" w:rsidP="00FF4071">
      <w:pPr>
        <w:pStyle w:val="SingleTxtGA"/>
        <w:rPr>
          <w:rFonts w:eastAsia="Calibri"/>
          <w:rtl/>
          <w:lang w:bidi="ar-LB"/>
        </w:rPr>
      </w:pPr>
      <w:r>
        <w:rPr>
          <w:spacing w:val="-2"/>
          <w:rtl/>
        </w:rPr>
        <w:t>416-</w:t>
      </w:r>
      <w:r w:rsidR="00FF4071" w:rsidRPr="003E6C3D">
        <w:rPr>
          <w:rFonts w:eastAsia="Calibri" w:hint="cs"/>
          <w:rtl/>
          <w:lang w:bidi="ar-LB"/>
        </w:rPr>
        <w:tab/>
      </w:r>
      <w:r w:rsidR="00FF4071" w:rsidRPr="003E6C3D">
        <w:rPr>
          <w:rFonts w:eastAsia="Calibri"/>
          <w:rtl/>
          <w:lang w:bidi="ar-LB"/>
        </w:rPr>
        <w:t xml:space="preserve">وقد تنبهت الأحكام القانونية </w:t>
      </w:r>
      <w:r w:rsidR="00FF4071" w:rsidRPr="003E6C3D">
        <w:rPr>
          <w:rFonts w:eastAsia="Calibri" w:hint="cs"/>
          <w:rtl/>
          <w:lang w:bidi="ar-LB"/>
        </w:rPr>
        <w:t>إ</w:t>
      </w:r>
      <w:r w:rsidR="00FF4071" w:rsidRPr="003E6C3D">
        <w:rPr>
          <w:rFonts w:eastAsia="Calibri"/>
          <w:rtl/>
          <w:lang w:bidi="ar-LB"/>
        </w:rPr>
        <w:t>لى حالات مرضية خاصة من الممكن أن يصاب به</w:t>
      </w:r>
      <w:r w:rsidR="00FF4071" w:rsidRPr="003E6C3D">
        <w:rPr>
          <w:rFonts w:eastAsia="Calibri" w:hint="cs"/>
          <w:rtl/>
          <w:lang w:bidi="ar-LB"/>
        </w:rPr>
        <w:t>ا</w:t>
      </w:r>
      <w:r w:rsidR="00FF4071" w:rsidRPr="003E6C3D">
        <w:rPr>
          <w:rFonts w:eastAsia="Calibri"/>
          <w:rtl/>
          <w:lang w:bidi="ar-LB"/>
        </w:rPr>
        <w:t xml:space="preserve"> أحد السجناء.</w:t>
      </w:r>
      <w:r w:rsidR="00FF4071" w:rsidRPr="003E6C3D">
        <w:rPr>
          <w:rFonts w:eastAsia="Calibri" w:hint="cs"/>
          <w:rtl/>
          <w:lang w:bidi="ar-LB"/>
        </w:rPr>
        <w:t xml:space="preserve"> </w:t>
      </w:r>
      <w:r w:rsidR="00FF4071" w:rsidRPr="003E6C3D">
        <w:rPr>
          <w:rFonts w:eastAsia="Calibri"/>
          <w:rtl/>
          <w:lang w:bidi="ar-LB"/>
        </w:rPr>
        <w:t xml:space="preserve">وفي هذا السياق نصت المادة 49 من </w:t>
      </w:r>
      <w:r w:rsidR="00FF4071" w:rsidRPr="003E6C3D">
        <w:rPr>
          <w:rFonts w:eastAsia="Calibri"/>
          <w:b/>
          <w:bCs/>
          <w:rtl/>
          <w:lang w:bidi="ar-LB"/>
        </w:rPr>
        <w:t>المرسوم رقم 14310</w:t>
      </w:r>
      <w:r w:rsidR="00FF4071" w:rsidRPr="003E6C3D">
        <w:rPr>
          <w:rFonts w:eastAsia="Calibri"/>
          <w:rtl/>
          <w:lang w:bidi="ar-LB"/>
        </w:rPr>
        <w:t xml:space="preserve"> على أن "المحكوم عليهم الذي يصابون بالعمى أو الفالج أو بمرض عضال والذين بلغوا منتهى سن الشيخوخة أو أصبحوا مقعدين غير قادرين على القيام بعمل ما أو الذين تشتمل عيالهم على عدد كبير من الأولاد القاصرين دون أن يكون لهم نسيب يعنى بأمرهم يجب على قائد درك الكتيبة أن ينظم تقريراً خاصاً في شأنهم بغية </w:t>
      </w:r>
      <w:r w:rsidR="00FF4071" w:rsidRPr="003E6C3D">
        <w:rPr>
          <w:rFonts w:eastAsia="Calibri" w:hint="cs"/>
          <w:rtl/>
          <w:lang w:bidi="ar-LB"/>
        </w:rPr>
        <w:t>ا</w:t>
      </w:r>
      <w:r w:rsidR="00FF4071" w:rsidRPr="003E6C3D">
        <w:rPr>
          <w:rFonts w:eastAsia="Calibri"/>
          <w:rtl/>
          <w:lang w:bidi="ar-LB"/>
        </w:rPr>
        <w:t>ستحصال العفو عنهم أو تطبيق نظام وقف الحكم النافذ بحقهم حسب العادة المتبعة في طلبات العفو".</w:t>
      </w:r>
    </w:p>
    <w:p w14:paraId="7581642C" w14:textId="77777777" w:rsidR="00FF4071" w:rsidRPr="003E6C3D" w:rsidRDefault="000801E3" w:rsidP="00227174">
      <w:pPr>
        <w:pStyle w:val="SingleTxtGA"/>
        <w:rPr>
          <w:rFonts w:eastAsia="Calibri"/>
          <w:rtl/>
          <w:lang w:bidi="ar-LB"/>
        </w:rPr>
      </w:pPr>
      <w:r>
        <w:rPr>
          <w:spacing w:val="-2"/>
          <w:rtl/>
        </w:rPr>
        <w:t>417-</w:t>
      </w:r>
      <w:r w:rsidR="00FF4071" w:rsidRPr="003E6C3D">
        <w:rPr>
          <w:rFonts w:eastAsia="Calibri" w:hint="cs"/>
          <w:rtl/>
          <w:lang w:bidi="ar-LB"/>
        </w:rPr>
        <w:tab/>
      </w:r>
      <w:r w:rsidR="00FF4071" w:rsidRPr="003E6C3D">
        <w:rPr>
          <w:rFonts w:eastAsia="Calibri"/>
          <w:rtl/>
          <w:lang w:bidi="ar-LB"/>
        </w:rPr>
        <w:t xml:space="preserve">وقد جاء في المادة 409 من </w:t>
      </w:r>
      <w:r w:rsidR="00FF4071" w:rsidRPr="003E6C3D">
        <w:rPr>
          <w:rFonts w:eastAsia="Calibri"/>
          <w:b/>
          <w:bCs/>
          <w:rtl/>
          <w:lang w:bidi="ar-LB"/>
        </w:rPr>
        <w:t>قانون أصول المحاكمات الجزائية</w:t>
      </w:r>
      <w:r w:rsidR="00FF4071" w:rsidRPr="003E6C3D">
        <w:rPr>
          <w:rFonts w:eastAsia="Calibri"/>
          <w:rtl/>
          <w:lang w:bidi="ar-LB"/>
        </w:rPr>
        <w:t xml:space="preserve"> أنه "إذا كانت المحكوم عليها حبلى فيؤجل تنفيذ عقوبتها حتى </w:t>
      </w:r>
      <w:r w:rsidR="00FF4071" w:rsidRPr="003E6C3D">
        <w:rPr>
          <w:rFonts w:eastAsia="Calibri" w:hint="cs"/>
          <w:rtl/>
          <w:lang w:bidi="ar-LB"/>
        </w:rPr>
        <w:t>ا</w:t>
      </w:r>
      <w:r w:rsidR="00FF4071" w:rsidRPr="003E6C3D">
        <w:rPr>
          <w:rFonts w:eastAsia="Calibri"/>
          <w:rtl/>
          <w:lang w:bidi="ar-LB"/>
        </w:rPr>
        <w:t>نقضاء مدة عشرة أسابيع على الوضع". ونصت</w:t>
      </w:r>
      <w:r w:rsidR="00227174" w:rsidRPr="003E6C3D">
        <w:rPr>
          <w:rFonts w:eastAsia="Calibri" w:hint="cs"/>
          <w:rtl/>
          <w:lang w:bidi="ar-LB"/>
        </w:rPr>
        <w:t> </w:t>
      </w:r>
      <w:r w:rsidR="00FF4071" w:rsidRPr="003E6C3D">
        <w:rPr>
          <w:rFonts w:eastAsia="Calibri"/>
          <w:rtl/>
          <w:lang w:bidi="ar-LB"/>
        </w:rPr>
        <w:t xml:space="preserve">المادة 80 من </w:t>
      </w:r>
      <w:r w:rsidR="00FF4071" w:rsidRPr="003E6C3D">
        <w:rPr>
          <w:rFonts w:eastAsia="Calibri"/>
          <w:b/>
          <w:bCs/>
          <w:rtl/>
          <w:lang w:bidi="ar-LB"/>
        </w:rPr>
        <w:t>المرسوم رقم 14310</w:t>
      </w:r>
      <w:r w:rsidR="00FF4071" w:rsidRPr="003E6C3D">
        <w:rPr>
          <w:rFonts w:eastAsia="Calibri"/>
          <w:rtl/>
          <w:lang w:bidi="ar-LB"/>
        </w:rPr>
        <w:t xml:space="preserve"> أن "للنساء الحوامل والمرضعات والمرضى الذين </w:t>
      </w:r>
      <w:r w:rsidR="00FF4071" w:rsidRPr="003E6C3D">
        <w:rPr>
          <w:rFonts w:eastAsia="Calibri"/>
          <w:rtl/>
          <w:lang w:bidi="ar-LB"/>
        </w:rPr>
        <w:lastRenderedPageBreak/>
        <w:t>يعالجون في مستوصفات السجون أو مستشفياتها أن يأخذوا وجبات طعام خاصة وفقاً لإشارة طبيب السجن".</w:t>
      </w:r>
    </w:p>
    <w:p w14:paraId="7FECEC2F" w14:textId="77777777" w:rsidR="00FF4071" w:rsidRPr="003E6C3D" w:rsidRDefault="000801E3" w:rsidP="00FF4071">
      <w:pPr>
        <w:pStyle w:val="SingleTxtGA"/>
        <w:rPr>
          <w:rFonts w:eastAsia="Calibri"/>
          <w:rtl/>
          <w:lang w:bidi="ar-LB"/>
        </w:rPr>
      </w:pPr>
      <w:r>
        <w:rPr>
          <w:spacing w:val="-2"/>
          <w:rtl/>
        </w:rPr>
        <w:t>418-</w:t>
      </w:r>
      <w:r w:rsidR="00FF4071" w:rsidRPr="003E6C3D">
        <w:rPr>
          <w:rFonts w:eastAsia="Calibri" w:hint="cs"/>
          <w:rtl/>
          <w:lang w:bidi="ar-LB"/>
        </w:rPr>
        <w:tab/>
      </w:r>
      <w:r w:rsidR="00FF4071" w:rsidRPr="003E6C3D">
        <w:rPr>
          <w:rFonts w:eastAsia="Calibri"/>
          <w:rtl/>
          <w:lang w:bidi="ar-LB"/>
        </w:rPr>
        <w:t xml:space="preserve">ونصت المادة 410 من </w:t>
      </w:r>
      <w:r w:rsidR="00FF4071" w:rsidRPr="003E6C3D">
        <w:rPr>
          <w:rFonts w:eastAsia="Calibri"/>
          <w:b/>
          <w:bCs/>
          <w:rtl/>
          <w:lang w:bidi="ar-LB"/>
        </w:rPr>
        <w:t>قانون أصول المحاكمات الجزائية</w:t>
      </w:r>
      <w:r w:rsidR="00FF4071" w:rsidRPr="003E6C3D">
        <w:rPr>
          <w:rFonts w:eastAsia="Calibri"/>
          <w:rtl/>
          <w:lang w:bidi="ar-LB"/>
        </w:rPr>
        <w:t xml:space="preserve"> على أنه "إذا كان المحكوم عليه بعقوبة مانعة أو مقيّدة للحرية مصاباً بمرض يهدد حياته بالخطر فيمكن تنفيذ عقوبته في مستشفى السجن".</w:t>
      </w:r>
    </w:p>
    <w:p w14:paraId="3F2DBF2F" w14:textId="77777777" w:rsidR="00FF4071" w:rsidRPr="003E6C3D" w:rsidRDefault="000801E3" w:rsidP="00FF4071">
      <w:pPr>
        <w:pStyle w:val="SingleTxtGA"/>
        <w:rPr>
          <w:rFonts w:eastAsia="Calibri"/>
          <w:rtl/>
          <w:lang w:bidi="ar-LB"/>
        </w:rPr>
      </w:pPr>
      <w:r>
        <w:rPr>
          <w:spacing w:val="-2"/>
          <w:rtl/>
        </w:rPr>
        <w:t>419-</w:t>
      </w:r>
      <w:r w:rsidR="00FF4071" w:rsidRPr="003E6C3D">
        <w:rPr>
          <w:rFonts w:eastAsia="Calibri" w:hint="cs"/>
          <w:rtl/>
          <w:lang w:bidi="ar-LB"/>
        </w:rPr>
        <w:tab/>
      </w:r>
      <w:r w:rsidR="00FF4071" w:rsidRPr="003E6C3D">
        <w:rPr>
          <w:rFonts w:eastAsia="Calibri"/>
          <w:rtl/>
          <w:lang w:bidi="ar-LB"/>
        </w:rPr>
        <w:t>و</w:t>
      </w:r>
      <w:r w:rsidR="00FF4071" w:rsidRPr="003E6C3D">
        <w:rPr>
          <w:rFonts w:eastAsia="Calibri" w:hint="cs"/>
          <w:rtl/>
          <w:lang w:bidi="ar-LB"/>
        </w:rPr>
        <w:t>أ</w:t>
      </w:r>
      <w:r w:rsidR="00FF4071" w:rsidRPr="003E6C3D">
        <w:rPr>
          <w:rFonts w:eastAsia="Calibri"/>
          <w:rtl/>
          <w:lang w:bidi="ar-LB"/>
        </w:rPr>
        <w:t xml:space="preserve">ضافت المادة 411 من </w:t>
      </w:r>
      <w:r w:rsidR="00FF4071" w:rsidRPr="003E6C3D">
        <w:rPr>
          <w:rFonts w:eastAsia="Calibri"/>
          <w:b/>
          <w:bCs/>
          <w:rtl/>
          <w:lang w:bidi="ar-LB"/>
        </w:rPr>
        <w:t>قانون أصول المحاكمات الجزائية</w:t>
      </w:r>
      <w:r w:rsidR="00FF4071" w:rsidRPr="003E6C3D">
        <w:rPr>
          <w:rFonts w:eastAsia="Calibri"/>
          <w:rtl/>
          <w:lang w:bidi="ar-LB"/>
        </w:rPr>
        <w:t xml:space="preserve"> أنه "إذا أصيب بالجنون أو بمرض عقلي خطير المحكوم عليه بعقوبة مانعة أو مقيّدة للحرية فللنيابة العامة أن تأمر بوضعه في إحدى المستشفيات المعدّة للأمراض العقلية. تُحسم المدة التي يقضيها في المستشفى من مدة العقوبة المحكوم عليه بها.</w:t>
      </w:r>
    </w:p>
    <w:p w14:paraId="590C4E81" w14:textId="77777777" w:rsidR="00FF4071" w:rsidRPr="003E6C3D" w:rsidRDefault="000801E3" w:rsidP="00FF4071">
      <w:pPr>
        <w:pStyle w:val="SingleTxtGA"/>
        <w:rPr>
          <w:rFonts w:eastAsia="Calibri"/>
          <w:rtl/>
          <w:lang w:bidi="ar-LB"/>
        </w:rPr>
      </w:pPr>
      <w:r>
        <w:rPr>
          <w:spacing w:val="-2"/>
          <w:rtl/>
        </w:rPr>
        <w:t>420-</w:t>
      </w:r>
      <w:r w:rsidR="00FF4071" w:rsidRPr="003E6C3D">
        <w:rPr>
          <w:rFonts w:eastAsia="Calibri" w:hint="cs"/>
          <w:rtl/>
          <w:lang w:bidi="ar-LB"/>
        </w:rPr>
        <w:tab/>
      </w:r>
      <w:r w:rsidR="00FF4071" w:rsidRPr="003E6C3D">
        <w:rPr>
          <w:rFonts w:eastAsia="Calibri"/>
          <w:rtl/>
          <w:lang w:bidi="ar-LB"/>
        </w:rPr>
        <w:t xml:space="preserve">"إذا </w:t>
      </w:r>
      <w:r w:rsidR="00FF4071" w:rsidRPr="003E6C3D">
        <w:rPr>
          <w:rFonts w:eastAsia="Calibri" w:hint="cs"/>
          <w:rtl/>
          <w:lang w:bidi="ar-LB"/>
        </w:rPr>
        <w:t>ا</w:t>
      </w:r>
      <w:r w:rsidR="00FF4071" w:rsidRPr="003E6C3D">
        <w:rPr>
          <w:rFonts w:eastAsia="Calibri"/>
          <w:rtl/>
          <w:lang w:bidi="ar-LB"/>
        </w:rPr>
        <w:t>ستمر مرضه فتطبّق في حقّه أحكام القانون المتعلق بالمرضى العقليين".</w:t>
      </w:r>
    </w:p>
    <w:p w14:paraId="482CA24C" w14:textId="77777777" w:rsidR="00FF4071" w:rsidRPr="003E6C3D" w:rsidRDefault="000801E3" w:rsidP="00FF4071">
      <w:pPr>
        <w:pStyle w:val="SingleTxtGA"/>
        <w:rPr>
          <w:rFonts w:eastAsia="Calibri"/>
          <w:rtl/>
          <w:lang w:bidi="ar-LB"/>
        </w:rPr>
      </w:pPr>
      <w:r>
        <w:rPr>
          <w:spacing w:val="-2"/>
          <w:rtl/>
        </w:rPr>
        <w:t>421-</w:t>
      </w:r>
      <w:r w:rsidR="00FF4071" w:rsidRPr="003E6C3D">
        <w:rPr>
          <w:rFonts w:eastAsia="Calibri" w:hint="cs"/>
          <w:rtl/>
          <w:lang w:bidi="ar-LB"/>
        </w:rPr>
        <w:tab/>
        <w:t xml:space="preserve">كما نصت المادة 4 من </w:t>
      </w:r>
      <w:r w:rsidR="00FF4071" w:rsidRPr="003E6C3D">
        <w:rPr>
          <w:rFonts w:eastAsia="Calibri" w:hint="cs"/>
          <w:b/>
          <w:bCs/>
          <w:rtl/>
          <w:lang w:bidi="ar-LB"/>
        </w:rPr>
        <w:t>قانون تنفيذ العقوبات</w:t>
      </w:r>
      <w:r w:rsidR="00FF4071" w:rsidRPr="003E6C3D">
        <w:rPr>
          <w:rFonts w:eastAsia="Calibri" w:hint="cs"/>
          <w:rtl/>
          <w:lang w:bidi="ar-LB"/>
        </w:rPr>
        <w:t xml:space="preserve"> رقم 463 تاريخ 17/09/2002 على إمكانية إعفاء المحكوم عليهم الذين تشخّص حالتهم الصحية في السجن بالعمى أو الفالج أو بأي مرض عضال ميؤوس من شفائه أو الذين يعانون من مرض خطير يهدد حياتهم أو حياة الآخرين من السجناء أو أصبحوا مقعدين غير قادرين على خدمة أنفسهم أو القيام بعمل ما، من باقي عقوبتهم أياً تكن الجرائم المحكومين بشأنها شرط أن لا يشكل إطلاق سراحهم خطراً على غيرهم.</w:t>
      </w:r>
    </w:p>
    <w:p w14:paraId="735B2BFA" w14:textId="77777777" w:rsidR="00FF4071" w:rsidRPr="003E6C3D" w:rsidRDefault="00FF4071" w:rsidP="00FF4071">
      <w:pPr>
        <w:pStyle w:val="H23GA"/>
      </w:pPr>
      <w:r w:rsidRPr="003E6C3D">
        <w:rPr>
          <w:rFonts w:hint="cs"/>
          <w:rtl/>
          <w:lang w:bidi="ar-LB"/>
        </w:rPr>
        <w:tab/>
        <w:t>4-</w:t>
      </w:r>
      <w:r w:rsidRPr="003E6C3D">
        <w:rPr>
          <w:rFonts w:hint="cs"/>
          <w:rtl/>
          <w:lang w:bidi="ar-LB"/>
        </w:rPr>
        <w:tab/>
      </w:r>
      <w:r w:rsidRPr="003E6C3D">
        <w:rPr>
          <w:rtl/>
          <w:lang w:bidi="ar-LB"/>
        </w:rPr>
        <w:t>حق السجين بالمحافظة على نظافة جسده الشخصية</w:t>
      </w:r>
    </w:p>
    <w:p w14:paraId="0BB30504" w14:textId="77777777" w:rsidR="00FF4071" w:rsidRPr="003E6C3D" w:rsidRDefault="000801E3" w:rsidP="004A0E86">
      <w:pPr>
        <w:pStyle w:val="SingleTxtGA"/>
        <w:rPr>
          <w:b/>
          <w:bCs/>
        </w:rPr>
      </w:pPr>
      <w:r>
        <w:rPr>
          <w:spacing w:val="-2"/>
          <w:rtl/>
        </w:rPr>
        <w:t>422-</w:t>
      </w:r>
      <w:r w:rsidR="00FF4071" w:rsidRPr="003E6C3D">
        <w:rPr>
          <w:rFonts w:hint="cs"/>
          <w:rtl/>
        </w:rPr>
        <w:tab/>
        <w:t xml:space="preserve">تطبق في هذه الحال أحكام المواد 109 و110 و111 </w:t>
      </w:r>
      <w:r w:rsidR="00FF4071" w:rsidRPr="003E6C3D">
        <w:rPr>
          <w:rtl/>
        </w:rPr>
        <w:t xml:space="preserve">من </w:t>
      </w:r>
      <w:r w:rsidR="00FF4071" w:rsidRPr="003E6C3D">
        <w:rPr>
          <w:b/>
          <w:bCs/>
          <w:rtl/>
        </w:rPr>
        <w:t>المرسوم رقم</w:t>
      </w:r>
      <w:r w:rsidR="004A0E86" w:rsidRPr="003E6C3D">
        <w:rPr>
          <w:rFonts w:hint="cs"/>
          <w:b/>
          <w:bCs/>
          <w:rtl/>
        </w:rPr>
        <w:t> </w:t>
      </w:r>
      <w:r w:rsidR="00FF4071" w:rsidRPr="003E6C3D">
        <w:rPr>
          <w:rFonts w:hint="cs"/>
          <w:b/>
          <w:bCs/>
          <w:rtl/>
        </w:rPr>
        <w:t>14310/1949</w:t>
      </w:r>
      <w:r w:rsidR="00FF4071" w:rsidRPr="003E6C3D">
        <w:rPr>
          <w:b/>
          <w:bCs/>
          <w:rtl/>
        </w:rPr>
        <w:t xml:space="preserve"> والقواعد النموذجية الدنيا لمعاملة السجناء.</w:t>
      </w:r>
    </w:p>
    <w:p w14:paraId="6DD43335" w14:textId="77777777" w:rsidR="00FF4071" w:rsidRPr="003E6C3D" w:rsidRDefault="00FF4071" w:rsidP="00FF4071">
      <w:pPr>
        <w:pStyle w:val="H23GA"/>
        <w:rPr>
          <w:lang w:bidi="ar-LB"/>
        </w:rPr>
      </w:pPr>
      <w:r w:rsidRPr="003E6C3D">
        <w:rPr>
          <w:rFonts w:hint="cs"/>
          <w:rtl/>
          <w:lang w:bidi="ar-LB"/>
        </w:rPr>
        <w:tab/>
        <w:t>5-</w:t>
      </w:r>
      <w:r w:rsidRPr="003E6C3D">
        <w:rPr>
          <w:rFonts w:hint="cs"/>
          <w:rtl/>
          <w:lang w:bidi="ar-LB"/>
        </w:rPr>
        <w:tab/>
      </w:r>
      <w:r w:rsidRPr="003E6C3D">
        <w:rPr>
          <w:rtl/>
          <w:lang w:bidi="ar-LB"/>
        </w:rPr>
        <w:t>حق السجين بمواجهة ذويه وأصدقائه</w:t>
      </w:r>
    </w:p>
    <w:p w14:paraId="00BD6069" w14:textId="77777777" w:rsidR="00FF4071" w:rsidRPr="003E6C3D" w:rsidRDefault="000801E3" w:rsidP="00FF4071">
      <w:pPr>
        <w:pStyle w:val="SingleTxtGA"/>
        <w:rPr>
          <w:rtl/>
        </w:rPr>
      </w:pPr>
      <w:r>
        <w:rPr>
          <w:spacing w:val="-2"/>
          <w:rtl/>
        </w:rPr>
        <w:t>423-</w:t>
      </w:r>
      <w:r w:rsidR="00FF4071" w:rsidRPr="003E6C3D">
        <w:rPr>
          <w:rFonts w:hint="cs"/>
          <w:rtl/>
        </w:rPr>
        <w:tab/>
      </w:r>
      <w:r w:rsidR="00FF4071" w:rsidRPr="003E6C3D">
        <w:rPr>
          <w:rtl/>
        </w:rPr>
        <w:t xml:space="preserve">إن حق السجين بمواجهة ذويه وأصدقائه هو من الحقوق الأساسية المعترف بها له، وذلك من أجل تأمين مواصلة </w:t>
      </w:r>
      <w:r w:rsidR="00FF4071" w:rsidRPr="003E6C3D">
        <w:rPr>
          <w:rFonts w:hint="cs"/>
          <w:rtl/>
        </w:rPr>
        <w:t>ا</w:t>
      </w:r>
      <w:r w:rsidR="00FF4071" w:rsidRPr="003E6C3D">
        <w:rPr>
          <w:rtl/>
        </w:rPr>
        <w:t xml:space="preserve">تصاله </w:t>
      </w:r>
      <w:r w:rsidR="00FF4071" w:rsidRPr="003E6C3D">
        <w:rPr>
          <w:rFonts w:hint="cs"/>
          <w:rtl/>
        </w:rPr>
        <w:t>الا</w:t>
      </w:r>
      <w:r w:rsidR="00FF4071" w:rsidRPr="003E6C3D">
        <w:rPr>
          <w:rtl/>
        </w:rPr>
        <w:t>جتماعي مع العالم الخارجي.</w:t>
      </w:r>
    </w:p>
    <w:p w14:paraId="7C283BB0" w14:textId="77777777" w:rsidR="00FF4071" w:rsidRPr="003E6C3D" w:rsidRDefault="00FF4071" w:rsidP="00FF4071">
      <w:pPr>
        <w:pStyle w:val="H23GA"/>
        <w:rPr>
          <w:lang w:bidi="ar-LB"/>
        </w:rPr>
      </w:pPr>
      <w:r w:rsidRPr="003E6C3D">
        <w:rPr>
          <w:rFonts w:hint="cs"/>
          <w:rtl/>
          <w:lang w:bidi="ar-LB"/>
        </w:rPr>
        <w:tab/>
        <w:t>6-</w:t>
      </w:r>
      <w:r w:rsidRPr="003E6C3D">
        <w:rPr>
          <w:rFonts w:hint="cs"/>
          <w:rtl/>
          <w:lang w:bidi="ar-LB"/>
        </w:rPr>
        <w:tab/>
      </w:r>
      <w:r w:rsidRPr="003E6C3D">
        <w:rPr>
          <w:rtl/>
          <w:lang w:bidi="ar-LB"/>
        </w:rPr>
        <w:t>حق السجين بممارسة شعائره الدينية</w:t>
      </w:r>
    </w:p>
    <w:p w14:paraId="2E86BAD6" w14:textId="77777777" w:rsidR="00FF4071" w:rsidRPr="003E6C3D" w:rsidRDefault="000801E3" w:rsidP="00FF4071">
      <w:pPr>
        <w:pStyle w:val="SingleTxtGA"/>
        <w:rPr>
          <w:rFonts w:eastAsia="Calibri"/>
          <w:rtl/>
          <w:lang w:bidi="ar-LB"/>
        </w:rPr>
      </w:pPr>
      <w:r>
        <w:rPr>
          <w:spacing w:val="-2"/>
          <w:rtl/>
        </w:rPr>
        <w:t>424-</w:t>
      </w:r>
      <w:r w:rsidR="00FF4071" w:rsidRPr="003E6C3D">
        <w:rPr>
          <w:rFonts w:eastAsia="Calibri" w:hint="cs"/>
          <w:rtl/>
          <w:lang w:bidi="ar-LB"/>
        </w:rPr>
        <w:tab/>
      </w:r>
      <w:r w:rsidR="00FF4071" w:rsidRPr="003E6C3D">
        <w:rPr>
          <w:rFonts w:eastAsia="Calibri"/>
          <w:rtl/>
          <w:lang w:bidi="ar-LB"/>
        </w:rPr>
        <w:t xml:space="preserve">تم صون حق السجين بممارسة شعائره الدينية بموجب أحكام المادة 56 من </w:t>
      </w:r>
      <w:r w:rsidR="00FF4071" w:rsidRPr="003E6C3D">
        <w:rPr>
          <w:rFonts w:eastAsia="Calibri"/>
          <w:b/>
          <w:bCs/>
          <w:rtl/>
          <w:lang w:bidi="ar-LB"/>
        </w:rPr>
        <w:t>المرسوم رقم 14310</w:t>
      </w:r>
      <w:r w:rsidR="00FF4071" w:rsidRPr="003E6C3D">
        <w:rPr>
          <w:rFonts w:eastAsia="Calibri"/>
          <w:rtl/>
          <w:lang w:bidi="ar-LB"/>
        </w:rPr>
        <w:t xml:space="preserve"> التي جاء فيها أنه "لكي يتسنى للمسجونين ممارسة واجباتهم الدينية يمكن الترخيص لإمام أو كاهن:</w:t>
      </w:r>
    </w:p>
    <w:p w14:paraId="01BA7857" w14:textId="77777777" w:rsidR="00FF4071" w:rsidRPr="003E6C3D" w:rsidRDefault="00C63172" w:rsidP="0009282D">
      <w:pPr>
        <w:pStyle w:val="SingleTxtGA"/>
        <w:ind w:left="1701"/>
        <w:rPr>
          <w:rFonts w:eastAsia="Calibri"/>
          <w:lang w:bidi="ar-LB"/>
        </w:rPr>
      </w:pPr>
      <w:r>
        <w:rPr>
          <w:rFonts w:eastAsia="Calibri" w:hint="cs"/>
          <w:rtl/>
          <w:lang w:bidi="ar-LB"/>
        </w:rPr>
        <w:tab/>
      </w:r>
      <w:r w:rsidR="00FF4071" w:rsidRPr="003E6C3D">
        <w:rPr>
          <w:rFonts w:eastAsia="Calibri" w:hint="cs"/>
          <w:rtl/>
          <w:lang w:bidi="ar-LB"/>
        </w:rPr>
        <w:tab/>
        <w:t>1-</w:t>
      </w:r>
      <w:r w:rsidR="00FF4071" w:rsidRPr="003E6C3D">
        <w:rPr>
          <w:rFonts w:eastAsia="Calibri" w:hint="cs"/>
          <w:rtl/>
          <w:lang w:bidi="ar-LB"/>
        </w:rPr>
        <w:tab/>
      </w:r>
      <w:r w:rsidR="00FF4071" w:rsidRPr="003E6C3D">
        <w:rPr>
          <w:rFonts w:eastAsia="Calibri"/>
          <w:rtl/>
          <w:lang w:bidi="ar-LB"/>
        </w:rPr>
        <w:t xml:space="preserve">بأن يُقيم المراسم الدينية ضمن السجن في الأيام والساعات التي تحدد بعد </w:t>
      </w:r>
      <w:r w:rsidR="00FF4071" w:rsidRPr="003E6C3D">
        <w:rPr>
          <w:rFonts w:eastAsia="Calibri" w:hint="cs"/>
          <w:rtl/>
          <w:lang w:bidi="ar-LB"/>
        </w:rPr>
        <w:t>الا</w:t>
      </w:r>
      <w:r w:rsidR="00FF4071" w:rsidRPr="003E6C3D">
        <w:rPr>
          <w:rFonts w:eastAsia="Calibri"/>
          <w:rtl/>
          <w:lang w:bidi="ar-LB"/>
        </w:rPr>
        <w:t>تفاق مع قائد السجن.</w:t>
      </w:r>
    </w:p>
    <w:p w14:paraId="69A757DA" w14:textId="77777777" w:rsidR="00FF4071" w:rsidRPr="003E6C3D" w:rsidRDefault="00C63172" w:rsidP="0009282D">
      <w:pPr>
        <w:pStyle w:val="SingleTxtGA"/>
        <w:ind w:left="1701"/>
        <w:rPr>
          <w:rFonts w:eastAsia="Calibri"/>
          <w:lang w:bidi="ar-LB"/>
        </w:rPr>
      </w:pPr>
      <w:r>
        <w:rPr>
          <w:rFonts w:eastAsia="Calibri" w:hint="cs"/>
          <w:rtl/>
          <w:lang w:bidi="ar-LB"/>
        </w:rPr>
        <w:lastRenderedPageBreak/>
        <w:tab/>
      </w:r>
      <w:r w:rsidR="00FF4071" w:rsidRPr="003E6C3D">
        <w:rPr>
          <w:rFonts w:eastAsia="Calibri" w:hint="cs"/>
          <w:rtl/>
          <w:lang w:bidi="ar-LB"/>
        </w:rPr>
        <w:tab/>
        <w:t>2-</w:t>
      </w:r>
      <w:r w:rsidR="00FF4071" w:rsidRPr="003E6C3D">
        <w:rPr>
          <w:rFonts w:eastAsia="Calibri" w:hint="cs"/>
          <w:rtl/>
          <w:lang w:bidi="ar-LB"/>
        </w:rPr>
        <w:tab/>
      </w:r>
      <w:r w:rsidR="00FF4071" w:rsidRPr="003E6C3D">
        <w:rPr>
          <w:rFonts w:eastAsia="Calibri"/>
          <w:rtl/>
          <w:lang w:bidi="ar-LB"/>
        </w:rPr>
        <w:t>بأن يعود بالشروط نفسها المرضى المسجونين الموجودين في المستشفى الخاص بالسجن أو في المستشفى العام. أما سائر المسجونين فيزورهم في ساحات السجن أو في المحل المخصص لهم.</w:t>
      </w:r>
    </w:p>
    <w:p w14:paraId="53E23384" w14:textId="77777777" w:rsidR="00FF4071" w:rsidRPr="003E6C3D" w:rsidRDefault="00FF4071" w:rsidP="0009282D">
      <w:pPr>
        <w:pStyle w:val="SingleTxtGA"/>
        <w:ind w:left="2268"/>
        <w:rPr>
          <w:rFonts w:eastAsia="Calibri"/>
          <w:rtl/>
          <w:lang w:bidi="ar-LB"/>
        </w:rPr>
      </w:pPr>
      <w:r w:rsidRPr="003E6C3D">
        <w:rPr>
          <w:rFonts w:eastAsia="Calibri" w:hint="cs"/>
          <w:rtl/>
          <w:lang w:bidi="ar-LB"/>
        </w:rPr>
        <w:tab/>
      </w:r>
      <w:r w:rsidRPr="003E6C3D">
        <w:rPr>
          <w:rFonts w:eastAsia="Calibri"/>
          <w:rtl/>
          <w:lang w:bidi="ar-LB"/>
        </w:rPr>
        <w:t xml:space="preserve">"تُمنح كل التسهيلات اللازمة لإتمام فروضهم الدينية مع </w:t>
      </w:r>
      <w:r w:rsidRPr="003E6C3D">
        <w:rPr>
          <w:rFonts w:eastAsia="Calibri" w:hint="cs"/>
          <w:rtl/>
          <w:lang w:bidi="ar-LB"/>
        </w:rPr>
        <w:t>الا</w:t>
      </w:r>
      <w:r w:rsidRPr="003E6C3D">
        <w:rPr>
          <w:rFonts w:eastAsia="Calibri"/>
          <w:rtl/>
          <w:lang w:bidi="ar-LB"/>
        </w:rPr>
        <w:t>حتفاظ بالسكينة والتمسك بالنظام (...)".</w:t>
      </w:r>
    </w:p>
    <w:p w14:paraId="27DF4052" w14:textId="77777777" w:rsidR="00FF4071" w:rsidRPr="003E6C3D" w:rsidRDefault="000801E3" w:rsidP="00FF4071">
      <w:pPr>
        <w:pStyle w:val="SingleTxtGA"/>
        <w:rPr>
          <w:rFonts w:eastAsia="Calibri"/>
          <w:rtl/>
          <w:lang w:bidi="ar-LB"/>
        </w:rPr>
      </w:pPr>
      <w:r>
        <w:rPr>
          <w:spacing w:val="-2"/>
          <w:rtl/>
        </w:rPr>
        <w:t>425-</w:t>
      </w:r>
      <w:r w:rsidR="00FF4071" w:rsidRPr="003E6C3D">
        <w:rPr>
          <w:rFonts w:eastAsia="Calibri" w:hint="cs"/>
          <w:rtl/>
          <w:lang w:bidi="ar-LB"/>
        </w:rPr>
        <w:tab/>
      </w:r>
      <w:r w:rsidR="00FF4071" w:rsidRPr="003E6C3D">
        <w:rPr>
          <w:rFonts w:eastAsia="Calibri"/>
          <w:rtl/>
          <w:lang w:bidi="ar-LB"/>
        </w:rPr>
        <w:t xml:space="preserve">وفي السياق ذاته، نصت المادة 38 من </w:t>
      </w:r>
      <w:r w:rsidR="00FF4071" w:rsidRPr="003E6C3D">
        <w:rPr>
          <w:rFonts w:eastAsia="Calibri"/>
          <w:b/>
          <w:bCs/>
          <w:rtl/>
          <w:lang w:bidi="ar-LB"/>
        </w:rPr>
        <w:t>المرسوم رقم 6236</w:t>
      </w:r>
      <w:r w:rsidR="00FF4071" w:rsidRPr="003E6C3D">
        <w:rPr>
          <w:rFonts w:eastAsia="Calibri"/>
          <w:rtl/>
          <w:lang w:bidi="ar-LB"/>
        </w:rPr>
        <w:t xml:space="preserve"> على أنه</w:t>
      </w:r>
      <w:r w:rsidR="00FF4071" w:rsidRPr="003E6C3D">
        <w:rPr>
          <w:rFonts w:eastAsia="Calibri" w:hint="cs"/>
          <w:rtl/>
          <w:lang w:bidi="ar-LB"/>
        </w:rPr>
        <w:t xml:space="preserve"> </w:t>
      </w:r>
      <w:r w:rsidR="00FF4071" w:rsidRPr="003E6C3D">
        <w:rPr>
          <w:rFonts w:eastAsia="Calibri"/>
          <w:rtl/>
          <w:lang w:bidi="ar-LB"/>
        </w:rPr>
        <w:t xml:space="preserve">"تُمنح التسهيلات اللازمة للسجناء لإتمام فروضهم الدينية ويمكن السماح بزيارة السجون لرجال الدين بناء على طلب رئيس الطائفة وبناء على </w:t>
      </w:r>
      <w:r w:rsidR="00FF4071" w:rsidRPr="003E6C3D">
        <w:rPr>
          <w:rFonts w:eastAsia="Calibri" w:hint="cs"/>
          <w:rtl/>
          <w:lang w:bidi="ar-LB"/>
        </w:rPr>
        <w:t>ا</w:t>
      </w:r>
      <w:r w:rsidR="00FF4071" w:rsidRPr="003E6C3D">
        <w:rPr>
          <w:rFonts w:eastAsia="Calibri"/>
          <w:rtl/>
          <w:lang w:bidi="ar-LB"/>
        </w:rPr>
        <w:t>قتراح قيادة الجيش وموافقة وزير الدفاع الوطني".</w:t>
      </w:r>
    </w:p>
    <w:p w14:paraId="3AB35CCF" w14:textId="77777777" w:rsidR="00FF4071" w:rsidRPr="003E6C3D" w:rsidRDefault="00FF4071" w:rsidP="00FF4071">
      <w:pPr>
        <w:pStyle w:val="H23GA"/>
        <w:rPr>
          <w:lang w:bidi="ar-LB"/>
        </w:rPr>
      </w:pPr>
      <w:r w:rsidRPr="003E6C3D">
        <w:rPr>
          <w:rFonts w:hint="cs"/>
          <w:rtl/>
          <w:lang w:bidi="ar-LB"/>
        </w:rPr>
        <w:tab/>
        <w:t>7-</w:t>
      </w:r>
      <w:r w:rsidRPr="003E6C3D">
        <w:rPr>
          <w:rFonts w:hint="cs"/>
          <w:rtl/>
          <w:lang w:bidi="ar-LB"/>
        </w:rPr>
        <w:tab/>
      </w:r>
      <w:r w:rsidRPr="003E6C3D">
        <w:rPr>
          <w:rtl/>
          <w:lang w:bidi="ar-LB"/>
        </w:rPr>
        <w:t>حق السجين ب</w:t>
      </w:r>
      <w:r w:rsidRPr="003E6C3D">
        <w:rPr>
          <w:rFonts w:hint="cs"/>
          <w:rtl/>
          <w:lang w:bidi="ar-LB"/>
        </w:rPr>
        <w:t>ا</w:t>
      </w:r>
      <w:r w:rsidRPr="003E6C3D">
        <w:rPr>
          <w:rtl/>
          <w:lang w:bidi="ar-LB"/>
        </w:rPr>
        <w:t>كتساب المعرفة والعلم</w:t>
      </w:r>
    </w:p>
    <w:p w14:paraId="0DFC54EF" w14:textId="77777777" w:rsidR="00FF4071" w:rsidRPr="003E6C3D" w:rsidRDefault="000801E3" w:rsidP="00FF4071">
      <w:pPr>
        <w:pStyle w:val="SingleTxtGA"/>
        <w:rPr>
          <w:rFonts w:eastAsia="Calibri"/>
          <w:rtl/>
          <w:lang w:bidi="ar-LB"/>
        </w:rPr>
      </w:pPr>
      <w:r>
        <w:rPr>
          <w:spacing w:val="-2"/>
          <w:rtl/>
        </w:rPr>
        <w:t>426-</w:t>
      </w:r>
      <w:r w:rsidR="00FF4071" w:rsidRPr="003E6C3D">
        <w:rPr>
          <w:rFonts w:eastAsia="Calibri" w:hint="cs"/>
          <w:rtl/>
          <w:lang w:bidi="ar-LB"/>
        </w:rPr>
        <w:tab/>
      </w:r>
      <w:r w:rsidR="00FF4071" w:rsidRPr="003E6C3D">
        <w:rPr>
          <w:rFonts w:eastAsia="Calibri"/>
          <w:rtl/>
          <w:lang w:bidi="ar-LB"/>
        </w:rPr>
        <w:t xml:space="preserve">نصت المادة 67 من </w:t>
      </w:r>
      <w:r w:rsidR="00FF4071" w:rsidRPr="003E6C3D">
        <w:rPr>
          <w:rFonts w:eastAsia="Calibri"/>
          <w:b/>
          <w:bCs/>
          <w:rtl/>
          <w:lang w:bidi="ar-LB"/>
        </w:rPr>
        <w:t>المرسوم رقم 14310</w:t>
      </w:r>
      <w:r w:rsidR="00FF4071" w:rsidRPr="003E6C3D">
        <w:rPr>
          <w:rFonts w:eastAsia="Calibri"/>
          <w:rtl/>
          <w:lang w:bidi="ar-LB"/>
        </w:rPr>
        <w:t xml:space="preserve"> على أنه "يوضع في كل سجن الكتب المناسبة من أدبية و</w:t>
      </w:r>
      <w:r w:rsidR="00FF4071" w:rsidRPr="003E6C3D">
        <w:rPr>
          <w:rFonts w:eastAsia="Calibri" w:hint="cs"/>
          <w:rtl/>
          <w:lang w:bidi="ar-LB"/>
        </w:rPr>
        <w:t>ا</w:t>
      </w:r>
      <w:r w:rsidR="00FF4071" w:rsidRPr="003E6C3D">
        <w:rPr>
          <w:rFonts w:eastAsia="Calibri"/>
          <w:rtl/>
          <w:lang w:bidi="ar-LB"/>
        </w:rPr>
        <w:t xml:space="preserve">جتماعية وصحية تحت تصرّف المسجونين لتوجيههم وتنويرهم وتكون هذه الكتب نواة لمكتبة خاصة بالسجناء. </w:t>
      </w:r>
    </w:p>
    <w:p w14:paraId="2452FF3C" w14:textId="77777777" w:rsidR="00FF4071" w:rsidRPr="003E6C3D" w:rsidRDefault="00FF4071" w:rsidP="0009282D">
      <w:pPr>
        <w:pStyle w:val="SingleTxtGA"/>
        <w:ind w:left="2268"/>
        <w:rPr>
          <w:rFonts w:eastAsia="Calibri"/>
          <w:rtl/>
          <w:lang w:bidi="ar-LB"/>
        </w:rPr>
      </w:pPr>
      <w:r w:rsidRPr="003E6C3D">
        <w:rPr>
          <w:rFonts w:eastAsia="Calibri" w:hint="cs"/>
          <w:rtl/>
          <w:lang w:bidi="ar-LB"/>
        </w:rPr>
        <w:tab/>
      </w:r>
      <w:r w:rsidRPr="003E6C3D">
        <w:rPr>
          <w:rFonts w:eastAsia="Calibri"/>
          <w:rtl/>
          <w:lang w:bidi="ar-LB"/>
        </w:rPr>
        <w:t>و"ينتدب إلى إدارة السجون عدد من المدرّسين التابعين لوزارة التربية الوطنية والفنون الجميلة لتأمين التدريس والإرشاد في السجون التي تعيّنها هذه الإدارة".</w:t>
      </w:r>
    </w:p>
    <w:p w14:paraId="1F16734C" w14:textId="77777777" w:rsidR="00FF4071" w:rsidRPr="003E6C3D" w:rsidRDefault="000801E3" w:rsidP="00FF4071">
      <w:pPr>
        <w:pStyle w:val="SingleTxtGA"/>
        <w:rPr>
          <w:rFonts w:eastAsia="Calibri"/>
          <w:rtl/>
          <w:lang w:bidi="ar-LB"/>
        </w:rPr>
      </w:pPr>
      <w:r>
        <w:rPr>
          <w:spacing w:val="-2"/>
          <w:rtl/>
        </w:rPr>
        <w:t>427-</w:t>
      </w:r>
      <w:r w:rsidR="00FF4071" w:rsidRPr="003E6C3D">
        <w:rPr>
          <w:rFonts w:eastAsia="Calibri" w:hint="cs"/>
          <w:rtl/>
          <w:lang w:bidi="ar-LB"/>
        </w:rPr>
        <w:tab/>
      </w:r>
      <w:r w:rsidR="00FF4071" w:rsidRPr="003E6C3D">
        <w:rPr>
          <w:rFonts w:eastAsia="Calibri"/>
          <w:rtl/>
          <w:lang w:bidi="ar-LB"/>
        </w:rPr>
        <w:t xml:space="preserve">ونصت المادة 43 من </w:t>
      </w:r>
      <w:r w:rsidR="00FF4071" w:rsidRPr="003E6C3D">
        <w:rPr>
          <w:rFonts w:eastAsia="Calibri"/>
          <w:b/>
          <w:bCs/>
          <w:rtl/>
          <w:lang w:bidi="ar-LB"/>
        </w:rPr>
        <w:t>المرسوم رقم 6236</w:t>
      </w:r>
      <w:r w:rsidR="00FF4071" w:rsidRPr="003E6C3D">
        <w:rPr>
          <w:rFonts w:eastAsia="Calibri"/>
          <w:rtl/>
          <w:lang w:bidi="ar-LB"/>
        </w:rPr>
        <w:t xml:space="preserve"> على انه "يُسمح بإدخال الكتب والمجلات ذات المواضيع المفيدة بعد موافقة آمر السجن".</w:t>
      </w:r>
    </w:p>
    <w:p w14:paraId="3B51DD90"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ب</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التدابير التي </w:t>
      </w:r>
      <w:r w:rsidRPr="003E6C3D">
        <w:rPr>
          <w:rFonts w:eastAsia="Calibri" w:hint="cs"/>
          <w:rtl/>
          <w:lang w:bidi="ar-LB"/>
        </w:rPr>
        <w:t>ا</w:t>
      </w:r>
      <w:r w:rsidRPr="003E6C3D">
        <w:rPr>
          <w:rFonts w:eastAsia="Calibri"/>
          <w:rtl/>
          <w:lang w:bidi="ar-LB"/>
        </w:rPr>
        <w:t>تخذها لبنان لمنع الأفعال التي تنطوي على معاملة أو عق</w:t>
      </w:r>
      <w:r w:rsidR="004A0E86" w:rsidRPr="003E6C3D">
        <w:rPr>
          <w:rFonts w:eastAsia="Calibri"/>
          <w:rtl/>
          <w:lang w:bidi="ar-LB"/>
        </w:rPr>
        <w:t>وبة قاسية أو لاإنسانية أو مهينة</w:t>
      </w:r>
    </w:p>
    <w:p w14:paraId="4EADA492" w14:textId="77777777" w:rsidR="00FF4071" w:rsidRPr="003E6C3D" w:rsidRDefault="000801E3" w:rsidP="00FF4071">
      <w:pPr>
        <w:pStyle w:val="SingleTxtGA"/>
        <w:rPr>
          <w:rFonts w:eastAsia="Calibri"/>
          <w:rtl/>
          <w:lang w:bidi="ar-LB"/>
        </w:rPr>
      </w:pPr>
      <w:r>
        <w:rPr>
          <w:spacing w:val="-2"/>
          <w:rtl/>
        </w:rPr>
        <w:t>428-</w:t>
      </w:r>
      <w:r w:rsidR="00FF4071" w:rsidRPr="003E6C3D">
        <w:rPr>
          <w:rFonts w:eastAsia="Calibri" w:hint="cs"/>
          <w:rtl/>
          <w:lang w:bidi="ar-LB"/>
        </w:rPr>
        <w:tab/>
      </w:r>
      <w:r w:rsidR="00FF4071" w:rsidRPr="003E6C3D">
        <w:rPr>
          <w:rFonts w:eastAsia="Calibri"/>
          <w:rtl/>
          <w:lang w:bidi="ar-LB"/>
        </w:rPr>
        <w:t>تبذل الدولة اللبنانية جهودا</w:t>
      </w:r>
      <w:r w:rsidR="00FF4071" w:rsidRPr="003E6C3D">
        <w:rPr>
          <w:rFonts w:eastAsia="Calibri" w:hint="cs"/>
          <w:rtl/>
          <w:lang w:bidi="ar-LB"/>
        </w:rPr>
        <w:t>ً</w:t>
      </w:r>
      <w:r w:rsidR="00FF4071" w:rsidRPr="003E6C3D">
        <w:rPr>
          <w:rFonts w:eastAsia="Calibri"/>
          <w:rtl/>
          <w:lang w:bidi="ar-LB"/>
        </w:rPr>
        <w:t xml:space="preserve"> على أكثر من صعيد لمعالجة </w:t>
      </w:r>
      <w:r w:rsidR="00FF4071" w:rsidRPr="003E6C3D">
        <w:rPr>
          <w:rFonts w:eastAsia="Calibri" w:hint="cs"/>
          <w:rtl/>
          <w:lang w:bidi="ar-LB"/>
        </w:rPr>
        <w:t>الا</w:t>
      </w:r>
      <w:r w:rsidR="00FF4071" w:rsidRPr="003E6C3D">
        <w:rPr>
          <w:rFonts w:eastAsia="Calibri"/>
          <w:rtl/>
          <w:lang w:bidi="ar-LB"/>
        </w:rPr>
        <w:t>نتهاكات الحاصلة في مختلف السجون وأماكن التوقيف و</w:t>
      </w:r>
      <w:r w:rsidR="00FF4071" w:rsidRPr="003E6C3D">
        <w:rPr>
          <w:rFonts w:eastAsia="Calibri" w:hint="cs"/>
          <w:rtl/>
          <w:lang w:bidi="ar-LB"/>
        </w:rPr>
        <w:t>الاحتجاز</w:t>
      </w:r>
      <w:r w:rsidR="00FF4071" w:rsidRPr="003E6C3D">
        <w:rPr>
          <w:rFonts w:eastAsia="Calibri"/>
          <w:rtl/>
          <w:lang w:bidi="ar-LB"/>
        </w:rPr>
        <w:t>.</w:t>
      </w:r>
      <w:r w:rsidR="00FF4071" w:rsidRPr="003E6C3D">
        <w:rPr>
          <w:rFonts w:eastAsia="Calibri" w:hint="cs"/>
          <w:rtl/>
          <w:lang w:bidi="ar-LB"/>
        </w:rPr>
        <w:t xml:space="preserve"> </w:t>
      </w:r>
      <w:r w:rsidR="00FF4071" w:rsidRPr="003E6C3D">
        <w:rPr>
          <w:rFonts w:eastAsia="Calibri"/>
          <w:rtl/>
          <w:lang w:bidi="ar-LB"/>
        </w:rPr>
        <w:t xml:space="preserve">وقد تم </w:t>
      </w:r>
      <w:r w:rsidR="00FF4071" w:rsidRPr="003E6C3D">
        <w:rPr>
          <w:rFonts w:eastAsia="Calibri" w:hint="cs"/>
          <w:rtl/>
          <w:lang w:bidi="ar-LB"/>
        </w:rPr>
        <w:t>ا</w:t>
      </w:r>
      <w:r w:rsidR="00FF4071" w:rsidRPr="003E6C3D">
        <w:rPr>
          <w:rFonts w:eastAsia="Calibri"/>
          <w:rtl/>
          <w:lang w:bidi="ar-LB"/>
        </w:rPr>
        <w:t>تخاذ العديد من الإجراءات أهمها ما يلي:</w:t>
      </w:r>
    </w:p>
    <w:p w14:paraId="768F44E9" w14:textId="77777777" w:rsidR="00FF4071" w:rsidRPr="003E6C3D" w:rsidRDefault="00FF4071" w:rsidP="00FF4071">
      <w:pPr>
        <w:pStyle w:val="SingleTxtGA"/>
        <w:ind w:left="2290" w:hanging="364"/>
        <w:rPr>
          <w:rFonts w:eastAsia="Calibri"/>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أقرَّ </w:t>
      </w:r>
      <w:r w:rsidRPr="003E6C3D">
        <w:rPr>
          <w:rFonts w:eastAsia="Calibri"/>
          <w:b/>
          <w:bCs/>
          <w:rtl/>
          <w:lang w:bidi="ar-LB"/>
        </w:rPr>
        <w:t xml:space="preserve">مجلس النواب </w:t>
      </w:r>
      <w:r w:rsidRPr="003E6C3D">
        <w:rPr>
          <w:rFonts w:eastAsia="Calibri"/>
          <w:rtl/>
          <w:lang w:bidi="ar-LB"/>
        </w:rPr>
        <w:t xml:space="preserve">القانون رقم 216 تاريخ 30/03/2012 الذي قضى </w:t>
      </w:r>
      <w:r w:rsidRPr="003E6C3D">
        <w:rPr>
          <w:rFonts w:eastAsia="Calibri"/>
          <w:b/>
          <w:bCs/>
          <w:rtl/>
          <w:lang w:bidi="ar-LB"/>
        </w:rPr>
        <w:t>بتحديد السنة السجنية بتسعة أشهر</w:t>
      </w:r>
      <w:r w:rsidRPr="003E6C3D">
        <w:rPr>
          <w:rFonts w:eastAsia="Calibri"/>
          <w:rtl/>
          <w:lang w:bidi="ar-LB"/>
        </w:rPr>
        <w:t xml:space="preserve"> بعد أن كانت 12 شهراً.</w:t>
      </w:r>
    </w:p>
    <w:p w14:paraId="7153909C" w14:textId="77777777" w:rsidR="00FF4071" w:rsidRPr="003E6C3D" w:rsidRDefault="00FF4071" w:rsidP="00FF4071">
      <w:pPr>
        <w:pStyle w:val="SingleTxtGA"/>
        <w:ind w:left="2290" w:hanging="364"/>
        <w:rPr>
          <w:rFonts w:eastAsia="Calibri"/>
          <w:color w:val="000000"/>
          <w:lang w:bidi="ar-LB"/>
        </w:rPr>
      </w:pPr>
      <w:r w:rsidRPr="003E6C3D">
        <w:rPr>
          <w:rFonts w:eastAsia="Calibri" w:hint="cs"/>
          <w:rtl/>
          <w:lang w:bidi="ar-LB"/>
        </w:rPr>
        <w:t>-</w:t>
      </w:r>
      <w:r w:rsidRPr="003E6C3D">
        <w:rPr>
          <w:rFonts w:eastAsia="Calibri" w:hint="cs"/>
          <w:rtl/>
          <w:lang w:bidi="ar-LB"/>
        </w:rPr>
        <w:tab/>
      </w:r>
      <w:r w:rsidRPr="003E6C3D">
        <w:rPr>
          <w:rFonts w:eastAsia="Calibri"/>
          <w:rtl/>
          <w:lang w:bidi="ar-LB"/>
        </w:rPr>
        <w:t xml:space="preserve">أصدر </w:t>
      </w:r>
      <w:r w:rsidRPr="003E6C3D">
        <w:rPr>
          <w:rFonts w:eastAsia="Calibri"/>
          <w:b/>
          <w:bCs/>
          <w:rtl/>
          <w:lang w:bidi="ar-LB"/>
        </w:rPr>
        <w:t xml:space="preserve">مجلس الوزراء </w:t>
      </w:r>
      <w:r w:rsidRPr="003E6C3D">
        <w:rPr>
          <w:rFonts w:eastAsia="Calibri"/>
          <w:rtl/>
          <w:lang w:bidi="ar-LB"/>
        </w:rPr>
        <w:t xml:space="preserve">القرار رقم 34 تاريخ 07/03/2012 الذي يعتمد </w:t>
      </w:r>
      <w:r w:rsidRPr="003E6C3D">
        <w:rPr>
          <w:rFonts w:eastAsia="Calibri" w:hint="cs"/>
          <w:b/>
          <w:bCs/>
          <w:rtl/>
          <w:lang w:bidi="ar-LB"/>
        </w:rPr>
        <w:t>الا</w:t>
      </w:r>
      <w:r w:rsidRPr="003E6C3D">
        <w:rPr>
          <w:rFonts w:eastAsia="Calibri"/>
          <w:b/>
          <w:bCs/>
          <w:rtl/>
          <w:lang w:bidi="ar-LB"/>
        </w:rPr>
        <w:t>ستراتيجية الوطنية لنقل صلاحية إدارة السجون إلى وزارة العدل.</w:t>
      </w:r>
      <w:r w:rsidRPr="003E6C3D">
        <w:rPr>
          <w:rFonts w:eastAsia="Calibri"/>
          <w:rtl/>
          <w:lang w:bidi="ar-LB"/>
        </w:rPr>
        <w:t xml:space="preserve"> وقد تمَّ </w:t>
      </w:r>
      <w:r w:rsidRPr="003E6C3D">
        <w:rPr>
          <w:rFonts w:eastAsia="Calibri" w:hint="cs"/>
          <w:rtl/>
          <w:lang w:bidi="ar-LB"/>
        </w:rPr>
        <w:t>ا</w:t>
      </w:r>
      <w:r w:rsidRPr="003E6C3D">
        <w:rPr>
          <w:rFonts w:eastAsia="Calibri"/>
          <w:rtl/>
          <w:lang w:bidi="ar-LB"/>
        </w:rPr>
        <w:t xml:space="preserve">ستحداث </w:t>
      </w:r>
      <w:r w:rsidRPr="003E6C3D">
        <w:rPr>
          <w:rFonts w:eastAsia="Calibri"/>
          <w:b/>
          <w:bCs/>
          <w:rtl/>
          <w:lang w:bidi="ar-LB"/>
        </w:rPr>
        <w:t>مديرية السجون</w:t>
      </w:r>
      <w:r w:rsidRPr="003E6C3D">
        <w:rPr>
          <w:rFonts w:eastAsia="Calibri"/>
          <w:rtl/>
          <w:lang w:bidi="ar-LB"/>
        </w:rPr>
        <w:t xml:space="preserve"> في </w:t>
      </w:r>
      <w:r w:rsidRPr="003E6C3D">
        <w:rPr>
          <w:rFonts w:eastAsia="Calibri"/>
          <w:b/>
          <w:bCs/>
          <w:rtl/>
          <w:lang w:bidi="ar-LB"/>
        </w:rPr>
        <w:t>وزارة العدل</w:t>
      </w:r>
      <w:r w:rsidRPr="003E6C3D">
        <w:rPr>
          <w:rFonts w:eastAsia="Calibri"/>
          <w:rtl/>
          <w:lang w:bidi="ar-LB"/>
        </w:rPr>
        <w:t xml:space="preserve"> وتم تكليف قاضٍ (قرار وزير العدل رقم 1455 تاريخ 30/10/2012) للإشراف على عمل المديرية يعاونه قاضيان آخران ملحقان ب</w:t>
      </w:r>
      <w:r w:rsidRPr="003E6C3D">
        <w:rPr>
          <w:rFonts w:eastAsia="Calibri" w:hint="cs"/>
          <w:rtl/>
          <w:lang w:bidi="ar-LB"/>
        </w:rPr>
        <w:t>ـ</w:t>
      </w:r>
      <w:r w:rsidRPr="003E6C3D">
        <w:rPr>
          <w:rFonts w:eastAsia="Calibri" w:hint="cs"/>
          <w:b/>
          <w:bCs/>
          <w:rtl/>
          <w:lang w:bidi="ar-LB"/>
        </w:rPr>
        <w:t xml:space="preserve"> </w:t>
      </w:r>
      <w:r w:rsidRPr="003E6C3D">
        <w:rPr>
          <w:rFonts w:eastAsia="Calibri"/>
          <w:b/>
          <w:bCs/>
          <w:rtl/>
          <w:lang w:bidi="ar-LB"/>
        </w:rPr>
        <w:t>وزارة العدل</w:t>
      </w:r>
      <w:r w:rsidRPr="003E6C3D">
        <w:rPr>
          <w:rFonts w:eastAsia="Calibri"/>
          <w:rtl/>
          <w:lang w:bidi="ar-LB"/>
        </w:rPr>
        <w:t>.</w:t>
      </w:r>
      <w:r w:rsidRPr="003E6C3D">
        <w:rPr>
          <w:rFonts w:eastAsia="Calibri" w:hint="cs"/>
          <w:rtl/>
          <w:lang w:bidi="ar-LB"/>
        </w:rPr>
        <w:t xml:space="preserve"> و</w:t>
      </w:r>
      <w:r w:rsidRPr="003E6C3D">
        <w:rPr>
          <w:rFonts w:eastAsia="Calibri"/>
          <w:rtl/>
          <w:lang w:bidi="ar-LB"/>
        </w:rPr>
        <w:t xml:space="preserve">من ضمن مهام </w:t>
      </w:r>
      <w:r w:rsidRPr="003E6C3D">
        <w:rPr>
          <w:rFonts w:eastAsia="Calibri"/>
          <w:b/>
          <w:bCs/>
          <w:rtl/>
          <w:lang w:bidi="ar-LB"/>
        </w:rPr>
        <w:t xml:space="preserve">مديرية السجون في وزارة العدل </w:t>
      </w:r>
      <w:r w:rsidRPr="003E6C3D">
        <w:rPr>
          <w:rFonts w:eastAsia="Calibri"/>
          <w:rtl/>
          <w:lang w:bidi="ar-LB"/>
        </w:rPr>
        <w:t xml:space="preserve">وضع الدراسات والأسس والنصوص القانونية اللازمة من أجل تنظيم وتحسين السجون وأماكن </w:t>
      </w:r>
      <w:r w:rsidRPr="003E6C3D">
        <w:rPr>
          <w:rFonts w:eastAsia="Calibri" w:hint="cs"/>
          <w:rtl/>
          <w:lang w:bidi="ar-LB"/>
        </w:rPr>
        <w:t>الاحتجاز</w:t>
      </w:r>
      <w:r w:rsidRPr="003E6C3D">
        <w:rPr>
          <w:rFonts w:eastAsia="Calibri"/>
          <w:rtl/>
          <w:lang w:bidi="ar-LB"/>
        </w:rPr>
        <w:t xml:space="preserve">. وتمَّ إعداد مشروع مرسوم خاص بمديرية </w:t>
      </w:r>
      <w:r w:rsidRPr="003E6C3D">
        <w:rPr>
          <w:rFonts w:eastAsia="Calibri"/>
          <w:rtl/>
          <w:lang w:bidi="ar-LB"/>
        </w:rPr>
        <w:lastRenderedPageBreak/>
        <w:t>السجون يحدد صلاحيات ومهام إدارة السجون وملاكها القضائي والإداري.</w:t>
      </w:r>
      <w:r w:rsidRPr="003E6C3D">
        <w:rPr>
          <w:rFonts w:eastAsia="Calibri" w:hint="cs"/>
          <w:rtl/>
          <w:lang w:bidi="ar-LB"/>
        </w:rPr>
        <w:t xml:space="preserve"> </w:t>
      </w:r>
      <w:r w:rsidRPr="003E6C3D">
        <w:rPr>
          <w:rFonts w:eastAsia="Calibri"/>
          <w:color w:val="000000"/>
          <w:rtl/>
          <w:lang w:bidi="ar-LB"/>
        </w:rPr>
        <w:t>و</w:t>
      </w:r>
      <w:r w:rsidRPr="003E6C3D">
        <w:rPr>
          <w:rFonts w:eastAsia="Calibri"/>
          <w:color w:val="000000"/>
          <w:rtl/>
        </w:rPr>
        <w:t xml:space="preserve">يقوم أعضاء مديرية السجون بمهام رقابية على السجون في لبنان من خلال الزيارات الدورية المفاجئة </w:t>
      </w:r>
      <w:r w:rsidRPr="003E6C3D">
        <w:rPr>
          <w:rFonts w:eastAsia="Calibri" w:hint="cs"/>
          <w:color w:val="000000"/>
          <w:rtl/>
        </w:rPr>
        <w:t>إ</w:t>
      </w:r>
      <w:r w:rsidRPr="003E6C3D">
        <w:rPr>
          <w:rFonts w:eastAsia="Calibri"/>
          <w:color w:val="000000"/>
          <w:rtl/>
        </w:rPr>
        <w:t xml:space="preserve">لى السجون وإعداد تقارير مفصلة مرفقة بتوصيات ترفع </w:t>
      </w:r>
      <w:r w:rsidRPr="003E6C3D">
        <w:rPr>
          <w:rFonts w:eastAsia="Calibri" w:hint="cs"/>
          <w:color w:val="000000"/>
          <w:rtl/>
        </w:rPr>
        <w:t>إ</w:t>
      </w:r>
      <w:r w:rsidRPr="003E6C3D">
        <w:rPr>
          <w:rFonts w:eastAsia="Calibri"/>
          <w:color w:val="000000"/>
          <w:rtl/>
        </w:rPr>
        <w:t xml:space="preserve">لى </w:t>
      </w:r>
      <w:r w:rsidRPr="003E6C3D">
        <w:rPr>
          <w:rFonts w:eastAsia="Calibri"/>
          <w:b/>
          <w:bCs/>
          <w:color w:val="000000"/>
          <w:rtl/>
        </w:rPr>
        <w:t xml:space="preserve">المدير العام </w:t>
      </w:r>
      <w:r w:rsidRPr="003E6C3D">
        <w:rPr>
          <w:rFonts w:eastAsia="Calibri" w:hint="cs"/>
          <w:b/>
          <w:bCs/>
          <w:color w:val="000000"/>
          <w:rtl/>
        </w:rPr>
        <w:t>لوزارة العدل</w:t>
      </w:r>
      <w:r w:rsidRPr="003E6C3D">
        <w:rPr>
          <w:rFonts w:eastAsia="Calibri" w:hint="cs"/>
          <w:color w:val="000000"/>
          <w:rtl/>
        </w:rPr>
        <w:t xml:space="preserve"> الذي يقدمها بدوره إ</w:t>
      </w:r>
      <w:r w:rsidRPr="003E6C3D">
        <w:rPr>
          <w:rFonts w:eastAsia="Calibri"/>
          <w:color w:val="000000"/>
          <w:rtl/>
        </w:rPr>
        <w:t xml:space="preserve">لى </w:t>
      </w:r>
      <w:r w:rsidRPr="003E6C3D">
        <w:rPr>
          <w:rFonts w:eastAsia="Calibri"/>
          <w:b/>
          <w:bCs/>
          <w:color w:val="000000"/>
          <w:rtl/>
        </w:rPr>
        <w:t xml:space="preserve">وزير </w:t>
      </w:r>
      <w:r w:rsidRPr="003E6C3D">
        <w:rPr>
          <w:rFonts w:eastAsia="Calibri" w:hint="cs"/>
          <w:b/>
          <w:bCs/>
          <w:color w:val="000000"/>
          <w:rtl/>
        </w:rPr>
        <w:t>العدل</w:t>
      </w:r>
      <w:r w:rsidRPr="003E6C3D">
        <w:rPr>
          <w:rFonts w:eastAsia="Calibri" w:hint="cs"/>
          <w:color w:val="000000"/>
          <w:rtl/>
        </w:rPr>
        <w:t xml:space="preserve"> الذي يتولى </w:t>
      </w:r>
      <w:r w:rsidRPr="003E6C3D">
        <w:rPr>
          <w:rFonts w:eastAsia="Calibri"/>
          <w:color w:val="000000"/>
          <w:rtl/>
        </w:rPr>
        <w:t>إحالته</w:t>
      </w:r>
      <w:r w:rsidRPr="003E6C3D">
        <w:rPr>
          <w:rFonts w:eastAsia="Calibri" w:hint="cs"/>
          <w:color w:val="000000"/>
          <w:rtl/>
        </w:rPr>
        <w:t>ا</w:t>
      </w:r>
      <w:r w:rsidRPr="003E6C3D">
        <w:rPr>
          <w:rFonts w:eastAsia="Calibri"/>
          <w:color w:val="000000"/>
          <w:rtl/>
        </w:rPr>
        <w:t xml:space="preserve"> </w:t>
      </w:r>
      <w:r w:rsidRPr="003E6C3D">
        <w:rPr>
          <w:rFonts w:eastAsia="Calibri" w:hint="cs"/>
          <w:color w:val="000000"/>
          <w:rtl/>
        </w:rPr>
        <w:t>إ</w:t>
      </w:r>
      <w:r w:rsidRPr="003E6C3D">
        <w:rPr>
          <w:rFonts w:eastAsia="Calibri"/>
          <w:color w:val="000000"/>
          <w:rtl/>
        </w:rPr>
        <w:t>لى المراجع المختصة.</w:t>
      </w:r>
    </w:p>
    <w:p w14:paraId="2DDF9527" w14:textId="77777777" w:rsidR="00FF4071" w:rsidRPr="003E6C3D" w:rsidRDefault="00FF4071" w:rsidP="00FF4071">
      <w:pPr>
        <w:pStyle w:val="SingleTxtGA"/>
        <w:ind w:left="2290" w:hanging="364"/>
        <w:rPr>
          <w:rFonts w:eastAsia="Calibri"/>
          <w:color w:val="000000"/>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color w:val="000000"/>
          <w:rtl/>
          <w:lang w:bidi="ar-LB"/>
        </w:rPr>
        <w:t xml:space="preserve">قامت مديرية السجون في </w:t>
      </w:r>
      <w:r w:rsidRPr="003E6C3D">
        <w:rPr>
          <w:rFonts w:eastAsia="Calibri"/>
          <w:b/>
          <w:bCs/>
          <w:color w:val="000000"/>
          <w:rtl/>
          <w:lang w:bidi="ar-LB"/>
        </w:rPr>
        <w:t xml:space="preserve">وزارة العدل </w:t>
      </w:r>
      <w:r w:rsidRPr="003E6C3D">
        <w:rPr>
          <w:rFonts w:eastAsia="Calibri"/>
          <w:color w:val="000000"/>
          <w:rtl/>
          <w:lang w:bidi="ar-LB"/>
        </w:rPr>
        <w:t xml:space="preserve">بإنشاء نظام شكاوى في السجون بالتعاون مع </w:t>
      </w:r>
      <w:r w:rsidRPr="003E6C3D">
        <w:rPr>
          <w:rFonts w:eastAsia="Calibri"/>
          <w:b/>
          <w:bCs/>
          <w:color w:val="000000"/>
          <w:rtl/>
          <w:lang w:bidi="ar-LB"/>
        </w:rPr>
        <w:t xml:space="preserve">وزارة الداخلية </w:t>
      </w:r>
      <w:r w:rsidRPr="003E6C3D">
        <w:rPr>
          <w:rFonts w:eastAsia="Calibri" w:hint="cs"/>
          <w:b/>
          <w:bCs/>
          <w:color w:val="000000"/>
          <w:rtl/>
          <w:lang w:bidi="ar-LB"/>
        </w:rPr>
        <w:t>والبلديات</w:t>
      </w:r>
      <w:r w:rsidRPr="003E6C3D">
        <w:rPr>
          <w:rFonts w:eastAsia="Calibri" w:hint="cs"/>
          <w:color w:val="000000"/>
          <w:rtl/>
          <w:lang w:bidi="ar-LB"/>
        </w:rPr>
        <w:t xml:space="preserve"> بتمويل</w:t>
      </w:r>
      <w:r w:rsidRPr="003E6C3D">
        <w:rPr>
          <w:rFonts w:eastAsia="Calibri"/>
          <w:color w:val="000000"/>
          <w:rtl/>
          <w:lang w:bidi="ar-LB"/>
        </w:rPr>
        <w:t xml:space="preserve"> من </w:t>
      </w:r>
      <w:r w:rsidRPr="003E6C3D">
        <w:rPr>
          <w:rFonts w:eastAsia="Calibri" w:hint="cs"/>
          <w:b/>
          <w:bCs/>
          <w:color w:val="000000"/>
          <w:rtl/>
          <w:lang w:bidi="ar-LB"/>
        </w:rPr>
        <w:t>مكتب</w:t>
      </w:r>
      <w:r w:rsidRPr="003E6C3D">
        <w:rPr>
          <w:rFonts w:eastAsia="Calibri"/>
          <w:b/>
          <w:bCs/>
          <w:color w:val="000000"/>
          <w:rtl/>
          <w:lang w:bidi="ar-LB"/>
        </w:rPr>
        <w:t xml:space="preserve"> </w:t>
      </w:r>
      <w:r w:rsidRPr="003E6C3D">
        <w:rPr>
          <w:rFonts w:eastAsia="Calibri"/>
          <w:b/>
          <w:bCs/>
          <w:color w:val="000000"/>
          <w:lang w:bidi="ar-LB"/>
        </w:rPr>
        <w:t>UNODC</w:t>
      </w:r>
      <w:r w:rsidRPr="003E6C3D">
        <w:rPr>
          <w:rFonts w:eastAsia="Calibri"/>
          <w:color w:val="000000"/>
          <w:rtl/>
          <w:lang w:bidi="ar-LB"/>
        </w:rPr>
        <w:t>.</w:t>
      </w:r>
    </w:p>
    <w:p w14:paraId="7569C2F8"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color w:val="000000"/>
          <w:rtl/>
          <w:lang w:bidi="ar-LB"/>
        </w:rPr>
        <w:t>تكريسا</w:t>
      </w:r>
      <w:r w:rsidRPr="003E6C3D">
        <w:rPr>
          <w:rFonts w:eastAsia="Calibri" w:hint="cs"/>
          <w:color w:val="000000"/>
          <w:rtl/>
          <w:lang w:bidi="ar-LB"/>
        </w:rPr>
        <w:t>ً</w:t>
      </w:r>
      <w:r w:rsidRPr="003E6C3D">
        <w:rPr>
          <w:rFonts w:eastAsia="Calibri"/>
          <w:color w:val="000000"/>
          <w:rtl/>
          <w:lang w:bidi="ar-LB"/>
        </w:rPr>
        <w:t xml:space="preserve"> لحق السجين بالتعليم داخل السجن، تعاقدت مديرية السجون في </w:t>
      </w:r>
      <w:r w:rsidRPr="003E6C3D">
        <w:rPr>
          <w:rFonts w:eastAsia="Calibri"/>
          <w:b/>
          <w:bCs/>
          <w:color w:val="000000"/>
          <w:rtl/>
          <w:lang w:bidi="ar-LB"/>
        </w:rPr>
        <w:t>وزارة الع</w:t>
      </w:r>
      <w:r w:rsidRPr="003E6C3D">
        <w:rPr>
          <w:rFonts w:eastAsia="Calibri" w:hint="cs"/>
          <w:b/>
          <w:bCs/>
          <w:color w:val="000000"/>
          <w:rtl/>
          <w:lang w:bidi="ar-LB"/>
        </w:rPr>
        <w:t>د</w:t>
      </w:r>
      <w:r w:rsidRPr="003E6C3D">
        <w:rPr>
          <w:rFonts w:eastAsia="Calibri"/>
          <w:b/>
          <w:bCs/>
          <w:color w:val="000000"/>
          <w:rtl/>
          <w:lang w:bidi="ar-LB"/>
        </w:rPr>
        <w:t>ل</w:t>
      </w:r>
      <w:r w:rsidRPr="003E6C3D">
        <w:rPr>
          <w:rFonts w:eastAsia="Calibri"/>
          <w:color w:val="000000"/>
          <w:rtl/>
          <w:lang w:bidi="ar-LB"/>
        </w:rPr>
        <w:t xml:space="preserve"> مع </w:t>
      </w:r>
      <w:r w:rsidRPr="003E6C3D">
        <w:rPr>
          <w:rFonts w:eastAsia="Calibri"/>
          <w:b/>
          <w:bCs/>
          <w:color w:val="000000"/>
          <w:rtl/>
          <w:lang w:bidi="ar-LB"/>
        </w:rPr>
        <w:t xml:space="preserve">وزارة التربية </w:t>
      </w:r>
      <w:r w:rsidRPr="003E6C3D">
        <w:rPr>
          <w:rFonts w:eastAsia="Calibri" w:hint="cs"/>
          <w:b/>
          <w:bCs/>
          <w:color w:val="000000"/>
          <w:rtl/>
          <w:lang w:bidi="ar-LB"/>
        </w:rPr>
        <w:t>والتعليم العالي</w:t>
      </w:r>
      <w:r w:rsidRPr="003E6C3D">
        <w:rPr>
          <w:rFonts w:eastAsia="Calibri" w:hint="cs"/>
          <w:color w:val="000000"/>
          <w:rtl/>
          <w:lang w:bidi="ar-LB"/>
        </w:rPr>
        <w:t xml:space="preserve"> ل</w:t>
      </w:r>
      <w:r w:rsidRPr="003E6C3D">
        <w:rPr>
          <w:rFonts w:eastAsia="Calibri"/>
          <w:color w:val="000000"/>
          <w:rtl/>
          <w:lang w:bidi="ar-LB"/>
        </w:rPr>
        <w:t>إرسال أساتذة من أجل تأمين التعليم المهني داخل السجن للراشدين والأحداث، ومنحهم شهادات علمية رسمية تخولهم العمل بعد خروجهم من السجن.</w:t>
      </w:r>
    </w:p>
    <w:p w14:paraId="7569A112"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color w:val="000000"/>
          <w:rtl/>
          <w:lang w:bidi="ar-LB"/>
        </w:rPr>
        <w:t xml:space="preserve">تم </w:t>
      </w:r>
      <w:r w:rsidRPr="003E6C3D">
        <w:rPr>
          <w:rFonts w:eastAsia="Calibri" w:hint="cs"/>
          <w:color w:val="000000"/>
          <w:rtl/>
          <w:lang w:bidi="ar-LB"/>
        </w:rPr>
        <w:t>ا</w:t>
      </w:r>
      <w:r w:rsidRPr="003E6C3D">
        <w:rPr>
          <w:rFonts w:eastAsia="Calibri"/>
          <w:color w:val="000000"/>
          <w:rtl/>
          <w:lang w:bidi="ar-LB"/>
        </w:rPr>
        <w:t>فتتاح مكان سمي "بالدار" داخل سجن رومية لتمكين السجناء من ممارسة حقهم بمواجهة ذويهم وجها</w:t>
      </w:r>
      <w:r w:rsidRPr="003E6C3D">
        <w:rPr>
          <w:rFonts w:eastAsia="Calibri" w:hint="cs"/>
          <w:color w:val="000000"/>
          <w:rtl/>
          <w:lang w:bidi="ar-LB"/>
        </w:rPr>
        <w:t>ً</w:t>
      </w:r>
      <w:r w:rsidRPr="003E6C3D">
        <w:rPr>
          <w:rFonts w:eastAsia="Calibri"/>
          <w:color w:val="000000"/>
          <w:rtl/>
          <w:lang w:bidi="ar-LB"/>
        </w:rPr>
        <w:t xml:space="preserve"> لوجه.</w:t>
      </w:r>
    </w:p>
    <w:p w14:paraId="70552ED7"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rtl/>
          <w:lang w:bidi="ar-LB"/>
        </w:rPr>
        <w:t>تتابع الجهات القضائية المعنية متابعة فعَّالة لعمل المحاكم، و</w:t>
      </w:r>
      <w:r w:rsidRPr="003E6C3D">
        <w:rPr>
          <w:rFonts w:eastAsia="Calibri"/>
          <w:b/>
          <w:bCs/>
          <w:rtl/>
          <w:lang w:bidi="ar-LB"/>
        </w:rPr>
        <w:t>تقوم بحثها على تسريع إصدار الأحكام القضائية</w:t>
      </w:r>
      <w:r w:rsidRPr="003E6C3D">
        <w:rPr>
          <w:rFonts w:eastAsia="Calibri"/>
          <w:rtl/>
          <w:lang w:bidi="ar-LB"/>
        </w:rPr>
        <w:t xml:space="preserve"> من خلال آلية تعاون بين </w:t>
      </w:r>
      <w:r w:rsidRPr="003E6C3D">
        <w:rPr>
          <w:rFonts w:eastAsia="Calibri"/>
          <w:b/>
          <w:bCs/>
          <w:rtl/>
          <w:lang w:bidi="ar-LB"/>
        </w:rPr>
        <w:t>وزارة العدل والتفتيش القضائي</w:t>
      </w:r>
      <w:r w:rsidRPr="003E6C3D">
        <w:rPr>
          <w:rFonts w:eastAsia="Calibri"/>
          <w:rtl/>
          <w:lang w:bidi="ar-LB"/>
        </w:rPr>
        <w:t xml:space="preserve"> لمراقبة وتقصير فترات </w:t>
      </w:r>
      <w:r w:rsidRPr="003E6C3D">
        <w:rPr>
          <w:rFonts w:eastAsia="Calibri" w:hint="cs"/>
          <w:rtl/>
          <w:lang w:bidi="ar-LB"/>
        </w:rPr>
        <w:t>ا</w:t>
      </w:r>
      <w:r w:rsidRPr="003E6C3D">
        <w:rPr>
          <w:rFonts w:eastAsia="Calibri"/>
          <w:rtl/>
          <w:lang w:bidi="ar-LB"/>
        </w:rPr>
        <w:t xml:space="preserve">نتظار صدور الأحكام القضائية بحق الموقوفين. </w:t>
      </w:r>
    </w:p>
    <w:p w14:paraId="0EF2DF53"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rtl/>
          <w:lang w:bidi="ar-LB"/>
        </w:rPr>
        <w:t xml:space="preserve">يقوم </w:t>
      </w:r>
      <w:r w:rsidRPr="003E6C3D">
        <w:rPr>
          <w:rFonts w:eastAsia="Calibri"/>
          <w:b/>
          <w:bCs/>
          <w:rtl/>
          <w:lang w:bidi="ar-LB"/>
        </w:rPr>
        <w:t>معهد الدروس القضائية</w:t>
      </w:r>
      <w:r w:rsidRPr="003E6C3D">
        <w:rPr>
          <w:rFonts w:eastAsia="Calibri"/>
          <w:rtl/>
          <w:lang w:bidi="ar-LB"/>
        </w:rPr>
        <w:t xml:space="preserve"> بتدريب العاملين في السجون بغية تمكينهم من العمل في السجون والتعاطي مع النزلاء بطريقة مهنية.</w:t>
      </w:r>
      <w:r w:rsidRPr="003E6C3D">
        <w:rPr>
          <w:rFonts w:eastAsia="Calibri" w:hint="cs"/>
          <w:rtl/>
          <w:lang w:bidi="ar-LB"/>
        </w:rPr>
        <w:t xml:space="preserve"> وتمَّ تعيين 19 موظفاً عدلياً موزعين على الأقلام العدلية في مختلف السجون اللبنانية. ويقدم هؤلاء الموظفون تقارير دورية عن حالة السجناء الذين لم يصار إلى سوقهم للتحقيق والمحاكمة أو الذين يتعرضون لأي ممارسة من ممارسات التعذيب أو المعاملة أو العقوبة اللاإنسانية. وتتولى </w:t>
      </w:r>
      <w:r w:rsidRPr="003E6C3D">
        <w:rPr>
          <w:rFonts w:eastAsia="Calibri" w:hint="cs"/>
          <w:b/>
          <w:bCs/>
          <w:rtl/>
          <w:lang w:bidi="ar-LB"/>
        </w:rPr>
        <w:t>وزارة العدل</w:t>
      </w:r>
      <w:r w:rsidRPr="003E6C3D">
        <w:rPr>
          <w:rFonts w:eastAsia="Calibri" w:hint="cs"/>
          <w:rtl/>
          <w:lang w:bidi="ar-LB"/>
        </w:rPr>
        <w:t xml:space="preserve"> إحالة هذه التقارير إلى المراجع المختصة بالملاحقة والمحاسبة.</w:t>
      </w:r>
    </w:p>
    <w:p w14:paraId="166E3850"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rtl/>
          <w:lang w:bidi="ar-LB"/>
        </w:rPr>
        <w:t xml:space="preserve">تم تشكيل </w:t>
      </w:r>
      <w:r w:rsidRPr="003E6C3D">
        <w:rPr>
          <w:rFonts w:eastAsia="Calibri"/>
          <w:b/>
          <w:bCs/>
          <w:rtl/>
          <w:lang w:bidi="ar-LB"/>
        </w:rPr>
        <w:t>لجان قضائية</w:t>
      </w:r>
      <w:r w:rsidRPr="003E6C3D">
        <w:rPr>
          <w:rFonts w:eastAsia="Calibri"/>
          <w:rtl/>
          <w:lang w:bidi="ar-LB"/>
        </w:rPr>
        <w:t xml:space="preserve"> في المحافظات اللبنانية للنظر في تطبيق </w:t>
      </w:r>
      <w:r w:rsidRPr="003E6C3D">
        <w:rPr>
          <w:rFonts w:eastAsia="Calibri"/>
          <w:b/>
          <w:bCs/>
          <w:rtl/>
          <w:lang w:bidi="ar-LB"/>
        </w:rPr>
        <w:t xml:space="preserve">قانون تنفيذ </w:t>
      </w:r>
      <w:r w:rsidRPr="003E6C3D">
        <w:rPr>
          <w:rFonts w:eastAsia="Calibri" w:hint="cs"/>
          <w:b/>
          <w:bCs/>
          <w:rtl/>
          <w:lang w:bidi="ar-LB"/>
        </w:rPr>
        <w:t>الأحكام</w:t>
      </w:r>
      <w:r w:rsidRPr="003E6C3D">
        <w:rPr>
          <w:rFonts w:eastAsia="Calibri"/>
          <w:rtl/>
          <w:lang w:bidi="ar-LB"/>
        </w:rPr>
        <w:t xml:space="preserve"> </w:t>
      </w:r>
      <w:r w:rsidRPr="003E6C3D">
        <w:rPr>
          <w:rFonts w:eastAsia="Calibri" w:hint="cs"/>
          <w:rtl/>
          <w:lang w:bidi="ar-LB"/>
        </w:rPr>
        <w:t xml:space="preserve">(رقم 463/2002 تاريخ 17/09/2002، المعدل بالقانون رقم 183/2011 تاريخ 05/10/2011) </w:t>
      </w:r>
      <w:r w:rsidRPr="003E6C3D">
        <w:rPr>
          <w:rFonts w:eastAsia="Calibri"/>
          <w:rtl/>
          <w:lang w:bidi="ar-LB"/>
        </w:rPr>
        <w:t>وأهمها لجهة تخفيض عقوبات المحكوم عليهم في الأحكام الصادرة بحقهم.</w:t>
      </w:r>
    </w:p>
    <w:p w14:paraId="1D7321A4"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rtl/>
          <w:lang w:bidi="ar-LB"/>
        </w:rPr>
        <w:t xml:space="preserve">تسعى </w:t>
      </w:r>
      <w:r w:rsidRPr="003E6C3D">
        <w:rPr>
          <w:rFonts w:eastAsia="Calibri"/>
          <w:b/>
          <w:bCs/>
          <w:rtl/>
          <w:lang w:bidi="ar-LB"/>
        </w:rPr>
        <w:t>وزارة الداخلية والبلديات</w:t>
      </w:r>
      <w:r w:rsidRPr="003E6C3D">
        <w:rPr>
          <w:rFonts w:eastAsia="Calibri"/>
          <w:rtl/>
          <w:lang w:bidi="ar-LB"/>
        </w:rPr>
        <w:t xml:space="preserve"> في المرحلة الحاضرة إلى إعادة ترميم السجون الحالية، ونقل أكبر عدد من السجناء الخطرين إلى مبان</w:t>
      </w:r>
      <w:r w:rsidRPr="003E6C3D">
        <w:rPr>
          <w:rFonts w:eastAsia="Calibri" w:hint="cs"/>
          <w:rtl/>
          <w:lang w:bidi="ar-LB"/>
        </w:rPr>
        <w:t>ٍ</w:t>
      </w:r>
      <w:r w:rsidRPr="003E6C3D">
        <w:rPr>
          <w:rFonts w:eastAsia="Calibri"/>
          <w:rtl/>
          <w:lang w:bidi="ar-LB"/>
        </w:rPr>
        <w:t xml:space="preserve"> جديدة، وإعادة تنظيم وضبط السجن الأساسي في رومية، وتعزيز المعاملة الإنسانية للسجناء. </w:t>
      </w:r>
      <w:r w:rsidRPr="003E6C3D">
        <w:rPr>
          <w:rFonts w:eastAsia="Calibri"/>
          <w:rtl/>
          <w:lang w:bidi="ar-LB"/>
        </w:rPr>
        <w:lastRenderedPageBreak/>
        <w:t>وتلحظ</w:t>
      </w:r>
      <w:r w:rsidRPr="003E6C3D">
        <w:rPr>
          <w:rFonts w:eastAsia="Calibri" w:hint="cs"/>
          <w:rtl/>
          <w:lang w:bidi="ar-LB"/>
        </w:rPr>
        <w:t> </w:t>
      </w:r>
      <w:r w:rsidRPr="003E6C3D">
        <w:rPr>
          <w:rFonts w:eastAsia="Calibri"/>
          <w:rtl/>
          <w:lang w:bidi="ar-LB"/>
        </w:rPr>
        <w:t xml:space="preserve">خطة </w:t>
      </w:r>
      <w:r w:rsidRPr="003E6C3D">
        <w:rPr>
          <w:rFonts w:eastAsia="Calibri"/>
          <w:b/>
          <w:bCs/>
          <w:rtl/>
          <w:lang w:bidi="ar-LB"/>
        </w:rPr>
        <w:t>وزارة الداخلية والبلديات</w:t>
      </w:r>
      <w:r w:rsidRPr="003E6C3D">
        <w:rPr>
          <w:rFonts w:eastAsia="Calibri"/>
          <w:rtl/>
          <w:lang w:bidi="ar-LB"/>
        </w:rPr>
        <w:t xml:space="preserve"> بناء أربعة سجون مركزية بكلفة 240 مليون دولار.</w:t>
      </w:r>
    </w:p>
    <w:p w14:paraId="64DE5C7B"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rtl/>
          <w:lang w:bidi="ar-LB"/>
        </w:rPr>
        <w:t xml:space="preserve">تمَّ إنشاء قاعة محاكمة كبرى نموذجية في محيط سجن رومية مخصصة لتسريع المحاكمات في القضايا المهمة. </w:t>
      </w:r>
    </w:p>
    <w:p w14:paraId="418EB499"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hint="cs"/>
          <w:rtl/>
          <w:lang w:bidi="ar-LB"/>
        </w:rPr>
        <w:t xml:space="preserve">أنشأت </w:t>
      </w:r>
      <w:r w:rsidRPr="003E6C3D">
        <w:rPr>
          <w:rFonts w:eastAsia="Calibri" w:hint="cs"/>
          <w:b/>
          <w:bCs/>
          <w:rtl/>
          <w:lang w:bidi="ar-LB"/>
        </w:rPr>
        <w:t>المديرية العامة لقوى الأمن الداخلي</w:t>
      </w:r>
      <w:r w:rsidRPr="003E6C3D">
        <w:rPr>
          <w:rFonts w:eastAsia="Calibri" w:hint="cs"/>
          <w:rtl/>
          <w:lang w:bidi="ar-LB"/>
        </w:rPr>
        <w:t xml:space="preserve"> في العام 2008 </w:t>
      </w:r>
      <w:r w:rsidRPr="003E6C3D">
        <w:rPr>
          <w:rFonts w:eastAsia="Calibri" w:hint="cs"/>
          <w:b/>
          <w:bCs/>
          <w:rtl/>
          <w:lang w:bidi="ar-LB"/>
        </w:rPr>
        <w:t xml:space="preserve">قسم حقوق الإنسان في المفتشية العامة لقوى الأمن الداخلي </w:t>
      </w:r>
      <w:r w:rsidRPr="003E6C3D">
        <w:rPr>
          <w:rFonts w:eastAsia="Calibri" w:hint="cs"/>
          <w:rtl/>
          <w:lang w:bidi="ar-LB"/>
        </w:rPr>
        <w:t>بهدف نشر ثقافة حقوق الإنسان وزيادة الوعي بين عناصر قوى الأمن الداخلي حول منع انتهاكات حقوق الإنسان. وفي العام 2009 كلّف فريق عمل في قوى الأمن الداخلي بوضع خطة استراتيجية تراعي المعايير الدولية في مجال احت</w:t>
      </w:r>
      <w:r w:rsidR="003A48C1" w:rsidRPr="003E6C3D">
        <w:rPr>
          <w:rFonts w:eastAsia="Calibri" w:hint="cs"/>
          <w:rtl/>
          <w:lang w:bidi="ar-LB"/>
        </w:rPr>
        <w:t>رام حقوق الإنسان وحماية الحريات</w:t>
      </w:r>
      <w:r w:rsidRPr="003E6C3D">
        <w:rPr>
          <w:rFonts w:eastAsia="Calibri" w:hint="cs"/>
          <w:rtl/>
          <w:lang w:bidi="ar-LB"/>
        </w:rPr>
        <w:t xml:space="preserve">. وفي العام 2012 تمَّ إقرار </w:t>
      </w:r>
      <w:r w:rsidRPr="003E6C3D">
        <w:rPr>
          <w:rFonts w:eastAsia="Calibri" w:hint="cs"/>
          <w:b/>
          <w:bCs/>
          <w:rtl/>
          <w:lang w:bidi="ar-LB"/>
        </w:rPr>
        <w:t>مدونة سلوك عناصر قوى الأمن الداخلي</w:t>
      </w:r>
      <w:r w:rsidRPr="003E6C3D">
        <w:rPr>
          <w:rFonts w:eastAsia="Calibri" w:hint="cs"/>
          <w:rtl/>
          <w:lang w:bidi="ar-LB"/>
        </w:rPr>
        <w:t xml:space="preserve"> التي تحدد واجبات عنصر قوى الأمن والمعايير القانونية والأخلاقية التي عليه الالتزام بها أثناء أدائه واجباته، كما تنظم علاقاته مع الأفراد والمجموعات والسلطات، وتسعى إلى احترام حقوق الإنسان وحماية الحريات العامة وفقاً </w:t>
      </w:r>
      <w:r w:rsidRPr="003E6C3D">
        <w:rPr>
          <w:rFonts w:eastAsia="Calibri" w:hint="cs"/>
          <w:b/>
          <w:bCs/>
          <w:rtl/>
          <w:lang w:bidi="ar-LB"/>
        </w:rPr>
        <w:t>للدستور اللبناني والاتفاقيات الدولية</w:t>
      </w:r>
      <w:r w:rsidRPr="003E6C3D">
        <w:rPr>
          <w:rFonts w:eastAsia="Calibri" w:hint="cs"/>
          <w:rtl/>
          <w:lang w:bidi="ar-LB"/>
        </w:rPr>
        <w:t xml:space="preserve">. </w:t>
      </w:r>
    </w:p>
    <w:p w14:paraId="1AB32A3A"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rtl/>
          <w:lang w:bidi="ar-LB"/>
        </w:rPr>
        <w:t xml:space="preserve">وضع </w:t>
      </w:r>
      <w:r w:rsidRPr="003E6C3D">
        <w:rPr>
          <w:rFonts w:eastAsia="Calibri"/>
          <w:b/>
          <w:bCs/>
          <w:rtl/>
          <w:lang w:bidi="ar-LB"/>
        </w:rPr>
        <w:t>وزير الداخلية والبلديات</w:t>
      </w:r>
      <w:r w:rsidRPr="003E6C3D">
        <w:rPr>
          <w:rFonts w:eastAsia="Calibri"/>
          <w:rtl/>
          <w:lang w:bidi="ar-LB"/>
        </w:rPr>
        <w:t xml:space="preserve"> بتاريخ 16/06/2014 حجر الأساس لمبنى السجناء ذوي الخصوصية الأمنية في سجن رومية. وقد أصبح هذا المبنى جاهزاً </w:t>
      </w:r>
      <w:r w:rsidRPr="003E6C3D">
        <w:rPr>
          <w:rFonts w:eastAsia="Calibri" w:hint="cs"/>
          <w:rtl/>
          <w:lang w:bidi="ar-LB"/>
        </w:rPr>
        <w:t>للا</w:t>
      </w:r>
      <w:r w:rsidRPr="003E6C3D">
        <w:rPr>
          <w:rFonts w:eastAsia="Calibri"/>
          <w:rtl/>
          <w:lang w:bidi="ar-LB"/>
        </w:rPr>
        <w:t>ستخدام في منتصف العام 2015.</w:t>
      </w:r>
    </w:p>
    <w:p w14:paraId="6667A1F9"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hint="cs"/>
          <w:rtl/>
          <w:lang w:bidi="ar-LB"/>
        </w:rPr>
        <w:t xml:space="preserve">استحدثت </w:t>
      </w:r>
      <w:r w:rsidRPr="003E6C3D">
        <w:rPr>
          <w:rFonts w:eastAsia="Calibri" w:hint="cs"/>
          <w:b/>
          <w:bCs/>
          <w:rtl/>
          <w:lang w:bidi="ar-LB"/>
        </w:rPr>
        <w:t>المديرية العامة لقوى الأمن الداخلي</w:t>
      </w:r>
      <w:r w:rsidRPr="003E6C3D">
        <w:rPr>
          <w:rFonts w:eastAsia="Calibri" w:hint="cs"/>
          <w:rtl/>
          <w:lang w:bidi="ar-LB"/>
        </w:rPr>
        <w:t xml:space="preserve"> بتاريخ 21/08/2015 مكتباً تابعاً لـ </w:t>
      </w:r>
      <w:r w:rsidRPr="003E6C3D">
        <w:rPr>
          <w:rFonts w:eastAsia="Calibri" w:hint="cs"/>
          <w:b/>
          <w:bCs/>
          <w:rtl/>
          <w:lang w:bidi="ar-LB"/>
        </w:rPr>
        <w:t>قسم حقوق الإنسان</w:t>
      </w:r>
      <w:r w:rsidRPr="003E6C3D">
        <w:rPr>
          <w:rFonts w:eastAsia="Calibri" w:hint="cs"/>
          <w:rtl/>
          <w:lang w:bidi="ar-LB"/>
        </w:rPr>
        <w:t xml:space="preserve"> في سجن رومية المركزي وتولى رئاسة المكتب ضابط من </w:t>
      </w:r>
      <w:r w:rsidRPr="003E6C3D">
        <w:rPr>
          <w:rFonts w:eastAsia="Calibri" w:hint="cs"/>
          <w:b/>
          <w:bCs/>
          <w:rtl/>
          <w:lang w:bidi="ar-LB"/>
        </w:rPr>
        <w:t>قسم حقوق الإنسان</w:t>
      </w:r>
      <w:r w:rsidRPr="003E6C3D">
        <w:rPr>
          <w:rFonts w:eastAsia="Calibri" w:hint="cs"/>
          <w:rtl/>
          <w:lang w:bidi="ar-LB"/>
        </w:rPr>
        <w:t>. حددت مهام هذا المكتب بما يلي: مراقبة حسن تقيد العناصر العاملة في السجن بمفاهيم حقوق الإنسان ومناهضة التعذيب، مراقبة حسن سير العمل في السجن لا سيما لجهة وضع البناء ومدى ملاءمته لحاجات السجناء وتسهيل أمور الزائرين ومتابعة معنويات عناصر قوى الأمن وأوضاع</w:t>
      </w:r>
      <w:r w:rsidRPr="003E6C3D">
        <w:rPr>
          <w:rFonts w:eastAsia="Calibri" w:hint="eastAsia"/>
          <w:rtl/>
          <w:lang w:bidi="ar-LB"/>
        </w:rPr>
        <w:t> </w:t>
      </w:r>
      <w:r w:rsidRPr="003E6C3D">
        <w:rPr>
          <w:rFonts w:eastAsia="Calibri" w:hint="cs"/>
          <w:rtl/>
          <w:lang w:bidi="ar-LB"/>
        </w:rPr>
        <w:t>السجناء على اختلافها (الطبابة - التغذية - أوضاع الزنزانات - الحانوت ...)، والتواصل مع الجمعيات الدينية ذات الصلة بهدف مراعاة الشؤون الروحية للسجناء، وتنظيم تقارير دورية بالملاحظات والمقترحات.</w:t>
      </w:r>
    </w:p>
    <w:p w14:paraId="30BDC26C" w14:textId="77777777" w:rsidR="00FF4071" w:rsidRPr="003E6C3D" w:rsidRDefault="00FF4071" w:rsidP="00FF4071">
      <w:pPr>
        <w:pStyle w:val="SingleTxtGA"/>
        <w:ind w:left="2290" w:hanging="364"/>
        <w:rPr>
          <w:rFonts w:eastAsia="Calibri"/>
          <w:color w:val="000000"/>
          <w:spacing w:val="-2"/>
          <w:rtl/>
          <w:lang w:bidi="ar-LB"/>
        </w:rPr>
      </w:pPr>
      <w:r w:rsidRPr="003E6C3D">
        <w:rPr>
          <w:rFonts w:eastAsia="Calibri" w:hint="cs"/>
          <w:color w:val="000000"/>
          <w:spacing w:val="-2"/>
          <w:rtl/>
          <w:lang w:bidi="ar-LB"/>
        </w:rPr>
        <w:t>-</w:t>
      </w:r>
      <w:r w:rsidRPr="003E6C3D">
        <w:rPr>
          <w:rFonts w:eastAsia="Calibri" w:hint="cs"/>
          <w:color w:val="000000"/>
          <w:spacing w:val="-2"/>
          <w:rtl/>
          <w:lang w:bidi="ar-LB"/>
        </w:rPr>
        <w:tab/>
      </w:r>
      <w:r w:rsidRPr="003E6C3D">
        <w:rPr>
          <w:rFonts w:eastAsia="Calibri"/>
          <w:spacing w:val="-2"/>
          <w:rtl/>
          <w:lang w:bidi="ar-LB"/>
        </w:rPr>
        <w:t xml:space="preserve">أسّست </w:t>
      </w:r>
      <w:r w:rsidRPr="003E6C3D">
        <w:rPr>
          <w:rFonts w:eastAsia="Calibri"/>
          <w:b/>
          <w:bCs/>
          <w:spacing w:val="-2"/>
          <w:rtl/>
          <w:lang w:bidi="ar-LB"/>
        </w:rPr>
        <w:t xml:space="preserve">وزارة الشؤون </w:t>
      </w:r>
      <w:r w:rsidRPr="003E6C3D">
        <w:rPr>
          <w:rFonts w:eastAsia="Calibri" w:hint="cs"/>
          <w:b/>
          <w:bCs/>
          <w:spacing w:val="-2"/>
          <w:rtl/>
          <w:lang w:bidi="ar-LB"/>
        </w:rPr>
        <w:t>الا</w:t>
      </w:r>
      <w:r w:rsidRPr="003E6C3D">
        <w:rPr>
          <w:rFonts w:eastAsia="Calibri"/>
          <w:b/>
          <w:bCs/>
          <w:spacing w:val="-2"/>
          <w:rtl/>
          <w:lang w:bidi="ar-LB"/>
        </w:rPr>
        <w:t>جتماعية</w:t>
      </w:r>
      <w:r w:rsidRPr="003E6C3D">
        <w:rPr>
          <w:rFonts w:eastAsia="Calibri"/>
          <w:spacing w:val="-2"/>
          <w:rtl/>
          <w:lang w:bidi="ar-LB"/>
        </w:rPr>
        <w:t xml:space="preserve"> مركزاً للخدمات الإنمائية في سجن رومية المركزي حيث تتولى مساعدات </w:t>
      </w:r>
      <w:r w:rsidRPr="003E6C3D">
        <w:rPr>
          <w:rFonts w:eastAsia="Calibri" w:hint="cs"/>
          <w:spacing w:val="-2"/>
          <w:rtl/>
          <w:lang w:bidi="ar-LB"/>
        </w:rPr>
        <w:t>ا</w:t>
      </w:r>
      <w:r w:rsidRPr="003E6C3D">
        <w:rPr>
          <w:rFonts w:eastAsia="Calibri"/>
          <w:spacing w:val="-2"/>
          <w:rtl/>
          <w:lang w:bidi="ar-LB"/>
        </w:rPr>
        <w:t xml:space="preserve">جتماعيات مهمة </w:t>
      </w:r>
      <w:r w:rsidRPr="003E6C3D">
        <w:rPr>
          <w:rFonts w:eastAsia="Calibri" w:hint="cs"/>
          <w:spacing w:val="-2"/>
          <w:rtl/>
          <w:lang w:bidi="ar-LB"/>
        </w:rPr>
        <w:t>ا</w:t>
      </w:r>
      <w:r w:rsidRPr="003E6C3D">
        <w:rPr>
          <w:rFonts w:eastAsia="Calibri"/>
          <w:spacing w:val="-2"/>
          <w:rtl/>
          <w:lang w:bidi="ar-LB"/>
        </w:rPr>
        <w:t xml:space="preserve">ستقبال السجناء وتعبئة </w:t>
      </w:r>
      <w:r w:rsidRPr="003E6C3D">
        <w:rPr>
          <w:rFonts w:eastAsia="Calibri" w:hint="cs"/>
          <w:spacing w:val="-2"/>
          <w:rtl/>
          <w:lang w:bidi="ar-LB"/>
        </w:rPr>
        <w:t>الا</w:t>
      </w:r>
      <w:r w:rsidRPr="003E6C3D">
        <w:rPr>
          <w:rFonts w:eastAsia="Calibri"/>
          <w:spacing w:val="-2"/>
          <w:rtl/>
          <w:lang w:bidi="ar-LB"/>
        </w:rPr>
        <w:t xml:space="preserve">ستمارة </w:t>
      </w:r>
      <w:r w:rsidRPr="003E6C3D">
        <w:rPr>
          <w:rFonts w:eastAsia="Calibri" w:hint="cs"/>
          <w:spacing w:val="-2"/>
          <w:rtl/>
          <w:lang w:bidi="ar-LB"/>
        </w:rPr>
        <w:t>الا</w:t>
      </w:r>
      <w:r w:rsidRPr="003E6C3D">
        <w:rPr>
          <w:rFonts w:eastAsia="Calibri"/>
          <w:spacing w:val="-2"/>
          <w:rtl/>
          <w:lang w:bidi="ar-LB"/>
        </w:rPr>
        <w:t xml:space="preserve">جتماعية الخاصة بهم وتزويدهم برزمة مواد شخصية وذلك بالتنسيق مع </w:t>
      </w:r>
      <w:r w:rsidRPr="003E6C3D">
        <w:rPr>
          <w:rFonts w:eastAsia="Calibri"/>
          <w:b/>
          <w:bCs/>
          <w:spacing w:val="-2"/>
          <w:rtl/>
          <w:lang w:bidi="ar-LB"/>
        </w:rPr>
        <w:t>مكتب</w:t>
      </w:r>
      <w:r w:rsidRPr="003E6C3D">
        <w:rPr>
          <w:rFonts w:eastAsia="Calibri" w:hint="cs"/>
          <w:b/>
          <w:bCs/>
          <w:spacing w:val="-2"/>
          <w:rtl/>
          <w:lang w:bidi="ar-LB"/>
        </w:rPr>
        <w:t xml:space="preserve"> </w:t>
      </w:r>
      <w:r w:rsidRPr="003E6C3D">
        <w:rPr>
          <w:rFonts w:eastAsia="Calibri"/>
          <w:b/>
          <w:bCs/>
          <w:spacing w:val="-2"/>
          <w:lang w:bidi="ar-LB"/>
        </w:rPr>
        <w:t>UNODC</w:t>
      </w:r>
      <w:r w:rsidRPr="003E6C3D">
        <w:rPr>
          <w:rFonts w:eastAsia="Calibri"/>
          <w:spacing w:val="-2"/>
          <w:rtl/>
          <w:lang w:bidi="ar-LB"/>
        </w:rPr>
        <w:t>.</w:t>
      </w:r>
      <w:r w:rsidRPr="003E6C3D">
        <w:rPr>
          <w:rFonts w:eastAsia="Calibri" w:hint="cs"/>
          <w:spacing w:val="-2"/>
          <w:rtl/>
          <w:lang w:bidi="ar-LB"/>
        </w:rPr>
        <w:t xml:space="preserve"> </w:t>
      </w:r>
      <w:r w:rsidRPr="003E6C3D">
        <w:rPr>
          <w:rFonts w:eastAsia="Calibri"/>
          <w:spacing w:val="-2"/>
          <w:rtl/>
          <w:lang w:bidi="ar-LB"/>
        </w:rPr>
        <w:t>كما تمَّ تشكيل لجان وطنية مهمتها تحسين أوضاع السجناء والسجينات من مختلف النواحي الصحية والثقافية والتربوية و</w:t>
      </w:r>
      <w:r w:rsidRPr="003E6C3D">
        <w:rPr>
          <w:rFonts w:eastAsia="Calibri" w:hint="cs"/>
          <w:spacing w:val="-2"/>
          <w:rtl/>
          <w:lang w:bidi="ar-LB"/>
        </w:rPr>
        <w:t>الا</w:t>
      </w:r>
      <w:r w:rsidRPr="003E6C3D">
        <w:rPr>
          <w:rFonts w:eastAsia="Calibri"/>
          <w:spacing w:val="-2"/>
          <w:rtl/>
          <w:lang w:bidi="ar-LB"/>
        </w:rPr>
        <w:t>جتماعية مثل إنشاء مدارس داخل السجون و</w:t>
      </w:r>
      <w:r w:rsidRPr="003E6C3D">
        <w:rPr>
          <w:rFonts w:eastAsia="Calibri" w:hint="cs"/>
          <w:spacing w:val="-2"/>
          <w:rtl/>
          <w:lang w:bidi="ar-LB"/>
        </w:rPr>
        <w:t>ا</w:t>
      </w:r>
      <w:r w:rsidRPr="003E6C3D">
        <w:rPr>
          <w:rFonts w:eastAsia="Calibri"/>
          <w:spacing w:val="-2"/>
          <w:rtl/>
          <w:lang w:bidi="ar-LB"/>
        </w:rPr>
        <w:t>نتداب أفراد الهيئة التعليمية لتدريس السجناء.</w:t>
      </w:r>
    </w:p>
    <w:p w14:paraId="7AD87176" w14:textId="77777777" w:rsidR="00FF4071" w:rsidRPr="003E6C3D" w:rsidRDefault="00FF4071" w:rsidP="00FF4071">
      <w:pPr>
        <w:pStyle w:val="SingleTxtGA"/>
        <w:ind w:left="2290" w:hanging="364"/>
        <w:rPr>
          <w:rFonts w:eastAsia="Calibri"/>
          <w:color w:val="000000"/>
          <w:rtl/>
          <w:lang w:bidi="ar-LB"/>
        </w:rPr>
      </w:pPr>
      <w:r w:rsidRPr="003E6C3D">
        <w:rPr>
          <w:rFonts w:eastAsia="Calibri" w:hint="cs"/>
          <w:color w:val="000000"/>
          <w:rtl/>
          <w:lang w:bidi="ar-LB"/>
        </w:rPr>
        <w:lastRenderedPageBreak/>
        <w:t>-</w:t>
      </w:r>
      <w:r w:rsidRPr="003E6C3D">
        <w:rPr>
          <w:rFonts w:eastAsia="Calibri" w:hint="cs"/>
          <w:color w:val="000000"/>
          <w:rtl/>
          <w:lang w:bidi="ar-LB"/>
        </w:rPr>
        <w:tab/>
      </w:r>
      <w:r w:rsidRPr="003E6C3D">
        <w:rPr>
          <w:rFonts w:eastAsia="Calibri" w:hint="cs"/>
          <w:rtl/>
          <w:lang w:bidi="ar-LB"/>
        </w:rPr>
        <w:t xml:space="preserve">أنشأت </w:t>
      </w:r>
      <w:r w:rsidRPr="003E6C3D">
        <w:rPr>
          <w:rFonts w:eastAsia="Calibri" w:hint="cs"/>
          <w:b/>
          <w:bCs/>
          <w:rtl/>
          <w:lang w:bidi="ar-LB"/>
        </w:rPr>
        <w:t>المديرية العامة للأمن العام</w:t>
      </w:r>
      <w:r w:rsidRPr="003E6C3D">
        <w:rPr>
          <w:rFonts w:eastAsia="Calibri" w:hint="cs"/>
          <w:rtl/>
          <w:lang w:bidi="ar-LB"/>
        </w:rPr>
        <w:t xml:space="preserve"> في العام 2013 </w:t>
      </w:r>
      <w:r w:rsidRPr="003E6C3D">
        <w:rPr>
          <w:rFonts w:eastAsia="Calibri" w:hint="cs"/>
          <w:b/>
          <w:bCs/>
          <w:rtl/>
          <w:lang w:bidi="ar-LB"/>
        </w:rPr>
        <w:t xml:space="preserve">شعبة المنظمات والشؤون الإنسانية </w:t>
      </w:r>
      <w:r w:rsidRPr="003E6C3D">
        <w:rPr>
          <w:rFonts w:eastAsia="Calibri" w:hint="cs"/>
          <w:rtl/>
          <w:lang w:bidi="ar-LB"/>
        </w:rPr>
        <w:t xml:space="preserve">في سجن الأمن العام، وحددت مهامها بالتعاون والتنسيق مع </w:t>
      </w:r>
      <w:r w:rsidRPr="003E6C3D">
        <w:rPr>
          <w:rFonts w:eastAsia="Calibri" w:hint="cs"/>
          <w:b/>
          <w:bCs/>
          <w:rtl/>
          <w:lang w:bidi="ar-LB"/>
        </w:rPr>
        <w:t>مؤسسات المجتمع المدني والمنظمات غير الحكومية المحلية</w:t>
      </w:r>
      <w:r w:rsidRPr="003E6C3D">
        <w:rPr>
          <w:rFonts w:eastAsia="Calibri" w:hint="cs"/>
          <w:rtl/>
          <w:lang w:bidi="ar-LB"/>
        </w:rPr>
        <w:t xml:space="preserve"> من خلال ما يلي: المساعدة في إعادة ضحايا الهجرة غير الشرعية إلى أوطانهم الأصلية، المساعدة في إعادة توطين اللاجئين في بلد ثالث، معالجة معاملات طالبي اللجوء الإنساني، مكافحة جريمة الإتجار بالبشر ومساعدة الضحايا، معالجة الملفات ذات الطابع الإنساني للأجانب المتواجدين على الأراضي اللبنانية (أكثر من 500 معالجة خلال العام 2013).</w:t>
      </w:r>
    </w:p>
    <w:p w14:paraId="5C85BFF7" w14:textId="77777777" w:rsidR="00FF4071" w:rsidRPr="003E6C3D" w:rsidRDefault="00FF4071" w:rsidP="00FF4071">
      <w:pPr>
        <w:pStyle w:val="SingleTxtGA"/>
        <w:spacing w:after="240"/>
        <w:ind w:left="2291" w:hanging="363"/>
        <w:rPr>
          <w:rFonts w:eastAsia="Calibri"/>
          <w:color w:val="000000"/>
          <w:rtl/>
          <w:lang w:bidi="ar-LB"/>
        </w:rPr>
      </w:pPr>
      <w:r w:rsidRPr="003E6C3D">
        <w:rPr>
          <w:rFonts w:eastAsia="Calibri" w:hint="cs"/>
          <w:color w:val="000000"/>
          <w:rtl/>
          <w:lang w:bidi="ar-LB"/>
        </w:rPr>
        <w:t>-</w:t>
      </w:r>
      <w:r w:rsidRPr="003E6C3D">
        <w:rPr>
          <w:rFonts w:eastAsia="Calibri" w:hint="cs"/>
          <w:color w:val="000000"/>
          <w:rtl/>
          <w:lang w:bidi="ar-LB"/>
        </w:rPr>
        <w:tab/>
      </w:r>
      <w:r w:rsidRPr="003E6C3D">
        <w:rPr>
          <w:rFonts w:eastAsia="Calibri" w:hint="cs"/>
          <w:rtl/>
          <w:lang w:bidi="ar-LB"/>
        </w:rPr>
        <w:t xml:space="preserve">اعتمدت </w:t>
      </w:r>
      <w:r w:rsidRPr="003E6C3D">
        <w:rPr>
          <w:rFonts w:eastAsia="Calibri" w:hint="cs"/>
          <w:b/>
          <w:bCs/>
          <w:rtl/>
          <w:lang w:bidi="ar-LB"/>
        </w:rPr>
        <w:t>المديرية العامة للأمن العام</w:t>
      </w:r>
      <w:r w:rsidRPr="003E6C3D">
        <w:rPr>
          <w:rFonts w:eastAsia="Calibri" w:hint="cs"/>
          <w:rtl/>
          <w:lang w:bidi="ar-LB"/>
        </w:rPr>
        <w:t xml:space="preserve"> تدابير إضافية بما يتعلق بمتابعة ومراقبة سلوكيات العسكريين المولجين بإدارة مركز الاحتجاز من خلال متابعتهم لدورات حول شرعة</w:t>
      </w:r>
      <w:r w:rsidR="004A0E86" w:rsidRPr="003E6C3D">
        <w:rPr>
          <w:rFonts w:eastAsia="Calibri" w:hint="cs"/>
          <w:rtl/>
          <w:lang w:bidi="ar-LB"/>
        </w:rPr>
        <w:t xml:space="preserve"> حقوق الإنسان والقوانين الدولية.</w:t>
      </w:r>
    </w:p>
    <w:tbl>
      <w:tblPr>
        <w:bidiVisual/>
        <w:tblW w:w="0" w:type="auto"/>
        <w:tblInd w:w="2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1329"/>
        <w:gridCol w:w="2828"/>
        <w:gridCol w:w="1106"/>
      </w:tblGrid>
      <w:tr w:rsidR="00FF4071" w:rsidRPr="003E6C3D" w14:paraId="5CEAB82C" w14:textId="77777777" w:rsidTr="00FF4071">
        <w:tc>
          <w:tcPr>
            <w:tcW w:w="966" w:type="dxa"/>
            <w:shd w:val="clear" w:color="auto" w:fill="auto"/>
          </w:tcPr>
          <w:p w14:paraId="12224990" w14:textId="77777777" w:rsidR="00FF4071" w:rsidRPr="003E6C3D" w:rsidRDefault="00FF4071" w:rsidP="00FF4071">
            <w:pPr>
              <w:pStyle w:val="SingleTxtGA"/>
              <w:ind w:left="0" w:right="0"/>
              <w:rPr>
                <w:rFonts w:ascii="Calibri" w:eastAsia="Calibri" w:hAnsi="Calibri"/>
                <w:bCs/>
                <w:sz w:val="22"/>
                <w:szCs w:val="28"/>
                <w:rtl/>
                <w:lang w:bidi="ar-LB"/>
              </w:rPr>
            </w:pPr>
            <w:r w:rsidRPr="003E6C3D">
              <w:rPr>
                <w:rFonts w:ascii="Calibri" w:eastAsia="Calibri" w:hAnsi="Calibri" w:hint="cs"/>
                <w:bCs/>
                <w:sz w:val="22"/>
                <w:szCs w:val="28"/>
                <w:rtl/>
                <w:lang w:bidi="ar-LB"/>
              </w:rPr>
              <w:t>الدولة</w:t>
            </w:r>
          </w:p>
        </w:tc>
        <w:tc>
          <w:tcPr>
            <w:tcW w:w="1329" w:type="dxa"/>
            <w:shd w:val="clear" w:color="auto" w:fill="auto"/>
          </w:tcPr>
          <w:p w14:paraId="486CE331" w14:textId="77777777" w:rsidR="00FF4071" w:rsidRPr="003E6C3D" w:rsidRDefault="00FF4071" w:rsidP="00FF4071">
            <w:pPr>
              <w:pStyle w:val="SingleTxtGA"/>
              <w:ind w:left="0" w:right="0"/>
              <w:rPr>
                <w:rFonts w:ascii="Calibri" w:eastAsia="Calibri" w:hAnsi="Calibri"/>
                <w:bCs/>
                <w:sz w:val="22"/>
                <w:szCs w:val="28"/>
                <w:rtl/>
              </w:rPr>
            </w:pPr>
            <w:r w:rsidRPr="003E6C3D">
              <w:rPr>
                <w:rFonts w:ascii="Calibri" w:eastAsia="Calibri" w:hAnsi="Calibri" w:hint="cs"/>
                <w:bCs/>
                <w:sz w:val="22"/>
                <w:szCs w:val="28"/>
                <w:rtl/>
              </w:rPr>
              <w:t>اسم المرشح</w:t>
            </w:r>
          </w:p>
        </w:tc>
        <w:tc>
          <w:tcPr>
            <w:tcW w:w="2828" w:type="dxa"/>
            <w:shd w:val="clear" w:color="auto" w:fill="auto"/>
          </w:tcPr>
          <w:p w14:paraId="1454AC64" w14:textId="77777777" w:rsidR="00FF4071" w:rsidRPr="003E6C3D" w:rsidRDefault="00FF4071" w:rsidP="00FF4071">
            <w:pPr>
              <w:pStyle w:val="SingleTxtGA"/>
              <w:ind w:left="0" w:right="0"/>
              <w:rPr>
                <w:rFonts w:ascii="Calibri" w:eastAsia="Calibri" w:hAnsi="Calibri"/>
                <w:bCs/>
                <w:sz w:val="22"/>
                <w:szCs w:val="28"/>
                <w:rtl/>
              </w:rPr>
            </w:pPr>
            <w:r w:rsidRPr="003E6C3D">
              <w:rPr>
                <w:rFonts w:ascii="Calibri" w:eastAsia="Calibri" w:hAnsi="Calibri" w:hint="cs"/>
                <w:bCs/>
                <w:sz w:val="22"/>
                <w:szCs w:val="28"/>
                <w:rtl/>
              </w:rPr>
              <w:t>تبادل تأييد مع ترشيح لبنان لـ ...</w:t>
            </w:r>
          </w:p>
        </w:tc>
        <w:tc>
          <w:tcPr>
            <w:tcW w:w="1106" w:type="dxa"/>
            <w:shd w:val="clear" w:color="auto" w:fill="auto"/>
          </w:tcPr>
          <w:p w14:paraId="0F6626C9" w14:textId="77777777" w:rsidR="00FF4071" w:rsidRPr="003E6C3D" w:rsidRDefault="00FF4071" w:rsidP="00FF4071">
            <w:pPr>
              <w:pStyle w:val="SingleTxtGA"/>
              <w:ind w:left="0" w:right="0"/>
              <w:rPr>
                <w:rFonts w:ascii="Calibri" w:eastAsia="Calibri" w:hAnsi="Calibri"/>
                <w:bCs/>
                <w:sz w:val="22"/>
                <w:szCs w:val="28"/>
                <w:rtl/>
              </w:rPr>
            </w:pPr>
            <w:r w:rsidRPr="003E6C3D">
              <w:rPr>
                <w:rFonts w:ascii="Calibri" w:eastAsia="Calibri" w:hAnsi="Calibri" w:hint="cs"/>
                <w:bCs/>
                <w:sz w:val="22"/>
                <w:szCs w:val="28"/>
                <w:rtl/>
              </w:rPr>
              <w:t>ملاحظات</w:t>
            </w:r>
          </w:p>
        </w:tc>
      </w:tr>
    </w:tbl>
    <w:p w14:paraId="33A850F1" w14:textId="77777777" w:rsidR="00FF4071" w:rsidRPr="003E6C3D" w:rsidRDefault="00FF4071" w:rsidP="00FF4071">
      <w:pPr>
        <w:pStyle w:val="SingleTxtGA"/>
        <w:spacing w:before="240"/>
        <w:ind w:left="2291" w:hanging="363"/>
        <w:rPr>
          <w:rFonts w:eastAsia="Calibri"/>
          <w:rtl/>
          <w:lang w:bidi="ar-LB"/>
        </w:rPr>
      </w:pPr>
      <w:r w:rsidRPr="003E6C3D">
        <w:rPr>
          <w:rFonts w:eastAsia="Calibri" w:hint="cs"/>
          <w:rtl/>
          <w:lang w:bidi="ar-LB"/>
        </w:rPr>
        <w:t>-</w:t>
      </w:r>
      <w:r w:rsidRPr="003E6C3D">
        <w:rPr>
          <w:rFonts w:eastAsia="Calibri" w:hint="cs"/>
          <w:rtl/>
          <w:lang w:bidi="ar-LB"/>
        </w:rPr>
        <w:tab/>
        <w:t xml:space="preserve">العسكريين الذين يتطوعون في ملاك </w:t>
      </w:r>
      <w:r w:rsidRPr="003E6C3D">
        <w:rPr>
          <w:rFonts w:eastAsia="Calibri" w:hint="cs"/>
          <w:b/>
          <w:bCs/>
          <w:rtl/>
          <w:lang w:bidi="ar-LB"/>
        </w:rPr>
        <w:t>الأمن العام</w:t>
      </w:r>
      <w:r w:rsidRPr="003E6C3D">
        <w:rPr>
          <w:rFonts w:eastAsia="Calibri" w:hint="cs"/>
          <w:rtl/>
          <w:lang w:bidi="ar-LB"/>
        </w:rPr>
        <w:t xml:space="preserve"> من خلال تعاون مشترك مع </w:t>
      </w:r>
      <w:r w:rsidRPr="003E6C3D">
        <w:rPr>
          <w:rFonts w:eastAsia="Calibri" w:hint="cs"/>
          <w:b/>
          <w:bCs/>
          <w:rtl/>
          <w:lang w:bidi="ar-LB"/>
        </w:rPr>
        <w:t>اللجنة الدولية للصليب الأحمر</w:t>
      </w:r>
      <w:r w:rsidRPr="003E6C3D">
        <w:rPr>
          <w:rFonts w:eastAsia="Calibri" w:hint="cs"/>
          <w:rtl/>
          <w:lang w:bidi="ar-LB"/>
        </w:rPr>
        <w:t xml:space="preserve"> حيث سيخضع هؤلاء العسكريون إلى حصص تعليمية يقدمها فريق متخصص من </w:t>
      </w:r>
      <w:r w:rsidRPr="003E6C3D">
        <w:rPr>
          <w:rFonts w:eastAsia="Calibri" w:hint="cs"/>
          <w:b/>
          <w:bCs/>
          <w:rtl/>
          <w:lang w:bidi="ar-LB"/>
        </w:rPr>
        <w:t>اللجنة الدولية للصليب الأحمر</w:t>
      </w:r>
      <w:r w:rsidRPr="003E6C3D">
        <w:rPr>
          <w:rFonts w:eastAsia="Calibri" w:hint="cs"/>
          <w:rtl/>
          <w:lang w:bidi="ar-LB"/>
        </w:rPr>
        <w:t xml:space="preserve"> حول موضوع </w:t>
      </w:r>
      <w:r w:rsidRPr="003E6C3D">
        <w:rPr>
          <w:rFonts w:eastAsia="Calibri" w:hint="cs"/>
          <w:b/>
          <w:bCs/>
          <w:rtl/>
          <w:lang w:bidi="ar-LB"/>
        </w:rPr>
        <w:t>القواعد النموذجية الدنيا لمعاملة السجناء والمحتجزين</w:t>
      </w:r>
      <w:r w:rsidRPr="003E6C3D">
        <w:rPr>
          <w:rFonts w:eastAsia="Calibri" w:hint="cs"/>
          <w:rtl/>
          <w:lang w:bidi="ar-LB"/>
        </w:rPr>
        <w:t xml:space="preserve"> في مراكز الاحتجاز التابعة </w:t>
      </w:r>
      <w:r w:rsidRPr="003E6C3D">
        <w:rPr>
          <w:rFonts w:eastAsia="Calibri" w:hint="cs"/>
          <w:b/>
          <w:bCs/>
          <w:rtl/>
          <w:lang w:bidi="ar-LB"/>
        </w:rPr>
        <w:t>للأمن العام</w:t>
      </w:r>
      <w:r w:rsidRPr="003E6C3D">
        <w:rPr>
          <w:rFonts w:eastAsia="Calibri" w:hint="cs"/>
          <w:rtl/>
          <w:lang w:bidi="ar-LB"/>
        </w:rPr>
        <w:t>.</w:t>
      </w:r>
    </w:p>
    <w:p w14:paraId="5B360909" w14:textId="77777777" w:rsidR="00FF4071" w:rsidRPr="003E6C3D" w:rsidRDefault="00FF4071" w:rsidP="00FF4071">
      <w:pPr>
        <w:pStyle w:val="SingleTxtGA"/>
        <w:ind w:left="2290" w:hanging="364"/>
        <w:rPr>
          <w:rFonts w:eastAsia="Calibri"/>
          <w:rtl/>
          <w:lang w:bidi="ar-LB"/>
        </w:rPr>
      </w:pPr>
      <w:r w:rsidRPr="003E6C3D">
        <w:rPr>
          <w:rFonts w:eastAsia="Calibri" w:hint="cs"/>
          <w:rtl/>
          <w:lang w:bidi="ar-LB"/>
        </w:rPr>
        <w:t>-</w:t>
      </w:r>
      <w:r w:rsidRPr="003E6C3D">
        <w:rPr>
          <w:rFonts w:eastAsia="Calibri" w:hint="cs"/>
          <w:rtl/>
          <w:lang w:bidi="ar-LB"/>
        </w:rPr>
        <w:tab/>
        <w:t>استحدثت</w:t>
      </w:r>
      <w:r w:rsidRPr="003E6C3D">
        <w:rPr>
          <w:rFonts w:eastAsia="Calibri" w:hint="cs"/>
          <w:b/>
          <w:bCs/>
          <w:rtl/>
          <w:lang w:bidi="ar-LB"/>
        </w:rPr>
        <w:t xml:space="preserve"> المديرية العامة للأمن العام </w:t>
      </w:r>
      <w:r w:rsidRPr="003E6C3D">
        <w:rPr>
          <w:rFonts w:eastAsia="Calibri" w:hint="cs"/>
          <w:rtl/>
          <w:lang w:bidi="ar-LB"/>
        </w:rPr>
        <w:t xml:space="preserve">خدمة </w:t>
      </w:r>
      <w:r w:rsidRPr="003E6C3D">
        <w:rPr>
          <w:rFonts w:eastAsia="Calibri" w:hint="cs"/>
          <w:b/>
          <w:bCs/>
          <w:rtl/>
          <w:lang w:bidi="ar-LB"/>
        </w:rPr>
        <w:t>الخط الساخن</w:t>
      </w:r>
      <w:r w:rsidRPr="003E6C3D">
        <w:rPr>
          <w:rFonts w:eastAsia="Calibri" w:hint="cs"/>
          <w:rtl/>
          <w:lang w:bidi="ar-LB"/>
        </w:rPr>
        <w:t xml:space="preserve"> لتلقي الشكاوى والاستفسارات من المواطنين والمقيمين الأجانب. كما تسعى </w:t>
      </w:r>
      <w:r w:rsidRPr="003E6C3D">
        <w:rPr>
          <w:rFonts w:eastAsia="Calibri" w:hint="cs"/>
          <w:b/>
          <w:bCs/>
          <w:rtl/>
          <w:lang w:bidi="ar-LB"/>
        </w:rPr>
        <w:t>المديرية</w:t>
      </w:r>
      <w:r w:rsidRPr="003E6C3D">
        <w:rPr>
          <w:rFonts w:eastAsia="Calibri" w:hint="cs"/>
          <w:rtl/>
          <w:lang w:bidi="ar-LB"/>
        </w:rPr>
        <w:t xml:space="preserve"> إلى إصدار </w:t>
      </w:r>
      <w:r w:rsidRPr="003E6C3D">
        <w:rPr>
          <w:rFonts w:eastAsia="Calibri" w:hint="cs"/>
          <w:b/>
          <w:bCs/>
          <w:rtl/>
          <w:lang w:bidi="ar-LB"/>
        </w:rPr>
        <w:t xml:space="preserve">مدونة سلوك </w:t>
      </w:r>
      <w:r w:rsidRPr="003E6C3D">
        <w:rPr>
          <w:rFonts w:eastAsia="Calibri" w:hint="cs"/>
          <w:rtl/>
          <w:lang w:bidi="ar-LB"/>
        </w:rPr>
        <w:t>خاصة بعناصر الأمن العام تراعي المعايير القانونية والأخلاقية التي يتوجب الالتزام بها.</w:t>
      </w:r>
    </w:p>
    <w:p w14:paraId="43059628" w14:textId="77777777" w:rsidR="00FF4071" w:rsidRPr="003E6C3D" w:rsidRDefault="00FF4071" w:rsidP="00FF4071">
      <w:pPr>
        <w:pStyle w:val="SingleTxtGA"/>
        <w:ind w:left="2290" w:hanging="364"/>
        <w:rPr>
          <w:rFonts w:eastAsia="Calibri"/>
          <w:rtl/>
          <w:lang w:bidi="ar-LB"/>
        </w:rPr>
      </w:pPr>
      <w:r w:rsidRPr="003E6C3D">
        <w:rPr>
          <w:rFonts w:eastAsia="Calibri" w:hint="cs"/>
          <w:rtl/>
          <w:lang w:bidi="ar-LB"/>
        </w:rPr>
        <w:t>-</w:t>
      </w:r>
      <w:r w:rsidRPr="003E6C3D">
        <w:rPr>
          <w:rFonts w:eastAsia="Calibri" w:hint="cs"/>
          <w:rtl/>
          <w:lang w:bidi="ar-LB"/>
        </w:rPr>
        <w:tab/>
        <w:t xml:space="preserve">أنشأت </w:t>
      </w:r>
      <w:r w:rsidRPr="003E6C3D">
        <w:rPr>
          <w:rFonts w:eastAsia="Calibri" w:hint="cs"/>
          <w:b/>
          <w:bCs/>
          <w:rtl/>
          <w:lang w:bidi="ar-LB"/>
        </w:rPr>
        <w:t>المديرية العامة للأمن العام</w:t>
      </w:r>
      <w:r w:rsidRPr="003E6C3D">
        <w:rPr>
          <w:rFonts w:eastAsia="Calibri" w:hint="cs"/>
          <w:rtl/>
          <w:lang w:bidi="ar-LB"/>
        </w:rPr>
        <w:t xml:space="preserve"> </w:t>
      </w:r>
      <w:r w:rsidRPr="003E6C3D">
        <w:rPr>
          <w:rFonts w:eastAsia="Calibri" w:hint="cs"/>
          <w:b/>
          <w:bCs/>
          <w:rtl/>
          <w:lang w:bidi="ar-LB"/>
        </w:rPr>
        <w:t xml:space="preserve">لجنة تفتيش </w:t>
      </w:r>
      <w:r w:rsidRPr="003E6C3D">
        <w:rPr>
          <w:rFonts w:eastAsia="Calibri" w:hint="cs"/>
          <w:rtl/>
          <w:lang w:bidi="ar-LB"/>
        </w:rPr>
        <w:t xml:space="preserve">مهمتها التفتيش على مراكز التوقيف التابعة للأمن العام للتأكد من مدى تطبيق بنود </w:t>
      </w:r>
      <w:r w:rsidRPr="003E6C3D">
        <w:rPr>
          <w:rFonts w:eastAsia="Calibri" w:hint="cs"/>
          <w:b/>
          <w:bCs/>
          <w:rtl/>
          <w:lang w:bidi="ar-LB"/>
        </w:rPr>
        <w:t xml:space="preserve">اتفاقية مناهضة التعذيب </w:t>
      </w:r>
      <w:r w:rsidRPr="003E6C3D">
        <w:rPr>
          <w:rFonts w:eastAsia="Calibri" w:hint="cs"/>
          <w:rtl/>
          <w:lang w:bidi="ar-LB"/>
        </w:rPr>
        <w:t>ورفع تقارير في حال تبين وجود أي خرق لمضمونها بما يتوافق مع المادة</w:t>
      </w:r>
      <w:r w:rsidRPr="003E6C3D">
        <w:rPr>
          <w:rFonts w:eastAsia="Calibri" w:hint="eastAsia"/>
          <w:rtl/>
          <w:lang w:bidi="ar-LB"/>
        </w:rPr>
        <w:t> </w:t>
      </w:r>
      <w:r w:rsidRPr="003E6C3D">
        <w:rPr>
          <w:rFonts w:eastAsia="Calibri" w:hint="cs"/>
          <w:rtl/>
          <w:lang w:bidi="ar-LB"/>
        </w:rPr>
        <w:t xml:space="preserve">3 من </w:t>
      </w:r>
      <w:r w:rsidRPr="003E6C3D">
        <w:rPr>
          <w:rFonts w:eastAsia="Calibri" w:hint="cs"/>
          <w:b/>
          <w:bCs/>
          <w:rtl/>
          <w:lang w:bidi="ar-LB"/>
        </w:rPr>
        <w:t>الاتفاقية</w:t>
      </w:r>
      <w:r w:rsidRPr="003E6C3D">
        <w:rPr>
          <w:rFonts w:eastAsia="Calibri" w:hint="cs"/>
          <w:rtl/>
          <w:lang w:bidi="ar-LB"/>
        </w:rPr>
        <w:t xml:space="preserve"> والمادة 17 من </w:t>
      </w:r>
      <w:r w:rsidRPr="003E6C3D">
        <w:rPr>
          <w:rFonts w:eastAsia="Calibri" w:hint="cs"/>
          <w:b/>
          <w:bCs/>
          <w:rtl/>
          <w:lang w:bidi="ar-LB"/>
        </w:rPr>
        <w:t>البروتوكول</w:t>
      </w:r>
      <w:r w:rsidRPr="003E6C3D">
        <w:rPr>
          <w:rFonts w:eastAsia="Calibri" w:hint="cs"/>
          <w:rtl/>
          <w:lang w:bidi="ar-LB"/>
        </w:rPr>
        <w:t xml:space="preserve"> </w:t>
      </w:r>
      <w:r w:rsidRPr="003E6C3D">
        <w:rPr>
          <w:rFonts w:eastAsia="Calibri" w:hint="cs"/>
          <w:b/>
          <w:bCs/>
          <w:rtl/>
          <w:lang w:bidi="ar-LB"/>
        </w:rPr>
        <w:t>الاختياري</w:t>
      </w:r>
      <w:r w:rsidRPr="003E6C3D">
        <w:rPr>
          <w:rFonts w:eastAsia="Calibri" w:hint="cs"/>
          <w:rtl/>
          <w:lang w:bidi="ar-LB"/>
        </w:rPr>
        <w:t xml:space="preserve"> الملحق بها.</w:t>
      </w:r>
    </w:p>
    <w:p w14:paraId="485E47FC" w14:textId="77777777" w:rsidR="00FF4071" w:rsidRPr="003E6C3D" w:rsidRDefault="00FF4071" w:rsidP="00FF4071">
      <w:pPr>
        <w:pStyle w:val="SingleTxtGA"/>
        <w:ind w:left="2290" w:hanging="364"/>
        <w:rPr>
          <w:rFonts w:eastAsia="Calibri"/>
          <w:rtl/>
          <w:lang w:bidi="ar-LB"/>
        </w:rPr>
      </w:pPr>
      <w:r w:rsidRPr="003E6C3D">
        <w:rPr>
          <w:rFonts w:eastAsia="Calibri" w:hint="cs"/>
          <w:rtl/>
          <w:lang w:bidi="ar-LB"/>
        </w:rPr>
        <w:t>-</w:t>
      </w:r>
      <w:r w:rsidRPr="003E6C3D">
        <w:rPr>
          <w:rFonts w:eastAsia="Calibri" w:hint="cs"/>
          <w:rtl/>
          <w:lang w:bidi="ar-LB"/>
        </w:rPr>
        <w:tab/>
        <w:t xml:space="preserve">تنفذ </w:t>
      </w:r>
      <w:r w:rsidRPr="003E6C3D">
        <w:rPr>
          <w:rFonts w:eastAsia="Calibri" w:hint="cs"/>
          <w:b/>
          <w:bCs/>
          <w:rtl/>
          <w:lang w:bidi="ar-LB"/>
        </w:rPr>
        <w:t>المديرية العامة للأمن العام</w:t>
      </w:r>
      <w:r w:rsidRPr="003E6C3D">
        <w:rPr>
          <w:rFonts w:eastAsia="Calibri" w:hint="cs"/>
          <w:rtl/>
          <w:lang w:bidi="ar-LB"/>
        </w:rPr>
        <w:t xml:space="preserve"> مشروعاً بالتعاون مع </w:t>
      </w:r>
      <w:r w:rsidRPr="003E6C3D">
        <w:rPr>
          <w:rFonts w:eastAsia="Calibri" w:hint="cs"/>
          <w:b/>
          <w:bCs/>
          <w:rtl/>
          <w:lang w:bidi="ar-LB"/>
        </w:rPr>
        <w:t xml:space="preserve">مكتب </w:t>
      </w:r>
      <w:r w:rsidRPr="003E6C3D">
        <w:rPr>
          <w:rFonts w:eastAsia="Calibri"/>
          <w:b/>
          <w:bCs/>
          <w:lang w:bidi="ar-LB"/>
        </w:rPr>
        <w:t>UNODC</w:t>
      </w:r>
      <w:r w:rsidRPr="003E6C3D">
        <w:rPr>
          <w:rFonts w:eastAsia="Calibri" w:hint="cs"/>
          <w:rtl/>
          <w:lang w:bidi="ar-LB"/>
        </w:rPr>
        <w:t xml:space="preserve"> لإنشاء مراكز توقيف مؤقتة في المحافظات بالقرب من المنافذ الحدودية البرية للبت بأمر الموقوفين بشكل أسرع وضمان المعاملة اللائقة وتقصير مدة التوقيف.</w:t>
      </w:r>
    </w:p>
    <w:p w14:paraId="63FC6503" w14:textId="77777777" w:rsidR="00FF4071" w:rsidRPr="003E6C3D" w:rsidRDefault="00FF4071" w:rsidP="00FF4071">
      <w:pPr>
        <w:pStyle w:val="SingleTxtGA"/>
        <w:ind w:left="2290" w:hanging="364"/>
        <w:rPr>
          <w:rFonts w:eastAsia="Calibri"/>
          <w:rtl/>
          <w:lang w:bidi="ar-LB"/>
        </w:rPr>
      </w:pPr>
      <w:r w:rsidRPr="003E6C3D">
        <w:rPr>
          <w:rFonts w:eastAsia="Calibri" w:hint="cs"/>
          <w:rtl/>
          <w:lang w:bidi="ar-LB"/>
        </w:rPr>
        <w:t>-</w:t>
      </w:r>
      <w:r w:rsidRPr="003E6C3D">
        <w:rPr>
          <w:rFonts w:eastAsia="Calibri" w:hint="cs"/>
          <w:rtl/>
          <w:lang w:bidi="ar-LB"/>
        </w:rPr>
        <w:tab/>
        <w:t xml:space="preserve">أنشأت </w:t>
      </w:r>
      <w:r w:rsidRPr="003E6C3D">
        <w:rPr>
          <w:rFonts w:eastAsia="Calibri" w:hint="cs"/>
          <w:b/>
          <w:bCs/>
          <w:rtl/>
          <w:lang w:bidi="ar-LB"/>
        </w:rPr>
        <w:t>قيادة الجيش اللبناني</w:t>
      </w:r>
      <w:r w:rsidRPr="003E6C3D">
        <w:rPr>
          <w:rFonts w:eastAsia="Calibri" w:hint="cs"/>
          <w:rtl/>
          <w:lang w:bidi="ar-LB"/>
        </w:rPr>
        <w:t xml:space="preserve"> في العام 2009 </w:t>
      </w:r>
      <w:r w:rsidRPr="003E6C3D">
        <w:rPr>
          <w:rFonts w:eastAsia="Calibri" w:hint="cs"/>
          <w:b/>
          <w:bCs/>
          <w:rtl/>
          <w:lang w:bidi="ar-LB"/>
        </w:rPr>
        <w:t>مكتب القانون الدولي الإنساني وحقوق الإنسان</w:t>
      </w:r>
      <w:r w:rsidRPr="003E6C3D">
        <w:rPr>
          <w:rFonts w:eastAsia="Calibri" w:hint="cs"/>
          <w:rtl/>
          <w:lang w:bidi="ar-LB"/>
        </w:rPr>
        <w:t xml:space="preserve">، وأناطت به تطبيق ونشر مبادئ وقواعد القانون </w:t>
      </w:r>
      <w:r w:rsidRPr="003E6C3D">
        <w:rPr>
          <w:rFonts w:eastAsia="Calibri" w:hint="cs"/>
          <w:rtl/>
          <w:lang w:bidi="ar-LB"/>
        </w:rPr>
        <w:lastRenderedPageBreak/>
        <w:t xml:space="preserve">الدولي الإنساني. وفي العام 2015 عدلت مهام وهيكلية هذا المكتب ليصبح </w:t>
      </w:r>
      <w:r w:rsidRPr="003E6C3D">
        <w:rPr>
          <w:rFonts w:eastAsia="Calibri" w:hint="cs"/>
          <w:b/>
          <w:bCs/>
          <w:rtl/>
          <w:lang w:bidi="ar-LB"/>
        </w:rPr>
        <w:t>مديرية</w:t>
      </w:r>
      <w:r w:rsidRPr="003E6C3D">
        <w:rPr>
          <w:rFonts w:eastAsia="Calibri" w:hint="cs"/>
          <w:rtl/>
          <w:lang w:bidi="ar-LB"/>
        </w:rPr>
        <w:t xml:space="preserve"> أنيطت بها مهام إضافية منها الاطلاع على الشكاوى والادعاءات بالتعذيب وكل المخالفات للقانون الدولي الإنساني ولقانون حقوق الإنسان التي قد يُدّعى حصولها داخل المؤسسة العسكرية.</w:t>
      </w:r>
    </w:p>
    <w:p w14:paraId="64BC1574" w14:textId="77777777" w:rsidR="00FF4071" w:rsidRPr="003E6C3D" w:rsidRDefault="00FF4071" w:rsidP="00FF4071">
      <w:pPr>
        <w:pStyle w:val="SingleTxtGA"/>
        <w:ind w:left="2290" w:hanging="364"/>
        <w:rPr>
          <w:rFonts w:eastAsia="Calibri"/>
          <w:lang w:bidi="ar-LB"/>
        </w:rPr>
      </w:pPr>
      <w:r w:rsidRPr="003E6C3D">
        <w:rPr>
          <w:rFonts w:eastAsia="Calibri" w:hint="cs"/>
          <w:rtl/>
          <w:lang w:bidi="ar-LB"/>
        </w:rPr>
        <w:t>-</w:t>
      </w:r>
      <w:r w:rsidRPr="003E6C3D">
        <w:rPr>
          <w:rFonts w:eastAsia="Calibri" w:hint="cs"/>
          <w:rtl/>
          <w:lang w:bidi="ar-LB"/>
        </w:rPr>
        <w:tab/>
        <w:t xml:space="preserve">أنشأت </w:t>
      </w:r>
      <w:r w:rsidRPr="003E6C3D">
        <w:rPr>
          <w:rFonts w:eastAsia="Calibri" w:hint="cs"/>
          <w:b/>
          <w:bCs/>
          <w:rtl/>
          <w:lang w:bidi="ar-LB"/>
        </w:rPr>
        <w:t>قيادة الجيش اللبناني</w:t>
      </w:r>
      <w:r w:rsidRPr="003E6C3D">
        <w:rPr>
          <w:rFonts w:eastAsia="Calibri" w:hint="cs"/>
          <w:rtl/>
          <w:lang w:bidi="ar-LB"/>
        </w:rPr>
        <w:t xml:space="preserve"> في العام 2015 لجنة دائمة للتحقق من صحة الادعاءات بالتعذيب التي ترد من </w:t>
      </w:r>
      <w:r w:rsidRPr="003E6C3D">
        <w:rPr>
          <w:rFonts w:eastAsia="Calibri" w:hint="cs"/>
          <w:b/>
          <w:bCs/>
          <w:rtl/>
          <w:lang w:bidi="ar-LB"/>
        </w:rPr>
        <w:t>المنظمات الدولية</w:t>
      </w:r>
      <w:r w:rsidRPr="003E6C3D">
        <w:rPr>
          <w:rFonts w:eastAsia="Calibri" w:hint="cs"/>
          <w:rtl/>
          <w:lang w:bidi="ar-LB"/>
        </w:rPr>
        <w:t xml:space="preserve"> على وجه الخصوص. وتقوم هذه اللجنة بزيارة السجون العسكرية للاطلاع على أوضاعها وعلى أوضاع السجناء وعلى مدى الالتزام بمعايير حقوق الإنسان. </w:t>
      </w:r>
    </w:p>
    <w:p w14:paraId="1E8FFC87" w14:textId="77777777" w:rsidR="00FF4071" w:rsidRPr="003E6C3D" w:rsidRDefault="000801E3" w:rsidP="00FF4071">
      <w:pPr>
        <w:pStyle w:val="SingleTxtGA"/>
        <w:rPr>
          <w:rtl/>
          <w:lang w:bidi="ar-LB"/>
        </w:rPr>
      </w:pPr>
      <w:r>
        <w:rPr>
          <w:spacing w:val="-2"/>
          <w:rtl/>
        </w:rPr>
        <w:t>429-</w:t>
      </w:r>
      <w:r w:rsidR="00FF4071" w:rsidRPr="003E6C3D">
        <w:rPr>
          <w:rFonts w:eastAsia="Calibri" w:hint="cs"/>
          <w:rtl/>
          <w:lang w:bidi="ar-LB"/>
        </w:rPr>
        <w:tab/>
      </w:r>
      <w:r w:rsidR="00FF4071" w:rsidRPr="003E6C3D">
        <w:rPr>
          <w:rFonts w:eastAsia="Calibri"/>
          <w:rtl/>
          <w:lang w:bidi="ar-LB"/>
        </w:rPr>
        <w:t xml:space="preserve">بالإضافة </w:t>
      </w:r>
      <w:r w:rsidR="00FF4071" w:rsidRPr="003E6C3D">
        <w:rPr>
          <w:rFonts w:eastAsia="Calibri" w:hint="cs"/>
          <w:rtl/>
          <w:lang w:bidi="ar-LB"/>
        </w:rPr>
        <w:t>إ</w:t>
      </w:r>
      <w:r w:rsidR="00FF4071" w:rsidRPr="003E6C3D">
        <w:rPr>
          <w:rFonts w:eastAsia="Calibri"/>
          <w:rtl/>
          <w:lang w:bidi="ar-LB"/>
        </w:rPr>
        <w:t xml:space="preserve">لى </w:t>
      </w:r>
      <w:r w:rsidR="00FF4071" w:rsidRPr="003E6C3D">
        <w:rPr>
          <w:rFonts w:eastAsia="Calibri"/>
          <w:b/>
          <w:bCs/>
          <w:rtl/>
          <w:lang w:bidi="ar-LB"/>
        </w:rPr>
        <w:t>جهود الدولة الرسمية</w:t>
      </w:r>
      <w:r w:rsidR="00FF4071" w:rsidRPr="003E6C3D">
        <w:rPr>
          <w:rFonts w:eastAsia="Calibri"/>
          <w:rtl/>
          <w:lang w:bidi="ar-LB"/>
        </w:rPr>
        <w:t xml:space="preserve">، تقوم </w:t>
      </w:r>
      <w:r w:rsidR="00FF4071" w:rsidRPr="003E6C3D">
        <w:rPr>
          <w:rFonts w:eastAsia="Calibri"/>
          <w:b/>
          <w:bCs/>
          <w:rtl/>
          <w:lang w:bidi="ar-LB"/>
        </w:rPr>
        <w:t>مؤسسات المجتمع المدني</w:t>
      </w:r>
      <w:r w:rsidR="00FF4071" w:rsidRPr="003E6C3D">
        <w:rPr>
          <w:rFonts w:eastAsia="Calibri"/>
          <w:rtl/>
          <w:lang w:bidi="ar-LB"/>
        </w:rPr>
        <w:t xml:space="preserve"> بجهود كبيرة من أجل تأهيل أماكن التوقيف والعمل على تحسين ظروف عيش السجناء بداخلها و</w:t>
      </w:r>
      <w:r w:rsidR="00FF4071" w:rsidRPr="003E6C3D">
        <w:rPr>
          <w:rtl/>
          <w:lang w:bidi="ar-LB"/>
        </w:rPr>
        <w:t xml:space="preserve">تأمين المساعدة </w:t>
      </w:r>
      <w:r w:rsidR="00FF4071" w:rsidRPr="003E6C3D">
        <w:rPr>
          <w:rFonts w:hint="cs"/>
          <w:rtl/>
          <w:lang w:bidi="ar-LB"/>
        </w:rPr>
        <w:t>الا</w:t>
      </w:r>
      <w:r w:rsidR="00FF4071" w:rsidRPr="003E6C3D">
        <w:rPr>
          <w:rtl/>
          <w:lang w:bidi="ar-LB"/>
        </w:rPr>
        <w:t>جتماعية والنفسية لهم</w:t>
      </w:r>
      <w:r w:rsidR="00FF4071" w:rsidRPr="003E6C3D">
        <w:rPr>
          <w:rFonts w:hint="cs"/>
          <w:rtl/>
          <w:lang w:bidi="ar-LB"/>
        </w:rPr>
        <w:t xml:space="preserve">. </w:t>
      </w:r>
      <w:r w:rsidR="00FF4071" w:rsidRPr="003E6C3D">
        <w:rPr>
          <w:rtl/>
          <w:lang w:bidi="ar-LB"/>
        </w:rPr>
        <w:t xml:space="preserve">ومن ضمن الأعمال التي </w:t>
      </w:r>
      <w:r w:rsidR="00FF4071" w:rsidRPr="003E6C3D">
        <w:rPr>
          <w:rFonts w:hint="cs"/>
          <w:rtl/>
          <w:lang w:bidi="ar-LB"/>
        </w:rPr>
        <w:t>تقوم</w:t>
      </w:r>
      <w:r w:rsidR="00FF4071" w:rsidRPr="003E6C3D">
        <w:rPr>
          <w:rtl/>
          <w:lang w:bidi="ar-LB"/>
        </w:rPr>
        <w:t xml:space="preserve"> بها هذه الجمعيات:</w:t>
      </w:r>
    </w:p>
    <w:p w14:paraId="14D7846A" w14:textId="77777777" w:rsidR="00FF4071" w:rsidRPr="003E6C3D" w:rsidRDefault="00C63172" w:rsidP="0009282D">
      <w:pPr>
        <w:pStyle w:val="SingleTxtGA"/>
        <w:ind w:left="1701"/>
        <w:rPr>
          <w:rtl/>
          <w:lang w:bidi="ar-LB"/>
        </w:rPr>
      </w:pPr>
      <w:r>
        <w:rPr>
          <w:rFonts w:hint="cs"/>
          <w:rtl/>
          <w:lang w:bidi="ar-LB"/>
        </w:rPr>
        <w:tab/>
      </w:r>
      <w:r w:rsidR="00FF4071" w:rsidRPr="003E6C3D">
        <w:rPr>
          <w:rFonts w:hint="cs"/>
          <w:rtl/>
          <w:lang w:bidi="ar-LB"/>
        </w:rPr>
        <w:tab/>
        <w:t>1-</w:t>
      </w:r>
      <w:r w:rsidR="00FF4071" w:rsidRPr="003E6C3D">
        <w:rPr>
          <w:rFonts w:hint="cs"/>
          <w:rtl/>
          <w:lang w:bidi="ar-LB"/>
        </w:rPr>
        <w:tab/>
      </w:r>
      <w:r w:rsidR="00FF4071" w:rsidRPr="003E6C3D">
        <w:rPr>
          <w:rtl/>
          <w:lang w:bidi="ar-LB"/>
        </w:rPr>
        <w:t xml:space="preserve">تتولى </w:t>
      </w:r>
      <w:r w:rsidR="00FF4071" w:rsidRPr="003E6C3D">
        <w:rPr>
          <w:rFonts w:hint="cs"/>
          <w:b/>
          <w:bCs/>
          <w:rtl/>
          <w:lang w:bidi="ar-LB"/>
        </w:rPr>
        <w:t>رابطة</w:t>
      </w:r>
      <w:r w:rsidR="00FF4071" w:rsidRPr="003E6C3D">
        <w:rPr>
          <w:b/>
          <w:bCs/>
          <w:rtl/>
          <w:lang w:bidi="ar-LB"/>
        </w:rPr>
        <w:t xml:space="preserve"> </w:t>
      </w:r>
      <w:r w:rsidR="00FF4071" w:rsidRPr="003E6C3D">
        <w:rPr>
          <w:b/>
          <w:bCs/>
          <w:lang w:bidi="ar-LB"/>
        </w:rPr>
        <w:t>CARITAS</w:t>
      </w:r>
      <w:r w:rsidR="00FF4071" w:rsidRPr="003E6C3D">
        <w:rPr>
          <w:rtl/>
          <w:lang w:bidi="ar-LB"/>
        </w:rPr>
        <w:t xml:space="preserve"> لبنان مساعدة السجناء الأجانب على الصعيد القانوني.</w:t>
      </w:r>
    </w:p>
    <w:p w14:paraId="2AFF80EB" w14:textId="77777777" w:rsidR="00FF4071" w:rsidRPr="003E6C3D" w:rsidRDefault="00C63172" w:rsidP="0009282D">
      <w:pPr>
        <w:pStyle w:val="SingleTxtGA"/>
        <w:ind w:left="1701"/>
        <w:rPr>
          <w:lang w:bidi="ar-LB"/>
        </w:rPr>
      </w:pPr>
      <w:r>
        <w:rPr>
          <w:rFonts w:hint="cs"/>
          <w:rtl/>
          <w:lang w:bidi="ar-LB"/>
        </w:rPr>
        <w:tab/>
      </w:r>
      <w:r w:rsidR="00FF4071" w:rsidRPr="003E6C3D">
        <w:rPr>
          <w:rFonts w:hint="cs"/>
          <w:rtl/>
          <w:lang w:bidi="ar-LB"/>
        </w:rPr>
        <w:tab/>
        <w:t>2-</w:t>
      </w:r>
      <w:r w:rsidR="00FF4071" w:rsidRPr="003E6C3D">
        <w:rPr>
          <w:rFonts w:hint="cs"/>
          <w:rtl/>
          <w:lang w:bidi="ar-LB"/>
        </w:rPr>
        <w:tab/>
      </w:r>
      <w:r w:rsidR="00FF4071" w:rsidRPr="003E6C3D">
        <w:rPr>
          <w:rtl/>
          <w:lang w:bidi="ar-LB"/>
        </w:rPr>
        <w:t xml:space="preserve">تتولى </w:t>
      </w:r>
      <w:r w:rsidR="00FF4071" w:rsidRPr="003E6C3D">
        <w:rPr>
          <w:b/>
          <w:bCs/>
          <w:rtl/>
          <w:lang w:bidi="ar-LB"/>
        </w:rPr>
        <w:t xml:space="preserve">المرشدية العامة للسجون </w:t>
      </w:r>
      <w:r w:rsidR="00FF4071" w:rsidRPr="003E6C3D">
        <w:rPr>
          <w:rFonts w:hint="cs"/>
          <w:b/>
          <w:bCs/>
          <w:rtl/>
          <w:lang w:bidi="ar-LB"/>
        </w:rPr>
        <w:t xml:space="preserve">في لبنان </w:t>
      </w:r>
      <w:r w:rsidR="00FF4071" w:rsidRPr="003E6C3D">
        <w:rPr>
          <w:b/>
          <w:bCs/>
          <w:rtl/>
          <w:lang w:bidi="ar-LB"/>
        </w:rPr>
        <w:t>ودار ال</w:t>
      </w:r>
      <w:r w:rsidR="00FF4071" w:rsidRPr="003E6C3D">
        <w:rPr>
          <w:rFonts w:hint="cs"/>
          <w:b/>
          <w:bCs/>
          <w:rtl/>
          <w:lang w:bidi="ar-LB"/>
        </w:rPr>
        <w:t xml:space="preserve">فتوى </w:t>
      </w:r>
      <w:r w:rsidR="00FF4071" w:rsidRPr="003E6C3D">
        <w:rPr>
          <w:rtl/>
          <w:lang w:bidi="ar-LB"/>
        </w:rPr>
        <w:t>تأمين الخدمات الدينية للسجناء.</w:t>
      </w:r>
    </w:p>
    <w:p w14:paraId="270189DE" w14:textId="77777777" w:rsidR="00FF4071" w:rsidRPr="003E6C3D" w:rsidRDefault="00C63172" w:rsidP="0009282D">
      <w:pPr>
        <w:pStyle w:val="SingleTxtGA"/>
        <w:ind w:left="1701"/>
        <w:rPr>
          <w:lang w:bidi="ar-LB"/>
        </w:rPr>
      </w:pPr>
      <w:r>
        <w:rPr>
          <w:rFonts w:hint="cs"/>
          <w:rtl/>
          <w:lang w:bidi="ar-LB"/>
        </w:rPr>
        <w:tab/>
      </w:r>
      <w:r w:rsidR="00FF4071" w:rsidRPr="003E6C3D">
        <w:rPr>
          <w:rFonts w:hint="cs"/>
          <w:rtl/>
          <w:lang w:bidi="ar-LB"/>
        </w:rPr>
        <w:tab/>
        <w:t>3-</w:t>
      </w:r>
      <w:r w:rsidR="00FF4071" w:rsidRPr="003E6C3D">
        <w:rPr>
          <w:rFonts w:hint="cs"/>
          <w:rtl/>
          <w:lang w:bidi="ar-LB"/>
        </w:rPr>
        <w:tab/>
      </w:r>
      <w:r w:rsidR="00FF4071" w:rsidRPr="003E6C3D">
        <w:rPr>
          <w:rtl/>
          <w:lang w:bidi="ar-LB"/>
        </w:rPr>
        <w:t xml:space="preserve">تولت </w:t>
      </w:r>
      <w:r w:rsidR="00FF4071" w:rsidRPr="003E6C3D">
        <w:rPr>
          <w:rFonts w:hint="cs"/>
          <w:b/>
          <w:bCs/>
          <w:rtl/>
          <w:lang w:bidi="ar-LB"/>
        </w:rPr>
        <w:t xml:space="preserve">مدرسة روضة الفيحاء (طرابلس) </w:t>
      </w:r>
      <w:r w:rsidR="00FF4071" w:rsidRPr="003E6C3D">
        <w:rPr>
          <w:rFonts w:hint="cs"/>
          <w:rtl/>
          <w:lang w:bidi="ar-LB"/>
        </w:rPr>
        <w:t>بالتعاون</w:t>
      </w:r>
      <w:r w:rsidR="00FF4071" w:rsidRPr="003E6C3D">
        <w:rPr>
          <w:rFonts w:hint="cs"/>
          <w:b/>
          <w:bCs/>
          <w:rtl/>
          <w:lang w:bidi="ar-LB"/>
        </w:rPr>
        <w:t xml:space="preserve"> </w:t>
      </w:r>
      <w:r w:rsidR="00FF4071" w:rsidRPr="003E6C3D">
        <w:rPr>
          <w:b/>
          <w:bCs/>
          <w:rtl/>
          <w:lang w:bidi="ar-LB"/>
        </w:rPr>
        <w:t xml:space="preserve">مع </w:t>
      </w:r>
      <w:r w:rsidR="00FF4071" w:rsidRPr="003E6C3D">
        <w:rPr>
          <w:rFonts w:hint="cs"/>
          <w:b/>
          <w:bCs/>
          <w:rtl/>
          <w:lang w:bidi="ar-LB"/>
        </w:rPr>
        <w:t>مركز</w:t>
      </w:r>
      <w:r w:rsidR="00FF4071" w:rsidRPr="003E6C3D">
        <w:rPr>
          <w:b/>
          <w:bCs/>
          <w:rtl/>
          <w:lang w:bidi="ar-LB"/>
        </w:rPr>
        <w:t xml:space="preserve"> </w:t>
      </w:r>
      <w:r w:rsidR="00FF4071" w:rsidRPr="003E6C3D">
        <w:rPr>
          <w:b/>
          <w:bCs/>
          <w:lang w:bidi="ar-LB"/>
        </w:rPr>
        <w:t>RESTART</w:t>
      </w:r>
      <w:r w:rsidR="00FF4071" w:rsidRPr="003E6C3D">
        <w:rPr>
          <w:rtl/>
          <w:lang w:bidi="ar-LB"/>
        </w:rPr>
        <w:t xml:space="preserve"> تأمين الكتب </w:t>
      </w:r>
      <w:r w:rsidR="00FF4071" w:rsidRPr="003E6C3D">
        <w:rPr>
          <w:rFonts w:hint="cs"/>
          <w:rtl/>
          <w:lang w:bidi="ar-LB"/>
        </w:rPr>
        <w:t>إ</w:t>
      </w:r>
      <w:r w:rsidR="00FF4071" w:rsidRPr="003E6C3D">
        <w:rPr>
          <w:rtl/>
          <w:lang w:bidi="ar-LB"/>
        </w:rPr>
        <w:t>لى مكتبة سجن القبة</w:t>
      </w:r>
      <w:r w:rsidR="00FF4071" w:rsidRPr="003E6C3D">
        <w:rPr>
          <w:rFonts w:hint="cs"/>
          <w:rtl/>
          <w:lang w:bidi="ar-LB"/>
        </w:rPr>
        <w:t xml:space="preserve"> وتمَّ تجهيز </w:t>
      </w:r>
      <w:r w:rsidR="00FF4071" w:rsidRPr="003E6C3D">
        <w:rPr>
          <w:rtl/>
          <w:lang w:bidi="ar-LB"/>
        </w:rPr>
        <w:t xml:space="preserve">غرفة كومبيوتر داخل </w:t>
      </w:r>
      <w:r w:rsidR="00FF4071" w:rsidRPr="003E6C3D">
        <w:rPr>
          <w:rFonts w:hint="cs"/>
          <w:rtl/>
          <w:lang w:bidi="ar-LB"/>
        </w:rPr>
        <w:t>ال</w:t>
      </w:r>
      <w:r w:rsidR="00FF4071" w:rsidRPr="003E6C3D">
        <w:rPr>
          <w:rtl/>
          <w:lang w:bidi="ar-LB"/>
        </w:rPr>
        <w:t>سجن، ولكنها غير</w:t>
      </w:r>
      <w:r w:rsidR="00FF4071" w:rsidRPr="003E6C3D">
        <w:rPr>
          <w:rFonts w:hint="cs"/>
          <w:rtl/>
          <w:lang w:bidi="ar-LB"/>
        </w:rPr>
        <w:t xml:space="preserve"> </w:t>
      </w:r>
      <w:r w:rsidR="00FF4071" w:rsidRPr="003E6C3D">
        <w:rPr>
          <w:rtl/>
          <w:lang w:bidi="ar-LB"/>
        </w:rPr>
        <w:t xml:space="preserve">مستعملة </w:t>
      </w:r>
      <w:r w:rsidR="00FF4071" w:rsidRPr="003E6C3D">
        <w:rPr>
          <w:rFonts w:hint="cs"/>
          <w:rtl/>
          <w:lang w:bidi="ar-LB"/>
        </w:rPr>
        <w:t xml:space="preserve">حالياً </w:t>
      </w:r>
      <w:r w:rsidR="00FF4071" w:rsidRPr="003E6C3D">
        <w:rPr>
          <w:rtl/>
          <w:lang w:bidi="ar-LB"/>
        </w:rPr>
        <w:t>من قبل السجناء.</w:t>
      </w:r>
    </w:p>
    <w:p w14:paraId="0112E2F8" w14:textId="77777777" w:rsidR="00FF4071" w:rsidRPr="003E6C3D" w:rsidRDefault="00C63172" w:rsidP="0009282D">
      <w:pPr>
        <w:pStyle w:val="SingleTxtGA"/>
        <w:ind w:left="1701"/>
        <w:rPr>
          <w:lang w:bidi="ar-LB"/>
        </w:rPr>
      </w:pPr>
      <w:r>
        <w:rPr>
          <w:rFonts w:hint="cs"/>
          <w:rtl/>
        </w:rPr>
        <w:tab/>
      </w:r>
      <w:r w:rsidR="00FF4071" w:rsidRPr="003E6C3D">
        <w:rPr>
          <w:rFonts w:hint="cs"/>
          <w:rtl/>
        </w:rPr>
        <w:tab/>
        <w:t>4-</w:t>
      </w:r>
      <w:r w:rsidR="00FF4071" w:rsidRPr="003E6C3D">
        <w:rPr>
          <w:rFonts w:hint="cs"/>
          <w:rtl/>
        </w:rPr>
        <w:tab/>
      </w:r>
      <w:r w:rsidR="00FF4071" w:rsidRPr="003E6C3D">
        <w:rPr>
          <w:rFonts w:hint="cs"/>
          <w:rtl/>
          <w:lang w:bidi="ar-LB"/>
        </w:rPr>
        <w:t>ي</w:t>
      </w:r>
      <w:r w:rsidR="00FF4071" w:rsidRPr="003E6C3D">
        <w:rPr>
          <w:rtl/>
          <w:lang w:bidi="ar-LB"/>
        </w:rPr>
        <w:t xml:space="preserve">تولى </w:t>
      </w:r>
      <w:r w:rsidR="00FF4071" w:rsidRPr="003E6C3D">
        <w:rPr>
          <w:rFonts w:hint="cs"/>
          <w:b/>
          <w:bCs/>
          <w:rtl/>
          <w:lang w:bidi="ar-LB"/>
        </w:rPr>
        <w:t>مركز</w:t>
      </w:r>
      <w:r w:rsidR="00FF4071" w:rsidRPr="003E6C3D">
        <w:rPr>
          <w:b/>
          <w:bCs/>
          <w:rtl/>
          <w:lang w:bidi="ar-LB"/>
        </w:rPr>
        <w:t xml:space="preserve"> </w:t>
      </w:r>
      <w:r w:rsidR="00FF4071" w:rsidRPr="003E6C3D">
        <w:rPr>
          <w:b/>
          <w:bCs/>
          <w:lang w:bidi="ar-LB"/>
        </w:rPr>
        <w:t>RESTART</w:t>
      </w:r>
      <w:r w:rsidR="00FF4071" w:rsidRPr="003E6C3D">
        <w:rPr>
          <w:rtl/>
          <w:lang w:bidi="ar-LB"/>
        </w:rPr>
        <w:t xml:space="preserve"> مساندة السجناء في سجن القبة من الناحية النفسية و</w:t>
      </w:r>
      <w:r w:rsidR="00FF4071" w:rsidRPr="003E6C3D">
        <w:rPr>
          <w:rFonts w:hint="cs"/>
          <w:rtl/>
          <w:lang w:bidi="ar-LB"/>
        </w:rPr>
        <w:t>الا</w:t>
      </w:r>
      <w:r w:rsidR="00FF4071" w:rsidRPr="003E6C3D">
        <w:rPr>
          <w:rtl/>
          <w:lang w:bidi="ar-LB"/>
        </w:rPr>
        <w:t xml:space="preserve">جتماعية من خلال الأخصائيين </w:t>
      </w:r>
      <w:r w:rsidR="00FF4071" w:rsidRPr="003E6C3D">
        <w:rPr>
          <w:rFonts w:hint="cs"/>
          <w:rtl/>
          <w:lang w:bidi="ar-LB"/>
        </w:rPr>
        <w:t>الا</w:t>
      </w:r>
      <w:r w:rsidR="00FF4071" w:rsidRPr="003E6C3D">
        <w:rPr>
          <w:rtl/>
          <w:lang w:bidi="ar-LB"/>
        </w:rPr>
        <w:t>جتماعيين والنفسيين العاملين معها.</w:t>
      </w:r>
      <w:r w:rsidR="00FF4071" w:rsidRPr="003E6C3D">
        <w:rPr>
          <w:rFonts w:hint="cs"/>
          <w:rtl/>
          <w:lang w:bidi="ar-LB"/>
        </w:rPr>
        <w:t xml:space="preserve"> كما يؤمن </w:t>
      </w:r>
      <w:r w:rsidR="00FF4071" w:rsidRPr="003E6C3D">
        <w:rPr>
          <w:rtl/>
          <w:lang w:bidi="ar-LB"/>
        </w:rPr>
        <w:t>لبعضهم دروساً في اللغة الإنكليزية، و</w:t>
      </w:r>
      <w:r w:rsidR="00FF4071" w:rsidRPr="003E6C3D">
        <w:rPr>
          <w:rFonts w:hint="cs"/>
          <w:rtl/>
          <w:lang w:bidi="ar-LB"/>
        </w:rPr>
        <w:t xml:space="preserve">يوفر </w:t>
      </w:r>
      <w:r w:rsidR="00FF4071" w:rsidRPr="003E6C3D">
        <w:rPr>
          <w:rtl/>
          <w:lang w:bidi="ar-LB"/>
        </w:rPr>
        <w:t xml:space="preserve">للبعض الآخر </w:t>
      </w:r>
      <w:r w:rsidR="00FF4071" w:rsidRPr="003E6C3D">
        <w:rPr>
          <w:rFonts w:hint="cs"/>
          <w:rtl/>
          <w:lang w:bidi="ar-LB"/>
        </w:rPr>
        <w:t xml:space="preserve">مستلزمات </w:t>
      </w:r>
      <w:r w:rsidR="00FF4071" w:rsidRPr="003E6C3D">
        <w:rPr>
          <w:rtl/>
          <w:lang w:bidi="ar-LB"/>
        </w:rPr>
        <w:t>القيام ببعض الأعمال الفنية اليدوية.</w:t>
      </w:r>
    </w:p>
    <w:p w14:paraId="4C99E4FD" w14:textId="77777777" w:rsidR="00FF4071" w:rsidRPr="003E6C3D" w:rsidRDefault="00C63172" w:rsidP="0009282D">
      <w:pPr>
        <w:pStyle w:val="SingleTxtGA"/>
        <w:ind w:left="1701"/>
        <w:rPr>
          <w:lang w:bidi="ar-LB"/>
        </w:rPr>
      </w:pPr>
      <w:r>
        <w:rPr>
          <w:rFonts w:hint="cs"/>
          <w:rtl/>
        </w:rPr>
        <w:tab/>
      </w:r>
      <w:r w:rsidR="00FF4071" w:rsidRPr="003E6C3D">
        <w:rPr>
          <w:rFonts w:hint="cs"/>
          <w:rtl/>
        </w:rPr>
        <w:tab/>
        <w:t>5-</w:t>
      </w:r>
      <w:r w:rsidR="00FF4071" w:rsidRPr="003E6C3D">
        <w:rPr>
          <w:rFonts w:hint="cs"/>
          <w:rtl/>
        </w:rPr>
        <w:tab/>
      </w:r>
      <w:r w:rsidR="00FF4071" w:rsidRPr="003E6C3D">
        <w:rPr>
          <w:rFonts w:hint="cs"/>
          <w:rtl/>
          <w:lang w:bidi="ar-LB"/>
        </w:rPr>
        <w:t>جهّز</w:t>
      </w:r>
      <w:r w:rsidR="00FF4071" w:rsidRPr="003E6C3D">
        <w:rPr>
          <w:rtl/>
          <w:lang w:bidi="ar-LB"/>
        </w:rPr>
        <w:t xml:space="preserve"> </w:t>
      </w:r>
      <w:r w:rsidR="00FF4071" w:rsidRPr="003E6C3D">
        <w:rPr>
          <w:rFonts w:hint="cs"/>
          <w:b/>
          <w:bCs/>
          <w:rtl/>
          <w:lang w:bidi="ar-LB"/>
        </w:rPr>
        <w:t>مركز</w:t>
      </w:r>
      <w:r w:rsidR="00FF4071" w:rsidRPr="003E6C3D">
        <w:rPr>
          <w:b/>
          <w:bCs/>
          <w:rtl/>
          <w:lang w:bidi="ar-LB"/>
        </w:rPr>
        <w:t xml:space="preserve"> </w:t>
      </w:r>
      <w:r w:rsidR="00FF4071" w:rsidRPr="003E6C3D">
        <w:rPr>
          <w:b/>
          <w:bCs/>
          <w:lang w:bidi="ar-LB"/>
        </w:rPr>
        <w:t>RESTART</w:t>
      </w:r>
      <w:r w:rsidR="00FF4071" w:rsidRPr="003E6C3D">
        <w:rPr>
          <w:rtl/>
          <w:lang w:bidi="ar-LB"/>
        </w:rPr>
        <w:t xml:space="preserve"> غرفة متطورة لطب الأسنان ومعمل خياطة </w:t>
      </w:r>
      <w:r w:rsidR="00FF4071" w:rsidRPr="003E6C3D">
        <w:rPr>
          <w:rFonts w:hint="cs"/>
          <w:rtl/>
          <w:lang w:bidi="ar-LB"/>
        </w:rPr>
        <w:t>حديث</w:t>
      </w:r>
      <w:r w:rsidR="00FF4071" w:rsidRPr="003E6C3D">
        <w:rPr>
          <w:rtl/>
          <w:lang w:bidi="ar-LB"/>
        </w:rPr>
        <w:t xml:space="preserve"> لتأمين خياطة بدلات </w:t>
      </w:r>
      <w:r w:rsidR="00FF4071" w:rsidRPr="003E6C3D">
        <w:rPr>
          <w:rFonts w:hint="cs"/>
          <w:rtl/>
          <w:lang w:bidi="ar-LB"/>
        </w:rPr>
        <w:t xml:space="preserve">لعناصر </w:t>
      </w:r>
      <w:r w:rsidR="00FF4071" w:rsidRPr="003E6C3D">
        <w:rPr>
          <w:rtl/>
          <w:lang w:bidi="ar-LB"/>
        </w:rPr>
        <w:t xml:space="preserve">قوى الأمن الداخلي ومن </w:t>
      </w:r>
      <w:r w:rsidR="00FF4071" w:rsidRPr="003E6C3D">
        <w:rPr>
          <w:rFonts w:hint="cs"/>
          <w:rtl/>
          <w:lang w:bidi="ar-LB"/>
        </w:rPr>
        <w:t>ثمَّ</w:t>
      </w:r>
      <w:r w:rsidR="00FF4071" w:rsidRPr="003E6C3D">
        <w:rPr>
          <w:rtl/>
          <w:lang w:bidi="ar-LB"/>
        </w:rPr>
        <w:t xml:space="preserve"> بيعها من قبل السجناء إليهم.</w:t>
      </w:r>
    </w:p>
    <w:p w14:paraId="46F28DC9" w14:textId="77777777" w:rsidR="00FF4071" w:rsidRPr="003E6C3D" w:rsidRDefault="00C63172" w:rsidP="0009282D">
      <w:pPr>
        <w:pStyle w:val="SingleTxtGA"/>
        <w:ind w:left="1701"/>
        <w:rPr>
          <w:rtl/>
          <w:lang w:bidi="ar-LB"/>
        </w:rPr>
      </w:pPr>
      <w:r>
        <w:rPr>
          <w:rFonts w:eastAsia="Calibri" w:hint="cs"/>
          <w:rtl/>
          <w:lang w:bidi="ar-LB"/>
        </w:rPr>
        <w:tab/>
      </w:r>
      <w:r w:rsidR="00FF4071" w:rsidRPr="003E6C3D">
        <w:rPr>
          <w:rFonts w:eastAsia="Calibri" w:hint="cs"/>
          <w:rtl/>
          <w:lang w:bidi="ar-LB"/>
        </w:rPr>
        <w:tab/>
        <w:t>6-</w:t>
      </w:r>
      <w:r w:rsidR="00FF4071" w:rsidRPr="003E6C3D">
        <w:rPr>
          <w:rFonts w:eastAsia="Calibri" w:hint="cs"/>
          <w:rtl/>
          <w:lang w:bidi="ar-LB"/>
        </w:rPr>
        <w:tab/>
      </w:r>
      <w:r w:rsidR="00FF4071" w:rsidRPr="003E6C3D">
        <w:rPr>
          <w:rFonts w:eastAsia="Calibri"/>
          <w:rtl/>
          <w:lang w:bidi="ar-LB"/>
        </w:rPr>
        <w:t>نفذت جمعية "</w:t>
      </w:r>
      <w:r w:rsidR="00FF4071" w:rsidRPr="003E6C3D">
        <w:rPr>
          <w:rFonts w:eastAsia="Calibri"/>
          <w:b/>
          <w:bCs/>
          <w:rtl/>
          <w:lang w:bidi="ar-LB"/>
        </w:rPr>
        <w:t>عدل ورحمة"</w:t>
      </w:r>
      <w:r w:rsidR="00FF4071" w:rsidRPr="003E6C3D">
        <w:rPr>
          <w:rFonts w:eastAsia="Calibri"/>
          <w:rtl/>
          <w:lang w:bidi="ar-LB"/>
        </w:rPr>
        <w:t xml:space="preserve"> بتمويل من </w:t>
      </w:r>
      <w:r w:rsidR="00FF4071" w:rsidRPr="003E6C3D">
        <w:rPr>
          <w:rFonts w:eastAsia="Calibri" w:hint="cs"/>
          <w:b/>
          <w:bCs/>
          <w:rtl/>
          <w:lang w:bidi="ar-LB"/>
        </w:rPr>
        <w:t>الا</w:t>
      </w:r>
      <w:r w:rsidR="00FF4071" w:rsidRPr="003E6C3D">
        <w:rPr>
          <w:rFonts w:eastAsia="Calibri"/>
          <w:b/>
          <w:bCs/>
          <w:rtl/>
          <w:lang w:bidi="ar-LB"/>
        </w:rPr>
        <w:t>تحاد الأوروبي</w:t>
      </w:r>
      <w:r w:rsidR="00FF4071" w:rsidRPr="003E6C3D">
        <w:rPr>
          <w:rFonts w:eastAsia="Calibri"/>
          <w:rtl/>
          <w:lang w:bidi="ar-LB"/>
        </w:rPr>
        <w:t xml:space="preserve"> "</w:t>
      </w:r>
      <w:r w:rsidR="00FF4071" w:rsidRPr="003E6C3D">
        <w:rPr>
          <w:rFonts w:eastAsia="Calibri"/>
          <w:b/>
          <w:bCs/>
          <w:rtl/>
          <w:lang w:bidi="ar-LB"/>
        </w:rPr>
        <w:t>نظارة نموذجية</w:t>
      </w:r>
      <w:r w:rsidR="00FF4071" w:rsidRPr="003E6C3D">
        <w:rPr>
          <w:rFonts w:eastAsia="Calibri"/>
          <w:rtl/>
          <w:lang w:bidi="ar-LB"/>
        </w:rPr>
        <w:t>" في قصر العدل في مدينة زحلة (محافظة البقاع) مخصصة للتوقيف القصير المدى أي الاحتجاز الأولي خلال التحقيقات الأولية.</w:t>
      </w:r>
      <w:r w:rsidR="00FF4071" w:rsidRPr="003E6C3D">
        <w:rPr>
          <w:rFonts w:hint="cs"/>
          <w:rtl/>
          <w:lang w:bidi="ar-LB"/>
        </w:rPr>
        <w:t xml:space="preserve"> </w:t>
      </w:r>
      <w:r w:rsidR="00FF4071" w:rsidRPr="003E6C3D">
        <w:rPr>
          <w:rFonts w:eastAsia="Calibri"/>
          <w:rtl/>
          <w:lang w:bidi="ar-LB"/>
        </w:rPr>
        <w:t xml:space="preserve">وتضم هذه النظارة 9 زنزانات إفرادية، وفق المعايير الإنسانية الدولية التي تقضي بأن يكون لكل موقوف زنزانته، وعدم </w:t>
      </w:r>
      <w:r w:rsidR="00FF4071" w:rsidRPr="003E6C3D">
        <w:rPr>
          <w:rFonts w:eastAsia="Calibri" w:hint="cs"/>
          <w:rtl/>
          <w:lang w:bidi="ar-LB"/>
        </w:rPr>
        <w:t>الا</w:t>
      </w:r>
      <w:r w:rsidR="00FF4071" w:rsidRPr="003E6C3D">
        <w:rPr>
          <w:rFonts w:eastAsia="Calibri"/>
          <w:rtl/>
          <w:lang w:bidi="ar-LB"/>
        </w:rPr>
        <w:t xml:space="preserve">ختلاط مع الموقوفين الآخرين. وكل زنزانة مزودة بسرير لكل نزيل مع حمام مفصول بحائط نصفي عن مكان </w:t>
      </w:r>
      <w:r w:rsidR="00FF4071" w:rsidRPr="003E6C3D">
        <w:rPr>
          <w:rFonts w:eastAsia="Calibri" w:hint="cs"/>
          <w:rtl/>
          <w:lang w:bidi="ar-LB"/>
        </w:rPr>
        <w:t>ا</w:t>
      </w:r>
      <w:r w:rsidR="00FF4071" w:rsidRPr="003E6C3D">
        <w:rPr>
          <w:rFonts w:eastAsia="Calibri"/>
          <w:rtl/>
          <w:lang w:bidi="ar-LB"/>
        </w:rPr>
        <w:t xml:space="preserve">ستراحته ويحمي في الوقت ذاته خصوصيته عن كاميرا المراقبة المركزة في لوح من </w:t>
      </w:r>
      <w:r w:rsidR="00FF4071" w:rsidRPr="003E6C3D">
        <w:rPr>
          <w:rFonts w:eastAsia="Calibri"/>
          <w:rtl/>
          <w:lang w:bidi="ar-LB"/>
        </w:rPr>
        <w:lastRenderedPageBreak/>
        <w:t>البلاستيك المدعم الشفاف في كل زنزانة. وتضم النظارة أيضاً غرفة مواجهة، وغرفة للمعاينة الطبية، وغرفة لتبديل الملابس وتسليم الأغراض، ومكاتب لعناصر مخفر قصر العدل ومنامتهم، من بينها غرفة كاميرات المراقبة.</w:t>
      </w:r>
    </w:p>
    <w:p w14:paraId="62362F16" w14:textId="77777777" w:rsidR="00FF4071" w:rsidRPr="003E6C3D" w:rsidRDefault="00C63172" w:rsidP="0009282D">
      <w:pPr>
        <w:pStyle w:val="SingleTxtGA"/>
        <w:ind w:left="1701"/>
        <w:rPr>
          <w:rFonts w:eastAsia="Calibri"/>
          <w:rtl/>
          <w:lang w:bidi="ar-LB"/>
        </w:rPr>
      </w:pPr>
      <w:r>
        <w:rPr>
          <w:rFonts w:eastAsia="Calibri" w:hint="cs"/>
          <w:rtl/>
        </w:rPr>
        <w:tab/>
      </w:r>
      <w:r w:rsidR="00FF4071" w:rsidRPr="003E6C3D">
        <w:rPr>
          <w:rFonts w:eastAsia="Calibri" w:hint="cs"/>
          <w:rtl/>
        </w:rPr>
        <w:tab/>
        <w:t>7-</w:t>
      </w:r>
      <w:r w:rsidR="00FF4071" w:rsidRPr="003E6C3D">
        <w:rPr>
          <w:rFonts w:eastAsia="Calibri" w:hint="cs"/>
          <w:rtl/>
        </w:rPr>
        <w:tab/>
      </w:r>
      <w:r w:rsidR="00FF4071" w:rsidRPr="003E6C3D">
        <w:rPr>
          <w:rFonts w:eastAsia="Calibri" w:hint="cs"/>
          <w:rtl/>
          <w:lang w:bidi="ar-LB"/>
        </w:rPr>
        <w:t>ي</w:t>
      </w:r>
      <w:r w:rsidR="00FF4071" w:rsidRPr="003E6C3D">
        <w:rPr>
          <w:rFonts w:eastAsia="Calibri"/>
          <w:rtl/>
          <w:lang w:bidi="ar-LB"/>
        </w:rPr>
        <w:t>نفذ</w:t>
      </w:r>
      <w:r w:rsidR="00FF4071" w:rsidRPr="003E6C3D">
        <w:rPr>
          <w:rFonts w:eastAsia="Calibri" w:hint="cs"/>
          <w:rtl/>
          <w:lang w:bidi="ar-LB"/>
        </w:rPr>
        <w:t xml:space="preserve"> </w:t>
      </w:r>
      <w:r w:rsidR="00FF4071" w:rsidRPr="003E6C3D">
        <w:rPr>
          <w:rFonts w:hint="cs"/>
          <w:b/>
          <w:bCs/>
          <w:rtl/>
          <w:lang w:bidi="ar-LB"/>
        </w:rPr>
        <w:t>مركز</w:t>
      </w:r>
      <w:r w:rsidR="00FF4071" w:rsidRPr="003E6C3D">
        <w:rPr>
          <w:b/>
          <w:bCs/>
          <w:rtl/>
          <w:lang w:bidi="ar-LB"/>
        </w:rPr>
        <w:t xml:space="preserve"> </w:t>
      </w:r>
      <w:r w:rsidR="00FF4071" w:rsidRPr="003E6C3D">
        <w:rPr>
          <w:b/>
          <w:bCs/>
          <w:lang w:bidi="ar-LB"/>
        </w:rPr>
        <w:t>RESTART</w:t>
      </w:r>
      <w:r w:rsidR="00FF4071" w:rsidRPr="003E6C3D">
        <w:rPr>
          <w:rFonts w:eastAsia="Calibri"/>
          <w:rtl/>
          <w:lang w:bidi="ar-LB"/>
        </w:rPr>
        <w:t xml:space="preserve">، وبتمويل من </w:t>
      </w:r>
      <w:r w:rsidR="00FF4071" w:rsidRPr="003E6C3D">
        <w:rPr>
          <w:rFonts w:eastAsia="Calibri" w:hint="cs"/>
          <w:b/>
          <w:bCs/>
          <w:rtl/>
          <w:lang w:bidi="ar-LB"/>
        </w:rPr>
        <w:t>الا</w:t>
      </w:r>
      <w:r w:rsidR="00FF4071" w:rsidRPr="003E6C3D">
        <w:rPr>
          <w:rFonts w:eastAsia="Calibri"/>
          <w:b/>
          <w:bCs/>
          <w:rtl/>
          <w:lang w:bidi="ar-LB"/>
        </w:rPr>
        <w:t>تحاد الأوروبي</w:t>
      </w:r>
      <w:r w:rsidR="00FF4071" w:rsidRPr="003E6C3D">
        <w:rPr>
          <w:rFonts w:eastAsia="Calibri"/>
          <w:rtl/>
          <w:lang w:bidi="ar-LB"/>
        </w:rPr>
        <w:t>، مشروعا</w:t>
      </w:r>
      <w:r w:rsidR="00FF4071" w:rsidRPr="003E6C3D">
        <w:rPr>
          <w:rFonts w:eastAsia="Calibri" w:hint="cs"/>
          <w:rtl/>
          <w:lang w:bidi="ar-LB"/>
        </w:rPr>
        <w:t>ً</w:t>
      </w:r>
      <w:r w:rsidR="00FF4071" w:rsidRPr="003E6C3D">
        <w:rPr>
          <w:rFonts w:eastAsia="Calibri"/>
          <w:rtl/>
          <w:lang w:bidi="ar-LB"/>
        </w:rPr>
        <w:t xml:space="preserve"> من أجل تحسين البنية التحتية لسجن الرجال في طرابلس، وذلك من خلال ربط سجن الرجال بسجن النساء عبر جسر </w:t>
      </w:r>
      <w:r w:rsidR="00FF4071" w:rsidRPr="003E6C3D">
        <w:rPr>
          <w:rFonts w:eastAsia="Calibri" w:hint="cs"/>
          <w:rtl/>
          <w:lang w:bidi="ar-LB"/>
        </w:rPr>
        <w:t xml:space="preserve">مما يسمح باستخدام </w:t>
      </w:r>
      <w:r w:rsidR="00FF4071" w:rsidRPr="003E6C3D">
        <w:rPr>
          <w:rFonts w:eastAsia="Calibri"/>
          <w:rtl/>
          <w:lang w:bidi="ar-LB"/>
        </w:rPr>
        <w:t xml:space="preserve">الطابق العلوي من سجن النساء </w:t>
      </w:r>
      <w:r w:rsidR="00FF4071" w:rsidRPr="003E6C3D">
        <w:rPr>
          <w:rFonts w:eastAsia="Calibri" w:hint="cs"/>
          <w:rtl/>
          <w:lang w:bidi="ar-LB"/>
        </w:rPr>
        <w:t xml:space="preserve">(الشاغر حالياً) لتحسين الظروف الحياتية والصحية في سجن الرجال مع مراعاة مبدأ الفصل بين المسجونين من الإناث والذكور، </w:t>
      </w:r>
      <w:r w:rsidR="00FF4071" w:rsidRPr="003E6C3D">
        <w:rPr>
          <w:rFonts w:eastAsia="Calibri"/>
          <w:rtl/>
          <w:lang w:bidi="ar-LB"/>
        </w:rPr>
        <w:t xml:space="preserve">على أن يستعمل </w:t>
      </w:r>
      <w:r w:rsidR="00FF4071" w:rsidRPr="003E6C3D">
        <w:rPr>
          <w:rFonts w:eastAsia="Calibri" w:hint="cs"/>
          <w:rtl/>
          <w:lang w:bidi="ar-LB"/>
        </w:rPr>
        <w:t xml:space="preserve">هذا </w:t>
      </w:r>
      <w:r w:rsidR="00FF4071" w:rsidRPr="003E6C3D">
        <w:rPr>
          <w:rFonts w:eastAsia="Calibri"/>
          <w:rtl/>
          <w:lang w:bidi="ar-LB"/>
        </w:rPr>
        <w:t>الطابق كمركز صحي بعد تجهيزه بآلات وماك</w:t>
      </w:r>
      <w:r w:rsidR="00FF4071" w:rsidRPr="003E6C3D">
        <w:rPr>
          <w:rFonts w:eastAsia="Calibri" w:hint="cs"/>
          <w:rtl/>
          <w:lang w:bidi="ar-LB"/>
        </w:rPr>
        <w:t>ي</w:t>
      </w:r>
      <w:r w:rsidR="00FF4071" w:rsidRPr="003E6C3D">
        <w:rPr>
          <w:rFonts w:eastAsia="Calibri"/>
          <w:rtl/>
          <w:lang w:bidi="ar-LB"/>
        </w:rPr>
        <w:t>نات متطورة.</w:t>
      </w:r>
      <w:r w:rsidR="00FF4071" w:rsidRPr="003E6C3D">
        <w:rPr>
          <w:rFonts w:eastAsia="Calibri" w:hint="cs"/>
          <w:rtl/>
          <w:lang w:bidi="ar-LB"/>
        </w:rPr>
        <w:t xml:space="preserve"> وسيسمح ذلك </w:t>
      </w:r>
      <w:r w:rsidR="00FF4071" w:rsidRPr="003E6C3D">
        <w:rPr>
          <w:rFonts w:eastAsia="Calibri"/>
          <w:rtl/>
          <w:lang w:bidi="ar-LB"/>
        </w:rPr>
        <w:t xml:space="preserve">بتقديم الخدمات الطبية للسجناء الذين يتعرضون لحالات طارئة داخل السجن إضافةً </w:t>
      </w:r>
      <w:r w:rsidR="00FF4071" w:rsidRPr="003E6C3D">
        <w:rPr>
          <w:rFonts w:eastAsia="Calibri" w:hint="cs"/>
          <w:rtl/>
          <w:lang w:bidi="ar-LB"/>
        </w:rPr>
        <w:t>إ</w:t>
      </w:r>
      <w:r w:rsidR="00FF4071" w:rsidRPr="003E6C3D">
        <w:rPr>
          <w:rFonts w:eastAsia="Calibri"/>
          <w:rtl/>
          <w:lang w:bidi="ar-LB"/>
        </w:rPr>
        <w:t xml:space="preserve">لى مركز مراقبة صحية للوافدين الجدد وتأمين الفحص الطبي الأولي قبل إحالتهم </w:t>
      </w:r>
      <w:r w:rsidR="00FF4071" w:rsidRPr="003E6C3D">
        <w:rPr>
          <w:rFonts w:eastAsia="Calibri" w:hint="cs"/>
          <w:rtl/>
          <w:lang w:bidi="ar-LB"/>
        </w:rPr>
        <w:t>إ</w:t>
      </w:r>
      <w:r w:rsidR="00FF4071" w:rsidRPr="003E6C3D">
        <w:rPr>
          <w:rFonts w:eastAsia="Calibri"/>
          <w:rtl/>
          <w:lang w:bidi="ar-LB"/>
        </w:rPr>
        <w:t>لى داخل السجن و</w:t>
      </w:r>
      <w:r w:rsidR="00FF4071" w:rsidRPr="003E6C3D">
        <w:rPr>
          <w:rFonts w:eastAsia="Calibri" w:hint="cs"/>
          <w:rtl/>
          <w:lang w:bidi="ar-LB"/>
        </w:rPr>
        <w:t>الا</w:t>
      </w:r>
      <w:r w:rsidR="00FF4071" w:rsidRPr="003E6C3D">
        <w:rPr>
          <w:rFonts w:eastAsia="Calibri"/>
          <w:rtl/>
          <w:lang w:bidi="ar-LB"/>
        </w:rPr>
        <w:t>ستجابة للمشاكل الصحية التي يعاني منها نزلاء السجن بشكل منتظم ودوري.</w:t>
      </w:r>
      <w:r w:rsidR="00FF4071" w:rsidRPr="003E6C3D">
        <w:rPr>
          <w:rFonts w:eastAsia="Calibri" w:hint="cs"/>
          <w:rtl/>
          <w:lang w:bidi="ar-LB"/>
        </w:rPr>
        <w:t xml:space="preserve"> وفي </w:t>
      </w:r>
      <w:r w:rsidR="00FF4071" w:rsidRPr="003E6C3D">
        <w:rPr>
          <w:rFonts w:eastAsia="Calibri"/>
          <w:rtl/>
          <w:lang w:bidi="ar-LB"/>
        </w:rPr>
        <w:t xml:space="preserve">إطار هذا </w:t>
      </w:r>
      <w:r w:rsidR="00FF4071" w:rsidRPr="003E6C3D">
        <w:rPr>
          <w:rFonts w:eastAsia="Calibri" w:hint="cs"/>
          <w:rtl/>
          <w:lang w:bidi="ar-LB"/>
        </w:rPr>
        <w:t>المشروع</w:t>
      </w:r>
      <w:r w:rsidR="00FF4071" w:rsidRPr="003E6C3D">
        <w:rPr>
          <w:rFonts w:eastAsia="Calibri"/>
          <w:rtl/>
          <w:lang w:bidi="ar-LB"/>
        </w:rPr>
        <w:t xml:space="preserve"> سيتم </w:t>
      </w:r>
      <w:r w:rsidR="00FF4071" w:rsidRPr="003E6C3D">
        <w:rPr>
          <w:rFonts w:eastAsia="Calibri" w:hint="cs"/>
          <w:rtl/>
          <w:lang w:bidi="ar-LB"/>
        </w:rPr>
        <w:t xml:space="preserve">كذلك </w:t>
      </w:r>
      <w:r w:rsidR="00FF4071" w:rsidRPr="003E6C3D">
        <w:rPr>
          <w:rFonts w:eastAsia="Calibri"/>
          <w:rtl/>
          <w:lang w:bidi="ar-LB"/>
        </w:rPr>
        <w:t xml:space="preserve">إعداد دليل حول </w:t>
      </w:r>
      <w:r w:rsidR="00FF4071" w:rsidRPr="003E6C3D">
        <w:rPr>
          <w:rFonts w:eastAsia="Calibri" w:hint="cs"/>
          <w:rtl/>
          <w:lang w:bidi="ar-LB"/>
        </w:rPr>
        <w:t>إ</w:t>
      </w:r>
      <w:r w:rsidR="00FF4071" w:rsidRPr="003E6C3D">
        <w:rPr>
          <w:rFonts w:eastAsia="Calibri"/>
          <w:rtl/>
          <w:lang w:bidi="ar-LB"/>
        </w:rPr>
        <w:t xml:space="preserve">دارة السجون موجه لمدراء السجون وسيتم </w:t>
      </w:r>
      <w:r w:rsidR="00FF4071" w:rsidRPr="003E6C3D">
        <w:rPr>
          <w:rFonts w:eastAsia="Calibri" w:hint="cs"/>
          <w:rtl/>
          <w:lang w:bidi="ar-LB"/>
        </w:rPr>
        <w:t>ا</w:t>
      </w:r>
      <w:r w:rsidR="00FF4071" w:rsidRPr="003E6C3D">
        <w:rPr>
          <w:rFonts w:eastAsia="Calibri"/>
          <w:rtl/>
          <w:lang w:bidi="ar-LB"/>
        </w:rPr>
        <w:t xml:space="preserve">ختيار 100 عنصر من قوى الأمن الداخلي بناء على معايير محددة من أجل تكوين وحدة متخصصة داخل قوى الأمن في إدارة السجون والتعامل مع </w:t>
      </w:r>
      <w:r w:rsidR="00FF4071" w:rsidRPr="003E6C3D">
        <w:rPr>
          <w:rFonts w:eastAsia="Calibri" w:hint="cs"/>
          <w:rtl/>
          <w:lang w:bidi="ar-LB"/>
        </w:rPr>
        <w:t>السجناء</w:t>
      </w:r>
      <w:r w:rsidR="00FF4071" w:rsidRPr="003E6C3D">
        <w:rPr>
          <w:rFonts w:eastAsia="Calibri"/>
          <w:rtl/>
          <w:lang w:bidi="ar-LB"/>
        </w:rPr>
        <w:t>.</w:t>
      </w:r>
    </w:p>
    <w:p w14:paraId="53B93B61" w14:textId="77777777" w:rsidR="00FF4071" w:rsidRPr="003E6C3D" w:rsidRDefault="00FF4071" w:rsidP="004A0E86">
      <w:pPr>
        <w:pStyle w:val="H1GA"/>
        <w:rPr>
          <w:rFonts w:eastAsia="Calibri"/>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ج</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ظروف العيش في مخافر الشرطة والسجون بما في ذلك ظروف عيش النساء والق</w:t>
      </w:r>
      <w:r w:rsidRPr="003E6C3D">
        <w:rPr>
          <w:rFonts w:eastAsia="Calibri" w:hint="cs"/>
          <w:rtl/>
          <w:lang w:bidi="ar-LB"/>
        </w:rPr>
        <w:t>ُ</w:t>
      </w:r>
      <w:r w:rsidRPr="003E6C3D">
        <w:rPr>
          <w:rFonts w:eastAsia="Calibri"/>
          <w:rtl/>
          <w:lang w:bidi="ar-LB"/>
        </w:rPr>
        <w:t>ص</w:t>
      </w:r>
      <w:r w:rsidRPr="003E6C3D">
        <w:rPr>
          <w:rFonts w:eastAsia="Calibri" w:hint="cs"/>
          <w:rtl/>
          <w:lang w:bidi="ar-LB"/>
        </w:rPr>
        <w:t>َّ</w:t>
      </w:r>
      <w:r w:rsidRPr="003E6C3D">
        <w:rPr>
          <w:rFonts w:eastAsia="Calibri"/>
          <w:rtl/>
          <w:lang w:bidi="ar-LB"/>
        </w:rPr>
        <w:t>ر، وكذلك ما إذا كانوا مفصولين عن بقية النزلاء من الذكور البالغين</w:t>
      </w:r>
    </w:p>
    <w:p w14:paraId="0427D0A8" w14:textId="77777777" w:rsidR="00FF4071" w:rsidRPr="003E6C3D" w:rsidRDefault="000801E3" w:rsidP="00FF4071">
      <w:pPr>
        <w:pStyle w:val="SingleTxtGA"/>
        <w:rPr>
          <w:rFonts w:eastAsia="Calibri"/>
          <w:rtl/>
        </w:rPr>
      </w:pPr>
      <w:r>
        <w:rPr>
          <w:spacing w:val="-2"/>
          <w:rtl/>
        </w:rPr>
        <w:t>430-</w:t>
      </w:r>
      <w:r w:rsidR="00FF4071" w:rsidRPr="003E6C3D">
        <w:rPr>
          <w:rFonts w:eastAsia="Calibri" w:hint="cs"/>
          <w:rtl/>
        </w:rPr>
        <w:tab/>
      </w:r>
      <w:r w:rsidR="00FF4071" w:rsidRPr="003E6C3D">
        <w:rPr>
          <w:rFonts w:eastAsia="Calibri"/>
          <w:rtl/>
        </w:rPr>
        <w:t>إن مبدأ الفصل بين الذكور والنساء والأطفال مطبق في جميع السجون ومراكز التوقيف اللبنانية.</w:t>
      </w:r>
    </w:p>
    <w:p w14:paraId="067C7D66" w14:textId="77777777" w:rsidR="00FF4071" w:rsidRPr="003E6C3D" w:rsidRDefault="000801E3" w:rsidP="00FF4071">
      <w:pPr>
        <w:pStyle w:val="SingleTxtGA"/>
        <w:rPr>
          <w:rFonts w:eastAsia="Calibri"/>
          <w:rtl/>
        </w:rPr>
      </w:pPr>
      <w:r>
        <w:rPr>
          <w:spacing w:val="-2"/>
          <w:rtl/>
        </w:rPr>
        <w:t>431-</w:t>
      </w:r>
      <w:r w:rsidR="00FF4071" w:rsidRPr="003E6C3D">
        <w:rPr>
          <w:rFonts w:eastAsia="Calibri" w:hint="cs"/>
          <w:rtl/>
        </w:rPr>
        <w:tab/>
      </w:r>
      <w:r w:rsidR="00FF4071" w:rsidRPr="003E6C3D">
        <w:rPr>
          <w:rFonts w:eastAsia="Calibri"/>
          <w:rtl/>
        </w:rPr>
        <w:t xml:space="preserve">لكن ظروف العيش في مخافر الشرطة والسجون اللبنانية </w:t>
      </w:r>
      <w:r w:rsidR="00FF4071" w:rsidRPr="003E6C3D">
        <w:rPr>
          <w:rFonts w:eastAsia="Calibri" w:hint="cs"/>
          <w:rtl/>
        </w:rPr>
        <w:t xml:space="preserve">لا تتصف بالمثالية في واقع الأمر بل يشوبها قصور في توفير الوسائل والخدمات والبنى التحتية المناسبة </w:t>
      </w:r>
      <w:r w:rsidR="00FF4071" w:rsidRPr="003E6C3D">
        <w:rPr>
          <w:rFonts w:eastAsia="Calibri"/>
          <w:rtl/>
        </w:rPr>
        <w:t xml:space="preserve">بسبب الظروف السياسية والأمنية </w:t>
      </w:r>
      <w:r w:rsidR="00FF4071" w:rsidRPr="003E6C3D">
        <w:rPr>
          <w:rFonts w:eastAsia="Calibri" w:hint="cs"/>
          <w:rtl/>
        </w:rPr>
        <w:t>غير المستقرة</w:t>
      </w:r>
      <w:r w:rsidR="00FF4071" w:rsidRPr="003E6C3D">
        <w:rPr>
          <w:rFonts w:eastAsia="Calibri"/>
          <w:rtl/>
        </w:rPr>
        <w:t xml:space="preserve">، </w:t>
      </w:r>
      <w:r w:rsidR="00FF4071" w:rsidRPr="003E6C3D">
        <w:rPr>
          <w:rFonts w:eastAsia="Calibri" w:hint="cs"/>
          <w:rtl/>
        </w:rPr>
        <w:t xml:space="preserve">مما يؤثر سلباً على تطبيق </w:t>
      </w:r>
      <w:r w:rsidR="00FF4071" w:rsidRPr="003E6C3D">
        <w:rPr>
          <w:rFonts w:eastAsia="Calibri"/>
          <w:b/>
          <w:bCs/>
          <w:rtl/>
        </w:rPr>
        <w:t>القواعد النموذجية الدنيا لمعاملة السجناء</w:t>
      </w:r>
      <w:r w:rsidR="00FF4071" w:rsidRPr="003E6C3D">
        <w:rPr>
          <w:rFonts w:eastAsia="Calibri"/>
          <w:rtl/>
        </w:rPr>
        <w:t xml:space="preserve"> </w:t>
      </w:r>
      <w:r w:rsidR="00FF4071" w:rsidRPr="003E6C3D">
        <w:rPr>
          <w:rFonts w:eastAsia="Calibri" w:hint="cs"/>
          <w:rtl/>
        </w:rPr>
        <w:t>في غالب الأحيان</w:t>
      </w:r>
      <w:r w:rsidR="00FF4071" w:rsidRPr="003E6C3D">
        <w:rPr>
          <w:rFonts w:eastAsia="Calibri"/>
          <w:rtl/>
        </w:rPr>
        <w:t>.</w:t>
      </w:r>
    </w:p>
    <w:p w14:paraId="70E366A7" w14:textId="77777777" w:rsidR="00FF4071" w:rsidRPr="003E6C3D" w:rsidRDefault="000801E3" w:rsidP="00FF4071">
      <w:pPr>
        <w:pStyle w:val="SingleTxtGA"/>
        <w:rPr>
          <w:rFonts w:eastAsia="Calibri"/>
          <w:rtl/>
        </w:rPr>
      </w:pPr>
      <w:r>
        <w:rPr>
          <w:spacing w:val="-2"/>
          <w:rtl/>
        </w:rPr>
        <w:t>432-</w:t>
      </w:r>
      <w:r w:rsidR="00FF4071" w:rsidRPr="003E6C3D">
        <w:rPr>
          <w:rFonts w:eastAsia="Calibri" w:hint="cs"/>
          <w:rtl/>
        </w:rPr>
        <w:tab/>
      </w:r>
      <w:r w:rsidR="00FF4071" w:rsidRPr="003E6C3D">
        <w:rPr>
          <w:rFonts w:eastAsia="Calibri"/>
          <w:rtl/>
        </w:rPr>
        <w:t>ف</w:t>
      </w:r>
      <w:r w:rsidR="00FF4071" w:rsidRPr="003E6C3D">
        <w:rPr>
          <w:rFonts w:eastAsia="Calibri" w:hint="cs"/>
          <w:rtl/>
        </w:rPr>
        <w:t>الموقوفون و</w:t>
      </w:r>
      <w:r w:rsidR="00FF4071" w:rsidRPr="003E6C3D">
        <w:rPr>
          <w:rFonts w:eastAsia="Calibri"/>
          <w:rtl/>
        </w:rPr>
        <w:t>السجناء (ب</w:t>
      </w:r>
      <w:r w:rsidR="00FF4071" w:rsidRPr="003E6C3D">
        <w:rPr>
          <w:rFonts w:eastAsia="Calibri" w:hint="cs"/>
          <w:rtl/>
        </w:rPr>
        <w:t>ا</w:t>
      </w:r>
      <w:r w:rsidR="00FF4071" w:rsidRPr="003E6C3D">
        <w:rPr>
          <w:rFonts w:eastAsia="Calibri"/>
          <w:rtl/>
        </w:rPr>
        <w:t>ستثناء الأحداث منهم) يعيشون في بيئة غير صحية داخل السجون ومراكز التوقيف وذلك للأسباب التالية:</w:t>
      </w:r>
    </w:p>
    <w:p w14:paraId="5EE60223" w14:textId="77777777" w:rsidR="00FF4071" w:rsidRPr="003E6C3D" w:rsidRDefault="00FF4071" w:rsidP="0009282D">
      <w:pPr>
        <w:pStyle w:val="SingleTxtGA"/>
        <w:ind w:left="1701"/>
        <w:rPr>
          <w:rFonts w:eastAsia="Calibri"/>
          <w:lang w:bidi="ar-LB"/>
        </w:rPr>
      </w:pPr>
      <w:r w:rsidRPr="003E6C3D">
        <w:rPr>
          <w:rFonts w:eastAsia="Calibri" w:hint="cs"/>
          <w:rtl/>
        </w:rPr>
        <w:tab/>
        <w:t>1-</w:t>
      </w:r>
      <w:r w:rsidRPr="003E6C3D">
        <w:rPr>
          <w:rFonts w:eastAsia="Calibri" w:hint="cs"/>
          <w:rtl/>
        </w:rPr>
        <w:tab/>
        <w:t>الا</w:t>
      </w:r>
      <w:r w:rsidRPr="003E6C3D">
        <w:rPr>
          <w:rFonts w:eastAsia="Calibri"/>
          <w:rtl/>
        </w:rPr>
        <w:t>كتظاظ الشديد.</w:t>
      </w:r>
    </w:p>
    <w:p w14:paraId="38ECE117" w14:textId="77777777" w:rsidR="00FF4071" w:rsidRPr="003E6C3D" w:rsidRDefault="00FF4071" w:rsidP="0009282D">
      <w:pPr>
        <w:pStyle w:val="SingleTxtGA"/>
        <w:ind w:left="1701"/>
        <w:rPr>
          <w:rFonts w:eastAsia="Calibri"/>
          <w:lang w:bidi="ar-LB"/>
        </w:rPr>
      </w:pPr>
      <w:r w:rsidRPr="003E6C3D">
        <w:rPr>
          <w:rFonts w:eastAsia="Calibri" w:hint="cs"/>
          <w:rtl/>
        </w:rPr>
        <w:tab/>
        <w:t>2-</w:t>
      </w:r>
      <w:r w:rsidRPr="003E6C3D">
        <w:rPr>
          <w:rFonts w:eastAsia="Calibri" w:hint="cs"/>
          <w:rtl/>
        </w:rPr>
        <w:tab/>
      </w:r>
      <w:r w:rsidRPr="003E6C3D">
        <w:rPr>
          <w:rFonts w:eastAsia="Calibri"/>
          <w:rtl/>
        </w:rPr>
        <w:t xml:space="preserve">نسبة الرطوبة العالية في </w:t>
      </w:r>
      <w:r w:rsidRPr="003E6C3D">
        <w:rPr>
          <w:rFonts w:eastAsia="Calibri" w:hint="cs"/>
          <w:rtl/>
        </w:rPr>
        <w:t>معظم</w:t>
      </w:r>
      <w:r w:rsidRPr="003E6C3D">
        <w:rPr>
          <w:rFonts w:eastAsia="Calibri"/>
          <w:rtl/>
        </w:rPr>
        <w:t xml:space="preserve"> مباني السجون ومراكز التوقيف</w:t>
      </w:r>
      <w:r w:rsidRPr="003E6C3D">
        <w:rPr>
          <w:rFonts w:eastAsia="Calibri" w:hint="cs"/>
          <w:rtl/>
        </w:rPr>
        <w:t>.</w:t>
      </w:r>
    </w:p>
    <w:p w14:paraId="72840A2A" w14:textId="77777777" w:rsidR="00FF4071" w:rsidRPr="003E6C3D" w:rsidRDefault="00FF4071" w:rsidP="0009282D">
      <w:pPr>
        <w:pStyle w:val="SingleTxtGA"/>
        <w:ind w:left="1701"/>
        <w:rPr>
          <w:rFonts w:eastAsia="Calibri"/>
          <w:lang w:bidi="ar-LB"/>
        </w:rPr>
      </w:pPr>
      <w:r w:rsidRPr="003E6C3D">
        <w:rPr>
          <w:rFonts w:eastAsia="Calibri" w:hint="cs"/>
          <w:rtl/>
        </w:rPr>
        <w:tab/>
        <w:t>3-</w:t>
      </w:r>
      <w:r w:rsidRPr="003E6C3D">
        <w:rPr>
          <w:rFonts w:eastAsia="Calibri" w:hint="cs"/>
          <w:rtl/>
        </w:rPr>
        <w:tab/>
      </w:r>
      <w:r w:rsidRPr="003E6C3D">
        <w:rPr>
          <w:rFonts w:eastAsia="Calibri"/>
          <w:rtl/>
        </w:rPr>
        <w:t>الحرارة المرتف</w:t>
      </w:r>
      <w:r w:rsidRPr="003E6C3D">
        <w:rPr>
          <w:rFonts w:eastAsia="Calibri" w:hint="cs"/>
          <w:rtl/>
        </w:rPr>
        <w:t>ع</w:t>
      </w:r>
      <w:r w:rsidRPr="003E6C3D">
        <w:rPr>
          <w:rFonts w:eastAsia="Calibri"/>
          <w:rtl/>
        </w:rPr>
        <w:t>ة في فصل الصيف والحرارة المنخفضة في فصل الشتاء.</w:t>
      </w:r>
    </w:p>
    <w:p w14:paraId="4E86F327" w14:textId="77777777" w:rsidR="00FF4071" w:rsidRPr="003E6C3D" w:rsidRDefault="00C63172" w:rsidP="0009282D">
      <w:pPr>
        <w:pStyle w:val="SingleTxtGA"/>
        <w:ind w:left="1701"/>
        <w:rPr>
          <w:rFonts w:eastAsia="Calibri"/>
          <w:lang w:bidi="ar-LB"/>
        </w:rPr>
      </w:pPr>
      <w:r>
        <w:rPr>
          <w:rFonts w:hint="cs"/>
          <w:rtl/>
          <w:lang w:bidi="ar-LB"/>
        </w:rPr>
        <w:lastRenderedPageBreak/>
        <w:tab/>
      </w:r>
      <w:r w:rsidR="00FF4071" w:rsidRPr="003E6C3D">
        <w:rPr>
          <w:rFonts w:hint="cs"/>
          <w:rtl/>
          <w:lang w:bidi="ar-LB"/>
        </w:rPr>
        <w:tab/>
        <w:t>4-</w:t>
      </w:r>
      <w:r w:rsidR="00FF4071" w:rsidRPr="003E6C3D">
        <w:rPr>
          <w:rFonts w:hint="cs"/>
          <w:rtl/>
          <w:lang w:bidi="ar-LB"/>
        </w:rPr>
        <w:tab/>
        <w:t xml:space="preserve">عدم وصول أشعة </w:t>
      </w:r>
      <w:r w:rsidR="00FF4071" w:rsidRPr="003E6C3D">
        <w:rPr>
          <w:rtl/>
          <w:lang w:bidi="ar-LB"/>
        </w:rPr>
        <w:t xml:space="preserve">الشمس </w:t>
      </w:r>
      <w:r w:rsidR="00FF4071" w:rsidRPr="003E6C3D">
        <w:rPr>
          <w:rFonts w:hint="cs"/>
          <w:rtl/>
          <w:lang w:bidi="ar-LB"/>
        </w:rPr>
        <w:t>بشكلٍ كافٍ إ</w:t>
      </w:r>
      <w:r w:rsidR="00FF4071" w:rsidRPr="003E6C3D">
        <w:rPr>
          <w:rtl/>
          <w:lang w:bidi="ar-LB"/>
        </w:rPr>
        <w:t xml:space="preserve">لى داخل الغرف، مما يعرّض السجناء </w:t>
      </w:r>
      <w:r w:rsidR="00FF4071" w:rsidRPr="003E6C3D">
        <w:rPr>
          <w:rFonts w:hint="cs"/>
          <w:rtl/>
          <w:lang w:bidi="ar-LB"/>
        </w:rPr>
        <w:t>إ</w:t>
      </w:r>
      <w:r w:rsidR="00FF4071" w:rsidRPr="003E6C3D">
        <w:rPr>
          <w:rtl/>
          <w:lang w:bidi="ar-LB"/>
        </w:rPr>
        <w:t xml:space="preserve">لى </w:t>
      </w:r>
      <w:r w:rsidR="00FF4071" w:rsidRPr="003E6C3D">
        <w:rPr>
          <w:rFonts w:hint="cs"/>
          <w:rtl/>
          <w:lang w:bidi="ar-LB"/>
        </w:rPr>
        <w:t>ا</w:t>
      </w:r>
      <w:r w:rsidR="00FF4071" w:rsidRPr="003E6C3D">
        <w:rPr>
          <w:rtl/>
          <w:lang w:bidi="ar-LB"/>
        </w:rPr>
        <w:t xml:space="preserve">حتمال إصابتهم بأمراض </w:t>
      </w:r>
      <w:r w:rsidR="00FF4071" w:rsidRPr="003E6C3D">
        <w:rPr>
          <w:rFonts w:hint="cs"/>
          <w:rtl/>
          <w:lang w:bidi="ar-LB"/>
        </w:rPr>
        <w:t>ناتجة عن</w:t>
      </w:r>
      <w:r w:rsidR="00FF4071" w:rsidRPr="003E6C3D">
        <w:rPr>
          <w:rtl/>
          <w:lang w:bidi="ar-LB"/>
        </w:rPr>
        <w:t xml:space="preserve"> عدم </w:t>
      </w:r>
      <w:r w:rsidR="00FF4071" w:rsidRPr="003E6C3D">
        <w:rPr>
          <w:rFonts w:hint="cs"/>
          <w:rtl/>
          <w:lang w:bidi="ar-LB"/>
        </w:rPr>
        <w:t>ال</w:t>
      </w:r>
      <w:r w:rsidR="00FF4071" w:rsidRPr="003E6C3D">
        <w:rPr>
          <w:rtl/>
          <w:lang w:bidi="ar-LB"/>
        </w:rPr>
        <w:t>تعرّض</w:t>
      </w:r>
      <w:r w:rsidR="00FF4071" w:rsidRPr="003E6C3D">
        <w:rPr>
          <w:rFonts w:hint="cs"/>
          <w:rtl/>
          <w:lang w:bidi="ar-LB"/>
        </w:rPr>
        <w:t xml:space="preserve"> لأشعة</w:t>
      </w:r>
      <w:r w:rsidR="00FF4071" w:rsidRPr="003E6C3D">
        <w:rPr>
          <w:rtl/>
          <w:lang w:bidi="ar-LB"/>
        </w:rPr>
        <w:t xml:space="preserve"> </w:t>
      </w:r>
      <w:r w:rsidR="00FF4071" w:rsidRPr="003E6C3D">
        <w:rPr>
          <w:rFonts w:hint="cs"/>
          <w:rtl/>
          <w:lang w:bidi="ar-LB"/>
        </w:rPr>
        <w:t>ا</w:t>
      </w:r>
      <w:r w:rsidR="00FF4071" w:rsidRPr="003E6C3D">
        <w:rPr>
          <w:rtl/>
          <w:lang w:bidi="ar-LB"/>
        </w:rPr>
        <w:t xml:space="preserve">لشمس </w:t>
      </w:r>
      <w:r w:rsidR="00FF4071" w:rsidRPr="003E6C3D">
        <w:rPr>
          <w:rFonts w:hint="cs"/>
          <w:rtl/>
          <w:lang w:bidi="ar-LB"/>
        </w:rPr>
        <w:t xml:space="preserve">المباشرة والنقص في </w:t>
      </w:r>
      <w:r w:rsidR="00FF4071" w:rsidRPr="003E6C3D">
        <w:rPr>
          <w:rtl/>
          <w:lang w:bidi="ar-LB"/>
        </w:rPr>
        <w:t xml:space="preserve">الإنارة </w:t>
      </w:r>
      <w:r w:rsidR="00FF4071" w:rsidRPr="003E6C3D">
        <w:rPr>
          <w:rFonts w:hint="cs"/>
          <w:rtl/>
          <w:lang w:bidi="ar-LB"/>
        </w:rPr>
        <w:t>الطبيعية</w:t>
      </w:r>
      <w:r w:rsidR="00FF4071" w:rsidRPr="003E6C3D">
        <w:rPr>
          <w:rtl/>
          <w:lang w:bidi="ar-LB"/>
        </w:rPr>
        <w:t xml:space="preserve"> (أمراض في التن</w:t>
      </w:r>
      <w:r w:rsidR="00FF4071" w:rsidRPr="003E6C3D">
        <w:rPr>
          <w:rFonts w:hint="cs"/>
          <w:rtl/>
          <w:lang w:bidi="ar-LB"/>
        </w:rPr>
        <w:t>ف</w:t>
      </w:r>
      <w:r w:rsidR="00FF4071" w:rsidRPr="003E6C3D">
        <w:rPr>
          <w:rtl/>
          <w:lang w:bidi="ar-LB"/>
        </w:rPr>
        <w:t>س والربو وأمراض جلدية</w:t>
      </w:r>
      <w:r w:rsidR="008470A6" w:rsidRPr="003E6C3D">
        <w:rPr>
          <w:rFonts w:hint="cs"/>
          <w:rtl/>
          <w:lang w:bidi="ar-LB"/>
        </w:rPr>
        <w:t xml:space="preserve"> </w:t>
      </w:r>
      <w:r w:rsidR="00FF4071" w:rsidRPr="003E6C3D">
        <w:rPr>
          <w:rtl/>
          <w:lang w:bidi="ar-LB"/>
        </w:rPr>
        <w:t>...)</w:t>
      </w:r>
      <w:r w:rsidR="00FF4071" w:rsidRPr="003E6C3D">
        <w:rPr>
          <w:rFonts w:eastAsia="Calibri" w:hint="cs"/>
          <w:rtl/>
          <w:lang w:bidi="ar-LB"/>
        </w:rPr>
        <w:t>.</w:t>
      </w:r>
    </w:p>
    <w:p w14:paraId="2A2B0FC9" w14:textId="77777777" w:rsidR="00FF4071" w:rsidRPr="003E6C3D" w:rsidRDefault="00C63172" w:rsidP="0009282D">
      <w:pPr>
        <w:pStyle w:val="SingleTxtGA"/>
        <w:ind w:left="1701"/>
        <w:rPr>
          <w:lang w:bidi="ar-LB"/>
        </w:rPr>
      </w:pPr>
      <w:r>
        <w:rPr>
          <w:rFonts w:hint="cs"/>
          <w:rtl/>
          <w:lang w:bidi="ar-LB"/>
        </w:rPr>
        <w:tab/>
      </w:r>
      <w:r w:rsidR="00FF4071" w:rsidRPr="003E6C3D">
        <w:rPr>
          <w:rFonts w:hint="cs"/>
          <w:rtl/>
          <w:lang w:bidi="ar-LB"/>
        </w:rPr>
        <w:tab/>
        <w:t>5-</w:t>
      </w:r>
      <w:r w:rsidR="00FF4071" w:rsidRPr="003E6C3D">
        <w:rPr>
          <w:rFonts w:hint="cs"/>
          <w:rtl/>
          <w:lang w:bidi="ar-LB"/>
        </w:rPr>
        <w:tab/>
      </w:r>
      <w:r w:rsidR="00FF4071" w:rsidRPr="003E6C3D">
        <w:rPr>
          <w:rtl/>
          <w:lang w:bidi="ar-LB"/>
        </w:rPr>
        <w:t>عدم مراعاة الشروط القانونية المتعلقة بحق السجين بالمحافظة على نظافة جسده الشخصية.</w:t>
      </w:r>
    </w:p>
    <w:p w14:paraId="51096C15" w14:textId="77777777" w:rsidR="00FF4071" w:rsidRPr="003E6C3D" w:rsidRDefault="000801E3" w:rsidP="00FF4071">
      <w:pPr>
        <w:pStyle w:val="SingleTxtGA"/>
        <w:rPr>
          <w:rFonts w:eastAsia="Calibri"/>
        </w:rPr>
      </w:pPr>
      <w:r>
        <w:rPr>
          <w:spacing w:val="-2"/>
          <w:rtl/>
        </w:rPr>
        <w:t>433-</w:t>
      </w:r>
      <w:r w:rsidR="00FF4071" w:rsidRPr="003E6C3D">
        <w:rPr>
          <w:rFonts w:eastAsia="Calibri" w:hint="cs"/>
          <w:rtl/>
        </w:rPr>
        <w:tab/>
        <w:t xml:space="preserve">غير أن </w:t>
      </w:r>
      <w:r w:rsidR="00FF4071" w:rsidRPr="003E6C3D">
        <w:rPr>
          <w:rFonts w:eastAsia="Calibri" w:hint="cs"/>
          <w:b/>
          <w:bCs/>
          <w:rtl/>
        </w:rPr>
        <w:t>السلطات اللبنانية</w:t>
      </w:r>
      <w:r w:rsidR="00FF4071" w:rsidRPr="003E6C3D">
        <w:rPr>
          <w:rFonts w:eastAsia="Calibri" w:hint="cs"/>
          <w:rtl/>
        </w:rPr>
        <w:t>، وإدراكاً منها لمسؤولياتها عن تحسين الظروف الحياتية داخل السجون، تسعى بكل إمكاناتها لبذل الجهود لإحداث تغيير إيجابي ملموس داخل السجون ومراكز الاعتقال. (يرجى مراجعة الفصل السادس عشر، البند ب)</w:t>
      </w:r>
    </w:p>
    <w:p w14:paraId="71844834" w14:textId="77777777" w:rsidR="00FF4071" w:rsidRPr="003E6C3D" w:rsidRDefault="00FF4071" w:rsidP="004A0E86">
      <w:pPr>
        <w:pStyle w:val="H1GA"/>
        <w:rPr>
          <w:rFonts w:eastAsia="Calibri"/>
          <w:rtl/>
          <w:lang w:bidi="ar-LB"/>
        </w:rPr>
      </w:pPr>
      <w:r w:rsidRPr="003E6C3D">
        <w:rPr>
          <w:rFonts w:eastAsia="Calibri" w:hint="cs"/>
          <w:rtl/>
          <w:lang w:bidi="ar-LB"/>
        </w:rPr>
        <w:tab/>
      </w:r>
      <w:r w:rsidR="004A0E86" w:rsidRPr="003E6C3D">
        <w:rPr>
          <w:rFonts w:eastAsia="Calibri" w:hint="cs"/>
          <w:rtl/>
          <w:lang w:bidi="ar-LB"/>
        </w:rPr>
        <w:t>(</w:t>
      </w:r>
      <w:r w:rsidRPr="003E6C3D">
        <w:rPr>
          <w:rFonts w:eastAsia="Calibri" w:hint="cs"/>
          <w:rtl/>
          <w:lang w:bidi="ar-LB"/>
        </w:rPr>
        <w:t>د</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 xml:space="preserve">مسائل </w:t>
      </w:r>
      <w:r w:rsidRPr="003E6C3D">
        <w:rPr>
          <w:rFonts w:eastAsia="Calibri" w:hint="cs"/>
          <w:rtl/>
          <w:lang w:bidi="ar-LB"/>
        </w:rPr>
        <w:t>الا</w:t>
      </w:r>
      <w:r w:rsidRPr="003E6C3D">
        <w:rPr>
          <w:rFonts w:eastAsia="Calibri"/>
          <w:rtl/>
          <w:lang w:bidi="ar-LB"/>
        </w:rPr>
        <w:t>كتظاظ في السجون وأعمال العنف بين السجناء والإجراءات التأديبية التي تتخذ في حق السجناء</w:t>
      </w:r>
    </w:p>
    <w:p w14:paraId="7AD2E647" w14:textId="77777777" w:rsidR="00FF4071" w:rsidRPr="003E6C3D" w:rsidRDefault="000801E3" w:rsidP="00FF4071">
      <w:pPr>
        <w:pStyle w:val="SingleTxtGA"/>
        <w:rPr>
          <w:rFonts w:eastAsia="Calibri"/>
          <w:rtl/>
          <w:lang w:bidi="ar-LB"/>
        </w:rPr>
      </w:pPr>
      <w:r>
        <w:rPr>
          <w:spacing w:val="-2"/>
          <w:rtl/>
        </w:rPr>
        <w:t>434-</w:t>
      </w:r>
      <w:r w:rsidR="00FF4071" w:rsidRPr="003E6C3D">
        <w:rPr>
          <w:rFonts w:eastAsia="Calibri" w:hint="cs"/>
          <w:rtl/>
          <w:lang w:bidi="ar-LB"/>
        </w:rPr>
        <w:tab/>
      </w:r>
      <w:r w:rsidR="00FF4071" w:rsidRPr="003E6C3D">
        <w:rPr>
          <w:rFonts w:eastAsia="Calibri"/>
          <w:rtl/>
          <w:lang w:bidi="ar-LB"/>
        </w:rPr>
        <w:t>إن النصوص القانونية المشار إليها أعلاه تُؤكّد الرغبة في خلق بيئة سليمة ولائقة للسجناء تخضع للمعايير القانونية و</w:t>
      </w:r>
      <w:r w:rsidR="00FF4071" w:rsidRPr="003E6C3D">
        <w:rPr>
          <w:rFonts w:eastAsia="Calibri" w:hint="cs"/>
          <w:rtl/>
          <w:lang w:bidi="ar-LB"/>
        </w:rPr>
        <w:t>الا</w:t>
      </w:r>
      <w:r w:rsidR="00FF4071" w:rsidRPr="003E6C3D">
        <w:rPr>
          <w:rFonts w:eastAsia="Calibri"/>
          <w:rtl/>
          <w:lang w:bidi="ar-LB"/>
        </w:rPr>
        <w:t xml:space="preserve">جتماعية والإنسانية المناسبة. إلا أن واقع السجون في لبنان تشوبه سلبيات عديدة من أهمها </w:t>
      </w:r>
      <w:r w:rsidR="00FF4071" w:rsidRPr="003E6C3D">
        <w:rPr>
          <w:rFonts w:eastAsia="Calibri" w:hint="cs"/>
          <w:b/>
          <w:bCs/>
          <w:rtl/>
          <w:lang w:bidi="ar-LB"/>
        </w:rPr>
        <w:t>الا</w:t>
      </w:r>
      <w:r w:rsidR="00FF4071" w:rsidRPr="003E6C3D">
        <w:rPr>
          <w:rFonts w:eastAsia="Calibri"/>
          <w:b/>
          <w:bCs/>
          <w:rtl/>
          <w:lang w:bidi="ar-LB"/>
        </w:rPr>
        <w:t>كتظاظ الكبير في السجون اللبنانية</w:t>
      </w:r>
      <w:r w:rsidR="00FF4071" w:rsidRPr="003E6C3D">
        <w:rPr>
          <w:rFonts w:eastAsia="Calibri" w:hint="cs"/>
          <w:b/>
          <w:bCs/>
          <w:rtl/>
          <w:lang w:bidi="ar-LB"/>
        </w:rPr>
        <w:t xml:space="preserve"> </w:t>
      </w:r>
      <w:r w:rsidR="00FF4071" w:rsidRPr="003E6C3D">
        <w:rPr>
          <w:rFonts w:eastAsia="Calibri" w:hint="cs"/>
          <w:rtl/>
          <w:lang w:bidi="ar-LB"/>
        </w:rPr>
        <w:t>والذي تعود أسبابه إلى الآتي:</w:t>
      </w:r>
    </w:p>
    <w:p w14:paraId="07D92782" w14:textId="77777777" w:rsidR="00FF4071" w:rsidRPr="003E6C3D" w:rsidRDefault="00C63172" w:rsidP="0009282D">
      <w:pPr>
        <w:pStyle w:val="SingleTxtGA"/>
        <w:ind w:left="1701"/>
        <w:rPr>
          <w:rFonts w:eastAsia="Calibri"/>
          <w:lang w:bidi="ar-LB"/>
        </w:rPr>
      </w:pPr>
      <w:r>
        <w:rPr>
          <w:rFonts w:eastAsia="Calibri" w:hint="cs"/>
          <w:rtl/>
          <w:lang w:bidi="ar-LB"/>
        </w:rPr>
        <w:tab/>
      </w:r>
      <w:r w:rsidR="00FF4071" w:rsidRPr="003E6C3D">
        <w:rPr>
          <w:rFonts w:eastAsia="Calibri" w:hint="cs"/>
          <w:rtl/>
          <w:lang w:bidi="ar-LB"/>
        </w:rPr>
        <w:tab/>
        <w:t>1-</w:t>
      </w:r>
      <w:r w:rsidR="00FF4071" w:rsidRPr="003E6C3D">
        <w:rPr>
          <w:rFonts w:eastAsia="Calibri" w:hint="cs"/>
          <w:rtl/>
          <w:lang w:bidi="ar-LB"/>
        </w:rPr>
        <w:tab/>
      </w:r>
      <w:r w:rsidR="00FF4071" w:rsidRPr="003E6C3D">
        <w:rPr>
          <w:rFonts w:eastAsia="Calibri"/>
          <w:rtl/>
          <w:lang w:bidi="ar-LB"/>
        </w:rPr>
        <w:t xml:space="preserve">إن السجون مؤهّلة أساساً </w:t>
      </w:r>
      <w:r w:rsidR="00FF4071" w:rsidRPr="003E6C3D">
        <w:rPr>
          <w:rFonts w:eastAsia="Calibri" w:hint="cs"/>
          <w:rtl/>
          <w:lang w:bidi="ar-LB"/>
        </w:rPr>
        <w:t>لا</w:t>
      </w:r>
      <w:r w:rsidR="00FF4071" w:rsidRPr="003E6C3D">
        <w:rPr>
          <w:rFonts w:eastAsia="Calibri"/>
          <w:rtl/>
          <w:lang w:bidi="ar-LB"/>
        </w:rPr>
        <w:t>ستيعاب حوالي 2500 سجين ولكنها تضم في الواقع أكثر من ثلاثة أضعاف هذا العدد.</w:t>
      </w:r>
    </w:p>
    <w:p w14:paraId="30CD677E" w14:textId="77777777" w:rsidR="00FF4071" w:rsidRPr="003E6C3D" w:rsidRDefault="00C63172" w:rsidP="0009282D">
      <w:pPr>
        <w:pStyle w:val="SingleTxtGA"/>
        <w:ind w:left="1701"/>
        <w:rPr>
          <w:rFonts w:eastAsia="Calibri"/>
          <w:lang w:bidi="ar-LB"/>
        </w:rPr>
      </w:pPr>
      <w:r>
        <w:rPr>
          <w:rFonts w:eastAsia="Calibri" w:hint="cs"/>
          <w:rtl/>
          <w:lang w:bidi="ar-LB"/>
        </w:rPr>
        <w:tab/>
      </w:r>
      <w:r w:rsidR="00FF4071" w:rsidRPr="003E6C3D">
        <w:rPr>
          <w:rFonts w:eastAsia="Calibri" w:hint="cs"/>
          <w:rtl/>
          <w:lang w:bidi="ar-LB"/>
        </w:rPr>
        <w:tab/>
        <w:t>2-</w:t>
      </w:r>
      <w:r w:rsidR="00FF4071" w:rsidRPr="003E6C3D">
        <w:rPr>
          <w:rFonts w:eastAsia="Calibri" w:hint="cs"/>
          <w:rtl/>
          <w:lang w:bidi="ar-LB"/>
        </w:rPr>
        <w:tab/>
      </w:r>
      <w:r w:rsidR="00FF4071" w:rsidRPr="003E6C3D">
        <w:rPr>
          <w:rFonts w:eastAsia="Calibri"/>
          <w:rtl/>
          <w:lang w:bidi="ar-LB"/>
        </w:rPr>
        <w:t xml:space="preserve">تأخرت </w:t>
      </w:r>
      <w:r w:rsidR="00FF4071" w:rsidRPr="003E6C3D">
        <w:rPr>
          <w:rFonts w:eastAsia="Calibri"/>
          <w:b/>
          <w:bCs/>
          <w:rtl/>
          <w:lang w:bidi="ar-LB"/>
        </w:rPr>
        <w:t>الحكومات</w:t>
      </w:r>
      <w:r w:rsidR="00FF4071" w:rsidRPr="003E6C3D">
        <w:rPr>
          <w:rFonts w:eastAsia="Calibri"/>
          <w:rtl/>
          <w:lang w:bidi="ar-LB"/>
        </w:rPr>
        <w:t xml:space="preserve"> المتعاقبة في مواكبة هذا </w:t>
      </w:r>
      <w:r w:rsidR="00FF4071" w:rsidRPr="003E6C3D">
        <w:rPr>
          <w:rFonts w:eastAsia="Calibri" w:hint="cs"/>
          <w:rtl/>
          <w:lang w:bidi="ar-LB"/>
        </w:rPr>
        <w:t>الا</w:t>
      </w:r>
      <w:r w:rsidR="00FF4071" w:rsidRPr="003E6C3D">
        <w:rPr>
          <w:rFonts w:eastAsia="Calibri"/>
          <w:rtl/>
          <w:lang w:bidi="ar-LB"/>
        </w:rPr>
        <w:t xml:space="preserve">زدياد في عدد السجناء ولم تعمد </w:t>
      </w:r>
      <w:r w:rsidR="00FF4071" w:rsidRPr="003E6C3D">
        <w:rPr>
          <w:rFonts w:eastAsia="Calibri" w:hint="cs"/>
          <w:rtl/>
          <w:lang w:bidi="ar-LB"/>
        </w:rPr>
        <w:t>إ</w:t>
      </w:r>
      <w:r w:rsidR="00FF4071" w:rsidRPr="003E6C3D">
        <w:rPr>
          <w:rFonts w:eastAsia="Calibri"/>
          <w:rtl/>
          <w:lang w:bidi="ar-LB"/>
        </w:rPr>
        <w:t xml:space="preserve">لى رصد </w:t>
      </w:r>
      <w:r w:rsidR="00FF4071" w:rsidRPr="003E6C3D">
        <w:rPr>
          <w:rFonts w:eastAsia="Calibri" w:hint="cs"/>
          <w:rtl/>
          <w:lang w:bidi="ar-LB"/>
        </w:rPr>
        <w:t>الا</w:t>
      </w:r>
      <w:r w:rsidR="00FF4071" w:rsidRPr="003E6C3D">
        <w:rPr>
          <w:rFonts w:eastAsia="Calibri"/>
          <w:rtl/>
          <w:lang w:bidi="ar-LB"/>
        </w:rPr>
        <w:t xml:space="preserve">عتمادات المالية لبناء سجون جديدة في مختلف المناطق اللبنانية. </w:t>
      </w:r>
    </w:p>
    <w:p w14:paraId="53080844" w14:textId="77777777" w:rsidR="00FF4071" w:rsidRPr="003E6C3D" w:rsidRDefault="00C63172" w:rsidP="0009282D">
      <w:pPr>
        <w:pStyle w:val="SingleTxtGA"/>
        <w:ind w:left="1701"/>
        <w:rPr>
          <w:rFonts w:eastAsia="Calibri"/>
          <w:lang w:bidi="ar-LB"/>
        </w:rPr>
      </w:pPr>
      <w:r>
        <w:rPr>
          <w:rFonts w:eastAsia="Calibri" w:hint="cs"/>
          <w:rtl/>
          <w:lang w:bidi="ar-LB"/>
        </w:rPr>
        <w:tab/>
      </w:r>
      <w:r w:rsidR="00FF4071" w:rsidRPr="003E6C3D">
        <w:rPr>
          <w:rFonts w:eastAsia="Calibri" w:hint="cs"/>
          <w:rtl/>
          <w:lang w:bidi="ar-LB"/>
        </w:rPr>
        <w:tab/>
        <w:t>3-</w:t>
      </w:r>
      <w:r w:rsidR="00FF4071" w:rsidRPr="003E6C3D">
        <w:rPr>
          <w:rFonts w:eastAsia="Calibri" w:hint="cs"/>
          <w:rtl/>
          <w:lang w:bidi="ar-LB"/>
        </w:rPr>
        <w:tab/>
      </w:r>
      <w:r w:rsidR="00FF4071" w:rsidRPr="003E6C3D">
        <w:rPr>
          <w:rFonts w:eastAsia="Calibri"/>
          <w:rtl/>
          <w:lang w:bidi="ar-LB"/>
        </w:rPr>
        <w:t xml:space="preserve">أدت الأزمة السورية </w:t>
      </w:r>
      <w:r w:rsidR="00FF4071" w:rsidRPr="003E6C3D">
        <w:rPr>
          <w:rFonts w:eastAsia="Calibri" w:hint="cs"/>
          <w:rtl/>
          <w:lang w:bidi="ar-LB"/>
        </w:rPr>
        <w:t>إ</w:t>
      </w:r>
      <w:r w:rsidR="00FF4071" w:rsidRPr="003E6C3D">
        <w:rPr>
          <w:rFonts w:eastAsia="Calibri"/>
          <w:rtl/>
          <w:lang w:bidi="ar-LB"/>
        </w:rPr>
        <w:t xml:space="preserve">لى تزايد في عدد الموقوفين والمحكومين السوريين في السجون اللبنانية من بين النازحين الذين </w:t>
      </w:r>
      <w:r w:rsidR="00FF4071" w:rsidRPr="003E6C3D">
        <w:rPr>
          <w:rFonts w:eastAsia="Calibri" w:hint="cs"/>
          <w:rtl/>
          <w:lang w:bidi="ar-LB"/>
        </w:rPr>
        <w:t>ا</w:t>
      </w:r>
      <w:r w:rsidR="00FF4071" w:rsidRPr="003E6C3D">
        <w:rPr>
          <w:rFonts w:eastAsia="Calibri"/>
          <w:rtl/>
          <w:lang w:bidi="ar-LB"/>
        </w:rPr>
        <w:t xml:space="preserve">نتقلوا من سوريا إلى لبنان بسبب المعارك وأعمال العنف داخل بلدهم وأقاموا في مختلف المناطق اللبنانية ضمن تجمعات عشوائية مع ما يعنيه ذلك من حصول تعديات ومشاجرات وإخلال بالأمن مما يؤدي إلى </w:t>
      </w:r>
      <w:r w:rsidR="00FF4071" w:rsidRPr="003E6C3D">
        <w:rPr>
          <w:rFonts w:eastAsia="Calibri" w:hint="cs"/>
          <w:rtl/>
          <w:lang w:bidi="ar-LB"/>
        </w:rPr>
        <w:t>ا</w:t>
      </w:r>
      <w:r w:rsidR="00FF4071" w:rsidRPr="003E6C3D">
        <w:rPr>
          <w:rFonts w:eastAsia="Calibri"/>
          <w:rtl/>
          <w:lang w:bidi="ar-LB"/>
        </w:rPr>
        <w:t>عتقالات ومحاكمات وتوقيفات في السجون.</w:t>
      </w:r>
    </w:p>
    <w:p w14:paraId="7631FB15" w14:textId="77777777" w:rsidR="00FF4071" w:rsidRPr="003E6C3D" w:rsidRDefault="000801E3" w:rsidP="00FF4071">
      <w:pPr>
        <w:pStyle w:val="SingleTxtGA"/>
        <w:rPr>
          <w:rFonts w:eastAsia="Calibri"/>
          <w:rtl/>
          <w:lang w:bidi="ar-LB"/>
        </w:rPr>
      </w:pPr>
      <w:r>
        <w:rPr>
          <w:spacing w:val="-2"/>
          <w:rtl/>
        </w:rPr>
        <w:t>435-</w:t>
      </w:r>
      <w:r w:rsidR="00FF4071" w:rsidRPr="003E6C3D">
        <w:rPr>
          <w:rFonts w:eastAsia="Calibri" w:hint="cs"/>
          <w:rtl/>
          <w:lang w:bidi="ar-LB"/>
        </w:rPr>
        <w:tab/>
      </w:r>
      <w:r w:rsidR="00FF4071" w:rsidRPr="003E6C3D">
        <w:rPr>
          <w:rFonts w:eastAsia="Calibri"/>
          <w:rtl/>
          <w:lang w:bidi="ar-LB"/>
        </w:rPr>
        <w:t xml:space="preserve">وقد تسبب هذا </w:t>
      </w:r>
      <w:r w:rsidR="00FF4071" w:rsidRPr="003E6C3D">
        <w:rPr>
          <w:rFonts w:eastAsia="Calibri" w:hint="cs"/>
          <w:rtl/>
          <w:lang w:bidi="ar-LB"/>
        </w:rPr>
        <w:t>الا</w:t>
      </w:r>
      <w:r w:rsidR="00FF4071" w:rsidRPr="003E6C3D">
        <w:rPr>
          <w:rFonts w:eastAsia="Calibri"/>
          <w:rtl/>
          <w:lang w:bidi="ar-LB"/>
        </w:rPr>
        <w:t xml:space="preserve">كتظاظ في حصول حالات تمرد ومنها ما شهده </w:t>
      </w:r>
      <w:r w:rsidR="00FF4071" w:rsidRPr="003E6C3D">
        <w:rPr>
          <w:rFonts w:eastAsia="Calibri"/>
          <w:b/>
          <w:bCs/>
          <w:rtl/>
          <w:lang w:bidi="ar-LB"/>
        </w:rPr>
        <w:t>سجن رومية</w:t>
      </w:r>
      <w:r w:rsidR="00FF4071" w:rsidRPr="003E6C3D">
        <w:rPr>
          <w:rFonts w:eastAsia="Calibri"/>
          <w:rtl/>
          <w:lang w:bidi="ar-LB"/>
        </w:rPr>
        <w:t xml:space="preserve"> عام</w:t>
      </w:r>
      <w:r w:rsidR="00FF4071" w:rsidRPr="003E6C3D">
        <w:rPr>
          <w:rFonts w:eastAsia="Calibri" w:hint="cs"/>
          <w:rtl/>
          <w:lang w:bidi="ar-LB"/>
        </w:rPr>
        <w:t>ي </w:t>
      </w:r>
      <w:r w:rsidR="00FF4071" w:rsidRPr="003E6C3D">
        <w:rPr>
          <w:rFonts w:eastAsia="Calibri"/>
          <w:rtl/>
          <w:lang w:bidi="ar-LB"/>
        </w:rPr>
        <w:t xml:space="preserve">2011 </w:t>
      </w:r>
      <w:r w:rsidR="00FF4071" w:rsidRPr="003E6C3D">
        <w:rPr>
          <w:rFonts w:eastAsia="Calibri" w:hint="cs"/>
          <w:rtl/>
          <w:lang w:bidi="ar-LB"/>
        </w:rPr>
        <w:t xml:space="preserve">و2015 </w:t>
      </w:r>
      <w:r w:rsidR="00FF4071" w:rsidRPr="003E6C3D">
        <w:rPr>
          <w:rFonts w:eastAsia="Calibri"/>
          <w:rtl/>
          <w:lang w:bidi="ar-LB"/>
        </w:rPr>
        <w:t xml:space="preserve">حيث خرجت الأمور عن القدرة على ضبط السجن من الداخل. </w:t>
      </w:r>
    </w:p>
    <w:p w14:paraId="767A416C" w14:textId="77777777" w:rsidR="00FF4071" w:rsidRPr="003E6C3D" w:rsidRDefault="000801E3" w:rsidP="00FF4071">
      <w:pPr>
        <w:pStyle w:val="SingleTxtGA"/>
        <w:rPr>
          <w:rFonts w:eastAsia="Calibri"/>
          <w:rtl/>
          <w:lang w:bidi="ar-LB"/>
        </w:rPr>
      </w:pPr>
      <w:r>
        <w:rPr>
          <w:spacing w:val="-2"/>
          <w:rtl/>
        </w:rPr>
        <w:t>436-</w:t>
      </w:r>
      <w:r w:rsidR="00FF4071" w:rsidRPr="003E6C3D">
        <w:rPr>
          <w:rFonts w:eastAsia="Calibri" w:hint="cs"/>
          <w:rtl/>
          <w:lang w:bidi="ar-LB"/>
        </w:rPr>
        <w:tab/>
        <w:t xml:space="preserve">كما </w:t>
      </w:r>
      <w:r w:rsidR="00FF4071" w:rsidRPr="003E6C3D">
        <w:rPr>
          <w:rFonts w:eastAsia="Calibri"/>
          <w:rtl/>
          <w:lang w:bidi="ar-LB"/>
        </w:rPr>
        <w:t xml:space="preserve">عكس هذا </w:t>
      </w:r>
      <w:r w:rsidR="00FF4071" w:rsidRPr="003E6C3D">
        <w:rPr>
          <w:rFonts w:eastAsia="Calibri" w:hint="cs"/>
          <w:rtl/>
          <w:lang w:bidi="ar-LB"/>
        </w:rPr>
        <w:t>الا</w:t>
      </w:r>
      <w:r w:rsidR="00FF4071" w:rsidRPr="003E6C3D">
        <w:rPr>
          <w:rFonts w:eastAsia="Calibri"/>
          <w:rtl/>
          <w:lang w:bidi="ar-LB"/>
        </w:rPr>
        <w:t>كتظاظ ضعف السيطرة الأمنية في بعض الأحيان على عدد من السجون وتحديد</w:t>
      </w:r>
      <w:r w:rsidR="00FF4071" w:rsidRPr="003E6C3D">
        <w:rPr>
          <w:rFonts w:eastAsia="Calibri" w:hint="cs"/>
          <w:rtl/>
          <w:lang w:bidi="ar-LB"/>
        </w:rPr>
        <w:t>اً</w:t>
      </w:r>
      <w:r w:rsidR="00FF4071" w:rsidRPr="003E6C3D">
        <w:rPr>
          <w:rFonts w:eastAsia="Calibri"/>
          <w:rtl/>
          <w:lang w:bidi="ar-LB"/>
        </w:rPr>
        <w:t xml:space="preserve"> على عدد من أجنحة </w:t>
      </w:r>
      <w:r w:rsidR="00FF4071" w:rsidRPr="003E6C3D">
        <w:rPr>
          <w:rFonts w:eastAsia="Calibri"/>
          <w:b/>
          <w:bCs/>
          <w:rtl/>
          <w:lang w:bidi="ar-LB"/>
        </w:rPr>
        <w:t>سجن رومية،</w:t>
      </w:r>
      <w:r w:rsidR="00FF4071" w:rsidRPr="003E6C3D">
        <w:rPr>
          <w:rFonts w:eastAsia="Calibri"/>
          <w:rtl/>
          <w:lang w:bidi="ar-LB"/>
        </w:rPr>
        <w:t xml:space="preserve"> وهو السجن الأساسي في لبنان، إذ أن مجموعات من </w:t>
      </w:r>
      <w:r w:rsidR="00FF4071" w:rsidRPr="003E6C3D">
        <w:rPr>
          <w:rFonts w:eastAsia="Calibri"/>
          <w:b/>
          <w:bCs/>
          <w:rtl/>
          <w:lang w:bidi="ar-LB"/>
        </w:rPr>
        <w:t>السجناء ذوي الخصوصية الأمنية</w:t>
      </w:r>
      <w:r w:rsidR="00FF4071" w:rsidRPr="003E6C3D">
        <w:rPr>
          <w:rFonts w:eastAsia="Calibri"/>
          <w:rtl/>
          <w:lang w:bidi="ar-LB"/>
        </w:rPr>
        <w:t xml:space="preserve"> يحاولون ممارسة سطوتهم داخل أجزاء من السجن مما يصعِّب على القوى الأمنية ضبطهم بشكل كامل. </w:t>
      </w:r>
    </w:p>
    <w:p w14:paraId="4B2CC28C" w14:textId="77777777" w:rsidR="00FF4071" w:rsidRPr="003E6C3D" w:rsidRDefault="00FF4071" w:rsidP="004A0E86">
      <w:pPr>
        <w:pStyle w:val="H1GA"/>
        <w:rPr>
          <w:rFonts w:eastAsia="Calibri"/>
          <w:rtl/>
          <w:lang w:bidi="ar-LB"/>
        </w:rPr>
      </w:pPr>
      <w:r w:rsidRPr="003E6C3D">
        <w:rPr>
          <w:rFonts w:eastAsia="Calibri" w:hint="cs"/>
          <w:rtl/>
          <w:lang w:bidi="ar-LB"/>
        </w:rPr>
        <w:lastRenderedPageBreak/>
        <w:tab/>
      </w:r>
      <w:r w:rsidR="004A0E86" w:rsidRPr="003E6C3D">
        <w:rPr>
          <w:rFonts w:eastAsia="Calibri" w:hint="cs"/>
          <w:rtl/>
          <w:lang w:bidi="ar-LB"/>
        </w:rPr>
        <w:t>(</w:t>
      </w:r>
      <w:r w:rsidRPr="003E6C3D">
        <w:rPr>
          <w:rFonts w:eastAsia="Calibri"/>
          <w:rtl/>
          <w:lang w:bidi="ar-LB"/>
        </w:rPr>
        <w:t>هـ</w:t>
      </w:r>
      <w:r w:rsidR="004A0E86" w:rsidRPr="003E6C3D">
        <w:rPr>
          <w:rFonts w:eastAsia="Calibri" w:hint="cs"/>
          <w:rtl/>
          <w:lang w:bidi="ar-LB"/>
        </w:rPr>
        <w:t>)</w:t>
      </w:r>
      <w:r w:rsidRPr="003E6C3D">
        <w:rPr>
          <w:rFonts w:eastAsia="Calibri" w:hint="cs"/>
          <w:rtl/>
          <w:lang w:bidi="ar-LB"/>
        </w:rPr>
        <w:tab/>
      </w:r>
      <w:r w:rsidRPr="003E6C3D">
        <w:rPr>
          <w:rFonts w:eastAsia="Calibri"/>
          <w:rtl/>
          <w:lang w:bidi="ar-LB"/>
        </w:rPr>
        <w:t xml:space="preserve">الظروف الطبية والصحية والأمراض الأكثر </w:t>
      </w:r>
      <w:r w:rsidRPr="003E6C3D">
        <w:rPr>
          <w:rFonts w:eastAsia="Calibri" w:hint="cs"/>
          <w:rtl/>
          <w:lang w:bidi="ar-LB"/>
        </w:rPr>
        <w:t>ا</w:t>
      </w:r>
      <w:r w:rsidRPr="003E6C3D">
        <w:rPr>
          <w:rFonts w:eastAsia="Calibri"/>
          <w:rtl/>
          <w:lang w:bidi="ar-LB"/>
        </w:rPr>
        <w:t>نتشارا</w:t>
      </w:r>
      <w:r w:rsidRPr="003E6C3D">
        <w:rPr>
          <w:rFonts w:eastAsia="Calibri" w:hint="cs"/>
          <w:rtl/>
          <w:lang w:bidi="ar-LB"/>
        </w:rPr>
        <w:t>ً</w:t>
      </w:r>
      <w:r w:rsidRPr="003E6C3D">
        <w:rPr>
          <w:rFonts w:eastAsia="Calibri"/>
          <w:rtl/>
          <w:lang w:bidi="ar-LB"/>
        </w:rPr>
        <w:t xml:space="preserve"> في السجون وعلاجها وتوافر الطعام و</w:t>
      </w:r>
      <w:r w:rsidRPr="003E6C3D">
        <w:rPr>
          <w:rFonts w:eastAsia="Calibri" w:hint="cs"/>
          <w:rtl/>
          <w:lang w:bidi="ar-LB"/>
        </w:rPr>
        <w:t>ظ</w:t>
      </w:r>
      <w:r w:rsidRPr="003E6C3D">
        <w:rPr>
          <w:rFonts w:eastAsia="Calibri"/>
          <w:rtl/>
          <w:lang w:bidi="ar-LB"/>
        </w:rPr>
        <w:t xml:space="preserve">روف </w:t>
      </w:r>
      <w:r w:rsidRPr="003E6C3D">
        <w:rPr>
          <w:rFonts w:eastAsia="Calibri" w:hint="cs"/>
          <w:rtl/>
          <w:lang w:bidi="ar-LB"/>
        </w:rPr>
        <w:t>ا</w:t>
      </w:r>
      <w:r w:rsidRPr="003E6C3D">
        <w:rPr>
          <w:rFonts w:eastAsia="Calibri"/>
          <w:rtl/>
          <w:lang w:bidi="ar-LB"/>
        </w:rPr>
        <w:t>حتجاز الق</w:t>
      </w:r>
      <w:r w:rsidRPr="003E6C3D">
        <w:rPr>
          <w:rFonts w:eastAsia="Calibri" w:hint="cs"/>
          <w:rtl/>
          <w:lang w:bidi="ar-LB"/>
        </w:rPr>
        <w:t>ُ</w:t>
      </w:r>
      <w:r w:rsidRPr="003E6C3D">
        <w:rPr>
          <w:rFonts w:eastAsia="Calibri"/>
          <w:rtl/>
          <w:lang w:bidi="ar-LB"/>
        </w:rPr>
        <w:t>ص</w:t>
      </w:r>
      <w:r w:rsidRPr="003E6C3D">
        <w:rPr>
          <w:rFonts w:eastAsia="Calibri" w:hint="cs"/>
          <w:rtl/>
          <w:lang w:bidi="ar-LB"/>
        </w:rPr>
        <w:t>ّ</w:t>
      </w:r>
      <w:r w:rsidRPr="003E6C3D">
        <w:rPr>
          <w:rFonts w:eastAsia="Calibri"/>
          <w:rtl/>
          <w:lang w:bidi="ar-LB"/>
        </w:rPr>
        <w:t>ر</w:t>
      </w:r>
    </w:p>
    <w:p w14:paraId="0F304782" w14:textId="77777777" w:rsidR="00FF4071" w:rsidRPr="003E6C3D" w:rsidRDefault="00FF4071" w:rsidP="00FF4071">
      <w:pPr>
        <w:pStyle w:val="H23GA"/>
        <w:rPr>
          <w:rFonts w:eastAsia="Calibri"/>
          <w:rtl/>
          <w:lang w:bidi="ar-LB"/>
        </w:rPr>
      </w:pPr>
      <w:r w:rsidRPr="003E6C3D">
        <w:rPr>
          <w:rFonts w:eastAsia="Calibri" w:hint="cs"/>
          <w:rtl/>
          <w:lang w:bidi="ar-LB"/>
        </w:rPr>
        <w:tab/>
        <w:t>1-</w:t>
      </w:r>
      <w:r w:rsidRPr="003E6C3D">
        <w:rPr>
          <w:rFonts w:eastAsia="Calibri" w:hint="cs"/>
          <w:rtl/>
          <w:lang w:bidi="ar-LB"/>
        </w:rPr>
        <w:tab/>
      </w:r>
      <w:r w:rsidRPr="003E6C3D">
        <w:rPr>
          <w:rFonts w:eastAsia="Calibri"/>
          <w:rtl/>
          <w:lang w:bidi="ar-LB"/>
        </w:rPr>
        <w:t xml:space="preserve">الظروف الطبية والصحية والأمراض الأكثر </w:t>
      </w:r>
      <w:r w:rsidRPr="003E6C3D">
        <w:rPr>
          <w:rFonts w:eastAsia="Calibri" w:hint="cs"/>
          <w:rtl/>
          <w:lang w:bidi="ar-LB"/>
        </w:rPr>
        <w:t>ا</w:t>
      </w:r>
      <w:r w:rsidRPr="003E6C3D">
        <w:rPr>
          <w:rFonts w:eastAsia="Calibri"/>
          <w:rtl/>
          <w:lang w:bidi="ar-LB"/>
        </w:rPr>
        <w:t>نتشارا</w:t>
      </w:r>
      <w:r w:rsidRPr="003E6C3D">
        <w:rPr>
          <w:rFonts w:eastAsia="Calibri" w:hint="cs"/>
          <w:rtl/>
          <w:lang w:bidi="ar-LB"/>
        </w:rPr>
        <w:t>ً</w:t>
      </w:r>
      <w:r w:rsidR="004A0E86" w:rsidRPr="003E6C3D">
        <w:rPr>
          <w:rFonts w:eastAsia="Calibri"/>
          <w:rtl/>
          <w:lang w:bidi="ar-LB"/>
        </w:rPr>
        <w:t xml:space="preserve"> داخل السجون وعلاجها</w:t>
      </w:r>
    </w:p>
    <w:p w14:paraId="4A34071D" w14:textId="77777777" w:rsidR="00FF4071" w:rsidRPr="003E6C3D" w:rsidRDefault="000801E3" w:rsidP="00FF4071">
      <w:pPr>
        <w:pStyle w:val="SingleTxtGA"/>
        <w:rPr>
          <w:rtl/>
        </w:rPr>
      </w:pPr>
      <w:r>
        <w:rPr>
          <w:spacing w:val="-2"/>
          <w:rtl/>
        </w:rPr>
        <w:t>437-</w:t>
      </w:r>
      <w:r w:rsidR="00FF4071" w:rsidRPr="003E6C3D">
        <w:rPr>
          <w:rFonts w:hint="cs"/>
          <w:rtl/>
        </w:rPr>
        <w:tab/>
      </w:r>
      <w:r w:rsidR="00FF4071" w:rsidRPr="003E6C3D">
        <w:rPr>
          <w:rtl/>
        </w:rPr>
        <w:t>إن واقع الخدمة الطبية في السجون ومراكز التوقيف اللبنانية لا يعكس تقيّد</w:t>
      </w:r>
      <w:r w:rsidR="00FF4071" w:rsidRPr="003E6C3D">
        <w:rPr>
          <w:rFonts w:hint="cs"/>
          <w:rtl/>
        </w:rPr>
        <w:t>اً</w:t>
      </w:r>
      <w:r w:rsidR="00FF4071" w:rsidRPr="003E6C3D">
        <w:rPr>
          <w:rtl/>
        </w:rPr>
        <w:t xml:space="preserve"> كامل</w:t>
      </w:r>
      <w:r w:rsidR="00FF4071" w:rsidRPr="003E6C3D">
        <w:rPr>
          <w:rFonts w:hint="cs"/>
          <w:rtl/>
        </w:rPr>
        <w:t>اً</w:t>
      </w:r>
      <w:r w:rsidR="00FF4071" w:rsidRPr="003E6C3D">
        <w:rPr>
          <w:rtl/>
        </w:rPr>
        <w:t xml:space="preserve"> بأحكام المادتين </w:t>
      </w:r>
      <w:r w:rsidR="00FF4071" w:rsidRPr="003E6C3D">
        <w:rPr>
          <w:rFonts w:hint="cs"/>
          <w:rtl/>
        </w:rPr>
        <w:t xml:space="preserve">52 و53 </w:t>
      </w:r>
      <w:r w:rsidR="00FF4071" w:rsidRPr="003E6C3D">
        <w:rPr>
          <w:rtl/>
        </w:rPr>
        <w:t xml:space="preserve">من </w:t>
      </w:r>
      <w:r w:rsidR="00FF4071" w:rsidRPr="003E6C3D">
        <w:rPr>
          <w:b/>
          <w:bCs/>
          <w:rtl/>
        </w:rPr>
        <w:t xml:space="preserve">المرسوم رقم </w:t>
      </w:r>
      <w:r w:rsidR="00FF4071" w:rsidRPr="003E6C3D">
        <w:rPr>
          <w:rFonts w:hint="cs"/>
          <w:b/>
          <w:bCs/>
          <w:rtl/>
        </w:rPr>
        <w:t>14310/1949</w:t>
      </w:r>
      <w:r w:rsidR="00FF4071" w:rsidRPr="003E6C3D">
        <w:rPr>
          <w:rFonts w:hint="cs"/>
          <w:rtl/>
        </w:rPr>
        <w:t xml:space="preserve">. </w:t>
      </w:r>
      <w:r w:rsidR="00FF4071" w:rsidRPr="003E6C3D">
        <w:rPr>
          <w:rFonts w:eastAsia="Calibri"/>
          <w:rtl/>
          <w:lang w:bidi="ar-LB"/>
        </w:rPr>
        <w:t xml:space="preserve">فالسجون اللبنانية تعاني من نقص في عدد الأطباء الذين يؤمنون الخدمات الطبية للأشخاص المحرومين من الحرية ومن نقص في الأدوية اللازمة لهم. </w:t>
      </w:r>
    </w:p>
    <w:p w14:paraId="4901C8EA" w14:textId="77777777" w:rsidR="00FF4071" w:rsidRPr="003E6C3D" w:rsidRDefault="000801E3" w:rsidP="00FF4071">
      <w:pPr>
        <w:pStyle w:val="SingleTxtGA"/>
        <w:rPr>
          <w:rtl/>
        </w:rPr>
      </w:pPr>
      <w:r>
        <w:rPr>
          <w:spacing w:val="-2"/>
          <w:rtl/>
        </w:rPr>
        <w:t>438-</w:t>
      </w:r>
      <w:r w:rsidR="00FF4071" w:rsidRPr="003E6C3D">
        <w:rPr>
          <w:rFonts w:hint="cs"/>
          <w:rtl/>
        </w:rPr>
        <w:tab/>
      </w:r>
      <w:r w:rsidR="00FF4071" w:rsidRPr="003E6C3D">
        <w:rPr>
          <w:rtl/>
        </w:rPr>
        <w:t xml:space="preserve">وبالفعل </w:t>
      </w:r>
      <w:r w:rsidR="00FF4071" w:rsidRPr="003E6C3D">
        <w:rPr>
          <w:rFonts w:hint="cs"/>
          <w:rtl/>
        </w:rPr>
        <w:t>ف</w:t>
      </w:r>
      <w:r w:rsidR="00FF4071" w:rsidRPr="003E6C3D">
        <w:rPr>
          <w:rtl/>
        </w:rPr>
        <w:t xml:space="preserve">إن عدد الأطباء الذين يحضرون </w:t>
      </w:r>
      <w:r w:rsidR="00FF4071" w:rsidRPr="003E6C3D">
        <w:rPr>
          <w:rFonts w:hint="cs"/>
          <w:rtl/>
        </w:rPr>
        <w:t>إ</w:t>
      </w:r>
      <w:r w:rsidR="00FF4071" w:rsidRPr="003E6C3D">
        <w:rPr>
          <w:rtl/>
        </w:rPr>
        <w:t xml:space="preserve">لى السجن من أجل تأمين خدمة الطبابة هو عدد غير كافٍ ولا </w:t>
      </w:r>
      <w:r w:rsidR="00FF4071" w:rsidRPr="003E6C3D">
        <w:rPr>
          <w:rFonts w:hint="cs"/>
          <w:rtl/>
        </w:rPr>
        <w:t xml:space="preserve">يفي بالحاجة إلى </w:t>
      </w:r>
      <w:r w:rsidR="00FF4071" w:rsidRPr="003E6C3D">
        <w:rPr>
          <w:rtl/>
        </w:rPr>
        <w:t xml:space="preserve">الخدمات الطبية </w:t>
      </w:r>
      <w:r w:rsidR="00FF4071" w:rsidRPr="003E6C3D">
        <w:rPr>
          <w:rFonts w:hint="cs"/>
          <w:rtl/>
        </w:rPr>
        <w:t>التي تتناسب مع عدد السجناء</w:t>
      </w:r>
      <w:r w:rsidR="00FF4071" w:rsidRPr="003E6C3D">
        <w:rPr>
          <w:rtl/>
        </w:rPr>
        <w:t>.</w:t>
      </w:r>
      <w:r w:rsidR="00FF4071" w:rsidRPr="003E6C3D">
        <w:rPr>
          <w:rFonts w:hint="cs"/>
          <w:rtl/>
        </w:rPr>
        <w:t xml:space="preserve"> </w:t>
      </w:r>
      <w:r w:rsidR="00FF4071" w:rsidRPr="003E6C3D">
        <w:rPr>
          <w:rtl/>
        </w:rPr>
        <w:t>ويقوم بخدمة الطبابة للسجن:</w:t>
      </w:r>
    </w:p>
    <w:p w14:paraId="648589A1" w14:textId="77777777" w:rsidR="00FF4071" w:rsidRPr="003E6C3D" w:rsidRDefault="00FF4071" w:rsidP="00FF4071">
      <w:pPr>
        <w:pStyle w:val="Bullet1GA"/>
        <w:numPr>
          <w:ilvl w:val="0"/>
          <w:numId w:val="3"/>
        </w:numPr>
        <w:bidi/>
        <w:rPr>
          <w:lang w:bidi="ar-LB"/>
        </w:rPr>
      </w:pPr>
      <w:r w:rsidRPr="003E6C3D">
        <w:rPr>
          <w:rtl/>
          <w:lang w:bidi="ar-LB"/>
        </w:rPr>
        <w:t>طبيب صحة عامة: يزور السجن ثلاث مرات في الأسبوع، وهو طبيب واحد مولج بطبا</w:t>
      </w:r>
      <w:r w:rsidRPr="003E6C3D">
        <w:rPr>
          <w:rFonts w:hint="cs"/>
          <w:rtl/>
          <w:lang w:bidi="ar-LB"/>
        </w:rPr>
        <w:t>ب</w:t>
      </w:r>
      <w:r w:rsidRPr="003E6C3D">
        <w:rPr>
          <w:rtl/>
          <w:lang w:bidi="ar-LB"/>
        </w:rPr>
        <w:t>ة السجناء وطبابة عناصر قوى الأمن الداخلي في آنٍ معا</w:t>
      </w:r>
      <w:r w:rsidRPr="003E6C3D">
        <w:rPr>
          <w:rFonts w:hint="cs"/>
          <w:rtl/>
          <w:lang w:bidi="ar-LB"/>
        </w:rPr>
        <w:t>ً</w:t>
      </w:r>
      <w:r w:rsidRPr="003E6C3D">
        <w:rPr>
          <w:rtl/>
          <w:lang w:bidi="ar-LB"/>
        </w:rPr>
        <w:t>. إن إعطاء هذه المهمة لطبيب واحد لا يكف</w:t>
      </w:r>
      <w:r w:rsidRPr="003E6C3D">
        <w:rPr>
          <w:rFonts w:hint="cs"/>
          <w:rtl/>
          <w:lang w:bidi="ar-LB"/>
        </w:rPr>
        <w:t>ي</w:t>
      </w:r>
      <w:r w:rsidRPr="003E6C3D">
        <w:rPr>
          <w:rtl/>
          <w:lang w:bidi="ar-LB"/>
        </w:rPr>
        <w:t xml:space="preserve"> ل</w:t>
      </w:r>
      <w:r w:rsidRPr="003E6C3D">
        <w:rPr>
          <w:rFonts w:hint="cs"/>
          <w:rtl/>
          <w:lang w:bidi="ar-LB"/>
        </w:rPr>
        <w:t>تأمين</w:t>
      </w:r>
      <w:r w:rsidRPr="003E6C3D">
        <w:rPr>
          <w:rtl/>
          <w:lang w:bidi="ar-LB"/>
        </w:rPr>
        <w:t xml:space="preserve"> الحاجات الطبية لسجناء يفوق</w:t>
      </w:r>
      <w:r w:rsidRPr="003E6C3D">
        <w:rPr>
          <w:rFonts w:hint="cs"/>
          <w:rtl/>
          <w:lang w:bidi="ar-LB"/>
        </w:rPr>
        <w:t xml:space="preserve"> عددهم الـ </w:t>
      </w:r>
      <w:r w:rsidRPr="003E6C3D">
        <w:rPr>
          <w:rtl/>
          <w:lang w:bidi="ar-LB"/>
        </w:rPr>
        <w:t>700 سجين.</w:t>
      </w:r>
    </w:p>
    <w:p w14:paraId="71FDD069" w14:textId="77777777" w:rsidR="00FF4071" w:rsidRPr="003E6C3D" w:rsidRDefault="00FF4071" w:rsidP="00FF4071">
      <w:pPr>
        <w:pStyle w:val="Bullet1GA"/>
        <w:numPr>
          <w:ilvl w:val="0"/>
          <w:numId w:val="3"/>
        </w:numPr>
        <w:bidi/>
        <w:rPr>
          <w:lang w:bidi="ar-LB"/>
        </w:rPr>
      </w:pPr>
      <w:r w:rsidRPr="003E6C3D">
        <w:rPr>
          <w:rtl/>
          <w:lang w:bidi="ar-LB"/>
        </w:rPr>
        <w:t xml:space="preserve">طبيب جرّاح: يزور السجن مرة واحدة، نهار السبت من كل أسبوع. </w:t>
      </w:r>
    </w:p>
    <w:p w14:paraId="31312DB4" w14:textId="77777777" w:rsidR="00FF4071" w:rsidRPr="003E6C3D" w:rsidRDefault="00FF4071" w:rsidP="00FF4071">
      <w:pPr>
        <w:pStyle w:val="Bullet1GA"/>
        <w:numPr>
          <w:ilvl w:val="0"/>
          <w:numId w:val="3"/>
        </w:numPr>
        <w:bidi/>
        <w:rPr>
          <w:lang w:bidi="ar-LB"/>
        </w:rPr>
      </w:pPr>
      <w:r w:rsidRPr="003E6C3D">
        <w:rPr>
          <w:rtl/>
          <w:lang w:bidi="ar-LB"/>
        </w:rPr>
        <w:t xml:space="preserve">طبيب أذن وأنف وحنجرة: يزور السجن مرة واحدة، نهار الخميس من كل أسبوع. </w:t>
      </w:r>
    </w:p>
    <w:p w14:paraId="46B318E6" w14:textId="77777777" w:rsidR="00FF4071" w:rsidRPr="003E6C3D" w:rsidRDefault="00FF4071" w:rsidP="00FF4071">
      <w:pPr>
        <w:pStyle w:val="Bullet1GA"/>
        <w:numPr>
          <w:ilvl w:val="0"/>
          <w:numId w:val="3"/>
        </w:numPr>
        <w:bidi/>
        <w:rPr>
          <w:lang w:bidi="ar-LB"/>
        </w:rPr>
      </w:pPr>
      <w:r w:rsidRPr="003E6C3D">
        <w:rPr>
          <w:rtl/>
          <w:lang w:bidi="ar-LB"/>
        </w:rPr>
        <w:t>طبيب أسنان يزور</w:t>
      </w:r>
      <w:r w:rsidRPr="003E6C3D">
        <w:rPr>
          <w:rFonts w:hint="cs"/>
          <w:rtl/>
          <w:lang w:bidi="ar-LB"/>
        </w:rPr>
        <w:t xml:space="preserve"> </w:t>
      </w:r>
      <w:r w:rsidRPr="003E6C3D">
        <w:rPr>
          <w:rtl/>
          <w:lang w:bidi="ar-LB"/>
        </w:rPr>
        <w:t xml:space="preserve">السجن مرة واحدة كل أسبوع. وهنا تقتضي الإشارة بأن طبيب الأسنان الذي يحضر </w:t>
      </w:r>
      <w:r w:rsidRPr="003E6C3D">
        <w:rPr>
          <w:rFonts w:hint="cs"/>
          <w:rtl/>
          <w:lang w:bidi="ar-LB"/>
        </w:rPr>
        <w:t>إ</w:t>
      </w:r>
      <w:r w:rsidRPr="003E6C3D">
        <w:rPr>
          <w:rtl/>
          <w:lang w:bidi="ar-LB"/>
        </w:rPr>
        <w:t>لى السجن لا يقدم سوى خدمة "خلع الأسنان"، أما الخدمات الطبية الأخرى لطب الأسنان، فلا يستفيد منها السجناء.</w:t>
      </w:r>
    </w:p>
    <w:p w14:paraId="5FCF0678" w14:textId="77777777" w:rsidR="00FF4071" w:rsidRPr="003E6C3D" w:rsidRDefault="000801E3" w:rsidP="00FF4071">
      <w:pPr>
        <w:pStyle w:val="SingleTxtGA"/>
      </w:pPr>
      <w:r>
        <w:rPr>
          <w:spacing w:val="-2"/>
          <w:rtl/>
        </w:rPr>
        <w:t>439-</w:t>
      </w:r>
      <w:r w:rsidR="00FF4071" w:rsidRPr="003E6C3D">
        <w:rPr>
          <w:rFonts w:hint="cs"/>
          <w:rtl/>
        </w:rPr>
        <w:tab/>
        <w:t>إن زيارات ال</w:t>
      </w:r>
      <w:r w:rsidR="00FF4071" w:rsidRPr="003E6C3D">
        <w:rPr>
          <w:rtl/>
        </w:rPr>
        <w:t xml:space="preserve">طبيب </w:t>
      </w:r>
      <w:r w:rsidR="00FF4071" w:rsidRPr="003E6C3D">
        <w:rPr>
          <w:rFonts w:hint="cs"/>
          <w:rtl/>
        </w:rPr>
        <w:t>الأ</w:t>
      </w:r>
      <w:r w:rsidR="00FF4071" w:rsidRPr="003E6C3D">
        <w:rPr>
          <w:rtl/>
        </w:rPr>
        <w:t xml:space="preserve">خصائي في الأمراض النفسية </w:t>
      </w:r>
      <w:r w:rsidR="00FF4071" w:rsidRPr="003E6C3D">
        <w:rPr>
          <w:rFonts w:hint="cs"/>
          <w:rtl/>
        </w:rPr>
        <w:t>للسجن لا تتم ب</w:t>
      </w:r>
      <w:r w:rsidR="00FF4071" w:rsidRPr="003E6C3D">
        <w:rPr>
          <w:rtl/>
        </w:rPr>
        <w:t xml:space="preserve">صورة </w:t>
      </w:r>
      <w:r w:rsidR="00FF4071" w:rsidRPr="003E6C3D">
        <w:rPr>
          <w:rFonts w:hint="cs"/>
          <w:rtl/>
        </w:rPr>
        <w:t xml:space="preserve">دورية. </w:t>
      </w:r>
      <w:r w:rsidR="00FF4071" w:rsidRPr="003E6C3D">
        <w:rPr>
          <w:rtl/>
        </w:rPr>
        <w:t xml:space="preserve">إلا أن بعض الجمعيات من </w:t>
      </w:r>
      <w:r w:rsidR="00FF4071" w:rsidRPr="003E6C3D">
        <w:rPr>
          <w:b/>
          <w:bCs/>
          <w:rtl/>
        </w:rPr>
        <w:t>المجتمع المدني</w:t>
      </w:r>
      <w:r w:rsidR="00FF4071" w:rsidRPr="003E6C3D">
        <w:rPr>
          <w:rFonts w:hint="cs"/>
          <w:rtl/>
        </w:rPr>
        <w:t>، وبمبادرة منها، توفر هذا النوع من الخدمات الطبية إلى السجناء.</w:t>
      </w:r>
    </w:p>
    <w:p w14:paraId="24381E69" w14:textId="77777777" w:rsidR="00FF4071" w:rsidRPr="003E6C3D" w:rsidRDefault="000801E3" w:rsidP="00FF4071">
      <w:pPr>
        <w:pStyle w:val="SingleTxtGA"/>
        <w:rPr>
          <w:rtl/>
        </w:rPr>
      </w:pPr>
      <w:r>
        <w:rPr>
          <w:spacing w:val="-2"/>
          <w:rtl/>
        </w:rPr>
        <w:t>440-</w:t>
      </w:r>
      <w:r w:rsidR="00FF4071" w:rsidRPr="003E6C3D">
        <w:rPr>
          <w:rFonts w:hint="cs"/>
          <w:rtl/>
        </w:rPr>
        <w:tab/>
        <w:t xml:space="preserve">توجد </w:t>
      </w:r>
      <w:r w:rsidR="00FF4071" w:rsidRPr="003E6C3D">
        <w:rPr>
          <w:rtl/>
        </w:rPr>
        <w:t xml:space="preserve">مشكلة </w:t>
      </w:r>
      <w:r w:rsidR="00FF4071" w:rsidRPr="003E6C3D">
        <w:rPr>
          <w:rFonts w:hint="cs"/>
          <w:rtl/>
        </w:rPr>
        <w:t xml:space="preserve">نقص في </w:t>
      </w:r>
      <w:r w:rsidR="00FF4071" w:rsidRPr="003E6C3D">
        <w:rPr>
          <w:rtl/>
        </w:rPr>
        <w:t>عدد و</w:t>
      </w:r>
      <w:r w:rsidR="00FF4071" w:rsidRPr="003E6C3D">
        <w:rPr>
          <w:rFonts w:hint="cs"/>
          <w:rtl/>
        </w:rPr>
        <w:t>ا</w:t>
      </w:r>
      <w:r w:rsidR="00FF4071" w:rsidRPr="003E6C3D">
        <w:rPr>
          <w:rtl/>
        </w:rPr>
        <w:t xml:space="preserve">ختصاص الأطباء </w:t>
      </w:r>
      <w:r w:rsidR="00FF4071" w:rsidRPr="003E6C3D">
        <w:rPr>
          <w:rFonts w:hint="cs"/>
          <w:rtl/>
        </w:rPr>
        <w:t xml:space="preserve">وقلة مواعيد </w:t>
      </w:r>
      <w:r w:rsidR="00FF4071" w:rsidRPr="003E6C3D">
        <w:rPr>
          <w:rtl/>
        </w:rPr>
        <w:t xml:space="preserve">زياراتهم </w:t>
      </w:r>
      <w:r w:rsidR="00FF4071" w:rsidRPr="003E6C3D">
        <w:rPr>
          <w:rFonts w:hint="cs"/>
          <w:rtl/>
        </w:rPr>
        <w:t>إ</w:t>
      </w:r>
      <w:r w:rsidR="00FF4071" w:rsidRPr="003E6C3D">
        <w:rPr>
          <w:rtl/>
        </w:rPr>
        <w:t>لى السجن</w:t>
      </w:r>
      <w:r w:rsidR="00FF4071" w:rsidRPr="003E6C3D">
        <w:rPr>
          <w:rFonts w:hint="cs"/>
          <w:rtl/>
        </w:rPr>
        <w:t>،</w:t>
      </w:r>
      <w:r w:rsidR="00FF4071" w:rsidRPr="003E6C3D">
        <w:rPr>
          <w:rtl/>
        </w:rPr>
        <w:t xml:space="preserve"> </w:t>
      </w:r>
      <w:r w:rsidR="00FF4071" w:rsidRPr="003E6C3D">
        <w:rPr>
          <w:rFonts w:hint="cs"/>
          <w:rtl/>
        </w:rPr>
        <w:t xml:space="preserve">كما توجد </w:t>
      </w:r>
      <w:r w:rsidR="00FF4071" w:rsidRPr="003E6C3D">
        <w:rPr>
          <w:rtl/>
        </w:rPr>
        <w:t>مشكلة أخرى تتعلّق ب</w:t>
      </w:r>
      <w:r w:rsidR="00FF4071" w:rsidRPr="003E6C3D">
        <w:rPr>
          <w:rFonts w:hint="cs"/>
          <w:rtl/>
        </w:rPr>
        <w:t xml:space="preserve">تأخر </w:t>
      </w:r>
      <w:r w:rsidR="00FF4071" w:rsidRPr="003E6C3D">
        <w:rPr>
          <w:rtl/>
        </w:rPr>
        <w:t>الإجراءات الإدارية التي يمّر بها طلب السجين من أجل معاينته من قبل طبيب أخصائي</w:t>
      </w:r>
      <w:r w:rsidR="00FF4071" w:rsidRPr="003E6C3D">
        <w:rPr>
          <w:rFonts w:hint="cs"/>
          <w:rtl/>
        </w:rPr>
        <w:t xml:space="preserve"> </w:t>
      </w:r>
      <w:r w:rsidR="00FF4071" w:rsidRPr="003E6C3D">
        <w:rPr>
          <w:rtl/>
        </w:rPr>
        <w:t>حتى في الحالات الطبية الطارئة.</w:t>
      </w:r>
      <w:r w:rsidR="00FF4071" w:rsidRPr="003E6C3D">
        <w:rPr>
          <w:rFonts w:hint="cs"/>
          <w:rtl/>
        </w:rPr>
        <w:t xml:space="preserve"> كما يعاني السجناء </w:t>
      </w:r>
      <w:r w:rsidR="00FF4071" w:rsidRPr="003E6C3D">
        <w:rPr>
          <w:rtl/>
        </w:rPr>
        <w:t>من نقص في الأدوية المعالجة للأمراض الجلدية و</w:t>
      </w:r>
      <w:r w:rsidR="00FF4071" w:rsidRPr="003E6C3D">
        <w:rPr>
          <w:rFonts w:hint="cs"/>
          <w:rtl/>
        </w:rPr>
        <w:t>للا</w:t>
      </w:r>
      <w:r w:rsidR="00FF4071" w:rsidRPr="003E6C3D">
        <w:rPr>
          <w:rtl/>
        </w:rPr>
        <w:t>لتهابات والمسكنات وأدوية المسالك البولية وأدوية الشحم</w:t>
      </w:r>
      <w:r w:rsidR="00FF4071" w:rsidRPr="003E6C3D">
        <w:rPr>
          <w:rFonts w:hint="cs"/>
          <w:rtl/>
        </w:rPr>
        <w:t>.</w:t>
      </w:r>
      <w:r w:rsidR="00FF4071" w:rsidRPr="003E6C3D">
        <w:rPr>
          <w:rtl/>
        </w:rPr>
        <w:t xml:space="preserve"> </w:t>
      </w:r>
      <w:r w:rsidR="00FF4071" w:rsidRPr="003E6C3D">
        <w:rPr>
          <w:rFonts w:hint="cs"/>
          <w:rtl/>
        </w:rPr>
        <w:t xml:space="preserve">وينسحب هذا النقص على </w:t>
      </w:r>
      <w:r w:rsidR="00FF4071" w:rsidRPr="003E6C3D">
        <w:rPr>
          <w:rtl/>
        </w:rPr>
        <w:t>المستلزمات الطبية ولا سيّما منها الشاش المعقم. ويتم</w:t>
      </w:r>
      <w:r w:rsidR="00FF4071" w:rsidRPr="003E6C3D">
        <w:rPr>
          <w:rFonts w:hint="cs"/>
          <w:rtl/>
        </w:rPr>
        <w:t xml:space="preserve"> تعويض هذا النقص من خلال الاعتماد </w:t>
      </w:r>
      <w:r w:rsidR="00FF4071" w:rsidRPr="003E6C3D">
        <w:rPr>
          <w:rtl/>
        </w:rPr>
        <w:t xml:space="preserve">على الأدوية الموهوبة من قبل بعض </w:t>
      </w:r>
      <w:r w:rsidR="00FF4071" w:rsidRPr="003E6C3D">
        <w:rPr>
          <w:b/>
          <w:bCs/>
          <w:rtl/>
        </w:rPr>
        <w:t>الجمعيات غير الحكومية</w:t>
      </w:r>
      <w:r w:rsidR="00FF4071" w:rsidRPr="003E6C3D">
        <w:rPr>
          <w:rtl/>
        </w:rPr>
        <w:t>.</w:t>
      </w:r>
      <w:r w:rsidR="00FF4071" w:rsidRPr="003E6C3D">
        <w:rPr>
          <w:rFonts w:hint="cs"/>
          <w:rtl/>
        </w:rPr>
        <w:t xml:space="preserve"> </w:t>
      </w:r>
    </w:p>
    <w:p w14:paraId="17F35C71" w14:textId="77777777" w:rsidR="00FF4071" w:rsidRPr="003E6C3D" w:rsidRDefault="000801E3" w:rsidP="00FF4071">
      <w:pPr>
        <w:pStyle w:val="SingleTxtGA"/>
        <w:rPr>
          <w:rtl/>
        </w:rPr>
      </w:pPr>
      <w:r>
        <w:rPr>
          <w:spacing w:val="-2"/>
          <w:rtl/>
        </w:rPr>
        <w:lastRenderedPageBreak/>
        <w:t>441-</w:t>
      </w:r>
      <w:r w:rsidR="00FF4071" w:rsidRPr="003E6C3D">
        <w:rPr>
          <w:rFonts w:hint="cs"/>
          <w:rtl/>
        </w:rPr>
        <w:tab/>
        <w:t xml:space="preserve">إن واقع الخدمة الطبية في السجون التابعة </w:t>
      </w:r>
      <w:r w:rsidR="00FF4071" w:rsidRPr="003E6C3D">
        <w:rPr>
          <w:rFonts w:hint="cs"/>
          <w:b/>
          <w:bCs/>
          <w:rtl/>
        </w:rPr>
        <w:t xml:space="preserve">لوزارة الدفاع الوطني </w:t>
      </w:r>
      <w:r w:rsidR="00FF4071" w:rsidRPr="003E6C3D">
        <w:rPr>
          <w:b/>
          <w:bCs/>
          <w:rtl/>
        </w:rPr>
        <w:t>–</w:t>
      </w:r>
      <w:r w:rsidR="00FF4071" w:rsidRPr="003E6C3D">
        <w:rPr>
          <w:rFonts w:hint="cs"/>
          <w:b/>
          <w:bCs/>
          <w:rtl/>
        </w:rPr>
        <w:t xml:space="preserve"> قيادة الجيش</w:t>
      </w:r>
      <w:r w:rsidR="00FF4071" w:rsidRPr="003E6C3D">
        <w:rPr>
          <w:rFonts w:hint="cs"/>
          <w:rtl/>
        </w:rPr>
        <w:t xml:space="preserve"> هي على درجة عالية من العناية والاهتمام إذ يتم إجراء كشف طبي على كل موقوف قبل دخوله السجن من قبل طبيب السجن أو الممرض للتأكد من وضعه الصحي. كما يخضع الموقوفون للمعاينة الطبية من قبل طبيب صحة عامة وطبيب أمراض جلدية طيلة أيام الأسبوع خلال الدوام، وخارجه عند الضرورة، ومن قبل طبيب أمراض نفسية بمعدل يومين في الأسبوع. ويتم تأمين الأدوية اللازمة والمعالجة الضرورية للسجناء في الحالات الطارئة في مستوصف السجن أو</w:t>
      </w:r>
      <w:r w:rsidR="00FF4071" w:rsidRPr="003E6C3D">
        <w:rPr>
          <w:rFonts w:hint="eastAsia"/>
          <w:rtl/>
        </w:rPr>
        <w:t> </w:t>
      </w:r>
      <w:r w:rsidR="00FF4071" w:rsidRPr="003E6C3D">
        <w:rPr>
          <w:rFonts w:hint="cs"/>
          <w:rtl/>
        </w:rPr>
        <w:t>في المستشفى العسكري المركزي أو في مستشفى آخر عند الحاجة. ويتم ذلك بالطرق القانونية. كذلك يتم تأمين مستلزمات المنامة (أغطية، فرش للنوم ووسائد) لجميع الموقوفين.</w:t>
      </w:r>
    </w:p>
    <w:p w14:paraId="6E2E1AAA" w14:textId="77777777" w:rsidR="00FF4071" w:rsidRPr="003E6C3D" w:rsidRDefault="00FF4071" w:rsidP="00FF4071">
      <w:pPr>
        <w:pStyle w:val="H23GA"/>
        <w:rPr>
          <w:lang w:bidi="ar-LB"/>
        </w:rPr>
      </w:pPr>
      <w:r w:rsidRPr="003E6C3D">
        <w:rPr>
          <w:rFonts w:hint="cs"/>
          <w:rtl/>
          <w:lang w:bidi="ar-LB"/>
        </w:rPr>
        <w:tab/>
        <w:t>2-</w:t>
      </w:r>
      <w:r w:rsidRPr="003E6C3D">
        <w:rPr>
          <w:rFonts w:hint="cs"/>
          <w:rtl/>
          <w:lang w:bidi="ar-LB"/>
        </w:rPr>
        <w:tab/>
      </w:r>
      <w:r w:rsidRPr="003E6C3D">
        <w:rPr>
          <w:rtl/>
          <w:lang w:bidi="ar-LB"/>
        </w:rPr>
        <w:t>توافر الطعام في السجون اللبنانية</w:t>
      </w:r>
    </w:p>
    <w:p w14:paraId="79C1CDC3" w14:textId="77777777" w:rsidR="00FF4071" w:rsidRPr="003E6C3D" w:rsidRDefault="000801E3" w:rsidP="00FF4071">
      <w:pPr>
        <w:pStyle w:val="SingleTxtGA"/>
        <w:rPr>
          <w:rtl/>
        </w:rPr>
      </w:pPr>
      <w:r>
        <w:rPr>
          <w:spacing w:val="-2"/>
          <w:rtl/>
        </w:rPr>
        <w:t>442-</w:t>
      </w:r>
      <w:r w:rsidR="00FF4071" w:rsidRPr="003E6C3D">
        <w:rPr>
          <w:rFonts w:hint="cs"/>
          <w:rtl/>
        </w:rPr>
        <w:tab/>
      </w:r>
      <w:r w:rsidR="00FF4071" w:rsidRPr="003E6C3D">
        <w:rPr>
          <w:rtl/>
        </w:rPr>
        <w:t xml:space="preserve">يقدم الطعام في السجون </w:t>
      </w:r>
      <w:r w:rsidR="00FF4071" w:rsidRPr="003E6C3D">
        <w:rPr>
          <w:rFonts w:hint="cs"/>
          <w:rtl/>
        </w:rPr>
        <w:t>التابعة لوزارة الداخلية والبلديات بكميات كبيرة بشكل عام.</w:t>
      </w:r>
      <w:r w:rsidR="00FF4071" w:rsidRPr="003E6C3D">
        <w:rPr>
          <w:rtl/>
        </w:rPr>
        <w:t xml:space="preserve"> ويتم طبخه في المطبخ المخصص للسجن، ويتضمن أنواع</w:t>
      </w:r>
      <w:r w:rsidR="00FF4071" w:rsidRPr="003E6C3D">
        <w:rPr>
          <w:rFonts w:hint="cs"/>
          <w:rtl/>
        </w:rPr>
        <w:t xml:space="preserve">اً </w:t>
      </w:r>
      <w:r w:rsidR="00FF4071" w:rsidRPr="003E6C3D">
        <w:rPr>
          <w:rtl/>
        </w:rPr>
        <w:t xml:space="preserve">متعددة من الأطعمة. </w:t>
      </w:r>
      <w:r w:rsidR="00FF4071" w:rsidRPr="003E6C3D">
        <w:rPr>
          <w:rFonts w:hint="cs"/>
          <w:rtl/>
        </w:rPr>
        <w:t xml:space="preserve">لكنه </w:t>
      </w:r>
      <w:r w:rsidR="00FF4071" w:rsidRPr="003E6C3D">
        <w:rPr>
          <w:rtl/>
        </w:rPr>
        <w:t>لا ي</w:t>
      </w:r>
      <w:r w:rsidR="00FF4071" w:rsidRPr="003E6C3D">
        <w:rPr>
          <w:rFonts w:hint="cs"/>
          <w:rtl/>
        </w:rPr>
        <w:t xml:space="preserve">راعي </w:t>
      </w:r>
      <w:r w:rsidR="00FF4071" w:rsidRPr="003E6C3D">
        <w:rPr>
          <w:rtl/>
        </w:rPr>
        <w:t>مسألة معاناة بعض</w:t>
      </w:r>
      <w:r w:rsidR="00FF4071" w:rsidRPr="003E6C3D">
        <w:rPr>
          <w:rFonts w:hint="cs"/>
          <w:rtl/>
        </w:rPr>
        <w:t xml:space="preserve"> السجناء</w:t>
      </w:r>
      <w:r w:rsidR="00FF4071" w:rsidRPr="003E6C3D">
        <w:rPr>
          <w:rtl/>
        </w:rPr>
        <w:t xml:space="preserve"> من أمراض مزمنة تستدعي نظام</w:t>
      </w:r>
      <w:r w:rsidR="00FF4071" w:rsidRPr="003E6C3D">
        <w:rPr>
          <w:rFonts w:hint="cs"/>
          <w:rtl/>
        </w:rPr>
        <w:t>اً</w:t>
      </w:r>
      <w:r w:rsidR="00FF4071" w:rsidRPr="003E6C3D">
        <w:rPr>
          <w:rtl/>
        </w:rPr>
        <w:t xml:space="preserve"> غذائي</w:t>
      </w:r>
      <w:r w:rsidR="00FF4071" w:rsidRPr="003E6C3D">
        <w:rPr>
          <w:rFonts w:hint="cs"/>
          <w:rtl/>
        </w:rPr>
        <w:t>اً</w:t>
      </w:r>
      <w:r w:rsidR="00FF4071" w:rsidRPr="003E6C3D">
        <w:rPr>
          <w:rtl/>
        </w:rPr>
        <w:t xml:space="preserve"> محدد</w:t>
      </w:r>
      <w:r w:rsidR="00FF4071" w:rsidRPr="003E6C3D">
        <w:rPr>
          <w:rFonts w:hint="cs"/>
          <w:rtl/>
        </w:rPr>
        <w:t>اً</w:t>
      </w:r>
      <w:r w:rsidR="00FF4071" w:rsidRPr="003E6C3D">
        <w:rPr>
          <w:rtl/>
        </w:rPr>
        <w:t xml:space="preserve"> (السكري أو الضغط أو أمراض الكوليسترول </w:t>
      </w:r>
      <w:r w:rsidR="00FF4071" w:rsidRPr="003E6C3D">
        <w:rPr>
          <w:rFonts w:hint="cs"/>
          <w:rtl/>
        </w:rPr>
        <w:t>...</w:t>
      </w:r>
      <w:r w:rsidR="00FF4071" w:rsidRPr="003E6C3D">
        <w:rPr>
          <w:rtl/>
        </w:rPr>
        <w:t>).</w:t>
      </w:r>
      <w:r w:rsidR="00FF4071" w:rsidRPr="003E6C3D">
        <w:rPr>
          <w:rFonts w:hint="cs"/>
          <w:rtl/>
        </w:rPr>
        <w:t xml:space="preserve"> وتسمح السلطات المولجة بإدارة السجن بإدخال الأطعمة إلى السجناء المعدّة من قبل ذويهم. أما بالنسبة ل</w:t>
      </w:r>
      <w:r w:rsidR="00FF4071" w:rsidRPr="003E6C3D">
        <w:rPr>
          <w:rtl/>
        </w:rPr>
        <w:t xml:space="preserve">لمياه المتوفرة </w:t>
      </w:r>
      <w:r w:rsidR="00FF4071" w:rsidRPr="003E6C3D">
        <w:rPr>
          <w:rFonts w:hint="cs"/>
          <w:rtl/>
        </w:rPr>
        <w:t xml:space="preserve">داخل السجون فهي </w:t>
      </w:r>
      <w:r w:rsidR="00FF4071" w:rsidRPr="003E6C3D">
        <w:rPr>
          <w:rtl/>
        </w:rPr>
        <w:t>كلسية غير صالحة للشرب</w:t>
      </w:r>
      <w:r w:rsidR="00FF4071" w:rsidRPr="003E6C3D">
        <w:rPr>
          <w:rFonts w:hint="cs"/>
          <w:rtl/>
        </w:rPr>
        <w:t xml:space="preserve"> وتستخدم من</w:t>
      </w:r>
      <w:r w:rsidR="00FF4071" w:rsidRPr="003E6C3D">
        <w:rPr>
          <w:rtl/>
        </w:rPr>
        <w:t xml:space="preserve"> أجل </w:t>
      </w:r>
      <w:r w:rsidR="00FF4071" w:rsidRPr="003E6C3D">
        <w:rPr>
          <w:rFonts w:hint="cs"/>
          <w:rtl/>
        </w:rPr>
        <w:t>الا</w:t>
      </w:r>
      <w:r w:rsidR="00FF4071" w:rsidRPr="003E6C3D">
        <w:rPr>
          <w:rtl/>
        </w:rPr>
        <w:t>ستحمام والتنظيف.</w:t>
      </w:r>
    </w:p>
    <w:p w14:paraId="1AFFA229" w14:textId="77777777" w:rsidR="00FF4071" w:rsidRPr="003E6C3D" w:rsidRDefault="000801E3" w:rsidP="00FF4071">
      <w:pPr>
        <w:pStyle w:val="SingleTxtGA"/>
        <w:rPr>
          <w:rtl/>
        </w:rPr>
      </w:pPr>
      <w:r>
        <w:rPr>
          <w:spacing w:val="-2"/>
          <w:rtl/>
        </w:rPr>
        <w:t>443-</w:t>
      </w:r>
      <w:r w:rsidR="00FF4071" w:rsidRPr="003E6C3D">
        <w:rPr>
          <w:rFonts w:hint="cs"/>
          <w:rtl/>
        </w:rPr>
        <w:tab/>
        <w:t xml:space="preserve">إن الطعام في السجون التابعة </w:t>
      </w:r>
      <w:r w:rsidR="00FF4071" w:rsidRPr="003E6C3D">
        <w:rPr>
          <w:rFonts w:hint="cs"/>
          <w:b/>
          <w:bCs/>
          <w:rtl/>
        </w:rPr>
        <w:t xml:space="preserve">لوزارة الدفاع الوطني </w:t>
      </w:r>
      <w:r w:rsidR="00FF4071" w:rsidRPr="003E6C3D">
        <w:rPr>
          <w:b/>
          <w:bCs/>
          <w:rtl/>
        </w:rPr>
        <w:t>–</w:t>
      </w:r>
      <w:r w:rsidR="00FF4071" w:rsidRPr="003E6C3D">
        <w:rPr>
          <w:rFonts w:hint="cs"/>
          <w:b/>
          <w:bCs/>
          <w:rtl/>
        </w:rPr>
        <w:t xml:space="preserve"> قيادة الجيش </w:t>
      </w:r>
      <w:r w:rsidR="00FF4071" w:rsidRPr="003E6C3D">
        <w:rPr>
          <w:rFonts w:hint="cs"/>
          <w:rtl/>
        </w:rPr>
        <w:t>يقدم للموقوفين بمعدل ثلاث مرات في اليوم، ونوعيته جيدة وهو من الطعام نفسه الذي يقدم للعسكريين. كما يقدم طعام الإفطار للصائمين من السجناء خلال شهر رمضان. وإن المياه المستعملة في هذه السجون للشرب تؤمن من محطة ضبية للمياه (التي تغذي منطقة بيروت وجبل لبنان) وهي تخضع لفحوص مخبرية دورية، وهي غير المياه المستعملة للاستحمام والتنظيف. كما يتم تأمين المياه الساخنة للموقوفين للاستحمام بمعدل مرة كل يومين وعند الحاجة.</w:t>
      </w:r>
    </w:p>
    <w:p w14:paraId="5BFCBD29" w14:textId="77777777" w:rsidR="00FF4071" w:rsidRPr="003E6C3D" w:rsidRDefault="00FF4071" w:rsidP="004A0E86">
      <w:pPr>
        <w:pStyle w:val="H23GA"/>
        <w:rPr>
          <w:lang w:bidi="ar-LB"/>
        </w:rPr>
      </w:pPr>
      <w:r w:rsidRPr="003E6C3D">
        <w:rPr>
          <w:rFonts w:hint="cs"/>
          <w:rtl/>
          <w:lang w:bidi="ar-LB"/>
        </w:rPr>
        <w:tab/>
        <w:t>3-</w:t>
      </w:r>
      <w:r w:rsidRPr="003E6C3D">
        <w:rPr>
          <w:rFonts w:hint="cs"/>
          <w:rtl/>
          <w:lang w:bidi="ar-LB"/>
        </w:rPr>
        <w:tab/>
      </w:r>
      <w:r w:rsidRPr="003E6C3D">
        <w:rPr>
          <w:rtl/>
          <w:lang w:bidi="ar-LB"/>
        </w:rPr>
        <w:t xml:space="preserve">ظروف </w:t>
      </w:r>
      <w:r w:rsidRPr="003E6C3D">
        <w:rPr>
          <w:rFonts w:hint="cs"/>
          <w:rtl/>
          <w:lang w:bidi="ar-LB"/>
        </w:rPr>
        <w:t>ا</w:t>
      </w:r>
      <w:r w:rsidRPr="003E6C3D">
        <w:rPr>
          <w:rtl/>
          <w:lang w:bidi="ar-LB"/>
        </w:rPr>
        <w:t>حتجاز الق</w:t>
      </w:r>
      <w:r w:rsidRPr="003E6C3D">
        <w:rPr>
          <w:rFonts w:hint="cs"/>
          <w:rtl/>
          <w:lang w:bidi="ar-LB"/>
        </w:rPr>
        <w:t>ُ</w:t>
      </w:r>
      <w:r w:rsidRPr="003E6C3D">
        <w:rPr>
          <w:rtl/>
          <w:lang w:bidi="ar-LB"/>
        </w:rPr>
        <w:t>ص</w:t>
      </w:r>
      <w:r w:rsidRPr="003E6C3D">
        <w:rPr>
          <w:rFonts w:hint="cs"/>
          <w:rtl/>
          <w:lang w:bidi="ar-LB"/>
        </w:rPr>
        <w:t>ّ</w:t>
      </w:r>
      <w:r w:rsidRPr="003E6C3D">
        <w:rPr>
          <w:rtl/>
          <w:lang w:bidi="ar-LB"/>
        </w:rPr>
        <w:t xml:space="preserve">ر </w:t>
      </w:r>
      <w:r w:rsidR="004A0E86" w:rsidRPr="003E6C3D">
        <w:rPr>
          <w:rFonts w:hint="cs"/>
          <w:rtl/>
          <w:lang w:bidi="ar-LB"/>
        </w:rPr>
        <w:t>-</w:t>
      </w:r>
      <w:r w:rsidRPr="003E6C3D">
        <w:rPr>
          <w:rtl/>
          <w:lang w:bidi="ar-LB"/>
        </w:rPr>
        <w:t xml:space="preserve"> الأحداث</w:t>
      </w:r>
    </w:p>
    <w:p w14:paraId="09F1A590" w14:textId="77777777" w:rsidR="00FF4071" w:rsidRPr="003E6C3D" w:rsidRDefault="000801E3" w:rsidP="00FF4071">
      <w:pPr>
        <w:pStyle w:val="SingleTxtGA"/>
        <w:rPr>
          <w:rtl/>
        </w:rPr>
      </w:pPr>
      <w:r>
        <w:rPr>
          <w:spacing w:val="-2"/>
          <w:rtl/>
        </w:rPr>
        <w:t>444-</w:t>
      </w:r>
      <w:r w:rsidR="00FF4071" w:rsidRPr="003E6C3D">
        <w:rPr>
          <w:rFonts w:hint="cs"/>
          <w:rtl/>
        </w:rPr>
        <w:tab/>
      </w:r>
      <w:r w:rsidR="00FF4071" w:rsidRPr="003E6C3D">
        <w:rPr>
          <w:rtl/>
        </w:rPr>
        <w:t>إن الق</w:t>
      </w:r>
      <w:r w:rsidR="00FF4071" w:rsidRPr="003E6C3D">
        <w:rPr>
          <w:rFonts w:hint="cs"/>
          <w:rtl/>
        </w:rPr>
        <w:t>ُ</w:t>
      </w:r>
      <w:r w:rsidR="00FF4071" w:rsidRPr="003E6C3D">
        <w:rPr>
          <w:rtl/>
        </w:rPr>
        <w:t>ص</w:t>
      </w:r>
      <w:r w:rsidR="00FF4071" w:rsidRPr="003E6C3D">
        <w:rPr>
          <w:rFonts w:hint="cs"/>
          <w:rtl/>
        </w:rPr>
        <w:t>َّ</w:t>
      </w:r>
      <w:r w:rsidR="00FF4071" w:rsidRPr="003E6C3D">
        <w:rPr>
          <w:rtl/>
        </w:rPr>
        <w:t>ر</w:t>
      </w:r>
      <w:r w:rsidR="00FF4071" w:rsidRPr="003E6C3D">
        <w:rPr>
          <w:rFonts w:hint="cs"/>
          <w:rtl/>
        </w:rPr>
        <w:t xml:space="preserve"> - </w:t>
      </w:r>
      <w:r w:rsidR="00FF4071" w:rsidRPr="003E6C3D">
        <w:rPr>
          <w:rtl/>
        </w:rPr>
        <w:t xml:space="preserve">الأحداث يحتجزون في مكان مخصص لهم ومعد </w:t>
      </w:r>
      <w:r w:rsidR="00FF4071" w:rsidRPr="003E6C3D">
        <w:rPr>
          <w:rFonts w:hint="cs"/>
          <w:rtl/>
        </w:rPr>
        <w:t>لا</w:t>
      </w:r>
      <w:r w:rsidR="00FF4071" w:rsidRPr="003E6C3D">
        <w:rPr>
          <w:rtl/>
        </w:rPr>
        <w:t>ستقبال الأحداث القاصرين المخالفين للقانون في سجن رومية.</w:t>
      </w:r>
    </w:p>
    <w:p w14:paraId="16694CB9" w14:textId="77777777" w:rsidR="00FF4071" w:rsidRPr="003E6C3D" w:rsidRDefault="000801E3" w:rsidP="00FF4071">
      <w:pPr>
        <w:pStyle w:val="SingleTxtGA"/>
        <w:rPr>
          <w:rtl/>
        </w:rPr>
      </w:pPr>
      <w:r>
        <w:rPr>
          <w:spacing w:val="-2"/>
          <w:rtl/>
        </w:rPr>
        <w:t>445-</w:t>
      </w:r>
      <w:r w:rsidR="00FF4071" w:rsidRPr="003E6C3D">
        <w:rPr>
          <w:rFonts w:hint="cs"/>
          <w:rtl/>
        </w:rPr>
        <w:tab/>
      </w:r>
      <w:r w:rsidR="00FF4071" w:rsidRPr="003E6C3D">
        <w:rPr>
          <w:rtl/>
        </w:rPr>
        <w:t xml:space="preserve">إن ظروف </w:t>
      </w:r>
      <w:r w:rsidR="00FF4071" w:rsidRPr="003E6C3D">
        <w:rPr>
          <w:rFonts w:hint="cs"/>
          <w:rtl/>
        </w:rPr>
        <w:t>ا</w:t>
      </w:r>
      <w:r w:rsidR="00FF4071" w:rsidRPr="003E6C3D">
        <w:rPr>
          <w:rtl/>
        </w:rPr>
        <w:t>حتجاز الق</w:t>
      </w:r>
      <w:r w:rsidR="00FF4071" w:rsidRPr="003E6C3D">
        <w:rPr>
          <w:rFonts w:hint="cs"/>
          <w:rtl/>
        </w:rPr>
        <w:t>ُ</w:t>
      </w:r>
      <w:r w:rsidR="00FF4071" w:rsidRPr="003E6C3D">
        <w:rPr>
          <w:rtl/>
        </w:rPr>
        <w:t>ص</w:t>
      </w:r>
      <w:r w:rsidR="00FF4071" w:rsidRPr="003E6C3D">
        <w:rPr>
          <w:rFonts w:hint="cs"/>
          <w:rtl/>
        </w:rPr>
        <w:t>َّ</w:t>
      </w:r>
      <w:r w:rsidR="00FF4071" w:rsidRPr="003E6C3D">
        <w:rPr>
          <w:rtl/>
        </w:rPr>
        <w:t xml:space="preserve">ر تراعي القواعد النموذجية والمعايير الدولية </w:t>
      </w:r>
      <w:r w:rsidR="00FF4071" w:rsidRPr="003E6C3D">
        <w:rPr>
          <w:rFonts w:hint="cs"/>
          <w:rtl/>
        </w:rPr>
        <w:t>لا</w:t>
      </w:r>
      <w:r w:rsidR="00FF4071" w:rsidRPr="003E6C3D">
        <w:rPr>
          <w:rtl/>
        </w:rPr>
        <w:t>حتجاز الأحداث.</w:t>
      </w:r>
      <w:r w:rsidR="00FF4071" w:rsidRPr="003E6C3D">
        <w:rPr>
          <w:rFonts w:hint="cs"/>
          <w:rtl/>
        </w:rPr>
        <w:t xml:space="preserve"> </w:t>
      </w:r>
      <w:r w:rsidR="00FF4071" w:rsidRPr="003E6C3D">
        <w:rPr>
          <w:rtl/>
        </w:rPr>
        <w:t>و</w:t>
      </w:r>
      <w:r w:rsidR="00FF4071" w:rsidRPr="003E6C3D">
        <w:rPr>
          <w:rFonts w:hint="cs"/>
          <w:rtl/>
        </w:rPr>
        <w:t>تستمر</w:t>
      </w:r>
      <w:r w:rsidR="00FF4071" w:rsidRPr="003E6C3D">
        <w:rPr>
          <w:rtl/>
        </w:rPr>
        <w:t xml:space="preserve"> الجهود من أجل تطوير هذا الجناح </w:t>
      </w:r>
      <w:r w:rsidR="00FF4071" w:rsidRPr="003E6C3D">
        <w:rPr>
          <w:rFonts w:hint="cs"/>
          <w:rtl/>
        </w:rPr>
        <w:t xml:space="preserve">الخاص بالقُصَّر </w:t>
      </w:r>
      <w:r w:rsidR="00FF4071" w:rsidRPr="003E6C3D">
        <w:rPr>
          <w:rtl/>
        </w:rPr>
        <w:t xml:space="preserve">وتأمين ممارسة حقوقهم الأساسية داخل السجن، من الحق بالعيش في ظروف صحية سليمة </w:t>
      </w:r>
      <w:r w:rsidR="00FF4071" w:rsidRPr="003E6C3D">
        <w:rPr>
          <w:rFonts w:hint="cs"/>
          <w:rtl/>
        </w:rPr>
        <w:t>إ</w:t>
      </w:r>
      <w:r w:rsidR="00FF4071" w:rsidRPr="003E6C3D">
        <w:rPr>
          <w:rtl/>
        </w:rPr>
        <w:t xml:space="preserve">لى الحق بالطبابة الجسدية والنفسية وصولاً </w:t>
      </w:r>
      <w:r w:rsidR="00FF4071" w:rsidRPr="003E6C3D">
        <w:rPr>
          <w:rFonts w:hint="cs"/>
          <w:rtl/>
        </w:rPr>
        <w:t>إ</w:t>
      </w:r>
      <w:r w:rsidR="00FF4071" w:rsidRPr="003E6C3D">
        <w:rPr>
          <w:rtl/>
        </w:rPr>
        <w:t>لى الحق بالتعليم.</w:t>
      </w:r>
    </w:p>
    <w:p w14:paraId="60B10CA7" w14:textId="77777777" w:rsidR="00FF4071" w:rsidRPr="003E6C3D" w:rsidRDefault="000801E3" w:rsidP="00FF4071">
      <w:pPr>
        <w:pStyle w:val="SingleTxtGA"/>
      </w:pPr>
      <w:r>
        <w:rPr>
          <w:spacing w:val="-2"/>
          <w:rtl/>
        </w:rPr>
        <w:t>446-</w:t>
      </w:r>
      <w:r w:rsidR="00FF4071" w:rsidRPr="003E6C3D">
        <w:rPr>
          <w:rFonts w:hint="cs"/>
          <w:rtl/>
        </w:rPr>
        <w:tab/>
      </w:r>
      <w:r w:rsidR="00FF4071" w:rsidRPr="003E6C3D">
        <w:rPr>
          <w:rtl/>
        </w:rPr>
        <w:t>فمن جهة</w:t>
      </w:r>
      <w:r w:rsidR="00FF4071" w:rsidRPr="003E6C3D">
        <w:rPr>
          <w:rFonts w:hint="cs"/>
          <w:rtl/>
        </w:rPr>
        <w:t xml:space="preserve"> </w:t>
      </w:r>
      <w:r w:rsidR="00FF4071" w:rsidRPr="003E6C3D">
        <w:rPr>
          <w:rtl/>
        </w:rPr>
        <w:t>أولى، يتمتع الأحداث المخالف</w:t>
      </w:r>
      <w:r w:rsidR="00FF4071" w:rsidRPr="003E6C3D">
        <w:rPr>
          <w:rFonts w:hint="cs"/>
          <w:rtl/>
        </w:rPr>
        <w:t>و</w:t>
      </w:r>
      <w:r w:rsidR="00FF4071" w:rsidRPr="003E6C3D">
        <w:rPr>
          <w:rtl/>
        </w:rPr>
        <w:t>ن للقانون المحتجز</w:t>
      </w:r>
      <w:r w:rsidR="00FF4071" w:rsidRPr="003E6C3D">
        <w:rPr>
          <w:rFonts w:hint="cs"/>
          <w:rtl/>
        </w:rPr>
        <w:t>و</w:t>
      </w:r>
      <w:r w:rsidR="00FF4071" w:rsidRPr="003E6C3D">
        <w:rPr>
          <w:rtl/>
        </w:rPr>
        <w:t xml:space="preserve">ن بالحق بتلقي الدراسة في </w:t>
      </w:r>
      <w:r w:rsidR="00FF4071" w:rsidRPr="003E6C3D">
        <w:rPr>
          <w:rFonts w:hint="cs"/>
          <w:rtl/>
        </w:rPr>
        <w:t>الا</w:t>
      </w:r>
      <w:r w:rsidR="00FF4071" w:rsidRPr="003E6C3D">
        <w:rPr>
          <w:rtl/>
        </w:rPr>
        <w:t>ختصاصات التقنية داخل السجن، وذلك من خلال الإجراءات التالية:</w:t>
      </w:r>
    </w:p>
    <w:p w14:paraId="033F4C65" w14:textId="432DE9BF" w:rsidR="00FF4071" w:rsidRPr="003E6C3D" w:rsidRDefault="00FF4071" w:rsidP="00FF4071">
      <w:pPr>
        <w:pStyle w:val="Bullet1GA"/>
        <w:numPr>
          <w:ilvl w:val="0"/>
          <w:numId w:val="3"/>
        </w:numPr>
        <w:bidi/>
        <w:rPr>
          <w:lang w:bidi="ar-LB"/>
        </w:rPr>
      </w:pPr>
      <w:r w:rsidRPr="003E6C3D">
        <w:rPr>
          <w:rtl/>
          <w:lang w:bidi="ar-LB"/>
        </w:rPr>
        <w:lastRenderedPageBreak/>
        <w:t xml:space="preserve">خصصت </w:t>
      </w:r>
      <w:r w:rsidRPr="003E6C3D">
        <w:rPr>
          <w:b/>
          <w:bCs/>
          <w:rtl/>
          <w:lang w:bidi="ar-LB"/>
        </w:rPr>
        <w:t xml:space="preserve">وزارة الشؤون </w:t>
      </w:r>
      <w:r w:rsidRPr="003E6C3D">
        <w:rPr>
          <w:rFonts w:hint="cs"/>
          <w:b/>
          <w:bCs/>
          <w:rtl/>
          <w:lang w:bidi="ar-LB"/>
        </w:rPr>
        <w:t>الا</w:t>
      </w:r>
      <w:r w:rsidRPr="003E6C3D">
        <w:rPr>
          <w:b/>
          <w:bCs/>
          <w:rtl/>
          <w:lang w:bidi="ar-LB"/>
        </w:rPr>
        <w:t>جتماعية</w:t>
      </w:r>
      <w:r w:rsidRPr="003E6C3D">
        <w:rPr>
          <w:rtl/>
          <w:lang w:bidi="ar-LB"/>
        </w:rPr>
        <w:t xml:space="preserve"> دورة في </w:t>
      </w:r>
      <w:r w:rsidRPr="003E6C3D">
        <w:rPr>
          <w:rFonts w:hint="cs"/>
          <w:rtl/>
          <w:lang w:bidi="ar-LB"/>
        </w:rPr>
        <w:t>الأ</w:t>
      </w:r>
      <w:r w:rsidRPr="003E6C3D">
        <w:rPr>
          <w:rtl/>
          <w:lang w:bidi="ar-LB"/>
        </w:rPr>
        <w:t xml:space="preserve">عمال الزراعية مدتها ثلاثة </w:t>
      </w:r>
      <w:r w:rsidRPr="003E6C3D">
        <w:rPr>
          <w:rFonts w:hint="cs"/>
          <w:rtl/>
          <w:lang w:bidi="ar-LB"/>
        </w:rPr>
        <w:t>أ</w:t>
      </w:r>
      <w:r w:rsidRPr="003E6C3D">
        <w:rPr>
          <w:rtl/>
          <w:lang w:bidi="ar-LB"/>
        </w:rPr>
        <w:t xml:space="preserve">شهر </w:t>
      </w:r>
      <w:r w:rsidRPr="003E6C3D">
        <w:rPr>
          <w:rFonts w:hint="cs"/>
          <w:rtl/>
          <w:lang w:bidi="ar-LB"/>
        </w:rPr>
        <w:t>ا</w:t>
      </w:r>
      <w:r w:rsidRPr="003E6C3D">
        <w:rPr>
          <w:rtl/>
          <w:lang w:bidi="ar-LB"/>
        </w:rPr>
        <w:t>ستفاد منها 16 حدثا</w:t>
      </w:r>
      <w:r w:rsidRPr="003E6C3D">
        <w:rPr>
          <w:rFonts w:hint="cs"/>
          <w:rtl/>
          <w:lang w:bidi="ar-LB"/>
        </w:rPr>
        <w:t>ً</w:t>
      </w:r>
      <w:r w:rsidRPr="003E6C3D">
        <w:rPr>
          <w:rtl/>
          <w:lang w:bidi="ar-LB"/>
        </w:rPr>
        <w:t xml:space="preserve"> وتم توزيع شهادات </w:t>
      </w:r>
      <w:r w:rsidRPr="003E6C3D">
        <w:rPr>
          <w:rFonts w:hint="cs"/>
          <w:rtl/>
          <w:lang w:bidi="ar-LB"/>
        </w:rPr>
        <w:t xml:space="preserve">عليهم </w:t>
      </w:r>
      <w:r w:rsidRPr="003E6C3D">
        <w:rPr>
          <w:rtl/>
          <w:lang w:bidi="ar-LB"/>
        </w:rPr>
        <w:t xml:space="preserve">من قبل الوزارة. </w:t>
      </w:r>
    </w:p>
    <w:p w14:paraId="2E627D7C" w14:textId="77777777" w:rsidR="00FF4071" w:rsidRPr="003E6C3D" w:rsidRDefault="00FF4071" w:rsidP="00FF4071">
      <w:pPr>
        <w:pStyle w:val="Bullet1GA"/>
        <w:numPr>
          <w:ilvl w:val="0"/>
          <w:numId w:val="3"/>
        </w:numPr>
        <w:bidi/>
        <w:rPr>
          <w:lang w:bidi="ar-LB"/>
        </w:rPr>
      </w:pPr>
      <w:r w:rsidRPr="003E6C3D">
        <w:rPr>
          <w:rtl/>
          <w:lang w:bidi="ar-LB"/>
        </w:rPr>
        <w:t xml:space="preserve">تم </w:t>
      </w:r>
      <w:r w:rsidRPr="003E6C3D">
        <w:rPr>
          <w:rFonts w:hint="cs"/>
          <w:rtl/>
          <w:lang w:bidi="ar-LB"/>
        </w:rPr>
        <w:t>إ</w:t>
      </w:r>
      <w:r w:rsidRPr="003E6C3D">
        <w:rPr>
          <w:rtl/>
          <w:lang w:bidi="ar-LB"/>
        </w:rPr>
        <w:t>دخال القاصرات ضمن برنامج محو ال</w:t>
      </w:r>
      <w:r w:rsidRPr="003E6C3D">
        <w:rPr>
          <w:rFonts w:hint="cs"/>
          <w:rtl/>
          <w:lang w:bidi="ar-LB"/>
        </w:rPr>
        <w:t>أ</w:t>
      </w:r>
      <w:r w:rsidRPr="003E6C3D">
        <w:rPr>
          <w:rtl/>
          <w:lang w:bidi="ar-LB"/>
        </w:rPr>
        <w:t xml:space="preserve">مية </w:t>
      </w:r>
      <w:r w:rsidRPr="003E6C3D">
        <w:rPr>
          <w:rFonts w:hint="cs"/>
          <w:rtl/>
          <w:lang w:bidi="ar-LB"/>
        </w:rPr>
        <w:t>بالا</w:t>
      </w:r>
      <w:r w:rsidRPr="003E6C3D">
        <w:rPr>
          <w:rtl/>
          <w:lang w:bidi="ar-LB"/>
        </w:rPr>
        <w:t xml:space="preserve">شتراك مع </w:t>
      </w:r>
      <w:r w:rsidRPr="003E6C3D">
        <w:rPr>
          <w:b/>
          <w:bCs/>
          <w:rtl/>
          <w:lang w:bidi="ar-LB"/>
        </w:rPr>
        <w:t xml:space="preserve">وزارة الشؤون </w:t>
      </w:r>
      <w:r w:rsidRPr="003E6C3D">
        <w:rPr>
          <w:rFonts w:hint="cs"/>
          <w:b/>
          <w:bCs/>
          <w:rtl/>
          <w:lang w:bidi="ar-LB"/>
        </w:rPr>
        <w:t>الا</w:t>
      </w:r>
      <w:r w:rsidRPr="003E6C3D">
        <w:rPr>
          <w:b/>
          <w:bCs/>
          <w:rtl/>
          <w:lang w:bidi="ar-LB"/>
        </w:rPr>
        <w:t>جتماعية</w:t>
      </w:r>
      <w:r w:rsidRPr="003E6C3D">
        <w:rPr>
          <w:rtl/>
          <w:lang w:bidi="ar-LB"/>
        </w:rPr>
        <w:t>، وذلك من خلال تخصيص يومين في ال</w:t>
      </w:r>
      <w:r w:rsidRPr="003E6C3D">
        <w:rPr>
          <w:rFonts w:hint="cs"/>
          <w:rtl/>
          <w:lang w:bidi="ar-LB"/>
        </w:rPr>
        <w:t>أ</w:t>
      </w:r>
      <w:r w:rsidRPr="003E6C3D">
        <w:rPr>
          <w:rtl/>
          <w:lang w:bidi="ar-LB"/>
        </w:rPr>
        <w:t>سبوع لتعليم القاصرات.</w:t>
      </w:r>
    </w:p>
    <w:p w14:paraId="1374B9C5" w14:textId="77777777" w:rsidR="00FF4071" w:rsidRPr="003E6C3D" w:rsidRDefault="00FF4071" w:rsidP="00FF4071">
      <w:pPr>
        <w:pStyle w:val="Bullet1GA"/>
        <w:numPr>
          <w:ilvl w:val="0"/>
          <w:numId w:val="3"/>
        </w:numPr>
        <w:bidi/>
        <w:rPr>
          <w:lang w:bidi="ar-LB"/>
        </w:rPr>
      </w:pPr>
      <w:r w:rsidRPr="003E6C3D">
        <w:rPr>
          <w:rtl/>
          <w:lang w:bidi="ar-LB"/>
        </w:rPr>
        <w:t xml:space="preserve">تأمين عمل للأحداث في مشاغل الميكانيك بدعم من </w:t>
      </w:r>
      <w:r w:rsidRPr="003E6C3D">
        <w:rPr>
          <w:b/>
          <w:bCs/>
          <w:rtl/>
          <w:lang w:bidi="ar-LB"/>
        </w:rPr>
        <w:t xml:space="preserve">مكتب </w:t>
      </w:r>
      <w:r w:rsidRPr="003E6C3D">
        <w:rPr>
          <w:b/>
          <w:bCs/>
          <w:lang w:bidi="ar-LB"/>
        </w:rPr>
        <w:t>UNODC</w:t>
      </w:r>
      <w:r w:rsidRPr="003E6C3D">
        <w:rPr>
          <w:rFonts w:hint="cs"/>
          <w:rtl/>
          <w:lang w:bidi="ar-LB"/>
        </w:rPr>
        <w:t xml:space="preserve"> في بيروت</w:t>
      </w:r>
      <w:r w:rsidRPr="003E6C3D">
        <w:rPr>
          <w:rtl/>
          <w:lang w:bidi="ar-LB"/>
        </w:rPr>
        <w:t>، وذلك من خلال شراء قطع كسر سيارات خاص بالصفوف التطبيقية، وجميع ال</w:t>
      </w:r>
      <w:r w:rsidRPr="003E6C3D">
        <w:rPr>
          <w:rFonts w:hint="cs"/>
          <w:rtl/>
          <w:lang w:bidi="ar-LB"/>
        </w:rPr>
        <w:t>أ</w:t>
      </w:r>
      <w:r w:rsidRPr="003E6C3D">
        <w:rPr>
          <w:rtl/>
          <w:lang w:bidi="ar-LB"/>
        </w:rPr>
        <w:t>دوات التعليمية والمكتبية من حبر وورق و</w:t>
      </w:r>
      <w:r w:rsidRPr="003E6C3D">
        <w:rPr>
          <w:rFonts w:hint="cs"/>
          <w:rtl/>
          <w:lang w:bidi="ar-LB"/>
        </w:rPr>
        <w:t>أ</w:t>
      </w:r>
      <w:r w:rsidRPr="003E6C3D">
        <w:rPr>
          <w:rtl/>
          <w:lang w:bidi="ar-LB"/>
        </w:rPr>
        <w:t>قلام.</w:t>
      </w:r>
    </w:p>
    <w:p w14:paraId="00077C22" w14:textId="77777777" w:rsidR="00FF4071" w:rsidRPr="003E6C3D" w:rsidRDefault="00FF4071" w:rsidP="00FF4071">
      <w:pPr>
        <w:pStyle w:val="Bullet1GA"/>
        <w:numPr>
          <w:ilvl w:val="0"/>
          <w:numId w:val="3"/>
        </w:numPr>
        <w:bidi/>
        <w:rPr>
          <w:lang w:bidi="ar-LB"/>
        </w:rPr>
      </w:pPr>
      <w:r w:rsidRPr="003E6C3D">
        <w:rPr>
          <w:rtl/>
          <w:lang w:bidi="ar-LB"/>
        </w:rPr>
        <w:t xml:space="preserve">قيام </w:t>
      </w:r>
      <w:r w:rsidRPr="003E6C3D">
        <w:rPr>
          <w:b/>
          <w:bCs/>
          <w:rtl/>
          <w:lang w:bidi="ar-LB"/>
        </w:rPr>
        <w:t>مكتب</w:t>
      </w:r>
      <w:r w:rsidRPr="003E6C3D">
        <w:rPr>
          <w:rtl/>
          <w:lang w:bidi="ar-LB"/>
        </w:rPr>
        <w:t xml:space="preserve"> </w:t>
      </w:r>
      <w:r w:rsidRPr="003E6C3D">
        <w:rPr>
          <w:b/>
          <w:bCs/>
          <w:lang w:bidi="ar-LB"/>
        </w:rPr>
        <w:t>UNODC</w:t>
      </w:r>
      <w:r w:rsidRPr="003E6C3D">
        <w:rPr>
          <w:rtl/>
          <w:lang w:bidi="ar-LB"/>
        </w:rPr>
        <w:t>بتمويل دورات ت</w:t>
      </w:r>
      <w:r w:rsidRPr="003E6C3D">
        <w:rPr>
          <w:rFonts w:hint="cs"/>
          <w:rtl/>
          <w:lang w:bidi="ar-LB"/>
        </w:rPr>
        <w:t>أ</w:t>
      </w:r>
      <w:r w:rsidRPr="003E6C3D">
        <w:rPr>
          <w:rtl/>
          <w:lang w:bidi="ar-LB"/>
        </w:rPr>
        <w:t>هيلية مهنية في مركز القاصرات: كالخياطة والكروشي</w:t>
      </w:r>
      <w:r w:rsidRPr="003E6C3D">
        <w:rPr>
          <w:rFonts w:hint="cs"/>
          <w:rtl/>
          <w:lang w:bidi="ar-LB"/>
        </w:rPr>
        <w:t>ه</w:t>
      </w:r>
      <w:r w:rsidRPr="003E6C3D">
        <w:rPr>
          <w:rtl/>
          <w:lang w:bidi="ar-LB"/>
        </w:rPr>
        <w:t xml:space="preserve"> والصوف.</w:t>
      </w:r>
    </w:p>
    <w:p w14:paraId="3A31D55B" w14:textId="77777777" w:rsidR="00FF4071" w:rsidRPr="003E6C3D" w:rsidRDefault="00FF4071" w:rsidP="00FF4071">
      <w:pPr>
        <w:pStyle w:val="Bullet1GA"/>
        <w:numPr>
          <w:ilvl w:val="0"/>
          <w:numId w:val="3"/>
        </w:numPr>
        <w:bidi/>
        <w:rPr>
          <w:lang w:bidi="ar-LB"/>
        </w:rPr>
      </w:pPr>
      <w:r w:rsidRPr="003E6C3D">
        <w:rPr>
          <w:rtl/>
          <w:lang w:bidi="ar-LB"/>
        </w:rPr>
        <w:t xml:space="preserve">زيادة عدد الأساتذة المفصولين </w:t>
      </w:r>
      <w:r w:rsidRPr="003E6C3D">
        <w:rPr>
          <w:rFonts w:hint="cs"/>
          <w:rtl/>
          <w:lang w:bidi="ar-LB"/>
        </w:rPr>
        <w:t>إ</w:t>
      </w:r>
      <w:r w:rsidRPr="003E6C3D">
        <w:rPr>
          <w:rtl/>
          <w:lang w:bidi="ar-LB"/>
        </w:rPr>
        <w:t xml:space="preserve">لى مشاغل الأحداث من قبل </w:t>
      </w:r>
      <w:r w:rsidRPr="003E6C3D">
        <w:rPr>
          <w:b/>
          <w:bCs/>
          <w:rtl/>
          <w:lang w:bidi="ar-LB"/>
        </w:rPr>
        <w:t>وزارة التربية</w:t>
      </w:r>
      <w:r w:rsidRPr="003E6C3D">
        <w:rPr>
          <w:rFonts w:hint="cs"/>
          <w:rtl/>
          <w:lang w:bidi="ar-LB"/>
        </w:rPr>
        <w:t xml:space="preserve"> </w:t>
      </w:r>
      <w:r w:rsidRPr="003E6C3D">
        <w:rPr>
          <w:rFonts w:hint="cs"/>
          <w:b/>
          <w:bCs/>
          <w:rtl/>
          <w:lang w:bidi="ar-LB"/>
        </w:rPr>
        <w:t>والتعليم العالي</w:t>
      </w:r>
      <w:r w:rsidRPr="003E6C3D">
        <w:rPr>
          <w:rtl/>
          <w:lang w:bidi="ar-LB"/>
        </w:rPr>
        <w:t xml:space="preserve">، بحيث </w:t>
      </w:r>
      <w:r w:rsidRPr="003E6C3D">
        <w:rPr>
          <w:rFonts w:hint="cs"/>
          <w:rtl/>
          <w:lang w:bidi="ar-LB"/>
        </w:rPr>
        <w:t>أ</w:t>
      </w:r>
      <w:r w:rsidRPr="003E6C3D">
        <w:rPr>
          <w:rtl/>
          <w:lang w:bidi="ar-LB"/>
        </w:rPr>
        <w:t>صبح عدد ال</w:t>
      </w:r>
      <w:r w:rsidRPr="003E6C3D">
        <w:rPr>
          <w:rFonts w:hint="cs"/>
          <w:rtl/>
          <w:lang w:bidi="ar-LB"/>
        </w:rPr>
        <w:t>أ</w:t>
      </w:r>
      <w:r w:rsidRPr="003E6C3D">
        <w:rPr>
          <w:rtl/>
          <w:lang w:bidi="ar-LB"/>
        </w:rPr>
        <w:t xml:space="preserve">ساتذة المفصولين </w:t>
      </w:r>
      <w:r w:rsidRPr="003E6C3D">
        <w:rPr>
          <w:rFonts w:hint="cs"/>
          <w:rtl/>
          <w:lang w:bidi="ar-LB"/>
        </w:rPr>
        <w:t>إ</w:t>
      </w:r>
      <w:r w:rsidRPr="003E6C3D">
        <w:rPr>
          <w:rtl/>
          <w:lang w:bidi="ar-LB"/>
        </w:rPr>
        <w:t>لى صفوف ال</w:t>
      </w:r>
      <w:r w:rsidRPr="003E6C3D">
        <w:rPr>
          <w:rFonts w:hint="cs"/>
          <w:rtl/>
          <w:lang w:bidi="ar-LB"/>
        </w:rPr>
        <w:t>أ</w:t>
      </w:r>
      <w:r w:rsidRPr="003E6C3D">
        <w:rPr>
          <w:rtl/>
          <w:lang w:bidi="ar-LB"/>
        </w:rPr>
        <w:t xml:space="preserve">حداث ومشاغلهم 8 </w:t>
      </w:r>
      <w:r w:rsidRPr="003E6C3D">
        <w:rPr>
          <w:rFonts w:hint="cs"/>
          <w:rtl/>
          <w:lang w:bidi="ar-LB"/>
        </w:rPr>
        <w:t>أ</w:t>
      </w:r>
      <w:r w:rsidRPr="003E6C3D">
        <w:rPr>
          <w:rtl/>
          <w:lang w:bidi="ar-LB"/>
        </w:rPr>
        <w:t>ساتذة بدءا</w:t>
      </w:r>
      <w:r w:rsidRPr="003E6C3D">
        <w:rPr>
          <w:rFonts w:hint="cs"/>
          <w:rtl/>
          <w:lang w:bidi="ar-LB"/>
        </w:rPr>
        <w:t>ً</w:t>
      </w:r>
      <w:r w:rsidRPr="003E6C3D">
        <w:rPr>
          <w:rtl/>
          <w:lang w:bidi="ar-LB"/>
        </w:rPr>
        <w:t xml:space="preserve"> من العام </w:t>
      </w:r>
      <w:r w:rsidRPr="003E6C3D">
        <w:rPr>
          <w:rFonts w:hint="cs"/>
          <w:rtl/>
          <w:lang w:bidi="ar-LB"/>
        </w:rPr>
        <w:t>الدراسي 2013-2014</w:t>
      </w:r>
      <w:r w:rsidRPr="003E6C3D">
        <w:rPr>
          <w:rtl/>
          <w:lang w:bidi="ar-LB"/>
        </w:rPr>
        <w:t>.</w:t>
      </w:r>
    </w:p>
    <w:p w14:paraId="24D2D5F5" w14:textId="77777777" w:rsidR="00FF4071" w:rsidRPr="003E6C3D" w:rsidRDefault="000801E3" w:rsidP="00FF4071">
      <w:pPr>
        <w:pStyle w:val="SingleTxtGA"/>
        <w:rPr>
          <w:rtl/>
        </w:rPr>
      </w:pPr>
      <w:r>
        <w:rPr>
          <w:spacing w:val="-2"/>
          <w:rtl/>
        </w:rPr>
        <w:t>447-</w:t>
      </w:r>
      <w:r w:rsidR="00FF4071" w:rsidRPr="003E6C3D">
        <w:rPr>
          <w:rFonts w:hint="cs"/>
          <w:rtl/>
        </w:rPr>
        <w:tab/>
      </w:r>
      <w:r w:rsidR="00FF4071" w:rsidRPr="003E6C3D">
        <w:rPr>
          <w:rtl/>
        </w:rPr>
        <w:t>ومن جهة</w:t>
      </w:r>
      <w:r w:rsidR="00FF4071" w:rsidRPr="003E6C3D">
        <w:rPr>
          <w:rFonts w:hint="cs"/>
          <w:rtl/>
        </w:rPr>
        <w:t xml:space="preserve"> </w:t>
      </w:r>
      <w:r w:rsidR="00FF4071" w:rsidRPr="003E6C3D">
        <w:rPr>
          <w:rtl/>
        </w:rPr>
        <w:t>ثانية، يستفيد الق</w:t>
      </w:r>
      <w:r w:rsidR="00FF4071" w:rsidRPr="003E6C3D">
        <w:rPr>
          <w:rFonts w:hint="cs"/>
          <w:rtl/>
        </w:rPr>
        <w:t>ُ</w:t>
      </w:r>
      <w:r w:rsidR="00FF4071" w:rsidRPr="003E6C3D">
        <w:rPr>
          <w:rtl/>
        </w:rPr>
        <w:t>ص</w:t>
      </w:r>
      <w:r w:rsidR="00FF4071" w:rsidRPr="003E6C3D">
        <w:rPr>
          <w:rFonts w:hint="cs"/>
          <w:rtl/>
        </w:rPr>
        <w:t>ّ</w:t>
      </w:r>
      <w:r w:rsidR="00FF4071" w:rsidRPr="003E6C3D">
        <w:rPr>
          <w:rtl/>
        </w:rPr>
        <w:t>ر المحتجز</w:t>
      </w:r>
      <w:r w:rsidR="00FF4071" w:rsidRPr="003E6C3D">
        <w:rPr>
          <w:rFonts w:hint="cs"/>
          <w:rtl/>
        </w:rPr>
        <w:t>و</w:t>
      </w:r>
      <w:r w:rsidR="00FF4071" w:rsidRPr="003E6C3D">
        <w:rPr>
          <w:rtl/>
        </w:rPr>
        <w:t>ن من الخدمات الطبية على اختلافها وتنوعها.</w:t>
      </w:r>
      <w:r w:rsidR="00FF4071" w:rsidRPr="003E6C3D">
        <w:rPr>
          <w:rFonts w:hint="cs"/>
          <w:rtl/>
        </w:rPr>
        <w:t xml:space="preserve"> ويتم </w:t>
      </w:r>
      <w:r w:rsidR="00FF4071" w:rsidRPr="003E6C3D">
        <w:rPr>
          <w:rtl/>
        </w:rPr>
        <w:t>إعطاء دورات توعية حول عدد من المواضيع</w:t>
      </w:r>
      <w:r w:rsidR="00FF4071" w:rsidRPr="003E6C3D">
        <w:rPr>
          <w:rFonts w:hint="cs"/>
          <w:rtl/>
        </w:rPr>
        <w:t xml:space="preserve"> مثل</w:t>
      </w:r>
      <w:r w:rsidR="00FF4071" w:rsidRPr="003E6C3D">
        <w:rPr>
          <w:rtl/>
        </w:rPr>
        <w:t xml:space="preserve"> ال</w:t>
      </w:r>
      <w:r w:rsidR="00FF4071" w:rsidRPr="003E6C3D">
        <w:rPr>
          <w:rFonts w:hint="cs"/>
          <w:rtl/>
        </w:rPr>
        <w:t>أ</w:t>
      </w:r>
      <w:r w:rsidR="00FF4071" w:rsidRPr="003E6C3D">
        <w:rPr>
          <w:rtl/>
        </w:rPr>
        <w:t>مراض التنفسية</w:t>
      </w:r>
      <w:r w:rsidR="00FF4071" w:rsidRPr="003E6C3D">
        <w:rPr>
          <w:rFonts w:hint="cs"/>
          <w:rtl/>
        </w:rPr>
        <w:t xml:space="preserve"> والأمراض</w:t>
      </w:r>
      <w:r w:rsidR="00FF4071" w:rsidRPr="003E6C3D">
        <w:rPr>
          <w:rtl/>
        </w:rPr>
        <w:t xml:space="preserve"> الجنسية والمعدية </w:t>
      </w:r>
      <w:r w:rsidR="00FF4071" w:rsidRPr="003E6C3D">
        <w:rPr>
          <w:rFonts w:hint="cs"/>
          <w:rtl/>
        </w:rPr>
        <w:t>و</w:t>
      </w:r>
      <w:r w:rsidR="00FF4071" w:rsidRPr="003E6C3D">
        <w:rPr>
          <w:rtl/>
        </w:rPr>
        <w:t>المخدرات</w:t>
      </w:r>
      <w:r w:rsidR="00FF4071" w:rsidRPr="003E6C3D">
        <w:rPr>
          <w:rFonts w:hint="cs"/>
          <w:rtl/>
        </w:rPr>
        <w:t xml:space="preserve"> ومكافحة التدخين تنظمها جمعيات </w:t>
      </w:r>
      <w:r w:rsidR="00FF4071" w:rsidRPr="003E6C3D">
        <w:rPr>
          <w:rtl/>
        </w:rPr>
        <w:t>من المجتمع المدني.</w:t>
      </w:r>
    </w:p>
    <w:p w14:paraId="4766ED92" w14:textId="77777777" w:rsidR="00FF4071" w:rsidRPr="003E6C3D" w:rsidRDefault="000801E3" w:rsidP="00FF4071">
      <w:pPr>
        <w:pStyle w:val="SingleTxtGA"/>
      </w:pPr>
      <w:r>
        <w:rPr>
          <w:spacing w:val="-2"/>
          <w:rtl/>
        </w:rPr>
        <w:t>448-</w:t>
      </w:r>
      <w:r w:rsidR="00FF4071" w:rsidRPr="003E6C3D">
        <w:rPr>
          <w:rFonts w:hint="cs"/>
          <w:rtl/>
        </w:rPr>
        <w:tab/>
      </w:r>
      <w:r w:rsidR="00FF4071" w:rsidRPr="003E6C3D">
        <w:rPr>
          <w:rtl/>
        </w:rPr>
        <w:t>وبدعمٍ من م</w:t>
      </w:r>
      <w:r w:rsidR="00FF4071" w:rsidRPr="003E6C3D">
        <w:rPr>
          <w:rFonts w:hint="cs"/>
          <w:rtl/>
        </w:rPr>
        <w:t>ك</w:t>
      </w:r>
      <w:r w:rsidR="00FF4071" w:rsidRPr="003E6C3D">
        <w:rPr>
          <w:rtl/>
        </w:rPr>
        <w:t xml:space="preserve">تب </w:t>
      </w:r>
      <w:r w:rsidR="00FF4071" w:rsidRPr="003E6C3D">
        <w:rPr>
          <w:b/>
          <w:bCs/>
        </w:rPr>
        <w:t>UNODC</w:t>
      </w:r>
      <w:r w:rsidR="00FF4071" w:rsidRPr="003E6C3D">
        <w:rPr>
          <w:rtl/>
        </w:rPr>
        <w:t xml:space="preserve">، تم تأمين الحاجيات الأساسية لمقتضيات النظافة الجسدية داخل السجن مثل </w:t>
      </w:r>
      <w:r w:rsidR="00FF4071" w:rsidRPr="003E6C3D">
        <w:rPr>
          <w:rFonts w:hint="cs"/>
          <w:rtl/>
        </w:rPr>
        <w:t>ال</w:t>
      </w:r>
      <w:r w:rsidR="00FF4071" w:rsidRPr="003E6C3D">
        <w:rPr>
          <w:rtl/>
        </w:rPr>
        <w:t xml:space="preserve">صابون، </w:t>
      </w:r>
      <w:r w:rsidR="00FF4071" w:rsidRPr="003E6C3D">
        <w:rPr>
          <w:rFonts w:hint="cs"/>
          <w:rtl/>
        </w:rPr>
        <w:t>ال</w:t>
      </w:r>
      <w:r w:rsidR="00FF4071" w:rsidRPr="003E6C3D">
        <w:rPr>
          <w:rtl/>
        </w:rPr>
        <w:t xml:space="preserve">شامبو، منشفة، شرشف، ثياب داخلية، فرشاة ومعجون </w:t>
      </w:r>
      <w:r w:rsidR="00FF4071" w:rsidRPr="003E6C3D">
        <w:rPr>
          <w:rFonts w:hint="cs"/>
          <w:rtl/>
        </w:rPr>
        <w:t>أ</w:t>
      </w:r>
      <w:r w:rsidR="00FF4071" w:rsidRPr="003E6C3D">
        <w:rPr>
          <w:rtl/>
        </w:rPr>
        <w:t xml:space="preserve">سنان. </w:t>
      </w:r>
    </w:p>
    <w:p w14:paraId="52B4E483" w14:textId="77777777" w:rsidR="00FF4071" w:rsidRPr="003E6C3D" w:rsidRDefault="000801E3" w:rsidP="00FF4071">
      <w:pPr>
        <w:pStyle w:val="SingleTxtGA"/>
        <w:rPr>
          <w:rtl/>
        </w:rPr>
      </w:pPr>
      <w:r>
        <w:rPr>
          <w:spacing w:val="-2"/>
          <w:rtl/>
        </w:rPr>
        <w:t>449-</w:t>
      </w:r>
      <w:r w:rsidR="00FF4071" w:rsidRPr="003E6C3D">
        <w:rPr>
          <w:rFonts w:hint="cs"/>
          <w:rtl/>
        </w:rPr>
        <w:tab/>
      </w:r>
      <w:r w:rsidR="00FF4071" w:rsidRPr="003E6C3D">
        <w:rPr>
          <w:rtl/>
        </w:rPr>
        <w:t>ويتم تأمين المتابعة النفسية الخاصة بال</w:t>
      </w:r>
      <w:r w:rsidR="00FF4071" w:rsidRPr="003E6C3D">
        <w:rPr>
          <w:rFonts w:hint="cs"/>
          <w:rtl/>
        </w:rPr>
        <w:t>أ</w:t>
      </w:r>
      <w:r w:rsidR="00FF4071" w:rsidRPr="003E6C3D">
        <w:rPr>
          <w:rtl/>
        </w:rPr>
        <w:t>حداث من ذوي الجنسية السورية، بدعم وتمويل من قبل مكتب</w:t>
      </w:r>
      <w:r w:rsidR="00FF4071" w:rsidRPr="003E6C3D">
        <w:rPr>
          <w:rFonts w:hint="cs"/>
          <w:rtl/>
        </w:rPr>
        <w:t xml:space="preserve"> </w:t>
      </w:r>
      <w:r w:rsidR="00FF4071" w:rsidRPr="003E6C3D">
        <w:rPr>
          <w:b/>
          <w:bCs/>
        </w:rPr>
        <w:t>UNODC</w:t>
      </w:r>
      <w:r w:rsidR="00FF4071" w:rsidRPr="003E6C3D">
        <w:rPr>
          <w:rtl/>
        </w:rPr>
        <w:t>.</w:t>
      </w:r>
    </w:p>
    <w:p w14:paraId="00AF53B4" w14:textId="77777777" w:rsidR="00FF4071" w:rsidRPr="003E6C3D" w:rsidRDefault="000801E3" w:rsidP="00FF4071">
      <w:pPr>
        <w:pStyle w:val="SingleTxtGA"/>
      </w:pPr>
      <w:r>
        <w:rPr>
          <w:spacing w:val="-2"/>
          <w:rtl/>
        </w:rPr>
        <w:t>450-</w:t>
      </w:r>
      <w:r w:rsidR="00FF4071" w:rsidRPr="003E6C3D">
        <w:rPr>
          <w:rFonts w:hint="cs"/>
          <w:rtl/>
        </w:rPr>
        <w:tab/>
      </w:r>
      <w:r w:rsidR="00FF4071" w:rsidRPr="003E6C3D">
        <w:rPr>
          <w:rtl/>
        </w:rPr>
        <w:t xml:space="preserve">ويصار </w:t>
      </w:r>
      <w:r w:rsidR="00FF4071" w:rsidRPr="003E6C3D">
        <w:rPr>
          <w:rFonts w:hint="cs"/>
          <w:rtl/>
        </w:rPr>
        <w:t>إ</w:t>
      </w:r>
      <w:r w:rsidR="00FF4071" w:rsidRPr="003E6C3D">
        <w:rPr>
          <w:rtl/>
        </w:rPr>
        <w:t>لى العمل على تفعيل المتابعة النفسية التي تقتصر على عدد ضئيل جدا</w:t>
      </w:r>
      <w:r w:rsidR="00FF4071" w:rsidRPr="003E6C3D">
        <w:rPr>
          <w:rFonts w:hint="cs"/>
          <w:rtl/>
        </w:rPr>
        <w:t>ً</w:t>
      </w:r>
      <w:r w:rsidR="00FF4071" w:rsidRPr="003E6C3D">
        <w:rPr>
          <w:rtl/>
        </w:rPr>
        <w:t xml:space="preserve"> من ال</w:t>
      </w:r>
      <w:r w:rsidR="00FF4071" w:rsidRPr="003E6C3D">
        <w:rPr>
          <w:rFonts w:hint="cs"/>
          <w:rtl/>
        </w:rPr>
        <w:t>أ</w:t>
      </w:r>
      <w:r w:rsidR="00FF4071" w:rsidRPr="003E6C3D">
        <w:rPr>
          <w:rtl/>
        </w:rPr>
        <w:t>حداث.</w:t>
      </w:r>
    </w:p>
    <w:p w14:paraId="612AD942" w14:textId="77777777" w:rsidR="00FF4071" w:rsidRDefault="000801E3" w:rsidP="00FF4071">
      <w:pPr>
        <w:pStyle w:val="SingleTxtGA"/>
        <w:rPr>
          <w:rtl/>
        </w:rPr>
      </w:pPr>
      <w:r>
        <w:rPr>
          <w:spacing w:val="-2"/>
          <w:rtl/>
        </w:rPr>
        <w:t>451-</w:t>
      </w:r>
      <w:r w:rsidR="00FF4071" w:rsidRPr="003E6C3D">
        <w:rPr>
          <w:rFonts w:hint="cs"/>
          <w:rtl/>
        </w:rPr>
        <w:tab/>
      </w:r>
      <w:r w:rsidR="00FF4071" w:rsidRPr="003E6C3D">
        <w:rPr>
          <w:rtl/>
        </w:rPr>
        <w:t>ومن أجل تأمين التواصل بين الأحداث وأهاليهم، تم تركيب هواتف تلكارت في جناح ال</w:t>
      </w:r>
      <w:r w:rsidR="00FF4071" w:rsidRPr="003E6C3D">
        <w:rPr>
          <w:rFonts w:hint="cs"/>
          <w:rtl/>
        </w:rPr>
        <w:t>أ</w:t>
      </w:r>
      <w:r w:rsidR="00FF4071" w:rsidRPr="003E6C3D">
        <w:rPr>
          <w:rtl/>
        </w:rPr>
        <w:t>حداث.</w:t>
      </w:r>
    </w:p>
    <w:p w14:paraId="43DDB403" w14:textId="77777777" w:rsidR="00FF4071" w:rsidRPr="00FF4071" w:rsidRDefault="00FF4071" w:rsidP="00FF4071">
      <w:pPr>
        <w:spacing w:before="120"/>
        <w:jc w:val="center"/>
        <w:rPr>
          <w:u w:val="single"/>
          <w:rtl/>
        </w:rPr>
      </w:pPr>
      <w:r>
        <w:rPr>
          <w:u w:val="single"/>
          <w:rtl/>
        </w:rPr>
        <w:tab/>
      </w:r>
      <w:r>
        <w:rPr>
          <w:u w:val="single"/>
          <w:rtl/>
        </w:rPr>
        <w:tab/>
      </w:r>
      <w:r>
        <w:rPr>
          <w:u w:val="single"/>
          <w:rtl/>
        </w:rPr>
        <w:tab/>
      </w:r>
    </w:p>
    <w:sectPr w:rsidR="00FF4071" w:rsidRPr="00FF4071" w:rsidSect="0016635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048D51" w14:textId="77777777" w:rsidR="00357CF8" w:rsidRPr="002901D9" w:rsidRDefault="00357CF8" w:rsidP="002901D9">
      <w:pPr>
        <w:spacing w:after="60" w:line="240" w:lineRule="auto"/>
        <w:rPr>
          <w:i/>
          <w:iCs/>
        </w:rPr>
      </w:pPr>
      <w:r>
        <w:rPr>
          <w:rFonts w:hint="cs"/>
          <w:i/>
          <w:iCs/>
          <w:rtl/>
        </w:rPr>
        <w:t>الحواشي</w:t>
      </w:r>
    </w:p>
  </w:endnote>
  <w:endnote w:type="continuationSeparator" w:id="0">
    <w:p w14:paraId="5578EAFB" w14:textId="77777777" w:rsidR="00357CF8" w:rsidRDefault="00357CF8" w:rsidP="00656392">
      <w:pPr>
        <w:spacing w:line="240" w:lineRule="auto"/>
      </w:pPr>
      <w:r>
        <w:continuationSeparator/>
      </w:r>
    </w:p>
  </w:endnote>
  <w:endnote w:type="continuationNotice" w:id="1">
    <w:p w14:paraId="6F93BA4D" w14:textId="77777777" w:rsidR="00357CF8" w:rsidRDefault="00357C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0D7389" w14:textId="77777777" w:rsidR="00F9183B" w:rsidRPr="00FF4071" w:rsidRDefault="00F9183B" w:rsidP="00FF4071">
    <w:pPr>
      <w:pStyle w:val="Footer"/>
      <w:tabs>
        <w:tab w:val="right" w:pos="9598"/>
      </w:tabs>
      <w:rPr>
        <w:sz w:val="17"/>
      </w:rPr>
    </w:pPr>
    <w:r>
      <w:rPr>
        <w:sz w:val="17"/>
      </w:rPr>
      <w:t>GE.16-06131</w:t>
    </w:r>
    <w:r>
      <w:rPr>
        <w:sz w:val="17"/>
      </w:rPr>
      <w:tab/>
    </w:r>
    <w:r w:rsidRPr="00FF4071">
      <w:rPr>
        <w:b/>
        <w:sz w:val="18"/>
      </w:rPr>
      <w:fldChar w:fldCharType="begin"/>
    </w:r>
    <w:r w:rsidRPr="00FF4071">
      <w:rPr>
        <w:b/>
        <w:sz w:val="18"/>
      </w:rPr>
      <w:instrText xml:space="preserve"> PAGE  \* MERGEFORMAT </w:instrText>
    </w:r>
    <w:r w:rsidRPr="00FF4071">
      <w:rPr>
        <w:b/>
        <w:sz w:val="18"/>
      </w:rPr>
      <w:fldChar w:fldCharType="separate"/>
    </w:r>
    <w:r w:rsidR="00B81005">
      <w:rPr>
        <w:b/>
        <w:noProof/>
        <w:sz w:val="18"/>
      </w:rPr>
      <w:t>104</w:t>
    </w:r>
    <w:r w:rsidRPr="00FF407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312004" w14:textId="77777777" w:rsidR="00F9183B" w:rsidRPr="00FF4071" w:rsidRDefault="00F9183B" w:rsidP="006959B0">
    <w:pPr>
      <w:pStyle w:val="Footer"/>
      <w:tabs>
        <w:tab w:val="right" w:pos="9599"/>
      </w:tabs>
      <w:jc w:val="left"/>
      <w:rPr>
        <w:b/>
        <w:sz w:val="18"/>
        <w:lang w:val="en-US"/>
      </w:rPr>
    </w:pPr>
    <w:r w:rsidRPr="00FF4071">
      <w:rPr>
        <w:b/>
        <w:sz w:val="18"/>
        <w:lang w:val="en-US"/>
      </w:rPr>
      <w:fldChar w:fldCharType="begin"/>
    </w:r>
    <w:r w:rsidRPr="00FF4071">
      <w:rPr>
        <w:b/>
        <w:sz w:val="18"/>
        <w:lang w:val="en-US"/>
      </w:rPr>
      <w:instrText xml:space="preserve"> PAGE  \* MERGEFORMAT </w:instrText>
    </w:r>
    <w:r w:rsidRPr="00FF4071">
      <w:rPr>
        <w:b/>
        <w:sz w:val="18"/>
        <w:lang w:val="en-US"/>
      </w:rPr>
      <w:fldChar w:fldCharType="separate"/>
    </w:r>
    <w:r w:rsidR="00B81005">
      <w:rPr>
        <w:b/>
        <w:noProof/>
        <w:sz w:val="18"/>
        <w:lang w:val="en-US"/>
      </w:rPr>
      <w:t>105</w:t>
    </w:r>
    <w:r w:rsidRPr="00FF4071">
      <w:rPr>
        <w:b/>
        <w:sz w:val="18"/>
        <w:lang w:val="en-US"/>
      </w:rPr>
      <w:fldChar w:fldCharType="end"/>
    </w:r>
    <w:r>
      <w:rPr>
        <w:b/>
        <w:sz w:val="18"/>
        <w:lang w:val="en-US"/>
      </w:rPr>
      <w:tab/>
    </w:r>
    <w:r>
      <w:rPr>
        <w:sz w:val="17"/>
        <w:lang w:val="en-US"/>
      </w:rPr>
      <w:t>GE.16-06131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E11F6" w14:textId="77777777" w:rsidR="00F9183B" w:rsidRDefault="00F9183B" w:rsidP="00A34EA8">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30772BF5" wp14:editId="66DE189D">
          <wp:simplePos x="0" y="0"/>
          <wp:positionH relativeFrom="column">
            <wp:posOffset>635</wp:posOffset>
          </wp:positionH>
          <wp:positionV relativeFrom="paragraph">
            <wp:posOffset>3175</wp:posOffset>
          </wp:positionV>
          <wp:extent cx="638175" cy="638175"/>
          <wp:effectExtent l="0" t="0" r="9525" b="9525"/>
          <wp:wrapNone/>
          <wp:docPr id="3" name="Picture 1" descr="http://undocs.org/m2/QRCode.ashx?DS=CAT/C/LBN/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BN/1&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GE.16-06131</w:t>
    </w:r>
    <w:r>
      <w:rPr>
        <w:noProof/>
        <w:lang w:val="en-US"/>
      </w:rPr>
      <w:drawing>
        <wp:anchor distT="0" distB="0" distL="114300" distR="114300" simplePos="0" relativeHeight="251659264" behindDoc="1" locked="1" layoutInCell="0" allowOverlap="1" wp14:anchorId="5FFC58E0" wp14:editId="6EEA6024">
          <wp:simplePos x="0" y="0"/>
          <wp:positionH relativeFrom="margin">
            <wp:posOffset>706755</wp:posOffset>
          </wp:positionH>
          <wp:positionV relativeFrom="page">
            <wp:posOffset>9787255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4BE40F5D" w14:textId="77777777" w:rsidR="00F9183B" w:rsidRPr="0016635E" w:rsidRDefault="00F9183B" w:rsidP="0016635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55DBA9" w14:textId="77777777" w:rsidR="00357CF8" w:rsidRPr="004956DC" w:rsidRDefault="00357CF8" w:rsidP="00761849">
      <w:pPr>
        <w:pStyle w:val="Footer"/>
        <w:bidi/>
        <w:spacing w:after="80" w:line="200" w:lineRule="exact"/>
        <w:ind w:left="680"/>
      </w:pPr>
      <w:r>
        <w:rPr>
          <w:rtl/>
        </w:rPr>
        <w:t>__________</w:t>
      </w:r>
    </w:p>
  </w:footnote>
  <w:footnote w:type="continuationSeparator" w:id="0">
    <w:p w14:paraId="7C99A36A" w14:textId="77777777" w:rsidR="00357CF8" w:rsidRDefault="00357CF8" w:rsidP="00656392">
      <w:pPr>
        <w:spacing w:line="240" w:lineRule="auto"/>
      </w:pPr>
      <w:r>
        <w:continuationSeparator/>
      </w:r>
    </w:p>
  </w:footnote>
  <w:footnote w:type="continuationNotice" w:id="1">
    <w:p w14:paraId="1A922AAA" w14:textId="77777777" w:rsidR="00357CF8" w:rsidRDefault="00357CF8">
      <w:pPr>
        <w:spacing w:line="240" w:lineRule="auto"/>
      </w:pPr>
    </w:p>
  </w:footnote>
  <w:footnote w:id="2">
    <w:p w14:paraId="2B4F9FC6" w14:textId="7EE3FC50" w:rsidR="00954CCD" w:rsidRPr="00954CCD" w:rsidRDefault="00954CCD" w:rsidP="001E7D00">
      <w:pPr>
        <w:pStyle w:val="FootnoteText1"/>
      </w:pPr>
      <w:r>
        <w:rPr>
          <w:rtl/>
        </w:rPr>
        <w:t>*</w:t>
      </w:r>
      <w:r>
        <w:rPr>
          <w:rtl/>
        </w:rPr>
        <w:tab/>
      </w:r>
      <w:r>
        <w:rPr>
          <w:rFonts w:hint="cs"/>
          <w:rtl/>
        </w:rPr>
        <w:t xml:space="preserve">أعيد إصدارها لأسباب فنية في </w:t>
      </w:r>
      <w:r w:rsidR="001E7D00">
        <w:rPr>
          <w:rFonts w:hint="cs"/>
          <w:rtl/>
        </w:rPr>
        <w:t xml:space="preserve">27 </w:t>
      </w:r>
      <w:r>
        <w:rPr>
          <w:rFonts w:hint="cs"/>
          <w:rtl/>
        </w:rPr>
        <w:t>كانون الأول/ديسمبر 2016.</w:t>
      </w:r>
    </w:p>
  </w:footnote>
  <w:footnote w:id="3">
    <w:p w14:paraId="28B129C0" w14:textId="77777777" w:rsidR="00954CCD" w:rsidRPr="00954CCD" w:rsidRDefault="00954CCD" w:rsidP="0009282D">
      <w:pPr>
        <w:pStyle w:val="FootnoteText1"/>
      </w:pPr>
      <w:r>
        <w:rPr>
          <w:rtl/>
        </w:rPr>
        <w:t>**</w:t>
      </w:r>
      <w:r>
        <w:rPr>
          <w:rtl/>
        </w:rPr>
        <w:tab/>
      </w:r>
      <w:r w:rsidRPr="00FF4071">
        <w:rPr>
          <w:rtl/>
        </w:rPr>
        <w:t>تصدر هذه الوثيقة من دون تحرير رسمي</w:t>
      </w:r>
      <w:r w:rsidRPr="00FF4071">
        <w:rPr>
          <w:rFonts w:hint="cs"/>
          <w:rtl/>
        </w:rPr>
        <w:t>.</w:t>
      </w:r>
    </w:p>
  </w:footnote>
  <w:footnote w:id="4">
    <w:p w14:paraId="2F9B74C8" w14:textId="77777777" w:rsidR="00954CCD" w:rsidRPr="00954CCD" w:rsidRDefault="00954CCD" w:rsidP="00954CCD">
      <w:pPr>
        <w:pStyle w:val="FootnoteText1"/>
        <w:rPr>
          <w:lang w:bidi="ar"/>
        </w:rPr>
      </w:pPr>
      <w:r w:rsidRPr="00FF4071">
        <w:rPr>
          <w:rtl/>
        </w:rPr>
        <w:t>***</w:t>
      </w:r>
      <w:r w:rsidRPr="00FF4071">
        <w:rPr>
          <w:rtl/>
        </w:rPr>
        <w:tab/>
      </w:r>
      <w:r w:rsidRPr="00FF4071">
        <w:rPr>
          <w:rFonts w:hint="cs"/>
          <w:rtl/>
        </w:rPr>
        <w:t xml:space="preserve">توجد </w:t>
      </w:r>
      <w:r w:rsidRPr="00FF4071">
        <w:rPr>
          <w:rFonts w:hint="cs"/>
          <w:rtl/>
          <w:lang w:bidi="ar"/>
        </w:rPr>
        <w:t>مرفقات هذا التقرير في ملف لدى الأمانة العامة حيث يمكن الرجوع إليها. ويمكن الاطلاع عليها أيضا</w:t>
      </w:r>
      <w:r>
        <w:rPr>
          <w:rFonts w:hint="cs"/>
          <w:rtl/>
          <w:lang w:bidi="ar"/>
        </w:rPr>
        <w:t>ً</w:t>
      </w:r>
      <w:r w:rsidRPr="00FF4071">
        <w:rPr>
          <w:rFonts w:hint="cs"/>
          <w:rtl/>
          <w:lang w:bidi="ar"/>
        </w:rPr>
        <w:t xml:space="preserve"> عبر الصفحة الشبكية للجنة مناهضة التعذيب.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DBE1D0" w14:textId="77777777" w:rsidR="00F9183B" w:rsidRPr="00FF4071" w:rsidRDefault="00F9183B" w:rsidP="00FF4071">
    <w:pPr>
      <w:pStyle w:val="Header"/>
      <w:jc w:val="right"/>
    </w:pPr>
    <w:r w:rsidRPr="00FF4071">
      <w:t>CAT/C/LBN/1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BAFC3" w14:textId="77777777" w:rsidR="00F9183B" w:rsidRPr="00FF4071" w:rsidRDefault="00F9183B" w:rsidP="00FF4071">
    <w:pPr>
      <w:pStyle w:val="Header"/>
      <w:jc w:val="left"/>
    </w:pPr>
    <w:r w:rsidRPr="00FF4071">
      <w:t>CAT/C/LBN/1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1BE8FD78"/>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0A46E1"/>
    <w:multiLevelType w:val="multilevel"/>
    <w:tmpl w:val="B55E8CD8"/>
    <w:name w:val="NUM_JAM"/>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6C76383F"/>
    <w:multiLevelType w:val="hybridMultilevel"/>
    <w:tmpl w:val="1C729C2C"/>
    <w:lvl w:ilvl="0" w:tplc="43D80F16">
      <w:start w:val="1"/>
      <w:numFmt w:val="decimal"/>
      <w:lvlText w:val="%1-"/>
      <w:lvlJc w:val="left"/>
      <w:pPr>
        <w:ind w:left="1937" w:hanging="69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4"/>
  </w:num>
  <w:num w:numId="3">
    <w:abstractNumId w:val="0"/>
  </w:num>
  <w:num w:numId="4">
    <w:abstractNumId w:val="3"/>
  </w:num>
  <w:num w:numId="5">
    <w:abstractNumId w:val="2"/>
  </w:num>
  <w:num w:numId="6">
    <w:abstractNumId w:val="1"/>
  </w:num>
  <w:num w:numId="7">
    <w:abstractNumId w:val="8"/>
  </w:num>
  <w:num w:numId="8">
    <w:abstractNumId w:val="0"/>
  </w:num>
  <w:num w:numId="9">
    <w:abstractNumId w:val="3"/>
  </w:num>
  <w:num w:numId="10">
    <w:abstractNumId w:val="1"/>
  </w:num>
  <w:num w:numId="11">
    <w:abstractNumId w:val="8"/>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attachedTemplate r:id="rId1"/>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97E04"/>
    <w:rsid w:val="000076D5"/>
    <w:rsid w:val="00043663"/>
    <w:rsid w:val="000505CF"/>
    <w:rsid w:val="000801E3"/>
    <w:rsid w:val="0009282D"/>
    <w:rsid w:val="000A2113"/>
    <w:rsid w:val="000A47B8"/>
    <w:rsid w:val="000B11F8"/>
    <w:rsid w:val="000D701C"/>
    <w:rsid w:val="000E2A71"/>
    <w:rsid w:val="000E40ED"/>
    <w:rsid w:val="0011019B"/>
    <w:rsid w:val="00143FA7"/>
    <w:rsid w:val="00160263"/>
    <w:rsid w:val="0016635E"/>
    <w:rsid w:val="0018016F"/>
    <w:rsid w:val="00181F96"/>
    <w:rsid w:val="001A0C84"/>
    <w:rsid w:val="001A1371"/>
    <w:rsid w:val="001B346A"/>
    <w:rsid w:val="001B73D1"/>
    <w:rsid w:val="001E1CAD"/>
    <w:rsid w:val="001E290D"/>
    <w:rsid w:val="001E5CE7"/>
    <w:rsid w:val="001E7D00"/>
    <w:rsid w:val="002139CD"/>
    <w:rsid w:val="002144FA"/>
    <w:rsid w:val="00227174"/>
    <w:rsid w:val="002308E3"/>
    <w:rsid w:val="0023469A"/>
    <w:rsid w:val="00236435"/>
    <w:rsid w:val="00243C8A"/>
    <w:rsid w:val="00267A0E"/>
    <w:rsid w:val="002901D9"/>
    <w:rsid w:val="002976C2"/>
    <w:rsid w:val="002C6171"/>
    <w:rsid w:val="003170BF"/>
    <w:rsid w:val="00325C68"/>
    <w:rsid w:val="003260FF"/>
    <w:rsid w:val="00343D95"/>
    <w:rsid w:val="00357CF8"/>
    <w:rsid w:val="00361850"/>
    <w:rsid w:val="00374341"/>
    <w:rsid w:val="00384DA7"/>
    <w:rsid w:val="003A48C1"/>
    <w:rsid w:val="003A68A8"/>
    <w:rsid w:val="003D1062"/>
    <w:rsid w:val="003E6C3D"/>
    <w:rsid w:val="0041226B"/>
    <w:rsid w:val="004129DE"/>
    <w:rsid w:val="00416B58"/>
    <w:rsid w:val="00420D7B"/>
    <w:rsid w:val="00450B21"/>
    <w:rsid w:val="00453B63"/>
    <w:rsid w:val="00455780"/>
    <w:rsid w:val="004950EE"/>
    <w:rsid w:val="004956DC"/>
    <w:rsid w:val="00497E04"/>
    <w:rsid w:val="004A0E86"/>
    <w:rsid w:val="004B0A1C"/>
    <w:rsid w:val="004D298E"/>
    <w:rsid w:val="004D7392"/>
    <w:rsid w:val="005317DC"/>
    <w:rsid w:val="0054472E"/>
    <w:rsid w:val="005662A9"/>
    <w:rsid w:val="005827D4"/>
    <w:rsid w:val="0059622A"/>
    <w:rsid w:val="005B575C"/>
    <w:rsid w:val="005C5878"/>
    <w:rsid w:val="005C7CEA"/>
    <w:rsid w:val="005D3C0B"/>
    <w:rsid w:val="005E1A18"/>
    <w:rsid w:val="005E5217"/>
    <w:rsid w:val="005F0FA4"/>
    <w:rsid w:val="005F30EE"/>
    <w:rsid w:val="0060473A"/>
    <w:rsid w:val="00656392"/>
    <w:rsid w:val="006646E9"/>
    <w:rsid w:val="0068781D"/>
    <w:rsid w:val="006959B0"/>
    <w:rsid w:val="006B3E27"/>
    <w:rsid w:val="006B6507"/>
    <w:rsid w:val="006C104C"/>
    <w:rsid w:val="00700039"/>
    <w:rsid w:val="00733704"/>
    <w:rsid w:val="00761849"/>
    <w:rsid w:val="0078071A"/>
    <w:rsid w:val="00784E52"/>
    <w:rsid w:val="00817373"/>
    <w:rsid w:val="00834EAA"/>
    <w:rsid w:val="008470A6"/>
    <w:rsid w:val="00852A9A"/>
    <w:rsid w:val="008854FB"/>
    <w:rsid w:val="008C236F"/>
    <w:rsid w:val="008F49E1"/>
    <w:rsid w:val="0090370F"/>
    <w:rsid w:val="009269D2"/>
    <w:rsid w:val="00940EF2"/>
    <w:rsid w:val="00942135"/>
    <w:rsid w:val="009521B0"/>
    <w:rsid w:val="00954A1C"/>
    <w:rsid w:val="00954CCD"/>
    <w:rsid w:val="009779F7"/>
    <w:rsid w:val="00981C12"/>
    <w:rsid w:val="009A7E9F"/>
    <w:rsid w:val="009E06BF"/>
    <w:rsid w:val="009E5018"/>
    <w:rsid w:val="009F4584"/>
    <w:rsid w:val="00A12B37"/>
    <w:rsid w:val="00A34EA8"/>
    <w:rsid w:val="00A67AF5"/>
    <w:rsid w:val="00A94CA3"/>
    <w:rsid w:val="00AA6A27"/>
    <w:rsid w:val="00AB6758"/>
    <w:rsid w:val="00AE36E8"/>
    <w:rsid w:val="00AE3D1F"/>
    <w:rsid w:val="00B04AE4"/>
    <w:rsid w:val="00B13763"/>
    <w:rsid w:val="00B40983"/>
    <w:rsid w:val="00B477A4"/>
    <w:rsid w:val="00B47ED1"/>
    <w:rsid w:val="00B54045"/>
    <w:rsid w:val="00B81005"/>
    <w:rsid w:val="00BA7373"/>
    <w:rsid w:val="00BF7B84"/>
    <w:rsid w:val="00C01CCD"/>
    <w:rsid w:val="00C26A77"/>
    <w:rsid w:val="00C32820"/>
    <w:rsid w:val="00C438D7"/>
    <w:rsid w:val="00C63172"/>
    <w:rsid w:val="00C6564C"/>
    <w:rsid w:val="00C81B50"/>
    <w:rsid w:val="00CD1801"/>
    <w:rsid w:val="00D10EF1"/>
    <w:rsid w:val="00D25896"/>
    <w:rsid w:val="00D34539"/>
    <w:rsid w:val="00D42810"/>
    <w:rsid w:val="00D90EB2"/>
    <w:rsid w:val="00D914A7"/>
    <w:rsid w:val="00DC1D29"/>
    <w:rsid w:val="00DC6BA1"/>
    <w:rsid w:val="00DD13C3"/>
    <w:rsid w:val="00DD596E"/>
    <w:rsid w:val="00DD621E"/>
    <w:rsid w:val="00DE70D7"/>
    <w:rsid w:val="00DF0575"/>
    <w:rsid w:val="00E0021B"/>
    <w:rsid w:val="00E13DD4"/>
    <w:rsid w:val="00E21A4E"/>
    <w:rsid w:val="00E32D48"/>
    <w:rsid w:val="00E70E04"/>
    <w:rsid w:val="00E76499"/>
    <w:rsid w:val="00EC05A7"/>
    <w:rsid w:val="00EC4B6B"/>
    <w:rsid w:val="00EF1EE5"/>
    <w:rsid w:val="00F002F6"/>
    <w:rsid w:val="00F2675E"/>
    <w:rsid w:val="00F5556C"/>
    <w:rsid w:val="00F763B4"/>
    <w:rsid w:val="00F900C3"/>
    <w:rsid w:val="00F9183B"/>
    <w:rsid w:val="00F96A03"/>
    <w:rsid w:val="00FF2AB2"/>
    <w:rsid w:val="00FF4071"/>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FA Fu"/>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FF4071"/>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FF407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F407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FF4071"/>
    <w:rPr>
      <w:color w:val="auto"/>
      <w:u w:val="none"/>
    </w:rPr>
  </w:style>
  <w:style w:type="character" w:styleId="FollowedHyperlink">
    <w:name w:val="FollowedHyperlink"/>
    <w:semiHidden/>
    <w:rsid w:val="00FF4071"/>
    <w:rPr>
      <w:color w:val="auto"/>
      <w:u w:val="none"/>
    </w:rPr>
  </w:style>
  <w:style w:type="paragraph" w:customStyle="1" w:styleId="SMG">
    <w:name w:val="__S_M_G"/>
    <w:basedOn w:val="Normal"/>
    <w:next w:val="Normal"/>
    <w:rsid w:val="00FF407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FF407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FF407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FF407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FF4071"/>
    <w:pPr>
      <w:tabs>
        <w:tab w:val="num" w:pos="1701"/>
      </w:tabs>
      <w:suppressAutoHyphens/>
      <w:bidi w:val="0"/>
      <w:spacing w:after="120"/>
      <w:ind w:left="1701" w:right="1134" w:hanging="170"/>
      <w:jc w:val="both"/>
    </w:pPr>
    <w:rPr>
      <w:rFonts w:cs="Times New Roman"/>
      <w:szCs w:val="20"/>
      <w:lang w:val="en-GB"/>
    </w:rPr>
  </w:style>
  <w:style w:type="paragraph" w:customStyle="1" w:styleId="Bullet2G">
    <w:name w:val="_Bullet 2_G"/>
    <w:basedOn w:val="Normal"/>
    <w:rsid w:val="00FF4071"/>
    <w:pPr>
      <w:tabs>
        <w:tab w:val="num" w:pos="2268"/>
      </w:tabs>
      <w:suppressAutoHyphens/>
      <w:bidi w:val="0"/>
      <w:spacing w:after="120"/>
      <w:ind w:left="2268" w:right="1134" w:hanging="170"/>
      <w:jc w:val="both"/>
    </w:pPr>
    <w:rPr>
      <w:rFonts w:cs="Times New Roman"/>
      <w:szCs w:val="20"/>
      <w:lang w:val="en-GB"/>
    </w:rPr>
  </w:style>
  <w:style w:type="paragraph" w:customStyle="1" w:styleId="H1G">
    <w:name w:val="_ H_1_G"/>
    <w:basedOn w:val="Normal"/>
    <w:next w:val="Normal"/>
    <w:rsid w:val="00FF407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FF407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FF407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FF407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unhideWhenUsed/>
    <w:rsid w:val="00FF4071"/>
  </w:style>
  <w:style w:type="table" w:customStyle="1" w:styleId="TableGrid1">
    <w:name w:val="Table Grid1"/>
    <w:basedOn w:val="TableNormal"/>
    <w:next w:val="TableGrid"/>
    <w:uiPriority w:val="59"/>
    <w:rsid w:val="00FF407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F4071"/>
    <w:pPr>
      <w:bidi w:val="0"/>
      <w:spacing w:before="100" w:beforeAutospacing="1" w:after="100" w:afterAutospacing="1" w:line="240" w:lineRule="auto"/>
      <w:jc w:val="left"/>
    </w:pPr>
    <w:rPr>
      <w:rFonts w:cs="Times New Roman"/>
      <w:sz w:val="24"/>
      <w:szCs w:val="24"/>
    </w:rPr>
  </w:style>
  <w:style w:type="numbering" w:customStyle="1" w:styleId="NoList11">
    <w:name w:val="No List11"/>
    <w:next w:val="NoList"/>
    <w:semiHidden/>
    <w:rsid w:val="00FF4071"/>
  </w:style>
  <w:style w:type="paragraph" w:styleId="NoSpacing">
    <w:name w:val="No Spacing"/>
    <w:uiPriority w:val="1"/>
    <w:qFormat/>
    <w:rsid w:val="00FF4071"/>
    <w:pPr>
      <w:bidi/>
      <w:spacing w:after="0" w:line="240" w:lineRule="auto"/>
    </w:pPr>
    <w:rPr>
      <w:rFonts w:ascii="Calibri" w:eastAsia="Calibri"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FA Fu"/>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FF4071"/>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FF407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F407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FF4071"/>
    <w:rPr>
      <w:color w:val="auto"/>
      <w:u w:val="none"/>
    </w:rPr>
  </w:style>
  <w:style w:type="character" w:styleId="FollowedHyperlink">
    <w:name w:val="FollowedHyperlink"/>
    <w:semiHidden/>
    <w:rsid w:val="00FF4071"/>
    <w:rPr>
      <w:color w:val="auto"/>
      <w:u w:val="none"/>
    </w:rPr>
  </w:style>
  <w:style w:type="paragraph" w:customStyle="1" w:styleId="SMG">
    <w:name w:val="__S_M_G"/>
    <w:basedOn w:val="Normal"/>
    <w:next w:val="Normal"/>
    <w:rsid w:val="00FF407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FF407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FF407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FF407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FF4071"/>
    <w:pPr>
      <w:tabs>
        <w:tab w:val="num" w:pos="1701"/>
      </w:tabs>
      <w:suppressAutoHyphens/>
      <w:bidi w:val="0"/>
      <w:spacing w:after="120"/>
      <w:ind w:left="1701" w:right="1134" w:hanging="170"/>
      <w:jc w:val="both"/>
    </w:pPr>
    <w:rPr>
      <w:rFonts w:cs="Times New Roman"/>
      <w:szCs w:val="20"/>
      <w:lang w:val="en-GB"/>
    </w:rPr>
  </w:style>
  <w:style w:type="paragraph" w:customStyle="1" w:styleId="Bullet2G">
    <w:name w:val="_Bullet 2_G"/>
    <w:basedOn w:val="Normal"/>
    <w:rsid w:val="00FF4071"/>
    <w:pPr>
      <w:tabs>
        <w:tab w:val="num" w:pos="2268"/>
      </w:tabs>
      <w:suppressAutoHyphens/>
      <w:bidi w:val="0"/>
      <w:spacing w:after="120"/>
      <w:ind w:left="2268" w:right="1134" w:hanging="170"/>
      <w:jc w:val="both"/>
    </w:pPr>
    <w:rPr>
      <w:rFonts w:cs="Times New Roman"/>
      <w:szCs w:val="20"/>
      <w:lang w:val="en-GB"/>
    </w:rPr>
  </w:style>
  <w:style w:type="paragraph" w:customStyle="1" w:styleId="H1G">
    <w:name w:val="_ H_1_G"/>
    <w:basedOn w:val="Normal"/>
    <w:next w:val="Normal"/>
    <w:rsid w:val="00FF407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FF407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FF407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FF407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unhideWhenUsed/>
    <w:rsid w:val="00FF4071"/>
  </w:style>
  <w:style w:type="table" w:customStyle="1" w:styleId="TableGrid1">
    <w:name w:val="Table Grid1"/>
    <w:basedOn w:val="TableNormal"/>
    <w:next w:val="TableGrid"/>
    <w:uiPriority w:val="59"/>
    <w:rsid w:val="00FF407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F4071"/>
    <w:pPr>
      <w:bidi w:val="0"/>
      <w:spacing w:before="100" w:beforeAutospacing="1" w:after="100" w:afterAutospacing="1" w:line="240" w:lineRule="auto"/>
      <w:jc w:val="left"/>
    </w:pPr>
    <w:rPr>
      <w:rFonts w:cs="Times New Roman"/>
      <w:sz w:val="24"/>
      <w:szCs w:val="24"/>
    </w:rPr>
  </w:style>
  <w:style w:type="numbering" w:customStyle="1" w:styleId="NoList11">
    <w:name w:val="No List11"/>
    <w:next w:val="NoList"/>
    <w:semiHidden/>
    <w:rsid w:val="00FF4071"/>
  </w:style>
  <w:style w:type="paragraph" w:styleId="NoSpacing">
    <w:name w:val="No Spacing"/>
    <w:uiPriority w:val="1"/>
    <w:qFormat/>
    <w:rsid w:val="00FF4071"/>
    <w:pPr>
      <w:bidi/>
      <w:spacing w:after="0" w:line="240" w:lineRule="auto"/>
    </w:pPr>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07977-CD5D-4FC9-99D0-C54218053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105</Pages>
  <Words>29363</Words>
  <Characters>167374</Characters>
  <Application>Microsoft Office Word</Application>
  <DocSecurity>0</DocSecurity>
  <Lines>1394</Lines>
  <Paragraphs>392</Paragraphs>
  <ScaleCrop>false</ScaleCrop>
  <HeadingPairs>
    <vt:vector size="2" baseType="variant">
      <vt:variant>
        <vt:lpstr>Title</vt:lpstr>
      </vt:variant>
      <vt:variant>
        <vt:i4>1</vt:i4>
      </vt:variant>
    </vt:vector>
  </HeadingPairs>
  <TitlesOfParts>
    <vt:vector size="1" baseType="lpstr">
      <vt:lpstr>CAT/C/LBN/1</vt:lpstr>
    </vt:vector>
  </TitlesOfParts>
  <Company>DCM</Company>
  <LinksUpToDate>false</LinksUpToDate>
  <CharactersWithSpaces>196345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CAT/C/LBN/1</dc:title>
  <dc:subject>GE.1606131</dc:subject>
  <dc:creator>IBAL34</dc:creator>
  <cp:keywords>ODS No. 1607785</cp:keywords>
  <dc:description>Distribution: General_x000d_
Original: English_x000d_
Date: 14 April 2016</dc:description>
  <cp:lastModifiedBy>Tpsara</cp:lastModifiedBy>
  <cp:revision>2</cp:revision>
  <cp:lastPrinted>2016-12-23T11:10:00Z</cp:lastPrinted>
  <dcterms:created xsi:type="dcterms:W3CDTF">2016-12-27T10:35:00Z</dcterms:created>
  <dcterms:modified xsi:type="dcterms:W3CDTF">2016-12-27T10:35:00Z</dcterms:modified>
  <cp:category>Final</cp:category>
</cp:coreProperties>
</file>