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rFonts w:hint="eastAsia"/>
                <w:szCs w:val="21"/>
              </w:rPr>
            </w:pPr>
            <w:r>
              <w:rPr>
                <w:sz w:val="40"/>
                <w:szCs w:val="40"/>
              </w:rPr>
              <w:t>CAT</w:t>
            </w:r>
            <w:r w:rsidR="004F1AAB">
              <w:rPr>
                <w:sz w:val="20"/>
              </w:rPr>
              <w:t>/</w:t>
            </w:r>
            <w:r w:rsidRPr="00137BEA">
              <w:rPr>
                <w:sz w:val="20"/>
              </w:rPr>
              <w:t>C</w:t>
            </w:r>
            <w:r w:rsidR="004F1AAB">
              <w:rPr>
                <w:rFonts w:hint="eastAsia"/>
                <w:sz w:val="20"/>
              </w:rPr>
              <w:t>/</w:t>
            </w:r>
            <w:r w:rsidR="0088232F">
              <w:rPr>
                <w:rFonts w:hint="eastAsia"/>
                <w:sz w:val="20"/>
              </w:rPr>
              <w:t>CHE</w:t>
            </w:r>
            <w:r w:rsidR="004F1AAB">
              <w:rPr>
                <w:rFonts w:hint="eastAsia"/>
                <w:sz w:val="20"/>
              </w:rPr>
              <w:t>/</w:t>
            </w:r>
            <w:r w:rsidR="0088232F">
              <w:rPr>
                <w:rFonts w:hint="eastAsia"/>
                <w:sz w:val="20"/>
              </w:rPr>
              <w:t>CO</w:t>
            </w:r>
            <w:r w:rsidR="004F1AAB">
              <w:rPr>
                <w:rFonts w:hint="eastAsia"/>
                <w:sz w:val="20"/>
              </w:rPr>
              <w:t>/</w:t>
            </w:r>
            <w:r w:rsidR="0088232F">
              <w:rPr>
                <w:rFonts w:hint="eastAsia"/>
                <w:sz w:val="20"/>
              </w:rPr>
              <w:t>6</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0F1E9D" w:rsidP="00137BEA">
            <w:pPr>
              <w:spacing w:before="240" w:line="240" w:lineRule="atLeast"/>
              <w:rPr>
                <w:sz w:val="20"/>
              </w:rPr>
            </w:pPr>
            <w:r>
              <w:rPr>
                <w:sz w:val="20"/>
              </w:rPr>
              <w:t xml:space="preserve">Distr.: </w:t>
            </w:r>
            <w:r w:rsidR="00A879C2" w:rsidRPr="00137BEA">
              <w:rPr>
                <w:sz w:val="20"/>
              </w:rPr>
              <w:t>General</w:t>
            </w:r>
          </w:p>
          <w:p w:rsidR="00A879C2" w:rsidRPr="00137BEA" w:rsidRDefault="0088232F">
            <w:pPr>
              <w:spacing w:line="240" w:lineRule="atLeast"/>
              <w:rPr>
                <w:rFonts w:hint="eastAsia"/>
                <w:sz w:val="20"/>
              </w:rPr>
            </w:pPr>
            <w:r>
              <w:rPr>
                <w:rFonts w:hint="eastAsia"/>
                <w:sz w:val="20"/>
              </w:rPr>
              <w:t xml:space="preserve">25 </w:t>
            </w:r>
            <w:r w:rsidRPr="0088232F">
              <w:rPr>
                <w:sz w:val="20"/>
              </w:rPr>
              <w:t>May</w:t>
            </w:r>
            <w:r w:rsidR="00D83B4B">
              <w:rPr>
                <w:sz w:val="20"/>
              </w:rPr>
              <w:t xml:space="preserve"> 20</w:t>
            </w:r>
            <w:r w:rsidR="00D83B4B">
              <w:rPr>
                <w:rFonts w:hint="eastAsia"/>
                <w:sz w:val="20"/>
              </w:rPr>
              <w:t>10</w:t>
            </w:r>
          </w:p>
          <w:p w:rsidR="00A879C2" w:rsidRPr="00137BEA" w:rsidRDefault="00A879C2" w:rsidP="00626C95">
            <w:pPr>
              <w:spacing w:line="240" w:lineRule="atLeast"/>
              <w:rPr>
                <w:sz w:val="20"/>
              </w:rPr>
            </w:pPr>
            <w:r w:rsidRPr="00137BEA">
              <w:rPr>
                <w:sz w:val="20"/>
              </w:rPr>
              <w:t xml:space="preserve">Chinese </w:t>
            </w:r>
          </w:p>
          <w:p w:rsidR="00A879C2" w:rsidRPr="00137BEA" w:rsidRDefault="000F1E9D" w:rsidP="00137BEA">
            <w:pPr>
              <w:spacing w:line="240" w:lineRule="atLeast"/>
              <w:rPr>
                <w:rFonts w:hint="eastAsia"/>
                <w:sz w:val="20"/>
              </w:rPr>
            </w:pPr>
            <w:r>
              <w:rPr>
                <w:sz w:val="20"/>
              </w:rPr>
              <w:t xml:space="preserve">Original: </w:t>
            </w:r>
            <w:r w:rsidR="0088232F" w:rsidRPr="0088232F">
              <w:rPr>
                <w:sz w:val="20"/>
              </w:rPr>
              <w:t>French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Default="00A879C2">
      <w:pPr>
        <w:rPr>
          <w:rFonts w:ascii="Time New Roman" w:eastAsia="SimHei" w:hAnsi="Time New Roman" w:hint="eastAsia"/>
        </w:rPr>
      </w:pPr>
      <w:r>
        <w:rPr>
          <w:rFonts w:ascii="Time New Roman" w:eastAsia="SimHei" w:hAnsi="Time New Roman" w:hint="eastAsia"/>
        </w:rPr>
        <w:t>第</w:t>
      </w:r>
      <w:r w:rsidR="0088232F">
        <w:rPr>
          <w:rFonts w:ascii="Time New Roman" w:eastAsia="SimHei" w:hAnsi="Time New Roman" w:hint="eastAsia"/>
        </w:rPr>
        <w:t>四十四</w:t>
      </w:r>
      <w:r>
        <w:rPr>
          <w:rFonts w:ascii="Time New Roman" w:eastAsia="SimHei" w:hAnsi="Time New Roman" w:hint="eastAsia"/>
        </w:rPr>
        <w:t>届会议</w:t>
      </w:r>
    </w:p>
    <w:p w:rsidR="00A879C2" w:rsidRDefault="00D83B4B" w:rsidP="0088232F">
      <w:pPr>
        <w:rPr>
          <w:rFonts w:hint="eastAsia"/>
        </w:rPr>
      </w:pPr>
      <w:r>
        <w:rPr>
          <w:rFonts w:hint="eastAsia"/>
        </w:rPr>
        <w:t>2010</w:t>
      </w:r>
      <w:r w:rsidR="00A879C2">
        <w:rPr>
          <w:rFonts w:hint="eastAsia"/>
        </w:rPr>
        <w:t>年</w:t>
      </w:r>
      <w:r w:rsidR="0088232F">
        <w:rPr>
          <w:rFonts w:hint="eastAsia"/>
        </w:rPr>
        <w:t>4</w:t>
      </w:r>
      <w:r w:rsidR="00A879C2">
        <w:rPr>
          <w:rFonts w:hint="eastAsia"/>
        </w:rPr>
        <w:t>月</w:t>
      </w:r>
      <w:r w:rsidR="0088232F">
        <w:rPr>
          <w:rFonts w:hint="eastAsia"/>
        </w:rPr>
        <w:t>26</w:t>
      </w:r>
      <w:r w:rsidR="00A879C2">
        <w:rPr>
          <w:rFonts w:hint="eastAsia"/>
        </w:rPr>
        <w:t>日至</w:t>
      </w:r>
      <w:r w:rsidR="0088232F">
        <w:rPr>
          <w:rFonts w:hint="eastAsia"/>
        </w:rPr>
        <w:t>5</w:t>
      </w:r>
      <w:r w:rsidR="0088232F">
        <w:rPr>
          <w:rFonts w:hint="eastAsia"/>
        </w:rPr>
        <w:t>月</w:t>
      </w:r>
      <w:r w:rsidR="0088232F">
        <w:rPr>
          <w:rFonts w:hint="eastAsia"/>
        </w:rPr>
        <w:t>14</w:t>
      </w:r>
      <w:r w:rsidR="00A879C2">
        <w:rPr>
          <w:rFonts w:hint="eastAsia"/>
        </w:rPr>
        <w:t>日</w:t>
      </w:r>
    </w:p>
    <w:p w:rsidR="0088232F" w:rsidRPr="00E25D48" w:rsidRDefault="0088232F" w:rsidP="0088232F">
      <w:pPr>
        <w:pStyle w:val="HChGC"/>
      </w:pPr>
      <w:r>
        <w:rPr>
          <w:rFonts w:hint="eastAsia"/>
        </w:rPr>
        <w:tab/>
      </w:r>
      <w:r>
        <w:rPr>
          <w:rFonts w:hint="eastAsia"/>
        </w:rPr>
        <w:tab/>
      </w:r>
      <w:r w:rsidRPr="00E25D48">
        <w:rPr>
          <w:rFonts w:hint="eastAsia"/>
        </w:rPr>
        <w:t>审议缔约国根据《公约》第</w:t>
      </w:r>
      <w:r w:rsidRPr="00E25D48">
        <w:t>19</w:t>
      </w:r>
      <w:r w:rsidRPr="00E25D48">
        <w:rPr>
          <w:rFonts w:hint="eastAsia"/>
        </w:rPr>
        <w:t>条提交的报告</w:t>
      </w:r>
    </w:p>
    <w:p w:rsidR="0088232F" w:rsidRPr="00E25D48" w:rsidRDefault="0088232F" w:rsidP="00964B38">
      <w:pPr>
        <w:pStyle w:val="H1GC"/>
      </w:pPr>
      <w:r w:rsidRPr="00E25D48">
        <w:tab/>
      </w:r>
      <w:r w:rsidRPr="00E25D48">
        <w:tab/>
      </w:r>
      <w:r w:rsidRPr="00E25D48">
        <w:rPr>
          <w:rFonts w:hint="eastAsia"/>
        </w:rPr>
        <w:t>禁止酷刑委员会的结论性意见</w:t>
      </w:r>
    </w:p>
    <w:p w:rsidR="0088232F" w:rsidRPr="00E25D48" w:rsidRDefault="0088232F" w:rsidP="00964B38">
      <w:pPr>
        <w:pStyle w:val="HChGC"/>
        <w:rPr>
          <w:rFonts w:hint="eastAsia"/>
        </w:rPr>
      </w:pPr>
      <w:r w:rsidRPr="00E25D48">
        <w:tab/>
      </w:r>
      <w:r w:rsidRPr="00E25D48">
        <w:tab/>
      </w:r>
      <w:r w:rsidRPr="00E25D48">
        <w:rPr>
          <w:rFonts w:hint="eastAsia"/>
        </w:rPr>
        <w:t>瑞士</w:t>
      </w:r>
    </w:p>
    <w:p w:rsidR="0088232F" w:rsidRPr="00E25D48" w:rsidRDefault="004F1AAB" w:rsidP="0088232F">
      <w:pPr>
        <w:pStyle w:val="SingleTxtGC"/>
        <w:rPr>
          <w:rFonts w:hint="eastAsia"/>
        </w:rPr>
      </w:pPr>
      <w:r>
        <w:t>1.</w:t>
      </w:r>
      <w:r w:rsidR="0088232F" w:rsidRPr="00E25D48">
        <w:tab/>
      </w:r>
      <w:r w:rsidR="0088232F" w:rsidRPr="00E25D48">
        <w:rPr>
          <w:rFonts w:hint="eastAsia"/>
          <w:color w:val="000000"/>
        </w:rPr>
        <w:t>禁止酷刑委员会在</w:t>
      </w:r>
      <w:r w:rsidR="0088232F" w:rsidRPr="00E25D48">
        <w:rPr>
          <w:rFonts w:hint="eastAsia"/>
          <w:color w:val="000000"/>
        </w:rPr>
        <w:t>2010</w:t>
      </w:r>
      <w:r w:rsidR="0088232F" w:rsidRPr="00E25D48">
        <w:rPr>
          <w:rFonts w:hint="eastAsia"/>
          <w:color w:val="000000"/>
        </w:rPr>
        <w:t>年</w:t>
      </w:r>
      <w:r w:rsidR="0088232F" w:rsidRPr="00E25D48">
        <w:rPr>
          <w:rFonts w:hint="eastAsia"/>
          <w:color w:val="000000"/>
        </w:rPr>
        <w:t>4</w:t>
      </w:r>
      <w:r w:rsidR="0088232F" w:rsidRPr="00E25D48">
        <w:rPr>
          <w:rFonts w:hint="eastAsia"/>
          <w:color w:val="000000"/>
        </w:rPr>
        <w:t>月</w:t>
      </w:r>
      <w:r w:rsidR="0088232F" w:rsidRPr="00E25D48">
        <w:rPr>
          <w:rFonts w:hint="eastAsia"/>
          <w:color w:val="000000"/>
        </w:rPr>
        <w:t>30</w:t>
      </w:r>
      <w:r w:rsidR="0088232F" w:rsidRPr="00E25D48">
        <w:rPr>
          <w:rFonts w:hint="eastAsia"/>
          <w:color w:val="000000"/>
        </w:rPr>
        <w:t>日和</w:t>
      </w:r>
      <w:r w:rsidR="0088232F" w:rsidRPr="00E25D48">
        <w:rPr>
          <w:rFonts w:hint="eastAsia"/>
          <w:color w:val="000000"/>
        </w:rPr>
        <w:t>5</w:t>
      </w:r>
      <w:r w:rsidR="0088232F" w:rsidRPr="00E25D48">
        <w:rPr>
          <w:rFonts w:hint="eastAsia"/>
          <w:color w:val="000000"/>
        </w:rPr>
        <w:t>月</w:t>
      </w:r>
      <w:r w:rsidR="0088232F" w:rsidRPr="00E25D48">
        <w:rPr>
          <w:rFonts w:hint="eastAsia"/>
          <w:color w:val="000000"/>
        </w:rPr>
        <w:t>3</w:t>
      </w:r>
      <w:r w:rsidR="0088232F" w:rsidRPr="00E25D48">
        <w:rPr>
          <w:rFonts w:hint="eastAsia"/>
          <w:color w:val="000000"/>
        </w:rPr>
        <w:t>日举行的第</w:t>
      </w:r>
      <w:r w:rsidR="0088232F" w:rsidRPr="00E25D48">
        <w:rPr>
          <w:rFonts w:hint="eastAsia"/>
          <w:color w:val="000000"/>
        </w:rPr>
        <w:t>935</w:t>
      </w:r>
      <w:r w:rsidR="0088232F" w:rsidRPr="00E25D48">
        <w:rPr>
          <w:rFonts w:hint="eastAsia"/>
          <w:color w:val="000000"/>
        </w:rPr>
        <w:t>次和</w:t>
      </w:r>
      <w:r w:rsidR="0088232F" w:rsidRPr="00E25D48">
        <w:rPr>
          <w:rFonts w:hint="eastAsia"/>
          <w:color w:val="000000"/>
        </w:rPr>
        <w:t>936</w:t>
      </w:r>
      <w:r w:rsidR="0088232F" w:rsidRPr="00E25D48">
        <w:rPr>
          <w:rFonts w:hint="eastAsia"/>
          <w:color w:val="000000"/>
        </w:rPr>
        <w:t>次会议</w:t>
      </w:r>
      <w:r>
        <w:rPr>
          <w:rFonts w:hint="eastAsia"/>
          <w:color w:val="000000"/>
        </w:rPr>
        <w:t>(</w:t>
      </w:r>
      <w:r w:rsidR="0088232F" w:rsidRPr="00E25D48">
        <w:rPr>
          <w:color w:val="000000"/>
        </w:rPr>
        <w:t>CAT</w:t>
      </w:r>
      <w:r>
        <w:rPr>
          <w:color w:val="000000"/>
        </w:rPr>
        <w:t>/</w:t>
      </w:r>
      <w:r w:rsidR="0088232F" w:rsidRPr="00E25D48">
        <w:rPr>
          <w:color w:val="000000"/>
        </w:rPr>
        <w:t>C</w:t>
      </w:r>
      <w:r>
        <w:rPr>
          <w:color w:val="000000"/>
        </w:rPr>
        <w:t>/</w:t>
      </w:r>
      <w:r w:rsidR="0088232F" w:rsidRPr="00E25D48">
        <w:rPr>
          <w:color w:val="000000"/>
        </w:rPr>
        <w:t>SR.9</w:t>
      </w:r>
      <w:r w:rsidR="0088232F" w:rsidRPr="00E25D48">
        <w:rPr>
          <w:rFonts w:hint="eastAsia"/>
          <w:color w:val="000000"/>
        </w:rPr>
        <w:t>35</w:t>
      </w:r>
      <w:r w:rsidR="0088232F" w:rsidRPr="00E25D48">
        <w:rPr>
          <w:rFonts w:hint="eastAsia"/>
          <w:color w:val="000000"/>
          <w:lang w:val="en-GB"/>
        </w:rPr>
        <w:t>和</w:t>
      </w:r>
      <w:r w:rsidR="0088232F" w:rsidRPr="00E25D48">
        <w:rPr>
          <w:color w:val="000000"/>
        </w:rPr>
        <w:t>9</w:t>
      </w:r>
      <w:r w:rsidR="0088232F" w:rsidRPr="00E25D48">
        <w:rPr>
          <w:rFonts w:hint="eastAsia"/>
          <w:color w:val="000000"/>
        </w:rPr>
        <w:t>36</w:t>
      </w:r>
      <w:r>
        <w:rPr>
          <w:rFonts w:hint="eastAsia"/>
          <w:color w:val="000000"/>
        </w:rPr>
        <w:t>)</w:t>
      </w:r>
      <w:r w:rsidR="0088232F" w:rsidRPr="00E25D48">
        <w:rPr>
          <w:rFonts w:hint="eastAsia"/>
          <w:color w:val="000000"/>
          <w:lang w:val="en-GB"/>
        </w:rPr>
        <w:t>上</w:t>
      </w:r>
      <w:r>
        <w:rPr>
          <w:rFonts w:hint="eastAsia"/>
          <w:color w:val="000000"/>
        </w:rPr>
        <w:t>，</w:t>
      </w:r>
      <w:r w:rsidR="0088232F" w:rsidRPr="00E25D48">
        <w:rPr>
          <w:rFonts w:hint="eastAsia"/>
          <w:color w:val="000000"/>
          <w:lang w:val="en-GB"/>
        </w:rPr>
        <w:t>审议了瑞士的第</w:t>
      </w:r>
      <w:r w:rsidR="0088232F" w:rsidRPr="00E25D48">
        <w:rPr>
          <w:rFonts w:hint="eastAsia"/>
          <w:color w:val="000000"/>
        </w:rPr>
        <w:t>六</w:t>
      </w:r>
      <w:r w:rsidR="0088232F" w:rsidRPr="00E25D48">
        <w:rPr>
          <w:rFonts w:hint="eastAsia"/>
          <w:color w:val="000000"/>
          <w:lang w:val="en-GB"/>
        </w:rPr>
        <w:t>次定期报告</w:t>
      </w:r>
      <w:r>
        <w:rPr>
          <w:rFonts w:hint="eastAsia"/>
          <w:color w:val="000000"/>
        </w:rPr>
        <w:t>(</w:t>
      </w:r>
      <w:r w:rsidR="0088232F" w:rsidRPr="00E25D48">
        <w:rPr>
          <w:color w:val="000000"/>
        </w:rPr>
        <w:t>CAT</w:t>
      </w:r>
      <w:r>
        <w:rPr>
          <w:color w:val="000000"/>
        </w:rPr>
        <w:t>/</w:t>
      </w:r>
      <w:r w:rsidR="0088232F" w:rsidRPr="00E25D48">
        <w:rPr>
          <w:color w:val="000000"/>
        </w:rPr>
        <w:t>C</w:t>
      </w:r>
      <w:r>
        <w:rPr>
          <w:color w:val="000000"/>
        </w:rPr>
        <w:t>/</w:t>
      </w:r>
      <w:r w:rsidR="0088232F" w:rsidRPr="00E25D48">
        <w:rPr>
          <w:color w:val="000000"/>
        </w:rPr>
        <w:t>CHE</w:t>
      </w:r>
      <w:r>
        <w:rPr>
          <w:color w:val="000000"/>
        </w:rPr>
        <w:t>/</w:t>
      </w:r>
      <w:r w:rsidR="0088232F" w:rsidRPr="00E25D48">
        <w:rPr>
          <w:color w:val="000000"/>
        </w:rPr>
        <w:t>6</w:t>
      </w:r>
      <w:r>
        <w:rPr>
          <w:rFonts w:hint="eastAsia"/>
          <w:color w:val="000000"/>
        </w:rPr>
        <w:t>)</w:t>
      </w:r>
      <w:r>
        <w:rPr>
          <w:rFonts w:hint="eastAsia"/>
          <w:color w:val="000000"/>
        </w:rPr>
        <w:t>，</w:t>
      </w:r>
      <w:r w:rsidR="0088232F" w:rsidRPr="00E25D48">
        <w:rPr>
          <w:rFonts w:hint="eastAsia"/>
          <w:color w:val="000000"/>
          <w:lang w:val="en-GB"/>
        </w:rPr>
        <w:t>并在</w:t>
      </w:r>
      <w:r w:rsidR="0088232F" w:rsidRPr="00E25D48">
        <w:rPr>
          <w:rFonts w:hint="eastAsia"/>
          <w:color w:val="000000"/>
          <w:lang w:val="en-GB"/>
        </w:rPr>
        <w:t>2010</w:t>
      </w:r>
      <w:r w:rsidR="0088232F" w:rsidRPr="00E25D48">
        <w:rPr>
          <w:rFonts w:hint="eastAsia"/>
          <w:color w:val="000000"/>
          <w:lang w:val="en-GB"/>
        </w:rPr>
        <w:t>年</w:t>
      </w:r>
      <w:r w:rsidR="0088232F" w:rsidRPr="00E25D48">
        <w:rPr>
          <w:rFonts w:hint="eastAsia"/>
          <w:color w:val="000000"/>
          <w:lang w:val="en-GB"/>
        </w:rPr>
        <w:t>5</w:t>
      </w:r>
      <w:r w:rsidR="0088232F" w:rsidRPr="00E25D48">
        <w:rPr>
          <w:rFonts w:hint="eastAsia"/>
          <w:color w:val="000000"/>
          <w:lang w:val="en-GB"/>
        </w:rPr>
        <w:t>月</w:t>
      </w:r>
      <w:r w:rsidR="0088232F" w:rsidRPr="00E25D48">
        <w:rPr>
          <w:rFonts w:hint="eastAsia"/>
          <w:color w:val="000000"/>
          <w:lang w:val="en-GB"/>
        </w:rPr>
        <w:t>11</w:t>
      </w:r>
      <w:r w:rsidR="0088232F" w:rsidRPr="00E25D48">
        <w:rPr>
          <w:rFonts w:hint="eastAsia"/>
          <w:color w:val="000000"/>
          <w:lang w:val="en-GB"/>
        </w:rPr>
        <w:t>日举行的第</w:t>
      </w:r>
      <w:r w:rsidR="0088232F" w:rsidRPr="00E25D48">
        <w:rPr>
          <w:rFonts w:hint="eastAsia"/>
          <w:color w:val="000000"/>
        </w:rPr>
        <w:t>948</w:t>
      </w:r>
      <w:r w:rsidR="0088232F" w:rsidRPr="00E25D48">
        <w:rPr>
          <w:rFonts w:hint="eastAsia"/>
          <w:color w:val="000000"/>
          <w:lang w:val="en-GB"/>
        </w:rPr>
        <w:t>次会议</w:t>
      </w:r>
      <w:r>
        <w:rPr>
          <w:rFonts w:hint="eastAsia"/>
          <w:color w:val="000000"/>
        </w:rPr>
        <w:t>(</w:t>
      </w:r>
      <w:r w:rsidR="0088232F" w:rsidRPr="00E25D48">
        <w:rPr>
          <w:color w:val="000000"/>
        </w:rPr>
        <w:t>CAT</w:t>
      </w:r>
      <w:r>
        <w:rPr>
          <w:color w:val="000000"/>
        </w:rPr>
        <w:t>/</w:t>
      </w:r>
      <w:r w:rsidR="0088232F" w:rsidRPr="00E25D48">
        <w:rPr>
          <w:color w:val="000000"/>
        </w:rPr>
        <w:t>C</w:t>
      </w:r>
      <w:r>
        <w:rPr>
          <w:color w:val="000000"/>
        </w:rPr>
        <w:t>/</w:t>
      </w:r>
      <w:r w:rsidR="0088232F" w:rsidRPr="00E25D48">
        <w:rPr>
          <w:color w:val="000000"/>
        </w:rPr>
        <w:t>SR.9</w:t>
      </w:r>
      <w:r w:rsidR="0088232F" w:rsidRPr="00E25D48">
        <w:rPr>
          <w:rFonts w:hint="eastAsia"/>
          <w:color w:val="000000"/>
        </w:rPr>
        <w:t>48</w:t>
      </w:r>
      <w:r>
        <w:rPr>
          <w:rFonts w:hint="eastAsia"/>
          <w:color w:val="000000"/>
        </w:rPr>
        <w:t>)</w:t>
      </w:r>
      <w:r w:rsidR="0088232F" w:rsidRPr="00E25D48">
        <w:rPr>
          <w:rFonts w:hint="eastAsia"/>
          <w:color w:val="000000"/>
          <w:lang w:val="en-GB"/>
        </w:rPr>
        <w:t>上通过了下述结论性意见。</w:t>
      </w:r>
    </w:p>
    <w:p w:rsidR="0088232F" w:rsidRPr="00E25D48" w:rsidRDefault="0088232F" w:rsidP="00FB693C">
      <w:pPr>
        <w:pStyle w:val="H1GC"/>
      </w:pPr>
      <w:r w:rsidRPr="00E25D48">
        <w:tab/>
        <w:t>A.</w:t>
      </w:r>
      <w:r w:rsidRPr="00E25D48">
        <w:tab/>
      </w:r>
      <w:r w:rsidRPr="00E25D48">
        <w:rPr>
          <w:rFonts w:hint="eastAsia"/>
        </w:rPr>
        <w:t>导言</w:t>
      </w:r>
    </w:p>
    <w:p w:rsidR="0088232F" w:rsidRPr="00E25D48" w:rsidRDefault="004F1AAB" w:rsidP="0088232F">
      <w:pPr>
        <w:pStyle w:val="SingleTxtGC"/>
        <w:rPr>
          <w:rFonts w:hint="eastAsia"/>
        </w:rPr>
      </w:pPr>
      <w:r>
        <w:t>2.</w:t>
      </w:r>
      <w:r w:rsidR="0088232F" w:rsidRPr="00E25D48">
        <w:tab/>
      </w:r>
      <w:r w:rsidR="0088232F" w:rsidRPr="00E25D48">
        <w:rPr>
          <w:rFonts w:hint="eastAsia"/>
        </w:rPr>
        <w:t>委员会满意地欢迎瑞士依各项报告准则提交的第六次定期报告</w:t>
      </w:r>
      <w:r>
        <w:rPr>
          <w:rFonts w:hint="eastAsia"/>
        </w:rPr>
        <w:t>，</w:t>
      </w:r>
      <w:r w:rsidR="0088232F" w:rsidRPr="00E25D48">
        <w:rPr>
          <w:rFonts w:hint="eastAsia"/>
        </w:rPr>
        <w:t>以及就问题清单</w:t>
      </w:r>
      <w:r>
        <w:t>(</w:t>
      </w:r>
      <w:r w:rsidR="0088232F" w:rsidRPr="00E25D48">
        <w:t>CAT</w:t>
      </w:r>
      <w:r>
        <w:t>/</w:t>
      </w:r>
      <w:r w:rsidR="0088232F" w:rsidRPr="00E25D48">
        <w:t>C</w:t>
      </w:r>
      <w:r>
        <w:t>/</w:t>
      </w:r>
      <w:r w:rsidR="0088232F" w:rsidRPr="00E25D48">
        <w:t>CHE</w:t>
      </w:r>
      <w:r>
        <w:t>/</w:t>
      </w:r>
      <w:r w:rsidR="0088232F" w:rsidRPr="00E25D48">
        <w:t>Q</w:t>
      </w:r>
      <w:r>
        <w:t>/</w:t>
      </w:r>
      <w:r w:rsidR="0088232F" w:rsidRPr="00E25D48">
        <w:t>6</w:t>
      </w:r>
      <w:r w:rsidR="0088232F" w:rsidRPr="00E25D48">
        <w:rPr>
          <w:rFonts w:hint="eastAsia"/>
        </w:rPr>
        <w:t>和</w:t>
      </w:r>
      <w:r w:rsidR="0088232F" w:rsidRPr="00E25D48">
        <w:t>Add.1</w:t>
      </w:r>
      <w:r>
        <w:t>)</w:t>
      </w:r>
      <w:r w:rsidR="0088232F" w:rsidRPr="00E25D48">
        <w:rPr>
          <w:rFonts w:hint="eastAsia"/>
        </w:rPr>
        <w:t>作出的答复。委员会对与缔约国多部门高级代表团进行的坦诚和建设性的对话</w:t>
      </w:r>
      <w:r>
        <w:rPr>
          <w:rFonts w:hint="eastAsia"/>
        </w:rPr>
        <w:t>，</w:t>
      </w:r>
      <w:r w:rsidR="0088232F" w:rsidRPr="00E25D48">
        <w:rPr>
          <w:rFonts w:hint="eastAsia"/>
        </w:rPr>
        <w:t>以及缔约国向委员会提供的补充资料和解释感到满意。</w:t>
      </w:r>
    </w:p>
    <w:p w:rsidR="0088232F" w:rsidRPr="00E25D48" w:rsidRDefault="0088232F" w:rsidP="00FB693C">
      <w:pPr>
        <w:pStyle w:val="H1GC"/>
        <w:rPr>
          <w:rFonts w:hint="eastAsia"/>
        </w:rPr>
      </w:pPr>
      <w:r w:rsidRPr="00E25D48">
        <w:tab/>
        <w:t>B.</w:t>
      </w:r>
      <w:r w:rsidRPr="00E25D48">
        <w:tab/>
      </w:r>
      <w:r w:rsidRPr="00E25D48">
        <w:rPr>
          <w:rFonts w:hint="eastAsia"/>
        </w:rPr>
        <w:t>积极方面</w:t>
      </w:r>
    </w:p>
    <w:p w:rsidR="0088232F" w:rsidRPr="00E25D48" w:rsidRDefault="004F1AAB" w:rsidP="0088232F">
      <w:pPr>
        <w:pStyle w:val="SingleTxtGC"/>
        <w:rPr>
          <w:rFonts w:hint="eastAsia"/>
        </w:rPr>
      </w:pPr>
      <w:r>
        <w:t>3.</w:t>
      </w:r>
      <w:r w:rsidR="0088232F" w:rsidRPr="00E25D48">
        <w:tab/>
      </w:r>
      <w:r w:rsidR="0088232F" w:rsidRPr="00E25D48">
        <w:rPr>
          <w:rFonts w:hint="eastAsia"/>
        </w:rPr>
        <w:t>委员会满意地欢迎批准</w:t>
      </w:r>
      <w:r w:rsidR="005A2648">
        <w:rPr>
          <w:rFonts w:hint="eastAsia"/>
        </w:rPr>
        <w:t>了</w:t>
      </w:r>
      <w:r w:rsidR="0088232F" w:rsidRPr="00E25D48">
        <w:rPr>
          <w:rFonts w:hint="eastAsia"/>
        </w:rPr>
        <w:t>下列国际文书</w:t>
      </w:r>
      <w:r>
        <w:rPr>
          <w:rFonts w:hint="eastAsia"/>
        </w:rPr>
        <w:t>：</w:t>
      </w:r>
    </w:p>
    <w:p w:rsidR="0088232F" w:rsidRPr="00E25D48" w:rsidRDefault="0088232F" w:rsidP="0088232F">
      <w:pPr>
        <w:pStyle w:val="SingleTxtGC"/>
        <w:numPr>
          <w:ilvl w:val="0"/>
          <w:numId w:val="35"/>
        </w:numPr>
      </w:pPr>
      <w:r w:rsidRPr="00E25D48">
        <w:rPr>
          <w:rFonts w:hint="eastAsia"/>
        </w:rPr>
        <w:t>《禁止酷刑和其他残忍、不人道或有辱人格的待遇或处罚公约任择议定书》</w:t>
      </w:r>
      <w:r w:rsidR="004F1AAB">
        <w:rPr>
          <w:rFonts w:hint="eastAsia"/>
        </w:rPr>
        <w:t>(</w:t>
      </w:r>
      <w:r w:rsidRPr="00E25D48">
        <w:rPr>
          <w:rFonts w:hint="eastAsia"/>
        </w:rPr>
        <w:t>2009</w:t>
      </w:r>
      <w:r w:rsidRPr="00E25D48">
        <w:rPr>
          <w:rFonts w:hint="eastAsia"/>
        </w:rPr>
        <w:t>年</w:t>
      </w:r>
      <w:r w:rsidRPr="00E25D48">
        <w:rPr>
          <w:rFonts w:hint="eastAsia"/>
        </w:rPr>
        <w:t>9</w:t>
      </w:r>
      <w:r w:rsidRPr="00E25D48">
        <w:rPr>
          <w:rFonts w:hint="eastAsia"/>
        </w:rPr>
        <w:t>月</w:t>
      </w:r>
      <w:r w:rsidRPr="00E25D48">
        <w:rPr>
          <w:rFonts w:hint="eastAsia"/>
        </w:rPr>
        <w:t>24</w:t>
      </w:r>
      <w:r w:rsidRPr="00E25D48">
        <w:rPr>
          <w:rFonts w:hint="eastAsia"/>
        </w:rPr>
        <w:t>日</w:t>
      </w:r>
      <w:r w:rsidR="004F1AAB">
        <w:rPr>
          <w:rFonts w:hint="eastAsia"/>
        </w:rPr>
        <w:t>)</w:t>
      </w:r>
      <w:r w:rsidR="004F1AAB">
        <w:rPr>
          <w:rFonts w:hint="eastAsia"/>
        </w:rPr>
        <w:t>；</w:t>
      </w:r>
    </w:p>
    <w:p w:rsidR="0088232F" w:rsidRPr="00E25D48" w:rsidRDefault="0088232F" w:rsidP="0088232F">
      <w:pPr>
        <w:pStyle w:val="SingleTxtGC"/>
        <w:numPr>
          <w:ilvl w:val="0"/>
          <w:numId w:val="35"/>
        </w:numPr>
        <w:rPr>
          <w:rFonts w:hint="eastAsia"/>
        </w:rPr>
      </w:pPr>
      <w:r w:rsidRPr="00E25D48">
        <w:rPr>
          <w:rFonts w:hint="eastAsia"/>
        </w:rPr>
        <w:t>《儿童权利公约关于买卖儿童、儿童卖淫和儿童色情制品问题的任择议定书》</w:t>
      </w:r>
      <w:r w:rsidR="004F1AAB">
        <w:rPr>
          <w:rFonts w:hint="eastAsia"/>
        </w:rPr>
        <w:t>(</w:t>
      </w:r>
      <w:r w:rsidRPr="00E25D48">
        <w:rPr>
          <w:rFonts w:hint="eastAsia"/>
        </w:rPr>
        <w:t>2006</w:t>
      </w:r>
      <w:r w:rsidRPr="00E25D48">
        <w:rPr>
          <w:rFonts w:hint="eastAsia"/>
        </w:rPr>
        <w:t>年</w:t>
      </w:r>
      <w:r w:rsidRPr="00E25D48">
        <w:rPr>
          <w:rFonts w:hint="eastAsia"/>
        </w:rPr>
        <w:t>9</w:t>
      </w:r>
      <w:r w:rsidRPr="00E25D48">
        <w:rPr>
          <w:rFonts w:hint="eastAsia"/>
        </w:rPr>
        <w:t>月</w:t>
      </w:r>
      <w:r w:rsidRPr="00E25D48">
        <w:rPr>
          <w:rFonts w:hint="eastAsia"/>
        </w:rPr>
        <w:t>19</w:t>
      </w:r>
      <w:r w:rsidRPr="00E25D48">
        <w:rPr>
          <w:rFonts w:hint="eastAsia"/>
        </w:rPr>
        <w:t>日</w:t>
      </w:r>
      <w:r w:rsidR="004F1AAB">
        <w:rPr>
          <w:rFonts w:hint="eastAsia"/>
        </w:rPr>
        <w:t>)</w:t>
      </w:r>
      <w:r w:rsidR="004F1AAB">
        <w:rPr>
          <w:rFonts w:hint="eastAsia"/>
        </w:rPr>
        <w:t>；</w:t>
      </w:r>
    </w:p>
    <w:p w:rsidR="0088232F" w:rsidRPr="00E25D48" w:rsidRDefault="0088232F" w:rsidP="0088232F">
      <w:pPr>
        <w:pStyle w:val="SingleTxtGC"/>
        <w:numPr>
          <w:ilvl w:val="0"/>
          <w:numId w:val="35"/>
        </w:numPr>
        <w:rPr>
          <w:rFonts w:hint="eastAsia"/>
        </w:rPr>
      </w:pPr>
      <w:r w:rsidRPr="00E25D48">
        <w:rPr>
          <w:rFonts w:hint="eastAsia"/>
        </w:rPr>
        <w:t>《儿童权利公约关于儿童卷入武装冲突问题的任择议定书》</w:t>
      </w:r>
      <w:r w:rsidR="004F1AAB">
        <w:rPr>
          <w:rFonts w:hint="eastAsia"/>
        </w:rPr>
        <w:t>(</w:t>
      </w:r>
      <w:r w:rsidRPr="00E25D48">
        <w:rPr>
          <w:rFonts w:hint="eastAsia"/>
        </w:rPr>
        <w:t>2002</w:t>
      </w:r>
      <w:r w:rsidRPr="00E25D48">
        <w:rPr>
          <w:rFonts w:hint="eastAsia"/>
        </w:rPr>
        <w:t>年</w:t>
      </w:r>
      <w:r w:rsidRPr="00E25D48">
        <w:rPr>
          <w:rFonts w:hint="eastAsia"/>
        </w:rPr>
        <w:t>6</w:t>
      </w:r>
      <w:r w:rsidRPr="00E25D48">
        <w:rPr>
          <w:rFonts w:hint="eastAsia"/>
        </w:rPr>
        <w:t>月</w:t>
      </w:r>
      <w:r w:rsidRPr="00E25D48">
        <w:rPr>
          <w:rFonts w:hint="eastAsia"/>
        </w:rPr>
        <w:t>26</w:t>
      </w:r>
      <w:r w:rsidRPr="00E25D48">
        <w:rPr>
          <w:rFonts w:hint="eastAsia"/>
        </w:rPr>
        <w:t>日</w:t>
      </w:r>
      <w:r w:rsidR="004F1AAB">
        <w:rPr>
          <w:rFonts w:hint="eastAsia"/>
        </w:rPr>
        <w:t>)</w:t>
      </w:r>
      <w:r w:rsidR="004F1AAB">
        <w:rPr>
          <w:rFonts w:hint="eastAsia"/>
        </w:rPr>
        <w:t>；</w:t>
      </w:r>
    </w:p>
    <w:p w:rsidR="0088232F" w:rsidRPr="00E25D48" w:rsidRDefault="0088232F" w:rsidP="0088232F">
      <w:pPr>
        <w:pStyle w:val="SingleTxtGC"/>
        <w:numPr>
          <w:ilvl w:val="0"/>
          <w:numId w:val="35"/>
        </w:numPr>
      </w:pPr>
      <w:r w:rsidRPr="00E25D48">
        <w:rPr>
          <w:rFonts w:hint="eastAsia"/>
        </w:rPr>
        <w:t>《欧洲防止酷刑和不人道或有辱人格待遇或处罚公约》第</w:t>
      </w:r>
      <w:r w:rsidRPr="00E25D48">
        <w:rPr>
          <w:rFonts w:hint="eastAsia"/>
        </w:rPr>
        <w:t>1</w:t>
      </w:r>
      <w:r w:rsidRPr="00E25D48">
        <w:rPr>
          <w:rFonts w:hint="eastAsia"/>
        </w:rPr>
        <w:t>和第</w:t>
      </w:r>
      <w:r w:rsidRPr="00E25D48">
        <w:rPr>
          <w:rFonts w:hint="eastAsia"/>
        </w:rPr>
        <w:t>2</w:t>
      </w:r>
      <w:r w:rsidRPr="00E25D48">
        <w:rPr>
          <w:rFonts w:hint="eastAsia"/>
        </w:rPr>
        <w:t>号议定书</w:t>
      </w:r>
      <w:r w:rsidR="004F1AAB">
        <w:rPr>
          <w:rFonts w:hint="eastAsia"/>
        </w:rPr>
        <w:t>(</w:t>
      </w:r>
      <w:r w:rsidRPr="00E25D48">
        <w:rPr>
          <w:rFonts w:hint="eastAsia"/>
        </w:rPr>
        <w:t>2002</w:t>
      </w:r>
      <w:r w:rsidRPr="00E25D48">
        <w:rPr>
          <w:rFonts w:hint="eastAsia"/>
        </w:rPr>
        <w:t>年</w:t>
      </w:r>
      <w:r w:rsidRPr="00E25D48">
        <w:rPr>
          <w:rFonts w:hint="eastAsia"/>
        </w:rPr>
        <w:t>3</w:t>
      </w:r>
      <w:r w:rsidRPr="00E25D48">
        <w:rPr>
          <w:rFonts w:hint="eastAsia"/>
        </w:rPr>
        <w:t>月</w:t>
      </w:r>
      <w:r w:rsidRPr="00E25D48">
        <w:rPr>
          <w:rFonts w:hint="eastAsia"/>
        </w:rPr>
        <w:t>1</w:t>
      </w:r>
      <w:r w:rsidRPr="00E25D48">
        <w:rPr>
          <w:rFonts w:hint="eastAsia"/>
        </w:rPr>
        <w:t>日</w:t>
      </w:r>
      <w:r w:rsidR="004F1AAB">
        <w:rPr>
          <w:rFonts w:hint="eastAsia"/>
        </w:rPr>
        <w:t>)</w:t>
      </w:r>
      <w:r w:rsidR="004F1AAB">
        <w:rPr>
          <w:rFonts w:hint="eastAsia"/>
        </w:rPr>
        <w:t>；</w:t>
      </w:r>
    </w:p>
    <w:p w:rsidR="0088232F" w:rsidRPr="00E25D48" w:rsidRDefault="0088232F" w:rsidP="0088232F">
      <w:pPr>
        <w:pStyle w:val="SingleTxtGC"/>
        <w:numPr>
          <w:ilvl w:val="0"/>
          <w:numId w:val="35"/>
        </w:numPr>
        <w:rPr>
          <w:rFonts w:hint="eastAsia"/>
        </w:rPr>
      </w:pPr>
      <w:r w:rsidRPr="00E25D48">
        <w:rPr>
          <w:rFonts w:hint="eastAsia"/>
        </w:rPr>
        <w:t>《联合国打击跨国有组织犯罪公约关于预防、禁止和惩治贩运人口特别是妇女和儿童行为的补充议定书》</w:t>
      </w:r>
      <w:r w:rsidR="004F1AAB">
        <w:rPr>
          <w:rFonts w:hint="eastAsia"/>
        </w:rPr>
        <w:t>(</w:t>
      </w:r>
      <w:r w:rsidRPr="00E25D48">
        <w:rPr>
          <w:rFonts w:hint="eastAsia"/>
        </w:rPr>
        <w:t>2006</w:t>
      </w:r>
      <w:r w:rsidRPr="00E25D48">
        <w:rPr>
          <w:rFonts w:hint="eastAsia"/>
        </w:rPr>
        <w:t>年</w:t>
      </w:r>
      <w:r w:rsidRPr="00E25D48">
        <w:rPr>
          <w:rFonts w:hint="eastAsia"/>
        </w:rPr>
        <w:t>10</w:t>
      </w:r>
      <w:r w:rsidRPr="00E25D48">
        <w:rPr>
          <w:rFonts w:hint="eastAsia"/>
        </w:rPr>
        <w:t>月</w:t>
      </w:r>
      <w:r w:rsidRPr="00E25D48">
        <w:rPr>
          <w:rFonts w:hint="eastAsia"/>
        </w:rPr>
        <w:t>27</w:t>
      </w:r>
      <w:r w:rsidRPr="00E25D48">
        <w:rPr>
          <w:rFonts w:hint="eastAsia"/>
        </w:rPr>
        <w:t>日</w:t>
      </w:r>
      <w:r w:rsidR="004F1AAB">
        <w:rPr>
          <w:rFonts w:hint="eastAsia"/>
        </w:rPr>
        <w:t>)</w:t>
      </w:r>
      <w:r w:rsidR="004F1AAB">
        <w:rPr>
          <w:rFonts w:hint="eastAsia"/>
        </w:rPr>
        <w:t>；</w:t>
      </w:r>
    </w:p>
    <w:p w:rsidR="0088232F" w:rsidRPr="00E25D48" w:rsidRDefault="0088232F" w:rsidP="0088232F">
      <w:pPr>
        <w:pStyle w:val="SingleTxtGC"/>
        <w:numPr>
          <w:ilvl w:val="0"/>
          <w:numId w:val="35"/>
        </w:numPr>
        <w:rPr>
          <w:rFonts w:hint="eastAsia"/>
        </w:rPr>
      </w:pPr>
      <w:r w:rsidRPr="00E25D48">
        <w:rPr>
          <w:rFonts w:hint="eastAsia"/>
        </w:rPr>
        <w:t>《联合国打击跨国有组织犯罪公约关于打击陆、海、空偷运移民的补充议定书》</w:t>
      </w:r>
      <w:r w:rsidR="004F1AAB">
        <w:rPr>
          <w:rFonts w:hint="eastAsia"/>
        </w:rPr>
        <w:t>(</w:t>
      </w:r>
      <w:r w:rsidRPr="00E25D48">
        <w:rPr>
          <w:rFonts w:hint="eastAsia"/>
        </w:rPr>
        <w:t>2006</w:t>
      </w:r>
      <w:r w:rsidRPr="00E25D48">
        <w:rPr>
          <w:rFonts w:hint="eastAsia"/>
        </w:rPr>
        <w:t>年</w:t>
      </w:r>
      <w:r w:rsidRPr="00E25D48">
        <w:rPr>
          <w:rFonts w:hint="eastAsia"/>
        </w:rPr>
        <w:t>10</w:t>
      </w:r>
      <w:r w:rsidRPr="00E25D48">
        <w:rPr>
          <w:rFonts w:hint="eastAsia"/>
        </w:rPr>
        <w:t>月</w:t>
      </w:r>
      <w:r w:rsidRPr="00E25D48">
        <w:rPr>
          <w:rFonts w:hint="eastAsia"/>
        </w:rPr>
        <w:t>27</w:t>
      </w:r>
      <w:r w:rsidRPr="00E25D48">
        <w:rPr>
          <w:rFonts w:hint="eastAsia"/>
        </w:rPr>
        <w:t>日</w:t>
      </w:r>
      <w:r w:rsidR="004F1AAB">
        <w:rPr>
          <w:rFonts w:hint="eastAsia"/>
        </w:rPr>
        <w:t>)</w:t>
      </w:r>
      <w:r w:rsidR="004F1AAB">
        <w:rPr>
          <w:rFonts w:hint="eastAsia"/>
        </w:rPr>
        <w:t>；</w:t>
      </w:r>
    </w:p>
    <w:p w:rsidR="0088232F" w:rsidRPr="00E25D48" w:rsidRDefault="0088232F" w:rsidP="0088232F">
      <w:pPr>
        <w:pStyle w:val="SingleTxtGC"/>
        <w:numPr>
          <w:ilvl w:val="0"/>
          <w:numId w:val="35"/>
        </w:numPr>
        <w:rPr>
          <w:rFonts w:hint="eastAsia"/>
        </w:rPr>
      </w:pPr>
      <w:r w:rsidRPr="00E25D48">
        <w:rPr>
          <w:rFonts w:hint="eastAsia"/>
        </w:rPr>
        <w:t>《国际刑事法院罗马规约》</w:t>
      </w:r>
      <w:r w:rsidR="004F1AAB">
        <w:rPr>
          <w:rFonts w:hint="eastAsia"/>
        </w:rPr>
        <w:t>(</w:t>
      </w:r>
      <w:r w:rsidRPr="00E25D48">
        <w:rPr>
          <w:rFonts w:hint="eastAsia"/>
        </w:rPr>
        <w:t>2001</w:t>
      </w:r>
      <w:r w:rsidRPr="00E25D48">
        <w:rPr>
          <w:rFonts w:hint="eastAsia"/>
        </w:rPr>
        <w:t>年</w:t>
      </w:r>
      <w:r w:rsidRPr="00E25D48">
        <w:rPr>
          <w:rFonts w:hint="eastAsia"/>
        </w:rPr>
        <w:t>10</w:t>
      </w:r>
      <w:r w:rsidRPr="00E25D48">
        <w:rPr>
          <w:rFonts w:hint="eastAsia"/>
        </w:rPr>
        <w:t>月</w:t>
      </w:r>
      <w:r w:rsidRPr="00E25D48">
        <w:rPr>
          <w:rFonts w:hint="eastAsia"/>
        </w:rPr>
        <w:t>12</w:t>
      </w:r>
      <w:r w:rsidRPr="00E25D48">
        <w:rPr>
          <w:rFonts w:hint="eastAsia"/>
        </w:rPr>
        <w:t>日</w:t>
      </w:r>
      <w:r w:rsidR="004F1AAB">
        <w:rPr>
          <w:rFonts w:hint="eastAsia"/>
        </w:rPr>
        <w:t>)</w:t>
      </w:r>
      <w:r w:rsidR="004F1AAB">
        <w:rPr>
          <w:rFonts w:hint="eastAsia"/>
        </w:rPr>
        <w:t>；</w:t>
      </w:r>
    </w:p>
    <w:p w:rsidR="0088232F" w:rsidRPr="00E25D48" w:rsidRDefault="0088232F" w:rsidP="0088232F">
      <w:pPr>
        <w:pStyle w:val="SingleTxtGC"/>
        <w:numPr>
          <w:ilvl w:val="0"/>
          <w:numId w:val="35"/>
        </w:numPr>
        <w:rPr>
          <w:rFonts w:hint="eastAsia"/>
        </w:rPr>
      </w:pPr>
      <w:r w:rsidRPr="00E25D48">
        <w:rPr>
          <w:rFonts w:hint="eastAsia"/>
        </w:rPr>
        <w:t>《联合国打击跨国有组织犯罪公约》</w:t>
      </w:r>
      <w:r w:rsidR="004F1AAB">
        <w:rPr>
          <w:rFonts w:hint="eastAsia"/>
        </w:rPr>
        <w:t>(</w:t>
      </w:r>
      <w:r w:rsidRPr="00E25D48">
        <w:rPr>
          <w:rFonts w:hint="eastAsia"/>
        </w:rPr>
        <w:t>2007</w:t>
      </w:r>
      <w:r w:rsidRPr="00E25D48">
        <w:rPr>
          <w:rFonts w:hint="eastAsia"/>
        </w:rPr>
        <w:t>年</w:t>
      </w:r>
      <w:r w:rsidRPr="00E25D48">
        <w:rPr>
          <w:rFonts w:hint="eastAsia"/>
        </w:rPr>
        <w:t>10</w:t>
      </w:r>
      <w:r w:rsidRPr="00E25D48">
        <w:rPr>
          <w:rFonts w:hint="eastAsia"/>
        </w:rPr>
        <w:t>月</w:t>
      </w:r>
      <w:r w:rsidRPr="00E25D48">
        <w:rPr>
          <w:rFonts w:hint="eastAsia"/>
        </w:rPr>
        <w:t>27</w:t>
      </w:r>
      <w:r w:rsidRPr="00E25D48">
        <w:rPr>
          <w:rFonts w:hint="eastAsia"/>
        </w:rPr>
        <w:t>日</w:t>
      </w:r>
      <w:r w:rsidR="004F1AAB">
        <w:rPr>
          <w:rFonts w:hint="eastAsia"/>
        </w:rPr>
        <w:t>)</w:t>
      </w:r>
      <w:r w:rsidRPr="00E25D48">
        <w:rPr>
          <w:rFonts w:hint="eastAsia"/>
        </w:rPr>
        <w:t>。</w:t>
      </w:r>
    </w:p>
    <w:p w:rsidR="0088232F" w:rsidRPr="00E25D48" w:rsidRDefault="004F1AAB" w:rsidP="0088232F">
      <w:pPr>
        <w:pStyle w:val="SingleTxtGC"/>
        <w:rPr>
          <w:rFonts w:hint="eastAsia"/>
        </w:rPr>
      </w:pPr>
      <w:r>
        <w:t>4.</w:t>
      </w:r>
      <w:r w:rsidR="0088232F" w:rsidRPr="00E25D48">
        <w:tab/>
      </w:r>
      <w:r w:rsidR="0088232F" w:rsidRPr="00E25D48">
        <w:rPr>
          <w:rFonts w:hint="eastAsia"/>
        </w:rPr>
        <w:t>委员会满意地注意到</w:t>
      </w:r>
      <w:r>
        <w:rPr>
          <w:rFonts w:hint="eastAsia"/>
        </w:rPr>
        <w:t>，</w:t>
      </w:r>
      <w:r w:rsidR="0088232F" w:rsidRPr="00E25D48">
        <w:rPr>
          <w:rFonts w:hint="eastAsia"/>
        </w:rPr>
        <w:t>缔约国继续努力修改立法、政策和程序</w:t>
      </w:r>
      <w:r>
        <w:rPr>
          <w:rFonts w:hint="eastAsia"/>
        </w:rPr>
        <w:t>，</w:t>
      </w:r>
      <w:r w:rsidR="0088232F" w:rsidRPr="00E25D48">
        <w:rPr>
          <w:rFonts w:hint="eastAsia"/>
        </w:rPr>
        <w:t>以更好地保护人权</w:t>
      </w:r>
      <w:r>
        <w:rPr>
          <w:rFonts w:hint="eastAsia"/>
        </w:rPr>
        <w:t>，</w:t>
      </w:r>
      <w:r w:rsidR="0088232F" w:rsidRPr="00E25D48">
        <w:rPr>
          <w:rFonts w:hint="eastAsia"/>
        </w:rPr>
        <w:t>尤其是免受酷刑和其他残忍、不人道或有辱人格的待遇或处罚的权利</w:t>
      </w:r>
      <w:r>
        <w:rPr>
          <w:rFonts w:hint="eastAsia"/>
        </w:rPr>
        <w:t>，</w:t>
      </w:r>
      <w:r w:rsidR="0088232F" w:rsidRPr="00E25D48">
        <w:rPr>
          <w:rFonts w:hint="eastAsia"/>
        </w:rPr>
        <w:t>主要有</w:t>
      </w:r>
      <w:r>
        <w:rPr>
          <w:rFonts w:hint="eastAsia"/>
        </w:rPr>
        <w:t>：</w:t>
      </w:r>
    </w:p>
    <w:p w:rsidR="0088232F" w:rsidRPr="00E25D48" w:rsidRDefault="0088232F" w:rsidP="0088232F">
      <w:pPr>
        <w:pStyle w:val="SingleTxtGC"/>
        <w:numPr>
          <w:ilvl w:val="0"/>
          <w:numId w:val="38"/>
        </w:numPr>
      </w:pPr>
      <w:r w:rsidRPr="00E25D48">
        <w:rPr>
          <w:rFonts w:hint="eastAsia"/>
        </w:rPr>
        <w:t>通过了</w:t>
      </w:r>
      <w:r w:rsidRPr="00E25D48">
        <w:rPr>
          <w:rFonts w:hint="eastAsia"/>
        </w:rPr>
        <w:t>2007</w:t>
      </w:r>
      <w:r w:rsidRPr="00E25D48">
        <w:rPr>
          <w:rFonts w:hint="eastAsia"/>
        </w:rPr>
        <w:t>年</w:t>
      </w:r>
      <w:r w:rsidRPr="00E25D48">
        <w:rPr>
          <w:rFonts w:hint="eastAsia"/>
        </w:rPr>
        <w:t>10</w:t>
      </w:r>
      <w:r w:rsidRPr="00E25D48">
        <w:rPr>
          <w:rFonts w:hint="eastAsia"/>
        </w:rPr>
        <w:t>月</w:t>
      </w:r>
      <w:r w:rsidRPr="00E25D48">
        <w:rPr>
          <w:rFonts w:hint="eastAsia"/>
        </w:rPr>
        <w:t>5</w:t>
      </w:r>
      <w:r w:rsidRPr="00E25D48">
        <w:rPr>
          <w:rFonts w:hint="eastAsia"/>
        </w:rPr>
        <w:t>日的《联邦刑事诉讼法》</w:t>
      </w:r>
      <w:r w:rsidR="004F1AAB">
        <w:rPr>
          <w:rFonts w:hint="eastAsia"/>
        </w:rPr>
        <w:t>(</w:t>
      </w:r>
      <w:r w:rsidRPr="00E25D48">
        <w:rPr>
          <w:rFonts w:hint="eastAsia"/>
        </w:rPr>
        <w:t>应于</w:t>
      </w:r>
      <w:r w:rsidRPr="00E25D48">
        <w:rPr>
          <w:rFonts w:hint="eastAsia"/>
        </w:rPr>
        <w:t>2011</w:t>
      </w:r>
      <w:r w:rsidRPr="00E25D48">
        <w:rPr>
          <w:rFonts w:hint="eastAsia"/>
        </w:rPr>
        <w:t>年</w:t>
      </w:r>
      <w:r w:rsidRPr="00E25D48">
        <w:rPr>
          <w:rFonts w:hint="eastAsia"/>
        </w:rPr>
        <w:t>1</w:t>
      </w:r>
      <w:r w:rsidRPr="00E25D48">
        <w:rPr>
          <w:rFonts w:hint="eastAsia"/>
        </w:rPr>
        <w:t>月</w:t>
      </w:r>
      <w:r w:rsidRPr="00E25D48">
        <w:rPr>
          <w:rFonts w:hint="eastAsia"/>
        </w:rPr>
        <w:t>1</w:t>
      </w:r>
      <w:r w:rsidRPr="00E25D48">
        <w:rPr>
          <w:rFonts w:hint="eastAsia"/>
        </w:rPr>
        <w:t>日生效</w:t>
      </w:r>
      <w:r w:rsidR="004F1AAB">
        <w:rPr>
          <w:rFonts w:hint="eastAsia"/>
        </w:rPr>
        <w:t>)</w:t>
      </w:r>
      <w:r w:rsidR="004F1AAB">
        <w:rPr>
          <w:rFonts w:hint="eastAsia"/>
        </w:rPr>
        <w:t>，</w:t>
      </w:r>
      <w:r w:rsidRPr="00E25D48">
        <w:rPr>
          <w:rFonts w:hint="eastAsia"/>
        </w:rPr>
        <w:t>加强了辩护权</w:t>
      </w:r>
      <w:r w:rsidR="004F1AAB">
        <w:rPr>
          <w:rFonts w:hint="eastAsia"/>
        </w:rPr>
        <w:t>，</w:t>
      </w:r>
      <w:r w:rsidRPr="00E25D48">
        <w:rPr>
          <w:rFonts w:hint="eastAsia"/>
        </w:rPr>
        <w:t>给予受害者更多权利</w:t>
      </w:r>
      <w:r w:rsidR="004F1AAB">
        <w:rPr>
          <w:rFonts w:hint="eastAsia"/>
        </w:rPr>
        <w:t>，</w:t>
      </w:r>
      <w:r w:rsidRPr="00E25D48">
        <w:rPr>
          <w:rFonts w:hint="eastAsia"/>
        </w:rPr>
        <w:t>并规定了对证人的保护措施</w:t>
      </w:r>
      <w:r w:rsidR="004F1AAB">
        <w:rPr>
          <w:rFonts w:hint="eastAsia"/>
        </w:rPr>
        <w:t>；</w:t>
      </w:r>
    </w:p>
    <w:p w:rsidR="0088232F" w:rsidRPr="00E25D48" w:rsidRDefault="0088232F" w:rsidP="0088232F">
      <w:pPr>
        <w:pStyle w:val="SingleTxtGC"/>
        <w:numPr>
          <w:ilvl w:val="0"/>
          <w:numId w:val="38"/>
        </w:numPr>
      </w:pPr>
      <w:r w:rsidRPr="00E25D48">
        <w:rPr>
          <w:rFonts w:hint="eastAsia"/>
        </w:rPr>
        <w:t>全面修订了</w:t>
      </w:r>
      <w:r w:rsidRPr="00E25D48">
        <w:rPr>
          <w:rFonts w:hint="eastAsia"/>
        </w:rPr>
        <w:t>1991</w:t>
      </w:r>
      <w:r w:rsidRPr="00E25D48">
        <w:rPr>
          <w:rFonts w:hint="eastAsia"/>
        </w:rPr>
        <w:t>年</w:t>
      </w:r>
      <w:r w:rsidRPr="00E25D48">
        <w:rPr>
          <w:rFonts w:hint="eastAsia"/>
        </w:rPr>
        <w:t>10</w:t>
      </w:r>
      <w:r w:rsidRPr="00E25D48">
        <w:rPr>
          <w:rFonts w:hint="eastAsia"/>
        </w:rPr>
        <w:t>月</w:t>
      </w:r>
      <w:r w:rsidRPr="00E25D48">
        <w:rPr>
          <w:rFonts w:hint="eastAsia"/>
        </w:rPr>
        <w:t>4</w:t>
      </w:r>
      <w:r w:rsidRPr="00E25D48">
        <w:rPr>
          <w:rFonts w:hint="eastAsia"/>
        </w:rPr>
        <w:t>日的《联邦犯罪受害者</w:t>
      </w:r>
      <w:r w:rsidR="005A2648">
        <w:rPr>
          <w:rFonts w:hint="eastAsia"/>
        </w:rPr>
        <w:t>援助</w:t>
      </w:r>
      <w:r w:rsidRPr="00E25D48">
        <w:rPr>
          <w:rFonts w:hint="eastAsia"/>
        </w:rPr>
        <w:t>法》</w:t>
      </w:r>
      <w:r w:rsidR="004F1AAB">
        <w:rPr>
          <w:rFonts w:hint="eastAsia"/>
        </w:rPr>
        <w:t>，</w:t>
      </w:r>
      <w:r w:rsidRPr="00E25D48">
        <w:rPr>
          <w:rFonts w:hint="eastAsia"/>
        </w:rPr>
        <w:t>已于</w:t>
      </w:r>
      <w:r w:rsidRPr="00E25D48">
        <w:rPr>
          <w:rFonts w:hint="eastAsia"/>
        </w:rPr>
        <w:t>2009</w:t>
      </w:r>
      <w:r w:rsidRPr="00E25D48">
        <w:rPr>
          <w:rFonts w:hint="eastAsia"/>
        </w:rPr>
        <w:t>年</w:t>
      </w:r>
      <w:r w:rsidRPr="00E25D48">
        <w:rPr>
          <w:rFonts w:hint="eastAsia"/>
        </w:rPr>
        <w:t>1</w:t>
      </w:r>
      <w:r w:rsidRPr="00E25D48">
        <w:rPr>
          <w:rFonts w:hint="eastAsia"/>
        </w:rPr>
        <w:t>月</w:t>
      </w:r>
      <w:r w:rsidRPr="00E25D48">
        <w:rPr>
          <w:rFonts w:hint="eastAsia"/>
        </w:rPr>
        <w:t>1</w:t>
      </w:r>
      <w:r w:rsidRPr="00E25D48">
        <w:rPr>
          <w:rFonts w:hint="eastAsia"/>
        </w:rPr>
        <w:t>日生效</w:t>
      </w:r>
      <w:r w:rsidR="004F1AAB">
        <w:rPr>
          <w:rFonts w:hint="eastAsia"/>
        </w:rPr>
        <w:t>；</w:t>
      </w:r>
    </w:p>
    <w:p w:rsidR="0088232F" w:rsidRPr="00E25D48" w:rsidRDefault="0088232F" w:rsidP="0088232F">
      <w:pPr>
        <w:pStyle w:val="SingleTxtGC"/>
        <w:numPr>
          <w:ilvl w:val="0"/>
          <w:numId w:val="38"/>
        </w:numPr>
        <w:rPr>
          <w:rFonts w:hint="eastAsia"/>
        </w:rPr>
      </w:pPr>
      <w:r w:rsidRPr="00E25D48">
        <w:rPr>
          <w:rFonts w:hint="eastAsia"/>
        </w:rPr>
        <w:t>2003</w:t>
      </w:r>
      <w:r w:rsidRPr="00E25D48">
        <w:rPr>
          <w:rFonts w:hint="eastAsia"/>
        </w:rPr>
        <w:t>年</w:t>
      </w:r>
      <w:r w:rsidRPr="00E25D48">
        <w:rPr>
          <w:rFonts w:hint="eastAsia"/>
        </w:rPr>
        <w:t>6</w:t>
      </w:r>
      <w:r w:rsidRPr="00E25D48">
        <w:rPr>
          <w:rFonts w:hint="eastAsia"/>
        </w:rPr>
        <w:t>月</w:t>
      </w:r>
      <w:r w:rsidRPr="00E25D48">
        <w:rPr>
          <w:rFonts w:hint="eastAsia"/>
        </w:rPr>
        <w:t>20</w:t>
      </w:r>
      <w:r w:rsidRPr="00E25D48">
        <w:rPr>
          <w:rFonts w:hint="eastAsia"/>
        </w:rPr>
        <w:t>日的《联邦少年刑事诉讼法》已于</w:t>
      </w:r>
      <w:r w:rsidRPr="00E25D48">
        <w:rPr>
          <w:rFonts w:hint="eastAsia"/>
        </w:rPr>
        <w:t>2007</w:t>
      </w:r>
      <w:r w:rsidRPr="00E25D48">
        <w:rPr>
          <w:rFonts w:hint="eastAsia"/>
        </w:rPr>
        <w:t>年</w:t>
      </w:r>
      <w:r w:rsidRPr="00E25D48">
        <w:rPr>
          <w:rFonts w:hint="eastAsia"/>
        </w:rPr>
        <w:t>1</w:t>
      </w:r>
      <w:r w:rsidRPr="00E25D48">
        <w:rPr>
          <w:rFonts w:hint="eastAsia"/>
        </w:rPr>
        <w:t>月</w:t>
      </w:r>
      <w:r w:rsidRPr="00E25D48">
        <w:rPr>
          <w:rFonts w:hint="eastAsia"/>
        </w:rPr>
        <w:t>1</w:t>
      </w:r>
      <w:r w:rsidRPr="00E25D48">
        <w:rPr>
          <w:rFonts w:hint="eastAsia"/>
        </w:rPr>
        <w:t>日生效</w:t>
      </w:r>
      <w:r w:rsidR="004F1AAB">
        <w:rPr>
          <w:rFonts w:hint="eastAsia"/>
        </w:rPr>
        <w:t>；</w:t>
      </w:r>
    </w:p>
    <w:p w:rsidR="0088232F" w:rsidRPr="00E25D48" w:rsidRDefault="0088232F" w:rsidP="0088232F">
      <w:pPr>
        <w:pStyle w:val="SingleTxtGC"/>
        <w:numPr>
          <w:ilvl w:val="0"/>
          <w:numId w:val="38"/>
        </w:numPr>
        <w:rPr>
          <w:rFonts w:hint="eastAsia"/>
        </w:rPr>
      </w:pPr>
      <w:r w:rsidRPr="00E25D48">
        <w:rPr>
          <w:rFonts w:hint="eastAsia"/>
        </w:rPr>
        <w:t>新《刑法典》</w:t>
      </w:r>
      <w:r w:rsidR="004F1AAB">
        <w:rPr>
          <w:rFonts w:hint="eastAsia"/>
        </w:rPr>
        <w:t>(</w:t>
      </w:r>
      <w:r w:rsidRPr="00E25D48">
        <w:rPr>
          <w:rFonts w:hint="eastAsia"/>
        </w:rPr>
        <w:t>第</w:t>
      </w:r>
      <w:r w:rsidRPr="00E25D48">
        <w:rPr>
          <w:rFonts w:hint="eastAsia"/>
        </w:rPr>
        <w:t>97</w:t>
      </w:r>
      <w:r w:rsidRPr="00E25D48">
        <w:rPr>
          <w:rFonts w:hint="eastAsia"/>
        </w:rPr>
        <w:t>条</w:t>
      </w:r>
      <w:r w:rsidR="004F1AAB">
        <w:rPr>
          <w:rFonts w:hint="eastAsia"/>
        </w:rPr>
        <w:t>)</w:t>
      </w:r>
      <w:r w:rsidRPr="00E25D48">
        <w:rPr>
          <w:rFonts w:hint="eastAsia"/>
        </w:rPr>
        <w:t>中关于严重侵犯儿童的性完整性投诉时效延长至受害者</w:t>
      </w:r>
      <w:r w:rsidRPr="00E25D48">
        <w:rPr>
          <w:rFonts w:hint="eastAsia"/>
        </w:rPr>
        <w:t>25</w:t>
      </w:r>
      <w:r w:rsidRPr="00E25D48">
        <w:rPr>
          <w:rFonts w:hint="eastAsia"/>
        </w:rPr>
        <w:t>岁的规定于</w:t>
      </w:r>
      <w:r w:rsidRPr="00E25D48">
        <w:rPr>
          <w:rFonts w:hint="eastAsia"/>
        </w:rPr>
        <w:t>2007</w:t>
      </w:r>
      <w:r w:rsidRPr="00E25D48">
        <w:rPr>
          <w:rFonts w:hint="eastAsia"/>
        </w:rPr>
        <w:t>年</w:t>
      </w:r>
      <w:r w:rsidRPr="00E25D48">
        <w:rPr>
          <w:rFonts w:hint="eastAsia"/>
        </w:rPr>
        <w:t>1</w:t>
      </w:r>
      <w:r w:rsidRPr="00E25D48">
        <w:rPr>
          <w:rFonts w:hint="eastAsia"/>
        </w:rPr>
        <w:t>月</w:t>
      </w:r>
      <w:r w:rsidRPr="00E25D48">
        <w:rPr>
          <w:rFonts w:hint="eastAsia"/>
        </w:rPr>
        <w:t>1</w:t>
      </w:r>
      <w:r w:rsidRPr="00E25D48">
        <w:rPr>
          <w:rFonts w:hint="eastAsia"/>
        </w:rPr>
        <w:t>日生效</w:t>
      </w:r>
      <w:r w:rsidR="004F1AAB">
        <w:rPr>
          <w:rFonts w:hint="eastAsia"/>
        </w:rPr>
        <w:t>；</w:t>
      </w:r>
    </w:p>
    <w:p w:rsidR="0088232F" w:rsidRPr="00E25D48" w:rsidRDefault="0088232F" w:rsidP="0088232F">
      <w:pPr>
        <w:pStyle w:val="SingleTxtGC"/>
        <w:numPr>
          <w:ilvl w:val="0"/>
          <w:numId w:val="38"/>
        </w:numPr>
        <w:rPr>
          <w:rFonts w:hint="eastAsia"/>
        </w:rPr>
      </w:pPr>
      <w:r w:rsidRPr="00E25D48">
        <w:rPr>
          <w:rFonts w:hint="eastAsia"/>
        </w:rPr>
        <w:t>统一了《民事诉讼法》</w:t>
      </w:r>
      <w:r w:rsidR="004F1AAB">
        <w:rPr>
          <w:rFonts w:hint="eastAsia"/>
        </w:rPr>
        <w:t>(</w:t>
      </w:r>
      <w:r w:rsidRPr="00E25D48">
        <w:rPr>
          <w:rFonts w:hint="eastAsia"/>
        </w:rPr>
        <w:t>应于</w:t>
      </w:r>
      <w:r w:rsidRPr="00E25D48">
        <w:rPr>
          <w:rFonts w:hint="eastAsia"/>
        </w:rPr>
        <w:t>2011</w:t>
      </w:r>
      <w:r w:rsidRPr="00E25D48">
        <w:rPr>
          <w:rFonts w:hint="eastAsia"/>
        </w:rPr>
        <w:t>年</w:t>
      </w:r>
      <w:r w:rsidRPr="00E25D48">
        <w:rPr>
          <w:rFonts w:hint="eastAsia"/>
        </w:rPr>
        <w:t>1</w:t>
      </w:r>
      <w:r w:rsidRPr="00E25D48">
        <w:rPr>
          <w:rFonts w:hint="eastAsia"/>
        </w:rPr>
        <w:t>月</w:t>
      </w:r>
      <w:r w:rsidRPr="00E25D48">
        <w:rPr>
          <w:rFonts w:hint="eastAsia"/>
        </w:rPr>
        <w:t>1</w:t>
      </w:r>
      <w:r w:rsidRPr="00E25D48">
        <w:rPr>
          <w:rFonts w:hint="eastAsia"/>
        </w:rPr>
        <w:t>日生效</w:t>
      </w:r>
      <w:r w:rsidR="004F1AAB">
        <w:rPr>
          <w:rFonts w:hint="eastAsia"/>
        </w:rPr>
        <w:t>)</w:t>
      </w:r>
      <w:r w:rsidR="004F1AAB">
        <w:rPr>
          <w:rFonts w:hint="eastAsia"/>
        </w:rPr>
        <w:t>；</w:t>
      </w:r>
    </w:p>
    <w:p w:rsidR="0088232F" w:rsidRPr="00E25D48" w:rsidRDefault="0088232F" w:rsidP="0088232F">
      <w:pPr>
        <w:pStyle w:val="SingleTxtGC"/>
        <w:numPr>
          <w:ilvl w:val="0"/>
          <w:numId w:val="38"/>
        </w:numPr>
        <w:rPr>
          <w:rFonts w:hint="eastAsia"/>
        </w:rPr>
      </w:pPr>
      <w:r w:rsidRPr="00E25D48">
        <w:rPr>
          <w:rFonts w:hint="eastAsia"/>
        </w:rPr>
        <w:t>批准《禁止酷刑和其他残忍、不人道或有辱人格的待遇或处罚公约任择议定书》后设立了国家防止酷刑委员会</w:t>
      </w:r>
      <w:r w:rsidR="004F1AAB">
        <w:rPr>
          <w:rFonts w:hint="eastAsia"/>
        </w:rPr>
        <w:t>，</w:t>
      </w:r>
      <w:r w:rsidRPr="00E25D48">
        <w:rPr>
          <w:rFonts w:hint="eastAsia"/>
        </w:rPr>
        <w:t>已于</w:t>
      </w:r>
      <w:r w:rsidRPr="00E25D48">
        <w:rPr>
          <w:rFonts w:hint="eastAsia"/>
        </w:rPr>
        <w:t>2010</w:t>
      </w:r>
      <w:r w:rsidRPr="00E25D48">
        <w:rPr>
          <w:rFonts w:hint="eastAsia"/>
        </w:rPr>
        <w:t>年</w:t>
      </w:r>
      <w:r w:rsidRPr="00E25D48">
        <w:rPr>
          <w:rFonts w:hint="eastAsia"/>
        </w:rPr>
        <w:t>1</w:t>
      </w:r>
      <w:r w:rsidRPr="00E25D48">
        <w:rPr>
          <w:rFonts w:hint="eastAsia"/>
        </w:rPr>
        <w:t>月</w:t>
      </w:r>
      <w:r w:rsidRPr="00E25D48">
        <w:rPr>
          <w:rFonts w:hint="eastAsia"/>
        </w:rPr>
        <w:t>1</w:t>
      </w:r>
      <w:r w:rsidRPr="00E25D48">
        <w:rPr>
          <w:rFonts w:hint="eastAsia"/>
        </w:rPr>
        <w:t>日投入运行。</w:t>
      </w:r>
    </w:p>
    <w:p w:rsidR="0088232F" w:rsidRPr="00E25D48" w:rsidRDefault="0088232F" w:rsidP="00FB693C">
      <w:pPr>
        <w:pStyle w:val="H1GC"/>
        <w:rPr>
          <w:rFonts w:hint="eastAsia"/>
        </w:rPr>
      </w:pPr>
      <w:r w:rsidRPr="00E25D48">
        <w:tab/>
        <w:t>C.</w:t>
      </w:r>
      <w:r w:rsidRPr="00E25D48">
        <w:tab/>
      </w:r>
      <w:r w:rsidRPr="00E25D48">
        <w:rPr>
          <w:rFonts w:hint="eastAsia"/>
        </w:rPr>
        <w:t>关切的主要问题和建议</w:t>
      </w:r>
    </w:p>
    <w:p w:rsidR="0088232F" w:rsidRPr="00E25D48" w:rsidRDefault="0088232F" w:rsidP="0088232F">
      <w:pPr>
        <w:pStyle w:val="H23GC"/>
        <w:rPr>
          <w:rFonts w:hint="eastAsia"/>
        </w:rPr>
      </w:pPr>
      <w:r w:rsidRPr="00E25D48">
        <w:tab/>
      </w:r>
      <w:r w:rsidRPr="00E25D48">
        <w:tab/>
      </w:r>
      <w:r w:rsidRPr="00E25D48">
        <w:rPr>
          <w:rFonts w:hint="eastAsia"/>
        </w:rPr>
        <w:t>对酷刑的定义问题</w:t>
      </w:r>
    </w:p>
    <w:p w:rsidR="0088232F" w:rsidRPr="00E25D48" w:rsidRDefault="004F1AAB" w:rsidP="0088232F">
      <w:pPr>
        <w:pStyle w:val="SingleTxtGC"/>
        <w:rPr>
          <w:rFonts w:hint="eastAsia"/>
        </w:rPr>
      </w:pPr>
      <w:r>
        <w:t>5.</w:t>
      </w:r>
      <w:r w:rsidR="0088232F" w:rsidRPr="00E25D48">
        <w:tab/>
      </w:r>
      <w:r w:rsidR="0088232F" w:rsidRPr="00E25D48">
        <w:rPr>
          <w:rFonts w:hint="eastAsia"/>
        </w:rPr>
        <w:t>委员会注意到</w:t>
      </w:r>
      <w:r>
        <w:rPr>
          <w:rFonts w:hint="eastAsia"/>
        </w:rPr>
        <w:t>，</w:t>
      </w:r>
      <w:r w:rsidR="0088232F" w:rsidRPr="00E25D48">
        <w:rPr>
          <w:rFonts w:hint="eastAsia"/>
        </w:rPr>
        <w:t>大量可构成酷刑的行为在瑞士刑法中已定为犯罪</w:t>
      </w:r>
      <w:r>
        <w:rPr>
          <w:rFonts w:hint="eastAsia"/>
        </w:rPr>
        <w:t>(</w:t>
      </w:r>
      <w:r w:rsidR="0088232F" w:rsidRPr="00E25D48">
        <w:rPr>
          <w:rFonts w:hint="eastAsia"/>
        </w:rPr>
        <w:t>第</w:t>
      </w:r>
      <w:r w:rsidR="0088232F" w:rsidRPr="00E25D48">
        <w:rPr>
          <w:rFonts w:hint="eastAsia"/>
        </w:rPr>
        <w:t>111-117</w:t>
      </w:r>
      <w:r w:rsidR="0088232F" w:rsidRPr="00E25D48">
        <w:rPr>
          <w:rFonts w:hint="eastAsia"/>
        </w:rPr>
        <w:t>、第</w:t>
      </w:r>
      <w:r w:rsidR="0088232F" w:rsidRPr="00E25D48">
        <w:rPr>
          <w:rFonts w:hint="eastAsia"/>
        </w:rPr>
        <w:t>122-128</w:t>
      </w:r>
      <w:r w:rsidR="0088232F" w:rsidRPr="00E25D48">
        <w:rPr>
          <w:rFonts w:hint="eastAsia"/>
        </w:rPr>
        <w:t>、第</w:t>
      </w:r>
      <w:r w:rsidR="0088232F" w:rsidRPr="00E25D48">
        <w:rPr>
          <w:rFonts w:hint="eastAsia"/>
        </w:rPr>
        <w:t>180-185</w:t>
      </w:r>
      <w:r w:rsidR="0088232F" w:rsidRPr="00E25D48">
        <w:rPr>
          <w:rFonts w:hint="eastAsia"/>
        </w:rPr>
        <w:t>和第</w:t>
      </w:r>
      <w:r w:rsidR="0088232F" w:rsidRPr="00E25D48">
        <w:rPr>
          <w:rFonts w:hint="eastAsia"/>
        </w:rPr>
        <w:t>189-193</w:t>
      </w:r>
      <w:r w:rsidR="0088232F" w:rsidRPr="00E25D48">
        <w:rPr>
          <w:rFonts w:hint="eastAsia"/>
        </w:rPr>
        <w:t>条</w:t>
      </w:r>
      <w:r>
        <w:rPr>
          <w:rFonts w:hint="eastAsia"/>
        </w:rPr>
        <w:t>)</w:t>
      </w:r>
      <w:r>
        <w:rPr>
          <w:rFonts w:hint="eastAsia"/>
        </w:rPr>
        <w:t>，</w:t>
      </w:r>
      <w:r w:rsidR="0088232F" w:rsidRPr="00E25D48">
        <w:rPr>
          <w:rFonts w:hint="eastAsia"/>
        </w:rPr>
        <w:t>但关切的是</w:t>
      </w:r>
      <w:r>
        <w:rPr>
          <w:rFonts w:hint="eastAsia"/>
        </w:rPr>
        <w:t>，</w:t>
      </w:r>
      <w:r w:rsidR="0088232F" w:rsidRPr="00E25D48">
        <w:rPr>
          <w:rFonts w:hint="eastAsia"/>
        </w:rPr>
        <w:t>瑞士立法中仍缺少涵盖《公约》第</w:t>
      </w:r>
      <w:r w:rsidR="0088232F" w:rsidRPr="00E25D48">
        <w:rPr>
          <w:rFonts w:hint="eastAsia"/>
        </w:rPr>
        <w:t>1</w:t>
      </w:r>
      <w:r w:rsidR="0088232F" w:rsidRPr="00E25D48">
        <w:rPr>
          <w:rFonts w:hint="eastAsia"/>
        </w:rPr>
        <w:t>条所述一切构成成份的具体的酷刑定义</w:t>
      </w:r>
      <w:r>
        <w:rPr>
          <w:rFonts w:hint="eastAsia"/>
        </w:rPr>
        <w:t>，</w:t>
      </w:r>
      <w:r w:rsidR="0088232F" w:rsidRPr="00E25D48">
        <w:rPr>
          <w:rFonts w:hint="eastAsia"/>
        </w:rPr>
        <w:t>尽管在此前的建议中已提及这点</w:t>
      </w:r>
      <w:r>
        <w:rPr>
          <w:rFonts w:hint="eastAsia"/>
        </w:rPr>
        <w:t>(</w:t>
      </w:r>
      <w:r w:rsidR="0088232F" w:rsidRPr="00E25D48">
        <w:rPr>
          <w:lang w:val="fr-FR"/>
        </w:rPr>
        <w:t>CAT</w:t>
      </w:r>
      <w:r>
        <w:rPr>
          <w:lang w:val="fr-FR"/>
        </w:rPr>
        <w:t>/</w:t>
      </w:r>
      <w:r w:rsidR="0088232F" w:rsidRPr="00E25D48">
        <w:rPr>
          <w:lang w:val="fr-FR"/>
        </w:rPr>
        <w:t>C</w:t>
      </w:r>
      <w:r>
        <w:rPr>
          <w:lang w:val="fr-FR"/>
        </w:rPr>
        <w:t>/</w:t>
      </w:r>
      <w:r w:rsidR="0088232F" w:rsidRPr="00E25D48">
        <w:rPr>
          <w:lang w:val="fr-FR"/>
        </w:rPr>
        <w:t>CR</w:t>
      </w:r>
      <w:r>
        <w:rPr>
          <w:lang w:val="fr-FR"/>
        </w:rPr>
        <w:t>/</w:t>
      </w:r>
      <w:r w:rsidR="0088232F" w:rsidRPr="00E25D48">
        <w:rPr>
          <w:lang w:val="fr-FR"/>
        </w:rPr>
        <w:t>34</w:t>
      </w:r>
      <w:r>
        <w:rPr>
          <w:lang w:val="fr-FR"/>
        </w:rPr>
        <w:t>/</w:t>
      </w:r>
      <w:r w:rsidR="0088232F" w:rsidRPr="00E25D48">
        <w:rPr>
          <w:lang w:val="fr-FR"/>
        </w:rPr>
        <w:t>CH</w:t>
      </w:r>
      <w:r w:rsidR="000F1E9D">
        <w:rPr>
          <w:lang w:val="fr-FR"/>
        </w:rPr>
        <w:t xml:space="preserve">E, </w:t>
      </w:r>
      <w:r w:rsidR="0088232F" w:rsidRPr="00E25D48">
        <w:rPr>
          <w:rFonts w:hint="eastAsia"/>
          <w:lang w:val="fr-FR"/>
        </w:rPr>
        <w:t>第</w:t>
      </w:r>
      <w:r w:rsidR="0088232F" w:rsidRPr="00E25D48">
        <w:rPr>
          <w:lang w:val="fr-FR"/>
        </w:rPr>
        <w:t xml:space="preserve"> 4</w:t>
      </w:r>
      <w:r w:rsidR="0088232F" w:rsidRPr="00E25D48">
        <w:rPr>
          <w:rFonts w:hint="eastAsia"/>
          <w:lang w:val="fr-FR"/>
        </w:rPr>
        <w:t>段</w:t>
      </w:r>
      <w:r>
        <w:rPr>
          <w:rFonts w:hint="eastAsia"/>
          <w:lang w:val="fr-FR"/>
        </w:rPr>
        <w:t>(</w:t>
      </w:r>
      <w:r w:rsidR="0088232F" w:rsidRPr="00E25D48">
        <w:rPr>
          <w:lang w:val="fr-FR"/>
        </w:rPr>
        <w:t>b</w:t>
      </w:r>
      <w:r>
        <w:rPr>
          <w:rFonts w:hint="eastAsia"/>
          <w:lang w:val="fr-FR"/>
        </w:rPr>
        <w:t>)</w:t>
      </w:r>
      <w:r w:rsidR="0088232F" w:rsidRPr="00E25D48">
        <w:rPr>
          <w:rFonts w:hint="eastAsia"/>
          <w:lang w:val="fr-FR"/>
        </w:rPr>
        <w:t>和第</w:t>
      </w:r>
      <w:r w:rsidR="0088232F" w:rsidRPr="00E25D48">
        <w:rPr>
          <w:lang w:val="fr-FR"/>
        </w:rPr>
        <w:t>5</w:t>
      </w:r>
      <w:r w:rsidR="0088232F" w:rsidRPr="00E25D48">
        <w:rPr>
          <w:rFonts w:hint="eastAsia"/>
          <w:lang w:val="fr-FR"/>
        </w:rPr>
        <w:t>段</w:t>
      </w:r>
      <w:r>
        <w:rPr>
          <w:rFonts w:hint="eastAsia"/>
          <w:lang w:val="fr-FR"/>
        </w:rPr>
        <w:t>(</w:t>
      </w:r>
      <w:r w:rsidR="0088232F" w:rsidRPr="00E25D48">
        <w:rPr>
          <w:lang w:val="fr-FR"/>
        </w:rPr>
        <w:t>a</w:t>
      </w:r>
      <w:r>
        <w:rPr>
          <w:rFonts w:hint="eastAsia"/>
          <w:lang w:val="fr-FR"/>
        </w:rPr>
        <w:t>))</w:t>
      </w:r>
      <w:r w:rsidR="0088232F" w:rsidRPr="00E25D48">
        <w:rPr>
          <w:rFonts w:hint="eastAsia"/>
          <w:lang w:val="fr-FR"/>
        </w:rPr>
        <w:t>。</w:t>
      </w:r>
      <w:r>
        <w:rPr>
          <w:rFonts w:hint="eastAsia"/>
          <w:lang w:val="fr-FR"/>
        </w:rPr>
        <w:t>(</w:t>
      </w:r>
      <w:r w:rsidR="0088232F" w:rsidRPr="00E25D48">
        <w:rPr>
          <w:rFonts w:hint="eastAsia"/>
          <w:lang w:val="fr-FR"/>
        </w:rPr>
        <w:t>第</w:t>
      </w:r>
      <w:r w:rsidR="0088232F" w:rsidRPr="00E25D48">
        <w:t>1</w:t>
      </w:r>
      <w:r w:rsidR="0088232F" w:rsidRPr="00E25D48">
        <w:rPr>
          <w:rFonts w:hint="eastAsia"/>
        </w:rPr>
        <w:t>条</w:t>
      </w:r>
      <w:r>
        <w:rPr>
          <w:rFonts w:hint="eastAsia"/>
        </w:rPr>
        <w:t>)</w:t>
      </w:r>
    </w:p>
    <w:p w:rsidR="0088232F" w:rsidRPr="00964B38" w:rsidRDefault="0088232F" w:rsidP="00964B38">
      <w:pPr>
        <w:pStyle w:val="SingleTxtGC"/>
        <w:rPr>
          <w:rFonts w:eastAsia="SimHei"/>
        </w:rPr>
      </w:pPr>
      <w:r w:rsidRPr="00964B38">
        <w:rPr>
          <w:rFonts w:eastAsia="SimHei" w:hint="eastAsia"/>
        </w:rPr>
        <w:t>委员会重述对缔约国的建议</w:t>
      </w:r>
      <w:r w:rsidR="004F1AAB">
        <w:rPr>
          <w:rFonts w:eastAsia="SimHei" w:hint="eastAsia"/>
        </w:rPr>
        <w:t>，</w:t>
      </w:r>
      <w:r w:rsidRPr="00964B38">
        <w:rPr>
          <w:rFonts w:eastAsia="SimHei" w:hint="eastAsia"/>
        </w:rPr>
        <w:t>在《刑法典》中纳入涵盖《公约》第</w:t>
      </w:r>
      <w:r w:rsidRPr="00964B38">
        <w:rPr>
          <w:rFonts w:eastAsia="SimHei" w:hint="eastAsia"/>
        </w:rPr>
        <w:t>1</w:t>
      </w:r>
      <w:r w:rsidRPr="00964B38">
        <w:rPr>
          <w:rFonts w:eastAsia="SimHei" w:hint="eastAsia"/>
        </w:rPr>
        <w:t>条所述一切成份的酷刑定义。</w:t>
      </w:r>
    </w:p>
    <w:p w:rsidR="0088232F" w:rsidRPr="00E25D48" w:rsidRDefault="0088232F" w:rsidP="0088232F">
      <w:pPr>
        <w:pStyle w:val="H23GC"/>
        <w:rPr>
          <w:rFonts w:hint="eastAsia"/>
        </w:rPr>
      </w:pPr>
      <w:r w:rsidRPr="00E25D48">
        <w:tab/>
      </w:r>
      <w:r w:rsidRPr="00E25D48">
        <w:tab/>
      </w:r>
      <w:r w:rsidRPr="00E25D48">
        <w:rPr>
          <w:rFonts w:hint="eastAsia"/>
        </w:rPr>
        <w:t>基本保障问题</w:t>
      </w:r>
    </w:p>
    <w:p w:rsidR="0088232F" w:rsidRPr="00E25D48" w:rsidRDefault="004F1AAB" w:rsidP="0088232F">
      <w:pPr>
        <w:pStyle w:val="SingleTxtGC"/>
        <w:rPr>
          <w:rFonts w:hint="eastAsia"/>
        </w:rPr>
      </w:pPr>
      <w:r>
        <w:t>6.</w:t>
      </w:r>
      <w:r w:rsidR="0088232F" w:rsidRPr="00E25D48">
        <w:tab/>
      </w:r>
      <w:r w:rsidR="0088232F" w:rsidRPr="00E25D48">
        <w:rPr>
          <w:rFonts w:hint="eastAsia"/>
        </w:rPr>
        <w:t>委员会注意到缔约国的联邦结构</w:t>
      </w:r>
      <w:r>
        <w:rPr>
          <w:rFonts w:hint="eastAsia"/>
        </w:rPr>
        <w:t>，</w:t>
      </w:r>
      <w:r w:rsidR="0088232F" w:rsidRPr="00E25D48">
        <w:rPr>
          <w:rFonts w:hint="eastAsia"/>
        </w:rPr>
        <w:t>但关切的是</w:t>
      </w:r>
      <w:r>
        <w:rPr>
          <w:rFonts w:hint="eastAsia"/>
        </w:rPr>
        <w:t>，</w:t>
      </w:r>
      <w:r w:rsidR="0088232F" w:rsidRPr="00E25D48">
        <w:rPr>
          <w:rFonts w:hint="eastAsia"/>
        </w:rPr>
        <w:t>缔约国在履行依《公约》应尽的义务时</w:t>
      </w:r>
      <w:r>
        <w:rPr>
          <w:rFonts w:hint="eastAsia"/>
        </w:rPr>
        <w:t>，</w:t>
      </w:r>
      <w:r w:rsidR="0088232F" w:rsidRPr="00E25D48">
        <w:rPr>
          <w:rFonts w:hint="eastAsia"/>
        </w:rPr>
        <w:t>可能发生各州在执行中处理有区别的问题</w:t>
      </w:r>
      <w:r>
        <w:rPr>
          <w:rFonts w:hint="eastAsia"/>
        </w:rPr>
        <w:t>(</w:t>
      </w:r>
      <w:r w:rsidR="0088232F" w:rsidRPr="00E25D48">
        <w:rPr>
          <w:rFonts w:hint="eastAsia"/>
        </w:rPr>
        <w:t>第</w:t>
      </w:r>
      <w:r w:rsidR="0088232F" w:rsidRPr="00E25D48">
        <w:rPr>
          <w:rFonts w:hint="eastAsia"/>
        </w:rPr>
        <w:t>2</w:t>
      </w:r>
      <w:r w:rsidR="0088232F" w:rsidRPr="00E25D48">
        <w:rPr>
          <w:rFonts w:hint="eastAsia"/>
        </w:rPr>
        <w:t>条</w:t>
      </w:r>
      <w:r>
        <w:rPr>
          <w:rFonts w:hint="eastAsia"/>
        </w:rPr>
        <w:t>)</w:t>
      </w:r>
      <w:r w:rsidR="0088232F" w:rsidRPr="00E25D48">
        <w:rPr>
          <w:rFonts w:hint="eastAsia"/>
        </w:rPr>
        <w:t>。</w:t>
      </w:r>
    </w:p>
    <w:p w:rsidR="0088232F" w:rsidRPr="000270A2" w:rsidRDefault="0088232F" w:rsidP="00964B38">
      <w:pPr>
        <w:pStyle w:val="SingleTxtGC"/>
        <w:rPr>
          <w:rFonts w:eastAsia="SimHei"/>
        </w:rPr>
      </w:pPr>
      <w:r w:rsidRPr="000270A2">
        <w:rPr>
          <w:rFonts w:eastAsia="SimHei" w:hint="eastAsia"/>
        </w:rPr>
        <w:t>缔约国应采取必要措施</w:t>
      </w:r>
      <w:r w:rsidR="004F1AAB">
        <w:rPr>
          <w:rFonts w:eastAsia="SimHei" w:hint="eastAsia"/>
        </w:rPr>
        <w:t>，</w:t>
      </w:r>
      <w:r w:rsidRPr="000270A2">
        <w:rPr>
          <w:rFonts w:eastAsia="SimHei" w:hint="eastAsia"/>
        </w:rPr>
        <w:t>不论</w:t>
      </w:r>
      <w:r w:rsidR="005A2648">
        <w:rPr>
          <w:rFonts w:eastAsia="SimHei" w:hint="eastAsia"/>
        </w:rPr>
        <w:t>其</w:t>
      </w:r>
      <w:r w:rsidRPr="000270A2">
        <w:rPr>
          <w:rFonts w:eastAsia="SimHei" w:hint="eastAsia"/>
        </w:rPr>
        <w:t>国家结构如何</w:t>
      </w:r>
      <w:r w:rsidR="004F1AAB">
        <w:rPr>
          <w:rFonts w:eastAsia="SimHei" w:hint="eastAsia"/>
        </w:rPr>
        <w:t>，</w:t>
      </w:r>
      <w:r w:rsidRPr="000270A2">
        <w:rPr>
          <w:rFonts w:eastAsia="SimHei" w:hint="eastAsia"/>
        </w:rPr>
        <w:t>确保各州政府部门均了解《公约》规定的各项权利</w:t>
      </w:r>
      <w:r w:rsidR="004F1AAB">
        <w:rPr>
          <w:rFonts w:eastAsia="SimHei" w:hint="eastAsia"/>
        </w:rPr>
        <w:t>，</w:t>
      </w:r>
      <w:r w:rsidRPr="000270A2">
        <w:rPr>
          <w:rFonts w:eastAsia="SimHei" w:hint="eastAsia"/>
        </w:rPr>
        <w:t>并确保能够尽快予以落实。</w:t>
      </w:r>
    </w:p>
    <w:p w:rsidR="0088232F" w:rsidRPr="00E25D48" w:rsidRDefault="004F1AAB" w:rsidP="0088232F">
      <w:pPr>
        <w:pStyle w:val="SingleTxtGC"/>
      </w:pPr>
      <w:r>
        <w:t>7.</w:t>
      </w:r>
      <w:r w:rsidR="0088232F" w:rsidRPr="00E25D48">
        <w:tab/>
      </w:r>
      <w:r w:rsidR="0088232F" w:rsidRPr="00E25D48">
        <w:rPr>
          <w:rFonts w:hint="eastAsia"/>
        </w:rPr>
        <w:t>委员会关切地注意到</w:t>
      </w:r>
      <w:r>
        <w:rPr>
          <w:rFonts w:hint="eastAsia"/>
        </w:rPr>
        <w:t>，</w:t>
      </w:r>
      <w:r w:rsidR="0088232F" w:rsidRPr="00E25D48">
        <w:rPr>
          <w:rFonts w:hint="eastAsia"/>
        </w:rPr>
        <w:t>缔约国尚未按照《巴黎原则》设立一个在人权领域有广泛权限的国家机构。委员会注意到缔约国采取举措</w:t>
      </w:r>
      <w:r>
        <w:rPr>
          <w:rFonts w:hint="eastAsia"/>
        </w:rPr>
        <w:t>，</w:t>
      </w:r>
      <w:r w:rsidR="0088232F" w:rsidRPr="00E25D48">
        <w:rPr>
          <w:rFonts w:hint="eastAsia"/>
        </w:rPr>
        <w:t>在大学招标进行一个为期</w:t>
      </w:r>
      <w:r w:rsidR="0088232F" w:rsidRPr="00E25D48">
        <w:rPr>
          <w:rFonts w:hint="eastAsia"/>
        </w:rPr>
        <w:t>5</w:t>
      </w:r>
      <w:r w:rsidR="0088232F" w:rsidRPr="00E25D48">
        <w:rPr>
          <w:rFonts w:hint="eastAsia"/>
        </w:rPr>
        <w:t>年的建立“人权</w:t>
      </w:r>
      <w:r w:rsidR="005A2648">
        <w:rPr>
          <w:rFonts w:hint="eastAsia"/>
        </w:rPr>
        <w:t>领域职权</w:t>
      </w:r>
      <w:r w:rsidR="0088232F" w:rsidRPr="00E25D48">
        <w:rPr>
          <w:rFonts w:hint="eastAsia"/>
        </w:rPr>
        <w:t>中心”的实验项目。但委员会仍认为</w:t>
      </w:r>
      <w:r>
        <w:rPr>
          <w:rFonts w:hint="eastAsia"/>
        </w:rPr>
        <w:t>，</w:t>
      </w:r>
      <w:r w:rsidR="0088232F" w:rsidRPr="00E25D48">
        <w:rPr>
          <w:rFonts w:hint="eastAsia"/>
        </w:rPr>
        <w:t>这一办法并不能替代设立国家人权机构</w:t>
      </w:r>
      <w:r>
        <w:rPr>
          <w:rFonts w:hint="eastAsia"/>
        </w:rPr>
        <w:t>(</w:t>
      </w:r>
      <w:r w:rsidR="0088232F" w:rsidRPr="00E25D48">
        <w:rPr>
          <w:rFonts w:hint="eastAsia"/>
        </w:rPr>
        <w:t>第</w:t>
      </w:r>
      <w:r w:rsidR="0088232F" w:rsidRPr="00E25D48">
        <w:rPr>
          <w:rFonts w:hint="eastAsia"/>
        </w:rPr>
        <w:t>2</w:t>
      </w:r>
      <w:r w:rsidR="0088232F" w:rsidRPr="00E25D48">
        <w:rPr>
          <w:rFonts w:hint="eastAsia"/>
        </w:rPr>
        <w:t>条</w:t>
      </w:r>
      <w:r>
        <w:rPr>
          <w:rFonts w:hint="eastAsia"/>
        </w:rPr>
        <w:t>)</w:t>
      </w:r>
      <w:r w:rsidR="0088232F" w:rsidRPr="00E25D48">
        <w:rPr>
          <w:rFonts w:hint="eastAsia"/>
        </w:rPr>
        <w:t>。</w:t>
      </w:r>
    </w:p>
    <w:p w:rsidR="0088232F" w:rsidRPr="000270A2" w:rsidRDefault="0088232F" w:rsidP="00964B38">
      <w:pPr>
        <w:pStyle w:val="SingleTxtGC"/>
        <w:rPr>
          <w:rFonts w:eastAsia="SimHei" w:hint="eastAsia"/>
        </w:rPr>
      </w:pPr>
      <w:r w:rsidRPr="000270A2">
        <w:rPr>
          <w:rFonts w:eastAsia="SimHei" w:hint="eastAsia"/>
        </w:rPr>
        <w:t>缔约国应考虑按照《巴黎原则》</w:t>
      </w:r>
      <w:r w:rsidR="004F1AAB">
        <w:rPr>
          <w:rFonts w:eastAsia="SimHei" w:hint="eastAsia"/>
        </w:rPr>
        <w:t>(</w:t>
      </w:r>
      <w:r w:rsidRPr="000270A2">
        <w:rPr>
          <w:rFonts w:eastAsia="SimHei" w:hint="eastAsia"/>
        </w:rPr>
        <w:t>大会第</w:t>
      </w:r>
      <w:r w:rsidRPr="000270A2">
        <w:rPr>
          <w:rFonts w:eastAsia="SimHei"/>
        </w:rPr>
        <w:t>48</w:t>
      </w:r>
      <w:r w:rsidR="004F1AAB">
        <w:rPr>
          <w:rFonts w:eastAsia="SimHei"/>
        </w:rPr>
        <w:t>/</w:t>
      </w:r>
      <w:r w:rsidRPr="000270A2">
        <w:rPr>
          <w:rFonts w:eastAsia="SimHei"/>
        </w:rPr>
        <w:t>134</w:t>
      </w:r>
      <w:r w:rsidRPr="000270A2">
        <w:rPr>
          <w:rFonts w:eastAsia="SimHei" w:hint="eastAsia"/>
        </w:rPr>
        <w:t>号决议</w:t>
      </w:r>
      <w:r w:rsidR="004F1AAB">
        <w:rPr>
          <w:rFonts w:eastAsia="SimHei" w:hint="eastAsia"/>
        </w:rPr>
        <w:t>)</w:t>
      </w:r>
      <w:r w:rsidRPr="000270A2">
        <w:rPr>
          <w:rFonts w:eastAsia="SimHei" w:hint="eastAsia"/>
        </w:rPr>
        <w:t>设立一个具有广泛人权职责的国家人权机构</w:t>
      </w:r>
      <w:r w:rsidR="004F1AAB">
        <w:rPr>
          <w:rFonts w:eastAsia="SimHei" w:hint="eastAsia"/>
        </w:rPr>
        <w:t>，</w:t>
      </w:r>
      <w:r w:rsidRPr="000270A2">
        <w:rPr>
          <w:rFonts w:eastAsia="SimHei" w:hint="eastAsia"/>
        </w:rPr>
        <w:t>使其在落实人权政策和各条约机构的建议方面起到协调作用</w:t>
      </w:r>
      <w:r w:rsidR="004F1AAB">
        <w:rPr>
          <w:rFonts w:eastAsia="SimHei" w:hint="eastAsia"/>
        </w:rPr>
        <w:t>，</w:t>
      </w:r>
      <w:r w:rsidRPr="000270A2">
        <w:rPr>
          <w:rFonts w:eastAsia="SimHei" w:hint="eastAsia"/>
        </w:rPr>
        <w:t>并向其提供运行必需的经费和人力资源。</w:t>
      </w:r>
    </w:p>
    <w:p w:rsidR="0088232F" w:rsidRPr="00E25D48" w:rsidRDefault="0088232F" w:rsidP="000270A2">
      <w:pPr>
        <w:pStyle w:val="H23GC"/>
        <w:rPr>
          <w:rFonts w:hint="eastAsia"/>
        </w:rPr>
      </w:pPr>
      <w:r w:rsidRPr="00E25D48">
        <w:tab/>
      </w:r>
      <w:r w:rsidRPr="00E25D48">
        <w:tab/>
      </w:r>
      <w:r w:rsidRPr="00E25D48">
        <w:rPr>
          <w:rFonts w:hint="eastAsia"/>
        </w:rPr>
        <w:t>警察暴力问题</w:t>
      </w:r>
    </w:p>
    <w:p w:rsidR="0088232F" w:rsidRPr="00E25D48" w:rsidRDefault="004F1AAB" w:rsidP="0088232F">
      <w:pPr>
        <w:pStyle w:val="SingleTxtGC"/>
        <w:rPr>
          <w:rFonts w:hint="eastAsia"/>
        </w:rPr>
      </w:pPr>
      <w:r>
        <w:t>8.</w:t>
      </w:r>
      <w:r w:rsidR="0088232F" w:rsidRPr="00E25D48">
        <w:tab/>
      </w:r>
      <w:r w:rsidR="0088232F" w:rsidRPr="00E25D48">
        <w:rPr>
          <w:rFonts w:hint="eastAsia"/>
        </w:rPr>
        <w:t>委员会关切地注意到</w:t>
      </w:r>
      <w:r>
        <w:rPr>
          <w:rFonts w:hint="eastAsia"/>
        </w:rPr>
        <w:t>，</w:t>
      </w:r>
      <w:r w:rsidR="0088232F" w:rsidRPr="00E25D48">
        <w:rPr>
          <w:rFonts w:hint="eastAsia"/>
        </w:rPr>
        <w:t>有指控称</w:t>
      </w:r>
      <w:r>
        <w:rPr>
          <w:rFonts w:hint="eastAsia"/>
        </w:rPr>
        <w:t>，</w:t>
      </w:r>
      <w:r w:rsidR="0088232F" w:rsidRPr="00E25D48">
        <w:rPr>
          <w:rFonts w:hint="eastAsia"/>
        </w:rPr>
        <w:t>警察在入户或在</w:t>
      </w:r>
      <w:r w:rsidR="005A2648">
        <w:rPr>
          <w:rFonts w:hint="eastAsia"/>
        </w:rPr>
        <w:t>派出所</w:t>
      </w:r>
      <w:r w:rsidR="0088232F" w:rsidRPr="00E25D48">
        <w:rPr>
          <w:rFonts w:hint="eastAsia"/>
        </w:rPr>
        <w:t>警察</w:t>
      </w:r>
      <w:r w:rsidR="005A2648">
        <w:rPr>
          <w:rFonts w:hint="eastAsia"/>
        </w:rPr>
        <w:t>局</w:t>
      </w:r>
      <w:r w:rsidR="0088232F" w:rsidRPr="00E25D48">
        <w:rPr>
          <w:rFonts w:hint="eastAsia"/>
        </w:rPr>
        <w:t>检查嫌疑人身份时使用暴力或过度使用武力或进行其它虐待。委员会尤其关注的是</w:t>
      </w:r>
      <w:r>
        <w:rPr>
          <w:rFonts w:hint="eastAsia"/>
        </w:rPr>
        <w:t>，</w:t>
      </w:r>
      <w:r w:rsidR="0088232F" w:rsidRPr="00E25D48">
        <w:rPr>
          <w:rFonts w:hint="eastAsia"/>
        </w:rPr>
        <w:t>其中有些指控称</w:t>
      </w:r>
      <w:r>
        <w:rPr>
          <w:rFonts w:hint="eastAsia"/>
        </w:rPr>
        <w:t>，</w:t>
      </w:r>
      <w:r w:rsidR="0088232F" w:rsidRPr="00E25D48">
        <w:rPr>
          <w:rFonts w:hint="eastAsia"/>
        </w:rPr>
        <w:t>主要在日内瓦州和沃州</w:t>
      </w:r>
      <w:r>
        <w:rPr>
          <w:rFonts w:hint="eastAsia"/>
        </w:rPr>
        <w:t>，</w:t>
      </w:r>
      <w:r w:rsidR="0088232F" w:rsidRPr="00E25D48">
        <w:rPr>
          <w:rFonts w:hint="eastAsia"/>
        </w:rPr>
        <w:t>有对外国人</w:t>
      </w:r>
      <w:r>
        <w:rPr>
          <w:rFonts w:hint="eastAsia"/>
        </w:rPr>
        <w:t>，</w:t>
      </w:r>
      <w:r w:rsidR="0088232F" w:rsidRPr="00E25D48">
        <w:rPr>
          <w:rFonts w:hint="eastAsia"/>
        </w:rPr>
        <w:t>特别是对寻求避难者和移民过度使用武力的情况</w:t>
      </w:r>
      <w:r>
        <w:rPr>
          <w:rFonts w:hint="eastAsia"/>
        </w:rPr>
        <w:t>，</w:t>
      </w:r>
      <w:r w:rsidR="0088232F" w:rsidRPr="00E25D48">
        <w:rPr>
          <w:rFonts w:hint="eastAsia"/>
        </w:rPr>
        <w:t>尤以对待非洲裔者为甚</w:t>
      </w:r>
      <w:r>
        <w:rPr>
          <w:rFonts w:hint="eastAsia"/>
        </w:rPr>
        <w:t>(</w:t>
      </w:r>
      <w:r w:rsidR="0088232F" w:rsidRPr="00E25D48">
        <w:rPr>
          <w:rFonts w:hint="eastAsia"/>
        </w:rPr>
        <w:t>第</w:t>
      </w:r>
      <w:r w:rsidR="0088232F" w:rsidRPr="00E25D48">
        <w:rPr>
          <w:rFonts w:hint="eastAsia"/>
        </w:rPr>
        <w:t>2</w:t>
      </w:r>
      <w:r w:rsidR="0088232F" w:rsidRPr="00E25D48">
        <w:rPr>
          <w:rFonts w:hint="eastAsia"/>
        </w:rPr>
        <w:t>、第</w:t>
      </w:r>
      <w:r w:rsidR="0088232F" w:rsidRPr="00E25D48">
        <w:rPr>
          <w:rFonts w:hint="eastAsia"/>
        </w:rPr>
        <w:t>12</w:t>
      </w:r>
      <w:r w:rsidR="0088232F" w:rsidRPr="00E25D48">
        <w:rPr>
          <w:rFonts w:hint="eastAsia"/>
        </w:rPr>
        <w:t>、第</w:t>
      </w:r>
      <w:r w:rsidR="0088232F" w:rsidRPr="00E25D48">
        <w:rPr>
          <w:rFonts w:hint="eastAsia"/>
        </w:rPr>
        <w:t>13</w:t>
      </w:r>
      <w:r w:rsidR="0088232F" w:rsidRPr="00E25D48">
        <w:rPr>
          <w:rFonts w:hint="eastAsia"/>
        </w:rPr>
        <w:t>、第</w:t>
      </w:r>
      <w:r w:rsidR="0088232F" w:rsidRPr="00E25D48">
        <w:rPr>
          <w:rFonts w:hint="eastAsia"/>
        </w:rPr>
        <w:t>14</w:t>
      </w:r>
      <w:r w:rsidR="0088232F" w:rsidRPr="00E25D48">
        <w:rPr>
          <w:rFonts w:hint="eastAsia"/>
        </w:rPr>
        <w:t>和第</w:t>
      </w:r>
      <w:r w:rsidR="0088232F" w:rsidRPr="00E25D48">
        <w:rPr>
          <w:rFonts w:hint="eastAsia"/>
        </w:rPr>
        <w:t>16</w:t>
      </w:r>
      <w:r w:rsidR="0088232F" w:rsidRPr="00E25D48">
        <w:rPr>
          <w:rFonts w:hint="eastAsia"/>
        </w:rPr>
        <w:t>条</w:t>
      </w:r>
      <w:r>
        <w:rPr>
          <w:rFonts w:hint="eastAsia"/>
        </w:rPr>
        <w:t>)</w:t>
      </w:r>
      <w:r w:rsidR="0088232F" w:rsidRPr="00E25D48">
        <w:rPr>
          <w:rFonts w:hint="eastAsia"/>
        </w:rPr>
        <w:t>。</w:t>
      </w:r>
    </w:p>
    <w:p w:rsidR="0088232F" w:rsidRPr="000270A2" w:rsidRDefault="0088232F" w:rsidP="00964B38">
      <w:pPr>
        <w:pStyle w:val="SingleTxtGC"/>
        <w:rPr>
          <w:rFonts w:eastAsia="SimHei"/>
        </w:rPr>
      </w:pPr>
      <w:r w:rsidRPr="000270A2">
        <w:rPr>
          <w:rFonts w:eastAsia="SimHei" w:hint="eastAsia"/>
        </w:rPr>
        <w:t>缔约国应确保就所有关于警察实施暴力或虐待行为的指控展开迅速、深入和公正的调查</w:t>
      </w:r>
      <w:r w:rsidR="004F1AAB">
        <w:rPr>
          <w:rFonts w:eastAsia="SimHei" w:hint="eastAsia"/>
        </w:rPr>
        <w:t>，</w:t>
      </w:r>
      <w:r w:rsidRPr="000270A2">
        <w:rPr>
          <w:rFonts w:eastAsia="SimHei" w:hint="eastAsia"/>
        </w:rPr>
        <w:t>起诉肇事者</w:t>
      </w:r>
      <w:r w:rsidR="004F1AAB">
        <w:rPr>
          <w:rFonts w:eastAsia="SimHei" w:hint="eastAsia"/>
        </w:rPr>
        <w:t>，</w:t>
      </w:r>
      <w:r w:rsidRPr="000270A2">
        <w:rPr>
          <w:rFonts w:eastAsia="SimHei" w:hint="eastAsia"/>
        </w:rPr>
        <w:t>并且在罪责得到确认时根据其严重性予以惩处</w:t>
      </w:r>
      <w:r w:rsidR="004F1AAB">
        <w:rPr>
          <w:rFonts w:eastAsia="SimHei" w:hint="eastAsia"/>
        </w:rPr>
        <w:t>；</w:t>
      </w:r>
      <w:r w:rsidRPr="000270A2">
        <w:rPr>
          <w:rFonts w:eastAsia="SimHei" w:hint="eastAsia"/>
        </w:rPr>
        <w:t>确保受害者能够得到补偿</w:t>
      </w:r>
      <w:r w:rsidR="004F1AAB">
        <w:rPr>
          <w:rFonts w:eastAsia="SimHei" w:hint="eastAsia"/>
        </w:rPr>
        <w:t>，</w:t>
      </w:r>
      <w:r w:rsidRPr="000270A2">
        <w:rPr>
          <w:rFonts w:eastAsia="SimHei" w:hint="eastAsia"/>
        </w:rPr>
        <w:t>并在必要时获得康复和重新融入的手段。缔约国亦应继续对警察人员进行人权培训</w:t>
      </w:r>
      <w:r w:rsidR="004F1AAB">
        <w:rPr>
          <w:rFonts w:eastAsia="SimHei" w:hint="eastAsia"/>
        </w:rPr>
        <w:t>，</w:t>
      </w:r>
      <w:r w:rsidRPr="000270A2">
        <w:rPr>
          <w:rFonts w:eastAsia="SimHei" w:hint="eastAsia"/>
        </w:rPr>
        <w:t>提高其人权意识</w:t>
      </w:r>
      <w:r w:rsidR="004F1AAB">
        <w:rPr>
          <w:rFonts w:eastAsia="SimHei" w:hint="eastAsia"/>
        </w:rPr>
        <w:t>，</w:t>
      </w:r>
      <w:r w:rsidRPr="000270A2">
        <w:rPr>
          <w:rFonts w:eastAsia="SimHei" w:hint="eastAsia"/>
        </w:rPr>
        <w:t>尤其是对《公约》规定的认识。它应在下次报告中向委员会</w:t>
      </w:r>
      <w:r w:rsidR="005A2648">
        <w:rPr>
          <w:rFonts w:eastAsia="SimHei" w:hint="eastAsia"/>
        </w:rPr>
        <w:t>报导正在进行的刑事诉讼</w:t>
      </w:r>
      <w:r w:rsidRPr="000270A2">
        <w:rPr>
          <w:rFonts w:eastAsia="SimHei" w:hint="eastAsia"/>
        </w:rPr>
        <w:t>及其结果。</w:t>
      </w:r>
    </w:p>
    <w:p w:rsidR="0088232F" w:rsidRPr="00E25D48" w:rsidRDefault="0088232F" w:rsidP="000270A2">
      <w:pPr>
        <w:pStyle w:val="H23GC"/>
      </w:pPr>
      <w:r w:rsidRPr="00E25D48">
        <w:tab/>
      </w:r>
      <w:r w:rsidRPr="00E25D48">
        <w:tab/>
      </w:r>
      <w:r w:rsidRPr="00E25D48">
        <w:rPr>
          <w:rFonts w:hint="eastAsia"/>
        </w:rPr>
        <w:t>调查警察暴力的独立机制</w:t>
      </w:r>
    </w:p>
    <w:p w:rsidR="0088232F" w:rsidRPr="00E25D48" w:rsidRDefault="004F1AAB" w:rsidP="0088232F">
      <w:pPr>
        <w:pStyle w:val="SingleTxtGC"/>
        <w:rPr>
          <w:rFonts w:hint="eastAsia"/>
        </w:rPr>
      </w:pPr>
      <w:r>
        <w:t>9.</w:t>
      </w:r>
      <w:r w:rsidR="0088232F" w:rsidRPr="00E25D48">
        <w:tab/>
      </w:r>
      <w:r w:rsidR="0088232F" w:rsidRPr="00E25D48">
        <w:rPr>
          <w:rFonts w:hint="eastAsia"/>
        </w:rPr>
        <w:t>委员会注意到</w:t>
      </w:r>
      <w:r>
        <w:rPr>
          <w:rFonts w:hint="eastAsia"/>
        </w:rPr>
        <w:t>，</w:t>
      </w:r>
      <w:r w:rsidR="0088232F" w:rsidRPr="00E25D48">
        <w:rPr>
          <w:rFonts w:hint="eastAsia"/>
        </w:rPr>
        <w:t>在缔约国可就警察暴力行为、酷刑和虐待行为向一般法庭提出诉讼。但它关切的是</w:t>
      </w:r>
      <w:r>
        <w:rPr>
          <w:rFonts w:hint="eastAsia"/>
        </w:rPr>
        <w:t>，</w:t>
      </w:r>
      <w:r w:rsidR="0088232F" w:rsidRPr="00E25D48">
        <w:rPr>
          <w:rFonts w:hint="eastAsia"/>
        </w:rPr>
        <w:t>缔约国没有完全执行委员会的建议</w:t>
      </w:r>
      <w:r>
        <w:rPr>
          <w:rFonts w:hint="eastAsia"/>
        </w:rPr>
        <w:t>，</w:t>
      </w:r>
      <w:r w:rsidR="0088232F" w:rsidRPr="00E25D48">
        <w:rPr>
          <w:rFonts w:hint="eastAsia"/>
        </w:rPr>
        <w:t>尚未在各州建立受理投诉警方成员暴力行为或虐待行为的独立调查机制。它提醒缔约国</w:t>
      </w:r>
      <w:r>
        <w:rPr>
          <w:rFonts w:hint="eastAsia"/>
        </w:rPr>
        <w:t>，</w:t>
      </w:r>
      <w:r w:rsidR="0088232F" w:rsidRPr="00E25D48">
        <w:rPr>
          <w:rFonts w:hint="eastAsia"/>
        </w:rPr>
        <w:t>可以向一般法庭提出上诉不应成为阻碍建立这类机制的理由</w:t>
      </w:r>
      <w:r>
        <w:rPr>
          <w:rFonts w:hint="eastAsia"/>
        </w:rPr>
        <w:t>(</w:t>
      </w:r>
      <w:r w:rsidR="0088232F" w:rsidRPr="00E25D48">
        <w:rPr>
          <w:rFonts w:hint="eastAsia"/>
        </w:rPr>
        <w:t>第</w:t>
      </w:r>
      <w:r w:rsidR="0088232F" w:rsidRPr="00E25D48">
        <w:rPr>
          <w:rFonts w:hint="eastAsia"/>
        </w:rPr>
        <w:t>2</w:t>
      </w:r>
      <w:r w:rsidR="0088232F" w:rsidRPr="00E25D48">
        <w:rPr>
          <w:rFonts w:hint="eastAsia"/>
        </w:rPr>
        <w:t>、第</w:t>
      </w:r>
      <w:r w:rsidR="0088232F" w:rsidRPr="00E25D48">
        <w:rPr>
          <w:rFonts w:hint="eastAsia"/>
        </w:rPr>
        <w:t>12</w:t>
      </w:r>
      <w:r w:rsidR="0088232F" w:rsidRPr="00E25D48">
        <w:rPr>
          <w:rFonts w:hint="eastAsia"/>
        </w:rPr>
        <w:t>和第</w:t>
      </w:r>
      <w:r w:rsidR="0088232F" w:rsidRPr="00E25D48">
        <w:rPr>
          <w:rFonts w:hint="eastAsia"/>
        </w:rPr>
        <w:t>16</w:t>
      </w:r>
      <w:r w:rsidR="0088232F" w:rsidRPr="00E25D48">
        <w:rPr>
          <w:rFonts w:hint="eastAsia"/>
        </w:rPr>
        <w:t>条</w:t>
      </w:r>
      <w:r>
        <w:rPr>
          <w:rFonts w:hint="eastAsia"/>
        </w:rPr>
        <w:t>)</w:t>
      </w:r>
      <w:r w:rsidR="0088232F" w:rsidRPr="00E25D48">
        <w:rPr>
          <w:rFonts w:hint="eastAsia"/>
        </w:rPr>
        <w:t>。</w:t>
      </w:r>
    </w:p>
    <w:p w:rsidR="0088232F" w:rsidRPr="00552738" w:rsidRDefault="0088232F" w:rsidP="0088232F">
      <w:pPr>
        <w:pStyle w:val="SingleTxtGC"/>
        <w:rPr>
          <w:rFonts w:eastAsia="SimHei" w:hint="eastAsia"/>
        </w:rPr>
      </w:pPr>
      <w:r w:rsidRPr="00552738">
        <w:rPr>
          <w:rFonts w:eastAsia="SimHei" w:hint="eastAsia"/>
        </w:rPr>
        <w:t>缔约国应确保在各州均建立独立机制</w:t>
      </w:r>
      <w:r w:rsidR="004F1AAB">
        <w:rPr>
          <w:rFonts w:eastAsia="SimHei" w:hint="eastAsia"/>
        </w:rPr>
        <w:t>，</w:t>
      </w:r>
      <w:r w:rsidRPr="00552738">
        <w:rPr>
          <w:rFonts w:eastAsia="SimHei" w:hint="eastAsia"/>
        </w:rPr>
        <w:t>使其有权受理有关警察暴力或虐待行为的投诉</w:t>
      </w:r>
      <w:r w:rsidR="004F1AAB">
        <w:rPr>
          <w:rFonts w:eastAsia="SimHei" w:hint="eastAsia"/>
        </w:rPr>
        <w:t>，</w:t>
      </w:r>
      <w:r w:rsidRPr="00552738">
        <w:rPr>
          <w:rFonts w:eastAsia="SimHei" w:hint="eastAsia"/>
        </w:rPr>
        <w:t>并就投诉进行迅速、深入和公正的调查。</w:t>
      </w:r>
    </w:p>
    <w:p w:rsidR="0088232F" w:rsidRPr="00E25D48" w:rsidRDefault="0088232F" w:rsidP="000270A2">
      <w:pPr>
        <w:pStyle w:val="H23GC"/>
        <w:rPr>
          <w:rFonts w:hint="eastAsia"/>
        </w:rPr>
      </w:pPr>
      <w:r w:rsidRPr="00E25D48">
        <w:tab/>
      </w:r>
      <w:r w:rsidRPr="00E25D48">
        <w:tab/>
      </w:r>
      <w:r w:rsidRPr="00E25D48">
        <w:rPr>
          <w:rFonts w:hint="eastAsia"/>
        </w:rPr>
        <w:t>不驱回问题</w:t>
      </w:r>
    </w:p>
    <w:p w:rsidR="0088232F" w:rsidRPr="00E25D48" w:rsidRDefault="0088232F" w:rsidP="0088232F">
      <w:pPr>
        <w:pStyle w:val="SingleTxtGC"/>
      </w:pPr>
      <w:r w:rsidRPr="00E25D48">
        <w:t>1</w:t>
      </w:r>
      <w:r w:rsidR="004F1AAB">
        <w:t>0.</w:t>
      </w:r>
      <w:r w:rsidRPr="00E25D48">
        <w:tab/>
      </w:r>
      <w:r w:rsidRPr="00E25D48">
        <w:rPr>
          <w:rFonts w:hint="eastAsia"/>
        </w:rPr>
        <w:t>委员会注意到</w:t>
      </w:r>
      <w:r w:rsidR="004F1AAB">
        <w:rPr>
          <w:rFonts w:hint="eastAsia"/>
        </w:rPr>
        <w:t>，</w:t>
      </w:r>
      <w:r w:rsidRPr="00E25D48">
        <w:rPr>
          <w:rFonts w:hint="eastAsia"/>
        </w:rPr>
        <w:t>根据</w:t>
      </w:r>
      <w:r w:rsidRPr="00E25D48">
        <w:rPr>
          <w:rFonts w:hint="eastAsia"/>
        </w:rPr>
        <w:t>1999</w:t>
      </w:r>
      <w:r w:rsidRPr="00E25D48">
        <w:rPr>
          <w:rFonts w:hint="eastAsia"/>
        </w:rPr>
        <w:t>年《</w:t>
      </w:r>
      <w:r w:rsidR="00162071">
        <w:rPr>
          <w:rFonts w:hint="eastAsia"/>
        </w:rPr>
        <w:t>庇护</w:t>
      </w:r>
      <w:r w:rsidRPr="00E25D48">
        <w:rPr>
          <w:rFonts w:hint="eastAsia"/>
        </w:rPr>
        <w:t>法》第</w:t>
      </w:r>
      <w:r w:rsidRPr="00E25D48">
        <w:rPr>
          <w:rFonts w:hint="eastAsia"/>
        </w:rPr>
        <w:t>5</w:t>
      </w:r>
      <w:r w:rsidRPr="00E25D48">
        <w:rPr>
          <w:rFonts w:hint="eastAsia"/>
        </w:rPr>
        <w:t>条第</w:t>
      </w:r>
      <w:r w:rsidRPr="00E25D48">
        <w:rPr>
          <w:rFonts w:hint="eastAsia"/>
        </w:rPr>
        <w:t>2</w:t>
      </w:r>
      <w:r w:rsidRPr="00E25D48">
        <w:rPr>
          <w:rFonts w:hint="eastAsia"/>
        </w:rPr>
        <w:t>款</w:t>
      </w:r>
      <w:r w:rsidR="004F1AAB">
        <w:rPr>
          <w:rFonts w:hint="eastAsia"/>
        </w:rPr>
        <w:t>，</w:t>
      </w:r>
      <w:r w:rsidRPr="00E25D48">
        <w:rPr>
          <w:rFonts w:hint="eastAsia"/>
        </w:rPr>
        <w:t>如有充分理由认为请求人危及瑞士的安全</w:t>
      </w:r>
      <w:r w:rsidR="004F1AAB">
        <w:rPr>
          <w:rFonts w:hint="eastAsia"/>
        </w:rPr>
        <w:t>，</w:t>
      </w:r>
      <w:r w:rsidRPr="00E25D48">
        <w:rPr>
          <w:rFonts w:hint="eastAsia"/>
        </w:rPr>
        <w:t>或过去因罪行或后果极为严重的轻罪而受到的判决依然有效</w:t>
      </w:r>
      <w:r w:rsidR="004F1AAB">
        <w:rPr>
          <w:rFonts w:hint="eastAsia"/>
        </w:rPr>
        <w:t>，</w:t>
      </w:r>
      <w:r w:rsidRPr="00E25D48">
        <w:rPr>
          <w:rFonts w:hint="eastAsia"/>
        </w:rPr>
        <w:t>其人应被认为可危害社会时</w:t>
      </w:r>
      <w:r w:rsidR="004F1AAB">
        <w:rPr>
          <w:rFonts w:hint="eastAsia"/>
        </w:rPr>
        <w:t>，</w:t>
      </w:r>
      <w:r w:rsidRPr="00E25D48">
        <w:rPr>
          <w:rFonts w:hint="eastAsia"/>
        </w:rPr>
        <w:t>不得申请禁止驱回。委员会还注意到</w:t>
      </w:r>
      <w:r w:rsidR="004F1AAB">
        <w:rPr>
          <w:rFonts w:hint="eastAsia"/>
        </w:rPr>
        <w:t>，</w:t>
      </w:r>
      <w:r w:rsidRPr="00E25D48">
        <w:rPr>
          <w:rFonts w:hint="eastAsia"/>
        </w:rPr>
        <w:t>2005</w:t>
      </w:r>
      <w:r w:rsidRPr="00E25D48">
        <w:rPr>
          <w:rFonts w:hint="eastAsia"/>
        </w:rPr>
        <w:t>年的《联邦外国国民法》第</w:t>
      </w:r>
      <w:r w:rsidRPr="00E25D48">
        <w:rPr>
          <w:rFonts w:hint="eastAsia"/>
        </w:rPr>
        <w:t>68</w:t>
      </w:r>
      <w:r w:rsidRPr="00E25D48">
        <w:rPr>
          <w:rFonts w:hint="eastAsia"/>
        </w:rPr>
        <w:t>条第</w:t>
      </w:r>
      <w:r w:rsidRPr="00E25D48">
        <w:rPr>
          <w:rFonts w:hint="eastAsia"/>
        </w:rPr>
        <w:t>4</w:t>
      </w:r>
      <w:r w:rsidRPr="00E25D48">
        <w:rPr>
          <w:rFonts w:hint="eastAsia"/>
        </w:rPr>
        <w:t>款规定</w:t>
      </w:r>
      <w:r w:rsidR="004F1AAB">
        <w:rPr>
          <w:rFonts w:hint="eastAsia"/>
        </w:rPr>
        <w:t>，</w:t>
      </w:r>
      <w:r w:rsidRPr="00E25D48">
        <w:rPr>
          <w:rFonts w:hint="eastAsia"/>
        </w:rPr>
        <w:t>如某外国人严重损害或不断损害、危及公共安全和秩序</w:t>
      </w:r>
      <w:r w:rsidR="004F1AAB">
        <w:rPr>
          <w:rFonts w:hint="eastAsia"/>
        </w:rPr>
        <w:t>，</w:t>
      </w:r>
      <w:r w:rsidRPr="00E25D48">
        <w:rPr>
          <w:rFonts w:hint="eastAsia"/>
        </w:rPr>
        <w:t>或对内部或外部安全形成威胁</w:t>
      </w:r>
      <w:r w:rsidR="004F1AAB">
        <w:rPr>
          <w:rFonts w:hint="eastAsia"/>
        </w:rPr>
        <w:t>，</w:t>
      </w:r>
      <w:r w:rsidRPr="00E25D48">
        <w:rPr>
          <w:rFonts w:hint="eastAsia"/>
        </w:rPr>
        <w:t>应立即将其驱逐出缔约国领土。委员会关切的是</w:t>
      </w:r>
      <w:r w:rsidR="004F1AAB">
        <w:rPr>
          <w:rFonts w:hint="eastAsia"/>
        </w:rPr>
        <w:t>，</w:t>
      </w:r>
      <w:r w:rsidRPr="00E25D48">
        <w:rPr>
          <w:rFonts w:hint="eastAsia"/>
        </w:rPr>
        <w:t>执行</w:t>
      </w:r>
      <w:r w:rsidRPr="00E25D48">
        <w:rPr>
          <w:rFonts w:hint="eastAsia"/>
        </w:rPr>
        <w:t>2005</w:t>
      </w:r>
      <w:r w:rsidRPr="00E25D48">
        <w:rPr>
          <w:rFonts w:hint="eastAsia"/>
        </w:rPr>
        <w:t>年的《联邦外国国民法》第</w:t>
      </w:r>
      <w:r w:rsidRPr="00E25D48">
        <w:rPr>
          <w:rFonts w:hint="eastAsia"/>
        </w:rPr>
        <w:t>68</w:t>
      </w:r>
      <w:r w:rsidRPr="00E25D48">
        <w:rPr>
          <w:rFonts w:hint="eastAsia"/>
        </w:rPr>
        <w:t>条第</w:t>
      </w:r>
      <w:r w:rsidRPr="00E25D48">
        <w:rPr>
          <w:rFonts w:hint="eastAsia"/>
        </w:rPr>
        <w:t>4</w:t>
      </w:r>
      <w:r w:rsidRPr="00E25D48">
        <w:rPr>
          <w:rFonts w:hint="eastAsia"/>
        </w:rPr>
        <w:t>款的规定</w:t>
      </w:r>
      <w:r w:rsidR="004F1AAB">
        <w:rPr>
          <w:rFonts w:hint="eastAsia"/>
        </w:rPr>
        <w:t>，</w:t>
      </w:r>
      <w:r w:rsidRPr="00E25D48">
        <w:rPr>
          <w:rFonts w:hint="eastAsia"/>
        </w:rPr>
        <w:t>可导致违反不驱回的原则</w:t>
      </w:r>
      <w:r w:rsidR="004F1AAB">
        <w:rPr>
          <w:rFonts w:hint="eastAsia"/>
        </w:rPr>
        <w:t>，</w:t>
      </w:r>
      <w:r w:rsidRPr="00E25D48">
        <w:rPr>
          <w:rFonts w:hint="eastAsia"/>
        </w:rPr>
        <w:t>并且无可能对决定提出上诉。它还对</w:t>
      </w:r>
      <w:r w:rsidRPr="00E25D48">
        <w:rPr>
          <w:rFonts w:hint="eastAsia"/>
        </w:rPr>
        <w:t>1999</w:t>
      </w:r>
      <w:r w:rsidRPr="00E25D48">
        <w:rPr>
          <w:rFonts w:hint="eastAsia"/>
        </w:rPr>
        <w:t>年《</w:t>
      </w:r>
      <w:r w:rsidR="00162071">
        <w:rPr>
          <w:rFonts w:hint="eastAsia"/>
        </w:rPr>
        <w:t>庇护</w:t>
      </w:r>
      <w:r w:rsidRPr="00E25D48">
        <w:rPr>
          <w:rFonts w:hint="eastAsia"/>
        </w:rPr>
        <w:t>法》第</w:t>
      </w:r>
      <w:r w:rsidRPr="00E25D48">
        <w:rPr>
          <w:rFonts w:hint="eastAsia"/>
        </w:rPr>
        <w:t>5</w:t>
      </w:r>
      <w:r w:rsidRPr="00E25D48">
        <w:rPr>
          <w:rFonts w:hint="eastAsia"/>
        </w:rPr>
        <w:t>条第</w:t>
      </w:r>
      <w:r w:rsidRPr="00E25D48">
        <w:rPr>
          <w:rFonts w:hint="eastAsia"/>
        </w:rPr>
        <w:t>2</w:t>
      </w:r>
      <w:r w:rsidRPr="00E25D48">
        <w:rPr>
          <w:rFonts w:hint="eastAsia"/>
        </w:rPr>
        <w:t>款有悖于《公约》第三条规定的缔约国依不驱回原则应负有的义务感到关切</w:t>
      </w:r>
      <w:r w:rsidR="004F1AAB">
        <w:rPr>
          <w:rFonts w:hint="eastAsia"/>
        </w:rPr>
        <w:t>(</w:t>
      </w:r>
      <w:r w:rsidRPr="00E25D48">
        <w:rPr>
          <w:rFonts w:hint="eastAsia"/>
        </w:rPr>
        <w:t>第</w:t>
      </w:r>
      <w:r w:rsidRPr="00E25D48">
        <w:rPr>
          <w:rFonts w:hint="eastAsia"/>
        </w:rPr>
        <w:t>3</w:t>
      </w:r>
      <w:r w:rsidRPr="00E25D48">
        <w:rPr>
          <w:rFonts w:hint="eastAsia"/>
        </w:rPr>
        <w:t>条</w:t>
      </w:r>
      <w:r w:rsidR="004F1AAB">
        <w:rPr>
          <w:rFonts w:hint="eastAsia"/>
        </w:rPr>
        <w:t>)</w:t>
      </w:r>
      <w:r w:rsidRPr="00E25D48">
        <w:rPr>
          <w:rFonts w:hint="eastAsia"/>
        </w:rPr>
        <w:t>。</w:t>
      </w:r>
    </w:p>
    <w:p w:rsidR="0088232F" w:rsidRPr="000270A2" w:rsidRDefault="0088232F" w:rsidP="00844A20">
      <w:pPr>
        <w:pStyle w:val="SingleTxtGC"/>
        <w:rPr>
          <w:rFonts w:eastAsia="SimHei" w:hint="eastAsia"/>
        </w:rPr>
      </w:pPr>
      <w:r w:rsidRPr="000270A2">
        <w:rPr>
          <w:rFonts w:eastAsia="SimHei" w:hint="eastAsia"/>
        </w:rPr>
        <w:t>缔约国应考虑修改立法</w:t>
      </w:r>
      <w:r w:rsidR="004F1AAB">
        <w:rPr>
          <w:rFonts w:eastAsia="SimHei" w:hint="eastAsia"/>
        </w:rPr>
        <w:t>，</w:t>
      </w:r>
      <w:r w:rsidRPr="000270A2">
        <w:rPr>
          <w:rFonts w:eastAsia="SimHei" w:hint="eastAsia"/>
        </w:rPr>
        <w:t>以便对风险进行评估</w:t>
      </w:r>
      <w:r w:rsidR="004F1AAB">
        <w:rPr>
          <w:rFonts w:eastAsia="SimHei" w:hint="eastAsia"/>
        </w:rPr>
        <w:t>，</w:t>
      </w:r>
      <w:r w:rsidRPr="000270A2">
        <w:rPr>
          <w:rFonts w:eastAsia="SimHei" w:hint="eastAsia"/>
        </w:rPr>
        <w:t>并采取措施保障被驱逐者依</w:t>
      </w:r>
      <w:r w:rsidRPr="000270A2">
        <w:rPr>
          <w:rFonts w:eastAsia="SimHei" w:hint="eastAsia"/>
        </w:rPr>
        <w:t>2005</w:t>
      </w:r>
      <w:r w:rsidRPr="000270A2">
        <w:rPr>
          <w:rFonts w:eastAsia="SimHei" w:hint="eastAsia"/>
        </w:rPr>
        <w:t>年的《联邦外国国民法》第</w:t>
      </w:r>
      <w:r w:rsidRPr="000270A2">
        <w:rPr>
          <w:rFonts w:eastAsia="SimHei" w:hint="eastAsia"/>
        </w:rPr>
        <w:t>68</w:t>
      </w:r>
      <w:r w:rsidRPr="000270A2">
        <w:rPr>
          <w:rFonts w:eastAsia="SimHei" w:hint="eastAsia"/>
        </w:rPr>
        <w:t>条第</w:t>
      </w:r>
      <w:r w:rsidRPr="000270A2">
        <w:rPr>
          <w:rFonts w:eastAsia="SimHei" w:hint="eastAsia"/>
        </w:rPr>
        <w:t>4</w:t>
      </w:r>
      <w:r w:rsidRPr="000270A2">
        <w:rPr>
          <w:rFonts w:eastAsia="SimHei" w:hint="eastAsia"/>
        </w:rPr>
        <w:t>款和</w:t>
      </w:r>
      <w:r w:rsidRPr="000270A2">
        <w:rPr>
          <w:rFonts w:eastAsia="SimHei" w:hint="eastAsia"/>
        </w:rPr>
        <w:t>1999</w:t>
      </w:r>
      <w:r w:rsidRPr="000270A2">
        <w:rPr>
          <w:rFonts w:eastAsia="SimHei" w:hint="eastAsia"/>
        </w:rPr>
        <w:t>年《</w:t>
      </w:r>
      <w:r w:rsidR="00162071">
        <w:rPr>
          <w:rFonts w:eastAsia="SimHei" w:hint="eastAsia"/>
        </w:rPr>
        <w:t>庇护</w:t>
      </w:r>
      <w:r w:rsidRPr="000270A2">
        <w:rPr>
          <w:rFonts w:eastAsia="SimHei" w:hint="eastAsia"/>
        </w:rPr>
        <w:t>法》第</w:t>
      </w:r>
      <w:r w:rsidRPr="000270A2">
        <w:rPr>
          <w:rFonts w:eastAsia="SimHei" w:hint="eastAsia"/>
        </w:rPr>
        <w:t>5</w:t>
      </w:r>
      <w:r w:rsidRPr="000270A2">
        <w:rPr>
          <w:rFonts w:eastAsia="SimHei" w:hint="eastAsia"/>
        </w:rPr>
        <w:t>条第</w:t>
      </w:r>
      <w:r w:rsidRPr="000270A2">
        <w:rPr>
          <w:rFonts w:eastAsia="SimHei" w:hint="eastAsia"/>
        </w:rPr>
        <w:t>2</w:t>
      </w:r>
      <w:r w:rsidRPr="000270A2">
        <w:rPr>
          <w:rFonts w:eastAsia="SimHei" w:hint="eastAsia"/>
        </w:rPr>
        <w:t>款享有完全符合《公约》第三条规定的程序。它亦应提供对驱逐决定提起使决定暂停执行的有效上诉的可能性。</w:t>
      </w:r>
    </w:p>
    <w:p w:rsidR="0088232F" w:rsidRPr="00E25D48" w:rsidRDefault="0088232F" w:rsidP="0088232F">
      <w:pPr>
        <w:pStyle w:val="SingleTxtGC"/>
        <w:rPr>
          <w:rFonts w:hint="eastAsia"/>
          <w:bCs/>
        </w:rPr>
      </w:pPr>
      <w:r w:rsidRPr="00E25D48">
        <w:rPr>
          <w:bCs/>
        </w:rPr>
        <w:t>1</w:t>
      </w:r>
      <w:r w:rsidR="004F1AAB">
        <w:rPr>
          <w:bCs/>
        </w:rPr>
        <w:t>1.</w:t>
      </w:r>
      <w:r w:rsidRPr="00E25D48">
        <w:rPr>
          <w:bCs/>
        </w:rPr>
        <w:tab/>
      </w:r>
      <w:r w:rsidRPr="00E25D48">
        <w:rPr>
          <w:rFonts w:hint="eastAsia"/>
          <w:bCs/>
        </w:rPr>
        <w:t>委员会注意到</w:t>
      </w:r>
      <w:r w:rsidR="004F1AAB">
        <w:rPr>
          <w:rFonts w:hint="eastAsia"/>
          <w:bCs/>
        </w:rPr>
        <w:t>，</w:t>
      </w:r>
      <w:r w:rsidRPr="00E25D48">
        <w:rPr>
          <w:rFonts w:hint="eastAsia"/>
          <w:bCs/>
        </w:rPr>
        <w:t>议会正在讨论的“将犯罪的外国人遣回”为题的公民立法提案规定</w:t>
      </w:r>
      <w:r w:rsidR="004F1AAB">
        <w:rPr>
          <w:rFonts w:hint="eastAsia"/>
          <w:bCs/>
        </w:rPr>
        <w:t>，</w:t>
      </w:r>
      <w:r w:rsidRPr="00E25D48">
        <w:rPr>
          <w:rFonts w:hint="eastAsia"/>
          <w:bCs/>
        </w:rPr>
        <w:t>如外国人因谋杀、强奸或其他严重的性犯罪行为、诸如抢劫的各种性质的暴力行为、贩卖人口、贩运毒品或撬锁</w:t>
      </w:r>
      <w:r w:rsidR="00162071">
        <w:rPr>
          <w:rFonts w:hint="eastAsia"/>
          <w:bCs/>
        </w:rPr>
        <w:t>窃盗</w:t>
      </w:r>
      <w:r w:rsidR="004F1AAB">
        <w:rPr>
          <w:rFonts w:hint="eastAsia"/>
          <w:bCs/>
        </w:rPr>
        <w:t>，</w:t>
      </w:r>
      <w:r w:rsidRPr="00E25D48">
        <w:rPr>
          <w:rFonts w:hint="eastAsia"/>
          <w:bCs/>
        </w:rPr>
        <w:t>或骗领社会保险金或社会救济金</w:t>
      </w:r>
      <w:r w:rsidR="00162071">
        <w:rPr>
          <w:rFonts w:hint="eastAsia"/>
          <w:bCs/>
        </w:rPr>
        <w:t>等行为经判决生效</w:t>
      </w:r>
      <w:r w:rsidR="004F1AAB">
        <w:rPr>
          <w:rFonts w:hint="eastAsia"/>
          <w:bCs/>
        </w:rPr>
        <w:t>，</w:t>
      </w:r>
      <w:r w:rsidR="00162071">
        <w:rPr>
          <w:rFonts w:hint="eastAsia"/>
          <w:bCs/>
        </w:rPr>
        <w:t>不论身份如何</w:t>
      </w:r>
      <w:r w:rsidR="004F1AAB">
        <w:rPr>
          <w:rFonts w:hint="eastAsia"/>
          <w:bCs/>
        </w:rPr>
        <w:t>，</w:t>
      </w:r>
      <w:r w:rsidR="00162071">
        <w:rPr>
          <w:rFonts w:hint="eastAsia"/>
          <w:bCs/>
        </w:rPr>
        <w:t>均应取消其居留许可及一切在瑞士居</w:t>
      </w:r>
      <w:r w:rsidRPr="00E25D48">
        <w:rPr>
          <w:rFonts w:hint="eastAsia"/>
          <w:bCs/>
        </w:rPr>
        <w:t>留的权利。委员会还注意到</w:t>
      </w:r>
      <w:r w:rsidR="004F1AAB">
        <w:rPr>
          <w:rFonts w:hint="eastAsia"/>
          <w:bCs/>
        </w:rPr>
        <w:t>，</w:t>
      </w:r>
      <w:r w:rsidRPr="00E25D48">
        <w:rPr>
          <w:rFonts w:hint="eastAsia"/>
          <w:bCs/>
        </w:rPr>
        <w:t>这些人应被驱逐并于</w:t>
      </w:r>
      <w:r w:rsidRPr="00E25D48">
        <w:rPr>
          <w:rFonts w:hint="eastAsia"/>
          <w:bCs/>
        </w:rPr>
        <w:t>5</w:t>
      </w:r>
      <w:r w:rsidRPr="00E25D48">
        <w:rPr>
          <w:rFonts w:hint="eastAsia"/>
          <w:bCs/>
        </w:rPr>
        <w:t>至</w:t>
      </w:r>
      <w:r w:rsidRPr="00E25D48">
        <w:rPr>
          <w:rFonts w:hint="eastAsia"/>
          <w:bCs/>
        </w:rPr>
        <w:t>10</w:t>
      </w:r>
      <w:r w:rsidRPr="00E25D48">
        <w:rPr>
          <w:rFonts w:hint="eastAsia"/>
          <w:bCs/>
        </w:rPr>
        <w:t>年内不得入境</w:t>
      </w:r>
      <w:r w:rsidR="004F1AAB">
        <w:rPr>
          <w:rFonts w:hint="eastAsia"/>
          <w:bCs/>
        </w:rPr>
        <w:t>，</w:t>
      </w:r>
      <w:r w:rsidRPr="00E25D48">
        <w:rPr>
          <w:rFonts w:hint="eastAsia"/>
          <w:bCs/>
        </w:rPr>
        <w:t>有关当局不应有回旋余地。委员会最后注意到</w:t>
      </w:r>
      <w:r w:rsidR="004F1AAB">
        <w:rPr>
          <w:rFonts w:hint="eastAsia"/>
          <w:bCs/>
        </w:rPr>
        <w:t>，</w:t>
      </w:r>
      <w:r w:rsidRPr="00E25D48">
        <w:rPr>
          <w:rFonts w:hint="eastAsia"/>
          <w:bCs/>
        </w:rPr>
        <w:t>联邦委员会在看到该公民立法提案不符合国际法和瑞士《宪法》后</w:t>
      </w:r>
      <w:r w:rsidR="004F1AAB">
        <w:rPr>
          <w:rFonts w:hint="eastAsia"/>
          <w:bCs/>
        </w:rPr>
        <w:t>，</w:t>
      </w:r>
      <w:r w:rsidRPr="00E25D48">
        <w:rPr>
          <w:rFonts w:hint="eastAsia"/>
          <w:bCs/>
        </w:rPr>
        <w:t>已提出一项反提案</w:t>
      </w:r>
      <w:r w:rsidR="004F1AAB">
        <w:rPr>
          <w:rFonts w:hint="eastAsia"/>
          <w:bCs/>
        </w:rPr>
        <w:t>，</w:t>
      </w:r>
      <w:r w:rsidRPr="00E25D48">
        <w:rPr>
          <w:rFonts w:hint="eastAsia"/>
          <w:bCs/>
        </w:rPr>
        <w:t>并建议拒绝该公民立法提案。但是</w:t>
      </w:r>
      <w:r w:rsidR="004F1AAB">
        <w:rPr>
          <w:rFonts w:hint="eastAsia"/>
          <w:bCs/>
        </w:rPr>
        <w:t>，</w:t>
      </w:r>
      <w:r w:rsidRPr="00E25D48">
        <w:rPr>
          <w:rFonts w:hint="eastAsia"/>
          <w:bCs/>
        </w:rPr>
        <w:t>委员会仍感到关切的是</w:t>
      </w:r>
      <w:r w:rsidR="004F1AAB">
        <w:rPr>
          <w:rFonts w:hint="eastAsia"/>
          <w:bCs/>
        </w:rPr>
        <w:t>，</w:t>
      </w:r>
      <w:r w:rsidRPr="00E25D48">
        <w:rPr>
          <w:rFonts w:hint="eastAsia"/>
          <w:bCs/>
        </w:rPr>
        <w:t>该提案有可能经公投通过并得到执行</w:t>
      </w:r>
      <w:r w:rsidR="004F1AAB">
        <w:rPr>
          <w:rFonts w:hint="eastAsia"/>
          <w:bCs/>
        </w:rPr>
        <w:t>，</w:t>
      </w:r>
      <w:r w:rsidRPr="00E25D48">
        <w:rPr>
          <w:rFonts w:hint="eastAsia"/>
          <w:bCs/>
        </w:rPr>
        <w:t>这将会带来违反不驱回原则的真正危险</w:t>
      </w:r>
      <w:r w:rsidR="004F1AAB">
        <w:rPr>
          <w:rFonts w:hint="eastAsia"/>
          <w:bCs/>
        </w:rPr>
        <w:t>(</w:t>
      </w:r>
      <w:r w:rsidRPr="00E25D48">
        <w:rPr>
          <w:rFonts w:hint="eastAsia"/>
          <w:bCs/>
        </w:rPr>
        <w:t>第</w:t>
      </w:r>
      <w:r w:rsidRPr="00E25D48">
        <w:rPr>
          <w:rFonts w:hint="eastAsia"/>
          <w:bCs/>
        </w:rPr>
        <w:t>3</w:t>
      </w:r>
      <w:r w:rsidRPr="00E25D48">
        <w:rPr>
          <w:rFonts w:hint="eastAsia"/>
          <w:bCs/>
        </w:rPr>
        <w:t>条</w:t>
      </w:r>
      <w:r w:rsidR="004F1AAB">
        <w:rPr>
          <w:rFonts w:hint="eastAsia"/>
          <w:bCs/>
        </w:rPr>
        <w:t>)</w:t>
      </w:r>
      <w:r w:rsidRPr="00E25D48">
        <w:rPr>
          <w:rFonts w:hint="eastAsia"/>
          <w:bCs/>
        </w:rPr>
        <w:t>。</w:t>
      </w:r>
      <w:r w:rsidRPr="00E25D48">
        <w:rPr>
          <w:rFonts w:hint="eastAsia"/>
          <w:bCs/>
        </w:rPr>
        <w:t xml:space="preserve"> </w:t>
      </w:r>
    </w:p>
    <w:p w:rsidR="0088232F" w:rsidRPr="000270A2" w:rsidRDefault="0088232F" w:rsidP="00844A20">
      <w:pPr>
        <w:pStyle w:val="SingleTxtGC"/>
        <w:rPr>
          <w:rFonts w:eastAsia="SimHei"/>
        </w:rPr>
      </w:pPr>
      <w:r w:rsidRPr="000270A2">
        <w:rPr>
          <w:rFonts w:eastAsia="SimHei" w:hint="eastAsia"/>
        </w:rPr>
        <w:t>缔约国应继续努力</w:t>
      </w:r>
      <w:r w:rsidR="004F1AAB">
        <w:rPr>
          <w:rFonts w:eastAsia="SimHei" w:hint="eastAsia"/>
        </w:rPr>
        <w:t>，</w:t>
      </w:r>
      <w:r w:rsidRPr="000270A2">
        <w:rPr>
          <w:rFonts w:eastAsia="SimHei" w:hint="eastAsia"/>
        </w:rPr>
        <w:t>确保“将犯罪的外国人遣回”为题的公民立法提案不阻碍履行瑞士承诺的国际义务</w:t>
      </w:r>
      <w:r w:rsidR="004F1AAB">
        <w:rPr>
          <w:rFonts w:eastAsia="SimHei" w:hint="eastAsia"/>
        </w:rPr>
        <w:t>，</w:t>
      </w:r>
      <w:r w:rsidRPr="000270A2">
        <w:rPr>
          <w:rFonts w:eastAsia="SimHei" w:hint="eastAsia"/>
        </w:rPr>
        <w:t>尤其是《禁止酷刑公约》和关于不驱回原则的瑞士《宪法》第</w:t>
      </w:r>
      <w:r w:rsidRPr="000270A2">
        <w:rPr>
          <w:rFonts w:eastAsia="SimHei" w:hint="eastAsia"/>
        </w:rPr>
        <w:t>25</w:t>
      </w:r>
      <w:r w:rsidRPr="000270A2">
        <w:rPr>
          <w:rFonts w:eastAsia="SimHei" w:hint="eastAsia"/>
        </w:rPr>
        <w:t>条。</w:t>
      </w:r>
    </w:p>
    <w:p w:rsidR="0088232F" w:rsidRPr="00E25D48" w:rsidRDefault="0088232F" w:rsidP="0088232F">
      <w:pPr>
        <w:pStyle w:val="SingleTxtGC"/>
      </w:pPr>
      <w:r w:rsidRPr="00E25D48">
        <w:t>1</w:t>
      </w:r>
      <w:r w:rsidR="004F1AAB">
        <w:t>2.</w:t>
      </w:r>
      <w:r w:rsidRPr="00E25D48">
        <w:tab/>
      </w:r>
      <w:r w:rsidRPr="00E25D48">
        <w:rPr>
          <w:rFonts w:hint="eastAsia"/>
        </w:rPr>
        <w:t>委员会注意到</w:t>
      </w:r>
      <w:r w:rsidR="004F1AAB">
        <w:rPr>
          <w:rFonts w:hint="eastAsia"/>
        </w:rPr>
        <w:t>，</w:t>
      </w:r>
      <w:r w:rsidRPr="00E25D48">
        <w:rPr>
          <w:rFonts w:hint="eastAsia"/>
        </w:rPr>
        <w:t>《联邦外国国民法》中管辖在机场拒绝入境程序的某些条款</w:t>
      </w:r>
      <w:r w:rsidR="004F1AAB">
        <w:rPr>
          <w:rFonts w:hint="eastAsia"/>
        </w:rPr>
        <w:t>(</w:t>
      </w:r>
      <w:r w:rsidRPr="00E25D48">
        <w:rPr>
          <w:rFonts w:hint="eastAsia"/>
        </w:rPr>
        <w:t>第</w:t>
      </w:r>
      <w:r w:rsidRPr="00E25D48">
        <w:rPr>
          <w:rFonts w:hint="eastAsia"/>
        </w:rPr>
        <w:t>65</w:t>
      </w:r>
      <w:r w:rsidRPr="00E25D48">
        <w:rPr>
          <w:rFonts w:hint="eastAsia"/>
        </w:rPr>
        <w:t>条</w:t>
      </w:r>
      <w:r w:rsidR="004F1AAB">
        <w:rPr>
          <w:rFonts w:hint="eastAsia"/>
        </w:rPr>
        <w:t>)</w:t>
      </w:r>
      <w:r w:rsidRPr="00E25D48">
        <w:rPr>
          <w:rFonts w:hint="eastAsia"/>
        </w:rPr>
        <w:t>规定</w:t>
      </w:r>
      <w:r w:rsidR="004F1AAB">
        <w:rPr>
          <w:rFonts w:hint="eastAsia"/>
        </w:rPr>
        <w:t>，</w:t>
      </w:r>
      <w:r w:rsidRPr="00E25D48">
        <w:rPr>
          <w:rFonts w:hint="eastAsia"/>
        </w:rPr>
        <w:t>应在</w:t>
      </w:r>
      <w:r w:rsidRPr="00E25D48">
        <w:rPr>
          <w:rFonts w:hint="eastAsia"/>
        </w:rPr>
        <w:t>48</w:t>
      </w:r>
      <w:r w:rsidRPr="00E25D48">
        <w:rPr>
          <w:rFonts w:hint="eastAsia"/>
        </w:rPr>
        <w:t>小时内作出决定</w:t>
      </w:r>
      <w:r w:rsidR="004F1AAB">
        <w:rPr>
          <w:rFonts w:hint="eastAsia"/>
        </w:rPr>
        <w:t>，</w:t>
      </w:r>
      <w:r w:rsidRPr="00E25D48">
        <w:rPr>
          <w:rFonts w:hint="eastAsia"/>
        </w:rPr>
        <w:t>可于接到决定通知起</w:t>
      </w:r>
      <w:r w:rsidRPr="00E25D48">
        <w:rPr>
          <w:rFonts w:hint="eastAsia"/>
        </w:rPr>
        <w:t>48</w:t>
      </w:r>
      <w:r w:rsidRPr="00E25D48">
        <w:rPr>
          <w:rFonts w:hint="eastAsia"/>
        </w:rPr>
        <w:t>小时内对该决定提起不使决定暂停执行的上诉</w:t>
      </w:r>
      <w:r w:rsidR="004F1AAB">
        <w:rPr>
          <w:rFonts w:hint="eastAsia"/>
        </w:rPr>
        <w:t>，</w:t>
      </w:r>
      <w:r w:rsidRPr="00E25D48">
        <w:rPr>
          <w:rFonts w:hint="eastAsia"/>
        </w:rPr>
        <w:t>对于上诉的决定应于</w:t>
      </w:r>
      <w:r w:rsidRPr="00E25D48">
        <w:rPr>
          <w:rFonts w:hint="eastAsia"/>
        </w:rPr>
        <w:t>72</w:t>
      </w:r>
      <w:r w:rsidRPr="00E25D48">
        <w:rPr>
          <w:rFonts w:hint="eastAsia"/>
        </w:rPr>
        <w:t>小时内作出。委员会关切的是</w:t>
      </w:r>
      <w:r w:rsidR="004F1AAB">
        <w:rPr>
          <w:rFonts w:hint="eastAsia"/>
        </w:rPr>
        <w:t>，</w:t>
      </w:r>
      <w:r w:rsidRPr="00E25D48">
        <w:rPr>
          <w:rFonts w:hint="eastAsia"/>
        </w:rPr>
        <w:t>这一不使决定暂停执行的加快程序妨碍对上诉动机进行适当的审查</w:t>
      </w:r>
      <w:r w:rsidR="004F1AAB">
        <w:rPr>
          <w:rFonts w:hint="eastAsia"/>
        </w:rPr>
        <w:t>，</w:t>
      </w:r>
      <w:r w:rsidRPr="00E25D48">
        <w:rPr>
          <w:rFonts w:hint="eastAsia"/>
        </w:rPr>
        <w:t>可能构成违反不驱回原则</w:t>
      </w:r>
      <w:r w:rsidR="004F1AAB">
        <w:rPr>
          <w:rFonts w:hint="eastAsia"/>
        </w:rPr>
        <w:t>(</w:t>
      </w:r>
      <w:r w:rsidRPr="00E25D48">
        <w:rPr>
          <w:rFonts w:hint="eastAsia"/>
        </w:rPr>
        <w:t>第</w:t>
      </w:r>
      <w:r w:rsidRPr="00E25D48">
        <w:rPr>
          <w:rFonts w:hint="eastAsia"/>
        </w:rPr>
        <w:t>3</w:t>
      </w:r>
      <w:r w:rsidRPr="00E25D48">
        <w:rPr>
          <w:rFonts w:hint="eastAsia"/>
        </w:rPr>
        <w:t>条</w:t>
      </w:r>
      <w:r w:rsidR="004F1AAB">
        <w:rPr>
          <w:rFonts w:hint="eastAsia"/>
        </w:rPr>
        <w:t>)</w:t>
      </w:r>
      <w:r w:rsidRPr="00E25D48">
        <w:rPr>
          <w:rFonts w:hint="eastAsia"/>
        </w:rPr>
        <w:t>。</w:t>
      </w:r>
      <w:r w:rsidRPr="00E25D48">
        <w:rPr>
          <w:rFonts w:hint="eastAsia"/>
        </w:rPr>
        <w:t xml:space="preserve"> </w:t>
      </w:r>
    </w:p>
    <w:p w:rsidR="0088232F" w:rsidRPr="000270A2" w:rsidRDefault="0088232F" w:rsidP="00844A20">
      <w:pPr>
        <w:pStyle w:val="SingleTxtGC"/>
        <w:rPr>
          <w:rFonts w:eastAsia="SimHei"/>
        </w:rPr>
      </w:pPr>
      <w:r w:rsidRPr="000270A2">
        <w:rPr>
          <w:rFonts w:eastAsia="SimHei" w:hint="eastAsia"/>
        </w:rPr>
        <w:t>缔约国应考虑修改《联邦外国国民法》第</w:t>
      </w:r>
      <w:r w:rsidRPr="000270A2">
        <w:rPr>
          <w:rFonts w:eastAsia="SimHei" w:hint="eastAsia"/>
        </w:rPr>
        <w:t>65</w:t>
      </w:r>
      <w:r w:rsidRPr="000270A2">
        <w:rPr>
          <w:rFonts w:eastAsia="SimHei" w:hint="eastAsia"/>
        </w:rPr>
        <w:t>条规定的程序</w:t>
      </w:r>
      <w:r w:rsidR="004F1AAB">
        <w:rPr>
          <w:rFonts w:eastAsia="SimHei" w:hint="eastAsia"/>
        </w:rPr>
        <w:t>，</w:t>
      </w:r>
      <w:r w:rsidRPr="000270A2">
        <w:rPr>
          <w:rFonts w:eastAsia="SimHei" w:hint="eastAsia"/>
        </w:rPr>
        <w:t>延长期限以便对上诉进行切实的审查和对违反不驱回原则的风险作出评估</w:t>
      </w:r>
      <w:r w:rsidR="004F1AAB">
        <w:rPr>
          <w:rFonts w:eastAsia="SimHei" w:hint="eastAsia"/>
        </w:rPr>
        <w:t>，</w:t>
      </w:r>
      <w:r w:rsidRPr="000270A2">
        <w:rPr>
          <w:rFonts w:eastAsia="SimHei" w:hint="eastAsia"/>
        </w:rPr>
        <w:t>并规定上诉具有使决定暂停执行的效用。</w:t>
      </w:r>
    </w:p>
    <w:p w:rsidR="0088232F" w:rsidRPr="00E25D48" w:rsidRDefault="0088232F" w:rsidP="0088232F">
      <w:pPr>
        <w:pStyle w:val="SingleTxtGC"/>
      </w:pPr>
      <w:r w:rsidRPr="00E25D48">
        <w:t>1</w:t>
      </w:r>
      <w:r w:rsidR="004F1AAB">
        <w:t>3.</w:t>
      </w:r>
      <w:r w:rsidRPr="00E25D48">
        <w:tab/>
      </w:r>
      <w:r w:rsidRPr="00E25D48">
        <w:rPr>
          <w:rFonts w:hint="eastAsia"/>
        </w:rPr>
        <w:t>委员会感到关切的是</w:t>
      </w:r>
      <w:r w:rsidR="004F1AAB">
        <w:rPr>
          <w:rFonts w:hint="eastAsia"/>
        </w:rPr>
        <w:t>，</w:t>
      </w:r>
      <w:r w:rsidRPr="00E25D48">
        <w:rPr>
          <w:rFonts w:hint="eastAsia"/>
        </w:rPr>
        <w:t>2005</w:t>
      </w:r>
      <w:r w:rsidRPr="00E25D48">
        <w:rPr>
          <w:rFonts w:hint="eastAsia"/>
        </w:rPr>
        <w:t>年的《联邦外国国民法》过度强化了对无居留许可的外国人的限制措施</w:t>
      </w:r>
      <w:r w:rsidR="004F1AAB">
        <w:rPr>
          <w:rFonts w:hint="eastAsia"/>
        </w:rPr>
        <w:t>(</w:t>
      </w:r>
      <w:r w:rsidRPr="00E25D48">
        <w:rPr>
          <w:rFonts w:hint="eastAsia"/>
        </w:rPr>
        <w:t>第</w:t>
      </w:r>
      <w:r w:rsidRPr="00E25D48">
        <w:rPr>
          <w:rFonts w:hint="eastAsia"/>
        </w:rPr>
        <w:t>73</w:t>
      </w:r>
      <w:r w:rsidRPr="00E25D48">
        <w:rPr>
          <w:rFonts w:hint="eastAsia"/>
        </w:rPr>
        <w:t>至第</w:t>
      </w:r>
      <w:r w:rsidRPr="00E25D48">
        <w:rPr>
          <w:rFonts w:hint="eastAsia"/>
        </w:rPr>
        <w:t>78</w:t>
      </w:r>
      <w:r w:rsidRPr="00E25D48">
        <w:rPr>
          <w:rFonts w:hint="eastAsia"/>
        </w:rPr>
        <w:t>条</w:t>
      </w:r>
      <w:r w:rsidR="004F1AAB">
        <w:rPr>
          <w:rFonts w:hint="eastAsia"/>
        </w:rPr>
        <w:t>)</w:t>
      </w:r>
      <w:r w:rsidR="004F1AAB">
        <w:rPr>
          <w:rFonts w:hint="eastAsia"/>
        </w:rPr>
        <w:t>，</w:t>
      </w:r>
      <w:r w:rsidRPr="00E25D48">
        <w:rPr>
          <w:rFonts w:hint="eastAsia"/>
        </w:rPr>
        <w:t>将行政拘留的最长期限从</w:t>
      </w:r>
      <w:r w:rsidRPr="00E25D48">
        <w:rPr>
          <w:rFonts w:hint="eastAsia"/>
        </w:rPr>
        <w:t>12</w:t>
      </w:r>
      <w:r w:rsidRPr="00E25D48">
        <w:rPr>
          <w:rFonts w:hint="eastAsia"/>
        </w:rPr>
        <w:t>个月增加到</w:t>
      </w:r>
      <w:r w:rsidRPr="00E25D48">
        <w:rPr>
          <w:rFonts w:hint="eastAsia"/>
        </w:rPr>
        <w:t>24</w:t>
      </w:r>
      <w:r w:rsidRPr="00E25D48">
        <w:rPr>
          <w:rFonts w:hint="eastAsia"/>
        </w:rPr>
        <w:t>个月</w:t>
      </w:r>
      <w:r w:rsidR="004F1AAB">
        <w:rPr>
          <w:rFonts w:hint="eastAsia"/>
        </w:rPr>
        <w:t>，</w:t>
      </w:r>
      <w:r w:rsidRPr="00E25D48">
        <w:rPr>
          <w:rFonts w:hint="eastAsia"/>
        </w:rPr>
        <w:t>其中包括可对</w:t>
      </w:r>
      <w:r w:rsidRPr="00E25D48">
        <w:rPr>
          <w:rFonts w:hint="eastAsia"/>
        </w:rPr>
        <w:t>15</w:t>
      </w:r>
      <w:r w:rsidRPr="00E25D48">
        <w:rPr>
          <w:rFonts w:hint="eastAsia"/>
        </w:rPr>
        <w:t>至</w:t>
      </w:r>
      <w:r w:rsidRPr="00E25D48">
        <w:rPr>
          <w:rFonts w:hint="eastAsia"/>
        </w:rPr>
        <w:t>18</w:t>
      </w:r>
      <w:r w:rsidRPr="00E25D48">
        <w:rPr>
          <w:rFonts w:hint="eastAsia"/>
        </w:rPr>
        <w:t>岁的未成年人施行达</w:t>
      </w:r>
      <w:r w:rsidRPr="00E25D48">
        <w:rPr>
          <w:rFonts w:hint="eastAsia"/>
        </w:rPr>
        <w:t>12</w:t>
      </w:r>
      <w:r w:rsidRPr="00E25D48">
        <w:rPr>
          <w:rFonts w:hint="eastAsia"/>
        </w:rPr>
        <w:t>个月的拘留。委员会注意到</w:t>
      </w:r>
      <w:r w:rsidR="004F1AAB">
        <w:rPr>
          <w:rFonts w:hint="eastAsia"/>
        </w:rPr>
        <w:t>，</w:t>
      </w:r>
      <w:r w:rsidRPr="00E25D48">
        <w:rPr>
          <w:rFonts w:hint="eastAsia"/>
        </w:rPr>
        <w:t>缔约国采用了欧盟的遣返准则</w:t>
      </w:r>
      <w:r w:rsidR="004F1AAB">
        <w:rPr>
          <w:rFonts w:hint="eastAsia"/>
        </w:rPr>
        <w:t>，</w:t>
      </w:r>
      <w:r w:rsidRPr="00E25D48">
        <w:rPr>
          <w:rFonts w:hint="eastAsia"/>
        </w:rPr>
        <w:t>在此框架内</w:t>
      </w:r>
      <w:r w:rsidR="004F1AAB">
        <w:rPr>
          <w:rFonts w:hint="eastAsia"/>
        </w:rPr>
        <w:t>，</w:t>
      </w:r>
      <w:r w:rsidRPr="00E25D48">
        <w:rPr>
          <w:rFonts w:hint="eastAsia"/>
        </w:rPr>
        <w:t>行政拘留的最长期限</w:t>
      </w:r>
      <w:r w:rsidR="00162071">
        <w:rPr>
          <w:rFonts w:hint="eastAsia"/>
        </w:rPr>
        <w:t>为</w:t>
      </w:r>
      <w:r w:rsidRPr="00E25D48">
        <w:rPr>
          <w:rFonts w:hint="eastAsia"/>
        </w:rPr>
        <w:t>成年人</w:t>
      </w:r>
      <w:r w:rsidRPr="00E25D48">
        <w:rPr>
          <w:rFonts w:hint="eastAsia"/>
        </w:rPr>
        <w:t>18</w:t>
      </w:r>
      <w:r w:rsidRPr="00E25D48">
        <w:rPr>
          <w:rFonts w:hint="eastAsia"/>
        </w:rPr>
        <w:t>个月、未成年人</w:t>
      </w:r>
      <w:r w:rsidRPr="00E25D48">
        <w:rPr>
          <w:rFonts w:hint="eastAsia"/>
        </w:rPr>
        <w:t>9</w:t>
      </w:r>
      <w:r w:rsidRPr="00E25D48">
        <w:rPr>
          <w:rFonts w:hint="eastAsia"/>
        </w:rPr>
        <w:t>个月</w:t>
      </w:r>
      <w:r w:rsidR="004F1AAB">
        <w:rPr>
          <w:rFonts w:hint="eastAsia"/>
        </w:rPr>
        <w:t>(</w:t>
      </w:r>
      <w:r w:rsidRPr="00E25D48">
        <w:rPr>
          <w:rFonts w:hint="eastAsia"/>
        </w:rPr>
        <w:t>第</w:t>
      </w:r>
      <w:r w:rsidRPr="00E25D48">
        <w:rPr>
          <w:rFonts w:hint="eastAsia"/>
        </w:rPr>
        <w:t>3</w:t>
      </w:r>
      <w:r w:rsidRPr="00E25D48">
        <w:rPr>
          <w:rFonts w:hint="eastAsia"/>
        </w:rPr>
        <w:t>条</w:t>
      </w:r>
      <w:r w:rsidR="004F1AAB">
        <w:rPr>
          <w:rFonts w:hint="eastAsia"/>
        </w:rPr>
        <w:t>)</w:t>
      </w:r>
      <w:r w:rsidRPr="00E25D48">
        <w:rPr>
          <w:rFonts w:hint="eastAsia"/>
        </w:rPr>
        <w:t>。</w:t>
      </w:r>
    </w:p>
    <w:p w:rsidR="0088232F" w:rsidRPr="000270A2" w:rsidRDefault="0088232F" w:rsidP="00844A20">
      <w:pPr>
        <w:pStyle w:val="SingleTxtGC"/>
        <w:rPr>
          <w:rFonts w:eastAsia="SimHei"/>
        </w:rPr>
      </w:pPr>
      <w:r w:rsidRPr="000270A2">
        <w:rPr>
          <w:rFonts w:eastAsia="SimHei" w:hint="eastAsia"/>
        </w:rPr>
        <w:t>缔约国应修改行政拘留的最长期限</w:t>
      </w:r>
      <w:r w:rsidR="004F1AAB">
        <w:rPr>
          <w:rFonts w:eastAsia="SimHei" w:hint="eastAsia"/>
        </w:rPr>
        <w:t>，</w:t>
      </w:r>
      <w:r w:rsidRPr="000270A2">
        <w:rPr>
          <w:rFonts w:eastAsia="SimHei" w:hint="eastAsia"/>
        </w:rPr>
        <w:t>应仅在个别情况下实施行政拘留</w:t>
      </w:r>
      <w:r w:rsidR="004F1AAB">
        <w:rPr>
          <w:rFonts w:eastAsia="SimHei" w:hint="eastAsia"/>
        </w:rPr>
        <w:t>，</w:t>
      </w:r>
      <w:r w:rsidRPr="000270A2">
        <w:rPr>
          <w:rFonts w:eastAsia="SimHei" w:hint="eastAsia"/>
        </w:rPr>
        <w:t>并根据相称原则限制拘留时间。</w:t>
      </w:r>
    </w:p>
    <w:p w:rsidR="0088232F" w:rsidRPr="00E25D48" w:rsidRDefault="0088232F" w:rsidP="0088232F">
      <w:pPr>
        <w:pStyle w:val="SingleTxtGC"/>
        <w:rPr>
          <w:bCs/>
        </w:rPr>
      </w:pPr>
      <w:r w:rsidRPr="00E25D48">
        <w:rPr>
          <w:bCs/>
        </w:rPr>
        <w:t>1</w:t>
      </w:r>
      <w:r w:rsidR="004F1AAB">
        <w:rPr>
          <w:bCs/>
        </w:rPr>
        <w:t>4.</w:t>
      </w:r>
      <w:r w:rsidRPr="00E25D48">
        <w:rPr>
          <w:bCs/>
        </w:rPr>
        <w:tab/>
      </w:r>
      <w:r w:rsidRPr="00E25D48">
        <w:rPr>
          <w:rFonts w:hint="eastAsia"/>
          <w:bCs/>
        </w:rPr>
        <w:t>委员会注意到</w:t>
      </w:r>
      <w:r w:rsidR="004F1AAB">
        <w:rPr>
          <w:rFonts w:hint="eastAsia"/>
          <w:bCs/>
        </w:rPr>
        <w:t>，</w:t>
      </w:r>
      <w:r w:rsidRPr="00E25D48">
        <w:rPr>
          <w:rFonts w:hint="eastAsia"/>
          <w:bCs/>
        </w:rPr>
        <w:t>在普通</w:t>
      </w:r>
      <w:r w:rsidR="00162071">
        <w:rPr>
          <w:rFonts w:hint="eastAsia"/>
          <w:bCs/>
        </w:rPr>
        <w:t>庇护</w:t>
      </w:r>
      <w:r w:rsidRPr="00E25D48">
        <w:rPr>
          <w:rFonts w:hint="eastAsia"/>
          <w:bCs/>
        </w:rPr>
        <w:t>程序中</w:t>
      </w:r>
      <w:r w:rsidR="004F1AAB">
        <w:rPr>
          <w:rFonts w:hint="eastAsia"/>
          <w:bCs/>
        </w:rPr>
        <w:t>，</w:t>
      </w:r>
      <w:r w:rsidRPr="00E25D48">
        <w:rPr>
          <w:rFonts w:hint="eastAsia"/>
          <w:bCs/>
        </w:rPr>
        <w:t>申请</w:t>
      </w:r>
      <w:r w:rsidR="00162071">
        <w:rPr>
          <w:rFonts w:hint="eastAsia"/>
          <w:bCs/>
        </w:rPr>
        <w:t>庇护</w:t>
      </w:r>
      <w:r w:rsidRPr="00E25D48">
        <w:rPr>
          <w:rFonts w:hint="eastAsia"/>
          <w:bCs/>
        </w:rPr>
        <w:t>者可获得免费的律师帮助</w:t>
      </w:r>
      <w:r w:rsidR="004F1AAB">
        <w:rPr>
          <w:rFonts w:hint="eastAsia"/>
          <w:bCs/>
        </w:rPr>
        <w:t>，</w:t>
      </w:r>
      <w:r w:rsidRPr="00E25D48">
        <w:rPr>
          <w:rFonts w:hint="eastAsia"/>
          <w:bCs/>
        </w:rPr>
        <w:t>但关切的是</w:t>
      </w:r>
      <w:r w:rsidR="004F1AAB">
        <w:rPr>
          <w:rFonts w:hint="eastAsia"/>
          <w:bCs/>
        </w:rPr>
        <w:t>，</w:t>
      </w:r>
      <w:r w:rsidRPr="00E25D48">
        <w:rPr>
          <w:rFonts w:hint="eastAsia"/>
          <w:bCs/>
        </w:rPr>
        <w:t>当申请</w:t>
      </w:r>
      <w:r w:rsidR="00162071">
        <w:rPr>
          <w:rFonts w:hint="eastAsia"/>
          <w:bCs/>
        </w:rPr>
        <w:t>庇护</w:t>
      </w:r>
      <w:r w:rsidRPr="00E25D48">
        <w:rPr>
          <w:rFonts w:hint="eastAsia"/>
          <w:bCs/>
        </w:rPr>
        <w:t>者提出特别上诉时</w:t>
      </w:r>
      <w:r w:rsidR="004F1AAB">
        <w:rPr>
          <w:rFonts w:hint="eastAsia"/>
          <w:bCs/>
        </w:rPr>
        <w:t>，</w:t>
      </w:r>
      <w:r w:rsidRPr="00E25D48">
        <w:rPr>
          <w:rFonts w:hint="eastAsia"/>
          <w:bCs/>
        </w:rPr>
        <w:t>免费法律援助可以受到限制</w:t>
      </w:r>
      <w:r w:rsidR="004F1AAB">
        <w:rPr>
          <w:rFonts w:hint="eastAsia"/>
          <w:bCs/>
        </w:rPr>
        <w:t>(</w:t>
      </w:r>
      <w:r w:rsidRPr="00E25D48">
        <w:rPr>
          <w:rFonts w:hint="eastAsia"/>
          <w:bCs/>
        </w:rPr>
        <w:t>第</w:t>
      </w:r>
      <w:r w:rsidRPr="00E25D48">
        <w:rPr>
          <w:rFonts w:hint="eastAsia"/>
          <w:bCs/>
        </w:rPr>
        <w:t>3</w:t>
      </w:r>
      <w:r w:rsidRPr="00E25D48">
        <w:rPr>
          <w:rFonts w:hint="eastAsia"/>
          <w:bCs/>
        </w:rPr>
        <w:t>条</w:t>
      </w:r>
      <w:r w:rsidR="004F1AAB">
        <w:rPr>
          <w:rFonts w:hint="eastAsia"/>
          <w:bCs/>
        </w:rPr>
        <w:t>)</w:t>
      </w:r>
      <w:r w:rsidRPr="00E25D48">
        <w:rPr>
          <w:rFonts w:hint="eastAsia"/>
          <w:bCs/>
        </w:rPr>
        <w:t>。</w:t>
      </w:r>
    </w:p>
    <w:p w:rsidR="0088232F" w:rsidRPr="000270A2" w:rsidRDefault="0088232F" w:rsidP="00844A20">
      <w:pPr>
        <w:pStyle w:val="SingleTxtGC"/>
        <w:rPr>
          <w:rFonts w:eastAsia="SimHei" w:hint="eastAsia"/>
        </w:rPr>
      </w:pPr>
      <w:r w:rsidRPr="000270A2">
        <w:rPr>
          <w:rFonts w:eastAsia="SimHei" w:hint="eastAsia"/>
        </w:rPr>
        <w:t>缔约国应修改立法</w:t>
      </w:r>
      <w:r w:rsidR="004F1AAB">
        <w:rPr>
          <w:rFonts w:eastAsia="SimHei" w:hint="eastAsia"/>
        </w:rPr>
        <w:t>，</w:t>
      </w:r>
      <w:r w:rsidRPr="000270A2">
        <w:rPr>
          <w:rFonts w:eastAsia="SimHei" w:hint="eastAsia"/>
        </w:rPr>
        <w:t>在所有程序中</w:t>
      </w:r>
      <w:r w:rsidR="004F1AAB">
        <w:rPr>
          <w:rFonts w:eastAsia="SimHei" w:hint="eastAsia"/>
        </w:rPr>
        <w:t>，</w:t>
      </w:r>
      <w:r w:rsidRPr="000270A2">
        <w:rPr>
          <w:rFonts w:eastAsia="SimHei" w:hint="eastAsia"/>
        </w:rPr>
        <w:t>不论普通程序或是特别程序</w:t>
      </w:r>
      <w:r w:rsidR="004F1AAB">
        <w:rPr>
          <w:rFonts w:eastAsia="SimHei" w:hint="eastAsia"/>
        </w:rPr>
        <w:t>，</w:t>
      </w:r>
      <w:r w:rsidRPr="000270A2">
        <w:rPr>
          <w:rFonts w:eastAsia="SimHei" w:hint="eastAsia"/>
        </w:rPr>
        <w:t>均向申请</w:t>
      </w:r>
      <w:r w:rsidR="00162071">
        <w:rPr>
          <w:rFonts w:eastAsia="SimHei" w:hint="eastAsia"/>
        </w:rPr>
        <w:t>庇护</w:t>
      </w:r>
      <w:r w:rsidRPr="000270A2">
        <w:rPr>
          <w:rFonts w:eastAsia="SimHei" w:hint="eastAsia"/>
        </w:rPr>
        <w:t>者提供免费的律师帮助。</w:t>
      </w:r>
    </w:p>
    <w:p w:rsidR="0088232F" w:rsidRPr="00E25D48" w:rsidRDefault="0088232F" w:rsidP="000270A2">
      <w:pPr>
        <w:pStyle w:val="H23GC"/>
        <w:rPr>
          <w:rFonts w:hint="eastAsia"/>
        </w:rPr>
      </w:pPr>
      <w:r w:rsidRPr="00E25D48">
        <w:tab/>
      </w:r>
      <w:r w:rsidRPr="00E25D48">
        <w:tab/>
      </w:r>
      <w:r w:rsidRPr="00E25D48">
        <w:rPr>
          <w:rFonts w:hint="eastAsia"/>
        </w:rPr>
        <w:t>遣返回国与虐待问题</w:t>
      </w:r>
    </w:p>
    <w:p w:rsidR="00162071" w:rsidRDefault="0088232F" w:rsidP="00162071">
      <w:pPr>
        <w:pStyle w:val="SingleTxtGC"/>
        <w:rPr>
          <w:rFonts w:hint="eastAsia"/>
        </w:rPr>
      </w:pPr>
      <w:r w:rsidRPr="00E25D48">
        <w:t>1</w:t>
      </w:r>
      <w:r w:rsidR="004F1AAB">
        <w:t>5.</w:t>
      </w:r>
      <w:r w:rsidRPr="00E25D48">
        <w:tab/>
      </w:r>
      <w:r w:rsidRPr="00E25D48">
        <w:rPr>
          <w:rFonts w:hint="eastAsia"/>
        </w:rPr>
        <w:t>委员会注意到</w:t>
      </w:r>
      <w:r w:rsidR="004F1AAB">
        <w:rPr>
          <w:rFonts w:hint="eastAsia"/>
        </w:rPr>
        <w:t>，</w:t>
      </w:r>
      <w:r w:rsidRPr="00E25D48">
        <w:rPr>
          <w:rFonts w:hint="eastAsia"/>
        </w:rPr>
        <w:t>缔约国已采取措施确保通过空运进行的强制遣返回国顺利进行</w:t>
      </w:r>
      <w:r w:rsidR="004F1AAB">
        <w:rPr>
          <w:rFonts w:hint="eastAsia"/>
        </w:rPr>
        <w:t>，</w:t>
      </w:r>
      <w:r w:rsidRPr="00E25D48">
        <w:rPr>
          <w:rFonts w:hint="eastAsia"/>
        </w:rPr>
        <w:t>尤其是对专门人员进行培训</w:t>
      </w:r>
      <w:r w:rsidR="004F1AAB">
        <w:rPr>
          <w:rFonts w:hint="eastAsia"/>
        </w:rPr>
        <w:t>，</w:t>
      </w:r>
      <w:r w:rsidRPr="00E25D48">
        <w:rPr>
          <w:rFonts w:hint="eastAsia"/>
        </w:rPr>
        <w:t>但关切的是</w:t>
      </w:r>
      <w:r w:rsidR="004F1AAB">
        <w:rPr>
          <w:rFonts w:hint="eastAsia"/>
        </w:rPr>
        <w:t>，</w:t>
      </w:r>
      <w:r w:rsidRPr="00E25D48">
        <w:rPr>
          <w:rFonts w:hint="eastAsia"/>
        </w:rPr>
        <w:t>不断有指控称被强制空运遣返者遭受虐待和警察暴力。委员会关切地注意到</w:t>
      </w:r>
      <w:r w:rsidR="004F1AAB">
        <w:rPr>
          <w:rFonts w:hint="eastAsia"/>
        </w:rPr>
        <w:t>，</w:t>
      </w:r>
      <w:r w:rsidRPr="00E25D48">
        <w:rPr>
          <w:rFonts w:hint="eastAsia"/>
        </w:rPr>
        <w:t>2009</w:t>
      </w:r>
      <w:r w:rsidRPr="00E25D48">
        <w:rPr>
          <w:rFonts w:hint="eastAsia"/>
        </w:rPr>
        <w:t>年</w:t>
      </w:r>
      <w:r w:rsidRPr="00E25D48">
        <w:rPr>
          <w:rFonts w:hint="eastAsia"/>
        </w:rPr>
        <w:t>1</w:t>
      </w:r>
      <w:r w:rsidRPr="00E25D48">
        <w:rPr>
          <w:rFonts w:hint="eastAsia"/>
        </w:rPr>
        <w:t>月</w:t>
      </w:r>
      <w:r w:rsidRPr="00E25D48">
        <w:rPr>
          <w:rFonts w:hint="eastAsia"/>
        </w:rPr>
        <w:t>1</w:t>
      </w:r>
      <w:r w:rsidRPr="00E25D48">
        <w:rPr>
          <w:rFonts w:hint="eastAsia"/>
        </w:rPr>
        <w:t>日生效的关于在联邦职能范围内使用强制手段和警察措施的《联邦强制手段法》</w:t>
      </w:r>
      <w:r w:rsidR="004F1AAB">
        <w:rPr>
          <w:rFonts w:hint="eastAsia"/>
        </w:rPr>
        <w:t>，</w:t>
      </w:r>
      <w:r w:rsidRPr="00E25D48">
        <w:rPr>
          <w:rFonts w:hint="eastAsia"/>
        </w:rPr>
        <w:t>未像委员会曾建议的那样</w:t>
      </w:r>
      <w:r w:rsidR="004F1AAB">
        <w:rPr>
          <w:rFonts w:hint="eastAsia"/>
        </w:rPr>
        <w:t>，</w:t>
      </w:r>
      <w:r w:rsidRPr="00E25D48">
        <w:rPr>
          <w:rFonts w:hint="eastAsia"/>
        </w:rPr>
        <w:t>规定在强制空运遣返时须有人权观察员或独立医生在场</w:t>
      </w:r>
      <w:r w:rsidR="004F1AAB">
        <w:rPr>
          <w:rFonts w:hint="eastAsia"/>
        </w:rPr>
        <w:t>(</w:t>
      </w:r>
      <w:r w:rsidRPr="00E25D48">
        <w:rPr>
          <w:lang w:val="fr-FR"/>
        </w:rPr>
        <w:t>CAT</w:t>
      </w:r>
      <w:r w:rsidR="004F1AAB">
        <w:rPr>
          <w:lang w:val="fr-FR"/>
        </w:rPr>
        <w:t>/</w:t>
      </w:r>
      <w:r w:rsidRPr="00E25D48">
        <w:rPr>
          <w:lang w:val="fr-FR"/>
        </w:rPr>
        <w:t>C</w:t>
      </w:r>
      <w:r w:rsidR="004F1AAB">
        <w:rPr>
          <w:lang w:val="fr-FR"/>
        </w:rPr>
        <w:t>/</w:t>
      </w:r>
      <w:r w:rsidRPr="00E25D48">
        <w:rPr>
          <w:lang w:val="fr-FR"/>
        </w:rPr>
        <w:t>CR</w:t>
      </w:r>
      <w:r w:rsidR="004F1AAB">
        <w:rPr>
          <w:lang w:val="fr-FR"/>
        </w:rPr>
        <w:t>/</w:t>
      </w:r>
      <w:r w:rsidRPr="00E25D48">
        <w:rPr>
          <w:lang w:val="fr-FR"/>
        </w:rPr>
        <w:t>34</w:t>
      </w:r>
      <w:r w:rsidR="004F1AAB">
        <w:rPr>
          <w:lang w:val="fr-FR"/>
        </w:rPr>
        <w:t>/</w:t>
      </w:r>
      <w:r w:rsidRPr="00E25D48">
        <w:rPr>
          <w:lang w:val="fr-FR"/>
        </w:rPr>
        <w:t>CH</w:t>
      </w:r>
      <w:r w:rsidR="000F1E9D">
        <w:rPr>
          <w:lang w:val="fr-FR"/>
        </w:rPr>
        <w:t xml:space="preserve">E, </w:t>
      </w:r>
      <w:r w:rsidRPr="00E25D48">
        <w:rPr>
          <w:rFonts w:hint="eastAsia"/>
          <w:lang w:val="fr-FR"/>
        </w:rPr>
        <w:t>第</w:t>
      </w:r>
      <w:r w:rsidRPr="00E25D48">
        <w:rPr>
          <w:lang w:val="fr-FR"/>
        </w:rPr>
        <w:t>5</w:t>
      </w:r>
      <w:r w:rsidRPr="00E25D48">
        <w:rPr>
          <w:rFonts w:hint="eastAsia"/>
          <w:lang w:val="fr-FR"/>
        </w:rPr>
        <w:t>段</w:t>
      </w:r>
      <w:r w:rsidR="004F1AAB">
        <w:rPr>
          <w:rFonts w:hint="eastAsia"/>
          <w:lang w:val="fr-FR"/>
        </w:rPr>
        <w:t>(</w:t>
      </w:r>
      <w:r w:rsidRPr="00E25D48">
        <w:rPr>
          <w:lang w:val="fr-FR"/>
        </w:rPr>
        <w:t>b</w:t>
      </w:r>
      <w:r w:rsidR="004F1AAB">
        <w:rPr>
          <w:rFonts w:hint="eastAsia"/>
          <w:lang w:val="fr-FR"/>
        </w:rPr>
        <w:t>))(</w:t>
      </w:r>
      <w:r w:rsidRPr="00E25D48">
        <w:rPr>
          <w:rFonts w:hint="eastAsia"/>
          <w:lang w:val="fr-FR"/>
        </w:rPr>
        <w:t>第</w:t>
      </w:r>
      <w:r w:rsidRPr="00E25D48">
        <w:t>2</w:t>
      </w:r>
      <w:r w:rsidRPr="00E25D48">
        <w:rPr>
          <w:rFonts w:hint="eastAsia"/>
        </w:rPr>
        <w:t>、第</w:t>
      </w:r>
      <w:r w:rsidRPr="00E25D48">
        <w:t>3</w:t>
      </w:r>
      <w:r w:rsidRPr="00E25D48">
        <w:rPr>
          <w:rFonts w:hint="eastAsia"/>
        </w:rPr>
        <w:t>和第</w:t>
      </w:r>
      <w:r w:rsidRPr="00E25D48">
        <w:t>16</w:t>
      </w:r>
      <w:r w:rsidRPr="00E25D48">
        <w:rPr>
          <w:rFonts w:hint="eastAsia"/>
        </w:rPr>
        <w:t>条</w:t>
      </w:r>
      <w:r w:rsidR="004F1AAB">
        <w:rPr>
          <w:rFonts w:hint="eastAsia"/>
        </w:rPr>
        <w:t>)</w:t>
      </w:r>
      <w:r w:rsidRPr="00E25D48">
        <w:rPr>
          <w:rFonts w:hint="eastAsia"/>
        </w:rPr>
        <w:t>。</w:t>
      </w:r>
    </w:p>
    <w:p w:rsidR="0088232F" w:rsidRPr="00552738" w:rsidRDefault="0088232F" w:rsidP="00162071">
      <w:pPr>
        <w:pStyle w:val="SingleTxtGC"/>
        <w:rPr>
          <w:rFonts w:eastAsia="SimHei" w:hint="eastAsia"/>
        </w:rPr>
      </w:pPr>
      <w:r w:rsidRPr="00552738">
        <w:rPr>
          <w:rFonts w:eastAsia="SimHei" w:hint="eastAsia"/>
        </w:rPr>
        <w:t>缔约国应</w:t>
      </w:r>
      <w:r w:rsidR="004F1AAB">
        <w:rPr>
          <w:rFonts w:eastAsia="SimHei" w:hint="eastAsia"/>
        </w:rPr>
        <w:t>：</w:t>
      </w:r>
    </w:p>
    <w:p w:rsidR="0088232F" w:rsidRPr="00552738" w:rsidRDefault="0088232F" w:rsidP="000270A2">
      <w:pPr>
        <w:pStyle w:val="SingleTxtGC"/>
        <w:numPr>
          <w:ilvl w:val="0"/>
          <w:numId w:val="40"/>
        </w:numPr>
        <w:rPr>
          <w:rFonts w:eastAsia="SimHei"/>
        </w:rPr>
      </w:pPr>
      <w:r w:rsidRPr="00552738">
        <w:rPr>
          <w:rFonts w:eastAsia="SimHei" w:hint="eastAsia"/>
        </w:rPr>
        <w:t>确保强制空运遣返时有人权观察员或独立医生在场</w:t>
      </w:r>
      <w:r w:rsidR="004F1AAB">
        <w:rPr>
          <w:rFonts w:eastAsia="SimHei" w:hint="eastAsia"/>
        </w:rPr>
        <w:t>；</w:t>
      </w:r>
    </w:p>
    <w:p w:rsidR="0088232F" w:rsidRPr="00552738" w:rsidRDefault="0088232F" w:rsidP="000270A2">
      <w:pPr>
        <w:pStyle w:val="SingleTxtGC"/>
        <w:numPr>
          <w:ilvl w:val="0"/>
          <w:numId w:val="40"/>
        </w:numPr>
        <w:rPr>
          <w:rFonts w:eastAsia="SimHei" w:hint="eastAsia"/>
        </w:rPr>
      </w:pPr>
      <w:r w:rsidRPr="00552738">
        <w:rPr>
          <w:rFonts w:eastAsia="SimHei" w:hint="eastAsia"/>
        </w:rPr>
        <w:t>在联邦移民局正在起草的准则草案中规定</w:t>
      </w:r>
      <w:r w:rsidR="004F1AAB">
        <w:rPr>
          <w:rFonts w:eastAsia="SimHei" w:hint="eastAsia"/>
        </w:rPr>
        <w:t>，</w:t>
      </w:r>
      <w:r w:rsidRPr="00552738">
        <w:rPr>
          <w:rFonts w:eastAsia="SimHei" w:hint="eastAsia"/>
        </w:rPr>
        <w:t>如施行警察押送强制遣返</w:t>
      </w:r>
      <w:r w:rsidR="004F1AAB">
        <w:rPr>
          <w:rFonts w:eastAsia="SimHei" w:hint="eastAsia"/>
        </w:rPr>
        <w:t>，</w:t>
      </w:r>
      <w:r w:rsidRPr="00552738">
        <w:rPr>
          <w:rFonts w:eastAsia="SimHei" w:hint="eastAsia"/>
        </w:rPr>
        <w:t>须有人权观察员或独立医生在场</w:t>
      </w:r>
      <w:r w:rsidR="004F1AAB">
        <w:rPr>
          <w:rFonts w:eastAsia="SimHei" w:hint="eastAsia"/>
        </w:rPr>
        <w:t>；</w:t>
      </w:r>
    </w:p>
    <w:p w:rsidR="0088232F" w:rsidRPr="00552738" w:rsidRDefault="0088232F" w:rsidP="000270A2">
      <w:pPr>
        <w:pStyle w:val="SingleTxtGC"/>
        <w:numPr>
          <w:ilvl w:val="0"/>
          <w:numId w:val="40"/>
        </w:numPr>
        <w:rPr>
          <w:rFonts w:eastAsia="SimHei"/>
        </w:rPr>
      </w:pPr>
      <w:r w:rsidRPr="00552738">
        <w:rPr>
          <w:rFonts w:eastAsia="SimHei" w:hint="eastAsia"/>
        </w:rPr>
        <w:t>防止被强制遣返者遭受警察暴力和虐待</w:t>
      </w:r>
      <w:r w:rsidR="004F1AAB">
        <w:rPr>
          <w:rFonts w:eastAsia="SimHei" w:hint="eastAsia"/>
        </w:rPr>
        <w:t>，</w:t>
      </w:r>
      <w:r w:rsidRPr="00552738">
        <w:rPr>
          <w:rFonts w:eastAsia="SimHei" w:hint="eastAsia"/>
        </w:rPr>
        <w:t>就所有指控展开调查</w:t>
      </w:r>
      <w:r w:rsidR="004F1AAB">
        <w:rPr>
          <w:rFonts w:eastAsia="SimHei" w:hint="eastAsia"/>
        </w:rPr>
        <w:t>，</w:t>
      </w:r>
      <w:r w:rsidRPr="00552738">
        <w:rPr>
          <w:rFonts w:eastAsia="SimHei" w:hint="eastAsia"/>
        </w:rPr>
        <w:t>起诉和惩处责任人并向受害者作出赔偿</w:t>
      </w:r>
      <w:r w:rsidR="004F1AAB">
        <w:rPr>
          <w:rFonts w:eastAsia="SimHei" w:hint="eastAsia"/>
        </w:rPr>
        <w:t>；</w:t>
      </w:r>
    </w:p>
    <w:p w:rsidR="0088232F" w:rsidRPr="00552738" w:rsidRDefault="0088232F" w:rsidP="000270A2">
      <w:pPr>
        <w:pStyle w:val="SingleTxtGC"/>
        <w:numPr>
          <w:ilvl w:val="0"/>
          <w:numId w:val="40"/>
        </w:numPr>
        <w:rPr>
          <w:rFonts w:eastAsia="SimHei"/>
        </w:rPr>
      </w:pPr>
      <w:r w:rsidRPr="00552738">
        <w:rPr>
          <w:rFonts w:eastAsia="SimHei" w:hint="eastAsia"/>
        </w:rPr>
        <w:t>继续对警察人员和介入遣返人员就人权</w:t>
      </w:r>
      <w:r w:rsidR="004F1AAB">
        <w:rPr>
          <w:rFonts w:eastAsia="SimHei" w:hint="eastAsia"/>
        </w:rPr>
        <w:t>，</w:t>
      </w:r>
      <w:r w:rsidRPr="00552738">
        <w:rPr>
          <w:rFonts w:eastAsia="SimHei" w:hint="eastAsia"/>
        </w:rPr>
        <w:t>特别是就《公约》规定的保障进行培训。</w:t>
      </w:r>
    </w:p>
    <w:p w:rsidR="00162071" w:rsidRDefault="0088232F" w:rsidP="00162071">
      <w:pPr>
        <w:pStyle w:val="SingleTxtGC"/>
        <w:rPr>
          <w:rFonts w:hint="eastAsia"/>
        </w:rPr>
      </w:pPr>
      <w:r w:rsidRPr="00E25D48">
        <w:t>1</w:t>
      </w:r>
      <w:r w:rsidR="004F1AAB">
        <w:t>6.</w:t>
      </w:r>
      <w:r w:rsidRPr="00E25D48">
        <w:tab/>
      </w:r>
      <w:r w:rsidRPr="00E25D48">
        <w:rPr>
          <w:rFonts w:hint="eastAsia"/>
        </w:rPr>
        <w:t>委员会对尼日利亚公民</w:t>
      </w:r>
      <w:r w:rsidRPr="00E25D48">
        <w:t>Joseph Ndukaku Chiakwa</w:t>
      </w:r>
      <w:r w:rsidRPr="00E25D48">
        <w:rPr>
          <w:rFonts w:hint="eastAsia"/>
        </w:rPr>
        <w:t>于</w:t>
      </w:r>
      <w:r w:rsidRPr="00E25D48">
        <w:rPr>
          <w:rFonts w:hint="eastAsia"/>
        </w:rPr>
        <w:t>2010</w:t>
      </w:r>
      <w:r w:rsidRPr="00E25D48">
        <w:rPr>
          <w:rFonts w:hint="eastAsia"/>
        </w:rPr>
        <w:t>年</w:t>
      </w:r>
      <w:r w:rsidRPr="00E25D48">
        <w:rPr>
          <w:rFonts w:hint="eastAsia"/>
        </w:rPr>
        <w:t>3</w:t>
      </w:r>
      <w:r w:rsidRPr="00E25D48">
        <w:rPr>
          <w:rFonts w:hint="eastAsia"/>
        </w:rPr>
        <w:t>月</w:t>
      </w:r>
      <w:r w:rsidRPr="00E25D48">
        <w:rPr>
          <w:rFonts w:hint="eastAsia"/>
        </w:rPr>
        <w:t>10</w:t>
      </w:r>
      <w:r w:rsidRPr="00E25D48">
        <w:rPr>
          <w:rFonts w:hint="eastAsia"/>
        </w:rPr>
        <w:t>日在强制空运遣返过程中死亡一事感到非常关切。委员会注意到缔约国当局已展开调查</w:t>
      </w:r>
      <w:r w:rsidR="004F1AAB">
        <w:rPr>
          <w:rFonts w:hint="eastAsia"/>
        </w:rPr>
        <w:t>，</w:t>
      </w:r>
      <w:r w:rsidRPr="00E25D48">
        <w:rPr>
          <w:rFonts w:hint="eastAsia"/>
        </w:rPr>
        <w:t>但关切的是缔约国下达的强制措施是否与《公约》的规定相符。委员会还感到关切的是</w:t>
      </w:r>
      <w:r w:rsidR="004F1AAB">
        <w:rPr>
          <w:rFonts w:hint="eastAsia"/>
        </w:rPr>
        <w:t>，</w:t>
      </w:r>
      <w:r w:rsidRPr="00E25D48">
        <w:rPr>
          <w:rFonts w:hint="eastAsia"/>
        </w:rPr>
        <w:t>缔约国未对最近强制遣返案例中两名受害者的家属提出的赔偿要求作出答复</w:t>
      </w:r>
      <w:r w:rsidR="004F1AAB">
        <w:rPr>
          <w:rFonts w:hint="eastAsia"/>
        </w:rPr>
        <w:t>(</w:t>
      </w:r>
      <w:r w:rsidRPr="00E25D48">
        <w:rPr>
          <w:rFonts w:hint="eastAsia"/>
        </w:rPr>
        <w:t>第</w:t>
      </w:r>
      <w:r w:rsidRPr="00E25D48">
        <w:rPr>
          <w:rFonts w:hint="eastAsia"/>
        </w:rPr>
        <w:t>2</w:t>
      </w:r>
      <w:r w:rsidRPr="00E25D48">
        <w:rPr>
          <w:rFonts w:hint="eastAsia"/>
        </w:rPr>
        <w:t>、第</w:t>
      </w:r>
      <w:r w:rsidRPr="00E25D48">
        <w:rPr>
          <w:rFonts w:hint="eastAsia"/>
        </w:rPr>
        <w:t>3</w:t>
      </w:r>
      <w:r w:rsidRPr="00E25D48">
        <w:rPr>
          <w:rFonts w:hint="eastAsia"/>
        </w:rPr>
        <w:t>和第</w:t>
      </w:r>
      <w:r w:rsidRPr="00E25D48">
        <w:rPr>
          <w:rFonts w:hint="eastAsia"/>
        </w:rPr>
        <w:t>14</w:t>
      </w:r>
      <w:r w:rsidRPr="00E25D48">
        <w:rPr>
          <w:rFonts w:hint="eastAsia"/>
        </w:rPr>
        <w:t>条</w:t>
      </w:r>
      <w:r w:rsidR="004F1AAB">
        <w:rPr>
          <w:rFonts w:hint="eastAsia"/>
        </w:rPr>
        <w:t>)</w:t>
      </w:r>
      <w:r w:rsidRPr="00E25D48">
        <w:rPr>
          <w:rFonts w:hint="eastAsia"/>
        </w:rPr>
        <w:t>。</w:t>
      </w:r>
    </w:p>
    <w:p w:rsidR="0088232F" w:rsidRPr="00162071" w:rsidRDefault="0088232F" w:rsidP="00162071">
      <w:pPr>
        <w:pStyle w:val="SingleTxtGC"/>
        <w:rPr>
          <w:rFonts w:eastAsia="SimHei" w:hint="eastAsia"/>
          <w:bCs/>
        </w:rPr>
      </w:pPr>
      <w:r w:rsidRPr="00162071">
        <w:rPr>
          <w:rFonts w:eastAsia="SimHei" w:hint="eastAsia"/>
        </w:rPr>
        <w:t>缔约国应</w:t>
      </w:r>
      <w:r w:rsidR="004F1AAB">
        <w:rPr>
          <w:rFonts w:eastAsia="SimHei" w:hint="eastAsia"/>
        </w:rPr>
        <w:t>：</w:t>
      </w:r>
    </w:p>
    <w:p w:rsidR="0088232F" w:rsidRPr="00BC02C4" w:rsidRDefault="0088232F" w:rsidP="000270A2">
      <w:pPr>
        <w:pStyle w:val="SingleTxtGC"/>
        <w:numPr>
          <w:ilvl w:val="0"/>
          <w:numId w:val="42"/>
        </w:numPr>
        <w:rPr>
          <w:rFonts w:eastAsia="SimHei" w:hint="eastAsia"/>
        </w:rPr>
      </w:pPr>
      <w:r w:rsidRPr="00BC02C4">
        <w:rPr>
          <w:rFonts w:eastAsia="SimHei" w:hint="eastAsia"/>
        </w:rPr>
        <w:t>就</w:t>
      </w:r>
      <w:r w:rsidRPr="00BC02C4">
        <w:rPr>
          <w:rFonts w:eastAsia="SimHei"/>
        </w:rPr>
        <w:t>Joseph Ndukaku Chiakwa</w:t>
      </w:r>
      <w:r w:rsidRPr="00BC02C4">
        <w:rPr>
          <w:rFonts w:eastAsia="SimHei" w:hint="eastAsia"/>
        </w:rPr>
        <w:t>之死展开独立、公正的调查</w:t>
      </w:r>
      <w:r w:rsidR="004F1AAB">
        <w:rPr>
          <w:rFonts w:eastAsia="SimHei" w:hint="eastAsia"/>
        </w:rPr>
        <w:t>，</w:t>
      </w:r>
      <w:r w:rsidRPr="00BC02C4">
        <w:rPr>
          <w:rFonts w:eastAsia="SimHei" w:hint="eastAsia"/>
        </w:rPr>
        <w:t>以明确死亡情况</w:t>
      </w:r>
      <w:r w:rsidR="004F1AAB">
        <w:rPr>
          <w:rFonts w:eastAsia="SimHei" w:hint="eastAsia"/>
        </w:rPr>
        <w:t>，</w:t>
      </w:r>
      <w:r w:rsidRPr="00BC02C4">
        <w:rPr>
          <w:rFonts w:eastAsia="SimHei" w:hint="eastAsia"/>
        </w:rPr>
        <w:t>确定可能武力致死的责任</w:t>
      </w:r>
      <w:r w:rsidR="004F1AAB">
        <w:rPr>
          <w:rFonts w:eastAsia="SimHei" w:hint="eastAsia"/>
        </w:rPr>
        <w:t>，</w:t>
      </w:r>
      <w:r w:rsidRPr="00BC02C4">
        <w:rPr>
          <w:rFonts w:eastAsia="SimHei" w:hint="eastAsia"/>
        </w:rPr>
        <w:t>起诉和惩处责任人并向其家</w:t>
      </w:r>
      <w:r w:rsidR="00162071" w:rsidRPr="00BC02C4">
        <w:rPr>
          <w:rFonts w:eastAsia="SimHei" w:hint="eastAsia"/>
        </w:rPr>
        <w:t>人提供</w:t>
      </w:r>
      <w:r w:rsidRPr="00BC02C4">
        <w:rPr>
          <w:rFonts w:eastAsia="SimHei" w:hint="eastAsia"/>
        </w:rPr>
        <w:t>赔偿</w:t>
      </w:r>
      <w:r w:rsidR="004F1AAB">
        <w:rPr>
          <w:rFonts w:eastAsia="SimHei" w:hint="eastAsia"/>
        </w:rPr>
        <w:t>；</w:t>
      </w:r>
    </w:p>
    <w:p w:rsidR="0088232F" w:rsidRPr="00BC02C4" w:rsidRDefault="0088232F" w:rsidP="000270A2">
      <w:pPr>
        <w:pStyle w:val="SingleTxtGC"/>
        <w:numPr>
          <w:ilvl w:val="0"/>
          <w:numId w:val="42"/>
        </w:numPr>
        <w:rPr>
          <w:rFonts w:eastAsia="SimHei" w:hint="eastAsia"/>
        </w:rPr>
      </w:pPr>
      <w:r w:rsidRPr="00BC02C4">
        <w:rPr>
          <w:rFonts w:eastAsia="SimHei" w:hint="eastAsia"/>
        </w:rPr>
        <w:t>向委员会提供对</w:t>
      </w:r>
      <w:r w:rsidRPr="00BC02C4">
        <w:rPr>
          <w:rFonts w:eastAsia="SimHei" w:hint="eastAsia"/>
          <w:bCs/>
        </w:rPr>
        <w:t>强制</w:t>
      </w:r>
      <w:r w:rsidR="00162071" w:rsidRPr="00BC02C4">
        <w:rPr>
          <w:rFonts w:eastAsia="SimHei" w:hint="eastAsia"/>
          <w:bCs/>
        </w:rPr>
        <w:t>空运</w:t>
      </w:r>
      <w:r w:rsidRPr="00BC02C4">
        <w:rPr>
          <w:rFonts w:eastAsia="SimHei" w:hint="eastAsia"/>
          <w:bCs/>
        </w:rPr>
        <w:t>遣返案例中两名</w:t>
      </w:r>
      <w:r w:rsidR="00162071" w:rsidRPr="00BC02C4">
        <w:rPr>
          <w:rFonts w:eastAsia="SimHei" w:hint="eastAsia"/>
          <w:bCs/>
        </w:rPr>
        <w:t>最近的</w:t>
      </w:r>
      <w:r w:rsidRPr="00BC02C4">
        <w:rPr>
          <w:rFonts w:eastAsia="SimHei" w:hint="eastAsia"/>
          <w:bCs/>
        </w:rPr>
        <w:t>受害者家属进行</w:t>
      </w:r>
      <w:r w:rsidRPr="00BC02C4">
        <w:rPr>
          <w:rFonts w:eastAsia="SimHei" w:hint="eastAsia"/>
        </w:rPr>
        <w:t>赔偿的相关资料</w:t>
      </w:r>
      <w:r w:rsidR="004F1AAB">
        <w:rPr>
          <w:rFonts w:eastAsia="SimHei" w:hint="eastAsia"/>
        </w:rPr>
        <w:t>；</w:t>
      </w:r>
    </w:p>
    <w:p w:rsidR="0088232F" w:rsidRPr="00BC02C4" w:rsidRDefault="0088232F" w:rsidP="000270A2">
      <w:pPr>
        <w:pStyle w:val="SingleTxtGC"/>
        <w:numPr>
          <w:ilvl w:val="0"/>
          <w:numId w:val="42"/>
        </w:numPr>
        <w:rPr>
          <w:rFonts w:eastAsia="SimHei"/>
        </w:rPr>
      </w:pPr>
      <w:r w:rsidRPr="00BC02C4">
        <w:rPr>
          <w:rFonts w:eastAsia="SimHei" w:hint="eastAsia"/>
        </w:rPr>
        <w:t>向委员会提供联邦移民局正在起草的关于使用警察押送强制遣返的准则草案符合其国际义务</w:t>
      </w:r>
      <w:r w:rsidR="004F1AAB">
        <w:rPr>
          <w:rFonts w:eastAsia="SimHei" w:hint="eastAsia"/>
        </w:rPr>
        <w:t>，</w:t>
      </w:r>
      <w:r w:rsidRPr="00BC02C4">
        <w:rPr>
          <w:rFonts w:eastAsia="SimHei" w:hint="eastAsia"/>
        </w:rPr>
        <w:t>特别是符合《禁止酷刑公约》的相关资料。</w:t>
      </w:r>
    </w:p>
    <w:p w:rsidR="0088232F" w:rsidRPr="00E25D48" w:rsidRDefault="0088232F" w:rsidP="000270A2">
      <w:pPr>
        <w:pStyle w:val="H23GC"/>
        <w:rPr>
          <w:rFonts w:hint="eastAsia"/>
        </w:rPr>
      </w:pPr>
      <w:r w:rsidRPr="00E25D48">
        <w:tab/>
      </w:r>
      <w:r w:rsidRPr="00E25D48">
        <w:tab/>
      </w:r>
      <w:r w:rsidRPr="00E25D48">
        <w:rPr>
          <w:rFonts w:hint="eastAsia"/>
        </w:rPr>
        <w:t>拘留条件问题</w:t>
      </w:r>
    </w:p>
    <w:p w:rsidR="0088232F" w:rsidRPr="00E25D48" w:rsidRDefault="0088232F" w:rsidP="0088232F">
      <w:pPr>
        <w:pStyle w:val="SingleTxtGC"/>
        <w:rPr>
          <w:rFonts w:hint="eastAsia"/>
        </w:rPr>
      </w:pPr>
      <w:r w:rsidRPr="00E25D48">
        <w:t>1</w:t>
      </w:r>
      <w:r w:rsidR="004F1AAB">
        <w:t>7.</w:t>
      </w:r>
      <w:r w:rsidRPr="00E25D48">
        <w:tab/>
      </w:r>
      <w:r w:rsidRPr="00E25D48">
        <w:rPr>
          <w:rFonts w:hint="eastAsia"/>
        </w:rPr>
        <w:t>委员会注意到缔约国就作出的努力和改善被关押者尊严和安全状况的计划提供的资料</w:t>
      </w:r>
      <w:r w:rsidR="004F1AAB">
        <w:rPr>
          <w:rFonts w:hint="eastAsia"/>
        </w:rPr>
        <w:t>，</w:t>
      </w:r>
      <w:r w:rsidRPr="00E25D48">
        <w:rPr>
          <w:rFonts w:hint="eastAsia"/>
        </w:rPr>
        <w:t>尤其是关于</w:t>
      </w:r>
      <w:r w:rsidRPr="00E25D48">
        <w:rPr>
          <w:rFonts w:hint="eastAsia"/>
        </w:rPr>
        <w:t>2008</w:t>
      </w:r>
      <w:r w:rsidRPr="00E25D48">
        <w:rPr>
          <w:rFonts w:hint="eastAsia"/>
        </w:rPr>
        <w:t>年建设</w:t>
      </w:r>
      <w:r w:rsidRPr="00E25D48">
        <w:rPr>
          <w:rFonts w:hint="eastAsia"/>
        </w:rPr>
        <w:t>Brenaz</w:t>
      </w:r>
      <w:r w:rsidRPr="00E25D48">
        <w:rPr>
          <w:rFonts w:hint="eastAsia"/>
        </w:rPr>
        <w:t>拘留中心和扩建</w:t>
      </w:r>
      <w:r w:rsidRPr="00E25D48">
        <w:t xml:space="preserve">Champ Dollon </w:t>
      </w:r>
      <w:r w:rsidRPr="00E25D48">
        <w:rPr>
          <w:rFonts w:hint="eastAsia"/>
        </w:rPr>
        <w:t>监狱和</w:t>
      </w:r>
      <w:r w:rsidRPr="00E25D48">
        <w:t>Brenaz</w:t>
      </w:r>
      <w:r w:rsidRPr="00E25D48">
        <w:rPr>
          <w:rFonts w:hint="eastAsia"/>
        </w:rPr>
        <w:t>监狱的资料。然而</w:t>
      </w:r>
      <w:r w:rsidR="004F1AAB">
        <w:rPr>
          <w:rFonts w:hint="eastAsia"/>
        </w:rPr>
        <w:t>，</w:t>
      </w:r>
      <w:r w:rsidRPr="00E25D48">
        <w:rPr>
          <w:rFonts w:hint="eastAsia"/>
        </w:rPr>
        <w:t>委员会关切地注意到</w:t>
      </w:r>
      <w:r w:rsidR="004F1AAB">
        <w:rPr>
          <w:rFonts w:hint="eastAsia"/>
        </w:rPr>
        <w:t>，</w:t>
      </w:r>
      <w:r w:rsidRPr="00E25D48">
        <w:rPr>
          <w:rFonts w:hint="eastAsia"/>
        </w:rPr>
        <w:t>在瑞士</w:t>
      </w:r>
      <w:r w:rsidR="004F1AAB">
        <w:rPr>
          <w:rFonts w:hint="eastAsia"/>
        </w:rPr>
        <w:t>，</w:t>
      </w:r>
      <w:r w:rsidRPr="00E25D48">
        <w:rPr>
          <w:rFonts w:hint="eastAsia"/>
        </w:rPr>
        <w:t>尤其在瑞士法语区</w:t>
      </w:r>
      <w:r w:rsidR="004F1AAB">
        <w:rPr>
          <w:rFonts w:hint="eastAsia"/>
        </w:rPr>
        <w:t>，</w:t>
      </w:r>
      <w:r w:rsidRPr="00E25D48">
        <w:rPr>
          <w:rFonts w:hint="eastAsia"/>
        </w:rPr>
        <w:t>监狱的监禁条件并非适当</w:t>
      </w:r>
      <w:r w:rsidR="004F1AAB">
        <w:rPr>
          <w:rFonts w:hint="eastAsia"/>
        </w:rPr>
        <w:t>，</w:t>
      </w:r>
      <w:r w:rsidRPr="00E25D48">
        <w:rPr>
          <w:rFonts w:hint="eastAsia"/>
        </w:rPr>
        <w:t>有时不能保证未成年犯与成年犯分监。此外</w:t>
      </w:r>
      <w:r w:rsidR="004F1AAB">
        <w:rPr>
          <w:rFonts w:hint="eastAsia"/>
        </w:rPr>
        <w:t>，</w:t>
      </w:r>
      <w:r w:rsidRPr="00E25D48">
        <w:rPr>
          <w:rFonts w:hint="eastAsia"/>
        </w:rPr>
        <w:t>委员会还关切的是卫生条件和囚犯就医的程序</w:t>
      </w:r>
      <w:r w:rsidR="004F1AAB">
        <w:rPr>
          <w:rFonts w:hint="eastAsia"/>
        </w:rPr>
        <w:t>，</w:t>
      </w:r>
      <w:r w:rsidRPr="00E25D48">
        <w:rPr>
          <w:rFonts w:hint="eastAsia"/>
        </w:rPr>
        <w:t>尤其是在</w:t>
      </w:r>
      <w:r w:rsidRPr="00E25D48">
        <w:rPr>
          <w:rFonts w:hint="eastAsia"/>
        </w:rPr>
        <w:t>Frambois</w:t>
      </w:r>
      <w:r w:rsidRPr="00E25D48">
        <w:rPr>
          <w:rFonts w:hint="eastAsia"/>
        </w:rPr>
        <w:t>留押中心的精神病患者的情况</w:t>
      </w:r>
      <w:r w:rsidR="004F1AAB">
        <w:rPr>
          <w:rFonts w:hint="eastAsia"/>
        </w:rPr>
        <w:t>(</w:t>
      </w:r>
      <w:r w:rsidRPr="00E25D48">
        <w:rPr>
          <w:rFonts w:hint="eastAsia"/>
        </w:rPr>
        <w:t>第</w:t>
      </w:r>
      <w:r w:rsidRPr="00E25D48">
        <w:rPr>
          <w:rFonts w:hint="eastAsia"/>
        </w:rPr>
        <w:t>11</w:t>
      </w:r>
      <w:r w:rsidRPr="00E25D48">
        <w:rPr>
          <w:rFonts w:hint="eastAsia"/>
        </w:rPr>
        <w:t>和第</w:t>
      </w:r>
      <w:r w:rsidRPr="00E25D48">
        <w:rPr>
          <w:rFonts w:hint="eastAsia"/>
        </w:rPr>
        <w:t>16</w:t>
      </w:r>
      <w:r w:rsidRPr="00E25D48">
        <w:rPr>
          <w:rFonts w:hint="eastAsia"/>
        </w:rPr>
        <w:t>条</w:t>
      </w:r>
      <w:r w:rsidR="004F1AAB">
        <w:rPr>
          <w:rFonts w:hint="eastAsia"/>
        </w:rPr>
        <w:t>)</w:t>
      </w:r>
      <w:r w:rsidRPr="00E25D48">
        <w:rPr>
          <w:rFonts w:hint="eastAsia"/>
        </w:rPr>
        <w:t>。</w:t>
      </w:r>
    </w:p>
    <w:p w:rsidR="0088232F" w:rsidRPr="000270A2" w:rsidRDefault="0088232F" w:rsidP="00844A20">
      <w:pPr>
        <w:pStyle w:val="SingleTxtGC"/>
        <w:rPr>
          <w:rFonts w:eastAsia="SimHei" w:hint="eastAsia"/>
        </w:rPr>
      </w:pPr>
      <w:r w:rsidRPr="000270A2">
        <w:rPr>
          <w:rFonts w:eastAsia="SimHei" w:hint="eastAsia"/>
        </w:rPr>
        <w:t>缔约国应立即采取措施解决</w:t>
      </w:r>
      <w:r w:rsidRPr="000270A2">
        <w:rPr>
          <w:rFonts w:eastAsia="SimHei" w:hint="eastAsia"/>
        </w:rPr>
        <w:t>Champ Dollon</w:t>
      </w:r>
      <w:r w:rsidRPr="000270A2">
        <w:rPr>
          <w:rFonts w:eastAsia="SimHei" w:hint="eastAsia"/>
        </w:rPr>
        <w:t>监狱人满为患的问题</w:t>
      </w:r>
      <w:r w:rsidR="004F1AAB">
        <w:rPr>
          <w:rFonts w:eastAsia="SimHei" w:hint="eastAsia"/>
        </w:rPr>
        <w:t>，</w:t>
      </w:r>
      <w:r w:rsidRPr="000270A2">
        <w:rPr>
          <w:rFonts w:eastAsia="SimHei" w:hint="eastAsia"/>
        </w:rPr>
        <w:t>改善瑞士各拘留处所的监禁条件。委员会促请缔约国使用替代刑罚和非剥夺自由刑</w:t>
      </w:r>
      <w:r w:rsidR="00162071">
        <w:rPr>
          <w:rFonts w:eastAsia="SimHei" w:hint="eastAsia"/>
        </w:rPr>
        <w:t>罚</w:t>
      </w:r>
      <w:r w:rsidR="004F1AAB">
        <w:rPr>
          <w:rFonts w:eastAsia="SimHei" w:hint="eastAsia"/>
        </w:rPr>
        <w:t>，</w:t>
      </w:r>
      <w:r w:rsidRPr="000270A2">
        <w:rPr>
          <w:rFonts w:eastAsia="SimHei" w:hint="eastAsia"/>
        </w:rPr>
        <w:t>缩短防范性拘留的期限。缔约国亦应采取措施</w:t>
      </w:r>
      <w:r w:rsidR="004F1AAB">
        <w:rPr>
          <w:rFonts w:eastAsia="SimHei" w:hint="eastAsia"/>
        </w:rPr>
        <w:t>，</w:t>
      </w:r>
      <w:r w:rsidRPr="000270A2">
        <w:rPr>
          <w:rFonts w:eastAsia="SimHei" w:hint="eastAsia"/>
        </w:rPr>
        <w:t>确保对未成年犯与成年犯依拘留制度实行分监。它应采取措施确保落实有关法律和程序</w:t>
      </w:r>
      <w:r w:rsidR="004F1AAB">
        <w:rPr>
          <w:rFonts w:eastAsia="SimHei" w:hint="eastAsia"/>
        </w:rPr>
        <w:t>，</w:t>
      </w:r>
      <w:r w:rsidRPr="000270A2">
        <w:rPr>
          <w:rFonts w:eastAsia="SimHei" w:hint="eastAsia"/>
        </w:rPr>
        <w:t>使所有囚犯</w:t>
      </w:r>
      <w:r w:rsidR="004F1AAB">
        <w:rPr>
          <w:rFonts w:eastAsia="SimHei" w:hint="eastAsia"/>
        </w:rPr>
        <w:t>，</w:t>
      </w:r>
      <w:r w:rsidRPr="000270A2">
        <w:rPr>
          <w:rFonts w:eastAsia="SimHei" w:hint="eastAsia"/>
        </w:rPr>
        <w:t>尤其是有精神病者能够就医。</w:t>
      </w:r>
      <w:r w:rsidRPr="000270A2">
        <w:rPr>
          <w:rFonts w:eastAsia="SimHei" w:hint="eastAsia"/>
        </w:rPr>
        <w:t xml:space="preserve"> </w:t>
      </w:r>
    </w:p>
    <w:p w:rsidR="0088232F" w:rsidRPr="00E25D48" w:rsidRDefault="0088232F" w:rsidP="0088232F">
      <w:pPr>
        <w:pStyle w:val="SingleTxtGC"/>
        <w:rPr>
          <w:bCs/>
        </w:rPr>
      </w:pPr>
      <w:r w:rsidRPr="00E25D48">
        <w:rPr>
          <w:bCs/>
        </w:rPr>
        <w:t>1</w:t>
      </w:r>
      <w:r w:rsidR="004F1AAB">
        <w:rPr>
          <w:bCs/>
        </w:rPr>
        <w:t>8.</w:t>
      </w:r>
      <w:r w:rsidRPr="00E25D48">
        <w:rPr>
          <w:bCs/>
        </w:rPr>
        <w:tab/>
      </w:r>
      <w:r w:rsidRPr="00E25D48">
        <w:rPr>
          <w:rFonts w:hint="eastAsia"/>
          <w:bCs/>
        </w:rPr>
        <w:t>委员会注意到缔约国提供的有关终生监禁应循程序的资料。然而</w:t>
      </w:r>
      <w:r w:rsidR="004F1AAB">
        <w:rPr>
          <w:rFonts w:hint="eastAsia"/>
          <w:bCs/>
        </w:rPr>
        <w:t>，</w:t>
      </w:r>
      <w:r w:rsidRPr="00E25D48">
        <w:rPr>
          <w:rFonts w:hint="eastAsia"/>
          <w:bCs/>
        </w:rPr>
        <w:t>委员会关切的是</w:t>
      </w:r>
      <w:r w:rsidR="004F1AAB">
        <w:rPr>
          <w:rFonts w:hint="eastAsia"/>
          <w:bCs/>
        </w:rPr>
        <w:t>，</w:t>
      </w:r>
      <w:r w:rsidRPr="00E25D48">
        <w:rPr>
          <w:rFonts w:hint="eastAsia"/>
          <w:bCs/>
        </w:rPr>
        <w:t>2008</w:t>
      </w:r>
      <w:r w:rsidRPr="00E25D48">
        <w:rPr>
          <w:rFonts w:hint="eastAsia"/>
          <w:bCs/>
        </w:rPr>
        <w:t>年</w:t>
      </w:r>
      <w:r w:rsidRPr="00E25D48">
        <w:rPr>
          <w:rFonts w:hint="eastAsia"/>
          <w:bCs/>
        </w:rPr>
        <w:t>8</w:t>
      </w:r>
      <w:r w:rsidRPr="00E25D48">
        <w:rPr>
          <w:rFonts w:hint="eastAsia"/>
          <w:bCs/>
        </w:rPr>
        <w:t>月</w:t>
      </w:r>
      <w:r w:rsidRPr="00E25D48">
        <w:rPr>
          <w:rFonts w:hint="eastAsia"/>
          <w:bCs/>
        </w:rPr>
        <w:t>1</w:t>
      </w:r>
      <w:r w:rsidRPr="00E25D48">
        <w:rPr>
          <w:rFonts w:hint="eastAsia"/>
          <w:bCs/>
        </w:rPr>
        <w:t>日法</w:t>
      </w:r>
      <w:r w:rsidR="00162071">
        <w:rPr>
          <w:rFonts w:hint="eastAsia"/>
          <w:bCs/>
        </w:rPr>
        <w:t>律</w:t>
      </w:r>
      <w:r w:rsidRPr="00E25D48">
        <w:rPr>
          <w:rFonts w:hint="eastAsia"/>
          <w:bCs/>
        </w:rPr>
        <w:t>对《宪法》第</w:t>
      </w:r>
      <w:r w:rsidRPr="00E25D48">
        <w:rPr>
          <w:rFonts w:hint="eastAsia"/>
          <w:bCs/>
        </w:rPr>
        <w:t>123a</w:t>
      </w:r>
      <w:r w:rsidRPr="00E25D48">
        <w:rPr>
          <w:rFonts w:hint="eastAsia"/>
          <w:bCs/>
        </w:rPr>
        <w:t>条的说明</w:t>
      </w:r>
      <w:r w:rsidR="004F1AAB">
        <w:rPr>
          <w:rFonts w:hint="eastAsia"/>
          <w:bCs/>
        </w:rPr>
        <w:t>，</w:t>
      </w:r>
      <w:r w:rsidRPr="00E25D48">
        <w:rPr>
          <w:rFonts w:hint="eastAsia"/>
          <w:bCs/>
        </w:rPr>
        <w:t>允许将被认为无法改变的危险罪犯或性罪犯终生监禁。对此</w:t>
      </w:r>
      <w:r w:rsidR="004F1AAB">
        <w:rPr>
          <w:rFonts w:hint="eastAsia"/>
          <w:bCs/>
        </w:rPr>
        <w:t>，</w:t>
      </w:r>
      <w:r w:rsidRPr="00E25D48">
        <w:rPr>
          <w:rFonts w:hint="eastAsia"/>
          <w:bCs/>
        </w:rPr>
        <w:t>委员会关切的是这类罪犯的监禁条件</w:t>
      </w:r>
      <w:r w:rsidR="004F1AAB">
        <w:rPr>
          <w:rFonts w:hint="eastAsia"/>
          <w:bCs/>
        </w:rPr>
        <w:t>，</w:t>
      </w:r>
      <w:r w:rsidRPr="00E25D48">
        <w:rPr>
          <w:rFonts w:hint="eastAsia"/>
          <w:bCs/>
        </w:rPr>
        <w:t>尤其关注在</w:t>
      </w:r>
      <w:r w:rsidRPr="00E25D48">
        <w:rPr>
          <w:bCs/>
        </w:rPr>
        <w:t>Plaine de l’Orbe</w:t>
      </w:r>
      <w:r w:rsidRPr="00E25D48">
        <w:rPr>
          <w:rFonts w:hint="eastAsia"/>
          <w:bCs/>
        </w:rPr>
        <w:t>监狱严管监区关押的</w:t>
      </w:r>
      <w:r w:rsidRPr="00E25D48">
        <w:rPr>
          <w:bCs/>
        </w:rPr>
        <w:t>Skander Vogt</w:t>
      </w:r>
      <w:r w:rsidRPr="00E25D48">
        <w:rPr>
          <w:rFonts w:hint="eastAsia"/>
          <w:bCs/>
        </w:rPr>
        <w:t>点燃囚室后死亡一案</w:t>
      </w:r>
      <w:r w:rsidR="004F1AAB">
        <w:rPr>
          <w:rFonts w:hint="eastAsia"/>
          <w:bCs/>
        </w:rPr>
        <w:t>(</w:t>
      </w:r>
      <w:r w:rsidRPr="00E25D48">
        <w:rPr>
          <w:rFonts w:hint="eastAsia"/>
          <w:bCs/>
        </w:rPr>
        <w:t>第</w:t>
      </w:r>
      <w:r w:rsidRPr="00E25D48">
        <w:rPr>
          <w:rFonts w:hint="eastAsia"/>
          <w:bCs/>
        </w:rPr>
        <w:t>10</w:t>
      </w:r>
      <w:r w:rsidRPr="00E25D48">
        <w:rPr>
          <w:rFonts w:hint="eastAsia"/>
          <w:bCs/>
        </w:rPr>
        <w:t>、第</w:t>
      </w:r>
      <w:r w:rsidRPr="00E25D48">
        <w:rPr>
          <w:rFonts w:hint="eastAsia"/>
          <w:bCs/>
        </w:rPr>
        <w:t>12</w:t>
      </w:r>
      <w:r w:rsidRPr="00E25D48">
        <w:rPr>
          <w:rFonts w:hint="eastAsia"/>
          <w:bCs/>
        </w:rPr>
        <w:t>和第</w:t>
      </w:r>
      <w:r w:rsidRPr="00E25D48">
        <w:rPr>
          <w:rFonts w:hint="eastAsia"/>
          <w:bCs/>
        </w:rPr>
        <w:t>13</w:t>
      </w:r>
      <w:r w:rsidRPr="00E25D48">
        <w:rPr>
          <w:rFonts w:hint="eastAsia"/>
          <w:bCs/>
        </w:rPr>
        <w:t>条</w:t>
      </w:r>
      <w:r w:rsidR="004F1AAB">
        <w:rPr>
          <w:rFonts w:hint="eastAsia"/>
          <w:bCs/>
        </w:rPr>
        <w:t>)</w:t>
      </w:r>
      <w:r w:rsidRPr="00E25D48">
        <w:rPr>
          <w:rFonts w:hint="eastAsia"/>
          <w:bCs/>
        </w:rPr>
        <w:t>。</w:t>
      </w:r>
    </w:p>
    <w:p w:rsidR="0088232F" w:rsidRPr="000270A2" w:rsidRDefault="0088232F" w:rsidP="00844A20">
      <w:pPr>
        <w:pStyle w:val="SingleTxtGC"/>
        <w:rPr>
          <w:rFonts w:eastAsia="SimHei" w:hint="eastAsia"/>
        </w:rPr>
      </w:pPr>
      <w:r w:rsidRPr="000270A2">
        <w:rPr>
          <w:rFonts w:eastAsia="SimHei" w:hint="eastAsia"/>
        </w:rPr>
        <w:t>缔约国应修改</w:t>
      </w:r>
      <w:r w:rsidRPr="000270A2">
        <w:rPr>
          <w:rFonts w:eastAsia="SimHei" w:hint="eastAsia"/>
        </w:rPr>
        <w:t>2008</w:t>
      </w:r>
      <w:r w:rsidRPr="000270A2">
        <w:rPr>
          <w:rFonts w:eastAsia="SimHei" w:hint="eastAsia"/>
        </w:rPr>
        <w:t>年</w:t>
      </w:r>
      <w:r w:rsidRPr="000270A2">
        <w:rPr>
          <w:rFonts w:eastAsia="SimHei" w:hint="eastAsia"/>
        </w:rPr>
        <w:t>8</w:t>
      </w:r>
      <w:r w:rsidRPr="000270A2">
        <w:rPr>
          <w:rFonts w:eastAsia="SimHei" w:hint="eastAsia"/>
        </w:rPr>
        <w:t>月</w:t>
      </w:r>
      <w:r w:rsidRPr="000270A2">
        <w:rPr>
          <w:rFonts w:eastAsia="SimHei" w:hint="eastAsia"/>
        </w:rPr>
        <w:t>1</w:t>
      </w:r>
      <w:r w:rsidRPr="000270A2">
        <w:rPr>
          <w:rFonts w:eastAsia="SimHei" w:hint="eastAsia"/>
        </w:rPr>
        <w:t>日法</w:t>
      </w:r>
      <w:r w:rsidR="00162071">
        <w:rPr>
          <w:rFonts w:eastAsia="SimHei" w:hint="eastAsia"/>
        </w:rPr>
        <w:t>律</w:t>
      </w:r>
      <w:r w:rsidRPr="000270A2">
        <w:rPr>
          <w:rFonts w:eastAsia="SimHei" w:hint="eastAsia"/>
        </w:rPr>
        <w:t>说明的《宪法》第</w:t>
      </w:r>
      <w:r w:rsidRPr="000270A2">
        <w:rPr>
          <w:rFonts w:eastAsia="SimHei" w:hint="eastAsia"/>
        </w:rPr>
        <w:t>123a</w:t>
      </w:r>
      <w:r w:rsidRPr="000270A2">
        <w:rPr>
          <w:rFonts w:eastAsia="SimHei" w:hint="eastAsia"/>
        </w:rPr>
        <w:t>条的执行条件</w:t>
      </w:r>
      <w:r w:rsidR="004F1AAB">
        <w:rPr>
          <w:rFonts w:eastAsia="SimHei" w:hint="eastAsia"/>
        </w:rPr>
        <w:t>，</w:t>
      </w:r>
      <w:r w:rsidRPr="000270A2">
        <w:rPr>
          <w:rFonts w:eastAsia="SimHei" w:hint="eastAsia"/>
        </w:rPr>
        <w:t>审查这类囚犯的监禁条件。缔约国应对</w:t>
      </w:r>
      <w:r w:rsidRPr="000270A2">
        <w:rPr>
          <w:rFonts w:eastAsia="SimHei"/>
        </w:rPr>
        <w:t>Skander Vogt</w:t>
      </w:r>
      <w:r w:rsidRPr="000270A2">
        <w:rPr>
          <w:rFonts w:eastAsia="SimHei" w:hint="eastAsia"/>
        </w:rPr>
        <w:t>死亡一案展开迅速和独立的调查以厘清责任</w:t>
      </w:r>
      <w:r w:rsidR="004F1AAB">
        <w:rPr>
          <w:rFonts w:eastAsia="SimHei" w:hint="eastAsia"/>
        </w:rPr>
        <w:t>，</w:t>
      </w:r>
      <w:r w:rsidRPr="000270A2">
        <w:rPr>
          <w:rFonts w:eastAsia="SimHei" w:hint="eastAsia"/>
        </w:rPr>
        <w:t>并在下次定期报告中向委员会提供调查结果。</w:t>
      </w:r>
    </w:p>
    <w:p w:rsidR="0088232F" w:rsidRPr="00E25D48" w:rsidRDefault="0088232F" w:rsidP="000270A2">
      <w:pPr>
        <w:pStyle w:val="H23GC"/>
        <w:rPr>
          <w:rFonts w:hint="eastAsia"/>
        </w:rPr>
      </w:pPr>
      <w:r w:rsidRPr="00E25D48">
        <w:tab/>
      </w:r>
      <w:r w:rsidRPr="00E25D48">
        <w:tab/>
      </w:r>
      <w:r w:rsidRPr="00E25D48">
        <w:rPr>
          <w:rFonts w:hint="eastAsia"/>
        </w:rPr>
        <w:t>投诉和起诉问题</w:t>
      </w:r>
    </w:p>
    <w:p w:rsidR="0088232F" w:rsidRPr="00E25D48" w:rsidRDefault="0088232F" w:rsidP="0088232F">
      <w:pPr>
        <w:pStyle w:val="SingleTxtGC"/>
        <w:rPr>
          <w:rFonts w:hint="eastAsia"/>
        </w:rPr>
      </w:pPr>
      <w:r w:rsidRPr="00E25D48">
        <w:t>1</w:t>
      </w:r>
      <w:r w:rsidR="004F1AAB">
        <w:t>9.</w:t>
      </w:r>
      <w:r w:rsidRPr="00E25D48">
        <w:tab/>
      </w:r>
      <w:r w:rsidRPr="00E25D48">
        <w:rPr>
          <w:rFonts w:hint="eastAsia"/>
        </w:rPr>
        <w:t>委员会再次关注的是</w:t>
      </w:r>
      <w:r w:rsidR="004F1AAB">
        <w:rPr>
          <w:rFonts w:hint="eastAsia"/>
        </w:rPr>
        <w:t>，</w:t>
      </w:r>
      <w:r w:rsidRPr="00E25D48">
        <w:rPr>
          <w:rFonts w:hint="eastAsia"/>
        </w:rPr>
        <w:t>仅有少数针对警察暴力和虐待行为的投诉最终得到追查或起诉</w:t>
      </w:r>
      <w:r w:rsidR="004F1AAB">
        <w:rPr>
          <w:rFonts w:hint="eastAsia"/>
        </w:rPr>
        <w:t>，</w:t>
      </w:r>
      <w:r w:rsidRPr="00E25D48">
        <w:rPr>
          <w:rFonts w:hint="eastAsia"/>
        </w:rPr>
        <w:t>而赔偿受害者或其家属的案例数量更少</w:t>
      </w:r>
      <w:r w:rsidR="004F1AAB">
        <w:rPr>
          <w:rFonts w:hint="eastAsia"/>
        </w:rPr>
        <w:t>(</w:t>
      </w:r>
      <w:r w:rsidRPr="00E25D48">
        <w:rPr>
          <w:rFonts w:hint="eastAsia"/>
        </w:rPr>
        <w:t>第</w:t>
      </w:r>
      <w:r w:rsidRPr="00E25D48">
        <w:rPr>
          <w:rFonts w:hint="eastAsia"/>
        </w:rPr>
        <w:t>2</w:t>
      </w:r>
      <w:r w:rsidRPr="00E25D48">
        <w:rPr>
          <w:rFonts w:hint="eastAsia"/>
        </w:rPr>
        <w:t>、第</w:t>
      </w:r>
      <w:r w:rsidRPr="00E25D48">
        <w:rPr>
          <w:rFonts w:hint="eastAsia"/>
        </w:rPr>
        <w:t>12</w:t>
      </w:r>
      <w:r w:rsidRPr="00E25D48">
        <w:rPr>
          <w:rFonts w:hint="eastAsia"/>
        </w:rPr>
        <w:t>和第</w:t>
      </w:r>
      <w:r w:rsidRPr="00E25D48">
        <w:rPr>
          <w:rFonts w:hint="eastAsia"/>
        </w:rPr>
        <w:t>13</w:t>
      </w:r>
      <w:r w:rsidRPr="00E25D48">
        <w:rPr>
          <w:rFonts w:hint="eastAsia"/>
        </w:rPr>
        <w:t>条</w:t>
      </w:r>
      <w:r w:rsidR="004F1AAB">
        <w:rPr>
          <w:rFonts w:hint="eastAsia"/>
        </w:rPr>
        <w:t>)</w:t>
      </w:r>
      <w:r w:rsidRPr="00E25D48">
        <w:rPr>
          <w:rFonts w:hint="eastAsia"/>
        </w:rPr>
        <w:t>。</w:t>
      </w:r>
    </w:p>
    <w:p w:rsidR="0088232F" w:rsidRPr="000270A2" w:rsidRDefault="0088232F" w:rsidP="00844A20">
      <w:pPr>
        <w:pStyle w:val="SingleTxtGC"/>
        <w:rPr>
          <w:rFonts w:eastAsia="SimHei" w:hint="eastAsia"/>
        </w:rPr>
      </w:pPr>
      <w:r w:rsidRPr="000270A2">
        <w:rPr>
          <w:rFonts w:eastAsia="SimHei" w:hint="eastAsia"/>
        </w:rPr>
        <w:t>缔约国应系统地就所有指控的警察暴力行为进行公正、深入和有效的调查</w:t>
      </w:r>
      <w:r w:rsidR="004F1AAB">
        <w:rPr>
          <w:rFonts w:eastAsia="SimHei" w:hint="eastAsia"/>
        </w:rPr>
        <w:t>，</w:t>
      </w:r>
      <w:r w:rsidRPr="000270A2">
        <w:rPr>
          <w:rFonts w:eastAsia="SimHei" w:hint="eastAsia"/>
        </w:rPr>
        <w:t>依施虐者行为严重程度给予起诉和惩处。它亦应确保对受害者或其家属作出赔偿。缔约国应将进行中程序的结果告知委员会。</w:t>
      </w:r>
    </w:p>
    <w:p w:rsidR="0088232F" w:rsidRPr="00E25D48" w:rsidRDefault="0088232F" w:rsidP="000270A2">
      <w:pPr>
        <w:pStyle w:val="H23GC"/>
      </w:pPr>
      <w:r w:rsidRPr="00E25D48">
        <w:tab/>
      </w:r>
      <w:r w:rsidRPr="00E25D48">
        <w:tab/>
      </w:r>
      <w:r w:rsidRPr="00E25D48">
        <w:rPr>
          <w:rFonts w:hint="eastAsia"/>
        </w:rPr>
        <w:t>暴力侵害妇女问题</w:t>
      </w:r>
    </w:p>
    <w:p w:rsidR="0088232F" w:rsidRPr="00E25D48" w:rsidRDefault="0088232F" w:rsidP="0088232F">
      <w:pPr>
        <w:pStyle w:val="SingleTxtGC"/>
        <w:rPr>
          <w:rFonts w:hint="eastAsia"/>
        </w:rPr>
      </w:pPr>
      <w:r w:rsidRPr="00E25D48">
        <w:t>2</w:t>
      </w:r>
      <w:r w:rsidR="004F1AAB">
        <w:t>0.</w:t>
      </w:r>
      <w:r w:rsidRPr="00E25D48">
        <w:tab/>
      </w:r>
      <w:r w:rsidRPr="00E25D48">
        <w:rPr>
          <w:rFonts w:hint="eastAsia"/>
        </w:rPr>
        <w:t>委员会注意到</w:t>
      </w:r>
      <w:r w:rsidR="004F1AAB">
        <w:rPr>
          <w:rFonts w:hint="eastAsia"/>
        </w:rPr>
        <w:t>，</w:t>
      </w:r>
      <w:r w:rsidRPr="00E25D48">
        <w:rPr>
          <w:rFonts w:hint="eastAsia"/>
        </w:rPr>
        <w:t>《刑法典》将危及妇女人身完整和自由定为罪行</w:t>
      </w:r>
      <w:r w:rsidR="004F1AAB">
        <w:rPr>
          <w:rFonts w:hint="eastAsia"/>
        </w:rPr>
        <w:t>(</w:t>
      </w:r>
      <w:r w:rsidRPr="00E25D48">
        <w:rPr>
          <w:rFonts w:hint="eastAsia"/>
        </w:rPr>
        <w:t>第</w:t>
      </w:r>
      <w:r w:rsidRPr="00E25D48">
        <w:rPr>
          <w:rFonts w:hint="eastAsia"/>
        </w:rPr>
        <w:t>122</w:t>
      </w:r>
      <w:r w:rsidRPr="00E25D48">
        <w:rPr>
          <w:rFonts w:hint="eastAsia"/>
        </w:rPr>
        <w:t>条及其后和第</w:t>
      </w:r>
      <w:r w:rsidRPr="00E25D48">
        <w:rPr>
          <w:rFonts w:hint="eastAsia"/>
        </w:rPr>
        <w:t>180</w:t>
      </w:r>
      <w:r w:rsidRPr="00E25D48">
        <w:rPr>
          <w:rFonts w:hint="eastAsia"/>
        </w:rPr>
        <w:t>条</w:t>
      </w:r>
      <w:r w:rsidR="004F1AAB">
        <w:rPr>
          <w:rFonts w:hint="eastAsia"/>
        </w:rPr>
        <w:t>)</w:t>
      </w:r>
      <w:r w:rsidR="004F1AAB">
        <w:rPr>
          <w:rFonts w:hint="eastAsia"/>
        </w:rPr>
        <w:t>，</w:t>
      </w:r>
      <w:r w:rsidRPr="00E25D48">
        <w:rPr>
          <w:rFonts w:hint="eastAsia"/>
        </w:rPr>
        <w:t>以此打击暴力侵害妇女行为</w:t>
      </w:r>
      <w:r w:rsidR="004F1AAB">
        <w:rPr>
          <w:rFonts w:hint="eastAsia"/>
        </w:rPr>
        <w:t>，</w:t>
      </w:r>
      <w:r w:rsidRPr="00E25D48">
        <w:rPr>
          <w:rFonts w:hint="eastAsia"/>
        </w:rPr>
        <w:t>并规定对特别是侵害配偶或伴侣者必须</w:t>
      </w:r>
      <w:r w:rsidR="00162071">
        <w:rPr>
          <w:rFonts w:hint="eastAsia"/>
        </w:rPr>
        <w:t>直接</w:t>
      </w:r>
      <w:r w:rsidRPr="00E25D48">
        <w:rPr>
          <w:rFonts w:hint="eastAsia"/>
        </w:rPr>
        <w:t>进行起诉。对此</w:t>
      </w:r>
      <w:r w:rsidR="004F1AAB">
        <w:rPr>
          <w:rFonts w:hint="eastAsia"/>
        </w:rPr>
        <w:t>，</w:t>
      </w:r>
      <w:r w:rsidRPr="00E25D48">
        <w:rPr>
          <w:rFonts w:hint="eastAsia"/>
        </w:rPr>
        <w:t>委员会关切的是</w:t>
      </w:r>
      <w:r w:rsidR="004F1AAB">
        <w:rPr>
          <w:rFonts w:hint="eastAsia"/>
        </w:rPr>
        <w:t>，</w:t>
      </w:r>
      <w:r w:rsidRPr="00E25D48">
        <w:rPr>
          <w:rFonts w:hint="eastAsia"/>
        </w:rPr>
        <w:t>有当局对警察介入涉及享有国际保护人士的案件发表批评</w:t>
      </w:r>
      <w:r w:rsidR="004F1AAB">
        <w:rPr>
          <w:rFonts w:hint="eastAsia"/>
        </w:rPr>
        <w:t>，</w:t>
      </w:r>
      <w:r w:rsidRPr="00E25D48">
        <w:rPr>
          <w:rFonts w:hint="eastAsia"/>
        </w:rPr>
        <w:t>给出的信息不利于消除有罪不罚现象。它还关切地注意到</w:t>
      </w:r>
      <w:r w:rsidR="004F1AAB">
        <w:rPr>
          <w:rFonts w:hint="eastAsia"/>
        </w:rPr>
        <w:t>，</w:t>
      </w:r>
      <w:r w:rsidRPr="00E25D48">
        <w:rPr>
          <w:rFonts w:hint="eastAsia"/>
        </w:rPr>
        <w:t>《刑法典》中仍然没有关于打击暴力侵害妇女的专门规定</w:t>
      </w:r>
      <w:r w:rsidR="004F1AAB">
        <w:rPr>
          <w:rFonts w:hint="eastAsia"/>
        </w:rPr>
        <w:t>(</w:t>
      </w:r>
      <w:r w:rsidRPr="00E25D48">
        <w:rPr>
          <w:rFonts w:hint="eastAsia"/>
        </w:rPr>
        <w:t>第</w:t>
      </w:r>
      <w:r w:rsidRPr="00E25D48">
        <w:rPr>
          <w:rFonts w:hint="eastAsia"/>
        </w:rPr>
        <w:t>2</w:t>
      </w:r>
      <w:r w:rsidRPr="00E25D48">
        <w:rPr>
          <w:rFonts w:hint="eastAsia"/>
        </w:rPr>
        <w:t>和第</w:t>
      </w:r>
      <w:r w:rsidRPr="00E25D48">
        <w:rPr>
          <w:rFonts w:hint="eastAsia"/>
        </w:rPr>
        <w:t>16</w:t>
      </w:r>
      <w:r w:rsidRPr="00E25D48">
        <w:rPr>
          <w:rFonts w:hint="eastAsia"/>
        </w:rPr>
        <w:t>条</w:t>
      </w:r>
      <w:r w:rsidR="004F1AAB">
        <w:rPr>
          <w:rFonts w:hint="eastAsia"/>
        </w:rPr>
        <w:t>)</w:t>
      </w:r>
      <w:r w:rsidRPr="00E25D48">
        <w:rPr>
          <w:rFonts w:hint="eastAsia"/>
        </w:rPr>
        <w:t>。</w:t>
      </w:r>
    </w:p>
    <w:p w:rsidR="0088232F" w:rsidRPr="000270A2" w:rsidRDefault="0088232F" w:rsidP="00844A20">
      <w:pPr>
        <w:pStyle w:val="SingleTxtGC"/>
        <w:rPr>
          <w:rFonts w:eastAsia="SimHei" w:hint="eastAsia"/>
        </w:rPr>
      </w:pPr>
      <w:r w:rsidRPr="000270A2">
        <w:rPr>
          <w:rFonts w:eastAsia="SimHei" w:hint="eastAsia"/>
        </w:rPr>
        <w:t>缔约国应确保在《刑法典》中纳入旨在防止和打击暴力侵害妇女的专门规定。缔约国亦应就一切形式的暴力侵害妇女开展提高公众意识运动。它应根据《援助受害者法之二》第</w:t>
      </w:r>
      <w:r w:rsidRPr="000270A2">
        <w:rPr>
          <w:rFonts w:eastAsia="SimHei" w:hint="eastAsia"/>
        </w:rPr>
        <w:t>5</w:t>
      </w:r>
      <w:r w:rsidRPr="000270A2">
        <w:rPr>
          <w:rFonts w:eastAsia="SimHei" w:hint="eastAsia"/>
        </w:rPr>
        <w:t>条</w:t>
      </w:r>
      <w:r w:rsidR="004F1AAB">
        <w:rPr>
          <w:rFonts w:eastAsia="SimHei" w:hint="eastAsia"/>
        </w:rPr>
        <w:t>，</w:t>
      </w:r>
      <w:r w:rsidRPr="000270A2">
        <w:rPr>
          <w:rFonts w:eastAsia="SimHei" w:hint="eastAsia"/>
        </w:rPr>
        <w:t>确保暴力行为的受害者能够无须担心报复地投诉</w:t>
      </w:r>
      <w:r w:rsidR="004F1AAB">
        <w:rPr>
          <w:rFonts w:eastAsia="SimHei" w:hint="eastAsia"/>
        </w:rPr>
        <w:t>，</w:t>
      </w:r>
      <w:r w:rsidRPr="000270A2">
        <w:rPr>
          <w:rFonts w:eastAsia="SimHei" w:hint="eastAsia"/>
        </w:rPr>
        <w:t>确保对警察进行培训并鼓励警察保护包括在住所内发生的家庭暴力的受害者。缔约国随后应通过调查、起诉和依行为严重性给予处罚</w:t>
      </w:r>
      <w:r w:rsidR="004F1AAB">
        <w:rPr>
          <w:rFonts w:eastAsia="SimHei" w:hint="eastAsia"/>
        </w:rPr>
        <w:t>，</w:t>
      </w:r>
      <w:r w:rsidRPr="000270A2">
        <w:rPr>
          <w:rFonts w:eastAsia="SimHei" w:hint="eastAsia"/>
        </w:rPr>
        <w:t>坚决制止与家庭暴力有关的有罪不罚现象。</w:t>
      </w:r>
    </w:p>
    <w:p w:rsidR="0088232F" w:rsidRPr="00E25D48" w:rsidRDefault="0088232F" w:rsidP="0088232F">
      <w:pPr>
        <w:pStyle w:val="SingleTxtGC"/>
        <w:rPr>
          <w:rFonts w:hint="eastAsia"/>
        </w:rPr>
      </w:pPr>
      <w:r w:rsidRPr="00E25D48">
        <w:t>2</w:t>
      </w:r>
      <w:r w:rsidR="004F1AAB">
        <w:t>1.</w:t>
      </w:r>
      <w:r w:rsidRPr="00E25D48">
        <w:tab/>
      </w:r>
      <w:r w:rsidRPr="00E25D48">
        <w:rPr>
          <w:rFonts w:hint="eastAsia"/>
        </w:rPr>
        <w:t>委员会关切地注意到</w:t>
      </w:r>
      <w:r w:rsidR="004F1AAB">
        <w:rPr>
          <w:rFonts w:hint="eastAsia"/>
        </w:rPr>
        <w:t>，</w:t>
      </w:r>
      <w:r w:rsidRPr="00E25D48">
        <w:rPr>
          <w:rFonts w:hint="eastAsia"/>
        </w:rPr>
        <w:t>《联邦外国国民法》第</w:t>
      </w:r>
      <w:r w:rsidRPr="00E25D48">
        <w:rPr>
          <w:rFonts w:hint="eastAsia"/>
        </w:rPr>
        <w:t>50</w:t>
      </w:r>
      <w:r w:rsidRPr="00E25D48">
        <w:rPr>
          <w:rFonts w:hint="eastAsia"/>
        </w:rPr>
        <w:t>条的</w:t>
      </w:r>
      <w:r w:rsidR="00162071">
        <w:rPr>
          <w:rFonts w:hint="eastAsia"/>
        </w:rPr>
        <w:t>规定</w:t>
      </w:r>
      <w:r w:rsidR="004F1AAB">
        <w:rPr>
          <w:rFonts w:hint="eastAsia"/>
        </w:rPr>
        <w:t>，</w:t>
      </w:r>
      <w:r w:rsidRPr="00E25D48">
        <w:rPr>
          <w:rFonts w:hint="eastAsia"/>
        </w:rPr>
        <w:t>特别是要求当事人证明自己难以重新融入原籍国</w:t>
      </w:r>
      <w:r w:rsidR="004F1AAB">
        <w:rPr>
          <w:rFonts w:hint="eastAsia"/>
        </w:rPr>
        <w:t>，</w:t>
      </w:r>
      <w:r w:rsidRPr="00E25D48">
        <w:rPr>
          <w:rFonts w:hint="eastAsia"/>
        </w:rPr>
        <w:t>对与瑞士国民或持有居留证的外国人结婚不到</w:t>
      </w:r>
      <w:r w:rsidRPr="00E25D48">
        <w:rPr>
          <w:rFonts w:hint="eastAsia"/>
        </w:rPr>
        <w:t>3</w:t>
      </w:r>
      <w:r w:rsidRPr="00E25D48">
        <w:rPr>
          <w:rFonts w:hint="eastAsia"/>
        </w:rPr>
        <w:t>年、受到暴力侵害的外国妇女摆脱其配偶和寻求保护造成困难</w:t>
      </w:r>
      <w:r w:rsidR="004F1AAB">
        <w:rPr>
          <w:rFonts w:hint="eastAsia"/>
        </w:rPr>
        <w:t>，</w:t>
      </w:r>
      <w:r w:rsidRPr="00E25D48">
        <w:rPr>
          <w:rFonts w:hint="eastAsia"/>
        </w:rPr>
        <w:t>因其担心延长居留证遭拒</w:t>
      </w:r>
      <w:r w:rsidR="004F1AAB">
        <w:rPr>
          <w:rFonts w:hint="eastAsia"/>
        </w:rPr>
        <w:t>(</w:t>
      </w:r>
      <w:r w:rsidRPr="00E25D48">
        <w:rPr>
          <w:rFonts w:hint="eastAsia"/>
        </w:rPr>
        <w:t>第</w:t>
      </w:r>
      <w:r w:rsidRPr="00E25D48">
        <w:rPr>
          <w:rFonts w:hint="eastAsia"/>
        </w:rPr>
        <w:t>13</w:t>
      </w:r>
      <w:r w:rsidRPr="00E25D48">
        <w:rPr>
          <w:rFonts w:hint="eastAsia"/>
        </w:rPr>
        <w:t>、第</w:t>
      </w:r>
      <w:r w:rsidRPr="00E25D48">
        <w:rPr>
          <w:rFonts w:hint="eastAsia"/>
        </w:rPr>
        <w:t>14</w:t>
      </w:r>
      <w:r w:rsidRPr="00E25D48">
        <w:rPr>
          <w:rFonts w:hint="eastAsia"/>
        </w:rPr>
        <w:t>和第</w:t>
      </w:r>
      <w:r w:rsidRPr="00E25D48">
        <w:rPr>
          <w:rFonts w:hint="eastAsia"/>
        </w:rPr>
        <w:t>16</w:t>
      </w:r>
      <w:r w:rsidRPr="00E25D48">
        <w:rPr>
          <w:rFonts w:hint="eastAsia"/>
        </w:rPr>
        <w:t>条</w:t>
      </w:r>
      <w:r w:rsidR="004F1AAB">
        <w:rPr>
          <w:rFonts w:hint="eastAsia"/>
        </w:rPr>
        <w:t>)</w:t>
      </w:r>
      <w:r w:rsidRPr="00E25D48">
        <w:rPr>
          <w:rFonts w:hint="eastAsia"/>
        </w:rPr>
        <w:t>。</w:t>
      </w:r>
    </w:p>
    <w:p w:rsidR="0088232F" w:rsidRPr="000270A2" w:rsidRDefault="0088232F" w:rsidP="00844A20">
      <w:pPr>
        <w:pStyle w:val="SingleTxtGC"/>
        <w:rPr>
          <w:rFonts w:eastAsia="SimHei" w:hint="eastAsia"/>
        </w:rPr>
      </w:pPr>
      <w:r w:rsidRPr="000270A2">
        <w:rPr>
          <w:rFonts w:eastAsia="SimHei" w:hint="eastAsia"/>
        </w:rPr>
        <w:t>缔约国应考虑参照联邦法院</w:t>
      </w:r>
      <w:r w:rsidRPr="000270A2">
        <w:rPr>
          <w:rFonts w:eastAsia="SimHei" w:hint="eastAsia"/>
        </w:rPr>
        <w:t>2009</w:t>
      </w:r>
      <w:r w:rsidRPr="000270A2">
        <w:rPr>
          <w:rFonts w:eastAsia="SimHei" w:hint="eastAsia"/>
        </w:rPr>
        <w:t>年</w:t>
      </w:r>
      <w:r w:rsidRPr="000270A2">
        <w:rPr>
          <w:rFonts w:eastAsia="SimHei" w:hint="eastAsia"/>
        </w:rPr>
        <w:t>11</w:t>
      </w:r>
      <w:r w:rsidRPr="000270A2">
        <w:rPr>
          <w:rFonts w:eastAsia="SimHei" w:hint="eastAsia"/>
        </w:rPr>
        <w:t>月</w:t>
      </w:r>
      <w:r w:rsidRPr="000270A2">
        <w:rPr>
          <w:rFonts w:eastAsia="SimHei" w:hint="eastAsia"/>
        </w:rPr>
        <w:t>4</w:t>
      </w:r>
      <w:r w:rsidRPr="000270A2">
        <w:rPr>
          <w:rFonts w:eastAsia="SimHei" w:hint="eastAsia"/>
        </w:rPr>
        <w:t>日的判决中“</w:t>
      </w:r>
      <w:r w:rsidR="00162071">
        <w:rPr>
          <w:rFonts w:eastAsia="SimHei" w:hint="eastAsia"/>
        </w:rPr>
        <w:t>夫妻间</w:t>
      </w:r>
      <w:r w:rsidRPr="000270A2">
        <w:rPr>
          <w:rFonts w:eastAsia="SimHei" w:hint="eastAsia"/>
        </w:rPr>
        <w:t>暴力或重新融入原籍国极为困难可……足以单独作为重大个人原因被接受”</w:t>
      </w:r>
      <w:r w:rsidR="004F1AAB">
        <w:rPr>
          <w:rFonts w:eastAsia="SimHei" w:hint="eastAsia"/>
        </w:rPr>
        <w:t>(</w:t>
      </w:r>
      <w:r w:rsidRPr="000270A2">
        <w:rPr>
          <w:rFonts w:eastAsia="SimHei" w:hint="eastAsia"/>
        </w:rPr>
        <w:t>ATF</w:t>
      </w:r>
      <w:r w:rsidRPr="000270A2">
        <w:rPr>
          <w:rFonts w:eastAsia="SimHei"/>
        </w:rPr>
        <w:t>136 II 1</w:t>
      </w:r>
      <w:r w:rsidR="004F1AAB">
        <w:rPr>
          <w:rFonts w:eastAsia="SimHei" w:hint="eastAsia"/>
        </w:rPr>
        <w:t>)</w:t>
      </w:r>
      <w:r w:rsidRPr="000270A2">
        <w:rPr>
          <w:rFonts w:eastAsia="SimHei" w:hint="eastAsia"/>
        </w:rPr>
        <w:t>的论断</w:t>
      </w:r>
      <w:r w:rsidR="004F1AAB">
        <w:rPr>
          <w:rFonts w:eastAsia="SimHei" w:hint="eastAsia"/>
        </w:rPr>
        <w:t>，</w:t>
      </w:r>
      <w:r w:rsidRPr="000270A2">
        <w:rPr>
          <w:rFonts w:eastAsia="SimHei" w:hint="eastAsia"/>
        </w:rPr>
        <w:t>修改《联邦外国国民法》第</w:t>
      </w:r>
      <w:r w:rsidRPr="000270A2">
        <w:rPr>
          <w:rFonts w:eastAsia="SimHei" w:hint="eastAsia"/>
        </w:rPr>
        <w:t>50</w:t>
      </w:r>
      <w:r w:rsidRPr="000270A2">
        <w:rPr>
          <w:rFonts w:eastAsia="SimHei" w:hint="eastAsia"/>
        </w:rPr>
        <w:t>条</w:t>
      </w:r>
      <w:r w:rsidR="004F1AAB">
        <w:rPr>
          <w:rFonts w:eastAsia="SimHei" w:hint="eastAsia"/>
        </w:rPr>
        <w:t>，</w:t>
      </w:r>
      <w:r w:rsidRPr="000270A2">
        <w:rPr>
          <w:rFonts w:eastAsia="SimHei" w:hint="eastAsia"/>
        </w:rPr>
        <w:t>使受到暴力侵害的移民妇女得以寻求保护而不失去居留许可。</w:t>
      </w:r>
      <w:r w:rsidRPr="000270A2">
        <w:rPr>
          <w:rFonts w:eastAsia="SimHei" w:hint="eastAsia"/>
        </w:rPr>
        <w:t xml:space="preserve"> </w:t>
      </w:r>
    </w:p>
    <w:p w:rsidR="0088232F" w:rsidRPr="00E25D48" w:rsidRDefault="0088232F" w:rsidP="000270A2">
      <w:pPr>
        <w:pStyle w:val="H23GC"/>
        <w:rPr>
          <w:rFonts w:hint="eastAsia"/>
        </w:rPr>
      </w:pPr>
      <w:r w:rsidRPr="00E25D48">
        <w:tab/>
      </w:r>
      <w:r w:rsidRPr="00E25D48">
        <w:tab/>
      </w:r>
      <w:r w:rsidRPr="00E25D48">
        <w:rPr>
          <w:rFonts w:hint="eastAsia"/>
        </w:rPr>
        <w:t>贩卖人口行为</w:t>
      </w:r>
    </w:p>
    <w:p w:rsidR="0088232F" w:rsidRPr="00E25D48" w:rsidRDefault="0088232F" w:rsidP="0088232F">
      <w:pPr>
        <w:pStyle w:val="SingleTxtGC"/>
        <w:rPr>
          <w:rFonts w:hint="eastAsia"/>
          <w:bCs/>
        </w:rPr>
      </w:pPr>
      <w:r w:rsidRPr="00E25D48">
        <w:rPr>
          <w:bCs/>
        </w:rPr>
        <w:t>2</w:t>
      </w:r>
      <w:r w:rsidR="004F1AAB">
        <w:rPr>
          <w:bCs/>
        </w:rPr>
        <w:t>2.</w:t>
      </w:r>
      <w:r w:rsidRPr="00E25D48">
        <w:rPr>
          <w:bCs/>
        </w:rPr>
        <w:tab/>
      </w:r>
      <w:r w:rsidRPr="00E25D48">
        <w:rPr>
          <w:rFonts w:hint="eastAsia"/>
          <w:bCs/>
        </w:rPr>
        <w:t>委员会注意到缔约国为打击贩卖人口</w:t>
      </w:r>
      <w:r w:rsidR="004F1AAB">
        <w:rPr>
          <w:rFonts w:hint="eastAsia"/>
          <w:bCs/>
        </w:rPr>
        <w:t>，</w:t>
      </w:r>
      <w:r w:rsidRPr="00E25D48">
        <w:rPr>
          <w:rFonts w:hint="eastAsia"/>
          <w:bCs/>
        </w:rPr>
        <w:t>尤其是打击以性剥削为目的贩卖妇女和女童行为采取的措施</w:t>
      </w:r>
      <w:r w:rsidR="004F1AAB">
        <w:rPr>
          <w:rFonts w:hint="eastAsia"/>
          <w:bCs/>
        </w:rPr>
        <w:t>，</w:t>
      </w:r>
      <w:r w:rsidRPr="00E25D48">
        <w:rPr>
          <w:rFonts w:hint="eastAsia"/>
          <w:bCs/>
        </w:rPr>
        <w:t>但对贩卖人口现象在缔约国持续存在感到关切</w:t>
      </w:r>
      <w:r w:rsidR="004F1AAB">
        <w:rPr>
          <w:rFonts w:hint="eastAsia"/>
          <w:bCs/>
        </w:rPr>
        <w:t>(</w:t>
      </w:r>
      <w:r w:rsidRPr="00E25D48">
        <w:rPr>
          <w:rFonts w:hint="eastAsia"/>
          <w:bCs/>
        </w:rPr>
        <w:t>第</w:t>
      </w:r>
      <w:r w:rsidRPr="00E25D48">
        <w:rPr>
          <w:rFonts w:hint="eastAsia"/>
          <w:bCs/>
        </w:rPr>
        <w:t>12</w:t>
      </w:r>
      <w:r w:rsidRPr="00E25D48">
        <w:rPr>
          <w:rFonts w:hint="eastAsia"/>
          <w:bCs/>
        </w:rPr>
        <w:t>、第</w:t>
      </w:r>
      <w:r w:rsidRPr="00E25D48">
        <w:rPr>
          <w:rFonts w:hint="eastAsia"/>
          <w:bCs/>
        </w:rPr>
        <w:t>13</w:t>
      </w:r>
      <w:r w:rsidRPr="00E25D48">
        <w:rPr>
          <w:rFonts w:hint="eastAsia"/>
          <w:bCs/>
        </w:rPr>
        <w:t>和第</w:t>
      </w:r>
      <w:r w:rsidRPr="00E25D48">
        <w:rPr>
          <w:rFonts w:hint="eastAsia"/>
          <w:bCs/>
        </w:rPr>
        <w:t>16</w:t>
      </w:r>
      <w:r w:rsidRPr="00E25D48">
        <w:rPr>
          <w:rFonts w:hint="eastAsia"/>
          <w:bCs/>
        </w:rPr>
        <w:t>条</w:t>
      </w:r>
      <w:r w:rsidR="004F1AAB">
        <w:rPr>
          <w:rFonts w:hint="eastAsia"/>
          <w:bCs/>
        </w:rPr>
        <w:t>)</w:t>
      </w:r>
      <w:r w:rsidRPr="00E25D48">
        <w:rPr>
          <w:rFonts w:hint="eastAsia"/>
          <w:bCs/>
        </w:rPr>
        <w:t>。</w:t>
      </w:r>
    </w:p>
    <w:p w:rsidR="0088232F" w:rsidRPr="000270A2" w:rsidRDefault="0088232F" w:rsidP="00844A20">
      <w:pPr>
        <w:pStyle w:val="SingleTxtGC"/>
        <w:rPr>
          <w:rFonts w:eastAsia="SimHei"/>
        </w:rPr>
      </w:pPr>
      <w:r w:rsidRPr="000270A2">
        <w:rPr>
          <w:rFonts w:eastAsia="SimHei" w:hint="eastAsia"/>
        </w:rPr>
        <w:t>缔约国应通过全面部署</w:t>
      </w:r>
      <w:r w:rsidR="004F1AAB">
        <w:rPr>
          <w:rFonts w:eastAsia="SimHei" w:hint="eastAsia"/>
        </w:rPr>
        <w:t>，</w:t>
      </w:r>
      <w:r w:rsidRPr="000270A2">
        <w:rPr>
          <w:rFonts w:eastAsia="SimHei" w:hint="eastAsia"/>
        </w:rPr>
        <w:t>加强预防措施</w:t>
      </w:r>
      <w:r w:rsidR="004F1AAB">
        <w:rPr>
          <w:rFonts w:eastAsia="SimHei" w:hint="eastAsia"/>
        </w:rPr>
        <w:t>，</w:t>
      </w:r>
      <w:r w:rsidRPr="000270A2">
        <w:rPr>
          <w:rFonts w:eastAsia="SimHei" w:hint="eastAsia"/>
        </w:rPr>
        <w:t>继续打击贩卖人口</w:t>
      </w:r>
      <w:r w:rsidR="004F1AAB">
        <w:rPr>
          <w:rFonts w:eastAsia="SimHei" w:hint="eastAsia"/>
        </w:rPr>
        <w:t>，</w:t>
      </w:r>
      <w:r w:rsidRPr="000270A2">
        <w:rPr>
          <w:rFonts w:eastAsia="SimHei" w:hint="eastAsia"/>
        </w:rPr>
        <w:t>特别是打击以性剥削为目的贩卖妇女和女童现象</w:t>
      </w:r>
      <w:r w:rsidR="004F1AAB">
        <w:rPr>
          <w:rFonts w:eastAsia="SimHei" w:hint="eastAsia"/>
        </w:rPr>
        <w:t>，</w:t>
      </w:r>
      <w:r w:rsidRPr="000270A2">
        <w:rPr>
          <w:rFonts w:eastAsia="SimHei" w:hint="eastAsia"/>
        </w:rPr>
        <w:t>包括与司法部门合作</w:t>
      </w:r>
      <w:r w:rsidR="004F1AAB">
        <w:rPr>
          <w:rFonts w:eastAsia="SimHei" w:hint="eastAsia"/>
        </w:rPr>
        <w:t>，</w:t>
      </w:r>
      <w:r w:rsidRPr="000270A2">
        <w:rPr>
          <w:rFonts w:eastAsia="SimHei" w:hint="eastAsia"/>
        </w:rPr>
        <w:t>切实保护受害者。缔约国亦应</w:t>
      </w:r>
      <w:r w:rsidR="00162071">
        <w:rPr>
          <w:rFonts w:eastAsia="SimHei" w:hint="eastAsia"/>
        </w:rPr>
        <w:t>起诉</w:t>
      </w:r>
      <w:r w:rsidRPr="000270A2">
        <w:rPr>
          <w:rFonts w:eastAsia="SimHei" w:hint="eastAsia"/>
        </w:rPr>
        <w:t>和处罚责任人</w:t>
      </w:r>
      <w:r w:rsidR="004F1AAB">
        <w:rPr>
          <w:rFonts w:eastAsia="SimHei" w:hint="eastAsia"/>
        </w:rPr>
        <w:t>，</w:t>
      </w:r>
      <w:r w:rsidRPr="000270A2">
        <w:rPr>
          <w:rFonts w:eastAsia="SimHei" w:hint="eastAsia"/>
        </w:rPr>
        <w:t>并将正在进行的起诉的结果告知委员会。</w:t>
      </w:r>
    </w:p>
    <w:p w:rsidR="0088232F" w:rsidRPr="00E25D48" w:rsidRDefault="0088232F" w:rsidP="000270A2">
      <w:pPr>
        <w:pStyle w:val="H23GC"/>
        <w:rPr>
          <w:rFonts w:hint="eastAsia"/>
        </w:rPr>
      </w:pPr>
      <w:r w:rsidRPr="00E25D48">
        <w:tab/>
      </w:r>
      <w:r w:rsidRPr="00E25D48">
        <w:tab/>
      </w:r>
      <w:r w:rsidRPr="00E25D48">
        <w:rPr>
          <w:rFonts w:hint="eastAsia"/>
        </w:rPr>
        <w:t>体罚问题</w:t>
      </w:r>
    </w:p>
    <w:p w:rsidR="0088232F" w:rsidRPr="00E25D48" w:rsidRDefault="0088232F" w:rsidP="0088232F">
      <w:pPr>
        <w:pStyle w:val="SingleTxtGC"/>
      </w:pPr>
      <w:r w:rsidRPr="00E25D48">
        <w:t>2</w:t>
      </w:r>
      <w:r w:rsidR="004F1AAB">
        <w:t>3.</w:t>
      </w:r>
      <w:r w:rsidRPr="00E25D48">
        <w:tab/>
      </w:r>
      <w:r w:rsidRPr="00E25D48">
        <w:rPr>
          <w:rFonts w:hint="eastAsia"/>
        </w:rPr>
        <w:t>委员会注意到</w:t>
      </w:r>
      <w:r w:rsidR="004F1AAB">
        <w:rPr>
          <w:rFonts w:hint="eastAsia"/>
        </w:rPr>
        <w:t>，</w:t>
      </w:r>
      <w:r w:rsidRPr="00E25D48">
        <w:rPr>
          <w:rFonts w:hint="eastAsia"/>
        </w:rPr>
        <w:t>缔约国提供的资料表明</w:t>
      </w:r>
      <w:r w:rsidR="004F1AAB">
        <w:rPr>
          <w:rFonts w:hint="eastAsia"/>
        </w:rPr>
        <w:t>，</w:t>
      </w:r>
      <w:r w:rsidRPr="00E25D48">
        <w:rPr>
          <w:rFonts w:hint="eastAsia"/>
        </w:rPr>
        <w:t>联邦法院的判例证实禁止体罚</w:t>
      </w:r>
      <w:r w:rsidR="004F1AAB">
        <w:rPr>
          <w:rFonts w:hint="eastAsia"/>
        </w:rPr>
        <w:t>，</w:t>
      </w:r>
      <w:r w:rsidRPr="00E25D48">
        <w:rPr>
          <w:rFonts w:hint="eastAsia"/>
        </w:rPr>
        <w:t>包括以教育为目的的体罚</w:t>
      </w:r>
      <w:r w:rsidR="004F1AAB">
        <w:rPr>
          <w:rFonts w:hint="eastAsia"/>
        </w:rPr>
        <w:t>，</w:t>
      </w:r>
      <w:r w:rsidRPr="00E25D48">
        <w:rPr>
          <w:rFonts w:hint="eastAsia"/>
        </w:rPr>
        <w:t>《刑法典》第</w:t>
      </w:r>
      <w:r w:rsidRPr="00E25D48">
        <w:rPr>
          <w:rFonts w:hint="eastAsia"/>
        </w:rPr>
        <w:t>126</w:t>
      </w:r>
      <w:r w:rsidRPr="00E25D48">
        <w:rPr>
          <w:rFonts w:hint="eastAsia"/>
        </w:rPr>
        <w:t>条第</w:t>
      </w:r>
      <w:r w:rsidRPr="00E25D48">
        <w:rPr>
          <w:rFonts w:hint="eastAsia"/>
        </w:rPr>
        <w:t>2</w:t>
      </w:r>
      <w:r w:rsidRPr="00E25D48">
        <w:rPr>
          <w:rFonts w:hint="eastAsia"/>
        </w:rPr>
        <w:t>项也涵盖了体罚问题</w:t>
      </w:r>
      <w:r w:rsidR="004F1AAB">
        <w:rPr>
          <w:rFonts w:hint="eastAsia"/>
        </w:rPr>
        <w:t>，</w:t>
      </w:r>
      <w:r w:rsidRPr="00E25D48">
        <w:rPr>
          <w:rFonts w:hint="eastAsia"/>
        </w:rPr>
        <w:t>但关切地注意到</w:t>
      </w:r>
      <w:r w:rsidR="004F1AAB">
        <w:rPr>
          <w:rFonts w:hint="eastAsia"/>
        </w:rPr>
        <w:t>，</w:t>
      </w:r>
      <w:r w:rsidRPr="00E25D48">
        <w:rPr>
          <w:rFonts w:hint="eastAsia"/>
        </w:rPr>
        <w:t>缔约国在立法中并没有专门禁止体罚</w:t>
      </w:r>
      <w:r w:rsidR="004F1AAB">
        <w:rPr>
          <w:rFonts w:hint="eastAsia"/>
        </w:rPr>
        <w:t>(</w:t>
      </w:r>
      <w:r w:rsidRPr="00E25D48">
        <w:rPr>
          <w:rFonts w:hint="eastAsia"/>
        </w:rPr>
        <w:t>第</w:t>
      </w:r>
      <w:r w:rsidRPr="00E25D48">
        <w:rPr>
          <w:rFonts w:hint="eastAsia"/>
        </w:rPr>
        <w:t>16</w:t>
      </w:r>
      <w:r w:rsidRPr="00E25D48">
        <w:rPr>
          <w:rFonts w:hint="eastAsia"/>
        </w:rPr>
        <w:t>条</w:t>
      </w:r>
      <w:r w:rsidR="004F1AAB">
        <w:rPr>
          <w:rFonts w:hint="eastAsia"/>
        </w:rPr>
        <w:t>)</w:t>
      </w:r>
      <w:r w:rsidRPr="00E25D48">
        <w:rPr>
          <w:rFonts w:hint="eastAsia"/>
        </w:rPr>
        <w:t>。</w:t>
      </w:r>
    </w:p>
    <w:p w:rsidR="0088232F" w:rsidRPr="000270A2" w:rsidRDefault="0088232F" w:rsidP="00844A20">
      <w:pPr>
        <w:pStyle w:val="SingleTxtGC"/>
        <w:rPr>
          <w:rFonts w:eastAsia="SimHei"/>
        </w:rPr>
      </w:pPr>
      <w:r w:rsidRPr="000270A2">
        <w:rPr>
          <w:rFonts w:eastAsia="SimHei" w:hint="eastAsia"/>
        </w:rPr>
        <w:t>缔约国应在立法中专门禁止体罚。为此</w:t>
      </w:r>
      <w:r w:rsidR="004F1AAB">
        <w:rPr>
          <w:rFonts w:eastAsia="SimHei" w:hint="eastAsia"/>
        </w:rPr>
        <w:t>，</w:t>
      </w:r>
      <w:r w:rsidRPr="000270A2">
        <w:rPr>
          <w:rFonts w:eastAsia="SimHei" w:hint="eastAsia"/>
        </w:rPr>
        <w:t>委员会促请缔约国重拾曾被议会放弃的第</w:t>
      </w:r>
      <w:r w:rsidRPr="000270A2">
        <w:rPr>
          <w:rFonts w:eastAsia="SimHei"/>
        </w:rPr>
        <w:t>0</w:t>
      </w:r>
      <w:r w:rsidR="004F1AAB">
        <w:rPr>
          <w:rFonts w:eastAsia="SimHei"/>
        </w:rPr>
        <w:t>6.</w:t>
      </w:r>
      <w:r w:rsidRPr="000270A2">
        <w:rPr>
          <w:rFonts w:eastAsia="SimHei"/>
        </w:rPr>
        <w:t>419</w:t>
      </w:r>
      <w:r w:rsidRPr="000270A2">
        <w:rPr>
          <w:rFonts w:eastAsia="SimHei" w:hint="eastAsia"/>
        </w:rPr>
        <w:t>号</w:t>
      </w:r>
      <w:r w:rsidRPr="000270A2">
        <w:rPr>
          <w:rFonts w:eastAsia="SimHei"/>
        </w:rPr>
        <w:t>Vermont-Mangold</w:t>
      </w:r>
      <w:r w:rsidRPr="000270A2">
        <w:rPr>
          <w:rFonts w:eastAsia="SimHei" w:hint="eastAsia"/>
        </w:rPr>
        <w:t>议会立法提案</w:t>
      </w:r>
      <w:r w:rsidR="004F1AAB">
        <w:rPr>
          <w:rFonts w:eastAsia="SimHei" w:hint="eastAsia"/>
        </w:rPr>
        <w:t>，</w:t>
      </w:r>
      <w:r w:rsidRPr="000270A2">
        <w:rPr>
          <w:rFonts w:eastAsia="SimHei" w:hint="eastAsia"/>
        </w:rPr>
        <w:t>颁布一项法律保护儿童免受体罚和其他有损尊严的对待。委员会还提请缔约国开展运动</w:t>
      </w:r>
      <w:r w:rsidR="004F1AAB">
        <w:rPr>
          <w:rFonts w:eastAsia="SimHei" w:hint="eastAsia"/>
        </w:rPr>
        <w:t>，</w:t>
      </w:r>
      <w:r w:rsidRPr="000270A2">
        <w:rPr>
          <w:rFonts w:eastAsia="SimHei" w:hint="eastAsia"/>
        </w:rPr>
        <w:t>提高公众对暴力侵害儿童</w:t>
      </w:r>
      <w:r w:rsidR="004F1AAB">
        <w:rPr>
          <w:rFonts w:eastAsia="SimHei" w:hint="eastAsia"/>
        </w:rPr>
        <w:t>，</w:t>
      </w:r>
      <w:r w:rsidRPr="000270A2">
        <w:rPr>
          <w:rFonts w:eastAsia="SimHei" w:hint="eastAsia"/>
        </w:rPr>
        <w:t>尤其是体罚的恶果的认识。</w:t>
      </w:r>
    </w:p>
    <w:p w:rsidR="0088232F" w:rsidRPr="00E25D48" w:rsidRDefault="0088232F" w:rsidP="000270A2">
      <w:pPr>
        <w:pStyle w:val="H23GC"/>
        <w:rPr>
          <w:rFonts w:hint="eastAsia"/>
        </w:rPr>
      </w:pPr>
      <w:r w:rsidRPr="00E25D48">
        <w:tab/>
      </w:r>
      <w:r w:rsidRPr="00E25D48">
        <w:tab/>
      </w:r>
      <w:r w:rsidRPr="00E25D48">
        <w:rPr>
          <w:rFonts w:hint="eastAsia"/>
        </w:rPr>
        <w:t>无陪伴儿童失踪问题</w:t>
      </w:r>
    </w:p>
    <w:p w:rsidR="0088232F" w:rsidRPr="00E25D48" w:rsidRDefault="0088232F" w:rsidP="0088232F">
      <w:pPr>
        <w:pStyle w:val="SingleTxtGC"/>
        <w:rPr>
          <w:rFonts w:hint="eastAsia"/>
        </w:rPr>
      </w:pPr>
      <w:r w:rsidRPr="00E25D48">
        <w:t>2</w:t>
      </w:r>
      <w:r w:rsidR="004F1AAB">
        <w:t>4.</w:t>
      </w:r>
      <w:r w:rsidRPr="00E25D48">
        <w:tab/>
      </w:r>
      <w:r w:rsidRPr="00E25D48">
        <w:rPr>
          <w:rFonts w:hint="eastAsia"/>
        </w:rPr>
        <w:t>委员会注意到缔约国提供的关于保护无陪伴儿童的程序及据称在缔约国境内失踪儿童的统计数据</w:t>
      </w:r>
      <w:r w:rsidR="004F1AAB">
        <w:rPr>
          <w:rFonts w:hint="eastAsia"/>
        </w:rPr>
        <w:t>，</w:t>
      </w:r>
      <w:r w:rsidRPr="00E25D48">
        <w:rPr>
          <w:rFonts w:hint="eastAsia"/>
        </w:rPr>
        <w:t>但对无陪伴儿童失踪现象、失踪儿童有遭贩卖或其他形式剥削的危险感到关切</w:t>
      </w:r>
      <w:r w:rsidR="004F1AAB">
        <w:rPr>
          <w:rFonts w:hint="eastAsia"/>
        </w:rPr>
        <w:t>(</w:t>
      </w:r>
      <w:r w:rsidRPr="00E25D48">
        <w:rPr>
          <w:rFonts w:hint="eastAsia"/>
        </w:rPr>
        <w:t>第</w:t>
      </w:r>
      <w:r w:rsidRPr="00E25D48">
        <w:rPr>
          <w:rFonts w:hint="eastAsia"/>
        </w:rPr>
        <w:t>16</w:t>
      </w:r>
      <w:r w:rsidRPr="00E25D48">
        <w:rPr>
          <w:rFonts w:hint="eastAsia"/>
        </w:rPr>
        <w:t>条</w:t>
      </w:r>
      <w:r w:rsidR="004F1AAB">
        <w:rPr>
          <w:rFonts w:hint="eastAsia"/>
        </w:rPr>
        <w:t>)</w:t>
      </w:r>
      <w:r w:rsidRPr="00E25D48">
        <w:rPr>
          <w:rFonts w:hint="eastAsia"/>
        </w:rPr>
        <w:t>。</w:t>
      </w:r>
    </w:p>
    <w:p w:rsidR="0088232F" w:rsidRPr="000270A2" w:rsidRDefault="0088232F" w:rsidP="00844A20">
      <w:pPr>
        <w:pStyle w:val="SingleTxtGC"/>
        <w:rPr>
          <w:rFonts w:eastAsia="SimHei"/>
        </w:rPr>
      </w:pPr>
      <w:r w:rsidRPr="000270A2">
        <w:rPr>
          <w:rFonts w:eastAsia="SimHei" w:hint="eastAsia"/>
        </w:rPr>
        <w:t>缔约国应对无陪伴儿童的状况进行深入分析</w:t>
      </w:r>
      <w:r w:rsidR="004F1AAB">
        <w:rPr>
          <w:rFonts w:eastAsia="SimHei" w:hint="eastAsia"/>
        </w:rPr>
        <w:t>，</w:t>
      </w:r>
      <w:r w:rsidRPr="000270A2">
        <w:rPr>
          <w:rFonts w:eastAsia="SimHei" w:hint="eastAsia"/>
        </w:rPr>
        <w:t>找到适当办法防止儿童失踪</w:t>
      </w:r>
      <w:r w:rsidR="004F1AAB">
        <w:rPr>
          <w:rFonts w:eastAsia="SimHei" w:hint="eastAsia"/>
        </w:rPr>
        <w:t>，</w:t>
      </w:r>
      <w:r w:rsidRPr="000270A2">
        <w:rPr>
          <w:rFonts w:eastAsia="SimHei" w:hint="eastAsia"/>
        </w:rPr>
        <w:t>改善儿童保护</w:t>
      </w:r>
      <w:r w:rsidR="004F1AAB">
        <w:rPr>
          <w:rFonts w:eastAsia="SimHei" w:hint="eastAsia"/>
        </w:rPr>
        <w:t>，</w:t>
      </w:r>
      <w:r w:rsidRPr="000270A2">
        <w:rPr>
          <w:rFonts w:eastAsia="SimHei" w:hint="eastAsia"/>
        </w:rPr>
        <w:t>并尽快将这方面的信息告知委员会。</w:t>
      </w:r>
    </w:p>
    <w:p w:rsidR="0088232F" w:rsidRPr="00E25D48" w:rsidRDefault="0088232F" w:rsidP="0088232F">
      <w:pPr>
        <w:pStyle w:val="SingleTxtGC"/>
      </w:pPr>
      <w:r w:rsidRPr="00E25D48">
        <w:t>2</w:t>
      </w:r>
      <w:r w:rsidR="004F1AAB">
        <w:t>5.</w:t>
      </w:r>
      <w:r w:rsidRPr="00E25D48">
        <w:tab/>
      </w:r>
      <w:r w:rsidRPr="00E25D48">
        <w:rPr>
          <w:rFonts w:hint="eastAsia"/>
        </w:rPr>
        <w:t>委员会邀请缔约国批准其尚未加入的核心国际人权条约</w:t>
      </w:r>
      <w:r w:rsidR="004F1AAB">
        <w:rPr>
          <w:rFonts w:hint="eastAsia"/>
        </w:rPr>
        <w:t>，</w:t>
      </w:r>
      <w:r w:rsidRPr="00E25D48">
        <w:rPr>
          <w:rFonts w:hint="eastAsia"/>
        </w:rPr>
        <w:t>即《保护所有移徙工人及其家庭成员权利国际公约》、《经济、社会、文化权利国际公约任择议定书》、《保护所有人免遭强迫失踪国际公约》、《残疾人权利公约》及其议定书和《公民权利和政治权利国际公约任择议定书》。</w:t>
      </w:r>
    </w:p>
    <w:p w:rsidR="0088232F" w:rsidRPr="00E25D48" w:rsidRDefault="0088232F" w:rsidP="0088232F">
      <w:pPr>
        <w:pStyle w:val="SingleTxtGC"/>
      </w:pPr>
      <w:r w:rsidRPr="00E25D48">
        <w:t>2</w:t>
      </w:r>
      <w:r w:rsidR="004F1AAB">
        <w:t>6.</w:t>
      </w:r>
      <w:r w:rsidRPr="00E25D48">
        <w:tab/>
      </w:r>
      <w:r w:rsidRPr="00E25D48">
        <w:rPr>
          <w:rFonts w:hint="eastAsia"/>
        </w:rPr>
        <w:t>委员会提请缔约国注意</w:t>
      </w:r>
      <w:r w:rsidR="004F1AAB">
        <w:rPr>
          <w:rFonts w:hint="eastAsia"/>
        </w:rPr>
        <w:t>，</w:t>
      </w:r>
      <w:r w:rsidRPr="00E25D48">
        <w:rPr>
          <w:rFonts w:hint="eastAsia"/>
        </w:rPr>
        <w:t>各人权条约机构已于</w:t>
      </w:r>
      <w:r w:rsidRPr="00E25D48">
        <w:rPr>
          <w:rFonts w:hint="eastAsia"/>
        </w:rPr>
        <w:t>2009</w:t>
      </w:r>
      <w:r w:rsidRPr="00E25D48">
        <w:rPr>
          <w:rFonts w:hint="eastAsia"/>
        </w:rPr>
        <w:t>年通过新的报告统一准则</w:t>
      </w:r>
      <w:r w:rsidR="004F1AAB">
        <w:rPr>
          <w:rFonts w:hint="eastAsia"/>
        </w:rPr>
        <w:t>(</w:t>
      </w:r>
      <w:r w:rsidRPr="00E25D48">
        <w:t>HRI</w:t>
      </w:r>
      <w:r w:rsidR="004F1AAB">
        <w:t>/</w:t>
      </w:r>
      <w:r w:rsidRPr="00E25D48">
        <w:t>GEN</w:t>
      </w:r>
      <w:r w:rsidR="004F1AAB">
        <w:t>/</w:t>
      </w:r>
      <w:r w:rsidRPr="00E25D48">
        <w:t>2</w:t>
      </w:r>
      <w:r w:rsidR="004F1AAB">
        <w:t>/</w:t>
      </w:r>
      <w:r w:rsidRPr="00E25D48">
        <w:t>Rev.6</w:t>
      </w:r>
      <w:r w:rsidR="004F1AAB">
        <w:rPr>
          <w:rFonts w:hint="eastAsia"/>
        </w:rPr>
        <w:t>)</w:t>
      </w:r>
      <w:r w:rsidR="004F1AAB">
        <w:rPr>
          <w:rFonts w:hint="eastAsia"/>
        </w:rPr>
        <w:t>，</w:t>
      </w:r>
      <w:r w:rsidRPr="00E25D48">
        <w:rPr>
          <w:rFonts w:hint="eastAsia"/>
        </w:rPr>
        <w:t>请它根据这些新准则提交核心文件。</w:t>
      </w:r>
    </w:p>
    <w:p w:rsidR="0088232F" w:rsidRPr="00E25D48" w:rsidRDefault="00A66F76" w:rsidP="0088232F">
      <w:pPr>
        <w:pStyle w:val="SingleTxtGC"/>
        <w:rPr>
          <w:rFonts w:hint="eastAsia"/>
        </w:rPr>
      </w:pPr>
      <w:r>
        <w:t>2</w:t>
      </w:r>
      <w:r w:rsidR="004F1AAB">
        <w:rPr>
          <w:rFonts w:hint="eastAsia"/>
        </w:rPr>
        <w:t>7.</w:t>
      </w:r>
      <w:r w:rsidR="0088232F" w:rsidRPr="00E25D48">
        <w:tab/>
      </w:r>
      <w:r w:rsidR="0088232F" w:rsidRPr="00E25D48">
        <w:rPr>
          <w:rFonts w:hint="eastAsia"/>
        </w:rPr>
        <w:t>促请缔约国通过互联网官方网站、媒体和非政府组织</w:t>
      </w:r>
      <w:r w:rsidR="004F1AAB">
        <w:rPr>
          <w:rFonts w:hint="eastAsia"/>
        </w:rPr>
        <w:t>，</w:t>
      </w:r>
      <w:r w:rsidR="0088232F" w:rsidRPr="00E25D48">
        <w:rPr>
          <w:rFonts w:hint="eastAsia"/>
        </w:rPr>
        <w:t>使用所有正式语文</w:t>
      </w:r>
      <w:r w:rsidR="004F1AAB">
        <w:rPr>
          <w:rFonts w:hint="eastAsia"/>
        </w:rPr>
        <w:t>，</w:t>
      </w:r>
      <w:r w:rsidR="0088232F" w:rsidRPr="00E25D48">
        <w:rPr>
          <w:rFonts w:hint="eastAsia"/>
        </w:rPr>
        <w:t>在国内各州广为宣传其提交委员会的报告和本结论性意见。</w:t>
      </w:r>
    </w:p>
    <w:p w:rsidR="0088232F" w:rsidRPr="00E25D48" w:rsidRDefault="00A66F76" w:rsidP="0088232F">
      <w:pPr>
        <w:pStyle w:val="SingleTxtGC"/>
        <w:rPr>
          <w:rFonts w:hint="eastAsia"/>
        </w:rPr>
      </w:pPr>
      <w:r>
        <w:t>2</w:t>
      </w:r>
      <w:r w:rsidR="004F1AAB">
        <w:rPr>
          <w:rFonts w:hint="eastAsia"/>
        </w:rPr>
        <w:t>8.</w:t>
      </w:r>
      <w:r w:rsidR="0088232F" w:rsidRPr="00E25D48">
        <w:tab/>
      </w:r>
      <w:r w:rsidR="0088232F" w:rsidRPr="00E25D48">
        <w:rPr>
          <w:rFonts w:hint="eastAsia"/>
        </w:rPr>
        <w:t>委员会请缔约国在一年之内提供资料</w:t>
      </w:r>
      <w:r w:rsidR="004F1AAB">
        <w:rPr>
          <w:rFonts w:hint="eastAsia"/>
        </w:rPr>
        <w:t>，</w:t>
      </w:r>
      <w:r w:rsidR="0088232F" w:rsidRPr="00E25D48">
        <w:rPr>
          <w:rFonts w:hint="eastAsia"/>
        </w:rPr>
        <w:t>说明对本结论性意见第</w:t>
      </w:r>
      <w:r w:rsidR="0088232F" w:rsidRPr="00E25D48">
        <w:t>8</w:t>
      </w:r>
      <w:r w:rsidR="0088232F" w:rsidRPr="00E25D48">
        <w:rPr>
          <w:rFonts w:hint="eastAsia"/>
        </w:rPr>
        <w:t>、</w:t>
      </w:r>
      <w:r w:rsidR="0088232F" w:rsidRPr="00E25D48">
        <w:t>11</w:t>
      </w:r>
      <w:r w:rsidR="0088232F" w:rsidRPr="00E25D48">
        <w:rPr>
          <w:rFonts w:hint="eastAsia"/>
        </w:rPr>
        <w:t>、</w:t>
      </w:r>
      <w:r w:rsidR="0088232F" w:rsidRPr="00E25D48">
        <w:t>16</w:t>
      </w:r>
      <w:r w:rsidR="0088232F" w:rsidRPr="00E25D48">
        <w:rPr>
          <w:rFonts w:hint="eastAsia"/>
        </w:rPr>
        <w:t>和</w:t>
      </w:r>
      <w:r w:rsidR="0088232F" w:rsidRPr="00E25D48">
        <w:t xml:space="preserve"> 23</w:t>
      </w:r>
      <w:r w:rsidR="0088232F" w:rsidRPr="00E25D48">
        <w:rPr>
          <w:rFonts w:hint="eastAsia"/>
        </w:rPr>
        <w:t>段中所提建议的回应。</w:t>
      </w:r>
    </w:p>
    <w:p w:rsidR="0088232F" w:rsidRPr="00E25D48" w:rsidRDefault="00A66F76" w:rsidP="0088232F">
      <w:pPr>
        <w:pStyle w:val="SingleTxtGC"/>
      </w:pPr>
      <w:r>
        <w:t>2</w:t>
      </w:r>
      <w:r w:rsidR="004F1AAB">
        <w:rPr>
          <w:rFonts w:hint="eastAsia"/>
        </w:rPr>
        <w:t>9.</w:t>
      </w:r>
      <w:r w:rsidR="0088232F" w:rsidRPr="00E25D48">
        <w:tab/>
      </w:r>
      <w:r w:rsidR="0088232F" w:rsidRPr="00E25D48">
        <w:rPr>
          <w:rFonts w:hint="eastAsia"/>
        </w:rPr>
        <w:t>委员会请缔约国在</w:t>
      </w:r>
      <w:r w:rsidR="0088232F" w:rsidRPr="00E25D48">
        <w:rPr>
          <w:rFonts w:hint="eastAsia"/>
        </w:rPr>
        <w:t>2014</w:t>
      </w:r>
      <w:r w:rsidR="0088232F" w:rsidRPr="00E25D48">
        <w:rPr>
          <w:rFonts w:hint="eastAsia"/>
        </w:rPr>
        <w:t>年</w:t>
      </w:r>
      <w:r w:rsidR="0088232F" w:rsidRPr="00E25D48">
        <w:rPr>
          <w:rFonts w:hint="eastAsia"/>
        </w:rPr>
        <w:t>5</w:t>
      </w:r>
      <w:r w:rsidR="0088232F" w:rsidRPr="00E25D48">
        <w:rPr>
          <w:rFonts w:hint="eastAsia"/>
        </w:rPr>
        <w:t>月</w:t>
      </w:r>
      <w:r w:rsidR="0088232F" w:rsidRPr="00E25D48">
        <w:rPr>
          <w:rFonts w:hint="eastAsia"/>
        </w:rPr>
        <w:t>14</w:t>
      </w:r>
      <w:r w:rsidR="0088232F" w:rsidRPr="00E25D48">
        <w:rPr>
          <w:rFonts w:hint="eastAsia"/>
        </w:rPr>
        <w:t>日之前提交第七次定期报告。</w:t>
      </w:r>
    </w:p>
    <w:p w:rsidR="0088232F" w:rsidRDefault="0088232F" w:rsidP="0088232F">
      <w:pPr>
        <w:pStyle w:val="SingleTxtGC"/>
        <w:rPr>
          <w:rFonts w:hint="eastAsia"/>
          <w:lang w:val="fr-CH"/>
        </w:rPr>
      </w:pPr>
    </w:p>
    <w:p w:rsidR="000270A2" w:rsidRPr="002D6A9C" w:rsidRDefault="000270A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270A2" w:rsidRPr="0088232F" w:rsidRDefault="000270A2" w:rsidP="0088232F">
      <w:pPr>
        <w:pStyle w:val="SingleTxtGC"/>
        <w:rPr>
          <w:rFonts w:hint="eastAsia"/>
          <w:lang w:val="fr-CH"/>
        </w:rPr>
      </w:pPr>
    </w:p>
    <w:p w:rsidR="00A879C2" w:rsidRDefault="00A879C2" w:rsidP="0088232F">
      <w:pPr>
        <w:pStyle w:val="SingleTxtGC"/>
        <w:rPr>
          <w:rFonts w:hint="eastAsia"/>
        </w:rPr>
      </w:pPr>
    </w:p>
    <w:sectPr w:rsidR="00A879C2">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07E1" w:rsidRPr="00EE3782" w:rsidRDefault="00E907E1"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E907E1" w:rsidRPr="00EE3782" w:rsidRDefault="00E907E1"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5C9" w:rsidRPr="00E62D2B" w:rsidRDefault="000C75C9">
    <w:pPr>
      <w:pStyle w:val="Footer"/>
      <w:tabs>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D513CB">
      <w:rPr>
        <w:rStyle w:val="PageNumber"/>
        <w:noProof/>
      </w:rPr>
      <w:t>8</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E62D2B">
      <w:rPr>
        <w:rFonts w:eastAsia="SimSun"/>
        <w:lang w:val="en-US" w:eastAsia="zh-CN"/>
      </w:rPr>
      <w:t>GE.10-</w:t>
    </w:r>
    <w:r>
      <w:rPr>
        <w:rFonts w:eastAsia="SimSun" w:hint="eastAsia"/>
        <w:lang w:val="en-US" w:eastAsia="zh-CN"/>
      </w:rPr>
      <w:t>42643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5C9" w:rsidRDefault="000C75C9">
    <w:pPr>
      <w:pStyle w:val="Footer"/>
      <w:tabs>
        <w:tab w:val="right" w:pos="9639"/>
      </w:tabs>
    </w:pPr>
    <w:r w:rsidRPr="00E62D2B">
      <w:rPr>
        <w:rFonts w:eastAsia="SimSun"/>
        <w:lang w:val="en-US" w:eastAsia="zh-CN"/>
      </w:rPr>
      <w:t>GE.10-</w:t>
    </w:r>
    <w:r>
      <w:rPr>
        <w:rFonts w:eastAsia="SimSun" w:hint="eastAsia"/>
        <w:lang w:val="en-US" w:eastAsia="zh-CN"/>
      </w:rPr>
      <w:t>42643</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D513CB">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5C9" w:rsidRPr="00800F27" w:rsidRDefault="000C75C9" w:rsidP="00800F2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42643</w:t>
    </w:r>
    <w:r w:rsidRPr="00EE277A">
      <w:rPr>
        <w:rFonts w:eastAsia="SimSun"/>
        <w:sz w:val="20"/>
        <w:lang w:eastAsia="zh-CN"/>
      </w:rPr>
      <w:t xml:space="preserve"> (C)</w:t>
    </w:r>
    <w:r>
      <w:rPr>
        <w:rFonts w:eastAsia="SimSun"/>
        <w:sz w:val="20"/>
        <w:lang w:eastAsia="zh-CN"/>
      </w:rPr>
      <w:tab/>
    </w:r>
    <w:r>
      <w:rPr>
        <w:rFonts w:eastAsia="SimSun" w:hint="eastAsia"/>
        <w:sz w:val="20"/>
        <w:lang w:eastAsia="zh-CN"/>
      </w:rPr>
      <w:t>080710</w:t>
    </w:r>
    <w:r>
      <w:rPr>
        <w:rFonts w:eastAsia="SimSun"/>
        <w:sz w:val="20"/>
        <w:lang w:eastAsia="zh-CN"/>
      </w:rPr>
      <w:tab/>
    </w:r>
    <w:r>
      <w:rPr>
        <w:rFonts w:eastAsia="SimSun" w:hint="eastAsia"/>
        <w:sz w:val="20"/>
        <w:lang w:eastAsia="zh-CN"/>
      </w:rPr>
      <w:t>120710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07E1" w:rsidRPr="003126F9" w:rsidRDefault="00E907E1"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E907E1" w:rsidRPr="003126F9" w:rsidRDefault="00E907E1"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5C9" w:rsidRPr="00E62D2B" w:rsidRDefault="000C75C9">
    <w:pPr>
      <w:pStyle w:val="Header"/>
    </w:pPr>
    <w:r w:rsidRPr="00E62D2B">
      <w:t>CAT/C/CHE/CO/6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5C9" w:rsidRPr="00E62D2B" w:rsidRDefault="000C75C9" w:rsidP="003843D8">
    <w:pPr>
      <w:pStyle w:val="Header"/>
      <w:jc w:val="right"/>
      <w:rPr>
        <w:rFonts w:hint="eastAsia"/>
        <w:lang w:eastAsia="zh-CN"/>
      </w:rPr>
    </w:pPr>
    <w:r w:rsidRPr="00E62D2B">
      <w:rPr>
        <w:lang w:eastAsia="zh-CN"/>
      </w:rPr>
      <w:t>CAT/C/CHE/CO/6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5C9" w:rsidRDefault="000C75C9">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B92221D"/>
    <w:multiLevelType w:val="hybridMultilevel"/>
    <w:tmpl w:val="E8B041D6"/>
    <w:lvl w:ilvl="0" w:tplc="E2A688F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1FD7FCF"/>
    <w:multiLevelType w:val="hybridMultilevel"/>
    <w:tmpl w:val="EDC2B0D2"/>
    <w:lvl w:ilvl="0" w:tplc="E2A688F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7122FA1"/>
    <w:multiLevelType w:val="hybridMultilevel"/>
    <w:tmpl w:val="03DA456E"/>
    <w:lvl w:ilvl="0" w:tplc="E2A688F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0EC3D13"/>
    <w:multiLevelType w:val="hybridMultilevel"/>
    <w:tmpl w:val="9BF47466"/>
    <w:lvl w:ilvl="0" w:tplc="E2A688F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5">
    <w:nsid w:val="56A11D97"/>
    <w:multiLevelType w:val="hybridMultilevel"/>
    <w:tmpl w:val="E7DA422C"/>
    <w:lvl w:ilvl="0" w:tplc="E2A688F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5D4B60AB"/>
    <w:multiLevelType w:val="hybridMultilevel"/>
    <w:tmpl w:val="1C007428"/>
    <w:lvl w:ilvl="0" w:tplc="E2A688F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AA667A8E">
      <w:start w:val="1"/>
      <w:numFmt w:val="lowerLetter"/>
      <w:lvlText w:val="%2)"/>
      <w:lvlJc w:val="left"/>
      <w:pPr>
        <w:tabs>
          <w:tab w:val="num" w:pos="1125"/>
        </w:tabs>
        <w:ind w:left="1125" w:hanging="705"/>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644C0845"/>
    <w:multiLevelType w:val="hybridMultilevel"/>
    <w:tmpl w:val="0D0CD020"/>
    <w:lvl w:ilvl="0" w:tplc="E800047A">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72D77EA2"/>
    <w:multiLevelType w:val="hybridMultilevel"/>
    <w:tmpl w:val="AB3C99B2"/>
    <w:lvl w:ilvl="0" w:tplc="E2A688F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2"/>
  </w:num>
  <w:num w:numId="13">
    <w:abstractNumId w:val="20"/>
  </w:num>
  <w:num w:numId="14">
    <w:abstractNumId w:val="13"/>
  </w:num>
  <w:num w:numId="15">
    <w:abstractNumId w:val="14"/>
  </w:num>
  <w:num w:numId="16">
    <w:abstractNumId w:val="28"/>
  </w:num>
  <w:num w:numId="17">
    <w:abstractNumId w:val="13"/>
  </w:num>
  <w:num w:numId="18">
    <w:abstractNumId w:val="28"/>
  </w:num>
  <w:num w:numId="19">
    <w:abstractNumId w:val="14"/>
  </w:num>
  <w:num w:numId="20">
    <w:abstractNumId w:val="21"/>
  </w:num>
  <w:num w:numId="21">
    <w:abstractNumId w:val="10"/>
  </w:num>
  <w:num w:numId="22">
    <w:abstractNumId w:val="17"/>
  </w:num>
  <w:num w:numId="23">
    <w:abstractNumId w:val="14"/>
  </w:num>
  <w:num w:numId="24">
    <w:abstractNumId w:val="24"/>
  </w:num>
  <w:num w:numId="25">
    <w:abstractNumId w:val="19"/>
  </w:num>
  <w:num w:numId="26">
    <w:abstractNumId w:val="16"/>
  </w:num>
  <w:num w:numId="27">
    <w:abstractNumId w:val="30"/>
  </w:num>
  <w:num w:numId="28">
    <w:abstractNumId w:val="24"/>
  </w:num>
  <w:num w:numId="29">
    <w:abstractNumId w:val="19"/>
  </w:num>
  <w:num w:numId="30">
    <w:abstractNumId w:val="16"/>
  </w:num>
  <w:num w:numId="31">
    <w:abstractNumId w:val="21"/>
  </w:num>
  <w:num w:numId="32">
    <w:abstractNumId w:val="10"/>
  </w:num>
  <w:num w:numId="33">
    <w:abstractNumId w:val="17"/>
  </w:num>
  <w:num w:numId="34">
    <w:abstractNumId w:val="30"/>
  </w:num>
  <w:num w:numId="35">
    <w:abstractNumId w:val="26"/>
  </w:num>
  <w:num w:numId="36">
    <w:abstractNumId w:val="27"/>
  </w:num>
  <w:num w:numId="37">
    <w:abstractNumId w:val="22"/>
  </w:num>
  <w:num w:numId="38">
    <w:abstractNumId w:val="18"/>
  </w:num>
  <w:num w:numId="39">
    <w:abstractNumId w:val="23"/>
  </w:num>
  <w:num w:numId="40">
    <w:abstractNumId w:val="29"/>
  </w:num>
  <w:num w:numId="41">
    <w:abstractNumId w:val="25"/>
  </w:num>
  <w:num w:numId="42">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CH"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232F"/>
    <w:rsid w:val="000270A2"/>
    <w:rsid w:val="00027608"/>
    <w:rsid w:val="00055D21"/>
    <w:rsid w:val="00066D74"/>
    <w:rsid w:val="000725DD"/>
    <w:rsid w:val="00076F85"/>
    <w:rsid w:val="000A01D8"/>
    <w:rsid w:val="000C1A2F"/>
    <w:rsid w:val="000C4087"/>
    <w:rsid w:val="000C6070"/>
    <w:rsid w:val="000C75C9"/>
    <w:rsid w:val="000D1566"/>
    <w:rsid w:val="000F00DC"/>
    <w:rsid w:val="000F1E9D"/>
    <w:rsid w:val="001011BD"/>
    <w:rsid w:val="0010791A"/>
    <w:rsid w:val="00122A56"/>
    <w:rsid w:val="001231E9"/>
    <w:rsid w:val="00137BEA"/>
    <w:rsid w:val="001520BA"/>
    <w:rsid w:val="00162071"/>
    <w:rsid w:val="0017111A"/>
    <w:rsid w:val="001A068C"/>
    <w:rsid w:val="001A6F68"/>
    <w:rsid w:val="001B2918"/>
    <w:rsid w:val="001B3BF6"/>
    <w:rsid w:val="001B7160"/>
    <w:rsid w:val="00252072"/>
    <w:rsid w:val="00296B09"/>
    <w:rsid w:val="002B6A04"/>
    <w:rsid w:val="003126F9"/>
    <w:rsid w:val="003129DE"/>
    <w:rsid w:val="00325EF5"/>
    <w:rsid w:val="003412AD"/>
    <w:rsid w:val="003517C6"/>
    <w:rsid w:val="00355A94"/>
    <w:rsid w:val="003613F6"/>
    <w:rsid w:val="00376C5B"/>
    <w:rsid w:val="003779C9"/>
    <w:rsid w:val="00381F20"/>
    <w:rsid w:val="003843D8"/>
    <w:rsid w:val="0038638B"/>
    <w:rsid w:val="00391902"/>
    <w:rsid w:val="00401C99"/>
    <w:rsid w:val="00423ABA"/>
    <w:rsid w:val="00496FA9"/>
    <w:rsid w:val="004C20F8"/>
    <w:rsid w:val="004D3F9C"/>
    <w:rsid w:val="004D5556"/>
    <w:rsid w:val="004F1AAB"/>
    <w:rsid w:val="00515BE0"/>
    <w:rsid w:val="00516C7C"/>
    <w:rsid w:val="0053311A"/>
    <w:rsid w:val="00552738"/>
    <w:rsid w:val="00561C95"/>
    <w:rsid w:val="005A2648"/>
    <w:rsid w:val="005F1AF4"/>
    <w:rsid w:val="00606650"/>
    <w:rsid w:val="00626C95"/>
    <w:rsid w:val="00634C3D"/>
    <w:rsid w:val="00660422"/>
    <w:rsid w:val="006625DC"/>
    <w:rsid w:val="00673E9B"/>
    <w:rsid w:val="006A7203"/>
    <w:rsid w:val="006F2AE2"/>
    <w:rsid w:val="006F3E9A"/>
    <w:rsid w:val="00720921"/>
    <w:rsid w:val="00721E6D"/>
    <w:rsid w:val="00756374"/>
    <w:rsid w:val="00780466"/>
    <w:rsid w:val="0079383F"/>
    <w:rsid w:val="0079553A"/>
    <w:rsid w:val="007A32CB"/>
    <w:rsid w:val="007E208B"/>
    <w:rsid w:val="00800F27"/>
    <w:rsid w:val="0083376D"/>
    <w:rsid w:val="00844A20"/>
    <w:rsid w:val="00865F9A"/>
    <w:rsid w:val="00873C25"/>
    <w:rsid w:val="0088232F"/>
    <w:rsid w:val="008D6116"/>
    <w:rsid w:val="008E7CA7"/>
    <w:rsid w:val="008F4B6E"/>
    <w:rsid w:val="008F5B7D"/>
    <w:rsid w:val="00932EAB"/>
    <w:rsid w:val="00942C66"/>
    <w:rsid w:val="009502BD"/>
    <w:rsid w:val="00964B38"/>
    <w:rsid w:val="009A4D41"/>
    <w:rsid w:val="009B4331"/>
    <w:rsid w:val="009E27E4"/>
    <w:rsid w:val="00A02DA3"/>
    <w:rsid w:val="00A22F01"/>
    <w:rsid w:val="00A44F77"/>
    <w:rsid w:val="00A45F96"/>
    <w:rsid w:val="00A66F76"/>
    <w:rsid w:val="00A74043"/>
    <w:rsid w:val="00A77115"/>
    <w:rsid w:val="00A879C2"/>
    <w:rsid w:val="00AC7CE6"/>
    <w:rsid w:val="00AD10BC"/>
    <w:rsid w:val="00B474CC"/>
    <w:rsid w:val="00B63E11"/>
    <w:rsid w:val="00B76457"/>
    <w:rsid w:val="00B817F0"/>
    <w:rsid w:val="00BB5427"/>
    <w:rsid w:val="00BB5FDE"/>
    <w:rsid w:val="00BB6622"/>
    <w:rsid w:val="00BC02C4"/>
    <w:rsid w:val="00BF5685"/>
    <w:rsid w:val="00C01126"/>
    <w:rsid w:val="00C47AAF"/>
    <w:rsid w:val="00C56016"/>
    <w:rsid w:val="00C80338"/>
    <w:rsid w:val="00C917CC"/>
    <w:rsid w:val="00CB38D9"/>
    <w:rsid w:val="00CC6728"/>
    <w:rsid w:val="00D039EE"/>
    <w:rsid w:val="00D40281"/>
    <w:rsid w:val="00D513CB"/>
    <w:rsid w:val="00D71651"/>
    <w:rsid w:val="00D75B05"/>
    <w:rsid w:val="00D83B4B"/>
    <w:rsid w:val="00DA658B"/>
    <w:rsid w:val="00DC0297"/>
    <w:rsid w:val="00E11F54"/>
    <w:rsid w:val="00E62D2B"/>
    <w:rsid w:val="00E907E1"/>
    <w:rsid w:val="00EE195B"/>
    <w:rsid w:val="00EE3782"/>
    <w:rsid w:val="00F02747"/>
    <w:rsid w:val="00F03CC4"/>
    <w:rsid w:val="00F118F2"/>
    <w:rsid w:val="00F77050"/>
    <w:rsid w:val="00F82D07"/>
    <w:rsid w:val="00F85DFD"/>
    <w:rsid w:val="00F94C89"/>
    <w:rsid w:val="00F959E6"/>
    <w:rsid w:val="00FA2C35"/>
    <w:rsid w:val="00FB693C"/>
    <w:rsid w:val="00FC6DA6"/>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paragraph" w:customStyle="1" w:styleId="SingleTxtG">
    <w:name w:val="_ Single Txt_G"/>
    <w:basedOn w:val="Normal"/>
    <w:rsid w:val="0088232F"/>
    <w:pPr>
      <w:tabs>
        <w:tab w:val="clear" w:pos="431"/>
      </w:tabs>
      <w:suppressAutoHyphens/>
      <w:overflowPunct/>
      <w:adjustRightInd/>
      <w:snapToGrid/>
      <w:spacing w:after="120" w:line="240" w:lineRule="atLeast"/>
      <w:ind w:left="1134" w:right="1134"/>
    </w:pPr>
    <w:rPr>
      <w:snapToGrid/>
      <w:sz w:val="20"/>
      <w:lang w:val="fr-CH" w:eastAsia="en-US"/>
    </w:rPr>
  </w:style>
  <w:style w:type="paragraph" w:customStyle="1" w:styleId="H1G">
    <w:name w:val="_ H_1_G"/>
    <w:basedOn w:val="Normal"/>
    <w:next w:val="Normal"/>
    <w:rsid w:val="0088232F"/>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fr-CH" w:eastAsia="en-US"/>
    </w:rPr>
  </w:style>
  <w:style w:type="paragraph" w:customStyle="1" w:styleId="HChG">
    <w:name w:val="_ H _Ch_G"/>
    <w:basedOn w:val="Normal"/>
    <w:next w:val="Normal"/>
    <w:rsid w:val="0088232F"/>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fr-CH" w:eastAsia="en-US"/>
    </w:rPr>
  </w:style>
  <w:style w:type="paragraph" w:customStyle="1" w:styleId="H23G">
    <w:name w:val="_ H_2/3_G"/>
    <w:basedOn w:val="Normal"/>
    <w:next w:val="Normal"/>
    <w:link w:val="H23GChar"/>
    <w:rsid w:val="0088232F"/>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fr-CH" w:eastAsia="en-US"/>
    </w:rPr>
  </w:style>
  <w:style w:type="character" w:customStyle="1" w:styleId="H23GChar">
    <w:name w:val="_ H_2/3_G Char"/>
    <w:link w:val="H23G"/>
    <w:rsid w:val="0088232F"/>
    <w:rPr>
      <w:rFonts w:eastAsia="SimSun"/>
      <w:b/>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3270</Words>
  <Characters>3599</Characters>
  <Application>Microsoft Office Word</Application>
  <DocSecurity>4</DocSecurity>
  <Lines>138</Lines>
  <Paragraphs>101</Paragraphs>
  <ScaleCrop>false</ScaleCrop>
  <Company>CSD</Company>
  <LinksUpToDate>false</LinksUpToDate>
  <CharactersWithSpaces>6768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AN</dc:creator>
  <cp:keywords/>
  <dc:description/>
  <cp:lastModifiedBy>SI</cp:lastModifiedBy>
  <cp:revision>3</cp:revision>
  <cp:lastPrinted>2010-07-12T08:38:00Z</cp:lastPrinted>
  <dcterms:created xsi:type="dcterms:W3CDTF">2010-07-12T08:38:00Z</dcterms:created>
  <dcterms:modified xsi:type="dcterms:W3CDTF">2010-07-12T08:38:00Z</dcterms:modified>
</cp:coreProperties>
</file>