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6217" w:rsidRPr="00676217" w:rsidRDefault="00676217" w:rsidP="00676217">
      <w:pPr>
        <w:pStyle w:val="H1"/>
        <w:tabs>
          <w:tab w:val="left" w:pos="680"/>
        </w:tabs>
        <w:spacing w:after="0" w:line="60" w:lineRule="exact"/>
        <w:ind w:left="0"/>
        <w:rPr>
          <w:sz w:val="6"/>
          <w:szCs w:val="24"/>
          <w:lang w:val="ru-RU"/>
        </w:rPr>
      </w:pPr>
      <w:r>
        <w:rPr>
          <w:rStyle w:val="CommentReference"/>
          <w:b w:val="0"/>
          <w:spacing w:val="4"/>
          <w:w w:val="103"/>
          <w:kern w:val="14"/>
        </w:rPr>
        <w:commentReference w:id="0"/>
      </w:r>
    </w:p>
    <w:p w:rsidR="00F5739F" w:rsidRPr="00623D83" w:rsidRDefault="00F5739F" w:rsidP="00676217">
      <w:pPr>
        <w:pStyle w:val="H1"/>
        <w:tabs>
          <w:tab w:val="left" w:pos="680"/>
        </w:tabs>
        <w:spacing w:after="0" w:line="240" w:lineRule="exact"/>
        <w:ind w:left="0"/>
        <w:rPr>
          <w:sz w:val="24"/>
          <w:szCs w:val="24"/>
          <w:lang w:val="ru-RU"/>
        </w:rPr>
      </w:pPr>
      <w:r w:rsidRPr="00623D83">
        <w:rPr>
          <w:sz w:val="24"/>
          <w:szCs w:val="24"/>
          <w:lang w:val="ru-RU"/>
        </w:rPr>
        <w:t>Комитет по ликвидации дискриминации</w:t>
      </w:r>
      <w:r w:rsidRPr="00623D83">
        <w:rPr>
          <w:sz w:val="24"/>
          <w:szCs w:val="24"/>
          <w:lang w:val="ru-RU"/>
        </w:rPr>
        <w:br/>
        <w:t>в отношении женщин</w:t>
      </w:r>
    </w:p>
    <w:p w:rsidR="00303BFF" w:rsidRPr="007F60F1" w:rsidRDefault="00303BFF" w:rsidP="00303BFF">
      <w:pPr>
        <w:pStyle w:val="SingleTxt"/>
        <w:spacing w:after="0" w:line="120" w:lineRule="exact"/>
        <w:rPr>
          <w:sz w:val="10"/>
          <w:lang w:val="fr-FR"/>
        </w:rPr>
      </w:pPr>
    </w:p>
    <w:p w:rsidR="00303BFF" w:rsidRPr="007F60F1" w:rsidRDefault="00303BFF" w:rsidP="00303BFF">
      <w:pPr>
        <w:pStyle w:val="SingleTxt"/>
        <w:spacing w:after="0" w:line="120" w:lineRule="exact"/>
        <w:rPr>
          <w:sz w:val="10"/>
          <w:lang w:val="fr-FR"/>
        </w:rPr>
      </w:pPr>
    </w:p>
    <w:p w:rsidR="00303BFF" w:rsidRPr="007F60F1" w:rsidRDefault="00303BFF" w:rsidP="00303BFF">
      <w:pPr>
        <w:pStyle w:val="SingleTxt"/>
        <w:spacing w:after="0" w:line="120" w:lineRule="exact"/>
        <w:rPr>
          <w:sz w:val="10"/>
          <w:lang w:val="fr-FR"/>
        </w:rPr>
      </w:pPr>
    </w:p>
    <w:p w:rsidR="00F5739F" w:rsidRDefault="005F2121" w:rsidP="00F7684E">
      <w:pPr>
        <w:pStyle w:val="HCh"/>
        <w:spacing w:after="0" w:line="240" w:lineRule="auto"/>
        <w:ind w:right="890"/>
        <w:rPr>
          <w:spacing w:val="0"/>
          <w:lang w:val="ru-RU"/>
        </w:rPr>
      </w:pPr>
      <w:r w:rsidRPr="008C23F9">
        <w:rPr>
          <w:spacing w:val="0"/>
          <w:szCs w:val="28"/>
          <w:lang w:val="ru-RU"/>
        </w:rPr>
        <w:t xml:space="preserve">Рассмотрение докладов, представленных </w:t>
      </w:r>
      <w:r w:rsidR="00F7684E">
        <w:rPr>
          <w:spacing w:val="0"/>
          <w:szCs w:val="28"/>
          <w:lang w:val="ru-RU"/>
        </w:rPr>
        <w:br/>
      </w:r>
      <w:r w:rsidRPr="008C23F9">
        <w:rPr>
          <w:spacing w:val="0"/>
          <w:szCs w:val="28"/>
          <w:lang w:val="ru-RU"/>
        </w:rPr>
        <w:t>государствами-участниками в соответствии со статьей</w:t>
      </w:r>
      <w:r w:rsidRPr="008C23F9">
        <w:rPr>
          <w:spacing w:val="0"/>
          <w:szCs w:val="28"/>
        </w:rPr>
        <w:t> </w:t>
      </w:r>
      <w:r w:rsidRPr="008C23F9">
        <w:rPr>
          <w:spacing w:val="0"/>
          <w:szCs w:val="28"/>
          <w:lang w:val="ru-RU"/>
        </w:rPr>
        <w:t xml:space="preserve">18 </w:t>
      </w:r>
      <w:r w:rsidRPr="00C06760">
        <w:rPr>
          <w:caps/>
          <w:spacing w:val="0"/>
          <w:szCs w:val="28"/>
          <w:lang w:val="ru-RU"/>
        </w:rPr>
        <w:t>к</w:t>
      </w:r>
      <w:r w:rsidRPr="008C23F9">
        <w:rPr>
          <w:spacing w:val="0"/>
          <w:szCs w:val="28"/>
          <w:lang w:val="ru-RU"/>
        </w:rPr>
        <w:t xml:space="preserve">онвенции о ликвидации всех форм дискриминации </w:t>
      </w:r>
      <w:r w:rsidR="00F7684E">
        <w:rPr>
          <w:spacing w:val="0"/>
          <w:szCs w:val="28"/>
          <w:lang w:val="ru-RU"/>
        </w:rPr>
        <w:br/>
      </w:r>
      <w:r w:rsidRPr="008C23F9">
        <w:rPr>
          <w:spacing w:val="0"/>
          <w:szCs w:val="28"/>
          <w:lang w:val="ru-RU"/>
        </w:rPr>
        <w:t>в отношении женщин</w:t>
      </w:r>
    </w:p>
    <w:p w:rsidR="00303BFF" w:rsidRPr="007F60F1" w:rsidRDefault="00303BFF" w:rsidP="00303BFF">
      <w:pPr>
        <w:pStyle w:val="SingleTxt"/>
        <w:spacing w:after="0" w:line="120" w:lineRule="exact"/>
        <w:rPr>
          <w:sz w:val="10"/>
          <w:lang w:val="fr-FR"/>
        </w:rPr>
      </w:pPr>
    </w:p>
    <w:p w:rsidR="00303BFF" w:rsidRDefault="00303BFF" w:rsidP="00303BFF">
      <w:pPr>
        <w:pStyle w:val="SingleTxt"/>
        <w:spacing w:after="0" w:line="120" w:lineRule="exact"/>
        <w:rPr>
          <w:sz w:val="10"/>
          <w:lang w:val="ru-RU"/>
        </w:rPr>
      </w:pPr>
    </w:p>
    <w:p w:rsidR="00263971" w:rsidRPr="00263971" w:rsidRDefault="00263971" w:rsidP="00263971">
      <w:pPr>
        <w:pStyle w:val="SingleTxt"/>
        <w:spacing w:after="0" w:line="240" w:lineRule="auto"/>
        <w:ind w:left="1264" w:right="1264"/>
        <w:jc w:val="left"/>
        <w:rPr>
          <w:b/>
          <w:sz w:val="24"/>
          <w:lang w:val="ru-RU"/>
        </w:rPr>
      </w:pPr>
      <w:r w:rsidRPr="00263971">
        <w:rPr>
          <w:b/>
          <w:sz w:val="24"/>
          <w:lang w:val="ru-RU"/>
        </w:rPr>
        <w:t>Объединенные четвертый, пятый, шестой и седьмой периодические доклады государств-участников</w:t>
      </w:r>
    </w:p>
    <w:p w:rsidR="00263971" w:rsidRPr="00263971" w:rsidRDefault="00263971" w:rsidP="00303BFF">
      <w:pPr>
        <w:pStyle w:val="SingleTxt"/>
        <w:spacing w:after="0" w:line="120" w:lineRule="exact"/>
        <w:rPr>
          <w:sz w:val="10"/>
          <w:lang w:val="ru-RU"/>
        </w:rPr>
      </w:pPr>
    </w:p>
    <w:p w:rsidR="00303BFF" w:rsidRPr="007F60F1" w:rsidRDefault="00303BFF" w:rsidP="00303BFF">
      <w:pPr>
        <w:pStyle w:val="SingleTxt"/>
        <w:spacing w:after="0" w:line="120" w:lineRule="exact"/>
        <w:rPr>
          <w:sz w:val="10"/>
          <w:lang w:val="fr-FR"/>
        </w:rPr>
      </w:pPr>
    </w:p>
    <w:p w:rsidR="00F5739F" w:rsidRDefault="005F2121" w:rsidP="00303B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40" w:lineRule="auto"/>
        <w:ind w:right="1259"/>
        <w:rPr>
          <w:spacing w:val="0"/>
          <w:sz w:val="24"/>
        </w:rPr>
      </w:pPr>
      <w:r w:rsidRPr="00F7684E">
        <w:rPr>
          <w:spacing w:val="0"/>
          <w:szCs w:val="28"/>
          <w:lang w:val="ru-RU"/>
        </w:rPr>
        <w:t>Панама</w:t>
      </w:r>
      <w:r w:rsidR="00CF296C" w:rsidRPr="00263971">
        <w:rPr>
          <w:rStyle w:val="FootnoteReference"/>
          <w:b w:val="0"/>
          <w:spacing w:val="4"/>
          <w:w w:val="103"/>
          <w:lang w:val="ru-RU"/>
        </w:rPr>
        <w:footnoteReference w:customMarkFollows="1" w:id="1"/>
        <w:t>*</w:t>
      </w:r>
    </w:p>
    <w:p w:rsidR="00F5739F" w:rsidRDefault="00F5739F">
      <w:pPr>
        <w:pStyle w:val="SingleTxt"/>
        <w:spacing w:after="0" w:line="120" w:lineRule="exact"/>
        <w:rPr>
          <w:sz w:val="10"/>
          <w:lang w:val="ru-RU"/>
        </w:rPr>
      </w:pPr>
    </w:p>
    <w:p w:rsidR="00F5739F" w:rsidRDefault="00F5739F">
      <w:pPr>
        <w:pStyle w:val="SingleTxt"/>
        <w:spacing w:after="0" w:line="120" w:lineRule="exact"/>
        <w:rPr>
          <w:sz w:val="10"/>
          <w:lang w:val="ru-RU"/>
        </w:rPr>
      </w:pPr>
    </w:p>
    <w:p w:rsidR="00F5739F" w:rsidRDefault="00F5739F">
      <w:pPr>
        <w:pStyle w:val="SingleTxt"/>
        <w:spacing w:after="0" w:line="120" w:lineRule="exact"/>
        <w:rPr>
          <w:sz w:val="10"/>
          <w:lang w:val="ru-RU"/>
        </w:rPr>
      </w:pPr>
    </w:p>
    <w:p w:rsidR="00303BFF" w:rsidRPr="00504EF7" w:rsidRDefault="00303BFF" w:rsidP="00303BFF">
      <w:pPr>
        <w:pStyle w:val="SingleTxt"/>
        <w:spacing w:after="0" w:line="120" w:lineRule="exact"/>
        <w:rPr>
          <w:sz w:val="10"/>
        </w:rPr>
      </w:pPr>
    </w:p>
    <w:p w:rsidR="00303BFF" w:rsidRPr="00564EBD" w:rsidRDefault="00303BFF" w:rsidP="00303BFF">
      <w:pPr>
        <w:spacing w:after="120" w:line="240" w:lineRule="auto"/>
        <w:ind w:left="1264" w:right="1264"/>
        <w:jc w:val="center"/>
        <w:rPr>
          <w:lang w:val="ru-RU"/>
        </w:rPr>
      </w:pPr>
    </w:p>
    <w:p w:rsidR="00303BFF" w:rsidRPr="004D6D35" w:rsidRDefault="00303BFF" w:rsidP="00303BFF">
      <w:pPr>
        <w:spacing w:after="160" w:line="240" w:lineRule="auto"/>
        <w:ind w:left="1264" w:right="1264"/>
        <w:jc w:val="both"/>
        <w:rPr>
          <w:spacing w:val="0"/>
          <w:w w:val="100"/>
          <w:lang w:val="ru-RU"/>
        </w:rPr>
      </w:pPr>
    </w:p>
    <w:p w:rsidR="004D6D35" w:rsidRDefault="004D6D35" w:rsidP="005F2121">
      <w:pPr>
        <w:pStyle w:val="SingleTxt"/>
        <w:rPr>
          <w:lang w:val="ru-RU"/>
        </w:rPr>
      </w:pPr>
    </w:p>
    <w:p w:rsidR="00303BFF" w:rsidRDefault="00303BFF" w:rsidP="00562A18">
      <w:pPr>
        <w:spacing w:after="240" w:line="240" w:lineRule="auto"/>
        <w:ind w:left="870" w:right="1264"/>
        <w:jc w:val="both"/>
        <w:rPr>
          <w:color w:val="000000"/>
          <w:spacing w:val="0"/>
          <w:w w:val="100"/>
          <w:kern w:val="0"/>
          <w:highlight w:val="yellow"/>
          <w:lang w:val="ru-RU"/>
        </w:rPr>
        <w:sectPr w:rsidR="00303BFF" w:rsidSect="00303BFF">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code="1"/>
          <w:pgMar w:top="1741" w:right="1196" w:bottom="1899" w:left="1196" w:header="578" w:footer="1032" w:gutter="0"/>
          <w:cols w:space="708"/>
          <w:noEndnote/>
          <w:titlePg/>
          <w:docGrid w:linePitch="360"/>
        </w:sectPr>
      </w:pPr>
    </w:p>
    <w:p w:rsidR="005F2121" w:rsidRPr="00D3533B" w:rsidRDefault="005F2121" w:rsidP="005F2121">
      <w:pPr>
        <w:snapToGrid w:val="0"/>
        <w:spacing w:after="200" w:line="240" w:lineRule="auto"/>
        <w:ind w:left="1264" w:right="1264"/>
        <w:rPr>
          <w:b/>
          <w:bCs/>
          <w:color w:val="000000"/>
          <w:lang w:val="ru-RU"/>
        </w:rPr>
      </w:pPr>
      <w:r w:rsidRPr="00D3533B">
        <w:rPr>
          <w:b/>
          <w:bCs/>
          <w:color w:val="000000"/>
          <w:lang w:val="ru-RU"/>
        </w:rPr>
        <w:t xml:space="preserve">Республика Панама: данные общего характера </w:t>
      </w:r>
    </w:p>
    <w:p w:rsidR="005F2121" w:rsidRPr="00D3533B" w:rsidRDefault="005F2121" w:rsidP="005F2121">
      <w:pPr>
        <w:tabs>
          <w:tab w:val="left" w:pos="1686"/>
        </w:tabs>
        <w:snapToGrid w:val="0"/>
        <w:spacing w:after="200" w:line="240" w:lineRule="auto"/>
        <w:ind w:left="1264" w:right="1264"/>
        <w:jc w:val="both"/>
        <w:rPr>
          <w:color w:val="000000"/>
          <w:lang w:val="ru-RU"/>
        </w:rPr>
      </w:pPr>
      <w:r w:rsidRPr="00D3533B">
        <w:rPr>
          <w:color w:val="000000"/>
          <w:lang w:val="ru-RU"/>
        </w:rPr>
        <w:t>1.</w:t>
      </w:r>
      <w:r w:rsidRPr="00D3533B">
        <w:rPr>
          <w:color w:val="000000"/>
          <w:lang w:val="ru-RU"/>
        </w:rPr>
        <w:tab/>
        <w:t>Площадь Республики Панамы составляет 75 512 кв. км. В</w:t>
      </w:r>
      <w:r w:rsidR="00AF166C">
        <w:rPr>
          <w:color w:val="000000"/>
          <w:lang w:val="en-US"/>
        </w:rPr>
        <w:t>  </w:t>
      </w:r>
      <w:r w:rsidRPr="00D3533B">
        <w:rPr>
          <w:color w:val="000000"/>
          <w:lang w:val="ru-RU"/>
        </w:rPr>
        <w:t>административном отношении страна делится на 9 провинций, 5 районов компактного проживания коренного населения, 75 округов и 621 общину.</w:t>
      </w:r>
    </w:p>
    <w:p w:rsidR="005F2121" w:rsidRPr="00D3533B" w:rsidRDefault="005F2121" w:rsidP="005F2121">
      <w:pPr>
        <w:tabs>
          <w:tab w:val="left" w:pos="1686"/>
        </w:tabs>
        <w:spacing w:after="200" w:line="240" w:lineRule="auto"/>
        <w:ind w:left="1264" w:right="1264"/>
        <w:jc w:val="both"/>
        <w:rPr>
          <w:color w:val="000000"/>
          <w:lang w:val="ru-RU" w:eastAsia="ar-SA"/>
        </w:rPr>
      </w:pPr>
      <w:r w:rsidRPr="00D3533B">
        <w:rPr>
          <w:color w:val="000000"/>
          <w:lang w:val="ru-RU" w:eastAsia="ar-SA"/>
        </w:rPr>
        <w:t>2.</w:t>
      </w:r>
      <w:r w:rsidRPr="00D3533B">
        <w:rPr>
          <w:color w:val="000000"/>
          <w:lang w:val="ru-RU" w:eastAsia="ar-SA"/>
        </w:rPr>
        <w:tab/>
        <w:t>Согласно данным проведенной в 2000 году XVI Переписи населения и жилого фонда, численность населения страны составлял</w:t>
      </w:r>
      <w:r w:rsidR="00263971">
        <w:rPr>
          <w:color w:val="000000"/>
          <w:lang w:val="ru-RU" w:eastAsia="ar-SA"/>
        </w:rPr>
        <w:t>а</w:t>
      </w:r>
      <w:r w:rsidRPr="00D3533B">
        <w:rPr>
          <w:color w:val="000000"/>
          <w:lang w:val="ru-RU" w:eastAsia="ar-SA"/>
        </w:rPr>
        <w:t xml:space="preserve"> 2 839 177 человек, при этом доля мужчин превыша</w:t>
      </w:r>
      <w:r w:rsidR="00263971">
        <w:rPr>
          <w:color w:val="000000"/>
          <w:lang w:val="ru-RU" w:eastAsia="ar-SA"/>
        </w:rPr>
        <w:t>ла</w:t>
      </w:r>
      <w:r w:rsidRPr="00D3533B">
        <w:rPr>
          <w:color w:val="000000"/>
          <w:lang w:val="ru-RU" w:eastAsia="ar-SA"/>
        </w:rPr>
        <w:t xml:space="preserve"> долю женщин (51 процент и 49 процентов, соответственно). Плотность населения составляет 37,6 человека на </w:t>
      </w:r>
      <w:r w:rsidR="00263971">
        <w:rPr>
          <w:color w:val="000000"/>
          <w:lang w:val="ru-RU" w:eastAsia="ar-SA"/>
        </w:rPr>
        <w:t>1 </w:t>
      </w:r>
      <w:r w:rsidRPr="00D3533B">
        <w:rPr>
          <w:color w:val="000000"/>
          <w:lang w:val="ru-RU"/>
        </w:rPr>
        <w:t xml:space="preserve">кв. км; этот показатель колеблется от </w:t>
      </w:r>
      <w:r w:rsidRPr="00D3533B">
        <w:rPr>
          <w:color w:val="000000"/>
          <w:lang w:val="ru-RU" w:eastAsia="ar-SA"/>
        </w:rPr>
        <w:t>116,2 человека на 1 </w:t>
      </w:r>
      <w:r w:rsidRPr="00D3533B">
        <w:rPr>
          <w:color w:val="000000"/>
          <w:lang w:val="ru-RU"/>
        </w:rPr>
        <w:t>кв. км в провинции Панама до 3,4</w:t>
      </w:r>
      <w:r w:rsidR="00AF166C">
        <w:rPr>
          <w:color w:val="000000"/>
          <w:lang w:val="en-US"/>
        </w:rPr>
        <w:t> </w:t>
      </w:r>
      <w:r w:rsidRPr="00D3533B">
        <w:rPr>
          <w:color w:val="000000"/>
          <w:lang w:val="ru-RU" w:eastAsia="ar-SA"/>
        </w:rPr>
        <w:t>человека на 1 </w:t>
      </w:r>
      <w:r w:rsidRPr="00D3533B">
        <w:rPr>
          <w:color w:val="000000"/>
          <w:lang w:val="ru-RU"/>
        </w:rPr>
        <w:t>кв. км в провинции Дарьен. 49 процентов населения проживают в столичном округе, преимущественно в столице страны – Панаме и ее пригородах. По другим районам страны население распределяется неравномерно.</w:t>
      </w:r>
    </w:p>
    <w:p w:rsidR="005F2121" w:rsidRPr="00D3533B" w:rsidRDefault="005F2121" w:rsidP="005F2121">
      <w:pPr>
        <w:tabs>
          <w:tab w:val="left" w:pos="1686"/>
        </w:tabs>
        <w:spacing w:after="200" w:line="240" w:lineRule="auto"/>
        <w:ind w:left="1264" w:right="1264"/>
        <w:jc w:val="both"/>
        <w:rPr>
          <w:bCs/>
          <w:lang w:val="ru-RU" w:eastAsia="ar-SA"/>
        </w:rPr>
      </w:pPr>
      <w:r w:rsidRPr="00D3533B">
        <w:rPr>
          <w:color w:val="000000"/>
          <w:lang w:val="ru-RU" w:eastAsia="ar-SA"/>
        </w:rPr>
        <w:t>3.</w:t>
      </w:r>
      <w:r w:rsidRPr="00D3533B">
        <w:rPr>
          <w:color w:val="000000"/>
          <w:lang w:val="ru-RU" w:eastAsia="ar-SA"/>
        </w:rPr>
        <w:tab/>
        <w:t xml:space="preserve">Согласно оценкам 2006 года, население страны составляло </w:t>
      </w:r>
      <w:r w:rsidR="00AF166C" w:rsidRPr="00AF166C">
        <w:rPr>
          <w:color w:val="000000"/>
          <w:lang w:val="ru-RU" w:eastAsia="ar-SA"/>
        </w:rPr>
        <w:br/>
      </w:r>
      <w:r w:rsidRPr="00D3533B">
        <w:rPr>
          <w:bCs/>
          <w:lang w:val="ru-RU" w:eastAsia="ar-SA"/>
        </w:rPr>
        <w:t>3 283 959 человек, из них 50,44 процента мужчин и 49,56 процента женщин. Соответственно, на каждые 100 женщин в стране приходятся 102 мужчины.</w:t>
      </w:r>
    </w:p>
    <w:p w:rsidR="005F2121" w:rsidRPr="00D3533B" w:rsidRDefault="005F2121" w:rsidP="005F2121">
      <w:pPr>
        <w:tabs>
          <w:tab w:val="left" w:pos="1686"/>
        </w:tabs>
        <w:spacing w:after="200" w:line="240" w:lineRule="auto"/>
        <w:ind w:left="1264" w:right="1264"/>
        <w:jc w:val="both"/>
        <w:rPr>
          <w:lang w:val="ru-RU"/>
        </w:rPr>
      </w:pPr>
      <w:r w:rsidRPr="00D3533B">
        <w:rPr>
          <w:lang w:val="ru-RU"/>
        </w:rPr>
        <w:t>4.</w:t>
      </w:r>
      <w:r w:rsidRPr="00D3533B">
        <w:rPr>
          <w:lang w:val="ru-RU"/>
        </w:rPr>
        <w:tab/>
        <w:t>Объем валового внутреннего продукта составил в 2006 году 15 141,9 млн. бальбоа. Показатель прироста ВВП – 8,1 процента. ВВП в расчете на душу населения составляет 5206,00 бальбоа. В последние четыре месяца 2007 года ВВП вырос примерно на 11,3 процента.</w:t>
      </w:r>
    </w:p>
    <w:p w:rsidR="005F2121" w:rsidRPr="00D3533B" w:rsidRDefault="005F2121" w:rsidP="005F2121">
      <w:pPr>
        <w:tabs>
          <w:tab w:val="left" w:pos="1686"/>
        </w:tabs>
        <w:spacing w:after="200" w:line="240" w:lineRule="auto"/>
        <w:ind w:left="1264" w:right="1264"/>
        <w:jc w:val="both"/>
        <w:rPr>
          <w:lang w:val="ru-RU" w:eastAsia="ar-SA"/>
        </w:rPr>
      </w:pPr>
      <w:r w:rsidRPr="00D3533B">
        <w:rPr>
          <w:lang w:val="ru-RU" w:eastAsia="ar-SA"/>
        </w:rPr>
        <w:t>5.</w:t>
      </w:r>
      <w:r w:rsidRPr="00D3533B">
        <w:rPr>
          <w:lang w:val="ru-RU" w:eastAsia="ar-SA"/>
        </w:rPr>
        <w:tab/>
        <w:t xml:space="preserve">Несмотря на то что доля женщин среди населения Панамы примерно равна доле мужчин, среди экономически активного населения (ЭАН), </w:t>
      </w:r>
      <w:r w:rsidR="00AF166C" w:rsidRPr="00AF166C">
        <w:rPr>
          <w:lang w:val="ru-RU" w:eastAsia="ar-SA"/>
        </w:rPr>
        <w:br/>
      </w:r>
      <w:r w:rsidRPr="00D3533B">
        <w:rPr>
          <w:lang w:val="ru-RU" w:eastAsia="ar-SA"/>
        </w:rPr>
        <w:t xml:space="preserve">а именно </w:t>
      </w:r>
      <w:r w:rsidRPr="00D3533B">
        <w:rPr>
          <w:rFonts w:eastAsia="Arial"/>
          <w:lang w:val="ru-RU" w:eastAsia="ar-SA"/>
        </w:rPr>
        <w:t>1 448 532 человека, мужчины составл</w:t>
      </w:r>
      <w:r w:rsidR="00AF166C">
        <w:rPr>
          <w:rFonts w:eastAsia="Arial"/>
          <w:lang w:val="ru-RU" w:eastAsia="ar-SA"/>
        </w:rPr>
        <w:t>яют 62 процента, а женщины – 38</w:t>
      </w:r>
      <w:r w:rsidR="00AF166C" w:rsidRPr="00AF166C">
        <w:rPr>
          <w:rFonts w:eastAsia="Arial"/>
          <w:lang w:val="ru-RU" w:eastAsia="ar-SA"/>
        </w:rPr>
        <w:t xml:space="preserve"> </w:t>
      </w:r>
      <w:r w:rsidRPr="00D3533B">
        <w:rPr>
          <w:rFonts w:eastAsia="Arial"/>
          <w:lang w:val="ru-RU" w:eastAsia="ar-SA"/>
        </w:rPr>
        <w:t>процентов. Доля работающих среди ЭАН – 93,7</w:t>
      </w:r>
      <w:r w:rsidR="00AF166C" w:rsidRPr="00AF166C">
        <w:rPr>
          <w:rFonts w:eastAsia="Arial"/>
          <w:lang w:val="ru-RU" w:eastAsia="ar-SA"/>
        </w:rPr>
        <w:t xml:space="preserve"> </w:t>
      </w:r>
      <w:r w:rsidRPr="00D3533B">
        <w:rPr>
          <w:rFonts w:eastAsia="Arial"/>
          <w:lang w:val="ru-RU" w:eastAsia="ar-SA"/>
        </w:rPr>
        <w:t xml:space="preserve">процента </w:t>
      </w:r>
      <w:r w:rsidR="00AF166C" w:rsidRPr="00AF166C">
        <w:rPr>
          <w:rFonts w:eastAsia="Arial"/>
          <w:lang w:val="ru-RU" w:eastAsia="ar-SA"/>
        </w:rPr>
        <w:br/>
      </w:r>
      <w:r w:rsidR="00263971">
        <w:rPr>
          <w:rFonts w:eastAsia="Arial"/>
          <w:lang w:val="ru-RU" w:eastAsia="ar-SA"/>
        </w:rPr>
        <w:t>(</w:t>
      </w:r>
      <w:r w:rsidRPr="00D3533B">
        <w:rPr>
          <w:lang w:val="ru-RU" w:eastAsia="ar-SA"/>
        </w:rPr>
        <w:t>1 357 059 человек), из них женщины составляют 37 процентов, а мужчины – 63 процента, тогда как в общей численности безработных (91 </w:t>
      </w:r>
      <w:r w:rsidRPr="00D3533B">
        <w:rPr>
          <w:rFonts w:eastAsia="Arial"/>
          <w:lang w:val="ru-RU" w:eastAsia="ar-SA"/>
        </w:rPr>
        <w:t xml:space="preserve">473 человека) </w:t>
      </w:r>
      <w:r w:rsidRPr="00D3533B">
        <w:rPr>
          <w:lang w:val="ru-RU" w:eastAsia="ar-SA"/>
        </w:rPr>
        <w:t>48 процентов мужчин и 52 процента женщин. Еще один важный показатель – численность экономически неактивного населения (861 231 человек), из которых женщины составляют 72,7 процента.</w:t>
      </w:r>
    </w:p>
    <w:p w:rsidR="005F2121" w:rsidRPr="00D3533B" w:rsidRDefault="005F2121" w:rsidP="005F2121">
      <w:pPr>
        <w:tabs>
          <w:tab w:val="left" w:pos="1686"/>
        </w:tabs>
        <w:spacing w:after="200" w:line="240" w:lineRule="auto"/>
        <w:ind w:left="1264" w:right="1264"/>
        <w:jc w:val="both"/>
        <w:rPr>
          <w:bCs/>
          <w:lang w:val="ru-RU" w:eastAsia="ar-SA"/>
        </w:rPr>
      </w:pPr>
      <w:r w:rsidRPr="00D3533B">
        <w:rPr>
          <w:bCs/>
          <w:lang w:val="ru-RU" w:eastAsia="ar-SA"/>
        </w:rPr>
        <w:t>6.</w:t>
      </w:r>
      <w:r w:rsidRPr="00D3533B">
        <w:rPr>
          <w:bCs/>
          <w:lang w:val="ru-RU" w:eastAsia="ar-SA"/>
        </w:rPr>
        <w:tab/>
        <w:t xml:space="preserve">Женщины занимаются преимущественно такими видами деятельности, как оптовая и розничная торговля (104 145 человек), труд в качестве домашней прислуги (73 297 человек), промышленное производство (48 508 человек), работа в гостиницах и ресторанах (47 883 человека), сфера образования </w:t>
      </w:r>
      <w:r w:rsidR="00AF166C" w:rsidRPr="00AF166C">
        <w:rPr>
          <w:bCs/>
          <w:lang w:val="ru-RU" w:eastAsia="ar-SA"/>
        </w:rPr>
        <w:br/>
      </w:r>
      <w:r w:rsidRPr="00D3533B">
        <w:rPr>
          <w:bCs/>
          <w:lang w:val="ru-RU" w:eastAsia="ar-SA"/>
        </w:rPr>
        <w:t>(47 723 человека).</w:t>
      </w:r>
    </w:p>
    <w:p w:rsidR="005F2121" w:rsidRPr="00D3533B" w:rsidRDefault="005F2121" w:rsidP="005F2121">
      <w:pPr>
        <w:tabs>
          <w:tab w:val="left" w:pos="1686"/>
        </w:tabs>
        <w:spacing w:after="200" w:line="240" w:lineRule="auto"/>
        <w:ind w:left="1264" w:right="1264"/>
        <w:jc w:val="both"/>
        <w:rPr>
          <w:rFonts w:eastAsia="Minion-Regular"/>
          <w:lang w:val="ru-RU"/>
        </w:rPr>
      </w:pPr>
      <w:r w:rsidRPr="00D3533B">
        <w:rPr>
          <w:rFonts w:eastAsia="Minion-Regular"/>
          <w:lang w:val="ru-RU"/>
        </w:rPr>
        <w:t>7.</w:t>
      </w:r>
      <w:r w:rsidRPr="00D3533B">
        <w:rPr>
          <w:rFonts w:eastAsia="Minion-Regular"/>
          <w:lang w:val="ru-RU"/>
        </w:rPr>
        <w:tab/>
        <w:t>По данным проведенного в 2003 году обследования уровня жизни, 20,2 процента жителей Панамы относятся к категории бедных, а 16,6 процента живут в условиях крайней нищеты, так что в совокупности доля бедных в стране составляет 36,8 процента. В городах доля бедняков составляет 20 процентов, и 4,4 процента из них относятся к числу крайне бедных. В</w:t>
      </w:r>
      <w:r w:rsidR="00AF166C">
        <w:rPr>
          <w:rFonts w:eastAsia="Minion-Regular"/>
          <w:lang w:val="en-US"/>
        </w:rPr>
        <w:t> </w:t>
      </w:r>
      <w:r w:rsidRPr="00D3533B">
        <w:rPr>
          <w:rFonts w:eastAsia="Minion-Regular"/>
          <w:lang w:val="ru-RU"/>
        </w:rPr>
        <w:t xml:space="preserve">сельских районах (не относящихся к числу районов компактного проживания коренного населения) доля бедных составляет 54 процента, при этом 36 процентов из них живут в условиях крайней нищеты. </w:t>
      </w:r>
    </w:p>
    <w:p w:rsidR="005F2121" w:rsidRPr="00D3533B" w:rsidRDefault="005F2121" w:rsidP="005F2121">
      <w:pPr>
        <w:tabs>
          <w:tab w:val="left" w:pos="1686"/>
        </w:tabs>
        <w:spacing w:after="200" w:line="240" w:lineRule="auto"/>
        <w:ind w:left="1264" w:right="1264"/>
        <w:jc w:val="both"/>
        <w:rPr>
          <w:rFonts w:eastAsia="Minion-Regular"/>
          <w:lang w:val="ru-RU"/>
        </w:rPr>
      </w:pPr>
      <w:r w:rsidRPr="00D3533B">
        <w:rPr>
          <w:rFonts w:eastAsia="Minion-Regular"/>
          <w:lang w:val="ru-RU"/>
        </w:rPr>
        <w:t>8.</w:t>
      </w:r>
      <w:r w:rsidRPr="00D3533B">
        <w:rPr>
          <w:rFonts w:eastAsia="Minion-Regular"/>
          <w:lang w:val="ru-RU"/>
        </w:rPr>
        <w:tab/>
        <w:t>98,4 процента коренных жителей страны относятся к категории бедных, при этом 90 процентов из них живут в условиях крайней нищеты. Уровень бедности наиболее высок в провинциях Бокас-дель-Торо, Кокле, Дарьен и Верагуас.</w:t>
      </w:r>
    </w:p>
    <w:p w:rsidR="005F2121" w:rsidRPr="00D3533B" w:rsidRDefault="005F2121" w:rsidP="00AF166C">
      <w:pPr>
        <w:tabs>
          <w:tab w:val="left" w:pos="1674"/>
        </w:tabs>
        <w:spacing w:after="200" w:line="240" w:lineRule="auto"/>
        <w:ind w:left="1264" w:right="1264"/>
        <w:jc w:val="both"/>
        <w:rPr>
          <w:rFonts w:eastAsia="Minion-Regular"/>
          <w:color w:val="231F20"/>
          <w:lang w:val="ru-RU"/>
        </w:rPr>
      </w:pPr>
      <w:r w:rsidRPr="00D3533B">
        <w:rPr>
          <w:rFonts w:eastAsia="Minion-Regular"/>
          <w:color w:val="231F20"/>
          <w:lang w:val="ru-RU"/>
        </w:rPr>
        <w:t>9.</w:t>
      </w:r>
      <w:r w:rsidRPr="00D3533B">
        <w:rPr>
          <w:rFonts w:eastAsia="Minion-Regular"/>
          <w:color w:val="231F20"/>
          <w:lang w:val="ru-RU"/>
        </w:rPr>
        <w:tab/>
        <w:t xml:space="preserve">Кроме того, имеется ряд факторов, являющихся одновременно и причиной, и следствием бедности. К их числу можно отнести неграмотность – по данным последней </w:t>
      </w:r>
      <w:r w:rsidRPr="00D3533B">
        <w:rPr>
          <w:color w:val="000000"/>
          <w:lang w:val="ru-RU" w:eastAsia="ar-SA"/>
        </w:rPr>
        <w:t xml:space="preserve">переписи, проведенной Главной счетной палатой, в стране насчитывается 168 140 неграмотных в возрасте десяти лет и старше, что составляет 7,6 процента населения. Среди мужчин неграмотных 78 411 человек (3,6 процента), среди женщин – 89 729 человек (4 процента). </w:t>
      </w:r>
    </w:p>
    <w:p w:rsidR="005F2121" w:rsidRPr="00D3533B" w:rsidRDefault="005F2121" w:rsidP="00AF166C">
      <w:pPr>
        <w:tabs>
          <w:tab w:val="left" w:pos="1674"/>
        </w:tabs>
        <w:spacing w:after="200" w:line="240" w:lineRule="auto"/>
        <w:ind w:left="1264" w:right="1264"/>
        <w:jc w:val="both"/>
        <w:rPr>
          <w:bCs/>
          <w:lang w:val="ru-RU"/>
        </w:rPr>
      </w:pPr>
      <w:r w:rsidRPr="00D3533B">
        <w:rPr>
          <w:bCs/>
          <w:lang w:val="ru-RU"/>
        </w:rPr>
        <w:t>10.</w:t>
      </w:r>
      <w:r w:rsidRPr="00D3533B">
        <w:rPr>
          <w:bCs/>
          <w:lang w:val="ru-RU"/>
        </w:rPr>
        <w:tab/>
        <w:t xml:space="preserve">Наиболее трудным является положение коренного населения, уровень крайней бедности среди которого составляет 89,7 процента (в целом по стране этот показатель равен 16,7 процента), уровень хронического недоедания – 21,5 процента (в целом по стране – 6,8 процента), коэффициент смертности среди детей младше 5 лет – 73 на 1000 живорождений (тогда как общенациональный показатель здесь – 22,1), а уровень материнской смертности – 725,6 на 100 000 человек (в целом по стране – 69,7). Таким образом, коренное население в сравнении с населением страны в целом находится в крайне неблагоприятном положении. </w:t>
      </w:r>
    </w:p>
    <w:p w:rsidR="005F2121" w:rsidRPr="00D3533B" w:rsidRDefault="005F2121" w:rsidP="00AF166C">
      <w:pPr>
        <w:tabs>
          <w:tab w:val="left" w:pos="1674"/>
        </w:tabs>
        <w:spacing w:after="200" w:line="240" w:lineRule="auto"/>
        <w:ind w:left="1264" w:right="1264"/>
        <w:jc w:val="both"/>
        <w:rPr>
          <w:lang w:val="ru-RU" w:eastAsia="ar-SA"/>
        </w:rPr>
      </w:pPr>
      <w:r w:rsidRPr="00D3533B">
        <w:rPr>
          <w:lang w:val="ru-RU" w:eastAsia="ar-SA"/>
        </w:rPr>
        <w:t>11.</w:t>
      </w:r>
      <w:r w:rsidRPr="00D3533B">
        <w:rPr>
          <w:lang w:val="ru-RU" w:eastAsia="ar-SA"/>
        </w:rPr>
        <w:tab/>
        <w:t>Социальная структура населения изменяется, и это влечет за собой изменение важных показателей в социальной сфере. На 2005 год ожидаемая продолжительность жизни при рождении составляла в среднем 74,74 года – 77,36 года для женщин и 72,25 года для мужчин. В городах этот средний показатель равен 76,50 года</w:t>
      </w:r>
      <w:r w:rsidR="00263971">
        <w:rPr>
          <w:lang w:val="ru-RU" w:eastAsia="ar-SA"/>
        </w:rPr>
        <w:t>,</w:t>
      </w:r>
      <w:r w:rsidRPr="00D3533B">
        <w:rPr>
          <w:lang w:val="ru-RU" w:eastAsia="ar-SA"/>
        </w:rPr>
        <w:t xml:space="preserve"> при этом ожидаемая продолжительность жизни при рождении для женщин составляет 79,12 года, а для мужчин – 74,01 года. В</w:t>
      </w:r>
      <w:r w:rsidR="00AF166C">
        <w:rPr>
          <w:lang w:val="en-US" w:eastAsia="ar-SA"/>
        </w:rPr>
        <w:t> </w:t>
      </w:r>
      <w:r w:rsidRPr="00D3533B">
        <w:rPr>
          <w:lang w:val="ru-RU" w:eastAsia="ar-SA"/>
        </w:rPr>
        <w:t>сельских районах средняя ожидаемая продолжительность жизни при рождении – 72,14 года: 74,48 года для женщин и 69,91 года для мужчин. Средний возраст населения – 26 лет. В городах этот показатель равен 27,6 года, а в сельских районах – 22,8 года.</w:t>
      </w:r>
    </w:p>
    <w:p w:rsidR="005F2121" w:rsidRPr="00D3533B" w:rsidRDefault="005F2121" w:rsidP="00AF166C">
      <w:pPr>
        <w:tabs>
          <w:tab w:val="left" w:pos="1674"/>
        </w:tabs>
        <w:autoSpaceDE w:val="0"/>
        <w:spacing w:after="200" w:line="240" w:lineRule="auto"/>
        <w:ind w:left="1264" w:right="1264"/>
        <w:jc w:val="both"/>
        <w:rPr>
          <w:bCs/>
          <w:lang w:val="ru-RU" w:eastAsia="ar-SA"/>
        </w:rPr>
      </w:pPr>
      <w:r w:rsidRPr="00D3533B">
        <w:rPr>
          <w:lang w:val="ru-RU"/>
        </w:rPr>
        <w:t>12.</w:t>
      </w:r>
      <w:r w:rsidRPr="00D3533B">
        <w:rPr>
          <w:lang w:val="ru-RU"/>
        </w:rPr>
        <w:tab/>
        <w:t>В отношении доли детей и подростков среди населения следует отметить, что, согласно данным, предоставленным Главной счетной палатой Республики на основании оценки численности населения по состоянию на 1 июля 2006</w:t>
      </w:r>
      <w:r w:rsidR="00AF166C">
        <w:rPr>
          <w:lang w:val="en-US"/>
        </w:rPr>
        <w:t> </w:t>
      </w:r>
      <w:r w:rsidRPr="00D3533B">
        <w:rPr>
          <w:lang w:val="ru-RU"/>
        </w:rPr>
        <w:t>года, дети младше 5 лет составляли 11 процентов населения, дети в возрасте до 15 лет – 30 процентов, а подростки и молодые люди в возрасте от 15 до 29 лет – 26 процентов. В этих возрастных категориях численность мужского населения превышает численность женского. Так, в районах компактного проживания коренного населения девочки и девушки-подростки составляют только 28 процентов от общей численности населения.</w:t>
      </w:r>
    </w:p>
    <w:p w:rsidR="005F2121" w:rsidRPr="00D20773" w:rsidRDefault="005F2121" w:rsidP="00AF166C">
      <w:pPr>
        <w:pStyle w:val="BodyText"/>
        <w:spacing w:after="200"/>
        <w:ind w:left="1264" w:right="1264"/>
        <w:rPr>
          <w:bCs/>
          <w:smallCaps/>
          <w:sz w:val="24"/>
          <w:szCs w:val="24"/>
          <w:lang w:val="ru-RU" w:eastAsia="ar-SA"/>
        </w:rPr>
      </w:pPr>
      <w:r w:rsidRPr="00D20773">
        <w:rPr>
          <w:bCs/>
          <w:smallCaps/>
          <w:sz w:val="24"/>
          <w:szCs w:val="24"/>
          <w:lang w:val="ru-RU" w:eastAsia="ar-SA"/>
        </w:rPr>
        <w:t>Часть I</w:t>
      </w:r>
    </w:p>
    <w:p w:rsidR="005F2121" w:rsidRPr="009F2018" w:rsidRDefault="005F2121" w:rsidP="005F2121">
      <w:pPr>
        <w:pStyle w:val="BodyText"/>
        <w:spacing w:after="200"/>
        <w:ind w:left="1264" w:right="1264"/>
        <w:jc w:val="both"/>
        <w:rPr>
          <w:bCs/>
          <w:iCs/>
          <w:sz w:val="20"/>
          <w:lang w:val="ru-RU" w:eastAsia="ar-SA"/>
        </w:rPr>
      </w:pPr>
      <w:r w:rsidRPr="009F2018">
        <w:rPr>
          <w:bCs/>
          <w:iCs/>
          <w:sz w:val="20"/>
          <w:lang w:val="ru-RU" w:eastAsia="ar-SA"/>
        </w:rPr>
        <w:t>Статья 1</w:t>
      </w:r>
    </w:p>
    <w:p w:rsidR="005F2121" w:rsidRPr="00AF166C" w:rsidRDefault="005F2121" w:rsidP="005F2121">
      <w:pPr>
        <w:pStyle w:val="BodyText"/>
        <w:spacing w:after="200"/>
        <w:ind w:left="1264" w:right="1264"/>
        <w:jc w:val="both"/>
        <w:rPr>
          <w:b w:val="0"/>
          <w:i/>
          <w:iCs/>
          <w:sz w:val="20"/>
          <w:lang w:val="ru-RU" w:eastAsia="ar-SA"/>
        </w:rPr>
      </w:pPr>
      <w:r w:rsidRPr="00AF166C">
        <w:rPr>
          <w:b w:val="0"/>
          <w:i/>
          <w:sz w:val="20"/>
          <w:lang w:val="ru-RU"/>
        </w:rPr>
        <w:t>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r w:rsidRPr="00AF166C">
        <w:rPr>
          <w:b w:val="0"/>
          <w:sz w:val="20"/>
          <w:lang w:val="ru-RU"/>
        </w:rPr>
        <w:t>.</w:t>
      </w:r>
    </w:p>
    <w:p w:rsidR="005F2121" w:rsidRPr="00263971" w:rsidRDefault="005F2121" w:rsidP="009F2018">
      <w:pPr>
        <w:pStyle w:val="BodyText"/>
        <w:tabs>
          <w:tab w:val="left" w:pos="1698"/>
        </w:tabs>
        <w:spacing w:after="200"/>
        <w:ind w:left="1264" w:right="1264"/>
        <w:jc w:val="both"/>
        <w:rPr>
          <w:bCs/>
          <w:sz w:val="20"/>
          <w:lang w:val="ru-RU" w:eastAsia="ar-SA"/>
        </w:rPr>
      </w:pPr>
      <w:r w:rsidRPr="00263971">
        <w:rPr>
          <w:b w:val="0"/>
          <w:bCs/>
          <w:sz w:val="20"/>
          <w:lang w:val="ru-RU" w:eastAsia="ar-SA"/>
        </w:rPr>
        <w:t>13.</w:t>
      </w:r>
      <w:r w:rsidRPr="00263971">
        <w:rPr>
          <w:bCs/>
          <w:sz w:val="20"/>
          <w:lang w:val="ru-RU" w:eastAsia="ar-SA"/>
        </w:rPr>
        <w:tab/>
        <w:t>Принятые меры</w:t>
      </w:r>
    </w:p>
    <w:p w:rsidR="005F2121" w:rsidRPr="00D3533B" w:rsidRDefault="005F2121" w:rsidP="005F2121">
      <w:pPr>
        <w:spacing w:after="200" w:line="240" w:lineRule="auto"/>
        <w:ind w:left="1264" w:right="1264"/>
        <w:jc w:val="both"/>
        <w:rPr>
          <w:lang w:val="ru-RU"/>
        </w:rPr>
      </w:pPr>
      <w:r w:rsidRPr="00D3533B">
        <w:rPr>
          <w:lang w:val="ru-RU"/>
        </w:rPr>
        <w:t>Панама приложила значительные усилия, результатом которых стало существенное продвижение вперед в деле обеспечения женщинам возможности пользоваться правами, закрепленными в ратифицированных нашей страной документах по правам человека, в том числе и в Конвенции о ликвидации всех форм дискриминации в отношении женщин.</w:t>
      </w:r>
    </w:p>
    <w:p w:rsidR="005F2121" w:rsidRPr="009F2018" w:rsidRDefault="005F2121" w:rsidP="009F2018">
      <w:pPr>
        <w:pStyle w:val="BodyText"/>
        <w:tabs>
          <w:tab w:val="left" w:pos="1674"/>
        </w:tabs>
        <w:spacing w:after="200"/>
        <w:ind w:left="1264" w:right="1264"/>
        <w:jc w:val="both"/>
        <w:rPr>
          <w:b w:val="0"/>
          <w:spacing w:val="4"/>
          <w:w w:val="102"/>
          <w:sz w:val="20"/>
          <w:lang w:val="ru-RU"/>
        </w:rPr>
      </w:pPr>
      <w:r w:rsidRPr="009F2018">
        <w:rPr>
          <w:b w:val="0"/>
          <w:spacing w:val="4"/>
          <w:w w:val="102"/>
          <w:sz w:val="20"/>
          <w:lang w:val="ru-RU"/>
        </w:rPr>
        <w:t>14.</w:t>
      </w:r>
      <w:r w:rsidRPr="009F2018">
        <w:rPr>
          <w:b w:val="0"/>
          <w:spacing w:val="4"/>
          <w:w w:val="102"/>
          <w:sz w:val="20"/>
          <w:lang w:val="ru-RU"/>
        </w:rPr>
        <w:tab/>
        <w:t xml:space="preserve">Следует отметить, что в 1995 году в рамках процесса модернизации государства и благодаря совместным усилиям государственных органов и организаций гражданского общества, прежде всего женских, в рамках Министерства труда и социального обеспечения было создано Национальное управление по делам женщин (ДИНАМУ). Кроме того, приступил к работе Национальный совет по делам женщин (КОНАМУ), занимающийся вопросами консультирования, просвещения и оказания помощи. Этот орган уполномочен вносить в высшие государственные органы предложения, направленные на всестороннее развитие женщин. </w:t>
      </w:r>
    </w:p>
    <w:p w:rsidR="005F2121" w:rsidRPr="009F2018" w:rsidRDefault="005F2121" w:rsidP="009F2018">
      <w:pPr>
        <w:pStyle w:val="BodyText"/>
        <w:tabs>
          <w:tab w:val="left" w:pos="1674"/>
        </w:tabs>
        <w:spacing w:after="200"/>
        <w:ind w:left="1264" w:right="1264"/>
        <w:jc w:val="both"/>
        <w:rPr>
          <w:b w:val="0"/>
          <w:spacing w:val="4"/>
          <w:w w:val="102"/>
          <w:sz w:val="20"/>
          <w:lang w:val="ru-RU"/>
        </w:rPr>
      </w:pPr>
      <w:r w:rsidRPr="009F2018">
        <w:rPr>
          <w:b w:val="0"/>
          <w:spacing w:val="4"/>
          <w:w w:val="102"/>
          <w:sz w:val="20"/>
          <w:lang w:val="ru-RU"/>
        </w:rPr>
        <w:t>15.</w:t>
      </w:r>
      <w:r w:rsidRPr="009F2018">
        <w:rPr>
          <w:b w:val="0"/>
          <w:spacing w:val="4"/>
          <w:w w:val="102"/>
          <w:sz w:val="20"/>
          <w:lang w:val="ru-RU"/>
        </w:rPr>
        <w:tab/>
        <w:t xml:space="preserve">В 1997 году в соответствии с Законом № 42 от 19 ноября 1997 года в рамках структуры административных органов были созданы Министерство по делам молодежи, женщин, детей и семьи и институциональный орган, занимающийся проблемами женщин, – Национальное управление по делам женщин. </w:t>
      </w:r>
    </w:p>
    <w:p w:rsidR="005F2121" w:rsidRPr="009F2018" w:rsidRDefault="005F2121" w:rsidP="009F2018">
      <w:pPr>
        <w:pStyle w:val="BodyText"/>
        <w:tabs>
          <w:tab w:val="left" w:pos="1674"/>
        </w:tabs>
        <w:spacing w:after="200"/>
        <w:ind w:left="1264" w:right="1264"/>
        <w:jc w:val="both"/>
        <w:rPr>
          <w:b w:val="0"/>
          <w:spacing w:val="4"/>
          <w:w w:val="102"/>
          <w:sz w:val="20"/>
          <w:lang w:val="ru-RU"/>
        </w:rPr>
      </w:pPr>
      <w:r w:rsidRPr="009F2018">
        <w:rPr>
          <w:b w:val="0"/>
          <w:spacing w:val="4"/>
          <w:w w:val="102"/>
          <w:sz w:val="20"/>
          <w:lang w:val="ru-RU"/>
        </w:rPr>
        <w:t>16.</w:t>
      </w:r>
      <w:r w:rsidRPr="009F2018">
        <w:rPr>
          <w:b w:val="0"/>
          <w:spacing w:val="4"/>
          <w:w w:val="102"/>
          <w:sz w:val="20"/>
          <w:lang w:val="ru-RU"/>
        </w:rPr>
        <w:tab/>
        <w:t>Говоря о законодательной сфере, следует отметить принятие 1 августа 2005 года Закона № 29 о реорганизации Министерства по делам молодежи, женщин, детей и семьи и о создании Министерства социального развития.</w:t>
      </w:r>
    </w:p>
    <w:p w:rsidR="005F2121" w:rsidRPr="00D3533B" w:rsidRDefault="005F2121" w:rsidP="009F2018">
      <w:pPr>
        <w:tabs>
          <w:tab w:val="left" w:pos="1674"/>
        </w:tabs>
        <w:spacing w:after="200" w:line="240" w:lineRule="auto"/>
        <w:ind w:left="1264" w:right="1264"/>
        <w:jc w:val="both"/>
        <w:rPr>
          <w:lang w:val="ru-RU"/>
        </w:rPr>
      </w:pPr>
      <w:r w:rsidRPr="00D3533B">
        <w:rPr>
          <w:lang w:val="ru-RU"/>
        </w:rPr>
        <w:t>17.</w:t>
      </w:r>
      <w:r w:rsidRPr="00D3533B">
        <w:rPr>
          <w:lang w:val="ru-RU"/>
        </w:rPr>
        <w:tab/>
        <w:t>Закон № 4 от 29 января 1999 года представляет собой документ, регулирующий и определяющий политику панамского государства в отношении женщин на основе принципов "недопущения дискриминации по признаку пола, равенства перед законом, равноправия, защиты прав человека, равных возможностей и равного отношения, а также запрещения любых проявлений насилия", как это предусмотрено в региональных и международных документах по этому вопросу, ратифицированных нашей страной:</w:t>
      </w:r>
    </w:p>
    <w:p w:rsidR="005F2121" w:rsidRPr="00D3533B" w:rsidRDefault="005F2121" w:rsidP="009F2018">
      <w:pPr>
        <w:spacing w:after="200" w:line="240" w:lineRule="auto"/>
        <w:ind w:left="1686" w:right="1264" w:hanging="422"/>
        <w:jc w:val="both"/>
        <w:rPr>
          <w:lang w:val="ru-RU"/>
        </w:rPr>
      </w:pPr>
      <w:r w:rsidRPr="00D3533B">
        <w:rPr>
          <w:lang w:val="ru-RU"/>
        </w:rPr>
        <w:sym w:font="Symbol" w:char="F0B7"/>
      </w:r>
      <w:r w:rsidRPr="00D3533B">
        <w:rPr>
          <w:lang w:val="ru-RU"/>
        </w:rPr>
        <w:tab/>
        <w:t>Конвенция о ликвидации всех форм дискриминации в отношении женщин;</w:t>
      </w:r>
    </w:p>
    <w:p w:rsidR="005F2121" w:rsidRPr="00D3533B" w:rsidRDefault="005F2121" w:rsidP="009F2018">
      <w:pPr>
        <w:spacing w:after="200" w:line="240" w:lineRule="auto"/>
        <w:ind w:left="1686" w:right="1264" w:hanging="422"/>
        <w:jc w:val="both"/>
        <w:rPr>
          <w:lang w:val="ru-RU"/>
        </w:rPr>
      </w:pPr>
      <w:r w:rsidRPr="00D3533B">
        <w:rPr>
          <w:lang w:val="ru-RU"/>
        </w:rPr>
        <w:sym w:font="Symbol" w:char="F0B7"/>
      </w:r>
      <w:r w:rsidRPr="00D3533B">
        <w:rPr>
          <w:lang w:val="ru-RU"/>
        </w:rPr>
        <w:tab/>
        <w:t>Конвенция Белем-ду-Пара (</w:t>
      </w:r>
      <w:r w:rsidRPr="00D3533B">
        <w:rPr>
          <w:lang w:val="ru-RU"/>
        </w:rPr>
        <w:t>Межамериканская конвенция о предупреждении, наказании и искорении насилия в отношении женщин</w:t>
      </w:r>
      <w:r w:rsidRPr="00D3533B">
        <w:rPr>
          <w:lang w:val="ru-RU"/>
        </w:rPr>
        <w:t>);</w:t>
      </w:r>
    </w:p>
    <w:p w:rsidR="005F2121" w:rsidRPr="00D3533B" w:rsidRDefault="005F2121" w:rsidP="009F2018">
      <w:pPr>
        <w:spacing w:after="200" w:line="240" w:lineRule="auto"/>
        <w:ind w:left="1686" w:right="1264" w:hanging="422"/>
        <w:jc w:val="both"/>
        <w:rPr>
          <w:lang w:val="ru-RU"/>
        </w:rPr>
      </w:pPr>
      <w:r w:rsidRPr="00D3533B">
        <w:rPr>
          <w:lang w:val="ru-RU"/>
        </w:rPr>
        <w:sym w:font="Symbol" w:char="F0B7"/>
      </w:r>
      <w:r w:rsidRPr="00D3533B">
        <w:rPr>
          <w:lang w:val="ru-RU"/>
        </w:rPr>
        <w:tab/>
        <w:t>Конвенция о правах ребенка;</w:t>
      </w:r>
    </w:p>
    <w:p w:rsidR="005F2121" w:rsidRPr="00D3533B" w:rsidRDefault="005F2121" w:rsidP="009F2018">
      <w:pPr>
        <w:spacing w:after="200" w:line="240" w:lineRule="auto"/>
        <w:ind w:left="1686" w:right="1264" w:hanging="422"/>
        <w:jc w:val="both"/>
        <w:rPr>
          <w:lang w:val="ru-RU"/>
        </w:rPr>
      </w:pPr>
      <w:r w:rsidRPr="00D3533B">
        <w:rPr>
          <w:lang w:val="ru-RU"/>
        </w:rPr>
        <w:sym w:font="Symbol" w:char="F0B7"/>
      </w:r>
      <w:r w:rsidRPr="00D3533B">
        <w:rPr>
          <w:lang w:val="ru-RU"/>
        </w:rPr>
        <w:tab/>
        <w:t>Всеобщая декларация прав человека и другие документы.</w:t>
      </w:r>
    </w:p>
    <w:p w:rsidR="005F2121" w:rsidRPr="00D3533B" w:rsidRDefault="005F2121" w:rsidP="009F2018">
      <w:pPr>
        <w:tabs>
          <w:tab w:val="left" w:pos="1686"/>
        </w:tabs>
        <w:spacing w:after="200" w:line="240" w:lineRule="auto"/>
        <w:ind w:left="1264" w:right="1264"/>
        <w:jc w:val="both"/>
        <w:rPr>
          <w:lang w:val="ru-RU"/>
        </w:rPr>
      </w:pPr>
      <w:r w:rsidRPr="00D3533B">
        <w:rPr>
          <w:lang w:val="ru-RU"/>
        </w:rPr>
        <w:t>18.</w:t>
      </w:r>
      <w:r w:rsidRPr="00D3533B">
        <w:rPr>
          <w:lang w:val="ru-RU"/>
        </w:rPr>
        <w:tab/>
        <w:t xml:space="preserve">В каждой из глав вышеупомянутого Закона установлены меры по ликвидации дискриминации в отношении женщин в различных сферах: </w:t>
      </w:r>
    </w:p>
    <w:p w:rsidR="005F2121" w:rsidRPr="00D3533B" w:rsidRDefault="005F2121" w:rsidP="009F2018">
      <w:pPr>
        <w:tabs>
          <w:tab w:val="left" w:pos="1686"/>
        </w:tabs>
        <w:spacing w:after="200" w:line="240" w:lineRule="auto"/>
        <w:ind w:left="1264" w:right="1264"/>
        <w:jc w:val="both"/>
        <w:rPr>
          <w:lang w:val="ru-RU"/>
        </w:rPr>
      </w:pPr>
      <w:r w:rsidRPr="00D3533B">
        <w:rPr>
          <w:lang w:val="ru-RU"/>
        </w:rPr>
        <w:t>–</w:t>
      </w:r>
      <w:r w:rsidRPr="00D3533B">
        <w:rPr>
          <w:lang w:val="ru-RU"/>
        </w:rPr>
        <w:tab/>
        <w:t xml:space="preserve">Развитие человеческого потенциала и экономическое развитие </w:t>
      </w:r>
    </w:p>
    <w:p w:rsidR="005F2121" w:rsidRPr="00D3533B" w:rsidRDefault="005F2121" w:rsidP="009F2018">
      <w:pPr>
        <w:tabs>
          <w:tab w:val="left" w:pos="1686"/>
        </w:tabs>
        <w:spacing w:after="200" w:line="240" w:lineRule="auto"/>
        <w:ind w:left="1264" w:right="1264"/>
        <w:jc w:val="both"/>
        <w:rPr>
          <w:lang w:val="ru-RU"/>
        </w:rPr>
      </w:pPr>
      <w:r w:rsidRPr="00D3533B">
        <w:rPr>
          <w:lang w:val="ru-RU"/>
        </w:rPr>
        <w:t>–</w:t>
      </w:r>
      <w:r w:rsidRPr="00D3533B">
        <w:rPr>
          <w:lang w:val="ru-RU"/>
        </w:rPr>
        <w:tab/>
        <w:t xml:space="preserve">Власть и участие в политической жизни </w:t>
      </w:r>
    </w:p>
    <w:p w:rsidR="005F2121" w:rsidRPr="00D3533B" w:rsidRDefault="005F2121" w:rsidP="009F2018">
      <w:pPr>
        <w:tabs>
          <w:tab w:val="left" w:pos="1686"/>
        </w:tabs>
        <w:spacing w:after="200" w:line="240" w:lineRule="auto"/>
        <w:ind w:left="1264" w:right="1264"/>
        <w:jc w:val="both"/>
        <w:rPr>
          <w:lang w:val="ru-RU"/>
        </w:rPr>
      </w:pPr>
      <w:r w:rsidRPr="00D3533B">
        <w:rPr>
          <w:lang w:val="ru-RU"/>
        </w:rPr>
        <w:t>–</w:t>
      </w:r>
      <w:r w:rsidRPr="00D3533B">
        <w:rPr>
          <w:lang w:val="ru-RU"/>
        </w:rPr>
        <w:tab/>
        <w:t>Юридическое равноправие</w:t>
      </w:r>
    </w:p>
    <w:p w:rsidR="005F2121" w:rsidRPr="00D3533B" w:rsidRDefault="005F2121" w:rsidP="009F2018">
      <w:pPr>
        <w:tabs>
          <w:tab w:val="left" w:pos="1686"/>
        </w:tabs>
        <w:spacing w:after="200" w:line="240" w:lineRule="auto"/>
        <w:ind w:left="1264" w:right="1264"/>
        <w:jc w:val="both"/>
        <w:rPr>
          <w:lang w:val="ru-RU"/>
        </w:rPr>
      </w:pPr>
      <w:r w:rsidRPr="00D3533B">
        <w:rPr>
          <w:lang w:val="ru-RU"/>
        </w:rPr>
        <w:t>–</w:t>
      </w:r>
      <w:r w:rsidRPr="00D3533B">
        <w:rPr>
          <w:lang w:val="ru-RU"/>
        </w:rPr>
        <w:tab/>
        <w:t>Семья</w:t>
      </w:r>
    </w:p>
    <w:p w:rsidR="005F2121" w:rsidRPr="00D3533B" w:rsidRDefault="005F2121" w:rsidP="009F2018">
      <w:pPr>
        <w:tabs>
          <w:tab w:val="left" w:pos="1686"/>
        </w:tabs>
        <w:spacing w:after="200" w:line="240" w:lineRule="auto"/>
        <w:ind w:left="1264" w:right="1264"/>
        <w:jc w:val="both"/>
        <w:rPr>
          <w:lang w:val="ru-RU"/>
        </w:rPr>
      </w:pPr>
      <w:r w:rsidRPr="00D3533B">
        <w:rPr>
          <w:lang w:val="ru-RU"/>
        </w:rPr>
        <w:t>–</w:t>
      </w:r>
      <w:r w:rsidRPr="00D3533B">
        <w:rPr>
          <w:lang w:val="ru-RU"/>
        </w:rPr>
        <w:tab/>
        <w:t>Труд</w:t>
      </w:r>
    </w:p>
    <w:p w:rsidR="005F2121" w:rsidRPr="00D3533B" w:rsidRDefault="005F2121" w:rsidP="00D20773">
      <w:pPr>
        <w:tabs>
          <w:tab w:val="left" w:pos="1686"/>
        </w:tabs>
        <w:spacing w:after="100" w:line="240" w:lineRule="auto"/>
        <w:ind w:left="1264" w:right="1264"/>
        <w:jc w:val="both"/>
        <w:rPr>
          <w:lang w:val="ru-RU"/>
        </w:rPr>
      </w:pPr>
      <w:r w:rsidRPr="00D3533B">
        <w:rPr>
          <w:lang w:val="ru-RU"/>
        </w:rPr>
        <w:t>–</w:t>
      </w:r>
      <w:r w:rsidRPr="00D3533B">
        <w:rPr>
          <w:lang w:val="ru-RU"/>
        </w:rPr>
        <w:tab/>
        <w:t>Насилие в отношении женщин</w:t>
      </w:r>
    </w:p>
    <w:p w:rsidR="005F2121" w:rsidRPr="00D3533B" w:rsidRDefault="005F2121" w:rsidP="00D20773">
      <w:pPr>
        <w:tabs>
          <w:tab w:val="left" w:pos="1686"/>
        </w:tabs>
        <w:spacing w:after="100" w:line="240" w:lineRule="auto"/>
        <w:ind w:left="1264" w:right="1264"/>
        <w:jc w:val="both"/>
        <w:rPr>
          <w:lang w:val="ru-RU"/>
        </w:rPr>
      </w:pPr>
      <w:r w:rsidRPr="00D3533B">
        <w:rPr>
          <w:lang w:val="ru-RU"/>
        </w:rPr>
        <w:t>–</w:t>
      </w:r>
      <w:r w:rsidRPr="00D3533B">
        <w:rPr>
          <w:lang w:val="ru-RU"/>
        </w:rPr>
        <w:tab/>
        <w:t>Здравоохранение</w:t>
      </w:r>
    </w:p>
    <w:p w:rsidR="005F2121" w:rsidRPr="00D3533B" w:rsidRDefault="005F2121" w:rsidP="00D20773">
      <w:pPr>
        <w:tabs>
          <w:tab w:val="left" w:pos="1686"/>
        </w:tabs>
        <w:spacing w:after="100" w:line="240" w:lineRule="auto"/>
        <w:ind w:left="1264" w:right="1264"/>
        <w:jc w:val="both"/>
        <w:rPr>
          <w:lang w:val="ru-RU"/>
        </w:rPr>
      </w:pPr>
      <w:r w:rsidRPr="00D3533B">
        <w:rPr>
          <w:lang w:val="ru-RU"/>
        </w:rPr>
        <w:t>–</w:t>
      </w:r>
      <w:r w:rsidRPr="00D3533B">
        <w:rPr>
          <w:lang w:val="ru-RU"/>
        </w:rPr>
        <w:tab/>
        <w:t>Жилье</w:t>
      </w:r>
    </w:p>
    <w:p w:rsidR="005F2121" w:rsidRPr="00D3533B" w:rsidRDefault="005F2121" w:rsidP="00D20773">
      <w:pPr>
        <w:tabs>
          <w:tab w:val="left" w:pos="1686"/>
        </w:tabs>
        <w:spacing w:after="100" w:line="240" w:lineRule="auto"/>
        <w:ind w:left="1264" w:right="1264"/>
        <w:jc w:val="both"/>
        <w:rPr>
          <w:lang w:val="ru-RU"/>
        </w:rPr>
      </w:pPr>
      <w:r w:rsidRPr="00D3533B">
        <w:rPr>
          <w:lang w:val="ru-RU"/>
        </w:rPr>
        <w:t>–</w:t>
      </w:r>
      <w:r w:rsidRPr="00D3533B">
        <w:rPr>
          <w:lang w:val="ru-RU"/>
        </w:rPr>
        <w:tab/>
        <w:t>Образование и культура</w:t>
      </w:r>
    </w:p>
    <w:p w:rsidR="005F2121" w:rsidRPr="00D3533B" w:rsidRDefault="005F2121" w:rsidP="00D20773">
      <w:pPr>
        <w:tabs>
          <w:tab w:val="left" w:pos="1686"/>
        </w:tabs>
        <w:spacing w:after="100" w:line="240" w:lineRule="auto"/>
        <w:ind w:left="1264" w:right="1264"/>
        <w:jc w:val="both"/>
        <w:rPr>
          <w:lang w:val="ru-RU"/>
        </w:rPr>
      </w:pPr>
      <w:r w:rsidRPr="00D3533B">
        <w:rPr>
          <w:lang w:val="ru-RU"/>
        </w:rPr>
        <w:t>–</w:t>
      </w:r>
      <w:r w:rsidRPr="00D3533B">
        <w:rPr>
          <w:lang w:val="ru-RU"/>
        </w:rPr>
        <w:tab/>
        <w:t xml:space="preserve">Средства социальной коммуникации </w:t>
      </w:r>
    </w:p>
    <w:p w:rsidR="005F2121" w:rsidRPr="00D3533B" w:rsidRDefault="005F2121" w:rsidP="00D20773">
      <w:pPr>
        <w:tabs>
          <w:tab w:val="left" w:pos="1686"/>
        </w:tabs>
        <w:spacing w:after="100" w:line="240" w:lineRule="auto"/>
        <w:ind w:left="1264" w:right="1264"/>
        <w:jc w:val="both"/>
        <w:rPr>
          <w:lang w:val="ru-RU"/>
        </w:rPr>
      </w:pPr>
      <w:r w:rsidRPr="00D3533B">
        <w:rPr>
          <w:lang w:val="ru-RU"/>
        </w:rPr>
        <w:t>–</w:t>
      </w:r>
      <w:r w:rsidRPr="00D3533B">
        <w:rPr>
          <w:lang w:val="ru-RU"/>
        </w:rPr>
        <w:tab/>
        <w:t>Охрана окружающей среды</w:t>
      </w:r>
    </w:p>
    <w:p w:rsidR="005F2121" w:rsidRPr="00D3533B" w:rsidRDefault="005F2121" w:rsidP="009F2018">
      <w:pPr>
        <w:tabs>
          <w:tab w:val="left" w:pos="1686"/>
        </w:tabs>
        <w:spacing w:after="200" w:line="240" w:lineRule="auto"/>
        <w:ind w:left="1264" w:right="1264"/>
        <w:jc w:val="both"/>
        <w:rPr>
          <w:lang w:val="ru-RU"/>
        </w:rPr>
      </w:pPr>
      <w:r w:rsidRPr="00D3533B">
        <w:rPr>
          <w:lang w:val="ru-RU"/>
        </w:rPr>
        <w:t>–</w:t>
      </w:r>
      <w:r w:rsidRPr="00D3533B">
        <w:rPr>
          <w:lang w:val="ru-RU"/>
        </w:rPr>
        <w:tab/>
        <w:t xml:space="preserve">Группы с особыми потребностями </w:t>
      </w:r>
    </w:p>
    <w:p w:rsidR="005F2121" w:rsidRPr="00D3533B" w:rsidRDefault="005F2121" w:rsidP="009F2018">
      <w:pPr>
        <w:tabs>
          <w:tab w:val="left" w:pos="1686"/>
        </w:tabs>
        <w:spacing w:after="200" w:line="240" w:lineRule="auto"/>
        <w:ind w:left="1264" w:right="1264"/>
        <w:jc w:val="both"/>
        <w:rPr>
          <w:lang w:val="ru-RU"/>
        </w:rPr>
      </w:pPr>
      <w:r w:rsidRPr="00D3533B">
        <w:rPr>
          <w:lang w:val="ru-RU"/>
        </w:rPr>
        <w:t>19.</w:t>
      </w:r>
      <w:r w:rsidRPr="00D3533B">
        <w:rPr>
          <w:lang w:val="ru-RU"/>
        </w:rPr>
        <w:tab/>
        <w:t xml:space="preserve">В 2002 году был принят президентский Декрет № 53, определивший порядок реализации Закона № 4 об обеспечении равных возможностей для женщин. Цель данного документа – обеспечение разработки соответствующих концепций, создание институциональных механизмов и определение порядка осуществления этого Закона. </w:t>
      </w:r>
    </w:p>
    <w:p w:rsidR="005F2121" w:rsidRPr="009F2018" w:rsidRDefault="005F2121" w:rsidP="005F2121">
      <w:pPr>
        <w:pStyle w:val="BodyText"/>
        <w:autoSpaceDE w:val="0"/>
        <w:spacing w:after="200"/>
        <w:ind w:left="1264" w:right="1264"/>
        <w:jc w:val="both"/>
        <w:rPr>
          <w:bCs/>
          <w:iCs/>
          <w:sz w:val="20"/>
          <w:lang w:val="ru-RU" w:eastAsia="ar-SA"/>
        </w:rPr>
      </w:pPr>
      <w:r w:rsidRPr="009F2018">
        <w:rPr>
          <w:bCs/>
          <w:iCs/>
          <w:sz w:val="20"/>
          <w:lang w:val="ru-RU" w:eastAsia="ar-SA"/>
        </w:rPr>
        <w:t>Статья 2</w:t>
      </w:r>
    </w:p>
    <w:p w:rsidR="005F2121" w:rsidRPr="00D20773" w:rsidRDefault="005F2121" w:rsidP="009F2018">
      <w:pPr>
        <w:pStyle w:val="BodyText"/>
        <w:tabs>
          <w:tab w:val="left" w:pos="1698"/>
        </w:tabs>
        <w:autoSpaceDE w:val="0"/>
        <w:spacing w:after="200"/>
        <w:ind w:left="1264" w:right="1264"/>
        <w:jc w:val="both"/>
        <w:rPr>
          <w:b w:val="0"/>
          <w:i/>
          <w:iCs/>
          <w:spacing w:val="4"/>
          <w:w w:val="102"/>
          <w:sz w:val="20"/>
          <w:lang w:val="ru-RU" w:eastAsia="ar-SA"/>
        </w:rPr>
      </w:pPr>
      <w:r w:rsidRPr="00D20773">
        <w:rPr>
          <w:b w:val="0"/>
          <w:i/>
          <w:spacing w:val="4"/>
          <w:w w:val="102"/>
          <w:sz w:val="20"/>
          <w:lang w:val="ru-RU"/>
        </w:rPr>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5F2121" w:rsidRPr="00D20773" w:rsidRDefault="005F2121" w:rsidP="009F2018">
      <w:pPr>
        <w:pStyle w:val="BodyText"/>
        <w:tabs>
          <w:tab w:val="left" w:pos="1698"/>
        </w:tabs>
        <w:autoSpaceDE w:val="0"/>
        <w:spacing w:after="200"/>
        <w:ind w:left="1264" w:right="1264"/>
        <w:jc w:val="both"/>
        <w:rPr>
          <w:b w:val="0"/>
          <w:i/>
          <w:iCs/>
          <w:spacing w:val="4"/>
          <w:w w:val="102"/>
          <w:sz w:val="20"/>
          <w:lang w:val="ru-RU" w:eastAsia="ar-SA"/>
        </w:rPr>
      </w:pPr>
      <w:r w:rsidRPr="00D20773">
        <w:rPr>
          <w:b w:val="0"/>
          <w:i/>
          <w:iCs/>
          <w:spacing w:val="4"/>
          <w:w w:val="102"/>
          <w:sz w:val="20"/>
          <w:lang w:val="ru-RU" w:eastAsia="ar-SA"/>
        </w:rPr>
        <w:t>a)</w:t>
      </w:r>
      <w:r w:rsidRPr="00D20773">
        <w:rPr>
          <w:b w:val="0"/>
          <w:i/>
          <w:iCs/>
          <w:spacing w:val="4"/>
          <w:w w:val="102"/>
          <w:sz w:val="20"/>
          <w:lang w:val="ru-RU" w:eastAsia="ar-SA"/>
        </w:rPr>
        <w:tab/>
      </w:r>
      <w:r w:rsidRPr="00D20773">
        <w:rPr>
          <w:b w:val="0"/>
          <w:i/>
          <w:spacing w:val="4"/>
          <w:w w:val="102"/>
          <w:sz w:val="20"/>
          <w:lang w:val="ru-RU"/>
        </w:rPr>
        <w:t>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r w:rsidRPr="00D20773">
        <w:rPr>
          <w:b w:val="0"/>
          <w:i/>
          <w:iCs/>
          <w:spacing w:val="4"/>
          <w:w w:val="102"/>
          <w:sz w:val="20"/>
          <w:lang w:val="ru-RU" w:eastAsia="ar-SA"/>
        </w:rPr>
        <w:t>;</w:t>
      </w:r>
    </w:p>
    <w:p w:rsidR="005F2121" w:rsidRPr="00D20773" w:rsidRDefault="005F2121" w:rsidP="009F2018">
      <w:pPr>
        <w:pStyle w:val="BodyText"/>
        <w:tabs>
          <w:tab w:val="left" w:pos="1698"/>
        </w:tabs>
        <w:autoSpaceDE w:val="0"/>
        <w:spacing w:after="200"/>
        <w:ind w:left="1264" w:right="1264"/>
        <w:jc w:val="both"/>
        <w:rPr>
          <w:b w:val="0"/>
          <w:i/>
          <w:iCs/>
          <w:spacing w:val="4"/>
          <w:w w:val="102"/>
          <w:sz w:val="20"/>
          <w:lang w:val="ru-RU" w:eastAsia="ar-SA"/>
        </w:rPr>
      </w:pPr>
      <w:r w:rsidRPr="00D20773">
        <w:rPr>
          <w:b w:val="0"/>
          <w:i/>
          <w:iCs/>
          <w:spacing w:val="4"/>
          <w:w w:val="102"/>
          <w:sz w:val="20"/>
          <w:lang w:val="ru-RU" w:eastAsia="ar-SA"/>
        </w:rPr>
        <w:t>b)</w:t>
      </w:r>
      <w:r w:rsidRPr="00D20773">
        <w:rPr>
          <w:b w:val="0"/>
          <w:i/>
          <w:iCs/>
          <w:spacing w:val="4"/>
          <w:w w:val="102"/>
          <w:sz w:val="20"/>
          <w:lang w:val="ru-RU" w:eastAsia="ar-SA"/>
        </w:rPr>
        <w:tab/>
      </w:r>
      <w:r w:rsidRPr="00D20773">
        <w:rPr>
          <w:b w:val="0"/>
          <w:i/>
          <w:spacing w:val="4"/>
          <w:w w:val="102"/>
          <w:sz w:val="20"/>
          <w:lang w:val="ru-RU"/>
        </w:rPr>
        <w:t>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r w:rsidRPr="00D20773">
        <w:rPr>
          <w:b w:val="0"/>
          <w:i/>
          <w:iCs/>
          <w:spacing w:val="4"/>
          <w:w w:val="102"/>
          <w:sz w:val="20"/>
          <w:lang w:val="ru-RU" w:eastAsia="ar-SA"/>
        </w:rPr>
        <w:t>;</w:t>
      </w:r>
    </w:p>
    <w:p w:rsidR="005F2121" w:rsidRPr="00D20773" w:rsidRDefault="005F2121" w:rsidP="009F2018">
      <w:pPr>
        <w:pStyle w:val="BodyText"/>
        <w:tabs>
          <w:tab w:val="left" w:pos="1698"/>
        </w:tabs>
        <w:autoSpaceDE w:val="0"/>
        <w:spacing w:after="200"/>
        <w:ind w:left="1264" w:right="1264"/>
        <w:jc w:val="both"/>
        <w:rPr>
          <w:b w:val="0"/>
          <w:i/>
          <w:iCs/>
          <w:spacing w:val="4"/>
          <w:w w:val="102"/>
          <w:sz w:val="20"/>
          <w:lang w:val="ru-RU" w:eastAsia="ar-SA"/>
        </w:rPr>
      </w:pPr>
      <w:r w:rsidRPr="00D20773">
        <w:rPr>
          <w:b w:val="0"/>
          <w:i/>
          <w:iCs/>
          <w:spacing w:val="4"/>
          <w:w w:val="102"/>
          <w:sz w:val="20"/>
          <w:lang w:val="ru-RU" w:eastAsia="ar-SA"/>
        </w:rPr>
        <w:t>c)</w:t>
      </w:r>
      <w:r w:rsidRPr="00D20773">
        <w:rPr>
          <w:b w:val="0"/>
          <w:i/>
          <w:iCs/>
          <w:spacing w:val="4"/>
          <w:w w:val="102"/>
          <w:sz w:val="20"/>
          <w:lang w:val="ru-RU" w:eastAsia="ar-SA"/>
        </w:rPr>
        <w:tab/>
      </w:r>
      <w:r w:rsidRPr="00D20773">
        <w:rPr>
          <w:b w:val="0"/>
          <w:i/>
          <w:spacing w:val="4"/>
          <w:w w:val="102"/>
          <w:sz w:val="20"/>
          <w:lang w:val="ru-RU"/>
        </w:rPr>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r w:rsidRPr="00D20773">
        <w:rPr>
          <w:b w:val="0"/>
          <w:i/>
          <w:iCs/>
          <w:spacing w:val="4"/>
          <w:w w:val="102"/>
          <w:sz w:val="20"/>
          <w:lang w:val="ru-RU" w:eastAsia="ar-SA"/>
        </w:rPr>
        <w:t>;</w:t>
      </w:r>
    </w:p>
    <w:p w:rsidR="005F2121" w:rsidRPr="00D20773" w:rsidRDefault="005F2121" w:rsidP="009F2018">
      <w:pPr>
        <w:pStyle w:val="BodyText"/>
        <w:tabs>
          <w:tab w:val="left" w:pos="1698"/>
        </w:tabs>
        <w:autoSpaceDE w:val="0"/>
        <w:spacing w:after="200"/>
        <w:ind w:left="1264" w:right="1264"/>
        <w:jc w:val="both"/>
        <w:rPr>
          <w:b w:val="0"/>
          <w:i/>
          <w:iCs/>
          <w:spacing w:val="4"/>
          <w:w w:val="102"/>
          <w:sz w:val="20"/>
          <w:lang w:val="ru-RU" w:eastAsia="ar-SA"/>
        </w:rPr>
      </w:pPr>
      <w:r w:rsidRPr="00D20773">
        <w:rPr>
          <w:b w:val="0"/>
          <w:i/>
          <w:iCs/>
          <w:spacing w:val="4"/>
          <w:w w:val="102"/>
          <w:sz w:val="20"/>
          <w:lang w:val="ru-RU" w:eastAsia="ar-SA"/>
        </w:rPr>
        <w:t>d)</w:t>
      </w:r>
      <w:r w:rsidRPr="00D20773">
        <w:rPr>
          <w:b w:val="0"/>
          <w:i/>
          <w:iCs/>
          <w:spacing w:val="4"/>
          <w:w w:val="102"/>
          <w:sz w:val="20"/>
          <w:lang w:val="ru-RU" w:eastAsia="ar-SA"/>
        </w:rPr>
        <w:tab/>
      </w:r>
      <w:r w:rsidRPr="00D20773">
        <w:rPr>
          <w:b w:val="0"/>
          <w:i/>
          <w:spacing w:val="4"/>
          <w:w w:val="102"/>
          <w:sz w:val="20"/>
          <w:lang w:val="ru-RU"/>
        </w:rPr>
        <w:t>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r w:rsidRPr="00D20773">
        <w:rPr>
          <w:b w:val="0"/>
          <w:i/>
          <w:iCs/>
          <w:spacing w:val="4"/>
          <w:w w:val="102"/>
          <w:sz w:val="20"/>
          <w:lang w:val="ru-RU" w:eastAsia="ar-SA"/>
        </w:rPr>
        <w:t>;</w:t>
      </w:r>
    </w:p>
    <w:p w:rsidR="005F2121" w:rsidRPr="00D20773" w:rsidRDefault="005F2121" w:rsidP="009F2018">
      <w:pPr>
        <w:pStyle w:val="BodyText"/>
        <w:tabs>
          <w:tab w:val="left" w:pos="1698"/>
        </w:tabs>
        <w:autoSpaceDE w:val="0"/>
        <w:spacing w:after="200"/>
        <w:ind w:left="1264" w:right="1264"/>
        <w:jc w:val="both"/>
        <w:rPr>
          <w:b w:val="0"/>
          <w:i/>
          <w:iCs/>
          <w:spacing w:val="4"/>
          <w:w w:val="102"/>
          <w:sz w:val="20"/>
          <w:lang w:val="ru-RU" w:eastAsia="ar-SA"/>
        </w:rPr>
      </w:pPr>
      <w:r w:rsidRPr="00D20773">
        <w:rPr>
          <w:b w:val="0"/>
          <w:i/>
          <w:iCs/>
          <w:spacing w:val="4"/>
          <w:w w:val="102"/>
          <w:sz w:val="20"/>
          <w:lang w:val="ru-RU" w:eastAsia="ar-SA"/>
        </w:rPr>
        <w:t>e)</w:t>
      </w:r>
      <w:r w:rsidRPr="00D20773">
        <w:rPr>
          <w:b w:val="0"/>
          <w:i/>
          <w:iCs/>
          <w:spacing w:val="4"/>
          <w:w w:val="102"/>
          <w:sz w:val="20"/>
          <w:lang w:val="ru-RU" w:eastAsia="ar-SA"/>
        </w:rPr>
        <w:tab/>
      </w:r>
      <w:r w:rsidRPr="00D20773">
        <w:rPr>
          <w:b w:val="0"/>
          <w:i/>
          <w:spacing w:val="4"/>
          <w:w w:val="102"/>
          <w:sz w:val="20"/>
          <w:lang w:val="ru-RU"/>
        </w:rPr>
        <w:t>принимать все соответствующие меры для ликвидации дискриминации в отношении женщин со стороны какого-либо лица, организации или предприятия</w:t>
      </w:r>
      <w:r w:rsidRPr="00D20773">
        <w:rPr>
          <w:b w:val="0"/>
          <w:i/>
          <w:iCs/>
          <w:spacing w:val="4"/>
          <w:w w:val="102"/>
          <w:sz w:val="20"/>
          <w:lang w:val="ru-RU" w:eastAsia="ar-SA"/>
        </w:rPr>
        <w:t>;</w:t>
      </w:r>
    </w:p>
    <w:p w:rsidR="005F2121" w:rsidRPr="00D20773" w:rsidRDefault="005F2121" w:rsidP="009F2018">
      <w:pPr>
        <w:pStyle w:val="BodyText"/>
        <w:tabs>
          <w:tab w:val="left" w:pos="1698"/>
        </w:tabs>
        <w:autoSpaceDE w:val="0"/>
        <w:spacing w:after="200"/>
        <w:ind w:left="1264" w:right="1264"/>
        <w:jc w:val="both"/>
        <w:rPr>
          <w:b w:val="0"/>
          <w:i/>
          <w:iCs/>
          <w:spacing w:val="4"/>
          <w:w w:val="102"/>
          <w:sz w:val="20"/>
          <w:lang w:val="ru-RU" w:eastAsia="ar-SA"/>
        </w:rPr>
      </w:pPr>
      <w:r w:rsidRPr="00D20773">
        <w:rPr>
          <w:b w:val="0"/>
          <w:i/>
          <w:iCs/>
          <w:spacing w:val="4"/>
          <w:w w:val="102"/>
          <w:sz w:val="20"/>
          <w:lang w:val="ru-RU" w:eastAsia="ar-SA"/>
        </w:rPr>
        <w:t>f)</w:t>
      </w:r>
      <w:r w:rsidRPr="00D20773">
        <w:rPr>
          <w:b w:val="0"/>
          <w:i/>
          <w:iCs/>
          <w:spacing w:val="4"/>
          <w:w w:val="102"/>
          <w:sz w:val="20"/>
          <w:lang w:val="ru-RU" w:eastAsia="ar-SA"/>
        </w:rPr>
        <w:tab/>
      </w:r>
      <w:r w:rsidRPr="00D20773">
        <w:rPr>
          <w:b w:val="0"/>
          <w:i/>
          <w:spacing w:val="4"/>
          <w:w w:val="102"/>
          <w:sz w:val="20"/>
          <w:lang w:val="ru-RU"/>
        </w:rPr>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r w:rsidRPr="00D20773">
        <w:rPr>
          <w:b w:val="0"/>
          <w:i/>
          <w:iCs/>
          <w:spacing w:val="4"/>
          <w:w w:val="102"/>
          <w:sz w:val="20"/>
          <w:lang w:val="ru-RU" w:eastAsia="ar-SA"/>
        </w:rPr>
        <w:t>;</w:t>
      </w:r>
    </w:p>
    <w:p w:rsidR="005F2121" w:rsidRPr="00D20773" w:rsidRDefault="005F2121" w:rsidP="009F2018">
      <w:pPr>
        <w:pStyle w:val="BodyText"/>
        <w:tabs>
          <w:tab w:val="left" w:pos="1686"/>
        </w:tabs>
        <w:autoSpaceDE w:val="0"/>
        <w:spacing w:after="200"/>
        <w:ind w:left="1264" w:right="1264"/>
        <w:jc w:val="both"/>
        <w:rPr>
          <w:b w:val="0"/>
          <w:i/>
          <w:iCs/>
          <w:spacing w:val="4"/>
          <w:w w:val="102"/>
          <w:sz w:val="20"/>
          <w:lang w:val="ru-RU" w:eastAsia="ar-SA"/>
        </w:rPr>
      </w:pPr>
      <w:r w:rsidRPr="00D20773">
        <w:rPr>
          <w:b w:val="0"/>
          <w:i/>
          <w:iCs/>
          <w:spacing w:val="4"/>
          <w:w w:val="102"/>
          <w:sz w:val="20"/>
          <w:lang w:val="ru-RU" w:eastAsia="ar-SA"/>
        </w:rPr>
        <w:t>g)</w:t>
      </w:r>
      <w:r w:rsidRPr="00D20773">
        <w:rPr>
          <w:b w:val="0"/>
          <w:i/>
          <w:iCs/>
          <w:spacing w:val="4"/>
          <w:w w:val="102"/>
          <w:sz w:val="20"/>
          <w:lang w:val="ru-RU" w:eastAsia="ar-SA"/>
        </w:rPr>
        <w:tab/>
      </w:r>
      <w:r w:rsidRPr="00D20773">
        <w:rPr>
          <w:b w:val="0"/>
          <w:i/>
          <w:spacing w:val="4"/>
          <w:w w:val="102"/>
          <w:sz w:val="20"/>
          <w:lang w:val="ru-RU"/>
        </w:rPr>
        <w:t>отменить все положения своего уголовного законодательства, которые представляют собой дискриминацию в отношении женщин</w:t>
      </w:r>
      <w:r w:rsidRPr="00D20773">
        <w:rPr>
          <w:b w:val="0"/>
          <w:i/>
          <w:iCs/>
          <w:spacing w:val="4"/>
          <w:w w:val="102"/>
          <w:sz w:val="20"/>
          <w:lang w:val="ru-RU" w:eastAsia="ar-SA"/>
        </w:rPr>
        <w:t>.</w:t>
      </w:r>
    </w:p>
    <w:p w:rsidR="005F2121" w:rsidRPr="00D20773" w:rsidRDefault="005F2121" w:rsidP="003B6E9A">
      <w:pPr>
        <w:pStyle w:val="BodyText"/>
        <w:tabs>
          <w:tab w:val="left" w:pos="1674"/>
        </w:tabs>
        <w:autoSpaceDE w:val="0"/>
        <w:spacing w:after="200"/>
        <w:ind w:left="1264" w:right="1264"/>
        <w:jc w:val="both"/>
        <w:rPr>
          <w:bCs/>
          <w:spacing w:val="4"/>
          <w:w w:val="102"/>
          <w:sz w:val="20"/>
          <w:lang w:val="ru-RU" w:eastAsia="ar-SA"/>
        </w:rPr>
      </w:pPr>
      <w:r w:rsidRPr="00D20773">
        <w:rPr>
          <w:b w:val="0"/>
          <w:spacing w:val="4"/>
          <w:w w:val="102"/>
          <w:sz w:val="20"/>
          <w:lang w:val="ru-RU" w:eastAsia="ar-SA"/>
        </w:rPr>
        <w:t>20.</w:t>
      </w:r>
      <w:r w:rsidRPr="00D20773">
        <w:rPr>
          <w:spacing w:val="4"/>
          <w:w w:val="102"/>
          <w:sz w:val="20"/>
          <w:lang w:val="ru-RU" w:eastAsia="ar-SA"/>
        </w:rPr>
        <w:tab/>
      </w:r>
      <w:r w:rsidRPr="00D20773">
        <w:rPr>
          <w:bCs/>
          <w:spacing w:val="4"/>
          <w:w w:val="102"/>
          <w:sz w:val="20"/>
          <w:lang w:val="ru-RU" w:eastAsia="ar-SA"/>
        </w:rPr>
        <w:t>Принятые меры</w:t>
      </w:r>
    </w:p>
    <w:p w:rsidR="005F2121" w:rsidRPr="00D20773" w:rsidRDefault="005F2121" w:rsidP="005F2121">
      <w:pPr>
        <w:pStyle w:val="BodyText"/>
        <w:autoSpaceDE w:val="0"/>
        <w:spacing w:after="200"/>
        <w:ind w:left="1264" w:right="1264"/>
        <w:jc w:val="both"/>
        <w:rPr>
          <w:b w:val="0"/>
          <w:spacing w:val="4"/>
          <w:w w:val="102"/>
          <w:sz w:val="20"/>
          <w:lang w:val="ru-RU" w:eastAsia="ar-SA"/>
        </w:rPr>
      </w:pPr>
      <w:r w:rsidRPr="00D20773">
        <w:rPr>
          <w:b w:val="0"/>
          <w:spacing w:val="4"/>
          <w:w w:val="102"/>
          <w:sz w:val="20"/>
          <w:lang w:val="ru-RU" w:eastAsia="ar-SA"/>
        </w:rPr>
        <w:t>В Политической конституции Республики Панамы принцип равенства рассматривается как одна из основных гарантий прав человека. В статье 19 говорится: "Не допускается дискриминация по признаку расовой принадлежности, происхождения, социальной принадлежности, пола, религии или политических убеждений".</w:t>
      </w:r>
    </w:p>
    <w:p w:rsidR="005F2121" w:rsidRPr="00D20773" w:rsidRDefault="005F2121" w:rsidP="005F2121">
      <w:pPr>
        <w:pStyle w:val="BodyText"/>
        <w:autoSpaceDE w:val="0"/>
        <w:spacing w:after="200"/>
        <w:ind w:left="1264" w:right="1264"/>
        <w:jc w:val="both"/>
        <w:rPr>
          <w:b w:val="0"/>
          <w:iCs/>
          <w:spacing w:val="4"/>
          <w:w w:val="102"/>
          <w:sz w:val="20"/>
          <w:lang w:val="ru-RU" w:eastAsia="ar-SA"/>
        </w:rPr>
      </w:pPr>
      <w:r w:rsidRPr="00D20773">
        <w:rPr>
          <w:b w:val="0"/>
          <w:iCs/>
          <w:spacing w:val="4"/>
          <w:w w:val="102"/>
          <w:sz w:val="20"/>
          <w:lang w:val="ru-RU" w:eastAsia="ar-SA"/>
        </w:rPr>
        <w:t>Таким образом, за отчетный период принимались конкретные меры в сфере законодательства, направленные на сокращение и ликвидацию дискриминации в отношении женщин. Перечень этих мер представлен ниже.</w:t>
      </w:r>
    </w:p>
    <w:p w:rsidR="005F2121" w:rsidRPr="00D20773" w:rsidRDefault="005F2121" w:rsidP="003B6E9A">
      <w:pPr>
        <w:pStyle w:val="BodyText"/>
        <w:tabs>
          <w:tab w:val="left" w:pos="1674"/>
        </w:tabs>
        <w:spacing w:after="200"/>
        <w:ind w:left="1264" w:right="1264"/>
        <w:jc w:val="both"/>
        <w:rPr>
          <w:bCs/>
          <w:smallCaps/>
          <w:spacing w:val="4"/>
          <w:w w:val="102"/>
          <w:sz w:val="20"/>
          <w:lang w:val="ru-RU" w:eastAsia="ar-SA"/>
        </w:rPr>
      </w:pPr>
      <w:r w:rsidRPr="00D20773">
        <w:rPr>
          <w:b w:val="0"/>
          <w:smallCaps/>
          <w:spacing w:val="4"/>
          <w:w w:val="102"/>
          <w:sz w:val="20"/>
          <w:lang w:val="ru-RU" w:eastAsia="ar-SA"/>
        </w:rPr>
        <w:t>21.</w:t>
      </w:r>
      <w:r w:rsidRPr="00D20773">
        <w:rPr>
          <w:smallCaps/>
          <w:spacing w:val="4"/>
          <w:w w:val="102"/>
          <w:sz w:val="20"/>
          <w:lang w:val="ru-RU" w:eastAsia="ar-SA"/>
        </w:rPr>
        <w:tab/>
      </w:r>
      <w:r w:rsidRPr="00D20773">
        <w:rPr>
          <w:bCs/>
          <w:smallCaps/>
          <w:spacing w:val="4"/>
          <w:w w:val="102"/>
          <w:sz w:val="20"/>
          <w:lang w:val="ru-RU" w:eastAsia="ar-SA"/>
        </w:rPr>
        <w:t>Закон № 3 от 17 мая 1994 года "О введении в действие Семейного кодекса"</w:t>
      </w:r>
    </w:p>
    <w:p w:rsidR="005F2121" w:rsidRPr="00D20773" w:rsidRDefault="005F2121" w:rsidP="005F2121">
      <w:pPr>
        <w:pStyle w:val="BodyText"/>
        <w:spacing w:after="200"/>
        <w:ind w:left="1264" w:right="1264"/>
        <w:jc w:val="both"/>
        <w:rPr>
          <w:b w:val="0"/>
          <w:spacing w:val="4"/>
          <w:w w:val="102"/>
          <w:sz w:val="20"/>
          <w:lang w:val="ru-RU" w:eastAsia="ar-SA"/>
        </w:rPr>
      </w:pPr>
      <w:r w:rsidRPr="00D20773">
        <w:rPr>
          <w:b w:val="0"/>
          <w:spacing w:val="4"/>
          <w:w w:val="102"/>
          <w:sz w:val="20"/>
          <w:lang w:val="ru-RU" w:eastAsia="ar-SA"/>
        </w:rPr>
        <w:t>Принятый закон состоит из четырех разделов. В первом из них, в котором речь идет о семейных отношениях, содержатся основополагающие принципы, регулирующие данную сферу, нормы в отношении родства, брака, развода, установления отцовства и материнства, выполнения родительских обязанностей, усыновления, родительских прав или родственных отношений, эмансипации, алиментов, местожительства семьи или заменяющего его местожительства, опеки и семейного имущества.</w:t>
      </w:r>
    </w:p>
    <w:p w:rsidR="005F2121" w:rsidRPr="00D20773" w:rsidRDefault="005F2121" w:rsidP="003B6E9A">
      <w:pPr>
        <w:pStyle w:val="BodyText"/>
        <w:tabs>
          <w:tab w:val="left" w:pos="1674"/>
        </w:tabs>
        <w:spacing w:after="200"/>
        <w:ind w:left="1264" w:right="1264"/>
        <w:jc w:val="both"/>
        <w:rPr>
          <w:b w:val="0"/>
          <w:bCs/>
          <w:smallCaps/>
          <w:spacing w:val="4"/>
          <w:w w:val="102"/>
          <w:sz w:val="20"/>
          <w:lang w:val="ru-RU" w:eastAsia="ar-SA"/>
        </w:rPr>
      </w:pPr>
      <w:r w:rsidRPr="00D20773">
        <w:rPr>
          <w:b w:val="0"/>
          <w:smallCaps/>
          <w:spacing w:val="4"/>
          <w:w w:val="102"/>
          <w:sz w:val="20"/>
          <w:lang w:val="ru-RU" w:eastAsia="ar-SA"/>
        </w:rPr>
        <w:t>22.</w:t>
      </w:r>
      <w:r w:rsidRPr="00D20773">
        <w:rPr>
          <w:smallCaps/>
          <w:spacing w:val="4"/>
          <w:w w:val="102"/>
          <w:sz w:val="20"/>
          <w:lang w:val="ru-RU" w:eastAsia="ar-SA"/>
        </w:rPr>
        <w:tab/>
      </w:r>
      <w:r w:rsidRPr="00D20773">
        <w:rPr>
          <w:bCs/>
          <w:smallCaps/>
          <w:spacing w:val="4"/>
          <w:w w:val="102"/>
          <w:sz w:val="20"/>
          <w:lang w:val="ru-RU" w:eastAsia="ar-SA"/>
        </w:rPr>
        <w:t>Закон № 9 от 20 июня 1994 года "Об определении и регулировании государственной службы"</w:t>
      </w:r>
    </w:p>
    <w:p w:rsidR="005F2121" w:rsidRPr="00D20773" w:rsidRDefault="005F2121" w:rsidP="005F2121">
      <w:pPr>
        <w:pStyle w:val="BodyText"/>
        <w:spacing w:after="200"/>
        <w:ind w:left="1264" w:right="1264"/>
        <w:jc w:val="both"/>
        <w:rPr>
          <w:b w:val="0"/>
          <w:spacing w:val="4"/>
          <w:w w:val="102"/>
          <w:sz w:val="20"/>
          <w:lang w:val="ru-RU" w:eastAsia="ar-SA"/>
        </w:rPr>
      </w:pPr>
      <w:r w:rsidRPr="00D20773">
        <w:rPr>
          <w:b w:val="0"/>
          <w:spacing w:val="4"/>
          <w:w w:val="102"/>
          <w:sz w:val="20"/>
          <w:lang w:val="ru-RU" w:eastAsia="ar-SA"/>
        </w:rPr>
        <w:t>В данном законе определяется система отбора кадров для государственной службы, управления ими, структур</w:t>
      </w:r>
      <w:r w:rsidR="00263971" w:rsidRPr="00D20773">
        <w:rPr>
          <w:b w:val="0"/>
          <w:spacing w:val="4"/>
          <w:w w:val="102"/>
          <w:sz w:val="20"/>
          <w:lang w:val="ru-RU" w:eastAsia="ar-SA"/>
        </w:rPr>
        <w:t>а</w:t>
      </w:r>
      <w:r w:rsidRPr="00D20773">
        <w:rPr>
          <w:b w:val="0"/>
          <w:spacing w:val="4"/>
          <w:w w:val="102"/>
          <w:sz w:val="20"/>
          <w:lang w:val="ru-RU" w:eastAsia="ar-SA"/>
        </w:rPr>
        <w:t xml:space="preserve"> должностей и порядок отбора претендентов на работу в системе государственной службы. В законе предусмотрено, что сексуальные домогательства являются прямым поводом для увольнения со службы.</w:t>
      </w:r>
    </w:p>
    <w:p w:rsidR="005F2121" w:rsidRPr="00D20773" w:rsidRDefault="005F2121" w:rsidP="003B6E9A">
      <w:pPr>
        <w:tabs>
          <w:tab w:val="left" w:pos="1674"/>
        </w:tabs>
        <w:spacing w:after="200" w:line="240" w:lineRule="auto"/>
        <w:ind w:left="1264" w:right="1264"/>
        <w:jc w:val="both"/>
        <w:rPr>
          <w:b/>
          <w:bCs/>
          <w:smallCaps/>
          <w:w w:val="102"/>
          <w:lang w:val="ru-RU" w:eastAsia="ar-SA"/>
        </w:rPr>
      </w:pPr>
      <w:r w:rsidRPr="00D20773">
        <w:rPr>
          <w:smallCaps/>
          <w:w w:val="102"/>
          <w:lang w:val="ru-RU" w:eastAsia="ar-SA"/>
        </w:rPr>
        <w:t>23.</w:t>
      </w:r>
      <w:r w:rsidRPr="00D20773">
        <w:rPr>
          <w:smallCaps/>
          <w:w w:val="102"/>
          <w:lang w:val="ru-RU" w:eastAsia="ar-SA"/>
        </w:rPr>
        <w:tab/>
      </w:r>
      <w:r w:rsidRPr="00D20773">
        <w:rPr>
          <w:b/>
          <w:bCs/>
          <w:smallCaps/>
          <w:w w:val="102"/>
          <w:lang w:val="ru-RU" w:eastAsia="ar-SA"/>
        </w:rPr>
        <w:t xml:space="preserve">Закон № 12 от 20 апреля 1995 года о ратификации </w:t>
      </w:r>
      <w:r w:rsidRPr="00D20773">
        <w:rPr>
          <w:b/>
          <w:bCs/>
          <w:smallCaps/>
          <w:w w:val="102"/>
          <w:lang w:val="ru-RU"/>
        </w:rPr>
        <w:t xml:space="preserve">Межамериканской конвенции о предупреждении, наказании и искорении насилия в отношении женщин (Конвенции </w:t>
      </w:r>
      <w:r w:rsidRPr="00D20773">
        <w:rPr>
          <w:b/>
          <w:bCs/>
          <w:smallCaps/>
          <w:w w:val="102"/>
          <w:lang w:val="ru-RU"/>
        </w:rPr>
        <w:t>Белем-ду-Пара)</w:t>
      </w:r>
    </w:p>
    <w:p w:rsidR="005F2121" w:rsidRPr="00D20773" w:rsidRDefault="005F2121" w:rsidP="005F2121">
      <w:pPr>
        <w:pStyle w:val="Textoindependiente22"/>
        <w:widowControl/>
        <w:spacing w:after="200" w:line="240" w:lineRule="auto"/>
        <w:ind w:left="1264" w:right="1264"/>
        <w:jc w:val="both"/>
        <w:rPr>
          <w:rFonts w:eastAsia="Times New Roman"/>
          <w:bCs/>
          <w:spacing w:val="4"/>
          <w:w w:val="102"/>
          <w:sz w:val="20"/>
          <w:lang w:val="ru-RU" w:eastAsia="ar-SA"/>
        </w:rPr>
      </w:pPr>
      <w:r w:rsidRPr="00D20773">
        <w:rPr>
          <w:rFonts w:eastAsia="Times New Roman"/>
          <w:spacing w:val="4"/>
          <w:w w:val="102"/>
          <w:sz w:val="20"/>
          <w:lang w:val="ru-RU" w:eastAsia="ar-SA"/>
        </w:rPr>
        <w:t xml:space="preserve">Ратифицирована </w:t>
      </w:r>
      <w:r w:rsidRPr="00D20773">
        <w:rPr>
          <w:spacing w:val="4"/>
          <w:w w:val="102"/>
          <w:sz w:val="20"/>
          <w:lang w:val="ru-RU"/>
        </w:rPr>
        <w:t>Межамериканская конвенция о предупреждении, наказании и искорении насилия в отношении женщин</w:t>
      </w:r>
      <w:r w:rsidRPr="00D20773">
        <w:rPr>
          <w:rFonts w:eastAsia="Times New Roman"/>
          <w:bCs/>
          <w:spacing w:val="4"/>
          <w:w w:val="102"/>
          <w:sz w:val="20"/>
          <w:lang w:val="ru-RU" w:eastAsia="ar-SA"/>
        </w:rPr>
        <w:t xml:space="preserve">, принятая без голосования на двадцать четвертой очередной сессии Генеральной Ассамблеи Организации американских государств 9 июня 1994 года в Белем-ду-Пара, Бразилия. </w:t>
      </w:r>
    </w:p>
    <w:p w:rsidR="005F2121" w:rsidRPr="00D20773" w:rsidRDefault="005F2121" w:rsidP="003B6E9A">
      <w:pPr>
        <w:pStyle w:val="Textoindependiente22"/>
        <w:widowControl/>
        <w:tabs>
          <w:tab w:val="left" w:pos="1674"/>
        </w:tabs>
        <w:spacing w:after="200" w:line="240" w:lineRule="auto"/>
        <w:ind w:left="1264" w:right="1264"/>
        <w:jc w:val="both"/>
        <w:rPr>
          <w:rFonts w:eastAsia="Times New Roman"/>
          <w:b/>
          <w:bCs/>
          <w:smallCaps/>
          <w:spacing w:val="4"/>
          <w:w w:val="102"/>
          <w:sz w:val="20"/>
          <w:lang w:val="ru-RU" w:eastAsia="ar-SA"/>
        </w:rPr>
      </w:pPr>
      <w:r w:rsidRPr="00D20773">
        <w:rPr>
          <w:rFonts w:eastAsia="Times New Roman"/>
          <w:smallCaps/>
          <w:spacing w:val="4"/>
          <w:w w:val="102"/>
          <w:sz w:val="20"/>
          <w:lang w:val="ru-RU" w:eastAsia="ar-SA"/>
        </w:rPr>
        <w:t>24.</w:t>
      </w:r>
      <w:r w:rsidRPr="00D20773">
        <w:rPr>
          <w:rFonts w:eastAsia="Times New Roman"/>
          <w:smallCaps/>
          <w:spacing w:val="4"/>
          <w:w w:val="102"/>
          <w:sz w:val="20"/>
          <w:lang w:val="ru-RU" w:eastAsia="ar-SA"/>
        </w:rPr>
        <w:tab/>
      </w:r>
      <w:r w:rsidRPr="00D20773">
        <w:rPr>
          <w:rFonts w:eastAsia="Times New Roman"/>
          <w:b/>
          <w:bCs/>
          <w:smallCaps/>
          <w:spacing w:val="4"/>
          <w:w w:val="102"/>
          <w:sz w:val="20"/>
          <w:lang w:val="ru-RU" w:eastAsia="ar-SA"/>
        </w:rPr>
        <w:t>Закон № 27 от 16 июня 1995 года</w:t>
      </w:r>
    </w:p>
    <w:p w:rsidR="005F2121" w:rsidRPr="00D20773" w:rsidRDefault="005F2121" w:rsidP="005F2121">
      <w:pPr>
        <w:pStyle w:val="Textoindependiente22"/>
        <w:widowControl/>
        <w:spacing w:after="200" w:line="240" w:lineRule="auto"/>
        <w:ind w:left="1264" w:right="1264"/>
        <w:jc w:val="both"/>
        <w:rPr>
          <w:rFonts w:eastAsia="Times New Roman"/>
          <w:bCs/>
          <w:spacing w:val="4"/>
          <w:w w:val="102"/>
          <w:sz w:val="20"/>
          <w:lang w:val="ru-RU" w:eastAsia="ar-SA"/>
        </w:rPr>
      </w:pPr>
      <w:r w:rsidRPr="00D20773">
        <w:rPr>
          <w:rFonts w:eastAsia="Times New Roman"/>
          <w:bCs/>
          <w:spacing w:val="4"/>
          <w:w w:val="102"/>
          <w:sz w:val="20"/>
          <w:lang w:val="ru-RU" w:eastAsia="ar-SA"/>
        </w:rPr>
        <w:t>В этом Законе даются определения таким видам преступлений, как насилие в семье и жестокое обращение с несовершеннолетними. Кроме того, предусматриваются создание специализированных органов по оказанию помощи жертвам таких преступлений, внесение изменений и дополнительных статей в Уголовно-процессуальный кодекс, а также принятие других мер.</w:t>
      </w:r>
    </w:p>
    <w:p w:rsidR="005F2121" w:rsidRPr="00D20773" w:rsidRDefault="005F2121" w:rsidP="003B6E9A">
      <w:pPr>
        <w:pStyle w:val="BodyText"/>
        <w:tabs>
          <w:tab w:val="left" w:pos="1686"/>
        </w:tabs>
        <w:spacing w:after="200"/>
        <w:ind w:left="1264" w:right="1264"/>
        <w:jc w:val="both"/>
        <w:rPr>
          <w:b w:val="0"/>
          <w:bCs/>
          <w:smallCaps/>
          <w:spacing w:val="4"/>
          <w:w w:val="102"/>
          <w:sz w:val="20"/>
          <w:lang w:val="ru-RU" w:eastAsia="ar-SA"/>
        </w:rPr>
      </w:pPr>
      <w:r w:rsidRPr="00D20773">
        <w:rPr>
          <w:b w:val="0"/>
          <w:smallCaps/>
          <w:spacing w:val="4"/>
          <w:w w:val="102"/>
          <w:sz w:val="20"/>
          <w:lang w:val="ru-RU" w:eastAsia="ar-SA"/>
        </w:rPr>
        <w:t>25.</w:t>
      </w:r>
      <w:r w:rsidRPr="00D20773">
        <w:rPr>
          <w:smallCaps/>
          <w:spacing w:val="4"/>
          <w:w w:val="102"/>
          <w:sz w:val="20"/>
          <w:lang w:val="ru-RU" w:eastAsia="ar-SA"/>
        </w:rPr>
        <w:tab/>
      </w:r>
      <w:r w:rsidRPr="00D20773">
        <w:rPr>
          <w:bCs/>
          <w:smallCaps/>
          <w:spacing w:val="4"/>
          <w:w w:val="102"/>
          <w:sz w:val="20"/>
          <w:lang w:val="ru-RU" w:eastAsia="ar-SA"/>
        </w:rPr>
        <w:t>Закон № 7 от 5 февраля 1997 года "О создании Управления по защите прав человека"</w:t>
      </w:r>
    </w:p>
    <w:p w:rsidR="005F2121" w:rsidRPr="00D20773" w:rsidRDefault="005F2121" w:rsidP="005F2121">
      <w:pPr>
        <w:pStyle w:val="BodyText"/>
        <w:spacing w:after="200"/>
        <w:ind w:left="1264" w:right="1264"/>
        <w:jc w:val="both"/>
        <w:rPr>
          <w:b w:val="0"/>
          <w:spacing w:val="4"/>
          <w:w w:val="102"/>
          <w:sz w:val="20"/>
          <w:lang w:val="ru-RU" w:eastAsia="ar-SA"/>
        </w:rPr>
      </w:pPr>
      <w:r w:rsidRPr="00D20773">
        <w:rPr>
          <w:b w:val="0"/>
          <w:spacing w:val="4"/>
          <w:w w:val="102"/>
          <w:sz w:val="20"/>
          <w:lang w:val="ru-RU" w:eastAsia="ar-SA"/>
        </w:rPr>
        <w:t xml:space="preserve">Управление по защите прав человека расследует действия или бездействие государственных органов и государственных служащих, приводящие к нарушению установленных прав, проводит исследования, направленные на включение международных норм в области прав человека в действующие в стране нормы права; рассматривает жалобы и дела, касающиеся нарушения прав человека, и вносит в соответствующие органы представления об устранении обстоятельств, препятствующих всестороннему осуществлению прав человека. </w:t>
      </w:r>
    </w:p>
    <w:p w:rsidR="005F2121" w:rsidRPr="00D20773" w:rsidRDefault="005F2121" w:rsidP="003B6E9A">
      <w:pPr>
        <w:pStyle w:val="BodyText"/>
        <w:tabs>
          <w:tab w:val="left" w:pos="1698"/>
        </w:tabs>
        <w:spacing w:after="200"/>
        <w:ind w:left="1264" w:right="1264"/>
        <w:jc w:val="both"/>
        <w:rPr>
          <w:b w:val="0"/>
          <w:bCs/>
          <w:smallCaps/>
          <w:spacing w:val="4"/>
          <w:w w:val="102"/>
          <w:sz w:val="20"/>
          <w:lang w:val="ru-RU" w:eastAsia="ar-SA"/>
        </w:rPr>
      </w:pPr>
      <w:r w:rsidRPr="00D20773">
        <w:rPr>
          <w:b w:val="0"/>
          <w:smallCaps/>
          <w:spacing w:val="4"/>
          <w:w w:val="102"/>
          <w:sz w:val="20"/>
          <w:lang w:val="ru-RU" w:eastAsia="ar-SA"/>
        </w:rPr>
        <w:t>26.</w:t>
      </w:r>
      <w:r w:rsidRPr="00D20773">
        <w:rPr>
          <w:smallCaps/>
          <w:spacing w:val="4"/>
          <w:w w:val="102"/>
          <w:sz w:val="20"/>
          <w:lang w:val="ru-RU" w:eastAsia="ar-SA"/>
        </w:rPr>
        <w:tab/>
      </w:r>
      <w:r w:rsidRPr="00D20773">
        <w:rPr>
          <w:bCs/>
          <w:smallCaps/>
          <w:spacing w:val="4"/>
          <w:w w:val="102"/>
          <w:sz w:val="20"/>
          <w:lang w:val="ru-RU" w:eastAsia="ar-SA"/>
        </w:rPr>
        <w:t>Закон № 22 от 14 июня 1997 года "О внесении изменений и дополнений в избирательное законодательство и о принятии иных мер"</w:t>
      </w:r>
    </w:p>
    <w:p w:rsidR="005F2121" w:rsidRPr="00D20773" w:rsidRDefault="005F2121" w:rsidP="005F2121">
      <w:pPr>
        <w:pStyle w:val="BodyText"/>
        <w:spacing w:after="200"/>
        <w:ind w:left="1264" w:right="1264"/>
        <w:jc w:val="both"/>
        <w:rPr>
          <w:b w:val="0"/>
          <w:spacing w:val="4"/>
          <w:w w:val="102"/>
          <w:sz w:val="20"/>
          <w:lang w:val="ru-RU" w:eastAsia="ar-SA"/>
        </w:rPr>
      </w:pPr>
      <w:r w:rsidRPr="00D20773">
        <w:rPr>
          <w:b w:val="0"/>
          <w:spacing w:val="4"/>
          <w:w w:val="102"/>
          <w:sz w:val="20"/>
          <w:lang w:val="ru-RU" w:eastAsia="ar-SA"/>
        </w:rPr>
        <w:t xml:space="preserve">В соответствии с данным Законом за женщинами закрепляется 30 процентов мест в списках кандидатов на занятие руководящих постов в политических партиях и в составляемых партиями списках кандидатов на выборные должности. </w:t>
      </w:r>
    </w:p>
    <w:p w:rsidR="005F2121" w:rsidRPr="00D20773" w:rsidRDefault="005F2121" w:rsidP="003B6E9A">
      <w:pPr>
        <w:pStyle w:val="BodyText"/>
        <w:tabs>
          <w:tab w:val="left" w:pos="1698"/>
        </w:tabs>
        <w:spacing w:after="200"/>
        <w:ind w:left="1264" w:right="1264"/>
        <w:jc w:val="both"/>
        <w:rPr>
          <w:b w:val="0"/>
          <w:bCs/>
          <w:smallCaps/>
          <w:spacing w:val="4"/>
          <w:w w:val="102"/>
          <w:sz w:val="20"/>
          <w:lang w:val="ru-RU" w:eastAsia="ar-SA"/>
        </w:rPr>
      </w:pPr>
      <w:r w:rsidRPr="00D20773">
        <w:rPr>
          <w:b w:val="0"/>
          <w:smallCaps/>
          <w:spacing w:val="4"/>
          <w:w w:val="102"/>
          <w:sz w:val="20"/>
          <w:lang w:val="ru-RU" w:eastAsia="ar-SA"/>
        </w:rPr>
        <w:t>27.</w:t>
      </w:r>
      <w:r w:rsidRPr="00D20773">
        <w:rPr>
          <w:smallCaps/>
          <w:spacing w:val="4"/>
          <w:w w:val="102"/>
          <w:sz w:val="20"/>
          <w:lang w:val="ru-RU" w:eastAsia="ar-SA"/>
        </w:rPr>
        <w:tab/>
      </w:r>
      <w:r w:rsidRPr="00D20773">
        <w:rPr>
          <w:bCs/>
          <w:smallCaps/>
          <w:spacing w:val="4"/>
          <w:w w:val="102"/>
          <w:sz w:val="20"/>
          <w:lang w:val="ru-RU" w:eastAsia="ar-SA"/>
        </w:rPr>
        <w:t>Закон № 31 от 28 мая 1998 года "О защите жертв преступлений"</w:t>
      </w:r>
    </w:p>
    <w:p w:rsidR="005F2121" w:rsidRPr="00D20773" w:rsidRDefault="005F2121" w:rsidP="005F2121">
      <w:pPr>
        <w:pStyle w:val="BodyText"/>
        <w:spacing w:after="200"/>
        <w:ind w:left="1264" w:right="1264"/>
        <w:jc w:val="both"/>
        <w:rPr>
          <w:b w:val="0"/>
          <w:spacing w:val="4"/>
          <w:w w:val="102"/>
          <w:sz w:val="20"/>
          <w:lang w:val="ru-RU" w:eastAsia="ar-SA"/>
        </w:rPr>
      </w:pPr>
      <w:r w:rsidRPr="00D20773">
        <w:rPr>
          <w:b w:val="0"/>
          <w:spacing w:val="4"/>
          <w:w w:val="102"/>
          <w:sz w:val="20"/>
          <w:lang w:val="ru-RU" w:eastAsia="ar-SA"/>
        </w:rPr>
        <w:t>В соответствии с данным Законом жертвам преступлений предоставляется статус основного субъекта в уголовном процессе, при этом признаются их права на уголовное преследование обвиняемого и на подачу гражданского иска о возмещении вреда и ущерба, причиненных в результате данного преступления.</w:t>
      </w:r>
    </w:p>
    <w:p w:rsidR="005F2121" w:rsidRPr="00D20773" w:rsidRDefault="005F2121" w:rsidP="003B6E9A">
      <w:pPr>
        <w:pStyle w:val="BodyText"/>
        <w:tabs>
          <w:tab w:val="left" w:pos="1674"/>
        </w:tabs>
        <w:spacing w:after="200"/>
        <w:ind w:left="1264" w:right="1264"/>
        <w:jc w:val="both"/>
        <w:rPr>
          <w:b w:val="0"/>
          <w:spacing w:val="4"/>
          <w:w w:val="102"/>
          <w:sz w:val="20"/>
          <w:lang w:val="ru-RU" w:eastAsia="ar-SA"/>
        </w:rPr>
      </w:pPr>
      <w:r w:rsidRPr="00D20773">
        <w:rPr>
          <w:b w:val="0"/>
          <w:spacing w:val="4"/>
          <w:w w:val="102"/>
          <w:sz w:val="20"/>
          <w:lang w:val="ru-RU" w:eastAsia="ar-SA"/>
        </w:rPr>
        <w:t>28.</w:t>
      </w:r>
      <w:r w:rsidRPr="00D20773">
        <w:rPr>
          <w:spacing w:val="4"/>
          <w:w w:val="102"/>
          <w:sz w:val="20"/>
          <w:lang w:val="ru-RU" w:eastAsia="ar-SA"/>
        </w:rPr>
        <w:tab/>
      </w:r>
      <w:r w:rsidRPr="00D20773">
        <w:rPr>
          <w:b w:val="0"/>
          <w:spacing w:val="4"/>
          <w:w w:val="102"/>
          <w:sz w:val="20"/>
          <w:lang w:val="ru-RU" w:eastAsia="ar-SA"/>
        </w:rPr>
        <w:t>Для оказания срочной помощи жертвам при Верховном суде создается Управление по оказанию бесплатной юридической помощи жертвам преступлений. В Управлении работают адвокаты, направляемые сюда Четвертой камерой по общим делам Верховного суда. Эти адвокаты занимаются защитой прав жертв и оказанием юридической помощи и правовой поддержки лицам, имеющим право на получение бесплатной юридической помощи.</w:t>
      </w:r>
    </w:p>
    <w:p w:rsidR="005F2121" w:rsidRPr="00D20773" w:rsidRDefault="005F2121" w:rsidP="003B6E9A">
      <w:pPr>
        <w:pStyle w:val="BodyText"/>
        <w:tabs>
          <w:tab w:val="left" w:pos="1674"/>
        </w:tabs>
        <w:spacing w:after="200"/>
        <w:ind w:left="1264" w:right="1264"/>
        <w:jc w:val="both"/>
        <w:rPr>
          <w:b w:val="0"/>
          <w:spacing w:val="4"/>
          <w:w w:val="102"/>
          <w:sz w:val="20"/>
          <w:lang w:val="ru-RU" w:eastAsia="ar-SA"/>
        </w:rPr>
      </w:pPr>
      <w:r w:rsidRPr="00D20773">
        <w:rPr>
          <w:b w:val="0"/>
          <w:spacing w:val="4"/>
          <w:w w:val="102"/>
          <w:sz w:val="20"/>
          <w:lang w:val="ru-RU" w:eastAsia="ar-SA"/>
        </w:rPr>
        <w:t>29.</w:t>
      </w:r>
      <w:r w:rsidRPr="00D20773">
        <w:rPr>
          <w:spacing w:val="4"/>
          <w:w w:val="102"/>
          <w:sz w:val="20"/>
          <w:lang w:val="ru-RU" w:eastAsia="ar-SA"/>
        </w:rPr>
        <w:tab/>
      </w:r>
      <w:r w:rsidRPr="00D20773">
        <w:rPr>
          <w:b w:val="0"/>
          <w:spacing w:val="4"/>
          <w:w w:val="102"/>
          <w:sz w:val="20"/>
          <w:lang w:val="ru-RU" w:eastAsia="ar-SA"/>
        </w:rPr>
        <w:t xml:space="preserve">Кроме того, создается фонд для предоставления в неотложном порядке частичной, полной или дополнительной врачебной или материальной помощи жертвам, получившим телесные повреждения, которые ухудшили их физическое и психическое здоровье и явились следствием тяжких преступлений, а также в том случае, если лицо, находившееся на попечении жертвы, вследствие такого преступления скончалось или стало инвалидом по состоянию своего физического или психического здоровья. </w:t>
      </w:r>
    </w:p>
    <w:p w:rsidR="005F2121" w:rsidRPr="00D20773" w:rsidRDefault="005F2121" w:rsidP="00D20773">
      <w:pPr>
        <w:tabs>
          <w:tab w:val="left" w:pos="1686"/>
        </w:tabs>
        <w:spacing w:after="200" w:line="240" w:lineRule="auto"/>
        <w:ind w:left="1264" w:right="1264"/>
        <w:jc w:val="both"/>
        <w:rPr>
          <w:smallCaps/>
          <w:w w:val="102"/>
          <w:lang w:val="ru-RU" w:eastAsia="ar-SA"/>
        </w:rPr>
      </w:pPr>
      <w:r w:rsidRPr="00D20773">
        <w:rPr>
          <w:smallCaps/>
          <w:w w:val="102"/>
          <w:lang w:val="ru-RU" w:eastAsia="ar-SA"/>
        </w:rPr>
        <w:t>30.</w:t>
      </w:r>
      <w:r w:rsidRPr="00D20773">
        <w:rPr>
          <w:smallCaps/>
          <w:w w:val="102"/>
          <w:lang w:val="ru-RU" w:eastAsia="ar-SA"/>
        </w:rPr>
        <w:tab/>
      </w:r>
      <w:r w:rsidRPr="00D20773">
        <w:rPr>
          <w:b/>
          <w:bCs/>
          <w:smallCaps/>
          <w:w w:val="102"/>
          <w:lang w:val="ru-RU" w:eastAsia="ar-SA"/>
        </w:rPr>
        <w:t>Президентский Декрет № 3 от 28 января 1999 года,</w:t>
      </w:r>
      <w:r w:rsidRPr="00D20773">
        <w:rPr>
          <w:smallCaps/>
          <w:w w:val="102"/>
          <w:lang w:val="ru-RU" w:eastAsia="ar-SA"/>
        </w:rPr>
        <w:t xml:space="preserve"> </w:t>
      </w:r>
      <w:r w:rsidRPr="00D20773">
        <w:rPr>
          <w:w w:val="102"/>
          <w:lang w:val="ru-RU" w:eastAsia="ar-SA"/>
        </w:rPr>
        <w:t>в котором определяется порядок создания и работы центров дневного пребывания, домов и приютов для лиц преклонного возраста</w:t>
      </w:r>
    </w:p>
    <w:p w:rsidR="005F2121" w:rsidRPr="00D20773" w:rsidRDefault="005F2121" w:rsidP="00D20773">
      <w:pPr>
        <w:tabs>
          <w:tab w:val="left" w:pos="1686"/>
        </w:tabs>
        <w:spacing w:after="200" w:line="240" w:lineRule="auto"/>
        <w:ind w:left="1264" w:right="1264"/>
        <w:jc w:val="both"/>
        <w:rPr>
          <w:b/>
          <w:bCs/>
          <w:smallCaps/>
          <w:w w:val="102"/>
          <w:lang w:val="ru-RU" w:eastAsia="ar-SA"/>
        </w:rPr>
      </w:pPr>
      <w:r w:rsidRPr="00D20773">
        <w:rPr>
          <w:smallCaps/>
          <w:w w:val="102"/>
          <w:lang w:val="ru-RU" w:eastAsia="ar-SA"/>
        </w:rPr>
        <w:t>31.</w:t>
      </w:r>
      <w:r w:rsidRPr="00D20773">
        <w:rPr>
          <w:smallCaps/>
          <w:w w:val="102"/>
          <w:lang w:val="ru-RU" w:eastAsia="ar-SA"/>
        </w:rPr>
        <w:tab/>
      </w:r>
      <w:r w:rsidRPr="00D20773">
        <w:rPr>
          <w:b/>
          <w:bCs/>
          <w:smallCaps/>
          <w:w w:val="102"/>
          <w:lang w:val="ru-RU" w:eastAsia="ar-SA"/>
        </w:rPr>
        <w:t>Закон № 4 от 29 января 1999 года об обеспечении равных возможностей для женщин</w:t>
      </w:r>
    </w:p>
    <w:p w:rsidR="005F2121" w:rsidRPr="00D20773" w:rsidRDefault="005F2121" w:rsidP="005F2121">
      <w:pPr>
        <w:pStyle w:val="BodyText"/>
        <w:spacing w:after="200"/>
        <w:ind w:left="1264" w:right="1264"/>
        <w:jc w:val="both"/>
        <w:rPr>
          <w:b w:val="0"/>
          <w:spacing w:val="4"/>
          <w:w w:val="102"/>
          <w:sz w:val="20"/>
          <w:lang w:val="ru-RU" w:eastAsia="ar-SA"/>
        </w:rPr>
      </w:pPr>
      <w:r w:rsidRPr="00D20773">
        <w:rPr>
          <w:b w:val="0"/>
          <w:spacing w:val="4"/>
          <w:w w:val="102"/>
          <w:sz w:val="20"/>
          <w:lang w:val="ru-RU" w:eastAsia="ar-SA"/>
        </w:rPr>
        <w:t>Этот закон основывается на принципах запрета любой дискриминации по признаку пола, равенства перед законом и признания других личных и социальных прав, осуждения насилия в отношении женщин в любых его формах, защиты прав человека и основополагающих прав детей, равноправия, справедливости и уважения к человеческой жизни. Основная цель закона – обеспечить осуществление государственной политики, направленной на борьбу с дискриминацией по признаку пола и/или гендерной дискриминацией.</w:t>
      </w:r>
    </w:p>
    <w:p w:rsidR="005F2121" w:rsidRPr="00D20773" w:rsidRDefault="005F2121" w:rsidP="00D20773">
      <w:pPr>
        <w:tabs>
          <w:tab w:val="left" w:pos="1686"/>
        </w:tabs>
        <w:spacing w:after="200" w:line="240" w:lineRule="auto"/>
        <w:ind w:left="1264" w:right="1264"/>
        <w:jc w:val="both"/>
        <w:rPr>
          <w:w w:val="102"/>
          <w:lang w:val="ru-RU" w:eastAsia="ar-SA"/>
        </w:rPr>
      </w:pPr>
      <w:r w:rsidRPr="00D20773">
        <w:rPr>
          <w:smallCaps/>
          <w:w w:val="102"/>
          <w:lang w:val="ru-RU" w:eastAsia="ar-SA"/>
        </w:rPr>
        <w:t>32.</w:t>
      </w:r>
      <w:r w:rsidRPr="00D20773">
        <w:rPr>
          <w:smallCaps/>
          <w:w w:val="102"/>
          <w:lang w:val="ru-RU" w:eastAsia="ar-SA"/>
        </w:rPr>
        <w:tab/>
      </w:r>
      <w:r w:rsidRPr="00D20773">
        <w:rPr>
          <w:b/>
          <w:bCs/>
          <w:smallCaps/>
          <w:w w:val="102"/>
          <w:lang w:val="ru-RU" w:eastAsia="ar-SA"/>
        </w:rPr>
        <w:t>Президентский Декрет № 23 от 24 июня 1999 года</w:t>
      </w:r>
      <w:r w:rsidRPr="00D20773">
        <w:rPr>
          <w:smallCaps/>
          <w:w w:val="102"/>
          <w:lang w:val="ru-RU" w:eastAsia="ar-SA"/>
        </w:rPr>
        <w:t xml:space="preserve"> </w:t>
      </w:r>
      <w:r w:rsidRPr="00D20773">
        <w:rPr>
          <w:w w:val="102"/>
          <w:lang w:val="ru-RU" w:eastAsia="ar-SA"/>
        </w:rPr>
        <w:t xml:space="preserve">о создании Совета по делам пожилых людей – гражданского, автономного и коллегиального органа, основная задача которого – добиваться изменения отношения населения Панамы к проблемам старения и старости. </w:t>
      </w:r>
    </w:p>
    <w:p w:rsidR="005F2121" w:rsidRPr="00D20773" w:rsidRDefault="005F2121" w:rsidP="003B6E9A">
      <w:pPr>
        <w:tabs>
          <w:tab w:val="left" w:pos="1662"/>
        </w:tabs>
        <w:spacing w:after="200" w:line="240" w:lineRule="auto"/>
        <w:ind w:left="1264" w:right="1264"/>
        <w:jc w:val="both"/>
        <w:rPr>
          <w:b/>
          <w:bCs/>
          <w:smallCaps/>
          <w:w w:val="102"/>
          <w:lang w:val="ru-RU" w:eastAsia="ar-SA"/>
        </w:rPr>
      </w:pPr>
      <w:r w:rsidRPr="00D20773">
        <w:rPr>
          <w:smallCaps/>
          <w:w w:val="102"/>
          <w:lang w:val="ru-RU" w:eastAsia="ar-SA"/>
        </w:rPr>
        <w:t>33.</w:t>
      </w:r>
      <w:r w:rsidRPr="00D20773">
        <w:rPr>
          <w:smallCaps/>
          <w:w w:val="102"/>
          <w:lang w:val="ru-RU" w:eastAsia="ar-SA"/>
        </w:rPr>
        <w:tab/>
      </w:r>
      <w:r w:rsidRPr="00D20773">
        <w:rPr>
          <w:b/>
          <w:bCs/>
          <w:smallCaps/>
          <w:w w:val="102"/>
          <w:lang w:val="ru-RU" w:eastAsia="ar-SA"/>
        </w:rPr>
        <w:t xml:space="preserve">Закон № 42 от 27 августа 1999 года об обеспечении равных возможностей для инвалидов </w:t>
      </w:r>
    </w:p>
    <w:p w:rsidR="005F2121" w:rsidRPr="00D20773" w:rsidRDefault="005F2121" w:rsidP="005F2121">
      <w:pPr>
        <w:spacing w:after="200" w:line="240" w:lineRule="auto"/>
        <w:ind w:left="1264" w:right="1264"/>
        <w:jc w:val="both"/>
        <w:rPr>
          <w:rFonts w:eastAsia="Arial Unicode MS"/>
          <w:w w:val="102"/>
          <w:lang w:val="ru-RU"/>
        </w:rPr>
      </w:pPr>
      <w:r w:rsidRPr="00D20773">
        <w:rPr>
          <w:rFonts w:eastAsia="Arial Unicode MS"/>
          <w:w w:val="102"/>
          <w:lang w:val="ru-RU"/>
        </w:rPr>
        <w:t xml:space="preserve">В Законе декларируются заинтересованность общества во всестороннем развитии инвалидов на условиях равенства, необходимость обеспечить им такое же, как и у других граждан, качество жизни, те же права и обязанности, имея в виду личностное развитие инвалидов и их полную интеграцию в общество. </w:t>
      </w:r>
    </w:p>
    <w:p w:rsidR="005F2121" w:rsidRPr="00D20773" w:rsidRDefault="005F2121" w:rsidP="003B6E9A">
      <w:pPr>
        <w:pStyle w:val="BodyText"/>
        <w:tabs>
          <w:tab w:val="left" w:pos="1662"/>
        </w:tabs>
        <w:spacing w:after="200"/>
        <w:ind w:left="1264" w:right="1264"/>
        <w:jc w:val="both"/>
        <w:rPr>
          <w:b w:val="0"/>
          <w:bCs/>
          <w:smallCaps/>
          <w:spacing w:val="4"/>
          <w:w w:val="102"/>
          <w:sz w:val="20"/>
          <w:lang w:val="ru-RU" w:eastAsia="ar-SA"/>
        </w:rPr>
      </w:pPr>
      <w:r w:rsidRPr="00D20773">
        <w:rPr>
          <w:b w:val="0"/>
          <w:smallCaps/>
          <w:spacing w:val="4"/>
          <w:w w:val="102"/>
          <w:sz w:val="20"/>
          <w:lang w:val="ru-RU" w:eastAsia="ar-SA"/>
        </w:rPr>
        <w:t>34.</w:t>
      </w:r>
      <w:r w:rsidRPr="00D20773">
        <w:rPr>
          <w:smallCaps/>
          <w:spacing w:val="4"/>
          <w:w w:val="102"/>
          <w:sz w:val="20"/>
          <w:lang w:val="ru-RU" w:eastAsia="ar-SA"/>
        </w:rPr>
        <w:tab/>
      </w:r>
      <w:r w:rsidRPr="00D20773">
        <w:rPr>
          <w:bCs/>
          <w:smallCaps/>
          <w:spacing w:val="4"/>
          <w:w w:val="102"/>
          <w:sz w:val="20"/>
          <w:lang w:val="ru-RU" w:eastAsia="ar-SA"/>
        </w:rPr>
        <w:t>Закон № 54 от 7 декабря 1999 года "О рефомировании порядка добровольного страхования в Кассе социального страхования с целью распространения этого порядка на лиц, занимающихся обслуживанием своей семьи"</w:t>
      </w:r>
    </w:p>
    <w:p w:rsidR="005F2121" w:rsidRPr="00D20773" w:rsidRDefault="005F2121" w:rsidP="005F2121">
      <w:pPr>
        <w:pStyle w:val="BodyText"/>
        <w:spacing w:after="200"/>
        <w:ind w:left="1264" w:right="1264"/>
        <w:jc w:val="both"/>
        <w:rPr>
          <w:b w:val="0"/>
          <w:spacing w:val="4"/>
          <w:w w:val="102"/>
          <w:sz w:val="20"/>
          <w:lang w:val="ru-RU" w:eastAsia="ar-SA"/>
        </w:rPr>
      </w:pPr>
      <w:r w:rsidRPr="00D20773">
        <w:rPr>
          <w:b w:val="0"/>
          <w:spacing w:val="4"/>
          <w:w w:val="102"/>
          <w:sz w:val="20"/>
          <w:lang w:val="ru-RU" w:eastAsia="ar-SA"/>
        </w:rPr>
        <w:t>В рамках этого Закона режим добровольного социального страхования может быть распространен на совершеннолетних мужчин и женщин и несовершеннолетних, свободных от родительской опеки, занимающихся исключительно обслуживанием своих семей и уходом за их членами.</w:t>
      </w:r>
    </w:p>
    <w:p w:rsidR="005F2121" w:rsidRPr="00D20773" w:rsidRDefault="005F2121" w:rsidP="003B6E9A">
      <w:pPr>
        <w:pStyle w:val="BodyText"/>
        <w:tabs>
          <w:tab w:val="left" w:pos="1674"/>
        </w:tabs>
        <w:spacing w:after="200"/>
        <w:ind w:left="1264" w:right="1264"/>
        <w:jc w:val="both"/>
        <w:rPr>
          <w:b w:val="0"/>
          <w:spacing w:val="4"/>
          <w:w w:val="102"/>
          <w:sz w:val="20"/>
          <w:lang w:val="ru-RU" w:eastAsia="ar-SA"/>
        </w:rPr>
      </w:pPr>
      <w:r w:rsidRPr="00D20773">
        <w:rPr>
          <w:b w:val="0"/>
          <w:spacing w:val="4"/>
          <w:w w:val="102"/>
          <w:sz w:val="20"/>
          <w:lang w:val="ru-RU" w:eastAsia="ar-SA"/>
        </w:rPr>
        <w:t>35.</w:t>
      </w:r>
      <w:r w:rsidRPr="00D20773">
        <w:rPr>
          <w:b w:val="0"/>
          <w:spacing w:val="4"/>
          <w:w w:val="102"/>
          <w:sz w:val="20"/>
          <w:lang w:val="ru-RU" w:eastAsia="ar-SA"/>
        </w:rPr>
        <w:tab/>
        <w:t>В статье 2 этого Закона говорится: "Добровольному страхованию подлежат лица, которые в рамках семьи занимаются деятельностью по биологическому воспроизводству, такой как вынашивание ребенка, роды и грудное вскармливание, и/или воспитанием, обучением детей и уходом за ними и/или производительным социальным трудом, таким как ведение домашнего хозяйства".</w:t>
      </w:r>
    </w:p>
    <w:p w:rsidR="005F2121" w:rsidRPr="00D20773" w:rsidRDefault="005F2121" w:rsidP="003B6E9A">
      <w:pPr>
        <w:pStyle w:val="BodyText"/>
        <w:tabs>
          <w:tab w:val="left" w:pos="1674"/>
        </w:tabs>
        <w:spacing w:after="200"/>
        <w:ind w:left="1264" w:right="1264"/>
        <w:jc w:val="both"/>
        <w:rPr>
          <w:b w:val="0"/>
          <w:spacing w:val="4"/>
          <w:w w:val="102"/>
          <w:sz w:val="20"/>
          <w:lang w:val="ru-RU" w:eastAsia="ar-SA"/>
        </w:rPr>
      </w:pPr>
      <w:r w:rsidRPr="00D20773">
        <w:rPr>
          <w:b w:val="0"/>
          <w:spacing w:val="4"/>
          <w:w w:val="102"/>
          <w:sz w:val="20"/>
          <w:lang w:val="ru-RU" w:eastAsia="ar-SA"/>
        </w:rPr>
        <w:t>36.</w:t>
      </w:r>
      <w:r w:rsidRPr="00D20773">
        <w:rPr>
          <w:b w:val="0"/>
          <w:spacing w:val="4"/>
          <w:w w:val="102"/>
          <w:sz w:val="20"/>
          <w:lang w:val="ru-RU" w:eastAsia="ar-SA"/>
        </w:rPr>
        <w:tab/>
        <w:t xml:space="preserve">Такие лица имеют право на получение пособий по болезни и денежных пособий, однако они не подлежат страхованию от профессиональных рисков. </w:t>
      </w:r>
    </w:p>
    <w:p w:rsidR="005F2121" w:rsidRPr="00D20773" w:rsidRDefault="005F2121" w:rsidP="003B6E9A">
      <w:pPr>
        <w:pStyle w:val="Textoindependiente22"/>
        <w:widowControl/>
        <w:tabs>
          <w:tab w:val="left" w:pos="1674"/>
        </w:tabs>
        <w:spacing w:after="200" w:line="240" w:lineRule="auto"/>
        <w:ind w:left="1264" w:right="1264"/>
        <w:jc w:val="both"/>
        <w:rPr>
          <w:rFonts w:eastAsia="Times New Roman"/>
          <w:b/>
          <w:bCs/>
          <w:smallCaps/>
          <w:spacing w:val="4"/>
          <w:w w:val="102"/>
          <w:sz w:val="20"/>
          <w:lang w:val="ru-RU" w:eastAsia="ar-SA"/>
        </w:rPr>
      </w:pPr>
      <w:r w:rsidRPr="00D20773">
        <w:rPr>
          <w:rFonts w:eastAsia="Times New Roman"/>
          <w:smallCaps/>
          <w:spacing w:val="4"/>
          <w:w w:val="102"/>
          <w:sz w:val="20"/>
          <w:lang w:val="ru-RU" w:eastAsia="ar-SA"/>
        </w:rPr>
        <w:t>37.</w:t>
      </w:r>
      <w:r w:rsidRPr="00D20773">
        <w:rPr>
          <w:rFonts w:eastAsia="Times New Roman"/>
          <w:smallCaps/>
          <w:spacing w:val="4"/>
          <w:w w:val="102"/>
          <w:sz w:val="20"/>
          <w:lang w:val="ru-RU" w:eastAsia="ar-SA"/>
        </w:rPr>
        <w:tab/>
      </w:r>
      <w:r w:rsidRPr="00D20773">
        <w:rPr>
          <w:rFonts w:eastAsia="Times New Roman"/>
          <w:b/>
          <w:bCs/>
          <w:smallCaps/>
          <w:spacing w:val="4"/>
          <w:w w:val="102"/>
          <w:sz w:val="20"/>
          <w:lang w:val="ru-RU" w:eastAsia="ar-SA"/>
        </w:rPr>
        <w:t xml:space="preserve">Президентский Декрет № 33 от 24 апреля 2000 года об объявлении марта "Месяцем женщин" </w:t>
      </w:r>
    </w:p>
    <w:p w:rsidR="005F2121" w:rsidRPr="00D20773" w:rsidRDefault="005F2121" w:rsidP="003B6E9A">
      <w:pPr>
        <w:pStyle w:val="Textoindependiente22"/>
        <w:widowControl/>
        <w:tabs>
          <w:tab w:val="left" w:pos="1674"/>
        </w:tabs>
        <w:spacing w:after="200" w:line="240" w:lineRule="auto"/>
        <w:ind w:left="1264" w:right="1264"/>
        <w:jc w:val="both"/>
        <w:rPr>
          <w:rFonts w:eastAsia="Times New Roman"/>
          <w:spacing w:val="4"/>
          <w:w w:val="102"/>
          <w:sz w:val="20"/>
          <w:lang w:val="ru-RU" w:eastAsia="ar-SA"/>
        </w:rPr>
      </w:pPr>
      <w:r w:rsidRPr="00D20773">
        <w:rPr>
          <w:rFonts w:eastAsia="Times New Roman"/>
          <w:spacing w:val="4"/>
          <w:w w:val="102"/>
          <w:sz w:val="20"/>
          <w:lang w:val="ru-RU" w:eastAsia="ar-SA"/>
        </w:rPr>
        <w:t xml:space="preserve">Март объявлен Месяцем женщин, и в течение этого месяца по всей стране должны проводиться мероприятия пропагандистского, просветительского, культурного и социального характера, приуроченные к празднованию Международного женского дня. </w:t>
      </w:r>
    </w:p>
    <w:p w:rsidR="005F2121" w:rsidRPr="00D20773" w:rsidRDefault="005F2121" w:rsidP="003B6E9A">
      <w:pPr>
        <w:pStyle w:val="BodyText"/>
        <w:tabs>
          <w:tab w:val="left" w:pos="1674"/>
        </w:tabs>
        <w:spacing w:after="200"/>
        <w:ind w:left="1264" w:right="1264"/>
        <w:jc w:val="both"/>
        <w:rPr>
          <w:b w:val="0"/>
          <w:bCs/>
          <w:smallCaps/>
          <w:spacing w:val="4"/>
          <w:w w:val="102"/>
          <w:sz w:val="20"/>
          <w:lang w:val="ru-RU" w:eastAsia="ar-SA"/>
        </w:rPr>
      </w:pPr>
      <w:r w:rsidRPr="00D20773">
        <w:rPr>
          <w:b w:val="0"/>
          <w:smallCaps/>
          <w:spacing w:val="4"/>
          <w:w w:val="102"/>
          <w:sz w:val="20"/>
          <w:lang w:val="ru-RU" w:eastAsia="ar-SA"/>
        </w:rPr>
        <w:t>38.</w:t>
      </w:r>
      <w:r w:rsidRPr="00D20773">
        <w:rPr>
          <w:smallCaps/>
          <w:spacing w:val="4"/>
          <w:w w:val="102"/>
          <w:sz w:val="20"/>
          <w:lang w:val="ru-RU" w:eastAsia="ar-SA"/>
        </w:rPr>
        <w:tab/>
      </w:r>
      <w:r w:rsidRPr="00D20773">
        <w:rPr>
          <w:bCs/>
          <w:smallCaps/>
          <w:spacing w:val="4"/>
          <w:w w:val="102"/>
          <w:sz w:val="20"/>
          <w:lang w:val="ru-RU" w:eastAsia="ar-SA"/>
        </w:rPr>
        <w:t>Закон № 6 от 4 мая 2000 года "Об обязательном использовании в школьных учебниках и учебных пособиях лексики, материалов и иллюстраций, учитывающих гендерный подход"</w:t>
      </w:r>
    </w:p>
    <w:p w:rsidR="005F2121" w:rsidRPr="00D20773" w:rsidRDefault="005F2121" w:rsidP="003B6E9A">
      <w:pPr>
        <w:pStyle w:val="BodyText"/>
        <w:tabs>
          <w:tab w:val="left" w:pos="1674"/>
        </w:tabs>
        <w:spacing w:after="200"/>
        <w:ind w:left="1264" w:right="1264"/>
        <w:jc w:val="both"/>
        <w:rPr>
          <w:b w:val="0"/>
          <w:spacing w:val="4"/>
          <w:w w:val="102"/>
          <w:sz w:val="20"/>
          <w:lang w:val="ru-RU" w:eastAsia="ar-SA"/>
        </w:rPr>
      </w:pPr>
      <w:r w:rsidRPr="00D20773">
        <w:rPr>
          <w:b w:val="0"/>
          <w:spacing w:val="4"/>
          <w:w w:val="102"/>
          <w:sz w:val="20"/>
          <w:lang w:val="ru-RU" w:eastAsia="ar-SA"/>
        </w:rPr>
        <w:t>"В школьных учебниках и учебных пособиях должны в обязательном порядке использоваться лексика, материалы и иллюстрации, которые способствовали бы искоренению дискриминации по признаку пола, препятствующей равенству между мужчиной и женщиной" (статья 1)</w:t>
      </w:r>
    </w:p>
    <w:p w:rsidR="005F2121" w:rsidRPr="00D20773" w:rsidRDefault="005F2121" w:rsidP="003B6E9A">
      <w:pPr>
        <w:pStyle w:val="BodyText"/>
        <w:tabs>
          <w:tab w:val="left" w:pos="1674"/>
        </w:tabs>
        <w:spacing w:after="200"/>
        <w:ind w:left="1264" w:right="1264"/>
        <w:jc w:val="both"/>
        <w:rPr>
          <w:b w:val="0"/>
          <w:spacing w:val="4"/>
          <w:w w:val="102"/>
          <w:sz w:val="20"/>
          <w:lang w:val="ru-RU" w:eastAsia="ar-SA"/>
        </w:rPr>
      </w:pPr>
      <w:r w:rsidRPr="00D20773">
        <w:rPr>
          <w:b w:val="0"/>
          <w:spacing w:val="4"/>
          <w:w w:val="102"/>
          <w:sz w:val="20"/>
          <w:lang w:val="ru-RU" w:eastAsia="ar-SA"/>
        </w:rPr>
        <w:t>39.</w:t>
      </w:r>
      <w:r w:rsidRPr="00D20773">
        <w:rPr>
          <w:b w:val="0"/>
          <w:spacing w:val="4"/>
          <w:w w:val="102"/>
          <w:sz w:val="20"/>
          <w:lang w:val="ru-RU" w:eastAsia="ar-SA"/>
        </w:rPr>
        <w:tab/>
        <w:t>Равным образом, издательства, авторы учебников и учебных пособий, полиграфические предприятия и распространители видеоматериалов, документальных фильмов, диапозитивов и любых других методических материалов обязаны использовать лексику, материалы и иллюстрации, в которых учитывается гендерный подход, при том что при изложении или иллюстрировании в учебнике вопроса гендерного характера в любом случае должна использоваться лексика мужского и женского рода, не противоречащая установленным Испанской королевской академией нормам.</w:t>
      </w:r>
    </w:p>
    <w:p w:rsidR="005F2121" w:rsidRPr="00D20773" w:rsidRDefault="005F2121" w:rsidP="00F03F4E">
      <w:pPr>
        <w:pStyle w:val="BodyText"/>
        <w:tabs>
          <w:tab w:val="left" w:pos="1686"/>
        </w:tabs>
        <w:spacing w:after="200"/>
        <w:ind w:left="1264" w:right="1264"/>
        <w:jc w:val="both"/>
        <w:rPr>
          <w:b w:val="0"/>
          <w:bCs/>
          <w:smallCaps/>
          <w:spacing w:val="4"/>
          <w:w w:val="102"/>
          <w:sz w:val="20"/>
          <w:lang w:val="ru-RU" w:eastAsia="ar-SA"/>
        </w:rPr>
      </w:pPr>
      <w:r w:rsidRPr="00D20773">
        <w:rPr>
          <w:b w:val="0"/>
          <w:spacing w:val="4"/>
          <w:w w:val="102"/>
          <w:sz w:val="20"/>
          <w:lang w:val="ru-RU" w:eastAsia="ar-SA"/>
        </w:rPr>
        <w:t>40.</w:t>
      </w:r>
      <w:r w:rsidRPr="00D20773">
        <w:rPr>
          <w:spacing w:val="4"/>
          <w:w w:val="102"/>
          <w:sz w:val="20"/>
          <w:lang w:val="ru-RU" w:eastAsia="ar-SA"/>
        </w:rPr>
        <w:tab/>
      </w:r>
      <w:r w:rsidRPr="00D20773">
        <w:rPr>
          <w:b w:val="0"/>
          <w:bCs/>
          <w:spacing w:val="4"/>
          <w:w w:val="102"/>
          <w:sz w:val="20"/>
          <w:lang w:val="ru-RU" w:eastAsia="ar-SA"/>
        </w:rPr>
        <w:t>Закон содержит требование в отношении разработки соответствующей методики проведения пропагандистских, учебных и информационных мероприятий по использованию лексики на основе гендерного подхода.</w:t>
      </w:r>
      <w:r w:rsidRPr="00D20773">
        <w:rPr>
          <w:b w:val="0"/>
          <w:spacing w:val="4"/>
          <w:w w:val="102"/>
          <w:sz w:val="20"/>
          <w:lang w:val="ru-RU" w:eastAsia="ar-SA"/>
        </w:rPr>
        <w:t xml:space="preserve"> </w:t>
      </w:r>
    </w:p>
    <w:p w:rsidR="005F2121" w:rsidRPr="00D20773" w:rsidRDefault="005F2121" w:rsidP="00F03F4E">
      <w:pPr>
        <w:pStyle w:val="BodyText"/>
        <w:tabs>
          <w:tab w:val="left" w:pos="1686"/>
        </w:tabs>
        <w:spacing w:after="200"/>
        <w:ind w:left="1264" w:right="1264"/>
        <w:jc w:val="both"/>
        <w:rPr>
          <w:b w:val="0"/>
          <w:bCs/>
          <w:smallCaps/>
          <w:spacing w:val="4"/>
          <w:w w:val="102"/>
          <w:sz w:val="20"/>
          <w:lang w:val="ru-RU" w:eastAsia="ar-SA"/>
        </w:rPr>
      </w:pPr>
      <w:r w:rsidRPr="00D20773">
        <w:rPr>
          <w:b w:val="0"/>
          <w:smallCaps/>
          <w:spacing w:val="4"/>
          <w:w w:val="102"/>
          <w:sz w:val="20"/>
          <w:lang w:val="ru-RU" w:eastAsia="ar-SA"/>
        </w:rPr>
        <w:t>41.</w:t>
      </w:r>
      <w:r w:rsidRPr="00D20773">
        <w:rPr>
          <w:smallCaps/>
          <w:spacing w:val="4"/>
          <w:w w:val="102"/>
          <w:sz w:val="20"/>
          <w:lang w:val="ru-RU" w:eastAsia="ar-SA"/>
        </w:rPr>
        <w:tab/>
      </w:r>
      <w:r w:rsidRPr="00D20773">
        <w:rPr>
          <w:bCs/>
          <w:smallCaps/>
          <w:spacing w:val="4"/>
          <w:w w:val="102"/>
          <w:sz w:val="20"/>
          <w:lang w:val="ru-RU" w:eastAsia="ar-SA"/>
        </w:rPr>
        <w:t>Президентский Декрет № 99 от 20 ноября 2000 года "О создании Национальной комиссии по разработке Национального плана борьбы с насилием в семье и политики гражданского сосуществования"</w:t>
      </w:r>
    </w:p>
    <w:p w:rsidR="005F2121" w:rsidRPr="00D20773" w:rsidRDefault="005F2121" w:rsidP="00F03F4E">
      <w:pPr>
        <w:pStyle w:val="BodyText"/>
        <w:tabs>
          <w:tab w:val="left" w:pos="1686"/>
        </w:tabs>
        <w:spacing w:after="200"/>
        <w:ind w:left="1264" w:right="1264"/>
        <w:jc w:val="both"/>
        <w:rPr>
          <w:b w:val="0"/>
          <w:spacing w:val="4"/>
          <w:w w:val="102"/>
          <w:sz w:val="20"/>
          <w:lang w:val="ru-RU" w:eastAsia="ar-SA"/>
        </w:rPr>
      </w:pPr>
      <w:r w:rsidRPr="00D20773">
        <w:rPr>
          <w:b w:val="0"/>
          <w:spacing w:val="4"/>
          <w:w w:val="102"/>
          <w:sz w:val="20"/>
          <w:lang w:val="ru-RU" w:eastAsia="ar-SA"/>
        </w:rPr>
        <w:t xml:space="preserve">Данная Комиссия занимается разработкой Национального плана по реализации мер, которые оказывали бы непосредственное </w:t>
      </w:r>
      <w:r w:rsidR="00263971" w:rsidRPr="00D20773">
        <w:rPr>
          <w:b w:val="0"/>
          <w:spacing w:val="4"/>
          <w:w w:val="102"/>
          <w:sz w:val="20"/>
          <w:lang w:val="ru-RU" w:eastAsia="ar-SA"/>
        </w:rPr>
        <w:t>воз</w:t>
      </w:r>
      <w:r w:rsidRPr="00D20773">
        <w:rPr>
          <w:b w:val="0"/>
          <w:spacing w:val="4"/>
          <w:w w:val="102"/>
          <w:sz w:val="20"/>
          <w:lang w:val="ru-RU" w:eastAsia="ar-SA"/>
        </w:rPr>
        <w:t>действие на наши обычаи, культурные традиции воспитания и сосуществования, чтобы тем самым способствовать решению проблемы насилия в семье.</w:t>
      </w:r>
    </w:p>
    <w:p w:rsidR="005F2121" w:rsidRPr="00D20773" w:rsidRDefault="005F2121" w:rsidP="00F03F4E">
      <w:pPr>
        <w:pStyle w:val="BodyText"/>
        <w:tabs>
          <w:tab w:val="left" w:pos="1686"/>
        </w:tabs>
        <w:spacing w:after="200"/>
        <w:ind w:left="1264" w:right="1264"/>
        <w:jc w:val="both"/>
        <w:rPr>
          <w:b w:val="0"/>
          <w:bCs/>
          <w:smallCaps/>
          <w:spacing w:val="4"/>
          <w:w w:val="102"/>
          <w:sz w:val="20"/>
          <w:lang w:val="ru-RU" w:eastAsia="ar-SA"/>
        </w:rPr>
      </w:pPr>
      <w:r w:rsidRPr="00D20773">
        <w:rPr>
          <w:b w:val="0"/>
          <w:smallCaps/>
          <w:spacing w:val="4"/>
          <w:w w:val="102"/>
          <w:sz w:val="20"/>
          <w:lang w:val="ru-RU" w:eastAsia="ar-SA"/>
        </w:rPr>
        <w:t>42.</w:t>
      </w:r>
      <w:r w:rsidRPr="00D20773">
        <w:rPr>
          <w:smallCaps/>
          <w:spacing w:val="4"/>
          <w:w w:val="102"/>
          <w:sz w:val="20"/>
          <w:lang w:val="ru-RU" w:eastAsia="ar-SA"/>
        </w:rPr>
        <w:tab/>
      </w:r>
      <w:r w:rsidRPr="00D20773">
        <w:rPr>
          <w:bCs/>
          <w:smallCaps/>
          <w:spacing w:val="4"/>
          <w:w w:val="102"/>
          <w:sz w:val="20"/>
          <w:lang w:val="ru-RU" w:eastAsia="ar-SA"/>
        </w:rPr>
        <w:t>Закон № 17 от 28 марта 2001 года "О ратификации Факультативного протокола к Конвенции о ликвидации всех форм дискриминации в отношении женщин"</w:t>
      </w:r>
    </w:p>
    <w:p w:rsidR="005F2121" w:rsidRPr="00D20773" w:rsidRDefault="005F2121" w:rsidP="00F03F4E">
      <w:pPr>
        <w:pStyle w:val="BodyText"/>
        <w:tabs>
          <w:tab w:val="left" w:pos="1686"/>
        </w:tabs>
        <w:spacing w:after="200"/>
        <w:ind w:left="1264" w:right="1264"/>
        <w:jc w:val="both"/>
        <w:rPr>
          <w:b w:val="0"/>
          <w:spacing w:val="4"/>
          <w:w w:val="102"/>
          <w:sz w:val="20"/>
          <w:lang w:val="ru-RU" w:eastAsia="ar-SA"/>
        </w:rPr>
      </w:pPr>
      <w:r w:rsidRPr="00D20773">
        <w:rPr>
          <w:b w:val="0"/>
          <w:spacing w:val="4"/>
          <w:w w:val="102"/>
          <w:sz w:val="20"/>
          <w:lang w:val="ru-RU" w:eastAsia="ar-SA"/>
        </w:rPr>
        <w:t>В Протоколе, предусматривающем рассмотрение отдельных дел и массовых нарушений прав человека женщин, представляет собой механизм выявления и устранения любых посягательств на права, являющиеся объектом защиты Конвенции о ликвидации всех форм дискриминации в отношении женщин. Этот правовой документ подтверждает и закрепляет равноправие женщин и действенность законодательных мер, обеспечивающих эффективность работы тех органов, куда женщины могут обращаться в случае возможных нарушений их основополагающих прав или при других проявлениях дискриминации.</w:t>
      </w:r>
    </w:p>
    <w:p w:rsidR="005F2121" w:rsidRPr="00D20773" w:rsidRDefault="005F2121" w:rsidP="00F03F4E">
      <w:pPr>
        <w:pStyle w:val="BodyText"/>
        <w:tabs>
          <w:tab w:val="left" w:pos="1686"/>
        </w:tabs>
        <w:spacing w:after="200"/>
        <w:ind w:left="1264" w:right="1264"/>
        <w:jc w:val="both"/>
        <w:rPr>
          <w:b w:val="0"/>
          <w:bCs/>
          <w:smallCaps/>
          <w:spacing w:val="4"/>
          <w:w w:val="102"/>
          <w:sz w:val="20"/>
          <w:lang w:val="ru-RU" w:eastAsia="ar-SA"/>
        </w:rPr>
      </w:pPr>
      <w:r w:rsidRPr="00D20773">
        <w:rPr>
          <w:b w:val="0"/>
          <w:spacing w:val="4"/>
          <w:w w:val="102"/>
          <w:sz w:val="20"/>
          <w:lang w:val="ru-RU" w:eastAsia="ar-SA"/>
        </w:rPr>
        <w:t>43.</w:t>
      </w:r>
      <w:r w:rsidRPr="00D20773">
        <w:rPr>
          <w:spacing w:val="4"/>
          <w:w w:val="102"/>
          <w:sz w:val="20"/>
          <w:lang w:val="ru-RU" w:eastAsia="ar-SA"/>
        </w:rPr>
        <w:tab/>
      </w:r>
      <w:r w:rsidRPr="00D20773">
        <w:rPr>
          <w:bCs/>
          <w:smallCaps/>
          <w:spacing w:val="4"/>
          <w:w w:val="102"/>
          <w:sz w:val="20"/>
          <w:lang w:val="ru-RU" w:eastAsia="ar-SA"/>
        </w:rPr>
        <w:t>Президентский Декрет № 31 от 16 апреля 2001 года "О созд</w:t>
      </w:r>
      <w:r w:rsidR="00263971" w:rsidRPr="00D20773">
        <w:rPr>
          <w:bCs/>
          <w:smallCaps/>
          <w:spacing w:val="4"/>
          <w:w w:val="102"/>
          <w:sz w:val="20"/>
          <w:lang w:val="ru-RU" w:eastAsia="ar-SA"/>
        </w:rPr>
        <w:t>а</w:t>
      </w:r>
      <w:r w:rsidRPr="00D20773">
        <w:rPr>
          <w:bCs/>
          <w:smallCaps/>
          <w:spacing w:val="4"/>
          <w:w w:val="102"/>
          <w:sz w:val="20"/>
          <w:lang w:val="ru-RU" w:eastAsia="ar-SA"/>
        </w:rPr>
        <w:t>нии Национальной системы обучения по гендерной проблематике"</w:t>
      </w:r>
    </w:p>
    <w:p w:rsidR="005F2121" w:rsidRPr="00D20773" w:rsidRDefault="005F2121" w:rsidP="00F03F4E">
      <w:pPr>
        <w:pStyle w:val="BodyText"/>
        <w:tabs>
          <w:tab w:val="left" w:pos="1686"/>
        </w:tabs>
        <w:spacing w:after="200"/>
        <w:ind w:left="1264" w:right="1264"/>
        <w:jc w:val="both"/>
        <w:rPr>
          <w:b w:val="0"/>
          <w:spacing w:val="4"/>
          <w:w w:val="102"/>
          <w:sz w:val="20"/>
          <w:lang w:val="ru-RU" w:eastAsia="ar-SA"/>
        </w:rPr>
      </w:pPr>
      <w:r w:rsidRPr="00D20773">
        <w:rPr>
          <w:b w:val="0"/>
          <w:spacing w:val="4"/>
          <w:w w:val="102"/>
          <w:sz w:val="20"/>
          <w:lang w:val="ru-RU" w:eastAsia="ar-SA"/>
        </w:rPr>
        <w:t xml:space="preserve">Национальная система обучения по гендерной проблематике является органом, находящимся в ведении Министерства социального развития, задача которого – наращивание потенциала государственных учреждений и неправительственных организаций путем проведения учебно-просветительской работы по гендерной проблематике, чтобы обеспечить в кратко-, средне- и долгосрочной перспективе применение гендерного подхода при разработке, осуществлении, мониторинге и оценке государственной политики, программ и проектов, ориентированных на целевые группы населения. </w:t>
      </w:r>
    </w:p>
    <w:p w:rsidR="005F2121" w:rsidRPr="00D20773" w:rsidRDefault="005F2121" w:rsidP="00F03F4E">
      <w:pPr>
        <w:pStyle w:val="BodyText"/>
        <w:tabs>
          <w:tab w:val="left" w:pos="1674"/>
        </w:tabs>
        <w:spacing w:after="200"/>
        <w:ind w:left="1264" w:right="1264"/>
        <w:jc w:val="both"/>
        <w:rPr>
          <w:b w:val="0"/>
          <w:bCs/>
          <w:smallCaps/>
          <w:spacing w:val="4"/>
          <w:w w:val="102"/>
          <w:sz w:val="20"/>
          <w:lang w:val="ru-RU" w:eastAsia="ar-SA"/>
        </w:rPr>
      </w:pPr>
      <w:r w:rsidRPr="00D20773">
        <w:rPr>
          <w:b w:val="0"/>
          <w:smallCaps/>
          <w:spacing w:val="4"/>
          <w:w w:val="102"/>
          <w:sz w:val="20"/>
          <w:lang w:val="ru-RU" w:eastAsia="ar-SA"/>
        </w:rPr>
        <w:t>44.</w:t>
      </w:r>
      <w:r w:rsidRPr="00D20773">
        <w:rPr>
          <w:smallCaps/>
          <w:spacing w:val="4"/>
          <w:w w:val="102"/>
          <w:sz w:val="20"/>
          <w:lang w:val="ru-RU" w:eastAsia="ar-SA"/>
        </w:rPr>
        <w:tab/>
      </w:r>
      <w:r w:rsidRPr="00D20773">
        <w:rPr>
          <w:bCs/>
          <w:smallCaps/>
          <w:spacing w:val="4"/>
          <w:w w:val="102"/>
          <w:sz w:val="20"/>
          <w:lang w:val="ru-RU" w:eastAsia="ar-SA"/>
        </w:rPr>
        <w:t>Закон № 38 от 10 июля 2001 года "О внесении изменений и дополнительных статей по вопросам насилия в семье и жестокого обращения с детьми и подростками в Уголовно-процессуальный кодекс, об отмене действия статей Закона № 27 1995 года и о других мерах"</w:t>
      </w:r>
    </w:p>
    <w:p w:rsidR="005F2121" w:rsidRPr="00D20773" w:rsidRDefault="005F2121" w:rsidP="00F03F4E">
      <w:pPr>
        <w:pStyle w:val="BodyText"/>
        <w:tabs>
          <w:tab w:val="left" w:pos="1674"/>
        </w:tabs>
        <w:spacing w:after="200"/>
        <w:ind w:left="1264" w:right="1264"/>
        <w:jc w:val="both"/>
        <w:rPr>
          <w:b w:val="0"/>
          <w:spacing w:val="4"/>
          <w:w w:val="102"/>
          <w:sz w:val="20"/>
          <w:lang w:val="ru-RU" w:eastAsia="ar-SA"/>
        </w:rPr>
      </w:pPr>
      <w:r w:rsidRPr="00D20773">
        <w:rPr>
          <w:b w:val="0"/>
          <w:spacing w:val="4"/>
          <w:w w:val="102"/>
          <w:sz w:val="20"/>
          <w:lang w:val="ru-RU" w:eastAsia="ar-SA"/>
        </w:rPr>
        <w:t xml:space="preserve">В Законе № 27 от 16 июня 1995 года впервые в нашем законодательстве кодифицированы случаи насилия, которые, имея место в кругу семьи, выпадали из поля зрения властей, поскольку последние считали себя не вправе вторгаться в семейную сферу. </w:t>
      </w:r>
    </w:p>
    <w:p w:rsidR="005F2121" w:rsidRPr="00D20773" w:rsidRDefault="005F2121" w:rsidP="00F03F4E">
      <w:pPr>
        <w:pStyle w:val="BodyText"/>
        <w:tabs>
          <w:tab w:val="left" w:pos="1674"/>
        </w:tabs>
        <w:spacing w:after="200"/>
        <w:ind w:left="1264" w:right="1264"/>
        <w:jc w:val="both"/>
        <w:rPr>
          <w:b w:val="0"/>
          <w:spacing w:val="4"/>
          <w:w w:val="102"/>
          <w:sz w:val="20"/>
          <w:lang w:val="ru-RU" w:eastAsia="ar-SA"/>
        </w:rPr>
      </w:pPr>
      <w:r w:rsidRPr="00D20773">
        <w:rPr>
          <w:b w:val="0"/>
          <w:spacing w:val="4"/>
          <w:w w:val="102"/>
          <w:sz w:val="20"/>
          <w:lang w:val="ru-RU" w:eastAsia="ar-SA"/>
        </w:rPr>
        <w:t>45.</w:t>
      </w:r>
      <w:r w:rsidRPr="00D20773">
        <w:rPr>
          <w:b w:val="0"/>
          <w:spacing w:val="4"/>
          <w:w w:val="102"/>
          <w:sz w:val="20"/>
          <w:lang w:val="ru-RU" w:eastAsia="ar-SA"/>
        </w:rPr>
        <w:tab/>
        <w:t>Закон № 38 2001 года был разработан с целью принятия мер в отношении многочисленных случаев, когда жертва насилия в семье в соответствии с Законом</w:t>
      </w:r>
      <w:r w:rsidR="00263971" w:rsidRPr="00D20773">
        <w:rPr>
          <w:b w:val="0"/>
          <w:spacing w:val="4"/>
          <w:w w:val="102"/>
          <w:sz w:val="20"/>
          <w:lang w:val="ru-RU" w:eastAsia="ar-SA"/>
        </w:rPr>
        <w:t>  </w:t>
      </w:r>
      <w:r w:rsidRPr="00D20773">
        <w:rPr>
          <w:b w:val="0"/>
          <w:spacing w:val="4"/>
          <w:w w:val="102"/>
          <w:sz w:val="20"/>
          <w:lang w:val="ru-RU" w:eastAsia="ar-SA"/>
        </w:rPr>
        <w:t xml:space="preserve">№ 27 от 1995 года не получала защиты или оказывалась в ущемленном положении. Так, следует отметить, что с вступлением в силу нового закона о борьбе с насилием в семье вместо "членов семьи" объектом защиты стали супруги, состоящие в официальном или фактическом браке, сожители, прожившие вместе менее пяти лет, но могущие доказать намерение продолжить совместную жизнь, кровные родственники, свойственники и родственники в силу усыновления, несовершеннолетние дети одного из супругов, как проживающие, так и не проживающие в семье, а также лица, имеющие общего ребенка. Защите подлежат лица, состоявшие в этих отношениях, даже в тех случаях, когда в момент случая насилия такие отношения прекратились. </w:t>
      </w:r>
    </w:p>
    <w:p w:rsidR="005F2121" w:rsidRPr="00D20773" w:rsidRDefault="005F2121" w:rsidP="00F03F4E">
      <w:pPr>
        <w:pStyle w:val="BodyText"/>
        <w:tabs>
          <w:tab w:val="left" w:pos="1674"/>
        </w:tabs>
        <w:spacing w:after="200"/>
        <w:ind w:left="1264" w:right="1264"/>
        <w:jc w:val="both"/>
        <w:rPr>
          <w:b w:val="0"/>
          <w:spacing w:val="4"/>
          <w:w w:val="102"/>
          <w:sz w:val="20"/>
          <w:lang w:val="ru-RU" w:eastAsia="ar-SA"/>
        </w:rPr>
      </w:pPr>
      <w:r w:rsidRPr="00D20773">
        <w:rPr>
          <w:b w:val="0"/>
          <w:spacing w:val="4"/>
          <w:w w:val="102"/>
          <w:sz w:val="20"/>
          <w:lang w:val="ru-RU" w:eastAsia="ar-SA"/>
        </w:rPr>
        <w:t>46.</w:t>
      </w:r>
      <w:r w:rsidRPr="00D20773">
        <w:rPr>
          <w:b w:val="0"/>
          <w:spacing w:val="4"/>
          <w:w w:val="102"/>
          <w:sz w:val="20"/>
          <w:lang w:val="ru-RU" w:eastAsia="ar-SA"/>
        </w:rPr>
        <w:tab/>
        <w:t xml:space="preserve">Кроме того, судья получил право приговорить обвиняемого к общественным работам, которые он должен выполнять под надзором соответствующих органов власти по месту своего проживания. </w:t>
      </w:r>
    </w:p>
    <w:p w:rsidR="005F2121" w:rsidRPr="00D20773" w:rsidRDefault="005F2121" w:rsidP="00F03F4E">
      <w:pPr>
        <w:pStyle w:val="BodyText"/>
        <w:tabs>
          <w:tab w:val="left" w:pos="1674"/>
        </w:tabs>
        <w:spacing w:after="200"/>
        <w:ind w:left="1264" w:right="1264"/>
        <w:jc w:val="both"/>
        <w:rPr>
          <w:b w:val="0"/>
          <w:spacing w:val="4"/>
          <w:w w:val="102"/>
          <w:sz w:val="20"/>
          <w:lang w:val="ru-RU" w:eastAsia="ar-SA"/>
        </w:rPr>
      </w:pPr>
      <w:r w:rsidRPr="00D20773">
        <w:rPr>
          <w:b w:val="0"/>
          <w:spacing w:val="4"/>
          <w:w w:val="102"/>
          <w:sz w:val="20"/>
          <w:lang w:val="ru-RU" w:eastAsia="ar-SA"/>
        </w:rPr>
        <w:t>47.</w:t>
      </w:r>
      <w:r w:rsidRPr="00D20773">
        <w:rPr>
          <w:b w:val="0"/>
          <w:spacing w:val="4"/>
          <w:w w:val="102"/>
          <w:sz w:val="20"/>
          <w:lang w:val="ru-RU" w:eastAsia="ar-SA"/>
        </w:rPr>
        <w:tab/>
        <w:t>С другой стороны, в Законе № </w:t>
      </w:r>
      <w:r w:rsidR="00263971" w:rsidRPr="00D20773">
        <w:rPr>
          <w:b w:val="0"/>
          <w:spacing w:val="4"/>
          <w:w w:val="102"/>
          <w:sz w:val="20"/>
          <w:lang w:val="ru-RU" w:eastAsia="ar-SA"/>
        </w:rPr>
        <w:t>3</w:t>
      </w:r>
      <w:r w:rsidRPr="00D20773">
        <w:rPr>
          <w:b w:val="0"/>
          <w:spacing w:val="4"/>
          <w:w w:val="102"/>
          <w:sz w:val="20"/>
          <w:lang w:val="ru-RU" w:eastAsia="ar-SA"/>
        </w:rPr>
        <w:t xml:space="preserve">8 2001 года сексуальные домогательства отнесены к числу преступлений, которые караются лишением свободы на срок от одного (1) года до трех (3) лет. </w:t>
      </w:r>
    </w:p>
    <w:p w:rsidR="005F2121" w:rsidRPr="00D20773" w:rsidRDefault="005F2121" w:rsidP="00F03F4E">
      <w:pPr>
        <w:pStyle w:val="BodyText"/>
        <w:tabs>
          <w:tab w:val="left" w:pos="1674"/>
        </w:tabs>
        <w:spacing w:after="200"/>
        <w:ind w:left="1264" w:right="1264"/>
        <w:jc w:val="both"/>
        <w:rPr>
          <w:b w:val="0"/>
          <w:spacing w:val="4"/>
          <w:w w:val="102"/>
          <w:sz w:val="20"/>
          <w:lang w:val="ru-RU"/>
        </w:rPr>
      </w:pPr>
      <w:r w:rsidRPr="00D20773">
        <w:rPr>
          <w:b w:val="0"/>
          <w:spacing w:val="4"/>
          <w:w w:val="102"/>
          <w:sz w:val="20"/>
          <w:lang w:val="ru-RU"/>
        </w:rPr>
        <w:t>48.</w:t>
      </w:r>
      <w:r w:rsidRPr="00D20773">
        <w:rPr>
          <w:b w:val="0"/>
          <w:spacing w:val="4"/>
          <w:w w:val="102"/>
          <w:sz w:val="20"/>
          <w:lang w:val="ru-RU"/>
        </w:rPr>
        <w:tab/>
        <w:t>Важным элементом этого Закона являются предусмотренные в нем 14</w:t>
      </w:r>
      <w:r w:rsidR="008F3A58">
        <w:rPr>
          <w:b w:val="0"/>
          <w:spacing w:val="4"/>
          <w:w w:val="102"/>
          <w:sz w:val="20"/>
          <w:lang w:val="ru-RU"/>
        </w:rPr>
        <w:t> </w:t>
      </w:r>
      <w:r w:rsidRPr="00D20773">
        <w:rPr>
          <w:b w:val="0"/>
          <w:spacing w:val="4"/>
          <w:w w:val="102"/>
          <w:sz w:val="20"/>
          <w:lang w:val="ru-RU"/>
        </w:rPr>
        <w:t xml:space="preserve">(четырнадцать) мер защиты: </w:t>
      </w:r>
    </w:p>
    <w:p w:rsidR="005F2121" w:rsidRPr="00D20773" w:rsidRDefault="005F2121" w:rsidP="00F03F4E">
      <w:pPr>
        <w:pStyle w:val="BodyText"/>
        <w:tabs>
          <w:tab w:val="left" w:pos="1674"/>
        </w:tabs>
        <w:spacing w:after="200"/>
        <w:ind w:left="1698" w:right="1264" w:hanging="434"/>
        <w:jc w:val="both"/>
        <w:rPr>
          <w:b w:val="0"/>
          <w:spacing w:val="4"/>
          <w:w w:val="102"/>
          <w:sz w:val="20"/>
          <w:lang w:val="ru-RU" w:eastAsia="ar-SA"/>
        </w:rPr>
      </w:pPr>
      <w:r w:rsidRPr="00D20773">
        <w:rPr>
          <w:b w:val="0"/>
          <w:spacing w:val="4"/>
          <w:w w:val="102"/>
          <w:sz w:val="20"/>
          <w:lang w:val="ru-RU"/>
        </w:rPr>
        <w:t>1.</w:t>
      </w:r>
      <w:r w:rsidRPr="00D20773">
        <w:rPr>
          <w:b w:val="0"/>
          <w:spacing w:val="4"/>
          <w:w w:val="102"/>
          <w:sz w:val="20"/>
          <w:lang w:val="ru-RU"/>
        </w:rPr>
        <w:tab/>
        <w:t>Временное задержание правонарушителя на срок не более двадцати четырех часов</w:t>
      </w:r>
      <w:r w:rsidRPr="00D20773">
        <w:rPr>
          <w:b w:val="0"/>
          <w:spacing w:val="4"/>
          <w:w w:val="102"/>
          <w:sz w:val="20"/>
          <w:lang w:val="ru-RU" w:eastAsia="ar-SA"/>
        </w:rPr>
        <w:t>.</w:t>
      </w:r>
    </w:p>
    <w:p w:rsidR="005F2121" w:rsidRPr="00D20773" w:rsidRDefault="005F2121" w:rsidP="00F03F4E">
      <w:pPr>
        <w:tabs>
          <w:tab w:val="left" w:pos="1674"/>
        </w:tabs>
        <w:autoSpaceDE w:val="0"/>
        <w:spacing w:after="200" w:line="240" w:lineRule="auto"/>
        <w:ind w:left="1698" w:right="1264" w:hanging="434"/>
        <w:jc w:val="both"/>
        <w:rPr>
          <w:w w:val="102"/>
          <w:lang w:val="ru-RU" w:eastAsia="ar-SA"/>
        </w:rPr>
      </w:pPr>
      <w:r w:rsidRPr="00D20773">
        <w:rPr>
          <w:w w:val="102"/>
          <w:lang w:val="ru-RU" w:eastAsia="ar-SA"/>
        </w:rPr>
        <w:t>2.</w:t>
      </w:r>
      <w:r w:rsidRPr="00D20773">
        <w:rPr>
          <w:w w:val="102"/>
          <w:lang w:val="ru-RU" w:eastAsia="ar-SA"/>
        </w:rPr>
        <w:tab/>
        <w:t xml:space="preserve">Выселение предполагаемого </w:t>
      </w:r>
      <w:r w:rsidRPr="00D20773">
        <w:rPr>
          <w:w w:val="102"/>
          <w:lang w:val="ru-RU"/>
        </w:rPr>
        <w:t>правонарушителя</w:t>
      </w:r>
      <w:r w:rsidRPr="00D20773">
        <w:rPr>
          <w:w w:val="102"/>
          <w:lang w:val="ru-RU" w:eastAsia="ar-SA"/>
        </w:rPr>
        <w:t xml:space="preserve"> из совместного с жертвой жилища, независимо от того, кто являлся его владельцем. </w:t>
      </w:r>
    </w:p>
    <w:p w:rsidR="005F2121" w:rsidRPr="00D20773" w:rsidRDefault="005F2121" w:rsidP="00F03F4E">
      <w:pPr>
        <w:tabs>
          <w:tab w:val="left" w:pos="1674"/>
        </w:tabs>
        <w:autoSpaceDE w:val="0"/>
        <w:spacing w:after="200" w:line="240" w:lineRule="auto"/>
        <w:ind w:left="1698" w:right="1264" w:hanging="434"/>
        <w:jc w:val="both"/>
        <w:rPr>
          <w:w w:val="102"/>
          <w:lang w:val="ru-RU" w:eastAsia="ar-SA"/>
        </w:rPr>
      </w:pPr>
      <w:r w:rsidRPr="00D20773">
        <w:rPr>
          <w:w w:val="102"/>
          <w:lang w:val="ru-RU" w:eastAsia="ar-SA"/>
        </w:rPr>
        <w:t>3.</w:t>
      </w:r>
      <w:r w:rsidRPr="00D20773">
        <w:rPr>
          <w:w w:val="102"/>
          <w:lang w:val="ru-RU" w:eastAsia="ar-SA"/>
        </w:rPr>
        <w:tab/>
        <w:t xml:space="preserve">Проведение процедуры примирения с целью немедленного прекращения насилия в отношении жертвы в соответствии с гарантиями, предусмотренными Конституцией и законодательством. </w:t>
      </w:r>
    </w:p>
    <w:p w:rsidR="005F2121" w:rsidRPr="00D20773" w:rsidRDefault="005F2121" w:rsidP="00F03F4E">
      <w:pPr>
        <w:tabs>
          <w:tab w:val="left" w:pos="1674"/>
        </w:tabs>
        <w:autoSpaceDE w:val="0"/>
        <w:spacing w:after="200" w:line="240" w:lineRule="auto"/>
        <w:ind w:left="1698" w:right="1264" w:hanging="434"/>
        <w:jc w:val="both"/>
        <w:rPr>
          <w:w w:val="102"/>
          <w:lang w:val="ru-RU" w:eastAsia="ar-SA"/>
        </w:rPr>
      </w:pPr>
      <w:r w:rsidRPr="00D20773">
        <w:rPr>
          <w:w w:val="102"/>
          <w:lang w:val="ru-RU" w:eastAsia="ar-SA"/>
        </w:rPr>
        <w:t>4.</w:t>
      </w:r>
      <w:r w:rsidRPr="00D20773">
        <w:rPr>
          <w:w w:val="102"/>
          <w:lang w:val="ru-RU" w:eastAsia="ar-SA"/>
        </w:rPr>
        <w:tab/>
        <w:t xml:space="preserve">Предоставление жертве, по ее просьбе, возможности временно переселиться из места совместного проживания, чтобы тем самым защитить ее от возможной агрессии в будущем, обеспечив при этом неразглашение информации о месте ее пребывания. </w:t>
      </w:r>
    </w:p>
    <w:p w:rsidR="005F2121" w:rsidRPr="00D20773" w:rsidRDefault="005F2121" w:rsidP="00F03F4E">
      <w:pPr>
        <w:tabs>
          <w:tab w:val="left" w:pos="1674"/>
        </w:tabs>
        <w:autoSpaceDE w:val="0"/>
        <w:spacing w:after="200" w:line="240" w:lineRule="auto"/>
        <w:ind w:left="1698" w:right="1264" w:hanging="434"/>
        <w:jc w:val="both"/>
        <w:rPr>
          <w:w w:val="102"/>
          <w:lang w:val="ru-RU" w:eastAsia="ar-SA"/>
        </w:rPr>
      </w:pPr>
      <w:r w:rsidRPr="00D20773">
        <w:rPr>
          <w:w w:val="102"/>
          <w:lang w:val="ru-RU" w:eastAsia="ar-SA"/>
        </w:rPr>
        <w:t>5.</w:t>
      </w:r>
      <w:r w:rsidRPr="00D20773">
        <w:rPr>
          <w:w w:val="102"/>
          <w:lang w:val="ru-RU" w:eastAsia="ar-SA"/>
        </w:rPr>
        <w:tab/>
        <w:t xml:space="preserve">Запрет на доставку и хранение оружия в месте совместного проживания, а также конфискация этого оружия, чтобы не допустить его применения в целях запугивания, угроз или причинения вреда. </w:t>
      </w:r>
    </w:p>
    <w:p w:rsidR="005F2121" w:rsidRPr="00D20773" w:rsidRDefault="005F2121" w:rsidP="00F03F4E">
      <w:pPr>
        <w:tabs>
          <w:tab w:val="left" w:pos="1674"/>
        </w:tabs>
        <w:autoSpaceDE w:val="0"/>
        <w:spacing w:after="200" w:line="240" w:lineRule="auto"/>
        <w:ind w:left="1698" w:right="1264" w:hanging="434"/>
        <w:jc w:val="both"/>
        <w:rPr>
          <w:w w:val="102"/>
          <w:lang w:val="ru-RU" w:eastAsia="ar-SA"/>
        </w:rPr>
      </w:pPr>
      <w:r w:rsidRPr="00D20773">
        <w:rPr>
          <w:w w:val="102"/>
          <w:lang w:val="ru-RU" w:eastAsia="ar-SA"/>
        </w:rPr>
        <w:t>6.</w:t>
      </w:r>
      <w:r w:rsidRPr="00D20773">
        <w:rPr>
          <w:w w:val="102"/>
          <w:lang w:val="ru-RU" w:eastAsia="ar-SA"/>
        </w:rPr>
        <w:tab/>
        <w:t xml:space="preserve">Запрет предполагаемому правонарушителю приближаться к месту совместного проживания или месту, где проживает жертва, а также к месту ее работы, учебы или к местам, которые она обычно посещает. </w:t>
      </w:r>
    </w:p>
    <w:p w:rsidR="005F2121" w:rsidRPr="00D20773" w:rsidRDefault="005F2121" w:rsidP="00F03F4E">
      <w:pPr>
        <w:tabs>
          <w:tab w:val="left" w:pos="1674"/>
        </w:tabs>
        <w:autoSpaceDE w:val="0"/>
        <w:spacing w:after="200" w:line="240" w:lineRule="auto"/>
        <w:ind w:left="1698" w:right="1264" w:hanging="434"/>
        <w:jc w:val="both"/>
        <w:rPr>
          <w:w w:val="102"/>
          <w:lang w:val="ru-RU" w:eastAsia="ar-SA"/>
        </w:rPr>
      </w:pPr>
      <w:r w:rsidRPr="00D20773">
        <w:rPr>
          <w:w w:val="102"/>
          <w:lang w:val="ru-RU" w:eastAsia="ar-SA"/>
        </w:rPr>
        <w:t>7.</w:t>
      </w:r>
      <w:r w:rsidRPr="00D20773">
        <w:rPr>
          <w:w w:val="102"/>
          <w:lang w:val="ru-RU" w:eastAsia="ar-SA"/>
        </w:rPr>
        <w:tab/>
        <w:t xml:space="preserve">Оказание содействия в возвращении жертвы насилия, по ее просьбе, в место совместного проживания, которое она вынуждена была покинуть, после чего немедленно должна применяться мера, предусмотренная в пункте 1 настоящей статьи. </w:t>
      </w:r>
    </w:p>
    <w:p w:rsidR="005F2121" w:rsidRPr="00D20773" w:rsidRDefault="005F2121" w:rsidP="00F03F4E">
      <w:pPr>
        <w:tabs>
          <w:tab w:val="left" w:pos="1674"/>
        </w:tabs>
        <w:autoSpaceDE w:val="0"/>
        <w:spacing w:after="200" w:line="240" w:lineRule="auto"/>
        <w:ind w:left="1698" w:right="1264" w:hanging="434"/>
        <w:jc w:val="both"/>
        <w:rPr>
          <w:w w:val="102"/>
          <w:lang w:val="ru-RU" w:eastAsia="ar-SA"/>
        </w:rPr>
      </w:pPr>
      <w:r w:rsidRPr="00D20773">
        <w:rPr>
          <w:w w:val="102"/>
          <w:lang w:val="ru-RU" w:eastAsia="ar-SA"/>
        </w:rPr>
        <w:t>8.</w:t>
      </w:r>
      <w:r w:rsidRPr="00D20773">
        <w:rPr>
          <w:w w:val="102"/>
          <w:lang w:val="ru-RU" w:eastAsia="ar-SA"/>
        </w:rPr>
        <w:tab/>
        <w:t xml:space="preserve">Лишение предполагаемого правонарушителя права опеки и воспитания в отношении его/ее несовершеннолетних детей с учетом тяжести совершенного насилия и/или вреда </w:t>
      </w:r>
      <w:r w:rsidR="00BD2B54" w:rsidRPr="00D20773">
        <w:rPr>
          <w:w w:val="102"/>
          <w:lang w:val="ru-RU" w:eastAsia="ar-SA"/>
        </w:rPr>
        <w:t xml:space="preserve">либо </w:t>
      </w:r>
      <w:r w:rsidRPr="00D20773">
        <w:rPr>
          <w:w w:val="102"/>
          <w:lang w:val="ru-RU" w:eastAsia="ar-SA"/>
        </w:rPr>
        <w:t xml:space="preserve">прямой </w:t>
      </w:r>
      <w:r w:rsidR="00BD2B54" w:rsidRPr="00D20773">
        <w:rPr>
          <w:w w:val="102"/>
          <w:lang w:val="ru-RU" w:eastAsia="ar-SA"/>
        </w:rPr>
        <w:t xml:space="preserve">или </w:t>
      </w:r>
      <w:r w:rsidRPr="00D20773">
        <w:rPr>
          <w:w w:val="102"/>
          <w:lang w:val="ru-RU" w:eastAsia="ar-SA"/>
        </w:rPr>
        <w:t xml:space="preserve">косвенной угрозы, которой подвергались несовершеннолетние. </w:t>
      </w:r>
    </w:p>
    <w:p w:rsidR="005F2121" w:rsidRPr="00D20773" w:rsidRDefault="005F2121" w:rsidP="003221BF">
      <w:pPr>
        <w:autoSpaceDE w:val="0"/>
        <w:spacing w:after="200" w:line="240" w:lineRule="auto"/>
        <w:ind w:left="1278" w:right="1264"/>
        <w:jc w:val="both"/>
        <w:rPr>
          <w:w w:val="102"/>
          <w:lang w:val="ru-RU" w:eastAsia="ar-SA"/>
        </w:rPr>
      </w:pPr>
      <w:r w:rsidRPr="00D20773">
        <w:rPr>
          <w:w w:val="102"/>
          <w:lang w:val="ru-RU" w:eastAsia="ar-SA"/>
        </w:rPr>
        <w:t xml:space="preserve">Компетентные органы могут передать право опеки детей или подростков тому из их родителей, который не является правонарушителем. </w:t>
      </w:r>
    </w:p>
    <w:p w:rsidR="005F2121" w:rsidRPr="00D20773" w:rsidRDefault="005F2121" w:rsidP="003221BF">
      <w:pPr>
        <w:autoSpaceDE w:val="0"/>
        <w:spacing w:after="200" w:line="240" w:lineRule="auto"/>
        <w:ind w:left="1710" w:right="1264" w:hanging="446"/>
        <w:jc w:val="both"/>
        <w:rPr>
          <w:w w:val="102"/>
          <w:lang w:val="ru-RU" w:eastAsia="ar-SA"/>
        </w:rPr>
      </w:pPr>
      <w:r w:rsidRPr="00D20773">
        <w:rPr>
          <w:w w:val="102"/>
          <w:lang w:val="ru-RU" w:eastAsia="ar-SA"/>
        </w:rPr>
        <w:t>9.</w:t>
      </w:r>
      <w:r w:rsidRPr="00D20773">
        <w:rPr>
          <w:w w:val="102"/>
          <w:lang w:val="ru-RU" w:eastAsia="ar-SA"/>
        </w:rPr>
        <w:tab/>
        <w:t>Приостановка действия режима посещений, установленного для предполагаемого правонарушителя, с учетом тяжести совершенного насилия и/или вреда либо прямой или косвенной угрозы, которой подвергались несовершеннолетние.</w:t>
      </w:r>
    </w:p>
    <w:p w:rsidR="005F2121" w:rsidRPr="00D20773" w:rsidRDefault="005F2121" w:rsidP="003221BF">
      <w:pPr>
        <w:autoSpaceDE w:val="0"/>
        <w:spacing w:after="200" w:line="240" w:lineRule="auto"/>
        <w:ind w:left="1710" w:right="1264" w:hanging="446"/>
        <w:jc w:val="both"/>
        <w:rPr>
          <w:w w:val="102"/>
          <w:lang w:val="ru-RU" w:eastAsia="ar-SA"/>
        </w:rPr>
      </w:pPr>
      <w:r w:rsidRPr="00D20773">
        <w:rPr>
          <w:w w:val="102"/>
          <w:lang w:val="ru-RU" w:eastAsia="ar-SA"/>
        </w:rPr>
        <w:t>10.</w:t>
      </w:r>
      <w:r w:rsidRPr="00D20773">
        <w:rPr>
          <w:w w:val="102"/>
          <w:lang w:val="ru-RU" w:eastAsia="ar-SA"/>
        </w:rPr>
        <w:tab/>
        <w:t xml:space="preserve">Направление в органы, занимающиеся вопросами иммиграции и выезда из страны, официальных уведомлений о запрете на выезд из страны несовершеннолетних детей сторон конфликта. </w:t>
      </w:r>
    </w:p>
    <w:p w:rsidR="005F2121" w:rsidRPr="00D20773" w:rsidRDefault="005F2121" w:rsidP="003221BF">
      <w:pPr>
        <w:autoSpaceDE w:val="0"/>
        <w:spacing w:after="200" w:line="240" w:lineRule="auto"/>
        <w:ind w:left="1710" w:right="1264" w:hanging="446"/>
        <w:jc w:val="both"/>
        <w:rPr>
          <w:w w:val="102"/>
          <w:lang w:val="ru-RU" w:eastAsia="ar-SA"/>
        </w:rPr>
      </w:pPr>
      <w:r w:rsidRPr="00D20773">
        <w:rPr>
          <w:w w:val="102"/>
          <w:lang w:val="ru-RU" w:eastAsia="ar-SA"/>
        </w:rPr>
        <w:t>11.</w:t>
      </w:r>
      <w:r w:rsidRPr="00D20773">
        <w:rPr>
          <w:w w:val="102"/>
          <w:lang w:val="ru-RU" w:eastAsia="ar-SA"/>
        </w:rPr>
        <w:tab/>
        <w:t>Проведение описи движимого имущества по местожительству супругов, чтобы обеспечить сохранность общего имущества.</w:t>
      </w:r>
    </w:p>
    <w:p w:rsidR="005F2121" w:rsidRPr="00D20773" w:rsidRDefault="005F2121" w:rsidP="003221BF">
      <w:pPr>
        <w:autoSpaceDE w:val="0"/>
        <w:spacing w:after="200" w:line="240" w:lineRule="auto"/>
        <w:ind w:left="1710" w:right="1264" w:hanging="446"/>
        <w:jc w:val="both"/>
        <w:rPr>
          <w:w w:val="102"/>
          <w:lang w:val="ru-RU" w:eastAsia="ar-SA"/>
        </w:rPr>
      </w:pPr>
      <w:r w:rsidRPr="00D20773">
        <w:rPr>
          <w:w w:val="102"/>
          <w:lang w:val="ru-RU" w:eastAsia="ar-SA"/>
        </w:rPr>
        <w:t>12.</w:t>
      </w:r>
      <w:r w:rsidRPr="00D20773">
        <w:rPr>
          <w:w w:val="102"/>
          <w:lang w:val="ru-RU" w:eastAsia="ar-SA"/>
        </w:rPr>
        <w:tab/>
        <w:t xml:space="preserve">Предоставление в исключительное пользование лица, подвергшегося насилию, движимого имущества, необходимого для нормальной жизни семьи. </w:t>
      </w:r>
    </w:p>
    <w:p w:rsidR="005F2121" w:rsidRPr="00D20773" w:rsidRDefault="005F2121" w:rsidP="003221BF">
      <w:pPr>
        <w:autoSpaceDE w:val="0"/>
        <w:spacing w:after="200" w:line="240" w:lineRule="auto"/>
        <w:ind w:left="1710" w:right="1264" w:hanging="446"/>
        <w:jc w:val="both"/>
        <w:rPr>
          <w:w w:val="102"/>
          <w:lang w:val="ru-RU" w:eastAsia="ar-SA"/>
        </w:rPr>
      </w:pPr>
      <w:r w:rsidRPr="00D20773">
        <w:rPr>
          <w:w w:val="102"/>
          <w:lang w:val="ru-RU" w:eastAsia="ar-SA"/>
        </w:rPr>
        <w:t>13.</w:t>
      </w:r>
      <w:r w:rsidRPr="00D20773">
        <w:rPr>
          <w:w w:val="102"/>
          <w:lang w:val="ru-RU" w:eastAsia="ar-SA"/>
        </w:rPr>
        <w:tab/>
        <w:t xml:space="preserve">Немедленное уведомление компетентных органов о предоставлении, в случае необходимости, временного пособия жертве в рамках принимаемых мер по ее защите. </w:t>
      </w:r>
    </w:p>
    <w:p w:rsidR="005F2121" w:rsidRPr="00D20773" w:rsidRDefault="005F2121" w:rsidP="003221BF">
      <w:pPr>
        <w:pStyle w:val="BodyText"/>
        <w:spacing w:after="200"/>
        <w:ind w:left="1710" w:right="1264" w:hanging="446"/>
        <w:jc w:val="both"/>
        <w:rPr>
          <w:b w:val="0"/>
          <w:spacing w:val="4"/>
          <w:w w:val="102"/>
          <w:sz w:val="20"/>
          <w:lang w:val="ru-RU" w:eastAsia="ar-SA"/>
        </w:rPr>
      </w:pPr>
      <w:r w:rsidRPr="00D20773">
        <w:rPr>
          <w:b w:val="0"/>
          <w:spacing w:val="4"/>
          <w:w w:val="102"/>
          <w:sz w:val="20"/>
          <w:lang w:val="ru-RU" w:eastAsia="ar-SA"/>
        </w:rPr>
        <w:t>14.</w:t>
      </w:r>
      <w:r w:rsidRPr="00D20773">
        <w:rPr>
          <w:b w:val="0"/>
          <w:spacing w:val="4"/>
          <w:w w:val="102"/>
          <w:sz w:val="20"/>
          <w:lang w:val="ru-RU" w:eastAsia="ar-SA"/>
        </w:rPr>
        <w:tab/>
        <w:t xml:space="preserve">Предписание предполагаемому правонарушителю в случае, если имеются веские доказательства его виновности, покрыть издержки по ремонту имущества или расходы на медицинскую помощь. В случае удовлетворения предъявленного такому лицу гражданского иска эти издержки будут вычтены из суммы, которую это лицо обязано будет выплатить. </w:t>
      </w:r>
    </w:p>
    <w:p w:rsidR="005F2121" w:rsidRPr="00D20773" w:rsidRDefault="005F2121" w:rsidP="003221BF">
      <w:pPr>
        <w:pStyle w:val="BodyText"/>
        <w:tabs>
          <w:tab w:val="left" w:pos="1674"/>
        </w:tabs>
        <w:spacing w:after="200"/>
        <w:ind w:left="1264" w:right="1264"/>
        <w:jc w:val="both"/>
        <w:rPr>
          <w:b w:val="0"/>
          <w:bCs/>
          <w:smallCaps/>
          <w:spacing w:val="4"/>
          <w:w w:val="102"/>
          <w:sz w:val="20"/>
          <w:lang w:val="ru-RU" w:eastAsia="ar-SA"/>
        </w:rPr>
      </w:pPr>
      <w:r w:rsidRPr="00D20773">
        <w:rPr>
          <w:b w:val="0"/>
          <w:smallCaps/>
          <w:spacing w:val="4"/>
          <w:w w:val="102"/>
          <w:sz w:val="20"/>
          <w:lang w:val="ru-RU" w:eastAsia="ar-SA"/>
        </w:rPr>
        <w:t>49.</w:t>
      </w:r>
      <w:r w:rsidRPr="00D20773">
        <w:rPr>
          <w:smallCaps/>
          <w:spacing w:val="4"/>
          <w:w w:val="102"/>
          <w:sz w:val="20"/>
          <w:lang w:val="ru-RU" w:eastAsia="ar-SA"/>
        </w:rPr>
        <w:tab/>
      </w:r>
      <w:r w:rsidRPr="00D20773">
        <w:rPr>
          <w:bCs/>
          <w:smallCaps/>
          <w:spacing w:val="4"/>
          <w:w w:val="102"/>
          <w:sz w:val="20"/>
          <w:lang w:val="ru-RU" w:eastAsia="ar-SA"/>
        </w:rPr>
        <w:t>Президентский Декрет № 443 от 5 ноября 2001 года о внесении изменений и дополнений в статью 491 Закона № 3 от мая 1994 года</w:t>
      </w:r>
    </w:p>
    <w:p w:rsidR="005F2121" w:rsidRPr="00D20773" w:rsidRDefault="005F2121" w:rsidP="003221BF">
      <w:pPr>
        <w:pStyle w:val="BodyText"/>
        <w:tabs>
          <w:tab w:val="left" w:pos="1674"/>
        </w:tabs>
        <w:spacing w:after="200"/>
        <w:ind w:left="1264" w:right="1264"/>
        <w:jc w:val="both"/>
        <w:rPr>
          <w:b w:val="0"/>
          <w:spacing w:val="4"/>
          <w:w w:val="102"/>
          <w:sz w:val="20"/>
          <w:lang w:val="ru-RU" w:eastAsia="ar-SA"/>
        </w:rPr>
      </w:pPr>
      <w:r w:rsidRPr="00D20773">
        <w:rPr>
          <w:b w:val="0"/>
          <w:spacing w:val="4"/>
          <w:w w:val="102"/>
          <w:sz w:val="20"/>
          <w:lang w:val="ru-RU" w:eastAsia="ar-SA"/>
        </w:rPr>
        <w:t xml:space="preserve">Статья 491 Закона № 3 1994 года (Семейный кодекс) обязывает Министерство просвещения проводить такую образовательную политику, которая обеспечивала бы беременным несовершеннолетним девушкам-подросткам возможность продолжить учебу и пройти полный курс обучения в государственных и частных образовательных учреждениях страны. </w:t>
      </w:r>
    </w:p>
    <w:p w:rsidR="005F2121" w:rsidRPr="00D20773" w:rsidRDefault="005F2121" w:rsidP="003221BF">
      <w:pPr>
        <w:pStyle w:val="BodyText"/>
        <w:tabs>
          <w:tab w:val="left" w:pos="1674"/>
        </w:tabs>
        <w:spacing w:after="200"/>
        <w:ind w:left="1264" w:right="1264"/>
        <w:jc w:val="both"/>
        <w:rPr>
          <w:b w:val="0"/>
          <w:spacing w:val="4"/>
          <w:w w:val="102"/>
          <w:sz w:val="20"/>
          <w:lang w:val="ru-RU" w:eastAsia="ar-SA"/>
        </w:rPr>
      </w:pPr>
      <w:r w:rsidRPr="00D20773">
        <w:rPr>
          <w:b w:val="0"/>
          <w:spacing w:val="4"/>
          <w:w w:val="102"/>
          <w:sz w:val="20"/>
          <w:lang w:val="ru-RU" w:eastAsia="ar-SA"/>
        </w:rPr>
        <w:t>50.</w:t>
      </w:r>
      <w:r w:rsidRPr="00D20773">
        <w:rPr>
          <w:b w:val="0"/>
          <w:spacing w:val="4"/>
          <w:w w:val="102"/>
          <w:sz w:val="20"/>
          <w:lang w:val="ru-RU" w:eastAsia="ar-SA"/>
        </w:rPr>
        <w:tab/>
        <w:t xml:space="preserve">Один из принципов, которыми руководствуется в своей работе Министерство просвещения, гласит, что образование – это "право и обязанность человека", и поэтому образование не может основываться на принципах, способствующих социальной дискриминации. </w:t>
      </w:r>
    </w:p>
    <w:p w:rsidR="005F2121" w:rsidRPr="00D20773" w:rsidRDefault="005F2121" w:rsidP="003221BF">
      <w:pPr>
        <w:pStyle w:val="BodyText"/>
        <w:tabs>
          <w:tab w:val="left" w:pos="1674"/>
        </w:tabs>
        <w:spacing w:after="200"/>
        <w:ind w:left="1264" w:right="1264"/>
        <w:jc w:val="both"/>
        <w:rPr>
          <w:b w:val="0"/>
          <w:spacing w:val="4"/>
          <w:w w:val="102"/>
          <w:sz w:val="20"/>
          <w:lang w:val="ru-RU" w:eastAsia="ar-SA"/>
        </w:rPr>
      </w:pPr>
      <w:r w:rsidRPr="00D20773">
        <w:rPr>
          <w:b w:val="0"/>
          <w:spacing w:val="4"/>
          <w:w w:val="102"/>
          <w:sz w:val="20"/>
          <w:lang w:val="ru-RU" w:eastAsia="ar-SA"/>
        </w:rPr>
        <w:t>51.</w:t>
      </w:r>
      <w:r w:rsidRPr="00D20773">
        <w:rPr>
          <w:b w:val="0"/>
          <w:spacing w:val="4"/>
          <w:w w:val="102"/>
          <w:sz w:val="20"/>
          <w:lang w:val="ru-RU" w:eastAsia="ar-SA"/>
        </w:rPr>
        <w:tab/>
        <w:t xml:space="preserve">Президентским Декретом предусмотрена обязанность каждого образовательного учреждения принимать необходимые меры по защите здоровья беременной девушки-подростка и ее будущего ребенка. Кроме того, в декрете говорится о том, что после установления лечащим врачом примерной даты родов и с момента, когда учащаяся не может далее посещать занятия, она может получать образовательные услуги в рамках модульной системы, которую должно разработать образовательное учреждение под руководством его директора и преподавателей, у которых училась беременная ученица. </w:t>
      </w:r>
    </w:p>
    <w:p w:rsidR="005F2121" w:rsidRPr="00D20773" w:rsidRDefault="005F2121" w:rsidP="003221BF">
      <w:pPr>
        <w:pStyle w:val="BodyText"/>
        <w:tabs>
          <w:tab w:val="left" w:pos="1674"/>
        </w:tabs>
        <w:spacing w:after="200"/>
        <w:ind w:left="1264" w:right="1264"/>
        <w:jc w:val="both"/>
        <w:rPr>
          <w:b w:val="0"/>
          <w:bCs/>
          <w:smallCaps/>
          <w:spacing w:val="4"/>
          <w:w w:val="102"/>
          <w:sz w:val="20"/>
          <w:lang w:val="ru-RU" w:eastAsia="ar-SA"/>
        </w:rPr>
      </w:pPr>
      <w:r w:rsidRPr="00D20773">
        <w:rPr>
          <w:b w:val="0"/>
          <w:smallCaps/>
          <w:spacing w:val="4"/>
          <w:w w:val="102"/>
          <w:sz w:val="20"/>
          <w:lang w:val="ru-RU" w:eastAsia="ar-SA"/>
        </w:rPr>
        <w:t>52.</w:t>
      </w:r>
      <w:r w:rsidRPr="00D20773">
        <w:rPr>
          <w:smallCaps/>
          <w:spacing w:val="4"/>
          <w:w w:val="102"/>
          <w:sz w:val="20"/>
          <w:lang w:val="ru-RU" w:eastAsia="ar-SA"/>
        </w:rPr>
        <w:tab/>
      </w:r>
      <w:r w:rsidRPr="00D20773">
        <w:rPr>
          <w:bCs/>
          <w:smallCaps/>
          <w:spacing w:val="4"/>
          <w:w w:val="102"/>
          <w:sz w:val="20"/>
          <w:lang w:val="ru-RU" w:eastAsia="ar-SA"/>
        </w:rPr>
        <w:t>Закон № 68 от 19 декабря 2001 года "О введении института совместной собственности как формы приобретения земли и о внесении изменений и дополнений в статьи Аграрного кодекса"</w:t>
      </w:r>
    </w:p>
    <w:p w:rsidR="005F2121" w:rsidRPr="00D20773" w:rsidRDefault="005F2121" w:rsidP="005F2121">
      <w:pPr>
        <w:pStyle w:val="BodyText"/>
        <w:spacing w:after="200"/>
        <w:ind w:left="1264" w:right="1264"/>
        <w:jc w:val="both"/>
        <w:rPr>
          <w:b w:val="0"/>
          <w:spacing w:val="4"/>
          <w:w w:val="102"/>
          <w:sz w:val="20"/>
          <w:lang w:val="ru-RU" w:eastAsia="ar-SA"/>
        </w:rPr>
      </w:pPr>
      <w:r w:rsidRPr="00D20773">
        <w:rPr>
          <w:b w:val="0"/>
          <w:spacing w:val="4"/>
          <w:w w:val="102"/>
          <w:sz w:val="20"/>
          <w:lang w:val="ru-RU" w:eastAsia="ar-SA"/>
        </w:rPr>
        <w:t>Данный закон является важным шагом вперед в деле обеспечения женщинам доступа к земле, поскольку в нем предусматривается, что супруги и лица, состоящие в фактическом браке и имеющие законные права на вступление в брак, могут на законном основании приобретать землю в собственность. Государство обязано обеспечить право совместной собственности на землю и разработать с помощью Национального управления по аграрной реформе механизмы, позволяющие распространить этот порядок оформления прав на землю и на другие формы приобретения и признания в судебном порядке прав собственности, в том числе и прав владения.</w:t>
      </w:r>
    </w:p>
    <w:p w:rsidR="005F2121" w:rsidRPr="00D20773" w:rsidRDefault="005F2121" w:rsidP="003221BF">
      <w:pPr>
        <w:pStyle w:val="BodyText"/>
        <w:tabs>
          <w:tab w:val="left" w:pos="1674"/>
        </w:tabs>
        <w:spacing w:after="200"/>
        <w:ind w:left="1264" w:right="1264"/>
        <w:jc w:val="both"/>
        <w:rPr>
          <w:b w:val="0"/>
          <w:bCs/>
          <w:smallCaps/>
          <w:spacing w:val="4"/>
          <w:w w:val="102"/>
          <w:sz w:val="20"/>
          <w:lang w:val="ru-RU" w:eastAsia="ar-SA"/>
        </w:rPr>
      </w:pPr>
      <w:r w:rsidRPr="00D20773">
        <w:rPr>
          <w:b w:val="0"/>
          <w:smallCaps/>
          <w:spacing w:val="4"/>
          <w:w w:val="102"/>
          <w:sz w:val="20"/>
          <w:lang w:val="ru-RU" w:eastAsia="ar-SA"/>
        </w:rPr>
        <w:t>53.</w:t>
      </w:r>
      <w:r w:rsidRPr="00D20773">
        <w:rPr>
          <w:smallCaps/>
          <w:spacing w:val="4"/>
          <w:w w:val="102"/>
          <w:sz w:val="20"/>
          <w:lang w:val="ru-RU" w:eastAsia="ar-SA"/>
        </w:rPr>
        <w:tab/>
      </w:r>
      <w:r w:rsidRPr="00D20773">
        <w:rPr>
          <w:bCs/>
          <w:smallCaps/>
          <w:spacing w:val="4"/>
          <w:w w:val="102"/>
          <w:sz w:val="20"/>
          <w:lang w:val="ru-RU" w:eastAsia="ar-SA"/>
        </w:rPr>
        <w:t>Закон № 29 от 13 июня 2002 года "О гарантиях защиты здоровья и получения образования беременными девушками-подростками"</w:t>
      </w:r>
    </w:p>
    <w:p w:rsidR="005F2121" w:rsidRPr="00D20773" w:rsidRDefault="005F2121" w:rsidP="003221BF">
      <w:pPr>
        <w:pStyle w:val="BodyText"/>
        <w:tabs>
          <w:tab w:val="left" w:pos="1674"/>
        </w:tabs>
        <w:spacing w:after="200"/>
        <w:ind w:left="1264" w:right="1264"/>
        <w:jc w:val="both"/>
        <w:rPr>
          <w:b w:val="0"/>
          <w:spacing w:val="4"/>
          <w:w w:val="102"/>
          <w:sz w:val="20"/>
          <w:lang w:val="ru-RU" w:eastAsia="ar-SA"/>
        </w:rPr>
      </w:pPr>
      <w:r w:rsidRPr="00D20773">
        <w:rPr>
          <w:b w:val="0"/>
          <w:spacing w:val="4"/>
          <w:w w:val="102"/>
          <w:sz w:val="20"/>
          <w:lang w:val="ru-RU" w:eastAsia="ar-SA"/>
        </w:rPr>
        <w:t>Цель этого Закона состоит в том, чтобы гарантировать беременным девушкам-подросткам право на получение комплексной медицинской помощи, возможность продолжить обучение и, в случае необходимости, юридическую защиту.</w:t>
      </w:r>
    </w:p>
    <w:p w:rsidR="005F2121" w:rsidRPr="00D20773" w:rsidRDefault="005F2121" w:rsidP="003221BF">
      <w:pPr>
        <w:pStyle w:val="BodyText"/>
        <w:tabs>
          <w:tab w:val="left" w:pos="1674"/>
        </w:tabs>
        <w:spacing w:after="200"/>
        <w:ind w:left="1264" w:right="1264"/>
        <w:jc w:val="both"/>
        <w:rPr>
          <w:b w:val="0"/>
          <w:bCs/>
          <w:smallCaps/>
          <w:spacing w:val="4"/>
          <w:w w:val="102"/>
          <w:sz w:val="20"/>
          <w:lang w:val="ru-RU" w:eastAsia="ar-SA"/>
        </w:rPr>
      </w:pPr>
      <w:r w:rsidRPr="00D20773">
        <w:rPr>
          <w:b w:val="0"/>
          <w:smallCaps/>
          <w:spacing w:val="4"/>
          <w:w w:val="102"/>
          <w:sz w:val="20"/>
          <w:lang w:val="ru-RU" w:eastAsia="ar-SA"/>
        </w:rPr>
        <w:t>54.</w:t>
      </w:r>
      <w:r w:rsidRPr="00D20773">
        <w:rPr>
          <w:smallCaps/>
          <w:spacing w:val="4"/>
          <w:w w:val="102"/>
          <w:sz w:val="20"/>
          <w:lang w:val="ru-RU" w:eastAsia="ar-SA"/>
        </w:rPr>
        <w:tab/>
      </w:r>
      <w:r w:rsidRPr="00D20773">
        <w:rPr>
          <w:bCs/>
          <w:smallCaps/>
          <w:spacing w:val="4"/>
          <w:w w:val="102"/>
          <w:sz w:val="20"/>
          <w:lang w:val="ru-RU" w:eastAsia="ar-SA"/>
        </w:rPr>
        <w:t>Президентский Декрет № 53 от 25 июня 2002 года "О порядке осуществления Закона № 4 от 29 января 1999 года об обеспечении равных возможностей для женщин"</w:t>
      </w:r>
    </w:p>
    <w:p w:rsidR="005F2121" w:rsidRPr="00D20773" w:rsidRDefault="005F2121" w:rsidP="003221BF">
      <w:pPr>
        <w:pStyle w:val="BodyText"/>
        <w:tabs>
          <w:tab w:val="left" w:pos="1674"/>
        </w:tabs>
        <w:spacing w:after="200"/>
        <w:ind w:left="1264" w:right="1264"/>
        <w:jc w:val="both"/>
        <w:rPr>
          <w:b w:val="0"/>
          <w:spacing w:val="4"/>
          <w:w w:val="102"/>
          <w:sz w:val="20"/>
          <w:lang w:val="ru-RU" w:eastAsia="ar-SA"/>
        </w:rPr>
      </w:pPr>
      <w:r w:rsidRPr="00D20773">
        <w:rPr>
          <w:b w:val="0"/>
          <w:spacing w:val="4"/>
          <w:w w:val="102"/>
          <w:sz w:val="20"/>
          <w:lang w:val="ru-RU" w:eastAsia="ar-SA"/>
        </w:rPr>
        <w:t>В целях эффективной реализации положений Закона № 4 о равенстве возможностей исполнительная власть в лице Министерства по делам молодежи, женщин, детей и семьи разработала регламент осуществления данного закона.</w:t>
      </w:r>
    </w:p>
    <w:p w:rsidR="005F2121" w:rsidRPr="00D20773" w:rsidRDefault="005F2121" w:rsidP="003221BF">
      <w:pPr>
        <w:pStyle w:val="BodyText"/>
        <w:tabs>
          <w:tab w:val="left" w:pos="1674"/>
        </w:tabs>
        <w:spacing w:after="200"/>
        <w:ind w:left="1264" w:right="1264"/>
        <w:jc w:val="both"/>
        <w:rPr>
          <w:b w:val="0"/>
          <w:bCs/>
          <w:smallCaps/>
          <w:spacing w:val="4"/>
          <w:w w:val="102"/>
          <w:sz w:val="20"/>
          <w:lang w:val="ru-RU" w:eastAsia="ar-SA"/>
        </w:rPr>
      </w:pPr>
      <w:r w:rsidRPr="00D20773">
        <w:rPr>
          <w:b w:val="0"/>
          <w:smallCaps/>
          <w:spacing w:val="4"/>
          <w:w w:val="102"/>
          <w:sz w:val="20"/>
          <w:lang w:val="ru-RU" w:eastAsia="ar-SA"/>
        </w:rPr>
        <w:t>55.</w:t>
      </w:r>
      <w:r w:rsidRPr="00D20773">
        <w:rPr>
          <w:smallCaps/>
          <w:spacing w:val="4"/>
          <w:w w:val="102"/>
          <w:sz w:val="20"/>
          <w:lang w:val="ru-RU" w:eastAsia="ar-SA"/>
        </w:rPr>
        <w:tab/>
      </w:r>
      <w:r w:rsidRPr="00D20773">
        <w:rPr>
          <w:bCs/>
          <w:smallCaps/>
          <w:spacing w:val="4"/>
          <w:w w:val="102"/>
          <w:sz w:val="20"/>
          <w:lang w:val="ru-RU" w:eastAsia="ar-SA"/>
        </w:rPr>
        <w:t>Президентский Декрет № 89 от 20 ноября 2002 года относительно деятельности Сети государственных учреждений и гражданских организаций, собирающих и использующих статистические данные, по обеспечению применения гендерного подхода в национальной статистике</w:t>
      </w:r>
      <w:r w:rsidRPr="00D20773">
        <w:rPr>
          <w:b w:val="0"/>
          <w:bCs/>
          <w:smallCaps/>
          <w:spacing w:val="4"/>
          <w:w w:val="102"/>
          <w:sz w:val="20"/>
          <w:lang w:val="ru-RU" w:eastAsia="ar-SA"/>
        </w:rPr>
        <w:t xml:space="preserve"> </w:t>
      </w:r>
    </w:p>
    <w:p w:rsidR="005F2121" w:rsidRPr="00D20773" w:rsidRDefault="005F2121" w:rsidP="003221BF">
      <w:pPr>
        <w:tabs>
          <w:tab w:val="left" w:pos="1674"/>
        </w:tabs>
        <w:spacing w:after="200" w:line="240" w:lineRule="auto"/>
        <w:ind w:left="1264" w:right="1264"/>
        <w:jc w:val="both"/>
        <w:rPr>
          <w:w w:val="102"/>
          <w:lang w:val="ru-RU" w:eastAsia="ar-SA"/>
        </w:rPr>
      </w:pPr>
      <w:r w:rsidRPr="00D20773">
        <w:rPr>
          <w:w w:val="102"/>
          <w:lang w:val="ru-RU" w:eastAsia="ar-SA"/>
        </w:rPr>
        <w:t xml:space="preserve">Задача данной Сети – содействовать развитию и совершенствованию национальной статистики на основе гендерного подхода, чтобы тем самым обеспечить разработку, осуществление, мониторинг и оценку государственной политики с учетом гендерных факторов. </w:t>
      </w:r>
    </w:p>
    <w:p w:rsidR="005F2121" w:rsidRPr="00D20773" w:rsidRDefault="005F2121" w:rsidP="003221BF">
      <w:pPr>
        <w:tabs>
          <w:tab w:val="left" w:pos="1674"/>
        </w:tabs>
        <w:spacing w:after="200" w:line="240" w:lineRule="auto"/>
        <w:ind w:left="1264" w:right="1264"/>
        <w:jc w:val="both"/>
        <w:rPr>
          <w:b/>
          <w:bCs/>
          <w:smallCaps/>
          <w:w w:val="102"/>
          <w:lang w:val="ru-RU" w:eastAsia="ar-SA"/>
        </w:rPr>
      </w:pPr>
      <w:r w:rsidRPr="00D20773">
        <w:rPr>
          <w:smallCaps/>
          <w:w w:val="102"/>
          <w:lang w:val="ru-RU" w:eastAsia="ar-SA"/>
        </w:rPr>
        <w:t>56.</w:t>
      </w:r>
      <w:r w:rsidRPr="00D20773">
        <w:rPr>
          <w:smallCaps/>
          <w:w w:val="102"/>
          <w:lang w:val="ru-RU" w:eastAsia="ar-SA"/>
        </w:rPr>
        <w:tab/>
      </w:r>
      <w:r w:rsidRPr="00D20773">
        <w:rPr>
          <w:b/>
          <w:bCs/>
          <w:smallCaps/>
          <w:w w:val="102"/>
          <w:lang w:val="ru-RU" w:eastAsia="ar-SA"/>
        </w:rPr>
        <w:t xml:space="preserve">Закон № 39 от 6 мая 2003 года о внесении в Семейный кодекс изменений и дополнительных статей по вопросам признания отцовства </w:t>
      </w:r>
    </w:p>
    <w:p w:rsidR="005F2121" w:rsidRPr="00D20773" w:rsidRDefault="005F2121" w:rsidP="003221BF">
      <w:pPr>
        <w:tabs>
          <w:tab w:val="left" w:pos="1674"/>
        </w:tabs>
        <w:spacing w:after="200" w:line="240" w:lineRule="auto"/>
        <w:ind w:left="1264" w:right="1264"/>
        <w:jc w:val="both"/>
        <w:rPr>
          <w:w w:val="102"/>
          <w:lang w:val="ru-RU" w:eastAsia="ar-SA"/>
        </w:rPr>
      </w:pPr>
      <w:r w:rsidRPr="00D20773">
        <w:rPr>
          <w:w w:val="102"/>
          <w:lang w:val="ru-RU" w:eastAsia="ar-SA"/>
        </w:rPr>
        <w:t>Отдел регистрации актов гражданского состояния через свое провинциальное управление направляет биологическому отцу специальное уведомление Отдела. Если предполагаемый отец в течение 10 дней дает согласие на признание своего отцовства, ребенку при регистрации дается фамилия отца. Если же предполагаемый отец отказывается от признания отцовства, сотрудник этого управления составляет отчет, в котором фиксируется факт отказа и регистрируется заявление, чтобы тем самым дать ему законный юридический ход. Закон отводит на этот процесс один год считая со дня рождения ребенка.</w:t>
      </w:r>
    </w:p>
    <w:p w:rsidR="005F2121" w:rsidRPr="00D20773" w:rsidRDefault="005F2121" w:rsidP="003221BF">
      <w:pPr>
        <w:pStyle w:val="Textoindependiente22"/>
        <w:widowControl/>
        <w:tabs>
          <w:tab w:val="left" w:pos="1674"/>
        </w:tabs>
        <w:spacing w:after="200" w:line="240" w:lineRule="auto"/>
        <w:ind w:left="1264" w:right="1264"/>
        <w:jc w:val="both"/>
        <w:rPr>
          <w:rFonts w:eastAsia="Times New Roman"/>
          <w:b/>
          <w:bCs/>
          <w:smallCaps/>
          <w:spacing w:val="4"/>
          <w:w w:val="102"/>
          <w:sz w:val="20"/>
          <w:lang w:val="ru-RU" w:eastAsia="ar-SA"/>
        </w:rPr>
      </w:pPr>
      <w:r w:rsidRPr="00D20773">
        <w:rPr>
          <w:rFonts w:eastAsia="Times New Roman"/>
          <w:smallCaps/>
          <w:spacing w:val="4"/>
          <w:w w:val="102"/>
          <w:sz w:val="20"/>
          <w:lang w:val="ru-RU" w:eastAsia="ar-SA"/>
        </w:rPr>
        <w:t>57.</w:t>
      </w:r>
      <w:r w:rsidRPr="00D20773">
        <w:rPr>
          <w:rFonts w:eastAsia="Times New Roman"/>
          <w:smallCaps/>
          <w:spacing w:val="4"/>
          <w:w w:val="102"/>
          <w:sz w:val="20"/>
          <w:lang w:val="ru-RU" w:eastAsia="ar-SA"/>
        </w:rPr>
        <w:tab/>
      </w:r>
      <w:r w:rsidRPr="00D20773">
        <w:rPr>
          <w:rFonts w:eastAsia="Times New Roman"/>
          <w:b/>
          <w:bCs/>
          <w:smallCaps/>
          <w:spacing w:val="4"/>
          <w:w w:val="102"/>
          <w:sz w:val="20"/>
          <w:lang w:val="ru-RU" w:eastAsia="ar-SA"/>
        </w:rPr>
        <w:t xml:space="preserve">Закон № 16 от 31 марта 2004 года, определяющий меры по предотвращению преступлений против сексуальной свободы и целостности, классифицирующий такого рода преступления и вносящий изменения и дополнения в статьи Уголовного и Судебного кодексов </w:t>
      </w:r>
    </w:p>
    <w:p w:rsidR="005F2121" w:rsidRPr="00D20773" w:rsidRDefault="005F2121" w:rsidP="005F2121">
      <w:pPr>
        <w:pStyle w:val="Textoindependiente22"/>
        <w:widowControl/>
        <w:spacing w:after="200" w:line="240" w:lineRule="auto"/>
        <w:ind w:left="1264" w:right="1264"/>
        <w:jc w:val="both"/>
        <w:rPr>
          <w:rFonts w:eastAsia="Times New Roman"/>
          <w:spacing w:val="4"/>
          <w:w w:val="102"/>
          <w:sz w:val="20"/>
          <w:lang w:val="ru-RU" w:eastAsia="ar-SA"/>
        </w:rPr>
      </w:pPr>
      <w:r w:rsidRPr="00D20773">
        <w:rPr>
          <w:rFonts w:eastAsia="Times New Roman"/>
          <w:spacing w:val="4"/>
          <w:w w:val="102"/>
          <w:sz w:val="20"/>
          <w:lang w:val="ru-RU" w:eastAsia="ar-SA"/>
        </w:rPr>
        <w:t>Основная цель этого закона – обеспечить защиту несовершеннолетних от любых проявлений сексуальной эксплуатации в любых ее формах, определив меры предупреждения и наказания в соответствии с приоритетными интересами детей и подростков, принципами их комплексной защиты и соответствующими положениями Политической конституции, третьего раздела Кодекса по делам семьи и детей (Семейного кодекса) и международных договоров и конвенций по этому вопросу, принятых и ратифицированных Панамой. Положения этого закона относятся к сфере публично-правовых норм и обязательны к соблюдению для физических и юридических лиц, а также предприятий и компаний, действующих или создающихся на территории страны.</w:t>
      </w:r>
    </w:p>
    <w:p w:rsidR="005F2121" w:rsidRPr="00D20773" w:rsidRDefault="005F2121" w:rsidP="003221BF">
      <w:pPr>
        <w:pStyle w:val="Textoindependiente22"/>
        <w:widowControl/>
        <w:tabs>
          <w:tab w:val="left" w:pos="1686"/>
        </w:tabs>
        <w:spacing w:after="200" w:line="240" w:lineRule="auto"/>
        <w:ind w:left="1264" w:right="1264"/>
        <w:jc w:val="both"/>
        <w:rPr>
          <w:rStyle w:val="Emphasis"/>
          <w:b/>
          <w:bCs/>
          <w:i w:val="0"/>
          <w:iCs w:val="0"/>
          <w:smallCaps/>
          <w:spacing w:val="4"/>
          <w:w w:val="102"/>
          <w:sz w:val="20"/>
          <w:lang w:val="ru-RU"/>
        </w:rPr>
      </w:pPr>
      <w:r w:rsidRPr="00D20773">
        <w:rPr>
          <w:rStyle w:val="Emphasis"/>
          <w:i w:val="0"/>
          <w:iCs w:val="0"/>
          <w:smallCaps/>
          <w:spacing w:val="4"/>
          <w:w w:val="102"/>
          <w:sz w:val="20"/>
          <w:lang w:val="ru-RU"/>
        </w:rPr>
        <w:t>58.</w:t>
      </w:r>
      <w:r w:rsidRPr="00D20773">
        <w:rPr>
          <w:rStyle w:val="Emphasis"/>
          <w:i w:val="0"/>
          <w:iCs w:val="0"/>
          <w:smallCaps/>
          <w:spacing w:val="4"/>
          <w:w w:val="102"/>
          <w:sz w:val="20"/>
          <w:lang w:val="ru-RU"/>
        </w:rPr>
        <w:tab/>
      </w:r>
      <w:r w:rsidRPr="00D20773">
        <w:rPr>
          <w:rFonts w:eastAsia="Times New Roman"/>
          <w:b/>
          <w:bCs/>
          <w:smallCaps/>
          <w:spacing w:val="4"/>
          <w:w w:val="102"/>
          <w:sz w:val="20"/>
          <w:lang w:val="ru-RU" w:eastAsia="ar-SA"/>
        </w:rPr>
        <w:t>Президентский Декрет № </w:t>
      </w:r>
      <w:r w:rsidRPr="00D20773">
        <w:rPr>
          <w:rStyle w:val="Emphasis"/>
          <w:b/>
          <w:bCs/>
          <w:i w:val="0"/>
          <w:iCs w:val="0"/>
          <w:smallCaps/>
          <w:spacing w:val="4"/>
          <w:w w:val="102"/>
          <w:sz w:val="20"/>
          <w:lang w:val="ru-RU"/>
        </w:rPr>
        <w:t>103 от 1 сентября 2004 года</w:t>
      </w:r>
    </w:p>
    <w:p w:rsidR="005F2121" w:rsidRPr="00D20773" w:rsidRDefault="005F2121" w:rsidP="003221BF">
      <w:pPr>
        <w:pStyle w:val="Textoindependiente22"/>
        <w:widowControl/>
        <w:tabs>
          <w:tab w:val="left" w:pos="1686"/>
        </w:tabs>
        <w:spacing w:after="200" w:line="240" w:lineRule="auto"/>
        <w:ind w:left="1264" w:right="1264"/>
        <w:jc w:val="both"/>
        <w:rPr>
          <w:rStyle w:val="Emphasis"/>
          <w:i w:val="0"/>
          <w:iCs w:val="0"/>
          <w:spacing w:val="4"/>
          <w:w w:val="102"/>
          <w:sz w:val="20"/>
          <w:lang w:val="ru-RU"/>
        </w:rPr>
      </w:pPr>
      <w:r w:rsidRPr="00D20773">
        <w:rPr>
          <w:rStyle w:val="Emphasis"/>
          <w:i w:val="0"/>
          <w:iCs w:val="0"/>
          <w:spacing w:val="4"/>
          <w:w w:val="102"/>
          <w:sz w:val="20"/>
          <w:lang w:val="ru-RU"/>
        </w:rPr>
        <w:t>В соответствии с декретом создается Национальный секретариат по вопросам социальной интеграции инвалидов (СЕНАДИС), занимающийся проблемами оказания помощи и межведомственной координации деятельности исполнительных органов по разработке действенной государственной политики всесторонней социальной интеграции лиц с инвалидностью и их семей.</w:t>
      </w:r>
    </w:p>
    <w:p w:rsidR="005F2121" w:rsidRPr="00D20773" w:rsidRDefault="005F2121" w:rsidP="003221BF">
      <w:pPr>
        <w:tabs>
          <w:tab w:val="left" w:pos="1686"/>
        </w:tabs>
        <w:spacing w:after="200" w:line="240" w:lineRule="auto"/>
        <w:ind w:left="1264" w:right="1264"/>
        <w:jc w:val="both"/>
        <w:rPr>
          <w:b/>
          <w:bCs/>
          <w:smallCaps/>
          <w:w w:val="102"/>
          <w:lang w:val="ru-RU" w:eastAsia="ar-SA"/>
        </w:rPr>
      </w:pPr>
      <w:r w:rsidRPr="00D20773">
        <w:rPr>
          <w:smallCaps/>
          <w:w w:val="102"/>
          <w:lang w:val="ru-RU" w:eastAsia="ar-SA"/>
        </w:rPr>
        <w:t>59.</w:t>
      </w:r>
      <w:r w:rsidRPr="00D20773">
        <w:rPr>
          <w:smallCaps/>
          <w:w w:val="102"/>
          <w:lang w:val="ru-RU" w:eastAsia="ar-SA"/>
        </w:rPr>
        <w:tab/>
      </w:r>
      <w:r w:rsidRPr="00D20773">
        <w:rPr>
          <w:b/>
          <w:bCs/>
          <w:smallCaps/>
          <w:w w:val="102"/>
          <w:lang w:val="ru-RU" w:eastAsia="ar-SA"/>
        </w:rPr>
        <w:t>Закон от 14 мая 2007 года о принятии нового Уголовного кодекса</w:t>
      </w:r>
    </w:p>
    <w:p w:rsidR="005F2121" w:rsidRPr="00D20773" w:rsidRDefault="005F2121" w:rsidP="003221BF">
      <w:pPr>
        <w:pStyle w:val="BodyText"/>
        <w:tabs>
          <w:tab w:val="left" w:pos="1686"/>
        </w:tabs>
        <w:spacing w:after="200"/>
        <w:ind w:left="1264" w:right="1264"/>
        <w:jc w:val="both"/>
        <w:rPr>
          <w:b w:val="0"/>
          <w:color w:val="000000"/>
          <w:spacing w:val="4"/>
          <w:w w:val="102"/>
          <w:sz w:val="20"/>
          <w:lang w:val="ru-RU"/>
        </w:rPr>
      </w:pPr>
      <w:r w:rsidRPr="00D20773">
        <w:rPr>
          <w:b w:val="0"/>
          <w:color w:val="000000"/>
          <w:spacing w:val="4"/>
          <w:w w:val="102"/>
          <w:sz w:val="20"/>
          <w:lang w:val="ru-RU"/>
        </w:rPr>
        <w:t xml:space="preserve">Благодаря этому Закону полностью реформируется Уголовный кодекс. Следует особо отметить следующие положения: </w:t>
      </w:r>
    </w:p>
    <w:p w:rsidR="005F2121" w:rsidRPr="00D20773" w:rsidRDefault="005F2121" w:rsidP="003221BF">
      <w:pPr>
        <w:pStyle w:val="BodyText"/>
        <w:tabs>
          <w:tab w:val="left" w:pos="1686"/>
        </w:tabs>
        <w:spacing w:after="200"/>
        <w:ind w:left="1686" w:right="1264" w:hanging="422"/>
        <w:jc w:val="both"/>
        <w:rPr>
          <w:b w:val="0"/>
          <w:color w:val="000000"/>
          <w:spacing w:val="4"/>
          <w:w w:val="102"/>
          <w:sz w:val="20"/>
          <w:lang w:val="ru-RU"/>
        </w:rPr>
      </w:pPr>
      <w:r w:rsidRPr="00D20773">
        <w:rPr>
          <w:b w:val="0"/>
          <w:color w:val="000000"/>
          <w:spacing w:val="4"/>
          <w:w w:val="102"/>
          <w:sz w:val="20"/>
          <w:lang w:val="ru-RU"/>
        </w:rPr>
        <w:t>–</w:t>
      </w:r>
      <w:r w:rsidRPr="00D20773">
        <w:rPr>
          <w:b w:val="0"/>
          <w:color w:val="000000"/>
          <w:spacing w:val="4"/>
          <w:w w:val="102"/>
          <w:sz w:val="20"/>
          <w:lang w:val="ru-RU"/>
        </w:rPr>
        <w:tab/>
        <w:t>Ранее отягчающим обстоятельством при убийстве считался факт близких родственных отношений между преступником и его жертвой. В новом Уголовном кодексе увеличиваются сроки заключения для преступников, совершивших убийство в рамках насилия в семье.</w:t>
      </w:r>
    </w:p>
    <w:p w:rsidR="005F2121" w:rsidRPr="00D20773" w:rsidRDefault="005F2121" w:rsidP="003221BF">
      <w:pPr>
        <w:pStyle w:val="BodyText"/>
        <w:tabs>
          <w:tab w:val="left" w:pos="1686"/>
        </w:tabs>
        <w:spacing w:after="200"/>
        <w:ind w:left="1686" w:right="1264" w:hanging="422"/>
        <w:jc w:val="both"/>
        <w:rPr>
          <w:b w:val="0"/>
          <w:spacing w:val="4"/>
          <w:w w:val="102"/>
          <w:sz w:val="20"/>
          <w:lang w:val="ru-RU"/>
        </w:rPr>
      </w:pPr>
      <w:r w:rsidRPr="00D20773">
        <w:rPr>
          <w:b w:val="0"/>
          <w:color w:val="000000"/>
          <w:spacing w:val="4"/>
          <w:w w:val="102"/>
          <w:sz w:val="20"/>
          <w:lang w:val="ru-RU"/>
        </w:rPr>
        <w:t>–</w:t>
      </w:r>
      <w:r w:rsidRPr="00D20773">
        <w:rPr>
          <w:b w:val="0"/>
          <w:color w:val="000000"/>
          <w:spacing w:val="4"/>
          <w:w w:val="102"/>
          <w:sz w:val="20"/>
          <w:lang w:val="ru-RU"/>
        </w:rPr>
        <w:tab/>
      </w:r>
      <w:r w:rsidRPr="00D20773">
        <w:rPr>
          <w:b w:val="0"/>
          <w:spacing w:val="4"/>
          <w:w w:val="102"/>
          <w:sz w:val="20"/>
          <w:lang w:val="ru-RU"/>
        </w:rPr>
        <w:t>Равным образом, если речь идет о насилии в семье, ужесточается наказание для правонарушителя, нанесшего жертве телесные повреждения.</w:t>
      </w:r>
    </w:p>
    <w:p w:rsidR="005F2121" w:rsidRPr="00D20773" w:rsidRDefault="005F2121" w:rsidP="003221BF">
      <w:pPr>
        <w:pStyle w:val="BodyText"/>
        <w:tabs>
          <w:tab w:val="left" w:pos="1686"/>
        </w:tabs>
        <w:spacing w:after="200"/>
        <w:ind w:left="1686" w:right="1264" w:hanging="422"/>
        <w:jc w:val="both"/>
        <w:rPr>
          <w:b w:val="0"/>
          <w:spacing w:val="4"/>
          <w:w w:val="102"/>
          <w:sz w:val="20"/>
          <w:lang w:val="ru-RU"/>
        </w:rPr>
      </w:pPr>
      <w:r w:rsidRPr="00D20773">
        <w:rPr>
          <w:b w:val="0"/>
          <w:color w:val="000000"/>
          <w:spacing w:val="4"/>
          <w:w w:val="102"/>
          <w:sz w:val="20"/>
          <w:lang w:val="ru-RU"/>
        </w:rPr>
        <w:t>–</w:t>
      </w:r>
      <w:r w:rsidRPr="00D20773">
        <w:rPr>
          <w:b w:val="0"/>
          <w:color w:val="000000"/>
          <w:spacing w:val="4"/>
          <w:w w:val="102"/>
          <w:sz w:val="20"/>
          <w:lang w:val="ru-RU"/>
        </w:rPr>
        <w:tab/>
      </w:r>
      <w:r w:rsidRPr="00D20773">
        <w:rPr>
          <w:b w:val="0"/>
          <w:spacing w:val="4"/>
          <w:w w:val="102"/>
          <w:sz w:val="20"/>
          <w:lang w:val="ru-RU"/>
        </w:rPr>
        <w:t xml:space="preserve">Ранее такое преступление, как насилие в семье, каралось лишением свободы на срок до 3 лет. В новом Уголовном кодексе этот срок составляет от 2 до 4 лет, а в отдельных случаях срок наказания может составлять </w:t>
      </w:r>
      <w:r w:rsidR="008F3A58">
        <w:rPr>
          <w:b w:val="0"/>
          <w:spacing w:val="4"/>
          <w:w w:val="102"/>
          <w:sz w:val="20"/>
          <w:lang w:val="ru-RU"/>
        </w:rPr>
        <w:br/>
      </w:r>
      <w:r w:rsidRPr="00D20773">
        <w:rPr>
          <w:b w:val="0"/>
          <w:spacing w:val="4"/>
          <w:w w:val="102"/>
          <w:sz w:val="20"/>
          <w:lang w:val="ru-RU"/>
        </w:rPr>
        <w:t xml:space="preserve">от 4 до 6 лет. </w:t>
      </w:r>
    </w:p>
    <w:p w:rsidR="005F2121" w:rsidRPr="00D20773" w:rsidRDefault="005F2121" w:rsidP="003221BF">
      <w:pPr>
        <w:pStyle w:val="BodyText"/>
        <w:tabs>
          <w:tab w:val="left" w:pos="1686"/>
        </w:tabs>
        <w:spacing w:after="200"/>
        <w:ind w:left="1686" w:right="1264" w:hanging="422"/>
        <w:jc w:val="both"/>
        <w:rPr>
          <w:rStyle w:val="Emphasis"/>
          <w:b w:val="0"/>
          <w:i w:val="0"/>
          <w:iCs w:val="0"/>
          <w:spacing w:val="4"/>
          <w:w w:val="102"/>
          <w:sz w:val="20"/>
          <w:lang w:val="ru-RU"/>
        </w:rPr>
      </w:pPr>
      <w:r w:rsidRPr="00D20773">
        <w:rPr>
          <w:b w:val="0"/>
          <w:color w:val="000000"/>
          <w:spacing w:val="4"/>
          <w:w w:val="102"/>
          <w:sz w:val="20"/>
          <w:lang w:val="ru-RU"/>
        </w:rPr>
        <w:t>–</w:t>
      </w:r>
      <w:r w:rsidRPr="00D20773">
        <w:rPr>
          <w:b w:val="0"/>
          <w:color w:val="000000"/>
          <w:spacing w:val="4"/>
          <w:w w:val="102"/>
          <w:sz w:val="20"/>
          <w:lang w:val="ru-RU"/>
        </w:rPr>
        <w:tab/>
      </w:r>
      <w:r w:rsidRPr="00D20773">
        <w:rPr>
          <w:rStyle w:val="Emphasis"/>
          <w:b w:val="0"/>
          <w:i w:val="0"/>
          <w:iCs w:val="0"/>
          <w:spacing w:val="4"/>
          <w:w w:val="102"/>
          <w:sz w:val="20"/>
          <w:lang w:val="ru-RU"/>
        </w:rPr>
        <w:t>При том что наказание в виде лишения свободы за насилие в семье может быть заменено прохождением курса лечения, в соответствии с новым Уголовным кодексом преступник, не прошедший курс такого лечения, немедленно направляется в места лишения свободы для отбывания наказания.</w:t>
      </w:r>
    </w:p>
    <w:p w:rsidR="005F2121" w:rsidRPr="00D20773" w:rsidRDefault="003221BF" w:rsidP="003221BF">
      <w:pPr>
        <w:pStyle w:val="BodyText"/>
        <w:keepNext/>
        <w:spacing w:after="200"/>
        <w:ind w:left="1264" w:right="1264"/>
        <w:jc w:val="both"/>
        <w:rPr>
          <w:bCs/>
          <w:iCs/>
          <w:spacing w:val="4"/>
          <w:w w:val="102"/>
          <w:sz w:val="20"/>
          <w:lang w:val="ru-RU" w:eastAsia="ar-SA"/>
        </w:rPr>
      </w:pPr>
      <w:r w:rsidRPr="00D20773">
        <w:rPr>
          <w:bCs/>
          <w:iCs/>
          <w:spacing w:val="4"/>
          <w:w w:val="102"/>
          <w:sz w:val="20"/>
          <w:lang w:val="ru-RU" w:eastAsia="ar-SA"/>
        </w:rPr>
        <w:t>Статья 3</w:t>
      </w:r>
    </w:p>
    <w:p w:rsidR="005F2121" w:rsidRPr="00D20773" w:rsidRDefault="005F2121" w:rsidP="003221BF">
      <w:pPr>
        <w:pStyle w:val="BodyText"/>
        <w:spacing w:after="200"/>
        <w:ind w:left="1264" w:right="1264"/>
        <w:jc w:val="both"/>
        <w:rPr>
          <w:b w:val="0"/>
          <w:i/>
          <w:iCs/>
          <w:spacing w:val="4"/>
          <w:w w:val="102"/>
          <w:sz w:val="20"/>
          <w:lang w:val="ru-RU" w:eastAsia="ar-SA"/>
        </w:rPr>
      </w:pPr>
      <w:r w:rsidRPr="00D20773">
        <w:rPr>
          <w:b w:val="0"/>
          <w:i/>
          <w:spacing w:val="4"/>
          <w:w w:val="102"/>
          <w:sz w:val="20"/>
          <w:lang w:val="ru-RU"/>
        </w:rPr>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r w:rsidRPr="00D20773">
        <w:rPr>
          <w:b w:val="0"/>
          <w:i/>
          <w:iCs/>
          <w:spacing w:val="4"/>
          <w:w w:val="102"/>
          <w:sz w:val="20"/>
          <w:lang w:val="ru-RU" w:eastAsia="ar-SA"/>
        </w:rPr>
        <w:t>.</w:t>
      </w:r>
    </w:p>
    <w:p w:rsidR="005F2121" w:rsidRPr="00D20773" w:rsidRDefault="005F2121" w:rsidP="003221BF">
      <w:pPr>
        <w:pStyle w:val="Sangra2detindependiente2"/>
        <w:widowControl/>
        <w:tabs>
          <w:tab w:val="left" w:pos="1686"/>
        </w:tabs>
        <w:spacing w:after="200" w:line="240" w:lineRule="auto"/>
        <w:ind w:left="1264" w:right="1264"/>
        <w:jc w:val="both"/>
        <w:rPr>
          <w:rFonts w:eastAsia="Times New Roman"/>
          <w:spacing w:val="4"/>
          <w:w w:val="102"/>
          <w:sz w:val="20"/>
          <w:lang w:val="ru-RU" w:eastAsia="ar-SA"/>
        </w:rPr>
      </w:pPr>
      <w:r w:rsidRPr="00D20773">
        <w:rPr>
          <w:rFonts w:eastAsia="Times New Roman"/>
          <w:spacing w:val="4"/>
          <w:w w:val="102"/>
          <w:sz w:val="20"/>
          <w:lang w:val="ru-RU" w:eastAsia="ar-SA"/>
        </w:rPr>
        <w:t>60.</w:t>
      </w:r>
      <w:r w:rsidRPr="00D20773">
        <w:rPr>
          <w:rFonts w:eastAsia="Times New Roman"/>
          <w:spacing w:val="4"/>
          <w:w w:val="102"/>
          <w:sz w:val="20"/>
          <w:lang w:val="ru-RU" w:eastAsia="ar-SA"/>
        </w:rPr>
        <w:tab/>
        <w:t xml:space="preserve">В нашей стране имеются государственные учреждения и неправительственные организации, задача которых – обеспечить женщинам осуществление их прав человека и возможность в полной мере воспользоваться этими правами и основными свободами на равных с мужчинами условиях. </w:t>
      </w:r>
    </w:p>
    <w:p w:rsidR="005F2121" w:rsidRPr="00D20773" w:rsidRDefault="005F2121" w:rsidP="003221BF">
      <w:pPr>
        <w:pStyle w:val="Sangra2detindependiente2"/>
        <w:widowControl/>
        <w:tabs>
          <w:tab w:val="left" w:pos="1698"/>
        </w:tabs>
        <w:spacing w:after="200" w:line="240" w:lineRule="auto"/>
        <w:ind w:left="1264" w:right="1264"/>
        <w:jc w:val="both"/>
        <w:rPr>
          <w:rFonts w:eastAsia="Times New Roman"/>
          <w:spacing w:val="4"/>
          <w:w w:val="102"/>
          <w:sz w:val="20"/>
          <w:lang w:val="ru-RU" w:eastAsia="ar-SA"/>
        </w:rPr>
      </w:pPr>
      <w:r w:rsidRPr="00D20773">
        <w:rPr>
          <w:rFonts w:eastAsia="Times New Roman"/>
          <w:spacing w:val="4"/>
          <w:w w:val="102"/>
          <w:sz w:val="20"/>
          <w:lang w:val="ru-RU" w:eastAsia="ar-SA"/>
        </w:rPr>
        <w:t>61.</w:t>
      </w:r>
      <w:r w:rsidRPr="00D20773">
        <w:rPr>
          <w:rFonts w:eastAsia="Times New Roman"/>
          <w:spacing w:val="4"/>
          <w:w w:val="102"/>
          <w:sz w:val="20"/>
          <w:lang w:val="ru-RU" w:eastAsia="ar-SA"/>
        </w:rPr>
        <w:tab/>
        <w:t>Следует отметить, что с 1994 года кандидаты на пост президента Республики подписывают соглашение с Движением женщин Панамы на основании достигнутых договоренностей об учреждении Национального управления по делам женщин (ДИНАМУ), созданного на основании президентского Декрета № 77 от 30 августа 1995 года, и Национального совета по делам женщин (КОНАМУ), созданного на основании президентского Декрета № 70 от 27 июля 1995 года.</w:t>
      </w:r>
    </w:p>
    <w:p w:rsidR="005F2121" w:rsidRPr="00D20773" w:rsidRDefault="005F2121" w:rsidP="003221BF">
      <w:pPr>
        <w:pStyle w:val="BodyTextIndent"/>
        <w:tabs>
          <w:tab w:val="left" w:pos="1698"/>
        </w:tabs>
        <w:spacing w:after="200" w:line="240" w:lineRule="auto"/>
        <w:ind w:left="1264" w:right="1264" w:firstLine="0"/>
        <w:rPr>
          <w:spacing w:val="4"/>
          <w:w w:val="102"/>
          <w:sz w:val="20"/>
          <w:lang w:eastAsia="ar-SA"/>
        </w:rPr>
      </w:pPr>
      <w:r w:rsidRPr="00D20773">
        <w:rPr>
          <w:spacing w:val="4"/>
          <w:w w:val="102"/>
          <w:sz w:val="20"/>
          <w:lang w:eastAsia="ar-SA"/>
        </w:rPr>
        <w:t>62.</w:t>
      </w:r>
      <w:r w:rsidRPr="00D20773">
        <w:rPr>
          <w:spacing w:val="4"/>
          <w:w w:val="102"/>
          <w:sz w:val="20"/>
          <w:lang w:eastAsia="ar-SA"/>
        </w:rPr>
        <w:tab/>
      </w:r>
      <w:r w:rsidRPr="00D20773">
        <w:rPr>
          <w:spacing w:val="4"/>
          <w:w w:val="102"/>
          <w:sz w:val="20"/>
          <w:lang/>
        </w:rPr>
        <w:t xml:space="preserve">КОНАМУ представляет собой орган, занимающийся вопросами консультирования, просвещения и оказания помощи и уполномоченный вносить в высшие государственные органы предложения, направленные на содействие всестороннему развитию женщин. В состав Совета входят представители государства и гражданского общества. Национальное управление по делам женщин выполняет функции технического секретариата </w:t>
      </w:r>
      <w:r w:rsidRPr="00D20773">
        <w:rPr>
          <w:spacing w:val="4"/>
          <w:w w:val="102"/>
          <w:sz w:val="20"/>
          <w:lang w:eastAsia="ar-SA"/>
        </w:rPr>
        <w:t xml:space="preserve">КОНАМУ. </w:t>
      </w:r>
    </w:p>
    <w:p w:rsidR="005F2121" w:rsidRPr="00D20773" w:rsidRDefault="005F2121" w:rsidP="003221BF">
      <w:pPr>
        <w:pStyle w:val="BodyTextIndent"/>
        <w:tabs>
          <w:tab w:val="left" w:pos="1698"/>
        </w:tabs>
        <w:spacing w:after="200" w:line="240" w:lineRule="auto"/>
        <w:ind w:left="1264" w:right="1264" w:firstLine="0"/>
        <w:rPr>
          <w:spacing w:val="4"/>
          <w:w w:val="102"/>
          <w:sz w:val="20"/>
          <w:lang w:eastAsia="ar-SA"/>
        </w:rPr>
      </w:pPr>
      <w:r w:rsidRPr="00D20773">
        <w:rPr>
          <w:spacing w:val="4"/>
          <w:w w:val="102"/>
          <w:sz w:val="20"/>
          <w:lang w:eastAsia="ar-SA"/>
        </w:rPr>
        <w:t>63.</w:t>
      </w:r>
      <w:r w:rsidRPr="00D20773">
        <w:rPr>
          <w:spacing w:val="4"/>
          <w:w w:val="102"/>
          <w:sz w:val="20"/>
          <w:lang w:eastAsia="ar-SA"/>
        </w:rPr>
        <w:tab/>
        <w:t xml:space="preserve">В свою очередь, ДИНАМУ представляет собой технический орган, занимающийся вопросами консультирования, планирования, оказания помощи, разработки и осуществления мер, проектов и программ, направленных на более активное вовлечение женщин в политическую, социальную, культурную, экономическую, духовную и правовую жизнь страны. </w:t>
      </w:r>
    </w:p>
    <w:p w:rsidR="005F2121" w:rsidRPr="00D20773" w:rsidRDefault="005F2121" w:rsidP="003221BF">
      <w:pPr>
        <w:pStyle w:val="BodyText"/>
        <w:tabs>
          <w:tab w:val="left" w:pos="1698"/>
        </w:tabs>
        <w:spacing w:after="200"/>
        <w:ind w:left="1264" w:right="1264"/>
        <w:jc w:val="both"/>
        <w:rPr>
          <w:b w:val="0"/>
          <w:spacing w:val="4"/>
          <w:w w:val="102"/>
          <w:sz w:val="20"/>
          <w:lang w:val="ru-RU"/>
        </w:rPr>
      </w:pPr>
      <w:r w:rsidRPr="00D20773">
        <w:rPr>
          <w:b w:val="0"/>
          <w:spacing w:val="4"/>
          <w:w w:val="102"/>
          <w:sz w:val="20"/>
          <w:lang w:val="ru-RU"/>
        </w:rPr>
        <w:t>64.</w:t>
      </w:r>
      <w:r w:rsidRPr="00D20773">
        <w:rPr>
          <w:b w:val="0"/>
          <w:spacing w:val="4"/>
          <w:w w:val="102"/>
          <w:sz w:val="20"/>
          <w:lang w:val="ru-RU"/>
        </w:rPr>
        <w:tab/>
        <w:t>После создания национального органа по делам женщин удалось реализовать такие важные меры, как принятие Закона № 4 от 29 января 1999</w:t>
      </w:r>
      <w:r w:rsidR="008F3A58">
        <w:rPr>
          <w:b w:val="0"/>
          <w:spacing w:val="4"/>
          <w:w w:val="102"/>
          <w:sz w:val="20"/>
          <w:lang w:val="ru-RU"/>
        </w:rPr>
        <w:t> </w:t>
      </w:r>
      <w:r w:rsidRPr="00D20773">
        <w:rPr>
          <w:b w:val="0"/>
          <w:spacing w:val="4"/>
          <w:w w:val="102"/>
          <w:sz w:val="20"/>
          <w:lang w:val="ru-RU"/>
        </w:rPr>
        <w:t>года об обеспечении равных возможностей для женщин, а также Первого и Второго планов обеспечения равных возможностей для женщин, ставших прочной основой для решения проблем женщин.</w:t>
      </w:r>
    </w:p>
    <w:p w:rsidR="005F2121" w:rsidRPr="00D20773" w:rsidRDefault="005F2121" w:rsidP="003221BF">
      <w:pPr>
        <w:pStyle w:val="Sangra2detindependiente2"/>
        <w:widowControl/>
        <w:tabs>
          <w:tab w:val="left" w:pos="1698"/>
        </w:tabs>
        <w:spacing w:after="200" w:line="240" w:lineRule="auto"/>
        <w:ind w:left="1264" w:right="1264"/>
        <w:jc w:val="both"/>
        <w:rPr>
          <w:rFonts w:eastAsia="Times New Roman"/>
          <w:spacing w:val="4"/>
          <w:w w:val="102"/>
          <w:sz w:val="20"/>
          <w:lang w:val="ru-RU" w:eastAsia="ar-SA"/>
        </w:rPr>
      </w:pPr>
      <w:r w:rsidRPr="00D20773">
        <w:rPr>
          <w:rFonts w:eastAsia="Times New Roman"/>
          <w:spacing w:val="4"/>
          <w:w w:val="102"/>
          <w:sz w:val="20"/>
          <w:lang w:val="ru-RU" w:eastAsia="ar-SA"/>
        </w:rPr>
        <w:t>65.</w:t>
      </w:r>
      <w:r w:rsidRPr="00D20773">
        <w:rPr>
          <w:rFonts w:eastAsia="Times New Roman"/>
          <w:spacing w:val="4"/>
          <w:w w:val="102"/>
          <w:sz w:val="20"/>
          <w:lang w:val="ru-RU" w:eastAsia="ar-SA"/>
        </w:rPr>
        <w:tab/>
      </w:r>
      <w:r w:rsidRPr="00D20773">
        <w:rPr>
          <w:spacing w:val="4"/>
          <w:w w:val="102"/>
          <w:sz w:val="20"/>
          <w:lang w:val="ru-RU"/>
        </w:rPr>
        <w:t xml:space="preserve">С октября 2002 года в Панаме осуществляется Проект обеспечения равенства возможностей (ПРОИГУАЛДАД), цель которого – гарантировать женщинам осуществление и пользование правами человека и основными свободами на основе равенства с мужчинами. В рамках этого плана правительство Панамы, Европейская комиссия и неправительственные организации объединили свои усилия в деле создания условий, которые позволили бы улучшить гендерные отношения и обеспечить </w:t>
      </w:r>
      <w:r w:rsidRPr="00D20773">
        <w:rPr>
          <w:rFonts w:eastAsia="Times New Roman"/>
          <w:spacing w:val="4"/>
          <w:w w:val="102"/>
          <w:sz w:val="20"/>
          <w:lang w:val="ru-RU" w:eastAsia="ar-SA"/>
        </w:rPr>
        <w:t>в стране равенство возможностей.</w:t>
      </w:r>
    </w:p>
    <w:p w:rsidR="005F2121" w:rsidRPr="00D20773" w:rsidRDefault="005F2121" w:rsidP="003221BF">
      <w:pPr>
        <w:pStyle w:val="Sangra2detindependiente2"/>
        <w:widowControl/>
        <w:tabs>
          <w:tab w:val="left" w:pos="1698"/>
        </w:tabs>
        <w:spacing w:after="200" w:line="240" w:lineRule="auto"/>
        <w:ind w:left="1264" w:right="1264"/>
        <w:jc w:val="both"/>
        <w:rPr>
          <w:spacing w:val="4"/>
          <w:w w:val="102"/>
          <w:sz w:val="20"/>
          <w:lang w:val="ru-RU"/>
        </w:rPr>
      </w:pPr>
      <w:r w:rsidRPr="00D20773">
        <w:rPr>
          <w:spacing w:val="4"/>
          <w:w w:val="102"/>
          <w:sz w:val="20"/>
          <w:lang w:val="ru-RU"/>
        </w:rPr>
        <w:t>66.</w:t>
      </w:r>
      <w:r w:rsidRPr="00D20773">
        <w:rPr>
          <w:spacing w:val="4"/>
          <w:w w:val="102"/>
          <w:sz w:val="20"/>
          <w:lang w:val="ru-RU"/>
        </w:rPr>
        <w:tab/>
        <w:t>В значительной мере усилия в рамках ПРОИГУАЛДАД сосредоточены на обеспечении применения гендерного подхода в институциональной деятельности государственных учреждений (министерств, образовательных учреждений и муниципальных органов) и организаций гражданского общества (НПО, крестьянских организаций, организаций коренного населения, профессиональных объединений и средств массовой информации), исходя при этом из того, что для изменения дискриминационных подходов и практики, препятствующих равноправному развитию и равенству возможностей для мужчин и женщин, необходимы просвещение и профессиональное обучение.</w:t>
      </w:r>
    </w:p>
    <w:p w:rsidR="005F2121" w:rsidRPr="00D20773" w:rsidRDefault="005F2121" w:rsidP="003221BF">
      <w:pPr>
        <w:pStyle w:val="BodyTextIndent"/>
        <w:spacing w:after="200" w:line="240" w:lineRule="auto"/>
        <w:ind w:left="1264" w:right="1264" w:firstLine="14"/>
        <w:rPr>
          <w:b/>
          <w:bCs/>
          <w:iCs/>
          <w:spacing w:val="4"/>
          <w:w w:val="102"/>
          <w:sz w:val="20"/>
          <w:lang/>
        </w:rPr>
      </w:pPr>
      <w:r w:rsidRPr="00D20773">
        <w:rPr>
          <w:b/>
          <w:bCs/>
          <w:iCs/>
          <w:spacing w:val="4"/>
          <w:w w:val="102"/>
          <w:sz w:val="20"/>
          <w:lang/>
        </w:rPr>
        <w:t>Статья 4</w:t>
      </w:r>
    </w:p>
    <w:p w:rsidR="005F2121" w:rsidRPr="00D20773" w:rsidRDefault="005F2121" w:rsidP="00D20773">
      <w:pPr>
        <w:pStyle w:val="BodyTextIndent"/>
        <w:tabs>
          <w:tab w:val="left" w:pos="1710"/>
        </w:tabs>
        <w:spacing w:after="200" w:line="240" w:lineRule="auto"/>
        <w:ind w:left="1278" w:right="1264" w:firstLine="0"/>
        <w:rPr>
          <w:i/>
          <w:iCs/>
          <w:spacing w:val="4"/>
          <w:w w:val="102"/>
          <w:sz w:val="20"/>
          <w:lang/>
        </w:rPr>
      </w:pPr>
      <w:r w:rsidRPr="00D20773">
        <w:rPr>
          <w:i/>
          <w:iCs/>
          <w:spacing w:val="4"/>
          <w:w w:val="102"/>
          <w:sz w:val="20"/>
          <w:lang/>
        </w:rPr>
        <w:t>1.</w:t>
      </w:r>
      <w:r w:rsidRPr="00D20773">
        <w:rPr>
          <w:i/>
          <w:iCs/>
          <w:spacing w:val="4"/>
          <w:w w:val="102"/>
          <w:sz w:val="20"/>
          <w:lang/>
        </w:rPr>
        <w:tab/>
      </w:r>
      <w:r w:rsidRPr="00D20773">
        <w:rPr>
          <w:i/>
          <w:spacing w:val="4"/>
          <w:w w:val="102"/>
          <w:sz w:val="20"/>
        </w:rPr>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r w:rsidRPr="00D20773">
        <w:rPr>
          <w:i/>
          <w:iCs/>
          <w:spacing w:val="4"/>
          <w:w w:val="102"/>
          <w:sz w:val="20"/>
          <w:lang/>
        </w:rPr>
        <w:t>.</w:t>
      </w:r>
    </w:p>
    <w:p w:rsidR="005F2121" w:rsidRPr="00D20773" w:rsidRDefault="005F2121" w:rsidP="00D20773">
      <w:pPr>
        <w:pStyle w:val="BodyTextIndent"/>
        <w:tabs>
          <w:tab w:val="left" w:pos="1710"/>
        </w:tabs>
        <w:spacing w:after="200" w:line="240" w:lineRule="auto"/>
        <w:ind w:left="1278" w:right="1264" w:firstLine="0"/>
        <w:rPr>
          <w:i/>
          <w:iCs/>
          <w:spacing w:val="4"/>
          <w:w w:val="102"/>
          <w:sz w:val="20"/>
          <w:lang/>
        </w:rPr>
      </w:pPr>
      <w:r w:rsidRPr="00D20773">
        <w:rPr>
          <w:i/>
          <w:iCs/>
          <w:spacing w:val="4"/>
          <w:w w:val="102"/>
          <w:sz w:val="20"/>
          <w:lang/>
        </w:rPr>
        <w:t>2.</w:t>
      </w:r>
      <w:r w:rsidRPr="00D20773">
        <w:rPr>
          <w:i/>
          <w:iCs/>
          <w:spacing w:val="4"/>
          <w:w w:val="102"/>
          <w:sz w:val="20"/>
          <w:lang/>
        </w:rPr>
        <w:tab/>
      </w:r>
      <w:r w:rsidRPr="00D20773">
        <w:rPr>
          <w:i/>
          <w:spacing w:val="4"/>
          <w:w w:val="102"/>
          <w:sz w:val="20"/>
        </w:rPr>
        <w:t>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w:t>
      </w:r>
      <w:r w:rsidRPr="00D20773">
        <w:rPr>
          <w:i/>
          <w:iCs/>
          <w:spacing w:val="4"/>
          <w:w w:val="102"/>
          <w:sz w:val="20"/>
          <w:lang/>
        </w:rPr>
        <w:t>.</w:t>
      </w:r>
    </w:p>
    <w:p w:rsidR="005F2121" w:rsidRPr="00D20773" w:rsidRDefault="005F2121" w:rsidP="003221BF">
      <w:pPr>
        <w:tabs>
          <w:tab w:val="left" w:pos="1698"/>
        </w:tabs>
        <w:spacing w:after="200" w:line="240" w:lineRule="auto"/>
        <w:ind w:left="1264" w:right="1264"/>
        <w:jc w:val="both"/>
        <w:rPr>
          <w:b/>
          <w:bCs/>
          <w:w w:val="102"/>
          <w:lang w:val="ru-RU" w:eastAsia="ar-SA"/>
        </w:rPr>
      </w:pPr>
      <w:r w:rsidRPr="00D20773">
        <w:rPr>
          <w:w w:val="102"/>
          <w:lang w:val="ru-RU" w:eastAsia="ar-SA"/>
        </w:rPr>
        <w:t>67.</w:t>
      </w:r>
      <w:r w:rsidRPr="00D20773">
        <w:rPr>
          <w:w w:val="102"/>
          <w:lang w:val="ru-RU" w:eastAsia="ar-SA"/>
        </w:rPr>
        <w:tab/>
      </w:r>
      <w:r w:rsidRPr="00D20773">
        <w:rPr>
          <w:b/>
          <w:bCs/>
          <w:w w:val="102"/>
          <w:lang w:val="ru-RU" w:eastAsia="ar-SA"/>
        </w:rPr>
        <w:t>Принятые меры</w:t>
      </w:r>
    </w:p>
    <w:p w:rsidR="005F2121" w:rsidRPr="00D20773" w:rsidRDefault="005F2121" w:rsidP="005F2121">
      <w:pPr>
        <w:spacing w:after="200" w:line="240" w:lineRule="auto"/>
        <w:ind w:left="1264" w:right="1264"/>
        <w:jc w:val="both"/>
        <w:rPr>
          <w:w w:val="102"/>
          <w:lang w:val="ru-RU" w:eastAsia="ar-SA"/>
        </w:rPr>
      </w:pPr>
      <w:r w:rsidRPr="00D20773">
        <w:rPr>
          <w:w w:val="102"/>
          <w:lang w:val="ru-RU" w:eastAsia="ar-SA"/>
        </w:rPr>
        <w:t xml:space="preserve">В соответствии с положениями Конвенции правительство Панамы приняло меры, направленные на обеспечение равных возможностей для женщин. </w:t>
      </w:r>
    </w:p>
    <w:p w:rsidR="005F2121" w:rsidRPr="00D20773" w:rsidRDefault="005F2121" w:rsidP="003221BF">
      <w:pPr>
        <w:tabs>
          <w:tab w:val="left" w:pos="1698"/>
        </w:tabs>
        <w:spacing w:after="200" w:line="240" w:lineRule="auto"/>
        <w:ind w:left="1264" w:right="1264"/>
        <w:jc w:val="both"/>
        <w:rPr>
          <w:b/>
          <w:bCs/>
          <w:i/>
          <w:iCs/>
          <w:w w:val="102"/>
          <w:lang w:val="ru-RU"/>
        </w:rPr>
      </w:pPr>
      <w:r w:rsidRPr="00D20773">
        <w:rPr>
          <w:w w:val="102"/>
          <w:lang w:val="ru-RU"/>
        </w:rPr>
        <w:t>68.</w:t>
      </w:r>
      <w:r w:rsidRPr="00D20773">
        <w:rPr>
          <w:w w:val="102"/>
          <w:lang w:val="ru-RU"/>
        </w:rPr>
        <w:tab/>
      </w:r>
      <w:r w:rsidRPr="00D20773">
        <w:rPr>
          <w:b/>
          <w:i/>
          <w:w w:val="102"/>
          <w:lang w:val="ru-RU"/>
        </w:rPr>
        <w:t>Специальные меры, направленные на активизацию участия женщин в политической жизни</w:t>
      </w:r>
      <w:r w:rsidRPr="00D20773">
        <w:rPr>
          <w:w w:val="102"/>
          <w:lang w:val="ru-RU"/>
        </w:rPr>
        <w:t xml:space="preserve"> </w:t>
      </w:r>
    </w:p>
    <w:p w:rsidR="005F2121" w:rsidRPr="00D20773" w:rsidRDefault="005F2121" w:rsidP="005F2121">
      <w:pPr>
        <w:spacing w:after="200" w:line="240" w:lineRule="auto"/>
        <w:ind w:left="1264" w:right="1264"/>
        <w:jc w:val="both"/>
        <w:rPr>
          <w:w w:val="102"/>
          <w:lang w:val="ru-RU"/>
        </w:rPr>
      </w:pPr>
      <w:r w:rsidRPr="00D20773">
        <w:rPr>
          <w:w w:val="102"/>
          <w:lang w:val="ru-RU"/>
        </w:rPr>
        <w:t xml:space="preserve">Согласно Закону № 4 об обеспечении равенства возможностей, государство обязано обеспечить, чтобы женщины занимали не менее тридцати (30) процентов должностей министров, заместителей министров, руководителей автономных и полуавтономных государственных учреждений и других правительственных ведомств. </w:t>
      </w:r>
    </w:p>
    <w:p w:rsidR="005F2121" w:rsidRPr="00D20773" w:rsidRDefault="005F2121" w:rsidP="003221BF">
      <w:pPr>
        <w:tabs>
          <w:tab w:val="left" w:pos="1698"/>
        </w:tabs>
        <w:spacing w:after="200" w:line="240" w:lineRule="auto"/>
        <w:ind w:left="1264" w:right="1264"/>
        <w:jc w:val="both"/>
        <w:rPr>
          <w:w w:val="102"/>
          <w:lang w:val="ru-RU"/>
        </w:rPr>
      </w:pPr>
      <w:r w:rsidRPr="00D20773">
        <w:rPr>
          <w:w w:val="102"/>
          <w:lang w:val="ru-RU" w:eastAsia="ar-SA"/>
        </w:rPr>
        <w:t>69.</w:t>
      </w:r>
      <w:r w:rsidRPr="00D20773">
        <w:rPr>
          <w:w w:val="102"/>
          <w:lang w:val="ru-RU" w:eastAsia="ar-SA"/>
        </w:rPr>
        <w:tab/>
        <w:t>Законом № 22 от 14 июля 1997 года были внесены изменения и дополнения в Избирательный кодекс, а также были приняты другие меры. В</w:t>
      </w:r>
      <w:r w:rsidR="00BD2B54" w:rsidRPr="00D20773">
        <w:rPr>
          <w:w w:val="102"/>
          <w:lang w:val="ru-RU" w:eastAsia="ar-SA"/>
        </w:rPr>
        <w:t> </w:t>
      </w:r>
      <w:r w:rsidRPr="00D20773">
        <w:rPr>
          <w:w w:val="102"/>
          <w:lang w:val="ru-RU" w:eastAsia="ar-SA"/>
        </w:rPr>
        <w:t xml:space="preserve">соответствии с этим законом женщины должны занимать не менее 30 процентов выборных должностей. </w:t>
      </w:r>
    </w:p>
    <w:p w:rsidR="005F2121" w:rsidRPr="00D20773" w:rsidRDefault="005F2121" w:rsidP="003221BF">
      <w:pPr>
        <w:tabs>
          <w:tab w:val="left" w:pos="1698"/>
        </w:tabs>
        <w:autoSpaceDE w:val="0"/>
        <w:spacing w:after="200" w:line="240" w:lineRule="auto"/>
        <w:ind w:left="1264" w:right="1264"/>
        <w:jc w:val="both"/>
        <w:rPr>
          <w:rFonts w:eastAsia="TTE10D5308t00"/>
          <w:w w:val="102"/>
          <w:lang w:val="ru-RU"/>
        </w:rPr>
      </w:pPr>
      <w:r w:rsidRPr="00D20773">
        <w:rPr>
          <w:rFonts w:eastAsia="TTE10D5308t00"/>
          <w:w w:val="102"/>
          <w:lang w:val="ru-RU"/>
        </w:rPr>
        <w:t>70.</w:t>
      </w:r>
      <w:r w:rsidRPr="00D20773">
        <w:rPr>
          <w:rFonts w:eastAsia="TTE10D5308t00"/>
          <w:w w:val="102"/>
          <w:lang w:val="ru-RU"/>
        </w:rPr>
        <w:tab/>
        <w:t>Согласно данным последнего доклада, представленного страной в Экономической комиссии для Латинской Америки и Карибского бассейна (ЭКЛАК), по сравнению с составом парламента Панамы предыдущего созыва (1999–2004 годы) в нынешнем составе парламента (2004–2009 годы) число женщин-депутатов возросло почти вдвое – с 9,86 процента до 18,30 процента (в настоящее время среди 71 депутата парламента имеется 13 женщин, а 34</w:t>
      </w:r>
      <w:r w:rsidR="00D20773">
        <w:rPr>
          <w:rFonts w:eastAsia="TTE10D5308t00"/>
          <w:w w:val="102"/>
          <w:lang w:val="ru-RU"/>
        </w:rPr>
        <w:t> </w:t>
      </w:r>
      <w:r w:rsidRPr="00D20773">
        <w:rPr>
          <w:rFonts w:eastAsia="TTE10D5308t00"/>
          <w:w w:val="102"/>
          <w:lang w:val="ru-RU"/>
        </w:rPr>
        <w:t xml:space="preserve">женщины являются заместителями депутатов). Равным образом, наблюдается рост числа женщин на должностях мэров и советников в общинных органах власти. </w:t>
      </w:r>
    </w:p>
    <w:p w:rsidR="005F2121" w:rsidRPr="00D20773" w:rsidRDefault="005F2121" w:rsidP="003221BF">
      <w:pPr>
        <w:tabs>
          <w:tab w:val="left" w:pos="1698"/>
        </w:tabs>
        <w:autoSpaceDE w:val="0"/>
        <w:spacing w:after="200" w:line="240" w:lineRule="auto"/>
        <w:ind w:left="1264" w:right="1264"/>
        <w:jc w:val="both"/>
        <w:rPr>
          <w:w w:val="102"/>
          <w:lang w:val="ru-RU" w:eastAsia="ar-SA"/>
        </w:rPr>
      </w:pPr>
      <w:r w:rsidRPr="00D20773">
        <w:rPr>
          <w:w w:val="102"/>
          <w:lang w:val="ru-RU" w:eastAsia="ar-SA"/>
        </w:rPr>
        <w:t>71.</w:t>
      </w:r>
      <w:r w:rsidRPr="00D20773">
        <w:rPr>
          <w:w w:val="102"/>
          <w:lang w:val="ru-RU" w:eastAsia="ar-SA"/>
        </w:rPr>
        <w:tab/>
        <w:t>Одним из последних законодательных актов в этой области стал Закон о государственном финансировании выборов (Закон № 6 от 17 декабря 2002</w:t>
      </w:r>
      <w:r w:rsidR="003C21F1" w:rsidRPr="00D20773">
        <w:rPr>
          <w:w w:val="102"/>
          <w:lang w:val="ru-RU" w:eastAsia="ar-SA"/>
        </w:rPr>
        <w:t> </w:t>
      </w:r>
      <w:r w:rsidRPr="00D20773">
        <w:rPr>
          <w:w w:val="102"/>
          <w:lang w:val="ru-RU" w:eastAsia="ar-SA"/>
        </w:rPr>
        <w:t>года), в котором предусматривается в обязательном порядке выделять на обучение женщин 10 процентов из сумм, предоставляемых государством на финансирование выборов. Кроме того, в соответствии с изменениями и дополнениями, внесенными в Закон № 60 от 29 декабря 2006 года, секретариатам по делам женщин политических партий дается право контроля за соблюдением выборных квот.</w:t>
      </w:r>
    </w:p>
    <w:p w:rsidR="005F2121" w:rsidRPr="00D20773" w:rsidRDefault="005F2121" w:rsidP="003C21F1">
      <w:pPr>
        <w:tabs>
          <w:tab w:val="left" w:pos="1698"/>
        </w:tabs>
        <w:autoSpaceDE w:val="0"/>
        <w:spacing w:after="200" w:line="240" w:lineRule="auto"/>
        <w:ind w:left="1264" w:right="1264"/>
        <w:jc w:val="both"/>
        <w:rPr>
          <w:b/>
          <w:bCs/>
          <w:i/>
          <w:iCs/>
          <w:w w:val="102"/>
          <w:lang w:val="ru-RU" w:eastAsia="ar-SA"/>
        </w:rPr>
      </w:pPr>
      <w:r w:rsidRPr="00D20773">
        <w:rPr>
          <w:w w:val="102"/>
          <w:lang w:val="ru-RU" w:eastAsia="ar-SA"/>
        </w:rPr>
        <w:t>72.</w:t>
      </w:r>
      <w:r w:rsidRPr="00D20773">
        <w:rPr>
          <w:w w:val="102"/>
          <w:lang w:val="ru-RU" w:eastAsia="ar-SA"/>
        </w:rPr>
        <w:tab/>
      </w:r>
      <w:r w:rsidRPr="00D20773">
        <w:rPr>
          <w:b/>
          <w:bCs/>
          <w:i/>
          <w:iCs/>
          <w:w w:val="102"/>
          <w:lang w:val="ru-RU" w:eastAsia="ar-SA"/>
        </w:rPr>
        <w:t>Специальные меры по защите материнства</w:t>
      </w:r>
    </w:p>
    <w:p w:rsidR="005F2121" w:rsidRPr="00D20773" w:rsidRDefault="005F2121" w:rsidP="005F2121">
      <w:pPr>
        <w:autoSpaceDE w:val="0"/>
        <w:spacing w:after="200" w:line="240" w:lineRule="auto"/>
        <w:ind w:left="1264" w:right="1264"/>
        <w:jc w:val="both"/>
        <w:rPr>
          <w:w w:val="102"/>
          <w:lang w:val="ru-RU" w:eastAsia="ar-SA"/>
        </w:rPr>
      </w:pPr>
      <w:r w:rsidRPr="00D20773">
        <w:rPr>
          <w:w w:val="102"/>
          <w:lang w:val="ru-RU" w:eastAsia="ar-SA"/>
        </w:rPr>
        <w:t xml:space="preserve">В статье 68 Политической конституции Республики Панамы говорится, что работающая женщина не может быть уволена со своей работы в государственной или частной компании по причине беременности. Женщина имеет право на отпуск в течение шести недель до родов и восьми недель после родов, причем оплата в период этого отпуска не может быть меньше ее заработной платы. Кроме того, за ней сохраняются ее место работы и все права, предусмотренные в трудовом договоре. Работающая мать, вышедшая на работу, не может быть уволена в течение года, за исключением оговоренных в законе особых ситуаций. Закон также регламентирует особые условия труда беременных. </w:t>
      </w:r>
    </w:p>
    <w:p w:rsidR="005F2121" w:rsidRPr="00D20773" w:rsidRDefault="005F2121" w:rsidP="003C21F1">
      <w:pPr>
        <w:tabs>
          <w:tab w:val="left" w:pos="1662"/>
        </w:tabs>
        <w:autoSpaceDE w:val="0"/>
        <w:spacing w:after="200" w:line="240" w:lineRule="auto"/>
        <w:ind w:left="1264" w:right="1264"/>
        <w:jc w:val="both"/>
        <w:rPr>
          <w:rFonts w:eastAsia="TTE10D5308t00"/>
          <w:w w:val="102"/>
          <w:lang w:val="ru-RU"/>
        </w:rPr>
      </w:pPr>
      <w:r w:rsidRPr="00D20773">
        <w:rPr>
          <w:rFonts w:eastAsia="TTE10D5308t00"/>
          <w:w w:val="102"/>
          <w:lang w:val="ru-RU"/>
        </w:rPr>
        <w:t>73.</w:t>
      </w:r>
      <w:r w:rsidRPr="00D20773">
        <w:rPr>
          <w:rFonts w:eastAsia="TTE10D5308t00"/>
          <w:w w:val="102"/>
          <w:lang w:val="ru-RU"/>
        </w:rPr>
        <w:tab/>
        <w:t xml:space="preserve">Кроме того, в главе II третьего раздела первого тома Трудового кодекса определяются, среди прочего, условия найма женщин на работу, права беременных и матерей новорожденных, право на кормление грудью в рабочее время и создание яслей при государственных учреждениях. </w:t>
      </w:r>
    </w:p>
    <w:p w:rsidR="005F2121" w:rsidRPr="00D20773" w:rsidRDefault="005F2121" w:rsidP="003C21F1">
      <w:pPr>
        <w:tabs>
          <w:tab w:val="left" w:pos="1662"/>
        </w:tabs>
        <w:spacing w:after="200" w:line="240" w:lineRule="auto"/>
        <w:ind w:left="1264" w:right="1264"/>
        <w:jc w:val="both"/>
        <w:rPr>
          <w:rFonts w:eastAsia="TTE10D5308t00"/>
          <w:w w:val="102"/>
          <w:lang w:val="ru-RU"/>
        </w:rPr>
      </w:pPr>
      <w:r w:rsidRPr="00D20773">
        <w:rPr>
          <w:rFonts w:eastAsia="TTE10D5308t00"/>
          <w:w w:val="102"/>
          <w:lang w:val="ru-RU"/>
        </w:rPr>
        <w:t>74.</w:t>
      </w:r>
      <w:r w:rsidRPr="00D20773">
        <w:rPr>
          <w:rFonts w:eastAsia="TTE10D5308t00"/>
          <w:w w:val="102"/>
          <w:lang w:val="ru-RU"/>
        </w:rPr>
        <w:tab/>
        <w:t>В Законе № 50 от 23 ноября 1995 года, предусматривающем меры по защите и содействию грудному вскармливанию, также говорится:</w:t>
      </w:r>
    </w:p>
    <w:p w:rsidR="005F2121" w:rsidRPr="00D20773" w:rsidRDefault="005F2121" w:rsidP="003C21F1">
      <w:pPr>
        <w:spacing w:after="200" w:line="240" w:lineRule="auto"/>
        <w:ind w:left="1710" w:right="1264"/>
        <w:jc w:val="both"/>
        <w:rPr>
          <w:rFonts w:eastAsia="TTE10D5308t00"/>
          <w:w w:val="102"/>
          <w:lang w:val="ru-RU"/>
        </w:rPr>
      </w:pPr>
      <w:r w:rsidRPr="00D20773">
        <w:rPr>
          <w:rFonts w:eastAsia="TTE10D5308t00"/>
          <w:b/>
          <w:bCs/>
          <w:w w:val="102"/>
          <w:lang w:val="ru-RU"/>
        </w:rPr>
        <w:t>Статья 3.</w:t>
      </w:r>
      <w:r w:rsidRPr="00D20773">
        <w:rPr>
          <w:rFonts w:eastAsia="TTE10D5308t00"/>
          <w:w w:val="102"/>
          <w:lang w:val="ru-RU"/>
        </w:rPr>
        <w:t xml:space="preserve"> Учреждения системы здравоохранения, другие министерства и ведомства обязаны содействовать внедрению практики исключительно грудного вскармливания в первые шесть месяцев жизни новорожденного и рекомендовать продолжение грудного вскармливания, наряду с дополнительным питанием, до достижения ребенком двухлетнего возраста. </w:t>
      </w:r>
    </w:p>
    <w:p w:rsidR="005F2121" w:rsidRPr="00D20773" w:rsidRDefault="005F2121" w:rsidP="003C21F1">
      <w:pPr>
        <w:spacing w:after="200" w:line="240" w:lineRule="auto"/>
        <w:ind w:left="1710" w:right="1264"/>
        <w:jc w:val="both"/>
        <w:rPr>
          <w:rFonts w:eastAsia="TTE10D5308t00"/>
          <w:w w:val="102"/>
          <w:lang w:val="ru-RU"/>
        </w:rPr>
      </w:pPr>
      <w:r w:rsidRPr="00D20773">
        <w:rPr>
          <w:rFonts w:eastAsia="TTE10D5308t00"/>
          <w:b/>
          <w:bCs/>
          <w:w w:val="102"/>
          <w:lang w:val="ru-RU"/>
        </w:rPr>
        <w:t>Статья 30.</w:t>
      </w:r>
      <w:r w:rsidRPr="00D20773">
        <w:rPr>
          <w:rFonts w:eastAsia="TTE10D5308t00"/>
          <w:w w:val="102"/>
          <w:lang w:val="ru-RU"/>
        </w:rPr>
        <w:t xml:space="preserve"> Всем матерям, работающим в государственных и частных компаниях, должны быть обеспечены необходимые условия для сцеживания грудного молока и хранения его в приспособленном месте до окончания рабочего дня. Эти меры действуют в течение первых шести месяцев грудного вскармливания. </w:t>
      </w:r>
    </w:p>
    <w:p w:rsidR="005F2121" w:rsidRPr="00D20773" w:rsidRDefault="005F2121" w:rsidP="00D20773">
      <w:pPr>
        <w:tabs>
          <w:tab w:val="left" w:pos="1686"/>
        </w:tabs>
        <w:spacing w:after="100" w:line="240" w:lineRule="auto"/>
        <w:ind w:left="1264" w:right="1264"/>
        <w:jc w:val="both"/>
        <w:rPr>
          <w:w w:val="102"/>
          <w:lang w:val="ru-RU"/>
        </w:rPr>
      </w:pPr>
      <w:r w:rsidRPr="00D20773">
        <w:rPr>
          <w:w w:val="102"/>
          <w:lang w:val="ru-RU" w:eastAsia="ar-SA"/>
        </w:rPr>
        <w:t>75.</w:t>
      </w:r>
      <w:r w:rsidRPr="00D20773">
        <w:rPr>
          <w:w w:val="102"/>
          <w:lang w:val="ru-RU" w:eastAsia="ar-SA"/>
        </w:rPr>
        <w:tab/>
        <w:t xml:space="preserve">С другой стороны, Закон № 4 об обеспечении равных возможностей для женщин предусматривает также обязанность государства создавать службы, способствующие справедливому распределению домашних обязанностей между супругами, в том числе: </w:t>
      </w:r>
    </w:p>
    <w:p w:rsidR="005F2121" w:rsidRPr="00D20773" w:rsidRDefault="005F2121" w:rsidP="00D20773">
      <w:pPr>
        <w:spacing w:after="100" w:line="240" w:lineRule="auto"/>
        <w:ind w:left="1701" w:right="1264" w:hanging="437"/>
        <w:jc w:val="both"/>
        <w:rPr>
          <w:w w:val="102"/>
          <w:lang w:val="ru-RU"/>
        </w:rPr>
      </w:pPr>
      <w:r w:rsidRPr="00D20773">
        <w:rPr>
          <w:w w:val="102"/>
          <w:lang w:val="ru-RU"/>
        </w:rPr>
        <w:t>1.</w:t>
      </w:r>
      <w:r w:rsidRPr="00D20773">
        <w:rPr>
          <w:w w:val="102"/>
          <w:lang w:val="ru-RU"/>
        </w:rPr>
        <w:tab/>
        <w:t>Изучать, какое влияние на женщин оказывает уход за членами их семей и выполнение работы по дому, а также содействовать в изучении разных методов изменения социокультурных норм поведения, руководствуясь которыми общество возлагает на женщин важную и непропорционально большую долю работы по дому, и разрабатывать программы мероприятий, цель которых – обеспечить, чтобы оба родителя совместно и солидарно занимались уходом за своими детьми и их воспитанием.</w:t>
      </w:r>
    </w:p>
    <w:p w:rsidR="005F2121" w:rsidRPr="00D20773" w:rsidRDefault="005F2121" w:rsidP="00D20773">
      <w:pPr>
        <w:spacing w:after="100" w:line="240" w:lineRule="auto"/>
        <w:ind w:left="1701" w:right="1264" w:hanging="437"/>
        <w:jc w:val="both"/>
        <w:rPr>
          <w:w w:val="102"/>
          <w:lang w:val="ru-RU"/>
        </w:rPr>
      </w:pPr>
      <w:r w:rsidRPr="00D20773">
        <w:rPr>
          <w:w w:val="102"/>
          <w:lang w:val="ru-RU"/>
        </w:rPr>
        <w:t>2.</w:t>
      </w:r>
      <w:r w:rsidRPr="00D20773">
        <w:rPr>
          <w:w w:val="102"/>
          <w:lang w:val="ru-RU"/>
        </w:rPr>
        <w:tab/>
        <w:t>Содействовать созданию яслей и детских садов, чтобы расширить предоставление такого рода услуг в рабочие часы родителей. Такого рода учреждения должны отвечать минимальным требованиям, гарантирующим качество их услуг, и располагать прошедшим необходимую подготовку персоналом. Создавать службы, помогающие обоим работающим супругам выполнять домашние обязанности. Проводить с использованием рекламы и информационных материалов кампании, рассказывающие о повседневной практике справедливого распределения ролей и домашних обязанностей между мужчинами и женщинами – членами семьи. Подобные кампании будут способствовать реализации принципа равных возможностей, позволяющего женщинам должным образом сочетать семейную жизнь, трудовую деятельность и досуг, и окажут содействие в достижении того положительного эффекта, который оказывает на ребенка воспитание его и отцом, и матерью.</w:t>
      </w:r>
    </w:p>
    <w:p w:rsidR="005F2121" w:rsidRPr="00D20773" w:rsidRDefault="005F2121" w:rsidP="00D20773">
      <w:pPr>
        <w:spacing w:after="100" w:line="240" w:lineRule="auto"/>
        <w:ind w:left="1701" w:right="1264" w:hanging="437"/>
        <w:jc w:val="both"/>
        <w:rPr>
          <w:w w:val="102"/>
          <w:lang w:val="ru-RU"/>
        </w:rPr>
      </w:pPr>
      <w:r w:rsidRPr="00D20773">
        <w:rPr>
          <w:w w:val="102"/>
          <w:lang w:val="ru-RU"/>
        </w:rPr>
        <w:t>3.</w:t>
      </w:r>
      <w:r w:rsidRPr="00D20773">
        <w:rPr>
          <w:w w:val="102"/>
          <w:lang w:val="ru-RU"/>
        </w:rPr>
        <w:tab/>
        <w:t>Разрабатывать необходимые статистические инструменты, позволяющие наглядно продемонстрировать труд женщин по дому.</w:t>
      </w:r>
    </w:p>
    <w:p w:rsidR="005F2121" w:rsidRPr="00D20773" w:rsidRDefault="005F2121" w:rsidP="003C21F1">
      <w:pPr>
        <w:spacing w:after="200" w:line="240" w:lineRule="auto"/>
        <w:ind w:left="1698" w:right="1264" w:hanging="434"/>
        <w:jc w:val="both"/>
        <w:rPr>
          <w:w w:val="102"/>
          <w:lang w:val="ru-RU"/>
        </w:rPr>
      </w:pPr>
      <w:r w:rsidRPr="00D20773">
        <w:rPr>
          <w:w w:val="102"/>
          <w:lang w:val="ru-RU"/>
        </w:rPr>
        <w:t>4.</w:t>
      </w:r>
      <w:r w:rsidRPr="00D20773">
        <w:rPr>
          <w:w w:val="102"/>
          <w:lang w:val="ru-RU"/>
        </w:rPr>
        <w:tab/>
        <w:t xml:space="preserve">Дать возможность детям, достигшим совершеннолетия, изменять порядок написания своих фамилий, ставя на первом месте фамилию матери. </w:t>
      </w:r>
    </w:p>
    <w:p w:rsidR="005F2121" w:rsidRPr="00D20773" w:rsidRDefault="005F2121" w:rsidP="003C21F1">
      <w:pPr>
        <w:tabs>
          <w:tab w:val="left" w:pos="1710"/>
        </w:tabs>
        <w:autoSpaceDE w:val="0"/>
        <w:spacing w:after="200" w:line="240" w:lineRule="auto"/>
        <w:ind w:left="1264" w:right="1264"/>
        <w:jc w:val="both"/>
        <w:rPr>
          <w:b/>
          <w:bCs/>
          <w:i/>
          <w:iCs/>
          <w:w w:val="102"/>
          <w:lang w:val="ru-RU"/>
        </w:rPr>
      </w:pPr>
      <w:r w:rsidRPr="00D20773">
        <w:rPr>
          <w:w w:val="102"/>
          <w:lang w:val="ru-RU"/>
        </w:rPr>
        <w:t>76.</w:t>
      </w:r>
      <w:r w:rsidRPr="00D20773">
        <w:rPr>
          <w:w w:val="102"/>
          <w:lang w:val="ru-RU"/>
        </w:rPr>
        <w:tab/>
      </w:r>
      <w:r w:rsidRPr="00D20773">
        <w:rPr>
          <w:b/>
          <w:bCs/>
          <w:i/>
          <w:iCs/>
          <w:w w:val="102"/>
          <w:lang w:val="ru-RU"/>
        </w:rPr>
        <w:t xml:space="preserve">Специальные меры социальной защиты женщин </w:t>
      </w:r>
    </w:p>
    <w:p w:rsidR="005F2121" w:rsidRPr="00D20773" w:rsidRDefault="005F2121" w:rsidP="005F2121">
      <w:pPr>
        <w:spacing w:after="200" w:line="240" w:lineRule="auto"/>
        <w:ind w:left="1264" w:right="1264"/>
        <w:jc w:val="both"/>
        <w:rPr>
          <w:w w:val="102"/>
          <w:lang w:val="ru-RU" w:eastAsia="ar-SA"/>
        </w:rPr>
      </w:pPr>
      <w:r w:rsidRPr="00D20773">
        <w:rPr>
          <w:w w:val="102"/>
          <w:lang w:val="ru-RU" w:eastAsia="ar-SA"/>
        </w:rPr>
        <w:t>Министерство социального развития способствует созданию детских яслей, с тем чтобы матери могли заниматься другими видами деятельности, будь то работа и/или учеба в целях личностного развития.</w:t>
      </w:r>
    </w:p>
    <w:p w:rsidR="005F2121" w:rsidRPr="00D20773" w:rsidRDefault="005F2121" w:rsidP="003C21F1">
      <w:pPr>
        <w:tabs>
          <w:tab w:val="left" w:pos="1710"/>
        </w:tabs>
        <w:spacing w:after="200" w:line="240" w:lineRule="auto"/>
        <w:ind w:left="1264" w:right="1264"/>
        <w:jc w:val="both"/>
        <w:rPr>
          <w:w w:val="102"/>
          <w:lang w:val="ru-RU" w:eastAsia="ar-SA"/>
        </w:rPr>
      </w:pPr>
      <w:r w:rsidRPr="00D20773">
        <w:rPr>
          <w:w w:val="102"/>
          <w:lang w:val="ru-RU" w:eastAsia="ar-SA"/>
        </w:rPr>
        <w:t>77.</w:t>
      </w:r>
      <w:r w:rsidRPr="00D20773">
        <w:rPr>
          <w:w w:val="102"/>
          <w:lang w:val="ru-RU" w:eastAsia="ar-SA"/>
        </w:rPr>
        <w:tab/>
        <w:t>В 2006 году началось осуществление первого пилотного проекта по созданию и оборудованию детских центров (КОИФ) в жилых районах округов Панама, Арраихан и Ла-Чоррера. Инициаторами этой работы выступили Министерство жилищного строительства и Министерство социального развития. Основная цель данного проекта – использование в социальной общинной инфраструктуре в интересах детей и молодежи являющиеся государственной собственностью помещения, которые находятся в заброшенном состоянии, не используются или используются в недостаточной степени. Благодаря таким центрам женщины получат возможность учиться, работать и заниматься другими видами деятельности.</w:t>
      </w:r>
    </w:p>
    <w:p w:rsidR="005F2121" w:rsidRPr="00D20773" w:rsidRDefault="005F2121" w:rsidP="003C21F1">
      <w:pPr>
        <w:tabs>
          <w:tab w:val="left" w:pos="1710"/>
        </w:tabs>
        <w:spacing w:after="200" w:line="240" w:lineRule="auto"/>
        <w:ind w:left="1264" w:right="1264"/>
        <w:jc w:val="both"/>
        <w:rPr>
          <w:rFonts w:eastAsia="TTE10CF5D0t00"/>
          <w:w w:val="102"/>
          <w:lang w:val="ru-RU"/>
        </w:rPr>
      </w:pPr>
      <w:r w:rsidRPr="00D20773">
        <w:rPr>
          <w:w w:val="102"/>
          <w:lang w:val="ru-RU" w:eastAsia="ar-SA"/>
        </w:rPr>
        <w:t>78.</w:t>
      </w:r>
      <w:r w:rsidRPr="00D20773">
        <w:rPr>
          <w:w w:val="102"/>
          <w:lang w:val="ru-RU" w:eastAsia="ar-SA"/>
        </w:rPr>
        <w:tab/>
        <w:t xml:space="preserve">На данный момент в стране, в том числе и в районах компактного проживания коренного населения, действуют сто восемь (108) КОИФ, услугами которых могут воспользоваться общины с высокими показателями бедности и нищеты. </w:t>
      </w:r>
    </w:p>
    <w:p w:rsidR="005F2121" w:rsidRPr="00D20773" w:rsidRDefault="005F2121" w:rsidP="003C21F1">
      <w:pPr>
        <w:pStyle w:val="BodyText"/>
        <w:tabs>
          <w:tab w:val="left" w:pos="1710"/>
        </w:tabs>
        <w:spacing w:after="200"/>
        <w:ind w:left="1264" w:right="1264"/>
        <w:jc w:val="both"/>
        <w:rPr>
          <w:b w:val="0"/>
          <w:spacing w:val="4"/>
          <w:w w:val="102"/>
          <w:kern w:val="1"/>
          <w:sz w:val="20"/>
          <w:lang w:val="ru-RU" w:eastAsia="ar-SA"/>
        </w:rPr>
      </w:pPr>
      <w:r w:rsidRPr="00D20773">
        <w:rPr>
          <w:b w:val="0"/>
          <w:spacing w:val="4"/>
          <w:w w:val="102"/>
          <w:kern w:val="1"/>
          <w:sz w:val="20"/>
          <w:lang w:val="ru-RU"/>
        </w:rPr>
        <w:t>79.</w:t>
      </w:r>
      <w:r w:rsidRPr="00D20773">
        <w:rPr>
          <w:b w:val="0"/>
          <w:spacing w:val="4"/>
          <w:w w:val="102"/>
          <w:kern w:val="1"/>
          <w:sz w:val="20"/>
          <w:lang w:val="ru-RU"/>
        </w:rPr>
        <w:tab/>
        <w:t xml:space="preserve">Кроме того, в стране действует Закон № 54 от 7 декабря 1999 года </w:t>
      </w:r>
      <w:r w:rsidRPr="00D20773">
        <w:rPr>
          <w:b w:val="0"/>
          <w:spacing w:val="4"/>
          <w:w w:val="102"/>
          <w:kern w:val="1"/>
          <w:sz w:val="20"/>
          <w:lang w:val="ru-RU"/>
        </w:rPr>
        <w:t xml:space="preserve">о реформировании порядка добровольного страхования в кассе социального страхования. Согласно этому закону, </w:t>
      </w:r>
      <w:r w:rsidRPr="00D20773">
        <w:rPr>
          <w:b w:val="0"/>
          <w:spacing w:val="4"/>
          <w:w w:val="102"/>
          <w:sz w:val="20"/>
          <w:lang w:val="ru-RU" w:eastAsia="ar-SA"/>
        </w:rPr>
        <w:t>режим добровольного социального страхования может быть распространен на совершеннолетних мужчин и женщин, а также несовершеннолетних, свободных от родительской опеки, занимающихся исключительно обслуживанием своих семей и уходом за их членами.</w:t>
      </w:r>
    </w:p>
    <w:p w:rsidR="005F2121" w:rsidRPr="00D20773" w:rsidRDefault="005F2121" w:rsidP="005F2121">
      <w:pPr>
        <w:autoSpaceDE w:val="0"/>
        <w:spacing w:after="200" w:line="240" w:lineRule="auto"/>
        <w:ind w:left="1264" w:right="1264"/>
        <w:jc w:val="both"/>
        <w:rPr>
          <w:b/>
          <w:bCs/>
          <w:iCs/>
          <w:w w:val="102"/>
          <w:lang w:val="ru-RU" w:eastAsia="ar-SA"/>
        </w:rPr>
      </w:pPr>
      <w:r w:rsidRPr="00D20773">
        <w:rPr>
          <w:b/>
          <w:bCs/>
          <w:iCs/>
          <w:w w:val="102"/>
          <w:lang w:val="ru-RU" w:eastAsia="ar-SA"/>
        </w:rPr>
        <w:t>Статья 5</w:t>
      </w:r>
    </w:p>
    <w:p w:rsidR="005F2121" w:rsidRPr="00D20773" w:rsidRDefault="005F2121" w:rsidP="005F2121">
      <w:pPr>
        <w:autoSpaceDE w:val="0"/>
        <w:spacing w:after="200" w:line="240" w:lineRule="auto"/>
        <w:ind w:left="1264" w:right="1264"/>
        <w:jc w:val="both"/>
        <w:rPr>
          <w:i/>
          <w:iCs/>
          <w:w w:val="102"/>
          <w:lang w:val="ru-RU" w:eastAsia="ar-SA"/>
        </w:rPr>
      </w:pPr>
      <w:r w:rsidRPr="00D20773">
        <w:rPr>
          <w:i/>
          <w:w w:val="102"/>
          <w:lang w:val="ru-RU"/>
        </w:rPr>
        <w:t>Государства-участники принимают все соответствующие меры с целью</w:t>
      </w:r>
      <w:r w:rsidRPr="00D20773">
        <w:rPr>
          <w:i/>
          <w:iCs/>
          <w:w w:val="102"/>
          <w:lang w:val="ru-RU" w:eastAsia="ar-SA"/>
        </w:rPr>
        <w:t>:</w:t>
      </w:r>
    </w:p>
    <w:p w:rsidR="005F2121" w:rsidRPr="00D20773" w:rsidRDefault="005F2121" w:rsidP="003C21F1">
      <w:pPr>
        <w:tabs>
          <w:tab w:val="left" w:pos="1674"/>
        </w:tabs>
        <w:spacing w:after="200" w:line="240" w:lineRule="auto"/>
        <w:ind w:left="1264" w:right="1264"/>
        <w:jc w:val="both"/>
        <w:rPr>
          <w:i/>
          <w:iCs/>
          <w:w w:val="102"/>
          <w:lang w:val="ru-RU" w:eastAsia="ar-SA"/>
        </w:rPr>
      </w:pPr>
      <w:r w:rsidRPr="00D20773">
        <w:rPr>
          <w:i/>
          <w:iCs/>
          <w:w w:val="102"/>
          <w:lang w:val="ru-RU" w:eastAsia="ar-SA"/>
        </w:rPr>
        <w:t>a)</w:t>
      </w:r>
      <w:r w:rsidRPr="00D20773">
        <w:rPr>
          <w:i/>
          <w:iCs/>
          <w:w w:val="102"/>
          <w:lang w:val="ru-RU" w:eastAsia="ar-SA"/>
        </w:rPr>
        <w:tab/>
      </w:r>
      <w:r w:rsidRPr="00D20773">
        <w:rPr>
          <w:i/>
          <w:w w:val="102"/>
          <w:lang w:val="ru-RU"/>
        </w:rPr>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r w:rsidRPr="00D20773">
        <w:rPr>
          <w:i/>
          <w:iCs/>
          <w:w w:val="102"/>
          <w:lang w:val="ru-RU" w:eastAsia="ar-SA"/>
        </w:rPr>
        <w:t xml:space="preserve">; </w:t>
      </w:r>
    </w:p>
    <w:p w:rsidR="005F2121" w:rsidRPr="00D20773" w:rsidRDefault="005F2121" w:rsidP="00D20773">
      <w:pPr>
        <w:tabs>
          <w:tab w:val="left" w:pos="1674"/>
        </w:tabs>
        <w:spacing w:after="200" w:line="240" w:lineRule="auto"/>
        <w:ind w:left="1264" w:right="1264"/>
        <w:jc w:val="both"/>
        <w:rPr>
          <w:i/>
          <w:iCs/>
          <w:w w:val="102"/>
          <w:lang w:val="ru-RU" w:eastAsia="ar-SA"/>
        </w:rPr>
      </w:pPr>
      <w:r w:rsidRPr="00D20773">
        <w:rPr>
          <w:i/>
          <w:iCs/>
          <w:w w:val="102"/>
          <w:lang w:val="ru-RU" w:eastAsia="ar-SA"/>
        </w:rPr>
        <w:t>b)</w:t>
      </w:r>
      <w:r w:rsidRPr="00D20773">
        <w:rPr>
          <w:i/>
          <w:iCs/>
          <w:w w:val="102"/>
          <w:lang w:val="ru-RU" w:eastAsia="ar-SA"/>
        </w:rPr>
        <w:tab/>
      </w:r>
      <w:r w:rsidRPr="00D20773">
        <w:rPr>
          <w:i/>
          <w:w w:val="102"/>
          <w:lang w:val="ru-RU"/>
        </w:rPr>
        <w:t>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p w:rsidR="005F2121" w:rsidRPr="00D20773" w:rsidRDefault="005F2121" w:rsidP="00D20773">
      <w:pPr>
        <w:tabs>
          <w:tab w:val="left" w:pos="1674"/>
        </w:tabs>
        <w:spacing w:after="200" w:line="240" w:lineRule="auto"/>
        <w:ind w:left="1264" w:right="1264"/>
        <w:jc w:val="both"/>
        <w:rPr>
          <w:b/>
          <w:bCs/>
          <w:w w:val="102"/>
          <w:lang w:val="ru-RU" w:eastAsia="ar-SA"/>
        </w:rPr>
      </w:pPr>
      <w:r w:rsidRPr="00D20773">
        <w:rPr>
          <w:w w:val="102"/>
          <w:lang w:val="ru-RU" w:eastAsia="ar-SA"/>
        </w:rPr>
        <w:t>80.</w:t>
      </w:r>
      <w:r w:rsidRPr="00D20773">
        <w:rPr>
          <w:w w:val="102"/>
          <w:lang w:val="ru-RU" w:eastAsia="ar-SA"/>
        </w:rPr>
        <w:tab/>
      </w:r>
      <w:r w:rsidRPr="00D20773">
        <w:rPr>
          <w:b/>
          <w:bCs/>
          <w:w w:val="102"/>
          <w:lang w:val="ru-RU" w:eastAsia="ar-SA"/>
        </w:rPr>
        <w:t>Принятые меры</w:t>
      </w:r>
    </w:p>
    <w:p w:rsidR="005F2121" w:rsidRPr="00D20773" w:rsidRDefault="005F2121" w:rsidP="005F2121">
      <w:pPr>
        <w:pStyle w:val="BodyText"/>
        <w:spacing w:after="200"/>
        <w:ind w:left="1264" w:right="1264"/>
        <w:jc w:val="both"/>
        <w:rPr>
          <w:b w:val="0"/>
          <w:spacing w:val="4"/>
          <w:w w:val="102"/>
          <w:kern w:val="1"/>
          <w:sz w:val="20"/>
          <w:lang w:val="ru-RU" w:eastAsia="ar-SA"/>
        </w:rPr>
      </w:pPr>
      <w:r w:rsidRPr="00D20773">
        <w:rPr>
          <w:b w:val="0"/>
          <w:spacing w:val="4"/>
          <w:w w:val="102"/>
          <w:kern w:val="1"/>
          <w:sz w:val="20"/>
          <w:lang w:val="ru-RU" w:eastAsia="ar-SA"/>
        </w:rPr>
        <w:t xml:space="preserve">Созданы механизмы по ликвидации дискриминации в отношении женщин, такие как Президентский декрет № 99 от 20 ноября 2000 года </w:t>
      </w:r>
      <w:r w:rsidRPr="00D20773">
        <w:rPr>
          <w:b w:val="0"/>
          <w:spacing w:val="4"/>
          <w:w w:val="102"/>
          <w:kern w:val="1"/>
          <w:sz w:val="20"/>
          <w:lang w:val="ru-RU"/>
        </w:rPr>
        <w:t xml:space="preserve">о создании Национальной комиссии по разработке Национального плана борьбы с насилием в семье и политики гражданского сосуществования. В состав данной Комиссии вошли Министерство по делам молодежи, женщин, детей и семьи, Министерство здравоохранения, </w:t>
      </w:r>
      <w:r w:rsidRPr="00D20773">
        <w:rPr>
          <w:b w:val="0"/>
          <w:spacing w:val="4"/>
          <w:w w:val="102"/>
          <w:kern w:val="1"/>
          <w:sz w:val="20"/>
          <w:lang w:val="ru-RU" w:eastAsia="ar-SA"/>
        </w:rPr>
        <w:t>Прокуратура, Министерство внутренних дел и юстиции, представители трудящихся, Министерство просвещения, Министерство экономики и финансов, Национальная полиция и организации гражданского общества. Задача Комиссии – противодействовать нарастанию волны насилия в обществе.</w:t>
      </w:r>
    </w:p>
    <w:p w:rsidR="005F2121" w:rsidRPr="00D20773" w:rsidRDefault="005F2121" w:rsidP="003C21F1">
      <w:pPr>
        <w:tabs>
          <w:tab w:val="left" w:pos="1686"/>
        </w:tabs>
        <w:spacing w:after="200" w:line="240" w:lineRule="auto"/>
        <w:ind w:left="1264" w:right="1264"/>
        <w:jc w:val="both"/>
        <w:rPr>
          <w:w w:val="102"/>
          <w:kern w:val="1"/>
          <w:lang w:val="ru-RU"/>
        </w:rPr>
      </w:pPr>
      <w:r w:rsidRPr="00D20773">
        <w:rPr>
          <w:rFonts w:eastAsia="Arial Unicode MS"/>
          <w:w w:val="102"/>
          <w:kern w:val="1"/>
          <w:lang w:val="ru-RU"/>
        </w:rPr>
        <w:t>81.</w:t>
      </w:r>
      <w:r w:rsidRPr="00D20773">
        <w:rPr>
          <w:rFonts w:eastAsia="Arial Unicode MS"/>
          <w:w w:val="102"/>
          <w:kern w:val="1"/>
          <w:lang w:val="ru-RU"/>
        </w:rPr>
        <w:tab/>
        <w:t xml:space="preserve">В 2004 году в стране начал действовать </w:t>
      </w:r>
      <w:r w:rsidRPr="00D20773">
        <w:rPr>
          <w:w w:val="102"/>
          <w:kern w:val="1"/>
          <w:lang w:val="ru-RU"/>
        </w:rPr>
        <w:t xml:space="preserve">Национальный план борьбы с насилием в семье и политики гражданского сосуществования. План представляет собой документ, направленный на преодоление барьеров социокультурного, институционального и правового характера, чтобы тем самым решить комплекс проблем, связанных с насилием в семье. Кроме того, в Плане предусмотрены меры по подготовке квалифицированных кадров и обеспечению населения услугами по оказанию ему необходимой, качественной, своевременной и эффективной помощи. </w:t>
      </w:r>
    </w:p>
    <w:p w:rsidR="005F2121" w:rsidRPr="00D20773" w:rsidRDefault="005F2121" w:rsidP="003C21F1">
      <w:pPr>
        <w:tabs>
          <w:tab w:val="left" w:pos="1686"/>
        </w:tabs>
        <w:spacing w:after="200" w:line="240" w:lineRule="auto"/>
        <w:ind w:left="1264" w:right="1264"/>
        <w:jc w:val="both"/>
        <w:rPr>
          <w:rFonts w:eastAsia="Arial Unicode MS"/>
          <w:w w:val="102"/>
          <w:kern w:val="1"/>
          <w:lang w:val="ru-RU"/>
        </w:rPr>
      </w:pPr>
      <w:r w:rsidRPr="00D20773">
        <w:rPr>
          <w:rFonts w:eastAsia="Arial Unicode MS"/>
          <w:w w:val="102"/>
          <w:kern w:val="1"/>
          <w:lang w:val="ru-RU"/>
        </w:rPr>
        <w:t>82.</w:t>
      </w:r>
      <w:r w:rsidRPr="00D20773">
        <w:rPr>
          <w:rFonts w:eastAsia="Arial Unicode MS"/>
          <w:w w:val="102"/>
          <w:kern w:val="1"/>
          <w:lang w:val="ru-RU"/>
        </w:rPr>
        <w:tab/>
        <w:t xml:space="preserve">В основу Плана положены этические нормы, закрепленные в положениях и руководящих принципах национального и международного права, а его руководящие принципы обеспечивают соблюдение прав человека жертв насилия в семье, практическое осуществление этических и моральных норм универсального характера, утверждение равноправия, оказание качественной помощи, комплексность и устойчивость проводимой работы. В основу этой деятельности положены повсеместный учет гендерных аспектов, защита прав человека, на разных этапах жизни, принимая во внимание то, что традиции насилия в семье передаются из поколения в поколение. Разработка этой политики была завершена в 2004 году, и в настоящее время идет ее осуществление. </w:t>
      </w:r>
    </w:p>
    <w:p w:rsidR="005F2121" w:rsidRPr="00D20773" w:rsidRDefault="005F2121" w:rsidP="003C21F1">
      <w:pPr>
        <w:pStyle w:val="BodyText"/>
        <w:tabs>
          <w:tab w:val="left" w:pos="1698"/>
        </w:tabs>
        <w:spacing w:after="200"/>
        <w:ind w:left="1264" w:right="1264"/>
        <w:jc w:val="both"/>
        <w:rPr>
          <w:b w:val="0"/>
          <w:spacing w:val="4"/>
          <w:w w:val="102"/>
          <w:kern w:val="20"/>
          <w:sz w:val="20"/>
          <w:lang w:val="ru-RU" w:eastAsia="ar-SA"/>
        </w:rPr>
      </w:pPr>
      <w:r w:rsidRPr="00D20773">
        <w:rPr>
          <w:b w:val="0"/>
          <w:spacing w:val="4"/>
          <w:w w:val="102"/>
          <w:kern w:val="20"/>
          <w:sz w:val="20"/>
          <w:lang w:val="ru-RU" w:eastAsia="ar-SA"/>
        </w:rPr>
        <w:t>83.</w:t>
      </w:r>
      <w:r w:rsidRPr="00D20773">
        <w:rPr>
          <w:b w:val="0"/>
          <w:spacing w:val="4"/>
          <w:w w:val="102"/>
          <w:kern w:val="20"/>
          <w:sz w:val="20"/>
          <w:lang w:val="ru-RU" w:eastAsia="ar-SA"/>
        </w:rPr>
        <w:tab/>
        <w:t xml:space="preserve">Следует отметить, что вышеуказанный План предусматривает пять направлений деятельности: пропаганду, предупреждение, расследование, оказание помощи и реабилитацию. Задача Плана – определить четкие и комплексные пути решения проблемы насилия с помощью секторальных и межсекторальных организаций, занимающихся вопросами здравоохранения, образования, права, политики и социальными вопросами. </w:t>
      </w:r>
    </w:p>
    <w:p w:rsidR="005F2121" w:rsidRPr="00D20773" w:rsidRDefault="005F2121" w:rsidP="003C21F1">
      <w:pPr>
        <w:tabs>
          <w:tab w:val="left" w:pos="1698"/>
        </w:tabs>
        <w:spacing w:after="200" w:line="240" w:lineRule="auto"/>
        <w:ind w:left="1264" w:right="1264"/>
        <w:jc w:val="both"/>
        <w:rPr>
          <w:w w:val="102"/>
          <w:kern w:val="1"/>
          <w:lang w:val="ru-RU" w:eastAsia="ar-SA"/>
        </w:rPr>
      </w:pPr>
      <w:r w:rsidRPr="00D20773">
        <w:rPr>
          <w:w w:val="102"/>
          <w:kern w:val="1"/>
          <w:lang w:val="ru-RU" w:eastAsia="ar-SA"/>
        </w:rPr>
        <w:t>84.</w:t>
      </w:r>
      <w:r w:rsidRPr="00D20773">
        <w:rPr>
          <w:w w:val="102"/>
          <w:kern w:val="1"/>
          <w:lang w:val="ru-RU" w:eastAsia="ar-SA"/>
        </w:rPr>
        <w:tab/>
        <w:t xml:space="preserve">Дополнением Плана является программа под названием "Укрепление работы на местах по предупреждению насилия в семье и оказанию помощи его жертвам", направленная на поддержку местных инициатив. Создатели программы исходили из того, что принимаемые на </w:t>
      </w:r>
      <w:r w:rsidR="00BD2B54" w:rsidRPr="00D20773">
        <w:rPr>
          <w:w w:val="102"/>
          <w:kern w:val="1"/>
          <w:lang w:val="ru-RU" w:eastAsia="ar-SA"/>
        </w:rPr>
        <w:t>местно</w:t>
      </w:r>
      <w:r w:rsidR="00D20773">
        <w:rPr>
          <w:w w:val="102"/>
          <w:kern w:val="1"/>
          <w:lang w:val="ru-RU" w:eastAsia="ar-SA"/>
        </w:rPr>
        <w:t>м</w:t>
      </w:r>
      <w:r w:rsidRPr="00D20773">
        <w:rPr>
          <w:w w:val="102"/>
          <w:kern w:val="1"/>
          <w:lang w:val="ru-RU" w:eastAsia="ar-SA"/>
        </w:rPr>
        <w:t xml:space="preserve"> уровне меры  оказываются более действенными в плане реализации программ оказания помощи и предупреждения насилия. </w:t>
      </w:r>
    </w:p>
    <w:p w:rsidR="005F2121" w:rsidRPr="00D20773" w:rsidRDefault="005F2121" w:rsidP="003C21F1">
      <w:pPr>
        <w:tabs>
          <w:tab w:val="left" w:pos="1698"/>
        </w:tabs>
        <w:spacing w:after="200" w:line="240" w:lineRule="auto"/>
        <w:ind w:left="1264" w:right="1264"/>
        <w:jc w:val="both"/>
        <w:rPr>
          <w:rFonts w:eastAsia="Batang"/>
          <w:w w:val="102"/>
          <w:kern w:val="1"/>
          <w:lang w:val="ru-RU" w:eastAsia="ar-SA"/>
        </w:rPr>
      </w:pPr>
      <w:r w:rsidRPr="00D20773">
        <w:rPr>
          <w:w w:val="102"/>
          <w:kern w:val="1"/>
          <w:lang w:val="ru-RU" w:eastAsia="ar-SA"/>
        </w:rPr>
        <w:t>85.</w:t>
      </w:r>
      <w:r w:rsidRPr="00D20773">
        <w:rPr>
          <w:w w:val="102"/>
          <w:kern w:val="1"/>
          <w:lang w:val="ru-RU" w:eastAsia="ar-SA"/>
        </w:rPr>
        <w:tab/>
        <w:t xml:space="preserve">Благодаря этой инициативе удалось создать на местах сети по борьбе с насилием в семье, которые занимаются разработкой и осуществлением местных планов предупреждения насилия в семье/бытового насилия и оказания помощи жертвам такого насилия, чтобы тем самым содействовать принятию правительственными органами, неправительственными и общинными организациями комплексных мер по решению сложной проблемы бытового насилия. </w:t>
      </w:r>
    </w:p>
    <w:p w:rsidR="005F2121" w:rsidRPr="00D20773" w:rsidRDefault="005F2121" w:rsidP="00FB168F">
      <w:pPr>
        <w:tabs>
          <w:tab w:val="left" w:pos="1698"/>
        </w:tabs>
        <w:spacing w:after="200" w:line="240" w:lineRule="auto"/>
        <w:ind w:left="1264" w:right="1264"/>
        <w:jc w:val="both"/>
        <w:rPr>
          <w:rFonts w:eastAsia="Batang"/>
          <w:w w:val="102"/>
          <w:kern w:val="1"/>
          <w:lang w:val="ru-RU" w:eastAsia="ar-SA"/>
        </w:rPr>
      </w:pPr>
      <w:r w:rsidRPr="00D20773">
        <w:rPr>
          <w:rFonts w:eastAsia="Batang"/>
          <w:w w:val="102"/>
          <w:kern w:val="1"/>
          <w:lang w:val="ru-RU" w:eastAsia="ar-SA"/>
        </w:rPr>
        <w:t>86.</w:t>
      </w:r>
      <w:r w:rsidRPr="00D20773">
        <w:rPr>
          <w:rFonts w:eastAsia="Batang"/>
          <w:w w:val="102"/>
          <w:kern w:val="1"/>
          <w:lang w:val="ru-RU" w:eastAsia="ar-SA"/>
        </w:rPr>
        <w:tab/>
        <w:t xml:space="preserve">В местные сети входят службы здравоохранения, судебные органы и органы полиции, органы образования, а также организации гражданского общества. Задачей сетей является разработка местной модели предупреждения бытового насилия и оказания помощи его жертвам. </w:t>
      </w:r>
    </w:p>
    <w:p w:rsidR="005F2121" w:rsidRPr="00D20773" w:rsidRDefault="005F2121" w:rsidP="00FB168F">
      <w:pPr>
        <w:tabs>
          <w:tab w:val="left" w:pos="1698"/>
        </w:tabs>
        <w:spacing w:after="200" w:line="240" w:lineRule="auto"/>
        <w:ind w:left="1264" w:right="1264"/>
        <w:jc w:val="both"/>
        <w:rPr>
          <w:w w:val="102"/>
          <w:kern w:val="1"/>
          <w:lang w:val="ru-RU" w:eastAsia="ar-SA"/>
        </w:rPr>
      </w:pPr>
      <w:r w:rsidRPr="00D20773">
        <w:rPr>
          <w:w w:val="102"/>
          <w:kern w:val="1"/>
          <w:lang w:val="ru-RU" w:eastAsia="ar-SA"/>
        </w:rPr>
        <w:t>87.</w:t>
      </w:r>
      <w:r w:rsidRPr="00D20773">
        <w:rPr>
          <w:w w:val="102"/>
          <w:kern w:val="1"/>
          <w:lang w:val="ru-RU" w:eastAsia="ar-SA"/>
        </w:rPr>
        <w:tab/>
        <w:t>Министерство социального развития с помощью ДИНАМУ проводит обучение руководящих работников, административного персонала и сотрудников соответствующих учреждений по проблемам насилия в отношении женщин, гендерного насилия, прав человека, по мужской проблематике, по вопросам стратегического планирования, мониторинга и оценки социальных проектов, предупреждения бытового насилия и помощи его жертвам и т. д.</w:t>
      </w:r>
    </w:p>
    <w:p w:rsidR="005F2121" w:rsidRPr="00D20773" w:rsidRDefault="005F2121" w:rsidP="00FB168F">
      <w:pPr>
        <w:tabs>
          <w:tab w:val="left" w:pos="1698"/>
        </w:tabs>
        <w:spacing w:after="200" w:line="240" w:lineRule="auto"/>
        <w:ind w:left="1264" w:right="1264"/>
        <w:jc w:val="both"/>
        <w:rPr>
          <w:w w:val="102"/>
          <w:kern w:val="1"/>
          <w:lang w:val="ru-RU" w:eastAsia="ar-SA"/>
        </w:rPr>
      </w:pPr>
      <w:r w:rsidRPr="00D20773">
        <w:rPr>
          <w:w w:val="102"/>
          <w:kern w:val="1"/>
          <w:lang w:val="ru-RU" w:eastAsia="ar-SA"/>
        </w:rPr>
        <w:t>88.</w:t>
      </w:r>
      <w:r w:rsidRPr="00D20773">
        <w:rPr>
          <w:w w:val="102"/>
          <w:kern w:val="1"/>
          <w:lang w:val="ru-RU" w:eastAsia="ar-SA"/>
        </w:rPr>
        <w:tab/>
        <w:t>В центре внимания всей этой деятельности находятся жертвы (как правило, женщины, дети, лица с инвалидностью и лица преклонного возраста), при этом предусматривается также работа с правонарушителями, виновными в бытовом насилии. В планах, разрабатываемых на местах, представлен перечень конкретных согласованных мер, определенных в рамках совместной работы правительственных органов, а также неправительственных и общинных организаций.</w:t>
      </w:r>
    </w:p>
    <w:p w:rsidR="005F2121" w:rsidRPr="00D20773" w:rsidRDefault="005F2121" w:rsidP="00FB168F">
      <w:pPr>
        <w:tabs>
          <w:tab w:val="left" w:pos="1698"/>
        </w:tabs>
        <w:spacing w:after="200" w:line="240" w:lineRule="auto"/>
        <w:ind w:left="1264" w:right="1264"/>
        <w:jc w:val="both"/>
        <w:rPr>
          <w:w w:val="102"/>
          <w:kern w:val="1"/>
          <w:lang w:val="ru-RU" w:eastAsia="ar-SA"/>
        </w:rPr>
      </w:pPr>
      <w:r w:rsidRPr="00D20773">
        <w:rPr>
          <w:w w:val="102"/>
          <w:kern w:val="1"/>
          <w:lang w:val="ru-RU" w:eastAsia="ar-SA"/>
        </w:rPr>
        <w:t>89.</w:t>
      </w:r>
      <w:r w:rsidRPr="00D20773">
        <w:rPr>
          <w:w w:val="102"/>
          <w:kern w:val="1"/>
          <w:lang w:val="ru-RU" w:eastAsia="ar-SA"/>
        </w:rPr>
        <w:tab/>
        <w:t xml:space="preserve">После четырех (4) лет функционирования (2002–2006 годы) можно сказать, что эта модель хорошо себя зарекомендовала в деле решения проблем, связанных с бытовым насилием, в пилотных общинах Сан-Мигелито и Сона, где начиналась реализация данного проекта, и это способствует осуществлению аналогичных инициатив в других округах и общинах страны. </w:t>
      </w:r>
    </w:p>
    <w:p w:rsidR="005F2121" w:rsidRPr="00D20773" w:rsidRDefault="005F2121" w:rsidP="00FB168F">
      <w:pPr>
        <w:tabs>
          <w:tab w:val="left" w:pos="1698"/>
        </w:tabs>
        <w:spacing w:after="200" w:line="240" w:lineRule="auto"/>
        <w:ind w:left="1264" w:right="1264"/>
        <w:jc w:val="both"/>
        <w:rPr>
          <w:rFonts w:eastAsia="Batang"/>
          <w:w w:val="102"/>
          <w:kern w:val="1"/>
          <w:lang w:val="ru-RU" w:eastAsia="ar-SA"/>
        </w:rPr>
      </w:pPr>
      <w:r w:rsidRPr="00D20773">
        <w:rPr>
          <w:rFonts w:eastAsia="Batang"/>
          <w:w w:val="102"/>
          <w:kern w:val="1"/>
          <w:lang w:val="ru-RU" w:eastAsia="ar-SA"/>
        </w:rPr>
        <w:t>90.</w:t>
      </w:r>
      <w:r w:rsidRPr="00D20773">
        <w:rPr>
          <w:rFonts w:eastAsia="Batang"/>
          <w:w w:val="102"/>
          <w:kern w:val="1"/>
          <w:lang w:val="ru-RU" w:eastAsia="ar-SA"/>
        </w:rPr>
        <w:tab/>
        <w:t>В 2006 году были созданы две (2) местные сети в муниципалитетах Чепо и Ла-Чоррера, а в 2007 году – еще четыре (4) – в муниципалитетах Арраихан, Колон, Лас-Минас и Лас-Таблас.</w:t>
      </w:r>
    </w:p>
    <w:p w:rsidR="005F2121" w:rsidRPr="00D20773" w:rsidRDefault="005F2121" w:rsidP="00FB168F">
      <w:pPr>
        <w:tabs>
          <w:tab w:val="left" w:pos="1698"/>
        </w:tabs>
        <w:spacing w:after="200" w:line="240" w:lineRule="auto"/>
        <w:ind w:left="1264" w:right="1264"/>
        <w:jc w:val="both"/>
        <w:rPr>
          <w:w w:val="102"/>
          <w:kern w:val="1"/>
          <w:lang w:val="ru-RU"/>
        </w:rPr>
      </w:pPr>
      <w:r w:rsidRPr="00D20773">
        <w:rPr>
          <w:w w:val="102"/>
          <w:kern w:val="1"/>
          <w:lang w:val="ru-RU"/>
        </w:rPr>
        <w:t>91.</w:t>
      </w:r>
      <w:r w:rsidRPr="00D20773">
        <w:rPr>
          <w:w w:val="102"/>
          <w:kern w:val="1"/>
          <w:lang w:val="ru-RU"/>
        </w:rPr>
        <w:tab/>
        <w:t>Для нынешней (2004–2009 годы) правительственной администрации вопрос о предотвращении бытового насилия и помощи его жертвам является одним из приоритетных. Открыты бесплатные телефонная линия 147 Министерства социального развития и телефон доверия 800-0014 Прокуратуры, принимающих на условиях конфиденциальности заявления о случаях насилия в семье, о чем широко оповещается население. Начал работать дом временного пребывания для жертв насилия в семье, сотрудники которого прошли курс подготовки по вопросам психологии, социальной работы и юридической помощи. Женщины и их дети могут получить здесь кров, питание и одежду. Консультированием женщин занимается также Центр консультаций и комплексной помощи (СОАИ) Министерства социального развития.</w:t>
      </w:r>
    </w:p>
    <w:p w:rsidR="005F2121" w:rsidRPr="00D20773" w:rsidRDefault="005F2121" w:rsidP="00FB168F">
      <w:pPr>
        <w:tabs>
          <w:tab w:val="left" w:pos="1698"/>
        </w:tabs>
        <w:spacing w:after="200" w:line="240" w:lineRule="auto"/>
        <w:ind w:left="1264" w:right="1264"/>
        <w:jc w:val="both"/>
        <w:rPr>
          <w:w w:val="102"/>
          <w:kern w:val="1"/>
          <w:lang w:val="ru-RU"/>
        </w:rPr>
      </w:pPr>
      <w:r w:rsidRPr="00D20773">
        <w:rPr>
          <w:w w:val="102"/>
          <w:kern w:val="1"/>
          <w:lang w:val="ru-RU"/>
        </w:rPr>
        <w:t>92.</w:t>
      </w:r>
      <w:r w:rsidRPr="00D20773">
        <w:rPr>
          <w:w w:val="102"/>
          <w:kern w:val="1"/>
          <w:lang w:val="ru-RU"/>
        </w:rPr>
        <w:tab/>
        <w:t xml:space="preserve">Открывается второй такой приют в провинции Чирики. Здесь смогут получить помощь жертвы насилия в семье, а также несовершеннолетние беременные или женщины, находящиеся в ситуации социального риска. </w:t>
      </w:r>
    </w:p>
    <w:p w:rsidR="005F2121" w:rsidRPr="00D20773" w:rsidRDefault="005F2121" w:rsidP="00FB168F">
      <w:pPr>
        <w:tabs>
          <w:tab w:val="left" w:pos="1686"/>
        </w:tabs>
        <w:spacing w:after="200" w:line="240" w:lineRule="auto"/>
        <w:ind w:left="1264" w:right="1264"/>
        <w:jc w:val="both"/>
        <w:rPr>
          <w:w w:val="102"/>
          <w:kern w:val="1"/>
          <w:lang w:val="ru-RU"/>
        </w:rPr>
      </w:pPr>
      <w:r w:rsidRPr="00D20773">
        <w:rPr>
          <w:w w:val="102"/>
          <w:kern w:val="1"/>
          <w:lang w:val="ru-RU"/>
        </w:rPr>
        <w:t>93.</w:t>
      </w:r>
      <w:r w:rsidRPr="00D20773">
        <w:rPr>
          <w:w w:val="102"/>
          <w:kern w:val="1"/>
          <w:lang w:val="ru-RU"/>
        </w:rPr>
        <w:tab/>
        <w:t xml:space="preserve">Кроме того, на телевидении, радио и в печатных средствах массовой информации проводятся пропагандистские кампании за искоренение насилия в отношении женщин. В учебных заведениях введен курс подготовки магистров по специальностям "Гендерный фактор и развитие" и "Предупреждение насилия в семье и помощь его жертвам на основе гендерного подхода". </w:t>
      </w:r>
    </w:p>
    <w:p w:rsidR="005F2121" w:rsidRPr="00D20773" w:rsidRDefault="005F2121" w:rsidP="00FB168F">
      <w:pPr>
        <w:tabs>
          <w:tab w:val="left" w:pos="1686"/>
        </w:tabs>
        <w:spacing w:after="200" w:line="240" w:lineRule="auto"/>
        <w:ind w:left="1264" w:right="1264"/>
        <w:jc w:val="both"/>
        <w:rPr>
          <w:w w:val="102"/>
          <w:kern w:val="1"/>
          <w:lang w:val="ru-RU"/>
        </w:rPr>
      </w:pPr>
      <w:r w:rsidRPr="00D20773">
        <w:rPr>
          <w:w w:val="102"/>
          <w:kern w:val="1"/>
          <w:lang w:val="ru-RU"/>
        </w:rPr>
        <w:t>94.</w:t>
      </w:r>
      <w:r w:rsidRPr="00D20773">
        <w:rPr>
          <w:w w:val="102"/>
          <w:kern w:val="1"/>
          <w:lang w:val="ru-RU"/>
        </w:rPr>
        <w:tab/>
        <w:t>В отношении статистической информации о гендерном насилии следует отметить, что правительство страны предусматривает создание единой системы учета информации, и, соответственно, Национальное управление по делам женщин Министерства социального развития совместно с Управлением статистики и переписи населения Главной счетной палаты Республики с 2006</w:t>
      </w:r>
      <w:r w:rsidR="00BD2B54" w:rsidRPr="00D20773">
        <w:rPr>
          <w:w w:val="102"/>
          <w:kern w:val="1"/>
          <w:lang w:val="ru-RU"/>
        </w:rPr>
        <w:t> </w:t>
      </w:r>
      <w:r w:rsidRPr="00D20773">
        <w:rPr>
          <w:w w:val="102"/>
          <w:kern w:val="1"/>
          <w:lang w:val="ru-RU"/>
        </w:rPr>
        <w:t>года добивается заключения с органами, занимающимися вопросами предупреждения насилия в семье и помощи его жертвам, соглашений, которые позволили бы наладить повсеместную регистрацию сообщений как о жертвах, так и о виновн</w:t>
      </w:r>
      <w:r w:rsidR="00BD2B54" w:rsidRPr="00D20773">
        <w:rPr>
          <w:w w:val="102"/>
          <w:kern w:val="1"/>
          <w:lang w:val="ru-RU"/>
        </w:rPr>
        <w:t>иках</w:t>
      </w:r>
      <w:r w:rsidRPr="00D20773">
        <w:rPr>
          <w:w w:val="102"/>
          <w:kern w:val="1"/>
          <w:lang w:val="ru-RU"/>
        </w:rPr>
        <w:t xml:space="preserve">, чтобы не допустить дублирования или утери данных. Таким образом обеспечивается разработка государственной политики и мер на основании самых последних данных статистики. </w:t>
      </w:r>
    </w:p>
    <w:p w:rsidR="005F2121" w:rsidRPr="00D20773" w:rsidRDefault="005F2121" w:rsidP="005F2121">
      <w:pPr>
        <w:spacing w:after="200" w:line="240" w:lineRule="auto"/>
        <w:ind w:left="1264" w:right="1264"/>
        <w:jc w:val="both"/>
        <w:rPr>
          <w:b/>
          <w:bCs/>
          <w:iCs/>
          <w:w w:val="102"/>
          <w:lang w:val="ru-RU" w:eastAsia="ar-SA"/>
        </w:rPr>
      </w:pPr>
      <w:r w:rsidRPr="00D20773">
        <w:rPr>
          <w:b/>
          <w:bCs/>
          <w:iCs/>
          <w:w w:val="102"/>
          <w:lang w:val="ru-RU" w:eastAsia="ar-SA"/>
        </w:rPr>
        <w:t>Статья 6</w:t>
      </w:r>
    </w:p>
    <w:p w:rsidR="005F2121" w:rsidRPr="00D20773" w:rsidRDefault="005F2121" w:rsidP="005F2121">
      <w:pPr>
        <w:spacing w:after="200" w:line="240" w:lineRule="auto"/>
        <w:ind w:left="1264" w:right="1264"/>
        <w:jc w:val="both"/>
        <w:rPr>
          <w:i/>
          <w:iCs/>
          <w:w w:val="102"/>
          <w:lang w:val="ru-RU" w:eastAsia="ar-SA"/>
        </w:rPr>
      </w:pPr>
      <w:r w:rsidRPr="00D20773">
        <w:rPr>
          <w:i/>
          <w:w w:val="102"/>
          <w:lang w:val="ru-RU"/>
        </w:rPr>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p w:rsidR="005F2121" w:rsidRPr="00D20773" w:rsidRDefault="005F2121" w:rsidP="00FB168F">
      <w:pPr>
        <w:tabs>
          <w:tab w:val="left" w:pos="1674"/>
        </w:tabs>
        <w:spacing w:after="200" w:line="240" w:lineRule="auto"/>
        <w:ind w:left="1264" w:right="1264"/>
        <w:jc w:val="both"/>
        <w:rPr>
          <w:b/>
          <w:bCs/>
          <w:w w:val="102"/>
          <w:lang w:val="ru-RU" w:eastAsia="ar-SA"/>
        </w:rPr>
      </w:pPr>
      <w:r w:rsidRPr="00D20773">
        <w:rPr>
          <w:w w:val="102"/>
          <w:lang w:val="ru-RU" w:eastAsia="ar-SA"/>
        </w:rPr>
        <w:t>95.</w:t>
      </w:r>
      <w:r w:rsidRPr="00D20773">
        <w:rPr>
          <w:w w:val="102"/>
          <w:lang w:val="ru-RU" w:eastAsia="ar-SA"/>
        </w:rPr>
        <w:tab/>
      </w:r>
      <w:r w:rsidRPr="00D20773">
        <w:rPr>
          <w:b/>
          <w:bCs/>
          <w:w w:val="102"/>
          <w:lang w:val="ru-RU" w:eastAsia="ar-SA"/>
        </w:rPr>
        <w:t>Принятые меры</w:t>
      </w:r>
    </w:p>
    <w:p w:rsidR="005F2121" w:rsidRPr="00D20773" w:rsidRDefault="005F2121" w:rsidP="005F2121">
      <w:pPr>
        <w:spacing w:after="200" w:line="240" w:lineRule="auto"/>
        <w:ind w:left="1264" w:right="1264"/>
        <w:jc w:val="both"/>
        <w:rPr>
          <w:w w:val="102"/>
          <w:lang w:val="ru-RU" w:eastAsia="ar-SA"/>
        </w:rPr>
      </w:pPr>
      <w:r w:rsidRPr="00D20773">
        <w:rPr>
          <w:w w:val="102"/>
          <w:lang w:val="ru-RU" w:eastAsia="ar-SA"/>
        </w:rPr>
        <w:t>В последние годы началась работа по выявлению факторов, основных причин и последствий торговли людьми и эксплуатации женской проституции, а также анализ образа действий тех, кто занимается такой торговлей.</w:t>
      </w:r>
    </w:p>
    <w:p w:rsidR="005F2121" w:rsidRPr="00D20773" w:rsidRDefault="005F2121" w:rsidP="00FB168F">
      <w:pPr>
        <w:pStyle w:val="Textoindependiente31"/>
        <w:widowControl/>
        <w:tabs>
          <w:tab w:val="left" w:pos="1674"/>
        </w:tabs>
        <w:spacing w:after="200"/>
        <w:ind w:left="1264" w:right="1264"/>
        <w:rPr>
          <w:rFonts w:eastAsia="Times New Roman"/>
          <w:spacing w:val="4"/>
          <w:w w:val="102"/>
          <w:sz w:val="20"/>
          <w:szCs w:val="20"/>
          <w:lang w:val="ru-RU" w:eastAsia="ar-SA"/>
        </w:rPr>
      </w:pPr>
      <w:r w:rsidRPr="00D20773">
        <w:rPr>
          <w:rFonts w:eastAsia="Times New Roman"/>
          <w:spacing w:val="4"/>
          <w:w w:val="102"/>
          <w:sz w:val="20"/>
          <w:szCs w:val="20"/>
          <w:lang w:val="ru-RU" w:eastAsia="ar-SA"/>
        </w:rPr>
        <w:t>96.</w:t>
      </w:r>
      <w:r w:rsidRPr="00D20773">
        <w:rPr>
          <w:rFonts w:eastAsia="Times New Roman"/>
          <w:spacing w:val="4"/>
          <w:w w:val="102"/>
          <w:sz w:val="20"/>
          <w:szCs w:val="20"/>
          <w:lang w:val="ru-RU" w:eastAsia="ar-SA"/>
        </w:rPr>
        <w:tab/>
      </w:r>
      <w:r w:rsidR="00BD2B54" w:rsidRPr="00D20773">
        <w:rPr>
          <w:rFonts w:eastAsia="Times New Roman"/>
          <w:spacing w:val="4"/>
          <w:w w:val="102"/>
          <w:sz w:val="20"/>
          <w:szCs w:val="20"/>
          <w:lang w:val="ru-RU" w:eastAsia="ar-SA"/>
        </w:rPr>
        <w:t>В</w:t>
      </w:r>
      <w:r w:rsidRPr="00D20773">
        <w:rPr>
          <w:rFonts w:eastAsia="Times New Roman"/>
          <w:spacing w:val="4"/>
          <w:w w:val="102"/>
          <w:sz w:val="20"/>
          <w:szCs w:val="20"/>
          <w:lang w:val="ru-RU" w:eastAsia="ar-SA"/>
        </w:rPr>
        <w:t xml:space="preserve"> отношении законодательства следует отметить, что на национальном уровне действуют положения, предусматривающие уголовную ответственность за подобного рода действия, в частности статьи 228, 229 и 231 Уголовного кодекса, в которых речь идет о сводничестве, сутенерстве и торговле людьми. </w:t>
      </w:r>
    </w:p>
    <w:p w:rsidR="005F2121" w:rsidRPr="00D20773" w:rsidRDefault="005F2121" w:rsidP="00FB168F">
      <w:pPr>
        <w:pStyle w:val="Textoindependiente31"/>
        <w:widowControl/>
        <w:tabs>
          <w:tab w:val="left" w:pos="1674"/>
        </w:tabs>
        <w:spacing w:after="200"/>
        <w:ind w:left="1264" w:right="1264"/>
        <w:rPr>
          <w:rFonts w:eastAsia="Times New Roman"/>
          <w:spacing w:val="4"/>
          <w:w w:val="102"/>
          <w:sz w:val="20"/>
          <w:szCs w:val="20"/>
          <w:lang w:val="ru-RU" w:eastAsia="ar-SA"/>
        </w:rPr>
      </w:pPr>
      <w:r w:rsidRPr="00D20773">
        <w:rPr>
          <w:rFonts w:eastAsia="Times New Roman"/>
          <w:spacing w:val="4"/>
          <w:w w:val="102"/>
          <w:sz w:val="20"/>
          <w:szCs w:val="20"/>
          <w:lang w:val="ru-RU" w:eastAsia="ar-SA"/>
        </w:rPr>
        <w:t>97.</w:t>
      </w:r>
      <w:r w:rsidRPr="00D20773">
        <w:rPr>
          <w:rFonts w:eastAsia="Times New Roman"/>
          <w:spacing w:val="4"/>
          <w:w w:val="102"/>
          <w:sz w:val="20"/>
          <w:szCs w:val="20"/>
          <w:lang w:val="ru-RU" w:eastAsia="ar-SA"/>
        </w:rPr>
        <w:tab/>
        <w:t xml:space="preserve">В статье 228 предусмотрено наказание в виде лишения свободы на срок от 2 до 4 лет в отношении лиц, которые с целью извлечения наживы или ради удовлетворения желаний третьих лиц способствуют или содействуют лицам обоих полов в занятии проституцией. В статье 229 речь идет об обстоятельствах, отягчающих подобное преступление. Здесь следует выделить увеличение срока наказания до 3–5 лет в том случае, если жертвой является несовершеннолетняя девочка младше 12 лет или мальчик, не достигший </w:t>
      </w:r>
      <w:r w:rsidR="008F3A58">
        <w:rPr>
          <w:rFonts w:eastAsia="Times New Roman"/>
          <w:spacing w:val="4"/>
          <w:w w:val="102"/>
          <w:sz w:val="20"/>
          <w:szCs w:val="20"/>
          <w:lang w:val="ru-RU" w:eastAsia="ar-SA"/>
        </w:rPr>
        <w:br/>
      </w:r>
      <w:r w:rsidRPr="00D20773">
        <w:rPr>
          <w:rFonts w:eastAsia="Times New Roman"/>
          <w:spacing w:val="4"/>
          <w:w w:val="102"/>
          <w:sz w:val="20"/>
          <w:szCs w:val="20"/>
          <w:lang w:val="ru-RU" w:eastAsia="ar-SA"/>
        </w:rPr>
        <w:t xml:space="preserve">14-летнего возраста. </w:t>
      </w:r>
    </w:p>
    <w:p w:rsidR="005F2121" w:rsidRPr="00D20773" w:rsidRDefault="005F2121" w:rsidP="00FB168F">
      <w:pPr>
        <w:pStyle w:val="Textoindependiente31"/>
        <w:widowControl/>
        <w:tabs>
          <w:tab w:val="left" w:pos="1674"/>
        </w:tabs>
        <w:spacing w:after="200"/>
        <w:ind w:left="1264" w:right="1264"/>
        <w:rPr>
          <w:rFonts w:eastAsia="Times New Roman"/>
          <w:spacing w:val="4"/>
          <w:w w:val="102"/>
          <w:sz w:val="20"/>
          <w:szCs w:val="20"/>
          <w:lang w:val="ru-RU" w:eastAsia="ar-SA"/>
        </w:rPr>
      </w:pPr>
      <w:r w:rsidRPr="00D20773">
        <w:rPr>
          <w:rFonts w:eastAsia="Times New Roman"/>
          <w:spacing w:val="4"/>
          <w:w w:val="102"/>
          <w:sz w:val="20"/>
          <w:szCs w:val="20"/>
          <w:lang w:val="ru-RU" w:eastAsia="ar-SA"/>
        </w:rPr>
        <w:t>98.</w:t>
      </w:r>
      <w:r w:rsidRPr="00D20773">
        <w:rPr>
          <w:rFonts w:eastAsia="Times New Roman"/>
          <w:spacing w:val="4"/>
          <w:w w:val="102"/>
          <w:sz w:val="20"/>
          <w:szCs w:val="20"/>
          <w:lang w:val="ru-RU" w:eastAsia="ar-SA"/>
        </w:rPr>
        <w:tab/>
        <w:t xml:space="preserve">С другой стороны, в статье 231 предусмотрено наказание в виде лишения свободы на срок от 2 до 4 лет в отношении лиц, которые способствуют или содействуют въезду в страну лиц с целью занятия проституцией. </w:t>
      </w:r>
    </w:p>
    <w:p w:rsidR="005F2121" w:rsidRPr="00D20773" w:rsidRDefault="005F2121" w:rsidP="00FB168F">
      <w:pPr>
        <w:pStyle w:val="Textoindependiente31"/>
        <w:widowControl/>
        <w:tabs>
          <w:tab w:val="left" w:pos="1674"/>
        </w:tabs>
        <w:spacing w:after="200"/>
        <w:ind w:left="1264" w:right="1264"/>
        <w:rPr>
          <w:rFonts w:eastAsia="Times New Roman"/>
          <w:spacing w:val="4"/>
          <w:w w:val="102"/>
          <w:sz w:val="20"/>
          <w:szCs w:val="20"/>
          <w:lang w:val="ru-RU" w:eastAsia="ar-SA"/>
        </w:rPr>
      </w:pPr>
      <w:r w:rsidRPr="00D20773">
        <w:rPr>
          <w:rFonts w:eastAsia="Times New Roman"/>
          <w:spacing w:val="4"/>
          <w:w w:val="102"/>
          <w:sz w:val="20"/>
          <w:szCs w:val="20"/>
          <w:lang w:val="ru-RU" w:eastAsia="ar-SA"/>
        </w:rPr>
        <w:t>99.</w:t>
      </w:r>
      <w:r w:rsidRPr="00D20773">
        <w:rPr>
          <w:rFonts w:eastAsia="Times New Roman"/>
          <w:spacing w:val="4"/>
          <w:w w:val="102"/>
          <w:sz w:val="20"/>
          <w:szCs w:val="20"/>
          <w:lang w:val="ru-RU" w:eastAsia="ar-SA"/>
        </w:rPr>
        <w:tab/>
        <w:t xml:space="preserve">Еще одним видом преступления, предусмотренным в нашем уголовном законодательстве, является растление несовершеннолетних, под которым подразумевается совершение сексуальных действий с детьми или подростками, совершение подобных действий в их присутствии или принуждение их к совершению действий сексуального характера. Такие преступления не являются проституцией в чистом виде, но представляют собой вид сексуального надругательства или жестокого обращения. </w:t>
      </w:r>
    </w:p>
    <w:p w:rsidR="005F2121" w:rsidRPr="00D20773" w:rsidRDefault="005F2121" w:rsidP="000D7EEE">
      <w:pPr>
        <w:pStyle w:val="Textoindependiente31"/>
        <w:widowControl/>
        <w:tabs>
          <w:tab w:val="left" w:pos="1842"/>
        </w:tabs>
        <w:spacing w:after="200"/>
        <w:ind w:left="1264" w:right="1264"/>
        <w:rPr>
          <w:rFonts w:eastAsia="Times New Roman"/>
          <w:spacing w:val="4"/>
          <w:w w:val="102"/>
          <w:sz w:val="20"/>
          <w:szCs w:val="20"/>
          <w:lang w:val="ru-RU" w:eastAsia="ar-SA"/>
        </w:rPr>
      </w:pPr>
      <w:r w:rsidRPr="00D20773">
        <w:rPr>
          <w:rFonts w:eastAsia="Times New Roman"/>
          <w:spacing w:val="4"/>
          <w:w w:val="102"/>
          <w:sz w:val="20"/>
          <w:szCs w:val="20"/>
          <w:lang w:val="ru-RU" w:eastAsia="ar-SA"/>
        </w:rPr>
        <w:t>100.</w:t>
      </w:r>
      <w:r w:rsidRPr="00D20773">
        <w:rPr>
          <w:rFonts w:eastAsia="Times New Roman"/>
          <w:spacing w:val="4"/>
          <w:w w:val="102"/>
          <w:sz w:val="20"/>
          <w:szCs w:val="20"/>
          <w:lang w:val="ru-RU" w:eastAsia="ar-SA"/>
        </w:rPr>
        <w:tab/>
        <w:t xml:space="preserve">Кроме того, статья 226 нового Уголовного кодекса следующим образом трактует понятие "растление несовершеннолетних": </w:t>
      </w:r>
    </w:p>
    <w:p w:rsidR="005F2121" w:rsidRPr="00D20773" w:rsidRDefault="005F2121" w:rsidP="00566ED5">
      <w:pPr>
        <w:pStyle w:val="Textoindependiente31"/>
        <w:widowControl/>
        <w:spacing w:after="200"/>
        <w:ind w:left="1698" w:right="1264"/>
        <w:rPr>
          <w:rFonts w:eastAsia="Times New Roman"/>
          <w:spacing w:val="4"/>
          <w:w w:val="102"/>
          <w:sz w:val="20"/>
          <w:szCs w:val="20"/>
          <w:lang w:val="ru-RU" w:eastAsia="ar-SA"/>
        </w:rPr>
      </w:pPr>
      <w:r w:rsidRPr="00D20773">
        <w:rPr>
          <w:rFonts w:eastAsia="Times New Roman"/>
          <w:spacing w:val="4"/>
          <w:w w:val="102"/>
          <w:sz w:val="20"/>
          <w:szCs w:val="20"/>
          <w:lang w:val="ru-RU" w:eastAsia="ar-SA"/>
        </w:rPr>
        <w:t>"Лицо, растлевающее или способствующее растлению несовершеннолетнего, не достигшего 18-летнего возраста, путем совершения с ним непристойного акта или побуждения его к совершению такого акта, подлежит наказанию в виде лишения свободы на срок от 2 до 4 лет".</w:t>
      </w:r>
    </w:p>
    <w:p w:rsidR="005F2121" w:rsidRPr="00D20773" w:rsidRDefault="005F2121" w:rsidP="000D7EEE">
      <w:pPr>
        <w:pStyle w:val="Textoindependiente31"/>
        <w:widowControl/>
        <w:tabs>
          <w:tab w:val="left" w:pos="1842"/>
        </w:tabs>
        <w:spacing w:after="200"/>
        <w:ind w:left="1264" w:right="1264"/>
        <w:rPr>
          <w:rFonts w:eastAsia="Times New Roman"/>
          <w:spacing w:val="4"/>
          <w:w w:val="102"/>
          <w:sz w:val="20"/>
          <w:szCs w:val="20"/>
          <w:lang w:val="ru-RU" w:eastAsia="ar-SA"/>
        </w:rPr>
      </w:pPr>
      <w:r w:rsidRPr="00D20773">
        <w:rPr>
          <w:rFonts w:eastAsia="Times New Roman"/>
          <w:spacing w:val="4"/>
          <w:w w:val="102"/>
          <w:sz w:val="20"/>
          <w:szCs w:val="20"/>
          <w:lang w:val="ru-RU" w:eastAsia="ar-SA"/>
        </w:rPr>
        <w:t>101.</w:t>
      </w:r>
      <w:r w:rsidRPr="00D20773">
        <w:rPr>
          <w:rFonts w:eastAsia="Times New Roman"/>
          <w:spacing w:val="4"/>
          <w:w w:val="102"/>
          <w:sz w:val="20"/>
          <w:szCs w:val="20"/>
          <w:lang w:val="ru-RU" w:eastAsia="ar-SA"/>
        </w:rPr>
        <w:tab/>
        <w:t xml:space="preserve">Следует отметить, что недавно в Республике Панаме был принят новый Уголовный кодекс, который должен вступить в действие в мае 2007 года. В этом документе имеется ряд статей, в которых речь идет непосредственно о наказании как за принуждение к занятию проституцией, так и за торговлю людьми. Ниже приводится текст этих статей. </w:t>
      </w:r>
    </w:p>
    <w:p w:rsidR="005F2121" w:rsidRPr="00D20773" w:rsidRDefault="005F2121" w:rsidP="005F2121">
      <w:pPr>
        <w:autoSpaceDE w:val="0"/>
        <w:spacing w:after="200" w:line="240" w:lineRule="auto"/>
        <w:ind w:left="1264" w:right="1264"/>
        <w:jc w:val="both"/>
        <w:rPr>
          <w:bCs/>
          <w:w w:val="102"/>
          <w:lang w:val="ru-RU"/>
        </w:rPr>
      </w:pPr>
      <w:r w:rsidRPr="00D20773">
        <w:rPr>
          <w:b/>
          <w:bCs/>
          <w:w w:val="102"/>
          <w:lang w:val="ru-RU"/>
        </w:rPr>
        <w:t xml:space="preserve">Статья 19. </w:t>
      </w:r>
      <w:r w:rsidRPr="00D20773">
        <w:rPr>
          <w:bCs/>
          <w:w w:val="102"/>
          <w:lang w:val="ru-RU"/>
        </w:rPr>
        <w:t>Уголовное законодательств</w:t>
      </w:r>
      <w:r w:rsidR="00BD2B54" w:rsidRPr="00D20773">
        <w:rPr>
          <w:bCs/>
          <w:w w:val="102"/>
          <w:lang w:val="ru-RU"/>
        </w:rPr>
        <w:t>о</w:t>
      </w:r>
      <w:r w:rsidRPr="00D20773">
        <w:rPr>
          <w:bCs/>
          <w:w w:val="102"/>
          <w:lang w:val="ru-RU"/>
        </w:rPr>
        <w:t xml:space="preserve"> Панамы применяется в отношении следующих преступлений, даже если они имели место за пределами страны: преступления против человечности, против правосубъектности государства, против государственного здравоохранения, против национальной экономики и против государственных органов власти, а также преступления, приведшие к бесследному исчезновению людей, торговля людьми и подделка государственных кредитных билетов Панамы, официальных документов, печатей и штампов, денежных знаков Панамы и других денежных знаков, имеющих законное хождение в стране, в последнем случае – если имели место ввоз или попытка их ввоза на территорию страны.</w:t>
      </w:r>
    </w:p>
    <w:p w:rsidR="005F2121" w:rsidRPr="00D20773" w:rsidRDefault="005F2121" w:rsidP="005F2121">
      <w:pPr>
        <w:autoSpaceDE w:val="0"/>
        <w:spacing w:after="200" w:line="240" w:lineRule="auto"/>
        <w:ind w:left="1264" w:right="1264"/>
        <w:jc w:val="both"/>
        <w:rPr>
          <w:w w:val="102"/>
          <w:lang w:val="ru-RU"/>
        </w:rPr>
      </w:pPr>
      <w:r w:rsidRPr="00D20773">
        <w:rPr>
          <w:b/>
          <w:bCs/>
          <w:w w:val="102"/>
          <w:lang w:val="ru-RU"/>
        </w:rPr>
        <w:t xml:space="preserve">Статья 248. </w:t>
      </w:r>
      <w:r w:rsidRPr="00D20773">
        <w:rPr>
          <w:bCs/>
          <w:w w:val="102"/>
          <w:lang w:val="ru-RU"/>
        </w:rPr>
        <w:t>Лишением свободы на срок от пяти до двенадцати лет наказывается лицо, которое лично или через посредника получает, размещает, пускает в оборот, передает или обменивает деньги, ценные бумаги, ценности, имущество или другие финансовые средства, если есть достаточные основания полагать, что они получены в результате действий, связанных с</w:t>
      </w:r>
      <w:r w:rsidRPr="00D20773">
        <w:rPr>
          <w:w w:val="102"/>
          <w:lang w:val="ru-RU"/>
        </w:rPr>
        <w:t>о взяточничеством на международном уровне, преступлений против авторских и смежных прав, против прав промышленной собственности, против человечности, с торговлей наркотиками, с созданием преступных организаций в сфере наркоторговли, с мошенничеством при отягчающих обстоятельствах, с преступлениями в финансовой сфере, с незаконной торговлей оружием, с торговлей людьми, похищениями, вымогательством, взяточничеством, убийствами по заказу или за вознаграждение, преступлениями против окружающей среды, подкупом должностных лиц, незаконным обогащением, актами терроризма, финансированием терроризма, порнографией и растлением несовершеннолетних, торговлей людьми и коммерческой сексуальной эксплуатацией, кражами автомобилей и их переправкой за рубеж в целях сокрытия, утаивания или представления ложных сведений об их происхождении, а также содействия в уклонении от юридических последствий подобных наказуемых деяний.</w:t>
      </w:r>
    </w:p>
    <w:p w:rsidR="005F2121" w:rsidRPr="00D20773" w:rsidRDefault="005F2121" w:rsidP="005F2121">
      <w:pPr>
        <w:autoSpaceDE w:val="0"/>
        <w:spacing w:after="200" w:line="240" w:lineRule="auto"/>
        <w:ind w:left="1264" w:right="1264"/>
        <w:jc w:val="both"/>
        <w:rPr>
          <w:w w:val="102"/>
          <w:lang w:val="ru-RU"/>
        </w:rPr>
      </w:pPr>
      <w:r w:rsidRPr="00D20773">
        <w:rPr>
          <w:b/>
          <w:bCs/>
          <w:w w:val="102"/>
          <w:lang w:val="ru-RU"/>
        </w:rPr>
        <w:t xml:space="preserve">Статья 323. </w:t>
      </w:r>
      <w:r w:rsidRPr="00D20773">
        <w:rPr>
          <w:w w:val="102"/>
          <w:lang w:val="ru-RU"/>
        </w:rPr>
        <w:t xml:space="preserve">В случае если три или более лиц вступают в сговор с целью совершения преступления, каждое из них подлежит наказанию в виде лишения свободы на срок от трех до пяти лет только за факт такого сговора. </w:t>
      </w:r>
    </w:p>
    <w:p w:rsidR="005F2121" w:rsidRPr="00D20773" w:rsidRDefault="005F2121" w:rsidP="005F2121">
      <w:pPr>
        <w:autoSpaceDE w:val="0"/>
        <w:spacing w:after="200" w:line="240" w:lineRule="auto"/>
        <w:ind w:left="1264" w:right="1264"/>
        <w:jc w:val="both"/>
        <w:rPr>
          <w:w w:val="102"/>
          <w:lang w:val="ru-RU"/>
        </w:rPr>
      </w:pPr>
      <w:r w:rsidRPr="00D20773">
        <w:rPr>
          <w:w w:val="102"/>
          <w:lang w:val="ru-RU"/>
        </w:rPr>
        <w:t>Срок лишения свободы увеличивается до шести – двенадцати лет в том случае, если сговор имел целью умышленное убийство, убийство, похищение, вымогательство, грабеж, хищение автомобилей и их деталей, преступления в сфере торговли наркотиками, отмывание денег, финансовые преступления, сексуальное насилие, детскую порнографию, торговлю людьми, терроризм или торговлю оружием.</w:t>
      </w:r>
    </w:p>
    <w:p w:rsidR="005F2121" w:rsidRPr="00D20773" w:rsidRDefault="005F2121" w:rsidP="005F2121">
      <w:pPr>
        <w:autoSpaceDE w:val="0"/>
        <w:spacing w:after="200" w:line="240" w:lineRule="auto"/>
        <w:ind w:left="1264" w:right="1264"/>
        <w:jc w:val="both"/>
        <w:rPr>
          <w:w w:val="102"/>
          <w:lang w:val="ru-RU"/>
        </w:rPr>
      </w:pPr>
      <w:r w:rsidRPr="00D20773">
        <w:rPr>
          <w:b/>
          <w:bCs/>
          <w:w w:val="102"/>
          <w:lang w:val="ru-RU"/>
        </w:rPr>
        <w:t xml:space="preserve">Статья 324. </w:t>
      </w:r>
      <w:r w:rsidRPr="00D20773">
        <w:rPr>
          <w:w w:val="102"/>
          <w:lang w:val="ru-RU"/>
        </w:rPr>
        <w:t>Лица, создающие банды или входящие в их состав, наказываются лишением свободы на срок от четырех до шести лет. Этот срок увеличивается до семи – четырнадцати лет в том случае, если банда создавалась в целях убийства, похищения, вымогательства, грабежа, хищения автомобилей и их деталей, совершения преступлений в сфере торговли наркотиками, отмывания денег, совершения финансовых преступлений, сексуального насилия, торговли людьми, детской порнографии, терроризма или торговли оружием.</w:t>
      </w:r>
    </w:p>
    <w:p w:rsidR="005F2121" w:rsidRPr="00D20773" w:rsidRDefault="005F2121" w:rsidP="005F2121">
      <w:pPr>
        <w:autoSpaceDE w:val="0"/>
        <w:spacing w:after="200" w:line="240" w:lineRule="auto"/>
        <w:ind w:left="1264" w:right="1264"/>
        <w:jc w:val="both"/>
        <w:rPr>
          <w:w w:val="102"/>
          <w:lang w:val="ru-RU"/>
        </w:rPr>
      </w:pPr>
      <w:r w:rsidRPr="00D20773">
        <w:rPr>
          <w:b/>
          <w:bCs/>
          <w:w w:val="102"/>
          <w:lang w:val="ru-RU"/>
        </w:rPr>
        <w:t xml:space="preserve">Статья 432. </w:t>
      </w:r>
      <w:r w:rsidRPr="00D20773">
        <w:rPr>
          <w:w w:val="102"/>
          <w:lang w:val="ru-RU"/>
        </w:rPr>
        <w:t xml:space="preserve">Лицо, неоднократно и систематически совершающее в отношении гражданского населения перечисленные ниже виды преступлений или знающее о подобных фактах и не препятствующее их совершению, имея к этому все средства, наказывается лишением свободы на срок от двадцати до тридцати лет. Данное положение действует в случае, если имели место следующие преступления: </w:t>
      </w:r>
    </w:p>
    <w:p w:rsidR="005F2121" w:rsidRPr="00D20773" w:rsidRDefault="005F2121" w:rsidP="00D20773">
      <w:pPr>
        <w:autoSpaceDE w:val="0"/>
        <w:spacing w:after="200" w:line="240" w:lineRule="auto"/>
        <w:ind w:left="1854" w:right="1264" w:hanging="576"/>
        <w:jc w:val="both"/>
        <w:rPr>
          <w:w w:val="102"/>
          <w:lang w:val="ru-RU"/>
        </w:rPr>
      </w:pPr>
      <w:r w:rsidRPr="00D20773">
        <w:rPr>
          <w:w w:val="102"/>
          <w:lang w:val="ru-RU"/>
        </w:rPr>
        <w:t>1.</w:t>
      </w:r>
      <w:r w:rsidRPr="00D20773">
        <w:rPr>
          <w:w w:val="102"/>
          <w:lang w:val="ru-RU"/>
        </w:rPr>
        <w:tab/>
        <w:t>Убийство при отягчающих обстоятельствах.</w:t>
      </w:r>
    </w:p>
    <w:p w:rsidR="005F2121" w:rsidRPr="00D20773" w:rsidRDefault="005F2121" w:rsidP="00D20773">
      <w:pPr>
        <w:autoSpaceDE w:val="0"/>
        <w:spacing w:after="200" w:line="240" w:lineRule="auto"/>
        <w:ind w:left="1854" w:right="1264" w:hanging="576"/>
        <w:jc w:val="both"/>
        <w:rPr>
          <w:w w:val="102"/>
          <w:lang w:val="ru-RU"/>
        </w:rPr>
      </w:pPr>
      <w:r w:rsidRPr="00D20773">
        <w:rPr>
          <w:w w:val="102"/>
          <w:lang w:val="ru-RU"/>
        </w:rPr>
        <w:t>2.</w:t>
      </w:r>
      <w:r w:rsidRPr="00D20773">
        <w:rPr>
          <w:w w:val="102"/>
          <w:lang w:val="ru-RU"/>
        </w:rPr>
        <w:tab/>
        <w:t>Массовое убийство.</w:t>
      </w:r>
    </w:p>
    <w:p w:rsidR="005F2121" w:rsidRPr="00D20773" w:rsidRDefault="005F2121" w:rsidP="00D20773">
      <w:pPr>
        <w:autoSpaceDE w:val="0"/>
        <w:spacing w:after="200" w:line="240" w:lineRule="auto"/>
        <w:ind w:left="1854" w:right="1264" w:hanging="576"/>
        <w:jc w:val="both"/>
        <w:rPr>
          <w:w w:val="102"/>
          <w:lang w:val="ru-RU"/>
        </w:rPr>
      </w:pPr>
      <w:r w:rsidRPr="00D20773">
        <w:rPr>
          <w:w w:val="102"/>
          <w:lang w:val="ru-RU"/>
        </w:rPr>
        <w:t>3.</w:t>
      </w:r>
      <w:r w:rsidRPr="00D20773">
        <w:rPr>
          <w:w w:val="102"/>
          <w:lang w:val="ru-RU"/>
        </w:rPr>
        <w:tab/>
        <w:t>Обращение в рабство.</w:t>
      </w:r>
    </w:p>
    <w:p w:rsidR="005F2121" w:rsidRPr="00D20773" w:rsidRDefault="005F2121" w:rsidP="00D20773">
      <w:pPr>
        <w:autoSpaceDE w:val="0"/>
        <w:spacing w:after="200" w:line="240" w:lineRule="auto"/>
        <w:ind w:left="1854" w:right="1264" w:hanging="576"/>
        <w:jc w:val="both"/>
        <w:rPr>
          <w:w w:val="102"/>
          <w:lang w:val="ru-RU"/>
        </w:rPr>
      </w:pPr>
      <w:r w:rsidRPr="00D20773">
        <w:rPr>
          <w:w w:val="102"/>
          <w:lang w:val="ru-RU"/>
        </w:rPr>
        <w:t>4.</w:t>
      </w:r>
      <w:r w:rsidRPr="00D20773">
        <w:rPr>
          <w:w w:val="102"/>
          <w:lang w:val="ru-RU"/>
        </w:rPr>
        <w:tab/>
        <w:t xml:space="preserve">Депортация или насильственное перемещение населения. </w:t>
      </w:r>
    </w:p>
    <w:p w:rsidR="005F2121" w:rsidRPr="00D20773" w:rsidRDefault="005F2121" w:rsidP="00D20773">
      <w:pPr>
        <w:autoSpaceDE w:val="0"/>
        <w:spacing w:after="200" w:line="240" w:lineRule="auto"/>
        <w:ind w:left="1854" w:right="1264" w:hanging="576"/>
        <w:jc w:val="both"/>
        <w:rPr>
          <w:w w:val="102"/>
          <w:lang w:val="ru-RU"/>
        </w:rPr>
      </w:pPr>
      <w:r w:rsidRPr="00D20773">
        <w:rPr>
          <w:w w:val="102"/>
          <w:lang w:val="ru-RU"/>
        </w:rPr>
        <w:t>5.</w:t>
      </w:r>
      <w:r w:rsidRPr="00D20773">
        <w:rPr>
          <w:w w:val="102"/>
          <w:lang w:val="ru-RU"/>
        </w:rPr>
        <w:tab/>
        <w:t>Насильственное лишение физической свободы в нарушение гарантий или основополагающих норм международного права.</w:t>
      </w:r>
    </w:p>
    <w:p w:rsidR="005F2121" w:rsidRPr="00D20773" w:rsidRDefault="005F2121" w:rsidP="00D20773">
      <w:pPr>
        <w:autoSpaceDE w:val="0"/>
        <w:spacing w:after="200" w:line="240" w:lineRule="auto"/>
        <w:ind w:left="1854" w:right="1264" w:hanging="576"/>
        <w:jc w:val="both"/>
        <w:rPr>
          <w:bCs/>
          <w:w w:val="102"/>
          <w:lang w:val="ru-RU"/>
        </w:rPr>
      </w:pPr>
      <w:r w:rsidRPr="00D20773">
        <w:rPr>
          <w:w w:val="102"/>
          <w:lang w:val="ru-RU"/>
        </w:rPr>
        <w:t>6.</w:t>
      </w:r>
      <w:r w:rsidRPr="00D20773">
        <w:rPr>
          <w:w w:val="102"/>
          <w:lang w:val="ru-RU"/>
        </w:rPr>
        <w:tab/>
      </w:r>
      <w:r w:rsidRPr="00D20773">
        <w:rPr>
          <w:bCs/>
          <w:w w:val="102"/>
          <w:lang w:val="ru-RU"/>
        </w:rPr>
        <w:t>Пытки.</w:t>
      </w:r>
    </w:p>
    <w:p w:rsidR="005F2121" w:rsidRPr="00D20773" w:rsidRDefault="005F2121" w:rsidP="00D20773">
      <w:pPr>
        <w:autoSpaceDE w:val="0"/>
        <w:spacing w:after="200" w:line="240" w:lineRule="auto"/>
        <w:ind w:left="1854" w:right="1264" w:hanging="576"/>
        <w:jc w:val="both"/>
        <w:rPr>
          <w:bCs/>
          <w:w w:val="102"/>
          <w:lang w:val="ru-RU"/>
        </w:rPr>
      </w:pPr>
      <w:r w:rsidRPr="00D20773">
        <w:rPr>
          <w:w w:val="102"/>
          <w:lang w:val="ru-RU"/>
        </w:rPr>
        <w:t>7.</w:t>
      </w:r>
      <w:r w:rsidRPr="00D20773">
        <w:rPr>
          <w:w w:val="102"/>
          <w:lang w:val="ru-RU"/>
        </w:rPr>
        <w:tab/>
      </w:r>
      <w:r w:rsidRPr="00D20773">
        <w:rPr>
          <w:bCs/>
          <w:w w:val="102"/>
          <w:lang w:val="ru-RU"/>
        </w:rPr>
        <w:t>Сексуальное насилие, обращение в сексуальное рабство, принуждение к занятию проституцией, принуждение к беременности или насильственная стерилизация</w:t>
      </w:r>
      <w:r w:rsidRPr="00D20773">
        <w:rPr>
          <w:w w:val="102"/>
          <w:lang w:val="ru-RU"/>
        </w:rPr>
        <w:t>.</w:t>
      </w:r>
    </w:p>
    <w:p w:rsidR="005F2121" w:rsidRPr="00D20773" w:rsidRDefault="005F2121" w:rsidP="00D20773">
      <w:pPr>
        <w:autoSpaceDE w:val="0"/>
        <w:spacing w:after="200" w:line="240" w:lineRule="auto"/>
        <w:ind w:left="1854" w:right="1264" w:hanging="576"/>
        <w:jc w:val="both"/>
        <w:rPr>
          <w:w w:val="102"/>
          <w:lang w:val="ru-RU"/>
        </w:rPr>
      </w:pPr>
      <w:r w:rsidRPr="00D20773">
        <w:rPr>
          <w:w w:val="102"/>
          <w:lang w:val="ru-RU"/>
        </w:rPr>
        <w:t>8.</w:t>
      </w:r>
      <w:r w:rsidRPr="00D20773">
        <w:rPr>
          <w:w w:val="102"/>
          <w:lang w:val="ru-RU"/>
        </w:rPr>
        <w:tab/>
        <w:t>Практика расовой сегрегации.</w:t>
      </w:r>
    </w:p>
    <w:p w:rsidR="005F2121" w:rsidRPr="00D20773" w:rsidRDefault="005F2121" w:rsidP="00D20773">
      <w:pPr>
        <w:autoSpaceDE w:val="0"/>
        <w:spacing w:after="200" w:line="240" w:lineRule="auto"/>
        <w:ind w:left="1854" w:right="1264" w:hanging="576"/>
        <w:jc w:val="both"/>
        <w:rPr>
          <w:w w:val="102"/>
          <w:lang w:val="ru-RU"/>
        </w:rPr>
      </w:pPr>
      <w:r w:rsidRPr="00D20773">
        <w:rPr>
          <w:w w:val="102"/>
          <w:lang w:val="ru-RU"/>
        </w:rPr>
        <w:t>9.</w:t>
      </w:r>
      <w:r w:rsidRPr="00D20773">
        <w:rPr>
          <w:w w:val="102"/>
          <w:lang w:val="ru-RU"/>
        </w:rPr>
        <w:tab/>
        <w:t>Насильственное похищение человека.</w:t>
      </w:r>
    </w:p>
    <w:p w:rsidR="005F2121" w:rsidRPr="00D20773" w:rsidRDefault="005F2121" w:rsidP="00D20773">
      <w:pPr>
        <w:autoSpaceDE w:val="0"/>
        <w:spacing w:after="200" w:line="240" w:lineRule="auto"/>
        <w:ind w:left="1854" w:right="1264" w:hanging="576"/>
        <w:jc w:val="both"/>
        <w:rPr>
          <w:b/>
          <w:bCs/>
          <w:w w:val="102"/>
          <w:lang w:val="ru-RU"/>
        </w:rPr>
      </w:pPr>
      <w:r w:rsidRPr="00D20773">
        <w:rPr>
          <w:w w:val="102"/>
          <w:lang w:val="ru-RU"/>
        </w:rPr>
        <w:t>10.</w:t>
      </w:r>
      <w:r w:rsidRPr="00D20773">
        <w:rPr>
          <w:w w:val="102"/>
          <w:lang w:val="ru-RU"/>
        </w:rPr>
        <w:tab/>
        <w:t>Незаконное преследование групп лиц по политическим, этническим, расовым, культурным или гендерным мотивам.</w:t>
      </w:r>
    </w:p>
    <w:p w:rsidR="005F2121" w:rsidRPr="00D20773" w:rsidRDefault="005F2121" w:rsidP="005F2121">
      <w:pPr>
        <w:autoSpaceDE w:val="0"/>
        <w:spacing w:after="200" w:line="240" w:lineRule="auto"/>
        <w:ind w:left="1264" w:right="1264"/>
        <w:jc w:val="both"/>
        <w:rPr>
          <w:bCs/>
          <w:w w:val="102"/>
          <w:lang w:val="ru-RU"/>
        </w:rPr>
      </w:pPr>
      <w:r w:rsidRPr="00D20773">
        <w:rPr>
          <w:b/>
          <w:bCs/>
          <w:w w:val="102"/>
          <w:lang w:val="ru-RU"/>
        </w:rPr>
        <w:t xml:space="preserve">Статья 439. </w:t>
      </w:r>
      <w:r w:rsidRPr="00D20773">
        <w:rPr>
          <w:bCs/>
          <w:w w:val="102"/>
          <w:lang w:val="ru-RU"/>
        </w:rPr>
        <w:t>Лицо, нарушающее предписания относительно местожительства женщин или семей или о предоставлении специальных мер защиты женщинам и детям</w:t>
      </w:r>
      <w:r w:rsidRPr="00D20773">
        <w:rPr>
          <w:b/>
          <w:bCs/>
          <w:w w:val="102"/>
          <w:lang w:val="ru-RU"/>
        </w:rPr>
        <w:t xml:space="preserve">, </w:t>
      </w:r>
      <w:r w:rsidRPr="00D20773">
        <w:rPr>
          <w:bCs/>
          <w:w w:val="102"/>
          <w:lang w:val="ru-RU"/>
        </w:rPr>
        <w:t>предусмотренные международными договорами, участницей которых является Республика Панама, и, в частности, набирающее или вербующее в военизированные формирования несовершеннолетних, не достигших 18-летнего возраста, или использующее их в качестве активных участников вооруженных столкновений, побуждающее или принуждающее к занятию проституцией или к любым другим видам деятельности, противоречащим нравственным нормам и ущемляющим сексуальную свободу, побуждающее или вызывающее насильственную беременность и побуждающе</w:t>
      </w:r>
      <w:r w:rsidR="00BD2B54" w:rsidRPr="00D20773">
        <w:rPr>
          <w:bCs/>
          <w:w w:val="102"/>
          <w:lang w:val="ru-RU"/>
        </w:rPr>
        <w:t>е</w:t>
      </w:r>
      <w:r w:rsidRPr="00D20773">
        <w:rPr>
          <w:bCs/>
          <w:w w:val="102"/>
          <w:lang w:val="ru-RU"/>
        </w:rPr>
        <w:t xml:space="preserve"> к насильственной стерилизации и осуществляющее ее, нарушающее неприкосновенность или незаконно удерживающее члена парламента или любое лицо из его сопровождения, представителей </w:t>
      </w:r>
      <w:r w:rsidRPr="00D20773">
        <w:rPr>
          <w:w w:val="102"/>
          <w:lang w:val="ru-RU"/>
        </w:rPr>
        <w:t>страны, обеспечивающей защиту, или страны, ее замещающей, или членов Международной комиссии по установлению фактов, или укрывающее от нее труп, раненого, больного, жертву кораблекрушения, военнопленного или интернированное гражданское лицо, наказывается лишением свободы на срок от десяти до двенадцати лет.</w:t>
      </w:r>
    </w:p>
    <w:p w:rsidR="005F2121" w:rsidRPr="00D20773" w:rsidRDefault="005F2121" w:rsidP="000D7EEE">
      <w:pPr>
        <w:pStyle w:val="Textoindependiente31"/>
        <w:widowControl/>
        <w:tabs>
          <w:tab w:val="left" w:pos="1830"/>
        </w:tabs>
        <w:spacing w:after="200"/>
        <w:ind w:left="1264" w:right="1264"/>
        <w:rPr>
          <w:rFonts w:eastAsia="Times New Roman"/>
          <w:color w:val="000000"/>
          <w:spacing w:val="4"/>
          <w:w w:val="102"/>
          <w:sz w:val="20"/>
          <w:szCs w:val="20"/>
          <w:lang w:val="ru-RU" w:eastAsia="ar-SA"/>
        </w:rPr>
      </w:pPr>
      <w:r w:rsidRPr="00D20773">
        <w:rPr>
          <w:rFonts w:eastAsia="Times New Roman"/>
          <w:color w:val="000000"/>
          <w:spacing w:val="4"/>
          <w:w w:val="102"/>
          <w:sz w:val="20"/>
          <w:szCs w:val="20"/>
          <w:lang w:val="ru-RU" w:eastAsia="ar-SA"/>
        </w:rPr>
        <w:t>102.</w:t>
      </w:r>
      <w:r w:rsidRPr="00D20773">
        <w:rPr>
          <w:rFonts w:eastAsia="Times New Roman"/>
          <w:color w:val="000000"/>
          <w:spacing w:val="4"/>
          <w:w w:val="102"/>
          <w:sz w:val="20"/>
          <w:szCs w:val="20"/>
          <w:lang w:val="ru-RU" w:eastAsia="ar-SA"/>
        </w:rPr>
        <w:tab/>
        <w:t xml:space="preserve">Необходимо отметить, что в Уголовном кодексе, действовавшем в стране с 1982 года, для признания факта такого преступления, как изнасилование, предусмотренного в статье 219, требовалась, чтобы жертва в возрасте старше 14 и моложе 18 лет была девственницей. </w:t>
      </w:r>
    </w:p>
    <w:p w:rsidR="005F2121" w:rsidRPr="00D20773" w:rsidRDefault="005F2121" w:rsidP="000D7EEE">
      <w:pPr>
        <w:pStyle w:val="Textoindependiente31"/>
        <w:widowControl/>
        <w:tabs>
          <w:tab w:val="left" w:pos="1830"/>
        </w:tabs>
        <w:spacing w:after="200"/>
        <w:ind w:left="1264" w:right="1264"/>
        <w:rPr>
          <w:rFonts w:eastAsia="Times New Roman"/>
          <w:color w:val="000000"/>
          <w:spacing w:val="4"/>
          <w:w w:val="102"/>
          <w:sz w:val="20"/>
          <w:szCs w:val="20"/>
          <w:lang w:val="ru-RU" w:eastAsia="ar-SA"/>
        </w:rPr>
      </w:pPr>
      <w:r w:rsidRPr="00D20773">
        <w:rPr>
          <w:spacing w:val="4"/>
          <w:w w:val="102"/>
          <w:sz w:val="20"/>
          <w:szCs w:val="20"/>
          <w:lang w:val="ru-RU" w:eastAsia="ar-SA"/>
        </w:rPr>
        <w:t>103.</w:t>
      </w:r>
      <w:r w:rsidRPr="00D20773">
        <w:rPr>
          <w:spacing w:val="4"/>
          <w:w w:val="102"/>
          <w:sz w:val="20"/>
          <w:szCs w:val="20"/>
          <w:lang w:val="ru-RU" w:eastAsia="ar-SA"/>
        </w:rPr>
        <w:tab/>
        <w:t>В новом Уголовном кодексе Республики Панамы, принят</w:t>
      </w:r>
      <w:r w:rsidR="00394D70" w:rsidRPr="00D20773">
        <w:rPr>
          <w:spacing w:val="4"/>
          <w:w w:val="102"/>
          <w:sz w:val="20"/>
          <w:szCs w:val="20"/>
          <w:lang w:val="ru-RU" w:eastAsia="ar-SA"/>
        </w:rPr>
        <w:t>о</w:t>
      </w:r>
      <w:r w:rsidRPr="00D20773">
        <w:rPr>
          <w:spacing w:val="4"/>
          <w:w w:val="102"/>
          <w:sz w:val="20"/>
          <w:szCs w:val="20"/>
          <w:lang w:val="ru-RU" w:eastAsia="ar-SA"/>
        </w:rPr>
        <w:t>м в соответствии с Законом № 14 от мая 2007 года и вступающим в силу в мае 2008</w:t>
      </w:r>
      <w:r w:rsidR="008F3A58">
        <w:rPr>
          <w:spacing w:val="4"/>
          <w:w w:val="102"/>
          <w:sz w:val="20"/>
          <w:szCs w:val="20"/>
          <w:lang w:val="ru-RU" w:eastAsia="ar-SA"/>
        </w:rPr>
        <w:t> </w:t>
      </w:r>
      <w:r w:rsidRPr="00D20773">
        <w:rPr>
          <w:spacing w:val="4"/>
          <w:w w:val="102"/>
          <w:sz w:val="20"/>
          <w:szCs w:val="20"/>
          <w:lang w:val="ru-RU" w:eastAsia="ar-SA"/>
        </w:rPr>
        <w:t xml:space="preserve">года, это требование относительно девственности снято, и преступление квалифицируется следующим образом: </w:t>
      </w:r>
    </w:p>
    <w:p w:rsidR="005F2121" w:rsidRPr="00D20773" w:rsidRDefault="005F2121" w:rsidP="005F2121">
      <w:pPr>
        <w:spacing w:after="200" w:line="240" w:lineRule="auto"/>
        <w:ind w:left="1264" w:right="1264"/>
        <w:jc w:val="both"/>
        <w:rPr>
          <w:bCs/>
          <w:color w:val="000000"/>
          <w:w w:val="102"/>
          <w:lang w:val="ru-RU" w:eastAsia="ar-SA"/>
        </w:rPr>
      </w:pPr>
      <w:r w:rsidRPr="00D20773">
        <w:rPr>
          <w:b/>
          <w:bCs/>
          <w:color w:val="000000"/>
          <w:w w:val="102"/>
          <w:lang w:val="ru-RU" w:eastAsia="ar-SA"/>
        </w:rPr>
        <w:t xml:space="preserve">Статья 173. </w:t>
      </w:r>
      <w:r w:rsidRPr="00D20773">
        <w:rPr>
          <w:bCs/>
          <w:color w:val="000000"/>
          <w:w w:val="102"/>
          <w:lang w:val="ru-RU" w:eastAsia="ar-SA"/>
        </w:rPr>
        <w:t>Лицо, которое, воспользовавшись своим доминирующим положением, вступает в сексуальные отношения с лицом старше четырнадцати</w:t>
      </w:r>
      <w:r w:rsidR="00394D70" w:rsidRPr="00D20773">
        <w:rPr>
          <w:bCs/>
          <w:color w:val="000000"/>
          <w:w w:val="102"/>
          <w:lang w:val="ru-RU" w:eastAsia="ar-SA"/>
        </w:rPr>
        <w:t> </w:t>
      </w:r>
      <w:r w:rsidRPr="00D20773">
        <w:rPr>
          <w:bCs/>
          <w:color w:val="000000"/>
          <w:w w:val="102"/>
          <w:lang w:val="ru-RU" w:eastAsia="ar-SA"/>
        </w:rPr>
        <w:t xml:space="preserve">(14), но моложе восемнадцати (18) лет, даже с согласия этого лица, наказывается лишением свободы на срок от двух до четырех лет. </w:t>
      </w:r>
    </w:p>
    <w:p w:rsidR="005F2121" w:rsidRPr="00D20773" w:rsidRDefault="005F2121" w:rsidP="005F2121">
      <w:pPr>
        <w:spacing w:after="200" w:line="240" w:lineRule="auto"/>
        <w:ind w:left="1264" w:right="1264"/>
        <w:jc w:val="both"/>
        <w:rPr>
          <w:color w:val="000000"/>
          <w:w w:val="102"/>
          <w:lang w:val="ru-RU" w:eastAsia="ar-SA"/>
        </w:rPr>
      </w:pPr>
      <w:r w:rsidRPr="00D20773">
        <w:rPr>
          <w:color w:val="000000"/>
          <w:w w:val="102"/>
          <w:lang w:val="ru-RU" w:eastAsia="ar-SA"/>
        </w:rPr>
        <w:t xml:space="preserve">Этот срок увеличивается на треть или на половину от максимального в следующих случаях: </w:t>
      </w:r>
    </w:p>
    <w:p w:rsidR="005F2121" w:rsidRPr="00D20773" w:rsidRDefault="005F2121" w:rsidP="00D20773">
      <w:pPr>
        <w:numPr>
          <w:ilvl w:val="0"/>
          <w:numId w:val="39"/>
        </w:numPr>
        <w:tabs>
          <w:tab w:val="clear" w:pos="1284"/>
          <w:tab w:val="left" w:pos="1842"/>
        </w:tabs>
        <w:spacing w:after="200" w:line="240" w:lineRule="auto"/>
        <w:ind w:left="1842" w:right="1264" w:hanging="578"/>
        <w:jc w:val="both"/>
        <w:rPr>
          <w:color w:val="000000"/>
          <w:w w:val="102"/>
          <w:lang w:val="ru-RU" w:eastAsia="ar-SA"/>
        </w:rPr>
      </w:pPr>
      <w:r w:rsidRPr="00D20773">
        <w:rPr>
          <w:color w:val="000000"/>
          <w:w w:val="102"/>
          <w:lang w:val="ru-RU" w:eastAsia="ar-SA"/>
        </w:rPr>
        <w:t xml:space="preserve">Если лицо, совершившее преступление, является служителем культа, ближайшим родственником, опекуном, воспитателем жертвы или в силу иных полномочий несет ответственность за ее охрану, воспитание или временно отвечает за нее. </w:t>
      </w:r>
    </w:p>
    <w:p w:rsidR="005F2121" w:rsidRPr="00D20773" w:rsidRDefault="005F2121" w:rsidP="00D20773">
      <w:pPr>
        <w:numPr>
          <w:ilvl w:val="0"/>
          <w:numId w:val="39"/>
        </w:numPr>
        <w:tabs>
          <w:tab w:val="clear" w:pos="1284"/>
          <w:tab w:val="left" w:pos="1842"/>
        </w:tabs>
        <w:spacing w:after="200" w:line="240" w:lineRule="auto"/>
        <w:ind w:left="1842" w:right="1264" w:hanging="578"/>
        <w:jc w:val="both"/>
        <w:rPr>
          <w:color w:val="000000"/>
          <w:w w:val="102"/>
          <w:lang w:val="ru-RU" w:eastAsia="ar-SA"/>
        </w:rPr>
      </w:pPr>
      <w:r w:rsidRPr="00D20773">
        <w:rPr>
          <w:color w:val="000000"/>
          <w:w w:val="102"/>
          <w:lang w:val="ru-RU" w:eastAsia="ar-SA"/>
        </w:rPr>
        <w:t xml:space="preserve">Если в результате жертва оказывается беременной или зараженной инфекцией, передаваемой половым путем. </w:t>
      </w:r>
    </w:p>
    <w:p w:rsidR="005F2121" w:rsidRPr="00D20773" w:rsidRDefault="005F2121" w:rsidP="00D20773">
      <w:pPr>
        <w:numPr>
          <w:ilvl w:val="0"/>
          <w:numId w:val="39"/>
        </w:numPr>
        <w:tabs>
          <w:tab w:val="clear" w:pos="1284"/>
          <w:tab w:val="left" w:pos="1842"/>
        </w:tabs>
        <w:spacing w:after="200" w:line="240" w:lineRule="auto"/>
        <w:ind w:left="1842" w:right="1264" w:hanging="578"/>
        <w:jc w:val="both"/>
        <w:rPr>
          <w:color w:val="000000"/>
          <w:w w:val="102"/>
          <w:lang w:val="ru-RU" w:eastAsia="ar-SA"/>
        </w:rPr>
      </w:pPr>
      <w:r w:rsidRPr="00D20773">
        <w:rPr>
          <w:color w:val="000000"/>
          <w:w w:val="102"/>
          <w:lang w:val="ru-RU" w:eastAsia="ar-SA"/>
        </w:rPr>
        <w:t>Если в результате преступления прерывается обучение жертвы.</w:t>
      </w:r>
    </w:p>
    <w:p w:rsidR="005F2121" w:rsidRPr="00D20773" w:rsidRDefault="005F2121" w:rsidP="00D20773">
      <w:pPr>
        <w:numPr>
          <w:ilvl w:val="0"/>
          <w:numId w:val="39"/>
        </w:numPr>
        <w:tabs>
          <w:tab w:val="clear" w:pos="1284"/>
          <w:tab w:val="left" w:pos="1842"/>
        </w:tabs>
        <w:spacing w:after="200" w:line="240" w:lineRule="auto"/>
        <w:ind w:left="1842" w:right="1264" w:hanging="578"/>
        <w:jc w:val="both"/>
        <w:rPr>
          <w:color w:val="000000"/>
          <w:w w:val="102"/>
          <w:lang w:val="ru-RU" w:eastAsia="ar-SA"/>
        </w:rPr>
      </w:pPr>
      <w:r w:rsidRPr="00D20773">
        <w:rPr>
          <w:color w:val="000000"/>
          <w:w w:val="102"/>
          <w:lang w:val="ru-RU" w:eastAsia="ar-SA"/>
        </w:rPr>
        <w:t xml:space="preserve">Если для получения согласия со стороны жертвы ей было дано ложное обещание о вступлении с ней в брак. </w:t>
      </w:r>
    </w:p>
    <w:p w:rsidR="005F2121" w:rsidRPr="00D20773" w:rsidRDefault="005F2121" w:rsidP="00D20773">
      <w:pPr>
        <w:numPr>
          <w:ilvl w:val="0"/>
          <w:numId w:val="39"/>
        </w:numPr>
        <w:tabs>
          <w:tab w:val="clear" w:pos="1284"/>
          <w:tab w:val="left" w:pos="1842"/>
        </w:tabs>
        <w:spacing w:after="200" w:line="240" w:lineRule="auto"/>
        <w:ind w:left="1842" w:right="1264" w:hanging="578"/>
        <w:jc w:val="both"/>
        <w:rPr>
          <w:color w:val="000000"/>
          <w:w w:val="102"/>
          <w:lang w:val="ru-RU" w:eastAsia="ar-SA"/>
        </w:rPr>
      </w:pPr>
      <w:r w:rsidRPr="00D20773">
        <w:rPr>
          <w:color w:val="000000"/>
          <w:w w:val="102"/>
          <w:lang w:val="ru-RU" w:eastAsia="ar-SA"/>
        </w:rPr>
        <w:t xml:space="preserve">Меры наказания, предусмотренные в настоящей статье, не применяются, если между жертвой и автором деяния существует постоянная и должным образом подтвержденная связь и если разница в возрасте не превышает пяти лет. </w:t>
      </w:r>
    </w:p>
    <w:p w:rsidR="005F2121" w:rsidRPr="00D20773" w:rsidRDefault="005F2121" w:rsidP="000D7EEE">
      <w:pPr>
        <w:pStyle w:val="Textoindependiente31"/>
        <w:widowControl/>
        <w:tabs>
          <w:tab w:val="left" w:pos="1830"/>
        </w:tabs>
        <w:spacing w:after="200"/>
        <w:ind w:left="1264" w:right="1264"/>
        <w:rPr>
          <w:rFonts w:eastAsia="Times New Roman"/>
          <w:spacing w:val="4"/>
          <w:w w:val="102"/>
          <w:sz w:val="20"/>
          <w:szCs w:val="20"/>
          <w:lang w:val="ru-RU" w:eastAsia="ar-SA"/>
        </w:rPr>
      </w:pPr>
      <w:r w:rsidRPr="00D20773">
        <w:rPr>
          <w:rFonts w:eastAsia="Times New Roman"/>
          <w:spacing w:val="4"/>
          <w:w w:val="102"/>
          <w:sz w:val="20"/>
          <w:szCs w:val="20"/>
          <w:lang w:val="ru-RU" w:eastAsia="ar-SA"/>
        </w:rPr>
        <w:t>104.</w:t>
      </w:r>
      <w:r w:rsidRPr="00D20773">
        <w:rPr>
          <w:rFonts w:eastAsia="Times New Roman"/>
          <w:spacing w:val="4"/>
          <w:w w:val="102"/>
          <w:sz w:val="20"/>
          <w:szCs w:val="20"/>
          <w:lang w:val="ru-RU" w:eastAsia="ar-SA"/>
        </w:rPr>
        <w:tab/>
        <w:t xml:space="preserve">Кроме того, в новом Уголовном кодексе квалификация такого преступления, как изнасилование, излагается в следующей редакции: </w:t>
      </w:r>
    </w:p>
    <w:p w:rsidR="005F2121" w:rsidRPr="00D20773" w:rsidRDefault="005F2121" w:rsidP="00566ED5">
      <w:pPr>
        <w:autoSpaceDE w:val="0"/>
        <w:spacing w:after="200" w:line="240" w:lineRule="auto"/>
        <w:ind w:left="1264" w:right="1264"/>
        <w:jc w:val="both"/>
        <w:rPr>
          <w:bCs/>
          <w:w w:val="102"/>
          <w:lang w:val="ru-RU"/>
        </w:rPr>
      </w:pPr>
      <w:r w:rsidRPr="00D20773">
        <w:rPr>
          <w:b/>
          <w:bCs/>
          <w:w w:val="102"/>
          <w:lang w:val="ru-RU"/>
        </w:rPr>
        <w:t xml:space="preserve">Статья 171. </w:t>
      </w:r>
      <w:r w:rsidRPr="00D20773">
        <w:rPr>
          <w:bCs/>
          <w:w w:val="102"/>
          <w:lang w:val="ru-RU"/>
        </w:rPr>
        <w:t>Лицо, которое насильственно или путем запугивания вступает в сексуальные отношения с лицом любого пола, используя для этого свои половые органы, наказывается лишением свободы на срок от пяти до десяти лет.</w:t>
      </w:r>
    </w:p>
    <w:p w:rsidR="005F2121" w:rsidRPr="00D20773" w:rsidRDefault="005F2121" w:rsidP="00566ED5">
      <w:pPr>
        <w:autoSpaceDE w:val="0"/>
        <w:spacing w:after="200" w:line="240" w:lineRule="auto"/>
        <w:ind w:left="1264" w:right="1264"/>
        <w:jc w:val="both"/>
        <w:rPr>
          <w:w w:val="102"/>
          <w:lang w:val="ru-RU"/>
        </w:rPr>
      </w:pPr>
      <w:r w:rsidRPr="00D20773">
        <w:rPr>
          <w:w w:val="102"/>
          <w:lang w:val="ru-RU"/>
        </w:rPr>
        <w:t xml:space="preserve">Эта же мера наказания применяется к лицу, принудившему другое лицо вступить с ним в </w:t>
      </w:r>
      <w:r w:rsidRPr="00D20773">
        <w:rPr>
          <w:bCs/>
          <w:w w:val="102"/>
          <w:lang w:val="ru-RU"/>
        </w:rPr>
        <w:t>сексуальные</w:t>
      </w:r>
      <w:r w:rsidRPr="00D20773">
        <w:rPr>
          <w:w w:val="102"/>
          <w:lang w:val="ru-RU"/>
        </w:rPr>
        <w:t xml:space="preserve"> отношения.</w:t>
      </w:r>
    </w:p>
    <w:p w:rsidR="005F2121" w:rsidRPr="00D20773" w:rsidRDefault="005F2121" w:rsidP="00566ED5">
      <w:pPr>
        <w:autoSpaceDE w:val="0"/>
        <w:spacing w:after="200" w:line="240" w:lineRule="auto"/>
        <w:ind w:left="1264" w:right="1264"/>
        <w:jc w:val="both"/>
        <w:rPr>
          <w:w w:val="102"/>
          <w:lang w:val="ru-RU"/>
        </w:rPr>
      </w:pPr>
      <w:r w:rsidRPr="00D20773">
        <w:rPr>
          <w:w w:val="102"/>
          <w:lang w:val="ru-RU"/>
        </w:rPr>
        <w:t xml:space="preserve">Эта же мера наказания применяется и в отношении того, кто, без согласия со стороны пострадавшего, совершает с ним оральный половой акт или в сексуальных целях вводит ему в анальный проход или во влагалище какой-либо предмет или часть своего тела, не относящуюся к половым органам. </w:t>
      </w:r>
    </w:p>
    <w:p w:rsidR="005F2121" w:rsidRPr="00D20773" w:rsidRDefault="005F2121" w:rsidP="00566ED5">
      <w:pPr>
        <w:autoSpaceDE w:val="0"/>
        <w:spacing w:after="200" w:line="240" w:lineRule="auto"/>
        <w:ind w:left="1264" w:right="1264"/>
        <w:jc w:val="both"/>
        <w:rPr>
          <w:w w:val="102"/>
          <w:lang w:val="ru-RU"/>
        </w:rPr>
      </w:pPr>
      <w:r w:rsidRPr="00D20773">
        <w:rPr>
          <w:w w:val="102"/>
          <w:lang w:val="ru-RU"/>
        </w:rPr>
        <w:t xml:space="preserve">Срок лишения свободы увеличивается до восьми–двенадцати лет при наличии одного из следующих обстоятельств: </w:t>
      </w:r>
    </w:p>
    <w:p w:rsidR="005F2121" w:rsidRPr="00D20773" w:rsidRDefault="005F2121" w:rsidP="00D20773">
      <w:pPr>
        <w:autoSpaceDE w:val="0"/>
        <w:spacing w:after="200" w:line="240" w:lineRule="auto"/>
        <w:ind w:left="1818" w:right="1264" w:hanging="554"/>
        <w:jc w:val="both"/>
        <w:rPr>
          <w:w w:val="102"/>
          <w:lang w:val="ru-RU"/>
        </w:rPr>
      </w:pPr>
      <w:r w:rsidRPr="00D20773">
        <w:rPr>
          <w:w w:val="102"/>
          <w:lang w:val="ru-RU"/>
        </w:rPr>
        <w:t>1.</w:t>
      </w:r>
      <w:r w:rsidRPr="00D20773">
        <w:rPr>
          <w:w w:val="102"/>
          <w:lang w:val="ru-RU"/>
        </w:rPr>
        <w:tab/>
        <w:t>Если жертвой изнасилования становится лицо, являющееся умственно неполноценным.</w:t>
      </w:r>
    </w:p>
    <w:p w:rsidR="005F2121" w:rsidRPr="00D20773" w:rsidRDefault="005F2121" w:rsidP="00D20773">
      <w:pPr>
        <w:autoSpaceDE w:val="0"/>
        <w:spacing w:after="200" w:line="240" w:lineRule="auto"/>
        <w:ind w:left="1818" w:right="1264" w:hanging="554"/>
        <w:jc w:val="both"/>
        <w:rPr>
          <w:w w:val="102"/>
          <w:lang w:val="ru-RU"/>
        </w:rPr>
      </w:pPr>
      <w:r w:rsidRPr="00D20773">
        <w:rPr>
          <w:w w:val="102"/>
          <w:lang w:val="ru-RU"/>
        </w:rPr>
        <w:t>2.</w:t>
      </w:r>
      <w:r w:rsidRPr="00D20773">
        <w:rPr>
          <w:w w:val="102"/>
          <w:lang w:val="ru-RU"/>
        </w:rPr>
        <w:tab/>
        <w:t>Если в результате этого деяния жертве был причинен физический вред, повлекший за собой нетрудоспособность на срок свыше тридцати дней.</w:t>
      </w:r>
    </w:p>
    <w:p w:rsidR="005F2121" w:rsidRPr="00D20773" w:rsidRDefault="005F2121" w:rsidP="00D20773">
      <w:pPr>
        <w:autoSpaceDE w:val="0"/>
        <w:spacing w:after="200" w:line="240" w:lineRule="auto"/>
        <w:ind w:left="1818" w:right="1264" w:hanging="554"/>
        <w:jc w:val="both"/>
        <w:rPr>
          <w:w w:val="102"/>
          <w:lang w:val="ru-RU"/>
        </w:rPr>
      </w:pPr>
      <w:r w:rsidRPr="00D20773">
        <w:rPr>
          <w:w w:val="102"/>
          <w:lang w:val="ru-RU"/>
        </w:rPr>
        <w:t>3.</w:t>
      </w:r>
      <w:r w:rsidRPr="00D20773">
        <w:rPr>
          <w:w w:val="102"/>
          <w:lang w:val="ru-RU"/>
        </w:rPr>
        <w:tab/>
        <w:t>Если жертва оказалась беременной.</w:t>
      </w:r>
    </w:p>
    <w:p w:rsidR="005F2121" w:rsidRPr="00D20773" w:rsidRDefault="005F2121" w:rsidP="00D20773">
      <w:pPr>
        <w:autoSpaceDE w:val="0"/>
        <w:spacing w:after="200" w:line="240" w:lineRule="auto"/>
        <w:ind w:left="1818" w:right="1264" w:hanging="554"/>
        <w:jc w:val="both"/>
        <w:rPr>
          <w:w w:val="102"/>
          <w:lang w:val="ru-RU"/>
        </w:rPr>
      </w:pPr>
      <w:r w:rsidRPr="00D20773">
        <w:rPr>
          <w:w w:val="102"/>
          <w:lang w:val="ru-RU"/>
        </w:rPr>
        <w:t>4.</w:t>
      </w:r>
      <w:r w:rsidRPr="00D20773">
        <w:rPr>
          <w:w w:val="102"/>
          <w:lang w:val="ru-RU"/>
        </w:rPr>
        <w:tab/>
        <w:t>Если деяние было совершено ближайшим родственником или опекуном.</w:t>
      </w:r>
    </w:p>
    <w:p w:rsidR="005F2121" w:rsidRPr="00D20773" w:rsidRDefault="005F2121" w:rsidP="00D20773">
      <w:pPr>
        <w:autoSpaceDE w:val="0"/>
        <w:spacing w:after="200" w:line="240" w:lineRule="auto"/>
        <w:ind w:left="1818" w:right="1264" w:hanging="554"/>
        <w:jc w:val="both"/>
        <w:rPr>
          <w:w w:val="102"/>
          <w:lang w:val="ru-RU"/>
        </w:rPr>
      </w:pPr>
      <w:r w:rsidRPr="00D20773">
        <w:rPr>
          <w:w w:val="102"/>
          <w:lang w:val="ru-RU"/>
        </w:rPr>
        <w:t>5.</w:t>
      </w:r>
      <w:r w:rsidRPr="00D20773">
        <w:rPr>
          <w:w w:val="102"/>
          <w:lang w:val="ru-RU"/>
        </w:rPr>
        <w:tab/>
      </w:r>
      <w:r w:rsidRPr="00D20773">
        <w:rPr>
          <w:color w:val="000000"/>
          <w:w w:val="102"/>
          <w:lang w:val="ru-RU" w:eastAsia="ar-SA"/>
        </w:rPr>
        <w:t xml:space="preserve">Если лицо, совершившее такое преступление, является служителем культа, воспитателем жертвы или в силу иных полномочий несет ответственность за ее охрану, воспитание или временно отвечает за нее. </w:t>
      </w:r>
    </w:p>
    <w:p w:rsidR="005F2121" w:rsidRPr="00D20773" w:rsidRDefault="005F2121" w:rsidP="00D20773">
      <w:pPr>
        <w:autoSpaceDE w:val="0"/>
        <w:spacing w:after="200" w:line="240" w:lineRule="auto"/>
        <w:ind w:left="1818" w:right="1264" w:hanging="554"/>
        <w:jc w:val="both"/>
        <w:rPr>
          <w:w w:val="102"/>
          <w:lang w:val="ru-RU"/>
        </w:rPr>
      </w:pPr>
      <w:r w:rsidRPr="00D20773">
        <w:rPr>
          <w:w w:val="102"/>
          <w:lang w:val="ru-RU"/>
        </w:rPr>
        <w:t>6.</w:t>
      </w:r>
      <w:r w:rsidRPr="00D20773">
        <w:rPr>
          <w:w w:val="102"/>
          <w:lang w:val="ru-RU"/>
        </w:rPr>
        <w:tab/>
        <w:t>Если при совершении такого деяния было допущено злоупотребление властью или доверием.</w:t>
      </w:r>
    </w:p>
    <w:p w:rsidR="005F2121" w:rsidRPr="00D20773" w:rsidRDefault="005F2121" w:rsidP="00D20773">
      <w:pPr>
        <w:autoSpaceDE w:val="0"/>
        <w:spacing w:after="200" w:line="240" w:lineRule="auto"/>
        <w:ind w:left="1818" w:right="1264" w:hanging="554"/>
        <w:jc w:val="both"/>
        <w:rPr>
          <w:w w:val="102"/>
          <w:lang w:val="ru-RU"/>
        </w:rPr>
      </w:pPr>
      <w:r w:rsidRPr="00D20773">
        <w:rPr>
          <w:w w:val="102"/>
          <w:lang w:val="ru-RU"/>
        </w:rPr>
        <w:t>7.</w:t>
      </w:r>
      <w:r w:rsidRPr="00D20773">
        <w:rPr>
          <w:w w:val="102"/>
          <w:lang w:val="ru-RU"/>
        </w:rPr>
        <w:tab/>
        <w:t>Если в совершении деяния участвовали два и более лица или если оно было совершено в присутствии каких-либо третьих лиц.</w:t>
      </w:r>
    </w:p>
    <w:p w:rsidR="005F2121" w:rsidRPr="00D20773" w:rsidRDefault="005F2121" w:rsidP="00D20773">
      <w:pPr>
        <w:autoSpaceDE w:val="0"/>
        <w:spacing w:after="200" w:line="240" w:lineRule="auto"/>
        <w:ind w:left="1818" w:right="1264" w:hanging="554"/>
        <w:jc w:val="both"/>
        <w:rPr>
          <w:w w:val="102"/>
          <w:lang w:val="ru-RU"/>
        </w:rPr>
      </w:pPr>
      <w:r w:rsidRPr="00D20773">
        <w:rPr>
          <w:w w:val="102"/>
          <w:lang w:val="ru-RU"/>
        </w:rPr>
        <w:t>8.</w:t>
      </w:r>
      <w:r w:rsidRPr="00D20773">
        <w:rPr>
          <w:w w:val="102"/>
          <w:lang w:val="ru-RU"/>
        </w:rPr>
        <w:tab/>
        <w:t xml:space="preserve">Если в процессе половых сношений имело место унижение или оскорбление. </w:t>
      </w:r>
    </w:p>
    <w:p w:rsidR="005F2121" w:rsidRPr="00D20773" w:rsidRDefault="005F2121" w:rsidP="00566ED5">
      <w:pPr>
        <w:autoSpaceDE w:val="0"/>
        <w:spacing w:after="200" w:line="240" w:lineRule="auto"/>
        <w:ind w:left="1264" w:right="1264"/>
        <w:jc w:val="both"/>
        <w:rPr>
          <w:w w:val="102"/>
          <w:lang w:val="ru-RU"/>
        </w:rPr>
      </w:pPr>
      <w:r w:rsidRPr="00D20773">
        <w:rPr>
          <w:w w:val="102"/>
          <w:lang w:val="ru-RU"/>
        </w:rPr>
        <w:t>Срок лишения свободы увеличивается до десяти–пятнадцати лет, если преступление совершает лицо, больное неизлечимым заболеванием, передаваемым половым путем, являющееся носителем такого заболевания или вируса иммунодефицита человека и знающее об этом.</w:t>
      </w:r>
    </w:p>
    <w:p w:rsidR="005F2121" w:rsidRPr="00D20773" w:rsidRDefault="005F2121" w:rsidP="000D7EEE">
      <w:pPr>
        <w:pStyle w:val="Textoindependiente31"/>
        <w:widowControl/>
        <w:tabs>
          <w:tab w:val="left" w:pos="1830"/>
        </w:tabs>
        <w:spacing w:after="200"/>
        <w:ind w:left="1264" w:right="1264"/>
        <w:rPr>
          <w:rFonts w:eastAsia="Times New Roman"/>
          <w:spacing w:val="4"/>
          <w:w w:val="102"/>
          <w:sz w:val="20"/>
          <w:szCs w:val="20"/>
          <w:lang w:val="ru-RU" w:eastAsia="ar-SA"/>
        </w:rPr>
      </w:pPr>
      <w:r w:rsidRPr="00D20773">
        <w:rPr>
          <w:rFonts w:eastAsia="Times New Roman"/>
          <w:spacing w:val="4"/>
          <w:w w:val="102"/>
          <w:sz w:val="20"/>
          <w:szCs w:val="20"/>
          <w:lang w:val="ru-RU" w:eastAsia="ar-SA"/>
        </w:rPr>
        <w:t>105.</w:t>
      </w:r>
      <w:r w:rsidRPr="00D20773">
        <w:rPr>
          <w:rFonts w:eastAsia="Times New Roman"/>
          <w:spacing w:val="4"/>
          <w:w w:val="102"/>
          <w:sz w:val="20"/>
          <w:szCs w:val="20"/>
          <w:lang w:val="ru-RU" w:eastAsia="ar-SA"/>
        </w:rPr>
        <w:tab/>
        <w:t>Следует отметить, что в конце 2007 года Национальное управление по делам женщин провело международный семинар-практикум по вопросам торговли женщинами и их незаконного вывоза в Доминиканскую Республику. В</w:t>
      </w:r>
      <w:r w:rsidR="008F3A58">
        <w:rPr>
          <w:rFonts w:eastAsia="Times New Roman"/>
          <w:spacing w:val="4"/>
          <w:w w:val="102"/>
          <w:sz w:val="20"/>
          <w:szCs w:val="20"/>
          <w:lang w:val="ru-RU" w:eastAsia="ar-SA"/>
        </w:rPr>
        <w:t> </w:t>
      </w:r>
      <w:r w:rsidRPr="00D20773">
        <w:rPr>
          <w:rFonts w:eastAsia="Times New Roman"/>
          <w:spacing w:val="4"/>
          <w:w w:val="102"/>
          <w:sz w:val="20"/>
          <w:szCs w:val="20"/>
          <w:lang w:val="ru-RU" w:eastAsia="ar-SA"/>
        </w:rPr>
        <w:t xml:space="preserve">ходе этого семинара удалось наладить обмен опытом по вопросам борьбы с торговлей женщинами и их незаконным вывозом с рядом влиятельных организаций из Доминиканской Республики. Кроме того, была собрана информация о законах и протоколах о </w:t>
      </w:r>
      <w:r w:rsidRPr="00D20773">
        <w:rPr>
          <w:spacing w:val="4"/>
          <w:w w:val="102"/>
          <w:sz w:val="20"/>
          <w:szCs w:val="20"/>
          <w:lang w:val="ru-RU"/>
        </w:rPr>
        <w:t>предупреждении и пресечении торговли людьми, особенно женщинами, и наказании за нее</w:t>
      </w:r>
      <w:r w:rsidRPr="00D20773">
        <w:rPr>
          <w:rFonts w:eastAsia="Times New Roman"/>
          <w:spacing w:val="4"/>
          <w:w w:val="102"/>
          <w:sz w:val="20"/>
          <w:szCs w:val="20"/>
          <w:lang w:val="ru-RU" w:eastAsia="ar-SA"/>
        </w:rPr>
        <w:t xml:space="preserve">. </w:t>
      </w:r>
    </w:p>
    <w:p w:rsidR="005F2121" w:rsidRPr="00D20773" w:rsidRDefault="00566ED5" w:rsidP="00566ED5">
      <w:pPr>
        <w:autoSpaceDE w:val="0"/>
        <w:spacing w:after="200" w:line="240" w:lineRule="auto"/>
        <w:ind w:left="1264" w:right="1264"/>
        <w:rPr>
          <w:rFonts w:eastAsia="Tahoma"/>
          <w:b/>
          <w:bCs/>
          <w:iCs/>
          <w:caps/>
          <w:w w:val="102"/>
          <w:sz w:val="24"/>
          <w:szCs w:val="24"/>
          <w:lang w:val="ru-RU"/>
        </w:rPr>
      </w:pPr>
      <w:r w:rsidRPr="00D20773">
        <w:rPr>
          <w:rFonts w:eastAsia="Tahoma"/>
          <w:b/>
          <w:bCs/>
          <w:iCs/>
          <w:caps/>
          <w:w w:val="102"/>
          <w:lang w:val="ru-RU"/>
        </w:rPr>
        <w:br w:type="page"/>
      </w:r>
      <w:r w:rsidRPr="00D20773">
        <w:rPr>
          <w:rFonts w:eastAsia="Tahoma"/>
          <w:b/>
          <w:bCs/>
          <w:iCs/>
          <w:smallCaps/>
          <w:w w:val="102"/>
          <w:sz w:val="24"/>
          <w:szCs w:val="24"/>
          <w:lang w:val="ru-RU"/>
        </w:rPr>
        <w:t>Часть</w:t>
      </w:r>
      <w:r w:rsidRPr="00D20773">
        <w:rPr>
          <w:rFonts w:eastAsia="Tahoma"/>
          <w:b/>
          <w:bCs/>
          <w:iCs/>
          <w:w w:val="102"/>
          <w:sz w:val="24"/>
          <w:szCs w:val="24"/>
          <w:lang w:val="ru-RU"/>
        </w:rPr>
        <w:t xml:space="preserve"> </w:t>
      </w:r>
      <w:r w:rsidRPr="00D20773">
        <w:rPr>
          <w:rFonts w:eastAsia="Tahoma"/>
          <w:b/>
          <w:bCs/>
          <w:iCs/>
          <w:caps/>
          <w:w w:val="102"/>
          <w:sz w:val="24"/>
          <w:szCs w:val="24"/>
          <w:lang w:val="ru-RU"/>
        </w:rPr>
        <w:t>ii</w:t>
      </w:r>
    </w:p>
    <w:p w:rsidR="005F2121" w:rsidRPr="00D20773" w:rsidRDefault="005F2121" w:rsidP="005F2121">
      <w:pPr>
        <w:spacing w:after="200" w:line="240" w:lineRule="auto"/>
        <w:ind w:left="1264" w:right="1264"/>
        <w:rPr>
          <w:b/>
          <w:bCs/>
          <w:iCs/>
          <w:w w:val="102"/>
          <w:lang w:val="ru-RU"/>
        </w:rPr>
      </w:pPr>
      <w:r w:rsidRPr="00D20773">
        <w:rPr>
          <w:b/>
          <w:bCs/>
          <w:iCs/>
          <w:w w:val="102"/>
          <w:lang w:val="ru-RU"/>
        </w:rPr>
        <w:t>Статья 7</w:t>
      </w:r>
    </w:p>
    <w:p w:rsidR="005F2121" w:rsidRPr="00D20773" w:rsidRDefault="005F2121" w:rsidP="005F2121">
      <w:pPr>
        <w:spacing w:after="200" w:line="240" w:lineRule="auto"/>
        <w:ind w:left="1264" w:right="1264"/>
        <w:jc w:val="both"/>
        <w:rPr>
          <w:i/>
          <w:iCs/>
          <w:w w:val="102"/>
          <w:lang w:val="ru-RU"/>
        </w:rPr>
      </w:pPr>
      <w:r w:rsidRPr="00D20773">
        <w:rPr>
          <w:i/>
          <w:w w:val="102"/>
          <w:lang w:val="ru-RU"/>
        </w:rP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r w:rsidRPr="00D20773">
        <w:rPr>
          <w:i/>
          <w:iCs/>
          <w:w w:val="102"/>
          <w:lang w:val="ru-RU"/>
        </w:rPr>
        <w:t xml:space="preserve">: </w:t>
      </w:r>
    </w:p>
    <w:p w:rsidR="005F2121" w:rsidRPr="00D20773" w:rsidRDefault="005F2121" w:rsidP="00B46096">
      <w:pPr>
        <w:tabs>
          <w:tab w:val="left" w:pos="1830"/>
        </w:tabs>
        <w:spacing w:after="200" w:line="240" w:lineRule="auto"/>
        <w:ind w:left="1264" w:right="1264"/>
        <w:jc w:val="both"/>
        <w:rPr>
          <w:i/>
          <w:iCs/>
          <w:w w:val="102"/>
          <w:lang w:val="ru-RU"/>
        </w:rPr>
      </w:pPr>
      <w:r w:rsidRPr="00D20773">
        <w:rPr>
          <w:i/>
          <w:iCs/>
          <w:w w:val="102"/>
          <w:lang w:val="ru-RU"/>
        </w:rPr>
        <w:t>a)</w:t>
      </w:r>
      <w:r w:rsidRPr="00D20773">
        <w:rPr>
          <w:i/>
          <w:iCs/>
          <w:w w:val="102"/>
          <w:lang w:val="ru-RU"/>
        </w:rPr>
        <w:tab/>
      </w:r>
      <w:r w:rsidRPr="00D20773">
        <w:rPr>
          <w:i/>
          <w:w w:val="102"/>
          <w:lang w:val="ru-RU"/>
        </w:rPr>
        <w:t>голосовать на всех выборах и публичных референдумах и избираться во все публично избираемые органы</w:t>
      </w:r>
      <w:r w:rsidRPr="00D20773">
        <w:rPr>
          <w:i/>
          <w:iCs/>
          <w:w w:val="102"/>
          <w:lang w:val="ru-RU"/>
        </w:rPr>
        <w:t xml:space="preserve">; </w:t>
      </w:r>
    </w:p>
    <w:p w:rsidR="005F2121" w:rsidRPr="00D20773" w:rsidRDefault="005F2121" w:rsidP="00B46096">
      <w:pPr>
        <w:tabs>
          <w:tab w:val="left" w:pos="1830"/>
        </w:tabs>
        <w:spacing w:after="200" w:line="240" w:lineRule="auto"/>
        <w:ind w:left="1264" w:right="1264"/>
        <w:jc w:val="both"/>
        <w:rPr>
          <w:i/>
          <w:iCs/>
          <w:w w:val="102"/>
          <w:lang w:val="ru-RU"/>
        </w:rPr>
      </w:pPr>
      <w:r w:rsidRPr="00D20773">
        <w:rPr>
          <w:i/>
          <w:iCs/>
          <w:w w:val="102"/>
          <w:lang w:val="ru-RU"/>
        </w:rPr>
        <w:t>b)</w:t>
      </w:r>
      <w:r w:rsidRPr="00D20773">
        <w:rPr>
          <w:i/>
          <w:iCs/>
          <w:w w:val="102"/>
          <w:lang w:val="ru-RU"/>
        </w:rPr>
        <w:tab/>
      </w:r>
      <w:r w:rsidRPr="00D20773">
        <w:rPr>
          <w:i/>
          <w:w w:val="102"/>
          <w:lang w:val="ru-RU"/>
        </w:rPr>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r w:rsidRPr="00D20773">
        <w:rPr>
          <w:i/>
          <w:iCs/>
          <w:w w:val="102"/>
          <w:lang w:val="ru-RU"/>
        </w:rPr>
        <w:t>.</w:t>
      </w:r>
    </w:p>
    <w:p w:rsidR="005F2121" w:rsidRPr="00D20773" w:rsidRDefault="005F2121" w:rsidP="000D7EEE">
      <w:pPr>
        <w:pStyle w:val="BodyText"/>
        <w:tabs>
          <w:tab w:val="left" w:pos="1830"/>
        </w:tabs>
        <w:spacing w:after="200"/>
        <w:ind w:left="1264" w:right="1264"/>
        <w:jc w:val="both"/>
        <w:rPr>
          <w:b w:val="0"/>
          <w:bCs/>
          <w:spacing w:val="4"/>
          <w:w w:val="102"/>
          <w:sz w:val="20"/>
          <w:lang w:val="ru-RU"/>
        </w:rPr>
      </w:pPr>
      <w:r w:rsidRPr="00D20773">
        <w:rPr>
          <w:b w:val="0"/>
          <w:spacing w:val="4"/>
          <w:w w:val="102"/>
          <w:sz w:val="20"/>
          <w:lang w:val="ru-RU"/>
        </w:rPr>
        <w:t>106.</w:t>
      </w:r>
      <w:r w:rsidRPr="00D20773">
        <w:rPr>
          <w:spacing w:val="4"/>
          <w:w w:val="102"/>
          <w:sz w:val="20"/>
          <w:lang w:val="ru-RU"/>
        </w:rPr>
        <w:tab/>
      </w:r>
      <w:r w:rsidRPr="00D20773">
        <w:rPr>
          <w:bCs/>
          <w:spacing w:val="4"/>
          <w:w w:val="102"/>
          <w:sz w:val="20"/>
          <w:lang w:val="ru-RU"/>
        </w:rPr>
        <w:t>Принятые меры</w:t>
      </w:r>
    </w:p>
    <w:p w:rsidR="005F2121" w:rsidRPr="00D20773" w:rsidRDefault="005F2121" w:rsidP="005F2121">
      <w:pPr>
        <w:pStyle w:val="BodyText"/>
        <w:spacing w:after="200"/>
        <w:ind w:left="1264" w:right="1264"/>
        <w:jc w:val="both"/>
        <w:rPr>
          <w:b w:val="0"/>
          <w:spacing w:val="4"/>
          <w:w w:val="102"/>
          <w:sz w:val="20"/>
          <w:lang w:val="ru-RU"/>
        </w:rPr>
      </w:pPr>
      <w:r w:rsidRPr="00D20773">
        <w:rPr>
          <w:b w:val="0"/>
          <w:spacing w:val="4"/>
          <w:w w:val="102"/>
          <w:sz w:val="20"/>
          <w:lang w:val="ru-RU"/>
        </w:rPr>
        <w:t>В ходе выборов, состоявшихся в период с 1948 по 1994 год, было избрано 602</w:t>
      </w:r>
      <w:r w:rsidR="00D20773">
        <w:rPr>
          <w:b w:val="0"/>
          <w:spacing w:val="4"/>
          <w:w w:val="102"/>
          <w:sz w:val="20"/>
          <w:lang w:val="ru-RU"/>
        </w:rPr>
        <w:t> </w:t>
      </w:r>
      <w:r w:rsidRPr="00D20773">
        <w:rPr>
          <w:b w:val="0"/>
          <w:spacing w:val="4"/>
          <w:w w:val="102"/>
          <w:sz w:val="20"/>
          <w:lang w:val="ru-RU"/>
        </w:rPr>
        <w:t>депутата парламента, в том числе 33 женщины, Таким образом, в течение 50-летнего периода доля женщин в составе Собрания депутатов составила всего 5,5 процента.</w:t>
      </w:r>
    </w:p>
    <w:p w:rsidR="005F2121" w:rsidRPr="00D20773" w:rsidRDefault="005F2121" w:rsidP="000D7EEE">
      <w:pPr>
        <w:pStyle w:val="BodyText"/>
        <w:tabs>
          <w:tab w:val="left" w:pos="1830"/>
        </w:tabs>
        <w:spacing w:after="200"/>
        <w:ind w:left="1264" w:right="1264"/>
        <w:jc w:val="both"/>
        <w:rPr>
          <w:b w:val="0"/>
          <w:spacing w:val="4"/>
          <w:w w:val="102"/>
          <w:sz w:val="20"/>
          <w:lang w:val="ru-RU"/>
        </w:rPr>
      </w:pPr>
      <w:r w:rsidRPr="00D20773">
        <w:rPr>
          <w:b w:val="0"/>
          <w:spacing w:val="4"/>
          <w:w w:val="102"/>
          <w:sz w:val="20"/>
          <w:lang w:val="ru-RU"/>
        </w:rPr>
        <w:t>107.</w:t>
      </w:r>
      <w:r w:rsidRPr="00D20773">
        <w:rPr>
          <w:b w:val="0"/>
          <w:spacing w:val="4"/>
          <w:w w:val="102"/>
          <w:sz w:val="20"/>
          <w:lang w:val="ru-RU"/>
        </w:rPr>
        <w:tab/>
        <w:t xml:space="preserve">Это побудило женское движение в Панаме добиваться принятия Закона № 22 от 14 июля 1997 года о внесении изменений и дополнений в Избирательный кодекс и принятии других положений. Закон требует, чтобы женщины занимали не менее 30 процентов выборных должностей. </w:t>
      </w:r>
    </w:p>
    <w:p w:rsidR="005F2121" w:rsidRPr="00D20773" w:rsidRDefault="005F2121" w:rsidP="000D7EEE">
      <w:pPr>
        <w:pStyle w:val="BodyText"/>
        <w:tabs>
          <w:tab w:val="left" w:pos="1830"/>
        </w:tabs>
        <w:spacing w:after="200"/>
        <w:ind w:left="1264" w:right="1264"/>
        <w:jc w:val="both"/>
        <w:rPr>
          <w:b w:val="0"/>
          <w:spacing w:val="4"/>
          <w:w w:val="102"/>
          <w:sz w:val="20"/>
          <w:lang w:val="ru-RU"/>
        </w:rPr>
      </w:pPr>
      <w:r w:rsidRPr="00D20773">
        <w:rPr>
          <w:b w:val="0"/>
          <w:spacing w:val="4"/>
          <w:w w:val="102"/>
          <w:sz w:val="20"/>
          <w:lang w:val="ru-RU"/>
        </w:rPr>
        <w:t>108.</w:t>
      </w:r>
      <w:r w:rsidRPr="00D20773">
        <w:rPr>
          <w:b w:val="0"/>
          <w:spacing w:val="4"/>
          <w:w w:val="102"/>
          <w:sz w:val="20"/>
          <w:lang w:val="ru-RU"/>
        </w:rPr>
        <w:tab/>
        <w:t>В ходе всенародных выборов, состоявшихся в Панаме 2 мая 1999 года, избирались в общей сложности 1549 депутатов разных уровней. Для выполнения отведенной женщинам квоты в 30 процентов должны были быть избраны 465</w:t>
      </w:r>
      <w:r w:rsidR="002C23A5" w:rsidRPr="00D20773">
        <w:rPr>
          <w:b w:val="0"/>
          <w:spacing w:val="4"/>
          <w:w w:val="102"/>
          <w:sz w:val="20"/>
          <w:lang w:val="ru-RU"/>
        </w:rPr>
        <w:t> </w:t>
      </w:r>
      <w:r w:rsidRPr="00D20773">
        <w:rPr>
          <w:b w:val="0"/>
          <w:spacing w:val="4"/>
          <w:w w:val="102"/>
          <w:sz w:val="20"/>
          <w:lang w:val="ru-RU"/>
        </w:rPr>
        <w:t xml:space="preserve">женщин. Однако доля избранных женщин едва достигла 9,9 процента от этой квоты. </w:t>
      </w:r>
    </w:p>
    <w:p w:rsidR="005F2121" w:rsidRPr="00D20773" w:rsidRDefault="005F2121" w:rsidP="000D7EEE">
      <w:pPr>
        <w:spacing w:after="200" w:line="240" w:lineRule="auto"/>
        <w:ind w:left="1264" w:right="1264"/>
        <w:rPr>
          <w:b/>
          <w:w w:val="102"/>
          <w:lang w:val="ru-RU"/>
        </w:rPr>
      </w:pPr>
      <w:r w:rsidRPr="00D20773">
        <w:rPr>
          <w:b/>
          <w:w w:val="102"/>
          <w:lang w:val="ru-RU"/>
        </w:rPr>
        <w:t xml:space="preserve">Число женщин и мужчин, выдвигавшихся в качестве кандидатов и/или избранных на выборные должности, 1999 год </w:t>
      </w:r>
    </w:p>
    <w:tbl>
      <w:tblPr>
        <w:tblW w:w="0" w:type="auto"/>
        <w:tblInd w:w="1392" w:type="dxa"/>
        <w:tblLayout w:type="fixed"/>
        <w:tblLook w:val="0000" w:firstRow="0" w:lastRow="0" w:firstColumn="0" w:lastColumn="0" w:noHBand="0" w:noVBand="0"/>
      </w:tblPr>
      <w:tblGrid>
        <w:gridCol w:w="2892"/>
        <w:gridCol w:w="1200"/>
        <w:gridCol w:w="1260"/>
        <w:gridCol w:w="1956"/>
      </w:tblGrid>
      <w:tr w:rsidR="005F2121" w:rsidRPr="00D20773">
        <w:tc>
          <w:tcPr>
            <w:tcW w:w="2892" w:type="dxa"/>
            <w:tcBorders>
              <w:top w:val="single" w:sz="4" w:space="0" w:color="auto"/>
              <w:bottom w:val="single" w:sz="12" w:space="0" w:color="auto"/>
            </w:tcBorders>
          </w:tcPr>
          <w:p w:rsidR="005F2121" w:rsidRPr="00D20773" w:rsidRDefault="005F2121" w:rsidP="002C23A5">
            <w:pPr>
              <w:snapToGrid w:val="0"/>
              <w:spacing w:before="60" w:after="60" w:line="240" w:lineRule="auto"/>
              <w:rPr>
                <w:bCs/>
                <w:i/>
                <w:w w:val="102"/>
                <w:sz w:val="14"/>
                <w:szCs w:val="14"/>
                <w:lang w:val="ru-RU"/>
              </w:rPr>
            </w:pPr>
            <w:r w:rsidRPr="00D20773">
              <w:rPr>
                <w:bCs/>
                <w:i/>
                <w:w w:val="102"/>
                <w:sz w:val="14"/>
                <w:szCs w:val="14"/>
                <w:lang w:val="ru-RU"/>
              </w:rPr>
              <w:t>Должность</w:t>
            </w:r>
          </w:p>
        </w:tc>
        <w:tc>
          <w:tcPr>
            <w:tcW w:w="1200" w:type="dxa"/>
            <w:tcBorders>
              <w:top w:val="single" w:sz="4" w:space="0" w:color="auto"/>
              <w:bottom w:val="single" w:sz="12" w:space="0" w:color="auto"/>
            </w:tcBorders>
          </w:tcPr>
          <w:p w:rsidR="005F2121" w:rsidRPr="00D20773" w:rsidRDefault="005F2121" w:rsidP="002C23A5">
            <w:pPr>
              <w:snapToGrid w:val="0"/>
              <w:spacing w:before="60" w:after="60" w:line="240" w:lineRule="auto"/>
              <w:jc w:val="center"/>
              <w:rPr>
                <w:bCs/>
                <w:i/>
                <w:w w:val="102"/>
                <w:sz w:val="14"/>
                <w:szCs w:val="14"/>
                <w:lang w:val="ru-RU"/>
              </w:rPr>
            </w:pPr>
            <w:r w:rsidRPr="00D20773">
              <w:rPr>
                <w:bCs/>
                <w:i/>
                <w:w w:val="102"/>
                <w:sz w:val="14"/>
                <w:szCs w:val="14"/>
                <w:lang w:val="ru-RU"/>
              </w:rPr>
              <w:t>Мужчины</w:t>
            </w:r>
          </w:p>
        </w:tc>
        <w:tc>
          <w:tcPr>
            <w:tcW w:w="1260" w:type="dxa"/>
            <w:tcBorders>
              <w:top w:val="single" w:sz="4" w:space="0" w:color="auto"/>
              <w:bottom w:val="single" w:sz="12" w:space="0" w:color="auto"/>
            </w:tcBorders>
          </w:tcPr>
          <w:p w:rsidR="005F2121" w:rsidRPr="00D20773" w:rsidRDefault="005F2121" w:rsidP="002C23A5">
            <w:pPr>
              <w:snapToGrid w:val="0"/>
              <w:spacing w:before="60" w:after="60" w:line="240" w:lineRule="auto"/>
              <w:jc w:val="center"/>
              <w:rPr>
                <w:bCs/>
                <w:i/>
                <w:w w:val="102"/>
                <w:sz w:val="14"/>
                <w:szCs w:val="14"/>
                <w:lang w:val="ru-RU"/>
              </w:rPr>
            </w:pPr>
            <w:r w:rsidRPr="00D20773">
              <w:rPr>
                <w:bCs/>
                <w:i/>
                <w:w w:val="102"/>
                <w:sz w:val="14"/>
                <w:szCs w:val="14"/>
                <w:lang w:val="ru-RU"/>
              </w:rPr>
              <w:t xml:space="preserve">Женщины </w:t>
            </w:r>
          </w:p>
        </w:tc>
        <w:tc>
          <w:tcPr>
            <w:tcW w:w="1956" w:type="dxa"/>
            <w:tcBorders>
              <w:top w:val="single" w:sz="4" w:space="0" w:color="auto"/>
              <w:bottom w:val="single" w:sz="12" w:space="0" w:color="auto"/>
            </w:tcBorders>
          </w:tcPr>
          <w:p w:rsidR="005F2121" w:rsidRPr="00D20773" w:rsidRDefault="005F2121" w:rsidP="002C23A5">
            <w:pPr>
              <w:spacing w:before="60" w:after="60" w:line="240" w:lineRule="auto"/>
              <w:jc w:val="center"/>
              <w:rPr>
                <w:bCs/>
                <w:i/>
                <w:w w:val="102"/>
                <w:sz w:val="14"/>
                <w:szCs w:val="14"/>
                <w:lang w:val="ru-RU"/>
              </w:rPr>
            </w:pPr>
            <w:r w:rsidRPr="00D20773">
              <w:rPr>
                <w:bCs/>
                <w:i/>
                <w:w w:val="102"/>
                <w:sz w:val="14"/>
                <w:szCs w:val="14"/>
                <w:lang w:val="ru-RU"/>
              </w:rPr>
              <w:t>Женщины (в процентах)</w:t>
            </w:r>
          </w:p>
        </w:tc>
      </w:tr>
      <w:tr w:rsidR="005F2121" w:rsidRPr="00D20773">
        <w:tc>
          <w:tcPr>
            <w:tcW w:w="2892" w:type="dxa"/>
            <w:tcBorders>
              <w:top w:val="single" w:sz="12" w:space="0" w:color="auto"/>
            </w:tcBorders>
            <w:vAlign w:val="bottom"/>
          </w:tcPr>
          <w:p w:rsidR="005F2121" w:rsidRPr="00D20773" w:rsidRDefault="005F2121" w:rsidP="002C23A5">
            <w:pPr>
              <w:snapToGrid w:val="0"/>
              <w:spacing w:before="60" w:after="60" w:line="240" w:lineRule="auto"/>
              <w:rPr>
                <w:w w:val="102"/>
                <w:sz w:val="17"/>
                <w:szCs w:val="17"/>
                <w:lang w:val="ru-RU"/>
              </w:rPr>
            </w:pPr>
            <w:r w:rsidRPr="00D20773">
              <w:rPr>
                <w:w w:val="102"/>
                <w:sz w:val="17"/>
                <w:szCs w:val="17"/>
                <w:lang w:val="ru-RU"/>
              </w:rPr>
              <w:t xml:space="preserve">Выборные представители общин </w:t>
            </w:r>
          </w:p>
        </w:tc>
        <w:tc>
          <w:tcPr>
            <w:tcW w:w="1200" w:type="dxa"/>
            <w:tcBorders>
              <w:top w:val="single" w:sz="12" w:space="0" w:color="auto"/>
            </w:tcBorders>
            <w:vAlign w:val="bottom"/>
          </w:tcPr>
          <w:p w:rsidR="005F2121" w:rsidRPr="00D20773" w:rsidRDefault="005F2121" w:rsidP="002C23A5">
            <w:pPr>
              <w:spacing w:before="60" w:after="60" w:line="240" w:lineRule="auto"/>
              <w:jc w:val="center"/>
              <w:rPr>
                <w:bCs/>
                <w:w w:val="102"/>
                <w:sz w:val="17"/>
                <w:szCs w:val="17"/>
                <w:lang w:val="ru-RU"/>
              </w:rPr>
            </w:pPr>
            <w:r w:rsidRPr="00D20773">
              <w:rPr>
                <w:bCs/>
                <w:w w:val="102"/>
                <w:sz w:val="17"/>
                <w:szCs w:val="17"/>
                <w:lang w:val="ru-RU"/>
              </w:rPr>
              <w:t>511</w:t>
            </w:r>
          </w:p>
        </w:tc>
        <w:tc>
          <w:tcPr>
            <w:tcW w:w="1260" w:type="dxa"/>
            <w:tcBorders>
              <w:top w:val="single" w:sz="12" w:space="0" w:color="auto"/>
            </w:tcBorders>
            <w:vAlign w:val="bottom"/>
          </w:tcPr>
          <w:p w:rsidR="005F2121" w:rsidRPr="00D20773" w:rsidRDefault="005F2121" w:rsidP="002C23A5">
            <w:pPr>
              <w:spacing w:before="60" w:after="60" w:line="240" w:lineRule="auto"/>
              <w:jc w:val="center"/>
              <w:rPr>
                <w:w w:val="102"/>
                <w:sz w:val="17"/>
                <w:szCs w:val="17"/>
                <w:lang w:val="ru-RU"/>
              </w:rPr>
            </w:pPr>
            <w:r w:rsidRPr="00D20773">
              <w:rPr>
                <w:w w:val="102"/>
                <w:sz w:val="17"/>
                <w:szCs w:val="17"/>
                <w:lang w:val="ru-RU"/>
              </w:rPr>
              <w:t>64</w:t>
            </w:r>
          </w:p>
        </w:tc>
        <w:tc>
          <w:tcPr>
            <w:tcW w:w="1956" w:type="dxa"/>
            <w:tcBorders>
              <w:top w:val="single" w:sz="12" w:space="0" w:color="auto"/>
            </w:tcBorders>
            <w:vAlign w:val="bottom"/>
          </w:tcPr>
          <w:p w:rsidR="005F2121" w:rsidRPr="00D20773" w:rsidRDefault="005F2121" w:rsidP="002C23A5">
            <w:pPr>
              <w:spacing w:before="60" w:after="60" w:line="240" w:lineRule="auto"/>
              <w:jc w:val="center"/>
              <w:rPr>
                <w:w w:val="102"/>
                <w:sz w:val="17"/>
                <w:szCs w:val="17"/>
                <w:lang w:val="ru-RU"/>
              </w:rPr>
            </w:pPr>
            <w:r w:rsidRPr="00D20773">
              <w:rPr>
                <w:w w:val="102"/>
                <w:sz w:val="17"/>
                <w:szCs w:val="17"/>
                <w:lang w:val="ru-RU"/>
              </w:rPr>
              <w:t>12,52</w:t>
            </w:r>
          </w:p>
        </w:tc>
      </w:tr>
      <w:tr w:rsidR="005F2121" w:rsidRPr="00D20773">
        <w:tc>
          <w:tcPr>
            <w:tcW w:w="2892" w:type="dxa"/>
            <w:vAlign w:val="bottom"/>
          </w:tcPr>
          <w:p w:rsidR="005F2121" w:rsidRPr="00D20773" w:rsidRDefault="005F2121" w:rsidP="002C23A5">
            <w:pPr>
              <w:snapToGrid w:val="0"/>
              <w:spacing w:before="60" w:after="60" w:line="240" w:lineRule="auto"/>
              <w:rPr>
                <w:w w:val="102"/>
                <w:sz w:val="17"/>
                <w:szCs w:val="17"/>
                <w:lang w:val="ru-RU"/>
              </w:rPr>
            </w:pPr>
            <w:r w:rsidRPr="00D20773">
              <w:rPr>
                <w:w w:val="102"/>
                <w:sz w:val="17"/>
                <w:szCs w:val="17"/>
                <w:lang w:val="ru-RU"/>
              </w:rPr>
              <w:t>Выборные главы городов</w:t>
            </w:r>
          </w:p>
        </w:tc>
        <w:tc>
          <w:tcPr>
            <w:tcW w:w="1200" w:type="dxa"/>
            <w:vAlign w:val="bottom"/>
          </w:tcPr>
          <w:p w:rsidR="005F2121" w:rsidRPr="00D20773" w:rsidRDefault="005F2121" w:rsidP="002C23A5">
            <w:pPr>
              <w:snapToGrid w:val="0"/>
              <w:spacing w:before="60" w:after="60" w:line="240" w:lineRule="auto"/>
              <w:jc w:val="center"/>
              <w:rPr>
                <w:bCs/>
                <w:w w:val="102"/>
                <w:sz w:val="17"/>
                <w:szCs w:val="17"/>
                <w:lang w:val="ru-RU"/>
              </w:rPr>
            </w:pPr>
            <w:r w:rsidRPr="00D20773">
              <w:rPr>
                <w:bCs/>
                <w:w w:val="102"/>
                <w:sz w:val="17"/>
                <w:szCs w:val="17"/>
                <w:lang w:val="ru-RU"/>
              </w:rPr>
              <w:t>64</w:t>
            </w:r>
          </w:p>
        </w:tc>
        <w:tc>
          <w:tcPr>
            <w:tcW w:w="1260" w:type="dxa"/>
            <w:vAlign w:val="bottom"/>
          </w:tcPr>
          <w:p w:rsidR="005F2121" w:rsidRPr="00D20773" w:rsidRDefault="005F2121" w:rsidP="002C23A5">
            <w:pPr>
              <w:snapToGrid w:val="0"/>
              <w:spacing w:before="60" w:after="60" w:line="240" w:lineRule="auto"/>
              <w:jc w:val="center"/>
              <w:rPr>
                <w:w w:val="102"/>
                <w:sz w:val="17"/>
                <w:szCs w:val="17"/>
                <w:lang w:val="ru-RU"/>
              </w:rPr>
            </w:pPr>
            <w:r w:rsidRPr="00D20773">
              <w:rPr>
                <w:w w:val="102"/>
                <w:sz w:val="17"/>
                <w:szCs w:val="17"/>
                <w:lang w:val="ru-RU"/>
              </w:rPr>
              <w:t>10</w:t>
            </w:r>
          </w:p>
        </w:tc>
        <w:tc>
          <w:tcPr>
            <w:tcW w:w="1956" w:type="dxa"/>
            <w:vAlign w:val="bottom"/>
          </w:tcPr>
          <w:p w:rsidR="005F2121" w:rsidRPr="00D20773" w:rsidRDefault="005F2121" w:rsidP="002C23A5">
            <w:pPr>
              <w:snapToGrid w:val="0"/>
              <w:spacing w:before="60" w:after="60" w:line="240" w:lineRule="auto"/>
              <w:jc w:val="center"/>
              <w:rPr>
                <w:w w:val="102"/>
                <w:sz w:val="17"/>
                <w:szCs w:val="17"/>
                <w:lang w:val="ru-RU"/>
              </w:rPr>
            </w:pPr>
            <w:r w:rsidRPr="00D20773">
              <w:rPr>
                <w:w w:val="102"/>
                <w:sz w:val="17"/>
                <w:szCs w:val="17"/>
                <w:lang w:val="ru-RU"/>
              </w:rPr>
              <w:t>13,51</w:t>
            </w:r>
          </w:p>
        </w:tc>
      </w:tr>
      <w:tr w:rsidR="005F2121" w:rsidRPr="00D20773">
        <w:tc>
          <w:tcPr>
            <w:tcW w:w="2892" w:type="dxa"/>
            <w:vAlign w:val="bottom"/>
          </w:tcPr>
          <w:p w:rsidR="005F2121" w:rsidRPr="00D20773" w:rsidRDefault="005F2121" w:rsidP="002C23A5">
            <w:pPr>
              <w:snapToGrid w:val="0"/>
              <w:spacing w:before="60" w:after="60" w:line="240" w:lineRule="auto"/>
              <w:rPr>
                <w:w w:val="102"/>
                <w:sz w:val="17"/>
                <w:szCs w:val="17"/>
                <w:lang w:val="ru-RU"/>
              </w:rPr>
            </w:pPr>
            <w:r w:rsidRPr="00D20773">
              <w:rPr>
                <w:w w:val="102"/>
                <w:sz w:val="17"/>
                <w:szCs w:val="17"/>
                <w:lang w:val="ru-RU"/>
              </w:rPr>
              <w:t xml:space="preserve">Кандидаты в депутаты законодательного собрания </w:t>
            </w:r>
          </w:p>
        </w:tc>
        <w:tc>
          <w:tcPr>
            <w:tcW w:w="1200" w:type="dxa"/>
            <w:vAlign w:val="bottom"/>
          </w:tcPr>
          <w:p w:rsidR="005F2121" w:rsidRPr="00D20773" w:rsidRDefault="005F2121" w:rsidP="002C23A5">
            <w:pPr>
              <w:spacing w:before="60" w:after="60" w:line="240" w:lineRule="auto"/>
              <w:jc w:val="center"/>
              <w:rPr>
                <w:w w:val="102"/>
                <w:sz w:val="17"/>
                <w:szCs w:val="17"/>
                <w:lang w:val="ru-RU"/>
              </w:rPr>
            </w:pPr>
            <w:r w:rsidRPr="00D20773">
              <w:rPr>
                <w:w w:val="102"/>
                <w:sz w:val="17"/>
                <w:szCs w:val="17"/>
                <w:lang w:val="ru-RU"/>
              </w:rPr>
              <w:t>486</w:t>
            </w:r>
          </w:p>
        </w:tc>
        <w:tc>
          <w:tcPr>
            <w:tcW w:w="1260" w:type="dxa"/>
            <w:vAlign w:val="bottom"/>
          </w:tcPr>
          <w:p w:rsidR="005F2121" w:rsidRPr="00D20773" w:rsidRDefault="005F2121" w:rsidP="002C23A5">
            <w:pPr>
              <w:spacing w:before="60" w:after="60" w:line="240" w:lineRule="auto"/>
              <w:jc w:val="center"/>
              <w:rPr>
                <w:w w:val="102"/>
                <w:sz w:val="17"/>
                <w:szCs w:val="17"/>
                <w:lang w:val="ru-RU"/>
              </w:rPr>
            </w:pPr>
            <w:r w:rsidRPr="00D20773">
              <w:rPr>
                <w:w w:val="102"/>
                <w:sz w:val="17"/>
                <w:szCs w:val="17"/>
                <w:lang w:val="ru-RU"/>
              </w:rPr>
              <w:t>79</w:t>
            </w:r>
          </w:p>
        </w:tc>
        <w:tc>
          <w:tcPr>
            <w:tcW w:w="1956" w:type="dxa"/>
            <w:vAlign w:val="bottom"/>
          </w:tcPr>
          <w:p w:rsidR="005F2121" w:rsidRPr="00D20773" w:rsidRDefault="005F2121" w:rsidP="002C23A5">
            <w:pPr>
              <w:spacing w:before="60" w:after="60" w:line="240" w:lineRule="auto"/>
              <w:jc w:val="center"/>
              <w:rPr>
                <w:w w:val="102"/>
                <w:sz w:val="17"/>
                <w:szCs w:val="17"/>
                <w:lang w:val="ru-RU"/>
              </w:rPr>
            </w:pPr>
            <w:r w:rsidRPr="00D20773">
              <w:rPr>
                <w:w w:val="102"/>
                <w:sz w:val="17"/>
                <w:szCs w:val="17"/>
                <w:lang w:val="ru-RU"/>
              </w:rPr>
              <w:t>13,98</w:t>
            </w:r>
          </w:p>
        </w:tc>
      </w:tr>
      <w:tr w:rsidR="005F2121" w:rsidRPr="00D20773">
        <w:tc>
          <w:tcPr>
            <w:tcW w:w="2892" w:type="dxa"/>
            <w:tcBorders>
              <w:bottom w:val="single" w:sz="12" w:space="0" w:color="auto"/>
            </w:tcBorders>
            <w:vAlign w:val="bottom"/>
          </w:tcPr>
          <w:p w:rsidR="005F2121" w:rsidRPr="00D20773" w:rsidRDefault="005F2121" w:rsidP="002C23A5">
            <w:pPr>
              <w:snapToGrid w:val="0"/>
              <w:spacing w:before="60" w:after="60" w:line="240" w:lineRule="auto"/>
              <w:rPr>
                <w:w w:val="102"/>
                <w:sz w:val="17"/>
                <w:szCs w:val="17"/>
                <w:lang w:val="ru-RU"/>
              </w:rPr>
            </w:pPr>
            <w:r w:rsidRPr="00D20773">
              <w:rPr>
                <w:w w:val="102"/>
                <w:sz w:val="17"/>
                <w:szCs w:val="17"/>
                <w:lang w:val="ru-RU"/>
              </w:rPr>
              <w:t>Избранные члены законодательного собрания</w:t>
            </w:r>
          </w:p>
        </w:tc>
        <w:tc>
          <w:tcPr>
            <w:tcW w:w="1200" w:type="dxa"/>
            <w:tcBorders>
              <w:bottom w:val="single" w:sz="12" w:space="0" w:color="auto"/>
            </w:tcBorders>
            <w:vAlign w:val="bottom"/>
          </w:tcPr>
          <w:p w:rsidR="005F2121" w:rsidRPr="00D20773" w:rsidRDefault="005F2121" w:rsidP="002C23A5">
            <w:pPr>
              <w:spacing w:before="60" w:after="60" w:line="240" w:lineRule="auto"/>
              <w:jc w:val="center"/>
              <w:rPr>
                <w:w w:val="102"/>
                <w:sz w:val="17"/>
                <w:szCs w:val="17"/>
                <w:lang w:val="ru-RU"/>
              </w:rPr>
            </w:pPr>
            <w:r w:rsidRPr="00D20773">
              <w:rPr>
                <w:w w:val="102"/>
                <w:sz w:val="17"/>
                <w:szCs w:val="17"/>
                <w:lang w:val="ru-RU"/>
              </w:rPr>
              <w:t>64</w:t>
            </w:r>
          </w:p>
        </w:tc>
        <w:tc>
          <w:tcPr>
            <w:tcW w:w="1260" w:type="dxa"/>
            <w:tcBorders>
              <w:bottom w:val="single" w:sz="12" w:space="0" w:color="auto"/>
            </w:tcBorders>
            <w:vAlign w:val="bottom"/>
          </w:tcPr>
          <w:p w:rsidR="005F2121" w:rsidRPr="00D20773" w:rsidRDefault="005F2121" w:rsidP="002C23A5">
            <w:pPr>
              <w:spacing w:before="60" w:after="60" w:line="240" w:lineRule="auto"/>
              <w:jc w:val="center"/>
              <w:rPr>
                <w:w w:val="102"/>
                <w:sz w:val="17"/>
                <w:szCs w:val="17"/>
                <w:lang w:val="ru-RU"/>
              </w:rPr>
            </w:pPr>
            <w:r w:rsidRPr="00D20773">
              <w:rPr>
                <w:w w:val="102"/>
                <w:sz w:val="17"/>
                <w:szCs w:val="17"/>
                <w:lang w:val="ru-RU"/>
              </w:rPr>
              <w:t>7</w:t>
            </w:r>
          </w:p>
        </w:tc>
        <w:tc>
          <w:tcPr>
            <w:tcW w:w="1956" w:type="dxa"/>
            <w:tcBorders>
              <w:bottom w:val="single" w:sz="12" w:space="0" w:color="auto"/>
            </w:tcBorders>
            <w:vAlign w:val="bottom"/>
          </w:tcPr>
          <w:p w:rsidR="005F2121" w:rsidRPr="00D20773" w:rsidRDefault="005F2121" w:rsidP="002C23A5">
            <w:pPr>
              <w:spacing w:before="60" w:after="60" w:line="240" w:lineRule="auto"/>
              <w:jc w:val="center"/>
              <w:rPr>
                <w:w w:val="102"/>
                <w:sz w:val="17"/>
                <w:szCs w:val="17"/>
                <w:lang w:val="ru-RU"/>
              </w:rPr>
            </w:pPr>
            <w:r w:rsidRPr="00D20773">
              <w:rPr>
                <w:w w:val="102"/>
                <w:sz w:val="17"/>
                <w:szCs w:val="17"/>
                <w:lang w:val="ru-RU"/>
              </w:rPr>
              <w:t>9,86</w:t>
            </w:r>
          </w:p>
        </w:tc>
      </w:tr>
    </w:tbl>
    <w:p w:rsidR="005F2121" w:rsidRPr="00D20773" w:rsidRDefault="005F2121" w:rsidP="00D97F12">
      <w:pPr>
        <w:spacing w:before="120" w:after="200" w:line="240" w:lineRule="auto"/>
        <w:ind w:left="1264" w:right="1264"/>
        <w:rPr>
          <w:w w:val="102"/>
          <w:sz w:val="17"/>
          <w:szCs w:val="17"/>
          <w:lang w:val="ru-RU"/>
        </w:rPr>
      </w:pPr>
      <w:r w:rsidRPr="00D20773">
        <w:rPr>
          <w:i/>
          <w:w w:val="102"/>
          <w:sz w:val="17"/>
          <w:szCs w:val="17"/>
          <w:lang w:val="ru-RU"/>
        </w:rPr>
        <w:t>Источник:</w:t>
      </w:r>
      <w:r w:rsidRPr="00D20773">
        <w:rPr>
          <w:w w:val="102"/>
          <w:sz w:val="17"/>
          <w:szCs w:val="17"/>
          <w:lang w:val="ru-RU"/>
        </w:rPr>
        <w:t xml:space="preserve"> Избирательный суд. Избирательная кампания 1999 года.</w:t>
      </w:r>
    </w:p>
    <w:p w:rsidR="005F2121" w:rsidRPr="00D20773" w:rsidRDefault="005F2121" w:rsidP="005F2121">
      <w:pPr>
        <w:spacing w:after="200" w:line="240" w:lineRule="auto"/>
        <w:ind w:left="1264" w:right="1264"/>
        <w:jc w:val="both"/>
        <w:rPr>
          <w:w w:val="102"/>
          <w:lang w:val="ru-RU"/>
        </w:rPr>
      </w:pPr>
      <w:r w:rsidRPr="00D20773">
        <w:rPr>
          <w:color w:val="000000"/>
          <w:w w:val="102"/>
          <w:lang w:val="ru-RU"/>
        </w:rPr>
        <w:t>В настоящее время в состав Национальной ассамблеи, избранной на 2004–</w:t>
      </w:r>
      <w:r w:rsidR="00854375">
        <w:rPr>
          <w:color w:val="000000"/>
          <w:w w:val="102"/>
          <w:lang w:val="ru-RU"/>
        </w:rPr>
        <w:br/>
      </w:r>
      <w:r w:rsidRPr="00D20773">
        <w:rPr>
          <w:color w:val="000000"/>
          <w:w w:val="102"/>
          <w:lang w:val="ru-RU"/>
        </w:rPr>
        <w:t xml:space="preserve">2009 годы, входят 72 депутата, из них 12 – женщины, что составляет </w:t>
      </w:r>
      <w:r w:rsidRPr="00D20773">
        <w:rPr>
          <w:w w:val="102"/>
          <w:lang w:val="ru-RU"/>
        </w:rPr>
        <w:t>18,30</w:t>
      </w:r>
      <w:r w:rsidRPr="00D20773">
        <w:rPr>
          <w:color w:val="000000"/>
          <w:w w:val="102"/>
          <w:lang w:val="ru-RU"/>
        </w:rPr>
        <w:t> процента депутатского корпуса.</w:t>
      </w:r>
    </w:p>
    <w:p w:rsidR="005F2121" w:rsidRPr="00D20773" w:rsidRDefault="00D97F12" w:rsidP="00B46096">
      <w:pPr>
        <w:spacing w:after="200" w:line="240" w:lineRule="auto"/>
        <w:ind w:left="1264" w:right="1264"/>
        <w:rPr>
          <w:b/>
          <w:w w:val="102"/>
          <w:lang w:val="ru-RU"/>
        </w:rPr>
      </w:pPr>
      <w:r w:rsidRPr="00D20773">
        <w:rPr>
          <w:smallCaps/>
          <w:w w:val="102"/>
          <w:lang w:val="ru-RU"/>
        </w:rPr>
        <w:br w:type="page"/>
      </w:r>
      <w:r w:rsidR="005F2121" w:rsidRPr="00D20773">
        <w:rPr>
          <w:b/>
          <w:w w:val="102"/>
          <w:lang w:val="ru-RU"/>
        </w:rPr>
        <w:t xml:space="preserve">Доля женщин, выдвигавшихся в качестве кандидатов и избранных </w:t>
      </w:r>
      <w:r w:rsidR="00B46096" w:rsidRPr="00D20773">
        <w:rPr>
          <w:b/>
          <w:w w:val="102"/>
          <w:lang w:val="ru-RU"/>
        </w:rPr>
        <w:br/>
      </w:r>
      <w:r w:rsidR="005F2121" w:rsidRPr="00D20773">
        <w:rPr>
          <w:b/>
          <w:w w:val="102"/>
          <w:lang w:val="ru-RU"/>
        </w:rPr>
        <w:t xml:space="preserve">на выборные должности в 1999 и 2004 годах </w:t>
      </w:r>
      <w:r w:rsidR="005F2121" w:rsidRPr="00D20773">
        <w:rPr>
          <w:w w:val="102"/>
          <w:lang w:val="ru-RU"/>
        </w:rPr>
        <w:t>(в процентах)</w:t>
      </w:r>
    </w:p>
    <w:tbl>
      <w:tblPr>
        <w:tblW w:w="0" w:type="auto"/>
        <w:tblInd w:w="1380" w:type="dxa"/>
        <w:tblLayout w:type="fixed"/>
        <w:tblLook w:val="0000" w:firstRow="0" w:lastRow="0" w:firstColumn="0" w:lastColumn="0" w:noHBand="0" w:noVBand="0"/>
      </w:tblPr>
      <w:tblGrid>
        <w:gridCol w:w="4092"/>
        <w:gridCol w:w="1752"/>
        <w:gridCol w:w="1488"/>
      </w:tblGrid>
      <w:tr w:rsidR="005F2121" w:rsidRPr="00D20773">
        <w:tc>
          <w:tcPr>
            <w:tcW w:w="4092" w:type="dxa"/>
            <w:tcBorders>
              <w:top w:val="single" w:sz="4" w:space="0" w:color="auto"/>
              <w:bottom w:val="single" w:sz="12" w:space="0" w:color="auto"/>
            </w:tcBorders>
          </w:tcPr>
          <w:p w:rsidR="005F2121" w:rsidRPr="00D20773" w:rsidRDefault="005F2121" w:rsidP="00D97F12">
            <w:pPr>
              <w:snapToGrid w:val="0"/>
              <w:spacing w:before="60" w:after="60" w:line="240" w:lineRule="auto"/>
              <w:jc w:val="both"/>
              <w:rPr>
                <w:b/>
                <w:bCs/>
                <w:w w:val="102"/>
                <w:lang w:val="ru-RU"/>
              </w:rPr>
            </w:pPr>
          </w:p>
        </w:tc>
        <w:tc>
          <w:tcPr>
            <w:tcW w:w="1752" w:type="dxa"/>
            <w:tcBorders>
              <w:top w:val="single" w:sz="4" w:space="0" w:color="auto"/>
              <w:bottom w:val="single" w:sz="12" w:space="0" w:color="auto"/>
            </w:tcBorders>
          </w:tcPr>
          <w:p w:rsidR="005F2121" w:rsidRPr="00D20773" w:rsidRDefault="005F2121" w:rsidP="00D97F12">
            <w:pPr>
              <w:snapToGrid w:val="0"/>
              <w:spacing w:before="60" w:after="60" w:line="240" w:lineRule="auto"/>
              <w:jc w:val="center"/>
              <w:rPr>
                <w:bCs/>
                <w:i/>
                <w:w w:val="102"/>
                <w:sz w:val="14"/>
                <w:szCs w:val="14"/>
                <w:lang w:val="ru-RU"/>
              </w:rPr>
            </w:pPr>
            <w:r w:rsidRPr="00D20773">
              <w:rPr>
                <w:bCs/>
                <w:i/>
                <w:w w:val="102"/>
                <w:sz w:val="14"/>
                <w:szCs w:val="14"/>
                <w:lang w:val="ru-RU"/>
              </w:rPr>
              <w:t xml:space="preserve">1999 </w:t>
            </w:r>
            <w:r w:rsidR="00B46096" w:rsidRPr="00D20773">
              <w:rPr>
                <w:bCs/>
                <w:i/>
                <w:w w:val="102"/>
                <w:sz w:val="14"/>
                <w:szCs w:val="14"/>
                <w:lang w:val="ru-RU"/>
              </w:rPr>
              <w:t>год</w:t>
            </w:r>
          </w:p>
        </w:tc>
        <w:tc>
          <w:tcPr>
            <w:tcW w:w="1488" w:type="dxa"/>
            <w:tcBorders>
              <w:top w:val="single" w:sz="4" w:space="0" w:color="auto"/>
              <w:bottom w:val="single" w:sz="12" w:space="0" w:color="auto"/>
            </w:tcBorders>
          </w:tcPr>
          <w:p w:rsidR="005F2121" w:rsidRPr="00D20773" w:rsidRDefault="005F2121" w:rsidP="00D97F12">
            <w:pPr>
              <w:snapToGrid w:val="0"/>
              <w:spacing w:before="60" w:after="60" w:line="240" w:lineRule="auto"/>
              <w:jc w:val="center"/>
              <w:rPr>
                <w:bCs/>
                <w:i/>
                <w:w w:val="102"/>
                <w:sz w:val="14"/>
                <w:szCs w:val="14"/>
                <w:lang w:val="ru-RU"/>
              </w:rPr>
            </w:pPr>
            <w:r w:rsidRPr="00D20773">
              <w:rPr>
                <w:bCs/>
                <w:i/>
                <w:w w:val="102"/>
                <w:sz w:val="14"/>
                <w:szCs w:val="14"/>
                <w:lang w:val="ru-RU"/>
              </w:rPr>
              <w:t xml:space="preserve">2004 </w:t>
            </w:r>
            <w:r w:rsidR="00B46096" w:rsidRPr="00D20773">
              <w:rPr>
                <w:bCs/>
                <w:i/>
                <w:w w:val="102"/>
                <w:sz w:val="14"/>
                <w:szCs w:val="14"/>
                <w:lang w:val="ru-RU"/>
              </w:rPr>
              <w:t>год</w:t>
            </w:r>
          </w:p>
        </w:tc>
      </w:tr>
      <w:tr w:rsidR="005F2121" w:rsidRPr="00D20773">
        <w:tc>
          <w:tcPr>
            <w:tcW w:w="4092" w:type="dxa"/>
            <w:tcBorders>
              <w:top w:val="single" w:sz="12" w:space="0" w:color="auto"/>
            </w:tcBorders>
          </w:tcPr>
          <w:p w:rsidR="005F2121" w:rsidRPr="00D20773" w:rsidRDefault="005F2121" w:rsidP="00D97F12">
            <w:pPr>
              <w:snapToGrid w:val="0"/>
              <w:spacing w:before="60" w:after="60" w:line="240" w:lineRule="auto"/>
              <w:rPr>
                <w:w w:val="102"/>
                <w:sz w:val="17"/>
                <w:szCs w:val="17"/>
                <w:lang w:val="ru-RU"/>
              </w:rPr>
            </w:pPr>
            <w:r w:rsidRPr="00D20773">
              <w:rPr>
                <w:w w:val="102"/>
                <w:sz w:val="17"/>
                <w:szCs w:val="17"/>
                <w:lang w:val="ru-RU"/>
              </w:rPr>
              <w:t xml:space="preserve">Выборные представители общин </w:t>
            </w:r>
          </w:p>
        </w:tc>
        <w:tc>
          <w:tcPr>
            <w:tcW w:w="1752" w:type="dxa"/>
            <w:tcBorders>
              <w:top w:val="single" w:sz="12" w:space="0" w:color="auto"/>
            </w:tcBorders>
          </w:tcPr>
          <w:p w:rsidR="005F2121" w:rsidRPr="00D20773" w:rsidRDefault="005F2121" w:rsidP="00B46096">
            <w:pPr>
              <w:snapToGrid w:val="0"/>
              <w:spacing w:before="60" w:after="60" w:line="240" w:lineRule="auto"/>
              <w:jc w:val="center"/>
              <w:rPr>
                <w:w w:val="102"/>
                <w:sz w:val="17"/>
                <w:szCs w:val="17"/>
                <w:lang w:val="ru-RU"/>
              </w:rPr>
            </w:pPr>
            <w:r w:rsidRPr="00D20773">
              <w:rPr>
                <w:w w:val="102"/>
                <w:sz w:val="17"/>
                <w:szCs w:val="17"/>
                <w:lang w:val="ru-RU"/>
              </w:rPr>
              <w:t>12,52</w:t>
            </w:r>
          </w:p>
        </w:tc>
        <w:tc>
          <w:tcPr>
            <w:tcW w:w="1488" w:type="dxa"/>
            <w:tcBorders>
              <w:top w:val="single" w:sz="12" w:space="0" w:color="auto"/>
            </w:tcBorders>
          </w:tcPr>
          <w:p w:rsidR="005F2121" w:rsidRPr="00D20773" w:rsidRDefault="005F2121" w:rsidP="00B46096">
            <w:pPr>
              <w:snapToGrid w:val="0"/>
              <w:spacing w:before="60" w:after="60" w:line="240" w:lineRule="auto"/>
              <w:jc w:val="center"/>
              <w:rPr>
                <w:w w:val="102"/>
                <w:sz w:val="17"/>
                <w:szCs w:val="17"/>
                <w:lang w:val="ru-RU"/>
              </w:rPr>
            </w:pPr>
            <w:r w:rsidRPr="00D20773">
              <w:rPr>
                <w:w w:val="102"/>
                <w:sz w:val="17"/>
                <w:szCs w:val="17"/>
                <w:lang w:val="ru-RU"/>
              </w:rPr>
              <w:t>12,0</w:t>
            </w:r>
          </w:p>
        </w:tc>
      </w:tr>
      <w:tr w:rsidR="005F2121" w:rsidRPr="00D20773">
        <w:tc>
          <w:tcPr>
            <w:tcW w:w="4092" w:type="dxa"/>
          </w:tcPr>
          <w:p w:rsidR="005F2121" w:rsidRPr="00D20773" w:rsidRDefault="005F2121" w:rsidP="00D97F12">
            <w:pPr>
              <w:snapToGrid w:val="0"/>
              <w:spacing w:before="60" w:after="60" w:line="240" w:lineRule="auto"/>
              <w:rPr>
                <w:w w:val="102"/>
                <w:sz w:val="17"/>
                <w:szCs w:val="17"/>
                <w:lang w:val="ru-RU"/>
              </w:rPr>
            </w:pPr>
            <w:r w:rsidRPr="00D20773">
              <w:rPr>
                <w:w w:val="102"/>
                <w:sz w:val="17"/>
                <w:szCs w:val="17"/>
                <w:lang w:val="ru-RU"/>
              </w:rPr>
              <w:t>Выборные главы городов</w:t>
            </w:r>
          </w:p>
        </w:tc>
        <w:tc>
          <w:tcPr>
            <w:tcW w:w="1752" w:type="dxa"/>
          </w:tcPr>
          <w:p w:rsidR="005F2121" w:rsidRPr="00D20773" w:rsidRDefault="005F2121" w:rsidP="00B46096">
            <w:pPr>
              <w:snapToGrid w:val="0"/>
              <w:spacing w:before="60" w:after="60" w:line="240" w:lineRule="auto"/>
              <w:jc w:val="center"/>
              <w:rPr>
                <w:w w:val="102"/>
                <w:sz w:val="17"/>
                <w:szCs w:val="17"/>
                <w:lang w:val="ru-RU"/>
              </w:rPr>
            </w:pPr>
            <w:r w:rsidRPr="00D20773">
              <w:rPr>
                <w:w w:val="102"/>
                <w:sz w:val="17"/>
                <w:szCs w:val="17"/>
                <w:lang w:val="ru-RU"/>
              </w:rPr>
              <w:t>13,51</w:t>
            </w:r>
          </w:p>
        </w:tc>
        <w:tc>
          <w:tcPr>
            <w:tcW w:w="1488" w:type="dxa"/>
          </w:tcPr>
          <w:p w:rsidR="005F2121" w:rsidRPr="00D20773" w:rsidRDefault="005F2121" w:rsidP="00B46096">
            <w:pPr>
              <w:snapToGrid w:val="0"/>
              <w:spacing w:before="60" w:after="60" w:line="240" w:lineRule="auto"/>
              <w:jc w:val="center"/>
              <w:rPr>
                <w:w w:val="102"/>
                <w:sz w:val="17"/>
                <w:szCs w:val="17"/>
                <w:lang w:val="ru-RU"/>
              </w:rPr>
            </w:pPr>
            <w:r w:rsidRPr="00D20773">
              <w:rPr>
                <w:w w:val="102"/>
                <w:sz w:val="17"/>
                <w:szCs w:val="17"/>
                <w:lang w:val="ru-RU"/>
              </w:rPr>
              <w:t>17,0</w:t>
            </w:r>
          </w:p>
        </w:tc>
      </w:tr>
      <w:tr w:rsidR="005F2121" w:rsidRPr="00D20773">
        <w:tc>
          <w:tcPr>
            <w:tcW w:w="4092" w:type="dxa"/>
          </w:tcPr>
          <w:p w:rsidR="005F2121" w:rsidRPr="00D20773" w:rsidRDefault="005F2121" w:rsidP="00D97F12">
            <w:pPr>
              <w:snapToGrid w:val="0"/>
              <w:spacing w:before="60" w:after="60" w:line="240" w:lineRule="auto"/>
              <w:rPr>
                <w:w w:val="102"/>
                <w:sz w:val="17"/>
                <w:szCs w:val="17"/>
                <w:lang w:val="ru-RU"/>
              </w:rPr>
            </w:pPr>
            <w:r w:rsidRPr="00D20773">
              <w:rPr>
                <w:w w:val="102"/>
                <w:sz w:val="17"/>
                <w:szCs w:val="17"/>
                <w:lang w:val="ru-RU"/>
              </w:rPr>
              <w:t xml:space="preserve">Кандидаты в депутаты законодательного собрания </w:t>
            </w:r>
          </w:p>
        </w:tc>
        <w:tc>
          <w:tcPr>
            <w:tcW w:w="1752" w:type="dxa"/>
          </w:tcPr>
          <w:p w:rsidR="005F2121" w:rsidRPr="00D20773" w:rsidRDefault="005F2121" w:rsidP="00B46096">
            <w:pPr>
              <w:snapToGrid w:val="0"/>
              <w:spacing w:before="60" w:after="60" w:line="240" w:lineRule="auto"/>
              <w:jc w:val="center"/>
              <w:rPr>
                <w:w w:val="102"/>
                <w:sz w:val="17"/>
                <w:szCs w:val="17"/>
                <w:lang w:val="ru-RU"/>
              </w:rPr>
            </w:pPr>
            <w:r w:rsidRPr="00D20773">
              <w:rPr>
                <w:w w:val="102"/>
                <w:sz w:val="17"/>
                <w:szCs w:val="17"/>
                <w:lang w:val="ru-RU"/>
              </w:rPr>
              <w:t>13,98</w:t>
            </w:r>
          </w:p>
        </w:tc>
        <w:tc>
          <w:tcPr>
            <w:tcW w:w="1488" w:type="dxa"/>
          </w:tcPr>
          <w:p w:rsidR="005F2121" w:rsidRPr="00D20773" w:rsidRDefault="005F2121" w:rsidP="00B46096">
            <w:pPr>
              <w:snapToGrid w:val="0"/>
              <w:spacing w:before="60" w:after="60" w:line="240" w:lineRule="auto"/>
              <w:jc w:val="center"/>
              <w:rPr>
                <w:w w:val="102"/>
                <w:sz w:val="17"/>
                <w:szCs w:val="17"/>
                <w:lang w:val="ru-RU"/>
              </w:rPr>
            </w:pPr>
            <w:r w:rsidRPr="00D20773">
              <w:rPr>
                <w:w w:val="102"/>
                <w:sz w:val="17"/>
                <w:szCs w:val="17"/>
                <w:lang w:val="ru-RU"/>
              </w:rPr>
              <w:t>19,09</w:t>
            </w:r>
          </w:p>
        </w:tc>
      </w:tr>
      <w:tr w:rsidR="005F2121" w:rsidRPr="00D20773">
        <w:tc>
          <w:tcPr>
            <w:tcW w:w="4092" w:type="dxa"/>
            <w:tcBorders>
              <w:bottom w:val="single" w:sz="12" w:space="0" w:color="auto"/>
            </w:tcBorders>
          </w:tcPr>
          <w:p w:rsidR="005F2121" w:rsidRPr="00D20773" w:rsidRDefault="005F2121" w:rsidP="00D97F12">
            <w:pPr>
              <w:snapToGrid w:val="0"/>
              <w:spacing w:before="60" w:after="60" w:line="240" w:lineRule="auto"/>
              <w:rPr>
                <w:w w:val="102"/>
                <w:sz w:val="17"/>
                <w:szCs w:val="17"/>
                <w:lang w:val="ru-RU"/>
              </w:rPr>
            </w:pPr>
            <w:r w:rsidRPr="00D20773">
              <w:rPr>
                <w:w w:val="102"/>
                <w:sz w:val="17"/>
                <w:szCs w:val="17"/>
                <w:lang w:val="ru-RU"/>
              </w:rPr>
              <w:t>Избранные члены законодательного собрания</w:t>
            </w:r>
          </w:p>
        </w:tc>
        <w:tc>
          <w:tcPr>
            <w:tcW w:w="1752" w:type="dxa"/>
            <w:tcBorders>
              <w:bottom w:val="single" w:sz="12" w:space="0" w:color="auto"/>
            </w:tcBorders>
          </w:tcPr>
          <w:p w:rsidR="005F2121" w:rsidRPr="00D20773" w:rsidRDefault="005F2121" w:rsidP="00B46096">
            <w:pPr>
              <w:snapToGrid w:val="0"/>
              <w:spacing w:before="60" w:after="60" w:line="240" w:lineRule="auto"/>
              <w:jc w:val="center"/>
              <w:rPr>
                <w:w w:val="102"/>
                <w:sz w:val="17"/>
                <w:szCs w:val="17"/>
                <w:lang w:val="ru-RU"/>
              </w:rPr>
            </w:pPr>
            <w:r w:rsidRPr="00D20773">
              <w:rPr>
                <w:w w:val="102"/>
                <w:sz w:val="17"/>
                <w:szCs w:val="17"/>
                <w:lang w:val="ru-RU"/>
              </w:rPr>
              <w:t>9,86</w:t>
            </w:r>
          </w:p>
        </w:tc>
        <w:tc>
          <w:tcPr>
            <w:tcW w:w="1488" w:type="dxa"/>
            <w:tcBorders>
              <w:bottom w:val="single" w:sz="12" w:space="0" w:color="auto"/>
            </w:tcBorders>
          </w:tcPr>
          <w:p w:rsidR="005F2121" w:rsidRPr="00D20773" w:rsidRDefault="005F2121" w:rsidP="00B46096">
            <w:pPr>
              <w:snapToGrid w:val="0"/>
              <w:spacing w:before="60" w:after="60" w:line="240" w:lineRule="auto"/>
              <w:jc w:val="center"/>
              <w:rPr>
                <w:w w:val="102"/>
                <w:sz w:val="17"/>
                <w:szCs w:val="17"/>
                <w:lang w:val="ru-RU"/>
              </w:rPr>
            </w:pPr>
            <w:r w:rsidRPr="00D20773">
              <w:rPr>
                <w:w w:val="102"/>
                <w:sz w:val="17"/>
                <w:szCs w:val="17"/>
                <w:lang w:val="ru-RU"/>
              </w:rPr>
              <w:t>18,30</w:t>
            </w:r>
          </w:p>
        </w:tc>
      </w:tr>
    </w:tbl>
    <w:p w:rsidR="005F2121" w:rsidRPr="00D20773" w:rsidRDefault="005F2121" w:rsidP="00942A40">
      <w:pPr>
        <w:spacing w:before="120" w:after="320" w:line="240" w:lineRule="auto"/>
        <w:ind w:left="1264" w:right="1264"/>
        <w:rPr>
          <w:w w:val="102"/>
          <w:sz w:val="17"/>
          <w:szCs w:val="17"/>
          <w:lang w:val="ru-RU"/>
        </w:rPr>
      </w:pPr>
      <w:r w:rsidRPr="00D20773">
        <w:rPr>
          <w:i/>
          <w:w w:val="102"/>
          <w:sz w:val="17"/>
          <w:szCs w:val="17"/>
          <w:lang w:val="ru-RU"/>
        </w:rPr>
        <w:t>Источник:</w:t>
      </w:r>
      <w:r w:rsidRPr="00D20773">
        <w:rPr>
          <w:w w:val="102"/>
          <w:sz w:val="17"/>
          <w:szCs w:val="17"/>
          <w:lang w:val="ru-RU"/>
        </w:rPr>
        <w:t xml:space="preserve"> Избирательный суд. Избирательная кампания 1999 года, и ПРООН (2007 год) "Ситуация в отношении участия женщин в политической жизни Панамы" (</w:t>
      </w:r>
      <w:r w:rsidRPr="00D20773">
        <w:rPr>
          <w:i/>
          <w:w w:val="102"/>
          <w:sz w:val="17"/>
          <w:szCs w:val="17"/>
          <w:lang w:val="ru-RU"/>
        </w:rPr>
        <w:t xml:space="preserve">Mapeo sobre </w:t>
      </w:r>
      <w:smartTag w:uri="urn:schemas-microsoft-com:office:smarttags" w:element="PersonName">
        <w:smartTagPr>
          <w:attr w:name="ProductID" w:val="la Participaci￳n"/>
        </w:smartTagPr>
        <w:r w:rsidRPr="00D20773">
          <w:rPr>
            <w:i/>
            <w:w w:val="102"/>
            <w:sz w:val="17"/>
            <w:szCs w:val="17"/>
            <w:lang w:val="ru-RU"/>
          </w:rPr>
          <w:t>la Participación</w:t>
        </w:r>
      </w:smartTag>
      <w:r w:rsidRPr="00D20773">
        <w:rPr>
          <w:i/>
          <w:w w:val="102"/>
          <w:sz w:val="17"/>
          <w:szCs w:val="17"/>
          <w:lang w:val="ru-RU"/>
        </w:rPr>
        <w:t xml:space="preserve"> de </w:t>
      </w:r>
      <w:smartTag w:uri="urn:schemas-microsoft-com:office:smarttags" w:element="PersonName">
        <w:smartTagPr>
          <w:attr w:name="ProductID" w:val="la Mujeres"/>
        </w:smartTagPr>
        <w:r w:rsidRPr="00D20773">
          <w:rPr>
            <w:i/>
            <w:w w:val="102"/>
            <w:sz w:val="17"/>
            <w:szCs w:val="17"/>
            <w:lang w:val="ru-RU"/>
          </w:rPr>
          <w:t>la Mujeres</w:t>
        </w:r>
      </w:smartTag>
      <w:r w:rsidRPr="00D20773">
        <w:rPr>
          <w:i/>
          <w:w w:val="102"/>
          <w:sz w:val="17"/>
          <w:szCs w:val="17"/>
          <w:lang w:val="ru-RU"/>
        </w:rPr>
        <w:t xml:space="preserve"> – Panama</w:t>
      </w:r>
      <w:r w:rsidRPr="00D20773">
        <w:rPr>
          <w:w w:val="102"/>
          <w:sz w:val="17"/>
          <w:szCs w:val="17"/>
          <w:lang w:val="ru-RU"/>
        </w:rPr>
        <w:t xml:space="preserve">, ПРООН – </w:t>
      </w:r>
      <w:r w:rsidRPr="00D20773">
        <w:rPr>
          <w:w w:val="102"/>
          <w:sz w:val="17"/>
          <w:szCs w:val="17"/>
          <w:lang w:val="ru-RU"/>
        </w:rPr>
        <w:t>Испанское агентство по вопросам международного сотрудничества.</w:t>
      </w:r>
      <w:r w:rsidRPr="00D20773">
        <w:rPr>
          <w:w w:val="102"/>
          <w:sz w:val="17"/>
          <w:szCs w:val="17"/>
          <w:lang w:val="ru-RU"/>
        </w:rPr>
        <w:t xml:space="preserve"> Панама.</w:t>
      </w:r>
    </w:p>
    <w:p w:rsidR="005F2121" w:rsidRPr="00D20773" w:rsidRDefault="005F2121" w:rsidP="00B46096">
      <w:pPr>
        <w:tabs>
          <w:tab w:val="left" w:pos="1830"/>
        </w:tabs>
        <w:spacing w:after="200" w:line="240" w:lineRule="auto"/>
        <w:ind w:left="1264" w:right="1264"/>
        <w:jc w:val="both"/>
        <w:rPr>
          <w:w w:val="102"/>
          <w:lang w:val="ru-RU"/>
        </w:rPr>
      </w:pPr>
      <w:r w:rsidRPr="00D20773">
        <w:rPr>
          <w:w w:val="102"/>
          <w:lang w:val="ru-RU"/>
        </w:rPr>
        <w:t>109.</w:t>
      </w:r>
      <w:r w:rsidRPr="00D20773">
        <w:rPr>
          <w:w w:val="102"/>
          <w:lang w:val="ru-RU"/>
        </w:rPr>
        <w:tab/>
        <w:t>В отношении осуществления демократии следует отметить, что наша страна в ходе четвертой Всемирной конференции по положению женщин, состоявшейся в Пекине в 1995 году, взяла на себя обязательство искоренить дискриминацию в любых ее формах и ликвидировать препятствия на пути к всестороннему развитию женщин на равных с мужчинами возможностях, осуществляя с этой целью меры позитивного действия, что позволит женщинам занять те позиции в обществе, которые исторически занимали только мужчины. Претворению в жизнь этого обязательства способствовало внесение изменений и дополнений в Избирательный кодекс на основании принятого 22 июня 1997</w:t>
      </w:r>
      <w:r w:rsidR="008F3A58">
        <w:rPr>
          <w:w w:val="102"/>
          <w:lang w:val="ru-RU"/>
        </w:rPr>
        <w:t> </w:t>
      </w:r>
      <w:r w:rsidRPr="00D20773">
        <w:rPr>
          <w:w w:val="102"/>
          <w:lang w:val="ru-RU"/>
        </w:rPr>
        <w:t>года Закона № 22, в соответствии с которым избирательные списки политических партий должны включать не менее 30 процентов женщин.</w:t>
      </w:r>
    </w:p>
    <w:p w:rsidR="005F2121" w:rsidRPr="00D20773" w:rsidRDefault="005F2121" w:rsidP="00B46096">
      <w:pPr>
        <w:tabs>
          <w:tab w:val="left" w:pos="1830"/>
        </w:tabs>
        <w:spacing w:after="200" w:line="240" w:lineRule="auto"/>
        <w:ind w:left="1264" w:right="1264"/>
        <w:jc w:val="both"/>
        <w:rPr>
          <w:w w:val="102"/>
          <w:lang w:val="ru-RU"/>
        </w:rPr>
      </w:pPr>
      <w:r w:rsidRPr="00D20773">
        <w:rPr>
          <w:w w:val="102"/>
          <w:lang w:val="ru-RU"/>
        </w:rPr>
        <w:t>110.</w:t>
      </w:r>
      <w:r w:rsidRPr="00D20773">
        <w:rPr>
          <w:w w:val="102"/>
          <w:lang w:val="ru-RU"/>
        </w:rPr>
        <w:tab/>
        <w:t xml:space="preserve">Кроме того, в Законе № 6 от 17 декабря 2002 года содержится обязательство "направлять не менее десяти процентов выделяемых на проведение выборов государственных средств на соответствующее обучение женщин". Согласно Закону № 60 от 29 декабря 2006 года, использование этих финансовых средств должно находиться под контролем секретариатов по делам женщин политических партий. </w:t>
      </w:r>
    </w:p>
    <w:p w:rsidR="005F2121" w:rsidRPr="00D20773" w:rsidRDefault="005F2121" w:rsidP="00B46096">
      <w:pPr>
        <w:tabs>
          <w:tab w:val="left" w:pos="1830"/>
        </w:tabs>
        <w:spacing w:after="200" w:line="240" w:lineRule="auto"/>
        <w:ind w:left="1264" w:right="1264"/>
        <w:jc w:val="both"/>
        <w:rPr>
          <w:w w:val="102"/>
          <w:lang w:val="ru-RU"/>
        </w:rPr>
      </w:pPr>
      <w:r w:rsidRPr="00D20773">
        <w:rPr>
          <w:w w:val="102"/>
          <w:lang w:val="ru-RU"/>
        </w:rPr>
        <w:t>111.</w:t>
      </w:r>
      <w:r w:rsidRPr="00D20773">
        <w:rPr>
          <w:w w:val="102"/>
          <w:lang w:val="ru-RU"/>
        </w:rPr>
        <w:tab/>
        <w:t xml:space="preserve">Доля женщин в различных органах судебной власти выше, нежели в составе органов других ветвей власти. Несмотря на то что в этой сфере мужчины традиционно доминировали, женщины занимают сегодня 129 из </w:t>
      </w:r>
      <w:r w:rsidR="008F3A58">
        <w:rPr>
          <w:w w:val="102"/>
          <w:lang w:val="ru-RU"/>
        </w:rPr>
        <w:br/>
      </w:r>
      <w:r w:rsidRPr="00D20773">
        <w:rPr>
          <w:w w:val="102"/>
          <w:lang w:val="ru-RU"/>
        </w:rPr>
        <w:t>278 должностей судей, советников судов и государственных адвокатов, что составляет 46,4 процента.</w:t>
      </w:r>
    </w:p>
    <w:p w:rsidR="005F2121" w:rsidRPr="00D20773" w:rsidRDefault="005F2121" w:rsidP="00B46096">
      <w:pPr>
        <w:tabs>
          <w:tab w:val="left" w:pos="1830"/>
        </w:tabs>
        <w:spacing w:after="200" w:line="240" w:lineRule="auto"/>
        <w:ind w:left="1264" w:right="1264"/>
        <w:jc w:val="both"/>
        <w:rPr>
          <w:w w:val="102"/>
          <w:lang w:val="ru-RU"/>
        </w:rPr>
      </w:pPr>
      <w:r w:rsidRPr="00D20773">
        <w:rPr>
          <w:w w:val="102"/>
          <w:lang w:val="ru-RU"/>
        </w:rPr>
        <w:t>112.</w:t>
      </w:r>
      <w:r w:rsidRPr="00D20773">
        <w:rPr>
          <w:w w:val="102"/>
          <w:lang w:val="ru-RU"/>
        </w:rPr>
        <w:tab/>
        <w:t>Число женщин, занимающих различные должности в системе органов исполнительной власти, представлено ниже в следующей таблице.</w:t>
      </w:r>
    </w:p>
    <w:p w:rsidR="005F2121" w:rsidRPr="00D20773" w:rsidRDefault="00B46096" w:rsidP="00B46096">
      <w:pPr>
        <w:spacing w:after="200" w:line="240" w:lineRule="auto"/>
        <w:ind w:left="1264" w:right="1264"/>
        <w:rPr>
          <w:b/>
          <w:w w:val="102"/>
          <w:lang w:val="ru-RU"/>
        </w:rPr>
      </w:pPr>
      <w:r w:rsidRPr="00D20773">
        <w:rPr>
          <w:smallCaps/>
          <w:w w:val="102"/>
          <w:lang w:val="ru-RU"/>
        </w:rPr>
        <w:br w:type="page"/>
      </w:r>
      <w:r w:rsidR="005F2121" w:rsidRPr="00D20773">
        <w:rPr>
          <w:b/>
          <w:w w:val="102"/>
          <w:lang w:val="ru-RU"/>
        </w:rPr>
        <w:t xml:space="preserve">Число женщин, занимающих министерские посты, в разбивке по периоду президентских полномочий </w:t>
      </w:r>
    </w:p>
    <w:tbl>
      <w:tblPr>
        <w:tblW w:w="0" w:type="auto"/>
        <w:tblInd w:w="1380" w:type="dxa"/>
        <w:tblLayout w:type="fixed"/>
        <w:tblCellMar>
          <w:left w:w="56" w:type="dxa"/>
          <w:right w:w="56" w:type="dxa"/>
        </w:tblCellMar>
        <w:tblLook w:val="0000" w:firstRow="0" w:lastRow="0" w:firstColumn="0" w:lastColumn="0" w:noHBand="0" w:noVBand="0"/>
      </w:tblPr>
      <w:tblGrid>
        <w:gridCol w:w="944"/>
        <w:gridCol w:w="1248"/>
        <w:gridCol w:w="1476"/>
        <w:gridCol w:w="3648"/>
      </w:tblGrid>
      <w:tr w:rsidR="005F2121" w:rsidRPr="00D20773">
        <w:tc>
          <w:tcPr>
            <w:tcW w:w="944" w:type="dxa"/>
            <w:tcBorders>
              <w:top w:val="single" w:sz="4" w:space="0" w:color="auto"/>
              <w:bottom w:val="single" w:sz="12" w:space="0" w:color="auto"/>
            </w:tcBorders>
          </w:tcPr>
          <w:p w:rsidR="005F2121" w:rsidRPr="00D20773" w:rsidRDefault="005F2121" w:rsidP="00D27557">
            <w:pPr>
              <w:snapToGrid w:val="0"/>
              <w:spacing w:before="60" w:after="60" w:line="240" w:lineRule="auto"/>
              <w:jc w:val="center"/>
              <w:rPr>
                <w:i/>
                <w:w w:val="102"/>
                <w:sz w:val="14"/>
                <w:szCs w:val="14"/>
                <w:lang w:val="ru-RU"/>
              </w:rPr>
            </w:pPr>
            <w:r w:rsidRPr="00D20773">
              <w:rPr>
                <w:i/>
                <w:w w:val="102"/>
                <w:sz w:val="14"/>
                <w:szCs w:val="14"/>
                <w:lang w:val="ru-RU"/>
              </w:rPr>
              <w:t>Период</w:t>
            </w:r>
          </w:p>
        </w:tc>
        <w:tc>
          <w:tcPr>
            <w:tcW w:w="1248" w:type="dxa"/>
            <w:tcBorders>
              <w:top w:val="single" w:sz="4" w:space="0" w:color="auto"/>
              <w:bottom w:val="single" w:sz="12" w:space="0" w:color="auto"/>
            </w:tcBorders>
          </w:tcPr>
          <w:p w:rsidR="005F2121" w:rsidRPr="00D20773" w:rsidRDefault="005F2121" w:rsidP="00D27557">
            <w:pPr>
              <w:snapToGrid w:val="0"/>
              <w:spacing w:before="60" w:after="60" w:line="240" w:lineRule="auto"/>
              <w:jc w:val="center"/>
              <w:rPr>
                <w:i/>
                <w:w w:val="102"/>
                <w:sz w:val="14"/>
                <w:szCs w:val="14"/>
                <w:lang w:val="ru-RU"/>
              </w:rPr>
            </w:pPr>
            <w:r w:rsidRPr="00D20773">
              <w:rPr>
                <w:i/>
                <w:w w:val="102"/>
                <w:sz w:val="14"/>
                <w:szCs w:val="14"/>
                <w:lang w:val="ru-RU"/>
              </w:rPr>
              <w:t>Общее количество министерств</w:t>
            </w:r>
          </w:p>
        </w:tc>
        <w:tc>
          <w:tcPr>
            <w:tcW w:w="1476" w:type="dxa"/>
            <w:tcBorders>
              <w:top w:val="single" w:sz="4" w:space="0" w:color="auto"/>
              <w:bottom w:val="single" w:sz="12" w:space="0" w:color="auto"/>
            </w:tcBorders>
          </w:tcPr>
          <w:p w:rsidR="005F2121" w:rsidRPr="00D20773" w:rsidRDefault="005F2121" w:rsidP="00D27557">
            <w:pPr>
              <w:snapToGrid w:val="0"/>
              <w:spacing w:before="60" w:after="60" w:line="240" w:lineRule="auto"/>
              <w:jc w:val="center"/>
              <w:rPr>
                <w:i/>
                <w:w w:val="102"/>
                <w:sz w:val="14"/>
                <w:szCs w:val="14"/>
                <w:lang w:val="ru-RU"/>
              </w:rPr>
            </w:pPr>
            <w:r w:rsidRPr="00D20773">
              <w:rPr>
                <w:i/>
                <w:w w:val="102"/>
                <w:sz w:val="14"/>
                <w:szCs w:val="14"/>
                <w:lang w:val="ru-RU"/>
              </w:rPr>
              <w:t xml:space="preserve">Число </w:t>
            </w:r>
            <w:r w:rsidR="00B46096" w:rsidRPr="00D20773">
              <w:rPr>
                <w:i/>
                <w:w w:val="102"/>
                <w:sz w:val="14"/>
                <w:szCs w:val="14"/>
                <w:lang w:val="ru-RU"/>
              </w:rPr>
              <w:br/>
            </w:r>
            <w:r w:rsidRPr="00D20773">
              <w:rPr>
                <w:i/>
                <w:w w:val="102"/>
                <w:sz w:val="14"/>
                <w:szCs w:val="14"/>
                <w:lang w:val="ru-RU"/>
              </w:rPr>
              <w:t>женщин-министров</w:t>
            </w:r>
          </w:p>
        </w:tc>
        <w:tc>
          <w:tcPr>
            <w:tcW w:w="3648" w:type="dxa"/>
            <w:tcBorders>
              <w:top w:val="single" w:sz="4" w:space="0" w:color="auto"/>
              <w:bottom w:val="single" w:sz="12" w:space="0" w:color="auto"/>
            </w:tcBorders>
          </w:tcPr>
          <w:p w:rsidR="005F2121" w:rsidRPr="00D20773" w:rsidRDefault="005F2121" w:rsidP="00D27557">
            <w:pPr>
              <w:snapToGrid w:val="0"/>
              <w:spacing w:before="60" w:after="60" w:line="240" w:lineRule="auto"/>
              <w:jc w:val="center"/>
              <w:rPr>
                <w:i/>
                <w:w w:val="102"/>
                <w:sz w:val="14"/>
                <w:szCs w:val="14"/>
                <w:lang w:val="ru-RU"/>
              </w:rPr>
            </w:pPr>
            <w:r w:rsidRPr="00D20773">
              <w:rPr>
                <w:i/>
                <w:w w:val="102"/>
                <w:sz w:val="14"/>
                <w:szCs w:val="14"/>
                <w:lang w:val="ru-RU"/>
              </w:rPr>
              <w:t>Министерства</w:t>
            </w:r>
          </w:p>
        </w:tc>
      </w:tr>
      <w:tr w:rsidR="005F2121" w:rsidRPr="00D20773">
        <w:trPr>
          <w:trHeight w:val="316"/>
        </w:trPr>
        <w:tc>
          <w:tcPr>
            <w:tcW w:w="944" w:type="dxa"/>
            <w:tcBorders>
              <w:top w:val="single" w:sz="12" w:space="0" w:color="auto"/>
            </w:tcBorders>
          </w:tcPr>
          <w:p w:rsidR="005F2121" w:rsidRPr="00D20773" w:rsidRDefault="005F2121" w:rsidP="00D27557">
            <w:pPr>
              <w:snapToGrid w:val="0"/>
              <w:spacing w:before="60" w:after="60" w:line="240" w:lineRule="auto"/>
              <w:jc w:val="center"/>
              <w:rPr>
                <w:w w:val="102"/>
                <w:sz w:val="17"/>
                <w:szCs w:val="17"/>
                <w:lang w:val="ru-RU"/>
              </w:rPr>
            </w:pPr>
            <w:r w:rsidRPr="00D20773">
              <w:rPr>
                <w:w w:val="102"/>
                <w:sz w:val="17"/>
                <w:szCs w:val="17"/>
                <w:lang w:val="ru-RU"/>
              </w:rPr>
              <w:t>1994–1999 годы</w:t>
            </w:r>
          </w:p>
        </w:tc>
        <w:tc>
          <w:tcPr>
            <w:tcW w:w="1248" w:type="dxa"/>
            <w:tcBorders>
              <w:top w:val="single" w:sz="12" w:space="0" w:color="auto"/>
            </w:tcBorders>
          </w:tcPr>
          <w:p w:rsidR="005F2121" w:rsidRPr="00D20773" w:rsidRDefault="005F2121" w:rsidP="00B46096">
            <w:pPr>
              <w:snapToGrid w:val="0"/>
              <w:spacing w:before="60" w:after="60" w:line="240" w:lineRule="auto"/>
              <w:jc w:val="center"/>
              <w:rPr>
                <w:w w:val="102"/>
                <w:sz w:val="17"/>
                <w:szCs w:val="17"/>
                <w:lang w:val="ru-RU"/>
              </w:rPr>
            </w:pPr>
            <w:r w:rsidRPr="00D20773">
              <w:rPr>
                <w:w w:val="102"/>
                <w:sz w:val="17"/>
                <w:szCs w:val="17"/>
                <w:lang w:val="ru-RU"/>
              </w:rPr>
              <w:t>14</w:t>
            </w:r>
          </w:p>
        </w:tc>
        <w:tc>
          <w:tcPr>
            <w:tcW w:w="1476" w:type="dxa"/>
            <w:tcBorders>
              <w:top w:val="single" w:sz="12" w:space="0" w:color="auto"/>
            </w:tcBorders>
          </w:tcPr>
          <w:p w:rsidR="005F2121" w:rsidRPr="00D20773" w:rsidRDefault="005F2121" w:rsidP="00B46096">
            <w:pPr>
              <w:snapToGrid w:val="0"/>
              <w:spacing w:before="60" w:after="60" w:line="240" w:lineRule="auto"/>
              <w:jc w:val="center"/>
              <w:rPr>
                <w:w w:val="102"/>
                <w:sz w:val="17"/>
                <w:szCs w:val="17"/>
                <w:lang w:val="ru-RU"/>
              </w:rPr>
            </w:pPr>
            <w:r w:rsidRPr="00D20773">
              <w:rPr>
                <w:w w:val="102"/>
                <w:sz w:val="17"/>
                <w:szCs w:val="17"/>
                <w:lang w:val="ru-RU"/>
              </w:rPr>
              <w:t>2</w:t>
            </w:r>
          </w:p>
          <w:p w:rsidR="005F2121" w:rsidRPr="00D20773" w:rsidRDefault="005F2121" w:rsidP="00B46096">
            <w:pPr>
              <w:spacing w:before="60" w:after="60" w:line="240" w:lineRule="auto"/>
              <w:jc w:val="center"/>
              <w:rPr>
                <w:w w:val="102"/>
                <w:sz w:val="17"/>
                <w:szCs w:val="17"/>
                <w:lang w:val="ru-RU"/>
              </w:rPr>
            </w:pPr>
            <w:r w:rsidRPr="00D20773">
              <w:rPr>
                <w:w w:val="102"/>
                <w:sz w:val="17"/>
                <w:szCs w:val="17"/>
                <w:lang w:val="ru-RU"/>
              </w:rPr>
              <w:t>(14,28 процента)</w:t>
            </w:r>
          </w:p>
        </w:tc>
        <w:tc>
          <w:tcPr>
            <w:tcW w:w="3648" w:type="dxa"/>
            <w:tcBorders>
              <w:top w:val="single" w:sz="12" w:space="0" w:color="auto"/>
            </w:tcBorders>
          </w:tcPr>
          <w:p w:rsidR="005F2121" w:rsidRPr="00D20773" w:rsidRDefault="005F2121" w:rsidP="00B46096">
            <w:pPr>
              <w:snapToGrid w:val="0"/>
              <w:spacing w:before="60" w:after="60" w:line="240" w:lineRule="auto"/>
              <w:rPr>
                <w:w w:val="102"/>
                <w:sz w:val="17"/>
                <w:szCs w:val="17"/>
                <w:lang w:val="ru-RU"/>
              </w:rPr>
            </w:pPr>
            <w:r w:rsidRPr="00D20773">
              <w:rPr>
                <w:w w:val="102"/>
                <w:sz w:val="17"/>
                <w:szCs w:val="17"/>
                <w:lang w:val="ru-RU"/>
              </w:rPr>
              <w:t xml:space="preserve">Министерство социального развития и Министерство здравоохранения </w:t>
            </w:r>
          </w:p>
        </w:tc>
      </w:tr>
      <w:tr w:rsidR="005F2121" w:rsidRPr="00D20773">
        <w:tc>
          <w:tcPr>
            <w:tcW w:w="944" w:type="dxa"/>
          </w:tcPr>
          <w:p w:rsidR="005F2121" w:rsidRPr="00D20773" w:rsidRDefault="005F2121" w:rsidP="00D27557">
            <w:pPr>
              <w:snapToGrid w:val="0"/>
              <w:spacing w:before="60" w:after="60" w:line="240" w:lineRule="auto"/>
              <w:jc w:val="center"/>
              <w:rPr>
                <w:w w:val="102"/>
                <w:sz w:val="17"/>
                <w:szCs w:val="17"/>
                <w:lang w:val="ru-RU"/>
              </w:rPr>
            </w:pPr>
            <w:r w:rsidRPr="00D20773">
              <w:rPr>
                <w:w w:val="102"/>
                <w:sz w:val="17"/>
                <w:szCs w:val="17"/>
                <w:lang w:val="ru-RU"/>
              </w:rPr>
              <w:t>1999–2004 годы</w:t>
            </w:r>
          </w:p>
        </w:tc>
        <w:tc>
          <w:tcPr>
            <w:tcW w:w="1248" w:type="dxa"/>
          </w:tcPr>
          <w:p w:rsidR="005F2121" w:rsidRPr="00D20773" w:rsidRDefault="005F2121" w:rsidP="00B46096">
            <w:pPr>
              <w:snapToGrid w:val="0"/>
              <w:spacing w:before="60" w:after="60" w:line="240" w:lineRule="auto"/>
              <w:jc w:val="center"/>
              <w:rPr>
                <w:w w:val="102"/>
                <w:sz w:val="17"/>
                <w:szCs w:val="17"/>
                <w:lang w:val="ru-RU"/>
              </w:rPr>
            </w:pPr>
            <w:r w:rsidRPr="00D20773">
              <w:rPr>
                <w:w w:val="102"/>
                <w:sz w:val="17"/>
                <w:szCs w:val="17"/>
                <w:lang w:val="ru-RU"/>
              </w:rPr>
              <w:t>13</w:t>
            </w:r>
          </w:p>
        </w:tc>
        <w:tc>
          <w:tcPr>
            <w:tcW w:w="1476" w:type="dxa"/>
          </w:tcPr>
          <w:p w:rsidR="005F2121" w:rsidRPr="00D20773" w:rsidRDefault="005F2121" w:rsidP="00B46096">
            <w:pPr>
              <w:snapToGrid w:val="0"/>
              <w:spacing w:before="60" w:after="60" w:line="240" w:lineRule="auto"/>
              <w:jc w:val="center"/>
              <w:rPr>
                <w:w w:val="102"/>
                <w:sz w:val="17"/>
                <w:szCs w:val="17"/>
                <w:lang w:val="ru-RU"/>
              </w:rPr>
            </w:pPr>
            <w:r w:rsidRPr="00D20773">
              <w:rPr>
                <w:w w:val="102"/>
                <w:sz w:val="17"/>
                <w:szCs w:val="17"/>
                <w:lang w:val="ru-RU"/>
              </w:rPr>
              <w:t>4</w:t>
            </w:r>
          </w:p>
          <w:p w:rsidR="005F2121" w:rsidRPr="00D20773" w:rsidRDefault="005F2121" w:rsidP="00B46096">
            <w:pPr>
              <w:spacing w:before="60" w:after="60" w:line="240" w:lineRule="auto"/>
              <w:jc w:val="center"/>
              <w:rPr>
                <w:w w:val="102"/>
                <w:sz w:val="17"/>
                <w:szCs w:val="17"/>
                <w:lang w:val="ru-RU"/>
              </w:rPr>
            </w:pPr>
            <w:r w:rsidRPr="00D20773">
              <w:rPr>
                <w:w w:val="102"/>
                <w:sz w:val="17"/>
                <w:szCs w:val="17"/>
                <w:lang w:val="ru-RU"/>
              </w:rPr>
              <w:t>(30,76 процента)</w:t>
            </w:r>
          </w:p>
        </w:tc>
        <w:tc>
          <w:tcPr>
            <w:tcW w:w="3648" w:type="dxa"/>
          </w:tcPr>
          <w:p w:rsidR="005F2121" w:rsidRPr="00D20773" w:rsidRDefault="005F2121" w:rsidP="00B46096">
            <w:pPr>
              <w:snapToGrid w:val="0"/>
              <w:spacing w:before="60" w:after="60" w:line="240" w:lineRule="auto"/>
              <w:rPr>
                <w:w w:val="102"/>
                <w:sz w:val="17"/>
                <w:szCs w:val="17"/>
                <w:lang w:val="ru-RU"/>
              </w:rPr>
            </w:pPr>
            <w:r w:rsidRPr="00D20773">
              <w:rPr>
                <w:w w:val="102"/>
                <w:sz w:val="17"/>
                <w:szCs w:val="17"/>
                <w:lang w:val="ru-RU"/>
              </w:rPr>
              <w:t>Министерство при канцелярии президента, Министерство просвещения, Министерство сельскохозяйственного развития и Министерство социального развития</w:t>
            </w:r>
          </w:p>
        </w:tc>
      </w:tr>
      <w:tr w:rsidR="005F2121" w:rsidRPr="00D20773">
        <w:tc>
          <w:tcPr>
            <w:tcW w:w="944" w:type="dxa"/>
            <w:tcBorders>
              <w:bottom w:val="single" w:sz="12" w:space="0" w:color="auto"/>
            </w:tcBorders>
          </w:tcPr>
          <w:p w:rsidR="005F2121" w:rsidRPr="00D20773" w:rsidRDefault="005F2121" w:rsidP="00D27557">
            <w:pPr>
              <w:snapToGrid w:val="0"/>
              <w:spacing w:before="60" w:after="60" w:line="240" w:lineRule="auto"/>
              <w:jc w:val="center"/>
              <w:rPr>
                <w:w w:val="102"/>
                <w:sz w:val="17"/>
                <w:szCs w:val="17"/>
                <w:lang w:val="ru-RU"/>
              </w:rPr>
            </w:pPr>
            <w:r w:rsidRPr="00D20773">
              <w:rPr>
                <w:w w:val="102"/>
                <w:sz w:val="17"/>
                <w:szCs w:val="17"/>
                <w:lang w:val="ru-RU"/>
              </w:rPr>
              <w:t>2004–2009 годы</w:t>
            </w:r>
          </w:p>
        </w:tc>
        <w:tc>
          <w:tcPr>
            <w:tcW w:w="1248" w:type="dxa"/>
            <w:tcBorders>
              <w:bottom w:val="single" w:sz="12" w:space="0" w:color="auto"/>
            </w:tcBorders>
          </w:tcPr>
          <w:p w:rsidR="005F2121" w:rsidRPr="00D20773" w:rsidRDefault="005F2121" w:rsidP="00B46096">
            <w:pPr>
              <w:snapToGrid w:val="0"/>
              <w:spacing w:before="60" w:after="60" w:line="240" w:lineRule="auto"/>
              <w:jc w:val="center"/>
              <w:rPr>
                <w:w w:val="102"/>
                <w:sz w:val="17"/>
                <w:szCs w:val="17"/>
                <w:lang w:val="ru-RU"/>
              </w:rPr>
            </w:pPr>
            <w:r w:rsidRPr="00D20773">
              <w:rPr>
                <w:w w:val="102"/>
                <w:sz w:val="17"/>
                <w:szCs w:val="17"/>
                <w:lang w:val="ru-RU"/>
              </w:rPr>
              <w:t>13</w:t>
            </w:r>
          </w:p>
        </w:tc>
        <w:tc>
          <w:tcPr>
            <w:tcW w:w="1476" w:type="dxa"/>
            <w:tcBorders>
              <w:bottom w:val="single" w:sz="12" w:space="0" w:color="auto"/>
            </w:tcBorders>
          </w:tcPr>
          <w:p w:rsidR="005F2121" w:rsidRPr="00D20773" w:rsidRDefault="005F2121" w:rsidP="00B46096">
            <w:pPr>
              <w:snapToGrid w:val="0"/>
              <w:spacing w:before="60" w:after="60" w:line="240" w:lineRule="auto"/>
              <w:jc w:val="center"/>
              <w:rPr>
                <w:color w:val="000000"/>
                <w:w w:val="102"/>
                <w:sz w:val="17"/>
                <w:szCs w:val="17"/>
                <w:lang w:val="ru-RU"/>
              </w:rPr>
            </w:pPr>
            <w:r w:rsidRPr="00D20773">
              <w:rPr>
                <w:color w:val="000000"/>
                <w:w w:val="102"/>
                <w:sz w:val="17"/>
                <w:szCs w:val="17"/>
                <w:lang w:val="ru-RU"/>
              </w:rPr>
              <w:t>4</w:t>
            </w:r>
          </w:p>
          <w:p w:rsidR="005F2121" w:rsidRPr="00D20773" w:rsidRDefault="005F2121" w:rsidP="00B46096">
            <w:pPr>
              <w:spacing w:before="60" w:after="60" w:line="240" w:lineRule="auto"/>
              <w:jc w:val="center"/>
              <w:rPr>
                <w:color w:val="000000"/>
                <w:w w:val="102"/>
                <w:sz w:val="17"/>
                <w:szCs w:val="17"/>
                <w:lang w:val="ru-RU"/>
              </w:rPr>
            </w:pPr>
            <w:r w:rsidRPr="00D20773">
              <w:rPr>
                <w:color w:val="000000"/>
                <w:w w:val="102"/>
                <w:sz w:val="17"/>
                <w:szCs w:val="17"/>
                <w:lang w:val="ru-RU"/>
              </w:rPr>
              <w:t>(30,76</w:t>
            </w:r>
            <w:r w:rsidRPr="00D20773">
              <w:rPr>
                <w:w w:val="102"/>
                <w:sz w:val="17"/>
                <w:szCs w:val="17"/>
                <w:lang w:val="ru-RU"/>
              </w:rPr>
              <w:t> процента</w:t>
            </w:r>
            <w:r w:rsidRPr="00D20773">
              <w:rPr>
                <w:color w:val="000000"/>
                <w:w w:val="102"/>
                <w:sz w:val="17"/>
                <w:szCs w:val="17"/>
                <w:lang w:val="ru-RU"/>
              </w:rPr>
              <w:t>)</w:t>
            </w:r>
          </w:p>
        </w:tc>
        <w:tc>
          <w:tcPr>
            <w:tcW w:w="3648" w:type="dxa"/>
            <w:tcBorders>
              <w:bottom w:val="single" w:sz="12" w:space="0" w:color="auto"/>
            </w:tcBorders>
          </w:tcPr>
          <w:p w:rsidR="005F2121" w:rsidRPr="00D20773" w:rsidRDefault="005F2121" w:rsidP="00B46096">
            <w:pPr>
              <w:snapToGrid w:val="0"/>
              <w:spacing w:before="60" w:after="60" w:line="240" w:lineRule="auto"/>
              <w:rPr>
                <w:color w:val="000000"/>
                <w:w w:val="102"/>
                <w:sz w:val="17"/>
                <w:szCs w:val="17"/>
                <w:lang w:val="ru-RU"/>
              </w:rPr>
            </w:pPr>
            <w:r w:rsidRPr="00D20773">
              <w:rPr>
                <w:color w:val="000000"/>
                <w:w w:val="102"/>
                <w:sz w:val="17"/>
                <w:szCs w:val="17"/>
                <w:lang w:val="ru-RU"/>
              </w:rPr>
              <w:t xml:space="preserve">Министерство жилищного строительства, </w:t>
            </w:r>
            <w:r w:rsidRPr="00D20773">
              <w:rPr>
                <w:w w:val="102"/>
                <w:sz w:val="17"/>
                <w:szCs w:val="17"/>
                <w:lang w:val="ru-RU"/>
              </w:rPr>
              <w:t>Министерство социального развития</w:t>
            </w:r>
            <w:r w:rsidRPr="00D20773">
              <w:rPr>
                <w:color w:val="000000"/>
                <w:w w:val="102"/>
                <w:sz w:val="17"/>
                <w:szCs w:val="17"/>
                <w:lang w:val="ru-RU"/>
              </w:rPr>
              <w:t xml:space="preserve">, </w:t>
            </w:r>
            <w:r w:rsidRPr="00D20773">
              <w:rPr>
                <w:w w:val="102"/>
                <w:sz w:val="17"/>
                <w:szCs w:val="17"/>
                <w:lang w:val="ru-RU"/>
              </w:rPr>
              <w:t xml:space="preserve">Министерство здравоохранения и Министерство </w:t>
            </w:r>
            <w:r w:rsidRPr="00D20773">
              <w:rPr>
                <w:color w:val="000000"/>
                <w:w w:val="102"/>
                <w:sz w:val="17"/>
                <w:szCs w:val="17"/>
                <w:lang w:val="ru-RU"/>
              </w:rPr>
              <w:t>в</w:t>
            </w:r>
            <w:r w:rsidRPr="00D20773">
              <w:rPr>
                <w:w w:val="102"/>
                <w:sz w:val="17"/>
                <w:szCs w:val="17"/>
                <w:lang w:val="ru-RU"/>
              </w:rPr>
              <w:t>нутренних дел и юстиции</w:t>
            </w:r>
          </w:p>
        </w:tc>
      </w:tr>
    </w:tbl>
    <w:p w:rsidR="005F2121" w:rsidRPr="00D20773" w:rsidRDefault="005F2121" w:rsidP="00B46096">
      <w:pPr>
        <w:spacing w:before="60" w:after="60" w:line="240" w:lineRule="auto"/>
        <w:ind w:left="1264" w:right="1264"/>
        <w:rPr>
          <w:w w:val="102"/>
          <w:sz w:val="17"/>
          <w:szCs w:val="17"/>
          <w:lang w:val="ru-RU"/>
        </w:rPr>
      </w:pPr>
      <w:r w:rsidRPr="00D20773">
        <w:rPr>
          <w:i/>
          <w:w w:val="102"/>
          <w:sz w:val="17"/>
          <w:szCs w:val="17"/>
          <w:lang w:val="ru-RU"/>
        </w:rPr>
        <w:t>Источник:</w:t>
      </w:r>
      <w:r w:rsidRPr="00D20773">
        <w:rPr>
          <w:w w:val="102"/>
          <w:sz w:val="17"/>
          <w:szCs w:val="17"/>
          <w:lang w:val="ru-RU"/>
        </w:rPr>
        <w:t xml:space="preserve"> ПРООН (2007 год) "Ситуация в отношении участия женщин в политической жизни Панамы" (</w:t>
      </w:r>
      <w:r w:rsidRPr="00D20773">
        <w:rPr>
          <w:i/>
          <w:w w:val="102"/>
          <w:sz w:val="17"/>
          <w:szCs w:val="17"/>
          <w:lang w:val="ru-RU"/>
        </w:rPr>
        <w:t xml:space="preserve">Mapeo sobre </w:t>
      </w:r>
      <w:smartTag w:uri="urn:schemas-microsoft-com:office:smarttags" w:element="PersonName">
        <w:smartTagPr>
          <w:attr w:name="ProductID" w:val="la Participaci￳n"/>
        </w:smartTagPr>
        <w:r w:rsidRPr="00D20773">
          <w:rPr>
            <w:i/>
            <w:w w:val="102"/>
            <w:sz w:val="17"/>
            <w:szCs w:val="17"/>
            <w:lang w:val="ru-RU"/>
          </w:rPr>
          <w:t>la Participación</w:t>
        </w:r>
      </w:smartTag>
      <w:r w:rsidRPr="00D20773">
        <w:rPr>
          <w:i/>
          <w:w w:val="102"/>
          <w:sz w:val="17"/>
          <w:szCs w:val="17"/>
          <w:lang w:val="ru-RU"/>
        </w:rPr>
        <w:t xml:space="preserve"> de </w:t>
      </w:r>
      <w:smartTag w:uri="urn:schemas-microsoft-com:office:smarttags" w:element="PersonName">
        <w:smartTagPr>
          <w:attr w:name="ProductID" w:val="la Mujeres"/>
        </w:smartTagPr>
        <w:r w:rsidRPr="00D20773">
          <w:rPr>
            <w:i/>
            <w:w w:val="102"/>
            <w:sz w:val="17"/>
            <w:szCs w:val="17"/>
            <w:lang w:val="ru-RU"/>
          </w:rPr>
          <w:t>la Mujeres</w:t>
        </w:r>
      </w:smartTag>
      <w:r w:rsidRPr="00D20773">
        <w:rPr>
          <w:i/>
          <w:w w:val="102"/>
          <w:sz w:val="17"/>
          <w:szCs w:val="17"/>
          <w:lang w:val="ru-RU"/>
        </w:rPr>
        <w:t xml:space="preserve"> – Panama</w:t>
      </w:r>
      <w:r w:rsidRPr="00D20773">
        <w:rPr>
          <w:w w:val="102"/>
          <w:sz w:val="17"/>
          <w:szCs w:val="17"/>
          <w:lang w:val="ru-RU"/>
        </w:rPr>
        <w:t xml:space="preserve">, ПРООН – </w:t>
      </w:r>
      <w:r w:rsidRPr="00D20773">
        <w:rPr>
          <w:w w:val="102"/>
          <w:sz w:val="17"/>
          <w:szCs w:val="17"/>
          <w:lang w:val="ru-RU"/>
        </w:rPr>
        <w:t>Испанское агентство по вопросам международного сотрудничества</w:t>
      </w:r>
      <w:r w:rsidRPr="00D20773">
        <w:rPr>
          <w:w w:val="102"/>
          <w:sz w:val="17"/>
          <w:szCs w:val="17"/>
          <w:lang w:val="ru-RU"/>
        </w:rPr>
        <w:t>. Панама.</w:t>
      </w:r>
    </w:p>
    <w:p w:rsidR="00074C02" w:rsidRDefault="00074C02" w:rsidP="00074C02">
      <w:pPr>
        <w:tabs>
          <w:tab w:val="left" w:pos="1818"/>
        </w:tabs>
        <w:spacing w:line="240" w:lineRule="auto"/>
        <w:ind w:left="1264" w:right="1264"/>
        <w:jc w:val="both"/>
        <w:rPr>
          <w:w w:val="102"/>
          <w:lang w:val="ru-RU"/>
        </w:rPr>
      </w:pPr>
    </w:p>
    <w:p w:rsidR="005F2121" w:rsidRPr="00D20773" w:rsidRDefault="005F2121" w:rsidP="00D27557">
      <w:pPr>
        <w:tabs>
          <w:tab w:val="left" w:pos="1818"/>
        </w:tabs>
        <w:spacing w:after="200" w:line="240" w:lineRule="auto"/>
        <w:ind w:left="1264" w:right="1264"/>
        <w:jc w:val="both"/>
        <w:rPr>
          <w:w w:val="102"/>
          <w:lang w:val="ru-RU"/>
        </w:rPr>
      </w:pPr>
      <w:r w:rsidRPr="00D20773">
        <w:rPr>
          <w:w w:val="102"/>
          <w:lang w:val="ru-RU"/>
        </w:rPr>
        <w:t>113.</w:t>
      </w:r>
      <w:r w:rsidRPr="00D20773">
        <w:rPr>
          <w:w w:val="102"/>
          <w:lang w:val="ru-RU"/>
        </w:rPr>
        <w:tab/>
        <w:t xml:space="preserve">В период с 1999 по 2009 год женщины занимали 30,76 процента министерских должностей, что соответствует установленной Законом № 22 от 14 июля 1997 года квоте представительства женщин на уровне 30 процентов. </w:t>
      </w:r>
    </w:p>
    <w:p w:rsidR="005F2121" w:rsidRPr="00D20773" w:rsidRDefault="005F2121" w:rsidP="00D27557">
      <w:pPr>
        <w:tabs>
          <w:tab w:val="left" w:pos="1818"/>
        </w:tabs>
        <w:spacing w:after="200" w:line="240" w:lineRule="auto"/>
        <w:ind w:left="1264" w:right="1264"/>
        <w:jc w:val="both"/>
        <w:rPr>
          <w:color w:val="000000"/>
          <w:w w:val="102"/>
          <w:lang w:val="ru-RU"/>
        </w:rPr>
      </w:pPr>
      <w:r w:rsidRPr="00D20773">
        <w:rPr>
          <w:color w:val="000000"/>
          <w:w w:val="102"/>
          <w:lang w:val="ru-RU"/>
        </w:rPr>
        <w:t>114.</w:t>
      </w:r>
      <w:r w:rsidRPr="00D20773">
        <w:rPr>
          <w:color w:val="000000"/>
          <w:w w:val="102"/>
          <w:lang w:val="ru-RU"/>
        </w:rPr>
        <w:tab/>
        <w:t xml:space="preserve">В настоящее время женщины занимают пять (5) должностей заместителей министров и еще 311 женщин занимают руководящие посты в правительственных ведомствах, что составляет 42 процента от общего числа таких должностей в государственных учреждениях. </w:t>
      </w:r>
    </w:p>
    <w:p w:rsidR="005F2121" w:rsidRPr="00D20773" w:rsidRDefault="005F2121" w:rsidP="00D27557">
      <w:pPr>
        <w:spacing w:after="200" w:line="240" w:lineRule="auto"/>
        <w:ind w:left="1264" w:right="1264"/>
        <w:rPr>
          <w:b/>
          <w:w w:val="102"/>
          <w:lang w:val="ru-RU"/>
        </w:rPr>
      </w:pPr>
      <w:r w:rsidRPr="00D20773">
        <w:rPr>
          <w:b/>
          <w:w w:val="102"/>
          <w:lang w:val="ru-RU"/>
        </w:rPr>
        <w:t>Число женщин – заместителей министров, в разбивке по министерствам, 2007 год</w:t>
      </w:r>
    </w:p>
    <w:tbl>
      <w:tblPr>
        <w:tblW w:w="0" w:type="auto"/>
        <w:tblInd w:w="1392" w:type="dxa"/>
        <w:tblLayout w:type="fixed"/>
        <w:tblLook w:val="0000" w:firstRow="0" w:lastRow="0" w:firstColumn="0" w:lastColumn="0" w:noHBand="0" w:noVBand="0"/>
      </w:tblPr>
      <w:tblGrid>
        <w:gridCol w:w="2904"/>
        <w:gridCol w:w="2124"/>
        <w:gridCol w:w="2268"/>
      </w:tblGrid>
      <w:tr w:rsidR="005F2121" w:rsidRPr="00D20773">
        <w:tc>
          <w:tcPr>
            <w:tcW w:w="2904" w:type="dxa"/>
            <w:tcBorders>
              <w:top w:val="single" w:sz="4" w:space="0" w:color="auto"/>
              <w:bottom w:val="single" w:sz="12" w:space="0" w:color="auto"/>
            </w:tcBorders>
          </w:tcPr>
          <w:p w:rsidR="005F2121" w:rsidRPr="00D20773" w:rsidRDefault="005F2121" w:rsidP="00074C02">
            <w:pPr>
              <w:snapToGrid w:val="0"/>
              <w:spacing w:before="40" w:after="40" w:line="240" w:lineRule="auto"/>
              <w:rPr>
                <w:i/>
                <w:w w:val="102"/>
                <w:sz w:val="14"/>
                <w:szCs w:val="14"/>
                <w:lang w:val="ru-RU"/>
              </w:rPr>
            </w:pPr>
            <w:r w:rsidRPr="00D20773">
              <w:rPr>
                <w:i/>
                <w:w w:val="102"/>
                <w:sz w:val="14"/>
                <w:szCs w:val="14"/>
                <w:lang w:val="ru-RU"/>
              </w:rPr>
              <w:t>Министерство</w:t>
            </w:r>
          </w:p>
        </w:tc>
        <w:tc>
          <w:tcPr>
            <w:tcW w:w="2124" w:type="dxa"/>
            <w:tcBorders>
              <w:top w:val="single" w:sz="4" w:space="0" w:color="auto"/>
              <w:bottom w:val="single" w:sz="12" w:space="0" w:color="auto"/>
            </w:tcBorders>
          </w:tcPr>
          <w:p w:rsidR="005F2121" w:rsidRPr="00D20773" w:rsidRDefault="005F2121" w:rsidP="00D27557">
            <w:pPr>
              <w:spacing w:before="40" w:after="40" w:line="240" w:lineRule="auto"/>
              <w:jc w:val="right"/>
              <w:rPr>
                <w:i/>
                <w:w w:val="102"/>
                <w:sz w:val="14"/>
                <w:szCs w:val="14"/>
                <w:lang w:val="ru-RU"/>
              </w:rPr>
            </w:pPr>
            <w:r w:rsidRPr="00D20773">
              <w:rPr>
                <w:i/>
                <w:w w:val="102"/>
                <w:sz w:val="14"/>
                <w:szCs w:val="14"/>
                <w:lang w:val="ru-RU"/>
              </w:rPr>
              <w:t>Всего постов заместителей министров</w:t>
            </w:r>
          </w:p>
        </w:tc>
        <w:tc>
          <w:tcPr>
            <w:tcW w:w="2268" w:type="dxa"/>
            <w:tcBorders>
              <w:top w:val="single" w:sz="4" w:space="0" w:color="auto"/>
              <w:bottom w:val="single" w:sz="12" w:space="0" w:color="auto"/>
            </w:tcBorders>
          </w:tcPr>
          <w:p w:rsidR="005F2121" w:rsidRPr="00D20773" w:rsidRDefault="005F2121" w:rsidP="00D27557">
            <w:pPr>
              <w:snapToGrid w:val="0"/>
              <w:spacing w:before="40" w:after="40" w:line="240" w:lineRule="auto"/>
              <w:jc w:val="right"/>
              <w:rPr>
                <w:i/>
                <w:w w:val="102"/>
                <w:sz w:val="14"/>
                <w:szCs w:val="14"/>
                <w:lang w:val="ru-RU"/>
              </w:rPr>
            </w:pPr>
            <w:r w:rsidRPr="00D20773">
              <w:rPr>
                <w:i/>
                <w:w w:val="102"/>
                <w:sz w:val="14"/>
                <w:szCs w:val="14"/>
                <w:lang w:val="ru-RU"/>
              </w:rPr>
              <w:t xml:space="preserve">Число женщин на должности заместителя министра </w:t>
            </w:r>
          </w:p>
        </w:tc>
      </w:tr>
      <w:tr w:rsidR="005F2121" w:rsidRPr="00D20773">
        <w:tc>
          <w:tcPr>
            <w:tcW w:w="2904" w:type="dxa"/>
            <w:tcBorders>
              <w:top w:val="single" w:sz="12" w:space="0" w:color="auto"/>
            </w:tcBorders>
          </w:tcPr>
          <w:p w:rsidR="005F2121" w:rsidRPr="00D20773" w:rsidRDefault="005F2121" w:rsidP="00D27557">
            <w:pPr>
              <w:snapToGrid w:val="0"/>
              <w:spacing w:before="40" w:after="40" w:line="240" w:lineRule="auto"/>
              <w:jc w:val="both"/>
              <w:rPr>
                <w:w w:val="102"/>
                <w:sz w:val="17"/>
                <w:szCs w:val="17"/>
                <w:lang w:val="ru-RU"/>
              </w:rPr>
            </w:pPr>
            <w:r w:rsidRPr="00D20773">
              <w:rPr>
                <w:w w:val="102"/>
                <w:sz w:val="17"/>
                <w:szCs w:val="17"/>
                <w:lang w:val="ru-RU"/>
              </w:rPr>
              <w:t xml:space="preserve">При канцелярии президента </w:t>
            </w:r>
          </w:p>
        </w:tc>
        <w:tc>
          <w:tcPr>
            <w:tcW w:w="2124" w:type="dxa"/>
            <w:tcBorders>
              <w:top w:val="single" w:sz="12" w:space="0" w:color="auto"/>
            </w:tcBorders>
          </w:tcPr>
          <w:p w:rsidR="005F2121" w:rsidRPr="00D20773" w:rsidRDefault="005F2121" w:rsidP="00B1733E">
            <w:pPr>
              <w:snapToGrid w:val="0"/>
              <w:spacing w:before="40" w:after="40" w:line="240" w:lineRule="auto"/>
              <w:ind w:right="432"/>
              <w:jc w:val="right"/>
              <w:rPr>
                <w:w w:val="102"/>
                <w:sz w:val="17"/>
                <w:szCs w:val="17"/>
                <w:lang w:val="ru-RU"/>
              </w:rPr>
            </w:pPr>
            <w:r w:rsidRPr="00D20773">
              <w:rPr>
                <w:w w:val="102"/>
                <w:sz w:val="17"/>
                <w:szCs w:val="17"/>
                <w:lang w:val="ru-RU"/>
              </w:rPr>
              <w:t>1</w:t>
            </w:r>
          </w:p>
        </w:tc>
        <w:tc>
          <w:tcPr>
            <w:tcW w:w="2268" w:type="dxa"/>
            <w:tcBorders>
              <w:top w:val="single" w:sz="12" w:space="0" w:color="auto"/>
            </w:tcBorders>
          </w:tcPr>
          <w:p w:rsidR="005F2121" w:rsidRPr="00D20773" w:rsidRDefault="00B1733E" w:rsidP="00B1733E">
            <w:pPr>
              <w:snapToGrid w:val="0"/>
              <w:spacing w:before="40" w:after="40" w:line="240" w:lineRule="auto"/>
              <w:ind w:right="432"/>
              <w:jc w:val="right"/>
              <w:rPr>
                <w:w w:val="102"/>
                <w:sz w:val="17"/>
                <w:szCs w:val="17"/>
                <w:lang w:val="ru-RU"/>
              </w:rPr>
            </w:pPr>
            <w:r w:rsidRPr="00D20773">
              <w:rPr>
                <w:w w:val="102"/>
                <w:sz w:val="17"/>
                <w:szCs w:val="17"/>
                <w:lang w:val="ru-RU"/>
              </w:rPr>
              <w:t>–</w:t>
            </w:r>
          </w:p>
        </w:tc>
      </w:tr>
      <w:tr w:rsidR="005F2121" w:rsidRPr="00D20773">
        <w:tc>
          <w:tcPr>
            <w:tcW w:w="2904" w:type="dxa"/>
          </w:tcPr>
          <w:p w:rsidR="005F2121" w:rsidRPr="00D20773" w:rsidRDefault="005F2121" w:rsidP="00D27557">
            <w:pPr>
              <w:snapToGrid w:val="0"/>
              <w:spacing w:before="40" w:after="40" w:line="240" w:lineRule="auto"/>
              <w:jc w:val="both"/>
              <w:rPr>
                <w:w w:val="102"/>
                <w:sz w:val="17"/>
                <w:szCs w:val="17"/>
                <w:lang w:val="ru-RU"/>
              </w:rPr>
            </w:pPr>
            <w:r w:rsidRPr="00D20773">
              <w:rPr>
                <w:w w:val="102"/>
                <w:sz w:val="17"/>
                <w:szCs w:val="17"/>
                <w:lang w:val="ru-RU"/>
              </w:rPr>
              <w:t xml:space="preserve">Торговли и промышленности </w:t>
            </w:r>
          </w:p>
        </w:tc>
        <w:tc>
          <w:tcPr>
            <w:tcW w:w="2124" w:type="dxa"/>
          </w:tcPr>
          <w:p w:rsidR="005F2121" w:rsidRPr="00D20773" w:rsidRDefault="005F2121" w:rsidP="00B1733E">
            <w:pPr>
              <w:snapToGrid w:val="0"/>
              <w:spacing w:before="40" w:after="40" w:line="240" w:lineRule="auto"/>
              <w:ind w:right="432"/>
              <w:jc w:val="right"/>
              <w:rPr>
                <w:w w:val="102"/>
                <w:sz w:val="17"/>
                <w:szCs w:val="17"/>
                <w:lang w:val="ru-RU"/>
              </w:rPr>
            </w:pPr>
            <w:r w:rsidRPr="00D20773">
              <w:rPr>
                <w:w w:val="102"/>
                <w:sz w:val="17"/>
                <w:szCs w:val="17"/>
                <w:lang w:val="ru-RU"/>
              </w:rPr>
              <w:t>2</w:t>
            </w:r>
          </w:p>
        </w:tc>
        <w:tc>
          <w:tcPr>
            <w:tcW w:w="2268" w:type="dxa"/>
          </w:tcPr>
          <w:p w:rsidR="005F2121" w:rsidRPr="00D20773" w:rsidRDefault="005F2121" w:rsidP="00B1733E">
            <w:pPr>
              <w:snapToGrid w:val="0"/>
              <w:spacing w:before="40" w:after="40" w:line="240" w:lineRule="auto"/>
              <w:ind w:right="432"/>
              <w:jc w:val="right"/>
              <w:rPr>
                <w:w w:val="102"/>
                <w:sz w:val="17"/>
                <w:szCs w:val="17"/>
                <w:lang w:val="ru-RU"/>
              </w:rPr>
            </w:pPr>
            <w:r w:rsidRPr="00D20773">
              <w:rPr>
                <w:w w:val="102"/>
                <w:sz w:val="17"/>
                <w:szCs w:val="17"/>
                <w:lang w:val="ru-RU"/>
              </w:rPr>
              <w:t>1</w:t>
            </w:r>
          </w:p>
        </w:tc>
      </w:tr>
      <w:tr w:rsidR="005F2121" w:rsidRPr="00D20773">
        <w:tc>
          <w:tcPr>
            <w:tcW w:w="2904" w:type="dxa"/>
          </w:tcPr>
          <w:p w:rsidR="005F2121" w:rsidRPr="00D20773" w:rsidRDefault="005F2121" w:rsidP="00D27557">
            <w:pPr>
              <w:snapToGrid w:val="0"/>
              <w:spacing w:before="40" w:after="40" w:line="240" w:lineRule="auto"/>
              <w:jc w:val="both"/>
              <w:rPr>
                <w:w w:val="102"/>
                <w:sz w:val="17"/>
                <w:szCs w:val="17"/>
                <w:lang w:val="ru-RU"/>
              </w:rPr>
            </w:pPr>
            <w:r w:rsidRPr="00D20773">
              <w:rPr>
                <w:w w:val="102"/>
                <w:sz w:val="17"/>
                <w:szCs w:val="17"/>
                <w:lang w:val="ru-RU"/>
              </w:rPr>
              <w:t>Сельскохозяйственного развития</w:t>
            </w:r>
          </w:p>
        </w:tc>
        <w:tc>
          <w:tcPr>
            <w:tcW w:w="2124" w:type="dxa"/>
          </w:tcPr>
          <w:p w:rsidR="005F2121" w:rsidRPr="00D20773" w:rsidRDefault="005F2121" w:rsidP="00B1733E">
            <w:pPr>
              <w:snapToGrid w:val="0"/>
              <w:spacing w:before="40" w:after="40" w:line="240" w:lineRule="auto"/>
              <w:ind w:right="432"/>
              <w:jc w:val="right"/>
              <w:rPr>
                <w:w w:val="102"/>
                <w:sz w:val="17"/>
                <w:szCs w:val="17"/>
                <w:lang w:val="ru-RU"/>
              </w:rPr>
            </w:pPr>
            <w:r w:rsidRPr="00D20773">
              <w:rPr>
                <w:w w:val="102"/>
                <w:sz w:val="17"/>
                <w:szCs w:val="17"/>
                <w:lang w:val="ru-RU"/>
              </w:rPr>
              <w:t>1</w:t>
            </w:r>
          </w:p>
        </w:tc>
        <w:tc>
          <w:tcPr>
            <w:tcW w:w="2268" w:type="dxa"/>
          </w:tcPr>
          <w:p w:rsidR="005F2121" w:rsidRPr="00D20773" w:rsidRDefault="00B1733E" w:rsidP="00B1733E">
            <w:pPr>
              <w:snapToGrid w:val="0"/>
              <w:spacing w:before="40" w:after="40" w:line="240" w:lineRule="auto"/>
              <w:ind w:right="432"/>
              <w:jc w:val="right"/>
              <w:rPr>
                <w:w w:val="102"/>
                <w:sz w:val="17"/>
                <w:szCs w:val="17"/>
                <w:lang w:val="ru-RU"/>
              </w:rPr>
            </w:pPr>
            <w:r w:rsidRPr="00D20773">
              <w:rPr>
                <w:w w:val="102"/>
                <w:sz w:val="17"/>
                <w:szCs w:val="17"/>
                <w:lang w:val="ru-RU"/>
              </w:rPr>
              <w:t>–</w:t>
            </w:r>
          </w:p>
        </w:tc>
      </w:tr>
      <w:tr w:rsidR="005F2121" w:rsidRPr="00D20773">
        <w:tc>
          <w:tcPr>
            <w:tcW w:w="2904" w:type="dxa"/>
          </w:tcPr>
          <w:p w:rsidR="005F2121" w:rsidRPr="00D20773" w:rsidRDefault="005F2121" w:rsidP="00D27557">
            <w:pPr>
              <w:snapToGrid w:val="0"/>
              <w:spacing w:before="40" w:after="40" w:line="240" w:lineRule="auto"/>
              <w:jc w:val="both"/>
              <w:rPr>
                <w:w w:val="102"/>
                <w:sz w:val="17"/>
                <w:szCs w:val="17"/>
                <w:lang w:val="ru-RU"/>
              </w:rPr>
            </w:pPr>
            <w:r w:rsidRPr="00D20773">
              <w:rPr>
                <w:w w:val="102"/>
                <w:sz w:val="17"/>
                <w:szCs w:val="17"/>
                <w:lang w:val="ru-RU"/>
              </w:rPr>
              <w:t xml:space="preserve">Экономики и финансов </w:t>
            </w:r>
          </w:p>
        </w:tc>
        <w:tc>
          <w:tcPr>
            <w:tcW w:w="2124" w:type="dxa"/>
          </w:tcPr>
          <w:p w:rsidR="005F2121" w:rsidRPr="00D20773" w:rsidRDefault="005F2121" w:rsidP="00B1733E">
            <w:pPr>
              <w:snapToGrid w:val="0"/>
              <w:spacing w:before="40" w:after="40" w:line="240" w:lineRule="auto"/>
              <w:ind w:right="432"/>
              <w:jc w:val="right"/>
              <w:rPr>
                <w:w w:val="102"/>
                <w:sz w:val="17"/>
                <w:szCs w:val="17"/>
                <w:lang w:val="ru-RU"/>
              </w:rPr>
            </w:pPr>
            <w:r w:rsidRPr="00D20773">
              <w:rPr>
                <w:w w:val="102"/>
                <w:sz w:val="17"/>
                <w:szCs w:val="17"/>
                <w:lang w:val="ru-RU"/>
              </w:rPr>
              <w:t>2</w:t>
            </w:r>
          </w:p>
        </w:tc>
        <w:tc>
          <w:tcPr>
            <w:tcW w:w="2268" w:type="dxa"/>
          </w:tcPr>
          <w:p w:rsidR="005F2121" w:rsidRPr="00D20773" w:rsidRDefault="005F2121" w:rsidP="00B1733E">
            <w:pPr>
              <w:snapToGrid w:val="0"/>
              <w:spacing w:before="40" w:after="40" w:line="240" w:lineRule="auto"/>
              <w:ind w:right="432"/>
              <w:jc w:val="right"/>
              <w:rPr>
                <w:w w:val="102"/>
                <w:sz w:val="17"/>
                <w:szCs w:val="17"/>
                <w:lang w:val="ru-RU"/>
              </w:rPr>
            </w:pPr>
            <w:r w:rsidRPr="00D20773">
              <w:rPr>
                <w:w w:val="102"/>
                <w:sz w:val="17"/>
                <w:szCs w:val="17"/>
                <w:lang w:val="ru-RU"/>
              </w:rPr>
              <w:t>2</w:t>
            </w:r>
          </w:p>
        </w:tc>
      </w:tr>
      <w:tr w:rsidR="005F2121" w:rsidRPr="00D20773">
        <w:tc>
          <w:tcPr>
            <w:tcW w:w="2904" w:type="dxa"/>
          </w:tcPr>
          <w:p w:rsidR="005F2121" w:rsidRPr="00D20773" w:rsidRDefault="005F2121" w:rsidP="00D27557">
            <w:pPr>
              <w:snapToGrid w:val="0"/>
              <w:spacing w:before="40" w:after="40" w:line="240" w:lineRule="auto"/>
              <w:jc w:val="both"/>
              <w:rPr>
                <w:w w:val="102"/>
                <w:sz w:val="17"/>
                <w:szCs w:val="17"/>
                <w:lang w:val="ru-RU"/>
              </w:rPr>
            </w:pPr>
            <w:r w:rsidRPr="00D20773">
              <w:rPr>
                <w:w w:val="102"/>
                <w:sz w:val="17"/>
                <w:szCs w:val="17"/>
                <w:lang w:val="ru-RU"/>
              </w:rPr>
              <w:t>Просвещения</w:t>
            </w:r>
          </w:p>
        </w:tc>
        <w:tc>
          <w:tcPr>
            <w:tcW w:w="2124" w:type="dxa"/>
          </w:tcPr>
          <w:p w:rsidR="005F2121" w:rsidRPr="00D20773" w:rsidRDefault="005F2121" w:rsidP="00B1733E">
            <w:pPr>
              <w:snapToGrid w:val="0"/>
              <w:spacing w:before="40" w:after="40" w:line="240" w:lineRule="auto"/>
              <w:ind w:right="432"/>
              <w:jc w:val="right"/>
              <w:rPr>
                <w:w w:val="102"/>
                <w:sz w:val="17"/>
                <w:szCs w:val="17"/>
                <w:lang w:val="ru-RU"/>
              </w:rPr>
            </w:pPr>
            <w:r w:rsidRPr="00D20773">
              <w:rPr>
                <w:w w:val="102"/>
                <w:sz w:val="17"/>
                <w:szCs w:val="17"/>
                <w:lang w:val="ru-RU"/>
              </w:rPr>
              <w:t>1</w:t>
            </w:r>
          </w:p>
        </w:tc>
        <w:tc>
          <w:tcPr>
            <w:tcW w:w="2268" w:type="dxa"/>
          </w:tcPr>
          <w:p w:rsidR="005F2121" w:rsidRPr="00D20773" w:rsidRDefault="005F2121" w:rsidP="00B1733E">
            <w:pPr>
              <w:snapToGrid w:val="0"/>
              <w:spacing w:before="40" w:after="40" w:line="240" w:lineRule="auto"/>
              <w:ind w:right="432"/>
              <w:jc w:val="right"/>
              <w:rPr>
                <w:w w:val="102"/>
                <w:sz w:val="17"/>
                <w:szCs w:val="17"/>
                <w:lang w:val="ru-RU"/>
              </w:rPr>
            </w:pPr>
            <w:r w:rsidRPr="00D20773">
              <w:rPr>
                <w:w w:val="102"/>
                <w:sz w:val="17"/>
                <w:szCs w:val="17"/>
                <w:lang w:val="ru-RU"/>
              </w:rPr>
              <w:t>1</w:t>
            </w:r>
          </w:p>
        </w:tc>
      </w:tr>
      <w:tr w:rsidR="005F2121" w:rsidRPr="00D20773">
        <w:tc>
          <w:tcPr>
            <w:tcW w:w="2904" w:type="dxa"/>
          </w:tcPr>
          <w:p w:rsidR="005F2121" w:rsidRPr="00D20773" w:rsidRDefault="005F2121" w:rsidP="00D27557">
            <w:pPr>
              <w:snapToGrid w:val="0"/>
              <w:spacing w:before="40" w:after="40" w:line="240" w:lineRule="auto"/>
              <w:rPr>
                <w:w w:val="102"/>
                <w:sz w:val="17"/>
                <w:szCs w:val="17"/>
                <w:lang w:val="ru-RU"/>
              </w:rPr>
            </w:pPr>
            <w:r w:rsidRPr="00D20773">
              <w:rPr>
                <w:w w:val="102"/>
                <w:sz w:val="17"/>
                <w:szCs w:val="17"/>
                <w:lang w:val="ru-RU"/>
              </w:rPr>
              <w:t xml:space="preserve">Внутренних дел и юстиции </w:t>
            </w:r>
          </w:p>
        </w:tc>
        <w:tc>
          <w:tcPr>
            <w:tcW w:w="2124" w:type="dxa"/>
          </w:tcPr>
          <w:p w:rsidR="005F2121" w:rsidRPr="00D20773" w:rsidRDefault="005F2121" w:rsidP="00B1733E">
            <w:pPr>
              <w:snapToGrid w:val="0"/>
              <w:spacing w:before="40" w:after="40" w:line="240" w:lineRule="auto"/>
              <w:ind w:right="432"/>
              <w:jc w:val="right"/>
              <w:rPr>
                <w:w w:val="102"/>
                <w:sz w:val="17"/>
                <w:szCs w:val="17"/>
                <w:lang w:val="ru-RU"/>
              </w:rPr>
            </w:pPr>
            <w:r w:rsidRPr="00D20773">
              <w:rPr>
                <w:w w:val="102"/>
                <w:sz w:val="17"/>
                <w:szCs w:val="17"/>
                <w:lang w:val="ru-RU"/>
              </w:rPr>
              <w:t>1</w:t>
            </w:r>
          </w:p>
        </w:tc>
        <w:tc>
          <w:tcPr>
            <w:tcW w:w="2268" w:type="dxa"/>
          </w:tcPr>
          <w:p w:rsidR="005F2121" w:rsidRPr="00D20773" w:rsidRDefault="00B1733E" w:rsidP="00B1733E">
            <w:pPr>
              <w:snapToGrid w:val="0"/>
              <w:spacing w:before="40" w:after="40" w:line="240" w:lineRule="auto"/>
              <w:ind w:right="432"/>
              <w:jc w:val="right"/>
              <w:rPr>
                <w:w w:val="102"/>
                <w:sz w:val="17"/>
                <w:szCs w:val="17"/>
                <w:lang w:val="ru-RU"/>
              </w:rPr>
            </w:pPr>
            <w:r w:rsidRPr="00D20773">
              <w:rPr>
                <w:w w:val="102"/>
                <w:sz w:val="17"/>
                <w:szCs w:val="17"/>
                <w:lang w:val="ru-RU"/>
              </w:rPr>
              <w:t>–</w:t>
            </w:r>
          </w:p>
        </w:tc>
      </w:tr>
      <w:tr w:rsidR="005F2121" w:rsidRPr="00D20773">
        <w:tc>
          <w:tcPr>
            <w:tcW w:w="2904" w:type="dxa"/>
          </w:tcPr>
          <w:p w:rsidR="005F2121" w:rsidRPr="00D20773" w:rsidRDefault="005F2121" w:rsidP="00D27557">
            <w:pPr>
              <w:snapToGrid w:val="0"/>
              <w:spacing w:before="40" w:after="40" w:line="240" w:lineRule="auto"/>
              <w:rPr>
                <w:w w:val="102"/>
                <w:sz w:val="17"/>
                <w:szCs w:val="17"/>
                <w:lang w:val="ru-RU"/>
              </w:rPr>
            </w:pPr>
            <w:r w:rsidRPr="00D20773">
              <w:rPr>
                <w:w w:val="102"/>
                <w:sz w:val="17"/>
                <w:szCs w:val="17"/>
                <w:lang w:val="ru-RU"/>
              </w:rPr>
              <w:t>Социального развития</w:t>
            </w:r>
          </w:p>
        </w:tc>
        <w:tc>
          <w:tcPr>
            <w:tcW w:w="2124" w:type="dxa"/>
          </w:tcPr>
          <w:p w:rsidR="005F2121" w:rsidRPr="00D20773" w:rsidRDefault="005F2121" w:rsidP="00B1733E">
            <w:pPr>
              <w:snapToGrid w:val="0"/>
              <w:spacing w:before="40" w:after="40" w:line="240" w:lineRule="auto"/>
              <w:ind w:right="432"/>
              <w:jc w:val="right"/>
              <w:rPr>
                <w:w w:val="102"/>
                <w:sz w:val="17"/>
                <w:szCs w:val="17"/>
                <w:lang w:val="ru-RU"/>
              </w:rPr>
            </w:pPr>
            <w:r w:rsidRPr="00D20773">
              <w:rPr>
                <w:w w:val="102"/>
                <w:sz w:val="17"/>
                <w:szCs w:val="17"/>
                <w:lang w:val="ru-RU"/>
              </w:rPr>
              <w:t>1</w:t>
            </w:r>
          </w:p>
        </w:tc>
        <w:tc>
          <w:tcPr>
            <w:tcW w:w="2268" w:type="dxa"/>
          </w:tcPr>
          <w:p w:rsidR="005F2121" w:rsidRPr="00D20773" w:rsidRDefault="005F2121" w:rsidP="00B1733E">
            <w:pPr>
              <w:snapToGrid w:val="0"/>
              <w:spacing w:before="40" w:after="40" w:line="240" w:lineRule="auto"/>
              <w:ind w:right="432"/>
              <w:jc w:val="right"/>
              <w:rPr>
                <w:w w:val="102"/>
                <w:sz w:val="17"/>
                <w:szCs w:val="17"/>
                <w:lang w:val="ru-RU"/>
              </w:rPr>
            </w:pPr>
            <w:r w:rsidRPr="00D20773">
              <w:rPr>
                <w:w w:val="102"/>
                <w:sz w:val="17"/>
                <w:szCs w:val="17"/>
                <w:lang w:val="ru-RU"/>
              </w:rPr>
              <w:t>1</w:t>
            </w:r>
          </w:p>
        </w:tc>
      </w:tr>
      <w:tr w:rsidR="005F2121" w:rsidRPr="00D20773">
        <w:tc>
          <w:tcPr>
            <w:tcW w:w="2904" w:type="dxa"/>
          </w:tcPr>
          <w:p w:rsidR="005F2121" w:rsidRPr="00D20773" w:rsidRDefault="005F2121" w:rsidP="00D27557">
            <w:pPr>
              <w:snapToGrid w:val="0"/>
              <w:spacing w:before="40" w:after="40" w:line="240" w:lineRule="auto"/>
              <w:rPr>
                <w:w w:val="102"/>
                <w:sz w:val="17"/>
                <w:szCs w:val="17"/>
                <w:lang w:val="ru-RU"/>
              </w:rPr>
            </w:pPr>
            <w:r w:rsidRPr="00D20773">
              <w:rPr>
                <w:w w:val="102"/>
                <w:sz w:val="17"/>
                <w:szCs w:val="17"/>
                <w:lang w:val="ru-RU"/>
              </w:rPr>
              <w:t>Общественных работ</w:t>
            </w:r>
          </w:p>
        </w:tc>
        <w:tc>
          <w:tcPr>
            <w:tcW w:w="2124" w:type="dxa"/>
          </w:tcPr>
          <w:p w:rsidR="005F2121" w:rsidRPr="00D20773" w:rsidRDefault="005F2121" w:rsidP="00B1733E">
            <w:pPr>
              <w:snapToGrid w:val="0"/>
              <w:spacing w:before="40" w:after="40" w:line="240" w:lineRule="auto"/>
              <w:ind w:right="432"/>
              <w:jc w:val="right"/>
              <w:rPr>
                <w:w w:val="102"/>
                <w:sz w:val="17"/>
                <w:szCs w:val="17"/>
                <w:lang w:val="ru-RU"/>
              </w:rPr>
            </w:pPr>
            <w:r w:rsidRPr="00D20773">
              <w:rPr>
                <w:w w:val="102"/>
                <w:sz w:val="17"/>
                <w:szCs w:val="17"/>
                <w:lang w:val="ru-RU"/>
              </w:rPr>
              <w:t>1</w:t>
            </w:r>
          </w:p>
        </w:tc>
        <w:tc>
          <w:tcPr>
            <w:tcW w:w="2268" w:type="dxa"/>
          </w:tcPr>
          <w:p w:rsidR="005F2121" w:rsidRPr="00D20773" w:rsidRDefault="00B1733E" w:rsidP="00B1733E">
            <w:pPr>
              <w:snapToGrid w:val="0"/>
              <w:spacing w:before="40" w:after="40" w:line="240" w:lineRule="auto"/>
              <w:ind w:right="432"/>
              <w:jc w:val="right"/>
              <w:rPr>
                <w:w w:val="102"/>
                <w:sz w:val="17"/>
                <w:szCs w:val="17"/>
                <w:lang w:val="ru-RU"/>
              </w:rPr>
            </w:pPr>
            <w:r w:rsidRPr="00D20773">
              <w:rPr>
                <w:w w:val="102"/>
                <w:sz w:val="17"/>
                <w:szCs w:val="17"/>
                <w:lang w:val="ru-RU"/>
              </w:rPr>
              <w:t>–</w:t>
            </w:r>
          </w:p>
        </w:tc>
      </w:tr>
      <w:tr w:rsidR="005F2121" w:rsidRPr="00D20773">
        <w:tc>
          <w:tcPr>
            <w:tcW w:w="2904" w:type="dxa"/>
          </w:tcPr>
          <w:p w:rsidR="005F2121" w:rsidRPr="00D20773" w:rsidRDefault="005F2121" w:rsidP="00D27557">
            <w:pPr>
              <w:snapToGrid w:val="0"/>
              <w:spacing w:before="40" w:after="40" w:line="240" w:lineRule="auto"/>
              <w:rPr>
                <w:w w:val="102"/>
                <w:sz w:val="17"/>
                <w:szCs w:val="17"/>
                <w:lang w:val="ru-RU"/>
              </w:rPr>
            </w:pPr>
            <w:r w:rsidRPr="00D20773">
              <w:rPr>
                <w:w w:val="102"/>
                <w:sz w:val="17"/>
                <w:szCs w:val="17"/>
                <w:lang w:val="ru-RU"/>
              </w:rPr>
              <w:t>Иностранных дел</w:t>
            </w:r>
          </w:p>
        </w:tc>
        <w:tc>
          <w:tcPr>
            <w:tcW w:w="2124" w:type="dxa"/>
          </w:tcPr>
          <w:p w:rsidR="005F2121" w:rsidRPr="00D20773" w:rsidRDefault="005F2121" w:rsidP="00B1733E">
            <w:pPr>
              <w:snapToGrid w:val="0"/>
              <w:spacing w:before="40" w:after="40" w:line="240" w:lineRule="auto"/>
              <w:ind w:right="432"/>
              <w:jc w:val="right"/>
              <w:rPr>
                <w:w w:val="102"/>
                <w:sz w:val="17"/>
                <w:szCs w:val="17"/>
                <w:lang w:val="ru-RU"/>
              </w:rPr>
            </w:pPr>
            <w:r w:rsidRPr="00D20773">
              <w:rPr>
                <w:w w:val="102"/>
                <w:sz w:val="17"/>
                <w:szCs w:val="17"/>
                <w:lang w:val="ru-RU"/>
              </w:rPr>
              <w:t>1</w:t>
            </w:r>
          </w:p>
        </w:tc>
        <w:tc>
          <w:tcPr>
            <w:tcW w:w="2268" w:type="dxa"/>
          </w:tcPr>
          <w:p w:rsidR="005F2121" w:rsidRPr="00D20773" w:rsidRDefault="00B1733E" w:rsidP="00B1733E">
            <w:pPr>
              <w:snapToGrid w:val="0"/>
              <w:spacing w:before="40" w:after="40" w:line="240" w:lineRule="auto"/>
              <w:ind w:right="432"/>
              <w:jc w:val="right"/>
              <w:rPr>
                <w:w w:val="102"/>
                <w:sz w:val="17"/>
                <w:szCs w:val="17"/>
                <w:lang w:val="ru-RU"/>
              </w:rPr>
            </w:pPr>
            <w:r w:rsidRPr="00D20773">
              <w:rPr>
                <w:w w:val="102"/>
                <w:sz w:val="17"/>
                <w:szCs w:val="17"/>
                <w:lang w:val="ru-RU"/>
              </w:rPr>
              <w:t>–</w:t>
            </w:r>
          </w:p>
        </w:tc>
      </w:tr>
      <w:tr w:rsidR="005F2121" w:rsidRPr="00D20773">
        <w:tc>
          <w:tcPr>
            <w:tcW w:w="2904" w:type="dxa"/>
          </w:tcPr>
          <w:p w:rsidR="005F2121" w:rsidRPr="00D20773" w:rsidRDefault="005F2121" w:rsidP="00D27557">
            <w:pPr>
              <w:snapToGrid w:val="0"/>
              <w:spacing w:before="40" w:after="40" w:line="240" w:lineRule="auto"/>
              <w:rPr>
                <w:w w:val="102"/>
                <w:sz w:val="17"/>
                <w:szCs w:val="17"/>
                <w:lang w:val="ru-RU"/>
              </w:rPr>
            </w:pPr>
            <w:r w:rsidRPr="00D20773">
              <w:rPr>
                <w:w w:val="102"/>
                <w:sz w:val="17"/>
                <w:szCs w:val="17"/>
                <w:lang w:val="ru-RU"/>
              </w:rPr>
              <w:t xml:space="preserve">Здравоохранения </w:t>
            </w:r>
          </w:p>
        </w:tc>
        <w:tc>
          <w:tcPr>
            <w:tcW w:w="2124" w:type="dxa"/>
          </w:tcPr>
          <w:p w:rsidR="005F2121" w:rsidRPr="00D20773" w:rsidRDefault="005F2121" w:rsidP="00B1733E">
            <w:pPr>
              <w:snapToGrid w:val="0"/>
              <w:spacing w:before="40" w:after="40" w:line="240" w:lineRule="auto"/>
              <w:ind w:right="432"/>
              <w:jc w:val="right"/>
              <w:rPr>
                <w:w w:val="102"/>
                <w:sz w:val="17"/>
                <w:szCs w:val="17"/>
                <w:lang w:val="ru-RU"/>
              </w:rPr>
            </w:pPr>
            <w:r w:rsidRPr="00D20773">
              <w:rPr>
                <w:w w:val="102"/>
                <w:sz w:val="17"/>
                <w:szCs w:val="17"/>
                <w:lang w:val="ru-RU"/>
              </w:rPr>
              <w:t>1</w:t>
            </w:r>
          </w:p>
        </w:tc>
        <w:tc>
          <w:tcPr>
            <w:tcW w:w="2268" w:type="dxa"/>
          </w:tcPr>
          <w:p w:rsidR="005F2121" w:rsidRPr="00D20773" w:rsidRDefault="005F2121" w:rsidP="00B1733E">
            <w:pPr>
              <w:snapToGrid w:val="0"/>
              <w:spacing w:before="40" w:after="40" w:line="240" w:lineRule="auto"/>
              <w:ind w:right="432"/>
              <w:jc w:val="right"/>
              <w:rPr>
                <w:w w:val="102"/>
                <w:sz w:val="17"/>
                <w:szCs w:val="17"/>
                <w:lang w:val="ru-RU"/>
              </w:rPr>
            </w:pPr>
            <w:r w:rsidRPr="00D20773">
              <w:rPr>
                <w:w w:val="102"/>
                <w:sz w:val="17"/>
                <w:szCs w:val="17"/>
                <w:lang w:val="ru-RU"/>
              </w:rPr>
              <w:t>1</w:t>
            </w:r>
          </w:p>
        </w:tc>
      </w:tr>
      <w:tr w:rsidR="005F2121" w:rsidRPr="00D20773">
        <w:tc>
          <w:tcPr>
            <w:tcW w:w="2904" w:type="dxa"/>
          </w:tcPr>
          <w:p w:rsidR="005F2121" w:rsidRPr="00D20773" w:rsidRDefault="005F2121" w:rsidP="00D27557">
            <w:pPr>
              <w:snapToGrid w:val="0"/>
              <w:spacing w:before="40" w:after="40" w:line="240" w:lineRule="auto"/>
              <w:rPr>
                <w:w w:val="102"/>
                <w:sz w:val="17"/>
                <w:szCs w:val="17"/>
                <w:lang w:val="ru-RU"/>
              </w:rPr>
            </w:pPr>
            <w:r w:rsidRPr="00D20773">
              <w:rPr>
                <w:w w:val="102"/>
                <w:sz w:val="17"/>
                <w:szCs w:val="17"/>
                <w:lang w:val="ru-RU"/>
              </w:rPr>
              <w:t xml:space="preserve">Труда и социального обеспечения </w:t>
            </w:r>
          </w:p>
        </w:tc>
        <w:tc>
          <w:tcPr>
            <w:tcW w:w="2124" w:type="dxa"/>
          </w:tcPr>
          <w:p w:rsidR="005F2121" w:rsidRPr="00D20773" w:rsidRDefault="005F2121" w:rsidP="00B1733E">
            <w:pPr>
              <w:snapToGrid w:val="0"/>
              <w:spacing w:before="40" w:after="40" w:line="240" w:lineRule="auto"/>
              <w:ind w:right="432"/>
              <w:jc w:val="right"/>
              <w:rPr>
                <w:w w:val="102"/>
                <w:sz w:val="17"/>
                <w:szCs w:val="17"/>
                <w:lang w:val="ru-RU"/>
              </w:rPr>
            </w:pPr>
            <w:r w:rsidRPr="00D20773">
              <w:rPr>
                <w:w w:val="102"/>
                <w:sz w:val="17"/>
                <w:szCs w:val="17"/>
                <w:lang w:val="ru-RU"/>
              </w:rPr>
              <w:t>1</w:t>
            </w:r>
          </w:p>
        </w:tc>
        <w:tc>
          <w:tcPr>
            <w:tcW w:w="2268" w:type="dxa"/>
          </w:tcPr>
          <w:p w:rsidR="005F2121" w:rsidRPr="00D20773" w:rsidRDefault="00B1733E" w:rsidP="00B1733E">
            <w:pPr>
              <w:snapToGrid w:val="0"/>
              <w:spacing w:before="40" w:after="40" w:line="240" w:lineRule="auto"/>
              <w:ind w:right="432"/>
              <w:jc w:val="right"/>
              <w:rPr>
                <w:w w:val="102"/>
                <w:sz w:val="17"/>
                <w:szCs w:val="17"/>
                <w:lang w:val="ru-RU"/>
              </w:rPr>
            </w:pPr>
            <w:r w:rsidRPr="00D20773">
              <w:rPr>
                <w:w w:val="102"/>
                <w:sz w:val="17"/>
                <w:szCs w:val="17"/>
                <w:lang w:val="ru-RU"/>
              </w:rPr>
              <w:t>–</w:t>
            </w:r>
          </w:p>
        </w:tc>
      </w:tr>
      <w:tr w:rsidR="005F2121" w:rsidRPr="00D20773">
        <w:tc>
          <w:tcPr>
            <w:tcW w:w="2904" w:type="dxa"/>
          </w:tcPr>
          <w:p w:rsidR="005F2121" w:rsidRPr="00D20773" w:rsidRDefault="005F2121" w:rsidP="00D27557">
            <w:pPr>
              <w:snapToGrid w:val="0"/>
              <w:spacing w:before="40" w:after="40" w:line="240" w:lineRule="auto"/>
              <w:rPr>
                <w:w w:val="102"/>
                <w:sz w:val="17"/>
                <w:szCs w:val="17"/>
                <w:lang w:val="ru-RU"/>
              </w:rPr>
            </w:pPr>
            <w:r w:rsidRPr="00D20773">
              <w:rPr>
                <w:w w:val="102"/>
                <w:sz w:val="17"/>
                <w:szCs w:val="17"/>
                <w:lang w:val="ru-RU"/>
              </w:rPr>
              <w:t>Жилищного строительства</w:t>
            </w:r>
          </w:p>
        </w:tc>
        <w:tc>
          <w:tcPr>
            <w:tcW w:w="2124" w:type="dxa"/>
          </w:tcPr>
          <w:p w:rsidR="005F2121" w:rsidRPr="00D20773" w:rsidRDefault="005F2121" w:rsidP="00B1733E">
            <w:pPr>
              <w:snapToGrid w:val="0"/>
              <w:spacing w:before="40" w:after="40" w:line="240" w:lineRule="auto"/>
              <w:ind w:right="432"/>
              <w:jc w:val="right"/>
              <w:rPr>
                <w:w w:val="102"/>
                <w:sz w:val="17"/>
                <w:szCs w:val="17"/>
                <w:lang w:val="ru-RU"/>
              </w:rPr>
            </w:pPr>
            <w:r w:rsidRPr="00D20773">
              <w:rPr>
                <w:w w:val="102"/>
                <w:sz w:val="17"/>
                <w:szCs w:val="17"/>
                <w:lang w:val="ru-RU"/>
              </w:rPr>
              <w:t>1</w:t>
            </w:r>
          </w:p>
        </w:tc>
        <w:tc>
          <w:tcPr>
            <w:tcW w:w="2268" w:type="dxa"/>
          </w:tcPr>
          <w:p w:rsidR="005F2121" w:rsidRPr="00D20773" w:rsidRDefault="00B1733E" w:rsidP="00B1733E">
            <w:pPr>
              <w:snapToGrid w:val="0"/>
              <w:spacing w:before="40" w:after="40" w:line="240" w:lineRule="auto"/>
              <w:ind w:right="432"/>
              <w:jc w:val="right"/>
              <w:rPr>
                <w:w w:val="102"/>
                <w:sz w:val="17"/>
                <w:szCs w:val="17"/>
                <w:lang w:val="ru-RU"/>
              </w:rPr>
            </w:pPr>
            <w:r w:rsidRPr="00D20773">
              <w:rPr>
                <w:w w:val="102"/>
                <w:sz w:val="17"/>
                <w:szCs w:val="17"/>
                <w:lang w:val="ru-RU"/>
              </w:rPr>
              <w:t>–</w:t>
            </w:r>
          </w:p>
        </w:tc>
      </w:tr>
      <w:tr w:rsidR="005F2121" w:rsidRPr="00D20773">
        <w:tc>
          <w:tcPr>
            <w:tcW w:w="2904" w:type="dxa"/>
            <w:tcBorders>
              <w:bottom w:val="single" w:sz="12" w:space="0" w:color="auto"/>
            </w:tcBorders>
          </w:tcPr>
          <w:p w:rsidR="005F2121" w:rsidRPr="00D20773" w:rsidRDefault="005F2121" w:rsidP="00D27557">
            <w:pPr>
              <w:snapToGrid w:val="0"/>
              <w:spacing w:before="40" w:after="40" w:line="240" w:lineRule="auto"/>
              <w:rPr>
                <w:w w:val="102"/>
                <w:sz w:val="17"/>
                <w:szCs w:val="17"/>
                <w:lang w:val="ru-RU"/>
              </w:rPr>
            </w:pPr>
            <w:r w:rsidRPr="00D20773">
              <w:rPr>
                <w:w w:val="102"/>
                <w:sz w:val="17"/>
                <w:szCs w:val="17"/>
                <w:lang w:val="ru-RU"/>
              </w:rPr>
              <w:t>Всего</w:t>
            </w:r>
          </w:p>
        </w:tc>
        <w:tc>
          <w:tcPr>
            <w:tcW w:w="2124" w:type="dxa"/>
            <w:tcBorders>
              <w:bottom w:val="single" w:sz="12" w:space="0" w:color="auto"/>
            </w:tcBorders>
          </w:tcPr>
          <w:p w:rsidR="005F2121" w:rsidRPr="00D20773" w:rsidRDefault="005F2121" w:rsidP="00B1733E">
            <w:pPr>
              <w:snapToGrid w:val="0"/>
              <w:spacing w:before="40" w:after="40" w:line="240" w:lineRule="auto"/>
              <w:ind w:right="432"/>
              <w:jc w:val="right"/>
              <w:rPr>
                <w:w w:val="102"/>
                <w:sz w:val="17"/>
                <w:szCs w:val="17"/>
                <w:lang w:val="ru-RU"/>
              </w:rPr>
            </w:pPr>
            <w:r w:rsidRPr="00D20773">
              <w:rPr>
                <w:w w:val="102"/>
                <w:sz w:val="17"/>
                <w:szCs w:val="17"/>
                <w:lang w:val="ru-RU"/>
              </w:rPr>
              <w:t>14</w:t>
            </w:r>
          </w:p>
        </w:tc>
        <w:tc>
          <w:tcPr>
            <w:tcW w:w="2268" w:type="dxa"/>
            <w:tcBorders>
              <w:bottom w:val="single" w:sz="12" w:space="0" w:color="auto"/>
            </w:tcBorders>
          </w:tcPr>
          <w:p w:rsidR="005F2121" w:rsidRPr="00D20773" w:rsidRDefault="005F2121" w:rsidP="00B1733E">
            <w:pPr>
              <w:snapToGrid w:val="0"/>
              <w:spacing w:before="40" w:after="40" w:line="240" w:lineRule="auto"/>
              <w:ind w:right="432"/>
              <w:jc w:val="right"/>
              <w:rPr>
                <w:w w:val="102"/>
                <w:sz w:val="17"/>
                <w:szCs w:val="17"/>
                <w:lang w:val="ru-RU"/>
              </w:rPr>
            </w:pPr>
            <w:r w:rsidRPr="00D20773">
              <w:rPr>
                <w:w w:val="102"/>
                <w:sz w:val="17"/>
                <w:szCs w:val="17"/>
                <w:lang w:val="ru-RU"/>
              </w:rPr>
              <w:t>6</w:t>
            </w:r>
          </w:p>
        </w:tc>
      </w:tr>
    </w:tbl>
    <w:p w:rsidR="005F2121" w:rsidRPr="00D20773" w:rsidRDefault="005F2121" w:rsidP="00D27557">
      <w:pPr>
        <w:spacing w:before="120" w:line="240" w:lineRule="auto"/>
        <w:ind w:left="1264" w:right="1264"/>
        <w:rPr>
          <w:w w:val="102"/>
          <w:sz w:val="17"/>
          <w:szCs w:val="17"/>
          <w:lang w:val="ru-RU"/>
        </w:rPr>
      </w:pPr>
      <w:r w:rsidRPr="00D20773">
        <w:rPr>
          <w:i/>
          <w:w w:val="102"/>
          <w:sz w:val="17"/>
          <w:szCs w:val="17"/>
          <w:lang w:val="ru-RU"/>
        </w:rPr>
        <w:t>Источник:</w:t>
      </w:r>
      <w:r w:rsidRPr="00D20773">
        <w:rPr>
          <w:w w:val="102"/>
          <w:sz w:val="17"/>
          <w:szCs w:val="17"/>
          <w:lang w:val="ru-RU"/>
        </w:rPr>
        <w:t xml:space="preserve"> ПРООН (2007 год) "Ситуация в отношении участия женщин в политической жизни Панамы" (</w:t>
      </w:r>
      <w:r w:rsidRPr="00D20773">
        <w:rPr>
          <w:i/>
          <w:w w:val="102"/>
          <w:sz w:val="17"/>
          <w:szCs w:val="17"/>
          <w:lang w:val="ru-RU"/>
        </w:rPr>
        <w:t xml:space="preserve">Mapeo sobre </w:t>
      </w:r>
      <w:smartTag w:uri="urn:schemas-microsoft-com:office:smarttags" w:element="PersonName">
        <w:smartTagPr>
          <w:attr w:name="ProductID" w:val="la Participaci￳n"/>
        </w:smartTagPr>
        <w:r w:rsidRPr="00D20773">
          <w:rPr>
            <w:i/>
            <w:w w:val="102"/>
            <w:sz w:val="17"/>
            <w:szCs w:val="17"/>
            <w:lang w:val="ru-RU"/>
          </w:rPr>
          <w:t>la Participación</w:t>
        </w:r>
      </w:smartTag>
      <w:r w:rsidRPr="00D20773">
        <w:rPr>
          <w:i/>
          <w:w w:val="102"/>
          <w:sz w:val="17"/>
          <w:szCs w:val="17"/>
          <w:lang w:val="ru-RU"/>
        </w:rPr>
        <w:t xml:space="preserve"> de </w:t>
      </w:r>
      <w:smartTag w:uri="urn:schemas-microsoft-com:office:smarttags" w:element="PersonName">
        <w:smartTagPr>
          <w:attr w:name="ProductID" w:val="la Mujeres"/>
        </w:smartTagPr>
        <w:r w:rsidRPr="00D20773">
          <w:rPr>
            <w:i/>
            <w:w w:val="102"/>
            <w:sz w:val="17"/>
            <w:szCs w:val="17"/>
            <w:lang w:val="ru-RU"/>
          </w:rPr>
          <w:t>la Mujeres</w:t>
        </w:r>
      </w:smartTag>
      <w:r w:rsidRPr="00D20773">
        <w:rPr>
          <w:i/>
          <w:w w:val="102"/>
          <w:sz w:val="17"/>
          <w:szCs w:val="17"/>
          <w:lang w:val="ru-RU"/>
        </w:rPr>
        <w:t xml:space="preserve"> – Panama</w:t>
      </w:r>
      <w:r w:rsidRPr="00D20773">
        <w:rPr>
          <w:w w:val="102"/>
          <w:sz w:val="17"/>
          <w:szCs w:val="17"/>
          <w:lang w:val="ru-RU"/>
        </w:rPr>
        <w:t xml:space="preserve">, ПРООН – </w:t>
      </w:r>
      <w:r w:rsidRPr="00D20773">
        <w:rPr>
          <w:w w:val="102"/>
          <w:sz w:val="17"/>
          <w:szCs w:val="17"/>
          <w:lang w:val="ru-RU"/>
        </w:rPr>
        <w:t>Испанское агентство по вопросам международного сотрудничества</w:t>
      </w:r>
      <w:r w:rsidRPr="00D20773">
        <w:rPr>
          <w:w w:val="102"/>
          <w:sz w:val="17"/>
          <w:szCs w:val="17"/>
          <w:lang w:val="ru-RU"/>
        </w:rPr>
        <w:t>. Панама.</w:t>
      </w:r>
    </w:p>
    <w:p w:rsidR="005F2121" w:rsidRPr="00D20773" w:rsidRDefault="005F2121" w:rsidP="00B1733E">
      <w:pPr>
        <w:spacing w:after="200" w:line="240" w:lineRule="auto"/>
        <w:ind w:left="1264" w:right="1264"/>
        <w:rPr>
          <w:b/>
          <w:w w:val="102"/>
          <w:lang w:val="ru-RU"/>
        </w:rPr>
      </w:pPr>
      <w:r w:rsidRPr="00D20773">
        <w:rPr>
          <w:b/>
          <w:w w:val="102"/>
          <w:lang w:val="ru-RU"/>
        </w:rPr>
        <w:t xml:space="preserve">Мужчины и женщины на руководящих должностях, в разбивке </w:t>
      </w:r>
      <w:r w:rsidR="00B1733E" w:rsidRPr="00D20773">
        <w:rPr>
          <w:b/>
          <w:w w:val="102"/>
          <w:lang w:val="ru-RU"/>
        </w:rPr>
        <w:br/>
      </w:r>
      <w:r w:rsidRPr="00D20773">
        <w:rPr>
          <w:b/>
          <w:w w:val="102"/>
          <w:lang w:val="ru-RU"/>
        </w:rPr>
        <w:t>по министерствам, 2007 год</w:t>
      </w:r>
    </w:p>
    <w:tbl>
      <w:tblPr>
        <w:tblW w:w="0" w:type="auto"/>
        <w:tblInd w:w="1392" w:type="dxa"/>
        <w:tblLayout w:type="fixed"/>
        <w:tblLook w:val="0000" w:firstRow="0" w:lastRow="0" w:firstColumn="0" w:lastColumn="0" w:noHBand="0" w:noVBand="0"/>
      </w:tblPr>
      <w:tblGrid>
        <w:gridCol w:w="3060"/>
        <w:gridCol w:w="1104"/>
        <w:gridCol w:w="1068"/>
        <w:gridCol w:w="924"/>
        <w:gridCol w:w="1176"/>
      </w:tblGrid>
      <w:tr w:rsidR="005F2121" w:rsidRPr="00D20773">
        <w:tc>
          <w:tcPr>
            <w:tcW w:w="3060" w:type="dxa"/>
            <w:tcBorders>
              <w:top w:val="single" w:sz="4" w:space="0" w:color="auto"/>
            </w:tcBorders>
          </w:tcPr>
          <w:p w:rsidR="005F2121" w:rsidRPr="00D20773" w:rsidRDefault="005F2121" w:rsidP="00074C02">
            <w:pPr>
              <w:snapToGrid w:val="0"/>
              <w:spacing w:before="40" w:after="40" w:line="240" w:lineRule="auto"/>
              <w:rPr>
                <w:i/>
                <w:w w:val="102"/>
                <w:sz w:val="14"/>
                <w:szCs w:val="14"/>
                <w:lang w:val="ru-RU"/>
              </w:rPr>
            </w:pPr>
            <w:r w:rsidRPr="00D20773">
              <w:rPr>
                <w:i/>
                <w:w w:val="102"/>
                <w:sz w:val="14"/>
                <w:szCs w:val="14"/>
                <w:lang w:val="ru-RU"/>
              </w:rPr>
              <w:t>Министерство</w:t>
            </w:r>
          </w:p>
        </w:tc>
        <w:tc>
          <w:tcPr>
            <w:tcW w:w="1104" w:type="dxa"/>
            <w:tcBorders>
              <w:top w:val="single" w:sz="4" w:space="0" w:color="auto"/>
            </w:tcBorders>
          </w:tcPr>
          <w:p w:rsidR="005F2121" w:rsidRPr="00D20773" w:rsidRDefault="005F2121" w:rsidP="00C124C2">
            <w:pPr>
              <w:spacing w:before="40" w:after="40" w:line="240" w:lineRule="auto"/>
              <w:jc w:val="right"/>
              <w:rPr>
                <w:i/>
                <w:w w:val="102"/>
                <w:sz w:val="14"/>
                <w:szCs w:val="14"/>
                <w:lang w:val="ru-RU"/>
              </w:rPr>
            </w:pPr>
            <w:r w:rsidRPr="00D20773">
              <w:rPr>
                <w:i/>
                <w:w w:val="102"/>
                <w:sz w:val="14"/>
                <w:szCs w:val="14"/>
                <w:lang w:val="ru-RU"/>
              </w:rPr>
              <w:t>Всего должностей</w:t>
            </w:r>
          </w:p>
        </w:tc>
        <w:tc>
          <w:tcPr>
            <w:tcW w:w="1992" w:type="dxa"/>
            <w:gridSpan w:val="2"/>
            <w:tcBorders>
              <w:top w:val="single" w:sz="4" w:space="0" w:color="auto"/>
            </w:tcBorders>
          </w:tcPr>
          <w:p w:rsidR="005F2121" w:rsidRPr="00D20773" w:rsidRDefault="005F2121" w:rsidP="00C124C2">
            <w:pPr>
              <w:snapToGrid w:val="0"/>
              <w:spacing w:before="40" w:after="40" w:line="240" w:lineRule="auto"/>
              <w:jc w:val="right"/>
              <w:rPr>
                <w:i/>
                <w:w w:val="102"/>
                <w:sz w:val="14"/>
                <w:szCs w:val="14"/>
                <w:lang w:val="ru-RU"/>
              </w:rPr>
            </w:pPr>
            <w:r w:rsidRPr="00D20773">
              <w:rPr>
                <w:i/>
                <w:w w:val="102"/>
                <w:sz w:val="14"/>
                <w:szCs w:val="14"/>
                <w:lang w:val="ru-RU"/>
              </w:rPr>
              <w:t>Руководители</w:t>
            </w:r>
          </w:p>
        </w:tc>
        <w:tc>
          <w:tcPr>
            <w:tcW w:w="1176" w:type="dxa"/>
            <w:tcBorders>
              <w:top w:val="single" w:sz="4" w:space="0" w:color="auto"/>
            </w:tcBorders>
          </w:tcPr>
          <w:p w:rsidR="005F2121" w:rsidRPr="00D20773" w:rsidRDefault="005F2121" w:rsidP="00C124C2">
            <w:pPr>
              <w:spacing w:before="40" w:after="40" w:line="240" w:lineRule="auto"/>
              <w:jc w:val="right"/>
              <w:rPr>
                <w:i/>
                <w:w w:val="102"/>
                <w:sz w:val="14"/>
                <w:szCs w:val="14"/>
                <w:lang w:val="ru-RU"/>
              </w:rPr>
            </w:pPr>
            <w:r w:rsidRPr="00D20773">
              <w:rPr>
                <w:i/>
                <w:w w:val="102"/>
                <w:sz w:val="14"/>
                <w:szCs w:val="14"/>
                <w:lang w:val="ru-RU"/>
              </w:rPr>
              <w:t>Доля женщин (в процентах)</w:t>
            </w:r>
          </w:p>
        </w:tc>
      </w:tr>
      <w:tr w:rsidR="005F2121" w:rsidRPr="00D20773">
        <w:tc>
          <w:tcPr>
            <w:tcW w:w="3060" w:type="dxa"/>
            <w:tcBorders>
              <w:bottom w:val="single" w:sz="12" w:space="0" w:color="auto"/>
            </w:tcBorders>
          </w:tcPr>
          <w:p w:rsidR="005F2121" w:rsidRPr="00D20773" w:rsidRDefault="005F2121" w:rsidP="00B1733E">
            <w:pPr>
              <w:snapToGrid w:val="0"/>
              <w:spacing w:before="40" w:after="40" w:line="240" w:lineRule="auto"/>
              <w:jc w:val="both"/>
              <w:rPr>
                <w:i/>
                <w:w w:val="102"/>
                <w:sz w:val="14"/>
                <w:szCs w:val="14"/>
                <w:lang w:val="ru-RU"/>
              </w:rPr>
            </w:pPr>
          </w:p>
        </w:tc>
        <w:tc>
          <w:tcPr>
            <w:tcW w:w="1104" w:type="dxa"/>
            <w:tcBorders>
              <w:bottom w:val="single" w:sz="12" w:space="0" w:color="auto"/>
            </w:tcBorders>
          </w:tcPr>
          <w:p w:rsidR="005F2121" w:rsidRPr="00D20773" w:rsidRDefault="005F2121" w:rsidP="00C124C2">
            <w:pPr>
              <w:snapToGrid w:val="0"/>
              <w:spacing w:before="40" w:after="40" w:line="240" w:lineRule="auto"/>
              <w:jc w:val="right"/>
              <w:rPr>
                <w:i/>
                <w:w w:val="102"/>
                <w:sz w:val="14"/>
                <w:szCs w:val="14"/>
                <w:lang w:val="ru-RU"/>
              </w:rPr>
            </w:pPr>
          </w:p>
        </w:tc>
        <w:tc>
          <w:tcPr>
            <w:tcW w:w="1068" w:type="dxa"/>
            <w:tcBorders>
              <w:bottom w:val="single" w:sz="12" w:space="0" w:color="auto"/>
            </w:tcBorders>
          </w:tcPr>
          <w:p w:rsidR="005F2121" w:rsidRPr="00D20773" w:rsidRDefault="005F2121" w:rsidP="00C124C2">
            <w:pPr>
              <w:snapToGrid w:val="0"/>
              <w:spacing w:before="40" w:after="40" w:line="240" w:lineRule="auto"/>
              <w:jc w:val="right"/>
              <w:rPr>
                <w:i/>
                <w:w w:val="102"/>
                <w:sz w:val="14"/>
                <w:szCs w:val="14"/>
                <w:lang w:val="ru-RU"/>
              </w:rPr>
            </w:pPr>
            <w:r w:rsidRPr="00D20773">
              <w:rPr>
                <w:i/>
                <w:w w:val="102"/>
                <w:sz w:val="14"/>
                <w:szCs w:val="14"/>
                <w:lang w:val="ru-RU"/>
              </w:rPr>
              <w:t>Женщины</w:t>
            </w:r>
          </w:p>
        </w:tc>
        <w:tc>
          <w:tcPr>
            <w:tcW w:w="924" w:type="dxa"/>
            <w:tcBorders>
              <w:bottom w:val="single" w:sz="12" w:space="0" w:color="auto"/>
            </w:tcBorders>
          </w:tcPr>
          <w:p w:rsidR="005F2121" w:rsidRPr="00D20773" w:rsidRDefault="005F2121" w:rsidP="00C124C2">
            <w:pPr>
              <w:snapToGrid w:val="0"/>
              <w:spacing w:before="40" w:after="40" w:line="240" w:lineRule="auto"/>
              <w:jc w:val="right"/>
              <w:rPr>
                <w:i/>
                <w:w w:val="102"/>
                <w:sz w:val="14"/>
                <w:szCs w:val="14"/>
                <w:lang w:val="ru-RU"/>
              </w:rPr>
            </w:pPr>
            <w:r w:rsidRPr="00D20773">
              <w:rPr>
                <w:i/>
                <w:w w:val="102"/>
                <w:sz w:val="14"/>
                <w:szCs w:val="14"/>
                <w:lang w:val="ru-RU"/>
              </w:rPr>
              <w:t>Мужчины</w:t>
            </w:r>
          </w:p>
        </w:tc>
        <w:tc>
          <w:tcPr>
            <w:tcW w:w="1176" w:type="dxa"/>
            <w:tcBorders>
              <w:bottom w:val="single" w:sz="12" w:space="0" w:color="auto"/>
            </w:tcBorders>
          </w:tcPr>
          <w:p w:rsidR="005F2121" w:rsidRPr="00D20773" w:rsidRDefault="005F2121" w:rsidP="00C124C2">
            <w:pPr>
              <w:snapToGrid w:val="0"/>
              <w:spacing w:before="40" w:after="40" w:line="240" w:lineRule="auto"/>
              <w:jc w:val="right"/>
              <w:rPr>
                <w:i/>
                <w:w w:val="102"/>
                <w:sz w:val="14"/>
                <w:szCs w:val="14"/>
                <w:lang w:val="ru-RU"/>
              </w:rPr>
            </w:pPr>
          </w:p>
        </w:tc>
      </w:tr>
      <w:tr w:rsidR="005F2121" w:rsidRPr="00D20773">
        <w:trPr>
          <w:trHeight w:val="301"/>
        </w:trPr>
        <w:tc>
          <w:tcPr>
            <w:tcW w:w="3060" w:type="dxa"/>
            <w:tcBorders>
              <w:top w:val="single" w:sz="12" w:space="0" w:color="auto"/>
            </w:tcBorders>
          </w:tcPr>
          <w:p w:rsidR="005F2121" w:rsidRPr="00D20773" w:rsidRDefault="005F2121" w:rsidP="003B36EC">
            <w:pPr>
              <w:snapToGrid w:val="0"/>
              <w:spacing w:before="20" w:after="20" w:line="240" w:lineRule="auto"/>
              <w:rPr>
                <w:w w:val="102"/>
                <w:sz w:val="17"/>
                <w:szCs w:val="17"/>
                <w:lang w:val="ru-RU"/>
              </w:rPr>
            </w:pPr>
            <w:r w:rsidRPr="00D20773">
              <w:rPr>
                <w:w w:val="102"/>
                <w:sz w:val="17"/>
                <w:szCs w:val="17"/>
                <w:lang w:val="ru-RU"/>
              </w:rPr>
              <w:t xml:space="preserve">При канцелярии президента </w:t>
            </w:r>
          </w:p>
        </w:tc>
        <w:tc>
          <w:tcPr>
            <w:tcW w:w="1104" w:type="dxa"/>
            <w:tcBorders>
              <w:top w:val="single" w:sz="12" w:space="0" w:color="auto"/>
            </w:tcBorders>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22</w:t>
            </w:r>
          </w:p>
        </w:tc>
        <w:tc>
          <w:tcPr>
            <w:tcW w:w="1068" w:type="dxa"/>
            <w:tcBorders>
              <w:top w:val="single" w:sz="12" w:space="0" w:color="auto"/>
            </w:tcBorders>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6</w:t>
            </w:r>
          </w:p>
        </w:tc>
        <w:tc>
          <w:tcPr>
            <w:tcW w:w="924" w:type="dxa"/>
            <w:tcBorders>
              <w:top w:val="single" w:sz="12" w:space="0" w:color="auto"/>
            </w:tcBorders>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16</w:t>
            </w:r>
          </w:p>
        </w:tc>
        <w:tc>
          <w:tcPr>
            <w:tcW w:w="1176" w:type="dxa"/>
            <w:tcBorders>
              <w:top w:val="single" w:sz="12" w:space="0" w:color="auto"/>
            </w:tcBorders>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27</w:t>
            </w:r>
          </w:p>
        </w:tc>
      </w:tr>
      <w:tr w:rsidR="005F2121" w:rsidRPr="00D20773">
        <w:trPr>
          <w:trHeight w:val="286"/>
        </w:trPr>
        <w:tc>
          <w:tcPr>
            <w:tcW w:w="3060" w:type="dxa"/>
          </w:tcPr>
          <w:p w:rsidR="005F2121" w:rsidRPr="00D20773" w:rsidRDefault="005F2121" w:rsidP="003B36EC">
            <w:pPr>
              <w:snapToGrid w:val="0"/>
              <w:spacing w:before="20" w:after="20" w:line="240" w:lineRule="auto"/>
              <w:rPr>
                <w:w w:val="102"/>
                <w:sz w:val="17"/>
                <w:szCs w:val="17"/>
                <w:lang w:val="ru-RU"/>
              </w:rPr>
            </w:pPr>
            <w:r w:rsidRPr="00D20773">
              <w:rPr>
                <w:w w:val="102"/>
                <w:sz w:val="17"/>
                <w:szCs w:val="17"/>
                <w:lang w:val="ru-RU"/>
              </w:rPr>
              <w:t xml:space="preserve">Торговли и промышленности </w:t>
            </w:r>
          </w:p>
        </w:tc>
        <w:tc>
          <w:tcPr>
            <w:tcW w:w="1104"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19</w:t>
            </w:r>
          </w:p>
        </w:tc>
        <w:tc>
          <w:tcPr>
            <w:tcW w:w="1068"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4</w:t>
            </w:r>
          </w:p>
        </w:tc>
        <w:tc>
          <w:tcPr>
            <w:tcW w:w="924"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15</w:t>
            </w:r>
          </w:p>
        </w:tc>
        <w:tc>
          <w:tcPr>
            <w:tcW w:w="1176"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21</w:t>
            </w:r>
          </w:p>
        </w:tc>
      </w:tr>
      <w:tr w:rsidR="005F2121" w:rsidRPr="00D20773">
        <w:trPr>
          <w:trHeight w:val="286"/>
        </w:trPr>
        <w:tc>
          <w:tcPr>
            <w:tcW w:w="3060" w:type="dxa"/>
          </w:tcPr>
          <w:p w:rsidR="005F2121" w:rsidRPr="00D20773" w:rsidRDefault="005F2121" w:rsidP="003B36EC">
            <w:pPr>
              <w:snapToGrid w:val="0"/>
              <w:spacing w:before="20" w:after="20" w:line="240" w:lineRule="auto"/>
              <w:rPr>
                <w:w w:val="102"/>
                <w:sz w:val="17"/>
                <w:szCs w:val="17"/>
                <w:lang w:val="ru-RU"/>
              </w:rPr>
            </w:pPr>
            <w:r w:rsidRPr="00D20773">
              <w:rPr>
                <w:w w:val="102"/>
                <w:sz w:val="17"/>
                <w:szCs w:val="17"/>
                <w:lang w:val="ru-RU"/>
              </w:rPr>
              <w:t>Сельскохозяйственного развития</w:t>
            </w:r>
          </w:p>
        </w:tc>
        <w:tc>
          <w:tcPr>
            <w:tcW w:w="1104"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34</w:t>
            </w:r>
          </w:p>
        </w:tc>
        <w:tc>
          <w:tcPr>
            <w:tcW w:w="1068"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8</w:t>
            </w:r>
          </w:p>
        </w:tc>
        <w:tc>
          <w:tcPr>
            <w:tcW w:w="924"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26</w:t>
            </w:r>
          </w:p>
        </w:tc>
        <w:tc>
          <w:tcPr>
            <w:tcW w:w="1176"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23</w:t>
            </w:r>
          </w:p>
        </w:tc>
      </w:tr>
      <w:tr w:rsidR="005F2121" w:rsidRPr="00D20773">
        <w:trPr>
          <w:trHeight w:val="286"/>
        </w:trPr>
        <w:tc>
          <w:tcPr>
            <w:tcW w:w="3060" w:type="dxa"/>
          </w:tcPr>
          <w:p w:rsidR="005F2121" w:rsidRPr="00D20773" w:rsidRDefault="005F2121" w:rsidP="003B36EC">
            <w:pPr>
              <w:snapToGrid w:val="0"/>
              <w:spacing w:before="20" w:after="20" w:line="240" w:lineRule="auto"/>
              <w:rPr>
                <w:w w:val="102"/>
                <w:sz w:val="17"/>
                <w:szCs w:val="17"/>
                <w:lang w:val="ru-RU"/>
              </w:rPr>
            </w:pPr>
            <w:r w:rsidRPr="00D20773">
              <w:rPr>
                <w:w w:val="102"/>
                <w:sz w:val="17"/>
                <w:szCs w:val="17"/>
                <w:lang w:val="ru-RU"/>
              </w:rPr>
              <w:t xml:space="preserve">Экономики и финансов </w:t>
            </w:r>
          </w:p>
        </w:tc>
        <w:tc>
          <w:tcPr>
            <w:tcW w:w="1104"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12</w:t>
            </w:r>
          </w:p>
        </w:tc>
        <w:tc>
          <w:tcPr>
            <w:tcW w:w="1068"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5</w:t>
            </w:r>
          </w:p>
        </w:tc>
        <w:tc>
          <w:tcPr>
            <w:tcW w:w="924"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7</w:t>
            </w:r>
          </w:p>
        </w:tc>
        <w:tc>
          <w:tcPr>
            <w:tcW w:w="1176"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41</w:t>
            </w:r>
          </w:p>
        </w:tc>
      </w:tr>
      <w:tr w:rsidR="005F2121" w:rsidRPr="00D20773">
        <w:trPr>
          <w:trHeight w:val="301"/>
        </w:trPr>
        <w:tc>
          <w:tcPr>
            <w:tcW w:w="3060" w:type="dxa"/>
          </w:tcPr>
          <w:p w:rsidR="005F2121" w:rsidRPr="00D20773" w:rsidRDefault="005F2121" w:rsidP="003B36EC">
            <w:pPr>
              <w:snapToGrid w:val="0"/>
              <w:spacing w:before="20" w:after="20" w:line="240" w:lineRule="auto"/>
              <w:rPr>
                <w:w w:val="102"/>
                <w:sz w:val="17"/>
                <w:szCs w:val="17"/>
                <w:lang w:val="ru-RU"/>
              </w:rPr>
            </w:pPr>
            <w:r w:rsidRPr="00D20773">
              <w:rPr>
                <w:w w:val="102"/>
                <w:sz w:val="17"/>
                <w:szCs w:val="17"/>
                <w:lang w:val="ru-RU"/>
              </w:rPr>
              <w:t>Просвещения</w:t>
            </w:r>
          </w:p>
        </w:tc>
        <w:tc>
          <w:tcPr>
            <w:tcW w:w="1104"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49</w:t>
            </w:r>
          </w:p>
        </w:tc>
        <w:tc>
          <w:tcPr>
            <w:tcW w:w="1068"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31</w:t>
            </w:r>
          </w:p>
        </w:tc>
        <w:tc>
          <w:tcPr>
            <w:tcW w:w="924"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18</w:t>
            </w:r>
          </w:p>
        </w:tc>
        <w:tc>
          <w:tcPr>
            <w:tcW w:w="1176"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63</w:t>
            </w:r>
          </w:p>
        </w:tc>
      </w:tr>
      <w:tr w:rsidR="005F2121" w:rsidRPr="00D20773">
        <w:trPr>
          <w:trHeight w:val="286"/>
        </w:trPr>
        <w:tc>
          <w:tcPr>
            <w:tcW w:w="3060" w:type="dxa"/>
          </w:tcPr>
          <w:p w:rsidR="005F2121" w:rsidRPr="00D20773" w:rsidRDefault="005F2121" w:rsidP="003B36EC">
            <w:pPr>
              <w:snapToGrid w:val="0"/>
              <w:spacing w:before="20" w:after="20" w:line="240" w:lineRule="auto"/>
              <w:rPr>
                <w:w w:val="102"/>
                <w:sz w:val="17"/>
                <w:szCs w:val="17"/>
                <w:lang w:val="ru-RU"/>
              </w:rPr>
            </w:pPr>
            <w:r w:rsidRPr="00D20773">
              <w:rPr>
                <w:w w:val="102"/>
                <w:sz w:val="17"/>
                <w:szCs w:val="17"/>
                <w:lang w:val="ru-RU"/>
              </w:rPr>
              <w:t xml:space="preserve">Внутренних дел и юстиции </w:t>
            </w:r>
          </w:p>
        </w:tc>
        <w:tc>
          <w:tcPr>
            <w:tcW w:w="1104"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23</w:t>
            </w:r>
          </w:p>
        </w:tc>
        <w:tc>
          <w:tcPr>
            <w:tcW w:w="1068"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7</w:t>
            </w:r>
          </w:p>
        </w:tc>
        <w:tc>
          <w:tcPr>
            <w:tcW w:w="924"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16</w:t>
            </w:r>
          </w:p>
        </w:tc>
        <w:tc>
          <w:tcPr>
            <w:tcW w:w="1176"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30</w:t>
            </w:r>
          </w:p>
        </w:tc>
      </w:tr>
      <w:tr w:rsidR="005F2121" w:rsidRPr="00D20773">
        <w:trPr>
          <w:trHeight w:val="286"/>
        </w:trPr>
        <w:tc>
          <w:tcPr>
            <w:tcW w:w="3060" w:type="dxa"/>
          </w:tcPr>
          <w:p w:rsidR="005F2121" w:rsidRPr="00D20773" w:rsidRDefault="005F2121" w:rsidP="003B36EC">
            <w:pPr>
              <w:snapToGrid w:val="0"/>
              <w:spacing w:before="20" w:after="20" w:line="240" w:lineRule="auto"/>
              <w:rPr>
                <w:w w:val="102"/>
                <w:sz w:val="17"/>
                <w:szCs w:val="17"/>
                <w:lang w:val="ru-RU"/>
              </w:rPr>
            </w:pPr>
            <w:r w:rsidRPr="00D20773">
              <w:rPr>
                <w:w w:val="102"/>
                <w:sz w:val="17"/>
                <w:szCs w:val="17"/>
                <w:lang w:val="ru-RU"/>
              </w:rPr>
              <w:t>Социального развития</w:t>
            </w:r>
          </w:p>
        </w:tc>
        <w:tc>
          <w:tcPr>
            <w:tcW w:w="1104"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39</w:t>
            </w:r>
          </w:p>
        </w:tc>
        <w:tc>
          <w:tcPr>
            <w:tcW w:w="1068"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32</w:t>
            </w:r>
          </w:p>
        </w:tc>
        <w:tc>
          <w:tcPr>
            <w:tcW w:w="924"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7</w:t>
            </w:r>
          </w:p>
        </w:tc>
        <w:tc>
          <w:tcPr>
            <w:tcW w:w="1176"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82</w:t>
            </w:r>
          </w:p>
        </w:tc>
      </w:tr>
      <w:tr w:rsidR="005F2121" w:rsidRPr="00D20773">
        <w:trPr>
          <w:trHeight w:val="301"/>
        </w:trPr>
        <w:tc>
          <w:tcPr>
            <w:tcW w:w="3060" w:type="dxa"/>
          </w:tcPr>
          <w:p w:rsidR="005F2121" w:rsidRPr="00D20773" w:rsidRDefault="005F2121" w:rsidP="003B36EC">
            <w:pPr>
              <w:snapToGrid w:val="0"/>
              <w:spacing w:before="20" w:after="20" w:line="240" w:lineRule="auto"/>
              <w:rPr>
                <w:w w:val="102"/>
                <w:sz w:val="17"/>
                <w:szCs w:val="17"/>
                <w:lang w:val="ru-RU"/>
              </w:rPr>
            </w:pPr>
            <w:r w:rsidRPr="00D20773">
              <w:rPr>
                <w:w w:val="102"/>
                <w:sz w:val="17"/>
                <w:szCs w:val="17"/>
                <w:lang w:val="ru-RU"/>
              </w:rPr>
              <w:t>Общественных работ</w:t>
            </w:r>
          </w:p>
        </w:tc>
        <w:tc>
          <w:tcPr>
            <w:tcW w:w="1104"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27</w:t>
            </w:r>
          </w:p>
        </w:tc>
        <w:tc>
          <w:tcPr>
            <w:tcW w:w="1068"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4</w:t>
            </w:r>
          </w:p>
        </w:tc>
        <w:tc>
          <w:tcPr>
            <w:tcW w:w="924"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23</w:t>
            </w:r>
          </w:p>
        </w:tc>
        <w:tc>
          <w:tcPr>
            <w:tcW w:w="1176"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15</w:t>
            </w:r>
          </w:p>
        </w:tc>
      </w:tr>
      <w:tr w:rsidR="005F2121" w:rsidRPr="00D20773">
        <w:trPr>
          <w:trHeight w:val="286"/>
        </w:trPr>
        <w:tc>
          <w:tcPr>
            <w:tcW w:w="3060" w:type="dxa"/>
          </w:tcPr>
          <w:p w:rsidR="005F2121" w:rsidRPr="00D20773" w:rsidRDefault="005F2121" w:rsidP="003B36EC">
            <w:pPr>
              <w:snapToGrid w:val="0"/>
              <w:spacing w:before="20" w:after="20" w:line="240" w:lineRule="auto"/>
              <w:rPr>
                <w:w w:val="102"/>
                <w:sz w:val="17"/>
                <w:szCs w:val="17"/>
                <w:lang w:val="ru-RU"/>
              </w:rPr>
            </w:pPr>
            <w:r w:rsidRPr="00D20773">
              <w:rPr>
                <w:w w:val="102"/>
                <w:sz w:val="17"/>
                <w:szCs w:val="17"/>
                <w:lang w:val="ru-RU"/>
              </w:rPr>
              <w:t>Иностранных дел</w:t>
            </w:r>
          </w:p>
        </w:tc>
        <w:tc>
          <w:tcPr>
            <w:tcW w:w="1104"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13</w:t>
            </w:r>
          </w:p>
        </w:tc>
        <w:tc>
          <w:tcPr>
            <w:tcW w:w="1068"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6</w:t>
            </w:r>
          </w:p>
        </w:tc>
        <w:tc>
          <w:tcPr>
            <w:tcW w:w="924"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7</w:t>
            </w:r>
          </w:p>
        </w:tc>
        <w:tc>
          <w:tcPr>
            <w:tcW w:w="1176"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46</w:t>
            </w:r>
          </w:p>
        </w:tc>
      </w:tr>
      <w:tr w:rsidR="005F2121" w:rsidRPr="00D20773">
        <w:trPr>
          <w:trHeight w:val="286"/>
        </w:trPr>
        <w:tc>
          <w:tcPr>
            <w:tcW w:w="3060" w:type="dxa"/>
          </w:tcPr>
          <w:p w:rsidR="005F2121" w:rsidRPr="00D20773" w:rsidRDefault="005F2121" w:rsidP="003B36EC">
            <w:pPr>
              <w:snapToGrid w:val="0"/>
              <w:spacing w:before="20" w:after="20" w:line="240" w:lineRule="auto"/>
              <w:rPr>
                <w:w w:val="102"/>
                <w:sz w:val="17"/>
                <w:szCs w:val="17"/>
                <w:lang w:val="ru-RU"/>
              </w:rPr>
            </w:pPr>
            <w:r w:rsidRPr="00D20773">
              <w:rPr>
                <w:w w:val="102"/>
                <w:sz w:val="17"/>
                <w:szCs w:val="17"/>
                <w:lang w:val="ru-RU"/>
              </w:rPr>
              <w:t xml:space="preserve">Здравоохранения </w:t>
            </w:r>
          </w:p>
        </w:tc>
        <w:tc>
          <w:tcPr>
            <w:tcW w:w="1104"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31</w:t>
            </w:r>
          </w:p>
        </w:tc>
        <w:tc>
          <w:tcPr>
            <w:tcW w:w="1068"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14</w:t>
            </w:r>
          </w:p>
        </w:tc>
        <w:tc>
          <w:tcPr>
            <w:tcW w:w="924"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17</w:t>
            </w:r>
          </w:p>
        </w:tc>
        <w:tc>
          <w:tcPr>
            <w:tcW w:w="1176"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45</w:t>
            </w:r>
          </w:p>
        </w:tc>
      </w:tr>
      <w:tr w:rsidR="005F2121" w:rsidRPr="00D20773">
        <w:trPr>
          <w:trHeight w:val="286"/>
        </w:trPr>
        <w:tc>
          <w:tcPr>
            <w:tcW w:w="3060" w:type="dxa"/>
          </w:tcPr>
          <w:p w:rsidR="005F2121" w:rsidRPr="00D20773" w:rsidRDefault="005F2121" w:rsidP="003B36EC">
            <w:pPr>
              <w:snapToGrid w:val="0"/>
              <w:spacing w:before="20" w:after="20" w:line="240" w:lineRule="auto"/>
              <w:rPr>
                <w:w w:val="102"/>
                <w:sz w:val="17"/>
                <w:szCs w:val="17"/>
                <w:lang w:val="ru-RU"/>
              </w:rPr>
            </w:pPr>
            <w:r w:rsidRPr="00D20773">
              <w:rPr>
                <w:w w:val="102"/>
                <w:sz w:val="17"/>
                <w:szCs w:val="17"/>
                <w:lang w:val="ru-RU"/>
              </w:rPr>
              <w:t xml:space="preserve">Труда и социального обеспечения </w:t>
            </w:r>
          </w:p>
        </w:tc>
        <w:tc>
          <w:tcPr>
            <w:tcW w:w="1104"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21</w:t>
            </w:r>
          </w:p>
        </w:tc>
        <w:tc>
          <w:tcPr>
            <w:tcW w:w="1068"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8</w:t>
            </w:r>
          </w:p>
        </w:tc>
        <w:tc>
          <w:tcPr>
            <w:tcW w:w="924"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13</w:t>
            </w:r>
          </w:p>
        </w:tc>
        <w:tc>
          <w:tcPr>
            <w:tcW w:w="1176"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38</w:t>
            </w:r>
          </w:p>
        </w:tc>
      </w:tr>
      <w:tr w:rsidR="005F2121" w:rsidRPr="00D20773">
        <w:trPr>
          <w:trHeight w:val="301"/>
        </w:trPr>
        <w:tc>
          <w:tcPr>
            <w:tcW w:w="3060" w:type="dxa"/>
          </w:tcPr>
          <w:p w:rsidR="005F2121" w:rsidRPr="00D20773" w:rsidRDefault="005F2121" w:rsidP="003B36EC">
            <w:pPr>
              <w:snapToGrid w:val="0"/>
              <w:spacing w:before="20" w:after="20" w:line="240" w:lineRule="auto"/>
              <w:rPr>
                <w:w w:val="102"/>
                <w:sz w:val="17"/>
                <w:szCs w:val="17"/>
                <w:lang w:val="ru-RU"/>
              </w:rPr>
            </w:pPr>
            <w:r w:rsidRPr="00D20773">
              <w:rPr>
                <w:w w:val="102"/>
                <w:sz w:val="17"/>
                <w:szCs w:val="17"/>
                <w:lang w:val="ru-RU"/>
              </w:rPr>
              <w:t>Жилищного строительства</w:t>
            </w:r>
          </w:p>
        </w:tc>
        <w:tc>
          <w:tcPr>
            <w:tcW w:w="1104"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21</w:t>
            </w:r>
          </w:p>
        </w:tc>
        <w:tc>
          <w:tcPr>
            <w:tcW w:w="1068"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6</w:t>
            </w:r>
          </w:p>
        </w:tc>
        <w:tc>
          <w:tcPr>
            <w:tcW w:w="924"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15</w:t>
            </w:r>
          </w:p>
        </w:tc>
        <w:tc>
          <w:tcPr>
            <w:tcW w:w="1176" w:type="dxa"/>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29</w:t>
            </w:r>
          </w:p>
        </w:tc>
      </w:tr>
      <w:tr w:rsidR="005F2121" w:rsidRPr="00D20773">
        <w:trPr>
          <w:trHeight w:val="301"/>
        </w:trPr>
        <w:tc>
          <w:tcPr>
            <w:tcW w:w="3060" w:type="dxa"/>
            <w:tcBorders>
              <w:bottom w:val="single" w:sz="12" w:space="0" w:color="auto"/>
            </w:tcBorders>
          </w:tcPr>
          <w:p w:rsidR="005F2121" w:rsidRPr="00D20773" w:rsidRDefault="005F2121" w:rsidP="003B36EC">
            <w:pPr>
              <w:snapToGrid w:val="0"/>
              <w:spacing w:before="20" w:after="20" w:line="240" w:lineRule="auto"/>
              <w:rPr>
                <w:w w:val="102"/>
                <w:sz w:val="17"/>
                <w:szCs w:val="17"/>
                <w:lang w:val="ru-RU"/>
              </w:rPr>
            </w:pPr>
            <w:r w:rsidRPr="00D20773">
              <w:rPr>
                <w:w w:val="102"/>
                <w:sz w:val="17"/>
                <w:szCs w:val="17"/>
                <w:lang w:val="ru-RU"/>
              </w:rPr>
              <w:t>Всего</w:t>
            </w:r>
          </w:p>
        </w:tc>
        <w:tc>
          <w:tcPr>
            <w:tcW w:w="1104" w:type="dxa"/>
            <w:tcBorders>
              <w:bottom w:val="single" w:sz="12" w:space="0" w:color="auto"/>
            </w:tcBorders>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311</w:t>
            </w:r>
          </w:p>
        </w:tc>
        <w:tc>
          <w:tcPr>
            <w:tcW w:w="1068" w:type="dxa"/>
            <w:tcBorders>
              <w:bottom w:val="single" w:sz="12" w:space="0" w:color="auto"/>
            </w:tcBorders>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131</w:t>
            </w:r>
          </w:p>
        </w:tc>
        <w:tc>
          <w:tcPr>
            <w:tcW w:w="924" w:type="dxa"/>
            <w:tcBorders>
              <w:bottom w:val="single" w:sz="12" w:space="0" w:color="auto"/>
            </w:tcBorders>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180</w:t>
            </w:r>
          </w:p>
        </w:tc>
        <w:tc>
          <w:tcPr>
            <w:tcW w:w="1176" w:type="dxa"/>
            <w:tcBorders>
              <w:bottom w:val="single" w:sz="12" w:space="0" w:color="auto"/>
            </w:tcBorders>
          </w:tcPr>
          <w:p w:rsidR="005F2121" w:rsidRPr="00D20773" w:rsidRDefault="005F2121" w:rsidP="003B36EC">
            <w:pPr>
              <w:snapToGrid w:val="0"/>
              <w:spacing w:before="20" w:after="20" w:line="240" w:lineRule="auto"/>
              <w:ind w:right="170"/>
              <w:jc w:val="right"/>
              <w:rPr>
                <w:w w:val="102"/>
                <w:sz w:val="17"/>
                <w:szCs w:val="17"/>
                <w:lang w:val="ru-RU"/>
              </w:rPr>
            </w:pPr>
            <w:r w:rsidRPr="00D20773">
              <w:rPr>
                <w:w w:val="102"/>
                <w:sz w:val="17"/>
                <w:szCs w:val="17"/>
                <w:lang w:val="ru-RU"/>
              </w:rPr>
              <w:t>42</w:t>
            </w:r>
          </w:p>
        </w:tc>
      </w:tr>
    </w:tbl>
    <w:p w:rsidR="005F2121" w:rsidRPr="00D20773" w:rsidRDefault="005F2121" w:rsidP="00C9109D">
      <w:pPr>
        <w:spacing w:before="120" w:after="40" w:line="240" w:lineRule="auto"/>
        <w:ind w:left="1264" w:right="1264"/>
        <w:rPr>
          <w:w w:val="102"/>
          <w:sz w:val="17"/>
          <w:szCs w:val="17"/>
          <w:lang w:val="ru-RU"/>
        </w:rPr>
      </w:pPr>
      <w:r w:rsidRPr="00D20773">
        <w:rPr>
          <w:i/>
          <w:w w:val="102"/>
          <w:sz w:val="17"/>
          <w:szCs w:val="17"/>
          <w:lang w:val="ru-RU"/>
        </w:rPr>
        <w:t>Источник:</w:t>
      </w:r>
      <w:r w:rsidRPr="00D20773">
        <w:rPr>
          <w:w w:val="102"/>
          <w:sz w:val="17"/>
          <w:szCs w:val="17"/>
          <w:lang w:val="ru-RU"/>
        </w:rPr>
        <w:t xml:space="preserve"> ПРООН (2007 год) "Ситуация в отношении участия женщин в политической жизни Панамы" (</w:t>
      </w:r>
      <w:r w:rsidRPr="00D20773">
        <w:rPr>
          <w:i/>
          <w:w w:val="102"/>
          <w:sz w:val="17"/>
          <w:szCs w:val="17"/>
          <w:lang w:val="ru-RU"/>
        </w:rPr>
        <w:t xml:space="preserve">Mapeo sobre </w:t>
      </w:r>
      <w:smartTag w:uri="urn:schemas-microsoft-com:office:smarttags" w:element="PersonName">
        <w:smartTagPr>
          <w:attr w:name="ProductID" w:val="la Participaci￳n"/>
        </w:smartTagPr>
        <w:r w:rsidRPr="00D20773">
          <w:rPr>
            <w:i/>
            <w:w w:val="102"/>
            <w:sz w:val="17"/>
            <w:szCs w:val="17"/>
            <w:lang w:val="ru-RU"/>
          </w:rPr>
          <w:t>la Participación</w:t>
        </w:r>
      </w:smartTag>
      <w:r w:rsidRPr="00D20773">
        <w:rPr>
          <w:i/>
          <w:w w:val="102"/>
          <w:sz w:val="17"/>
          <w:szCs w:val="17"/>
          <w:lang w:val="ru-RU"/>
        </w:rPr>
        <w:t xml:space="preserve"> de </w:t>
      </w:r>
      <w:smartTag w:uri="urn:schemas-microsoft-com:office:smarttags" w:element="PersonName">
        <w:smartTagPr>
          <w:attr w:name="ProductID" w:val="la Mujeres"/>
        </w:smartTagPr>
        <w:r w:rsidRPr="00D20773">
          <w:rPr>
            <w:i/>
            <w:w w:val="102"/>
            <w:sz w:val="17"/>
            <w:szCs w:val="17"/>
            <w:lang w:val="ru-RU"/>
          </w:rPr>
          <w:t>la Mujeres</w:t>
        </w:r>
      </w:smartTag>
      <w:r w:rsidRPr="00D20773">
        <w:rPr>
          <w:i/>
          <w:w w:val="102"/>
          <w:sz w:val="17"/>
          <w:szCs w:val="17"/>
          <w:lang w:val="ru-RU"/>
        </w:rPr>
        <w:t xml:space="preserve"> – Panama</w:t>
      </w:r>
      <w:r w:rsidRPr="00D20773">
        <w:rPr>
          <w:w w:val="102"/>
          <w:sz w:val="17"/>
          <w:szCs w:val="17"/>
          <w:lang w:val="ru-RU"/>
        </w:rPr>
        <w:t xml:space="preserve">, ПРООН – </w:t>
      </w:r>
      <w:r w:rsidRPr="00D20773">
        <w:rPr>
          <w:w w:val="102"/>
          <w:sz w:val="17"/>
          <w:szCs w:val="17"/>
          <w:lang w:val="ru-RU"/>
        </w:rPr>
        <w:t>Испанское агентство по вопросам международного сотрудничества</w:t>
      </w:r>
      <w:r w:rsidRPr="00D20773">
        <w:rPr>
          <w:w w:val="102"/>
          <w:sz w:val="17"/>
          <w:szCs w:val="17"/>
          <w:lang w:val="ru-RU"/>
        </w:rPr>
        <w:t>. Панама.</w:t>
      </w:r>
    </w:p>
    <w:p w:rsidR="00C9109D" w:rsidRPr="00D20773" w:rsidRDefault="00C9109D" w:rsidP="008F3A58">
      <w:pPr>
        <w:spacing w:after="100" w:line="240" w:lineRule="auto"/>
        <w:ind w:left="1264" w:right="1264"/>
        <w:jc w:val="both"/>
        <w:rPr>
          <w:b/>
          <w:bCs/>
          <w:i/>
          <w:iCs/>
          <w:w w:val="102"/>
          <w:lang w:val="ru-RU"/>
        </w:rPr>
      </w:pPr>
    </w:p>
    <w:p w:rsidR="005F2121" w:rsidRPr="00D20773" w:rsidRDefault="005F2121" w:rsidP="005F2121">
      <w:pPr>
        <w:spacing w:after="200" w:line="240" w:lineRule="auto"/>
        <w:ind w:left="1264" w:right="1264"/>
        <w:jc w:val="both"/>
        <w:rPr>
          <w:b/>
          <w:bCs/>
          <w:iCs/>
          <w:w w:val="102"/>
          <w:lang w:val="ru-RU"/>
        </w:rPr>
      </w:pPr>
      <w:r w:rsidRPr="00D20773">
        <w:rPr>
          <w:b/>
          <w:bCs/>
          <w:iCs/>
          <w:w w:val="102"/>
          <w:lang w:val="ru-RU"/>
        </w:rPr>
        <w:t>Статья 8</w:t>
      </w:r>
    </w:p>
    <w:p w:rsidR="005F2121" w:rsidRPr="00D20773" w:rsidRDefault="005F2121" w:rsidP="005F2121">
      <w:pPr>
        <w:spacing w:after="200" w:line="240" w:lineRule="auto"/>
        <w:ind w:left="1264" w:right="1264"/>
        <w:jc w:val="both"/>
        <w:rPr>
          <w:i/>
          <w:iCs/>
          <w:w w:val="102"/>
          <w:lang w:val="ru-RU"/>
        </w:rPr>
      </w:pPr>
      <w:r w:rsidRPr="00D20773">
        <w:rPr>
          <w:i/>
          <w:w w:val="102"/>
          <w:lang w:val="ru-RU"/>
        </w:rP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r w:rsidRPr="00D20773">
        <w:rPr>
          <w:i/>
          <w:iCs/>
          <w:w w:val="102"/>
          <w:lang w:val="ru-RU"/>
        </w:rPr>
        <w:t xml:space="preserve">. </w:t>
      </w:r>
    </w:p>
    <w:p w:rsidR="005F2121" w:rsidRPr="00D20773" w:rsidRDefault="005F2121" w:rsidP="00C9109D">
      <w:pPr>
        <w:tabs>
          <w:tab w:val="left" w:pos="1842"/>
        </w:tabs>
        <w:spacing w:after="200" w:line="240" w:lineRule="auto"/>
        <w:ind w:left="1264" w:right="1264"/>
        <w:jc w:val="both"/>
        <w:rPr>
          <w:b/>
          <w:bCs/>
          <w:w w:val="102"/>
          <w:lang w:val="ru-RU"/>
        </w:rPr>
      </w:pPr>
      <w:r w:rsidRPr="00D20773">
        <w:rPr>
          <w:w w:val="102"/>
          <w:lang w:val="ru-RU"/>
        </w:rPr>
        <w:t>115.</w:t>
      </w:r>
      <w:r w:rsidRPr="00D20773">
        <w:rPr>
          <w:w w:val="102"/>
          <w:lang w:val="ru-RU"/>
        </w:rPr>
        <w:tab/>
      </w:r>
      <w:r w:rsidRPr="00D20773">
        <w:rPr>
          <w:b/>
          <w:bCs/>
          <w:w w:val="102"/>
          <w:lang w:val="ru-RU"/>
        </w:rPr>
        <w:t>Принятые меры</w:t>
      </w:r>
    </w:p>
    <w:p w:rsidR="005F2121" w:rsidRPr="00D20773" w:rsidRDefault="005F2121" w:rsidP="005F2121">
      <w:pPr>
        <w:spacing w:after="200" w:line="240" w:lineRule="auto"/>
        <w:ind w:left="1264" w:right="1264"/>
        <w:jc w:val="both"/>
        <w:rPr>
          <w:w w:val="102"/>
          <w:lang w:val="ru-RU"/>
        </w:rPr>
      </w:pPr>
      <w:r w:rsidRPr="00D20773">
        <w:rPr>
          <w:w w:val="102"/>
          <w:lang w:val="ru-RU"/>
        </w:rPr>
        <w:t xml:space="preserve">В нижеследующей таблице приводятся данные о числе женщин на дипломатической службе за рубежом: </w:t>
      </w:r>
    </w:p>
    <w:p w:rsidR="005F2121" w:rsidRPr="00D20773" w:rsidRDefault="00C9109D" w:rsidP="00C9109D">
      <w:pPr>
        <w:spacing w:after="200" w:line="240" w:lineRule="auto"/>
        <w:ind w:left="1264" w:right="1264"/>
        <w:rPr>
          <w:b/>
          <w:w w:val="102"/>
          <w:lang w:val="ru-RU"/>
        </w:rPr>
      </w:pPr>
      <w:r w:rsidRPr="00D20773">
        <w:rPr>
          <w:b/>
          <w:w w:val="102"/>
          <w:lang w:val="ru-RU"/>
        </w:rPr>
        <w:t xml:space="preserve">Женщины, работающие в системе зарубежных дипломатических представительств </w:t>
      </w:r>
      <w:r w:rsidRPr="00D20773">
        <w:rPr>
          <w:b/>
          <w:caps/>
          <w:w w:val="102"/>
          <w:lang w:val="ru-RU"/>
        </w:rPr>
        <w:t>п</w:t>
      </w:r>
      <w:r w:rsidRPr="00D20773">
        <w:rPr>
          <w:b/>
          <w:w w:val="102"/>
          <w:lang w:val="ru-RU"/>
        </w:rPr>
        <w:t>анамы, 2004–2007 годы</w:t>
      </w:r>
    </w:p>
    <w:tbl>
      <w:tblPr>
        <w:tblW w:w="0" w:type="auto"/>
        <w:tblInd w:w="1315" w:type="dxa"/>
        <w:tblLayout w:type="fixed"/>
        <w:tblCellMar>
          <w:top w:w="55" w:type="dxa"/>
          <w:left w:w="55" w:type="dxa"/>
          <w:bottom w:w="55" w:type="dxa"/>
          <w:right w:w="55" w:type="dxa"/>
        </w:tblCellMar>
        <w:tblLook w:val="0000" w:firstRow="0" w:lastRow="0" w:firstColumn="0" w:lastColumn="0" w:noHBand="0" w:noVBand="0"/>
      </w:tblPr>
      <w:tblGrid>
        <w:gridCol w:w="4512"/>
        <w:gridCol w:w="2808"/>
      </w:tblGrid>
      <w:tr w:rsidR="005F2121" w:rsidRPr="00D20773">
        <w:trPr>
          <w:cantSplit/>
          <w:tblHeader/>
        </w:trPr>
        <w:tc>
          <w:tcPr>
            <w:tcW w:w="4512" w:type="dxa"/>
            <w:tcBorders>
              <w:top w:val="single" w:sz="4" w:space="0" w:color="auto"/>
              <w:bottom w:val="single" w:sz="12" w:space="0" w:color="auto"/>
            </w:tcBorders>
          </w:tcPr>
          <w:p w:rsidR="005F2121" w:rsidRPr="00D20773" w:rsidRDefault="00C9109D" w:rsidP="00074C02">
            <w:pPr>
              <w:pStyle w:val="Encabezadodelatabla"/>
              <w:widowControl/>
              <w:snapToGrid w:val="0"/>
              <w:spacing w:before="20" w:after="20"/>
              <w:jc w:val="left"/>
              <w:rPr>
                <w:b w:val="0"/>
                <w:iCs w:val="0"/>
                <w:spacing w:val="4"/>
                <w:w w:val="102"/>
                <w:sz w:val="14"/>
                <w:szCs w:val="14"/>
                <w:lang w:val="ru-RU"/>
              </w:rPr>
            </w:pPr>
            <w:r w:rsidRPr="00D20773">
              <w:rPr>
                <w:b w:val="0"/>
                <w:iCs w:val="0"/>
                <w:spacing w:val="4"/>
                <w:w w:val="102"/>
                <w:sz w:val="14"/>
                <w:szCs w:val="14"/>
                <w:lang w:val="ru-RU"/>
              </w:rPr>
              <w:t>Должность</w:t>
            </w:r>
          </w:p>
        </w:tc>
        <w:tc>
          <w:tcPr>
            <w:tcW w:w="2808" w:type="dxa"/>
            <w:tcBorders>
              <w:top w:val="single" w:sz="4" w:space="0" w:color="auto"/>
              <w:bottom w:val="single" w:sz="12" w:space="0" w:color="auto"/>
            </w:tcBorders>
          </w:tcPr>
          <w:p w:rsidR="005F2121" w:rsidRPr="00D20773" w:rsidRDefault="00C9109D" w:rsidP="00C9109D">
            <w:pPr>
              <w:pStyle w:val="Encabezadodelatabla"/>
              <w:widowControl/>
              <w:snapToGrid w:val="0"/>
              <w:spacing w:before="20" w:after="20"/>
              <w:ind w:right="965"/>
              <w:jc w:val="right"/>
              <w:rPr>
                <w:b w:val="0"/>
                <w:iCs w:val="0"/>
                <w:spacing w:val="4"/>
                <w:w w:val="102"/>
                <w:sz w:val="14"/>
                <w:szCs w:val="14"/>
                <w:lang w:val="ru-RU"/>
              </w:rPr>
            </w:pPr>
            <w:r w:rsidRPr="00D20773">
              <w:rPr>
                <w:b w:val="0"/>
                <w:iCs w:val="0"/>
                <w:spacing w:val="4"/>
                <w:w w:val="102"/>
                <w:sz w:val="14"/>
                <w:szCs w:val="14"/>
                <w:lang w:val="ru-RU"/>
              </w:rPr>
              <w:t>Число</w:t>
            </w:r>
          </w:p>
        </w:tc>
      </w:tr>
      <w:tr w:rsidR="005F2121" w:rsidRPr="00D20773">
        <w:trPr>
          <w:cantSplit/>
        </w:trPr>
        <w:tc>
          <w:tcPr>
            <w:tcW w:w="4512" w:type="dxa"/>
            <w:tcBorders>
              <w:top w:val="single" w:sz="12" w:space="0" w:color="auto"/>
            </w:tcBorders>
          </w:tcPr>
          <w:p w:rsidR="005F2121" w:rsidRPr="00D20773" w:rsidRDefault="005F2121" w:rsidP="00C9109D">
            <w:pPr>
              <w:snapToGrid w:val="0"/>
              <w:spacing w:line="240" w:lineRule="auto"/>
              <w:jc w:val="both"/>
              <w:rPr>
                <w:w w:val="102"/>
                <w:sz w:val="17"/>
                <w:szCs w:val="17"/>
                <w:lang w:val="ru-RU"/>
              </w:rPr>
            </w:pPr>
            <w:r w:rsidRPr="00D20773">
              <w:rPr>
                <w:w w:val="102"/>
                <w:sz w:val="17"/>
                <w:szCs w:val="17"/>
                <w:lang w:val="ru-RU"/>
              </w:rPr>
              <w:t>Посол</w:t>
            </w:r>
          </w:p>
        </w:tc>
        <w:tc>
          <w:tcPr>
            <w:tcW w:w="2808" w:type="dxa"/>
            <w:tcBorders>
              <w:top w:val="single" w:sz="12" w:space="0" w:color="auto"/>
            </w:tcBorders>
            <w:vAlign w:val="bottom"/>
          </w:tcPr>
          <w:p w:rsidR="005F2121" w:rsidRPr="00D20773" w:rsidRDefault="005F2121" w:rsidP="00C9109D">
            <w:pPr>
              <w:pStyle w:val="Contenidodelatabla"/>
              <w:widowControl/>
              <w:snapToGrid w:val="0"/>
              <w:ind w:right="965"/>
              <w:jc w:val="right"/>
              <w:rPr>
                <w:spacing w:val="4"/>
                <w:w w:val="102"/>
                <w:sz w:val="17"/>
                <w:szCs w:val="17"/>
                <w:lang w:val="ru-RU"/>
              </w:rPr>
            </w:pPr>
            <w:r w:rsidRPr="00D20773">
              <w:rPr>
                <w:spacing w:val="4"/>
                <w:w w:val="102"/>
                <w:sz w:val="17"/>
                <w:szCs w:val="17"/>
                <w:lang w:val="ru-RU"/>
              </w:rPr>
              <w:t>9</w:t>
            </w:r>
          </w:p>
        </w:tc>
      </w:tr>
      <w:tr w:rsidR="005F2121" w:rsidRPr="00D20773">
        <w:trPr>
          <w:cantSplit/>
        </w:trPr>
        <w:tc>
          <w:tcPr>
            <w:tcW w:w="4512" w:type="dxa"/>
          </w:tcPr>
          <w:p w:rsidR="005F2121" w:rsidRPr="00D20773" w:rsidRDefault="005F2121" w:rsidP="00C9109D">
            <w:pPr>
              <w:snapToGrid w:val="0"/>
              <w:spacing w:line="240" w:lineRule="auto"/>
              <w:jc w:val="both"/>
              <w:rPr>
                <w:w w:val="102"/>
                <w:sz w:val="17"/>
                <w:szCs w:val="17"/>
                <w:lang w:val="ru-RU"/>
              </w:rPr>
            </w:pPr>
            <w:r w:rsidRPr="00D20773">
              <w:rPr>
                <w:w w:val="102"/>
                <w:sz w:val="17"/>
                <w:szCs w:val="17"/>
                <w:lang w:val="ru-RU"/>
              </w:rPr>
              <w:t>Генеральный консул</w:t>
            </w:r>
          </w:p>
        </w:tc>
        <w:tc>
          <w:tcPr>
            <w:tcW w:w="2808" w:type="dxa"/>
            <w:vAlign w:val="bottom"/>
          </w:tcPr>
          <w:p w:rsidR="005F2121" w:rsidRPr="00D20773" w:rsidRDefault="005F2121" w:rsidP="00C9109D">
            <w:pPr>
              <w:pStyle w:val="Contenidodelatabla"/>
              <w:widowControl/>
              <w:snapToGrid w:val="0"/>
              <w:ind w:right="965"/>
              <w:jc w:val="right"/>
              <w:rPr>
                <w:spacing w:val="4"/>
                <w:w w:val="102"/>
                <w:sz w:val="17"/>
                <w:szCs w:val="17"/>
                <w:lang w:val="ru-RU"/>
              </w:rPr>
            </w:pPr>
            <w:r w:rsidRPr="00D20773">
              <w:rPr>
                <w:spacing w:val="4"/>
                <w:w w:val="102"/>
                <w:sz w:val="17"/>
                <w:szCs w:val="17"/>
                <w:lang w:val="ru-RU"/>
              </w:rPr>
              <w:t>17</w:t>
            </w:r>
          </w:p>
        </w:tc>
      </w:tr>
      <w:tr w:rsidR="005F2121" w:rsidRPr="00D20773">
        <w:trPr>
          <w:cantSplit/>
        </w:trPr>
        <w:tc>
          <w:tcPr>
            <w:tcW w:w="4512" w:type="dxa"/>
          </w:tcPr>
          <w:p w:rsidR="005F2121" w:rsidRPr="00D20773" w:rsidRDefault="005F2121" w:rsidP="00C9109D">
            <w:pPr>
              <w:snapToGrid w:val="0"/>
              <w:spacing w:line="240" w:lineRule="auto"/>
              <w:jc w:val="both"/>
              <w:rPr>
                <w:w w:val="102"/>
                <w:sz w:val="17"/>
                <w:szCs w:val="17"/>
                <w:lang w:val="ru-RU"/>
              </w:rPr>
            </w:pPr>
            <w:r w:rsidRPr="00D20773">
              <w:rPr>
                <w:w w:val="102"/>
                <w:sz w:val="17"/>
                <w:szCs w:val="17"/>
                <w:lang w:val="ru-RU"/>
              </w:rPr>
              <w:t xml:space="preserve">Консульская служба </w:t>
            </w:r>
          </w:p>
        </w:tc>
        <w:tc>
          <w:tcPr>
            <w:tcW w:w="2808" w:type="dxa"/>
            <w:vAlign w:val="bottom"/>
          </w:tcPr>
          <w:p w:rsidR="005F2121" w:rsidRPr="00D20773" w:rsidRDefault="005F2121" w:rsidP="00C9109D">
            <w:pPr>
              <w:pStyle w:val="Contenidodelatabla"/>
              <w:widowControl/>
              <w:snapToGrid w:val="0"/>
              <w:ind w:right="965"/>
              <w:jc w:val="right"/>
              <w:rPr>
                <w:spacing w:val="4"/>
                <w:w w:val="102"/>
                <w:sz w:val="17"/>
                <w:szCs w:val="17"/>
                <w:lang w:val="ru-RU"/>
              </w:rPr>
            </w:pPr>
            <w:r w:rsidRPr="00D20773">
              <w:rPr>
                <w:spacing w:val="4"/>
                <w:w w:val="102"/>
                <w:sz w:val="17"/>
                <w:szCs w:val="17"/>
                <w:lang w:val="ru-RU"/>
              </w:rPr>
              <w:t>9</w:t>
            </w:r>
          </w:p>
        </w:tc>
      </w:tr>
      <w:tr w:rsidR="005F2121" w:rsidRPr="00D20773">
        <w:trPr>
          <w:cantSplit/>
        </w:trPr>
        <w:tc>
          <w:tcPr>
            <w:tcW w:w="4512" w:type="dxa"/>
          </w:tcPr>
          <w:p w:rsidR="005F2121" w:rsidRPr="00D20773" w:rsidRDefault="005F2121" w:rsidP="00C9109D">
            <w:pPr>
              <w:snapToGrid w:val="0"/>
              <w:spacing w:line="240" w:lineRule="auto"/>
              <w:jc w:val="both"/>
              <w:rPr>
                <w:w w:val="102"/>
                <w:sz w:val="17"/>
                <w:szCs w:val="17"/>
                <w:lang w:val="ru-RU"/>
              </w:rPr>
            </w:pPr>
            <w:r w:rsidRPr="00D20773">
              <w:rPr>
                <w:w w:val="102"/>
                <w:sz w:val="17"/>
                <w:szCs w:val="17"/>
                <w:lang w:val="ru-RU"/>
              </w:rPr>
              <w:t>Почетный консул</w:t>
            </w:r>
          </w:p>
        </w:tc>
        <w:tc>
          <w:tcPr>
            <w:tcW w:w="2808" w:type="dxa"/>
            <w:vAlign w:val="bottom"/>
          </w:tcPr>
          <w:p w:rsidR="005F2121" w:rsidRPr="00D20773" w:rsidRDefault="005F2121" w:rsidP="00C9109D">
            <w:pPr>
              <w:pStyle w:val="Contenidodelatabla"/>
              <w:widowControl/>
              <w:snapToGrid w:val="0"/>
              <w:ind w:right="965"/>
              <w:jc w:val="right"/>
              <w:rPr>
                <w:spacing w:val="4"/>
                <w:w w:val="102"/>
                <w:sz w:val="17"/>
                <w:szCs w:val="17"/>
                <w:lang w:val="ru-RU"/>
              </w:rPr>
            </w:pPr>
            <w:r w:rsidRPr="00D20773">
              <w:rPr>
                <w:spacing w:val="4"/>
                <w:w w:val="102"/>
                <w:sz w:val="17"/>
                <w:szCs w:val="17"/>
                <w:lang w:val="ru-RU"/>
              </w:rPr>
              <w:t>9</w:t>
            </w:r>
          </w:p>
        </w:tc>
      </w:tr>
      <w:tr w:rsidR="005F2121" w:rsidRPr="00D20773">
        <w:trPr>
          <w:cantSplit/>
        </w:trPr>
        <w:tc>
          <w:tcPr>
            <w:tcW w:w="4512" w:type="dxa"/>
          </w:tcPr>
          <w:p w:rsidR="005F2121" w:rsidRPr="00D20773" w:rsidRDefault="005F2121" w:rsidP="00C9109D">
            <w:pPr>
              <w:snapToGrid w:val="0"/>
              <w:spacing w:line="240" w:lineRule="auto"/>
              <w:jc w:val="both"/>
              <w:rPr>
                <w:w w:val="102"/>
                <w:sz w:val="17"/>
                <w:szCs w:val="17"/>
                <w:lang w:val="ru-RU"/>
              </w:rPr>
            </w:pPr>
            <w:r w:rsidRPr="00D20773">
              <w:rPr>
                <w:w w:val="102"/>
                <w:sz w:val="17"/>
                <w:szCs w:val="17"/>
                <w:lang w:val="ru-RU"/>
              </w:rPr>
              <w:t>Сотрудники посольств</w:t>
            </w:r>
          </w:p>
        </w:tc>
        <w:tc>
          <w:tcPr>
            <w:tcW w:w="2808" w:type="dxa"/>
            <w:vAlign w:val="bottom"/>
          </w:tcPr>
          <w:p w:rsidR="005F2121" w:rsidRPr="00D20773" w:rsidRDefault="005F2121" w:rsidP="00C9109D">
            <w:pPr>
              <w:pStyle w:val="Contenidodelatabla"/>
              <w:widowControl/>
              <w:snapToGrid w:val="0"/>
              <w:ind w:right="965"/>
              <w:jc w:val="right"/>
              <w:rPr>
                <w:spacing w:val="4"/>
                <w:w w:val="102"/>
                <w:sz w:val="17"/>
                <w:szCs w:val="17"/>
                <w:lang w:val="ru-RU"/>
              </w:rPr>
            </w:pPr>
            <w:r w:rsidRPr="00D20773">
              <w:rPr>
                <w:spacing w:val="4"/>
                <w:w w:val="102"/>
                <w:sz w:val="17"/>
                <w:szCs w:val="17"/>
                <w:lang w:val="ru-RU"/>
              </w:rPr>
              <w:t>88</w:t>
            </w:r>
          </w:p>
        </w:tc>
      </w:tr>
      <w:tr w:rsidR="005F2121" w:rsidRPr="00D20773">
        <w:trPr>
          <w:cantSplit/>
        </w:trPr>
        <w:tc>
          <w:tcPr>
            <w:tcW w:w="4512" w:type="dxa"/>
          </w:tcPr>
          <w:p w:rsidR="005F2121" w:rsidRPr="00D20773" w:rsidRDefault="005F2121" w:rsidP="00C9109D">
            <w:pPr>
              <w:snapToGrid w:val="0"/>
              <w:spacing w:line="240" w:lineRule="auto"/>
              <w:jc w:val="both"/>
              <w:rPr>
                <w:w w:val="102"/>
                <w:sz w:val="17"/>
                <w:szCs w:val="17"/>
                <w:lang w:val="ru-RU"/>
              </w:rPr>
            </w:pPr>
            <w:r w:rsidRPr="00D20773">
              <w:rPr>
                <w:w w:val="102"/>
                <w:sz w:val="17"/>
                <w:szCs w:val="17"/>
                <w:lang w:val="ru-RU"/>
              </w:rPr>
              <w:t>Сотрудники консульств</w:t>
            </w:r>
          </w:p>
        </w:tc>
        <w:tc>
          <w:tcPr>
            <w:tcW w:w="2808" w:type="dxa"/>
            <w:vAlign w:val="bottom"/>
          </w:tcPr>
          <w:p w:rsidR="005F2121" w:rsidRPr="00D20773" w:rsidRDefault="005F2121" w:rsidP="00C9109D">
            <w:pPr>
              <w:pStyle w:val="Contenidodelatabla"/>
              <w:widowControl/>
              <w:snapToGrid w:val="0"/>
              <w:ind w:right="965"/>
              <w:jc w:val="right"/>
              <w:rPr>
                <w:spacing w:val="4"/>
                <w:w w:val="102"/>
                <w:sz w:val="17"/>
                <w:szCs w:val="17"/>
                <w:lang w:val="ru-RU"/>
              </w:rPr>
            </w:pPr>
            <w:r w:rsidRPr="00D20773">
              <w:rPr>
                <w:spacing w:val="4"/>
                <w:w w:val="102"/>
                <w:sz w:val="17"/>
                <w:szCs w:val="17"/>
                <w:lang w:val="ru-RU"/>
              </w:rPr>
              <w:t>24</w:t>
            </w:r>
          </w:p>
        </w:tc>
      </w:tr>
      <w:tr w:rsidR="005F2121" w:rsidRPr="00D20773">
        <w:trPr>
          <w:cantSplit/>
        </w:trPr>
        <w:tc>
          <w:tcPr>
            <w:tcW w:w="4512" w:type="dxa"/>
            <w:tcBorders>
              <w:bottom w:val="single" w:sz="12" w:space="0" w:color="auto"/>
            </w:tcBorders>
          </w:tcPr>
          <w:p w:rsidR="005F2121" w:rsidRPr="00D20773" w:rsidRDefault="005F2121" w:rsidP="00C9109D">
            <w:pPr>
              <w:snapToGrid w:val="0"/>
              <w:spacing w:line="240" w:lineRule="auto"/>
              <w:jc w:val="both"/>
              <w:rPr>
                <w:b/>
                <w:bCs/>
                <w:w w:val="102"/>
                <w:sz w:val="17"/>
                <w:szCs w:val="17"/>
                <w:lang w:val="ru-RU"/>
              </w:rPr>
            </w:pPr>
            <w:r w:rsidRPr="00D20773">
              <w:rPr>
                <w:b/>
                <w:bCs/>
                <w:w w:val="102"/>
                <w:sz w:val="17"/>
                <w:szCs w:val="17"/>
                <w:lang w:val="ru-RU"/>
              </w:rPr>
              <w:t xml:space="preserve">Всего </w:t>
            </w:r>
          </w:p>
        </w:tc>
        <w:tc>
          <w:tcPr>
            <w:tcW w:w="2808" w:type="dxa"/>
            <w:tcBorders>
              <w:bottom w:val="single" w:sz="12" w:space="0" w:color="auto"/>
            </w:tcBorders>
            <w:vAlign w:val="bottom"/>
          </w:tcPr>
          <w:p w:rsidR="005F2121" w:rsidRPr="00D20773" w:rsidRDefault="005F2121" w:rsidP="00C9109D">
            <w:pPr>
              <w:pStyle w:val="Contenidodelatabla"/>
              <w:widowControl/>
              <w:snapToGrid w:val="0"/>
              <w:ind w:right="965"/>
              <w:jc w:val="right"/>
              <w:rPr>
                <w:b/>
                <w:bCs/>
                <w:spacing w:val="4"/>
                <w:w w:val="102"/>
                <w:sz w:val="17"/>
                <w:szCs w:val="17"/>
                <w:lang w:val="ru-RU"/>
              </w:rPr>
            </w:pPr>
            <w:r w:rsidRPr="00D20773">
              <w:rPr>
                <w:b/>
                <w:bCs/>
                <w:spacing w:val="4"/>
                <w:w w:val="102"/>
                <w:sz w:val="17"/>
                <w:szCs w:val="17"/>
                <w:lang w:val="ru-RU"/>
              </w:rPr>
              <w:t>156</w:t>
            </w:r>
          </w:p>
        </w:tc>
      </w:tr>
    </w:tbl>
    <w:p w:rsidR="005F2121" w:rsidRPr="00D20773" w:rsidRDefault="005F2121" w:rsidP="005F2121">
      <w:pPr>
        <w:spacing w:after="200" w:line="240" w:lineRule="auto"/>
        <w:ind w:left="1264" w:right="1264"/>
        <w:jc w:val="both"/>
        <w:rPr>
          <w:b/>
          <w:bCs/>
          <w:i/>
          <w:iCs/>
          <w:w w:val="102"/>
          <w:lang w:val="ru-RU"/>
        </w:rPr>
      </w:pPr>
      <w:r w:rsidRPr="00D20773">
        <w:rPr>
          <w:b/>
          <w:bCs/>
          <w:i/>
          <w:iCs/>
          <w:w w:val="102"/>
          <w:lang w:val="ru-RU"/>
        </w:rPr>
        <w:t>Статья 9</w:t>
      </w:r>
    </w:p>
    <w:p w:rsidR="005F2121" w:rsidRPr="00D20773" w:rsidRDefault="005F2121" w:rsidP="003B36EC">
      <w:pPr>
        <w:shd w:val="clear" w:color="auto" w:fill="FFFFFF"/>
        <w:tabs>
          <w:tab w:val="left" w:pos="1818"/>
        </w:tabs>
        <w:spacing w:after="200" w:line="240" w:lineRule="auto"/>
        <w:ind w:left="1264" w:right="1264"/>
        <w:jc w:val="both"/>
        <w:rPr>
          <w:i/>
          <w:iCs/>
          <w:w w:val="102"/>
          <w:lang w:val="ru-RU"/>
        </w:rPr>
      </w:pPr>
      <w:r w:rsidRPr="00D20773">
        <w:rPr>
          <w:i/>
          <w:w w:val="102"/>
          <w:lang w:val="ru-RU"/>
        </w:rPr>
        <w:t>1.</w:t>
      </w:r>
      <w:r w:rsidRPr="00D20773">
        <w:rPr>
          <w:i/>
          <w:w w:val="102"/>
          <w:lang w:val="ru-RU"/>
        </w:rPr>
        <w:tab/>
        <w:t>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r w:rsidRPr="00D20773">
        <w:rPr>
          <w:i/>
          <w:iCs/>
          <w:w w:val="102"/>
          <w:lang w:val="ru-RU"/>
        </w:rPr>
        <w:t>.</w:t>
      </w:r>
    </w:p>
    <w:p w:rsidR="005F2121" w:rsidRPr="00D20773" w:rsidRDefault="005F2121" w:rsidP="003B36EC">
      <w:pPr>
        <w:shd w:val="clear" w:color="auto" w:fill="FFFFFF"/>
        <w:tabs>
          <w:tab w:val="left" w:pos="1818"/>
        </w:tabs>
        <w:spacing w:after="200" w:line="240" w:lineRule="auto"/>
        <w:ind w:left="1264" w:right="1264"/>
        <w:jc w:val="both"/>
        <w:rPr>
          <w:i/>
          <w:iCs/>
          <w:w w:val="102"/>
          <w:lang w:val="ru-RU"/>
        </w:rPr>
      </w:pPr>
      <w:r w:rsidRPr="00D20773">
        <w:rPr>
          <w:i/>
          <w:w w:val="102"/>
          <w:lang w:val="ru-RU"/>
        </w:rPr>
        <w:t>2.</w:t>
      </w:r>
      <w:r w:rsidRPr="00D20773">
        <w:rPr>
          <w:i/>
          <w:w w:val="102"/>
          <w:lang w:val="ru-RU"/>
        </w:rPr>
        <w:tab/>
        <w:t>Государства-участники предоставляют женщинам равные с мужчинами права в отношении гражданства их детей</w:t>
      </w:r>
      <w:r w:rsidRPr="00D20773">
        <w:rPr>
          <w:i/>
          <w:iCs/>
          <w:w w:val="102"/>
          <w:lang w:val="ru-RU"/>
        </w:rPr>
        <w:t>.</w:t>
      </w:r>
    </w:p>
    <w:p w:rsidR="005F2121" w:rsidRPr="00D20773" w:rsidRDefault="005F2121" w:rsidP="008F3A58">
      <w:pPr>
        <w:pStyle w:val="BodyText"/>
        <w:tabs>
          <w:tab w:val="left" w:pos="1830"/>
        </w:tabs>
        <w:spacing w:after="200"/>
        <w:ind w:left="1264" w:right="1264"/>
        <w:jc w:val="both"/>
        <w:rPr>
          <w:b w:val="0"/>
          <w:color w:val="000000"/>
          <w:spacing w:val="4"/>
          <w:w w:val="102"/>
          <w:sz w:val="20"/>
          <w:lang w:val="ru-RU"/>
        </w:rPr>
      </w:pPr>
      <w:r w:rsidRPr="00D20773">
        <w:rPr>
          <w:b w:val="0"/>
          <w:bCs/>
          <w:color w:val="000000"/>
          <w:spacing w:val="4"/>
          <w:w w:val="102"/>
          <w:sz w:val="20"/>
          <w:lang w:val="ru-RU"/>
        </w:rPr>
        <w:t>116.</w:t>
      </w:r>
      <w:r w:rsidRPr="00D20773">
        <w:rPr>
          <w:bCs/>
          <w:color w:val="000000"/>
          <w:spacing w:val="4"/>
          <w:w w:val="102"/>
          <w:sz w:val="20"/>
          <w:lang w:val="ru-RU"/>
        </w:rPr>
        <w:tab/>
      </w:r>
      <w:r w:rsidRPr="00D20773">
        <w:rPr>
          <w:color w:val="000000"/>
          <w:spacing w:val="4"/>
          <w:w w:val="102"/>
          <w:sz w:val="20"/>
          <w:lang w:val="ru-RU"/>
        </w:rPr>
        <w:t>Принятые меры</w:t>
      </w:r>
    </w:p>
    <w:p w:rsidR="005F2121" w:rsidRPr="00D20773" w:rsidRDefault="005F2121" w:rsidP="005F2121">
      <w:pPr>
        <w:pStyle w:val="BodyText"/>
        <w:spacing w:after="200"/>
        <w:ind w:left="1264" w:right="1264"/>
        <w:jc w:val="both"/>
        <w:rPr>
          <w:b w:val="0"/>
          <w:color w:val="000000"/>
          <w:spacing w:val="4"/>
          <w:w w:val="102"/>
          <w:sz w:val="20"/>
          <w:lang w:val="ru-RU"/>
        </w:rPr>
      </w:pPr>
      <w:r w:rsidRPr="00D20773">
        <w:rPr>
          <w:b w:val="0"/>
          <w:color w:val="000000"/>
          <w:spacing w:val="4"/>
          <w:w w:val="102"/>
          <w:sz w:val="20"/>
          <w:lang w:val="ru-RU"/>
        </w:rPr>
        <w:t xml:space="preserve">Женщины Панамы имеют </w:t>
      </w:r>
      <w:r w:rsidRPr="00D20773">
        <w:rPr>
          <w:b w:val="0"/>
          <w:spacing w:val="4"/>
          <w:w w:val="102"/>
          <w:sz w:val="20"/>
          <w:lang w:val="ru-RU"/>
        </w:rPr>
        <w:t>равные с мужчинами права в отношении приобретения, изменения или сохранения их гражданства.</w:t>
      </w:r>
    </w:p>
    <w:p w:rsidR="005F2121" w:rsidRPr="00D20773" w:rsidRDefault="005F2121" w:rsidP="005F2121">
      <w:pPr>
        <w:pStyle w:val="BodyText"/>
        <w:spacing w:after="200"/>
        <w:ind w:left="1264" w:right="1264"/>
        <w:jc w:val="both"/>
        <w:rPr>
          <w:b w:val="0"/>
          <w:color w:val="000000"/>
          <w:spacing w:val="4"/>
          <w:w w:val="102"/>
          <w:sz w:val="20"/>
          <w:lang w:val="ru-RU"/>
        </w:rPr>
      </w:pPr>
      <w:r w:rsidRPr="00D20773">
        <w:rPr>
          <w:b w:val="0"/>
          <w:color w:val="000000"/>
          <w:spacing w:val="4"/>
          <w:w w:val="102"/>
          <w:sz w:val="20"/>
          <w:lang w:val="ru-RU"/>
        </w:rPr>
        <w:t xml:space="preserve">В соответствии с положениями Конституции гражданство Панамы приобретается: </w:t>
      </w:r>
    </w:p>
    <w:p w:rsidR="005F2121" w:rsidRPr="00D20773" w:rsidRDefault="005F2121" w:rsidP="008F3A58">
      <w:pPr>
        <w:pStyle w:val="BodyText"/>
        <w:spacing w:after="140"/>
        <w:ind w:left="1831" w:right="1264" w:hanging="567"/>
        <w:jc w:val="both"/>
        <w:rPr>
          <w:b w:val="0"/>
          <w:color w:val="000000"/>
          <w:spacing w:val="4"/>
          <w:w w:val="102"/>
          <w:sz w:val="20"/>
          <w:lang w:val="ru-RU"/>
        </w:rPr>
      </w:pPr>
      <w:r w:rsidRPr="00D20773">
        <w:rPr>
          <w:b w:val="0"/>
          <w:color w:val="000000"/>
          <w:spacing w:val="4"/>
          <w:w w:val="102"/>
          <w:sz w:val="20"/>
          <w:lang w:val="ru-RU"/>
        </w:rPr>
        <w:t>1.</w:t>
      </w:r>
      <w:r w:rsidRPr="00D20773">
        <w:rPr>
          <w:b w:val="0"/>
          <w:color w:val="000000"/>
          <w:spacing w:val="4"/>
          <w:w w:val="102"/>
          <w:sz w:val="20"/>
          <w:lang w:val="ru-RU"/>
        </w:rPr>
        <w:tab/>
      </w:r>
      <w:r w:rsidRPr="00D20773">
        <w:rPr>
          <w:b w:val="0"/>
          <w:bCs/>
          <w:color w:val="000000"/>
          <w:spacing w:val="4"/>
          <w:w w:val="102"/>
          <w:sz w:val="20"/>
          <w:lang w:val="ru-RU"/>
        </w:rPr>
        <w:t>По рождению,</w:t>
      </w:r>
      <w:r w:rsidRPr="00D20773">
        <w:rPr>
          <w:b w:val="0"/>
          <w:color w:val="000000"/>
          <w:spacing w:val="4"/>
          <w:w w:val="102"/>
          <w:sz w:val="20"/>
          <w:lang w:val="ru-RU"/>
        </w:rPr>
        <w:t xml:space="preserve"> если данное лицо родилось на территории страны или, даже родившись вне территории Панамы, является ребенком отца или матери – граждан Панамы по рождению или по натурализации.</w:t>
      </w:r>
    </w:p>
    <w:p w:rsidR="005F2121" w:rsidRPr="00D20773" w:rsidRDefault="005F2121" w:rsidP="008F3A58">
      <w:pPr>
        <w:pStyle w:val="BodyText"/>
        <w:spacing w:after="160"/>
        <w:ind w:left="1831" w:right="1264" w:hanging="567"/>
        <w:jc w:val="both"/>
        <w:rPr>
          <w:b w:val="0"/>
          <w:color w:val="000000"/>
          <w:spacing w:val="4"/>
          <w:w w:val="102"/>
          <w:sz w:val="20"/>
          <w:lang w:val="ru-RU"/>
        </w:rPr>
      </w:pPr>
      <w:r w:rsidRPr="00D20773">
        <w:rPr>
          <w:b w:val="0"/>
          <w:color w:val="000000"/>
          <w:spacing w:val="4"/>
          <w:w w:val="102"/>
          <w:sz w:val="20"/>
          <w:lang w:val="ru-RU"/>
        </w:rPr>
        <w:t>2.</w:t>
      </w:r>
      <w:r w:rsidRPr="00D20773">
        <w:rPr>
          <w:b w:val="0"/>
          <w:color w:val="000000"/>
          <w:spacing w:val="4"/>
          <w:w w:val="102"/>
          <w:sz w:val="20"/>
          <w:lang w:val="ru-RU"/>
        </w:rPr>
        <w:tab/>
      </w:r>
      <w:r w:rsidRPr="00D20773">
        <w:rPr>
          <w:b w:val="0"/>
          <w:bCs/>
          <w:color w:val="000000"/>
          <w:spacing w:val="4"/>
          <w:w w:val="102"/>
          <w:sz w:val="20"/>
          <w:lang w:val="ru-RU"/>
        </w:rPr>
        <w:t>По натурализации,</w:t>
      </w:r>
      <w:r w:rsidRPr="00D20773">
        <w:rPr>
          <w:b w:val="0"/>
          <w:color w:val="000000"/>
          <w:spacing w:val="4"/>
          <w:w w:val="102"/>
          <w:sz w:val="20"/>
          <w:lang w:val="ru-RU"/>
        </w:rPr>
        <w:t xml:space="preserve"> если данное лицо прожило непрерывно в течение пяти лет на территории Панамы и изъявляет желание приобрести панамское гражданство, подтвердив владение испанским языком и </w:t>
      </w:r>
      <w:r w:rsidRPr="00D20773">
        <w:rPr>
          <w:b w:val="0"/>
          <w:spacing w:val="4"/>
          <w:w w:val="102"/>
          <w:sz w:val="20"/>
          <w:lang w:val="ru-RU"/>
        </w:rPr>
        <w:t>основами знаний географии, истории и политического устройства страны, или если данное лицо является иностранцем, прожившим непрерывно в течение трех лет на территории Республики Панамы, имеющим детей, родившихся в Панаме от отца или матери – граждан Панамы, или имеющим супруга (супругу), обладающего(ей) гражданством Панамы, при условии что это лицо подаст декларацию и представит документы, подтверждающие соблюдение требований, о которых говорилось выше, или если данное лицо является по рождению гражданином Испании или любого государства Латинской Америки и отвечает требованиям, аналогично предъявляемым в данных странах по отношению к гражданам Панамы, изъявившим желание приобрести гражданство какой-либо из указанных стран.</w:t>
      </w:r>
    </w:p>
    <w:p w:rsidR="005F2121" w:rsidRPr="00D20773" w:rsidRDefault="005F2121" w:rsidP="008F3A58">
      <w:pPr>
        <w:pStyle w:val="BodyText"/>
        <w:spacing w:after="160"/>
        <w:ind w:left="1264" w:right="1264"/>
        <w:jc w:val="both"/>
        <w:rPr>
          <w:b w:val="0"/>
          <w:color w:val="000000"/>
          <w:spacing w:val="4"/>
          <w:w w:val="102"/>
          <w:sz w:val="20"/>
          <w:lang w:val="ru-RU"/>
        </w:rPr>
      </w:pPr>
      <w:r w:rsidRPr="00D20773">
        <w:rPr>
          <w:b w:val="0"/>
          <w:color w:val="000000"/>
          <w:spacing w:val="4"/>
          <w:w w:val="102"/>
          <w:sz w:val="20"/>
          <w:lang w:val="ru-RU"/>
        </w:rPr>
        <w:t>117.</w:t>
      </w:r>
      <w:r w:rsidRPr="00D20773">
        <w:rPr>
          <w:b w:val="0"/>
          <w:color w:val="000000"/>
          <w:spacing w:val="4"/>
          <w:w w:val="102"/>
          <w:sz w:val="20"/>
          <w:lang w:val="ru-RU"/>
        </w:rPr>
        <w:tab/>
        <w:t xml:space="preserve">Согласно Конституции, </w:t>
      </w:r>
      <w:r w:rsidRPr="00D20773">
        <w:rPr>
          <w:b w:val="0"/>
          <w:spacing w:val="4"/>
          <w:w w:val="102"/>
          <w:sz w:val="20"/>
          <w:lang w:val="ru-RU"/>
        </w:rPr>
        <w:t>лица, которые, будучи рожденными за рубежом, были усыновлены или удочерены до достижения возраста в семь лет гражданами Панамы по рождению, также могут получить гражданство Панамы по натурализации, если эти лица выбирают Панаму своим постоянным местожительством и изъявляют желание приобрести гражданство Панамы не позднее чем спустя один год по достижении совершеннолетия.</w:t>
      </w:r>
    </w:p>
    <w:p w:rsidR="005F2121" w:rsidRPr="00D20773" w:rsidRDefault="005F2121" w:rsidP="008F3A58">
      <w:pPr>
        <w:pStyle w:val="BodyText"/>
        <w:spacing w:after="160"/>
        <w:ind w:left="1264" w:right="1264"/>
        <w:jc w:val="both"/>
        <w:rPr>
          <w:b w:val="0"/>
          <w:color w:val="000000"/>
          <w:spacing w:val="4"/>
          <w:w w:val="102"/>
          <w:sz w:val="20"/>
          <w:lang w:val="ru-RU"/>
        </w:rPr>
      </w:pPr>
      <w:r w:rsidRPr="00D20773">
        <w:rPr>
          <w:b w:val="0"/>
          <w:color w:val="000000"/>
          <w:spacing w:val="4"/>
          <w:w w:val="102"/>
          <w:sz w:val="20"/>
          <w:lang w:val="ru-RU"/>
        </w:rPr>
        <w:t>118.</w:t>
      </w:r>
      <w:r w:rsidRPr="00D20773">
        <w:rPr>
          <w:b w:val="0"/>
          <w:color w:val="000000"/>
          <w:spacing w:val="4"/>
          <w:w w:val="102"/>
          <w:sz w:val="20"/>
          <w:lang w:val="ru-RU"/>
        </w:rPr>
        <w:tab/>
        <w:t xml:space="preserve">Гражданство Панамы, приобретенное в силу происхождения или по рождению, не может быть утрачено, однако прямой или подразумеваемый отказ от него ведет к утрате гражданских прав. Соответственно, по тем же причинам может быть утрачено гражданство Панамы, приобретенное или полученное по натурализации. </w:t>
      </w:r>
    </w:p>
    <w:p w:rsidR="005F2121" w:rsidRPr="00D20773" w:rsidRDefault="005F2121" w:rsidP="00074C02">
      <w:pPr>
        <w:pStyle w:val="BodyText"/>
        <w:ind w:left="1264" w:right="1264"/>
        <w:jc w:val="both"/>
        <w:rPr>
          <w:b w:val="0"/>
          <w:color w:val="000000"/>
          <w:spacing w:val="4"/>
          <w:w w:val="102"/>
          <w:sz w:val="20"/>
          <w:lang w:val="ru-RU"/>
        </w:rPr>
      </w:pPr>
      <w:r w:rsidRPr="00D20773">
        <w:rPr>
          <w:b w:val="0"/>
          <w:color w:val="000000"/>
          <w:spacing w:val="4"/>
          <w:w w:val="102"/>
          <w:sz w:val="20"/>
          <w:lang w:val="ru-RU"/>
        </w:rPr>
        <w:t>119.</w:t>
      </w:r>
      <w:r w:rsidRPr="00D20773">
        <w:rPr>
          <w:b w:val="0"/>
          <w:color w:val="000000"/>
          <w:spacing w:val="4"/>
          <w:w w:val="102"/>
          <w:sz w:val="20"/>
          <w:lang w:val="ru-RU"/>
        </w:rPr>
        <w:tab/>
        <w:t>Вступление в брак не влияет на гражданство лица.</w:t>
      </w:r>
    </w:p>
    <w:p w:rsidR="005F2121" w:rsidRPr="00D20773" w:rsidRDefault="003B36EC" w:rsidP="003B36EC">
      <w:pPr>
        <w:spacing w:after="200" w:line="240" w:lineRule="auto"/>
        <w:ind w:left="1264" w:right="1264"/>
        <w:rPr>
          <w:b/>
          <w:bCs/>
          <w:iCs/>
          <w:smallCaps/>
          <w:w w:val="102"/>
          <w:sz w:val="24"/>
          <w:szCs w:val="24"/>
          <w:lang w:val="ru-RU"/>
        </w:rPr>
      </w:pPr>
      <w:r w:rsidRPr="00D20773">
        <w:rPr>
          <w:b/>
          <w:bCs/>
          <w:i/>
          <w:iCs/>
          <w:w w:val="102"/>
          <w:lang w:val="ru-RU"/>
        </w:rPr>
        <w:br w:type="page"/>
      </w:r>
      <w:r w:rsidR="005F2121" w:rsidRPr="00D20773">
        <w:rPr>
          <w:b/>
          <w:bCs/>
          <w:iCs/>
          <w:smallCaps/>
          <w:w w:val="102"/>
          <w:sz w:val="24"/>
          <w:szCs w:val="24"/>
          <w:lang w:val="ru-RU"/>
        </w:rPr>
        <w:t>Часть III</w:t>
      </w:r>
    </w:p>
    <w:p w:rsidR="005F2121" w:rsidRPr="00D20773" w:rsidRDefault="005F2121" w:rsidP="005F2121">
      <w:pPr>
        <w:spacing w:after="200" w:line="240" w:lineRule="auto"/>
        <w:ind w:left="1264" w:right="1264"/>
        <w:jc w:val="both"/>
        <w:rPr>
          <w:b/>
          <w:bCs/>
          <w:iCs/>
          <w:w w:val="102"/>
          <w:lang w:val="ru-RU"/>
        </w:rPr>
      </w:pPr>
      <w:r w:rsidRPr="00D20773">
        <w:rPr>
          <w:b/>
          <w:bCs/>
          <w:iCs/>
          <w:w w:val="102"/>
          <w:lang w:val="ru-RU"/>
        </w:rPr>
        <w:t>Статья 10</w:t>
      </w:r>
    </w:p>
    <w:p w:rsidR="005F2121" w:rsidRPr="00D20773" w:rsidRDefault="005F2121" w:rsidP="005F2121">
      <w:pPr>
        <w:shd w:val="clear" w:color="auto" w:fill="FFFFFF"/>
        <w:spacing w:after="200" w:line="240" w:lineRule="auto"/>
        <w:ind w:left="1264" w:right="1264"/>
        <w:jc w:val="both"/>
        <w:rPr>
          <w:i/>
          <w:iCs/>
          <w:w w:val="102"/>
          <w:lang w:val="ru-RU"/>
        </w:rPr>
      </w:pPr>
      <w:r w:rsidRPr="00D20773">
        <w:rPr>
          <w:i/>
          <w:w w:val="102"/>
          <w:lang w:val="ru-RU"/>
        </w:rPr>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r w:rsidRPr="00D20773">
        <w:rPr>
          <w:i/>
          <w:iCs/>
          <w:w w:val="102"/>
          <w:lang w:val="ru-RU"/>
        </w:rPr>
        <w:t>:</w:t>
      </w:r>
    </w:p>
    <w:p w:rsidR="005F2121" w:rsidRPr="00D20773" w:rsidRDefault="005F2121" w:rsidP="00074C02">
      <w:pPr>
        <w:tabs>
          <w:tab w:val="left" w:pos="1794"/>
        </w:tabs>
        <w:spacing w:after="200" w:line="240" w:lineRule="auto"/>
        <w:ind w:left="1264" w:right="1264"/>
        <w:jc w:val="both"/>
        <w:rPr>
          <w:i/>
          <w:iCs/>
          <w:w w:val="102"/>
          <w:lang w:val="ru-RU"/>
        </w:rPr>
      </w:pPr>
      <w:r w:rsidRPr="00D20773">
        <w:rPr>
          <w:i/>
          <w:iCs/>
          <w:w w:val="102"/>
          <w:lang w:val="ru-RU"/>
        </w:rPr>
        <w:t>a)</w:t>
      </w:r>
      <w:r w:rsidRPr="00D20773">
        <w:rPr>
          <w:i/>
          <w:iCs/>
          <w:w w:val="102"/>
          <w:lang w:val="ru-RU"/>
        </w:rPr>
        <w:tab/>
      </w:r>
      <w:r w:rsidRPr="00D20773">
        <w:rPr>
          <w:i/>
          <w:w w:val="102"/>
          <w:lang w:val="ru-RU"/>
        </w:rPr>
        <w:t>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r w:rsidRPr="00D20773">
        <w:rPr>
          <w:i/>
          <w:iCs/>
          <w:w w:val="102"/>
          <w:lang w:val="ru-RU"/>
        </w:rPr>
        <w:t>;</w:t>
      </w:r>
    </w:p>
    <w:p w:rsidR="005F2121" w:rsidRPr="00D20773" w:rsidRDefault="005F2121" w:rsidP="00074C02">
      <w:pPr>
        <w:tabs>
          <w:tab w:val="left" w:pos="1794"/>
        </w:tabs>
        <w:spacing w:after="200" w:line="240" w:lineRule="auto"/>
        <w:ind w:left="1264" w:right="1264"/>
        <w:jc w:val="both"/>
        <w:rPr>
          <w:i/>
          <w:iCs/>
          <w:w w:val="102"/>
          <w:lang w:val="ru-RU"/>
        </w:rPr>
      </w:pPr>
      <w:r w:rsidRPr="00D20773">
        <w:rPr>
          <w:i/>
          <w:iCs/>
          <w:w w:val="102"/>
          <w:lang w:val="ru-RU"/>
        </w:rPr>
        <w:t>b)</w:t>
      </w:r>
      <w:r w:rsidRPr="00D20773">
        <w:rPr>
          <w:i/>
          <w:iCs/>
          <w:w w:val="102"/>
          <w:lang w:val="ru-RU"/>
        </w:rPr>
        <w:tab/>
      </w:r>
      <w:r w:rsidRPr="00D20773">
        <w:rPr>
          <w:i/>
          <w:w w:val="102"/>
          <w:lang w:val="ru-RU"/>
        </w:rPr>
        <w:t>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r w:rsidRPr="00D20773">
        <w:rPr>
          <w:i/>
          <w:iCs/>
          <w:w w:val="102"/>
          <w:lang w:val="ru-RU"/>
        </w:rPr>
        <w:t>;</w:t>
      </w:r>
    </w:p>
    <w:p w:rsidR="005F2121" w:rsidRPr="00D20773" w:rsidRDefault="005F2121" w:rsidP="00074C02">
      <w:pPr>
        <w:tabs>
          <w:tab w:val="left" w:pos="1794"/>
        </w:tabs>
        <w:spacing w:after="200" w:line="240" w:lineRule="auto"/>
        <w:ind w:left="1264" w:right="1264"/>
        <w:jc w:val="both"/>
        <w:rPr>
          <w:i/>
          <w:iCs/>
          <w:w w:val="102"/>
          <w:lang w:val="ru-RU"/>
        </w:rPr>
      </w:pPr>
      <w:r w:rsidRPr="00D20773">
        <w:rPr>
          <w:i/>
          <w:iCs/>
          <w:w w:val="102"/>
          <w:lang w:val="ru-RU"/>
        </w:rPr>
        <w:t>c)</w:t>
      </w:r>
      <w:r w:rsidRPr="00D20773">
        <w:rPr>
          <w:i/>
          <w:iCs/>
          <w:w w:val="102"/>
          <w:lang w:val="ru-RU"/>
        </w:rPr>
        <w:tab/>
      </w:r>
      <w:r w:rsidRPr="00D20773">
        <w:rPr>
          <w:i/>
          <w:w w:val="102"/>
          <w:lang w:val="ru-RU"/>
        </w:rPr>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r w:rsidRPr="00D20773">
        <w:rPr>
          <w:i/>
          <w:iCs/>
          <w:w w:val="102"/>
          <w:lang w:val="ru-RU"/>
        </w:rPr>
        <w:t>;</w:t>
      </w:r>
    </w:p>
    <w:p w:rsidR="005F2121" w:rsidRPr="00D20773" w:rsidRDefault="005F2121" w:rsidP="00074C02">
      <w:pPr>
        <w:tabs>
          <w:tab w:val="left" w:pos="1794"/>
        </w:tabs>
        <w:spacing w:after="200" w:line="240" w:lineRule="auto"/>
        <w:ind w:left="1264" w:right="1264"/>
        <w:jc w:val="both"/>
        <w:rPr>
          <w:i/>
          <w:iCs/>
          <w:w w:val="102"/>
          <w:lang w:val="ru-RU"/>
        </w:rPr>
      </w:pPr>
      <w:r w:rsidRPr="00D20773">
        <w:rPr>
          <w:i/>
          <w:iCs/>
          <w:w w:val="102"/>
          <w:lang w:val="ru-RU"/>
        </w:rPr>
        <w:t>d)</w:t>
      </w:r>
      <w:r w:rsidRPr="00D20773">
        <w:rPr>
          <w:i/>
          <w:iCs/>
          <w:w w:val="102"/>
          <w:lang w:val="ru-RU"/>
        </w:rPr>
        <w:tab/>
      </w:r>
      <w:r w:rsidRPr="00D20773">
        <w:rPr>
          <w:i/>
          <w:w w:val="102"/>
          <w:lang w:val="ru-RU"/>
        </w:rPr>
        <w:t>одинаковые возможности получения стипендий и других пособий на образование</w:t>
      </w:r>
      <w:r w:rsidRPr="00D20773">
        <w:rPr>
          <w:i/>
          <w:iCs/>
          <w:w w:val="102"/>
          <w:lang w:val="ru-RU"/>
        </w:rPr>
        <w:t>;</w:t>
      </w:r>
    </w:p>
    <w:p w:rsidR="005F2121" w:rsidRPr="00D20773" w:rsidRDefault="005F2121" w:rsidP="00074C02">
      <w:pPr>
        <w:tabs>
          <w:tab w:val="left" w:pos="1794"/>
        </w:tabs>
        <w:spacing w:after="200" w:line="240" w:lineRule="auto"/>
        <w:ind w:left="1264" w:right="1264"/>
        <w:jc w:val="both"/>
        <w:rPr>
          <w:i/>
          <w:iCs/>
          <w:w w:val="102"/>
          <w:lang w:val="ru-RU"/>
        </w:rPr>
      </w:pPr>
      <w:r w:rsidRPr="00D20773">
        <w:rPr>
          <w:i/>
          <w:iCs/>
          <w:w w:val="102"/>
          <w:lang w:val="ru-RU"/>
        </w:rPr>
        <w:t>e)</w:t>
      </w:r>
      <w:r w:rsidRPr="00D20773">
        <w:rPr>
          <w:i/>
          <w:iCs/>
          <w:w w:val="102"/>
          <w:lang w:val="ru-RU"/>
        </w:rPr>
        <w:tab/>
      </w:r>
      <w:r w:rsidRPr="00D20773">
        <w:rPr>
          <w:i/>
          <w:w w:val="102"/>
          <w:lang w:val="ru-RU"/>
        </w:rPr>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r w:rsidRPr="00D20773">
        <w:rPr>
          <w:i/>
          <w:iCs/>
          <w:w w:val="102"/>
          <w:lang w:val="ru-RU"/>
        </w:rPr>
        <w:t>;</w:t>
      </w:r>
    </w:p>
    <w:p w:rsidR="005F2121" w:rsidRPr="00D20773" w:rsidRDefault="005F2121" w:rsidP="00074C02">
      <w:pPr>
        <w:tabs>
          <w:tab w:val="left" w:pos="1794"/>
        </w:tabs>
        <w:spacing w:after="200" w:line="240" w:lineRule="auto"/>
        <w:ind w:left="1264" w:right="1264"/>
        <w:jc w:val="both"/>
        <w:rPr>
          <w:i/>
          <w:iCs/>
          <w:w w:val="102"/>
          <w:lang w:val="ru-RU"/>
        </w:rPr>
      </w:pPr>
      <w:r w:rsidRPr="00D20773">
        <w:rPr>
          <w:i/>
          <w:iCs/>
          <w:w w:val="102"/>
          <w:lang w:val="ru-RU"/>
        </w:rPr>
        <w:t>f)</w:t>
      </w:r>
      <w:r w:rsidRPr="00D20773">
        <w:rPr>
          <w:i/>
          <w:iCs/>
          <w:w w:val="102"/>
          <w:lang w:val="ru-RU"/>
        </w:rPr>
        <w:tab/>
      </w:r>
      <w:r w:rsidRPr="00D20773">
        <w:rPr>
          <w:i/>
          <w:w w:val="102"/>
          <w:lang w:val="ru-RU"/>
        </w:rPr>
        <w:t>сокращение числа девушек, не заканчивающих школу, и разработку программ для девушек и женщин, преждевременно покинувших школу</w:t>
      </w:r>
      <w:r w:rsidRPr="00D20773">
        <w:rPr>
          <w:i/>
          <w:iCs/>
          <w:w w:val="102"/>
          <w:lang w:val="ru-RU"/>
        </w:rPr>
        <w:t>;</w:t>
      </w:r>
    </w:p>
    <w:p w:rsidR="005F2121" w:rsidRPr="00D20773" w:rsidRDefault="005F2121" w:rsidP="00074C02">
      <w:pPr>
        <w:tabs>
          <w:tab w:val="left" w:pos="1794"/>
        </w:tabs>
        <w:spacing w:after="200" w:line="240" w:lineRule="auto"/>
        <w:ind w:left="1264" w:right="1264"/>
        <w:jc w:val="both"/>
        <w:rPr>
          <w:i/>
          <w:iCs/>
          <w:w w:val="102"/>
          <w:lang w:val="ru-RU"/>
        </w:rPr>
      </w:pPr>
      <w:r w:rsidRPr="00D20773">
        <w:rPr>
          <w:i/>
          <w:iCs/>
          <w:w w:val="102"/>
          <w:lang w:val="ru-RU"/>
        </w:rPr>
        <w:t>g)</w:t>
      </w:r>
      <w:r w:rsidRPr="00D20773">
        <w:rPr>
          <w:i/>
          <w:iCs/>
          <w:w w:val="102"/>
          <w:lang w:val="ru-RU"/>
        </w:rPr>
        <w:tab/>
      </w:r>
      <w:r w:rsidRPr="00D20773">
        <w:rPr>
          <w:i/>
          <w:w w:val="102"/>
          <w:lang w:val="ru-RU"/>
        </w:rPr>
        <w:t>одинаковые возможности активно участвовать в занятиях спортом и физической подготовкой</w:t>
      </w:r>
      <w:r w:rsidRPr="00D20773">
        <w:rPr>
          <w:i/>
          <w:iCs/>
          <w:w w:val="102"/>
          <w:lang w:val="ru-RU"/>
        </w:rPr>
        <w:t>;</w:t>
      </w:r>
    </w:p>
    <w:p w:rsidR="005F2121" w:rsidRPr="00D20773" w:rsidRDefault="005F2121" w:rsidP="00074C02">
      <w:pPr>
        <w:tabs>
          <w:tab w:val="left" w:pos="1794"/>
        </w:tabs>
        <w:spacing w:after="200" w:line="240" w:lineRule="auto"/>
        <w:ind w:left="1264" w:right="1264"/>
        <w:jc w:val="both"/>
        <w:rPr>
          <w:i/>
          <w:iCs/>
          <w:w w:val="102"/>
          <w:lang w:val="ru-RU"/>
        </w:rPr>
      </w:pPr>
      <w:r w:rsidRPr="00D20773">
        <w:rPr>
          <w:i/>
          <w:iCs/>
          <w:w w:val="102"/>
          <w:lang w:val="ru-RU"/>
        </w:rPr>
        <w:t>h)</w:t>
      </w:r>
      <w:r w:rsidRPr="00D20773">
        <w:rPr>
          <w:i/>
          <w:iCs/>
          <w:w w:val="102"/>
          <w:lang w:val="ru-RU"/>
        </w:rPr>
        <w:tab/>
      </w:r>
      <w:r w:rsidRPr="00D20773">
        <w:rPr>
          <w:i/>
          <w:w w:val="102"/>
          <w:lang w:val="ru-RU"/>
        </w:rPr>
        <w:t>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w:t>
      </w:r>
      <w:r w:rsidRPr="00D20773">
        <w:rPr>
          <w:i/>
          <w:iCs/>
          <w:w w:val="102"/>
          <w:lang w:val="ru-RU"/>
        </w:rPr>
        <w:t>.</w:t>
      </w:r>
    </w:p>
    <w:p w:rsidR="005F2121" w:rsidRPr="00D20773" w:rsidRDefault="005F2121" w:rsidP="00074C02">
      <w:pPr>
        <w:tabs>
          <w:tab w:val="left" w:pos="1794"/>
        </w:tabs>
        <w:autoSpaceDE w:val="0"/>
        <w:spacing w:after="200" w:line="240" w:lineRule="auto"/>
        <w:ind w:left="1264" w:right="1264"/>
        <w:jc w:val="both"/>
        <w:rPr>
          <w:b/>
          <w:bCs/>
          <w:w w:val="102"/>
          <w:lang w:val="ru-RU"/>
        </w:rPr>
      </w:pPr>
      <w:r w:rsidRPr="00D20773">
        <w:rPr>
          <w:w w:val="102"/>
          <w:lang w:val="ru-RU"/>
        </w:rPr>
        <w:t>120.</w:t>
      </w:r>
      <w:r w:rsidRPr="00D20773">
        <w:rPr>
          <w:w w:val="102"/>
          <w:lang w:val="ru-RU"/>
        </w:rPr>
        <w:tab/>
      </w:r>
      <w:r w:rsidRPr="00D20773">
        <w:rPr>
          <w:b/>
          <w:bCs/>
          <w:w w:val="102"/>
          <w:lang w:val="ru-RU"/>
        </w:rPr>
        <w:t>Принятые меры</w:t>
      </w:r>
    </w:p>
    <w:p w:rsidR="005F2121" w:rsidRPr="00D20773" w:rsidRDefault="005F2121" w:rsidP="005F2121">
      <w:pPr>
        <w:autoSpaceDE w:val="0"/>
        <w:spacing w:after="200" w:line="240" w:lineRule="auto"/>
        <w:ind w:left="1264" w:right="1264"/>
        <w:jc w:val="both"/>
        <w:rPr>
          <w:w w:val="102"/>
          <w:lang w:val="ru-RU"/>
        </w:rPr>
      </w:pPr>
      <w:r w:rsidRPr="00D20773">
        <w:rPr>
          <w:w w:val="102"/>
          <w:lang w:val="ru-RU"/>
        </w:rPr>
        <w:t xml:space="preserve">Государственная политика в сфере образования Панамы является той областью, куда направляются самые большие социальные инвестиции. Полученные за последние десять лет данные об уровне образования населения свидетельствуют о том, что показатели в отношении мужчин и женщин примерно одинаковы. Незначительные отличия прослеживаются в показателях неграмотности: для мужчин этот показатель составляет 7,4 процента, а для женщин – 8,7 процента. Доля неграмотных среди населения снизилась с 10,7 процента в 1990 году до 7,8 процента в 2000 году. </w:t>
      </w:r>
    </w:p>
    <w:p w:rsidR="005F2121" w:rsidRPr="00D20773" w:rsidRDefault="005F2121" w:rsidP="00074C02">
      <w:pPr>
        <w:tabs>
          <w:tab w:val="left" w:pos="1794"/>
        </w:tabs>
        <w:spacing w:after="200" w:line="240" w:lineRule="auto"/>
        <w:ind w:left="1264" w:right="1264"/>
        <w:jc w:val="both"/>
        <w:rPr>
          <w:w w:val="102"/>
          <w:lang w:val="ru-RU"/>
        </w:rPr>
      </w:pPr>
      <w:r w:rsidRPr="00D20773">
        <w:rPr>
          <w:w w:val="102"/>
          <w:lang w:val="ru-RU"/>
        </w:rPr>
        <w:t>121.</w:t>
      </w:r>
      <w:r w:rsidRPr="00D20773">
        <w:rPr>
          <w:w w:val="102"/>
          <w:lang w:val="ru-RU"/>
        </w:rPr>
        <w:tab/>
        <w:t>Согласно Конституции, все граждане Панамы не только имеют право на образование, но и обязаны учиться. Государство обеспечивает предоставление образовательных услуг в общенациональном масштабе и гарантирует всем родителям право участвовать в процессе образования своих детей.</w:t>
      </w:r>
    </w:p>
    <w:p w:rsidR="005F2121" w:rsidRPr="00D20773" w:rsidRDefault="005F2121" w:rsidP="00074C02">
      <w:pPr>
        <w:tabs>
          <w:tab w:val="left" w:pos="1794"/>
        </w:tabs>
        <w:spacing w:after="200" w:line="240" w:lineRule="auto"/>
        <w:ind w:left="1264" w:right="1264"/>
        <w:jc w:val="both"/>
        <w:rPr>
          <w:w w:val="102"/>
          <w:lang w:val="ru-RU"/>
        </w:rPr>
      </w:pPr>
      <w:r w:rsidRPr="00D20773">
        <w:rPr>
          <w:w w:val="102"/>
          <w:lang w:val="ru-RU"/>
        </w:rPr>
        <w:t>122.</w:t>
      </w:r>
      <w:r w:rsidRPr="00D20773">
        <w:rPr>
          <w:w w:val="102"/>
          <w:lang w:val="ru-RU"/>
        </w:rPr>
        <w:tab/>
        <w:t>Образование базируется на научных данных, использует научные методы, содействует развитию науки, распространению научных данных и применению ее достижений в интересах развития человека и семьи, равно как и для утверждения и укрепления панамского государства как культурного и политического сообщества. Осознавая это, органы власти приняли на себя обязательства, провозглашенные на Пекинской конференции, и включили их в стратегию развития страны на ближайшие десять лет (Проект развития образования/Министерство просвещения/МАБР).</w:t>
      </w:r>
    </w:p>
    <w:p w:rsidR="005F2121" w:rsidRPr="00D20773" w:rsidRDefault="005F2121" w:rsidP="00074C02">
      <w:pPr>
        <w:tabs>
          <w:tab w:val="left" w:pos="1794"/>
        </w:tabs>
        <w:spacing w:after="200" w:line="240" w:lineRule="auto"/>
        <w:ind w:left="1264" w:right="1264"/>
        <w:jc w:val="both"/>
        <w:rPr>
          <w:w w:val="102"/>
          <w:lang w:val="ru-RU"/>
        </w:rPr>
      </w:pPr>
      <w:r w:rsidRPr="00D20773">
        <w:rPr>
          <w:w w:val="102"/>
          <w:lang w:val="ru-RU"/>
        </w:rPr>
        <w:t>123.</w:t>
      </w:r>
      <w:r w:rsidRPr="00D20773">
        <w:rPr>
          <w:w w:val="102"/>
          <w:lang w:val="ru-RU"/>
        </w:rPr>
        <w:tab/>
        <w:t>В отношении образования девочек и охвата девочек системой образования прослеживается тенденция к увеличению численности учащихся-девочек, хотя определенное отставание, особенно среди коренного населения, все еще сохраняется. Согласно данным второго доклада о ходе достижения Целей в области развития Декларации тысячелетия (2005 год), в 2000 и 2003</w:t>
      </w:r>
      <w:r w:rsidR="003B36EC" w:rsidRPr="00D20773">
        <w:rPr>
          <w:w w:val="102"/>
          <w:lang w:val="ru-RU"/>
        </w:rPr>
        <w:t> </w:t>
      </w:r>
      <w:r w:rsidRPr="00D20773">
        <w:rPr>
          <w:w w:val="102"/>
          <w:lang w:val="ru-RU"/>
        </w:rPr>
        <w:t xml:space="preserve">годах соотношение поступивших в школу мальчиков и девочек оставалось примерно одинаковым. </w:t>
      </w:r>
    </w:p>
    <w:p w:rsidR="005F2121" w:rsidRPr="00D20773" w:rsidRDefault="005F2121" w:rsidP="00074C02">
      <w:pPr>
        <w:tabs>
          <w:tab w:val="left" w:pos="1794"/>
        </w:tabs>
        <w:spacing w:after="200" w:line="240" w:lineRule="auto"/>
        <w:ind w:left="1264" w:right="1264"/>
        <w:jc w:val="both"/>
        <w:rPr>
          <w:w w:val="102"/>
          <w:lang w:val="ru-RU"/>
        </w:rPr>
      </w:pPr>
      <w:r w:rsidRPr="00D20773">
        <w:rPr>
          <w:w w:val="102"/>
          <w:lang w:val="ru-RU"/>
        </w:rPr>
        <w:t>124.</w:t>
      </w:r>
      <w:r w:rsidRPr="00D20773">
        <w:rPr>
          <w:w w:val="102"/>
          <w:lang w:val="ru-RU"/>
        </w:rPr>
        <w:tab/>
        <w:t xml:space="preserve">По данным за 2003 год, в начальной школе на каждые 100 мальчиков приходится 93 девочки, в средней школе это соотношение составляет 100 к 102, а в высшей школе отмечается некоторое снижение разрыва в показателях охвата женщин и мужчин высшим образованием: в 2000 году на 100 студентов-мужчин приходились 164,1 женщины, а в 2003 году – 150 женщин. </w:t>
      </w:r>
    </w:p>
    <w:p w:rsidR="005F2121" w:rsidRPr="00D20773" w:rsidRDefault="005F2121" w:rsidP="00074C02">
      <w:pPr>
        <w:tabs>
          <w:tab w:val="left" w:pos="1794"/>
        </w:tabs>
        <w:spacing w:after="200" w:line="240" w:lineRule="auto"/>
        <w:ind w:left="1264" w:right="1264"/>
        <w:jc w:val="both"/>
        <w:rPr>
          <w:rFonts w:eastAsia="Arial"/>
          <w:w w:val="102"/>
          <w:lang w:val="ru-RU"/>
        </w:rPr>
      </w:pPr>
      <w:r w:rsidRPr="00D20773">
        <w:rPr>
          <w:w w:val="102"/>
          <w:lang w:val="ru-RU"/>
        </w:rPr>
        <w:t>125.</w:t>
      </w:r>
      <w:r w:rsidRPr="00D20773">
        <w:rPr>
          <w:w w:val="102"/>
          <w:lang w:val="ru-RU"/>
        </w:rPr>
        <w:tab/>
        <w:t xml:space="preserve">В Панаме женщины составляют большинство среди студентов высших учебных заведений. По данным проведенного Институтом женщин и Управлением заместителя ректора по исследовательской работе и подготовке аспирантов в октябре 2005 года обследования ситуации в сфере гендерного равноправия в Университете Панамы, в 2004 году во всех отделениях, филиалах и на всех факультетах Университета обучались в общей сложности </w:t>
      </w:r>
      <w:r w:rsidR="008F3A58">
        <w:rPr>
          <w:w w:val="102"/>
          <w:lang w:val="ru-RU"/>
        </w:rPr>
        <w:br/>
      </w:r>
      <w:r w:rsidRPr="00D20773">
        <w:rPr>
          <w:rFonts w:eastAsia="Arial"/>
          <w:w w:val="102"/>
          <w:lang w:val="ru-RU"/>
        </w:rPr>
        <w:t>23 746 мужчин и 49 003 женщины.</w:t>
      </w:r>
    </w:p>
    <w:p w:rsidR="005F2121" w:rsidRPr="00D20773" w:rsidRDefault="005F2121" w:rsidP="00074C02">
      <w:pPr>
        <w:tabs>
          <w:tab w:val="left" w:pos="1794"/>
        </w:tabs>
        <w:spacing w:after="200" w:line="240" w:lineRule="auto"/>
        <w:ind w:left="1264" w:right="1264"/>
        <w:jc w:val="both"/>
        <w:rPr>
          <w:rFonts w:eastAsia="Arial"/>
          <w:w w:val="102"/>
          <w:lang w:val="ru-RU"/>
        </w:rPr>
      </w:pPr>
      <w:r w:rsidRPr="00D20773">
        <w:rPr>
          <w:rFonts w:eastAsia="Arial"/>
          <w:w w:val="102"/>
          <w:lang w:val="ru-RU"/>
        </w:rPr>
        <w:t>126.</w:t>
      </w:r>
      <w:r w:rsidRPr="00D20773">
        <w:rPr>
          <w:rFonts w:eastAsia="Arial"/>
          <w:w w:val="102"/>
          <w:lang w:val="ru-RU"/>
        </w:rPr>
        <w:tab/>
        <w:t xml:space="preserve">Так, на факультетах государственного управления, педагогики, экономики, фармакологии и гуманитарных наук два (2) из каждых трех (3) студентов – женщины. Аналогичная ситуация на педагогическом факультете, факультетах медсестринского дела и стоматологии. </w:t>
      </w:r>
    </w:p>
    <w:p w:rsidR="005F2121" w:rsidRPr="00D20773" w:rsidRDefault="005F2121" w:rsidP="00074C02">
      <w:pPr>
        <w:tabs>
          <w:tab w:val="left" w:pos="1794"/>
        </w:tabs>
        <w:spacing w:after="200" w:line="240" w:lineRule="auto"/>
        <w:ind w:left="1264" w:right="1264"/>
        <w:jc w:val="both"/>
        <w:rPr>
          <w:rFonts w:eastAsia="Arial"/>
          <w:w w:val="102"/>
          <w:lang w:val="ru-RU"/>
        </w:rPr>
      </w:pPr>
      <w:r w:rsidRPr="00D20773">
        <w:rPr>
          <w:rFonts w:eastAsia="Arial"/>
          <w:w w:val="102"/>
          <w:lang w:val="ru-RU"/>
        </w:rPr>
        <w:t>127.</w:t>
      </w:r>
      <w:r w:rsidRPr="00D20773">
        <w:rPr>
          <w:rFonts w:eastAsia="Arial"/>
          <w:w w:val="102"/>
          <w:lang w:val="ru-RU"/>
        </w:rPr>
        <w:tab/>
        <w:t xml:space="preserve">Исходя из этих данных, можно было бы предположить отсутствие препятствий в доступе женщин к высшему образованию. Однако если проанализировать, по каким профессиям обучаются преимущественно женщины, станет очевидным сохранение вплоть до настоящего времени препятствий культурного характера, мешающих женщинам выбирать те или иные не традиционные для них профессии. </w:t>
      </w:r>
    </w:p>
    <w:p w:rsidR="005F2121" w:rsidRPr="00D20773" w:rsidRDefault="005F2121" w:rsidP="00074C02">
      <w:pPr>
        <w:tabs>
          <w:tab w:val="left" w:pos="1794"/>
        </w:tabs>
        <w:spacing w:after="200" w:line="240" w:lineRule="auto"/>
        <w:ind w:left="1264" w:right="1264"/>
        <w:jc w:val="both"/>
        <w:rPr>
          <w:rFonts w:eastAsia="Arial"/>
          <w:w w:val="102"/>
          <w:lang w:val="ru-RU"/>
        </w:rPr>
      </w:pPr>
      <w:r w:rsidRPr="00D20773">
        <w:rPr>
          <w:rFonts w:eastAsia="Arial"/>
          <w:w w:val="102"/>
          <w:lang w:val="ru-RU"/>
        </w:rPr>
        <w:t>128.</w:t>
      </w:r>
      <w:r w:rsidRPr="00D20773">
        <w:rPr>
          <w:rFonts w:eastAsia="Arial"/>
          <w:w w:val="102"/>
          <w:lang w:val="ru-RU"/>
        </w:rPr>
        <w:tab/>
        <w:t xml:space="preserve">Важно также упомянуть и о том, какую роль играют женщины в сфере науки, технологий и инноваций, использовав для этого предоставленные Институтом по профессиональной подготовке людских ресурсов (ИФАРУ) количественные данные, дающие представление о распределении стипендий в поддержку развития людских ресурсов. </w:t>
      </w:r>
    </w:p>
    <w:p w:rsidR="005F2121" w:rsidRPr="00D20773" w:rsidRDefault="005F2121" w:rsidP="00074C02">
      <w:pPr>
        <w:pStyle w:val="Heading4"/>
        <w:tabs>
          <w:tab w:val="left" w:pos="1794"/>
        </w:tabs>
        <w:spacing w:before="0" w:after="200" w:line="240" w:lineRule="auto"/>
        <w:ind w:left="1264" w:right="1264"/>
        <w:jc w:val="both"/>
        <w:rPr>
          <w:b w:val="0"/>
          <w:w w:val="102"/>
          <w:sz w:val="20"/>
          <w:szCs w:val="20"/>
          <w:lang w:val="ru-RU"/>
        </w:rPr>
      </w:pPr>
      <w:r w:rsidRPr="00D20773">
        <w:rPr>
          <w:b w:val="0"/>
          <w:w w:val="102"/>
          <w:sz w:val="20"/>
          <w:szCs w:val="20"/>
          <w:lang w:val="ru-RU"/>
        </w:rPr>
        <w:t>129.</w:t>
      </w:r>
      <w:r w:rsidRPr="00D20773">
        <w:rPr>
          <w:b w:val="0"/>
          <w:w w:val="102"/>
          <w:sz w:val="20"/>
          <w:szCs w:val="20"/>
          <w:lang w:val="ru-RU"/>
        </w:rPr>
        <w:tab/>
        <w:t xml:space="preserve">По данным ИФАРУ, женщины чаще, чем мужчины, получают стипендии на всех уровнях образования – в начальной, средней и высшей школе. В 2005 и 2006 годах стипендии получали в общей сложности 55 026 женщин и </w:t>
      </w:r>
      <w:r w:rsidR="00D04BBF" w:rsidRPr="00D20773">
        <w:rPr>
          <w:b w:val="0"/>
          <w:w w:val="102"/>
          <w:sz w:val="20"/>
          <w:szCs w:val="20"/>
          <w:lang w:val="ru-RU"/>
        </w:rPr>
        <w:br/>
      </w:r>
      <w:r w:rsidRPr="00D20773">
        <w:rPr>
          <w:b w:val="0"/>
          <w:w w:val="102"/>
          <w:sz w:val="20"/>
          <w:szCs w:val="20"/>
          <w:lang w:val="ru-RU"/>
        </w:rPr>
        <w:t xml:space="preserve">40 452 мужчин. </w:t>
      </w:r>
    </w:p>
    <w:p w:rsidR="005F2121" w:rsidRPr="00D20773" w:rsidRDefault="005F2121" w:rsidP="003B36EC">
      <w:pPr>
        <w:spacing w:after="200" w:line="240" w:lineRule="auto"/>
        <w:ind w:left="1264" w:right="1264"/>
        <w:rPr>
          <w:rFonts w:eastAsia="Arial"/>
          <w:b/>
          <w:w w:val="102"/>
          <w:lang w:val="ru-RU"/>
        </w:rPr>
      </w:pPr>
      <w:r w:rsidRPr="00D20773">
        <w:rPr>
          <w:rFonts w:eastAsia="Arial"/>
          <w:b/>
          <w:w w:val="102"/>
          <w:lang w:val="ru-RU"/>
        </w:rPr>
        <w:t>Стипендии, предоставляемые ИФАРУ, в разбивке по уровню образования и полу, 2000–2005 годы</w:t>
      </w:r>
    </w:p>
    <w:tbl>
      <w:tblPr>
        <w:tblW w:w="0" w:type="auto"/>
        <w:tblInd w:w="1247" w:type="dxa"/>
        <w:tblCellMar>
          <w:left w:w="70" w:type="dxa"/>
          <w:right w:w="70" w:type="dxa"/>
        </w:tblCellMar>
        <w:tblLook w:val="0000" w:firstRow="0" w:lastRow="0" w:firstColumn="0" w:lastColumn="0" w:noHBand="0" w:noVBand="0"/>
      </w:tblPr>
      <w:tblGrid>
        <w:gridCol w:w="774"/>
        <w:gridCol w:w="923"/>
        <w:gridCol w:w="918"/>
        <w:gridCol w:w="1204"/>
        <w:gridCol w:w="1197"/>
        <w:gridCol w:w="842"/>
        <w:gridCol w:w="837"/>
        <w:gridCol w:w="842"/>
        <w:gridCol w:w="837"/>
      </w:tblGrid>
      <w:tr w:rsidR="005F2121" w:rsidRPr="00D20773">
        <w:trPr>
          <w:cantSplit/>
          <w:trHeight w:val="20"/>
        </w:trPr>
        <w:tc>
          <w:tcPr>
            <w:tcW w:w="0" w:type="auto"/>
            <w:vMerge w:val="restart"/>
            <w:tcBorders>
              <w:top w:val="single" w:sz="4" w:space="0" w:color="auto"/>
            </w:tcBorders>
          </w:tcPr>
          <w:p w:rsidR="005F2121" w:rsidRPr="00D20773" w:rsidRDefault="005F2121" w:rsidP="00074C02">
            <w:pPr>
              <w:keepNext/>
              <w:snapToGrid w:val="0"/>
              <w:spacing w:before="40" w:after="40" w:line="240" w:lineRule="auto"/>
              <w:jc w:val="center"/>
              <w:rPr>
                <w:rFonts w:eastAsia="Arial"/>
                <w:i/>
                <w:w w:val="102"/>
                <w:sz w:val="14"/>
                <w:szCs w:val="14"/>
                <w:lang w:val="ru-RU"/>
              </w:rPr>
            </w:pPr>
            <w:r w:rsidRPr="00D20773">
              <w:rPr>
                <w:rFonts w:eastAsia="Arial"/>
                <w:i/>
                <w:w w:val="102"/>
                <w:sz w:val="14"/>
                <w:szCs w:val="14"/>
                <w:lang w:val="ru-RU"/>
              </w:rPr>
              <w:t>Год</w:t>
            </w:r>
          </w:p>
        </w:tc>
        <w:tc>
          <w:tcPr>
            <w:tcW w:w="1841" w:type="dxa"/>
            <w:gridSpan w:val="2"/>
            <w:tcBorders>
              <w:top w:val="single" w:sz="4" w:space="0" w:color="auto"/>
            </w:tcBorders>
          </w:tcPr>
          <w:p w:rsidR="005F2121" w:rsidRPr="00D20773" w:rsidRDefault="005F2121" w:rsidP="00074C02">
            <w:pPr>
              <w:keepNext/>
              <w:snapToGrid w:val="0"/>
              <w:spacing w:before="40" w:after="40" w:line="240" w:lineRule="auto"/>
              <w:jc w:val="center"/>
              <w:rPr>
                <w:rFonts w:eastAsia="Arial"/>
                <w:i/>
                <w:w w:val="102"/>
                <w:sz w:val="14"/>
                <w:szCs w:val="14"/>
                <w:lang w:val="ru-RU"/>
              </w:rPr>
            </w:pPr>
            <w:r w:rsidRPr="00D20773">
              <w:rPr>
                <w:rFonts w:eastAsia="Arial"/>
                <w:i/>
                <w:w w:val="102"/>
                <w:sz w:val="14"/>
                <w:szCs w:val="14"/>
                <w:lang w:val="ru-RU"/>
              </w:rPr>
              <w:t>Всего</w:t>
            </w:r>
          </w:p>
        </w:tc>
        <w:tc>
          <w:tcPr>
            <w:tcW w:w="2401" w:type="dxa"/>
            <w:gridSpan w:val="2"/>
            <w:tcBorders>
              <w:top w:val="single" w:sz="4" w:space="0" w:color="auto"/>
            </w:tcBorders>
          </w:tcPr>
          <w:p w:rsidR="005F2121" w:rsidRPr="00D20773" w:rsidRDefault="005F2121" w:rsidP="00074C02">
            <w:pPr>
              <w:keepNext/>
              <w:snapToGrid w:val="0"/>
              <w:spacing w:before="40" w:after="40" w:line="240" w:lineRule="auto"/>
              <w:jc w:val="center"/>
              <w:rPr>
                <w:rFonts w:eastAsia="Arial"/>
                <w:i/>
                <w:w w:val="102"/>
                <w:sz w:val="14"/>
                <w:szCs w:val="14"/>
                <w:lang w:val="ru-RU"/>
              </w:rPr>
            </w:pPr>
            <w:r w:rsidRPr="00D20773">
              <w:rPr>
                <w:rFonts w:eastAsia="Arial"/>
                <w:i/>
                <w:w w:val="102"/>
                <w:sz w:val="14"/>
                <w:szCs w:val="14"/>
                <w:lang w:val="ru-RU"/>
              </w:rPr>
              <w:t>Начальная школа</w:t>
            </w:r>
          </w:p>
        </w:tc>
        <w:tc>
          <w:tcPr>
            <w:tcW w:w="0" w:type="auto"/>
            <w:gridSpan w:val="2"/>
            <w:tcBorders>
              <w:top w:val="single" w:sz="4" w:space="0" w:color="auto"/>
            </w:tcBorders>
          </w:tcPr>
          <w:p w:rsidR="005F2121" w:rsidRPr="00D20773" w:rsidRDefault="005F2121" w:rsidP="00074C02">
            <w:pPr>
              <w:keepNext/>
              <w:snapToGrid w:val="0"/>
              <w:spacing w:before="40" w:after="40" w:line="240" w:lineRule="auto"/>
              <w:jc w:val="center"/>
              <w:rPr>
                <w:rFonts w:eastAsia="Arial"/>
                <w:i/>
                <w:w w:val="102"/>
                <w:sz w:val="14"/>
                <w:szCs w:val="14"/>
                <w:lang w:val="ru-RU"/>
              </w:rPr>
            </w:pPr>
            <w:r w:rsidRPr="00D20773">
              <w:rPr>
                <w:rFonts w:eastAsia="Arial"/>
                <w:i/>
                <w:w w:val="102"/>
                <w:sz w:val="14"/>
                <w:szCs w:val="14"/>
                <w:lang w:val="ru-RU"/>
              </w:rPr>
              <w:t>Средняя школа</w:t>
            </w:r>
          </w:p>
        </w:tc>
        <w:tc>
          <w:tcPr>
            <w:tcW w:w="0" w:type="auto"/>
            <w:gridSpan w:val="2"/>
            <w:tcBorders>
              <w:top w:val="single" w:sz="4" w:space="0" w:color="auto"/>
            </w:tcBorders>
          </w:tcPr>
          <w:p w:rsidR="005F2121" w:rsidRPr="00D20773" w:rsidRDefault="005F2121" w:rsidP="00074C02">
            <w:pPr>
              <w:keepNext/>
              <w:snapToGrid w:val="0"/>
              <w:spacing w:before="40" w:after="40" w:line="240" w:lineRule="auto"/>
              <w:jc w:val="center"/>
              <w:rPr>
                <w:rFonts w:eastAsia="Arial"/>
                <w:i/>
                <w:w w:val="102"/>
                <w:sz w:val="14"/>
                <w:szCs w:val="14"/>
                <w:lang w:val="ru-RU"/>
              </w:rPr>
            </w:pPr>
            <w:r w:rsidRPr="00D20773">
              <w:rPr>
                <w:rFonts w:eastAsia="Arial"/>
                <w:i/>
                <w:w w:val="102"/>
                <w:sz w:val="14"/>
                <w:szCs w:val="14"/>
                <w:lang w:val="ru-RU"/>
              </w:rPr>
              <w:t>Высшая школа</w:t>
            </w:r>
          </w:p>
        </w:tc>
      </w:tr>
      <w:tr w:rsidR="005F2121" w:rsidRPr="00D20773">
        <w:trPr>
          <w:cantSplit/>
          <w:trHeight w:val="20"/>
        </w:trPr>
        <w:tc>
          <w:tcPr>
            <w:tcW w:w="0" w:type="auto"/>
            <w:vMerge/>
            <w:tcBorders>
              <w:bottom w:val="single" w:sz="12" w:space="0" w:color="auto"/>
            </w:tcBorders>
          </w:tcPr>
          <w:p w:rsidR="005F2121" w:rsidRPr="00D20773" w:rsidRDefault="005F2121" w:rsidP="00D04BBF">
            <w:pPr>
              <w:spacing w:before="40" w:after="40" w:line="240" w:lineRule="auto"/>
              <w:jc w:val="right"/>
              <w:rPr>
                <w:i/>
                <w:w w:val="102"/>
                <w:sz w:val="14"/>
                <w:szCs w:val="14"/>
                <w:lang w:val="ru-RU"/>
              </w:rPr>
            </w:pPr>
          </w:p>
        </w:tc>
        <w:tc>
          <w:tcPr>
            <w:tcW w:w="0" w:type="auto"/>
            <w:tcBorders>
              <w:bottom w:val="single" w:sz="12" w:space="0" w:color="auto"/>
            </w:tcBorders>
          </w:tcPr>
          <w:p w:rsidR="005F2121" w:rsidRPr="00D20773" w:rsidRDefault="005F2121" w:rsidP="00D04BBF">
            <w:pPr>
              <w:snapToGrid w:val="0"/>
              <w:spacing w:before="40" w:after="40" w:line="240" w:lineRule="auto"/>
              <w:ind w:right="57"/>
              <w:jc w:val="right"/>
              <w:rPr>
                <w:rFonts w:eastAsia="Arial"/>
                <w:i/>
                <w:w w:val="102"/>
                <w:sz w:val="14"/>
                <w:szCs w:val="14"/>
                <w:lang w:val="ru-RU"/>
              </w:rPr>
            </w:pPr>
            <w:r w:rsidRPr="00D20773">
              <w:rPr>
                <w:rFonts w:eastAsia="Arial"/>
                <w:i/>
                <w:w w:val="102"/>
                <w:sz w:val="14"/>
                <w:szCs w:val="14"/>
                <w:lang w:val="ru-RU"/>
              </w:rPr>
              <w:t>Мужчины</w:t>
            </w:r>
          </w:p>
        </w:tc>
        <w:tc>
          <w:tcPr>
            <w:tcW w:w="0" w:type="auto"/>
            <w:tcBorders>
              <w:bottom w:val="single" w:sz="12" w:space="0" w:color="auto"/>
            </w:tcBorders>
          </w:tcPr>
          <w:p w:rsidR="005F2121" w:rsidRPr="00D20773" w:rsidRDefault="005F2121" w:rsidP="00D04BBF">
            <w:pPr>
              <w:snapToGrid w:val="0"/>
              <w:spacing w:before="40" w:after="40" w:line="240" w:lineRule="auto"/>
              <w:ind w:right="57"/>
              <w:jc w:val="right"/>
              <w:rPr>
                <w:rFonts w:eastAsia="Arial"/>
                <w:i/>
                <w:w w:val="102"/>
                <w:sz w:val="14"/>
                <w:szCs w:val="14"/>
                <w:lang w:val="ru-RU"/>
              </w:rPr>
            </w:pPr>
            <w:r w:rsidRPr="00D20773">
              <w:rPr>
                <w:rFonts w:eastAsia="Arial"/>
                <w:i/>
                <w:w w:val="102"/>
                <w:sz w:val="14"/>
                <w:szCs w:val="14"/>
                <w:lang w:val="ru-RU"/>
              </w:rPr>
              <w:t xml:space="preserve">Женщины </w:t>
            </w:r>
          </w:p>
        </w:tc>
        <w:tc>
          <w:tcPr>
            <w:tcW w:w="0" w:type="auto"/>
            <w:tcBorders>
              <w:bottom w:val="single" w:sz="12" w:space="0" w:color="auto"/>
            </w:tcBorders>
          </w:tcPr>
          <w:p w:rsidR="005F2121" w:rsidRPr="00D20773" w:rsidRDefault="005F2121" w:rsidP="00D04BBF">
            <w:pPr>
              <w:snapToGrid w:val="0"/>
              <w:spacing w:before="40" w:after="40" w:line="240" w:lineRule="auto"/>
              <w:ind w:right="57"/>
              <w:jc w:val="right"/>
              <w:rPr>
                <w:rFonts w:eastAsia="Arial"/>
                <w:i/>
                <w:w w:val="102"/>
                <w:sz w:val="14"/>
                <w:szCs w:val="14"/>
                <w:lang w:val="ru-RU"/>
              </w:rPr>
            </w:pPr>
            <w:r w:rsidRPr="00D20773">
              <w:rPr>
                <w:rFonts w:eastAsia="Arial"/>
                <w:i/>
                <w:w w:val="102"/>
                <w:sz w:val="14"/>
                <w:szCs w:val="14"/>
                <w:lang w:val="ru-RU"/>
              </w:rPr>
              <w:t>Мужчины</w:t>
            </w:r>
          </w:p>
        </w:tc>
        <w:tc>
          <w:tcPr>
            <w:tcW w:w="0" w:type="auto"/>
            <w:tcBorders>
              <w:bottom w:val="single" w:sz="12" w:space="0" w:color="auto"/>
            </w:tcBorders>
          </w:tcPr>
          <w:p w:rsidR="005F2121" w:rsidRPr="00D20773" w:rsidRDefault="005F2121" w:rsidP="00D04BBF">
            <w:pPr>
              <w:snapToGrid w:val="0"/>
              <w:spacing w:before="40" w:after="40" w:line="240" w:lineRule="auto"/>
              <w:ind w:right="57"/>
              <w:jc w:val="right"/>
              <w:rPr>
                <w:rFonts w:eastAsia="Arial"/>
                <w:i/>
                <w:w w:val="102"/>
                <w:sz w:val="14"/>
                <w:szCs w:val="14"/>
                <w:lang w:val="ru-RU"/>
              </w:rPr>
            </w:pPr>
            <w:r w:rsidRPr="00D20773">
              <w:rPr>
                <w:rFonts w:eastAsia="Arial"/>
                <w:i/>
                <w:w w:val="102"/>
                <w:sz w:val="14"/>
                <w:szCs w:val="14"/>
                <w:lang w:val="ru-RU"/>
              </w:rPr>
              <w:t xml:space="preserve">Женщины </w:t>
            </w:r>
          </w:p>
        </w:tc>
        <w:tc>
          <w:tcPr>
            <w:tcW w:w="0" w:type="auto"/>
            <w:tcBorders>
              <w:bottom w:val="single" w:sz="12" w:space="0" w:color="auto"/>
            </w:tcBorders>
          </w:tcPr>
          <w:p w:rsidR="005F2121" w:rsidRPr="00D20773" w:rsidRDefault="005F2121" w:rsidP="00D04BBF">
            <w:pPr>
              <w:snapToGrid w:val="0"/>
              <w:spacing w:before="40" w:after="40" w:line="240" w:lineRule="auto"/>
              <w:ind w:right="57"/>
              <w:jc w:val="right"/>
              <w:rPr>
                <w:rFonts w:eastAsia="Arial"/>
                <w:i/>
                <w:w w:val="102"/>
                <w:sz w:val="14"/>
                <w:szCs w:val="14"/>
                <w:lang w:val="ru-RU"/>
              </w:rPr>
            </w:pPr>
            <w:r w:rsidRPr="00D20773">
              <w:rPr>
                <w:rFonts w:eastAsia="Arial"/>
                <w:i/>
                <w:w w:val="102"/>
                <w:sz w:val="14"/>
                <w:szCs w:val="14"/>
                <w:lang w:val="ru-RU"/>
              </w:rPr>
              <w:t>Мужчины</w:t>
            </w:r>
          </w:p>
        </w:tc>
        <w:tc>
          <w:tcPr>
            <w:tcW w:w="0" w:type="auto"/>
            <w:tcBorders>
              <w:bottom w:val="single" w:sz="12" w:space="0" w:color="auto"/>
            </w:tcBorders>
          </w:tcPr>
          <w:p w:rsidR="005F2121" w:rsidRPr="00D20773" w:rsidRDefault="005F2121" w:rsidP="00D04BBF">
            <w:pPr>
              <w:snapToGrid w:val="0"/>
              <w:spacing w:before="40" w:after="40" w:line="240" w:lineRule="auto"/>
              <w:ind w:right="57"/>
              <w:jc w:val="right"/>
              <w:rPr>
                <w:rFonts w:eastAsia="Arial"/>
                <w:i/>
                <w:w w:val="102"/>
                <w:sz w:val="14"/>
                <w:szCs w:val="14"/>
                <w:lang w:val="ru-RU"/>
              </w:rPr>
            </w:pPr>
            <w:r w:rsidRPr="00D20773">
              <w:rPr>
                <w:rFonts w:eastAsia="Arial"/>
                <w:i/>
                <w:w w:val="102"/>
                <w:sz w:val="14"/>
                <w:szCs w:val="14"/>
                <w:lang w:val="ru-RU"/>
              </w:rPr>
              <w:t xml:space="preserve">Женщины </w:t>
            </w:r>
          </w:p>
        </w:tc>
        <w:tc>
          <w:tcPr>
            <w:tcW w:w="0" w:type="auto"/>
            <w:tcBorders>
              <w:bottom w:val="single" w:sz="12" w:space="0" w:color="auto"/>
            </w:tcBorders>
          </w:tcPr>
          <w:p w:rsidR="005F2121" w:rsidRPr="00D20773" w:rsidRDefault="005F2121" w:rsidP="00D04BBF">
            <w:pPr>
              <w:snapToGrid w:val="0"/>
              <w:spacing w:before="40" w:after="40" w:line="240" w:lineRule="auto"/>
              <w:ind w:right="57"/>
              <w:jc w:val="right"/>
              <w:rPr>
                <w:rFonts w:eastAsia="Arial"/>
                <w:i/>
                <w:w w:val="102"/>
                <w:sz w:val="14"/>
                <w:szCs w:val="14"/>
                <w:lang w:val="ru-RU"/>
              </w:rPr>
            </w:pPr>
            <w:r w:rsidRPr="00D20773">
              <w:rPr>
                <w:rFonts w:eastAsia="Arial"/>
                <w:i/>
                <w:w w:val="102"/>
                <w:sz w:val="14"/>
                <w:szCs w:val="14"/>
                <w:lang w:val="ru-RU"/>
              </w:rPr>
              <w:t>Мужчины</w:t>
            </w:r>
          </w:p>
        </w:tc>
        <w:tc>
          <w:tcPr>
            <w:tcW w:w="0" w:type="auto"/>
            <w:tcBorders>
              <w:bottom w:val="single" w:sz="12" w:space="0" w:color="auto"/>
            </w:tcBorders>
          </w:tcPr>
          <w:p w:rsidR="005F2121" w:rsidRPr="00D20773" w:rsidRDefault="005F2121" w:rsidP="00D04BBF">
            <w:pPr>
              <w:snapToGrid w:val="0"/>
              <w:spacing w:before="40" w:after="40" w:line="240" w:lineRule="auto"/>
              <w:ind w:right="57"/>
              <w:jc w:val="right"/>
              <w:rPr>
                <w:rFonts w:eastAsia="Arial"/>
                <w:i/>
                <w:w w:val="102"/>
                <w:sz w:val="14"/>
                <w:szCs w:val="14"/>
                <w:lang w:val="ru-RU"/>
              </w:rPr>
            </w:pPr>
            <w:r w:rsidRPr="00D20773">
              <w:rPr>
                <w:rFonts w:eastAsia="Arial"/>
                <w:i/>
                <w:w w:val="102"/>
                <w:sz w:val="14"/>
                <w:szCs w:val="14"/>
                <w:lang w:val="ru-RU"/>
              </w:rPr>
              <w:t xml:space="preserve">Женщины </w:t>
            </w:r>
          </w:p>
        </w:tc>
      </w:tr>
      <w:tr w:rsidR="005F2121" w:rsidRPr="00D20773">
        <w:trPr>
          <w:trHeight w:val="20"/>
        </w:trPr>
        <w:tc>
          <w:tcPr>
            <w:tcW w:w="0" w:type="auto"/>
            <w:tcBorders>
              <w:top w:val="single" w:sz="12" w:space="0" w:color="auto"/>
            </w:tcBorders>
          </w:tcPr>
          <w:p w:rsidR="005F2121" w:rsidRPr="00D20773" w:rsidRDefault="005F2121" w:rsidP="00D04BBF">
            <w:pPr>
              <w:snapToGrid w:val="0"/>
              <w:spacing w:before="40" w:after="40" w:line="240" w:lineRule="auto"/>
              <w:jc w:val="center"/>
              <w:rPr>
                <w:rFonts w:eastAsia="Arial"/>
                <w:b/>
                <w:bCs/>
                <w:w w:val="102"/>
                <w:sz w:val="17"/>
                <w:szCs w:val="17"/>
                <w:lang w:val="ru-RU"/>
              </w:rPr>
            </w:pPr>
            <w:r w:rsidRPr="00D20773">
              <w:rPr>
                <w:rFonts w:eastAsia="Arial"/>
                <w:b/>
                <w:bCs/>
                <w:w w:val="102"/>
                <w:sz w:val="17"/>
                <w:szCs w:val="17"/>
                <w:lang w:val="ru-RU"/>
              </w:rPr>
              <w:t>Всего</w:t>
            </w:r>
          </w:p>
        </w:tc>
        <w:tc>
          <w:tcPr>
            <w:tcW w:w="0" w:type="auto"/>
            <w:tcBorders>
              <w:top w:val="single" w:sz="12" w:space="0" w:color="auto"/>
            </w:tcBorders>
          </w:tcPr>
          <w:p w:rsidR="005F2121" w:rsidRPr="00D20773" w:rsidRDefault="005F2121" w:rsidP="00D04BBF">
            <w:pPr>
              <w:snapToGrid w:val="0"/>
              <w:spacing w:before="40" w:after="40" w:line="240" w:lineRule="auto"/>
              <w:ind w:right="57"/>
              <w:jc w:val="right"/>
              <w:rPr>
                <w:rFonts w:eastAsia="Arial"/>
                <w:b/>
                <w:bCs/>
                <w:w w:val="102"/>
                <w:sz w:val="17"/>
                <w:szCs w:val="17"/>
                <w:lang w:val="ru-RU"/>
              </w:rPr>
            </w:pPr>
            <w:r w:rsidRPr="00D20773">
              <w:rPr>
                <w:rFonts w:eastAsia="Arial"/>
                <w:b/>
                <w:bCs/>
                <w:w w:val="102"/>
                <w:sz w:val="17"/>
                <w:szCs w:val="17"/>
                <w:lang w:val="ru-RU"/>
              </w:rPr>
              <w:t>40 452</w:t>
            </w:r>
          </w:p>
        </w:tc>
        <w:tc>
          <w:tcPr>
            <w:tcW w:w="0" w:type="auto"/>
            <w:tcBorders>
              <w:top w:val="single" w:sz="12" w:space="0" w:color="auto"/>
            </w:tcBorders>
          </w:tcPr>
          <w:p w:rsidR="005F2121" w:rsidRPr="00D20773" w:rsidRDefault="005F2121" w:rsidP="00D04BBF">
            <w:pPr>
              <w:snapToGrid w:val="0"/>
              <w:spacing w:before="40" w:after="40" w:line="240" w:lineRule="auto"/>
              <w:ind w:right="57"/>
              <w:jc w:val="right"/>
              <w:rPr>
                <w:rFonts w:eastAsia="Arial"/>
                <w:b/>
                <w:bCs/>
                <w:w w:val="102"/>
                <w:sz w:val="17"/>
                <w:szCs w:val="17"/>
                <w:lang w:val="ru-RU"/>
              </w:rPr>
            </w:pPr>
            <w:r w:rsidRPr="00D20773">
              <w:rPr>
                <w:rFonts w:eastAsia="Arial"/>
                <w:b/>
                <w:bCs/>
                <w:w w:val="102"/>
                <w:sz w:val="17"/>
                <w:szCs w:val="17"/>
                <w:lang w:val="ru-RU"/>
              </w:rPr>
              <w:t>55 026</w:t>
            </w:r>
          </w:p>
        </w:tc>
        <w:tc>
          <w:tcPr>
            <w:tcW w:w="0" w:type="auto"/>
            <w:tcBorders>
              <w:top w:val="single" w:sz="12" w:space="0" w:color="auto"/>
            </w:tcBorders>
          </w:tcPr>
          <w:p w:rsidR="005F2121" w:rsidRPr="00D20773" w:rsidRDefault="005F2121" w:rsidP="00D04BBF">
            <w:pPr>
              <w:snapToGrid w:val="0"/>
              <w:spacing w:before="40" w:after="40" w:line="240" w:lineRule="auto"/>
              <w:ind w:right="57"/>
              <w:jc w:val="right"/>
              <w:rPr>
                <w:rFonts w:eastAsia="Arial"/>
                <w:b/>
                <w:bCs/>
                <w:w w:val="102"/>
                <w:sz w:val="17"/>
                <w:szCs w:val="17"/>
                <w:lang w:val="ru-RU"/>
              </w:rPr>
            </w:pPr>
            <w:r w:rsidRPr="00D20773">
              <w:rPr>
                <w:rFonts w:eastAsia="Arial"/>
                <w:b/>
                <w:bCs/>
                <w:w w:val="102"/>
                <w:sz w:val="17"/>
                <w:szCs w:val="17"/>
                <w:lang w:val="ru-RU"/>
              </w:rPr>
              <w:t>16 730</w:t>
            </w:r>
          </w:p>
        </w:tc>
        <w:tc>
          <w:tcPr>
            <w:tcW w:w="0" w:type="auto"/>
            <w:tcBorders>
              <w:top w:val="single" w:sz="12" w:space="0" w:color="auto"/>
            </w:tcBorders>
          </w:tcPr>
          <w:p w:rsidR="005F2121" w:rsidRPr="00D20773" w:rsidRDefault="005F2121" w:rsidP="00D04BBF">
            <w:pPr>
              <w:snapToGrid w:val="0"/>
              <w:spacing w:before="40" w:after="40" w:line="240" w:lineRule="auto"/>
              <w:ind w:right="57"/>
              <w:jc w:val="right"/>
              <w:rPr>
                <w:rFonts w:eastAsia="Arial"/>
                <w:b/>
                <w:bCs/>
                <w:w w:val="102"/>
                <w:sz w:val="17"/>
                <w:szCs w:val="17"/>
                <w:lang w:val="ru-RU"/>
              </w:rPr>
            </w:pPr>
            <w:r w:rsidRPr="00D20773">
              <w:rPr>
                <w:rFonts w:eastAsia="Arial"/>
                <w:b/>
                <w:bCs/>
                <w:w w:val="102"/>
                <w:sz w:val="17"/>
                <w:szCs w:val="17"/>
                <w:lang w:val="ru-RU"/>
              </w:rPr>
              <w:t>19 185</w:t>
            </w:r>
          </w:p>
        </w:tc>
        <w:tc>
          <w:tcPr>
            <w:tcW w:w="0" w:type="auto"/>
            <w:tcBorders>
              <w:top w:val="single" w:sz="12" w:space="0" w:color="auto"/>
            </w:tcBorders>
          </w:tcPr>
          <w:p w:rsidR="005F2121" w:rsidRPr="00D20773" w:rsidRDefault="005F2121" w:rsidP="00D04BBF">
            <w:pPr>
              <w:snapToGrid w:val="0"/>
              <w:spacing w:before="40" w:after="40" w:line="240" w:lineRule="auto"/>
              <w:ind w:right="57"/>
              <w:jc w:val="right"/>
              <w:rPr>
                <w:rFonts w:eastAsia="Arial"/>
                <w:b/>
                <w:bCs/>
                <w:w w:val="102"/>
                <w:sz w:val="17"/>
                <w:szCs w:val="17"/>
                <w:lang w:val="ru-RU"/>
              </w:rPr>
            </w:pPr>
            <w:r w:rsidRPr="00D20773">
              <w:rPr>
                <w:rFonts w:eastAsia="Arial"/>
                <w:b/>
                <w:bCs/>
                <w:w w:val="102"/>
                <w:sz w:val="17"/>
                <w:szCs w:val="17"/>
                <w:lang w:val="ru-RU"/>
              </w:rPr>
              <w:t>21 738</w:t>
            </w:r>
          </w:p>
        </w:tc>
        <w:tc>
          <w:tcPr>
            <w:tcW w:w="0" w:type="auto"/>
            <w:tcBorders>
              <w:top w:val="single" w:sz="12" w:space="0" w:color="auto"/>
            </w:tcBorders>
          </w:tcPr>
          <w:p w:rsidR="005F2121" w:rsidRPr="00D20773" w:rsidRDefault="005F2121" w:rsidP="00D04BBF">
            <w:pPr>
              <w:snapToGrid w:val="0"/>
              <w:spacing w:before="40" w:after="40" w:line="240" w:lineRule="auto"/>
              <w:ind w:right="57"/>
              <w:jc w:val="right"/>
              <w:rPr>
                <w:rFonts w:eastAsia="Arial"/>
                <w:b/>
                <w:bCs/>
                <w:w w:val="102"/>
                <w:sz w:val="17"/>
                <w:szCs w:val="17"/>
                <w:lang w:val="ru-RU"/>
              </w:rPr>
            </w:pPr>
            <w:r w:rsidRPr="00D20773">
              <w:rPr>
                <w:rFonts w:eastAsia="Arial"/>
                <w:b/>
                <w:bCs/>
                <w:w w:val="102"/>
                <w:sz w:val="17"/>
                <w:szCs w:val="17"/>
                <w:lang w:val="ru-RU"/>
              </w:rPr>
              <w:t>32 637</w:t>
            </w:r>
          </w:p>
        </w:tc>
        <w:tc>
          <w:tcPr>
            <w:tcW w:w="0" w:type="auto"/>
            <w:tcBorders>
              <w:top w:val="single" w:sz="12" w:space="0" w:color="auto"/>
            </w:tcBorders>
          </w:tcPr>
          <w:p w:rsidR="005F2121" w:rsidRPr="00D20773" w:rsidRDefault="005F2121" w:rsidP="00D04BBF">
            <w:pPr>
              <w:snapToGrid w:val="0"/>
              <w:spacing w:before="40" w:after="40" w:line="240" w:lineRule="auto"/>
              <w:ind w:right="57"/>
              <w:jc w:val="right"/>
              <w:rPr>
                <w:rFonts w:eastAsia="Arial"/>
                <w:b/>
                <w:bCs/>
                <w:w w:val="102"/>
                <w:sz w:val="17"/>
                <w:szCs w:val="17"/>
                <w:lang w:val="ru-RU"/>
              </w:rPr>
            </w:pPr>
            <w:r w:rsidRPr="00D20773">
              <w:rPr>
                <w:rFonts w:eastAsia="Arial"/>
                <w:b/>
                <w:bCs/>
                <w:w w:val="102"/>
                <w:sz w:val="17"/>
                <w:szCs w:val="17"/>
                <w:lang w:val="ru-RU"/>
              </w:rPr>
              <w:t>1 084</w:t>
            </w:r>
          </w:p>
        </w:tc>
        <w:tc>
          <w:tcPr>
            <w:tcW w:w="0" w:type="auto"/>
            <w:tcBorders>
              <w:top w:val="single" w:sz="12" w:space="0" w:color="auto"/>
            </w:tcBorders>
          </w:tcPr>
          <w:p w:rsidR="005F2121" w:rsidRPr="00D20773" w:rsidRDefault="005F2121" w:rsidP="00D04BBF">
            <w:pPr>
              <w:snapToGrid w:val="0"/>
              <w:spacing w:before="40" w:after="40" w:line="240" w:lineRule="auto"/>
              <w:ind w:right="57"/>
              <w:jc w:val="right"/>
              <w:rPr>
                <w:rFonts w:eastAsia="Arial"/>
                <w:b/>
                <w:bCs/>
                <w:w w:val="102"/>
                <w:sz w:val="17"/>
                <w:szCs w:val="17"/>
                <w:lang w:val="ru-RU"/>
              </w:rPr>
            </w:pPr>
            <w:r w:rsidRPr="00D20773">
              <w:rPr>
                <w:rFonts w:eastAsia="Arial"/>
                <w:b/>
                <w:bCs/>
                <w:w w:val="102"/>
                <w:sz w:val="17"/>
                <w:szCs w:val="17"/>
                <w:lang w:val="ru-RU"/>
              </w:rPr>
              <w:t>3 204</w:t>
            </w:r>
          </w:p>
        </w:tc>
      </w:tr>
      <w:tr w:rsidR="005F2121" w:rsidRPr="00D20773">
        <w:trPr>
          <w:trHeight w:val="20"/>
        </w:trPr>
        <w:tc>
          <w:tcPr>
            <w:tcW w:w="0" w:type="auto"/>
          </w:tcPr>
          <w:p w:rsidR="005F2121" w:rsidRPr="00D20773" w:rsidRDefault="005F2121" w:rsidP="00D04BBF">
            <w:pPr>
              <w:snapToGrid w:val="0"/>
              <w:spacing w:before="40" w:after="40" w:line="240" w:lineRule="auto"/>
              <w:jc w:val="center"/>
              <w:rPr>
                <w:rFonts w:eastAsia="Arial"/>
                <w:w w:val="102"/>
                <w:sz w:val="17"/>
                <w:szCs w:val="17"/>
                <w:lang w:val="ru-RU"/>
              </w:rPr>
            </w:pPr>
            <w:r w:rsidRPr="00D20773">
              <w:rPr>
                <w:rFonts w:eastAsia="Arial"/>
                <w:w w:val="102"/>
                <w:sz w:val="17"/>
                <w:szCs w:val="17"/>
                <w:lang w:val="ru-RU"/>
              </w:rPr>
              <w:t>2000</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5 547</w:t>
            </w:r>
          </w:p>
        </w:tc>
        <w:tc>
          <w:tcPr>
            <w:tcW w:w="0" w:type="auto"/>
          </w:tcPr>
          <w:p w:rsidR="005F2121" w:rsidRPr="00D20773" w:rsidRDefault="005F2121" w:rsidP="00D04BBF">
            <w:pPr>
              <w:snapToGrid w:val="0"/>
              <w:spacing w:before="40" w:after="40" w:line="240" w:lineRule="auto"/>
              <w:ind w:right="57"/>
              <w:jc w:val="right"/>
              <w:rPr>
                <w:rFonts w:eastAsia="Arial"/>
                <w:bCs/>
                <w:w w:val="102"/>
                <w:sz w:val="17"/>
                <w:szCs w:val="17"/>
                <w:lang w:val="ru-RU"/>
              </w:rPr>
            </w:pPr>
            <w:r w:rsidRPr="00D20773">
              <w:rPr>
                <w:rFonts w:eastAsia="Arial"/>
                <w:bCs/>
                <w:w w:val="102"/>
                <w:sz w:val="17"/>
                <w:szCs w:val="17"/>
                <w:lang w:val="ru-RU"/>
              </w:rPr>
              <w:t>7 730</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2 217</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2 454</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3 109</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4 902</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221</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374</w:t>
            </w:r>
          </w:p>
        </w:tc>
      </w:tr>
      <w:tr w:rsidR="005F2121" w:rsidRPr="00D20773">
        <w:trPr>
          <w:trHeight w:val="20"/>
        </w:trPr>
        <w:tc>
          <w:tcPr>
            <w:tcW w:w="0" w:type="auto"/>
          </w:tcPr>
          <w:p w:rsidR="005F2121" w:rsidRPr="00D20773" w:rsidRDefault="005F2121" w:rsidP="00D04BBF">
            <w:pPr>
              <w:snapToGrid w:val="0"/>
              <w:spacing w:before="40" w:after="40" w:line="240" w:lineRule="auto"/>
              <w:jc w:val="center"/>
              <w:rPr>
                <w:rFonts w:eastAsia="Arial"/>
                <w:w w:val="102"/>
                <w:sz w:val="17"/>
                <w:szCs w:val="17"/>
                <w:lang w:val="ru-RU"/>
              </w:rPr>
            </w:pPr>
            <w:r w:rsidRPr="00D20773">
              <w:rPr>
                <w:rFonts w:eastAsia="Arial"/>
                <w:w w:val="102"/>
                <w:sz w:val="17"/>
                <w:szCs w:val="17"/>
                <w:lang w:val="ru-RU"/>
              </w:rPr>
              <w:t>2001</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8 210</w:t>
            </w:r>
          </w:p>
        </w:tc>
        <w:tc>
          <w:tcPr>
            <w:tcW w:w="0" w:type="auto"/>
          </w:tcPr>
          <w:p w:rsidR="005F2121" w:rsidRPr="00D20773" w:rsidRDefault="005F2121" w:rsidP="00D04BBF">
            <w:pPr>
              <w:snapToGrid w:val="0"/>
              <w:spacing w:before="40" w:after="40" w:line="240" w:lineRule="auto"/>
              <w:ind w:right="57"/>
              <w:jc w:val="right"/>
              <w:rPr>
                <w:rFonts w:eastAsia="Arial"/>
                <w:bCs/>
                <w:w w:val="102"/>
                <w:sz w:val="17"/>
                <w:szCs w:val="17"/>
                <w:lang w:val="ru-RU"/>
              </w:rPr>
            </w:pPr>
            <w:r w:rsidRPr="00D20773">
              <w:rPr>
                <w:rFonts w:eastAsia="Arial"/>
                <w:bCs/>
                <w:w w:val="102"/>
                <w:sz w:val="17"/>
                <w:szCs w:val="17"/>
                <w:lang w:val="ru-RU"/>
              </w:rPr>
              <w:t>11</w:t>
            </w:r>
            <w:r w:rsidRPr="00D20773">
              <w:rPr>
                <w:rFonts w:eastAsia="Arial"/>
                <w:w w:val="102"/>
                <w:sz w:val="17"/>
                <w:szCs w:val="17"/>
                <w:lang w:val="ru-RU"/>
              </w:rPr>
              <w:t> </w:t>
            </w:r>
            <w:r w:rsidRPr="00D20773">
              <w:rPr>
                <w:rFonts w:eastAsia="Arial"/>
                <w:bCs/>
                <w:w w:val="102"/>
                <w:sz w:val="17"/>
                <w:szCs w:val="17"/>
                <w:lang w:val="ru-RU"/>
              </w:rPr>
              <w:t>726</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3 553</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4 005</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4 261</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7 049</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376</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872</w:t>
            </w:r>
          </w:p>
        </w:tc>
      </w:tr>
      <w:tr w:rsidR="005F2121" w:rsidRPr="00D20773">
        <w:trPr>
          <w:trHeight w:val="20"/>
        </w:trPr>
        <w:tc>
          <w:tcPr>
            <w:tcW w:w="0" w:type="auto"/>
          </w:tcPr>
          <w:p w:rsidR="005F2121" w:rsidRPr="00D20773" w:rsidRDefault="005F2121" w:rsidP="00D04BBF">
            <w:pPr>
              <w:snapToGrid w:val="0"/>
              <w:spacing w:before="40" w:after="40" w:line="240" w:lineRule="auto"/>
              <w:jc w:val="center"/>
              <w:rPr>
                <w:rFonts w:eastAsia="Arial"/>
                <w:w w:val="102"/>
                <w:sz w:val="17"/>
                <w:szCs w:val="17"/>
                <w:lang w:val="ru-RU"/>
              </w:rPr>
            </w:pPr>
            <w:r w:rsidRPr="00D20773">
              <w:rPr>
                <w:rFonts w:eastAsia="Arial"/>
                <w:w w:val="102"/>
                <w:sz w:val="17"/>
                <w:szCs w:val="17"/>
                <w:lang w:val="ru-RU"/>
              </w:rPr>
              <w:t>2002</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10 932</w:t>
            </w:r>
          </w:p>
        </w:tc>
        <w:tc>
          <w:tcPr>
            <w:tcW w:w="0" w:type="auto"/>
          </w:tcPr>
          <w:p w:rsidR="005F2121" w:rsidRPr="00D20773" w:rsidRDefault="005F2121" w:rsidP="00D04BBF">
            <w:pPr>
              <w:snapToGrid w:val="0"/>
              <w:spacing w:before="40" w:after="40" w:line="240" w:lineRule="auto"/>
              <w:ind w:right="57"/>
              <w:jc w:val="right"/>
              <w:rPr>
                <w:rFonts w:eastAsia="Arial"/>
                <w:bCs/>
                <w:w w:val="102"/>
                <w:sz w:val="17"/>
                <w:szCs w:val="17"/>
                <w:lang w:val="ru-RU"/>
              </w:rPr>
            </w:pPr>
            <w:r w:rsidRPr="00D20773">
              <w:rPr>
                <w:rFonts w:eastAsia="Arial"/>
                <w:bCs/>
                <w:w w:val="102"/>
                <w:sz w:val="17"/>
                <w:szCs w:val="17"/>
                <w:lang w:val="ru-RU"/>
              </w:rPr>
              <w:t>14</w:t>
            </w:r>
            <w:r w:rsidRPr="00D20773">
              <w:rPr>
                <w:rFonts w:eastAsia="Arial"/>
                <w:w w:val="102"/>
                <w:sz w:val="17"/>
                <w:szCs w:val="17"/>
                <w:lang w:val="ru-RU"/>
              </w:rPr>
              <w:t> </w:t>
            </w:r>
            <w:r w:rsidRPr="00D20773">
              <w:rPr>
                <w:rFonts w:eastAsia="Arial"/>
                <w:bCs/>
                <w:w w:val="102"/>
                <w:sz w:val="17"/>
                <w:szCs w:val="17"/>
                <w:lang w:val="ru-RU"/>
              </w:rPr>
              <w:t>881</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6 350</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6 477</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5 196</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7 765</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375</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639</w:t>
            </w:r>
          </w:p>
        </w:tc>
      </w:tr>
      <w:tr w:rsidR="005F2121" w:rsidRPr="00D20773">
        <w:trPr>
          <w:trHeight w:val="20"/>
        </w:trPr>
        <w:tc>
          <w:tcPr>
            <w:tcW w:w="0" w:type="auto"/>
          </w:tcPr>
          <w:p w:rsidR="005F2121" w:rsidRPr="00D20773" w:rsidRDefault="005F2121" w:rsidP="00D04BBF">
            <w:pPr>
              <w:snapToGrid w:val="0"/>
              <w:spacing w:before="40" w:after="40" w:line="240" w:lineRule="auto"/>
              <w:jc w:val="center"/>
              <w:rPr>
                <w:rFonts w:eastAsia="Arial"/>
                <w:w w:val="102"/>
                <w:sz w:val="17"/>
                <w:szCs w:val="17"/>
                <w:lang w:val="ru-RU"/>
              </w:rPr>
            </w:pPr>
            <w:r w:rsidRPr="00D20773">
              <w:rPr>
                <w:rFonts w:eastAsia="Arial"/>
                <w:w w:val="102"/>
                <w:sz w:val="17"/>
                <w:szCs w:val="17"/>
                <w:lang w:val="ru-RU"/>
              </w:rPr>
              <w:t>2003</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6 860</w:t>
            </w:r>
          </w:p>
        </w:tc>
        <w:tc>
          <w:tcPr>
            <w:tcW w:w="0" w:type="auto"/>
          </w:tcPr>
          <w:p w:rsidR="005F2121" w:rsidRPr="00D20773" w:rsidRDefault="005F2121" w:rsidP="00D04BBF">
            <w:pPr>
              <w:snapToGrid w:val="0"/>
              <w:spacing w:before="40" w:after="40" w:line="240" w:lineRule="auto"/>
              <w:ind w:right="57"/>
              <w:jc w:val="right"/>
              <w:rPr>
                <w:rFonts w:eastAsia="Arial"/>
                <w:bCs/>
                <w:w w:val="102"/>
                <w:sz w:val="17"/>
                <w:szCs w:val="17"/>
                <w:lang w:val="ru-RU"/>
              </w:rPr>
            </w:pPr>
            <w:r w:rsidRPr="00D20773">
              <w:rPr>
                <w:rFonts w:eastAsia="Arial"/>
                <w:bCs/>
                <w:w w:val="102"/>
                <w:sz w:val="17"/>
                <w:szCs w:val="17"/>
                <w:lang w:val="ru-RU"/>
              </w:rPr>
              <w:t>9</w:t>
            </w:r>
            <w:r w:rsidRPr="00D20773">
              <w:rPr>
                <w:rFonts w:eastAsia="Arial"/>
                <w:w w:val="102"/>
                <w:sz w:val="17"/>
                <w:szCs w:val="17"/>
                <w:lang w:val="ru-RU"/>
              </w:rPr>
              <w:t> </w:t>
            </w:r>
            <w:r w:rsidRPr="00D20773">
              <w:rPr>
                <w:rFonts w:eastAsia="Arial"/>
                <w:bCs/>
                <w:w w:val="102"/>
                <w:sz w:val="17"/>
                <w:szCs w:val="17"/>
                <w:lang w:val="ru-RU"/>
              </w:rPr>
              <w:t>245</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2 540</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2 826</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3 946</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5 778</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374</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639</w:t>
            </w:r>
          </w:p>
        </w:tc>
      </w:tr>
      <w:tr w:rsidR="005F2121" w:rsidRPr="00D20773">
        <w:trPr>
          <w:trHeight w:val="20"/>
        </w:trPr>
        <w:tc>
          <w:tcPr>
            <w:tcW w:w="0" w:type="auto"/>
          </w:tcPr>
          <w:p w:rsidR="005F2121" w:rsidRPr="00D20773" w:rsidRDefault="005F2121" w:rsidP="00D04BBF">
            <w:pPr>
              <w:snapToGrid w:val="0"/>
              <w:spacing w:before="40" w:after="40" w:line="240" w:lineRule="auto"/>
              <w:jc w:val="center"/>
              <w:rPr>
                <w:rFonts w:eastAsia="Arial"/>
                <w:w w:val="102"/>
                <w:sz w:val="17"/>
                <w:szCs w:val="17"/>
                <w:lang w:val="ru-RU"/>
              </w:rPr>
            </w:pPr>
            <w:r w:rsidRPr="00D20773">
              <w:rPr>
                <w:rFonts w:eastAsia="Arial"/>
                <w:w w:val="102"/>
                <w:sz w:val="17"/>
                <w:szCs w:val="17"/>
                <w:lang w:val="ru-RU"/>
              </w:rPr>
              <w:t>2004</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5 259</w:t>
            </w:r>
          </w:p>
        </w:tc>
        <w:tc>
          <w:tcPr>
            <w:tcW w:w="0" w:type="auto"/>
          </w:tcPr>
          <w:p w:rsidR="005F2121" w:rsidRPr="00D20773" w:rsidRDefault="005F2121" w:rsidP="00D04BBF">
            <w:pPr>
              <w:snapToGrid w:val="0"/>
              <w:spacing w:before="40" w:after="40" w:line="240" w:lineRule="auto"/>
              <w:ind w:right="57"/>
              <w:jc w:val="right"/>
              <w:rPr>
                <w:rFonts w:eastAsia="Arial"/>
                <w:bCs/>
                <w:w w:val="102"/>
                <w:sz w:val="17"/>
                <w:szCs w:val="17"/>
                <w:lang w:val="ru-RU"/>
              </w:rPr>
            </w:pPr>
            <w:r w:rsidRPr="00D20773">
              <w:rPr>
                <w:rFonts w:eastAsia="Arial"/>
                <w:bCs/>
                <w:w w:val="102"/>
                <w:sz w:val="17"/>
                <w:szCs w:val="17"/>
                <w:lang w:val="ru-RU"/>
              </w:rPr>
              <w:t>6</w:t>
            </w:r>
            <w:r w:rsidRPr="00D20773">
              <w:rPr>
                <w:rFonts w:eastAsia="Arial"/>
                <w:w w:val="102"/>
                <w:sz w:val="17"/>
                <w:szCs w:val="17"/>
                <w:lang w:val="ru-RU"/>
              </w:rPr>
              <w:t> </w:t>
            </w:r>
            <w:r w:rsidRPr="00D20773">
              <w:rPr>
                <w:rFonts w:eastAsia="Arial"/>
                <w:bCs/>
                <w:w w:val="102"/>
                <w:sz w:val="17"/>
                <w:szCs w:val="17"/>
                <w:lang w:val="ru-RU"/>
              </w:rPr>
              <w:t>623</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2 105</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2 311</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2 926</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3 895</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228</w:t>
            </w:r>
          </w:p>
        </w:tc>
        <w:tc>
          <w:tcPr>
            <w:tcW w:w="0" w:type="auto"/>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317</w:t>
            </w:r>
          </w:p>
        </w:tc>
      </w:tr>
      <w:tr w:rsidR="005F2121" w:rsidRPr="00D20773">
        <w:trPr>
          <w:trHeight w:val="20"/>
        </w:trPr>
        <w:tc>
          <w:tcPr>
            <w:tcW w:w="0" w:type="auto"/>
            <w:tcBorders>
              <w:bottom w:val="single" w:sz="12" w:space="0" w:color="auto"/>
            </w:tcBorders>
          </w:tcPr>
          <w:p w:rsidR="005F2121" w:rsidRPr="00D20773" w:rsidRDefault="005F2121" w:rsidP="00D04BBF">
            <w:pPr>
              <w:snapToGrid w:val="0"/>
              <w:spacing w:before="40" w:after="40" w:line="240" w:lineRule="auto"/>
              <w:jc w:val="center"/>
              <w:rPr>
                <w:rFonts w:eastAsia="Arial"/>
                <w:w w:val="102"/>
                <w:sz w:val="17"/>
                <w:szCs w:val="17"/>
                <w:lang w:val="ru-RU"/>
              </w:rPr>
            </w:pPr>
            <w:r w:rsidRPr="00D20773">
              <w:rPr>
                <w:rFonts w:eastAsia="Arial"/>
                <w:w w:val="102"/>
                <w:sz w:val="17"/>
                <w:szCs w:val="17"/>
                <w:lang w:val="ru-RU"/>
              </w:rPr>
              <w:t>2005 (P)</w:t>
            </w:r>
          </w:p>
        </w:tc>
        <w:tc>
          <w:tcPr>
            <w:tcW w:w="0" w:type="auto"/>
            <w:tcBorders>
              <w:bottom w:val="single" w:sz="12" w:space="0" w:color="auto"/>
            </w:tcBorders>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3 653</w:t>
            </w:r>
          </w:p>
        </w:tc>
        <w:tc>
          <w:tcPr>
            <w:tcW w:w="0" w:type="auto"/>
            <w:tcBorders>
              <w:bottom w:val="single" w:sz="12" w:space="0" w:color="auto"/>
            </w:tcBorders>
          </w:tcPr>
          <w:p w:rsidR="005F2121" w:rsidRPr="00D20773" w:rsidRDefault="005F2121" w:rsidP="00D04BBF">
            <w:pPr>
              <w:snapToGrid w:val="0"/>
              <w:spacing w:before="40" w:after="40" w:line="240" w:lineRule="auto"/>
              <w:ind w:right="57"/>
              <w:jc w:val="right"/>
              <w:rPr>
                <w:rFonts w:eastAsia="Arial"/>
                <w:bCs/>
                <w:w w:val="102"/>
                <w:sz w:val="17"/>
                <w:szCs w:val="17"/>
                <w:lang w:val="ru-RU"/>
              </w:rPr>
            </w:pPr>
            <w:r w:rsidRPr="00D20773">
              <w:rPr>
                <w:rFonts w:eastAsia="Arial"/>
                <w:bCs/>
                <w:w w:val="102"/>
                <w:sz w:val="17"/>
                <w:szCs w:val="17"/>
                <w:lang w:val="ru-RU"/>
              </w:rPr>
              <w:t>4</w:t>
            </w:r>
            <w:r w:rsidRPr="00D20773">
              <w:rPr>
                <w:rFonts w:eastAsia="Arial"/>
                <w:w w:val="102"/>
                <w:sz w:val="17"/>
                <w:szCs w:val="17"/>
                <w:lang w:val="ru-RU"/>
              </w:rPr>
              <w:t> </w:t>
            </w:r>
            <w:r w:rsidRPr="00D20773">
              <w:rPr>
                <w:rFonts w:eastAsia="Arial"/>
                <w:bCs/>
                <w:w w:val="102"/>
                <w:sz w:val="17"/>
                <w:szCs w:val="17"/>
                <w:lang w:val="ru-RU"/>
              </w:rPr>
              <w:t>921</w:t>
            </w:r>
          </w:p>
        </w:tc>
        <w:tc>
          <w:tcPr>
            <w:tcW w:w="0" w:type="auto"/>
            <w:tcBorders>
              <w:bottom w:val="single" w:sz="12" w:space="0" w:color="auto"/>
            </w:tcBorders>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965</w:t>
            </w:r>
          </w:p>
        </w:tc>
        <w:tc>
          <w:tcPr>
            <w:tcW w:w="0" w:type="auto"/>
            <w:tcBorders>
              <w:bottom w:val="single" w:sz="12" w:space="0" w:color="auto"/>
            </w:tcBorders>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1 110</w:t>
            </w:r>
          </w:p>
        </w:tc>
        <w:tc>
          <w:tcPr>
            <w:tcW w:w="0" w:type="auto"/>
            <w:tcBorders>
              <w:bottom w:val="single" w:sz="12" w:space="0" w:color="auto"/>
            </w:tcBorders>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2 278</w:t>
            </w:r>
          </w:p>
        </w:tc>
        <w:tc>
          <w:tcPr>
            <w:tcW w:w="0" w:type="auto"/>
            <w:tcBorders>
              <w:bottom w:val="single" w:sz="12" w:space="0" w:color="auto"/>
            </w:tcBorders>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3 248</w:t>
            </w:r>
          </w:p>
        </w:tc>
        <w:tc>
          <w:tcPr>
            <w:tcW w:w="0" w:type="auto"/>
            <w:tcBorders>
              <w:bottom w:val="single" w:sz="12" w:space="0" w:color="auto"/>
            </w:tcBorders>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410</w:t>
            </w:r>
          </w:p>
        </w:tc>
        <w:tc>
          <w:tcPr>
            <w:tcW w:w="0" w:type="auto"/>
            <w:tcBorders>
              <w:bottom w:val="single" w:sz="12" w:space="0" w:color="auto"/>
            </w:tcBorders>
          </w:tcPr>
          <w:p w:rsidR="005F2121" w:rsidRPr="00D20773" w:rsidRDefault="005F2121" w:rsidP="00D04BBF">
            <w:pPr>
              <w:snapToGrid w:val="0"/>
              <w:spacing w:before="40" w:after="40" w:line="240" w:lineRule="auto"/>
              <w:ind w:right="57"/>
              <w:jc w:val="right"/>
              <w:rPr>
                <w:rFonts w:eastAsia="Arial"/>
                <w:w w:val="102"/>
                <w:sz w:val="17"/>
                <w:szCs w:val="17"/>
                <w:lang w:val="ru-RU"/>
              </w:rPr>
            </w:pPr>
            <w:r w:rsidRPr="00D20773">
              <w:rPr>
                <w:rFonts w:eastAsia="Arial"/>
                <w:w w:val="102"/>
                <w:sz w:val="17"/>
                <w:szCs w:val="17"/>
                <w:lang w:val="ru-RU"/>
              </w:rPr>
              <w:t>563</w:t>
            </w:r>
          </w:p>
        </w:tc>
      </w:tr>
    </w:tbl>
    <w:p w:rsidR="005F2121" w:rsidRPr="00D20773" w:rsidRDefault="005F2121" w:rsidP="003B36EC">
      <w:pPr>
        <w:pStyle w:val="Heading4"/>
        <w:spacing w:before="120" w:after="200" w:line="240" w:lineRule="auto"/>
        <w:ind w:left="1264" w:right="1264"/>
        <w:rPr>
          <w:b w:val="0"/>
          <w:w w:val="102"/>
          <w:sz w:val="17"/>
          <w:szCs w:val="17"/>
          <w:lang w:val="ru-RU"/>
        </w:rPr>
      </w:pPr>
      <w:r w:rsidRPr="00D20773">
        <w:rPr>
          <w:b w:val="0"/>
          <w:w w:val="102"/>
          <w:sz w:val="17"/>
          <w:szCs w:val="17"/>
          <w:lang w:val="ru-RU"/>
        </w:rPr>
        <w:t xml:space="preserve">(P) Предварительные данные на 30 декабря. </w:t>
      </w:r>
      <w:r w:rsidRPr="00D20773">
        <w:rPr>
          <w:b w:val="0"/>
          <w:w w:val="102"/>
          <w:sz w:val="17"/>
          <w:szCs w:val="17"/>
          <w:lang w:val="ru-RU"/>
        </w:rPr>
        <w:br/>
      </w:r>
      <w:r w:rsidRPr="00D20773">
        <w:rPr>
          <w:b w:val="0"/>
          <w:i/>
          <w:w w:val="102"/>
          <w:sz w:val="17"/>
          <w:szCs w:val="17"/>
          <w:lang w:val="ru-RU"/>
        </w:rPr>
        <w:t xml:space="preserve">Источник: </w:t>
      </w:r>
      <w:r w:rsidRPr="00D20773">
        <w:rPr>
          <w:b w:val="0"/>
          <w:w w:val="102"/>
          <w:sz w:val="17"/>
          <w:szCs w:val="17"/>
          <w:lang w:val="ru-RU"/>
        </w:rPr>
        <w:t>Статистический отдел ИФАРУ.</w:t>
      </w:r>
    </w:p>
    <w:p w:rsidR="005F2121" w:rsidRPr="00D20773" w:rsidRDefault="005F2121" w:rsidP="00074C02">
      <w:pPr>
        <w:tabs>
          <w:tab w:val="left" w:pos="1770"/>
        </w:tabs>
        <w:spacing w:after="300" w:line="240" w:lineRule="auto"/>
        <w:ind w:left="1264" w:right="1264"/>
        <w:jc w:val="both"/>
        <w:rPr>
          <w:w w:val="102"/>
          <w:lang w:val="ru-RU"/>
        </w:rPr>
      </w:pPr>
      <w:r w:rsidRPr="00D20773">
        <w:rPr>
          <w:w w:val="102"/>
          <w:lang w:val="ru-RU"/>
        </w:rPr>
        <w:t>130.</w:t>
      </w:r>
      <w:r w:rsidRPr="00D20773">
        <w:rPr>
          <w:w w:val="102"/>
          <w:lang w:val="ru-RU"/>
        </w:rPr>
        <w:tab/>
        <w:t xml:space="preserve">Кроме того, к новым направлениям деятельности в сфере образования следует отнести проводимую Министерством просвещения с помощью Отдела по вопросам двуязычия и межкультурных коммуникаций программу обучения грамоте женщин из числа коренного населения. </w:t>
      </w:r>
    </w:p>
    <w:p w:rsidR="005F2121" w:rsidRPr="00D20773" w:rsidRDefault="005F2121" w:rsidP="00074C02">
      <w:pPr>
        <w:tabs>
          <w:tab w:val="left" w:pos="1770"/>
        </w:tabs>
        <w:spacing w:after="200" w:line="240" w:lineRule="auto"/>
        <w:ind w:left="1264" w:right="1264"/>
        <w:jc w:val="both"/>
        <w:rPr>
          <w:b/>
          <w:bCs/>
          <w:iCs/>
          <w:w w:val="102"/>
          <w:lang w:val="ru-RU"/>
        </w:rPr>
      </w:pPr>
      <w:r w:rsidRPr="00D20773">
        <w:rPr>
          <w:b/>
          <w:bCs/>
          <w:iCs/>
          <w:w w:val="102"/>
          <w:lang w:val="ru-RU"/>
        </w:rPr>
        <w:t>Статья 11</w:t>
      </w:r>
    </w:p>
    <w:p w:rsidR="005F2121" w:rsidRPr="00D20773" w:rsidRDefault="005F2121" w:rsidP="00074C02">
      <w:pPr>
        <w:tabs>
          <w:tab w:val="left" w:pos="1770"/>
        </w:tabs>
        <w:spacing w:after="200" w:line="240" w:lineRule="auto"/>
        <w:ind w:left="1266" w:right="1264" w:hanging="12"/>
        <w:jc w:val="both"/>
        <w:rPr>
          <w:i/>
          <w:iCs/>
          <w:w w:val="102"/>
          <w:lang w:val="ru-RU"/>
        </w:rPr>
      </w:pPr>
      <w:r w:rsidRPr="00D20773">
        <w:rPr>
          <w:i/>
          <w:iCs/>
          <w:w w:val="102"/>
          <w:lang w:val="ru-RU"/>
        </w:rPr>
        <w:t>1.</w:t>
      </w:r>
      <w:r w:rsidRPr="00D20773">
        <w:rPr>
          <w:i/>
          <w:iCs/>
          <w:w w:val="102"/>
          <w:lang w:val="ru-RU"/>
        </w:rPr>
        <w:tab/>
      </w:r>
      <w:r w:rsidRPr="00D20773">
        <w:rPr>
          <w:i/>
          <w:w w:val="102"/>
          <w:lang w:val="ru-RU"/>
        </w:rPr>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r w:rsidRPr="00D20773">
        <w:rPr>
          <w:i/>
          <w:iCs/>
          <w:w w:val="102"/>
          <w:lang w:val="ru-RU"/>
        </w:rPr>
        <w:t>:</w:t>
      </w:r>
    </w:p>
    <w:p w:rsidR="005F2121" w:rsidRPr="00D20773" w:rsidRDefault="005F2121" w:rsidP="00074C02">
      <w:pPr>
        <w:tabs>
          <w:tab w:val="left" w:pos="1770"/>
        </w:tabs>
        <w:spacing w:after="200" w:line="240" w:lineRule="auto"/>
        <w:ind w:left="1264" w:right="1264"/>
        <w:jc w:val="both"/>
        <w:rPr>
          <w:i/>
          <w:iCs/>
          <w:w w:val="102"/>
          <w:lang w:val="ru-RU"/>
        </w:rPr>
      </w:pPr>
      <w:r w:rsidRPr="00D20773">
        <w:rPr>
          <w:i/>
          <w:iCs/>
          <w:w w:val="102"/>
          <w:lang w:val="ru-RU"/>
        </w:rPr>
        <w:t>a)</w:t>
      </w:r>
      <w:r w:rsidRPr="00D20773">
        <w:rPr>
          <w:i/>
          <w:iCs/>
          <w:w w:val="102"/>
          <w:lang w:val="ru-RU"/>
        </w:rPr>
        <w:tab/>
      </w:r>
      <w:r w:rsidRPr="00D20773">
        <w:rPr>
          <w:i/>
          <w:w w:val="102"/>
          <w:lang w:val="ru-RU"/>
        </w:rPr>
        <w:t>право на труд как неотъемлемое право всех людей</w:t>
      </w:r>
      <w:r w:rsidRPr="00D20773">
        <w:rPr>
          <w:i/>
          <w:iCs/>
          <w:w w:val="102"/>
          <w:lang w:val="ru-RU"/>
        </w:rPr>
        <w:t>;</w:t>
      </w:r>
    </w:p>
    <w:p w:rsidR="005F2121" w:rsidRPr="00D20773" w:rsidRDefault="005F2121" w:rsidP="00074C02">
      <w:pPr>
        <w:tabs>
          <w:tab w:val="left" w:pos="1770"/>
        </w:tabs>
        <w:spacing w:after="200" w:line="240" w:lineRule="auto"/>
        <w:ind w:left="1264" w:right="1264"/>
        <w:jc w:val="both"/>
        <w:rPr>
          <w:i/>
          <w:w w:val="102"/>
          <w:lang w:val="ru-RU"/>
        </w:rPr>
      </w:pPr>
      <w:r w:rsidRPr="00D20773">
        <w:rPr>
          <w:i/>
          <w:w w:val="102"/>
          <w:lang w:val="ru-RU"/>
        </w:rPr>
        <w:t>b)</w:t>
      </w:r>
      <w:r w:rsidRPr="00D20773">
        <w:rPr>
          <w:i/>
          <w:w w:val="102"/>
          <w:lang w:val="ru-RU"/>
        </w:rPr>
        <w:tab/>
        <w:t>право на одинаковые возможности при найме на работу, в том числе применение одинаковых критериев отбора при найме;</w:t>
      </w:r>
    </w:p>
    <w:p w:rsidR="005F2121" w:rsidRPr="00D20773" w:rsidRDefault="005F2121" w:rsidP="00074C02">
      <w:pPr>
        <w:tabs>
          <w:tab w:val="left" w:pos="1770"/>
        </w:tabs>
        <w:spacing w:after="200" w:line="240" w:lineRule="auto"/>
        <w:ind w:left="1264" w:right="1264"/>
        <w:jc w:val="both"/>
        <w:rPr>
          <w:i/>
          <w:w w:val="102"/>
          <w:lang w:val="ru-RU"/>
        </w:rPr>
      </w:pPr>
      <w:r w:rsidRPr="00D20773">
        <w:rPr>
          <w:i/>
          <w:w w:val="102"/>
          <w:lang w:val="ru-RU"/>
        </w:rPr>
        <w:t>с)</w:t>
      </w:r>
      <w:r w:rsidRPr="00D20773">
        <w:rPr>
          <w:i/>
          <w:w w:val="102"/>
          <w:lang w:val="ru-RU"/>
        </w:rPr>
        <w:tab/>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5F2121" w:rsidRPr="00D20773" w:rsidRDefault="005F2121" w:rsidP="00074C02">
      <w:pPr>
        <w:tabs>
          <w:tab w:val="left" w:pos="1770"/>
        </w:tabs>
        <w:spacing w:after="200" w:line="240" w:lineRule="auto"/>
        <w:ind w:left="1264" w:right="1264"/>
        <w:jc w:val="both"/>
        <w:rPr>
          <w:i/>
          <w:w w:val="102"/>
          <w:lang w:val="ru-RU"/>
        </w:rPr>
      </w:pPr>
      <w:r w:rsidRPr="00D20773">
        <w:rPr>
          <w:i/>
          <w:w w:val="102"/>
          <w:lang w:val="ru-RU"/>
        </w:rPr>
        <w:t>d)</w:t>
      </w:r>
      <w:r w:rsidRPr="00D20773">
        <w:rPr>
          <w:i/>
          <w:w w:val="102"/>
          <w:lang w:val="ru-RU"/>
        </w:rPr>
        <w:tab/>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5F2121" w:rsidRPr="00D20773" w:rsidRDefault="005F2121" w:rsidP="008F3A58">
      <w:pPr>
        <w:tabs>
          <w:tab w:val="left" w:pos="1770"/>
          <w:tab w:val="left" w:pos="8586"/>
        </w:tabs>
        <w:spacing w:after="200" w:line="240" w:lineRule="auto"/>
        <w:ind w:left="1264" w:right="1264"/>
        <w:jc w:val="both"/>
        <w:rPr>
          <w:i/>
          <w:w w:val="102"/>
          <w:lang w:val="ru-RU"/>
        </w:rPr>
      </w:pPr>
      <w:r w:rsidRPr="00D20773">
        <w:rPr>
          <w:i/>
          <w:w w:val="102"/>
          <w:lang w:val="ru-RU"/>
        </w:rPr>
        <w:t>е)</w:t>
      </w:r>
      <w:r w:rsidRPr="00D20773">
        <w:rPr>
          <w:i/>
          <w:w w:val="102"/>
          <w:lang w:val="ru-RU"/>
        </w:rP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5F2121" w:rsidRPr="00D20773" w:rsidRDefault="005F2121" w:rsidP="00074C02">
      <w:pPr>
        <w:tabs>
          <w:tab w:val="left" w:pos="1770"/>
        </w:tabs>
        <w:spacing w:after="200" w:line="240" w:lineRule="auto"/>
        <w:ind w:left="1264" w:right="1264"/>
        <w:jc w:val="both"/>
        <w:rPr>
          <w:i/>
          <w:iCs/>
          <w:w w:val="102"/>
          <w:lang w:val="ru-RU"/>
        </w:rPr>
      </w:pPr>
      <w:r w:rsidRPr="00D20773">
        <w:rPr>
          <w:i/>
          <w:w w:val="102"/>
          <w:lang w:val="ru-RU"/>
        </w:rPr>
        <w:t>f)</w:t>
      </w:r>
      <w:r w:rsidRPr="00D20773">
        <w:rPr>
          <w:i/>
          <w:w w:val="102"/>
          <w:lang w:val="ru-RU"/>
        </w:rPr>
        <w:tab/>
        <w:t>право на охрану здоровья и безопасные условия труда, в том числе по сохранению функции продолжения рода.</w:t>
      </w:r>
    </w:p>
    <w:p w:rsidR="005F2121" w:rsidRPr="00D20773" w:rsidRDefault="005F2121" w:rsidP="00074C02">
      <w:pPr>
        <w:tabs>
          <w:tab w:val="left" w:pos="1770"/>
        </w:tabs>
        <w:spacing w:after="200" w:line="240" w:lineRule="auto"/>
        <w:ind w:left="1290" w:right="1264" w:hanging="12"/>
        <w:jc w:val="both"/>
        <w:rPr>
          <w:i/>
          <w:iCs/>
          <w:w w:val="102"/>
          <w:lang w:val="ru-RU"/>
        </w:rPr>
      </w:pPr>
      <w:r w:rsidRPr="00D20773">
        <w:rPr>
          <w:i/>
          <w:iCs/>
          <w:w w:val="102"/>
          <w:lang w:val="ru-RU"/>
        </w:rPr>
        <w:t>2.</w:t>
      </w:r>
      <w:r w:rsidRPr="00D20773">
        <w:rPr>
          <w:i/>
          <w:iCs/>
          <w:w w:val="102"/>
          <w:lang w:val="ru-RU"/>
        </w:rPr>
        <w:tab/>
      </w:r>
      <w:r w:rsidRPr="00D20773">
        <w:rPr>
          <w:i/>
          <w:w w:val="102"/>
          <w:lang w:val="ru-RU"/>
        </w:rPr>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r w:rsidRPr="00D20773">
        <w:rPr>
          <w:i/>
          <w:iCs/>
          <w:w w:val="102"/>
          <w:lang w:val="ru-RU"/>
        </w:rPr>
        <w:t>:</w:t>
      </w:r>
    </w:p>
    <w:p w:rsidR="005F2121" w:rsidRPr="00D20773" w:rsidRDefault="005F2121" w:rsidP="00074C02">
      <w:pPr>
        <w:tabs>
          <w:tab w:val="left" w:pos="1770"/>
        </w:tabs>
        <w:spacing w:after="200" w:line="240" w:lineRule="auto"/>
        <w:ind w:left="1264" w:right="1264"/>
        <w:jc w:val="both"/>
        <w:rPr>
          <w:i/>
          <w:iCs/>
          <w:w w:val="102"/>
          <w:lang w:val="ru-RU"/>
        </w:rPr>
      </w:pPr>
      <w:r w:rsidRPr="00D20773">
        <w:rPr>
          <w:i/>
          <w:iCs/>
          <w:w w:val="102"/>
          <w:lang w:val="ru-RU"/>
        </w:rPr>
        <w:t>a)</w:t>
      </w:r>
      <w:r w:rsidRPr="00D20773">
        <w:rPr>
          <w:i/>
          <w:iCs/>
          <w:w w:val="102"/>
          <w:lang w:val="ru-RU"/>
        </w:rPr>
        <w:tab/>
      </w:r>
      <w:r w:rsidRPr="00D20773">
        <w:rPr>
          <w:i/>
          <w:w w:val="102"/>
          <w:lang w:val="ru-RU"/>
        </w:rPr>
        <w:t>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w:t>
      </w:r>
      <w:r w:rsidRPr="00D20773">
        <w:rPr>
          <w:i/>
          <w:iCs/>
          <w:w w:val="102"/>
          <w:lang w:val="ru-RU"/>
        </w:rPr>
        <w:t>;</w:t>
      </w:r>
    </w:p>
    <w:p w:rsidR="005F2121" w:rsidRPr="00D20773" w:rsidRDefault="005F2121" w:rsidP="00074C02">
      <w:pPr>
        <w:tabs>
          <w:tab w:val="left" w:pos="1770"/>
        </w:tabs>
        <w:spacing w:after="200" w:line="240" w:lineRule="auto"/>
        <w:ind w:left="1264" w:right="1264"/>
        <w:jc w:val="both"/>
        <w:rPr>
          <w:i/>
          <w:iCs/>
          <w:w w:val="102"/>
          <w:lang w:val="ru-RU"/>
        </w:rPr>
      </w:pPr>
      <w:r w:rsidRPr="00D20773">
        <w:rPr>
          <w:i/>
          <w:iCs/>
          <w:w w:val="102"/>
          <w:lang w:val="ru-RU"/>
        </w:rPr>
        <w:t>b)</w:t>
      </w:r>
      <w:r w:rsidRPr="00D20773">
        <w:rPr>
          <w:i/>
          <w:iCs/>
          <w:w w:val="102"/>
          <w:lang w:val="ru-RU"/>
        </w:rPr>
        <w:tab/>
      </w:r>
      <w:r w:rsidRPr="00D20773">
        <w:rPr>
          <w:i/>
          <w:w w:val="102"/>
          <w:lang w:val="ru-RU"/>
        </w:rPr>
        <w:t>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r w:rsidRPr="00D20773">
        <w:rPr>
          <w:i/>
          <w:iCs/>
          <w:w w:val="102"/>
          <w:lang w:val="ru-RU"/>
        </w:rPr>
        <w:t>;</w:t>
      </w:r>
    </w:p>
    <w:p w:rsidR="005F2121" w:rsidRPr="00D20773" w:rsidRDefault="005F2121" w:rsidP="00074C02">
      <w:pPr>
        <w:tabs>
          <w:tab w:val="left" w:pos="1770"/>
        </w:tabs>
        <w:spacing w:after="200" w:line="240" w:lineRule="auto"/>
        <w:ind w:left="1264" w:right="1264"/>
        <w:jc w:val="both"/>
        <w:rPr>
          <w:i/>
          <w:iCs/>
          <w:w w:val="102"/>
          <w:lang w:val="ru-RU"/>
        </w:rPr>
      </w:pPr>
      <w:r w:rsidRPr="00D20773">
        <w:rPr>
          <w:i/>
          <w:iCs/>
          <w:w w:val="102"/>
          <w:lang w:val="ru-RU"/>
        </w:rPr>
        <w:t>c)</w:t>
      </w:r>
      <w:r w:rsidRPr="00D20773">
        <w:rPr>
          <w:i/>
          <w:iCs/>
          <w:w w:val="102"/>
          <w:lang w:val="ru-RU"/>
        </w:rPr>
        <w:tab/>
      </w:r>
      <w:r w:rsidRPr="00D20773">
        <w:rPr>
          <w:i/>
          <w:w w:val="102"/>
          <w:lang w:val="ru-RU"/>
        </w:rPr>
        <w:t>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r w:rsidRPr="00D20773">
        <w:rPr>
          <w:i/>
          <w:iCs/>
          <w:w w:val="102"/>
          <w:lang w:val="ru-RU"/>
        </w:rPr>
        <w:t>;</w:t>
      </w:r>
    </w:p>
    <w:p w:rsidR="005F2121" w:rsidRPr="00D20773" w:rsidRDefault="005F2121" w:rsidP="00074C02">
      <w:pPr>
        <w:tabs>
          <w:tab w:val="left" w:pos="1770"/>
        </w:tabs>
        <w:spacing w:after="200" w:line="240" w:lineRule="auto"/>
        <w:ind w:left="1264" w:right="1264"/>
        <w:jc w:val="both"/>
        <w:rPr>
          <w:i/>
          <w:iCs/>
          <w:w w:val="102"/>
          <w:lang w:val="ru-RU"/>
        </w:rPr>
      </w:pPr>
      <w:r w:rsidRPr="00D20773">
        <w:rPr>
          <w:i/>
          <w:iCs/>
          <w:w w:val="102"/>
          <w:lang w:val="ru-RU"/>
        </w:rPr>
        <w:t>d)</w:t>
      </w:r>
      <w:r w:rsidRPr="00D20773">
        <w:rPr>
          <w:i/>
          <w:iCs/>
          <w:w w:val="102"/>
          <w:lang w:val="ru-RU"/>
        </w:rPr>
        <w:tab/>
      </w:r>
      <w:r w:rsidRPr="00D20773">
        <w:rPr>
          <w:i/>
          <w:w w:val="102"/>
          <w:lang w:val="ru-RU"/>
        </w:rPr>
        <w:t>обеспечивать женщинам особую защиту в период беременности на тех видах работ, вредность которых для их здоровья доказана</w:t>
      </w:r>
      <w:r w:rsidRPr="00D20773">
        <w:rPr>
          <w:i/>
          <w:iCs/>
          <w:w w:val="102"/>
          <w:lang w:val="ru-RU"/>
        </w:rPr>
        <w:t>.</w:t>
      </w:r>
    </w:p>
    <w:p w:rsidR="005F2121" w:rsidRPr="00D20773" w:rsidRDefault="005F2121" w:rsidP="00074C02">
      <w:pPr>
        <w:tabs>
          <w:tab w:val="left" w:pos="1770"/>
        </w:tabs>
        <w:spacing w:after="200" w:line="240" w:lineRule="auto"/>
        <w:ind w:left="1266" w:right="1264" w:hanging="2"/>
        <w:jc w:val="both"/>
        <w:rPr>
          <w:i/>
          <w:iCs/>
          <w:w w:val="102"/>
          <w:lang w:val="ru-RU"/>
        </w:rPr>
      </w:pPr>
      <w:r w:rsidRPr="00D20773">
        <w:rPr>
          <w:i/>
          <w:w w:val="102"/>
          <w:lang w:val="ru-RU"/>
        </w:rPr>
        <w:t>3.</w:t>
      </w:r>
      <w:r w:rsidRPr="00D20773">
        <w:rPr>
          <w:i/>
          <w:w w:val="102"/>
          <w:lang w:val="ru-RU"/>
        </w:rPr>
        <w:tab/>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r w:rsidRPr="00D20773">
        <w:rPr>
          <w:i/>
          <w:iCs/>
          <w:w w:val="102"/>
          <w:lang w:val="ru-RU"/>
        </w:rPr>
        <w:t>.</w:t>
      </w:r>
    </w:p>
    <w:p w:rsidR="005F2121" w:rsidRPr="00D20773" w:rsidRDefault="005F2121" w:rsidP="00074C02">
      <w:pPr>
        <w:pStyle w:val="Textoindependiente21"/>
        <w:widowControl/>
        <w:tabs>
          <w:tab w:val="left" w:pos="1770"/>
        </w:tabs>
        <w:autoSpaceDE w:val="0"/>
        <w:spacing w:after="200"/>
        <w:ind w:left="1264" w:right="1264"/>
        <w:rPr>
          <w:rFonts w:eastAsia="Times New Roman"/>
          <w:b/>
          <w:bCs/>
          <w:spacing w:val="4"/>
          <w:w w:val="102"/>
          <w:sz w:val="20"/>
          <w:szCs w:val="20"/>
          <w:lang w:val="ru-RU"/>
        </w:rPr>
      </w:pPr>
      <w:r w:rsidRPr="00D20773">
        <w:rPr>
          <w:rFonts w:eastAsia="Times New Roman"/>
          <w:spacing w:val="4"/>
          <w:w w:val="102"/>
          <w:sz w:val="20"/>
          <w:szCs w:val="20"/>
          <w:lang w:val="ru-RU"/>
        </w:rPr>
        <w:t>131.</w:t>
      </w:r>
      <w:r w:rsidRPr="00D20773">
        <w:rPr>
          <w:rFonts w:eastAsia="Times New Roman"/>
          <w:spacing w:val="4"/>
          <w:w w:val="102"/>
          <w:sz w:val="20"/>
          <w:szCs w:val="20"/>
          <w:lang w:val="ru-RU"/>
        </w:rPr>
        <w:tab/>
      </w:r>
      <w:r w:rsidRPr="00D20773">
        <w:rPr>
          <w:rFonts w:eastAsia="Times New Roman"/>
          <w:b/>
          <w:bCs/>
          <w:spacing w:val="4"/>
          <w:w w:val="102"/>
          <w:sz w:val="20"/>
          <w:szCs w:val="20"/>
          <w:lang w:val="ru-RU"/>
        </w:rPr>
        <w:t>Принятые меры</w:t>
      </w:r>
    </w:p>
    <w:p w:rsidR="005F2121" w:rsidRPr="00D20773" w:rsidRDefault="005F2121" w:rsidP="00074C02">
      <w:pPr>
        <w:pStyle w:val="Textoindependiente21"/>
        <w:widowControl/>
        <w:tabs>
          <w:tab w:val="left" w:pos="1770"/>
        </w:tabs>
        <w:autoSpaceDE w:val="0"/>
        <w:spacing w:after="200"/>
        <w:ind w:left="1264" w:right="1264"/>
        <w:rPr>
          <w:rFonts w:eastAsia="Times New Roman"/>
          <w:spacing w:val="4"/>
          <w:w w:val="102"/>
          <w:sz w:val="20"/>
          <w:szCs w:val="20"/>
          <w:lang w:val="ru-RU"/>
        </w:rPr>
      </w:pPr>
      <w:r w:rsidRPr="00D20773">
        <w:rPr>
          <w:rFonts w:eastAsia="Times New Roman"/>
          <w:spacing w:val="4"/>
          <w:w w:val="102"/>
          <w:sz w:val="20"/>
          <w:szCs w:val="20"/>
          <w:lang w:val="ru-RU"/>
        </w:rPr>
        <w:t xml:space="preserve">Статья 63 Политической конституции Республики Панамы гласит: </w:t>
      </w:r>
    </w:p>
    <w:p w:rsidR="005F2121" w:rsidRPr="00074C02" w:rsidRDefault="005F2121" w:rsidP="00074C02">
      <w:pPr>
        <w:pStyle w:val="BodyText"/>
        <w:tabs>
          <w:tab w:val="left" w:pos="1770"/>
        </w:tabs>
        <w:autoSpaceDE w:val="0"/>
        <w:spacing w:after="200"/>
        <w:ind w:left="1830" w:right="1264"/>
        <w:jc w:val="both"/>
        <w:rPr>
          <w:b w:val="0"/>
          <w:iCs/>
          <w:spacing w:val="4"/>
          <w:w w:val="102"/>
          <w:sz w:val="20"/>
          <w:lang w:val="ru-RU"/>
        </w:rPr>
      </w:pPr>
      <w:r w:rsidRPr="00074C02">
        <w:rPr>
          <w:b w:val="0"/>
          <w:iCs/>
          <w:spacing w:val="4"/>
          <w:w w:val="102"/>
          <w:sz w:val="20"/>
          <w:lang w:val="ru-RU"/>
        </w:rPr>
        <w:t>"Лица, выполняющие одинаковую работу в одинаковых условиях, должны, независимо от своего пола, гражданства, возраста, расы, социального положения, политических или религиозных убеждений, получать за свой труд одинаковую оплату или вознаграждение".</w:t>
      </w:r>
    </w:p>
    <w:p w:rsidR="005F2121" w:rsidRPr="00D20773" w:rsidRDefault="005F2121" w:rsidP="00074C02">
      <w:pPr>
        <w:pStyle w:val="Textoindependiente21"/>
        <w:widowControl/>
        <w:tabs>
          <w:tab w:val="left" w:pos="1770"/>
        </w:tabs>
        <w:autoSpaceDE w:val="0"/>
        <w:spacing w:after="200"/>
        <w:ind w:left="1264" w:right="1264"/>
        <w:rPr>
          <w:rFonts w:eastAsia="Times New Roman"/>
          <w:color w:val="000000"/>
          <w:spacing w:val="4"/>
          <w:w w:val="102"/>
          <w:sz w:val="20"/>
          <w:szCs w:val="20"/>
          <w:lang w:val="ru-RU"/>
        </w:rPr>
      </w:pPr>
      <w:r w:rsidRPr="00D20773">
        <w:rPr>
          <w:rFonts w:eastAsia="Times New Roman"/>
          <w:color w:val="000000"/>
          <w:spacing w:val="4"/>
          <w:w w:val="102"/>
          <w:sz w:val="20"/>
          <w:szCs w:val="20"/>
          <w:lang w:val="ru-RU"/>
        </w:rPr>
        <w:t>132.</w:t>
      </w:r>
      <w:r w:rsidRPr="00D20773">
        <w:rPr>
          <w:rFonts w:eastAsia="Times New Roman"/>
          <w:color w:val="000000"/>
          <w:spacing w:val="4"/>
          <w:w w:val="102"/>
          <w:sz w:val="20"/>
          <w:szCs w:val="20"/>
          <w:lang w:val="ru-RU"/>
        </w:rPr>
        <w:tab/>
        <w:t xml:space="preserve">В соответствии с рекомендациями Международной организации труда (МОТ), содержащимися в Конвенциях № 110 и 111, а также в статье 43 президентского Декрета № 53, определяющего порядок осуществления Закона № 4 об обеспечении равенства возможностей для женщин, предусматривается обязанность Отдела планирования Министерства труда и социального обеспечения разрабатывать механизмы и процедуры оценки результативности работы на каждой должности на основе технических критериев и признания заслуг без какой бы то ни было дискриминации по признаку пола. </w:t>
      </w:r>
    </w:p>
    <w:p w:rsidR="005F2121" w:rsidRPr="00D20773" w:rsidRDefault="00920DC8" w:rsidP="00920DC8">
      <w:pPr>
        <w:pStyle w:val="Textoindependiente21"/>
        <w:widowControl/>
        <w:tabs>
          <w:tab w:val="left" w:pos="1830"/>
        </w:tabs>
        <w:spacing w:after="200"/>
        <w:ind w:left="1264" w:right="1264"/>
        <w:rPr>
          <w:rFonts w:eastAsia="Times New Roman"/>
          <w:spacing w:val="4"/>
          <w:w w:val="102"/>
          <w:sz w:val="20"/>
          <w:szCs w:val="20"/>
          <w:lang w:val="ru-RU"/>
        </w:rPr>
      </w:pPr>
      <w:r w:rsidRPr="00D20773">
        <w:rPr>
          <w:rFonts w:eastAsia="Times New Roman"/>
          <w:spacing w:val="4"/>
          <w:w w:val="102"/>
          <w:sz w:val="20"/>
          <w:szCs w:val="20"/>
          <w:lang w:val="ru-RU"/>
        </w:rPr>
        <w:br w:type="page"/>
      </w:r>
      <w:r w:rsidR="005F2121" w:rsidRPr="00D20773">
        <w:rPr>
          <w:rFonts w:eastAsia="Times New Roman"/>
          <w:spacing w:val="4"/>
          <w:w w:val="102"/>
          <w:sz w:val="20"/>
          <w:szCs w:val="20"/>
          <w:lang w:val="ru-RU"/>
        </w:rPr>
        <w:t>132.</w:t>
      </w:r>
      <w:r w:rsidR="005F2121" w:rsidRPr="00D20773">
        <w:rPr>
          <w:rFonts w:eastAsia="Times New Roman"/>
          <w:spacing w:val="4"/>
          <w:w w:val="102"/>
          <w:sz w:val="20"/>
          <w:szCs w:val="20"/>
          <w:lang w:val="ru-RU"/>
        </w:rPr>
        <w:tab/>
        <w:t xml:space="preserve">В частности, в посвященной вопросам труда статье 10 Закона № 4 говорится: </w:t>
      </w:r>
    </w:p>
    <w:p w:rsidR="005F2121" w:rsidRPr="00D20773" w:rsidRDefault="005F2121" w:rsidP="00920DC8">
      <w:pPr>
        <w:spacing w:after="200" w:line="240" w:lineRule="auto"/>
        <w:ind w:left="1842" w:right="1264"/>
        <w:jc w:val="both"/>
        <w:rPr>
          <w:w w:val="102"/>
          <w:lang w:val="ru-RU"/>
        </w:rPr>
      </w:pPr>
      <w:r w:rsidRPr="00D20773">
        <w:rPr>
          <w:w w:val="102"/>
          <w:lang w:val="ru-RU"/>
        </w:rPr>
        <w:t>"Участие женщин в мире труда представляет собой проблему, для решения которой следует применять целенаправленные и инновационные меры общего характера, призванные обеспечить надлежащее развитие людских ресурсов, составной, но не в полной мере используемой частью которых являются женщины... Женщины чаще, нежели мужчины, теряют работу, получают не соответствующую их труду заработную плату, оказываются в ситуации нестабильной занятости, подвергаются преследованиям или сексуальным домогательствам на рабочем месте и вытесняются в неформальный сектор экономики".</w:t>
      </w:r>
    </w:p>
    <w:p w:rsidR="005F2121" w:rsidRPr="00D20773" w:rsidRDefault="005F2121" w:rsidP="00920DC8">
      <w:pPr>
        <w:tabs>
          <w:tab w:val="left" w:pos="1818"/>
        </w:tabs>
        <w:spacing w:after="200" w:line="240" w:lineRule="auto"/>
        <w:ind w:left="1264" w:right="1264"/>
        <w:jc w:val="both"/>
        <w:rPr>
          <w:rFonts w:eastAsia="Andale Sans UI"/>
          <w:w w:val="102"/>
          <w:lang w:val="ru-RU"/>
        </w:rPr>
      </w:pPr>
      <w:r w:rsidRPr="00D20773">
        <w:rPr>
          <w:rFonts w:eastAsia="Andale Sans UI"/>
          <w:w w:val="102"/>
          <w:lang w:val="ru-RU"/>
        </w:rPr>
        <w:t>133.</w:t>
      </w:r>
      <w:r w:rsidRPr="00D20773">
        <w:rPr>
          <w:rFonts w:eastAsia="Andale Sans UI"/>
          <w:w w:val="102"/>
          <w:lang w:val="ru-RU"/>
        </w:rPr>
        <w:tab/>
        <w:t xml:space="preserve">В 2008 году в районах Верагуас, Чирики и в округе Нгобе-Бугле началось осуществление пилотных проектов в сфере профессиональной подготовки и профессиональной ориентации, ориентированных на молодых женщин – лидеров, с тем чтобы они получили подготовку для вступления в мир труда. Эта работа является составной частью мер, осуществляемых в рамках регионального проекта под названием "Программа действий в интересах женщин в области экономики", в реализации которого принимают участие национальные ведомства по делам женщин. </w:t>
      </w:r>
    </w:p>
    <w:p w:rsidR="005F2121" w:rsidRPr="00D20773" w:rsidRDefault="005F2121" w:rsidP="00920DC8">
      <w:pPr>
        <w:tabs>
          <w:tab w:val="left" w:pos="1818"/>
        </w:tabs>
        <w:autoSpaceDE w:val="0"/>
        <w:spacing w:after="200" w:line="240" w:lineRule="auto"/>
        <w:ind w:left="1264" w:right="1264"/>
        <w:jc w:val="both"/>
        <w:rPr>
          <w:w w:val="102"/>
          <w:lang w:val="ru-RU"/>
        </w:rPr>
      </w:pPr>
      <w:r w:rsidRPr="00D20773">
        <w:rPr>
          <w:w w:val="102"/>
          <w:lang w:val="ru-RU"/>
        </w:rPr>
        <w:t>134.</w:t>
      </w:r>
      <w:r w:rsidRPr="00D20773">
        <w:rPr>
          <w:w w:val="102"/>
          <w:lang w:val="ru-RU"/>
        </w:rPr>
        <w:tab/>
        <w:t>Следует упомянуть и о таких конкретных мерах, как создание в мае 2007</w:t>
      </w:r>
      <w:r w:rsidR="008F3A58">
        <w:rPr>
          <w:w w:val="102"/>
          <w:lang w:val="ru-RU"/>
        </w:rPr>
        <w:t> </w:t>
      </w:r>
      <w:r w:rsidRPr="00D20773">
        <w:rPr>
          <w:w w:val="102"/>
          <w:lang w:val="ru-RU"/>
        </w:rPr>
        <w:t xml:space="preserve">года Комиссии по гендерным вопросам и вопросам труда при Министерстве труда и социального обеспечения, задачей которой является наращивание институционального потенциала по применению гендерного подхода в сфере труда, чтобы тем самым способствовать реальному обеспечению равенства возможностей. </w:t>
      </w:r>
    </w:p>
    <w:p w:rsidR="005F2121" w:rsidRPr="00D20773" w:rsidRDefault="005F2121" w:rsidP="00920DC8">
      <w:pPr>
        <w:tabs>
          <w:tab w:val="left" w:pos="1818"/>
        </w:tabs>
        <w:autoSpaceDE w:val="0"/>
        <w:spacing w:after="200" w:line="240" w:lineRule="auto"/>
        <w:ind w:left="1264" w:right="1264"/>
        <w:jc w:val="both"/>
        <w:rPr>
          <w:color w:val="000000"/>
          <w:w w:val="102"/>
          <w:lang w:val="ru-RU"/>
        </w:rPr>
      </w:pPr>
      <w:r w:rsidRPr="00D20773">
        <w:rPr>
          <w:color w:val="000000"/>
          <w:w w:val="102"/>
          <w:lang w:val="ru-RU"/>
        </w:rPr>
        <w:t>135.</w:t>
      </w:r>
      <w:r w:rsidRPr="00D20773">
        <w:rPr>
          <w:color w:val="000000"/>
          <w:w w:val="102"/>
          <w:lang w:val="ru-RU"/>
        </w:rPr>
        <w:tab/>
        <w:t>На момент подготовки настоящего доклада планировалось проведение следующих мероприятий:</w:t>
      </w:r>
    </w:p>
    <w:p w:rsidR="005F2121" w:rsidRPr="00D20773" w:rsidRDefault="005F2121" w:rsidP="00920DC8">
      <w:pPr>
        <w:snapToGrid w:val="0"/>
        <w:spacing w:after="200" w:line="240" w:lineRule="auto"/>
        <w:ind w:left="1842" w:right="1264" w:hanging="578"/>
        <w:jc w:val="both"/>
        <w:rPr>
          <w:color w:val="000000"/>
          <w:w w:val="102"/>
          <w:lang w:val="ru-RU"/>
        </w:rPr>
      </w:pPr>
      <w:r w:rsidRPr="00D20773">
        <w:rPr>
          <w:color w:val="000000"/>
          <w:w w:val="102"/>
          <w:lang w:val="ru-RU"/>
        </w:rPr>
        <w:t>–</w:t>
      </w:r>
      <w:r w:rsidRPr="00D20773">
        <w:rPr>
          <w:color w:val="000000"/>
          <w:w w:val="102"/>
          <w:lang w:val="ru-RU"/>
        </w:rPr>
        <w:tab/>
        <w:t>Заключение соглашения между Министерством социального развития и Министерством труда и социального обеспечения о создании в рамках последнего Отдела по гендерным вопросам.</w:t>
      </w:r>
    </w:p>
    <w:p w:rsidR="005F2121" w:rsidRPr="00D20773" w:rsidRDefault="005F2121" w:rsidP="00920DC8">
      <w:pPr>
        <w:snapToGrid w:val="0"/>
        <w:spacing w:after="200" w:line="240" w:lineRule="auto"/>
        <w:ind w:left="1842" w:right="1264" w:hanging="578"/>
        <w:jc w:val="both"/>
        <w:rPr>
          <w:color w:val="000000"/>
          <w:w w:val="102"/>
          <w:lang w:val="ru-RU"/>
        </w:rPr>
      </w:pPr>
      <w:r w:rsidRPr="00D20773">
        <w:rPr>
          <w:color w:val="000000"/>
          <w:w w:val="102"/>
          <w:lang w:val="ru-RU"/>
        </w:rPr>
        <w:t>–</w:t>
      </w:r>
      <w:r w:rsidRPr="00D20773">
        <w:rPr>
          <w:color w:val="000000"/>
          <w:w w:val="102"/>
          <w:lang w:val="ru-RU"/>
        </w:rPr>
        <w:tab/>
        <w:t>Оказание технического содействия на национальном и международном уровнях в подготовке опроса относительно использования женщинами свободного времени и их оплачиваемого и неоплачиваемого труда (соответствующая договоренность достигнута во время Встречи по проблемам женщин, прошедшей в Эквадоре в 2007 году).</w:t>
      </w:r>
    </w:p>
    <w:p w:rsidR="005F2121" w:rsidRPr="00D20773" w:rsidRDefault="005F2121" w:rsidP="00920DC8">
      <w:pPr>
        <w:snapToGrid w:val="0"/>
        <w:spacing w:after="200" w:line="240" w:lineRule="auto"/>
        <w:ind w:left="1842" w:right="1264" w:hanging="578"/>
        <w:jc w:val="both"/>
        <w:rPr>
          <w:color w:val="000000"/>
          <w:w w:val="102"/>
          <w:lang w:val="ru-RU"/>
        </w:rPr>
      </w:pPr>
      <w:r w:rsidRPr="00D20773">
        <w:rPr>
          <w:color w:val="000000"/>
          <w:w w:val="102"/>
          <w:lang w:val="ru-RU"/>
        </w:rPr>
        <w:t>–</w:t>
      </w:r>
      <w:r w:rsidRPr="00D20773">
        <w:rPr>
          <w:color w:val="000000"/>
          <w:w w:val="102"/>
          <w:lang w:val="ru-RU"/>
        </w:rPr>
        <w:tab/>
        <w:t xml:space="preserve">Сравнительное исследование разрыва в уровне оплаты труда мужчин и женщин в государственном секторе. </w:t>
      </w:r>
    </w:p>
    <w:p w:rsidR="005F2121" w:rsidRPr="00D20773" w:rsidRDefault="005F2121" w:rsidP="00920DC8">
      <w:pPr>
        <w:snapToGrid w:val="0"/>
        <w:spacing w:after="200" w:line="240" w:lineRule="auto"/>
        <w:ind w:left="1842" w:right="1264" w:hanging="578"/>
        <w:jc w:val="both"/>
        <w:rPr>
          <w:color w:val="000000"/>
          <w:w w:val="102"/>
          <w:lang w:val="ru-RU"/>
        </w:rPr>
      </w:pPr>
      <w:r w:rsidRPr="00D20773">
        <w:rPr>
          <w:color w:val="000000"/>
          <w:w w:val="102"/>
          <w:lang w:val="ru-RU"/>
        </w:rPr>
        <w:t>–</w:t>
      </w:r>
      <w:r w:rsidRPr="00D20773">
        <w:rPr>
          <w:color w:val="000000"/>
          <w:w w:val="102"/>
          <w:lang w:val="ru-RU"/>
        </w:rPr>
        <w:tab/>
        <w:t xml:space="preserve">Координация деятельности с Управлением занятости Министерства труда и социального обеспечения в целях планирования мероприятий в сфере профессиональной подготовки и применения гендерного подхода. </w:t>
      </w:r>
    </w:p>
    <w:p w:rsidR="005F2121" w:rsidRPr="00D20773" w:rsidRDefault="005F2121" w:rsidP="005F2121">
      <w:pPr>
        <w:pStyle w:val="BodyText"/>
        <w:spacing w:after="200"/>
        <w:ind w:left="1264" w:right="1264"/>
        <w:jc w:val="both"/>
        <w:rPr>
          <w:b w:val="0"/>
          <w:spacing w:val="4"/>
          <w:w w:val="102"/>
          <w:sz w:val="20"/>
          <w:lang w:val="ru-RU"/>
        </w:rPr>
      </w:pPr>
      <w:r w:rsidRPr="00D20773">
        <w:rPr>
          <w:b w:val="0"/>
          <w:spacing w:val="4"/>
          <w:w w:val="102"/>
          <w:sz w:val="20"/>
          <w:lang w:val="ru-RU"/>
        </w:rPr>
        <w:t>136.</w:t>
      </w:r>
      <w:r w:rsidRPr="00D20773">
        <w:rPr>
          <w:b w:val="0"/>
          <w:spacing w:val="4"/>
          <w:w w:val="102"/>
          <w:sz w:val="20"/>
          <w:lang w:val="ru-RU"/>
        </w:rPr>
        <w:tab/>
        <w:t xml:space="preserve">Несмотря на то что в Панаме отсутствует конкретное законодательство по вопросам сексуальных домогательств или преследований, имеется ряд законов, предусматривающих меры наказания за подобное поведение, например: </w:t>
      </w:r>
    </w:p>
    <w:p w:rsidR="005F2121" w:rsidRPr="00D20773" w:rsidRDefault="005F2121" w:rsidP="00074C02">
      <w:pPr>
        <w:pStyle w:val="BodyText"/>
        <w:spacing w:after="100"/>
        <w:ind w:left="1842" w:right="1264" w:hanging="578"/>
        <w:jc w:val="both"/>
        <w:rPr>
          <w:b w:val="0"/>
          <w:spacing w:val="4"/>
          <w:w w:val="102"/>
          <w:sz w:val="20"/>
          <w:lang w:val="ru-RU"/>
        </w:rPr>
      </w:pPr>
      <w:r w:rsidRPr="00D20773">
        <w:rPr>
          <w:b w:val="0"/>
          <w:color w:val="000000"/>
          <w:spacing w:val="4"/>
          <w:w w:val="102"/>
          <w:sz w:val="20"/>
          <w:lang w:val="ru-RU"/>
        </w:rPr>
        <w:t>–</w:t>
      </w:r>
      <w:r w:rsidRPr="00D20773">
        <w:rPr>
          <w:b w:val="0"/>
          <w:color w:val="000000"/>
          <w:spacing w:val="4"/>
          <w:w w:val="102"/>
          <w:sz w:val="20"/>
          <w:lang w:val="ru-RU"/>
        </w:rPr>
        <w:tab/>
      </w:r>
      <w:r w:rsidRPr="00D20773">
        <w:rPr>
          <w:b w:val="0"/>
          <w:spacing w:val="4"/>
          <w:w w:val="102"/>
          <w:sz w:val="20"/>
          <w:lang w:val="ru-RU"/>
        </w:rPr>
        <w:t>Закон № 9 1994 года о государственной службе (статьи 2, 138, 152);</w:t>
      </w:r>
    </w:p>
    <w:p w:rsidR="005F2121" w:rsidRPr="00D20773" w:rsidRDefault="005F2121" w:rsidP="00074C02">
      <w:pPr>
        <w:pStyle w:val="BodyText"/>
        <w:spacing w:after="100"/>
        <w:ind w:left="1842" w:right="1264" w:hanging="578"/>
        <w:jc w:val="both"/>
        <w:rPr>
          <w:b w:val="0"/>
          <w:spacing w:val="4"/>
          <w:w w:val="102"/>
          <w:sz w:val="20"/>
          <w:lang w:val="ru-RU"/>
        </w:rPr>
      </w:pPr>
      <w:r w:rsidRPr="00D20773">
        <w:rPr>
          <w:b w:val="0"/>
          <w:color w:val="000000"/>
          <w:spacing w:val="4"/>
          <w:w w:val="102"/>
          <w:sz w:val="20"/>
          <w:lang w:val="ru-RU"/>
        </w:rPr>
        <w:t>–</w:t>
      </w:r>
      <w:r w:rsidRPr="00D20773">
        <w:rPr>
          <w:b w:val="0"/>
          <w:color w:val="000000"/>
          <w:spacing w:val="4"/>
          <w:w w:val="102"/>
          <w:sz w:val="20"/>
          <w:lang w:val="ru-RU"/>
        </w:rPr>
        <w:tab/>
      </w:r>
      <w:r w:rsidRPr="00D20773">
        <w:rPr>
          <w:b w:val="0"/>
          <w:spacing w:val="4"/>
          <w:w w:val="102"/>
          <w:sz w:val="20"/>
          <w:lang w:val="ru-RU"/>
        </w:rPr>
        <w:t>Трудовой кодекс (статьи 127, 128, 138, 213, внесенные в соответствии с Законом № 44 от 12 августа 1995 года);</w:t>
      </w:r>
    </w:p>
    <w:p w:rsidR="005F2121" w:rsidRPr="00D20773" w:rsidRDefault="005F2121" w:rsidP="00074C02">
      <w:pPr>
        <w:pStyle w:val="BodyText"/>
        <w:spacing w:after="100"/>
        <w:ind w:left="1842" w:right="1264" w:hanging="578"/>
        <w:jc w:val="both"/>
        <w:rPr>
          <w:b w:val="0"/>
          <w:spacing w:val="4"/>
          <w:w w:val="102"/>
          <w:sz w:val="20"/>
          <w:lang w:val="ru-RU"/>
        </w:rPr>
      </w:pPr>
      <w:r w:rsidRPr="00D20773">
        <w:rPr>
          <w:b w:val="0"/>
          <w:color w:val="000000"/>
          <w:spacing w:val="4"/>
          <w:w w:val="102"/>
          <w:sz w:val="20"/>
          <w:lang w:val="ru-RU"/>
        </w:rPr>
        <w:t>–</w:t>
      </w:r>
      <w:r w:rsidRPr="00D20773">
        <w:rPr>
          <w:b w:val="0"/>
          <w:color w:val="000000"/>
          <w:spacing w:val="4"/>
          <w:w w:val="102"/>
          <w:sz w:val="20"/>
          <w:lang w:val="ru-RU"/>
        </w:rPr>
        <w:tab/>
      </w:r>
      <w:r w:rsidRPr="00D20773">
        <w:rPr>
          <w:b w:val="0"/>
          <w:spacing w:val="4"/>
          <w:w w:val="102"/>
          <w:sz w:val="20"/>
          <w:lang w:val="ru-RU"/>
        </w:rPr>
        <w:t>принятый Прокуратурой Регламент прохождения службы в системе судебного следствия (</w:t>
      </w:r>
      <w:r w:rsidR="00394D70" w:rsidRPr="00D20773">
        <w:rPr>
          <w:b w:val="0"/>
          <w:spacing w:val="4"/>
          <w:w w:val="102"/>
          <w:sz w:val="20"/>
          <w:lang w:val="ru-RU"/>
        </w:rPr>
        <w:t>с</w:t>
      </w:r>
      <w:r w:rsidRPr="00D20773">
        <w:rPr>
          <w:b w:val="0"/>
          <w:spacing w:val="4"/>
          <w:w w:val="102"/>
          <w:sz w:val="20"/>
          <w:lang w:val="ru-RU"/>
        </w:rPr>
        <w:t>татья 121);</w:t>
      </w:r>
    </w:p>
    <w:p w:rsidR="005F2121" w:rsidRPr="00D20773" w:rsidRDefault="005F2121" w:rsidP="00074C02">
      <w:pPr>
        <w:pStyle w:val="BodyText"/>
        <w:spacing w:after="100"/>
        <w:ind w:left="1842" w:right="1264" w:hanging="578"/>
        <w:jc w:val="both"/>
        <w:rPr>
          <w:b w:val="0"/>
          <w:spacing w:val="4"/>
          <w:w w:val="102"/>
          <w:sz w:val="20"/>
          <w:lang w:val="ru-RU"/>
        </w:rPr>
      </w:pPr>
      <w:r w:rsidRPr="00D20773">
        <w:rPr>
          <w:b w:val="0"/>
          <w:color w:val="000000"/>
          <w:spacing w:val="4"/>
          <w:w w:val="102"/>
          <w:sz w:val="20"/>
          <w:lang w:val="ru-RU"/>
        </w:rPr>
        <w:t>–</w:t>
      </w:r>
      <w:r w:rsidRPr="00D20773">
        <w:rPr>
          <w:b w:val="0"/>
          <w:color w:val="000000"/>
          <w:spacing w:val="4"/>
          <w:w w:val="102"/>
          <w:sz w:val="20"/>
          <w:lang w:val="ru-RU"/>
        </w:rPr>
        <w:tab/>
      </w:r>
      <w:r w:rsidRPr="00D20773">
        <w:rPr>
          <w:b w:val="0"/>
          <w:spacing w:val="4"/>
          <w:w w:val="102"/>
          <w:sz w:val="20"/>
          <w:lang w:val="ru-RU"/>
        </w:rPr>
        <w:t xml:space="preserve">Закон № 4 1999 года о равенстве возможностей; </w:t>
      </w:r>
    </w:p>
    <w:p w:rsidR="005F2121" w:rsidRPr="00D20773" w:rsidRDefault="005F2121" w:rsidP="00074C02">
      <w:pPr>
        <w:pStyle w:val="BodyText"/>
        <w:spacing w:after="100"/>
        <w:ind w:left="1842" w:right="1264" w:hanging="578"/>
        <w:jc w:val="both"/>
        <w:rPr>
          <w:b w:val="0"/>
          <w:spacing w:val="4"/>
          <w:w w:val="102"/>
          <w:sz w:val="20"/>
          <w:lang w:val="ru-RU"/>
        </w:rPr>
      </w:pPr>
      <w:r w:rsidRPr="00D20773">
        <w:rPr>
          <w:b w:val="0"/>
          <w:color w:val="000000"/>
          <w:spacing w:val="4"/>
          <w:w w:val="102"/>
          <w:sz w:val="20"/>
          <w:lang w:val="ru-RU"/>
        </w:rPr>
        <w:t>–</w:t>
      </w:r>
      <w:r w:rsidRPr="00D20773">
        <w:rPr>
          <w:b w:val="0"/>
          <w:color w:val="000000"/>
          <w:spacing w:val="4"/>
          <w:w w:val="102"/>
          <w:sz w:val="20"/>
          <w:lang w:val="ru-RU"/>
        </w:rPr>
        <w:tab/>
      </w:r>
      <w:r w:rsidRPr="00D20773">
        <w:rPr>
          <w:b w:val="0"/>
          <w:spacing w:val="4"/>
          <w:w w:val="102"/>
          <w:sz w:val="20"/>
          <w:lang w:val="ru-RU"/>
        </w:rPr>
        <w:t xml:space="preserve">Внутренний регламент Министерства здравоохранения; </w:t>
      </w:r>
    </w:p>
    <w:p w:rsidR="005F2121" w:rsidRPr="00D20773" w:rsidRDefault="005F2121" w:rsidP="00074C02">
      <w:pPr>
        <w:pStyle w:val="BodyText"/>
        <w:spacing w:after="100"/>
        <w:ind w:left="1842" w:right="1264" w:hanging="578"/>
        <w:jc w:val="both"/>
        <w:rPr>
          <w:b w:val="0"/>
          <w:spacing w:val="4"/>
          <w:w w:val="102"/>
          <w:sz w:val="20"/>
          <w:lang w:val="ru-RU"/>
        </w:rPr>
      </w:pPr>
      <w:r w:rsidRPr="00D20773">
        <w:rPr>
          <w:b w:val="0"/>
          <w:color w:val="000000"/>
          <w:spacing w:val="4"/>
          <w:w w:val="102"/>
          <w:sz w:val="20"/>
          <w:lang w:val="ru-RU"/>
        </w:rPr>
        <w:t>–</w:t>
      </w:r>
      <w:r w:rsidRPr="00D20773">
        <w:rPr>
          <w:b w:val="0"/>
          <w:color w:val="000000"/>
          <w:spacing w:val="4"/>
          <w:w w:val="102"/>
          <w:sz w:val="20"/>
          <w:lang w:val="ru-RU"/>
        </w:rPr>
        <w:tab/>
      </w:r>
      <w:r w:rsidRPr="00D20773">
        <w:rPr>
          <w:b w:val="0"/>
          <w:spacing w:val="4"/>
          <w:w w:val="102"/>
          <w:sz w:val="20"/>
          <w:lang w:val="ru-RU"/>
        </w:rPr>
        <w:t>Регламент Национальной полиции;</w:t>
      </w:r>
    </w:p>
    <w:p w:rsidR="005F2121" w:rsidRPr="00D20773" w:rsidRDefault="005F2121" w:rsidP="00920DC8">
      <w:pPr>
        <w:pStyle w:val="BodyText"/>
        <w:spacing w:after="200"/>
        <w:ind w:left="1842" w:right="1264" w:hanging="578"/>
        <w:jc w:val="both"/>
        <w:rPr>
          <w:b w:val="0"/>
          <w:spacing w:val="4"/>
          <w:w w:val="102"/>
          <w:sz w:val="20"/>
          <w:lang w:val="ru-RU"/>
        </w:rPr>
      </w:pPr>
      <w:r w:rsidRPr="00D20773">
        <w:rPr>
          <w:b w:val="0"/>
          <w:color w:val="000000"/>
          <w:spacing w:val="4"/>
          <w:w w:val="102"/>
          <w:sz w:val="20"/>
          <w:lang w:val="ru-RU"/>
        </w:rPr>
        <w:t>–</w:t>
      </w:r>
      <w:r w:rsidRPr="00D20773">
        <w:rPr>
          <w:b w:val="0"/>
          <w:color w:val="000000"/>
          <w:spacing w:val="4"/>
          <w:w w:val="102"/>
          <w:sz w:val="20"/>
          <w:lang w:val="ru-RU"/>
        </w:rPr>
        <w:tab/>
      </w:r>
      <w:r w:rsidRPr="00D20773">
        <w:rPr>
          <w:b w:val="0"/>
          <w:spacing w:val="4"/>
          <w:w w:val="102"/>
          <w:sz w:val="20"/>
          <w:lang w:val="ru-RU"/>
        </w:rPr>
        <w:t>Закон № 38 от 10 июля 2001 года, вводящий в уголовное законодательство тако</w:t>
      </w:r>
      <w:r w:rsidR="00394D70" w:rsidRPr="00D20773">
        <w:rPr>
          <w:b w:val="0"/>
          <w:spacing w:val="4"/>
          <w:w w:val="102"/>
          <w:sz w:val="20"/>
          <w:lang w:val="ru-RU"/>
        </w:rPr>
        <w:t>е</w:t>
      </w:r>
      <w:r w:rsidRPr="00D20773">
        <w:rPr>
          <w:b w:val="0"/>
          <w:spacing w:val="4"/>
          <w:w w:val="102"/>
          <w:sz w:val="20"/>
          <w:lang w:val="ru-RU"/>
        </w:rPr>
        <w:t xml:space="preserve"> преступлени</w:t>
      </w:r>
      <w:r w:rsidR="00394D70" w:rsidRPr="00D20773">
        <w:rPr>
          <w:b w:val="0"/>
          <w:spacing w:val="4"/>
          <w:w w:val="102"/>
          <w:sz w:val="20"/>
          <w:lang w:val="ru-RU"/>
        </w:rPr>
        <w:t>е</w:t>
      </w:r>
      <w:r w:rsidRPr="00D20773">
        <w:rPr>
          <w:b w:val="0"/>
          <w:spacing w:val="4"/>
          <w:w w:val="102"/>
          <w:sz w:val="20"/>
          <w:lang w:val="ru-RU"/>
        </w:rPr>
        <w:t xml:space="preserve">, как сексуальное домогательство или преследование: виновный в совершении данного преступления наказывается лишением свободы на срок от одного (1) года до трех (3) лет. </w:t>
      </w:r>
    </w:p>
    <w:p w:rsidR="005F2121" w:rsidRPr="00D20773" w:rsidRDefault="005F2121" w:rsidP="002E3848">
      <w:pPr>
        <w:tabs>
          <w:tab w:val="left" w:pos="1830"/>
        </w:tabs>
        <w:spacing w:after="180" w:line="240" w:lineRule="auto"/>
        <w:ind w:left="1264" w:right="1264"/>
        <w:jc w:val="both"/>
        <w:rPr>
          <w:w w:val="102"/>
          <w:lang w:val="ru-RU"/>
        </w:rPr>
      </w:pPr>
      <w:r w:rsidRPr="00D20773">
        <w:rPr>
          <w:w w:val="102"/>
          <w:lang w:val="ru-RU"/>
        </w:rPr>
        <w:t>137.</w:t>
      </w:r>
      <w:r w:rsidRPr="00D20773">
        <w:rPr>
          <w:w w:val="102"/>
          <w:lang w:val="ru-RU"/>
        </w:rPr>
        <w:tab/>
        <w:t xml:space="preserve">Кроме того, </w:t>
      </w:r>
      <w:r w:rsidRPr="00D20773">
        <w:rPr>
          <w:w w:val="102"/>
          <w:lang w:val="ru-RU" w:eastAsia="ar-SA"/>
        </w:rPr>
        <w:t xml:space="preserve">беременная работающая женщина имеет право на отпуск в течение шести недель до родов и восьми недель после родов, причем общая продолжительность такого отпуска не может быть менее четырнадцати недель. Однако, если роды произойдут позже намеченного срока, женщина имеет на послеродовой оплачиваемый отпуск продолжительностью восемь недель. </w:t>
      </w:r>
    </w:p>
    <w:p w:rsidR="005F2121" w:rsidRPr="00D20773" w:rsidRDefault="005F2121" w:rsidP="002E3848">
      <w:pPr>
        <w:tabs>
          <w:tab w:val="left" w:pos="1830"/>
        </w:tabs>
        <w:spacing w:after="180" w:line="240" w:lineRule="auto"/>
        <w:ind w:left="1264" w:right="1264"/>
        <w:jc w:val="both"/>
        <w:rPr>
          <w:w w:val="102"/>
          <w:lang w:val="ru-RU"/>
        </w:rPr>
      </w:pPr>
      <w:r w:rsidRPr="00D20773">
        <w:rPr>
          <w:w w:val="102"/>
          <w:lang w:val="ru-RU"/>
        </w:rPr>
        <w:t>138.</w:t>
      </w:r>
      <w:r w:rsidRPr="00D20773">
        <w:rPr>
          <w:w w:val="102"/>
          <w:lang w:val="ru-RU"/>
        </w:rPr>
        <w:tab/>
        <w:t>В течение этого периода работодатель не может инициировать, применять или объявлять о применении в отношении работницы предусмотренных Трудовым кодексом мер, взысканий и акций, которые отменяли бы действие положений, защищающих ее права.</w:t>
      </w:r>
    </w:p>
    <w:p w:rsidR="005F2121" w:rsidRPr="00D20773" w:rsidRDefault="005F2121" w:rsidP="00920DC8">
      <w:pPr>
        <w:tabs>
          <w:tab w:val="left" w:pos="1830"/>
        </w:tabs>
        <w:spacing w:after="200" w:line="240" w:lineRule="auto"/>
        <w:ind w:left="1264" w:right="1264"/>
        <w:jc w:val="both"/>
        <w:rPr>
          <w:w w:val="102"/>
          <w:lang w:val="ru-RU"/>
        </w:rPr>
      </w:pPr>
      <w:r w:rsidRPr="00D20773">
        <w:rPr>
          <w:w w:val="102"/>
          <w:lang w:val="ru-RU"/>
        </w:rPr>
        <w:t>139.</w:t>
      </w:r>
      <w:r w:rsidRPr="00D20773">
        <w:rPr>
          <w:w w:val="102"/>
          <w:lang w:val="ru-RU"/>
        </w:rPr>
        <w:tab/>
        <w:t xml:space="preserve">В отношении пособия по беременности и родам следует отметить, что, согласно статье 107 Трудового кодекса, работодатель обязан оплатить разницу между пособием, предоставляемым Кассой социального страхования, и пособием, которое должна получить беременная работница, а в том случае, если Касса не несет обязательств по предоставлению данного пособия, обязанность по его выплате ложится целиком на работодателя. </w:t>
      </w:r>
    </w:p>
    <w:p w:rsidR="005F2121" w:rsidRPr="00D20773" w:rsidRDefault="005F2121" w:rsidP="002E3848">
      <w:pPr>
        <w:tabs>
          <w:tab w:val="left" w:pos="1830"/>
        </w:tabs>
        <w:spacing w:after="180" w:line="240" w:lineRule="auto"/>
        <w:ind w:left="1264" w:right="1264"/>
        <w:jc w:val="both"/>
        <w:rPr>
          <w:w w:val="102"/>
          <w:lang w:val="ru-RU"/>
        </w:rPr>
      </w:pPr>
      <w:r w:rsidRPr="00D20773">
        <w:rPr>
          <w:w w:val="102"/>
          <w:lang w:val="ru-RU"/>
        </w:rPr>
        <w:t>140.</w:t>
      </w:r>
      <w:r w:rsidRPr="00D20773">
        <w:rPr>
          <w:w w:val="102"/>
          <w:lang w:val="ru-RU"/>
        </w:rPr>
        <w:tab/>
        <w:t xml:space="preserve">Кроме того, работодатель, отдавая распоряжения, влекущие за собой перемещение работников на другие должности или на другие рабочие места, обязан учитывать при этом, что такое перемещение должно осуществляться с учетом должности, ранга, физических возможностей, способностей, подготовки и умений работника, и при этом недопустимо сокращать вознаграждение или заработную плату, равно как и ущемлять достоинство и самоуважение этих работников. Что касается беременных работниц или работниц, имеющих маленьких детей, то перемещение в должности таких работниц не должно быть сопряжено с необходимостью работать сверхурочно или в разные смены при сменной работе. </w:t>
      </w:r>
    </w:p>
    <w:p w:rsidR="005F2121" w:rsidRPr="00D20773" w:rsidRDefault="005F2121" w:rsidP="00920DC8">
      <w:pPr>
        <w:pStyle w:val="BodyTextIndent"/>
        <w:tabs>
          <w:tab w:val="left" w:pos="1842"/>
        </w:tabs>
        <w:spacing w:after="200" w:line="240" w:lineRule="auto"/>
        <w:ind w:left="1264" w:right="1264" w:firstLine="14"/>
        <w:rPr>
          <w:spacing w:val="4"/>
          <w:w w:val="102"/>
          <w:sz w:val="20"/>
          <w:lang/>
        </w:rPr>
      </w:pPr>
      <w:r w:rsidRPr="00D20773">
        <w:rPr>
          <w:spacing w:val="4"/>
          <w:w w:val="102"/>
          <w:sz w:val="20"/>
          <w:lang/>
        </w:rPr>
        <w:t>141.</w:t>
      </w:r>
      <w:r w:rsidRPr="00D20773">
        <w:rPr>
          <w:spacing w:val="4"/>
          <w:w w:val="102"/>
          <w:sz w:val="20"/>
          <w:lang/>
        </w:rPr>
        <w:tab/>
        <w:t>В отношении государственных учреждений действует закон, регулирующий порядок государственной службы (Закон № 9 от 20 июня 1994</w:t>
      </w:r>
      <w:r w:rsidR="00640336">
        <w:rPr>
          <w:spacing w:val="4"/>
          <w:w w:val="102"/>
          <w:sz w:val="20"/>
          <w:lang/>
        </w:rPr>
        <w:t> </w:t>
      </w:r>
      <w:r w:rsidRPr="00D20773">
        <w:rPr>
          <w:spacing w:val="4"/>
          <w:w w:val="102"/>
          <w:sz w:val="20"/>
          <w:lang/>
        </w:rPr>
        <w:t>года), задача которого</w:t>
      </w:r>
      <w:r w:rsidR="00920DC8" w:rsidRPr="00D20773">
        <w:rPr>
          <w:spacing w:val="4"/>
          <w:w w:val="102"/>
          <w:sz w:val="20"/>
          <w:lang/>
        </w:rPr>
        <w:t> </w:t>
      </w:r>
      <w:r w:rsidRPr="00D20773">
        <w:rPr>
          <w:spacing w:val="4"/>
          <w:w w:val="102"/>
          <w:sz w:val="20"/>
          <w:lang/>
        </w:rPr>
        <w:t xml:space="preserve">– "регулировать права и обязанности государственных служащих, особенно находящихся на руководящих должностях, в их отношениях с государственными органами". В данном законе "устанавливается система управления людскими ресурсами, позволяющая определить процедуры и нормы продвижения государственных служащих по службе с учетом их заслуг и эффективности их работы". </w:t>
      </w:r>
    </w:p>
    <w:p w:rsidR="005F2121" w:rsidRPr="00D20773" w:rsidRDefault="005F2121" w:rsidP="00634347">
      <w:pPr>
        <w:pStyle w:val="BodyTextIndent"/>
        <w:tabs>
          <w:tab w:val="left" w:pos="1830"/>
        </w:tabs>
        <w:spacing w:after="200" w:line="240" w:lineRule="auto"/>
        <w:ind w:left="1264" w:right="1264" w:firstLine="2"/>
        <w:rPr>
          <w:spacing w:val="4"/>
          <w:w w:val="102"/>
          <w:sz w:val="20"/>
          <w:lang/>
        </w:rPr>
      </w:pPr>
      <w:r w:rsidRPr="00D20773">
        <w:rPr>
          <w:spacing w:val="4"/>
          <w:w w:val="102"/>
          <w:sz w:val="20"/>
          <w:lang/>
        </w:rPr>
        <w:t>142.</w:t>
      </w:r>
      <w:r w:rsidRPr="00D20773">
        <w:rPr>
          <w:spacing w:val="4"/>
          <w:w w:val="102"/>
          <w:sz w:val="20"/>
          <w:lang/>
        </w:rPr>
        <w:tab/>
        <w:t>Хотя в числе принципов, на которых основан данный закон, прямо не упоминается равенство в оплате труда, в нем особо выделен принцип равного отношения и равных возможностей для экономического, социального и духовного развития всех государственных служащих, без какой-либо дискриминации.</w:t>
      </w:r>
    </w:p>
    <w:p w:rsidR="005F2121" w:rsidRPr="00D20773" w:rsidRDefault="005F2121" w:rsidP="00634347">
      <w:pPr>
        <w:pStyle w:val="BodyTextIndent"/>
        <w:tabs>
          <w:tab w:val="left" w:pos="1830"/>
        </w:tabs>
        <w:spacing w:after="200" w:line="240" w:lineRule="auto"/>
        <w:ind w:left="1264" w:right="1264" w:firstLine="2"/>
        <w:rPr>
          <w:spacing w:val="4"/>
          <w:w w:val="102"/>
          <w:sz w:val="20"/>
          <w:lang/>
        </w:rPr>
      </w:pPr>
      <w:r w:rsidRPr="00D20773">
        <w:rPr>
          <w:spacing w:val="4"/>
          <w:w w:val="102"/>
          <w:sz w:val="20"/>
          <w:lang/>
        </w:rPr>
        <w:t>143.</w:t>
      </w:r>
      <w:r w:rsidRPr="00D20773">
        <w:rPr>
          <w:spacing w:val="4"/>
          <w:w w:val="102"/>
          <w:sz w:val="20"/>
          <w:lang/>
        </w:rPr>
        <w:tab/>
        <w:t>В системе государственной службы под оплатой труда понимается должностное вознаграждение, включающее оклад, представительские расходы, оплату сверхурочных, компенсации, персональные надбавки и другие выплаты, которые положены государственным служащим за их работу. Указывается, кроме того, что при назначении на должность следует учитывать квалификацию, финансовую ситуацию и положение на рынке труда, исходя при этом из политики управления людскими ресурсами в государственном секторе.</w:t>
      </w:r>
    </w:p>
    <w:p w:rsidR="005F2121" w:rsidRPr="00D20773" w:rsidRDefault="005F2121" w:rsidP="00634347">
      <w:pPr>
        <w:pStyle w:val="BodyTextIndent"/>
        <w:tabs>
          <w:tab w:val="left" w:pos="1830"/>
        </w:tabs>
        <w:spacing w:after="200" w:line="240" w:lineRule="auto"/>
        <w:ind w:left="1264" w:right="1264" w:firstLine="2"/>
        <w:rPr>
          <w:spacing w:val="4"/>
          <w:w w:val="102"/>
          <w:sz w:val="20"/>
          <w:lang/>
        </w:rPr>
      </w:pPr>
      <w:r w:rsidRPr="00D20773">
        <w:rPr>
          <w:spacing w:val="4"/>
          <w:w w:val="102"/>
          <w:sz w:val="20"/>
          <w:lang/>
        </w:rPr>
        <w:t>144.</w:t>
      </w:r>
      <w:r w:rsidRPr="00D20773">
        <w:rPr>
          <w:spacing w:val="4"/>
          <w:w w:val="102"/>
          <w:sz w:val="20"/>
          <w:lang/>
        </w:rPr>
        <w:tab/>
        <w:t xml:space="preserve">Соответственно, в законодательстве отсутствуют нормы, которые обеспечивали бы стабильность в оплате труда государственных служащих, поскольку для оправдания дискриминации в оплате труда можно сослаться на неустойчивость рынка труда. </w:t>
      </w:r>
    </w:p>
    <w:p w:rsidR="005F2121" w:rsidRPr="00D20773" w:rsidRDefault="005F2121" w:rsidP="00634347">
      <w:pPr>
        <w:pStyle w:val="BodyTextIndent"/>
        <w:tabs>
          <w:tab w:val="left" w:pos="1830"/>
        </w:tabs>
        <w:spacing w:after="200" w:line="240" w:lineRule="auto"/>
        <w:ind w:left="1264" w:right="1264" w:firstLine="2"/>
        <w:rPr>
          <w:spacing w:val="4"/>
          <w:w w:val="102"/>
          <w:sz w:val="20"/>
          <w:lang/>
        </w:rPr>
      </w:pPr>
      <w:r w:rsidRPr="00D20773">
        <w:rPr>
          <w:spacing w:val="4"/>
          <w:w w:val="102"/>
          <w:sz w:val="20"/>
          <w:lang/>
        </w:rPr>
        <w:t>145.</w:t>
      </w:r>
      <w:r w:rsidRPr="00D20773">
        <w:rPr>
          <w:spacing w:val="4"/>
          <w:w w:val="102"/>
          <w:sz w:val="20"/>
          <w:lang/>
        </w:rPr>
        <w:tab/>
        <w:t>Подводя итог вышесказанному, следует отметить, что в целом принимаемые государственными учреждениями меры обеспечивают объективную и не допускающую дискриминацию оценку труда. Эти меры направлены на то, чтобы отбор сотрудников осуществлялся на основе их заслуг, и равенство в оплате труда обеспечивается исходя из занимаемых работниками должностей, а не их личных качеств.</w:t>
      </w:r>
    </w:p>
    <w:p w:rsidR="005F2121" w:rsidRPr="00D20773" w:rsidRDefault="005F2121" w:rsidP="00634347">
      <w:pPr>
        <w:pStyle w:val="BodyTextIndent"/>
        <w:spacing w:after="200" w:line="240" w:lineRule="auto"/>
        <w:ind w:left="1264" w:right="1264" w:firstLine="14"/>
        <w:rPr>
          <w:b/>
          <w:bCs/>
          <w:iCs/>
          <w:spacing w:val="4"/>
          <w:w w:val="102"/>
          <w:sz w:val="20"/>
          <w:lang/>
        </w:rPr>
      </w:pPr>
      <w:r w:rsidRPr="00D20773">
        <w:rPr>
          <w:b/>
          <w:bCs/>
          <w:iCs/>
          <w:spacing w:val="4"/>
          <w:w w:val="102"/>
          <w:sz w:val="20"/>
          <w:lang/>
        </w:rPr>
        <w:t xml:space="preserve">Статья 12 </w:t>
      </w:r>
    </w:p>
    <w:p w:rsidR="005F2121" w:rsidRPr="00D20773" w:rsidRDefault="005F2121" w:rsidP="00634347">
      <w:pPr>
        <w:tabs>
          <w:tab w:val="left" w:pos="1830"/>
        </w:tabs>
        <w:spacing w:after="200" w:line="240" w:lineRule="auto"/>
        <w:ind w:left="1264" w:right="1264"/>
        <w:jc w:val="both"/>
        <w:rPr>
          <w:i/>
          <w:iCs/>
          <w:w w:val="102"/>
          <w:lang w:val="ru-RU"/>
        </w:rPr>
      </w:pPr>
      <w:r w:rsidRPr="00D20773">
        <w:rPr>
          <w:i/>
          <w:iCs/>
          <w:w w:val="102"/>
          <w:lang w:val="ru-RU"/>
        </w:rPr>
        <w:t>1.</w:t>
      </w:r>
      <w:r w:rsidRPr="00D20773">
        <w:rPr>
          <w:i/>
          <w:iCs/>
          <w:w w:val="102"/>
          <w:lang w:val="ru-RU"/>
        </w:rPr>
        <w:tab/>
      </w:r>
      <w:r w:rsidRPr="00D20773">
        <w:rPr>
          <w:i/>
          <w:w w:val="102"/>
          <w:lang w:val="ru-RU"/>
        </w:rPr>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r w:rsidRPr="00D20773">
        <w:rPr>
          <w:i/>
          <w:iCs/>
          <w:w w:val="102"/>
          <w:lang w:val="ru-RU"/>
        </w:rPr>
        <w:t xml:space="preserve">. </w:t>
      </w:r>
    </w:p>
    <w:p w:rsidR="005F2121" w:rsidRPr="00D20773" w:rsidRDefault="005F2121" w:rsidP="00634347">
      <w:pPr>
        <w:tabs>
          <w:tab w:val="left" w:pos="1830"/>
        </w:tabs>
        <w:spacing w:after="200" w:line="240" w:lineRule="auto"/>
        <w:ind w:left="1264" w:right="1264"/>
        <w:jc w:val="both"/>
        <w:rPr>
          <w:i/>
          <w:iCs/>
          <w:w w:val="102"/>
          <w:lang w:val="ru-RU"/>
        </w:rPr>
      </w:pPr>
      <w:r w:rsidRPr="00D20773">
        <w:rPr>
          <w:i/>
          <w:iCs/>
          <w:w w:val="102"/>
          <w:lang w:val="ru-RU"/>
        </w:rPr>
        <w:t>2.</w:t>
      </w:r>
      <w:r w:rsidRPr="00D20773">
        <w:rPr>
          <w:i/>
          <w:iCs/>
          <w:w w:val="102"/>
          <w:lang w:val="ru-RU"/>
        </w:rPr>
        <w:tab/>
      </w:r>
      <w:r w:rsidRPr="00D20773">
        <w:rPr>
          <w:i/>
          <w:w w:val="102"/>
          <w:lang w:val="ru-RU"/>
        </w:rPr>
        <w:t>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r w:rsidRPr="00D20773">
        <w:rPr>
          <w:i/>
          <w:iCs/>
          <w:w w:val="102"/>
          <w:lang w:val="ru-RU"/>
        </w:rPr>
        <w:t>.</w:t>
      </w:r>
    </w:p>
    <w:p w:rsidR="005F2121" w:rsidRPr="00D20773" w:rsidRDefault="005F2121" w:rsidP="005F2121">
      <w:pPr>
        <w:spacing w:after="200" w:line="240" w:lineRule="auto"/>
        <w:ind w:left="1264" w:right="1264"/>
        <w:jc w:val="both"/>
        <w:rPr>
          <w:b/>
          <w:bCs/>
          <w:w w:val="102"/>
          <w:lang w:val="ru-RU"/>
        </w:rPr>
      </w:pPr>
      <w:r w:rsidRPr="00D20773">
        <w:rPr>
          <w:w w:val="102"/>
          <w:lang w:val="ru-RU"/>
        </w:rPr>
        <w:t>146.</w:t>
      </w:r>
      <w:r w:rsidRPr="00D20773">
        <w:rPr>
          <w:w w:val="102"/>
          <w:lang w:val="ru-RU"/>
        </w:rPr>
        <w:tab/>
      </w:r>
      <w:r w:rsidRPr="00D20773">
        <w:rPr>
          <w:b/>
          <w:bCs/>
          <w:w w:val="102"/>
          <w:lang w:val="ru-RU"/>
        </w:rPr>
        <w:t>Принятые меры</w:t>
      </w:r>
    </w:p>
    <w:p w:rsidR="005F2121" w:rsidRPr="00D20773" w:rsidRDefault="005F2121" w:rsidP="005F2121">
      <w:pPr>
        <w:spacing w:after="200" w:line="240" w:lineRule="auto"/>
        <w:ind w:left="1264" w:right="1264"/>
        <w:jc w:val="both"/>
        <w:rPr>
          <w:w w:val="102"/>
          <w:lang w:val="ru-RU"/>
        </w:rPr>
      </w:pPr>
      <w:r w:rsidRPr="00D20773">
        <w:rPr>
          <w:w w:val="102"/>
          <w:lang w:val="ru-RU"/>
        </w:rPr>
        <w:t>В Политической конституции Республики Панамы закреплено право на охрану здоровья, а в главе VII принятого в 1999 году Закона № 4 об обеспечении равенства возможностей говорится о проведении государством политики обеспечения равенства возможностей в сфере здравоохранения.</w:t>
      </w:r>
    </w:p>
    <w:p w:rsidR="005F2121" w:rsidRPr="00D20773" w:rsidRDefault="005F2121" w:rsidP="00634347">
      <w:pPr>
        <w:tabs>
          <w:tab w:val="left" w:pos="1818"/>
        </w:tabs>
        <w:spacing w:after="200" w:line="240" w:lineRule="auto"/>
        <w:ind w:left="1264" w:right="1264"/>
        <w:jc w:val="both"/>
        <w:rPr>
          <w:w w:val="102"/>
          <w:lang w:val="ru-RU"/>
        </w:rPr>
      </w:pPr>
      <w:r w:rsidRPr="00D20773">
        <w:rPr>
          <w:w w:val="102"/>
          <w:lang w:val="ru-RU"/>
        </w:rPr>
        <w:t>147.</w:t>
      </w:r>
      <w:r w:rsidRPr="00D20773">
        <w:rPr>
          <w:w w:val="102"/>
          <w:lang w:val="ru-RU"/>
        </w:rPr>
        <w:tab/>
        <w:t>В области здравоохранения Панамы применяется комплексный подход, предусматривающий осуществление просветительских профилактических, лечебных и реабилитационных мер, что способствует здоровому образу жизни и расширению прав и возможностей мужчин и женщин на основе более равноправных отношений. Министерство здравоохранения Панамы является органом, реализующим политику в сфере здравоохранения и обеспечивающим осуществление соответствующих мер и всеобщий доступ населения к медицинской помощи.</w:t>
      </w:r>
    </w:p>
    <w:p w:rsidR="005F2121" w:rsidRPr="00D20773" w:rsidRDefault="005F2121" w:rsidP="00634347">
      <w:pPr>
        <w:pStyle w:val="BodyText"/>
        <w:tabs>
          <w:tab w:val="left" w:pos="1806"/>
        </w:tabs>
        <w:spacing w:after="200"/>
        <w:ind w:left="1264" w:right="1264"/>
        <w:jc w:val="both"/>
        <w:rPr>
          <w:b w:val="0"/>
          <w:spacing w:val="4"/>
          <w:w w:val="102"/>
          <w:sz w:val="20"/>
          <w:lang w:val="ru-RU"/>
        </w:rPr>
      </w:pPr>
      <w:r w:rsidRPr="00D20773">
        <w:rPr>
          <w:b w:val="0"/>
          <w:spacing w:val="4"/>
          <w:w w:val="102"/>
          <w:sz w:val="20"/>
          <w:lang w:val="ru-RU"/>
        </w:rPr>
        <w:t>148.</w:t>
      </w:r>
      <w:r w:rsidRPr="00D20773">
        <w:rPr>
          <w:b w:val="0"/>
          <w:spacing w:val="4"/>
          <w:w w:val="102"/>
          <w:sz w:val="20"/>
          <w:lang w:val="ru-RU"/>
        </w:rPr>
        <w:tab/>
        <w:t>В статье 719 Политической конституции Республики устанавливается, что закон защищает права беременных женщин и матерей, занятых на государственных или частных предприятиях. Кроме того, медицинские службы в общинах обязаны регистрировать беременных женщин на своих территориях и предоставлять им, особенно безработным и не имеющим поддержки со стороны семьи, помощь, обучение и периодически проводить их медицинские осмотры (статья 720).</w:t>
      </w:r>
    </w:p>
    <w:p w:rsidR="00634347" w:rsidRPr="00D20773" w:rsidRDefault="005F2121" w:rsidP="00634347">
      <w:pPr>
        <w:pStyle w:val="BodyText"/>
        <w:tabs>
          <w:tab w:val="left" w:pos="1806"/>
        </w:tabs>
        <w:spacing w:after="200"/>
        <w:ind w:left="1264" w:right="1264"/>
        <w:jc w:val="both"/>
        <w:rPr>
          <w:b w:val="0"/>
          <w:spacing w:val="4"/>
          <w:w w:val="102"/>
          <w:sz w:val="20"/>
          <w:lang w:val="ru-RU"/>
        </w:rPr>
      </w:pPr>
      <w:r w:rsidRPr="00D20773">
        <w:rPr>
          <w:b w:val="0"/>
          <w:spacing w:val="4"/>
          <w:w w:val="102"/>
          <w:sz w:val="20"/>
          <w:lang w:val="ru-RU"/>
        </w:rPr>
        <w:t>149.</w:t>
      </w:r>
      <w:r w:rsidRPr="00D20773">
        <w:rPr>
          <w:b w:val="0"/>
          <w:spacing w:val="4"/>
          <w:w w:val="102"/>
          <w:sz w:val="20"/>
          <w:lang w:val="ru-RU"/>
        </w:rPr>
        <w:tab/>
        <w:t xml:space="preserve">В дополнение к этому статья 699 Семейного кодекса гласит: </w:t>
      </w:r>
    </w:p>
    <w:p w:rsidR="005F2121" w:rsidRPr="00D20773" w:rsidRDefault="005F2121" w:rsidP="00634347">
      <w:pPr>
        <w:pStyle w:val="BodyText"/>
        <w:tabs>
          <w:tab w:val="left" w:pos="1806"/>
        </w:tabs>
        <w:spacing w:after="200"/>
        <w:ind w:left="1830" w:right="1264"/>
        <w:jc w:val="both"/>
        <w:rPr>
          <w:b w:val="0"/>
          <w:spacing w:val="4"/>
          <w:w w:val="102"/>
          <w:sz w:val="20"/>
          <w:lang w:val="ru-RU"/>
        </w:rPr>
      </w:pPr>
      <w:r w:rsidRPr="00D20773">
        <w:rPr>
          <w:b w:val="0"/>
          <w:spacing w:val="4"/>
          <w:w w:val="102"/>
          <w:sz w:val="20"/>
          <w:lang w:val="ru-RU"/>
        </w:rPr>
        <w:t xml:space="preserve">"Государство предоставляет бесплатные медико-санитарные услуги в период беременности, родов и в послеродовой период женщинам из всех слоев населения, не имеющим возможности оплатить такие услуги, а также предоставляет женщинам, не имеющим работы или жилья, продовольственную помощь". </w:t>
      </w:r>
    </w:p>
    <w:p w:rsidR="005F2121" w:rsidRPr="00D20773" w:rsidRDefault="005F2121" w:rsidP="00634347">
      <w:pPr>
        <w:pStyle w:val="BodyText"/>
        <w:tabs>
          <w:tab w:val="left" w:pos="1806"/>
        </w:tabs>
        <w:spacing w:after="200"/>
        <w:ind w:left="1264" w:right="1264"/>
        <w:jc w:val="both"/>
        <w:rPr>
          <w:b w:val="0"/>
          <w:spacing w:val="4"/>
          <w:w w:val="102"/>
          <w:sz w:val="20"/>
          <w:lang w:val="ru-RU"/>
        </w:rPr>
      </w:pPr>
      <w:r w:rsidRPr="00D20773">
        <w:rPr>
          <w:b w:val="0"/>
          <w:spacing w:val="4"/>
          <w:w w:val="102"/>
          <w:sz w:val="20"/>
          <w:lang w:val="ru-RU"/>
        </w:rPr>
        <w:t>150.</w:t>
      </w:r>
      <w:r w:rsidRPr="00D20773">
        <w:rPr>
          <w:b w:val="0"/>
          <w:spacing w:val="4"/>
          <w:w w:val="102"/>
          <w:sz w:val="20"/>
          <w:lang w:val="ru-RU"/>
        </w:rPr>
        <w:tab/>
        <w:t>Что касается мер по обеспечению доступа к услугам здравоохранения на условиях равноправия мужчин и женщин, то в стране действует Закон № 50 от 23</w:t>
      </w:r>
      <w:r w:rsidR="00394D70" w:rsidRPr="00D20773">
        <w:rPr>
          <w:b w:val="0"/>
          <w:spacing w:val="4"/>
          <w:w w:val="102"/>
          <w:sz w:val="20"/>
          <w:lang w:val="ru-RU"/>
        </w:rPr>
        <w:t> </w:t>
      </w:r>
      <w:r w:rsidRPr="00D20773">
        <w:rPr>
          <w:b w:val="0"/>
          <w:spacing w:val="4"/>
          <w:w w:val="102"/>
          <w:sz w:val="20"/>
          <w:lang w:val="ru-RU"/>
        </w:rPr>
        <w:t>ноября 1995 года "О защите и поддержке грудного вскармливания".</w:t>
      </w:r>
    </w:p>
    <w:p w:rsidR="005F2121" w:rsidRPr="00D20773" w:rsidRDefault="005F2121" w:rsidP="00634347">
      <w:pPr>
        <w:pStyle w:val="BodyText"/>
        <w:tabs>
          <w:tab w:val="left" w:pos="1806"/>
        </w:tabs>
        <w:spacing w:after="200"/>
        <w:ind w:left="1264" w:right="1264"/>
        <w:jc w:val="both"/>
        <w:rPr>
          <w:b w:val="0"/>
          <w:spacing w:val="4"/>
          <w:w w:val="102"/>
          <w:sz w:val="20"/>
          <w:lang w:val="ru-RU"/>
        </w:rPr>
      </w:pPr>
      <w:r w:rsidRPr="00D20773">
        <w:rPr>
          <w:b w:val="0"/>
          <w:spacing w:val="4"/>
          <w:w w:val="102"/>
          <w:sz w:val="20"/>
          <w:lang w:val="ru-RU"/>
        </w:rPr>
        <w:t>151.</w:t>
      </w:r>
      <w:r w:rsidRPr="00D20773">
        <w:rPr>
          <w:b w:val="0"/>
          <w:spacing w:val="4"/>
          <w:w w:val="102"/>
          <w:sz w:val="20"/>
          <w:lang w:val="ru-RU"/>
        </w:rPr>
        <w:tab/>
        <w:t>Задача этого закона – поощрять грудное вскармливание, прежде всего путем проведения просветительской работы, при этом должно быть гарантировано безопасное и эффективное вскармливание ребенка и обеспечивалось физическое, психическое и социальное благополучие как ребенка, так и матери. В частности, данный закон обязывает работников здравоохранения "вести пропаганду грудного вскармливания и избегать любой практики, которая, прямо или косвенно, задерживала бы начало грудного вскармливания или затрудняла его продолжение" (статья 10).</w:t>
      </w:r>
    </w:p>
    <w:p w:rsidR="005F2121" w:rsidRPr="00D20773" w:rsidRDefault="005F2121" w:rsidP="00634347">
      <w:pPr>
        <w:tabs>
          <w:tab w:val="left" w:pos="1806"/>
        </w:tabs>
        <w:autoSpaceDE w:val="0"/>
        <w:spacing w:after="200" w:line="240" w:lineRule="auto"/>
        <w:ind w:left="1264" w:right="1264"/>
        <w:jc w:val="both"/>
        <w:rPr>
          <w:w w:val="102"/>
          <w:lang w:val="ru-RU"/>
        </w:rPr>
      </w:pPr>
      <w:r w:rsidRPr="00D20773">
        <w:rPr>
          <w:w w:val="102"/>
          <w:lang w:val="ru-RU"/>
        </w:rPr>
        <w:t>152.</w:t>
      </w:r>
      <w:r w:rsidRPr="00D20773">
        <w:rPr>
          <w:w w:val="102"/>
          <w:lang w:val="ru-RU"/>
        </w:rPr>
        <w:tab/>
        <w:t>К числу достижений в сфере защиты сексуального и репродуктивного здоровья в Панаме можно отнести:</w:t>
      </w:r>
    </w:p>
    <w:p w:rsidR="005F2121" w:rsidRPr="00D20773" w:rsidRDefault="005F2121" w:rsidP="00634347">
      <w:pPr>
        <w:autoSpaceDE w:val="0"/>
        <w:spacing w:after="200" w:line="240" w:lineRule="auto"/>
        <w:ind w:left="1830" w:right="1264" w:hanging="566"/>
        <w:jc w:val="both"/>
        <w:rPr>
          <w:w w:val="102"/>
          <w:lang w:val="ru-RU"/>
        </w:rPr>
      </w:pPr>
      <w:r w:rsidRPr="00D20773">
        <w:rPr>
          <w:w w:val="102"/>
          <w:lang w:val="ru-RU"/>
        </w:rPr>
        <w:t>1)</w:t>
      </w:r>
      <w:r w:rsidRPr="00D20773">
        <w:rPr>
          <w:w w:val="102"/>
          <w:lang w:val="ru-RU"/>
        </w:rPr>
        <w:tab/>
        <w:t>уменьшение общего коэффициента фертильности – с 2,7 в 1990–</w:t>
      </w:r>
      <w:r w:rsidR="00074C02">
        <w:rPr>
          <w:w w:val="102"/>
          <w:lang w:val="ru-RU"/>
        </w:rPr>
        <w:br/>
      </w:r>
      <w:r w:rsidRPr="00D20773">
        <w:rPr>
          <w:w w:val="102"/>
          <w:lang w:val="ru-RU"/>
        </w:rPr>
        <w:t>1999 годах до 2,4–3 в 2004 году;</w:t>
      </w:r>
    </w:p>
    <w:p w:rsidR="005F2121" w:rsidRPr="00D20773" w:rsidRDefault="005F2121" w:rsidP="00634347">
      <w:pPr>
        <w:autoSpaceDE w:val="0"/>
        <w:spacing w:after="200" w:line="240" w:lineRule="auto"/>
        <w:ind w:left="1830" w:right="1264" w:hanging="566"/>
        <w:jc w:val="both"/>
        <w:rPr>
          <w:w w:val="102"/>
          <w:lang w:val="ru-RU"/>
        </w:rPr>
      </w:pPr>
      <w:r w:rsidRPr="00D20773">
        <w:rPr>
          <w:w w:val="102"/>
          <w:lang w:val="ru-RU"/>
        </w:rPr>
        <w:t>2)</w:t>
      </w:r>
      <w:r w:rsidRPr="00D20773">
        <w:rPr>
          <w:w w:val="102"/>
          <w:lang w:val="ru-RU"/>
        </w:rPr>
        <w:tab/>
        <w:t xml:space="preserve">создание отдела по проблемам сексуального и репродуктивного здоровья в структуре Министерства здравоохранения; </w:t>
      </w:r>
    </w:p>
    <w:p w:rsidR="005F2121" w:rsidRPr="00D20773" w:rsidRDefault="005F2121" w:rsidP="00634347">
      <w:pPr>
        <w:autoSpaceDE w:val="0"/>
        <w:spacing w:after="200" w:line="240" w:lineRule="auto"/>
        <w:ind w:left="1830" w:right="1264" w:hanging="566"/>
        <w:jc w:val="both"/>
        <w:rPr>
          <w:w w:val="102"/>
          <w:lang w:val="ru-RU"/>
        </w:rPr>
      </w:pPr>
      <w:r w:rsidRPr="00D20773">
        <w:rPr>
          <w:w w:val="102"/>
          <w:lang w:val="ru-RU"/>
        </w:rPr>
        <w:t>3)</w:t>
      </w:r>
      <w:r w:rsidRPr="00D20773">
        <w:rPr>
          <w:w w:val="102"/>
          <w:lang w:val="ru-RU"/>
        </w:rPr>
        <w:tab/>
        <w:t>введение программы полового воспитания в начальной школе;</w:t>
      </w:r>
    </w:p>
    <w:p w:rsidR="005F2121" w:rsidRPr="00D20773" w:rsidRDefault="005F2121" w:rsidP="00634347">
      <w:pPr>
        <w:autoSpaceDE w:val="0"/>
        <w:spacing w:after="200" w:line="240" w:lineRule="auto"/>
        <w:ind w:left="1830" w:right="1264" w:hanging="566"/>
        <w:jc w:val="both"/>
        <w:rPr>
          <w:w w:val="102"/>
          <w:lang w:val="ru-RU"/>
        </w:rPr>
      </w:pPr>
      <w:r w:rsidRPr="00D20773">
        <w:rPr>
          <w:w w:val="102"/>
          <w:lang w:val="ru-RU"/>
        </w:rPr>
        <w:t>4)</w:t>
      </w:r>
      <w:r w:rsidRPr="00D20773">
        <w:rPr>
          <w:w w:val="102"/>
          <w:lang w:val="ru-RU"/>
        </w:rPr>
        <w:tab/>
        <w:t>разработку Национального плана защиты сексуального и репродуктивного здоровья (1999 год);</w:t>
      </w:r>
    </w:p>
    <w:p w:rsidR="005F2121" w:rsidRPr="00D20773" w:rsidRDefault="005F2121" w:rsidP="00634347">
      <w:pPr>
        <w:autoSpaceDE w:val="0"/>
        <w:spacing w:after="200" w:line="240" w:lineRule="auto"/>
        <w:ind w:left="1830" w:right="1264" w:hanging="566"/>
        <w:jc w:val="both"/>
        <w:rPr>
          <w:w w:val="102"/>
          <w:lang w:val="ru-RU"/>
        </w:rPr>
      </w:pPr>
      <w:r w:rsidRPr="00D20773">
        <w:rPr>
          <w:w w:val="102"/>
          <w:lang w:val="ru-RU"/>
        </w:rPr>
        <w:t>5)</w:t>
      </w:r>
      <w:r w:rsidRPr="00D20773">
        <w:rPr>
          <w:w w:val="102"/>
          <w:lang w:val="ru-RU"/>
        </w:rPr>
        <w:tab/>
        <w:t xml:space="preserve">создание Национальной комиссии по вопросам сексуального и репродуктивного здоровья; </w:t>
      </w:r>
    </w:p>
    <w:p w:rsidR="005F2121" w:rsidRPr="00D20773" w:rsidRDefault="005F2121" w:rsidP="00634347">
      <w:pPr>
        <w:autoSpaceDE w:val="0"/>
        <w:spacing w:after="200" w:line="240" w:lineRule="auto"/>
        <w:ind w:left="1830" w:right="1264" w:hanging="566"/>
        <w:jc w:val="both"/>
        <w:rPr>
          <w:w w:val="102"/>
          <w:lang w:val="ru-RU"/>
        </w:rPr>
      </w:pPr>
      <w:r w:rsidRPr="00D20773">
        <w:rPr>
          <w:w w:val="102"/>
          <w:lang w:val="ru-RU"/>
        </w:rPr>
        <w:t>6)</w:t>
      </w:r>
      <w:r w:rsidRPr="00D20773">
        <w:rPr>
          <w:w w:val="102"/>
          <w:lang w:val="ru-RU"/>
        </w:rPr>
        <w:tab/>
        <w:t xml:space="preserve">деятельность в Панаме Тематической группы </w:t>
      </w:r>
      <w:r w:rsidRPr="00D20773">
        <w:rPr>
          <w:w w:val="102"/>
          <w:lang w:val="ru-RU"/>
        </w:rPr>
        <w:t>Совместной программы Организации Объединенных Наций по ВИЧ/СПИДу</w:t>
      </w:r>
      <w:r w:rsidRPr="00D20773">
        <w:rPr>
          <w:w w:val="102"/>
          <w:lang w:val="ru-RU"/>
        </w:rPr>
        <w:t xml:space="preserve"> (ЮСЭЙД);</w:t>
      </w:r>
    </w:p>
    <w:p w:rsidR="005F2121" w:rsidRPr="00D20773" w:rsidRDefault="005F2121" w:rsidP="00634347">
      <w:pPr>
        <w:autoSpaceDE w:val="0"/>
        <w:spacing w:after="200" w:line="240" w:lineRule="auto"/>
        <w:ind w:left="1830" w:right="1264" w:hanging="566"/>
        <w:jc w:val="both"/>
        <w:rPr>
          <w:w w:val="102"/>
          <w:lang w:val="ru-RU"/>
        </w:rPr>
      </w:pPr>
      <w:r w:rsidRPr="00D20773">
        <w:rPr>
          <w:w w:val="102"/>
          <w:lang w:val="ru-RU"/>
        </w:rPr>
        <w:t>7)</w:t>
      </w:r>
      <w:r w:rsidRPr="00D20773">
        <w:rPr>
          <w:w w:val="102"/>
          <w:lang w:val="ru-RU"/>
        </w:rPr>
        <w:tab/>
        <w:t xml:space="preserve">деятельность Межведомственной тематической группы по проблемам здравоохранения; </w:t>
      </w:r>
    </w:p>
    <w:p w:rsidR="005F2121" w:rsidRPr="00D20773" w:rsidRDefault="005F2121" w:rsidP="00634347">
      <w:pPr>
        <w:autoSpaceDE w:val="0"/>
        <w:spacing w:after="200" w:line="240" w:lineRule="auto"/>
        <w:ind w:left="1830" w:right="1264" w:hanging="566"/>
        <w:jc w:val="both"/>
        <w:rPr>
          <w:w w:val="102"/>
          <w:lang w:val="ru-RU"/>
        </w:rPr>
      </w:pPr>
      <w:r w:rsidRPr="00D20773">
        <w:rPr>
          <w:w w:val="102"/>
          <w:lang w:val="ru-RU"/>
        </w:rPr>
        <w:t>8)</w:t>
      </w:r>
      <w:r w:rsidRPr="00D20773">
        <w:rPr>
          <w:w w:val="102"/>
          <w:lang w:val="ru-RU"/>
        </w:rPr>
        <w:tab/>
        <w:t xml:space="preserve">укрепление Сети НПО по борьбе с ВИЧ/СПИДом, создание и развитие Сети религиозных организаций по предупреждению ВИЧ/СПИДа. </w:t>
      </w:r>
    </w:p>
    <w:p w:rsidR="005F2121" w:rsidRPr="00D20773" w:rsidRDefault="005F2121" w:rsidP="00634347">
      <w:pPr>
        <w:tabs>
          <w:tab w:val="left" w:pos="1818"/>
        </w:tabs>
        <w:autoSpaceDE w:val="0"/>
        <w:spacing w:after="200" w:line="240" w:lineRule="auto"/>
        <w:ind w:left="1264" w:right="1264"/>
        <w:jc w:val="both"/>
        <w:rPr>
          <w:w w:val="102"/>
          <w:lang w:val="ru-RU"/>
        </w:rPr>
      </w:pPr>
      <w:r w:rsidRPr="00D20773">
        <w:rPr>
          <w:w w:val="102"/>
          <w:lang w:val="ru-RU"/>
        </w:rPr>
        <w:t>153.</w:t>
      </w:r>
      <w:r w:rsidRPr="00D20773">
        <w:rPr>
          <w:w w:val="102"/>
          <w:lang w:val="ru-RU"/>
        </w:rPr>
        <w:tab/>
        <w:t>Кроме того, Министерство здравоохранения осуществляет Программу планирования размера семьи, цель которой – "предоставлять жителям страны самую широкую информацию и качественные услуги, с тем чтобы они могли реализовать свои планы в репродуктивной сфере" (Программа комплексной защиты здоровья женщин, 2002 год).</w:t>
      </w:r>
    </w:p>
    <w:p w:rsidR="005F2121" w:rsidRPr="00D20773" w:rsidRDefault="005F2121" w:rsidP="00634347">
      <w:pPr>
        <w:tabs>
          <w:tab w:val="left" w:pos="1818"/>
        </w:tabs>
        <w:autoSpaceDE w:val="0"/>
        <w:spacing w:after="200" w:line="240" w:lineRule="auto"/>
        <w:ind w:left="1264" w:right="1264"/>
        <w:jc w:val="both"/>
        <w:rPr>
          <w:w w:val="102"/>
          <w:lang w:val="ru-RU"/>
        </w:rPr>
      </w:pPr>
      <w:r w:rsidRPr="00D20773">
        <w:rPr>
          <w:w w:val="102"/>
          <w:lang w:val="ru-RU"/>
        </w:rPr>
        <w:t>154.</w:t>
      </w:r>
      <w:r w:rsidRPr="00D20773">
        <w:rPr>
          <w:w w:val="102"/>
          <w:lang w:val="ru-RU"/>
        </w:rPr>
        <w:tab/>
        <w:t>В соответствии с президентским Декретом № 2 от 9 февраля 1999 года в Панаме была создана Национальная комиссия по вопросам сексуального и репродуктивного здоровья, в состав которой входят представители ведомств, занимающихся этой проблематикой, – Министерства здравоохранения, Министерства просвещения, Министерства социального развития, Канцелярии супруги президента, Кассы социального страхования, Национального секретариата по социальной интеграции инвалидов, Университета Панамы, различных НПО, работающих в этой области, Координационного совета за всесторонне</w:t>
      </w:r>
      <w:r w:rsidR="00394D70" w:rsidRPr="00D20773">
        <w:rPr>
          <w:w w:val="102"/>
          <w:lang w:val="ru-RU"/>
        </w:rPr>
        <w:t>е</w:t>
      </w:r>
      <w:r w:rsidRPr="00D20773">
        <w:rPr>
          <w:w w:val="102"/>
          <w:lang w:val="ru-RU"/>
        </w:rPr>
        <w:t xml:space="preserve"> развитие женщин, Федерации глав семей, Федерации лиц пожилого возраста, общины Куна Йала, общины Нгобе-Бугле, Национального совета по делам молодежи, Экуменического и епархиального совета Панамы. </w:t>
      </w:r>
    </w:p>
    <w:p w:rsidR="005F2121" w:rsidRPr="00D20773" w:rsidRDefault="005F2121" w:rsidP="00634347">
      <w:pPr>
        <w:tabs>
          <w:tab w:val="left" w:pos="1818"/>
        </w:tabs>
        <w:autoSpaceDE w:val="0"/>
        <w:spacing w:after="200" w:line="240" w:lineRule="auto"/>
        <w:ind w:left="1264" w:right="1264"/>
        <w:jc w:val="both"/>
        <w:rPr>
          <w:w w:val="102"/>
          <w:lang w:val="ru-RU"/>
        </w:rPr>
      </w:pPr>
      <w:r w:rsidRPr="00D20773">
        <w:rPr>
          <w:w w:val="102"/>
          <w:lang w:val="ru-RU"/>
        </w:rPr>
        <w:t>155.</w:t>
      </w:r>
      <w:r w:rsidRPr="00D20773">
        <w:rPr>
          <w:w w:val="102"/>
          <w:lang w:val="ru-RU"/>
        </w:rPr>
        <w:tab/>
        <w:t>С 2005 года ежемесячно проводятся совещания Национальной комиссии по вопросам сексуального и репродуктивного здоровья с целью разработки проекта рамочного закона о сексуальном и репродуктивном здоровье. В</w:t>
      </w:r>
      <w:r w:rsidR="00394D70" w:rsidRPr="00D20773">
        <w:rPr>
          <w:w w:val="102"/>
          <w:lang w:val="ru-RU"/>
        </w:rPr>
        <w:t> </w:t>
      </w:r>
      <w:r w:rsidRPr="00D20773">
        <w:rPr>
          <w:w w:val="102"/>
          <w:lang w:val="ru-RU"/>
        </w:rPr>
        <w:t xml:space="preserve">настоящее время ведутся консультации по этому законопроекту. </w:t>
      </w:r>
    </w:p>
    <w:p w:rsidR="005F2121" w:rsidRPr="00D20773" w:rsidRDefault="005F2121" w:rsidP="00634347">
      <w:pPr>
        <w:tabs>
          <w:tab w:val="left" w:pos="1818"/>
        </w:tabs>
        <w:spacing w:after="200" w:line="240" w:lineRule="auto"/>
        <w:ind w:left="1264" w:right="1264"/>
        <w:jc w:val="both"/>
        <w:rPr>
          <w:rFonts w:eastAsia="Arial"/>
          <w:w w:val="102"/>
          <w:lang w:val="ru-RU"/>
        </w:rPr>
      </w:pPr>
      <w:r w:rsidRPr="00D20773">
        <w:rPr>
          <w:rFonts w:eastAsia="Arial"/>
          <w:w w:val="102"/>
          <w:lang w:val="ru-RU"/>
        </w:rPr>
        <w:t>156.</w:t>
      </w:r>
      <w:r w:rsidRPr="00D20773">
        <w:rPr>
          <w:rFonts w:eastAsia="Arial"/>
          <w:w w:val="102"/>
          <w:lang w:val="ru-RU"/>
        </w:rPr>
        <w:tab/>
        <w:t>Следует отметить, что в докладе о состоянии здоровья женщин Панамы за 2005 год выделены пять основных причин женской смертности: инфекции верхних дыхательных путей, инфлюэнца/грипп, инфекции кожи и подкожных тканей, диарея и заболевания мочеполовой системы.</w:t>
      </w:r>
    </w:p>
    <w:p w:rsidR="005F2121" w:rsidRPr="00D20773" w:rsidRDefault="005F2121" w:rsidP="00634347">
      <w:pPr>
        <w:tabs>
          <w:tab w:val="left" w:pos="1818"/>
        </w:tabs>
        <w:spacing w:after="200" w:line="240" w:lineRule="auto"/>
        <w:ind w:left="1264" w:right="1264"/>
        <w:jc w:val="both"/>
        <w:rPr>
          <w:rFonts w:eastAsia="Andale Sans UI"/>
          <w:w w:val="102"/>
          <w:lang w:val="ru-RU"/>
        </w:rPr>
      </w:pPr>
      <w:r w:rsidRPr="00D20773">
        <w:rPr>
          <w:rFonts w:eastAsia="Andale Sans UI"/>
          <w:w w:val="102"/>
          <w:lang w:val="ru-RU"/>
        </w:rPr>
        <w:t>157.</w:t>
      </w:r>
      <w:r w:rsidRPr="00D20773">
        <w:rPr>
          <w:rFonts w:eastAsia="Andale Sans UI"/>
          <w:w w:val="102"/>
          <w:lang w:val="ru-RU"/>
        </w:rPr>
        <w:tab/>
        <w:t>В отношении состояния здоровья подростков в данном докладе говорится, что, согласно господствующим в обществе подходам к гендерной проблематике, вся ответственность возлагается на беременных девушек-подростков. Соответственно, мужчины и общество в целом никакой ответственности не несут. По данным того же доклада, доля подростков среди женщин, проходящих дородовой патронаж, составляет 29,1 процента. Согласно данным медицинских учреждений, доля девушек (с десятилетнего возраста), проходящих медицинские осмотры, мала. Это является серьезным фактором риска, учитывая, что, по данным исследований, около 35 процентов подростков начинают половую жизнь в возрасте 14–16 лет, когда они еще не достигли необходимой физиологической, эмоциональной и социальной зрелости.</w:t>
      </w:r>
    </w:p>
    <w:p w:rsidR="005F2121" w:rsidRPr="00D20773" w:rsidRDefault="005F2121" w:rsidP="005F2121">
      <w:pPr>
        <w:spacing w:after="200" w:line="240" w:lineRule="auto"/>
        <w:ind w:left="1264" w:right="1264"/>
        <w:rPr>
          <w:b/>
          <w:bCs/>
          <w:iCs/>
          <w:w w:val="102"/>
          <w:lang w:val="ru-RU"/>
        </w:rPr>
      </w:pPr>
      <w:r w:rsidRPr="00D20773">
        <w:rPr>
          <w:b/>
          <w:bCs/>
          <w:iCs/>
          <w:w w:val="102"/>
          <w:lang w:val="ru-RU"/>
        </w:rPr>
        <w:t>Статья 13</w:t>
      </w:r>
    </w:p>
    <w:p w:rsidR="005F2121" w:rsidRPr="00D20773" w:rsidRDefault="005F2121" w:rsidP="005F2121">
      <w:pPr>
        <w:spacing w:after="200" w:line="240" w:lineRule="auto"/>
        <w:ind w:left="1264" w:right="1264"/>
        <w:jc w:val="both"/>
        <w:rPr>
          <w:i/>
          <w:iCs/>
          <w:w w:val="102"/>
          <w:lang w:val="ru-RU"/>
        </w:rPr>
      </w:pPr>
      <w:r w:rsidRPr="00D20773">
        <w:rPr>
          <w:i/>
          <w:w w:val="102"/>
          <w:lang w:val="ru-RU"/>
        </w:rPr>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r w:rsidRPr="00D20773">
        <w:rPr>
          <w:i/>
          <w:iCs/>
          <w:w w:val="102"/>
          <w:lang w:val="ru-RU"/>
        </w:rPr>
        <w:t>:</w:t>
      </w:r>
    </w:p>
    <w:p w:rsidR="005F2121" w:rsidRPr="00D20773" w:rsidRDefault="005F2121" w:rsidP="00634347">
      <w:pPr>
        <w:tabs>
          <w:tab w:val="left" w:pos="1818"/>
        </w:tabs>
        <w:spacing w:after="200" w:line="240" w:lineRule="auto"/>
        <w:ind w:left="1264" w:right="1264"/>
        <w:jc w:val="both"/>
        <w:rPr>
          <w:i/>
          <w:iCs/>
          <w:w w:val="102"/>
          <w:lang w:val="ru-RU"/>
        </w:rPr>
      </w:pPr>
      <w:r w:rsidRPr="00D20773">
        <w:rPr>
          <w:i/>
          <w:iCs/>
          <w:w w:val="102"/>
          <w:lang w:val="ru-RU"/>
        </w:rPr>
        <w:t>a)</w:t>
      </w:r>
      <w:r w:rsidRPr="00D20773">
        <w:rPr>
          <w:i/>
          <w:iCs/>
          <w:w w:val="102"/>
          <w:lang w:val="ru-RU"/>
        </w:rPr>
        <w:tab/>
      </w:r>
      <w:r w:rsidRPr="00D20773">
        <w:rPr>
          <w:i/>
          <w:w w:val="102"/>
          <w:lang w:val="ru-RU"/>
        </w:rPr>
        <w:t>право на семейные пособия</w:t>
      </w:r>
      <w:r w:rsidRPr="00D20773">
        <w:rPr>
          <w:i/>
          <w:iCs/>
          <w:w w:val="102"/>
          <w:lang w:val="ru-RU"/>
        </w:rPr>
        <w:t xml:space="preserve">; </w:t>
      </w:r>
    </w:p>
    <w:p w:rsidR="005F2121" w:rsidRPr="00D20773" w:rsidRDefault="005F2121" w:rsidP="00634347">
      <w:pPr>
        <w:tabs>
          <w:tab w:val="left" w:pos="1818"/>
        </w:tabs>
        <w:spacing w:after="200" w:line="240" w:lineRule="auto"/>
        <w:ind w:left="1264" w:right="1264"/>
        <w:jc w:val="both"/>
        <w:rPr>
          <w:i/>
          <w:iCs/>
          <w:w w:val="102"/>
          <w:lang w:val="ru-RU"/>
        </w:rPr>
      </w:pPr>
      <w:r w:rsidRPr="00D20773">
        <w:rPr>
          <w:i/>
          <w:iCs/>
          <w:w w:val="102"/>
          <w:lang w:val="ru-RU"/>
        </w:rPr>
        <w:t>b)</w:t>
      </w:r>
      <w:r w:rsidRPr="00D20773">
        <w:rPr>
          <w:i/>
          <w:iCs/>
          <w:w w:val="102"/>
          <w:lang w:val="ru-RU"/>
        </w:rPr>
        <w:tab/>
      </w:r>
      <w:r w:rsidRPr="00D20773">
        <w:rPr>
          <w:i/>
          <w:w w:val="102"/>
          <w:lang w:val="ru-RU"/>
        </w:rPr>
        <w:t>право на получение займов, ссуд под недвижимость и других форм финансового кредита</w:t>
      </w:r>
      <w:r w:rsidRPr="00D20773">
        <w:rPr>
          <w:i/>
          <w:iCs/>
          <w:w w:val="102"/>
          <w:lang w:val="ru-RU"/>
        </w:rPr>
        <w:t>;</w:t>
      </w:r>
    </w:p>
    <w:p w:rsidR="005F2121" w:rsidRPr="00D20773" w:rsidRDefault="005F2121" w:rsidP="00634347">
      <w:pPr>
        <w:tabs>
          <w:tab w:val="left" w:pos="1818"/>
        </w:tabs>
        <w:spacing w:after="200" w:line="240" w:lineRule="auto"/>
        <w:ind w:left="1264" w:right="1264"/>
        <w:jc w:val="both"/>
        <w:rPr>
          <w:i/>
          <w:iCs/>
          <w:w w:val="102"/>
          <w:lang w:val="ru-RU"/>
        </w:rPr>
      </w:pPr>
      <w:r w:rsidRPr="00D20773">
        <w:rPr>
          <w:i/>
          <w:iCs/>
          <w:w w:val="102"/>
          <w:lang w:val="ru-RU"/>
        </w:rPr>
        <w:t>c)</w:t>
      </w:r>
      <w:r w:rsidRPr="00D20773">
        <w:rPr>
          <w:i/>
          <w:w w:val="102"/>
          <w:lang w:val="ru-RU"/>
        </w:rPr>
        <w:tab/>
        <w:t>право участвовать в мероприятиях, связанных с отдыхом, занятиях спортом и во всех областях культурной жизни</w:t>
      </w:r>
      <w:r w:rsidRPr="00D20773">
        <w:rPr>
          <w:i/>
          <w:iCs/>
          <w:w w:val="102"/>
          <w:lang w:val="ru-RU"/>
        </w:rPr>
        <w:t>.</w:t>
      </w:r>
    </w:p>
    <w:p w:rsidR="005F2121" w:rsidRPr="00D20773" w:rsidRDefault="005F2121" w:rsidP="00634347">
      <w:pPr>
        <w:tabs>
          <w:tab w:val="left" w:pos="1818"/>
        </w:tabs>
        <w:autoSpaceDE w:val="0"/>
        <w:spacing w:after="200" w:line="240" w:lineRule="auto"/>
        <w:ind w:left="1264" w:right="1264"/>
        <w:jc w:val="both"/>
        <w:rPr>
          <w:rFonts w:eastAsia="Helvetica"/>
          <w:b/>
          <w:bCs/>
          <w:w w:val="102"/>
          <w:lang w:val="ru-RU"/>
        </w:rPr>
      </w:pPr>
      <w:r w:rsidRPr="00D20773">
        <w:rPr>
          <w:rFonts w:eastAsia="Helvetica"/>
          <w:w w:val="102"/>
          <w:lang w:val="ru-RU"/>
        </w:rPr>
        <w:t>158.</w:t>
      </w:r>
      <w:r w:rsidRPr="00D20773">
        <w:rPr>
          <w:rFonts w:eastAsia="Helvetica"/>
          <w:w w:val="102"/>
          <w:lang w:val="ru-RU"/>
        </w:rPr>
        <w:tab/>
      </w:r>
      <w:r w:rsidRPr="00D20773">
        <w:rPr>
          <w:rFonts w:eastAsia="Helvetica"/>
          <w:b/>
          <w:bCs/>
          <w:w w:val="102"/>
          <w:lang w:val="ru-RU"/>
        </w:rPr>
        <w:t>Принятые меры</w:t>
      </w:r>
    </w:p>
    <w:p w:rsidR="005F2121" w:rsidRPr="00D20773" w:rsidRDefault="005F2121" w:rsidP="005F2121">
      <w:pPr>
        <w:autoSpaceDE w:val="0"/>
        <w:spacing w:after="200" w:line="240" w:lineRule="auto"/>
        <w:ind w:left="1264" w:right="1264"/>
        <w:jc w:val="both"/>
        <w:rPr>
          <w:rFonts w:eastAsia="Helvetica"/>
          <w:w w:val="102"/>
          <w:lang w:val="ru-RU"/>
        </w:rPr>
      </w:pPr>
      <w:r w:rsidRPr="00D20773">
        <w:rPr>
          <w:rFonts w:eastAsia="Helvetica"/>
          <w:w w:val="102"/>
          <w:lang w:val="ru-RU"/>
        </w:rPr>
        <w:t xml:space="preserve">Семейные пособия введены в нашей стране президентским Декретом № 9 </w:t>
      </w:r>
      <w:r w:rsidR="00634347" w:rsidRPr="00D20773">
        <w:rPr>
          <w:rFonts w:eastAsia="Helvetica"/>
          <w:w w:val="102"/>
          <w:lang w:val="ru-RU"/>
        </w:rPr>
        <w:br/>
      </w:r>
      <w:r w:rsidRPr="00D20773">
        <w:rPr>
          <w:rFonts w:eastAsia="Helvetica"/>
          <w:w w:val="102"/>
          <w:lang w:val="ru-RU"/>
        </w:rPr>
        <w:t>1962 года, а вопросы пенсионного обеспечения по старости и инвалидности регулируются президентским Декретом № 14 1954 года с последующими дополнениями и изменениями. Получателями пособия из Кассы социального страхования (КСС) являются жена либо сожительница и/или несовершеннолетние дети либо дети с инвалидностью.</w:t>
      </w:r>
    </w:p>
    <w:p w:rsidR="005F2121" w:rsidRPr="00D20773" w:rsidRDefault="005F2121" w:rsidP="00634347">
      <w:pPr>
        <w:tabs>
          <w:tab w:val="left" w:pos="1830"/>
        </w:tabs>
        <w:spacing w:after="200" w:line="240" w:lineRule="auto"/>
        <w:ind w:left="1264" w:right="1264"/>
        <w:jc w:val="both"/>
        <w:rPr>
          <w:w w:val="102"/>
          <w:lang w:val="ru-RU"/>
        </w:rPr>
      </w:pPr>
      <w:r w:rsidRPr="00D20773">
        <w:rPr>
          <w:w w:val="102"/>
          <w:lang w:val="ru-RU"/>
        </w:rPr>
        <w:t>159.</w:t>
      </w:r>
      <w:r w:rsidRPr="00D20773">
        <w:rPr>
          <w:w w:val="102"/>
          <w:lang w:val="ru-RU"/>
        </w:rPr>
        <w:tab/>
        <w:t>В отношении банковских займов, ипотеки и других форм финансового кредитования следует отметить, что в Законе № 4 об обеспечении равенства возможностей для женщин содержится требование оказывать содействие расширению или созданию сберегательных, кредитных и потребительских кооперативов с целью формирования сети поддержки нуждающихся, прежде всего сельских женщин.</w:t>
      </w:r>
    </w:p>
    <w:p w:rsidR="005F2121" w:rsidRPr="00D20773" w:rsidRDefault="005F2121" w:rsidP="00634347">
      <w:pPr>
        <w:tabs>
          <w:tab w:val="left" w:pos="1830"/>
        </w:tabs>
        <w:spacing w:after="200" w:line="240" w:lineRule="auto"/>
        <w:ind w:left="1264" w:right="1264"/>
        <w:jc w:val="both"/>
        <w:rPr>
          <w:w w:val="102"/>
          <w:lang w:val="ru-RU"/>
        </w:rPr>
      </w:pPr>
      <w:r w:rsidRPr="00D20773">
        <w:rPr>
          <w:w w:val="102"/>
          <w:lang w:val="ru-RU"/>
        </w:rPr>
        <w:t>160.</w:t>
      </w:r>
      <w:r w:rsidRPr="00D20773">
        <w:rPr>
          <w:w w:val="102"/>
          <w:lang w:val="ru-RU"/>
        </w:rPr>
        <w:tab/>
        <w:t>Аналогичным образом, во втором Плане обеспечения равенства возможностей (2002–2006 годы) говорится о необходимости разрабатывать и осуществлять программы, направленные на расширение участия сельских женщин и женщин из числа коренного населения в предпринимательской деятельности в сельских районах. Совместно с другими ведомствами, такими как Национальный банк Панамы, Ассоциация малых и средних предприятий и Панамский институт кооперативного движения, предусматривается разработка проектов самоуправления как для городских, так и для сельских районов с целью расширения возможности получения женщинами банковских кредитов или займов.</w:t>
      </w:r>
    </w:p>
    <w:p w:rsidR="005F2121" w:rsidRPr="00D20773" w:rsidRDefault="005F2121" w:rsidP="00634347">
      <w:pPr>
        <w:tabs>
          <w:tab w:val="left" w:pos="1830"/>
        </w:tabs>
        <w:spacing w:after="200" w:line="240" w:lineRule="auto"/>
        <w:ind w:left="1264" w:right="1264"/>
        <w:jc w:val="both"/>
        <w:rPr>
          <w:w w:val="102"/>
          <w:lang w:val="ru-RU"/>
        </w:rPr>
      </w:pPr>
      <w:r w:rsidRPr="00D20773">
        <w:rPr>
          <w:w w:val="102"/>
          <w:lang w:val="ru-RU"/>
        </w:rPr>
        <w:t>161.</w:t>
      </w:r>
      <w:r w:rsidRPr="00D20773">
        <w:rPr>
          <w:w w:val="102"/>
          <w:lang w:val="ru-RU"/>
        </w:rPr>
        <w:tab/>
        <w:t>В Панаме имеется созданный на основании Закона № 24 от 21 июля 1980 года Институт кооперативного движения, который занимается вопросами разработки и реализации государственной политики в области кооперативного движения. Благодаря усилиям Панамского автономного кооперативного института (ИПАКООП) удалось добиться впечатляющих результатов в повышении уровня информированности женщин – членов кооперативов по гендерным проблемам и создать комитеты по гендерным вопросам в структуре более чем 50 кооперативов.</w:t>
      </w:r>
    </w:p>
    <w:p w:rsidR="005F2121" w:rsidRPr="00D20773" w:rsidRDefault="005F2121" w:rsidP="00634347">
      <w:pPr>
        <w:tabs>
          <w:tab w:val="left" w:pos="1830"/>
        </w:tabs>
        <w:spacing w:after="200" w:line="240" w:lineRule="auto"/>
        <w:ind w:left="1264" w:right="1264"/>
        <w:jc w:val="both"/>
        <w:rPr>
          <w:rFonts w:eastAsia="Andale Sans UI"/>
          <w:w w:val="102"/>
          <w:lang w:val="ru-RU"/>
        </w:rPr>
      </w:pPr>
      <w:r w:rsidRPr="00D20773">
        <w:rPr>
          <w:rFonts w:eastAsia="Andale Sans UI"/>
          <w:w w:val="102"/>
          <w:lang w:val="ru-RU"/>
        </w:rPr>
        <w:t>162.</w:t>
      </w:r>
      <w:r w:rsidRPr="00D20773">
        <w:rPr>
          <w:rFonts w:eastAsia="Andale Sans UI"/>
          <w:w w:val="102"/>
          <w:lang w:val="ru-RU"/>
        </w:rPr>
        <w:tab/>
        <w:t>Многие из этих кооперативов являются сберегательными и кредитными, и наибольший спрос на такие кооперативы существует за пределами столичного региона, то есть там, где уровень бедности среди женщин особенно высок. По данным Института, на 30 сентября 2007 года в сберегательных и кредитных кооперативах состояли 592 женщины. Кроме того, ведется разработка Программы для молодежи и школьников, в рамках которой дети из сельских районов, объединенные в 11 кооперативов по всей стране, возделывают пришкольные огороды, занимаются птицеводством и изготовлением изделий традиционных ремесел.</w:t>
      </w:r>
    </w:p>
    <w:p w:rsidR="005F2121" w:rsidRPr="00D20773" w:rsidRDefault="005F2121" w:rsidP="00074C02">
      <w:pPr>
        <w:tabs>
          <w:tab w:val="left" w:pos="1830"/>
        </w:tabs>
        <w:spacing w:line="240" w:lineRule="auto"/>
        <w:ind w:left="1264" w:right="1264"/>
        <w:jc w:val="both"/>
        <w:rPr>
          <w:w w:val="102"/>
          <w:lang w:val="ru-RU"/>
        </w:rPr>
      </w:pPr>
      <w:r w:rsidRPr="00D20773">
        <w:rPr>
          <w:w w:val="102"/>
          <w:lang w:val="ru-RU"/>
        </w:rPr>
        <w:t>163.</w:t>
      </w:r>
      <w:r w:rsidRPr="00D20773">
        <w:rPr>
          <w:w w:val="102"/>
          <w:lang w:val="ru-RU"/>
        </w:rPr>
        <w:tab/>
        <w:t>В отношении участия женщин в предпринимательской деятельности можно отметить, что в период с 2000 по февраль 2007 года было зарегистрировано 14 842 женщины-предпринимателя, в основном в сфере торговли, услуг и промышленного производства.</w:t>
      </w:r>
    </w:p>
    <w:p w:rsidR="005F2121" w:rsidRPr="00D20773" w:rsidRDefault="00634347" w:rsidP="00634347">
      <w:pPr>
        <w:spacing w:after="200" w:line="240" w:lineRule="auto"/>
        <w:ind w:left="1264" w:right="1264"/>
        <w:rPr>
          <w:b/>
          <w:w w:val="102"/>
          <w:lang w:val="ru-RU"/>
        </w:rPr>
      </w:pPr>
      <w:r w:rsidRPr="00D20773">
        <w:rPr>
          <w:smallCaps/>
          <w:w w:val="102"/>
          <w:lang w:val="ru-RU"/>
        </w:rPr>
        <w:br w:type="page"/>
      </w:r>
      <w:r w:rsidR="005F2121" w:rsidRPr="00D20773">
        <w:rPr>
          <w:b/>
          <w:w w:val="102"/>
          <w:lang w:val="ru-RU"/>
        </w:rPr>
        <w:t xml:space="preserve">Компании, владельцами которых являются женщины, </w:t>
      </w:r>
      <w:r w:rsidR="00D014D7" w:rsidRPr="00D20773">
        <w:rPr>
          <w:b/>
          <w:w w:val="102"/>
          <w:lang w:val="ru-RU"/>
        </w:rPr>
        <w:br/>
      </w:r>
      <w:r w:rsidR="005F2121" w:rsidRPr="00D20773">
        <w:rPr>
          <w:b/>
          <w:w w:val="102"/>
          <w:lang w:val="ru-RU"/>
        </w:rPr>
        <w:t>2000 год – февраль 2007 года</w:t>
      </w:r>
    </w:p>
    <w:tbl>
      <w:tblPr>
        <w:tblW w:w="0" w:type="auto"/>
        <w:tblInd w:w="1366" w:type="dxa"/>
        <w:tblLayout w:type="fixed"/>
        <w:tblCellMar>
          <w:left w:w="70" w:type="dxa"/>
          <w:right w:w="70" w:type="dxa"/>
        </w:tblCellMar>
        <w:tblLook w:val="0000" w:firstRow="0" w:lastRow="0" w:firstColumn="0" w:lastColumn="0" w:noHBand="0" w:noVBand="0"/>
      </w:tblPr>
      <w:tblGrid>
        <w:gridCol w:w="1140"/>
        <w:gridCol w:w="3240"/>
      </w:tblGrid>
      <w:tr w:rsidR="005F2121" w:rsidRPr="00D20773">
        <w:tc>
          <w:tcPr>
            <w:tcW w:w="1140" w:type="dxa"/>
            <w:tcBorders>
              <w:top w:val="single" w:sz="4" w:space="0" w:color="000000"/>
              <w:bottom w:val="single" w:sz="12" w:space="0" w:color="auto"/>
            </w:tcBorders>
          </w:tcPr>
          <w:p w:rsidR="005F2121" w:rsidRPr="00D20773" w:rsidRDefault="005F2121" w:rsidP="00074C02">
            <w:pPr>
              <w:pStyle w:val="Heading1"/>
              <w:numPr>
                <w:ilvl w:val="0"/>
                <w:numId w:val="0"/>
              </w:numPr>
              <w:tabs>
                <w:tab w:val="left" w:pos="0"/>
              </w:tabs>
              <w:snapToGrid w:val="0"/>
              <w:spacing w:before="40" w:after="40" w:line="240" w:lineRule="auto"/>
              <w:ind w:right="-202"/>
              <w:jc w:val="center"/>
              <w:rPr>
                <w:rFonts w:ascii="Times New Roman" w:hAnsi="Times New Roman" w:cs="Times New Roman"/>
                <w:b w:val="0"/>
                <w:bCs w:val="0"/>
                <w:i/>
                <w:w w:val="102"/>
                <w:sz w:val="14"/>
                <w:szCs w:val="14"/>
                <w:lang w:val="ru-RU"/>
              </w:rPr>
            </w:pPr>
            <w:r w:rsidRPr="00D20773">
              <w:rPr>
                <w:rFonts w:ascii="Times New Roman" w:hAnsi="Times New Roman" w:cs="Times New Roman"/>
                <w:b w:val="0"/>
                <w:bCs w:val="0"/>
                <w:i/>
                <w:w w:val="102"/>
                <w:sz w:val="14"/>
                <w:szCs w:val="14"/>
                <w:lang w:val="ru-RU"/>
              </w:rPr>
              <w:t>Год</w:t>
            </w:r>
          </w:p>
        </w:tc>
        <w:tc>
          <w:tcPr>
            <w:tcW w:w="3240" w:type="dxa"/>
            <w:tcBorders>
              <w:top w:val="single" w:sz="4" w:space="0" w:color="000000"/>
              <w:bottom w:val="single" w:sz="12" w:space="0" w:color="auto"/>
            </w:tcBorders>
          </w:tcPr>
          <w:p w:rsidR="005F2121" w:rsidRPr="00D20773" w:rsidRDefault="005F2121" w:rsidP="00D014D7">
            <w:pPr>
              <w:snapToGrid w:val="0"/>
              <w:spacing w:before="40" w:after="40" w:line="240" w:lineRule="auto"/>
              <w:jc w:val="right"/>
              <w:rPr>
                <w:i/>
                <w:w w:val="102"/>
                <w:sz w:val="14"/>
                <w:szCs w:val="14"/>
                <w:lang w:val="ru-RU"/>
              </w:rPr>
            </w:pPr>
            <w:r w:rsidRPr="00D20773">
              <w:rPr>
                <w:i/>
                <w:w w:val="102"/>
                <w:sz w:val="14"/>
                <w:szCs w:val="14"/>
                <w:lang w:val="ru-RU"/>
              </w:rPr>
              <w:t>Число зарегистрированных</w:t>
            </w:r>
            <w:r w:rsidR="00D014D7" w:rsidRPr="00D20773">
              <w:rPr>
                <w:i/>
                <w:w w:val="102"/>
                <w:sz w:val="14"/>
                <w:szCs w:val="14"/>
                <w:lang w:val="ru-RU"/>
              </w:rPr>
              <w:br/>
            </w:r>
            <w:r w:rsidRPr="00D20773">
              <w:rPr>
                <w:i/>
                <w:w w:val="102"/>
                <w:sz w:val="14"/>
                <w:szCs w:val="14"/>
                <w:lang w:val="ru-RU"/>
              </w:rPr>
              <w:t xml:space="preserve"> женщин-предпринимателей</w:t>
            </w:r>
          </w:p>
        </w:tc>
      </w:tr>
      <w:tr w:rsidR="005F2121" w:rsidRPr="00D20773">
        <w:trPr>
          <w:trHeight w:val="75"/>
        </w:trPr>
        <w:tc>
          <w:tcPr>
            <w:tcW w:w="1140" w:type="dxa"/>
            <w:tcBorders>
              <w:top w:val="single" w:sz="12" w:space="0" w:color="auto"/>
            </w:tcBorders>
          </w:tcPr>
          <w:p w:rsidR="005F2121" w:rsidRPr="00D20773" w:rsidRDefault="005F2121" w:rsidP="00D014D7">
            <w:pPr>
              <w:snapToGrid w:val="0"/>
              <w:spacing w:before="40" w:after="40" w:line="240" w:lineRule="auto"/>
              <w:ind w:right="180"/>
              <w:jc w:val="right"/>
              <w:rPr>
                <w:w w:val="102"/>
                <w:sz w:val="17"/>
                <w:szCs w:val="17"/>
                <w:lang w:val="ru-RU"/>
              </w:rPr>
            </w:pPr>
            <w:r w:rsidRPr="00D20773">
              <w:rPr>
                <w:w w:val="102"/>
                <w:sz w:val="17"/>
                <w:szCs w:val="17"/>
                <w:lang w:val="ru-RU"/>
              </w:rPr>
              <w:t>2000</w:t>
            </w:r>
          </w:p>
        </w:tc>
        <w:tc>
          <w:tcPr>
            <w:tcW w:w="3240" w:type="dxa"/>
            <w:tcBorders>
              <w:top w:val="single" w:sz="12" w:space="0" w:color="auto"/>
            </w:tcBorders>
          </w:tcPr>
          <w:p w:rsidR="005F2121" w:rsidRPr="00D20773" w:rsidRDefault="005F2121" w:rsidP="00D014D7">
            <w:pPr>
              <w:snapToGrid w:val="0"/>
              <w:spacing w:before="40" w:after="40" w:line="240" w:lineRule="auto"/>
              <w:ind w:right="638"/>
              <w:jc w:val="right"/>
              <w:rPr>
                <w:w w:val="102"/>
                <w:sz w:val="17"/>
                <w:szCs w:val="17"/>
                <w:lang w:val="ru-RU"/>
              </w:rPr>
            </w:pPr>
            <w:r w:rsidRPr="00D20773">
              <w:rPr>
                <w:w w:val="102"/>
                <w:sz w:val="17"/>
                <w:szCs w:val="17"/>
                <w:lang w:val="ru-RU"/>
              </w:rPr>
              <w:t>14</w:t>
            </w:r>
          </w:p>
        </w:tc>
      </w:tr>
      <w:tr w:rsidR="005F2121" w:rsidRPr="00D20773">
        <w:tc>
          <w:tcPr>
            <w:tcW w:w="1140" w:type="dxa"/>
          </w:tcPr>
          <w:p w:rsidR="005F2121" w:rsidRPr="00D20773" w:rsidRDefault="005F2121" w:rsidP="00D014D7">
            <w:pPr>
              <w:snapToGrid w:val="0"/>
              <w:spacing w:before="40" w:after="40" w:line="240" w:lineRule="auto"/>
              <w:ind w:right="180"/>
              <w:jc w:val="right"/>
              <w:rPr>
                <w:w w:val="102"/>
                <w:sz w:val="17"/>
                <w:szCs w:val="17"/>
                <w:lang w:val="ru-RU"/>
              </w:rPr>
            </w:pPr>
            <w:r w:rsidRPr="00D20773">
              <w:rPr>
                <w:w w:val="102"/>
                <w:sz w:val="17"/>
                <w:szCs w:val="17"/>
                <w:lang w:val="ru-RU"/>
              </w:rPr>
              <w:t>2001</w:t>
            </w:r>
          </w:p>
        </w:tc>
        <w:tc>
          <w:tcPr>
            <w:tcW w:w="3240" w:type="dxa"/>
          </w:tcPr>
          <w:p w:rsidR="005F2121" w:rsidRPr="00D20773" w:rsidRDefault="005F2121" w:rsidP="00D014D7">
            <w:pPr>
              <w:snapToGrid w:val="0"/>
              <w:spacing w:before="40" w:after="40" w:line="240" w:lineRule="auto"/>
              <w:ind w:right="638"/>
              <w:jc w:val="right"/>
              <w:rPr>
                <w:w w:val="102"/>
                <w:sz w:val="17"/>
                <w:szCs w:val="17"/>
                <w:lang w:val="ru-RU"/>
              </w:rPr>
            </w:pPr>
            <w:r w:rsidRPr="00D20773">
              <w:rPr>
                <w:w w:val="102"/>
                <w:sz w:val="17"/>
                <w:szCs w:val="17"/>
                <w:lang w:val="ru-RU"/>
              </w:rPr>
              <w:t>1 863</w:t>
            </w:r>
          </w:p>
        </w:tc>
      </w:tr>
      <w:tr w:rsidR="005F2121" w:rsidRPr="00D20773">
        <w:tc>
          <w:tcPr>
            <w:tcW w:w="1140" w:type="dxa"/>
          </w:tcPr>
          <w:p w:rsidR="005F2121" w:rsidRPr="00D20773" w:rsidRDefault="005F2121" w:rsidP="00D014D7">
            <w:pPr>
              <w:snapToGrid w:val="0"/>
              <w:spacing w:before="40" w:after="40" w:line="240" w:lineRule="auto"/>
              <w:ind w:right="180"/>
              <w:jc w:val="right"/>
              <w:rPr>
                <w:w w:val="102"/>
                <w:sz w:val="17"/>
                <w:szCs w:val="17"/>
                <w:lang w:val="ru-RU"/>
              </w:rPr>
            </w:pPr>
            <w:r w:rsidRPr="00D20773">
              <w:rPr>
                <w:w w:val="102"/>
                <w:sz w:val="17"/>
                <w:szCs w:val="17"/>
                <w:lang w:val="ru-RU"/>
              </w:rPr>
              <w:t>2002</w:t>
            </w:r>
          </w:p>
        </w:tc>
        <w:tc>
          <w:tcPr>
            <w:tcW w:w="3240" w:type="dxa"/>
          </w:tcPr>
          <w:p w:rsidR="005F2121" w:rsidRPr="00D20773" w:rsidRDefault="005F2121" w:rsidP="00D014D7">
            <w:pPr>
              <w:snapToGrid w:val="0"/>
              <w:spacing w:before="40" w:after="40" w:line="240" w:lineRule="auto"/>
              <w:ind w:right="638"/>
              <w:jc w:val="right"/>
              <w:rPr>
                <w:w w:val="102"/>
                <w:sz w:val="17"/>
                <w:szCs w:val="17"/>
                <w:lang w:val="ru-RU"/>
              </w:rPr>
            </w:pPr>
            <w:r w:rsidRPr="00D20773">
              <w:rPr>
                <w:w w:val="102"/>
                <w:sz w:val="17"/>
                <w:szCs w:val="17"/>
                <w:lang w:val="ru-RU"/>
              </w:rPr>
              <w:t>2 115</w:t>
            </w:r>
          </w:p>
        </w:tc>
      </w:tr>
      <w:tr w:rsidR="005F2121" w:rsidRPr="00D20773">
        <w:tc>
          <w:tcPr>
            <w:tcW w:w="1140" w:type="dxa"/>
          </w:tcPr>
          <w:p w:rsidR="005F2121" w:rsidRPr="00D20773" w:rsidRDefault="005F2121" w:rsidP="00D014D7">
            <w:pPr>
              <w:snapToGrid w:val="0"/>
              <w:spacing w:before="40" w:after="40" w:line="240" w:lineRule="auto"/>
              <w:ind w:right="180"/>
              <w:jc w:val="right"/>
              <w:rPr>
                <w:w w:val="102"/>
                <w:sz w:val="17"/>
                <w:szCs w:val="17"/>
                <w:lang w:val="ru-RU"/>
              </w:rPr>
            </w:pPr>
            <w:r w:rsidRPr="00D20773">
              <w:rPr>
                <w:w w:val="102"/>
                <w:sz w:val="17"/>
                <w:szCs w:val="17"/>
                <w:lang w:val="ru-RU"/>
              </w:rPr>
              <w:t>2003</w:t>
            </w:r>
          </w:p>
        </w:tc>
        <w:tc>
          <w:tcPr>
            <w:tcW w:w="3240" w:type="dxa"/>
          </w:tcPr>
          <w:p w:rsidR="005F2121" w:rsidRPr="00D20773" w:rsidRDefault="005F2121" w:rsidP="00D014D7">
            <w:pPr>
              <w:snapToGrid w:val="0"/>
              <w:spacing w:before="40" w:after="40" w:line="240" w:lineRule="auto"/>
              <w:ind w:right="638"/>
              <w:jc w:val="right"/>
              <w:rPr>
                <w:w w:val="102"/>
                <w:sz w:val="17"/>
                <w:szCs w:val="17"/>
                <w:lang w:val="ru-RU"/>
              </w:rPr>
            </w:pPr>
            <w:r w:rsidRPr="00D20773">
              <w:rPr>
                <w:w w:val="102"/>
                <w:sz w:val="17"/>
                <w:szCs w:val="17"/>
                <w:lang w:val="ru-RU"/>
              </w:rPr>
              <w:t>1 184</w:t>
            </w:r>
          </w:p>
        </w:tc>
      </w:tr>
      <w:tr w:rsidR="005F2121" w:rsidRPr="00D20773">
        <w:tc>
          <w:tcPr>
            <w:tcW w:w="1140" w:type="dxa"/>
          </w:tcPr>
          <w:p w:rsidR="005F2121" w:rsidRPr="00D20773" w:rsidRDefault="005F2121" w:rsidP="00D014D7">
            <w:pPr>
              <w:snapToGrid w:val="0"/>
              <w:spacing w:before="40" w:after="40" w:line="240" w:lineRule="auto"/>
              <w:ind w:right="180"/>
              <w:jc w:val="right"/>
              <w:rPr>
                <w:w w:val="102"/>
                <w:sz w:val="17"/>
                <w:szCs w:val="17"/>
                <w:lang w:val="ru-RU"/>
              </w:rPr>
            </w:pPr>
            <w:r w:rsidRPr="00D20773">
              <w:rPr>
                <w:w w:val="102"/>
                <w:sz w:val="17"/>
                <w:szCs w:val="17"/>
                <w:lang w:val="ru-RU"/>
              </w:rPr>
              <w:t>2004</w:t>
            </w:r>
          </w:p>
        </w:tc>
        <w:tc>
          <w:tcPr>
            <w:tcW w:w="3240" w:type="dxa"/>
          </w:tcPr>
          <w:p w:rsidR="005F2121" w:rsidRPr="00D20773" w:rsidRDefault="005F2121" w:rsidP="00D014D7">
            <w:pPr>
              <w:snapToGrid w:val="0"/>
              <w:spacing w:before="40" w:after="40" w:line="240" w:lineRule="auto"/>
              <w:ind w:right="638"/>
              <w:jc w:val="right"/>
              <w:rPr>
                <w:w w:val="102"/>
                <w:sz w:val="17"/>
                <w:szCs w:val="17"/>
                <w:lang w:val="ru-RU"/>
              </w:rPr>
            </w:pPr>
            <w:r w:rsidRPr="00D20773">
              <w:rPr>
                <w:w w:val="102"/>
                <w:sz w:val="17"/>
                <w:szCs w:val="17"/>
                <w:lang w:val="ru-RU"/>
              </w:rPr>
              <w:t>3 046</w:t>
            </w:r>
          </w:p>
        </w:tc>
      </w:tr>
      <w:tr w:rsidR="005F2121" w:rsidRPr="00D20773">
        <w:tc>
          <w:tcPr>
            <w:tcW w:w="1140" w:type="dxa"/>
          </w:tcPr>
          <w:p w:rsidR="005F2121" w:rsidRPr="00D20773" w:rsidRDefault="005F2121" w:rsidP="00D014D7">
            <w:pPr>
              <w:snapToGrid w:val="0"/>
              <w:spacing w:before="40" w:after="40" w:line="240" w:lineRule="auto"/>
              <w:ind w:right="180"/>
              <w:jc w:val="right"/>
              <w:rPr>
                <w:w w:val="102"/>
                <w:sz w:val="17"/>
                <w:szCs w:val="17"/>
                <w:lang w:val="ru-RU"/>
              </w:rPr>
            </w:pPr>
            <w:r w:rsidRPr="00D20773">
              <w:rPr>
                <w:w w:val="102"/>
                <w:sz w:val="17"/>
                <w:szCs w:val="17"/>
                <w:lang w:val="ru-RU"/>
              </w:rPr>
              <w:t>2005</w:t>
            </w:r>
          </w:p>
        </w:tc>
        <w:tc>
          <w:tcPr>
            <w:tcW w:w="3240" w:type="dxa"/>
          </w:tcPr>
          <w:p w:rsidR="005F2121" w:rsidRPr="00D20773" w:rsidRDefault="005F2121" w:rsidP="00D014D7">
            <w:pPr>
              <w:snapToGrid w:val="0"/>
              <w:spacing w:before="40" w:after="40" w:line="240" w:lineRule="auto"/>
              <w:ind w:right="638"/>
              <w:jc w:val="right"/>
              <w:rPr>
                <w:w w:val="102"/>
                <w:sz w:val="17"/>
                <w:szCs w:val="17"/>
                <w:lang w:val="ru-RU"/>
              </w:rPr>
            </w:pPr>
            <w:r w:rsidRPr="00D20773">
              <w:rPr>
                <w:w w:val="102"/>
                <w:sz w:val="17"/>
                <w:szCs w:val="17"/>
                <w:lang w:val="ru-RU"/>
              </w:rPr>
              <w:t>4 002</w:t>
            </w:r>
          </w:p>
        </w:tc>
      </w:tr>
      <w:tr w:rsidR="005F2121" w:rsidRPr="00D20773">
        <w:tc>
          <w:tcPr>
            <w:tcW w:w="1140" w:type="dxa"/>
          </w:tcPr>
          <w:p w:rsidR="005F2121" w:rsidRPr="00D20773" w:rsidRDefault="005F2121" w:rsidP="00D014D7">
            <w:pPr>
              <w:snapToGrid w:val="0"/>
              <w:spacing w:before="40" w:after="40" w:line="240" w:lineRule="auto"/>
              <w:ind w:right="180"/>
              <w:jc w:val="right"/>
              <w:rPr>
                <w:w w:val="102"/>
                <w:sz w:val="17"/>
                <w:szCs w:val="17"/>
                <w:lang w:val="ru-RU"/>
              </w:rPr>
            </w:pPr>
            <w:r w:rsidRPr="00D20773">
              <w:rPr>
                <w:w w:val="102"/>
                <w:sz w:val="17"/>
                <w:szCs w:val="17"/>
                <w:lang w:val="ru-RU"/>
              </w:rPr>
              <w:t>2006</w:t>
            </w:r>
          </w:p>
        </w:tc>
        <w:tc>
          <w:tcPr>
            <w:tcW w:w="3240" w:type="dxa"/>
          </w:tcPr>
          <w:p w:rsidR="005F2121" w:rsidRPr="00D20773" w:rsidRDefault="005F2121" w:rsidP="00D014D7">
            <w:pPr>
              <w:snapToGrid w:val="0"/>
              <w:spacing w:before="40" w:after="40" w:line="240" w:lineRule="auto"/>
              <w:ind w:right="638"/>
              <w:jc w:val="right"/>
              <w:rPr>
                <w:w w:val="102"/>
                <w:sz w:val="17"/>
                <w:szCs w:val="17"/>
                <w:lang w:val="ru-RU"/>
              </w:rPr>
            </w:pPr>
            <w:r w:rsidRPr="00D20773">
              <w:rPr>
                <w:w w:val="102"/>
                <w:sz w:val="17"/>
                <w:szCs w:val="17"/>
                <w:lang w:val="ru-RU"/>
              </w:rPr>
              <w:t>2 505</w:t>
            </w:r>
          </w:p>
        </w:tc>
      </w:tr>
      <w:tr w:rsidR="005F2121" w:rsidRPr="00D20773">
        <w:tc>
          <w:tcPr>
            <w:tcW w:w="1140" w:type="dxa"/>
          </w:tcPr>
          <w:p w:rsidR="005F2121" w:rsidRPr="00D20773" w:rsidRDefault="005F2121" w:rsidP="00D014D7">
            <w:pPr>
              <w:snapToGrid w:val="0"/>
              <w:spacing w:before="40" w:after="40" w:line="240" w:lineRule="auto"/>
              <w:ind w:right="180"/>
              <w:jc w:val="right"/>
              <w:rPr>
                <w:w w:val="102"/>
                <w:sz w:val="17"/>
                <w:szCs w:val="17"/>
                <w:lang w:val="ru-RU"/>
              </w:rPr>
            </w:pPr>
            <w:r w:rsidRPr="00D20773">
              <w:rPr>
                <w:w w:val="102"/>
                <w:sz w:val="17"/>
                <w:szCs w:val="17"/>
                <w:lang w:val="ru-RU"/>
              </w:rPr>
              <w:t>2007</w:t>
            </w:r>
          </w:p>
        </w:tc>
        <w:tc>
          <w:tcPr>
            <w:tcW w:w="3240" w:type="dxa"/>
          </w:tcPr>
          <w:p w:rsidR="005F2121" w:rsidRPr="00D20773" w:rsidRDefault="005F2121" w:rsidP="00D014D7">
            <w:pPr>
              <w:snapToGrid w:val="0"/>
              <w:spacing w:before="40" w:after="40" w:line="240" w:lineRule="auto"/>
              <w:ind w:right="638"/>
              <w:jc w:val="right"/>
              <w:rPr>
                <w:w w:val="102"/>
                <w:sz w:val="17"/>
                <w:szCs w:val="17"/>
                <w:lang w:val="ru-RU"/>
              </w:rPr>
            </w:pPr>
            <w:r w:rsidRPr="00D20773">
              <w:rPr>
                <w:w w:val="102"/>
                <w:sz w:val="17"/>
                <w:szCs w:val="17"/>
                <w:lang w:val="ru-RU"/>
              </w:rPr>
              <w:t>113</w:t>
            </w:r>
          </w:p>
        </w:tc>
      </w:tr>
      <w:tr w:rsidR="005F2121" w:rsidRPr="00D20773">
        <w:tc>
          <w:tcPr>
            <w:tcW w:w="1140" w:type="dxa"/>
            <w:tcBorders>
              <w:bottom w:val="single" w:sz="12" w:space="0" w:color="auto"/>
            </w:tcBorders>
          </w:tcPr>
          <w:p w:rsidR="005F2121" w:rsidRPr="00D20773" w:rsidRDefault="005F2121" w:rsidP="00D014D7">
            <w:pPr>
              <w:snapToGrid w:val="0"/>
              <w:spacing w:before="40" w:after="40" w:line="240" w:lineRule="auto"/>
              <w:ind w:right="180"/>
              <w:jc w:val="right"/>
              <w:rPr>
                <w:b/>
                <w:bCs/>
                <w:w w:val="102"/>
                <w:sz w:val="17"/>
                <w:szCs w:val="17"/>
                <w:lang w:val="ru-RU"/>
              </w:rPr>
            </w:pPr>
            <w:r w:rsidRPr="00D20773">
              <w:rPr>
                <w:b/>
                <w:bCs/>
                <w:w w:val="102"/>
                <w:sz w:val="17"/>
                <w:szCs w:val="17"/>
                <w:lang w:val="ru-RU"/>
              </w:rPr>
              <w:t>Всего</w:t>
            </w:r>
          </w:p>
        </w:tc>
        <w:tc>
          <w:tcPr>
            <w:tcW w:w="3240" w:type="dxa"/>
            <w:tcBorders>
              <w:bottom w:val="single" w:sz="12" w:space="0" w:color="auto"/>
            </w:tcBorders>
          </w:tcPr>
          <w:p w:rsidR="005F2121" w:rsidRPr="00D20773" w:rsidRDefault="005F2121" w:rsidP="00D014D7">
            <w:pPr>
              <w:snapToGrid w:val="0"/>
              <w:spacing w:before="40" w:after="40" w:line="240" w:lineRule="auto"/>
              <w:ind w:right="638"/>
              <w:jc w:val="right"/>
              <w:rPr>
                <w:b/>
                <w:bCs/>
                <w:w w:val="102"/>
                <w:sz w:val="17"/>
                <w:szCs w:val="17"/>
                <w:lang w:val="ru-RU"/>
              </w:rPr>
            </w:pPr>
            <w:r w:rsidRPr="00D20773">
              <w:rPr>
                <w:b/>
                <w:bCs/>
                <w:w w:val="102"/>
                <w:sz w:val="17"/>
                <w:szCs w:val="17"/>
                <w:lang w:val="ru-RU"/>
              </w:rPr>
              <w:t>14 842</w:t>
            </w:r>
          </w:p>
        </w:tc>
      </w:tr>
    </w:tbl>
    <w:p w:rsidR="005F2121" w:rsidRPr="00D20773" w:rsidRDefault="005F2121" w:rsidP="00D014D7">
      <w:pPr>
        <w:pStyle w:val="BodyText"/>
        <w:spacing w:before="120" w:after="40"/>
        <w:ind w:left="1264" w:right="1264"/>
        <w:rPr>
          <w:rFonts w:eastAsia="Arial Unicode MS"/>
          <w:b w:val="0"/>
          <w:color w:val="000000"/>
          <w:spacing w:val="4"/>
          <w:w w:val="102"/>
          <w:sz w:val="17"/>
          <w:szCs w:val="17"/>
          <w:lang w:val="ru-RU"/>
        </w:rPr>
      </w:pPr>
      <w:r w:rsidRPr="00D20773">
        <w:rPr>
          <w:rFonts w:eastAsia="Arial Unicode MS"/>
          <w:b w:val="0"/>
          <w:i/>
          <w:color w:val="000000"/>
          <w:spacing w:val="4"/>
          <w:w w:val="102"/>
          <w:sz w:val="17"/>
          <w:szCs w:val="17"/>
          <w:lang w:val="ru-RU"/>
        </w:rPr>
        <w:t>Источник:</w:t>
      </w:r>
      <w:r w:rsidRPr="00D20773">
        <w:rPr>
          <w:rFonts w:eastAsia="Arial Unicode MS"/>
          <w:b w:val="0"/>
          <w:color w:val="000000"/>
          <w:spacing w:val="4"/>
          <w:w w:val="102"/>
          <w:sz w:val="17"/>
          <w:szCs w:val="17"/>
          <w:lang w:val="ru-RU"/>
        </w:rPr>
        <w:t xml:space="preserve"> Информационная система Управления микро-, малых </w:t>
      </w:r>
      <w:r w:rsidR="00D014D7" w:rsidRPr="00D20773">
        <w:rPr>
          <w:rFonts w:eastAsia="Arial Unicode MS"/>
          <w:b w:val="0"/>
          <w:color w:val="000000"/>
          <w:spacing w:val="4"/>
          <w:w w:val="102"/>
          <w:sz w:val="17"/>
          <w:szCs w:val="17"/>
          <w:lang w:val="ru-RU"/>
        </w:rPr>
        <w:br/>
      </w:r>
      <w:r w:rsidRPr="00D20773">
        <w:rPr>
          <w:rFonts w:eastAsia="Arial Unicode MS"/>
          <w:b w:val="0"/>
          <w:color w:val="000000"/>
          <w:spacing w:val="4"/>
          <w:w w:val="102"/>
          <w:sz w:val="17"/>
          <w:szCs w:val="17"/>
          <w:lang w:val="ru-RU"/>
        </w:rPr>
        <w:t>и средних предприятий Панамы (АМПИМЕ).</w:t>
      </w:r>
    </w:p>
    <w:p w:rsidR="00634347" w:rsidRPr="00D20773" w:rsidRDefault="00634347" w:rsidP="00634347">
      <w:pPr>
        <w:spacing w:after="200" w:line="240" w:lineRule="auto"/>
        <w:ind w:left="1264" w:right="1264"/>
        <w:rPr>
          <w:b/>
          <w:w w:val="102"/>
          <w:lang w:val="ru-RU"/>
        </w:rPr>
      </w:pPr>
    </w:p>
    <w:p w:rsidR="005F2121" w:rsidRPr="00D20773" w:rsidRDefault="005F2121" w:rsidP="00634347">
      <w:pPr>
        <w:spacing w:after="200" w:line="240" w:lineRule="auto"/>
        <w:ind w:left="1264" w:right="1264"/>
        <w:rPr>
          <w:b/>
          <w:w w:val="102"/>
          <w:lang w:val="ru-RU"/>
        </w:rPr>
      </w:pPr>
      <w:r w:rsidRPr="00D20773">
        <w:rPr>
          <w:b/>
          <w:w w:val="102"/>
          <w:lang w:val="ru-RU"/>
        </w:rPr>
        <w:t xml:space="preserve">Женщины-предприниматели, зарегистрированные в Информационной системе АМПИМЕ, в разбивке по видам экономической деятельности, </w:t>
      </w:r>
      <w:r w:rsidRPr="00D20773">
        <w:rPr>
          <w:b/>
          <w:w w:val="102"/>
          <w:lang w:val="ru-RU"/>
        </w:rPr>
        <w:br/>
        <w:t xml:space="preserve">2000 год – февраль 2007 года </w:t>
      </w:r>
    </w:p>
    <w:tbl>
      <w:tblPr>
        <w:tblW w:w="0" w:type="auto"/>
        <w:tblInd w:w="1366" w:type="dxa"/>
        <w:tblLayout w:type="fixed"/>
        <w:tblCellMar>
          <w:left w:w="70" w:type="dxa"/>
          <w:right w:w="70" w:type="dxa"/>
        </w:tblCellMar>
        <w:tblLook w:val="0000" w:firstRow="0" w:lastRow="0" w:firstColumn="0" w:lastColumn="0" w:noHBand="0" w:noVBand="0"/>
      </w:tblPr>
      <w:tblGrid>
        <w:gridCol w:w="3204"/>
        <w:gridCol w:w="3024"/>
      </w:tblGrid>
      <w:tr w:rsidR="005F2121" w:rsidRPr="00D20773">
        <w:tc>
          <w:tcPr>
            <w:tcW w:w="3204" w:type="dxa"/>
            <w:tcBorders>
              <w:top w:val="single" w:sz="4" w:space="0" w:color="auto"/>
              <w:bottom w:val="single" w:sz="12" w:space="0" w:color="auto"/>
            </w:tcBorders>
            <w:vAlign w:val="center"/>
          </w:tcPr>
          <w:p w:rsidR="005F2121" w:rsidRPr="00D20773" w:rsidRDefault="005F2121" w:rsidP="00074C02">
            <w:pPr>
              <w:pStyle w:val="Heading1"/>
              <w:numPr>
                <w:ilvl w:val="0"/>
                <w:numId w:val="0"/>
              </w:numPr>
              <w:tabs>
                <w:tab w:val="left" w:pos="0"/>
              </w:tabs>
              <w:snapToGrid w:val="0"/>
              <w:spacing w:before="60" w:line="240" w:lineRule="auto"/>
              <w:rPr>
                <w:rFonts w:ascii="Times New Roman" w:hAnsi="Times New Roman" w:cs="Times New Roman"/>
                <w:b w:val="0"/>
                <w:bCs w:val="0"/>
                <w:i/>
                <w:w w:val="102"/>
                <w:sz w:val="14"/>
                <w:szCs w:val="14"/>
                <w:lang w:val="ru-RU"/>
              </w:rPr>
            </w:pPr>
            <w:r w:rsidRPr="00D20773">
              <w:rPr>
                <w:rFonts w:ascii="Times New Roman" w:hAnsi="Times New Roman" w:cs="Times New Roman"/>
                <w:b w:val="0"/>
                <w:bCs w:val="0"/>
                <w:i/>
                <w:w w:val="102"/>
                <w:sz w:val="14"/>
                <w:szCs w:val="14"/>
                <w:lang w:val="ru-RU"/>
              </w:rPr>
              <w:t>Виды экономической деятельности</w:t>
            </w:r>
          </w:p>
        </w:tc>
        <w:tc>
          <w:tcPr>
            <w:tcW w:w="3024" w:type="dxa"/>
            <w:tcBorders>
              <w:top w:val="single" w:sz="4" w:space="0" w:color="auto"/>
              <w:left w:val="nil"/>
              <w:bottom w:val="single" w:sz="12" w:space="0" w:color="auto"/>
            </w:tcBorders>
            <w:vAlign w:val="center"/>
          </w:tcPr>
          <w:p w:rsidR="005F2121" w:rsidRPr="00D20773" w:rsidRDefault="005F2121" w:rsidP="00D014D7">
            <w:pPr>
              <w:snapToGrid w:val="0"/>
              <w:spacing w:before="60" w:after="60" w:line="240" w:lineRule="auto"/>
              <w:jc w:val="center"/>
              <w:rPr>
                <w:i/>
                <w:w w:val="102"/>
                <w:sz w:val="14"/>
                <w:szCs w:val="14"/>
                <w:lang w:val="ru-RU"/>
              </w:rPr>
            </w:pPr>
            <w:r w:rsidRPr="00D20773">
              <w:rPr>
                <w:i/>
                <w:w w:val="102"/>
                <w:sz w:val="14"/>
                <w:szCs w:val="14"/>
                <w:lang w:val="ru-RU"/>
              </w:rPr>
              <w:t>Число зарегистрированных женщин</w:t>
            </w:r>
          </w:p>
        </w:tc>
      </w:tr>
      <w:tr w:rsidR="005F2121" w:rsidRPr="00D20773">
        <w:tc>
          <w:tcPr>
            <w:tcW w:w="3204" w:type="dxa"/>
            <w:tcBorders>
              <w:top w:val="single" w:sz="12" w:space="0" w:color="auto"/>
            </w:tcBorders>
          </w:tcPr>
          <w:p w:rsidR="005F2121" w:rsidRPr="00D20773" w:rsidRDefault="005F2121" w:rsidP="00D014D7">
            <w:pPr>
              <w:snapToGrid w:val="0"/>
              <w:spacing w:before="60" w:after="60" w:line="240" w:lineRule="auto"/>
              <w:rPr>
                <w:w w:val="102"/>
                <w:sz w:val="17"/>
                <w:szCs w:val="17"/>
                <w:lang w:val="ru-RU"/>
              </w:rPr>
            </w:pPr>
            <w:r w:rsidRPr="00D20773">
              <w:rPr>
                <w:w w:val="102"/>
                <w:sz w:val="17"/>
                <w:szCs w:val="17"/>
                <w:lang w:val="ru-RU"/>
              </w:rPr>
              <w:t>Торговля</w:t>
            </w:r>
          </w:p>
        </w:tc>
        <w:tc>
          <w:tcPr>
            <w:tcW w:w="3024" w:type="dxa"/>
            <w:tcBorders>
              <w:top w:val="single" w:sz="12" w:space="0" w:color="auto"/>
            </w:tcBorders>
          </w:tcPr>
          <w:p w:rsidR="005F2121" w:rsidRPr="00D20773" w:rsidRDefault="005F2121" w:rsidP="00074C02">
            <w:pPr>
              <w:snapToGrid w:val="0"/>
              <w:spacing w:before="60" w:after="60" w:line="240" w:lineRule="auto"/>
              <w:ind w:right="1202"/>
              <w:jc w:val="right"/>
              <w:rPr>
                <w:w w:val="102"/>
                <w:sz w:val="17"/>
                <w:szCs w:val="17"/>
                <w:lang w:val="ru-RU"/>
              </w:rPr>
            </w:pPr>
            <w:r w:rsidRPr="00D20773">
              <w:rPr>
                <w:w w:val="102"/>
                <w:sz w:val="17"/>
                <w:szCs w:val="17"/>
                <w:lang w:val="ru-RU"/>
              </w:rPr>
              <w:t>6 502</w:t>
            </w:r>
          </w:p>
        </w:tc>
      </w:tr>
      <w:tr w:rsidR="005F2121" w:rsidRPr="00D20773">
        <w:tc>
          <w:tcPr>
            <w:tcW w:w="3204" w:type="dxa"/>
          </w:tcPr>
          <w:p w:rsidR="005F2121" w:rsidRPr="00D20773" w:rsidRDefault="005F2121" w:rsidP="00D014D7">
            <w:pPr>
              <w:snapToGrid w:val="0"/>
              <w:spacing w:before="60" w:after="60" w:line="240" w:lineRule="auto"/>
              <w:rPr>
                <w:w w:val="102"/>
                <w:sz w:val="17"/>
                <w:szCs w:val="17"/>
                <w:lang w:val="ru-RU"/>
              </w:rPr>
            </w:pPr>
            <w:r w:rsidRPr="00D20773">
              <w:rPr>
                <w:w w:val="102"/>
                <w:sz w:val="17"/>
                <w:szCs w:val="17"/>
                <w:lang w:val="ru-RU"/>
              </w:rPr>
              <w:t>Ремесла</w:t>
            </w:r>
          </w:p>
        </w:tc>
        <w:tc>
          <w:tcPr>
            <w:tcW w:w="3024" w:type="dxa"/>
          </w:tcPr>
          <w:p w:rsidR="005F2121" w:rsidRPr="00D20773" w:rsidRDefault="005F2121" w:rsidP="00074C02">
            <w:pPr>
              <w:snapToGrid w:val="0"/>
              <w:spacing w:before="60" w:after="60" w:line="240" w:lineRule="auto"/>
              <w:ind w:right="1202"/>
              <w:jc w:val="right"/>
              <w:rPr>
                <w:w w:val="102"/>
                <w:sz w:val="17"/>
                <w:szCs w:val="17"/>
                <w:lang w:val="ru-RU"/>
              </w:rPr>
            </w:pPr>
            <w:r w:rsidRPr="00D20773">
              <w:rPr>
                <w:w w:val="102"/>
                <w:sz w:val="17"/>
                <w:szCs w:val="17"/>
                <w:lang w:val="ru-RU"/>
              </w:rPr>
              <w:t>985</w:t>
            </w:r>
          </w:p>
        </w:tc>
      </w:tr>
      <w:tr w:rsidR="005F2121" w:rsidRPr="00D20773">
        <w:tc>
          <w:tcPr>
            <w:tcW w:w="3204" w:type="dxa"/>
          </w:tcPr>
          <w:p w:rsidR="005F2121" w:rsidRPr="00D20773" w:rsidRDefault="005F2121" w:rsidP="00D014D7">
            <w:pPr>
              <w:snapToGrid w:val="0"/>
              <w:spacing w:before="60" w:after="60" w:line="240" w:lineRule="auto"/>
              <w:rPr>
                <w:w w:val="102"/>
                <w:sz w:val="17"/>
                <w:szCs w:val="17"/>
                <w:lang w:val="ru-RU"/>
              </w:rPr>
            </w:pPr>
            <w:r w:rsidRPr="00D20773">
              <w:rPr>
                <w:w w:val="102"/>
                <w:sz w:val="17"/>
                <w:szCs w:val="17"/>
                <w:lang w:val="ru-RU"/>
              </w:rPr>
              <w:t>Услуги</w:t>
            </w:r>
          </w:p>
        </w:tc>
        <w:tc>
          <w:tcPr>
            <w:tcW w:w="3024" w:type="dxa"/>
          </w:tcPr>
          <w:p w:rsidR="005F2121" w:rsidRPr="00D20773" w:rsidRDefault="005F2121" w:rsidP="00074C02">
            <w:pPr>
              <w:snapToGrid w:val="0"/>
              <w:spacing w:before="60" w:after="60" w:line="240" w:lineRule="auto"/>
              <w:ind w:right="1202"/>
              <w:jc w:val="right"/>
              <w:rPr>
                <w:w w:val="102"/>
                <w:sz w:val="17"/>
                <w:szCs w:val="17"/>
                <w:lang w:val="ru-RU"/>
              </w:rPr>
            </w:pPr>
            <w:r w:rsidRPr="00D20773">
              <w:rPr>
                <w:w w:val="102"/>
                <w:sz w:val="17"/>
                <w:szCs w:val="17"/>
                <w:lang w:val="ru-RU"/>
              </w:rPr>
              <w:t>3 668</w:t>
            </w:r>
          </w:p>
        </w:tc>
      </w:tr>
      <w:tr w:rsidR="005F2121" w:rsidRPr="00D20773">
        <w:tc>
          <w:tcPr>
            <w:tcW w:w="3204" w:type="dxa"/>
          </w:tcPr>
          <w:p w:rsidR="005F2121" w:rsidRPr="00D20773" w:rsidRDefault="005F2121" w:rsidP="00D014D7">
            <w:pPr>
              <w:snapToGrid w:val="0"/>
              <w:spacing w:before="60" w:after="60" w:line="240" w:lineRule="auto"/>
              <w:rPr>
                <w:w w:val="102"/>
                <w:sz w:val="17"/>
                <w:szCs w:val="17"/>
                <w:lang w:val="ru-RU"/>
              </w:rPr>
            </w:pPr>
            <w:r w:rsidRPr="00D20773">
              <w:rPr>
                <w:w w:val="102"/>
                <w:sz w:val="17"/>
                <w:szCs w:val="17"/>
                <w:lang w:val="ru-RU"/>
              </w:rPr>
              <w:t>Туризм</w:t>
            </w:r>
          </w:p>
        </w:tc>
        <w:tc>
          <w:tcPr>
            <w:tcW w:w="3024" w:type="dxa"/>
          </w:tcPr>
          <w:p w:rsidR="005F2121" w:rsidRPr="00D20773" w:rsidRDefault="005F2121" w:rsidP="00074C02">
            <w:pPr>
              <w:snapToGrid w:val="0"/>
              <w:spacing w:before="60" w:after="60" w:line="240" w:lineRule="auto"/>
              <w:ind w:right="1202"/>
              <w:jc w:val="right"/>
              <w:rPr>
                <w:w w:val="102"/>
                <w:sz w:val="17"/>
                <w:szCs w:val="17"/>
                <w:lang w:val="ru-RU"/>
              </w:rPr>
            </w:pPr>
            <w:r w:rsidRPr="00D20773">
              <w:rPr>
                <w:w w:val="102"/>
                <w:sz w:val="17"/>
                <w:szCs w:val="17"/>
                <w:lang w:val="ru-RU"/>
              </w:rPr>
              <w:t>397</w:t>
            </w:r>
          </w:p>
        </w:tc>
      </w:tr>
      <w:tr w:rsidR="005F2121" w:rsidRPr="00D20773">
        <w:tc>
          <w:tcPr>
            <w:tcW w:w="3204" w:type="dxa"/>
          </w:tcPr>
          <w:p w:rsidR="005F2121" w:rsidRPr="00D20773" w:rsidRDefault="005F2121" w:rsidP="00D014D7">
            <w:pPr>
              <w:snapToGrid w:val="0"/>
              <w:spacing w:before="60" w:after="60" w:line="240" w:lineRule="auto"/>
              <w:rPr>
                <w:w w:val="102"/>
                <w:sz w:val="17"/>
                <w:szCs w:val="17"/>
                <w:lang w:val="ru-RU"/>
              </w:rPr>
            </w:pPr>
            <w:r w:rsidRPr="00D20773">
              <w:rPr>
                <w:w w:val="102"/>
                <w:sz w:val="17"/>
                <w:szCs w:val="17"/>
                <w:lang w:val="ru-RU"/>
              </w:rPr>
              <w:t>Сельское хозяйство</w:t>
            </w:r>
          </w:p>
        </w:tc>
        <w:tc>
          <w:tcPr>
            <w:tcW w:w="3024" w:type="dxa"/>
          </w:tcPr>
          <w:p w:rsidR="005F2121" w:rsidRPr="00D20773" w:rsidRDefault="005F2121" w:rsidP="00074C02">
            <w:pPr>
              <w:snapToGrid w:val="0"/>
              <w:spacing w:before="60" w:after="60" w:line="240" w:lineRule="auto"/>
              <w:ind w:right="1202"/>
              <w:jc w:val="right"/>
              <w:rPr>
                <w:w w:val="102"/>
                <w:sz w:val="17"/>
                <w:szCs w:val="17"/>
                <w:lang w:val="ru-RU"/>
              </w:rPr>
            </w:pPr>
            <w:r w:rsidRPr="00D20773">
              <w:rPr>
                <w:w w:val="102"/>
                <w:sz w:val="17"/>
                <w:szCs w:val="17"/>
                <w:lang w:val="ru-RU"/>
              </w:rPr>
              <w:t>981</w:t>
            </w:r>
          </w:p>
        </w:tc>
      </w:tr>
      <w:tr w:rsidR="005F2121" w:rsidRPr="00D20773">
        <w:tc>
          <w:tcPr>
            <w:tcW w:w="3204" w:type="dxa"/>
          </w:tcPr>
          <w:p w:rsidR="005F2121" w:rsidRPr="00D20773" w:rsidRDefault="005F2121" w:rsidP="00D014D7">
            <w:pPr>
              <w:snapToGrid w:val="0"/>
              <w:spacing w:before="60" w:after="60" w:line="240" w:lineRule="auto"/>
              <w:rPr>
                <w:w w:val="102"/>
                <w:sz w:val="17"/>
                <w:szCs w:val="17"/>
                <w:lang w:val="ru-RU"/>
              </w:rPr>
            </w:pPr>
            <w:r w:rsidRPr="00D20773">
              <w:rPr>
                <w:w w:val="102"/>
                <w:sz w:val="17"/>
                <w:szCs w:val="17"/>
                <w:lang w:val="ru-RU"/>
              </w:rPr>
              <w:t>Промышленность</w:t>
            </w:r>
          </w:p>
        </w:tc>
        <w:tc>
          <w:tcPr>
            <w:tcW w:w="3024" w:type="dxa"/>
          </w:tcPr>
          <w:p w:rsidR="005F2121" w:rsidRPr="00D20773" w:rsidRDefault="005F2121" w:rsidP="00074C02">
            <w:pPr>
              <w:snapToGrid w:val="0"/>
              <w:spacing w:before="60" w:after="60" w:line="240" w:lineRule="auto"/>
              <w:ind w:right="1202"/>
              <w:jc w:val="right"/>
              <w:rPr>
                <w:w w:val="102"/>
                <w:sz w:val="17"/>
                <w:szCs w:val="17"/>
                <w:lang w:val="ru-RU"/>
              </w:rPr>
            </w:pPr>
            <w:r w:rsidRPr="00D20773">
              <w:rPr>
                <w:w w:val="102"/>
                <w:sz w:val="17"/>
                <w:szCs w:val="17"/>
                <w:lang w:val="ru-RU"/>
              </w:rPr>
              <w:t>1 279</w:t>
            </w:r>
          </w:p>
        </w:tc>
      </w:tr>
      <w:tr w:rsidR="005F2121" w:rsidRPr="00D20773">
        <w:tc>
          <w:tcPr>
            <w:tcW w:w="3204" w:type="dxa"/>
          </w:tcPr>
          <w:p w:rsidR="005F2121" w:rsidRPr="00D20773" w:rsidRDefault="005F2121" w:rsidP="00D014D7">
            <w:pPr>
              <w:snapToGrid w:val="0"/>
              <w:spacing w:before="60" w:after="60" w:line="240" w:lineRule="auto"/>
              <w:rPr>
                <w:w w:val="102"/>
                <w:sz w:val="17"/>
                <w:szCs w:val="17"/>
                <w:lang w:val="ru-RU"/>
              </w:rPr>
            </w:pPr>
            <w:r w:rsidRPr="00D20773">
              <w:rPr>
                <w:w w:val="102"/>
                <w:sz w:val="17"/>
                <w:szCs w:val="17"/>
                <w:lang w:val="ru-RU"/>
              </w:rPr>
              <w:t>Иное</w:t>
            </w:r>
          </w:p>
        </w:tc>
        <w:tc>
          <w:tcPr>
            <w:tcW w:w="3024" w:type="dxa"/>
          </w:tcPr>
          <w:p w:rsidR="005F2121" w:rsidRPr="00D20773" w:rsidRDefault="005F2121" w:rsidP="00074C02">
            <w:pPr>
              <w:snapToGrid w:val="0"/>
              <w:spacing w:before="60" w:after="60" w:line="240" w:lineRule="auto"/>
              <w:ind w:right="1202"/>
              <w:jc w:val="right"/>
              <w:rPr>
                <w:w w:val="102"/>
                <w:sz w:val="17"/>
                <w:szCs w:val="17"/>
                <w:lang w:val="ru-RU"/>
              </w:rPr>
            </w:pPr>
            <w:r w:rsidRPr="00D20773">
              <w:rPr>
                <w:w w:val="102"/>
                <w:sz w:val="17"/>
                <w:szCs w:val="17"/>
                <w:lang w:val="ru-RU"/>
              </w:rPr>
              <w:t>1 030</w:t>
            </w:r>
          </w:p>
        </w:tc>
      </w:tr>
      <w:tr w:rsidR="005F2121" w:rsidRPr="00D20773">
        <w:tc>
          <w:tcPr>
            <w:tcW w:w="3204" w:type="dxa"/>
            <w:tcBorders>
              <w:bottom w:val="single" w:sz="12" w:space="0" w:color="auto"/>
            </w:tcBorders>
          </w:tcPr>
          <w:p w:rsidR="005F2121" w:rsidRPr="00D20773" w:rsidRDefault="005F2121" w:rsidP="00D014D7">
            <w:pPr>
              <w:snapToGrid w:val="0"/>
              <w:spacing w:before="60" w:after="60" w:line="240" w:lineRule="auto"/>
              <w:rPr>
                <w:b/>
                <w:bCs/>
                <w:w w:val="102"/>
                <w:sz w:val="17"/>
                <w:szCs w:val="17"/>
                <w:lang w:val="ru-RU"/>
              </w:rPr>
            </w:pPr>
            <w:r w:rsidRPr="00D20773">
              <w:rPr>
                <w:b/>
                <w:bCs/>
                <w:w w:val="102"/>
                <w:sz w:val="17"/>
                <w:szCs w:val="17"/>
                <w:lang w:val="ru-RU"/>
              </w:rPr>
              <w:t xml:space="preserve">Всего </w:t>
            </w:r>
          </w:p>
        </w:tc>
        <w:tc>
          <w:tcPr>
            <w:tcW w:w="3024" w:type="dxa"/>
            <w:tcBorders>
              <w:bottom w:val="single" w:sz="12" w:space="0" w:color="auto"/>
            </w:tcBorders>
          </w:tcPr>
          <w:p w:rsidR="005F2121" w:rsidRPr="00D20773" w:rsidRDefault="005F2121" w:rsidP="00074C02">
            <w:pPr>
              <w:snapToGrid w:val="0"/>
              <w:spacing w:before="60" w:after="60" w:line="240" w:lineRule="auto"/>
              <w:ind w:right="1202"/>
              <w:jc w:val="right"/>
              <w:rPr>
                <w:b/>
                <w:bCs/>
                <w:w w:val="102"/>
                <w:sz w:val="17"/>
                <w:szCs w:val="17"/>
                <w:lang w:val="ru-RU"/>
              </w:rPr>
            </w:pPr>
            <w:r w:rsidRPr="00D20773">
              <w:rPr>
                <w:b/>
                <w:bCs/>
                <w:w w:val="102"/>
                <w:sz w:val="17"/>
                <w:szCs w:val="17"/>
                <w:lang w:val="ru-RU"/>
              </w:rPr>
              <w:t>14</w:t>
            </w:r>
            <w:r w:rsidRPr="00D20773">
              <w:rPr>
                <w:w w:val="102"/>
                <w:sz w:val="17"/>
                <w:szCs w:val="17"/>
                <w:lang w:val="ru-RU"/>
              </w:rPr>
              <w:t> </w:t>
            </w:r>
            <w:r w:rsidRPr="00D20773">
              <w:rPr>
                <w:b/>
                <w:bCs/>
                <w:w w:val="102"/>
                <w:sz w:val="17"/>
                <w:szCs w:val="17"/>
                <w:lang w:val="ru-RU"/>
              </w:rPr>
              <w:t>842</w:t>
            </w:r>
          </w:p>
        </w:tc>
      </w:tr>
    </w:tbl>
    <w:p w:rsidR="005F2121" w:rsidRPr="00D20773" w:rsidRDefault="005F2121" w:rsidP="00747B7F">
      <w:pPr>
        <w:suppressAutoHyphens w:val="0"/>
        <w:spacing w:before="120" w:after="40" w:line="240" w:lineRule="auto"/>
        <w:ind w:left="1264" w:right="1264"/>
        <w:rPr>
          <w:rFonts w:eastAsia="Arial Unicode MS"/>
          <w:color w:val="000000"/>
          <w:w w:val="102"/>
          <w:sz w:val="17"/>
          <w:szCs w:val="17"/>
          <w:lang w:val="ru-RU"/>
        </w:rPr>
      </w:pPr>
      <w:r w:rsidRPr="00D20773">
        <w:rPr>
          <w:rFonts w:eastAsia="Arial Unicode MS"/>
          <w:i/>
          <w:color w:val="000000"/>
          <w:w w:val="102"/>
          <w:sz w:val="17"/>
          <w:szCs w:val="17"/>
          <w:lang w:val="ru-RU"/>
        </w:rPr>
        <w:t>Источник:</w:t>
      </w:r>
      <w:r w:rsidRPr="00D20773">
        <w:rPr>
          <w:rFonts w:eastAsia="Arial Unicode MS"/>
          <w:color w:val="000000"/>
          <w:w w:val="102"/>
          <w:sz w:val="17"/>
          <w:szCs w:val="17"/>
          <w:lang w:val="ru-RU"/>
        </w:rPr>
        <w:t xml:space="preserve"> Информационная система Управления микро-, малых и средних </w:t>
      </w:r>
      <w:r w:rsidR="00747B7F" w:rsidRPr="00D20773">
        <w:rPr>
          <w:rFonts w:eastAsia="Arial Unicode MS"/>
          <w:color w:val="000000"/>
          <w:w w:val="102"/>
          <w:sz w:val="17"/>
          <w:szCs w:val="17"/>
          <w:lang w:val="ru-RU"/>
        </w:rPr>
        <w:br/>
      </w:r>
      <w:r w:rsidRPr="00D20773">
        <w:rPr>
          <w:rFonts w:eastAsia="Arial Unicode MS"/>
          <w:color w:val="000000"/>
          <w:w w:val="102"/>
          <w:sz w:val="17"/>
          <w:szCs w:val="17"/>
          <w:lang w:val="ru-RU"/>
        </w:rPr>
        <w:t>предприятий Панамы (АМПИМЕ).</w:t>
      </w:r>
    </w:p>
    <w:p w:rsidR="00D014D7" w:rsidRPr="00D20773" w:rsidRDefault="00D014D7" w:rsidP="005F2121">
      <w:pPr>
        <w:spacing w:after="200" w:line="240" w:lineRule="auto"/>
        <w:ind w:left="1264" w:right="1264"/>
        <w:rPr>
          <w:b/>
          <w:bCs/>
          <w:i/>
          <w:iCs/>
          <w:w w:val="102"/>
          <w:lang w:val="ru-RU"/>
        </w:rPr>
      </w:pPr>
    </w:p>
    <w:p w:rsidR="005F2121" w:rsidRPr="00D20773" w:rsidRDefault="005F2121" w:rsidP="005F2121">
      <w:pPr>
        <w:spacing w:after="200" w:line="240" w:lineRule="auto"/>
        <w:ind w:left="1264" w:right="1264"/>
        <w:rPr>
          <w:b/>
          <w:bCs/>
          <w:iCs/>
          <w:w w:val="102"/>
          <w:lang w:val="ru-RU"/>
        </w:rPr>
      </w:pPr>
      <w:r w:rsidRPr="00D20773">
        <w:rPr>
          <w:b/>
          <w:bCs/>
          <w:iCs/>
          <w:w w:val="102"/>
          <w:lang w:val="ru-RU"/>
        </w:rPr>
        <w:t>Статья 14</w:t>
      </w:r>
    </w:p>
    <w:p w:rsidR="005F2121" w:rsidRPr="00D20773" w:rsidRDefault="005F2121" w:rsidP="00074C02">
      <w:pPr>
        <w:tabs>
          <w:tab w:val="left" w:pos="1806"/>
        </w:tabs>
        <w:spacing w:after="200" w:line="240" w:lineRule="auto"/>
        <w:ind w:left="1264" w:right="1264"/>
        <w:jc w:val="both"/>
        <w:rPr>
          <w:i/>
          <w:iCs/>
          <w:w w:val="102"/>
          <w:lang w:val="ru-RU"/>
        </w:rPr>
      </w:pPr>
      <w:r w:rsidRPr="00D20773">
        <w:rPr>
          <w:i/>
          <w:iCs/>
          <w:w w:val="102"/>
          <w:lang w:val="ru-RU"/>
        </w:rPr>
        <w:t>1.</w:t>
      </w:r>
      <w:r w:rsidRPr="00D20773">
        <w:rPr>
          <w:i/>
          <w:iCs/>
          <w:w w:val="102"/>
          <w:lang w:val="ru-RU"/>
        </w:rPr>
        <w:tab/>
      </w:r>
      <w:r w:rsidRPr="00D20773">
        <w:rPr>
          <w:i/>
          <w:w w:val="102"/>
          <w:lang w:val="ru-RU"/>
        </w:rPr>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w:t>
      </w:r>
      <w:r w:rsidRPr="00D20773">
        <w:rPr>
          <w:i/>
          <w:iCs/>
          <w:w w:val="102"/>
          <w:lang w:val="ru-RU"/>
        </w:rPr>
        <w:t>.</w:t>
      </w:r>
    </w:p>
    <w:p w:rsidR="005F2121" w:rsidRPr="00D20773" w:rsidRDefault="005F2121" w:rsidP="00074C02">
      <w:pPr>
        <w:tabs>
          <w:tab w:val="left" w:pos="1806"/>
        </w:tabs>
        <w:spacing w:after="200" w:line="240" w:lineRule="auto"/>
        <w:ind w:left="1264" w:right="1264"/>
        <w:jc w:val="both"/>
        <w:rPr>
          <w:i/>
          <w:iCs/>
          <w:w w:val="102"/>
          <w:lang w:val="ru-RU"/>
        </w:rPr>
      </w:pPr>
      <w:r w:rsidRPr="00D20773">
        <w:rPr>
          <w:i/>
          <w:iCs/>
          <w:w w:val="102"/>
          <w:lang w:val="ru-RU"/>
        </w:rPr>
        <w:t>2.</w:t>
      </w:r>
      <w:r w:rsidRPr="00D20773">
        <w:rPr>
          <w:i/>
          <w:iCs/>
          <w:w w:val="102"/>
          <w:lang w:val="ru-RU"/>
        </w:rPr>
        <w:tab/>
      </w:r>
      <w:r w:rsidRPr="00D20773">
        <w:rPr>
          <w:i/>
          <w:w w:val="102"/>
          <w:lang w:val="ru-RU"/>
        </w:rPr>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r w:rsidRPr="00D20773">
        <w:rPr>
          <w:i/>
          <w:iCs/>
          <w:w w:val="102"/>
          <w:lang w:val="ru-RU"/>
        </w:rPr>
        <w:t>:</w:t>
      </w:r>
    </w:p>
    <w:p w:rsidR="005F2121" w:rsidRPr="00D20773" w:rsidRDefault="005F2121" w:rsidP="00074C02">
      <w:pPr>
        <w:tabs>
          <w:tab w:val="left" w:pos="1806"/>
        </w:tabs>
        <w:spacing w:after="200" w:line="240" w:lineRule="auto"/>
        <w:ind w:left="1264" w:right="1264"/>
        <w:jc w:val="both"/>
        <w:rPr>
          <w:i/>
          <w:iCs/>
          <w:w w:val="102"/>
          <w:lang w:val="ru-RU"/>
        </w:rPr>
      </w:pPr>
      <w:r w:rsidRPr="00D20773">
        <w:rPr>
          <w:i/>
          <w:iCs/>
          <w:w w:val="102"/>
          <w:lang w:val="ru-RU"/>
        </w:rPr>
        <w:t>a)</w:t>
      </w:r>
      <w:r w:rsidRPr="00D20773">
        <w:rPr>
          <w:i/>
          <w:iCs/>
          <w:w w:val="102"/>
          <w:lang w:val="ru-RU"/>
        </w:rPr>
        <w:tab/>
      </w:r>
      <w:r w:rsidRPr="00D20773">
        <w:rPr>
          <w:i/>
          <w:w w:val="102"/>
          <w:lang w:val="ru-RU"/>
        </w:rPr>
        <w:t>участвовать в разработке и осуществлении планов развития на всех уровнях</w:t>
      </w:r>
      <w:r w:rsidRPr="00D20773">
        <w:rPr>
          <w:i/>
          <w:iCs/>
          <w:w w:val="102"/>
          <w:lang w:val="ru-RU"/>
        </w:rPr>
        <w:t>;</w:t>
      </w:r>
    </w:p>
    <w:p w:rsidR="005F2121" w:rsidRPr="00D20773" w:rsidRDefault="005F2121" w:rsidP="00074C02">
      <w:pPr>
        <w:tabs>
          <w:tab w:val="left" w:pos="1806"/>
        </w:tabs>
        <w:spacing w:after="200" w:line="240" w:lineRule="auto"/>
        <w:ind w:left="1264" w:right="1264"/>
        <w:jc w:val="both"/>
        <w:rPr>
          <w:i/>
          <w:iCs/>
          <w:w w:val="102"/>
          <w:lang w:val="ru-RU"/>
        </w:rPr>
      </w:pPr>
      <w:r w:rsidRPr="00D20773">
        <w:rPr>
          <w:i/>
          <w:iCs/>
          <w:w w:val="102"/>
          <w:lang w:val="ru-RU"/>
        </w:rPr>
        <w:t>b)</w:t>
      </w:r>
      <w:r w:rsidRPr="00D20773">
        <w:rPr>
          <w:i/>
          <w:iCs/>
          <w:w w:val="102"/>
          <w:lang w:val="ru-RU"/>
        </w:rPr>
        <w:tab/>
      </w:r>
      <w:r w:rsidRPr="00D20773">
        <w:rPr>
          <w:i/>
          <w:w w:val="102"/>
          <w:lang w:val="ru-RU"/>
        </w:rPr>
        <w:t>на доступ к соответствующему медицинскому обслуживанию, включая информацию, консультации и обслуживание по вопросам планирования размера семьи</w:t>
      </w:r>
      <w:r w:rsidRPr="00D20773">
        <w:rPr>
          <w:i/>
          <w:iCs/>
          <w:w w:val="102"/>
          <w:lang w:val="ru-RU"/>
        </w:rPr>
        <w:t xml:space="preserve">; </w:t>
      </w:r>
    </w:p>
    <w:p w:rsidR="005F2121" w:rsidRPr="00D20773" w:rsidRDefault="005F2121" w:rsidP="00074C02">
      <w:pPr>
        <w:tabs>
          <w:tab w:val="left" w:pos="1806"/>
        </w:tabs>
        <w:spacing w:after="200" w:line="240" w:lineRule="auto"/>
        <w:ind w:left="1264" w:right="1264"/>
        <w:jc w:val="both"/>
        <w:rPr>
          <w:i/>
          <w:iCs/>
          <w:w w:val="102"/>
          <w:lang w:val="ru-RU"/>
        </w:rPr>
      </w:pPr>
      <w:r w:rsidRPr="00D20773">
        <w:rPr>
          <w:i/>
          <w:iCs/>
          <w:w w:val="102"/>
          <w:lang w:val="ru-RU"/>
        </w:rPr>
        <w:t>c)</w:t>
      </w:r>
      <w:r w:rsidRPr="00D20773">
        <w:rPr>
          <w:i/>
          <w:iCs/>
          <w:w w:val="102"/>
          <w:lang w:val="ru-RU"/>
        </w:rPr>
        <w:tab/>
      </w:r>
      <w:r w:rsidRPr="00D20773">
        <w:rPr>
          <w:i/>
          <w:w w:val="102"/>
          <w:lang w:val="ru-RU"/>
        </w:rPr>
        <w:t>непосредственно пользоваться благами программ социального страхования</w:t>
      </w:r>
      <w:r w:rsidRPr="00D20773">
        <w:rPr>
          <w:i/>
          <w:iCs/>
          <w:w w:val="102"/>
          <w:lang w:val="ru-RU"/>
        </w:rPr>
        <w:t>;</w:t>
      </w:r>
    </w:p>
    <w:p w:rsidR="005F2121" w:rsidRPr="00D20773" w:rsidRDefault="005F2121" w:rsidP="00074C02">
      <w:pPr>
        <w:tabs>
          <w:tab w:val="left" w:pos="1806"/>
        </w:tabs>
        <w:spacing w:after="200" w:line="240" w:lineRule="auto"/>
        <w:ind w:left="1264" w:right="1264"/>
        <w:jc w:val="both"/>
        <w:rPr>
          <w:i/>
          <w:iCs/>
          <w:w w:val="102"/>
          <w:lang w:val="ru-RU"/>
        </w:rPr>
      </w:pPr>
      <w:r w:rsidRPr="00D20773">
        <w:rPr>
          <w:i/>
          <w:iCs/>
          <w:w w:val="102"/>
          <w:lang w:val="ru-RU"/>
        </w:rPr>
        <w:t>d)</w:t>
      </w:r>
      <w:r w:rsidRPr="00D20773">
        <w:rPr>
          <w:i/>
          <w:iCs/>
          <w:w w:val="102"/>
          <w:lang w:val="ru-RU"/>
        </w:rPr>
        <w:tab/>
      </w:r>
      <w:r w:rsidRPr="00D20773">
        <w:rPr>
          <w:i/>
          <w:w w:val="102"/>
          <w:lang w:val="ru-RU"/>
        </w:rPr>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r w:rsidRPr="00D20773">
        <w:rPr>
          <w:i/>
          <w:iCs/>
          <w:w w:val="102"/>
          <w:lang w:val="ru-RU"/>
        </w:rPr>
        <w:t xml:space="preserve">; </w:t>
      </w:r>
    </w:p>
    <w:p w:rsidR="005F2121" w:rsidRPr="00D20773" w:rsidRDefault="005F2121" w:rsidP="00074C02">
      <w:pPr>
        <w:tabs>
          <w:tab w:val="left" w:pos="1806"/>
        </w:tabs>
        <w:spacing w:after="200" w:line="240" w:lineRule="auto"/>
        <w:ind w:left="1264" w:right="1264"/>
        <w:jc w:val="both"/>
        <w:rPr>
          <w:i/>
          <w:iCs/>
          <w:w w:val="102"/>
          <w:lang w:val="ru-RU"/>
        </w:rPr>
      </w:pPr>
      <w:r w:rsidRPr="00D20773">
        <w:rPr>
          <w:i/>
          <w:iCs/>
          <w:w w:val="102"/>
          <w:lang w:val="ru-RU"/>
        </w:rPr>
        <w:t>e)</w:t>
      </w:r>
      <w:r w:rsidRPr="00D20773">
        <w:rPr>
          <w:i/>
          <w:iCs/>
          <w:w w:val="102"/>
          <w:lang w:val="ru-RU"/>
        </w:rPr>
        <w:tab/>
      </w:r>
      <w:r w:rsidRPr="00D20773">
        <w:rPr>
          <w:i/>
          <w:w w:val="102"/>
          <w:lang w:val="ru-RU"/>
        </w:rPr>
        <w:t>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r w:rsidRPr="00D20773">
        <w:rPr>
          <w:i/>
          <w:iCs/>
          <w:w w:val="102"/>
          <w:lang w:val="ru-RU"/>
        </w:rPr>
        <w:t>;</w:t>
      </w:r>
    </w:p>
    <w:p w:rsidR="005F2121" w:rsidRPr="00D20773" w:rsidRDefault="005F2121" w:rsidP="00074C02">
      <w:pPr>
        <w:tabs>
          <w:tab w:val="left" w:pos="1806"/>
        </w:tabs>
        <w:spacing w:after="200" w:line="240" w:lineRule="auto"/>
        <w:ind w:left="1264" w:right="1264"/>
        <w:jc w:val="both"/>
        <w:rPr>
          <w:i/>
          <w:iCs/>
          <w:w w:val="102"/>
          <w:lang w:val="ru-RU"/>
        </w:rPr>
      </w:pPr>
      <w:r w:rsidRPr="00D20773">
        <w:rPr>
          <w:i/>
          <w:iCs/>
          <w:w w:val="102"/>
          <w:lang w:val="ru-RU"/>
        </w:rPr>
        <w:t>f)</w:t>
      </w:r>
      <w:r w:rsidRPr="00D20773">
        <w:rPr>
          <w:i/>
          <w:iCs/>
          <w:w w:val="102"/>
          <w:lang w:val="ru-RU"/>
        </w:rPr>
        <w:tab/>
      </w:r>
      <w:r w:rsidRPr="00D20773">
        <w:rPr>
          <w:i/>
          <w:w w:val="102"/>
          <w:lang w:val="ru-RU"/>
        </w:rPr>
        <w:t>участвовать во всех видах коллективной деятельности</w:t>
      </w:r>
      <w:r w:rsidRPr="00D20773">
        <w:rPr>
          <w:i/>
          <w:iCs/>
          <w:w w:val="102"/>
          <w:lang w:val="ru-RU"/>
        </w:rPr>
        <w:t>;</w:t>
      </w:r>
    </w:p>
    <w:p w:rsidR="005F2121" w:rsidRPr="00D20773" w:rsidRDefault="005F2121" w:rsidP="00074C02">
      <w:pPr>
        <w:tabs>
          <w:tab w:val="left" w:pos="1806"/>
        </w:tabs>
        <w:spacing w:after="200" w:line="240" w:lineRule="auto"/>
        <w:ind w:left="1264" w:right="1264"/>
        <w:jc w:val="both"/>
        <w:rPr>
          <w:i/>
          <w:iCs/>
          <w:w w:val="102"/>
          <w:lang w:val="ru-RU"/>
        </w:rPr>
      </w:pPr>
      <w:r w:rsidRPr="00D20773">
        <w:rPr>
          <w:i/>
          <w:iCs/>
          <w:w w:val="102"/>
          <w:lang w:val="ru-RU"/>
        </w:rPr>
        <w:t>g)</w:t>
      </w:r>
      <w:r w:rsidRPr="00D20773">
        <w:rPr>
          <w:i/>
          <w:w w:val="102"/>
          <w:lang w:val="ru-RU"/>
        </w:rPr>
        <w:tab/>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r w:rsidRPr="00D20773">
        <w:rPr>
          <w:i/>
          <w:iCs/>
          <w:w w:val="102"/>
          <w:lang w:val="ru-RU"/>
        </w:rPr>
        <w:t>;</w:t>
      </w:r>
    </w:p>
    <w:p w:rsidR="005F2121" w:rsidRPr="00D20773" w:rsidRDefault="005F2121" w:rsidP="00074C02">
      <w:pPr>
        <w:tabs>
          <w:tab w:val="left" w:pos="1806"/>
        </w:tabs>
        <w:spacing w:after="200" w:line="240" w:lineRule="auto"/>
        <w:ind w:left="1264" w:right="1264"/>
        <w:jc w:val="both"/>
        <w:rPr>
          <w:i/>
          <w:iCs/>
          <w:w w:val="102"/>
          <w:lang w:val="ru-RU"/>
        </w:rPr>
      </w:pPr>
      <w:r w:rsidRPr="00D20773">
        <w:rPr>
          <w:i/>
          <w:iCs/>
          <w:w w:val="102"/>
          <w:lang w:val="ru-RU"/>
        </w:rPr>
        <w:t>h)</w:t>
      </w:r>
      <w:r w:rsidRPr="00D20773">
        <w:rPr>
          <w:i/>
          <w:iCs/>
          <w:w w:val="102"/>
          <w:lang w:val="ru-RU"/>
        </w:rPr>
        <w:tab/>
      </w:r>
      <w:r w:rsidRPr="00D20773">
        <w:rPr>
          <w:i/>
          <w:w w:val="102"/>
          <w:lang w:val="ru-RU"/>
        </w:rPr>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r w:rsidRPr="00D20773">
        <w:rPr>
          <w:i/>
          <w:iCs/>
          <w:w w:val="102"/>
          <w:lang w:val="ru-RU"/>
        </w:rPr>
        <w:t xml:space="preserve">. </w:t>
      </w:r>
    </w:p>
    <w:p w:rsidR="005F2121" w:rsidRPr="00D20773" w:rsidRDefault="005F2121" w:rsidP="00074C02">
      <w:pPr>
        <w:tabs>
          <w:tab w:val="left" w:pos="1806"/>
        </w:tabs>
        <w:spacing w:after="200" w:line="240" w:lineRule="auto"/>
        <w:ind w:left="1264" w:right="1264"/>
        <w:jc w:val="both"/>
        <w:rPr>
          <w:b/>
          <w:bCs/>
          <w:w w:val="102"/>
          <w:lang w:val="ru-RU"/>
        </w:rPr>
      </w:pPr>
      <w:r w:rsidRPr="00D20773">
        <w:rPr>
          <w:w w:val="102"/>
          <w:lang w:val="ru-RU"/>
        </w:rPr>
        <w:t>164.</w:t>
      </w:r>
      <w:r w:rsidRPr="00D20773">
        <w:rPr>
          <w:w w:val="102"/>
          <w:lang w:val="ru-RU"/>
        </w:rPr>
        <w:tab/>
      </w:r>
      <w:r w:rsidRPr="00D20773">
        <w:rPr>
          <w:b/>
          <w:bCs/>
          <w:w w:val="102"/>
          <w:lang w:val="ru-RU"/>
        </w:rPr>
        <w:t>Принятые меры</w:t>
      </w:r>
    </w:p>
    <w:p w:rsidR="005F2121" w:rsidRPr="00D20773" w:rsidRDefault="005F2121" w:rsidP="005F2121">
      <w:pPr>
        <w:spacing w:after="200" w:line="240" w:lineRule="auto"/>
        <w:ind w:left="1264" w:right="1264"/>
        <w:jc w:val="both"/>
        <w:rPr>
          <w:w w:val="102"/>
          <w:lang w:val="ru-RU"/>
        </w:rPr>
      </w:pPr>
      <w:r w:rsidRPr="00D20773">
        <w:rPr>
          <w:w w:val="102"/>
          <w:lang w:val="ru-RU"/>
        </w:rPr>
        <w:t>Основные направления политики в отношении сельских районов, в рамках которой осуществляются меры в интересах женщин, нашли свое отражение во втором Плане обеспечения равенства возможностей для женщин (ПРВ</w:t>
      </w:r>
      <w:r w:rsidRPr="00D20773">
        <w:rPr>
          <w:w w:val="102"/>
          <w:lang w:val="ru-RU"/>
        </w:rPr>
        <w:noBreakHyphen/>
        <w:t xml:space="preserve">II) на 2002–2006 годы, в Законе № 4 об обеспечении равенства возможностей для женщин и в президентском Декрете № 53, регламентирующем выполнение этого закона. </w:t>
      </w:r>
    </w:p>
    <w:p w:rsidR="005F2121" w:rsidRPr="00D20773" w:rsidRDefault="005F2121" w:rsidP="00074C02">
      <w:pPr>
        <w:tabs>
          <w:tab w:val="left" w:pos="1806"/>
        </w:tabs>
        <w:spacing w:after="200" w:line="240" w:lineRule="auto"/>
        <w:ind w:left="1264" w:right="1264"/>
        <w:jc w:val="both"/>
        <w:rPr>
          <w:w w:val="102"/>
          <w:lang w:val="ru-RU"/>
        </w:rPr>
      </w:pPr>
      <w:r w:rsidRPr="00D20773">
        <w:rPr>
          <w:w w:val="102"/>
          <w:lang w:val="ru-RU"/>
        </w:rPr>
        <w:t>165.</w:t>
      </w:r>
      <w:r w:rsidRPr="00D20773">
        <w:rPr>
          <w:w w:val="102"/>
          <w:lang w:val="ru-RU"/>
        </w:rPr>
        <w:tab/>
        <w:t>Следует отметить, что Министерство социального развития с помощью Национального управления по делам женщин как координатора государственной политики обеспечения равенства возможностей для женщин координирует деятельность Сети правительственных учреждений по делам женщин, в которой активно участвует программа "Сельские женщины" Министерства сельскохозяйственного развития.</w:t>
      </w:r>
    </w:p>
    <w:p w:rsidR="005F2121" w:rsidRPr="00D20773" w:rsidRDefault="005F2121" w:rsidP="00074C02">
      <w:pPr>
        <w:tabs>
          <w:tab w:val="left" w:pos="1806"/>
        </w:tabs>
        <w:spacing w:after="200" w:line="240" w:lineRule="auto"/>
        <w:ind w:left="1264" w:right="1264"/>
        <w:jc w:val="both"/>
        <w:rPr>
          <w:w w:val="102"/>
          <w:lang w:val="ru-RU"/>
        </w:rPr>
      </w:pPr>
      <w:r w:rsidRPr="00D20773">
        <w:rPr>
          <w:w w:val="102"/>
          <w:lang w:val="ru-RU"/>
        </w:rPr>
        <w:t>166.</w:t>
      </w:r>
      <w:r w:rsidRPr="00D20773">
        <w:rPr>
          <w:w w:val="102"/>
          <w:lang w:val="ru-RU"/>
        </w:rPr>
        <w:tab/>
        <w:t>С другой стороны, Управление сельскохозяйственного развития Министерства сельскохозяйственного развития осуществляет мониторинг политики в отношении сельских женщин. Следует отметить, что в течение 2005–2007 годов в Управлении были зарегистрированы 123 организации сельских женщин по всей стране.</w:t>
      </w:r>
    </w:p>
    <w:p w:rsidR="005F2121" w:rsidRPr="00D20773" w:rsidRDefault="005F2121" w:rsidP="00747B7F">
      <w:pPr>
        <w:tabs>
          <w:tab w:val="left" w:pos="1830"/>
        </w:tabs>
        <w:spacing w:after="200" w:line="240" w:lineRule="auto"/>
        <w:ind w:left="1264" w:right="1264"/>
        <w:jc w:val="both"/>
        <w:rPr>
          <w:w w:val="102"/>
          <w:lang w:val="ru-RU"/>
        </w:rPr>
      </w:pPr>
      <w:r w:rsidRPr="00D20773">
        <w:rPr>
          <w:w w:val="102"/>
          <w:lang w:val="ru-RU"/>
        </w:rPr>
        <w:t>167.</w:t>
      </w:r>
      <w:r w:rsidRPr="00D20773">
        <w:rPr>
          <w:w w:val="102"/>
          <w:lang w:val="ru-RU"/>
        </w:rPr>
        <w:tab/>
        <w:t>Кроме того, по всей стране в торговле, сельском хозяйстве и сфере услуг осуществляются проекты, направленные на преодоление социально-экономической изоляции лиц с инвалидностью (бенефициарами проектов являются 496 женщин и 305 мужчин).</w:t>
      </w:r>
    </w:p>
    <w:p w:rsidR="005F2121" w:rsidRPr="00D20773" w:rsidRDefault="005F2121" w:rsidP="00747B7F">
      <w:pPr>
        <w:tabs>
          <w:tab w:val="left" w:pos="1830"/>
        </w:tabs>
        <w:spacing w:after="200" w:line="240" w:lineRule="auto"/>
        <w:ind w:left="1264" w:right="1264"/>
        <w:jc w:val="both"/>
        <w:rPr>
          <w:w w:val="102"/>
          <w:lang w:val="ru-RU"/>
        </w:rPr>
      </w:pPr>
      <w:r w:rsidRPr="00D20773">
        <w:rPr>
          <w:w w:val="102"/>
          <w:lang w:val="ru-RU"/>
        </w:rPr>
        <w:t>168.</w:t>
      </w:r>
      <w:r w:rsidRPr="00D20773">
        <w:rPr>
          <w:w w:val="102"/>
          <w:lang w:val="ru-RU"/>
        </w:rPr>
        <w:tab/>
        <w:t>В рамках еще одной инициативы, "Мы с вами, сельские женщины", микрокредиты на общую сумму 164 613,91 бальбоа (по состоянию на 31</w:t>
      </w:r>
      <w:r w:rsidR="00394D70" w:rsidRPr="00D20773">
        <w:rPr>
          <w:w w:val="102"/>
          <w:lang w:val="ru-RU"/>
        </w:rPr>
        <w:t> </w:t>
      </w:r>
      <w:r w:rsidRPr="00D20773">
        <w:rPr>
          <w:w w:val="102"/>
          <w:lang w:val="ru-RU"/>
        </w:rPr>
        <w:t>декабря 2006 года) получили женщины из сельских общин и общин коренного населения (в общей сложности 355 женщин). Выданные кредиты идут на поддержку проектов в сфере животноводства, сельского хозяйства, торговли, услуг и промышленности.</w:t>
      </w:r>
    </w:p>
    <w:p w:rsidR="005F2121" w:rsidRPr="00D20773" w:rsidRDefault="005F2121" w:rsidP="00747B7F">
      <w:pPr>
        <w:tabs>
          <w:tab w:val="left" w:pos="1830"/>
        </w:tabs>
        <w:spacing w:after="200" w:line="240" w:lineRule="auto"/>
        <w:ind w:left="1264" w:right="1264"/>
        <w:jc w:val="both"/>
        <w:rPr>
          <w:w w:val="102"/>
          <w:lang w:val="ru-RU"/>
        </w:rPr>
      </w:pPr>
      <w:r w:rsidRPr="00D20773">
        <w:rPr>
          <w:w w:val="102"/>
          <w:lang w:val="ru-RU"/>
        </w:rPr>
        <w:t>169.</w:t>
      </w:r>
      <w:r w:rsidRPr="00D20773">
        <w:rPr>
          <w:w w:val="102"/>
          <w:lang w:val="ru-RU"/>
        </w:rPr>
        <w:tab/>
        <w:t xml:space="preserve">Кроме того, 982 женщины и 405 мужчин прошли обучение по вопросам развития людских ресурсов, учета гендерных факторов, предпринимательства, разработки проектов и технического содействия в организации семейных огородов. </w:t>
      </w:r>
    </w:p>
    <w:p w:rsidR="005F2121" w:rsidRPr="00D20773" w:rsidRDefault="005F2121" w:rsidP="00747B7F">
      <w:pPr>
        <w:tabs>
          <w:tab w:val="left" w:pos="1830"/>
        </w:tabs>
        <w:spacing w:after="200" w:line="240" w:lineRule="auto"/>
        <w:ind w:left="1264" w:right="1264"/>
        <w:jc w:val="both"/>
        <w:rPr>
          <w:w w:val="102"/>
          <w:lang w:val="ru-RU"/>
        </w:rPr>
      </w:pPr>
      <w:r w:rsidRPr="00D20773">
        <w:rPr>
          <w:w w:val="102"/>
          <w:lang w:val="ru-RU"/>
        </w:rPr>
        <w:t>170.</w:t>
      </w:r>
      <w:r w:rsidRPr="00D20773">
        <w:rPr>
          <w:w w:val="102"/>
          <w:lang w:val="ru-RU"/>
        </w:rPr>
        <w:tab/>
        <w:t>С помощью провинциальных и региональных управлений Министерства социального развития в период с 2005 по 2006 год были реализованы следующие мероприятия:</w:t>
      </w:r>
    </w:p>
    <w:p w:rsidR="005F2121" w:rsidRPr="00D20773" w:rsidRDefault="005F2121" w:rsidP="00747B7F">
      <w:pPr>
        <w:spacing w:after="200" w:line="240" w:lineRule="auto"/>
        <w:ind w:left="1830" w:right="1264" w:hanging="566"/>
        <w:jc w:val="both"/>
        <w:rPr>
          <w:w w:val="102"/>
          <w:lang w:val="ru-RU"/>
        </w:rPr>
      </w:pPr>
      <w:r w:rsidRPr="00D20773">
        <w:rPr>
          <w:w w:val="102"/>
          <w:lang w:val="ru-RU"/>
        </w:rPr>
        <w:t>1)</w:t>
      </w:r>
      <w:r w:rsidRPr="00D20773">
        <w:rPr>
          <w:w w:val="102"/>
          <w:lang w:val="ru-RU"/>
        </w:rPr>
        <w:tab/>
        <w:t>обучение навыкам лидерства, самоуважения, информирование в отношении гендерных вопросов и прав человека (курс обучения прошли 300 женщин);</w:t>
      </w:r>
    </w:p>
    <w:p w:rsidR="005F2121" w:rsidRPr="00D20773" w:rsidRDefault="005F2121" w:rsidP="00747B7F">
      <w:pPr>
        <w:spacing w:after="200" w:line="240" w:lineRule="auto"/>
        <w:ind w:left="1830" w:right="1264" w:hanging="566"/>
        <w:jc w:val="both"/>
        <w:rPr>
          <w:w w:val="102"/>
          <w:lang w:val="ru-RU"/>
        </w:rPr>
      </w:pPr>
      <w:r w:rsidRPr="00D20773">
        <w:rPr>
          <w:w w:val="102"/>
          <w:lang w:val="ru-RU"/>
        </w:rPr>
        <w:t>2)</w:t>
      </w:r>
      <w:r w:rsidRPr="00D20773">
        <w:rPr>
          <w:w w:val="102"/>
          <w:lang w:val="ru-RU"/>
        </w:rPr>
        <w:tab/>
        <w:t>мониторинг хода осуществления программы "Сельские женщины" Министерства сельскохозяйственного развития;</w:t>
      </w:r>
    </w:p>
    <w:p w:rsidR="005F2121" w:rsidRPr="00D20773" w:rsidRDefault="005F2121" w:rsidP="00747B7F">
      <w:pPr>
        <w:spacing w:after="200" w:line="240" w:lineRule="auto"/>
        <w:ind w:left="1830" w:right="1264" w:hanging="566"/>
        <w:jc w:val="both"/>
        <w:rPr>
          <w:w w:val="102"/>
          <w:lang w:val="ru-RU"/>
        </w:rPr>
      </w:pPr>
      <w:r w:rsidRPr="00D20773">
        <w:rPr>
          <w:w w:val="102"/>
          <w:lang w:val="ru-RU"/>
        </w:rPr>
        <w:t>3)</w:t>
      </w:r>
      <w:r w:rsidRPr="00D20773">
        <w:rPr>
          <w:w w:val="102"/>
          <w:lang w:val="ru-RU"/>
        </w:rPr>
        <w:tab/>
        <w:t xml:space="preserve">организация совместно с Фондом содействия социальной активности женщин (ФУНДАМУХЕР) форумов на тему "Гендерные аспекты и экономика" в провинциях Чирики (округ Аланхе), Лос-Сантос, Верагуас и Эррера (участвовали 236 женщин). </w:t>
      </w:r>
    </w:p>
    <w:p w:rsidR="005F2121" w:rsidRPr="00D20773" w:rsidRDefault="005F2121" w:rsidP="00747B7F">
      <w:pPr>
        <w:tabs>
          <w:tab w:val="left" w:pos="1830"/>
        </w:tabs>
        <w:spacing w:after="200" w:line="240" w:lineRule="auto"/>
        <w:ind w:left="1264" w:right="1264"/>
        <w:jc w:val="both"/>
        <w:rPr>
          <w:w w:val="102"/>
          <w:lang w:val="ru-RU"/>
        </w:rPr>
      </w:pPr>
      <w:r w:rsidRPr="00D20773">
        <w:rPr>
          <w:w w:val="102"/>
          <w:lang w:val="ru-RU"/>
        </w:rPr>
        <w:t>171.</w:t>
      </w:r>
      <w:r w:rsidRPr="00D20773">
        <w:rPr>
          <w:w w:val="102"/>
          <w:lang w:val="ru-RU"/>
        </w:rPr>
        <w:tab/>
        <w:t>Кроме того, реализуются две масштабные программы по социальной интеграции лиц, живущих в бедности и нищете, а именно:</w:t>
      </w:r>
    </w:p>
    <w:p w:rsidR="005F2121" w:rsidRPr="00D20773" w:rsidRDefault="005F2121" w:rsidP="00747B7F">
      <w:pPr>
        <w:spacing w:after="200" w:line="240" w:lineRule="auto"/>
        <w:ind w:left="1842" w:right="1264" w:hanging="578"/>
        <w:jc w:val="both"/>
        <w:rPr>
          <w:w w:val="102"/>
          <w:lang w:val="ru-RU"/>
        </w:rPr>
      </w:pPr>
      <w:r w:rsidRPr="00D20773">
        <w:rPr>
          <w:w w:val="102"/>
          <w:lang w:val="ru-RU"/>
        </w:rPr>
        <w:sym w:font="Symbol" w:char="F0B7"/>
      </w:r>
      <w:r w:rsidRPr="00D20773">
        <w:rPr>
          <w:w w:val="102"/>
          <w:lang w:val="ru-RU"/>
        </w:rPr>
        <w:tab/>
      </w:r>
      <w:r w:rsidRPr="00D20773">
        <w:rPr>
          <w:b/>
          <w:bCs/>
          <w:w w:val="102"/>
          <w:lang w:val="ru-RU"/>
        </w:rPr>
        <w:t xml:space="preserve">Кампания по обучению грамоте "Действуй во имя Панамы". </w:t>
      </w:r>
      <w:r w:rsidRPr="00D20773">
        <w:rPr>
          <w:bCs/>
          <w:w w:val="102"/>
          <w:lang w:val="ru-RU"/>
        </w:rPr>
        <w:t xml:space="preserve">Данной программой охвачены </w:t>
      </w:r>
      <w:r w:rsidRPr="00D20773">
        <w:rPr>
          <w:w w:val="102"/>
          <w:lang w:val="ru-RU"/>
        </w:rPr>
        <w:t xml:space="preserve">как мужчины, так и женщины, в основном те, кто не имеет доступа к системе официального образования. </w:t>
      </w:r>
    </w:p>
    <w:p w:rsidR="005F2121" w:rsidRPr="00D20773" w:rsidRDefault="005F2121" w:rsidP="00747B7F">
      <w:pPr>
        <w:spacing w:after="200" w:line="240" w:lineRule="auto"/>
        <w:ind w:left="1842" w:right="1264" w:hanging="578"/>
        <w:jc w:val="both"/>
        <w:rPr>
          <w:w w:val="102"/>
          <w:lang w:val="ru-RU"/>
        </w:rPr>
      </w:pPr>
      <w:r w:rsidRPr="00D20773">
        <w:rPr>
          <w:w w:val="102"/>
          <w:lang w:val="ru-RU"/>
        </w:rPr>
        <w:sym w:font="Symbol" w:char="F0B7"/>
      </w:r>
      <w:r w:rsidRPr="00D20773">
        <w:rPr>
          <w:w w:val="102"/>
          <w:lang w:val="ru-RU"/>
        </w:rPr>
        <w:tab/>
      </w:r>
      <w:r w:rsidRPr="00D20773">
        <w:rPr>
          <w:b/>
          <w:bCs/>
          <w:w w:val="102"/>
          <w:lang w:val="ru-RU"/>
        </w:rPr>
        <w:t xml:space="preserve">Программа Сети возможностей. </w:t>
      </w:r>
      <w:r w:rsidRPr="00D20773">
        <w:rPr>
          <w:bCs/>
          <w:w w:val="102"/>
          <w:lang w:val="ru-RU"/>
        </w:rPr>
        <w:t xml:space="preserve">Данная программа направлена на укрепление возможностей бедных семей, которые благодаря получению доступа к услугам здравоохранения и образования могут улучшить качество своей жизни. </w:t>
      </w:r>
    </w:p>
    <w:p w:rsidR="005F2121" w:rsidRPr="00D20773" w:rsidRDefault="005F2121" w:rsidP="00747B7F">
      <w:pPr>
        <w:tabs>
          <w:tab w:val="left" w:pos="1854"/>
        </w:tabs>
        <w:spacing w:after="200" w:line="240" w:lineRule="auto"/>
        <w:ind w:left="1264" w:right="1264"/>
        <w:jc w:val="both"/>
        <w:rPr>
          <w:w w:val="102"/>
          <w:lang w:val="ru-RU"/>
        </w:rPr>
      </w:pPr>
      <w:r w:rsidRPr="00D20773">
        <w:rPr>
          <w:w w:val="102"/>
          <w:lang w:val="ru-RU"/>
        </w:rPr>
        <w:t>172.</w:t>
      </w:r>
      <w:r w:rsidRPr="00D20773">
        <w:rPr>
          <w:w w:val="102"/>
          <w:lang w:val="ru-RU"/>
        </w:rPr>
        <w:tab/>
        <w:t>С апреля 2006 по июль 2007 года в Программе Сети возможностей участвовали в общей сложности 33 758 домохозяйств, живущих в условиях нищеты, что составляет 44 процента от общего числа таких домохозяйств в стране. В районах компактного проживания коренного населения Программой охвачено 100 процентов таких домохозяйств, членами которых является более 130 тыс. коренных жителей.</w:t>
      </w:r>
    </w:p>
    <w:p w:rsidR="005F2121" w:rsidRPr="00D20773" w:rsidRDefault="005F2121" w:rsidP="00747B7F">
      <w:pPr>
        <w:tabs>
          <w:tab w:val="left" w:pos="1842"/>
        </w:tabs>
        <w:spacing w:after="200" w:line="240" w:lineRule="auto"/>
        <w:ind w:left="1264" w:right="1264"/>
        <w:jc w:val="both"/>
        <w:rPr>
          <w:w w:val="102"/>
          <w:lang w:val="ru-RU"/>
        </w:rPr>
      </w:pPr>
      <w:r w:rsidRPr="00D20773">
        <w:rPr>
          <w:w w:val="102"/>
          <w:lang w:val="ru-RU"/>
        </w:rPr>
        <w:t>173.</w:t>
      </w:r>
      <w:r w:rsidRPr="00D20773">
        <w:rPr>
          <w:w w:val="102"/>
          <w:lang w:val="ru-RU"/>
        </w:rPr>
        <w:tab/>
        <w:t xml:space="preserve">С введением Программы в действие количество медицинских консультаций увеличилось на 39 процентов, показатель оставления учебы в школе снизился примерно на 2 процента, число обучающихся в системе дошкольного образования возросло примерно на 11,5 процента. Все это оказало непосредственное воздействие на качество жизни сельских женщин и женщин из числа коренного населения, поскольку женщинам – главам домохозяйств предоставляется денежное пособие в размере тридцати пяти (35) бальбоа при условии прохождения ими медицинского осмотра и посещения их детьми школы. </w:t>
      </w:r>
    </w:p>
    <w:p w:rsidR="005F2121" w:rsidRPr="00D20773" w:rsidRDefault="005F2121" w:rsidP="00747B7F">
      <w:pPr>
        <w:pStyle w:val="BodyText"/>
        <w:tabs>
          <w:tab w:val="left" w:pos="1842"/>
        </w:tabs>
        <w:spacing w:after="200"/>
        <w:ind w:left="1264" w:right="1264"/>
        <w:jc w:val="both"/>
        <w:rPr>
          <w:b w:val="0"/>
          <w:color w:val="000000"/>
          <w:spacing w:val="4"/>
          <w:w w:val="102"/>
          <w:sz w:val="20"/>
          <w:lang w:val="ru-RU"/>
        </w:rPr>
      </w:pPr>
      <w:r w:rsidRPr="00D20773">
        <w:rPr>
          <w:b w:val="0"/>
          <w:color w:val="000000"/>
          <w:spacing w:val="4"/>
          <w:w w:val="102"/>
          <w:sz w:val="20"/>
          <w:lang w:val="ru-RU"/>
        </w:rPr>
        <w:t>174.</w:t>
      </w:r>
      <w:r w:rsidRPr="00D20773">
        <w:rPr>
          <w:b w:val="0"/>
          <w:color w:val="000000"/>
          <w:spacing w:val="4"/>
          <w:w w:val="102"/>
          <w:sz w:val="20"/>
          <w:lang w:val="ru-RU"/>
        </w:rPr>
        <w:tab/>
        <w:t>По данным шестой сельскохозяйственной переписи (22–29 апреля 2001</w:t>
      </w:r>
      <w:r w:rsidR="00F34F7D">
        <w:rPr>
          <w:b w:val="0"/>
          <w:color w:val="000000"/>
          <w:spacing w:val="4"/>
          <w:w w:val="102"/>
          <w:sz w:val="20"/>
          <w:lang w:val="ru-RU"/>
        </w:rPr>
        <w:t> </w:t>
      </w:r>
      <w:r w:rsidRPr="00D20773">
        <w:rPr>
          <w:b w:val="0"/>
          <w:color w:val="000000"/>
          <w:spacing w:val="4"/>
          <w:w w:val="102"/>
          <w:sz w:val="20"/>
          <w:lang w:val="ru-RU"/>
        </w:rPr>
        <w:t>года), животноводство</w:t>
      </w:r>
      <w:r w:rsidRPr="00D20773">
        <w:rPr>
          <w:color w:val="000000"/>
          <w:spacing w:val="4"/>
          <w:w w:val="102"/>
          <w:sz w:val="20"/>
          <w:lang w:val="ru-RU"/>
        </w:rPr>
        <w:t xml:space="preserve"> </w:t>
      </w:r>
      <w:r w:rsidRPr="00D20773">
        <w:rPr>
          <w:b w:val="0"/>
          <w:color w:val="000000"/>
          <w:spacing w:val="4"/>
          <w:w w:val="102"/>
          <w:sz w:val="20"/>
          <w:lang w:val="ru-RU"/>
        </w:rPr>
        <w:t>или сельское хозяйство является основным занятием только для 15 процентов всех сельских женщин. Среди крестьян численность занятых сельским хозяйством превышает численность тех, кто занимается животноводством: почти 80</w:t>
      </w:r>
      <w:r w:rsidR="00394D70" w:rsidRPr="00D20773">
        <w:rPr>
          <w:b w:val="0"/>
          <w:color w:val="000000"/>
          <w:spacing w:val="4"/>
          <w:w w:val="102"/>
          <w:sz w:val="20"/>
          <w:lang w:val="ru-RU"/>
        </w:rPr>
        <w:t> </w:t>
      </w:r>
      <w:r w:rsidRPr="00D20773">
        <w:rPr>
          <w:b w:val="0"/>
          <w:color w:val="000000"/>
          <w:spacing w:val="4"/>
          <w:w w:val="102"/>
          <w:sz w:val="20"/>
          <w:lang w:val="ru-RU"/>
        </w:rPr>
        <w:t xml:space="preserve">процентов мужчин и 68 процентов женщин являются сельскохозяйственными производителями. </w:t>
      </w:r>
    </w:p>
    <w:p w:rsidR="005F2121" w:rsidRPr="00D20773" w:rsidRDefault="005F2121" w:rsidP="00747B7F">
      <w:pPr>
        <w:tabs>
          <w:tab w:val="left" w:pos="1842"/>
        </w:tabs>
        <w:spacing w:after="200" w:line="240" w:lineRule="auto"/>
        <w:ind w:left="1264" w:right="1264"/>
        <w:jc w:val="both"/>
        <w:rPr>
          <w:w w:val="102"/>
          <w:lang w:val="ru-RU"/>
        </w:rPr>
      </w:pPr>
      <w:r w:rsidRPr="00D20773">
        <w:rPr>
          <w:w w:val="102"/>
          <w:lang w:val="ru-RU"/>
        </w:rPr>
        <w:t>175.</w:t>
      </w:r>
      <w:r w:rsidRPr="00D20773">
        <w:rPr>
          <w:w w:val="102"/>
          <w:lang w:val="ru-RU"/>
        </w:rPr>
        <w:tab/>
        <w:t xml:space="preserve">Кроме того, в 2007 году была создана Сеть сельских женщин, объединяющая женщин по всей стране, в том числе в округах Куна и </w:t>
      </w:r>
      <w:r w:rsidR="00F34F7D">
        <w:rPr>
          <w:w w:val="102"/>
          <w:lang w:val="ru-RU"/>
        </w:rPr>
        <w:br/>
      </w:r>
      <w:r w:rsidRPr="00D20773">
        <w:rPr>
          <w:w w:val="102"/>
          <w:lang w:val="ru-RU"/>
        </w:rPr>
        <w:t>Нгобе-Бугле. 65 женщин – делегатов РЕМАПУР (Сети сельских женщин) от округов обменивались опытом разработки проектов, осуществлявшихся различными организациями. Они получили статус юридического лица, что позволяет им получать финансовые средства на осуществление национальных и международных проектов. В РЕМАПУР входят 3228 женщин, объединенных в 269 общинных организаций.</w:t>
      </w:r>
    </w:p>
    <w:p w:rsidR="005F2121" w:rsidRPr="00D20773" w:rsidRDefault="005F2121" w:rsidP="00747B7F">
      <w:pPr>
        <w:tabs>
          <w:tab w:val="left" w:pos="1842"/>
        </w:tabs>
        <w:spacing w:after="200" w:line="240" w:lineRule="auto"/>
        <w:ind w:left="1264" w:right="1264"/>
        <w:jc w:val="both"/>
        <w:rPr>
          <w:w w:val="102"/>
          <w:lang w:val="ru-RU"/>
        </w:rPr>
      </w:pPr>
      <w:r w:rsidRPr="00D20773">
        <w:rPr>
          <w:w w:val="102"/>
          <w:lang w:val="ru-RU"/>
        </w:rPr>
        <w:t>176.</w:t>
      </w:r>
      <w:r w:rsidRPr="00D20773">
        <w:rPr>
          <w:w w:val="102"/>
          <w:lang w:val="ru-RU"/>
        </w:rPr>
        <w:tab/>
        <w:t xml:space="preserve">Со своей стороны, Канцелярия супруги президента осуществляет программу "Крепкие семьи", в рамках которой помощь получают семьи, живущие в условиях нищеты. Данная программа направлена на укрепление семьи и на оказание ей помощи в сфере охраны здоровья, питания, образования и обеспечения жильем. Непосредственную помощь в рамках этой программы получают сельские женщины. </w:t>
      </w:r>
    </w:p>
    <w:p w:rsidR="00747B7F" w:rsidRPr="00D20773" w:rsidRDefault="00747B7F" w:rsidP="00747B7F">
      <w:pPr>
        <w:tabs>
          <w:tab w:val="left" w:pos="1842"/>
        </w:tabs>
        <w:spacing w:line="240" w:lineRule="auto"/>
        <w:ind w:left="1264" w:right="1264"/>
        <w:jc w:val="both"/>
        <w:rPr>
          <w:w w:val="102"/>
          <w:lang w:val="ru-RU"/>
        </w:rPr>
      </w:pPr>
    </w:p>
    <w:p w:rsidR="005F2121" w:rsidRPr="00D20773" w:rsidRDefault="005F2121" w:rsidP="00747B7F">
      <w:pPr>
        <w:spacing w:after="200" w:line="240" w:lineRule="auto"/>
        <w:ind w:left="1264" w:right="1264"/>
        <w:rPr>
          <w:b/>
          <w:bCs/>
          <w:smallCaps/>
          <w:w w:val="102"/>
          <w:sz w:val="24"/>
          <w:szCs w:val="24"/>
          <w:lang w:val="ru-RU"/>
        </w:rPr>
      </w:pPr>
      <w:r w:rsidRPr="00D20773">
        <w:rPr>
          <w:b/>
          <w:bCs/>
          <w:smallCaps/>
          <w:w w:val="102"/>
          <w:sz w:val="24"/>
          <w:szCs w:val="24"/>
          <w:lang w:val="ru-RU"/>
        </w:rPr>
        <w:t>Часть IV</w:t>
      </w:r>
    </w:p>
    <w:p w:rsidR="005F2121" w:rsidRPr="00D20773" w:rsidRDefault="005F2121" w:rsidP="005F2121">
      <w:pPr>
        <w:spacing w:after="200" w:line="240" w:lineRule="auto"/>
        <w:ind w:left="1264" w:right="1264"/>
        <w:jc w:val="both"/>
        <w:rPr>
          <w:b/>
          <w:bCs/>
          <w:iCs/>
          <w:w w:val="102"/>
          <w:lang w:val="ru-RU"/>
        </w:rPr>
      </w:pPr>
      <w:r w:rsidRPr="00D20773">
        <w:rPr>
          <w:b/>
          <w:bCs/>
          <w:iCs/>
          <w:w w:val="102"/>
          <w:lang w:val="ru-RU"/>
        </w:rPr>
        <w:t>Статья 15</w:t>
      </w:r>
    </w:p>
    <w:p w:rsidR="005F2121" w:rsidRPr="00D20773" w:rsidRDefault="005F2121" w:rsidP="00F34F7D">
      <w:pPr>
        <w:tabs>
          <w:tab w:val="left" w:pos="1818"/>
        </w:tabs>
        <w:spacing w:after="160" w:line="240" w:lineRule="auto"/>
        <w:ind w:left="1264" w:right="1264"/>
        <w:jc w:val="both"/>
        <w:rPr>
          <w:i/>
          <w:iCs/>
          <w:w w:val="102"/>
          <w:lang w:val="ru-RU"/>
        </w:rPr>
      </w:pPr>
      <w:r w:rsidRPr="00D20773">
        <w:rPr>
          <w:i/>
          <w:iCs/>
          <w:w w:val="102"/>
          <w:lang w:val="ru-RU"/>
        </w:rPr>
        <w:t>1.</w:t>
      </w:r>
      <w:r w:rsidRPr="00D20773">
        <w:rPr>
          <w:i/>
          <w:iCs/>
          <w:w w:val="102"/>
          <w:lang w:val="ru-RU"/>
        </w:rPr>
        <w:tab/>
      </w:r>
      <w:r w:rsidRPr="00D20773">
        <w:rPr>
          <w:i/>
          <w:w w:val="102"/>
          <w:lang w:val="ru-RU"/>
        </w:rPr>
        <w:t>Государства-участники признают за женщинами равенство с мужчинами перед законом</w:t>
      </w:r>
      <w:r w:rsidRPr="00D20773">
        <w:rPr>
          <w:i/>
          <w:iCs/>
          <w:w w:val="102"/>
          <w:lang w:val="ru-RU"/>
        </w:rPr>
        <w:t>.</w:t>
      </w:r>
    </w:p>
    <w:p w:rsidR="005F2121" w:rsidRPr="00D20773" w:rsidRDefault="005F2121" w:rsidP="00F34F7D">
      <w:pPr>
        <w:tabs>
          <w:tab w:val="left" w:pos="1818"/>
        </w:tabs>
        <w:spacing w:after="160" w:line="240" w:lineRule="auto"/>
        <w:ind w:left="1264" w:right="1264"/>
        <w:jc w:val="both"/>
        <w:rPr>
          <w:i/>
          <w:iCs/>
          <w:w w:val="102"/>
          <w:lang w:val="ru-RU"/>
        </w:rPr>
      </w:pPr>
      <w:r w:rsidRPr="00D20773">
        <w:rPr>
          <w:i/>
          <w:iCs/>
          <w:w w:val="102"/>
          <w:lang w:val="ru-RU"/>
        </w:rPr>
        <w:t>2.</w:t>
      </w:r>
      <w:r w:rsidRPr="00D20773">
        <w:rPr>
          <w:i/>
          <w:iCs/>
          <w:w w:val="102"/>
          <w:lang w:val="ru-RU"/>
        </w:rPr>
        <w:tab/>
      </w:r>
      <w:r w:rsidRPr="00D20773">
        <w:rPr>
          <w:i/>
          <w:w w:val="102"/>
          <w:lang w:val="ru-RU"/>
        </w:rPr>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r w:rsidRPr="00D20773">
        <w:rPr>
          <w:i/>
          <w:iCs/>
          <w:w w:val="102"/>
          <w:lang w:val="ru-RU"/>
        </w:rPr>
        <w:t>.</w:t>
      </w:r>
    </w:p>
    <w:p w:rsidR="005F2121" w:rsidRPr="00D20773" w:rsidRDefault="005F2121" w:rsidP="00F34F7D">
      <w:pPr>
        <w:tabs>
          <w:tab w:val="left" w:pos="1818"/>
        </w:tabs>
        <w:spacing w:after="160" w:line="240" w:lineRule="auto"/>
        <w:ind w:left="1264" w:right="1264"/>
        <w:jc w:val="both"/>
        <w:rPr>
          <w:i/>
          <w:iCs/>
          <w:w w:val="102"/>
          <w:lang w:val="ru-RU"/>
        </w:rPr>
      </w:pPr>
      <w:r w:rsidRPr="00D20773">
        <w:rPr>
          <w:i/>
          <w:iCs/>
          <w:w w:val="102"/>
          <w:lang w:val="ru-RU"/>
        </w:rPr>
        <w:t>3.</w:t>
      </w:r>
      <w:r w:rsidRPr="00D20773">
        <w:rPr>
          <w:i/>
          <w:iCs/>
          <w:w w:val="102"/>
          <w:lang w:val="ru-RU"/>
        </w:rPr>
        <w:tab/>
      </w:r>
      <w:r w:rsidRPr="00D20773">
        <w:rPr>
          <w:i/>
          <w:w w:val="102"/>
          <w:lang w:val="ru-RU"/>
        </w:rPr>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r w:rsidRPr="00D20773">
        <w:rPr>
          <w:i/>
          <w:iCs/>
          <w:w w:val="102"/>
          <w:lang w:val="ru-RU"/>
        </w:rPr>
        <w:t>.</w:t>
      </w:r>
    </w:p>
    <w:p w:rsidR="005F2121" w:rsidRPr="00D20773" w:rsidRDefault="005F2121" w:rsidP="00747B7F">
      <w:pPr>
        <w:tabs>
          <w:tab w:val="left" w:pos="1818"/>
        </w:tabs>
        <w:spacing w:after="200" w:line="240" w:lineRule="auto"/>
        <w:ind w:left="1264" w:right="1264"/>
        <w:jc w:val="both"/>
        <w:rPr>
          <w:i/>
          <w:iCs/>
          <w:w w:val="102"/>
          <w:lang w:val="ru-RU"/>
        </w:rPr>
      </w:pPr>
      <w:r w:rsidRPr="00D20773">
        <w:rPr>
          <w:i/>
          <w:iCs/>
          <w:w w:val="102"/>
          <w:lang w:val="ru-RU"/>
        </w:rPr>
        <w:t>4.</w:t>
      </w:r>
      <w:r w:rsidRPr="00D20773">
        <w:rPr>
          <w:i/>
          <w:iCs/>
          <w:w w:val="102"/>
          <w:lang w:val="ru-RU"/>
        </w:rPr>
        <w:tab/>
      </w:r>
      <w:r w:rsidRPr="00D20773">
        <w:rPr>
          <w:i/>
          <w:w w:val="102"/>
          <w:lang w:val="ru-RU"/>
        </w:rPr>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r w:rsidRPr="00D20773">
        <w:rPr>
          <w:i/>
          <w:iCs/>
          <w:w w:val="102"/>
          <w:lang w:val="ru-RU"/>
        </w:rPr>
        <w:t>.</w:t>
      </w:r>
    </w:p>
    <w:p w:rsidR="005F2121" w:rsidRPr="00D20773" w:rsidRDefault="005F2121" w:rsidP="00747B7F">
      <w:pPr>
        <w:tabs>
          <w:tab w:val="left" w:pos="1830"/>
        </w:tabs>
        <w:spacing w:after="200" w:line="240" w:lineRule="auto"/>
        <w:ind w:left="1264" w:right="1264"/>
        <w:jc w:val="both"/>
        <w:rPr>
          <w:b/>
          <w:bCs/>
          <w:w w:val="102"/>
          <w:lang w:val="ru-RU"/>
        </w:rPr>
      </w:pPr>
      <w:r w:rsidRPr="00D20773">
        <w:rPr>
          <w:w w:val="102"/>
          <w:lang w:val="ru-RU"/>
        </w:rPr>
        <w:t>177.</w:t>
      </w:r>
      <w:r w:rsidRPr="00D20773">
        <w:rPr>
          <w:w w:val="102"/>
          <w:lang w:val="ru-RU"/>
        </w:rPr>
        <w:tab/>
      </w:r>
      <w:r w:rsidRPr="00D20773">
        <w:rPr>
          <w:b/>
          <w:bCs/>
          <w:w w:val="102"/>
          <w:lang w:val="ru-RU"/>
        </w:rPr>
        <w:t>Принятые меры</w:t>
      </w:r>
    </w:p>
    <w:p w:rsidR="005F2121" w:rsidRPr="00D20773" w:rsidRDefault="005F2121" w:rsidP="005F2121">
      <w:pPr>
        <w:spacing w:after="200" w:line="240" w:lineRule="auto"/>
        <w:ind w:left="1264" w:right="1264"/>
        <w:jc w:val="both"/>
        <w:rPr>
          <w:w w:val="102"/>
          <w:lang w:val="ru-RU"/>
        </w:rPr>
      </w:pPr>
      <w:r w:rsidRPr="00D20773">
        <w:rPr>
          <w:w w:val="102"/>
          <w:lang w:val="ru-RU"/>
        </w:rPr>
        <w:t>С 1995 года, когда был принят Семейный кодекс, наша страна добилась определенных успехов в деле защиты гражданских прав женщин и их прав в сфере семейной жизни.</w:t>
      </w:r>
    </w:p>
    <w:p w:rsidR="005F2121" w:rsidRPr="00D20773" w:rsidRDefault="005F2121" w:rsidP="005F2121">
      <w:pPr>
        <w:spacing w:after="200" w:line="240" w:lineRule="auto"/>
        <w:ind w:left="1264" w:right="1264"/>
        <w:jc w:val="both"/>
        <w:rPr>
          <w:w w:val="102"/>
          <w:lang w:val="ru-RU"/>
        </w:rPr>
      </w:pPr>
      <w:r w:rsidRPr="00D20773">
        <w:rPr>
          <w:w w:val="102"/>
          <w:lang w:val="ru-RU"/>
        </w:rPr>
        <w:t>В настоящее время многое делается для ликвидации дискриминации в нашем законодательстве; в частности, не существует никаких юридических препон для самостоятельного управления женщиной своим имуществом и распоряжения им по своему усмотрению в соответствии со своими потребностями. Кроме того, женщины полностью правоспособны как субъекты прав и обязанностей.</w:t>
      </w:r>
    </w:p>
    <w:p w:rsidR="005F2121" w:rsidRPr="00D20773" w:rsidRDefault="005F2121" w:rsidP="005F2121">
      <w:pPr>
        <w:pStyle w:val="BodyText"/>
        <w:spacing w:after="200"/>
        <w:ind w:left="1264" w:right="1264"/>
        <w:jc w:val="both"/>
        <w:rPr>
          <w:bCs/>
          <w:iCs/>
          <w:spacing w:val="4"/>
          <w:w w:val="102"/>
          <w:sz w:val="20"/>
          <w:lang w:val="ru-RU"/>
        </w:rPr>
      </w:pPr>
      <w:r w:rsidRPr="00D20773">
        <w:rPr>
          <w:bCs/>
          <w:iCs/>
          <w:spacing w:val="4"/>
          <w:w w:val="102"/>
          <w:sz w:val="20"/>
          <w:lang w:val="ru-RU"/>
        </w:rPr>
        <w:t>Статья 16</w:t>
      </w:r>
    </w:p>
    <w:p w:rsidR="005F2121" w:rsidRPr="00D20773" w:rsidRDefault="005F2121" w:rsidP="00747B7F">
      <w:pPr>
        <w:tabs>
          <w:tab w:val="left" w:pos="1842"/>
        </w:tabs>
        <w:spacing w:after="200" w:line="240" w:lineRule="auto"/>
        <w:ind w:left="1264" w:right="1264"/>
        <w:jc w:val="both"/>
        <w:rPr>
          <w:i/>
          <w:iCs/>
          <w:w w:val="102"/>
          <w:lang w:val="ru-RU"/>
        </w:rPr>
      </w:pPr>
      <w:r w:rsidRPr="00D20773">
        <w:rPr>
          <w:i/>
          <w:iCs/>
          <w:w w:val="102"/>
          <w:lang w:val="ru-RU"/>
        </w:rPr>
        <w:t>1.</w:t>
      </w:r>
      <w:r w:rsidRPr="00D20773">
        <w:rPr>
          <w:i/>
          <w:iCs/>
          <w:w w:val="102"/>
          <w:lang w:val="ru-RU"/>
        </w:rPr>
        <w:tab/>
      </w:r>
      <w:r w:rsidRPr="00D20773">
        <w:rPr>
          <w:i/>
          <w:w w:val="102"/>
          <w:lang w:val="ru-RU"/>
        </w:rPr>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r w:rsidRPr="00D20773">
        <w:rPr>
          <w:i/>
          <w:iCs/>
          <w:w w:val="102"/>
          <w:lang w:val="ru-RU"/>
        </w:rPr>
        <w:t>:</w:t>
      </w:r>
    </w:p>
    <w:p w:rsidR="005F2121" w:rsidRPr="00D20773" w:rsidRDefault="005F2121" w:rsidP="00747B7F">
      <w:pPr>
        <w:tabs>
          <w:tab w:val="left" w:pos="1842"/>
        </w:tabs>
        <w:spacing w:after="200" w:line="240" w:lineRule="auto"/>
        <w:ind w:left="1264" w:right="1264"/>
        <w:jc w:val="both"/>
        <w:rPr>
          <w:i/>
          <w:iCs/>
          <w:w w:val="102"/>
          <w:lang w:val="ru-RU"/>
        </w:rPr>
      </w:pPr>
      <w:r w:rsidRPr="00D20773">
        <w:rPr>
          <w:i/>
          <w:iCs/>
          <w:w w:val="102"/>
          <w:lang w:val="ru-RU"/>
        </w:rPr>
        <w:t>a)</w:t>
      </w:r>
      <w:r w:rsidRPr="00D20773">
        <w:rPr>
          <w:i/>
          <w:iCs/>
          <w:w w:val="102"/>
          <w:lang w:val="ru-RU"/>
        </w:rPr>
        <w:tab/>
      </w:r>
      <w:r w:rsidRPr="00D20773">
        <w:rPr>
          <w:i/>
          <w:w w:val="102"/>
          <w:lang w:val="ru-RU"/>
        </w:rPr>
        <w:t>одинаковые права на вступление в брак;</w:t>
      </w:r>
    </w:p>
    <w:p w:rsidR="005F2121" w:rsidRPr="00D20773" w:rsidRDefault="005F2121" w:rsidP="00747B7F">
      <w:pPr>
        <w:tabs>
          <w:tab w:val="left" w:pos="1842"/>
        </w:tabs>
        <w:spacing w:after="200" w:line="240" w:lineRule="auto"/>
        <w:ind w:left="1264" w:right="1264"/>
        <w:rPr>
          <w:i/>
          <w:iCs/>
          <w:w w:val="102"/>
          <w:lang w:val="ru-RU"/>
        </w:rPr>
      </w:pPr>
      <w:r w:rsidRPr="00D20773">
        <w:rPr>
          <w:i/>
          <w:iCs/>
          <w:w w:val="102"/>
          <w:lang w:val="ru-RU"/>
        </w:rPr>
        <w:t>b)</w:t>
      </w:r>
      <w:r w:rsidRPr="00D20773">
        <w:rPr>
          <w:i/>
          <w:iCs/>
          <w:w w:val="102"/>
          <w:lang w:val="ru-RU"/>
        </w:rPr>
        <w:tab/>
      </w:r>
      <w:r w:rsidRPr="00D20773">
        <w:rPr>
          <w:i/>
          <w:w w:val="102"/>
          <w:lang w:val="ru-RU"/>
        </w:rPr>
        <w:t>одинаковые права на свободный выбор супруга и на вступление в брак только со своего свободного и полного согласия</w:t>
      </w:r>
      <w:r w:rsidRPr="00D20773">
        <w:rPr>
          <w:i/>
          <w:iCs/>
          <w:w w:val="102"/>
          <w:lang w:val="ru-RU"/>
        </w:rPr>
        <w:t>;</w:t>
      </w:r>
    </w:p>
    <w:p w:rsidR="005F2121" w:rsidRPr="00D20773" w:rsidRDefault="005F2121" w:rsidP="00747B7F">
      <w:pPr>
        <w:tabs>
          <w:tab w:val="left" w:pos="1842"/>
        </w:tabs>
        <w:spacing w:after="200" w:line="240" w:lineRule="auto"/>
        <w:ind w:left="1264" w:right="1264"/>
        <w:rPr>
          <w:i/>
          <w:iCs/>
          <w:w w:val="102"/>
          <w:lang w:val="ru-RU"/>
        </w:rPr>
      </w:pPr>
      <w:r w:rsidRPr="00D20773">
        <w:rPr>
          <w:i/>
          <w:iCs/>
          <w:w w:val="102"/>
          <w:lang w:val="ru-RU"/>
        </w:rPr>
        <w:t>c)</w:t>
      </w:r>
      <w:r w:rsidRPr="00D20773">
        <w:rPr>
          <w:i/>
          <w:w w:val="102"/>
          <w:lang w:val="ru-RU"/>
        </w:rPr>
        <w:tab/>
        <w:t>одинаковые права и обязанности в период брака и при его расторжении.</w:t>
      </w:r>
    </w:p>
    <w:p w:rsidR="005F2121" w:rsidRPr="00074C02" w:rsidRDefault="005F2121" w:rsidP="005F2121">
      <w:pPr>
        <w:pStyle w:val="BodyText"/>
        <w:spacing w:after="200"/>
        <w:ind w:left="1264" w:right="1264"/>
        <w:jc w:val="both"/>
        <w:rPr>
          <w:b w:val="0"/>
          <w:spacing w:val="4"/>
          <w:w w:val="102"/>
          <w:sz w:val="20"/>
          <w:lang w:val="ru-RU"/>
        </w:rPr>
      </w:pPr>
      <w:r w:rsidRPr="00074C02">
        <w:rPr>
          <w:b w:val="0"/>
          <w:spacing w:val="4"/>
          <w:w w:val="102"/>
          <w:sz w:val="20"/>
          <w:lang w:val="ru-RU"/>
        </w:rPr>
        <w:t>…</w:t>
      </w:r>
    </w:p>
    <w:p w:rsidR="005F2121" w:rsidRPr="00D20773" w:rsidRDefault="005F2121" w:rsidP="005F2121">
      <w:pPr>
        <w:pStyle w:val="BodyText"/>
        <w:spacing w:after="200"/>
        <w:ind w:left="1264" w:right="1264"/>
        <w:jc w:val="both"/>
        <w:rPr>
          <w:b w:val="0"/>
          <w:bCs/>
          <w:spacing w:val="4"/>
          <w:w w:val="102"/>
          <w:sz w:val="20"/>
          <w:lang w:val="ru-RU"/>
        </w:rPr>
      </w:pPr>
      <w:r w:rsidRPr="00D20773">
        <w:rPr>
          <w:b w:val="0"/>
          <w:spacing w:val="4"/>
          <w:w w:val="102"/>
          <w:sz w:val="20"/>
          <w:lang w:val="ru-RU"/>
        </w:rPr>
        <w:t>178.</w:t>
      </w:r>
      <w:r w:rsidRPr="00D20773">
        <w:rPr>
          <w:spacing w:val="4"/>
          <w:w w:val="102"/>
          <w:sz w:val="20"/>
          <w:lang w:val="ru-RU"/>
        </w:rPr>
        <w:tab/>
      </w:r>
      <w:r w:rsidRPr="00D20773">
        <w:rPr>
          <w:bCs/>
          <w:spacing w:val="4"/>
          <w:w w:val="102"/>
          <w:sz w:val="20"/>
          <w:lang w:val="ru-RU"/>
        </w:rPr>
        <w:t>Принятые меры</w:t>
      </w:r>
    </w:p>
    <w:p w:rsidR="005F2121" w:rsidRPr="00D20773" w:rsidRDefault="005F2121" w:rsidP="005F2121">
      <w:pPr>
        <w:pStyle w:val="BodyText"/>
        <w:spacing w:after="200"/>
        <w:ind w:left="1264" w:right="1264"/>
        <w:jc w:val="both"/>
        <w:rPr>
          <w:b w:val="0"/>
          <w:spacing w:val="4"/>
          <w:w w:val="102"/>
          <w:sz w:val="20"/>
          <w:lang w:val="ru-RU"/>
        </w:rPr>
      </w:pPr>
      <w:r w:rsidRPr="00D20773">
        <w:rPr>
          <w:b w:val="0"/>
          <w:spacing w:val="4"/>
          <w:w w:val="102"/>
          <w:sz w:val="20"/>
          <w:lang w:val="ru-RU"/>
        </w:rPr>
        <w:t xml:space="preserve">В отношении вопросов брака и семейных отношений следует отметить, что женщина, так же как и мужчина, может свободно выбирать супруга и вправе вступать в брак по своей воле. Однако закон не позволяет вступать в брак юношам, не достигшим 16 лет, и девушкам младше 14 лет. </w:t>
      </w:r>
    </w:p>
    <w:p w:rsidR="005F2121" w:rsidRPr="00D20773" w:rsidRDefault="005F2121" w:rsidP="00747B7F">
      <w:pPr>
        <w:pStyle w:val="BodyText"/>
        <w:tabs>
          <w:tab w:val="left" w:pos="1842"/>
        </w:tabs>
        <w:spacing w:after="200"/>
        <w:ind w:left="1264" w:right="1264"/>
        <w:jc w:val="both"/>
        <w:rPr>
          <w:b w:val="0"/>
          <w:spacing w:val="4"/>
          <w:w w:val="102"/>
          <w:sz w:val="20"/>
          <w:lang w:val="ru-RU"/>
        </w:rPr>
      </w:pPr>
      <w:r w:rsidRPr="00D20773">
        <w:rPr>
          <w:b w:val="0"/>
          <w:spacing w:val="4"/>
          <w:w w:val="102"/>
          <w:sz w:val="20"/>
          <w:lang w:val="ru-RU"/>
        </w:rPr>
        <w:t>179.</w:t>
      </w:r>
      <w:r w:rsidRPr="00D20773">
        <w:rPr>
          <w:b w:val="0"/>
          <w:spacing w:val="4"/>
          <w:w w:val="102"/>
          <w:sz w:val="20"/>
          <w:lang w:val="ru-RU"/>
        </w:rPr>
        <w:tab/>
        <w:t>С другой стороны, что касается прав и обязанностей в браке, то следует отметить, что основополагающим принципом Семейного кодекса является равенство прав и обязанностей супругов. Согласно Семейному кодексу, супруги обязаны проживать вместе, хранить друг другу верность и оказывать взаимное уважение и поддержку. Как муж, так и жена обязаны обеспечивать средства на питание и на другие расходы семьи, внося вклад, соответствующий их экономическому положению.</w:t>
      </w:r>
    </w:p>
    <w:p w:rsidR="005F2121" w:rsidRPr="00D20773" w:rsidRDefault="005F2121" w:rsidP="00747B7F">
      <w:pPr>
        <w:pStyle w:val="BodyText"/>
        <w:tabs>
          <w:tab w:val="left" w:pos="1842"/>
        </w:tabs>
        <w:spacing w:after="200"/>
        <w:ind w:left="1264" w:right="1264"/>
        <w:jc w:val="both"/>
        <w:rPr>
          <w:b w:val="0"/>
          <w:spacing w:val="4"/>
          <w:w w:val="102"/>
          <w:sz w:val="20"/>
          <w:lang w:val="ru-RU"/>
        </w:rPr>
      </w:pPr>
      <w:r w:rsidRPr="00D20773">
        <w:rPr>
          <w:b w:val="0"/>
          <w:spacing w:val="4"/>
          <w:w w:val="102"/>
          <w:sz w:val="20"/>
          <w:lang w:val="ru-RU"/>
        </w:rPr>
        <w:t>180.</w:t>
      </w:r>
      <w:r w:rsidRPr="00D20773">
        <w:rPr>
          <w:b w:val="0"/>
          <w:spacing w:val="4"/>
          <w:w w:val="102"/>
          <w:sz w:val="20"/>
          <w:lang w:val="ru-RU"/>
        </w:rPr>
        <w:tab/>
        <w:t>В отношении режима имущественных отношений супругов необходимо отметить, что он должен определяться самими супругами в брачном договоре. В</w:t>
      </w:r>
      <w:r w:rsidR="00394D70" w:rsidRPr="00D20773">
        <w:rPr>
          <w:b w:val="0"/>
          <w:spacing w:val="4"/>
          <w:w w:val="102"/>
          <w:sz w:val="20"/>
          <w:lang w:val="ru-RU"/>
        </w:rPr>
        <w:t> </w:t>
      </w:r>
      <w:r w:rsidRPr="00D20773">
        <w:rPr>
          <w:b w:val="0"/>
          <w:spacing w:val="4"/>
          <w:w w:val="102"/>
          <w:sz w:val="20"/>
          <w:lang w:val="ru-RU"/>
        </w:rPr>
        <w:t>отсутствие такого договора этот порядок определяется режимом участия в прибылях, в соответствии с которым каждый из супругов имеет право участия в прибылях, получаемых другим супругом, в течение периода действия этого режима. Считается, что прибыль имеет место в том случае, если имущество, приобретенное на средства, внесенные или заработанные любым из супругов, сохраняет ту же ценность, которой оно обладало до вступления данного режима в действие.</w:t>
      </w:r>
    </w:p>
    <w:p w:rsidR="005F2121" w:rsidRPr="00D20773" w:rsidRDefault="005F2121" w:rsidP="00747B7F">
      <w:pPr>
        <w:pStyle w:val="BodyText"/>
        <w:tabs>
          <w:tab w:val="left" w:pos="1830"/>
        </w:tabs>
        <w:spacing w:after="200"/>
        <w:ind w:left="1264" w:right="1264"/>
        <w:jc w:val="both"/>
        <w:rPr>
          <w:b w:val="0"/>
          <w:spacing w:val="4"/>
          <w:w w:val="102"/>
          <w:sz w:val="20"/>
          <w:lang w:val="ru-RU"/>
        </w:rPr>
      </w:pPr>
      <w:r w:rsidRPr="00D20773">
        <w:rPr>
          <w:b w:val="0"/>
          <w:spacing w:val="4"/>
          <w:w w:val="102"/>
          <w:sz w:val="20"/>
          <w:lang w:val="ru-RU"/>
        </w:rPr>
        <w:t>181.</w:t>
      </w:r>
      <w:r w:rsidRPr="00D20773">
        <w:rPr>
          <w:b w:val="0"/>
          <w:spacing w:val="4"/>
          <w:w w:val="102"/>
          <w:sz w:val="20"/>
          <w:lang w:val="ru-RU"/>
        </w:rPr>
        <w:tab/>
        <w:t xml:space="preserve">Ничтожной считается любая норма, противоречащая требованиям закона, общественной нравственности или ограничивающая равные права и обязанности супругов. </w:t>
      </w:r>
    </w:p>
    <w:p w:rsidR="005F2121" w:rsidRPr="00D20773" w:rsidRDefault="005F2121" w:rsidP="005F2121">
      <w:pPr>
        <w:spacing w:after="200" w:line="240" w:lineRule="auto"/>
        <w:ind w:left="1264" w:right="1264"/>
        <w:jc w:val="both"/>
        <w:rPr>
          <w:b/>
          <w:bCs/>
          <w:w w:val="102"/>
          <w:lang w:val="ru-RU"/>
        </w:rPr>
      </w:pPr>
      <w:r w:rsidRPr="00D20773">
        <w:rPr>
          <w:w w:val="102"/>
          <w:lang w:val="ru-RU"/>
        </w:rPr>
        <w:t>182.</w:t>
      </w:r>
      <w:r w:rsidRPr="00D20773">
        <w:rPr>
          <w:w w:val="102"/>
          <w:lang w:val="ru-RU"/>
        </w:rPr>
        <w:tab/>
      </w:r>
      <w:r w:rsidRPr="00D20773">
        <w:rPr>
          <w:b/>
          <w:bCs/>
          <w:w w:val="102"/>
          <w:lang w:val="ru-RU"/>
        </w:rPr>
        <w:t>F.</w:t>
      </w:r>
      <w:r w:rsidRPr="00D20773">
        <w:rPr>
          <w:b/>
          <w:bCs/>
          <w:w w:val="102"/>
          <w:lang w:val="ru-RU"/>
        </w:rPr>
        <w:tab/>
        <w:t>Факультативный протокол</w:t>
      </w:r>
    </w:p>
    <w:p w:rsidR="005F2121" w:rsidRPr="00074C02" w:rsidRDefault="00747B7F" w:rsidP="00747B7F">
      <w:pPr>
        <w:tabs>
          <w:tab w:val="left" w:pos="1842"/>
        </w:tabs>
        <w:suppressAutoHyphens w:val="0"/>
        <w:autoSpaceDE w:val="0"/>
        <w:autoSpaceDN w:val="0"/>
        <w:adjustRightInd w:val="0"/>
        <w:spacing w:after="200" w:line="240" w:lineRule="auto"/>
        <w:ind w:left="1264" w:right="1264"/>
        <w:jc w:val="both"/>
        <w:rPr>
          <w:w w:val="102"/>
          <w:lang w:val="ru-RU" w:eastAsia="ru-RU"/>
        </w:rPr>
      </w:pPr>
      <w:r w:rsidRPr="00074C02">
        <w:rPr>
          <w:bCs/>
          <w:w w:val="102"/>
          <w:lang w:val="ru-RU"/>
        </w:rPr>
        <w:tab/>
      </w:r>
      <w:r w:rsidR="005F2121" w:rsidRPr="00074C02">
        <w:rPr>
          <w:bCs/>
          <w:w w:val="102"/>
          <w:lang w:val="ru-RU"/>
        </w:rPr>
        <w:t>F.1.</w:t>
      </w:r>
      <w:r w:rsidR="005F2121" w:rsidRPr="00074C02">
        <w:rPr>
          <w:bCs/>
          <w:w w:val="102"/>
          <w:lang w:val="ru-RU"/>
        </w:rPr>
        <w:tab/>
      </w:r>
      <w:r w:rsidR="005F2121" w:rsidRPr="00074C02">
        <w:rPr>
          <w:w w:val="102"/>
          <w:lang w:val="ru-RU" w:eastAsia="ru-RU"/>
        </w:rPr>
        <w:t xml:space="preserve">Если государство-участник ратифицировало Факультативный протокол или присоединилось к нему и Комитет сформулировал соображения, предполагающие предоставление того или иного средства правовой защиты или выражающие любую другую </w:t>
      </w:r>
      <w:r w:rsidR="005F2121" w:rsidRPr="00074C02">
        <w:rPr>
          <w:bCs/>
          <w:w w:val="102"/>
          <w:lang w:val="ru-RU"/>
        </w:rPr>
        <w:t>озабоченность</w:t>
      </w:r>
      <w:r w:rsidR="005F2121" w:rsidRPr="00074C02">
        <w:rPr>
          <w:w w:val="102"/>
          <w:lang w:val="ru-RU" w:eastAsia="ru-RU"/>
        </w:rPr>
        <w:t xml:space="preserve"> в контексте сообщения, полученного согласно этому Протоколу, в документ по Конвенции должна быть включена информация о дальнейших шагах, предпринятых для исправления положения, а также о других шагах, предпринятых для обеспечения того, чтобы обстоятельства, послужившие основанием для сообщения, больше не повторялись.</w:t>
      </w:r>
      <w:r w:rsidR="005F2121" w:rsidRPr="00074C02">
        <w:rPr>
          <w:bCs/>
          <w:w w:val="102"/>
          <w:lang w:val="ru-RU"/>
        </w:rPr>
        <w:t xml:space="preserve"> </w:t>
      </w:r>
    </w:p>
    <w:p w:rsidR="005F2121" w:rsidRPr="00074C02" w:rsidRDefault="00747B7F" w:rsidP="00747B7F">
      <w:pPr>
        <w:tabs>
          <w:tab w:val="left" w:pos="1830"/>
        </w:tabs>
        <w:suppressAutoHyphens w:val="0"/>
        <w:autoSpaceDE w:val="0"/>
        <w:autoSpaceDN w:val="0"/>
        <w:adjustRightInd w:val="0"/>
        <w:spacing w:after="200" w:line="240" w:lineRule="auto"/>
        <w:ind w:left="1264" w:right="1264"/>
        <w:jc w:val="both"/>
        <w:rPr>
          <w:bCs/>
          <w:w w:val="102"/>
          <w:lang w:val="ru-RU"/>
        </w:rPr>
      </w:pPr>
      <w:r w:rsidRPr="00074C02">
        <w:rPr>
          <w:bCs/>
          <w:w w:val="102"/>
          <w:lang w:val="ru-RU"/>
        </w:rPr>
        <w:tab/>
      </w:r>
      <w:r w:rsidR="005F2121" w:rsidRPr="00074C02">
        <w:rPr>
          <w:bCs/>
          <w:w w:val="102"/>
          <w:lang w:val="ru-RU"/>
        </w:rPr>
        <w:t>F.2.</w:t>
      </w:r>
      <w:r w:rsidR="005F2121" w:rsidRPr="00074C02">
        <w:rPr>
          <w:bCs/>
          <w:w w:val="102"/>
          <w:lang w:val="ru-RU"/>
        </w:rPr>
        <w:tab/>
        <w:t>Если государство-участник ратифицировало Факультативный протокол или присоединилось к нему и Комитет провел расследование согласно статье 8 Факультативного протокола, в документ по Конвенции должны быть включены подробные данные о любых дальнейших мерах, принятых в ответ на расследование, а также для обеспечения того, чтобы нарушения, послужившие основанием для расследования, больше не повторялись.</w:t>
      </w:r>
    </w:p>
    <w:p w:rsidR="005F2121" w:rsidRPr="00D20773" w:rsidRDefault="005F2121" w:rsidP="00747B7F">
      <w:pPr>
        <w:tabs>
          <w:tab w:val="left" w:pos="1818"/>
        </w:tabs>
        <w:spacing w:after="200" w:line="240" w:lineRule="auto"/>
        <w:ind w:left="1264" w:right="1264"/>
        <w:jc w:val="both"/>
        <w:rPr>
          <w:b/>
          <w:bCs/>
          <w:w w:val="102"/>
          <w:lang w:val="ru-RU"/>
        </w:rPr>
      </w:pPr>
      <w:r w:rsidRPr="00D20773">
        <w:rPr>
          <w:w w:val="102"/>
          <w:lang w:val="ru-RU"/>
        </w:rPr>
        <w:t>183.</w:t>
      </w:r>
      <w:r w:rsidRPr="00D20773">
        <w:rPr>
          <w:w w:val="102"/>
          <w:lang w:val="ru-RU"/>
        </w:rPr>
        <w:tab/>
      </w:r>
      <w:r w:rsidRPr="00D20773">
        <w:rPr>
          <w:b/>
          <w:bCs/>
          <w:w w:val="102"/>
          <w:lang w:val="ru-RU"/>
        </w:rPr>
        <w:t>Принятые меры</w:t>
      </w:r>
    </w:p>
    <w:p w:rsidR="005F2121" w:rsidRPr="00D20773" w:rsidRDefault="005F2121" w:rsidP="005F2121">
      <w:pPr>
        <w:spacing w:after="200" w:line="240" w:lineRule="auto"/>
        <w:ind w:left="1264" w:right="1264"/>
        <w:jc w:val="both"/>
        <w:rPr>
          <w:w w:val="102"/>
          <w:lang w:val="ru-RU"/>
        </w:rPr>
      </w:pPr>
      <w:r w:rsidRPr="00D20773">
        <w:rPr>
          <w:w w:val="102"/>
          <w:lang w:val="ru-RU"/>
        </w:rPr>
        <w:t xml:space="preserve">Панама ратифицировала Факультативный протокол к Конвенции о ликвидации всех форм дискриминации в отношении женщин путем принятия Закона № 17 от 28 марта 2001 года. </w:t>
      </w:r>
    </w:p>
    <w:p w:rsidR="005F2121" w:rsidRPr="00D20773" w:rsidRDefault="005F2121" w:rsidP="00747B7F">
      <w:pPr>
        <w:tabs>
          <w:tab w:val="left" w:pos="1818"/>
        </w:tabs>
        <w:spacing w:after="200" w:line="240" w:lineRule="auto"/>
        <w:ind w:left="1264" w:right="1264"/>
        <w:jc w:val="both"/>
        <w:rPr>
          <w:w w:val="102"/>
          <w:lang w:val="ru-RU"/>
        </w:rPr>
      </w:pPr>
      <w:r w:rsidRPr="00D20773">
        <w:rPr>
          <w:w w:val="102"/>
          <w:lang w:val="ru-RU"/>
        </w:rPr>
        <w:t>184.</w:t>
      </w:r>
      <w:r w:rsidRPr="00D20773">
        <w:rPr>
          <w:w w:val="102"/>
          <w:lang w:val="ru-RU"/>
        </w:rPr>
        <w:tab/>
        <w:t xml:space="preserve">К настоящему времени не имеется сведений о поступлении каких-либо сообщений, относящихся к данному Протоколу. </w:t>
      </w:r>
    </w:p>
    <w:p w:rsidR="005F2121" w:rsidRPr="00074C02" w:rsidRDefault="00747B7F" w:rsidP="00747B7F">
      <w:pPr>
        <w:tabs>
          <w:tab w:val="left" w:pos="1818"/>
        </w:tabs>
        <w:suppressAutoHyphens w:val="0"/>
        <w:autoSpaceDE w:val="0"/>
        <w:autoSpaceDN w:val="0"/>
        <w:adjustRightInd w:val="0"/>
        <w:spacing w:after="200" w:line="240" w:lineRule="auto"/>
        <w:ind w:left="1264" w:right="1264"/>
        <w:rPr>
          <w:bCs/>
          <w:w w:val="102"/>
          <w:lang w:val="ru-RU"/>
        </w:rPr>
      </w:pPr>
      <w:r w:rsidRPr="00074C02">
        <w:rPr>
          <w:bCs/>
          <w:w w:val="102"/>
          <w:lang w:val="ru-RU"/>
        </w:rPr>
        <w:tab/>
      </w:r>
      <w:r w:rsidR="005F2121" w:rsidRPr="00074C02">
        <w:rPr>
          <w:bCs/>
          <w:w w:val="102"/>
          <w:lang w:val="ru-RU"/>
        </w:rPr>
        <w:t>G.</w:t>
      </w:r>
      <w:r w:rsidR="005F2121" w:rsidRPr="00074C02">
        <w:rPr>
          <w:bCs/>
          <w:w w:val="102"/>
          <w:lang w:val="ru-RU"/>
        </w:rPr>
        <w:tab/>
        <w:t>Меры по осуществлению решений конференций, встреч на высшем уровне и обзорных мероприятий Организации Объединенных Наций</w:t>
      </w:r>
    </w:p>
    <w:p w:rsidR="005F2121" w:rsidRPr="00074C02" w:rsidRDefault="00747B7F" w:rsidP="00747B7F">
      <w:pPr>
        <w:tabs>
          <w:tab w:val="left" w:pos="1818"/>
        </w:tabs>
        <w:suppressAutoHyphens w:val="0"/>
        <w:autoSpaceDE w:val="0"/>
        <w:autoSpaceDN w:val="0"/>
        <w:adjustRightInd w:val="0"/>
        <w:spacing w:after="200" w:line="240" w:lineRule="auto"/>
        <w:ind w:left="1264" w:right="1264"/>
        <w:jc w:val="both"/>
        <w:rPr>
          <w:bCs/>
          <w:w w:val="102"/>
          <w:lang w:val="ru-RU"/>
        </w:rPr>
      </w:pPr>
      <w:r w:rsidRPr="00074C02">
        <w:rPr>
          <w:bCs/>
          <w:w w:val="102"/>
          <w:lang w:val="ru-RU"/>
        </w:rPr>
        <w:tab/>
      </w:r>
      <w:r w:rsidR="005F2121" w:rsidRPr="00074C02">
        <w:rPr>
          <w:bCs/>
          <w:w w:val="102"/>
          <w:lang w:val="ru-RU"/>
        </w:rPr>
        <w:t>G.1</w:t>
      </w:r>
      <w:r w:rsidR="00074C02">
        <w:rPr>
          <w:bCs/>
          <w:w w:val="102"/>
          <w:lang w:val="ru-RU"/>
        </w:rPr>
        <w:t>.</w:t>
      </w:r>
      <w:r w:rsidR="005F2121" w:rsidRPr="00074C02">
        <w:rPr>
          <w:bCs/>
          <w:w w:val="102"/>
          <w:lang w:val="ru-RU"/>
        </w:rPr>
        <w:tab/>
        <w:t>В соответствии с пунктом 323 Пекинской платформы действий, принятой на четвертой Всемирной конференции по положению женщин в сентябре 1995 года, в первоначальных и последующих докладах государств-участников должна содержаться информация об осуществлении мер в 12</w:t>
      </w:r>
      <w:r w:rsidR="00074C02">
        <w:rPr>
          <w:bCs/>
          <w:w w:val="102"/>
          <w:lang w:val="ru-RU"/>
        </w:rPr>
        <w:t> </w:t>
      </w:r>
      <w:r w:rsidR="005F2121" w:rsidRPr="00074C02">
        <w:rPr>
          <w:bCs/>
          <w:w w:val="102"/>
          <w:lang w:val="ru-RU"/>
        </w:rPr>
        <w:t>важнейших проблемных областях, перечисленных в Платформе действий. В докладах должна также содержаться информация о реализации положений документа о дальнейших мерах и инициативах по осуществлению Пекинской декларации и Платформы действий, принятого на двадцать третьей специальной сессии Генеральной Ассамблеи под названием "Женщины в 2000</w:t>
      </w:r>
      <w:r w:rsidR="00074C02">
        <w:rPr>
          <w:bCs/>
          <w:w w:val="102"/>
          <w:lang w:val="ru-RU"/>
        </w:rPr>
        <w:t> </w:t>
      </w:r>
      <w:r w:rsidR="005F2121" w:rsidRPr="00074C02">
        <w:rPr>
          <w:bCs/>
          <w:w w:val="102"/>
          <w:lang w:val="ru-RU"/>
        </w:rPr>
        <w:t>году: равенство между мужчинами и женщинами, развитие и мир в XXI</w:t>
      </w:r>
      <w:r w:rsidR="00F34F7D">
        <w:rPr>
          <w:bCs/>
          <w:w w:val="102"/>
          <w:lang w:val="ru-RU"/>
        </w:rPr>
        <w:t> </w:t>
      </w:r>
      <w:r w:rsidR="005F2121" w:rsidRPr="00074C02">
        <w:rPr>
          <w:bCs/>
          <w:w w:val="102"/>
          <w:lang w:val="ru-RU"/>
        </w:rPr>
        <w:t>веке" в июне 2000</w:t>
      </w:r>
      <w:r w:rsidRPr="00074C02">
        <w:rPr>
          <w:bCs/>
          <w:w w:val="102"/>
          <w:lang w:val="ru-RU"/>
        </w:rPr>
        <w:t> </w:t>
      </w:r>
      <w:r w:rsidR="005F2121" w:rsidRPr="00074C02">
        <w:rPr>
          <w:bCs/>
          <w:w w:val="102"/>
          <w:lang w:val="ru-RU"/>
        </w:rPr>
        <w:t>года.</w:t>
      </w:r>
    </w:p>
    <w:p w:rsidR="005F2121" w:rsidRPr="00074C02" w:rsidRDefault="00747B7F" w:rsidP="00747B7F">
      <w:pPr>
        <w:tabs>
          <w:tab w:val="left" w:pos="1818"/>
        </w:tabs>
        <w:suppressAutoHyphens w:val="0"/>
        <w:autoSpaceDE w:val="0"/>
        <w:autoSpaceDN w:val="0"/>
        <w:adjustRightInd w:val="0"/>
        <w:spacing w:after="200" w:line="240" w:lineRule="auto"/>
        <w:ind w:left="1264" w:right="1264"/>
        <w:jc w:val="both"/>
        <w:rPr>
          <w:bCs/>
          <w:w w:val="102"/>
          <w:lang w:val="ru-RU"/>
        </w:rPr>
      </w:pPr>
      <w:r w:rsidRPr="00074C02">
        <w:rPr>
          <w:bCs/>
          <w:w w:val="102"/>
          <w:lang w:val="ru-RU"/>
        </w:rPr>
        <w:tab/>
      </w:r>
      <w:r w:rsidR="005F2121" w:rsidRPr="00074C02">
        <w:rPr>
          <w:bCs/>
          <w:w w:val="102"/>
          <w:lang w:val="ru-RU"/>
        </w:rPr>
        <w:t>G.2</w:t>
      </w:r>
      <w:r w:rsidR="00F34F7D">
        <w:rPr>
          <w:bCs/>
          <w:w w:val="102"/>
          <w:lang w:val="ru-RU"/>
        </w:rPr>
        <w:t>.</w:t>
      </w:r>
      <w:r w:rsidR="005F2121" w:rsidRPr="00074C02">
        <w:rPr>
          <w:bCs/>
          <w:w w:val="102"/>
          <w:lang w:val="ru-RU"/>
        </w:rPr>
        <w:tab/>
        <w:t>С учетом гендерных аспектов деклараций, платформ и программ действий, принятых соответствующими конференциями Организации Объединенных Наций, встречами на высшем уровне и специальными сессиями Генеральной Ассамблеи (такими, как Всемирная конференция по борьбе против расизма, расовой дискриминации, ксенофобии и связанной с ними нетерпимости и вторая Всемирная ассамблея по проблемам старения) в доклады следует включать информацию о конкретных аспектах этих документов, касающихся конкретных статей Конвенции в свете вопросов, которые в них рассматриваются (например, женщины-мигранты или пожилые женщины).</w:t>
      </w:r>
    </w:p>
    <w:p w:rsidR="005F2121" w:rsidRPr="00D20773" w:rsidRDefault="005F2121" w:rsidP="005F2121">
      <w:pPr>
        <w:pStyle w:val="Sangra2detindependiente1"/>
        <w:widowControl/>
        <w:spacing w:after="200" w:line="240" w:lineRule="auto"/>
        <w:ind w:left="1264" w:right="1264"/>
        <w:jc w:val="both"/>
        <w:rPr>
          <w:rFonts w:eastAsia="SimSun"/>
          <w:b/>
          <w:bCs/>
          <w:spacing w:val="4"/>
          <w:w w:val="102"/>
          <w:sz w:val="20"/>
          <w:lang w:val="ru-RU"/>
        </w:rPr>
      </w:pPr>
      <w:r w:rsidRPr="00D20773">
        <w:rPr>
          <w:rFonts w:eastAsia="SimSun"/>
          <w:spacing w:val="4"/>
          <w:w w:val="102"/>
          <w:sz w:val="20"/>
          <w:lang w:val="ru-RU"/>
        </w:rPr>
        <w:t>185.</w:t>
      </w:r>
      <w:r w:rsidRPr="00D20773">
        <w:rPr>
          <w:rFonts w:eastAsia="SimSun"/>
          <w:spacing w:val="4"/>
          <w:w w:val="102"/>
          <w:sz w:val="20"/>
          <w:lang w:val="ru-RU"/>
        </w:rPr>
        <w:tab/>
      </w:r>
      <w:r w:rsidRPr="00D20773">
        <w:rPr>
          <w:rFonts w:eastAsia="SimSun"/>
          <w:b/>
          <w:bCs/>
          <w:spacing w:val="4"/>
          <w:w w:val="102"/>
          <w:sz w:val="20"/>
          <w:lang w:val="ru-RU"/>
        </w:rPr>
        <w:t>Принятые меры</w:t>
      </w:r>
    </w:p>
    <w:p w:rsidR="005F2121" w:rsidRPr="00D20773" w:rsidRDefault="005F2121" w:rsidP="005F2121">
      <w:pPr>
        <w:pStyle w:val="Sangra2detindependiente1"/>
        <w:widowControl/>
        <w:spacing w:after="200" w:line="240" w:lineRule="auto"/>
        <w:ind w:left="1264" w:right="1264"/>
        <w:jc w:val="both"/>
        <w:rPr>
          <w:rFonts w:eastAsia="SimSun"/>
          <w:spacing w:val="4"/>
          <w:w w:val="102"/>
          <w:sz w:val="20"/>
          <w:lang w:val="ru-RU"/>
        </w:rPr>
      </w:pPr>
      <w:r w:rsidRPr="00D20773">
        <w:rPr>
          <w:rFonts w:eastAsia="SimSun"/>
          <w:spacing w:val="4"/>
          <w:w w:val="102"/>
          <w:sz w:val="20"/>
          <w:lang w:val="ru-RU"/>
        </w:rPr>
        <w:t xml:space="preserve">В ходе четвертой Всемирной конференции по положению женщин, состоявшейся в Пекине в 1995 году, Республика Панама приняла на себя обязательства и ответственность за их выполнение с помощью различных ведомств или органов власти. </w:t>
      </w:r>
    </w:p>
    <w:p w:rsidR="005F2121" w:rsidRPr="00D20773" w:rsidRDefault="005F2121" w:rsidP="00747B7F">
      <w:pPr>
        <w:tabs>
          <w:tab w:val="left" w:pos="1806"/>
        </w:tabs>
        <w:spacing w:after="200" w:line="240" w:lineRule="auto"/>
        <w:ind w:left="1264" w:right="1264"/>
        <w:jc w:val="both"/>
        <w:rPr>
          <w:w w:val="102"/>
          <w:lang w:val="ru-RU"/>
        </w:rPr>
      </w:pPr>
      <w:r w:rsidRPr="00D20773">
        <w:rPr>
          <w:w w:val="102"/>
          <w:lang w:val="ru-RU"/>
        </w:rPr>
        <w:t>186.</w:t>
      </w:r>
      <w:r w:rsidRPr="00D20773">
        <w:rPr>
          <w:w w:val="102"/>
          <w:lang w:val="ru-RU"/>
        </w:rPr>
        <w:tab/>
        <w:t>Во исполнение обязательств, принятых на Всемирной конференции по положению женщин, осуществлялись различные действия в рамках государственной политики по борьбе с насилием в семье, была создана правительственная структура, обеспечивающая осуществление планов и программ по поощрению прав человека женщин и выполнены международные обязательства, принятые, соответственно, в ходе всемирных конференций по положению женщин в 1995 и 2000 годах, путем создания специализированных органов по делам женщин. Кроме того, подготовлены и распространены три доклада о положении и условиях жизни женщин Панамы (в 1996, 1999 и 2001</w:t>
      </w:r>
      <w:r w:rsidR="00202273" w:rsidRPr="00D20773">
        <w:rPr>
          <w:w w:val="102"/>
          <w:lang w:val="ru-RU"/>
        </w:rPr>
        <w:t> </w:t>
      </w:r>
      <w:r w:rsidRPr="00D20773">
        <w:rPr>
          <w:w w:val="102"/>
          <w:lang w:val="ru-RU"/>
        </w:rPr>
        <w:t>годах) – так называемые "Национальные доклады Клары Гонсалес".</w:t>
      </w:r>
    </w:p>
    <w:p w:rsidR="005F2121" w:rsidRPr="00D20773" w:rsidRDefault="005F2121" w:rsidP="00747B7F">
      <w:pPr>
        <w:pStyle w:val="texto"/>
        <w:widowControl/>
        <w:tabs>
          <w:tab w:val="left" w:pos="1806"/>
        </w:tabs>
        <w:spacing w:before="0" w:after="200"/>
        <w:ind w:left="1264" w:right="1264"/>
        <w:rPr>
          <w:rFonts w:ascii="Times New Roman" w:eastAsia="Times New Roman" w:hAnsi="Times New Roman" w:cs="Times New Roman"/>
          <w:spacing w:val="4"/>
          <w:w w:val="102"/>
          <w:sz w:val="20"/>
          <w:szCs w:val="20"/>
          <w:lang w:val="ru-RU"/>
        </w:rPr>
      </w:pPr>
      <w:r w:rsidRPr="00D20773">
        <w:rPr>
          <w:rFonts w:ascii="Times New Roman" w:eastAsia="Times New Roman" w:hAnsi="Times New Roman" w:cs="Times New Roman"/>
          <w:spacing w:val="4"/>
          <w:w w:val="102"/>
          <w:sz w:val="20"/>
          <w:szCs w:val="20"/>
          <w:lang w:val="ru-RU"/>
        </w:rPr>
        <w:t>187.</w:t>
      </w:r>
      <w:r w:rsidRPr="00D20773">
        <w:rPr>
          <w:rFonts w:ascii="Times New Roman" w:eastAsia="Times New Roman" w:hAnsi="Times New Roman" w:cs="Times New Roman"/>
          <w:spacing w:val="4"/>
          <w:w w:val="102"/>
          <w:sz w:val="20"/>
          <w:szCs w:val="20"/>
          <w:lang w:val="ru-RU"/>
        </w:rPr>
        <w:tab/>
        <w:t xml:space="preserve">Следует упомянуть и о важных достижениях в сфере разработки и осуществления программы борьбы против расизма, расовой дискриминации, ксенофобии и других аналогичных проявлений нетерпимости. К числу важнейших мероприятий в этой области следует отнести: </w:t>
      </w:r>
    </w:p>
    <w:p w:rsidR="005F2121" w:rsidRPr="00D20773" w:rsidRDefault="005F2121" w:rsidP="005F2121">
      <w:pPr>
        <w:pStyle w:val="texto"/>
        <w:widowControl/>
        <w:spacing w:before="0" w:after="200"/>
        <w:ind w:left="1264" w:right="1264"/>
        <w:rPr>
          <w:rFonts w:ascii="Times New Roman" w:eastAsia="Times New Roman" w:hAnsi="Times New Roman" w:cs="Times New Roman"/>
          <w:spacing w:val="4"/>
          <w:w w:val="102"/>
          <w:sz w:val="20"/>
          <w:szCs w:val="20"/>
          <w:lang w:val="ru-RU"/>
        </w:rPr>
      </w:pPr>
      <w:r w:rsidRPr="00D20773">
        <w:rPr>
          <w:rFonts w:ascii="Times New Roman" w:eastAsia="Times New Roman" w:hAnsi="Times New Roman" w:cs="Times New Roman"/>
          <w:spacing w:val="4"/>
          <w:w w:val="102"/>
          <w:sz w:val="20"/>
          <w:szCs w:val="20"/>
          <w:lang w:val="ru-RU"/>
        </w:rPr>
        <w:t>188.</w:t>
      </w:r>
      <w:r w:rsidRPr="00D20773">
        <w:rPr>
          <w:rFonts w:ascii="Times New Roman" w:eastAsia="Times New Roman" w:hAnsi="Times New Roman" w:cs="Times New Roman"/>
          <w:spacing w:val="4"/>
          <w:w w:val="102"/>
          <w:sz w:val="20"/>
          <w:szCs w:val="20"/>
          <w:lang w:val="ru-RU"/>
        </w:rPr>
        <w:tab/>
        <w:t>а)</w:t>
      </w:r>
      <w:r w:rsidRPr="00D20773">
        <w:rPr>
          <w:rFonts w:ascii="Times New Roman" w:eastAsia="Times New Roman" w:hAnsi="Times New Roman" w:cs="Times New Roman"/>
          <w:spacing w:val="4"/>
          <w:w w:val="102"/>
          <w:sz w:val="20"/>
          <w:szCs w:val="20"/>
          <w:lang w:val="ru-RU"/>
        </w:rPr>
        <w:tab/>
      </w:r>
      <w:r w:rsidRPr="00D20773">
        <w:rPr>
          <w:rFonts w:ascii="Times New Roman" w:eastAsia="Times New Roman" w:hAnsi="Times New Roman" w:cs="Times New Roman"/>
          <w:b/>
          <w:bCs/>
          <w:spacing w:val="4"/>
          <w:w w:val="102"/>
          <w:sz w:val="20"/>
          <w:szCs w:val="20"/>
          <w:lang w:val="ru-RU"/>
        </w:rPr>
        <w:t>Принятие 30 мая 2000 года Закона № 9.</w:t>
      </w:r>
      <w:r w:rsidRPr="00D20773">
        <w:rPr>
          <w:rFonts w:ascii="Times New Roman" w:eastAsia="Times New Roman" w:hAnsi="Times New Roman" w:cs="Times New Roman"/>
          <w:spacing w:val="4"/>
          <w:w w:val="102"/>
          <w:sz w:val="20"/>
          <w:szCs w:val="20"/>
          <w:lang w:val="ru-RU"/>
        </w:rPr>
        <w:t xml:space="preserve"> 30 мая объявлено Национальным гражданским днем и днем памяти чернокожих граждан. Проведение этого Дня по всей территории Республики позволяет напомнить о ценностях, носителями которых являются чернокожие жители страны, и об их вкладе в культуру и развитие Панамы.</w:t>
      </w:r>
    </w:p>
    <w:p w:rsidR="005F2121" w:rsidRPr="00D20773" w:rsidRDefault="005F2121" w:rsidP="00747B7F">
      <w:pPr>
        <w:pStyle w:val="texto"/>
        <w:widowControl/>
        <w:spacing w:before="0" w:after="200"/>
        <w:ind w:left="1264" w:right="1264" w:firstLine="566"/>
        <w:rPr>
          <w:rFonts w:ascii="Times New Roman" w:eastAsia="Times New Roman" w:hAnsi="Times New Roman" w:cs="Times New Roman"/>
          <w:spacing w:val="4"/>
          <w:w w:val="102"/>
          <w:sz w:val="20"/>
          <w:szCs w:val="20"/>
          <w:lang w:val="ru-RU"/>
        </w:rPr>
      </w:pPr>
      <w:r w:rsidRPr="00D20773">
        <w:rPr>
          <w:rFonts w:ascii="Times New Roman" w:eastAsia="Times New Roman" w:hAnsi="Times New Roman" w:cs="Times New Roman"/>
          <w:spacing w:val="4"/>
          <w:w w:val="102"/>
          <w:sz w:val="20"/>
          <w:szCs w:val="20"/>
          <w:lang w:val="ru-RU"/>
        </w:rPr>
        <w:t>b)</w:t>
      </w:r>
      <w:r w:rsidRPr="00D20773">
        <w:rPr>
          <w:rFonts w:ascii="Times New Roman" w:eastAsia="Times New Roman" w:hAnsi="Times New Roman" w:cs="Times New Roman"/>
          <w:spacing w:val="4"/>
          <w:w w:val="102"/>
          <w:sz w:val="20"/>
          <w:szCs w:val="20"/>
          <w:lang w:val="ru-RU"/>
        </w:rPr>
        <w:tab/>
        <w:t>Принятие 10 апреля 2002 года Закона № 16, регулирующего доступ в государственные учреждения. На основании этого закона была создана Национальная комиссия против дискриминации, представляющая собой орган, в рамках которого представители гражданского общества и органов власти рассматривают выявленные случаи дискриминации и предлагают меры по решению соответствующих проблем.</w:t>
      </w:r>
    </w:p>
    <w:p w:rsidR="005F2121" w:rsidRPr="00D20773" w:rsidRDefault="005F2121" w:rsidP="00747B7F">
      <w:pPr>
        <w:pStyle w:val="texto"/>
        <w:widowControl/>
        <w:spacing w:before="0" w:after="200"/>
        <w:ind w:left="1264" w:right="1264" w:firstLine="566"/>
        <w:rPr>
          <w:rFonts w:ascii="Times New Roman" w:eastAsia="Times New Roman" w:hAnsi="Times New Roman" w:cs="Times New Roman"/>
          <w:spacing w:val="4"/>
          <w:w w:val="102"/>
          <w:sz w:val="20"/>
          <w:szCs w:val="20"/>
          <w:lang w:val="ru-RU"/>
        </w:rPr>
      </w:pPr>
      <w:r w:rsidRPr="00D20773">
        <w:rPr>
          <w:rFonts w:ascii="Times New Roman" w:eastAsia="Times New Roman" w:hAnsi="Times New Roman" w:cs="Times New Roman"/>
          <w:spacing w:val="4"/>
          <w:w w:val="102"/>
          <w:sz w:val="20"/>
          <w:szCs w:val="20"/>
          <w:lang w:val="ru-RU"/>
        </w:rPr>
        <w:t>c)</w:t>
      </w:r>
      <w:r w:rsidRPr="00D20773">
        <w:rPr>
          <w:rFonts w:ascii="Times New Roman" w:eastAsia="Times New Roman" w:hAnsi="Times New Roman" w:cs="Times New Roman"/>
          <w:spacing w:val="4"/>
          <w:w w:val="102"/>
          <w:sz w:val="20"/>
          <w:szCs w:val="20"/>
          <w:lang w:val="ru-RU"/>
        </w:rPr>
        <w:tab/>
        <w:t>Органы власти округа Панама приняли в 2002 году постановление № 631, предписывающее убрать от входов в государственные учреждения объявления о необходимости "</w:t>
      </w:r>
      <w:r w:rsidRPr="00D20773">
        <w:rPr>
          <w:rFonts w:ascii="Times New Roman" w:eastAsia="Times New Roman" w:hAnsi="Times New Roman" w:cs="Times New Roman"/>
          <w:i/>
          <w:spacing w:val="4"/>
          <w:w w:val="102"/>
          <w:sz w:val="20"/>
          <w:szCs w:val="20"/>
          <w:lang w:val="ru-RU"/>
        </w:rPr>
        <w:t>заранее записываться на прием</w:t>
      </w:r>
      <w:r w:rsidRPr="00D20773">
        <w:rPr>
          <w:rFonts w:ascii="Times New Roman" w:eastAsia="Times New Roman" w:hAnsi="Times New Roman" w:cs="Times New Roman"/>
          <w:spacing w:val="4"/>
          <w:w w:val="102"/>
          <w:sz w:val="20"/>
          <w:szCs w:val="20"/>
          <w:lang w:val="ru-RU"/>
        </w:rPr>
        <w:t>".</w:t>
      </w:r>
    </w:p>
    <w:p w:rsidR="005F2121" w:rsidRPr="00D20773" w:rsidRDefault="005F2121" w:rsidP="00747B7F">
      <w:pPr>
        <w:pStyle w:val="texto"/>
        <w:widowControl/>
        <w:spacing w:before="0" w:after="200"/>
        <w:ind w:left="1264" w:right="1264" w:firstLine="566"/>
        <w:rPr>
          <w:rFonts w:ascii="Times New Roman" w:eastAsia="Times New Roman" w:hAnsi="Times New Roman" w:cs="Times New Roman"/>
          <w:spacing w:val="4"/>
          <w:w w:val="102"/>
          <w:sz w:val="20"/>
          <w:szCs w:val="20"/>
          <w:lang w:val="ru-RU"/>
        </w:rPr>
      </w:pPr>
      <w:r w:rsidRPr="00D20773">
        <w:rPr>
          <w:rFonts w:ascii="Times New Roman" w:eastAsia="Times New Roman" w:hAnsi="Times New Roman" w:cs="Times New Roman"/>
          <w:spacing w:val="4"/>
          <w:w w:val="102"/>
          <w:sz w:val="20"/>
          <w:szCs w:val="20"/>
          <w:lang w:val="ru-RU"/>
        </w:rPr>
        <w:t>d)</w:t>
      </w:r>
      <w:r w:rsidRPr="00D20773">
        <w:rPr>
          <w:rFonts w:ascii="Times New Roman" w:eastAsia="Times New Roman" w:hAnsi="Times New Roman" w:cs="Times New Roman"/>
          <w:spacing w:val="4"/>
          <w:w w:val="102"/>
          <w:sz w:val="20"/>
          <w:szCs w:val="20"/>
          <w:lang w:val="ru-RU"/>
        </w:rPr>
        <w:tab/>
        <w:t>Проведение в октябре 2003 года первой общенациональной встречи лидеров афропанамцев, на которой обсуждалась политическая программа этой группы населения, разрабатывались законопроекты, обеспечивающие равные возможности трудоустройства в Панаме, и было утверждено содержание Национального плана устойчивого развития афропанамцев.</w:t>
      </w:r>
    </w:p>
    <w:p w:rsidR="005F2121" w:rsidRPr="00D20773" w:rsidRDefault="005F2121" w:rsidP="00747B7F">
      <w:pPr>
        <w:pStyle w:val="texto"/>
        <w:widowControl/>
        <w:spacing w:before="0" w:after="200"/>
        <w:ind w:left="1264" w:right="1264" w:firstLine="566"/>
        <w:rPr>
          <w:rFonts w:ascii="Times New Roman" w:eastAsia="Times New Roman" w:hAnsi="Times New Roman" w:cs="Times New Roman"/>
          <w:spacing w:val="4"/>
          <w:w w:val="102"/>
          <w:sz w:val="20"/>
          <w:szCs w:val="20"/>
          <w:lang w:val="ru-RU"/>
        </w:rPr>
      </w:pPr>
      <w:r w:rsidRPr="00D20773">
        <w:rPr>
          <w:rFonts w:ascii="Times New Roman" w:eastAsia="Times New Roman" w:hAnsi="Times New Roman" w:cs="Times New Roman"/>
          <w:spacing w:val="4"/>
          <w:w w:val="102"/>
          <w:sz w:val="20"/>
          <w:szCs w:val="20"/>
          <w:lang w:val="ru-RU"/>
        </w:rPr>
        <w:t>e)</w:t>
      </w:r>
      <w:r w:rsidRPr="00D20773">
        <w:rPr>
          <w:rFonts w:ascii="Times New Roman" w:eastAsia="Times New Roman" w:hAnsi="Times New Roman" w:cs="Times New Roman"/>
          <w:spacing w:val="4"/>
          <w:w w:val="102"/>
          <w:sz w:val="20"/>
          <w:szCs w:val="20"/>
          <w:lang w:val="ru-RU"/>
        </w:rPr>
        <w:tab/>
        <w:t>Принятие 27 апреля 2005 года Закона № 11, запрещающего дискриминацию на рабочих местах по признаку расы, происхождения, инвалидности, социальной принадлежности, пола, религии или политических убеждений. Кроме того, в данном Законе содержится запрет на публикацию, распространение или трансляцию любыми средствами объявлений о найме на работу, в которых указываются возрастные рамки для претендентов на данную должность. Этот закон был принят благодаря усилиям организаций, объединяющих потомков выходцев из Африки, с целью недопущения дискриминации в сфере труда.</w:t>
      </w:r>
    </w:p>
    <w:p w:rsidR="005F2121" w:rsidRPr="00D20773" w:rsidRDefault="005F2121" w:rsidP="00747B7F">
      <w:pPr>
        <w:pStyle w:val="texto"/>
        <w:widowControl/>
        <w:spacing w:before="0" w:after="200"/>
        <w:ind w:left="1264" w:right="1264" w:firstLine="566"/>
        <w:rPr>
          <w:rFonts w:ascii="Times New Roman" w:eastAsia="Times New Roman" w:hAnsi="Times New Roman" w:cs="Times New Roman"/>
          <w:spacing w:val="4"/>
          <w:w w:val="102"/>
          <w:sz w:val="20"/>
          <w:szCs w:val="20"/>
          <w:lang w:val="ru-RU"/>
        </w:rPr>
      </w:pPr>
      <w:r w:rsidRPr="00D20773">
        <w:rPr>
          <w:rFonts w:ascii="Times New Roman" w:eastAsia="Times New Roman" w:hAnsi="Times New Roman" w:cs="Times New Roman"/>
          <w:spacing w:val="4"/>
          <w:w w:val="102"/>
          <w:sz w:val="20"/>
          <w:szCs w:val="20"/>
          <w:lang w:val="ru-RU"/>
        </w:rPr>
        <w:t>f)</w:t>
      </w:r>
      <w:r w:rsidRPr="00D20773">
        <w:rPr>
          <w:rFonts w:ascii="Times New Roman" w:eastAsia="Times New Roman" w:hAnsi="Times New Roman" w:cs="Times New Roman"/>
          <w:spacing w:val="4"/>
          <w:w w:val="102"/>
          <w:sz w:val="20"/>
          <w:szCs w:val="20"/>
          <w:lang w:val="ru-RU"/>
        </w:rPr>
        <w:tab/>
        <w:t xml:space="preserve">Принятие 27 мая 2005 года президентского Декрета № 124 о создании Специальной комиссии по разработке правительственной политики обеспечения полной социальной интеграции чернокожих жителей Панамы. </w:t>
      </w:r>
    </w:p>
    <w:p w:rsidR="005F2121" w:rsidRPr="00D20773" w:rsidRDefault="005F2121" w:rsidP="00747B7F">
      <w:pPr>
        <w:pStyle w:val="texto"/>
        <w:widowControl/>
        <w:spacing w:before="0" w:after="200"/>
        <w:ind w:left="1264" w:right="1264" w:firstLine="566"/>
        <w:rPr>
          <w:rFonts w:ascii="Times New Roman" w:eastAsia="Times New Roman" w:hAnsi="Times New Roman" w:cs="Times New Roman"/>
          <w:iCs/>
          <w:spacing w:val="4"/>
          <w:w w:val="102"/>
          <w:sz w:val="20"/>
          <w:szCs w:val="20"/>
          <w:lang w:val="ru-RU"/>
        </w:rPr>
      </w:pPr>
      <w:r w:rsidRPr="00D20773">
        <w:rPr>
          <w:rFonts w:ascii="Times New Roman" w:eastAsia="Times New Roman" w:hAnsi="Times New Roman" w:cs="Times New Roman"/>
          <w:spacing w:val="4"/>
          <w:w w:val="102"/>
          <w:sz w:val="20"/>
          <w:szCs w:val="20"/>
          <w:lang w:val="ru-RU"/>
        </w:rPr>
        <w:t>g)</w:t>
      </w:r>
      <w:r w:rsidRPr="00D20773">
        <w:rPr>
          <w:rFonts w:ascii="Times New Roman" w:eastAsia="Times New Roman" w:hAnsi="Times New Roman" w:cs="Times New Roman"/>
          <w:spacing w:val="4"/>
          <w:w w:val="102"/>
          <w:sz w:val="20"/>
          <w:szCs w:val="20"/>
          <w:lang w:val="ru-RU"/>
        </w:rPr>
        <w:tab/>
        <w:t xml:space="preserve">Обнародование </w:t>
      </w:r>
      <w:r w:rsidRPr="00D20773">
        <w:rPr>
          <w:rFonts w:ascii="Times New Roman" w:eastAsia="Times New Roman" w:hAnsi="Times New Roman" w:cs="Times New Roman"/>
          <w:iCs/>
          <w:spacing w:val="4"/>
          <w:w w:val="102"/>
          <w:sz w:val="20"/>
          <w:szCs w:val="20"/>
          <w:lang w:val="ru-RU"/>
        </w:rPr>
        <w:t xml:space="preserve">Министерством просвещения президентского </w:t>
      </w:r>
      <w:r w:rsidRPr="00D20773">
        <w:rPr>
          <w:rFonts w:ascii="Times New Roman" w:eastAsia="Times New Roman" w:hAnsi="Times New Roman" w:cs="Times New Roman"/>
          <w:spacing w:val="4"/>
          <w:w w:val="102"/>
          <w:sz w:val="20"/>
          <w:szCs w:val="20"/>
          <w:lang w:val="ru-RU"/>
        </w:rPr>
        <w:t>Декрета № 89 от 8 мая 2006 года о создании Комиссии по организации культурных мероприятий в рамках празднования Дня чернокожего населения.</w:t>
      </w:r>
    </w:p>
    <w:p w:rsidR="005F2121" w:rsidRPr="00D20773" w:rsidRDefault="005F2121" w:rsidP="00747B7F">
      <w:pPr>
        <w:pStyle w:val="texto"/>
        <w:widowControl/>
        <w:spacing w:before="0" w:after="200"/>
        <w:ind w:left="1264" w:right="1264" w:firstLine="566"/>
        <w:rPr>
          <w:rFonts w:ascii="Times New Roman" w:eastAsia="Times New Roman" w:hAnsi="Times New Roman" w:cs="Times New Roman"/>
          <w:spacing w:val="4"/>
          <w:w w:val="102"/>
          <w:sz w:val="20"/>
          <w:szCs w:val="20"/>
          <w:lang w:val="ru-RU"/>
        </w:rPr>
      </w:pPr>
      <w:r w:rsidRPr="00D20773">
        <w:rPr>
          <w:rFonts w:ascii="Times New Roman" w:eastAsia="Times New Roman" w:hAnsi="Times New Roman" w:cs="Times New Roman"/>
          <w:spacing w:val="4"/>
          <w:w w:val="102"/>
          <w:sz w:val="20"/>
          <w:szCs w:val="20"/>
          <w:lang w:val="ru-RU"/>
        </w:rPr>
        <w:t>h)</w:t>
      </w:r>
      <w:r w:rsidRPr="00D20773">
        <w:rPr>
          <w:rFonts w:ascii="Times New Roman" w:eastAsia="Times New Roman" w:hAnsi="Times New Roman" w:cs="Times New Roman"/>
          <w:spacing w:val="4"/>
          <w:w w:val="102"/>
          <w:sz w:val="20"/>
          <w:szCs w:val="20"/>
          <w:lang w:val="ru-RU"/>
        </w:rPr>
        <w:tab/>
        <w:t>Министерство при канцелярии президента на основании президентского Декрета № 116 от 29 мая 2007 года создало в своей структуре Национальный совет по делам чернокожего населения. Этот совет является консультативным органом и оказывает содействие в разработке и создании механизмов, которые обеспечивали бы признание и равноправную интеграцию чернокожего населения, являющегося важной составной частью панамского общества. Действует Специальная комиссия, в состав которой входят видные лидеры афропанамского населения, а также представители государственных учреждений. Комиссия занимается разработкой политики и плана действий по обеспечению полной социальной интеграции чернокожих</w:t>
      </w:r>
      <w:r w:rsidRPr="00D20773">
        <w:rPr>
          <w:rFonts w:ascii="Times New Roman" w:eastAsia="Times New Roman" w:hAnsi="Times New Roman" w:cs="Times New Roman"/>
          <w:i/>
          <w:spacing w:val="4"/>
          <w:w w:val="102"/>
          <w:sz w:val="20"/>
          <w:szCs w:val="20"/>
          <w:lang w:val="ru-RU"/>
        </w:rPr>
        <w:t xml:space="preserve"> </w:t>
      </w:r>
      <w:r w:rsidRPr="00D20773">
        <w:rPr>
          <w:rFonts w:ascii="Times New Roman" w:eastAsia="Times New Roman" w:hAnsi="Times New Roman" w:cs="Times New Roman"/>
          <w:spacing w:val="4"/>
          <w:w w:val="102"/>
          <w:sz w:val="20"/>
          <w:szCs w:val="20"/>
          <w:lang w:val="ru-RU"/>
        </w:rPr>
        <w:t xml:space="preserve">жителей Панамы, с тем чтобы гарантировать афропанамцам равенство и равноправие в процессе развития общества и страны, как это предусмотрено в Декларации и Программе действий </w:t>
      </w:r>
      <w:r w:rsidRPr="00D20773">
        <w:rPr>
          <w:rFonts w:ascii="Times New Roman" w:eastAsia="Times New Roman" w:hAnsi="Times New Roman" w:cs="Times New Roman"/>
          <w:i/>
          <w:iCs/>
          <w:spacing w:val="4"/>
          <w:w w:val="102"/>
          <w:sz w:val="20"/>
          <w:szCs w:val="20"/>
          <w:lang w:val="ru-RU"/>
        </w:rPr>
        <w:t xml:space="preserve">третьей </w:t>
      </w:r>
      <w:r w:rsidRPr="00D20773">
        <w:rPr>
          <w:rFonts w:ascii="Times New Roman" w:hAnsi="Times New Roman" w:cs="Times New Roman"/>
          <w:i/>
          <w:spacing w:val="4"/>
          <w:w w:val="102"/>
          <w:sz w:val="20"/>
          <w:szCs w:val="20"/>
          <w:lang w:val="ru-RU"/>
        </w:rPr>
        <w:t>Всемирной конференции по вопросам борьбы с расизмом и расовой дискриминацией, ксенофобией и связанной с ними нетерпимостью</w:t>
      </w:r>
      <w:r w:rsidRPr="00D20773">
        <w:rPr>
          <w:rFonts w:ascii="Times New Roman" w:eastAsia="Times New Roman" w:hAnsi="Times New Roman" w:cs="Times New Roman"/>
          <w:spacing w:val="4"/>
          <w:w w:val="102"/>
          <w:sz w:val="20"/>
          <w:szCs w:val="20"/>
          <w:lang w:val="ru-RU"/>
        </w:rPr>
        <w:t xml:space="preserve">, </w:t>
      </w:r>
      <w:r w:rsidRPr="00D20773">
        <w:rPr>
          <w:rFonts w:ascii="Times New Roman" w:eastAsia="Times New Roman" w:hAnsi="Times New Roman" w:cs="Times New Roman"/>
          <w:iCs/>
          <w:spacing w:val="4"/>
          <w:w w:val="102"/>
          <w:sz w:val="20"/>
          <w:szCs w:val="20"/>
          <w:lang w:val="ru-RU"/>
        </w:rPr>
        <w:t xml:space="preserve">состоявшейся в Дурбане. Эти документы получили поддержку со стороны государств – членов Организации Объединенных Наций, в том числе и Панамы. Вышеупомянутый план в качестве официального документа был представлен Специальной комиссией президенту 30 мая 2007 года. </w:t>
      </w:r>
      <w:r w:rsidRPr="00D20773">
        <w:rPr>
          <w:rFonts w:ascii="Times New Roman" w:eastAsia="Times New Roman" w:hAnsi="Times New Roman" w:cs="Times New Roman"/>
          <w:spacing w:val="4"/>
          <w:w w:val="102"/>
          <w:sz w:val="20"/>
          <w:szCs w:val="20"/>
          <w:lang w:val="ru-RU"/>
        </w:rPr>
        <w:t>Идет работа по созданию государственного ведомства по осуществлению и мониторингу правительственной политики, направленной на полную социальную интеграцию чернокожих</w:t>
      </w:r>
      <w:r w:rsidRPr="00D20773">
        <w:rPr>
          <w:rFonts w:ascii="Times New Roman" w:eastAsia="Times New Roman" w:hAnsi="Times New Roman" w:cs="Times New Roman"/>
          <w:iCs/>
          <w:spacing w:val="4"/>
          <w:w w:val="102"/>
          <w:sz w:val="20"/>
          <w:szCs w:val="20"/>
          <w:lang w:val="ru-RU"/>
        </w:rPr>
        <w:t xml:space="preserve"> </w:t>
      </w:r>
      <w:r w:rsidRPr="00D20773">
        <w:rPr>
          <w:rFonts w:ascii="Times New Roman" w:eastAsia="Times New Roman" w:hAnsi="Times New Roman" w:cs="Times New Roman"/>
          <w:spacing w:val="4"/>
          <w:w w:val="102"/>
          <w:sz w:val="20"/>
          <w:szCs w:val="20"/>
          <w:lang w:val="ru-RU"/>
        </w:rPr>
        <w:t>жителей Панамы, – Национального секретариата по развитию афропанамского населения (СЕНАДАП) при канцелярии президента Республики. Задача этого органа – осуществлять координацию всех вопросов, связанных с осуществлением этого Плана.</w:t>
      </w:r>
    </w:p>
    <w:p w:rsidR="00E10814" w:rsidRPr="00D20773" w:rsidRDefault="00E10814" w:rsidP="007A07A2">
      <w:pPr>
        <w:pStyle w:val="Header"/>
        <w:tabs>
          <w:tab w:val="left" w:pos="708"/>
        </w:tabs>
        <w:spacing w:after="120"/>
        <w:ind w:left="1264" w:right="1264"/>
        <w:jc w:val="both"/>
        <w:rPr>
          <w:spacing w:val="4"/>
          <w:w w:val="102"/>
          <w:sz w:val="20"/>
          <w:lang w:val="ru-RU"/>
        </w:rPr>
      </w:pPr>
    </w:p>
    <w:p w:rsidR="00F5739F" w:rsidRPr="00D20773" w:rsidRDefault="008877D1" w:rsidP="008877D1">
      <w:pPr>
        <w:pStyle w:val="SingleTxt"/>
        <w:jc w:val="center"/>
        <w:rPr>
          <w:spacing w:val="4"/>
          <w:w w:val="102"/>
          <w:lang w:val="ru-RU"/>
        </w:rPr>
      </w:pPr>
      <w:r w:rsidRPr="00D20773">
        <w:rPr>
          <w:spacing w:val="4"/>
          <w:w w:val="102"/>
          <w:lang w:val="ru-RU"/>
        </w:rPr>
        <w:t>______________</w:t>
      </w:r>
    </w:p>
    <w:p w:rsidR="00F5739F" w:rsidRPr="00D20773" w:rsidRDefault="00F5739F">
      <w:pPr>
        <w:pStyle w:val="SingleTxt"/>
        <w:rPr>
          <w:spacing w:val="4"/>
          <w:w w:val="102"/>
          <w:lang w:val="ru-RU"/>
        </w:rPr>
      </w:pPr>
    </w:p>
    <w:sectPr w:rsidR="00F5739F" w:rsidRPr="00D20773" w:rsidSect="00C978C0">
      <w:endnotePr>
        <w:numFmt w:val="decimal"/>
      </w:endnotePr>
      <w:pgSz w:w="12240" w:h="15840" w:code="1"/>
      <w:pgMar w:top="1741" w:right="1196" w:bottom="1900" w:left="1196" w:header="578" w:footer="1032"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09T14:19:00Z" w:initials="Start">
    <w:p w:rsidR="00676217" w:rsidRDefault="0067621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NO&gt;&gt;N0850050R&lt;&lt;ODS JOB NO&gt;&gt;</w:t>
      </w:r>
    </w:p>
    <w:p w:rsidR="00676217" w:rsidRDefault="00676217">
      <w:pPr>
        <w:pStyle w:val="CommentText"/>
      </w:pPr>
      <w:r>
        <w:t>&lt;&lt;ODS DOC SYMBOL1&gt;&gt;CEDAW/C/PAN/7&lt;&lt;ODS DOC SYMBOL1&gt;&gt;</w:t>
      </w:r>
    </w:p>
    <w:p w:rsidR="00676217" w:rsidRDefault="0067621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F4B" w:rsidRDefault="00F70F4B">
      <w:r>
        <w:separator/>
      </w:r>
    </w:p>
  </w:endnote>
  <w:endnote w:type="continuationSeparator" w:id="0">
    <w:p w:rsidR="00F70F4B" w:rsidRDefault="00F70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old">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Barcode 3 of 9 by request">
    <w:charset w:val="00"/>
    <w:family w:val="swiss"/>
    <w:pitch w:val="variable"/>
    <w:sig w:usb0="00000003" w:usb1="00000000" w:usb2="00000000" w:usb3="00000000" w:csb0="00000001" w:csb1="00000000"/>
  </w:font>
  <w:font w:name="Minion-Regular">
    <w:charset w:val="00"/>
    <w:family w:val="roman"/>
    <w:pitch w:val="default"/>
  </w:font>
  <w:font w:name="TTE10D5308t00">
    <w:charset w:val="00"/>
    <w:family w:val="auto"/>
    <w:pitch w:val="default"/>
  </w:font>
  <w:font w:name="TTE10CF5D0t00">
    <w:charset w:val="00"/>
    <w:family w:val="auto"/>
    <w:pitch w:val="default"/>
  </w:font>
  <w:font w:name="Andale Sans UI">
    <w:altName w:val="Times New Roman"/>
    <w:charset w:val="00"/>
    <w:family w:val="auto"/>
    <w:pitch w:val="variable"/>
  </w:font>
  <w:font w:name="Helvetica">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3B6E9A">
      <w:tblPrEx>
        <w:tblCellMar>
          <w:top w:w="0" w:type="dxa"/>
          <w:bottom w:w="0" w:type="dxa"/>
        </w:tblCellMar>
      </w:tblPrEx>
      <w:tc>
        <w:tcPr>
          <w:tcW w:w="4995" w:type="dxa"/>
        </w:tcPr>
        <w:p w:rsidR="003B6E9A" w:rsidRPr="004D6D35" w:rsidRDefault="003B6E9A">
          <w:pPr>
            <w:pStyle w:val="Footer"/>
            <w:jc w:val="right"/>
            <w:rPr>
              <w:b w:val="0"/>
              <w:w w:val="103"/>
              <w:sz w:val="14"/>
            </w:rPr>
          </w:pPr>
          <w:r>
            <w:rPr>
              <w:b w:val="0"/>
              <w:w w:val="103"/>
              <w:sz w:val="14"/>
            </w:rPr>
            <w:t>08-5</w:t>
          </w:r>
          <w:r>
            <w:rPr>
              <w:b w:val="0"/>
              <w:w w:val="103"/>
              <w:sz w:val="14"/>
              <w:lang w:val="ru-RU"/>
            </w:rPr>
            <w:t>0</w:t>
          </w:r>
          <w:r>
            <w:rPr>
              <w:b w:val="0"/>
              <w:w w:val="103"/>
              <w:sz w:val="14"/>
            </w:rPr>
            <w:t>050</w:t>
          </w:r>
        </w:p>
      </w:tc>
      <w:tc>
        <w:tcPr>
          <w:tcW w:w="4995" w:type="dxa"/>
        </w:tcPr>
        <w:p w:rsidR="003B6E9A" w:rsidRDefault="003B6E9A">
          <w:pPr>
            <w:pStyle w:val="Footer"/>
            <w:rPr>
              <w:w w:val="103"/>
            </w:rPr>
          </w:pPr>
          <w:r>
            <w:rPr>
              <w:w w:val="103"/>
            </w:rPr>
            <w:fldChar w:fldCharType="begin"/>
          </w:r>
          <w:r>
            <w:rPr>
              <w:w w:val="103"/>
            </w:rPr>
            <w:instrText xml:space="preserve"> PAGE  \* MERGEFORMAT </w:instrText>
          </w:r>
          <w:r>
            <w:rPr>
              <w:w w:val="103"/>
            </w:rPr>
            <w:fldChar w:fldCharType="separate"/>
          </w:r>
          <w:r w:rsidR="00A46711">
            <w:rPr>
              <w:w w:val="103"/>
            </w:rPr>
            <w:t>2</w:t>
          </w:r>
          <w:r>
            <w:rPr>
              <w:w w:val="103"/>
            </w:rPr>
            <w:fldChar w:fldCharType="end"/>
          </w:r>
        </w:p>
      </w:tc>
    </w:tr>
  </w:tbl>
  <w:p w:rsidR="003B6E9A" w:rsidRDefault="003B6E9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3B6E9A" w:rsidRPr="00CF296C">
      <w:tblPrEx>
        <w:tblCellMar>
          <w:top w:w="0" w:type="dxa"/>
          <w:bottom w:w="0" w:type="dxa"/>
        </w:tblCellMar>
      </w:tblPrEx>
      <w:tc>
        <w:tcPr>
          <w:tcW w:w="4995" w:type="dxa"/>
        </w:tcPr>
        <w:p w:rsidR="003B6E9A" w:rsidRDefault="003B6E9A">
          <w:pPr>
            <w:pStyle w:val="Footer"/>
            <w:jc w:val="right"/>
            <w:rPr>
              <w:w w:val="103"/>
            </w:rPr>
          </w:pPr>
          <w:r>
            <w:rPr>
              <w:w w:val="103"/>
            </w:rPr>
            <w:fldChar w:fldCharType="begin"/>
          </w:r>
          <w:r>
            <w:rPr>
              <w:w w:val="103"/>
            </w:rPr>
            <w:instrText xml:space="preserve"> PAGE  \* MERGEFORMAT </w:instrText>
          </w:r>
          <w:r>
            <w:rPr>
              <w:w w:val="103"/>
            </w:rPr>
            <w:fldChar w:fldCharType="separate"/>
          </w:r>
          <w:r w:rsidR="00676217">
            <w:rPr>
              <w:w w:val="103"/>
            </w:rPr>
            <w:t>47</w:t>
          </w:r>
          <w:r>
            <w:rPr>
              <w:w w:val="103"/>
            </w:rPr>
            <w:fldChar w:fldCharType="end"/>
          </w:r>
        </w:p>
      </w:tc>
      <w:tc>
        <w:tcPr>
          <w:tcW w:w="4995" w:type="dxa"/>
        </w:tcPr>
        <w:p w:rsidR="003B6E9A" w:rsidRPr="005F2121" w:rsidRDefault="003B6E9A">
          <w:pPr>
            <w:pStyle w:val="Footer"/>
            <w:rPr>
              <w:b w:val="0"/>
              <w:sz w:val="14"/>
              <w:szCs w:val="14"/>
            </w:rPr>
          </w:pPr>
          <w:r w:rsidRPr="00CF296C">
            <w:rPr>
              <w:b w:val="0"/>
              <w:sz w:val="14"/>
              <w:szCs w:val="14"/>
            </w:rPr>
            <w:t>08-</w:t>
          </w:r>
          <w:r>
            <w:rPr>
              <w:b w:val="0"/>
              <w:sz w:val="14"/>
              <w:szCs w:val="14"/>
              <w:lang w:val="ru-RU"/>
            </w:rPr>
            <w:t>50</w:t>
          </w:r>
          <w:r>
            <w:rPr>
              <w:b w:val="0"/>
              <w:sz w:val="14"/>
              <w:szCs w:val="14"/>
            </w:rPr>
            <w:t>0</w:t>
          </w:r>
          <w:r>
            <w:rPr>
              <w:b w:val="0"/>
              <w:sz w:val="14"/>
              <w:szCs w:val="14"/>
              <w:lang w:val="ru-RU"/>
            </w:rPr>
            <w:t>5</w:t>
          </w:r>
          <w:r>
            <w:rPr>
              <w:b w:val="0"/>
              <w:sz w:val="14"/>
              <w:szCs w:val="14"/>
            </w:rPr>
            <w:t>0</w:t>
          </w:r>
        </w:p>
      </w:tc>
    </w:tr>
  </w:tbl>
  <w:p w:rsidR="003B6E9A" w:rsidRDefault="003B6E9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E9A" w:rsidRDefault="003B6E9A">
    <w:pPr>
      <w:pStyle w:val="Footer"/>
      <w:rPr>
        <w:b w:val="0"/>
        <w:sz w:val="20"/>
      </w:rPr>
    </w:pPr>
    <w:r>
      <w:rPr>
        <w:b w:val="0"/>
        <w:sz w:val="20"/>
      </w:rPr>
      <w:t>0</w:t>
    </w:r>
    <w:r>
      <w:rPr>
        <w:b w:val="0"/>
        <w:sz w:val="20"/>
        <w:lang w:val="ru-RU"/>
      </w:rPr>
      <w:t>8</w:t>
    </w:r>
    <w:r>
      <w:rPr>
        <w:b w:val="0"/>
        <w:sz w:val="20"/>
      </w:rPr>
      <w:t>-50</w:t>
    </w:r>
    <w:r>
      <w:rPr>
        <w:b w:val="0"/>
        <w:sz w:val="20"/>
        <w:lang w:val="ru-RU"/>
      </w:rPr>
      <w:t>0</w:t>
    </w:r>
    <w:r>
      <w:rPr>
        <w:b w:val="0"/>
        <w:sz w:val="20"/>
      </w:rPr>
      <w:t>50</w:t>
    </w:r>
    <w:r w:rsidR="00676217">
      <w:rPr>
        <w:b w:val="0"/>
        <w:sz w:val="20"/>
      </w:rPr>
      <w:t xml:space="preserve"> (</w:t>
    </w:r>
    <w:r>
      <w:rPr>
        <w:b w:val="0"/>
        <w:sz w:val="20"/>
      </w:rPr>
      <w:t>R</w:t>
    </w:r>
    <w:r w:rsidR="00676217">
      <w:rPr>
        <w:b w:val="0"/>
        <w:sz w:val="20"/>
      </w:rPr>
      <w:t>)     091208 091208</w:t>
    </w:r>
  </w:p>
  <w:p w:rsidR="003B6E9A" w:rsidRPr="005F2121" w:rsidRDefault="003B6E9A">
    <w:pPr>
      <w:pStyle w:val="Footer"/>
      <w:rPr>
        <w:rFonts w:ascii="Barcode 3 of 9 by request" w:hAnsi="Barcode 3 of 9 by request"/>
        <w:b w:val="0"/>
        <w:sz w:val="20"/>
        <w:lang w:val="ru-RU"/>
      </w:rPr>
    </w:pPr>
    <w:r w:rsidRPr="005F2121">
      <w:rPr>
        <w:rFonts w:ascii="Barcode 3 of 9 by request" w:hAnsi="Barcode 3 of 9 by request"/>
        <w:b w:val="0"/>
        <w:sz w:val="20"/>
        <w:lang w:val="ru-RU"/>
      </w:rPr>
      <w:t>*</w:t>
    </w:r>
    <w:r w:rsidRPr="00676217">
      <w:rPr>
        <w:rFonts w:ascii="Barcode 3 of 9 by request" w:hAnsi="Barcode 3 of 9 by request"/>
        <w:b w:val="0"/>
        <w:sz w:val="20"/>
        <w:lang w:val="ru-RU"/>
      </w:rPr>
      <w:t>0850050*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F4B" w:rsidRDefault="00F70F4B" w:rsidP="00FC46E9">
      <w:pPr>
        <w:pStyle w:val="Footer"/>
        <w:spacing w:after="80"/>
        <w:ind w:left="1247"/>
        <w:rPr>
          <w:sz w:val="16"/>
        </w:rPr>
      </w:pPr>
      <w:r>
        <w:rPr>
          <w:sz w:val="16"/>
        </w:rPr>
        <w:t>__________________</w:t>
      </w:r>
    </w:p>
  </w:footnote>
  <w:footnote w:type="continuationSeparator" w:id="0">
    <w:p w:rsidR="00F70F4B" w:rsidRDefault="00F70F4B">
      <w:pPr>
        <w:pStyle w:val="Footer"/>
        <w:spacing w:after="80"/>
        <w:ind w:left="792"/>
        <w:rPr>
          <w:sz w:val="16"/>
        </w:rPr>
      </w:pPr>
      <w:r>
        <w:rPr>
          <w:sz w:val="16"/>
        </w:rPr>
        <w:t>__________________</w:t>
      </w:r>
    </w:p>
  </w:footnote>
  <w:footnote w:id="1">
    <w:p w:rsidR="003B6E9A" w:rsidRPr="00325F0C" w:rsidRDefault="003B6E9A" w:rsidP="0054368B">
      <w:pPr>
        <w:pStyle w:val="FootnoteText"/>
        <w:tabs>
          <w:tab w:val="clear" w:pos="1191"/>
          <w:tab w:val="clear" w:pos="1264"/>
          <w:tab w:val="left" w:pos="1267"/>
          <w:tab w:val="left" w:pos="1463"/>
          <w:tab w:val="left" w:pos="2218"/>
          <w:tab w:val="left" w:pos="2693"/>
        </w:tabs>
        <w:ind w:rightChars="356" w:right="31680" w:firstLine="2"/>
        <w:rPr>
          <w:sz w:val="18"/>
          <w:szCs w:val="18"/>
          <w:lang w:val="ru-RU"/>
        </w:rPr>
      </w:pPr>
      <w:r w:rsidRPr="00325F0C">
        <w:rPr>
          <w:sz w:val="18"/>
          <w:szCs w:val="18"/>
        </w:rPr>
        <w:tab/>
      </w:r>
      <w:r w:rsidRPr="00325F0C">
        <w:rPr>
          <w:rStyle w:val="FootnoteReference"/>
          <w:sz w:val="18"/>
          <w:szCs w:val="18"/>
          <w:lang w:val="ru-RU"/>
        </w:rPr>
        <w:t>*</w:t>
      </w:r>
      <w:r w:rsidRPr="00325F0C">
        <w:rPr>
          <w:sz w:val="18"/>
          <w:szCs w:val="18"/>
          <w:lang w:val="ru-RU"/>
        </w:rPr>
        <w:tab/>
        <w:t>Настоящий доклад издается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95"/>
    </w:tblGrid>
    <w:tr w:rsidR="003B6E9A">
      <w:tblPrEx>
        <w:tblCellMar>
          <w:top w:w="0" w:type="dxa"/>
          <w:bottom w:w="0" w:type="dxa"/>
        </w:tblCellMar>
      </w:tblPrEx>
      <w:trPr>
        <w:trHeight w:hRule="exact" w:val="864"/>
      </w:trPr>
      <w:tc>
        <w:tcPr>
          <w:tcW w:w="4838" w:type="dxa"/>
          <w:vAlign w:val="bottom"/>
        </w:tcPr>
        <w:p w:rsidR="003B6E9A" w:rsidRDefault="003B6E9A">
          <w:pPr>
            <w:pStyle w:val="Header"/>
            <w:spacing w:after="80"/>
            <w:rPr>
              <w:b/>
            </w:rPr>
          </w:pPr>
          <w:r>
            <w:rPr>
              <w:b/>
              <w:szCs w:val="17"/>
            </w:rPr>
            <w:t>CEDAW/C/PAN/7</w:t>
          </w:r>
        </w:p>
      </w:tc>
      <w:tc>
        <w:tcPr>
          <w:tcW w:w="4995" w:type="dxa"/>
          <w:vAlign w:val="bottom"/>
        </w:tcPr>
        <w:p w:rsidR="003B6E9A" w:rsidRDefault="003B6E9A">
          <w:pPr>
            <w:pStyle w:val="Header"/>
          </w:pPr>
        </w:p>
      </w:tc>
    </w:tr>
  </w:tbl>
  <w:p w:rsidR="003B6E9A" w:rsidRDefault="003B6E9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95"/>
    </w:tblGrid>
    <w:tr w:rsidR="003B6E9A">
      <w:tblPrEx>
        <w:tblCellMar>
          <w:top w:w="0" w:type="dxa"/>
          <w:bottom w:w="0" w:type="dxa"/>
        </w:tblCellMar>
      </w:tblPrEx>
      <w:trPr>
        <w:trHeight w:hRule="exact" w:val="864"/>
      </w:trPr>
      <w:tc>
        <w:tcPr>
          <w:tcW w:w="4838" w:type="dxa"/>
          <w:vAlign w:val="bottom"/>
        </w:tcPr>
        <w:p w:rsidR="003B6E9A" w:rsidRDefault="003B6E9A">
          <w:pPr>
            <w:pStyle w:val="Header"/>
          </w:pPr>
        </w:p>
      </w:tc>
      <w:tc>
        <w:tcPr>
          <w:tcW w:w="4995" w:type="dxa"/>
          <w:vAlign w:val="bottom"/>
        </w:tcPr>
        <w:p w:rsidR="003B6E9A" w:rsidRDefault="003B6E9A">
          <w:pPr>
            <w:pStyle w:val="Header"/>
            <w:spacing w:after="80"/>
            <w:jc w:val="right"/>
            <w:rPr>
              <w:b/>
            </w:rPr>
          </w:pPr>
          <w:r>
            <w:rPr>
              <w:b/>
              <w:szCs w:val="17"/>
            </w:rPr>
            <w:t>CEDAW/C/PAN/7</w:t>
          </w:r>
        </w:p>
      </w:tc>
    </w:tr>
  </w:tbl>
  <w:p w:rsidR="003B6E9A" w:rsidRDefault="003B6E9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54"/>
      <w:gridCol w:w="11"/>
      <w:gridCol w:w="4694"/>
      <w:gridCol w:w="729"/>
      <w:gridCol w:w="3182"/>
    </w:tblGrid>
    <w:tr w:rsidR="003B6E9A">
      <w:tblPrEx>
        <w:tblCellMar>
          <w:top w:w="0" w:type="dxa"/>
          <w:left w:w="0" w:type="dxa"/>
          <w:bottom w:w="0" w:type="dxa"/>
          <w:right w:w="0" w:type="dxa"/>
        </w:tblCellMar>
      </w:tblPrEx>
      <w:trPr>
        <w:cantSplit/>
        <w:trHeight w:hRule="exact" w:val="864"/>
      </w:trPr>
      <w:tc>
        <w:tcPr>
          <w:tcW w:w="1254" w:type="dxa"/>
          <w:tcBorders>
            <w:top w:val="nil"/>
            <w:left w:val="nil"/>
            <w:bottom w:val="single" w:sz="6" w:space="0" w:color="auto"/>
            <w:right w:val="nil"/>
          </w:tcBorders>
          <w:vAlign w:val="bottom"/>
        </w:tcPr>
        <w:p w:rsidR="003B6E9A" w:rsidRDefault="003B6E9A">
          <w:pPr>
            <w:pStyle w:val="HCh"/>
            <w:spacing w:after="80"/>
            <w:ind w:left="0" w:right="0"/>
            <w:rPr>
              <w:b w:val="0"/>
              <w:spacing w:val="0"/>
              <w:lang w:val="ru-RU"/>
            </w:rPr>
          </w:pPr>
        </w:p>
      </w:tc>
      <w:tc>
        <w:tcPr>
          <w:tcW w:w="5434" w:type="dxa"/>
          <w:gridSpan w:val="3"/>
          <w:tcBorders>
            <w:top w:val="nil"/>
            <w:left w:val="nil"/>
            <w:bottom w:val="single" w:sz="6" w:space="0" w:color="auto"/>
            <w:right w:val="nil"/>
          </w:tcBorders>
          <w:vAlign w:val="bottom"/>
        </w:tcPr>
        <w:p w:rsidR="003B6E9A" w:rsidRDefault="003B6E9A">
          <w:pPr>
            <w:pStyle w:val="Header"/>
            <w:spacing w:after="120"/>
            <w:rPr>
              <w:bCs/>
              <w:sz w:val="28"/>
              <w:lang w:val="ru-RU"/>
            </w:rPr>
          </w:pPr>
          <w:r>
            <w:rPr>
              <w:bCs/>
              <w:sz w:val="28"/>
              <w:lang w:val="ru-RU"/>
            </w:rPr>
            <w:t>Организация Объединенных Наций</w:t>
          </w:r>
        </w:p>
      </w:tc>
      <w:tc>
        <w:tcPr>
          <w:tcW w:w="3182" w:type="dxa"/>
          <w:tcBorders>
            <w:top w:val="nil"/>
            <w:left w:val="nil"/>
            <w:bottom w:val="single" w:sz="6" w:space="0" w:color="auto"/>
            <w:right w:val="nil"/>
          </w:tcBorders>
          <w:vAlign w:val="bottom"/>
        </w:tcPr>
        <w:p w:rsidR="003B6E9A" w:rsidRDefault="003B6E9A">
          <w:pPr>
            <w:pStyle w:val="Header"/>
            <w:spacing w:after="20"/>
            <w:jc w:val="right"/>
            <w:rPr>
              <w:sz w:val="20"/>
            </w:rPr>
          </w:pPr>
          <w:r>
            <w:rPr>
              <w:sz w:val="40"/>
            </w:rPr>
            <w:t>CEDAW</w:t>
          </w:r>
          <w:r w:rsidRPr="00013517">
            <w:rPr>
              <w:position w:val="-4"/>
              <w:sz w:val="20"/>
            </w:rPr>
            <w:t>/C/PAN/7</w:t>
          </w:r>
        </w:p>
      </w:tc>
    </w:tr>
    <w:tr w:rsidR="003B6E9A">
      <w:tblPrEx>
        <w:tblCellMar>
          <w:top w:w="0" w:type="dxa"/>
          <w:left w:w="0" w:type="dxa"/>
          <w:bottom w:w="0" w:type="dxa"/>
          <w:right w:w="0" w:type="dxa"/>
        </w:tblCellMar>
      </w:tblPrEx>
      <w:trPr>
        <w:trHeight w:hRule="exact" w:val="2880"/>
      </w:trPr>
      <w:tc>
        <w:tcPr>
          <w:tcW w:w="1265" w:type="dxa"/>
          <w:gridSpan w:val="2"/>
          <w:tcBorders>
            <w:top w:val="single" w:sz="6" w:space="0" w:color="auto"/>
            <w:left w:val="nil"/>
            <w:bottom w:val="single" w:sz="12" w:space="0" w:color="auto"/>
            <w:right w:val="nil"/>
          </w:tcBorders>
        </w:tcPr>
        <w:p w:rsidR="003B6E9A" w:rsidRDefault="003B6E9A">
          <w:pPr>
            <w:pStyle w:val="Header"/>
            <w:spacing w:before="240"/>
            <w:rPr>
              <w:lang w:val="ru-RU"/>
            </w:rPr>
          </w:pPr>
          <w:r>
            <w:rPr>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3B6E9A" w:rsidRDefault="003B6E9A">
          <w:pPr>
            <w:pStyle w:val="Header"/>
            <w:spacing w:before="109"/>
            <w:rPr>
              <w:lang w:val="ru-RU"/>
            </w:rPr>
          </w:pPr>
        </w:p>
      </w:tc>
      <w:tc>
        <w:tcPr>
          <w:tcW w:w="4694" w:type="dxa"/>
          <w:tcBorders>
            <w:top w:val="single" w:sz="6" w:space="0" w:color="auto"/>
            <w:left w:val="nil"/>
            <w:bottom w:val="single" w:sz="12" w:space="0" w:color="auto"/>
            <w:right w:val="nil"/>
          </w:tcBorders>
        </w:tcPr>
        <w:p w:rsidR="003B6E9A" w:rsidRDefault="003B6E9A">
          <w:pPr>
            <w:pStyle w:val="XLarge"/>
            <w:spacing w:before="240" w:line="330" w:lineRule="exact"/>
            <w:ind w:left="0" w:right="0"/>
            <w:rPr>
              <w:spacing w:val="0"/>
              <w:w w:val="100"/>
              <w:sz w:val="32"/>
              <w:lang w:val="ru-RU"/>
            </w:rPr>
          </w:pPr>
          <w:r>
            <w:rPr>
              <w:spacing w:val="0"/>
              <w:w w:val="100"/>
              <w:sz w:val="32"/>
              <w:lang w:val="ru-RU"/>
            </w:rPr>
            <w:t xml:space="preserve">Конвенция о ликвидации </w:t>
          </w:r>
          <w:r>
            <w:rPr>
              <w:spacing w:val="0"/>
              <w:w w:val="100"/>
              <w:sz w:val="32"/>
              <w:lang w:val="ru-RU"/>
            </w:rPr>
            <w:br/>
            <w:t xml:space="preserve">всех форм дискриминации </w:t>
          </w:r>
          <w:r>
            <w:rPr>
              <w:spacing w:val="0"/>
              <w:w w:val="100"/>
              <w:sz w:val="32"/>
              <w:lang w:val="ru-RU"/>
            </w:rPr>
            <w:br/>
            <w:t>в отношении женщин</w:t>
          </w:r>
        </w:p>
      </w:tc>
      <w:tc>
        <w:tcPr>
          <w:tcW w:w="729" w:type="dxa"/>
          <w:tcBorders>
            <w:top w:val="single" w:sz="6" w:space="0" w:color="auto"/>
            <w:left w:val="nil"/>
            <w:bottom w:val="single" w:sz="12" w:space="0" w:color="auto"/>
            <w:right w:val="nil"/>
          </w:tcBorders>
        </w:tcPr>
        <w:p w:rsidR="003B6E9A" w:rsidRDefault="003B6E9A">
          <w:pPr>
            <w:pStyle w:val="Header"/>
            <w:spacing w:before="109"/>
            <w:rPr>
              <w:lang w:val="ru-RU"/>
            </w:rPr>
          </w:pPr>
        </w:p>
      </w:tc>
      <w:tc>
        <w:tcPr>
          <w:tcW w:w="3182" w:type="dxa"/>
          <w:tcBorders>
            <w:top w:val="single" w:sz="6" w:space="0" w:color="auto"/>
            <w:left w:val="nil"/>
            <w:bottom w:val="single" w:sz="12" w:space="0" w:color="auto"/>
            <w:right w:val="nil"/>
          </w:tcBorders>
        </w:tcPr>
        <w:p w:rsidR="003B6E9A" w:rsidRPr="00F7684E" w:rsidRDefault="003B6E9A">
          <w:pPr>
            <w:spacing w:before="240"/>
            <w:rPr>
              <w:w w:val="102"/>
              <w:kern w:val="0"/>
              <w:lang w:val="en-US"/>
            </w:rPr>
          </w:pPr>
          <w:r w:rsidRPr="00F7684E">
            <w:rPr>
              <w:w w:val="102"/>
              <w:kern w:val="0"/>
              <w:lang w:val="en-US"/>
            </w:rPr>
            <w:t>Distr.: General</w:t>
          </w:r>
        </w:p>
        <w:p w:rsidR="003B6E9A" w:rsidRPr="00F7684E" w:rsidRDefault="003B6E9A">
          <w:pPr>
            <w:pStyle w:val="H56"/>
            <w:keepNext w:val="0"/>
            <w:keepLines w:val="0"/>
            <w:tabs>
              <w:tab w:val="clear" w:pos="360"/>
            </w:tabs>
            <w:suppressAutoHyphens w:val="0"/>
            <w:spacing w:line="240" w:lineRule="auto"/>
            <w:outlineLvl w:val="9"/>
            <w:rPr>
              <w:w w:val="102"/>
              <w:kern w:val="0"/>
              <w:lang w:val="en-US"/>
            </w:rPr>
          </w:pPr>
          <w:r w:rsidRPr="00F7684E">
            <w:rPr>
              <w:w w:val="102"/>
            </w:rPr>
            <w:t>9 September 2008</w:t>
          </w:r>
        </w:p>
        <w:p w:rsidR="003B6E9A" w:rsidRPr="00F7684E" w:rsidRDefault="003B6E9A">
          <w:pPr>
            <w:rPr>
              <w:w w:val="102"/>
              <w:kern w:val="0"/>
              <w:lang w:val="en-US"/>
            </w:rPr>
          </w:pPr>
        </w:p>
        <w:p w:rsidR="003B6E9A" w:rsidRPr="00F7684E" w:rsidRDefault="003B6E9A">
          <w:pPr>
            <w:rPr>
              <w:w w:val="102"/>
              <w:kern w:val="0"/>
              <w:lang w:val="en-US"/>
            </w:rPr>
          </w:pPr>
          <w:r w:rsidRPr="00F7684E">
            <w:rPr>
              <w:w w:val="102"/>
              <w:kern w:val="0"/>
              <w:lang w:val="en-US"/>
            </w:rPr>
            <w:t>Russian</w:t>
          </w:r>
        </w:p>
        <w:p w:rsidR="003B6E9A" w:rsidRPr="00F7684E" w:rsidRDefault="003B6E9A">
          <w:pPr>
            <w:pStyle w:val="H56"/>
            <w:keepNext w:val="0"/>
            <w:keepLines w:val="0"/>
            <w:tabs>
              <w:tab w:val="clear" w:pos="360"/>
            </w:tabs>
            <w:suppressAutoHyphens w:val="0"/>
            <w:outlineLvl w:val="9"/>
            <w:rPr>
              <w:w w:val="102"/>
              <w:lang w:val="en-US"/>
            </w:rPr>
          </w:pPr>
          <w:r w:rsidRPr="00F7684E">
            <w:rPr>
              <w:w w:val="102"/>
              <w:kern w:val="0"/>
              <w:lang w:val="en-US"/>
            </w:rPr>
            <w:t xml:space="preserve">Original: </w:t>
          </w:r>
          <w:r w:rsidRPr="00F7684E">
            <w:rPr>
              <w:w w:val="102"/>
            </w:rPr>
            <w:t>Spanish</w:t>
          </w:r>
        </w:p>
        <w:p w:rsidR="003B6E9A" w:rsidRPr="004D6D35" w:rsidRDefault="003B6E9A" w:rsidP="00013517">
          <w:pPr>
            <w:rPr>
              <w:lang w:val="en-US"/>
            </w:rPr>
          </w:pPr>
        </w:p>
      </w:tc>
    </w:tr>
  </w:tbl>
  <w:p w:rsidR="003B6E9A" w:rsidRDefault="003B6E9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4"/>
    <w:lvl w:ilvl="0">
      <w:start w:val="1"/>
      <w:numFmt w:val="bullet"/>
      <w:lvlText w:val=""/>
      <w:lvlJc w:val="left"/>
      <w:pPr>
        <w:tabs>
          <w:tab w:val="num" w:pos="1284"/>
        </w:tabs>
        <w:ind w:left="1284" w:hanging="360"/>
      </w:pPr>
      <w:rPr>
        <w:rFonts w:ascii="Wingdings" w:hAnsi="Wingdings"/>
      </w:rPr>
    </w:lvl>
  </w:abstractNum>
  <w:abstractNum w:abstractNumId="2">
    <w:nsid w:val="00000003"/>
    <w:multiLevelType w:val="singleLevel"/>
    <w:tmpl w:val="00000003"/>
    <w:name w:val="WW8Num5"/>
    <w:lvl w:ilvl="0">
      <w:start w:val="1"/>
      <w:numFmt w:val="bullet"/>
      <w:lvlText w:val=""/>
      <w:lvlJc w:val="left"/>
      <w:pPr>
        <w:tabs>
          <w:tab w:val="num" w:pos="720"/>
        </w:tabs>
        <w:ind w:left="720" w:hanging="360"/>
      </w:pPr>
      <w:rPr>
        <w:rFonts w:ascii="Wingdings" w:hAnsi="Wingdings"/>
      </w:rPr>
    </w:lvl>
  </w:abstractNum>
  <w:abstractNum w:abstractNumId="3">
    <w:nsid w:val="00000004"/>
    <w:multiLevelType w:val="singleLevel"/>
    <w:tmpl w:val="00000004"/>
    <w:name w:val="WW8Num2"/>
    <w:lvl w:ilvl="0">
      <w:start w:val="1"/>
      <w:numFmt w:val="bullet"/>
      <w:lvlText w:val=""/>
      <w:lvlJc w:val="left"/>
      <w:pPr>
        <w:tabs>
          <w:tab w:val="num" w:pos="720"/>
        </w:tabs>
        <w:ind w:left="720" w:hanging="360"/>
      </w:pPr>
      <w:rPr>
        <w:rFonts w:ascii="Wingdings" w:hAnsi="Wingdings"/>
      </w:rPr>
    </w:lvl>
  </w:abstractNum>
  <w:abstractNum w:abstractNumId="4">
    <w:nsid w:val="00000005"/>
    <w:multiLevelType w:val="singleLevel"/>
    <w:tmpl w:val="00000005"/>
    <w:name w:val="WW8Num3"/>
    <w:lvl w:ilvl="0">
      <w:start w:val="1"/>
      <w:numFmt w:val="bullet"/>
      <w:lvlText w:val=""/>
      <w:lvlJc w:val="left"/>
      <w:pPr>
        <w:tabs>
          <w:tab w:val="num" w:pos="1260"/>
        </w:tabs>
        <w:ind w:left="1260" w:hanging="360"/>
      </w:pPr>
      <w:rPr>
        <w:rFonts w:ascii="Wingdings" w:hAnsi="Wingdings"/>
      </w:rPr>
    </w:lvl>
  </w:abstractNum>
  <w:abstractNum w:abstractNumId="5">
    <w:nsid w:val="00000006"/>
    <w:multiLevelType w:val="singleLevel"/>
    <w:tmpl w:val="00000006"/>
    <w:name w:val="WW8Num7"/>
    <w:lvl w:ilvl="0">
      <w:start w:val="1"/>
      <w:numFmt w:val="decimal"/>
      <w:lvlText w:val="%1."/>
      <w:lvlJc w:val="left"/>
      <w:pPr>
        <w:tabs>
          <w:tab w:val="num" w:pos="360"/>
        </w:tabs>
        <w:ind w:left="360" w:hanging="360"/>
      </w:pPr>
    </w:lvl>
  </w:abstractNum>
  <w:abstractNum w:abstractNumId="6">
    <w:nsid w:val="02D83780"/>
    <w:multiLevelType w:val="hybridMultilevel"/>
    <w:tmpl w:val="C91EFDC6"/>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6232262"/>
    <w:multiLevelType w:val="hybridMultilevel"/>
    <w:tmpl w:val="92203EF0"/>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B7B3223"/>
    <w:multiLevelType w:val="hybridMultilevel"/>
    <w:tmpl w:val="57A4B058"/>
    <w:lvl w:ilvl="0" w:tplc="04190001">
      <w:start w:val="1"/>
      <w:numFmt w:val="bullet"/>
      <w:lvlText w:val=""/>
      <w:lvlJc w:val="left"/>
      <w:pPr>
        <w:tabs>
          <w:tab w:val="num" w:pos="1984"/>
        </w:tabs>
        <w:ind w:left="1984" w:hanging="360"/>
      </w:pPr>
      <w:rPr>
        <w:rFonts w:ascii="Symbol" w:hAnsi="Symbol"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9">
    <w:nsid w:val="0BE20CA7"/>
    <w:multiLevelType w:val="hybridMultilevel"/>
    <w:tmpl w:val="1EDEB0B6"/>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10">
    <w:nsid w:val="10F77545"/>
    <w:multiLevelType w:val="hybridMultilevel"/>
    <w:tmpl w:val="2878CCAA"/>
    <w:lvl w:ilvl="0" w:tplc="04190005">
      <w:start w:val="1"/>
      <w:numFmt w:val="bullet"/>
      <w:lvlText w:val=""/>
      <w:lvlJc w:val="left"/>
      <w:pPr>
        <w:tabs>
          <w:tab w:val="num" w:pos="1984"/>
        </w:tabs>
        <w:ind w:left="1984" w:hanging="360"/>
      </w:pPr>
      <w:rPr>
        <w:rFonts w:ascii="Wingdings" w:hAnsi="Wingdings" w:hint="default"/>
      </w:rPr>
    </w:lvl>
    <w:lvl w:ilvl="1" w:tplc="4050CB80">
      <w:numFmt w:val="bullet"/>
      <w:lvlText w:val=""/>
      <w:lvlJc w:val="left"/>
      <w:pPr>
        <w:tabs>
          <w:tab w:val="num" w:pos="2824"/>
        </w:tabs>
        <w:ind w:left="2824" w:hanging="480"/>
      </w:pPr>
      <w:rPr>
        <w:rFonts w:ascii="Wingdings 2" w:eastAsia="Times New Roman" w:hAnsi="Wingdings 2" w:cs="Times New Roman"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11">
    <w:nsid w:val="1A2832FA"/>
    <w:multiLevelType w:val="hybridMultilevel"/>
    <w:tmpl w:val="AD623ADA"/>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12">
    <w:nsid w:val="1B8625CE"/>
    <w:multiLevelType w:val="hybridMultilevel"/>
    <w:tmpl w:val="26B6A244"/>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13">
    <w:nsid w:val="1FE53F5F"/>
    <w:multiLevelType w:val="hybridMultilevel"/>
    <w:tmpl w:val="B21A40C8"/>
    <w:lvl w:ilvl="0" w:tplc="04190001">
      <w:start w:val="1"/>
      <w:numFmt w:val="bullet"/>
      <w:lvlText w:val=""/>
      <w:lvlJc w:val="left"/>
      <w:pPr>
        <w:tabs>
          <w:tab w:val="num" w:pos="1984"/>
        </w:tabs>
        <w:ind w:left="1984" w:hanging="360"/>
      </w:pPr>
      <w:rPr>
        <w:rFonts w:ascii="Symbol" w:hAnsi="Symbol"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14">
    <w:nsid w:val="2466177F"/>
    <w:multiLevelType w:val="hybridMultilevel"/>
    <w:tmpl w:val="36F23A4C"/>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53B761A"/>
    <w:multiLevelType w:val="hybridMultilevel"/>
    <w:tmpl w:val="3762383A"/>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16">
    <w:nsid w:val="2A7B79A9"/>
    <w:multiLevelType w:val="hybridMultilevel"/>
    <w:tmpl w:val="44CA5620"/>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17">
    <w:nsid w:val="309041D8"/>
    <w:multiLevelType w:val="multilevel"/>
    <w:tmpl w:val="6876FCC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nsid w:val="30D475E6"/>
    <w:multiLevelType w:val="multilevel"/>
    <w:tmpl w:val="0C0A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9">
    <w:nsid w:val="3A6F0198"/>
    <w:multiLevelType w:val="hybridMultilevel"/>
    <w:tmpl w:val="B48E24F6"/>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20">
    <w:nsid w:val="3A7F5E7B"/>
    <w:multiLevelType w:val="hybridMultilevel"/>
    <w:tmpl w:val="AC0CD630"/>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21">
    <w:nsid w:val="3D9709A1"/>
    <w:multiLevelType w:val="hybridMultilevel"/>
    <w:tmpl w:val="53707694"/>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22">
    <w:nsid w:val="40EB3F42"/>
    <w:multiLevelType w:val="hybridMultilevel"/>
    <w:tmpl w:val="3D80E47A"/>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23">
    <w:nsid w:val="41A50EB4"/>
    <w:multiLevelType w:val="hybridMultilevel"/>
    <w:tmpl w:val="A836CC72"/>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24">
    <w:nsid w:val="43293141"/>
    <w:multiLevelType w:val="hybridMultilevel"/>
    <w:tmpl w:val="E2A8E672"/>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25">
    <w:nsid w:val="45BE3E47"/>
    <w:multiLevelType w:val="hybridMultilevel"/>
    <w:tmpl w:val="E91A27B4"/>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26">
    <w:nsid w:val="466E25AA"/>
    <w:multiLevelType w:val="hybridMultilevel"/>
    <w:tmpl w:val="239A4C1A"/>
    <w:lvl w:ilvl="0" w:tplc="04190001">
      <w:start w:val="1"/>
      <w:numFmt w:val="bullet"/>
      <w:lvlText w:val=""/>
      <w:lvlJc w:val="left"/>
      <w:pPr>
        <w:tabs>
          <w:tab w:val="num" w:pos="1984"/>
        </w:tabs>
        <w:ind w:left="1984" w:hanging="360"/>
      </w:pPr>
      <w:rPr>
        <w:rFonts w:ascii="Symbol" w:hAnsi="Symbol"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27">
    <w:nsid w:val="467826B6"/>
    <w:multiLevelType w:val="hybridMultilevel"/>
    <w:tmpl w:val="9606DD62"/>
    <w:lvl w:ilvl="0" w:tplc="04190001">
      <w:start w:val="1"/>
      <w:numFmt w:val="bullet"/>
      <w:lvlText w:val=""/>
      <w:lvlJc w:val="left"/>
      <w:pPr>
        <w:tabs>
          <w:tab w:val="num" w:pos="1984"/>
        </w:tabs>
        <w:ind w:left="1984" w:hanging="360"/>
      </w:pPr>
      <w:rPr>
        <w:rFonts w:ascii="Symbol" w:hAnsi="Symbol" w:hint="default"/>
      </w:rPr>
    </w:lvl>
    <w:lvl w:ilvl="1" w:tplc="04190003">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28">
    <w:nsid w:val="4D6151F8"/>
    <w:multiLevelType w:val="hybridMultilevel"/>
    <w:tmpl w:val="D174D2AA"/>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29">
    <w:nsid w:val="4E0C5AA4"/>
    <w:multiLevelType w:val="hybridMultilevel"/>
    <w:tmpl w:val="32CC4D2C"/>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30">
    <w:nsid w:val="58212360"/>
    <w:multiLevelType w:val="hybridMultilevel"/>
    <w:tmpl w:val="97EE2E60"/>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31">
    <w:nsid w:val="58492C51"/>
    <w:multiLevelType w:val="hybridMultilevel"/>
    <w:tmpl w:val="D2EAE8B6"/>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32">
    <w:nsid w:val="5A276448"/>
    <w:multiLevelType w:val="hybridMultilevel"/>
    <w:tmpl w:val="D42C4A8C"/>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33">
    <w:nsid w:val="5F7D0B39"/>
    <w:multiLevelType w:val="hybridMultilevel"/>
    <w:tmpl w:val="18C0EA0C"/>
    <w:lvl w:ilvl="0" w:tplc="04190005">
      <w:start w:val="1"/>
      <w:numFmt w:val="bullet"/>
      <w:lvlText w:val=""/>
      <w:lvlJc w:val="left"/>
      <w:pPr>
        <w:tabs>
          <w:tab w:val="num" w:pos="1984"/>
        </w:tabs>
        <w:ind w:left="1984" w:hanging="360"/>
      </w:pPr>
      <w:rPr>
        <w:rFonts w:ascii="Wingdings" w:hAnsi="Wingdings" w:hint="default"/>
      </w:rPr>
    </w:lvl>
    <w:lvl w:ilvl="1" w:tplc="04190003">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34">
    <w:nsid w:val="60806952"/>
    <w:multiLevelType w:val="hybridMultilevel"/>
    <w:tmpl w:val="8BD05690"/>
    <w:lvl w:ilvl="0" w:tplc="04190001">
      <w:start w:val="1"/>
      <w:numFmt w:val="bullet"/>
      <w:lvlText w:val=""/>
      <w:lvlJc w:val="left"/>
      <w:pPr>
        <w:tabs>
          <w:tab w:val="num" w:pos="1984"/>
        </w:tabs>
        <w:ind w:left="1984" w:hanging="360"/>
      </w:pPr>
      <w:rPr>
        <w:rFonts w:ascii="Symbol" w:hAnsi="Symbol"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35">
    <w:nsid w:val="658F59D4"/>
    <w:multiLevelType w:val="hybridMultilevel"/>
    <w:tmpl w:val="AF8ACED0"/>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36">
    <w:nsid w:val="67A03CA6"/>
    <w:multiLevelType w:val="hybridMultilevel"/>
    <w:tmpl w:val="E95AC648"/>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37">
    <w:nsid w:val="67FB688B"/>
    <w:multiLevelType w:val="hybridMultilevel"/>
    <w:tmpl w:val="D5AE2E46"/>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38">
    <w:nsid w:val="6A480EB6"/>
    <w:multiLevelType w:val="hybridMultilevel"/>
    <w:tmpl w:val="12464C02"/>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39">
    <w:nsid w:val="6C5E2FF1"/>
    <w:multiLevelType w:val="hybridMultilevel"/>
    <w:tmpl w:val="F60253D6"/>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40">
    <w:nsid w:val="75A0405B"/>
    <w:multiLevelType w:val="hybridMultilevel"/>
    <w:tmpl w:val="2B4AFFAE"/>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41">
    <w:nsid w:val="75E072D8"/>
    <w:multiLevelType w:val="hybridMultilevel"/>
    <w:tmpl w:val="20E2DEBE"/>
    <w:lvl w:ilvl="0" w:tplc="04190001">
      <w:start w:val="1"/>
      <w:numFmt w:val="bullet"/>
      <w:lvlText w:val=""/>
      <w:lvlJc w:val="left"/>
      <w:pPr>
        <w:tabs>
          <w:tab w:val="num" w:pos="1984"/>
        </w:tabs>
        <w:ind w:left="1984" w:hanging="360"/>
      </w:pPr>
      <w:rPr>
        <w:rFonts w:ascii="Symbol" w:hAnsi="Symbol"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42">
    <w:nsid w:val="78D72818"/>
    <w:multiLevelType w:val="hybridMultilevel"/>
    <w:tmpl w:val="C9BA8334"/>
    <w:lvl w:ilvl="0" w:tplc="04190005">
      <w:start w:val="1"/>
      <w:numFmt w:val="bullet"/>
      <w:lvlText w:val=""/>
      <w:lvlJc w:val="left"/>
      <w:pPr>
        <w:tabs>
          <w:tab w:val="num" w:pos="1984"/>
        </w:tabs>
        <w:ind w:left="1984" w:hanging="360"/>
      </w:pPr>
      <w:rPr>
        <w:rFonts w:ascii="Wingdings" w:hAnsi="Wingdings" w:hint="default"/>
      </w:rPr>
    </w:lvl>
    <w:lvl w:ilvl="1" w:tplc="04190003" w:tentative="1">
      <w:start w:val="1"/>
      <w:numFmt w:val="bullet"/>
      <w:lvlText w:val="o"/>
      <w:lvlJc w:val="left"/>
      <w:pPr>
        <w:tabs>
          <w:tab w:val="num" w:pos="2704"/>
        </w:tabs>
        <w:ind w:left="2704" w:hanging="360"/>
      </w:pPr>
      <w:rPr>
        <w:rFonts w:ascii="Courier New" w:hAnsi="Courier New" w:cs="Courier New" w:hint="default"/>
      </w:rPr>
    </w:lvl>
    <w:lvl w:ilvl="2" w:tplc="04190005" w:tentative="1">
      <w:start w:val="1"/>
      <w:numFmt w:val="bullet"/>
      <w:lvlText w:val=""/>
      <w:lvlJc w:val="left"/>
      <w:pPr>
        <w:tabs>
          <w:tab w:val="num" w:pos="3424"/>
        </w:tabs>
        <w:ind w:left="3424" w:hanging="360"/>
      </w:pPr>
      <w:rPr>
        <w:rFonts w:ascii="Wingdings" w:hAnsi="Wingdings" w:hint="default"/>
      </w:rPr>
    </w:lvl>
    <w:lvl w:ilvl="3" w:tplc="04190001" w:tentative="1">
      <w:start w:val="1"/>
      <w:numFmt w:val="bullet"/>
      <w:lvlText w:val=""/>
      <w:lvlJc w:val="left"/>
      <w:pPr>
        <w:tabs>
          <w:tab w:val="num" w:pos="4144"/>
        </w:tabs>
        <w:ind w:left="4144" w:hanging="360"/>
      </w:pPr>
      <w:rPr>
        <w:rFonts w:ascii="Symbol" w:hAnsi="Symbol" w:hint="default"/>
      </w:rPr>
    </w:lvl>
    <w:lvl w:ilvl="4" w:tplc="04190003" w:tentative="1">
      <w:start w:val="1"/>
      <w:numFmt w:val="bullet"/>
      <w:lvlText w:val="o"/>
      <w:lvlJc w:val="left"/>
      <w:pPr>
        <w:tabs>
          <w:tab w:val="num" w:pos="4864"/>
        </w:tabs>
        <w:ind w:left="4864" w:hanging="360"/>
      </w:pPr>
      <w:rPr>
        <w:rFonts w:ascii="Courier New" w:hAnsi="Courier New" w:cs="Courier New" w:hint="default"/>
      </w:rPr>
    </w:lvl>
    <w:lvl w:ilvl="5" w:tplc="04190005" w:tentative="1">
      <w:start w:val="1"/>
      <w:numFmt w:val="bullet"/>
      <w:lvlText w:val=""/>
      <w:lvlJc w:val="left"/>
      <w:pPr>
        <w:tabs>
          <w:tab w:val="num" w:pos="5584"/>
        </w:tabs>
        <w:ind w:left="5584" w:hanging="360"/>
      </w:pPr>
      <w:rPr>
        <w:rFonts w:ascii="Wingdings" w:hAnsi="Wingdings" w:hint="default"/>
      </w:rPr>
    </w:lvl>
    <w:lvl w:ilvl="6" w:tplc="04190001" w:tentative="1">
      <w:start w:val="1"/>
      <w:numFmt w:val="bullet"/>
      <w:lvlText w:val=""/>
      <w:lvlJc w:val="left"/>
      <w:pPr>
        <w:tabs>
          <w:tab w:val="num" w:pos="6304"/>
        </w:tabs>
        <w:ind w:left="6304" w:hanging="360"/>
      </w:pPr>
      <w:rPr>
        <w:rFonts w:ascii="Symbol" w:hAnsi="Symbol" w:hint="default"/>
      </w:rPr>
    </w:lvl>
    <w:lvl w:ilvl="7" w:tplc="04190003" w:tentative="1">
      <w:start w:val="1"/>
      <w:numFmt w:val="bullet"/>
      <w:lvlText w:val="o"/>
      <w:lvlJc w:val="left"/>
      <w:pPr>
        <w:tabs>
          <w:tab w:val="num" w:pos="7024"/>
        </w:tabs>
        <w:ind w:left="7024" w:hanging="360"/>
      </w:pPr>
      <w:rPr>
        <w:rFonts w:ascii="Courier New" w:hAnsi="Courier New" w:cs="Courier New" w:hint="default"/>
      </w:rPr>
    </w:lvl>
    <w:lvl w:ilvl="8" w:tplc="04190005" w:tentative="1">
      <w:start w:val="1"/>
      <w:numFmt w:val="bullet"/>
      <w:lvlText w:val=""/>
      <w:lvlJc w:val="left"/>
      <w:pPr>
        <w:tabs>
          <w:tab w:val="num" w:pos="7744"/>
        </w:tabs>
        <w:ind w:left="7744" w:hanging="360"/>
      </w:pPr>
      <w:rPr>
        <w:rFonts w:ascii="Wingdings" w:hAnsi="Wingdings" w:hint="default"/>
      </w:rPr>
    </w:lvl>
  </w:abstractNum>
  <w:abstractNum w:abstractNumId="43">
    <w:nsid w:val="7AD46AA2"/>
    <w:multiLevelType w:val="hybridMultilevel"/>
    <w:tmpl w:val="F9D4E5A2"/>
    <w:lvl w:ilvl="0" w:tplc="FFFFFFFF">
      <w:start w:val="1"/>
      <w:numFmt w:val="bullet"/>
      <w:pStyle w:val="bullet"/>
      <w:lvlText w:val=""/>
      <w:lvlJc w:val="left"/>
      <w:pPr>
        <w:tabs>
          <w:tab w:val="num" w:pos="851"/>
        </w:tabs>
        <w:ind w:left="851" w:hanging="567"/>
      </w:pPr>
      <w:rPr>
        <w:rFonts w:ascii="Symbol" w:hAnsi="Symbol" w:hint="default"/>
        <w:color w:val="333399"/>
        <w:sz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43"/>
  </w:num>
  <w:num w:numId="3">
    <w:abstractNumId w:val="25"/>
  </w:num>
  <w:num w:numId="4">
    <w:abstractNumId w:val="38"/>
  </w:num>
  <w:num w:numId="5">
    <w:abstractNumId w:val="14"/>
  </w:num>
  <w:num w:numId="6">
    <w:abstractNumId w:val="7"/>
  </w:num>
  <w:num w:numId="7">
    <w:abstractNumId w:val="6"/>
  </w:num>
  <w:num w:numId="8">
    <w:abstractNumId w:val="42"/>
  </w:num>
  <w:num w:numId="9">
    <w:abstractNumId w:val="11"/>
  </w:num>
  <w:num w:numId="10">
    <w:abstractNumId w:val="15"/>
  </w:num>
  <w:num w:numId="11">
    <w:abstractNumId w:val="20"/>
  </w:num>
  <w:num w:numId="12">
    <w:abstractNumId w:val="30"/>
  </w:num>
  <w:num w:numId="13">
    <w:abstractNumId w:val="36"/>
  </w:num>
  <w:num w:numId="14">
    <w:abstractNumId w:val="19"/>
  </w:num>
  <w:num w:numId="15">
    <w:abstractNumId w:val="12"/>
  </w:num>
  <w:num w:numId="16">
    <w:abstractNumId w:val="21"/>
  </w:num>
  <w:num w:numId="17">
    <w:abstractNumId w:val="23"/>
  </w:num>
  <w:num w:numId="18">
    <w:abstractNumId w:val="39"/>
  </w:num>
  <w:num w:numId="19">
    <w:abstractNumId w:val="28"/>
  </w:num>
  <w:num w:numId="20">
    <w:abstractNumId w:val="41"/>
  </w:num>
  <w:num w:numId="21">
    <w:abstractNumId w:val="13"/>
  </w:num>
  <w:num w:numId="22">
    <w:abstractNumId w:val="34"/>
  </w:num>
  <w:num w:numId="23">
    <w:abstractNumId w:val="26"/>
  </w:num>
  <w:num w:numId="24">
    <w:abstractNumId w:val="8"/>
  </w:num>
  <w:num w:numId="25">
    <w:abstractNumId w:val="31"/>
  </w:num>
  <w:num w:numId="26">
    <w:abstractNumId w:val="10"/>
  </w:num>
  <w:num w:numId="27">
    <w:abstractNumId w:val="40"/>
  </w:num>
  <w:num w:numId="28">
    <w:abstractNumId w:val="27"/>
  </w:num>
  <w:num w:numId="29">
    <w:abstractNumId w:val="22"/>
  </w:num>
  <w:num w:numId="30">
    <w:abstractNumId w:val="35"/>
  </w:num>
  <w:num w:numId="31">
    <w:abstractNumId w:val="24"/>
  </w:num>
  <w:num w:numId="32">
    <w:abstractNumId w:val="33"/>
  </w:num>
  <w:num w:numId="33">
    <w:abstractNumId w:val="16"/>
  </w:num>
  <w:num w:numId="34">
    <w:abstractNumId w:val="29"/>
  </w:num>
  <w:num w:numId="35">
    <w:abstractNumId w:val="9"/>
  </w:num>
  <w:num w:numId="36">
    <w:abstractNumId w:val="37"/>
  </w:num>
  <w:num w:numId="37">
    <w:abstractNumId w:val="32"/>
  </w:num>
  <w:num w:numId="38">
    <w:abstractNumId w:val="0"/>
  </w:num>
  <w:num w:numId="39">
    <w:abstractNumId w:val="1"/>
  </w:num>
  <w:num w:numId="40">
    <w:abstractNumId w:val="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hyphenationZone w:val="20"/>
  <w:doNotHyphenateCaps/>
  <w:evenAndOddHeaders/>
  <w:drawingGridHorizontalSpacing w:val="6"/>
  <w:drawingGridVerticalSpacing w:val="6"/>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6505*"/>
    <w:docVar w:name="CreationDt" w:val="30/04/2007 17:14:15"/>
    <w:docVar w:name="DocCategory" w:val="Doc"/>
    <w:docVar w:name="DocType" w:val="Final"/>
    <w:docVar w:name="FooterJN" w:val="07-26505"/>
    <w:docVar w:name="jobn" w:val="07-26505 (S)"/>
    <w:docVar w:name="jobnDT" w:val="07-26505 (S)   300407"/>
    <w:docVar w:name="jobnDTDT" w:val="07-26505 (S)   300407   300407"/>
    <w:docVar w:name="JobNo" w:val="0726505S"/>
    <w:docVar w:name="OandT" w:val="sr"/>
    <w:docVar w:name="sss1" w:val="CEDAW/C/ECU/7"/>
    <w:docVar w:name="sss2" w:val="-"/>
    <w:docVar w:name="Symbol1" w:val="CEDAW/C/ECU/7"/>
    <w:docVar w:name="Symbol2" w:val="-"/>
  </w:docVars>
  <w:rsids>
    <w:rsidRoot w:val="00654F44"/>
    <w:rsid w:val="00010DE5"/>
    <w:rsid w:val="00013517"/>
    <w:rsid w:val="00065F62"/>
    <w:rsid w:val="00070939"/>
    <w:rsid w:val="00072019"/>
    <w:rsid w:val="00074C02"/>
    <w:rsid w:val="000B5E1A"/>
    <w:rsid w:val="000D70F0"/>
    <w:rsid w:val="000D7EEE"/>
    <w:rsid w:val="000E35E1"/>
    <w:rsid w:val="000E54A0"/>
    <w:rsid w:val="00112B77"/>
    <w:rsid w:val="00115BB6"/>
    <w:rsid w:val="00124672"/>
    <w:rsid w:val="00157BB0"/>
    <w:rsid w:val="00196AC1"/>
    <w:rsid w:val="001B78F7"/>
    <w:rsid w:val="001C0CAD"/>
    <w:rsid w:val="001D415F"/>
    <w:rsid w:val="00202273"/>
    <w:rsid w:val="0021539F"/>
    <w:rsid w:val="0022263A"/>
    <w:rsid w:val="00231BFD"/>
    <w:rsid w:val="00257F5E"/>
    <w:rsid w:val="00263971"/>
    <w:rsid w:val="00267729"/>
    <w:rsid w:val="002765F3"/>
    <w:rsid w:val="00293E6F"/>
    <w:rsid w:val="002B6A51"/>
    <w:rsid w:val="002C23A5"/>
    <w:rsid w:val="002D3459"/>
    <w:rsid w:val="002D70EE"/>
    <w:rsid w:val="002E3848"/>
    <w:rsid w:val="002F58AE"/>
    <w:rsid w:val="002F60D6"/>
    <w:rsid w:val="00303BFF"/>
    <w:rsid w:val="003221BF"/>
    <w:rsid w:val="00325F0C"/>
    <w:rsid w:val="00373FBB"/>
    <w:rsid w:val="003928ED"/>
    <w:rsid w:val="00394D70"/>
    <w:rsid w:val="003A639B"/>
    <w:rsid w:val="003B36EC"/>
    <w:rsid w:val="003B6313"/>
    <w:rsid w:val="003B6E9A"/>
    <w:rsid w:val="003C21F1"/>
    <w:rsid w:val="003C7ED5"/>
    <w:rsid w:val="003F5EE9"/>
    <w:rsid w:val="003F7170"/>
    <w:rsid w:val="00413664"/>
    <w:rsid w:val="00421CF5"/>
    <w:rsid w:val="0042515D"/>
    <w:rsid w:val="00430190"/>
    <w:rsid w:val="00452F9A"/>
    <w:rsid w:val="00457D3E"/>
    <w:rsid w:val="00467D82"/>
    <w:rsid w:val="004C4ADC"/>
    <w:rsid w:val="004D6D35"/>
    <w:rsid w:val="00514FB8"/>
    <w:rsid w:val="005159C4"/>
    <w:rsid w:val="00521F92"/>
    <w:rsid w:val="0054368B"/>
    <w:rsid w:val="00562A18"/>
    <w:rsid w:val="00565640"/>
    <w:rsid w:val="00566ED5"/>
    <w:rsid w:val="00576228"/>
    <w:rsid w:val="00585734"/>
    <w:rsid w:val="00593887"/>
    <w:rsid w:val="00594A9A"/>
    <w:rsid w:val="005A42B3"/>
    <w:rsid w:val="005B1E02"/>
    <w:rsid w:val="005E4112"/>
    <w:rsid w:val="005F2121"/>
    <w:rsid w:val="00623D83"/>
    <w:rsid w:val="00634347"/>
    <w:rsid w:val="00640336"/>
    <w:rsid w:val="0064793A"/>
    <w:rsid w:val="00654F44"/>
    <w:rsid w:val="00656477"/>
    <w:rsid w:val="00676217"/>
    <w:rsid w:val="0068523B"/>
    <w:rsid w:val="006A2E6F"/>
    <w:rsid w:val="006A5AE1"/>
    <w:rsid w:val="006B406D"/>
    <w:rsid w:val="006D7EEA"/>
    <w:rsid w:val="006E61DB"/>
    <w:rsid w:val="006F0596"/>
    <w:rsid w:val="007104D5"/>
    <w:rsid w:val="00746D02"/>
    <w:rsid w:val="00747B7F"/>
    <w:rsid w:val="007520C0"/>
    <w:rsid w:val="007636AD"/>
    <w:rsid w:val="0079283B"/>
    <w:rsid w:val="007A07A2"/>
    <w:rsid w:val="007A3FA0"/>
    <w:rsid w:val="007C4FCF"/>
    <w:rsid w:val="007F0218"/>
    <w:rsid w:val="00826B51"/>
    <w:rsid w:val="008540F8"/>
    <w:rsid w:val="00854375"/>
    <w:rsid w:val="00886B90"/>
    <w:rsid w:val="008877D1"/>
    <w:rsid w:val="008903B3"/>
    <w:rsid w:val="008920C0"/>
    <w:rsid w:val="00896615"/>
    <w:rsid w:val="008E7F4D"/>
    <w:rsid w:val="008F2B53"/>
    <w:rsid w:val="008F3A58"/>
    <w:rsid w:val="008F58D0"/>
    <w:rsid w:val="00902ACF"/>
    <w:rsid w:val="00906189"/>
    <w:rsid w:val="00920647"/>
    <w:rsid w:val="00920DC8"/>
    <w:rsid w:val="00922261"/>
    <w:rsid w:val="00927E55"/>
    <w:rsid w:val="00931EAA"/>
    <w:rsid w:val="00942A40"/>
    <w:rsid w:val="009541E2"/>
    <w:rsid w:val="00981AA4"/>
    <w:rsid w:val="009A393A"/>
    <w:rsid w:val="009B04CB"/>
    <w:rsid w:val="009B748E"/>
    <w:rsid w:val="009F2018"/>
    <w:rsid w:val="009F54B0"/>
    <w:rsid w:val="00A07016"/>
    <w:rsid w:val="00A33B1A"/>
    <w:rsid w:val="00A41D1E"/>
    <w:rsid w:val="00A46711"/>
    <w:rsid w:val="00A50588"/>
    <w:rsid w:val="00A5380C"/>
    <w:rsid w:val="00A5443C"/>
    <w:rsid w:val="00A92C5F"/>
    <w:rsid w:val="00A93E2B"/>
    <w:rsid w:val="00AC053E"/>
    <w:rsid w:val="00AC5BDA"/>
    <w:rsid w:val="00AD68B2"/>
    <w:rsid w:val="00AE5250"/>
    <w:rsid w:val="00AF166C"/>
    <w:rsid w:val="00B1733E"/>
    <w:rsid w:val="00B274CD"/>
    <w:rsid w:val="00B331F0"/>
    <w:rsid w:val="00B35776"/>
    <w:rsid w:val="00B41157"/>
    <w:rsid w:val="00B46096"/>
    <w:rsid w:val="00BD2B54"/>
    <w:rsid w:val="00BD61F1"/>
    <w:rsid w:val="00BF166A"/>
    <w:rsid w:val="00C06760"/>
    <w:rsid w:val="00C124C2"/>
    <w:rsid w:val="00C16B6C"/>
    <w:rsid w:val="00C216A9"/>
    <w:rsid w:val="00C4071A"/>
    <w:rsid w:val="00C50636"/>
    <w:rsid w:val="00C866C5"/>
    <w:rsid w:val="00C87FB6"/>
    <w:rsid w:val="00C9109D"/>
    <w:rsid w:val="00C94C47"/>
    <w:rsid w:val="00C978C0"/>
    <w:rsid w:val="00CC3A19"/>
    <w:rsid w:val="00CF1028"/>
    <w:rsid w:val="00CF296C"/>
    <w:rsid w:val="00D014D7"/>
    <w:rsid w:val="00D04BBF"/>
    <w:rsid w:val="00D1149A"/>
    <w:rsid w:val="00D20773"/>
    <w:rsid w:val="00D27557"/>
    <w:rsid w:val="00D5307A"/>
    <w:rsid w:val="00D81886"/>
    <w:rsid w:val="00D97F12"/>
    <w:rsid w:val="00DA4813"/>
    <w:rsid w:val="00DB7F3C"/>
    <w:rsid w:val="00DC7B4F"/>
    <w:rsid w:val="00DE72E5"/>
    <w:rsid w:val="00E00375"/>
    <w:rsid w:val="00E10814"/>
    <w:rsid w:val="00E1385E"/>
    <w:rsid w:val="00E13861"/>
    <w:rsid w:val="00E25E8E"/>
    <w:rsid w:val="00E95A69"/>
    <w:rsid w:val="00EE211D"/>
    <w:rsid w:val="00EF702A"/>
    <w:rsid w:val="00F03F4E"/>
    <w:rsid w:val="00F1666D"/>
    <w:rsid w:val="00F30D13"/>
    <w:rsid w:val="00F31752"/>
    <w:rsid w:val="00F34F7D"/>
    <w:rsid w:val="00F5739F"/>
    <w:rsid w:val="00F60810"/>
    <w:rsid w:val="00F70F4B"/>
    <w:rsid w:val="00F7684E"/>
    <w:rsid w:val="00F81EA6"/>
    <w:rsid w:val="00FA0F19"/>
    <w:rsid w:val="00FA5AB1"/>
    <w:rsid w:val="00FB168F"/>
    <w:rsid w:val="00FC0496"/>
    <w:rsid w:val="00FC46E9"/>
    <w:rsid w:val="00FE1F6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qFormat/>
    <w:pPr>
      <w:keepNext/>
      <w:numPr>
        <w:ilvl w:val="3"/>
        <w:numId w:val="1"/>
      </w:numPr>
      <w:spacing w:before="240" w:after="60"/>
      <w:outlineLvl w:val="3"/>
    </w:pPr>
    <w:rPr>
      <w:b/>
      <w:bCs/>
      <w:sz w:val="28"/>
      <w:szCs w:val="28"/>
    </w:rPr>
  </w:style>
  <w:style w:type="paragraph" w:styleId="Heading5">
    <w:name w:val="heading 5"/>
    <w:basedOn w:val="Normal"/>
    <w:next w:val="Normal"/>
    <w:qFormat/>
    <w:pPr>
      <w:numPr>
        <w:ilvl w:val="4"/>
        <w:numId w:val="1"/>
      </w:numPr>
      <w:spacing w:before="240" w:after="60"/>
      <w:outlineLvl w:val="4"/>
    </w:pPr>
    <w:rPr>
      <w:b/>
      <w:bCs/>
      <w:i/>
      <w:iCs/>
      <w:sz w:val="26"/>
      <w:szCs w:val="26"/>
    </w:rPr>
  </w:style>
  <w:style w:type="paragraph" w:styleId="Heading6">
    <w:name w:val="heading 6"/>
    <w:basedOn w:val="Normal"/>
    <w:next w:val="Normal"/>
    <w:qFormat/>
    <w:pPr>
      <w:numPr>
        <w:ilvl w:val="5"/>
        <w:numId w:val="1"/>
      </w:numPr>
      <w:spacing w:before="240" w:after="60"/>
      <w:outlineLvl w:val="5"/>
    </w:pPr>
    <w:rPr>
      <w:b/>
      <w:bCs/>
      <w:sz w:val="22"/>
      <w:szCs w:val="22"/>
    </w:rPr>
  </w:style>
  <w:style w:type="paragraph" w:styleId="Heading7">
    <w:name w:val="heading 7"/>
    <w:basedOn w:val="Normal"/>
    <w:next w:val="Normal"/>
    <w:qFormat/>
    <w:pPr>
      <w:numPr>
        <w:ilvl w:val="6"/>
        <w:numId w:val="1"/>
      </w:numPr>
      <w:spacing w:before="240" w:after="60"/>
      <w:outlineLvl w:val="6"/>
    </w:pPr>
    <w:rPr>
      <w:sz w:val="24"/>
      <w:szCs w:val="24"/>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4">
    <w:name w:val="_ H_4"/>
    <w:basedOn w:val="Normal"/>
    <w:next w:val="Normal"/>
    <w:pPr>
      <w:keepNext/>
      <w:keepLines/>
      <w:tabs>
        <w:tab w:val="right" w:pos="360"/>
      </w:tabs>
      <w:outlineLvl w:val="3"/>
    </w:pPr>
    <w:rPr>
      <w:i/>
      <w:spacing w:val="3"/>
    </w:rPr>
  </w:style>
  <w:style w:type="paragraph" w:customStyle="1" w:styleId="7P">
    <w:name w:val="_ 7_ P"/>
    <w:basedOn w:val="H4"/>
    <w:next w:val="Normal"/>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pPr>
      <w:keepNext/>
      <w:keepLines/>
      <w:spacing w:after="240" w:line="270" w:lineRule="exact"/>
      <w:ind w:left="1264" w:right="1264"/>
      <w:outlineLvl w:val="0"/>
    </w:pPr>
    <w:rPr>
      <w:b/>
      <w:spacing w:val="0"/>
      <w:w w:val="100"/>
      <w:kern w:val="0"/>
      <w:sz w:val="22"/>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rPr>
      <w:rFonts w:eastAsia="Batang"/>
      <w:spacing w:val="0"/>
      <w:w w:val="100"/>
      <w:kern w:val="0"/>
      <w:szCs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after="120" w:line="240" w:lineRule="exact"/>
      <w:outlineLvl w:val="1"/>
    </w:pPr>
    <w:rPr>
      <w:sz w:val="20"/>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0"/>
      <w:w w:val="100"/>
      <w:kern w:val="0"/>
      <w:position w:val="0"/>
      <w:sz w:val="20"/>
      <w:vertAlign w:val="superscript"/>
    </w:rPr>
  </w:style>
  <w:style w:type="character" w:styleId="EndnoteReference">
    <w:name w:val="endnote reference"/>
    <w:semiHidden/>
    <w:rPr>
      <w:rFonts w:ascii="Times New Roman" w:hAnsi="Times New Roman"/>
      <w:dstrike w:val="0"/>
      <w:color w:val="auto"/>
      <w:spacing w:val="0"/>
      <w:w w:val="100"/>
      <w:kern w:val="0"/>
      <w:position w:val="0"/>
      <w:sz w:val="20"/>
      <w:vertAlign w:val="superscript"/>
    </w:rPr>
  </w:style>
  <w:style w:type="paragraph" w:styleId="FootnoteText">
    <w:name w:val="footnote text"/>
    <w:aliases w:val=" Char"/>
    <w:basedOn w:val="Normal"/>
    <w:semiHidden/>
    <w:pPr>
      <w:tabs>
        <w:tab w:val="right" w:pos="1191"/>
        <w:tab w:val="left" w:pos="1264"/>
      </w:tabs>
      <w:spacing w:line="210" w:lineRule="exact"/>
      <w:ind w:left="1264" w:right="1264" w:hanging="1264"/>
    </w:pPr>
    <w:rPr>
      <w:spacing w:val="0"/>
      <w:w w:val="100"/>
      <w:kern w:val="0"/>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odyTextIndent">
    <w:name w:val="Body Text Indent"/>
    <w:basedOn w:val="Normal"/>
    <w:pPr>
      <w:tabs>
        <w:tab w:val="left" w:pos="-720"/>
      </w:tabs>
      <w:suppressAutoHyphens w:val="0"/>
      <w:ind w:left="426" w:hanging="426"/>
      <w:jc w:val="both"/>
    </w:pPr>
    <w:rPr>
      <w:spacing w:val="0"/>
      <w:w w:val="100"/>
      <w:kern w:val="0"/>
      <w:sz w:val="18"/>
      <w:lang w:val="ru-RU"/>
    </w:rPr>
  </w:style>
  <w:style w:type="paragraph" w:styleId="BodyText3">
    <w:name w:val="Body Text 3"/>
    <w:basedOn w:val="Normal"/>
    <w:pPr>
      <w:suppressAutoHyphens w:val="0"/>
      <w:spacing w:after="120" w:line="240" w:lineRule="auto"/>
    </w:pPr>
    <w:rPr>
      <w:spacing w:val="0"/>
      <w:w w:val="100"/>
      <w:kern w:val="0"/>
      <w:sz w:val="16"/>
      <w:szCs w:val="16"/>
      <w:lang w:val="en-US"/>
    </w:rPr>
  </w:style>
  <w:style w:type="paragraph" w:customStyle="1" w:styleId="SingleTxt0">
    <w:name w:val="__Single Txt_втяжка"/>
    <w:basedOn w:val="SingleTxt"/>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531"/>
      </w:tabs>
      <w:suppressAutoHyphens/>
      <w:ind w:left="1888" w:right="1264" w:hanging="624"/>
    </w:pPr>
    <w:rPr>
      <w:bCs/>
      <w:lang w:val="ru-RU"/>
    </w:rPr>
  </w:style>
  <w:style w:type="paragraph" w:styleId="BodyText">
    <w:name w:val="Body Text"/>
    <w:basedOn w:val="Normal"/>
    <w:pPr>
      <w:suppressAutoHyphens w:val="0"/>
      <w:spacing w:line="240" w:lineRule="auto"/>
    </w:pPr>
    <w:rPr>
      <w:b/>
      <w:spacing w:val="0"/>
      <w:w w:val="100"/>
      <w:kern w:val="0"/>
      <w:sz w:val="28"/>
      <w:lang w:val="en-US"/>
    </w:rPr>
  </w:style>
  <w:style w:type="character" w:customStyle="1" w:styleId="postbody1">
    <w:name w:val="postbody1"/>
    <w:rPr>
      <w:sz w:val="12"/>
      <w:szCs w:val="12"/>
    </w:rPr>
  </w:style>
  <w:style w:type="character" w:styleId="Hyperlink">
    <w:name w:val="Hyperlink"/>
    <w:rPr>
      <w:color w:val="0000FF"/>
      <w:u w:val="none"/>
    </w:rPr>
  </w:style>
  <w:style w:type="paragraph" w:styleId="BodyText2">
    <w:name w:val="Body Text 2"/>
    <w:basedOn w:val="Normal"/>
    <w:rsid w:val="00CF296C"/>
    <w:pPr>
      <w:spacing w:after="120" w:line="480" w:lineRule="auto"/>
    </w:pPr>
  </w:style>
  <w:style w:type="paragraph" w:customStyle="1" w:styleId="SingleTxta">
    <w:name w:val="__Single Txt_a)_втяжка"/>
    <w:basedOn w:val="SingleTxt0"/>
    <w:pPr>
      <w:tabs>
        <w:tab w:val="clear" w:pos="1531"/>
        <w:tab w:val="left" w:pos="1741"/>
        <w:tab w:val="left" w:pos="2217"/>
      </w:tabs>
      <w:ind w:left="2223" w:hanging="482"/>
    </w:pPr>
    <w:rPr>
      <w:lang w:val="en-US"/>
    </w:rPr>
  </w:style>
  <w:style w:type="paragraph" w:styleId="NormalWeb">
    <w:name w:val="Normal (Web)"/>
    <w:basedOn w:val="Normal"/>
    <w:rsid w:val="00CF296C"/>
    <w:pPr>
      <w:suppressAutoHyphens w:val="0"/>
      <w:spacing w:before="100" w:after="100" w:line="100" w:lineRule="atLeast"/>
    </w:pPr>
    <w:rPr>
      <w:spacing w:val="0"/>
      <w:w w:val="100"/>
      <w:kern w:val="1"/>
      <w:sz w:val="24"/>
      <w:szCs w:val="24"/>
      <w:lang w:val="pt-PT" w:eastAsia="ar-SA"/>
    </w:rPr>
  </w:style>
  <w:style w:type="paragraph" w:customStyle="1" w:styleId="MP-corpotexto">
    <w:name w:val="MP-corpo texto"/>
    <w:basedOn w:val="Normal"/>
    <w:autoRedefine/>
    <w:rsid w:val="00CF296C"/>
    <w:pPr>
      <w:suppressAutoHyphens w:val="0"/>
      <w:spacing w:before="240" w:line="360" w:lineRule="auto"/>
      <w:jc w:val="both"/>
    </w:pPr>
    <w:rPr>
      <w:rFonts w:ascii="Trebuchet MS" w:hAnsi="Trebuchet MS" w:cs="Arial"/>
      <w:bCs/>
      <w:color w:val="000000"/>
      <w:spacing w:val="0"/>
      <w:w w:val="100"/>
      <w:kern w:val="0"/>
      <w:sz w:val="22"/>
      <w:lang w:val="pt-PT" w:eastAsia="pt-PT"/>
    </w:rPr>
  </w:style>
  <w:style w:type="paragraph" w:customStyle="1" w:styleId="Textodecomentrio1">
    <w:name w:val="Texto de comentário1"/>
    <w:basedOn w:val="Normal"/>
    <w:rsid w:val="00E13861"/>
    <w:rPr>
      <w:kern w:val="1"/>
      <w:lang w:val="en-GB" w:eastAsia="ar-SA"/>
    </w:rPr>
  </w:style>
  <w:style w:type="paragraph" w:customStyle="1" w:styleId="Contedodatabela">
    <w:name w:val="Conteúdo da tabela"/>
    <w:basedOn w:val="Normal"/>
    <w:rsid w:val="00E1385E"/>
    <w:pPr>
      <w:suppressLineNumbers/>
    </w:pPr>
    <w:rPr>
      <w:kern w:val="2"/>
      <w:lang w:val="en-GB" w:eastAsia="ar-SA"/>
    </w:rPr>
  </w:style>
  <w:style w:type="paragraph" w:customStyle="1" w:styleId="msolistparagraph0">
    <w:name w:val="msolistparagraph"/>
    <w:basedOn w:val="Normal"/>
    <w:rsid w:val="00C16B6C"/>
    <w:pPr>
      <w:suppressAutoHyphens w:val="0"/>
      <w:spacing w:before="100" w:beforeAutospacing="1" w:after="100" w:afterAutospacing="1" w:line="240" w:lineRule="auto"/>
      <w:ind w:left="720"/>
    </w:pPr>
    <w:rPr>
      <w:spacing w:val="0"/>
      <w:w w:val="100"/>
      <w:kern w:val="0"/>
      <w:sz w:val="24"/>
      <w:szCs w:val="24"/>
      <w:lang w:eastAsia="es-ES"/>
    </w:rPr>
  </w:style>
  <w:style w:type="paragraph" w:styleId="BodyTextIndent2">
    <w:name w:val="Body Text Indent 2"/>
    <w:basedOn w:val="Normal"/>
    <w:rsid w:val="00B331F0"/>
    <w:pPr>
      <w:spacing w:after="120" w:line="480" w:lineRule="auto"/>
      <w:ind w:left="283"/>
    </w:pPr>
  </w:style>
  <w:style w:type="character" w:styleId="Strong">
    <w:name w:val="Strong"/>
    <w:qFormat/>
    <w:rsid w:val="00B331F0"/>
    <w:rPr>
      <w:b/>
      <w:bCs/>
    </w:rPr>
  </w:style>
  <w:style w:type="paragraph" w:customStyle="1" w:styleId="Prrafodelista">
    <w:name w:val="Párrafo de lista"/>
    <w:basedOn w:val="Normal"/>
    <w:qFormat/>
    <w:rsid w:val="00B331F0"/>
    <w:pPr>
      <w:suppressAutoHyphens w:val="0"/>
      <w:spacing w:line="240" w:lineRule="auto"/>
      <w:ind w:left="708"/>
    </w:pPr>
    <w:rPr>
      <w:spacing w:val="0"/>
      <w:w w:val="100"/>
      <w:kern w:val="0"/>
      <w:sz w:val="24"/>
      <w:szCs w:val="24"/>
      <w:lang w:eastAsia="es-ES"/>
    </w:rPr>
  </w:style>
  <w:style w:type="paragraph" w:styleId="BodyTextIndent3">
    <w:name w:val="Body Text Indent 3"/>
    <w:basedOn w:val="Normal"/>
    <w:rsid w:val="003C7ED5"/>
    <w:pPr>
      <w:spacing w:after="120"/>
      <w:ind w:left="283"/>
    </w:pPr>
    <w:rPr>
      <w:sz w:val="16"/>
      <w:szCs w:val="16"/>
    </w:rPr>
  </w:style>
  <w:style w:type="paragraph" w:customStyle="1" w:styleId="Textoindependiente21">
    <w:name w:val="Texto independiente 21"/>
    <w:basedOn w:val="Normal"/>
    <w:rsid w:val="003C7ED5"/>
    <w:pPr>
      <w:widowControl w:val="0"/>
      <w:spacing w:line="240" w:lineRule="auto"/>
      <w:jc w:val="both"/>
    </w:pPr>
    <w:rPr>
      <w:rFonts w:eastAsia="Arial Unicode MS"/>
      <w:spacing w:val="0"/>
      <w:w w:val="100"/>
      <w:kern w:val="1"/>
      <w:sz w:val="22"/>
      <w:szCs w:val="24"/>
      <w:lang w:val="es-SV"/>
    </w:rPr>
  </w:style>
  <w:style w:type="paragraph" w:customStyle="1" w:styleId="Textoindependiente31">
    <w:name w:val="Texto independiente 31"/>
    <w:basedOn w:val="Normal"/>
    <w:rsid w:val="00AD68B2"/>
    <w:pPr>
      <w:widowControl w:val="0"/>
      <w:spacing w:line="240" w:lineRule="auto"/>
      <w:jc w:val="both"/>
    </w:pPr>
    <w:rPr>
      <w:rFonts w:eastAsia="Arial Unicode MS"/>
      <w:spacing w:val="0"/>
      <w:w w:val="100"/>
      <w:kern w:val="1"/>
      <w:sz w:val="22"/>
      <w:szCs w:val="24"/>
      <w:lang w:val="es-SV"/>
    </w:rPr>
  </w:style>
  <w:style w:type="paragraph" w:styleId="z-BottomofForm">
    <w:name w:val="HTML Bottom of Form"/>
    <w:basedOn w:val="Normal"/>
    <w:next w:val="Normal"/>
    <w:hidden/>
    <w:rsid w:val="00AD68B2"/>
    <w:pPr>
      <w:pBdr>
        <w:top w:val="single" w:sz="6" w:space="1" w:color="auto"/>
      </w:pBdr>
      <w:suppressAutoHyphens w:val="0"/>
      <w:spacing w:line="240" w:lineRule="auto"/>
      <w:jc w:val="center"/>
    </w:pPr>
    <w:rPr>
      <w:rFonts w:ascii="Arial" w:hAnsi="Arial" w:cs="Arial"/>
      <w:vanish/>
      <w:spacing w:val="0"/>
      <w:w w:val="100"/>
      <w:kern w:val="0"/>
      <w:sz w:val="16"/>
      <w:szCs w:val="16"/>
      <w:lang w:eastAsia="es-ES"/>
    </w:rPr>
  </w:style>
  <w:style w:type="paragraph" w:styleId="z-TopofForm">
    <w:name w:val="HTML Top of Form"/>
    <w:basedOn w:val="Normal"/>
    <w:next w:val="Normal"/>
    <w:hidden/>
    <w:rsid w:val="003F5EE9"/>
    <w:pPr>
      <w:pBdr>
        <w:bottom w:val="single" w:sz="6" w:space="1" w:color="auto"/>
      </w:pBdr>
      <w:suppressAutoHyphens w:val="0"/>
      <w:spacing w:line="240" w:lineRule="auto"/>
      <w:jc w:val="center"/>
    </w:pPr>
    <w:rPr>
      <w:rFonts w:ascii="Arial" w:hAnsi="Arial" w:cs="Arial"/>
      <w:vanish/>
      <w:spacing w:val="0"/>
      <w:w w:val="100"/>
      <w:kern w:val="0"/>
      <w:sz w:val="16"/>
      <w:szCs w:val="16"/>
      <w:lang w:eastAsia="es-ES"/>
    </w:rPr>
  </w:style>
  <w:style w:type="paragraph" w:customStyle="1" w:styleId="bullet">
    <w:name w:val="bullet"/>
    <w:rsid w:val="00303BFF"/>
    <w:pPr>
      <w:numPr>
        <w:numId w:val="2"/>
      </w:numPr>
      <w:spacing w:before="120" w:after="120"/>
    </w:pPr>
    <w:rPr>
      <w:rFonts w:ascii="Arial" w:eastAsia="Arial Unicode MS" w:hAnsi="Arial" w:cs="Arial"/>
      <w:sz w:val="24"/>
      <w:szCs w:val="24"/>
      <w:lang w:val="en-GB" w:eastAsia="en-US"/>
    </w:rPr>
  </w:style>
  <w:style w:type="character" w:styleId="Emphasis">
    <w:name w:val="Emphasis"/>
    <w:qFormat/>
    <w:rsid w:val="002D70EE"/>
    <w:rPr>
      <w:i/>
      <w:iCs/>
    </w:rPr>
  </w:style>
  <w:style w:type="paragraph" w:styleId="Index1">
    <w:name w:val="index 1"/>
    <w:basedOn w:val="Normal"/>
    <w:next w:val="Normal"/>
    <w:autoRedefine/>
    <w:semiHidden/>
    <w:rsid w:val="002D70EE"/>
    <w:pPr>
      <w:suppressAutoHyphens w:val="0"/>
      <w:spacing w:before="120" w:after="120" w:line="240" w:lineRule="auto"/>
      <w:ind w:left="240" w:hanging="240"/>
    </w:pPr>
    <w:rPr>
      <w:rFonts w:ascii="Arial" w:hAnsi="Arial" w:cs="Arial"/>
      <w:spacing w:val="0"/>
      <w:w w:val="100"/>
      <w:kern w:val="0"/>
      <w:sz w:val="24"/>
      <w:szCs w:val="24"/>
      <w:lang w:val="en-GB" w:eastAsia="en-GB"/>
    </w:rPr>
  </w:style>
  <w:style w:type="paragraph" w:styleId="IndexHeading">
    <w:name w:val="index heading"/>
    <w:basedOn w:val="Normal"/>
    <w:next w:val="Index1"/>
    <w:semiHidden/>
    <w:rsid w:val="002D70EE"/>
    <w:pPr>
      <w:suppressAutoHyphens w:val="0"/>
      <w:spacing w:before="120" w:after="120" w:line="240" w:lineRule="auto"/>
    </w:pPr>
    <w:rPr>
      <w:rFonts w:ascii="Arial" w:hAnsi="Arial" w:cs="Arial"/>
      <w:spacing w:val="0"/>
      <w:w w:val="100"/>
      <w:kern w:val="0"/>
      <w:sz w:val="24"/>
      <w:szCs w:val="24"/>
      <w:lang w:val="en-GB" w:eastAsia="en-GB"/>
    </w:rPr>
  </w:style>
  <w:style w:type="paragraph" w:customStyle="1" w:styleId="Glossary">
    <w:name w:val="Glossary"/>
    <w:rsid w:val="002D70EE"/>
    <w:pPr>
      <w:keepNext/>
      <w:spacing w:before="80" w:after="80"/>
    </w:pPr>
    <w:rPr>
      <w:rFonts w:ascii="Arial Bold" w:eastAsia="Arial Unicode MS" w:hAnsi="Arial Bold"/>
      <w:b/>
      <w:bCs/>
      <w:sz w:val="24"/>
      <w:szCs w:val="24"/>
      <w:lang w:val="en-GB" w:eastAsia="en-US"/>
    </w:rPr>
  </w:style>
  <w:style w:type="paragraph" w:customStyle="1" w:styleId="tabletext">
    <w:name w:val="tabletext"/>
    <w:rsid w:val="002D70EE"/>
    <w:pPr>
      <w:autoSpaceDE w:val="0"/>
      <w:autoSpaceDN w:val="0"/>
      <w:adjustRightInd w:val="0"/>
      <w:spacing w:before="40" w:after="40"/>
    </w:pPr>
    <w:rPr>
      <w:rFonts w:ascii="Arial" w:eastAsia="Arial Unicode MS" w:hAnsi="Arial" w:cs="Arial"/>
      <w:color w:val="000000"/>
      <w:lang w:val="en-GB" w:eastAsia="en-US"/>
    </w:rPr>
  </w:style>
  <w:style w:type="paragraph" w:customStyle="1" w:styleId="CommentSubject1">
    <w:name w:val="Comment Subject1"/>
    <w:basedOn w:val="CommentText"/>
    <w:next w:val="CommentText"/>
    <w:semiHidden/>
    <w:rsid w:val="002D70EE"/>
    <w:pPr>
      <w:suppressAutoHyphens w:val="0"/>
      <w:spacing w:before="120" w:after="120" w:line="240" w:lineRule="auto"/>
    </w:pPr>
    <w:rPr>
      <w:rFonts w:ascii="Arial" w:hAnsi="Arial" w:cs="Arial"/>
      <w:b/>
      <w:bCs/>
      <w:spacing w:val="0"/>
      <w:w w:val="100"/>
      <w:kern w:val="0"/>
      <w:lang w:val="en-GB" w:eastAsia="en-GB"/>
    </w:rPr>
  </w:style>
  <w:style w:type="character" w:customStyle="1" w:styleId="Heading3Char">
    <w:name w:val="Heading 3 Char"/>
    <w:rsid w:val="002D70EE"/>
    <w:rPr>
      <w:rFonts w:ascii="Arial" w:eastAsia="Arial Unicode MS" w:hAnsi="Arial"/>
      <w:b/>
      <w:bCs/>
      <w:noProof w:val="0"/>
      <w:sz w:val="24"/>
      <w:szCs w:val="24"/>
      <w:lang w:val="en-GB" w:eastAsia="zh-CN" w:bidi="ar-SA"/>
    </w:rPr>
  </w:style>
  <w:style w:type="paragraph" w:styleId="BlockText">
    <w:name w:val="Block Text"/>
    <w:basedOn w:val="Normal"/>
    <w:rsid w:val="002D70EE"/>
    <w:pPr>
      <w:widowControl w:val="0"/>
      <w:suppressAutoHyphens w:val="0"/>
      <w:spacing w:before="120" w:after="120" w:line="240" w:lineRule="auto"/>
      <w:ind w:left="720" w:right="720"/>
    </w:pPr>
    <w:rPr>
      <w:rFonts w:ascii="Arial" w:hAnsi="Arial" w:cs="Arial"/>
      <w:spacing w:val="0"/>
      <w:w w:val="100"/>
      <w:kern w:val="0"/>
      <w:lang w:val="en-GB" w:eastAsia="en-GB"/>
    </w:rPr>
  </w:style>
  <w:style w:type="paragraph" w:customStyle="1" w:styleId="level1">
    <w:name w:val="_level1"/>
    <w:basedOn w:val="Normal"/>
    <w:rsid w:val="002D70EE"/>
    <w:pPr>
      <w:widowControl w:val="0"/>
      <w:tabs>
        <w:tab w:val="left" w:pos="36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uppressAutoHyphens w:val="0"/>
      <w:spacing w:line="240" w:lineRule="auto"/>
      <w:ind w:left="360" w:hanging="360"/>
    </w:pPr>
    <w:rPr>
      <w:spacing w:val="0"/>
      <w:w w:val="100"/>
      <w:kern w:val="0"/>
      <w:sz w:val="24"/>
      <w:szCs w:val="24"/>
      <w:lang w:val="en-US" w:eastAsia="en-GB"/>
    </w:rPr>
  </w:style>
  <w:style w:type="character" w:customStyle="1" w:styleId="teaserheadline1">
    <w:name w:val="teaserheadline1"/>
    <w:rsid w:val="002D70EE"/>
    <w:rPr>
      <w:rFonts w:ascii="Verdana" w:hAnsi="Verdana" w:hint="default"/>
      <w:b/>
      <w:bCs/>
      <w:color w:val="4F8CC1"/>
      <w:sz w:val="17"/>
      <w:szCs w:val="17"/>
    </w:rPr>
  </w:style>
  <w:style w:type="paragraph" w:customStyle="1" w:styleId="p-ul">
    <w:name w:val="p-ul"/>
    <w:basedOn w:val="Normal"/>
    <w:rsid w:val="007A07A2"/>
    <w:pPr>
      <w:suppressAutoHyphens w:val="0"/>
      <w:spacing w:line="240" w:lineRule="auto"/>
    </w:pPr>
    <w:rPr>
      <w:rFonts w:ascii="Arial" w:eastAsia="Arial Unicode MS" w:hAnsi="Arial" w:cs="Arial"/>
      <w:spacing w:val="0"/>
      <w:w w:val="100"/>
      <w:kern w:val="0"/>
      <w:lang w:val="fr-CA" w:eastAsia="fr-FR"/>
    </w:rPr>
  </w:style>
  <w:style w:type="character" w:customStyle="1" w:styleId="InitialStyle">
    <w:name w:val="InitialStyle"/>
    <w:rsid w:val="007A07A2"/>
    <w:rPr>
      <w:rFonts w:ascii="Courier New" w:hAnsi="Courier New" w:cs="Courier New" w:hint="default"/>
    </w:rPr>
  </w:style>
  <w:style w:type="character" w:styleId="FollowedHyperlink">
    <w:name w:val="FollowedHyperlink"/>
    <w:rsid w:val="00F31752"/>
    <w:rPr>
      <w:color w:val="0000FF"/>
      <w:u w:val="none"/>
    </w:rPr>
  </w:style>
  <w:style w:type="paragraph" w:customStyle="1" w:styleId="Textoindependiente22">
    <w:name w:val="Texto independiente 22"/>
    <w:basedOn w:val="Normal"/>
    <w:rsid w:val="005F2121"/>
    <w:pPr>
      <w:widowControl w:val="0"/>
      <w:spacing w:after="120" w:line="480" w:lineRule="auto"/>
    </w:pPr>
    <w:rPr>
      <w:rFonts w:eastAsia="Lucida Sans Unicode"/>
      <w:spacing w:val="0"/>
      <w:w w:val="100"/>
      <w:kern w:val="0"/>
      <w:sz w:val="24"/>
      <w:lang w:val="es-ES_tradnl"/>
    </w:rPr>
  </w:style>
  <w:style w:type="paragraph" w:customStyle="1" w:styleId="Contenidodelatabla">
    <w:name w:val="Contenido de la tabla"/>
    <w:basedOn w:val="Normal"/>
    <w:rsid w:val="005F2121"/>
    <w:pPr>
      <w:widowControl w:val="0"/>
      <w:suppressLineNumbers/>
      <w:spacing w:line="240" w:lineRule="auto"/>
    </w:pPr>
    <w:rPr>
      <w:rFonts w:eastAsia="Lucida Sans Unicode"/>
      <w:spacing w:val="0"/>
      <w:w w:val="100"/>
      <w:kern w:val="0"/>
      <w:sz w:val="24"/>
      <w:lang w:val="es-ES_tradnl"/>
    </w:rPr>
  </w:style>
  <w:style w:type="paragraph" w:customStyle="1" w:styleId="Encabezadodelatabla">
    <w:name w:val="Encabezado de la tabla"/>
    <w:basedOn w:val="Contenidodelatabla"/>
    <w:rsid w:val="005F2121"/>
    <w:pPr>
      <w:jc w:val="center"/>
    </w:pPr>
    <w:rPr>
      <w:b/>
      <w:bCs/>
      <w:i/>
      <w:iCs/>
    </w:rPr>
  </w:style>
  <w:style w:type="paragraph" w:customStyle="1" w:styleId="Sangra2detindependiente2">
    <w:name w:val="Sangría 2 de t. independiente2"/>
    <w:basedOn w:val="Normal"/>
    <w:rsid w:val="005F2121"/>
    <w:pPr>
      <w:widowControl w:val="0"/>
      <w:spacing w:after="120" w:line="480" w:lineRule="auto"/>
      <w:ind w:left="283"/>
    </w:pPr>
    <w:rPr>
      <w:rFonts w:eastAsia="Lucida Sans Unicode"/>
      <w:spacing w:val="0"/>
      <w:w w:val="100"/>
      <w:kern w:val="0"/>
      <w:sz w:val="24"/>
      <w:lang w:val="es-ES_tradnl"/>
    </w:rPr>
  </w:style>
  <w:style w:type="paragraph" w:customStyle="1" w:styleId="texto">
    <w:name w:val="texto"/>
    <w:basedOn w:val="Normal"/>
    <w:rsid w:val="005F2121"/>
    <w:pPr>
      <w:widowControl w:val="0"/>
      <w:spacing w:before="280" w:after="280" w:line="240" w:lineRule="auto"/>
      <w:jc w:val="both"/>
    </w:pPr>
    <w:rPr>
      <w:rFonts w:ascii="Arial" w:eastAsia="Lucida Sans Unicode" w:hAnsi="Arial" w:cs="Arial"/>
      <w:color w:val="000000"/>
      <w:spacing w:val="0"/>
      <w:w w:val="100"/>
      <w:kern w:val="0"/>
      <w:sz w:val="18"/>
      <w:szCs w:val="18"/>
      <w:lang/>
    </w:rPr>
  </w:style>
  <w:style w:type="paragraph" w:customStyle="1" w:styleId="Sangra2detindependiente1">
    <w:name w:val="Sangría 2 de t. independiente1"/>
    <w:basedOn w:val="Normal"/>
    <w:rsid w:val="005F2121"/>
    <w:pPr>
      <w:widowControl w:val="0"/>
      <w:spacing w:after="120" w:line="480" w:lineRule="auto"/>
      <w:ind w:left="283"/>
    </w:pPr>
    <w:rPr>
      <w:rFonts w:eastAsia="Lucida Sans Unicode"/>
      <w:spacing w:val="0"/>
      <w:w w:val="100"/>
      <w:kern w:val="0"/>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Pages>
  <Words>17485</Words>
  <Characters>99666</Characters>
  <Application>Microsoft Office Word</Application>
  <DocSecurity>4</DocSecurity>
  <Lines>830</Lines>
  <Paragraphs>233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116918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ID+</dc:creator>
  <cp:keywords/>
  <dc:description/>
  <cp:lastModifiedBy>Maria.Griaznova_2</cp:lastModifiedBy>
  <cp:revision>4</cp:revision>
  <cp:lastPrinted>2008-12-08T10:39:00Z</cp:lastPrinted>
  <dcterms:created xsi:type="dcterms:W3CDTF">2008-12-09T09:44:00Z</dcterms:created>
  <dcterms:modified xsi:type="dcterms:W3CDTF">2008-12-09T12:42:00Z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0850050</vt:lpwstr>
  </property>
  <property fmtid="{D5CDD505-2E9C-101B-9397-08002B2CF9AE}" pid="3" name="Symbol1">
    <vt:lpwstr>CEDAW/C/PAN/7</vt:lpwstr>
  </property>
  <property fmtid="{D5CDD505-2E9C-101B-9397-08002B2CF9AE}" pid="4" name="Symbol2">
    <vt:lpwstr/>
  </property>
  <property fmtid="{D5CDD505-2E9C-101B-9397-08002B2CF9AE}" pid="5" name="Translator">
    <vt:lpwstr/>
  </property>
  <property fmtid="{D5CDD505-2E9C-101B-9397-08002B2CF9AE}" pid="6" name="Comment">
    <vt:lpwstr>Original: español. Documento sin edición oficial.</vt:lpwstr>
  </property>
  <property fmtid="{D5CDD505-2E9C-101B-9397-08002B2CF9AE}" pid="7" name="DraftPages">
    <vt:lpwstr> </vt:lpwstr>
  </property>
  <property fmtid="{D5CDD505-2E9C-101B-9397-08002B2CF9AE}" pid="8" name="Operator">
    <vt:lpwstr>sr/sr</vt:lpwstr>
  </property>
</Properties>
</file>