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4"/>
        <w:gridCol w:w="1982"/>
        <w:gridCol w:w="1861"/>
        <w:gridCol w:w="4522"/>
      </w:tblGrid>
      <w:tr w:rsidR="00AD0014" w:rsidRPr="00DB7679" w:rsidTr="00A11DDA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AD0014" w:rsidRPr="00983870" w:rsidRDefault="00AD0014" w:rsidP="00BC55C8">
            <w:pPr>
              <w:rPr>
                <w:rFonts w:hint="cs"/>
              </w:rPr>
            </w:pPr>
          </w:p>
        </w:tc>
        <w:tc>
          <w:tcPr>
            <w:tcW w:w="1982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383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9333C5" w:rsidP="009333C5">
            <w:pPr>
              <w:bidi w:val="0"/>
              <w:spacing w:after="20"/>
              <w:jc w:val="left"/>
              <w:rPr>
                <w:szCs w:val="20"/>
              </w:rPr>
            </w:pPr>
            <w:r w:rsidRPr="009333C5">
              <w:rPr>
                <w:sz w:val="40"/>
                <w:szCs w:val="20"/>
              </w:rPr>
              <w:t>A</w:t>
            </w:r>
            <w:r>
              <w:rPr>
                <w:szCs w:val="20"/>
              </w:rPr>
              <w:t>/HRC/RES/27/29</w:t>
            </w:r>
          </w:p>
        </w:tc>
      </w:tr>
      <w:tr w:rsidR="00257225" w:rsidRPr="00DB7679" w:rsidTr="007B599E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384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257225" w:rsidP="00BC55C8">
            <w:pPr>
              <w:spacing w:before="120" w:line="640" w:lineRule="exact"/>
              <w:rPr>
                <w:rFonts w:hint="cs"/>
                <w:b/>
                <w:bCs/>
                <w:szCs w:val="60"/>
              </w:rPr>
            </w:pPr>
            <w:r w:rsidRPr="00DB7679">
              <w:rPr>
                <w:rFonts w:hint="cs"/>
                <w:b/>
                <w:bCs/>
                <w:szCs w:val="60"/>
                <w:rtl/>
              </w:rPr>
              <w:t>الجمعية العامة</w:t>
            </w:r>
          </w:p>
        </w:tc>
        <w:tc>
          <w:tcPr>
            <w:tcW w:w="4522" w:type="dxa"/>
            <w:tcBorders>
              <w:top w:val="single" w:sz="4" w:space="0" w:color="auto"/>
              <w:bottom w:val="single" w:sz="12" w:space="0" w:color="auto"/>
            </w:tcBorders>
          </w:tcPr>
          <w:p w:rsidR="009333C5" w:rsidRDefault="009333C5" w:rsidP="009333C5">
            <w:pPr>
              <w:bidi w:val="0"/>
              <w:spacing w:before="240"/>
              <w:jc w:val="left"/>
            </w:pPr>
            <w:r>
              <w:t>Distr.: General</w:t>
            </w:r>
          </w:p>
          <w:p w:rsidR="009333C5" w:rsidRDefault="0010569C" w:rsidP="009333C5">
            <w:pPr>
              <w:bidi w:val="0"/>
              <w:jc w:val="left"/>
            </w:pPr>
            <w:r>
              <w:t>7</w:t>
            </w:r>
            <w:r w:rsidR="009333C5">
              <w:t xml:space="preserve"> October 2014</w:t>
            </w:r>
          </w:p>
          <w:p w:rsidR="009333C5" w:rsidRDefault="009333C5" w:rsidP="009333C5">
            <w:pPr>
              <w:bidi w:val="0"/>
              <w:jc w:val="left"/>
            </w:pPr>
            <w:r>
              <w:t>Arabic</w:t>
            </w:r>
          </w:p>
          <w:p w:rsidR="00257225" w:rsidRPr="008B4BC6" w:rsidRDefault="009333C5" w:rsidP="009333C5">
            <w:pPr>
              <w:bidi w:val="0"/>
              <w:jc w:val="left"/>
            </w:pPr>
            <w:r>
              <w:t>Original: English</w:t>
            </w:r>
          </w:p>
        </w:tc>
      </w:tr>
    </w:tbl>
    <w:p w:rsidR="009333C5" w:rsidRPr="002D477F" w:rsidRDefault="009333C5" w:rsidP="009333C5">
      <w:pPr>
        <w:spacing w:before="120" w:line="380" w:lineRule="exact"/>
        <w:rPr>
          <w:b/>
          <w:bCs/>
          <w:kern w:val="16"/>
          <w:sz w:val="38"/>
          <w:szCs w:val="38"/>
        </w:rPr>
      </w:pPr>
      <w:r w:rsidRPr="00527281">
        <w:rPr>
          <w:rFonts w:hint="cs"/>
          <w:b/>
          <w:bCs/>
          <w:kern w:val="16"/>
          <w:sz w:val="38"/>
          <w:szCs w:val="38"/>
          <w:rtl/>
          <w:lang w:val="fr-CH"/>
        </w:rPr>
        <w:t>مجلس حقوق الإنسان</w:t>
      </w:r>
    </w:p>
    <w:p w:rsidR="009333C5" w:rsidRPr="00527281" w:rsidRDefault="009333C5" w:rsidP="009333C5">
      <w:pPr>
        <w:spacing w:line="380" w:lineRule="exact"/>
        <w:rPr>
          <w:rFonts w:hint="cs"/>
          <w:b/>
          <w:bCs/>
          <w:kern w:val="16"/>
          <w:sz w:val="30"/>
          <w:rtl/>
          <w:lang w:val="fr-CH"/>
        </w:rPr>
      </w:pPr>
      <w:r w:rsidRPr="00527281">
        <w:rPr>
          <w:rFonts w:hint="cs"/>
          <w:b/>
          <w:bCs/>
          <w:kern w:val="16"/>
          <w:sz w:val="30"/>
          <w:rtl/>
          <w:lang w:val="fr-CH"/>
        </w:rPr>
        <w:t>الدورة السابعة والعشرون</w:t>
      </w:r>
    </w:p>
    <w:p w:rsidR="009333C5" w:rsidRPr="00FD2557" w:rsidRDefault="009333C5" w:rsidP="009333C5">
      <w:pPr>
        <w:spacing w:line="380" w:lineRule="exact"/>
        <w:rPr>
          <w:kern w:val="16"/>
          <w:sz w:val="30"/>
        </w:rPr>
      </w:pPr>
      <w:r w:rsidRPr="00527281">
        <w:rPr>
          <w:rFonts w:hint="cs"/>
          <w:kern w:val="16"/>
          <w:sz w:val="30"/>
          <w:rtl/>
          <w:lang w:val="fr-CH"/>
        </w:rPr>
        <w:t xml:space="preserve">البند </w:t>
      </w:r>
      <w:r>
        <w:rPr>
          <w:rFonts w:hint="cs"/>
          <w:kern w:val="16"/>
          <w:sz w:val="30"/>
          <w:rtl/>
          <w:lang w:val="fr-CH"/>
        </w:rPr>
        <w:t xml:space="preserve">10 </w:t>
      </w:r>
      <w:r w:rsidRPr="00527281">
        <w:rPr>
          <w:rFonts w:hint="cs"/>
          <w:kern w:val="16"/>
          <w:sz w:val="30"/>
          <w:rtl/>
          <w:lang w:val="fr-CH"/>
        </w:rPr>
        <w:t>من جدول الأعمال</w:t>
      </w:r>
    </w:p>
    <w:p w:rsidR="009333C5" w:rsidRPr="005616C4" w:rsidRDefault="009333C5" w:rsidP="009333C5">
      <w:pPr>
        <w:spacing w:after="240" w:line="380" w:lineRule="exact"/>
        <w:rPr>
          <w:rFonts w:hint="cs"/>
          <w:b/>
          <w:bCs/>
          <w:kern w:val="16"/>
          <w:sz w:val="32"/>
          <w:szCs w:val="32"/>
          <w:rtl/>
        </w:rPr>
      </w:pPr>
      <w:r w:rsidRPr="005616C4">
        <w:rPr>
          <w:b/>
          <w:bCs/>
          <w:kern w:val="16"/>
          <w:sz w:val="32"/>
          <w:szCs w:val="32"/>
          <w:rtl/>
        </w:rPr>
        <w:t>المساعدة التقنية وبناء القدرات</w:t>
      </w:r>
    </w:p>
    <w:p w:rsidR="009333C5" w:rsidRPr="00527281" w:rsidRDefault="009333C5" w:rsidP="001D3F89">
      <w:pPr>
        <w:pStyle w:val="HChGA"/>
        <w:rPr>
          <w:rFonts w:hint="cs"/>
          <w:kern w:val="16"/>
          <w:rtl/>
        </w:rPr>
      </w:pPr>
      <w:r w:rsidRPr="00527281">
        <w:rPr>
          <w:rFonts w:hint="cs"/>
          <w:kern w:val="16"/>
          <w:rtl/>
        </w:rPr>
        <w:tab/>
      </w:r>
      <w:r w:rsidRPr="00527281">
        <w:rPr>
          <w:rFonts w:hint="cs"/>
          <w:kern w:val="16"/>
          <w:rtl/>
        </w:rPr>
        <w:tab/>
      </w:r>
      <w:r>
        <w:rPr>
          <w:rFonts w:hint="cs"/>
          <w:kern w:val="16"/>
          <w:rtl/>
        </w:rPr>
        <w:t>قرار اعتمده مجلس حقوق الإنسان</w:t>
      </w:r>
    </w:p>
    <w:p w:rsidR="009333C5" w:rsidRPr="006B087F" w:rsidRDefault="009333C5" w:rsidP="001D3F89">
      <w:pPr>
        <w:pStyle w:val="HChGA"/>
        <w:rPr>
          <w:rFonts w:hint="cs"/>
          <w:rtl/>
          <w:lang w:val="fr-FR"/>
        </w:rPr>
      </w:pPr>
      <w:r w:rsidRPr="00527281">
        <w:rPr>
          <w:kern w:val="16"/>
          <w:rtl/>
        </w:rPr>
        <w:tab/>
      </w:r>
      <w:r>
        <w:rPr>
          <w:rFonts w:hint="cs"/>
          <w:kern w:val="16"/>
          <w:rtl/>
        </w:rPr>
        <w:tab/>
        <w:t>27/29</w:t>
      </w:r>
      <w:r w:rsidRPr="00527281">
        <w:rPr>
          <w:rFonts w:hint="cs"/>
          <w:kern w:val="16"/>
          <w:rtl/>
        </w:rPr>
        <w:t xml:space="preserve"> </w:t>
      </w:r>
      <w:r w:rsidRPr="00527281">
        <w:rPr>
          <w:kern w:val="16"/>
          <w:rtl/>
        </w:rPr>
        <w:br/>
      </w:r>
      <w:r w:rsidRPr="006B087F">
        <w:rPr>
          <w:rFonts w:hint="cs"/>
          <w:rtl/>
          <w:lang w:val="fr-FR"/>
        </w:rPr>
        <w:t>تقديم المساعدة التقنية</w:t>
      </w:r>
      <w:r>
        <w:rPr>
          <w:rFonts w:hint="cs"/>
          <w:rtl/>
          <w:lang w:val="fr-FR"/>
        </w:rPr>
        <w:t xml:space="preserve"> وبناء القدرات لتحسين حالة حقوق الإنسان في السودان</w:t>
      </w:r>
    </w:p>
    <w:p w:rsidR="009333C5" w:rsidRPr="006E512A" w:rsidRDefault="009333C5" w:rsidP="009333C5">
      <w:pPr>
        <w:pStyle w:val="SingleTxtGA"/>
        <w:rPr>
          <w:rFonts w:hint="cs"/>
          <w:i/>
          <w:iCs/>
          <w:rtl/>
        </w:rPr>
      </w:pPr>
      <w:r w:rsidRPr="006E512A">
        <w:rPr>
          <w:rFonts w:hint="cs"/>
          <w:i/>
          <w:iCs/>
          <w:rtl/>
        </w:rPr>
        <w:tab/>
        <w:t>إن مجلس حقوق الإنسان،</w:t>
      </w:r>
    </w:p>
    <w:p w:rsidR="009333C5" w:rsidRDefault="009333C5" w:rsidP="0010569C">
      <w:pPr>
        <w:pStyle w:val="SingleTxtGA"/>
        <w:rPr>
          <w:rFonts w:hint="cs"/>
          <w:rtl/>
        </w:rPr>
      </w:pPr>
      <w:r w:rsidRPr="00537BD4">
        <w:rPr>
          <w:rFonts w:hint="cs"/>
          <w:rtl/>
        </w:rPr>
        <w:tab/>
      </w:r>
      <w:r w:rsidRPr="00537BD4">
        <w:rPr>
          <w:i/>
          <w:iCs/>
          <w:rtl/>
        </w:rPr>
        <w:t>إذ يسترشد</w:t>
      </w:r>
      <w:r>
        <w:rPr>
          <w:rtl/>
        </w:rPr>
        <w:t xml:space="preserve"> </w:t>
      </w:r>
      <w:r>
        <w:rPr>
          <w:rFonts w:hint="cs"/>
          <w:rtl/>
        </w:rPr>
        <w:t>بمبادئ ميثاق الأمم المتحدة ومقاصده،</w:t>
      </w:r>
    </w:p>
    <w:p w:rsidR="009333C5" w:rsidRPr="00537BD4" w:rsidRDefault="009333C5" w:rsidP="009333C5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Pr="00BA0403">
        <w:rPr>
          <w:i/>
          <w:iCs/>
          <w:spacing w:val="-4"/>
          <w:rtl/>
        </w:rPr>
        <w:t xml:space="preserve">وإذ </w:t>
      </w:r>
      <w:r>
        <w:rPr>
          <w:rFonts w:hint="cs"/>
          <w:i/>
          <w:iCs/>
          <w:spacing w:val="-4"/>
          <w:rtl/>
        </w:rPr>
        <w:t>يشير</w:t>
      </w:r>
      <w:r w:rsidRPr="00BA0403">
        <w:rPr>
          <w:spacing w:val="-4"/>
          <w:rtl/>
        </w:rPr>
        <w:t xml:space="preserve"> </w:t>
      </w:r>
      <w:r>
        <w:rPr>
          <w:rFonts w:hint="cs"/>
          <w:rtl/>
        </w:rPr>
        <w:t xml:space="preserve">إلى </w:t>
      </w:r>
      <w:r>
        <w:rPr>
          <w:rtl/>
        </w:rPr>
        <w:t>الإعلان العالمي لحقوق الإنسان</w:t>
      </w:r>
      <w:r w:rsidRPr="00537BD4">
        <w:rPr>
          <w:rtl/>
        </w:rPr>
        <w:t>،</w:t>
      </w:r>
      <w:r w:rsidRPr="006B242E">
        <w:rPr>
          <w:rFonts w:hint="cs"/>
          <w:rtl/>
          <w:lang/>
        </w:rPr>
        <w:t xml:space="preserve"> </w:t>
      </w:r>
      <w:r>
        <w:rPr>
          <w:rFonts w:hint="cs"/>
          <w:rtl/>
          <w:lang/>
        </w:rPr>
        <w:t>والعهدين الدوليين الخاصين بحقوق الإنسان وغير ذلك من صكوك حقوق الإنسان الدولية ذات الصلة،</w:t>
      </w:r>
    </w:p>
    <w:p w:rsidR="009333C5" w:rsidRPr="003A0D32" w:rsidRDefault="009333C5" w:rsidP="009333C5">
      <w:pPr>
        <w:pStyle w:val="SingleTxtGA"/>
        <w:rPr>
          <w:rFonts w:hint="cs"/>
          <w:rtl/>
        </w:rPr>
      </w:pPr>
      <w:r w:rsidRPr="00BA0403">
        <w:rPr>
          <w:rFonts w:hint="cs"/>
          <w:rtl/>
        </w:rPr>
        <w:tab/>
      </w:r>
      <w:r w:rsidRPr="00BA0403">
        <w:rPr>
          <w:i/>
          <w:iCs/>
          <w:rtl/>
        </w:rPr>
        <w:t xml:space="preserve">وإذ </w:t>
      </w:r>
      <w:r>
        <w:rPr>
          <w:rFonts w:hint="cs"/>
          <w:i/>
          <w:iCs/>
          <w:rtl/>
        </w:rPr>
        <w:t>يشير</w:t>
      </w:r>
      <w:r w:rsidRPr="00BA0403">
        <w:rPr>
          <w:rtl/>
        </w:rPr>
        <w:t xml:space="preserve"> </w:t>
      </w:r>
      <w:r w:rsidRPr="00EC6FE4">
        <w:rPr>
          <w:rFonts w:hint="cs"/>
          <w:i/>
          <w:iCs/>
          <w:rtl/>
        </w:rPr>
        <w:t>أيضاً</w:t>
      </w:r>
      <w:r>
        <w:rPr>
          <w:rFonts w:hint="cs"/>
          <w:rtl/>
        </w:rPr>
        <w:t xml:space="preserve"> إلى قرار الجمعية العامة 60/251 المؤرخ 15 آذار/مارس 2006 وقراري </w:t>
      </w:r>
      <w:r w:rsidRPr="003A0D32">
        <w:rPr>
          <w:rtl/>
        </w:rPr>
        <w:t>مجلس حقوق الإنسان 5/1 و5/2 المؤرخين 18 حزيران/يونيه 2007،</w:t>
      </w:r>
      <w:r w:rsidRPr="003A0D32">
        <w:rPr>
          <w:rFonts w:cs="Times New Roman" w:hint="cs"/>
          <w:rtl/>
        </w:rPr>
        <w:t>‬</w:t>
      </w:r>
    </w:p>
    <w:p w:rsidR="009333C5" w:rsidRDefault="009333C5" w:rsidP="009333C5">
      <w:pPr>
        <w:pStyle w:val="SingleTxtGA"/>
        <w:rPr>
          <w:rFonts w:hint="cs"/>
          <w:rtl/>
          <w:lang w:val="fr-FR"/>
        </w:rPr>
      </w:pPr>
      <w:r w:rsidRPr="00537BD4">
        <w:rPr>
          <w:rFonts w:hint="cs"/>
          <w:rtl/>
        </w:rPr>
        <w:tab/>
      </w:r>
      <w:r w:rsidRPr="00537BD4">
        <w:rPr>
          <w:i/>
          <w:iCs/>
          <w:rtl/>
        </w:rPr>
        <w:t>وإذ ي</w:t>
      </w:r>
      <w:r>
        <w:rPr>
          <w:rFonts w:hint="cs"/>
          <w:i/>
          <w:iCs/>
          <w:rtl/>
        </w:rPr>
        <w:t xml:space="preserve">شدد </w:t>
      </w:r>
      <w:r>
        <w:rPr>
          <w:rFonts w:hint="cs"/>
          <w:rtl/>
          <w:lang/>
        </w:rPr>
        <w:t xml:space="preserve">على أن الدول هي </w:t>
      </w:r>
      <w:proofErr w:type="spellStart"/>
      <w:r>
        <w:rPr>
          <w:rFonts w:hint="cs"/>
          <w:rtl/>
          <w:lang/>
        </w:rPr>
        <w:t>المسؤولة</w:t>
      </w:r>
      <w:proofErr w:type="spellEnd"/>
      <w:r>
        <w:rPr>
          <w:rFonts w:hint="cs"/>
          <w:rtl/>
          <w:lang/>
        </w:rPr>
        <w:t xml:space="preserve"> في المقام الأول عن تعزيز جميع حقوق الإنسان وحمايتها،</w:t>
      </w:r>
    </w:p>
    <w:p w:rsidR="009333C5" w:rsidRDefault="009333C5" w:rsidP="009333C5">
      <w:pPr>
        <w:pStyle w:val="SingleTxtGA"/>
        <w:rPr>
          <w:rFonts w:hint="cs"/>
          <w:rtl/>
          <w:lang w:val="fr-FR"/>
        </w:rPr>
      </w:pPr>
      <w:r>
        <w:rPr>
          <w:rFonts w:hint="cs"/>
          <w:i/>
          <w:iCs/>
          <w:rtl/>
        </w:rPr>
        <w:tab/>
        <w:t xml:space="preserve">وإذ يرحب </w:t>
      </w:r>
      <w:r w:rsidRPr="00AD6494">
        <w:rPr>
          <w:rFonts w:hint="cs"/>
          <w:rtl/>
        </w:rPr>
        <w:t>بالتزام حكومة السودان بحماية حقوق الإنسان وتعزيزها في البلد،</w:t>
      </w:r>
    </w:p>
    <w:p w:rsidR="009333C5" w:rsidRDefault="009333C5" w:rsidP="009333C5">
      <w:pPr>
        <w:pStyle w:val="SingleTxtGA"/>
        <w:rPr>
          <w:rFonts w:hint="cs"/>
          <w:i/>
          <w:iCs/>
          <w:kern w:val="16"/>
          <w:rtl/>
        </w:rPr>
      </w:pPr>
      <w:r>
        <w:rPr>
          <w:rFonts w:hint="cs"/>
          <w:i/>
          <w:iCs/>
          <w:spacing w:val="-4"/>
          <w:rtl/>
        </w:rPr>
        <w:tab/>
      </w:r>
      <w:r w:rsidRPr="00BA0403">
        <w:rPr>
          <w:i/>
          <w:iCs/>
          <w:spacing w:val="-4"/>
          <w:rtl/>
        </w:rPr>
        <w:t xml:space="preserve">وإذ </w:t>
      </w:r>
      <w:r>
        <w:rPr>
          <w:rFonts w:hint="cs"/>
          <w:i/>
          <w:iCs/>
          <w:spacing w:val="-4"/>
          <w:rtl/>
        </w:rPr>
        <w:t xml:space="preserve">يلاحظ </w:t>
      </w:r>
      <w:r>
        <w:rPr>
          <w:rFonts w:hint="cs"/>
          <w:spacing w:val="-4"/>
          <w:rtl/>
        </w:rPr>
        <w:t xml:space="preserve">التطورات الجارية في السودان، </w:t>
      </w:r>
      <w:r w:rsidRPr="00A4498C">
        <w:rPr>
          <w:rFonts w:hint="cs"/>
          <w:kern w:val="16"/>
          <w:rtl/>
        </w:rPr>
        <w:t>وأداء حكومة السودان في مجال تعزيز حقوق الإنسان وحمايتها،</w:t>
      </w:r>
    </w:p>
    <w:p w:rsidR="009333C5" w:rsidRPr="00F04E3D" w:rsidRDefault="009333C5" w:rsidP="009333C5">
      <w:pPr>
        <w:pStyle w:val="SingleTxtGA"/>
        <w:rPr>
          <w:rFonts w:hint="cs"/>
          <w:kern w:val="16"/>
          <w:rtl/>
        </w:rPr>
      </w:pPr>
      <w:r>
        <w:rPr>
          <w:rFonts w:hint="cs"/>
          <w:i/>
          <w:iCs/>
          <w:rtl/>
        </w:rPr>
        <w:tab/>
        <w:t xml:space="preserve">وإذ يرحب </w:t>
      </w:r>
      <w:r>
        <w:rPr>
          <w:rFonts w:hint="cs"/>
          <w:rtl/>
        </w:rPr>
        <w:t xml:space="preserve">بتنفيذ حكومة السودان قانون الطفل (2010) الذي </w:t>
      </w:r>
      <w:proofErr w:type="spellStart"/>
      <w:r>
        <w:rPr>
          <w:rFonts w:hint="cs"/>
          <w:rtl/>
        </w:rPr>
        <w:t>ينص</w:t>
      </w:r>
      <w:proofErr w:type="spellEnd"/>
      <w:r>
        <w:rPr>
          <w:rFonts w:hint="cs"/>
          <w:rtl/>
        </w:rPr>
        <w:t xml:space="preserve"> على حماية الأطفال، بما في ذلك حظر تجنيد الأطفال،</w:t>
      </w:r>
    </w:p>
    <w:p w:rsidR="009333C5" w:rsidRPr="00F04E3D" w:rsidRDefault="009333C5" w:rsidP="009333C5">
      <w:pPr>
        <w:pStyle w:val="SingleTxtGA"/>
        <w:rPr>
          <w:rFonts w:hint="cs"/>
          <w:i/>
          <w:iCs/>
          <w:kern w:val="16"/>
          <w:rtl/>
        </w:rPr>
      </w:pPr>
      <w:r>
        <w:rPr>
          <w:rFonts w:hint="cs"/>
          <w:i/>
          <w:iCs/>
          <w:spacing w:val="-4"/>
          <w:rtl/>
        </w:rPr>
        <w:tab/>
        <w:t xml:space="preserve">وإذ يشجع </w:t>
      </w:r>
      <w:r w:rsidRPr="00A4498C">
        <w:rPr>
          <w:rFonts w:hint="cs"/>
          <w:spacing w:val="-4"/>
          <w:rtl/>
        </w:rPr>
        <w:t xml:space="preserve">جهود حكومة السودان </w:t>
      </w:r>
      <w:r w:rsidRPr="00A4498C">
        <w:rPr>
          <w:rFonts w:hint="cs"/>
          <w:kern w:val="16"/>
          <w:rtl/>
        </w:rPr>
        <w:t>من أجل تنفيذ توصيات الاستعراض الدوري الشامل التي قبلتها الحكومة،</w:t>
      </w:r>
    </w:p>
    <w:p w:rsidR="009333C5" w:rsidRDefault="009333C5" w:rsidP="009333C5">
      <w:pPr>
        <w:pStyle w:val="SingleTxtGA"/>
        <w:rPr>
          <w:rFonts w:hint="cs"/>
          <w:i/>
          <w:iCs/>
          <w:kern w:val="16"/>
          <w:rtl/>
        </w:rPr>
      </w:pPr>
      <w:r>
        <w:rPr>
          <w:rFonts w:hint="cs"/>
          <w:i/>
          <w:iCs/>
          <w:spacing w:val="-4"/>
          <w:rtl/>
        </w:rPr>
        <w:tab/>
      </w:r>
      <w:r w:rsidRPr="00BA0403">
        <w:rPr>
          <w:i/>
          <w:iCs/>
          <w:spacing w:val="-4"/>
          <w:rtl/>
        </w:rPr>
        <w:t xml:space="preserve">وإذ </w:t>
      </w:r>
      <w:r>
        <w:rPr>
          <w:rFonts w:hint="cs"/>
          <w:i/>
          <w:iCs/>
          <w:spacing w:val="-4"/>
          <w:rtl/>
        </w:rPr>
        <w:t xml:space="preserve">يلاحظ </w:t>
      </w:r>
      <w:r>
        <w:rPr>
          <w:rFonts w:hint="cs"/>
          <w:rtl/>
        </w:rPr>
        <w:t>التحديات التي لا يزال السودان يواجهها في المناطق المتأثرة بالنزاع، ولا</w:t>
      </w:r>
      <w:r>
        <w:rPr>
          <w:rFonts w:hint="eastAsia"/>
          <w:rtl/>
        </w:rPr>
        <w:t> </w:t>
      </w:r>
      <w:proofErr w:type="spellStart"/>
      <w:r>
        <w:rPr>
          <w:rFonts w:hint="cs"/>
          <w:rtl/>
        </w:rPr>
        <w:t>سيما</w:t>
      </w:r>
      <w:proofErr w:type="spellEnd"/>
      <w:r>
        <w:rPr>
          <w:rFonts w:hint="cs"/>
          <w:rtl/>
        </w:rPr>
        <w:t xml:space="preserve"> </w:t>
      </w:r>
      <w:r w:rsidRPr="00537BD4">
        <w:rPr>
          <w:rFonts w:hint="cs"/>
          <w:rtl/>
        </w:rPr>
        <w:t xml:space="preserve">في </w:t>
      </w:r>
      <w:r>
        <w:rPr>
          <w:rFonts w:hint="cs"/>
          <w:rtl/>
        </w:rPr>
        <w:t xml:space="preserve">ولايات </w:t>
      </w:r>
      <w:r w:rsidRPr="00537BD4">
        <w:rPr>
          <w:rFonts w:hint="cs"/>
          <w:rtl/>
        </w:rPr>
        <w:t xml:space="preserve">دارفور وجنوب </w:t>
      </w:r>
      <w:proofErr w:type="spellStart"/>
      <w:r w:rsidRPr="00537BD4">
        <w:rPr>
          <w:rFonts w:hint="cs"/>
          <w:rtl/>
        </w:rPr>
        <w:t>كردفان</w:t>
      </w:r>
      <w:proofErr w:type="spellEnd"/>
      <w:r w:rsidRPr="00537BD4">
        <w:rPr>
          <w:rFonts w:hint="cs"/>
          <w:rtl/>
        </w:rPr>
        <w:t xml:space="preserve"> والنيل الأزرق</w:t>
      </w:r>
      <w:r>
        <w:rPr>
          <w:rFonts w:hint="cs"/>
          <w:rtl/>
        </w:rPr>
        <w:t>،</w:t>
      </w:r>
    </w:p>
    <w:p w:rsidR="009333C5" w:rsidRDefault="009333C5" w:rsidP="009333C5">
      <w:pPr>
        <w:pStyle w:val="SingleTxtGA"/>
        <w:rPr>
          <w:rFonts w:hint="cs"/>
          <w:rtl/>
          <w:lang w:val="fr-FR"/>
        </w:rPr>
      </w:pPr>
      <w:r>
        <w:rPr>
          <w:rFonts w:hint="cs"/>
          <w:rtl/>
          <w:lang w:val="fr-CH"/>
        </w:rPr>
        <w:tab/>
      </w:r>
      <w:r w:rsidRPr="00A47C17">
        <w:rPr>
          <w:rFonts w:hint="cs"/>
          <w:rtl/>
          <w:lang w:val="fr-CH"/>
        </w:rPr>
        <w:t>1-</w:t>
      </w:r>
      <w:r>
        <w:rPr>
          <w:rFonts w:hint="cs"/>
          <w:i/>
          <w:iCs/>
          <w:rtl/>
          <w:lang w:val="fr-CH"/>
        </w:rPr>
        <w:tab/>
      </w:r>
      <w:r w:rsidRPr="003C603D">
        <w:rPr>
          <w:rFonts w:hint="cs"/>
          <w:i/>
          <w:iCs/>
          <w:rtl/>
          <w:lang w:val="fr-CH"/>
        </w:rPr>
        <w:t>يحيط علماً</w:t>
      </w:r>
      <w:r>
        <w:rPr>
          <w:rFonts w:hint="cs"/>
          <w:rtl/>
          <w:lang w:val="fr-CH"/>
        </w:rPr>
        <w:t xml:space="preserve"> بتقرير </w:t>
      </w:r>
      <w:r>
        <w:rPr>
          <w:rFonts w:hint="cs"/>
          <w:rtl/>
          <w:lang/>
        </w:rPr>
        <w:t>الخبير المستقل المعني بحالة حقوق الإنسان في السودان</w:t>
      </w:r>
      <w:r>
        <w:rPr>
          <w:rFonts w:hint="cs"/>
          <w:rtl/>
          <w:lang w:val="fr-CH"/>
        </w:rPr>
        <w:t xml:space="preserve">، </w:t>
      </w:r>
      <w:r>
        <w:rPr>
          <w:rFonts w:hint="cs"/>
          <w:rtl/>
          <w:lang w:val="fr-CH"/>
        </w:rPr>
        <w:t>المقدم إلى مجلس حقوق الإنسان في دورته السابعة والعشرين</w:t>
      </w:r>
      <w:r>
        <w:rPr>
          <w:vertAlign w:val="superscript"/>
          <w:rtl/>
          <w:lang w:val="fr-FR"/>
        </w:rPr>
        <w:t>(</w:t>
      </w:r>
      <w:r>
        <w:rPr>
          <w:rStyle w:val="FootnoteReference"/>
          <w:rtl/>
          <w:lang w:val="fr-FR"/>
        </w:rPr>
        <w:footnoteReference w:id="1"/>
      </w:r>
      <w:r>
        <w:rPr>
          <w:vertAlign w:val="superscript"/>
          <w:rtl/>
          <w:lang w:val="fr-FR"/>
        </w:rPr>
        <w:t>)</w:t>
      </w:r>
      <w:r>
        <w:rPr>
          <w:rFonts w:hint="cs"/>
          <w:rtl/>
          <w:lang w:val="fr-CH"/>
        </w:rPr>
        <w:t>، وبالتوصيات الواردة فيه؛</w:t>
      </w:r>
    </w:p>
    <w:p w:rsidR="009333C5" w:rsidRDefault="009333C5" w:rsidP="009333C5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2-</w:t>
      </w:r>
      <w:r>
        <w:rPr>
          <w:rFonts w:hint="cs"/>
          <w:rtl/>
        </w:rPr>
        <w:tab/>
      </w:r>
      <w:r>
        <w:rPr>
          <w:rFonts w:hint="cs"/>
          <w:i/>
          <w:iCs/>
          <w:rtl/>
        </w:rPr>
        <w:t>يحيط</w:t>
      </w:r>
      <w:r w:rsidRPr="003C603D">
        <w:rPr>
          <w:rFonts w:hint="cs"/>
          <w:i/>
          <w:iCs/>
          <w:rtl/>
          <w:lang w:val="fr-CH"/>
        </w:rPr>
        <w:t xml:space="preserve"> علماً</w:t>
      </w:r>
      <w:r>
        <w:rPr>
          <w:rFonts w:hint="cs"/>
          <w:rtl/>
          <w:lang w:val="fr-CH"/>
        </w:rPr>
        <w:t xml:space="preserve"> </w:t>
      </w:r>
      <w:r>
        <w:rPr>
          <w:rFonts w:hint="cs"/>
          <w:i/>
          <w:iCs/>
          <w:rtl/>
        </w:rPr>
        <w:t>مع ال</w:t>
      </w:r>
      <w:r w:rsidRPr="008A5C3C">
        <w:rPr>
          <w:rFonts w:hint="cs"/>
          <w:i/>
          <w:iCs/>
          <w:rtl/>
        </w:rPr>
        <w:t>تقدير</w:t>
      </w:r>
      <w:r w:rsidRPr="00FB4234">
        <w:rPr>
          <w:rFonts w:hint="cs"/>
          <w:rtl/>
        </w:rPr>
        <w:t xml:space="preserve"> بعمل</w:t>
      </w:r>
      <w:r>
        <w:rPr>
          <w:rFonts w:hint="cs"/>
          <w:i/>
          <w:iCs/>
          <w:rtl/>
        </w:rPr>
        <w:t xml:space="preserve"> </w:t>
      </w:r>
      <w:r>
        <w:rPr>
          <w:rFonts w:hint="cs"/>
          <w:rtl/>
        </w:rPr>
        <w:t>الخبير المستقل؛</w:t>
      </w:r>
    </w:p>
    <w:p w:rsidR="009333C5" w:rsidRDefault="009333C5" w:rsidP="009333C5">
      <w:pPr>
        <w:pStyle w:val="SingleTxtGA"/>
        <w:rPr>
          <w:rFonts w:hint="cs"/>
          <w:rtl/>
          <w:lang w:val="fr-FR"/>
        </w:rPr>
      </w:pPr>
      <w:r>
        <w:rPr>
          <w:rFonts w:hint="cs"/>
          <w:rtl/>
          <w:lang w:val="fr-CH"/>
        </w:rPr>
        <w:tab/>
        <w:t>3</w:t>
      </w:r>
      <w:r w:rsidRPr="00A47C17">
        <w:rPr>
          <w:rFonts w:hint="cs"/>
          <w:rtl/>
          <w:lang w:val="fr-CH"/>
        </w:rPr>
        <w:t>-</w:t>
      </w:r>
      <w:r>
        <w:rPr>
          <w:rFonts w:hint="cs"/>
          <w:i/>
          <w:iCs/>
          <w:rtl/>
          <w:lang w:val="fr-CH"/>
        </w:rPr>
        <w:tab/>
      </w:r>
      <w:r w:rsidRPr="003C603D">
        <w:rPr>
          <w:rFonts w:hint="cs"/>
          <w:i/>
          <w:iCs/>
          <w:rtl/>
          <w:lang w:val="fr-CH"/>
        </w:rPr>
        <w:t>يحيط علماً</w:t>
      </w:r>
      <w:r>
        <w:rPr>
          <w:rFonts w:hint="cs"/>
          <w:rtl/>
          <w:lang w:val="fr-CH"/>
        </w:rPr>
        <w:t xml:space="preserve"> بالتعاون المستمر لحكومة السودان مع الخبير المستقل </w:t>
      </w:r>
      <w:r>
        <w:rPr>
          <w:rFonts w:hint="cs"/>
          <w:rtl/>
        </w:rPr>
        <w:t>لتمكينه من أداء ولايته، وبما أعلنته الحكومة من التزام بمواصلة هذا التعاون؛</w:t>
      </w:r>
    </w:p>
    <w:p w:rsidR="009333C5" w:rsidRDefault="009333C5" w:rsidP="009333C5">
      <w:pPr>
        <w:pStyle w:val="SingleTxtGA"/>
        <w:rPr>
          <w:rFonts w:hint="cs"/>
          <w:rtl/>
        </w:rPr>
      </w:pPr>
      <w:r>
        <w:rPr>
          <w:rFonts w:hint="cs"/>
          <w:rtl/>
          <w:lang w:val="fr-FR"/>
        </w:rPr>
        <w:tab/>
        <w:t>4-</w:t>
      </w:r>
      <w:r>
        <w:rPr>
          <w:rFonts w:hint="cs"/>
          <w:rtl/>
          <w:lang w:val="fr-FR"/>
        </w:rPr>
        <w:tab/>
      </w:r>
      <w:r>
        <w:rPr>
          <w:rFonts w:hint="cs"/>
          <w:i/>
          <w:iCs/>
          <w:rtl/>
        </w:rPr>
        <w:t xml:space="preserve">يشجع </w:t>
      </w:r>
      <w:r w:rsidRPr="00C058C2">
        <w:rPr>
          <w:rtl/>
        </w:rPr>
        <w:t>مبادرة عقد حوار وطني شامل</w:t>
      </w:r>
      <w:r>
        <w:rPr>
          <w:rFonts w:hint="cs"/>
          <w:rtl/>
        </w:rPr>
        <w:t xml:space="preserve"> وجامع </w:t>
      </w:r>
      <w:r w:rsidRPr="00C058C2">
        <w:rPr>
          <w:rtl/>
        </w:rPr>
        <w:t xml:space="preserve">في السودان لتحقيق السلام الدائم، </w:t>
      </w:r>
      <w:r>
        <w:rPr>
          <w:rFonts w:hint="cs"/>
          <w:rtl/>
        </w:rPr>
        <w:t>كما يشجع</w:t>
      </w:r>
      <w:r w:rsidRPr="00C058C2">
        <w:rPr>
          <w:rtl/>
        </w:rPr>
        <w:t xml:space="preserve"> التقدم </w:t>
      </w:r>
      <w:r>
        <w:rPr>
          <w:rFonts w:hint="cs"/>
          <w:rtl/>
        </w:rPr>
        <w:t>الذي تحرزه</w:t>
      </w:r>
      <w:r w:rsidRPr="00C058C2">
        <w:rPr>
          <w:rtl/>
        </w:rPr>
        <w:t xml:space="preserve"> </w:t>
      </w:r>
      <w:r>
        <w:rPr>
          <w:rFonts w:hint="cs"/>
          <w:rtl/>
        </w:rPr>
        <w:t>الجهات السودانية صاحبة</w:t>
      </w:r>
      <w:r w:rsidRPr="00C058C2">
        <w:rPr>
          <w:rtl/>
        </w:rPr>
        <w:t xml:space="preserve"> المصلحة في ال</w:t>
      </w:r>
      <w:r>
        <w:rPr>
          <w:rFonts w:hint="cs"/>
          <w:rtl/>
        </w:rPr>
        <w:t>تحضير</w:t>
      </w:r>
      <w:r w:rsidRPr="00C058C2">
        <w:rPr>
          <w:rtl/>
        </w:rPr>
        <w:t xml:space="preserve"> لهذه العملية بدعم من </w:t>
      </w:r>
      <w:r>
        <w:rPr>
          <w:rFonts w:ascii="Bitstream Cyberbit" w:hAnsi="Bitstream Cyberbit"/>
          <w:rtl/>
        </w:rPr>
        <w:t>فريق الاتحاد الأفريقي الرفيع المستوى المعني بالتنفيذ</w:t>
      </w:r>
      <w:r w:rsidRPr="00C058C2">
        <w:rPr>
          <w:rtl/>
        </w:rPr>
        <w:t>؛</w:t>
      </w:r>
    </w:p>
    <w:p w:rsidR="009333C5" w:rsidRDefault="009333C5" w:rsidP="009333C5">
      <w:pPr>
        <w:pStyle w:val="SingleTxtGA"/>
        <w:rPr>
          <w:rFonts w:hint="cs"/>
          <w:spacing w:val="-4"/>
          <w:rtl/>
        </w:rPr>
      </w:pPr>
      <w:r>
        <w:rPr>
          <w:rFonts w:hint="cs"/>
          <w:spacing w:val="-4"/>
          <w:rtl/>
        </w:rPr>
        <w:tab/>
        <w:t>5-</w:t>
      </w:r>
      <w:r>
        <w:rPr>
          <w:rFonts w:hint="cs"/>
          <w:spacing w:val="-4"/>
          <w:rtl/>
        </w:rPr>
        <w:tab/>
      </w:r>
      <w:r w:rsidRPr="003C603D">
        <w:rPr>
          <w:rFonts w:hint="cs"/>
          <w:i/>
          <w:iCs/>
          <w:rtl/>
          <w:lang w:val="fr-CH"/>
        </w:rPr>
        <w:t>يحيط علماً</w:t>
      </w:r>
      <w:r>
        <w:rPr>
          <w:rFonts w:hint="cs"/>
          <w:rtl/>
          <w:lang w:val="fr-CH"/>
        </w:rPr>
        <w:t xml:space="preserve"> بالتقييم الذي قدمه الخبير المستقل في الفقرة 46 من تقريره، ويشجع حكومة السودان على الوفاء بتعهداتها فيما يخص الإفراج عن السجناء السياسيين، كما يشجع جميع </w:t>
      </w:r>
      <w:r>
        <w:rPr>
          <w:rFonts w:hint="cs"/>
          <w:spacing w:val="-4"/>
          <w:rtl/>
        </w:rPr>
        <w:t>الجهات السودانية صاحبة</w:t>
      </w:r>
      <w:r w:rsidRPr="00C058C2">
        <w:rPr>
          <w:spacing w:val="-4"/>
          <w:rtl/>
        </w:rPr>
        <w:t xml:space="preserve"> المصلحة</w:t>
      </w:r>
      <w:r>
        <w:rPr>
          <w:rFonts w:hint="cs"/>
          <w:spacing w:val="-4"/>
          <w:rtl/>
        </w:rPr>
        <w:t xml:space="preserve"> على ضمان تهيئة بيئة مواتية لحوار يشمل الجميع ويتسم بالشفافية والمصداقية؛</w:t>
      </w:r>
    </w:p>
    <w:p w:rsidR="009333C5" w:rsidRDefault="009333C5" w:rsidP="009333C5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6-</w:t>
      </w:r>
      <w:r>
        <w:rPr>
          <w:rFonts w:hint="cs"/>
          <w:rtl/>
        </w:rPr>
        <w:tab/>
      </w:r>
      <w:r w:rsidRPr="00A70155">
        <w:rPr>
          <w:rFonts w:hint="cs"/>
          <w:i/>
          <w:iCs/>
          <w:rtl/>
        </w:rPr>
        <w:t>يشيد</w:t>
      </w:r>
      <w:r>
        <w:rPr>
          <w:rFonts w:hint="cs"/>
          <w:rtl/>
        </w:rPr>
        <w:t xml:space="preserve"> ب</w:t>
      </w:r>
      <w:r w:rsidRPr="00A70155">
        <w:rPr>
          <w:rtl/>
        </w:rPr>
        <w:t>الخطوات التي اتخذ</w:t>
      </w:r>
      <w:r>
        <w:rPr>
          <w:rFonts w:hint="cs"/>
          <w:rtl/>
        </w:rPr>
        <w:t xml:space="preserve">تها </w:t>
      </w:r>
      <w:r w:rsidRPr="00A70155">
        <w:rPr>
          <w:rtl/>
        </w:rPr>
        <w:t xml:space="preserve">وزارة </w:t>
      </w:r>
      <w:r>
        <w:rPr>
          <w:rFonts w:hint="cs"/>
          <w:rtl/>
        </w:rPr>
        <w:t>التربية و</w:t>
      </w:r>
      <w:r w:rsidRPr="00A70155">
        <w:rPr>
          <w:rtl/>
        </w:rPr>
        <w:t xml:space="preserve">التعليم </w:t>
      </w:r>
      <w:r>
        <w:rPr>
          <w:rFonts w:hint="cs"/>
          <w:rtl/>
        </w:rPr>
        <w:t xml:space="preserve">في السودان </w:t>
      </w:r>
      <w:r w:rsidRPr="00A70155">
        <w:rPr>
          <w:rtl/>
        </w:rPr>
        <w:t xml:space="preserve">من أجل تعزيز التثقيف </w:t>
      </w:r>
      <w:r>
        <w:rPr>
          <w:rFonts w:hint="cs"/>
          <w:rtl/>
        </w:rPr>
        <w:t xml:space="preserve">في مجال حقوق </w:t>
      </w:r>
      <w:r w:rsidRPr="00A70155">
        <w:rPr>
          <w:rtl/>
        </w:rPr>
        <w:t xml:space="preserve">الإنسان </w:t>
      </w:r>
      <w:r>
        <w:rPr>
          <w:rFonts w:hint="cs"/>
          <w:rtl/>
        </w:rPr>
        <w:t>في</w:t>
      </w:r>
      <w:r w:rsidRPr="00A70155">
        <w:rPr>
          <w:rtl/>
        </w:rPr>
        <w:t xml:space="preserve"> المستوي</w:t>
      </w:r>
      <w:r>
        <w:rPr>
          <w:rFonts w:hint="cs"/>
          <w:rtl/>
        </w:rPr>
        <w:t>ين</w:t>
      </w:r>
      <w:r w:rsidRPr="00A70155">
        <w:rPr>
          <w:rtl/>
        </w:rPr>
        <w:t xml:space="preserve"> الأساسي والثانوي في </w:t>
      </w:r>
      <w:r>
        <w:rPr>
          <w:rFonts w:hint="cs"/>
          <w:rtl/>
        </w:rPr>
        <w:t xml:space="preserve">إطار </w:t>
      </w:r>
      <w:r w:rsidRPr="00A70155">
        <w:rPr>
          <w:rtl/>
        </w:rPr>
        <w:t xml:space="preserve">تنفيذ </w:t>
      </w:r>
      <w:r>
        <w:rPr>
          <w:rFonts w:hint="cs"/>
          <w:rtl/>
        </w:rPr>
        <w:t>"</w:t>
      </w:r>
      <w:r w:rsidRPr="00A70155">
        <w:rPr>
          <w:rtl/>
        </w:rPr>
        <w:t>الخطة الوطنية لحماية</w:t>
      </w:r>
      <w:r w:rsidRPr="0080696A">
        <w:rPr>
          <w:rtl/>
        </w:rPr>
        <w:t xml:space="preserve"> </w:t>
      </w:r>
      <w:r w:rsidRPr="00A70155">
        <w:rPr>
          <w:rtl/>
        </w:rPr>
        <w:t>وتعزيز حقوق الإنسان</w:t>
      </w:r>
      <w:r>
        <w:rPr>
          <w:rFonts w:hint="cs"/>
          <w:rtl/>
        </w:rPr>
        <w:t>"</w:t>
      </w:r>
      <w:r w:rsidRPr="00A70155">
        <w:rPr>
          <w:rtl/>
        </w:rPr>
        <w:t xml:space="preserve"> (</w:t>
      </w:r>
      <w:r>
        <w:rPr>
          <w:rFonts w:hint="cs"/>
          <w:rtl/>
        </w:rPr>
        <w:t xml:space="preserve">للفترة </w:t>
      </w:r>
      <w:r w:rsidRPr="00A70155">
        <w:rPr>
          <w:rtl/>
        </w:rPr>
        <w:t>2013-2023)، ويشجع حكومة السودان على مواصلة هذه الجهود</w:t>
      </w:r>
      <w:r>
        <w:rPr>
          <w:rFonts w:hint="cs"/>
          <w:rtl/>
        </w:rPr>
        <w:t>؛</w:t>
      </w:r>
    </w:p>
    <w:p w:rsidR="009333C5" w:rsidRDefault="009333C5" w:rsidP="009333C5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7-</w:t>
      </w:r>
      <w:r>
        <w:rPr>
          <w:rFonts w:hint="cs"/>
          <w:rtl/>
        </w:rPr>
        <w:tab/>
      </w:r>
      <w:r w:rsidRPr="00ED64C6">
        <w:rPr>
          <w:rFonts w:hint="cs"/>
          <w:i/>
          <w:iCs/>
          <w:rtl/>
        </w:rPr>
        <w:t>يرحب</w:t>
      </w:r>
      <w:r>
        <w:rPr>
          <w:rFonts w:hint="cs"/>
          <w:rtl/>
        </w:rPr>
        <w:t xml:space="preserve"> بالجهود التي بذلتها </w:t>
      </w:r>
      <w:r w:rsidRPr="00A70155">
        <w:rPr>
          <w:rtl/>
        </w:rPr>
        <w:t>حكومة السو</w:t>
      </w:r>
      <w:r>
        <w:rPr>
          <w:rtl/>
        </w:rPr>
        <w:t>دان في</w:t>
      </w:r>
      <w:r>
        <w:rPr>
          <w:rFonts w:hint="cs"/>
          <w:rtl/>
        </w:rPr>
        <w:t xml:space="preserve"> مجال</w:t>
      </w:r>
      <w:r>
        <w:rPr>
          <w:rtl/>
        </w:rPr>
        <w:t xml:space="preserve"> مكافحة الاتجار بالبشر، ب</w:t>
      </w:r>
      <w:r>
        <w:rPr>
          <w:rFonts w:hint="cs"/>
          <w:rtl/>
        </w:rPr>
        <w:t>وسائل منها</w:t>
      </w:r>
      <w:r>
        <w:rPr>
          <w:rtl/>
        </w:rPr>
        <w:t xml:space="preserve"> سن تشريعات </w:t>
      </w:r>
      <w:r w:rsidRPr="00A70155">
        <w:rPr>
          <w:rtl/>
        </w:rPr>
        <w:t xml:space="preserve">وطنية مثل قانون مكافحة الاتجار بالبشر، </w:t>
      </w:r>
      <w:r>
        <w:rPr>
          <w:rFonts w:hint="cs"/>
          <w:rtl/>
        </w:rPr>
        <w:t xml:space="preserve">وإنشاء </w:t>
      </w:r>
      <w:r>
        <w:rPr>
          <w:rtl/>
        </w:rPr>
        <w:t xml:space="preserve">آليات </w:t>
      </w:r>
      <w:r w:rsidRPr="00A70155">
        <w:rPr>
          <w:rtl/>
        </w:rPr>
        <w:t>وطنية</w:t>
      </w:r>
      <w:r>
        <w:rPr>
          <w:rFonts w:hint="cs"/>
          <w:rtl/>
        </w:rPr>
        <w:t xml:space="preserve"> وتعزيزها</w:t>
      </w:r>
      <w:r>
        <w:rPr>
          <w:rtl/>
        </w:rPr>
        <w:t>، و</w:t>
      </w:r>
      <w:r w:rsidRPr="00A70155">
        <w:rPr>
          <w:rtl/>
        </w:rPr>
        <w:t>مواصلة</w:t>
      </w:r>
      <w:r>
        <w:rPr>
          <w:rtl/>
        </w:rPr>
        <w:t xml:space="preserve"> </w:t>
      </w:r>
      <w:r>
        <w:rPr>
          <w:rFonts w:hint="cs"/>
          <w:rtl/>
        </w:rPr>
        <w:t>ت</w:t>
      </w:r>
      <w:r w:rsidRPr="00A70155">
        <w:rPr>
          <w:rtl/>
        </w:rPr>
        <w:t>عاون</w:t>
      </w:r>
      <w:r>
        <w:rPr>
          <w:rFonts w:hint="cs"/>
          <w:rtl/>
        </w:rPr>
        <w:t xml:space="preserve"> الحكومة</w:t>
      </w:r>
      <w:r w:rsidRPr="00A70155">
        <w:rPr>
          <w:rtl/>
        </w:rPr>
        <w:t xml:space="preserve"> مع أصحاب المصلحة الإقليميين والدوليين </w:t>
      </w:r>
      <w:r>
        <w:rPr>
          <w:rFonts w:hint="cs"/>
          <w:rtl/>
        </w:rPr>
        <w:t>بشأن</w:t>
      </w:r>
      <w:r w:rsidRPr="00A70155">
        <w:rPr>
          <w:rtl/>
        </w:rPr>
        <w:t xml:space="preserve"> هذه المسألة؛</w:t>
      </w:r>
      <w:r>
        <w:rPr>
          <w:rFonts w:hint="cs"/>
          <w:rtl/>
        </w:rPr>
        <w:t xml:space="preserve"> </w:t>
      </w:r>
    </w:p>
    <w:p w:rsidR="009333C5" w:rsidRDefault="009333C5" w:rsidP="009333C5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8-</w:t>
      </w:r>
      <w:r>
        <w:rPr>
          <w:rFonts w:hint="cs"/>
          <w:rtl/>
        </w:rPr>
        <w:tab/>
      </w:r>
      <w:r>
        <w:rPr>
          <w:rFonts w:hint="cs"/>
          <w:i/>
          <w:iCs/>
          <w:rtl/>
        </w:rPr>
        <w:t xml:space="preserve">يشجع </w:t>
      </w:r>
      <w:r>
        <w:rPr>
          <w:rFonts w:hint="cs"/>
          <w:rtl/>
        </w:rPr>
        <w:t xml:space="preserve">حكومة السودان على مواصلة تعزيز </w:t>
      </w:r>
      <w:r w:rsidRPr="00A70155">
        <w:rPr>
          <w:rtl/>
        </w:rPr>
        <w:t>الحق في حرية الدين والمعتقد</w:t>
      </w:r>
      <w:r>
        <w:rPr>
          <w:rFonts w:hint="cs"/>
          <w:rtl/>
        </w:rPr>
        <w:t xml:space="preserve"> وحمايته</w:t>
      </w:r>
      <w:r w:rsidRPr="00A70155">
        <w:rPr>
          <w:rtl/>
        </w:rPr>
        <w:t>، وعلى الامتثال في هذا الصدد لالتزاماتها الدستورية والتزاماتها بموجب العهد الدولي الخاص بالحقوق المدنية والسياسية؛</w:t>
      </w:r>
    </w:p>
    <w:p w:rsidR="009333C5" w:rsidRDefault="009333C5" w:rsidP="009333C5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9-</w:t>
      </w:r>
      <w:r>
        <w:rPr>
          <w:rFonts w:hint="cs"/>
          <w:rtl/>
        </w:rPr>
        <w:tab/>
      </w:r>
      <w:r w:rsidRPr="00A70155">
        <w:rPr>
          <w:rFonts w:hint="cs"/>
          <w:i/>
          <w:iCs/>
          <w:rtl/>
        </w:rPr>
        <w:t>ي</w:t>
      </w:r>
      <w:r>
        <w:rPr>
          <w:i/>
          <w:iCs/>
          <w:rtl/>
        </w:rPr>
        <w:t>عرب عن</w:t>
      </w:r>
      <w:r>
        <w:rPr>
          <w:rFonts w:hint="cs"/>
          <w:i/>
          <w:iCs/>
          <w:rtl/>
        </w:rPr>
        <w:t xml:space="preserve"> بالغ </w:t>
      </w:r>
      <w:r w:rsidRPr="00A70155">
        <w:rPr>
          <w:i/>
          <w:iCs/>
          <w:rtl/>
        </w:rPr>
        <w:t>القلق</w:t>
      </w:r>
      <w:r w:rsidRPr="00A70155">
        <w:rPr>
          <w:rFonts w:hint="cs"/>
          <w:i/>
          <w:iCs/>
          <w:rtl/>
        </w:rPr>
        <w:t xml:space="preserve"> </w:t>
      </w:r>
      <w:r w:rsidRPr="00A70155">
        <w:rPr>
          <w:rtl/>
        </w:rPr>
        <w:t>إزاء الاستخدام المفرط للقوة، ب</w:t>
      </w:r>
      <w:r>
        <w:rPr>
          <w:rtl/>
        </w:rPr>
        <w:t>ما في ذلك إطلاق ال</w:t>
      </w:r>
      <w:r>
        <w:rPr>
          <w:rFonts w:hint="cs"/>
          <w:rtl/>
        </w:rPr>
        <w:t>رصاص</w:t>
      </w:r>
      <w:r>
        <w:rPr>
          <w:rtl/>
        </w:rPr>
        <w:t xml:space="preserve"> ال</w:t>
      </w:r>
      <w:r>
        <w:rPr>
          <w:rFonts w:hint="cs"/>
          <w:rtl/>
        </w:rPr>
        <w:t xml:space="preserve">ذي أودى بحياة </w:t>
      </w:r>
      <w:r w:rsidRPr="00A70155">
        <w:rPr>
          <w:rtl/>
        </w:rPr>
        <w:t xml:space="preserve">متظاهرين في أيلول/سبتمبر </w:t>
      </w:r>
      <w:r w:rsidRPr="00C55024">
        <w:rPr>
          <w:rtl/>
        </w:rPr>
        <w:t xml:space="preserve">2013 وآذار/مارس 2014، </w:t>
      </w:r>
      <w:proofErr w:type="spellStart"/>
      <w:r w:rsidRPr="00C55024">
        <w:rPr>
          <w:rtl/>
        </w:rPr>
        <w:t>وي</w:t>
      </w:r>
      <w:r w:rsidRPr="00C55024">
        <w:rPr>
          <w:rFonts w:hint="cs"/>
          <w:rtl/>
        </w:rPr>
        <w:t>هيب</w:t>
      </w:r>
      <w:proofErr w:type="spellEnd"/>
      <w:r w:rsidRPr="00C55024">
        <w:rPr>
          <w:rFonts w:hint="cs"/>
          <w:rtl/>
        </w:rPr>
        <w:t xml:space="preserve"> ب</w:t>
      </w:r>
      <w:r w:rsidRPr="00C55024">
        <w:rPr>
          <w:rtl/>
        </w:rPr>
        <w:t xml:space="preserve">حكومة السودان </w:t>
      </w:r>
      <w:r w:rsidRPr="00C55024">
        <w:rPr>
          <w:rFonts w:hint="cs"/>
          <w:rtl/>
        </w:rPr>
        <w:t>أن تفتح تحقيقا</w:t>
      </w:r>
      <w:r>
        <w:rPr>
          <w:rFonts w:hint="cs"/>
          <w:rtl/>
        </w:rPr>
        <w:t>ً</w:t>
      </w:r>
      <w:r w:rsidRPr="00C55024">
        <w:rPr>
          <w:rFonts w:hint="cs"/>
          <w:rtl/>
        </w:rPr>
        <w:t xml:space="preserve"> عاما</w:t>
      </w:r>
      <w:r>
        <w:rPr>
          <w:rFonts w:hint="cs"/>
          <w:rtl/>
        </w:rPr>
        <w:t>ً</w:t>
      </w:r>
      <w:r w:rsidRPr="00C55024">
        <w:rPr>
          <w:rFonts w:hint="cs"/>
          <w:rtl/>
        </w:rPr>
        <w:t xml:space="preserve"> مستقلا</w:t>
      </w:r>
      <w:r>
        <w:rPr>
          <w:rFonts w:hint="cs"/>
          <w:rtl/>
        </w:rPr>
        <w:t>ً</w:t>
      </w:r>
      <w:r w:rsidRPr="00C55024">
        <w:rPr>
          <w:rFonts w:hint="cs"/>
          <w:rtl/>
        </w:rPr>
        <w:t xml:space="preserve"> وأن تحيل</w:t>
      </w:r>
      <w:r w:rsidRPr="00C55024">
        <w:rPr>
          <w:rtl/>
        </w:rPr>
        <w:t xml:space="preserve"> نتائج</w:t>
      </w:r>
      <w:r w:rsidRPr="00C55024">
        <w:rPr>
          <w:rFonts w:hint="cs"/>
          <w:rtl/>
        </w:rPr>
        <w:t>ه</w:t>
      </w:r>
      <w:r w:rsidRPr="00C55024">
        <w:rPr>
          <w:rtl/>
        </w:rPr>
        <w:t xml:space="preserve"> إلى القضاء في إطار نظامها القانوني لضمان العدالة والمساءلة فيما يتصل بتلك الحوادث؛</w:t>
      </w:r>
    </w:p>
    <w:p w:rsidR="009333C5" w:rsidRDefault="009333C5" w:rsidP="009333C5">
      <w:pPr>
        <w:pStyle w:val="SingleTxtGA"/>
        <w:rPr>
          <w:rFonts w:hint="cs"/>
          <w:rtl/>
          <w:lang/>
        </w:rPr>
      </w:pPr>
      <w:r>
        <w:rPr>
          <w:rFonts w:hint="cs"/>
          <w:rtl/>
        </w:rPr>
        <w:tab/>
        <w:t>10-</w:t>
      </w:r>
      <w:r>
        <w:rPr>
          <w:rFonts w:hint="cs"/>
          <w:rtl/>
        </w:rPr>
        <w:tab/>
      </w:r>
      <w:r w:rsidRPr="00A70155">
        <w:rPr>
          <w:rFonts w:hint="cs"/>
          <w:i/>
          <w:iCs/>
          <w:rtl/>
        </w:rPr>
        <w:t>ي</w:t>
      </w:r>
      <w:r w:rsidRPr="00A70155">
        <w:rPr>
          <w:i/>
          <w:iCs/>
          <w:rtl/>
        </w:rPr>
        <w:t>عرب عن القلق</w:t>
      </w:r>
      <w:r w:rsidRPr="00A70155">
        <w:rPr>
          <w:rtl/>
        </w:rPr>
        <w:t xml:space="preserve"> إزاء </w:t>
      </w:r>
      <w:r>
        <w:rPr>
          <w:rFonts w:hint="cs"/>
          <w:rtl/>
        </w:rPr>
        <w:t xml:space="preserve">ما ورد في التقارير بشأن القيود المفروضة على وسائط الإعلام، والرقابة السابقة واللاحقة للنشر، ومصادرة الصحف، </w:t>
      </w:r>
      <w:r>
        <w:rPr>
          <w:rFonts w:hint="cs"/>
          <w:rtl/>
          <w:lang/>
        </w:rPr>
        <w:t>وفرض الحظر على بعض الصحفيين، والانتهاكات التي تنال من الحقوق المتعلقة بحرية التعبير وحرية تكوين الجمعيات والتجمع السلمي؛</w:t>
      </w:r>
    </w:p>
    <w:p w:rsidR="009333C5" w:rsidRDefault="009333C5" w:rsidP="009333C5">
      <w:pPr>
        <w:pStyle w:val="SingleTxtGA"/>
        <w:rPr>
          <w:rFonts w:hint="cs"/>
          <w:rtl/>
          <w:lang/>
        </w:rPr>
      </w:pPr>
      <w:r>
        <w:rPr>
          <w:rFonts w:hint="cs"/>
          <w:rtl/>
          <w:lang/>
        </w:rPr>
        <w:tab/>
        <w:t>11-</w:t>
      </w:r>
      <w:r>
        <w:rPr>
          <w:rFonts w:hint="cs"/>
          <w:rtl/>
          <w:lang/>
        </w:rPr>
        <w:tab/>
      </w:r>
      <w:r w:rsidRPr="00C71B18">
        <w:rPr>
          <w:rFonts w:hint="cs"/>
          <w:i/>
          <w:iCs/>
          <w:rtl/>
          <w:lang/>
        </w:rPr>
        <w:t xml:space="preserve">يحث </w:t>
      </w:r>
      <w:r>
        <w:rPr>
          <w:rFonts w:hint="cs"/>
          <w:rtl/>
          <w:lang/>
        </w:rPr>
        <w:t xml:space="preserve">حكومة السودان على مواصلة جهودها لتعزيز </w:t>
      </w:r>
      <w:r w:rsidRPr="00C71B18">
        <w:rPr>
          <w:rtl/>
          <w:lang/>
        </w:rPr>
        <w:t xml:space="preserve">حقوق الإنسان </w:t>
      </w:r>
      <w:r>
        <w:rPr>
          <w:rtl/>
          <w:lang/>
        </w:rPr>
        <w:t>وحماي</w:t>
      </w:r>
      <w:r>
        <w:rPr>
          <w:rFonts w:hint="cs"/>
          <w:rtl/>
          <w:lang/>
        </w:rPr>
        <w:t>تها</w:t>
      </w:r>
      <w:r>
        <w:rPr>
          <w:rtl/>
          <w:lang/>
        </w:rPr>
        <w:t xml:space="preserve">، </w:t>
      </w:r>
      <w:r>
        <w:rPr>
          <w:rFonts w:hint="cs"/>
          <w:rtl/>
          <w:lang/>
        </w:rPr>
        <w:t>وبخاصة لضمان عدم التعرض ل</w:t>
      </w:r>
      <w:r>
        <w:rPr>
          <w:rtl/>
          <w:lang/>
        </w:rPr>
        <w:t>ل</w:t>
      </w:r>
      <w:r>
        <w:rPr>
          <w:rFonts w:hint="cs"/>
          <w:rtl/>
          <w:lang/>
        </w:rPr>
        <w:t xml:space="preserve">توقيف </w:t>
      </w:r>
      <w:r w:rsidRPr="00C71B18">
        <w:rPr>
          <w:rtl/>
          <w:lang/>
        </w:rPr>
        <w:t xml:space="preserve">والاحتجاز التعسفيين، </w:t>
      </w:r>
      <w:r>
        <w:rPr>
          <w:rFonts w:hint="cs"/>
          <w:rtl/>
          <w:lang/>
        </w:rPr>
        <w:t>و</w:t>
      </w:r>
      <w:r w:rsidRPr="00C71B18">
        <w:rPr>
          <w:rtl/>
          <w:lang/>
        </w:rPr>
        <w:t xml:space="preserve">احترام حقوق الإنسان </w:t>
      </w:r>
      <w:r>
        <w:rPr>
          <w:rFonts w:hint="cs"/>
          <w:rtl/>
          <w:lang/>
        </w:rPr>
        <w:t>ل</w:t>
      </w:r>
      <w:r w:rsidRPr="00C71B18">
        <w:rPr>
          <w:rtl/>
          <w:lang/>
        </w:rPr>
        <w:t>جميع الأفراد، بمن فيهم المدافعون عن حقوق الإنسان وأعضاء منظمات المجتمع المدني؛</w:t>
      </w:r>
    </w:p>
    <w:p w:rsidR="009333C5" w:rsidRDefault="009333C5" w:rsidP="00654522">
      <w:pPr>
        <w:pStyle w:val="SingleTxtGA"/>
        <w:rPr>
          <w:rFonts w:hint="cs"/>
          <w:rtl/>
          <w:lang/>
        </w:rPr>
      </w:pPr>
      <w:r>
        <w:rPr>
          <w:rFonts w:hint="cs"/>
          <w:rtl/>
          <w:lang/>
        </w:rPr>
        <w:tab/>
        <w:t>12-</w:t>
      </w:r>
      <w:r>
        <w:rPr>
          <w:rFonts w:hint="cs"/>
          <w:rtl/>
          <w:lang/>
        </w:rPr>
        <w:tab/>
      </w:r>
      <w:r w:rsidRPr="00F83A6C">
        <w:rPr>
          <w:rFonts w:hint="cs"/>
          <w:i/>
          <w:iCs/>
          <w:rtl/>
          <w:lang/>
        </w:rPr>
        <w:t>يدين</w:t>
      </w:r>
      <w:r>
        <w:rPr>
          <w:rFonts w:hint="cs"/>
          <w:rtl/>
          <w:lang/>
        </w:rPr>
        <w:t xml:space="preserve"> انتهاكات وتجاوزات القانون الدولي لحقوق الإنسان والقانون الدولي</w:t>
      </w:r>
      <w:r w:rsidRPr="00342359">
        <w:rPr>
          <w:rFonts w:hint="cs"/>
          <w:rtl/>
          <w:lang/>
        </w:rPr>
        <w:t xml:space="preserve"> </w:t>
      </w:r>
      <w:r>
        <w:rPr>
          <w:rFonts w:hint="cs"/>
          <w:rtl/>
          <w:lang/>
        </w:rPr>
        <w:t xml:space="preserve">الإنساني التي تفيد التقارير </w:t>
      </w:r>
      <w:r w:rsidR="0010569C">
        <w:rPr>
          <w:rFonts w:hint="cs"/>
          <w:rtl/>
          <w:lang/>
        </w:rPr>
        <w:t>ب</w:t>
      </w:r>
      <w:r>
        <w:rPr>
          <w:rFonts w:hint="cs"/>
          <w:rtl/>
          <w:lang/>
        </w:rPr>
        <w:t xml:space="preserve">وقوعها </w:t>
      </w:r>
      <w:r w:rsidRPr="00342359">
        <w:rPr>
          <w:rtl/>
          <w:lang/>
        </w:rPr>
        <w:t>في</w:t>
      </w:r>
      <w:r>
        <w:rPr>
          <w:rFonts w:hint="cs"/>
          <w:rtl/>
          <w:lang/>
        </w:rPr>
        <w:t xml:space="preserve"> ولايات دارفور</w:t>
      </w:r>
      <w:r w:rsidRPr="00342359">
        <w:rPr>
          <w:rtl/>
          <w:lang/>
        </w:rPr>
        <w:t xml:space="preserve"> </w:t>
      </w:r>
      <w:r>
        <w:rPr>
          <w:rFonts w:hint="cs"/>
          <w:rtl/>
          <w:lang/>
        </w:rPr>
        <w:t>و</w:t>
      </w:r>
      <w:r w:rsidRPr="00342359">
        <w:rPr>
          <w:rtl/>
          <w:lang/>
        </w:rPr>
        <w:t xml:space="preserve">جنوب </w:t>
      </w:r>
      <w:proofErr w:type="spellStart"/>
      <w:r w:rsidRPr="00342359">
        <w:rPr>
          <w:rtl/>
          <w:lang/>
        </w:rPr>
        <w:t>كردفان</w:t>
      </w:r>
      <w:proofErr w:type="spellEnd"/>
      <w:r w:rsidRPr="00342359">
        <w:rPr>
          <w:rtl/>
          <w:lang/>
        </w:rPr>
        <w:t xml:space="preserve"> والنيل الأزرق </w:t>
      </w:r>
      <w:r>
        <w:rPr>
          <w:rFonts w:hint="cs"/>
          <w:rtl/>
          <w:lang/>
        </w:rPr>
        <w:t xml:space="preserve">على أيدي </w:t>
      </w:r>
      <w:r w:rsidRPr="00342359">
        <w:rPr>
          <w:rtl/>
          <w:lang/>
        </w:rPr>
        <w:t>جميع الأطراف، بما في ذلك العنف الجنسي والعنف القائم على نوع الجنس</w:t>
      </w:r>
      <w:r>
        <w:rPr>
          <w:rFonts w:hint="cs"/>
          <w:rtl/>
          <w:lang/>
        </w:rPr>
        <w:t xml:space="preserve"> </w:t>
      </w:r>
      <w:r w:rsidRPr="00342359">
        <w:rPr>
          <w:rtl/>
          <w:lang/>
        </w:rPr>
        <w:t>و</w:t>
      </w:r>
      <w:r>
        <w:rPr>
          <w:rFonts w:hint="cs"/>
          <w:rtl/>
          <w:lang/>
        </w:rPr>
        <w:t xml:space="preserve">عمليات </w:t>
      </w:r>
      <w:r w:rsidRPr="00342359">
        <w:rPr>
          <w:rtl/>
          <w:lang/>
        </w:rPr>
        <w:t>ال</w:t>
      </w:r>
      <w:r>
        <w:rPr>
          <w:rtl/>
          <w:lang/>
        </w:rPr>
        <w:t xml:space="preserve">قصف </w:t>
      </w:r>
      <w:r>
        <w:rPr>
          <w:rFonts w:hint="cs"/>
          <w:rtl/>
          <w:lang/>
        </w:rPr>
        <w:t xml:space="preserve">الجوي </w:t>
      </w:r>
      <w:r>
        <w:rPr>
          <w:rtl/>
          <w:lang/>
        </w:rPr>
        <w:t xml:space="preserve">العشوائي </w:t>
      </w:r>
      <w:r>
        <w:rPr>
          <w:rFonts w:hint="cs"/>
          <w:rtl/>
          <w:lang/>
        </w:rPr>
        <w:t>للمرافق ال</w:t>
      </w:r>
      <w:r w:rsidRPr="00342359">
        <w:rPr>
          <w:rtl/>
          <w:lang/>
        </w:rPr>
        <w:t xml:space="preserve">إنسانية، </w:t>
      </w:r>
      <w:r>
        <w:rPr>
          <w:rFonts w:hint="cs"/>
          <w:rtl/>
          <w:lang/>
        </w:rPr>
        <w:t>ومنها قصف مستشفى ت</w:t>
      </w:r>
      <w:r>
        <w:rPr>
          <w:rtl/>
          <w:lang/>
        </w:rPr>
        <w:t xml:space="preserve">ديره </w:t>
      </w:r>
      <w:r w:rsidRPr="00342359">
        <w:rPr>
          <w:rtl/>
          <w:lang/>
        </w:rPr>
        <w:t xml:space="preserve">منظمة </w:t>
      </w:r>
      <w:r>
        <w:rPr>
          <w:rFonts w:hint="cs"/>
          <w:rtl/>
          <w:lang/>
        </w:rPr>
        <w:t>"</w:t>
      </w:r>
      <w:r w:rsidRPr="00342359">
        <w:rPr>
          <w:rtl/>
          <w:lang/>
        </w:rPr>
        <w:t>أطباء بلا حدود</w:t>
      </w:r>
      <w:r>
        <w:rPr>
          <w:rFonts w:hint="cs"/>
          <w:rtl/>
          <w:lang/>
        </w:rPr>
        <w:t>" حسبما أفادت التقارير</w:t>
      </w:r>
      <w:r w:rsidRPr="00342359">
        <w:rPr>
          <w:rtl/>
          <w:lang/>
        </w:rPr>
        <w:t>، واستهداف المدنيين والعاملين في مجال الم</w:t>
      </w:r>
      <w:r>
        <w:rPr>
          <w:rFonts w:hint="cs"/>
          <w:rtl/>
          <w:lang/>
        </w:rPr>
        <w:t>عونة</w:t>
      </w:r>
      <w:r w:rsidRPr="00342359">
        <w:rPr>
          <w:rtl/>
          <w:lang/>
        </w:rPr>
        <w:t xml:space="preserve"> الإنسانية، ويحث جميع الأطراف على </w:t>
      </w:r>
      <w:r>
        <w:rPr>
          <w:rFonts w:hint="cs"/>
          <w:rtl/>
          <w:lang/>
        </w:rPr>
        <w:t>الجنو</w:t>
      </w:r>
      <w:r w:rsidR="00654522">
        <w:rPr>
          <w:rFonts w:hint="cs"/>
          <w:rtl/>
          <w:lang/>
        </w:rPr>
        <w:t xml:space="preserve">ح </w:t>
      </w:r>
      <w:r w:rsidRPr="00342359">
        <w:rPr>
          <w:rtl/>
          <w:lang/>
        </w:rPr>
        <w:t>إلى السلام؛</w:t>
      </w:r>
    </w:p>
    <w:p w:rsidR="009333C5" w:rsidRDefault="009333C5" w:rsidP="00654522">
      <w:pPr>
        <w:pStyle w:val="SingleTxtGA"/>
        <w:rPr>
          <w:rFonts w:hint="cs"/>
          <w:rtl/>
        </w:rPr>
      </w:pPr>
      <w:r>
        <w:rPr>
          <w:rFonts w:hint="cs"/>
          <w:rtl/>
          <w:lang/>
        </w:rPr>
        <w:tab/>
        <w:t>13-</w:t>
      </w:r>
      <w:r>
        <w:rPr>
          <w:rFonts w:hint="cs"/>
          <w:rtl/>
          <w:lang/>
        </w:rPr>
        <w:tab/>
      </w:r>
      <w:r w:rsidRPr="005D04C3">
        <w:rPr>
          <w:i/>
          <w:iCs/>
          <w:rtl/>
        </w:rPr>
        <w:t>يحث</w:t>
      </w:r>
      <w:r w:rsidRPr="005D04C3">
        <w:rPr>
          <w:rtl/>
        </w:rPr>
        <w:t xml:space="preserve"> حكومة السودان على </w:t>
      </w:r>
      <w:r>
        <w:rPr>
          <w:rFonts w:hint="cs"/>
          <w:rtl/>
        </w:rPr>
        <w:t>ال</w:t>
      </w:r>
      <w:r w:rsidRPr="005D04C3">
        <w:rPr>
          <w:rtl/>
        </w:rPr>
        <w:t xml:space="preserve">تحقيق في ادعاءات انتهاكات حقوق </w:t>
      </w:r>
      <w:r>
        <w:rPr>
          <w:rtl/>
        </w:rPr>
        <w:t>الإنسان</w:t>
      </w:r>
      <w:r>
        <w:rPr>
          <w:rFonts w:hint="cs"/>
          <w:rtl/>
        </w:rPr>
        <w:t xml:space="preserve"> في مخيمات</w:t>
      </w:r>
      <w:r w:rsidRPr="005D04C3">
        <w:rPr>
          <w:rFonts w:hint="cs"/>
          <w:rtl/>
          <w:lang/>
        </w:rPr>
        <w:t xml:space="preserve"> </w:t>
      </w:r>
      <w:r w:rsidR="00654522">
        <w:rPr>
          <w:rFonts w:hint="cs"/>
          <w:rtl/>
          <w:lang/>
        </w:rPr>
        <w:t>ا</w:t>
      </w:r>
      <w:r>
        <w:rPr>
          <w:rFonts w:hint="cs"/>
          <w:rtl/>
          <w:lang/>
        </w:rPr>
        <w:t>لمشردين داخلياً</w:t>
      </w:r>
      <w:r>
        <w:rPr>
          <w:rtl/>
        </w:rPr>
        <w:t xml:space="preserve">، </w:t>
      </w:r>
      <w:r w:rsidRPr="005D04C3">
        <w:rPr>
          <w:rtl/>
        </w:rPr>
        <w:t>بهدف وضع حد للانتهاكات، مع مراعاة توصيات الخبير المستقل؛</w:t>
      </w:r>
    </w:p>
    <w:p w:rsidR="009333C5" w:rsidRDefault="009333C5" w:rsidP="00654522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14-</w:t>
      </w:r>
      <w:r>
        <w:rPr>
          <w:rFonts w:hint="cs"/>
          <w:rtl/>
        </w:rPr>
        <w:tab/>
      </w:r>
      <w:r w:rsidRPr="00001B86">
        <w:rPr>
          <w:rFonts w:hint="cs"/>
          <w:i/>
          <w:iCs/>
          <w:rtl/>
        </w:rPr>
        <w:t>ي</w:t>
      </w:r>
      <w:r w:rsidRPr="00001B86">
        <w:rPr>
          <w:i/>
          <w:iCs/>
          <w:rtl/>
        </w:rPr>
        <w:t>شجع</w:t>
      </w:r>
      <w:r w:rsidRPr="00001B86">
        <w:rPr>
          <w:rtl/>
        </w:rPr>
        <w:t xml:space="preserve"> مبادرات الإصلاح القانوني </w:t>
      </w:r>
      <w:r>
        <w:rPr>
          <w:rFonts w:hint="cs"/>
          <w:rtl/>
        </w:rPr>
        <w:t>ال</w:t>
      </w:r>
      <w:r w:rsidRPr="00001B86">
        <w:rPr>
          <w:rtl/>
        </w:rPr>
        <w:t xml:space="preserve">وطني </w:t>
      </w:r>
      <w:r>
        <w:rPr>
          <w:rFonts w:hint="cs"/>
          <w:rtl/>
        </w:rPr>
        <w:t>ال</w:t>
      </w:r>
      <w:r w:rsidRPr="00001B86">
        <w:rPr>
          <w:rtl/>
        </w:rPr>
        <w:t xml:space="preserve">شامل في السودان، من أجل </w:t>
      </w:r>
      <w:r w:rsidR="00654522">
        <w:rPr>
          <w:rFonts w:hint="cs"/>
          <w:rtl/>
        </w:rPr>
        <w:t xml:space="preserve">زيادة </w:t>
      </w:r>
      <w:r w:rsidRPr="00001B86">
        <w:rPr>
          <w:rtl/>
        </w:rPr>
        <w:t>ضمان امتثال الدولة</w:t>
      </w:r>
      <w:r>
        <w:rPr>
          <w:rFonts w:hint="cs"/>
          <w:rtl/>
        </w:rPr>
        <w:t xml:space="preserve"> امتثالاً تاماً</w:t>
      </w:r>
      <w:r>
        <w:rPr>
          <w:rtl/>
        </w:rPr>
        <w:t xml:space="preserve"> </w:t>
      </w:r>
      <w:r w:rsidRPr="00001B86">
        <w:rPr>
          <w:rtl/>
        </w:rPr>
        <w:t>لالتزامات</w:t>
      </w:r>
      <w:r>
        <w:rPr>
          <w:rFonts w:hint="cs"/>
          <w:rtl/>
        </w:rPr>
        <w:t>ها الدستورية</w:t>
      </w:r>
      <w:r w:rsidRPr="00001B86">
        <w:rPr>
          <w:rtl/>
        </w:rPr>
        <w:t xml:space="preserve"> </w:t>
      </w:r>
      <w:r>
        <w:rPr>
          <w:rFonts w:hint="cs"/>
          <w:rtl/>
        </w:rPr>
        <w:t>و</w:t>
      </w:r>
      <w:r>
        <w:rPr>
          <w:rtl/>
        </w:rPr>
        <w:t xml:space="preserve">الدولية </w:t>
      </w:r>
      <w:r>
        <w:rPr>
          <w:rFonts w:hint="cs"/>
          <w:rtl/>
        </w:rPr>
        <w:t xml:space="preserve">في مجال </w:t>
      </w:r>
      <w:r>
        <w:rPr>
          <w:rtl/>
        </w:rPr>
        <w:t>حقوق الإنسان</w:t>
      </w:r>
      <w:r>
        <w:rPr>
          <w:rFonts w:hint="cs"/>
          <w:rtl/>
        </w:rPr>
        <w:t xml:space="preserve">؛ كما يشجع حكومة السودان على التصديق على الصكوك الدولية </w:t>
      </w:r>
      <w:r w:rsidR="00654522">
        <w:rPr>
          <w:rFonts w:hint="cs"/>
          <w:rtl/>
        </w:rPr>
        <w:t xml:space="preserve">التي </w:t>
      </w:r>
      <w:r>
        <w:rPr>
          <w:rFonts w:hint="cs"/>
          <w:rtl/>
        </w:rPr>
        <w:t>وافقت عليه</w:t>
      </w:r>
      <w:r w:rsidR="00654522">
        <w:rPr>
          <w:rFonts w:hint="cs"/>
          <w:rtl/>
        </w:rPr>
        <w:t>ا</w:t>
      </w:r>
      <w:r>
        <w:rPr>
          <w:rFonts w:hint="cs"/>
          <w:rtl/>
        </w:rPr>
        <w:t xml:space="preserve"> الحكومة في إطار عملية الاستعراض الدوري الشامل؛</w:t>
      </w:r>
    </w:p>
    <w:p w:rsidR="009333C5" w:rsidRDefault="009333C5" w:rsidP="00654522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15-</w:t>
      </w:r>
      <w:r>
        <w:rPr>
          <w:rFonts w:hint="cs"/>
          <w:rtl/>
        </w:rPr>
        <w:tab/>
      </w:r>
      <w:r w:rsidRPr="00001B86">
        <w:rPr>
          <w:i/>
          <w:iCs/>
          <w:rtl/>
        </w:rPr>
        <w:t>يشجع</w:t>
      </w:r>
      <w:r w:rsidRPr="00001B86">
        <w:rPr>
          <w:rtl/>
        </w:rPr>
        <w:t xml:space="preserve"> جميع الأطراف على السماح </w:t>
      </w:r>
      <w:r>
        <w:rPr>
          <w:rFonts w:hint="cs"/>
          <w:rtl/>
        </w:rPr>
        <w:t>بوصول خدمات</w:t>
      </w:r>
      <w:r w:rsidRPr="00001B86">
        <w:rPr>
          <w:rtl/>
        </w:rPr>
        <w:t xml:space="preserve"> التحصين</w:t>
      </w:r>
      <w:r>
        <w:rPr>
          <w:rFonts w:hint="cs"/>
          <w:rtl/>
        </w:rPr>
        <w:t xml:space="preserve"> إلى</w:t>
      </w:r>
      <w:r w:rsidRPr="00001B86">
        <w:rPr>
          <w:rtl/>
        </w:rPr>
        <w:t xml:space="preserve"> المناطق المتأثرة بال</w:t>
      </w:r>
      <w:r>
        <w:rPr>
          <w:rFonts w:hint="cs"/>
          <w:rtl/>
        </w:rPr>
        <w:t>نزاع</w:t>
      </w:r>
      <w:r>
        <w:rPr>
          <w:rtl/>
        </w:rPr>
        <w:t xml:space="preserve"> و</w:t>
      </w:r>
      <w:r w:rsidRPr="00001B86">
        <w:rPr>
          <w:rtl/>
        </w:rPr>
        <w:t>تيسير وصول المساعدة الإنسانية إلى الس</w:t>
      </w:r>
      <w:r>
        <w:rPr>
          <w:rtl/>
        </w:rPr>
        <w:t xml:space="preserve">كان المحتاجين إلى المساعدة، </w:t>
      </w:r>
      <w:r w:rsidR="00654522">
        <w:rPr>
          <w:rFonts w:hint="cs"/>
          <w:rtl/>
        </w:rPr>
        <w:t>و</w:t>
      </w:r>
      <w:r>
        <w:rPr>
          <w:rFonts w:hint="cs"/>
          <w:rtl/>
        </w:rPr>
        <w:t>ي</w:t>
      </w:r>
      <w:r w:rsidRPr="00001B86">
        <w:rPr>
          <w:rtl/>
        </w:rPr>
        <w:t xml:space="preserve">شجع حكومة السودان على تكثيف </w:t>
      </w:r>
      <w:r>
        <w:rPr>
          <w:rFonts w:hint="cs"/>
          <w:rtl/>
        </w:rPr>
        <w:t xml:space="preserve">مساعيها </w:t>
      </w:r>
      <w:r w:rsidRPr="00001B86">
        <w:rPr>
          <w:rtl/>
        </w:rPr>
        <w:t>من أجل تلبية الاحتياجات الإنسانية في المناطق</w:t>
      </w:r>
      <w:r w:rsidRPr="00750A38">
        <w:rPr>
          <w:rtl/>
        </w:rPr>
        <w:t xml:space="preserve"> </w:t>
      </w:r>
      <w:r w:rsidRPr="00001B86">
        <w:rPr>
          <w:rtl/>
        </w:rPr>
        <w:t>المتأثرة بال</w:t>
      </w:r>
      <w:r>
        <w:rPr>
          <w:rFonts w:hint="cs"/>
          <w:rtl/>
        </w:rPr>
        <w:t xml:space="preserve">نزاع؛ </w:t>
      </w:r>
    </w:p>
    <w:p w:rsidR="009333C5" w:rsidRDefault="009333C5" w:rsidP="002E3EE3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16-</w:t>
      </w:r>
      <w:r>
        <w:rPr>
          <w:rFonts w:hint="cs"/>
          <w:rtl/>
        </w:rPr>
        <w:tab/>
      </w:r>
      <w:r w:rsidRPr="00491486">
        <w:rPr>
          <w:rFonts w:hint="cs"/>
          <w:i/>
          <w:iCs/>
          <w:rtl/>
        </w:rPr>
        <w:t>ي</w:t>
      </w:r>
      <w:r w:rsidRPr="00491486">
        <w:rPr>
          <w:i/>
          <w:iCs/>
          <w:rtl/>
        </w:rPr>
        <w:t>حث</w:t>
      </w:r>
      <w:r w:rsidRPr="00491486">
        <w:rPr>
          <w:rtl/>
        </w:rPr>
        <w:t xml:space="preserve"> الدول الأعضاء، و</w:t>
      </w:r>
      <w:r>
        <w:rPr>
          <w:rFonts w:hint="cs"/>
          <w:rtl/>
        </w:rPr>
        <w:t xml:space="preserve">مفوض </w:t>
      </w:r>
      <w:r>
        <w:rPr>
          <w:rtl/>
        </w:rPr>
        <w:t>الأمم المتحدة السامي</w:t>
      </w:r>
      <w:r w:rsidRPr="00491486">
        <w:rPr>
          <w:rtl/>
        </w:rPr>
        <w:t xml:space="preserve"> لحقوق الإنسان، ووكالات الأمم المتحدة </w:t>
      </w:r>
      <w:r>
        <w:rPr>
          <w:rFonts w:hint="cs"/>
          <w:rtl/>
        </w:rPr>
        <w:t>ذات الصلة والجهات الأخرى صاحبة</w:t>
      </w:r>
      <w:r w:rsidRPr="00491486">
        <w:rPr>
          <w:rtl/>
        </w:rPr>
        <w:t xml:space="preserve"> </w:t>
      </w:r>
      <w:r>
        <w:rPr>
          <w:rtl/>
        </w:rPr>
        <w:t xml:space="preserve">المصلحة </w:t>
      </w:r>
      <w:r>
        <w:rPr>
          <w:rFonts w:hint="cs"/>
          <w:rtl/>
        </w:rPr>
        <w:t>ع</w:t>
      </w:r>
      <w:r w:rsidRPr="00491486">
        <w:rPr>
          <w:rtl/>
        </w:rPr>
        <w:t>لى دعم الجهود الوطنية التي تبذلها حكومة السودان وفقا</w:t>
      </w:r>
      <w:r>
        <w:rPr>
          <w:rFonts w:hint="cs"/>
          <w:rtl/>
        </w:rPr>
        <w:t>ً</w:t>
      </w:r>
      <w:r w:rsidRPr="00491486">
        <w:rPr>
          <w:rtl/>
        </w:rPr>
        <w:t xml:space="preserve"> لهذا القرار، بغية </w:t>
      </w:r>
      <w:r w:rsidR="002E3EE3">
        <w:rPr>
          <w:rFonts w:hint="cs"/>
          <w:rtl/>
        </w:rPr>
        <w:t xml:space="preserve">مواصلة </w:t>
      </w:r>
      <w:r w:rsidRPr="00491486">
        <w:rPr>
          <w:rtl/>
        </w:rPr>
        <w:t xml:space="preserve">تحسين حالة حقوق الإنسان في البلد، من خلال </w:t>
      </w:r>
      <w:r>
        <w:rPr>
          <w:rFonts w:hint="cs"/>
          <w:rtl/>
        </w:rPr>
        <w:t>الاستجابة ل</w:t>
      </w:r>
      <w:r>
        <w:rPr>
          <w:rtl/>
        </w:rPr>
        <w:t xml:space="preserve">طلبات الحكومة </w:t>
      </w:r>
      <w:r>
        <w:rPr>
          <w:rFonts w:hint="cs"/>
          <w:rtl/>
        </w:rPr>
        <w:t>المتعلقة ب</w:t>
      </w:r>
      <w:r w:rsidRPr="00491486">
        <w:rPr>
          <w:rtl/>
        </w:rPr>
        <w:t>المساعدة التقنية</w:t>
      </w:r>
      <w:r>
        <w:rPr>
          <w:rFonts w:hint="cs"/>
          <w:rtl/>
        </w:rPr>
        <w:t>؛</w:t>
      </w:r>
    </w:p>
    <w:p w:rsidR="009333C5" w:rsidRDefault="009333C5" w:rsidP="002E3EE3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17-</w:t>
      </w:r>
      <w:r>
        <w:rPr>
          <w:rFonts w:hint="cs"/>
          <w:rtl/>
        </w:rPr>
        <w:tab/>
      </w:r>
      <w:r w:rsidRPr="000D3291">
        <w:rPr>
          <w:rFonts w:hint="cs"/>
          <w:i/>
          <w:iCs/>
          <w:rtl/>
        </w:rPr>
        <w:t>يقرر</w:t>
      </w:r>
      <w:r>
        <w:rPr>
          <w:rFonts w:hint="cs"/>
          <w:rtl/>
        </w:rPr>
        <w:t xml:space="preserve"> تجديد </w:t>
      </w:r>
      <w:r w:rsidRPr="000D3291">
        <w:rPr>
          <w:rtl/>
        </w:rPr>
        <w:t xml:space="preserve">ولاية الخبير المستقل المعني بحالة حقوق الإنسان في السودان لمدة سنة في إطار البند 10 من جدول الأعمال، </w:t>
      </w:r>
      <w:r w:rsidR="002E3EE3">
        <w:rPr>
          <w:rFonts w:hint="cs"/>
          <w:rtl/>
        </w:rPr>
        <w:t xml:space="preserve">لمواصلة </w:t>
      </w:r>
      <w:r>
        <w:rPr>
          <w:rFonts w:hint="cs"/>
          <w:rtl/>
        </w:rPr>
        <w:t>عمله</w:t>
      </w:r>
      <w:r w:rsidRPr="000D3291">
        <w:rPr>
          <w:rtl/>
        </w:rPr>
        <w:t xml:space="preserve"> مع حكومة السودان، و</w:t>
      </w:r>
      <w:r w:rsidR="002E3EE3">
        <w:rPr>
          <w:rFonts w:hint="cs"/>
          <w:rtl/>
        </w:rPr>
        <w:t xml:space="preserve">تقيم </w:t>
      </w:r>
      <w:r w:rsidRPr="000D3291">
        <w:rPr>
          <w:rtl/>
        </w:rPr>
        <w:t>حالة حقوق الإنسان</w:t>
      </w:r>
      <w:r>
        <w:rPr>
          <w:rFonts w:hint="cs"/>
          <w:rtl/>
        </w:rPr>
        <w:t xml:space="preserve"> </w:t>
      </w:r>
      <w:r w:rsidR="002E3EE3">
        <w:rPr>
          <w:rFonts w:hint="cs"/>
          <w:rtl/>
        </w:rPr>
        <w:t xml:space="preserve">والتحقق منها </w:t>
      </w:r>
      <w:r w:rsidR="0010569C">
        <w:rPr>
          <w:rFonts w:hint="cs"/>
          <w:rtl/>
        </w:rPr>
        <w:t>و</w:t>
      </w:r>
      <w:r w:rsidR="002E3EE3">
        <w:rPr>
          <w:rFonts w:hint="cs"/>
          <w:rtl/>
        </w:rPr>
        <w:t xml:space="preserve">تقديم تقارير عنها بغية وضع </w:t>
      </w:r>
      <w:r w:rsidRPr="000D3291">
        <w:rPr>
          <w:rtl/>
        </w:rPr>
        <w:t xml:space="preserve">توصيات </w:t>
      </w:r>
      <w:r>
        <w:rPr>
          <w:rFonts w:hint="cs"/>
          <w:rtl/>
        </w:rPr>
        <w:t>بشأن</w:t>
      </w:r>
      <w:r w:rsidRPr="000D3291">
        <w:rPr>
          <w:rtl/>
        </w:rPr>
        <w:t xml:space="preserve"> المساعدة التقنية وبناء القدرات لمعالجة </w:t>
      </w:r>
      <w:r>
        <w:rPr>
          <w:rFonts w:hint="cs"/>
          <w:rtl/>
        </w:rPr>
        <w:t xml:space="preserve">مسألة </w:t>
      </w:r>
      <w:r w:rsidRPr="000D3291">
        <w:rPr>
          <w:rtl/>
        </w:rPr>
        <w:t>حقوق</w:t>
      </w:r>
      <w:r>
        <w:rPr>
          <w:rtl/>
        </w:rPr>
        <w:t xml:space="preserve"> الإنسان في البلد، ب</w:t>
      </w:r>
      <w:r>
        <w:rPr>
          <w:rFonts w:hint="cs"/>
          <w:rtl/>
        </w:rPr>
        <w:t>مراعاة مجموعة</w:t>
      </w:r>
      <w:r>
        <w:rPr>
          <w:rtl/>
        </w:rPr>
        <w:t xml:space="preserve"> </w:t>
      </w:r>
      <w:r w:rsidRPr="000D3291">
        <w:rPr>
          <w:rtl/>
        </w:rPr>
        <w:t>كاملة من المعلومات، بما في</w:t>
      </w:r>
      <w:r>
        <w:rPr>
          <w:rFonts w:hint="cs"/>
          <w:rtl/>
        </w:rPr>
        <w:t>ها</w:t>
      </w:r>
      <w:r w:rsidRPr="000D3291">
        <w:rPr>
          <w:rtl/>
        </w:rPr>
        <w:t xml:space="preserve"> المعلومات المقدمة من الحكومة والمجتمع الم</w:t>
      </w:r>
      <w:r>
        <w:rPr>
          <w:rtl/>
        </w:rPr>
        <w:t xml:space="preserve">دني </w:t>
      </w:r>
      <w:r>
        <w:rPr>
          <w:rFonts w:hint="cs"/>
          <w:rtl/>
        </w:rPr>
        <w:t>وغيرهما من الجهات صاحبة المصلحة</w:t>
      </w:r>
      <w:r w:rsidRPr="000D3291">
        <w:rPr>
          <w:rtl/>
        </w:rPr>
        <w:t xml:space="preserve"> التي من شأنها أن تساعد</w:t>
      </w:r>
      <w:r>
        <w:rPr>
          <w:rFonts w:hint="cs"/>
          <w:rtl/>
        </w:rPr>
        <w:t xml:space="preserve"> الخبير المستقل في</w:t>
      </w:r>
      <w:r w:rsidRPr="000D3291">
        <w:rPr>
          <w:rtl/>
        </w:rPr>
        <w:t xml:space="preserve"> </w:t>
      </w:r>
      <w:r>
        <w:rPr>
          <w:rFonts w:hint="cs"/>
          <w:rtl/>
        </w:rPr>
        <w:t xml:space="preserve">أداء </w:t>
      </w:r>
      <w:r w:rsidRPr="000D3291">
        <w:rPr>
          <w:rtl/>
        </w:rPr>
        <w:t>ولايته؛</w:t>
      </w:r>
    </w:p>
    <w:p w:rsidR="009333C5" w:rsidRDefault="009333C5" w:rsidP="009333C5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18-</w:t>
      </w:r>
      <w:r>
        <w:rPr>
          <w:rFonts w:hint="cs"/>
          <w:rtl/>
        </w:rPr>
        <w:tab/>
      </w:r>
      <w:r w:rsidRPr="00167B4A">
        <w:rPr>
          <w:i/>
          <w:iCs/>
          <w:rtl/>
        </w:rPr>
        <w:t>يطلب</w:t>
      </w:r>
      <w:r w:rsidRPr="00167B4A">
        <w:rPr>
          <w:rtl/>
        </w:rPr>
        <w:t xml:space="preserve"> إلى الخبير المستقل </w:t>
      </w:r>
      <w:r>
        <w:rPr>
          <w:rFonts w:hint="cs"/>
          <w:rtl/>
        </w:rPr>
        <w:t>أن يقدم</w:t>
      </w:r>
      <w:r w:rsidRPr="00167B4A">
        <w:rPr>
          <w:rtl/>
        </w:rPr>
        <w:t xml:space="preserve"> </w:t>
      </w:r>
      <w:r w:rsidR="002E3EE3">
        <w:rPr>
          <w:rFonts w:hint="cs"/>
          <w:rtl/>
        </w:rPr>
        <w:t xml:space="preserve">تقريراً </w:t>
      </w:r>
      <w:r w:rsidRPr="00167B4A">
        <w:rPr>
          <w:rtl/>
        </w:rPr>
        <w:t>إلى مجلس حقوق الإنسان</w:t>
      </w:r>
      <w:r w:rsidR="002E3EE3">
        <w:rPr>
          <w:rFonts w:hint="cs"/>
          <w:rtl/>
        </w:rPr>
        <w:t xml:space="preserve"> </w:t>
      </w:r>
      <w:r>
        <w:rPr>
          <w:rFonts w:hint="cs"/>
          <w:rtl/>
        </w:rPr>
        <w:t>لكي ي</w:t>
      </w:r>
      <w:r>
        <w:rPr>
          <w:rtl/>
        </w:rPr>
        <w:t>نظر فيه في دورته</w:t>
      </w:r>
      <w:r w:rsidRPr="00167B4A">
        <w:rPr>
          <w:rtl/>
        </w:rPr>
        <w:t xml:space="preserve"> الثلاثين؛</w:t>
      </w:r>
    </w:p>
    <w:p w:rsidR="009333C5" w:rsidRDefault="009333C5" w:rsidP="009333C5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19-</w:t>
      </w:r>
      <w:r>
        <w:rPr>
          <w:rFonts w:hint="cs"/>
          <w:rtl/>
        </w:rPr>
        <w:tab/>
      </w:r>
      <w:proofErr w:type="spellStart"/>
      <w:r w:rsidRPr="008C360C">
        <w:rPr>
          <w:rFonts w:hint="cs"/>
          <w:i/>
          <w:iCs/>
          <w:rtl/>
        </w:rPr>
        <w:t>ي</w:t>
      </w:r>
      <w:r w:rsidRPr="008C360C">
        <w:rPr>
          <w:i/>
          <w:iCs/>
          <w:rtl/>
        </w:rPr>
        <w:t>هيب</w:t>
      </w:r>
      <w:proofErr w:type="spellEnd"/>
      <w:r>
        <w:rPr>
          <w:rtl/>
        </w:rPr>
        <w:t xml:space="preserve"> بحكومة السودان أن تواصل </w:t>
      </w:r>
      <w:r w:rsidRPr="00167B4A">
        <w:rPr>
          <w:rtl/>
        </w:rPr>
        <w:t>تعاون</w:t>
      </w:r>
      <w:r>
        <w:rPr>
          <w:rFonts w:hint="cs"/>
          <w:rtl/>
        </w:rPr>
        <w:t>ها</w:t>
      </w:r>
      <w:r w:rsidRPr="00167B4A">
        <w:rPr>
          <w:rtl/>
        </w:rPr>
        <w:t xml:space="preserve"> الكامل مع الخبير المستقل </w:t>
      </w:r>
      <w:r>
        <w:rPr>
          <w:rFonts w:hint="cs"/>
          <w:rtl/>
        </w:rPr>
        <w:t>وأن تستمر في السماح</w:t>
      </w:r>
      <w:r w:rsidR="00844CE7">
        <w:rPr>
          <w:rFonts w:hint="cs"/>
          <w:rtl/>
        </w:rPr>
        <w:t xml:space="preserve"> </w:t>
      </w:r>
      <w:r>
        <w:rPr>
          <w:rFonts w:hint="cs"/>
          <w:rtl/>
        </w:rPr>
        <w:t xml:space="preserve">بالوصول الفعلي إلى </w:t>
      </w:r>
      <w:r w:rsidRPr="00167B4A">
        <w:rPr>
          <w:rtl/>
        </w:rPr>
        <w:t>جميع مناطق البلد</w:t>
      </w:r>
      <w:r>
        <w:rPr>
          <w:rFonts w:hint="cs"/>
          <w:rtl/>
        </w:rPr>
        <w:t xml:space="preserve"> لزيارتها</w:t>
      </w:r>
      <w:r w:rsidRPr="00167B4A">
        <w:rPr>
          <w:rtl/>
        </w:rPr>
        <w:t xml:space="preserve"> </w:t>
      </w:r>
      <w:r>
        <w:rPr>
          <w:rFonts w:hint="cs"/>
          <w:rtl/>
        </w:rPr>
        <w:t>ول</w:t>
      </w:r>
      <w:r w:rsidRPr="00167B4A">
        <w:rPr>
          <w:rtl/>
        </w:rPr>
        <w:t xml:space="preserve">لاجتماع </w:t>
      </w:r>
      <w:r>
        <w:rPr>
          <w:rFonts w:hint="cs"/>
          <w:rtl/>
        </w:rPr>
        <w:t xml:space="preserve">مع </w:t>
      </w:r>
      <w:r w:rsidRPr="00167B4A">
        <w:rPr>
          <w:rtl/>
        </w:rPr>
        <w:t>جميع الجهات الفاعلة المعنية؛</w:t>
      </w:r>
    </w:p>
    <w:p w:rsidR="009333C5" w:rsidRDefault="009333C5" w:rsidP="009333C5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20-</w:t>
      </w:r>
      <w:r>
        <w:rPr>
          <w:rFonts w:hint="cs"/>
          <w:rtl/>
        </w:rPr>
        <w:tab/>
      </w:r>
      <w:r w:rsidRPr="008C360C">
        <w:rPr>
          <w:rFonts w:hint="cs"/>
          <w:i/>
          <w:iCs/>
          <w:rtl/>
        </w:rPr>
        <w:t>ي</w:t>
      </w:r>
      <w:r w:rsidRPr="008C360C">
        <w:rPr>
          <w:i/>
          <w:iCs/>
          <w:rtl/>
        </w:rPr>
        <w:t>طلب</w:t>
      </w:r>
      <w:r>
        <w:rPr>
          <w:rtl/>
        </w:rPr>
        <w:t xml:space="preserve"> إلى </w:t>
      </w:r>
      <w:r>
        <w:rPr>
          <w:rFonts w:hint="cs"/>
          <w:rtl/>
        </w:rPr>
        <w:t>ال</w:t>
      </w:r>
      <w:r w:rsidRPr="008C360C">
        <w:rPr>
          <w:rtl/>
        </w:rPr>
        <w:t>مفوضية</w:t>
      </w:r>
      <w:r>
        <w:rPr>
          <w:rFonts w:hint="cs"/>
          <w:rtl/>
        </w:rPr>
        <w:t xml:space="preserve"> </w:t>
      </w:r>
      <w:r>
        <w:rPr>
          <w:rtl/>
        </w:rPr>
        <w:t>السامية</w:t>
      </w:r>
      <w:r>
        <w:rPr>
          <w:rFonts w:hint="cs"/>
          <w:rtl/>
        </w:rPr>
        <w:t xml:space="preserve"> أن تقدم</w:t>
      </w:r>
      <w:r w:rsidRPr="008C360C">
        <w:rPr>
          <w:rtl/>
        </w:rPr>
        <w:t xml:space="preserve"> </w:t>
      </w:r>
      <w:r>
        <w:rPr>
          <w:rFonts w:hint="cs"/>
          <w:rtl/>
        </w:rPr>
        <w:t>جميع</w:t>
      </w:r>
      <w:r w:rsidRPr="008C360C">
        <w:rPr>
          <w:rtl/>
        </w:rPr>
        <w:t xml:space="preserve"> الموارد المالية والبشرية </w:t>
      </w:r>
      <w:r>
        <w:rPr>
          <w:rFonts w:hint="cs"/>
          <w:rtl/>
        </w:rPr>
        <w:t xml:space="preserve">اللازمة لدعم </w:t>
      </w:r>
      <w:r>
        <w:rPr>
          <w:rtl/>
        </w:rPr>
        <w:t>الخبير</w:t>
      </w:r>
      <w:r>
        <w:rPr>
          <w:rFonts w:hint="cs"/>
          <w:rtl/>
        </w:rPr>
        <w:t xml:space="preserve"> </w:t>
      </w:r>
      <w:r>
        <w:rPr>
          <w:rtl/>
        </w:rPr>
        <w:t>المستقل</w:t>
      </w:r>
      <w:r w:rsidRPr="008C360C">
        <w:rPr>
          <w:rtl/>
        </w:rPr>
        <w:t xml:space="preserve"> في </w:t>
      </w:r>
      <w:r>
        <w:rPr>
          <w:rFonts w:hint="cs"/>
          <w:rtl/>
        </w:rPr>
        <w:t>أداء</w:t>
      </w:r>
      <w:r w:rsidRPr="008C360C">
        <w:rPr>
          <w:rtl/>
        </w:rPr>
        <w:t xml:space="preserve"> ولايته؛</w:t>
      </w:r>
    </w:p>
    <w:p w:rsidR="009333C5" w:rsidRDefault="009333C5" w:rsidP="009333C5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21-</w:t>
      </w:r>
      <w:r>
        <w:rPr>
          <w:rFonts w:hint="cs"/>
          <w:rtl/>
        </w:rPr>
        <w:tab/>
      </w:r>
      <w:proofErr w:type="spellStart"/>
      <w:r w:rsidRPr="008C360C">
        <w:rPr>
          <w:i/>
          <w:iCs/>
          <w:rtl/>
        </w:rPr>
        <w:t>ي</w:t>
      </w:r>
      <w:r w:rsidRPr="008C360C">
        <w:rPr>
          <w:rFonts w:hint="cs"/>
          <w:i/>
          <w:iCs/>
          <w:rtl/>
        </w:rPr>
        <w:t>هيب</w:t>
      </w:r>
      <w:proofErr w:type="spellEnd"/>
      <w:r w:rsidRPr="008C360C">
        <w:rPr>
          <w:rtl/>
        </w:rPr>
        <w:t xml:space="preserve"> </w:t>
      </w:r>
      <w:r>
        <w:rPr>
          <w:rFonts w:hint="cs"/>
          <w:rtl/>
        </w:rPr>
        <w:t>ب</w:t>
      </w:r>
      <w:r w:rsidRPr="008C360C">
        <w:rPr>
          <w:rtl/>
        </w:rPr>
        <w:t xml:space="preserve">حكومة السودان </w:t>
      </w:r>
      <w:r>
        <w:rPr>
          <w:rFonts w:hint="cs"/>
          <w:rtl/>
        </w:rPr>
        <w:t>أن تواصل تعاونها</w:t>
      </w:r>
      <w:r w:rsidRPr="008C360C">
        <w:rPr>
          <w:rtl/>
        </w:rPr>
        <w:t xml:space="preserve"> مع </w:t>
      </w:r>
      <w:r>
        <w:rPr>
          <w:rFonts w:hint="cs"/>
          <w:rtl/>
        </w:rPr>
        <w:t>ال</w:t>
      </w:r>
      <w:r>
        <w:rPr>
          <w:rtl/>
        </w:rPr>
        <w:t>مفوضية ال</w:t>
      </w:r>
      <w:r>
        <w:rPr>
          <w:rFonts w:hint="cs"/>
          <w:rtl/>
        </w:rPr>
        <w:t>سامي</w:t>
      </w:r>
      <w:r w:rsidRPr="008C360C">
        <w:rPr>
          <w:rtl/>
        </w:rPr>
        <w:t>ة في تنفيذ هذا القرار؛</w:t>
      </w:r>
    </w:p>
    <w:p w:rsidR="009333C5" w:rsidRDefault="009333C5" w:rsidP="009333C5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22-</w:t>
      </w:r>
      <w:r>
        <w:rPr>
          <w:rFonts w:hint="cs"/>
          <w:rtl/>
        </w:rPr>
        <w:tab/>
      </w:r>
      <w:r w:rsidRPr="0007757C">
        <w:rPr>
          <w:i/>
          <w:iCs/>
          <w:rtl/>
        </w:rPr>
        <w:t>يقرر</w:t>
      </w:r>
      <w:r w:rsidRPr="0007757C">
        <w:rPr>
          <w:rtl/>
        </w:rPr>
        <w:t xml:space="preserve"> أن ينظر في هذه المسألة في إطار البند 10 من جدول الأعمال</w:t>
      </w:r>
      <w:r>
        <w:rPr>
          <w:rFonts w:hint="cs"/>
          <w:rtl/>
        </w:rPr>
        <w:t>.</w:t>
      </w:r>
    </w:p>
    <w:p w:rsidR="002E3EE3" w:rsidRPr="002E3EE3" w:rsidRDefault="002E3EE3" w:rsidP="002E3EE3">
      <w:pPr>
        <w:pStyle w:val="SingleTxtGA"/>
        <w:spacing w:after="0"/>
        <w:jc w:val="right"/>
        <w:rPr>
          <w:rFonts w:hint="cs"/>
          <w:i/>
          <w:iCs/>
          <w:rtl/>
        </w:rPr>
      </w:pPr>
      <w:r w:rsidRPr="002E3EE3">
        <w:rPr>
          <w:rFonts w:hint="cs"/>
          <w:i/>
          <w:iCs/>
          <w:rtl/>
        </w:rPr>
        <w:t>الجلسة 40</w:t>
      </w:r>
    </w:p>
    <w:p w:rsidR="002E3EE3" w:rsidRPr="002E3EE3" w:rsidRDefault="002E3EE3" w:rsidP="0010569C">
      <w:pPr>
        <w:pStyle w:val="SingleTxtGA"/>
        <w:jc w:val="right"/>
        <w:rPr>
          <w:rFonts w:hint="cs"/>
          <w:i/>
          <w:iCs/>
          <w:rtl/>
        </w:rPr>
      </w:pPr>
      <w:r w:rsidRPr="002E3EE3">
        <w:rPr>
          <w:rFonts w:hint="cs"/>
          <w:i/>
          <w:iCs/>
          <w:rtl/>
        </w:rPr>
        <w:t>2</w:t>
      </w:r>
      <w:r w:rsidR="0010569C">
        <w:rPr>
          <w:rFonts w:hint="cs"/>
          <w:i/>
          <w:iCs/>
          <w:rtl/>
        </w:rPr>
        <w:t>6</w:t>
      </w:r>
      <w:r w:rsidRPr="002E3EE3">
        <w:rPr>
          <w:rFonts w:hint="cs"/>
          <w:i/>
          <w:iCs/>
          <w:rtl/>
        </w:rPr>
        <w:t xml:space="preserve"> </w:t>
      </w:r>
      <w:r w:rsidRPr="002E3EE3">
        <w:rPr>
          <w:rFonts w:hint="cs"/>
          <w:i/>
          <w:iCs/>
          <w:sz w:val="30"/>
          <w:rtl/>
        </w:rPr>
        <w:t xml:space="preserve">أيلول/سبتمبر </w:t>
      </w:r>
      <w:r w:rsidRPr="002E3EE3">
        <w:rPr>
          <w:rFonts w:hint="cs"/>
          <w:i/>
          <w:iCs/>
          <w:rtl/>
        </w:rPr>
        <w:t xml:space="preserve">2014 </w:t>
      </w:r>
    </w:p>
    <w:p w:rsidR="002E3EE3" w:rsidRDefault="002E3EE3" w:rsidP="009333C5">
      <w:pPr>
        <w:pStyle w:val="SingleTxtGA"/>
        <w:rPr>
          <w:rFonts w:hint="cs"/>
          <w:rtl/>
        </w:rPr>
      </w:pPr>
      <w:r>
        <w:rPr>
          <w:rFonts w:hint="cs"/>
          <w:rtl/>
        </w:rPr>
        <w:t>[اعتمد بدون تصويت.]</w:t>
      </w:r>
    </w:p>
    <w:p w:rsidR="002E3EE3" w:rsidRPr="002E3EE3" w:rsidRDefault="002E3EE3" w:rsidP="002E3EE3">
      <w:pPr>
        <w:spacing w:before="120"/>
        <w:jc w:val="center"/>
        <w:rPr>
          <w:rFonts w:hint="cs"/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p w:rsidR="008B4BC6" w:rsidRPr="009A0C39" w:rsidRDefault="008B4BC6" w:rsidP="00E05DE3">
      <w:pPr>
        <w:spacing w:line="380" w:lineRule="exact"/>
        <w:rPr>
          <w:rFonts w:hint="cs"/>
          <w:rtl/>
        </w:rPr>
      </w:pPr>
    </w:p>
    <w:sectPr w:rsidR="008B4BC6" w:rsidRPr="009A0C39" w:rsidSect="009333C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type w:val="continuous"/>
      <w:pgSz w:w="11906" w:h="16838" w:code="9"/>
      <w:pgMar w:top="1701" w:right="1134" w:bottom="2268" w:left="1134" w:header="1134" w:footer="1701" w:gutter="0"/>
      <w:cols w:space="708"/>
      <w:titlePg/>
      <w:bidi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2557" w:rsidRPr="00FE6865" w:rsidRDefault="00FD2557" w:rsidP="00FE6865">
      <w:pPr>
        <w:pStyle w:val="Footer"/>
      </w:pPr>
    </w:p>
  </w:endnote>
  <w:endnote w:type="continuationSeparator" w:id="0">
    <w:p w:rsidR="00FD2557" w:rsidRDefault="00FD25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itstream Cyberbi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557" w:rsidRPr="009333C5" w:rsidRDefault="00FD2557" w:rsidP="00DF44D4">
    <w:pPr>
      <w:pStyle w:val="Footer"/>
      <w:tabs>
        <w:tab w:val="right" w:pos="9598"/>
      </w:tabs>
    </w:pPr>
    <w:r>
      <w:t>GE.14-17992</w:t>
    </w:r>
    <w:r>
      <w:tab/>
    </w:r>
    <w:r w:rsidRPr="009333C5">
      <w:rPr>
        <w:b/>
        <w:sz w:val="18"/>
      </w:rPr>
      <w:fldChar w:fldCharType="begin"/>
    </w:r>
    <w:r w:rsidRPr="009333C5">
      <w:rPr>
        <w:b/>
        <w:sz w:val="18"/>
      </w:rPr>
      <w:instrText xml:space="preserve"> PAGE  \* MERGEFORMAT </w:instrText>
    </w:r>
    <w:r w:rsidRPr="009333C5">
      <w:rPr>
        <w:b/>
        <w:sz w:val="18"/>
      </w:rPr>
      <w:fldChar w:fldCharType="separate"/>
    </w:r>
    <w:r>
      <w:rPr>
        <w:b/>
        <w:noProof/>
        <w:sz w:val="18"/>
      </w:rPr>
      <w:t>4</w:t>
    </w:r>
    <w:r w:rsidRPr="009333C5"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557" w:rsidRPr="009333C5" w:rsidRDefault="00FD2557" w:rsidP="009333C5">
    <w:pPr>
      <w:pStyle w:val="Footer"/>
      <w:tabs>
        <w:tab w:val="right" w:pos="9598"/>
      </w:tabs>
      <w:rPr>
        <w:b/>
        <w:sz w:val="18"/>
      </w:rPr>
    </w:pPr>
    <w:r w:rsidRPr="009333C5">
      <w:rPr>
        <w:b/>
        <w:sz w:val="18"/>
      </w:rPr>
      <w:fldChar w:fldCharType="begin"/>
    </w:r>
    <w:r w:rsidRPr="009333C5">
      <w:rPr>
        <w:b/>
        <w:sz w:val="18"/>
      </w:rPr>
      <w:instrText xml:space="preserve"> PAGE  \* MERGEFORMAT </w:instrText>
    </w:r>
    <w:r w:rsidRPr="009333C5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9333C5">
      <w:rPr>
        <w:b/>
        <w:sz w:val="18"/>
      </w:rPr>
      <w:fldChar w:fldCharType="end"/>
    </w:r>
    <w:r>
      <w:rPr>
        <w:b/>
        <w:sz w:val="18"/>
      </w:rPr>
      <w:tab/>
    </w:r>
    <w:r>
      <w:t>GE.14-17992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557" w:rsidRDefault="00FD2557" w:rsidP="00DF44D4">
    <w:pPr>
      <w:pStyle w:val="Footer"/>
      <w:jc w:val="right"/>
    </w:pPr>
    <w:r>
      <w:rPr>
        <w:sz w:val="20"/>
      </w:rPr>
      <w:t>(A)   GE.14-17992</w:t>
    </w: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56.7pt;margin-top:646.4pt;width:91.5pt;height:25.5pt;z-index:-2;mso-position-horizontal-relative:margin;mso-position-vertical-relative:margin" wrapcoords="-177 0 -177 20965 21600 20965 21600 0 -177 0" o:allowincell="f">
          <v:imagedata r:id="rId1" o:title="PleaseRecycleArabic"/>
          <w10:wrap type="tight" anchorx="margin" anchory="margin"/>
          <w10:anchorlock/>
        </v:shape>
      </w:pict>
    </w:r>
    <w:r>
      <w:rPr>
        <w:sz w:val="20"/>
      </w:rPr>
      <w:t xml:space="preserve">    201014     211014</w:t>
    </w:r>
    <w:r>
      <w:br/>
    </w:r>
    <w:r w:rsidRPr="00C17D84">
      <w:rPr>
        <w:rFonts w:ascii="C39T30Lfz" w:hAnsi="C39T30Lfz"/>
        <w:sz w:val="56"/>
      </w:rPr>
      <w:t></w:t>
    </w:r>
    <w:r w:rsidRPr="00C17D84">
      <w:rPr>
        <w:rFonts w:ascii="C39T30Lfz" w:hAnsi="C39T30Lfz"/>
        <w:sz w:val="56"/>
      </w:rPr>
      <w:t></w:t>
    </w:r>
    <w:r w:rsidRPr="00C17D84">
      <w:rPr>
        <w:rFonts w:ascii="C39T30Lfz" w:hAnsi="C39T30Lfz"/>
        <w:sz w:val="56"/>
      </w:rPr>
      <w:t></w:t>
    </w:r>
    <w:r w:rsidRPr="00C17D84">
      <w:rPr>
        <w:rFonts w:ascii="C39T30Lfz" w:hAnsi="C39T30Lfz"/>
        <w:sz w:val="56"/>
      </w:rPr>
      <w:t></w:t>
    </w:r>
    <w:r w:rsidRPr="00C17D84">
      <w:rPr>
        <w:rFonts w:ascii="C39T30Lfz" w:hAnsi="C39T30Lfz"/>
        <w:sz w:val="56"/>
      </w:rPr>
      <w:t></w:t>
    </w:r>
    <w:r w:rsidRPr="00C17D84">
      <w:rPr>
        <w:rFonts w:ascii="C39T30Lfz" w:hAnsi="C39T30Lfz"/>
        <w:sz w:val="56"/>
      </w:rPr>
      <w:t></w:t>
    </w:r>
    <w:r w:rsidRPr="00C17D84">
      <w:rPr>
        <w:rFonts w:ascii="C39T30Lfz" w:hAnsi="C39T30Lfz"/>
        <w:sz w:val="56"/>
      </w:rPr>
      <w:t></w:t>
    </w:r>
    <w:r w:rsidRPr="00C17D84">
      <w:rPr>
        <w:rFonts w:ascii="C39T30Lfz" w:hAnsi="C39T30Lfz"/>
        <w:sz w:val="56"/>
      </w:rPr>
      <w:t></w:t>
    </w:r>
    <w:r w:rsidRPr="00C17D84"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ab/>
    </w:r>
    <w:r>
      <w:rPr>
        <w:noProof/>
        <w:lang w:val="en-US"/>
      </w:rPr>
      <w:pict>
        <v:shape id="_x0000_s2051" type="#_x0000_t75" style="position:absolute;left:0;text-align:left;margin-left:.05pt;margin-top:0;width:50.25pt;height:50.25pt;z-index:2;mso-position-horizontal-relative:text;mso-position-vertical-relative:text" o:allowincell="f">
          <v:imagedata r:id="rId2" o:title="29&amp;Size=2&amp;Lang=A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2557" w:rsidRDefault="00FD2557" w:rsidP="009A0C39">
      <w:pPr>
        <w:spacing w:after="80" w:line="200" w:lineRule="atLeast"/>
        <w:ind w:left="680"/>
      </w:pPr>
      <w:r w:rsidRPr="00C10C26">
        <w:rPr>
          <w:sz w:val="16"/>
          <w:rtl/>
        </w:rPr>
        <w:t>__________</w:t>
      </w:r>
    </w:p>
  </w:footnote>
  <w:footnote w:type="continuationSeparator" w:id="0">
    <w:p w:rsidR="00FD2557" w:rsidRDefault="00FD2557" w:rsidP="00444AA6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id="1">
    <w:p w:rsidR="00FD2557" w:rsidRDefault="00FD2557" w:rsidP="009333C5">
      <w:pPr>
        <w:pStyle w:val="FootnoteText"/>
        <w:numPr>
          <w:ilvl w:val="0"/>
          <w:numId w:val="40"/>
        </w:numPr>
        <w:tabs>
          <w:tab w:val="clear" w:pos="1292"/>
          <w:tab w:val="left" w:pos="1253"/>
        </w:tabs>
        <w:spacing w:after="60" w:line="300" w:lineRule="exact"/>
        <w:ind w:left="1247" w:right="1247"/>
        <w:rPr>
          <w:rFonts w:hint="cs"/>
        </w:rPr>
      </w:pPr>
      <w:r w:rsidRPr="00DF44D4">
        <w:rPr>
          <w:sz w:val="18"/>
          <w:szCs w:val="18"/>
        </w:rPr>
        <w:t>A/HRC/27/69</w:t>
      </w:r>
      <w:r>
        <w:rPr>
          <w:rFonts w:hint="cs"/>
          <w:rtl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557" w:rsidRPr="009333C5" w:rsidRDefault="00FD2557" w:rsidP="009333C5">
    <w:pPr>
      <w:pStyle w:val="Header"/>
      <w:jc w:val="right"/>
    </w:pPr>
    <w:r w:rsidRPr="009333C5">
      <w:t>A/HRC/RES/27/29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557" w:rsidRPr="009333C5" w:rsidRDefault="00FD2557" w:rsidP="009333C5">
    <w:pPr>
      <w:pStyle w:val="Header"/>
      <w:jc w:val="left"/>
    </w:pPr>
    <w:r w:rsidRPr="009333C5">
      <w:t>A/HRC/RES/27/29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7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9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1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4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6F96205A"/>
    <w:multiLevelType w:val="hybridMultilevel"/>
    <w:tmpl w:val="B4E64BF2"/>
    <w:lvl w:ilvl="0" w:tplc="308CB36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b w:val="0"/>
        <w:bC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19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20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2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1"/>
  </w:num>
  <w:num w:numId="2">
    <w:abstractNumId w:val="1"/>
  </w:num>
  <w:num w:numId="3">
    <w:abstractNumId w:val="13"/>
  </w:num>
  <w:num w:numId="4">
    <w:abstractNumId w:val="11"/>
  </w:num>
  <w:num w:numId="5">
    <w:abstractNumId w:val="8"/>
  </w:num>
  <w:num w:numId="6">
    <w:abstractNumId w:val="21"/>
  </w:num>
  <w:num w:numId="7">
    <w:abstractNumId w:val="10"/>
  </w:num>
  <w:num w:numId="8">
    <w:abstractNumId w:val="9"/>
  </w:num>
  <w:num w:numId="9">
    <w:abstractNumId w:val="12"/>
  </w:num>
  <w:num w:numId="10">
    <w:abstractNumId w:val="20"/>
  </w:num>
  <w:num w:numId="11">
    <w:abstractNumId w:val="1"/>
  </w:num>
  <w:num w:numId="12">
    <w:abstractNumId w:val="13"/>
  </w:num>
  <w:num w:numId="13">
    <w:abstractNumId w:val="11"/>
  </w:num>
  <w:num w:numId="14">
    <w:abstractNumId w:val="8"/>
  </w:num>
  <w:num w:numId="15">
    <w:abstractNumId w:val="21"/>
  </w:num>
  <w:num w:numId="16">
    <w:abstractNumId w:val="1"/>
  </w:num>
  <w:num w:numId="17">
    <w:abstractNumId w:val="13"/>
  </w:num>
  <w:num w:numId="18">
    <w:abstractNumId w:val="11"/>
  </w:num>
  <w:num w:numId="19">
    <w:abstractNumId w:val="8"/>
  </w:num>
  <w:num w:numId="20">
    <w:abstractNumId w:val="21"/>
  </w:num>
  <w:num w:numId="21">
    <w:abstractNumId w:val="1"/>
  </w:num>
  <w:num w:numId="22">
    <w:abstractNumId w:val="13"/>
  </w:num>
  <w:num w:numId="23">
    <w:abstractNumId w:val="8"/>
  </w:num>
  <w:num w:numId="24">
    <w:abstractNumId w:val="21"/>
  </w:num>
  <w:num w:numId="25">
    <w:abstractNumId w:val="13"/>
  </w:num>
  <w:num w:numId="26">
    <w:abstractNumId w:val="1"/>
  </w:num>
  <w:num w:numId="27">
    <w:abstractNumId w:val="3"/>
  </w:num>
  <w:num w:numId="28">
    <w:abstractNumId w:val="2"/>
  </w:num>
  <w:num w:numId="29">
    <w:abstractNumId w:val="15"/>
  </w:num>
  <w:num w:numId="30">
    <w:abstractNumId w:val="4"/>
  </w:num>
  <w:num w:numId="31">
    <w:abstractNumId w:val="7"/>
  </w:num>
  <w:num w:numId="32">
    <w:abstractNumId w:val="14"/>
  </w:num>
  <w:num w:numId="33">
    <w:abstractNumId w:val="17"/>
  </w:num>
  <w:num w:numId="34">
    <w:abstractNumId w:val="22"/>
  </w:num>
  <w:num w:numId="35">
    <w:abstractNumId w:val="5"/>
  </w:num>
  <w:num w:numId="36">
    <w:abstractNumId w:val="16"/>
  </w:num>
  <w:num w:numId="37">
    <w:abstractNumId w:val="19"/>
  </w:num>
  <w:num w:numId="38">
    <w:abstractNumId w:val="0"/>
  </w:num>
  <w:num w:numId="39">
    <w:abstractNumId w:val="6"/>
  </w:num>
  <w:num w:numId="4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activeWritingStyle w:appName="MSWord" w:lang="ar-SA" w:vendorID="4" w:dllVersion="512" w:checkStyle="0"/>
  <w:proofState w:spelling="clean"/>
  <w:attachedTemplate r:id="rId1"/>
  <w:stylePaneFormatFilter w:val="1F01"/>
  <w:doNotTrackMoves/>
  <w:defaultTabStop w:val="567"/>
  <w:evenAndOddHeaders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3ACF"/>
    <w:rsid w:val="00040E25"/>
    <w:rsid w:val="00042149"/>
    <w:rsid w:val="000648EA"/>
    <w:rsid w:val="000957C8"/>
    <w:rsid w:val="000B52F2"/>
    <w:rsid w:val="000D0EAE"/>
    <w:rsid w:val="000D5380"/>
    <w:rsid w:val="000D6654"/>
    <w:rsid w:val="000F0264"/>
    <w:rsid w:val="000F2EBF"/>
    <w:rsid w:val="000F5FF6"/>
    <w:rsid w:val="0010569C"/>
    <w:rsid w:val="00113FA5"/>
    <w:rsid w:val="001455A0"/>
    <w:rsid w:val="001602A3"/>
    <w:rsid w:val="001A5161"/>
    <w:rsid w:val="001A60BD"/>
    <w:rsid w:val="001D3F89"/>
    <w:rsid w:val="0023736D"/>
    <w:rsid w:val="00257225"/>
    <w:rsid w:val="00275860"/>
    <w:rsid w:val="002E3EE3"/>
    <w:rsid w:val="00310160"/>
    <w:rsid w:val="00341A8C"/>
    <w:rsid w:val="003519E6"/>
    <w:rsid w:val="003B4356"/>
    <w:rsid w:val="003D5D43"/>
    <w:rsid w:val="003F08A8"/>
    <w:rsid w:val="004250E3"/>
    <w:rsid w:val="00444AA6"/>
    <w:rsid w:val="00472A81"/>
    <w:rsid w:val="004B2C92"/>
    <w:rsid w:val="004D6A3A"/>
    <w:rsid w:val="004F4AD7"/>
    <w:rsid w:val="005449D8"/>
    <w:rsid w:val="00557CD3"/>
    <w:rsid w:val="00571432"/>
    <w:rsid w:val="005732A2"/>
    <w:rsid w:val="005762A5"/>
    <w:rsid w:val="00590BA3"/>
    <w:rsid w:val="005A1A9A"/>
    <w:rsid w:val="005B7AE0"/>
    <w:rsid w:val="005F146F"/>
    <w:rsid w:val="005F71B6"/>
    <w:rsid w:val="00654522"/>
    <w:rsid w:val="00660FD4"/>
    <w:rsid w:val="006A4425"/>
    <w:rsid w:val="006B4669"/>
    <w:rsid w:val="006C768B"/>
    <w:rsid w:val="006E3473"/>
    <w:rsid w:val="006F6BF8"/>
    <w:rsid w:val="00707BDF"/>
    <w:rsid w:val="00710727"/>
    <w:rsid w:val="00710DA1"/>
    <w:rsid w:val="00715F45"/>
    <w:rsid w:val="00731B84"/>
    <w:rsid w:val="00734AE7"/>
    <w:rsid w:val="00754F87"/>
    <w:rsid w:val="00786B69"/>
    <w:rsid w:val="007B599E"/>
    <w:rsid w:val="007E197F"/>
    <w:rsid w:val="007F68C4"/>
    <w:rsid w:val="00813ACF"/>
    <w:rsid w:val="008153DE"/>
    <w:rsid w:val="00844CE7"/>
    <w:rsid w:val="00852A10"/>
    <w:rsid w:val="00862634"/>
    <w:rsid w:val="00866C59"/>
    <w:rsid w:val="00877306"/>
    <w:rsid w:val="00887B5C"/>
    <w:rsid w:val="008A2F81"/>
    <w:rsid w:val="008A6242"/>
    <w:rsid w:val="008B4BC6"/>
    <w:rsid w:val="00901E57"/>
    <w:rsid w:val="009333C5"/>
    <w:rsid w:val="00935F0E"/>
    <w:rsid w:val="0095208F"/>
    <w:rsid w:val="00977B3F"/>
    <w:rsid w:val="009814AE"/>
    <w:rsid w:val="00983870"/>
    <w:rsid w:val="009858CC"/>
    <w:rsid w:val="00994B89"/>
    <w:rsid w:val="00996BBE"/>
    <w:rsid w:val="009A0C39"/>
    <w:rsid w:val="009B17A3"/>
    <w:rsid w:val="009D1DD5"/>
    <w:rsid w:val="00A11DDA"/>
    <w:rsid w:val="00A26157"/>
    <w:rsid w:val="00A265C3"/>
    <w:rsid w:val="00A43F9A"/>
    <w:rsid w:val="00A44666"/>
    <w:rsid w:val="00A543D4"/>
    <w:rsid w:val="00AD0014"/>
    <w:rsid w:val="00AD4CF2"/>
    <w:rsid w:val="00AF0BBA"/>
    <w:rsid w:val="00B30468"/>
    <w:rsid w:val="00B54239"/>
    <w:rsid w:val="00B60E70"/>
    <w:rsid w:val="00B639B9"/>
    <w:rsid w:val="00BB2C41"/>
    <w:rsid w:val="00BC55C8"/>
    <w:rsid w:val="00BC5C10"/>
    <w:rsid w:val="00BE2964"/>
    <w:rsid w:val="00C17D84"/>
    <w:rsid w:val="00C24FBD"/>
    <w:rsid w:val="00C473BA"/>
    <w:rsid w:val="00C54039"/>
    <w:rsid w:val="00C611ED"/>
    <w:rsid w:val="00C6490A"/>
    <w:rsid w:val="00C64FE1"/>
    <w:rsid w:val="00C66164"/>
    <w:rsid w:val="00C8345E"/>
    <w:rsid w:val="00CA4C17"/>
    <w:rsid w:val="00CA5F7C"/>
    <w:rsid w:val="00CE7C87"/>
    <w:rsid w:val="00D06637"/>
    <w:rsid w:val="00D51067"/>
    <w:rsid w:val="00D75657"/>
    <w:rsid w:val="00D960AD"/>
    <w:rsid w:val="00DA0E0E"/>
    <w:rsid w:val="00DB0C39"/>
    <w:rsid w:val="00DB7679"/>
    <w:rsid w:val="00DE3904"/>
    <w:rsid w:val="00DF1702"/>
    <w:rsid w:val="00DF44D4"/>
    <w:rsid w:val="00DF4DD8"/>
    <w:rsid w:val="00DF668E"/>
    <w:rsid w:val="00E05DE3"/>
    <w:rsid w:val="00E14D2B"/>
    <w:rsid w:val="00E20DBA"/>
    <w:rsid w:val="00E660D6"/>
    <w:rsid w:val="00E771AB"/>
    <w:rsid w:val="00EA796F"/>
    <w:rsid w:val="00EB077B"/>
    <w:rsid w:val="00EB6FC1"/>
    <w:rsid w:val="00EC50B9"/>
    <w:rsid w:val="00ED26A0"/>
    <w:rsid w:val="00F04473"/>
    <w:rsid w:val="00F1727A"/>
    <w:rsid w:val="00F34764"/>
    <w:rsid w:val="00F54E3C"/>
    <w:rsid w:val="00F874BD"/>
    <w:rsid w:val="00FA6DD0"/>
    <w:rsid w:val="00FC2EF4"/>
    <w:rsid w:val="00FD2557"/>
    <w:rsid w:val="00FE1AEE"/>
    <w:rsid w:val="00FE55A3"/>
    <w:rsid w:val="00FE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32A2"/>
    <w:pPr>
      <w:bidi/>
      <w:spacing w:line="240" w:lineRule="atLeast"/>
      <w:jc w:val="lowKashida"/>
    </w:pPr>
    <w:rPr>
      <w:rFonts w:cs="Traditional Arabic"/>
      <w:szCs w:val="30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CA4C17"/>
    <w:pPr>
      <w:keepNext/>
      <w:keepLines/>
      <w:tabs>
        <w:tab w:val="right" w:pos="1021"/>
      </w:tabs>
      <w:suppressAutoHyphens/>
      <w:spacing w:before="24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983870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983870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link w:val="SingleTxtGAChar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basedOn w:val="DefaultParagraphFont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basedOn w:val="DefaultParagraphFont"/>
    <w:semiHidden/>
    <w:rsid w:val="00FE6865"/>
    <w:rPr>
      <w:vertAlign w:val="superscript"/>
    </w:rPr>
  </w:style>
  <w:style w:type="character" w:customStyle="1" w:styleId="SingleTxtGAChar">
    <w:name w:val="_ Single Txt_GA Char"/>
    <w:basedOn w:val="DefaultParagraphFont"/>
    <w:link w:val="SingleTxtGA"/>
    <w:rsid w:val="009333C5"/>
    <w:rPr>
      <w:rFonts w:cs="Traditional Arabic"/>
      <w:szCs w:val="30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5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</Template>
  <TotalTime>0</TotalTime>
  <Pages>4</Pages>
  <Words>955</Words>
  <Characters>5072</Characters>
  <Application>Microsoft Office Outlook</Application>
  <DocSecurity>4</DocSecurity>
  <Lines>112</Lines>
  <Paragraphs>57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A/HRC/RES/27/29</vt:lpstr>
    </vt:vector>
  </TitlesOfParts>
  <Company>CSD</Company>
  <LinksUpToDate>false</LinksUpToDate>
  <CharactersWithSpaces>5970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A/HRC/RES/27/29</dc:title>
  <dc:subject/>
  <dc:creator>BUHNAM</dc:creator>
  <cp:keywords/>
  <dc:description/>
  <cp:lastModifiedBy>TPS</cp:lastModifiedBy>
  <cp:revision>2</cp:revision>
  <cp:lastPrinted>2014-10-21T06:26:00Z</cp:lastPrinted>
  <dcterms:created xsi:type="dcterms:W3CDTF">2014-10-21T07:35:00Z</dcterms:created>
  <dcterms:modified xsi:type="dcterms:W3CDTF">2014-10-21T07:35:00Z</dcterms:modified>
</cp:coreProperties>
</file>