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08465C" w14:paraId="484414FB" w14:textId="77777777" w:rsidTr="008F3CA0">
        <w:trPr>
          <w:trHeight w:hRule="exact" w:val="851"/>
        </w:trPr>
        <w:tc>
          <w:tcPr>
            <w:tcW w:w="1276" w:type="dxa"/>
            <w:tcBorders>
              <w:bottom w:val="single" w:sz="4" w:space="0" w:color="auto"/>
            </w:tcBorders>
          </w:tcPr>
          <w:p w14:paraId="2A08D025" w14:textId="77777777" w:rsidR="000354E9" w:rsidRPr="0008465C" w:rsidRDefault="000354E9" w:rsidP="00BD18B9">
            <w:pPr>
              <w:rPr>
                <w:lang w:val="fr-FR"/>
              </w:rPr>
            </w:pPr>
          </w:p>
        </w:tc>
        <w:tc>
          <w:tcPr>
            <w:tcW w:w="2268" w:type="dxa"/>
            <w:tcBorders>
              <w:bottom w:val="single" w:sz="4" w:space="0" w:color="auto"/>
            </w:tcBorders>
            <w:vAlign w:val="bottom"/>
          </w:tcPr>
          <w:p w14:paraId="2F25D55D" w14:textId="77777777" w:rsidR="000354E9" w:rsidRPr="0008465C" w:rsidRDefault="000354E9" w:rsidP="008F3CA0">
            <w:pPr>
              <w:spacing w:after="80" w:line="300" w:lineRule="exact"/>
              <w:rPr>
                <w:sz w:val="28"/>
                <w:lang w:val="fr-FR"/>
              </w:rPr>
            </w:pPr>
            <w:r w:rsidRPr="0008465C">
              <w:rPr>
                <w:sz w:val="28"/>
                <w:lang w:val="fr-FR"/>
              </w:rPr>
              <w:t>Nations Unies</w:t>
            </w:r>
          </w:p>
        </w:tc>
        <w:tc>
          <w:tcPr>
            <w:tcW w:w="6095" w:type="dxa"/>
            <w:gridSpan w:val="2"/>
            <w:tcBorders>
              <w:bottom w:val="single" w:sz="4" w:space="0" w:color="auto"/>
            </w:tcBorders>
            <w:vAlign w:val="bottom"/>
          </w:tcPr>
          <w:p w14:paraId="597713EB" w14:textId="7F78A402" w:rsidR="000354E9" w:rsidRPr="0008465C" w:rsidRDefault="00BD18B9" w:rsidP="00BD18B9">
            <w:pPr>
              <w:jc w:val="right"/>
              <w:rPr>
                <w:lang w:val="fr-FR"/>
              </w:rPr>
            </w:pPr>
            <w:r w:rsidRPr="0008465C">
              <w:rPr>
                <w:sz w:val="40"/>
                <w:lang w:val="fr-FR"/>
              </w:rPr>
              <w:t>CRC</w:t>
            </w:r>
            <w:r w:rsidRPr="0008465C">
              <w:rPr>
                <w:lang w:val="fr-FR"/>
              </w:rPr>
              <w:t>/C/91/D/94/2019</w:t>
            </w:r>
          </w:p>
        </w:tc>
      </w:tr>
      <w:tr w:rsidR="000354E9" w:rsidRPr="0008465C" w14:paraId="1BB59A5A" w14:textId="77777777" w:rsidTr="008F3CA0">
        <w:trPr>
          <w:trHeight w:hRule="exact" w:val="2835"/>
        </w:trPr>
        <w:tc>
          <w:tcPr>
            <w:tcW w:w="1276" w:type="dxa"/>
            <w:tcBorders>
              <w:top w:val="single" w:sz="4" w:space="0" w:color="auto"/>
              <w:bottom w:val="single" w:sz="12" w:space="0" w:color="auto"/>
            </w:tcBorders>
          </w:tcPr>
          <w:p w14:paraId="76E5CFA0" w14:textId="77777777" w:rsidR="000354E9" w:rsidRPr="0008465C" w:rsidRDefault="000354E9" w:rsidP="008F3CA0">
            <w:pPr>
              <w:spacing w:before="120"/>
              <w:jc w:val="center"/>
              <w:rPr>
                <w:lang w:val="fr-FR"/>
              </w:rPr>
            </w:pPr>
            <w:r w:rsidRPr="0008465C">
              <w:rPr>
                <w:noProof/>
                <w:lang w:val="fr-FR" w:eastAsia="fr-CH"/>
              </w:rPr>
              <w:drawing>
                <wp:inline distT="0" distB="0" distL="0" distR="0" wp14:anchorId="20406DAE" wp14:editId="62BC63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5B2349" w14:textId="7DF7FDDC" w:rsidR="000354E9" w:rsidRPr="0008465C" w:rsidRDefault="000354E9" w:rsidP="008F3CA0">
            <w:pPr>
              <w:spacing w:before="120" w:line="460" w:lineRule="exact"/>
              <w:rPr>
                <w:b/>
                <w:sz w:val="40"/>
                <w:szCs w:val="40"/>
                <w:lang w:val="fr-FR"/>
              </w:rPr>
            </w:pPr>
            <w:r w:rsidRPr="0008465C">
              <w:rPr>
                <w:b/>
                <w:sz w:val="40"/>
                <w:szCs w:val="40"/>
                <w:lang w:val="fr-FR"/>
              </w:rPr>
              <w:t>Convention relative</w:t>
            </w:r>
            <w:r w:rsidRPr="0008465C">
              <w:rPr>
                <w:b/>
                <w:sz w:val="40"/>
                <w:szCs w:val="40"/>
                <w:lang w:val="fr-FR"/>
              </w:rPr>
              <w:br/>
              <w:t>aux droits de l</w:t>
            </w:r>
            <w:r w:rsidR="002C4D63" w:rsidRPr="0008465C">
              <w:rPr>
                <w:b/>
                <w:sz w:val="40"/>
                <w:szCs w:val="40"/>
                <w:lang w:val="fr-FR"/>
              </w:rPr>
              <w:t>’</w:t>
            </w:r>
            <w:r w:rsidRPr="0008465C">
              <w:rPr>
                <w:b/>
                <w:sz w:val="40"/>
                <w:szCs w:val="40"/>
                <w:lang w:val="fr-FR"/>
              </w:rPr>
              <w:t>enfant</w:t>
            </w:r>
          </w:p>
        </w:tc>
        <w:tc>
          <w:tcPr>
            <w:tcW w:w="2835" w:type="dxa"/>
            <w:tcBorders>
              <w:top w:val="single" w:sz="4" w:space="0" w:color="auto"/>
              <w:bottom w:val="single" w:sz="12" w:space="0" w:color="auto"/>
            </w:tcBorders>
          </w:tcPr>
          <w:p w14:paraId="707E4B52" w14:textId="762CAB3C" w:rsidR="000354E9" w:rsidRPr="0008465C" w:rsidRDefault="00BD18B9" w:rsidP="008F3CA0">
            <w:pPr>
              <w:spacing w:before="240"/>
              <w:rPr>
                <w:lang w:val="fr-FR"/>
              </w:rPr>
            </w:pPr>
            <w:r w:rsidRPr="0008465C">
              <w:rPr>
                <w:lang w:val="fr-FR"/>
              </w:rPr>
              <w:t>Distr</w:t>
            </w:r>
            <w:r w:rsidR="009519A2" w:rsidRPr="0008465C">
              <w:rPr>
                <w:lang w:val="fr-FR"/>
              </w:rPr>
              <w:t>.</w:t>
            </w:r>
            <w:r w:rsidRPr="0008465C">
              <w:rPr>
                <w:lang w:val="fr-FR"/>
              </w:rPr>
              <w:t xml:space="preserve"> générale</w:t>
            </w:r>
          </w:p>
          <w:p w14:paraId="1F9C0F85" w14:textId="77777777" w:rsidR="00BD18B9" w:rsidRPr="0008465C" w:rsidRDefault="00BD18B9" w:rsidP="00BD18B9">
            <w:pPr>
              <w:spacing w:line="240" w:lineRule="exact"/>
              <w:rPr>
                <w:lang w:val="fr-FR"/>
              </w:rPr>
            </w:pPr>
            <w:r w:rsidRPr="0008465C">
              <w:rPr>
                <w:lang w:val="fr-FR"/>
              </w:rPr>
              <w:t>19 décembre 2022</w:t>
            </w:r>
          </w:p>
          <w:p w14:paraId="5412A5AA" w14:textId="77777777" w:rsidR="00BD18B9" w:rsidRPr="0008465C" w:rsidRDefault="00BD18B9" w:rsidP="00BD18B9">
            <w:pPr>
              <w:spacing w:line="240" w:lineRule="exact"/>
              <w:rPr>
                <w:lang w:val="fr-FR"/>
              </w:rPr>
            </w:pPr>
            <w:r w:rsidRPr="0008465C">
              <w:rPr>
                <w:lang w:val="fr-FR"/>
              </w:rPr>
              <w:t>Français</w:t>
            </w:r>
          </w:p>
          <w:p w14:paraId="68659297" w14:textId="78F04DC3" w:rsidR="00BD18B9" w:rsidRPr="0008465C" w:rsidRDefault="00BD18B9" w:rsidP="00BD18B9">
            <w:pPr>
              <w:spacing w:line="240" w:lineRule="exact"/>
              <w:rPr>
                <w:lang w:val="fr-FR"/>
              </w:rPr>
            </w:pPr>
            <w:r w:rsidRPr="0008465C">
              <w:rPr>
                <w:lang w:val="fr-FR"/>
              </w:rPr>
              <w:t>Original</w:t>
            </w:r>
            <w:r w:rsidR="002C4D63" w:rsidRPr="0008465C">
              <w:rPr>
                <w:lang w:val="fr-FR"/>
              </w:rPr>
              <w:t> :</w:t>
            </w:r>
            <w:r w:rsidRPr="0008465C">
              <w:rPr>
                <w:lang w:val="fr-FR"/>
              </w:rPr>
              <w:t xml:space="preserve"> anglais</w:t>
            </w:r>
          </w:p>
        </w:tc>
      </w:tr>
    </w:tbl>
    <w:p w14:paraId="20EF2CF7" w14:textId="0D4B9353" w:rsidR="002D14A3" w:rsidRPr="0008465C" w:rsidRDefault="002D14A3" w:rsidP="002D14A3">
      <w:pPr>
        <w:spacing w:before="120"/>
        <w:rPr>
          <w:b/>
          <w:sz w:val="24"/>
          <w:szCs w:val="24"/>
          <w:lang w:val="fr-FR"/>
        </w:rPr>
      </w:pPr>
      <w:r w:rsidRPr="0008465C">
        <w:rPr>
          <w:b/>
          <w:sz w:val="24"/>
          <w:szCs w:val="24"/>
          <w:lang w:val="fr-FR"/>
        </w:rPr>
        <w:t>Comité des droits de l</w:t>
      </w:r>
      <w:r w:rsidR="002C4D63" w:rsidRPr="0008465C">
        <w:rPr>
          <w:b/>
          <w:sz w:val="24"/>
          <w:szCs w:val="24"/>
          <w:lang w:val="fr-FR"/>
        </w:rPr>
        <w:t>’</w:t>
      </w:r>
      <w:r w:rsidRPr="0008465C">
        <w:rPr>
          <w:b/>
          <w:sz w:val="24"/>
          <w:szCs w:val="24"/>
          <w:lang w:val="fr-FR"/>
        </w:rPr>
        <w:t>enfant</w:t>
      </w:r>
    </w:p>
    <w:p w14:paraId="4D721AFC" w14:textId="20A31324" w:rsidR="007341B7" w:rsidRPr="0008465C" w:rsidRDefault="00BD18B9" w:rsidP="00F96EA7">
      <w:pPr>
        <w:pStyle w:val="HChG"/>
        <w:rPr>
          <w:lang w:val="fr-FR"/>
        </w:rPr>
      </w:pPr>
      <w:r w:rsidRPr="0008465C">
        <w:rPr>
          <w:lang w:val="fr-FR"/>
        </w:rPr>
        <w:tab/>
      </w:r>
      <w:r w:rsidRPr="0008465C">
        <w:rPr>
          <w:lang w:val="fr-FR"/>
        </w:rPr>
        <w:tab/>
        <w:t>Décision adoptée par le Comité au titre du Protocole facultatif à la Convention relative aux droits de l</w:t>
      </w:r>
      <w:r w:rsidR="002C4D63" w:rsidRPr="0008465C">
        <w:rPr>
          <w:lang w:val="fr-FR"/>
        </w:rPr>
        <w:t>’</w:t>
      </w:r>
      <w:r w:rsidRPr="0008465C">
        <w:rPr>
          <w:lang w:val="fr-FR"/>
        </w:rPr>
        <w:t xml:space="preserve">enfant </w:t>
      </w:r>
      <w:r w:rsidRPr="0008465C">
        <w:rPr>
          <w:rFonts w:ascii="Times New Roman Bold" w:hAnsi="Times New Roman Bold"/>
          <w:spacing w:val="-2"/>
          <w:lang w:val="fr-FR"/>
        </w:rPr>
        <w:t>établissant une procédure de présentation de communications,</w:t>
      </w:r>
      <w:r w:rsidRPr="0008465C">
        <w:rPr>
          <w:lang w:val="fr-FR"/>
        </w:rPr>
        <w:t xml:space="preserve"> concernant la communication </w:t>
      </w:r>
      <w:r w:rsidR="002C4D63" w:rsidRPr="0008465C">
        <w:rPr>
          <w:lang w:val="fr-FR"/>
        </w:rPr>
        <w:t>n</w:t>
      </w:r>
      <w:r w:rsidR="002C4D63" w:rsidRPr="0008465C">
        <w:rPr>
          <w:vertAlign w:val="superscript"/>
          <w:lang w:val="fr-FR"/>
        </w:rPr>
        <w:t>o</w:t>
      </w:r>
      <w:r w:rsidRPr="0008465C">
        <w:rPr>
          <w:lang w:val="fr-FR"/>
        </w:rPr>
        <w:t> 94/2019</w:t>
      </w:r>
      <w:r w:rsidRPr="0008465C">
        <w:rPr>
          <w:rStyle w:val="FootnoteReference"/>
          <w:b w:val="0"/>
          <w:bCs/>
          <w:position w:val="6"/>
          <w:sz w:val="20"/>
          <w:vertAlign w:val="baseline"/>
          <w:lang w:val="fr-FR"/>
        </w:rPr>
        <w:footnoteReference w:customMarkFollows="1" w:id="2"/>
        <w:t>*</w:t>
      </w:r>
      <w:r w:rsidRPr="0008465C">
        <w:rPr>
          <w:b w:val="0"/>
          <w:bCs/>
          <w:position w:val="12"/>
          <w:sz w:val="20"/>
          <w:lang w:val="fr-FR"/>
        </w:rPr>
        <w:t>,</w:t>
      </w:r>
      <w:r w:rsidR="00F96EA7" w:rsidRPr="0008465C">
        <w:rPr>
          <w:b w:val="0"/>
          <w:bCs/>
          <w:position w:val="12"/>
          <w:sz w:val="20"/>
          <w:lang w:val="fr-FR"/>
        </w:rPr>
        <w:t xml:space="preserve"> </w:t>
      </w:r>
      <w:r w:rsidRPr="0008465C">
        <w:rPr>
          <w:rStyle w:val="FootnoteReference"/>
          <w:b w:val="0"/>
          <w:bCs/>
          <w:position w:val="6"/>
          <w:sz w:val="20"/>
          <w:vertAlign w:val="baseline"/>
          <w:lang w:val="fr-FR"/>
        </w:rPr>
        <w:footnoteReference w:customMarkFollows="1" w:id="3"/>
        <w:t>**</w:t>
      </w:r>
      <w:r w:rsidRPr="0008465C">
        <w:rPr>
          <w:b w:val="0"/>
          <w:bCs/>
          <w:position w:val="12"/>
          <w:sz w:val="20"/>
          <w:lang w:val="fr-FR"/>
        </w:rPr>
        <w:t>,</w:t>
      </w:r>
      <w:r w:rsidR="00F96EA7" w:rsidRPr="0008465C">
        <w:rPr>
          <w:b w:val="0"/>
          <w:bCs/>
          <w:position w:val="12"/>
          <w:sz w:val="20"/>
          <w:lang w:val="fr-FR"/>
        </w:rPr>
        <w:t xml:space="preserve"> </w:t>
      </w:r>
      <w:r w:rsidRPr="0008465C">
        <w:rPr>
          <w:rStyle w:val="FootnoteReference"/>
          <w:b w:val="0"/>
          <w:bCs/>
          <w:position w:val="6"/>
          <w:sz w:val="20"/>
          <w:vertAlign w:val="baseline"/>
          <w:lang w:val="fr-FR"/>
        </w:rPr>
        <w:footnoteReference w:customMarkFollows="1" w:id="4"/>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BD18B9" w:rsidRPr="0008465C" w14:paraId="21A19B89" w14:textId="77777777" w:rsidTr="00C82BF3">
        <w:tc>
          <w:tcPr>
            <w:tcW w:w="2835" w:type="dxa"/>
          </w:tcPr>
          <w:p w14:paraId="0DE13B74" w14:textId="0B920214" w:rsidR="00BD18B9" w:rsidRPr="0008465C" w:rsidRDefault="00BD18B9">
            <w:pPr>
              <w:pStyle w:val="SingleTxtG"/>
              <w:ind w:left="0" w:right="0"/>
              <w:jc w:val="left"/>
              <w:rPr>
                <w:i/>
                <w:lang w:val="fr-FR"/>
              </w:rPr>
            </w:pPr>
            <w:r w:rsidRPr="0008465C">
              <w:rPr>
                <w:i/>
                <w:lang w:val="fr-FR"/>
              </w:rPr>
              <w:t>Communication présentée par</w:t>
            </w:r>
            <w:r w:rsidR="002C4D63" w:rsidRPr="0008465C">
              <w:rPr>
                <w:lang w:val="fr-FR"/>
              </w:rPr>
              <w:t> :</w:t>
            </w:r>
          </w:p>
        </w:tc>
        <w:tc>
          <w:tcPr>
            <w:tcW w:w="3970" w:type="dxa"/>
          </w:tcPr>
          <w:p w14:paraId="14B29242" w14:textId="1A902E58" w:rsidR="00BD18B9" w:rsidRPr="0008465C" w:rsidRDefault="00BD18B9">
            <w:pPr>
              <w:pStyle w:val="SingleTxtG"/>
              <w:ind w:left="0" w:right="0"/>
              <w:jc w:val="left"/>
              <w:rPr>
                <w:lang w:val="fr-FR"/>
              </w:rPr>
            </w:pPr>
            <w:r w:rsidRPr="0008465C">
              <w:rPr>
                <w:lang w:val="fr-FR"/>
              </w:rPr>
              <w:t>S</w:t>
            </w:r>
            <w:r w:rsidR="009519A2" w:rsidRPr="0008465C">
              <w:rPr>
                <w:lang w:val="fr-FR"/>
              </w:rPr>
              <w:t>.</w:t>
            </w:r>
            <w:r w:rsidRPr="0008465C">
              <w:rPr>
                <w:lang w:val="fr-FR"/>
              </w:rPr>
              <w:t> F</w:t>
            </w:r>
            <w:r w:rsidR="009519A2" w:rsidRPr="0008465C">
              <w:rPr>
                <w:lang w:val="fr-FR"/>
              </w:rPr>
              <w:t>.</w:t>
            </w:r>
            <w:r w:rsidRPr="0008465C">
              <w:rPr>
                <w:lang w:val="fr-FR"/>
              </w:rPr>
              <w:t xml:space="preserve"> (non représentée par un conseil)</w:t>
            </w:r>
          </w:p>
        </w:tc>
      </w:tr>
      <w:tr w:rsidR="00BD18B9" w:rsidRPr="0008465C" w14:paraId="428742D9" w14:textId="77777777" w:rsidTr="00C82BF3">
        <w:tc>
          <w:tcPr>
            <w:tcW w:w="2835" w:type="dxa"/>
          </w:tcPr>
          <w:p w14:paraId="4FD89B07" w14:textId="238BE504" w:rsidR="00BD18B9" w:rsidRPr="0008465C" w:rsidRDefault="00BD18B9">
            <w:pPr>
              <w:pStyle w:val="SingleTxtG"/>
              <w:ind w:left="0" w:right="0"/>
              <w:jc w:val="left"/>
              <w:rPr>
                <w:i/>
                <w:lang w:val="fr-FR"/>
              </w:rPr>
            </w:pPr>
            <w:r w:rsidRPr="0008465C">
              <w:rPr>
                <w:i/>
                <w:lang w:val="fr-FR"/>
              </w:rPr>
              <w:t>Victime(s) présumée(s)</w:t>
            </w:r>
            <w:r w:rsidR="002C4D63" w:rsidRPr="0008465C">
              <w:rPr>
                <w:lang w:val="fr-FR"/>
              </w:rPr>
              <w:t> :</w:t>
            </w:r>
          </w:p>
        </w:tc>
        <w:tc>
          <w:tcPr>
            <w:tcW w:w="3970" w:type="dxa"/>
          </w:tcPr>
          <w:p w14:paraId="43C04797" w14:textId="3F64F88A" w:rsidR="00BD18B9" w:rsidRPr="0008465C" w:rsidRDefault="00BD18B9">
            <w:pPr>
              <w:pStyle w:val="SingleTxtG"/>
              <w:ind w:left="0" w:right="0"/>
              <w:jc w:val="left"/>
              <w:rPr>
                <w:lang w:val="fr-FR"/>
              </w:rPr>
            </w:pPr>
            <w:r w:rsidRPr="0008465C">
              <w:rPr>
                <w:lang w:val="fr-FR"/>
              </w:rPr>
              <w:t>W</w:t>
            </w:r>
            <w:r w:rsidR="009519A2" w:rsidRPr="0008465C">
              <w:rPr>
                <w:lang w:val="fr-FR"/>
              </w:rPr>
              <w:t>.</w:t>
            </w:r>
            <w:r w:rsidRPr="0008465C">
              <w:rPr>
                <w:lang w:val="fr-FR"/>
              </w:rPr>
              <w:t> W</w:t>
            </w:r>
            <w:r w:rsidR="009519A2" w:rsidRPr="0008465C">
              <w:rPr>
                <w:lang w:val="fr-FR"/>
              </w:rPr>
              <w:t>.</w:t>
            </w:r>
            <w:r w:rsidRPr="0008465C">
              <w:rPr>
                <w:lang w:val="fr-FR"/>
              </w:rPr>
              <w:t xml:space="preserve"> et S</w:t>
            </w:r>
            <w:r w:rsidR="009519A2" w:rsidRPr="0008465C">
              <w:rPr>
                <w:lang w:val="fr-FR"/>
              </w:rPr>
              <w:t>.</w:t>
            </w:r>
            <w:r w:rsidRPr="0008465C">
              <w:rPr>
                <w:lang w:val="fr-FR"/>
              </w:rPr>
              <w:t> W</w:t>
            </w:r>
            <w:r w:rsidR="009519A2" w:rsidRPr="0008465C">
              <w:rPr>
                <w:lang w:val="fr-FR"/>
              </w:rPr>
              <w:t>.</w:t>
            </w:r>
          </w:p>
        </w:tc>
      </w:tr>
      <w:tr w:rsidR="00BD18B9" w:rsidRPr="0008465C" w14:paraId="1DA6C060" w14:textId="77777777" w:rsidTr="00C82BF3">
        <w:tc>
          <w:tcPr>
            <w:tcW w:w="2835" w:type="dxa"/>
          </w:tcPr>
          <w:p w14:paraId="5A1C5440" w14:textId="779EBDD1" w:rsidR="00BD18B9" w:rsidRPr="0008465C" w:rsidRDefault="00BD18B9">
            <w:pPr>
              <w:pStyle w:val="SingleTxtG"/>
              <w:ind w:left="0" w:right="0"/>
              <w:jc w:val="left"/>
              <w:rPr>
                <w:i/>
                <w:lang w:val="fr-FR"/>
              </w:rPr>
            </w:pPr>
            <w:r w:rsidRPr="0008465C">
              <w:rPr>
                <w:i/>
                <w:lang w:val="fr-FR"/>
              </w:rPr>
              <w:t>État partie</w:t>
            </w:r>
            <w:r w:rsidR="002C4D63" w:rsidRPr="0008465C">
              <w:rPr>
                <w:lang w:val="fr-FR"/>
              </w:rPr>
              <w:t> :</w:t>
            </w:r>
          </w:p>
        </w:tc>
        <w:tc>
          <w:tcPr>
            <w:tcW w:w="3970" w:type="dxa"/>
          </w:tcPr>
          <w:p w14:paraId="0BD8F7CA" w14:textId="0221CAEF" w:rsidR="00BD18B9" w:rsidRPr="0008465C" w:rsidRDefault="00BD18B9">
            <w:pPr>
              <w:pStyle w:val="SingleTxtG"/>
              <w:ind w:left="0" w:right="0"/>
              <w:jc w:val="left"/>
              <w:rPr>
                <w:lang w:val="fr-FR"/>
              </w:rPr>
            </w:pPr>
            <w:r w:rsidRPr="0008465C">
              <w:rPr>
                <w:lang w:val="fr-FR"/>
              </w:rPr>
              <w:t>Irlande</w:t>
            </w:r>
          </w:p>
        </w:tc>
      </w:tr>
      <w:tr w:rsidR="00BD18B9" w:rsidRPr="0008465C" w14:paraId="5C0EF0C2" w14:textId="77777777" w:rsidTr="00C82BF3">
        <w:tc>
          <w:tcPr>
            <w:tcW w:w="2835" w:type="dxa"/>
          </w:tcPr>
          <w:p w14:paraId="212EDB00" w14:textId="2AABDEF7" w:rsidR="00BD18B9" w:rsidRPr="0008465C" w:rsidRDefault="00BD18B9">
            <w:pPr>
              <w:pStyle w:val="SingleTxtG"/>
              <w:ind w:left="0" w:right="0"/>
              <w:jc w:val="left"/>
              <w:rPr>
                <w:i/>
                <w:lang w:val="fr-FR"/>
              </w:rPr>
            </w:pPr>
            <w:r w:rsidRPr="0008465C">
              <w:rPr>
                <w:i/>
                <w:lang w:val="fr-FR"/>
              </w:rPr>
              <w:t xml:space="preserve">Date de la </w:t>
            </w:r>
            <w:r w:rsidRPr="0008465C">
              <w:rPr>
                <w:i/>
                <w:iCs/>
                <w:lang w:val="fr-FR"/>
              </w:rPr>
              <w:t>communication</w:t>
            </w:r>
            <w:r w:rsidR="002C4D63" w:rsidRPr="0008465C">
              <w:rPr>
                <w:lang w:val="fr-FR"/>
              </w:rPr>
              <w:t> :</w:t>
            </w:r>
          </w:p>
        </w:tc>
        <w:tc>
          <w:tcPr>
            <w:tcW w:w="3970" w:type="dxa"/>
          </w:tcPr>
          <w:p w14:paraId="1D94445A" w14:textId="1417150C" w:rsidR="00BD18B9" w:rsidRPr="0008465C" w:rsidRDefault="00BD18B9">
            <w:pPr>
              <w:pStyle w:val="SingleTxtG"/>
              <w:ind w:left="0" w:right="0"/>
              <w:jc w:val="left"/>
              <w:rPr>
                <w:lang w:val="fr-FR"/>
              </w:rPr>
            </w:pPr>
            <w:r w:rsidRPr="0008465C">
              <w:rPr>
                <w:lang w:val="fr-FR"/>
              </w:rPr>
              <w:t>16 août 2019 (date de la lettre initiale)</w:t>
            </w:r>
          </w:p>
        </w:tc>
      </w:tr>
      <w:tr w:rsidR="00BD18B9" w:rsidRPr="0008465C" w14:paraId="0F12B287" w14:textId="77777777" w:rsidTr="00C82BF3">
        <w:tc>
          <w:tcPr>
            <w:tcW w:w="2835" w:type="dxa"/>
          </w:tcPr>
          <w:p w14:paraId="443727EE" w14:textId="685E2FC9" w:rsidR="00BD18B9" w:rsidRPr="0008465C" w:rsidRDefault="00BD18B9">
            <w:pPr>
              <w:pStyle w:val="SingleTxtG"/>
              <w:ind w:left="0" w:right="0"/>
              <w:jc w:val="left"/>
              <w:rPr>
                <w:i/>
                <w:lang w:val="fr-FR"/>
              </w:rPr>
            </w:pPr>
            <w:r w:rsidRPr="0008465C">
              <w:rPr>
                <w:i/>
                <w:lang w:val="fr-FR"/>
              </w:rPr>
              <w:t>Date de la décision</w:t>
            </w:r>
            <w:r w:rsidR="002C4D63" w:rsidRPr="0008465C">
              <w:rPr>
                <w:lang w:val="fr-FR"/>
              </w:rPr>
              <w:t> :</w:t>
            </w:r>
          </w:p>
        </w:tc>
        <w:tc>
          <w:tcPr>
            <w:tcW w:w="3970" w:type="dxa"/>
            <w:vAlign w:val="bottom"/>
          </w:tcPr>
          <w:p w14:paraId="1303AD0E" w14:textId="18E5F055" w:rsidR="00BD18B9" w:rsidRPr="0008465C" w:rsidRDefault="00BD18B9">
            <w:pPr>
              <w:pStyle w:val="SingleTxtG"/>
              <w:ind w:left="0" w:right="0"/>
              <w:jc w:val="left"/>
              <w:rPr>
                <w:lang w:val="fr-FR"/>
              </w:rPr>
            </w:pPr>
            <w:r w:rsidRPr="0008465C">
              <w:rPr>
                <w:lang w:val="fr-FR"/>
              </w:rPr>
              <w:t>12 septembre 2022</w:t>
            </w:r>
          </w:p>
        </w:tc>
      </w:tr>
      <w:tr w:rsidR="00BD18B9" w:rsidRPr="0008465C" w14:paraId="63DBF418" w14:textId="77777777" w:rsidTr="00C82BF3">
        <w:tc>
          <w:tcPr>
            <w:tcW w:w="2835" w:type="dxa"/>
          </w:tcPr>
          <w:p w14:paraId="4BB96A05" w14:textId="6C3623EB" w:rsidR="00BD18B9" w:rsidRPr="0008465C" w:rsidRDefault="00BD18B9">
            <w:pPr>
              <w:pStyle w:val="SingleTxtG"/>
              <w:ind w:left="0" w:right="0"/>
              <w:jc w:val="left"/>
              <w:rPr>
                <w:lang w:val="fr-FR"/>
              </w:rPr>
            </w:pPr>
            <w:r w:rsidRPr="0008465C">
              <w:rPr>
                <w:i/>
                <w:lang w:val="fr-FR"/>
              </w:rPr>
              <w:t>Objet</w:t>
            </w:r>
            <w:r w:rsidR="002C4D63" w:rsidRPr="0008465C">
              <w:rPr>
                <w:lang w:val="fr-FR"/>
              </w:rPr>
              <w:t> :</w:t>
            </w:r>
          </w:p>
        </w:tc>
        <w:tc>
          <w:tcPr>
            <w:tcW w:w="3970" w:type="dxa"/>
            <w:vAlign w:val="bottom"/>
          </w:tcPr>
          <w:p w14:paraId="23252A7E" w14:textId="7823B128" w:rsidR="00BD18B9" w:rsidRPr="0008465C" w:rsidRDefault="00BD18B9">
            <w:pPr>
              <w:pStyle w:val="SingleTxtG"/>
              <w:ind w:left="0" w:right="0"/>
              <w:jc w:val="left"/>
              <w:rPr>
                <w:lang w:val="fr-FR"/>
              </w:rPr>
            </w:pPr>
            <w:r w:rsidRPr="0008465C">
              <w:rPr>
                <w:lang w:val="fr-FR"/>
              </w:rPr>
              <w:t>Retour des filles de l</w:t>
            </w:r>
            <w:r w:rsidR="002C4D63" w:rsidRPr="0008465C">
              <w:rPr>
                <w:lang w:val="fr-FR"/>
              </w:rPr>
              <w:t>’</w:t>
            </w:r>
            <w:r w:rsidRPr="0008465C">
              <w:rPr>
                <w:lang w:val="fr-FR"/>
              </w:rPr>
              <w:t>auteure au Canada en application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p>
        </w:tc>
      </w:tr>
      <w:tr w:rsidR="00BD18B9" w:rsidRPr="0008465C" w14:paraId="69270DEA" w14:textId="77777777" w:rsidTr="00C82BF3">
        <w:tc>
          <w:tcPr>
            <w:tcW w:w="2835" w:type="dxa"/>
          </w:tcPr>
          <w:p w14:paraId="08303223" w14:textId="2EDBC0F4" w:rsidR="00BD18B9" w:rsidRPr="0008465C" w:rsidRDefault="00BD18B9">
            <w:pPr>
              <w:pStyle w:val="SingleTxtG"/>
              <w:ind w:left="0" w:right="0"/>
              <w:jc w:val="left"/>
              <w:rPr>
                <w:lang w:val="fr-FR"/>
              </w:rPr>
            </w:pPr>
            <w:r w:rsidRPr="0008465C">
              <w:rPr>
                <w:i/>
                <w:lang w:val="fr-FR"/>
              </w:rPr>
              <w:t>Question(s) de procédure</w:t>
            </w:r>
            <w:r w:rsidR="002C4D63" w:rsidRPr="0008465C">
              <w:rPr>
                <w:lang w:val="fr-FR"/>
              </w:rPr>
              <w:t> :</w:t>
            </w:r>
          </w:p>
        </w:tc>
        <w:tc>
          <w:tcPr>
            <w:tcW w:w="3970" w:type="dxa"/>
            <w:vAlign w:val="bottom"/>
          </w:tcPr>
          <w:p w14:paraId="3C000E08" w14:textId="734F7BA4" w:rsidR="00BD18B9" w:rsidRPr="0008465C" w:rsidRDefault="00BD18B9">
            <w:pPr>
              <w:pStyle w:val="SingleTxtG"/>
              <w:ind w:left="0" w:right="0"/>
              <w:jc w:val="left"/>
              <w:rPr>
                <w:lang w:val="fr-FR"/>
              </w:rPr>
            </w:pPr>
            <w:r w:rsidRPr="0008465C">
              <w:rPr>
                <w:lang w:val="fr-FR"/>
              </w:rPr>
              <w:t>Non-épuisement des recours internes</w:t>
            </w:r>
            <w:r w:rsidR="002C4D63" w:rsidRPr="0008465C">
              <w:rPr>
                <w:lang w:val="fr-FR"/>
              </w:rPr>
              <w:t> ;</w:t>
            </w:r>
            <w:r w:rsidRPr="0008465C">
              <w:rPr>
                <w:lang w:val="fr-FR"/>
              </w:rPr>
              <w:t xml:space="preserve"> insuffisance de fondement des griefs</w:t>
            </w:r>
            <w:r w:rsidR="002C4D63" w:rsidRPr="0008465C">
              <w:rPr>
                <w:lang w:val="fr-FR"/>
              </w:rPr>
              <w:t> ;</w:t>
            </w:r>
            <w:r w:rsidRPr="0008465C">
              <w:rPr>
                <w:lang w:val="fr-FR"/>
              </w:rPr>
              <w:t xml:space="preserve"> abus du droit de présenter une communication</w:t>
            </w:r>
            <w:r w:rsidR="002C4D63" w:rsidRPr="0008465C">
              <w:rPr>
                <w:lang w:val="fr-FR"/>
              </w:rPr>
              <w:t> ;</w:t>
            </w:r>
            <w:r w:rsidRPr="0008465C">
              <w:rPr>
                <w:lang w:val="fr-FR"/>
              </w:rPr>
              <w:t xml:space="preserve"> question déjà examinée par une autre instance internationale de règlement</w:t>
            </w:r>
            <w:r w:rsidR="002C4D63" w:rsidRPr="0008465C">
              <w:rPr>
                <w:lang w:val="fr-FR"/>
              </w:rPr>
              <w:t> ;</w:t>
            </w:r>
            <w:r w:rsidRPr="0008465C">
              <w:rPr>
                <w:lang w:val="fr-FR"/>
              </w:rPr>
              <w:t xml:space="preserve"> divulgation de renseignements</w:t>
            </w:r>
          </w:p>
        </w:tc>
      </w:tr>
      <w:tr w:rsidR="00BD18B9" w:rsidRPr="0008465C" w14:paraId="79A408F5" w14:textId="77777777" w:rsidTr="00C82BF3">
        <w:tc>
          <w:tcPr>
            <w:tcW w:w="2835" w:type="dxa"/>
          </w:tcPr>
          <w:p w14:paraId="1A4DAF04" w14:textId="17BF91E1" w:rsidR="00BD18B9" w:rsidRPr="0008465C" w:rsidRDefault="00BD18B9">
            <w:pPr>
              <w:pStyle w:val="SingleTxtG"/>
              <w:ind w:left="0" w:right="0"/>
              <w:jc w:val="left"/>
              <w:rPr>
                <w:lang w:val="fr-FR"/>
              </w:rPr>
            </w:pPr>
            <w:r w:rsidRPr="0008465C">
              <w:rPr>
                <w:i/>
                <w:lang w:val="fr-FR"/>
              </w:rPr>
              <w:t>Article(s) de la Convention</w:t>
            </w:r>
            <w:r w:rsidR="002C4D63" w:rsidRPr="0008465C">
              <w:rPr>
                <w:lang w:val="fr-FR"/>
              </w:rPr>
              <w:t> :</w:t>
            </w:r>
          </w:p>
        </w:tc>
        <w:tc>
          <w:tcPr>
            <w:tcW w:w="3970" w:type="dxa"/>
            <w:vAlign w:val="bottom"/>
          </w:tcPr>
          <w:p w14:paraId="313FDA3C" w14:textId="7108EC18" w:rsidR="00BD18B9" w:rsidRPr="0008465C" w:rsidRDefault="00BD18B9">
            <w:pPr>
              <w:pStyle w:val="SingleTxtG"/>
              <w:ind w:left="0" w:right="0"/>
              <w:jc w:val="left"/>
              <w:rPr>
                <w:lang w:val="fr-FR"/>
              </w:rPr>
            </w:pPr>
            <w:r w:rsidRPr="0008465C">
              <w:rPr>
                <w:lang w:val="fr-FR"/>
              </w:rPr>
              <w:t>3, 9, 12, 16 et 27</w:t>
            </w:r>
          </w:p>
        </w:tc>
      </w:tr>
      <w:tr w:rsidR="00BD18B9" w:rsidRPr="0008465C" w14:paraId="5595D1D4" w14:textId="77777777" w:rsidTr="00C82BF3">
        <w:tc>
          <w:tcPr>
            <w:tcW w:w="2835" w:type="dxa"/>
          </w:tcPr>
          <w:p w14:paraId="24F8A50D" w14:textId="20978FAC" w:rsidR="00BD18B9" w:rsidRPr="0008465C" w:rsidRDefault="00BD18B9">
            <w:pPr>
              <w:pStyle w:val="SingleTxtG"/>
              <w:ind w:left="0" w:right="0"/>
              <w:jc w:val="left"/>
              <w:rPr>
                <w:lang w:val="fr-FR"/>
              </w:rPr>
            </w:pPr>
            <w:r w:rsidRPr="0008465C">
              <w:rPr>
                <w:i/>
                <w:lang w:val="fr-FR"/>
              </w:rPr>
              <w:t>Article(s) du Protocole facultatif</w:t>
            </w:r>
            <w:r w:rsidR="002C4D63" w:rsidRPr="0008465C">
              <w:rPr>
                <w:i/>
                <w:lang w:val="fr-FR"/>
              </w:rPr>
              <w:t> :</w:t>
            </w:r>
          </w:p>
        </w:tc>
        <w:tc>
          <w:tcPr>
            <w:tcW w:w="3970" w:type="dxa"/>
            <w:vAlign w:val="bottom"/>
          </w:tcPr>
          <w:p w14:paraId="71E0BBE9" w14:textId="5DD87EF7" w:rsidR="00BD18B9" w:rsidRPr="0008465C" w:rsidRDefault="00BD18B9">
            <w:pPr>
              <w:pStyle w:val="SingleTxtG"/>
              <w:ind w:left="0" w:right="0"/>
              <w:jc w:val="left"/>
              <w:rPr>
                <w:lang w:val="fr-FR"/>
              </w:rPr>
            </w:pPr>
            <w:r w:rsidRPr="0008465C">
              <w:rPr>
                <w:lang w:val="fr-FR"/>
              </w:rPr>
              <w:t>4 (</w:t>
            </w:r>
            <w:r w:rsidR="002C4D63" w:rsidRPr="0008465C">
              <w:rPr>
                <w:lang w:val="fr-FR"/>
              </w:rPr>
              <w:t>par</w:t>
            </w:r>
            <w:r w:rsidR="009519A2" w:rsidRPr="0008465C">
              <w:rPr>
                <w:lang w:val="fr-FR"/>
              </w:rPr>
              <w:t>.</w:t>
            </w:r>
            <w:r w:rsidR="002C4D63" w:rsidRPr="0008465C">
              <w:rPr>
                <w:lang w:val="fr-FR"/>
              </w:rPr>
              <w:t> </w:t>
            </w:r>
            <w:r w:rsidRPr="0008465C">
              <w:rPr>
                <w:lang w:val="fr-FR"/>
              </w:rPr>
              <w:t>2), 6 et</w:t>
            </w:r>
            <w:r w:rsidRPr="0008465C">
              <w:rPr>
                <w:i/>
                <w:iCs/>
                <w:lang w:val="fr-FR"/>
              </w:rPr>
              <w:t xml:space="preserve"> </w:t>
            </w:r>
            <w:r w:rsidRPr="0008465C">
              <w:rPr>
                <w:lang w:val="fr-FR"/>
              </w:rPr>
              <w:t>7 (</w:t>
            </w:r>
            <w:r w:rsidR="002C4D63" w:rsidRPr="0008465C">
              <w:rPr>
                <w:lang w:val="fr-FR"/>
              </w:rPr>
              <w:t>al</w:t>
            </w:r>
            <w:r w:rsidR="009519A2" w:rsidRPr="0008465C">
              <w:rPr>
                <w:lang w:val="fr-FR"/>
              </w:rPr>
              <w:t>.</w:t>
            </w:r>
            <w:r w:rsidR="002C4D63" w:rsidRPr="0008465C">
              <w:rPr>
                <w:lang w:val="fr-FR"/>
              </w:rPr>
              <w:t> </w:t>
            </w:r>
            <w:r w:rsidRPr="0008465C">
              <w:rPr>
                <w:lang w:val="fr-FR"/>
              </w:rPr>
              <w:t>d) et e))</w:t>
            </w:r>
          </w:p>
        </w:tc>
      </w:tr>
    </w:tbl>
    <w:p w14:paraId="458E625D" w14:textId="300EF568" w:rsidR="00BD18B9" w:rsidRPr="0008465C" w:rsidRDefault="00BD18B9" w:rsidP="003F2165">
      <w:pPr>
        <w:pStyle w:val="SingleTxtG"/>
        <w:spacing w:before="240"/>
        <w:rPr>
          <w:rFonts w:eastAsia="SimSun"/>
          <w:lang w:val="fr-FR"/>
        </w:rPr>
      </w:pPr>
      <w:r w:rsidRPr="0008465C">
        <w:rPr>
          <w:lang w:val="fr-FR"/>
        </w:rPr>
        <w:t>1</w:t>
      </w:r>
      <w:r w:rsidR="009519A2" w:rsidRPr="0008465C">
        <w:rPr>
          <w:lang w:val="fr-FR"/>
        </w:rPr>
        <w:t>.</w:t>
      </w:r>
      <w:r w:rsidRPr="0008465C">
        <w:rPr>
          <w:lang w:val="fr-FR"/>
        </w:rPr>
        <w:t>1</w:t>
      </w:r>
      <w:r w:rsidRPr="0008465C">
        <w:rPr>
          <w:lang w:val="fr-FR"/>
        </w:rPr>
        <w:tab/>
        <w:t>L</w:t>
      </w:r>
      <w:r w:rsidR="002C4D63" w:rsidRPr="0008465C">
        <w:rPr>
          <w:lang w:val="fr-FR"/>
        </w:rPr>
        <w:t>’</w:t>
      </w:r>
      <w:r w:rsidRPr="0008465C">
        <w:rPr>
          <w:lang w:val="fr-FR"/>
        </w:rPr>
        <w:t>auteure de la communication est S</w:t>
      </w:r>
      <w:r w:rsidR="009519A2" w:rsidRPr="0008465C">
        <w:rPr>
          <w:lang w:val="fr-FR"/>
        </w:rPr>
        <w:t>.</w:t>
      </w:r>
      <w:r w:rsidRPr="0008465C">
        <w:rPr>
          <w:lang w:val="fr-FR"/>
        </w:rPr>
        <w:t> F</w:t>
      </w:r>
      <w:r w:rsidR="009519A2" w:rsidRPr="0008465C">
        <w:rPr>
          <w:lang w:val="fr-FR"/>
        </w:rPr>
        <w:t>.</w:t>
      </w:r>
      <w:r w:rsidRPr="0008465C">
        <w:rPr>
          <w:lang w:val="fr-FR"/>
        </w:rPr>
        <w:t>, de nationalité canadienne et irlandaise, née le 23 juillet 1985</w:t>
      </w:r>
      <w:r w:rsidR="009519A2" w:rsidRPr="0008465C">
        <w:rPr>
          <w:lang w:val="fr-FR"/>
        </w:rPr>
        <w:t>.</w:t>
      </w:r>
      <w:r w:rsidRPr="0008465C">
        <w:rPr>
          <w:lang w:val="fr-FR"/>
        </w:rPr>
        <w:t xml:space="preserve"> Elle présente la communication au nom de ses deux filles, W</w:t>
      </w:r>
      <w:r w:rsidR="009519A2" w:rsidRPr="0008465C">
        <w:rPr>
          <w:lang w:val="fr-FR"/>
        </w:rPr>
        <w:t>.</w:t>
      </w:r>
      <w:r w:rsidRPr="0008465C">
        <w:rPr>
          <w:lang w:val="fr-FR"/>
        </w:rPr>
        <w:t> W</w:t>
      </w:r>
      <w:r w:rsidR="009519A2" w:rsidRPr="0008465C">
        <w:rPr>
          <w:lang w:val="fr-FR"/>
        </w:rPr>
        <w:t>.</w:t>
      </w:r>
      <w:r w:rsidRPr="0008465C">
        <w:rPr>
          <w:lang w:val="fr-FR"/>
        </w:rPr>
        <w:t xml:space="preserve"> et S</w:t>
      </w:r>
      <w:r w:rsidR="009519A2" w:rsidRPr="0008465C">
        <w:rPr>
          <w:lang w:val="fr-FR"/>
        </w:rPr>
        <w:t>.</w:t>
      </w:r>
      <w:r w:rsidRPr="0008465C">
        <w:rPr>
          <w:lang w:val="fr-FR"/>
        </w:rPr>
        <w:t> W</w:t>
      </w:r>
      <w:r w:rsidR="009519A2" w:rsidRPr="0008465C">
        <w:rPr>
          <w:lang w:val="fr-FR"/>
        </w:rPr>
        <w:t>.</w:t>
      </w:r>
      <w:r w:rsidRPr="0008465C">
        <w:rPr>
          <w:lang w:val="fr-FR"/>
        </w:rPr>
        <w:t>, toutes deux de nationalité canadienne, nées respectivement le 29 mai 2015 et le 15 septembre 2017</w:t>
      </w:r>
      <w:r w:rsidR="009519A2" w:rsidRPr="0008465C">
        <w:rPr>
          <w:lang w:val="fr-FR"/>
        </w:rPr>
        <w:t>.</w:t>
      </w:r>
      <w:r w:rsidRPr="0008465C">
        <w:rPr>
          <w:lang w:val="fr-FR"/>
        </w:rPr>
        <w:t xml:space="preserve"> Elle affirme que ses filles sont victimes d</w:t>
      </w:r>
      <w:r w:rsidR="002C4D63" w:rsidRPr="0008465C">
        <w:rPr>
          <w:lang w:val="fr-FR"/>
        </w:rPr>
        <w:t>’</w:t>
      </w:r>
      <w:r w:rsidRPr="0008465C">
        <w:rPr>
          <w:lang w:val="fr-FR"/>
        </w:rPr>
        <w:t>une violation des droits qu</w:t>
      </w:r>
      <w:r w:rsidR="002C4D63" w:rsidRPr="0008465C">
        <w:rPr>
          <w:lang w:val="fr-FR"/>
        </w:rPr>
        <w:t>’</w:t>
      </w:r>
      <w:r w:rsidRPr="0008465C">
        <w:rPr>
          <w:lang w:val="fr-FR"/>
        </w:rPr>
        <w:t xml:space="preserve">elles tiennent des </w:t>
      </w:r>
      <w:r w:rsidR="002C4D63" w:rsidRPr="0008465C">
        <w:rPr>
          <w:lang w:val="fr-FR"/>
        </w:rPr>
        <w:t>articles </w:t>
      </w:r>
      <w:r w:rsidRPr="0008465C">
        <w:rPr>
          <w:lang w:val="fr-FR"/>
        </w:rPr>
        <w:t>3, 9, 12, 16 et 27 de la Convention</w:t>
      </w:r>
      <w:r w:rsidR="009519A2" w:rsidRPr="0008465C">
        <w:rPr>
          <w:lang w:val="fr-FR"/>
        </w:rPr>
        <w:t>.</w:t>
      </w:r>
      <w:r w:rsidRPr="0008465C">
        <w:rPr>
          <w:lang w:val="fr-FR"/>
        </w:rPr>
        <w:t xml:space="preserve"> Le Protocole facultatif est entré en vigueur pour l</w:t>
      </w:r>
      <w:r w:rsidR="002C4D63" w:rsidRPr="0008465C">
        <w:rPr>
          <w:lang w:val="fr-FR"/>
        </w:rPr>
        <w:t>’</w:t>
      </w:r>
      <w:r w:rsidRPr="0008465C">
        <w:rPr>
          <w:lang w:val="fr-FR"/>
        </w:rPr>
        <w:t>État partie le 24 décembre 2014</w:t>
      </w:r>
      <w:r w:rsidR="009519A2" w:rsidRPr="0008465C">
        <w:rPr>
          <w:lang w:val="fr-FR"/>
        </w:rPr>
        <w:t>.</w:t>
      </w:r>
      <w:r w:rsidRPr="0008465C">
        <w:rPr>
          <w:lang w:val="fr-FR"/>
        </w:rPr>
        <w:t xml:space="preserve"> L</w:t>
      </w:r>
      <w:r w:rsidR="002C4D63" w:rsidRPr="0008465C">
        <w:rPr>
          <w:lang w:val="fr-FR"/>
        </w:rPr>
        <w:t>’</w:t>
      </w:r>
      <w:r w:rsidRPr="0008465C">
        <w:rPr>
          <w:lang w:val="fr-FR"/>
        </w:rPr>
        <w:t>auteure n</w:t>
      </w:r>
      <w:r w:rsidR="002C4D63" w:rsidRPr="0008465C">
        <w:rPr>
          <w:lang w:val="fr-FR"/>
        </w:rPr>
        <w:t>’</w:t>
      </w:r>
      <w:r w:rsidRPr="0008465C">
        <w:rPr>
          <w:lang w:val="fr-FR"/>
        </w:rPr>
        <w:t>est pas représentée par un conseil</w:t>
      </w:r>
      <w:r w:rsidR="009519A2" w:rsidRPr="0008465C">
        <w:rPr>
          <w:lang w:val="fr-FR"/>
        </w:rPr>
        <w:t>.</w:t>
      </w:r>
    </w:p>
    <w:p w14:paraId="02606128" w14:textId="0EB5271D" w:rsidR="00BD18B9" w:rsidRPr="0008465C" w:rsidRDefault="00BD18B9" w:rsidP="003F2165">
      <w:pPr>
        <w:pStyle w:val="SingleTxtG"/>
        <w:keepLines/>
        <w:rPr>
          <w:rFonts w:eastAsia="SimSun"/>
          <w:lang w:val="fr-FR"/>
        </w:rPr>
      </w:pPr>
      <w:r w:rsidRPr="0008465C">
        <w:rPr>
          <w:lang w:val="fr-FR"/>
        </w:rPr>
        <w:lastRenderedPageBreak/>
        <w:t>1</w:t>
      </w:r>
      <w:r w:rsidR="009519A2" w:rsidRPr="0008465C">
        <w:rPr>
          <w:lang w:val="fr-FR"/>
        </w:rPr>
        <w:t>.</w:t>
      </w:r>
      <w:r w:rsidRPr="0008465C">
        <w:rPr>
          <w:lang w:val="fr-FR"/>
        </w:rPr>
        <w:t>2</w:t>
      </w:r>
      <w:r w:rsidRPr="0008465C">
        <w:rPr>
          <w:lang w:val="fr-FR"/>
        </w:rPr>
        <w:tab/>
        <w:t>Le 20 août 2019, le Groupe de travail des communications, agissant au nom du Comité et se fondant sur l</w:t>
      </w:r>
      <w:r w:rsidR="002C4D63" w:rsidRPr="0008465C">
        <w:rPr>
          <w:lang w:val="fr-FR"/>
        </w:rPr>
        <w:t>’article </w:t>
      </w:r>
      <w:r w:rsidRPr="0008465C">
        <w:rPr>
          <w:lang w:val="fr-FR"/>
        </w:rPr>
        <w:t>6 du Protocole facultatif, a demandé à l</w:t>
      </w:r>
      <w:r w:rsidR="002C4D63" w:rsidRPr="0008465C">
        <w:rPr>
          <w:lang w:val="fr-FR"/>
        </w:rPr>
        <w:t>’</w:t>
      </w:r>
      <w:r w:rsidRPr="0008465C">
        <w:rPr>
          <w:lang w:val="fr-FR"/>
        </w:rPr>
        <w:t>État partie de prendre des mesures provisoires tendant à suspendre le retour de W</w:t>
      </w:r>
      <w:r w:rsidR="009519A2" w:rsidRPr="0008465C">
        <w:rPr>
          <w:lang w:val="fr-FR"/>
        </w:rPr>
        <w:t>.</w:t>
      </w:r>
      <w:r w:rsidRPr="0008465C">
        <w:rPr>
          <w:lang w:val="fr-FR"/>
        </w:rPr>
        <w:t> W</w:t>
      </w:r>
      <w:r w:rsidR="009519A2" w:rsidRPr="0008465C">
        <w:rPr>
          <w:lang w:val="fr-FR"/>
        </w:rPr>
        <w:t>.</w:t>
      </w:r>
      <w:r w:rsidRPr="0008465C">
        <w:rPr>
          <w:lang w:val="fr-FR"/>
        </w:rPr>
        <w:t xml:space="preserve"> et de S</w:t>
      </w:r>
      <w:r w:rsidR="009519A2" w:rsidRPr="0008465C">
        <w:rPr>
          <w:lang w:val="fr-FR"/>
        </w:rPr>
        <w:t>.</w:t>
      </w:r>
      <w:r w:rsidRPr="0008465C">
        <w:rPr>
          <w:lang w:val="fr-FR"/>
        </w:rPr>
        <w:t> W</w:t>
      </w:r>
      <w:r w:rsidR="009519A2" w:rsidRPr="0008465C">
        <w:rPr>
          <w:lang w:val="fr-FR"/>
        </w:rPr>
        <w:t>.</w:t>
      </w:r>
      <w:r w:rsidRPr="0008465C">
        <w:rPr>
          <w:lang w:val="fr-FR"/>
        </w:rPr>
        <w:t xml:space="preserve"> au Canada tant que la communication serait à l</w:t>
      </w:r>
      <w:r w:rsidR="002C4D63" w:rsidRPr="0008465C">
        <w:rPr>
          <w:lang w:val="fr-FR"/>
        </w:rPr>
        <w:t>’</w:t>
      </w:r>
      <w:r w:rsidRPr="0008465C">
        <w:rPr>
          <w:lang w:val="fr-FR"/>
        </w:rPr>
        <w:t>examen</w:t>
      </w:r>
      <w:r w:rsidR="009519A2" w:rsidRPr="0008465C">
        <w:rPr>
          <w:lang w:val="fr-FR"/>
        </w:rPr>
        <w:t>.</w:t>
      </w:r>
      <w:r w:rsidRPr="0008465C">
        <w:rPr>
          <w:lang w:val="fr-FR"/>
        </w:rPr>
        <w:t xml:space="preserve"> Le 23 août 2019, l</w:t>
      </w:r>
      <w:r w:rsidR="002C4D63" w:rsidRPr="0008465C">
        <w:rPr>
          <w:lang w:val="fr-FR"/>
        </w:rPr>
        <w:t>’</w:t>
      </w:r>
      <w:r w:rsidRPr="0008465C">
        <w:rPr>
          <w:lang w:val="fr-FR"/>
        </w:rPr>
        <w:t>auteure a informé le Comité que les fillettes avaient été emmenées par les autorités et risquaient d</w:t>
      </w:r>
      <w:r w:rsidR="002C4D63" w:rsidRPr="0008465C">
        <w:rPr>
          <w:lang w:val="fr-FR"/>
        </w:rPr>
        <w:t>’</w:t>
      </w:r>
      <w:r w:rsidRPr="0008465C">
        <w:rPr>
          <w:lang w:val="fr-FR"/>
        </w:rPr>
        <w:t>être renvoyées au Canada malgré les mesures provisoires</w:t>
      </w:r>
      <w:r w:rsidR="009519A2" w:rsidRPr="0008465C">
        <w:rPr>
          <w:lang w:val="fr-FR"/>
        </w:rPr>
        <w:t>.</w:t>
      </w:r>
      <w:r w:rsidRPr="0008465C">
        <w:rPr>
          <w:lang w:val="fr-FR"/>
        </w:rPr>
        <w:t xml:space="preserve"> Le 2 septembre 2019, elle l</w:t>
      </w:r>
      <w:r w:rsidR="002C4D63" w:rsidRPr="0008465C">
        <w:rPr>
          <w:lang w:val="fr-FR"/>
        </w:rPr>
        <w:t>’</w:t>
      </w:r>
      <w:r w:rsidRPr="0008465C">
        <w:rPr>
          <w:lang w:val="fr-FR"/>
        </w:rPr>
        <w:t>a informé qu</w:t>
      </w:r>
      <w:r w:rsidR="002C4D63" w:rsidRPr="0008465C">
        <w:rPr>
          <w:lang w:val="fr-FR"/>
        </w:rPr>
        <w:t>’</w:t>
      </w:r>
      <w:r w:rsidRPr="0008465C">
        <w:rPr>
          <w:lang w:val="fr-FR"/>
        </w:rPr>
        <w:t>elle ne savait pas où se trouvaient ses filles</w:t>
      </w:r>
      <w:r w:rsidR="009519A2" w:rsidRPr="0008465C">
        <w:rPr>
          <w:lang w:val="fr-FR"/>
        </w:rPr>
        <w:t>.</w:t>
      </w:r>
      <w:r w:rsidRPr="0008465C">
        <w:rPr>
          <w:lang w:val="fr-FR"/>
        </w:rPr>
        <w:t xml:space="preserve"> Le 4 septembre 2019, l</w:t>
      </w:r>
      <w:r w:rsidR="002C4D63" w:rsidRPr="0008465C">
        <w:rPr>
          <w:lang w:val="fr-FR"/>
        </w:rPr>
        <w:t>’</w:t>
      </w:r>
      <w:r w:rsidRPr="0008465C">
        <w:rPr>
          <w:lang w:val="fr-FR"/>
        </w:rPr>
        <w:t>État partie a informé le Comité qu</w:t>
      </w:r>
      <w:r w:rsidR="002C4D63" w:rsidRPr="0008465C">
        <w:rPr>
          <w:lang w:val="fr-FR"/>
        </w:rPr>
        <w:t>’</w:t>
      </w:r>
      <w:r w:rsidRPr="0008465C">
        <w:rPr>
          <w:lang w:val="fr-FR"/>
        </w:rPr>
        <w:t>il avait examiné attentivement et de bonne foi la demande de mesures provisoires du Comité, mais qu</w:t>
      </w:r>
      <w:r w:rsidR="002C4D63" w:rsidRPr="0008465C">
        <w:rPr>
          <w:lang w:val="fr-FR"/>
        </w:rPr>
        <w:t>’</w:t>
      </w:r>
      <w:r w:rsidRPr="0008465C">
        <w:rPr>
          <w:lang w:val="fr-FR"/>
        </w:rPr>
        <w:t>il n</w:t>
      </w:r>
      <w:r w:rsidR="002C4D63" w:rsidRPr="0008465C">
        <w:rPr>
          <w:lang w:val="fr-FR"/>
        </w:rPr>
        <w:t>’</w:t>
      </w:r>
      <w:r w:rsidRPr="0008465C">
        <w:rPr>
          <w:lang w:val="fr-FR"/>
        </w:rPr>
        <w:t>avait pu y donner suite</w:t>
      </w:r>
      <w:r w:rsidR="00900611" w:rsidRPr="0008465C">
        <w:rPr>
          <w:lang w:val="fr-FR"/>
        </w:rPr>
        <w:t>,</w:t>
      </w:r>
      <w:r w:rsidRPr="0008465C">
        <w:rPr>
          <w:lang w:val="fr-FR"/>
        </w:rPr>
        <w:t xml:space="preserve"> car cela entrait en conflit avec la procédure menée au titre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009519A2" w:rsidRPr="0008465C">
        <w:rPr>
          <w:lang w:val="fr-FR"/>
        </w:rPr>
        <w:t>.</w:t>
      </w:r>
      <w:r w:rsidRPr="0008465C">
        <w:rPr>
          <w:lang w:val="fr-FR"/>
        </w:rPr>
        <w:t xml:space="preserve"> Le 17 mai 2021, le Comité a rejeté la demande de l</w:t>
      </w:r>
      <w:r w:rsidR="002C4D63" w:rsidRPr="0008465C">
        <w:rPr>
          <w:lang w:val="fr-FR"/>
        </w:rPr>
        <w:t>’</w:t>
      </w:r>
      <w:r w:rsidRPr="0008465C">
        <w:rPr>
          <w:lang w:val="fr-FR"/>
        </w:rPr>
        <w:t>État partie tendant à ce que la recevabilité de la communication soit examinée séparément du fond</w:t>
      </w:r>
      <w:r w:rsidR="009519A2" w:rsidRPr="0008465C">
        <w:rPr>
          <w:lang w:val="fr-FR"/>
        </w:rPr>
        <w:t>.</w:t>
      </w:r>
    </w:p>
    <w:p w14:paraId="467BE711" w14:textId="3F84457E" w:rsidR="00BD18B9" w:rsidRPr="0008465C" w:rsidRDefault="00BD18B9" w:rsidP="003F2165">
      <w:pPr>
        <w:pStyle w:val="H23G"/>
        <w:rPr>
          <w:lang w:val="fr-FR"/>
        </w:rPr>
      </w:pPr>
      <w:r w:rsidRPr="0008465C">
        <w:rPr>
          <w:lang w:val="fr-FR"/>
        </w:rPr>
        <w:tab/>
      </w:r>
      <w:r w:rsidRPr="0008465C">
        <w:rPr>
          <w:lang w:val="fr-FR"/>
        </w:rPr>
        <w:tab/>
        <w:t>Rappel des faits présentés par l</w:t>
      </w:r>
      <w:r w:rsidR="002C4D63" w:rsidRPr="0008465C">
        <w:rPr>
          <w:lang w:val="fr-FR"/>
        </w:rPr>
        <w:t>’</w:t>
      </w:r>
      <w:r w:rsidRPr="0008465C">
        <w:rPr>
          <w:lang w:val="fr-FR"/>
        </w:rPr>
        <w:t>auteure</w:t>
      </w:r>
    </w:p>
    <w:p w14:paraId="1A5C3F1D" w14:textId="4FC6953D" w:rsidR="00BD18B9" w:rsidRPr="0008465C" w:rsidRDefault="00BD18B9" w:rsidP="003F2165">
      <w:pPr>
        <w:pStyle w:val="SingleTxtG"/>
        <w:rPr>
          <w:color w:val="000000"/>
          <w:lang w:val="fr-FR"/>
        </w:rPr>
      </w:pPr>
      <w:r w:rsidRPr="0008465C">
        <w:rPr>
          <w:lang w:val="fr-FR"/>
        </w:rPr>
        <w:t>2</w:t>
      </w:r>
      <w:r w:rsidR="009519A2" w:rsidRPr="0008465C">
        <w:rPr>
          <w:lang w:val="fr-FR"/>
        </w:rPr>
        <w:t>.</w:t>
      </w:r>
      <w:r w:rsidRPr="0008465C">
        <w:rPr>
          <w:lang w:val="fr-FR"/>
        </w:rPr>
        <w:t>1</w:t>
      </w:r>
      <w:r w:rsidRPr="0008465C">
        <w:rPr>
          <w:lang w:val="fr-FR"/>
        </w:rPr>
        <w:tab/>
        <w:t>En 2009, l</w:t>
      </w:r>
      <w:r w:rsidR="002C4D63" w:rsidRPr="0008465C">
        <w:rPr>
          <w:lang w:val="fr-FR"/>
        </w:rPr>
        <w:t>’</w:t>
      </w:r>
      <w:r w:rsidRPr="0008465C">
        <w:rPr>
          <w:lang w:val="fr-FR"/>
        </w:rPr>
        <w:t>auteure a quitté l</w:t>
      </w:r>
      <w:r w:rsidR="002C4D63" w:rsidRPr="0008465C">
        <w:rPr>
          <w:lang w:val="fr-FR"/>
        </w:rPr>
        <w:t>’</w:t>
      </w:r>
      <w:r w:rsidRPr="0008465C">
        <w:rPr>
          <w:lang w:val="fr-FR"/>
        </w:rPr>
        <w:t>Irlande pour s</w:t>
      </w:r>
      <w:r w:rsidR="002C4D63" w:rsidRPr="0008465C">
        <w:rPr>
          <w:lang w:val="fr-FR"/>
        </w:rPr>
        <w:t>’</w:t>
      </w:r>
      <w:r w:rsidRPr="0008465C">
        <w:rPr>
          <w:lang w:val="fr-FR"/>
        </w:rPr>
        <w:t>installer en Colombie-Britannique (Canada), où elle a rencontré et épousé le père de ses deux filles, de nationalité canadienne</w:t>
      </w:r>
      <w:r w:rsidR="009519A2" w:rsidRPr="0008465C">
        <w:rPr>
          <w:lang w:val="fr-FR"/>
        </w:rPr>
        <w:t>.</w:t>
      </w:r>
      <w:r w:rsidRPr="0008465C">
        <w:rPr>
          <w:lang w:val="fr-FR"/>
        </w:rPr>
        <w:t xml:space="preserve"> Le 23 novembre 2018, le couple a connu un conflit qu</w:t>
      </w:r>
      <w:r w:rsidR="002C4D63" w:rsidRPr="0008465C">
        <w:rPr>
          <w:lang w:val="fr-FR"/>
        </w:rPr>
        <w:t>’</w:t>
      </w:r>
      <w:r w:rsidRPr="0008465C">
        <w:rPr>
          <w:lang w:val="fr-FR"/>
        </w:rPr>
        <w:t>il n</w:t>
      </w:r>
      <w:r w:rsidR="002C4D63" w:rsidRPr="0008465C">
        <w:rPr>
          <w:lang w:val="fr-FR"/>
        </w:rPr>
        <w:t>’</w:t>
      </w:r>
      <w:r w:rsidRPr="0008465C">
        <w:rPr>
          <w:lang w:val="fr-FR"/>
        </w:rPr>
        <w:t>a pas pu surmonter</w:t>
      </w:r>
      <w:r w:rsidR="009519A2" w:rsidRPr="0008465C">
        <w:rPr>
          <w:lang w:val="fr-FR"/>
        </w:rPr>
        <w:t>.</w:t>
      </w:r>
      <w:r w:rsidRPr="0008465C">
        <w:rPr>
          <w:lang w:val="fr-FR"/>
        </w:rPr>
        <w:t xml:space="preserve"> Alors que l</w:t>
      </w:r>
      <w:r w:rsidR="002C4D63" w:rsidRPr="0008465C">
        <w:rPr>
          <w:lang w:val="fr-FR"/>
        </w:rPr>
        <w:t>’</w:t>
      </w:r>
      <w:r w:rsidRPr="0008465C">
        <w:rPr>
          <w:lang w:val="fr-FR"/>
        </w:rPr>
        <w:t>auteure n</w:t>
      </w:r>
      <w:r w:rsidR="002C4D63" w:rsidRPr="0008465C">
        <w:rPr>
          <w:lang w:val="fr-FR"/>
        </w:rPr>
        <w:t>’</w:t>
      </w:r>
      <w:r w:rsidRPr="0008465C">
        <w:rPr>
          <w:lang w:val="fr-FR"/>
        </w:rPr>
        <w:t>avait aucune autre famille au Canada, son mari a refusé de quitter le domicile familial et est devenu de plus en plus violent psychologiquement et contrôlant</w:t>
      </w:r>
      <w:r w:rsidR="009519A2" w:rsidRPr="0008465C">
        <w:rPr>
          <w:lang w:val="fr-FR"/>
        </w:rPr>
        <w:t>.</w:t>
      </w:r>
      <w:r w:rsidRPr="0008465C">
        <w:rPr>
          <w:lang w:val="fr-FR"/>
        </w:rPr>
        <w:t xml:space="preserve"> L</w:t>
      </w:r>
      <w:r w:rsidR="002C4D63" w:rsidRPr="0008465C">
        <w:rPr>
          <w:lang w:val="fr-FR"/>
        </w:rPr>
        <w:t>’</w:t>
      </w:r>
      <w:r w:rsidRPr="0008465C">
        <w:rPr>
          <w:lang w:val="fr-FR"/>
        </w:rPr>
        <w:t>auteure n</w:t>
      </w:r>
      <w:r w:rsidR="002C4D63" w:rsidRPr="0008465C">
        <w:rPr>
          <w:lang w:val="fr-FR"/>
        </w:rPr>
        <w:t>’</w:t>
      </w:r>
      <w:r w:rsidRPr="0008465C">
        <w:rPr>
          <w:lang w:val="fr-FR"/>
        </w:rPr>
        <w:t>avait aucun revenu et son mari refusait de subvenir à l</w:t>
      </w:r>
      <w:r w:rsidR="002C4D63" w:rsidRPr="0008465C">
        <w:rPr>
          <w:lang w:val="fr-FR"/>
        </w:rPr>
        <w:t>’</w:t>
      </w:r>
      <w:r w:rsidRPr="0008465C">
        <w:rPr>
          <w:lang w:val="fr-FR"/>
        </w:rPr>
        <w:t>entretien des enfants</w:t>
      </w:r>
      <w:r w:rsidR="009519A2" w:rsidRPr="0008465C">
        <w:rPr>
          <w:lang w:val="fr-FR"/>
        </w:rPr>
        <w:t>.</w:t>
      </w:r>
      <w:r w:rsidRPr="0008465C">
        <w:rPr>
          <w:lang w:val="fr-FR"/>
        </w:rPr>
        <w:t xml:space="preserve"> Au moment de la procédure relative au divorce et à la garde des enfants, l</w:t>
      </w:r>
      <w:r w:rsidR="002C4D63" w:rsidRPr="0008465C">
        <w:rPr>
          <w:lang w:val="fr-FR"/>
        </w:rPr>
        <w:t>’</w:t>
      </w:r>
      <w:r w:rsidRPr="0008465C">
        <w:rPr>
          <w:lang w:val="fr-FR"/>
        </w:rPr>
        <w:t>auteure était travailleuse indépendante</w:t>
      </w:r>
      <w:r w:rsidR="009519A2" w:rsidRPr="0008465C">
        <w:rPr>
          <w:lang w:val="fr-FR"/>
        </w:rPr>
        <w:t>.</w:t>
      </w:r>
      <w:r w:rsidRPr="0008465C">
        <w:rPr>
          <w:lang w:val="fr-FR"/>
        </w:rPr>
        <w:t xml:space="preserve"> Son état de santé s</w:t>
      </w:r>
      <w:r w:rsidR="002C4D63" w:rsidRPr="0008465C">
        <w:rPr>
          <w:lang w:val="fr-FR"/>
        </w:rPr>
        <w:t>’</w:t>
      </w:r>
      <w:r w:rsidRPr="0008465C">
        <w:rPr>
          <w:lang w:val="fr-FR"/>
        </w:rPr>
        <w:t>est rapidement dégradé et elle n</w:t>
      </w:r>
      <w:r w:rsidR="002C4D63" w:rsidRPr="0008465C">
        <w:rPr>
          <w:lang w:val="fr-FR"/>
        </w:rPr>
        <w:t>’</w:t>
      </w:r>
      <w:r w:rsidRPr="0008465C">
        <w:rPr>
          <w:lang w:val="fr-FR"/>
        </w:rPr>
        <w:t>a pas pu continuer de travailler</w:t>
      </w:r>
      <w:r w:rsidR="009519A2" w:rsidRPr="0008465C">
        <w:rPr>
          <w:lang w:val="fr-FR"/>
        </w:rPr>
        <w:t>.</w:t>
      </w:r>
      <w:r w:rsidRPr="0008465C">
        <w:rPr>
          <w:lang w:val="fr-FR"/>
        </w:rPr>
        <w:t xml:space="preserve"> Elle allaitait encore sa fille cadette</w:t>
      </w:r>
      <w:r w:rsidR="009519A2" w:rsidRPr="0008465C">
        <w:rPr>
          <w:lang w:val="fr-FR"/>
        </w:rPr>
        <w:t>.</w:t>
      </w:r>
      <w:r w:rsidRPr="0008465C">
        <w:rPr>
          <w:lang w:val="fr-FR"/>
        </w:rPr>
        <w:t xml:space="preserve"> L</w:t>
      </w:r>
      <w:r w:rsidR="002C4D63" w:rsidRPr="0008465C">
        <w:rPr>
          <w:lang w:val="fr-FR"/>
        </w:rPr>
        <w:t>’</w:t>
      </w:r>
      <w:r w:rsidRPr="0008465C">
        <w:rPr>
          <w:lang w:val="fr-FR"/>
        </w:rPr>
        <w:t>auteure dit avoir des antécédents de dépression, d</w:t>
      </w:r>
      <w:r w:rsidR="002C4D63" w:rsidRPr="0008465C">
        <w:rPr>
          <w:lang w:val="fr-FR"/>
        </w:rPr>
        <w:t>’</w:t>
      </w:r>
      <w:r w:rsidRPr="0008465C">
        <w:rPr>
          <w:lang w:val="fr-FR"/>
        </w:rPr>
        <w:t>anxiété, d</w:t>
      </w:r>
      <w:r w:rsidR="002C4D63" w:rsidRPr="0008465C">
        <w:rPr>
          <w:lang w:val="fr-FR"/>
        </w:rPr>
        <w:t>’</w:t>
      </w:r>
      <w:r w:rsidRPr="0008465C">
        <w:rPr>
          <w:lang w:val="fr-FR"/>
        </w:rPr>
        <w:t>attaques de panique et d</w:t>
      </w:r>
      <w:r w:rsidR="002C4D63" w:rsidRPr="0008465C">
        <w:rPr>
          <w:lang w:val="fr-FR"/>
        </w:rPr>
        <w:t>’</w:t>
      </w:r>
      <w:r w:rsidRPr="0008465C">
        <w:rPr>
          <w:lang w:val="fr-FR"/>
        </w:rPr>
        <w:t>idées suicidaires</w:t>
      </w:r>
      <w:r w:rsidR="009519A2" w:rsidRPr="0008465C">
        <w:rPr>
          <w:lang w:val="fr-FR"/>
        </w:rPr>
        <w:t>.</w:t>
      </w:r>
      <w:r w:rsidRPr="0008465C">
        <w:rPr>
          <w:lang w:val="fr-FR"/>
        </w:rPr>
        <w:t xml:space="preserve"> Avant sa rupture, elle traitait ses problèmes de santé mentale par des médicaments</w:t>
      </w:r>
      <w:r w:rsidR="009519A2" w:rsidRPr="0008465C">
        <w:rPr>
          <w:lang w:val="fr-FR"/>
        </w:rPr>
        <w:t>.</w:t>
      </w:r>
    </w:p>
    <w:p w14:paraId="5FEDEE09" w14:textId="2F12AC94" w:rsidR="00BD18B9" w:rsidRPr="0008465C" w:rsidRDefault="00BD18B9" w:rsidP="003F2165">
      <w:pPr>
        <w:pStyle w:val="SingleTxtG"/>
        <w:rPr>
          <w:color w:val="000000"/>
          <w:lang w:val="fr-FR"/>
        </w:rPr>
      </w:pPr>
      <w:r w:rsidRPr="0008465C">
        <w:rPr>
          <w:lang w:val="fr-FR"/>
        </w:rPr>
        <w:t>2</w:t>
      </w:r>
      <w:r w:rsidR="009519A2" w:rsidRPr="0008465C">
        <w:rPr>
          <w:lang w:val="fr-FR"/>
        </w:rPr>
        <w:t>.</w:t>
      </w:r>
      <w:r w:rsidRPr="0008465C">
        <w:rPr>
          <w:lang w:val="fr-FR"/>
        </w:rPr>
        <w:t>2</w:t>
      </w:r>
      <w:r w:rsidRPr="0008465C">
        <w:rPr>
          <w:lang w:val="fr-FR"/>
        </w:rPr>
        <w:tab/>
        <w:t>En décembre 2018, l</w:t>
      </w:r>
      <w:r w:rsidR="002C4D63" w:rsidRPr="0008465C">
        <w:rPr>
          <w:lang w:val="fr-FR"/>
        </w:rPr>
        <w:t>’</w:t>
      </w:r>
      <w:r w:rsidRPr="0008465C">
        <w:rPr>
          <w:lang w:val="fr-FR"/>
        </w:rPr>
        <w:t>auteure est allée en Irlande avec ses deux filles aux frais de sa famille</w:t>
      </w:r>
      <w:r w:rsidR="009519A2" w:rsidRPr="0008465C">
        <w:rPr>
          <w:lang w:val="fr-FR"/>
        </w:rPr>
        <w:t>.</w:t>
      </w:r>
      <w:r w:rsidRPr="0008465C">
        <w:rPr>
          <w:lang w:val="fr-FR"/>
        </w:rPr>
        <w:t xml:space="preserve"> Elle et ses filles sont rentrées au Canada comme prévu le 31 décembre 2018</w:t>
      </w:r>
      <w:r w:rsidR="009519A2" w:rsidRPr="0008465C">
        <w:rPr>
          <w:lang w:val="fr-FR"/>
        </w:rPr>
        <w:t>.</w:t>
      </w:r>
      <w:r w:rsidRPr="0008465C">
        <w:rPr>
          <w:lang w:val="fr-FR"/>
        </w:rPr>
        <w:t xml:space="preserve"> L</w:t>
      </w:r>
      <w:r w:rsidR="002C4D63" w:rsidRPr="0008465C">
        <w:rPr>
          <w:lang w:val="fr-FR"/>
        </w:rPr>
        <w:t>’</w:t>
      </w:r>
      <w:r w:rsidRPr="0008465C">
        <w:rPr>
          <w:lang w:val="fr-FR"/>
        </w:rPr>
        <w:t>auteure a essayé d</w:t>
      </w:r>
      <w:r w:rsidR="002C4D63" w:rsidRPr="0008465C">
        <w:rPr>
          <w:lang w:val="fr-FR"/>
        </w:rPr>
        <w:t>’</w:t>
      </w:r>
      <w:r w:rsidRPr="0008465C">
        <w:rPr>
          <w:lang w:val="fr-FR"/>
        </w:rPr>
        <w:t>obtenir que son mari fasse l</w:t>
      </w:r>
      <w:r w:rsidR="002C4D63" w:rsidRPr="0008465C">
        <w:rPr>
          <w:lang w:val="fr-FR"/>
        </w:rPr>
        <w:t>’</w:t>
      </w:r>
      <w:r w:rsidRPr="0008465C">
        <w:rPr>
          <w:lang w:val="fr-FR"/>
        </w:rPr>
        <w:t>objet d</w:t>
      </w:r>
      <w:r w:rsidR="002C4D63" w:rsidRPr="0008465C">
        <w:rPr>
          <w:lang w:val="fr-FR"/>
        </w:rPr>
        <w:t>’</w:t>
      </w:r>
      <w:r w:rsidRPr="0008465C">
        <w:rPr>
          <w:lang w:val="fr-FR"/>
        </w:rPr>
        <w:t>une mesure d</w:t>
      </w:r>
      <w:r w:rsidR="002C4D63" w:rsidRPr="0008465C">
        <w:rPr>
          <w:lang w:val="fr-FR"/>
        </w:rPr>
        <w:t>’</w:t>
      </w:r>
      <w:r w:rsidRPr="0008465C">
        <w:rPr>
          <w:lang w:val="fr-FR"/>
        </w:rPr>
        <w:t>éloignement</w:t>
      </w:r>
      <w:r w:rsidR="009519A2" w:rsidRPr="0008465C">
        <w:rPr>
          <w:lang w:val="fr-FR"/>
        </w:rPr>
        <w:t>.</w:t>
      </w:r>
      <w:r w:rsidRPr="0008465C">
        <w:rPr>
          <w:lang w:val="fr-FR"/>
        </w:rPr>
        <w:t xml:space="preserve"> Elle</w:t>
      </w:r>
      <w:r w:rsidR="005F368D" w:rsidRPr="0008465C">
        <w:rPr>
          <w:lang w:val="fr-FR"/>
        </w:rPr>
        <w:t> </w:t>
      </w:r>
      <w:r w:rsidRPr="0008465C">
        <w:rPr>
          <w:lang w:val="fr-FR"/>
        </w:rPr>
        <w:t>affirme ne pas avoir pu bénéficier de l</w:t>
      </w:r>
      <w:r w:rsidR="002C4D63" w:rsidRPr="0008465C">
        <w:rPr>
          <w:lang w:val="fr-FR"/>
        </w:rPr>
        <w:t>’</w:t>
      </w:r>
      <w:r w:rsidRPr="0008465C">
        <w:rPr>
          <w:lang w:val="fr-FR"/>
        </w:rPr>
        <w:t>assistance d</w:t>
      </w:r>
      <w:r w:rsidR="002C4D63" w:rsidRPr="0008465C">
        <w:rPr>
          <w:lang w:val="fr-FR"/>
        </w:rPr>
        <w:t>’</w:t>
      </w:r>
      <w:r w:rsidRPr="0008465C">
        <w:rPr>
          <w:lang w:val="fr-FR"/>
        </w:rPr>
        <w:t>un avocat parce que la législation de la Colombie-Britannique prévoit seulement un nombre limité d</w:t>
      </w:r>
      <w:r w:rsidR="002C4D63" w:rsidRPr="0008465C">
        <w:rPr>
          <w:lang w:val="fr-FR"/>
        </w:rPr>
        <w:t>’</w:t>
      </w:r>
      <w:r w:rsidRPr="0008465C">
        <w:rPr>
          <w:lang w:val="fr-FR"/>
        </w:rPr>
        <w:t>heures d</w:t>
      </w:r>
      <w:r w:rsidR="002C4D63" w:rsidRPr="0008465C">
        <w:rPr>
          <w:lang w:val="fr-FR"/>
        </w:rPr>
        <w:t>’</w:t>
      </w:r>
      <w:r w:rsidRPr="0008465C">
        <w:rPr>
          <w:lang w:val="fr-FR"/>
        </w:rPr>
        <w:t>aide juridictionnelle gratuite</w:t>
      </w:r>
      <w:r w:rsidR="009519A2" w:rsidRPr="0008465C">
        <w:rPr>
          <w:lang w:val="fr-FR"/>
        </w:rPr>
        <w:t>.</w:t>
      </w:r>
      <w:r w:rsidRPr="0008465C">
        <w:rPr>
          <w:lang w:val="fr-FR"/>
        </w:rPr>
        <w:t xml:space="preserve"> Lorsqu</w:t>
      </w:r>
      <w:r w:rsidR="002C4D63" w:rsidRPr="0008465C">
        <w:rPr>
          <w:lang w:val="fr-FR"/>
        </w:rPr>
        <w:t>’</w:t>
      </w:r>
      <w:r w:rsidRPr="0008465C">
        <w:rPr>
          <w:lang w:val="fr-FR"/>
        </w:rPr>
        <w:t>il a appris que l</w:t>
      </w:r>
      <w:r w:rsidR="002C4D63" w:rsidRPr="0008465C">
        <w:rPr>
          <w:lang w:val="fr-FR"/>
        </w:rPr>
        <w:t>’</w:t>
      </w:r>
      <w:r w:rsidRPr="0008465C">
        <w:rPr>
          <w:lang w:val="fr-FR"/>
        </w:rPr>
        <w:t>auteure avait demandé à ce qu</w:t>
      </w:r>
      <w:r w:rsidR="002C4D63" w:rsidRPr="0008465C">
        <w:rPr>
          <w:lang w:val="fr-FR"/>
        </w:rPr>
        <w:t>’</w:t>
      </w:r>
      <w:r w:rsidRPr="0008465C">
        <w:rPr>
          <w:lang w:val="fr-FR"/>
        </w:rPr>
        <w:t>il fasse l</w:t>
      </w:r>
      <w:r w:rsidR="002C4D63" w:rsidRPr="0008465C">
        <w:rPr>
          <w:lang w:val="fr-FR"/>
        </w:rPr>
        <w:t>’</w:t>
      </w:r>
      <w:r w:rsidRPr="0008465C">
        <w:rPr>
          <w:lang w:val="fr-FR"/>
        </w:rPr>
        <w:t>objet d</w:t>
      </w:r>
      <w:r w:rsidR="002C4D63" w:rsidRPr="0008465C">
        <w:rPr>
          <w:lang w:val="fr-FR"/>
        </w:rPr>
        <w:t>’</w:t>
      </w:r>
      <w:r w:rsidRPr="0008465C">
        <w:rPr>
          <w:lang w:val="fr-FR"/>
        </w:rPr>
        <w:t>une mesure d</w:t>
      </w:r>
      <w:r w:rsidR="002C4D63" w:rsidRPr="0008465C">
        <w:rPr>
          <w:lang w:val="fr-FR"/>
        </w:rPr>
        <w:t>’</w:t>
      </w:r>
      <w:r w:rsidRPr="0008465C">
        <w:rPr>
          <w:lang w:val="fr-FR"/>
        </w:rPr>
        <w:t>éloignement, son mari a obtenu de la Cour suprême de la Colombie-Britannique une ordonnance interdisant à l</w:t>
      </w:r>
      <w:r w:rsidR="002C4D63" w:rsidRPr="0008465C">
        <w:rPr>
          <w:lang w:val="fr-FR"/>
        </w:rPr>
        <w:t>’</w:t>
      </w:r>
      <w:r w:rsidRPr="0008465C">
        <w:rPr>
          <w:lang w:val="fr-FR"/>
        </w:rPr>
        <w:t>auteure de faire quitter le territoire à ses filles sans son consentement exprès ou sans une nouvelle décision de justice</w:t>
      </w:r>
      <w:r w:rsidR="009519A2" w:rsidRPr="0008465C">
        <w:rPr>
          <w:lang w:val="fr-FR"/>
        </w:rPr>
        <w:t>.</w:t>
      </w:r>
      <w:r w:rsidRPr="0008465C">
        <w:rPr>
          <w:lang w:val="fr-FR"/>
        </w:rPr>
        <w:t xml:space="preserve"> Pendant ce temps, la situation au domicile s</w:t>
      </w:r>
      <w:r w:rsidR="002C4D63" w:rsidRPr="0008465C">
        <w:rPr>
          <w:lang w:val="fr-FR"/>
        </w:rPr>
        <w:t>’</w:t>
      </w:r>
      <w:r w:rsidRPr="0008465C">
        <w:rPr>
          <w:lang w:val="fr-FR"/>
        </w:rPr>
        <w:t>est détériorée</w:t>
      </w:r>
      <w:r w:rsidR="009519A2" w:rsidRPr="0008465C">
        <w:rPr>
          <w:lang w:val="fr-FR"/>
        </w:rPr>
        <w:t>.</w:t>
      </w:r>
      <w:r w:rsidRPr="0008465C">
        <w:rPr>
          <w:lang w:val="fr-FR"/>
        </w:rPr>
        <w:t xml:space="preserve"> La fille aînée a commencé à faire des cauchemars à cause du conflit entre ses parents</w:t>
      </w:r>
      <w:r w:rsidR="009519A2" w:rsidRPr="0008465C">
        <w:rPr>
          <w:lang w:val="fr-FR"/>
        </w:rPr>
        <w:t>.</w:t>
      </w:r>
      <w:r w:rsidRPr="0008465C">
        <w:rPr>
          <w:lang w:val="fr-FR"/>
        </w:rPr>
        <w:t xml:space="preserve"> Le 21 février 2019, l</w:t>
      </w:r>
      <w:r w:rsidR="002C4D63" w:rsidRPr="0008465C">
        <w:rPr>
          <w:lang w:val="fr-FR"/>
        </w:rPr>
        <w:t>’</w:t>
      </w:r>
      <w:r w:rsidRPr="0008465C">
        <w:rPr>
          <w:lang w:val="fr-FR"/>
        </w:rPr>
        <w:t>auteure a tenté une nouvelle fois d</w:t>
      </w:r>
      <w:r w:rsidR="002C4D63" w:rsidRPr="0008465C">
        <w:rPr>
          <w:lang w:val="fr-FR"/>
        </w:rPr>
        <w:t>’</w:t>
      </w:r>
      <w:r w:rsidRPr="0008465C">
        <w:rPr>
          <w:lang w:val="fr-FR"/>
        </w:rPr>
        <w:t>obtenir une mesure d</w:t>
      </w:r>
      <w:r w:rsidR="002C4D63" w:rsidRPr="0008465C">
        <w:rPr>
          <w:lang w:val="fr-FR"/>
        </w:rPr>
        <w:t>’</w:t>
      </w:r>
      <w:r w:rsidRPr="0008465C">
        <w:rPr>
          <w:lang w:val="fr-FR"/>
        </w:rPr>
        <w:t>éloignement</w:t>
      </w:r>
      <w:r w:rsidR="00DC027E" w:rsidRPr="0008465C">
        <w:rPr>
          <w:lang w:val="fr-FR"/>
        </w:rPr>
        <w:t>,</w:t>
      </w:r>
      <w:r w:rsidRPr="0008465C">
        <w:rPr>
          <w:lang w:val="fr-FR"/>
        </w:rPr>
        <w:t xml:space="preserve"> mais a de nouveau été déboutée</w:t>
      </w:r>
      <w:r w:rsidR="00DC027E" w:rsidRPr="0008465C">
        <w:rPr>
          <w:lang w:val="fr-FR"/>
        </w:rPr>
        <w:t>,</w:t>
      </w:r>
      <w:r w:rsidRPr="0008465C">
        <w:rPr>
          <w:lang w:val="fr-FR"/>
        </w:rPr>
        <w:t xml:space="preserve"> car elle ne s</w:t>
      </w:r>
      <w:r w:rsidR="002C4D63" w:rsidRPr="0008465C">
        <w:rPr>
          <w:lang w:val="fr-FR"/>
        </w:rPr>
        <w:t>’</w:t>
      </w:r>
      <w:r w:rsidRPr="0008465C">
        <w:rPr>
          <w:lang w:val="fr-FR"/>
        </w:rPr>
        <w:t>était pas adressée au bon tribun</w:t>
      </w:r>
      <w:r w:rsidR="002C4D63" w:rsidRPr="0008465C">
        <w:rPr>
          <w:lang w:val="fr-FR"/>
        </w:rPr>
        <w:t>al</w:t>
      </w:r>
      <w:r w:rsidR="009519A2" w:rsidRPr="0008465C">
        <w:rPr>
          <w:lang w:val="fr-FR"/>
        </w:rPr>
        <w:t>.</w:t>
      </w:r>
      <w:r w:rsidR="00DC027E" w:rsidRPr="0008465C">
        <w:rPr>
          <w:lang w:val="fr-FR"/>
        </w:rPr>
        <w:t xml:space="preserve"> </w:t>
      </w:r>
      <w:r w:rsidRPr="0008465C">
        <w:rPr>
          <w:lang w:val="fr-FR"/>
        </w:rPr>
        <w:t>Elle n</w:t>
      </w:r>
      <w:r w:rsidR="002C4D63" w:rsidRPr="0008465C">
        <w:rPr>
          <w:lang w:val="fr-FR"/>
        </w:rPr>
        <w:t>’</w:t>
      </w:r>
      <w:r w:rsidRPr="0008465C">
        <w:rPr>
          <w:lang w:val="fr-FR"/>
        </w:rPr>
        <w:t>était pas représentée par un conseil</w:t>
      </w:r>
      <w:r w:rsidR="009519A2" w:rsidRPr="0008465C">
        <w:rPr>
          <w:lang w:val="fr-FR"/>
        </w:rPr>
        <w:t>.</w:t>
      </w:r>
    </w:p>
    <w:p w14:paraId="45D1B971" w14:textId="00B5F4F5" w:rsidR="00BD18B9" w:rsidRPr="0008465C" w:rsidRDefault="00BD18B9" w:rsidP="003F2165">
      <w:pPr>
        <w:pStyle w:val="SingleTxtG"/>
        <w:rPr>
          <w:color w:val="000000"/>
          <w:lang w:val="fr-FR"/>
        </w:rPr>
      </w:pPr>
      <w:r w:rsidRPr="0008465C">
        <w:rPr>
          <w:lang w:val="fr-FR"/>
        </w:rPr>
        <w:t>2</w:t>
      </w:r>
      <w:r w:rsidR="009519A2" w:rsidRPr="0008465C">
        <w:rPr>
          <w:lang w:val="fr-FR"/>
        </w:rPr>
        <w:t>.</w:t>
      </w:r>
      <w:r w:rsidRPr="0008465C">
        <w:rPr>
          <w:lang w:val="fr-FR"/>
        </w:rPr>
        <w:t>3</w:t>
      </w:r>
      <w:r w:rsidRPr="0008465C">
        <w:rPr>
          <w:lang w:val="fr-FR"/>
        </w:rPr>
        <w:tab/>
        <w:t>Le 22 février 2019, alors que l</w:t>
      </w:r>
      <w:r w:rsidR="002C4D63" w:rsidRPr="0008465C">
        <w:rPr>
          <w:lang w:val="fr-FR"/>
        </w:rPr>
        <w:t>’</w:t>
      </w:r>
      <w:r w:rsidRPr="0008465C">
        <w:rPr>
          <w:lang w:val="fr-FR"/>
        </w:rPr>
        <w:t>auteure voulait emmener les enfants en excursion dans les environs, son mari, croyant qu</w:t>
      </w:r>
      <w:r w:rsidR="002C4D63" w:rsidRPr="0008465C">
        <w:rPr>
          <w:lang w:val="fr-FR"/>
        </w:rPr>
        <w:t>’</w:t>
      </w:r>
      <w:r w:rsidRPr="0008465C">
        <w:rPr>
          <w:lang w:val="fr-FR"/>
        </w:rPr>
        <w:t>elle partait définitivement, l</w:t>
      </w:r>
      <w:r w:rsidR="002C4D63" w:rsidRPr="0008465C">
        <w:rPr>
          <w:lang w:val="fr-FR"/>
        </w:rPr>
        <w:t>’</w:t>
      </w:r>
      <w:r w:rsidRPr="0008465C">
        <w:rPr>
          <w:lang w:val="fr-FR"/>
        </w:rPr>
        <w:t>a agressée devant les filles</w:t>
      </w:r>
      <w:r w:rsidR="009519A2" w:rsidRPr="0008465C">
        <w:rPr>
          <w:lang w:val="fr-FR"/>
        </w:rPr>
        <w:t>.</w:t>
      </w:r>
      <w:r w:rsidRPr="0008465C">
        <w:rPr>
          <w:lang w:val="fr-FR"/>
        </w:rPr>
        <w:t xml:space="preserve"> Il</w:t>
      </w:r>
      <w:r w:rsidR="00DC027E" w:rsidRPr="0008465C">
        <w:rPr>
          <w:lang w:val="fr-FR"/>
        </w:rPr>
        <w:t> </w:t>
      </w:r>
      <w:r w:rsidRPr="0008465C">
        <w:rPr>
          <w:lang w:val="fr-FR"/>
        </w:rPr>
        <w:t>a été arrêté, avant d</w:t>
      </w:r>
      <w:r w:rsidR="002C4D63" w:rsidRPr="0008465C">
        <w:rPr>
          <w:lang w:val="fr-FR"/>
        </w:rPr>
        <w:t>’</w:t>
      </w:r>
      <w:r w:rsidRPr="0008465C">
        <w:rPr>
          <w:lang w:val="fr-FR"/>
        </w:rPr>
        <w:t>être libéré sous caution avec interdiction d</w:t>
      </w:r>
      <w:r w:rsidR="002C4D63" w:rsidRPr="0008465C">
        <w:rPr>
          <w:lang w:val="fr-FR"/>
        </w:rPr>
        <w:t>’</w:t>
      </w:r>
      <w:r w:rsidRPr="0008465C">
        <w:rPr>
          <w:lang w:val="fr-FR"/>
        </w:rPr>
        <w:t>entrer en contact avec l</w:t>
      </w:r>
      <w:r w:rsidR="002C4D63" w:rsidRPr="0008465C">
        <w:rPr>
          <w:lang w:val="fr-FR"/>
        </w:rPr>
        <w:t>’</w:t>
      </w:r>
      <w:r w:rsidRPr="0008465C">
        <w:rPr>
          <w:lang w:val="fr-FR"/>
        </w:rPr>
        <w:t>auteure et les enfants</w:t>
      </w:r>
      <w:r w:rsidR="009519A2" w:rsidRPr="0008465C">
        <w:rPr>
          <w:lang w:val="fr-FR"/>
        </w:rPr>
        <w:t>.</w:t>
      </w:r>
      <w:r w:rsidRPr="0008465C">
        <w:rPr>
          <w:lang w:val="fr-FR"/>
        </w:rPr>
        <w:t xml:space="preserve"> La police a ensuite expliqué à l</w:t>
      </w:r>
      <w:r w:rsidR="002C4D63" w:rsidRPr="0008465C">
        <w:rPr>
          <w:lang w:val="fr-FR"/>
        </w:rPr>
        <w:t>’</w:t>
      </w:r>
      <w:r w:rsidRPr="0008465C">
        <w:rPr>
          <w:lang w:val="fr-FR"/>
        </w:rPr>
        <w:t>auteure que, faute de témoins, le père ne serait probablement pas inculpé et serait autorisé à revenir au domicile famili</w:t>
      </w:r>
      <w:r w:rsidR="002C4D63" w:rsidRPr="0008465C">
        <w:rPr>
          <w:lang w:val="fr-FR"/>
        </w:rPr>
        <w:t>al</w:t>
      </w:r>
      <w:r w:rsidR="009519A2" w:rsidRPr="0008465C">
        <w:rPr>
          <w:lang w:val="fr-FR"/>
        </w:rPr>
        <w:t>.</w:t>
      </w:r>
      <w:r w:rsidR="00DC027E" w:rsidRPr="0008465C">
        <w:rPr>
          <w:lang w:val="fr-FR"/>
        </w:rPr>
        <w:t xml:space="preserve"> </w:t>
      </w:r>
      <w:r w:rsidRPr="0008465C">
        <w:rPr>
          <w:lang w:val="fr-FR"/>
        </w:rPr>
        <w:t>Ne</w:t>
      </w:r>
      <w:r w:rsidR="00DC027E" w:rsidRPr="0008465C">
        <w:rPr>
          <w:lang w:val="fr-FR"/>
        </w:rPr>
        <w:t> </w:t>
      </w:r>
      <w:r w:rsidRPr="0008465C">
        <w:rPr>
          <w:lang w:val="fr-FR"/>
        </w:rPr>
        <w:t>bénéficiant pas de l</w:t>
      </w:r>
      <w:r w:rsidR="002C4D63" w:rsidRPr="0008465C">
        <w:rPr>
          <w:lang w:val="fr-FR"/>
        </w:rPr>
        <w:t>’</w:t>
      </w:r>
      <w:r w:rsidRPr="0008465C">
        <w:rPr>
          <w:lang w:val="fr-FR"/>
        </w:rPr>
        <w:t>aide juridictionnelle, l</w:t>
      </w:r>
      <w:r w:rsidR="002C4D63" w:rsidRPr="0008465C">
        <w:rPr>
          <w:lang w:val="fr-FR"/>
        </w:rPr>
        <w:t>’</w:t>
      </w:r>
      <w:r w:rsidRPr="0008465C">
        <w:rPr>
          <w:lang w:val="fr-FR"/>
        </w:rPr>
        <w:t>auteure n</w:t>
      </w:r>
      <w:r w:rsidR="002C4D63" w:rsidRPr="0008465C">
        <w:rPr>
          <w:lang w:val="fr-FR"/>
        </w:rPr>
        <w:t>’</w:t>
      </w:r>
      <w:r w:rsidRPr="0008465C">
        <w:rPr>
          <w:lang w:val="fr-FR"/>
        </w:rPr>
        <w:t>a pas été en mesure d</w:t>
      </w:r>
      <w:r w:rsidR="002C4D63" w:rsidRPr="0008465C">
        <w:rPr>
          <w:lang w:val="fr-FR"/>
        </w:rPr>
        <w:t>’</w:t>
      </w:r>
      <w:r w:rsidRPr="0008465C">
        <w:rPr>
          <w:lang w:val="fr-FR"/>
        </w:rPr>
        <w:t>obtenir l</w:t>
      </w:r>
      <w:r w:rsidR="002C4D63" w:rsidRPr="0008465C">
        <w:rPr>
          <w:lang w:val="fr-FR"/>
        </w:rPr>
        <w:t>’</w:t>
      </w:r>
      <w:r w:rsidRPr="0008465C">
        <w:rPr>
          <w:lang w:val="fr-FR"/>
        </w:rPr>
        <w:t>assistance d</w:t>
      </w:r>
      <w:r w:rsidR="002C4D63" w:rsidRPr="0008465C">
        <w:rPr>
          <w:lang w:val="fr-FR"/>
        </w:rPr>
        <w:t>’</w:t>
      </w:r>
      <w:r w:rsidRPr="0008465C">
        <w:rPr>
          <w:lang w:val="fr-FR"/>
        </w:rPr>
        <w:t>un avocat</w:t>
      </w:r>
      <w:r w:rsidR="009519A2" w:rsidRPr="0008465C">
        <w:rPr>
          <w:lang w:val="fr-FR"/>
        </w:rPr>
        <w:t>.</w:t>
      </w:r>
      <w:r w:rsidRPr="0008465C">
        <w:rPr>
          <w:lang w:val="fr-FR"/>
        </w:rPr>
        <w:t xml:space="preserve"> Elle était encore secouée par l</w:t>
      </w:r>
      <w:r w:rsidR="002C4D63" w:rsidRPr="0008465C">
        <w:rPr>
          <w:lang w:val="fr-FR"/>
        </w:rPr>
        <w:t>’</w:t>
      </w:r>
      <w:r w:rsidRPr="0008465C">
        <w:rPr>
          <w:lang w:val="fr-FR"/>
        </w:rPr>
        <w:t>agression, n</w:t>
      </w:r>
      <w:r w:rsidR="002C4D63" w:rsidRPr="0008465C">
        <w:rPr>
          <w:lang w:val="fr-FR"/>
        </w:rPr>
        <w:t>’</w:t>
      </w:r>
      <w:r w:rsidRPr="0008465C">
        <w:rPr>
          <w:lang w:val="fr-FR"/>
        </w:rPr>
        <w:t>avait plus d</w:t>
      </w:r>
      <w:r w:rsidR="002C4D63" w:rsidRPr="0008465C">
        <w:rPr>
          <w:lang w:val="fr-FR"/>
        </w:rPr>
        <w:t>’</w:t>
      </w:r>
      <w:r w:rsidRPr="0008465C">
        <w:rPr>
          <w:lang w:val="fr-FR"/>
        </w:rPr>
        <w:t>argent et craignait pour sa santé mentale</w:t>
      </w:r>
      <w:r w:rsidR="009519A2" w:rsidRPr="0008465C">
        <w:rPr>
          <w:lang w:val="fr-FR"/>
        </w:rPr>
        <w:t>.</w:t>
      </w:r>
      <w:r w:rsidRPr="0008465C">
        <w:rPr>
          <w:lang w:val="fr-FR"/>
        </w:rPr>
        <w:t xml:space="preserve"> Le 25 février 2019, malgré la décision de justice obtenue par son mari, l</w:t>
      </w:r>
      <w:r w:rsidR="002C4D63" w:rsidRPr="0008465C">
        <w:rPr>
          <w:lang w:val="fr-FR"/>
        </w:rPr>
        <w:t>’</w:t>
      </w:r>
      <w:r w:rsidRPr="0008465C">
        <w:rPr>
          <w:lang w:val="fr-FR"/>
        </w:rPr>
        <w:t>auteure a quitté le Canada pour l</w:t>
      </w:r>
      <w:r w:rsidR="002C4D63" w:rsidRPr="0008465C">
        <w:rPr>
          <w:lang w:val="fr-FR"/>
        </w:rPr>
        <w:t>’</w:t>
      </w:r>
      <w:r w:rsidRPr="0008465C">
        <w:rPr>
          <w:lang w:val="fr-FR"/>
        </w:rPr>
        <w:t>Irlande avec ses enfants afin de trouver refuge et soutien auprès de sa famille, d</w:t>
      </w:r>
      <w:r w:rsidR="002C4D63" w:rsidRPr="0008465C">
        <w:rPr>
          <w:lang w:val="fr-FR"/>
        </w:rPr>
        <w:t>’</w:t>
      </w:r>
      <w:r w:rsidRPr="0008465C">
        <w:rPr>
          <w:lang w:val="fr-FR"/>
        </w:rPr>
        <w:t>offrir aux enfants un environnement stable sur le plan émotionnel et d</w:t>
      </w:r>
      <w:r w:rsidR="002C4D63" w:rsidRPr="0008465C">
        <w:rPr>
          <w:lang w:val="fr-FR"/>
        </w:rPr>
        <w:t>’</w:t>
      </w:r>
      <w:r w:rsidRPr="0008465C">
        <w:rPr>
          <w:lang w:val="fr-FR"/>
        </w:rPr>
        <w:t>échapper à la violence présumée de son mari</w:t>
      </w:r>
      <w:r w:rsidR="009519A2" w:rsidRPr="0008465C">
        <w:rPr>
          <w:lang w:val="fr-FR"/>
        </w:rPr>
        <w:t>.</w:t>
      </w:r>
      <w:r w:rsidRPr="0008465C">
        <w:rPr>
          <w:lang w:val="fr-FR"/>
        </w:rPr>
        <w:t xml:space="preserve"> Arrivée en Irlande, l</w:t>
      </w:r>
      <w:r w:rsidR="002C4D63" w:rsidRPr="0008465C">
        <w:rPr>
          <w:lang w:val="fr-FR"/>
        </w:rPr>
        <w:t>’</w:t>
      </w:r>
      <w:r w:rsidRPr="0008465C">
        <w:rPr>
          <w:lang w:val="fr-FR"/>
        </w:rPr>
        <w:t>auteure a consulté un médecin, qui lui a prescrit des médicaments</w:t>
      </w:r>
      <w:r w:rsidR="009519A2" w:rsidRPr="0008465C">
        <w:rPr>
          <w:lang w:val="fr-FR"/>
        </w:rPr>
        <w:t>.</w:t>
      </w:r>
    </w:p>
    <w:p w14:paraId="19C40CA7" w14:textId="73B92AA5" w:rsidR="00BD18B9" w:rsidRPr="0008465C" w:rsidRDefault="00BD18B9" w:rsidP="003F2165">
      <w:pPr>
        <w:pStyle w:val="SingleTxtG"/>
        <w:rPr>
          <w:color w:val="000000"/>
          <w:lang w:val="fr-FR"/>
        </w:rPr>
      </w:pPr>
      <w:r w:rsidRPr="0008465C">
        <w:rPr>
          <w:lang w:val="fr-FR"/>
        </w:rPr>
        <w:t>2</w:t>
      </w:r>
      <w:r w:rsidR="009519A2" w:rsidRPr="0008465C">
        <w:rPr>
          <w:lang w:val="fr-FR"/>
        </w:rPr>
        <w:t>.</w:t>
      </w:r>
      <w:r w:rsidRPr="0008465C">
        <w:rPr>
          <w:lang w:val="fr-FR"/>
        </w:rPr>
        <w:t>4</w:t>
      </w:r>
      <w:r w:rsidRPr="0008465C">
        <w:rPr>
          <w:lang w:val="fr-FR"/>
        </w:rPr>
        <w:tab/>
        <w:t>Le 4 mars 2019, le mari de l</w:t>
      </w:r>
      <w:r w:rsidR="002C4D63" w:rsidRPr="0008465C">
        <w:rPr>
          <w:lang w:val="fr-FR"/>
        </w:rPr>
        <w:t>’</w:t>
      </w:r>
      <w:r w:rsidRPr="0008465C">
        <w:rPr>
          <w:lang w:val="fr-FR"/>
        </w:rPr>
        <w:t>auteure a engagé une procédure devant la Cour suprême de la Colombie-Britannique, qui lui a accordé la garde exclusive des deux enfants et a ordonné leur retour immédiat en Colombie-Britannique, lieu de leur résidence habituelle avant leur déplacement illicite</w:t>
      </w:r>
      <w:r w:rsidR="009519A2" w:rsidRPr="0008465C">
        <w:rPr>
          <w:lang w:val="fr-FR"/>
        </w:rPr>
        <w:t>.</w:t>
      </w:r>
    </w:p>
    <w:p w14:paraId="11262C07" w14:textId="145EF078" w:rsidR="00BD18B9" w:rsidRPr="0008465C" w:rsidRDefault="00BD18B9" w:rsidP="003F2165">
      <w:pPr>
        <w:pStyle w:val="H4G"/>
        <w:rPr>
          <w:lang w:val="fr-FR"/>
        </w:rPr>
      </w:pPr>
      <w:r w:rsidRPr="0008465C">
        <w:rPr>
          <w:lang w:val="fr-FR"/>
        </w:rPr>
        <w:lastRenderedPageBreak/>
        <w:tab/>
      </w:r>
      <w:r w:rsidRPr="0008465C">
        <w:rPr>
          <w:lang w:val="fr-FR"/>
        </w:rPr>
        <w:tab/>
        <w:t>Procédure menée en Irlande au titre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p>
    <w:p w14:paraId="4670AA1A" w14:textId="787556C3" w:rsidR="002C4D63" w:rsidRPr="0008465C" w:rsidRDefault="00BD18B9" w:rsidP="00261A35">
      <w:pPr>
        <w:pStyle w:val="SingleTxtG"/>
        <w:spacing w:after="100" w:line="236" w:lineRule="atLeast"/>
        <w:rPr>
          <w:lang w:val="fr-FR"/>
        </w:rPr>
      </w:pPr>
      <w:r w:rsidRPr="0008465C">
        <w:rPr>
          <w:lang w:val="fr-FR"/>
        </w:rPr>
        <w:t>2</w:t>
      </w:r>
      <w:r w:rsidR="009519A2" w:rsidRPr="0008465C">
        <w:rPr>
          <w:lang w:val="fr-FR"/>
        </w:rPr>
        <w:t>.</w:t>
      </w:r>
      <w:r w:rsidRPr="0008465C">
        <w:rPr>
          <w:lang w:val="fr-FR"/>
        </w:rPr>
        <w:t>5</w:t>
      </w:r>
      <w:r w:rsidRPr="0008465C">
        <w:rPr>
          <w:lang w:val="fr-FR"/>
        </w:rPr>
        <w:tab/>
        <w:t>Le 15 mars 2019, le mari de l</w:t>
      </w:r>
      <w:r w:rsidR="002C4D63" w:rsidRPr="0008465C">
        <w:rPr>
          <w:lang w:val="fr-FR"/>
        </w:rPr>
        <w:t>’</w:t>
      </w:r>
      <w:r w:rsidRPr="0008465C">
        <w:rPr>
          <w:lang w:val="fr-FR"/>
        </w:rPr>
        <w:t>auteure a engagé devant la Haute Cour d</w:t>
      </w:r>
      <w:r w:rsidR="002C4D63" w:rsidRPr="0008465C">
        <w:rPr>
          <w:lang w:val="fr-FR"/>
        </w:rPr>
        <w:t>’</w:t>
      </w:r>
      <w:r w:rsidRPr="0008465C">
        <w:rPr>
          <w:lang w:val="fr-FR"/>
        </w:rPr>
        <w:t>Irlande une procédure au titre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 et a bénéficié à cette fin d</w:t>
      </w:r>
      <w:r w:rsidR="002C4D63" w:rsidRPr="0008465C">
        <w:rPr>
          <w:lang w:val="fr-FR"/>
        </w:rPr>
        <w:t>’</w:t>
      </w:r>
      <w:r w:rsidRPr="0008465C">
        <w:rPr>
          <w:lang w:val="fr-FR"/>
        </w:rPr>
        <w:t>une aide juridictionnelle</w:t>
      </w:r>
      <w:r w:rsidR="009519A2" w:rsidRPr="0008465C">
        <w:rPr>
          <w:lang w:val="fr-FR"/>
        </w:rPr>
        <w:t>.</w:t>
      </w:r>
      <w:r w:rsidRPr="0008465C">
        <w:rPr>
          <w:lang w:val="fr-FR"/>
        </w:rPr>
        <w:t xml:space="preserve"> L</w:t>
      </w:r>
      <w:r w:rsidR="002C4D63" w:rsidRPr="0008465C">
        <w:rPr>
          <w:lang w:val="fr-FR"/>
        </w:rPr>
        <w:t>’</w:t>
      </w:r>
      <w:r w:rsidRPr="0008465C">
        <w:rPr>
          <w:lang w:val="fr-FR"/>
        </w:rPr>
        <w:t>auteure a soutenu que le retour des filles au Canada créerait un risque grave qui conduirait à une situation intolérable pour elles, au sens de l</w:t>
      </w:r>
      <w:r w:rsidR="002C4D63" w:rsidRPr="0008465C">
        <w:rPr>
          <w:lang w:val="fr-FR"/>
        </w:rPr>
        <w:t>’article </w:t>
      </w:r>
      <w:r w:rsidRPr="0008465C">
        <w:rPr>
          <w:lang w:val="fr-FR"/>
        </w:rPr>
        <w:t>13 (</w:t>
      </w:r>
      <w:r w:rsidR="002C4D63" w:rsidRPr="0008465C">
        <w:rPr>
          <w:lang w:val="fr-FR"/>
        </w:rPr>
        <w:t>par</w:t>
      </w:r>
      <w:r w:rsidR="009519A2" w:rsidRPr="0008465C">
        <w:rPr>
          <w:lang w:val="fr-FR"/>
        </w:rPr>
        <w:t>.</w:t>
      </w:r>
      <w:r w:rsidR="002C4D63" w:rsidRPr="0008465C">
        <w:rPr>
          <w:lang w:val="fr-FR"/>
        </w:rPr>
        <w:t> </w:t>
      </w:r>
      <w:r w:rsidRPr="0008465C">
        <w:rPr>
          <w:lang w:val="fr-FR"/>
        </w:rPr>
        <w:t>b)) de la même Convention</w:t>
      </w:r>
      <w:r w:rsidR="009519A2" w:rsidRPr="0008465C">
        <w:rPr>
          <w:lang w:val="fr-FR"/>
        </w:rPr>
        <w:t>.</w:t>
      </w:r>
      <w:r w:rsidRPr="0008465C">
        <w:rPr>
          <w:lang w:val="fr-FR"/>
        </w:rPr>
        <w:t xml:space="preserve"> Elle a fait valoir, entre autres choses, que le père des filles n</w:t>
      </w:r>
      <w:r w:rsidR="002C4D63" w:rsidRPr="0008465C">
        <w:rPr>
          <w:lang w:val="fr-FR"/>
        </w:rPr>
        <w:t>’</w:t>
      </w:r>
      <w:r w:rsidRPr="0008465C">
        <w:rPr>
          <w:lang w:val="fr-FR"/>
        </w:rPr>
        <w:t>était pas disponible pour s</w:t>
      </w:r>
      <w:r w:rsidR="002C4D63" w:rsidRPr="0008465C">
        <w:rPr>
          <w:lang w:val="fr-FR"/>
        </w:rPr>
        <w:t>’</w:t>
      </w:r>
      <w:r w:rsidRPr="0008465C">
        <w:rPr>
          <w:lang w:val="fr-FR"/>
        </w:rPr>
        <w:t>occuper d</w:t>
      </w:r>
      <w:r w:rsidR="002C4D63" w:rsidRPr="0008465C">
        <w:rPr>
          <w:lang w:val="fr-FR"/>
        </w:rPr>
        <w:t>’</w:t>
      </w:r>
      <w:r w:rsidRPr="0008465C">
        <w:rPr>
          <w:lang w:val="fr-FR"/>
        </w:rPr>
        <w:t>elles au quotidien et n</w:t>
      </w:r>
      <w:r w:rsidR="002C4D63" w:rsidRPr="0008465C">
        <w:rPr>
          <w:lang w:val="fr-FR"/>
        </w:rPr>
        <w:t>’</w:t>
      </w:r>
      <w:r w:rsidRPr="0008465C">
        <w:rPr>
          <w:lang w:val="fr-FR"/>
        </w:rPr>
        <w:t>avait pas réussi à mettre fin à sa consommation d</w:t>
      </w:r>
      <w:r w:rsidR="002C4D63" w:rsidRPr="0008465C">
        <w:rPr>
          <w:lang w:val="fr-FR"/>
        </w:rPr>
        <w:t>’</w:t>
      </w:r>
      <w:r w:rsidRPr="0008465C">
        <w:rPr>
          <w:lang w:val="fr-FR"/>
        </w:rPr>
        <w:t>alcool et de drogues</w:t>
      </w:r>
      <w:r w:rsidR="009519A2" w:rsidRPr="0008465C">
        <w:rPr>
          <w:lang w:val="fr-FR"/>
        </w:rPr>
        <w:t>.</w:t>
      </w:r>
      <w:r w:rsidRPr="0008465C">
        <w:rPr>
          <w:lang w:val="fr-FR"/>
        </w:rPr>
        <w:t xml:space="preserve"> Elle a également fait valoir qu</w:t>
      </w:r>
      <w:r w:rsidR="002C4D63" w:rsidRPr="0008465C">
        <w:rPr>
          <w:lang w:val="fr-FR"/>
        </w:rPr>
        <w:t>’</w:t>
      </w:r>
      <w:r w:rsidRPr="0008465C">
        <w:rPr>
          <w:lang w:val="fr-FR"/>
        </w:rPr>
        <w:t>elle n</w:t>
      </w:r>
      <w:r w:rsidR="002C4D63" w:rsidRPr="0008465C">
        <w:rPr>
          <w:lang w:val="fr-FR"/>
        </w:rPr>
        <w:t>’</w:t>
      </w:r>
      <w:r w:rsidRPr="0008465C">
        <w:rPr>
          <w:lang w:val="fr-FR"/>
        </w:rPr>
        <w:t>avait aucun revenu et n</w:t>
      </w:r>
      <w:r w:rsidR="002C4D63" w:rsidRPr="0008465C">
        <w:rPr>
          <w:lang w:val="fr-FR"/>
        </w:rPr>
        <w:t>’</w:t>
      </w:r>
      <w:r w:rsidRPr="0008465C">
        <w:rPr>
          <w:lang w:val="fr-FR"/>
        </w:rPr>
        <w:t>avait pas reçu de soutien financier suffisant, qu</w:t>
      </w:r>
      <w:r w:rsidR="002C4D63" w:rsidRPr="0008465C">
        <w:rPr>
          <w:lang w:val="fr-FR"/>
        </w:rPr>
        <w:t>’</w:t>
      </w:r>
      <w:r w:rsidRPr="0008465C">
        <w:rPr>
          <w:lang w:val="fr-FR"/>
        </w:rPr>
        <w:t>elle n</w:t>
      </w:r>
      <w:r w:rsidR="002C4D63" w:rsidRPr="0008465C">
        <w:rPr>
          <w:lang w:val="fr-FR"/>
        </w:rPr>
        <w:t>’</w:t>
      </w:r>
      <w:r w:rsidRPr="0008465C">
        <w:rPr>
          <w:lang w:val="fr-FR"/>
        </w:rPr>
        <w:t>avait pas d</w:t>
      </w:r>
      <w:r w:rsidR="002C4D63" w:rsidRPr="0008465C">
        <w:rPr>
          <w:lang w:val="fr-FR"/>
        </w:rPr>
        <w:t>’</w:t>
      </w:r>
      <w:r w:rsidRPr="0008465C">
        <w:rPr>
          <w:lang w:val="fr-FR"/>
        </w:rPr>
        <w:t>avocat et n</w:t>
      </w:r>
      <w:r w:rsidR="002C4D63" w:rsidRPr="0008465C">
        <w:rPr>
          <w:lang w:val="fr-FR"/>
        </w:rPr>
        <w:t>’</w:t>
      </w:r>
      <w:r w:rsidRPr="0008465C">
        <w:rPr>
          <w:lang w:val="fr-FR"/>
        </w:rPr>
        <w:t>aurait pas les moyens de s</w:t>
      </w:r>
      <w:r w:rsidR="002C4D63" w:rsidRPr="0008465C">
        <w:rPr>
          <w:lang w:val="fr-FR"/>
        </w:rPr>
        <w:t>’</w:t>
      </w:r>
      <w:r w:rsidRPr="0008465C">
        <w:rPr>
          <w:lang w:val="fr-FR"/>
        </w:rPr>
        <w:t>offrir les services d</w:t>
      </w:r>
      <w:r w:rsidR="002C4D63" w:rsidRPr="0008465C">
        <w:rPr>
          <w:lang w:val="fr-FR"/>
        </w:rPr>
        <w:t>’</w:t>
      </w:r>
      <w:r w:rsidRPr="0008465C">
        <w:rPr>
          <w:lang w:val="fr-FR"/>
        </w:rPr>
        <w:t>un avocat en pratique privée au Canada, que les filles seraient exposées à un risque grave de préjudice psychologique et physique et que, si elle retournait au Canada, elle n</w:t>
      </w:r>
      <w:r w:rsidR="002C4D63" w:rsidRPr="0008465C">
        <w:rPr>
          <w:lang w:val="fr-FR"/>
        </w:rPr>
        <w:t>’</w:t>
      </w:r>
      <w:r w:rsidRPr="0008465C">
        <w:rPr>
          <w:lang w:val="fr-FR"/>
        </w:rPr>
        <w:t>aurait nulle part où vivre, n</w:t>
      </w:r>
      <w:r w:rsidR="002C4D63" w:rsidRPr="0008465C">
        <w:rPr>
          <w:lang w:val="fr-FR"/>
        </w:rPr>
        <w:t>’</w:t>
      </w:r>
      <w:r w:rsidRPr="0008465C">
        <w:rPr>
          <w:lang w:val="fr-FR"/>
        </w:rPr>
        <w:t>aurait pas d</w:t>
      </w:r>
      <w:r w:rsidR="002C4D63" w:rsidRPr="0008465C">
        <w:rPr>
          <w:lang w:val="fr-FR"/>
        </w:rPr>
        <w:t>’</w:t>
      </w:r>
      <w:r w:rsidRPr="0008465C">
        <w:rPr>
          <w:lang w:val="fr-FR"/>
        </w:rPr>
        <w:t>argent, serait poursuivie au pénal et n</w:t>
      </w:r>
      <w:r w:rsidR="002C4D63" w:rsidRPr="0008465C">
        <w:rPr>
          <w:lang w:val="fr-FR"/>
        </w:rPr>
        <w:t>’</w:t>
      </w:r>
      <w:r w:rsidRPr="0008465C">
        <w:rPr>
          <w:lang w:val="fr-FR"/>
        </w:rPr>
        <w:t>aurait pas droit à l</w:t>
      </w:r>
      <w:r w:rsidR="002C4D63" w:rsidRPr="0008465C">
        <w:rPr>
          <w:lang w:val="fr-FR"/>
        </w:rPr>
        <w:t>’</w:t>
      </w:r>
      <w:r w:rsidRPr="0008465C">
        <w:rPr>
          <w:lang w:val="fr-FR"/>
        </w:rPr>
        <w:t>aide sociale</w:t>
      </w:r>
      <w:r w:rsidR="009519A2" w:rsidRPr="0008465C">
        <w:rPr>
          <w:lang w:val="fr-FR"/>
        </w:rPr>
        <w:t>.</w:t>
      </w:r>
      <w:r w:rsidRPr="0008465C">
        <w:rPr>
          <w:lang w:val="fr-FR"/>
        </w:rPr>
        <w:t xml:space="preserve"> Le 24 mai 2019, la Cour a jugé que l</w:t>
      </w:r>
      <w:r w:rsidR="002C4D63" w:rsidRPr="0008465C">
        <w:rPr>
          <w:lang w:val="fr-FR"/>
        </w:rPr>
        <w:t>’</w:t>
      </w:r>
      <w:r w:rsidRPr="0008465C">
        <w:rPr>
          <w:lang w:val="fr-FR"/>
        </w:rPr>
        <w:t>auteure avait déplacé illicitement ses deux filles et qu</w:t>
      </w:r>
      <w:r w:rsidR="002C4D63" w:rsidRPr="0008465C">
        <w:rPr>
          <w:lang w:val="fr-FR"/>
        </w:rPr>
        <w:t>’</w:t>
      </w:r>
      <w:r w:rsidRPr="0008465C">
        <w:rPr>
          <w:lang w:val="fr-FR"/>
        </w:rPr>
        <w:t>elle n</w:t>
      </w:r>
      <w:r w:rsidR="002C4D63" w:rsidRPr="0008465C">
        <w:rPr>
          <w:lang w:val="fr-FR"/>
        </w:rPr>
        <w:t>’</w:t>
      </w:r>
      <w:r w:rsidRPr="0008465C">
        <w:rPr>
          <w:lang w:val="fr-FR"/>
        </w:rPr>
        <w:t>avait pas démontré que celles-ci courraient un risque grave si elles étaient renvoyées au Canada</w:t>
      </w:r>
      <w:r w:rsidR="009519A2" w:rsidRPr="0008465C">
        <w:rPr>
          <w:lang w:val="fr-FR"/>
        </w:rPr>
        <w:t>.</w:t>
      </w:r>
      <w:r w:rsidRPr="0008465C">
        <w:rPr>
          <w:lang w:val="fr-FR"/>
        </w:rPr>
        <w:t xml:space="preserve"> Elle a constaté que l</w:t>
      </w:r>
      <w:r w:rsidR="002C4D63" w:rsidRPr="0008465C">
        <w:rPr>
          <w:lang w:val="fr-FR"/>
        </w:rPr>
        <w:t>’</w:t>
      </w:r>
      <w:r w:rsidRPr="0008465C">
        <w:rPr>
          <w:lang w:val="fr-FR"/>
        </w:rPr>
        <w:t>auteure avait bénéficié de l</w:t>
      </w:r>
      <w:r w:rsidR="002C4D63" w:rsidRPr="0008465C">
        <w:rPr>
          <w:lang w:val="fr-FR"/>
        </w:rPr>
        <w:t>’</w:t>
      </w:r>
      <w:r w:rsidRPr="0008465C">
        <w:rPr>
          <w:lang w:val="fr-FR"/>
        </w:rPr>
        <w:t>assistance d</w:t>
      </w:r>
      <w:r w:rsidR="002C4D63" w:rsidRPr="0008465C">
        <w:rPr>
          <w:lang w:val="fr-FR"/>
        </w:rPr>
        <w:t>’</w:t>
      </w:r>
      <w:r w:rsidRPr="0008465C">
        <w:rPr>
          <w:lang w:val="fr-FR"/>
        </w:rPr>
        <w:t>un avocat au Canada, mais qu</w:t>
      </w:r>
      <w:r w:rsidR="002C4D63" w:rsidRPr="0008465C">
        <w:rPr>
          <w:lang w:val="fr-FR"/>
        </w:rPr>
        <w:t>’</w:t>
      </w:r>
      <w:r w:rsidRPr="0008465C">
        <w:rPr>
          <w:lang w:val="fr-FR"/>
        </w:rPr>
        <w:t>elle avait épuisé les quarante-cinq heures auxquelles elle avait droit</w:t>
      </w:r>
      <w:r w:rsidR="009519A2" w:rsidRPr="0008465C">
        <w:rPr>
          <w:lang w:val="fr-FR"/>
        </w:rPr>
        <w:t>.</w:t>
      </w:r>
    </w:p>
    <w:p w14:paraId="720108FF" w14:textId="0662045D" w:rsidR="00BD18B9" w:rsidRPr="0008465C" w:rsidRDefault="00BD18B9" w:rsidP="00261A35">
      <w:pPr>
        <w:pStyle w:val="SingleTxtG"/>
        <w:spacing w:after="100" w:line="236" w:lineRule="atLeast"/>
        <w:rPr>
          <w:lang w:val="fr-FR"/>
        </w:rPr>
      </w:pPr>
      <w:r w:rsidRPr="0008465C">
        <w:rPr>
          <w:lang w:val="fr-FR"/>
        </w:rPr>
        <w:t>2</w:t>
      </w:r>
      <w:r w:rsidR="009519A2" w:rsidRPr="0008465C">
        <w:rPr>
          <w:lang w:val="fr-FR"/>
        </w:rPr>
        <w:t>.</w:t>
      </w:r>
      <w:r w:rsidRPr="0008465C">
        <w:rPr>
          <w:lang w:val="fr-FR"/>
        </w:rPr>
        <w:t>6</w:t>
      </w:r>
      <w:r w:rsidRPr="0008465C">
        <w:rPr>
          <w:lang w:val="fr-FR"/>
        </w:rPr>
        <w:tab/>
        <w:t>L</w:t>
      </w:r>
      <w:r w:rsidR="002C4D63" w:rsidRPr="0008465C">
        <w:rPr>
          <w:lang w:val="fr-FR"/>
        </w:rPr>
        <w:t>’</w:t>
      </w:r>
      <w:r w:rsidRPr="0008465C">
        <w:rPr>
          <w:lang w:val="fr-FR"/>
        </w:rPr>
        <w:t>auteure a été déboutée de son recours devant la Cour d</w:t>
      </w:r>
      <w:r w:rsidR="002C4D63" w:rsidRPr="0008465C">
        <w:rPr>
          <w:lang w:val="fr-FR"/>
        </w:rPr>
        <w:t>’</w:t>
      </w:r>
      <w:r w:rsidRPr="0008465C">
        <w:rPr>
          <w:lang w:val="fr-FR"/>
        </w:rPr>
        <w:t>appel d</w:t>
      </w:r>
      <w:r w:rsidR="002C4D63" w:rsidRPr="0008465C">
        <w:rPr>
          <w:lang w:val="fr-FR"/>
        </w:rPr>
        <w:t>’</w:t>
      </w:r>
      <w:r w:rsidRPr="0008465C">
        <w:rPr>
          <w:lang w:val="fr-FR"/>
        </w:rPr>
        <w:t>Irlande le 30 juillet 2019</w:t>
      </w:r>
      <w:r w:rsidR="009519A2" w:rsidRPr="0008465C">
        <w:rPr>
          <w:lang w:val="fr-FR"/>
        </w:rPr>
        <w:t>.</w:t>
      </w:r>
      <w:r w:rsidRPr="0008465C">
        <w:rPr>
          <w:lang w:val="fr-FR"/>
        </w:rPr>
        <w:t xml:space="preserve"> La Cour a fait observer que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Pr="0008465C" w:rsidDel="002D05F2">
        <w:rPr>
          <w:lang w:val="fr-FR"/>
        </w:rPr>
        <w:t xml:space="preserve"> </w:t>
      </w:r>
      <w:r w:rsidRPr="0008465C">
        <w:rPr>
          <w:lang w:val="fr-FR"/>
        </w:rPr>
        <w:t>avait uniquement trait à la situation des enfants sur le plan international et n</w:t>
      </w:r>
      <w:r w:rsidR="002C4D63" w:rsidRPr="0008465C">
        <w:rPr>
          <w:lang w:val="fr-FR"/>
        </w:rPr>
        <w:t>’</w:t>
      </w:r>
      <w:r w:rsidRPr="0008465C">
        <w:rPr>
          <w:lang w:val="fr-FR"/>
        </w:rPr>
        <w:t>imposait pas l</w:t>
      </w:r>
      <w:r w:rsidR="002C4D63" w:rsidRPr="0008465C">
        <w:rPr>
          <w:lang w:val="fr-FR"/>
        </w:rPr>
        <w:t>’</w:t>
      </w:r>
      <w:r w:rsidRPr="0008465C">
        <w:rPr>
          <w:lang w:val="fr-FR"/>
        </w:rPr>
        <w:t>évaluation de l</w:t>
      </w:r>
      <w:r w:rsidR="002C4D63" w:rsidRPr="0008465C">
        <w:rPr>
          <w:lang w:val="fr-FR"/>
        </w:rPr>
        <w:t>’</w:t>
      </w:r>
      <w:r w:rsidRPr="0008465C">
        <w:rPr>
          <w:lang w:val="fr-FR"/>
        </w:rPr>
        <w:t>intérêt supérieur et du bien-être à long terme des enfants</w:t>
      </w:r>
      <w:r w:rsidR="009519A2" w:rsidRPr="0008465C">
        <w:rPr>
          <w:lang w:val="fr-FR"/>
        </w:rPr>
        <w:t>.</w:t>
      </w:r>
      <w:r w:rsidRPr="0008465C">
        <w:rPr>
          <w:lang w:val="fr-FR"/>
        </w:rPr>
        <w:t xml:space="preserve"> Elle a noté que le père avait obtenu la garde exclusive des enfants, que celles-ci avaient leur résidence habituelle au Canada avant leur déplacement et que ce déplacement était contraire aux décisions de la Cour suprême de la Colombie-Britannique</w:t>
      </w:r>
      <w:r w:rsidR="009519A2" w:rsidRPr="0008465C">
        <w:rPr>
          <w:lang w:val="fr-FR"/>
        </w:rPr>
        <w:t>.</w:t>
      </w:r>
      <w:r w:rsidRPr="0008465C">
        <w:rPr>
          <w:lang w:val="fr-FR"/>
        </w:rPr>
        <w:t xml:space="preserve"> Elle a rejeté l</w:t>
      </w:r>
      <w:r w:rsidR="002C4D63" w:rsidRPr="0008465C">
        <w:rPr>
          <w:lang w:val="fr-FR"/>
        </w:rPr>
        <w:t>’</w:t>
      </w:r>
      <w:r w:rsidRPr="0008465C">
        <w:rPr>
          <w:lang w:val="fr-FR"/>
        </w:rPr>
        <w:t>argument de l</w:t>
      </w:r>
      <w:r w:rsidR="002C4D63" w:rsidRPr="0008465C">
        <w:rPr>
          <w:lang w:val="fr-FR"/>
        </w:rPr>
        <w:t>’</w:t>
      </w:r>
      <w:r w:rsidRPr="0008465C">
        <w:rPr>
          <w:lang w:val="fr-FR"/>
        </w:rPr>
        <w:t>auteure selon lequel le père n</w:t>
      </w:r>
      <w:r w:rsidR="002C4D63" w:rsidRPr="0008465C">
        <w:rPr>
          <w:lang w:val="fr-FR"/>
        </w:rPr>
        <w:t>’</w:t>
      </w:r>
      <w:r w:rsidRPr="0008465C">
        <w:rPr>
          <w:lang w:val="fr-FR"/>
        </w:rPr>
        <w:t>exerçait pas son droit de garde au moment du déplacement des enfants, faisant observer que l</w:t>
      </w:r>
      <w:r w:rsidR="002C4D63" w:rsidRPr="0008465C">
        <w:rPr>
          <w:lang w:val="fr-FR"/>
        </w:rPr>
        <w:t>’</w:t>
      </w:r>
      <w:r w:rsidRPr="0008465C">
        <w:rPr>
          <w:lang w:val="fr-FR"/>
        </w:rPr>
        <w:t>intéressé était partie à une procédure devant les tribunaux canadiens, ce qui en soi équivalait à l</w:t>
      </w:r>
      <w:r w:rsidR="002C4D63" w:rsidRPr="0008465C">
        <w:rPr>
          <w:lang w:val="fr-FR"/>
        </w:rPr>
        <w:t>’</w:t>
      </w:r>
      <w:r w:rsidRPr="0008465C">
        <w:rPr>
          <w:lang w:val="fr-FR"/>
        </w:rPr>
        <w:t>exercice du droit de garde</w:t>
      </w:r>
      <w:r w:rsidR="009519A2" w:rsidRPr="0008465C">
        <w:rPr>
          <w:lang w:val="fr-FR"/>
        </w:rPr>
        <w:t>.</w:t>
      </w:r>
      <w:r w:rsidRPr="0008465C">
        <w:rPr>
          <w:lang w:val="fr-FR"/>
        </w:rPr>
        <w:t xml:space="preserve"> Elle a également jugé sans fondement l</w:t>
      </w:r>
      <w:r w:rsidR="002C4D63" w:rsidRPr="0008465C">
        <w:rPr>
          <w:lang w:val="fr-FR"/>
        </w:rPr>
        <w:t>’</w:t>
      </w:r>
      <w:r w:rsidRPr="0008465C">
        <w:rPr>
          <w:lang w:val="fr-FR"/>
        </w:rPr>
        <w:t>affirmation de l</w:t>
      </w:r>
      <w:r w:rsidR="002C4D63" w:rsidRPr="0008465C">
        <w:rPr>
          <w:lang w:val="fr-FR"/>
        </w:rPr>
        <w:t>’</w:t>
      </w:r>
      <w:r w:rsidRPr="0008465C">
        <w:rPr>
          <w:lang w:val="fr-FR"/>
        </w:rPr>
        <w:t>auteure selon laquelle l</w:t>
      </w:r>
      <w:r w:rsidR="002C4D63" w:rsidRPr="0008465C">
        <w:rPr>
          <w:lang w:val="fr-FR"/>
        </w:rPr>
        <w:t>’</w:t>
      </w:r>
      <w:r w:rsidRPr="0008465C">
        <w:rPr>
          <w:lang w:val="fr-FR"/>
        </w:rPr>
        <w:t>absence d</w:t>
      </w:r>
      <w:r w:rsidR="002C4D63" w:rsidRPr="0008465C">
        <w:rPr>
          <w:lang w:val="fr-FR"/>
        </w:rPr>
        <w:t>’</w:t>
      </w:r>
      <w:r w:rsidRPr="0008465C">
        <w:rPr>
          <w:lang w:val="fr-FR"/>
        </w:rPr>
        <w:t>aide juridictionnelle civile satisfaisante au Canada violerait le droit qu</w:t>
      </w:r>
      <w:r w:rsidR="002C4D63" w:rsidRPr="0008465C">
        <w:rPr>
          <w:lang w:val="fr-FR"/>
        </w:rPr>
        <w:t>’</w:t>
      </w:r>
      <w:r w:rsidRPr="0008465C">
        <w:rPr>
          <w:lang w:val="fr-FR"/>
        </w:rPr>
        <w:t>elle tient des principes fondamentaux de la Constitution</w:t>
      </w:r>
      <w:r w:rsidR="009519A2" w:rsidRPr="0008465C">
        <w:rPr>
          <w:lang w:val="fr-FR"/>
        </w:rPr>
        <w:t>.</w:t>
      </w:r>
      <w:r w:rsidRPr="0008465C">
        <w:rPr>
          <w:lang w:val="fr-FR"/>
        </w:rPr>
        <w:t xml:space="preserve"> En outre, le niveau de preuve requis pour établir l</w:t>
      </w:r>
      <w:r w:rsidR="002C4D63" w:rsidRPr="0008465C">
        <w:rPr>
          <w:lang w:val="fr-FR"/>
        </w:rPr>
        <w:t>’</w:t>
      </w:r>
      <w:r w:rsidRPr="0008465C">
        <w:rPr>
          <w:lang w:val="fr-FR"/>
        </w:rPr>
        <w:t>existence d</w:t>
      </w:r>
      <w:r w:rsidR="002C4D63" w:rsidRPr="0008465C">
        <w:rPr>
          <w:lang w:val="fr-FR"/>
        </w:rPr>
        <w:t>’</w:t>
      </w:r>
      <w:r w:rsidRPr="0008465C">
        <w:rPr>
          <w:lang w:val="fr-FR"/>
        </w:rPr>
        <w:t>un risque grave pour les enfants était élevé et cet aspect ne devait pas être mis sur le même pied que les considérations générales concernant le bien-être primordial de l</w:t>
      </w:r>
      <w:r w:rsidR="002C4D63" w:rsidRPr="0008465C">
        <w:rPr>
          <w:lang w:val="fr-FR"/>
        </w:rPr>
        <w:t>’</w:t>
      </w:r>
      <w:r w:rsidRPr="0008465C">
        <w:rPr>
          <w:lang w:val="fr-FR"/>
        </w:rPr>
        <w:t>enfant</w:t>
      </w:r>
      <w:r w:rsidR="009519A2" w:rsidRPr="0008465C">
        <w:rPr>
          <w:lang w:val="fr-FR"/>
        </w:rPr>
        <w:t>.</w:t>
      </w:r>
      <w:r w:rsidRPr="0008465C">
        <w:rPr>
          <w:lang w:val="fr-FR"/>
        </w:rPr>
        <w:t xml:space="preserve"> Enfin, s</w:t>
      </w:r>
      <w:r w:rsidR="002C4D63" w:rsidRPr="0008465C">
        <w:rPr>
          <w:lang w:val="fr-FR"/>
        </w:rPr>
        <w:t>’</w:t>
      </w:r>
      <w:r w:rsidRPr="0008465C">
        <w:rPr>
          <w:lang w:val="fr-FR"/>
        </w:rPr>
        <w:t>agissant de l</w:t>
      </w:r>
      <w:r w:rsidR="002C4D63" w:rsidRPr="0008465C">
        <w:rPr>
          <w:lang w:val="fr-FR"/>
        </w:rPr>
        <w:t>’</w:t>
      </w:r>
      <w:r w:rsidRPr="0008465C">
        <w:rPr>
          <w:lang w:val="fr-FR"/>
        </w:rPr>
        <w:t>invocation par l</w:t>
      </w:r>
      <w:r w:rsidR="002C4D63" w:rsidRPr="0008465C">
        <w:rPr>
          <w:lang w:val="fr-FR"/>
        </w:rPr>
        <w:t>’</w:t>
      </w:r>
      <w:r w:rsidRPr="0008465C">
        <w:rPr>
          <w:lang w:val="fr-FR"/>
        </w:rPr>
        <w:t xml:space="preserve">auteure des </w:t>
      </w:r>
      <w:r w:rsidR="002C4D63" w:rsidRPr="0008465C">
        <w:rPr>
          <w:lang w:val="fr-FR"/>
        </w:rPr>
        <w:t>articles </w:t>
      </w:r>
      <w:r w:rsidRPr="0008465C">
        <w:rPr>
          <w:lang w:val="fr-FR"/>
        </w:rPr>
        <w:t>7 (</w:t>
      </w:r>
      <w:r w:rsidR="002C4D63" w:rsidRPr="0008465C">
        <w:rPr>
          <w:lang w:val="fr-FR"/>
        </w:rPr>
        <w:t>par</w:t>
      </w:r>
      <w:r w:rsidR="009519A2" w:rsidRPr="0008465C">
        <w:rPr>
          <w:lang w:val="fr-FR"/>
        </w:rPr>
        <w:t>.</w:t>
      </w:r>
      <w:r w:rsidR="002C4D63" w:rsidRPr="0008465C">
        <w:rPr>
          <w:lang w:val="fr-FR"/>
        </w:rPr>
        <w:t> </w:t>
      </w:r>
      <w:r w:rsidRPr="0008465C">
        <w:rPr>
          <w:lang w:val="fr-FR"/>
        </w:rPr>
        <w:t>1) et 9 (</w:t>
      </w:r>
      <w:r w:rsidR="002C4D63" w:rsidRPr="0008465C">
        <w:rPr>
          <w:lang w:val="fr-FR"/>
        </w:rPr>
        <w:t>par</w:t>
      </w:r>
      <w:r w:rsidR="009519A2" w:rsidRPr="0008465C">
        <w:rPr>
          <w:lang w:val="fr-FR"/>
        </w:rPr>
        <w:t>.</w:t>
      </w:r>
      <w:r w:rsidR="002C4D63" w:rsidRPr="0008465C">
        <w:rPr>
          <w:lang w:val="fr-FR"/>
        </w:rPr>
        <w:t> </w:t>
      </w:r>
      <w:r w:rsidRPr="0008465C">
        <w:rPr>
          <w:lang w:val="fr-FR"/>
        </w:rPr>
        <w:t>1) de la Convention relative aux droits de l</w:t>
      </w:r>
      <w:r w:rsidR="002C4D63" w:rsidRPr="0008465C">
        <w:rPr>
          <w:lang w:val="fr-FR"/>
        </w:rPr>
        <w:t>’</w:t>
      </w:r>
      <w:r w:rsidRPr="0008465C">
        <w:rPr>
          <w:lang w:val="fr-FR"/>
        </w:rPr>
        <w:t xml:space="preserve">enfant, la Cour a estimé que ces </w:t>
      </w:r>
      <w:r w:rsidR="002C4D63" w:rsidRPr="0008465C">
        <w:rPr>
          <w:lang w:val="fr-FR"/>
        </w:rPr>
        <w:t>articles</w:t>
      </w:r>
      <w:r w:rsidR="005E377C" w:rsidRPr="0008465C">
        <w:rPr>
          <w:lang w:val="fr-FR"/>
        </w:rPr>
        <w:t xml:space="preserve"> </w:t>
      </w:r>
      <w:r w:rsidRPr="0008465C">
        <w:rPr>
          <w:lang w:val="fr-FR"/>
        </w:rPr>
        <w:t>jouaient tout aussi bien en faveur du père des enfants et que la procédure interne en cours au Canada permettrait de trancher les questions pertinentes</w:t>
      </w:r>
      <w:r w:rsidR="009519A2" w:rsidRPr="0008465C">
        <w:rPr>
          <w:lang w:val="fr-FR"/>
        </w:rPr>
        <w:t>.</w:t>
      </w:r>
      <w:r w:rsidRPr="0008465C">
        <w:rPr>
          <w:lang w:val="fr-FR"/>
        </w:rPr>
        <w:t xml:space="preserve"> Elle a souligné que les </w:t>
      </w:r>
      <w:r w:rsidR="002C4D63" w:rsidRPr="0008465C">
        <w:rPr>
          <w:lang w:val="fr-FR"/>
        </w:rPr>
        <w:t>articles </w:t>
      </w:r>
      <w:r w:rsidRPr="0008465C">
        <w:rPr>
          <w:lang w:val="fr-FR"/>
        </w:rPr>
        <w:t>10 (</w:t>
      </w:r>
      <w:r w:rsidR="002C4D63" w:rsidRPr="0008465C">
        <w:rPr>
          <w:lang w:val="fr-FR"/>
        </w:rPr>
        <w:t>par</w:t>
      </w:r>
      <w:r w:rsidR="009519A2" w:rsidRPr="0008465C">
        <w:rPr>
          <w:lang w:val="fr-FR"/>
        </w:rPr>
        <w:t>.</w:t>
      </w:r>
      <w:r w:rsidR="002C4D63" w:rsidRPr="0008465C">
        <w:rPr>
          <w:lang w:val="fr-FR"/>
        </w:rPr>
        <w:t> </w:t>
      </w:r>
      <w:r w:rsidRPr="0008465C">
        <w:rPr>
          <w:lang w:val="fr-FR"/>
        </w:rPr>
        <w:t>2), 11 et 18 (</w:t>
      </w:r>
      <w:r w:rsidR="002C4D63" w:rsidRPr="0008465C">
        <w:rPr>
          <w:lang w:val="fr-FR"/>
        </w:rPr>
        <w:t>par</w:t>
      </w:r>
      <w:r w:rsidR="009519A2" w:rsidRPr="0008465C">
        <w:rPr>
          <w:lang w:val="fr-FR"/>
        </w:rPr>
        <w:t>.</w:t>
      </w:r>
      <w:r w:rsidR="002C4D63" w:rsidRPr="0008465C">
        <w:rPr>
          <w:lang w:val="fr-FR"/>
        </w:rPr>
        <w:t> </w:t>
      </w:r>
      <w:r w:rsidRPr="0008465C">
        <w:rPr>
          <w:lang w:val="fr-FR"/>
        </w:rPr>
        <w:t>1) de la Convention relative aux droits de l</w:t>
      </w:r>
      <w:r w:rsidR="002C4D63" w:rsidRPr="0008465C">
        <w:rPr>
          <w:lang w:val="fr-FR"/>
        </w:rPr>
        <w:t>’</w:t>
      </w:r>
      <w:r w:rsidRPr="0008465C">
        <w:rPr>
          <w:lang w:val="fr-FR"/>
        </w:rPr>
        <w:t>enfant</w:t>
      </w:r>
      <w:r w:rsidRPr="0008465C" w:rsidDel="00456051">
        <w:rPr>
          <w:lang w:val="fr-FR"/>
        </w:rPr>
        <w:t xml:space="preserve"> </w:t>
      </w:r>
      <w:r w:rsidRPr="0008465C">
        <w:rPr>
          <w:lang w:val="fr-FR"/>
        </w:rPr>
        <w:t>allaient dans le même sens que les dispositions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 en ce qu</w:t>
      </w:r>
      <w:r w:rsidR="002C4D63" w:rsidRPr="0008465C">
        <w:rPr>
          <w:lang w:val="fr-FR"/>
        </w:rPr>
        <w:t>’</w:t>
      </w:r>
      <w:r w:rsidRPr="0008465C">
        <w:rPr>
          <w:lang w:val="fr-FR"/>
        </w:rPr>
        <w:t>ils visaient à protéger et faire valoir le droit d</w:t>
      </w:r>
      <w:r w:rsidR="002C4D63" w:rsidRPr="0008465C">
        <w:rPr>
          <w:lang w:val="fr-FR"/>
        </w:rPr>
        <w:t>’</w:t>
      </w:r>
      <w:r w:rsidRPr="0008465C">
        <w:rPr>
          <w:lang w:val="fr-FR"/>
        </w:rPr>
        <w:t>un enfant d</w:t>
      </w:r>
      <w:r w:rsidR="002C4D63" w:rsidRPr="0008465C">
        <w:rPr>
          <w:lang w:val="fr-FR"/>
        </w:rPr>
        <w:t>’</w:t>
      </w:r>
      <w:r w:rsidRPr="0008465C">
        <w:rPr>
          <w:lang w:val="fr-FR"/>
        </w:rPr>
        <w:t>entretenir une relation avec ses deux parents et de voir les décisions relatives à son bien-être prises par l</w:t>
      </w:r>
      <w:r w:rsidR="002C4D63" w:rsidRPr="0008465C">
        <w:rPr>
          <w:lang w:val="fr-FR"/>
        </w:rPr>
        <w:t>’</w:t>
      </w:r>
      <w:r w:rsidRPr="0008465C">
        <w:rPr>
          <w:lang w:val="fr-FR"/>
        </w:rPr>
        <w:t>instance la plus appropriée</w:t>
      </w:r>
      <w:r w:rsidR="009519A2" w:rsidRPr="0008465C">
        <w:rPr>
          <w:lang w:val="fr-FR"/>
        </w:rPr>
        <w:t>.</w:t>
      </w:r>
      <w:r w:rsidRPr="0008465C">
        <w:rPr>
          <w:lang w:val="fr-FR"/>
        </w:rPr>
        <w:t xml:space="preserve"> Elle a ordonné que les enfants retournent au Canada le 21 août 2019</w:t>
      </w:r>
      <w:r w:rsidR="009519A2" w:rsidRPr="0008465C">
        <w:rPr>
          <w:lang w:val="fr-FR"/>
        </w:rPr>
        <w:t>.</w:t>
      </w:r>
    </w:p>
    <w:p w14:paraId="2CC30D89" w14:textId="324CEF40" w:rsidR="00BD18B9" w:rsidRPr="0008465C" w:rsidRDefault="00BD18B9" w:rsidP="00261A35">
      <w:pPr>
        <w:pStyle w:val="SingleTxtG"/>
        <w:widowControl w:val="0"/>
        <w:spacing w:line="236" w:lineRule="atLeast"/>
        <w:rPr>
          <w:lang w:val="fr-FR"/>
        </w:rPr>
      </w:pPr>
      <w:r w:rsidRPr="0008465C">
        <w:rPr>
          <w:lang w:val="fr-FR"/>
        </w:rPr>
        <w:t>2</w:t>
      </w:r>
      <w:r w:rsidR="009519A2" w:rsidRPr="0008465C">
        <w:rPr>
          <w:lang w:val="fr-FR"/>
        </w:rPr>
        <w:t>.</w:t>
      </w:r>
      <w:r w:rsidRPr="0008465C">
        <w:rPr>
          <w:lang w:val="fr-FR"/>
        </w:rPr>
        <w:t>7</w:t>
      </w:r>
      <w:r w:rsidRPr="0008465C">
        <w:rPr>
          <w:lang w:val="fr-FR"/>
        </w:rPr>
        <w:tab/>
        <w:t>À une date non précisée, la Cour d</w:t>
      </w:r>
      <w:r w:rsidR="002C4D63" w:rsidRPr="0008465C">
        <w:rPr>
          <w:lang w:val="fr-FR"/>
        </w:rPr>
        <w:t>’</w:t>
      </w:r>
      <w:r w:rsidRPr="0008465C">
        <w:rPr>
          <w:lang w:val="fr-FR"/>
        </w:rPr>
        <w:t>appel a refusé de surseoir à l</w:t>
      </w:r>
      <w:r w:rsidR="002C4D63" w:rsidRPr="0008465C">
        <w:rPr>
          <w:lang w:val="fr-FR"/>
        </w:rPr>
        <w:t>’</w:t>
      </w:r>
      <w:r w:rsidRPr="0008465C">
        <w:rPr>
          <w:lang w:val="fr-FR"/>
        </w:rPr>
        <w:t>exécution de la décision dans l</w:t>
      </w:r>
      <w:r w:rsidR="002C4D63" w:rsidRPr="0008465C">
        <w:rPr>
          <w:lang w:val="fr-FR"/>
        </w:rPr>
        <w:t>’</w:t>
      </w:r>
      <w:r w:rsidRPr="0008465C">
        <w:rPr>
          <w:lang w:val="fr-FR"/>
        </w:rPr>
        <w:t>attente d</w:t>
      </w:r>
      <w:r w:rsidR="002C4D63" w:rsidRPr="0008465C">
        <w:rPr>
          <w:lang w:val="fr-FR"/>
        </w:rPr>
        <w:t>’</w:t>
      </w:r>
      <w:r w:rsidRPr="0008465C">
        <w:rPr>
          <w:lang w:val="fr-FR"/>
        </w:rPr>
        <w:t>un recours devant la Cour suprême</w:t>
      </w:r>
      <w:r w:rsidR="009519A2" w:rsidRPr="0008465C">
        <w:rPr>
          <w:lang w:val="fr-FR"/>
        </w:rPr>
        <w:t>.</w:t>
      </w:r>
      <w:r w:rsidRPr="0008465C">
        <w:rPr>
          <w:lang w:val="fr-FR"/>
        </w:rPr>
        <w:t xml:space="preserve"> Le 2 août 2019, la demande d</w:t>
      </w:r>
      <w:r w:rsidR="002C4D63" w:rsidRPr="0008465C">
        <w:rPr>
          <w:lang w:val="fr-FR"/>
        </w:rPr>
        <w:t>’</w:t>
      </w:r>
      <w:r w:rsidRPr="0008465C">
        <w:rPr>
          <w:lang w:val="fr-FR"/>
        </w:rPr>
        <w:t>aide juridictionnelle de l</w:t>
      </w:r>
      <w:r w:rsidR="002C4D63" w:rsidRPr="0008465C">
        <w:rPr>
          <w:lang w:val="fr-FR"/>
        </w:rPr>
        <w:t>’</w:t>
      </w:r>
      <w:r w:rsidRPr="0008465C">
        <w:rPr>
          <w:lang w:val="fr-FR"/>
        </w:rPr>
        <w:t>auteure a été rejetée</w:t>
      </w:r>
      <w:r w:rsidR="009519A2" w:rsidRPr="0008465C">
        <w:rPr>
          <w:lang w:val="fr-FR"/>
        </w:rPr>
        <w:t>.</w:t>
      </w:r>
      <w:r w:rsidRPr="0008465C">
        <w:rPr>
          <w:lang w:val="fr-FR"/>
        </w:rPr>
        <w:t xml:space="preserve"> L</w:t>
      </w:r>
      <w:r w:rsidR="002C4D63" w:rsidRPr="0008465C">
        <w:rPr>
          <w:lang w:val="fr-FR"/>
        </w:rPr>
        <w:t>’</w:t>
      </w:r>
      <w:r w:rsidRPr="0008465C">
        <w:rPr>
          <w:lang w:val="fr-FR"/>
        </w:rPr>
        <w:t>auteure soutient que le délai entre le refus de l</w:t>
      </w:r>
      <w:r w:rsidR="002C4D63" w:rsidRPr="0008465C">
        <w:rPr>
          <w:lang w:val="fr-FR"/>
        </w:rPr>
        <w:t>’</w:t>
      </w:r>
      <w:r w:rsidRPr="0008465C">
        <w:rPr>
          <w:lang w:val="fr-FR"/>
        </w:rPr>
        <w:t>aide juridictionnelle et la date à laquelle les enfants devaient rentrer au Canada (le 21 août 2019) n</w:t>
      </w:r>
      <w:r w:rsidR="002C4D63" w:rsidRPr="0008465C">
        <w:rPr>
          <w:lang w:val="fr-FR"/>
        </w:rPr>
        <w:t>’</w:t>
      </w:r>
      <w:r w:rsidRPr="0008465C">
        <w:rPr>
          <w:lang w:val="fr-FR"/>
        </w:rPr>
        <w:t>était ni raisonnable ni suffisant pour lui permettre de former un nouveau recours, a fortiori compte tenu de son incapacité due à ses problèmes de santé et du fait qu</w:t>
      </w:r>
      <w:r w:rsidR="002C4D63" w:rsidRPr="0008465C">
        <w:rPr>
          <w:lang w:val="fr-FR"/>
        </w:rPr>
        <w:t>’</w:t>
      </w:r>
      <w:r w:rsidRPr="0008465C">
        <w:rPr>
          <w:lang w:val="fr-FR"/>
        </w:rPr>
        <w:t>elle n</w:t>
      </w:r>
      <w:r w:rsidR="002C4D63" w:rsidRPr="0008465C">
        <w:rPr>
          <w:lang w:val="fr-FR"/>
        </w:rPr>
        <w:t>’</w:t>
      </w:r>
      <w:r w:rsidRPr="0008465C">
        <w:rPr>
          <w:lang w:val="fr-FR"/>
        </w:rPr>
        <w:t>était pas représentée par un conseil</w:t>
      </w:r>
      <w:r w:rsidR="009519A2" w:rsidRPr="0008465C">
        <w:rPr>
          <w:lang w:val="fr-FR"/>
        </w:rPr>
        <w:t>.</w:t>
      </w:r>
      <w:r w:rsidRPr="0008465C">
        <w:rPr>
          <w:lang w:val="fr-FR"/>
        </w:rPr>
        <w:t xml:space="preserve"> En outre, le greffe de la Cour suprême lui a indiqué que l</w:t>
      </w:r>
      <w:r w:rsidR="002C4D63" w:rsidRPr="0008465C">
        <w:rPr>
          <w:lang w:val="fr-FR"/>
        </w:rPr>
        <w:t>’</w:t>
      </w:r>
      <w:r w:rsidRPr="0008465C">
        <w:rPr>
          <w:lang w:val="fr-FR"/>
        </w:rPr>
        <w:t>examen des requêtes adressées à la Cour pouvait prendre des mois et que les tribunaux étaient fermés pendant l</w:t>
      </w:r>
      <w:r w:rsidR="002C4D63" w:rsidRPr="0008465C">
        <w:rPr>
          <w:lang w:val="fr-FR"/>
        </w:rPr>
        <w:t>’</w:t>
      </w:r>
      <w:r w:rsidRPr="0008465C">
        <w:rPr>
          <w:lang w:val="fr-FR"/>
        </w:rPr>
        <w:t>été</w:t>
      </w:r>
      <w:r w:rsidR="009519A2" w:rsidRPr="0008465C">
        <w:rPr>
          <w:lang w:val="fr-FR"/>
        </w:rPr>
        <w:t>.</w:t>
      </w:r>
      <w:r w:rsidRPr="0008465C">
        <w:rPr>
          <w:lang w:val="fr-FR"/>
        </w:rPr>
        <w:t xml:space="preserve"> Même si elle avait obtenu l</w:t>
      </w:r>
      <w:r w:rsidR="002C4D63" w:rsidRPr="0008465C">
        <w:rPr>
          <w:lang w:val="fr-FR"/>
        </w:rPr>
        <w:t>’</w:t>
      </w:r>
      <w:r w:rsidRPr="0008465C">
        <w:rPr>
          <w:lang w:val="fr-FR"/>
        </w:rPr>
        <w:t>autorisation de former un recours devant la Cour suprême, l</w:t>
      </w:r>
      <w:r w:rsidR="002C4D63" w:rsidRPr="0008465C">
        <w:rPr>
          <w:lang w:val="fr-FR"/>
        </w:rPr>
        <w:t>’</w:t>
      </w:r>
      <w:r w:rsidRPr="0008465C">
        <w:rPr>
          <w:lang w:val="fr-FR"/>
        </w:rPr>
        <w:t>auteure n</w:t>
      </w:r>
      <w:r w:rsidR="002C4D63" w:rsidRPr="0008465C">
        <w:rPr>
          <w:lang w:val="fr-FR"/>
        </w:rPr>
        <w:t>’</w:t>
      </w:r>
      <w:r w:rsidRPr="0008465C">
        <w:rPr>
          <w:lang w:val="fr-FR"/>
        </w:rPr>
        <w:t>aurait pas été mentalement en état de le préparer et le présenter</w:t>
      </w:r>
      <w:r w:rsidR="009519A2" w:rsidRPr="0008465C">
        <w:rPr>
          <w:lang w:val="fr-FR"/>
        </w:rPr>
        <w:t>.</w:t>
      </w:r>
      <w:r w:rsidRPr="0008465C">
        <w:rPr>
          <w:lang w:val="fr-FR"/>
        </w:rPr>
        <w:t xml:space="preserve"> L</w:t>
      </w:r>
      <w:r w:rsidR="002C4D63" w:rsidRPr="0008465C">
        <w:rPr>
          <w:lang w:val="fr-FR"/>
        </w:rPr>
        <w:t>’</w:t>
      </w:r>
      <w:r w:rsidRPr="0008465C">
        <w:rPr>
          <w:lang w:val="fr-FR"/>
        </w:rPr>
        <w:t>auteure ajoute que la Cour d</w:t>
      </w:r>
      <w:r w:rsidR="002C4D63" w:rsidRPr="0008465C">
        <w:rPr>
          <w:lang w:val="fr-FR"/>
        </w:rPr>
        <w:t>’</w:t>
      </w:r>
      <w:r w:rsidRPr="0008465C">
        <w:rPr>
          <w:lang w:val="fr-FR"/>
        </w:rPr>
        <w:t>appel semble s</w:t>
      </w:r>
      <w:r w:rsidR="002C4D63" w:rsidRPr="0008465C">
        <w:rPr>
          <w:lang w:val="fr-FR"/>
        </w:rPr>
        <w:t>’</w:t>
      </w:r>
      <w:r w:rsidRPr="0008465C">
        <w:rPr>
          <w:lang w:val="fr-FR"/>
        </w:rPr>
        <w:t>être appuyée sur une décision précédente rendue par la Cour suprême dans une affaire de droits de propriété pour refuser de prendre en considération les nouvelles preuves médicales qu</w:t>
      </w:r>
      <w:r w:rsidR="002C4D63" w:rsidRPr="0008465C">
        <w:rPr>
          <w:lang w:val="fr-FR"/>
        </w:rPr>
        <w:t>’</w:t>
      </w:r>
      <w:r w:rsidRPr="0008465C">
        <w:rPr>
          <w:lang w:val="fr-FR"/>
        </w:rPr>
        <w:t>elle présentait et qui étaient une partie essentielle de son dossier</w:t>
      </w:r>
      <w:r w:rsidRPr="0008465C">
        <w:rPr>
          <w:rStyle w:val="FootnoteReference"/>
          <w:lang w:val="fr-FR"/>
        </w:rPr>
        <w:footnoteReference w:id="5"/>
      </w:r>
      <w:r w:rsidR="009519A2" w:rsidRPr="0008465C">
        <w:rPr>
          <w:lang w:val="fr-FR"/>
        </w:rPr>
        <w:t>.</w:t>
      </w:r>
    </w:p>
    <w:p w14:paraId="51EAF931" w14:textId="6A16D1AC" w:rsidR="00BD18B9" w:rsidRPr="0008465C" w:rsidRDefault="00BD18B9" w:rsidP="003F2165">
      <w:pPr>
        <w:pStyle w:val="SingleTxtG"/>
        <w:rPr>
          <w:color w:val="222222"/>
          <w:lang w:val="fr-FR"/>
        </w:rPr>
      </w:pPr>
      <w:r w:rsidRPr="0008465C">
        <w:rPr>
          <w:lang w:val="fr-FR"/>
        </w:rPr>
        <w:lastRenderedPageBreak/>
        <w:t>2</w:t>
      </w:r>
      <w:r w:rsidR="009519A2" w:rsidRPr="0008465C">
        <w:rPr>
          <w:lang w:val="fr-FR"/>
        </w:rPr>
        <w:t>.</w:t>
      </w:r>
      <w:r w:rsidRPr="0008465C">
        <w:rPr>
          <w:lang w:val="fr-FR"/>
        </w:rPr>
        <w:t>8</w:t>
      </w:r>
      <w:r w:rsidR="003F2165" w:rsidRPr="0008465C">
        <w:rPr>
          <w:lang w:val="fr-FR"/>
        </w:rPr>
        <w:tab/>
      </w:r>
      <w:r w:rsidRPr="0008465C">
        <w:rPr>
          <w:lang w:val="fr-FR"/>
        </w:rPr>
        <w:t>Le 23 août 2019, la Haute Cour a rendu une décision ordonnant à l</w:t>
      </w:r>
      <w:r w:rsidR="002C4D63" w:rsidRPr="0008465C">
        <w:rPr>
          <w:lang w:val="fr-FR"/>
        </w:rPr>
        <w:t>’</w:t>
      </w:r>
      <w:r w:rsidRPr="0008465C">
        <w:rPr>
          <w:lang w:val="fr-FR"/>
        </w:rPr>
        <w:t>auteure de respecter la décision ordonnant le retour des enfants au Canada</w:t>
      </w:r>
      <w:r w:rsidR="009519A2" w:rsidRPr="0008465C">
        <w:rPr>
          <w:lang w:val="fr-FR"/>
        </w:rPr>
        <w:t>.</w:t>
      </w:r>
      <w:r w:rsidRPr="0008465C">
        <w:rPr>
          <w:lang w:val="fr-FR"/>
        </w:rPr>
        <w:t xml:space="preserve"> Le 24 août 2019, les enfants sont rentrées au Canada, en compagnie de leur père</w:t>
      </w:r>
      <w:r w:rsidR="009519A2" w:rsidRPr="0008465C">
        <w:rPr>
          <w:lang w:val="fr-FR"/>
        </w:rPr>
        <w:t>.</w:t>
      </w:r>
    </w:p>
    <w:p w14:paraId="3E669E06" w14:textId="77777777" w:rsidR="00BD18B9" w:rsidRPr="0008465C" w:rsidRDefault="00BD18B9" w:rsidP="003F2165">
      <w:pPr>
        <w:pStyle w:val="H23G"/>
        <w:rPr>
          <w:lang w:val="fr-FR"/>
        </w:rPr>
      </w:pPr>
      <w:r w:rsidRPr="0008465C">
        <w:rPr>
          <w:lang w:val="fr-FR"/>
        </w:rPr>
        <w:tab/>
      </w:r>
      <w:r w:rsidRPr="0008465C">
        <w:rPr>
          <w:lang w:val="fr-FR"/>
        </w:rPr>
        <w:tab/>
        <w:t>Teneur de la plainte</w:t>
      </w:r>
    </w:p>
    <w:p w14:paraId="01C92220" w14:textId="3279B20E" w:rsidR="00BD18B9" w:rsidRPr="0008465C" w:rsidRDefault="00BD18B9" w:rsidP="003F2165">
      <w:pPr>
        <w:pStyle w:val="SingleTxtG"/>
        <w:rPr>
          <w:lang w:val="fr-FR"/>
        </w:rPr>
      </w:pPr>
      <w:r w:rsidRPr="0008465C">
        <w:rPr>
          <w:lang w:val="fr-FR"/>
        </w:rPr>
        <w:t>3</w:t>
      </w:r>
      <w:r w:rsidR="009519A2" w:rsidRPr="0008465C">
        <w:rPr>
          <w:lang w:val="fr-FR"/>
        </w:rPr>
        <w:t>.</w:t>
      </w:r>
      <w:r w:rsidRPr="0008465C">
        <w:rPr>
          <w:lang w:val="fr-FR"/>
        </w:rPr>
        <w:t>1</w:t>
      </w:r>
      <w:r w:rsidRPr="0008465C">
        <w:rPr>
          <w:lang w:val="fr-FR"/>
        </w:rPr>
        <w:tab/>
        <w:t>L</w:t>
      </w:r>
      <w:r w:rsidR="002C4D63" w:rsidRPr="0008465C">
        <w:rPr>
          <w:lang w:val="fr-FR"/>
        </w:rPr>
        <w:t>’</w:t>
      </w:r>
      <w:r w:rsidRPr="0008465C">
        <w:rPr>
          <w:lang w:val="fr-FR"/>
        </w:rPr>
        <w:t>auteure affirme qu</w:t>
      </w:r>
      <w:r w:rsidR="002C4D63" w:rsidRPr="0008465C">
        <w:rPr>
          <w:lang w:val="fr-FR"/>
        </w:rPr>
        <w:t>’</w:t>
      </w:r>
      <w:r w:rsidRPr="0008465C">
        <w:rPr>
          <w:lang w:val="fr-FR"/>
        </w:rPr>
        <w:t>en renvoyant ses filles au Canada, l</w:t>
      </w:r>
      <w:r w:rsidR="002C4D63" w:rsidRPr="0008465C">
        <w:rPr>
          <w:lang w:val="fr-FR"/>
        </w:rPr>
        <w:t>’</w:t>
      </w:r>
      <w:r w:rsidRPr="0008465C">
        <w:rPr>
          <w:lang w:val="fr-FR"/>
        </w:rPr>
        <w:t xml:space="preserve">État partie a violé les droits que les intéressées tiennent des </w:t>
      </w:r>
      <w:r w:rsidR="002C4D63" w:rsidRPr="0008465C">
        <w:rPr>
          <w:lang w:val="fr-FR"/>
        </w:rPr>
        <w:t>articles </w:t>
      </w:r>
      <w:r w:rsidRPr="0008465C">
        <w:rPr>
          <w:lang w:val="fr-FR"/>
        </w:rPr>
        <w:t>3, 9, 12, 16 et 27 de la Convention</w:t>
      </w:r>
      <w:r w:rsidRPr="0008465C">
        <w:rPr>
          <w:rStyle w:val="FootnoteReference"/>
          <w:lang w:val="fr-FR"/>
        </w:rPr>
        <w:footnoteReference w:id="6"/>
      </w:r>
      <w:r w:rsidR="009519A2" w:rsidRPr="0008465C">
        <w:rPr>
          <w:lang w:val="fr-FR"/>
        </w:rPr>
        <w:t>.</w:t>
      </w:r>
      <w:r w:rsidRPr="0008465C">
        <w:rPr>
          <w:lang w:val="fr-FR"/>
        </w:rPr>
        <w:t xml:space="preserve"> Elle affirme que ce retour pourrait dangereusement détériorer sa santé mentale, ce qui pourrait avoir des effets graves sur les enfants</w:t>
      </w:r>
      <w:r w:rsidR="009519A2" w:rsidRPr="0008465C">
        <w:rPr>
          <w:lang w:val="fr-FR"/>
        </w:rPr>
        <w:t>.</w:t>
      </w:r>
    </w:p>
    <w:p w14:paraId="1C2EE637" w14:textId="23EDB65D" w:rsidR="00BD18B9" w:rsidRPr="0008465C" w:rsidRDefault="00BD18B9" w:rsidP="003F2165">
      <w:pPr>
        <w:pStyle w:val="SingleTxtG"/>
        <w:rPr>
          <w:lang w:val="fr-FR"/>
        </w:rPr>
      </w:pPr>
      <w:r w:rsidRPr="0008465C">
        <w:rPr>
          <w:lang w:val="fr-FR"/>
        </w:rPr>
        <w:t>3</w:t>
      </w:r>
      <w:r w:rsidR="009519A2" w:rsidRPr="0008465C">
        <w:rPr>
          <w:lang w:val="fr-FR"/>
        </w:rPr>
        <w:t>.</w:t>
      </w:r>
      <w:r w:rsidRPr="0008465C">
        <w:rPr>
          <w:lang w:val="fr-FR"/>
        </w:rPr>
        <w:t>2</w:t>
      </w:r>
      <w:r w:rsidRPr="0008465C">
        <w:rPr>
          <w:lang w:val="fr-FR"/>
        </w:rPr>
        <w:tab/>
        <w:t>L</w:t>
      </w:r>
      <w:r w:rsidR="002C4D63" w:rsidRPr="0008465C">
        <w:rPr>
          <w:lang w:val="fr-FR"/>
        </w:rPr>
        <w:t>’</w:t>
      </w:r>
      <w:r w:rsidRPr="0008465C">
        <w:rPr>
          <w:lang w:val="fr-FR"/>
        </w:rPr>
        <w:t>auteure affirme également que la Haute Cour et la Cour d</w:t>
      </w:r>
      <w:r w:rsidR="002C4D63" w:rsidRPr="0008465C">
        <w:rPr>
          <w:lang w:val="fr-FR"/>
        </w:rPr>
        <w:t>’</w:t>
      </w:r>
      <w:r w:rsidRPr="0008465C">
        <w:rPr>
          <w:lang w:val="fr-FR"/>
        </w:rPr>
        <w:t>appel n</w:t>
      </w:r>
      <w:r w:rsidR="002C4D63" w:rsidRPr="0008465C">
        <w:rPr>
          <w:lang w:val="fr-FR"/>
        </w:rPr>
        <w:t>’</w:t>
      </w:r>
      <w:r w:rsidRPr="0008465C">
        <w:rPr>
          <w:lang w:val="fr-FR"/>
        </w:rPr>
        <w:t>ont pas pris en considération l</w:t>
      </w:r>
      <w:r w:rsidR="002C4D63" w:rsidRPr="0008465C">
        <w:rPr>
          <w:lang w:val="fr-FR"/>
        </w:rPr>
        <w:t>’</w:t>
      </w:r>
      <w:r w:rsidRPr="0008465C">
        <w:rPr>
          <w:lang w:val="fr-FR"/>
        </w:rPr>
        <w:t>intérêt supérieur de ses filles et que la situation actuelle de celles-ci n</w:t>
      </w:r>
      <w:r w:rsidR="002C4D63" w:rsidRPr="0008465C">
        <w:rPr>
          <w:lang w:val="fr-FR"/>
        </w:rPr>
        <w:t>’</w:t>
      </w:r>
      <w:r w:rsidRPr="0008465C">
        <w:rPr>
          <w:lang w:val="fr-FR"/>
        </w:rPr>
        <w:t>a pas été examinée en détail</w:t>
      </w:r>
      <w:r w:rsidR="009519A2" w:rsidRPr="0008465C">
        <w:rPr>
          <w:lang w:val="fr-FR"/>
        </w:rPr>
        <w:t>.</w:t>
      </w:r>
      <w:r w:rsidRPr="0008465C">
        <w:rPr>
          <w:lang w:val="fr-FR"/>
        </w:rPr>
        <w:t xml:space="preserve"> Les tribunaux n</w:t>
      </w:r>
      <w:r w:rsidR="002C4D63" w:rsidRPr="0008465C">
        <w:rPr>
          <w:lang w:val="fr-FR"/>
        </w:rPr>
        <w:t>’</w:t>
      </w:r>
      <w:r w:rsidRPr="0008465C">
        <w:rPr>
          <w:lang w:val="fr-FR"/>
        </w:rPr>
        <w:t>ont ni enquêté sur la situation des filles ni obtenu l</w:t>
      </w:r>
      <w:r w:rsidR="002C4D63" w:rsidRPr="0008465C">
        <w:rPr>
          <w:lang w:val="fr-FR"/>
        </w:rPr>
        <w:t>’</w:t>
      </w:r>
      <w:r w:rsidRPr="0008465C">
        <w:rPr>
          <w:lang w:val="fr-FR"/>
        </w:rPr>
        <w:t>avis d</w:t>
      </w:r>
      <w:r w:rsidR="002C4D63" w:rsidRPr="0008465C">
        <w:rPr>
          <w:lang w:val="fr-FR"/>
        </w:rPr>
        <w:t>’</w:t>
      </w:r>
      <w:r w:rsidRPr="0008465C">
        <w:rPr>
          <w:lang w:val="fr-FR"/>
        </w:rPr>
        <w:t>un professionnel à ce sujet</w:t>
      </w:r>
      <w:r w:rsidR="009519A2" w:rsidRPr="0008465C">
        <w:rPr>
          <w:lang w:val="fr-FR"/>
        </w:rPr>
        <w:t>.</w:t>
      </w:r>
      <w:r w:rsidRPr="0008465C">
        <w:rPr>
          <w:lang w:val="fr-FR"/>
        </w:rPr>
        <w:t xml:space="preserve"> L</w:t>
      </w:r>
      <w:r w:rsidR="002C4D63" w:rsidRPr="0008465C">
        <w:rPr>
          <w:lang w:val="fr-FR"/>
        </w:rPr>
        <w:t>’</w:t>
      </w:r>
      <w:r w:rsidRPr="0008465C">
        <w:rPr>
          <w:lang w:val="fr-FR"/>
        </w:rPr>
        <w:t>auteure fait observer que la justice a pris sa décision en étant pleinement consciente que le père ne subvenait aucunement aux besoins des enfants</w:t>
      </w:r>
      <w:r w:rsidR="009519A2" w:rsidRPr="0008465C">
        <w:rPr>
          <w:lang w:val="fr-FR"/>
        </w:rPr>
        <w:t>.</w:t>
      </w:r>
      <w:r w:rsidRPr="0008465C">
        <w:rPr>
          <w:lang w:val="fr-FR"/>
        </w:rPr>
        <w:t xml:space="preserve"> Dans cette décision, il n</w:t>
      </w:r>
      <w:r w:rsidR="002C4D63" w:rsidRPr="0008465C">
        <w:rPr>
          <w:lang w:val="fr-FR"/>
        </w:rPr>
        <w:t>’</w:t>
      </w:r>
      <w:r w:rsidRPr="0008465C">
        <w:rPr>
          <w:lang w:val="fr-FR"/>
        </w:rPr>
        <w:t>a été tenu compte ni du fait que le travail de l</w:t>
      </w:r>
      <w:r w:rsidR="002C4D63" w:rsidRPr="0008465C">
        <w:rPr>
          <w:lang w:val="fr-FR"/>
        </w:rPr>
        <w:t>’</w:t>
      </w:r>
      <w:r w:rsidRPr="0008465C">
        <w:rPr>
          <w:lang w:val="fr-FR"/>
        </w:rPr>
        <w:t>intéressé l</w:t>
      </w:r>
      <w:r w:rsidR="002C4D63" w:rsidRPr="0008465C">
        <w:rPr>
          <w:lang w:val="fr-FR"/>
        </w:rPr>
        <w:t>’</w:t>
      </w:r>
      <w:r w:rsidRPr="0008465C">
        <w:rPr>
          <w:lang w:val="fr-FR"/>
        </w:rPr>
        <w:t>éloignerait de son domicile pendant de longues périodes ni de la question de savoir qui s</w:t>
      </w:r>
      <w:r w:rsidR="002C4D63" w:rsidRPr="0008465C">
        <w:rPr>
          <w:lang w:val="fr-FR"/>
        </w:rPr>
        <w:t>’</w:t>
      </w:r>
      <w:r w:rsidRPr="0008465C">
        <w:rPr>
          <w:lang w:val="fr-FR"/>
        </w:rPr>
        <w:t>occuperait des enfants pendant ce temps</w:t>
      </w:r>
      <w:r w:rsidR="009519A2" w:rsidRPr="0008465C">
        <w:rPr>
          <w:lang w:val="fr-FR"/>
        </w:rPr>
        <w:t>.</w:t>
      </w:r>
    </w:p>
    <w:p w14:paraId="4E42957D" w14:textId="26999D48" w:rsidR="00BD18B9" w:rsidRPr="0008465C" w:rsidRDefault="00BD18B9" w:rsidP="003F2165">
      <w:pPr>
        <w:pStyle w:val="SingleTxtG"/>
        <w:rPr>
          <w:lang w:val="fr-FR"/>
        </w:rPr>
      </w:pPr>
      <w:r w:rsidRPr="0008465C">
        <w:rPr>
          <w:lang w:val="fr-FR"/>
        </w:rPr>
        <w:t>3</w:t>
      </w:r>
      <w:r w:rsidR="009519A2" w:rsidRPr="0008465C">
        <w:rPr>
          <w:lang w:val="fr-FR"/>
        </w:rPr>
        <w:t>.</w:t>
      </w:r>
      <w:r w:rsidRPr="0008465C">
        <w:rPr>
          <w:lang w:val="fr-FR"/>
        </w:rPr>
        <w:t>3</w:t>
      </w:r>
      <w:r w:rsidRPr="0008465C">
        <w:rPr>
          <w:lang w:val="fr-FR"/>
        </w:rPr>
        <w:tab/>
        <w:t>L</w:t>
      </w:r>
      <w:r w:rsidR="002C4D63" w:rsidRPr="0008465C">
        <w:rPr>
          <w:lang w:val="fr-FR"/>
        </w:rPr>
        <w:t>’</w:t>
      </w:r>
      <w:r w:rsidRPr="0008465C">
        <w:rPr>
          <w:lang w:val="fr-FR"/>
        </w:rPr>
        <w:t>auteure affirme en outre que les tribunaux irlandais n</w:t>
      </w:r>
      <w:r w:rsidR="002C4D63" w:rsidRPr="0008465C">
        <w:rPr>
          <w:lang w:val="fr-FR"/>
        </w:rPr>
        <w:t>’</w:t>
      </w:r>
      <w:r w:rsidRPr="0008465C">
        <w:rPr>
          <w:lang w:val="fr-FR"/>
        </w:rPr>
        <w:t>ont pas évalué sa maladie mentale de façon satisfaisante</w:t>
      </w:r>
      <w:r w:rsidR="009519A2" w:rsidRPr="0008465C">
        <w:rPr>
          <w:lang w:val="fr-FR"/>
        </w:rPr>
        <w:t>.</w:t>
      </w:r>
      <w:r w:rsidRPr="0008465C">
        <w:rPr>
          <w:lang w:val="fr-FR"/>
        </w:rPr>
        <w:t xml:space="preserve"> Aucune enquête n</w:t>
      </w:r>
      <w:r w:rsidR="002C4D63" w:rsidRPr="0008465C">
        <w:rPr>
          <w:lang w:val="fr-FR"/>
        </w:rPr>
        <w:t>’</w:t>
      </w:r>
      <w:r w:rsidRPr="0008465C">
        <w:rPr>
          <w:lang w:val="fr-FR"/>
        </w:rPr>
        <w:t>a été menée, aucun avis professionnel n</w:t>
      </w:r>
      <w:r w:rsidR="002C4D63" w:rsidRPr="0008465C">
        <w:rPr>
          <w:lang w:val="fr-FR"/>
        </w:rPr>
        <w:t>’</w:t>
      </w:r>
      <w:r w:rsidRPr="0008465C">
        <w:rPr>
          <w:lang w:val="fr-FR"/>
        </w:rPr>
        <w:t>a été demandé et aucune preuve médicale supplémentaire n</w:t>
      </w:r>
      <w:r w:rsidR="002C4D63" w:rsidRPr="0008465C">
        <w:rPr>
          <w:lang w:val="fr-FR"/>
        </w:rPr>
        <w:t>’</w:t>
      </w:r>
      <w:r w:rsidRPr="0008465C">
        <w:rPr>
          <w:lang w:val="fr-FR"/>
        </w:rPr>
        <w:t>a été acceptée, la Cour d</w:t>
      </w:r>
      <w:r w:rsidR="002C4D63" w:rsidRPr="0008465C">
        <w:rPr>
          <w:lang w:val="fr-FR"/>
        </w:rPr>
        <w:t>’</w:t>
      </w:r>
      <w:r w:rsidRPr="0008465C">
        <w:rPr>
          <w:lang w:val="fr-FR"/>
        </w:rPr>
        <w:t>appel ayant conclu à tort qu</w:t>
      </w:r>
      <w:r w:rsidR="002C4D63" w:rsidRPr="0008465C">
        <w:rPr>
          <w:lang w:val="fr-FR"/>
        </w:rPr>
        <w:t>’</w:t>
      </w:r>
      <w:r w:rsidRPr="0008465C">
        <w:rPr>
          <w:lang w:val="fr-FR"/>
        </w:rPr>
        <w:t>il s</w:t>
      </w:r>
      <w:r w:rsidR="002C4D63" w:rsidRPr="0008465C">
        <w:rPr>
          <w:lang w:val="fr-FR"/>
        </w:rPr>
        <w:t>’</w:t>
      </w:r>
      <w:r w:rsidRPr="0008465C">
        <w:rPr>
          <w:lang w:val="fr-FR"/>
        </w:rPr>
        <w:t>agissait d</w:t>
      </w:r>
      <w:r w:rsidR="002C4D63" w:rsidRPr="0008465C">
        <w:rPr>
          <w:lang w:val="fr-FR"/>
        </w:rPr>
        <w:t>’</w:t>
      </w:r>
      <w:r w:rsidRPr="0008465C">
        <w:rPr>
          <w:lang w:val="fr-FR"/>
        </w:rPr>
        <w:t>éléments nouveaux</w:t>
      </w:r>
      <w:r w:rsidR="009519A2" w:rsidRPr="0008465C">
        <w:rPr>
          <w:lang w:val="fr-FR"/>
        </w:rPr>
        <w:t>.</w:t>
      </w:r>
    </w:p>
    <w:p w14:paraId="6B6DAE28" w14:textId="593292F3" w:rsidR="00BD18B9" w:rsidRPr="0008465C" w:rsidRDefault="00BD18B9" w:rsidP="003F2165">
      <w:pPr>
        <w:pStyle w:val="H23G"/>
        <w:rPr>
          <w:lang w:val="fr-FR"/>
        </w:rPr>
      </w:pPr>
      <w:r w:rsidRPr="0008465C">
        <w:rPr>
          <w:lang w:val="fr-FR"/>
        </w:rPr>
        <w:tab/>
      </w:r>
      <w:r w:rsidRPr="0008465C">
        <w:rPr>
          <w:lang w:val="fr-FR"/>
        </w:rPr>
        <w:tab/>
        <w:t>Observations de l</w:t>
      </w:r>
      <w:r w:rsidR="002C4D63" w:rsidRPr="0008465C">
        <w:rPr>
          <w:lang w:val="fr-FR"/>
        </w:rPr>
        <w:t>’</w:t>
      </w:r>
      <w:r w:rsidRPr="0008465C">
        <w:rPr>
          <w:lang w:val="fr-FR"/>
        </w:rPr>
        <w:t>État partie sur la recevabilité</w:t>
      </w:r>
    </w:p>
    <w:p w14:paraId="69BF14E3" w14:textId="35251654" w:rsidR="00BD18B9" w:rsidRPr="0008465C" w:rsidRDefault="00BD18B9" w:rsidP="003F2165">
      <w:pPr>
        <w:pStyle w:val="SingleTxtG"/>
        <w:rPr>
          <w:lang w:val="fr-FR"/>
        </w:rPr>
      </w:pPr>
      <w:r w:rsidRPr="0008465C">
        <w:rPr>
          <w:lang w:val="fr-FR"/>
        </w:rPr>
        <w:t>4</w:t>
      </w:r>
      <w:r w:rsidR="009519A2" w:rsidRPr="0008465C">
        <w:rPr>
          <w:lang w:val="fr-FR"/>
        </w:rPr>
        <w:t>.</w:t>
      </w:r>
      <w:r w:rsidRPr="0008465C">
        <w:rPr>
          <w:lang w:val="fr-FR"/>
        </w:rPr>
        <w:t>1</w:t>
      </w:r>
      <w:r w:rsidRPr="0008465C">
        <w:rPr>
          <w:lang w:val="fr-FR"/>
        </w:rPr>
        <w:tab/>
        <w:t>Dans ses observations datées du 25 octobre 2019, l</w:t>
      </w:r>
      <w:r w:rsidR="002C4D63" w:rsidRPr="0008465C">
        <w:rPr>
          <w:lang w:val="fr-FR"/>
        </w:rPr>
        <w:t>’</w:t>
      </w:r>
      <w:r w:rsidRPr="0008465C">
        <w:rPr>
          <w:lang w:val="fr-FR"/>
        </w:rPr>
        <w:t>État partie soutient que la communication devrait être déclarée irrecevable au regard de l</w:t>
      </w:r>
      <w:r w:rsidR="002C4D63" w:rsidRPr="0008465C">
        <w:rPr>
          <w:lang w:val="fr-FR"/>
        </w:rPr>
        <w:t>’article </w:t>
      </w:r>
      <w:r w:rsidRPr="0008465C">
        <w:rPr>
          <w:lang w:val="fr-FR"/>
        </w:rPr>
        <w:t>7 (</w:t>
      </w:r>
      <w:r w:rsidR="002C4D63" w:rsidRPr="0008465C">
        <w:rPr>
          <w:lang w:val="fr-FR"/>
        </w:rPr>
        <w:t>al</w:t>
      </w:r>
      <w:r w:rsidR="009519A2" w:rsidRPr="0008465C">
        <w:rPr>
          <w:lang w:val="fr-FR"/>
        </w:rPr>
        <w:t>.</w:t>
      </w:r>
      <w:r w:rsidR="002C4D63" w:rsidRPr="0008465C">
        <w:rPr>
          <w:lang w:val="fr-FR"/>
        </w:rPr>
        <w:t> </w:t>
      </w:r>
      <w:r w:rsidRPr="0008465C">
        <w:rPr>
          <w:lang w:val="fr-FR"/>
        </w:rPr>
        <w:t>c), d), e) et f)) du Protocole facultatif</w:t>
      </w:r>
      <w:r w:rsidR="009519A2" w:rsidRPr="0008465C">
        <w:rPr>
          <w:lang w:val="fr-FR"/>
        </w:rPr>
        <w:t>.</w:t>
      </w:r>
    </w:p>
    <w:p w14:paraId="62913915" w14:textId="56F69A9B" w:rsidR="00BD18B9" w:rsidRPr="0008465C" w:rsidRDefault="00BD18B9" w:rsidP="003F2165">
      <w:pPr>
        <w:pStyle w:val="SingleTxtG"/>
        <w:rPr>
          <w:lang w:val="fr-FR"/>
        </w:rPr>
      </w:pPr>
      <w:r w:rsidRPr="0008465C">
        <w:rPr>
          <w:lang w:val="fr-FR"/>
        </w:rPr>
        <w:t>4</w:t>
      </w:r>
      <w:r w:rsidR="009519A2" w:rsidRPr="0008465C">
        <w:rPr>
          <w:lang w:val="fr-FR"/>
        </w:rPr>
        <w:t>.</w:t>
      </w:r>
      <w:r w:rsidRPr="0008465C">
        <w:rPr>
          <w:lang w:val="fr-FR"/>
        </w:rPr>
        <w:t>2</w:t>
      </w:r>
      <w:r w:rsidRPr="0008465C">
        <w:rPr>
          <w:lang w:val="fr-FR"/>
        </w:rPr>
        <w:tab/>
        <w:t>L</w:t>
      </w:r>
      <w:r w:rsidR="002C4D63" w:rsidRPr="0008465C">
        <w:rPr>
          <w:lang w:val="fr-FR"/>
        </w:rPr>
        <w:t>’</w:t>
      </w:r>
      <w:r w:rsidRPr="0008465C">
        <w:rPr>
          <w:lang w:val="fr-FR"/>
        </w:rPr>
        <w:t>État partie soutient que la communication est irrecevable au regard de l</w:t>
      </w:r>
      <w:r w:rsidR="002C4D63" w:rsidRPr="0008465C">
        <w:rPr>
          <w:lang w:val="fr-FR"/>
        </w:rPr>
        <w:t>’article </w:t>
      </w:r>
      <w:r w:rsidRPr="0008465C">
        <w:rPr>
          <w:lang w:val="fr-FR"/>
        </w:rPr>
        <w:t>7</w:t>
      </w:r>
      <w:r w:rsidR="00C53427" w:rsidRPr="0008465C">
        <w:rPr>
          <w:lang w:val="fr-FR"/>
        </w:rPr>
        <w:t> </w:t>
      </w:r>
      <w:r w:rsidRPr="0008465C">
        <w:rPr>
          <w:lang w:val="fr-FR"/>
        </w:rPr>
        <w:t>(</w:t>
      </w:r>
      <w:r w:rsidR="002C4D63" w:rsidRPr="0008465C">
        <w:rPr>
          <w:lang w:val="fr-FR"/>
        </w:rPr>
        <w:t>al</w:t>
      </w:r>
      <w:r w:rsidR="009519A2" w:rsidRPr="0008465C">
        <w:rPr>
          <w:lang w:val="fr-FR"/>
        </w:rPr>
        <w:t>.</w:t>
      </w:r>
      <w:r w:rsidR="002C4D63" w:rsidRPr="0008465C">
        <w:rPr>
          <w:lang w:val="fr-FR"/>
        </w:rPr>
        <w:t> </w:t>
      </w:r>
      <w:r w:rsidRPr="0008465C">
        <w:rPr>
          <w:lang w:val="fr-FR"/>
        </w:rPr>
        <w:t>c)) du Protocole facultatif en ce que l</w:t>
      </w:r>
      <w:r w:rsidR="002C4D63" w:rsidRPr="0008465C">
        <w:rPr>
          <w:lang w:val="fr-FR"/>
        </w:rPr>
        <w:t>’</w:t>
      </w:r>
      <w:r w:rsidRPr="0008465C">
        <w:rPr>
          <w:lang w:val="fr-FR"/>
        </w:rPr>
        <w:t>auteure demande seulement la réévaluation des faits sur lesquels la Haute Cour et la Cour d</w:t>
      </w:r>
      <w:r w:rsidR="002C4D63" w:rsidRPr="0008465C">
        <w:rPr>
          <w:lang w:val="fr-FR"/>
        </w:rPr>
        <w:t>’</w:t>
      </w:r>
      <w:r w:rsidRPr="0008465C">
        <w:rPr>
          <w:lang w:val="fr-FR"/>
        </w:rPr>
        <w:t>appel ont fondé leurs décisions</w:t>
      </w:r>
      <w:r w:rsidR="009519A2" w:rsidRPr="0008465C">
        <w:rPr>
          <w:lang w:val="fr-FR"/>
        </w:rPr>
        <w:t>.</w:t>
      </w:r>
      <w:r w:rsidRPr="0008465C">
        <w:rPr>
          <w:lang w:val="fr-FR"/>
        </w:rPr>
        <w:t xml:space="preserve"> En outre, l</w:t>
      </w:r>
      <w:r w:rsidR="002C4D63" w:rsidRPr="0008465C">
        <w:rPr>
          <w:lang w:val="fr-FR"/>
        </w:rPr>
        <w:t>’</w:t>
      </w:r>
      <w:r w:rsidRPr="0008465C">
        <w:rPr>
          <w:lang w:val="fr-FR"/>
        </w:rPr>
        <w:t>auteure se plaint essentiellement d</w:t>
      </w:r>
      <w:r w:rsidR="002C4D63" w:rsidRPr="0008465C">
        <w:rPr>
          <w:lang w:val="fr-FR"/>
        </w:rPr>
        <w:t>’</w:t>
      </w:r>
      <w:r w:rsidRPr="0008465C">
        <w:rPr>
          <w:lang w:val="fr-FR"/>
        </w:rPr>
        <w:t>une violation présumée de ses droits, qui ne sont pas couverts par la Convention</w:t>
      </w:r>
      <w:r w:rsidR="009519A2" w:rsidRPr="0008465C">
        <w:rPr>
          <w:lang w:val="fr-FR"/>
        </w:rPr>
        <w:t>.</w:t>
      </w:r>
    </w:p>
    <w:p w14:paraId="7847B4B1" w14:textId="3C003992" w:rsidR="00BD18B9" w:rsidRPr="0008465C" w:rsidRDefault="00BD18B9" w:rsidP="003F2165">
      <w:pPr>
        <w:pStyle w:val="SingleTxtG"/>
        <w:rPr>
          <w:lang w:val="fr-FR"/>
        </w:rPr>
      </w:pPr>
      <w:r w:rsidRPr="0008465C">
        <w:rPr>
          <w:lang w:val="fr-FR"/>
        </w:rPr>
        <w:t>4</w:t>
      </w:r>
      <w:r w:rsidR="009519A2" w:rsidRPr="0008465C">
        <w:rPr>
          <w:lang w:val="fr-FR"/>
        </w:rPr>
        <w:t>.</w:t>
      </w:r>
      <w:r w:rsidRPr="0008465C">
        <w:rPr>
          <w:lang w:val="fr-FR"/>
        </w:rPr>
        <w:t>3</w:t>
      </w:r>
      <w:r w:rsidRPr="0008465C">
        <w:rPr>
          <w:lang w:val="fr-FR"/>
        </w:rPr>
        <w:tab/>
        <w:t>L</w:t>
      </w:r>
      <w:r w:rsidR="002C4D63" w:rsidRPr="0008465C">
        <w:rPr>
          <w:lang w:val="fr-FR"/>
        </w:rPr>
        <w:t>’</w:t>
      </w:r>
      <w:r w:rsidRPr="0008465C">
        <w:rPr>
          <w:lang w:val="fr-FR"/>
        </w:rPr>
        <w:t>État partie soutient également que la communication est irrecevable au regard de l</w:t>
      </w:r>
      <w:r w:rsidR="002C4D63" w:rsidRPr="0008465C">
        <w:rPr>
          <w:lang w:val="fr-FR"/>
        </w:rPr>
        <w:t>’article </w:t>
      </w:r>
      <w:r w:rsidRPr="0008465C">
        <w:rPr>
          <w:lang w:val="fr-FR"/>
        </w:rPr>
        <w:t>7 (</w:t>
      </w:r>
      <w:r w:rsidR="002C4D63" w:rsidRPr="0008465C">
        <w:rPr>
          <w:lang w:val="fr-FR"/>
        </w:rPr>
        <w:t>al</w:t>
      </w:r>
      <w:r w:rsidR="009519A2" w:rsidRPr="0008465C">
        <w:rPr>
          <w:lang w:val="fr-FR"/>
        </w:rPr>
        <w:t>.</w:t>
      </w:r>
      <w:r w:rsidR="002C4D63" w:rsidRPr="0008465C">
        <w:rPr>
          <w:lang w:val="fr-FR"/>
        </w:rPr>
        <w:t> </w:t>
      </w:r>
      <w:r w:rsidRPr="0008465C">
        <w:rPr>
          <w:lang w:val="fr-FR"/>
        </w:rPr>
        <w:t>d)) du Protocole facultatif en ce que, le 6</w:t>
      </w:r>
      <w:r w:rsidR="00BE4F18" w:rsidRPr="0008465C">
        <w:rPr>
          <w:lang w:val="fr-FR"/>
        </w:rPr>
        <w:t> </w:t>
      </w:r>
      <w:r w:rsidRPr="0008465C">
        <w:rPr>
          <w:lang w:val="fr-FR"/>
        </w:rPr>
        <w:t>août 2019, l</w:t>
      </w:r>
      <w:r w:rsidR="002C4D63" w:rsidRPr="0008465C">
        <w:rPr>
          <w:lang w:val="fr-FR"/>
        </w:rPr>
        <w:t>’</w:t>
      </w:r>
      <w:r w:rsidRPr="0008465C">
        <w:rPr>
          <w:lang w:val="fr-FR"/>
        </w:rPr>
        <w:t>auteure a saisi la Cour européenne des droits de l</w:t>
      </w:r>
      <w:r w:rsidR="002C4D63" w:rsidRPr="0008465C">
        <w:rPr>
          <w:lang w:val="fr-FR"/>
        </w:rPr>
        <w:t>’</w:t>
      </w:r>
      <w:r w:rsidRPr="0008465C">
        <w:rPr>
          <w:lang w:val="fr-FR"/>
        </w:rPr>
        <w:t>homme d</w:t>
      </w:r>
      <w:r w:rsidR="002C4D63" w:rsidRPr="0008465C">
        <w:rPr>
          <w:lang w:val="fr-FR"/>
        </w:rPr>
        <w:t>’</w:t>
      </w:r>
      <w:r w:rsidRPr="0008465C">
        <w:rPr>
          <w:lang w:val="fr-FR"/>
        </w:rPr>
        <w:t>une demande de mesures provisoires, rejetée le 16 août 2019 au motif qu</w:t>
      </w:r>
      <w:r w:rsidR="002C4D63" w:rsidRPr="0008465C">
        <w:rPr>
          <w:lang w:val="fr-FR"/>
        </w:rPr>
        <w:t>’</w:t>
      </w:r>
      <w:r w:rsidRPr="0008465C">
        <w:rPr>
          <w:lang w:val="fr-FR"/>
        </w:rPr>
        <w:t>elle n</w:t>
      </w:r>
      <w:r w:rsidR="002C4D63" w:rsidRPr="0008465C">
        <w:rPr>
          <w:lang w:val="fr-FR"/>
        </w:rPr>
        <w:t>’</w:t>
      </w:r>
      <w:r w:rsidRPr="0008465C">
        <w:rPr>
          <w:lang w:val="fr-FR"/>
        </w:rPr>
        <w:t>avait pas démontré que ses filles risquaient de subir un préjudice irréparable si elles retournaient au Canada</w:t>
      </w:r>
      <w:r w:rsidR="009519A2" w:rsidRPr="0008465C">
        <w:rPr>
          <w:lang w:val="fr-FR"/>
        </w:rPr>
        <w:t>.</w:t>
      </w:r>
      <w:r w:rsidRPr="0008465C">
        <w:rPr>
          <w:lang w:val="fr-FR"/>
        </w:rPr>
        <w:t xml:space="preserve"> La décision montrait avec suffisamment de précision sur quelles bases la Cour avait fondé l</w:t>
      </w:r>
      <w:r w:rsidR="002C4D63" w:rsidRPr="0008465C">
        <w:rPr>
          <w:lang w:val="fr-FR"/>
        </w:rPr>
        <w:t>’</w:t>
      </w:r>
      <w:r w:rsidRPr="0008465C">
        <w:rPr>
          <w:lang w:val="fr-FR"/>
        </w:rPr>
        <w:t>examen de la demande de mesures provisoires</w:t>
      </w:r>
      <w:r w:rsidR="009519A2" w:rsidRPr="0008465C">
        <w:rPr>
          <w:lang w:val="fr-FR"/>
        </w:rPr>
        <w:t>.</w:t>
      </w:r>
    </w:p>
    <w:p w14:paraId="71EBD0E0" w14:textId="1D785DCA" w:rsidR="00BD18B9" w:rsidRPr="0008465C" w:rsidRDefault="00BD18B9" w:rsidP="003F2165">
      <w:pPr>
        <w:pStyle w:val="SingleTxtG"/>
        <w:rPr>
          <w:lang w:val="fr-FR"/>
        </w:rPr>
      </w:pPr>
      <w:r w:rsidRPr="0008465C">
        <w:rPr>
          <w:lang w:val="fr-FR"/>
        </w:rPr>
        <w:t>4</w:t>
      </w:r>
      <w:r w:rsidR="009519A2" w:rsidRPr="0008465C">
        <w:rPr>
          <w:lang w:val="fr-FR"/>
        </w:rPr>
        <w:t>.</w:t>
      </w:r>
      <w:r w:rsidRPr="0008465C">
        <w:rPr>
          <w:lang w:val="fr-FR"/>
        </w:rPr>
        <w:t>4</w:t>
      </w:r>
      <w:r w:rsidRPr="0008465C">
        <w:rPr>
          <w:lang w:val="fr-FR"/>
        </w:rPr>
        <w:tab/>
        <w:t>L</w:t>
      </w:r>
      <w:r w:rsidR="002C4D63" w:rsidRPr="0008465C">
        <w:rPr>
          <w:lang w:val="fr-FR"/>
        </w:rPr>
        <w:t>’</w:t>
      </w:r>
      <w:r w:rsidRPr="0008465C">
        <w:rPr>
          <w:lang w:val="fr-FR"/>
        </w:rPr>
        <w:t>État partie affirme également que la communication est irrecevable au regard de l</w:t>
      </w:r>
      <w:r w:rsidR="002C4D63" w:rsidRPr="0008465C">
        <w:rPr>
          <w:lang w:val="fr-FR"/>
        </w:rPr>
        <w:t>’article </w:t>
      </w:r>
      <w:r w:rsidRPr="0008465C">
        <w:rPr>
          <w:lang w:val="fr-FR"/>
        </w:rPr>
        <w:t>7 (</w:t>
      </w:r>
      <w:r w:rsidR="002C4D63" w:rsidRPr="0008465C">
        <w:rPr>
          <w:lang w:val="fr-FR"/>
        </w:rPr>
        <w:t>al</w:t>
      </w:r>
      <w:r w:rsidR="009519A2" w:rsidRPr="0008465C">
        <w:rPr>
          <w:lang w:val="fr-FR"/>
        </w:rPr>
        <w:t>.</w:t>
      </w:r>
      <w:r w:rsidR="002C4D63" w:rsidRPr="0008465C">
        <w:rPr>
          <w:lang w:val="fr-FR"/>
        </w:rPr>
        <w:t> </w:t>
      </w:r>
      <w:r w:rsidRPr="0008465C">
        <w:rPr>
          <w:lang w:val="fr-FR"/>
        </w:rPr>
        <w:t>e)) du Protocole facultatif en ce que l</w:t>
      </w:r>
      <w:r w:rsidR="002C4D63" w:rsidRPr="0008465C">
        <w:rPr>
          <w:lang w:val="fr-FR"/>
        </w:rPr>
        <w:t>’</w:t>
      </w:r>
      <w:r w:rsidRPr="0008465C">
        <w:rPr>
          <w:lang w:val="fr-FR"/>
        </w:rPr>
        <w:t>auteure n</w:t>
      </w:r>
      <w:r w:rsidR="002C4D63" w:rsidRPr="0008465C">
        <w:rPr>
          <w:lang w:val="fr-FR"/>
        </w:rPr>
        <w:t>’</w:t>
      </w:r>
      <w:r w:rsidRPr="0008465C">
        <w:rPr>
          <w:lang w:val="fr-FR"/>
        </w:rPr>
        <w:t>a pas demandé l</w:t>
      </w:r>
      <w:r w:rsidR="002C4D63" w:rsidRPr="0008465C">
        <w:rPr>
          <w:lang w:val="fr-FR"/>
        </w:rPr>
        <w:t>’</w:t>
      </w:r>
      <w:r w:rsidRPr="0008465C">
        <w:rPr>
          <w:lang w:val="fr-FR"/>
        </w:rPr>
        <w:t>autorisation de former recours auprès de la Cour suprême</w:t>
      </w:r>
      <w:r w:rsidR="009519A2" w:rsidRPr="0008465C">
        <w:rPr>
          <w:lang w:val="fr-FR"/>
        </w:rPr>
        <w:t>.</w:t>
      </w:r>
      <w:r w:rsidRPr="0008465C">
        <w:rPr>
          <w:lang w:val="fr-FR"/>
        </w:rPr>
        <w:t xml:space="preserve"> Si la Cour suprême avait accédé à une demande de ce type, l</w:t>
      </w:r>
      <w:r w:rsidR="002C4D63" w:rsidRPr="0008465C">
        <w:rPr>
          <w:lang w:val="fr-FR"/>
        </w:rPr>
        <w:t>’</w:t>
      </w:r>
      <w:r w:rsidRPr="0008465C">
        <w:rPr>
          <w:lang w:val="fr-FR"/>
        </w:rPr>
        <w:t>auteure aurait pu lui demander un sursis à l</w:t>
      </w:r>
      <w:r w:rsidR="002C4D63" w:rsidRPr="0008465C">
        <w:rPr>
          <w:lang w:val="fr-FR"/>
        </w:rPr>
        <w:t>’</w:t>
      </w:r>
      <w:r w:rsidRPr="0008465C">
        <w:rPr>
          <w:lang w:val="fr-FR"/>
        </w:rPr>
        <w:t>exécution de la décision ordonnant le retour des enfants au Canada, qui selon toute probabilité aurait été accepté compte tenu de la pratique de la Cour suprême dans ce type d</w:t>
      </w:r>
      <w:r w:rsidR="002C4D63" w:rsidRPr="0008465C">
        <w:rPr>
          <w:lang w:val="fr-FR"/>
        </w:rPr>
        <w:t>’</w:t>
      </w:r>
      <w:r w:rsidRPr="0008465C">
        <w:rPr>
          <w:lang w:val="fr-FR"/>
        </w:rPr>
        <w:t>affaires</w:t>
      </w:r>
      <w:r w:rsidR="009519A2" w:rsidRPr="0008465C">
        <w:rPr>
          <w:lang w:val="fr-FR"/>
        </w:rPr>
        <w:t>.</w:t>
      </w:r>
      <w:r w:rsidRPr="0008465C">
        <w:rPr>
          <w:lang w:val="fr-FR"/>
        </w:rPr>
        <w:t xml:space="preserve"> S</w:t>
      </w:r>
      <w:r w:rsidR="002C4D63" w:rsidRPr="0008465C">
        <w:rPr>
          <w:lang w:val="fr-FR"/>
        </w:rPr>
        <w:t>’</w:t>
      </w:r>
      <w:r w:rsidRPr="0008465C">
        <w:rPr>
          <w:lang w:val="fr-FR"/>
        </w:rPr>
        <w:t>il prend note de l</w:t>
      </w:r>
      <w:r w:rsidR="002C4D63" w:rsidRPr="0008465C">
        <w:rPr>
          <w:lang w:val="fr-FR"/>
        </w:rPr>
        <w:t>’</w:t>
      </w:r>
      <w:r w:rsidRPr="0008465C">
        <w:rPr>
          <w:lang w:val="fr-FR"/>
        </w:rPr>
        <w:t>argument de l</w:t>
      </w:r>
      <w:r w:rsidR="002C4D63" w:rsidRPr="0008465C">
        <w:rPr>
          <w:lang w:val="fr-FR"/>
        </w:rPr>
        <w:t>’</w:t>
      </w:r>
      <w:r w:rsidRPr="0008465C">
        <w:rPr>
          <w:lang w:val="fr-FR"/>
        </w:rPr>
        <w:t>auteure selon lequel elle n</w:t>
      </w:r>
      <w:r w:rsidR="002C4D63" w:rsidRPr="0008465C">
        <w:rPr>
          <w:lang w:val="fr-FR"/>
        </w:rPr>
        <w:t>’</w:t>
      </w:r>
      <w:r w:rsidRPr="0008465C">
        <w:rPr>
          <w:lang w:val="fr-FR"/>
        </w:rPr>
        <w:t>a pas soumis de demande parce qu</w:t>
      </w:r>
      <w:r w:rsidR="002C4D63" w:rsidRPr="0008465C">
        <w:rPr>
          <w:lang w:val="fr-FR"/>
        </w:rPr>
        <w:t>’</w:t>
      </w:r>
      <w:r w:rsidRPr="0008465C">
        <w:rPr>
          <w:lang w:val="fr-FR"/>
        </w:rPr>
        <w:t>elle pensait, entre autres choses, qu</w:t>
      </w:r>
      <w:r w:rsidR="002C4D63" w:rsidRPr="0008465C">
        <w:rPr>
          <w:lang w:val="fr-FR"/>
        </w:rPr>
        <w:t>’</w:t>
      </w:r>
      <w:r w:rsidRPr="0008465C">
        <w:rPr>
          <w:lang w:val="fr-FR"/>
        </w:rPr>
        <w:t>un précédent de la Cour ne lui était pas favorable, l</w:t>
      </w:r>
      <w:r w:rsidR="002C4D63" w:rsidRPr="0008465C">
        <w:rPr>
          <w:lang w:val="fr-FR"/>
        </w:rPr>
        <w:t>’</w:t>
      </w:r>
      <w:r w:rsidRPr="0008465C">
        <w:rPr>
          <w:lang w:val="fr-FR"/>
        </w:rPr>
        <w:t>État partie maintient que l</w:t>
      </w:r>
      <w:r w:rsidR="002C4D63" w:rsidRPr="0008465C">
        <w:rPr>
          <w:lang w:val="fr-FR"/>
        </w:rPr>
        <w:t>’</w:t>
      </w:r>
      <w:r w:rsidRPr="0008465C">
        <w:rPr>
          <w:lang w:val="fr-FR"/>
        </w:rPr>
        <w:t>auteure avait le temps de saisir la Cour suprême d</w:t>
      </w:r>
      <w:r w:rsidR="002C4D63" w:rsidRPr="0008465C">
        <w:rPr>
          <w:lang w:val="fr-FR"/>
        </w:rPr>
        <w:t>’</w:t>
      </w:r>
      <w:r w:rsidRPr="0008465C">
        <w:rPr>
          <w:lang w:val="fr-FR"/>
        </w:rPr>
        <w:t>une demande d</w:t>
      </w:r>
      <w:r w:rsidR="002C4D63" w:rsidRPr="0008465C">
        <w:rPr>
          <w:lang w:val="fr-FR"/>
        </w:rPr>
        <w:t>’</w:t>
      </w:r>
      <w:r w:rsidRPr="0008465C">
        <w:rPr>
          <w:lang w:val="fr-FR"/>
        </w:rPr>
        <w:t>autorisation de recours avant la date prévue pour le retour des enfants au Canada et que la Cour suprême aurait rendu une décision avant la date du retour</w:t>
      </w:r>
      <w:r w:rsidR="009519A2" w:rsidRPr="0008465C">
        <w:rPr>
          <w:lang w:val="fr-FR"/>
        </w:rPr>
        <w:t>.</w:t>
      </w:r>
    </w:p>
    <w:p w14:paraId="7EB914D6" w14:textId="38C327DE" w:rsidR="00BD18B9" w:rsidRPr="0008465C" w:rsidRDefault="00BD18B9" w:rsidP="0000675F">
      <w:pPr>
        <w:pStyle w:val="SingleTxtG"/>
        <w:keepLines/>
        <w:rPr>
          <w:lang w:val="fr-FR"/>
        </w:rPr>
      </w:pPr>
      <w:r w:rsidRPr="0008465C">
        <w:rPr>
          <w:lang w:val="fr-FR"/>
        </w:rPr>
        <w:lastRenderedPageBreak/>
        <w:t>4</w:t>
      </w:r>
      <w:r w:rsidR="009519A2" w:rsidRPr="0008465C">
        <w:rPr>
          <w:lang w:val="fr-FR"/>
        </w:rPr>
        <w:t>.</w:t>
      </w:r>
      <w:r w:rsidRPr="0008465C">
        <w:rPr>
          <w:lang w:val="fr-FR"/>
        </w:rPr>
        <w:t>5</w:t>
      </w:r>
      <w:r w:rsidRPr="0008465C">
        <w:rPr>
          <w:lang w:val="fr-FR"/>
        </w:rPr>
        <w:tab/>
        <w:t>L</w:t>
      </w:r>
      <w:r w:rsidR="002C4D63" w:rsidRPr="0008465C">
        <w:rPr>
          <w:lang w:val="fr-FR"/>
        </w:rPr>
        <w:t>’</w:t>
      </w:r>
      <w:r w:rsidRPr="0008465C">
        <w:rPr>
          <w:lang w:val="fr-FR"/>
        </w:rPr>
        <w:t>État partie soutient que la communication est irrecevable au regard de l</w:t>
      </w:r>
      <w:r w:rsidR="002C4D63" w:rsidRPr="0008465C">
        <w:rPr>
          <w:lang w:val="fr-FR"/>
        </w:rPr>
        <w:t>’article </w:t>
      </w:r>
      <w:r w:rsidRPr="0008465C">
        <w:rPr>
          <w:lang w:val="fr-FR"/>
        </w:rPr>
        <w:t>7</w:t>
      </w:r>
      <w:r w:rsidR="004724B6" w:rsidRPr="0008465C">
        <w:rPr>
          <w:lang w:val="fr-FR"/>
        </w:rPr>
        <w:t> </w:t>
      </w:r>
      <w:r w:rsidRPr="0008465C">
        <w:rPr>
          <w:lang w:val="fr-FR"/>
        </w:rPr>
        <w:t>(</w:t>
      </w:r>
      <w:r w:rsidR="002C4D63" w:rsidRPr="0008465C">
        <w:rPr>
          <w:lang w:val="fr-FR"/>
        </w:rPr>
        <w:t>al</w:t>
      </w:r>
      <w:r w:rsidR="009519A2" w:rsidRPr="0008465C">
        <w:rPr>
          <w:lang w:val="fr-FR"/>
        </w:rPr>
        <w:t>.</w:t>
      </w:r>
      <w:r w:rsidR="002C4D63" w:rsidRPr="0008465C">
        <w:rPr>
          <w:lang w:val="fr-FR"/>
        </w:rPr>
        <w:t> </w:t>
      </w:r>
      <w:r w:rsidRPr="0008465C">
        <w:rPr>
          <w:lang w:val="fr-FR"/>
        </w:rPr>
        <w:t>f)) du Protocole facultatif, parce que les griefs de l</w:t>
      </w:r>
      <w:r w:rsidR="002C4D63" w:rsidRPr="0008465C">
        <w:rPr>
          <w:lang w:val="fr-FR"/>
        </w:rPr>
        <w:t>’</w:t>
      </w:r>
      <w:r w:rsidRPr="0008465C">
        <w:rPr>
          <w:lang w:val="fr-FR"/>
        </w:rPr>
        <w:t>auteure sont manifestement mal fondés ou insuffisamment motivés</w:t>
      </w:r>
      <w:r w:rsidR="009519A2" w:rsidRPr="0008465C">
        <w:rPr>
          <w:lang w:val="fr-FR"/>
        </w:rPr>
        <w:t>.</w:t>
      </w:r>
      <w:r w:rsidRPr="0008465C">
        <w:rPr>
          <w:lang w:val="fr-FR"/>
        </w:rPr>
        <w:t xml:space="preserve"> Ses allégations ne sont pas assez précises</w:t>
      </w:r>
      <w:r w:rsidR="009519A2" w:rsidRPr="0008465C">
        <w:rPr>
          <w:lang w:val="fr-FR"/>
        </w:rPr>
        <w:t>.</w:t>
      </w:r>
      <w:r w:rsidRPr="0008465C">
        <w:rPr>
          <w:lang w:val="fr-FR"/>
        </w:rPr>
        <w:t xml:space="preserve"> Plusieurs de ses griefs ont trait à ses problèmes de santé</w:t>
      </w:r>
      <w:r w:rsidR="004724B6" w:rsidRPr="0008465C">
        <w:rPr>
          <w:lang w:val="fr-FR"/>
        </w:rPr>
        <w:t>,</w:t>
      </w:r>
      <w:r w:rsidRPr="0008465C">
        <w:rPr>
          <w:lang w:val="fr-FR"/>
        </w:rPr>
        <w:t xml:space="preserve"> mais l</w:t>
      </w:r>
      <w:r w:rsidR="002C4D63" w:rsidRPr="0008465C">
        <w:rPr>
          <w:lang w:val="fr-FR"/>
        </w:rPr>
        <w:t>’</w:t>
      </w:r>
      <w:r w:rsidRPr="0008465C">
        <w:rPr>
          <w:lang w:val="fr-FR"/>
        </w:rPr>
        <w:t>analyse des décisions de la Haute Cour et de la Cour d</w:t>
      </w:r>
      <w:r w:rsidR="002C4D63" w:rsidRPr="0008465C">
        <w:rPr>
          <w:lang w:val="fr-FR"/>
        </w:rPr>
        <w:t>’</w:t>
      </w:r>
      <w:r w:rsidRPr="0008465C">
        <w:rPr>
          <w:lang w:val="fr-FR"/>
        </w:rPr>
        <w:t>appel (les juridictions supérieures) montre bien que ces deux juridictions ont examiné cette question en détail et pris en considération à la fois les éléments de preuve que l</w:t>
      </w:r>
      <w:r w:rsidR="002C4D63" w:rsidRPr="0008465C">
        <w:rPr>
          <w:lang w:val="fr-FR"/>
        </w:rPr>
        <w:t>’</w:t>
      </w:r>
      <w:r w:rsidRPr="0008465C">
        <w:rPr>
          <w:lang w:val="fr-FR"/>
        </w:rPr>
        <w:t>auteure a présentés dans ses affidavits, l</w:t>
      </w:r>
      <w:r w:rsidR="002C4D63" w:rsidRPr="0008465C">
        <w:rPr>
          <w:lang w:val="fr-FR"/>
        </w:rPr>
        <w:t>’</w:t>
      </w:r>
      <w:r w:rsidRPr="0008465C">
        <w:rPr>
          <w:lang w:val="fr-FR"/>
        </w:rPr>
        <w:t>effet qu</w:t>
      </w:r>
      <w:r w:rsidR="002C4D63" w:rsidRPr="0008465C">
        <w:rPr>
          <w:lang w:val="fr-FR"/>
        </w:rPr>
        <w:t>’</w:t>
      </w:r>
      <w:r w:rsidRPr="0008465C">
        <w:rPr>
          <w:lang w:val="fr-FR"/>
        </w:rPr>
        <w:t>un retour au Canada aurait sur elle et les conséquences que cela pourrait avoir pour les enfants au regard de l</w:t>
      </w:r>
      <w:r w:rsidR="002C4D63" w:rsidRPr="0008465C">
        <w:rPr>
          <w:lang w:val="fr-FR"/>
        </w:rPr>
        <w:t>’article </w:t>
      </w:r>
      <w:r w:rsidRPr="0008465C">
        <w:rPr>
          <w:lang w:val="fr-FR"/>
        </w:rPr>
        <w:t>13 (</w:t>
      </w:r>
      <w:r w:rsidR="002C4D63" w:rsidRPr="0008465C">
        <w:rPr>
          <w:lang w:val="fr-FR"/>
        </w:rPr>
        <w:t>al</w:t>
      </w:r>
      <w:r w:rsidR="009519A2" w:rsidRPr="0008465C">
        <w:rPr>
          <w:lang w:val="fr-FR"/>
        </w:rPr>
        <w:t>.</w:t>
      </w:r>
      <w:r w:rsidR="002C4D63" w:rsidRPr="0008465C">
        <w:rPr>
          <w:lang w:val="fr-FR"/>
        </w:rPr>
        <w:t> </w:t>
      </w:r>
      <w:r w:rsidRPr="0008465C">
        <w:rPr>
          <w:lang w:val="fr-FR"/>
        </w:rPr>
        <w:t>b))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009519A2" w:rsidRPr="0008465C">
        <w:rPr>
          <w:lang w:val="fr-FR"/>
        </w:rPr>
        <w:t>.</w:t>
      </w:r>
      <w:r w:rsidRPr="0008465C">
        <w:rPr>
          <w:lang w:val="fr-FR"/>
        </w:rPr>
        <w:t xml:space="preserve"> L</w:t>
      </w:r>
      <w:r w:rsidR="002C4D63" w:rsidRPr="0008465C">
        <w:rPr>
          <w:lang w:val="fr-FR"/>
        </w:rPr>
        <w:t>’</w:t>
      </w:r>
      <w:r w:rsidRPr="0008465C">
        <w:rPr>
          <w:lang w:val="fr-FR"/>
        </w:rPr>
        <w:t>auteure n</w:t>
      </w:r>
      <w:r w:rsidR="002C4D63" w:rsidRPr="0008465C">
        <w:rPr>
          <w:lang w:val="fr-FR"/>
        </w:rPr>
        <w:t>’</w:t>
      </w:r>
      <w:r w:rsidRPr="0008465C">
        <w:rPr>
          <w:lang w:val="fr-FR"/>
        </w:rPr>
        <w:t>a pas démontré que la façon dont les tribunaux ont examiné les éléments relatifs à son mauvais état de santé a donné lieu à des violations particulières et identifiables des droits que ses enfants tiennent de la Convention</w:t>
      </w:r>
      <w:r w:rsidR="009519A2" w:rsidRPr="0008465C">
        <w:rPr>
          <w:lang w:val="fr-FR"/>
        </w:rPr>
        <w:t>.</w:t>
      </w:r>
    </w:p>
    <w:p w14:paraId="1D615280" w14:textId="791F8C9F" w:rsidR="00BD18B9" w:rsidRPr="0008465C" w:rsidRDefault="00BD18B9" w:rsidP="003F2165">
      <w:pPr>
        <w:pStyle w:val="SingleTxtG"/>
        <w:rPr>
          <w:lang w:val="fr-FR"/>
        </w:rPr>
      </w:pPr>
      <w:r w:rsidRPr="0008465C">
        <w:rPr>
          <w:lang w:val="fr-FR"/>
        </w:rPr>
        <w:t>4</w:t>
      </w:r>
      <w:r w:rsidR="009519A2" w:rsidRPr="0008465C">
        <w:rPr>
          <w:lang w:val="fr-FR"/>
        </w:rPr>
        <w:t>.</w:t>
      </w:r>
      <w:r w:rsidRPr="0008465C">
        <w:rPr>
          <w:lang w:val="fr-FR"/>
        </w:rPr>
        <w:t>6</w:t>
      </w:r>
      <w:r w:rsidRPr="0008465C">
        <w:rPr>
          <w:lang w:val="fr-FR"/>
        </w:rPr>
        <w:tab/>
        <w:t>Selon l</w:t>
      </w:r>
      <w:r w:rsidR="002C4D63" w:rsidRPr="0008465C">
        <w:rPr>
          <w:lang w:val="fr-FR"/>
        </w:rPr>
        <w:t>’</w:t>
      </w:r>
      <w:r w:rsidRPr="0008465C">
        <w:rPr>
          <w:lang w:val="fr-FR"/>
        </w:rPr>
        <w:t>État partie, l</w:t>
      </w:r>
      <w:r w:rsidR="002C4D63" w:rsidRPr="0008465C">
        <w:rPr>
          <w:lang w:val="fr-FR"/>
        </w:rPr>
        <w:t>’</w:t>
      </w:r>
      <w:r w:rsidRPr="0008465C">
        <w:rPr>
          <w:lang w:val="fr-FR"/>
        </w:rPr>
        <w:t>affirmation de l</w:t>
      </w:r>
      <w:r w:rsidR="002C4D63" w:rsidRPr="0008465C">
        <w:rPr>
          <w:lang w:val="fr-FR"/>
        </w:rPr>
        <w:t>’</w:t>
      </w:r>
      <w:r w:rsidRPr="0008465C">
        <w:rPr>
          <w:lang w:val="fr-FR"/>
        </w:rPr>
        <w:t>auteure selon laquelle les juridictions supérieures n</w:t>
      </w:r>
      <w:r w:rsidR="002C4D63" w:rsidRPr="0008465C">
        <w:rPr>
          <w:lang w:val="fr-FR"/>
        </w:rPr>
        <w:t>’</w:t>
      </w:r>
      <w:r w:rsidRPr="0008465C">
        <w:rPr>
          <w:lang w:val="fr-FR"/>
        </w:rPr>
        <w:t>ont pas évalué la situation familiale et l</w:t>
      </w:r>
      <w:r w:rsidR="002C4D63" w:rsidRPr="0008465C">
        <w:rPr>
          <w:lang w:val="fr-FR"/>
        </w:rPr>
        <w:t>’</w:t>
      </w:r>
      <w:r w:rsidRPr="0008465C">
        <w:rPr>
          <w:lang w:val="fr-FR"/>
        </w:rPr>
        <w:t>intérêt supérieur des enfants d</w:t>
      </w:r>
      <w:r w:rsidR="002C4D63" w:rsidRPr="0008465C">
        <w:rPr>
          <w:lang w:val="fr-FR"/>
        </w:rPr>
        <w:t>’</w:t>
      </w:r>
      <w:r w:rsidRPr="0008465C">
        <w:rPr>
          <w:lang w:val="fr-FR"/>
        </w:rPr>
        <w:t>une façon raisonnablement satisfaisante ne résiste pas à l</w:t>
      </w:r>
      <w:r w:rsidR="002C4D63" w:rsidRPr="0008465C">
        <w:rPr>
          <w:lang w:val="fr-FR"/>
        </w:rPr>
        <w:t>’</w:t>
      </w:r>
      <w:r w:rsidRPr="0008465C">
        <w:rPr>
          <w:lang w:val="fr-FR"/>
        </w:rPr>
        <w:t xml:space="preserve">examen du texte des décisions, dont il ressort clairement que les deux </w:t>
      </w:r>
      <w:r w:rsidR="00C72630" w:rsidRPr="0008465C">
        <w:rPr>
          <w:lang w:val="fr-FR"/>
        </w:rPr>
        <w:t>c</w:t>
      </w:r>
      <w:r w:rsidRPr="0008465C">
        <w:rPr>
          <w:lang w:val="fr-FR"/>
        </w:rPr>
        <w:t>ours ont évalué l</w:t>
      </w:r>
      <w:r w:rsidR="002C4D63" w:rsidRPr="0008465C">
        <w:rPr>
          <w:lang w:val="fr-FR"/>
        </w:rPr>
        <w:t>’</w:t>
      </w:r>
      <w:r w:rsidRPr="0008465C">
        <w:rPr>
          <w:lang w:val="fr-FR"/>
        </w:rPr>
        <w:t>affaire au regard de l</w:t>
      </w:r>
      <w:r w:rsidR="002C4D63" w:rsidRPr="0008465C">
        <w:rPr>
          <w:lang w:val="fr-FR"/>
        </w:rPr>
        <w:t>’article </w:t>
      </w:r>
      <w:r w:rsidRPr="0008465C">
        <w:rPr>
          <w:lang w:val="fr-FR"/>
        </w:rPr>
        <w:t>8 de la Convention de sauvegarde des droits de l</w:t>
      </w:r>
      <w:r w:rsidR="002C4D63" w:rsidRPr="0008465C">
        <w:rPr>
          <w:lang w:val="fr-FR"/>
        </w:rPr>
        <w:t>’</w:t>
      </w:r>
      <w:r w:rsidRPr="0008465C">
        <w:rPr>
          <w:lang w:val="fr-FR"/>
        </w:rPr>
        <w:t>homme et des libertés fondamentales (Convention européenne des droits de l</w:t>
      </w:r>
      <w:r w:rsidR="002C4D63" w:rsidRPr="0008465C">
        <w:rPr>
          <w:lang w:val="fr-FR"/>
        </w:rPr>
        <w:t>’</w:t>
      </w:r>
      <w:r w:rsidRPr="0008465C">
        <w:rPr>
          <w:lang w:val="fr-FR"/>
        </w:rPr>
        <w:t xml:space="preserve">homme), </w:t>
      </w:r>
      <w:r w:rsidR="00F31A98" w:rsidRPr="0008465C">
        <w:rPr>
          <w:lang w:val="fr-FR"/>
        </w:rPr>
        <w:t>d</w:t>
      </w:r>
      <w:r w:rsidRPr="0008465C">
        <w:rPr>
          <w:lang w:val="fr-FR"/>
        </w:rPr>
        <w:t>es arrêts de la Cour européenne des droits de l</w:t>
      </w:r>
      <w:r w:rsidR="002C4D63" w:rsidRPr="0008465C">
        <w:rPr>
          <w:lang w:val="fr-FR"/>
        </w:rPr>
        <w:t>’</w:t>
      </w:r>
      <w:r w:rsidRPr="0008465C">
        <w:rPr>
          <w:lang w:val="fr-FR"/>
        </w:rPr>
        <w:t xml:space="preserve">homme dans les affaires </w:t>
      </w:r>
      <w:r w:rsidRPr="0008465C">
        <w:rPr>
          <w:i/>
          <w:iCs/>
          <w:lang w:val="fr-FR"/>
        </w:rPr>
        <w:t>Neulinger et Shuruk c</w:t>
      </w:r>
      <w:r w:rsidR="009519A2" w:rsidRPr="0008465C">
        <w:rPr>
          <w:i/>
          <w:iCs/>
          <w:lang w:val="fr-FR"/>
        </w:rPr>
        <w:t>.</w:t>
      </w:r>
      <w:r w:rsidR="003140ED" w:rsidRPr="0008465C">
        <w:rPr>
          <w:i/>
          <w:iCs/>
          <w:lang w:val="fr-FR"/>
        </w:rPr>
        <w:t> </w:t>
      </w:r>
      <w:r w:rsidRPr="0008465C">
        <w:rPr>
          <w:i/>
          <w:iCs/>
          <w:lang w:val="fr-FR"/>
        </w:rPr>
        <w:t>Suisse</w:t>
      </w:r>
      <w:r w:rsidRPr="0008465C">
        <w:rPr>
          <w:rStyle w:val="FootnoteReference"/>
          <w:lang w:val="fr-FR"/>
        </w:rPr>
        <w:footnoteReference w:id="7"/>
      </w:r>
      <w:r w:rsidRPr="0008465C">
        <w:rPr>
          <w:lang w:val="fr-FR"/>
        </w:rPr>
        <w:t xml:space="preserve"> et </w:t>
      </w:r>
      <w:r w:rsidRPr="0008465C">
        <w:rPr>
          <w:i/>
          <w:iCs/>
          <w:lang w:val="fr-FR"/>
        </w:rPr>
        <w:t>X</w:t>
      </w:r>
      <w:r w:rsidR="009519A2" w:rsidRPr="0008465C">
        <w:rPr>
          <w:i/>
          <w:iCs/>
          <w:lang w:val="fr-FR"/>
        </w:rPr>
        <w:t>.</w:t>
      </w:r>
      <w:r w:rsidR="003140ED" w:rsidRPr="0008465C">
        <w:rPr>
          <w:i/>
          <w:iCs/>
          <w:lang w:val="fr-FR"/>
        </w:rPr>
        <w:t> </w:t>
      </w:r>
      <w:r w:rsidRPr="0008465C">
        <w:rPr>
          <w:i/>
          <w:iCs/>
          <w:lang w:val="fr-FR"/>
        </w:rPr>
        <w:t>c</w:t>
      </w:r>
      <w:r w:rsidR="009519A2" w:rsidRPr="0008465C">
        <w:rPr>
          <w:i/>
          <w:iCs/>
          <w:lang w:val="fr-FR"/>
        </w:rPr>
        <w:t>.</w:t>
      </w:r>
      <w:r w:rsidR="003140ED" w:rsidRPr="0008465C">
        <w:rPr>
          <w:i/>
          <w:iCs/>
          <w:lang w:val="fr-FR"/>
        </w:rPr>
        <w:t> </w:t>
      </w:r>
      <w:r w:rsidRPr="0008465C">
        <w:rPr>
          <w:i/>
          <w:iCs/>
          <w:lang w:val="fr-FR"/>
        </w:rPr>
        <w:t>Lettonie</w:t>
      </w:r>
      <w:r w:rsidRPr="0008465C">
        <w:rPr>
          <w:rStyle w:val="FootnoteReference"/>
          <w:lang w:val="fr-FR"/>
        </w:rPr>
        <w:footnoteReference w:id="8"/>
      </w:r>
      <w:r w:rsidRPr="0008465C">
        <w:rPr>
          <w:lang w:val="fr-FR"/>
        </w:rPr>
        <w:t xml:space="preserve"> et de la Convention, entre autres choses, et ont procédé à un exercice de mise en balance correct et nuancé à l</w:t>
      </w:r>
      <w:r w:rsidR="002C4D63" w:rsidRPr="0008465C">
        <w:rPr>
          <w:lang w:val="fr-FR"/>
        </w:rPr>
        <w:t>’</w:t>
      </w:r>
      <w:r w:rsidRPr="0008465C">
        <w:rPr>
          <w:lang w:val="fr-FR"/>
        </w:rPr>
        <w:t>issue d</w:t>
      </w:r>
      <w:r w:rsidR="002C4D63" w:rsidRPr="0008465C">
        <w:rPr>
          <w:lang w:val="fr-FR"/>
        </w:rPr>
        <w:t>’</w:t>
      </w:r>
      <w:r w:rsidRPr="0008465C">
        <w:rPr>
          <w:lang w:val="fr-FR"/>
        </w:rPr>
        <w:t>audiences complètes</w:t>
      </w:r>
      <w:r w:rsidR="009519A2" w:rsidRPr="0008465C">
        <w:rPr>
          <w:lang w:val="fr-FR"/>
        </w:rPr>
        <w:t>.</w:t>
      </w:r>
    </w:p>
    <w:p w14:paraId="39A6BC9C" w14:textId="5EEF49EA" w:rsidR="00BD18B9" w:rsidRPr="0008465C" w:rsidRDefault="00BD18B9" w:rsidP="003F2165">
      <w:pPr>
        <w:pStyle w:val="SingleTxtG"/>
        <w:rPr>
          <w:lang w:val="fr-FR"/>
        </w:rPr>
      </w:pPr>
      <w:r w:rsidRPr="0008465C">
        <w:rPr>
          <w:lang w:val="fr-FR"/>
        </w:rPr>
        <w:t>4</w:t>
      </w:r>
      <w:r w:rsidR="009519A2" w:rsidRPr="0008465C">
        <w:rPr>
          <w:lang w:val="fr-FR"/>
        </w:rPr>
        <w:t>.</w:t>
      </w:r>
      <w:r w:rsidRPr="0008465C">
        <w:rPr>
          <w:lang w:val="fr-FR"/>
        </w:rPr>
        <w:t>7</w:t>
      </w:r>
      <w:r w:rsidRPr="0008465C">
        <w:rPr>
          <w:lang w:val="fr-FR"/>
        </w:rPr>
        <w:tab/>
        <w:t>L</w:t>
      </w:r>
      <w:r w:rsidR="002C4D63" w:rsidRPr="0008465C">
        <w:rPr>
          <w:lang w:val="fr-FR"/>
        </w:rPr>
        <w:t>’</w:t>
      </w:r>
      <w:r w:rsidRPr="0008465C">
        <w:rPr>
          <w:lang w:val="fr-FR"/>
        </w:rPr>
        <w:t>État partie soutient en outre que le grief de l</w:t>
      </w:r>
      <w:r w:rsidR="002C4D63" w:rsidRPr="0008465C">
        <w:rPr>
          <w:lang w:val="fr-FR"/>
        </w:rPr>
        <w:t>’</w:t>
      </w:r>
      <w:r w:rsidRPr="0008465C">
        <w:rPr>
          <w:lang w:val="fr-FR"/>
        </w:rPr>
        <w:t>auteure selon lequel les juridictions supérieures ont commis des erreurs factuelles n</w:t>
      </w:r>
      <w:r w:rsidR="002C4D63" w:rsidRPr="0008465C">
        <w:rPr>
          <w:lang w:val="fr-FR"/>
        </w:rPr>
        <w:t>’</w:t>
      </w:r>
      <w:r w:rsidRPr="0008465C">
        <w:rPr>
          <w:lang w:val="fr-FR"/>
        </w:rPr>
        <w:t>est pas assez détaillé et semble reposer sur le fait que l</w:t>
      </w:r>
      <w:r w:rsidR="002C4D63" w:rsidRPr="0008465C">
        <w:rPr>
          <w:lang w:val="fr-FR"/>
        </w:rPr>
        <w:t>’</w:t>
      </w:r>
      <w:r w:rsidRPr="0008465C">
        <w:rPr>
          <w:lang w:val="fr-FR"/>
        </w:rPr>
        <w:t>auteure conteste les constatations de fait la concernant</w:t>
      </w:r>
      <w:r w:rsidR="009519A2" w:rsidRPr="0008465C">
        <w:rPr>
          <w:lang w:val="fr-FR"/>
        </w:rPr>
        <w:t>.</w:t>
      </w:r>
      <w:r w:rsidRPr="0008465C">
        <w:rPr>
          <w:lang w:val="fr-FR"/>
        </w:rPr>
        <w:t xml:space="preserve"> Ces constatations, ni arbitraires ni dénuées de fondement, ont été faites par les deux cours</w:t>
      </w:r>
      <w:r w:rsidR="009519A2" w:rsidRPr="0008465C">
        <w:rPr>
          <w:lang w:val="fr-FR"/>
        </w:rPr>
        <w:t>.</w:t>
      </w:r>
    </w:p>
    <w:p w14:paraId="4C9E8AC8" w14:textId="2B1F4AA6" w:rsidR="00BD18B9" w:rsidRPr="0008465C" w:rsidRDefault="00BD18B9" w:rsidP="003F2165">
      <w:pPr>
        <w:pStyle w:val="SingleTxtG"/>
        <w:rPr>
          <w:lang w:val="fr-FR"/>
        </w:rPr>
      </w:pPr>
      <w:r w:rsidRPr="0008465C">
        <w:rPr>
          <w:lang w:val="fr-FR"/>
        </w:rPr>
        <w:t>4</w:t>
      </w:r>
      <w:r w:rsidR="009519A2" w:rsidRPr="0008465C">
        <w:rPr>
          <w:lang w:val="fr-FR"/>
        </w:rPr>
        <w:t>.</w:t>
      </w:r>
      <w:r w:rsidRPr="0008465C">
        <w:rPr>
          <w:lang w:val="fr-FR"/>
        </w:rPr>
        <w:t>8</w:t>
      </w:r>
      <w:r w:rsidRPr="0008465C">
        <w:rPr>
          <w:lang w:val="fr-FR"/>
        </w:rPr>
        <w:tab/>
        <w:t>L</w:t>
      </w:r>
      <w:r w:rsidR="002C4D63" w:rsidRPr="0008465C">
        <w:rPr>
          <w:lang w:val="fr-FR"/>
        </w:rPr>
        <w:t>’</w:t>
      </w:r>
      <w:r w:rsidRPr="0008465C">
        <w:rPr>
          <w:lang w:val="fr-FR"/>
        </w:rPr>
        <w:t>État partie soutient également que l</w:t>
      </w:r>
      <w:r w:rsidR="002C4D63" w:rsidRPr="0008465C">
        <w:rPr>
          <w:lang w:val="fr-FR"/>
        </w:rPr>
        <w:t>’</w:t>
      </w:r>
      <w:r w:rsidRPr="0008465C">
        <w:rPr>
          <w:lang w:val="fr-FR"/>
        </w:rPr>
        <w:t>examen des décisions des juridictions supérieures ne permet pas de confirmer l</w:t>
      </w:r>
      <w:r w:rsidR="002C4D63" w:rsidRPr="0008465C">
        <w:rPr>
          <w:lang w:val="fr-FR"/>
        </w:rPr>
        <w:t>’</w:t>
      </w:r>
      <w:r w:rsidRPr="0008465C">
        <w:rPr>
          <w:lang w:val="fr-FR"/>
        </w:rPr>
        <w:t>affirmation de l</w:t>
      </w:r>
      <w:r w:rsidR="002C4D63" w:rsidRPr="0008465C">
        <w:rPr>
          <w:lang w:val="fr-FR"/>
        </w:rPr>
        <w:t>’</w:t>
      </w:r>
      <w:r w:rsidRPr="0008465C">
        <w:rPr>
          <w:lang w:val="fr-FR"/>
        </w:rPr>
        <w:t>auteure selon laquelle elle a fait savoir dès le départ qu</w:t>
      </w:r>
      <w:r w:rsidR="002C4D63" w:rsidRPr="0008465C">
        <w:rPr>
          <w:lang w:val="fr-FR"/>
        </w:rPr>
        <w:t>’</w:t>
      </w:r>
      <w:r w:rsidRPr="0008465C">
        <w:rPr>
          <w:lang w:val="fr-FR"/>
        </w:rPr>
        <w:t>elle ne retournerait pas au Canada avec ses filles et que le fait de confier celles-ci à la garde de leur père violait les droits qu</w:t>
      </w:r>
      <w:r w:rsidR="002C4D63" w:rsidRPr="0008465C">
        <w:rPr>
          <w:lang w:val="fr-FR"/>
        </w:rPr>
        <w:t>’</w:t>
      </w:r>
      <w:r w:rsidRPr="0008465C">
        <w:rPr>
          <w:lang w:val="fr-FR"/>
        </w:rPr>
        <w:t>elles tiennent de la Convention relative aux droits de l</w:t>
      </w:r>
      <w:r w:rsidR="002C4D63" w:rsidRPr="0008465C">
        <w:rPr>
          <w:lang w:val="fr-FR"/>
        </w:rPr>
        <w:t>’</w:t>
      </w:r>
      <w:r w:rsidRPr="0008465C">
        <w:rPr>
          <w:lang w:val="fr-FR"/>
        </w:rPr>
        <w:t>enfant</w:t>
      </w:r>
      <w:r w:rsidR="009519A2" w:rsidRPr="0008465C">
        <w:rPr>
          <w:lang w:val="fr-FR"/>
        </w:rPr>
        <w:t>.</w:t>
      </w:r>
      <w:r w:rsidRPr="0008465C">
        <w:rPr>
          <w:lang w:val="fr-FR"/>
        </w:rPr>
        <w:t xml:space="preserve"> L</w:t>
      </w:r>
      <w:r w:rsidR="002C4D63" w:rsidRPr="0008465C">
        <w:rPr>
          <w:lang w:val="fr-FR"/>
        </w:rPr>
        <w:t>’</w:t>
      </w:r>
      <w:r w:rsidRPr="0008465C">
        <w:rPr>
          <w:lang w:val="fr-FR"/>
        </w:rPr>
        <w:t>arrêt de la Haute Cour montre clairement que cette question n</w:t>
      </w:r>
      <w:r w:rsidR="002C4D63" w:rsidRPr="0008465C">
        <w:rPr>
          <w:lang w:val="fr-FR"/>
        </w:rPr>
        <w:t>’</w:t>
      </w:r>
      <w:r w:rsidRPr="0008465C">
        <w:rPr>
          <w:lang w:val="fr-FR"/>
        </w:rPr>
        <w:t>a pas été débattue devant cette juridiction</w:t>
      </w:r>
      <w:r w:rsidR="00E91002" w:rsidRPr="0008465C">
        <w:rPr>
          <w:lang w:val="fr-FR"/>
        </w:rPr>
        <w:t>,</w:t>
      </w:r>
      <w:r w:rsidRPr="0008465C">
        <w:rPr>
          <w:lang w:val="fr-FR"/>
        </w:rPr>
        <w:t xml:space="preserve"> mais que l</w:t>
      </w:r>
      <w:r w:rsidR="002C4D63" w:rsidRPr="0008465C">
        <w:rPr>
          <w:lang w:val="fr-FR"/>
        </w:rPr>
        <w:t>’</w:t>
      </w:r>
      <w:r w:rsidRPr="0008465C">
        <w:rPr>
          <w:lang w:val="fr-FR"/>
        </w:rPr>
        <w:t>opportunité du retour des enfants au Canada avec leur père a été évaluée</w:t>
      </w:r>
      <w:r w:rsidR="009519A2" w:rsidRPr="0008465C">
        <w:rPr>
          <w:lang w:val="fr-FR"/>
        </w:rPr>
        <w:t>.</w:t>
      </w:r>
      <w:r w:rsidRPr="0008465C">
        <w:rPr>
          <w:lang w:val="fr-FR"/>
        </w:rPr>
        <w:t xml:space="preserve"> Dans l</w:t>
      </w:r>
      <w:r w:rsidR="002C4D63" w:rsidRPr="0008465C">
        <w:rPr>
          <w:lang w:val="fr-FR"/>
        </w:rPr>
        <w:t>’</w:t>
      </w:r>
      <w:r w:rsidRPr="0008465C">
        <w:rPr>
          <w:lang w:val="fr-FR"/>
        </w:rPr>
        <w:t>arrêt de la Cour d</w:t>
      </w:r>
      <w:r w:rsidR="002C4D63" w:rsidRPr="0008465C">
        <w:rPr>
          <w:lang w:val="fr-FR"/>
        </w:rPr>
        <w:t>’</w:t>
      </w:r>
      <w:r w:rsidRPr="0008465C">
        <w:rPr>
          <w:lang w:val="fr-FR"/>
        </w:rPr>
        <w:t>appel, une section est consacrée au fait que l</w:t>
      </w:r>
      <w:r w:rsidR="002C4D63" w:rsidRPr="0008465C">
        <w:rPr>
          <w:lang w:val="fr-FR"/>
        </w:rPr>
        <w:t>’</w:t>
      </w:r>
      <w:r w:rsidRPr="0008465C">
        <w:rPr>
          <w:lang w:val="fr-FR"/>
        </w:rPr>
        <w:t>auteure ne retournerait pas au Canada avec ses enfants, sous le titre « Intention of the appellant not to return » (Intention de l</w:t>
      </w:r>
      <w:r w:rsidR="002C4D63" w:rsidRPr="0008465C">
        <w:rPr>
          <w:lang w:val="fr-FR"/>
        </w:rPr>
        <w:t>’</w:t>
      </w:r>
      <w:r w:rsidRPr="0008465C">
        <w:rPr>
          <w:lang w:val="fr-FR"/>
        </w:rPr>
        <w:t>appelante de ne pas retourner au Canada)</w:t>
      </w:r>
      <w:r w:rsidR="009519A2" w:rsidRPr="0008465C">
        <w:rPr>
          <w:lang w:val="fr-FR"/>
        </w:rPr>
        <w:t>.</w:t>
      </w:r>
    </w:p>
    <w:p w14:paraId="793EF9E3" w14:textId="5DC63E0E" w:rsidR="00BD18B9" w:rsidRPr="0008465C" w:rsidRDefault="00BD18B9" w:rsidP="003F2165">
      <w:pPr>
        <w:pStyle w:val="SingleTxtG"/>
        <w:rPr>
          <w:lang w:val="fr-FR"/>
        </w:rPr>
      </w:pPr>
      <w:r w:rsidRPr="0008465C">
        <w:rPr>
          <w:lang w:val="fr-FR"/>
        </w:rPr>
        <w:t>4</w:t>
      </w:r>
      <w:r w:rsidR="009519A2" w:rsidRPr="0008465C">
        <w:rPr>
          <w:lang w:val="fr-FR"/>
        </w:rPr>
        <w:t>.</w:t>
      </w:r>
      <w:r w:rsidRPr="0008465C">
        <w:rPr>
          <w:lang w:val="fr-FR"/>
        </w:rPr>
        <w:t>9</w:t>
      </w:r>
      <w:r w:rsidRPr="0008465C">
        <w:rPr>
          <w:lang w:val="fr-FR"/>
        </w:rPr>
        <w:tab/>
        <w:t>Le grief de l</w:t>
      </w:r>
      <w:r w:rsidR="002C4D63" w:rsidRPr="0008465C">
        <w:rPr>
          <w:lang w:val="fr-FR"/>
        </w:rPr>
        <w:t>’</w:t>
      </w:r>
      <w:r w:rsidRPr="0008465C">
        <w:rPr>
          <w:lang w:val="fr-FR"/>
        </w:rPr>
        <w:t>auteure selon lequel le refus de la Cour d</w:t>
      </w:r>
      <w:r w:rsidR="002C4D63" w:rsidRPr="0008465C">
        <w:rPr>
          <w:lang w:val="fr-FR"/>
        </w:rPr>
        <w:t>’</w:t>
      </w:r>
      <w:r w:rsidRPr="0008465C">
        <w:rPr>
          <w:lang w:val="fr-FR"/>
        </w:rPr>
        <w:t>appel de surseoir à l</w:t>
      </w:r>
      <w:r w:rsidR="002C4D63" w:rsidRPr="0008465C">
        <w:rPr>
          <w:lang w:val="fr-FR"/>
        </w:rPr>
        <w:t>’</w:t>
      </w:r>
      <w:r w:rsidRPr="0008465C">
        <w:rPr>
          <w:lang w:val="fr-FR"/>
        </w:rPr>
        <w:t>exécution de l</w:t>
      </w:r>
      <w:r w:rsidR="002C4D63" w:rsidRPr="0008465C">
        <w:rPr>
          <w:lang w:val="fr-FR"/>
        </w:rPr>
        <w:t>’</w:t>
      </w:r>
      <w:r w:rsidRPr="0008465C">
        <w:rPr>
          <w:lang w:val="fr-FR"/>
        </w:rPr>
        <w:t>ordonnance dans l</w:t>
      </w:r>
      <w:r w:rsidR="002C4D63" w:rsidRPr="0008465C">
        <w:rPr>
          <w:lang w:val="fr-FR"/>
        </w:rPr>
        <w:t>’</w:t>
      </w:r>
      <w:r w:rsidRPr="0008465C">
        <w:rPr>
          <w:lang w:val="fr-FR"/>
        </w:rPr>
        <w:t>attente d</w:t>
      </w:r>
      <w:r w:rsidR="002C4D63" w:rsidRPr="0008465C">
        <w:rPr>
          <w:lang w:val="fr-FR"/>
        </w:rPr>
        <w:t>’</w:t>
      </w:r>
      <w:r w:rsidRPr="0008465C">
        <w:rPr>
          <w:lang w:val="fr-FR"/>
        </w:rPr>
        <w:t>un recours devant la Cour suprême a porté atteinte aux droits que les enfants tiennent de la Convention ne résiste pas à l</w:t>
      </w:r>
      <w:r w:rsidR="002C4D63" w:rsidRPr="0008465C">
        <w:rPr>
          <w:lang w:val="fr-FR"/>
        </w:rPr>
        <w:t>’</w:t>
      </w:r>
      <w:r w:rsidRPr="0008465C">
        <w:rPr>
          <w:lang w:val="fr-FR"/>
        </w:rPr>
        <w:t>examen puisque l</w:t>
      </w:r>
      <w:r w:rsidR="002C4D63" w:rsidRPr="0008465C">
        <w:rPr>
          <w:lang w:val="fr-FR"/>
        </w:rPr>
        <w:t>’</w:t>
      </w:r>
      <w:r w:rsidRPr="0008465C">
        <w:rPr>
          <w:lang w:val="fr-FR"/>
        </w:rPr>
        <w:t>auteure disposait de suffisamment de temps et avait accès à la procédure adéquate pour demander à la Cour suprême une autorisation de recours, ce qui aurait ouvert la voie à une demande de sursis devant cette même juridiction</w:t>
      </w:r>
      <w:r w:rsidR="009519A2" w:rsidRPr="0008465C">
        <w:rPr>
          <w:lang w:val="fr-FR"/>
        </w:rPr>
        <w:t>.</w:t>
      </w:r>
    </w:p>
    <w:p w14:paraId="00057480" w14:textId="2027DFED" w:rsidR="00BD18B9" w:rsidRPr="0008465C" w:rsidRDefault="00BD18B9" w:rsidP="003F2165">
      <w:pPr>
        <w:pStyle w:val="SingleTxtG"/>
        <w:rPr>
          <w:lang w:val="fr-FR"/>
        </w:rPr>
      </w:pPr>
      <w:r w:rsidRPr="0008465C">
        <w:rPr>
          <w:lang w:val="fr-FR"/>
        </w:rPr>
        <w:t>4</w:t>
      </w:r>
      <w:r w:rsidR="009519A2" w:rsidRPr="0008465C">
        <w:rPr>
          <w:lang w:val="fr-FR"/>
        </w:rPr>
        <w:t>.</w:t>
      </w:r>
      <w:r w:rsidRPr="0008465C">
        <w:rPr>
          <w:lang w:val="fr-FR"/>
        </w:rPr>
        <w:t>10</w:t>
      </w:r>
      <w:r w:rsidRPr="0008465C">
        <w:rPr>
          <w:lang w:val="fr-FR"/>
        </w:rPr>
        <w:tab/>
        <w:t>L</w:t>
      </w:r>
      <w:r w:rsidR="002C4D63" w:rsidRPr="0008465C">
        <w:rPr>
          <w:lang w:val="fr-FR"/>
        </w:rPr>
        <w:t>’</w:t>
      </w:r>
      <w:r w:rsidRPr="0008465C">
        <w:rPr>
          <w:lang w:val="fr-FR"/>
        </w:rPr>
        <w:t>État partie soutient que, dans leurs arrêts, les juridictions supérieures ont toutes deux pris en considération le grief de l</w:t>
      </w:r>
      <w:r w:rsidR="002C4D63" w:rsidRPr="0008465C">
        <w:rPr>
          <w:lang w:val="fr-FR"/>
        </w:rPr>
        <w:t>’</w:t>
      </w:r>
      <w:r w:rsidRPr="0008465C">
        <w:rPr>
          <w:lang w:val="fr-FR"/>
        </w:rPr>
        <w:t>auteure concernant son incapacité financière supposée à s</w:t>
      </w:r>
      <w:r w:rsidR="002C4D63" w:rsidRPr="0008465C">
        <w:rPr>
          <w:lang w:val="fr-FR"/>
        </w:rPr>
        <w:t>’</w:t>
      </w:r>
      <w:r w:rsidRPr="0008465C">
        <w:rPr>
          <w:lang w:val="fr-FR"/>
        </w:rPr>
        <w:t>assurer les services d</w:t>
      </w:r>
      <w:r w:rsidR="002C4D63" w:rsidRPr="0008465C">
        <w:rPr>
          <w:lang w:val="fr-FR"/>
        </w:rPr>
        <w:t>’</w:t>
      </w:r>
      <w:r w:rsidRPr="0008465C">
        <w:rPr>
          <w:lang w:val="fr-FR"/>
        </w:rPr>
        <w:t>un avocat au Canada</w:t>
      </w:r>
      <w:r w:rsidR="009519A2" w:rsidRPr="0008465C">
        <w:rPr>
          <w:lang w:val="fr-FR"/>
        </w:rPr>
        <w:t>.</w:t>
      </w:r>
      <w:r w:rsidRPr="0008465C">
        <w:rPr>
          <w:lang w:val="fr-FR"/>
        </w:rPr>
        <w:t xml:space="preserve"> La décision de la Haute Cour présente une analyse complète de ce grief, qui a été examiné à la fois au regard de l</w:t>
      </w:r>
      <w:r w:rsidR="002C4D63" w:rsidRPr="0008465C">
        <w:rPr>
          <w:lang w:val="fr-FR"/>
        </w:rPr>
        <w:t>’article </w:t>
      </w:r>
      <w:r w:rsidRPr="0008465C">
        <w:rPr>
          <w:lang w:val="fr-FR"/>
        </w:rPr>
        <w:t>13 (</w:t>
      </w:r>
      <w:r w:rsidR="002C4D63" w:rsidRPr="0008465C">
        <w:rPr>
          <w:lang w:val="fr-FR"/>
        </w:rPr>
        <w:t>al</w:t>
      </w:r>
      <w:r w:rsidR="009519A2" w:rsidRPr="0008465C">
        <w:rPr>
          <w:lang w:val="fr-FR"/>
        </w:rPr>
        <w:t>.</w:t>
      </w:r>
      <w:r w:rsidR="002C4D63" w:rsidRPr="0008465C">
        <w:rPr>
          <w:lang w:val="fr-FR"/>
        </w:rPr>
        <w:t> </w:t>
      </w:r>
      <w:r w:rsidRPr="0008465C">
        <w:rPr>
          <w:lang w:val="fr-FR"/>
        </w:rPr>
        <w:t>b)) et de l</w:t>
      </w:r>
      <w:r w:rsidR="002C4D63" w:rsidRPr="0008465C">
        <w:rPr>
          <w:lang w:val="fr-FR"/>
        </w:rPr>
        <w:t>’article </w:t>
      </w:r>
      <w:r w:rsidRPr="0008465C">
        <w:rPr>
          <w:lang w:val="fr-FR"/>
        </w:rPr>
        <w:t>20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009519A2" w:rsidRPr="0008465C">
        <w:rPr>
          <w:lang w:val="fr-FR"/>
        </w:rPr>
        <w:t>.</w:t>
      </w:r>
      <w:r w:rsidRPr="0008465C">
        <w:rPr>
          <w:lang w:val="fr-FR"/>
        </w:rPr>
        <w:t xml:space="preserve"> L</w:t>
      </w:r>
      <w:r w:rsidR="002C4D63" w:rsidRPr="0008465C">
        <w:rPr>
          <w:lang w:val="fr-FR"/>
        </w:rPr>
        <w:t>’</w:t>
      </w:r>
      <w:r w:rsidRPr="0008465C">
        <w:rPr>
          <w:lang w:val="fr-FR"/>
        </w:rPr>
        <w:t>auteure n</w:t>
      </w:r>
      <w:r w:rsidR="002C4D63" w:rsidRPr="0008465C">
        <w:rPr>
          <w:lang w:val="fr-FR"/>
        </w:rPr>
        <w:t>’</w:t>
      </w:r>
      <w:r w:rsidRPr="0008465C">
        <w:rPr>
          <w:lang w:val="fr-FR"/>
        </w:rPr>
        <w:t>a pas soulevé devant les juridictions supérieures le grief selon lequel les droits que ses filles tiennent de la Convention relative aux droits de l</w:t>
      </w:r>
      <w:r w:rsidR="002C4D63" w:rsidRPr="0008465C">
        <w:rPr>
          <w:lang w:val="fr-FR"/>
        </w:rPr>
        <w:t>’</w:t>
      </w:r>
      <w:r w:rsidRPr="0008465C">
        <w:rPr>
          <w:lang w:val="fr-FR"/>
        </w:rPr>
        <w:t>enfant ont été violés parce qu</w:t>
      </w:r>
      <w:r w:rsidR="002C4D63" w:rsidRPr="0008465C">
        <w:rPr>
          <w:lang w:val="fr-FR"/>
        </w:rPr>
        <w:t>’</w:t>
      </w:r>
      <w:r w:rsidRPr="0008465C">
        <w:rPr>
          <w:lang w:val="fr-FR"/>
        </w:rPr>
        <w:t>elle n</w:t>
      </w:r>
      <w:r w:rsidR="002C4D63" w:rsidRPr="0008465C">
        <w:rPr>
          <w:lang w:val="fr-FR"/>
        </w:rPr>
        <w:t>’</w:t>
      </w:r>
      <w:r w:rsidRPr="0008465C">
        <w:rPr>
          <w:lang w:val="fr-FR"/>
        </w:rPr>
        <w:t>a pas bénéficié d</w:t>
      </w:r>
      <w:r w:rsidR="002C4D63" w:rsidRPr="0008465C">
        <w:rPr>
          <w:lang w:val="fr-FR"/>
        </w:rPr>
        <w:t>’</w:t>
      </w:r>
      <w:r w:rsidRPr="0008465C">
        <w:rPr>
          <w:lang w:val="fr-FR"/>
        </w:rPr>
        <w:t>une aide juridictionnelle aux fins de l</w:t>
      </w:r>
      <w:r w:rsidR="002C4D63" w:rsidRPr="0008465C">
        <w:rPr>
          <w:lang w:val="fr-FR"/>
        </w:rPr>
        <w:t>’</w:t>
      </w:r>
      <w:r w:rsidRPr="0008465C">
        <w:rPr>
          <w:lang w:val="fr-FR"/>
        </w:rPr>
        <w:t>introduction d</w:t>
      </w:r>
      <w:r w:rsidR="002C4D63" w:rsidRPr="0008465C">
        <w:rPr>
          <w:lang w:val="fr-FR"/>
        </w:rPr>
        <w:t>’</w:t>
      </w:r>
      <w:r w:rsidRPr="0008465C">
        <w:rPr>
          <w:lang w:val="fr-FR"/>
        </w:rPr>
        <w:t>un recours devant la Cour d</w:t>
      </w:r>
      <w:r w:rsidR="002C4D63" w:rsidRPr="0008465C">
        <w:rPr>
          <w:lang w:val="fr-FR"/>
        </w:rPr>
        <w:t>’</w:t>
      </w:r>
      <w:r w:rsidRPr="0008465C">
        <w:rPr>
          <w:lang w:val="fr-FR"/>
        </w:rPr>
        <w:t>appel, et l</w:t>
      </w:r>
      <w:r w:rsidR="002C4D63" w:rsidRPr="0008465C">
        <w:rPr>
          <w:lang w:val="fr-FR"/>
        </w:rPr>
        <w:t>’</w:t>
      </w:r>
      <w:r w:rsidRPr="0008465C">
        <w:rPr>
          <w:lang w:val="fr-FR"/>
        </w:rPr>
        <w:t>État partie conteste la réalité de cette violation</w:t>
      </w:r>
      <w:r w:rsidR="009519A2" w:rsidRPr="0008465C">
        <w:rPr>
          <w:lang w:val="fr-FR"/>
        </w:rPr>
        <w:t>.</w:t>
      </w:r>
    </w:p>
    <w:p w14:paraId="6C530FDD" w14:textId="70AC6E23" w:rsidR="00BD18B9" w:rsidRPr="0008465C" w:rsidRDefault="00BD18B9" w:rsidP="006F03FD">
      <w:pPr>
        <w:pStyle w:val="SingleTxtG"/>
        <w:keepLines/>
        <w:rPr>
          <w:lang w:val="fr-FR"/>
        </w:rPr>
      </w:pPr>
      <w:r w:rsidRPr="0008465C">
        <w:rPr>
          <w:lang w:val="fr-FR"/>
        </w:rPr>
        <w:lastRenderedPageBreak/>
        <w:t>4</w:t>
      </w:r>
      <w:r w:rsidR="009519A2" w:rsidRPr="0008465C">
        <w:rPr>
          <w:lang w:val="fr-FR"/>
        </w:rPr>
        <w:t>.</w:t>
      </w:r>
      <w:r w:rsidRPr="0008465C">
        <w:rPr>
          <w:lang w:val="fr-FR"/>
        </w:rPr>
        <w:t>11</w:t>
      </w:r>
      <w:r w:rsidRPr="0008465C">
        <w:rPr>
          <w:lang w:val="fr-FR"/>
        </w:rPr>
        <w:tab/>
        <w:t>L</w:t>
      </w:r>
      <w:r w:rsidR="002C4D63" w:rsidRPr="0008465C">
        <w:rPr>
          <w:lang w:val="fr-FR"/>
        </w:rPr>
        <w:t>’</w:t>
      </w:r>
      <w:r w:rsidRPr="0008465C">
        <w:rPr>
          <w:lang w:val="fr-FR"/>
        </w:rPr>
        <w:t>État partie conclut que l</w:t>
      </w:r>
      <w:r w:rsidR="002C4D63" w:rsidRPr="0008465C">
        <w:rPr>
          <w:lang w:val="fr-FR"/>
        </w:rPr>
        <w:t>’</w:t>
      </w:r>
      <w:r w:rsidRPr="0008465C">
        <w:rPr>
          <w:lang w:val="fr-FR"/>
        </w:rPr>
        <w:t>auteure n</w:t>
      </w:r>
      <w:r w:rsidR="002C4D63" w:rsidRPr="0008465C">
        <w:rPr>
          <w:lang w:val="fr-FR"/>
        </w:rPr>
        <w:t>’</w:t>
      </w:r>
      <w:r w:rsidRPr="0008465C">
        <w:rPr>
          <w:lang w:val="fr-FR"/>
        </w:rPr>
        <w:t>a pas démontré que les actes ou les omissions allégués de l</w:t>
      </w:r>
      <w:r w:rsidR="002C4D63" w:rsidRPr="0008465C">
        <w:rPr>
          <w:lang w:val="fr-FR"/>
        </w:rPr>
        <w:t>’</w:t>
      </w:r>
      <w:r w:rsidRPr="0008465C">
        <w:rPr>
          <w:lang w:val="fr-FR"/>
        </w:rPr>
        <w:t>État partie ont porté atteinte aux droits garantis par la Convention à ses filles</w:t>
      </w:r>
      <w:r w:rsidR="009519A2" w:rsidRPr="0008465C">
        <w:rPr>
          <w:lang w:val="fr-FR"/>
        </w:rPr>
        <w:t>.</w:t>
      </w:r>
      <w:r w:rsidRPr="0008465C">
        <w:rPr>
          <w:lang w:val="fr-FR"/>
        </w:rPr>
        <w:t xml:space="preserve"> L</w:t>
      </w:r>
      <w:r w:rsidR="002C4D63" w:rsidRPr="0008465C">
        <w:rPr>
          <w:lang w:val="fr-FR"/>
        </w:rPr>
        <w:t>’</w:t>
      </w:r>
      <w:r w:rsidRPr="0008465C">
        <w:rPr>
          <w:lang w:val="fr-FR"/>
        </w:rPr>
        <w:t>auteure n</w:t>
      </w:r>
      <w:r w:rsidR="002C4D63" w:rsidRPr="0008465C">
        <w:rPr>
          <w:lang w:val="fr-FR"/>
        </w:rPr>
        <w:t>’</w:t>
      </w:r>
      <w:r w:rsidRPr="0008465C">
        <w:rPr>
          <w:lang w:val="fr-FR"/>
        </w:rPr>
        <w:t>a pas non plus démontré que l</w:t>
      </w:r>
      <w:r w:rsidR="002C4D63" w:rsidRPr="0008465C">
        <w:rPr>
          <w:lang w:val="fr-FR"/>
        </w:rPr>
        <w:t>’</w:t>
      </w:r>
      <w:r w:rsidRPr="0008465C">
        <w:rPr>
          <w:lang w:val="fr-FR"/>
        </w:rPr>
        <w:t>appréciation par les juridictions de l</w:t>
      </w:r>
      <w:r w:rsidR="002C4D63" w:rsidRPr="0008465C">
        <w:rPr>
          <w:lang w:val="fr-FR"/>
        </w:rPr>
        <w:t>’</w:t>
      </w:r>
      <w:r w:rsidRPr="0008465C">
        <w:rPr>
          <w:lang w:val="fr-FR"/>
        </w:rPr>
        <w:t>État partie des faits et des éléments de preuve qu</w:t>
      </w:r>
      <w:r w:rsidR="002C4D63" w:rsidRPr="0008465C">
        <w:rPr>
          <w:lang w:val="fr-FR"/>
        </w:rPr>
        <w:t>’</w:t>
      </w:r>
      <w:r w:rsidRPr="0008465C">
        <w:rPr>
          <w:lang w:val="fr-FR"/>
        </w:rPr>
        <w:t>elle a présentés était manifestement arbitraire ou constituait un déni de justice</w:t>
      </w:r>
      <w:r w:rsidR="009519A2" w:rsidRPr="0008465C">
        <w:rPr>
          <w:lang w:val="fr-FR"/>
        </w:rPr>
        <w:t>.</w:t>
      </w:r>
    </w:p>
    <w:p w14:paraId="4994886C" w14:textId="26919074" w:rsidR="00BD18B9" w:rsidRPr="0008465C" w:rsidRDefault="00BD18B9" w:rsidP="003F2165">
      <w:pPr>
        <w:pStyle w:val="H23G"/>
        <w:rPr>
          <w:lang w:val="fr-FR"/>
        </w:rPr>
      </w:pPr>
      <w:r w:rsidRPr="0008465C">
        <w:rPr>
          <w:lang w:val="fr-FR"/>
        </w:rPr>
        <w:tab/>
      </w:r>
      <w:r w:rsidRPr="0008465C">
        <w:rPr>
          <w:lang w:val="fr-FR"/>
        </w:rPr>
        <w:tab/>
        <w:t>Commentaires de l</w:t>
      </w:r>
      <w:r w:rsidR="002C4D63" w:rsidRPr="0008465C">
        <w:rPr>
          <w:lang w:val="fr-FR"/>
        </w:rPr>
        <w:t>’</w:t>
      </w:r>
      <w:r w:rsidRPr="0008465C">
        <w:rPr>
          <w:lang w:val="fr-FR"/>
        </w:rPr>
        <w:t>auteure sur les observations de l</w:t>
      </w:r>
      <w:r w:rsidR="002C4D63" w:rsidRPr="0008465C">
        <w:rPr>
          <w:lang w:val="fr-FR"/>
        </w:rPr>
        <w:t>’</w:t>
      </w:r>
      <w:r w:rsidRPr="0008465C">
        <w:rPr>
          <w:lang w:val="fr-FR"/>
        </w:rPr>
        <w:t>État partie concernant la recevabilité</w:t>
      </w:r>
    </w:p>
    <w:p w14:paraId="624277AA" w14:textId="38D08230" w:rsidR="00BD18B9" w:rsidRPr="0008465C" w:rsidRDefault="00BD18B9" w:rsidP="003F2165">
      <w:pPr>
        <w:pStyle w:val="SingleTxtG"/>
        <w:rPr>
          <w:lang w:val="fr-FR"/>
        </w:rPr>
      </w:pPr>
      <w:r w:rsidRPr="0008465C">
        <w:rPr>
          <w:lang w:val="fr-FR"/>
        </w:rPr>
        <w:t>5</w:t>
      </w:r>
      <w:r w:rsidR="009519A2" w:rsidRPr="0008465C">
        <w:rPr>
          <w:lang w:val="fr-FR"/>
        </w:rPr>
        <w:t>.</w:t>
      </w:r>
      <w:r w:rsidRPr="0008465C">
        <w:rPr>
          <w:lang w:val="fr-FR"/>
        </w:rPr>
        <w:t>1</w:t>
      </w:r>
      <w:r w:rsidRPr="0008465C">
        <w:rPr>
          <w:lang w:val="fr-FR"/>
        </w:rPr>
        <w:tab/>
        <w:t>Le 17 décembre 2019, l</w:t>
      </w:r>
      <w:r w:rsidR="002C4D63" w:rsidRPr="0008465C">
        <w:rPr>
          <w:lang w:val="fr-FR"/>
        </w:rPr>
        <w:t>’</w:t>
      </w:r>
      <w:r w:rsidRPr="0008465C">
        <w:rPr>
          <w:lang w:val="fr-FR"/>
        </w:rPr>
        <w:t>auteure a soumis ses commentaires sur les observations de l</w:t>
      </w:r>
      <w:r w:rsidR="002C4D63" w:rsidRPr="0008465C">
        <w:rPr>
          <w:lang w:val="fr-FR"/>
        </w:rPr>
        <w:t>’</w:t>
      </w:r>
      <w:r w:rsidRPr="0008465C">
        <w:rPr>
          <w:lang w:val="fr-FR"/>
        </w:rPr>
        <w:t>État partie concernant la recevabilité</w:t>
      </w:r>
      <w:r w:rsidR="009519A2" w:rsidRPr="0008465C">
        <w:rPr>
          <w:lang w:val="fr-FR"/>
        </w:rPr>
        <w:t>.</w:t>
      </w:r>
      <w:r w:rsidRPr="0008465C">
        <w:rPr>
          <w:lang w:val="fr-FR"/>
        </w:rPr>
        <w:t xml:space="preserve"> Elle affirme que le rejet par l</w:t>
      </w:r>
      <w:r w:rsidR="002C4D63" w:rsidRPr="0008465C">
        <w:rPr>
          <w:lang w:val="fr-FR"/>
        </w:rPr>
        <w:t>’</w:t>
      </w:r>
      <w:r w:rsidRPr="0008465C">
        <w:rPr>
          <w:lang w:val="fr-FR"/>
        </w:rPr>
        <w:t>État partie de sa demande de mesure provisoire qui visait à éviter le renvoi des enfants au Canada les a mises, elle et ses filles, dans une situation de grande vulnérabilité</w:t>
      </w:r>
      <w:r w:rsidR="009519A2" w:rsidRPr="0008465C">
        <w:rPr>
          <w:lang w:val="fr-FR"/>
        </w:rPr>
        <w:t>.</w:t>
      </w:r>
      <w:r w:rsidRPr="0008465C">
        <w:rPr>
          <w:lang w:val="fr-FR"/>
        </w:rPr>
        <w:t xml:space="preserve"> Les tribunaux de l</w:t>
      </w:r>
      <w:r w:rsidR="002C4D63" w:rsidRPr="0008465C">
        <w:rPr>
          <w:lang w:val="fr-FR"/>
        </w:rPr>
        <w:t>’</w:t>
      </w:r>
      <w:r w:rsidRPr="0008465C">
        <w:rPr>
          <w:lang w:val="fr-FR"/>
        </w:rPr>
        <w:t>État partie ont tenu une audience d</w:t>
      </w:r>
      <w:r w:rsidR="002C4D63" w:rsidRPr="0008465C">
        <w:rPr>
          <w:lang w:val="fr-FR"/>
        </w:rPr>
        <w:t>’</w:t>
      </w:r>
      <w:r w:rsidRPr="0008465C">
        <w:rPr>
          <w:lang w:val="fr-FR"/>
        </w:rPr>
        <w:t>urgence</w:t>
      </w:r>
      <w:r w:rsidR="002C4D63" w:rsidRPr="0008465C">
        <w:rPr>
          <w:lang w:val="fr-FR"/>
        </w:rPr>
        <w:t xml:space="preserve"> ; </w:t>
      </w:r>
      <w:r w:rsidRPr="0008465C">
        <w:rPr>
          <w:lang w:val="fr-FR"/>
        </w:rPr>
        <w:t>ils ont donné à l</w:t>
      </w:r>
      <w:r w:rsidR="002C4D63" w:rsidRPr="0008465C">
        <w:rPr>
          <w:lang w:val="fr-FR"/>
        </w:rPr>
        <w:t>’</w:t>
      </w:r>
      <w:r w:rsidRPr="0008465C">
        <w:rPr>
          <w:lang w:val="fr-FR"/>
        </w:rPr>
        <w:t>auteure un préavis de moins de vingt-quatre heures et ordonné que ses filles soient séparées d</w:t>
      </w:r>
      <w:r w:rsidR="002C4D63" w:rsidRPr="0008465C">
        <w:rPr>
          <w:lang w:val="fr-FR"/>
        </w:rPr>
        <w:t>’</w:t>
      </w:r>
      <w:r w:rsidRPr="0008465C">
        <w:rPr>
          <w:lang w:val="fr-FR"/>
        </w:rPr>
        <w:t>elle</w:t>
      </w:r>
      <w:r w:rsidR="009519A2" w:rsidRPr="0008465C">
        <w:rPr>
          <w:lang w:val="fr-FR"/>
        </w:rPr>
        <w:t>.</w:t>
      </w:r>
      <w:r w:rsidRPr="0008465C">
        <w:rPr>
          <w:lang w:val="fr-FR"/>
        </w:rPr>
        <w:t xml:space="preserve"> À cette audience, le tribunal a indiqué à l</w:t>
      </w:r>
      <w:r w:rsidR="002C4D63" w:rsidRPr="0008465C">
        <w:rPr>
          <w:lang w:val="fr-FR"/>
        </w:rPr>
        <w:t>’</w:t>
      </w:r>
      <w:r w:rsidRPr="0008465C">
        <w:rPr>
          <w:lang w:val="fr-FR"/>
        </w:rPr>
        <w:t>auteure, qui n</w:t>
      </w:r>
      <w:r w:rsidR="002C4D63" w:rsidRPr="0008465C">
        <w:rPr>
          <w:lang w:val="fr-FR"/>
        </w:rPr>
        <w:t>’</w:t>
      </w:r>
      <w:r w:rsidRPr="0008465C">
        <w:rPr>
          <w:lang w:val="fr-FR"/>
        </w:rPr>
        <w:t>était pas représentée par un conseil, que l</w:t>
      </w:r>
      <w:r w:rsidR="002C4D63" w:rsidRPr="0008465C">
        <w:rPr>
          <w:lang w:val="fr-FR"/>
        </w:rPr>
        <w:t>’</w:t>
      </w:r>
      <w:r w:rsidRPr="0008465C">
        <w:rPr>
          <w:lang w:val="fr-FR"/>
        </w:rPr>
        <w:t>Organisation des Nations Unies n</w:t>
      </w:r>
      <w:r w:rsidR="002C4D63" w:rsidRPr="0008465C">
        <w:rPr>
          <w:lang w:val="fr-FR"/>
        </w:rPr>
        <w:t>’</w:t>
      </w:r>
      <w:r w:rsidRPr="0008465C">
        <w:rPr>
          <w:lang w:val="fr-FR"/>
        </w:rPr>
        <w:t>avait « aucun pouvoir dans ce tribunal » et a rejeté ses demandes, à savoir</w:t>
      </w:r>
      <w:r w:rsidR="002C4D63" w:rsidRPr="0008465C">
        <w:rPr>
          <w:lang w:val="fr-FR"/>
        </w:rPr>
        <w:t> :</w:t>
      </w:r>
      <w:r w:rsidRPr="0008465C">
        <w:rPr>
          <w:lang w:val="fr-FR"/>
        </w:rPr>
        <w:t xml:space="preserve"> a) surseoir au retour jusqu</w:t>
      </w:r>
      <w:r w:rsidR="002C4D63" w:rsidRPr="0008465C">
        <w:rPr>
          <w:lang w:val="fr-FR"/>
        </w:rPr>
        <w:t>’</w:t>
      </w:r>
      <w:r w:rsidRPr="0008465C">
        <w:rPr>
          <w:lang w:val="fr-FR"/>
        </w:rPr>
        <w:t>à ce que l</w:t>
      </w:r>
      <w:r w:rsidR="002C4D63" w:rsidRPr="0008465C">
        <w:rPr>
          <w:lang w:val="fr-FR"/>
        </w:rPr>
        <w:t>’</w:t>
      </w:r>
      <w:r w:rsidRPr="0008465C">
        <w:rPr>
          <w:lang w:val="fr-FR"/>
        </w:rPr>
        <w:t>État partie donne une réponse, quelle qu</w:t>
      </w:r>
      <w:r w:rsidR="002C4D63" w:rsidRPr="0008465C">
        <w:rPr>
          <w:lang w:val="fr-FR"/>
        </w:rPr>
        <w:t>’</w:t>
      </w:r>
      <w:r w:rsidRPr="0008465C">
        <w:rPr>
          <w:lang w:val="fr-FR"/>
        </w:rPr>
        <w:t>elle soit</w:t>
      </w:r>
      <w:r w:rsidR="002C4D63" w:rsidRPr="0008465C">
        <w:rPr>
          <w:lang w:val="fr-FR"/>
        </w:rPr>
        <w:t> ;</w:t>
      </w:r>
      <w:r w:rsidRPr="0008465C">
        <w:rPr>
          <w:lang w:val="fr-FR"/>
        </w:rPr>
        <w:t xml:space="preserve"> b) surseoir au retour pendant quelques jours afin qu</w:t>
      </w:r>
      <w:r w:rsidR="002C4D63" w:rsidRPr="0008465C">
        <w:rPr>
          <w:lang w:val="fr-FR"/>
        </w:rPr>
        <w:t>’</w:t>
      </w:r>
      <w:r w:rsidRPr="0008465C">
        <w:rPr>
          <w:lang w:val="fr-FR"/>
        </w:rPr>
        <w:t>elle puisse éventuellement obtenir l</w:t>
      </w:r>
      <w:r w:rsidR="002C4D63" w:rsidRPr="0008465C">
        <w:rPr>
          <w:lang w:val="fr-FR"/>
        </w:rPr>
        <w:t>’</w:t>
      </w:r>
      <w:r w:rsidRPr="0008465C">
        <w:rPr>
          <w:lang w:val="fr-FR"/>
        </w:rPr>
        <w:t>assistance d</w:t>
      </w:r>
      <w:r w:rsidR="002C4D63" w:rsidRPr="0008465C">
        <w:rPr>
          <w:lang w:val="fr-FR"/>
        </w:rPr>
        <w:t>’</w:t>
      </w:r>
      <w:r w:rsidRPr="0008465C">
        <w:rPr>
          <w:lang w:val="fr-FR"/>
        </w:rPr>
        <w:t>un avocat</w:t>
      </w:r>
      <w:r w:rsidR="002C4D63" w:rsidRPr="0008465C">
        <w:rPr>
          <w:lang w:val="fr-FR"/>
        </w:rPr>
        <w:t> ;</w:t>
      </w:r>
      <w:r w:rsidRPr="0008465C">
        <w:rPr>
          <w:lang w:val="fr-FR"/>
        </w:rPr>
        <w:t xml:space="preserve"> ou, à défaut de tout ce qui précède, c) surseoir au retour pendant une semaine pour qu</w:t>
      </w:r>
      <w:r w:rsidR="002C4D63" w:rsidRPr="0008465C">
        <w:rPr>
          <w:lang w:val="fr-FR"/>
        </w:rPr>
        <w:t>’</w:t>
      </w:r>
      <w:r w:rsidRPr="0008465C">
        <w:rPr>
          <w:lang w:val="fr-FR"/>
        </w:rPr>
        <w:t>elle puisse s</w:t>
      </w:r>
      <w:r w:rsidR="002C4D63" w:rsidRPr="0008465C">
        <w:rPr>
          <w:lang w:val="fr-FR"/>
        </w:rPr>
        <w:t>’</w:t>
      </w:r>
      <w:r w:rsidRPr="0008465C">
        <w:rPr>
          <w:lang w:val="fr-FR"/>
        </w:rPr>
        <w:t>organiser pour faire le voyage avec ses enfants</w:t>
      </w:r>
      <w:r w:rsidR="009519A2" w:rsidRPr="0008465C">
        <w:rPr>
          <w:lang w:val="fr-FR"/>
        </w:rPr>
        <w:t>.</w:t>
      </w:r>
      <w:r w:rsidRPr="0008465C">
        <w:rPr>
          <w:lang w:val="fr-FR"/>
        </w:rPr>
        <w:t xml:space="preserve"> Le tribunal a ordonné la remise immédiate des enfants à leur père, sans même autoriser l</w:t>
      </w:r>
      <w:r w:rsidR="002C4D63" w:rsidRPr="0008465C">
        <w:rPr>
          <w:lang w:val="fr-FR"/>
        </w:rPr>
        <w:t>’</w:t>
      </w:r>
      <w:r w:rsidRPr="0008465C">
        <w:rPr>
          <w:lang w:val="fr-FR"/>
        </w:rPr>
        <w:t>auteure à leur dire au revoir ou à leur expliquer ce qui se passait</w:t>
      </w:r>
      <w:r w:rsidR="009519A2" w:rsidRPr="0008465C">
        <w:rPr>
          <w:lang w:val="fr-FR"/>
        </w:rPr>
        <w:t>.</w:t>
      </w:r>
      <w:r w:rsidRPr="0008465C">
        <w:rPr>
          <w:lang w:val="fr-FR"/>
        </w:rPr>
        <w:t xml:space="preserve"> Il a même refusé de rendre une ordonnance de contact qui aurait couvert la période pendant laquelle ses filles et elle seraient séparées</w:t>
      </w:r>
      <w:r w:rsidR="009519A2" w:rsidRPr="0008465C">
        <w:rPr>
          <w:lang w:val="fr-FR"/>
        </w:rPr>
        <w:t>.</w:t>
      </w:r>
    </w:p>
    <w:p w14:paraId="2AF5AC32" w14:textId="2D960F86" w:rsidR="00BD18B9" w:rsidRPr="0008465C" w:rsidRDefault="00BD18B9" w:rsidP="003F2165">
      <w:pPr>
        <w:pStyle w:val="SingleTxtG"/>
        <w:rPr>
          <w:lang w:val="fr-FR"/>
        </w:rPr>
      </w:pPr>
      <w:r w:rsidRPr="0008465C">
        <w:rPr>
          <w:lang w:val="fr-FR"/>
        </w:rPr>
        <w:t>5</w:t>
      </w:r>
      <w:r w:rsidR="009519A2" w:rsidRPr="0008465C">
        <w:rPr>
          <w:lang w:val="fr-FR"/>
        </w:rPr>
        <w:t>.</w:t>
      </w:r>
      <w:r w:rsidRPr="0008465C">
        <w:rPr>
          <w:lang w:val="fr-FR"/>
        </w:rPr>
        <w:t>2</w:t>
      </w:r>
      <w:r w:rsidRPr="0008465C">
        <w:rPr>
          <w:lang w:val="fr-FR"/>
        </w:rPr>
        <w:tab/>
        <w:t>En conséquence, l</w:t>
      </w:r>
      <w:r w:rsidR="002C4D63" w:rsidRPr="0008465C">
        <w:rPr>
          <w:lang w:val="fr-FR"/>
        </w:rPr>
        <w:t>’</w:t>
      </w:r>
      <w:r w:rsidRPr="0008465C">
        <w:rPr>
          <w:lang w:val="fr-FR"/>
        </w:rPr>
        <w:t>auteure et ses filles ont souffert psychologiquement et moralement et ont subi un préjudice dont elles ressentiront les effets toute leur vie</w:t>
      </w:r>
      <w:r w:rsidR="009519A2" w:rsidRPr="0008465C">
        <w:rPr>
          <w:lang w:val="fr-FR"/>
        </w:rPr>
        <w:t>.</w:t>
      </w:r>
      <w:r w:rsidRPr="0008465C">
        <w:rPr>
          <w:lang w:val="fr-FR"/>
        </w:rPr>
        <w:t xml:space="preserve"> Rien n</w:t>
      </w:r>
      <w:r w:rsidR="002C4D63" w:rsidRPr="0008465C">
        <w:rPr>
          <w:lang w:val="fr-FR"/>
        </w:rPr>
        <w:t>’</w:t>
      </w:r>
      <w:r w:rsidRPr="0008465C">
        <w:rPr>
          <w:lang w:val="fr-FR"/>
        </w:rPr>
        <w:t>a été fait pour préserver l</w:t>
      </w:r>
      <w:r w:rsidR="002C4D63" w:rsidRPr="0008465C">
        <w:rPr>
          <w:lang w:val="fr-FR"/>
        </w:rPr>
        <w:t>’</w:t>
      </w:r>
      <w:r w:rsidRPr="0008465C">
        <w:rPr>
          <w:lang w:val="fr-FR"/>
        </w:rPr>
        <w:t>attachement des jeunes enfants à la personne qui s</w:t>
      </w:r>
      <w:r w:rsidR="002C4D63" w:rsidRPr="0008465C">
        <w:rPr>
          <w:lang w:val="fr-FR"/>
        </w:rPr>
        <w:t>’</w:t>
      </w:r>
      <w:r w:rsidRPr="0008465C">
        <w:rPr>
          <w:lang w:val="fr-FR"/>
        </w:rPr>
        <w:t>occupe d</w:t>
      </w:r>
      <w:r w:rsidR="002C4D63" w:rsidRPr="0008465C">
        <w:rPr>
          <w:lang w:val="fr-FR"/>
        </w:rPr>
        <w:t>’</w:t>
      </w:r>
      <w:r w:rsidRPr="0008465C">
        <w:rPr>
          <w:lang w:val="fr-FR"/>
        </w:rPr>
        <w:t>eux au premier chef</w:t>
      </w:r>
      <w:r w:rsidR="009519A2" w:rsidRPr="0008465C">
        <w:rPr>
          <w:lang w:val="fr-FR"/>
        </w:rPr>
        <w:t>.</w:t>
      </w:r>
      <w:r w:rsidRPr="0008465C">
        <w:rPr>
          <w:lang w:val="fr-FR"/>
        </w:rPr>
        <w:t xml:space="preserve"> Il est admis depuis longtemps que la rupture soudaine et forcée de ce lien peut gravement traumatiser les jeunes enfants, ce que l</w:t>
      </w:r>
      <w:r w:rsidR="002C4D63" w:rsidRPr="0008465C">
        <w:rPr>
          <w:lang w:val="fr-FR"/>
        </w:rPr>
        <w:t>’</w:t>
      </w:r>
      <w:r w:rsidRPr="0008465C">
        <w:rPr>
          <w:lang w:val="fr-FR"/>
        </w:rPr>
        <w:t>État partie aurait pu savoir s</w:t>
      </w:r>
      <w:r w:rsidR="002C4D63" w:rsidRPr="0008465C">
        <w:rPr>
          <w:lang w:val="fr-FR"/>
        </w:rPr>
        <w:t>’</w:t>
      </w:r>
      <w:r w:rsidRPr="0008465C">
        <w:rPr>
          <w:lang w:val="fr-FR"/>
        </w:rPr>
        <w:t>il avait désigné un expert indépendant pour protéger les intérêts des filles</w:t>
      </w:r>
      <w:r w:rsidR="009519A2" w:rsidRPr="0008465C">
        <w:rPr>
          <w:lang w:val="fr-FR"/>
        </w:rPr>
        <w:t>.</w:t>
      </w:r>
    </w:p>
    <w:p w14:paraId="2DDBC22C" w14:textId="00F36CF8" w:rsidR="00BD18B9" w:rsidRPr="0008465C" w:rsidRDefault="00BD18B9" w:rsidP="003F2165">
      <w:pPr>
        <w:pStyle w:val="SingleTxtG"/>
        <w:rPr>
          <w:lang w:val="fr-FR"/>
        </w:rPr>
      </w:pPr>
      <w:r w:rsidRPr="0008465C">
        <w:rPr>
          <w:lang w:val="fr-FR"/>
        </w:rPr>
        <w:t>5</w:t>
      </w:r>
      <w:r w:rsidR="009519A2" w:rsidRPr="0008465C">
        <w:rPr>
          <w:lang w:val="fr-FR"/>
        </w:rPr>
        <w:t>.</w:t>
      </w:r>
      <w:r w:rsidRPr="0008465C">
        <w:rPr>
          <w:lang w:val="fr-FR"/>
        </w:rPr>
        <w:t>3</w:t>
      </w:r>
      <w:r w:rsidRPr="0008465C">
        <w:rPr>
          <w:lang w:val="fr-FR"/>
        </w:rPr>
        <w:tab/>
        <w:t>Lors de l</w:t>
      </w:r>
      <w:r w:rsidR="002C4D63" w:rsidRPr="0008465C">
        <w:rPr>
          <w:lang w:val="fr-FR"/>
        </w:rPr>
        <w:t>’</w:t>
      </w:r>
      <w:r w:rsidRPr="0008465C">
        <w:rPr>
          <w:lang w:val="fr-FR"/>
        </w:rPr>
        <w:t>audience où le tribunal a ordonné le retour immédiat des enfants, l</w:t>
      </w:r>
      <w:r w:rsidR="002C4D63" w:rsidRPr="0008465C">
        <w:rPr>
          <w:lang w:val="fr-FR"/>
        </w:rPr>
        <w:t>’</w:t>
      </w:r>
      <w:r w:rsidRPr="0008465C">
        <w:rPr>
          <w:lang w:val="fr-FR"/>
        </w:rPr>
        <w:t>État partie a transmis au conseil du père des copies des documents soumis au Comité par l</w:t>
      </w:r>
      <w:r w:rsidR="002C4D63" w:rsidRPr="0008465C">
        <w:rPr>
          <w:lang w:val="fr-FR"/>
        </w:rPr>
        <w:t>’</w:t>
      </w:r>
      <w:r w:rsidRPr="0008465C">
        <w:rPr>
          <w:lang w:val="fr-FR"/>
        </w:rPr>
        <w:t>auteure</w:t>
      </w:r>
      <w:r w:rsidR="009519A2" w:rsidRPr="0008465C">
        <w:rPr>
          <w:lang w:val="fr-FR"/>
        </w:rPr>
        <w:t>.</w:t>
      </w:r>
      <w:r w:rsidRPr="0008465C">
        <w:rPr>
          <w:lang w:val="fr-FR"/>
        </w:rPr>
        <w:t xml:space="preserve"> Selon cette dernière, il était au mieux inapproprié, au pire illégal, de communiquer ces renseignements, que l</w:t>
      </w:r>
      <w:r w:rsidR="002C4D63" w:rsidRPr="0008465C">
        <w:rPr>
          <w:lang w:val="fr-FR"/>
        </w:rPr>
        <w:t>’</w:t>
      </w:r>
      <w:r w:rsidRPr="0008465C">
        <w:rPr>
          <w:lang w:val="fr-FR"/>
        </w:rPr>
        <w:t>équipe juridique du père a ensuite utilisés pour l</w:t>
      </w:r>
      <w:r w:rsidR="002C4D63" w:rsidRPr="0008465C">
        <w:rPr>
          <w:lang w:val="fr-FR"/>
        </w:rPr>
        <w:t>’</w:t>
      </w:r>
      <w:r w:rsidRPr="0008465C">
        <w:rPr>
          <w:lang w:val="fr-FR"/>
        </w:rPr>
        <w:t>attaquer au Canada</w:t>
      </w:r>
      <w:r w:rsidR="009519A2" w:rsidRPr="0008465C">
        <w:rPr>
          <w:lang w:val="fr-FR"/>
        </w:rPr>
        <w:t>.</w:t>
      </w:r>
      <w:r w:rsidRPr="0008465C">
        <w:rPr>
          <w:lang w:val="fr-FR"/>
        </w:rPr>
        <w:t xml:space="preserve"> L</w:t>
      </w:r>
      <w:r w:rsidR="002C4D63" w:rsidRPr="0008465C">
        <w:rPr>
          <w:lang w:val="fr-FR"/>
        </w:rPr>
        <w:t>’</w:t>
      </w:r>
      <w:r w:rsidRPr="0008465C">
        <w:rPr>
          <w:lang w:val="fr-FR"/>
        </w:rPr>
        <w:t>auteure estime qu</w:t>
      </w:r>
      <w:r w:rsidR="002C4D63" w:rsidRPr="0008465C">
        <w:rPr>
          <w:lang w:val="fr-FR"/>
        </w:rPr>
        <w:t>’</w:t>
      </w:r>
      <w:r w:rsidRPr="0008465C">
        <w:rPr>
          <w:lang w:val="fr-FR"/>
        </w:rPr>
        <w:t>en agissant ainsi, l</w:t>
      </w:r>
      <w:r w:rsidR="002C4D63" w:rsidRPr="0008465C">
        <w:rPr>
          <w:lang w:val="fr-FR"/>
        </w:rPr>
        <w:t>’</w:t>
      </w:r>
      <w:r w:rsidRPr="0008465C">
        <w:rPr>
          <w:lang w:val="fr-FR"/>
        </w:rPr>
        <w:t>État partie a violé l</w:t>
      </w:r>
      <w:r w:rsidR="002C4D63" w:rsidRPr="0008465C">
        <w:rPr>
          <w:lang w:val="fr-FR"/>
        </w:rPr>
        <w:t>’article </w:t>
      </w:r>
      <w:r w:rsidRPr="0008465C">
        <w:rPr>
          <w:lang w:val="fr-FR"/>
        </w:rPr>
        <w:t>4 du Protocole facultatif</w:t>
      </w:r>
      <w:r w:rsidR="009519A2" w:rsidRPr="0008465C">
        <w:rPr>
          <w:lang w:val="fr-FR"/>
        </w:rPr>
        <w:t>.</w:t>
      </w:r>
      <w:r w:rsidRPr="0008465C">
        <w:rPr>
          <w:lang w:val="fr-FR"/>
        </w:rPr>
        <w:t xml:space="preserve"> Elle soutient que, si elle avait bénéficié d</w:t>
      </w:r>
      <w:r w:rsidR="002C4D63" w:rsidRPr="0008465C">
        <w:rPr>
          <w:lang w:val="fr-FR"/>
        </w:rPr>
        <w:t>’</w:t>
      </w:r>
      <w:r w:rsidRPr="0008465C">
        <w:rPr>
          <w:lang w:val="fr-FR"/>
        </w:rPr>
        <w:t>une aide juridictionnelle en Irlande, même si le retour avait été ordonné, un avocat lui aurait probablement conseillé de ne pas divulguer ses antécédents médicaux comme elle l</w:t>
      </w:r>
      <w:r w:rsidR="002C4D63" w:rsidRPr="0008465C">
        <w:rPr>
          <w:lang w:val="fr-FR"/>
        </w:rPr>
        <w:t>’</w:t>
      </w:r>
      <w:r w:rsidRPr="0008465C">
        <w:rPr>
          <w:lang w:val="fr-FR"/>
        </w:rPr>
        <w:t>a fait et ces renseignements n</w:t>
      </w:r>
      <w:r w:rsidR="002C4D63" w:rsidRPr="0008465C">
        <w:rPr>
          <w:lang w:val="fr-FR"/>
        </w:rPr>
        <w:t>’</w:t>
      </w:r>
      <w:r w:rsidRPr="0008465C">
        <w:rPr>
          <w:lang w:val="fr-FR"/>
        </w:rPr>
        <w:t>auraient donc pas été utilisés contre elle</w:t>
      </w:r>
      <w:r w:rsidR="001C11BC" w:rsidRPr="0008465C">
        <w:rPr>
          <w:lang w:val="fr-FR"/>
        </w:rPr>
        <w:t>,</w:t>
      </w:r>
      <w:r w:rsidRPr="0008465C">
        <w:rPr>
          <w:lang w:val="fr-FR"/>
        </w:rPr>
        <w:t xml:space="preserve"> comme c</w:t>
      </w:r>
      <w:r w:rsidR="002C4D63" w:rsidRPr="0008465C">
        <w:rPr>
          <w:lang w:val="fr-FR"/>
        </w:rPr>
        <w:t>’</w:t>
      </w:r>
      <w:r w:rsidRPr="0008465C">
        <w:rPr>
          <w:lang w:val="fr-FR"/>
        </w:rPr>
        <w:t>est le cas depuis son retour au Canada</w:t>
      </w:r>
      <w:r w:rsidR="009519A2" w:rsidRPr="0008465C">
        <w:rPr>
          <w:lang w:val="fr-FR"/>
        </w:rPr>
        <w:t>.</w:t>
      </w:r>
    </w:p>
    <w:p w14:paraId="62B4DAD0" w14:textId="6FB5267E" w:rsidR="00BD18B9" w:rsidRPr="0008465C" w:rsidRDefault="00BD18B9" w:rsidP="003F2165">
      <w:pPr>
        <w:pStyle w:val="SingleTxtG"/>
        <w:rPr>
          <w:lang w:val="fr-FR"/>
        </w:rPr>
      </w:pPr>
      <w:r w:rsidRPr="0008465C">
        <w:rPr>
          <w:lang w:val="fr-FR"/>
        </w:rPr>
        <w:t>5</w:t>
      </w:r>
      <w:r w:rsidR="009519A2" w:rsidRPr="0008465C">
        <w:rPr>
          <w:lang w:val="fr-FR"/>
        </w:rPr>
        <w:t>.</w:t>
      </w:r>
      <w:r w:rsidRPr="0008465C">
        <w:rPr>
          <w:lang w:val="fr-FR"/>
        </w:rPr>
        <w:t>4</w:t>
      </w:r>
      <w:r w:rsidRPr="0008465C">
        <w:rPr>
          <w:lang w:val="fr-FR"/>
        </w:rPr>
        <w:tab/>
        <w:t>L</w:t>
      </w:r>
      <w:r w:rsidR="002C4D63" w:rsidRPr="0008465C">
        <w:rPr>
          <w:lang w:val="fr-FR"/>
        </w:rPr>
        <w:t>’</w:t>
      </w:r>
      <w:r w:rsidRPr="0008465C">
        <w:rPr>
          <w:lang w:val="fr-FR"/>
        </w:rPr>
        <w:t>auteure explique que ses craintes se sont réalisées puisque les enfants et elle-même se retrouvent de nouveau dans une situation très difficile, sans aide juridictionnelle et sans aucun soutien familial</w:t>
      </w:r>
      <w:r w:rsidR="009519A2" w:rsidRPr="0008465C">
        <w:rPr>
          <w:lang w:val="fr-FR"/>
        </w:rPr>
        <w:t>.</w:t>
      </w:r>
    </w:p>
    <w:p w14:paraId="4F3B4CAE" w14:textId="47A77645" w:rsidR="00BD18B9" w:rsidRPr="0008465C" w:rsidRDefault="00BD18B9" w:rsidP="003F2165">
      <w:pPr>
        <w:pStyle w:val="SingleTxtG"/>
        <w:rPr>
          <w:lang w:val="fr-FR"/>
        </w:rPr>
      </w:pPr>
      <w:r w:rsidRPr="0008465C">
        <w:rPr>
          <w:lang w:val="fr-FR"/>
        </w:rPr>
        <w:t>5</w:t>
      </w:r>
      <w:r w:rsidR="009519A2" w:rsidRPr="0008465C">
        <w:rPr>
          <w:lang w:val="fr-FR"/>
        </w:rPr>
        <w:t>.</w:t>
      </w:r>
      <w:r w:rsidRPr="0008465C">
        <w:rPr>
          <w:lang w:val="fr-FR"/>
        </w:rPr>
        <w:t>5</w:t>
      </w:r>
      <w:r w:rsidRPr="0008465C">
        <w:rPr>
          <w:lang w:val="fr-FR"/>
        </w:rPr>
        <w:tab/>
        <w:t>Les tribunaux irlandais avaient pris acte de l</w:t>
      </w:r>
      <w:r w:rsidR="002C4D63" w:rsidRPr="0008465C">
        <w:rPr>
          <w:lang w:val="fr-FR"/>
        </w:rPr>
        <w:t>’</w:t>
      </w:r>
      <w:r w:rsidRPr="0008465C">
        <w:rPr>
          <w:lang w:val="fr-FR"/>
        </w:rPr>
        <w:t>engagement pris par le père des enfants de quitter le domicile familial et de remettre les enfants à l</w:t>
      </w:r>
      <w:r w:rsidR="002C4D63" w:rsidRPr="0008465C">
        <w:rPr>
          <w:lang w:val="fr-FR"/>
        </w:rPr>
        <w:t>’</w:t>
      </w:r>
      <w:r w:rsidRPr="0008465C">
        <w:rPr>
          <w:lang w:val="fr-FR"/>
        </w:rPr>
        <w:t>auteure dès qu</w:t>
      </w:r>
      <w:r w:rsidR="002C4D63" w:rsidRPr="0008465C">
        <w:rPr>
          <w:lang w:val="fr-FR"/>
        </w:rPr>
        <w:t>’</w:t>
      </w:r>
      <w:r w:rsidRPr="0008465C">
        <w:rPr>
          <w:lang w:val="fr-FR"/>
        </w:rPr>
        <w:t>elle rentrerait au Canada</w:t>
      </w:r>
      <w:r w:rsidR="009519A2" w:rsidRPr="0008465C">
        <w:rPr>
          <w:lang w:val="fr-FR"/>
        </w:rPr>
        <w:t>.</w:t>
      </w:r>
      <w:r w:rsidRPr="0008465C">
        <w:rPr>
          <w:lang w:val="fr-FR"/>
        </w:rPr>
        <w:t xml:space="preserve"> L</w:t>
      </w:r>
      <w:r w:rsidR="002C4D63" w:rsidRPr="0008465C">
        <w:rPr>
          <w:lang w:val="fr-FR"/>
        </w:rPr>
        <w:t>’</w:t>
      </w:r>
      <w:r w:rsidRPr="0008465C">
        <w:rPr>
          <w:lang w:val="fr-FR"/>
        </w:rPr>
        <w:t>auteure leur avait alors fait valoir qu</w:t>
      </w:r>
      <w:r w:rsidR="002C4D63" w:rsidRPr="0008465C">
        <w:rPr>
          <w:lang w:val="fr-FR"/>
        </w:rPr>
        <w:t>’</w:t>
      </w:r>
      <w:r w:rsidRPr="0008465C">
        <w:rPr>
          <w:lang w:val="fr-FR"/>
        </w:rPr>
        <w:t>on ne pouvait pas faire confiance au père pour tenir ses engagements</w:t>
      </w:r>
      <w:r w:rsidR="009519A2" w:rsidRPr="0008465C">
        <w:rPr>
          <w:lang w:val="fr-FR"/>
        </w:rPr>
        <w:t>.</w:t>
      </w:r>
      <w:r w:rsidRPr="0008465C">
        <w:rPr>
          <w:lang w:val="fr-FR"/>
        </w:rPr>
        <w:t xml:space="preserve"> Son argument avait été rejeté au motif qu</w:t>
      </w:r>
      <w:r w:rsidR="002C4D63" w:rsidRPr="0008465C">
        <w:rPr>
          <w:lang w:val="fr-FR"/>
        </w:rPr>
        <w:t>’</w:t>
      </w:r>
      <w:r w:rsidRPr="0008465C">
        <w:rPr>
          <w:lang w:val="fr-FR"/>
        </w:rPr>
        <w:t>il était courant, dans le cadre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 de demander et d</w:t>
      </w:r>
      <w:r w:rsidR="002C4D63" w:rsidRPr="0008465C">
        <w:rPr>
          <w:lang w:val="fr-FR"/>
        </w:rPr>
        <w:t>’</w:t>
      </w:r>
      <w:r w:rsidRPr="0008465C">
        <w:rPr>
          <w:lang w:val="fr-FR"/>
        </w:rPr>
        <w:t>accepter des engagements et qu</w:t>
      </w:r>
      <w:r w:rsidR="002C4D63" w:rsidRPr="0008465C">
        <w:rPr>
          <w:lang w:val="fr-FR"/>
        </w:rPr>
        <w:t>’</w:t>
      </w:r>
      <w:r w:rsidRPr="0008465C">
        <w:rPr>
          <w:lang w:val="fr-FR"/>
        </w:rPr>
        <w:t>il n</w:t>
      </w:r>
      <w:r w:rsidR="002C4D63" w:rsidRPr="0008465C">
        <w:rPr>
          <w:lang w:val="fr-FR"/>
        </w:rPr>
        <w:t>’</w:t>
      </w:r>
      <w:r w:rsidRPr="0008465C">
        <w:rPr>
          <w:lang w:val="fr-FR"/>
        </w:rPr>
        <w:t>y avait aucune raison de penser que les tribunaux canadiens n</w:t>
      </w:r>
      <w:r w:rsidR="002C4D63" w:rsidRPr="0008465C">
        <w:rPr>
          <w:lang w:val="fr-FR"/>
        </w:rPr>
        <w:t>’</w:t>
      </w:r>
      <w:r w:rsidRPr="0008465C">
        <w:rPr>
          <w:lang w:val="fr-FR"/>
        </w:rPr>
        <w:t>interviendraient pas en cas de manquement</w:t>
      </w:r>
      <w:r w:rsidR="009519A2" w:rsidRPr="0008465C">
        <w:rPr>
          <w:lang w:val="fr-FR"/>
        </w:rPr>
        <w:t>.</w:t>
      </w:r>
    </w:p>
    <w:p w14:paraId="30F9975D" w14:textId="5C3091F4" w:rsidR="00BD18B9" w:rsidRPr="0008465C" w:rsidRDefault="00BD18B9" w:rsidP="003F2165">
      <w:pPr>
        <w:pStyle w:val="SingleTxtG"/>
        <w:rPr>
          <w:lang w:val="fr-FR"/>
        </w:rPr>
      </w:pPr>
      <w:r w:rsidRPr="0008465C">
        <w:rPr>
          <w:lang w:val="fr-FR"/>
        </w:rPr>
        <w:t>5</w:t>
      </w:r>
      <w:r w:rsidR="009519A2" w:rsidRPr="0008465C">
        <w:rPr>
          <w:lang w:val="fr-FR"/>
        </w:rPr>
        <w:t>.</w:t>
      </w:r>
      <w:r w:rsidRPr="0008465C">
        <w:rPr>
          <w:lang w:val="fr-FR"/>
        </w:rPr>
        <w:t>6</w:t>
      </w:r>
      <w:r w:rsidRPr="0008465C">
        <w:rPr>
          <w:lang w:val="fr-FR"/>
        </w:rPr>
        <w:tab/>
        <w:t>L</w:t>
      </w:r>
      <w:r w:rsidR="002C4D63" w:rsidRPr="0008465C">
        <w:rPr>
          <w:lang w:val="fr-FR"/>
        </w:rPr>
        <w:t>’</w:t>
      </w:r>
      <w:r w:rsidRPr="0008465C">
        <w:rPr>
          <w:lang w:val="fr-FR"/>
        </w:rPr>
        <w:t>auteure explique que le père s</w:t>
      </w:r>
      <w:r w:rsidR="002C4D63" w:rsidRPr="0008465C">
        <w:rPr>
          <w:lang w:val="fr-FR"/>
        </w:rPr>
        <w:t>’</w:t>
      </w:r>
      <w:r w:rsidRPr="0008465C">
        <w:rPr>
          <w:lang w:val="fr-FR"/>
        </w:rPr>
        <w:t>est opposé à toutes ses tentatives de contact avec les enfants entre le 23 août 2019 et la date de son retour au Canada</w:t>
      </w:r>
      <w:r w:rsidR="009519A2" w:rsidRPr="0008465C">
        <w:rPr>
          <w:lang w:val="fr-FR"/>
        </w:rPr>
        <w:t>.</w:t>
      </w:r>
      <w:r w:rsidRPr="0008465C">
        <w:rPr>
          <w:lang w:val="fr-FR"/>
        </w:rPr>
        <w:t xml:space="preserve"> Le 3 septembre 2019, lorsqu</w:t>
      </w:r>
      <w:r w:rsidR="002C4D63" w:rsidRPr="0008465C">
        <w:rPr>
          <w:lang w:val="fr-FR"/>
        </w:rPr>
        <w:t>’</w:t>
      </w:r>
      <w:r w:rsidRPr="0008465C">
        <w:rPr>
          <w:lang w:val="fr-FR"/>
        </w:rPr>
        <w:t>elle est arrivée au domicile familial, elle l</w:t>
      </w:r>
      <w:r w:rsidR="002C4D63" w:rsidRPr="0008465C">
        <w:rPr>
          <w:lang w:val="fr-FR"/>
        </w:rPr>
        <w:t>’</w:t>
      </w:r>
      <w:r w:rsidRPr="0008465C">
        <w:rPr>
          <w:lang w:val="fr-FR"/>
        </w:rPr>
        <w:t>a trouvé vide</w:t>
      </w:r>
      <w:r w:rsidR="009519A2" w:rsidRPr="0008465C">
        <w:rPr>
          <w:lang w:val="fr-FR"/>
        </w:rPr>
        <w:t>.</w:t>
      </w:r>
      <w:r w:rsidRPr="0008465C">
        <w:rPr>
          <w:lang w:val="fr-FR"/>
        </w:rPr>
        <w:t xml:space="preserve"> Le père était parti avec les enfants, en ne laissant aucune information sur l</w:t>
      </w:r>
      <w:r w:rsidR="002C4D63" w:rsidRPr="0008465C">
        <w:rPr>
          <w:lang w:val="fr-FR"/>
        </w:rPr>
        <w:t>’</w:t>
      </w:r>
      <w:r w:rsidRPr="0008465C">
        <w:rPr>
          <w:lang w:val="fr-FR"/>
        </w:rPr>
        <w:t>endroit où ils se trouvaient</w:t>
      </w:r>
      <w:r w:rsidR="009519A2" w:rsidRPr="0008465C">
        <w:rPr>
          <w:lang w:val="fr-FR"/>
        </w:rPr>
        <w:t>.</w:t>
      </w:r>
    </w:p>
    <w:p w14:paraId="723090B1" w14:textId="334CC127" w:rsidR="00BD18B9" w:rsidRPr="0008465C" w:rsidRDefault="00BD18B9" w:rsidP="003F2165">
      <w:pPr>
        <w:pStyle w:val="SingleTxtG"/>
        <w:rPr>
          <w:lang w:val="fr-FR"/>
        </w:rPr>
      </w:pPr>
      <w:r w:rsidRPr="0008465C">
        <w:rPr>
          <w:lang w:val="fr-FR"/>
        </w:rPr>
        <w:t>5</w:t>
      </w:r>
      <w:r w:rsidR="009519A2" w:rsidRPr="0008465C">
        <w:rPr>
          <w:lang w:val="fr-FR"/>
        </w:rPr>
        <w:t>.</w:t>
      </w:r>
      <w:r w:rsidRPr="0008465C">
        <w:rPr>
          <w:lang w:val="fr-FR"/>
        </w:rPr>
        <w:t>7</w:t>
      </w:r>
      <w:r w:rsidRPr="0008465C">
        <w:rPr>
          <w:lang w:val="fr-FR"/>
        </w:rPr>
        <w:tab/>
        <w:t>Le 6 septembre 2019, l</w:t>
      </w:r>
      <w:r w:rsidR="002C4D63" w:rsidRPr="0008465C">
        <w:rPr>
          <w:lang w:val="fr-FR"/>
        </w:rPr>
        <w:t>’</w:t>
      </w:r>
      <w:r w:rsidRPr="0008465C">
        <w:rPr>
          <w:lang w:val="fr-FR"/>
        </w:rPr>
        <w:t>auteure a comparu devant la Cour suprême</w:t>
      </w:r>
      <w:r w:rsidR="009519A2" w:rsidRPr="0008465C">
        <w:rPr>
          <w:lang w:val="fr-FR"/>
        </w:rPr>
        <w:t>.</w:t>
      </w:r>
      <w:r w:rsidRPr="0008465C">
        <w:rPr>
          <w:lang w:val="fr-FR"/>
        </w:rPr>
        <w:t xml:space="preserve"> Son avocat, qu</w:t>
      </w:r>
      <w:r w:rsidR="002C4D63" w:rsidRPr="0008465C">
        <w:rPr>
          <w:lang w:val="fr-FR"/>
        </w:rPr>
        <w:t>’</w:t>
      </w:r>
      <w:r w:rsidRPr="0008465C">
        <w:rPr>
          <w:lang w:val="fr-FR"/>
        </w:rPr>
        <w:t>elle a payé en empruntant « d</w:t>
      </w:r>
      <w:r w:rsidR="002C4D63" w:rsidRPr="0008465C">
        <w:rPr>
          <w:lang w:val="fr-FR"/>
        </w:rPr>
        <w:t>’</w:t>
      </w:r>
      <w:r w:rsidRPr="0008465C">
        <w:rPr>
          <w:lang w:val="fr-FR"/>
        </w:rPr>
        <w:t>urgence et en catastrophe » de l</w:t>
      </w:r>
      <w:r w:rsidR="002C4D63" w:rsidRPr="0008465C">
        <w:rPr>
          <w:lang w:val="fr-FR"/>
        </w:rPr>
        <w:t>’</w:t>
      </w:r>
      <w:r w:rsidRPr="0008465C">
        <w:rPr>
          <w:lang w:val="fr-FR"/>
        </w:rPr>
        <w:t>argent à sa famille, a soutenu que le père avait déjà manqué aux engagements qu</w:t>
      </w:r>
      <w:r w:rsidR="002C4D63" w:rsidRPr="0008465C">
        <w:rPr>
          <w:lang w:val="fr-FR"/>
        </w:rPr>
        <w:t>’</w:t>
      </w:r>
      <w:r w:rsidRPr="0008465C">
        <w:rPr>
          <w:lang w:val="fr-FR"/>
        </w:rPr>
        <w:t>il avait pris devant les tribunaux irlandais</w:t>
      </w:r>
      <w:r w:rsidR="009519A2" w:rsidRPr="0008465C">
        <w:rPr>
          <w:lang w:val="fr-FR"/>
        </w:rPr>
        <w:t>.</w:t>
      </w:r>
      <w:r w:rsidRPr="0008465C">
        <w:rPr>
          <w:lang w:val="fr-FR"/>
        </w:rPr>
        <w:t xml:space="preserve"> L</w:t>
      </w:r>
      <w:r w:rsidR="002C4D63" w:rsidRPr="0008465C">
        <w:rPr>
          <w:lang w:val="fr-FR"/>
        </w:rPr>
        <w:t>’</w:t>
      </w:r>
      <w:r w:rsidRPr="0008465C">
        <w:rPr>
          <w:lang w:val="fr-FR"/>
        </w:rPr>
        <w:t xml:space="preserve">auteure a été autorisée à demeurer au domicile familial, mais le juge a ordonné </w:t>
      </w:r>
      <w:r w:rsidRPr="0008465C">
        <w:rPr>
          <w:lang w:val="fr-FR"/>
        </w:rPr>
        <w:lastRenderedPageBreak/>
        <w:t>la mise en place immédiate d</w:t>
      </w:r>
      <w:r w:rsidR="002C4D63" w:rsidRPr="0008465C">
        <w:rPr>
          <w:lang w:val="fr-FR"/>
        </w:rPr>
        <w:t>’</w:t>
      </w:r>
      <w:r w:rsidRPr="0008465C">
        <w:rPr>
          <w:lang w:val="fr-FR"/>
        </w:rPr>
        <w:t>une garde alternée, à égalité entre les deux parents</w:t>
      </w:r>
      <w:r w:rsidR="009519A2" w:rsidRPr="0008465C">
        <w:rPr>
          <w:lang w:val="fr-FR"/>
        </w:rPr>
        <w:t>.</w:t>
      </w:r>
      <w:r w:rsidRPr="0008465C">
        <w:rPr>
          <w:lang w:val="fr-FR"/>
        </w:rPr>
        <w:t xml:space="preserve"> Lorsque les enfants ont été rendus à l</w:t>
      </w:r>
      <w:r w:rsidR="002C4D63" w:rsidRPr="0008465C">
        <w:rPr>
          <w:lang w:val="fr-FR"/>
        </w:rPr>
        <w:t>’</w:t>
      </w:r>
      <w:r w:rsidRPr="0008465C">
        <w:rPr>
          <w:lang w:val="fr-FR"/>
        </w:rPr>
        <w:t>auteure le 9 septembre 2019, sa fille de 4 ans montrait des signes d</w:t>
      </w:r>
      <w:r w:rsidR="002C4D63" w:rsidRPr="0008465C">
        <w:rPr>
          <w:lang w:val="fr-FR"/>
        </w:rPr>
        <w:t>’</w:t>
      </w:r>
      <w:r w:rsidRPr="0008465C">
        <w:rPr>
          <w:lang w:val="fr-FR"/>
        </w:rPr>
        <w:t>un grave traumatisme émotionnel</w:t>
      </w:r>
      <w:r w:rsidR="009519A2" w:rsidRPr="0008465C">
        <w:rPr>
          <w:lang w:val="fr-FR"/>
        </w:rPr>
        <w:t>.</w:t>
      </w:r>
      <w:r w:rsidRPr="0008465C">
        <w:rPr>
          <w:lang w:val="fr-FR"/>
        </w:rPr>
        <w:t xml:space="preserve"> Elle s</w:t>
      </w:r>
      <w:r w:rsidR="002C4D63" w:rsidRPr="0008465C">
        <w:rPr>
          <w:lang w:val="fr-FR"/>
        </w:rPr>
        <w:t>’</w:t>
      </w:r>
      <w:r w:rsidRPr="0008465C">
        <w:rPr>
          <w:lang w:val="fr-FR"/>
        </w:rPr>
        <w:t>est mise à lécher l</w:t>
      </w:r>
      <w:r w:rsidR="002C4D63" w:rsidRPr="0008465C">
        <w:rPr>
          <w:lang w:val="fr-FR"/>
        </w:rPr>
        <w:t>’</w:t>
      </w:r>
      <w:r w:rsidRPr="0008465C">
        <w:rPr>
          <w:lang w:val="fr-FR"/>
        </w:rPr>
        <w:t>auteure, à mettre ses doigts dans sa bouche et à essayer de téter</w:t>
      </w:r>
      <w:r w:rsidR="009519A2" w:rsidRPr="0008465C">
        <w:rPr>
          <w:lang w:val="fr-FR"/>
        </w:rPr>
        <w:t>.</w:t>
      </w:r>
      <w:r w:rsidRPr="0008465C">
        <w:rPr>
          <w:lang w:val="fr-FR"/>
        </w:rPr>
        <w:t xml:space="preserve"> Elle a également commencé à mouiller son lit chaque nuit</w:t>
      </w:r>
      <w:r w:rsidR="009519A2" w:rsidRPr="0008465C">
        <w:rPr>
          <w:lang w:val="fr-FR"/>
        </w:rPr>
        <w:t>.</w:t>
      </w:r>
      <w:r w:rsidRPr="0008465C">
        <w:rPr>
          <w:lang w:val="fr-FR"/>
        </w:rPr>
        <w:t xml:space="preserve"> Ces signes persistent à ce jour</w:t>
      </w:r>
      <w:r w:rsidR="009519A2" w:rsidRPr="0008465C">
        <w:rPr>
          <w:lang w:val="fr-FR"/>
        </w:rPr>
        <w:t>.</w:t>
      </w:r>
    </w:p>
    <w:p w14:paraId="4C2BC232" w14:textId="3B507557" w:rsidR="00BD18B9" w:rsidRPr="0008465C" w:rsidRDefault="00BD18B9" w:rsidP="003F2165">
      <w:pPr>
        <w:pStyle w:val="SingleTxtG"/>
        <w:rPr>
          <w:lang w:val="fr-FR"/>
        </w:rPr>
      </w:pPr>
      <w:r w:rsidRPr="0008465C">
        <w:rPr>
          <w:lang w:val="fr-FR"/>
        </w:rPr>
        <w:t>5</w:t>
      </w:r>
      <w:r w:rsidR="009519A2" w:rsidRPr="0008465C">
        <w:rPr>
          <w:lang w:val="fr-FR"/>
        </w:rPr>
        <w:t>.</w:t>
      </w:r>
      <w:r w:rsidRPr="0008465C">
        <w:rPr>
          <w:lang w:val="fr-FR"/>
        </w:rPr>
        <w:t>8</w:t>
      </w:r>
      <w:r w:rsidRPr="0008465C">
        <w:rPr>
          <w:lang w:val="fr-FR"/>
        </w:rPr>
        <w:tab/>
        <w:t>L</w:t>
      </w:r>
      <w:r w:rsidR="002C4D63" w:rsidRPr="0008465C">
        <w:rPr>
          <w:lang w:val="fr-FR"/>
        </w:rPr>
        <w:t>’</w:t>
      </w:r>
      <w:r w:rsidRPr="0008465C">
        <w:rPr>
          <w:lang w:val="fr-FR"/>
        </w:rPr>
        <w:t>auteure précise que sa plainte n</w:t>
      </w:r>
      <w:r w:rsidR="002C4D63" w:rsidRPr="0008465C">
        <w:rPr>
          <w:lang w:val="fr-FR"/>
        </w:rPr>
        <w:t>’</w:t>
      </w:r>
      <w:r w:rsidRPr="0008465C">
        <w:rPr>
          <w:lang w:val="fr-FR"/>
        </w:rPr>
        <w:t>a pas été examinée par une autre instance internationale d</w:t>
      </w:r>
      <w:r w:rsidR="002C4D63" w:rsidRPr="0008465C">
        <w:rPr>
          <w:lang w:val="fr-FR"/>
        </w:rPr>
        <w:t>’</w:t>
      </w:r>
      <w:r w:rsidRPr="0008465C">
        <w:rPr>
          <w:lang w:val="fr-FR"/>
        </w:rPr>
        <w:t>enquête</w:t>
      </w:r>
      <w:r w:rsidR="009519A2" w:rsidRPr="0008465C">
        <w:rPr>
          <w:lang w:val="fr-FR"/>
        </w:rPr>
        <w:t>.</w:t>
      </w:r>
      <w:r w:rsidRPr="0008465C">
        <w:rPr>
          <w:lang w:val="fr-FR"/>
        </w:rPr>
        <w:t xml:space="preserve"> Elle a en effet saisi la Cour européenne des droits de l</w:t>
      </w:r>
      <w:r w:rsidR="002C4D63" w:rsidRPr="0008465C">
        <w:rPr>
          <w:lang w:val="fr-FR"/>
        </w:rPr>
        <w:t>’</w:t>
      </w:r>
      <w:r w:rsidRPr="0008465C">
        <w:rPr>
          <w:lang w:val="fr-FR"/>
        </w:rPr>
        <w:t>homme, mais uniquement pour obtenir une mesure provisoire, à savoir la suspension du retour des enfants dans l</w:t>
      </w:r>
      <w:r w:rsidR="002C4D63" w:rsidRPr="0008465C">
        <w:rPr>
          <w:lang w:val="fr-FR"/>
        </w:rPr>
        <w:t>’</w:t>
      </w:r>
      <w:r w:rsidRPr="0008465C">
        <w:rPr>
          <w:lang w:val="fr-FR"/>
        </w:rPr>
        <w:t>attente de la soumission d</w:t>
      </w:r>
      <w:r w:rsidR="002C4D63" w:rsidRPr="0008465C">
        <w:rPr>
          <w:lang w:val="fr-FR"/>
        </w:rPr>
        <w:t>’</w:t>
      </w:r>
      <w:r w:rsidRPr="0008465C">
        <w:rPr>
          <w:lang w:val="fr-FR"/>
        </w:rPr>
        <w:t>une requête sur le fond devant la Cour</w:t>
      </w:r>
      <w:r w:rsidR="009519A2" w:rsidRPr="0008465C">
        <w:rPr>
          <w:lang w:val="fr-FR"/>
        </w:rPr>
        <w:t>.</w:t>
      </w:r>
      <w:r w:rsidRPr="0008465C">
        <w:rPr>
          <w:lang w:val="fr-FR"/>
        </w:rPr>
        <w:t xml:space="preserve"> Lorsque sa demande de mesure provisoire a été examinée et rejetée, elle a été invitée à soumettre une requête à la Cour européenne des droits de l</w:t>
      </w:r>
      <w:r w:rsidR="002C4D63" w:rsidRPr="0008465C">
        <w:rPr>
          <w:lang w:val="fr-FR"/>
        </w:rPr>
        <w:t>’</w:t>
      </w:r>
      <w:r w:rsidRPr="0008465C">
        <w:rPr>
          <w:lang w:val="fr-FR"/>
        </w:rPr>
        <w:t>homme, ce qu</w:t>
      </w:r>
      <w:r w:rsidR="002C4D63" w:rsidRPr="0008465C">
        <w:rPr>
          <w:lang w:val="fr-FR"/>
        </w:rPr>
        <w:t>’</w:t>
      </w:r>
      <w:r w:rsidRPr="0008465C">
        <w:rPr>
          <w:lang w:val="fr-FR"/>
        </w:rPr>
        <w:t>elle n</w:t>
      </w:r>
      <w:r w:rsidR="002C4D63" w:rsidRPr="0008465C">
        <w:rPr>
          <w:lang w:val="fr-FR"/>
        </w:rPr>
        <w:t>’</w:t>
      </w:r>
      <w:r w:rsidRPr="0008465C">
        <w:rPr>
          <w:lang w:val="fr-FR"/>
        </w:rPr>
        <w:t>a pas fait</w:t>
      </w:r>
      <w:r w:rsidR="009519A2" w:rsidRPr="0008465C">
        <w:rPr>
          <w:lang w:val="fr-FR"/>
        </w:rPr>
        <w:t>.</w:t>
      </w:r>
    </w:p>
    <w:p w14:paraId="45C5E795" w14:textId="430A1296" w:rsidR="00BD18B9" w:rsidRPr="0008465C" w:rsidRDefault="00BD18B9" w:rsidP="003F2165">
      <w:pPr>
        <w:pStyle w:val="SingleTxtG"/>
        <w:rPr>
          <w:lang w:val="fr-FR"/>
        </w:rPr>
      </w:pPr>
      <w:r w:rsidRPr="0008465C">
        <w:rPr>
          <w:lang w:val="fr-FR"/>
        </w:rPr>
        <w:t>5</w:t>
      </w:r>
      <w:r w:rsidR="009519A2" w:rsidRPr="0008465C">
        <w:rPr>
          <w:lang w:val="fr-FR"/>
        </w:rPr>
        <w:t>.</w:t>
      </w:r>
      <w:r w:rsidRPr="0008465C">
        <w:rPr>
          <w:lang w:val="fr-FR"/>
        </w:rPr>
        <w:t>9</w:t>
      </w:r>
      <w:r w:rsidRPr="0008465C">
        <w:rPr>
          <w:lang w:val="fr-FR"/>
        </w:rPr>
        <w:tab/>
        <w:t>L</w:t>
      </w:r>
      <w:r w:rsidR="002C4D63" w:rsidRPr="0008465C">
        <w:rPr>
          <w:lang w:val="fr-FR"/>
        </w:rPr>
        <w:t>’</w:t>
      </w:r>
      <w:r w:rsidRPr="0008465C">
        <w:rPr>
          <w:lang w:val="fr-FR"/>
        </w:rPr>
        <w:t>auteure explique également que, lorsqu</w:t>
      </w:r>
      <w:r w:rsidR="002C4D63" w:rsidRPr="0008465C">
        <w:rPr>
          <w:lang w:val="fr-FR"/>
        </w:rPr>
        <w:t>’</w:t>
      </w:r>
      <w:r w:rsidRPr="0008465C">
        <w:rPr>
          <w:lang w:val="fr-FR"/>
        </w:rPr>
        <w:t>elle a reçu l</w:t>
      </w:r>
      <w:r w:rsidR="002C4D63" w:rsidRPr="0008465C">
        <w:rPr>
          <w:lang w:val="fr-FR"/>
        </w:rPr>
        <w:t>’</w:t>
      </w:r>
      <w:r w:rsidRPr="0008465C">
        <w:rPr>
          <w:lang w:val="fr-FR"/>
        </w:rPr>
        <w:t>arrêt de la Cour d</w:t>
      </w:r>
      <w:r w:rsidR="002C4D63" w:rsidRPr="0008465C">
        <w:rPr>
          <w:lang w:val="fr-FR"/>
        </w:rPr>
        <w:t>’</w:t>
      </w:r>
      <w:r w:rsidRPr="0008465C">
        <w:rPr>
          <w:lang w:val="fr-FR"/>
        </w:rPr>
        <w:t>appel ordonnant le retour immédiat des enfants, elle a demandé à la Cour de surseoir à l</w:t>
      </w:r>
      <w:r w:rsidR="002C4D63" w:rsidRPr="0008465C">
        <w:rPr>
          <w:lang w:val="fr-FR"/>
        </w:rPr>
        <w:t>’</w:t>
      </w:r>
      <w:r w:rsidRPr="0008465C">
        <w:rPr>
          <w:lang w:val="fr-FR"/>
        </w:rPr>
        <w:t>exécution de la décision afin de pouvoir saisir la Cour suprême</w:t>
      </w:r>
      <w:r w:rsidR="009519A2" w:rsidRPr="0008465C">
        <w:rPr>
          <w:lang w:val="fr-FR"/>
        </w:rPr>
        <w:t>.</w:t>
      </w:r>
      <w:r w:rsidRPr="0008465C">
        <w:rPr>
          <w:lang w:val="fr-FR"/>
        </w:rPr>
        <w:t xml:space="preserve"> Sa demande a été rejetée</w:t>
      </w:r>
      <w:r w:rsidR="009519A2" w:rsidRPr="0008465C">
        <w:rPr>
          <w:lang w:val="fr-FR"/>
        </w:rPr>
        <w:t>.</w:t>
      </w:r>
      <w:r w:rsidRPr="0008465C">
        <w:rPr>
          <w:lang w:val="fr-FR"/>
        </w:rPr>
        <w:t xml:space="preserve"> L</w:t>
      </w:r>
      <w:r w:rsidR="002C4D63" w:rsidRPr="0008465C">
        <w:rPr>
          <w:lang w:val="fr-FR"/>
        </w:rPr>
        <w:t>’</w:t>
      </w:r>
      <w:r w:rsidRPr="0008465C">
        <w:rPr>
          <w:lang w:val="fr-FR"/>
        </w:rPr>
        <w:t>auteure s</w:t>
      </w:r>
      <w:r w:rsidR="002C4D63" w:rsidRPr="0008465C">
        <w:rPr>
          <w:lang w:val="fr-FR"/>
        </w:rPr>
        <w:t>’</w:t>
      </w:r>
      <w:r w:rsidRPr="0008465C">
        <w:rPr>
          <w:lang w:val="fr-FR"/>
        </w:rPr>
        <w:t>est renseignée auprès du greffe de la Cour suprême sur la procédure à suivre pour demander une autorisation de recours et il lui a été répondu que l</w:t>
      </w:r>
      <w:r w:rsidR="002C4D63" w:rsidRPr="0008465C">
        <w:rPr>
          <w:lang w:val="fr-FR"/>
        </w:rPr>
        <w:t>’</w:t>
      </w:r>
      <w:r w:rsidRPr="0008465C">
        <w:rPr>
          <w:lang w:val="fr-FR"/>
        </w:rPr>
        <w:t>examen d</w:t>
      </w:r>
      <w:r w:rsidR="002C4D63" w:rsidRPr="0008465C">
        <w:rPr>
          <w:lang w:val="fr-FR"/>
        </w:rPr>
        <w:t>’</w:t>
      </w:r>
      <w:r w:rsidRPr="0008465C">
        <w:rPr>
          <w:lang w:val="fr-FR"/>
        </w:rPr>
        <w:t>une telle demande prenait au moins six semaines en raison de l</w:t>
      </w:r>
      <w:r w:rsidR="002C4D63" w:rsidRPr="0008465C">
        <w:rPr>
          <w:lang w:val="fr-FR"/>
        </w:rPr>
        <w:t>’</w:t>
      </w:r>
      <w:r w:rsidRPr="0008465C">
        <w:rPr>
          <w:lang w:val="fr-FR"/>
        </w:rPr>
        <w:t>arriéré important</w:t>
      </w:r>
      <w:r w:rsidR="009519A2" w:rsidRPr="0008465C">
        <w:rPr>
          <w:lang w:val="fr-FR"/>
        </w:rPr>
        <w:t>.</w:t>
      </w:r>
      <w:r w:rsidRPr="0008465C">
        <w:rPr>
          <w:lang w:val="fr-FR"/>
        </w:rPr>
        <w:t xml:space="preserve"> Elle a de nouveau demandé une aide juridictionnelle, qui lui a été refusée</w:t>
      </w:r>
      <w:r w:rsidR="009519A2" w:rsidRPr="0008465C">
        <w:rPr>
          <w:lang w:val="fr-FR"/>
        </w:rPr>
        <w:t>.</w:t>
      </w:r>
      <w:r w:rsidRPr="0008465C">
        <w:rPr>
          <w:lang w:val="fr-FR"/>
        </w:rPr>
        <w:t xml:space="preserve"> Voilà pourquoi elle affirme avoir épuisé tous les recours internes qui lui étaient ouverts en tant que personne non spécialiste soumise à un délai impossible à tenir</w:t>
      </w:r>
      <w:r w:rsidR="009519A2" w:rsidRPr="0008465C">
        <w:rPr>
          <w:lang w:val="fr-FR"/>
        </w:rPr>
        <w:t>.</w:t>
      </w:r>
      <w:r w:rsidRPr="0008465C">
        <w:rPr>
          <w:lang w:val="fr-FR"/>
        </w:rPr>
        <w:t xml:space="preserve"> Elle soutient qu</w:t>
      </w:r>
      <w:r w:rsidR="002C4D63" w:rsidRPr="0008465C">
        <w:rPr>
          <w:lang w:val="fr-FR"/>
        </w:rPr>
        <w:t>’</w:t>
      </w:r>
      <w:r w:rsidRPr="0008465C">
        <w:rPr>
          <w:lang w:val="fr-FR"/>
        </w:rPr>
        <w:t>on ne peut attendre d</w:t>
      </w:r>
      <w:r w:rsidR="002C4D63" w:rsidRPr="0008465C">
        <w:rPr>
          <w:lang w:val="fr-FR"/>
        </w:rPr>
        <w:t>’</w:t>
      </w:r>
      <w:r w:rsidRPr="0008465C">
        <w:rPr>
          <w:lang w:val="fr-FR"/>
        </w:rPr>
        <w:t>un</w:t>
      </w:r>
      <w:r w:rsidR="00781509" w:rsidRPr="0008465C">
        <w:rPr>
          <w:lang w:val="fr-FR"/>
        </w:rPr>
        <w:t>e</w:t>
      </w:r>
      <w:r w:rsidRPr="0008465C">
        <w:rPr>
          <w:lang w:val="fr-FR"/>
        </w:rPr>
        <w:t xml:space="preserve"> personne non spécialiste qui souffre de problèmes de santé et qui n</w:t>
      </w:r>
      <w:r w:rsidR="002C4D63" w:rsidRPr="0008465C">
        <w:rPr>
          <w:lang w:val="fr-FR"/>
        </w:rPr>
        <w:t>’</w:t>
      </w:r>
      <w:r w:rsidRPr="0008465C">
        <w:rPr>
          <w:lang w:val="fr-FR"/>
        </w:rPr>
        <w:t>est pas représentée par un conseil qu</w:t>
      </w:r>
      <w:r w:rsidR="002C4D63" w:rsidRPr="0008465C">
        <w:rPr>
          <w:lang w:val="fr-FR"/>
        </w:rPr>
        <w:t>’</w:t>
      </w:r>
      <w:r w:rsidRPr="0008465C">
        <w:rPr>
          <w:lang w:val="fr-FR"/>
        </w:rPr>
        <w:t>elle dispose des ressources techniques et émotionnelles nécessaires pour demander une autorisation de former recours devant la Cour suprême</w:t>
      </w:r>
      <w:r w:rsidR="009519A2" w:rsidRPr="0008465C">
        <w:rPr>
          <w:lang w:val="fr-FR"/>
        </w:rPr>
        <w:t>.</w:t>
      </w:r>
    </w:p>
    <w:p w14:paraId="54521CCA" w14:textId="289C3B1C" w:rsidR="00BD18B9" w:rsidRPr="0008465C" w:rsidRDefault="00BD18B9" w:rsidP="003F2165">
      <w:pPr>
        <w:pStyle w:val="SingleTxtG"/>
        <w:rPr>
          <w:lang w:val="fr-FR"/>
        </w:rPr>
      </w:pPr>
      <w:r w:rsidRPr="0008465C">
        <w:rPr>
          <w:lang w:val="fr-FR"/>
        </w:rPr>
        <w:t>5</w:t>
      </w:r>
      <w:r w:rsidR="009519A2" w:rsidRPr="0008465C">
        <w:rPr>
          <w:lang w:val="fr-FR"/>
        </w:rPr>
        <w:t>.</w:t>
      </w:r>
      <w:r w:rsidRPr="0008465C">
        <w:rPr>
          <w:lang w:val="fr-FR"/>
        </w:rPr>
        <w:t>10</w:t>
      </w:r>
      <w:r w:rsidRPr="0008465C">
        <w:rPr>
          <w:lang w:val="fr-FR"/>
        </w:rPr>
        <w:tab/>
        <w:t>En ce qui concerne l</w:t>
      </w:r>
      <w:r w:rsidR="002C4D63" w:rsidRPr="0008465C">
        <w:rPr>
          <w:lang w:val="fr-FR"/>
        </w:rPr>
        <w:t>’</w:t>
      </w:r>
      <w:r w:rsidRPr="0008465C">
        <w:rPr>
          <w:lang w:val="fr-FR"/>
        </w:rPr>
        <w:t>argument de l</w:t>
      </w:r>
      <w:r w:rsidR="002C4D63" w:rsidRPr="0008465C">
        <w:rPr>
          <w:lang w:val="fr-FR"/>
        </w:rPr>
        <w:t>’</w:t>
      </w:r>
      <w:r w:rsidRPr="0008465C">
        <w:rPr>
          <w:lang w:val="fr-FR"/>
        </w:rPr>
        <w:t>État partie selon lequel son dossier n</w:t>
      </w:r>
      <w:r w:rsidR="002C4D63" w:rsidRPr="0008465C">
        <w:rPr>
          <w:lang w:val="fr-FR"/>
        </w:rPr>
        <w:t>’</w:t>
      </w:r>
      <w:r w:rsidRPr="0008465C">
        <w:rPr>
          <w:lang w:val="fr-FR"/>
        </w:rPr>
        <w:t>est pas assez détaillé, l</w:t>
      </w:r>
      <w:r w:rsidR="002C4D63" w:rsidRPr="0008465C">
        <w:rPr>
          <w:lang w:val="fr-FR"/>
        </w:rPr>
        <w:t>’</w:t>
      </w:r>
      <w:r w:rsidRPr="0008465C">
        <w:rPr>
          <w:lang w:val="fr-FR"/>
        </w:rPr>
        <w:t>auteure dit avoir présenté sa demande au Comité dans une hâte extrême, dans l</w:t>
      </w:r>
      <w:r w:rsidR="002C4D63" w:rsidRPr="0008465C">
        <w:rPr>
          <w:lang w:val="fr-FR"/>
        </w:rPr>
        <w:t>’</w:t>
      </w:r>
      <w:r w:rsidRPr="0008465C">
        <w:rPr>
          <w:lang w:val="fr-FR"/>
        </w:rPr>
        <w:t>objectif de fournir assez de renseignements pour obtenir une mesure provisoire</w:t>
      </w:r>
      <w:r w:rsidR="009519A2" w:rsidRPr="0008465C">
        <w:rPr>
          <w:lang w:val="fr-FR"/>
        </w:rPr>
        <w:t>.</w:t>
      </w:r>
      <w:r w:rsidRPr="0008465C">
        <w:rPr>
          <w:lang w:val="fr-FR"/>
        </w:rPr>
        <w:t xml:space="preserve"> Elle pensait qu</w:t>
      </w:r>
      <w:r w:rsidR="002C4D63" w:rsidRPr="0008465C">
        <w:rPr>
          <w:lang w:val="fr-FR"/>
        </w:rPr>
        <w:t>’</w:t>
      </w:r>
      <w:r w:rsidRPr="0008465C">
        <w:rPr>
          <w:lang w:val="fr-FR"/>
        </w:rPr>
        <w:t>elle serait ensuite invitée à présenter des éléments de preuve supplémentaires</w:t>
      </w:r>
      <w:r w:rsidR="009519A2" w:rsidRPr="0008465C">
        <w:rPr>
          <w:lang w:val="fr-FR"/>
        </w:rPr>
        <w:t>.</w:t>
      </w:r>
      <w:r w:rsidRPr="0008465C">
        <w:rPr>
          <w:lang w:val="fr-FR"/>
        </w:rPr>
        <w:t xml:space="preserve"> Elle</w:t>
      </w:r>
      <w:r w:rsidR="001E68B7" w:rsidRPr="0008465C">
        <w:rPr>
          <w:lang w:val="fr-FR"/>
        </w:rPr>
        <w:t> </w:t>
      </w:r>
      <w:r w:rsidRPr="0008465C">
        <w:rPr>
          <w:lang w:val="fr-FR"/>
        </w:rPr>
        <w:t>soutient que, parce qu</w:t>
      </w:r>
      <w:r w:rsidR="002C4D63" w:rsidRPr="0008465C">
        <w:rPr>
          <w:lang w:val="fr-FR"/>
        </w:rPr>
        <w:t>’</w:t>
      </w:r>
      <w:r w:rsidRPr="0008465C">
        <w:rPr>
          <w:lang w:val="fr-FR"/>
        </w:rPr>
        <w:t>on lui a refusé l</w:t>
      </w:r>
      <w:r w:rsidR="002C4D63" w:rsidRPr="0008465C">
        <w:rPr>
          <w:lang w:val="fr-FR"/>
        </w:rPr>
        <w:t>’</w:t>
      </w:r>
      <w:r w:rsidRPr="0008465C">
        <w:rPr>
          <w:lang w:val="fr-FR"/>
        </w:rPr>
        <w:t>aide juridictionnelle et que les règles de procédure sont injustes, ses filles n</w:t>
      </w:r>
      <w:r w:rsidR="002C4D63" w:rsidRPr="0008465C">
        <w:rPr>
          <w:lang w:val="fr-FR"/>
        </w:rPr>
        <w:t>’</w:t>
      </w:r>
      <w:r w:rsidRPr="0008465C">
        <w:rPr>
          <w:lang w:val="fr-FR"/>
        </w:rPr>
        <w:t>ont pas été entendues de façon équitable par les tribunaux irlandais</w:t>
      </w:r>
      <w:r w:rsidR="009519A2" w:rsidRPr="0008465C">
        <w:rPr>
          <w:lang w:val="fr-FR"/>
        </w:rPr>
        <w:t>.</w:t>
      </w:r>
    </w:p>
    <w:p w14:paraId="6D274D2B" w14:textId="087E9494" w:rsidR="00BD18B9" w:rsidRPr="0008465C" w:rsidRDefault="00BD18B9" w:rsidP="003F2165">
      <w:pPr>
        <w:pStyle w:val="H23G"/>
        <w:rPr>
          <w:lang w:val="fr-FR"/>
        </w:rPr>
      </w:pPr>
      <w:r w:rsidRPr="0008465C">
        <w:rPr>
          <w:lang w:val="fr-FR"/>
        </w:rPr>
        <w:tab/>
      </w:r>
      <w:r w:rsidRPr="0008465C">
        <w:rPr>
          <w:lang w:val="fr-FR"/>
        </w:rPr>
        <w:tab/>
        <w:t>Commentaires complémentaires de l</w:t>
      </w:r>
      <w:r w:rsidR="002C4D63" w:rsidRPr="0008465C">
        <w:rPr>
          <w:lang w:val="fr-FR"/>
        </w:rPr>
        <w:t>’</w:t>
      </w:r>
      <w:r w:rsidRPr="0008465C">
        <w:rPr>
          <w:lang w:val="fr-FR"/>
        </w:rPr>
        <w:t>auteure</w:t>
      </w:r>
    </w:p>
    <w:p w14:paraId="17C85805" w14:textId="4350BE9A" w:rsidR="00BD18B9" w:rsidRPr="0008465C" w:rsidRDefault="00BD18B9" w:rsidP="003F2165">
      <w:pPr>
        <w:pStyle w:val="SingleTxtG"/>
        <w:rPr>
          <w:lang w:val="fr-FR"/>
        </w:rPr>
      </w:pPr>
      <w:r w:rsidRPr="0008465C">
        <w:rPr>
          <w:lang w:val="fr-FR"/>
        </w:rPr>
        <w:t>6</w:t>
      </w:r>
      <w:r w:rsidR="009519A2" w:rsidRPr="0008465C">
        <w:rPr>
          <w:lang w:val="fr-FR"/>
        </w:rPr>
        <w:t>.</w:t>
      </w:r>
      <w:r w:rsidRPr="0008465C">
        <w:rPr>
          <w:lang w:val="fr-FR"/>
        </w:rPr>
        <w:t>1</w:t>
      </w:r>
      <w:r w:rsidRPr="0008465C">
        <w:rPr>
          <w:lang w:val="fr-FR"/>
        </w:rPr>
        <w:tab/>
        <w:t>Dans ses commentaires du 29 août 2020, du 19 mars 2021 et du 9 juin 2021, l</w:t>
      </w:r>
      <w:r w:rsidR="002C4D63" w:rsidRPr="0008465C">
        <w:rPr>
          <w:lang w:val="fr-FR"/>
        </w:rPr>
        <w:t>’</w:t>
      </w:r>
      <w:r w:rsidRPr="0008465C">
        <w:rPr>
          <w:lang w:val="fr-FR"/>
        </w:rPr>
        <w:t>auteure indique que le père de ses enfants l</w:t>
      </w:r>
      <w:r w:rsidR="002C4D63" w:rsidRPr="0008465C">
        <w:rPr>
          <w:lang w:val="fr-FR"/>
        </w:rPr>
        <w:t>’</w:t>
      </w:r>
      <w:r w:rsidRPr="0008465C">
        <w:rPr>
          <w:lang w:val="fr-FR"/>
        </w:rPr>
        <w:t>a poursuivie en justice pour récupérer le montant des dépenses engagées dans le cadre de la procédure menée au titre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Pr="0008465C" w:rsidDel="00803217">
        <w:rPr>
          <w:lang w:val="fr-FR"/>
        </w:rPr>
        <w:t xml:space="preserve"> </w:t>
      </w:r>
      <w:r w:rsidRPr="0008465C">
        <w:rPr>
          <w:lang w:val="fr-FR"/>
        </w:rPr>
        <w:t>(l</w:t>
      </w:r>
      <w:r w:rsidR="002C4D63" w:rsidRPr="0008465C">
        <w:rPr>
          <w:lang w:val="fr-FR"/>
        </w:rPr>
        <w:t>’</w:t>
      </w:r>
      <w:r w:rsidRPr="0008465C">
        <w:rPr>
          <w:lang w:val="fr-FR"/>
        </w:rPr>
        <w:t>équivalent de 20 000 dollars des États-Unis pour les frais engagés pour se rendre en Irlande et ramener les enfants au Canada et l</w:t>
      </w:r>
      <w:r w:rsidR="002C4D63" w:rsidRPr="0008465C">
        <w:rPr>
          <w:lang w:val="fr-FR"/>
        </w:rPr>
        <w:t>’</w:t>
      </w:r>
      <w:r w:rsidRPr="0008465C">
        <w:rPr>
          <w:lang w:val="fr-FR"/>
        </w:rPr>
        <w:t>équivalent de 5 000 dollars à titre d</w:t>
      </w:r>
      <w:r w:rsidR="002C4D63" w:rsidRPr="0008465C">
        <w:rPr>
          <w:lang w:val="fr-FR"/>
        </w:rPr>
        <w:t>’</w:t>
      </w:r>
      <w:r w:rsidRPr="0008465C">
        <w:rPr>
          <w:lang w:val="fr-FR"/>
        </w:rPr>
        <w:t>amende), manquant ainsi aux engagements qu</w:t>
      </w:r>
      <w:r w:rsidR="002C4D63" w:rsidRPr="0008465C">
        <w:rPr>
          <w:lang w:val="fr-FR"/>
        </w:rPr>
        <w:t>’</w:t>
      </w:r>
      <w:r w:rsidRPr="0008465C">
        <w:rPr>
          <w:lang w:val="fr-FR"/>
        </w:rPr>
        <w:t>il avait pris sous serment devant les tribunaux irlandais</w:t>
      </w:r>
      <w:r w:rsidR="009519A2" w:rsidRPr="0008465C">
        <w:rPr>
          <w:lang w:val="fr-FR"/>
        </w:rPr>
        <w:t>.</w:t>
      </w:r>
    </w:p>
    <w:p w14:paraId="7BE572C8" w14:textId="1787EDBF" w:rsidR="00BD18B9" w:rsidRPr="0008465C" w:rsidRDefault="00BD18B9" w:rsidP="003F2165">
      <w:pPr>
        <w:pStyle w:val="SingleTxtG"/>
        <w:rPr>
          <w:lang w:val="fr-FR"/>
        </w:rPr>
      </w:pPr>
      <w:r w:rsidRPr="0008465C">
        <w:rPr>
          <w:lang w:val="fr-FR"/>
        </w:rPr>
        <w:t>6</w:t>
      </w:r>
      <w:r w:rsidR="009519A2" w:rsidRPr="0008465C">
        <w:rPr>
          <w:lang w:val="fr-FR"/>
        </w:rPr>
        <w:t>.</w:t>
      </w:r>
      <w:r w:rsidRPr="0008465C">
        <w:rPr>
          <w:lang w:val="fr-FR"/>
        </w:rPr>
        <w:t>2</w:t>
      </w:r>
      <w:r w:rsidRPr="0008465C">
        <w:rPr>
          <w:lang w:val="fr-FR"/>
        </w:rPr>
        <w:tab/>
        <w:t>L</w:t>
      </w:r>
      <w:r w:rsidR="002C4D63" w:rsidRPr="0008465C">
        <w:rPr>
          <w:lang w:val="fr-FR"/>
        </w:rPr>
        <w:t>’</w:t>
      </w:r>
      <w:r w:rsidRPr="0008465C">
        <w:rPr>
          <w:lang w:val="fr-FR"/>
        </w:rPr>
        <w:t>auteure indique également que la police canadienne l</w:t>
      </w:r>
      <w:r w:rsidR="002C4D63" w:rsidRPr="0008465C">
        <w:rPr>
          <w:lang w:val="fr-FR"/>
        </w:rPr>
        <w:t>’</w:t>
      </w:r>
      <w:r w:rsidRPr="0008465C">
        <w:rPr>
          <w:lang w:val="fr-FR"/>
        </w:rPr>
        <w:t>a arrêtée le 9 juin 2021 en lien avec la procédure menée au titre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009519A2" w:rsidRPr="0008465C">
        <w:rPr>
          <w:lang w:val="fr-FR"/>
        </w:rPr>
        <w:t>.</w:t>
      </w:r>
      <w:r w:rsidRPr="0008465C">
        <w:rPr>
          <w:lang w:val="fr-FR"/>
        </w:rPr>
        <w:t xml:space="preserve"> Elle a été inculpée d</w:t>
      </w:r>
      <w:r w:rsidR="002C4D63" w:rsidRPr="0008465C">
        <w:rPr>
          <w:lang w:val="fr-FR"/>
        </w:rPr>
        <w:t>’</w:t>
      </w:r>
      <w:r w:rsidRPr="0008465C">
        <w:rPr>
          <w:lang w:val="fr-FR"/>
        </w:rPr>
        <w:t>enlèvement par un parent ou tuteur et de non</w:t>
      </w:r>
      <w:r w:rsidR="006D49DC" w:rsidRPr="0008465C">
        <w:rPr>
          <w:lang w:val="fr-FR"/>
        </w:rPr>
        <w:noBreakHyphen/>
      </w:r>
      <w:r w:rsidRPr="0008465C">
        <w:rPr>
          <w:lang w:val="fr-FR"/>
        </w:rPr>
        <w:t>respect d</w:t>
      </w:r>
      <w:r w:rsidR="002C4D63" w:rsidRPr="0008465C">
        <w:rPr>
          <w:lang w:val="fr-FR"/>
        </w:rPr>
        <w:t>’</w:t>
      </w:r>
      <w:r w:rsidRPr="0008465C">
        <w:rPr>
          <w:lang w:val="fr-FR"/>
        </w:rPr>
        <w:t>une décision de justice</w:t>
      </w:r>
      <w:r w:rsidR="009519A2" w:rsidRPr="0008465C">
        <w:rPr>
          <w:lang w:val="fr-FR"/>
        </w:rPr>
        <w:t>.</w:t>
      </w:r>
      <w:r w:rsidRPr="0008465C">
        <w:rPr>
          <w:lang w:val="fr-FR"/>
        </w:rPr>
        <w:t xml:space="preserve"> Elle affirme que cette arrestation et ces poursuites sont contraires aux décisions de la Haute Cour irlandaise, confirment les arguments qu</w:t>
      </w:r>
      <w:r w:rsidR="002C4D63" w:rsidRPr="0008465C">
        <w:rPr>
          <w:lang w:val="fr-FR"/>
        </w:rPr>
        <w:t>’</w:t>
      </w:r>
      <w:r w:rsidRPr="0008465C">
        <w:rPr>
          <w:lang w:val="fr-FR"/>
        </w:rPr>
        <w:t>elle a présentés devant les tribunaux de l</w:t>
      </w:r>
      <w:r w:rsidR="002C4D63" w:rsidRPr="0008465C">
        <w:rPr>
          <w:lang w:val="fr-FR"/>
        </w:rPr>
        <w:t>’</w:t>
      </w:r>
      <w:r w:rsidRPr="0008465C">
        <w:rPr>
          <w:lang w:val="fr-FR"/>
        </w:rPr>
        <w:t>État partie et montrent bien que l</w:t>
      </w:r>
      <w:r w:rsidR="002C4D63" w:rsidRPr="0008465C">
        <w:rPr>
          <w:lang w:val="fr-FR"/>
        </w:rPr>
        <w:t>’</w:t>
      </w:r>
      <w:r w:rsidRPr="0008465C">
        <w:rPr>
          <w:lang w:val="fr-FR"/>
        </w:rPr>
        <w:t>État partie refuse et est incapable de protéger l</w:t>
      </w:r>
      <w:r w:rsidR="002C4D63" w:rsidRPr="0008465C">
        <w:rPr>
          <w:lang w:val="fr-FR"/>
        </w:rPr>
        <w:t>’</w:t>
      </w:r>
      <w:r w:rsidRPr="0008465C">
        <w:rPr>
          <w:lang w:val="fr-FR"/>
        </w:rPr>
        <w:t>intérêt supérieur de ses filles</w:t>
      </w:r>
      <w:r w:rsidR="009519A2" w:rsidRPr="0008465C">
        <w:rPr>
          <w:lang w:val="fr-FR"/>
        </w:rPr>
        <w:t>.</w:t>
      </w:r>
    </w:p>
    <w:p w14:paraId="2C7160FD" w14:textId="3A33F034" w:rsidR="00BD18B9" w:rsidRPr="0008465C" w:rsidRDefault="00BD18B9" w:rsidP="003F2165">
      <w:pPr>
        <w:pStyle w:val="H23G"/>
        <w:rPr>
          <w:lang w:val="fr-FR"/>
        </w:rPr>
      </w:pPr>
      <w:r w:rsidRPr="0008465C">
        <w:rPr>
          <w:lang w:val="fr-FR"/>
        </w:rPr>
        <w:tab/>
      </w:r>
      <w:r w:rsidRPr="0008465C">
        <w:rPr>
          <w:lang w:val="fr-FR"/>
        </w:rPr>
        <w:tab/>
        <w:t>Observations de l</w:t>
      </w:r>
      <w:r w:rsidR="002C4D63" w:rsidRPr="0008465C">
        <w:rPr>
          <w:lang w:val="fr-FR"/>
        </w:rPr>
        <w:t>’</w:t>
      </w:r>
      <w:r w:rsidRPr="0008465C">
        <w:rPr>
          <w:lang w:val="fr-FR"/>
        </w:rPr>
        <w:t>État partie sur le fond</w:t>
      </w:r>
    </w:p>
    <w:p w14:paraId="14A286FB" w14:textId="1ED71A88" w:rsidR="00BD18B9" w:rsidRPr="0008465C" w:rsidRDefault="00BD18B9" w:rsidP="003F2165">
      <w:pPr>
        <w:pStyle w:val="SingleTxtG"/>
        <w:rPr>
          <w:lang w:val="fr-FR"/>
        </w:rPr>
      </w:pPr>
      <w:r w:rsidRPr="0008465C">
        <w:rPr>
          <w:lang w:val="fr-FR"/>
        </w:rPr>
        <w:t>7</w:t>
      </w:r>
      <w:r w:rsidR="009519A2" w:rsidRPr="0008465C">
        <w:rPr>
          <w:lang w:val="fr-FR"/>
        </w:rPr>
        <w:t>.</w:t>
      </w:r>
      <w:r w:rsidRPr="0008465C">
        <w:rPr>
          <w:lang w:val="fr-FR"/>
        </w:rPr>
        <w:t>1</w:t>
      </w:r>
      <w:r w:rsidRPr="0008465C">
        <w:rPr>
          <w:lang w:val="fr-FR"/>
        </w:rPr>
        <w:tab/>
        <w:t>Dans ses observations du 17 novembre 2021 sur le fond, l</w:t>
      </w:r>
      <w:r w:rsidR="002C4D63" w:rsidRPr="0008465C">
        <w:rPr>
          <w:lang w:val="fr-FR"/>
        </w:rPr>
        <w:t>’</w:t>
      </w:r>
      <w:r w:rsidRPr="0008465C">
        <w:rPr>
          <w:lang w:val="fr-FR"/>
        </w:rPr>
        <w:t>État partie soutient que l</w:t>
      </w:r>
      <w:r w:rsidR="002C4D63" w:rsidRPr="0008465C">
        <w:rPr>
          <w:lang w:val="fr-FR"/>
        </w:rPr>
        <w:t>’</w:t>
      </w:r>
      <w:r w:rsidRPr="0008465C">
        <w:rPr>
          <w:lang w:val="fr-FR"/>
        </w:rPr>
        <w:t>auteure n</w:t>
      </w:r>
      <w:r w:rsidR="002C4D63" w:rsidRPr="0008465C">
        <w:rPr>
          <w:lang w:val="fr-FR"/>
        </w:rPr>
        <w:t>’</w:t>
      </w:r>
      <w:r w:rsidRPr="0008465C">
        <w:rPr>
          <w:lang w:val="fr-FR"/>
        </w:rPr>
        <w:t>a pas étayé ses allégations de violation des droits que ses enfants tiennent de la Convention</w:t>
      </w:r>
      <w:r w:rsidR="009519A2" w:rsidRPr="0008465C">
        <w:rPr>
          <w:lang w:val="fr-FR"/>
        </w:rPr>
        <w:t>.</w:t>
      </w:r>
    </w:p>
    <w:p w14:paraId="3A210015" w14:textId="31A43E6B" w:rsidR="00BD18B9" w:rsidRPr="0008465C" w:rsidRDefault="00BD18B9" w:rsidP="00180CC5">
      <w:pPr>
        <w:pStyle w:val="SingleTxtG"/>
        <w:widowControl w:val="0"/>
        <w:rPr>
          <w:lang w:val="fr-FR"/>
        </w:rPr>
      </w:pPr>
      <w:r w:rsidRPr="0008465C">
        <w:rPr>
          <w:lang w:val="fr-FR"/>
        </w:rPr>
        <w:t>7</w:t>
      </w:r>
      <w:r w:rsidR="009519A2" w:rsidRPr="0008465C">
        <w:rPr>
          <w:lang w:val="fr-FR"/>
        </w:rPr>
        <w:t>.</w:t>
      </w:r>
      <w:r w:rsidRPr="0008465C">
        <w:rPr>
          <w:lang w:val="fr-FR"/>
        </w:rPr>
        <w:t>2</w:t>
      </w:r>
      <w:r w:rsidRPr="0008465C">
        <w:rPr>
          <w:lang w:val="fr-FR"/>
        </w:rPr>
        <w:tab/>
        <w:t>S</w:t>
      </w:r>
      <w:r w:rsidR="002C4D63" w:rsidRPr="0008465C">
        <w:rPr>
          <w:lang w:val="fr-FR"/>
        </w:rPr>
        <w:t>’</w:t>
      </w:r>
      <w:r w:rsidRPr="0008465C">
        <w:rPr>
          <w:lang w:val="fr-FR"/>
        </w:rPr>
        <w:t>agissant des griefs que l</w:t>
      </w:r>
      <w:r w:rsidR="002C4D63" w:rsidRPr="0008465C">
        <w:rPr>
          <w:lang w:val="fr-FR"/>
        </w:rPr>
        <w:t>’</w:t>
      </w:r>
      <w:r w:rsidRPr="0008465C">
        <w:rPr>
          <w:lang w:val="fr-FR"/>
        </w:rPr>
        <w:t>auteure tire de l</w:t>
      </w:r>
      <w:r w:rsidR="002C4D63" w:rsidRPr="0008465C">
        <w:rPr>
          <w:lang w:val="fr-FR"/>
        </w:rPr>
        <w:t>’article </w:t>
      </w:r>
      <w:r w:rsidRPr="0008465C">
        <w:rPr>
          <w:lang w:val="fr-FR"/>
        </w:rPr>
        <w:t>9 de la Convention, l</w:t>
      </w:r>
      <w:r w:rsidR="002C4D63" w:rsidRPr="0008465C">
        <w:rPr>
          <w:lang w:val="fr-FR"/>
        </w:rPr>
        <w:t>’</w:t>
      </w:r>
      <w:r w:rsidRPr="0008465C">
        <w:rPr>
          <w:lang w:val="fr-FR"/>
        </w:rPr>
        <w:t xml:space="preserve">État partie fait </w:t>
      </w:r>
      <w:r w:rsidRPr="0008465C">
        <w:rPr>
          <w:spacing w:val="-1"/>
          <w:lang w:val="fr-FR"/>
        </w:rPr>
        <w:t xml:space="preserve">observer que les droits protégés par cet </w:t>
      </w:r>
      <w:r w:rsidR="002C4D63" w:rsidRPr="0008465C">
        <w:rPr>
          <w:spacing w:val="-1"/>
          <w:lang w:val="fr-FR"/>
        </w:rPr>
        <w:t>article</w:t>
      </w:r>
      <w:r w:rsidR="00180CC5" w:rsidRPr="0008465C">
        <w:rPr>
          <w:spacing w:val="-1"/>
          <w:lang w:val="fr-FR"/>
        </w:rPr>
        <w:t xml:space="preserve"> </w:t>
      </w:r>
      <w:r w:rsidRPr="0008465C">
        <w:rPr>
          <w:spacing w:val="-1"/>
          <w:lang w:val="fr-FR"/>
        </w:rPr>
        <w:t>concernent la relation des enfants avec les deux parents et pas seulement avec la mère</w:t>
      </w:r>
      <w:r w:rsidR="009519A2" w:rsidRPr="0008465C">
        <w:rPr>
          <w:spacing w:val="-1"/>
          <w:lang w:val="fr-FR"/>
        </w:rPr>
        <w:t>.</w:t>
      </w:r>
      <w:r w:rsidRPr="0008465C">
        <w:rPr>
          <w:spacing w:val="-1"/>
          <w:lang w:val="fr-FR"/>
        </w:rPr>
        <w:t xml:space="preserve"> Il soutient ne pas avoir causé la séparation entre les enfants et l</w:t>
      </w:r>
      <w:r w:rsidR="002C4D63" w:rsidRPr="0008465C">
        <w:rPr>
          <w:spacing w:val="-1"/>
          <w:lang w:val="fr-FR"/>
        </w:rPr>
        <w:t>’</w:t>
      </w:r>
      <w:r w:rsidRPr="0008465C">
        <w:rPr>
          <w:spacing w:val="-1"/>
          <w:lang w:val="fr-FR"/>
        </w:rPr>
        <w:t>auteure</w:t>
      </w:r>
      <w:r w:rsidR="002C4D63" w:rsidRPr="0008465C">
        <w:rPr>
          <w:spacing w:val="-1"/>
          <w:lang w:val="fr-FR"/>
        </w:rPr>
        <w:t> ;</w:t>
      </w:r>
      <w:r w:rsidRPr="0008465C">
        <w:rPr>
          <w:spacing w:val="-1"/>
          <w:lang w:val="fr-FR"/>
        </w:rPr>
        <w:t xml:space="preserve"> c</w:t>
      </w:r>
      <w:r w:rsidR="002C4D63" w:rsidRPr="0008465C">
        <w:rPr>
          <w:spacing w:val="-1"/>
          <w:lang w:val="fr-FR"/>
        </w:rPr>
        <w:t>’</w:t>
      </w:r>
      <w:r w:rsidRPr="0008465C">
        <w:rPr>
          <w:spacing w:val="-1"/>
          <w:lang w:val="fr-FR"/>
        </w:rPr>
        <w:t>est cette dernière qui a séparé les enfants de leur père en les déplaçant illégalement et en ne les ramenant pas au Canada</w:t>
      </w:r>
      <w:r w:rsidR="009519A2" w:rsidRPr="0008465C">
        <w:rPr>
          <w:spacing w:val="-1"/>
          <w:lang w:val="fr-FR"/>
        </w:rPr>
        <w:t>.</w:t>
      </w:r>
      <w:r w:rsidRPr="0008465C">
        <w:rPr>
          <w:spacing w:val="-1"/>
          <w:lang w:val="fr-FR"/>
        </w:rPr>
        <w:t xml:space="preserve"> L</w:t>
      </w:r>
      <w:r w:rsidR="002C4D63" w:rsidRPr="0008465C">
        <w:rPr>
          <w:spacing w:val="-1"/>
          <w:lang w:val="fr-FR"/>
        </w:rPr>
        <w:t>’</w:t>
      </w:r>
      <w:r w:rsidRPr="0008465C">
        <w:rPr>
          <w:spacing w:val="-1"/>
          <w:lang w:val="fr-FR"/>
        </w:rPr>
        <w:t>État partie fait valoir que ses tribunaux ont ordonné le retour des filles et que l</w:t>
      </w:r>
      <w:r w:rsidR="002C4D63" w:rsidRPr="0008465C">
        <w:rPr>
          <w:spacing w:val="-1"/>
          <w:lang w:val="fr-FR"/>
        </w:rPr>
        <w:t>’</w:t>
      </w:r>
      <w:r w:rsidRPr="0008465C">
        <w:rPr>
          <w:spacing w:val="-1"/>
          <w:lang w:val="fr-FR"/>
        </w:rPr>
        <w:t>auteure était libre de rentrer au Canada avec</w:t>
      </w:r>
      <w:r w:rsidR="00180CC5" w:rsidRPr="0008465C">
        <w:rPr>
          <w:spacing w:val="-1"/>
          <w:lang w:val="fr-FR"/>
        </w:rPr>
        <w:t xml:space="preserve"> </w:t>
      </w:r>
      <w:r w:rsidRPr="0008465C">
        <w:rPr>
          <w:spacing w:val="-1"/>
          <w:lang w:val="fr-FR"/>
        </w:rPr>
        <w:t>elles</w:t>
      </w:r>
      <w:r w:rsidR="009519A2" w:rsidRPr="0008465C">
        <w:rPr>
          <w:spacing w:val="-1"/>
          <w:lang w:val="fr-FR"/>
        </w:rPr>
        <w:t>.</w:t>
      </w:r>
    </w:p>
    <w:p w14:paraId="1F0D089D" w14:textId="0B4E6BA2" w:rsidR="00BD18B9" w:rsidRPr="0008465C" w:rsidRDefault="00BD18B9" w:rsidP="003F2165">
      <w:pPr>
        <w:pStyle w:val="SingleTxtG"/>
        <w:rPr>
          <w:lang w:val="fr-FR"/>
        </w:rPr>
      </w:pPr>
      <w:r w:rsidRPr="0008465C">
        <w:rPr>
          <w:lang w:val="fr-FR"/>
        </w:rPr>
        <w:lastRenderedPageBreak/>
        <w:t>7</w:t>
      </w:r>
      <w:r w:rsidR="009519A2" w:rsidRPr="0008465C">
        <w:rPr>
          <w:lang w:val="fr-FR"/>
        </w:rPr>
        <w:t>.</w:t>
      </w:r>
      <w:r w:rsidRPr="0008465C">
        <w:rPr>
          <w:lang w:val="fr-FR"/>
        </w:rPr>
        <w:t>3</w:t>
      </w:r>
      <w:r w:rsidRPr="0008465C">
        <w:rPr>
          <w:lang w:val="fr-FR"/>
        </w:rPr>
        <w:tab/>
        <w:t>L</w:t>
      </w:r>
      <w:r w:rsidR="002C4D63" w:rsidRPr="0008465C">
        <w:rPr>
          <w:lang w:val="fr-FR"/>
        </w:rPr>
        <w:t>’</w:t>
      </w:r>
      <w:r w:rsidRPr="0008465C">
        <w:rPr>
          <w:lang w:val="fr-FR"/>
        </w:rPr>
        <w:t>État partie fait également observer que l</w:t>
      </w:r>
      <w:r w:rsidR="002C4D63" w:rsidRPr="0008465C">
        <w:rPr>
          <w:lang w:val="fr-FR"/>
        </w:rPr>
        <w:t>’</w:t>
      </w:r>
      <w:r w:rsidRPr="0008465C">
        <w:rPr>
          <w:lang w:val="fr-FR"/>
        </w:rPr>
        <w:t xml:space="preserve">auteure dénonce une violation des </w:t>
      </w:r>
      <w:r w:rsidR="002C4D63" w:rsidRPr="0008465C">
        <w:rPr>
          <w:lang w:val="fr-FR"/>
        </w:rPr>
        <w:t>articles </w:t>
      </w:r>
      <w:r w:rsidRPr="0008465C">
        <w:rPr>
          <w:lang w:val="fr-FR"/>
        </w:rPr>
        <w:t>16 et 27 de la Convention sans étayer suffisamment ses griefs</w:t>
      </w:r>
      <w:r w:rsidR="009519A2" w:rsidRPr="0008465C">
        <w:rPr>
          <w:lang w:val="fr-FR"/>
        </w:rPr>
        <w:t>.</w:t>
      </w:r>
      <w:r w:rsidRPr="0008465C">
        <w:rPr>
          <w:lang w:val="fr-FR"/>
        </w:rPr>
        <w:t xml:space="preserve"> Il renvoie aux décisions circonstanciées de la Haute Cour et de la Cour d</w:t>
      </w:r>
      <w:r w:rsidR="002C4D63" w:rsidRPr="0008465C">
        <w:rPr>
          <w:lang w:val="fr-FR"/>
        </w:rPr>
        <w:t>’</w:t>
      </w:r>
      <w:r w:rsidRPr="0008465C">
        <w:rPr>
          <w:lang w:val="fr-FR"/>
        </w:rPr>
        <w:t>appel irlandaises, qui démontrent l</w:t>
      </w:r>
      <w:r w:rsidR="002C4D63" w:rsidRPr="0008465C">
        <w:rPr>
          <w:lang w:val="fr-FR"/>
        </w:rPr>
        <w:t>’</w:t>
      </w:r>
      <w:r w:rsidRPr="0008465C">
        <w:rPr>
          <w:lang w:val="fr-FR"/>
        </w:rPr>
        <w:t>absence d</w:t>
      </w:r>
      <w:r w:rsidR="002C4D63" w:rsidRPr="0008465C">
        <w:rPr>
          <w:lang w:val="fr-FR"/>
        </w:rPr>
        <w:t>’</w:t>
      </w:r>
      <w:r w:rsidRPr="0008465C">
        <w:rPr>
          <w:lang w:val="fr-FR"/>
        </w:rPr>
        <w:t>arbitraire</w:t>
      </w:r>
      <w:r w:rsidR="009519A2" w:rsidRPr="0008465C">
        <w:rPr>
          <w:lang w:val="fr-FR"/>
        </w:rPr>
        <w:t>.</w:t>
      </w:r>
    </w:p>
    <w:p w14:paraId="5210207D" w14:textId="065BD72F" w:rsidR="00BD18B9" w:rsidRPr="0008465C" w:rsidRDefault="00BD18B9" w:rsidP="003F2165">
      <w:pPr>
        <w:pStyle w:val="SingleTxtG"/>
        <w:rPr>
          <w:lang w:val="fr-FR"/>
        </w:rPr>
      </w:pPr>
      <w:r w:rsidRPr="0008465C">
        <w:rPr>
          <w:lang w:val="fr-FR"/>
        </w:rPr>
        <w:t>7</w:t>
      </w:r>
      <w:r w:rsidR="009519A2" w:rsidRPr="0008465C">
        <w:rPr>
          <w:lang w:val="fr-FR"/>
        </w:rPr>
        <w:t>.</w:t>
      </w:r>
      <w:r w:rsidRPr="0008465C">
        <w:rPr>
          <w:lang w:val="fr-FR"/>
        </w:rPr>
        <w:t>4</w:t>
      </w:r>
      <w:r w:rsidRPr="0008465C">
        <w:rPr>
          <w:lang w:val="fr-FR"/>
        </w:rPr>
        <w:tab/>
        <w:t>L</w:t>
      </w:r>
      <w:r w:rsidR="002C4D63" w:rsidRPr="0008465C">
        <w:rPr>
          <w:lang w:val="fr-FR"/>
        </w:rPr>
        <w:t>’</w:t>
      </w:r>
      <w:r w:rsidRPr="0008465C">
        <w:rPr>
          <w:lang w:val="fr-FR"/>
        </w:rPr>
        <w:t>État partie soutient que l</w:t>
      </w:r>
      <w:r w:rsidR="002C4D63" w:rsidRPr="0008465C">
        <w:rPr>
          <w:lang w:val="fr-FR"/>
        </w:rPr>
        <w:t>’</w:t>
      </w:r>
      <w:r w:rsidRPr="0008465C">
        <w:rPr>
          <w:lang w:val="fr-FR"/>
        </w:rPr>
        <w:t>auteure, dans ses allégations au titre de l</w:t>
      </w:r>
      <w:r w:rsidR="002C4D63" w:rsidRPr="0008465C">
        <w:rPr>
          <w:lang w:val="fr-FR"/>
        </w:rPr>
        <w:t>’article </w:t>
      </w:r>
      <w:r w:rsidRPr="0008465C">
        <w:rPr>
          <w:lang w:val="fr-FR"/>
        </w:rPr>
        <w:t>3 de la Convention, semble laisser entendre que l</w:t>
      </w:r>
      <w:r w:rsidR="002C4D63" w:rsidRPr="0008465C">
        <w:rPr>
          <w:lang w:val="fr-FR"/>
        </w:rPr>
        <w:t>’</w:t>
      </w:r>
      <w:r w:rsidRPr="0008465C">
        <w:rPr>
          <w:lang w:val="fr-FR"/>
        </w:rPr>
        <w:t>application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Pr="0008465C" w:rsidDel="00CB4D22">
        <w:rPr>
          <w:lang w:val="fr-FR"/>
        </w:rPr>
        <w:t xml:space="preserve"> </w:t>
      </w:r>
      <w:r w:rsidRPr="0008465C">
        <w:rPr>
          <w:lang w:val="fr-FR"/>
        </w:rPr>
        <w:t>en soi ou la façon dont les tribunaux irlandais l</w:t>
      </w:r>
      <w:r w:rsidR="002C4D63" w:rsidRPr="0008465C">
        <w:rPr>
          <w:lang w:val="fr-FR"/>
        </w:rPr>
        <w:t>’</w:t>
      </w:r>
      <w:r w:rsidRPr="0008465C">
        <w:rPr>
          <w:lang w:val="fr-FR"/>
        </w:rPr>
        <w:t>ont appliquée a conduit à une violation de cet article</w:t>
      </w:r>
      <w:r w:rsidR="009519A2" w:rsidRPr="0008465C">
        <w:rPr>
          <w:lang w:val="fr-FR"/>
        </w:rPr>
        <w:t>.</w:t>
      </w:r>
      <w:r w:rsidRPr="0008465C">
        <w:rPr>
          <w:lang w:val="fr-FR"/>
        </w:rPr>
        <w:t xml:space="preserve"> Selon lui, l</w:t>
      </w:r>
      <w:r w:rsidR="002C4D63" w:rsidRPr="0008465C">
        <w:rPr>
          <w:lang w:val="fr-FR"/>
        </w:rPr>
        <w:t>’</w:t>
      </w:r>
      <w:r w:rsidRPr="0008465C">
        <w:rPr>
          <w:lang w:val="fr-FR"/>
        </w:rPr>
        <w:t>application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Pr="0008465C" w:rsidDel="008E54EE">
        <w:rPr>
          <w:lang w:val="fr-FR"/>
        </w:rPr>
        <w:t xml:space="preserve"> </w:t>
      </w:r>
      <w:r w:rsidRPr="0008465C">
        <w:rPr>
          <w:lang w:val="fr-FR"/>
        </w:rPr>
        <w:t>est, en principe, en parfaite adéquation avec la Convention relative aux droits de l</w:t>
      </w:r>
      <w:r w:rsidR="002C4D63" w:rsidRPr="0008465C">
        <w:rPr>
          <w:lang w:val="fr-FR"/>
        </w:rPr>
        <w:t>’</w:t>
      </w:r>
      <w:r w:rsidRPr="0008465C">
        <w:rPr>
          <w:lang w:val="fr-FR"/>
        </w:rPr>
        <w:t xml:space="preserve">enfant, y compris son </w:t>
      </w:r>
      <w:r w:rsidR="002C4D63" w:rsidRPr="0008465C">
        <w:rPr>
          <w:lang w:val="fr-FR"/>
        </w:rPr>
        <w:t>article </w:t>
      </w:r>
      <w:r w:rsidRPr="0008465C">
        <w:rPr>
          <w:lang w:val="fr-FR"/>
        </w:rPr>
        <w:t>3</w:t>
      </w:r>
      <w:r w:rsidR="009519A2" w:rsidRPr="0008465C">
        <w:rPr>
          <w:lang w:val="fr-FR"/>
        </w:rPr>
        <w:t>.</w:t>
      </w:r>
      <w:r w:rsidRPr="0008465C">
        <w:rPr>
          <w:lang w:val="fr-FR"/>
        </w:rPr>
        <w:t xml:space="preserve"> Dans le cas d</w:t>
      </w:r>
      <w:r w:rsidR="002C4D63" w:rsidRPr="0008465C">
        <w:rPr>
          <w:lang w:val="fr-FR"/>
        </w:rPr>
        <w:t>’</w:t>
      </w:r>
      <w:r w:rsidRPr="0008465C">
        <w:rPr>
          <w:lang w:val="fr-FR"/>
        </w:rPr>
        <w:t>espèce, on ne peut conclure que la façon dont les tribunaux irlandais ont appliqué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Pr="0008465C" w:rsidDel="008E54EE">
        <w:rPr>
          <w:lang w:val="fr-FR"/>
        </w:rPr>
        <w:t xml:space="preserve"> </w:t>
      </w:r>
      <w:r w:rsidRPr="0008465C">
        <w:rPr>
          <w:lang w:val="fr-FR"/>
        </w:rPr>
        <w:t>n</w:t>
      </w:r>
      <w:r w:rsidR="002C4D63" w:rsidRPr="0008465C">
        <w:rPr>
          <w:lang w:val="fr-FR"/>
        </w:rPr>
        <w:t>’</w:t>
      </w:r>
      <w:r w:rsidRPr="0008465C">
        <w:rPr>
          <w:lang w:val="fr-FR"/>
        </w:rPr>
        <w:t>était pas conforme à l</w:t>
      </w:r>
      <w:r w:rsidR="002C4D63" w:rsidRPr="0008465C">
        <w:rPr>
          <w:lang w:val="fr-FR"/>
        </w:rPr>
        <w:t>’article </w:t>
      </w:r>
      <w:r w:rsidRPr="0008465C">
        <w:rPr>
          <w:lang w:val="fr-FR"/>
        </w:rPr>
        <w:t>3 de la Convention relative aux droits de l</w:t>
      </w:r>
      <w:r w:rsidR="002C4D63" w:rsidRPr="0008465C">
        <w:rPr>
          <w:lang w:val="fr-FR"/>
        </w:rPr>
        <w:t>’</w:t>
      </w:r>
      <w:r w:rsidRPr="0008465C">
        <w:rPr>
          <w:lang w:val="fr-FR"/>
        </w:rPr>
        <w:t>enfant</w:t>
      </w:r>
      <w:r w:rsidR="009519A2" w:rsidRPr="0008465C">
        <w:rPr>
          <w:lang w:val="fr-FR"/>
        </w:rPr>
        <w:t>.</w:t>
      </w:r>
    </w:p>
    <w:p w14:paraId="4FBB30C1" w14:textId="3B941B71" w:rsidR="00BD18B9" w:rsidRPr="0008465C" w:rsidRDefault="00BD18B9" w:rsidP="003F2165">
      <w:pPr>
        <w:pStyle w:val="SingleTxtG"/>
        <w:rPr>
          <w:lang w:val="fr-FR"/>
        </w:rPr>
      </w:pPr>
      <w:r w:rsidRPr="0008465C">
        <w:rPr>
          <w:lang w:val="fr-FR"/>
        </w:rPr>
        <w:t>7</w:t>
      </w:r>
      <w:r w:rsidR="009519A2" w:rsidRPr="0008465C">
        <w:rPr>
          <w:lang w:val="fr-FR"/>
        </w:rPr>
        <w:t>.</w:t>
      </w:r>
      <w:r w:rsidRPr="0008465C">
        <w:rPr>
          <w:lang w:val="fr-FR"/>
        </w:rPr>
        <w:t>5</w:t>
      </w:r>
      <w:r w:rsidRPr="0008465C">
        <w:rPr>
          <w:lang w:val="fr-FR"/>
        </w:rPr>
        <w:tab/>
        <w:t>L</w:t>
      </w:r>
      <w:r w:rsidR="002C4D63" w:rsidRPr="0008465C">
        <w:rPr>
          <w:lang w:val="fr-FR"/>
        </w:rPr>
        <w:t>’</w:t>
      </w:r>
      <w:r w:rsidRPr="0008465C">
        <w:rPr>
          <w:lang w:val="fr-FR"/>
        </w:rPr>
        <w:t>État partie explique que les procédures menées au titre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Pr="0008465C" w:rsidDel="008E54EE">
        <w:rPr>
          <w:lang w:val="fr-FR"/>
        </w:rPr>
        <w:t xml:space="preserve"> </w:t>
      </w:r>
      <w:r w:rsidRPr="0008465C">
        <w:rPr>
          <w:lang w:val="fr-FR"/>
        </w:rPr>
        <w:t>devant les juridictions supérieures irlandaises sont conduites entre les parents des enfants et à huis clos, dans l</w:t>
      </w:r>
      <w:r w:rsidR="002C4D63" w:rsidRPr="0008465C">
        <w:rPr>
          <w:lang w:val="fr-FR"/>
        </w:rPr>
        <w:t>’</w:t>
      </w:r>
      <w:r w:rsidRPr="0008465C">
        <w:rPr>
          <w:lang w:val="fr-FR"/>
        </w:rPr>
        <w:t>intérêt supérieur des enfants</w:t>
      </w:r>
      <w:r w:rsidR="009519A2" w:rsidRPr="0008465C">
        <w:rPr>
          <w:lang w:val="fr-FR"/>
        </w:rPr>
        <w:t>.</w:t>
      </w:r>
      <w:r w:rsidRPr="0008465C">
        <w:rPr>
          <w:lang w:val="fr-FR"/>
        </w:rPr>
        <w:t xml:space="preserve"> Il n</w:t>
      </w:r>
      <w:r w:rsidR="002C4D63" w:rsidRPr="0008465C">
        <w:rPr>
          <w:lang w:val="fr-FR"/>
        </w:rPr>
        <w:t>’</w:t>
      </w:r>
      <w:r w:rsidRPr="0008465C">
        <w:rPr>
          <w:lang w:val="fr-FR"/>
        </w:rPr>
        <w:t>a pas accès aux affidavits et pièces justificatives déposés par les parties au litige et se fonde uniquement sur les renseignements que contiennent les décisions de justice</w:t>
      </w:r>
      <w:r w:rsidR="009519A2" w:rsidRPr="0008465C">
        <w:rPr>
          <w:lang w:val="fr-FR"/>
        </w:rPr>
        <w:t>.</w:t>
      </w:r>
      <w:r w:rsidRPr="0008465C">
        <w:rPr>
          <w:lang w:val="fr-FR"/>
        </w:rPr>
        <w:t xml:space="preserve"> Il souligne que le père des enfants n</w:t>
      </w:r>
      <w:r w:rsidR="002C4D63" w:rsidRPr="0008465C">
        <w:rPr>
          <w:lang w:val="fr-FR"/>
        </w:rPr>
        <w:t>’</w:t>
      </w:r>
      <w:r w:rsidRPr="0008465C">
        <w:rPr>
          <w:lang w:val="fr-FR"/>
        </w:rPr>
        <w:t>est pas partie à la procédure de communication devant le Comité et que, par conséquent, les informations dont celui-ci est saisi en ce qui concerne les faits sont partielles</w:t>
      </w:r>
      <w:r w:rsidR="009519A2" w:rsidRPr="0008465C">
        <w:rPr>
          <w:lang w:val="fr-FR"/>
        </w:rPr>
        <w:t>.</w:t>
      </w:r>
    </w:p>
    <w:p w14:paraId="5B4A31AE" w14:textId="28FE5B61" w:rsidR="00BD18B9" w:rsidRPr="0008465C" w:rsidRDefault="00BD18B9" w:rsidP="003F2165">
      <w:pPr>
        <w:pStyle w:val="SingleTxtG"/>
        <w:rPr>
          <w:lang w:val="fr-FR"/>
        </w:rPr>
      </w:pPr>
      <w:r w:rsidRPr="0008465C">
        <w:rPr>
          <w:lang w:val="fr-FR"/>
        </w:rPr>
        <w:t>7</w:t>
      </w:r>
      <w:r w:rsidR="009519A2" w:rsidRPr="0008465C">
        <w:rPr>
          <w:lang w:val="fr-FR"/>
        </w:rPr>
        <w:t>.</w:t>
      </w:r>
      <w:r w:rsidRPr="0008465C">
        <w:rPr>
          <w:lang w:val="fr-FR"/>
        </w:rPr>
        <w:t>6</w:t>
      </w:r>
      <w:r w:rsidRPr="0008465C">
        <w:rPr>
          <w:lang w:val="fr-FR"/>
        </w:rPr>
        <w:tab/>
        <w:t>L</w:t>
      </w:r>
      <w:r w:rsidR="002C4D63" w:rsidRPr="0008465C">
        <w:rPr>
          <w:lang w:val="fr-FR"/>
        </w:rPr>
        <w:t>’</w:t>
      </w:r>
      <w:r w:rsidRPr="0008465C">
        <w:rPr>
          <w:lang w:val="fr-FR"/>
        </w:rPr>
        <w:t>État partie soutient que, contrairement à ce qu</w:t>
      </w:r>
      <w:r w:rsidR="002C4D63" w:rsidRPr="0008465C">
        <w:rPr>
          <w:lang w:val="fr-FR"/>
        </w:rPr>
        <w:t>’</w:t>
      </w:r>
      <w:r w:rsidRPr="0008465C">
        <w:rPr>
          <w:lang w:val="fr-FR"/>
        </w:rPr>
        <w:t>affirme l</w:t>
      </w:r>
      <w:r w:rsidR="002C4D63" w:rsidRPr="0008465C">
        <w:rPr>
          <w:lang w:val="fr-FR"/>
        </w:rPr>
        <w:t>’</w:t>
      </w:r>
      <w:r w:rsidRPr="0008465C">
        <w:rPr>
          <w:lang w:val="fr-FR"/>
        </w:rPr>
        <w:t>auteure, la Haute Cour a bien pris en considération son état de santé mentale et a procédé à une analyse approfondie de l</w:t>
      </w:r>
      <w:r w:rsidR="002C4D63" w:rsidRPr="0008465C">
        <w:rPr>
          <w:lang w:val="fr-FR"/>
        </w:rPr>
        <w:t>’</w:t>
      </w:r>
      <w:r w:rsidRPr="0008465C">
        <w:rPr>
          <w:lang w:val="fr-FR"/>
        </w:rPr>
        <w:t>effet qu</w:t>
      </w:r>
      <w:r w:rsidR="002C4D63" w:rsidRPr="0008465C">
        <w:rPr>
          <w:lang w:val="fr-FR"/>
        </w:rPr>
        <w:t>’</w:t>
      </w:r>
      <w:r w:rsidRPr="0008465C">
        <w:rPr>
          <w:lang w:val="fr-FR"/>
        </w:rPr>
        <w:t>il aurait sur les enfants en cas de retour au Canada</w:t>
      </w:r>
      <w:r w:rsidR="009519A2" w:rsidRPr="0008465C">
        <w:rPr>
          <w:lang w:val="fr-FR"/>
        </w:rPr>
        <w:t>.</w:t>
      </w:r>
      <w:r w:rsidRPr="0008465C">
        <w:rPr>
          <w:lang w:val="fr-FR"/>
        </w:rPr>
        <w:t xml:space="preserve"> Il renvoie à l</w:t>
      </w:r>
      <w:r w:rsidR="002C4D63" w:rsidRPr="0008465C">
        <w:rPr>
          <w:lang w:val="fr-FR"/>
        </w:rPr>
        <w:t>’</w:t>
      </w:r>
      <w:r w:rsidRPr="0008465C">
        <w:rPr>
          <w:lang w:val="fr-FR"/>
        </w:rPr>
        <w:t>arrêt de la Haute Cour, dans lequel il est fait référence aux rapports médicaux mentionnant les rendez</w:t>
      </w:r>
      <w:r w:rsidR="00602F18" w:rsidRPr="0008465C">
        <w:rPr>
          <w:lang w:val="fr-FR"/>
        </w:rPr>
        <w:noBreakHyphen/>
      </w:r>
      <w:r w:rsidRPr="0008465C">
        <w:rPr>
          <w:lang w:val="fr-FR"/>
        </w:rPr>
        <w:t>vous de l</w:t>
      </w:r>
      <w:r w:rsidR="002C4D63" w:rsidRPr="0008465C">
        <w:rPr>
          <w:lang w:val="fr-FR"/>
        </w:rPr>
        <w:t>’</w:t>
      </w:r>
      <w:r w:rsidRPr="0008465C">
        <w:rPr>
          <w:lang w:val="fr-FR"/>
        </w:rPr>
        <w:t>auteure avec un médecin généraliste et les médicaments pris par l</w:t>
      </w:r>
      <w:r w:rsidR="002C4D63" w:rsidRPr="0008465C">
        <w:rPr>
          <w:lang w:val="fr-FR"/>
        </w:rPr>
        <w:t>’</w:t>
      </w:r>
      <w:r w:rsidRPr="0008465C">
        <w:rPr>
          <w:lang w:val="fr-FR"/>
        </w:rPr>
        <w:t>intéressée</w:t>
      </w:r>
      <w:r w:rsidR="009519A2" w:rsidRPr="0008465C">
        <w:rPr>
          <w:lang w:val="fr-FR"/>
        </w:rPr>
        <w:t>.</w:t>
      </w:r>
      <w:r w:rsidRPr="0008465C">
        <w:rPr>
          <w:lang w:val="fr-FR"/>
        </w:rPr>
        <w:t xml:space="preserve"> La Haute Cour a considéré que l</w:t>
      </w:r>
      <w:r w:rsidR="002C4D63" w:rsidRPr="0008465C">
        <w:rPr>
          <w:lang w:val="fr-FR"/>
        </w:rPr>
        <w:t>’</w:t>
      </w:r>
      <w:r w:rsidRPr="0008465C">
        <w:rPr>
          <w:lang w:val="fr-FR"/>
        </w:rPr>
        <w:t>auteure n</w:t>
      </w:r>
      <w:r w:rsidR="002C4D63" w:rsidRPr="0008465C">
        <w:rPr>
          <w:lang w:val="fr-FR"/>
        </w:rPr>
        <w:t>’</w:t>
      </w:r>
      <w:r w:rsidRPr="0008465C">
        <w:rPr>
          <w:lang w:val="fr-FR"/>
        </w:rPr>
        <w:t>avait pas présenté de preuves suffisantes pour pouvoir fonder sa défense sur les dispositions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009519A2" w:rsidRPr="0008465C">
        <w:rPr>
          <w:lang w:val="fr-FR"/>
        </w:rPr>
        <w:t>.</w:t>
      </w:r>
      <w:r w:rsidRPr="0008465C">
        <w:rPr>
          <w:lang w:val="fr-FR"/>
        </w:rPr>
        <w:t xml:space="preserve"> Il lui appartenait de présenter des preuves convaincantes du fait que sa santé mentale était si fragile qu</w:t>
      </w:r>
      <w:r w:rsidR="002C4D63" w:rsidRPr="0008465C">
        <w:rPr>
          <w:lang w:val="fr-FR"/>
        </w:rPr>
        <w:t>’</w:t>
      </w:r>
      <w:r w:rsidRPr="0008465C">
        <w:rPr>
          <w:lang w:val="fr-FR"/>
        </w:rPr>
        <w:t>il serait intolérable pour les enfants de retourner au Canada, ce qu</w:t>
      </w:r>
      <w:r w:rsidR="002C4D63" w:rsidRPr="0008465C">
        <w:rPr>
          <w:lang w:val="fr-FR"/>
        </w:rPr>
        <w:t>’</w:t>
      </w:r>
      <w:r w:rsidRPr="0008465C">
        <w:rPr>
          <w:lang w:val="fr-FR"/>
        </w:rPr>
        <w:t>elle n</w:t>
      </w:r>
      <w:r w:rsidR="002C4D63" w:rsidRPr="0008465C">
        <w:rPr>
          <w:lang w:val="fr-FR"/>
        </w:rPr>
        <w:t>’</w:t>
      </w:r>
      <w:r w:rsidRPr="0008465C">
        <w:rPr>
          <w:lang w:val="fr-FR"/>
        </w:rPr>
        <w:t>avait pas fait</w:t>
      </w:r>
      <w:r w:rsidR="009519A2" w:rsidRPr="0008465C">
        <w:rPr>
          <w:lang w:val="fr-FR"/>
        </w:rPr>
        <w:t>.</w:t>
      </w:r>
    </w:p>
    <w:p w14:paraId="4860CAAF" w14:textId="2EB43811" w:rsidR="00BD18B9" w:rsidRPr="0008465C" w:rsidRDefault="00BD18B9" w:rsidP="003F2165">
      <w:pPr>
        <w:pStyle w:val="SingleTxtG"/>
        <w:rPr>
          <w:lang w:val="fr-FR"/>
        </w:rPr>
      </w:pPr>
      <w:r w:rsidRPr="0008465C">
        <w:rPr>
          <w:lang w:val="fr-FR"/>
        </w:rPr>
        <w:t>7</w:t>
      </w:r>
      <w:r w:rsidR="009519A2" w:rsidRPr="0008465C">
        <w:rPr>
          <w:lang w:val="fr-FR"/>
        </w:rPr>
        <w:t>.</w:t>
      </w:r>
      <w:r w:rsidRPr="0008465C">
        <w:rPr>
          <w:lang w:val="fr-FR"/>
        </w:rPr>
        <w:t>7</w:t>
      </w:r>
      <w:r w:rsidRPr="0008465C">
        <w:rPr>
          <w:lang w:val="fr-FR"/>
        </w:rPr>
        <w:tab/>
        <w:t>L</w:t>
      </w:r>
      <w:r w:rsidR="002C4D63" w:rsidRPr="0008465C">
        <w:rPr>
          <w:lang w:val="fr-FR"/>
        </w:rPr>
        <w:t>’</w:t>
      </w:r>
      <w:r w:rsidRPr="0008465C">
        <w:rPr>
          <w:lang w:val="fr-FR"/>
        </w:rPr>
        <w:t>État partie indique que, bien qu</w:t>
      </w:r>
      <w:r w:rsidR="002C4D63" w:rsidRPr="0008465C">
        <w:rPr>
          <w:lang w:val="fr-FR"/>
        </w:rPr>
        <w:t>’</w:t>
      </w:r>
      <w:r w:rsidRPr="0008465C">
        <w:rPr>
          <w:lang w:val="fr-FR"/>
        </w:rPr>
        <w:t>il n</w:t>
      </w:r>
      <w:r w:rsidR="002C4D63" w:rsidRPr="0008465C">
        <w:rPr>
          <w:lang w:val="fr-FR"/>
        </w:rPr>
        <w:t>’</w:t>
      </w:r>
      <w:r w:rsidRPr="0008465C">
        <w:rPr>
          <w:lang w:val="fr-FR"/>
        </w:rPr>
        <w:t>ait pas vu les documents, l</w:t>
      </w:r>
      <w:r w:rsidR="002C4D63" w:rsidRPr="0008465C">
        <w:rPr>
          <w:lang w:val="fr-FR"/>
        </w:rPr>
        <w:t>’</w:t>
      </w:r>
      <w:r w:rsidRPr="0008465C">
        <w:rPr>
          <w:lang w:val="fr-FR"/>
        </w:rPr>
        <w:t>auteure semble avoir ensuite essayé de présenter comme nouveaux éléments de preuve devant la Cour d</w:t>
      </w:r>
      <w:r w:rsidR="002C4D63" w:rsidRPr="0008465C">
        <w:rPr>
          <w:lang w:val="fr-FR"/>
        </w:rPr>
        <w:t>’</w:t>
      </w:r>
      <w:r w:rsidRPr="0008465C">
        <w:rPr>
          <w:lang w:val="fr-FR"/>
        </w:rPr>
        <w:t>appel d</w:t>
      </w:r>
      <w:r w:rsidR="002C4D63" w:rsidRPr="0008465C">
        <w:rPr>
          <w:lang w:val="fr-FR"/>
        </w:rPr>
        <w:t>’</w:t>
      </w:r>
      <w:r w:rsidRPr="0008465C">
        <w:rPr>
          <w:lang w:val="fr-FR"/>
        </w:rPr>
        <w:t>anciens dossiers médicaux et des notes de son médecin généraliste qui, bien que postérieurs à la décision de la Haute Cour, faisaient référence à ses antécédents de troubles mentaux</w:t>
      </w:r>
      <w:r w:rsidR="009519A2" w:rsidRPr="0008465C">
        <w:rPr>
          <w:lang w:val="fr-FR"/>
        </w:rPr>
        <w:t>.</w:t>
      </w:r>
      <w:r w:rsidRPr="0008465C">
        <w:rPr>
          <w:lang w:val="fr-FR"/>
        </w:rPr>
        <w:t xml:space="preserve"> La</w:t>
      </w:r>
      <w:r w:rsidR="000772F8" w:rsidRPr="0008465C">
        <w:rPr>
          <w:lang w:val="fr-FR"/>
        </w:rPr>
        <w:t> </w:t>
      </w:r>
      <w:r w:rsidRPr="0008465C">
        <w:rPr>
          <w:lang w:val="fr-FR"/>
        </w:rPr>
        <w:t>Cour d</w:t>
      </w:r>
      <w:r w:rsidR="002C4D63" w:rsidRPr="0008465C">
        <w:rPr>
          <w:lang w:val="fr-FR"/>
        </w:rPr>
        <w:t>’</w:t>
      </w:r>
      <w:r w:rsidRPr="0008465C">
        <w:rPr>
          <w:lang w:val="fr-FR"/>
        </w:rPr>
        <w:t>appel était en droit de considérer que ces preuves auraient pu être produites devant la Haute Cour</w:t>
      </w:r>
      <w:r w:rsidR="009519A2" w:rsidRPr="0008465C">
        <w:rPr>
          <w:lang w:val="fr-FR"/>
        </w:rPr>
        <w:t>.</w:t>
      </w:r>
      <w:r w:rsidRPr="0008465C">
        <w:rPr>
          <w:lang w:val="fr-FR"/>
        </w:rPr>
        <w:t xml:space="preserve"> Elle a noté que l</w:t>
      </w:r>
      <w:r w:rsidR="002C4D63" w:rsidRPr="0008465C">
        <w:rPr>
          <w:lang w:val="fr-FR"/>
        </w:rPr>
        <w:t>’</w:t>
      </w:r>
      <w:r w:rsidRPr="0008465C">
        <w:rPr>
          <w:lang w:val="fr-FR"/>
        </w:rPr>
        <w:t>auteure affirmait qu</w:t>
      </w:r>
      <w:r w:rsidR="002C4D63" w:rsidRPr="0008465C">
        <w:rPr>
          <w:lang w:val="fr-FR"/>
        </w:rPr>
        <w:t>’</w:t>
      </w:r>
      <w:r w:rsidRPr="0008465C">
        <w:rPr>
          <w:lang w:val="fr-FR"/>
        </w:rPr>
        <w:t>elle n</w:t>
      </w:r>
      <w:r w:rsidR="002C4D63" w:rsidRPr="0008465C">
        <w:rPr>
          <w:lang w:val="fr-FR"/>
        </w:rPr>
        <w:t>’</w:t>
      </w:r>
      <w:r w:rsidRPr="0008465C">
        <w:rPr>
          <w:lang w:val="fr-FR"/>
        </w:rPr>
        <w:t>avait pas eu assez de temps pour obtenir une évaluation indépendante de son état de santé mentale, qu</w:t>
      </w:r>
      <w:r w:rsidR="002C4D63" w:rsidRPr="0008465C">
        <w:rPr>
          <w:lang w:val="fr-FR"/>
        </w:rPr>
        <w:t>’</w:t>
      </w:r>
      <w:r w:rsidRPr="0008465C">
        <w:rPr>
          <w:lang w:val="fr-FR"/>
        </w:rPr>
        <w:t>elle jugeait stressants et précipités l</w:t>
      </w:r>
      <w:r w:rsidR="002C4D63" w:rsidRPr="0008465C">
        <w:rPr>
          <w:lang w:val="fr-FR"/>
        </w:rPr>
        <w:t>’</w:t>
      </w:r>
      <w:r w:rsidRPr="0008465C">
        <w:rPr>
          <w:lang w:val="fr-FR"/>
        </w:rPr>
        <w:t>audience et les événements qui l</w:t>
      </w:r>
      <w:r w:rsidR="002C4D63" w:rsidRPr="0008465C">
        <w:rPr>
          <w:lang w:val="fr-FR"/>
        </w:rPr>
        <w:t>’</w:t>
      </w:r>
      <w:r w:rsidRPr="0008465C">
        <w:rPr>
          <w:lang w:val="fr-FR"/>
        </w:rPr>
        <w:t>avaient précédée et qu</w:t>
      </w:r>
      <w:r w:rsidR="002C4D63" w:rsidRPr="0008465C">
        <w:rPr>
          <w:lang w:val="fr-FR"/>
        </w:rPr>
        <w:t>’</w:t>
      </w:r>
      <w:r w:rsidRPr="0008465C">
        <w:rPr>
          <w:lang w:val="fr-FR"/>
        </w:rPr>
        <w:t>elle estimait que des preuves médicales essentielles n</w:t>
      </w:r>
      <w:r w:rsidR="002C4D63" w:rsidRPr="0008465C">
        <w:rPr>
          <w:lang w:val="fr-FR"/>
        </w:rPr>
        <w:t>’</w:t>
      </w:r>
      <w:r w:rsidRPr="0008465C">
        <w:rPr>
          <w:lang w:val="fr-FR"/>
        </w:rPr>
        <w:t>avaient pas été prises en considération, ce qui avait conduit le juge de première instance à considérer que les preuves qu</w:t>
      </w:r>
      <w:r w:rsidR="002C4D63" w:rsidRPr="0008465C">
        <w:rPr>
          <w:lang w:val="fr-FR"/>
        </w:rPr>
        <w:t>’</w:t>
      </w:r>
      <w:r w:rsidRPr="0008465C">
        <w:rPr>
          <w:lang w:val="fr-FR"/>
        </w:rPr>
        <w:t>il avait devant lui n</w:t>
      </w:r>
      <w:r w:rsidR="002C4D63" w:rsidRPr="0008465C">
        <w:rPr>
          <w:lang w:val="fr-FR"/>
        </w:rPr>
        <w:t>’</w:t>
      </w:r>
      <w:r w:rsidRPr="0008465C">
        <w:rPr>
          <w:lang w:val="fr-FR"/>
        </w:rPr>
        <w:t>étaient pas suffisantes pour prouver l</w:t>
      </w:r>
      <w:r w:rsidR="002C4D63" w:rsidRPr="0008465C">
        <w:rPr>
          <w:lang w:val="fr-FR"/>
        </w:rPr>
        <w:t>’</w:t>
      </w:r>
      <w:r w:rsidRPr="0008465C">
        <w:rPr>
          <w:lang w:val="fr-FR"/>
        </w:rPr>
        <w:t>existence du risque grave visé à l</w:t>
      </w:r>
      <w:r w:rsidR="002C4D63" w:rsidRPr="0008465C">
        <w:rPr>
          <w:lang w:val="fr-FR"/>
        </w:rPr>
        <w:t>’article </w:t>
      </w:r>
      <w:r w:rsidRPr="0008465C">
        <w:rPr>
          <w:lang w:val="fr-FR"/>
        </w:rPr>
        <w:t>13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009519A2" w:rsidRPr="0008465C">
        <w:rPr>
          <w:lang w:val="fr-FR"/>
        </w:rPr>
        <w:t>.</w:t>
      </w:r>
      <w:r w:rsidRPr="0008465C">
        <w:rPr>
          <w:lang w:val="fr-FR"/>
        </w:rPr>
        <w:t xml:space="preserve"> La Cour d</w:t>
      </w:r>
      <w:r w:rsidR="002C4D63" w:rsidRPr="0008465C">
        <w:rPr>
          <w:lang w:val="fr-FR"/>
        </w:rPr>
        <w:t>’</w:t>
      </w:r>
      <w:r w:rsidRPr="0008465C">
        <w:rPr>
          <w:lang w:val="fr-FR"/>
        </w:rPr>
        <w:t>appel a pris en considération les arguments concernant la santé mentale de l</w:t>
      </w:r>
      <w:r w:rsidR="002C4D63" w:rsidRPr="0008465C">
        <w:rPr>
          <w:lang w:val="fr-FR"/>
        </w:rPr>
        <w:t>’</w:t>
      </w:r>
      <w:r w:rsidRPr="0008465C">
        <w:rPr>
          <w:lang w:val="fr-FR"/>
        </w:rPr>
        <w:t>auteure à plusieurs autres occasions</w:t>
      </w:r>
      <w:r w:rsidR="009519A2" w:rsidRPr="0008465C">
        <w:rPr>
          <w:lang w:val="fr-FR"/>
        </w:rPr>
        <w:t>.</w:t>
      </w:r>
      <w:r w:rsidRPr="0008465C">
        <w:rPr>
          <w:lang w:val="fr-FR"/>
        </w:rPr>
        <w:t xml:space="preserve"> Au </w:t>
      </w:r>
      <w:r w:rsidR="002C4D63" w:rsidRPr="0008465C">
        <w:rPr>
          <w:lang w:val="fr-FR"/>
        </w:rPr>
        <w:t>paragraphe </w:t>
      </w:r>
      <w:r w:rsidRPr="0008465C">
        <w:rPr>
          <w:lang w:val="fr-FR"/>
        </w:rPr>
        <w:t>20 de son arrêt, elle évoque l</w:t>
      </w:r>
      <w:r w:rsidR="002C4D63" w:rsidRPr="0008465C">
        <w:rPr>
          <w:lang w:val="fr-FR"/>
        </w:rPr>
        <w:t>’</w:t>
      </w:r>
      <w:r w:rsidRPr="0008465C">
        <w:rPr>
          <w:lang w:val="fr-FR"/>
        </w:rPr>
        <w:t>argument de l</w:t>
      </w:r>
      <w:r w:rsidR="002C4D63" w:rsidRPr="0008465C">
        <w:rPr>
          <w:lang w:val="fr-FR"/>
        </w:rPr>
        <w:t>’</w:t>
      </w:r>
      <w:r w:rsidRPr="0008465C">
        <w:rPr>
          <w:lang w:val="fr-FR"/>
        </w:rPr>
        <w:t>auteure concernant la forte pression émotionnelle que la procédure devant le tribunal de la famille ferait probablement peser sur elle étant donné qu</w:t>
      </w:r>
      <w:r w:rsidR="002C4D63" w:rsidRPr="0008465C">
        <w:rPr>
          <w:lang w:val="fr-FR"/>
        </w:rPr>
        <w:t>’</w:t>
      </w:r>
      <w:r w:rsidRPr="0008465C">
        <w:rPr>
          <w:lang w:val="fr-FR"/>
        </w:rPr>
        <w:t>elle ne peut pas bénéficier de l</w:t>
      </w:r>
      <w:r w:rsidR="002C4D63" w:rsidRPr="0008465C">
        <w:rPr>
          <w:lang w:val="fr-FR"/>
        </w:rPr>
        <w:t>’</w:t>
      </w:r>
      <w:r w:rsidRPr="0008465C">
        <w:rPr>
          <w:lang w:val="fr-FR"/>
        </w:rPr>
        <w:t>aide juridictionnelle et qu</w:t>
      </w:r>
      <w:r w:rsidR="002C4D63" w:rsidRPr="0008465C">
        <w:rPr>
          <w:lang w:val="fr-FR"/>
        </w:rPr>
        <w:t>’</w:t>
      </w:r>
      <w:r w:rsidRPr="0008465C">
        <w:rPr>
          <w:lang w:val="fr-FR"/>
        </w:rPr>
        <w:t>elle fait face à une extrême inégalité des armes puisque le père a payé un avocat pour le représenter</w:t>
      </w:r>
      <w:r w:rsidR="009519A2" w:rsidRPr="0008465C">
        <w:rPr>
          <w:lang w:val="fr-FR"/>
        </w:rPr>
        <w:t>.</w:t>
      </w:r>
    </w:p>
    <w:p w14:paraId="444C79AF" w14:textId="32243648" w:rsidR="00BD18B9" w:rsidRPr="0008465C" w:rsidRDefault="00BD18B9" w:rsidP="002C3EEB">
      <w:pPr>
        <w:pStyle w:val="SingleTxtG"/>
        <w:spacing w:after="100" w:line="236" w:lineRule="atLeast"/>
        <w:rPr>
          <w:lang w:val="fr-FR"/>
        </w:rPr>
      </w:pPr>
      <w:r w:rsidRPr="0008465C">
        <w:rPr>
          <w:lang w:val="fr-FR"/>
        </w:rPr>
        <w:t>7</w:t>
      </w:r>
      <w:r w:rsidR="009519A2" w:rsidRPr="0008465C">
        <w:rPr>
          <w:lang w:val="fr-FR"/>
        </w:rPr>
        <w:t>.</w:t>
      </w:r>
      <w:r w:rsidRPr="0008465C">
        <w:rPr>
          <w:lang w:val="fr-FR"/>
        </w:rPr>
        <w:t>8</w:t>
      </w:r>
      <w:r w:rsidRPr="0008465C">
        <w:rPr>
          <w:lang w:val="fr-FR"/>
        </w:rPr>
        <w:tab/>
        <w:t>L</w:t>
      </w:r>
      <w:r w:rsidR="002C4D63" w:rsidRPr="0008465C">
        <w:rPr>
          <w:lang w:val="fr-FR"/>
        </w:rPr>
        <w:t>’</w:t>
      </w:r>
      <w:r w:rsidRPr="0008465C">
        <w:rPr>
          <w:lang w:val="fr-FR"/>
        </w:rPr>
        <w:t>État partie fait observer que, dans le cadre de la procédure devant la Haute Cour, l</w:t>
      </w:r>
      <w:r w:rsidR="002C4D63" w:rsidRPr="0008465C">
        <w:rPr>
          <w:lang w:val="fr-FR"/>
        </w:rPr>
        <w:t>’</w:t>
      </w:r>
      <w:r w:rsidRPr="0008465C">
        <w:rPr>
          <w:lang w:val="fr-FR"/>
        </w:rPr>
        <w:t>auteure semble avoir déposé au moins deux affidavits, dont l</w:t>
      </w:r>
      <w:r w:rsidR="002C4D63" w:rsidRPr="0008465C">
        <w:rPr>
          <w:lang w:val="fr-FR"/>
        </w:rPr>
        <w:t>’</w:t>
      </w:r>
      <w:r w:rsidRPr="0008465C">
        <w:rPr>
          <w:lang w:val="fr-FR"/>
        </w:rPr>
        <w:t xml:space="preserve">un contenait, selon le </w:t>
      </w:r>
      <w:r w:rsidR="002C4D63" w:rsidRPr="0008465C">
        <w:rPr>
          <w:lang w:val="fr-FR"/>
        </w:rPr>
        <w:t>paragraphe </w:t>
      </w:r>
      <w:r w:rsidRPr="0008465C">
        <w:rPr>
          <w:lang w:val="fr-FR"/>
        </w:rPr>
        <w:t>30 de l</w:t>
      </w:r>
      <w:r w:rsidR="002C4D63" w:rsidRPr="0008465C">
        <w:rPr>
          <w:lang w:val="fr-FR"/>
        </w:rPr>
        <w:t>’</w:t>
      </w:r>
      <w:r w:rsidRPr="0008465C">
        <w:rPr>
          <w:lang w:val="fr-FR"/>
        </w:rPr>
        <w:t>arrêt, « un volume important » de pièces justificatives</w:t>
      </w:r>
      <w:r w:rsidR="009519A2" w:rsidRPr="0008465C">
        <w:rPr>
          <w:lang w:val="fr-FR"/>
        </w:rPr>
        <w:t>.</w:t>
      </w:r>
      <w:r w:rsidRPr="0008465C">
        <w:rPr>
          <w:lang w:val="fr-FR"/>
        </w:rPr>
        <w:t xml:space="preserve"> Il semble que dans aucun de ces deux affidavits l</w:t>
      </w:r>
      <w:r w:rsidR="002C4D63" w:rsidRPr="0008465C">
        <w:rPr>
          <w:lang w:val="fr-FR"/>
        </w:rPr>
        <w:t>’</w:t>
      </w:r>
      <w:r w:rsidRPr="0008465C">
        <w:rPr>
          <w:lang w:val="fr-FR"/>
        </w:rPr>
        <w:t>auteure n</w:t>
      </w:r>
      <w:r w:rsidR="002C4D63" w:rsidRPr="0008465C">
        <w:rPr>
          <w:lang w:val="fr-FR"/>
        </w:rPr>
        <w:t>’</w:t>
      </w:r>
      <w:r w:rsidRPr="0008465C">
        <w:rPr>
          <w:lang w:val="fr-FR"/>
        </w:rPr>
        <w:t>indique expressément ne pas avoir l</w:t>
      </w:r>
      <w:r w:rsidR="002C4D63" w:rsidRPr="0008465C">
        <w:rPr>
          <w:lang w:val="fr-FR"/>
        </w:rPr>
        <w:t>’</w:t>
      </w:r>
      <w:r w:rsidRPr="0008465C">
        <w:rPr>
          <w:lang w:val="fr-FR"/>
        </w:rPr>
        <w:t>intention de retourner au Canada en raison de ses troubles mentaux</w:t>
      </w:r>
      <w:r w:rsidR="009519A2" w:rsidRPr="0008465C">
        <w:rPr>
          <w:lang w:val="fr-FR"/>
        </w:rPr>
        <w:t>.</w:t>
      </w:r>
      <w:r w:rsidRPr="0008465C">
        <w:rPr>
          <w:lang w:val="fr-FR"/>
        </w:rPr>
        <w:t xml:space="preserve"> Aucun argument en ce sens ne semble avoir été avancé devant la Haute Cour</w:t>
      </w:r>
      <w:r w:rsidR="009519A2" w:rsidRPr="0008465C">
        <w:rPr>
          <w:lang w:val="fr-FR"/>
        </w:rPr>
        <w:t>.</w:t>
      </w:r>
      <w:r w:rsidRPr="0008465C">
        <w:rPr>
          <w:lang w:val="fr-FR"/>
        </w:rPr>
        <w:t xml:space="preserve"> La question de savoir si l</w:t>
      </w:r>
      <w:r w:rsidR="002C4D63" w:rsidRPr="0008465C">
        <w:rPr>
          <w:lang w:val="fr-FR"/>
        </w:rPr>
        <w:t>’</w:t>
      </w:r>
      <w:r w:rsidRPr="0008465C">
        <w:rPr>
          <w:lang w:val="fr-FR"/>
        </w:rPr>
        <w:t>auteure a cherché ou non à exprimer dès le départ sa réticence à accompagner ses enfants dans l</w:t>
      </w:r>
      <w:r w:rsidR="002C4D63" w:rsidRPr="0008465C">
        <w:rPr>
          <w:lang w:val="fr-FR"/>
        </w:rPr>
        <w:t>’</w:t>
      </w:r>
      <w:r w:rsidRPr="0008465C">
        <w:rPr>
          <w:lang w:val="fr-FR"/>
        </w:rPr>
        <w:t>hypothèse où leur retour serait ordonné n</w:t>
      </w:r>
      <w:r w:rsidR="002C4D63" w:rsidRPr="0008465C">
        <w:rPr>
          <w:lang w:val="fr-FR"/>
        </w:rPr>
        <w:t>’</w:t>
      </w:r>
      <w:r w:rsidRPr="0008465C">
        <w:rPr>
          <w:lang w:val="fr-FR"/>
        </w:rPr>
        <w:t>a pas d</w:t>
      </w:r>
      <w:r w:rsidR="002C4D63" w:rsidRPr="0008465C">
        <w:rPr>
          <w:lang w:val="fr-FR"/>
        </w:rPr>
        <w:t>’</w:t>
      </w:r>
      <w:r w:rsidRPr="0008465C">
        <w:rPr>
          <w:lang w:val="fr-FR"/>
        </w:rPr>
        <w:t>importance puisque ce point a été soulevé devant la Cour d</w:t>
      </w:r>
      <w:r w:rsidR="002C4D63" w:rsidRPr="0008465C">
        <w:rPr>
          <w:lang w:val="fr-FR"/>
        </w:rPr>
        <w:t>’</w:t>
      </w:r>
      <w:r w:rsidRPr="0008465C">
        <w:rPr>
          <w:lang w:val="fr-FR"/>
        </w:rPr>
        <w:t>appel</w:t>
      </w:r>
      <w:r w:rsidR="009519A2" w:rsidRPr="0008465C">
        <w:rPr>
          <w:lang w:val="fr-FR"/>
        </w:rPr>
        <w:t>.</w:t>
      </w:r>
      <w:r w:rsidRPr="0008465C">
        <w:rPr>
          <w:lang w:val="fr-FR"/>
        </w:rPr>
        <w:t xml:space="preserve"> </w:t>
      </w:r>
      <w:r w:rsidRPr="0008465C">
        <w:rPr>
          <w:lang w:val="fr-FR"/>
        </w:rPr>
        <w:lastRenderedPageBreak/>
        <w:t>Si l</w:t>
      </w:r>
      <w:r w:rsidR="002C4D63" w:rsidRPr="0008465C">
        <w:rPr>
          <w:lang w:val="fr-FR"/>
        </w:rPr>
        <w:t>’</w:t>
      </w:r>
      <w:r w:rsidRPr="0008465C">
        <w:rPr>
          <w:lang w:val="fr-FR"/>
        </w:rPr>
        <w:t>auteure défendait devant la Haute Cour l</w:t>
      </w:r>
      <w:r w:rsidR="002C4D63" w:rsidRPr="0008465C">
        <w:rPr>
          <w:lang w:val="fr-FR"/>
        </w:rPr>
        <w:t>’</w:t>
      </w:r>
      <w:r w:rsidRPr="0008465C">
        <w:rPr>
          <w:lang w:val="fr-FR"/>
        </w:rPr>
        <w:t>argument selon lequel ses troubles mentaux étaient tels qu</w:t>
      </w:r>
      <w:r w:rsidR="002C4D63" w:rsidRPr="0008465C">
        <w:rPr>
          <w:lang w:val="fr-FR"/>
        </w:rPr>
        <w:t>’</w:t>
      </w:r>
      <w:r w:rsidRPr="0008465C">
        <w:rPr>
          <w:lang w:val="fr-FR"/>
        </w:rPr>
        <w:t>ils nuiraient aux enfants de façon intolérable si leur retour était ordonné (et c</w:t>
      </w:r>
      <w:r w:rsidR="002C4D63" w:rsidRPr="0008465C">
        <w:rPr>
          <w:lang w:val="fr-FR"/>
        </w:rPr>
        <w:t>’</w:t>
      </w:r>
      <w:r w:rsidRPr="0008465C">
        <w:rPr>
          <w:lang w:val="fr-FR"/>
        </w:rPr>
        <w:t>est manifestement ce qu</w:t>
      </w:r>
      <w:r w:rsidR="002C4D63" w:rsidRPr="0008465C">
        <w:rPr>
          <w:lang w:val="fr-FR"/>
        </w:rPr>
        <w:t>’</w:t>
      </w:r>
      <w:r w:rsidRPr="0008465C">
        <w:rPr>
          <w:lang w:val="fr-FR"/>
        </w:rPr>
        <w:t>elle faisait), il est intéressant de noter qu</w:t>
      </w:r>
      <w:r w:rsidR="002C4D63" w:rsidRPr="0008465C">
        <w:rPr>
          <w:lang w:val="fr-FR"/>
        </w:rPr>
        <w:t>’</w:t>
      </w:r>
      <w:r w:rsidRPr="0008465C">
        <w:rPr>
          <w:lang w:val="fr-FR"/>
        </w:rPr>
        <w:t>elle n</w:t>
      </w:r>
      <w:r w:rsidR="002C4D63" w:rsidRPr="0008465C">
        <w:rPr>
          <w:lang w:val="fr-FR"/>
        </w:rPr>
        <w:t>’</w:t>
      </w:r>
      <w:r w:rsidRPr="0008465C">
        <w:rPr>
          <w:lang w:val="fr-FR"/>
        </w:rPr>
        <w:t>a pas souligné dans ses affidavits qu</w:t>
      </w:r>
      <w:r w:rsidR="002C4D63" w:rsidRPr="0008465C">
        <w:rPr>
          <w:lang w:val="fr-FR"/>
        </w:rPr>
        <w:t>’</w:t>
      </w:r>
      <w:r w:rsidRPr="0008465C">
        <w:rPr>
          <w:lang w:val="fr-FR"/>
        </w:rPr>
        <w:t>elle ne supporterait personnellement pas de rentrer au Canada avec ses enfants à cause desdits troubles</w:t>
      </w:r>
      <w:r w:rsidR="009519A2" w:rsidRPr="0008465C">
        <w:rPr>
          <w:lang w:val="fr-FR"/>
        </w:rPr>
        <w:t>.</w:t>
      </w:r>
      <w:r w:rsidRPr="0008465C">
        <w:rPr>
          <w:lang w:val="fr-FR"/>
        </w:rPr>
        <w:t xml:space="preserve"> L</w:t>
      </w:r>
      <w:r w:rsidR="002C4D63" w:rsidRPr="0008465C">
        <w:rPr>
          <w:lang w:val="fr-FR"/>
        </w:rPr>
        <w:t>’</w:t>
      </w:r>
      <w:r w:rsidRPr="0008465C">
        <w:rPr>
          <w:lang w:val="fr-FR"/>
        </w:rPr>
        <w:t>auteure semble avoir changé son axe de défense entre les deux audiences et avoir cherché à mettre l</w:t>
      </w:r>
      <w:r w:rsidR="002C4D63" w:rsidRPr="0008465C">
        <w:rPr>
          <w:lang w:val="fr-FR"/>
        </w:rPr>
        <w:t>’</w:t>
      </w:r>
      <w:r w:rsidRPr="0008465C">
        <w:rPr>
          <w:lang w:val="fr-FR"/>
        </w:rPr>
        <w:t>accent sur ses troubles mentaux en affirmant qu</w:t>
      </w:r>
      <w:r w:rsidR="002C4D63" w:rsidRPr="0008465C">
        <w:rPr>
          <w:lang w:val="fr-FR"/>
        </w:rPr>
        <w:t>’</w:t>
      </w:r>
      <w:r w:rsidRPr="0008465C">
        <w:rPr>
          <w:lang w:val="fr-FR"/>
        </w:rPr>
        <w:t>elle ne supporterait pas de retourner au Canada à cause de ces troubles</w:t>
      </w:r>
      <w:r w:rsidR="009519A2" w:rsidRPr="0008465C">
        <w:rPr>
          <w:lang w:val="fr-FR"/>
        </w:rPr>
        <w:t>.</w:t>
      </w:r>
      <w:r w:rsidRPr="0008465C">
        <w:rPr>
          <w:lang w:val="fr-FR"/>
        </w:rPr>
        <w:t xml:space="preserve"> La lecture attentive de l</w:t>
      </w:r>
      <w:r w:rsidR="002C4D63" w:rsidRPr="0008465C">
        <w:rPr>
          <w:lang w:val="fr-FR"/>
        </w:rPr>
        <w:t>’</w:t>
      </w:r>
      <w:r w:rsidRPr="0008465C">
        <w:rPr>
          <w:lang w:val="fr-FR"/>
        </w:rPr>
        <w:t>arrêt de la Cour d</w:t>
      </w:r>
      <w:r w:rsidR="002C4D63" w:rsidRPr="0008465C">
        <w:rPr>
          <w:lang w:val="fr-FR"/>
        </w:rPr>
        <w:t>’</w:t>
      </w:r>
      <w:r w:rsidRPr="0008465C">
        <w:rPr>
          <w:lang w:val="fr-FR"/>
        </w:rPr>
        <w:t>appel montre que telle était l</w:t>
      </w:r>
      <w:r w:rsidR="002C4D63" w:rsidRPr="0008465C">
        <w:rPr>
          <w:lang w:val="fr-FR"/>
        </w:rPr>
        <w:t>’</w:t>
      </w:r>
      <w:r w:rsidRPr="0008465C">
        <w:rPr>
          <w:lang w:val="fr-FR"/>
        </w:rPr>
        <w:t>opinion de cette juridiction</w:t>
      </w:r>
      <w:r w:rsidR="009519A2" w:rsidRPr="0008465C">
        <w:rPr>
          <w:lang w:val="fr-FR"/>
        </w:rPr>
        <w:t>.</w:t>
      </w:r>
    </w:p>
    <w:p w14:paraId="44E50DCF" w14:textId="0E23C134" w:rsidR="00BD18B9" w:rsidRPr="0008465C" w:rsidRDefault="00BD18B9" w:rsidP="002C3EEB">
      <w:pPr>
        <w:pStyle w:val="SingleTxtG"/>
        <w:spacing w:after="100" w:line="236" w:lineRule="atLeast"/>
        <w:rPr>
          <w:spacing w:val="-1"/>
          <w:lang w:val="fr-FR"/>
        </w:rPr>
      </w:pPr>
      <w:r w:rsidRPr="0008465C">
        <w:rPr>
          <w:spacing w:val="-1"/>
          <w:lang w:val="fr-FR"/>
        </w:rPr>
        <w:t>7</w:t>
      </w:r>
      <w:r w:rsidR="009519A2" w:rsidRPr="0008465C">
        <w:rPr>
          <w:spacing w:val="-1"/>
          <w:lang w:val="fr-FR"/>
        </w:rPr>
        <w:t>.</w:t>
      </w:r>
      <w:r w:rsidRPr="0008465C">
        <w:rPr>
          <w:spacing w:val="-1"/>
          <w:lang w:val="fr-FR"/>
        </w:rPr>
        <w:t>9</w:t>
      </w:r>
      <w:r w:rsidRPr="0008465C">
        <w:rPr>
          <w:spacing w:val="-1"/>
          <w:lang w:val="fr-FR"/>
        </w:rPr>
        <w:tab/>
        <w:t>L</w:t>
      </w:r>
      <w:r w:rsidR="002C4D63" w:rsidRPr="0008465C">
        <w:rPr>
          <w:spacing w:val="-1"/>
          <w:lang w:val="fr-FR"/>
        </w:rPr>
        <w:t>’</w:t>
      </w:r>
      <w:r w:rsidRPr="0008465C">
        <w:rPr>
          <w:spacing w:val="-1"/>
          <w:lang w:val="fr-FR"/>
        </w:rPr>
        <w:t>État partie souligne que la Cour d</w:t>
      </w:r>
      <w:r w:rsidR="002C4D63" w:rsidRPr="0008465C">
        <w:rPr>
          <w:spacing w:val="-1"/>
          <w:lang w:val="fr-FR"/>
        </w:rPr>
        <w:t>’</w:t>
      </w:r>
      <w:r w:rsidRPr="0008465C">
        <w:rPr>
          <w:spacing w:val="-1"/>
          <w:lang w:val="fr-FR"/>
        </w:rPr>
        <w:t>appel a estimé que l</w:t>
      </w:r>
      <w:r w:rsidR="002C4D63" w:rsidRPr="0008465C">
        <w:rPr>
          <w:spacing w:val="-1"/>
          <w:lang w:val="fr-FR"/>
        </w:rPr>
        <w:t>’</w:t>
      </w:r>
      <w:r w:rsidRPr="0008465C">
        <w:rPr>
          <w:spacing w:val="-1"/>
          <w:lang w:val="fr-FR"/>
        </w:rPr>
        <w:t>auteure essayait de faire correspondre sa situation aux faits de l</w:t>
      </w:r>
      <w:r w:rsidR="002C4D63" w:rsidRPr="0008465C">
        <w:rPr>
          <w:spacing w:val="-1"/>
          <w:lang w:val="fr-FR"/>
        </w:rPr>
        <w:t>’</w:t>
      </w:r>
      <w:r w:rsidRPr="0008465C">
        <w:rPr>
          <w:spacing w:val="-1"/>
          <w:lang w:val="fr-FR"/>
        </w:rPr>
        <w:t xml:space="preserve">affaire </w:t>
      </w:r>
      <w:r w:rsidRPr="0008465C">
        <w:rPr>
          <w:i/>
          <w:iCs/>
          <w:spacing w:val="-1"/>
          <w:lang w:val="fr-FR"/>
        </w:rPr>
        <w:t>M</w:t>
      </w:r>
      <w:r w:rsidR="009519A2" w:rsidRPr="0008465C">
        <w:rPr>
          <w:i/>
          <w:iCs/>
          <w:spacing w:val="-1"/>
          <w:lang w:val="fr-FR"/>
        </w:rPr>
        <w:t>.</w:t>
      </w:r>
      <w:r w:rsidR="00A74174" w:rsidRPr="0008465C">
        <w:rPr>
          <w:i/>
          <w:iCs/>
          <w:spacing w:val="-1"/>
          <w:lang w:val="fr-FR"/>
        </w:rPr>
        <w:t> </w:t>
      </w:r>
      <w:r w:rsidRPr="0008465C">
        <w:rPr>
          <w:i/>
          <w:iCs/>
          <w:spacing w:val="-1"/>
          <w:lang w:val="fr-FR"/>
        </w:rPr>
        <w:t>L</w:t>
      </w:r>
      <w:r w:rsidR="009519A2" w:rsidRPr="0008465C">
        <w:rPr>
          <w:i/>
          <w:iCs/>
          <w:spacing w:val="-1"/>
          <w:lang w:val="fr-FR"/>
        </w:rPr>
        <w:t>.</w:t>
      </w:r>
      <w:r w:rsidRPr="0008465C">
        <w:rPr>
          <w:i/>
          <w:iCs/>
          <w:spacing w:val="-1"/>
          <w:lang w:val="fr-FR"/>
        </w:rPr>
        <w:t xml:space="preserve"> c</w:t>
      </w:r>
      <w:r w:rsidR="009519A2" w:rsidRPr="0008465C">
        <w:rPr>
          <w:i/>
          <w:iCs/>
          <w:spacing w:val="-1"/>
          <w:lang w:val="fr-FR"/>
        </w:rPr>
        <w:t>.</w:t>
      </w:r>
      <w:r w:rsidRPr="0008465C">
        <w:rPr>
          <w:i/>
          <w:iCs/>
          <w:spacing w:val="-1"/>
          <w:lang w:val="fr-FR"/>
        </w:rPr>
        <w:t xml:space="preserve"> J</w:t>
      </w:r>
      <w:r w:rsidR="009519A2" w:rsidRPr="0008465C">
        <w:rPr>
          <w:i/>
          <w:iCs/>
          <w:spacing w:val="-1"/>
          <w:lang w:val="fr-FR"/>
        </w:rPr>
        <w:t>.</w:t>
      </w:r>
      <w:r w:rsidR="00A74174" w:rsidRPr="0008465C">
        <w:rPr>
          <w:i/>
          <w:iCs/>
          <w:spacing w:val="-1"/>
          <w:lang w:val="fr-FR"/>
        </w:rPr>
        <w:t> </w:t>
      </w:r>
      <w:r w:rsidRPr="0008465C">
        <w:rPr>
          <w:i/>
          <w:iCs/>
          <w:spacing w:val="-1"/>
          <w:lang w:val="fr-FR"/>
        </w:rPr>
        <w:t>C</w:t>
      </w:r>
      <w:r w:rsidR="009519A2" w:rsidRPr="0008465C">
        <w:rPr>
          <w:i/>
          <w:iCs/>
          <w:spacing w:val="-1"/>
          <w:lang w:val="fr-FR"/>
        </w:rPr>
        <w:t>.</w:t>
      </w:r>
      <w:r w:rsidRPr="0008465C">
        <w:rPr>
          <w:spacing w:val="-1"/>
          <w:lang w:val="fr-FR"/>
        </w:rPr>
        <w:t>, qu</w:t>
      </w:r>
      <w:r w:rsidR="002C4D63" w:rsidRPr="0008465C">
        <w:rPr>
          <w:spacing w:val="-1"/>
          <w:lang w:val="fr-FR"/>
        </w:rPr>
        <w:t>’</w:t>
      </w:r>
      <w:r w:rsidRPr="0008465C">
        <w:rPr>
          <w:spacing w:val="-1"/>
          <w:lang w:val="fr-FR"/>
        </w:rPr>
        <w:t>elle avait précédemment examinée</w:t>
      </w:r>
      <w:r w:rsidR="009519A2" w:rsidRPr="0008465C">
        <w:rPr>
          <w:spacing w:val="-1"/>
          <w:lang w:val="fr-FR"/>
        </w:rPr>
        <w:t>.</w:t>
      </w:r>
      <w:r w:rsidRPr="0008465C">
        <w:rPr>
          <w:spacing w:val="-1"/>
          <w:lang w:val="fr-FR"/>
        </w:rPr>
        <w:t xml:space="preserve"> Or, contrairement à la personne concernée par cette affaire, l</w:t>
      </w:r>
      <w:r w:rsidR="002C4D63" w:rsidRPr="0008465C">
        <w:rPr>
          <w:spacing w:val="-1"/>
          <w:lang w:val="fr-FR"/>
        </w:rPr>
        <w:t>’</w:t>
      </w:r>
      <w:r w:rsidRPr="0008465C">
        <w:rPr>
          <w:spacing w:val="-1"/>
          <w:lang w:val="fr-FR"/>
        </w:rPr>
        <w:t>auteure n</w:t>
      </w:r>
      <w:r w:rsidR="002C4D63" w:rsidRPr="0008465C">
        <w:rPr>
          <w:spacing w:val="-1"/>
          <w:lang w:val="fr-FR"/>
        </w:rPr>
        <w:t>’</w:t>
      </w:r>
      <w:r w:rsidRPr="0008465C">
        <w:rPr>
          <w:spacing w:val="-1"/>
          <w:lang w:val="fr-FR"/>
        </w:rPr>
        <w:t>avait pas eu de problème de santé mentale ayant rendu nécessaires une hospitalisation et des soins ambulatoires juste avant le déplacement illicite</w:t>
      </w:r>
      <w:r w:rsidR="009519A2" w:rsidRPr="0008465C">
        <w:rPr>
          <w:spacing w:val="-1"/>
          <w:lang w:val="fr-FR"/>
        </w:rPr>
        <w:t>.</w:t>
      </w:r>
      <w:r w:rsidRPr="0008465C">
        <w:rPr>
          <w:spacing w:val="-1"/>
          <w:lang w:val="fr-FR"/>
        </w:rPr>
        <w:t xml:space="preserve"> Elle a certes fait l</w:t>
      </w:r>
      <w:r w:rsidR="002C4D63" w:rsidRPr="0008465C">
        <w:rPr>
          <w:spacing w:val="-1"/>
          <w:lang w:val="fr-FR"/>
        </w:rPr>
        <w:t>’</w:t>
      </w:r>
      <w:r w:rsidRPr="0008465C">
        <w:rPr>
          <w:spacing w:val="-1"/>
          <w:lang w:val="fr-FR"/>
        </w:rPr>
        <w:t>objet de traitements médicamenteux pour des troubles mentaux chroniques, mais ce seul fait ne suffit pas à justifier une défense fondée sur l</w:t>
      </w:r>
      <w:r w:rsidR="002C4D63" w:rsidRPr="0008465C">
        <w:rPr>
          <w:spacing w:val="-1"/>
          <w:lang w:val="fr-FR"/>
        </w:rPr>
        <w:t>’</w:t>
      </w:r>
      <w:r w:rsidRPr="0008465C">
        <w:rPr>
          <w:spacing w:val="-1"/>
          <w:lang w:val="fr-FR"/>
        </w:rPr>
        <w:t>existence d</w:t>
      </w:r>
      <w:r w:rsidR="002C4D63" w:rsidRPr="0008465C">
        <w:rPr>
          <w:spacing w:val="-1"/>
          <w:lang w:val="fr-FR"/>
        </w:rPr>
        <w:t>’</w:t>
      </w:r>
      <w:r w:rsidRPr="0008465C">
        <w:rPr>
          <w:spacing w:val="-1"/>
          <w:lang w:val="fr-FR"/>
        </w:rPr>
        <w:t>un risque grave pour les enfants comme envisagé à l</w:t>
      </w:r>
      <w:r w:rsidR="002C4D63" w:rsidRPr="0008465C">
        <w:rPr>
          <w:spacing w:val="-1"/>
          <w:lang w:val="fr-FR"/>
        </w:rPr>
        <w:t>’article </w:t>
      </w:r>
      <w:r w:rsidRPr="0008465C">
        <w:rPr>
          <w:spacing w:val="-1"/>
          <w:lang w:val="fr-FR"/>
        </w:rPr>
        <w:t>13 de la Convention sur les aspects civils de l</w:t>
      </w:r>
      <w:r w:rsidR="002C4D63" w:rsidRPr="0008465C">
        <w:rPr>
          <w:spacing w:val="-1"/>
          <w:lang w:val="fr-FR"/>
        </w:rPr>
        <w:t>’</w:t>
      </w:r>
      <w:r w:rsidRPr="0008465C">
        <w:rPr>
          <w:spacing w:val="-1"/>
          <w:lang w:val="fr-FR"/>
        </w:rPr>
        <w:t>enlèvement international d</w:t>
      </w:r>
      <w:r w:rsidR="002C4D63" w:rsidRPr="0008465C">
        <w:rPr>
          <w:spacing w:val="-1"/>
          <w:lang w:val="fr-FR"/>
        </w:rPr>
        <w:t>’</w:t>
      </w:r>
      <w:r w:rsidRPr="0008465C">
        <w:rPr>
          <w:spacing w:val="-1"/>
          <w:lang w:val="fr-FR"/>
        </w:rPr>
        <w:t>enfants</w:t>
      </w:r>
      <w:r w:rsidR="009519A2" w:rsidRPr="0008465C">
        <w:rPr>
          <w:spacing w:val="-1"/>
          <w:lang w:val="fr-FR"/>
        </w:rPr>
        <w:t>.</w:t>
      </w:r>
    </w:p>
    <w:p w14:paraId="224F92DF" w14:textId="0F9B75AD" w:rsidR="00BD18B9" w:rsidRPr="0008465C" w:rsidRDefault="00BD18B9" w:rsidP="002C3EEB">
      <w:pPr>
        <w:pStyle w:val="SingleTxtG"/>
        <w:spacing w:after="100" w:line="236" w:lineRule="atLeast"/>
        <w:rPr>
          <w:lang w:val="fr-FR"/>
        </w:rPr>
      </w:pPr>
      <w:r w:rsidRPr="0008465C">
        <w:rPr>
          <w:lang w:val="fr-FR"/>
        </w:rPr>
        <w:t>7</w:t>
      </w:r>
      <w:r w:rsidR="009519A2" w:rsidRPr="0008465C">
        <w:rPr>
          <w:lang w:val="fr-FR"/>
        </w:rPr>
        <w:t>.</w:t>
      </w:r>
      <w:r w:rsidRPr="0008465C">
        <w:rPr>
          <w:lang w:val="fr-FR"/>
        </w:rPr>
        <w:t>10</w:t>
      </w:r>
      <w:r w:rsidRPr="0008465C">
        <w:rPr>
          <w:lang w:val="fr-FR"/>
        </w:rPr>
        <w:tab/>
        <w:t>L</w:t>
      </w:r>
      <w:r w:rsidR="002C4D63" w:rsidRPr="0008465C">
        <w:rPr>
          <w:lang w:val="fr-FR"/>
        </w:rPr>
        <w:t>’</w:t>
      </w:r>
      <w:r w:rsidRPr="0008465C">
        <w:rPr>
          <w:lang w:val="fr-FR"/>
        </w:rPr>
        <w:t>État partie soutient que la Haute Cour a pris en considération l</w:t>
      </w:r>
      <w:r w:rsidR="002C4D63" w:rsidRPr="0008465C">
        <w:rPr>
          <w:lang w:val="fr-FR"/>
        </w:rPr>
        <w:t>’</w:t>
      </w:r>
      <w:r w:rsidRPr="0008465C">
        <w:rPr>
          <w:lang w:val="fr-FR"/>
        </w:rPr>
        <w:t>éventualité que l</w:t>
      </w:r>
      <w:r w:rsidR="002C4D63" w:rsidRPr="0008465C">
        <w:rPr>
          <w:lang w:val="fr-FR"/>
        </w:rPr>
        <w:t>’</w:t>
      </w:r>
      <w:r w:rsidRPr="0008465C">
        <w:rPr>
          <w:lang w:val="fr-FR"/>
        </w:rPr>
        <w:t>auteure ne rentre pas avec ses filles et a estimé que ce non-retour ne nuirait pas excessivement aux enfants</w:t>
      </w:r>
      <w:r w:rsidR="009519A2" w:rsidRPr="0008465C">
        <w:rPr>
          <w:lang w:val="fr-FR"/>
        </w:rPr>
        <w:t>.</w:t>
      </w:r>
      <w:r w:rsidRPr="0008465C">
        <w:rPr>
          <w:lang w:val="fr-FR"/>
        </w:rPr>
        <w:t xml:space="preserve"> Dans la décision de la Cour d</w:t>
      </w:r>
      <w:r w:rsidR="002C4D63" w:rsidRPr="0008465C">
        <w:rPr>
          <w:lang w:val="fr-FR"/>
        </w:rPr>
        <w:t>’</w:t>
      </w:r>
      <w:r w:rsidRPr="0008465C">
        <w:rPr>
          <w:lang w:val="fr-FR"/>
        </w:rPr>
        <w:t>appel, la question du non-retour de la mère a été expressément analysée à la lumière de l</w:t>
      </w:r>
      <w:r w:rsidR="002C4D63" w:rsidRPr="0008465C">
        <w:rPr>
          <w:lang w:val="fr-FR"/>
        </w:rPr>
        <w:t>’</w:t>
      </w:r>
      <w:r w:rsidRPr="0008465C">
        <w:rPr>
          <w:lang w:val="fr-FR"/>
        </w:rPr>
        <w:t>argument de l</w:t>
      </w:r>
      <w:r w:rsidR="002C4D63" w:rsidRPr="0008465C">
        <w:rPr>
          <w:lang w:val="fr-FR"/>
        </w:rPr>
        <w:t>’</w:t>
      </w:r>
      <w:r w:rsidRPr="0008465C">
        <w:rPr>
          <w:lang w:val="fr-FR"/>
        </w:rPr>
        <w:t>auteure concernant sa santé mentale</w:t>
      </w:r>
      <w:r w:rsidR="009519A2" w:rsidRPr="0008465C">
        <w:rPr>
          <w:lang w:val="fr-FR"/>
        </w:rPr>
        <w:t>.</w:t>
      </w:r>
      <w:r w:rsidRPr="0008465C">
        <w:rPr>
          <w:lang w:val="fr-FR"/>
        </w:rPr>
        <w:t xml:space="preserve"> De plus, l</w:t>
      </w:r>
      <w:r w:rsidR="002C4D63" w:rsidRPr="0008465C">
        <w:rPr>
          <w:lang w:val="fr-FR"/>
        </w:rPr>
        <w:t>’</w:t>
      </w:r>
      <w:r w:rsidRPr="0008465C">
        <w:rPr>
          <w:lang w:val="fr-FR"/>
        </w:rPr>
        <w:t>État partie considère que l</w:t>
      </w:r>
      <w:r w:rsidR="002C4D63" w:rsidRPr="0008465C">
        <w:rPr>
          <w:lang w:val="fr-FR"/>
        </w:rPr>
        <w:t>’</w:t>
      </w:r>
      <w:r w:rsidRPr="0008465C">
        <w:rPr>
          <w:lang w:val="fr-FR"/>
        </w:rPr>
        <w:t>auteure n</w:t>
      </w:r>
      <w:r w:rsidR="002C4D63" w:rsidRPr="0008465C">
        <w:rPr>
          <w:lang w:val="fr-FR"/>
        </w:rPr>
        <w:t>’</w:t>
      </w:r>
      <w:r w:rsidRPr="0008465C">
        <w:rPr>
          <w:lang w:val="fr-FR"/>
        </w:rPr>
        <w:t>a pas expliqué au Comité la nature exacte de ses troubles mentaux</w:t>
      </w:r>
      <w:r w:rsidR="009519A2" w:rsidRPr="0008465C">
        <w:rPr>
          <w:lang w:val="fr-FR"/>
        </w:rPr>
        <w:t>.</w:t>
      </w:r>
      <w:r w:rsidRPr="0008465C">
        <w:rPr>
          <w:lang w:val="fr-FR"/>
        </w:rPr>
        <w:t xml:space="preserve"> En tout état de cause, elle n</w:t>
      </w:r>
      <w:r w:rsidR="002C4D63" w:rsidRPr="0008465C">
        <w:rPr>
          <w:lang w:val="fr-FR"/>
        </w:rPr>
        <w:t>’</w:t>
      </w:r>
      <w:r w:rsidRPr="0008465C">
        <w:rPr>
          <w:lang w:val="fr-FR"/>
        </w:rPr>
        <w:t>a pas démontré au Comité que les éléments de preuve qui n</w:t>
      </w:r>
      <w:r w:rsidR="002C4D63" w:rsidRPr="0008465C">
        <w:rPr>
          <w:lang w:val="fr-FR"/>
        </w:rPr>
        <w:t>’</w:t>
      </w:r>
      <w:r w:rsidRPr="0008465C">
        <w:rPr>
          <w:lang w:val="fr-FR"/>
        </w:rPr>
        <w:t>ont pas été admis n</w:t>
      </w:r>
      <w:r w:rsidR="002C4D63" w:rsidRPr="0008465C">
        <w:rPr>
          <w:lang w:val="fr-FR"/>
        </w:rPr>
        <w:t>’</w:t>
      </w:r>
      <w:r w:rsidRPr="0008465C">
        <w:rPr>
          <w:lang w:val="fr-FR"/>
        </w:rPr>
        <w:t>étaient pas à sa disposition lorsqu</w:t>
      </w:r>
      <w:r w:rsidR="002C4D63" w:rsidRPr="0008465C">
        <w:rPr>
          <w:lang w:val="fr-FR"/>
        </w:rPr>
        <w:t>’</w:t>
      </w:r>
      <w:r w:rsidRPr="0008465C">
        <w:rPr>
          <w:lang w:val="fr-FR"/>
        </w:rPr>
        <w:t>elle a présenté son dossier devant la Haute Cour</w:t>
      </w:r>
      <w:r w:rsidR="009519A2" w:rsidRPr="0008465C">
        <w:rPr>
          <w:lang w:val="fr-FR"/>
        </w:rPr>
        <w:t>.</w:t>
      </w:r>
    </w:p>
    <w:p w14:paraId="61C2323A" w14:textId="50921D9B" w:rsidR="00BD18B9" w:rsidRPr="0008465C" w:rsidRDefault="00BD18B9" w:rsidP="002C3EEB">
      <w:pPr>
        <w:pStyle w:val="SingleTxtG"/>
        <w:spacing w:after="100" w:line="236" w:lineRule="atLeast"/>
        <w:rPr>
          <w:lang w:val="fr-FR"/>
        </w:rPr>
      </w:pPr>
      <w:r w:rsidRPr="0008465C">
        <w:rPr>
          <w:lang w:val="fr-FR"/>
        </w:rPr>
        <w:t>7</w:t>
      </w:r>
      <w:r w:rsidR="009519A2" w:rsidRPr="0008465C">
        <w:rPr>
          <w:lang w:val="fr-FR"/>
        </w:rPr>
        <w:t>.</w:t>
      </w:r>
      <w:r w:rsidRPr="0008465C">
        <w:rPr>
          <w:lang w:val="fr-FR"/>
        </w:rPr>
        <w:t>11</w:t>
      </w:r>
      <w:r w:rsidRPr="0008465C">
        <w:rPr>
          <w:lang w:val="fr-FR"/>
        </w:rPr>
        <w:tab/>
        <w:t>En ce qui concerne l</w:t>
      </w:r>
      <w:r w:rsidR="002C4D63" w:rsidRPr="0008465C">
        <w:rPr>
          <w:lang w:val="fr-FR"/>
        </w:rPr>
        <w:t>’</w:t>
      </w:r>
      <w:r w:rsidRPr="0008465C">
        <w:rPr>
          <w:lang w:val="fr-FR"/>
        </w:rPr>
        <w:t>affirmation de l</w:t>
      </w:r>
      <w:r w:rsidR="002C4D63" w:rsidRPr="0008465C">
        <w:rPr>
          <w:lang w:val="fr-FR"/>
        </w:rPr>
        <w:t>’</w:t>
      </w:r>
      <w:r w:rsidRPr="0008465C">
        <w:rPr>
          <w:lang w:val="fr-FR"/>
        </w:rPr>
        <w:t>auteure selon laquelle l</w:t>
      </w:r>
      <w:r w:rsidR="002C4D63" w:rsidRPr="0008465C">
        <w:rPr>
          <w:lang w:val="fr-FR"/>
        </w:rPr>
        <w:t>’</w:t>
      </w:r>
      <w:r w:rsidRPr="0008465C">
        <w:rPr>
          <w:lang w:val="fr-FR"/>
        </w:rPr>
        <w:t>État partie n</w:t>
      </w:r>
      <w:r w:rsidR="002C4D63" w:rsidRPr="0008465C">
        <w:rPr>
          <w:lang w:val="fr-FR"/>
        </w:rPr>
        <w:t>’</w:t>
      </w:r>
      <w:r w:rsidRPr="0008465C">
        <w:rPr>
          <w:lang w:val="fr-FR"/>
        </w:rPr>
        <w:t>a pas évalué la situation familiale et l</w:t>
      </w:r>
      <w:r w:rsidR="002C4D63" w:rsidRPr="0008465C">
        <w:rPr>
          <w:lang w:val="fr-FR"/>
        </w:rPr>
        <w:t>’</w:t>
      </w:r>
      <w:r w:rsidRPr="0008465C">
        <w:rPr>
          <w:lang w:val="fr-FR"/>
        </w:rPr>
        <w:t>intérêt supérieur des enfants d</w:t>
      </w:r>
      <w:r w:rsidR="002C4D63" w:rsidRPr="0008465C">
        <w:rPr>
          <w:lang w:val="fr-FR"/>
        </w:rPr>
        <w:t>’</w:t>
      </w:r>
      <w:r w:rsidRPr="0008465C">
        <w:rPr>
          <w:lang w:val="fr-FR"/>
        </w:rPr>
        <w:t>une façon raisonnablement satisfaisante, l</w:t>
      </w:r>
      <w:r w:rsidR="002C4D63" w:rsidRPr="0008465C">
        <w:rPr>
          <w:lang w:val="fr-FR"/>
        </w:rPr>
        <w:t>’</w:t>
      </w:r>
      <w:r w:rsidRPr="0008465C">
        <w:rPr>
          <w:lang w:val="fr-FR"/>
        </w:rPr>
        <w:t>État partie fait valoir que les tribunaux irlandais ont pris leurs décisions concernant l</w:t>
      </w:r>
      <w:r w:rsidR="002C4D63" w:rsidRPr="0008465C">
        <w:rPr>
          <w:lang w:val="fr-FR"/>
        </w:rPr>
        <w:t>’</w:t>
      </w:r>
      <w:r w:rsidRPr="0008465C">
        <w:rPr>
          <w:lang w:val="fr-FR"/>
        </w:rPr>
        <w:t>intérêt supérieur des enfants dans le cadre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009519A2" w:rsidRPr="0008465C">
        <w:rPr>
          <w:lang w:val="fr-FR"/>
        </w:rPr>
        <w:t>.</w:t>
      </w:r>
      <w:r w:rsidRPr="0008465C">
        <w:rPr>
          <w:lang w:val="fr-FR"/>
        </w:rPr>
        <w:t xml:space="preserve"> Le retour immédiat de l</w:t>
      </w:r>
      <w:r w:rsidR="002C4D63" w:rsidRPr="0008465C">
        <w:rPr>
          <w:lang w:val="fr-FR"/>
        </w:rPr>
        <w:t>’</w:t>
      </w:r>
      <w:r w:rsidRPr="0008465C">
        <w:rPr>
          <w:lang w:val="fr-FR"/>
        </w:rPr>
        <w:t>enfant tel que prévu par la Convention ne saurait être garanti si, dans chaque affaire d</w:t>
      </w:r>
      <w:r w:rsidR="002C4D63" w:rsidRPr="0008465C">
        <w:rPr>
          <w:lang w:val="fr-FR"/>
        </w:rPr>
        <w:t>’</w:t>
      </w:r>
      <w:r w:rsidRPr="0008465C">
        <w:rPr>
          <w:lang w:val="fr-FR"/>
        </w:rPr>
        <w:t>enlèvement d</w:t>
      </w:r>
      <w:r w:rsidR="002C4D63" w:rsidRPr="0008465C">
        <w:rPr>
          <w:lang w:val="fr-FR"/>
        </w:rPr>
        <w:t>’</w:t>
      </w:r>
      <w:r w:rsidRPr="0008465C">
        <w:rPr>
          <w:lang w:val="fr-FR"/>
        </w:rPr>
        <w:t>enfant, il fallait procéder à une évaluation sociale détaillée de l</w:t>
      </w:r>
      <w:r w:rsidR="002C4D63" w:rsidRPr="0008465C">
        <w:rPr>
          <w:lang w:val="fr-FR"/>
        </w:rPr>
        <w:t>’</w:t>
      </w:r>
      <w:r w:rsidRPr="0008465C">
        <w:rPr>
          <w:lang w:val="fr-FR"/>
        </w:rPr>
        <w:t>intérêt supérieur de l</w:t>
      </w:r>
      <w:r w:rsidR="002C4D63" w:rsidRPr="0008465C">
        <w:rPr>
          <w:lang w:val="fr-FR"/>
        </w:rPr>
        <w:t>’</w:t>
      </w:r>
      <w:r w:rsidRPr="0008465C">
        <w:rPr>
          <w:lang w:val="fr-FR"/>
        </w:rPr>
        <w:t>enfant à long terme, comme celles qui sont normalement menées dans l</w:t>
      </w:r>
      <w:r w:rsidR="002C4D63" w:rsidRPr="0008465C">
        <w:rPr>
          <w:lang w:val="fr-FR"/>
        </w:rPr>
        <w:t>’</w:t>
      </w:r>
      <w:r w:rsidRPr="0008465C">
        <w:rPr>
          <w:lang w:val="fr-FR"/>
        </w:rPr>
        <w:t>État de résidence habituelle de l</w:t>
      </w:r>
      <w:r w:rsidR="002C4D63" w:rsidRPr="0008465C">
        <w:rPr>
          <w:lang w:val="fr-FR"/>
        </w:rPr>
        <w:t>’</w:t>
      </w:r>
      <w:r w:rsidRPr="0008465C">
        <w:rPr>
          <w:lang w:val="fr-FR"/>
        </w:rPr>
        <w:t>enfant</w:t>
      </w:r>
      <w:r w:rsidR="009519A2" w:rsidRPr="0008465C">
        <w:rPr>
          <w:lang w:val="fr-FR"/>
        </w:rPr>
        <w:t>.</w:t>
      </w:r>
      <w:r w:rsidRPr="0008465C">
        <w:rPr>
          <w:lang w:val="fr-FR"/>
        </w:rPr>
        <w:t xml:space="preserve"> Une telle évaluation détaillée prend énormément de temps et exige souvent de consulter des dossiers médicaux, scolaires et autres, et d</w:t>
      </w:r>
      <w:r w:rsidR="002C4D63" w:rsidRPr="0008465C">
        <w:rPr>
          <w:lang w:val="fr-FR"/>
        </w:rPr>
        <w:t>’</w:t>
      </w:r>
      <w:r w:rsidRPr="0008465C">
        <w:rPr>
          <w:lang w:val="fr-FR"/>
        </w:rPr>
        <w:t>entendre des témoins, qui se trouvent tous dans l</w:t>
      </w:r>
      <w:r w:rsidR="002C4D63" w:rsidRPr="0008465C">
        <w:rPr>
          <w:lang w:val="fr-FR"/>
        </w:rPr>
        <w:t>’</w:t>
      </w:r>
      <w:r w:rsidRPr="0008465C">
        <w:rPr>
          <w:lang w:val="fr-FR"/>
        </w:rPr>
        <w:t>État d</w:t>
      </w:r>
      <w:r w:rsidR="002C4D63" w:rsidRPr="0008465C">
        <w:rPr>
          <w:lang w:val="fr-FR"/>
        </w:rPr>
        <w:t>’</w:t>
      </w:r>
      <w:r w:rsidRPr="0008465C">
        <w:rPr>
          <w:lang w:val="fr-FR"/>
        </w:rPr>
        <w:t>origine</w:t>
      </w:r>
      <w:r w:rsidR="009519A2" w:rsidRPr="0008465C">
        <w:rPr>
          <w:lang w:val="fr-FR"/>
        </w:rPr>
        <w:t>.</w:t>
      </w:r>
    </w:p>
    <w:p w14:paraId="720DC444" w14:textId="6C122AF0" w:rsidR="00BD18B9" w:rsidRPr="0008465C" w:rsidRDefault="00BD18B9" w:rsidP="002C3EEB">
      <w:pPr>
        <w:pStyle w:val="SingleTxtG"/>
        <w:spacing w:after="100" w:line="236" w:lineRule="atLeast"/>
        <w:rPr>
          <w:i/>
          <w:iCs/>
          <w:spacing w:val="-1"/>
          <w:lang w:val="fr-FR"/>
        </w:rPr>
      </w:pPr>
      <w:r w:rsidRPr="0008465C">
        <w:rPr>
          <w:spacing w:val="-1"/>
          <w:lang w:val="fr-FR"/>
        </w:rPr>
        <w:t>7</w:t>
      </w:r>
      <w:r w:rsidR="009519A2" w:rsidRPr="0008465C">
        <w:rPr>
          <w:spacing w:val="-1"/>
          <w:lang w:val="fr-FR"/>
        </w:rPr>
        <w:t>.</w:t>
      </w:r>
      <w:r w:rsidRPr="0008465C">
        <w:rPr>
          <w:spacing w:val="-1"/>
          <w:lang w:val="fr-FR"/>
        </w:rPr>
        <w:t>12</w:t>
      </w:r>
      <w:r w:rsidRPr="0008465C">
        <w:rPr>
          <w:spacing w:val="-1"/>
          <w:lang w:val="fr-FR"/>
        </w:rPr>
        <w:tab/>
        <w:t>L</w:t>
      </w:r>
      <w:r w:rsidR="002C4D63" w:rsidRPr="0008465C">
        <w:rPr>
          <w:spacing w:val="-1"/>
          <w:lang w:val="fr-FR"/>
        </w:rPr>
        <w:t>’</w:t>
      </w:r>
      <w:r w:rsidRPr="0008465C">
        <w:rPr>
          <w:spacing w:val="-1"/>
          <w:lang w:val="fr-FR"/>
        </w:rPr>
        <w:t>État partie soutient que ses tribunaux ont évalué la situation familiale des enfants de façon détaillée, prudente, mesurée et complète et avec délicatesse, et certainement de façon « raisonnablement satisfaisante »</w:t>
      </w:r>
      <w:r w:rsidR="009519A2" w:rsidRPr="0008465C">
        <w:rPr>
          <w:spacing w:val="-1"/>
          <w:lang w:val="fr-FR"/>
        </w:rPr>
        <w:t>.</w:t>
      </w:r>
      <w:r w:rsidRPr="0008465C">
        <w:rPr>
          <w:spacing w:val="-1"/>
          <w:lang w:val="fr-FR"/>
        </w:rPr>
        <w:t xml:space="preserve"> Au sujet de la possibilité que les filles soient confiées à leur père à leur retour, les </w:t>
      </w:r>
      <w:r w:rsidR="002C4D63" w:rsidRPr="0008465C">
        <w:rPr>
          <w:spacing w:val="-1"/>
          <w:lang w:val="fr-FR"/>
        </w:rPr>
        <w:t>paragraphes </w:t>
      </w:r>
      <w:r w:rsidRPr="0008465C">
        <w:rPr>
          <w:spacing w:val="-1"/>
          <w:lang w:val="fr-FR"/>
        </w:rPr>
        <w:t>75 à 77 de l</w:t>
      </w:r>
      <w:r w:rsidR="002C4D63" w:rsidRPr="0008465C">
        <w:rPr>
          <w:spacing w:val="-1"/>
          <w:lang w:val="fr-FR"/>
        </w:rPr>
        <w:t>’</w:t>
      </w:r>
      <w:r w:rsidRPr="0008465C">
        <w:rPr>
          <w:spacing w:val="-1"/>
          <w:lang w:val="fr-FR"/>
        </w:rPr>
        <w:t>arrêt de la Haute Cour se lisent comme suit</w:t>
      </w:r>
      <w:r w:rsidR="002C4D63" w:rsidRPr="0008465C">
        <w:rPr>
          <w:spacing w:val="-1"/>
          <w:lang w:val="fr-FR"/>
        </w:rPr>
        <w:t> :</w:t>
      </w:r>
      <w:r w:rsidRPr="0008465C">
        <w:rPr>
          <w:spacing w:val="-1"/>
          <w:lang w:val="fr-FR"/>
        </w:rPr>
        <w:t xml:space="preserve"> « Sur la question de l</w:t>
      </w:r>
      <w:r w:rsidR="002C4D63" w:rsidRPr="0008465C">
        <w:rPr>
          <w:spacing w:val="-1"/>
          <w:lang w:val="fr-FR"/>
        </w:rPr>
        <w:t>’</w:t>
      </w:r>
      <w:r w:rsidRPr="0008465C">
        <w:rPr>
          <w:spacing w:val="-1"/>
          <w:lang w:val="fr-FR"/>
        </w:rPr>
        <w:t>inaptitude du requérant à s</w:t>
      </w:r>
      <w:r w:rsidR="002C4D63" w:rsidRPr="0008465C">
        <w:rPr>
          <w:spacing w:val="-1"/>
          <w:lang w:val="fr-FR"/>
        </w:rPr>
        <w:t>’</w:t>
      </w:r>
      <w:r w:rsidRPr="0008465C">
        <w:rPr>
          <w:spacing w:val="-1"/>
          <w:lang w:val="fr-FR"/>
        </w:rPr>
        <w:t>occuper des enfants, j</w:t>
      </w:r>
      <w:r w:rsidR="002C4D63" w:rsidRPr="0008465C">
        <w:rPr>
          <w:spacing w:val="-1"/>
          <w:lang w:val="fr-FR"/>
        </w:rPr>
        <w:t>’</w:t>
      </w:r>
      <w:r w:rsidRPr="0008465C">
        <w:rPr>
          <w:spacing w:val="-1"/>
          <w:lang w:val="fr-FR"/>
        </w:rPr>
        <w:t>ai également la conviction que les éléments de preuve présentés à la Cour ne permettent pas d</w:t>
      </w:r>
      <w:r w:rsidR="002C4D63" w:rsidRPr="0008465C">
        <w:rPr>
          <w:spacing w:val="-1"/>
          <w:lang w:val="fr-FR"/>
        </w:rPr>
        <w:t>’</w:t>
      </w:r>
      <w:r w:rsidRPr="0008465C">
        <w:rPr>
          <w:spacing w:val="-1"/>
          <w:lang w:val="fr-FR"/>
        </w:rPr>
        <w:t>établir l</w:t>
      </w:r>
      <w:r w:rsidR="002C4D63" w:rsidRPr="0008465C">
        <w:rPr>
          <w:spacing w:val="-1"/>
          <w:lang w:val="fr-FR"/>
        </w:rPr>
        <w:t>’</w:t>
      </w:r>
      <w:r w:rsidRPr="0008465C">
        <w:rPr>
          <w:spacing w:val="-1"/>
          <w:lang w:val="fr-FR"/>
        </w:rPr>
        <w:t>existence d</w:t>
      </w:r>
      <w:r w:rsidR="002C4D63" w:rsidRPr="0008465C">
        <w:rPr>
          <w:spacing w:val="-1"/>
          <w:lang w:val="fr-FR"/>
        </w:rPr>
        <w:t>’</w:t>
      </w:r>
      <w:r w:rsidRPr="0008465C">
        <w:rPr>
          <w:spacing w:val="-1"/>
          <w:lang w:val="fr-FR"/>
        </w:rPr>
        <w:t>un risque grave que les enfants soient placées dans une situation intolérable à leur retour en raison de l</w:t>
      </w:r>
      <w:r w:rsidR="002C4D63" w:rsidRPr="0008465C">
        <w:rPr>
          <w:spacing w:val="-1"/>
          <w:lang w:val="fr-FR"/>
        </w:rPr>
        <w:t>’</w:t>
      </w:r>
      <w:r w:rsidRPr="0008465C">
        <w:rPr>
          <w:spacing w:val="-1"/>
          <w:lang w:val="fr-FR"/>
        </w:rPr>
        <w:t>inaptitude du requérant, qui est contestée</w:t>
      </w:r>
      <w:r w:rsidR="009519A2" w:rsidRPr="0008465C">
        <w:rPr>
          <w:spacing w:val="-1"/>
          <w:lang w:val="fr-FR"/>
        </w:rPr>
        <w:t>.</w:t>
      </w:r>
      <w:r w:rsidRPr="0008465C">
        <w:rPr>
          <w:spacing w:val="-1"/>
          <w:lang w:val="fr-FR"/>
        </w:rPr>
        <w:t xml:space="preserve"> […] En outre, j</w:t>
      </w:r>
      <w:r w:rsidR="002C4D63" w:rsidRPr="0008465C">
        <w:rPr>
          <w:spacing w:val="-1"/>
          <w:lang w:val="fr-FR"/>
        </w:rPr>
        <w:t>’</w:t>
      </w:r>
      <w:r w:rsidRPr="0008465C">
        <w:rPr>
          <w:spacing w:val="-1"/>
          <w:lang w:val="fr-FR"/>
        </w:rPr>
        <w:t>estime que toutes ces questions peuvent et devraient être tranchées par les tribunaux canadiens</w:t>
      </w:r>
      <w:r w:rsidR="009519A2" w:rsidRPr="0008465C">
        <w:rPr>
          <w:spacing w:val="-1"/>
          <w:lang w:val="fr-FR"/>
        </w:rPr>
        <w:t>.</w:t>
      </w:r>
      <w:r w:rsidRPr="0008465C">
        <w:rPr>
          <w:spacing w:val="-1"/>
          <w:lang w:val="fr-FR"/>
        </w:rPr>
        <w:t xml:space="preserve"> La Cour a bien conscience que la jurisprudence de la Cour européenne des droits de l</w:t>
      </w:r>
      <w:r w:rsidR="002C4D63" w:rsidRPr="0008465C">
        <w:rPr>
          <w:spacing w:val="-1"/>
          <w:lang w:val="fr-FR"/>
        </w:rPr>
        <w:t>’</w:t>
      </w:r>
      <w:r w:rsidRPr="0008465C">
        <w:rPr>
          <w:spacing w:val="-1"/>
          <w:lang w:val="fr-FR"/>
        </w:rPr>
        <w:t>homme lui impose de garder à l</w:t>
      </w:r>
      <w:r w:rsidR="002C4D63" w:rsidRPr="0008465C">
        <w:rPr>
          <w:spacing w:val="-1"/>
          <w:lang w:val="fr-FR"/>
        </w:rPr>
        <w:t>’</w:t>
      </w:r>
      <w:r w:rsidRPr="0008465C">
        <w:rPr>
          <w:spacing w:val="-1"/>
          <w:lang w:val="fr-FR"/>
        </w:rPr>
        <w:t>esprit l</w:t>
      </w:r>
      <w:r w:rsidR="002C4D63" w:rsidRPr="0008465C">
        <w:rPr>
          <w:spacing w:val="-1"/>
          <w:lang w:val="fr-FR"/>
        </w:rPr>
        <w:t>’</w:t>
      </w:r>
      <w:r w:rsidRPr="0008465C">
        <w:rPr>
          <w:spacing w:val="-1"/>
          <w:lang w:val="fr-FR"/>
        </w:rPr>
        <w:t>intérêt supérieur de l</w:t>
      </w:r>
      <w:r w:rsidR="002C4D63" w:rsidRPr="0008465C">
        <w:rPr>
          <w:spacing w:val="-1"/>
          <w:lang w:val="fr-FR"/>
        </w:rPr>
        <w:t>’</w:t>
      </w:r>
      <w:r w:rsidRPr="0008465C">
        <w:rPr>
          <w:spacing w:val="-1"/>
          <w:lang w:val="fr-FR"/>
        </w:rPr>
        <w:t>enfant</w:t>
      </w:r>
      <w:r w:rsidR="009519A2" w:rsidRPr="0008465C">
        <w:rPr>
          <w:spacing w:val="-1"/>
          <w:lang w:val="fr-FR"/>
        </w:rPr>
        <w:t>.</w:t>
      </w:r>
      <w:r w:rsidRPr="0008465C">
        <w:rPr>
          <w:spacing w:val="-1"/>
          <w:lang w:val="fr-FR"/>
        </w:rPr>
        <w:t> » [Traduction non officielle</w:t>
      </w:r>
      <w:r w:rsidR="009519A2" w:rsidRPr="0008465C">
        <w:rPr>
          <w:spacing w:val="-1"/>
          <w:lang w:val="fr-FR"/>
        </w:rPr>
        <w:t>.</w:t>
      </w:r>
      <w:r w:rsidRPr="0008465C">
        <w:rPr>
          <w:spacing w:val="-1"/>
          <w:lang w:val="fr-FR"/>
        </w:rPr>
        <w:t>]</w:t>
      </w:r>
    </w:p>
    <w:p w14:paraId="152F65CF" w14:textId="2C124784" w:rsidR="00BD18B9" w:rsidRPr="0008465C" w:rsidRDefault="00BD18B9" w:rsidP="002C3EEB">
      <w:pPr>
        <w:pStyle w:val="SingleTxtG"/>
        <w:widowControl w:val="0"/>
        <w:spacing w:line="236" w:lineRule="atLeast"/>
        <w:rPr>
          <w:lang w:val="fr-FR"/>
        </w:rPr>
      </w:pPr>
      <w:r w:rsidRPr="0008465C">
        <w:rPr>
          <w:lang w:val="fr-FR"/>
        </w:rPr>
        <w:t>7</w:t>
      </w:r>
      <w:r w:rsidR="009519A2" w:rsidRPr="0008465C">
        <w:rPr>
          <w:lang w:val="fr-FR"/>
        </w:rPr>
        <w:t>.</w:t>
      </w:r>
      <w:r w:rsidRPr="0008465C">
        <w:rPr>
          <w:lang w:val="fr-FR"/>
        </w:rPr>
        <w:t>13</w:t>
      </w:r>
      <w:r w:rsidRPr="0008465C">
        <w:rPr>
          <w:lang w:val="fr-FR"/>
        </w:rPr>
        <w:tab/>
        <w:t>L</w:t>
      </w:r>
      <w:r w:rsidR="002C4D63" w:rsidRPr="0008465C">
        <w:rPr>
          <w:lang w:val="fr-FR"/>
        </w:rPr>
        <w:t>’</w:t>
      </w:r>
      <w:r w:rsidRPr="0008465C">
        <w:rPr>
          <w:lang w:val="fr-FR"/>
        </w:rPr>
        <w:t>État partie conteste que le fait que l</w:t>
      </w:r>
      <w:r w:rsidR="002C4D63" w:rsidRPr="0008465C">
        <w:rPr>
          <w:lang w:val="fr-FR"/>
        </w:rPr>
        <w:t>’</w:t>
      </w:r>
      <w:r w:rsidRPr="0008465C">
        <w:rPr>
          <w:lang w:val="fr-FR"/>
        </w:rPr>
        <w:t>auteure n</w:t>
      </w:r>
      <w:r w:rsidR="002C4D63" w:rsidRPr="0008465C">
        <w:rPr>
          <w:lang w:val="fr-FR"/>
        </w:rPr>
        <w:t>’</w:t>
      </w:r>
      <w:r w:rsidRPr="0008465C">
        <w:rPr>
          <w:lang w:val="fr-FR"/>
        </w:rPr>
        <w:t>ait pas bénéficié d</w:t>
      </w:r>
      <w:r w:rsidR="002C4D63" w:rsidRPr="0008465C">
        <w:rPr>
          <w:lang w:val="fr-FR"/>
        </w:rPr>
        <w:t>’</w:t>
      </w:r>
      <w:r w:rsidRPr="0008465C">
        <w:rPr>
          <w:lang w:val="fr-FR"/>
        </w:rPr>
        <w:t>une aide juridictionnelle dans le cadre de son appel mette en jeu l</w:t>
      </w:r>
      <w:r w:rsidR="002C4D63" w:rsidRPr="0008465C">
        <w:rPr>
          <w:lang w:val="fr-FR"/>
        </w:rPr>
        <w:t>’article </w:t>
      </w:r>
      <w:r w:rsidRPr="0008465C">
        <w:rPr>
          <w:lang w:val="fr-FR"/>
        </w:rPr>
        <w:t>3 de la Convention</w:t>
      </w:r>
      <w:r w:rsidR="002C4D63" w:rsidRPr="0008465C">
        <w:rPr>
          <w:lang w:val="fr-FR"/>
        </w:rPr>
        <w:t> ;</w:t>
      </w:r>
      <w:r w:rsidRPr="0008465C">
        <w:rPr>
          <w:lang w:val="fr-FR"/>
        </w:rPr>
        <w:t xml:space="preserve"> si tel est le cas, l</w:t>
      </w:r>
      <w:r w:rsidR="002C4D63" w:rsidRPr="0008465C">
        <w:rPr>
          <w:lang w:val="fr-FR"/>
        </w:rPr>
        <w:t>’article </w:t>
      </w:r>
      <w:r w:rsidRPr="0008465C">
        <w:rPr>
          <w:lang w:val="fr-FR"/>
        </w:rPr>
        <w:t>3 n</w:t>
      </w:r>
      <w:r w:rsidR="002C4D63" w:rsidRPr="0008465C">
        <w:rPr>
          <w:lang w:val="fr-FR"/>
        </w:rPr>
        <w:t>’</w:t>
      </w:r>
      <w:r w:rsidRPr="0008465C">
        <w:rPr>
          <w:lang w:val="fr-FR"/>
        </w:rPr>
        <w:t>a pas été violé de ce fait</w:t>
      </w:r>
      <w:r w:rsidR="009519A2" w:rsidRPr="0008465C">
        <w:rPr>
          <w:lang w:val="fr-FR"/>
        </w:rPr>
        <w:t>.</w:t>
      </w:r>
      <w:r w:rsidRPr="0008465C">
        <w:rPr>
          <w:lang w:val="fr-FR"/>
        </w:rPr>
        <w:t xml:space="preserve"> Tout pays doit allouer les ressources de son système d</w:t>
      </w:r>
      <w:r w:rsidR="002C4D63" w:rsidRPr="0008465C">
        <w:rPr>
          <w:lang w:val="fr-FR"/>
        </w:rPr>
        <w:t>’</w:t>
      </w:r>
      <w:r w:rsidRPr="0008465C">
        <w:rPr>
          <w:lang w:val="fr-FR"/>
        </w:rPr>
        <w:t>aide juridictionnelle de façon efficiente</w:t>
      </w:r>
      <w:r w:rsidR="009519A2" w:rsidRPr="0008465C">
        <w:rPr>
          <w:lang w:val="fr-FR"/>
        </w:rPr>
        <w:t>.</w:t>
      </w:r>
      <w:r w:rsidRPr="0008465C">
        <w:rPr>
          <w:lang w:val="fr-FR"/>
        </w:rPr>
        <w:t xml:space="preserve"> L</w:t>
      </w:r>
      <w:r w:rsidR="002C4D63" w:rsidRPr="0008465C">
        <w:rPr>
          <w:lang w:val="fr-FR"/>
        </w:rPr>
        <w:t>’</w:t>
      </w:r>
      <w:r w:rsidRPr="0008465C">
        <w:rPr>
          <w:lang w:val="fr-FR"/>
        </w:rPr>
        <w:t>auteure a bénéficié d</w:t>
      </w:r>
      <w:r w:rsidR="002C4D63" w:rsidRPr="0008465C">
        <w:rPr>
          <w:lang w:val="fr-FR"/>
        </w:rPr>
        <w:t>’</w:t>
      </w:r>
      <w:r w:rsidRPr="0008465C">
        <w:rPr>
          <w:lang w:val="fr-FR"/>
        </w:rPr>
        <w:t>une aide juridictionnelle pour sa défense devant la Haute Cour dans le cadre de la procédure menée au titre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 mais s</w:t>
      </w:r>
      <w:r w:rsidR="002C4D63" w:rsidRPr="0008465C">
        <w:rPr>
          <w:lang w:val="fr-FR"/>
        </w:rPr>
        <w:t>’</w:t>
      </w:r>
      <w:r w:rsidRPr="0008465C">
        <w:rPr>
          <w:lang w:val="fr-FR"/>
        </w:rPr>
        <w:t>est vu refuser cette aide pour son recours devant la Cour d</w:t>
      </w:r>
      <w:r w:rsidR="002C4D63" w:rsidRPr="0008465C">
        <w:rPr>
          <w:lang w:val="fr-FR"/>
        </w:rPr>
        <w:t>’</w:t>
      </w:r>
      <w:r w:rsidRPr="0008465C">
        <w:rPr>
          <w:lang w:val="fr-FR"/>
        </w:rPr>
        <w:t>appel</w:t>
      </w:r>
      <w:r w:rsidR="009519A2" w:rsidRPr="0008465C">
        <w:rPr>
          <w:lang w:val="fr-FR"/>
        </w:rPr>
        <w:t>.</w:t>
      </w:r>
      <w:r w:rsidRPr="0008465C">
        <w:rPr>
          <w:lang w:val="fr-FR"/>
        </w:rPr>
        <w:t xml:space="preserve"> Le Comité peut constater que la Commission de l</w:t>
      </w:r>
      <w:r w:rsidR="002C4D63" w:rsidRPr="0008465C">
        <w:rPr>
          <w:lang w:val="fr-FR"/>
        </w:rPr>
        <w:t>’</w:t>
      </w:r>
      <w:r w:rsidRPr="0008465C">
        <w:rPr>
          <w:lang w:val="fr-FR"/>
        </w:rPr>
        <w:t>aide juridictionnelle a évalué les chances de succès de cet appel</w:t>
      </w:r>
      <w:r w:rsidR="009519A2" w:rsidRPr="0008465C">
        <w:rPr>
          <w:lang w:val="fr-FR"/>
        </w:rPr>
        <w:t>.</w:t>
      </w:r>
      <w:r w:rsidRPr="0008465C">
        <w:rPr>
          <w:lang w:val="fr-FR"/>
        </w:rPr>
        <w:t xml:space="preserve"> L</w:t>
      </w:r>
      <w:r w:rsidR="002C4D63" w:rsidRPr="0008465C">
        <w:rPr>
          <w:lang w:val="fr-FR"/>
        </w:rPr>
        <w:t>’</w:t>
      </w:r>
      <w:r w:rsidRPr="0008465C">
        <w:rPr>
          <w:lang w:val="fr-FR"/>
        </w:rPr>
        <w:t>État partie estime que ce système est tout à fait raisonnable, non seulement parce qu</w:t>
      </w:r>
      <w:r w:rsidR="002C4D63" w:rsidRPr="0008465C">
        <w:rPr>
          <w:lang w:val="fr-FR"/>
        </w:rPr>
        <w:t>’</w:t>
      </w:r>
      <w:r w:rsidRPr="0008465C">
        <w:rPr>
          <w:lang w:val="fr-FR"/>
        </w:rPr>
        <w:t>il permet de répartir équitablement les ressources de l</w:t>
      </w:r>
      <w:r w:rsidR="002C4D63" w:rsidRPr="0008465C">
        <w:rPr>
          <w:lang w:val="fr-FR"/>
        </w:rPr>
        <w:t>’</w:t>
      </w:r>
      <w:r w:rsidRPr="0008465C">
        <w:rPr>
          <w:lang w:val="fr-FR"/>
        </w:rPr>
        <w:t>aide juridictionnelle entre les nombreuses demandes des citoyens et des contribuables, mais aussi parce qu</w:t>
      </w:r>
      <w:r w:rsidR="002C4D63" w:rsidRPr="0008465C">
        <w:rPr>
          <w:lang w:val="fr-FR"/>
        </w:rPr>
        <w:t>’</w:t>
      </w:r>
      <w:r w:rsidRPr="0008465C">
        <w:rPr>
          <w:lang w:val="fr-FR"/>
        </w:rPr>
        <w:t>il garantit que les juridictions d</w:t>
      </w:r>
      <w:r w:rsidR="002C4D63" w:rsidRPr="0008465C">
        <w:rPr>
          <w:lang w:val="fr-FR"/>
        </w:rPr>
        <w:t>’</w:t>
      </w:r>
      <w:r w:rsidRPr="0008465C">
        <w:rPr>
          <w:lang w:val="fr-FR"/>
        </w:rPr>
        <w:t>appel ne seront pas saisies de recours inutiles ou dénués de fondement</w:t>
      </w:r>
      <w:r w:rsidR="009519A2" w:rsidRPr="0008465C">
        <w:rPr>
          <w:lang w:val="fr-FR"/>
        </w:rPr>
        <w:t>.</w:t>
      </w:r>
    </w:p>
    <w:p w14:paraId="5661687A" w14:textId="1E905A84" w:rsidR="00BD18B9" w:rsidRPr="0008465C" w:rsidRDefault="00BD18B9" w:rsidP="003F2165">
      <w:pPr>
        <w:pStyle w:val="SingleTxtG"/>
        <w:rPr>
          <w:lang w:val="fr-FR"/>
        </w:rPr>
      </w:pPr>
      <w:r w:rsidRPr="0008465C">
        <w:rPr>
          <w:lang w:val="fr-FR"/>
        </w:rPr>
        <w:lastRenderedPageBreak/>
        <w:t>7</w:t>
      </w:r>
      <w:r w:rsidR="009519A2" w:rsidRPr="0008465C">
        <w:rPr>
          <w:lang w:val="fr-FR"/>
        </w:rPr>
        <w:t>.</w:t>
      </w:r>
      <w:r w:rsidRPr="0008465C">
        <w:rPr>
          <w:lang w:val="fr-FR"/>
        </w:rPr>
        <w:t>14</w:t>
      </w:r>
      <w:r w:rsidRPr="0008465C">
        <w:rPr>
          <w:lang w:val="fr-FR"/>
        </w:rPr>
        <w:tab/>
        <w:t>L</w:t>
      </w:r>
      <w:r w:rsidR="002C4D63" w:rsidRPr="0008465C">
        <w:rPr>
          <w:lang w:val="fr-FR"/>
        </w:rPr>
        <w:t>’</w:t>
      </w:r>
      <w:r w:rsidRPr="0008465C">
        <w:rPr>
          <w:lang w:val="fr-FR"/>
        </w:rPr>
        <w:t>État partie fait valoir que la Cour d</w:t>
      </w:r>
      <w:r w:rsidR="002C4D63" w:rsidRPr="0008465C">
        <w:rPr>
          <w:lang w:val="fr-FR"/>
        </w:rPr>
        <w:t>’</w:t>
      </w:r>
      <w:r w:rsidRPr="0008465C">
        <w:rPr>
          <w:lang w:val="fr-FR"/>
        </w:rPr>
        <w:t>appel a examiné les griefs soulevés par l</w:t>
      </w:r>
      <w:r w:rsidR="002C4D63" w:rsidRPr="0008465C">
        <w:rPr>
          <w:lang w:val="fr-FR"/>
        </w:rPr>
        <w:t>’</w:t>
      </w:r>
      <w:r w:rsidRPr="0008465C">
        <w:rPr>
          <w:lang w:val="fr-FR"/>
        </w:rPr>
        <w:t>auteure concernant le fait qu</w:t>
      </w:r>
      <w:r w:rsidR="002C4D63" w:rsidRPr="0008465C">
        <w:rPr>
          <w:lang w:val="fr-FR"/>
        </w:rPr>
        <w:t>’</w:t>
      </w:r>
      <w:r w:rsidRPr="0008465C">
        <w:rPr>
          <w:lang w:val="fr-FR"/>
        </w:rPr>
        <w:t>elle n</w:t>
      </w:r>
      <w:r w:rsidR="002C4D63" w:rsidRPr="0008465C">
        <w:rPr>
          <w:lang w:val="fr-FR"/>
        </w:rPr>
        <w:t>’</w:t>
      </w:r>
      <w:r w:rsidRPr="0008465C">
        <w:rPr>
          <w:lang w:val="fr-FR"/>
        </w:rPr>
        <w:t>a pas bénéficié d</w:t>
      </w:r>
      <w:r w:rsidR="002C4D63" w:rsidRPr="0008465C">
        <w:rPr>
          <w:lang w:val="fr-FR"/>
        </w:rPr>
        <w:t>’</w:t>
      </w:r>
      <w:r w:rsidRPr="0008465C">
        <w:rPr>
          <w:lang w:val="fr-FR"/>
        </w:rPr>
        <w:t>aide juridictionnelle au Canada pour faire valoir l</w:t>
      </w:r>
      <w:r w:rsidR="002C4D63" w:rsidRPr="0008465C">
        <w:rPr>
          <w:lang w:val="fr-FR"/>
        </w:rPr>
        <w:t>’</w:t>
      </w:r>
      <w:r w:rsidRPr="0008465C">
        <w:rPr>
          <w:lang w:val="fr-FR"/>
        </w:rPr>
        <w:t>existence d</w:t>
      </w:r>
      <w:r w:rsidR="002C4D63" w:rsidRPr="0008465C">
        <w:rPr>
          <w:lang w:val="fr-FR"/>
        </w:rPr>
        <w:t>’</w:t>
      </w:r>
      <w:r w:rsidRPr="0008465C">
        <w:rPr>
          <w:lang w:val="fr-FR"/>
        </w:rPr>
        <w:t>un risque grave tel que visé à l</w:t>
      </w:r>
      <w:r w:rsidR="002C4D63" w:rsidRPr="0008465C">
        <w:rPr>
          <w:lang w:val="fr-FR"/>
        </w:rPr>
        <w:t>’article </w:t>
      </w:r>
      <w:r w:rsidRPr="0008465C">
        <w:rPr>
          <w:lang w:val="fr-FR"/>
        </w:rPr>
        <w:t>13 et à l</w:t>
      </w:r>
      <w:r w:rsidR="002C4D63" w:rsidRPr="0008465C">
        <w:rPr>
          <w:lang w:val="fr-FR"/>
        </w:rPr>
        <w:t>’article </w:t>
      </w:r>
      <w:r w:rsidRPr="0008465C">
        <w:rPr>
          <w:lang w:val="fr-FR"/>
        </w:rPr>
        <w:t>20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009519A2" w:rsidRPr="0008465C">
        <w:rPr>
          <w:lang w:val="fr-FR"/>
        </w:rPr>
        <w:t>.</w:t>
      </w:r>
      <w:r w:rsidRPr="0008465C">
        <w:rPr>
          <w:lang w:val="fr-FR"/>
        </w:rPr>
        <w:t xml:space="preserve"> Le </w:t>
      </w:r>
      <w:r w:rsidR="002C4D63" w:rsidRPr="0008465C">
        <w:rPr>
          <w:lang w:val="fr-FR"/>
        </w:rPr>
        <w:t>paragraphe </w:t>
      </w:r>
      <w:r w:rsidRPr="0008465C">
        <w:rPr>
          <w:lang w:val="fr-FR"/>
        </w:rPr>
        <w:t>68 de l</w:t>
      </w:r>
      <w:r w:rsidR="002C4D63" w:rsidRPr="0008465C">
        <w:rPr>
          <w:lang w:val="fr-FR"/>
        </w:rPr>
        <w:t>’</w:t>
      </w:r>
      <w:r w:rsidRPr="0008465C">
        <w:rPr>
          <w:lang w:val="fr-FR"/>
        </w:rPr>
        <w:t>arrêt de la Cour d</w:t>
      </w:r>
      <w:r w:rsidR="002C4D63" w:rsidRPr="0008465C">
        <w:rPr>
          <w:lang w:val="fr-FR"/>
        </w:rPr>
        <w:t>’</w:t>
      </w:r>
      <w:r w:rsidRPr="0008465C">
        <w:rPr>
          <w:lang w:val="fr-FR"/>
        </w:rPr>
        <w:t>appel se lit comme suit</w:t>
      </w:r>
      <w:r w:rsidR="002C4D63" w:rsidRPr="0008465C">
        <w:rPr>
          <w:lang w:val="fr-FR"/>
        </w:rPr>
        <w:t> :</w:t>
      </w:r>
      <w:r w:rsidRPr="0008465C">
        <w:rPr>
          <w:lang w:val="fr-FR"/>
        </w:rPr>
        <w:t xml:space="preserve"> « Tous les rapports des organes chargés des droits de l</w:t>
      </w:r>
      <w:r w:rsidR="002C4D63" w:rsidRPr="0008465C">
        <w:rPr>
          <w:lang w:val="fr-FR"/>
        </w:rPr>
        <w:t>’</w:t>
      </w:r>
      <w:r w:rsidRPr="0008465C">
        <w:rPr>
          <w:lang w:val="fr-FR"/>
        </w:rPr>
        <w:t>homme que l</w:t>
      </w:r>
      <w:r w:rsidR="002C4D63" w:rsidRPr="0008465C">
        <w:rPr>
          <w:lang w:val="fr-FR"/>
        </w:rPr>
        <w:t>’</w:t>
      </w:r>
      <w:r w:rsidRPr="0008465C">
        <w:rPr>
          <w:lang w:val="fr-FR"/>
        </w:rPr>
        <w:t>appelante cite à l</w:t>
      </w:r>
      <w:r w:rsidR="002C4D63" w:rsidRPr="0008465C">
        <w:rPr>
          <w:lang w:val="fr-FR"/>
        </w:rPr>
        <w:t>’</w:t>
      </w:r>
      <w:r w:rsidRPr="0008465C">
        <w:rPr>
          <w:lang w:val="fr-FR"/>
        </w:rPr>
        <w:t>appui de ses griefs ne suffisent pas à atteindre le niveau de preuve requis par la jurisprudence</w:t>
      </w:r>
      <w:r w:rsidR="009519A2" w:rsidRPr="0008465C">
        <w:rPr>
          <w:lang w:val="fr-FR"/>
        </w:rPr>
        <w:t>.</w:t>
      </w:r>
      <w:r w:rsidRPr="0008465C">
        <w:rPr>
          <w:lang w:val="fr-FR"/>
        </w:rPr>
        <w:t xml:space="preserve"> […] Après un examen attentif des documents mentionnés et auxquels il est fait allusion dans les observations juridiques écrites de l</w:t>
      </w:r>
      <w:r w:rsidR="002C4D63" w:rsidRPr="0008465C">
        <w:rPr>
          <w:lang w:val="fr-FR"/>
        </w:rPr>
        <w:t>’</w:t>
      </w:r>
      <w:r w:rsidRPr="0008465C">
        <w:rPr>
          <w:lang w:val="fr-FR"/>
        </w:rPr>
        <w:t>appelante, et bien qu</w:t>
      </w:r>
      <w:r w:rsidR="002C4D63" w:rsidRPr="0008465C">
        <w:rPr>
          <w:lang w:val="fr-FR"/>
        </w:rPr>
        <w:t>’</w:t>
      </w:r>
      <w:r w:rsidRPr="0008465C">
        <w:rPr>
          <w:lang w:val="fr-FR"/>
        </w:rPr>
        <w:t>il convienne de tenir dûment compte du contenu de ces documents dans la mesure où ils sont pertinents, j</w:t>
      </w:r>
      <w:r w:rsidR="002C4D63" w:rsidRPr="0008465C">
        <w:rPr>
          <w:lang w:val="fr-FR"/>
        </w:rPr>
        <w:t>’</w:t>
      </w:r>
      <w:r w:rsidRPr="0008465C">
        <w:rPr>
          <w:lang w:val="fr-FR"/>
        </w:rPr>
        <w:t>ai acquis la conviction que, dans leur ensemble, les documents sont loin d</w:t>
      </w:r>
      <w:r w:rsidR="002C4D63" w:rsidRPr="0008465C">
        <w:rPr>
          <w:lang w:val="fr-FR"/>
        </w:rPr>
        <w:t>’</w:t>
      </w:r>
      <w:r w:rsidRPr="0008465C">
        <w:rPr>
          <w:lang w:val="fr-FR"/>
        </w:rPr>
        <w:t>établir un moyen de défense valable, que ce soit en vertu de l</w:t>
      </w:r>
      <w:r w:rsidR="002C4D63" w:rsidRPr="0008465C">
        <w:rPr>
          <w:lang w:val="fr-FR"/>
        </w:rPr>
        <w:t>’article </w:t>
      </w:r>
      <w:r w:rsidRPr="0008465C">
        <w:rPr>
          <w:lang w:val="fr-FR"/>
        </w:rPr>
        <w:t>13 (</w:t>
      </w:r>
      <w:r w:rsidR="002C4D63" w:rsidRPr="0008465C">
        <w:rPr>
          <w:lang w:val="fr-FR"/>
        </w:rPr>
        <w:t>al</w:t>
      </w:r>
      <w:r w:rsidR="009519A2" w:rsidRPr="0008465C">
        <w:rPr>
          <w:lang w:val="fr-FR"/>
        </w:rPr>
        <w:t>.</w:t>
      </w:r>
      <w:r w:rsidR="002C4D63" w:rsidRPr="0008465C">
        <w:rPr>
          <w:lang w:val="fr-FR"/>
        </w:rPr>
        <w:t> </w:t>
      </w:r>
      <w:r w:rsidRPr="0008465C">
        <w:rPr>
          <w:lang w:val="fr-FR"/>
        </w:rPr>
        <w:t>b)) ou de l</w:t>
      </w:r>
      <w:r w:rsidR="002C4D63" w:rsidRPr="0008465C">
        <w:rPr>
          <w:lang w:val="fr-FR"/>
        </w:rPr>
        <w:t>’article </w:t>
      </w:r>
      <w:r w:rsidRPr="0008465C">
        <w:rPr>
          <w:lang w:val="fr-FR"/>
        </w:rPr>
        <w:t>20 de la Convention de La Haye</w:t>
      </w:r>
      <w:r w:rsidR="009519A2" w:rsidRPr="0008465C">
        <w:rPr>
          <w:lang w:val="fr-FR"/>
        </w:rPr>
        <w:t>.</w:t>
      </w:r>
      <w:r w:rsidRPr="0008465C">
        <w:rPr>
          <w:lang w:val="fr-FR"/>
        </w:rPr>
        <w:t> » [</w:t>
      </w:r>
      <w:r w:rsidR="001C2A47" w:rsidRPr="0008465C">
        <w:rPr>
          <w:lang w:val="fr-FR"/>
        </w:rPr>
        <w:t>T</w:t>
      </w:r>
      <w:r w:rsidRPr="0008465C">
        <w:rPr>
          <w:lang w:val="fr-FR"/>
        </w:rPr>
        <w:t>raduction non officielle]</w:t>
      </w:r>
      <w:r w:rsidR="009519A2" w:rsidRPr="0008465C">
        <w:rPr>
          <w:lang w:val="fr-FR"/>
        </w:rPr>
        <w:t>.</w:t>
      </w:r>
      <w:r w:rsidRPr="0008465C">
        <w:rPr>
          <w:lang w:val="fr-FR"/>
        </w:rPr>
        <w:t xml:space="preserve"> Comme il ressort clairement de l</w:t>
      </w:r>
      <w:r w:rsidR="002C4D63" w:rsidRPr="0008465C">
        <w:rPr>
          <w:lang w:val="fr-FR"/>
        </w:rPr>
        <w:t>’</w:t>
      </w:r>
      <w:r w:rsidRPr="0008465C">
        <w:rPr>
          <w:lang w:val="fr-FR"/>
        </w:rPr>
        <w:t>arrêt de la Cour d</w:t>
      </w:r>
      <w:r w:rsidR="002C4D63" w:rsidRPr="0008465C">
        <w:rPr>
          <w:lang w:val="fr-FR"/>
        </w:rPr>
        <w:t>’</w:t>
      </w:r>
      <w:r w:rsidRPr="0008465C">
        <w:rPr>
          <w:lang w:val="fr-FR"/>
        </w:rPr>
        <w:t>appel, une simple allégation de non-fourniture d</w:t>
      </w:r>
      <w:r w:rsidR="002C4D63" w:rsidRPr="0008465C">
        <w:rPr>
          <w:lang w:val="fr-FR"/>
        </w:rPr>
        <w:t>’</w:t>
      </w:r>
      <w:r w:rsidRPr="0008465C">
        <w:rPr>
          <w:lang w:val="fr-FR"/>
        </w:rPr>
        <w:t>une assistance juridictionnelle ne suffit pas à empêcher un retour en application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009519A2" w:rsidRPr="0008465C">
        <w:rPr>
          <w:lang w:val="fr-FR"/>
        </w:rPr>
        <w:t>.</w:t>
      </w:r>
      <w:r w:rsidRPr="0008465C">
        <w:rPr>
          <w:lang w:val="fr-FR"/>
        </w:rPr>
        <w:t xml:space="preserve"> Le défendeur doit démontrer, selon la règle de la prépondérance des probabilités, que les tribunaux de l</w:t>
      </w:r>
      <w:r w:rsidR="002C4D63" w:rsidRPr="0008465C">
        <w:rPr>
          <w:lang w:val="fr-FR"/>
        </w:rPr>
        <w:t>’</w:t>
      </w:r>
      <w:r w:rsidRPr="0008465C">
        <w:rPr>
          <w:lang w:val="fr-FR"/>
        </w:rPr>
        <w:t>autre État seraient incapables de faire valoir les droits de l</w:t>
      </w:r>
      <w:r w:rsidR="002C4D63" w:rsidRPr="0008465C">
        <w:rPr>
          <w:lang w:val="fr-FR"/>
        </w:rPr>
        <w:t>’</w:t>
      </w:r>
      <w:r w:rsidRPr="0008465C">
        <w:rPr>
          <w:lang w:val="fr-FR"/>
        </w:rPr>
        <w:t>enfant en raison de l</w:t>
      </w:r>
      <w:r w:rsidR="002C4D63" w:rsidRPr="0008465C">
        <w:rPr>
          <w:lang w:val="fr-FR"/>
        </w:rPr>
        <w:t>’</w:t>
      </w:r>
      <w:r w:rsidRPr="0008465C">
        <w:rPr>
          <w:lang w:val="fr-FR"/>
        </w:rPr>
        <w:t>absence d</w:t>
      </w:r>
      <w:r w:rsidR="002C4D63" w:rsidRPr="0008465C">
        <w:rPr>
          <w:lang w:val="fr-FR"/>
        </w:rPr>
        <w:t>’</w:t>
      </w:r>
      <w:r w:rsidRPr="0008465C">
        <w:rPr>
          <w:lang w:val="fr-FR"/>
        </w:rPr>
        <w:t>aide juridictionnelle</w:t>
      </w:r>
      <w:r w:rsidR="009519A2" w:rsidRPr="0008465C">
        <w:rPr>
          <w:lang w:val="fr-FR"/>
        </w:rPr>
        <w:t>.</w:t>
      </w:r>
    </w:p>
    <w:p w14:paraId="71F1E596" w14:textId="6378230C" w:rsidR="00BD18B9" w:rsidRPr="0008465C" w:rsidRDefault="00BD18B9" w:rsidP="003F2165">
      <w:pPr>
        <w:pStyle w:val="SingleTxtG"/>
        <w:rPr>
          <w:lang w:val="fr-FR"/>
        </w:rPr>
      </w:pPr>
      <w:r w:rsidRPr="0008465C">
        <w:rPr>
          <w:lang w:val="fr-FR"/>
        </w:rPr>
        <w:t>7</w:t>
      </w:r>
      <w:r w:rsidR="009519A2" w:rsidRPr="0008465C">
        <w:rPr>
          <w:lang w:val="fr-FR"/>
        </w:rPr>
        <w:t>.</w:t>
      </w:r>
      <w:r w:rsidRPr="0008465C">
        <w:rPr>
          <w:lang w:val="fr-FR"/>
        </w:rPr>
        <w:t>15</w:t>
      </w:r>
      <w:r w:rsidRPr="0008465C">
        <w:rPr>
          <w:lang w:val="fr-FR"/>
        </w:rPr>
        <w:tab/>
        <w:t>S</w:t>
      </w:r>
      <w:r w:rsidR="002C4D63" w:rsidRPr="0008465C">
        <w:rPr>
          <w:lang w:val="fr-FR"/>
        </w:rPr>
        <w:t>’</w:t>
      </w:r>
      <w:r w:rsidRPr="0008465C">
        <w:rPr>
          <w:lang w:val="fr-FR"/>
        </w:rPr>
        <w:t>agissant de l</w:t>
      </w:r>
      <w:r w:rsidR="002C4D63" w:rsidRPr="0008465C">
        <w:rPr>
          <w:lang w:val="fr-FR"/>
        </w:rPr>
        <w:t>’</w:t>
      </w:r>
      <w:r w:rsidRPr="0008465C">
        <w:rPr>
          <w:lang w:val="fr-FR"/>
        </w:rPr>
        <w:t>opinion des enfants, l</w:t>
      </w:r>
      <w:r w:rsidR="002C4D63" w:rsidRPr="0008465C">
        <w:rPr>
          <w:lang w:val="fr-FR"/>
        </w:rPr>
        <w:t>’</w:t>
      </w:r>
      <w:r w:rsidRPr="0008465C">
        <w:rPr>
          <w:lang w:val="fr-FR"/>
        </w:rPr>
        <w:t>État partie fait observer que l</w:t>
      </w:r>
      <w:r w:rsidR="002C4D63" w:rsidRPr="0008465C">
        <w:rPr>
          <w:lang w:val="fr-FR"/>
        </w:rPr>
        <w:t>’</w:t>
      </w:r>
      <w:r w:rsidRPr="0008465C">
        <w:rPr>
          <w:lang w:val="fr-FR"/>
        </w:rPr>
        <w:t>auteure n</w:t>
      </w:r>
      <w:r w:rsidR="002C4D63" w:rsidRPr="0008465C">
        <w:rPr>
          <w:lang w:val="fr-FR"/>
        </w:rPr>
        <w:t>’</w:t>
      </w:r>
      <w:r w:rsidRPr="0008465C">
        <w:rPr>
          <w:lang w:val="fr-FR"/>
        </w:rPr>
        <w:t>a pas demandé que ses filles soient représentées de manière indépendante et qu</w:t>
      </w:r>
      <w:r w:rsidR="002C4D63" w:rsidRPr="0008465C">
        <w:rPr>
          <w:lang w:val="fr-FR"/>
        </w:rPr>
        <w:t>’</w:t>
      </w:r>
      <w:r w:rsidRPr="0008465C">
        <w:rPr>
          <w:lang w:val="fr-FR"/>
        </w:rPr>
        <w:t>elle a présenté ses arguments en partant du principe selon lequel leurs droits s</w:t>
      </w:r>
      <w:r w:rsidR="002C4D63" w:rsidRPr="0008465C">
        <w:rPr>
          <w:lang w:val="fr-FR"/>
        </w:rPr>
        <w:t>’</w:t>
      </w:r>
      <w:r w:rsidRPr="0008465C">
        <w:rPr>
          <w:lang w:val="fr-FR"/>
        </w:rPr>
        <w:t>alignaient parfaitement sur ses intérêts</w:t>
      </w:r>
      <w:r w:rsidR="009519A2" w:rsidRPr="0008465C">
        <w:rPr>
          <w:lang w:val="fr-FR"/>
        </w:rPr>
        <w:t>.</w:t>
      </w:r>
      <w:r w:rsidRPr="0008465C">
        <w:rPr>
          <w:lang w:val="fr-FR"/>
        </w:rPr>
        <w:t xml:space="preserve"> Il fait également observer que le père semble lui aussi avoir jugé qu</w:t>
      </w:r>
      <w:r w:rsidR="002C4D63" w:rsidRPr="0008465C">
        <w:rPr>
          <w:lang w:val="fr-FR"/>
        </w:rPr>
        <w:t>’</w:t>
      </w:r>
      <w:r w:rsidRPr="0008465C">
        <w:rPr>
          <w:lang w:val="fr-FR"/>
        </w:rPr>
        <w:t>il était inutile que les fillettes, très jeunes, soient représentées de manière indépendante</w:t>
      </w:r>
      <w:r w:rsidR="009519A2" w:rsidRPr="0008465C">
        <w:rPr>
          <w:lang w:val="fr-FR"/>
        </w:rPr>
        <w:t>.</w:t>
      </w:r>
      <w:r w:rsidRPr="0008465C">
        <w:rPr>
          <w:lang w:val="fr-FR"/>
        </w:rPr>
        <w:t xml:space="preserve"> Dans le cadre de l</w:t>
      </w:r>
      <w:r w:rsidR="002C4D63" w:rsidRPr="0008465C">
        <w:rPr>
          <w:lang w:val="fr-FR"/>
        </w:rPr>
        <w:t>’</w:t>
      </w:r>
      <w:r w:rsidRPr="0008465C">
        <w:rPr>
          <w:lang w:val="fr-FR"/>
        </w:rPr>
        <w:t>application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Pr="0008465C" w:rsidDel="005A2A2A">
        <w:rPr>
          <w:lang w:val="fr-FR"/>
        </w:rPr>
        <w:t xml:space="preserve"> </w:t>
      </w:r>
      <w:r w:rsidRPr="0008465C">
        <w:rPr>
          <w:lang w:val="fr-FR"/>
        </w:rPr>
        <w:t>en Irlande, le tribunal s</w:t>
      </w:r>
      <w:r w:rsidR="002C4D63" w:rsidRPr="0008465C">
        <w:rPr>
          <w:lang w:val="fr-FR"/>
        </w:rPr>
        <w:t>’</w:t>
      </w:r>
      <w:r w:rsidRPr="0008465C">
        <w:rPr>
          <w:lang w:val="fr-FR"/>
        </w:rPr>
        <w:t>enquiert généralement de l</w:t>
      </w:r>
      <w:r w:rsidR="002C4D63" w:rsidRPr="0008465C">
        <w:rPr>
          <w:lang w:val="fr-FR"/>
        </w:rPr>
        <w:t>’</w:t>
      </w:r>
      <w:r w:rsidRPr="0008465C">
        <w:rPr>
          <w:lang w:val="fr-FR"/>
        </w:rPr>
        <w:t>opinion des enfants âgés de 6 ans et plus</w:t>
      </w:r>
      <w:r w:rsidR="009519A2" w:rsidRPr="0008465C">
        <w:rPr>
          <w:lang w:val="fr-FR"/>
        </w:rPr>
        <w:t>.</w:t>
      </w:r>
      <w:r w:rsidRPr="0008465C">
        <w:rPr>
          <w:lang w:val="fr-FR"/>
        </w:rPr>
        <w:t xml:space="preserve"> Il le fait pour les enfants plus jeunes lorsqu</w:t>
      </w:r>
      <w:r w:rsidR="002C4D63" w:rsidRPr="0008465C">
        <w:rPr>
          <w:lang w:val="fr-FR"/>
        </w:rPr>
        <w:t>’</w:t>
      </w:r>
      <w:r w:rsidRPr="0008465C">
        <w:rPr>
          <w:lang w:val="fr-FR"/>
        </w:rPr>
        <w:t>un problème particulier est porté à son attention et qu</w:t>
      </w:r>
      <w:r w:rsidR="002C4D63" w:rsidRPr="0008465C">
        <w:rPr>
          <w:lang w:val="fr-FR"/>
        </w:rPr>
        <w:t>’</w:t>
      </w:r>
      <w:r w:rsidRPr="0008465C">
        <w:rPr>
          <w:lang w:val="fr-FR"/>
        </w:rPr>
        <w:t>il serait approprié de recueillir l</w:t>
      </w:r>
      <w:r w:rsidR="002C4D63" w:rsidRPr="0008465C">
        <w:rPr>
          <w:lang w:val="fr-FR"/>
        </w:rPr>
        <w:t>’</w:t>
      </w:r>
      <w:r w:rsidRPr="0008465C">
        <w:rPr>
          <w:lang w:val="fr-FR"/>
        </w:rPr>
        <w:t>avis de l</w:t>
      </w:r>
      <w:r w:rsidR="002C4D63" w:rsidRPr="0008465C">
        <w:rPr>
          <w:lang w:val="fr-FR"/>
        </w:rPr>
        <w:t>’</w:t>
      </w:r>
      <w:r w:rsidRPr="0008465C">
        <w:rPr>
          <w:lang w:val="fr-FR"/>
        </w:rPr>
        <w:t>enfant</w:t>
      </w:r>
      <w:r w:rsidR="009519A2" w:rsidRPr="0008465C">
        <w:rPr>
          <w:lang w:val="fr-FR"/>
        </w:rPr>
        <w:t>.</w:t>
      </w:r>
      <w:r w:rsidRPr="0008465C">
        <w:rPr>
          <w:lang w:val="fr-FR"/>
        </w:rPr>
        <w:t xml:space="preserve"> En l</w:t>
      </w:r>
      <w:r w:rsidR="002C4D63" w:rsidRPr="0008465C">
        <w:rPr>
          <w:lang w:val="fr-FR"/>
        </w:rPr>
        <w:t>’</w:t>
      </w:r>
      <w:r w:rsidRPr="0008465C">
        <w:rPr>
          <w:lang w:val="fr-FR"/>
        </w:rPr>
        <w:t>espèce, l</w:t>
      </w:r>
      <w:r w:rsidR="002C4D63" w:rsidRPr="0008465C">
        <w:rPr>
          <w:lang w:val="fr-FR"/>
        </w:rPr>
        <w:t>’</w:t>
      </w:r>
      <w:r w:rsidRPr="0008465C">
        <w:rPr>
          <w:lang w:val="fr-FR"/>
        </w:rPr>
        <w:t>auteure n</w:t>
      </w:r>
      <w:r w:rsidR="002C4D63" w:rsidRPr="0008465C">
        <w:rPr>
          <w:lang w:val="fr-FR"/>
        </w:rPr>
        <w:t>’</w:t>
      </w:r>
      <w:r w:rsidRPr="0008465C">
        <w:rPr>
          <w:lang w:val="fr-FR"/>
        </w:rPr>
        <w:t>a pas fait valoir que ses filles pouvaient se forger leur propre</w:t>
      </w:r>
      <w:r w:rsidR="00FA3D38" w:rsidRPr="0008465C">
        <w:rPr>
          <w:lang w:val="fr-FR"/>
        </w:rPr>
        <w:t xml:space="preserve"> </w:t>
      </w:r>
      <w:r w:rsidRPr="0008465C">
        <w:rPr>
          <w:lang w:val="fr-FR"/>
        </w:rPr>
        <w:t>opinion</w:t>
      </w:r>
      <w:r w:rsidR="009519A2" w:rsidRPr="0008465C">
        <w:rPr>
          <w:lang w:val="fr-FR"/>
        </w:rPr>
        <w:t>.</w:t>
      </w:r>
    </w:p>
    <w:p w14:paraId="6801A074" w14:textId="06D5CD79" w:rsidR="00BD18B9" w:rsidRPr="0008465C" w:rsidRDefault="00BD18B9" w:rsidP="003F2165">
      <w:pPr>
        <w:pStyle w:val="SingleTxtG"/>
        <w:rPr>
          <w:iCs/>
          <w:lang w:val="fr-FR"/>
        </w:rPr>
      </w:pPr>
      <w:r w:rsidRPr="0008465C">
        <w:rPr>
          <w:lang w:val="fr-FR"/>
        </w:rPr>
        <w:t>7</w:t>
      </w:r>
      <w:r w:rsidR="009519A2" w:rsidRPr="0008465C">
        <w:rPr>
          <w:lang w:val="fr-FR"/>
        </w:rPr>
        <w:t>.</w:t>
      </w:r>
      <w:r w:rsidRPr="0008465C">
        <w:rPr>
          <w:lang w:val="fr-FR"/>
        </w:rPr>
        <w:t>16</w:t>
      </w:r>
      <w:r w:rsidRPr="0008465C">
        <w:rPr>
          <w:lang w:val="fr-FR"/>
        </w:rPr>
        <w:tab/>
        <w:t>En ce qui concerne les antécédents médicaux de l</w:t>
      </w:r>
      <w:r w:rsidR="002C4D63" w:rsidRPr="0008465C">
        <w:rPr>
          <w:lang w:val="fr-FR"/>
        </w:rPr>
        <w:t>’</w:t>
      </w:r>
      <w:r w:rsidRPr="0008465C">
        <w:rPr>
          <w:lang w:val="fr-FR"/>
        </w:rPr>
        <w:t>auteure, l</w:t>
      </w:r>
      <w:r w:rsidR="002C4D63" w:rsidRPr="0008465C">
        <w:rPr>
          <w:lang w:val="fr-FR"/>
        </w:rPr>
        <w:t>’</w:t>
      </w:r>
      <w:r w:rsidRPr="0008465C">
        <w:rPr>
          <w:lang w:val="fr-FR"/>
        </w:rPr>
        <w:t>État partie explique qu</w:t>
      </w:r>
      <w:r w:rsidR="002C4D63" w:rsidRPr="0008465C">
        <w:rPr>
          <w:lang w:val="fr-FR"/>
        </w:rPr>
        <w:t>’</w:t>
      </w:r>
      <w:r w:rsidRPr="0008465C">
        <w:rPr>
          <w:lang w:val="fr-FR"/>
        </w:rPr>
        <w:t>il est d</w:t>
      </w:r>
      <w:r w:rsidR="002C4D63" w:rsidRPr="0008465C">
        <w:rPr>
          <w:lang w:val="fr-FR"/>
        </w:rPr>
        <w:t>’</w:t>
      </w:r>
      <w:r w:rsidRPr="0008465C">
        <w:rPr>
          <w:lang w:val="fr-FR"/>
        </w:rPr>
        <w:t>usage, à l</w:t>
      </w:r>
      <w:r w:rsidR="002C4D63" w:rsidRPr="0008465C">
        <w:rPr>
          <w:lang w:val="fr-FR"/>
        </w:rPr>
        <w:t>’</w:t>
      </w:r>
      <w:r w:rsidRPr="0008465C">
        <w:rPr>
          <w:lang w:val="fr-FR"/>
        </w:rPr>
        <w:t>issue des procédures menées au titre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Pr="0008465C" w:rsidDel="005A2A2A">
        <w:rPr>
          <w:lang w:val="fr-FR"/>
        </w:rPr>
        <w:t xml:space="preserve"> </w:t>
      </w:r>
      <w:r w:rsidRPr="0008465C">
        <w:rPr>
          <w:lang w:val="fr-FR"/>
        </w:rPr>
        <w:t>devant les tribunaux irlandais, de transmettre les documents aux tribunaux de l</w:t>
      </w:r>
      <w:r w:rsidR="002C4D63" w:rsidRPr="0008465C">
        <w:rPr>
          <w:lang w:val="fr-FR"/>
        </w:rPr>
        <w:t>’</w:t>
      </w:r>
      <w:r w:rsidRPr="0008465C">
        <w:rPr>
          <w:lang w:val="fr-FR"/>
        </w:rPr>
        <w:t>État requérant et aux avocats des parties dans cet État</w:t>
      </w:r>
      <w:r w:rsidR="009519A2" w:rsidRPr="0008465C">
        <w:rPr>
          <w:lang w:val="fr-FR"/>
        </w:rPr>
        <w:t>.</w:t>
      </w:r>
      <w:r w:rsidRPr="0008465C">
        <w:rPr>
          <w:lang w:val="fr-FR"/>
        </w:rPr>
        <w:t xml:space="preserve"> Les</w:t>
      </w:r>
      <w:r w:rsidR="0041737E" w:rsidRPr="0008465C">
        <w:rPr>
          <w:lang w:val="fr-FR"/>
        </w:rPr>
        <w:t> </w:t>
      </w:r>
      <w:r w:rsidRPr="0008465C">
        <w:rPr>
          <w:lang w:val="fr-FR"/>
        </w:rPr>
        <w:t>renseignements que l</w:t>
      </w:r>
      <w:r w:rsidR="002C4D63" w:rsidRPr="0008465C">
        <w:rPr>
          <w:lang w:val="fr-FR"/>
        </w:rPr>
        <w:t>’</w:t>
      </w:r>
      <w:r w:rsidRPr="0008465C">
        <w:rPr>
          <w:lang w:val="fr-FR"/>
        </w:rPr>
        <w:t>auteure a fournis aux tribunaux irlandais concernant sa santé mentale ont donc été transmis aux parties aux seules fins d</w:t>
      </w:r>
      <w:r w:rsidR="002C4D63" w:rsidRPr="0008465C">
        <w:rPr>
          <w:lang w:val="fr-FR"/>
        </w:rPr>
        <w:t>’</w:t>
      </w:r>
      <w:r w:rsidRPr="0008465C">
        <w:rPr>
          <w:lang w:val="fr-FR"/>
        </w:rPr>
        <w:t>un éventuel procès au Canada</w:t>
      </w:r>
      <w:r w:rsidR="009519A2" w:rsidRPr="0008465C">
        <w:rPr>
          <w:lang w:val="fr-FR"/>
        </w:rPr>
        <w:t>.</w:t>
      </w:r>
    </w:p>
    <w:p w14:paraId="217570D0" w14:textId="64EC1DC2" w:rsidR="00BD18B9" w:rsidRPr="0008465C" w:rsidRDefault="00BD18B9" w:rsidP="003F2165">
      <w:pPr>
        <w:pStyle w:val="SingleTxtG"/>
        <w:rPr>
          <w:iCs/>
          <w:lang w:val="fr-FR"/>
        </w:rPr>
      </w:pPr>
      <w:r w:rsidRPr="0008465C">
        <w:rPr>
          <w:lang w:val="fr-FR"/>
        </w:rPr>
        <w:t>7</w:t>
      </w:r>
      <w:r w:rsidR="009519A2" w:rsidRPr="0008465C">
        <w:rPr>
          <w:lang w:val="fr-FR"/>
        </w:rPr>
        <w:t>.</w:t>
      </w:r>
      <w:r w:rsidRPr="0008465C">
        <w:rPr>
          <w:lang w:val="fr-FR"/>
        </w:rPr>
        <w:t>17</w:t>
      </w:r>
      <w:r w:rsidRPr="0008465C">
        <w:rPr>
          <w:lang w:val="fr-FR"/>
        </w:rPr>
        <w:tab/>
        <w:t>S</w:t>
      </w:r>
      <w:r w:rsidR="002C4D63" w:rsidRPr="0008465C">
        <w:rPr>
          <w:lang w:val="fr-FR"/>
        </w:rPr>
        <w:t>’</w:t>
      </w:r>
      <w:r w:rsidRPr="0008465C">
        <w:rPr>
          <w:lang w:val="fr-FR"/>
        </w:rPr>
        <w:t>agissant de l</w:t>
      </w:r>
      <w:r w:rsidR="002C4D63" w:rsidRPr="0008465C">
        <w:rPr>
          <w:lang w:val="fr-FR"/>
        </w:rPr>
        <w:t>’</w:t>
      </w:r>
      <w:r w:rsidRPr="0008465C">
        <w:rPr>
          <w:lang w:val="fr-FR"/>
        </w:rPr>
        <w:t>argument de l</w:t>
      </w:r>
      <w:r w:rsidR="002C4D63" w:rsidRPr="0008465C">
        <w:rPr>
          <w:lang w:val="fr-FR"/>
        </w:rPr>
        <w:t>’</w:t>
      </w:r>
      <w:r w:rsidRPr="0008465C">
        <w:rPr>
          <w:lang w:val="fr-FR"/>
        </w:rPr>
        <w:t>auteure concernant le non-respect présumé des engagements que le père avait pris devant le tribunal irlandais, l</w:t>
      </w:r>
      <w:r w:rsidR="002C4D63" w:rsidRPr="0008465C">
        <w:rPr>
          <w:lang w:val="fr-FR"/>
        </w:rPr>
        <w:t>’</w:t>
      </w:r>
      <w:r w:rsidRPr="0008465C">
        <w:rPr>
          <w:lang w:val="fr-FR"/>
        </w:rPr>
        <w:t>État partie fait observer que l</w:t>
      </w:r>
      <w:r w:rsidR="002C4D63" w:rsidRPr="0008465C">
        <w:rPr>
          <w:lang w:val="fr-FR"/>
        </w:rPr>
        <w:t>’</w:t>
      </w:r>
      <w:r w:rsidRPr="0008465C">
        <w:rPr>
          <w:lang w:val="fr-FR"/>
        </w:rPr>
        <w:t>on ne voit pas bien comment l</w:t>
      </w:r>
      <w:r w:rsidR="002C4D63" w:rsidRPr="0008465C">
        <w:rPr>
          <w:lang w:val="fr-FR"/>
        </w:rPr>
        <w:t>’</w:t>
      </w:r>
      <w:r w:rsidRPr="0008465C">
        <w:rPr>
          <w:lang w:val="fr-FR"/>
        </w:rPr>
        <w:t>auteure en conclut que cela aurait conduit à une violation de la Convention</w:t>
      </w:r>
      <w:r w:rsidR="009519A2" w:rsidRPr="0008465C">
        <w:rPr>
          <w:lang w:val="fr-FR"/>
        </w:rPr>
        <w:t>.</w:t>
      </w:r>
    </w:p>
    <w:p w14:paraId="317599E7" w14:textId="0F06B23B" w:rsidR="00BD18B9" w:rsidRPr="0008465C" w:rsidRDefault="00BD18B9" w:rsidP="003F2165">
      <w:pPr>
        <w:pStyle w:val="H23G"/>
        <w:rPr>
          <w:lang w:val="fr-FR"/>
        </w:rPr>
      </w:pPr>
      <w:r w:rsidRPr="0008465C">
        <w:rPr>
          <w:lang w:val="fr-FR"/>
        </w:rPr>
        <w:tab/>
      </w:r>
      <w:r w:rsidRPr="0008465C">
        <w:rPr>
          <w:lang w:val="fr-FR"/>
        </w:rPr>
        <w:tab/>
        <w:t>Intervention de tiers</w:t>
      </w:r>
    </w:p>
    <w:p w14:paraId="079E118E" w14:textId="1DF0945E" w:rsidR="00BD18B9" w:rsidRPr="0008465C" w:rsidRDefault="00BD18B9" w:rsidP="003F2165">
      <w:pPr>
        <w:pStyle w:val="SingleTxtG"/>
        <w:rPr>
          <w:lang w:val="fr-FR"/>
        </w:rPr>
      </w:pPr>
      <w:r w:rsidRPr="0008465C">
        <w:rPr>
          <w:lang w:val="fr-FR"/>
        </w:rPr>
        <w:t>8</w:t>
      </w:r>
      <w:r w:rsidR="009519A2" w:rsidRPr="0008465C">
        <w:rPr>
          <w:lang w:val="fr-FR"/>
        </w:rPr>
        <w:t>.</w:t>
      </w:r>
      <w:r w:rsidRPr="0008465C">
        <w:rPr>
          <w:lang w:val="fr-FR"/>
        </w:rPr>
        <w:t>1</w:t>
      </w:r>
      <w:r w:rsidRPr="0008465C">
        <w:rPr>
          <w:lang w:val="fr-FR"/>
        </w:rPr>
        <w:tab/>
        <w:t xml:space="preserve">Le </w:t>
      </w:r>
      <w:r w:rsidR="002C4D63" w:rsidRPr="0008465C">
        <w:rPr>
          <w:lang w:val="fr-FR"/>
        </w:rPr>
        <w:t>1</w:t>
      </w:r>
      <w:r w:rsidR="002C4D63" w:rsidRPr="0008465C">
        <w:rPr>
          <w:vertAlign w:val="superscript"/>
          <w:lang w:val="fr-FR"/>
        </w:rPr>
        <w:t>er</w:t>
      </w:r>
      <w:r w:rsidRPr="0008465C">
        <w:rPr>
          <w:lang w:val="fr-FR"/>
        </w:rPr>
        <w:t> décembre 2021, Aire Centre Ireland est intervenue en tant que tiers</w:t>
      </w:r>
      <w:r w:rsidR="009519A2" w:rsidRPr="0008465C">
        <w:rPr>
          <w:lang w:val="fr-FR"/>
        </w:rPr>
        <w:t>.</w:t>
      </w:r>
      <w:r w:rsidRPr="0008465C">
        <w:rPr>
          <w:lang w:val="fr-FR"/>
        </w:rPr>
        <w:t xml:space="preserve"> L</w:t>
      </w:r>
      <w:r w:rsidR="002C4D63" w:rsidRPr="0008465C">
        <w:rPr>
          <w:lang w:val="fr-FR"/>
        </w:rPr>
        <w:t>’</w:t>
      </w:r>
      <w:r w:rsidRPr="0008465C">
        <w:rPr>
          <w:lang w:val="fr-FR"/>
        </w:rPr>
        <w:t>organisation rappelle que la procédure menée au titre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Pr="0008465C" w:rsidDel="00102065">
        <w:rPr>
          <w:lang w:val="fr-FR"/>
        </w:rPr>
        <w:t xml:space="preserve"> </w:t>
      </w:r>
      <w:r w:rsidRPr="0008465C">
        <w:rPr>
          <w:lang w:val="fr-FR"/>
        </w:rPr>
        <w:t>doit être rapide, le but étant d</w:t>
      </w:r>
      <w:r w:rsidR="002C4D63" w:rsidRPr="0008465C">
        <w:rPr>
          <w:lang w:val="fr-FR"/>
        </w:rPr>
        <w:t>’</w:t>
      </w:r>
      <w:r w:rsidRPr="0008465C">
        <w:rPr>
          <w:lang w:val="fr-FR"/>
        </w:rPr>
        <w:t>éviter les effets négatifs d</w:t>
      </w:r>
      <w:r w:rsidR="002C4D63" w:rsidRPr="0008465C">
        <w:rPr>
          <w:lang w:val="fr-FR"/>
        </w:rPr>
        <w:t>’</w:t>
      </w:r>
      <w:r w:rsidRPr="0008465C">
        <w:rPr>
          <w:lang w:val="fr-FR"/>
        </w:rPr>
        <w:t>un nouveau déracinement pour les enfants</w:t>
      </w:r>
      <w:r w:rsidR="009519A2" w:rsidRPr="0008465C">
        <w:rPr>
          <w:lang w:val="fr-FR"/>
        </w:rPr>
        <w:t>.</w:t>
      </w:r>
      <w:r w:rsidRPr="0008465C">
        <w:rPr>
          <w:lang w:val="fr-FR"/>
        </w:rPr>
        <w:t xml:space="preserve"> La procédure d</w:t>
      </w:r>
      <w:r w:rsidR="002C4D63" w:rsidRPr="0008465C">
        <w:rPr>
          <w:lang w:val="fr-FR"/>
        </w:rPr>
        <w:t>’</w:t>
      </w:r>
      <w:r w:rsidRPr="0008465C">
        <w:rPr>
          <w:lang w:val="fr-FR"/>
        </w:rPr>
        <w:t>évaluation et de détermination de l</w:t>
      </w:r>
      <w:r w:rsidR="002C4D63" w:rsidRPr="0008465C">
        <w:rPr>
          <w:lang w:val="fr-FR"/>
        </w:rPr>
        <w:t>’</w:t>
      </w:r>
      <w:r w:rsidRPr="0008465C">
        <w:rPr>
          <w:lang w:val="fr-FR"/>
        </w:rPr>
        <w:t>intérêt supérieur doit être adaptée aux spécificités de l</w:t>
      </w:r>
      <w:r w:rsidR="002C4D63" w:rsidRPr="0008465C">
        <w:rPr>
          <w:lang w:val="fr-FR"/>
        </w:rPr>
        <w:t>’article </w:t>
      </w:r>
      <w:r w:rsidRPr="0008465C">
        <w:rPr>
          <w:lang w:val="fr-FR"/>
        </w:rPr>
        <w:t>13 de la Convention</w:t>
      </w:r>
      <w:r w:rsidR="009519A2" w:rsidRPr="0008465C">
        <w:rPr>
          <w:lang w:val="fr-FR"/>
        </w:rPr>
        <w:t>.</w:t>
      </w:r>
      <w:r w:rsidRPr="0008465C">
        <w:rPr>
          <w:lang w:val="fr-FR"/>
        </w:rPr>
        <w:t xml:space="preserve"> Cet</w:t>
      </w:r>
      <w:r w:rsidR="0076617A" w:rsidRPr="0008465C">
        <w:rPr>
          <w:lang w:val="fr-FR"/>
        </w:rPr>
        <w:t> </w:t>
      </w:r>
      <w:r w:rsidR="002C4D63" w:rsidRPr="0008465C">
        <w:rPr>
          <w:lang w:val="fr-FR"/>
        </w:rPr>
        <w:t>article</w:t>
      </w:r>
      <w:r w:rsidR="0076617A" w:rsidRPr="0008465C">
        <w:rPr>
          <w:lang w:val="fr-FR"/>
        </w:rPr>
        <w:t xml:space="preserve"> </w:t>
      </w:r>
      <w:r w:rsidRPr="0008465C">
        <w:rPr>
          <w:lang w:val="fr-FR"/>
        </w:rPr>
        <w:t>n</w:t>
      </w:r>
      <w:r w:rsidR="002C4D63" w:rsidRPr="0008465C">
        <w:rPr>
          <w:lang w:val="fr-FR"/>
        </w:rPr>
        <w:t>’</w:t>
      </w:r>
      <w:r w:rsidRPr="0008465C">
        <w:rPr>
          <w:lang w:val="fr-FR"/>
        </w:rPr>
        <w:t>exige pas la conduite d</w:t>
      </w:r>
      <w:r w:rsidR="002C4D63" w:rsidRPr="0008465C">
        <w:rPr>
          <w:lang w:val="fr-FR"/>
        </w:rPr>
        <w:t>’</w:t>
      </w:r>
      <w:r w:rsidRPr="0008465C">
        <w:rPr>
          <w:lang w:val="fr-FR"/>
        </w:rPr>
        <w:t>une procédure complète d</w:t>
      </w:r>
      <w:r w:rsidR="002C4D63" w:rsidRPr="0008465C">
        <w:rPr>
          <w:lang w:val="fr-FR"/>
        </w:rPr>
        <w:t>’</w:t>
      </w:r>
      <w:r w:rsidRPr="0008465C">
        <w:rPr>
          <w:lang w:val="fr-FR"/>
        </w:rPr>
        <w:t>évaluation et de détermination de l</w:t>
      </w:r>
      <w:r w:rsidR="002C4D63" w:rsidRPr="0008465C">
        <w:rPr>
          <w:lang w:val="fr-FR"/>
        </w:rPr>
        <w:t>’</w:t>
      </w:r>
      <w:r w:rsidRPr="0008465C">
        <w:rPr>
          <w:lang w:val="fr-FR"/>
        </w:rPr>
        <w:t>intérêt supérieur de l</w:t>
      </w:r>
      <w:r w:rsidR="002C4D63" w:rsidRPr="0008465C">
        <w:rPr>
          <w:lang w:val="fr-FR"/>
        </w:rPr>
        <w:t>’</w:t>
      </w:r>
      <w:r w:rsidRPr="0008465C">
        <w:rPr>
          <w:lang w:val="fr-FR"/>
        </w:rPr>
        <w:t>enfant, telle qu</w:t>
      </w:r>
      <w:r w:rsidR="002C4D63" w:rsidRPr="0008465C">
        <w:rPr>
          <w:lang w:val="fr-FR"/>
        </w:rPr>
        <w:t>’</w:t>
      </w:r>
      <w:r w:rsidRPr="0008465C">
        <w:rPr>
          <w:lang w:val="fr-FR"/>
        </w:rPr>
        <w:t>elle est décrite en détail dans l</w:t>
      </w:r>
      <w:r w:rsidR="002C4D63" w:rsidRPr="0008465C">
        <w:rPr>
          <w:lang w:val="fr-FR"/>
        </w:rPr>
        <w:t>’</w:t>
      </w:r>
      <w:r w:rsidRPr="0008465C">
        <w:rPr>
          <w:lang w:val="fr-FR"/>
        </w:rPr>
        <w:t xml:space="preserve">observation générale </w:t>
      </w:r>
      <w:r w:rsidR="002C4D63" w:rsidRPr="0008465C">
        <w:rPr>
          <w:lang w:val="fr-FR"/>
        </w:rPr>
        <w:t>n</w:t>
      </w:r>
      <w:r w:rsidR="002C4D63" w:rsidRPr="0008465C">
        <w:rPr>
          <w:vertAlign w:val="superscript"/>
          <w:lang w:val="fr-FR"/>
        </w:rPr>
        <w:t>o</w:t>
      </w:r>
      <w:r w:rsidRPr="0008465C">
        <w:rPr>
          <w:lang w:val="fr-FR"/>
        </w:rPr>
        <w:t> 14 (2014) du Comité, cette procédure relevant de la responsabilité des tribunaux du pays d</w:t>
      </w:r>
      <w:r w:rsidR="002C4D63" w:rsidRPr="0008465C">
        <w:rPr>
          <w:lang w:val="fr-FR"/>
        </w:rPr>
        <w:t>’</w:t>
      </w:r>
      <w:r w:rsidRPr="0008465C">
        <w:rPr>
          <w:lang w:val="fr-FR"/>
        </w:rPr>
        <w:t>où l</w:t>
      </w:r>
      <w:r w:rsidR="002C4D63" w:rsidRPr="0008465C">
        <w:rPr>
          <w:lang w:val="fr-FR"/>
        </w:rPr>
        <w:t>’</w:t>
      </w:r>
      <w:r w:rsidRPr="0008465C">
        <w:rPr>
          <w:lang w:val="fr-FR"/>
        </w:rPr>
        <w:t>enfant a été enlevé</w:t>
      </w:r>
      <w:r w:rsidRPr="0008465C">
        <w:rPr>
          <w:rStyle w:val="FootnoteReference"/>
          <w:lang w:val="fr-FR"/>
        </w:rPr>
        <w:footnoteReference w:id="9"/>
      </w:r>
      <w:r w:rsidR="009519A2" w:rsidRPr="0008465C">
        <w:rPr>
          <w:lang w:val="fr-FR"/>
        </w:rPr>
        <w:t>.</w:t>
      </w:r>
    </w:p>
    <w:p w14:paraId="373E1F3F" w14:textId="1CAA7E2E" w:rsidR="00CB6E5F" w:rsidRPr="0008465C" w:rsidRDefault="00BD18B9" w:rsidP="003F2165">
      <w:pPr>
        <w:pStyle w:val="SingleTxtG"/>
        <w:rPr>
          <w:spacing w:val="2"/>
          <w:sz w:val="2"/>
          <w:szCs w:val="2"/>
          <w:lang w:val="fr-FR"/>
        </w:rPr>
      </w:pPr>
      <w:r w:rsidRPr="0008465C">
        <w:rPr>
          <w:lang w:val="fr-FR"/>
        </w:rPr>
        <w:t>8</w:t>
      </w:r>
      <w:r w:rsidR="009519A2" w:rsidRPr="0008465C">
        <w:rPr>
          <w:lang w:val="fr-FR"/>
        </w:rPr>
        <w:t>.</w:t>
      </w:r>
      <w:r w:rsidRPr="0008465C">
        <w:rPr>
          <w:lang w:val="fr-FR"/>
        </w:rPr>
        <w:t>2</w:t>
      </w:r>
      <w:r w:rsidRPr="0008465C">
        <w:rPr>
          <w:lang w:val="fr-FR"/>
        </w:rPr>
        <w:tab/>
        <w:t>L</w:t>
      </w:r>
      <w:r w:rsidR="002C4D63" w:rsidRPr="0008465C">
        <w:rPr>
          <w:lang w:val="fr-FR"/>
        </w:rPr>
        <w:t>’</w:t>
      </w:r>
      <w:r w:rsidRPr="0008465C">
        <w:rPr>
          <w:lang w:val="fr-FR"/>
        </w:rPr>
        <w:t>organisation fait également observer que les enfants visés par une procédure menée au titre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Pr="0008465C" w:rsidDel="009D20FB">
        <w:rPr>
          <w:lang w:val="fr-FR"/>
        </w:rPr>
        <w:t xml:space="preserve"> </w:t>
      </w:r>
      <w:r w:rsidRPr="0008465C">
        <w:rPr>
          <w:lang w:val="fr-FR"/>
        </w:rPr>
        <w:t xml:space="preserve">qui les concerne directement ne sont bien souvent même pas joints en tant que partie à cette </w:t>
      </w:r>
      <w:r w:rsidRPr="0008465C">
        <w:rPr>
          <w:spacing w:val="2"/>
          <w:lang w:val="fr-FR"/>
        </w:rPr>
        <w:t>procédure, et encore moins représentés</w:t>
      </w:r>
      <w:r w:rsidR="009519A2" w:rsidRPr="0008465C">
        <w:rPr>
          <w:spacing w:val="2"/>
          <w:lang w:val="fr-FR"/>
        </w:rPr>
        <w:t>.</w:t>
      </w:r>
      <w:r w:rsidRPr="0008465C">
        <w:rPr>
          <w:spacing w:val="2"/>
          <w:lang w:val="fr-FR"/>
        </w:rPr>
        <w:t xml:space="preserve"> Les parents qui demandent ou contestent le retour </w:t>
      </w:r>
    </w:p>
    <w:p w14:paraId="2011DCCB" w14:textId="68502A8A" w:rsidR="00CB6E5F" w:rsidRPr="0008465C" w:rsidRDefault="00CB6E5F" w:rsidP="00CB6E5F">
      <w:pPr>
        <w:pStyle w:val="SingleTxtG"/>
        <w:rPr>
          <w:spacing w:val="2"/>
          <w:sz w:val="2"/>
          <w:szCs w:val="2"/>
          <w:lang w:val="fr-FR"/>
        </w:rPr>
      </w:pPr>
    </w:p>
    <w:p w14:paraId="561437DF" w14:textId="3AAB9B84" w:rsidR="00BD18B9" w:rsidRPr="0008465C" w:rsidRDefault="00BD18B9" w:rsidP="003F2165">
      <w:pPr>
        <w:pStyle w:val="SingleTxtG"/>
        <w:rPr>
          <w:lang w:val="fr-FR"/>
        </w:rPr>
      </w:pPr>
      <w:r w:rsidRPr="0008465C">
        <w:rPr>
          <w:lang w:val="fr-FR"/>
        </w:rPr>
        <w:lastRenderedPageBreak/>
        <w:t>d</w:t>
      </w:r>
      <w:r w:rsidR="002C4D63" w:rsidRPr="0008465C">
        <w:rPr>
          <w:lang w:val="fr-FR"/>
        </w:rPr>
        <w:t>’</w:t>
      </w:r>
      <w:r w:rsidRPr="0008465C">
        <w:rPr>
          <w:lang w:val="fr-FR"/>
        </w:rPr>
        <w:t>un enfant ne sont pas forcément les mieux placés pour évaluer, déterminer ou présenter l</w:t>
      </w:r>
      <w:r w:rsidR="002C4D63" w:rsidRPr="0008465C">
        <w:rPr>
          <w:lang w:val="fr-FR"/>
        </w:rPr>
        <w:t>’</w:t>
      </w:r>
      <w:r w:rsidRPr="0008465C">
        <w:rPr>
          <w:lang w:val="fr-FR"/>
        </w:rPr>
        <w:t>intérêt supérieur de l</w:t>
      </w:r>
      <w:r w:rsidR="002C4D63" w:rsidRPr="0008465C">
        <w:rPr>
          <w:lang w:val="fr-FR"/>
        </w:rPr>
        <w:t>’</w:t>
      </w:r>
      <w:r w:rsidRPr="0008465C">
        <w:rPr>
          <w:lang w:val="fr-FR"/>
        </w:rPr>
        <w:t>enfant ou pour faire valoir son opinion ou son point de vue, qui ne coïncident pas forcément avec les leurs</w:t>
      </w:r>
      <w:r w:rsidR="009519A2" w:rsidRPr="0008465C">
        <w:rPr>
          <w:lang w:val="fr-FR"/>
        </w:rPr>
        <w:t>.</w:t>
      </w:r>
      <w:r w:rsidRPr="0008465C">
        <w:rPr>
          <w:lang w:val="fr-FR"/>
        </w:rPr>
        <w:t xml:space="preserve"> Il convient alors de confier cette responsabilité à une personne indépendante des parents</w:t>
      </w:r>
      <w:r w:rsidRPr="0008465C">
        <w:rPr>
          <w:rStyle w:val="FootnoteReference"/>
          <w:lang w:val="fr-FR"/>
        </w:rPr>
        <w:footnoteReference w:id="10"/>
      </w:r>
      <w:r w:rsidR="009519A2" w:rsidRPr="0008465C">
        <w:rPr>
          <w:lang w:val="fr-FR"/>
        </w:rPr>
        <w:t>.</w:t>
      </w:r>
    </w:p>
    <w:p w14:paraId="60B04432" w14:textId="1DC35ACA" w:rsidR="00BD18B9" w:rsidRPr="0008465C" w:rsidRDefault="00BD18B9" w:rsidP="003F2165">
      <w:pPr>
        <w:pStyle w:val="SingleTxtG"/>
        <w:rPr>
          <w:lang w:val="fr-FR"/>
        </w:rPr>
      </w:pPr>
      <w:r w:rsidRPr="0008465C">
        <w:rPr>
          <w:lang w:val="fr-FR"/>
        </w:rPr>
        <w:t>8</w:t>
      </w:r>
      <w:r w:rsidR="009519A2" w:rsidRPr="0008465C">
        <w:rPr>
          <w:lang w:val="fr-FR"/>
        </w:rPr>
        <w:t>.</w:t>
      </w:r>
      <w:r w:rsidRPr="0008465C">
        <w:rPr>
          <w:lang w:val="fr-FR"/>
        </w:rPr>
        <w:t>3</w:t>
      </w:r>
      <w:r w:rsidRPr="0008465C">
        <w:rPr>
          <w:lang w:val="fr-FR"/>
        </w:rPr>
        <w:tab/>
        <w:t>L</w:t>
      </w:r>
      <w:r w:rsidR="002C4D63" w:rsidRPr="0008465C">
        <w:rPr>
          <w:lang w:val="fr-FR"/>
        </w:rPr>
        <w:t>’</w:t>
      </w:r>
      <w:r w:rsidRPr="0008465C">
        <w:rPr>
          <w:lang w:val="fr-FR"/>
        </w:rPr>
        <w:t>organisation souligne à nouveau que le critère déterminant au regard de l</w:t>
      </w:r>
      <w:r w:rsidR="002C4D63" w:rsidRPr="0008465C">
        <w:rPr>
          <w:lang w:val="fr-FR"/>
        </w:rPr>
        <w:t>’article </w:t>
      </w:r>
      <w:r w:rsidRPr="0008465C">
        <w:rPr>
          <w:lang w:val="fr-FR"/>
        </w:rPr>
        <w:t>13</w:t>
      </w:r>
      <w:r w:rsidR="00254E37" w:rsidRPr="0008465C">
        <w:rPr>
          <w:lang w:val="fr-FR"/>
        </w:rPr>
        <w:t> </w:t>
      </w:r>
      <w:r w:rsidRPr="0008465C">
        <w:rPr>
          <w:lang w:val="fr-FR"/>
        </w:rPr>
        <w:t>(</w:t>
      </w:r>
      <w:r w:rsidR="002C4D63" w:rsidRPr="0008465C">
        <w:rPr>
          <w:lang w:val="fr-FR"/>
        </w:rPr>
        <w:t>al</w:t>
      </w:r>
      <w:r w:rsidR="009519A2" w:rsidRPr="0008465C">
        <w:rPr>
          <w:lang w:val="fr-FR"/>
        </w:rPr>
        <w:t>.</w:t>
      </w:r>
      <w:r w:rsidR="002C4D63" w:rsidRPr="0008465C">
        <w:rPr>
          <w:lang w:val="fr-FR"/>
        </w:rPr>
        <w:t> </w:t>
      </w:r>
      <w:r w:rsidRPr="0008465C">
        <w:rPr>
          <w:lang w:val="fr-FR"/>
        </w:rPr>
        <w:t>b)) de la Convention sur les aspects civils de l</w:t>
      </w:r>
      <w:r w:rsidR="002C4D63" w:rsidRPr="0008465C">
        <w:rPr>
          <w:lang w:val="fr-FR"/>
        </w:rPr>
        <w:t>’</w:t>
      </w:r>
      <w:r w:rsidRPr="0008465C">
        <w:rPr>
          <w:lang w:val="fr-FR"/>
        </w:rPr>
        <w:t>enlèvement international d</w:t>
      </w:r>
      <w:r w:rsidR="002C4D63" w:rsidRPr="0008465C">
        <w:rPr>
          <w:lang w:val="fr-FR"/>
        </w:rPr>
        <w:t>’</w:t>
      </w:r>
      <w:r w:rsidRPr="0008465C">
        <w:rPr>
          <w:lang w:val="fr-FR"/>
        </w:rPr>
        <w:t>enfants</w:t>
      </w:r>
      <w:r w:rsidRPr="0008465C" w:rsidDel="00042148">
        <w:rPr>
          <w:lang w:val="fr-FR"/>
        </w:rPr>
        <w:t xml:space="preserve"> </w:t>
      </w:r>
      <w:r w:rsidRPr="0008465C">
        <w:rPr>
          <w:lang w:val="fr-FR"/>
        </w:rPr>
        <w:t>est le risque de préjudice physique ou psychique ou une situation intolérable pour l</w:t>
      </w:r>
      <w:r w:rsidR="002C4D63" w:rsidRPr="0008465C">
        <w:rPr>
          <w:lang w:val="fr-FR"/>
        </w:rPr>
        <w:t>’</w:t>
      </w:r>
      <w:r w:rsidRPr="0008465C">
        <w:rPr>
          <w:lang w:val="fr-FR"/>
        </w:rPr>
        <w:t>enfant et non le risque de préjudice ou une situation intolérable pour le parent ravisseur</w:t>
      </w:r>
      <w:r w:rsidR="009519A2" w:rsidRPr="0008465C">
        <w:rPr>
          <w:lang w:val="fr-FR"/>
        </w:rPr>
        <w:t>.</w:t>
      </w:r>
      <w:r w:rsidRPr="0008465C">
        <w:rPr>
          <w:lang w:val="fr-FR"/>
        </w:rPr>
        <w:t xml:space="preserve"> Lorsque le parent ravisseur affirme que l</w:t>
      </w:r>
      <w:r w:rsidR="002C4D63" w:rsidRPr="0008465C">
        <w:rPr>
          <w:lang w:val="fr-FR"/>
        </w:rPr>
        <w:t>’</w:t>
      </w:r>
      <w:r w:rsidRPr="0008465C">
        <w:rPr>
          <w:lang w:val="fr-FR"/>
        </w:rPr>
        <w:t>effet du retour sur sa propre situation aura un effet négatif indirect grave sur l</w:t>
      </w:r>
      <w:r w:rsidR="002C4D63" w:rsidRPr="0008465C">
        <w:rPr>
          <w:lang w:val="fr-FR"/>
        </w:rPr>
        <w:t>’</w:t>
      </w:r>
      <w:r w:rsidRPr="0008465C">
        <w:rPr>
          <w:lang w:val="fr-FR"/>
        </w:rPr>
        <w:t>enfant, il est encore plus important de désigner une personne indépendante</w:t>
      </w:r>
      <w:r w:rsidR="009519A2" w:rsidRPr="0008465C">
        <w:rPr>
          <w:lang w:val="fr-FR"/>
        </w:rPr>
        <w:t>.</w:t>
      </w:r>
      <w:r w:rsidRPr="0008465C">
        <w:rPr>
          <w:lang w:val="fr-FR"/>
        </w:rPr>
        <w:t xml:space="preserve"> Le juge sera alors à même d</w:t>
      </w:r>
      <w:r w:rsidR="002C4D63" w:rsidRPr="0008465C">
        <w:rPr>
          <w:lang w:val="fr-FR"/>
        </w:rPr>
        <w:t>’</w:t>
      </w:r>
      <w:r w:rsidRPr="0008465C">
        <w:rPr>
          <w:lang w:val="fr-FR"/>
        </w:rPr>
        <w:t>évaluer l</w:t>
      </w:r>
      <w:r w:rsidR="002C4D63" w:rsidRPr="0008465C">
        <w:rPr>
          <w:lang w:val="fr-FR"/>
        </w:rPr>
        <w:t>’</w:t>
      </w:r>
      <w:r w:rsidRPr="0008465C">
        <w:rPr>
          <w:lang w:val="fr-FR"/>
        </w:rPr>
        <w:t>intérêt supérieur de l</w:t>
      </w:r>
      <w:r w:rsidR="002C4D63" w:rsidRPr="0008465C">
        <w:rPr>
          <w:lang w:val="fr-FR"/>
        </w:rPr>
        <w:t>’</w:t>
      </w:r>
      <w:r w:rsidRPr="0008465C">
        <w:rPr>
          <w:lang w:val="fr-FR"/>
        </w:rPr>
        <w:t>enfant et de prendre en considération son opinion et son point de vue en se fondant sur des informations indépendantes et pas seulement par le prisme des préoccupations exprimées par le parent ravisseur au sujet de son propre bien-être</w:t>
      </w:r>
      <w:r w:rsidR="009519A2" w:rsidRPr="0008465C">
        <w:rPr>
          <w:lang w:val="fr-FR"/>
        </w:rPr>
        <w:t>.</w:t>
      </w:r>
      <w:r w:rsidRPr="0008465C">
        <w:rPr>
          <w:lang w:val="fr-FR"/>
        </w:rPr>
        <w:t xml:space="preserve"> Dans l</w:t>
      </w:r>
      <w:r w:rsidR="002C4D63" w:rsidRPr="0008465C">
        <w:rPr>
          <w:lang w:val="fr-FR"/>
        </w:rPr>
        <w:t>’</w:t>
      </w:r>
      <w:r w:rsidRPr="0008465C">
        <w:rPr>
          <w:lang w:val="fr-FR"/>
        </w:rPr>
        <w:t xml:space="preserve">affaire </w:t>
      </w:r>
      <w:r w:rsidRPr="0008465C">
        <w:rPr>
          <w:i/>
          <w:iCs/>
          <w:lang w:val="fr-FR"/>
        </w:rPr>
        <w:t>A</w:t>
      </w:r>
      <w:r w:rsidR="009519A2" w:rsidRPr="0008465C">
        <w:rPr>
          <w:i/>
          <w:iCs/>
          <w:lang w:val="fr-FR"/>
        </w:rPr>
        <w:t>.</w:t>
      </w:r>
      <w:r w:rsidR="00254E37" w:rsidRPr="0008465C">
        <w:rPr>
          <w:i/>
          <w:iCs/>
          <w:lang w:val="fr-FR"/>
        </w:rPr>
        <w:t> </w:t>
      </w:r>
      <w:r w:rsidRPr="0008465C">
        <w:rPr>
          <w:i/>
          <w:iCs/>
          <w:lang w:val="fr-FR"/>
        </w:rPr>
        <w:t>et</w:t>
      </w:r>
      <w:r w:rsidR="00254E37" w:rsidRPr="0008465C">
        <w:rPr>
          <w:i/>
          <w:iCs/>
          <w:lang w:val="fr-FR"/>
        </w:rPr>
        <w:t> </w:t>
      </w:r>
      <w:r w:rsidRPr="0008465C">
        <w:rPr>
          <w:i/>
          <w:iCs/>
          <w:lang w:val="fr-FR"/>
        </w:rPr>
        <w:t>B</w:t>
      </w:r>
      <w:r w:rsidR="00254E37" w:rsidRPr="0008465C">
        <w:rPr>
          <w:i/>
          <w:iCs/>
          <w:lang w:val="fr-FR"/>
        </w:rPr>
        <w:t> </w:t>
      </w:r>
      <w:r w:rsidRPr="0008465C">
        <w:rPr>
          <w:i/>
          <w:iCs/>
          <w:lang w:val="fr-FR"/>
        </w:rPr>
        <w:t>c</w:t>
      </w:r>
      <w:r w:rsidR="009519A2" w:rsidRPr="0008465C">
        <w:rPr>
          <w:i/>
          <w:iCs/>
          <w:lang w:val="fr-FR"/>
        </w:rPr>
        <w:t>.</w:t>
      </w:r>
      <w:r w:rsidR="00254E37" w:rsidRPr="0008465C">
        <w:rPr>
          <w:i/>
          <w:iCs/>
          <w:lang w:val="fr-FR"/>
        </w:rPr>
        <w:t> </w:t>
      </w:r>
      <w:r w:rsidRPr="0008465C">
        <w:rPr>
          <w:i/>
          <w:iCs/>
          <w:lang w:val="fr-FR"/>
        </w:rPr>
        <w:t>Croatie</w:t>
      </w:r>
      <w:r w:rsidRPr="0008465C">
        <w:rPr>
          <w:rStyle w:val="FootnoteReference"/>
          <w:lang w:val="fr-FR"/>
        </w:rPr>
        <w:footnoteReference w:id="11"/>
      </w:r>
      <w:r w:rsidRPr="0008465C">
        <w:rPr>
          <w:lang w:val="fr-FR"/>
        </w:rPr>
        <w:t>, la Cour européenne des droits de l</w:t>
      </w:r>
      <w:r w:rsidR="002C4D63" w:rsidRPr="0008465C">
        <w:rPr>
          <w:lang w:val="fr-FR"/>
        </w:rPr>
        <w:t>’</w:t>
      </w:r>
      <w:r w:rsidRPr="0008465C">
        <w:rPr>
          <w:lang w:val="fr-FR"/>
        </w:rPr>
        <w:t>homme a demandé que l</w:t>
      </w:r>
      <w:r w:rsidR="002C4D63" w:rsidRPr="0008465C">
        <w:rPr>
          <w:lang w:val="fr-FR"/>
        </w:rPr>
        <w:t>’</w:t>
      </w:r>
      <w:r w:rsidRPr="0008465C">
        <w:rPr>
          <w:lang w:val="fr-FR"/>
        </w:rPr>
        <w:t>enfant concernée soit représentée par un conseil indépendant, afin que ses intérêts, ses souhaits et ses sentiments soient présentés séparément de ceux de sa mère</w:t>
      </w:r>
      <w:r w:rsidR="009519A2" w:rsidRPr="0008465C">
        <w:rPr>
          <w:lang w:val="fr-FR"/>
        </w:rPr>
        <w:t>.</w:t>
      </w:r>
      <w:r w:rsidRPr="0008465C">
        <w:rPr>
          <w:lang w:val="fr-FR"/>
        </w:rPr>
        <w:t xml:space="preserve"> Dans le guide intitulé </w:t>
      </w:r>
      <w:r w:rsidRPr="0008465C">
        <w:rPr>
          <w:i/>
          <w:iCs/>
          <w:lang w:val="fr-FR"/>
        </w:rPr>
        <w:t>Convention Enlèvement d</w:t>
      </w:r>
      <w:r w:rsidR="002C4D63" w:rsidRPr="0008465C">
        <w:rPr>
          <w:i/>
          <w:iCs/>
          <w:lang w:val="fr-FR"/>
        </w:rPr>
        <w:t>’</w:t>
      </w:r>
      <w:r w:rsidRPr="0008465C">
        <w:rPr>
          <w:i/>
          <w:iCs/>
          <w:lang w:val="fr-FR"/>
        </w:rPr>
        <w:t>enfants de 1980, Guide de bonnes pratiques</w:t>
      </w:r>
      <w:r w:rsidRPr="0008465C">
        <w:rPr>
          <w:lang w:val="fr-FR"/>
        </w:rPr>
        <w:t>, il est indiqué que la situation financière précaire du parent ayant soustrait l</w:t>
      </w:r>
      <w:r w:rsidR="002C4D63" w:rsidRPr="0008465C">
        <w:rPr>
          <w:lang w:val="fr-FR"/>
        </w:rPr>
        <w:t>’</w:t>
      </w:r>
      <w:r w:rsidRPr="0008465C">
        <w:rPr>
          <w:lang w:val="fr-FR"/>
        </w:rPr>
        <w:t>enfant ne justifie pas une décision de non-retour, et des exemples d</w:t>
      </w:r>
      <w:r w:rsidR="002C4D63" w:rsidRPr="0008465C">
        <w:rPr>
          <w:lang w:val="fr-FR"/>
        </w:rPr>
        <w:t>’</w:t>
      </w:r>
      <w:r w:rsidRPr="0008465C">
        <w:rPr>
          <w:lang w:val="fr-FR"/>
        </w:rPr>
        <w:t>affaires jugées dans différents pays sont cités</w:t>
      </w:r>
      <w:r w:rsidRPr="0008465C">
        <w:rPr>
          <w:rStyle w:val="FootnoteReference"/>
          <w:lang w:val="fr-FR"/>
        </w:rPr>
        <w:footnoteReference w:id="12"/>
      </w:r>
      <w:r w:rsidR="009519A2" w:rsidRPr="0008465C">
        <w:rPr>
          <w:lang w:val="fr-FR"/>
        </w:rPr>
        <w:t>.</w:t>
      </w:r>
    </w:p>
    <w:p w14:paraId="6535185D" w14:textId="2D97F0C6" w:rsidR="00BD18B9" w:rsidRPr="0008465C" w:rsidRDefault="00BD18B9" w:rsidP="003F2165">
      <w:pPr>
        <w:pStyle w:val="H23G"/>
        <w:rPr>
          <w:lang w:val="fr-FR"/>
        </w:rPr>
      </w:pPr>
      <w:r w:rsidRPr="0008465C">
        <w:rPr>
          <w:lang w:val="fr-FR"/>
        </w:rPr>
        <w:tab/>
      </w:r>
      <w:r w:rsidRPr="0008465C">
        <w:rPr>
          <w:lang w:val="fr-FR"/>
        </w:rPr>
        <w:tab/>
        <w:t>Commentaires de l</w:t>
      </w:r>
      <w:r w:rsidR="002C4D63" w:rsidRPr="0008465C">
        <w:rPr>
          <w:lang w:val="fr-FR"/>
        </w:rPr>
        <w:t>’</w:t>
      </w:r>
      <w:r w:rsidRPr="0008465C">
        <w:rPr>
          <w:lang w:val="fr-FR"/>
        </w:rPr>
        <w:t>auteure sur les observations de l</w:t>
      </w:r>
      <w:r w:rsidR="002C4D63" w:rsidRPr="0008465C">
        <w:rPr>
          <w:lang w:val="fr-FR"/>
        </w:rPr>
        <w:t>’</w:t>
      </w:r>
      <w:r w:rsidRPr="0008465C">
        <w:rPr>
          <w:lang w:val="fr-FR"/>
        </w:rPr>
        <w:t>État partie concernant le fond et sur l</w:t>
      </w:r>
      <w:r w:rsidR="002C4D63" w:rsidRPr="0008465C">
        <w:rPr>
          <w:lang w:val="fr-FR"/>
        </w:rPr>
        <w:t>’</w:t>
      </w:r>
      <w:r w:rsidRPr="0008465C">
        <w:rPr>
          <w:lang w:val="fr-FR"/>
        </w:rPr>
        <w:t>intervention de tiers</w:t>
      </w:r>
    </w:p>
    <w:p w14:paraId="40F49EB2" w14:textId="0FF7E813" w:rsidR="00BD18B9" w:rsidRPr="0008465C" w:rsidRDefault="00BD18B9" w:rsidP="003F2165">
      <w:pPr>
        <w:pStyle w:val="SingleTxtG"/>
        <w:rPr>
          <w:lang w:val="fr-FR"/>
        </w:rPr>
      </w:pPr>
      <w:r w:rsidRPr="0008465C">
        <w:rPr>
          <w:lang w:val="fr-FR"/>
        </w:rPr>
        <w:t>9</w:t>
      </w:r>
      <w:r w:rsidR="009519A2" w:rsidRPr="0008465C">
        <w:rPr>
          <w:lang w:val="fr-FR"/>
        </w:rPr>
        <w:t>.</w:t>
      </w:r>
      <w:r w:rsidRPr="0008465C">
        <w:rPr>
          <w:lang w:val="fr-FR"/>
        </w:rPr>
        <w:t>1</w:t>
      </w:r>
      <w:r w:rsidRPr="0008465C">
        <w:rPr>
          <w:lang w:val="fr-FR"/>
        </w:rPr>
        <w:tab/>
        <w:t>Le 28 février 2022, l</w:t>
      </w:r>
      <w:r w:rsidR="002C4D63" w:rsidRPr="0008465C">
        <w:rPr>
          <w:lang w:val="fr-FR"/>
        </w:rPr>
        <w:t>’</w:t>
      </w:r>
      <w:r w:rsidRPr="0008465C">
        <w:rPr>
          <w:lang w:val="fr-FR"/>
        </w:rPr>
        <w:t>auteure a présenté ses commentaires sur les observations de l</w:t>
      </w:r>
      <w:r w:rsidR="002C4D63" w:rsidRPr="0008465C">
        <w:rPr>
          <w:lang w:val="fr-FR"/>
        </w:rPr>
        <w:t>’</w:t>
      </w:r>
      <w:r w:rsidRPr="0008465C">
        <w:rPr>
          <w:lang w:val="fr-FR"/>
        </w:rPr>
        <w:t>État partie concernant le fond</w:t>
      </w:r>
      <w:r w:rsidR="009519A2" w:rsidRPr="0008465C">
        <w:rPr>
          <w:lang w:val="fr-FR"/>
        </w:rPr>
        <w:t>.</w:t>
      </w:r>
      <w:r w:rsidRPr="0008465C">
        <w:rPr>
          <w:lang w:val="fr-FR"/>
        </w:rPr>
        <w:t xml:space="preserve"> Elle signale que son divorce est toujours en cours et qu</w:t>
      </w:r>
      <w:r w:rsidR="002C4D63" w:rsidRPr="0008465C">
        <w:rPr>
          <w:lang w:val="fr-FR"/>
        </w:rPr>
        <w:t>’</w:t>
      </w:r>
      <w:r w:rsidRPr="0008465C">
        <w:rPr>
          <w:lang w:val="fr-FR"/>
        </w:rPr>
        <w:t>elle est poursuivie au pénal par les tribunaux canadiens pour enlèvement, malgré les engagements pris devant les tribunaux irlandais dans le cadre de la procédure menée au titre de la Convention de La Haye</w:t>
      </w:r>
      <w:r w:rsidR="009519A2" w:rsidRPr="0008465C">
        <w:rPr>
          <w:lang w:val="fr-FR"/>
        </w:rPr>
        <w:t>.</w:t>
      </w:r>
    </w:p>
    <w:p w14:paraId="0378F69F" w14:textId="79B750FB" w:rsidR="00BD18B9" w:rsidRPr="0008465C" w:rsidRDefault="00BD18B9" w:rsidP="003F2165">
      <w:pPr>
        <w:pStyle w:val="SingleTxtG"/>
        <w:rPr>
          <w:spacing w:val="-2"/>
          <w:lang w:val="fr-FR"/>
        </w:rPr>
      </w:pPr>
      <w:r w:rsidRPr="0008465C">
        <w:rPr>
          <w:spacing w:val="-2"/>
          <w:lang w:val="fr-FR"/>
        </w:rPr>
        <w:t>9</w:t>
      </w:r>
      <w:r w:rsidR="009519A2" w:rsidRPr="0008465C">
        <w:rPr>
          <w:spacing w:val="-2"/>
          <w:lang w:val="fr-FR"/>
        </w:rPr>
        <w:t>.</w:t>
      </w:r>
      <w:r w:rsidRPr="0008465C">
        <w:rPr>
          <w:spacing w:val="-2"/>
          <w:lang w:val="fr-FR"/>
        </w:rPr>
        <w:t>2</w:t>
      </w:r>
      <w:r w:rsidRPr="0008465C">
        <w:rPr>
          <w:spacing w:val="-2"/>
          <w:lang w:val="fr-FR"/>
        </w:rPr>
        <w:tab/>
        <w:t>S</w:t>
      </w:r>
      <w:r w:rsidR="002C4D63" w:rsidRPr="0008465C">
        <w:rPr>
          <w:spacing w:val="-2"/>
          <w:lang w:val="fr-FR"/>
        </w:rPr>
        <w:t>’</w:t>
      </w:r>
      <w:r w:rsidRPr="0008465C">
        <w:rPr>
          <w:spacing w:val="-2"/>
          <w:lang w:val="fr-FR"/>
        </w:rPr>
        <w:t>agissant de l</w:t>
      </w:r>
      <w:r w:rsidR="002C4D63" w:rsidRPr="0008465C">
        <w:rPr>
          <w:spacing w:val="-2"/>
          <w:lang w:val="fr-FR"/>
        </w:rPr>
        <w:t>’</w:t>
      </w:r>
      <w:r w:rsidRPr="0008465C">
        <w:rPr>
          <w:spacing w:val="-2"/>
          <w:lang w:val="fr-FR"/>
        </w:rPr>
        <w:t>intervention de tiers, l</w:t>
      </w:r>
      <w:r w:rsidR="002C4D63" w:rsidRPr="0008465C">
        <w:rPr>
          <w:spacing w:val="-2"/>
          <w:lang w:val="fr-FR"/>
        </w:rPr>
        <w:t>’</w:t>
      </w:r>
      <w:r w:rsidRPr="0008465C">
        <w:rPr>
          <w:spacing w:val="-2"/>
          <w:lang w:val="fr-FR"/>
        </w:rPr>
        <w:t>auteure estime également que les intérêts des enfants sont primordiaux</w:t>
      </w:r>
      <w:r w:rsidR="009519A2" w:rsidRPr="0008465C">
        <w:rPr>
          <w:spacing w:val="-2"/>
          <w:lang w:val="fr-FR"/>
        </w:rPr>
        <w:t>.</w:t>
      </w:r>
      <w:r w:rsidRPr="0008465C">
        <w:rPr>
          <w:spacing w:val="-2"/>
          <w:lang w:val="fr-FR"/>
        </w:rPr>
        <w:t xml:space="preserve"> À aucun moment les tribunaux irlandais n</w:t>
      </w:r>
      <w:r w:rsidR="002C4D63" w:rsidRPr="0008465C">
        <w:rPr>
          <w:spacing w:val="-2"/>
          <w:lang w:val="fr-FR"/>
        </w:rPr>
        <w:t>’</w:t>
      </w:r>
      <w:r w:rsidRPr="0008465C">
        <w:rPr>
          <w:spacing w:val="-2"/>
          <w:lang w:val="fr-FR"/>
        </w:rPr>
        <w:t>ont envisagé de désigner quelqu</w:t>
      </w:r>
      <w:r w:rsidR="002C4D63" w:rsidRPr="0008465C">
        <w:rPr>
          <w:spacing w:val="-2"/>
          <w:lang w:val="fr-FR"/>
        </w:rPr>
        <w:t>’</w:t>
      </w:r>
      <w:r w:rsidRPr="0008465C">
        <w:rPr>
          <w:spacing w:val="-2"/>
          <w:lang w:val="fr-FR"/>
        </w:rPr>
        <w:t>un pour défendre l</w:t>
      </w:r>
      <w:r w:rsidR="002C4D63" w:rsidRPr="0008465C">
        <w:rPr>
          <w:spacing w:val="-2"/>
          <w:lang w:val="fr-FR"/>
        </w:rPr>
        <w:t>’</w:t>
      </w:r>
      <w:r w:rsidRPr="0008465C">
        <w:rPr>
          <w:spacing w:val="-2"/>
          <w:lang w:val="fr-FR"/>
        </w:rPr>
        <w:t>intérêt supérieur de ses filles</w:t>
      </w:r>
      <w:r w:rsidR="002C4D63" w:rsidRPr="0008465C">
        <w:rPr>
          <w:spacing w:val="-2"/>
          <w:lang w:val="fr-FR"/>
        </w:rPr>
        <w:t> :</w:t>
      </w:r>
      <w:r w:rsidRPr="0008465C">
        <w:rPr>
          <w:spacing w:val="-2"/>
          <w:lang w:val="fr-FR"/>
        </w:rPr>
        <w:t xml:space="preserve"> ils les ont simplement considérées comme des biens à renvoyer dans leur pays d</w:t>
      </w:r>
      <w:r w:rsidR="002C4D63" w:rsidRPr="0008465C">
        <w:rPr>
          <w:spacing w:val="-2"/>
          <w:lang w:val="fr-FR"/>
        </w:rPr>
        <w:t>’</w:t>
      </w:r>
      <w:r w:rsidRPr="0008465C">
        <w:rPr>
          <w:spacing w:val="-2"/>
          <w:lang w:val="fr-FR"/>
        </w:rPr>
        <w:t>origine, en interprétant rapidement et simplement la Convention sur les aspects civils de l</w:t>
      </w:r>
      <w:r w:rsidR="002C4D63" w:rsidRPr="0008465C">
        <w:rPr>
          <w:spacing w:val="-2"/>
          <w:lang w:val="fr-FR"/>
        </w:rPr>
        <w:t>’</w:t>
      </w:r>
      <w:r w:rsidRPr="0008465C">
        <w:rPr>
          <w:spacing w:val="-2"/>
          <w:lang w:val="fr-FR"/>
        </w:rPr>
        <w:t>enlèvement international d</w:t>
      </w:r>
      <w:r w:rsidR="002C4D63" w:rsidRPr="0008465C">
        <w:rPr>
          <w:spacing w:val="-2"/>
          <w:lang w:val="fr-FR"/>
        </w:rPr>
        <w:t>’</w:t>
      </w:r>
      <w:r w:rsidRPr="0008465C">
        <w:rPr>
          <w:spacing w:val="-2"/>
          <w:lang w:val="fr-FR"/>
        </w:rPr>
        <w:t>enfants</w:t>
      </w:r>
      <w:r w:rsidR="009519A2" w:rsidRPr="0008465C">
        <w:rPr>
          <w:spacing w:val="-2"/>
          <w:lang w:val="fr-FR"/>
        </w:rPr>
        <w:t>.</w:t>
      </w:r>
      <w:r w:rsidRPr="0008465C">
        <w:rPr>
          <w:spacing w:val="-2"/>
          <w:lang w:val="fr-FR"/>
        </w:rPr>
        <w:t xml:space="preserve"> L</w:t>
      </w:r>
      <w:r w:rsidR="002C4D63" w:rsidRPr="0008465C">
        <w:rPr>
          <w:spacing w:val="-2"/>
          <w:lang w:val="fr-FR"/>
        </w:rPr>
        <w:t>’</w:t>
      </w:r>
      <w:r w:rsidRPr="0008465C">
        <w:rPr>
          <w:spacing w:val="-2"/>
          <w:lang w:val="fr-FR"/>
        </w:rPr>
        <w:t>auteure affirme que sa fille aînée était en âge d</w:t>
      </w:r>
      <w:r w:rsidR="002C4D63" w:rsidRPr="0008465C">
        <w:rPr>
          <w:spacing w:val="-2"/>
          <w:lang w:val="fr-FR"/>
        </w:rPr>
        <w:t>’</w:t>
      </w:r>
      <w:r w:rsidRPr="0008465C">
        <w:rPr>
          <w:spacing w:val="-2"/>
          <w:lang w:val="fr-FR"/>
        </w:rPr>
        <w:t>être entendue par un pédopsychologue compétent</w:t>
      </w:r>
      <w:r w:rsidR="009519A2" w:rsidRPr="0008465C">
        <w:rPr>
          <w:spacing w:val="-2"/>
          <w:lang w:val="fr-FR"/>
        </w:rPr>
        <w:t>.</w:t>
      </w:r>
    </w:p>
    <w:p w14:paraId="5299F113" w14:textId="014EF014" w:rsidR="00BD18B9" w:rsidRPr="0008465C" w:rsidRDefault="00BD18B9" w:rsidP="003F2165">
      <w:pPr>
        <w:pStyle w:val="H23G"/>
        <w:rPr>
          <w:lang w:val="fr-FR"/>
        </w:rPr>
      </w:pPr>
      <w:r w:rsidRPr="0008465C">
        <w:rPr>
          <w:lang w:val="fr-FR"/>
        </w:rPr>
        <w:tab/>
      </w:r>
      <w:r w:rsidRPr="0008465C">
        <w:rPr>
          <w:lang w:val="fr-FR"/>
        </w:rPr>
        <w:tab/>
        <w:t>Commentaires de l</w:t>
      </w:r>
      <w:r w:rsidR="002C4D63" w:rsidRPr="0008465C">
        <w:rPr>
          <w:lang w:val="fr-FR"/>
        </w:rPr>
        <w:t>’</w:t>
      </w:r>
      <w:r w:rsidRPr="0008465C">
        <w:rPr>
          <w:lang w:val="fr-FR"/>
        </w:rPr>
        <w:t>État partie sur l</w:t>
      </w:r>
      <w:r w:rsidR="002C4D63" w:rsidRPr="0008465C">
        <w:rPr>
          <w:lang w:val="fr-FR"/>
        </w:rPr>
        <w:t>’</w:t>
      </w:r>
      <w:r w:rsidRPr="0008465C">
        <w:rPr>
          <w:lang w:val="fr-FR"/>
        </w:rPr>
        <w:t>intervention de tiers</w:t>
      </w:r>
    </w:p>
    <w:p w14:paraId="76C25265" w14:textId="5CF0E076" w:rsidR="00BD18B9" w:rsidRPr="0008465C" w:rsidRDefault="00BD18B9" w:rsidP="00C74C78">
      <w:pPr>
        <w:pStyle w:val="SingleTxtG"/>
        <w:widowControl w:val="0"/>
        <w:rPr>
          <w:spacing w:val="-2"/>
          <w:lang w:val="fr-FR"/>
        </w:rPr>
      </w:pPr>
      <w:r w:rsidRPr="0008465C">
        <w:rPr>
          <w:spacing w:val="-2"/>
          <w:lang w:val="fr-FR"/>
        </w:rPr>
        <w:t>10</w:t>
      </w:r>
      <w:r w:rsidR="009519A2" w:rsidRPr="0008465C">
        <w:rPr>
          <w:spacing w:val="-2"/>
          <w:lang w:val="fr-FR"/>
        </w:rPr>
        <w:t>.</w:t>
      </w:r>
      <w:r w:rsidRPr="0008465C">
        <w:rPr>
          <w:spacing w:val="-2"/>
          <w:lang w:val="fr-FR"/>
        </w:rPr>
        <w:tab/>
        <w:t>Le 28 février 2022, l</w:t>
      </w:r>
      <w:r w:rsidR="002C4D63" w:rsidRPr="0008465C">
        <w:rPr>
          <w:spacing w:val="-2"/>
          <w:lang w:val="fr-FR"/>
        </w:rPr>
        <w:t>’</w:t>
      </w:r>
      <w:r w:rsidRPr="0008465C">
        <w:rPr>
          <w:spacing w:val="-2"/>
          <w:lang w:val="fr-FR"/>
        </w:rPr>
        <w:t>État partie a soumis ses commentaires sur l</w:t>
      </w:r>
      <w:r w:rsidR="002C4D63" w:rsidRPr="0008465C">
        <w:rPr>
          <w:spacing w:val="-2"/>
          <w:lang w:val="fr-FR"/>
        </w:rPr>
        <w:t>’</w:t>
      </w:r>
      <w:r w:rsidRPr="0008465C">
        <w:rPr>
          <w:spacing w:val="-2"/>
          <w:lang w:val="fr-FR"/>
        </w:rPr>
        <w:t>intervention de tiers, se contentant de faire observer que l</w:t>
      </w:r>
      <w:r w:rsidR="002C4D63" w:rsidRPr="0008465C">
        <w:rPr>
          <w:spacing w:val="-2"/>
          <w:lang w:val="fr-FR"/>
        </w:rPr>
        <w:t>’</w:t>
      </w:r>
      <w:r w:rsidRPr="0008465C">
        <w:rPr>
          <w:spacing w:val="-2"/>
          <w:lang w:val="fr-FR"/>
        </w:rPr>
        <w:t>intention du tiers était d</w:t>
      </w:r>
      <w:r w:rsidR="002C4D63" w:rsidRPr="0008465C">
        <w:rPr>
          <w:spacing w:val="-2"/>
          <w:lang w:val="fr-FR"/>
        </w:rPr>
        <w:t>’</w:t>
      </w:r>
      <w:r w:rsidRPr="0008465C">
        <w:rPr>
          <w:spacing w:val="-2"/>
          <w:lang w:val="fr-FR"/>
        </w:rPr>
        <w:t>apporter des informations pertinentes quant à l</w:t>
      </w:r>
      <w:r w:rsidR="002C4D63" w:rsidRPr="0008465C">
        <w:rPr>
          <w:spacing w:val="-2"/>
          <w:lang w:val="fr-FR"/>
        </w:rPr>
        <w:t>’</w:t>
      </w:r>
      <w:r w:rsidRPr="0008465C">
        <w:rPr>
          <w:spacing w:val="-2"/>
          <w:lang w:val="fr-FR"/>
        </w:rPr>
        <w:t>interprétation de la Convention sur les aspects civils de l</w:t>
      </w:r>
      <w:r w:rsidR="002C4D63" w:rsidRPr="0008465C">
        <w:rPr>
          <w:spacing w:val="-2"/>
          <w:lang w:val="fr-FR"/>
        </w:rPr>
        <w:t>’</w:t>
      </w:r>
      <w:r w:rsidRPr="0008465C">
        <w:rPr>
          <w:spacing w:val="-2"/>
          <w:lang w:val="fr-FR"/>
        </w:rPr>
        <w:t>enlèvement international d</w:t>
      </w:r>
      <w:r w:rsidR="002C4D63" w:rsidRPr="0008465C">
        <w:rPr>
          <w:spacing w:val="-2"/>
          <w:lang w:val="fr-FR"/>
        </w:rPr>
        <w:t>’</w:t>
      </w:r>
      <w:r w:rsidRPr="0008465C">
        <w:rPr>
          <w:spacing w:val="-2"/>
          <w:lang w:val="fr-FR"/>
        </w:rPr>
        <w:t>enfants</w:t>
      </w:r>
      <w:r w:rsidRPr="0008465C" w:rsidDel="00332A1C">
        <w:rPr>
          <w:spacing w:val="-2"/>
          <w:lang w:val="fr-FR"/>
        </w:rPr>
        <w:t xml:space="preserve"> </w:t>
      </w:r>
      <w:r w:rsidRPr="0008465C">
        <w:rPr>
          <w:spacing w:val="-2"/>
          <w:lang w:val="fr-FR"/>
        </w:rPr>
        <w:t>et à la jurisprudence en la matière, et non de plaider en faveur de telle ou telle conclusion</w:t>
      </w:r>
      <w:r w:rsidR="009519A2" w:rsidRPr="0008465C">
        <w:rPr>
          <w:spacing w:val="-2"/>
          <w:lang w:val="fr-FR"/>
        </w:rPr>
        <w:t>.</w:t>
      </w:r>
    </w:p>
    <w:p w14:paraId="17DFED7F" w14:textId="6E4A36A7" w:rsidR="00BD18B9" w:rsidRPr="0008465C" w:rsidRDefault="00BD18B9" w:rsidP="003F2165">
      <w:pPr>
        <w:pStyle w:val="H23G"/>
        <w:rPr>
          <w:lang w:val="fr-FR"/>
        </w:rPr>
      </w:pPr>
      <w:r w:rsidRPr="0008465C">
        <w:rPr>
          <w:lang w:val="fr-FR"/>
        </w:rPr>
        <w:lastRenderedPageBreak/>
        <w:tab/>
      </w:r>
      <w:r w:rsidRPr="0008465C">
        <w:rPr>
          <w:lang w:val="fr-FR"/>
        </w:rPr>
        <w:tab/>
        <w:t>Délibérations du Comité</w:t>
      </w:r>
    </w:p>
    <w:p w14:paraId="04A6DDE8" w14:textId="77777777" w:rsidR="00BD18B9" w:rsidRPr="0008465C" w:rsidRDefault="00BD18B9" w:rsidP="003F2165">
      <w:pPr>
        <w:pStyle w:val="H4G"/>
        <w:rPr>
          <w:lang w:val="fr-FR"/>
        </w:rPr>
      </w:pPr>
      <w:r w:rsidRPr="0008465C">
        <w:rPr>
          <w:lang w:val="fr-FR"/>
        </w:rPr>
        <w:tab/>
      </w:r>
      <w:r w:rsidRPr="0008465C">
        <w:rPr>
          <w:lang w:val="fr-FR"/>
        </w:rPr>
        <w:tab/>
        <w:t>Examen de la recevabilité</w:t>
      </w:r>
    </w:p>
    <w:p w14:paraId="109BCCAC" w14:textId="7EC8B6E0" w:rsidR="00BD18B9" w:rsidRPr="0008465C" w:rsidRDefault="00BD18B9" w:rsidP="003F2165">
      <w:pPr>
        <w:pStyle w:val="SingleTxtG"/>
        <w:rPr>
          <w:rFonts w:eastAsia="SimSun"/>
          <w:lang w:val="fr-FR"/>
        </w:rPr>
      </w:pPr>
      <w:r w:rsidRPr="0008465C">
        <w:rPr>
          <w:lang w:val="fr-FR"/>
        </w:rPr>
        <w:t>11</w:t>
      </w:r>
      <w:r w:rsidR="009519A2" w:rsidRPr="0008465C">
        <w:rPr>
          <w:lang w:val="fr-FR"/>
        </w:rPr>
        <w:t>.</w:t>
      </w:r>
      <w:r w:rsidRPr="0008465C">
        <w:rPr>
          <w:lang w:val="fr-FR"/>
        </w:rPr>
        <w:t>1</w:t>
      </w:r>
      <w:r w:rsidRPr="0008465C">
        <w:rPr>
          <w:lang w:val="fr-FR"/>
        </w:rPr>
        <w:tab/>
        <w:t>Avant d</w:t>
      </w:r>
      <w:r w:rsidR="002C4D63" w:rsidRPr="0008465C">
        <w:rPr>
          <w:lang w:val="fr-FR"/>
        </w:rPr>
        <w:t>’</w:t>
      </w:r>
      <w:r w:rsidRPr="0008465C">
        <w:rPr>
          <w:lang w:val="fr-FR"/>
        </w:rPr>
        <w:t>examiner tout grief formulé dans une communication, le Comité doit, conformément à l</w:t>
      </w:r>
      <w:r w:rsidR="002C4D63" w:rsidRPr="0008465C">
        <w:rPr>
          <w:lang w:val="fr-FR"/>
        </w:rPr>
        <w:t>’article </w:t>
      </w:r>
      <w:r w:rsidRPr="0008465C">
        <w:rPr>
          <w:lang w:val="fr-FR"/>
        </w:rPr>
        <w:t>20 de son règlement intérieur au titre du Protocole facultatif, déterminer si la communication est recevable</w:t>
      </w:r>
      <w:r w:rsidR="009519A2" w:rsidRPr="0008465C">
        <w:rPr>
          <w:lang w:val="fr-FR"/>
        </w:rPr>
        <w:t>.</w:t>
      </w:r>
    </w:p>
    <w:p w14:paraId="4407AF96" w14:textId="39040602" w:rsidR="00BD18B9" w:rsidRPr="0008465C" w:rsidRDefault="00BD18B9" w:rsidP="003F2165">
      <w:pPr>
        <w:pStyle w:val="SingleTxtG"/>
        <w:rPr>
          <w:lang w:val="fr-FR"/>
        </w:rPr>
      </w:pPr>
      <w:r w:rsidRPr="0008465C">
        <w:rPr>
          <w:lang w:val="fr-FR"/>
        </w:rPr>
        <w:t>11</w:t>
      </w:r>
      <w:r w:rsidR="009519A2" w:rsidRPr="0008465C">
        <w:rPr>
          <w:lang w:val="fr-FR"/>
        </w:rPr>
        <w:t>.</w:t>
      </w:r>
      <w:r w:rsidRPr="0008465C">
        <w:rPr>
          <w:lang w:val="fr-FR"/>
        </w:rPr>
        <w:t>2</w:t>
      </w:r>
      <w:r w:rsidRPr="0008465C">
        <w:rPr>
          <w:lang w:val="fr-FR"/>
        </w:rPr>
        <w:tab/>
        <w:t>Le Comité note que l</w:t>
      </w:r>
      <w:r w:rsidR="002C4D63" w:rsidRPr="0008465C">
        <w:rPr>
          <w:lang w:val="fr-FR"/>
        </w:rPr>
        <w:t>’</w:t>
      </w:r>
      <w:r w:rsidRPr="0008465C">
        <w:rPr>
          <w:lang w:val="fr-FR"/>
        </w:rPr>
        <w:t>État partie affirme que la même question a été examinée par une autre instance internationale d</w:t>
      </w:r>
      <w:r w:rsidR="002C4D63" w:rsidRPr="0008465C">
        <w:rPr>
          <w:lang w:val="fr-FR"/>
        </w:rPr>
        <w:t>’</w:t>
      </w:r>
      <w:r w:rsidRPr="0008465C">
        <w:rPr>
          <w:lang w:val="fr-FR"/>
        </w:rPr>
        <w:t>enquête ou de règlement et que la communication devrait donc être déclarée irrecevable au regard de l</w:t>
      </w:r>
      <w:r w:rsidR="002C4D63" w:rsidRPr="0008465C">
        <w:rPr>
          <w:lang w:val="fr-FR"/>
        </w:rPr>
        <w:t>’article </w:t>
      </w:r>
      <w:r w:rsidRPr="0008465C">
        <w:rPr>
          <w:lang w:val="fr-FR"/>
        </w:rPr>
        <w:t>7 (</w:t>
      </w:r>
      <w:r w:rsidR="002C4D63" w:rsidRPr="0008465C">
        <w:rPr>
          <w:lang w:val="fr-FR"/>
        </w:rPr>
        <w:t>al</w:t>
      </w:r>
      <w:r w:rsidR="009519A2" w:rsidRPr="0008465C">
        <w:rPr>
          <w:lang w:val="fr-FR"/>
        </w:rPr>
        <w:t>.</w:t>
      </w:r>
      <w:r w:rsidR="002C4D63" w:rsidRPr="0008465C">
        <w:rPr>
          <w:lang w:val="fr-FR"/>
        </w:rPr>
        <w:t> </w:t>
      </w:r>
      <w:r w:rsidRPr="0008465C">
        <w:rPr>
          <w:lang w:val="fr-FR"/>
        </w:rPr>
        <w:t>d)) du Protocole facultatif</w:t>
      </w:r>
      <w:r w:rsidR="009519A2" w:rsidRPr="0008465C">
        <w:rPr>
          <w:lang w:val="fr-FR"/>
        </w:rPr>
        <w:t>.</w:t>
      </w:r>
      <w:r w:rsidRPr="0008465C">
        <w:rPr>
          <w:lang w:val="fr-FR"/>
        </w:rPr>
        <w:t xml:space="preserve"> Il observe que, le 6 août 2019, avant de lui soumettre sa communication, l</w:t>
      </w:r>
      <w:r w:rsidR="002C4D63" w:rsidRPr="0008465C">
        <w:rPr>
          <w:lang w:val="fr-FR"/>
        </w:rPr>
        <w:t>’</w:t>
      </w:r>
      <w:r w:rsidRPr="0008465C">
        <w:rPr>
          <w:lang w:val="fr-FR"/>
        </w:rPr>
        <w:t>auteure a présenté à la Cour européenne des droits de l</w:t>
      </w:r>
      <w:r w:rsidR="002C4D63" w:rsidRPr="0008465C">
        <w:rPr>
          <w:lang w:val="fr-FR"/>
        </w:rPr>
        <w:t>’</w:t>
      </w:r>
      <w:r w:rsidRPr="0008465C">
        <w:rPr>
          <w:lang w:val="fr-FR"/>
        </w:rPr>
        <w:t>homme une demande de mesures provisoires concernant la même question, qui a été rejetée le 16 août 2019</w:t>
      </w:r>
      <w:r w:rsidR="009519A2" w:rsidRPr="0008465C">
        <w:rPr>
          <w:lang w:val="fr-FR"/>
        </w:rPr>
        <w:t>.</w:t>
      </w:r>
      <w:r w:rsidRPr="0008465C">
        <w:rPr>
          <w:lang w:val="fr-FR"/>
        </w:rPr>
        <w:t xml:space="preserve"> Il prend note de l</w:t>
      </w:r>
      <w:r w:rsidR="002C4D63" w:rsidRPr="0008465C">
        <w:rPr>
          <w:lang w:val="fr-FR"/>
        </w:rPr>
        <w:t>’</w:t>
      </w:r>
      <w:r w:rsidRPr="0008465C">
        <w:rPr>
          <w:lang w:val="fr-FR"/>
        </w:rPr>
        <w:t>argument de l</w:t>
      </w:r>
      <w:r w:rsidR="002C4D63" w:rsidRPr="0008465C">
        <w:rPr>
          <w:lang w:val="fr-FR"/>
        </w:rPr>
        <w:t>’</w:t>
      </w:r>
      <w:r w:rsidRPr="0008465C">
        <w:rPr>
          <w:lang w:val="fr-FR"/>
        </w:rPr>
        <w:t>auteure − non contesté par l</w:t>
      </w:r>
      <w:r w:rsidR="002C4D63" w:rsidRPr="0008465C">
        <w:rPr>
          <w:lang w:val="fr-FR"/>
        </w:rPr>
        <w:t>’</w:t>
      </w:r>
      <w:r w:rsidRPr="0008465C">
        <w:rPr>
          <w:lang w:val="fr-FR"/>
        </w:rPr>
        <w:t>État partie − selon lequel elle n</w:t>
      </w:r>
      <w:r w:rsidR="002C4D63" w:rsidRPr="0008465C">
        <w:rPr>
          <w:lang w:val="fr-FR"/>
        </w:rPr>
        <w:t>’</w:t>
      </w:r>
      <w:r w:rsidRPr="0008465C">
        <w:rPr>
          <w:lang w:val="fr-FR"/>
        </w:rPr>
        <w:t>a présenté à la Cour européenne des droits de l</w:t>
      </w:r>
      <w:r w:rsidR="002C4D63" w:rsidRPr="0008465C">
        <w:rPr>
          <w:lang w:val="fr-FR"/>
        </w:rPr>
        <w:t>’</w:t>
      </w:r>
      <w:r w:rsidRPr="0008465C">
        <w:rPr>
          <w:lang w:val="fr-FR"/>
        </w:rPr>
        <w:t>homme qu</w:t>
      </w:r>
      <w:r w:rsidR="002C4D63" w:rsidRPr="0008465C">
        <w:rPr>
          <w:lang w:val="fr-FR"/>
        </w:rPr>
        <w:t>’</w:t>
      </w:r>
      <w:r w:rsidRPr="0008465C">
        <w:rPr>
          <w:lang w:val="fr-FR"/>
        </w:rPr>
        <w:t>une demande de mesures provisoires et non une requête sur le fond</w:t>
      </w:r>
      <w:r w:rsidR="009519A2" w:rsidRPr="0008465C">
        <w:rPr>
          <w:lang w:val="fr-FR"/>
        </w:rPr>
        <w:t>.</w:t>
      </w:r>
      <w:r w:rsidRPr="0008465C">
        <w:rPr>
          <w:lang w:val="fr-FR"/>
        </w:rPr>
        <w:t xml:space="preserve"> Il considère donc que la Cour n</w:t>
      </w:r>
      <w:r w:rsidR="002C4D63" w:rsidRPr="0008465C">
        <w:rPr>
          <w:lang w:val="fr-FR"/>
        </w:rPr>
        <w:t>’</w:t>
      </w:r>
      <w:r w:rsidRPr="0008465C">
        <w:rPr>
          <w:lang w:val="fr-FR"/>
        </w:rPr>
        <w:t>a pas examiné la même question au sens de l</w:t>
      </w:r>
      <w:r w:rsidR="002C4D63" w:rsidRPr="0008465C">
        <w:rPr>
          <w:lang w:val="fr-FR"/>
        </w:rPr>
        <w:t>’article </w:t>
      </w:r>
      <w:r w:rsidRPr="0008465C">
        <w:rPr>
          <w:lang w:val="fr-FR"/>
        </w:rPr>
        <w:t>7 (</w:t>
      </w:r>
      <w:r w:rsidR="002C4D63" w:rsidRPr="0008465C">
        <w:rPr>
          <w:lang w:val="fr-FR"/>
        </w:rPr>
        <w:t>al</w:t>
      </w:r>
      <w:r w:rsidR="009519A2" w:rsidRPr="0008465C">
        <w:rPr>
          <w:lang w:val="fr-FR"/>
        </w:rPr>
        <w:t>.</w:t>
      </w:r>
      <w:r w:rsidR="002C4D63" w:rsidRPr="0008465C">
        <w:rPr>
          <w:lang w:val="fr-FR"/>
        </w:rPr>
        <w:t> </w:t>
      </w:r>
      <w:r w:rsidRPr="0008465C">
        <w:rPr>
          <w:lang w:val="fr-FR"/>
        </w:rPr>
        <w:t>d)) du Protocole facultatif et qu</w:t>
      </w:r>
      <w:r w:rsidR="002C4D63" w:rsidRPr="0008465C">
        <w:rPr>
          <w:lang w:val="fr-FR"/>
        </w:rPr>
        <w:t>’</w:t>
      </w:r>
      <w:r w:rsidRPr="0008465C">
        <w:rPr>
          <w:lang w:val="fr-FR"/>
        </w:rPr>
        <w:t>il n</w:t>
      </w:r>
      <w:r w:rsidR="002C4D63" w:rsidRPr="0008465C">
        <w:rPr>
          <w:lang w:val="fr-FR"/>
        </w:rPr>
        <w:t>’</w:t>
      </w:r>
      <w:r w:rsidRPr="0008465C">
        <w:rPr>
          <w:lang w:val="fr-FR"/>
        </w:rPr>
        <w:t>est donc pas empêché par cette disposition d</w:t>
      </w:r>
      <w:r w:rsidR="002C4D63" w:rsidRPr="0008465C">
        <w:rPr>
          <w:lang w:val="fr-FR"/>
        </w:rPr>
        <w:t>’</w:t>
      </w:r>
      <w:r w:rsidRPr="0008465C">
        <w:rPr>
          <w:lang w:val="fr-FR"/>
        </w:rPr>
        <w:t>examiner la communication</w:t>
      </w:r>
      <w:r w:rsidRPr="0008465C">
        <w:rPr>
          <w:rStyle w:val="FootnoteReference"/>
          <w:lang w:val="fr-FR"/>
        </w:rPr>
        <w:footnoteReference w:id="13"/>
      </w:r>
      <w:r w:rsidR="009519A2" w:rsidRPr="0008465C">
        <w:rPr>
          <w:lang w:val="fr-FR"/>
        </w:rPr>
        <w:t>.</w:t>
      </w:r>
    </w:p>
    <w:p w14:paraId="09EB581D" w14:textId="270E0416" w:rsidR="002C4D63" w:rsidRPr="0008465C" w:rsidRDefault="00BD18B9" w:rsidP="003F2165">
      <w:pPr>
        <w:pStyle w:val="SingleTxtG"/>
        <w:rPr>
          <w:lang w:val="fr-FR"/>
        </w:rPr>
      </w:pPr>
      <w:r w:rsidRPr="0008465C">
        <w:rPr>
          <w:lang w:val="fr-FR"/>
        </w:rPr>
        <w:t>11</w:t>
      </w:r>
      <w:r w:rsidR="009519A2" w:rsidRPr="0008465C">
        <w:rPr>
          <w:lang w:val="fr-FR"/>
        </w:rPr>
        <w:t>.</w:t>
      </w:r>
      <w:r w:rsidRPr="0008465C">
        <w:rPr>
          <w:lang w:val="fr-FR"/>
        </w:rPr>
        <w:t>3</w:t>
      </w:r>
      <w:r w:rsidRPr="0008465C">
        <w:rPr>
          <w:lang w:val="fr-FR"/>
        </w:rPr>
        <w:tab/>
        <w:t>Le Comité note également que l</w:t>
      </w:r>
      <w:r w:rsidR="002C4D63" w:rsidRPr="0008465C">
        <w:rPr>
          <w:lang w:val="fr-FR"/>
        </w:rPr>
        <w:t>’</w:t>
      </w:r>
      <w:r w:rsidRPr="0008465C">
        <w:rPr>
          <w:lang w:val="fr-FR"/>
        </w:rPr>
        <w:t>État partie soutient que la communication est irrecevable au regard de l</w:t>
      </w:r>
      <w:r w:rsidR="002C4D63" w:rsidRPr="0008465C">
        <w:rPr>
          <w:lang w:val="fr-FR"/>
        </w:rPr>
        <w:t>’article </w:t>
      </w:r>
      <w:r w:rsidRPr="0008465C">
        <w:rPr>
          <w:lang w:val="fr-FR"/>
        </w:rPr>
        <w:t>7 (</w:t>
      </w:r>
      <w:r w:rsidR="002C4D63" w:rsidRPr="0008465C">
        <w:rPr>
          <w:lang w:val="fr-FR"/>
        </w:rPr>
        <w:t>al</w:t>
      </w:r>
      <w:r w:rsidR="009519A2" w:rsidRPr="0008465C">
        <w:rPr>
          <w:lang w:val="fr-FR"/>
        </w:rPr>
        <w:t>.</w:t>
      </w:r>
      <w:r w:rsidR="002C4D63" w:rsidRPr="0008465C">
        <w:rPr>
          <w:lang w:val="fr-FR"/>
        </w:rPr>
        <w:t> </w:t>
      </w:r>
      <w:r w:rsidRPr="0008465C">
        <w:rPr>
          <w:lang w:val="fr-FR"/>
        </w:rPr>
        <w:t>e)) du Protocole facultatif en raison du non</w:t>
      </w:r>
      <w:r w:rsidR="00BC4610" w:rsidRPr="0008465C">
        <w:rPr>
          <w:lang w:val="fr-FR"/>
        </w:rPr>
        <w:noBreakHyphen/>
      </w:r>
      <w:r w:rsidRPr="0008465C">
        <w:rPr>
          <w:lang w:val="fr-FR"/>
        </w:rPr>
        <w:t>épuisement des recours internes, l</w:t>
      </w:r>
      <w:r w:rsidR="002C4D63" w:rsidRPr="0008465C">
        <w:rPr>
          <w:lang w:val="fr-FR"/>
        </w:rPr>
        <w:t>’</w:t>
      </w:r>
      <w:r w:rsidRPr="0008465C">
        <w:rPr>
          <w:lang w:val="fr-FR"/>
        </w:rPr>
        <w:t>auteure n</w:t>
      </w:r>
      <w:r w:rsidR="002C4D63" w:rsidRPr="0008465C">
        <w:rPr>
          <w:lang w:val="fr-FR"/>
        </w:rPr>
        <w:t>’</w:t>
      </w:r>
      <w:r w:rsidRPr="0008465C">
        <w:rPr>
          <w:lang w:val="fr-FR"/>
        </w:rPr>
        <w:t>ayant pas demandé à la Cour suprême</w:t>
      </w:r>
      <w:r w:rsidRPr="0008465C" w:rsidDel="00DB0CC6">
        <w:rPr>
          <w:lang w:val="fr-FR"/>
        </w:rPr>
        <w:t xml:space="preserve"> </w:t>
      </w:r>
      <w:r w:rsidRPr="0008465C">
        <w:rPr>
          <w:lang w:val="fr-FR"/>
        </w:rPr>
        <w:t>l</w:t>
      </w:r>
      <w:r w:rsidR="002C4D63" w:rsidRPr="0008465C">
        <w:rPr>
          <w:lang w:val="fr-FR"/>
        </w:rPr>
        <w:t>’</w:t>
      </w:r>
      <w:r w:rsidRPr="0008465C">
        <w:rPr>
          <w:lang w:val="fr-FR"/>
        </w:rPr>
        <w:t>autorisation de former recours</w:t>
      </w:r>
      <w:r w:rsidR="009519A2" w:rsidRPr="0008465C">
        <w:rPr>
          <w:lang w:val="fr-FR"/>
        </w:rPr>
        <w:t>.</w:t>
      </w:r>
      <w:r w:rsidRPr="0008465C">
        <w:rPr>
          <w:lang w:val="fr-FR"/>
        </w:rPr>
        <w:t xml:space="preserve"> Il note aussi que l</w:t>
      </w:r>
      <w:r w:rsidR="002C4D63" w:rsidRPr="0008465C">
        <w:rPr>
          <w:lang w:val="fr-FR"/>
        </w:rPr>
        <w:t>’</w:t>
      </w:r>
      <w:r w:rsidRPr="0008465C">
        <w:rPr>
          <w:lang w:val="fr-FR"/>
        </w:rPr>
        <w:t>auteure a été déboutée le 30 juillet 2019 de son appel contre la décision de la Haute Cour ordonnant le retour des enfants au Canada et que la Cour d</w:t>
      </w:r>
      <w:r w:rsidR="002C4D63" w:rsidRPr="0008465C">
        <w:rPr>
          <w:lang w:val="fr-FR"/>
        </w:rPr>
        <w:t>’</w:t>
      </w:r>
      <w:r w:rsidRPr="0008465C">
        <w:rPr>
          <w:lang w:val="fr-FR"/>
        </w:rPr>
        <w:t>appel a refusé de surseoir à l</w:t>
      </w:r>
      <w:r w:rsidR="002C4D63" w:rsidRPr="0008465C">
        <w:rPr>
          <w:lang w:val="fr-FR"/>
        </w:rPr>
        <w:t>’</w:t>
      </w:r>
      <w:r w:rsidRPr="0008465C">
        <w:rPr>
          <w:lang w:val="fr-FR"/>
        </w:rPr>
        <w:t>exécution de la décision dans l</w:t>
      </w:r>
      <w:r w:rsidR="002C4D63" w:rsidRPr="0008465C">
        <w:rPr>
          <w:lang w:val="fr-FR"/>
        </w:rPr>
        <w:t>’</w:t>
      </w:r>
      <w:r w:rsidRPr="0008465C">
        <w:rPr>
          <w:lang w:val="fr-FR"/>
        </w:rPr>
        <w:t>attente d</w:t>
      </w:r>
      <w:r w:rsidR="002C4D63" w:rsidRPr="0008465C">
        <w:rPr>
          <w:lang w:val="fr-FR"/>
        </w:rPr>
        <w:t>’</w:t>
      </w:r>
      <w:r w:rsidRPr="0008465C">
        <w:rPr>
          <w:lang w:val="fr-FR"/>
        </w:rPr>
        <w:t>un recours devant la Cour suprême</w:t>
      </w:r>
      <w:r w:rsidR="009519A2" w:rsidRPr="0008465C">
        <w:rPr>
          <w:lang w:val="fr-FR"/>
        </w:rPr>
        <w:t>.</w:t>
      </w:r>
      <w:r w:rsidRPr="0008465C">
        <w:rPr>
          <w:lang w:val="fr-FR"/>
        </w:rPr>
        <w:t xml:space="preserve"> Il note que l</w:t>
      </w:r>
      <w:r w:rsidR="002C4D63" w:rsidRPr="0008465C">
        <w:rPr>
          <w:lang w:val="fr-FR"/>
        </w:rPr>
        <w:t>’</w:t>
      </w:r>
      <w:r w:rsidRPr="0008465C">
        <w:rPr>
          <w:lang w:val="fr-FR"/>
        </w:rPr>
        <w:t>auteure explique ne pas avoir demandé à la Cour suprême l</w:t>
      </w:r>
      <w:r w:rsidR="002C4D63" w:rsidRPr="0008465C">
        <w:rPr>
          <w:lang w:val="fr-FR"/>
        </w:rPr>
        <w:t>’</w:t>
      </w:r>
      <w:r w:rsidRPr="0008465C">
        <w:rPr>
          <w:lang w:val="fr-FR"/>
        </w:rPr>
        <w:t>autorisation de former recours parce qu</w:t>
      </w:r>
      <w:r w:rsidR="002C4D63" w:rsidRPr="0008465C">
        <w:rPr>
          <w:lang w:val="fr-FR"/>
        </w:rPr>
        <w:t>’</w:t>
      </w:r>
      <w:r w:rsidRPr="0008465C">
        <w:rPr>
          <w:lang w:val="fr-FR"/>
        </w:rPr>
        <w:t>elle n</w:t>
      </w:r>
      <w:r w:rsidR="002C4D63" w:rsidRPr="0008465C">
        <w:rPr>
          <w:lang w:val="fr-FR"/>
        </w:rPr>
        <w:t>’</w:t>
      </w:r>
      <w:r w:rsidRPr="0008465C">
        <w:rPr>
          <w:lang w:val="fr-FR"/>
        </w:rPr>
        <w:t>était pas représentée par un conseil et n</w:t>
      </w:r>
      <w:r w:rsidR="002C4D63" w:rsidRPr="0008465C">
        <w:rPr>
          <w:lang w:val="fr-FR"/>
        </w:rPr>
        <w:t>’</w:t>
      </w:r>
      <w:r w:rsidRPr="0008465C">
        <w:rPr>
          <w:lang w:val="fr-FR"/>
        </w:rPr>
        <w:t>avait pas de possibilité raisonnable de faire appel, compte tenu de sa santé mentale et du fait que l</w:t>
      </w:r>
      <w:r w:rsidR="002C4D63" w:rsidRPr="0008465C">
        <w:rPr>
          <w:lang w:val="fr-FR"/>
        </w:rPr>
        <w:t>’</w:t>
      </w:r>
      <w:r w:rsidRPr="0008465C">
        <w:rPr>
          <w:lang w:val="fr-FR"/>
        </w:rPr>
        <w:t>aide juridictionnelle lui a été refusée très peu de temps (le 2</w:t>
      </w:r>
      <w:r w:rsidR="00504AFB" w:rsidRPr="0008465C">
        <w:rPr>
          <w:lang w:val="fr-FR"/>
        </w:rPr>
        <w:t> </w:t>
      </w:r>
      <w:r w:rsidRPr="0008465C">
        <w:rPr>
          <w:lang w:val="fr-FR"/>
        </w:rPr>
        <w:t>août 2019) avant la date à laquelle les enfants devaient rentrer au Canada (le 21</w:t>
      </w:r>
      <w:r w:rsidR="00504AFB" w:rsidRPr="0008465C">
        <w:rPr>
          <w:lang w:val="fr-FR"/>
        </w:rPr>
        <w:t> </w:t>
      </w:r>
      <w:r w:rsidRPr="0008465C">
        <w:rPr>
          <w:lang w:val="fr-FR"/>
        </w:rPr>
        <w:t>août 2019)</w:t>
      </w:r>
      <w:r w:rsidR="009519A2" w:rsidRPr="0008465C">
        <w:rPr>
          <w:lang w:val="fr-FR"/>
        </w:rPr>
        <w:t>.</w:t>
      </w:r>
      <w:r w:rsidRPr="0008465C">
        <w:rPr>
          <w:lang w:val="fr-FR"/>
        </w:rPr>
        <w:t xml:space="preserve"> Il</w:t>
      </w:r>
      <w:r w:rsidR="00504AFB" w:rsidRPr="0008465C">
        <w:rPr>
          <w:lang w:val="fr-FR"/>
        </w:rPr>
        <w:t> </w:t>
      </w:r>
      <w:r w:rsidRPr="0008465C">
        <w:rPr>
          <w:lang w:val="fr-FR"/>
        </w:rPr>
        <w:t>considère toutefois que le fait qu</w:t>
      </w:r>
      <w:r w:rsidR="002C4D63" w:rsidRPr="0008465C">
        <w:rPr>
          <w:lang w:val="fr-FR"/>
        </w:rPr>
        <w:t>’</w:t>
      </w:r>
      <w:r w:rsidRPr="0008465C">
        <w:rPr>
          <w:lang w:val="fr-FR"/>
        </w:rPr>
        <w:t>elle n</w:t>
      </w:r>
      <w:r w:rsidR="002C4D63" w:rsidRPr="0008465C">
        <w:rPr>
          <w:lang w:val="fr-FR"/>
        </w:rPr>
        <w:t>’</w:t>
      </w:r>
      <w:r w:rsidRPr="0008465C">
        <w:rPr>
          <w:lang w:val="fr-FR"/>
        </w:rPr>
        <w:t>avait que 19 jours pour former un recours devant la Cour suprême n</w:t>
      </w:r>
      <w:r w:rsidR="002C4D63" w:rsidRPr="0008465C">
        <w:rPr>
          <w:lang w:val="fr-FR"/>
        </w:rPr>
        <w:t>’</w:t>
      </w:r>
      <w:r w:rsidRPr="0008465C">
        <w:rPr>
          <w:lang w:val="fr-FR"/>
        </w:rPr>
        <w:t>est pas en soi une raison suffisante pour lever l</w:t>
      </w:r>
      <w:r w:rsidR="002C4D63" w:rsidRPr="0008465C">
        <w:rPr>
          <w:lang w:val="fr-FR"/>
        </w:rPr>
        <w:t>’</w:t>
      </w:r>
      <w:r w:rsidRPr="0008465C">
        <w:rPr>
          <w:lang w:val="fr-FR"/>
        </w:rPr>
        <w:t>obligation d</w:t>
      </w:r>
      <w:r w:rsidR="002C4D63" w:rsidRPr="0008465C">
        <w:rPr>
          <w:lang w:val="fr-FR"/>
        </w:rPr>
        <w:t>’</w:t>
      </w:r>
      <w:r w:rsidRPr="0008465C">
        <w:rPr>
          <w:lang w:val="fr-FR"/>
        </w:rPr>
        <w:t>épuiser les recours internes et que rien dans le dossier ne porte à croire que les problèmes de santé mentale de l</w:t>
      </w:r>
      <w:r w:rsidR="002C4D63" w:rsidRPr="0008465C">
        <w:rPr>
          <w:lang w:val="fr-FR"/>
        </w:rPr>
        <w:t>’</w:t>
      </w:r>
      <w:r w:rsidRPr="0008465C">
        <w:rPr>
          <w:lang w:val="fr-FR"/>
        </w:rPr>
        <w:t>auteure étaient de nature à justifier qu</w:t>
      </w:r>
      <w:r w:rsidR="002C4D63" w:rsidRPr="0008465C">
        <w:rPr>
          <w:lang w:val="fr-FR"/>
        </w:rPr>
        <w:t>’</w:t>
      </w:r>
      <w:r w:rsidRPr="0008465C">
        <w:rPr>
          <w:lang w:val="fr-FR"/>
        </w:rPr>
        <w:t>elle ne forme pas un tel recours</w:t>
      </w:r>
      <w:r w:rsidR="009519A2" w:rsidRPr="0008465C">
        <w:rPr>
          <w:lang w:val="fr-FR"/>
        </w:rPr>
        <w:t>.</w:t>
      </w:r>
      <w:r w:rsidRPr="0008465C">
        <w:rPr>
          <w:lang w:val="fr-FR"/>
        </w:rPr>
        <w:t xml:space="preserve"> Il</w:t>
      </w:r>
      <w:r w:rsidR="00DE1C8D" w:rsidRPr="0008465C">
        <w:rPr>
          <w:lang w:val="fr-FR"/>
        </w:rPr>
        <w:t> </w:t>
      </w:r>
      <w:r w:rsidRPr="0008465C">
        <w:rPr>
          <w:lang w:val="fr-FR"/>
        </w:rPr>
        <w:t>considère également que l</w:t>
      </w:r>
      <w:r w:rsidR="002C4D63" w:rsidRPr="0008465C">
        <w:rPr>
          <w:lang w:val="fr-FR"/>
        </w:rPr>
        <w:t>’</w:t>
      </w:r>
      <w:r w:rsidRPr="0008465C">
        <w:rPr>
          <w:lang w:val="fr-FR"/>
        </w:rPr>
        <w:t>auteure n</w:t>
      </w:r>
      <w:r w:rsidR="002C4D63" w:rsidRPr="0008465C">
        <w:rPr>
          <w:lang w:val="fr-FR"/>
        </w:rPr>
        <w:t>’</w:t>
      </w:r>
      <w:r w:rsidRPr="0008465C">
        <w:rPr>
          <w:lang w:val="fr-FR"/>
        </w:rPr>
        <w:t>a pas démontré, dans les circonstances particulières de l</w:t>
      </w:r>
      <w:r w:rsidR="002C4D63" w:rsidRPr="0008465C">
        <w:rPr>
          <w:lang w:val="fr-FR"/>
        </w:rPr>
        <w:t>’</w:t>
      </w:r>
      <w:r w:rsidRPr="0008465C">
        <w:rPr>
          <w:lang w:val="fr-FR"/>
        </w:rPr>
        <w:t>espèce, que sa situation financière et l</w:t>
      </w:r>
      <w:r w:rsidR="002C4D63" w:rsidRPr="0008465C">
        <w:rPr>
          <w:lang w:val="fr-FR"/>
        </w:rPr>
        <w:t>’</w:t>
      </w:r>
      <w:r w:rsidRPr="0008465C">
        <w:rPr>
          <w:lang w:val="fr-FR"/>
        </w:rPr>
        <w:t>impossibilité de bénéficier de l</w:t>
      </w:r>
      <w:r w:rsidR="002C4D63" w:rsidRPr="0008465C">
        <w:rPr>
          <w:lang w:val="fr-FR"/>
        </w:rPr>
        <w:t>’</w:t>
      </w:r>
      <w:r w:rsidRPr="0008465C">
        <w:rPr>
          <w:lang w:val="fr-FR"/>
        </w:rPr>
        <w:t>aide juridictionnelle l</w:t>
      </w:r>
      <w:r w:rsidR="002C4D63" w:rsidRPr="0008465C">
        <w:rPr>
          <w:lang w:val="fr-FR"/>
        </w:rPr>
        <w:t>’</w:t>
      </w:r>
      <w:r w:rsidRPr="0008465C">
        <w:rPr>
          <w:lang w:val="fr-FR"/>
        </w:rPr>
        <w:t>empêchaient de former un recours devant la Cour suprême</w:t>
      </w:r>
      <w:r w:rsidR="009519A2" w:rsidRPr="0008465C">
        <w:rPr>
          <w:lang w:val="fr-FR"/>
        </w:rPr>
        <w:t>.</w:t>
      </w:r>
      <w:r w:rsidRPr="0008465C">
        <w:rPr>
          <w:lang w:val="fr-FR"/>
        </w:rPr>
        <w:t xml:space="preserve"> À cet égard, il</w:t>
      </w:r>
      <w:r w:rsidR="00DE1C8D" w:rsidRPr="0008465C">
        <w:rPr>
          <w:lang w:val="fr-FR"/>
        </w:rPr>
        <w:t> </w:t>
      </w:r>
      <w:r w:rsidRPr="0008465C">
        <w:rPr>
          <w:lang w:val="fr-FR"/>
        </w:rPr>
        <w:t>estime qu</w:t>
      </w:r>
      <w:r w:rsidR="002C4D63" w:rsidRPr="0008465C">
        <w:rPr>
          <w:lang w:val="fr-FR"/>
        </w:rPr>
        <w:t>’</w:t>
      </w:r>
      <w:r w:rsidRPr="0008465C">
        <w:rPr>
          <w:lang w:val="fr-FR"/>
        </w:rPr>
        <w:t>en principe des considérations financières qui ne sont pas dûment justifiées ne dispensent pas les auteurs d</w:t>
      </w:r>
      <w:r w:rsidR="002C4D63" w:rsidRPr="0008465C">
        <w:rPr>
          <w:lang w:val="fr-FR"/>
        </w:rPr>
        <w:t>’</w:t>
      </w:r>
      <w:r w:rsidRPr="0008465C">
        <w:rPr>
          <w:lang w:val="fr-FR"/>
        </w:rPr>
        <w:t>épuiser les voies de recours</w:t>
      </w:r>
      <w:r w:rsidRPr="0008465C">
        <w:rPr>
          <w:rStyle w:val="FootnoteReference"/>
          <w:lang w:val="fr-FR"/>
        </w:rPr>
        <w:footnoteReference w:id="14"/>
      </w:r>
      <w:r w:rsidR="009519A2" w:rsidRPr="0008465C">
        <w:rPr>
          <w:lang w:val="fr-FR"/>
        </w:rPr>
        <w:t>.</w:t>
      </w:r>
      <w:r w:rsidRPr="0008465C">
        <w:rPr>
          <w:lang w:val="fr-FR"/>
        </w:rPr>
        <w:t xml:space="preserve"> Il observe que, pendant la même période, l</w:t>
      </w:r>
      <w:r w:rsidR="002C4D63" w:rsidRPr="0008465C">
        <w:rPr>
          <w:lang w:val="fr-FR"/>
        </w:rPr>
        <w:t>’</w:t>
      </w:r>
      <w:r w:rsidRPr="0008465C">
        <w:rPr>
          <w:lang w:val="fr-FR"/>
        </w:rPr>
        <w:t>auteure a été capable de soumettre une demande de mesures provisoires à la Cour européenne des droits de l</w:t>
      </w:r>
      <w:r w:rsidR="002C4D63" w:rsidRPr="0008465C">
        <w:rPr>
          <w:lang w:val="fr-FR"/>
        </w:rPr>
        <w:t>’</w:t>
      </w:r>
      <w:r w:rsidRPr="0008465C">
        <w:rPr>
          <w:lang w:val="fr-FR"/>
        </w:rPr>
        <w:t>homme et la présente communication au Comité</w:t>
      </w:r>
      <w:r w:rsidR="009519A2" w:rsidRPr="0008465C">
        <w:rPr>
          <w:lang w:val="fr-FR"/>
        </w:rPr>
        <w:t>.</w:t>
      </w:r>
    </w:p>
    <w:p w14:paraId="5C1B5FA1" w14:textId="7DEE6968" w:rsidR="00BD18B9" w:rsidRPr="0008465C" w:rsidRDefault="00BD18B9" w:rsidP="003F2165">
      <w:pPr>
        <w:pStyle w:val="SingleTxtG"/>
        <w:rPr>
          <w:lang w:val="fr-FR"/>
        </w:rPr>
      </w:pPr>
      <w:r w:rsidRPr="0008465C">
        <w:rPr>
          <w:lang w:val="fr-FR"/>
        </w:rPr>
        <w:t>11</w:t>
      </w:r>
      <w:r w:rsidR="009519A2" w:rsidRPr="0008465C">
        <w:rPr>
          <w:lang w:val="fr-FR"/>
        </w:rPr>
        <w:t>.</w:t>
      </w:r>
      <w:r w:rsidRPr="0008465C">
        <w:rPr>
          <w:lang w:val="fr-FR"/>
        </w:rPr>
        <w:t>4</w:t>
      </w:r>
      <w:r w:rsidRPr="0008465C">
        <w:rPr>
          <w:lang w:val="fr-FR"/>
        </w:rPr>
        <w:tab/>
        <w:t>Le Comité rappelle que les auteurs doivent avoir épuisé toutes les voies de recours judiciaires et administratives susceptibles de leur offrir une perspective raisonnable de réparation</w:t>
      </w:r>
      <w:r w:rsidR="009519A2" w:rsidRPr="0008465C">
        <w:rPr>
          <w:lang w:val="fr-FR"/>
        </w:rPr>
        <w:t>.</w:t>
      </w:r>
      <w:r w:rsidRPr="0008465C">
        <w:rPr>
          <w:lang w:val="fr-FR"/>
        </w:rPr>
        <w:t xml:space="preserve"> Il estime qu</w:t>
      </w:r>
      <w:r w:rsidR="002C4D63" w:rsidRPr="0008465C">
        <w:rPr>
          <w:lang w:val="fr-FR"/>
        </w:rPr>
        <w:t>’</w:t>
      </w:r>
      <w:r w:rsidRPr="0008465C">
        <w:rPr>
          <w:lang w:val="fr-FR"/>
        </w:rPr>
        <w:t>il n</w:t>
      </w:r>
      <w:r w:rsidR="002C4D63" w:rsidRPr="0008465C">
        <w:rPr>
          <w:lang w:val="fr-FR"/>
        </w:rPr>
        <w:t>’</w:t>
      </w:r>
      <w:r w:rsidRPr="0008465C">
        <w:rPr>
          <w:lang w:val="fr-FR"/>
        </w:rPr>
        <w:t>est pas nécessaire d</w:t>
      </w:r>
      <w:r w:rsidR="002C4D63" w:rsidRPr="0008465C">
        <w:rPr>
          <w:lang w:val="fr-FR"/>
        </w:rPr>
        <w:t>’</w:t>
      </w:r>
      <w:r w:rsidRPr="0008465C">
        <w:rPr>
          <w:lang w:val="fr-FR"/>
        </w:rPr>
        <w:t>avoir épuisé les recours internes si ceux-ci n</w:t>
      </w:r>
      <w:r w:rsidR="002C4D63" w:rsidRPr="0008465C">
        <w:rPr>
          <w:lang w:val="fr-FR"/>
        </w:rPr>
        <w:t>’</w:t>
      </w:r>
      <w:r w:rsidRPr="0008465C">
        <w:rPr>
          <w:lang w:val="fr-FR"/>
        </w:rPr>
        <w:t>ont objectivement aucune chance d</w:t>
      </w:r>
      <w:r w:rsidR="002C4D63" w:rsidRPr="0008465C">
        <w:rPr>
          <w:lang w:val="fr-FR"/>
        </w:rPr>
        <w:t>’</w:t>
      </w:r>
      <w:r w:rsidRPr="0008465C">
        <w:rPr>
          <w:lang w:val="fr-FR"/>
        </w:rPr>
        <w:t>aboutir, par exemple</w:t>
      </w:r>
      <w:r w:rsidR="00FB1322" w:rsidRPr="0008465C">
        <w:rPr>
          <w:lang w:val="fr-FR"/>
        </w:rPr>
        <w:t>,</w:t>
      </w:r>
      <w:r w:rsidRPr="0008465C">
        <w:rPr>
          <w:lang w:val="fr-FR"/>
        </w:rPr>
        <w:t xml:space="preserve"> dans les cas où la législation interne applicable entraînerait inévitablement le rejet de la demande ou lorsque la jurisprudence établie des plus hautes instances judiciaires exclut toute issue positive</w:t>
      </w:r>
      <w:r w:rsidR="009519A2" w:rsidRPr="0008465C">
        <w:rPr>
          <w:lang w:val="fr-FR"/>
        </w:rPr>
        <w:t>.</w:t>
      </w:r>
      <w:r w:rsidRPr="0008465C">
        <w:rPr>
          <w:lang w:val="fr-FR"/>
        </w:rPr>
        <w:t xml:space="preserve"> Néanmoins, il rappelle que de simples doutes ou supputations quant à l</w:t>
      </w:r>
      <w:r w:rsidR="002C4D63" w:rsidRPr="0008465C">
        <w:rPr>
          <w:lang w:val="fr-FR"/>
        </w:rPr>
        <w:t>’</w:t>
      </w:r>
      <w:r w:rsidRPr="0008465C">
        <w:rPr>
          <w:lang w:val="fr-FR"/>
        </w:rPr>
        <w:t>utilité des recours internes ou leurs chances d</w:t>
      </w:r>
      <w:r w:rsidR="002C4D63" w:rsidRPr="0008465C">
        <w:rPr>
          <w:lang w:val="fr-FR"/>
        </w:rPr>
        <w:t>’</w:t>
      </w:r>
      <w:r w:rsidRPr="0008465C">
        <w:rPr>
          <w:lang w:val="fr-FR"/>
        </w:rPr>
        <w:t>aboutir ne suffisent pas à dispenser les auteurs d</w:t>
      </w:r>
      <w:r w:rsidR="002C4D63" w:rsidRPr="0008465C">
        <w:rPr>
          <w:lang w:val="fr-FR"/>
        </w:rPr>
        <w:t>’</w:t>
      </w:r>
      <w:r w:rsidRPr="0008465C">
        <w:rPr>
          <w:lang w:val="fr-FR"/>
        </w:rPr>
        <w:t>épuiser ces recours</w:t>
      </w:r>
      <w:r w:rsidRPr="0008465C">
        <w:rPr>
          <w:rStyle w:val="FootnoteReference"/>
          <w:lang w:val="fr-FR"/>
        </w:rPr>
        <w:footnoteReference w:id="15"/>
      </w:r>
      <w:r w:rsidR="009519A2" w:rsidRPr="0008465C">
        <w:rPr>
          <w:lang w:val="fr-FR"/>
        </w:rPr>
        <w:t>.</w:t>
      </w:r>
    </w:p>
    <w:p w14:paraId="21307ED4" w14:textId="518EE374" w:rsidR="00BD18B9" w:rsidRPr="0008465C" w:rsidRDefault="00BD18B9" w:rsidP="00914D2B">
      <w:pPr>
        <w:pStyle w:val="SingleTxtG"/>
        <w:keepLines/>
        <w:rPr>
          <w:lang w:val="fr-FR"/>
        </w:rPr>
      </w:pPr>
      <w:r w:rsidRPr="0008465C">
        <w:rPr>
          <w:lang w:val="fr-FR"/>
        </w:rPr>
        <w:lastRenderedPageBreak/>
        <w:t>11</w:t>
      </w:r>
      <w:r w:rsidR="009519A2" w:rsidRPr="0008465C">
        <w:rPr>
          <w:lang w:val="fr-FR"/>
        </w:rPr>
        <w:t>.</w:t>
      </w:r>
      <w:r w:rsidRPr="0008465C">
        <w:rPr>
          <w:lang w:val="fr-FR"/>
        </w:rPr>
        <w:t>5</w:t>
      </w:r>
      <w:r w:rsidRPr="0008465C">
        <w:rPr>
          <w:lang w:val="fr-FR"/>
        </w:rPr>
        <w:tab/>
        <w:t>En l</w:t>
      </w:r>
      <w:r w:rsidR="002C4D63" w:rsidRPr="0008465C">
        <w:rPr>
          <w:lang w:val="fr-FR"/>
        </w:rPr>
        <w:t>’</w:t>
      </w:r>
      <w:r w:rsidRPr="0008465C">
        <w:rPr>
          <w:lang w:val="fr-FR"/>
        </w:rPr>
        <w:t>espèce, le Comité prend note de l</w:t>
      </w:r>
      <w:r w:rsidR="002C4D63" w:rsidRPr="0008465C">
        <w:rPr>
          <w:lang w:val="fr-FR"/>
        </w:rPr>
        <w:t>’</w:t>
      </w:r>
      <w:r w:rsidRPr="0008465C">
        <w:rPr>
          <w:lang w:val="fr-FR"/>
        </w:rPr>
        <w:t>argument de l</w:t>
      </w:r>
      <w:r w:rsidR="002C4D63" w:rsidRPr="0008465C">
        <w:rPr>
          <w:lang w:val="fr-FR"/>
        </w:rPr>
        <w:t>’</w:t>
      </w:r>
      <w:r w:rsidRPr="0008465C">
        <w:rPr>
          <w:lang w:val="fr-FR"/>
        </w:rPr>
        <w:t>État partie, non réfuté par l</w:t>
      </w:r>
      <w:r w:rsidR="002C4D63" w:rsidRPr="0008465C">
        <w:rPr>
          <w:lang w:val="fr-FR"/>
        </w:rPr>
        <w:t>’</w:t>
      </w:r>
      <w:r w:rsidRPr="0008465C">
        <w:rPr>
          <w:lang w:val="fr-FR"/>
        </w:rPr>
        <w:t>auteure, selon lequel, si la Cour suprême l</w:t>
      </w:r>
      <w:r w:rsidR="002C4D63" w:rsidRPr="0008465C">
        <w:rPr>
          <w:lang w:val="fr-FR"/>
        </w:rPr>
        <w:t>’</w:t>
      </w:r>
      <w:r w:rsidRPr="0008465C">
        <w:rPr>
          <w:lang w:val="fr-FR"/>
        </w:rPr>
        <w:t>avait autorisée à former un recours, l</w:t>
      </w:r>
      <w:r w:rsidR="002C4D63" w:rsidRPr="0008465C">
        <w:rPr>
          <w:lang w:val="fr-FR"/>
        </w:rPr>
        <w:t>’</w:t>
      </w:r>
      <w:r w:rsidRPr="0008465C">
        <w:rPr>
          <w:lang w:val="fr-FR"/>
        </w:rPr>
        <w:t>auteure aurait pu demander un sursis à l</w:t>
      </w:r>
      <w:r w:rsidR="002C4D63" w:rsidRPr="0008465C">
        <w:rPr>
          <w:lang w:val="fr-FR"/>
        </w:rPr>
        <w:t>’</w:t>
      </w:r>
      <w:r w:rsidRPr="0008465C">
        <w:rPr>
          <w:lang w:val="fr-FR"/>
        </w:rPr>
        <w:t>exécution de la décision ordonnant le retour des enfants, et l</w:t>
      </w:r>
      <w:r w:rsidR="002C4D63" w:rsidRPr="0008465C">
        <w:rPr>
          <w:lang w:val="fr-FR"/>
        </w:rPr>
        <w:t>’</w:t>
      </w:r>
      <w:r w:rsidRPr="0008465C">
        <w:rPr>
          <w:lang w:val="fr-FR"/>
        </w:rPr>
        <w:t>aurait très probablement obtenu, compte tenu de la pratique de la Cour suprême dans de telles affaires</w:t>
      </w:r>
      <w:r w:rsidR="009519A2" w:rsidRPr="0008465C">
        <w:rPr>
          <w:lang w:val="fr-FR"/>
        </w:rPr>
        <w:t>.</w:t>
      </w:r>
    </w:p>
    <w:p w14:paraId="5C7E4E99" w14:textId="0109BF9A" w:rsidR="00BD18B9" w:rsidRPr="0008465C" w:rsidRDefault="00BD18B9" w:rsidP="003F2165">
      <w:pPr>
        <w:pStyle w:val="SingleTxtG"/>
        <w:rPr>
          <w:lang w:val="fr-FR"/>
        </w:rPr>
      </w:pPr>
      <w:r w:rsidRPr="0008465C">
        <w:rPr>
          <w:lang w:val="fr-FR"/>
        </w:rPr>
        <w:t>11</w:t>
      </w:r>
      <w:r w:rsidR="009519A2" w:rsidRPr="0008465C">
        <w:rPr>
          <w:lang w:val="fr-FR"/>
        </w:rPr>
        <w:t>.</w:t>
      </w:r>
      <w:r w:rsidRPr="0008465C">
        <w:rPr>
          <w:lang w:val="fr-FR"/>
        </w:rPr>
        <w:t>6</w:t>
      </w:r>
      <w:r w:rsidRPr="0008465C">
        <w:rPr>
          <w:lang w:val="fr-FR"/>
        </w:rPr>
        <w:tab/>
        <w:t>Le Comité prend également note de l</w:t>
      </w:r>
      <w:r w:rsidR="002C4D63" w:rsidRPr="0008465C">
        <w:rPr>
          <w:lang w:val="fr-FR"/>
        </w:rPr>
        <w:t>’</w:t>
      </w:r>
      <w:r w:rsidRPr="0008465C">
        <w:rPr>
          <w:lang w:val="fr-FR"/>
        </w:rPr>
        <w:t>explication fournie par l</w:t>
      </w:r>
      <w:r w:rsidR="002C4D63" w:rsidRPr="0008465C">
        <w:rPr>
          <w:lang w:val="fr-FR"/>
        </w:rPr>
        <w:t>’</w:t>
      </w:r>
      <w:r w:rsidRPr="0008465C">
        <w:rPr>
          <w:lang w:val="fr-FR"/>
        </w:rPr>
        <w:t>auteure, qui dit ne pas avoir demandé l</w:t>
      </w:r>
      <w:r w:rsidR="002C4D63" w:rsidRPr="0008465C">
        <w:rPr>
          <w:lang w:val="fr-FR"/>
        </w:rPr>
        <w:t>’</w:t>
      </w:r>
      <w:r w:rsidRPr="0008465C">
        <w:rPr>
          <w:lang w:val="fr-FR"/>
        </w:rPr>
        <w:t>autorisation de former recours auprès de la Cour suprême parce que le greffe de la Cour l</w:t>
      </w:r>
      <w:r w:rsidR="002C4D63" w:rsidRPr="0008465C">
        <w:rPr>
          <w:lang w:val="fr-FR"/>
        </w:rPr>
        <w:t>’</w:t>
      </w:r>
      <w:r w:rsidRPr="0008465C">
        <w:rPr>
          <w:lang w:val="fr-FR"/>
        </w:rPr>
        <w:t>avait informée que l</w:t>
      </w:r>
      <w:r w:rsidR="002C4D63" w:rsidRPr="0008465C">
        <w:rPr>
          <w:lang w:val="fr-FR"/>
        </w:rPr>
        <w:t>’</w:t>
      </w:r>
      <w:r w:rsidRPr="0008465C">
        <w:rPr>
          <w:lang w:val="fr-FR"/>
        </w:rPr>
        <w:t>examen d</w:t>
      </w:r>
      <w:r w:rsidR="002C4D63" w:rsidRPr="0008465C">
        <w:rPr>
          <w:lang w:val="fr-FR"/>
        </w:rPr>
        <w:t>’</w:t>
      </w:r>
      <w:r w:rsidRPr="0008465C">
        <w:rPr>
          <w:lang w:val="fr-FR"/>
        </w:rPr>
        <w:t>une telle demande prenait généralement deux semaines</w:t>
      </w:r>
      <w:r w:rsidR="009519A2" w:rsidRPr="0008465C">
        <w:rPr>
          <w:lang w:val="fr-FR"/>
        </w:rPr>
        <w:t>.</w:t>
      </w:r>
      <w:r w:rsidRPr="0008465C">
        <w:rPr>
          <w:lang w:val="fr-FR"/>
        </w:rPr>
        <w:t xml:space="preserve"> Il prend toutefois note aussi de l</w:t>
      </w:r>
      <w:r w:rsidR="002C4D63" w:rsidRPr="0008465C">
        <w:rPr>
          <w:lang w:val="fr-FR"/>
        </w:rPr>
        <w:t>’</w:t>
      </w:r>
      <w:r w:rsidRPr="0008465C">
        <w:rPr>
          <w:lang w:val="fr-FR"/>
        </w:rPr>
        <w:t>argument de l</w:t>
      </w:r>
      <w:r w:rsidR="002C4D63" w:rsidRPr="0008465C">
        <w:rPr>
          <w:lang w:val="fr-FR"/>
        </w:rPr>
        <w:t>’</w:t>
      </w:r>
      <w:r w:rsidRPr="0008465C">
        <w:rPr>
          <w:lang w:val="fr-FR"/>
        </w:rPr>
        <w:t>État partie selon lequel la Cour suprême aurait rendu sa décision avant la date de retour des enfants</w:t>
      </w:r>
      <w:r w:rsidR="009519A2" w:rsidRPr="0008465C">
        <w:rPr>
          <w:lang w:val="fr-FR"/>
        </w:rPr>
        <w:t>.</w:t>
      </w:r>
      <w:r w:rsidRPr="0008465C">
        <w:rPr>
          <w:lang w:val="fr-FR"/>
        </w:rPr>
        <w:t xml:space="preserve"> En l</w:t>
      </w:r>
      <w:r w:rsidR="002C4D63" w:rsidRPr="0008465C">
        <w:rPr>
          <w:lang w:val="fr-FR"/>
        </w:rPr>
        <w:t>’</w:t>
      </w:r>
      <w:r w:rsidRPr="0008465C">
        <w:rPr>
          <w:lang w:val="fr-FR"/>
        </w:rPr>
        <w:t>absence d</w:t>
      </w:r>
      <w:r w:rsidR="002C4D63" w:rsidRPr="0008465C">
        <w:rPr>
          <w:lang w:val="fr-FR"/>
        </w:rPr>
        <w:t>’</w:t>
      </w:r>
      <w:r w:rsidRPr="0008465C">
        <w:rPr>
          <w:lang w:val="fr-FR"/>
        </w:rPr>
        <w:t>autre justification de l</w:t>
      </w:r>
      <w:r w:rsidR="002C4D63" w:rsidRPr="0008465C">
        <w:rPr>
          <w:lang w:val="fr-FR"/>
        </w:rPr>
        <w:t>’</w:t>
      </w:r>
      <w:r w:rsidRPr="0008465C">
        <w:rPr>
          <w:lang w:val="fr-FR"/>
        </w:rPr>
        <w:t>auteure concernant les raisons pour lesquelles elle n</w:t>
      </w:r>
      <w:r w:rsidR="002C4D63" w:rsidRPr="0008465C">
        <w:rPr>
          <w:lang w:val="fr-FR"/>
        </w:rPr>
        <w:t>’</w:t>
      </w:r>
      <w:r w:rsidRPr="0008465C">
        <w:rPr>
          <w:lang w:val="fr-FR"/>
        </w:rPr>
        <w:t>a pas utilisé ce recours, le Comité considère que l</w:t>
      </w:r>
      <w:r w:rsidR="002C4D63" w:rsidRPr="0008465C">
        <w:rPr>
          <w:lang w:val="fr-FR"/>
        </w:rPr>
        <w:t>’</w:t>
      </w:r>
      <w:r w:rsidRPr="0008465C">
        <w:rPr>
          <w:lang w:val="fr-FR"/>
        </w:rPr>
        <w:t>auteure n</w:t>
      </w:r>
      <w:r w:rsidR="002C4D63" w:rsidRPr="0008465C">
        <w:rPr>
          <w:lang w:val="fr-FR"/>
        </w:rPr>
        <w:t>’</w:t>
      </w:r>
      <w:r w:rsidRPr="0008465C">
        <w:rPr>
          <w:lang w:val="fr-FR"/>
        </w:rPr>
        <w:t>a pas épuisé tous les recours internes utiles et disponibles dont elle pouvait raisonnablement se prévaloir pour dénoncer la violation présumée des droits que ses filles tiennent de la Convention</w:t>
      </w:r>
      <w:r w:rsidR="009519A2" w:rsidRPr="0008465C">
        <w:rPr>
          <w:lang w:val="fr-FR"/>
        </w:rPr>
        <w:t>.</w:t>
      </w:r>
    </w:p>
    <w:p w14:paraId="749A3DA3" w14:textId="5109B332" w:rsidR="00BD18B9" w:rsidRPr="0008465C" w:rsidRDefault="00BD18B9" w:rsidP="003F2165">
      <w:pPr>
        <w:pStyle w:val="SingleTxtG"/>
        <w:rPr>
          <w:lang w:val="fr-FR"/>
        </w:rPr>
      </w:pPr>
      <w:r w:rsidRPr="0008465C">
        <w:rPr>
          <w:lang w:val="fr-FR"/>
        </w:rPr>
        <w:t>12</w:t>
      </w:r>
      <w:r w:rsidR="009519A2" w:rsidRPr="0008465C">
        <w:rPr>
          <w:lang w:val="fr-FR"/>
        </w:rPr>
        <w:t>.</w:t>
      </w:r>
      <w:r w:rsidRPr="0008465C">
        <w:rPr>
          <w:lang w:val="fr-FR"/>
        </w:rPr>
        <w:tab/>
        <w:t>Le Comité conclut que la communication est irrecevable au regard de l</w:t>
      </w:r>
      <w:r w:rsidR="002C4D63" w:rsidRPr="0008465C">
        <w:rPr>
          <w:lang w:val="fr-FR"/>
        </w:rPr>
        <w:t>’article </w:t>
      </w:r>
      <w:r w:rsidRPr="0008465C">
        <w:rPr>
          <w:lang w:val="fr-FR"/>
        </w:rPr>
        <w:t>7</w:t>
      </w:r>
      <w:r w:rsidR="005A0C4E" w:rsidRPr="0008465C">
        <w:rPr>
          <w:lang w:val="fr-FR"/>
        </w:rPr>
        <w:t> </w:t>
      </w:r>
      <w:r w:rsidRPr="0008465C">
        <w:rPr>
          <w:lang w:val="fr-FR"/>
        </w:rPr>
        <w:t>(</w:t>
      </w:r>
      <w:r w:rsidR="002C4D63" w:rsidRPr="0008465C">
        <w:rPr>
          <w:lang w:val="fr-FR"/>
        </w:rPr>
        <w:t>al</w:t>
      </w:r>
      <w:r w:rsidR="009519A2" w:rsidRPr="0008465C">
        <w:rPr>
          <w:lang w:val="fr-FR"/>
        </w:rPr>
        <w:t>.</w:t>
      </w:r>
      <w:r w:rsidR="002C4D63" w:rsidRPr="0008465C">
        <w:rPr>
          <w:lang w:val="fr-FR"/>
        </w:rPr>
        <w:t> </w:t>
      </w:r>
      <w:r w:rsidRPr="0008465C">
        <w:rPr>
          <w:lang w:val="fr-FR"/>
        </w:rPr>
        <w:t>e)) du Protocole facultatif au motif que les recours internes n</w:t>
      </w:r>
      <w:r w:rsidR="002C4D63" w:rsidRPr="0008465C">
        <w:rPr>
          <w:lang w:val="fr-FR"/>
        </w:rPr>
        <w:t>’</w:t>
      </w:r>
      <w:r w:rsidRPr="0008465C">
        <w:rPr>
          <w:lang w:val="fr-FR"/>
        </w:rPr>
        <w:t>ont pas été épuisés</w:t>
      </w:r>
      <w:r w:rsidR="009519A2" w:rsidRPr="0008465C">
        <w:rPr>
          <w:lang w:val="fr-FR"/>
        </w:rPr>
        <w:t>.</w:t>
      </w:r>
    </w:p>
    <w:p w14:paraId="5C3B924B" w14:textId="4F56633D" w:rsidR="00BD18B9" w:rsidRPr="0008465C" w:rsidRDefault="00BD18B9" w:rsidP="003F2165">
      <w:pPr>
        <w:pStyle w:val="SingleTxtG"/>
        <w:rPr>
          <w:lang w:val="fr-FR"/>
        </w:rPr>
      </w:pPr>
      <w:r w:rsidRPr="0008465C">
        <w:rPr>
          <w:lang w:val="fr-FR"/>
        </w:rPr>
        <w:t>13</w:t>
      </w:r>
      <w:r w:rsidR="009519A2" w:rsidRPr="0008465C">
        <w:rPr>
          <w:lang w:val="fr-FR"/>
        </w:rPr>
        <w:t>.</w:t>
      </w:r>
      <w:r w:rsidRPr="0008465C">
        <w:rPr>
          <w:lang w:val="fr-FR"/>
        </w:rPr>
        <w:tab/>
        <w:t>En conséquence, le Comité décide</w:t>
      </w:r>
      <w:r w:rsidR="002C4D63" w:rsidRPr="0008465C">
        <w:rPr>
          <w:lang w:val="fr-FR"/>
        </w:rPr>
        <w:t> :</w:t>
      </w:r>
    </w:p>
    <w:p w14:paraId="74683FA7" w14:textId="25F643AC" w:rsidR="00BD18B9" w:rsidRPr="0008465C" w:rsidRDefault="00BD18B9" w:rsidP="003F2165">
      <w:pPr>
        <w:pStyle w:val="SingleTxtG"/>
        <w:rPr>
          <w:rFonts w:eastAsia="SimSun"/>
          <w:lang w:val="fr-FR"/>
        </w:rPr>
      </w:pPr>
      <w:r w:rsidRPr="0008465C">
        <w:rPr>
          <w:rFonts w:eastAsia="SimSun"/>
          <w:lang w:val="fr-FR"/>
        </w:rPr>
        <w:tab/>
        <w:t>a)</w:t>
      </w:r>
      <w:r w:rsidRPr="0008465C">
        <w:rPr>
          <w:rFonts w:eastAsia="SimSun"/>
          <w:lang w:val="fr-FR"/>
        </w:rPr>
        <w:tab/>
        <w:t>Que la communication est irrecevable au regard de l</w:t>
      </w:r>
      <w:r w:rsidR="002C4D63" w:rsidRPr="0008465C">
        <w:rPr>
          <w:rFonts w:eastAsia="SimSun"/>
          <w:lang w:val="fr-FR"/>
        </w:rPr>
        <w:t>’article </w:t>
      </w:r>
      <w:r w:rsidRPr="0008465C">
        <w:rPr>
          <w:rFonts w:eastAsia="SimSun"/>
          <w:lang w:val="fr-FR"/>
        </w:rPr>
        <w:t>7 (</w:t>
      </w:r>
      <w:r w:rsidR="002C4D63" w:rsidRPr="0008465C">
        <w:rPr>
          <w:rFonts w:eastAsia="SimSun"/>
          <w:lang w:val="fr-FR"/>
        </w:rPr>
        <w:t>al</w:t>
      </w:r>
      <w:r w:rsidR="009519A2" w:rsidRPr="0008465C">
        <w:rPr>
          <w:rFonts w:eastAsia="SimSun"/>
          <w:lang w:val="fr-FR"/>
        </w:rPr>
        <w:t>.</w:t>
      </w:r>
      <w:r w:rsidR="002C4D63" w:rsidRPr="0008465C">
        <w:rPr>
          <w:rFonts w:eastAsia="SimSun"/>
          <w:lang w:val="fr-FR"/>
        </w:rPr>
        <w:t> </w:t>
      </w:r>
      <w:r w:rsidR="0086003A" w:rsidRPr="0008465C">
        <w:rPr>
          <w:rFonts w:eastAsia="SimSun"/>
          <w:lang w:val="fr-FR"/>
        </w:rPr>
        <w:t>e</w:t>
      </w:r>
      <w:r w:rsidRPr="0008465C">
        <w:rPr>
          <w:rFonts w:eastAsia="SimSun"/>
          <w:lang w:val="fr-FR"/>
        </w:rPr>
        <w:t>)) du Protocole facultatif</w:t>
      </w:r>
      <w:r w:rsidR="002C4D63" w:rsidRPr="0008465C">
        <w:rPr>
          <w:rFonts w:eastAsia="SimSun"/>
          <w:lang w:val="fr-FR"/>
        </w:rPr>
        <w:t> ;</w:t>
      </w:r>
    </w:p>
    <w:p w14:paraId="4D3CD5E6" w14:textId="4BFB5C1F" w:rsidR="00BD18B9" w:rsidRPr="0008465C" w:rsidRDefault="00BD18B9" w:rsidP="003F2165">
      <w:pPr>
        <w:pStyle w:val="SingleTxtG"/>
        <w:rPr>
          <w:rFonts w:eastAsia="SimSun"/>
          <w:lang w:val="fr-FR"/>
        </w:rPr>
      </w:pPr>
      <w:r w:rsidRPr="0008465C">
        <w:rPr>
          <w:rFonts w:eastAsia="SimSun"/>
          <w:lang w:val="fr-FR"/>
        </w:rPr>
        <w:tab/>
        <w:t>b)</w:t>
      </w:r>
      <w:r w:rsidRPr="0008465C">
        <w:rPr>
          <w:rFonts w:eastAsia="SimSun"/>
          <w:lang w:val="fr-FR"/>
        </w:rPr>
        <w:tab/>
        <w:t>Que la présente décision sera communiquée à l</w:t>
      </w:r>
      <w:r w:rsidR="002C4D63" w:rsidRPr="0008465C">
        <w:rPr>
          <w:rFonts w:eastAsia="SimSun"/>
          <w:lang w:val="fr-FR"/>
        </w:rPr>
        <w:t>’</w:t>
      </w:r>
      <w:r w:rsidRPr="0008465C">
        <w:rPr>
          <w:rFonts w:eastAsia="SimSun"/>
          <w:lang w:val="fr-FR"/>
        </w:rPr>
        <w:t>auteure de la communication et, pour information, à l</w:t>
      </w:r>
      <w:r w:rsidR="002C4D63" w:rsidRPr="0008465C">
        <w:rPr>
          <w:rFonts w:eastAsia="SimSun"/>
          <w:lang w:val="fr-FR"/>
        </w:rPr>
        <w:t>’</w:t>
      </w:r>
      <w:r w:rsidRPr="0008465C">
        <w:rPr>
          <w:rFonts w:eastAsia="SimSun"/>
          <w:lang w:val="fr-FR"/>
        </w:rPr>
        <w:t>État partie</w:t>
      </w:r>
      <w:r w:rsidR="009519A2" w:rsidRPr="0008465C">
        <w:rPr>
          <w:rFonts w:eastAsia="SimSun"/>
          <w:lang w:val="fr-FR"/>
        </w:rPr>
        <w:t>.</w:t>
      </w:r>
    </w:p>
    <w:p w14:paraId="25AB563E" w14:textId="77777777" w:rsidR="00330B4C" w:rsidRPr="0008465C" w:rsidRDefault="003F2165">
      <w:pPr>
        <w:suppressAutoHyphens w:val="0"/>
        <w:kinsoku/>
        <w:overflowPunct/>
        <w:autoSpaceDE/>
        <w:autoSpaceDN/>
        <w:adjustRightInd/>
        <w:snapToGrid/>
        <w:spacing w:after="200" w:line="276" w:lineRule="auto"/>
        <w:rPr>
          <w:lang w:val="fr-FR" w:eastAsia="zh-CN"/>
        </w:rPr>
        <w:sectPr w:rsidR="00330B4C" w:rsidRPr="0008465C" w:rsidSect="00BD18B9">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708"/>
          <w:titlePg/>
          <w:docGrid w:linePitch="360"/>
        </w:sectPr>
      </w:pPr>
      <w:r w:rsidRPr="0008465C">
        <w:rPr>
          <w:lang w:val="fr-FR" w:eastAsia="zh-CN"/>
        </w:rPr>
        <w:br w:type="page"/>
      </w:r>
    </w:p>
    <w:p w14:paraId="0981E57E" w14:textId="488096B5" w:rsidR="00BD18B9" w:rsidRPr="0008465C" w:rsidRDefault="00BD18B9" w:rsidP="003F2165">
      <w:pPr>
        <w:pStyle w:val="HChG"/>
        <w:rPr>
          <w:lang w:val="fr-FR" w:eastAsia="zh-CN"/>
        </w:rPr>
      </w:pPr>
      <w:r w:rsidRPr="0008465C">
        <w:rPr>
          <w:lang w:val="fr-FR" w:eastAsia="zh-CN"/>
        </w:rPr>
        <w:lastRenderedPageBreak/>
        <w:t>Annexe</w:t>
      </w:r>
    </w:p>
    <w:p w14:paraId="574DC07B" w14:textId="30F89A32" w:rsidR="00BD18B9" w:rsidRPr="0008465C" w:rsidRDefault="00BD18B9" w:rsidP="003F2165">
      <w:pPr>
        <w:pStyle w:val="SingleTxtG"/>
        <w:jc w:val="right"/>
        <w:rPr>
          <w:lang w:val="fr-FR" w:eastAsia="zh-CN"/>
        </w:rPr>
      </w:pPr>
      <w:r w:rsidRPr="0008465C">
        <w:rPr>
          <w:lang w:val="fr-FR" w:eastAsia="zh-CN"/>
        </w:rPr>
        <w:t>[Original</w:t>
      </w:r>
      <w:r w:rsidR="002C4D63" w:rsidRPr="0008465C">
        <w:rPr>
          <w:lang w:val="fr-FR" w:eastAsia="zh-CN"/>
        </w:rPr>
        <w:t> :</w:t>
      </w:r>
      <w:r w:rsidRPr="0008465C">
        <w:rPr>
          <w:lang w:val="fr-FR" w:eastAsia="zh-CN"/>
        </w:rPr>
        <w:t xml:space="preserve"> français]</w:t>
      </w:r>
    </w:p>
    <w:p w14:paraId="5CDE00E1" w14:textId="0E225D07" w:rsidR="00BD18B9" w:rsidRPr="0008465C" w:rsidRDefault="00BD18B9" w:rsidP="003F2165">
      <w:pPr>
        <w:pStyle w:val="HChG"/>
        <w:rPr>
          <w:rFonts w:ascii="Times New Roman Bold" w:hAnsi="Times New Roman Bold"/>
          <w:spacing w:val="-2"/>
          <w:lang w:val="fr-FR" w:eastAsia="zh-CN"/>
        </w:rPr>
      </w:pPr>
      <w:r w:rsidRPr="0008465C">
        <w:rPr>
          <w:lang w:val="fr-FR" w:eastAsia="zh-CN"/>
        </w:rPr>
        <w:tab/>
      </w:r>
      <w:r w:rsidRPr="0008465C">
        <w:rPr>
          <w:lang w:val="fr-FR" w:eastAsia="zh-CN"/>
        </w:rPr>
        <w:tab/>
      </w:r>
      <w:r w:rsidRPr="0008465C">
        <w:rPr>
          <w:rFonts w:ascii="Times New Roman Bold" w:hAnsi="Times New Roman Bold"/>
          <w:spacing w:val="-2"/>
          <w:lang w:val="fr-FR" w:eastAsia="zh-CN"/>
        </w:rPr>
        <w:t>Opinion conjointe (dissidente) de Hynd Ayoubi Idrissi, Luis</w:t>
      </w:r>
      <w:r w:rsidR="00326A68" w:rsidRPr="0008465C">
        <w:rPr>
          <w:rFonts w:ascii="Times New Roman Bold" w:hAnsi="Times New Roman Bold"/>
          <w:spacing w:val="-2"/>
          <w:lang w:val="fr-FR" w:eastAsia="zh-CN"/>
        </w:rPr>
        <w:t> </w:t>
      </w:r>
      <w:r w:rsidRPr="0008465C">
        <w:rPr>
          <w:rFonts w:ascii="Times New Roman Bold" w:hAnsi="Times New Roman Bold"/>
          <w:spacing w:val="-2"/>
          <w:lang w:val="fr-FR" w:eastAsia="zh-CN"/>
        </w:rPr>
        <w:t>Ernesto Pedernera Reyna et José Ángel Rodríguez Reyes</w:t>
      </w:r>
    </w:p>
    <w:p w14:paraId="4BD49B8B" w14:textId="68761726" w:rsidR="00BD18B9" w:rsidRPr="0008465C" w:rsidRDefault="008C402A" w:rsidP="008C402A">
      <w:pPr>
        <w:pStyle w:val="SingleTxtG"/>
        <w:rPr>
          <w:rFonts w:asciiTheme="minorHAnsi" w:hAnsiTheme="minorHAnsi" w:cstheme="minorBidi"/>
          <w:sz w:val="22"/>
          <w:szCs w:val="22"/>
          <w:lang w:val="fr-FR" w:eastAsia="zh-CN"/>
        </w:rPr>
      </w:pPr>
      <w:r w:rsidRPr="0008465C">
        <w:rPr>
          <w:lang w:val="fr-FR" w:eastAsia="zh-CN"/>
        </w:rPr>
        <w:t>1</w:t>
      </w:r>
      <w:r w:rsidR="009519A2" w:rsidRPr="0008465C">
        <w:rPr>
          <w:lang w:val="fr-FR" w:eastAsia="zh-CN"/>
        </w:rPr>
        <w:t>.</w:t>
      </w:r>
      <w:r w:rsidRPr="0008465C">
        <w:rPr>
          <w:lang w:val="fr-FR" w:eastAsia="zh-CN"/>
        </w:rPr>
        <w:tab/>
      </w:r>
      <w:r w:rsidR="00BD18B9" w:rsidRPr="0008465C">
        <w:rPr>
          <w:lang w:val="fr-FR" w:eastAsia="zh-CN"/>
        </w:rPr>
        <w:t>La présente opinion porte sur les points ayant trait</w:t>
      </w:r>
      <w:r w:rsidR="002C4D63" w:rsidRPr="0008465C">
        <w:rPr>
          <w:lang w:val="fr-FR" w:eastAsia="zh-CN"/>
        </w:rPr>
        <w:t> :</w:t>
      </w:r>
    </w:p>
    <w:p w14:paraId="365FFB3D" w14:textId="0E939676" w:rsidR="00BD18B9" w:rsidRPr="0008465C" w:rsidRDefault="00BD18B9" w:rsidP="006C02A5">
      <w:pPr>
        <w:pStyle w:val="SingleTxtG"/>
        <w:ind w:firstLine="567"/>
        <w:rPr>
          <w:lang w:val="fr-FR" w:eastAsia="zh-CN"/>
        </w:rPr>
      </w:pPr>
      <w:r w:rsidRPr="0008465C">
        <w:rPr>
          <w:lang w:val="fr-FR" w:eastAsia="zh-CN"/>
        </w:rPr>
        <w:t>a)</w:t>
      </w:r>
      <w:r w:rsidRPr="0008465C">
        <w:rPr>
          <w:lang w:val="fr-FR" w:eastAsia="zh-CN"/>
        </w:rPr>
        <w:tab/>
        <w:t>Au rejet des mesures provisoires demandées par le Groupe de travail des communications, agissant au nom du Comité et se fondant sur l</w:t>
      </w:r>
      <w:r w:rsidR="002C4D63" w:rsidRPr="0008465C">
        <w:rPr>
          <w:lang w:val="fr-FR" w:eastAsia="zh-CN"/>
        </w:rPr>
        <w:t>’article </w:t>
      </w:r>
      <w:r w:rsidRPr="0008465C">
        <w:rPr>
          <w:lang w:val="fr-FR" w:eastAsia="zh-CN"/>
        </w:rPr>
        <w:t>6 du Protocole facultatif, qui a demandé à l</w:t>
      </w:r>
      <w:r w:rsidR="002C4D63" w:rsidRPr="0008465C">
        <w:rPr>
          <w:lang w:val="fr-FR" w:eastAsia="zh-CN"/>
        </w:rPr>
        <w:t>’</w:t>
      </w:r>
      <w:r w:rsidRPr="0008465C">
        <w:rPr>
          <w:lang w:val="fr-FR" w:eastAsia="zh-CN"/>
        </w:rPr>
        <w:t>État partie de suspendre le retour de W</w:t>
      </w:r>
      <w:r w:rsidR="009519A2" w:rsidRPr="0008465C">
        <w:rPr>
          <w:lang w:val="fr-FR" w:eastAsia="zh-CN"/>
        </w:rPr>
        <w:t>.</w:t>
      </w:r>
      <w:r w:rsidR="00806EEB" w:rsidRPr="0008465C">
        <w:rPr>
          <w:lang w:val="fr-FR" w:eastAsia="zh-CN"/>
        </w:rPr>
        <w:t> </w:t>
      </w:r>
      <w:r w:rsidRPr="0008465C">
        <w:rPr>
          <w:lang w:val="fr-FR" w:eastAsia="zh-CN"/>
        </w:rPr>
        <w:t>W</w:t>
      </w:r>
      <w:r w:rsidR="009519A2" w:rsidRPr="0008465C">
        <w:rPr>
          <w:lang w:val="fr-FR" w:eastAsia="zh-CN"/>
        </w:rPr>
        <w:t>.</w:t>
      </w:r>
      <w:r w:rsidRPr="0008465C">
        <w:rPr>
          <w:lang w:val="fr-FR" w:eastAsia="zh-CN"/>
        </w:rPr>
        <w:t xml:space="preserve"> et de S</w:t>
      </w:r>
      <w:r w:rsidR="009519A2" w:rsidRPr="0008465C">
        <w:rPr>
          <w:lang w:val="fr-FR" w:eastAsia="zh-CN"/>
        </w:rPr>
        <w:t>.</w:t>
      </w:r>
      <w:r w:rsidR="00806EEB" w:rsidRPr="0008465C">
        <w:rPr>
          <w:lang w:val="fr-FR" w:eastAsia="zh-CN"/>
        </w:rPr>
        <w:t> </w:t>
      </w:r>
      <w:r w:rsidRPr="0008465C">
        <w:rPr>
          <w:lang w:val="fr-FR" w:eastAsia="zh-CN"/>
        </w:rPr>
        <w:t>W</w:t>
      </w:r>
      <w:r w:rsidR="009519A2" w:rsidRPr="0008465C">
        <w:rPr>
          <w:lang w:val="fr-FR" w:eastAsia="zh-CN"/>
        </w:rPr>
        <w:t>.</w:t>
      </w:r>
      <w:r w:rsidRPr="0008465C">
        <w:rPr>
          <w:lang w:val="fr-FR" w:eastAsia="zh-CN"/>
        </w:rPr>
        <w:t xml:space="preserve"> au Canada tant que la communication serait à l</w:t>
      </w:r>
      <w:r w:rsidR="002C4D63" w:rsidRPr="0008465C">
        <w:rPr>
          <w:lang w:val="fr-FR" w:eastAsia="zh-CN"/>
        </w:rPr>
        <w:t>’</w:t>
      </w:r>
      <w:r w:rsidRPr="0008465C">
        <w:rPr>
          <w:lang w:val="fr-FR" w:eastAsia="zh-CN"/>
        </w:rPr>
        <w:t>examen</w:t>
      </w:r>
      <w:r w:rsidR="002C4D63" w:rsidRPr="0008465C">
        <w:rPr>
          <w:lang w:val="fr-FR" w:eastAsia="zh-CN"/>
        </w:rPr>
        <w:t> ;</w:t>
      </w:r>
    </w:p>
    <w:p w14:paraId="1B36218A" w14:textId="46E9340C" w:rsidR="00BD18B9" w:rsidRPr="0008465C" w:rsidRDefault="00806EEB" w:rsidP="00806EEB">
      <w:pPr>
        <w:pStyle w:val="SingleTxtG"/>
        <w:ind w:firstLine="567"/>
        <w:rPr>
          <w:lang w:val="fr-FR" w:eastAsia="zh-CN"/>
        </w:rPr>
      </w:pPr>
      <w:r w:rsidRPr="0008465C">
        <w:rPr>
          <w:lang w:val="fr-FR" w:eastAsia="zh-CN"/>
        </w:rPr>
        <w:t>b)</w:t>
      </w:r>
      <w:r w:rsidRPr="0008465C">
        <w:rPr>
          <w:lang w:val="fr-FR" w:eastAsia="zh-CN"/>
        </w:rPr>
        <w:tab/>
      </w:r>
      <w:r w:rsidR="00BD18B9" w:rsidRPr="0008465C">
        <w:rPr>
          <w:lang w:val="fr-FR" w:eastAsia="zh-CN"/>
        </w:rPr>
        <w:t>À l</w:t>
      </w:r>
      <w:r w:rsidR="002C4D63" w:rsidRPr="0008465C">
        <w:rPr>
          <w:lang w:val="fr-FR" w:eastAsia="zh-CN"/>
        </w:rPr>
        <w:t>’</w:t>
      </w:r>
      <w:r w:rsidR="00BD18B9" w:rsidRPr="0008465C">
        <w:rPr>
          <w:lang w:val="fr-FR" w:eastAsia="zh-CN"/>
        </w:rPr>
        <w:t>irrecevabilité pour non-épuisement des voies de recours internes, conformément aux dispositions de l</w:t>
      </w:r>
      <w:r w:rsidR="002C4D63" w:rsidRPr="0008465C">
        <w:rPr>
          <w:lang w:val="fr-FR" w:eastAsia="zh-CN"/>
        </w:rPr>
        <w:t>’article </w:t>
      </w:r>
      <w:r w:rsidR="00BD18B9" w:rsidRPr="0008465C">
        <w:rPr>
          <w:lang w:val="fr-FR" w:eastAsia="zh-CN"/>
        </w:rPr>
        <w:t>7 (</w:t>
      </w:r>
      <w:r w:rsidR="002C4D63" w:rsidRPr="0008465C">
        <w:rPr>
          <w:lang w:val="fr-FR" w:eastAsia="zh-CN"/>
        </w:rPr>
        <w:t>al</w:t>
      </w:r>
      <w:r w:rsidR="009519A2" w:rsidRPr="0008465C">
        <w:rPr>
          <w:lang w:val="fr-FR" w:eastAsia="zh-CN"/>
        </w:rPr>
        <w:t>.</w:t>
      </w:r>
      <w:r w:rsidR="002C4D63" w:rsidRPr="0008465C">
        <w:rPr>
          <w:lang w:val="fr-FR" w:eastAsia="zh-CN"/>
        </w:rPr>
        <w:t> </w:t>
      </w:r>
      <w:r w:rsidR="00BD18B9" w:rsidRPr="0008465C">
        <w:rPr>
          <w:lang w:val="fr-FR" w:eastAsia="zh-CN"/>
        </w:rPr>
        <w:t>e)) du Protocole facultatif</w:t>
      </w:r>
      <w:r w:rsidR="009519A2" w:rsidRPr="0008465C">
        <w:rPr>
          <w:lang w:val="fr-FR" w:eastAsia="zh-CN"/>
        </w:rPr>
        <w:t>.</w:t>
      </w:r>
    </w:p>
    <w:p w14:paraId="06B15E76" w14:textId="0FDDA0D0" w:rsidR="00BD18B9" w:rsidRPr="0008465C" w:rsidRDefault="00BD18B9" w:rsidP="008C402A">
      <w:pPr>
        <w:pStyle w:val="SingleTxtG"/>
        <w:rPr>
          <w:lang w:val="fr-FR" w:eastAsia="zh-CN"/>
        </w:rPr>
      </w:pPr>
      <w:r w:rsidRPr="0008465C">
        <w:rPr>
          <w:lang w:val="fr-FR" w:eastAsia="zh-CN"/>
        </w:rPr>
        <w:t>2</w:t>
      </w:r>
      <w:r w:rsidR="009519A2" w:rsidRPr="0008465C">
        <w:rPr>
          <w:lang w:val="fr-FR" w:eastAsia="zh-CN"/>
        </w:rPr>
        <w:t>.</w:t>
      </w:r>
      <w:r w:rsidRPr="0008465C">
        <w:rPr>
          <w:lang w:val="fr-FR" w:eastAsia="zh-CN"/>
        </w:rPr>
        <w:tab/>
        <w:t>S</w:t>
      </w:r>
      <w:r w:rsidR="002C4D63" w:rsidRPr="0008465C">
        <w:rPr>
          <w:lang w:val="fr-FR" w:eastAsia="zh-CN"/>
        </w:rPr>
        <w:t>’</w:t>
      </w:r>
      <w:r w:rsidRPr="0008465C">
        <w:rPr>
          <w:lang w:val="fr-FR" w:eastAsia="zh-CN"/>
        </w:rPr>
        <w:t>agissant de la non-considération des mesures provisoires, l</w:t>
      </w:r>
      <w:r w:rsidR="002C4D63" w:rsidRPr="0008465C">
        <w:rPr>
          <w:lang w:val="fr-FR" w:eastAsia="zh-CN"/>
        </w:rPr>
        <w:t>’</w:t>
      </w:r>
      <w:r w:rsidRPr="0008465C">
        <w:rPr>
          <w:lang w:val="fr-FR" w:eastAsia="zh-CN"/>
        </w:rPr>
        <w:t>État partie a indiqué, le 4</w:t>
      </w:r>
      <w:r w:rsidR="00806EEB" w:rsidRPr="0008465C">
        <w:rPr>
          <w:lang w:val="fr-FR" w:eastAsia="zh-CN"/>
        </w:rPr>
        <w:t> s</w:t>
      </w:r>
      <w:r w:rsidRPr="0008465C">
        <w:rPr>
          <w:lang w:val="fr-FR" w:eastAsia="zh-CN"/>
        </w:rPr>
        <w:t>eptembre 2019, qu</w:t>
      </w:r>
      <w:r w:rsidR="002C4D63" w:rsidRPr="0008465C">
        <w:rPr>
          <w:lang w:val="fr-FR" w:eastAsia="zh-CN"/>
        </w:rPr>
        <w:t>’</w:t>
      </w:r>
      <w:r w:rsidRPr="0008465C">
        <w:rPr>
          <w:lang w:val="fr-FR" w:eastAsia="zh-CN"/>
        </w:rPr>
        <w:t>il avait examiné attentivement et de bonne foi la demande de mesures provisoires du Comité, mais qu</w:t>
      </w:r>
      <w:r w:rsidR="002C4D63" w:rsidRPr="0008465C">
        <w:rPr>
          <w:lang w:val="fr-FR" w:eastAsia="zh-CN"/>
        </w:rPr>
        <w:t>’</w:t>
      </w:r>
      <w:r w:rsidRPr="0008465C">
        <w:rPr>
          <w:lang w:val="fr-FR" w:eastAsia="zh-CN"/>
        </w:rPr>
        <w:t>il n</w:t>
      </w:r>
      <w:r w:rsidR="002C4D63" w:rsidRPr="0008465C">
        <w:rPr>
          <w:lang w:val="fr-FR" w:eastAsia="zh-CN"/>
        </w:rPr>
        <w:t>’</w:t>
      </w:r>
      <w:r w:rsidRPr="0008465C">
        <w:rPr>
          <w:lang w:val="fr-FR" w:eastAsia="zh-CN"/>
        </w:rPr>
        <w:t>avait pu y donner suite</w:t>
      </w:r>
      <w:r w:rsidR="00745995" w:rsidRPr="0008465C">
        <w:rPr>
          <w:lang w:val="fr-FR" w:eastAsia="zh-CN"/>
        </w:rPr>
        <w:t>,</w:t>
      </w:r>
      <w:r w:rsidRPr="0008465C">
        <w:rPr>
          <w:lang w:val="fr-FR" w:eastAsia="zh-CN"/>
        </w:rPr>
        <w:t xml:space="preserve"> car cela entrait en conflit avec la procédure menée au titre de la Convention sur les aspects civils de l</w:t>
      </w:r>
      <w:r w:rsidR="002C4D63" w:rsidRPr="0008465C">
        <w:rPr>
          <w:lang w:val="fr-FR" w:eastAsia="zh-CN"/>
        </w:rPr>
        <w:t>’</w:t>
      </w:r>
      <w:r w:rsidRPr="0008465C">
        <w:rPr>
          <w:lang w:val="fr-FR" w:eastAsia="zh-CN"/>
        </w:rPr>
        <w:t>enlèvement international d</w:t>
      </w:r>
      <w:r w:rsidR="002C4D63" w:rsidRPr="0008465C">
        <w:rPr>
          <w:lang w:val="fr-FR" w:eastAsia="zh-CN"/>
        </w:rPr>
        <w:t>’</w:t>
      </w:r>
      <w:r w:rsidRPr="0008465C">
        <w:rPr>
          <w:lang w:val="fr-FR" w:eastAsia="zh-CN"/>
        </w:rPr>
        <w:t>enfants</w:t>
      </w:r>
      <w:r w:rsidR="009519A2" w:rsidRPr="0008465C">
        <w:rPr>
          <w:lang w:val="fr-FR" w:eastAsia="zh-CN"/>
        </w:rPr>
        <w:t>.</w:t>
      </w:r>
    </w:p>
    <w:p w14:paraId="5D81989A" w14:textId="687CDCB1" w:rsidR="00BD18B9" w:rsidRPr="0008465C" w:rsidRDefault="00BD18B9" w:rsidP="008C402A">
      <w:pPr>
        <w:pStyle w:val="SingleTxtG"/>
        <w:rPr>
          <w:lang w:val="fr-FR" w:eastAsia="zh-CN"/>
        </w:rPr>
      </w:pPr>
      <w:r w:rsidRPr="0008465C">
        <w:rPr>
          <w:lang w:val="fr-FR" w:eastAsia="zh-CN"/>
        </w:rPr>
        <w:t>3</w:t>
      </w:r>
      <w:r w:rsidR="009519A2" w:rsidRPr="0008465C">
        <w:rPr>
          <w:lang w:val="fr-FR" w:eastAsia="zh-CN"/>
        </w:rPr>
        <w:t>.</w:t>
      </w:r>
      <w:r w:rsidRPr="0008465C">
        <w:rPr>
          <w:lang w:val="fr-FR" w:eastAsia="zh-CN"/>
        </w:rPr>
        <w:tab/>
        <w:t>À cet égard, il faut rappeler que la demande de mesures provisoires répond à un souci de prévenir la survenance d</w:t>
      </w:r>
      <w:r w:rsidR="002C4D63" w:rsidRPr="0008465C">
        <w:rPr>
          <w:lang w:val="fr-FR" w:eastAsia="zh-CN"/>
        </w:rPr>
        <w:t>’</w:t>
      </w:r>
      <w:r w:rsidRPr="0008465C">
        <w:rPr>
          <w:lang w:val="fr-FR" w:eastAsia="zh-CN"/>
        </w:rPr>
        <w:t>un préjudice irréparable</w:t>
      </w:r>
      <w:r w:rsidR="009519A2" w:rsidRPr="0008465C">
        <w:rPr>
          <w:lang w:val="fr-FR" w:eastAsia="zh-CN"/>
        </w:rPr>
        <w:t>.</w:t>
      </w:r>
      <w:r w:rsidRPr="0008465C">
        <w:rPr>
          <w:lang w:val="fr-FR" w:eastAsia="zh-CN"/>
        </w:rPr>
        <w:t xml:space="preserve"> De même, un État partie ne saurait se soustraire à ses obligations relevant de l</w:t>
      </w:r>
      <w:r w:rsidR="002C4D63" w:rsidRPr="0008465C">
        <w:rPr>
          <w:lang w:val="fr-FR" w:eastAsia="zh-CN"/>
        </w:rPr>
        <w:t>’article </w:t>
      </w:r>
      <w:r w:rsidRPr="0008465C">
        <w:rPr>
          <w:lang w:val="fr-FR" w:eastAsia="zh-CN"/>
        </w:rPr>
        <w:t>6 (</w:t>
      </w:r>
      <w:r w:rsidR="002C4D63" w:rsidRPr="0008465C">
        <w:rPr>
          <w:lang w:val="fr-FR" w:eastAsia="zh-CN"/>
        </w:rPr>
        <w:t>par</w:t>
      </w:r>
      <w:r w:rsidR="009519A2" w:rsidRPr="0008465C">
        <w:rPr>
          <w:lang w:val="fr-FR" w:eastAsia="zh-CN"/>
        </w:rPr>
        <w:t>.</w:t>
      </w:r>
      <w:r w:rsidR="002C4D63" w:rsidRPr="0008465C">
        <w:rPr>
          <w:lang w:val="fr-FR" w:eastAsia="zh-CN"/>
        </w:rPr>
        <w:t> </w:t>
      </w:r>
      <w:r w:rsidRPr="0008465C">
        <w:rPr>
          <w:lang w:val="fr-FR" w:eastAsia="zh-CN"/>
        </w:rPr>
        <w:t>1) du Protocole facultatif en invoquant le conflit éventuel avec sa législation interne ou un traité à caractère international</w:t>
      </w:r>
      <w:r w:rsidR="009519A2" w:rsidRPr="0008465C">
        <w:rPr>
          <w:lang w:val="fr-FR" w:eastAsia="zh-CN"/>
        </w:rPr>
        <w:t>.</w:t>
      </w:r>
    </w:p>
    <w:p w14:paraId="4FC82D94" w14:textId="08FB949F" w:rsidR="00BD18B9" w:rsidRPr="0008465C" w:rsidRDefault="00BD18B9" w:rsidP="008C402A">
      <w:pPr>
        <w:pStyle w:val="SingleTxtG"/>
        <w:rPr>
          <w:lang w:val="fr-FR" w:eastAsia="zh-CN"/>
        </w:rPr>
      </w:pPr>
      <w:r w:rsidRPr="0008465C">
        <w:rPr>
          <w:lang w:val="fr-FR" w:eastAsia="zh-CN"/>
        </w:rPr>
        <w:t>4</w:t>
      </w:r>
      <w:r w:rsidR="009519A2" w:rsidRPr="0008465C">
        <w:rPr>
          <w:lang w:val="fr-FR" w:eastAsia="zh-CN"/>
        </w:rPr>
        <w:t>.</w:t>
      </w:r>
      <w:r w:rsidRPr="0008465C">
        <w:rPr>
          <w:lang w:val="fr-FR" w:eastAsia="zh-CN"/>
        </w:rPr>
        <w:tab/>
        <w:t>En l</w:t>
      </w:r>
      <w:r w:rsidR="002C4D63" w:rsidRPr="0008465C">
        <w:rPr>
          <w:lang w:val="fr-FR" w:eastAsia="zh-CN"/>
        </w:rPr>
        <w:t>’</w:t>
      </w:r>
      <w:r w:rsidRPr="0008465C">
        <w:rPr>
          <w:lang w:val="fr-FR" w:eastAsia="zh-CN"/>
        </w:rPr>
        <w:t>espèce, le non-respect des mesures provisoires demandées par le Comité en vue de suspendre le retour de W</w:t>
      </w:r>
      <w:r w:rsidR="009519A2" w:rsidRPr="0008465C">
        <w:rPr>
          <w:lang w:val="fr-FR" w:eastAsia="zh-CN"/>
        </w:rPr>
        <w:t>.</w:t>
      </w:r>
      <w:r w:rsidR="006E06B2" w:rsidRPr="0008465C">
        <w:rPr>
          <w:lang w:val="fr-FR" w:eastAsia="zh-CN"/>
        </w:rPr>
        <w:t> </w:t>
      </w:r>
      <w:r w:rsidRPr="0008465C">
        <w:rPr>
          <w:lang w:val="fr-FR" w:eastAsia="zh-CN"/>
        </w:rPr>
        <w:t>W</w:t>
      </w:r>
      <w:r w:rsidR="009519A2" w:rsidRPr="0008465C">
        <w:rPr>
          <w:lang w:val="fr-FR" w:eastAsia="zh-CN"/>
        </w:rPr>
        <w:t>.</w:t>
      </w:r>
      <w:r w:rsidRPr="0008465C">
        <w:rPr>
          <w:lang w:val="fr-FR" w:eastAsia="zh-CN"/>
        </w:rPr>
        <w:t xml:space="preserve"> et de S</w:t>
      </w:r>
      <w:r w:rsidR="009519A2" w:rsidRPr="0008465C">
        <w:rPr>
          <w:lang w:val="fr-FR" w:eastAsia="zh-CN"/>
        </w:rPr>
        <w:t>.</w:t>
      </w:r>
      <w:r w:rsidR="006E06B2" w:rsidRPr="0008465C">
        <w:rPr>
          <w:lang w:val="fr-FR" w:eastAsia="zh-CN"/>
        </w:rPr>
        <w:t> </w:t>
      </w:r>
      <w:r w:rsidRPr="0008465C">
        <w:rPr>
          <w:lang w:val="fr-FR" w:eastAsia="zh-CN"/>
        </w:rPr>
        <w:t>W</w:t>
      </w:r>
      <w:r w:rsidR="009519A2" w:rsidRPr="0008465C">
        <w:rPr>
          <w:lang w:val="fr-FR" w:eastAsia="zh-CN"/>
        </w:rPr>
        <w:t>.</w:t>
      </w:r>
      <w:r w:rsidRPr="0008465C">
        <w:rPr>
          <w:lang w:val="fr-FR" w:eastAsia="zh-CN"/>
        </w:rPr>
        <w:t xml:space="preserve"> au Canada tant que la communication serait à l</w:t>
      </w:r>
      <w:r w:rsidR="002C4D63" w:rsidRPr="0008465C">
        <w:rPr>
          <w:lang w:val="fr-FR" w:eastAsia="zh-CN"/>
        </w:rPr>
        <w:t>’</w:t>
      </w:r>
      <w:r w:rsidRPr="0008465C">
        <w:rPr>
          <w:lang w:val="fr-FR" w:eastAsia="zh-CN"/>
        </w:rPr>
        <w:t>examen de même que la séparation d</w:t>
      </w:r>
      <w:r w:rsidR="002C4D63" w:rsidRPr="0008465C">
        <w:rPr>
          <w:lang w:val="fr-FR" w:eastAsia="zh-CN"/>
        </w:rPr>
        <w:t>’</w:t>
      </w:r>
      <w:r w:rsidRPr="0008465C">
        <w:rPr>
          <w:lang w:val="fr-FR" w:eastAsia="zh-CN"/>
        </w:rPr>
        <w:t>avec la mère dans un délai très court et sans que celle</w:t>
      </w:r>
      <w:r w:rsidR="00095440" w:rsidRPr="0008465C">
        <w:rPr>
          <w:lang w:val="fr-FR" w:eastAsia="zh-CN"/>
        </w:rPr>
        <w:noBreakHyphen/>
      </w:r>
      <w:r w:rsidRPr="0008465C">
        <w:rPr>
          <w:lang w:val="fr-FR" w:eastAsia="zh-CN"/>
        </w:rPr>
        <w:t>ci soit autorisée à entrer en contact avec ses enfants avant leur remise à leur père ont vraisemblablement entraîné des préjudices dont la portée peut être plus ou moins grave</w:t>
      </w:r>
      <w:r w:rsidR="009519A2" w:rsidRPr="0008465C">
        <w:rPr>
          <w:lang w:val="fr-FR" w:eastAsia="zh-CN"/>
        </w:rPr>
        <w:t>.</w:t>
      </w:r>
      <w:r w:rsidRPr="0008465C">
        <w:rPr>
          <w:lang w:val="fr-FR" w:eastAsia="zh-CN"/>
        </w:rPr>
        <w:t xml:space="preserve"> Selon l</w:t>
      </w:r>
      <w:r w:rsidR="002C4D63" w:rsidRPr="0008465C">
        <w:rPr>
          <w:lang w:val="fr-FR" w:eastAsia="zh-CN"/>
        </w:rPr>
        <w:t>’</w:t>
      </w:r>
      <w:r w:rsidRPr="0008465C">
        <w:rPr>
          <w:lang w:val="fr-FR" w:eastAsia="zh-CN"/>
        </w:rPr>
        <w:t>auteure, lorsque les enfants lui ont été rendus, le 9 septembre 2019, sa fille de 4 ans montrait des signes d</w:t>
      </w:r>
      <w:r w:rsidR="002C4D63" w:rsidRPr="0008465C">
        <w:rPr>
          <w:lang w:val="fr-FR" w:eastAsia="zh-CN"/>
        </w:rPr>
        <w:t>’</w:t>
      </w:r>
      <w:r w:rsidRPr="0008465C">
        <w:rPr>
          <w:lang w:val="fr-FR" w:eastAsia="zh-CN"/>
        </w:rPr>
        <w:t>un grave traumatisme émotionnel</w:t>
      </w:r>
      <w:r w:rsidR="009519A2" w:rsidRPr="0008465C">
        <w:rPr>
          <w:lang w:val="fr-FR" w:eastAsia="zh-CN"/>
        </w:rPr>
        <w:t>.</w:t>
      </w:r>
      <w:r w:rsidRPr="0008465C">
        <w:rPr>
          <w:lang w:val="fr-FR" w:eastAsia="zh-CN"/>
        </w:rPr>
        <w:t xml:space="preserve"> Elle s</w:t>
      </w:r>
      <w:r w:rsidR="002C4D63" w:rsidRPr="0008465C">
        <w:rPr>
          <w:lang w:val="fr-FR" w:eastAsia="zh-CN"/>
        </w:rPr>
        <w:t>’</w:t>
      </w:r>
      <w:r w:rsidRPr="0008465C">
        <w:rPr>
          <w:lang w:val="fr-FR" w:eastAsia="zh-CN"/>
        </w:rPr>
        <w:t>était mise à lécher l</w:t>
      </w:r>
      <w:r w:rsidR="002C4D63" w:rsidRPr="0008465C">
        <w:rPr>
          <w:lang w:val="fr-FR" w:eastAsia="zh-CN"/>
        </w:rPr>
        <w:t>’</w:t>
      </w:r>
      <w:r w:rsidRPr="0008465C">
        <w:rPr>
          <w:lang w:val="fr-FR" w:eastAsia="zh-CN"/>
        </w:rPr>
        <w:t>auteure, à mettre ses doigts dans sa bouche et à essayer de téter</w:t>
      </w:r>
      <w:r w:rsidR="009519A2" w:rsidRPr="0008465C">
        <w:rPr>
          <w:lang w:val="fr-FR" w:eastAsia="zh-CN"/>
        </w:rPr>
        <w:t>.</w:t>
      </w:r>
      <w:r w:rsidRPr="0008465C">
        <w:rPr>
          <w:lang w:val="fr-FR" w:eastAsia="zh-CN"/>
        </w:rPr>
        <w:t xml:space="preserve"> Elle avait également commencé à mouiller son lit chaque nuit, et ces signes persistaient</w:t>
      </w:r>
      <w:r w:rsidR="009519A2" w:rsidRPr="0008465C">
        <w:rPr>
          <w:lang w:val="fr-FR" w:eastAsia="zh-CN"/>
        </w:rPr>
        <w:t>.</w:t>
      </w:r>
    </w:p>
    <w:p w14:paraId="4D89543E" w14:textId="0B7A67E3" w:rsidR="00BD18B9" w:rsidRPr="0008465C" w:rsidRDefault="00BD18B9" w:rsidP="008C402A">
      <w:pPr>
        <w:pStyle w:val="SingleTxtG"/>
        <w:rPr>
          <w:lang w:val="fr-FR" w:eastAsia="zh-CN"/>
        </w:rPr>
      </w:pPr>
      <w:r w:rsidRPr="0008465C">
        <w:rPr>
          <w:lang w:val="fr-FR" w:eastAsia="zh-CN"/>
        </w:rPr>
        <w:t>5</w:t>
      </w:r>
      <w:r w:rsidR="009519A2" w:rsidRPr="0008465C">
        <w:rPr>
          <w:lang w:val="fr-FR" w:eastAsia="zh-CN"/>
        </w:rPr>
        <w:t>.</w:t>
      </w:r>
      <w:r w:rsidRPr="0008465C">
        <w:rPr>
          <w:lang w:val="fr-FR" w:eastAsia="zh-CN"/>
        </w:rPr>
        <w:tab/>
        <w:t>Par conséquent, l</w:t>
      </w:r>
      <w:r w:rsidR="002C4D63" w:rsidRPr="0008465C">
        <w:rPr>
          <w:lang w:val="fr-FR" w:eastAsia="zh-CN"/>
        </w:rPr>
        <w:t>’</w:t>
      </w:r>
      <w:r w:rsidRPr="0008465C">
        <w:rPr>
          <w:lang w:val="fr-FR" w:eastAsia="zh-CN"/>
        </w:rPr>
        <w:t>on considère qu</w:t>
      </w:r>
      <w:r w:rsidR="002C4D63" w:rsidRPr="0008465C">
        <w:rPr>
          <w:lang w:val="fr-FR" w:eastAsia="zh-CN"/>
        </w:rPr>
        <w:t>’</w:t>
      </w:r>
      <w:r w:rsidRPr="0008465C">
        <w:rPr>
          <w:lang w:val="fr-FR" w:eastAsia="zh-CN"/>
        </w:rPr>
        <w:t>il y a eu violation de l</w:t>
      </w:r>
      <w:r w:rsidR="002C4D63" w:rsidRPr="0008465C">
        <w:rPr>
          <w:lang w:val="fr-FR" w:eastAsia="zh-CN"/>
        </w:rPr>
        <w:t>’article </w:t>
      </w:r>
      <w:r w:rsidRPr="0008465C">
        <w:rPr>
          <w:lang w:val="fr-FR" w:eastAsia="zh-CN"/>
        </w:rPr>
        <w:t>6 (</w:t>
      </w:r>
      <w:r w:rsidR="002C4D63" w:rsidRPr="0008465C">
        <w:rPr>
          <w:lang w:val="fr-FR" w:eastAsia="zh-CN"/>
        </w:rPr>
        <w:t>par</w:t>
      </w:r>
      <w:r w:rsidR="009519A2" w:rsidRPr="0008465C">
        <w:rPr>
          <w:lang w:val="fr-FR" w:eastAsia="zh-CN"/>
        </w:rPr>
        <w:t>.</w:t>
      </w:r>
      <w:r w:rsidR="002C4D63" w:rsidRPr="0008465C">
        <w:rPr>
          <w:lang w:val="fr-FR" w:eastAsia="zh-CN"/>
        </w:rPr>
        <w:t> </w:t>
      </w:r>
      <w:r w:rsidRPr="0008465C">
        <w:rPr>
          <w:lang w:val="fr-FR" w:eastAsia="zh-CN"/>
        </w:rPr>
        <w:t>1) du Protocole facultatif par l</w:t>
      </w:r>
      <w:r w:rsidR="002C4D63" w:rsidRPr="0008465C">
        <w:rPr>
          <w:lang w:val="fr-FR" w:eastAsia="zh-CN"/>
        </w:rPr>
        <w:t>’</w:t>
      </w:r>
      <w:r w:rsidRPr="0008465C">
        <w:rPr>
          <w:lang w:val="fr-FR" w:eastAsia="zh-CN"/>
        </w:rPr>
        <w:t>État partie</w:t>
      </w:r>
      <w:r w:rsidR="009519A2" w:rsidRPr="0008465C">
        <w:rPr>
          <w:lang w:val="fr-FR" w:eastAsia="zh-CN"/>
        </w:rPr>
        <w:t>.</w:t>
      </w:r>
    </w:p>
    <w:p w14:paraId="2871A152" w14:textId="317BE7A0" w:rsidR="00BD18B9" w:rsidRPr="0008465C" w:rsidRDefault="00BD18B9" w:rsidP="008C402A">
      <w:pPr>
        <w:pStyle w:val="SingleTxtG"/>
        <w:rPr>
          <w:lang w:val="fr-FR" w:eastAsia="zh-CN"/>
        </w:rPr>
      </w:pPr>
      <w:r w:rsidRPr="0008465C">
        <w:rPr>
          <w:lang w:val="fr-FR" w:eastAsia="zh-CN"/>
        </w:rPr>
        <w:t>6</w:t>
      </w:r>
      <w:r w:rsidR="009519A2" w:rsidRPr="0008465C">
        <w:rPr>
          <w:lang w:val="fr-FR" w:eastAsia="zh-CN"/>
        </w:rPr>
        <w:t>.</w:t>
      </w:r>
      <w:r w:rsidRPr="0008465C">
        <w:rPr>
          <w:lang w:val="fr-FR" w:eastAsia="zh-CN"/>
        </w:rPr>
        <w:tab/>
        <w:t>S</w:t>
      </w:r>
      <w:r w:rsidR="002C4D63" w:rsidRPr="0008465C">
        <w:rPr>
          <w:lang w:val="fr-FR" w:eastAsia="zh-CN"/>
        </w:rPr>
        <w:t>’</w:t>
      </w:r>
      <w:r w:rsidRPr="0008465C">
        <w:rPr>
          <w:lang w:val="fr-FR" w:eastAsia="zh-CN"/>
        </w:rPr>
        <w:t>agissant de l</w:t>
      </w:r>
      <w:r w:rsidR="002C4D63" w:rsidRPr="0008465C">
        <w:rPr>
          <w:lang w:val="fr-FR" w:eastAsia="zh-CN"/>
        </w:rPr>
        <w:t>’</w:t>
      </w:r>
      <w:r w:rsidRPr="0008465C">
        <w:rPr>
          <w:lang w:val="fr-FR" w:eastAsia="zh-CN"/>
        </w:rPr>
        <w:t>irrecevabilité pour non-épuisement des voies de recours internes, conformément à l</w:t>
      </w:r>
      <w:r w:rsidR="002C4D63" w:rsidRPr="0008465C">
        <w:rPr>
          <w:lang w:val="fr-FR" w:eastAsia="zh-CN"/>
        </w:rPr>
        <w:t>’article </w:t>
      </w:r>
      <w:r w:rsidRPr="0008465C">
        <w:rPr>
          <w:lang w:val="fr-FR" w:eastAsia="zh-CN"/>
        </w:rPr>
        <w:t>7 (</w:t>
      </w:r>
      <w:r w:rsidR="002C4D63" w:rsidRPr="0008465C">
        <w:rPr>
          <w:lang w:val="fr-FR" w:eastAsia="zh-CN"/>
        </w:rPr>
        <w:t>al</w:t>
      </w:r>
      <w:r w:rsidR="009519A2" w:rsidRPr="0008465C">
        <w:rPr>
          <w:lang w:val="fr-FR" w:eastAsia="zh-CN"/>
        </w:rPr>
        <w:t>.</w:t>
      </w:r>
      <w:r w:rsidR="002C4D63" w:rsidRPr="0008465C">
        <w:rPr>
          <w:lang w:val="fr-FR" w:eastAsia="zh-CN"/>
        </w:rPr>
        <w:t> </w:t>
      </w:r>
      <w:r w:rsidRPr="0008465C">
        <w:rPr>
          <w:lang w:val="fr-FR" w:eastAsia="zh-CN"/>
        </w:rPr>
        <w:t>e)) du Protocole facultatif, il faut souligner que l</w:t>
      </w:r>
      <w:r w:rsidR="002C4D63" w:rsidRPr="0008465C">
        <w:rPr>
          <w:lang w:val="fr-FR" w:eastAsia="zh-CN"/>
        </w:rPr>
        <w:t>’</w:t>
      </w:r>
      <w:r w:rsidRPr="0008465C">
        <w:rPr>
          <w:lang w:val="fr-FR" w:eastAsia="zh-CN"/>
        </w:rPr>
        <w:t>épuisement des voies de recours internes suppose l</w:t>
      </w:r>
      <w:r w:rsidR="002C4D63" w:rsidRPr="0008465C">
        <w:rPr>
          <w:lang w:val="fr-FR" w:eastAsia="zh-CN"/>
        </w:rPr>
        <w:t>’</w:t>
      </w:r>
      <w:r w:rsidRPr="0008465C">
        <w:rPr>
          <w:lang w:val="fr-FR" w:eastAsia="zh-CN"/>
        </w:rPr>
        <w:t>existence de recours effectifs</w:t>
      </w:r>
      <w:r w:rsidR="009519A2" w:rsidRPr="0008465C">
        <w:rPr>
          <w:lang w:val="fr-FR" w:eastAsia="zh-CN"/>
        </w:rPr>
        <w:t>.</w:t>
      </w:r>
      <w:r w:rsidRPr="0008465C">
        <w:rPr>
          <w:lang w:val="fr-FR" w:eastAsia="zh-CN"/>
        </w:rPr>
        <w:t xml:space="preserve"> L</w:t>
      </w:r>
      <w:r w:rsidR="002C4D63" w:rsidRPr="0008465C">
        <w:rPr>
          <w:lang w:val="fr-FR" w:eastAsia="zh-CN"/>
        </w:rPr>
        <w:t>’</w:t>
      </w:r>
      <w:r w:rsidRPr="0008465C">
        <w:rPr>
          <w:lang w:val="fr-FR" w:eastAsia="zh-CN"/>
        </w:rPr>
        <w:t>effectivité d</w:t>
      </w:r>
      <w:r w:rsidR="002C4D63" w:rsidRPr="0008465C">
        <w:rPr>
          <w:lang w:val="fr-FR" w:eastAsia="zh-CN"/>
        </w:rPr>
        <w:t>’</w:t>
      </w:r>
      <w:r w:rsidRPr="0008465C">
        <w:rPr>
          <w:lang w:val="fr-FR" w:eastAsia="zh-CN"/>
        </w:rPr>
        <w:t>un recours ne signifie pas seulement l</w:t>
      </w:r>
      <w:r w:rsidR="002C4D63" w:rsidRPr="0008465C">
        <w:rPr>
          <w:lang w:val="fr-FR" w:eastAsia="zh-CN"/>
        </w:rPr>
        <w:t>’</w:t>
      </w:r>
      <w:r w:rsidRPr="0008465C">
        <w:rPr>
          <w:lang w:val="fr-FR" w:eastAsia="zh-CN"/>
        </w:rPr>
        <w:t>existence de voies de recours, mais également l</w:t>
      </w:r>
      <w:r w:rsidR="002C4D63" w:rsidRPr="0008465C">
        <w:rPr>
          <w:lang w:val="fr-FR" w:eastAsia="zh-CN"/>
        </w:rPr>
        <w:t>’</w:t>
      </w:r>
      <w:r w:rsidRPr="0008465C">
        <w:rPr>
          <w:lang w:val="fr-FR" w:eastAsia="zh-CN"/>
        </w:rPr>
        <w:t>accès à ces voies de recours, mettant à la charge des États parties des obligations positives</w:t>
      </w:r>
      <w:r w:rsidR="009519A2" w:rsidRPr="0008465C">
        <w:rPr>
          <w:lang w:val="fr-FR" w:eastAsia="zh-CN"/>
        </w:rPr>
        <w:t>.</w:t>
      </w:r>
    </w:p>
    <w:p w14:paraId="2A46959E" w14:textId="60F93043" w:rsidR="00BD18B9" w:rsidRPr="0008465C" w:rsidRDefault="00BD18B9" w:rsidP="008C402A">
      <w:pPr>
        <w:pStyle w:val="SingleTxtG"/>
        <w:rPr>
          <w:lang w:val="fr-FR" w:eastAsia="zh-CN"/>
        </w:rPr>
      </w:pPr>
      <w:r w:rsidRPr="0008465C">
        <w:rPr>
          <w:lang w:val="fr-FR" w:eastAsia="zh-CN"/>
        </w:rPr>
        <w:t>7</w:t>
      </w:r>
      <w:r w:rsidR="009519A2" w:rsidRPr="0008465C">
        <w:rPr>
          <w:lang w:val="fr-FR" w:eastAsia="zh-CN"/>
        </w:rPr>
        <w:t>.</w:t>
      </w:r>
      <w:r w:rsidRPr="0008465C">
        <w:rPr>
          <w:lang w:val="fr-FR" w:eastAsia="zh-CN"/>
        </w:rPr>
        <w:tab/>
        <w:t>L</w:t>
      </w:r>
      <w:r w:rsidR="002C4D63" w:rsidRPr="0008465C">
        <w:rPr>
          <w:lang w:val="fr-FR" w:eastAsia="zh-CN"/>
        </w:rPr>
        <w:t>’</w:t>
      </w:r>
      <w:r w:rsidRPr="0008465C">
        <w:rPr>
          <w:lang w:val="fr-FR" w:eastAsia="zh-CN"/>
        </w:rPr>
        <w:t>effectivité d</w:t>
      </w:r>
      <w:r w:rsidR="002C4D63" w:rsidRPr="0008465C">
        <w:rPr>
          <w:lang w:val="fr-FR" w:eastAsia="zh-CN"/>
        </w:rPr>
        <w:t>’</w:t>
      </w:r>
      <w:r w:rsidRPr="0008465C">
        <w:rPr>
          <w:lang w:val="fr-FR" w:eastAsia="zh-CN"/>
        </w:rPr>
        <w:t>un recours doit prendre en considération la situation personnelle de l</w:t>
      </w:r>
      <w:r w:rsidR="002C4D63" w:rsidRPr="0008465C">
        <w:rPr>
          <w:lang w:val="fr-FR" w:eastAsia="zh-CN"/>
        </w:rPr>
        <w:t>’</w:t>
      </w:r>
      <w:r w:rsidRPr="0008465C">
        <w:rPr>
          <w:lang w:val="fr-FR" w:eastAsia="zh-CN"/>
        </w:rPr>
        <w:t>auteure du recours et l</w:t>
      </w:r>
      <w:r w:rsidR="002C4D63" w:rsidRPr="0008465C">
        <w:rPr>
          <w:lang w:val="fr-FR" w:eastAsia="zh-CN"/>
        </w:rPr>
        <w:t>’</w:t>
      </w:r>
      <w:r w:rsidRPr="0008465C">
        <w:rPr>
          <w:lang w:val="fr-FR" w:eastAsia="zh-CN"/>
        </w:rPr>
        <w:t>obligation positive qui incombe à l</w:t>
      </w:r>
      <w:r w:rsidR="002C4D63" w:rsidRPr="0008465C">
        <w:rPr>
          <w:lang w:val="fr-FR" w:eastAsia="zh-CN"/>
        </w:rPr>
        <w:t>’</w:t>
      </w:r>
      <w:r w:rsidRPr="0008465C">
        <w:rPr>
          <w:lang w:val="fr-FR" w:eastAsia="zh-CN"/>
        </w:rPr>
        <w:t>État partie au titre de la garantie universellement consacrée, celle de pouvoir être représentée et d</w:t>
      </w:r>
      <w:r w:rsidR="002C4D63" w:rsidRPr="0008465C">
        <w:rPr>
          <w:lang w:val="fr-FR" w:eastAsia="zh-CN"/>
        </w:rPr>
        <w:t>’</w:t>
      </w:r>
      <w:r w:rsidRPr="0008465C">
        <w:rPr>
          <w:lang w:val="fr-FR" w:eastAsia="zh-CN"/>
        </w:rPr>
        <w:t>avoir accès à une aide juridictionnelle, si nécessaire</w:t>
      </w:r>
      <w:r w:rsidR="009519A2" w:rsidRPr="0008465C">
        <w:rPr>
          <w:lang w:val="fr-FR" w:eastAsia="zh-CN"/>
        </w:rPr>
        <w:t>.</w:t>
      </w:r>
    </w:p>
    <w:p w14:paraId="70E6852B" w14:textId="0CF26600" w:rsidR="00BD18B9" w:rsidRPr="0008465C" w:rsidRDefault="00BD18B9" w:rsidP="008C402A">
      <w:pPr>
        <w:pStyle w:val="SingleTxtG"/>
        <w:rPr>
          <w:lang w:val="fr-FR" w:eastAsia="zh-CN"/>
        </w:rPr>
      </w:pPr>
      <w:r w:rsidRPr="0008465C">
        <w:rPr>
          <w:lang w:val="fr-FR" w:eastAsia="zh-CN"/>
        </w:rPr>
        <w:t>8</w:t>
      </w:r>
      <w:r w:rsidR="009519A2" w:rsidRPr="0008465C">
        <w:rPr>
          <w:lang w:val="fr-FR" w:eastAsia="zh-CN"/>
        </w:rPr>
        <w:t>.</w:t>
      </w:r>
      <w:r w:rsidRPr="0008465C">
        <w:rPr>
          <w:lang w:val="fr-FR" w:eastAsia="zh-CN"/>
        </w:rPr>
        <w:tab/>
        <w:t>Dans l</w:t>
      </w:r>
      <w:r w:rsidR="002C4D63" w:rsidRPr="0008465C">
        <w:rPr>
          <w:lang w:val="fr-FR" w:eastAsia="zh-CN"/>
        </w:rPr>
        <w:t>’</w:t>
      </w:r>
      <w:r w:rsidRPr="0008465C">
        <w:rPr>
          <w:lang w:val="fr-FR" w:eastAsia="zh-CN"/>
        </w:rPr>
        <w:t xml:space="preserve">arrêt </w:t>
      </w:r>
      <w:r w:rsidRPr="0008465C">
        <w:rPr>
          <w:i/>
          <w:iCs/>
          <w:lang w:val="fr-FR" w:eastAsia="zh-CN"/>
        </w:rPr>
        <w:t>Airey c</w:t>
      </w:r>
      <w:r w:rsidR="009519A2" w:rsidRPr="0008465C">
        <w:rPr>
          <w:i/>
          <w:iCs/>
          <w:lang w:val="fr-FR" w:eastAsia="zh-CN"/>
        </w:rPr>
        <w:t>.</w:t>
      </w:r>
      <w:r w:rsidRPr="0008465C">
        <w:rPr>
          <w:i/>
          <w:iCs/>
          <w:lang w:val="fr-FR" w:eastAsia="zh-CN"/>
        </w:rPr>
        <w:t xml:space="preserve"> Irlande</w:t>
      </w:r>
      <w:r w:rsidRPr="0008465C">
        <w:rPr>
          <w:lang w:val="fr-FR" w:eastAsia="zh-CN"/>
        </w:rPr>
        <w:t xml:space="preserve"> du 9</w:t>
      </w:r>
      <w:r w:rsidR="00E365D8" w:rsidRPr="0008465C">
        <w:rPr>
          <w:lang w:val="fr-FR" w:eastAsia="zh-CN"/>
        </w:rPr>
        <w:t> </w:t>
      </w:r>
      <w:r w:rsidRPr="0008465C">
        <w:rPr>
          <w:lang w:val="fr-FR" w:eastAsia="zh-CN"/>
        </w:rPr>
        <w:t>octobre 1979, la Cour européenne des droits de l</w:t>
      </w:r>
      <w:r w:rsidR="002C4D63" w:rsidRPr="0008465C">
        <w:rPr>
          <w:lang w:val="fr-FR" w:eastAsia="zh-CN"/>
        </w:rPr>
        <w:t>’</w:t>
      </w:r>
      <w:r w:rsidRPr="0008465C">
        <w:rPr>
          <w:lang w:val="fr-FR" w:eastAsia="zh-CN"/>
        </w:rPr>
        <w:t>homme avait considéré que l</w:t>
      </w:r>
      <w:r w:rsidR="002C4D63" w:rsidRPr="0008465C">
        <w:rPr>
          <w:lang w:val="fr-FR" w:eastAsia="zh-CN"/>
        </w:rPr>
        <w:t>’</w:t>
      </w:r>
      <w:r w:rsidRPr="0008465C">
        <w:rPr>
          <w:lang w:val="fr-FR" w:eastAsia="zh-CN"/>
        </w:rPr>
        <w:t>absence de clause conventionnelle expresse relative à l</w:t>
      </w:r>
      <w:r w:rsidR="002C4D63" w:rsidRPr="0008465C">
        <w:rPr>
          <w:lang w:val="fr-FR" w:eastAsia="zh-CN"/>
        </w:rPr>
        <w:t>’</w:t>
      </w:r>
      <w:r w:rsidRPr="0008465C">
        <w:rPr>
          <w:lang w:val="fr-FR" w:eastAsia="zh-CN"/>
        </w:rPr>
        <w:t>aide judiciaire en matière civile n</w:t>
      </w:r>
      <w:r w:rsidR="002C4D63" w:rsidRPr="0008465C">
        <w:rPr>
          <w:lang w:val="fr-FR" w:eastAsia="zh-CN"/>
        </w:rPr>
        <w:t>’</w:t>
      </w:r>
      <w:r w:rsidRPr="0008465C">
        <w:rPr>
          <w:lang w:val="fr-FR" w:eastAsia="zh-CN"/>
        </w:rPr>
        <w:t>empêchait pas l</w:t>
      </w:r>
      <w:r w:rsidR="002C4D63" w:rsidRPr="0008465C">
        <w:rPr>
          <w:lang w:val="fr-FR" w:eastAsia="zh-CN"/>
        </w:rPr>
        <w:t>’article </w:t>
      </w:r>
      <w:r w:rsidRPr="0008465C">
        <w:rPr>
          <w:lang w:val="fr-FR" w:eastAsia="zh-CN"/>
        </w:rPr>
        <w:t>6 (</w:t>
      </w:r>
      <w:r w:rsidR="002C4D63" w:rsidRPr="0008465C">
        <w:rPr>
          <w:lang w:val="fr-FR" w:eastAsia="zh-CN"/>
        </w:rPr>
        <w:t>par</w:t>
      </w:r>
      <w:r w:rsidR="009519A2" w:rsidRPr="0008465C">
        <w:rPr>
          <w:lang w:val="fr-FR" w:eastAsia="zh-CN"/>
        </w:rPr>
        <w:t>.</w:t>
      </w:r>
      <w:r w:rsidR="002C4D63" w:rsidRPr="0008465C">
        <w:rPr>
          <w:lang w:val="fr-FR" w:eastAsia="zh-CN"/>
        </w:rPr>
        <w:t> </w:t>
      </w:r>
      <w:r w:rsidRPr="0008465C">
        <w:rPr>
          <w:lang w:val="fr-FR" w:eastAsia="zh-CN"/>
        </w:rPr>
        <w:t>1) de la Convention de sauvegarde des droits de l</w:t>
      </w:r>
      <w:r w:rsidR="002C4D63" w:rsidRPr="0008465C">
        <w:rPr>
          <w:lang w:val="fr-FR" w:eastAsia="zh-CN"/>
        </w:rPr>
        <w:t>’</w:t>
      </w:r>
      <w:r w:rsidRPr="0008465C">
        <w:rPr>
          <w:lang w:val="fr-FR" w:eastAsia="zh-CN"/>
        </w:rPr>
        <w:t>homme et des libertés fondamentales (Convention européenne des droits de l</w:t>
      </w:r>
      <w:r w:rsidR="002C4D63" w:rsidRPr="0008465C">
        <w:rPr>
          <w:lang w:val="fr-FR" w:eastAsia="zh-CN"/>
        </w:rPr>
        <w:t>’</w:t>
      </w:r>
      <w:r w:rsidRPr="0008465C">
        <w:rPr>
          <w:lang w:val="fr-FR" w:eastAsia="zh-CN"/>
        </w:rPr>
        <w:t>homme) d</w:t>
      </w:r>
      <w:r w:rsidR="002C4D63" w:rsidRPr="0008465C">
        <w:rPr>
          <w:lang w:val="fr-FR" w:eastAsia="zh-CN"/>
        </w:rPr>
        <w:t>’</w:t>
      </w:r>
      <w:r w:rsidRPr="0008465C">
        <w:rPr>
          <w:lang w:val="fr-FR" w:eastAsia="zh-CN"/>
        </w:rPr>
        <w:t>obliger positivement l</w:t>
      </w:r>
      <w:r w:rsidR="002C4D63" w:rsidRPr="0008465C">
        <w:rPr>
          <w:lang w:val="fr-FR" w:eastAsia="zh-CN"/>
        </w:rPr>
        <w:t>’</w:t>
      </w:r>
      <w:r w:rsidRPr="0008465C">
        <w:rPr>
          <w:lang w:val="fr-FR" w:eastAsia="zh-CN"/>
        </w:rPr>
        <w:t>État à assurer un accès réel aux tribunaux par un moyen efficace comme une aide judiciaire gratuite</w:t>
      </w:r>
      <w:r w:rsidRPr="0008465C">
        <w:rPr>
          <w:rStyle w:val="FootnoteReference"/>
          <w:lang w:val="fr-FR"/>
        </w:rPr>
        <w:footnoteReference w:id="16"/>
      </w:r>
      <w:r w:rsidR="009519A2" w:rsidRPr="0008465C">
        <w:rPr>
          <w:lang w:val="fr-FR" w:eastAsia="zh-CN"/>
        </w:rPr>
        <w:t>.</w:t>
      </w:r>
    </w:p>
    <w:p w14:paraId="568FBA5B" w14:textId="0AF6D69C" w:rsidR="00BD18B9" w:rsidRPr="0008465C" w:rsidRDefault="00BD18B9" w:rsidP="008C402A">
      <w:pPr>
        <w:pStyle w:val="SingleTxtG"/>
        <w:rPr>
          <w:lang w:val="fr-FR" w:eastAsia="zh-CN"/>
        </w:rPr>
      </w:pPr>
      <w:r w:rsidRPr="0008465C">
        <w:rPr>
          <w:lang w:val="fr-FR" w:eastAsia="zh-CN"/>
        </w:rPr>
        <w:lastRenderedPageBreak/>
        <w:t>9</w:t>
      </w:r>
      <w:r w:rsidR="009519A2" w:rsidRPr="0008465C">
        <w:rPr>
          <w:lang w:val="fr-FR" w:eastAsia="zh-CN"/>
        </w:rPr>
        <w:t>.</w:t>
      </w:r>
      <w:r w:rsidRPr="0008465C">
        <w:rPr>
          <w:lang w:val="fr-FR" w:eastAsia="zh-CN"/>
        </w:rPr>
        <w:tab/>
        <w:t>Cette obligation positive de garantir le droit de recours effectif, y compris en bénéficiant d</w:t>
      </w:r>
      <w:r w:rsidR="002C4D63" w:rsidRPr="0008465C">
        <w:rPr>
          <w:lang w:val="fr-FR" w:eastAsia="zh-CN"/>
        </w:rPr>
        <w:t>’</w:t>
      </w:r>
      <w:r w:rsidRPr="0008465C">
        <w:rPr>
          <w:lang w:val="fr-FR" w:eastAsia="zh-CN"/>
        </w:rPr>
        <w:t xml:space="preserve">une aide juridictionnelle, est consacrée par les organes conventionnels, notamment dans la recommandation générale </w:t>
      </w:r>
      <w:r w:rsidR="002C4D63" w:rsidRPr="0008465C">
        <w:rPr>
          <w:lang w:val="fr-FR" w:eastAsia="zh-CN"/>
        </w:rPr>
        <w:t>n</w:t>
      </w:r>
      <w:r w:rsidR="002C4D63" w:rsidRPr="0008465C">
        <w:rPr>
          <w:vertAlign w:val="superscript"/>
          <w:lang w:val="fr-FR" w:eastAsia="zh-CN"/>
        </w:rPr>
        <w:t>o</w:t>
      </w:r>
      <w:r w:rsidRPr="0008465C">
        <w:rPr>
          <w:lang w:val="fr-FR" w:eastAsia="zh-CN"/>
        </w:rPr>
        <w:t> 33 (2015) du Comité pour l</w:t>
      </w:r>
      <w:r w:rsidR="002C4D63" w:rsidRPr="0008465C">
        <w:rPr>
          <w:lang w:val="fr-FR" w:eastAsia="zh-CN"/>
        </w:rPr>
        <w:t>’</w:t>
      </w:r>
      <w:r w:rsidRPr="0008465C">
        <w:rPr>
          <w:lang w:val="fr-FR" w:eastAsia="zh-CN"/>
        </w:rPr>
        <w:t>élimination de la discrimination à l</w:t>
      </w:r>
      <w:r w:rsidR="002C4D63" w:rsidRPr="0008465C">
        <w:rPr>
          <w:lang w:val="fr-FR" w:eastAsia="zh-CN"/>
        </w:rPr>
        <w:t>’</w:t>
      </w:r>
      <w:r w:rsidRPr="0008465C">
        <w:rPr>
          <w:lang w:val="fr-FR" w:eastAsia="zh-CN"/>
        </w:rPr>
        <w:t>égard des femmes, qui porte sur l</w:t>
      </w:r>
      <w:r w:rsidR="002C4D63" w:rsidRPr="0008465C">
        <w:rPr>
          <w:lang w:val="fr-FR" w:eastAsia="zh-CN"/>
        </w:rPr>
        <w:t>’</w:t>
      </w:r>
      <w:r w:rsidRPr="0008465C">
        <w:rPr>
          <w:lang w:val="fr-FR" w:eastAsia="zh-CN"/>
        </w:rPr>
        <w:t>accès des femmes à la justice et appelle les États parties à garantir la fourniture gratuite ou peu coûteuse d</w:t>
      </w:r>
      <w:r w:rsidR="002C4D63" w:rsidRPr="0008465C">
        <w:rPr>
          <w:lang w:val="fr-FR" w:eastAsia="zh-CN"/>
        </w:rPr>
        <w:t>’</w:t>
      </w:r>
      <w:r w:rsidRPr="0008465C">
        <w:rPr>
          <w:lang w:val="fr-FR" w:eastAsia="zh-CN"/>
        </w:rPr>
        <w:t>une aide juridictionnelle, d</w:t>
      </w:r>
      <w:r w:rsidR="002C4D63" w:rsidRPr="0008465C">
        <w:rPr>
          <w:lang w:val="fr-FR" w:eastAsia="zh-CN"/>
        </w:rPr>
        <w:t>’</w:t>
      </w:r>
      <w:r w:rsidRPr="0008465C">
        <w:rPr>
          <w:lang w:val="fr-FR" w:eastAsia="zh-CN"/>
        </w:rPr>
        <w:t>avis juridiques et de possibilités de représentation dans les procédures judiciaires et quasi</w:t>
      </w:r>
      <w:r w:rsidR="00E92B98" w:rsidRPr="0008465C">
        <w:rPr>
          <w:lang w:val="fr-FR" w:eastAsia="zh-CN"/>
        </w:rPr>
        <w:t xml:space="preserve"> </w:t>
      </w:r>
      <w:r w:rsidRPr="0008465C">
        <w:rPr>
          <w:lang w:val="fr-FR" w:eastAsia="zh-CN"/>
        </w:rPr>
        <w:t>judiciaires dans tous les domaines du droit, un élément crucial pour garantir l</w:t>
      </w:r>
      <w:r w:rsidR="002C4D63" w:rsidRPr="0008465C">
        <w:rPr>
          <w:lang w:val="fr-FR" w:eastAsia="zh-CN"/>
        </w:rPr>
        <w:t>’</w:t>
      </w:r>
      <w:r w:rsidRPr="0008465C">
        <w:rPr>
          <w:lang w:val="fr-FR" w:eastAsia="zh-CN"/>
        </w:rPr>
        <w:t>accessibilité économique des systèmes de justice à toutes les femmes, et ce, en institutionnalisant des systèmes d</w:t>
      </w:r>
      <w:r w:rsidR="002C4D63" w:rsidRPr="0008465C">
        <w:rPr>
          <w:lang w:val="fr-FR" w:eastAsia="zh-CN"/>
        </w:rPr>
        <w:t>’</w:t>
      </w:r>
      <w:r w:rsidRPr="0008465C">
        <w:rPr>
          <w:lang w:val="fr-FR" w:eastAsia="zh-CN"/>
        </w:rPr>
        <w:t>aide juridictionnelle et de défense publique qui soient accessibles, durables et adaptés aux besoins des femmes, en veillant à ce que ces services soient fournis de manière opportune, continue et efficace à tous les stades de la procédure judiciaire ou quasi</w:t>
      </w:r>
      <w:r w:rsidR="00E92B98" w:rsidRPr="0008465C">
        <w:rPr>
          <w:lang w:val="fr-FR" w:eastAsia="zh-CN"/>
        </w:rPr>
        <w:t xml:space="preserve"> </w:t>
      </w:r>
      <w:r w:rsidRPr="0008465C">
        <w:rPr>
          <w:lang w:val="fr-FR" w:eastAsia="zh-CN"/>
        </w:rPr>
        <w:t>judiciaire, y compris d</w:t>
      </w:r>
      <w:r w:rsidR="002C4D63" w:rsidRPr="0008465C">
        <w:rPr>
          <w:lang w:val="fr-FR" w:eastAsia="zh-CN"/>
        </w:rPr>
        <w:t>’</w:t>
      </w:r>
      <w:r w:rsidRPr="0008465C">
        <w:rPr>
          <w:lang w:val="fr-FR" w:eastAsia="zh-CN"/>
        </w:rPr>
        <w:t>autres mécanismes de règlement des différends et processus de justice réparatrice, et en s</w:t>
      </w:r>
      <w:r w:rsidR="002C4D63" w:rsidRPr="0008465C">
        <w:rPr>
          <w:lang w:val="fr-FR" w:eastAsia="zh-CN"/>
        </w:rPr>
        <w:t>’</w:t>
      </w:r>
      <w:r w:rsidRPr="0008465C">
        <w:rPr>
          <w:lang w:val="fr-FR" w:eastAsia="zh-CN"/>
        </w:rPr>
        <w:t>assurant que les fournisseurs d</w:t>
      </w:r>
      <w:r w:rsidR="002C4D63" w:rsidRPr="0008465C">
        <w:rPr>
          <w:lang w:val="fr-FR" w:eastAsia="zh-CN"/>
        </w:rPr>
        <w:t>’</w:t>
      </w:r>
      <w:r w:rsidRPr="0008465C">
        <w:rPr>
          <w:lang w:val="fr-FR" w:eastAsia="zh-CN"/>
        </w:rPr>
        <w:t>aide juridictionnelle et les avocats commis d</w:t>
      </w:r>
      <w:r w:rsidR="002C4D63" w:rsidRPr="0008465C">
        <w:rPr>
          <w:lang w:val="fr-FR" w:eastAsia="zh-CN"/>
        </w:rPr>
        <w:t>’</w:t>
      </w:r>
      <w:r w:rsidRPr="0008465C">
        <w:rPr>
          <w:lang w:val="fr-FR" w:eastAsia="zh-CN"/>
        </w:rPr>
        <w:t>office bénéficient d</w:t>
      </w:r>
      <w:r w:rsidR="002C4D63" w:rsidRPr="0008465C">
        <w:rPr>
          <w:lang w:val="fr-FR" w:eastAsia="zh-CN"/>
        </w:rPr>
        <w:t>’</w:t>
      </w:r>
      <w:r w:rsidRPr="0008465C">
        <w:rPr>
          <w:lang w:val="fr-FR" w:eastAsia="zh-CN"/>
        </w:rPr>
        <w:t>un accès sans entrave à toute la documentation et aux autres informations pertinentes, notamment les déclarations des témoins</w:t>
      </w:r>
      <w:r w:rsidRPr="0008465C">
        <w:rPr>
          <w:rStyle w:val="FootnoteReference"/>
          <w:lang w:val="fr-FR"/>
        </w:rPr>
        <w:footnoteReference w:id="17"/>
      </w:r>
      <w:r w:rsidR="009519A2" w:rsidRPr="0008465C">
        <w:rPr>
          <w:lang w:val="fr-FR" w:eastAsia="zh-CN"/>
        </w:rPr>
        <w:t>.</w:t>
      </w:r>
    </w:p>
    <w:p w14:paraId="12E761A8" w14:textId="4D5D5319" w:rsidR="00BD18B9" w:rsidRPr="0008465C" w:rsidRDefault="00BD18B9" w:rsidP="008C402A">
      <w:pPr>
        <w:pStyle w:val="SingleTxtG"/>
        <w:rPr>
          <w:lang w:val="fr-FR" w:eastAsia="zh-CN"/>
        </w:rPr>
      </w:pPr>
      <w:r w:rsidRPr="0008465C">
        <w:rPr>
          <w:lang w:val="fr-FR" w:eastAsia="zh-CN"/>
        </w:rPr>
        <w:t>10</w:t>
      </w:r>
      <w:r w:rsidR="009519A2" w:rsidRPr="0008465C">
        <w:rPr>
          <w:lang w:val="fr-FR" w:eastAsia="zh-CN"/>
        </w:rPr>
        <w:t>.</w:t>
      </w:r>
      <w:r w:rsidRPr="0008465C">
        <w:rPr>
          <w:lang w:val="fr-FR" w:eastAsia="zh-CN"/>
        </w:rPr>
        <w:tab/>
        <w:t>En l</w:t>
      </w:r>
      <w:r w:rsidR="002C4D63" w:rsidRPr="0008465C">
        <w:rPr>
          <w:lang w:val="fr-FR" w:eastAsia="zh-CN"/>
        </w:rPr>
        <w:t>’</w:t>
      </w:r>
      <w:r w:rsidRPr="0008465C">
        <w:rPr>
          <w:lang w:val="fr-FR" w:eastAsia="zh-CN"/>
        </w:rPr>
        <w:t>espèce, l</w:t>
      </w:r>
      <w:r w:rsidR="002C4D63" w:rsidRPr="0008465C">
        <w:rPr>
          <w:lang w:val="fr-FR" w:eastAsia="zh-CN"/>
        </w:rPr>
        <w:t>’</w:t>
      </w:r>
      <w:r w:rsidRPr="0008465C">
        <w:rPr>
          <w:lang w:val="fr-FR" w:eastAsia="zh-CN"/>
        </w:rPr>
        <w:t>auteure explique n</w:t>
      </w:r>
      <w:r w:rsidR="002C4D63" w:rsidRPr="0008465C">
        <w:rPr>
          <w:lang w:val="fr-FR" w:eastAsia="zh-CN"/>
        </w:rPr>
        <w:t>’</w:t>
      </w:r>
      <w:r w:rsidRPr="0008465C">
        <w:rPr>
          <w:lang w:val="fr-FR" w:eastAsia="zh-CN"/>
        </w:rPr>
        <w:t>avoir pas demandé à la Cour suprême l</w:t>
      </w:r>
      <w:r w:rsidR="002C4D63" w:rsidRPr="0008465C">
        <w:rPr>
          <w:lang w:val="fr-FR" w:eastAsia="zh-CN"/>
        </w:rPr>
        <w:t>’</w:t>
      </w:r>
      <w:r w:rsidRPr="0008465C">
        <w:rPr>
          <w:lang w:val="fr-FR" w:eastAsia="zh-CN"/>
        </w:rPr>
        <w:t>autorisation de former recours parce qu</w:t>
      </w:r>
      <w:r w:rsidR="002C4D63" w:rsidRPr="0008465C">
        <w:rPr>
          <w:lang w:val="fr-FR" w:eastAsia="zh-CN"/>
        </w:rPr>
        <w:t>’</w:t>
      </w:r>
      <w:r w:rsidRPr="0008465C">
        <w:rPr>
          <w:lang w:val="fr-FR" w:eastAsia="zh-CN"/>
        </w:rPr>
        <w:t>elle a été informée que l</w:t>
      </w:r>
      <w:r w:rsidR="002C4D63" w:rsidRPr="0008465C">
        <w:rPr>
          <w:lang w:val="fr-FR" w:eastAsia="zh-CN"/>
        </w:rPr>
        <w:t>’</w:t>
      </w:r>
      <w:r w:rsidRPr="0008465C">
        <w:rPr>
          <w:lang w:val="fr-FR" w:eastAsia="zh-CN"/>
        </w:rPr>
        <w:t>examen des demandes prenait habituellement au moins six semaines et qu</w:t>
      </w:r>
      <w:r w:rsidR="002C4D63" w:rsidRPr="0008465C">
        <w:rPr>
          <w:lang w:val="fr-FR" w:eastAsia="zh-CN"/>
        </w:rPr>
        <w:t>’</w:t>
      </w:r>
      <w:r w:rsidRPr="0008465C">
        <w:rPr>
          <w:lang w:val="fr-FR" w:eastAsia="zh-CN"/>
        </w:rPr>
        <w:t>elle ne pouvait pas bénéficier d</w:t>
      </w:r>
      <w:r w:rsidR="002C4D63" w:rsidRPr="0008465C">
        <w:rPr>
          <w:lang w:val="fr-FR" w:eastAsia="zh-CN"/>
        </w:rPr>
        <w:t>’</w:t>
      </w:r>
      <w:r w:rsidRPr="0008465C">
        <w:rPr>
          <w:lang w:val="fr-FR" w:eastAsia="zh-CN"/>
        </w:rPr>
        <w:t>une aide juridictionnelle</w:t>
      </w:r>
      <w:r w:rsidR="009519A2" w:rsidRPr="0008465C">
        <w:rPr>
          <w:lang w:val="fr-FR" w:eastAsia="zh-CN"/>
        </w:rPr>
        <w:t>.</w:t>
      </w:r>
      <w:r w:rsidRPr="0008465C">
        <w:rPr>
          <w:lang w:val="fr-FR" w:eastAsia="zh-CN"/>
        </w:rPr>
        <w:t xml:space="preserve"> Par conséquent, l</w:t>
      </w:r>
      <w:r w:rsidR="002C4D63" w:rsidRPr="0008465C">
        <w:rPr>
          <w:lang w:val="fr-FR" w:eastAsia="zh-CN"/>
        </w:rPr>
        <w:t>’</w:t>
      </w:r>
      <w:r w:rsidRPr="0008465C">
        <w:rPr>
          <w:lang w:val="fr-FR" w:eastAsia="zh-CN"/>
        </w:rPr>
        <w:t>auteure n</w:t>
      </w:r>
      <w:r w:rsidR="002C4D63" w:rsidRPr="0008465C">
        <w:rPr>
          <w:lang w:val="fr-FR" w:eastAsia="zh-CN"/>
        </w:rPr>
        <w:t>’</w:t>
      </w:r>
      <w:r w:rsidRPr="0008465C">
        <w:rPr>
          <w:lang w:val="fr-FR" w:eastAsia="zh-CN"/>
        </w:rPr>
        <w:t>a pas bénéficié d</w:t>
      </w:r>
      <w:r w:rsidR="002C4D63" w:rsidRPr="0008465C">
        <w:rPr>
          <w:lang w:val="fr-FR" w:eastAsia="zh-CN"/>
        </w:rPr>
        <w:t>’</w:t>
      </w:r>
      <w:r w:rsidRPr="0008465C">
        <w:rPr>
          <w:lang w:val="fr-FR" w:eastAsia="zh-CN"/>
        </w:rPr>
        <w:t>un recours effectif, donc l</w:t>
      </w:r>
      <w:r w:rsidR="002C4D63" w:rsidRPr="0008465C">
        <w:rPr>
          <w:lang w:val="fr-FR" w:eastAsia="zh-CN"/>
        </w:rPr>
        <w:t>’article </w:t>
      </w:r>
      <w:r w:rsidRPr="0008465C">
        <w:rPr>
          <w:lang w:val="fr-FR" w:eastAsia="zh-CN"/>
        </w:rPr>
        <w:t>7 (</w:t>
      </w:r>
      <w:r w:rsidR="002C4D63" w:rsidRPr="0008465C">
        <w:rPr>
          <w:lang w:val="fr-FR" w:eastAsia="zh-CN"/>
        </w:rPr>
        <w:t>al</w:t>
      </w:r>
      <w:r w:rsidR="009519A2" w:rsidRPr="0008465C">
        <w:rPr>
          <w:lang w:val="fr-FR" w:eastAsia="zh-CN"/>
        </w:rPr>
        <w:t>.</w:t>
      </w:r>
      <w:r w:rsidR="002C4D63" w:rsidRPr="0008465C">
        <w:rPr>
          <w:lang w:val="fr-FR" w:eastAsia="zh-CN"/>
        </w:rPr>
        <w:t> </w:t>
      </w:r>
      <w:r w:rsidRPr="0008465C">
        <w:rPr>
          <w:lang w:val="fr-FR" w:eastAsia="zh-CN"/>
        </w:rPr>
        <w:t>e)) du Protocole facultatif ne faisait pas obstacle à la recevabilité de la communication</w:t>
      </w:r>
      <w:r w:rsidR="009519A2" w:rsidRPr="0008465C">
        <w:rPr>
          <w:lang w:val="fr-FR" w:eastAsia="zh-CN"/>
        </w:rPr>
        <w:t>.</w:t>
      </w:r>
    </w:p>
    <w:p w14:paraId="1BF6D0E7" w14:textId="66B8EECE" w:rsidR="00BD18B9" w:rsidRPr="0008465C" w:rsidRDefault="00BD18B9" w:rsidP="00BD18B9">
      <w:pPr>
        <w:pStyle w:val="SingleTxtG"/>
        <w:spacing w:before="240" w:after="0"/>
        <w:jc w:val="center"/>
        <w:rPr>
          <w:u w:val="single"/>
          <w:lang w:val="fr-FR"/>
        </w:rPr>
      </w:pPr>
      <w:r w:rsidRPr="0008465C">
        <w:rPr>
          <w:u w:val="single"/>
          <w:lang w:val="fr-FR"/>
        </w:rPr>
        <w:tab/>
      </w:r>
      <w:r w:rsidRPr="0008465C">
        <w:rPr>
          <w:u w:val="single"/>
          <w:lang w:val="fr-FR"/>
        </w:rPr>
        <w:tab/>
      </w:r>
      <w:r w:rsidRPr="0008465C">
        <w:rPr>
          <w:u w:val="single"/>
          <w:lang w:val="fr-FR"/>
        </w:rPr>
        <w:tab/>
      </w:r>
    </w:p>
    <w:sectPr w:rsidR="00BD18B9" w:rsidRPr="0008465C" w:rsidSect="00330B4C">
      <w:headerReference w:type="default" r:id="rId14"/>
      <w:footerReference w:type="default" r:id="rId15"/>
      <w:headerReference w:type="first" r:id="rId16"/>
      <w:footerReference w:type="first" r:id="rId17"/>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2AB92" w14:textId="77777777" w:rsidR="00A25805" w:rsidRDefault="00A25805" w:rsidP="00F95C08">
      <w:pPr>
        <w:spacing w:line="240" w:lineRule="auto"/>
      </w:pPr>
    </w:p>
  </w:endnote>
  <w:endnote w:type="continuationSeparator" w:id="0">
    <w:p w14:paraId="75983A15" w14:textId="77777777" w:rsidR="00A25805" w:rsidRPr="00AC3823" w:rsidRDefault="00A25805" w:rsidP="00AC3823">
      <w:pPr>
        <w:pStyle w:val="Footer"/>
      </w:pPr>
    </w:p>
  </w:endnote>
  <w:endnote w:type="continuationNotice" w:id="1">
    <w:p w14:paraId="52BD39AD" w14:textId="77777777" w:rsidR="00A25805" w:rsidRDefault="00A258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18036" w14:textId="4A707E38" w:rsidR="00BD18B9" w:rsidRPr="00330B4C" w:rsidRDefault="00330B4C" w:rsidP="00330B4C">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15</w:t>
    </w:r>
    <w:r>
      <w:rPr>
        <w:b/>
        <w:sz w:val="18"/>
      </w:rPr>
      <w:fldChar w:fldCharType="end"/>
    </w:r>
    <w:r>
      <w:rPr>
        <w:b/>
        <w:sz w:val="18"/>
      </w:rPr>
      <w:tab/>
    </w:r>
    <w:r w:rsidRPr="00330B4C">
      <w:t>GE.22-28907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E0C12" w14:textId="1F29AB58" w:rsidR="00BD18B9" w:rsidRPr="00BD18B9" w:rsidRDefault="00BD18B9" w:rsidP="00BD18B9">
    <w:pPr>
      <w:pStyle w:val="Footer"/>
      <w:tabs>
        <w:tab w:val="right" w:pos="9638"/>
      </w:tabs>
      <w:rPr>
        <w:b/>
        <w:sz w:val="18"/>
      </w:rPr>
    </w:pPr>
    <w:r>
      <w:t>GE.22-28907</w:t>
    </w:r>
    <w:r>
      <w:tab/>
    </w:r>
    <w:r w:rsidRPr="00BD18B9">
      <w:rPr>
        <w:b/>
        <w:sz w:val="18"/>
      </w:rPr>
      <w:fldChar w:fldCharType="begin"/>
    </w:r>
    <w:r w:rsidRPr="00BD18B9">
      <w:rPr>
        <w:b/>
        <w:sz w:val="18"/>
      </w:rPr>
      <w:instrText xml:space="preserve"> PAGE  \* MERGEFORMAT </w:instrText>
    </w:r>
    <w:r w:rsidRPr="00BD18B9">
      <w:rPr>
        <w:b/>
        <w:sz w:val="18"/>
      </w:rPr>
      <w:fldChar w:fldCharType="separate"/>
    </w:r>
    <w:r w:rsidRPr="00BD18B9">
      <w:rPr>
        <w:b/>
        <w:noProof/>
        <w:sz w:val="18"/>
      </w:rPr>
      <w:t>3</w:t>
    </w:r>
    <w:r w:rsidRPr="00BD18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05168" w14:textId="46A0E6C7" w:rsidR="002D14A3" w:rsidRPr="00BD18B9" w:rsidRDefault="00BD18B9" w:rsidP="00BD18B9">
    <w:pPr>
      <w:pStyle w:val="Footer"/>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8DC1D0F" wp14:editId="1EFF285F">
          <wp:simplePos x="0" y="0"/>
          <wp:positionH relativeFrom="margin">
            <wp:posOffset>4319905</wp:posOffset>
          </wp:positionH>
          <wp:positionV relativeFrom="margin">
            <wp:posOffset>9144000</wp:posOffset>
          </wp:positionV>
          <wp:extent cx="1105200" cy="234000"/>
          <wp:effectExtent l="0" t="0" r="0" b="0"/>
          <wp:wrapNone/>
          <wp:docPr id="188408191" name="Picture 18840819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22-28907  (F)</w:t>
    </w:r>
    <w:r>
      <w:rPr>
        <w:noProof/>
        <w:sz w:val="20"/>
      </w:rPr>
      <w:drawing>
        <wp:anchor distT="0" distB="0" distL="114300" distR="114300" simplePos="0" relativeHeight="251660288" behindDoc="0" locked="0" layoutInCell="1" allowOverlap="1" wp14:anchorId="410241AC" wp14:editId="076CF054">
          <wp:simplePos x="0" y="0"/>
          <wp:positionH relativeFrom="margin">
            <wp:posOffset>5489575</wp:posOffset>
          </wp:positionH>
          <wp:positionV relativeFrom="margin">
            <wp:posOffset>8891905</wp:posOffset>
          </wp:positionV>
          <wp:extent cx="561975" cy="561975"/>
          <wp:effectExtent l="0" t="0" r="9525" b="9525"/>
          <wp:wrapNone/>
          <wp:docPr id="259271220" name="Picture 25927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021023    101023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1BFCD" w14:textId="6E51F03F" w:rsidR="00330B4C" w:rsidRPr="00330B4C" w:rsidRDefault="00330B4C" w:rsidP="00330B4C">
    <w:pPr>
      <w:pStyle w:val="Footer"/>
      <w:tabs>
        <w:tab w:val="right" w:pos="9638"/>
      </w:tabs>
      <w:rPr>
        <w:b/>
        <w:sz w:val="18"/>
      </w:rPr>
    </w:pPr>
    <w:r>
      <w:t>GE.</w:t>
    </w:r>
    <w:r w:rsidRPr="00330B4C">
      <w:t>22</w:t>
    </w:r>
    <w:r>
      <w:t>-</w:t>
    </w:r>
    <w:r w:rsidRPr="00330B4C">
      <w:t>28907</w:t>
    </w:r>
    <w:r>
      <w:tab/>
    </w:r>
    <w:r>
      <w:rPr>
        <w:b/>
        <w:sz w:val="18"/>
      </w:rPr>
      <w:fldChar w:fldCharType="begin"/>
    </w:r>
    <w:r>
      <w:rPr>
        <w:b/>
        <w:sz w:val="18"/>
      </w:rPr>
      <w:instrText xml:space="preserve"> PAGE  \* MERGEFORMAT </w:instrText>
    </w:r>
    <w:r>
      <w:rPr>
        <w:b/>
        <w:sz w:val="18"/>
      </w:rPr>
      <w:fldChar w:fldCharType="separate"/>
    </w:r>
    <w:r>
      <w:rPr>
        <w:b/>
        <w:noProof/>
        <w:sz w:val="18"/>
      </w:rPr>
      <w:t>16</w:t>
    </w:r>
    <w:r>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6824F" w14:textId="77777777" w:rsidR="00330B4C" w:rsidRPr="00BD18B9" w:rsidRDefault="00330B4C" w:rsidP="00BD18B9">
    <w:pPr>
      <w:pStyle w:val="Footer"/>
      <w:spacing w:before="120"/>
      <w:rPr>
        <w:sz w:val="20"/>
      </w:rPr>
    </w:pPr>
    <w:r>
      <w:rPr>
        <w:sz w:val="20"/>
      </w:rPr>
      <w:t>GE.</w:t>
    </w:r>
    <w:r>
      <w:rPr>
        <w:noProof/>
        <w:lang w:eastAsia="fr-CH"/>
      </w:rPr>
      <w:drawing>
        <wp:anchor distT="0" distB="0" distL="114300" distR="114300" simplePos="0" relativeHeight="251662336" behindDoc="0" locked="0" layoutInCell="1" allowOverlap="0" wp14:anchorId="75B2152B" wp14:editId="4BE31838">
          <wp:simplePos x="0" y="0"/>
          <wp:positionH relativeFrom="margin">
            <wp:posOffset>4319905</wp:posOffset>
          </wp:positionH>
          <wp:positionV relativeFrom="margin">
            <wp:posOffset>9144000</wp:posOffset>
          </wp:positionV>
          <wp:extent cx="1105200" cy="234000"/>
          <wp:effectExtent l="0" t="0" r="0" b="0"/>
          <wp:wrapNone/>
          <wp:docPr id="308453611" name="Picture 30845361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22-28907  (F)</w:t>
    </w:r>
    <w:r>
      <w:rPr>
        <w:noProof/>
        <w:sz w:val="20"/>
      </w:rPr>
      <w:drawing>
        <wp:anchor distT="0" distB="0" distL="114300" distR="114300" simplePos="0" relativeHeight="251663360" behindDoc="0" locked="0" layoutInCell="1" allowOverlap="1" wp14:anchorId="6224F116" wp14:editId="3E41C38A">
          <wp:simplePos x="0" y="0"/>
          <wp:positionH relativeFrom="margin">
            <wp:posOffset>5489575</wp:posOffset>
          </wp:positionH>
          <wp:positionV relativeFrom="margin">
            <wp:posOffset>8891905</wp:posOffset>
          </wp:positionV>
          <wp:extent cx="561975" cy="561975"/>
          <wp:effectExtent l="0" t="0" r="9525" b="9525"/>
          <wp:wrapNone/>
          <wp:docPr id="1640579478" name="Picture 1640579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021023    101023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9757E" w14:textId="77777777" w:rsidR="00A25805" w:rsidRPr="00AC3823" w:rsidRDefault="00A25805" w:rsidP="00AC3823">
      <w:pPr>
        <w:pStyle w:val="Footer"/>
        <w:tabs>
          <w:tab w:val="right" w:pos="2155"/>
        </w:tabs>
        <w:spacing w:after="80" w:line="240" w:lineRule="atLeast"/>
        <w:ind w:left="680"/>
        <w:rPr>
          <w:u w:val="single"/>
        </w:rPr>
      </w:pPr>
      <w:r>
        <w:rPr>
          <w:u w:val="single"/>
        </w:rPr>
        <w:tab/>
      </w:r>
    </w:p>
  </w:footnote>
  <w:footnote w:type="continuationSeparator" w:id="0">
    <w:p w14:paraId="72AD181F" w14:textId="77777777" w:rsidR="00A25805" w:rsidRPr="00AC3823" w:rsidRDefault="00A25805" w:rsidP="00AC3823">
      <w:pPr>
        <w:pStyle w:val="Footer"/>
        <w:tabs>
          <w:tab w:val="right" w:pos="2155"/>
        </w:tabs>
        <w:spacing w:after="80" w:line="240" w:lineRule="atLeast"/>
        <w:ind w:left="680"/>
        <w:rPr>
          <w:u w:val="single"/>
        </w:rPr>
      </w:pPr>
      <w:r>
        <w:rPr>
          <w:u w:val="single"/>
        </w:rPr>
        <w:tab/>
      </w:r>
    </w:p>
  </w:footnote>
  <w:footnote w:type="continuationNotice" w:id="1">
    <w:p w14:paraId="477AFFE2" w14:textId="77777777" w:rsidR="00A25805" w:rsidRPr="00AC3823" w:rsidRDefault="00A25805">
      <w:pPr>
        <w:spacing w:line="240" w:lineRule="auto"/>
        <w:rPr>
          <w:sz w:val="2"/>
          <w:szCs w:val="2"/>
        </w:rPr>
      </w:pPr>
    </w:p>
  </w:footnote>
  <w:footnote w:id="2">
    <w:p w14:paraId="18EDA303" w14:textId="460EB92F" w:rsidR="00BD18B9" w:rsidRPr="002C4D63" w:rsidRDefault="00BD18B9" w:rsidP="003F2165">
      <w:pPr>
        <w:pStyle w:val="FootnoteText"/>
        <w:rPr>
          <w:lang w:val="fr-FR"/>
        </w:rPr>
      </w:pPr>
      <w:r w:rsidRPr="002C4D63">
        <w:rPr>
          <w:rStyle w:val="FootnoteReference"/>
          <w:szCs w:val="18"/>
          <w:lang w:val="fr-FR"/>
        </w:rPr>
        <w:tab/>
      </w:r>
      <w:r w:rsidRPr="002C4D63">
        <w:rPr>
          <w:rStyle w:val="FootnoteReference"/>
          <w:sz w:val="20"/>
          <w:vertAlign w:val="baseline"/>
          <w:lang w:val="fr-FR"/>
        </w:rPr>
        <w:t>*</w:t>
      </w:r>
      <w:r w:rsidRPr="002C4D63">
        <w:rPr>
          <w:rStyle w:val="FootnoteReference"/>
          <w:szCs w:val="18"/>
          <w:lang w:val="fr-FR"/>
        </w:rPr>
        <w:tab/>
      </w:r>
      <w:r w:rsidRPr="002C4D63">
        <w:rPr>
          <w:rStyle w:val="FootnoteReference"/>
          <w:szCs w:val="18"/>
          <w:lang w:val="fr-FR"/>
        </w:rPr>
        <w:tab/>
      </w:r>
      <w:r w:rsidRPr="002C4D63">
        <w:rPr>
          <w:rStyle w:val="FootnoteReference"/>
          <w:szCs w:val="18"/>
          <w:vertAlign w:val="baseline"/>
          <w:lang w:val="fr-FR"/>
        </w:rPr>
        <w:t>Adoptée par le Comité à sa quatre-vingt-o</w:t>
      </w:r>
      <w:r w:rsidRPr="002C4D63">
        <w:rPr>
          <w:lang w:val="fr-FR"/>
        </w:rPr>
        <w:t>nzième</w:t>
      </w:r>
      <w:r w:rsidRPr="002C4D63">
        <w:rPr>
          <w:rStyle w:val="FootnoteReference"/>
          <w:szCs w:val="18"/>
          <w:vertAlign w:val="baseline"/>
          <w:lang w:val="fr-FR"/>
        </w:rPr>
        <w:t xml:space="preserve"> session (</w:t>
      </w:r>
      <w:r w:rsidRPr="009519A2">
        <w:rPr>
          <w:lang w:val="fr-FR"/>
        </w:rPr>
        <w:t>29</w:t>
      </w:r>
      <w:r w:rsidRPr="002C4D63">
        <w:rPr>
          <w:lang w:val="fr-FR"/>
        </w:rPr>
        <w:t xml:space="preserve"> août-</w:t>
      </w:r>
      <w:r w:rsidRPr="009519A2">
        <w:rPr>
          <w:lang w:val="fr-FR"/>
        </w:rPr>
        <w:t>23</w:t>
      </w:r>
      <w:r w:rsidRPr="002C4D63">
        <w:rPr>
          <w:lang w:val="fr-FR"/>
        </w:rPr>
        <w:t xml:space="preserve"> septembre </w:t>
      </w:r>
      <w:r w:rsidRPr="009519A2">
        <w:rPr>
          <w:lang w:val="fr-FR"/>
        </w:rPr>
        <w:t>2022</w:t>
      </w:r>
      <w:r w:rsidRPr="002C4D63">
        <w:rPr>
          <w:rStyle w:val="FootnoteReference"/>
          <w:szCs w:val="18"/>
          <w:vertAlign w:val="baseline"/>
          <w:lang w:val="fr-FR"/>
        </w:rPr>
        <w:t>)</w:t>
      </w:r>
      <w:r w:rsidR="009519A2" w:rsidRPr="009519A2">
        <w:rPr>
          <w:rStyle w:val="FootnoteReference"/>
          <w:szCs w:val="18"/>
          <w:vertAlign w:val="baseline"/>
          <w:lang w:val="fr-FR"/>
        </w:rPr>
        <w:t>.</w:t>
      </w:r>
    </w:p>
  </w:footnote>
  <w:footnote w:id="3">
    <w:p w14:paraId="6F935A44" w14:textId="4B71A2AC" w:rsidR="00BD18B9" w:rsidRPr="002C4D63" w:rsidRDefault="00BD18B9" w:rsidP="003F2165">
      <w:pPr>
        <w:pStyle w:val="FootnoteText"/>
        <w:rPr>
          <w:lang w:val="fr-FR"/>
        </w:rPr>
      </w:pPr>
      <w:r w:rsidRPr="002C4D63">
        <w:rPr>
          <w:rStyle w:val="FootnoteReference"/>
          <w:szCs w:val="18"/>
          <w:lang w:val="fr-FR"/>
        </w:rPr>
        <w:tab/>
      </w:r>
      <w:r w:rsidRPr="002C4D63">
        <w:rPr>
          <w:rStyle w:val="FootnoteReference"/>
          <w:sz w:val="20"/>
          <w:vertAlign w:val="baseline"/>
          <w:lang w:val="fr-FR"/>
        </w:rPr>
        <w:t>**</w:t>
      </w:r>
      <w:r w:rsidRPr="002C4D63">
        <w:rPr>
          <w:rStyle w:val="FootnoteReference"/>
          <w:szCs w:val="18"/>
          <w:lang w:val="fr-FR"/>
        </w:rPr>
        <w:tab/>
      </w:r>
      <w:r w:rsidRPr="002C4D63">
        <w:rPr>
          <w:lang w:val="fr-FR"/>
        </w:rPr>
        <w:t>Les membres du Comité dont le nom suit ont participé à l</w:t>
      </w:r>
      <w:r w:rsidR="002C4D63" w:rsidRPr="002C4D63">
        <w:rPr>
          <w:lang w:val="fr-FR"/>
        </w:rPr>
        <w:t>’</w:t>
      </w:r>
      <w:r w:rsidRPr="002C4D63">
        <w:rPr>
          <w:lang w:val="fr-FR"/>
        </w:rPr>
        <w:t>examen de la communication</w:t>
      </w:r>
      <w:r w:rsidR="002C4D63" w:rsidRPr="002C4D63">
        <w:rPr>
          <w:lang w:val="fr-FR"/>
        </w:rPr>
        <w:t> :</w:t>
      </w:r>
      <w:r w:rsidRPr="002C4D63">
        <w:rPr>
          <w:lang w:val="fr-FR"/>
        </w:rPr>
        <w:t xml:space="preserve"> Suzanne</w:t>
      </w:r>
      <w:r w:rsidR="00162E7E">
        <w:rPr>
          <w:lang w:val="fr-FR"/>
        </w:rPr>
        <w:t> </w:t>
      </w:r>
      <w:r w:rsidRPr="002C4D63">
        <w:rPr>
          <w:lang w:val="fr-FR"/>
        </w:rPr>
        <w:t>Aho, Aïssatou Alassane Moulaye, Hynd Ayoubi Idrissi, Rinchen Chophel, Bragi</w:t>
      </w:r>
      <w:r w:rsidR="00162E7E">
        <w:rPr>
          <w:lang w:val="fr-FR"/>
        </w:rPr>
        <w:t> </w:t>
      </w:r>
      <w:r w:rsidRPr="002C4D63">
        <w:rPr>
          <w:lang w:val="fr-FR"/>
        </w:rPr>
        <w:t>Gudbrandsson, Philip Jaffé, Sopio Kiladze, Gehad Madi, Faith Marshall-Harris, Benyam Dawit Mezmur, Clarence Nelson, Otani Mikiko, Luis Ernesto Pedernera Reyna, José Ángel Rodríguez Reyes, Ann Skelton, Velina Todorova, Benoit Van Keirsbilck et Ratou Zara</w:t>
      </w:r>
      <w:r w:rsidR="009519A2" w:rsidRPr="009519A2">
        <w:rPr>
          <w:lang w:val="fr-FR"/>
        </w:rPr>
        <w:t>.</w:t>
      </w:r>
    </w:p>
  </w:footnote>
  <w:footnote w:id="4">
    <w:p w14:paraId="02FADB0B" w14:textId="14088377" w:rsidR="00BD18B9" w:rsidRPr="002C4D63" w:rsidRDefault="00BD18B9" w:rsidP="003F2165">
      <w:pPr>
        <w:pStyle w:val="FootnoteText"/>
        <w:rPr>
          <w:lang w:val="fr-FR"/>
        </w:rPr>
      </w:pPr>
      <w:r w:rsidRPr="002C4D63">
        <w:rPr>
          <w:rStyle w:val="FootnoteReference"/>
          <w:szCs w:val="18"/>
          <w:lang w:val="fr-FR"/>
        </w:rPr>
        <w:tab/>
      </w:r>
      <w:r w:rsidRPr="002C4D63">
        <w:rPr>
          <w:rStyle w:val="FootnoteReference"/>
          <w:sz w:val="20"/>
          <w:vertAlign w:val="baseline"/>
          <w:lang w:val="fr-FR"/>
        </w:rPr>
        <w:t>***</w:t>
      </w:r>
      <w:r w:rsidRPr="002C4D63">
        <w:rPr>
          <w:rStyle w:val="FootnoteReference"/>
          <w:szCs w:val="18"/>
          <w:lang w:val="fr-FR"/>
        </w:rPr>
        <w:tab/>
      </w:r>
      <w:r w:rsidRPr="002C4D63">
        <w:rPr>
          <w:lang w:val="fr-FR"/>
        </w:rPr>
        <w:t>Le texte d</w:t>
      </w:r>
      <w:r w:rsidR="002C4D63" w:rsidRPr="002C4D63">
        <w:rPr>
          <w:lang w:val="fr-FR"/>
        </w:rPr>
        <w:t>’</w:t>
      </w:r>
      <w:r w:rsidRPr="002C4D63">
        <w:rPr>
          <w:lang w:val="fr-FR"/>
        </w:rPr>
        <w:t>une opinion conjointe (dissidente) de Hynd Ayoubi Idrissi, José Ángel Rodríguez Reyes et Luis Ernesto Pedernera Reyna est joint aux présentes constatations</w:t>
      </w:r>
    </w:p>
  </w:footnote>
  <w:footnote w:id="5">
    <w:p w14:paraId="79A688AF" w14:textId="3362EBF0" w:rsidR="00BD18B9" w:rsidRPr="002C4D63" w:rsidRDefault="00BD18B9" w:rsidP="003F2165">
      <w:pPr>
        <w:pStyle w:val="FootnoteText"/>
        <w:rPr>
          <w:lang w:val="fr-FR"/>
        </w:rPr>
      </w:pPr>
      <w:r w:rsidRPr="002C4D63">
        <w:rPr>
          <w:lang w:val="fr-FR"/>
        </w:rPr>
        <w:tab/>
      </w:r>
      <w:r w:rsidRPr="009519A2">
        <w:rPr>
          <w:rStyle w:val="FootnoteReference"/>
          <w:lang w:val="fr-FR"/>
        </w:rPr>
        <w:footnoteRef/>
      </w:r>
      <w:r w:rsidRPr="002C4D63">
        <w:rPr>
          <w:lang w:val="fr-FR"/>
        </w:rPr>
        <w:tab/>
        <w:t>Aucune autre information n</w:t>
      </w:r>
      <w:r w:rsidR="002C4D63" w:rsidRPr="002C4D63">
        <w:rPr>
          <w:lang w:val="fr-FR"/>
        </w:rPr>
        <w:t>’</w:t>
      </w:r>
      <w:r w:rsidRPr="002C4D63">
        <w:rPr>
          <w:lang w:val="fr-FR"/>
        </w:rPr>
        <w:t>a été communiquée</w:t>
      </w:r>
      <w:r w:rsidR="009519A2" w:rsidRPr="009519A2">
        <w:rPr>
          <w:lang w:val="fr-FR"/>
        </w:rPr>
        <w:t>.</w:t>
      </w:r>
    </w:p>
  </w:footnote>
  <w:footnote w:id="6">
    <w:p w14:paraId="04D6A381" w14:textId="6CBA9396" w:rsidR="00BD18B9" w:rsidRPr="002C4D63" w:rsidRDefault="00BD18B9" w:rsidP="003F2165">
      <w:pPr>
        <w:pStyle w:val="FootnoteText"/>
        <w:rPr>
          <w:lang w:val="fr-FR"/>
        </w:rPr>
      </w:pPr>
      <w:r w:rsidRPr="002C4D63">
        <w:rPr>
          <w:lang w:val="fr-FR"/>
        </w:rPr>
        <w:tab/>
      </w:r>
      <w:r w:rsidRPr="009519A2">
        <w:rPr>
          <w:rStyle w:val="FootnoteReference"/>
          <w:lang w:val="fr-FR"/>
        </w:rPr>
        <w:footnoteRef/>
      </w:r>
      <w:r w:rsidRPr="002C4D63">
        <w:rPr>
          <w:lang w:val="fr-FR"/>
        </w:rPr>
        <w:tab/>
        <w:t>L</w:t>
      </w:r>
      <w:r w:rsidR="002C4D63" w:rsidRPr="002C4D63">
        <w:rPr>
          <w:lang w:val="fr-FR"/>
        </w:rPr>
        <w:t>’</w:t>
      </w:r>
      <w:r w:rsidRPr="002C4D63">
        <w:rPr>
          <w:lang w:val="fr-FR"/>
        </w:rPr>
        <w:t>auteure dénoncé une violation de l</w:t>
      </w:r>
      <w:r w:rsidR="002C4D63" w:rsidRPr="002C4D63">
        <w:rPr>
          <w:lang w:val="fr-FR"/>
        </w:rPr>
        <w:t>’article </w:t>
      </w:r>
      <w:r w:rsidRPr="009519A2">
        <w:rPr>
          <w:lang w:val="fr-FR"/>
        </w:rPr>
        <w:t>12</w:t>
      </w:r>
      <w:r w:rsidRPr="002C4D63">
        <w:rPr>
          <w:lang w:val="fr-FR"/>
        </w:rPr>
        <w:t xml:space="preserve"> de la Convention, sans citer expressément cet article, à un stade ultérieur de la procédure</w:t>
      </w:r>
      <w:r w:rsidR="009519A2" w:rsidRPr="009519A2">
        <w:rPr>
          <w:lang w:val="fr-FR"/>
        </w:rPr>
        <w:t>.</w:t>
      </w:r>
    </w:p>
  </w:footnote>
  <w:footnote w:id="7">
    <w:p w14:paraId="394B3E24" w14:textId="055EF916" w:rsidR="00BD18B9" w:rsidRPr="002C4D63" w:rsidRDefault="00BD18B9" w:rsidP="003F2165">
      <w:pPr>
        <w:pStyle w:val="FootnoteText"/>
        <w:rPr>
          <w:lang w:val="fr-FR"/>
        </w:rPr>
      </w:pPr>
      <w:r w:rsidRPr="002C4D63">
        <w:rPr>
          <w:lang w:val="fr-FR"/>
        </w:rPr>
        <w:tab/>
      </w:r>
      <w:r w:rsidRPr="009519A2">
        <w:rPr>
          <w:rStyle w:val="FootnoteReference"/>
          <w:lang w:val="fr-FR"/>
        </w:rPr>
        <w:footnoteRef/>
      </w:r>
      <w:r w:rsidRPr="002C4D63">
        <w:rPr>
          <w:lang w:val="fr-FR"/>
        </w:rPr>
        <w:tab/>
        <w:t xml:space="preserve">Requête </w:t>
      </w:r>
      <w:r w:rsidR="002C4D63" w:rsidRPr="002C4D63">
        <w:rPr>
          <w:lang w:val="fr-FR"/>
        </w:rPr>
        <w:t>n</w:t>
      </w:r>
      <w:r w:rsidR="002C4D63" w:rsidRPr="002C4D63">
        <w:rPr>
          <w:vertAlign w:val="superscript"/>
          <w:lang w:val="fr-FR"/>
        </w:rPr>
        <w:t>o</w:t>
      </w:r>
      <w:r w:rsidR="007A43B8">
        <w:rPr>
          <w:lang w:val="fr-FR"/>
        </w:rPr>
        <w:t> </w:t>
      </w:r>
      <w:r w:rsidRPr="009519A2">
        <w:rPr>
          <w:lang w:val="fr-FR"/>
        </w:rPr>
        <w:t>41615</w:t>
      </w:r>
      <w:r w:rsidRPr="002C4D63">
        <w:rPr>
          <w:lang w:val="fr-FR"/>
        </w:rPr>
        <w:t>/</w:t>
      </w:r>
      <w:r w:rsidRPr="009519A2">
        <w:rPr>
          <w:lang w:val="fr-FR"/>
        </w:rPr>
        <w:t>07</w:t>
      </w:r>
      <w:r w:rsidRPr="002C4D63">
        <w:rPr>
          <w:lang w:val="fr-FR"/>
        </w:rPr>
        <w:t xml:space="preserve">, arrêt du </w:t>
      </w:r>
      <w:r w:rsidRPr="009519A2">
        <w:rPr>
          <w:lang w:val="fr-FR"/>
        </w:rPr>
        <w:t>8</w:t>
      </w:r>
      <w:r w:rsidRPr="002C4D63">
        <w:rPr>
          <w:lang w:val="fr-FR"/>
        </w:rPr>
        <w:t xml:space="preserve"> janvier </w:t>
      </w:r>
      <w:r w:rsidRPr="009519A2">
        <w:rPr>
          <w:lang w:val="fr-FR"/>
        </w:rPr>
        <w:t>2009</w:t>
      </w:r>
      <w:r w:rsidR="009519A2" w:rsidRPr="009519A2">
        <w:rPr>
          <w:lang w:val="fr-FR"/>
        </w:rPr>
        <w:t>.</w:t>
      </w:r>
    </w:p>
  </w:footnote>
  <w:footnote w:id="8">
    <w:p w14:paraId="169BC059" w14:textId="6D8AC19D" w:rsidR="00BD18B9" w:rsidRPr="002C4D63" w:rsidRDefault="00BD18B9" w:rsidP="003F2165">
      <w:pPr>
        <w:pStyle w:val="FootnoteText"/>
        <w:rPr>
          <w:lang w:val="fr-FR"/>
        </w:rPr>
      </w:pPr>
      <w:r w:rsidRPr="002C4D63">
        <w:rPr>
          <w:lang w:val="fr-FR"/>
        </w:rPr>
        <w:tab/>
      </w:r>
      <w:r w:rsidRPr="009519A2">
        <w:rPr>
          <w:rStyle w:val="FootnoteReference"/>
          <w:lang w:val="fr-FR"/>
        </w:rPr>
        <w:footnoteRef/>
      </w:r>
      <w:r w:rsidRPr="002C4D63">
        <w:rPr>
          <w:lang w:val="fr-FR"/>
        </w:rPr>
        <w:tab/>
        <w:t xml:space="preserve">Requête </w:t>
      </w:r>
      <w:r w:rsidR="002C4D63" w:rsidRPr="002C4D63">
        <w:rPr>
          <w:lang w:val="fr-FR"/>
        </w:rPr>
        <w:t>n</w:t>
      </w:r>
      <w:r w:rsidR="002C4D63" w:rsidRPr="002C4D63">
        <w:rPr>
          <w:vertAlign w:val="superscript"/>
          <w:lang w:val="fr-FR"/>
        </w:rPr>
        <w:t>o</w:t>
      </w:r>
      <w:r w:rsidR="007A43B8">
        <w:rPr>
          <w:lang w:val="fr-FR"/>
        </w:rPr>
        <w:t> </w:t>
      </w:r>
      <w:r w:rsidRPr="009519A2">
        <w:rPr>
          <w:lang w:val="fr-FR"/>
        </w:rPr>
        <w:t>27853</w:t>
      </w:r>
      <w:r w:rsidRPr="002C4D63">
        <w:rPr>
          <w:lang w:val="fr-FR"/>
        </w:rPr>
        <w:t>/</w:t>
      </w:r>
      <w:r w:rsidRPr="009519A2">
        <w:rPr>
          <w:lang w:val="fr-FR"/>
        </w:rPr>
        <w:t>09</w:t>
      </w:r>
      <w:r w:rsidRPr="002C4D63">
        <w:rPr>
          <w:lang w:val="fr-FR"/>
        </w:rPr>
        <w:t xml:space="preserve">, arrêt du </w:t>
      </w:r>
      <w:r w:rsidRPr="009519A2">
        <w:rPr>
          <w:lang w:val="fr-FR"/>
        </w:rPr>
        <w:t>26</w:t>
      </w:r>
      <w:r w:rsidRPr="002C4D63">
        <w:rPr>
          <w:lang w:val="fr-FR"/>
        </w:rPr>
        <w:t xml:space="preserve"> novembre </w:t>
      </w:r>
      <w:r w:rsidRPr="009519A2">
        <w:rPr>
          <w:lang w:val="fr-FR"/>
        </w:rPr>
        <w:t>2013</w:t>
      </w:r>
      <w:r w:rsidR="009519A2" w:rsidRPr="009519A2">
        <w:rPr>
          <w:lang w:val="fr-FR"/>
        </w:rPr>
        <w:t>.</w:t>
      </w:r>
    </w:p>
  </w:footnote>
  <w:footnote w:id="9">
    <w:p w14:paraId="702EE4EE" w14:textId="1487DC03" w:rsidR="00BD18B9" w:rsidRPr="002C4D63" w:rsidRDefault="00BD18B9" w:rsidP="003F2165">
      <w:pPr>
        <w:pStyle w:val="FootnoteText"/>
        <w:rPr>
          <w:lang w:val="fr-FR"/>
        </w:rPr>
      </w:pPr>
      <w:r w:rsidRPr="002C4D63">
        <w:rPr>
          <w:rFonts w:ascii="Arial Narrow" w:hAnsi="Arial Narrow" w:cs="Arial"/>
          <w:lang w:val="fr-FR"/>
        </w:rPr>
        <w:tab/>
      </w:r>
      <w:r w:rsidRPr="009519A2">
        <w:rPr>
          <w:rStyle w:val="FootnoteReference"/>
          <w:lang w:val="fr-FR"/>
        </w:rPr>
        <w:footnoteRef/>
      </w:r>
      <w:r w:rsidRPr="002C4D63">
        <w:rPr>
          <w:lang w:val="fr-FR"/>
        </w:rPr>
        <w:tab/>
        <w:t>Voir Cour européenne des droits de l</w:t>
      </w:r>
      <w:r w:rsidR="002C4D63" w:rsidRPr="002C4D63">
        <w:rPr>
          <w:lang w:val="fr-FR"/>
        </w:rPr>
        <w:t>’</w:t>
      </w:r>
      <w:r w:rsidRPr="002C4D63">
        <w:rPr>
          <w:lang w:val="fr-FR"/>
        </w:rPr>
        <w:t xml:space="preserve">homme, </w:t>
      </w:r>
      <w:r w:rsidRPr="009519A2">
        <w:rPr>
          <w:i/>
          <w:iCs/>
          <w:lang w:val="fr-FR"/>
        </w:rPr>
        <w:t>Neulinger et Shuruk c</w:t>
      </w:r>
      <w:r w:rsidR="009519A2" w:rsidRPr="009519A2">
        <w:rPr>
          <w:i/>
          <w:iCs/>
          <w:lang w:val="fr-FR"/>
        </w:rPr>
        <w:t>.</w:t>
      </w:r>
      <w:r w:rsidRPr="009519A2">
        <w:rPr>
          <w:i/>
          <w:iCs/>
          <w:lang w:val="fr-FR"/>
        </w:rPr>
        <w:t xml:space="preserve"> Suisse </w:t>
      </w:r>
      <w:r w:rsidRPr="002C4D63">
        <w:rPr>
          <w:lang w:val="fr-FR"/>
        </w:rPr>
        <w:t xml:space="preserve">et </w:t>
      </w:r>
      <w:r w:rsidRPr="009519A2">
        <w:rPr>
          <w:i/>
          <w:iCs/>
          <w:lang w:val="fr-FR"/>
        </w:rPr>
        <w:t>X</w:t>
      </w:r>
      <w:r w:rsidR="009519A2" w:rsidRPr="009519A2">
        <w:rPr>
          <w:i/>
          <w:iCs/>
          <w:lang w:val="fr-FR"/>
        </w:rPr>
        <w:t>.</w:t>
      </w:r>
      <w:r w:rsidR="00D122D4" w:rsidRPr="009519A2">
        <w:rPr>
          <w:i/>
          <w:iCs/>
          <w:lang w:val="fr-FR"/>
        </w:rPr>
        <w:t> </w:t>
      </w:r>
      <w:r w:rsidRPr="009519A2">
        <w:rPr>
          <w:i/>
          <w:iCs/>
          <w:lang w:val="fr-FR"/>
        </w:rPr>
        <w:t>c</w:t>
      </w:r>
      <w:r w:rsidR="009519A2" w:rsidRPr="009519A2">
        <w:rPr>
          <w:i/>
          <w:iCs/>
          <w:lang w:val="fr-FR"/>
        </w:rPr>
        <w:t>.</w:t>
      </w:r>
      <w:r w:rsidR="00D122D4" w:rsidRPr="009519A2">
        <w:rPr>
          <w:i/>
          <w:iCs/>
          <w:lang w:val="fr-FR"/>
        </w:rPr>
        <w:t> </w:t>
      </w:r>
      <w:r w:rsidRPr="009519A2">
        <w:rPr>
          <w:i/>
          <w:iCs/>
          <w:lang w:val="fr-FR"/>
        </w:rPr>
        <w:t>Lettonie</w:t>
      </w:r>
      <w:r w:rsidR="009519A2" w:rsidRPr="009519A2">
        <w:rPr>
          <w:lang w:val="fr-FR"/>
        </w:rPr>
        <w:t>.</w:t>
      </w:r>
    </w:p>
  </w:footnote>
  <w:footnote w:id="10">
    <w:p w14:paraId="52116D0E" w14:textId="203585DB" w:rsidR="00BD18B9" w:rsidRPr="002C4D63" w:rsidRDefault="00BD18B9" w:rsidP="003F2165">
      <w:pPr>
        <w:pStyle w:val="FootnoteText"/>
        <w:rPr>
          <w:lang w:val="fr-FR"/>
        </w:rPr>
      </w:pPr>
      <w:r w:rsidRPr="002C4D63">
        <w:rPr>
          <w:lang w:val="fr-FR"/>
        </w:rPr>
        <w:tab/>
      </w:r>
      <w:r w:rsidRPr="009519A2">
        <w:rPr>
          <w:rStyle w:val="FootnoteReference"/>
          <w:lang w:val="fr-FR"/>
        </w:rPr>
        <w:footnoteRef/>
      </w:r>
      <w:r w:rsidRPr="002C4D63">
        <w:rPr>
          <w:lang w:val="fr-FR"/>
        </w:rPr>
        <w:tab/>
        <w:t xml:space="preserve">Aux Pays-Bas, la pratique établie de longue date consiste à nommer un </w:t>
      </w:r>
      <w:r w:rsidR="002C4D63">
        <w:rPr>
          <w:lang w:val="fr-FR"/>
        </w:rPr>
        <w:t>« </w:t>
      </w:r>
      <w:r w:rsidRPr="002C4D63">
        <w:rPr>
          <w:lang w:val="fr-FR"/>
        </w:rPr>
        <w:t xml:space="preserve">tuteur </w:t>
      </w:r>
      <w:r w:rsidRPr="009519A2">
        <w:rPr>
          <w:i/>
          <w:iCs/>
          <w:lang w:val="fr-FR"/>
        </w:rPr>
        <w:t>ad litem</w:t>
      </w:r>
      <w:r w:rsidR="002C4D63" w:rsidRPr="002C4D63">
        <w:rPr>
          <w:lang w:val="fr-FR"/>
        </w:rPr>
        <w:t> »</w:t>
      </w:r>
      <w:r w:rsidRPr="002C4D63">
        <w:rPr>
          <w:lang w:val="fr-FR"/>
        </w:rPr>
        <w:t xml:space="preserve"> dans toutes les affaires relevant de la Convention sur les aspects civils de l</w:t>
      </w:r>
      <w:r w:rsidR="002C4D63" w:rsidRPr="002C4D63">
        <w:rPr>
          <w:lang w:val="fr-FR"/>
        </w:rPr>
        <w:t>’</w:t>
      </w:r>
      <w:r w:rsidRPr="002C4D63">
        <w:rPr>
          <w:lang w:val="fr-FR"/>
        </w:rPr>
        <w:t>enlèvement international d</w:t>
      </w:r>
      <w:r w:rsidR="002C4D63" w:rsidRPr="002C4D63">
        <w:rPr>
          <w:lang w:val="fr-FR"/>
        </w:rPr>
        <w:t>’</w:t>
      </w:r>
      <w:r w:rsidRPr="002C4D63">
        <w:rPr>
          <w:lang w:val="fr-FR"/>
        </w:rPr>
        <w:t>enfants</w:t>
      </w:r>
      <w:r w:rsidRPr="002C4D63" w:rsidDel="00874196">
        <w:rPr>
          <w:lang w:val="fr-FR"/>
        </w:rPr>
        <w:t xml:space="preserve"> </w:t>
      </w:r>
      <w:r w:rsidRPr="002C4D63">
        <w:rPr>
          <w:lang w:val="fr-FR"/>
        </w:rPr>
        <w:t xml:space="preserve">impliquant un enfant de plus de </w:t>
      </w:r>
      <w:r w:rsidR="0077069D">
        <w:rPr>
          <w:lang w:val="fr-FR"/>
        </w:rPr>
        <w:t>3</w:t>
      </w:r>
      <w:r w:rsidRPr="002C4D63">
        <w:rPr>
          <w:lang w:val="fr-FR"/>
        </w:rPr>
        <w:t xml:space="preserve"> ans</w:t>
      </w:r>
      <w:r w:rsidR="009519A2" w:rsidRPr="009519A2">
        <w:rPr>
          <w:lang w:val="fr-FR"/>
        </w:rPr>
        <w:t>.</w:t>
      </w:r>
      <w:r w:rsidRPr="002C4D63">
        <w:rPr>
          <w:lang w:val="fr-FR"/>
        </w:rPr>
        <w:t xml:space="preserve"> Ce tuteur </w:t>
      </w:r>
      <w:r w:rsidRPr="009519A2">
        <w:rPr>
          <w:i/>
          <w:iCs/>
          <w:lang w:val="fr-FR"/>
        </w:rPr>
        <w:t>ad litem</w:t>
      </w:r>
      <w:r w:rsidRPr="002C4D63">
        <w:rPr>
          <w:lang w:val="fr-FR"/>
        </w:rPr>
        <w:t xml:space="preserve"> − en principe un (pédo)psychiatre ou un médiateur agréé − représente l</w:t>
      </w:r>
      <w:r w:rsidR="002C4D63" w:rsidRPr="002C4D63">
        <w:rPr>
          <w:lang w:val="fr-FR"/>
        </w:rPr>
        <w:t>’</w:t>
      </w:r>
      <w:r w:rsidRPr="002C4D63">
        <w:rPr>
          <w:lang w:val="fr-FR"/>
        </w:rPr>
        <w:t>enfant pendant toute la durée de la procédure (première instance et appel), fait entendre la voix de l</w:t>
      </w:r>
      <w:r w:rsidR="002C4D63" w:rsidRPr="002C4D63">
        <w:rPr>
          <w:lang w:val="fr-FR"/>
        </w:rPr>
        <w:t>’</w:t>
      </w:r>
      <w:r w:rsidRPr="002C4D63">
        <w:rPr>
          <w:lang w:val="fr-FR"/>
        </w:rPr>
        <w:t>enfant et évalue son degré de maturité et la mesure dans laquelle il semble libre de s</w:t>
      </w:r>
      <w:r w:rsidR="002C4D63" w:rsidRPr="002C4D63">
        <w:rPr>
          <w:lang w:val="fr-FR"/>
        </w:rPr>
        <w:t>’</w:t>
      </w:r>
      <w:r w:rsidRPr="002C4D63">
        <w:rPr>
          <w:lang w:val="fr-FR"/>
        </w:rPr>
        <w:t>exprimer</w:t>
      </w:r>
      <w:r w:rsidR="009519A2" w:rsidRPr="009519A2">
        <w:rPr>
          <w:lang w:val="fr-FR"/>
        </w:rPr>
        <w:t>.</w:t>
      </w:r>
      <w:r w:rsidRPr="002C4D63">
        <w:rPr>
          <w:lang w:val="fr-FR"/>
        </w:rPr>
        <w:t xml:space="preserve"> La même pratique existe en Allemagne, où un </w:t>
      </w:r>
      <w:r w:rsidR="002C4D63">
        <w:rPr>
          <w:lang w:val="fr-FR"/>
        </w:rPr>
        <w:t>« </w:t>
      </w:r>
      <w:r w:rsidRPr="002C4D63">
        <w:rPr>
          <w:lang w:val="fr-FR"/>
        </w:rPr>
        <w:t>Verfahrensbeistand</w:t>
      </w:r>
      <w:r w:rsidR="002C4D63">
        <w:rPr>
          <w:lang w:val="fr-FR"/>
        </w:rPr>
        <w:t> »</w:t>
      </w:r>
      <w:r w:rsidRPr="002C4D63">
        <w:rPr>
          <w:lang w:val="fr-FR"/>
        </w:rPr>
        <w:t xml:space="preserve"> (tuteur </w:t>
      </w:r>
      <w:r w:rsidRPr="009519A2">
        <w:rPr>
          <w:i/>
          <w:iCs/>
          <w:lang w:val="fr-FR"/>
        </w:rPr>
        <w:t>ad litem</w:t>
      </w:r>
      <w:r w:rsidRPr="002C4D63">
        <w:rPr>
          <w:lang w:val="fr-FR"/>
        </w:rPr>
        <w:t>) est régulièrement désigné dans les procédures relevant de la Convention</w:t>
      </w:r>
      <w:r w:rsidR="009519A2" w:rsidRPr="009519A2">
        <w:rPr>
          <w:lang w:val="fr-FR"/>
        </w:rPr>
        <w:t>.</w:t>
      </w:r>
      <w:r w:rsidRPr="002C4D63">
        <w:rPr>
          <w:lang w:val="fr-FR"/>
        </w:rPr>
        <w:t xml:space="preserve"> (Conférence de La Haye de droit international privé, </w:t>
      </w:r>
      <w:r w:rsidRPr="009519A2">
        <w:rPr>
          <w:i/>
          <w:iCs/>
          <w:lang w:val="fr-FR"/>
        </w:rPr>
        <w:t>Convention Enlèvement d</w:t>
      </w:r>
      <w:r w:rsidR="002C4D63" w:rsidRPr="009519A2">
        <w:rPr>
          <w:i/>
          <w:iCs/>
          <w:lang w:val="fr-FR"/>
        </w:rPr>
        <w:t>’</w:t>
      </w:r>
      <w:r w:rsidRPr="009519A2">
        <w:rPr>
          <w:i/>
          <w:iCs/>
          <w:lang w:val="fr-FR"/>
        </w:rPr>
        <w:t>enfants de 1980, Guide de bonnes pratiques</w:t>
      </w:r>
      <w:r w:rsidRPr="002C4D63">
        <w:rPr>
          <w:lang w:val="fr-FR"/>
        </w:rPr>
        <w:t xml:space="preserve">, partie VI, </w:t>
      </w:r>
      <w:r w:rsidR="002C4D63" w:rsidRPr="002C4D63">
        <w:rPr>
          <w:lang w:val="fr-FR"/>
        </w:rPr>
        <w:t>article </w:t>
      </w:r>
      <w:r w:rsidRPr="009519A2">
        <w:rPr>
          <w:lang w:val="fr-FR"/>
        </w:rPr>
        <w:t>13</w:t>
      </w:r>
      <w:r w:rsidRPr="002C4D63">
        <w:rPr>
          <w:lang w:val="fr-FR"/>
        </w:rPr>
        <w:t xml:space="preserve"> (</w:t>
      </w:r>
      <w:r w:rsidRPr="009519A2">
        <w:rPr>
          <w:lang w:val="fr-FR"/>
        </w:rPr>
        <w:t>1</w:t>
      </w:r>
      <w:r w:rsidRPr="002C4D63">
        <w:rPr>
          <w:lang w:val="fr-FR"/>
        </w:rPr>
        <w:t xml:space="preserve">) (b) (La Haye, </w:t>
      </w:r>
      <w:r w:rsidRPr="009519A2">
        <w:rPr>
          <w:lang w:val="fr-FR"/>
        </w:rPr>
        <w:t>2020</w:t>
      </w:r>
      <w:r w:rsidRPr="002C4D63">
        <w:rPr>
          <w:lang w:val="fr-FR"/>
        </w:rPr>
        <w:t>), p</w:t>
      </w:r>
      <w:r w:rsidR="009519A2" w:rsidRPr="009519A2">
        <w:rPr>
          <w:lang w:val="fr-FR"/>
        </w:rPr>
        <w:t>.</w:t>
      </w:r>
      <w:r w:rsidRPr="002C4D63">
        <w:rPr>
          <w:lang w:val="fr-FR"/>
        </w:rPr>
        <w:t xml:space="preserve"> </w:t>
      </w:r>
      <w:r w:rsidRPr="009519A2">
        <w:rPr>
          <w:lang w:val="fr-FR"/>
        </w:rPr>
        <w:t>59</w:t>
      </w:r>
      <w:r w:rsidR="00046BCB" w:rsidRPr="00046BCB">
        <w:rPr>
          <w:lang w:val="fr-FR"/>
        </w:rPr>
        <w:t>.</w:t>
      </w:r>
    </w:p>
  </w:footnote>
  <w:footnote w:id="11">
    <w:p w14:paraId="01918FD3" w14:textId="47D3432E" w:rsidR="00BD18B9" w:rsidRPr="002C4D63" w:rsidRDefault="00BD18B9" w:rsidP="003F2165">
      <w:pPr>
        <w:pStyle w:val="FootnoteText"/>
        <w:rPr>
          <w:lang w:val="fr-FR"/>
        </w:rPr>
      </w:pPr>
      <w:r w:rsidRPr="002C4D63">
        <w:rPr>
          <w:lang w:val="fr-FR"/>
        </w:rPr>
        <w:tab/>
      </w:r>
      <w:r w:rsidRPr="009519A2">
        <w:rPr>
          <w:rStyle w:val="FootnoteReference"/>
          <w:lang w:val="fr-FR"/>
        </w:rPr>
        <w:footnoteRef/>
      </w:r>
      <w:r w:rsidRPr="002C4D63">
        <w:rPr>
          <w:lang w:val="fr-FR"/>
        </w:rPr>
        <w:tab/>
        <w:t xml:space="preserve">Requête </w:t>
      </w:r>
      <w:r w:rsidR="002C4D63" w:rsidRPr="002C4D63">
        <w:rPr>
          <w:lang w:val="fr-FR"/>
        </w:rPr>
        <w:t>n</w:t>
      </w:r>
      <w:r w:rsidR="002C4D63" w:rsidRPr="002C4D63">
        <w:rPr>
          <w:vertAlign w:val="superscript"/>
          <w:lang w:val="fr-FR"/>
        </w:rPr>
        <w:t>o</w:t>
      </w:r>
      <w:r w:rsidRPr="002C4D63">
        <w:rPr>
          <w:lang w:val="fr-FR"/>
        </w:rPr>
        <w:t> </w:t>
      </w:r>
      <w:r w:rsidRPr="009519A2">
        <w:rPr>
          <w:lang w:val="fr-FR"/>
        </w:rPr>
        <w:t>7144</w:t>
      </w:r>
      <w:r w:rsidRPr="002C4D63">
        <w:rPr>
          <w:lang w:val="fr-FR"/>
        </w:rPr>
        <w:t>/</w:t>
      </w:r>
      <w:r w:rsidRPr="009519A2">
        <w:rPr>
          <w:lang w:val="fr-FR"/>
        </w:rPr>
        <w:t>15</w:t>
      </w:r>
      <w:r w:rsidRPr="002C4D63">
        <w:rPr>
          <w:lang w:val="fr-FR"/>
        </w:rPr>
        <w:t xml:space="preserve">, arrêt du </w:t>
      </w:r>
      <w:r w:rsidRPr="009519A2">
        <w:rPr>
          <w:lang w:val="fr-FR"/>
        </w:rPr>
        <w:t>20</w:t>
      </w:r>
      <w:r w:rsidRPr="002C4D63">
        <w:rPr>
          <w:lang w:val="fr-FR"/>
        </w:rPr>
        <w:t xml:space="preserve"> juin </w:t>
      </w:r>
      <w:r w:rsidRPr="009519A2">
        <w:rPr>
          <w:lang w:val="fr-FR"/>
        </w:rPr>
        <w:t>2019</w:t>
      </w:r>
      <w:r w:rsidRPr="002C4D63">
        <w:rPr>
          <w:lang w:val="fr-FR"/>
        </w:rPr>
        <w:t xml:space="preserve"> (cette affaire ne relève pas de la Convention sur les aspects civils de l</w:t>
      </w:r>
      <w:r w:rsidR="002C4D63" w:rsidRPr="002C4D63">
        <w:rPr>
          <w:lang w:val="fr-FR"/>
        </w:rPr>
        <w:t>’</w:t>
      </w:r>
      <w:r w:rsidRPr="002C4D63">
        <w:rPr>
          <w:lang w:val="fr-FR"/>
        </w:rPr>
        <w:t>enlèvement international d</w:t>
      </w:r>
      <w:r w:rsidR="002C4D63" w:rsidRPr="002C4D63">
        <w:rPr>
          <w:lang w:val="fr-FR"/>
        </w:rPr>
        <w:t>’</w:t>
      </w:r>
      <w:r w:rsidRPr="002C4D63">
        <w:rPr>
          <w:lang w:val="fr-FR"/>
        </w:rPr>
        <w:t>enfants)</w:t>
      </w:r>
      <w:r w:rsidR="009519A2" w:rsidRPr="009519A2">
        <w:rPr>
          <w:lang w:val="fr-FR"/>
        </w:rPr>
        <w:t>.</w:t>
      </w:r>
    </w:p>
  </w:footnote>
  <w:footnote w:id="12">
    <w:p w14:paraId="48474E0B" w14:textId="5BCBBD24" w:rsidR="00BD18B9" w:rsidRPr="002C4D63" w:rsidRDefault="00BD18B9" w:rsidP="003F2165">
      <w:pPr>
        <w:pStyle w:val="FootnoteText"/>
        <w:rPr>
          <w:lang w:val="fr-FR"/>
        </w:rPr>
      </w:pPr>
      <w:r w:rsidRPr="002C4D63">
        <w:rPr>
          <w:lang w:val="fr-FR"/>
        </w:rPr>
        <w:tab/>
      </w:r>
      <w:r w:rsidRPr="009519A2">
        <w:rPr>
          <w:rStyle w:val="FootnoteReference"/>
          <w:lang w:val="fr-FR"/>
        </w:rPr>
        <w:footnoteRef/>
      </w:r>
      <w:r w:rsidRPr="002C4D63">
        <w:rPr>
          <w:lang w:val="fr-FR"/>
        </w:rPr>
        <w:tab/>
        <w:t xml:space="preserve">Conférence de La Haye de droit international privé, </w:t>
      </w:r>
      <w:r w:rsidRPr="009519A2">
        <w:rPr>
          <w:i/>
          <w:iCs/>
          <w:lang w:val="fr-FR"/>
        </w:rPr>
        <w:t>Convention Enlèvement d</w:t>
      </w:r>
      <w:r w:rsidR="002C4D63" w:rsidRPr="009519A2">
        <w:rPr>
          <w:i/>
          <w:iCs/>
          <w:lang w:val="fr-FR"/>
        </w:rPr>
        <w:t>’</w:t>
      </w:r>
      <w:r w:rsidRPr="009519A2">
        <w:rPr>
          <w:i/>
          <w:iCs/>
          <w:lang w:val="fr-FR"/>
        </w:rPr>
        <w:t>enfants de 1980, Guide de bonnes pratiques</w:t>
      </w:r>
      <w:r w:rsidRPr="002C4D63">
        <w:rPr>
          <w:lang w:val="fr-FR"/>
        </w:rPr>
        <w:t xml:space="preserve">, partie VI, </w:t>
      </w:r>
      <w:r w:rsidR="002C4D63" w:rsidRPr="002C4D63">
        <w:rPr>
          <w:lang w:val="fr-FR"/>
        </w:rPr>
        <w:t>article </w:t>
      </w:r>
      <w:r w:rsidRPr="009519A2">
        <w:rPr>
          <w:lang w:val="fr-FR"/>
        </w:rPr>
        <w:t>13</w:t>
      </w:r>
      <w:r w:rsidRPr="002C4D63">
        <w:rPr>
          <w:lang w:val="fr-FR"/>
        </w:rPr>
        <w:t xml:space="preserve"> (</w:t>
      </w:r>
      <w:r w:rsidRPr="009519A2">
        <w:rPr>
          <w:lang w:val="fr-FR"/>
        </w:rPr>
        <w:t>1</w:t>
      </w:r>
      <w:r w:rsidRPr="002C4D63">
        <w:rPr>
          <w:lang w:val="fr-FR"/>
        </w:rPr>
        <w:t xml:space="preserve">) (b), </w:t>
      </w:r>
      <w:r w:rsidR="002C4D63" w:rsidRPr="002C4D63">
        <w:rPr>
          <w:lang w:val="fr-FR"/>
        </w:rPr>
        <w:t>par</w:t>
      </w:r>
      <w:r w:rsidR="009519A2" w:rsidRPr="009519A2">
        <w:rPr>
          <w:lang w:val="fr-FR"/>
        </w:rPr>
        <w:t>.</w:t>
      </w:r>
      <w:r w:rsidR="002C4D63" w:rsidRPr="002C4D63">
        <w:rPr>
          <w:lang w:val="fr-FR"/>
        </w:rPr>
        <w:t> </w:t>
      </w:r>
      <w:r w:rsidRPr="009519A2">
        <w:rPr>
          <w:lang w:val="fr-FR"/>
        </w:rPr>
        <w:t>60</w:t>
      </w:r>
      <w:r w:rsidR="009519A2" w:rsidRPr="009519A2">
        <w:rPr>
          <w:lang w:val="fr-FR"/>
        </w:rPr>
        <w:t>.</w:t>
      </w:r>
      <w:r w:rsidRPr="002C4D63">
        <w:rPr>
          <w:lang w:val="fr-FR"/>
        </w:rPr>
        <w:t xml:space="preserve"> Voir également la base de données de la Conférence de La Haye de droit international privé</w:t>
      </w:r>
      <w:r w:rsidRPr="002C4D63" w:rsidDel="00164733">
        <w:rPr>
          <w:lang w:val="fr-FR"/>
        </w:rPr>
        <w:t xml:space="preserve"> </w:t>
      </w:r>
      <w:r w:rsidRPr="002C4D63">
        <w:rPr>
          <w:lang w:val="fr-FR"/>
        </w:rPr>
        <w:t>sur la jurisprudence, disponible à l</w:t>
      </w:r>
      <w:r w:rsidR="002C4D63" w:rsidRPr="002C4D63">
        <w:rPr>
          <w:lang w:val="fr-FR"/>
        </w:rPr>
        <w:t>’</w:t>
      </w:r>
      <w:r w:rsidRPr="002C4D63">
        <w:rPr>
          <w:lang w:val="fr-FR"/>
        </w:rPr>
        <w:t xml:space="preserve">adresse </w:t>
      </w:r>
      <w:hyperlink r:id="rId1" w:history="1">
        <w:r w:rsidR="00641013">
          <w:rPr>
            <w:rStyle w:val="Hyperlink"/>
            <w:lang w:val="fr-FR"/>
          </w:rPr>
          <w:t>www.incadat.com</w:t>
        </w:r>
      </w:hyperlink>
      <w:r w:rsidR="009519A2" w:rsidRPr="009519A2">
        <w:rPr>
          <w:lang w:val="fr-FR"/>
        </w:rPr>
        <w:t>.</w:t>
      </w:r>
    </w:p>
  </w:footnote>
  <w:footnote w:id="13">
    <w:p w14:paraId="7289E545" w14:textId="444E228F" w:rsidR="00BD18B9" w:rsidRPr="002C4D63" w:rsidRDefault="00BD18B9" w:rsidP="003F2165">
      <w:pPr>
        <w:pStyle w:val="FootnoteText"/>
        <w:rPr>
          <w:lang w:val="fr-FR"/>
        </w:rPr>
      </w:pPr>
      <w:r w:rsidRPr="002C4D63">
        <w:rPr>
          <w:lang w:val="fr-FR"/>
        </w:rPr>
        <w:tab/>
      </w:r>
      <w:r w:rsidRPr="009519A2">
        <w:rPr>
          <w:rStyle w:val="FootnoteReference"/>
          <w:lang w:val="fr-FR"/>
        </w:rPr>
        <w:footnoteRef/>
      </w:r>
      <w:r w:rsidRPr="002C4D63">
        <w:rPr>
          <w:lang w:val="fr-FR"/>
        </w:rPr>
        <w:tab/>
      </w:r>
      <w:r w:rsidRPr="009519A2">
        <w:rPr>
          <w:i/>
          <w:iCs/>
          <w:lang w:val="fr-FR"/>
        </w:rPr>
        <w:t>A</w:t>
      </w:r>
      <w:r w:rsidR="009519A2" w:rsidRPr="009519A2">
        <w:rPr>
          <w:i/>
          <w:iCs/>
          <w:lang w:val="fr-FR"/>
        </w:rPr>
        <w:t>.</w:t>
      </w:r>
      <w:r w:rsidRPr="009519A2">
        <w:rPr>
          <w:i/>
          <w:iCs/>
          <w:lang w:val="fr-FR"/>
        </w:rPr>
        <w:t> B</w:t>
      </w:r>
      <w:r w:rsidR="009519A2" w:rsidRPr="009519A2">
        <w:rPr>
          <w:i/>
          <w:iCs/>
          <w:lang w:val="fr-FR"/>
        </w:rPr>
        <w:t>.</w:t>
      </w:r>
      <w:r w:rsidRPr="009519A2">
        <w:rPr>
          <w:i/>
          <w:iCs/>
          <w:lang w:val="fr-FR"/>
        </w:rPr>
        <w:t xml:space="preserve"> c</w:t>
      </w:r>
      <w:r w:rsidR="009519A2" w:rsidRPr="009519A2">
        <w:rPr>
          <w:i/>
          <w:iCs/>
          <w:lang w:val="fr-FR"/>
        </w:rPr>
        <w:t>.</w:t>
      </w:r>
      <w:r w:rsidRPr="009519A2">
        <w:rPr>
          <w:i/>
          <w:iCs/>
          <w:lang w:val="fr-FR"/>
        </w:rPr>
        <w:t xml:space="preserve"> Finlande</w:t>
      </w:r>
      <w:r w:rsidRPr="002C4D63">
        <w:rPr>
          <w:lang w:val="fr-FR"/>
        </w:rPr>
        <w:t xml:space="preserve"> (</w:t>
      </w:r>
      <w:hyperlink r:id="rId2" w:history="1">
        <w:r w:rsidR="00641013">
          <w:rPr>
            <w:rStyle w:val="Hyperlink"/>
            <w:lang w:val="fr-FR"/>
          </w:rPr>
          <w:t>CRC/C/86/D/51/2018</w:t>
        </w:r>
      </w:hyperlink>
      <w:r w:rsidRPr="002C4D63">
        <w:rPr>
          <w:lang w:val="fr-FR"/>
        </w:rPr>
        <w:t xml:space="preserve">), </w:t>
      </w:r>
      <w:r w:rsidR="002C4D63" w:rsidRPr="002C4D63">
        <w:rPr>
          <w:lang w:val="fr-FR"/>
        </w:rPr>
        <w:t>par</w:t>
      </w:r>
      <w:r w:rsidR="009519A2" w:rsidRPr="009519A2">
        <w:rPr>
          <w:lang w:val="fr-FR"/>
        </w:rPr>
        <w:t>.</w:t>
      </w:r>
      <w:r w:rsidR="002C4D63" w:rsidRPr="002C4D63">
        <w:rPr>
          <w:lang w:val="fr-FR"/>
        </w:rPr>
        <w:t> </w:t>
      </w:r>
      <w:r w:rsidRPr="009519A2">
        <w:rPr>
          <w:lang w:val="fr-FR"/>
        </w:rPr>
        <w:t>11</w:t>
      </w:r>
      <w:r w:rsidR="009519A2" w:rsidRPr="009519A2">
        <w:rPr>
          <w:lang w:val="fr-FR"/>
        </w:rPr>
        <w:t>.</w:t>
      </w:r>
      <w:r w:rsidRPr="009519A2">
        <w:rPr>
          <w:lang w:val="fr-FR"/>
        </w:rPr>
        <w:t>2</w:t>
      </w:r>
      <w:r w:rsidR="002C4D63" w:rsidRPr="002C4D63">
        <w:rPr>
          <w:lang w:val="fr-FR"/>
        </w:rPr>
        <w:t> ;</w:t>
      </w:r>
      <w:r w:rsidRPr="002C4D63">
        <w:rPr>
          <w:lang w:val="fr-FR"/>
        </w:rPr>
        <w:t xml:space="preserve"> et </w:t>
      </w:r>
      <w:r w:rsidRPr="009519A2">
        <w:rPr>
          <w:i/>
          <w:iCs/>
          <w:lang w:val="fr-FR"/>
        </w:rPr>
        <w:t>E</w:t>
      </w:r>
      <w:r w:rsidR="009519A2" w:rsidRPr="009519A2">
        <w:rPr>
          <w:i/>
          <w:iCs/>
          <w:lang w:val="fr-FR"/>
        </w:rPr>
        <w:t>.</w:t>
      </w:r>
      <w:r w:rsidRPr="009519A2">
        <w:rPr>
          <w:i/>
          <w:iCs/>
          <w:lang w:val="fr-FR"/>
        </w:rPr>
        <w:t> J</w:t>
      </w:r>
      <w:r w:rsidR="009519A2" w:rsidRPr="009519A2">
        <w:rPr>
          <w:i/>
          <w:iCs/>
          <w:lang w:val="fr-FR"/>
        </w:rPr>
        <w:t>.</w:t>
      </w:r>
      <w:r w:rsidRPr="009519A2">
        <w:rPr>
          <w:i/>
          <w:iCs/>
          <w:lang w:val="fr-FR"/>
        </w:rPr>
        <w:t xml:space="preserve"> et M</w:t>
      </w:r>
      <w:r w:rsidR="009519A2" w:rsidRPr="009519A2">
        <w:rPr>
          <w:i/>
          <w:iCs/>
          <w:lang w:val="fr-FR"/>
        </w:rPr>
        <w:t>.</w:t>
      </w:r>
      <w:r w:rsidRPr="009519A2">
        <w:rPr>
          <w:i/>
          <w:iCs/>
          <w:lang w:val="fr-FR"/>
        </w:rPr>
        <w:t> J</w:t>
      </w:r>
      <w:r w:rsidR="009519A2" w:rsidRPr="009519A2">
        <w:rPr>
          <w:i/>
          <w:iCs/>
          <w:lang w:val="fr-FR"/>
        </w:rPr>
        <w:t>.</w:t>
      </w:r>
      <w:r w:rsidRPr="009519A2">
        <w:rPr>
          <w:i/>
          <w:iCs/>
          <w:lang w:val="fr-FR"/>
        </w:rPr>
        <w:t xml:space="preserve"> c</w:t>
      </w:r>
      <w:r w:rsidR="009519A2" w:rsidRPr="009519A2">
        <w:rPr>
          <w:i/>
          <w:iCs/>
          <w:lang w:val="fr-FR"/>
        </w:rPr>
        <w:t>.</w:t>
      </w:r>
      <w:r w:rsidRPr="009519A2">
        <w:rPr>
          <w:i/>
          <w:iCs/>
          <w:lang w:val="fr-FR"/>
        </w:rPr>
        <w:t xml:space="preserve"> Finlande</w:t>
      </w:r>
      <w:r w:rsidRPr="002C4D63">
        <w:rPr>
          <w:lang w:val="fr-FR"/>
        </w:rPr>
        <w:t xml:space="preserve"> (</w:t>
      </w:r>
      <w:hyperlink r:id="rId3" w:history="1">
        <w:r w:rsidR="00641013">
          <w:rPr>
            <w:rStyle w:val="Hyperlink"/>
            <w:lang w:val="fr-FR"/>
          </w:rPr>
          <w:t>CRC/C/81/D/6/2016</w:t>
        </w:r>
      </w:hyperlink>
      <w:r w:rsidRPr="002C4D63">
        <w:rPr>
          <w:lang w:val="fr-FR"/>
        </w:rPr>
        <w:t xml:space="preserve">), </w:t>
      </w:r>
      <w:r w:rsidR="002C4D63" w:rsidRPr="002C4D63">
        <w:rPr>
          <w:lang w:val="fr-FR"/>
        </w:rPr>
        <w:t>par</w:t>
      </w:r>
      <w:r w:rsidR="009519A2" w:rsidRPr="009519A2">
        <w:rPr>
          <w:lang w:val="fr-FR"/>
        </w:rPr>
        <w:t>.</w:t>
      </w:r>
      <w:r w:rsidR="002C4D63" w:rsidRPr="002C4D63">
        <w:rPr>
          <w:lang w:val="fr-FR"/>
        </w:rPr>
        <w:t> </w:t>
      </w:r>
      <w:r w:rsidRPr="009519A2">
        <w:rPr>
          <w:lang w:val="fr-FR"/>
        </w:rPr>
        <w:t>9</w:t>
      </w:r>
      <w:r w:rsidR="009519A2" w:rsidRPr="009519A2">
        <w:rPr>
          <w:lang w:val="fr-FR"/>
        </w:rPr>
        <w:t>.</w:t>
      </w:r>
      <w:r w:rsidRPr="009519A2">
        <w:rPr>
          <w:lang w:val="fr-FR"/>
        </w:rPr>
        <w:t>2</w:t>
      </w:r>
      <w:r w:rsidR="009519A2" w:rsidRPr="009519A2">
        <w:rPr>
          <w:lang w:val="fr-FR"/>
        </w:rPr>
        <w:t>.</w:t>
      </w:r>
    </w:p>
  </w:footnote>
  <w:footnote w:id="14">
    <w:p w14:paraId="2F2D753D" w14:textId="478954F3" w:rsidR="00BD18B9" w:rsidRPr="002C4D63" w:rsidRDefault="00BD18B9" w:rsidP="003F2165">
      <w:pPr>
        <w:pStyle w:val="FootnoteText"/>
        <w:rPr>
          <w:lang w:val="fr-FR"/>
        </w:rPr>
      </w:pPr>
      <w:r w:rsidRPr="002C4D63">
        <w:rPr>
          <w:lang w:val="fr-FR"/>
        </w:rPr>
        <w:tab/>
      </w:r>
      <w:r w:rsidRPr="009519A2">
        <w:rPr>
          <w:rStyle w:val="FootnoteReference"/>
          <w:lang w:val="fr-FR"/>
        </w:rPr>
        <w:footnoteRef/>
      </w:r>
      <w:r w:rsidRPr="002C4D63">
        <w:rPr>
          <w:lang w:val="fr-FR"/>
        </w:rPr>
        <w:tab/>
      </w:r>
      <w:r w:rsidRPr="009519A2">
        <w:rPr>
          <w:i/>
          <w:iCs/>
          <w:lang w:val="fr-FR"/>
        </w:rPr>
        <w:t>Kadirić et Kadirić c</w:t>
      </w:r>
      <w:r w:rsidR="009519A2" w:rsidRPr="009519A2">
        <w:rPr>
          <w:i/>
          <w:iCs/>
          <w:lang w:val="fr-FR"/>
        </w:rPr>
        <w:t>.</w:t>
      </w:r>
      <w:r w:rsidRPr="009519A2">
        <w:rPr>
          <w:i/>
          <w:iCs/>
          <w:lang w:val="fr-FR"/>
        </w:rPr>
        <w:t xml:space="preserve"> Bosnie-Herzégovine</w:t>
      </w:r>
      <w:r w:rsidRPr="002C4D63">
        <w:rPr>
          <w:lang w:val="fr-FR"/>
        </w:rPr>
        <w:t xml:space="preserve"> (</w:t>
      </w:r>
      <w:hyperlink r:id="rId4" w:history="1">
        <w:r w:rsidR="00641013">
          <w:rPr>
            <w:rStyle w:val="Hyperlink"/>
            <w:lang w:val="fr-FR"/>
          </w:rPr>
          <w:t>CCPR/C/115/D/2048/2011</w:t>
        </w:r>
      </w:hyperlink>
      <w:r w:rsidRPr="002C4D63">
        <w:rPr>
          <w:lang w:val="fr-FR"/>
        </w:rPr>
        <w:t xml:space="preserve">), </w:t>
      </w:r>
      <w:r w:rsidR="002C4D63" w:rsidRPr="002C4D63">
        <w:rPr>
          <w:lang w:val="fr-FR"/>
        </w:rPr>
        <w:t>par</w:t>
      </w:r>
      <w:r w:rsidR="009519A2" w:rsidRPr="009519A2">
        <w:rPr>
          <w:lang w:val="fr-FR"/>
        </w:rPr>
        <w:t>.</w:t>
      </w:r>
      <w:r w:rsidR="002C4D63" w:rsidRPr="002C4D63">
        <w:rPr>
          <w:lang w:val="fr-FR"/>
        </w:rPr>
        <w:t> </w:t>
      </w:r>
      <w:r w:rsidRPr="009519A2">
        <w:rPr>
          <w:lang w:val="fr-FR"/>
        </w:rPr>
        <w:t>8</w:t>
      </w:r>
      <w:r w:rsidR="009519A2" w:rsidRPr="009519A2">
        <w:rPr>
          <w:lang w:val="fr-FR"/>
        </w:rPr>
        <w:t>.</w:t>
      </w:r>
      <w:r w:rsidRPr="009519A2">
        <w:rPr>
          <w:lang w:val="fr-FR"/>
        </w:rPr>
        <w:t>3</w:t>
      </w:r>
      <w:r w:rsidR="009519A2" w:rsidRPr="009519A2">
        <w:rPr>
          <w:lang w:val="fr-FR"/>
        </w:rPr>
        <w:t>.</w:t>
      </w:r>
    </w:p>
  </w:footnote>
  <w:footnote w:id="15">
    <w:p w14:paraId="7DF771A9" w14:textId="29BFBF7E" w:rsidR="00BD18B9" w:rsidRPr="002C4D63" w:rsidRDefault="00BD18B9" w:rsidP="003F2165">
      <w:pPr>
        <w:pStyle w:val="FootnoteText"/>
        <w:rPr>
          <w:lang w:val="fr-FR"/>
        </w:rPr>
      </w:pPr>
      <w:r w:rsidRPr="002C4D63">
        <w:rPr>
          <w:lang w:val="fr-FR"/>
        </w:rPr>
        <w:tab/>
      </w:r>
      <w:r w:rsidRPr="009519A2">
        <w:rPr>
          <w:rStyle w:val="FootnoteReference"/>
          <w:lang w:val="fr-FR"/>
        </w:rPr>
        <w:footnoteRef/>
      </w:r>
      <w:r w:rsidRPr="002C4D63">
        <w:rPr>
          <w:lang w:val="fr-FR"/>
        </w:rPr>
        <w:tab/>
      </w:r>
      <w:r w:rsidRPr="009519A2">
        <w:rPr>
          <w:i/>
          <w:iCs/>
          <w:lang w:val="fr-FR"/>
        </w:rPr>
        <w:t>D</w:t>
      </w:r>
      <w:r w:rsidR="009519A2" w:rsidRPr="009519A2">
        <w:rPr>
          <w:i/>
          <w:iCs/>
          <w:lang w:val="fr-FR"/>
        </w:rPr>
        <w:t>.</w:t>
      </w:r>
      <w:r w:rsidR="00184D34" w:rsidRPr="009519A2">
        <w:rPr>
          <w:i/>
          <w:iCs/>
          <w:lang w:val="fr-FR"/>
        </w:rPr>
        <w:t> </w:t>
      </w:r>
      <w:r w:rsidRPr="009519A2">
        <w:rPr>
          <w:i/>
          <w:iCs/>
          <w:lang w:val="fr-FR"/>
        </w:rPr>
        <w:t>C</w:t>
      </w:r>
      <w:r w:rsidR="009519A2" w:rsidRPr="009519A2">
        <w:rPr>
          <w:i/>
          <w:iCs/>
          <w:lang w:val="fr-FR"/>
        </w:rPr>
        <w:t>.</w:t>
      </w:r>
      <w:r w:rsidRPr="009519A2">
        <w:rPr>
          <w:i/>
          <w:iCs/>
          <w:lang w:val="fr-FR"/>
        </w:rPr>
        <w:t xml:space="preserve"> c</w:t>
      </w:r>
      <w:r w:rsidR="009519A2" w:rsidRPr="009519A2">
        <w:rPr>
          <w:i/>
          <w:iCs/>
          <w:lang w:val="fr-FR"/>
        </w:rPr>
        <w:t>.</w:t>
      </w:r>
      <w:r w:rsidRPr="009519A2">
        <w:rPr>
          <w:i/>
          <w:iCs/>
          <w:lang w:val="fr-FR"/>
        </w:rPr>
        <w:t xml:space="preserve"> Allemagne</w:t>
      </w:r>
      <w:r w:rsidRPr="002C4D63">
        <w:rPr>
          <w:lang w:val="fr-FR"/>
        </w:rPr>
        <w:t xml:space="preserve"> (</w:t>
      </w:r>
      <w:hyperlink r:id="rId5" w:history="1">
        <w:r w:rsidR="00641013">
          <w:rPr>
            <w:rStyle w:val="Hyperlink"/>
            <w:lang w:val="fr-FR"/>
          </w:rPr>
          <w:t>CRC/C/83/D/60/2018</w:t>
        </w:r>
      </w:hyperlink>
      <w:r w:rsidRPr="002C4D63">
        <w:rPr>
          <w:lang w:val="fr-FR"/>
        </w:rPr>
        <w:t xml:space="preserve">), </w:t>
      </w:r>
      <w:r w:rsidR="002C4D63" w:rsidRPr="002C4D63">
        <w:rPr>
          <w:lang w:val="fr-FR"/>
        </w:rPr>
        <w:t>par</w:t>
      </w:r>
      <w:r w:rsidR="009519A2" w:rsidRPr="009519A2">
        <w:rPr>
          <w:lang w:val="fr-FR"/>
        </w:rPr>
        <w:t>.</w:t>
      </w:r>
      <w:r w:rsidR="002C4D63" w:rsidRPr="002C4D63">
        <w:rPr>
          <w:lang w:val="fr-FR"/>
        </w:rPr>
        <w:t> </w:t>
      </w:r>
      <w:r w:rsidRPr="009519A2">
        <w:rPr>
          <w:lang w:val="fr-FR"/>
        </w:rPr>
        <w:t>6</w:t>
      </w:r>
      <w:r w:rsidR="009519A2" w:rsidRPr="009519A2">
        <w:rPr>
          <w:lang w:val="fr-FR"/>
        </w:rPr>
        <w:t>.</w:t>
      </w:r>
      <w:r w:rsidRPr="009519A2">
        <w:rPr>
          <w:lang w:val="fr-FR"/>
        </w:rPr>
        <w:t>5</w:t>
      </w:r>
      <w:r w:rsidR="002C4D63" w:rsidRPr="002C4D63">
        <w:rPr>
          <w:lang w:val="fr-FR"/>
        </w:rPr>
        <w:t> ;</w:t>
      </w:r>
      <w:r w:rsidRPr="002C4D63">
        <w:rPr>
          <w:lang w:val="fr-FR"/>
        </w:rPr>
        <w:t xml:space="preserve"> et </w:t>
      </w:r>
      <w:r w:rsidRPr="009519A2">
        <w:rPr>
          <w:i/>
          <w:iCs/>
          <w:lang w:val="fr-FR"/>
        </w:rPr>
        <w:t>Sacchi et consorts c</w:t>
      </w:r>
      <w:r w:rsidR="009519A2" w:rsidRPr="009519A2">
        <w:rPr>
          <w:i/>
          <w:iCs/>
          <w:lang w:val="fr-FR"/>
        </w:rPr>
        <w:t>.</w:t>
      </w:r>
      <w:r w:rsidRPr="009519A2">
        <w:rPr>
          <w:i/>
          <w:iCs/>
          <w:lang w:val="fr-FR"/>
        </w:rPr>
        <w:t xml:space="preserve"> Argentine</w:t>
      </w:r>
      <w:r w:rsidRPr="002C4D63">
        <w:rPr>
          <w:lang w:val="fr-FR"/>
        </w:rPr>
        <w:t xml:space="preserve"> (</w:t>
      </w:r>
      <w:hyperlink r:id="rId6" w:history="1">
        <w:r w:rsidR="00641013">
          <w:rPr>
            <w:rStyle w:val="Hyperlink"/>
            <w:lang w:val="fr-FR"/>
          </w:rPr>
          <w:t>CRC/C/88/D/104/2019</w:t>
        </w:r>
      </w:hyperlink>
      <w:r w:rsidRPr="002C4D63">
        <w:rPr>
          <w:lang w:val="fr-FR"/>
        </w:rPr>
        <w:t xml:space="preserve">), </w:t>
      </w:r>
      <w:r w:rsidR="002C4D63" w:rsidRPr="002C4D63">
        <w:rPr>
          <w:lang w:val="fr-FR"/>
        </w:rPr>
        <w:t>par</w:t>
      </w:r>
      <w:r w:rsidR="009519A2" w:rsidRPr="009519A2">
        <w:rPr>
          <w:lang w:val="fr-FR"/>
        </w:rPr>
        <w:t>.</w:t>
      </w:r>
      <w:r w:rsidR="002C4D63" w:rsidRPr="002C4D63">
        <w:rPr>
          <w:lang w:val="fr-FR"/>
        </w:rPr>
        <w:t> </w:t>
      </w:r>
      <w:r w:rsidRPr="009519A2">
        <w:rPr>
          <w:lang w:val="fr-FR"/>
        </w:rPr>
        <w:t>10</w:t>
      </w:r>
      <w:r w:rsidR="009519A2" w:rsidRPr="009519A2">
        <w:rPr>
          <w:lang w:val="fr-FR"/>
        </w:rPr>
        <w:t>.</w:t>
      </w:r>
      <w:r w:rsidRPr="009519A2">
        <w:rPr>
          <w:lang w:val="fr-FR"/>
        </w:rPr>
        <w:t>17</w:t>
      </w:r>
      <w:r w:rsidR="009519A2" w:rsidRPr="009519A2">
        <w:rPr>
          <w:lang w:val="fr-FR"/>
        </w:rPr>
        <w:t>.</w:t>
      </w:r>
    </w:p>
  </w:footnote>
  <w:footnote w:id="16">
    <w:p w14:paraId="3CE84DA4" w14:textId="4F0D2021" w:rsidR="00BD18B9" w:rsidRPr="002C4D63" w:rsidRDefault="00BD18B9" w:rsidP="003F2165">
      <w:pPr>
        <w:pStyle w:val="FootnoteText"/>
        <w:rPr>
          <w:lang w:val="fr-FR"/>
        </w:rPr>
      </w:pPr>
      <w:r w:rsidRPr="002C4D63">
        <w:rPr>
          <w:lang w:val="fr-FR"/>
        </w:rPr>
        <w:tab/>
      </w:r>
      <w:r w:rsidRPr="009519A2">
        <w:rPr>
          <w:rStyle w:val="FootnoteReference"/>
          <w:lang w:val="fr-FR"/>
        </w:rPr>
        <w:footnoteRef/>
      </w:r>
      <w:r w:rsidRPr="002C4D63">
        <w:rPr>
          <w:lang w:val="fr-FR"/>
        </w:rPr>
        <w:tab/>
        <w:t>Voir Cour européenne des droits de l</w:t>
      </w:r>
      <w:r w:rsidR="002C4D63" w:rsidRPr="002C4D63">
        <w:rPr>
          <w:lang w:val="fr-FR"/>
        </w:rPr>
        <w:t>’</w:t>
      </w:r>
      <w:r w:rsidRPr="002C4D63">
        <w:rPr>
          <w:lang w:val="fr-FR"/>
        </w:rPr>
        <w:t xml:space="preserve">homme, </w:t>
      </w:r>
      <w:r w:rsidRPr="009519A2">
        <w:rPr>
          <w:i/>
          <w:iCs/>
          <w:lang w:val="fr-FR"/>
        </w:rPr>
        <w:t>Airey c</w:t>
      </w:r>
      <w:r w:rsidR="009519A2" w:rsidRPr="009519A2">
        <w:rPr>
          <w:i/>
          <w:iCs/>
          <w:lang w:val="fr-FR"/>
        </w:rPr>
        <w:t>.</w:t>
      </w:r>
      <w:r w:rsidRPr="009519A2">
        <w:rPr>
          <w:i/>
          <w:iCs/>
          <w:lang w:val="fr-FR"/>
        </w:rPr>
        <w:t xml:space="preserve"> Irlande</w:t>
      </w:r>
      <w:r w:rsidRPr="002C4D63">
        <w:rPr>
          <w:lang w:val="fr-FR"/>
        </w:rPr>
        <w:t xml:space="preserve">, requête </w:t>
      </w:r>
      <w:r w:rsidR="002C4D63" w:rsidRPr="002C4D63">
        <w:rPr>
          <w:lang w:val="fr-FR"/>
        </w:rPr>
        <w:t>n</w:t>
      </w:r>
      <w:r w:rsidR="002C4D63" w:rsidRPr="002C4D63">
        <w:rPr>
          <w:vertAlign w:val="superscript"/>
          <w:lang w:val="fr-FR"/>
        </w:rPr>
        <w:t>o</w:t>
      </w:r>
      <w:r w:rsidRPr="002C4D63">
        <w:rPr>
          <w:lang w:val="fr-FR"/>
        </w:rPr>
        <w:t> </w:t>
      </w:r>
      <w:r w:rsidRPr="009519A2">
        <w:rPr>
          <w:lang w:val="fr-FR"/>
        </w:rPr>
        <w:t>6289</w:t>
      </w:r>
      <w:r w:rsidRPr="002C4D63">
        <w:rPr>
          <w:lang w:val="fr-FR"/>
        </w:rPr>
        <w:t>/</w:t>
      </w:r>
      <w:r w:rsidRPr="009519A2">
        <w:rPr>
          <w:lang w:val="fr-FR"/>
        </w:rPr>
        <w:t>73</w:t>
      </w:r>
      <w:r w:rsidRPr="002C4D63">
        <w:rPr>
          <w:lang w:val="fr-FR"/>
        </w:rPr>
        <w:t xml:space="preserve">, arrêt, </w:t>
      </w:r>
      <w:r w:rsidRPr="009519A2">
        <w:rPr>
          <w:lang w:val="fr-FR"/>
        </w:rPr>
        <w:t>9</w:t>
      </w:r>
      <w:r w:rsidRPr="002C4D63">
        <w:rPr>
          <w:lang w:val="fr-FR"/>
        </w:rPr>
        <w:t> octobre </w:t>
      </w:r>
      <w:r w:rsidRPr="009519A2">
        <w:rPr>
          <w:lang w:val="fr-FR"/>
        </w:rPr>
        <w:t>1979</w:t>
      </w:r>
      <w:r w:rsidR="009519A2" w:rsidRPr="009519A2">
        <w:rPr>
          <w:lang w:val="fr-FR"/>
        </w:rPr>
        <w:t>.</w:t>
      </w:r>
    </w:p>
  </w:footnote>
  <w:footnote w:id="17">
    <w:p w14:paraId="36F74E97" w14:textId="409673AB" w:rsidR="00BD18B9" w:rsidRPr="002C4D63" w:rsidRDefault="00BD18B9" w:rsidP="003F2165">
      <w:pPr>
        <w:pStyle w:val="FootnoteText"/>
        <w:rPr>
          <w:lang w:val="fr-FR"/>
        </w:rPr>
      </w:pPr>
      <w:r w:rsidRPr="002C4D63">
        <w:rPr>
          <w:lang w:val="fr-FR"/>
        </w:rPr>
        <w:tab/>
      </w:r>
      <w:r w:rsidRPr="009519A2">
        <w:rPr>
          <w:rStyle w:val="FootnoteReference"/>
          <w:lang w:val="fr-FR"/>
        </w:rPr>
        <w:footnoteRef/>
      </w:r>
      <w:r w:rsidRPr="002C4D63">
        <w:rPr>
          <w:lang w:val="fr-FR"/>
        </w:rPr>
        <w:tab/>
      </w:r>
      <w:r w:rsidRPr="006F03FD">
        <w:rPr>
          <w:spacing w:val="-2"/>
          <w:lang w:val="fr-FR"/>
        </w:rPr>
        <w:t>Comité pour l</w:t>
      </w:r>
      <w:r w:rsidR="002C4D63" w:rsidRPr="006F03FD">
        <w:rPr>
          <w:spacing w:val="-2"/>
          <w:lang w:val="fr-FR"/>
        </w:rPr>
        <w:t>’</w:t>
      </w:r>
      <w:r w:rsidRPr="006F03FD">
        <w:rPr>
          <w:spacing w:val="-2"/>
          <w:lang w:val="fr-FR"/>
        </w:rPr>
        <w:t>élimination de la discrimination à l</w:t>
      </w:r>
      <w:r w:rsidR="002C4D63" w:rsidRPr="006F03FD">
        <w:rPr>
          <w:spacing w:val="-2"/>
          <w:lang w:val="fr-FR"/>
        </w:rPr>
        <w:t>’</w:t>
      </w:r>
      <w:r w:rsidRPr="006F03FD">
        <w:rPr>
          <w:spacing w:val="-2"/>
          <w:lang w:val="fr-FR"/>
        </w:rPr>
        <w:t xml:space="preserve">égard des </w:t>
      </w:r>
      <w:r w:rsidRPr="009519A2">
        <w:rPr>
          <w:spacing w:val="-2"/>
          <w:lang w:val="fr-FR"/>
        </w:rPr>
        <w:t>femmes, recommandation générale</w:t>
      </w:r>
      <w:r w:rsidRPr="006F03FD">
        <w:rPr>
          <w:spacing w:val="-2"/>
          <w:lang w:val="fr-FR"/>
        </w:rPr>
        <w:t xml:space="preserve"> </w:t>
      </w:r>
      <w:r w:rsidR="002C4D63" w:rsidRPr="006F03FD">
        <w:rPr>
          <w:spacing w:val="-2"/>
          <w:lang w:val="fr-FR"/>
        </w:rPr>
        <w:t>n</w:t>
      </w:r>
      <w:r w:rsidR="002C4D63" w:rsidRPr="006F03FD">
        <w:rPr>
          <w:spacing w:val="-2"/>
          <w:vertAlign w:val="superscript"/>
          <w:lang w:val="fr-FR"/>
        </w:rPr>
        <w:t>o</w:t>
      </w:r>
      <w:r w:rsidRPr="006F03FD">
        <w:rPr>
          <w:spacing w:val="-2"/>
          <w:lang w:val="fr-FR"/>
        </w:rPr>
        <w:t> </w:t>
      </w:r>
      <w:r w:rsidRPr="009519A2">
        <w:rPr>
          <w:spacing w:val="-2"/>
          <w:lang w:val="fr-FR"/>
        </w:rPr>
        <w:t>33</w:t>
      </w:r>
      <w:r w:rsidR="006F03FD">
        <w:rPr>
          <w:spacing w:val="-2"/>
          <w:lang w:val="fr-FR"/>
        </w:rPr>
        <w:t> </w:t>
      </w:r>
      <w:r w:rsidRPr="006F03FD">
        <w:rPr>
          <w:spacing w:val="-2"/>
          <w:lang w:val="fr-FR"/>
        </w:rPr>
        <w:t>(</w:t>
      </w:r>
      <w:r w:rsidRPr="009519A2">
        <w:rPr>
          <w:spacing w:val="-2"/>
          <w:lang w:val="fr-FR"/>
        </w:rPr>
        <w:t>2015</w:t>
      </w:r>
      <w:r w:rsidRPr="006F03FD">
        <w:rPr>
          <w:spacing w:val="-2"/>
          <w:lang w:val="fr-FR"/>
        </w:rPr>
        <w:t>),</w:t>
      </w:r>
      <w:r w:rsidRPr="002C4D63">
        <w:rPr>
          <w:lang w:val="fr-FR"/>
        </w:rPr>
        <w:t xml:space="preserve"> </w:t>
      </w:r>
      <w:r w:rsidR="002C4D63" w:rsidRPr="002C4D63">
        <w:rPr>
          <w:lang w:val="fr-FR"/>
        </w:rPr>
        <w:t>par</w:t>
      </w:r>
      <w:r w:rsidR="009519A2" w:rsidRPr="009519A2">
        <w:rPr>
          <w:lang w:val="fr-FR"/>
        </w:rPr>
        <w:t>.</w:t>
      </w:r>
      <w:r w:rsidR="002C4D63" w:rsidRPr="002C4D63">
        <w:rPr>
          <w:lang w:val="fr-FR"/>
        </w:rPr>
        <w:t> </w:t>
      </w:r>
      <w:r w:rsidRPr="009519A2">
        <w:rPr>
          <w:lang w:val="fr-FR"/>
        </w:rPr>
        <w:t>36</w:t>
      </w:r>
      <w:r w:rsidRPr="002C4D63">
        <w:rPr>
          <w:lang w:val="fr-FR"/>
        </w:rPr>
        <w:t xml:space="preserve"> et </w:t>
      </w:r>
      <w:r w:rsidRPr="009519A2">
        <w:rPr>
          <w:lang w:val="fr-FR"/>
        </w:rPr>
        <w:t>37</w:t>
      </w:r>
      <w:r w:rsidRPr="002C4D63">
        <w:rPr>
          <w:lang w:val="fr-FR"/>
        </w:rPr>
        <w:t> a)</w:t>
      </w:r>
      <w:r w:rsidR="009519A2" w:rsidRPr="009519A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238BC" w14:textId="39DD3E75" w:rsidR="00BD18B9" w:rsidRPr="00BD18B9" w:rsidRDefault="00BD18B9">
    <w:pPr>
      <w:pStyle w:val="Header"/>
    </w:pPr>
    <w:fldSimple w:instr=" TITLE  \* MERGEFORMAT ">
      <w:r w:rsidR="003302F3">
        <w:t>CRC/C/91/D/94/2019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4326E" w14:textId="0044FCF9" w:rsidR="00BD18B9" w:rsidRPr="00BD18B9" w:rsidRDefault="00BD18B9" w:rsidP="00BD18B9">
    <w:pPr>
      <w:pStyle w:val="Header"/>
      <w:jc w:val="right"/>
    </w:pPr>
    <w:fldSimple w:instr=" TITLE  \* MERGEFORMAT ">
      <w:r w:rsidR="003302F3">
        <w:t>CRC/C/91/D/94/2019</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B43F4" w14:textId="0DEA3932" w:rsidR="00330B4C" w:rsidRPr="00330B4C" w:rsidRDefault="00330B4C" w:rsidP="00330B4C">
    <w:pPr>
      <w:pStyle w:val="Header"/>
      <w:jc w:val="right"/>
    </w:pPr>
    <w:fldSimple w:instr=" TITLE  \* MERGEFORMAT ">
      <w:r w:rsidR="003302F3">
        <w:t>CRC/C/91/D/94/2019</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5435A" w14:textId="50CE3279" w:rsidR="00330B4C" w:rsidRPr="00330B4C" w:rsidRDefault="00330B4C" w:rsidP="00330B4C">
    <w:pPr>
      <w:pStyle w:val="Header"/>
    </w:pPr>
    <w:fldSimple w:instr=" TITLE  \* MERGEFORMAT ">
      <w:r w:rsidR="003302F3">
        <w:t>CRC/C/91/D/94/2019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A6AC7"/>
    <w:multiLevelType w:val="hybridMultilevel"/>
    <w:tmpl w:val="DD98CF88"/>
    <w:lvl w:ilvl="0" w:tplc="A356CA2E">
      <w:start w:val="1"/>
      <w:numFmt w:val="decimal"/>
      <w:lvlText w:val="%1."/>
      <w:lvlJc w:val="left"/>
      <w:pPr>
        <w:ind w:left="1494" w:hanging="360"/>
      </w:pPr>
      <w:rPr>
        <w:rFonts w:ascii="Times New Roman" w:hAnsi="Times New Roman" w:cs="Times New Roman" w:hint="default"/>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5053E9"/>
    <w:multiLevelType w:val="hybridMultilevel"/>
    <w:tmpl w:val="8F6CC786"/>
    <w:lvl w:ilvl="0" w:tplc="89562DFC">
      <w:start w:val="2"/>
      <w:numFmt w:val="lowerLetter"/>
      <w:lvlText w:val="%1)"/>
      <w:lvlJc w:val="left"/>
      <w:pPr>
        <w:ind w:left="2458" w:hanging="360"/>
      </w:pPr>
      <w:rPr>
        <w:rFonts w:hint="default"/>
      </w:rPr>
    </w:lvl>
    <w:lvl w:ilvl="1" w:tplc="100C0019" w:tentative="1">
      <w:start w:val="1"/>
      <w:numFmt w:val="lowerLetter"/>
      <w:lvlText w:val="%2."/>
      <w:lvlJc w:val="left"/>
      <w:pPr>
        <w:ind w:left="3178" w:hanging="360"/>
      </w:pPr>
    </w:lvl>
    <w:lvl w:ilvl="2" w:tplc="100C001B" w:tentative="1">
      <w:start w:val="1"/>
      <w:numFmt w:val="lowerRoman"/>
      <w:lvlText w:val="%3."/>
      <w:lvlJc w:val="right"/>
      <w:pPr>
        <w:ind w:left="3898" w:hanging="180"/>
      </w:pPr>
    </w:lvl>
    <w:lvl w:ilvl="3" w:tplc="100C000F" w:tentative="1">
      <w:start w:val="1"/>
      <w:numFmt w:val="decimal"/>
      <w:lvlText w:val="%4."/>
      <w:lvlJc w:val="left"/>
      <w:pPr>
        <w:ind w:left="4618" w:hanging="360"/>
      </w:pPr>
    </w:lvl>
    <w:lvl w:ilvl="4" w:tplc="100C0019" w:tentative="1">
      <w:start w:val="1"/>
      <w:numFmt w:val="lowerLetter"/>
      <w:lvlText w:val="%5."/>
      <w:lvlJc w:val="left"/>
      <w:pPr>
        <w:ind w:left="5338" w:hanging="360"/>
      </w:pPr>
    </w:lvl>
    <w:lvl w:ilvl="5" w:tplc="100C001B" w:tentative="1">
      <w:start w:val="1"/>
      <w:numFmt w:val="lowerRoman"/>
      <w:lvlText w:val="%6."/>
      <w:lvlJc w:val="right"/>
      <w:pPr>
        <w:ind w:left="6058" w:hanging="180"/>
      </w:pPr>
    </w:lvl>
    <w:lvl w:ilvl="6" w:tplc="100C000F" w:tentative="1">
      <w:start w:val="1"/>
      <w:numFmt w:val="decimal"/>
      <w:lvlText w:val="%7."/>
      <w:lvlJc w:val="left"/>
      <w:pPr>
        <w:ind w:left="6778" w:hanging="360"/>
      </w:pPr>
    </w:lvl>
    <w:lvl w:ilvl="7" w:tplc="100C0019" w:tentative="1">
      <w:start w:val="1"/>
      <w:numFmt w:val="lowerLetter"/>
      <w:lvlText w:val="%8."/>
      <w:lvlJc w:val="left"/>
      <w:pPr>
        <w:ind w:left="7498" w:hanging="360"/>
      </w:pPr>
    </w:lvl>
    <w:lvl w:ilvl="8" w:tplc="100C001B" w:tentative="1">
      <w:start w:val="1"/>
      <w:numFmt w:val="lowerRoman"/>
      <w:lvlText w:val="%9."/>
      <w:lvlJc w:val="right"/>
      <w:pPr>
        <w:ind w:left="8218" w:hanging="180"/>
      </w:p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04098590">
    <w:abstractNumId w:val="14"/>
  </w:num>
  <w:num w:numId="2" w16cid:durableId="754210831">
    <w:abstractNumId w:val="13"/>
  </w:num>
  <w:num w:numId="3" w16cid:durableId="1057051679">
    <w:abstractNumId w:val="11"/>
  </w:num>
  <w:num w:numId="4" w16cid:durableId="1333603977">
    <w:abstractNumId w:val="8"/>
  </w:num>
  <w:num w:numId="5" w16cid:durableId="1048723001">
    <w:abstractNumId w:val="3"/>
  </w:num>
  <w:num w:numId="6" w16cid:durableId="814297609">
    <w:abstractNumId w:val="2"/>
  </w:num>
  <w:num w:numId="7" w16cid:durableId="652418679">
    <w:abstractNumId w:val="1"/>
  </w:num>
  <w:num w:numId="8" w16cid:durableId="871302437">
    <w:abstractNumId w:val="0"/>
  </w:num>
  <w:num w:numId="9" w16cid:durableId="1346665565">
    <w:abstractNumId w:val="9"/>
  </w:num>
  <w:num w:numId="10" w16cid:durableId="2128889026">
    <w:abstractNumId w:val="7"/>
  </w:num>
  <w:num w:numId="11" w16cid:durableId="659384324">
    <w:abstractNumId w:val="6"/>
  </w:num>
  <w:num w:numId="12" w16cid:durableId="252976382">
    <w:abstractNumId w:val="5"/>
  </w:num>
  <w:num w:numId="13" w16cid:durableId="28916743">
    <w:abstractNumId w:val="4"/>
  </w:num>
  <w:num w:numId="14" w16cid:durableId="169757823">
    <w:abstractNumId w:val="14"/>
  </w:num>
  <w:num w:numId="15" w16cid:durableId="913128773">
    <w:abstractNumId w:val="13"/>
  </w:num>
  <w:num w:numId="16" w16cid:durableId="614210388">
    <w:abstractNumId w:val="11"/>
  </w:num>
  <w:num w:numId="17" w16cid:durableId="1457990993">
    <w:abstractNumId w:val="14"/>
  </w:num>
  <w:num w:numId="18" w16cid:durableId="594630056">
    <w:abstractNumId w:val="13"/>
  </w:num>
  <w:num w:numId="19" w16cid:durableId="1115827451">
    <w:abstractNumId w:val="11"/>
  </w:num>
  <w:num w:numId="20" w16cid:durableId="1458717693">
    <w:abstractNumId w:val="10"/>
  </w:num>
  <w:num w:numId="21" w16cid:durableId="25325167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attachedTemplate r:id="rId1"/>
  <w:defaultTabStop w:val="567"/>
  <w:hyphenationZone w:val="425"/>
  <w:evenAndOddHeaders/>
  <w:characterSpacingControl w:val="doNotCompress"/>
  <w:hdrShapeDefaults>
    <o:shapedefaults v:ext="edit" spidmax="2050"/>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4C5"/>
    <w:rsid w:val="0000675F"/>
    <w:rsid w:val="00017F94"/>
    <w:rsid w:val="00023842"/>
    <w:rsid w:val="00025807"/>
    <w:rsid w:val="000334F9"/>
    <w:rsid w:val="000354E9"/>
    <w:rsid w:val="00046BCB"/>
    <w:rsid w:val="000772F8"/>
    <w:rsid w:val="0007796D"/>
    <w:rsid w:val="0008465C"/>
    <w:rsid w:val="00095440"/>
    <w:rsid w:val="000B7790"/>
    <w:rsid w:val="00111F2F"/>
    <w:rsid w:val="001209D7"/>
    <w:rsid w:val="0014365E"/>
    <w:rsid w:val="00162E7E"/>
    <w:rsid w:val="00176178"/>
    <w:rsid w:val="00180CC5"/>
    <w:rsid w:val="00184D34"/>
    <w:rsid w:val="001C11BC"/>
    <w:rsid w:val="001C2A47"/>
    <w:rsid w:val="001E68B7"/>
    <w:rsid w:val="001F525A"/>
    <w:rsid w:val="00223272"/>
    <w:rsid w:val="00236CFC"/>
    <w:rsid w:val="0024779E"/>
    <w:rsid w:val="00254E37"/>
    <w:rsid w:val="00260A30"/>
    <w:rsid w:val="00261A35"/>
    <w:rsid w:val="002A3017"/>
    <w:rsid w:val="002B23ED"/>
    <w:rsid w:val="002C3EEB"/>
    <w:rsid w:val="002C4D63"/>
    <w:rsid w:val="002D14A3"/>
    <w:rsid w:val="00311E81"/>
    <w:rsid w:val="003140ED"/>
    <w:rsid w:val="00326A68"/>
    <w:rsid w:val="003302F3"/>
    <w:rsid w:val="00330B4C"/>
    <w:rsid w:val="00340ED0"/>
    <w:rsid w:val="003E28CA"/>
    <w:rsid w:val="003F2165"/>
    <w:rsid w:val="00411C8E"/>
    <w:rsid w:val="0041737E"/>
    <w:rsid w:val="00446FE5"/>
    <w:rsid w:val="00452396"/>
    <w:rsid w:val="004724B6"/>
    <w:rsid w:val="00485B35"/>
    <w:rsid w:val="00493E1D"/>
    <w:rsid w:val="004D7A2C"/>
    <w:rsid w:val="00504AFB"/>
    <w:rsid w:val="005505B7"/>
    <w:rsid w:val="005708AD"/>
    <w:rsid w:val="00573BE5"/>
    <w:rsid w:val="00586ED3"/>
    <w:rsid w:val="00596AA9"/>
    <w:rsid w:val="005A0C4E"/>
    <w:rsid w:val="005E377C"/>
    <w:rsid w:val="005F368D"/>
    <w:rsid w:val="00602F18"/>
    <w:rsid w:val="00641013"/>
    <w:rsid w:val="00691DBC"/>
    <w:rsid w:val="006C02A5"/>
    <w:rsid w:val="006D49DC"/>
    <w:rsid w:val="006E06B2"/>
    <w:rsid w:val="006F03FD"/>
    <w:rsid w:val="007074C5"/>
    <w:rsid w:val="0071601D"/>
    <w:rsid w:val="007341B7"/>
    <w:rsid w:val="007363A1"/>
    <w:rsid w:val="00745995"/>
    <w:rsid w:val="00760CBC"/>
    <w:rsid w:val="0076617A"/>
    <w:rsid w:val="0077069D"/>
    <w:rsid w:val="00781509"/>
    <w:rsid w:val="007A43B8"/>
    <w:rsid w:val="007A62E6"/>
    <w:rsid w:val="007F61AD"/>
    <w:rsid w:val="0080684C"/>
    <w:rsid w:val="00806EEB"/>
    <w:rsid w:val="00814E0F"/>
    <w:rsid w:val="00837BFC"/>
    <w:rsid w:val="00840413"/>
    <w:rsid w:val="0086003A"/>
    <w:rsid w:val="00871C75"/>
    <w:rsid w:val="008776DC"/>
    <w:rsid w:val="008C402A"/>
    <w:rsid w:val="008C54BD"/>
    <w:rsid w:val="008F3CA0"/>
    <w:rsid w:val="00900611"/>
    <w:rsid w:val="00914D2B"/>
    <w:rsid w:val="009519A2"/>
    <w:rsid w:val="009705C8"/>
    <w:rsid w:val="00A25805"/>
    <w:rsid w:val="00A30353"/>
    <w:rsid w:val="00A74174"/>
    <w:rsid w:val="00AC3823"/>
    <w:rsid w:val="00AE323C"/>
    <w:rsid w:val="00B00181"/>
    <w:rsid w:val="00B24A9B"/>
    <w:rsid w:val="00B26AD6"/>
    <w:rsid w:val="00B765F7"/>
    <w:rsid w:val="00BA0CA9"/>
    <w:rsid w:val="00BC4610"/>
    <w:rsid w:val="00BD18B9"/>
    <w:rsid w:val="00BD7E62"/>
    <w:rsid w:val="00BE012D"/>
    <w:rsid w:val="00BE4F18"/>
    <w:rsid w:val="00C02897"/>
    <w:rsid w:val="00C04C9D"/>
    <w:rsid w:val="00C53427"/>
    <w:rsid w:val="00C72630"/>
    <w:rsid w:val="00C74C78"/>
    <w:rsid w:val="00C82BF3"/>
    <w:rsid w:val="00CB6E5F"/>
    <w:rsid w:val="00D122D4"/>
    <w:rsid w:val="00D3439C"/>
    <w:rsid w:val="00DB1831"/>
    <w:rsid w:val="00DC027E"/>
    <w:rsid w:val="00DD3BFD"/>
    <w:rsid w:val="00DE1C8D"/>
    <w:rsid w:val="00DF6678"/>
    <w:rsid w:val="00E365D8"/>
    <w:rsid w:val="00E86AB6"/>
    <w:rsid w:val="00E91002"/>
    <w:rsid w:val="00E92B98"/>
    <w:rsid w:val="00F31A98"/>
    <w:rsid w:val="00F660DF"/>
    <w:rsid w:val="00F95C08"/>
    <w:rsid w:val="00F96EA7"/>
    <w:rsid w:val="00FA107D"/>
    <w:rsid w:val="00FA3D38"/>
    <w:rsid w:val="00FB132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2843A8"/>
  <w15:docId w15:val="{B7EBE961-647D-4EA5-988F-75DE4336E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BD18B9"/>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2C4D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81/D/6/2016" TargetMode="External"/><Relationship Id="rId2" Type="http://schemas.openxmlformats.org/officeDocument/2006/relationships/hyperlink" Target="http://undocs.org/fr/CRC/C/86/D/51/2018" TargetMode="External"/><Relationship Id="rId1" Type="http://schemas.openxmlformats.org/officeDocument/2006/relationships/hyperlink" Target="http://www.incadat.com/" TargetMode="External"/><Relationship Id="rId6" Type="http://schemas.openxmlformats.org/officeDocument/2006/relationships/hyperlink" Target="http://undocs.org/fr/CRC/C/88/D/104/2019" TargetMode="External"/><Relationship Id="rId5" Type="http://schemas.openxmlformats.org/officeDocument/2006/relationships/hyperlink" Target="http://undocs.org/en/CRC/C/83/D/60/2018" TargetMode="External"/><Relationship Id="rId4" Type="http://schemas.openxmlformats.org/officeDocument/2006/relationships/hyperlink" Target="http://undocs.org/fr/CCPR/C/115/D/2048/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E8942-68F1-4528-A80E-D8FC990F9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140</TotalTime>
  <Pages>15</Pages>
  <Words>8840</Words>
  <Characters>48620</Characters>
  <Application>Microsoft Office Word</Application>
  <DocSecurity>0</DocSecurity>
  <Lines>405</Lines>
  <Paragraphs>114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CRC/C/91/D/94/2019</dc:title>
  <dc:subject/>
  <dc:creator>Luisa PENA-MONTERO</dc:creator>
  <cp:keywords/>
  <cp:lastModifiedBy>Luisa PENA-MONTERO</cp:lastModifiedBy>
  <cp:revision>91</cp:revision>
  <cp:lastPrinted>2023-10-10T13:53:00Z</cp:lastPrinted>
  <dcterms:created xsi:type="dcterms:W3CDTF">2023-10-10T10:10:00Z</dcterms:created>
  <dcterms:modified xsi:type="dcterms:W3CDTF">2023-10-10T13:53:00Z</dcterms:modified>
</cp:coreProperties>
</file>