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BC98B0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9B7F324" w14:textId="77777777" w:rsidR="002D5AAC" w:rsidRDefault="002D5AAC" w:rsidP="00CB43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F772F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021AC4" w14:textId="2C51CDA3" w:rsidR="002D5AAC" w:rsidRDefault="00CB4385" w:rsidP="00CB4385">
            <w:pPr>
              <w:jc w:val="right"/>
            </w:pPr>
            <w:r w:rsidRPr="00CB4385">
              <w:rPr>
                <w:sz w:val="40"/>
              </w:rPr>
              <w:t>CRPD</w:t>
            </w:r>
            <w:r>
              <w:t>/C/MNG/CO/2-3</w:t>
            </w:r>
          </w:p>
        </w:tc>
      </w:tr>
      <w:tr w:rsidR="002D5AAC" w:rsidRPr="00367901" w14:paraId="5545AAE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E82DE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CD6AD81" wp14:editId="42CAEF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35660F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E4042A" w14:textId="77777777" w:rsidR="002D5AAC" w:rsidRDefault="00CB438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A5F83B0" w14:textId="77777777" w:rsidR="00CB4385" w:rsidRDefault="00CB4385" w:rsidP="00CB43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2023</w:t>
            </w:r>
          </w:p>
          <w:p w14:paraId="4A0D3905" w14:textId="77777777" w:rsidR="00CB4385" w:rsidRDefault="00CB4385" w:rsidP="00CB43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E992C4E" w14:textId="5FE1F01E" w:rsidR="00CB4385" w:rsidRPr="008934D2" w:rsidRDefault="00CB4385" w:rsidP="00CB43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B8E2BB5" w14:textId="77777777" w:rsidR="00CB4385" w:rsidRPr="00795AC8" w:rsidRDefault="00CB4385" w:rsidP="00CB4385">
      <w:pPr>
        <w:spacing w:before="120"/>
        <w:rPr>
          <w:b/>
          <w:bCs/>
          <w:sz w:val="24"/>
          <w:szCs w:val="24"/>
        </w:rPr>
      </w:pPr>
      <w:r w:rsidRPr="00795AC8">
        <w:rPr>
          <w:b/>
          <w:bCs/>
          <w:sz w:val="24"/>
          <w:szCs w:val="24"/>
        </w:rPr>
        <w:t>Комитет по правам инвалидов</w:t>
      </w:r>
    </w:p>
    <w:p w14:paraId="482FB3B8" w14:textId="77777777" w:rsidR="00CB4385" w:rsidRPr="00795AC8" w:rsidRDefault="00CB4385" w:rsidP="00CB4385">
      <w:pPr>
        <w:pStyle w:val="HChG"/>
        <w:rPr>
          <w:b w:val="0"/>
          <w:bCs/>
          <w:sz w:val="20"/>
        </w:rPr>
      </w:pPr>
      <w:r w:rsidRPr="00795AC8">
        <w:tab/>
      </w:r>
      <w:r w:rsidRPr="00795AC8">
        <w:tab/>
      </w:r>
      <w:r w:rsidRPr="00795AC8">
        <w:rPr>
          <w:bCs/>
        </w:rPr>
        <w:t>Заключительные замечания по объединенным второму и третьему периодическим докладам Монголии</w:t>
      </w:r>
      <w:r w:rsidRPr="00CB4385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90E6226" w14:textId="77777777" w:rsidR="00CB4385" w:rsidRPr="00795AC8" w:rsidRDefault="00CB4385" w:rsidP="00CB4385">
      <w:pPr>
        <w:pStyle w:val="HChG"/>
      </w:pPr>
      <w:r w:rsidRPr="00795AC8">
        <w:rPr>
          <w:bCs/>
        </w:rPr>
        <w:tab/>
        <w:t>I.</w:t>
      </w:r>
      <w:r w:rsidRPr="00795AC8">
        <w:tab/>
      </w:r>
      <w:r w:rsidRPr="00795AC8">
        <w:rPr>
          <w:bCs/>
        </w:rPr>
        <w:t>Введение</w:t>
      </w:r>
    </w:p>
    <w:p w14:paraId="67D83082" w14:textId="2EED2EE8" w:rsidR="00CB4385" w:rsidRPr="00795AC8" w:rsidRDefault="00CB4385" w:rsidP="00CB4385">
      <w:pPr>
        <w:pStyle w:val="SingleTxtG"/>
      </w:pPr>
      <w:r w:rsidRPr="00795AC8">
        <w:t>1.</w:t>
      </w:r>
      <w:r w:rsidRPr="00795AC8">
        <w:tab/>
        <w:t>Комитет рассмотрел объединенные второй и третий периодические доклады Монголии</w:t>
      </w:r>
      <w:r w:rsidRPr="00795AC8">
        <w:rPr>
          <w:rStyle w:val="aa"/>
        </w:rPr>
        <w:footnoteReference w:id="2"/>
      </w:r>
      <w:r w:rsidRPr="00795AC8">
        <w:t xml:space="preserve"> на своих 658-м и 659-м заседаниях</w:t>
      </w:r>
      <w:r w:rsidRPr="00795AC8">
        <w:rPr>
          <w:rStyle w:val="aa"/>
        </w:rPr>
        <w:footnoteReference w:id="3"/>
      </w:r>
      <w:r w:rsidRPr="00795AC8">
        <w:t>, состоявшихся 17 и 18 августа 2023</w:t>
      </w:r>
      <w:r>
        <w:t> </w:t>
      </w:r>
      <w:r w:rsidRPr="00795AC8">
        <w:t>года. На своем 681-м заседании, состоявшемся 4 сентября 2023 года, он принял настоящие заключительные замечания.</w:t>
      </w:r>
    </w:p>
    <w:p w14:paraId="6BC9C9DC" w14:textId="77777777" w:rsidR="00CB4385" w:rsidRPr="00795AC8" w:rsidRDefault="00CB4385" w:rsidP="00CB4385">
      <w:pPr>
        <w:pStyle w:val="SingleTxtG"/>
      </w:pPr>
      <w:r w:rsidRPr="00795AC8">
        <w:t>2.</w:t>
      </w:r>
      <w:r w:rsidRPr="00795AC8">
        <w:tab/>
        <w:t>Комитет приветствует объединенные второй и третий периодические доклады Монголии, которые были подготовлены в соответствии с руководящими принципами Комитета в отношении представления докладов в ответ на перечень вопросов, подготовленный Комитетом до представления докладов</w:t>
      </w:r>
      <w:r w:rsidRPr="00795AC8">
        <w:rPr>
          <w:rStyle w:val="aa"/>
        </w:rPr>
        <w:footnoteReference w:id="4"/>
      </w:r>
      <w:r w:rsidRPr="00795AC8">
        <w:t>, и дополнительную информацию, представленную государством-участником.</w:t>
      </w:r>
    </w:p>
    <w:p w14:paraId="3751E692" w14:textId="77777777" w:rsidR="00CB4385" w:rsidRPr="00795AC8" w:rsidRDefault="00CB4385" w:rsidP="00CB4385">
      <w:pPr>
        <w:pStyle w:val="SingleTxtG"/>
      </w:pPr>
      <w:r w:rsidRPr="00795AC8">
        <w:t>3.</w:t>
      </w:r>
      <w:r w:rsidRPr="00795AC8">
        <w:tab/>
        <w:t>Комитет высоко оценивает плодотворный и искренний диалог, состоявшийся с делегацией государства-участника, которая отличалась многообразием, носила межведомственный характер и включала представителей соответствующих министерств. Комитет приветствует письменную информацию, представленную государством-участником после состоявшегося диалога.</w:t>
      </w:r>
    </w:p>
    <w:p w14:paraId="5C074D5F" w14:textId="77777777" w:rsidR="00CB4385" w:rsidRPr="00795AC8" w:rsidRDefault="00CB4385" w:rsidP="00CB4385">
      <w:pPr>
        <w:pStyle w:val="HChG"/>
      </w:pPr>
      <w:r w:rsidRPr="00795AC8">
        <w:tab/>
        <w:t>II.</w:t>
      </w:r>
      <w:r w:rsidRPr="00795AC8">
        <w:tab/>
        <w:t>Позитивные аспекты</w:t>
      </w:r>
    </w:p>
    <w:p w14:paraId="1F3029A7" w14:textId="77777777" w:rsidR="00CB4385" w:rsidRPr="00795AC8" w:rsidRDefault="00CB4385" w:rsidP="00CB4385">
      <w:pPr>
        <w:pStyle w:val="SingleTxtG"/>
      </w:pPr>
      <w:r w:rsidRPr="00795AC8">
        <w:t>4.</w:t>
      </w:r>
      <w:r w:rsidRPr="00795AC8">
        <w:tab/>
        <w:t xml:space="preserve">Комитет с удовлетворением отмечает ратификацию в 2016 году </w:t>
      </w:r>
      <w:proofErr w:type="spellStart"/>
      <w:r w:rsidRPr="00795AC8">
        <w:t>Марракешского</w:t>
      </w:r>
      <w:proofErr w:type="spellEnd"/>
      <w:r w:rsidRPr="00795AC8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а также:</w:t>
      </w:r>
    </w:p>
    <w:p w14:paraId="15BAB3FA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принятие Закона о правах инвалидов в 2016 году;</w:t>
      </w:r>
    </w:p>
    <w:p w14:paraId="36973C29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принятие поправок к Трудовому кодексу, касающихся трудоустройства инвалидов, в 2021 году;</w:t>
      </w:r>
    </w:p>
    <w:p w14:paraId="62EBCF87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утверждение Национальной программы поощрения прав человека, обеспечения участия и развития лиц с инвалидностью на период с 2018 по 2022 год;</w:t>
      </w:r>
    </w:p>
    <w:p w14:paraId="0B8557B2" w14:textId="77777777" w:rsidR="00CB4385" w:rsidRPr="00795AC8" w:rsidRDefault="00CB4385" w:rsidP="00CB4385">
      <w:pPr>
        <w:pStyle w:val="SingleTxtG"/>
      </w:pPr>
      <w:r w:rsidRPr="00795AC8">
        <w:tab/>
        <w:t>d)</w:t>
      </w:r>
      <w:r w:rsidRPr="00795AC8">
        <w:tab/>
        <w:t xml:space="preserve">создание в 2016 году наблюдательного комитета по делам инвалидов — Национального совета по защите прав инвалидов, а также </w:t>
      </w:r>
      <w:proofErr w:type="spellStart"/>
      <w:r w:rsidRPr="00795AC8">
        <w:t>подсоветов</w:t>
      </w:r>
      <w:proofErr w:type="spellEnd"/>
      <w:r w:rsidRPr="00795AC8">
        <w:t xml:space="preserve"> в министерствах и отраслевых советов в столице и аймаках;</w:t>
      </w:r>
    </w:p>
    <w:p w14:paraId="1581FF7D" w14:textId="77777777" w:rsidR="00CB4385" w:rsidRPr="00795AC8" w:rsidRDefault="00CB4385" w:rsidP="00CB4385">
      <w:pPr>
        <w:pStyle w:val="SingleTxtG"/>
      </w:pPr>
      <w:r w:rsidRPr="00795AC8">
        <w:lastRenderedPageBreak/>
        <w:tab/>
        <w:t>e)</w:t>
      </w:r>
      <w:r w:rsidRPr="00795AC8">
        <w:tab/>
        <w:t>создание в 2016 году центральной комиссии по вопросам здравоохранения, образования и социальной защиты детей-инвалидов при Министерстве труда и социальной защиты;</w:t>
      </w:r>
    </w:p>
    <w:p w14:paraId="37331E40" w14:textId="77777777" w:rsidR="00CB4385" w:rsidRPr="00795AC8" w:rsidRDefault="00CB4385" w:rsidP="00CB4385">
      <w:pPr>
        <w:pStyle w:val="SingleTxtG"/>
      </w:pPr>
      <w:r w:rsidRPr="00795AC8">
        <w:tab/>
        <w:t>f)</w:t>
      </w:r>
      <w:r w:rsidRPr="00795AC8">
        <w:tab/>
        <w:t>создание в 2018 году Главного управления по вопросам развития лиц с инвалидностью;</w:t>
      </w:r>
    </w:p>
    <w:p w14:paraId="3F1C4DCC" w14:textId="77777777" w:rsidR="00CB4385" w:rsidRPr="00795AC8" w:rsidRDefault="00CB4385" w:rsidP="00CB4385">
      <w:pPr>
        <w:pStyle w:val="SingleTxtG"/>
      </w:pPr>
      <w:r w:rsidRPr="00795AC8">
        <w:tab/>
        <w:t>g)</w:t>
      </w:r>
      <w:r w:rsidRPr="00795AC8">
        <w:tab/>
        <w:t>создание в 2023 году рабочей группы для разработки закона о монгольском жестовом языке.</w:t>
      </w:r>
    </w:p>
    <w:p w14:paraId="3BE16F10" w14:textId="77777777" w:rsidR="00CB4385" w:rsidRPr="00795AC8" w:rsidRDefault="00CB4385" w:rsidP="00CB4385">
      <w:pPr>
        <w:pStyle w:val="HChG"/>
      </w:pPr>
      <w:r w:rsidRPr="00795AC8">
        <w:rPr>
          <w:bCs/>
        </w:rPr>
        <w:tab/>
        <w:t>III.</w:t>
      </w:r>
      <w:r w:rsidRPr="00795AC8">
        <w:tab/>
      </w:r>
      <w:r w:rsidRPr="00795AC8">
        <w:rPr>
          <w:bCs/>
        </w:rPr>
        <w:t>Основные вопросы, вызывающие обеспокоенность, и рекомендации</w:t>
      </w:r>
    </w:p>
    <w:p w14:paraId="526E9E7D" w14:textId="11B6A8A7" w:rsidR="00CB4385" w:rsidRPr="00795AC8" w:rsidRDefault="00CB4385" w:rsidP="00CB4385">
      <w:pPr>
        <w:pStyle w:val="H1G"/>
      </w:pPr>
      <w:r w:rsidRPr="00795AC8">
        <w:rPr>
          <w:bCs/>
        </w:rPr>
        <w:tab/>
        <w:t>A.</w:t>
      </w:r>
      <w:r w:rsidRPr="00795AC8">
        <w:tab/>
      </w:r>
      <w:r w:rsidRPr="00795AC8">
        <w:rPr>
          <w:bCs/>
        </w:rPr>
        <w:t>Общие принципы и обязательства (</w:t>
      </w:r>
      <w:r>
        <w:rPr>
          <w:bCs/>
        </w:rPr>
        <w:t>ст.</w:t>
      </w:r>
      <w:r w:rsidRPr="00795AC8">
        <w:rPr>
          <w:bCs/>
        </w:rPr>
        <w:t xml:space="preserve"> 1–4)</w:t>
      </w:r>
      <w:bookmarkStart w:id="0" w:name="_Hlk112678548"/>
    </w:p>
    <w:bookmarkEnd w:id="0"/>
    <w:p w14:paraId="78C30DE7" w14:textId="77777777" w:rsidR="00CB4385" w:rsidRPr="00795AC8" w:rsidRDefault="00CB4385" w:rsidP="00CB4385">
      <w:pPr>
        <w:pStyle w:val="SingleTxtG"/>
      </w:pPr>
      <w:r w:rsidRPr="00795AC8">
        <w:t>5.</w:t>
      </w:r>
      <w:r w:rsidRPr="00795AC8">
        <w:tab/>
        <w:t>Комитет с обеспокоенность</w:t>
      </w:r>
      <w:r>
        <w:t xml:space="preserve">ю отмечает следующее: </w:t>
      </w:r>
    </w:p>
    <w:p w14:paraId="6DF957B8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Конституция Монголии не содержит положений о дискриминации по признаку инвалидности, а законодательство и политика в области инвалидности еще не приведены в полное соответствие с Конвенцией;</w:t>
      </w:r>
    </w:p>
    <w:p w14:paraId="11A710FA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в законодательстве, нормативных актах и практике государства-участника по-прежнему преобладает медицинская модель инвалидности, которая оказывает негативное воздействие, препятствуя интеграции инвалидов в общество и ограничивая их доступ к соответствующим услугам и поддержке;</w:t>
      </w:r>
    </w:p>
    <w:p w14:paraId="51430649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среди лиц, ответственных за разработку политики, судей, сотрудников органов прокуратуры, преподавателей, а также медицинских работников, сотрудников системы здравоохранения и других специалистов, работающих с инвалидами, наблюдается недостаточная осведомленность о правах, признанных в Конвенции.</w:t>
      </w:r>
    </w:p>
    <w:p w14:paraId="1354F298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6.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3CEB5D0D" w14:textId="1BCF2E16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внести изменения в свое законодательство в целях включения в него соответствующих Конвенции положений о дискриминации по признаку инвалидности и привести всю национальную политику в соответствие с Конвенцией, признав инвалидов в качестве носителей прав наравне с другими, в</w:t>
      </w:r>
      <w:r w:rsidR="007E0B65">
        <w:rPr>
          <w:b/>
          <w:bCs/>
        </w:rPr>
        <w:t> </w:t>
      </w:r>
      <w:r w:rsidRPr="00CB4385">
        <w:rPr>
          <w:b/>
          <w:bCs/>
        </w:rPr>
        <w:t>том числе путем обеспечения тесных консультаций с инвалидами, в частности с женщинами-инвалидами и лицами с интеллектуальной или психосоциальной инвалидностью, и их активного участия через представляющие их организации;</w:t>
      </w:r>
    </w:p>
    <w:p w14:paraId="2C5D9F87" w14:textId="6FC7E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пересмотреть вс</w:t>
      </w:r>
      <w:r w:rsidR="007E0B65">
        <w:rPr>
          <w:b/>
          <w:bCs/>
        </w:rPr>
        <w:t>е</w:t>
      </w:r>
      <w:r w:rsidRPr="00CB4385">
        <w:rPr>
          <w:b/>
          <w:bCs/>
        </w:rPr>
        <w:t xml:space="preserve"> национальное законодательство и политику и привести их в соответствие с Конвенцией, в том числе путем включения в национальное законодательство правозащитной модели инвалидности и создания систем, направленных на оценку правовых и средовых барьеров, с</w:t>
      </w:r>
      <w:r>
        <w:rPr>
          <w:b/>
          <w:bCs/>
        </w:rPr>
        <w:t> </w:t>
      </w:r>
      <w:r w:rsidRPr="00CB4385">
        <w:rPr>
          <w:b/>
          <w:bCs/>
        </w:rPr>
        <w:t>которыми сталкиваются инвалиды, и предоставление необходимой поддержки и помощи для содействия самостоятельной жизни инвалидов и их полной социальной интеграции;</w:t>
      </w:r>
    </w:p>
    <w:p w14:paraId="1EBDD5C9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CB4385">
        <w:rPr>
          <w:b/>
          <w:bCs/>
        </w:rPr>
        <w:tab/>
        <w:t>на основе тесных консультаций с инвалидами и при их активном участии через представляющие их организации внедрить программы повышения</w:t>
      </w:r>
      <w:r w:rsidRPr="00795AC8">
        <w:rPr>
          <w:b/>
          <w:bCs/>
        </w:rPr>
        <w:t xml:space="preserve"> квалификации лиц, отвечающих за разработку государственной политики, судей, сотрудников органов прокуратуры, преподавателей, а также медицинских работников, сотрудников системы здравоохранения и других специалистов, работающих с инвалидами, в области прав инвалидов и обязательств государства-участника по Конвенции.</w:t>
      </w:r>
    </w:p>
    <w:p w14:paraId="73BF4E64" w14:textId="77777777" w:rsidR="00CB4385" w:rsidRPr="00795AC8" w:rsidRDefault="00CB4385" w:rsidP="00CB4385">
      <w:pPr>
        <w:pStyle w:val="SingleTxtG"/>
      </w:pPr>
      <w:r w:rsidRPr="00795AC8">
        <w:t>7.</w:t>
      </w:r>
      <w:r w:rsidRPr="00795AC8">
        <w:tab/>
        <w:t>Обеспокоенность Комитета вызывают:</w:t>
      </w:r>
    </w:p>
    <w:p w14:paraId="0D2F5262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отсутствие надлежащих мер по обеспечению эффективной координации и деятельности Национального совета по защите прав инвалидов на всех уровнях и Главного управления по вопросам развития лиц с инвалидностью;</w:t>
      </w:r>
    </w:p>
    <w:p w14:paraId="6B783D69" w14:textId="77777777" w:rsidR="00CB4385" w:rsidRPr="00795AC8" w:rsidRDefault="00CB4385" w:rsidP="00CB4385">
      <w:pPr>
        <w:pStyle w:val="SingleTxtG"/>
      </w:pPr>
      <w:r w:rsidRPr="00795AC8">
        <w:lastRenderedPageBreak/>
        <w:tab/>
        <w:t>b)</w:t>
      </w:r>
      <w:r w:rsidRPr="00795AC8">
        <w:tab/>
        <w:t>отсутствие бюджетных ассигнований и недостаточность межведомственного сотрудничества и мер, принимаемых для реализации Национальной программы поощрения прав человека, обеспечения участия и развития лиц с инвалидностью (2018–2022 годы).</w:t>
      </w:r>
    </w:p>
    <w:p w14:paraId="7ED8CDBE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8.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5E59E1BD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принять необходимые меры для обеспечения эффективной роли, координации и деятельности Национального совета по защите прав инвалидов на всех уровнях, включая национальные и местные отраслевые советы, и Главного управления по вопросам развития лиц с инвалидностью путем приведения национального законодательства в соответствие с Конвенцией и принятия мер по обеспечению межведомственного взаимодействия и поощрения прав человека инвалидов, а также для расширения значимого участия инвалидов, в частности женщин-инвалидов, и представляющих их организаций в процессе принятия решений;</w:t>
      </w:r>
    </w:p>
    <w:p w14:paraId="39360945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принять необходимые меры для увеличения бюджетных ассигнований</w:t>
      </w:r>
      <w:r w:rsidRPr="00795AC8">
        <w:rPr>
          <w:b/>
          <w:bCs/>
        </w:rPr>
        <w:t xml:space="preserve"> и обеспечения эффективного межведомственного сотрудничества в области реализации Национальной программы поощрения прав человека, обеспечения участия и развития лиц с инвалидностью, обеспечить мониторинг ее реализации и продлить срок ее действия на период после 2022 года.</w:t>
      </w:r>
    </w:p>
    <w:p w14:paraId="690E6E56" w14:textId="6218B413" w:rsidR="00CB4385" w:rsidRPr="00795AC8" w:rsidRDefault="00CB4385" w:rsidP="00CB4385">
      <w:pPr>
        <w:pStyle w:val="SingleTxtG"/>
      </w:pPr>
      <w:r w:rsidRPr="00795AC8">
        <w:t>9.</w:t>
      </w:r>
      <w:r w:rsidRPr="00795AC8">
        <w:tab/>
        <w:t>Комитет обеспокоен недостаточным участием инвалидов через представляющие их организации, включая различные организации инвалидов, в</w:t>
      </w:r>
      <w:r>
        <w:t> </w:t>
      </w:r>
      <w:r w:rsidRPr="00795AC8">
        <w:t>процессах принятия решений, касающихся законодательства, политики и программ, связанных с инвалидностью.</w:t>
      </w:r>
    </w:p>
    <w:p w14:paraId="69ABC40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10.</w:t>
      </w:r>
      <w:r w:rsidRPr="00795AC8">
        <w:tab/>
      </w:r>
      <w:r w:rsidRPr="00795AC8">
        <w:rPr>
          <w:b/>
          <w:bCs/>
        </w:rPr>
        <w:t>Комитет напоминает о своем замечании общего порядка № 7 (2018) и рекомендует государству-участнику укрепить и внедрить механизмы активного вовлечения инвалидов через представляющие их организации в процессы принятия государственных решений, а также обеспечить тесные консультации и значимое участие всех организаций инвалидов, включая детей-инвалидов, лиц с интеллектуальной или психосоциальной инвалидностью, интерсексов с инвалидностью, женщин-инвалидов, инвалидов — беженцев и мигрантов, людей с аутизмом, инвалидов из числа лесбиянок, геев, бисексуалов и трансгендеров и инвалидов с повышенной потребностью в поддержке.</w:t>
      </w:r>
      <w:bookmarkStart w:id="1" w:name="_Hlk146891011"/>
      <w:bookmarkEnd w:id="1"/>
    </w:p>
    <w:p w14:paraId="7D8BA112" w14:textId="3EA9E2FD" w:rsidR="00CB4385" w:rsidRPr="00795AC8" w:rsidRDefault="00CB4385" w:rsidP="00CB4385">
      <w:pPr>
        <w:pStyle w:val="H1G"/>
      </w:pPr>
      <w:r w:rsidRPr="00795AC8">
        <w:rPr>
          <w:bCs/>
        </w:rPr>
        <w:tab/>
        <w:t>B.</w:t>
      </w:r>
      <w:r w:rsidRPr="00795AC8">
        <w:tab/>
      </w:r>
      <w:r w:rsidRPr="00795AC8">
        <w:rPr>
          <w:bCs/>
        </w:rPr>
        <w:t>Конкретные права (</w:t>
      </w:r>
      <w:r>
        <w:rPr>
          <w:bCs/>
        </w:rPr>
        <w:t>ст.</w:t>
      </w:r>
      <w:r w:rsidRPr="00795AC8">
        <w:rPr>
          <w:bCs/>
        </w:rPr>
        <w:t xml:space="preserve"> 5–30)</w:t>
      </w:r>
    </w:p>
    <w:p w14:paraId="70AF24A6" w14:textId="0A8296D8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tab/>
      </w:r>
      <w:r w:rsidRPr="00795AC8">
        <w:rPr>
          <w:bCs/>
        </w:rPr>
        <w:t>Равенство и недискриминация (</w:t>
      </w:r>
      <w:r>
        <w:rPr>
          <w:bCs/>
        </w:rPr>
        <w:t>ст.</w:t>
      </w:r>
      <w:r w:rsidRPr="00795AC8">
        <w:rPr>
          <w:bCs/>
        </w:rPr>
        <w:t xml:space="preserve"> 5)</w:t>
      </w:r>
      <w:bookmarkStart w:id="2" w:name="_Hlk112678815"/>
      <w:bookmarkEnd w:id="2"/>
    </w:p>
    <w:p w14:paraId="0A1DF0EA" w14:textId="77777777" w:rsidR="00CB4385" w:rsidRPr="00795AC8" w:rsidRDefault="00CB4385" w:rsidP="00CB4385">
      <w:pPr>
        <w:pStyle w:val="SingleTxtG"/>
      </w:pPr>
      <w:r w:rsidRPr="00795AC8">
        <w:t>11.</w:t>
      </w:r>
      <w:r w:rsidRPr="00795AC8">
        <w:tab/>
        <w:t>Комитет с обеспокоенностью отмечает, что:</w:t>
      </w:r>
    </w:p>
    <w:p w14:paraId="39AFF72F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государство-участник еще не приняло меры по введению в действие специального всеобъемлющего антидискриминационного законодательства по вопросам инвалидности и включению юридического определения дискриминации в отношении инвалидов в политику и законодательство, что позволило бы обеспечить надлежащие и эффективные средства правовой защиты и санкции в рамках гражданского, административного и уголовного судопроизводства;</w:t>
      </w:r>
    </w:p>
    <w:p w14:paraId="2EAA8610" w14:textId="3A15439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отказ в обеспечении разумного приспособления не призна</w:t>
      </w:r>
      <w:r w:rsidR="007E0B65">
        <w:t>е</w:t>
      </w:r>
      <w:r w:rsidRPr="00795AC8">
        <w:t>тся формой дискриминации инвалидов во всех сферах жизни;</w:t>
      </w:r>
    </w:p>
    <w:p w14:paraId="5EE5F24C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в законодательстве и политике отсутствует признание множественных и перекрестных форм дискриминации в отношении инвалидов, в частности по признакам инвалидности, возраста, пола, этнической принадлежности, религии, языка, гражданства и миграционного статуса.</w:t>
      </w:r>
    </w:p>
    <w:p w14:paraId="368D295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12.</w:t>
      </w:r>
      <w:r w:rsidRPr="00795AC8">
        <w:tab/>
      </w:r>
      <w:r w:rsidRPr="00795AC8">
        <w:rPr>
          <w:b/>
          <w:bCs/>
        </w:rPr>
        <w:t>Комитет напоминает о своем замечании общего порядка № 6 (2018) и о задачах 10.2 и 10.3 целей в области устойчивого развития и рекомендует государству-участнику:</w:t>
      </w:r>
    </w:p>
    <w:p w14:paraId="60771537" w14:textId="77777777" w:rsidR="00CB4385" w:rsidRPr="00CB4385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lastRenderedPageBreak/>
        <w:tab/>
      </w:r>
      <w:r w:rsidRPr="00CB4385">
        <w:rPr>
          <w:b/>
          <w:bCs/>
        </w:rPr>
        <w:t>a)</w:t>
      </w:r>
      <w:r w:rsidRPr="00CB4385">
        <w:rPr>
          <w:b/>
          <w:bCs/>
        </w:rPr>
        <w:tab/>
        <w:t>принять всеобъемлющее антидискриминационное законодательство для обеспечения равной и эффективной правовой защиты от прямой и косвенной дискриминации по признаку инвалидности, включая притеснения, жестокое обращение, отказ в обеспечении разумного приспособления и множественную и перекрестную дискриминацию;</w:t>
      </w:r>
    </w:p>
    <w:p w14:paraId="5375C46F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признать множественные и перекрестные формы дискриминации по признаку инвалидности и ее пересечение с дискриминацией по другим признакам, таким как возраст, пол, раса, этническая принадлежность, гендерная идентичность, сексуальная ориентация или любой другой статус, и утвердить стратегии по ликвидации множественных и перекрестных форм дискриминации;</w:t>
      </w:r>
    </w:p>
    <w:p w14:paraId="67FDADEA" w14:textId="05A88755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на основе тесных консультаций с инвалидами и при их активном участии через представляющие их организации включить положение о разумном приспособлении во все соответствующие законы и нормативные акты и утвердить процедуры и стандарты по их выполнению, включая обязанность согласовывать приспособления для лиц, которые просят их предоставить, и</w:t>
      </w:r>
      <w:r w:rsidR="007E0B65">
        <w:rPr>
          <w:b/>
          <w:bCs/>
        </w:rPr>
        <w:t> </w:t>
      </w:r>
      <w:r w:rsidRPr="00795AC8">
        <w:rPr>
          <w:b/>
          <w:bCs/>
        </w:rPr>
        <w:t>обеспечивать доступ к средствам правовой защиты.</w:t>
      </w:r>
    </w:p>
    <w:p w14:paraId="0A05D0D0" w14:textId="12FF3BB3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tab/>
      </w:r>
      <w:r w:rsidRPr="00795AC8">
        <w:rPr>
          <w:bCs/>
        </w:rPr>
        <w:t>Женщины-инвалиды (</w:t>
      </w:r>
      <w:r>
        <w:rPr>
          <w:bCs/>
        </w:rPr>
        <w:t>ст.</w:t>
      </w:r>
      <w:r w:rsidRPr="00795AC8">
        <w:rPr>
          <w:bCs/>
        </w:rPr>
        <w:t xml:space="preserve"> 6)</w:t>
      </w:r>
    </w:p>
    <w:p w14:paraId="1C287722" w14:textId="77777777" w:rsidR="00CB4385" w:rsidRPr="00795AC8" w:rsidRDefault="00CB4385" w:rsidP="00CB4385">
      <w:pPr>
        <w:pStyle w:val="SingleTxtG"/>
      </w:pPr>
      <w:r w:rsidRPr="00795AC8">
        <w:t>13.</w:t>
      </w:r>
      <w:r w:rsidRPr="00795AC8">
        <w:tab/>
        <w:t>Комитет с обеспокоенностью отмечает:</w:t>
      </w:r>
    </w:p>
    <w:p w14:paraId="576F1656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отсутствие учета гендерных аспектов в законодательстве и политике, связанных с инвалидностью, а также отсутствие учета потребностей инвалидов в законодательстве и политике, связанных с гендерной проблематикой, что приводит к дальнейшей дискриминации, маргинализации и социальной изоляции женщин и девочек с инвалидностью;</w:t>
      </w:r>
    </w:p>
    <w:p w14:paraId="5BB8C9EA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учитывающей гендерную проблематику и основанной на правозащитной модели инвалидности практики составления бюджета для целей планирования и осуществления мероприятий по вопросам, касающимся инвалидов;</w:t>
      </w:r>
    </w:p>
    <w:p w14:paraId="5B270CB1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тот факт, что в национальном законодательстве не рассматривается непосредственно перекрестная дискриминация в отношении женщин и девочек с инвалидностью, а также отсутствие собранных данных и проведенных исследований по вопросам множественной и перекрестной дискриминации, с которой сталкиваются женщины и девочки с инвалидностью, в целях разработки адекватных стратегий реагирования;</w:t>
      </w:r>
    </w:p>
    <w:p w14:paraId="041ED7B8" w14:textId="77777777" w:rsidR="00CB4385" w:rsidRPr="00795AC8" w:rsidRDefault="00CB4385" w:rsidP="00CB4385">
      <w:pPr>
        <w:pStyle w:val="SingleTxtG"/>
      </w:pPr>
      <w:r w:rsidRPr="00795AC8">
        <w:tab/>
        <w:t>d)</w:t>
      </w:r>
      <w:r w:rsidRPr="00795AC8">
        <w:tab/>
        <w:t>тот факт, что женщины-инвалиды не представлены в Национальном комитете по вопросам гендерного равенства, а также отсутствие в целом программ по расширению прав и возможностей женщин-инвалидов в сфере занятости, в общественной и политической жизни, в вопросах принятия решений и в области правосудия.</w:t>
      </w:r>
      <w:bookmarkStart w:id="3" w:name="_Hlk146893008"/>
      <w:bookmarkEnd w:id="3"/>
    </w:p>
    <w:p w14:paraId="2E465329" w14:textId="340F2AA4" w:rsidR="00CB4385" w:rsidRPr="00795AC8" w:rsidRDefault="00CB4385" w:rsidP="00CB4385">
      <w:pPr>
        <w:pStyle w:val="SingleTxtG"/>
        <w:rPr>
          <w:b/>
          <w:bCs/>
        </w:rPr>
      </w:pPr>
      <w:r w:rsidRPr="00795AC8">
        <w:t>14.</w:t>
      </w:r>
      <w:r w:rsidRPr="00795AC8">
        <w:tab/>
      </w:r>
      <w:r w:rsidRPr="00795AC8">
        <w:rPr>
          <w:b/>
          <w:bCs/>
        </w:rPr>
        <w:t>Комитет напоминает о своем замечании общего порядка № 3 (2016) и о цели</w:t>
      </w:r>
      <w:r>
        <w:rPr>
          <w:b/>
          <w:bCs/>
        </w:rPr>
        <w:t> </w:t>
      </w:r>
      <w:r w:rsidRPr="00795AC8">
        <w:rPr>
          <w:b/>
          <w:bCs/>
        </w:rPr>
        <w:t>5 в области устойчивого развития и рекомендует государству-участнику:</w:t>
      </w:r>
    </w:p>
    <w:p w14:paraId="5AF110E7" w14:textId="77777777" w:rsidR="00CB4385" w:rsidRPr="00CB4385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a)</w:t>
      </w:r>
      <w:r w:rsidRPr="00CB4385">
        <w:rPr>
          <w:b/>
          <w:bCs/>
        </w:rPr>
        <w:tab/>
        <w:t>учитывать права женщин и девочек с инвалидностью во всех посвященных гендерной проблематике законах, в частности в Законе о гендерном равенстве, и учитывать гендерные аспекты в политике и программах, связанных с инвалидностью, обеспечивая при этом тесные консультации с женщинами и девочками с инвалидностью и их активное участие через представляющие их организации в разработке и реализации политики и программ, связанных с гендерными вопросами и инвалидностью;</w:t>
      </w:r>
      <w:bookmarkStart w:id="4" w:name="_Hlk146893163"/>
      <w:bookmarkEnd w:id="4"/>
    </w:p>
    <w:p w14:paraId="6D2252EB" w14:textId="4DFE1A5D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принять меры для обеспечения того, чтобы планирование любых программ и мероприятий, связанных с общими вопросами инвалидности, и</w:t>
      </w:r>
      <w:r w:rsidR="007E0B65">
        <w:rPr>
          <w:b/>
          <w:bCs/>
        </w:rPr>
        <w:t> </w:t>
      </w:r>
      <w:r w:rsidRPr="00CB4385">
        <w:rPr>
          <w:b/>
          <w:bCs/>
        </w:rPr>
        <w:t>составление бюджета для них осуществлялись с учетом гендерного равенства;</w:t>
      </w:r>
    </w:p>
    <w:p w14:paraId="58D3FBE1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CB4385">
        <w:rPr>
          <w:b/>
          <w:bCs/>
        </w:rPr>
        <w:tab/>
      </w:r>
      <w:r w:rsidRPr="00795AC8">
        <w:rPr>
          <w:b/>
          <w:bCs/>
        </w:rPr>
        <w:t>признать в законодательстве множественные и перекрестные формы дискриминации в отношении женщин и девочек с инвалидностью и принять конкретные законы и стратегии, основанные на данных и результатах исследований и учитывающие гендерные аспекты и интерсекциональность;</w:t>
      </w:r>
    </w:p>
    <w:p w14:paraId="5772BFFA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lastRenderedPageBreak/>
        <w:tab/>
      </w:r>
      <w:r w:rsidRPr="00CB4385">
        <w:rPr>
          <w:b/>
          <w:bCs/>
        </w:rPr>
        <w:t>d)</w:t>
      </w:r>
      <w:r w:rsidRPr="00795AC8">
        <w:tab/>
      </w:r>
      <w:r w:rsidRPr="00795AC8">
        <w:rPr>
          <w:b/>
          <w:bCs/>
        </w:rPr>
        <w:t>принять меры, направленные на расширение прав и возможностей женщин и девочек с инвалидностью и их полное вовлечение во все сферы жизни, а также на их привлечение к участию во всех процессах принятия государственных решений.</w:t>
      </w:r>
      <w:r w:rsidRPr="00795AC8">
        <w:t xml:space="preserve"> </w:t>
      </w:r>
      <w:r w:rsidRPr="00795AC8">
        <w:rPr>
          <w:b/>
          <w:bCs/>
        </w:rPr>
        <w:t>Государству-участнику следует принять меры для обеспечения представленности женщин-инвалидов в политической жизни на руководящих должностях, в том числе в парламенте, Национальном комитете по вопросам гендерного равенства, правительственных ведомствах и судебных органах.</w:t>
      </w:r>
    </w:p>
    <w:p w14:paraId="683BC078" w14:textId="4CAEB3C0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Дети-инвалиды (</w:t>
      </w:r>
      <w:r>
        <w:rPr>
          <w:bCs/>
        </w:rPr>
        <w:t>ст.</w:t>
      </w:r>
      <w:r w:rsidRPr="00795AC8">
        <w:rPr>
          <w:bCs/>
        </w:rPr>
        <w:t xml:space="preserve"> 7)</w:t>
      </w:r>
    </w:p>
    <w:p w14:paraId="5753B5F3" w14:textId="77777777" w:rsidR="00CB4385" w:rsidRPr="00795AC8" w:rsidRDefault="00CB4385" w:rsidP="00CB4385">
      <w:pPr>
        <w:pStyle w:val="SingleTxtG"/>
      </w:pPr>
      <w:r w:rsidRPr="00795AC8">
        <w:t>15.</w:t>
      </w:r>
      <w:r w:rsidRPr="00795AC8">
        <w:tab/>
        <w:t>Комитет с обеспокоенностью отмечает отсутствие механизмов консультаций с детьми-инвалидами, которые позволили бы им выражать свои взгляды по всем касающимся их вопросам.</w:t>
      </w:r>
    </w:p>
    <w:p w14:paraId="41781CDE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16.</w:t>
      </w:r>
      <w:r w:rsidRPr="00795AC8">
        <w:tab/>
      </w:r>
      <w:r w:rsidRPr="00795AC8">
        <w:rPr>
          <w:b/>
          <w:bCs/>
        </w:rPr>
        <w:t>Ссылаясь на свое совместное с Комитетом по правам ребенка заявление о правах детей-инвалидов (от 2022 года), Комитет рекомендует государству-участнику создать механизм, учитывающий развитие способностей детей-инвалидов, с тем чтобы они могли формировать свои взгляды и свободно выражать их по всем затрагивающим их вопросам и чтобы этим взглядам уделялось должное внимание с учетом возраста и степени зрелости ребенка наравне с другими детьми, а также разработать учитывающие возраст меры по обеспечению помощи.</w:t>
      </w:r>
    </w:p>
    <w:p w14:paraId="37F85893" w14:textId="0B4878A0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Просветительно-воспитательная работа (</w:t>
      </w:r>
      <w:r>
        <w:rPr>
          <w:bCs/>
        </w:rPr>
        <w:t>ст.</w:t>
      </w:r>
      <w:r w:rsidRPr="00795AC8">
        <w:rPr>
          <w:bCs/>
        </w:rPr>
        <w:t xml:space="preserve"> 8)</w:t>
      </w:r>
    </w:p>
    <w:p w14:paraId="4D6AD6C5" w14:textId="77777777" w:rsidR="00CB4385" w:rsidRPr="00795AC8" w:rsidRDefault="00CB4385" w:rsidP="00CB4385">
      <w:pPr>
        <w:pStyle w:val="SingleTxtG"/>
      </w:pPr>
      <w:r w:rsidRPr="00795AC8">
        <w:t>17.</w:t>
      </w:r>
      <w:r w:rsidRPr="00795AC8">
        <w:tab/>
        <w:t>Комитет обеспокоен отсутствием информационно-просветительских кампаний и инициатив, посвященных правозащитной модели инвалидности и другим проблемам инвалидности и ориентированных на широкую общественность, государственных служащих и средства массовой информации, в связи с сохранением дискриминационного отношения, стигматизации, негативных стереотипов и предрассудков в отношении инвалидов, в особенности женщин-инвалидов, детей-инвалидов и лиц с интеллектуальной или психосоциальной инвалидностью. Он также обеспокоен отсутствием долгосрочной стратегии повышения осведомленности о правах инвалидов при эффективном участии самих инвалидов.</w:t>
      </w:r>
    </w:p>
    <w:p w14:paraId="16BE1577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18.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154A3E2A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на основе тесных консультаций с организациями инвалидов и при их активном участии принять комплексную национальную стратегию по повышению осведомленности о предрассудках в отношении инвалидов и борьбе с этими предрассудками, и отслеживать ее эффективность;</w:t>
      </w:r>
    </w:p>
    <w:p w14:paraId="5C3F931E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внедрить модули регулярного обучения и повышения осведомленности в части правозащитной модели инвалидности и прав инвалидов на всех уровнях образования, для лиц, отвечающих за разработку политики, судей, сотрудников правоохранительных органов, СМИ, политиков, педагогов, специалистов, работающих с инвалидами и в их интересах, а также для широкой общественности, с использованием всех доступных форматов и при активном участии инвалидов, для поощрения уважения к достоинству, способностям и вкладу всех людей с инвалидностью.</w:t>
      </w:r>
      <w:r w:rsidRPr="00795AC8">
        <w:t xml:space="preserve"> </w:t>
      </w:r>
      <w:r w:rsidRPr="00795AC8">
        <w:rPr>
          <w:b/>
          <w:bCs/>
        </w:rPr>
        <w:t>Кроме того, Комитет призывает государство-участник в сотрудничестве с организациями инвалидов разработать и реализовать инициативы по обучению всех должностных лиц государственного сектора, а также широкой общественности пониманию и применению правозащитной модели инвалидности.</w:t>
      </w:r>
    </w:p>
    <w:p w14:paraId="0DFBD924" w14:textId="4A13300D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tab/>
      </w:r>
      <w:r w:rsidRPr="00795AC8">
        <w:rPr>
          <w:bCs/>
        </w:rPr>
        <w:t>Доступность (</w:t>
      </w:r>
      <w:r>
        <w:rPr>
          <w:bCs/>
        </w:rPr>
        <w:t>ст.</w:t>
      </w:r>
      <w:r w:rsidRPr="00795AC8">
        <w:rPr>
          <w:bCs/>
        </w:rPr>
        <w:t xml:space="preserve"> 9)</w:t>
      </w:r>
    </w:p>
    <w:p w14:paraId="11C5FB7E" w14:textId="77777777" w:rsidR="00CB4385" w:rsidRPr="00795AC8" w:rsidRDefault="00CB4385" w:rsidP="00CB4385">
      <w:pPr>
        <w:pStyle w:val="SingleTxtG"/>
      </w:pPr>
      <w:r w:rsidRPr="00795AC8">
        <w:t>19.</w:t>
      </w:r>
      <w:r w:rsidRPr="00795AC8">
        <w:tab/>
        <w:t>Комитет с обеспокоенностью отмечает:</w:t>
      </w:r>
    </w:p>
    <w:p w14:paraId="734DDA33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отсутствие прогресса в разработке специального законодательства о беспрепятственной среде и доступности, инициированного в 2019 году организациями инвалидов;</w:t>
      </w:r>
    </w:p>
    <w:p w14:paraId="0CB8D708" w14:textId="77777777" w:rsidR="00CB4385" w:rsidRPr="00795AC8" w:rsidRDefault="00CB4385" w:rsidP="00CB4385">
      <w:pPr>
        <w:pStyle w:val="SingleTxtG"/>
      </w:pPr>
      <w:r w:rsidRPr="00795AC8">
        <w:lastRenderedPageBreak/>
        <w:tab/>
        <w:t>b)</w:t>
      </w:r>
      <w:r w:rsidRPr="00795AC8">
        <w:tab/>
        <w:t>отсутствие конкретного плана действий и сроков для принятия закона о монгольском жестовом языке и разработки национальной политики и руководящих принципов в области жестового языка для выполнения приказа министра образования и науки № A/251, несмотря на создание в 2023 году рабочей группы для разработки такого закона;</w:t>
      </w:r>
    </w:p>
    <w:p w14:paraId="2A1E152A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отсутствие надлежащих мер для обеспечения инвалидам доступа наравне с другими к физическому окружению, к транспорту, к информации и связи, включая информационно-коммуникационные технологии и системы, а также к другим объектам и услугам, открытым или предоставляемым для населения, как в городских, так и в сельских районах;</w:t>
      </w:r>
    </w:p>
    <w:p w14:paraId="5F1EBC21" w14:textId="77777777" w:rsidR="00CB4385" w:rsidRPr="00795AC8" w:rsidRDefault="00CB4385" w:rsidP="00CB4385">
      <w:pPr>
        <w:pStyle w:val="SingleTxtG"/>
      </w:pPr>
      <w:r w:rsidRPr="00795AC8">
        <w:tab/>
        <w:t>d)</w:t>
      </w:r>
      <w:r w:rsidRPr="00795AC8">
        <w:tab/>
        <w:t>отсутствие механизмов, обеспечивающих доступность правоохранительной системы и системы здравоохранения;</w:t>
      </w:r>
    </w:p>
    <w:p w14:paraId="39242FF4" w14:textId="7763676A" w:rsidR="00CB4385" w:rsidRPr="00795AC8" w:rsidRDefault="00CB4385" w:rsidP="00CB4385">
      <w:pPr>
        <w:pStyle w:val="SingleTxtG"/>
      </w:pPr>
      <w:r w:rsidRPr="00795AC8">
        <w:tab/>
        <w:t>e)</w:t>
      </w:r>
      <w:r w:rsidRPr="00795AC8">
        <w:tab/>
        <w:t>существование барьеров в цифровой среде, препятствующих доступу инвалидов к информации и связи, несмотря на некоторый недавний прогресс в цифровизации услуг, наприме</w:t>
      </w:r>
      <w:r w:rsidR="007E0B65">
        <w:t>р</w:t>
      </w:r>
      <w:r w:rsidRPr="00795AC8">
        <w:t xml:space="preserve"> создание веб-сайта e-</w:t>
      </w:r>
      <w:proofErr w:type="spellStart"/>
      <w:r w:rsidRPr="00795AC8">
        <w:t>Mongolia</w:t>
      </w:r>
      <w:proofErr w:type="spellEnd"/>
      <w:r w:rsidRPr="00795AC8">
        <w:t>.</w:t>
      </w:r>
    </w:p>
    <w:p w14:paraId="3C50880C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20.</w:t>
      </w:r>
      <w:r w:rsidRPr="00795AC8">
        <w:tab/>
      </w:r>
      <w:r w:rsidRPr="00795AC8">
        <w:rPr>
          <w:b/>
          <w:bCs/>
        </w:rPr>
        <w:t>Ссылаясь на свое замечание общего порядка № 2 (2014), а также на цель 9 и задачи 11.2 и 11.7 целей в области устойчивого развития, Комитет рекомендует государству-участнику:</w:t>
      </w:r>
    </w:p>
    <w:p w14:paraId="787FF71E" w14:textId="77777777" w:rsidR="00CB4385" w:rsidRPr="00CB4385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a)</w:t>
      </w:r>
      <w:r w:rsidRPr="00CB4385">
        <w:rPr>
          <w:b/>
          <w:bCs/>
        </w:rPr>
        <w:tab/>
        <w:t>на основе тесного сотрудничества с лицами с различными типами инвалидности и при их активном участии через представляющие их организации принять специальный закон о беспрепятственной среде и доступности и включить в него имеющие обязательную юридическую силу стандарты обеспечения всеобщей доступности;</w:t>
      </w:r>
    </w:p>
    <w:p w14:paraId="60383408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принять закон о жестовом языке и разработать конкретный план действий с четким бюджетом, целевыми показателями и сроками для разработки национальной политики и руководящих принципов в области жестового языка для выполнения приказа министра образования и науки № A/251;</w:t>
      </w:r>
    </w:p>
    <w:p w14:paraId="6730F3BE" w14:textId="352CA92E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CB4385">
        <w:rPr>
          <w:b/>
          <w:bCs/>
        </w:rPr>
        <w:tab/>
        <w:t>принять надлежащие меры для обеспечения инвалидам доступа наравне с другими к физическому окружению, к транспорту, к информации и связи, включая информационно-коммуникационные технологии и системы, а</w:t>
      </w:r>
      <w:r w:rsidR="007E0B65">
        <w:rPr>
          <w:b/>
          <w:bCs/>
        </w:rPr>
        <w:t> </w:t>
      </w:r>
      <w:r w:rsidRPr="00CB4385">
        <w:rPr>
          <w:b/>
          <w:bCs/>
        </w:rPr>
        <w:t>также к другим объектам и услугам, открытым или предоставляемым для населения, как в городских, так и в сельских районах;</w:t>
      </w:r>
    </w:p>
    <w:p w14:paraId="5C039BE2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d)</w:t>
      </w:r>
      <w:r w:rsidRPr="00CB4385">
        <w:rPr>
          <w:b/>
          <w:bCs/>
        </w:rPr>
        <w:tab/>
      </w:r>
      <w:r w:rsidRPr="00795AC8">
        <w:rPr>
          <w:b/>
          <w:bCs/>
        </w:rPr>
        <w:t>создать механизмы и утвердить руководящие принципы для обеспечения доступности правоохранительной системы и системы здравоохранения;</w:t>
      </w:r>
    </w:p>
    <w:p w14:paraId="11802178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e)</w:t>
      </w:r>
      <w:r w:rsidRPr="00795AC8">
        <w:tab/>
      </w:r>
      <w:r w:rsidRPr="00795AC8">
        <w:rPr>
          <w:b/>
          <w:bCs/>
        </w:rPr>
        <w:t>обеспечить всеобщий доступ к цифровым технологиям для всех инвалидов, в особенности для людей с нарушениями зрения, как в учебных заведениях, так и дома, на государственных и частных веб-сайтах и в мобильных приложениях.</w:t>
      </w:r>
    </w:p>
    <w:p w14:paraId="7B90AF70" w14:textId="207B8AF7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Ситуации риска и чрезвычайные гуманитарные ситуации (</w:t>
      </w:r>
      <w:r w:rsidR="00E536B7">
        <w:rPr>
          <w:bCs/>
        </w:rPr>
        <w:t>ст.</w:t>
      </w:r>
      <w:r w:rsidRPr="00795AC8">
        <w:rPr>
          <w:bCs/>
        </w:rPr>
        <w:t xml:space="preserve"> 11)</w:t>
      </w:r>
    </w:p>
    <w:p w14:paraId="78A75A63" w14:textId="77777777" w:rsidR="00CB4385" w:rsidRPr="00795AC8" w:rsidRDefault="00CB4385" w:rsidP="00CB4385">
      <w:pPr>
        <w:pStyle w:val="SingleTxtG"/>
      </w:pPr>
      <w:r w:rsidRPr="00795AC8">
        <w:t>21.</w:t>
      </w:r>
      <w:r w:rsidRPr="00795AC8">
        <w:tab/>
        <w:t>Обеспокоенность Комитета вызывают:</w:t>
      </w:r>
    </w:p>
    <w:p w14:paraId="47438E29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тот факт, что Закон о защите от стихийных бедствий, план действий по снижению рисков стихийных бедствий и стратегии на случай бедствий, а также инструкция Национального агентства по управлению чрезвычайными ситуациями по объявлению чрезвычайной ситуации не содержат конкретных положений о предоставлении помощи и поддержки инвалидам в ситуациях риска и чрезвычайных гуманитарных ситуациях и что в них отсутствуют положения о доступности, включая использование жестового языка и простого для чтения и понимания формата;</w:t>
      </w:r>
      <w:bookmarkStart w:id="5" w:name="_Hlk147131317"/>
      <w:bookmarkEnd w:id="5"/>
    </w:p>
    <w:p w14:paraId="05B1A107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 xml:space="preserve">низкий уровень вовлечения инвалидов и представляющих их организаций в осуществление </w:t>
      </w:r>
      <w:proofErr w:type="spellStart"/>
      <w:r w:rsidRPr="00795AC8">
        <w:t>Сендайской</w:t>
      </w:r>
      <w:proofErr w:type="spellEnd"/>
      <w:r w:rsidRPr="00795AC8">
        <w:t xml:space="preserve"> рамочной программы по снижению риска бедствий на 2015–2030 годы и планов адаптации к изменению климата, а также в мероприятия, направленные на достижение цели 7 </w:t>
      </w:r>
      <w:proofErr w:type="spellStart"/>
      <w:r w:rsidRPr="00795AC8">
        <w:t>Инчхонской</w:t>
      </w:r>
      <w:proofErr w:type="spellEnd"/>
      <w:r w:rsidRPr="00795AC8">
        <w:t xml:space="preserve"> стратегии обеспечения </w:t>
      </w:r>
      <w:r w:rsidRPr="00795AC8">
        <w:lastRenderedPageBreak/>
        <w:t>реальных прав инвалидов в Азиатско-Тихоокеанском регионе на национальном уровне и в процессе представления докладов.</w:t>
      </w:r>
    </w:p>
    <w:p w14:paraId="0A7B2CC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22.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3270F68E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пересмотреть национальное законодательство, касающееся ситуаций риска и чрезвычайных гуманитарных ситуаций, и внести в него изменения в целях включения положений о защите инвалидов, а также принять инклюзивные и доступные планы снижения риска бедствий, предусматривающие использование перевода жестового языка и простого для чтения и понимания формата, для всех инвалидов, в частности женщин-инвалидов, детей-инвалидов, лиц с психосоциальной или интеллектуальной инвалидностью и лиц с сенсорными нарушениями;</w:t>
      </w:r>
    </w:p>
    <w:p w14:paraId="32AF6487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 xml:space="preserve">проводить тесные консультации с инвалидами через представляющие их организации по вопросам разработки и реализации всех планов снижения риска бедствий и адаптации к изменению климата на национальном и местном уровнях и на всех этапах этого процесса, а также принять комплексную стратегию в соответствии с </w:t>
      </w:r>
      <w:proofErr w:type="spellStart"/>
      <w:r w:rsidRPr="00795AC8">
        <w:rPr>
          <w:b/>
          <w:bCs/>
        </w:rPr>
        <w:t>Сендайской</w:t>
      </w:r>
      <w:proofErr w:type="spellEnd"/>
      <w:r w:rsidRPr="00795AC8">
        <w:rPr>
          <w:b/>
          <w:bCs/>
        </w:rPr>
        <w:t xml:space="preserve"> рамочной программой по снижению риска бедствий на 2015–2030 годы, </w:t>
      </w:r>
      <w:proofErr w:type="spellStart"/>
      <w:r w:rsidRPr="00795AC8">
        <w:rPr>
          <w:b/>
          <w:bCs/>
        </w:rPr>
        <w:t>Инчхонской</w:t>
      </w:r>
      <w:proofErr w:type="spellEnd"/>
      <w:r w:rsidRPr="00795AC8">
        <w:rPr>
          <w:b/>
          <w:bCs/>
        </w:rPr>
        <w:t xml:space="preserve"> стратегией обеспечения реальных прав инвалидов в Азиатско-Тихоокеанском регионе и целями 11 и 13 в области устойчивого развития.</w:t>
      </w:r>
    </w:p>
    <w:p w14:paraId="0DB058B3" w14:textId="2BB173ED" w:rsidR="00CB4385" w:rsidRPr="00795AC8" w:rsidRDefault="00CB4385" w:rsidP="00CB4385">
      <w:pPr>
        <w:pStyle w:val="SingleTxtG"/>
      </w:pPr>
      <w:r w:rsidRPr="00795AC8">
        <w:t>23.</w:t>
      </w:r>
      <w:r w:rsidRPr="00795AC8">
        <w:tab/>
        <w:t>Комитет обеспокоен тем, что инвалиды несоразмерно сильно пострадали от пандемии коронавирусной инфекции (COVID-19), в особенности те, кто вс</w:t>
      </w:r>
      <w:r w:rsidR="007E0B65">
        <w:t>е</w:t>
      </w:r>
      <w:r w:rsidRPr="00795AC8">
        <w:t xml:space="preserve"> еще находится в специализированных учреждениях, и что инвалиды по-прежнему сталкиваются с препятствиями в получении доступа к информации о чрезвычайных ситуациях и к устройствам для оказания помощи в таких ситуациях.</w:t>
      </w:r>
    </w:p>
    <w:p w14:paraId="414793B5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24.</w:t>
      </w:r>
      <w:r w:rsidRPr="00795AC8">
        <w:tab/>
      </w:r>
      <w:r w:rsidRPr="00795AC8">
        <w:rPr>
          <w:b/>
          <w:bCs/>
        </w:rPr>
        <w:t>Комитет рекомендует государству-участнику в соответствии с руководством и концептуальной запиской о мерах реагирования на COVID-19 с учетом потребностей инвалидов, подготовленными Управлением Верховного комиссара Организации Объединенных Наций по правам человека:</w:t>
      </w:r>
    </w:p>
    <w:p w14:paraId="71FA67EF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учесть потребности инвалидов в своих планах восстановления после COVID-19, в том числе в части обеспечения равного доступа к вакцинам и телемедицине, а также в других экономических и социальных программах, направленных на преодоление негативных последствий пандемии;</w:t>
      </w:r>
    </w:p>
    <w:p w14:paraId="2E722C38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 xml:space="preserve">принять меры по </w:t>
      </w:r>
      <w:proofErr w:type="spellStart"/>
      <w:r w:rsidRPr="00CB4385">
        <w:rPr>
          <w:b/>
          <w:bCs/>
        </w:rPr>
        <w:t>деинституционализации</w:t>
      </w:r>
      <w:proofErr w:type="spellEnd"/>
      <w:r w:rsidRPr="00CB4385">
        <w:rPr>
          <w:b/>
          <w:bCs/>
        </w:rPr>
        <w:t xml:space="preserve"> инвалидов, проживающих в специализированных учреждениях, в том числе в чрезвычайных ситуациях, и предоставить им соответствующую поддержку для жизни в обществе в соответствии с замечанием общего порядка № 5 (2017) Комитета и его руководящими принципами по </w:t>
      </w:r>
      <w:proofErr w:type="spellStart"/>
      <w:r w:rsidRPr="00CB4385">
        <w:rPr>
          <w:b/>
          <w:bCs/>
        </w:rPr>
        <w:t>деинституционализации</w:t>
      </w:r>
      <w:proofErr w:type="spellEnd"/>
      <w:r w:rsidRPr="00CB4385">
        <w:rPr>
          <w:b/>
          <w:bCs/>
        </w:rPr>
        <w:t>, в том числе в чрезвычайных ситуациях (от 2022 года);</w:t>
      </w:r>
      <w:bookmarkStart w:id="6" w:name="_Hlk112680173"/>
    </w:p>
    <w:bookmarkEnd w:id="6"/>
    <w:p w14:paraId="6D172580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активно привлекать людей с инвалидностью и представляющие их организации на всех этапах разработки и реализации планов восстановления после COVID-19;</w:t>
      </w:r>
    </w:p>
    <w:p w14:paraId="2C069271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d)</w:t>
      </w:r>
      <w:r w:rsidRPr="00795AC8">
        <w:tab/>
      </w:r>
      <w:r w:rsidRPr="00795AC8">
        <w:rPr>
          <w:b/>
          <w:bCs/>
        </w:rPr>
        <w:t>обеспечить, чтобы в ситуациях риска и чрезвычайных гуманитарных ситуациях все инвалиды могли получать необходимую информацию в доступных форматах.</w:t>
      </w:r>
    </w:p>
    <w:p w14:paraId="132CC51B" w14:textId="68D4217D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Равенство перед законом (</w:t>
      </w:r>
      <w:r>
        <w:rPr>
          <w:bCs/>
        </w:rPr>
        <w:t>ст.</w:t>
      </w:r>
      <w:r w:rsidRPr="00795AC8">
        <w:rPr>
          <w:bCs/>
        </w:rPr>
        <w:t xml:space="preserve"> 12)</w:t>
      </w:r>
    </w:p>
    <w:p w14:paraId="37925E4C" w14:textId="77777777" w:rsidR="00CB4385" w:rsidRPr="00795AC8" w:rsidRDefault="00CB4385" w:rsidP="00CB4385">
      <w:pPr>
        <w:pStyle w:val="SingleTxtG"/>
      </w:pPr>
      <w:r w:rsidRPr="00795AC8">
        <w:t>25.</w:t>
      </w:r>
      <w:r w:rsidRPr="00795AC8">
        <w:tab/>
        <w:t>Комитет по-прежнему обеспокоен отсутствием прогресса в отмене режима опеки и замещающего режима принятия решений, которые предусмотрены Гражданским кодексом и ограничивают правоспособность инвалидов на основании психосоциальной и/или интеллектуальной инвалидности, а также отсутствием сроков полной замены этой системы системой поддерживаемого принятия решений. Комитет также обеспокоен отсутствием информации, касающейся поддерживаемого режима принятия решений, в доступных форматах, позволяющих инвалидам и членам их семей лучше ее понять.</w:t>
      </w:r>
      <w:bookmarkStart w:id="7" w:name="_Hlk147132115"/>
      <w:bookmarkEnd w:id="7"/>
    </w:p>
    <w:p w14:paraId="05385A0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lastRenderedPageBreak/>
        <w:t>26.</w:t>
      </w:r>
      <w:r w:rsidRPr="00795AC8">
        <w:tab/>
      </w:r>
      <w:r w:rsidRPr="00795AC8">
        <w:rPr>
          <w:b/>
          <w:bCs/>
        </w:rPr>
        <w:t>Комитет подтверждает свою предыдущую рекомендацию</w:t>
      </w:r>
      <w:r w:rsidRPr="00795AC8">
        <w:rPr>
          <w:rStyle w:val="aa"/>
        </w:rPr>
        <w:footnoteReference w:id="5"/>
      </w:r>
      <w:r w:rsidRPr="00795AC8">
        <w:rPr>
          <w:b/>
          <w:bCs/>
        </w:rPr>
        <w:t xml:space="preserve"> и в соответствии со своим замечанием общего порядка № 1 (2014) рекомендует государству-участнику:</w:t>
      </w:r>
    </w:p>
    <w:p w14:paraId="5DE1D4BE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отменить все дискриминационные законодательные положения о системах замещающего принятия решений, включая опекунство и попечительство, заменив их системами поддерживаемого принятия решений, обеспечивающими предоставление индивидуальной поддержки и уважающими самостоятельность, волю и предпочтения инвалидов;</w:t>
      </w:r>
    </w:p>
    <w:p w14:paraId="3BAB6AF2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обеспечить эффективное и независимое участие инвалидов через представляющие их организации в процессе реформирования и в обучении соответствующего персонала в области признания правоспособности инвалидов и механизмов системы поддерживаемого принятия решений;</w:t>
      </w:r>
      <w:bookmarkStart w:id="8" w:name="_Hlk112681090"/>
      <w:bookmarkEnd w:id="8"/>
    </w:p>
    <w:p w14:paraId="3A328B4C" w14:textId="3375466F" w:rsidR="00CB4385" w:rsidRPr="00795AC8" w:rsidRDefault="00CB4385" w:rsidP="00CB4385">
      <w:pPr>
        <w:pStyle w:val="SingleTxtG"/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организовать и финансировать подготовку информации о том, что такое поддерживаемое принятие решений, в доступных форматах, таких как шрифт Брайля, жестовый язык и простой для чтения и понимания формат, и</w:t>
      </w:r>
      <w:r>
        <w:rPr>
          <w:b/>
          <w:bCs/>
        </w:rPr>
        <w:t> </w:t>
      </w:r>
      <w:r w:rsidRPr="00795AC8">
        <w:rPr>
          <w:b/>
          <w:bCs/>
        </w:rPr>
        <w:t>распространять ее среди инвалидов и членов их семей.</w:t>
      </w:r>
    </w:p>
    <w:p w14:paraId="4016C417" w14:textId="62A54212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Доступ к правосудию (</w:t>
      </w:r>
      <w:r>
        <w:rPr>
          <w:bCs/>
        </w:rPr>
        <w:t>ст.</w:t>
      </w:r>
      <w:r w:rsidRPr="00795AC8">
        <w:rPr>
          <w:bCs/>
        </w:rPr>
        <w:t xml:space="preserve"> 13)</w:t>
      </w:r>
    </w:p>
    <w:p w14:paraId="446D8C42" w14:textId="77777777" w:rsidR="00CB4385" w:rsidRPr="00795AC8" w:rsidRDefault="00CB4385" w:rsidP="00CB4385">
      <w:pPr>
        <w:pStyle w:val="SingleTxtG"/>
      </w:pPr>
      <w:r w:rsidRPr="00795AC8">
        <w:t>27.</w:t>
      </w:r>
      <w:r w:rsidRPr="00795AC8">
        <w:tab/>
        <w:t>Обеспокоенность Комитета вызывают:</w:t>
      </w:r>
    </w:p>
    <w:p w14:paraId="39AA9B04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сохранение препятствий в доступе к правосудию, с которыми сталкиваются инвалиды, в особенности лица с интеллектуальной или психосоциальной инвалидностью и лица с нарушениями слуха, из-за отсутствия процессуальных коррективов, доступной информации и коммуникации в контексте юридических процедур, а также недоступности зданий и санузлов;</w:t>
      </w:r>
    </w:p>
    <w:p w14:paraId="6109B687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программ по повышению квалификации в области прав человека инвалидов для судей и сотрудников сектора правосудия, лиц, ответственных за разработку политики, законодателей, медицинских работников, сотрудников системы здравоохранения и социальных работников, а также всех других специалистов системы правосудия.</w:t>
      </w:r>
    </w:p>
    <w:p w14:paraId="4CAC3D39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28.</w:t>
      </w:r>
      <w:r w:rsidRPr="00795AC8">
        <w:tab/>
      </w:r>
      <w:r w:rsidRPr="00795AC8">
        <w:rPr>
          <w:b/>
          <w:bCs/>
        </w:rPr>
        <w:t>Комитет ссылается на свою предыдущую рекомендацию</w:t>
      </w:r>
      <w:r w:rsidRPr="00795AC8">
        <w:rPr>
          <w:rStyle w:val="aa"/>
        </w:rPr>
        <w:footnoteReference w:id="6"/>
      </w:r>
      <w:r w:rsidRPr="00795AC8">
        <w:rPr>
          <w:b/>
          <w:bCs/>
        </w:rPr>
        <w:t>, напоминает о Международных принципах и руководящих положениях по вопросу доступа людей с инвалидностью к правосудию, подготовленных Специальным докладчиком по вопросу о правах людей с инвалидностью и одобренных Комитетом в 2020 году, а также о задаче 16.3 целей в области устойчивого развития и рекомендует государству-участнику:</w:t>
      </w:r>
    </w:p>
    <w:p w14:paraId="06B587EE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принять в соответствии с Конвенцией план действий по обеспечению доступа инвалидов к правосудию и необходимые правовые, административные и судебные меры для устранения всех препятствий для эффективного участия инвалидов на всех стадиях судебного процесса;</w:t>
      </w:r>
    </w:p>
    <w:p w14:paraId="7D2C6F3A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разработать альтернативные и вспомогательные средства информации и способы коммуникации для использования в ходе судебных разбирательств, такие как шрифт Брайля, жестовый язык жестов, простой для чтения и понимания формат и преобразование информации из аудио- или видеозаписей в текстовую форму, применять принцип универсального дизайна и принять план действий по обеспечению физического доступа ко всем судебным органам, включая здания судов и находящиеся в них санузлы, а также по обеспечению доступного транспорта;</w:t>
      </w:r>
    </w:p>
    <w:p w14:paraId="2CB405FF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 xml:space="preserve">повысить эффективность программ повышения квалификации судей, других работников судебной системы, административных работников и других соответствующих государственных служащих по вопросам, связанным с </w:t>
      </w:r>
      <w:r w:rsidRPr="00795AC8">
        <w:rPr>
          <w:b/>
          <w:bCs/>
        </w:rPr>
        <w:lastRenderedPageBreak/>
        <w:t>положениями Конвенции и правозащитной моделью инвалидности, и вопросам их имплементации в национальное законодательство.</w:t>
      </w:r>
    </w:p>
    <w:p w14:paraId="1156E048" w14:textId="6F35E1B0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Свобода и личная неприкосновенность (</w:t>
      </w:r>
      <w:r>
        <w:rPr>
          <w:bCs/>
        </w:rPr>
        <w:t>ст.</w:t>
      </w:r>
      <w:r w:rsidRPr="00795AC8">
        <w:rPr>
          <w:bCs/>
        </w:rPr>
        <w:t xml:space="preserve"> 14)</w:t>
      </w:r>
    </w:p>
    <w:p w14:paraId="4CE6D910" w14:textId="77777777" w:rsidR="00CB4385" w:rsidRPr="00795AC8" w:rsidRDefault="00CB4385" w:rsidP="00CB4385">
      <w:pPr>
        <w:pStyle w:val="SingleTxtG"/>
      </w:pPr>
      <w:r w:rsidRPr="00795AC8">
        <w:t>29.</w:t>
      </w:r>
      <w:r w:rsidRPr="00795AC8">
        <w:tab/>
        <w:t>Комитет по-прежнему обеспокоен тем, что инвалиды, в особенности лица с интеллектуальной или психосоциальной инвалидностью, до сих пор подвергаются лишению свободы на основании их инвалидности и предполагаемой опасности для самих себя или для окружающих.</w:t>
      </w:r>
    </w:p>
    <w:p w14:paraId="4F220969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30.</w:t>
      </w:r>
      <w:r w:rsidRPr="00795AC8">
        <w:tab/>
      </w:r>
      <w:r w:rsidRPr="00795AC8">
        <w:rPr>
          <w:b/>
          <w:bCs/>
        </w:rPr>
        <w:t>Комитет напоминает о своих руководящих принципах относительно права инвалидов на свободу и личную неприкосновенность (от 2015 года) и рекомендациях Специального докладчика по вопросу о правах людей с инвалидностью и рекомендует государству-участнику:</w:t>
      </w:r>
    </w:p>
    <w:p w14:paraId="67CFEFBD" w14:textId="46384374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признать принудительную госпитализацию инвалидов дискриминацией по признаку инвалидности, равносильной лишению свободы, и</w:t>
      </w:r>
      <w:r w:rsidR="007E0B65">
        <w:rPr>
          <w:b/>
          <w:bCs/>
        </w:rPr>
        <w:t> </w:t>
      </w:r>
      <w:r w:rsidRPr="00CB4385">
        <w:rPr>
          <w:b/>
          <w:bCs/>
        </w:rPr>
        <w:t>отменить все соответствующие законодательные положения, включая нормы Закона о здравоохранении и Закона о психическом здоровье, допускающие недобровольное лишение инвалидов свободы на основании инвалидности и предполагаемой опасности для самих себя или для окружающих;</w:t>
      </w:r>
      <w:bookmarkStart w:id="9" w:name="_Hlk147133314"/>
      <w:bookmarkStart w:id="10" w:name="_Hlk147133402"/>
      <w:bookmarkEnd w:id="9"/>
      <w:bookmarkEnd w:id="10"/>
    </w:p>
    <w:p w14:paraId="2F2D0366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принять законодательство, обеспечивающее процессуальные коррективы для инвалидов во всех процедурах, связанных с лишением свободы;</w:t>
      </w:r>
    </w:p>
    <w:p w14:paraId="6CE81C72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создать механизм мониторинга для обеспечения того, чтобы лица с интеллектуальной или психосоциальной инвалидностью не подвергались произвольному и принудительному лечению, в особенности лечению, предполагающему изоляцию от общества.</w:t>
      </w:r>
    </w:p>
    <w:p w14:paraId="1F982AB1" w14:textId="1F23F768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Свобода от пыток и жестоких, бесчеловечных или унижающих достоинство видов обращения и наказания (</w:t>
      </w:r>
      <w:r>
        <w:rPr>
          <w:bCs/>
        </w:rPr>
        <w:t>ст.</w:t>
      </w:r>
      <w:r w:rsidRPr="00795AC8">
        <w:rPr>
          <w:bCs/>
        </w:rPr>
        <w:t xml:space="preserve"> 15)</w:t>
      </w:r>
    </w:p>
    <w:p w14:paraId="2BAA83B8" w14:textId="77777777" w:rsidR="00CB4385" w:rsidRPr="00795AC8" w:rsidRDefault="00CB4385" w:rsidP="00CB4385">
      <w:pPr>
        <w:pStyle w:val="SingleTxtG"/>
      </w:pPr>
      <w:r w:rsidRPr="00795AC8">
        <w:t>31.</w:t>
      </w:r>
      <w:r w:rsidRPr="00795AC8">
        <w:tab/>
        <w:t>Комитет обеспокоен тем, что в Законе о правах инвалидов не предусмотрен механизм защиты инвалидов от пыток и жестоких, бесчеловечных или унижающих достоинство видов обращения и наказания. Он также обеспокоен продолжающимися случаями изоляции, применения психических, химических и механических средств сдерживания, произвола и других форм жестокого обращения в различных условиях, в особенности в отношении лиц с интеллектуальной или психосоциальной инвалидностью.</w:t>
      </w:r>
      <w:bookmarkStart w:id="11" w:name="_Hlk147133555"/>
      <w:bookmarkEnd w:id="11"/>
    </w:p>
    <w:p w14:paraId="478C0542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32.</w:t>
      </w:r>
      <w:r w:rsidRPr="00795AC8">
        <w:tab/>
      </w:r>
      <w:r w:rsidRPr="00795AC8">
        <w:rPr>
          <w:b/>
          <w:bCs/>
        </w:rPr>
        <w:t>Комитет рекомендует государству-участнику немедленно положить конец применению физических, химических и механических средств сдерживания и практике принудительного медикаментозного лечения, а также:</w:t>
      </w:r>
    </w:p>
    <w:p w14:paraId="61B27F87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принять необходимые меры для защиты всех инвалидов от пыток и жестоких, бесчеловечных или унижающих достоинство видов обращения и наказания в любых условиях, в том числе в учреждениях системы правосудия, образования, здравоохранения, психосоциальной помощи и ухода за пожилыми людьми. Он также рекомендует проводить тесные консультации с организациями инвалидов и активно вовлекать их в этот процесс;</w:t>
      </w:r>
    </w:p>
    <w:p w14:paraId="17D353FC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обеспечить доступность процедур рассмотрения жалоб для всех инвалидов, а также расследовать случаи, которые могут быть равносильны пыткам или жестокому, бесчеловечному или унижающему достоинство обращению или наказанию в отношении инвалидов, и привлекать виновных к ответственности, применяя к ним соразмерные содеянному меры наказания.</w:t>
      </w:r>
    </w:p>
    <w:p w14:paraId="21499A47" w14:textId="27922ED4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Свобода от эксплуатации, насилия и надругательства (</w:t>
      </w:r>
      <w:r>
        <w:rPr>
          <w:bCs/>
        </w:rPr>
        <w:t>ст.</w:t>
      </w:r>
      <w:r w:rsidRPr="00795AC8">
        <w:rPr>
          <w:bCs/>
        </w:rPr>
        <w:t xml:space="preserve"> 16)</w:t>
      </w:r>
    </w:p>
    <w:p w14:paraId="1FB06452" w14:textId="77777777" w:rsidR="00CB4385" w:rsidRPr="00795AC8" w:rsidRDefault="00CB4385" w:rsidP="00CB4385">
      <w:pPr>
        <w:pStyle w:val="SingleTxtG"/>
      </w:pPr>
      <w:r w:rsidRPr="00795AC8">
        <w:t>33.</w:t>
      </w:r>
      <w:r w:rsidRPr="00795AC8">
        <w:tab/>
        <w:t>Комитет с обеспокоенностью отмечает:</w:t>
      </w:r>
    </w:p>
    <w:p w14:paraId="4D055F0D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 xml:space="preserve">недостаточную осведомленность населения в целом, особенно лиц с инвалидностью, о мерах по защите инвалидов от эксплуатации, включая торговлю людьми, насилия и надругательства, а также отсутствие комплексной стратегии </w:t>
      </w:r>
      <w:r w:rsidRPr="00795AC8">
        <w:lastRenderedPageBreak/>
        <w:t>борьбы со всеми формами эксплуатации, насилия и надругательства в отношении инвалидов во всех ситуациях, в том числе в семье, в школе и на рабочем месте;</w:t>
      </w:r>
    </w:p>
    <w:p w14:paraId="621C5794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конкретных мер по защите инвалидов, в частности всех женщин и девочек с инвалидностью, от всех форм насилия, эксплуатации и надругательства, в особенности в отношении женщин и девочек с интеллектуальной или психосоциальной инвалидностью;</w:t>
      </w:r>
    </w:p>
    <w:p w14:paraId="7458AB25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недостаточную подготовку персонала, лиц, оказывающих поддержку, и семей инвалидов, а также медицинских работников и сотрудников правоохранительных органов в части распознавания всех форм эксплуатации, насилия и надругательства.</w:t>
      </w:r>
    </w:p>
    <w:p w14:paraId="08AA973E" w14:textId="77777777" w:rsidR="00CB4385" w:rsidRPr="00795AC8" w:rsidRDefault="00CB4385" w:rsidP="00CB4385">
      <w:pPr>
        <w:pStyle w:val="SingleTxtG"/>
        <w:rPr>
          <w:b/>
          <w:bCs/>
        </w:rPr>
      </w:pPr>
      <w:bookmarkStart w:id="12" w:name="_Hlk112680421"/>
      <w:r w:rsidRPr="00795AC8">
        <w:t>34.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1378CF1D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принять все необходимые меры для повышения осведомленности о мерах по защите инвалидов от эксплуатации, включая торговлю людьми, насилия и надругательства, принять комплексную стратегию по предотвращению эксплуатации, насилия и надругательства в отношении инвалидов, особенно лиц с психосоциальной или интеллектуальной инвалидностью и лиц, находящихся в специализированных учреждениях, и обеспечить, чтобы инвалиды имели информацию о том, как избегать подобных случаев, распознавать их и сообщать о них, и чтобы инвалиды, ставшие жертвами эксплуатации, насилия или надругательства, имели доступ к независимым механизмам подачи жалоб и соответствующим средствам правовой защиты, таким как возмещение ущерба и надлежащая компенсация, включая реабилитацию;</w:t>
      </w:r>
      <w:bookmarkEnd w:id="12"/>
    </w:p>
    <w:p w14:paraId="1CAE37BF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принять соответствующие законодательные, административные, социальные, образовательные и другие меры для защиты инвалидов, как в семье, так и вне ее, от всех форм эксплуатации, насилия и надругательства и обеспечить доступность услуг, включая центры поддержки и центры экстренного размещения, для женщин и девочек с инвалидностью, ставших жертвами гендерного насилия, и оказание им необходимой поддержки;</w:t>
      </w:r>
    </w:p>
    <w:p w14:paraId="629D544E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c)</w:t>
      </w:r>
      <w:r w:rsidRPr="00795AC8">
        <w:tab/>
      </w:r>
      <w:r w:rsidRPr="00795AC8">
        <w:rPr>
          <w:b/>
          <w:bCs/>
        </w:rPr>
        <w:t>обеспечить непрерывное обучение семей инвалидов и лиц, оказывающих им поддержку, медицинских работников и сотрудников правоохранительных органов, с тем чтобы они могли распознавать все формы эксплуатации, насилия и надругательства и более эффективно взаимодействовать и работать с инвалидами, ставшими жертвами насилия.</w:t>
      </w:r>
    </w:p>
    <w:p w14:paraId="48B81DD6" w14:textId="00B2714C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Защита личной целостности (</w:t>
      </w:r>
      <w:r>
        <w:rPr>
          <w:bCs/>
        </w:rPr>
        <w:t>ст.</w:t>
      </w:r>
      <w:r w:rsidRPr="00795AC8">
        <w:rPr>
          <w:bCs/>
        </w:rPr>
        <w:t xml:space="preserve"> 17)</w:t>
      </w:r>
    </w:p>
    <w:p w14:paraId="5A5D6AFD" w14:textId="4423DF30" w:rsidR="00CB4385" w:rsidRPr="00795AC8" w:rsidRDefault="00CB4385" w:rsidP="00CB4385">
      <w:pPr>
        <w:pStyle w:val="SingleTxtG"/>
      </w:pPr>
      <w:r w:rsidRPr="00795AC8">
        <w:t>35.</w:t>
      </w:r>
      <w:r w:rsidRPr="00795AC8">
        <w:tab/>
        <w:t>Комитет по-прежнему обеспокоен сохранением в законодательстве (</w:t>
      </w:r>
      <w:r>
        <w:t>ст.</w:t>
      </w:r>
      <w:r w:rsidRPr="00795AC8">
        <w:t xml:space="preserve"> 37</w:t>
      </w:r>
      <w:r>
        <w:t> </w:t>
      </w:r>
      <w:r w:rsidRPr="00795AC8">
        <w:t>b) Закона о здравоохранении) и на практике мер по «предотвращению зачатия у лиц с генетическими психосоциальными или интеллектуальными нарушениями, а также у лиц с психосоциальной или интеллектуальной инвалидностью» без их осознанного согласия. Комитет также обеспокоен тем, что статья 9 (2) Закона о здравоохранении разрешает аборты для женщин с «психическими расстройствами», проводимые без получения от женщин и девочек с инвалидностью их свободного и осознанного согласия.</w:t>
      </w:r>
    </w:p>
    <w:p w14:paraId="4CDE5A5B" w14:textId="1C161073" w:rsidR="00CB4385" w:rsidRPr="00795AC8" w:rsidRDefault="00CB4385" w:rsidP="00CB4385">
      <w:pPr>
        <w:pStyle w:val="SingleTxtG"/>
        <w:rPr>
          <w:b/>
          <w:bCs/>
        </w:rPr>
      </w:pPr>
      <w:r w:rsidRPr="00795AC8">
        <w:t>36.</w:t>
      </w:r>
      <w:r w:rsidRPr="00795AC8">
        <w:tab/>
      </w:r>
      <w:r w:rsidRPr="00795AC8">
        <w:rPr>
          <w:b/>
          <w:bCs/>
        </w:rPr>
        <w:t>Комитет подтверждает свою предыдущую рекомендацию</w:t>
      </w:r>
      <w:r w:rsidRPr="00795AC8">
        <w:rPr>
          <w:rStyle w:val="aa"/>
        </w:rPr>
        <w:footnoteReference w:id="7"/>
      </w:r>
      <w:r w:rsidRPr="00795AC8">
        <w:rPr>
          <w:b/>
          <w:bCs/>
        </w:rPr>
        <w:t xml:space="preserve"> и настоятельно призывает государство-участник отменить нормы Закона о здравоохранении, а</w:t>
      </w:r>
      <w:r>
        <w:rPr>
          <w:b/>
          <w:bCs/>
        </w:rPr>
        <w:t> </w:t>
      </w:r>
      <w:r w:rsidRPr="00795AC8">
        <w:rPr>
          <w:b/>
          <w:bCs/>
        </w:rPr>
        <w:t>также нормы соответствующих подзаконных и нормативных актов, ограничивающие сексуальные и репродуктивные права и допускающие принудительную стерилизацию и аборты для женщин-инвалидов, в частности женщин с психосоциальной или интеллектуальной инвалидностью и женщин, по-прежнему находящихся в специализированных учреждениях.</w:t>
      </w:r>
      <w:r w:rsidRPr="00795AC8">
        <w:t xml:space="preserve"> </w:t>
      </w:r>
      <w:r w:rsidRPr="00795AC8">
        <w:rPr>
          <w:b/>
          <w:bCs/>
        </w:rPr>
        <w:t xml:space="preserve">Он также рекомендует государству-участнику создать механизм для выявления, расследования и принятия мер в отношении любых подобных случаев, которые, </w:t>
      </w:r>
      <w:r w:rsidRPr="00795AC8">
        <w:rPr>
          <w:b/>
          <w:bCs/>
        </w:rPr>
        <w:lastRenderedPageBreak/>
        <w:t>несмотря на прямой запрет, продолжают возникать, и для предоставления полного возмещения ущерба в таких случаях, а также принять меры для обеспечения защиты от принудительной стерилизации.</w:t>
      </w:r>
    </w:p>
    <w:p w14:paraId="093D24DC" w14:textId="565840A9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Свобода передвижения и гражданство (</w:t>
      </w:r>
      <w:r>
        <w:rPr>
          <w:bCs/>
        </w:rPr>
        <w:t>ст.</w:t>
      </w:r>
      <w:r w:rsidRPr="00795AC8">
        <w:rPr>
          <w:bCs/>
        </w:rPr>
        <w:t xml:space="preserve"> 18)</w:t>
      </w:r>
    </w:p>
    <w:p w14:paraId="09BBD08F" w14:textId="77777777" w:rsidR="00CB4385" w:rsidRPr="00795AC8" w:rsidRDefault="00CB4385" w:rsidP="00CB4385">
      <w:pPr>
        <w:pStyle w:val="SingleTxtG"/>
      </w:pPr>
      <w:r w:rsidRPr="00795AC8">
        <w:t>37.</w:t>
      </w:r>
      <w:r w:rsidRPr="00795AC8">
        <w:tab/>
        <w:t>Комитет обеспокоен тем, что, несмотря на положения Закона о гражданстве, гарантирующие свободу передвижения, Закон о передвижении и иммиграции ограничивает передвижение и иммиграцию лиц с психосоциальной или интеллектуальной инвалидностью.</w:t>
      </w:r>
      <w:bookmarkStart w:id="13" w:name="_Hlk147136645"/>
      <w:bookmarkStart w:id="14" w:name="_Hlk147136636"/>
      <w:bookmarkEnd w:id="13"/>
      <w:bookmarkEnd w:id="14"/>
    </w:p>
    <w:p w14:paraId="053CC01D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38.</w:t>
      </w:r>
      <w:r w:rsidRPr="00795AC8">
        <w:tab/>
      </w:r>
      <w:r w:rsidRPr="00795AC8">
        <w:rPr>
          <w:b/>
          <w:bCs/>
        </w:rPr>
        <w:t>Комитет рекомендует государству-участнику внести поправки в Закон о передвижении и иммиграции и Закон о правовом статусе иностранных граждан, с тем чтобы привести их положения в соответствие с Конвенцией.</w:t>
      </w:r>
      <w:bookmarkStart w:id="15" w:name="_Hlk147136714"/>
      <w:bookmarkEnd w:id="15"/>
    </w:p>
    <w:p w14:paraId="06A2DAED" w14:textId="066FE368" w:rsidR="00CB4385" w:rsidRPr="00795AC8" w:rsidRDefault="00CB4385" w:rsidP="00CB4385">
      <w:pPr>
        <w:pStyle w:val="H23G"/>
      </w:pPr>
      <w:r w:rsidRPr="00795AC8">
        <w:tab/>
      </w:r>
      <w:r w:rsidRPr="00795AC8">
        <w:tab/>
        <w:t>Самостоятельный образ жизни и вовлеченность в местное сообщество (</w:t>
      </w:r>
      <w:r>
        <w:t>ст.</w:t>
      </w:r>
      <w:r w:rsidRPr="00795AC8">
        <w:t xml:space="preserve"> 19)</w:t>
      </w:r>
    </w:p>
    <w:p w14:paraId="30B56707" w14:textId="77777777" w:rsidR="00CB4385" w:rsidRPr="00795AC8" w:rsidRDefault="00CB4385" w:rsidP="00CB4385">
      <w:pPr>
        <w:pStyle w:val="SingleTxtG"/>
      </w:pPr>
      <w:r w:rsidRPr="00795AC8">
        <w:t>39.</w:t>
      </w:r>
      <w:r w:rsidRPr="00795AC8">
        <w:tab/>
        <w:t>Комитет с обеспокоенностью отмечает:</w:t>
      </w:r>
    </w:p>
    <w:p w14:paraId="3A3E4279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сохраняющуюся практику помещения инвалидов в специализированные учреждения и отсутствие усилий, в том числе бюджетных и иных мер, направленных на вовлечение инвалидов в местное сообщество и предоставление им всех необходимых услуг по поддержке, включая услуги персональной помощи, а также недостаточную информированность общества и государственных органов о праве инвалидов вести самостоятельный образ жизни и быть вовлеченными в местное сообщество, праве решать, где и с кем проживать, и праве не быть обязанными проживать в каких-то определенных условиях;</w:t>
      </w:r>
    </w:p>
    <w:p w14:paraId="0188E803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 xml:space="preserve">отсутствие стратегии </w:t>
      </w:r>
      <w:proofErr w:type="spellStart"/>
      <w:r w:rsidRPr="00795AC8">
        <w:t>деинституционализации</w:t>
      </w:r>
      <w:proofErr w:type="spellEnd"/>
      <w:r w:rsidRPr="00795AC8">
        <w:t xml:space="preserve"> инвалидов, в том числе женщин-инвалидов и детей-инвалидов, помещенных в существующие учреждения интернатного типа, отсутствие программ переселения инвалидов, в частности лиц с интеллектуальной или психосоциальной инвалидностью, которые не могут позволить себе собственное жилье;</w:t>
      </w:r>
    </w:p>
    <w:p w14:paraId="7C397C93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тот факт, что текущая заработная плата персональных помощников остается низкой, а индивидуальная поддержка и персональная помощь для обеспечения самостоятельной жизни в обществе отсутствуют, несмотря на определенный прогресс, достигнутый в рамках программы «Всеобщий прогресс» Центра самостоятельной жизни для инвалидов по обучению персональных помощников, и незначительное повышение их заработной платы.</w:t>
      </w:r>
    </w:p>
    <w:p w14:paraId="446D0A2A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40.</w:t>
      </w:r>
      <w:r w:rsidRPr="00795AC8">
        <w:tab/>
      </w:r>
      <w:r w:rsidRPr="00795AC8">
        <w:rPr>
          <w:b/>
          <w:bCs/>
        </w:rPr>
        <w:t xml:space="preserve">Комитет напоминает о своем замечании общего порядка № 5 (2017) и своих руководящих принципах по </w:t>
      </w:r>
      <w:proofErr w:type="spellStart"/>
      <w:r w:rsidRPr="00795AC8">
        <w:rPr>
          <w:b/>
          <w:bCs/>
        </w:rPr>
        <w:t>деинституционализации</w:t>
      </w:r>
      <w:proofErr w:type="spellEnd"/>
      <w:r w:rsidRPr="00795AC8">
        <w:rPr>
          <w:b/>
          <w:bCs/>
        </w:rPr>
        <w:t>, в том числе в чрезвычайных ситуациях, и рекомендует государству-участнику:</w:t>
      </w:r>
    </w:p>
    <w:p w14:paraId="262BCEE4" w14:textId="77777777" w:rsidR="00CB4385" w:rsidRPr="00CB4385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a)</w:t>
      </w:r>
      <w:r w:rsidRPr="00CB4385">
        <w:rPr>
          <w:b/>
          <w:bCs/>
        </w:rPr>
        <w:tab/>
        <w:t xml:space="preserve">на основе тесных консультаций с инвалидами и при их активном участии через представляющие их организации разработать национальную стратегию </w:t>
      </w:r>
      <w:proofErr w:type="spellStart"/>
      <w:r w:rsidRPr="00CB4385">
        <w:rPr>
          <w:b/>
          <w:bCs/>
        </w:rPr>
        <w:t>деинституционализации</w:t>
      </w:r>
      <w:proofErr w:type="spellEnd"/>
      <w:r w:rsidRPr="00CB4385">
        <w:rPr>
          <w:b/>
          <w:bCs/>
        </w:rPr>
        <w:t xml:space="preserve"> инвалидов и обеспечить, чтобы она соответствовала Конвенции и предусматривала достаточные бюджетные и другие меры, а также информационно-просветительские мероприятия для разъяснения права инвалидов на выбор и самоопределение в отношении условий жизни, права не быть обязанными проживать в каких-то определенных условиях и ценности социальной интеграции, а не изоляции;</w:t>
      </w:r>
    </w:p>
    <w:p w14:paraId="79ACCE4D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расширить спектр предоставляемых на местном уровне услуг, направленных на обеспечение лицам с инвалидностью возможности вести самостоятельный образ жизни и быть вовлеченными в местное сообщество;</w:t>
      </w:r>
    </w:p>
    <w:p w14:paraId="75735921" w14:textId="1D4279F3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повысить эффективность обучения персональных помощников, а</w:t>
      </w:r>
      <w:r w:rsidR="007E0B65">
        <w:rPr>
          <w:b/>
          <w:bCs/>
        </w:rPr>
        <w:t> </w:t>
      </w:r>
      <w:r w:rsidRPr="00795AC8">
        <w:rPr>
          <w:b/>
          <w:bCs/>
        </w:rPr>
        <w:t>также поддержки и услуг, предоставляемых инвалидам для самостоятельной жизни в обществе, и повысить заработную плату персональным помощникам.</w:t>
      </w:r>
    </w:p>
    <w:p w14:paraId="652F3C40" w14:textId="5B4C2125" w:rsidR="00CB4385" w:rsidRPr="00795AC8" w:rsidRDefault="00CB4385" w:rsidP="00CB4385">
      <w:pPr>
        <w:pStyle w:val="H23G"/>
      </w:pPr>
      <w:r w:rsidRPr="00795AC8">
        <w:lastRenderedPageBreak/>
        <w:tab/>
      </w:r>
      <w:r w:rsidRPr="00795AC8">
        <w:tab/>
      </w:r>
      <w:r w:rsidRPr="00795AC8">
        <w:rPr>
          <w:bCs/>
        </w:rPr>
        <w:t>Индивидуальная мобильность (</w:t>
      </w:r>
      <w:r>
        <w:rPr>
          <w:bCs/>
        </w:rPr>
        <w:t>ст.</w:t>
      </w:r>
      <w:r w:rsidRPr="00795AC8">
        <w:rPr>
          <w:bCs/>
        </w:rPr>
        <w:t xml:space="preserve"> 20)</w:t>
      </w:r>
    </w:p>
    <w:p w14:paraId="6027476D" w14:textId="77777777" w:rsidR="00CB4385" w:rsidRPr="00795AC8" w:rsidRDefault="00CB4385" w:rsidP="00CB4385">
      <w:pPr>
        <w:pStyle w:val="SingleTxtG"/>
      </w:pPr>
      <w:r w:rsidRPr="00795AC8">
        <w:t>41.</w:t>
      </w:r>
      <w:r w:rsidRPr="00795AC8">
        <w:tab/>
        <w:t>Комитет по-прежнему обеспокоен отсутствием прогресса в отношении мер, принятых для обеспечения индивидуальной мобильности инвалидов, включая отсутствие доступа к качественным и недорогим устройствам и технологиям, облегчающим мобильность, в частности в сельских и отдаленных районах.</w:t>
      </w:r>
    </w:p>
    <w:p w14:paraId="5DEC1B2E" w14:textId="31F4E725" w:rsidR="00CB4385" w:rsidRPr="00795AC8" w:rsidRDefault="00CB4385" w:rsidP="00CB4385">
      <w:pPr>
        <w:pStyle w:val="SingleTxtG"/>
        <w:rPr>
          <w:b/>
          <w:bCs/>
        </w:rPr>
      </w:pPr>
      <w:r w:rsidRPr="00795AC8">
        <w:t>42.</w:t>
      </w:r>
      <w:r w:rsidRPr="00795AC8">
        <w:tab/>
      </w:r>
      <w:r w:rsidRPr="00795AC8">
        <w:rPr>
          <w:b/>
          <w:bCs/>
        </w:rPr>
        <w:t>Комитет подтверждает свою предыдущую рекомендацию</w:t>
      </w:r>
      <w:r w:rsidRPr="00795AC8">
        <w:rPr>
          <w:rStyle w:val="aa"/>
        </w:rPr>
        <w:footnoteReference w:id="8"/>
      </w:r>
      <w:r w:rsidRPr="00795AC8">
        <w:rPr>
          <w:b/>
          <w:bCs/>
        </w:rPr>
        <w:t xml:space="preserve"> и рекомендует государству-участнику пересмотреть список </w:t>
      </w:r>
      <w:proofErr w:type="spellStart"/>
      <w:r w:rsidRPr="00795AC8">
        <w:rPr>
          <w:b/>
          <w:bCs/>
        </w:rPr>
        <w:t>ассистивных</w:t>
      </w:r>
      <w:proofErr w:type="spellEnd"/>
      <w:r w:rsidRPr="00795AC8">
        <w:rPr>
          <w:b/>
          <w:bCs/>
        </w:rPr>
        <w:t xml:space="preserve"> устройств (постановление № 363/2021), разработать положение о качественных </w:t>
      </w:r>
      <w:proofErr w:type="spellStart"/>
      <w:r w:rsidRPr="00795AC8">
        <w:rPr>
          <w:b/>
          <w:bCs/>
        </w:rPr>
        <w:t>ассистивных</w:t>
      </w:r>
      <w:proofErr w:type="spellEnd"/>
      <w:r w:rsidRPr="00795AC8">
        <w:rPr>
          <w:b/>
          <w:bCs/>
        </w:rPr>
        <w:t xml:space="preserve"> устройствах, технологиях и услугах и принять другие соответствующие меры в рамках национального и международного сотрудничества для облегчения доступа к необходимым качественным средствам и устройствам, облегчающим мобильность, и </w:t>
      </w:r>
      <w:proofErr w:type="spellStart"/>
      <w:r w:rsidRPr="00795AC8">
        <w:rPr>
          <w:b/>
          <w:bCs/>
        </w:rPr>
        <w:t>ассистивным</w:t>
      </w:r>
      <w:proofErr w:type="spellEnd"/>
      <w:r w:rsidRPr="00795AC8">
        <w:rPr>
          <w:b/>
          <w:bCs/>
        </w:rPr>
        <w:t xml:space="preserve"> технологиям, в</w:t>
      </w:r>
      <w:r>
        <w:rPr>
          <w:b/>
          <w:bCs/>
        </w:rPr>
        <w:t> </w:t>
      </w:r>
      <w:r w:rsidRPr="00795AC8">
        <w:rPr>
          <w:b/>
          <w:bCs/>
        </w:rPr>
        <w:t>особенности в сельских и отдаленных районах, на безвозмездной основе или по доступной цене.</w:t>
      </w:r>
    </w:p>
    <w:p w14:paraId="45DB93D8" w14:textId="11282AE4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Свобода выражения мнения и убеждений и доступ к информации (</w:t>
      </w:r>
      <w:r>
        <w:rPr>
          <w:bCs/>
        </w:rPr>
        <w:t>ст.</w:t>
      </w:r>
      <w:r w:rsidRPr="00795AC8">
        <w:rPr>
          <w:bCs/>
        </w:rPr>
        <w:t xml:space="preserve"> 21)</w:t>
      </w:r>
    </w:p>
    <w:p w14:paraId="13C3A109" w14:textId="77777777" w:rsidR="00CB4385" w:rsidRPr="00795AC8" w:rsidRDefault="00CB4385" w:rsidP="00CB4385">
      <w:pPr>
        <w:pStyle w:val="SingleTxtG"/>
      </w:pPr>
      <w:r w:rsidRPr="00795AC8">
        <w:t>43.</w:t>
      </w:r>
      <w:r w:rsidRPr="00795AC8">
        <w:tab/>
        <w:t xml:space="preserve">Комитет обеспокоен недостаточным предоставлением информации в доступных форматах и с использованием информационно-коммуникационных технологий, таких как простой для чтения и понимания формат, простой язык, </w:t>
      </w:r>
      <w:proofErr w:type="spellStart"/>
      <w:r w:rsidRPr="00795AC8">
        <w:t>субтитрирование</w:t>
      </w:r>
      <w:proofErr w:type="spellEnd"/>
      <w:r w:rsidRPr="00795AC8">
        <w:t xml:space="preserve">, жестовый язык, шрифт Брайля, </w:t>
      </w:r>
      <w:proofErr w:type="spellStart"/>
      <w:r w:rsidRPr="00795AC8">
        <w:t>аудиоописание</w:t>
      </w:r>
      <w:proofErr w:type="spellEnd"/>
      <w:r w:rsidRPr="00795AC8">
        <w:t xml:space="preserve"> и тактильные, вспомогательные и альтернативные способы коммуникации, как в государственных, так и в частных СМИ, в частности на веб-сайтах, предоставляющих общественную информацию, а также отсутствием доступа к информационно-коммуникационным технологиям у инвалидов, включая инвалидов, принадлежащих к казахским и тувинским этническим меньшинствам. Он также обеспокоен тем, что перевод жестового языка на национальных и частных телеканалах используется только в новостных программах.</w:t>
      </w:r>
    </w:p>
    <w:p w14:paraId="53058865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44.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164E7864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795AC8">
        <w:tab/>
      </w:r>
      <w:r w:rsidRPr="00795AC8">
        <w:rPr>
          <w:b/>
          <w:bCs/>
        </w:rPr>
        <w:t xml:space="preserve">обеспечить доступность всей общественной информации, в том числе на телевидении и в других СМИ, на линиях экстренной связи и веб-сайтах, для всех инвалидов в доступных форматах коммуникации, таких как шрифт Брайля, перевод для слепоглухих, жестовый язык, простой для чтения и понимания формат, простой язык, </w:t>
      </w:r>
      <w:proofErr w:type="spellStart"/>
      <w:r w:rsidRPr="00795AC8">
        <w:rPr>
          <w:b/>
          <w:bCs/>
        </w:rPr>
        <w:t>аудиоописание</w:t>
      </w:r>
      <w:proofErr w:type="spellEnd"/>
      <w:r w:rsidRPr="00795AC8">
        <w:rPr>
          <w:b/>
          <w:bCs/>
        </w:rPr>
        <w:t xml:space="preserve"> и </w:t>
      </w:r>
      <w:proofErr w:type="spellStart"/>
      <w:r w:rsidRPr="00795AC8">
        <w:rPr>
          <w:b/>
          <w:bCs/>
        </w:rPr>
        <w:t>субтитрирование</w:t>
      </w:r>
      <w:proofErr w:type="spellEnd"/>
      <w:r w:rsidRPr="00795AC8">
        <w:rPr>
          <w:b/>
          <w:bCs/>
        </w:rPr>
        <w:t>, путем выделения достаточного финансирования на их разработку, внедрение и использование, а также обеспечить доступ к информационно-коммуникационным технологиям, учитывающим разнообразие людей с инвалидностью, в том числе для лиц, принадлежащих к казахским и тувинским этническим меньшинствам;</w:t>
      </w:r>
    </w:p>
    <w:p w14:paraId="5B6D44CE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b)</w:t>
      </w:r>
      <w:r w:rsidRPr="00795AC8">
        <w:tab/>
      </w:r>
      <w:r w:rsidRPr="00795AC8">
        <w:rPr>
          <w:b/>
          <w:bCs/>
        </w:rPr>
        <w:t xml:space="preserve">обеспечить доступ к государственным и частным вещательным службам и аудиовизуальному контенту с помощью перевода жестового языка, субтитров и </w:t>
      </w:r>
      <w:proofErr w:type="spellStart"/>
      <w:r w:rsidRPr="00795AC8">
        <w:rPr>
          <w:b/>
          <w:bCs/>
        </w:rPr>
        <w:t>аудиоописания</w:t>
      </w:r>
      <w:proofErr w:type="spellEnd"/>
      <w:r w:rsidRPr="00795AC8">
        <w:rPr>
          <w:b/>
          <w:bCs/>
        </w:rPr>
        <w:t>, в доступных и удобных для использования инвалидами форматах.</w:t>
      </w:r>
    </w:p>
    <w:p w14:paraId="09F580AF" w14:textId="08D46975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Уважение дома и семьи (</w:t>
      </w:r>
      <w:r>
        <w:rPr>
          <w:bCs/>
        </w:rPr>
        <w:t>ст.</w:t>
      </w:r>
      <w:r w:rsidRPr="00795AC8">
        <w:rPr>
          <w:bCs/>
        </w:rPr>
        <w:t xml:space="preserve"> 23)</w:t>
      </w:r>
    </w:p>
    <w:p w14:paraId="2A5677FE" w14:textId="77777777" w:rsidR="00CB4385" w:rsidRPr="00795AC8" w:rsidRDefault="00CB4385" w:rsidP="00CB4385">
      <w:pPr>
        <w:pStyle w:val="SingleTxtG"/>
      </w:pPr>
      <w:r w:rsidRPr="00795AC8">
        <w:t>45.</w:t>
      </w:r>
      <w:r w:rsidRPr="00795AC8">
        <w:tab/>
        <w:t>Обеспокоенность Комитета вызывают:</w:t>
      </w:r>
    </w:p>
    <w:p w14:paraId="52460A83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тот факт, что Закон о семье ограничивает права находящихся под опекой лиц с интеллектуальной или психосоциальной инвалидностью в части вопросов, касающихся семьи, отцовства, материнства и личных отношений;</w:t>
      </w:r>
      <w:bookmarkStart w:id="16" w:name="_Hlk147140246"/>
      <w:bookmarkEnd w:id="16"/>
    </w:p>
    <w:p w14:paraId="640E291E" w14:textId="0C51CB4B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достаточной поддержки родителей детей-инвалидов, а также родителей с инвалидностью в выполнении ими своих родительских обязанностей, в</w:t>
      </w:r>
      <w:r>
        <w:t> </w:t>
      </w:r>
      <w:r w:rsidRPr="00795AC8">
        <w:t>особенности в отношении детей-инвалидов, нуждающихся в высоком уровне поддержки, включая детей с тяжелой формой паралича и детей с дисфагией.</w:t>
      </w:r>
    </w:p>
    <w:p w14:paraId="0E4C4276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lastRenderedPageBreak/>
        <w:t>46.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1E9E6530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внести поправки в законодательство, с тем чтобы прямо признать права инвалидов, включая женщин-инвалидов и лиц с интеллектуальной или психосоциальной инвалидностью, вступать в брак, создавать семью и выполнять родительские обязанности наравне с другими;</w:t>
      </w:r>
    </w:p>
    <w:p w14:paraId="3D9C9E61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отменить законы и нормативные акты, препятствующие осуществлению инвалидами своих родительских прав, и принять законодательные и политические меры для обеспечения эффективной поддержки семей инвалидов в воспитании детей в семейном окружении, в частности детей-инвалидов, нуждающихся в высоком уровне поддержки, включая детей с тяжелой формой паралича и детей с дисфагией.</w:t>
      </w:r>
    </w:p>
    <w:p w14:paraId="3C74D511" w14:textId="61662443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Образование (ст</w:t>
      </w:r>
      <w:r w:rsidR="007E0B65">
        <w:rPr>
          <w:bCs/>
        </w:rPr>
        <w:t>.</w:t>
      </w:r>
      <w:r w:rsidRPr="00795AC8">
        <w:rPr>
          <w:bCs/>
        </w:rPr>
        <w:t xml:space="preserve"> 24)</w:t>
      </w:r>
    </w:p>
    <w:p w14:paraId="691EC13E" w14:textId="77777777" w:rsidR="00CB4385" w:rsidRPr="00795AC8" w:rsidRDefault="00CB4385" w:rsidP="00CB4385">
      <w:pPr>
        <w:pStyle w:val="SingleTxtG"/>
      </w:pPr>
      <w:r w:rsidRPr="00795AC8">
        <w:t>47.</w:t>
      </w:r>
      <w:r w:rsidRPr="00795AC8">
        <w:tab/>
        <w:t>Комитет обеспокоен тем, что:</w:t>
      </w:r>
    </w:p>
    <w:p w14:paraId="5BE86015" w14:textId="77777777" w:rsidR="00CB4385" w:rsidRPr="00795AC8" w:rsidRDefault="00CB4385" w:rsidP="00CB4385">
      <w:pPr>
        <w:pStyle w:val="SingleTxtG"/>
      </w:pPr>
      <w:bookmarkStart w:id="17" w:name="_Hlk71014960"/>
      <w:r w:rsidRPr="00795AC8">
        <w:tab/>
        <w:t>a)</w:t>
      </w:r>
      <w:r w:rsidRPr="00795AC8">
        <w:tab/>
        <w:t>в государстве-участнике действует система специального образования, в результате чего значительное число детей с инвалидностью получают образование в рамках раздельного обучения;</w:t>
      </w:r>
    </w:p>
    <w:p w14:paraId="7CBAE96E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 xml:space="preserve">в обычных школах отсутствуют ресурсы для поддержки инклюзивного образования, включая отсутствие перевода жестового языка, разумных приспособлений, доступных школьных учебников со шрифтом Брайля, крупным шрифтом и простым для чтения и понимания форматом, а также адаптированных к индивидуальным потребностям </w:t>
      </w:r>
      <w:proofErr w:type="spellStart"/>
      <w:r w:rsidRPr="00795AC8">
        <w:t>ассистивных</w:t>
      </w:r>
      <w:proofErr w:type="spellEnd"/>
      <w:r w:rsidRPr="00795AC8">
        <w:t xml:space="preserve"> учебных устройств для учащихся с инвалидностью, особенно в сельских и отдаленных районах;</w:t>
      </w:r>
    </w:p>
    <w:p w14:paraId="299A1F11" w14:textId="77777777" w:rsidR="00CB4385" w:rsidRPr="00795AC8" w:rsidRDefault="00CB4385" w:rsidP="00CB4385">
      <w:pPr>
        <w:pStyle w:val="SingleTxtG"/>
      </w:pPr>
      <w:r w:rsidRPr="00795AC8">
        <w:tab/>
        <w:t>c)</w:t>
      </w:r>
      <w:r w:rsidRPr="00795AC8">
        <w:tab/>
        <w:t>число учителей, подготовленных для обучения детей с инвалидностью, остается низким, и отсутствуют конкретные меры по обеспечению того, чтобы инвалиды могли иметь доступ к общему высшему образованию, профессиональному обучению, образованию для взрослых и обучению в течение всей жизни без дискриминации и наравне с другими.</w:t>
      </w:r>
      <w:bookmarkEnd w:id="17"/>
    </w:p>
    <w:p w14:paraId="18A69DA1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48.</w:t>
      </w:r>
      <w:r w:rsidRPr="00795AC8">
        <w:tab/>
      </w:r>
      <w:r w:rsidRPr="00795AC8">
        <w:rPr>
          <w:b/>
          <w:bCs/>
        </w:rPr>
        <w:t>Ссылаясь на свое замечание общего порядка № 4 (2016) и задачу 4.5 целей в области устойчивого развития, Комитет рекомендует государству-участнику:</w:t>
      </w:r>
    </w:p>
    <w:p w14:paraId="4AF9E3C8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a)</w:t>
      </w:r>
      <w:r w:rsidRPr="00CB4385">
        <w:rPr>
          <w:b/>
          <w:bCs/>
        </w:rPr>
        <w:tab/>
        <w:t>разработать комплексную политику инклюзивного образования со стратегиями и выделенным бюджетом, способствующую развитию культуры инклюзии в системе общего образования на всех уровнях и включающую основанную на правах человека индивидуальную оценку потребностей в образовании и необходимых приспособлений, а также обеспечить надлежащую подготовку обычных учителей и непедагогических работников образования в области инклюзивного образования;</w:t>
      </w:r>
      <w:bookmarkStart w:id="18" w:name="_Hlk112681375"/>
      <w:bookmarkEnd w:id="18"/>
    </w:p>
    <w:p w14:paraId="6FA455A2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 xml:space="preserve">предоставлять учащимся с инвалидностью </w:t>
      </w:r>
      <w:proofErr w:type="spellStart"/>
      <w:r w:rsidRPr="00CB4385">
        <w:rPr>
          <w:b/>
          <w:bCs/>
        </w:rPr>
        <w:t>ассистивные</w:t>
      </w:r>
      <w:proofErr w:type="spellEnd"/>
      <w:r w:rsidRPr="00CB4385">
        <w:rPr>
          <w:b/>
          <w:bCs/>
        </w:rPr>
        <w:t xml:space="preserve"> компенсаторные средства и учебные материалы в альтернативных и доступных форматах, таких как инклюзивный цифровой доступ, а также с использованием таких способов и средств коммуникации, как простой для чтения и понимания формат, вспомогательные средства общения и </w:t>
      </w:r>
      <w:proofErr w:type="spellStart"/>
      <w:r w:rsidRPr="00CB4385">
        <w:rPr>
          <w:b/>
          <w:bCs/>
        </w:rPr>
        <w:t>ассистивные</w:t>
      </w:r>
      <w:proofErr w:type="spellEnd"/>
      <w:r w:rsidRPr="00CB4385">
        <w:rPr>
          <w:b/>
          <w:bCs/>
        </w:rPr>
        <w:t xml:space="preserve"> и информационные технологии;</w:t>
      </w:r>
    </w:p>
    <w:p w14:paraId="0E7609DC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обеспечить подготовку обычных учителей и непедагогического персонала по вопросам инклюзивного образования и повысить их осведомленность о правозащитной модели инвалидности, а также обеспечить доступ инвалидов к общему высшему образованию, профессиональному обучению, образованию для взрослых и обучению в течение всей жизни без дискриминации и наравне с другими.</w:t>
      </w:r>
    </w:p>
    <w:p w14:paraId="616506E0" w14:textId="70E7F0A5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Здоровье (</w:t>
      </w:r>
      <w:r>
        <w:rPr>
          <w:bCs/>
        </w:rPr>
        <w:t>ст.</w:t>
      </w:r>
      <w:r w:rsidRPr="00795AC8">
        <w:rPr>
          <w:bCs/>
        </w:rPr>
        <w:t xml:space="preserve"> 25)</w:t>
      </w:r>
    </w:p>
    <w:p w14:paraId="7BC5A3ED" w14:textId="77777777" w:rsidR="00CB4385" w:rsidRPr="00795AC8" w:rsidRDefault="00CB4385" w:rsidP="00CB4385">
      <w:pPr>
        <w:pStyle w:val="SingleTxtG"/>
      </w:pPr>
      <w:r w:rsidRPr="00795AC8">
        <w:t>49.</w:t>
      </w:r>
      <w:r w:rsidRPr="00795AC8">
        <w:tab/>
        <w:t xml:space="preserve">Комитет по-прежнему обеспокоен ограниченным доступом лиц с инвалидностью, в частности женщин-инвалидов, к услугам в области охраны сексуального и репродуктивного здоровья, особенно в сельских и отдаленных </w:t>
      </w:r>
      <w:r w:rsidRPr="00795AC8">
        <w:lastRenderedPageBreak/>
        <w:t>районах. Он также по-прежнему обеспокоен отсутствием прогресса в обеспечении для инвалидов возможности осуществлять свое право на предоставление свободного и осознанного согласия.</w:t>
      </w:r>
    </w:p>
    <w:p w14:paraId="682EB228" w14:textId="1B105430" w:rsidR="00CB4385" w:rsidRPr="00795AC8" w:rsidRDefault="00CB4385" w:rsidP="00CB4385">
      <w:pPr>
        <w:pStyle w:val="SingleTxtG"/>
      </w:pPr>
      <w:r w:rsidRPr="00795AC8">
        <w:t>50.</w:t>
      </w:r>
      <w:r w:rsidRPr="00795AC8">
        <w:tab/>
      </w:r>
      <w:r w:rsidRPr="00795AC8">
        <w:rPr>
          <w:b/>
          <w:bCs/>
        </w:rPr>
        <w:t>Принимая во внимание связь между статьей 25 Конвенции и задачами 3.7 и 3.8 целей в области устойчивого развития, Комитет подтверждает свою предыдущую рекомендацию</w:t>
      </w:r>
      <w:r w:rsidRPr="00795AC8">
        <w:rPr>
          <w:rStyle w:val="aa"/>
        </w:rPr>
        <w:footnoteReference w:id="9"/>
      </w:r>
      <w:r w:rsidRPr="00795AC8">
        <w:rPr>
          <w:b/>
          <w:bCs/>
        </w:rPr>
        <w:t xml:space="preserve"> и рекомендует государству-участнику принять меры для обеспечения доступа всех инвалидов к медицинским услугам, в</w:t>
      </w:r>
      <w:r w:rsidR="007E0B65">
        <w:rPr>
          <w:b/>
          <w:bCs/>
        </w:rPr>
        <w:t> </w:t>
      </w:r>
      <w:r w:rsidRPr="00795AC8">
        <w:rPr>
          <w:b/>
          <w:bCs/>
        </w:rPr>
        <w:t>частности к услугам в области охраны сексуального и репродуктивного здоровья, а также охраны здоровья матери и ребенка, особенно в сельских и отдаленных районах.</w:t>
      </w:r>
      <w:r w:rsidRPr="00795AC8">
        <w:t xml:space="preserve"> </w:t>
      </w:r>
      <w:r w:rsidRPr="00795AC8">
        <w:rPr>
          <w:b/>
          <w:bCs/>
        </w:rPr>
        <w:t>Комитет также рекомендует государству-участнику принять меры для обеспечения того, чтобы все инвалиды, независимо от характера их инвалидности, имели право на предоставление свободного и осознанного согласия.</w:t>
      </w:r>
    </w:p>
    <w:p w14:paraId="62759A7F" w14:textId="6E6E5DF9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proofErr w:type="spellStart"/>
      <w:r w:rsidRPr="00795AC8">
        <w:rPr>
          <w:bCs/>
        </w:rPr>
        <w:t>Абилитация</w:t>
      </w:r>
      <w:proofErr w:type="spellEnd"/>
      <w:r w:rsidRPr="00795AC8">
        <w:rPr>
          <w:bCs/>
        </w:rPr>
        <w:t xml:space="preserve"> и реабилитация (</w:t>
      </w:r>
      <w:r>
        <w:rPr>
          <w:bCs/>
        </w:rPr>
        <w:t>ст.</w:t>
      </w:r>
      <w:r w:rsidRPr="00795AC8">
        <w:rPr>
          <w:bCs/>
        </w:rPr>
        <w:t xml:space="preserve"> 26)</w:t>
      </w:r>
    </w:p>
    <w:p w14:paraId="54B4DE8A" w14:textId="77777777" w:rsidR="00CB4385" w:rsidRPr="00795AC8" w:rsidRDefault="00CB4385" w:rsidP="00CB4385">
      <w:pPr>
        <w:pStyle w:val="SingleTxtG"/>
      </w:pPr>
      <w:r w:rsidRPr="00795AC8">
        <w:t>51.</w:t>
      </w:r>
      <w:r w:rsidRPr="00795AC8">
        <w:tab/>
        <w:t xml:space="preserve">Комитет обеспокоен тем, что центры развития для реабилитации детей-инвалидов и шесть центров развития для инвалидов, созданные в шести аймаках, ориентированы только на медицинскую модель </w:t>
      </w:r>
      <w:proofErr w:type="spellStart"/>
      <w:r w:rsidRPr="00795AC8">
        <w:t>абилитации</w:t>
      </w:r>
      <w:proofErr w:type="spellEnd"/>
      <w:r w:rsidRPr="00795AC8">
        <w:t xml:space="preserve"> и реабилитации.</w:t>
      </w:r>
    </w:p>
    <w:p w14:paraId="39CA3D42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52.</w:t>
      </w:r>
      <w:r w:rsidRPr="00795AC8">
        <w:tab/>
      </w:r>
      <w:r w:rsidRPr="00795AC8">
        <w:rPr>
          <w:b/>
          <w:bCs/>
        </w:rPr>
        <w:t xml:space="preserve">Комитет рекомендует государству-участнику принять меры по расширению систем </w:t>
      </w:r>
      <w:proofErr w:type="spellStart"/>
      <w:r w:rsidRPr="00795AC8">
        <w:rPr>
          <w:b/>
          <w:bCs/>
        </w:rPr>
        <w:t>абилитации</w:t>
      </w:r>
      <w:proofErr w:type="spellEnd"/>
      <w:r w:rsidRPr="00795AC8">
        <w:rPr>
          <w:b/>
          <w:bCs/>
        </w:rPr>
        <w:t xml:space="preserve"> и реабилитации с учетом правозащитной модели инвалидности и обеспечить, чтобы все инвалиды имели доступ к этим услугам с учетом их индивидуальных потребностей.</w:t>
      </w:r>
    </w:p>
    <w:p w14:paraId="1E9CE0C0" w14:textId="748DADD0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Труд и занятость (</w:t>
      </w:r>
      <w:r>
        <w:rPr>
          <w:bCs/>
        </w:rPr>
        <w:t>ст.</w:t>
      </w:r>
      <w:r w:rsidRPr="00795AC8">
        <w:rPr>
          <w:bCs/>
        </w:rPr>
        <w:t xml:space="preserve"> 27)</w:t>
      </w:r>
    </w:p>
    <w:p w14:paraId="0366DC14" w14:textId="77777777" w:rsidR="00CB4385" w:rsidRPr="00795AC8" w:rsidRDefault="00CB4385" w:rsidP="00CB4385">
      <w:pPr>
        <w:pStyle w:val="SingleTxtG"/>
      </w:pPr>
      <w:r w:rsidRPr="00795AC8">
        <w:t>53.</w:t>
      </w:r>
      <w:r w:rsidRPr="00795AC8">
        <w:tab/>
        <w:t>Комитет с обеспокоенностью отмечает, что:</w:t>
      </w:r>
    </w:p>
    <w:p w14:paraId="1C1592D5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несмотря на определенные усилия, приложенные государством-участником для расширения доступа инвалидов к труду и занятости, они, в частности женщины-инвалиды и лица с интеллектуальной или психосоциальной инвалидностью, остаются изолированными от открытого рынка труда и не могут открыть свое дело;</w:t>
      </w:r>
    </w:p>
    <w:p w14:paraId="02AEA543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несмотря на существующие в Трудовом кодексе положения о разумном приспособлении, они не всегда соблюдаются и применяются во всех секторах.</w:t>
      </w:r>
    </w:p>
    <w:p w14:paraId="0106B171" w14:textId="77777777" w:rsidR="00CB4385" w:rsidRPr="00795AC8" w:rsidRDefault="00CB4385" w:rsidP="00CB4385">
      <w:pPr>
        <w:pStyle w:val="SingleTxtG"/>
        <w:rPr>
          <w:b/>
          <w:bCs/>
        </w:rPr>
      </w:pPr>
      <w:bookmarkStart w:id="19" w:name="_Hlk71015102"/>
      <w:r w:rsidRPr="00795AC8">
        <w:t>54.</w:t>
      </w:r>
      <w:r w:rsidRPr="00795AC8">
        <w:tab/>
      </w:r>
      <w:r w:rsidRPr="00795AC8">
        <w:rPr>
          <w:b/>
          <w:bCs/>
        </w:rPr>
        <w:t>Комитет напоминает о своем замечании общего порядка № 8 (2022) и рекомендует государству-участнику в соответствии с задачей 8.5 целей в области устойчивого развития:</w:t>
      </w:r>
    </w:p>
    <w:p w14:paraId="78D1F512" w14:textId="77777777" w:rsidR="00CB4385" w:rsidRPr="00CB4385" w:rsidRDefault="00CB4385" w:rsidP="00CB4385">
      <w:pPr>
        <w:pStyle w:val="SingleTxtG"/>
        <w:rPr>
          <w:b/>
          <w:bCs/>
        </w:rPr>
      </w:pPr>
      <w:r w:rsidRPr="00795AC8">
        <w:rPr>
          <w:b/>
          <w:bCs/>
        </w:rPr>
        <w:tab/>
      </w:r>
      <w:r w:rsidRPr="00CB4385">
        <w:rPr>
          <w:b/>
          <w:bCs/>
        </w:rPr>
        <w:t>a)</w:t>
      </w:r>
      <w:r w:rsidRPr="00CB4385">
        <w:rPr>
          <w:b/>
          <w:bCs/>
        </w:rPr>
        <w:tab/>
        <w:t>отменить все дискриминационные законы, исключающие или ограничивающие участие инвалидов на открытом рынке труда, и принять эффективные меры по обеспечению права всех инвалидов, в частности женщин-инвалидов и лиц с интеллектуальной или психосоциальной инвалидностью, на труд, а также меры по борьбе с дискриминацией, особенно в части объявлений о найме на работу, процессов найма, обеспечения разумного приспособления, переподготовки, продвижения по службе и других прав в области труда и занятости;</w:t>
      </w:r>
    </w:p>
    <w:p w14:paraId="29B3AD25" w14:textId="77777777" w:rsidR="00CB4385" w:rsidRPr="00CB4385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b)</w:t>
      </w:r>
      <w:r w:rsidRPr="00CB4385">
        <w:rPr>
          <w:b/>
          <w:bCs/>
        </w:rPr>
        <w:tab/>
        <w:t>повысить эффективность применения Трудового кодекса и обеспечить признание права работников государственного и частного секторов на разумное приспособление на рабочем месте;</w:t>
      </w:r>
    </w:p>
    <w:p w14:paraId="6D06239B" w14:textId="77777777" w:rsidR="00CB4385" w:rsidRPr="00795AC8" w:rsidRDefault="00CB4385" w:rsidP="00CB4385">
      <w:pPr>
        <w:pStyle w:val="SingleTxtG"/>
        <w:rPr>
          <w:b/>
          <w:bCs/>
        </w:rPr>
      </w:pPr>
      <w:r w:rsidRPr="00CB4385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 xml:space="preserve">усилить меры по обеспечению того, чтобы инвалиды, включая инвалидов, покинувших специализированные учреждения, лиц с интеллектуальной или психосоциальной инвалидностью и лиц с нарушениями слуха, имели доступ к труду и занятости на открытом рынке труда и к инклюзивной рабочей среде, особенно в части объявлений о найме на работу, процессов найма, обеспечения разумного приспособления, переподготовки, </w:t>
      </w:r>
      <w:r w:rsidRPr="00795AC8">
        <w:rPr>
          <w:b/>
          <w:bCs/>
        </w:rPr>
        <w:lastRenderedPageBreak/>
        <w:t>продвижения по службе, открытия своего дела и других прав в области труда и занятости.</w:t>
      </w:r>
      <w:bookmarkEnd w:id="19"/>
    </w:p>
    <w:p w14:paraId="1F90CFDF" w14:textId="75B8D7C3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Достаточный жизненный уровень и социальная защита (</w:t>
      </w:r>
      <w:r w:rsidR="00E536B7">
        <w:rPr>
          <w:bCs/>
        </w:rPr>
        <w:t>ст.</w:t>
      </w:r>
      <w:r w:rsidRPr="00795AC8">
        <w:rPr>
          <w:bCs/>
        </w:rPr>
        <w:t xml:space="preserve"> 28)</w:t>
      </w:r>
      <w:bookmarkStart w:id="20" w:name="_Hlk112681622"/>
      <w:bookmarkEnd w:id="20"/>
    </w:p>
    <w:p w14:paraId="11835A7B" w14:textId="77777777" w:rsidR="00CB4385" w:rsidRPr="00795AC8" w:rsidRDefault="00CB4385" w:rsidP="00CB4385">
      <w:pPr>
        <w:pStyle w:val="SingleTxtG"/>
      </w:pPr>
      <w:bookmarkStart w:id="21" w:name="_Hlk112681706"/>
      <w:r w:rsidRPr="00795AC8">
        <w:t>55.</w:t>
      </w:r>
      <w:r w:rsidRPr="00795AC8">
        <w:tab/>
        <w:t>Комитет с обеспокоенностью отмечает:</w:t>
      </w:r>
    </w:p>
    <w:p w14:paraId="7732EA8F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недостаточность пособия по инвалидности и пенсии по инвалидности, выплачиваемых в рамках политики поддержания доходов и социального обеспечения инвалидов, для покрытия высокой стоимости жизни в государстве-участнике, поскольку они не учитывают уровень инфляции и минимальный уровень жизни;</w:t>
      </w:r>
    </w:p>
    <w:p w14:paraId="775D73E5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программ строительства жилья для инвалидов с выделенными бюджетами.</w:t>
      </w:r>
    </w:p>
    <w:bookmarkEnd w:id="21"/>
    <w:p w14:paraId="5734137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56.</w:t>
      </w:r>
      <w:r w:rsidRPr="00795AC8">
        <w:tab/>
      </w:r>
      <w:r w:rsidRPr="00795AC8">
        <w:rPr>
          <w:b/>
          <w:bCs/>
        </w:rPr>
        <w:t>Напоминая о связи между статьей 28 Конвенции и задачей 10.2 целей в области устойчивого развития, Комитет рекомендует государству-участнику:</w:t>
      </w:r>
    </w:p>
    <w:p w14:paraId="03DAF4FA" w14:textId="77777777" w:rsidR="00CB4385" w:rsidRPr="00E536B7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a)</w:t>
      </w:r>
      <w:r w:rsidRPr="00E536B7">
        <w:rPr>
          <w:b/>
          <w:bCs/>
        </w:rPr>
        <w:tab/>
        <w:t>на основе тесных консультаций с инвалидами и при их активном участии через представляющие их организации усилить разработанные для инвалидов программы социальной защиты и сокращения бедности и пересматривать размер выплачиваемого пособия по инвалидности с учетом уровня инфляции и минимального уровня жизни;</w:t>
      </w:r>
    </w:p>
    <w:p w14:paraId="01F4D844" w14:textId="77777777" w:rsidR="00CB4385" w:rsidRPr="00795AC8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создать программы доступного и недорогого жилья для инвалидов и выделить достаточные бюджетные средства на их реализацию.</w:t>
      </w:r>
    </w:p>
    <w:p w14:paraId="29195A15" w14:textId="7B516A3D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Участие в политической и общественной жизни (ст</w:t>
      </w:r>
      <w:r w:rsidR="007E0B65">
        <w:rPr>
          <w:bCs/>
        </w:rPr>
        <w:t>.</w:t>
      </w:r>
      <w:r w:rsidRPr="00795AC8">
        <w:rPr>
          <w:bCs/>
        </w:rPr>
        <w:t xml:space="preserve"> 29)</w:t>
      </w:r>
    </w:p>
    <w:p w14:paraId="4CA1A601" w14:textId="77777777" w:rsidR="00CB4385" w:rsidRPr="00795AC8" w:rsidRDefault="00CB4385" w:rsidP="00CB4385">
      <w:pPr>
        <w:pStyle w:val="SingleTxtG"/>
      </w:pPr>
      <w:r w:rsidRPr="00795AC8">
        <w:t>57.</w:t>
      </w:r>
      <w:r w:rsidRPr="00795AC8">
        <w:tab/>
        <w:t>Обеспокоенность Комитета вызывают:</w:t>
      </w:r>
    </w:p>
    <w:p w14:paraId="706A650E" w14:textId="77777777" w:rsidR="00CB4385" w:rsidRPr="00795AC8" w:rsidRDefault="00CB4385" w:rsidP="00CB4385">
      <w:pPr>
        <w:pStyle w:val="SingleTxtG"/>
      </w:pPr>
      <w:r w:rsidRPr="00795AC8">
        <w:tab/>
        <w:t>a)</w:t>
      </w:r>
      <w:r w:rsidRPr="00795AC8">
        <w:tab/>
        <w:t>тот факт, что Гражданский кодекс и Закон о выборах не приведены в соответствие с положениями Конвенции в отношении участия инвалидов в политической и общественной жизни. Он также обеспокоен тем, что инвалиды, включая глухих, лиц с интеллектуальной или психосоциальной инвалидностью, слепоглухих и женщин-инвалидов, недостаточно представлены в политической и общественной жизни;</w:t>
      </w:r>
      <w:bookmarkStart w:id="22" w:name="_Hlk147143058"/>
      <w:bookmarkEnd w:id="22"/>
    </w:p>
    <w:p w14:paraId="3CB3AB1E" w14:textId="77777777" w:rsidR="00CB4385" w:rsidRPr="00795AC8" w:rsidRDefault="00CB4385" w:rsidP="00CB4385">
      <w:pPr>
        <w:pStyle w:val="SingleTxtG"/>
      </w:pPr>
      <w:r w:rsidRPr="00795AC8">
        <w:tab/>
        <w:t>b)</w:t>
      </w:r>
      <w:r w:rsidRPr="00795AC8">
        <w:tab/>
        <w:t>отсутствие доступа к избирательным участкам, процедурам, помещениям и материалам для голосования, а также к информации о выборах, включая публичные предвыборные дебаты, предвыборные программы и электронные или печатные избирательные материалы, что ограничивает эффективное участие инвалидов в политической жизни.</w:t>
      </w:r>
    </w:p>
    <w:p w14:paraId="53B8806E" w14:textId="77777777" w:rsidR="00CB4385" w:rsidRPr="00795AC8" w:rsidRDefault="00CB4385" w:rsidP="00CB4385">
      <w:pPr>
        <w:pStyle w:val="SingleTxtG"/>
        <w:keepNext/>
        <w:keepLines/>
        <w:rPr>
          <w:b/>
          <w:bCs/>
        </w:rPr>
      </w:pPr>
      <w:r w:rsidRPr="00795AC8">
        <w:t>58.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6823D054" w14:textId="77777777" w:rsidR="00CB4385" w:rsidRPr="00E536B7" w:rsidRDefault="00CB4385" w:rsidP="00CB4385">
      <w:pPr>
        <w:pStyle w:val="SingleTxtG"/>
        <w:keepNext/>
        <w:keepLines/>
        <w:rPr>
          <w:b/>
          <w:bCs/>
        </w:rPr>
      </w:pPr>
      <w:r w:rsidRPr="00E536B7">
        <w:rPr>
          <w:b/>
          <w:bCs/>
        </w:rPr>
        <w:tab/>
        <w:t>a)</w:t>
      </w:r>
      <w:r w:rsidRPr="00E536B7">
        <w:rPr>
          <w:b/>
          <w:bCs/>
        </w:rPr>
        <w:tab/>
        <w:t xml:space="preserve">внести поправки в Гражданский кодекс и Закон о выборах, с тем чтобы привести их в соответствие с положениями Конвенции, и принять конкретные меры по обеспечению равенства и расширению участия </w:t>
      </w:r>
      <w:proofErr w:type="spellStart"/>
      <w:r w:rsidRPr="00E536B7">
        <w:rPr>
          <w:b/>
          <w:bCs/>
        </w:rPr>
        <w:t>недопредставленных</w:t>
      </w:r>
      <w:proofErr w:type="spellEnd"/>
      <w:r w:rsidRPr="00E536B7">
        <w:rPr>
          <w:b/>
          <w:bCs/>
        </w:rPr>
        <w:t xml:space="preserve"> групп инвалидов, включая глухих, лиц с интеллектуальной или психосоциальной инвалидностью, слепоглухих и женщин-инвалидов, в том числе в качестве выборных представителей, а также меры по поддержке кандидатов с инвалидностью при участии в выборах, особенно кандидатов от политических партий меньшинств;</w:t>
      </w:r>
    </w:p>
    <w:p w14:paraId="40FC1496" w14:textId="77777777" w:rsidR="00CB4385" w:rsidRPr="00795AC8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b)</w:t>
      </w:r>
      <w:r w:rsidRPr="00795AC8">
        <w:tab/>
      </w:r>
      <w:r w:rsidRPr="00795AC8">
        <w:rPr>
          <w:b/>
          <w:bCs/>
        </w:rPr>
        <w:t>обеспечить доступность избирательных процедур и процедур голосования, помещений для голосования, а также печатных и электронных материалов на простом языке и в простом для чтения и понимания формате, облегчив их использование всеми людьми с инвалидностью.</w:t>
      </w:r>
    </w:p>
    <w:p w14:paraId="21AE91D1" w14:textId="6D4725C2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Участие в культурной жизни, проведении досуга и отдыха и занятии спортом (</w:t>
      </w:r>
      <w:r w:rsidR="00E536B7">
        <w:rPr>
          <w:bCs/>
        </w:rPr>
        <w:t>ст.</w:t>
      </w:r>
      <w:r w:rsidRPr="00795AC8">
        <w:rPr>
          <w:bCs/>
        </w:rPr>
        <w:t xml:space="preserve"> 30)</w:t>
      </w:r>
    </w:p>
    <w:p w14:paraId="411CB1CD" w14:textId="77777777" w:rsidR="00CB4385" w:rsidRPr="00795AC8" w:rsidRDefault="00CB4385" w:rsidP="00CB4385">
      <w:pPr>
        <w:pStyle w:val="SingleTxtG"/>
      </w:pPr>
      <w:r w:rsidRPr="00795AC8">
        <w:t>59.</w:t>
      </w:r>
      <w:r w:rsidRPr="00795AC8">
        <w:tab/>
        <w:t xml:space="preserve">Комитет обеспокоен отсутствием мер по предоставлению инвалидам доступа к произведениям культуры, телевизионным программам, фильмам, театральным постановкам и другим культурным мероприятиям в доступных форматах, а также </w:t>
      </w:r>
      <w:r w:rsidRPr="00795AC8">
        <w:lastRenderedPageBreak/>
        <w:t>доступа к таким местам культурных мероприятий или услуг, как театры, музеи, кинотеатры и библиотеки, туристические и спортивные объекты.</w:t>
      </w:r>
    </w:p>
    <w:p w14:paraId="04DDEC21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60.</w:t>
      </w:r>
      <w:r w:rsidRPr="00795AC8">
        <w:tab/>
      </w:r>
      <w:r w:rsidRPr="00795AC8">
        <w:rPr>
          <w:b/>
          <w:bCs/>
        </w:rPr>
        <w:t>Комитет рекомендует государству-участнику:</w:t>
      </w:r>
    </w:p>
    <w:p w14:paraId="50B85B9E" w14:textId="5F14DB2C" w:rsidR="00CB4385" w:rsidRPr="00E536B7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a)</w:t>
      </w:r>
      <w:r w:rsidRPr="00E536B7">
        <w:rPr>
          <w:b/>
          <w:bCs/>
        </w:rPr>
        <w:tab/>
        <w:t>разработать меры по предоставлению инвалидам доступа к произведениям культуры, телевизионным программам, фильмам, театральным постановкам и другим культурным мероприятиям в доступных форматах, а</w:t>
      </w:r>
      <w:r w:rsidR="002B7FF4">
        <w:rPr>
          <w:b/>
          <w:bCs/>
        </w:rPr>
        <w:t> </w:t>
      </w:r>
      <w:r w:rsidRPr="00E536B7">
        <w:rPr>
          <w:b/>
          <w:bCs/>
        </w:rPr>
        <w:t>также доступа к таким местам проведения культурных мероприятий или предоставления культурных услуг, как театры, музеи, кинотеатры и библиотеки, туристические и спортивные объекты;</w:t>
      </w:r>
    </w:p>
    <w:p w14:paraId="4B9FADFD" w14:textId="77777777" w:rsidR="00CB4385" w:rsidRPr="00E536B7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b)</w:t>
      </w:r>
      <w:r w:rsidRPr="00E536B7">
        <w:rPr>
          <w:b/>
          <w:bCs/>
        </w:rPr>
        <w:tab/>
        <w:t xml:space="preserve">на основе тесных консультаций с инвалидами и при их активном участии через представляющие их организации принять соответствующие меры для обеспечения эффективного осуществления </w:t>
      </w:r>
      <w:proofErr w:type="spellStart"/>
      <w:r w:rsidRPr="00E536B7">
        <w:rPr>
          <w:b/>
          <w:bCs/>
        </w:rPr>
        <w:t>Марракешского</w:t>
      </w:r>
      <w:proofErr w:type="spellEnd"/>
      <w:r w:rsidRPr="00E536B7">
        <w:rPr>
          <w:b/>
          <w:bCs/>
        </w:rP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47E2AAD6" w14:textId="4AFF578D" w:rsidR="00CB4385" w:rsidRPr="00795AC8" w:rsidRDefault="00CB4385" w:rsidP="00CB4385">
      <w:pPr>
        <w:pStyle w:val="SingleTxtG"/>
      </w:pPr>
      <w:r w:rsidRPr="00E536B7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активизировать усилия по обеспечению того, чтобы инвалиды, в</w:t>
      </w:r>
      <w:r w:rsidR="002B7FF4">
        <w:rPr>
          <w:b/>
          <w:bCs/>
        </w:rPr>
        <w:t> </w:t>
      </w:r>
      <w:r w:rsidRPr="00795AC8">
        <w:rPr>
          <w:b/>
          <w:bCs/>
        </w:rPr>
        <w:t>особенности дети-инвалиды, осуществляли свое право на участие в культурной жизни, проведении досуга и отдыха и занятии спортом наравне с другими.</w:t>
      </w:r>
    </w:p>
    <w:p w14:paraId="5DC0AB1B" w14:textId="7A76B9EC" w:rsidR="00CB4385" w:rsidRPr="00795AC8" w:rsidRDefault="00CB4385" w:rsidP="00CB4385">
      <w:pPr>
        <w:pStyle w:val="H1G"/>
      </w:pPr>
      <w:r w:rsidRPr="00795AC8">
        <w:rPr>
          <w:bCs/>
        </w:rPr>
        <w:tab/>
        <w:t>C.</w:t>
      </w:r>
      <w:r w:rsidRPr="00795AC8">
        <w:tab/>
      </w:r>
      <w:r w:rsidRPr="00795AC8">
        <w:rPr>
          <w:bCs/>
        </w:rPr>
        <w:t>Конкретные обязательства (</w:t>
      </w:r>
      <w:r w:rsidR="00E536B7">
        <w:rPr>
          <w:bCs/>
        </w:rPr>
        <w:t>ст.</w:t>
      </w:r>
      <w:r w:rsidRPr="00795AC8">
        <w:rPr>
          <w:bCs/>
        </w:rPr>
        <w:t xml:space="preserve"> 31–33)</w:t>
      </w:r>
    </w:p>
    <w:p w14:paraId="43712312" w14:textId="5C0DCD71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Статистика и сбор данных (</w:t>
      </w:r>
      <w:r w:rsidR="00E536B7">
        <w:rPr>
          <w:bCs/>
        </w:rPr>
        <w:t>ст.</w:t>
      </w:r>
      <w:r w:rsidRPr="00795AC8">
        <w:rPr>
          <w:bCs/>
        </w:rPr>
        <w:t xml:space="preserve"> 31)</w:t>
      </w:r>
    </w:p>
    <w:p w14:paraId="665B3178" w14:textId="77777777" w:rsidR="00CB4385" w:rsidRPr="00795AC8" w:rsidRDefault="00CB4385" w:rsidP="00CB4385">
      <w:pPr>
        <w:pStyle w:val="SingleTxtG"/>
      </w:pPr>
      <w:r w:rsidRPr="00795AC8">
        <w:t>61.</w:t>
      </w:r>
      <w:r w:rsidRPr="00795AC8">
        <w:tab/>
        <w:t>Комитет обеспокоен отсутствием на национальном уровне последовательных мер по сбору и публичному распространению дезагрегированных данных о препятствиях, с которыми сталкиваются инвалиды при осуществлении своих прав.</w:t>
      </w:r>
    </w:p>
    <w:p w14:paraId="5385B0D1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62.</w:t>
      </w:r>
      <w:r w:rsidRPr="00795AC8">
        <w:tab/>
      </w:r>
      <w:r w:rsidRPr="00795AC8">
        <w:rPr>
          <w:b/>
          <w:bCs/>
        </w:rPr>
        <w:t>Комитет рекомендует государству-участнику, руководствуясь кратким набором вопросов по инвалидности, подготовленным Вашингтонской группой по статистике инвалидности, и политическим маркером Комитета содействия развитию Организации экономического сотрудничества и развития по вопросам инклюзии и расширения прав и возможностей людей с инвалидностью:</w:t>
      </w:r>
      <w:bookmarkStart w:id="23" w:name="_Hlk144804237"/>
      <w:bookmarkEnd w:id="23"/>
    </w:p>
    <w:p w14:paraId="4ADD352A" w14:textId="77777777" w:rsidR="00CB4385" w:rsidRPr="00E536B7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a)</w:t>
      </w:r>
      <w:r w:rsidRPr="00E536B7">
        <w:rPr>
          <w:b/>
          <w:bCs/>
        </w:rPr>
        <w:tab/>
        <w:t>в кратчайшие возможные сроки разработать систему и процедуры сбора данных об инвалидах, дезагрегированных по возрасту, полу, сексуальной ориентации, гендерной идентичности, расе, этнической принадлежности, уровню дохода, миграционному статусу, уровню образования, ситуации с трудоустройством и месту жительства. Эти система и процедуры должны обеспечивать конфиденциальность и неприкосновенность частной жизни людей с инвалидностью;</w:t>
      </w:r>
    </w:p>
    <w:p w14:paraId="234D7409" w14:textId="77777777" w:rsidR="00CB4385" w:rsidRPr="00E536B7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b)</w:t>
      </w:r>
      <w:r w:rsidRPr="00E536B7">
        <w:rPr>
          <w:b/>
          <w:bCs/>
        </w:rPr>
        <w:tab/>
        <w:t>выделить средства на проведение периодических исследований в области прав инвалидов в целях выявления препятствий для их осуществления. Государству-участнику следует наращивать потенциал муниципальных властей для проведения периодических исследований в области барьеров, препятствующих инклюзии инвалидов;</w:t>
      </w:r>
    </w:p>
    <w:p w14:paraId="6D6946B2" w14:textId="77777777" w:rsidR="00CB4385" w:rsidRPr="00795AC8" w:rsidRDefault="00CB4385" w:rsidP="00CB4385">
      <w:pPr>
        <w:pStyle w:val="SingleTxtG"/>
        <w:rPr>
          <w:b/>
          <w:bCs/>
        </w:rPr>
      </w:pPr>
      <w:r w:rsidRPr="00E536B7">
        <w:rPr>
          <w:b/>
          <w:bCs/>
        </w:rPr>
        <w:tab/>
        <w:t>c)</w:t>
      </w:r>
      <w:r w:rsidRPr="00795AC8">
        <w:tab/>
      </w:r>
      <w:r w:rsidRPr="00795AC8">
        <w:rPr>
          <w:b/>
          <w:bCs/>
        </w:rPr>
        <w:t>поддерживать независимые и основанные на широком участии исследования, как количественные, так и качественные, для обоснования связанных с инвалидностью политики и мер, направленных на обеспечение прав инвалидов.</w:t>
      </w:r>
    </w:p>
    <w:p w14:paraId="7ACA1B2A" w14:textId="0B2761D5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Международное сотрудничество (</w:t>
      </w:r>
      <w:r w:rsidR="00E536B7">
        <w:rPr>
          <w:bCs/>
        </w:rPr>
        <w:t>ст.</w:t>
      </w:r>
      <w:r w:rsidRPr="00795AC8">
        <w:rPr>
          <w:bCs/>
        </w:rPr>
        <w:t xml:space="preserve"> 32)</w:t>
      </w:r>
    </w:p>
    <w:p w14:paraId="368107E1" w14:textId="77777777" w:rsidR="00CB4385" w:rsidRPr="00795AC8" w:rsidRDefault="00CB4385" w:rsidP="00CB4385">
      <w:pPr>
        <w:pStyle w:val="SingleTxtG"/>
      </w:pPr>
      <w:r w:rsidRPr="00795AC8">
        <w:t>63.</w:t>
      </w:r>
      <w:r w:rsidRPr="00795AC8">
        <w:tab/>
        <w:t xml:space="preserve">Комитет обеспокоен отсутствием надлежащего механизма, обеспечивающего, чтобы международные проекты развития учитывали интересы инвалидов и основывались на правозащитной модели инвалидности, и гарантирующего проведение тесных консультаций с инвалидами и представляющими их организациями и их значимое участие на всех этапах разработки, реализации, мониторинга и оценки этих </w:t>
      </w:r>
      <w:r w:rsidRPr="00795AC8">
        <w:lastRenderedPageBreak/>
        <w:t>проектов. Он также обеспокоен отсутствием механизма финансовой поддержки организаций инвалидов в рамках сотрудничества в целях развития, с тем чтобы они могли участвовать в международных конференциях и учебных мероприятиях, посвященных вопросам, связанным с правами человека инвалидов.</w:t>
      </w:r>
    </w:p>
    <w:p w14:paraId="0F1812B1" w14:textId="4F65A0BC" w:rsidR="00CB4385" w:rsidRPr="00795AC8" w:rsidRDefault="00CB4385" w:rsidP="00CB4385">
      <w:pPr>
        <w:pStyle w:val="SingleTxtG"/>
        <w:rPr>
          <w:b/>
          <w:bCs/>
        </w:rPr>
      </w:pPr>
      <w:r w:rsidRPr="00795AC8">
        <w:t>64.</w:t>
      </w:r>
      <w:r w:rsidRPr="00795AC8">
        <w:tab/>
      </w:r>
      <w:r w:rsidRPr="00795AC8">
        <w:rPr>
          <w:b/>
          <w:bCs/>
        </w:rPr>
        <w:t>Комитет рекомендует государству-участнику принять меры для обеспечения того, чтобы международные проекты в области развития учитывали интересы инвалидов и основывались на правозащитной модели инвалидности, а</w:t>
      </w:r>
      <w:r w:rsidR="002B7FF4">
        <w:rPr>
          <w:b/>
          <w:bCs/>
        </w:rPr>
        <w:t> </w:t>
      </w:r>
      <w:r w:rsidRPr="00795AC8">
        <w:rPr>
          <w:b/>
          <w:bCs/>
        </w:rPr>
        <w:t>также гарантировать эффективное участие организаций инвалидов на всех этапах разработки, реализации, мониторинга и оценки этих проектов.</w:t>
      </w:r>
      <w:r w:rsidRPr="00795AC8">
        <w:t xml:space="preserve"> </w:t>
      </w:r>
      <w:r w:rsidRPr="00795AC8">
        <w:rPr>
          <w:b/>
          <w:bCs/>
        </w:rPr>
        <w:t>Он также рекомендует государству-участнику принять меры по финансовой поддержке организаций инвалидов в рамках сотрудничества в целях развития, с тем чтобы они могли участвовать в международных конференциях и учебных мероприятиях, посвященных вопросам, связанным с правами человека инвалидов.</w:t>
      </w:r>
    </w:p>
    <w:p w14:paraId="2991BC83" w14:textId="01E18ABC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Национальное осуществление и мониторинг (</w:t>
      </w:r>
      <w:r w:rsidR="00E536B7">
        <w:rPr>
          <w:bCs/>
        </w:rPr>
        <w:t>ст.</w:t>
      </w:r>
      <w:r w:rsidRPr="00795AC8">
        <w:rPr>
          <w:bCs/>
        </w:rPr>
        <w:t xml:space="preserve"> 33)</w:t>
      </w:r>
    </w:p>
    <w:p w14:paraId="56F9A782" w14:textId="77777777" w:rsidR="00CB4385" w:rsidRPr="00795AC8" w:rsidRDefault="00CB4385" w:rsidP="00CB4385">
      <w:pPr>
        <w:pStyle w:val="SingleTxtG"/>
      </w:pPr>
      <w:r w:rsidRPr="00795AC8"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F5DFFD9" wp14:editId="442D05A4">
                <wp:simplePos x="0" y="0"/>
                <wp:positionH relativeFrom="column">
                  <wp:posOffset>7330710</wp:posOffset>
                </wp:positionH>
                <wp:positionV relativeFrom="paragraph">
                  <wp:posOffset>165120</wp:posOffset>
                </wp:positionV>
                <wp:extent cx="360" cy="360"/>
                <wp:effectExtent l="38100" t="38100" r="57150" b="57150"/>
                <wp:wrapNone/>
                <wp:docPr id="154796806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E94C38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76.5pt;margin-top:12.3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">
                <v:imagedata r:id="rId10" o:title=""/>
              </v:shape>
            </w:pict>
          </mc:Fallback>
        </mc:AlternateContent>
      </w:r>
      <w:r w:rsidRPr="00795AC8">
        <w:t>65.</w:t>
      </w:r>
      <w:r w:rsidRPr="00795AC8">
        <w:tab/>
        <w:t>Комитет с обеспокоенностью отмечает отсутствие прогресса в выполнении рекомендаций Подкомитета по аккредитации Глобального альянса национальных правозащитных учреждений, которые были даны в 2021 году в ходе повторной аккредитации Национальной комиссии по правам человека Монголии, по обеспечению официального закрепления четкого, прозрачного и основанного на широком участии процесса отбора и назначения.</w:t>
      </w:r>
    </w:p>
    <w:p w14:paraId="429C0FBA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66.</w:t>
      </w:r>
      <w:r w:rsidRPr="00795AC8">
        <w:tab/>
      </w:r>
      <w:r w:rsidRPr="00795AC8">
        <w:rPr>
          <w:b/>
          <w:bCs/>
        </w:rPr>
        <w:t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 продолжать выступать за официальное закрепление четкого, прозрачного и основанного на широком участии процесса отбора и назначения и расширить разнообразие и плюрализм в составе Совета Национальной комиссии по правам человека Монголии, с тем чтобы Комиссия функционировала эффективно и независимо и осуществляла свои полномочия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781422D1" w14:textId="77777777" w:rsidR="00CB4385" w:rsidRPr="00795AC8" w:rsidRDefault="00CB4385" w:rsidP="00CB4385">
      <w:pPr>
        <w:pStyle w:val="SingleTxtG"/>
      </w:pPr>
      <w:r w:rsidRPr="00795AC8"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E3E4E4E" wp14:editId="074EC521">
                <wp:simplePos x="0" y="0"/>
                <wp:positionH relativeFrom="column">
                  <wp:posOffset>7330710</wp:posOffset>
                </wp:positionH>
                <wp:positionV relativeFrom="paragraph">
                  <wp:posOffset>165120</wp:posOffset>
                </wp:positionV>
                <wp:extent cx="360" cy="360"/>
                <wp:effectExtent l="38100" t="38100" r="57150" b="57150"/>
                <wp:wrapNone/>
                <wp:docPr id="995949977" name="Ink 995949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5CFF7" id="Ink 995949977" o:spid="_x0000_s1026" type="#_x0000_t75" style="position:absolute;margin-left:576.5pt;margin-top:12.3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">
                <v:imagedata r:id="rId10" o:title=""/>
              </v:shape>
            </w:pict>
          </mc:Fallback>
        </mc:AlternateContent>
      </w:r>
      <w:r w:rsidRPr="00795AC8">
        <w:t>67.</w:t>
      </w:r>
      <w:r w:rsidRPr="00795AC8">
        <w:tab/>
        <w:t>Комитет с обеспокоенностью отмечает, что государство-участник не определило независимый механизм мониторинга для последующей деятельности и оценки осуществления Конвенции с бюджетом и определенными функциями, который предполагал бы эффективное и независимое участие инвалидов и представляющих их организаций.</w:t>
      </w:r>
    </w:p>
    <w:p w14:paraId="37889A5F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68.</w:t>
      </w:r>
      <w:r w:rsidRPr="00795AC8">
        <w:tab/>
      </w:r>
      <w:r w:rsidRPr="00795AC8">
        <w:rPr>
          <w:b/>
          <w:bCs/>
        </w:rPr>
        <w:t>Комитет рекомендует государству-участнику, принимая во внимание руководящие принципы в отношении независимых структур мониторинга и их участия в работе Комитета</w:t>
      </w:r>
      <w:r w:rsidRPr="00795AC8">
        <w:rPr>
          <w:rStyle w:val="aa"/>
        </w:rPr>
        <w:footnoteReference w:id="10"/>
      </w:r>
      <w:r w:rsidRPr="00795AC8">
        <w:rPr>
          <w:b/>
          <w:bCs/>
        </w:rPr>
        <w:t>, принять меры по созданию независимого механизма мониторинга с бюджетом и определенными функциями для мониторинга осуществления Конвенции.</w:t>
      </w:r>
    </w:p>
    <w:p w14:paraId="0E96FE77" w14:textId="77777777" w:rsidR="00CB4385" w:rsidRPr="00795AC8" w:rsidRDefault="00CB4385" w:rsidP="00CB4385">
      <w:pPr>
        <w:pStyle w:val="SingleTxtG"/>
      </w:pPr>
      <w:r w:rsidRPr="00795AC8">
        <w:t>69.</w:t>
      </w:r>
      <w:r w:rsidRPr="00795AC8">
        <w:tab/>
        <w:t xml:space="preserve">Комитет обеспокоен тем, что, несмотря на создание Национального совета по защите прав инвалидов с </w:t>
      </w:r>
      <w:proofErr w:type="spellStart"/>
      <w:r w:rsidRPr="00795AC8">
        <w:t>подсоветами</w:t>
      </w:r>
      <w:proofErr w:type="spellEnd"/>
      <w:r w:rsidRPr="00795AC8">
        <w:t xml:space="preserve"> в министерствах и отраслевыми советами в столице, </w:t>
      </w:r>
      <w:proofErr w:type="spellStart"/>
      <w:r w:rsidRPr="00795AC8">
        <w:t>сомонах</w:t>
      </w:r>
      <w:proofErr w:type="spellEnd"/>
      <w:r w:rsidRPr="00795AC8">
        <w:t xml:space="preserve"> и аймаках, в различных министерствах не хватает координаторов, которые отвечали бы за учет прав инвалидов.</w:t>
      </w:r>
    </w:p>
    <w:p w14:paraId="51ACC770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70.</w:t>
      </w:r>
      <w:r w:rsidRPr="00795AC8">
        <w:tab/>
      </w:r>
      <w:r w:rsidRPr="00795AC8">
        <w:rPr>
          <w:b/>
          <w:bCs/>
        </w:rPr>
        <w:t>Комитет рекомендует государству-участнику специально назначить в правительстве одного или нескольких координаторов, наделенных достаточными полномочиями и обладающих людскими ресурсами и бюджетными средствами для выполнения своего мандата по обеспечению учета прав инвалидов во всех стратегиях и программах.</w:t>
      </w:r>
    </w:p>
    <w:p w14:paraId="6C6BF3F8" w14:textId="77777777" w:rsidR="00CB4385" w:rsidRPr="00795AC8" w:rsidRDefault="00CB4385" w:rsidP="00CB4385">
      <w:pPr>
        <w:pStyle w:val="HChG"/>
      </w:pPr>
      <w:r w:rsidRPr="00795AC8">
        <w:rPr>
          <w:bCs/>
        </w:rPr>
        <w:lastRenderedPageBreak/>
        <w:tab/>
        <w:t>IV.</w:t>
      </w:r>
      <w:r w:rsidRPr="00795AC8">
        <w:tab/>
      </w:r>
      <w:r w:rsidRPr="00795AC8">
        <w:rPr>
          <w:bCs/>
        </w:rPr>
        <w:t>Последующая деятельность</w:t>
      </w:r>
    </w:p>
    <w:p w14:paraId="047B5A99" w14:textId="77777777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Распространение информации</w:t>
      </w:r>
    </w:p>
    <w:p w14:paraId="0B4F4978" w14:textId="7A297C3A" w:rsidR="00CB4385" w:rsidRPr="00795AC8" w:rsidRDefault="00CB4385" w:rsidP="00CB4385">
      <w:pPr>
        <w:pStyle w:val="SingleTxtG"/>
        <w:rPr>
          <w:b/>
          <w:bCs/>
        </w:rPr>
      </w:pPr>
      <w:r w:rsidRPr="00795AC8">
        <w:t>71.</w:t>
      </w:r>
      <w:r w:rsidRPr="00795AC8">
        <w:tab/>
      </w:r>
      <w:r w:rsidRPr="00795AC8"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 w:rsidRPr="00795AC8">
        <w:t xml:space="preserve"> </w:t>
      </w:r>
      <w:r w:rsidRPr="00795AC8">
        <w:rPr>
          <w:b/>
          <w:bCs/>
        </w:rPr>
        <w:t>Что касается срочных мер, которые необходимо принять, Комитет хотел бы обратить внимание государства-участника на рекомендации, содержащиеся в пунктах 6, 8 и 10, об общих принципах и обязательствах, 12, о равенстве и недискриминации, и 66, 68 и 70, о</w:t>
      </w:r>
      <w:r w:rsidR="00E536B7">
        <w:rPr>
          <w:b/>
          <w:bCs/>
        </w:rPr>
        <w:t> </w:t>
      </w:r>
      <w:r w:rsidRPr="00795AC8">
        <w:rPr>
          <w:b/>
          <w:bCs/>
        </w:rPr>
        <w:t>национальном осуществлении и мониторинге.</w:t>
      </w:r>
    </w:p>
    <w:p w14:paraId="7BC248AC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72.</w:t>
      </w:r>
      <w:r w:rsidRPr="00795AC8">
        <w:tab/>
      </w:r>
      <w:r w:rsidRPr="00795AC8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795AC8">
        <w:t xml:space="preserve"> </w:t>
      </w:r>
      <w:r w:rsidRPr="00795AC8"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 и местных органов власти,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14:paraId="676AE4A5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73.</w:t>
      </w:r>
      <w:r w:rsidRPr="00795AC8">
        <w:tab/>
      </w:r>
      <w:r w:rsidRPr="00795AC8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лиц с инвалидностью, к подготовке своих периодических докладов.</w:t>
      </w:r>
    </w:p>
    <w:p w14:paraId="0AD27904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74.</w:t>
      </w:r>
      <w:r w:rsidRPr="00795AC8">
        <w:tab/>
      </w:r>
      <w:r w:rsidRPr="00795AC8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лиц с инвалидностью и среди самих лиц с инвалидностью и членов их семей, на государственном языке и языках меньшинств, включая жестовый язык, и в доступных форматах, в том числе в простом для чтения и понимания формате, и разместить их на правительственном веб-сайте, посвященном правам человека.</w:t>
      </w:r>
    </w:p>
    <w:p w14:paraId="47795795" w14:textId="77777777" w:rsidR="00CB4385" w:rsidRPr="00795AC8" w:rsidRDefault="00CB4385" w:rsidP="00CB4385">
      <w:pPr>
        <w:pStyle w:val="H23G"/>
      </w:pPr>
      <w:r w:rsidRPr="00795AC8">
        <w:tab/>
      </w:r>
      <w:r w:rsidRPr="00795AC8">
        <w:tab/>
      </w:r>
      <w:r w:rsidRPr="00795AC8">
        <w:rPr>
          <w:bCs/>
        </w:rPr>
        <w:t>Следующий периодический доклад</w:t>
      </w:r>
    </w:p>
    <w:p w14:paraId="1521D3C3" w14:textId="77777777" w:rsidR="00CB4385" w:rsidRPr="00795AC8" w:rsidRDefault="00CB4385" w:rsidP="00CB4385">
      <w:pPr>
        <w:pStyle w:val="SingleTxtG"/>
        <w:rPr>
          <w:b/>
          <w:bCs/>
        </w:rPr>
      </w:pPr>
      <w:r w:rsidRPr="00795AC8">
        <w:t>75.</w:t>
      </w:r>
      <w:r w:rsidRPr="00795AC8">
        <w:tab/>
      </w:r>
      <w:r w:rsidRPr="00795AC8">
        <w:rPr>
          <w:b/>
          <w:bCs/>
        </w:rPr>
        <w:t>Государство-участник приняло решение представлять доклады в соответствии с упрощенной процедурой представления докладов.</w:t>
      </w:r>
      <w:r w:rsidRPr="00795AC8">
        <w:t xml:space="preserve"> </w:t>
      </w:r>
      <w:r w:rsidRPr="00795AC8">
        <w:rPr>
          <w:b/>
          <w:bCs/>
        </w:rPr>
        <w:t>Комитет подготовит перечень вопросов до представления доклада и попросит государство-участник представить свои ответы в течение одного года с момента получения перечня вопросов.</w:t>
      </w:r>
      <w:r w:rsidRPr="00795AC8">
        <w:t xml:space="preserve"> </w:t>
      </w:r>
      <w:r w:rsidRPr="00795AC8">
        <w:rPr>
          <w:b/>
          <w:bCs/>
        </w:rPr>
        <w:t>Ответы государства-участника, получение которых ожидается к 13 июня 2031 года, будут являться его объединенными четвертым, пятым и шестым периодическими докладами.</w:t>
      </w:r>
    </w:p>
    <w:p w14:paraId="380E2C04" w14:textId="2CF39B40" w:rsidR="00381C24" w:rsidRPr="00BC18B2" w:rsidRDefault="00CB4385" w:rsidP="00CB4385">
      <w:pPr>
        <w:spacing w:before="240"/>
        <w:jc w:val="center"/>
      </w:pPr>
      <w:r w:rsidRPr="00795AC8">
        <w:rPr>
          <w:u w:val="single"/>
        </w:rPr>
        <w:tab/>
      </w:r>
      <w:r w:rsidRPr="00795AC8">
        <w:rPr>
          <w:u w:val="single"/>
        </w:rPr>
        <w:tab/>
      </w:r>
      <w:r w:rsidRPr="00795AC8">
        <w:rPr>
          <w:u w:val="single"/>
        </w:rPr>
        <w:tab/>
      </w:r>
    </w:p>
    <w:sectPr w:rsidR="00381C24" w:rsidRPr="00BC18B2" w:rsidSect="00CB4385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50E7A" w14:textId="77777777" w:rsidR="00D25566" w:rsidRPr="00A312BC" w:rsidRDefault="00D25566" w:rsidP="00A312BC"/>
  </w:endnote>
  <w:endnote w:type="continuationSeparator" w:id="0">
    <w:p w14:paraId="5D010B25" w14:textId="77777777" w:rsidR="00D25566" w:rsidRPr="00A312BC" w:rsidRDefault="00D2556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ED055" w14:textId="4A522AE0" w:rsidR="00CB4385" w:rsidRPr="00CB4385" w:rsidRDefault="00CB4385">
    <w:pPr>
      <w:pStyle w:val="a8"/>
    </w:pPr>
    <w:r w:rsidRPr="00CB4385">
      <w:rPr>
        <w:b/>
        <w:sz w:val="18"/>
      </w:rPr>
      <w:fldChar w:fldCharType="begin"/>
    </w:r>
    <w:r w:rsidRPr="00CB4385">
      <w:rPr>
        <w:b/>
        <w:sz w:val="18"/>
      </w:rPr>
      <w:instrText xml:space="preserve"> PAGE  \* MERGEFORMAT </w:instrText>
    </w:r>
    <w:r w:rsidRPr="00CB4385">
      <w:rPr>
        <w:b/>
        <w:sz w:val="18"/>
      </w:rPr>
      <w:fldChar w:fldCharType="separate"/>
    </w:r>
    <w:r w:rsidRPr="00CB4385">
      <w:rPr>
        <w:b/>
        <w:noProof/>
        <w:sz w:val="18"/>
      </w:rPr>
      <w:t>2</w:t>
    </w:r>
    <w:r w:rsidRPr="00CB4385">
      <w:rPr>
        <w:b/>
        <w:sz w:val="18"/>
      </w:rPr>
      <w:fldChar w:fldCharType="end"/>
    </w:r>
    <w:r>
      <w:rPr>
        <w:b/>
        <w:sz w:val="18"/>
      </w:rPr>
      <w:tab/>
    </w:r>
    <w:r>
      <w:t>GE.23-18096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BBE" w14:textId="76325432" w:rsidR="00CB4385" w:rsidRPr="00CB4385" w:rsidRDefault="00CB4385" w:rsidP="00CB4385">
    <w:pPr>
      <w:pStyle w:val="a8"/>
      <w:tabs>
        <w:tab w:val="clear" w:pos="9639"/>
        <w:tab w:val="right" w:pos="9638"/>
      </w:tabs>
      <w:rPr>
        <w:b/>
        <w:sz w:val="18"/>
      </w:rPr>
    </w:pPr>
    <w:r>
      <w:t>GE.23-18096</w:t>
    </w:r>
    <w:r>
      <w:tab/>
    </w:r>
    <w:r w:rsidRPr="00CB4385">
      <w:rPr>
        <w:b/>
        <w:sz w:val="18"/>
      </w:rPr>
      <w:fldChar w:fldCharType="begin"/>
    </w:r>
    <w:r w:rsidRPr="00CB4385">
      <w:rPr>
        <w:b/>
        <w:sz w:val="18"/>
      </w:rPr>
      <w:instrText xml:space="preserve"> PAGE  \* MERGEFORMAT </w:instrText>
    </w:r>
    <w:r w:rsidRPr="00CB4385">
      <w:rPr>
        <w:b/>
        <w:sz w:val="18"/>
      </w:rPr>
      <w:fldChar w:fldCharType="separate"/>
    </w:r>
    <w:r w:rsidRPr="00CB4385">
      <w:rPr>
        <w:b/>
        <w:noProof/>
        <w:sz w:val="18"/>
      </w:rPr>
      <w:t>3</w:t>
    </w:r>
    <w:r w:rsidRPr="00CB43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1F97" w14:textId="6BA6E55F" w:rsidR="00042B72" w:rsidRPr="00CB4385" w:rsidRDefault="00CB4385" w:rsidP="00CB438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E7DF21E" wp14:editId="78422A1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23-18096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28C4E4" wp14:editId="4D88A11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151223  </w:t>
    </w:r>
    <w:r w:rsidR="00367901">
      <w:t>26</w:t>
    </w:r>
    <w:r>
      <w:rPr>
        <w:lang w:val="en-US"/>
      </w:rPr>
      <w:t>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B7F71" w14:textId="77777777" w:rsidR="00D25566" w:rsidRPr="001075E9" w:rsidRDefault="00D2556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20C14E" w14:textId="77777777" w:rsidR="00D25566" w:rsidRDefault="00D2556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ED3EB4" w14:textId="77777777" w:rsidR="00CB4385" w:rsidRPr="00212511" w:rsidRDefault="00CB4385" w:rsidP="00CB4385">
      <w:pPr>
        <w:pStyle w:val="ad"/>
        <w:jc w:val="both"/>
      </w:pPr>
      <w:r>
        <w:tab/>
      </w:r>
      <w:r w:rsidRPr="00CB4385">
        <w:rPr>
          <w:sz w:val="20"/>
        </w:rPr>
        <w:t>*</w:t>
      </w:r>
      <w:r>
        <w:tab/>
        <w:t>Приняты Комитетом на его двадцать девятой сессии (14 августа — 8 сентября 2023 года).</w:t>
      </w:r>
    </w:p>
  </w:footnote>
  <w:footnote w:id="2">
    <w:p w14:paraId="6F8B76AD" w14:textId="5C60AB0C" w:rsidR="00CB4385" w:rsidRPr="00212511" w:rsidRDefault="00CB4385" w:rsidP="00CB4385">
      <w:pPr>
        <w:pStyle w:val="ad"/>
        <w:jc w:val="both"/>
        <w:rPr>
          <w:lang w:val="de-DE"/>
        </w:rPr>
      </w:pPr>
      <w:r w:rsidRPr="00F345F2">
        <w:tab/>
      </w:r>
      <w:r w:rsidRPr="00FB3B7E">
        <w:rPr>
          <w:rStyle w:val="aa"/>
        </w:rPr>
        <w:footnoteRef/>
      </w:r>
      <w:r w:rsidRPr="00212511">
        <w:rPr>
          <w:lang w:val="de-DE"/>
        </w:rPr>
        <w:tab/>
      </w:r>
      <w:hyperlink r:id="rId1" w:history="1">
        <w:r w:rsidR="00E536B7">
          <w:rPr>
            <w:rStyle w:val="af1"/>
            <w:lang w:val="de-DE"/>
          </w:rPr>
          <w:t>CRPD/C/MNG/2-3</w:t>
        </w:r>
      </w:hyperlink>
      <w:r w:rsidRPr="00212511">
        <w:rPr>
          <w:lang w:val="de-DE"/>
        </w:rPr>
        <w:t>.</w:t>
      </w:r>
    </w:p>
  </w:footnote>
  <w:footnote w:id="3">
    <w:p w14:paraId="5454AB48" w14:textId="441EAE1F" w:rsidR="00CB4385" w:rsidRPr="00212511" w:rsidRDefault="00CB4385" w:rsidP="00CB4385">
      <w:pPr>
        <w:pStyle w:val="ad"/>
        <w:jc w:val="both"/>
        <w:rPr>
          <w:lang w:val="de-DE"/>
        </w:rPr>
      </w:pPr>
      <w:r w:rsidRPr="00212511">
        <w:rPr>
          <w:lang w:val="de-DE"/>
        </w:rPr>
        <w:tab/>
      </w:r>
      <w:r w:rsidRPr="00FB3B7E">
        <w:rPr>
          <w:rStyle w:val="aa"/>
        </w:rPr>
        <w:footnoteRef/>
      </w:r>
      <w:r w:rsidRPr="00212511">
        <w:rPr>
          <w:lang w:val="de-DE"/>
        </w:rPr>
        <w:tab/>
      </w:r>
      <w:r>
        <w:t>См</w:t>
      </w:r>
      <w:r w:rsidRPr="00212511">
        <w:rPr>
          <w:lang w:val="de-DE"/>
        </w:rPr>
        <w:t xml:space="preserve">. </w:t>
      </w:r>
      <w:hyperlink r:id="rId2" w:history="1">
        <w:r w:rsidR="00E536B7">
          <w:rPr>
            <w:rStyle w:val="af1"/>
            <w:lang w:val="de-DE"/>
          </w:rPr>
          <w:t>CRPD/C/SR.658</w:t>
        </w:r>
      </w:hyperlink>
      <w:r w:rsidRPr="00212511">
        <w:rPr>
          <w:lang w:val="de-DE"/>
        </w:rPr>
        <w:t xml:space="preserve"> </w:t>
      </w:r>
      <w:r>
        <w:t>и</w:t>
      </w:r>
      <w:r w:rsidRPr="00212511">
        <w:rPr>
          <w:lang w:val="de-DE"/>
        </w:rPr>
        <w:t xml:space="preserve"> </w:t>
      </w:r>
      <w:hyperlink r:id="rId3" w:history="1">
        <w:r w:rsidR="00E536B7">
          <w:rPr>
            <w:rStyle w:val="af1"/>
            <w:lang w:val="de-DE"/>
          </w:rPr>
          <w:t>CRPD/C/SR.659</w:t>
        </w:r>
      </w:hyperlink>
      <w:r w:rsidRPr="00212511">
        <w:rPr>
          <w:lang w:val="de-DE"/>
        </w:rPr>
        <w:t>.</w:t>
      </w:r>
    </w:p>
  </w:footnote>
  <w:footnote w:id="4">
    <w:p w14:paraId="4F3BBA4E" w14:textId="15466BCC" w:rsidR="00CB4385" w:rsidRPr="00CB4385" w:rsidRDefault="00CB4385" w:rsidP="00CB4385">
      <w:pPr>
        <w:pStyle w:val="ad"/>
        <w:jc w:val="both"/>
        <w:rPr>
          <w:lang w:val="en-US"/>
        </w:rPr>
      </w:pPr>
      <w:r w:rsidRPr="00212511">
        <w:rPr>
          <w:lang w:val="de-DE"/>
        </w:rPr>
        <w:tab/>
      </w:r>
      <w:r w:rsidRPr="00FB3B7E">
        <w:rPr>
          <w:rStyle w:val="aa"/>
        </w:rPr>
        <w:footnoteRef/>
      </w:r>
      <w:r w:rsidRPr="00212511">
        <w:rPr>
          <w:lang w:val="en-US"/>
        </w:rPr>
        <w:tab/>
      </w:r>
      <w:hyperlink r:id="rId4" w:history="1">
        <w:r w:rsidR="00E536B7">
          <w:rPr>
            <w:rStyle w:val="af1"/>
            <w:lang w:val="en-US"/>
          </w:rPr>
          <w:t>CRPD/C/MNG/QPR/2-3</w:t>
        </w:r>
      </w:hyperlink>
      <w:r w:rsidRPr="00212511">
        <w:rPr>
          <w:lang w:val="en-US"/>
        </w:rPr>
        <w:t>.</w:t>
      </w:r>
    </w:p>
  </w:footnote>
  <w:footnote w:id="5">
    <w:p w14:paraId="41671150" w14:textId="60587E17" w:rsidR="00CB4385" w:rsidRPr="00CB4385" w:rsidRDefault="00CB4385" w:rsidP="00CB4385">
      <w:pPr>
        <w:pStyle w:val="ad"/>
        <w:jc w:val="both"/>
        <w:rPr>
          <w:lang w:val="en-US"/>
        </w:rPr>
      </w:pPr>
      <w:r w:rsidRPr="00212511">
        <w:rPr>
          <w:lang w:val="en-US"/>
        </w:rPr>
        <w:tab/>
      </w:r>
      <w:r w:rsidRPr="00FB3B7E">
        <w:rPr>
          <w:rStyle w:val="aa"/>
        </w:rPr>
        <w:footnoteRef/>
      </w:r>
      <w:r w:rsidRPr="00212511">
        <w:rPr>
          <w:lang w:val="en-US"/>
        </w:rPr>
        <w:tab/>
      </w:r>
      <w:hyperlink r:id="rId5" w:history="1">
        <w:r w:rsidR="00E536B7">
          <w:rPr>
            <w:rStyle w:val="af1"/>
            <w:lang w:val="en-US"/>
          </w:rPr>
          <w:t>CRPD/C/MNG/CO/1</w:t>
        </w:r>
      </w:hyperlink>
      <w:r w:rsidRPr="00212511">
        <w:rPr>
          <w:lang w:val="en-US"/>
        </w:rPr>
        <w:t xml:space="preserve">, </w:t>
      </w:r>
      <w:r>
        <w:t>п</w:t>
      </w:r>
      <w:r w:rsidRPr="00212511">
        <w:rPr>
          <w:lang w:val="en-US"/>
        </w:rPr>
        <w:t>. 21.</w:t>
      </w:r>
    </w:p>
  </w:footnote>
  <w:footnote w:id="6">
    <w:p w14:paraId="2A0FEEC6" w14:textId="77777777" w:rsidR="00CB4385" w:rsidRPr="00212511" w:rsidRDefault="00CB4385" w:rsidP="00CB4385">
      <w:pPr>
        <w:pStyle w:val="ad"/>
        <w:jc w:val="both"/>
      </w:pPr>
      <w:r w:rsidRPr="00212511">
        <w:rPr>
          <w:lang w:val="en-US"/>
        </w:rPr>
        <w:tab/>
      </w:r>
      <w:r w:rsidRPr="00FB3B7E">
        <w:rPr>
          <w:rStyle w:val="aa"/>
        </w:rPr>
        <w:footnoteRef/>
      </w:r>
      <w:r>
        <w:tab/>
        <w:t>Там же, п. 23.</w:t>
      </w:r>
    </w:p>
  </w:footnote>
  <w:footnote w:id="7">
    <w:p w14:paraId="4047EB0F" w14:textId="77777777" w:rsidR="00CB4385" w:rsidRPr="00212511" w:rsidRDefault="00CB4385" w:rsidP="00CB4385">
      <w:pPr>
        <w:pStyle w:val="ad"/>
        <w:jc w:val="both"/>
      </w:pPr>
      <w:r w:rsidRPr="003F2CBD">
        <w:tab/>
      </w:r>
      <w:r w:rsidRPr="00FB3B7E">
        <w:rPr>
          <w:rStyle w:val="aa"/>
        </w:rPr>
        <w:footnoteRef/>
      </w:r>
      <w:r>
        <w:tab/>
        <w:t>Там же, п. 29.</w:t>
      </w:r>
    </w:p>
  </w:footnote>
  <w:footnote w:id="8">
    <w:p w14:paraId="22118314" w14:textId="1A4D1EE5" w:rsidR="00CB4385" w:rsidRPr="00212511" w:rsidRDefault="00CB4385" w:rsidP="00CB4385">
      <w:pPr>
        <w:pStyle w:val="ad"/>
        <w:jc w:val="both"/>
      </w:pPr>
      <w:r w:rsidRPr="003F2CBD">
        <w:tab/>
      </w:r>
      <w:r w:rsidRPr="00FB3B7E">
        <w:rPr>
          <w:rStyle w:val="aa"/>
        </w:rPr>
        <w:footnoteRef/>
      </w:r>
      <w:r>
        <w:tab/>
        <w:t>Там же, п. 33.</w:t>
      </w:r>
    </w:p>
  </w:footnote>
  <w:footnote w:id="9">
    <w:p w14:paraId="14DE6DEF" w14:textId="77777777" w:rsidR="00CB4385" w:rsidRPr="00212511" w:rsidRDefault="00CB4385" w:rsidP="00CB4385">
      <w:pPr>
        <w:pStyle w:val="ad"/>
        <w:jc w:val="both"/>
      </w:pPr>
      <w:r w:rsidRPr="003F2CBD">
        <w:tab/>
      </w:r>
      <w:r w:rsidRPr="00FB3B7E">
        <w:rPr>
          <w:rStyle w:val="aa"/>
        </w:rPr>
        <w:footnoteRef/>
      </w:r>
      <w:r>
        <w:tab/>
        <w:t>Там же, п. 39.</w:t>
      </w:r>
    </w:p>
  </w:footnote>
  <w:footnote w:id="10">
    <w:p w14:paraId="342C313B" w14:textId="3268278E" w:rsidR="00CB4385" w:rsidRPr="003F2CBD" w:rsidRDefault="00CB4385" w:rsidP="00CB4385">
      <w:pPr>
        <w:pStyle w:val="ad"/>
        <w:jc w:val="both"/>
      </w:pPr>
      <w:r w:rsidRPr="003F2CBD">
        <w:tab/>
      </w:r>
      <w:r w:rsidRPr="00FB3B7E">
        <w:rPr>
          <w:rStyle w:val="aa"/>
        </w:rPr>
        <w:footnoteRef/>
      </w:r>
      <w:r>
        <w:tab/>
      </w:r>
      <w:hyperlink r:id="rId6" w:history="1">
        <w:r w:rsidR="00E536B7">
          <w:rPr>
            <w:rStyle w:val="af1"/>
          </w:rPr>
          <w:t>CRPD/C/1/Rev.1</w:t>
        </w:r>
      </w:hyperlink>
      <w:r>
        <w:t>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6AF3" w14:textId="72A41D45" w:rsidR="00CB4385" w:rsidRPr="00CB4385" w:rsidRDefault="003162F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15B13">
      <w:t>CRPD/C/MNG/CO/2-3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7067" w14:textId="3988BFC3" w:rsidR="00CB4385" w:rsidRPr="00CB4385" w:rsidRDefault="003162FC" w:rsidP="00CB438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15B13">
      <w:t>CRPD/C/MNG/CO/2-3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66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B7FF4"/>
    <w:rsid w:val="002C0E18"/>
    <w:rsid w:val="002D06E3"/>
    <w:rsid w:val="002D5AAC"/>
    <w:rsid w:val="002E00DD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7901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249C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C3F50"/>
    <w:rsid w:val="007E0B65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15B13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B4385"/>
    <w:rsid w:val="00CE5A1A"/>
    <w:rsid w:val="00CF55F6"/>
    <w:rsid w:val="00D25566"/>
    <w:rsid w:val="00D33D63"/>
    <w:rsid w:val="00D90028"/>
    <w:rsid w:val="00D90138"/>
    <w:rsid w:val="00DD78D1"/>
    <w:rsid w:val="00DE32CD"/>
    <w:rsid w:val="00DF71B9"/>
    <w:rsid w:val="00E30B7B"/>
    <w:rsid w:val="00E536B7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A93A0"/>
  <w15:docId w15:val="{36397FC7-739D-4DAB-84A1-250C7F2A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CB4385"/>
    <w:rPr>
      <w:lang w:val="ru-RU" w:eastAsia="en-US"/>
    </w:rPr>
  </w:style>
  <w:style w:type="character" w:customStyle="1" w:styleId="H1GChar">
    <w:name w:val="_ H_1_G Char"/>
    <w:link w:val="H1G"/>
    <w:locked/>
    <w:rsid w:val="00CB4385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CB4385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53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PD/C/SR.658" TargetMode="External"/><Relationship Id="rId2" Type="http://schemas.openxmlformats.org/officeDocument/2006/relationships/hyperlink" Target="http://undocs.org/en/CRPD/C/SR.658" TargetMode="External"/><Relationship Id="rId1" Type="http://schemas.openxmlformats.org/officeDocument/2006/relationships/hyperlink" Target="http://undocs.org/ru/CRPD/C/MNG/2-3" TargetMode="External"/><Relationship Id="rId6" Type="http://schemas.openxmlformats.org/officeDocument/2006/relationships/hyperlink" Target="http://undocs.org/ru/CRPD/C/1/Rev.1" TargetMode="External"/><Relationship Id="rId5" Type="http://schemas.openxmlformats.org/officeDocument/2006/relationships/hyperlink" Target="http://undocs.org/ru/CRPD/C/MNG/CO/1" TargetMode="External"/><Relationship Id="rId4" Type="http://schemas.openxmlformats.org/officeDocument/2006/relationships/hyperlink" Target="http://undocs.org/ru/CRPD/C/MNG/QPR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08-22T08:09:38.3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10544 0 0,'0'0'0'0'0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10-04T07:36:24.9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10544 0 0,'0'0'0'0'0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18</Pages>
  <Words>8313</Words>
  <Characters>47387</Characters>
  <Application>Microsoft Office Word</Application>
  <DocSecurity>0</DocSecurity>
  <Lines>394</Lines>
  <Paragraphs>111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CRPD/C/MNG/CO/2-3</vt:lpstr>
      <vt:lpstr>A/</vt:lpstr>
      <vt:lpstr>A/</vt:lpstr>
    </vt:vector>
  </TitlesOfParts>
  <Company>DCM</Company>
  <LinksUpToDate>false</LinksUpToDate>
  <CharactersWithSpaces>55589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CRPD/C/MNG/CO/2-3</dc:title>
  <dc:subject/>
  <dc:creator>Marina KOROTKOVA</dc:creator>
  <cp:keywords/>
  <cp:lastModifiedBy>Marina KOROTKOVA</cp:lastModifiedBy>
  <cp:revision>3</cp:revision>
  <cp:lastPrinted>2023-12-26T14:19:00Z</cp:lastPrinted>
  <dcterms:created xsi:type="dcterms:W3CDTF">2023-12-26T14:18:00Z</dcterms:created>
  <dcterms:modified xsi:type="dcterms:W3CDTF">2023-12-26T14:25:00Z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