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02" w:rsidRDefault="00510D02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pt;margin-top:698.6pt;width:198pt;height:18pt;z-index:1;mso-position-horizontal-relative:margin" filled="f" stroked="f">
            <v:textbox inset="0,0,0,0">
              <w:txbxContent>
                <w:p w:rsidR="00510D02" w:rsidRPr="004737C0" w:rsidRDefault="00510D0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40693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110309   110309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510D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510D02" w:rsidRDefault="00510D02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510D02" w:rsidRDefault="00510D02">
            <w:pPr>
              <w:pStyle w:val="Heading7"/>
            </w:pPr>
            <w:r>
              <w:t>CAT</w:t>
            </w:r>
          </w:p>
        </w:tc>
      </w:tr>
    </w:tbl>
    <w:p w:rsidR="00510D02" w:rsidRDefault="00510D02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510D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61214" r:id="rId8"/>
              </w:object>
            </w:r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12DA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CAT/C/ECU/Q/4</w:t>
            </w:r>
            <w:r>
              <w:rPr>
                <w:sz w:val="22"/>
              </w:rPr>
              <w:fldChar w:fldCharType="end"/>
            </w:r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17 February 2009</w:t>
            </w:r>
            <w:r>
              <w:rPr>
                <w:sz w:val="22"/>
              </w:rPr>
              <w:fldChar w:fldCharType="end"/>
            </w:r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510D02" w:rsidRDefault="00510D02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510D02" w:rsidRDefault="00510D0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510D02" w:rsidRDefault="00510D02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510D02" w:rsidRDefault="00510D02">
      <w:r>
        <w:t>КОМИТЕТ ПРОТИВ ПЫТОК</w:t>
      </w:r>
    </w:p>
    <w:p w:rsidR="00510D02" w:rsidRDefault="00510D02">
      <w:r>
        <w:t>Тридцать девятая сессия</w:t>
      </w:r>
    </w:p>
    <w:p w:rsidR="00510D02" w:rsidRDefault="00510D02">
      <w:r>
        <w:t>Женева, 5-23 ноября 2007 года</w:t>
      </w:r>
    </w:p>
    <w:p w:rsidR="00510D02" w:rsidRDefault="00510D02"/>
    <w:p w:rsidR="00510D02" w:rsidRDefault="00510D02"/>
    <w:p w:rsidR="00510D02" w:rsidRDefault="00510D02">
      <w:pPr>
        <w:jc w:val="center"/>
        <w:rPr>
          <w:b/>
        </w:rPr>
      </w:pPr>
      <w:r>
        <w:rPr>
          <w:b/>
        </w:rPr>
        <w:t xml:space="preserve">Перечень вопросов, подлежащих рассмотрению </w:t>
      </w:r>
      <w:r>
        <w:rPr>
          <w:b/>
        </w:rPr>
        <w:br/>
        <w:t xml:space="preserve">до представления сводного четвертого, пятого и шестого </w:t>
      </w:r>
      <w:r>
        <w:rPr>
          <w:b/>
        </w:rPr>
        <w:br/>
        <w:t>периодических докладов Эквадора</w:t>
      </w:r>
      <w:r>
        <w:rPr>
          <w:rStyle w:val="FootnoteReference"/>
          <w:b w:val="0"/>
        </w:rPr>
        <w:footnoteReference w:customMarkFollows="1" w:id="1"/>
        <w:sym w:font="Symbol" w:char="F02A"/>
      </w:r>
    </w:p>
    <w:p w:rsidR="00510D02" w:rsidRDefault="00510D02">
      <w:pPr>
        <w:jc w:val="center"/>
        <w:rPr>
          <w:b/>
        </w:rPr>
      </w:pPr>
    </w:p>
    <w:p w:rsidR="00510D02" w:rsidRDefault="00510D02">
      <w:pPr>
        <w:jc w:val="center"/>
      </w:pPr>
      <w:r>
        <w:rPr>
          <w:b/>
        </w:rPr>
        <w:t>Статья 1</w:t>
      </w:r>
    </w:p>
    <w:p w:rsidR="00510D02" w:rsidRDefault="00510D02">
      <w:pPr>
        <w:jc w:val="center"/>
      </w:pPr>
    </w:p>
    <w:p w:rsidR="00510D02" w:rsidRDefault="00510D02">
      <w:r>
        <w:t>1.</w:t>
      </w:r>
      <w:r>
        <w:tab/>
        <w:t>С учетом предшествующих выводов и рекомендаций Комитета квалифицируются ли все акты пытки, упоминаемые в статьях 1-4 Конвенции, как преступления в национальном уголовном законодательстве?  Просьба предоставить информацию о том, закреплено ли запрещение пыток в отдельном положении.</w:t>
      </w:r>
    </w:p>
    <w:p w:rsidR="00510D02" w:rsidRDefault="00510D02"/>
    <w:p w:rsidR="00510D02" w:rsidRDefault="00510D02">
      <w:pPr>
        <w:jc w:val="center"/>
      </w:pPr>
      <w:r>
        <w:rPr>
          <w:b/>
        </w:rPr>
        <w:t>Статья 2</w:t>
      </w:r>
    </w:p>
    <w:p w:rsidR="00510D02" w:rsidRDefault="00510D02">
      <w:pPr>
        <w:jc w:val="center"/>
      </w:pPr>
    </w:p>
    <w:p w:rsidR="00510D02" w:rsidRDefault="00510D02">
      <w:r>
        <w:t>2.</w:t>
      </w:r>
      <w:r>
        <w:tab/>
        <w:t>В какой мере конституционный процесс предусматривает укрепление системы защиты прав человека?</w:t>
      </w:r>
    </w:p>
    <w:p w:rsidR="00510D02" w:rsidRDefault="00510D02"/>
    <w:p w:rsidR="00510D02" w:rsidRDefault="00510D02">
      <w:pPr>
        <w:rPr>
          <w:iCs/>
        </w:rPr>
      </w:pPr>
      <w:r>
        <w:br w:type="page"/>
        <w:t>3.</w:t>
      </w:r>
      <w:r>
        <w:tab/>
        <w:t>Какие меры принимает государство-участник для сокращения продолжительности содержания под стражей до суда, в том числе исключение понятия "задержания до предъявления обвинения"</w:t>
      </w:r>
      <w:r>
        <w:rPr>
          <w:iCs/>
        </w:rPr>
        <w:t xml:space="preserve"> из Уголовно-процессуального кодекса</w:t>
      </w:r>
      <w:r>
        <w:rPr>
          <w:rStyle w:val="FootnoteReference"/>
          <w:iCs/>
        </w:rPr>
        <w:footnoteReference w:id="2"/>
      </w:r>
      <w:r>
        <w:rPr>
          <w:iCs/>
        </w:rPr>
        <w:t>?  Просьба представить информацию обо всех усилиях, прилагаемых в этой области.</w:t>
      </w:r>
    </w:p>
    <w:p w:rsidR="00510D02" w:rsidRDefault="00510D02">
      <w:pPr>
        <w:rPr>
          <w:iCs/>
        </w:rPr>
      </w:pPr>
    </w:p>
    <w:p w:rsidR="00510D02" w:rsidRDefault="00510D02">
      <w:pPr>
        <w:rPr>
          <w:iCs/>
        </w:rPr>
      </w:pPr>
      <w:r>
        <w:rPr>
          <w:iCs/>
        </w:rPr>
        <w:t>4.</w:t>
      </w:r>
      <w:r>
        <w:rPr>
          <w:iCs/>
        </w:rPr>
        <w:tab/>
        <w:t>Просьба представить информацию обо всех мерах предосторожности, которые были предписаны Межамериканским судом по правам человека и Межамериканской комиссией по правам человека.</w:t>
      </w:r>
    </w:p>
    <w:p w:rsidR="00510D02" w:rsidRDefault="00510D02">
      <w:pPr>
        <w:rPr>
          <w:iCs/>
        </w:rPr>
      </w:pPr>
    </w:p>
    <w:p w:rsidR="00510D02" w:rsidRDefault="00510D02">
      <w:pPr>
        <w:rPr>
          <w:iCs/>
        </w:rPr>
      </w:pPr>
      <w:r>
        <w:rPr>
          <w:iCs/>
        </w:rPr>
        <w:t>5.</w:t>
      </w:r>
      <w:r>
        <w:rPr>
          <w:iCs/>
        </w:rPr>
        <w:tab/>
        <w:t>Просьба представить информацию о конституционных и правовых нормах и практике, касающихся недопустимости отступления от положения, запрещающего применение пыток и других видов жестокого, бесчеловечного или унижающего достоинство обращения, в чрезвычайных ситуациях.  Действует ли средство правовой защиты хабеас корпус в условиях чрезвычайного положения?</w:t>
      </w:r>
    </w:p>
    <w:p w:rsidR="00510D02" w:rsidRDefault="00510D02">
      <w:pPr>
        <w:rPr>
          <w:iCs/>
        </w:rPr>
      </w:pPr>
    </w:p>
    <w:p w:rsidR="00510D02" w:rsidRDefault="00510D02">
      <w:pPr>
        <w:rPr>
          <w:iCs/>
        </w:rPr>
      </w:pPr>
      <w:r>
        <w:rPr>
          <w:iCs/>
        </w:rPr>
        <w:t>6.</w:t>
      </w:r>
      <w:r>
        <w:rPr>
          <w:iCs/>
        </w:rPr>
        <w:tab/>
        <w:t>В связи с законопроектом о государственных защитниках, который был подготовлен Комиссией по проведению уголовно-процессуальной реформы (далее именуемой "Комиссия")</w:t>
      </w:r>
      <w:r>
        <w:rPr>
          <w:rStyle w:val="FootnoteReference"/>
          <w:iCs/>
        </w:rPr>
        <w:footnoteReference w:id="3"/>
      </w:r>
      <w:r>
        <w:rPr>
          <w:iCs/>
        </w:rPr>
        <w:t>, просьба сообщить, как обеспечивается независимость Комиссии и как она будет сотрудничать с Омбудсменом в рамках усилий, направленных на привлечение виновных суду.  Просьба также сообщить о состоянии этого законопроекта в настоящее время</w:t>
      </w:r>
      <w:r>
        <w:rPr>
          <w:rStyle w:val="FootnoteReference"/>
          <w:iCs/>
        </w:rPr>
        <w:footnoteReference w:id="4"/>
      </w:r>
      <w:r>
        <w:rPr>
          <w:iCs/>
        </w:rPr>
        <w:t>.</w:t>
      </w:r>
    </w:p>
    <w:p w:rsidR="00510D02" w:rsidRDefault="00510D02">
      <w:pPr>
        <w:rPr>
          <w:iCs/>
        </w:rPr>
      </w:pPr>
    </w:p>
    <w:p w:rsidR="00510D02" w:rsidRDefault="00510D02">
      <w:pPr>
        <w:rPr>
          <w:iCs/>
        </w:rPr>
      </w:pPr>
      <w:r>
        <w:rPr>
          <w:iCs/>
        </w:rPr>
        <w:t>7.</w:t>
      </w:r>
      <w:r>
        <w:rPr>
          <w:iCs/>
        </w:rPr>
        <w:tab/>
        <w:t>Какие эффективные механизмы были реально созданы для обеспечения того, чтобы организации гражданского общества могли участвовать в осуществлении Национального плана в области прав человека?</w:t>
      </w:r>
    </w:p>
    <w:p w:rsidR="00510D02" w:rsidRDefault="00510D02">
      <w:pPr>
        <w:rPr>
          <w:iCs/>
        </w:rPr>
      </w:pPr>
    </w:p>
    <w:p w:rsidR="00510D02" w:rsidRDefault="00510D02">
      <w:pPr>
        <w:rPr>
          <w:iCs/>
        </w:rPr>
      </w:pPr>
      <w:r>
        <w:rPr>
          <w:iCs/>
        </w:rPr>
        <w:t>8.</w:t>
      </w:r>
      <w:r>
        <w:rPr>
          <w:iCs/>
        </w:rPr>
        <w:tab/>
        <w:t>Просьба представить подробную статистическую информацию о соблюдении основных правовых гарантий в отношении задерживаемых полицией лиц, включая их право сообщать о своем задержании родственникам, на консультации с адвокатом и врачом по их выбору и быть информированным об их правах во время допроса согласно выводам и рекомендациям Комитета</w:t>
      </w:r>
      <w:r>
        <w:rPr>
          <w:rStyle w:val="FootnoteReference"/>
          <w:iCs/>
        </w:rPr>
        <w:footnoteReference w:id="5"/>
      </w:r>
      <w:r>
        <w:rPr>
          <w:iCs/>
        </w:rPr>
        <w:t>.  Кроме того, просьба представить информацию о мерах по оценке результатов подготовки соответствующего персонала.</w:t>
      </w:r>
    </w:p>
    <w:p w:rsidR="00510D02" w:rsidRDefault="00510D02">
      <w:pPr>
        <w:rPr>
          <w:iCs/>
        </w:rPr>
      </w:pPr>
    </w:p>
    <w:p w:rsidR="00437191" w:rsidRDefault="00437191" w:rsidP="00510D02">
      <w:pPr>
        <w:rPr>
          <w:iCs/>
        </w:rPr>
      </w:pPr>
      <w:r>
        <w:rPr>
          <w:iCs/>
        </w:rPr>
        <w:t>9.</w:t>
      </w:r>
      <w:r>
        <w:rPr>
          <w:iCs/>
        </w:rPr>
        <w:tab/>
        <w:t>Просьба представить подробные статистические данные о праве на присутствие законных представителей несовершеннолетних во время их допросов, согласно выводам и</w:t>
      </w:r>
      <w:r w:rsidR="004D2B89">
        <w:rPr>
          <w:iCs/>
        </w:rPr>
        <w:t> </w:t>
      </w:r>
      <w:r>
        <w:rPr>
          <w:iCs/>
        </w:rPr>
        <w:t>рекомендациям Комитета</w:t>
      </w:r>
      <w:r>
        <w:rPr>
          <w:rStyle w:val="FootnoteReference"/>
          <w:iCs/>
        </w:rPr>
        <w:footnoteReference w:id="6"/>
      </w:r>
      <w:r>
        <w:rPr>
          <w:iCs/>
        </w:rPr>
        <w:t>.</w:t>
      </w:r>
    </w:p>
    <w:p w:rsidR="00437191" w:rsidRDefault="00437191" w:rsidP="00510D02">
      <w:pPr>
        <w:rPr>
          <w:iCs/>
        </w:rPr>
      </w:pPr>
    </w:p>
    <w:p w:rsidR="00437191" w:rsidRDefault="00437191" w:rsidP="00510D02">
      <w:pPr>
        <w:jc w:val="center"/>
        <w:rPr>
          <w:iCs/>
        </w:rPr>
      </w:pPr>
      <w:r>
        <w:rPr>
          <w:b/>
          <w:iCs/>
        </w:rPr>
        <w:t>Статья 3</w:t>
      </w:r>
    </w:p>
    <w:p w:rsidR="00437191" w:rsidRDefault="00437191" w:rsidP="00510D02">
      <w:pPr>
        <w:jc w:val="center"/>
        <w:rPr>
          <w:iCs/>
        </w:rPr>
      </w:pPr>
    </w:p>
    <w:p w:rsidR="00437191" w:rsidRDefault="00437191" w:rsidP="00510D02">
      <w:pPr>
        <w:rPr>
          <w:iCs/>
        </w:rPr>
      </w:pPr>
      <w:r>
        <w:rPr>
          <w:iCs/>
        </w:rPr>
        <w:t>10.</w:t>
      </w:r>
      <w:r>
        <w:rPr>
          <w:iCs/>
        </w:rPr>
        <w:tab/>
        <w:t>Просьба представить информацию об осуществлении статьи 3 Конвенции в случаях высылки или принудительного возвращения иностранцев с указанием, в частности:</w:t>
      </w:r>
    </w:p>
    <w:p w:rsidR="00437191" w:rsidRDefault="00437191" w:rsidP="00510D02">
      <w:pPr>
        <w:rPr>
          <w:iCs/>
        </w:rPr>
      </w:pPr>
    </w:p>
    <w:p w:rsidR="00437191" w:rsidRDefault="00437191" w:rsidP="004D2B89">
      <w:pPr>
        <w:rPr>
          <w:iCs/>
        </w:rPr>
      </w:pPr>
      <w:r>
        <w:rPr>
          <w:iCs/>
        </w:rPr>
        <w:tab/>
        <w:t>а)</w:t>
      </w:r>
      <w:r>
        <w:rPr>
          <w:iCs/>
        </w:rPr>
        <w:tab/>
        <w:t>количества лиц, ходатайствующих о предоставлении убежища, и количества высланных</w:t>
      </w:r>
      <w:r w:rsidRPr="008E3015">
        <w:rPr>
          <w:iCs/>
        </w:rPr>
        <w:t xml:space="preserve"> </w:t>
      </w:r>
      <w:r>
        <w:rPr>
          <w:iCs/>
        </w:rPr>
        <w:t>лиц;</w:t>
      </w:r>
    </w:p>
    <w:p w:rsidR="00437191" w:rsidRDefault="00437191" w:rsidP="004D2B89">
      <w:pPr>
        <w:rPr>
          <w:iCs/>
        </w:rPr>
      </w:pPr>
    </w:p>
    <w:p w:rsidR="00437191" w:rsidRDefault="00437191" w:rsidP="004D2B89">
      <w:pPr>
        <w:rPr>
          <w:iCs/>
        </w:rPr>
      </w:pPr>
      <w:r>
        <w:rPr>
          <w:iCs/>
        </w:rPr>
        <w:tab/>
      </w:r>
      <w:r>
        <w:rPr>
          <w:iCs/>
          <w:lang w:val="en-US"/>
        </w:rPr>
        <w:t>b</w:t>
      </w:r>
      <w:r w:rsidRPr="00B6230F">
        <w:rPr>
          <w:iCs/>
        </w:rPr>
        <w:t>)</w:t>
      </w:r>
      <w:r w:rsidRPr="00B6230F">
        <w:rPr>
          <w:iCs/>
        </w:rPr>
        <w:tab/>
      </w:r>
      <w:r>
        <w:rPr>
          <w:iCs/>
        </w:rPr>
        <w:t>оценивается ли, и каким образом, при принятии решений и их обжаловании возможная угроза применения пыток;</w:t>
      </w:r>
    </w:p>
    <w:p w:rsidR="00437191" w:rsidRDefault="00437191" w:rsidP="00510D02">
      <w:pPr>
        <w:ind w:left="1134" w:hanging="1134"/>
        <w:rPr>
          <w:iCs/>
        </w:rPr>
      </w:pPr>
    </w:p>
    <w:p w:rsidR="00437191" w:rsidRDefault="00437191" w:rsidP="00510D02">
      <w:pPr>
        <w:ind w:left="1134" w:hanging="1134"/>
        <w:rPr>
          <w:iCs/>
        </w:rPr>
      </w:pPr>
      <w:r>
        <w:rPr>
          <w:iCs/>
        </w:rPr>
        <w:tab/>
        <w:t>с)</w:t>
      </w:r>
      <w:r>
        <w:rPr>
          <w:iCs/>
        </w:rPr>
        <w:tab/>
        <w:t>процедуры рассмотрения ходатайств о предоставлении убежища на границе.</w:t>
      </w:r>
    </w:p>
    <w:p w:rsidR="00437191" w:rsidRDefault="00437191" w:rsidP="00510D02">
      <w:pPr>
        <w:ind w:left="1134" w:hanging="1134"/>
        <w:rPr>
          <w:iCs/>
        </w:rPr>
      </w:pPr>
    </w:p>
    <w:p w:rsidR="00437191" w:rsidRDefault="00437191" w:rsidP="00510D02">
      <w:pPr>
        <w:rPr>
          <w:iCs/>
        </w:rPr>
      </w:pPr>
      <w:r>
        <w:rPr>
          <w:iCs/>
        </w:rPr>
        <w:t>11.</w:t>
      </w:r>
      <w:r>
        <w:rPr>
          <w:iCs/>
        </w:rPr>
        <w:tab/>
        <w:t>Просьба сообщить, какие конкретные административные меры принимаются в полицейских участках страны для соблюдения установленных процессуальных гарантий во время депортации, в частности права на защиту, на присутствие дипломатического представителя из страны, гражданином которой является задержанный, а в случае беженцев - права на присутствие сотрудника Управления Верховного комиссара Организации Объединенных Наций по делам беженцев (УВКБ), согласно пункту 20 предыдущих выводов и рекомендаций Комитета.</w:t>
      </w:r>
    </w:p>
    <w:p w:rsidR="00437191" w:rsidRDefault="00437191" w:rsidP="00510D02">
      <w:pPr>
        <w:rPr>
          <w:iCs/>
        </w:rPr>
      </w:pPr>
    </w:p>
    <w:p w:rsidR="00437191" w:rsidRDefault="00437191" w:rsidP="00510D02">
      <w:pPr>
        <w:rPr>
          <w:iCs/>
        </w:rPr>
      </w:pPr>
      <w:r>
        <w:rPr>
          <w:iCs/>
        </w:rPr>
        <w:t>12.</w:t>
      </w:r>
      <w:r>
        <w:rPr>
          <w:iCs/>
        </w:rPr>
        <w:tab/>
        <w:t>Просьба сообщить, проходят ли сотрудники полиции и административных органов, ответственные за проведение депортации в стране, подготовку по изучению норм международного беженского права, особенно в том, что касается содержания и сферы охвата принципа недопущения принудительного возвращения.</w:t>
      </w:r>
    </w:p>
    <w:p w:rsidR="00437191" w:rsidRDefault="00437191" w:rsidP="00510D02">
      <w:pPr>
        <w:rPr>
          <w:iCs/>
        </w:rPr>
      </w:pPr>
    </w:p>
    <w:p w:rsidR="00437191" w:rsidRDefault="00437191" w:rsidP="00510D02">
      <w:pPr>
        <w:rPr>
          <w:iCs/>
        </w:rPr>
      </w:pPr>
      <w:r>
        <w:rPr>
          <w:iCs/>
        </w:rPr>
        <w:t>13.</w:t>
      </w:r>
      <w:r>
        <w:rPr>
          <w:iCs/>
        </w:rPr>
        <w:tab/>
        <w:t>Просьба представить последние официальные статистические данные о численности просителей убежища и/или беженцев, с указанием также числа лиц, которым был предоставлен статус беженца, и числа лиц, которым было в этом отказано.</w:t>
      </w:r>
    </w:p>
    <w:p w:rsidR="00437191" w:rsidRDefault="00437191" w:rsidP="00510D02">
      <w:pPr>
        <w:rPr>
          <w:iCs/>
        </w:rPr>
      </w:pPr>
    </w:p>
    <w:p w:rsidR="00437191" w:rsidRDefault="00437191" w:rsidP="00510D02">
      <w:pPr>
        <w:keepNext/>
        <w:jc w:val="center"/>
        <w:rPr>
          <w:iCs/>
        </w:rPr>
      </w:pPr>
      <w:r>
        <w:rPr>
          <w:b/>
          <w:iCs/>
        </w:rPr>
        <w:t>Статьи 4 и 6</w:t>
      </w:r>
    </w:p>
    <w:p w:rsidR="00437191" w:rsidRDefault="00437191" w:rsidP="00510D02">
      <w:pPr>
        <w:keepNext/>
        <w:jc w:val="center"/>
        <w:rPr>
          <w:iCs/>
        </w:rPr>
      </w:pPr>
    </w:p>
    <w:p w:rsidR="00437191" w:rsidRDefault="00437191" w:rsidP="00510D02">
      <w:pPr>
        <w:keepNext/>
        <w:rPr>
          <w:iCs/>
        </w:rPr>
      </w:pPr>
      <w:r>
        <w:rPr>
          <w:iCs/>
        </w:rPr>
        <w:t>14.</w:t>
      </w:r>
      <w:r>
        <w:rPr>
          <w:iCs/>
        </w:rPr>
        <w:tab/>
        <w:t>Просьба представить информацию об усилиях, предпринимаемых государством-участником для обеспечения того, чтобы все акты пытки квалифицировались в качестве преступления в его уголовном законодательстве.</w:t>
      </w:r>
    </w:p>
    <w:p w:rsidR="00437191" w:rsidRDefault="00437191" w:rsidP="00510D02">
      <w:pPr>
        <w:rPr>
          <w:iCs/>
        </w:rPr>
      </w:pPr>
    </w:p>
    <w:p w:rsidR="00437191" w:rsidRDefault="00437191" w:rsidP="00510D02">
      <w:pPr>
        <w:jc w:val="center"/>
        <w:rPr>
          <w:iCs/>
        </w:rPr>
      </w:pPr>
      <w:r>
        <w:rPr>
          <w:b/>
          <w:iCs/>
        </w:rPr>
        <w:t>Статья 10</w:t>
      </w:r>
    </w:p>
    <w:p w:rsidR="00437191" w:rsidRDefault="00437191" w:rsidP="00510D02">
      <w:pPr>
        <w:jc w:val="center"/>
        <w:rPr>
          <w:iCs/>
        </w:rPr>
      </w:pPr>
    </w:p>
    <w:p w:rsidR="00437191" w:rsidRDefault="00437191" w:rsidP="00510D02">
      <w:pPr>
        <w:rPr>
          <w:iCs/>
        </w:rPr>
      </w:pPr>
      <w:r>
        <w:rPr>
          <w:iCs/>
        </w:rPr>
        <w:t>15.</w:t>
      </w:r>
      <w:r>
        <w:rPr>
          <w:iCs/>
        </w:rPr>
        <w:tab/>
        <w:t>С учетом пункта 22 предыдущих выводов и рекомендаций Комитета и подробных комментариев государства-участника просьба представить более подробную информацию о количестве учебных курсов и о том, каким образом они влияют на поведение сотрудников правоохранительных органов на практике.  Просьба представить информацию о подготовке по таким вопросам, как отказ от использования методов принуждения при проведении расследований, а также сообщить, какие механизмы контроля и анализа, в случае наличия таковых, используются для оценки результативности этих программ.</w:t>
      </w:r>
    </w:p>
    <w:p w:rsidR="00437191" w:rsidRDefault="00437191" w:rsidP="00510D02">
      <w:pPr>
        <w:rPr>
          <w:iCs/>
        </w:rPr>
      </w:pPr>
    </w:p>
    <w:p w:rsidR="00437191" w:rsidRDefault="00437191" w:rsidP="00510D02">
      <w:pPr>
        <w:jc w:val="center"/>
        <w:rPr>
          <w:iCs/>
        </w:rPr>
      </w:pPr>
      <w:r>
        <w:rPr>
          <w:b/>
          <w:iCs/>
        </w:rPr>
        <w:t>Статья 11</w:t>
      </w:r>
    </w:p>
    <w:p w:rsidR="00437191" w:rsidRDefault="00437191" w:rsidP="00510D02">
      <w:pPr>
        <w:jc w:val="center"/>
        <w:rPr>
          <w:iCs/>
        </w:rPr>
      </w:pPr>
    </w:p>
    <w:p w:rsidR="00437191" w:rsidRDefault="00437191" w:rsidP="00510D02">
      <w:pPr>
        <w:rPr>
          <w:iCs/>
        </w:rPr>
      </w:pPr>
      <w:r>
        <w:rPr>
          <w:iCs/>
        </w:rPr>
        <w:t>16.</w:t>
      </w:r>
      <w:r>
        <w:rPr>
          <w:iCs/>
        </w:rPr>
        <w:tab/>
        <w:t>Просьба представить информацию о мерах, принимаемых государством-участником для выполнения сформулированных ранее рекомендаций Комитета</w:t>
      </w:r>
      <w:r>
        <w:rPr>
          <w:rStyle w:val="FootnoteReference"/>
          <w:iCs/>
        </w:rPr>
        <w:footnoteReference w:id="7"/>
      </w:r>
      <w:r>
        <w:rPr>
          <w:iCs/>
        </w:rPr>
        <w:t xml:space="preserve"> о том, что государству-участнику надлежит улучшить условия содержания в местах лишения свободы, в частности посредством привлечения независимого и квалифицированного медицинского персонала для проведения периодических осмотров содержащихся под стражей лиц.</w:t>
      </w:r>
    </w:p>
    <w:p w:rsidR="00437191" w:rsidRDefault="00437191" w:rsidP="00510D02">
      <w:pPr>
        <w:rPr>
          <w:iCs/>
        </w:rPr>
      </w:pPr>
    </w:p>
    <w:p w:rsidR="00437191" w:rsidRDefault="00437191" w:rsidP="00510D02">
      <w:pPr>
        <w:rPr>
          <w:iCs/>
        </w:rPr>
      </w:pPr>
      <w:r>
        <w:rPr>
          <w:iCs/>
        </w:rPr>
        <w:t>17.</w:t>
      </w:r>
      <w:r>
        <w:rPr>
          <w:iCs/>
        </w:rPr>
        <w:tab/>
        <w:t>Просьба представить информацию о результатах усилий, направленных на сокращение переполненности мест лишения свободы</w:t>
      </w:r>
      <w:r>
        <w:rPr>
          <w:rStyle w:val="FootnoteReference"/>
          <w:iCs/>
        </w:rPr>
        <w:footnoteReference w:id="8"/>
      </w:r>
      <w:r>
        <w:rPr>
          <w:iCs/>
        </w:rPr>
        <w:t>.</w:t>
      </w:r>
    </w:p>
    <w:p w:rsidR="00437191" w:rsidRDefault="00437191" w:rsidP="00510D02">
      <w:pPr>
        <w:rPr>
          <w:iCs/>
        </w:rPr>
      </w:pPr>
    </w:p>
    <w:p w:rsidR="00437191" w:rsidRPr="00ED5694" w:rsidRDefault="00437191" w:rsidP="00510D02">
      <w:pPr>
        <w:rPr>
          <w:iCs/>
        </w:rPr>
      </w:pPr>
      <w:r>
        <w:rPr>
          <w:iCs/>
        </w:rPr>
        <w:t>18.</w:t>
      </w:r>
      <w:r>
        <w:rPr>
          <w:iCs/>
        </w:rPr>
        <w:tab/>
        <w:t>Просьба представить подробные данные о решениях, принятых в рамках последующих мер по сообщениям отдельных лиц о нарушениях прав человека в пенитенциарной системе</w:t>
      </w:r>
      <w:r>
        <w:rPr>
          <w:rStyle w:val="FootnoteReference"/>
          <w:iCs/>
        </w:rPr>
        <w:footnoteReference w:id="9"/>
      </w:r>
      <w:r>
        <w:rPr>
          <w:iCs/>
        </w:rPr>
        <w:t>.  Просьба сообщить, осуществляется ли план действий и какова его результативность.</w:t>
      </w:r>
    </w:p>
    <w:p w:rsidR="00B27D6C" w:rsidRDefault="00B27D6C">
      <w:pPr>
        <w:tabs>
          <w:tab w:val="left" w:pos="0"/>
        </w:tabs>
        <w:suppressAutoHyphens/>
      </w:pPr>
    </w:p>
    <w:p w:rsidR="00452AEB" w:rsidRDefault="00452AEB" w:rsidP="00452AEB">
      <w:pPr>
        <w:spacing w:line="276" w:lineRule="auto"/>
        <w:rPr>
          <w:iCs/>
        </w:rPr>
      </w:pPr>
      <w:r>
        <w:rPr>
          <w:iCs/>
        </w:rPr>
        <w:t>19.</w:t>
      </w:r>
      <w:r>
        <w:rPr>
          <w:iCs/>
        </w:rPr>
        <w:tab/>
        <w:t>Просьба представить информацию о мандате и функциях "Органа временного управления", в том числе о выделенных ему людских и финансовых ресурсах и о достигнутых к настоящему времени результатах.</w:t>
      </w:r>
    </w:p>
    <w:p w:rsidR="00452AEB" w:rsidRDefault="00452AEB" w:rsidP="00452AEB">
      <w:pPr>
        <w:spacing w:line="276" w:lineRule="auto"/>
        <w:rPr>
          <w:iCs/>
        </w:rPr>
      </w:pPr>
    </w:p>
    <w:p w:rsidR="00452AEB" w:rsidRDefault="00452AEB" w:rsidP="00452AEB">
      <w:pPr>
        <w:spacing w:line="276" w:lineRule="auto"/>
        <w:rPr>
          <w:iCs/>
        </w:rPr>
      </w:pPr>
      <w:r>
        <w:rPr>
          <w:iCs/>
        </w:rPr>
        <w:t>20.</w:t>
      </w:r>
      <w:r>
        <w:rPr>
          <w:iCs/>
        </w:rPr>
        <w:tab/>
        <w:t>С учетом информации государства-участника о расследовании жалоб о применении пыток к женщинам в период 2001-2003 годов</w:t>
      </w:r>
      <w:r>
        <w:rPr>
          <w:rStyle w:val="FootnoteReference"/>
          <w:iCs/>
        </w:rPr>
        <w:footnoteReference w:id="10"/>
      </w:r>
      <w:r>
        <w:rPr>
          <w:iCs/>
        </w:rPr>
        <w:t xml:space="preserve"> просьба сообщить о результатах этих расследований, в частности о расследовании дел, связанных с половыми преступлениями и насилием в семье.</w:t>
      </w:r>
    </w:p>
    <w:p w:rsidR="00452AEB" w:rsidRDefault="00452AEB" w:rsidP="00452AEB">
      <w:pPr>
        <w:rPr>
          <w:iCs/>
        </w:rPr>
      </w:pPr>
    </w:p>
    <w:p w:rsidR="00452AEB" w:rsidRDefault="00452AEB" w:rsidP="00452AEB">
      <w:pPr>
        <w:rPr>
          <w:iCs/>
        </w:rPr>
      </w:pPr>
      <w:r>
        <w:rPr>
          <w:iCs/>
        </w:rPr>
        <w:t>21.</w:t>
      </w:r>
      <w:r>
        <w:rPr>
          <w:iCs/>
        </w:rPr>
        <w:tab/>
        <w:t>Просьба представить информацию о доле женщин, работающих в специальных подразделениях, которые занимаются половыми преступлениями и насилием в семье и которые были учреждены Генеральной прокуратурой.</w:t>
      </w:r>
    </w:p>
    <w:p w:rsidR="00452AEB" w:rsidRDefault="00452AEB" w:rsidP="00452AEB">
      <w:pPr>
        <w:spacing w:line="276" w:lineRule="auto"/>
        <w:rPr>
          <w:iCs/>
        </w:rPr>
      </w:pPr>
    </w:p>
    <w:p w:rsidR="00452AEB" w:rsidRDefault="00452AEB" w:rsidP="00452AEB">
      <w:pPr>
        <w:spacing w:line="276" w:lineRule="auto"/>
        <w:rPr>
          <w:iCs/>
        </w:rPr>
      </w:pPr>
      <w:r>
        <w:rPr>
          <w:iCs/>
        </w:rPr>
        <w:t>22.</w:t>
      </w:r>
      <w:r>
        <w:rPr>
          <w:iCs/>
        </w:rPr>
        <w:tab/>
        <w:t>Просьба представить информацию о том, какие условия должны выполнить неправительственные организации и правозащитники для получения доступа к местам содержания под стражей.</w:t>
      </w:r>
    </w:p>
    <w:p w:rsidR="00452AEB" w:rsidRPr="0040380B" w:rsidRDefault="00452AEB" w:rsidP="00510D02">
      <w:pPr>
        <w:jc w:val="center"/>
        <w:rPr>
          <w:b/>
        </w:rPr>
      </w:pPr>
    </w:p>
    <w:p w:rsidR="00AB3368" w:rsidRDefault="00AB3368" w:rsidP="00510D02">
      <w:pPr>
        <w:jc w:val="center"/>
        <w:rPr>
          <w:b/>
        </w:rPr>
      </w:pPr>
      <w:r w:rsidRPr="0040380B">
        <w:rPr>
          <w:b/>
        </w:rPr>
        <w:t>Статьи 12 и 13</w:t>
      </w:r>
    </w:p>
    <w:p w:rsidR="00AB3368" w:rsidRPr="008F49F9" w:rsidRDefault="00AB3368" w:rsidP="00510D02">
      <w:pPr>
        <w:jc w:val="center"/>
        <w:rPr>
          <w:b/>
          <w:sz w:val="20"/>
        </w:rPr>
      </w:pPr>
    </w:p>
    <w:p w:rsidR="00AB3368" w:rsidRDefault="00AB3368" w:rsidP="00510D02">
      <w:pPr>
        <w:spacing w:line="276" w:lineRule="auto"/>
      </w:pPr>
      <w:r w:rsidRPr="0040380B">
        <w:t>2</w:t>
      </w:r>
      <w:r>
        <w:t>3</w:t>
      </w:r>
      <w:r w:rsidRPr="0040380B">
        <w:t>.</w:t>
      </w:r>
      <w:r w:rsidRPr="0040380B">
        <w:tab/>
        <w:t xml:space="preserve">Просьба сообщить, </w:t>
      </w:r>
      <w:r w:rsidRPr="008F49F9">
        <w:rPr>
          <w:iCs/>
        </w:rPr>
        <w:t>как</w:t>
      </w:r>
      <w:r w:rsidRPr="0040380B">
        <w:t xml:space="preserve"> расследуются </w:t>
      </w:r>
      <w:r>
        <w:t>жалобы</w:t>
      </w:r>
      <w:r w:rsidRPr="0040380B">
        <w:t xml:space="preserve"> о чрезмерном применении силы сотрудниками правоохранительных органов во время уголовных расследований, сколько </w:t>
      </w:r>
      <w:r>
        <w:t>лиц</w:t>
      </w:r>
      <w:r w:rsidRPr="0040380B">
        <w:t xml:space="preserve"> было привлечено к судебной ответственности и сколько обвинительных приговоров было вынесено, </w:t>
      </w:r>
      <w:r>
        <w:t>а также просьба представить</w:t>
      </w:r>
      <w:r w:rsidRPr="0040380B">
        <w:t xml:space="preserve"> подробные сведения о должностях лиц, признанных виновными, и об исполнении вынесенных наказаний.</w:t>
      </w:r>
    </w:p>
    <w:p w:rsidR="00AB3368" w:rsidRDefault="00AB3368" w:rsidP="00510D02">
      <w:pPr>
        <w:spacing w:line="276" w:lineRule="auto"/>
      </w:pPr>
    </w:p>
    <w:p w:rsidR="00AB3368" w:rsidRDefault="00AB3368" w:rsidP="00510D02">
      <w:r w:rsidRPr="0040380B">
        <w:t>2</w:t>
      </w:r>
      <w:r>
        <w:t>4</w:t>
      </w:r>
      <w:r w:rsidRPr="0040380B">
        <w:t>.</w:t>
      </w:r>
      <w:r w:rsidRPr="0040380B">
        <w:tab/>
        <w:t xml:space="preserve">С учетом замечания Комитета о том, что существование и деятельность военных и полицейских судов противоречат международном договорам, участником которых является Эквадор, </w:t>
      </w:r>
      <w:r>
        <w:t>поскольку</w:t>
      </w:r>
      <w:r w:rsidRPr="0040380B">
        <w:t xml:space="preserve"> эти суды наделены иногда слишком широкими полномочиями, просьба сообщить, как государство-участник обеспечивает укрепление обычных судов</w:t>
      </w:r>
      <w:r>
        <w:rPr>
          <w:rStyle w:val="FootnoteReference"/>
        </w:rPr>
        <w:footnoteReference w:id="11"/>
      </w:r>
      <w:r w:rsidRPr="0040380B">
        <w:t xml:space="preserve">, с тем чтобы они в полной мере осуществляли свои полномочия, </w:t>
      </w:r>
      <w:r>
        <w:t>и</w:t>
      </w:r>
      <w:r w:rsidRPr="0040380B">
        <w:t xml:space="preserve"> выдел</w:t>
      </w:r>
      <w:r>
        <w:t>я</w:t>
      </w:r>
      <w:r w:rsidRPr="0040380B">
        <w:t>е</w:t>
      </w:r>
      <w:r>
        <w:t>т ли оно</w:t>
      </w:r>
      <w:r w:rsidRPr="0040380B">
        <w:t xml:space="preserve"> им </w:t>
      </w:r>
      <w:r>
        <w:t xml:space="preserve">необходимые </w:t>
      </w:r>
      <w:r w:rsidRPr="0040380B">
        <w:t>людски</w:t>
      </w:r>
      <w:r>
        <w:t>е,</w:t>
      </w:r>
      <w:r w:rsidRPr="0040380B">
        <w:t xml:space="preserve"> материальны</w:t>
      </w:r>
      <w:r>
        <w:t>е</w:t>
      </w:r>
      <w:r w:rsidRPr="0040380B">
        <w:t xml:space="preserve"> </w:t>
      </w:r>
      <w:r>
        <w:t xml:space="preserve">и финансовые </w:t>
      </w:r>
      <w:r w:rsidRPr="0040380B">
        <w:t>ресурс</w:t>
      </w:r>
      <w:r>
        <w:t>ы</w:t>
      </w:r>
      <w:r w:rsidRPr="0040380B">
        <w:t xml:space="preserve">.  Просьба также представить информацию о конкретных обязанностях, относящихся к компетенции таких судов, и </w:t>
      </w:r>
      <w:r>
        <w:t xml:space="preserve">о толковании </w:t>
      </w:r>
      <w:r w:rsidRPr="0040380B">
        <w:t>эти</w:t>
      </w:r>
      <w:r>
        <w:t>х</w:t>
      </w:r>
      <w:r w:rsidRPr="0040380B">
        <w:t xml:space="preserve"> обязанност</w:t>
      </w:r>
      <w:r>
        <w:t>ей</w:t>
      </w:r>
      <w:r w:rsidRPr="0040380B">
        <w:t>.  Просьба указать, ограничена ли юрисдикция военных и полицейских судов деяниями, совершенными военнослужащими и полицейскими при исполнении и</w:t>
      </w:r>
      <w:r>
        <w:t>ми своих должностных</w:t>
      </w:r>
      <w:r w:rsidRPr="0040380B">
        <w:t xml:space="preserve"> обязанностей.</w:t>
      </w:r>
    </w:p>
    <w:p w:rsidR="00AB3368" w:rsidRDefault="00AB3368" w:rsidP="00510D02"/>
    <w:p w:rsidR="00AB3368" w:rsidRDefault="00AB3368" w:rsidP="00510D02">
      <w:r w:rsidRPr="0040380B">
        <w:t>2</w:t>
      </w:r>
      <w:r>
        <w:t>5</w:t>
      </w:r>
      <w:r w:rsidRPr="0040380B">
        <w:t>.</w:t>
      </w:r>
      <w:r w:rsidRPr="0040380B">
        <w:tab/>
        <w:t>Просьба пред</w:t>
      </w:r>
      <w:r>
        <w:t>ставить информацию о нынешнем состоянии</w:t>
      </w:r>
      <w:r w:rsidRPr="0040380B">
        <w:t xml:space="preserve"> Закона о национальной обороне </w:t>
      </w:r>
      <w:r>
        <w:t xml:space="preserve">от </w:t>
      </w:r>
      <w:r w:rsidRPr="0040380B">
        <w:t>2007 года в связи с преобразованием и изменением функций военных суд</w:t>
      </w:r>
      <w:r>
        <w:t>ей и военных трибуналов</w:t>
      </w:r>
      <w:r w:rsidRPr="0040380B">
        <w:t>.</w:t>
      </w:r>
    </w:p>
    <w:p w:rsidR="00AB3368" w:rsidRDefault="00AB3368" w:rsidP="00510D02"/>
    <w:p w:rsidR="00AB3368" w:rsidRDefault="00AB3368" w:rsidP="00510D02">
      <w:r w:rsidRPr="0040380B">
        <w:t>2</w:t>
      </w:r>
      <w:r>
        <w:t>6</w:t>
      </w:r>
      <w:r w:rsidRPr="0040380B">
        <w:t>.</w:t>
      </w:r>
      <w:r w:rsidRPr="0040380B">
        <w:tab/>
        <w:t xml:space="preserve">Просьба представить информацию о полученных после 2003 года жалобах на применение пыток или жестокого обращения, а также о любых мерах, принимаемых государством-участником для надлежащего расследования предполагаемых случаев применения пыток и жестокого обращения в отношении </w:t>
      </w:r>
      <w:r>
        <w:t xml:space="preserve">представителей </w:t>
      </w:r>
      <w:r w:rsidRPr="0040380B">
        <w:t>меньшинств и женщин, включая правозащитников, и случа</w:t>
      </w:r>
      <w:r>
        <w:t>ев</w:t>
      </w:r>
      <w:r w:rsidRPr="0040380B">
        <w:t xml:space="preserve"> сексуального насилия.  Просьба сообщить о количестве </w:t>
      </w:r>
      <w:r>
        <w:t>возбужденных дел, обвинительных приговоров</w:t>
      </w:r>
      <w:r w:rsidRPr="0040380B">
        <w:t xml:space="preserve"> и вынесенных наказаний.</w:t>
      </w:r>
    </w:p>
    <w:p w:rsidR="00AB3368" w:rsidRDefault="00AB3368" w:rsidP="00510D02"/>
    <w:p w:rsidR="00AB3368" w:rsidRDefault="00AB3368" w:rsidP="00510D02">
      <w:r w:rsidRPr="0040380B">
        <w:t>2</w:t>
      </w:r>
      <w:r>
        <w:t>7</w:t>
      </w:r>
      <w:r w:rsidRPr="0040380B">
        <w:t>.</w:t>
      </w:r>
      <w:r w:rsidRPr="0040380B">
        <w:tab/>
        <w:t xml:space="preserve">Какие конкретные меры принимает государство-участник для ликвидации </w:t>
      </w:r>
      <w:r>
        <w:t>проволочек</w:t>
      </w:r>
      <w:r w:rsidRPr="0040380B">
        <w:t xml:space="preserve"> и задержек в рамках суд</w:t>
      </w:r>
      <w:r>
        <w:t xml:space="preserve">ебного разбирательства, отмеченных в </w:t>
      </w:r>
      <w:r w:rsidRPr="0040380B">
        <w:t>пункт</w:t>
      </w:r>
      <w:r>
        <w:t>е </w:t>
      </w:r>
      <w:r w:rsidRPr="0040380B">
        <w:t>18 пред</w:t>
      </w:r>
      <w:r>
        <w:t>ыдущих</w:t>
      </w:r>
      <w:r w:rsidRPr="0040380B">
        <w:t xml:space="preserve"> выводов и рекомендаций Комитета?</w:t>
      </w:r>
    </w:p>
    <w:p w:rsidR="00AB3368" w:rsidRDefault="00AB3368" w:rsidP="00510D02"/>
    <w:p w:rsidR="00AB3368" w:rsidRDefault="00AB3368" w:rsidP="00510D02">
      <w:pPr>
        <w:keepNext/>
        <w:jc w:val="center"/>
        <w:rPr>
          <w:b/>
        </w:rPr>
      </w:pPr>
      <w:r w:rsidRPr="0040380B">
        <w:rPr>
          <w:b/>
        </w:rPr>
        <w:t>Статья 14</w:t>
      </w:r>
    </w:p>
    <w:p w:rsidR="00AB3368" w:rsidRDefault="00AB3368" w:rsidP="00510D02">
      <w:pPr>
        <w:keepNext/>
        <w:jc w:val="center"/>
        <w:rPr>
          <w:b/>
        </w:rPr>
      </w:pPr>
    </w:p>
    <w:p w:rsidR="00AB3368" w:rsidRDefault="00AB3368" w:rsidP="00510D02">
      <w:r w:rsidRPr="0040380B">
        <w:t>2</w:t>
      </w:r>
      <w:r>
        <w:t>8</w:t>
      </w:r>
      <w:r w:rsidRPr="0040380B">
        <w:t>.</w:t>
      </w:r>
      <w:r w:rsidRPr="0040380B">
        <w:tab/>
        <w:t xml:space="preserve">Просьба </w:t>
      </w:r>
      <w:r>
        <w:t>про</w:t>
      </w:r>
      <w:r w:rsidRPr="0040380B">
        <w:t>информировать Комитет о мерах, принимаемых для предоставления компенсации или возмещения ущерба и реабилитации жертвам пыт</w:t>
      </w:r>
      <w:r>
        <w:t>о</w:t>
      </w:r>
      <w:r w:rsidRPr="0040380B">
        <w:t>к</w:t>
      </w:r>
      <w:r>
        <w:rPr>
          <w:rStyle w:val="FootnoteReference"/>
        </w:rPr>
        <w:footnoteReference w:id="12"/>
      </w:r>
      <w:r w:rsidRPr="0040380B">
        <w:t xml:space="preserve">, включая создание нормативной базы, регулирующей вопросы предоставления компенсации жертвам пыток.  Какие программы комплексного обслуживания и поддержки жертв пыток были разработаны и </w:t>
      </w:r>
      <w:r>
        <w:t>применяются на практике</w:t>
      </w:r>
      <w:r w:rsidRPr="0040380B">
        <w:t>?</w:t>
      </w:r>
    </w:p>
    <w:p w:rsidR="00AB3368" w:rsidRDefault="00AB3368" w:rsidP="00510D02"/>
    <w:p w:rsidR="00AB3368" w:rsidRDefault="00AB3368" w:rsidP="00510D02">
      <w:r w:rsidRPr="0040380B">
        <w:t>2</w:t>
      </w:r>
      <w:r>
        <w:t>9</w:t>
      </w:r>
      <w:r w:rsidRPr="0040380B">
        <w:t>.</w:t>
      </w:r>
      <w:r w:rsidRPr="0040380B">
        <w:tab/>
        <w:t xml:space="preserve">В связи со случаями полюбовного урегулирования инцидентов, связанных с применением пыток и жестокого обращения, просьба </w:t>
      </w:r>
      <w:r>
        <w:t>сообщить</w:t>
      </w:r>
      <w:r w:rsidRPr="0040380B">
        <w:t xml:space="preserve">, какие </w:t>
      </w:r>
      <w:r>
        <w:t>шаги пред</w:t>
      </w:r>
      <w:r w:rsidRPr="0040380B">
        <w:t>принимаются для привлечения к ответственности предполагаемых виновн</w:t>
      </w:r>
      <w:r>
        <w:t>иков</w:t>
      </w:r>
      <w:r w:rsidRPr="0040380B">
        <w:t xml:space="preserve"> и в какой форме</w:t>
      </w:r>
      <w:r>
        <w:t>, а также</w:t>
      </w:r>
      <w:r w:rsidRPr="0040380B">
        <w:t xml:space="preserve"> </w:t>
      </w:r>
      <w:r>
        <w:t xml:space="preserve">просьба </w:t>
      </w:r>
      <w:r w:rsidRPr="0040380B">
        <w:t>представ</w:t>
      </w:r>
      <w:r>
        <w:t>ить</w:t>
      </w:r>
      <w:r w:rsidRPr="0040380B">
        <w:t xml:space="preserve"> подробны</w:t>
      </w:r>
      <w:r>
        <w:t>е</w:t>
      </w:r>
      <w:r w:rsidRPr="0040380B">
        <w:t xml:space="preserve"> сведени</w:t>
      </w:r>
      <w:r>
        <w:t>я</w:t>
      </w:r>
      <w:r w:rsidRPr="0040380B">
        <w:t xml:space="preserve"> о характере дел и мерах, принятых в отношении предполагаемых виновн</w:t>
      </w:r>
      <w:r>
        <w:t>иков</w:t>
      </w:r>
      <w:r w:rsidRPr="0040380B">
        <w:t xml:space="preserve">.  </w:t>
      </w:r>
    </w:p>
    <w:p w:rsidR="00AB3368" w:rsidRDefault="00AB3368" w:rsidP="00510D02"/>
    <w:p w:rsidR="00AB3368" w:rsidRDefault="00AB3368" w:rsidP="00510D02">
      <w:r>
        <w:t>30</w:t>
      </w:r>
      <w:r w:rsidRPr="0040380B">
        <w:t>.</w:t>
      </w:r>
      <w:r w:rsidRPr="0040380B">
        <w:tab/>
        <w:t>Просьба представить информацию о принятии мер в соответствии с докладами и решениями Межамериканского суда по правам человека и Межамериканской комиссии по правам человека.</w:t>
      </w:r>
    </w:p>
    <w:p w:rsidR="00AB3368" w:rsidRDefault="00AB3368" w:rsidP="00510D02"/>
    <w:p w:rsidR="00AB3368" w:rsidRDefault="00AB3368" w:rsidP="00510D02">
      <w:pPr>
        <w:jc w:val="center"/>
        <w:rPr>
          <w:b/>
        </w:rPr>
      </w:pPr>
      <w:r w:rsidRPr="0040380B">
        <w:rPr>
          <w:b/>
        </w:rPr>
        <w:t>Статья 16</w:t>
      </w:r>
    </w:p>
    <w:p w:rsidR="00AB3368" w:rsidRDefault="00AB3368" w:rsidP="00510D02">
      <w:pPr>
        <w:jc w:val="center"/>
        <w:rPr>
          <w:b/>
        </w:rPr>
      </w:pPr>
    </w:p>
    <w:p w:rsidR="00AB3368" w:rsidRDefault="00AB3368" w:rsidP="00510D02">
      <w:r w:rsidRPr="0040380B">
        <w:t>3</w:t>
      </w:r>
      <w:r>
        <w:t>1</w:t>
      </w:r>
      <w:r w:rsidRPr="0040380B">
        <w:t>.</w:t>
      </w:r>
      <w:r w:rsidRPr="0040380B">
        <w:tab/>
        <w:t>С учетом упоминания государством-участником в его комментариях практических трудностей, возникающих при привлечении соответствующих лиц к судебной ответственности в связи с заявлениями о применении пыток и жестокого обращения</w:t>
      </w:r>
      <w:r>
        <w:rPr>
          <w:rStyle w:val="FootnoteReference"/>
        </w:rPr>
        <w:footnoteReference w:id="13"/>
      </w:r>
      <w:r w:rsidRPr="0040380B">
        <w:t xml:space="preserve">, просьба сообщить, как государство-участник намерено преодолевать </w:t>
      </w:r>
      <w:r>
        <w:t>эти</w:t>
      </w:r>
      <w:r w:rsidRPr="0040380B">
        <w:t xml:space="preserve"> трудности, особенно </w:t>
      </w:r>
      <w:r>
        <w:t>в</w:t>
      </w:r>
      <w:r w:rsidRPr="0040380B">
        <w:t xml:space="preserve"> контексте жестокого обращения с </w:t>
      </w:r>
      <w:r>
        <w:t>представителями</w:t>
      </w:r>
      <w:r w:rsidRPr="0040380B">
        <w:t xml:space="preserve"> общин коренных </w:t>
      </w:r>
      <w:r>
        <w:t xml:space="preserve">народов, согласно </w:t>
      </w:r>
      <w:r w:rsidRPr="0040380B">
        <w:t>рекомендаци</w:t>
      </w:r>
      <w:r>
        <w:t>и</w:t>
      </w:r>
      <w:r w:rsidRPr="0040380B">
        <w:t xml:space="preserve"> Комитета</w:t>
      </w:r>
      <w:r>
        <w:rPr>
          <w:rStyle w:val="FootnoteReference"/>
        </w:rPr>
        <w:footnoteReference w:id="14"/>
      </w:r>
      <w:r w:rsidRPr="0040380B">
        <w:t xml:space="preserve">.  </w:t>
      </w:r>
    </w:p>
    <w:p w:rsidR="00AB3368" w:rsidRDefault="00AB3368" w:rsidP="00510D02"/>
    <w:p w:rsidR="00AB3368" w:rsidRDefault="00AB3368" w:rsidP="002A0A52">
      <w:pPr>
        <w:keepLines/>
      </w:pPr>
      <w:r w:rsidRPr="0040380B">
        <w:t>3</w:t>
      </w:r>
      <w:r>
        <w:t>2</w:t>
      </w:r>
      <w:r w:rsidRPr="0040380B">
        <w:t>.</w:t>
      </w:r>
      <w:r w:rsidRPr="0040380B">
        <w:tab/>
        <w:t xml:space="preserve">Просьба сообщить, как осуществляются меры предосторожности в отношении общины сараяку, рекомендованные Межамериканской комиссией по правам человека и Межамериканским судом по правам человека, и о ходе расследования сообщений о применении жестокого обращения </w:t>
      </w:r>
      <w:r>
        <w:t>по отношению к</w:t>
      </w:r>
      <w:r w:rsidRPr="0040380B">
        <w:t xml:space="preserve"> членам этой общины</w:t>
      </w:r>
      <w:r>
        <w:rPr>
          <w:rStyle w:val="FootnoteReference"/>
        </w:rPr>
        <w:footnoteReference w:id="15"/>
      </w:r>
      <w:r w:rsidRPr="0040380B">
        <w:t>.</w:t>
      </w:r>
    </w:p>
    <w:p w:rsidR="00AB3368" w:rsidRDefault="00AB3368" w:rsidP="00510D02"/>
    <w:p w:rsidR="00AB3368" w:rsidRDefault="00AB3368" w:rsidP="00510D02">
      <w:r w:rsidRPr="0040380B">
        <w:t>3</w:t>
      </w:r>
      <w:r>
        <w:t>3</w:t>
      </w:r>
      <w:r w:rsidRPr="0040380B">
        <w:t>.</w:t>
      </w:r>
      <w:r w:rsidRPr="0040380B">
        <w:tab/>
        <w:t xml:space="preserve">Как государство-участник обеспечивает, чтобы обычное право коренных народов соответствовало его международным обязательствам в области прав человека, особенно в том, что касается практики, которая может быть </w:t>
      </w:r>
      <w:r>
        <w:t>квалифицирована как</w:t>
      </w:r>
      <w:r w:rsidRPr="0040380B">
        <w:t xml:space="preserve"> жестоко</w:t>
      </w:r>
      <w:r>
        <w:t>е</w:t>
      </w:r>
      <w:r w:rsidRPr="0040380B">
        <w:t xml:space="preserve"> обращени</w:t>
      </w:r>
      <w:r>
        <w:t>е</w:t>
      </w:r>
      <w:r>
        <w:rPr>
          <w:rStyle w:val="FootnoteReference"/>
        </w:rPr>
        <w:footnoteReference w:id="16"/>
      </w:r>
      <w:r w:rsidRPr="0040380B">
        <w:t>?</w:t>
      </w:r>
    </w:p>
    <w:p w:rsidR="00AB3368" w:rsidRDefault="00AB3368" w:rsidP="00510D02"/>
    <w:p w:rsidR="00AB3368" w:rsidRDefault="00AB3368" w:rsidP="00510D02">
      <w:pPr>
        <w:jc w:val="center"/>
        <w:rPr>
          <w:b/>
        </w:rPr>
      </w:pPr>
      <w:r w:rsidRPr="0040380B">
        <w:rPr>
          <w:b/>
        </w:rPr>
        <w:t>Прочие вопросы</w:t>
      </w:r>
    </w:p>
    <w:p w:rsidR="00AB3368" w:rsidRDefault="00AB3368" w:rsidP="00510D02">
      <w:pPr>
        <w:jc w:val="center"/>
        <w:rPr>
          <w:b/>
        </w:rPr>
      </w:pPr>
    </w:p>
    <w:p w:rsidR="00AB3368" w:rsidRDefault="00AB3368" w:rsidP="00510D02">
      <w:r w:rsidRPr="0040380B">
        <w:t>3</w:t>
      </w:r>
      <w:r>
        <w:t>4</w:t>
      </w:r>
      <w:r w:rsidRPr="0040380B">
        <w:t>.</w:t>
      </w:r>
      <w:r w:rsidRPr="0040380B">
        <w:tab/>
        <w:t xml:space="preserve">Просьба </w:t>
      </w:r>
      <w:r>
        <w:t>про</w:t>
      </w:r>
      <w:r w:rsidRPr="0040380B">
        <w:t xml:space="preserve">информировать Комитет о принятых </w:t>
      </w:r>
      <w:r>
        <w:t xml:space="preserve">или планируемых </w:t>
      </w:r>
      <w:r w:rsidRPr="0040380B">
        <w:t xml:space="preserve">мерах, направленных на ратификацию Факультативного протокола к Конвенции.  </w:t>
      </w:r>
    </w:p>
    <w:p w:rsidR="00AB3368" w:rsidRDefault="00AB3368" w:rsidP="00510D02"/>
    <w:p w:rsidR="00AB3368" w:rsidRDefault="00AB3368" w:rsidP="00510D02">
      <w:r w:rsidRPr="0040380B">
        <w:t>3</w:t>
      </w:r>
      <w:r>
        <w:t>5</w:t>
      </w:r>
      <w:r w:rsidRPr="0040380B">
        <w:t>.</w:t>
      </w:r>
      <w:r w:rsidRPr="0040380B">
        <w:tab/>
        <w:t>Просьба сообщить о конкретных мерах, принимаемых для широкого распространения в государстве-участнике положени</w:t>
      </w:r>
      <w:r>
        <w:t>й</w:t>
      </w:r>
      <w:r w:rsidRPr="0040380B">
        <w:t xml:space="preserve"> Конвенции, а также выводов и рекомендаций Комитета на всех соответствующих языках.  Какие действия или программы осуществляются в сотрудничестве с непр</w:t>
      </w:r>
      <w:r>
        <w:t>авительственными организациями?</w:t>
      </w:r>
    </w:p>
    <w:p w:rsidR="00AB3368" w:rsidRDefault="00AB3368" w:rsidP="00510D02"/>
    <w:p w:rsidR="00AB3368" w:rsidRDefault="00AB3368" w:rsidP="00510D02">
      <w:r w:rsidRPr="0040380B">
        <w:t>3</w:t>
      </w:r>
      <w:r>
        <w:t>6</w:t>
      </w:r>
      <w:r w:rsidRPr="0040380B">
        <w:t>.</w:t>
      </w:r>
      <w:r w:rsidRPr="0040380B">
        <w:tab/>
        <w:t xml:space="preserve">Просьба сообщить, планирует ли государство-участник подписать и ратифицировать Римский статут Международного уголовного суда и </w:t>
      </w:r>
      <w:r>
        <w:t>про</w:t>
      </w:r>
      <w:r w:rsidRPr="0040380B">
        <w:t xml:space="preserve">информировать Комитет о мерах, принимаемых для </w:t>
      </w:r>
      <w:r>
        <w:t>имплементации законопроекта</w:t>
      </w:r>
      <w:r w:rsidRPr="0040380B">
        <w:t xml:space="preserve"> о преступлениях против человечности, включая пытки.</w:t>
      </w:r>
    </w:p>
    <w:p w:rsidR="00AB3368" w:rsidRDefault="00AB3368" w:rsidP="00510D02"/>
    <w:p w:rsidR="00AB3368" w:rsidRDefault="00AB3368" w:rsidP="00510D02">
      <w:pPr>
        <w:jc w:val="center"/>
        <w:rPr>
          <w:b/>
        </w:rPr>
      </w:pPr>
      <w:r>
        <w:rPr>
          <w:b/>
        </w:rPr>
        <w:t>Общая информация о правозащитной ситуации на национальном уровне,</w:t>
      </w:r>
      <w:r>
        <w:rPr>
          <w:b/>
        </w:rPr>
        <w:br/>
        <w:t>включая новые меры, касающиеся применения Конвенции</w:t>
      </w:r>
    </w:p>
    <w:p w:rsidR="00AB3368" w:rsidRDefault="00AB3368" w:rsidP="00510D02">
      <w:pPr>
        <w:jc w:val="center"/>
        <w:rPr>
          <w:b/>
        </w:rPr>
      </w:pPr>
    </w:p>
    <w:p w:rsidR="00AB3368" w:rsidRDefault="00AB3368" w:rsidP="00510D02">
      <w:r>
        <w:t>37</w:t>
      </w:r>
      <w:r w:rsidRPr="0040380B">
        <w:t>.</w:t>
      </w:r>
      <w:r w:rsidRPr="0040380B">
        <w:tab/>
        <w:t xml:space="preserve">Просьба </w:t>
      </w:r>
      <w:r>
        <w:t>представить</w:t>
      </w:r>
      <w:r w:rsidRPr="0040380B">
        <w:t xml:space="preserve"> информацию о </w:t>
      </w:r>
      <w:r>
        <w:t>последних</w:t>
      </w:r>
      <w:r w:rsidRPr="0040380B">
        <w:t xml:space="preserve"> изменени</w:t>
      </w:r>
      <w:r>
        <w:t>ях</w:t>
      </w:r>
      <w:r w:rsidRPr="0040380B">
        <w:t xml:space="preserve"> правовых и институциональных рамок поощрения и защиты прав человека на национальном уровне, </w:t>
      </w:r>
      <w:r>
        <w:t xml:space="preserve">которые произошли после представления предыдущего периодического доклада, </w:t>
      </w:r>
      <w:r w:rsidRPr="0040380B">
        <w:t xml:space="preserve">включая все соответствующие судебные решения, имеющие отношение к Конвенции против пыток.  </w:t>
      </w:r>
    </w:p>
    <w:p w:rsidR="00AB3368" w:rsidRDefault="00AB3368" w:rsidP="00510D02"/>
    <w:p w:rsidR="00AB3368" w:rsidRDefault="00AB3368" w:rsidP="002A0A52">
      <w:pPr>
        <w:keepLines/>
      </w:pPr>
      <w:r w:rsidRPr="0040380B">
        <w:t>3</w:t>
      </w:r>
      <w:r>
        <w:t>8</w:t>
      </w:r>
      <w:r w:rsidRPr="0040380B">
        <w:t>.</w:t>
      </w:r>
      <w:r w:rsidRPr="0040380B">
        <w:tab/>
        <w:t xml:space="preserve">Просьба представить подробную информацию о </w:t>
      </w:r>
      <w:r>
        <w:t>новых политических</w:t>
      </w:r>
      <w:r w:rsidRPr="0040380B">
        <w:t xml:space="preserve">, административных и других мерах, которые были приняты после представления </w:t>
      </w:r>
      <w:r>
        <w:t>предыдущего</w:t>
      </w:r>
      <w:r w:rsidRPr="0040380B">
        <w:t xml:space="preserve"> периодического доклада </w:t>
      </w:r>
      <w:r>
        <w:t>в целях</w:t>
      </w:r>
      <w:r w:rsidRPr="0040380B">
        <w:t xml:space="preserve"> поощрения и защиты прав человека на национальном уровне, включая все национальные </w:t>
      </w:r>
      <w:r>
        <w:t>программы и планы действий в области</w:t>
      </w:r>
      <w:r w:rsidRPr="0040380B">
        <w:t xml:space="preserve"> прав человека, выделяемые </w:t>
      </w:r>
      <w:r>
        <w:t xml:space="preserve">для их реализации </w:t>
      </w:r>
      <w:r w:rsidRPr="0040380B">
        <w:t>ресурсы</w:t>
      </w:r>
      <w:r>
        <w:t xml:space="preserve"> и</w:t>
      </w:r>
      <w:r w:rsidRPr="0040380B">
        <w:t xml:space="preserve"> средства</w:t>
      </w:r>
      <w:r>
        <w:t>, их цели и достигнутые результаты</w:t>
      </w:r>
      <w:r w:rsidRPr="0040380B">
        <w:t xml:space="preserve">. </w:t>
      </w:r>
    </w:p>
    <w:p w:rsidR="00AB3368" w:rsidRDefault="00AB3368" w:rsidP="00510D02"/>
    <w:p w:rsidR="00AB3368" w:rsidRDefault="00AB3368" w:rsidP="00510D02">
      <w:r>
        <w:t>39.</w:t>
      </w:r>
      <w:r>
        <w:tab/>
        <w:t>Просьба представить любую дополнительную информацию о мерах, принятых для осуществления Конвенции и выполнения рекомендаций Комитета после рассмотрения третьего периодического доклада в 2005 году, включая необходимые статистические данные, а также информацию о любых других событиях, которые произошли в государстве-участнике и имеют отношение к Конвенции.</w:t>
      </w:r>
    </w:p>
    <w:p w:rsidR="00AB3368" w:rsidRDefault="00AB3368" w:rsidP="00510D02"/>
    <w:p w:rsidR="00AB3368" w:rsidRDefault="00AB3368" w:rsidP="00510D02">
      <w:pPr>
        <w:jc w:val="center"/>
      </w:pPr>
      <w:r>
        <w:t>-------</w:t>
      </w:r>
    </w:p>
    <w:p w:rsidR="00AB3368" w:rsidRDefault="00AB3368" w:rsidP="00510D02">
      <w:pPr>
        <w:jc w:val="center"/>
      </w:pPr>
    </w:p>
    <w:p w:rsidR="004D2B89" w:rsidRDefault="004D2B89">
      <w:pPr>
        <w:tabs>
          <w:tab w:val="left" w:pos="0"/>
        </w:tabs>
        <w:suppressAutoHyphens/>
      </w:pPr>
    </w:p>
    <w:sectPr w:rsidR="004D2B89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C3A" w:rsidRDefault="004C3C3A">
      <w:r>
        <w:separator/>
      </w:r>
    </w:p>
  </w:endnote>
  <w:endnote w:type="continuationSeparator" w:id="0">
    <w:p w:rsidR="004C3C3A" w:rsidRDefault="004C3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C3A" w:rsidRDefault="004C3C3A">
      <w:r>
        <w:separator/>
      </w:r>
    </w:p>
  </w:footnote>
  <w:footnote w:type="continuationSeparator" w:id="0">
    <w:p w:rsidR="004C3C3A" w:rsidRDefault="004C3C3A">
      <w:r>
        <w:continuationSeparator/>
      </w:r>
    </w:p>
  </w:footnote>
  <w:footnote w:id="1">
    <w:p w:rsidR="00510D02" w:rsidRDefault="00510D02">
      <w:pPr>
        <w:pStyle w:val="FootnoteText"/>
      </w:pPr>
      <w:r>
        <w:rPr>
          <w:rStyle w:val="FootnoteReference"/>
        </w:rPr>
        <w:sym w:font="Symbol" w:char="F02A"/>
      </w:r>
      <w:r>
        <w:t xml:space="preserve"> </w:t>
      </w:r>
      <w:r>
        <w:tab/>
        <w:t>Настоящий перечень вопросов был утвержден Комитетом на его тридцать девятой сессии с учетом новой факультативной процедуры, учрежденной Комитетом на его тридцать восьмой сессии.  Эта процедура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перечень вопросов лягут в основу доклада государства-участника в соответствии со статьей 19 Конвенции.</w:t>
      </w:r>
    </w:p>
    <w:p w:rsidR="00510D02" w:rsidRDefault="00510D02">
      <w:pPr>
        <w:pStyle w:val="FootnoteText"/>
      </w:pPr>
    </w:p>
    <w:p w:rsidR="00510D02" w:rsidRDefault="00510D02">
      <w:pPr>
        <w:pStyle w:val="FootnoteText"/>
      </w:pPr>
    </w:p>
  </w:footnote>
  <w:footnote w:id="2">
    <w:p w:rsidR="00510D02" w:rsidRDefault="00510D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выводы и рекомендации Комитета по третьему периодическому докладу Эквадора </w:t>
      </w:r>
      <w:r>
        <w:rPr>
          <w:szCs w:val="24"/>
          <w:lang w:val="es-ES_tradnl"/>
        </w:rPr>
        <w:t>(CAT/C/ECU/CO/3</w:t>
      </w:r>
      <w:r>
        <w:rPr>
          <w:szCs w:val="24"/>
        </w:rPr>
        <w:t>), пункт 19.</w:t>
      </w:r>
    </w:p>
    <w:p w:rsidR="00510D02" w:rsidRDefault="00510D02">
      <w:pPr>
        <w:pStyle w:val="FootnoteText"/>
      </w:pPr>
    </w:p>
  </w:footnote>
  <w:footnote w:id="3">
    <w:p w:rsidR="00510D02" w:rsidRDefault="00510D02">
      <w:pPr>
        <w:pStyle w:val="FootnoteText"/>
        <w:rPr>
          <w:szCs w:val="24"/>
        </w:rPr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комментарии государства-участника относительно выводов и рекомендаций Комитета </w:t>
      </w:r>
      <w:r>
        <w:rPr>
          <w:szCs w:val="24"/>
          <w:lang w:val="es-ES_tradnl"/>
        </w:rPr>
        <w:t xml:space="preserve">(CAT/C/ECU/CO/3/Add.1), </w:t>
      </w:r>
      <w:r>
        <w:rPr>
          <w:szCs w:val="24"/>
        </w:rPr>
        <w:t>пункт</w:t>
      </w:r>
      <w:r>
        <w:rPr>
          <w:szCs w:val="24"/>
          <w:lang w:val="es-ES_tradnl"/>
        </w:rPr>
        <w:t xml:space="preserve"> 18.</w:t>
      </w:r>
    </w:p>
    <w:p w:rsidR="00510D02" w:rsidRDefault="00510D02">
      <w:pPr>
        <w:pStyle w:val="FootnoteText"/>
        <w:rPr>
          <w:szCs w:val="24"/>
        </w:rPr>
      </w:pPr>
    </w:p>
  </w:footnote>
  <w:footnote w:id="4">
    <w:p w:rsidR="00510D02" w:rsidRPr="00437191" w:rsidRDefault="00510D02">
      <w:pPr>
        <w:spacing w:line="240" w:lineRule="auto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>
        <w:rPr>
          <w:szCs w:val="24"/>
          <w:lang w:val="en-US"/>
        </w:rPr>
        <w:t xml:space="preserve">CAT/C/ECU/CO/3/Add.1, </w:t>
      </w:r>
      <w:r>
        <w:rPr>
          <w:szCs w:val="24"/>
        </w:rPr>
        <w:t>пункты</w:t>
      </w:r>
      <w:r>
        <w:rPr>
          <w:szCs w:val="24"/>
          <w:lang w:val="en-US"/>
        </w:rPr>
        <w:t xml:space="preserve"> 20-21</w:t>
      </w:r>
      <w:r w:rsidRPr="00437191">
        <w:rPr>
          <w:szCs w:val="24"/>
          <w:lang w:val="en-US"/>
        </w:rPr>
        <w:t>.</w:t>
      </w:r>
    </w:p>
    <w:p w:rsidR="00510D02" w:rsidRDefault="00510D02">
      <w:pPr>
        <w:spacing w:line="240" w:lineRule="auto"/>
        <w:rPr>
          <w:lang w:val="en-US"/>
        </w:rPr>
      </w:pPr>
    </w:p>
  </w:footnote>
  <w:footnote w:id="5">
    <w:p w:rsidR="00510D02" w:rsidRDefault="00510D02">
      <w:pPr>
        <w:pStyle w:val="FootnoteText"/>
        <w:rPr>
          <w:szCs w:val="24"/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>
        <w:rPr>
          <w:szCs w:val="24"/>
          <w:lang w:val="en-US"/>
        </w:rPr>
        <w:t xml:space="preserve">CAT/C/ECU/CO/3, </w:t>
      </w:r>
      <w:r>
        <w:rPr>
          <w:szCs w:val="24"/>
        </w:rPr>
        <w:t>пункт</w:t>
      </w:r>
      <w:r>
        <w:rPr>
          <w:szCs w:val="24"/>
          <w:lang w:val="en-US"/>
        </w:rPr>
        <w:t xml:space="preserve"> 21.</w:t>
      </w:r>
    </w:p>
    <w:p w:rsidR="00510D02" w:rsidRDefault="00510D02">
      <w:pPr>
        <w:pStyle w:val="FootnoteText"/>
        <w:rPr>
          <w:lang w:val="en-US"/>
        </w:rPr>
      </w:pPr>
    </w:p>
  </w:footnote>
  <w:footnote w:id="6">
    <w:p w:rsidR="00510D02" w:rsidRDefault="00510D02" w:rsidP="00510D02">
      <w:pPr>
        <w:pStyle w:val="FootnoteText"/>
      </w:pPr>
      <w:r>
        <w:rPr>
          <w:rStyle w:val="FootnoteReference"/>
        </w:rPr>
        <w:footnoteRef/>
      </w:r>
      <w:r w:rsidRPr="00220403">
        <w:rPr>
          <w:lang w:val="en-US"/>
        </w:rPr>
        <w:tab/>
      </w:r>
      <w:r>
        <w:t>Там же.</w:t>
      </w:r>
    </w:p>
    <w:p w:rsidR="00510D02" w:rsidRPr="00932AF2" w:rsidRDefault="00510D02" w:rsidP="00510D02">
      <w:pPr>
        <w:pStyle w:val="FootnoteText"/>
      </w:pPr>
    </w:p>
  </w:footnote>
  <w:footnote w:id="7">
    <w:p w:rsidR="00510D02" w:rsidRPr="00AB68FE" w:rsidRDefault="00510D0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E12888">
        <w:rPr>
          <w:lang w:val="en-US"/>
        </w:rPr>
        <w:t xml:space="preserve"> </w:t>
      </w:r>
      <w:r w:rsidRPr="00E12888">
        <w:rPr>
          <w:lang w:val="en-US"/>
        </w:rPr>
        <w:tab/>
      </w:r>
      <w:r w:rsidRPr="00E12888">
        <w:rPr>
          <w:szCs w:val="24"/>
          <w:lang w:val="en-US"/>
        </w:rPr>
        <w:t xml:space="preserve">CAT/C/ECU/CO/3, </w:t>
      </w:r>
      <w:r>
        <w:rPr>
          <w:szCs w:val="24"/>
        </w:rPr>
        <w:t>пункт</w:t>
      </w:r>
      <w:r w:rsidRPr="00E12888">
        <w:rPr>
          <w:szCs w:val="24"/>
          <w:lang w:val="en-US"/>
        </w:rPr>
        <w:t xml:space="preserve"> </w:t>
      </w:r>
      <w:r w:rsidRPr="00AB68FE">
        <w:rPr>
          <w:szCs w:val="24"/>
          <w:lang w:val="en-US"/>
        </w:rPr>
        <w:t>24.</w:t>
      </w:r>
    </w:p>
    <w:p w:rsidR="00510D02" w:rsidRPr="00AB68FE" w:rsidRDefault="00510D02">
      <w:pPr>
        <w:pStyle w:val="FootnoteText"/>
        <w:rPr>
          <w:lang w:val="en-US"/>
        </w:rPr>
      </w:pPr>
    </w:p>
  </w:footnote>
  <w:footnote w:id="8">
    <w:p w:rsidR="00510D02" w:rsidRPr="00AB68FE" w:rsidRDefault="00510D02" w:rsidP="00510D02">
      <w:pPr>
        <w:pStyle w:val="FootnoteText"/>
      </w:pPr>
      <w:r>
        <w:rPr>
          <w:rStyle w:val="FootnoteReference"/>
        </w:rPr>
        <w:footnoteRef/>
      </w:r>
      <w:r w:rsidRPr="00AB68FE">
        <w:tab/>
      </w:r>
      <w:r>
        <w:t>Доклад Рабочей группы по произвольным задержаниям</w:t>
      </w:r>
      <w:r w:rsidRPr="00AB68FE">
        <w:rPr>
          <w:szCs w:val="24"/>
        </w:rPr>
        <w:t xml:space="preserve"> (A/HRC/4/40/Add.2), </w:t>
      </w:r>
      <w:r>
        <w:rPr>
          <w:szCs w:val="24"/>
        </w:rPr>
        <w:t>пункт </w:t>
      </w:r>
      <w:r w:rsidRPr="00AB68FE">
        <w:rPr>
          <w:szCs w:val="24"/>
        </w:rPr>
        <w:t>101</w:t>
      </w:r>
      <w:r>
        <w:rPr>
          <w:szCs w:val="24"/>
        </w:rPr>
        <w:t> </w:t>
      </w:r>
      <w:r w:rsidRPr="00AB68FE">
        <w:rPr>
          <w:iCs/>
          <w:szCs w:val="24"/>
          <w:lang w:val="en-US"/>
        </w:rPr>
        <w:t>f</w:t>
      </w:r>
      <w:r>
        <w:rPr>
          <w:szCs w:val="24"/>
        </w:rPr>
        <w:t>)</w:t>
      </w:r>
      <w:r w:rsidRPr="00AB68FE">
        <w:rPr>
          <w:szCs w:val="24"/>
        </w:rPr>
        <w:t>.</w:t>
      </w:r>
    </w:p>
    <w:p w:rsidR="00510D02" w:rsidRPr="00B4042D" w:rsidRDefault="00510D02" w:rsidP="00510D02">
      <w:pPr>
        <w:pStyle w:val="FootnoteText"/>
      </w:pPr>
    </w:p>
  </w:footnote>
  <w:footnote w:id="9">
    <w:p w:rsidR="00510D02" w:rsidRPr="00ED5694" w:rsidRDefault="00510D02">
      <w:pPr>
        <w:pStyle w:val="FootnoteText"/>
        <w:rPr>
          <w:szCs w:val="24"/>
          <w:lang w:val="en-US"/>
        </w:rPr>
      </w:pPr>
      <w:r>
        <w:rPr>
          <w:rStyle w:val="FootnoteReference"/>
        </w:rPr>
        <w:footnoteRef/>
      </w:r>
      <w:r w:rsidRPr="00ED5694">
        <w:rPr>
          <w:lang w:val="en-US"/>
        </w:rPr>
        <w:t xml:space="preserve"> </w:t>
      </w:r>
      <w:r w:rsidRPr="00ED5694">
        <w:rPr>
          <w:lang w:val="en-US"/>
        </w:rPr>
        <w:tab/>
      </w:r>
      <w:r w:rsidRPr="00ED5694">
        <w:rPr>
          <w:szCs w:val="24"/>
          <w:lang w:val="en-US"/>
        </w:rPr>
        <w:t xml:space="preserve">CAT/C/ECU/CO/3, </w:t>
      </w:r>
      <w:r>
        <w:rPr>
          <w:szCs w:val="24"/>
        </w:rPr>
        <w:t>пункт</w:t>
      </w:r>
      <w:r w:rsidRPr="00ED5694">
        <w:rPr>
          <w:szCs w:val="24"/>
          <w:lang w:val="en-US"/>
        </w:rPr>
        <w:t xml:space="preserve"> 24.</w:t>
      </w:r>
    </w:p>
    <w:p w:rsidR="00510D02" w:rsidRPr="00ED5694" w:rsidRDefault="00510D02">
      <w:pPr>
        <w:pStyle w:val="FootnoteText"/>
        <w:rPr>
          <w:lang w:val="en-US"/>
        </w:rPr>
      </w:pPr>
    </w:p>
  </w:footnote>
  <w:footnote w:id="10">
    <w:p w:rsidR="00510D02" w:rsidRPr="001C7DF0" w:rsidRDefault="00510D02" w:rsidP="00452AEB">
      <w:pPr>
        <w:pStyle w:val="FootnoteText"/>
        <w:spacing w:line="228" w:lineRule="auto"/>
        <w:rPr>
          <w:lang w:val="en-US"/>
        </w:rPr>
      </w:pPr>
      <w:r>
        <w:rPr>
          <w:rStyle w:val="FootnoteReference"/>
        </w:rPr>
        <w:footnoteRef/>
      </w:r>
      <w:r w:rsidRPr="00C22076">
        <w:rPr>
          <w:lang w:val="en-US"/>
        </w:rPr>
        <w:tab/>
      </w:r>
      <w:r w:rsidRPr="009E45D5">
        <w:rPr>
          <w:lang w:val="en-GB"/>
        </w:rPr>
        <w:t xml:space="preserve">CAT/C/ECU/CO/3/Add.1, </w:t>
      </w:r>
      <w:r>
        <w:t>пункт</w:t>
      </w:r>
      <w:r w:rsidRPr="0036564B">
        <w:rPr>
          <w:lang w:val="en-US"/>
        </w:rPr>
        <w:t xml:space="preserve"> 5</w:t>
      </w:r>
      <w:r w:rsidRPr="009E45D5">
        <w:rPr>
          <w:lang w:val="en-GB"/>
        </w:rPr>
        <w:t>.</w:t>
      </w:r>
    </w:p>
    <w:p w:rsidR="00510D02" w:rsidRPr="001C7DF0" w:rsidRDefault="00510D02" w:rsidP="00452AEB">
      <w:pPr>
        <w:pStyle w:val="FootnoteText"/>
        <w:rPr>
          <w:sz w:val="20"/>
          <w:lang w:val="en-US"/>
        </w:rPr>
      </w:pPr>
    </w:p>
  </w:footnote>
  <w:footnote w:id="11">
    <w:p w:rsidR="00510D02" w:rsidRPr="002A0A52" w:rsidRDefault="00510D02">
      <w:pPr>
        <w:pStyle w:val="FootnoteText"/>
        <w:rPr>
          <w:szCs w:val="24"/>
          <w:lang w:val="en-US"/>
        </w:rPr>
      </w:pPr>
      <w:r w:rsidRPr="002A0A52">
        <w:rPr>
          <w:rStyle w:val="FootnoteReference"/>
          <w:szCs w:val="24"/>
        </w:rPr>
        <w:footnoteRef/>
      </w:r>
      <w:r w:rsidRPr="002A0A52">
        <w:rPr>
          <w:szCs w:val="24"/>
          <w:lang w:val="en-US"/>
        </w:rPr>
        <w:t xml:space="preserve"> </w:t>
      </w:r>
      <w:r w:rsidRPr="002A0A52">
        <w:rPr>
          <w:szCs w:val="24"/>
          <w:lang w:val="en-US"/>
        </w:rPr>
        <w:tab/>
        <w:t xml:space="preserve">CAT/C/ECU/CO/3, </w:t>
      </w:r>
      <w:r w:rsidRPr="002A0A52">
        <w:rPr>
          <w:szCs w:val="24"/>
        </w:rPr>
        <w:t>пункт</w:t>
      </w:r>
      <w:r w:rsidRPr="002A0A52">
        <w:rPr>
          <w:szCs w:val="24"/>
          <w:lang w:val="en-US"/>
        </w:rPr>
        <w:t xml:space="preserve"> 25.</w:t>
      </w:r>
    </w:p>
  </w:footnote>
  <w:footnote w:id="12">
    <w:p w:rsidR="00510D02" w:rsidRDefault="00510D02">
      <w:pPr>
        <w:pStyle w:val="FootnoteText"/>
        <w:rPr>
          <w:szCs w:val="24"/>
        </w:rPr>
      </w:pPr>
      <w:r w:rsidRPr="002A0A52">
        <w:rPr>
          <w:rStyle w:val="FootnoteReference"/>
          <w:szCs w:val="24"/>
        </w:rPr>
        <w:footnoteRef/>
      </w:r>
      <w:r w:rsidRPr="002A0A52">
        <w:rPr>
          <w:szCs w:val="24"/>
          <w:lang w:val="en-US"/>
        </w:rPr>
        <w:t xml:space="preserve"> </w:t>
      </w:r>
      <w:r w:rsidRPr="002A0A52">
        <w:rPr>
          <w:szCs w:val="24"/>
          <w:lang w:val="en-US"/>
        </w:rPr>
        <w:tab/>
      </w:r>
      <w:r w:rsidRPr="002A0A52">
        <w:rPr>
          <w:szCs w:val="24"/>
        </w:rPr>
        <w:t>Там</w:t>
      </w:r>
      <w:r w:rsidRPr="002A0A52">
        <w:rPr>
          <w:szCs w:val="24"/>
          <w:lang w:val="en-US"/>
        </w:rPr>
        <w:t xml:space="preserve"> </w:t>
      </w:r>
      <w:r w:rsidRPr="002A0A52">
        <w:rPr>
          <w:szCs w:val="24"/>
        </w:rPr>
        <w:t>же</w:t>
      </w:r>
      <w:r w:rsidRPr="002A0A52">
        <w:rPr>
          <w:szCs w:val="24"/>
          <w:lang w:val="en-US"/>
        </w:rPr>
        <w:t xml:space="preserve">, </w:t>
      </w:r>
      <w:r w:rsidRPr="002A0A52">
        <w:rPr>
          <w:szCs w:val="24"/>
        </w:rPr>
        <w:t>пункт</w:t>
      </w:r>
      <w:r w:rsidRPr="002A0A52">
        <w:rPr>
          <w:szCs w:val="24"/>
          <w:lang w:val="en-US"/>
        </w:rPr>
        <w:t xml:space="preserve"> 26.</w:t>
      </w:r>
    </w:p>
    <w:p w:rsidR="00510D02" w:rsidRPr="002A0A52" w:rsidRDefault="00510D02">
      <w:pPr>
        <w:pStyle w:val="FootnoteText"/>
        <w:rPr>
          <w:szCs w:val="24"/>
        </w:rPr>
      </w:pPr>
    </w:p>
  </w:footnote>
  <w:footnote w:id="13">
    <w:p w:rsidR="00510D02" w:rsidRDefault="00510D02">
      <w:pPr>
        <w:pStyle w:val="FootnoteText"/>
        <w:rPr>
          <w:szCs w:val="24"/>
        </w:rPr>
      </w:pPr>
      <w:r w:rsidRPr="002A0A52">
        <w:rPr>
          <w:rStyle w:val="FootnoteReference"/>
          <w:szCs w:val="24"/>
        </w:rPr>
        <w:footnoteRef/>
      </w:r>
      <w:r w:rsidRPr="002A0A52">
        <w:rPr>
          <w:szCs w:val="24"/>
          <w:lang w:val="en-US"/>
        </w:rPr>
        <w:t xml:space="preserve"> </w:t>
      </w:r>
      <w:r w:rsidRPr="002A0A52">
        <w:rPr>
          <w:szCs w:val="24"/>
          <w:lang w:val="en-US"/>
        </w:rPr>
        <w:tab/>
        <w:t xml:space="preserve">CAT/C/ECU/CO/3 </w:t>
      </w:r>
      <w:r w:rsidRPr="002A0A52">
        <w:rPr>
          <w:szCs w:val="24"/>
        </w:rPr>
        <w:t>и</w:t>
      </w:r>
      <w:r w:rsidRPr="002A0A52">
        <w:rPr>
          <w:szCs w:val="24"/>
          <w:lang w:val="en-US"/>
        </w:rPr>
        <w:t xml:space="preserve"> CAT/C/ECU/CO/3/Add.1.</w:t>
      </w:r>
    </w:p>
    <w:p w:rsidR="00510D02" w:rsidRPr="002A0A52" w:rsidRDefault="00510D02">
      <w:pPr>
        <w:pStyle w:val="FootnoteText"/>
        <w:rPr>
          <w:szCs w:val="24"/>
        </w:rPr>
      </w:pPr>
    </w:p>
  </w:footnote>
  <w:footnote w:id="14">
    <w:p w:rsidR="00510D02" w:rsidRDefault="00510D02">
      <w:pPr>
        <w:pStyle w:val="FootnoteText"/>
        <w:rPr>
          <w:szCs w:val="24"/>
        </w:rPr>
      </w:pPr>
      <w:r w:rsidRPr="002A0A52">
        <w:rPr>
          <w:rStyle w:val="FootnoteReference"/>
          <w:szCs w:val="24"/>
        </w:rPr>
        <w:footnoteRef/>
      </w:r>
      <w:r w:rsidRPr="002A0A52">
        <w:rPr>
          <w:szCs w:val="24"/>
        </w:rPr>
        <w:t xml:space="preserve"> </w:t>
      </w:r>
      <w:r w:rsidRPr="002A0A52">
        <w:rPr>
          <w:szCs w:val="24"/>
        </w:rPr>
        <w:tab/>
      </w:r>
      <w:r w:rsidRPr="002A0A52">
        <w:rPr>
          <w:szCs w:val="24"/>
          <w:lang w:val="en-US"/>
        </w:rPr>
        <w:t>CAT</w:t>
      </w:r>
      <w:r w:rsidRPr="002A0A52">
        <w:rPr>
          <w:szCs w:val="24"/>
        </w:rPr>
        <w:t>/</w:t>
      </w:r>
      <w:r w:rsidRPr="002A0A52">
        <w:rPr>
          <w:szCs w:val="24"/>
          <w:lang w:val="en-US"/>
        </w:rPr>
        <w:t>C</w:t>
      </w:r>
      <w:r w:rsidRPr="002A0A52">
        <w:rPr>
          <w:szCs w:val="24"/>
        </w:rPr>
        <w:t>/</w:t>
      </w:r>
      <w:r w:rsidRPr="002A0A52">
        <w:rPr>
          <w:szCs w:val="24"/>
          <w:lang w:val="en-US"/>
        </w:rPr>
        <w:t>ECU</w:t>
      </w:r>
      <w:r w:rsidRPr="002A0A52">
        <w:rPr>
          <w:szCs w:val="24"/>
        </w:rPr>
        <w:t>/</w:t>
      </w:r>
      <w:r w:rsidRPr="002A0A52">
        <w:rPr>
          <w:szCs w:val="24"/>
          <w:lang w:val="en-US"/>
        </w:rPr>
        <w:t>CO</w:t>
      </w:r>
      <w:r w:rsidRPr="002A0A52">
        <w:rPr>
          <w:szCs w:val="24"/>
        </w:rPr>
        <w:t xml:space="preserve">/3, пункт </w:t>
      </w:r>
      <w:r w:rsidRPr="002A0A52">
        <w:rPr>
          <w:szCs w:val="24"/>
          <w:lang w:val="es-ES_tradnl"/>
        </w:rPr>
        <w:t xml:space="preserve">17; </w:t>
      </w:r>
      <w:r w:rsidRPr="002A0A52">
        <w:rPr>
          <w:szCs w:val="24"/>
        </w:rPr>
        <w:t xml:space="preserve"> см. также</w:t>
      </w:r>
      <w:r w:rsidRPr="002A0A52">
        <w:rPr>
          <w:szCs w:val="24"/>
          <w:lang w:val="es-ES_tradnl"/>
        </w:rPr>
        <w:t xml:space="preserve"> A/HRC/4/32/Add.2, </w:t>
      </w:r>
      <w:r w:rsidRPr="002A0A52">
        <w:rPr>
          <w:szCs w:val="24"/>
        </w:rPr>
        <w:t xml:space="preserve">пункт </w:t>
      </w:r>
      <w:r w:rsidRPr="002A0A52">
        <w:rPr>
          <w:szCs w:val="24"/>
          <w:lang w:val="es-ES_tradnl"/>
        </w:rPr>
        <w:t xml:space="preserve">92, </w:t>
      </w:r>
      <w:r w:rsidRPr="002A0A52">
        <w:rPr>
          <w:szCs w:val="24"/>
        </w:rPr>
        <w:t xml:space="preserve">и </w:t>
      </w:r>
      <w:r w:rsidRPr="002A0A52">
        <w:rPr>
          <w:szCs w:val="24"/>
          <w:lang w:val="es-ES_tradnl"/>
        </w:rPr>
        <w:t>CAT/C/ECU</w:t>
      </w:r>
      <w:r w:rsidRPr="002A0A52">
        <w:rPr>
          <w:szCs w:val="24"/>
        </w:rPr>
        <w:t>/</w:t>
      </w:r>
      <w:r w:rsidRPr="002A0A52">
        <w:rPr>
          <w:szCs w:val="24"/>
          <w:lang w:val="en-US"/>
        </w:rPr>
        <w:t>CO</w:t>
      </w:r>
      <w:r w:rsidRPr="002A0A52">
        <w:rPr>
          <w:szCs w:val="24"/>
        </w:rPr>
        <w:t>/3/</w:t>
      </w:r>
      <w:r w:rsidRPr="002A0A52">
        <w:rPr>
          <w:szCs w:val="24"/>
          <w:lang w:val="en-US"/>
        </w:rPr>
        <w:t>Add</w:t>
      </w:r>
      <w:r w:rsidRPr="002A0A52">
        <w:rPr>
          <w:szCs w:val="24"/>
        </w:rPr>
        <w:t>.1, пункты 3, 10, 11, 14 и 15.</w:t>
      </w:r>
    </w:p>
    <w:p w:rsidR="00510D02" w:rsidRPr="002A0A52" w:rsidRDefault="00510D02">
      <w:pPr>
        <w:pStyle w:val="FootnoteText"/>
        <w:rPr>
          <w:szCs w:val="24"/>
        </w:rPr>
      </w:pPr>
    </w:p>
  </w:footnote>
  <w:footnote w:id="15">
    <w:p w:rsidR="00510D02" w:rsidRPr="002A0A52" w:rsidRDefault="00510D02">
      <w:pPr>
        <w:pStyle w:val="FootnoteText"/>
        <w:rPr>
          <w:szCs w:val="24"/>
        </w:rPr>
      </w:pPr>
      <w:r w:rsidRPr="002A0A52">
        <w:rPr>
          <w:rStyle w:val="FootnoteReference"/>
          <w:szCs w:val="24"/>
        </w:rPr>
        <w:footnoteRef/>
      </w:r>
      <w:r w:rsidRPr="002A0A52">
        <w:rPr>
          <w:szCs w:val="24"/>
          <w:lang w:val="en-US"/>
        </w:rPr>
        <w:t xml:space="preserve"> </w:t>
      </w:r>
      <w:r w:rsidRPr="002A0A52">
        <w:rPr>
          <w:szCs w:val="24"/>
          <w:lang w:val="en-US"/>
        </w:rPr>
        <w:tab/>
      </w:r>
      <w:r w:rsidRPr="002A0A52">
        <w:rPr>
          <w:szCs w:val="24"/>
          <w:lang w:val="pt-BR"/>
        </w:rPr>
        <w:t xml:space="preserve">A/HRC/4/32/Add.2, </w:t>
      </w:r>
      <w:r w:rsidRPr="002A0A52">
        <w:rPr>
          <w:szCs w:val="24"/>
        </w:rPr>
        <w:t xml:space="preserve">пункт </w:t>
      </w:r>
      <w:r w:rsidRPr="002A0A52">
        <w:rPr>
          <w:szCs w:val="24"/>
          <w:lang w:val="pt-BR"/>
        </w:rPr>
        <w:t>89.</w:t>
      </w:r>
    </w:p>
    <w:p w:rsidR="00510D02" w:rsidRPr="002A0A52" w:rsidRDefault="00510D02">
      <w:pPr>
        <w:pStyle w:val="FootnoteText"/>
        <w:rPr>
          <w:szCs w:val="24"/>
        </w:rPr>
      </w:pPr>
    </w:p>
  </w:footnote>
  <w:footnote w:id="16">
    <w:p w:rsidR="00510D02" w:rsidRPr="002A0A52" w:rsidRDefault="00510D02">
      <w:pPr>
        <w:pStyle w:val="FootnoteText"/>
        <w:rPr>
          <w:szCs w:val="24"/>
          <w:lang w:val="en-US"/>
        </w:rPr>
      </w:pPr>
      <w:r w:rsidRPr="002A0A52">
        <w:rPr>
          <w:rStyle w:val="FootnoteReference"/>
          <w:szCs w:val="24"/>
        </w:rPr>
        <w:footnoteRef/>
      </w:r>
      <w:r w:rsidRPr="002A0A52">
        <w:rPr>
          <w:szCs w:val="24"/>
          <w:lang w:val="en-US"/>
        </w:rPr>
        <w:t xml:space="preserve"> </w:t>
      </w:r>
      <w:r w:rsidRPr="002A0A52">
        <w:rPr>
          <w:szCs w:val="24"/>
          <w:lang w:val="en-US"/>
        </w:rPr>
        <w:tab/>
      </w:r>
      <w:r w:rsidRPr="002A0A52">
        <w:rPr>
          <w:szCs w:val="24"/>
        </w:rPr>
        <w:t>Там</w:t>
      </w:r>
      <w:r w:rsidRPr="002A0A52">
        <w:rPr>
          <w:szCs w:val="24"/>
          <w:lang w:val="en-US"/>
        </w:rPr>
        <w:t xml:space="preserve"> </w:t>
      </w:r>
      <w:r w:rsidRPr="002A0A52">
        <w:rPr>
          <w:szCs w:val="24"/>
        </w:rPr>
        <w:t>же</w:t>
      </w:r>
      <w:r w:rsidRPr="002A0A52">
        <w:rPr>
          <w:szCs w:val="24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02" w:rsidRDefault="00510D02">
    <w:pPr>
      <w:pStyle w:val="Header"/>
      <w:tabs>
        <w:tab w:val="left" w:pos="6237"/>
      </w:tabs>
      <w:rPr>
        <w:lang w:val="en-US"/>
      </w:rPr>
    </w:pPr>
    <w:r>
      <w:rPr>
        <w:szCs w:val="24"/>
        <w:lang w:val="en-US"/>
      </w:rPr>
      <w:t>CAT/C/ECU/Q/4</w:t>
    </w:r>
  </w:p>
  <w:p w:rsidR="00510D02" w:rsidRDefault="00510D02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12DA4">
      <w:rPr>
        <w:rStyle w:val="PageNumber"/>
        <w:noProof/>
      </w:rPr>
      <w:t>8</w:t>
    </w:r>
    <w:r>
      <w:rPr>
        <w:rStyle w:val="PageNumber"/>
      </w:rPr>
      <w:fldChar w:fldCharType="end"/>
    </w:r>
  </w:p>
  <w:p w:rsidR="00510D02" w:rsidRDefault="00510D02">
    <w:pPr>
      <w:pStyle w:val="Header"/>
      <w:tabs>
        <w:tab w:val="left" w:pos="6237"/>
      </w:tabs>
      <w:rPr>
        <w:rStyle w:val="PageNumber"/>
        <w:lang w:val="en-US"/>
      </w:rPr>
    </w:pPr>
  </w:p>
  <w:p w:rsidR="00510D02" w:rsidRDefault="00510D02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02" w:rsidRDefault="00510D02">
    <w:pPr>
      <w:pStyle w:val="Header"/>
      <w:tabs>
        <w:tab w:val="clear" w:pos="8306"/>
        <w:tab w:val="left" w:pos="7371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szCs w:val="24"/>
        <w:lang w:val="en-US"/>
      </w:rPr>
      <w:t>CAT/C/ECU/Q/4</w:t>
    </w:r>
  </w:p>
  <w:p w:rsidR="00510D02" w:rsidRDefault="00510D02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12DA4">
      <w:rPr>
        <w:rStyle w:val="PageNumber"/>
        <w:noProof/>
      </w:rPr>
      <w:t>7</w:t>
    </w:r>
    <w:r>
      <w:rPr>
        <w:rStyle w:val="PageNumber"/>
      </w:rPr>
      <w:fldChar w:fldCharType="end"/>
    </w:r>
  </w:p>
  <w:p w:rsidR="00510D02" w:rsidRDefault="00510D02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</w:p>
  <w:p w:rsidR="00510D02" w:rsidRDefault="00510D02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9F2"/>
    <w:rsid w:val="000979F2"/>
    <w:rsid w:val="002A0A52"/>
    <w:rsid w:val="002F5136"/>
    <w:rsid w:val="00312DA4"/>
    <w:rsid w:val="0042365D"/>
    <w:rsid w:val="00437191"/>
    <w:rsid w:val="00452AEB"/>
    <w:rsid w:val="004737C0"/>
    <w:rsid w:val="00490FD8"/>
    <w:rsid w:val="004A25D5"/>
    <w:rsid w:val="004C3C3A"/>
    <w:rsid w:val="004D2B89"/>
    <w:rsid w:val="00510D02"/>
    <w:rsid w:val="006976CA"/>
    <w:rsid w:val="007700DA"/>
    <w:rsid w:val="009F3C26"/>
    <w:rsid w:val="00A6470B"/>
    <w:rsid w:val="00AB3368"/>
    <w:rsid w:val="00B27D6C"/>
    <w:rsid w:val="00C6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3</TotalTime>
  <Pages>1</Pages>
  <Words>1920</Words>
  <Characters>10950</Characters>
  <Application>Microsoft Office Word</Application>
  <DocSecurity>4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0940693</vt:lpstr>
    </vt:vector>
  </TitlesOfParts>
  <Company> </Company>
  <LinksUpToDate>false</LinksUpToDate>
  <CharactersWithSpaces>12845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0940693</dc:title>
  <dc:subject>МУРАВЬЕВ</dc:subject>
  <dc:creator>Людмила ЦЕПЕЛЕВА</dc:creator>
  <cp:keywords/>
  <dc:description/>
  <cp:lastModifiedBy>Chouvalova</cp:lastModifiedBy>
  <cp:revision>3</cp:revision>
  <cp:lastPrinted>2009-03-11T16:05:00Z</cp:lastPrinted>
  <dcterms:created xsi:type="dcterms:W3CDTF">2009-03-11T16:05:00Z</dcterms:created>
  <dcterms:modified xsi:type="dcterms:W3CDTF">2009-03-11T16:07:00Z</dcterms:modified>
</cp:coreProperties>
</file>