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DA3711" w:rsidRDefault="00DA3711" w:rsidP="00DC18BF">
            <w:pPr>
              <w:spacing w:line="240" w:lineRule="atLeast"/>
              <w:jc w:val="right"/>
              <w:rPr>
                <w:sz w:val="20"/>
                <w:szCs w:val="21"/>
              </w:rPr>
            </w:pPr>
            <w:r w:rsidRPr="00DA3711">
              <w:rPr>
                <w:sz w:val="40"/>
                <w:szCs w:val="21"/>
              </w:rPr>
              <w:t>CAT</w:t>
            </w:r>
            <w:r w:rsidR="007330DE">
              <w:rPr>
                <w:sz w:val="20"/>
                <w:szCs w:val="21"/>
              </w:rPr>
              <w:t>/</w:t>
            </w:r>
            <w:r>
              <w:rPr>
                <w:sz w:val="20"/>
                <w:szCs w:val="21"/>
              </w:rPr>
              <w:t>C</w:t>
            </w:r>
            <w:r w:rsidR="007330DE">
              <w:rPr>
                <w:sz w:val="20"/>
                <w:szCs w:val="21"/>
              </w:rPr>
              <w:t>/</w:t>
            </w:r>
            <w:proofErr w:type="spellStart"/>
            <w:r>
              <w:rPr>
                <w:sz w:val="20"/>
                <w:szCs w:val="21"/>
              </w:rPr>
              <w:t>BIH</w:t>
            </w:r>
            <w:proofErr w:type="spellEnd"/>
            <w:r w:rsidR="007330DE">
              <w:rPr>
                <w:sz w:val="20"/>
                <w:szCs w:val="21"/>
              </w:rPr>
              <w:t>/</w:t>
            </w:r>
            <w:r>
              <w:rPr>
                <w:sz w:val="20"/>
                <w:szCs w:val="21"/>
              </w:rPr>
              <w:t>CO</w:t>
            </w:r>
            <w:r w:rsidR="007330DE">
              <w:rPr>
                <w:sz w:val="20"/>
                <w:szCs w:val="21"/>
              </w:rPr>
              <w:t>/</w:t>
            </w:r>
            <w:r>
              <w:rPr>
                <w:sz w:val="20"/>
                <w:szCs w:val="21"/>
              </w:rPr>
              <w:t>6</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7330DE" w:rsidP="00DC18BF">
            <w:pPr>
              <w:spacing w:before="240" w:line="240" w:lineRule="atLeast"/>
              <w:rPr>
                <w:sz w:val="20"/>
              </w:rPr>
            </w:pPr>
            <w:r>
              <w:rPr>
                <w:sz w:val="20"/>
              </w:rPr>
              <w:t xml:space="preserve">Distr.: </w:t>
            </w:r>
            <w:r w:rsidR="002A4755" w:rsidRPr="002A4755">
              <w:rPr>
                <w:sz w:val="20"/>
              </w:rPr>
              <w:t>General</w:t>
            </w:r>
          </w:p>
          <w:p w:rsidR="00494EB8" w:rsidRPr="00F124C6" w:rsidRDefault="001907FD" w:rsidP="00DC18BF">
            <w:pPr>
              <w:spacing w:line="240" w:lineRule="atLeast"/>
              <w:rPr>
                <w:sz w:val="20"/>
              </w:rPr>
            </w:pPr>
            <w:r>
              <w:rPr>
                <w:sz w:val="20"/>
              </w:rPr>
              <w:t xml:space="preserve">22 </w:t>
            </w:r>
            <w:r w:rsidRPr="001907FD">
              <w:rPr>
                <w:sz w:val="20"/>
              </w:rPr>
              <w:t>December</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7330DE" w:rsidP="00DC18BF">
            <w:pPr>
              <w:spacing w:line="240" w:lineRule="atLeast"/>
            </w:pPr>
            <w:r>
              <w:rPr>
                <w:sz w:val="20"/>
              </w:rPr>
              <w:t xml:space="preserve">Original: </w:t>
            </w:r>
            <w:r w:rsidR="00494EB8" w:rsidRPr="00F124C6">
              <w:rPr>
                <w:sz w:val="20"/>
              </w:rPr>
              <w:t>English</w:t>
            </w:r>
          </w:p>
        </w:tc>
      </w:tr>
    </w:tbl>
    <w:p w:rsidR="00DA3711" w:rsidRDefault="00DA3711"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DA3711" w:rsidRPr="00DA3711" w:rsidRDefault="00DA3711" w:rsidP="00DA3711">
      <w:pPr>
        <w:rPr>
          <w:rFonts w:ascii="Time New Roman" w:eastAsia="黑体" w:hAnsi="Time New Roman" w:hint="eastAsia"/>
        </w:rPr>
      </w:pPr>
    </w:p>
    <w:p w:rsidR="00DA3711" w:rsidRPr="00B728F2" w:rsidRDefault="00DA3711" w:rsidP="001907FD">
      <w:pPr>
        <w:pStyle w:val="HChGC"/>
        <w:rPr>
          <w:b/>
        </w:rPr>
      </w:pPr>
      <w:r w:rsidRPr="00B728F2">
        <w:tab/>
      </w:r>
      <w:r w:rsidRPr="00B728F2">
        <w:tab/>
      </w:r>
      <w:bookmarkStart w:id="0" w:name="_GoBack"/>
      <w:bookmarkEnd w:id="0"/>
      <w:r w:rsidRPr="00B728F2">
        <w:rPr>
          <w:rFonts w:hint="eastAsia"/>
        </w:rPr>
        <w:t>关于波斯尼亚和黑塞哥维那第六次定期报告的结论性意见</w:t>
      </w:r>
      <w:r w:rsidRPr="001907FD">
        <w:rPr>
          <w:position w:val="6"/>
          <w:sz w:val="21"/>
          <w:szCs w:val="21"/>
        </w:rPr>
        <w:footnoteReference w:customMarkFollows="1" w:id="2"/>
        <w:t>*</w:t>
      </w:r>
    </w:p>
    <w:p w:rsidR="00DA3711" w:rsidRPr="00B728F2" w:rsidRDefault="007330DE" w:rsidP="001907FD">
      <w:pPr>
        <w:pStyle w:val="SingleTxtGC"/>
      </w:pPr>
      <w:r>
        <w:t>1.</w:t>
      </w:r>
      <w:r w:rsidR="00DA3711" w:rsidRPr="00B728F2">
        <w:tab/>
      </w:r>
      <w:r w:rsidR="00DA3711" w:rsidRPr="00B728F2">
        <w:rPr>
          <w:rFonts w:hint="eastAsia"/>
        </w:rPr>
        <w:t>禁止酷刑委员会在</w:t>
      </w:r>
      <w:r w:rsidR="00DA3711" w:rsidRPr="00B728F2">
        <w:t>2017</w:t>
      </w:r>
      <w:r w:rsidR="00DA3711" w:rsidRPr="00B728F2">
        <w:rPr>
          <w:rFonts w:hint="eastAsia"/>
        </w:rPr>
        <w:t>年</w:t>
      </w:r>
      <w:r w:rsidR="00DA3711" w:rsidRPr="00B728F2">
        <w:t>11</w:t>
      </w:r>
      <w:r w:rsidR="00DA3711" w:rsidRPr="00B728F2">
        <w:rPr>
          <w:rFonts w:hint="eastAsia"/>
        </w:rPr>
        <w:t>月</w:t>
      </w:r>
      <w:r w:rsidR="00DA3711" w:rsidRPr="00B728F2">
        <w:t>10</w:t>
      </w:r>
      <w:r w:rsidR="00DA3711" w:rsidRPr="00B728F2">
        <w:rPr>
          <w:rFonts w:hint="eastAsia"/>
        </w:rPr>
        <w:t>日和</w:t>
      </w:r>
      <w:r w:rsidR="00DA3711" w:rsidRPr="00B728F2">
        <w:t>13</w:t>
      </w:r>
      <w:r w:rsidR="00DA3711" w:rsidRPr="00B728F2">
        <w:rPr>
          <w:rFonts w:hint="eastAsia"/>
        </w:rPr>
        <w:t>日举行的第</w:t>
      </w:r>
      <w:r w:rsidR="00DA3711" w:rsidRPr="00B728F2">
        <w:t>1578</w:t>
      </w:r>
      <w:r w:rsidR="00DA3711" w:rsidRPr="00B728F2">
        <w:rPr>
          <w:rFonts w:hint="eastAsia"/>
        </w:rPr>
        <w:t>次和第</w:t>
      </w:r>
      <w:r w:rsidR="00DA3711" w:rsidRPr="00B728F2">
        <w:t>1581</w:t>
      </w:r>
      <w:r w:rsidR="00DA3711" w:rsidRPr="00B728F2">
        <w:rPr>
          <w:rFonts w:hint="eastAsia"/>
        </w:rPr>
        <w:t>次会议</w:t>
      </w:r>
      <w:r>
        <w:rPr>
          <w:rFonts w:hint="eastAsia"/>
        </w:rPr>
        <w:t>(</w:t>
      </w:r>
      <w:r w:rsidR="00DA3711" w:rsidRPr="00B728F2">
        <w:rPr>
          <w:rFonts w:hint="eastAsia"/>
        </w:rPr>
        <w:t>见</w:t>
      </w:r>
      <w:r w:rsidR="00DA3711" w:rsidRPr="00B728F2">
        <w:t>CAT</w:t>
      </w:r>
      <w:r>
        <w:t>/</w:t>
      </w:r>
      <w:r w:rsidR="00DA3711" w:rsidRPr="00B728F2">
        <w:t>C</w:t>
      </w:r>
      <w:r>
        <w:t>/</w:t>
      </w:r>
      <w:proofErr w:type="spellStart"/>
      <w:r w:rsidR="00DA3711" w:rsidRPr="00B728F2">
        <w:t>SR.1578</w:t>
      </w:r>
      <w:proofErr w:type="spellEnd"/>
      <w:r w:rsidR="00DA3711" w:rsidRPr="00B728F2">
        <w:rPr>
          <w:rFonts w:hint="eastAsia"/>
        </w:rPr>
        <w:t>和</w:t>
      </w:r>
      <w:r w:rsidR="00DA3711" w:rsidRPr="00B728F2">
        <w:t>1581</w:t>
      </w:r>
      <w:r>
        <w:rPr>
          <w:rFonts w:hint="eastAsia"/>
        </w:rPr>
        <w:t>)</w:t>
      </w:r>
      <w:r w:rsidR="00DA3711" w:rsidRPr="00B728F2">
        <w:rPr>
          <w:rFonts w:hint="eastAsia"/>
        </w:rPr>
        <w:t>上审议了</w:t>
      </w:r>
      <w:r w:rsidR="00DA3711" w:rsidRPr="00B728F2">
        <w:t>波斯尼亚和黑塞哥维那</w:t>
      </w:r>
      <w:r w:rsidR="00DA3711" w:rsidRPr="00B728F2">
        <w:rPr>
          <w:rFonts w:hint="eastAsia"/>
        </w:rPr>
        <w:t>的第六次定期报告</w:t>
      </w:r>
      <w:r>
        <w:t>(</w:t>
      </w:r>
      <w:r w:rsidR="00DA3711" w:rsidRPr="00B728F2">
        <w:t>CAT</w:t>
      </w:r>
      <w:r>
        <w:t>/</w:t>
      </w:r>
      <w:r w:rsidR="00DA3711" w:rsidRPr="00B728F2">
        <w:t>C</w:t>
      </w:r>
      <w:r>
        <w:t>/</w:t>
      </w:r>
      <w:proofErr w:type="spellStart"/>
      <w:r w:rsidR="00DA3711" w:rsidRPr="00B728F2">
        <w:t>BIH</w:t>
      </w:r>
      <w:proofErr w:type="spellEnd"/>
      <w:r>
        <w:t>/</w:t>
      </w:r>
      <w:r w:rsidR="00DA3711" w:rsidRPr="00B728F2">
        <w:t>6</w:t>
      </w:r>
      <w:r>
        <w:t>)</w:t>
      </w:r>
      <w:r>
        <w:rPr>
          <w:rFonts w:hint="eastAsia"/>
        </w:rPr>
        <w:t>，</w:t>
      </w:r>
      <w:r w:rsidR="00DA3711" w:rsidRPr="00B728F2">
        <w:rPr>
          <w:rFonts w:hint="eastAsia"/>
        </w:rPr>
        <w:t>并在</w:t>
      </w:r>
      <w:r w:rsidR="00DA3711" w:rsidRPr="00B728F2">
        <w:t>2017</w:t>
      </w:r>
      <w:r w:rsidR="00DA3711" w:rsidRPr="00B728F2">
        <w:rPr>
          <w:rFonts w:hint="eastAsia"/>
        </w:rPr>
        <w:t>年</w:t>
      </w:r>
      <w:r w:rsidR="00DA3711" w:rsidRPr="00B728F2">
        <w:t>11</w:t>
      </w:r>
      <w:r w:rsidR="00DA3711" w:rsidRPr="00B728F2">
        <w:rPr>
          <w:rFonts w:hint="eastAsia"/>
        </w:rPr>
        <w:t>月</w:t>
      </w:r>
      <w:r w:rsidR="00DA3711" w:rsidRPr="00B728F2">
        <w:t>28</w:t>
      </w:r>
      <w:r w:rsidR="00DA3711" w:rsidRPr="00B728F2">
        <w:rPr>
          <w:rFonts w:hint="eastAsia"/>
        </w:rPr>
        <w:t>日举行的第</w:t>
      </w:r>
      <w:r w:rsidR="00DA3711" w:rsidRPr="00B728F2">
        <w:t>1602</w:t>
      </w:r>
      <w:r w:rsidR="00DA3711" w:rsidRPr="00B728F2">
        <w:rPr>
          <w:rFonts w:hint="eastAsia"/>
        </w:rPr>
        <w:t>次会议上通过了本结论性意见。</w:t>
      </w:r>
    </w:p>
    <w:p w:rsidR="00DA3711" w:rsidRPr="00A830B6" w:rsidRDefault="00DA3711" w:rsidP="009F503A">
      <w:pPr>
        <w:pStyle w:val="H1GC"/>
      </w:pPr>
      <w:r w:rsidRPr="00A830B6">
        <w:tab/>
        <w:t>A.</w:t>
      </w:r>
      <w:r w:rsidRPr="00A830B6">
        <w:tab/>
      </w:r>
      <w:r w:rsidRPr="005E07CD">
        <w:rPr>
          <w:rFonts w:ascii="宋体" w:hAnsi="宋体" w:hint="eastAsia"/>
        </w:rPr>
        <w:t>导言</w:t>
      </w:r>
    </w:p>
    <w:p w:rsidR="00DA3711" w:rsidRPr="00A830B6" w:rsidRDefault="007330DE" w:rsidP="009F503A">
      <w:pPr>
        <w:pStyle w:val="SingleTxtGC"/>
      </w:pPr>
      <w:r>
        <w:t>2.</w:t>
      </w:r>
      <w:r w:rsidR="00DA3711" w:rsidRPr="00A830B6">
        <w:tab/>
      </w:r>
      <w:r w:rsidR="00DA3711">
        <w:rPr>
          <w:shd w:val="clear" w:color="auto" w:fill="FFFFFF"/>
        </w:rPr>
        <w:t>委员会欢迎</w:t>
      </w:r>
      <w:r w:rsidR="00DA3711" w:rsidRPr="007F7D81">
        <w:rPr>
          <w:rFonts w:hint="eastAsia"/>
          <w:shd w:val="clear" w:color="auto" w:fill="FFFFFF"/>
        </w:rPr>
        <w:t>波斯尼亚和黑塞哥维那</w:t>
      </w:r>
      <w:r w:rsidR="00DA3711">
        <w:rPr>
          <w:shd w:val="clear" w:color="auto" w:fill="FFFFFF"/>
        </w:rPr>
        <w:t>提交第六次定期报告及其中所载资料。</w:t>
      </w:r>
      <w:r w:rsidR="00DA3711">
        <w:rPr>
          <w:rFonts w:hint="eastAsia"/>
          <w:shd w:val="clear" w:color="auto" w:fill="FFFFFF"/>
        </w:rPr>
        <w:t>但委员会感到遗憾的是</w:t>
      </w:r>
      <w:r>
        <w:rPr>
          <w:rFonts w:hint="eastAsia"/>
          <w:shd w:val="clear" w:color="auto" w:fill="FFFFFF"/>
        </w:rPr>
        <w:t>，</w:t>
      </w:r>
      <w:r w:rsidR="00DA3711">
        <w:rPr>
          <w:rFonts w:hint="eastAsia"/>
          <w:shd w:val="clear" w:color="auto" w:fill="FFFFFF"/>
        </w:rPr>
        <w:t>报告推迟了一年半才提交。</w:t>
      </w:r>
    </w:p>
    <w:p w:rsidR="00DA3711" w:rsidRPr="00A830B6" w:rsidRDefault="007330DE" w:rsidP="009F503A">
      <w:pPr>
        <w:pStyle w:val="SingleTxtGC"/>
      </w:pPr>
      <w:r>
        <w:t>3.</w:t>
      </w:r>
      <w:r w:rsidR="00DA3711" w:rsidRPr="00A830B6">
        <w:tab/>
      </w:r>
      <w:r w:rsidR="00DA3711">
        <w:rPr>
          <w:color w:val="333333"/>
          <w:szCs w:val="21"/>
          <w:shd w:val="clear" w:color="auto" w:fill="FFFFFF"/>
        </w:rPr>
        <w:t>委员会</w:t>
      </w:r>
      <w:r w:rsidR="00DA3711">
        <w:rPr>
          <w:rFonts w:hint="eastAsia"/>
          <w:color w:val="333333"/>
          <w:szCs w:val="21"/>
          <w:shd w:val="clear" w:color="auto" w:fill="FFFFFF"/>
        </w:rPr>
        <w:t>赞赏</w:t>
      </w:r>
      <w:r w:rsidR="00DA3711">
        <w:rPr>
          <w:color w:val="333333"/>
          <w:szCs w:val="21"/>
          <w:shd w:val="clear" w:color="auto" w:fill="FFFFFF"/>
        </w:rPr>
        <w:t>与缔约国代表团进行对话以及缔约国代表团对审议报告过程中提出的问题和表示的关切</w:t>
      </w:r>
      <w:proofErr w:type="gramStart"/>
      <w:r w:rsidR="00DA3711">
        <w:rPr>
          <w:color w:val="333333"/>
          <w:szCs w:val="21"/>
          <w:shd w:val="clear" w:color="auto" w:fill="FFFFFF"/>
        </w:rPr>
        <w:t>作出</w:t>
      </w:r>
      <w:proofErr w:type="gramEnd"/>
      <w:r w:rsidR="00DA3711">
        <w:rPr>
          <w:color w:val="333333"/>
          <w:szCs w:val="21"/>
          <w:shd w:val="clear" w:color="auto" w:fill="FFFFFF"/>
        </w:rPr>
        <w:t>回应。</w:t>
      </w:r>
    </w:p>
    <w:p w:rsidR="00DA3711" w:rsidRPr="00A830B6" w:rsidRDefault="00DA3711" w:rsidP="009F503A">
      <w:pPr>
        <w:pStyle w:val="H1GC"/>
      </w:pPr>
      <w:r w:rsidRPr="00A830B6">
        <w:tab/>
        <w:t>B.</w:t>
      </w:r>
      <w:r w:rsidRPr="00A830B6">
        <w:tab/>
      </w:r>
      <w:r w:rsidRPr="001D24CA">
        <w:rPr>
          <w:rFonts w:hint="eastAsia"/>
          <w:bCs/>
        </w:rPr>
        <w:t>积极方面</w:t>
      </w:r>
    </w:p>
    <w:p w:rsidR="00DA3711" w:rsidRPr="00A830B6" w:rsidRDefault="007330DE" w:rsidP="009F503A">
      <w:pPr>
        <w:pStyle w:val="SingleTxtGC"/>
      </w:pPr>
      <w:r>
        <w:t>4.</w:t>
      </w:r>
      <w:r w:rsidR="00DA3711" w:rsidRPr="00A830B6">
        <w:tab/>
      </w:r>
      <w:r w:rsidR="00DA3711">
        <w:rPr>
          <w:color w:val="333333"/>
          <w:szCs w:val="21"/>
          <w:shd w:val="clear" w:color="auto" w:fill="FFFFFF"/>
        </w:rPr>
        <w:t>委员会欢迎缔约国批准或加入下列国际人权文书</w:t>
      </w:r>
      <w:r>
        <w:rPr>
          <w:color w:val="333333"/>
          <w:szCs w:val="21"/>
          <w:shd w:val="clear" w:color="auto" w:fill="FFFFFF"/>
        </w:rPr>
        <w:t>：</w:t>
      </w:r>
    </w:p>
    <w:p w:rsidR="00DA3711" w:rsidRPr="00A830B6" w:rsidRDefault="00DA3711" w:rsidP="00573577">
      <w:pPr>
        <w:pStyle w:val="SingleTxtGC"/>
        <w:numPr>
          <w:ilvl w:val="0"/>
          <w:numId w:val="7"/>
        </w:numPr>
        <w:tabs>
          <w:tab w:val="clear" w:pos="1996"/>
          <w:tab w:val="left" w:pos="2100"/>
        </w:tabs>
      </w:pPr>
      <w:r>
        <w:t>《保护所有人免遭强迫失踪国际公约》</w:t>
      </w:r>
      <w:r w:rsidR="007330DE">
        <w:rPr>
          <w:rFonts w:hint="eastAsia"/>
        </w:rPr>
        <w:t>，</w:t>
      </w:r>
      <w:r w:rsidRPr="00A830B6">
        <w:t>2012</w:t>
      </w:r>
      <w:r>
        <w:rPr>
          <w:rFonts w:hint="eastAsia"/>
        </w:rPr>
        <w:t>年</w:t>
      </w:r>
      <w:r w:rsidR="007330DE">
        <w:rPr>
          <w:rFonts w:hint="eastAsia"/>
        </w:rPr>
        <w:t>；</w:t>
      </w:r>
    </w:p>
    <w:p w:rsidR="00DA3711" w:rsidRPr="00A830B6" w:rsidRDefault="00DA3711" w:rsidP="00573577">
      <w:pPr>
        <w:pStyle w:val="SingleTxtGC"/>
        <w:numPr>
          <w:ilvl w:val="0"/>
          <w:numId w:val="7"/>
        </w:numPr>
        <w:tabs>
          <w:tab w:val="clear" w:pos="1996"/>
          <w:tab w:val="left" w:pos="2100"/>
        </w:tabs>
      </w:pPr>
      <w:r w:rsidRPr="009F503A">
        <w:t>《欧洲委员会预防和打击暴力侵害妇女行为及家庭暴力公约》</w:t>
      </w:r>
      <w:r w:rsidR="007330DE">
        <w:t>，</w:t>
      </w:r>
      <w:r w:rsidRPr="009F503A">
        <w:t>2013</w:t>
      </w:r>
      <w:r w:rsidRPr="009F503A">
        <w:t>年</w:t>
      </w:r>
      <w:r w:rsidR="007330DE">
        <w:t>；</w:t>
      </w:r>
    </w:p>
    <w:p w:rsidR="00DA3711" w:rsidRPr="00A830B6" w:rsidRDefault="007330DE" w:rsidP="00573577">
      <w:pPr>
        <w:pStyle w:val="SingleTxtGC"/>
      </w:pPr>
      <w:r>
        <w:t>5.</w:t>
      </w:r>
      <w:r w:rsidR="00DA3711" w:rsidRPr="00A830B6">
        <w:tab/>
      </w:r>
      <w:r w:rsidR="00DA3711">
        <w:rPr>
          <w:shd w:val="clear" w:color="auto" w:fill="FFFFFF"/>
        </w:rPr>
        <w:t>委员会又欢迎缔约国在《公约》相关领域采取</w:t>
      </w:r>
      <w:r w:rsidR="00DA3711">
        <w:rPr>
          <w:rFonts w:hint="eastAsia"/>
          <w:shd w:val="clear" w:color="auto" w:fill="FFFFFF"/>
        </w:rPr>
        <w:t>的</w:t>
      </w:r>
      <w:r w:rsidR="00DA3711">
        <w:rPr>
          <w:shd w:val="clear" w:color="auto" w:fill="FFFFFF"/>
        </w:rPr>
        <w:t>立法措施</w:t>
      </w:r>
      <w:r>
        <w:rPr>
          <w:rFonts w:hint="eastAsia"/>
          <w:shd w:val="clear" w:color="auto" w:fill="FFFFFF"/>
        </w:rPr>
        <w:t>，</w:t>
      </w:r>
      <w:r w:rsidR="00DA3711">
        <w:rPr>
          <w:rFonts w:hint="eastAsia"/>
          <w:shd w:val="clear" w:color="auto" w:fill="FFFFFF"/>
        </w:rPr>
        <w:t>例如通过了以下法律</w:t>
      </w:r>
      <w:r>
        <w:rPr>
          <w:shd w:val="clear" w:color="auto" w:fill="FFFFFF"/>
        </w:rPr>
        <w:t>：</w:t>
      </w:r>
    </w:p>
    <w:p w:rsidR="00DA3711" w:rsidRPr="00A830B6" w:rsidRDefault="00DA3711" w:rsidP="00573577">
      <w:pPr>
        <w:pStyle w:val="SingleTxtGC"/>
        <w:numPr>
          <w:ilvl w:val="0"/>
          <w:numId w:val="9"/>
        </w:numPr>
      </w:pPr>
      <w:r>
        <w:rPr>
          <w:rFonts w:hint="eastAsia"/>
        </w:rPr>
        <w:t>《</w:t>
      </w:r>
      <w:r>
        <w:t>波斯尼亚和黑塞哥维那</w:t>
      </w:r>
      <w:r>
        <w:rPr>
          <w:rFonts w:hint="eastAsia"/>
        </w:rPr>
        <w:t>证人保护方案法》</w:t>
      </w:r>
      <w:r w:rsidR="007330DE">
        <w:rPr>
          <w:rFonts w:hint="eastAsia"/>
        </w:rPr>
        <w:t>，</w:t>
      </w:r>
      <w:r w:rsidRPr="00A830B6">
        <w:t>2014</w:t>
      </w:r>
      <w:r>
        <w:rPr>
          <w:rFonts w:hint="eastAsia"/>
        </w:rPr>
        <w:t>年</w:t>
      </w:r>
      <w:r w:rsidR="007330DE">
        <w:rPr>
          <w:rFonts w:hint="eastAsia"/>
        </w:rPr>
        <w:t>；</w:t>
      </w:r>
    </w:p>
    <w:p w:rsidR="00DA3711" w:rsidRPr="00A830B6" w:rsidRDefault="00DA3711" w:rsidP="00573577">
      <w:pPr>
        <w:pStyle w:val="SingleTxtGC"/>
        <w:numPr>
          <w:ilvl w:val="0"/>
          <w:numId w:val="9"/>
        </w:numPr>
      </w:pPr>
      <w:r w:rsidRPr="009D5AF2">
        <w:rPr>
          <w:rFonts w:hint="eastAsia"/>
        </w:rPr>
        <w:t>《波斯尼亚和黑塞哥维那刑法修正法》</w:t>
      </w:r>
      <w:r w:rsidR="007330DE">
        <w:rPr>
          <w:rFonts w:hint="eastAsia"/>
        </w:rPr>
        <w:t>，</w:t>
      </w:r>
      <w:r>
        <w:rPr>
          <w:rFonts w:hint="eastAsia"/>
        </w:rPr>
        <w:t>2015</w:t>
      </w:r>
      <w:r>
        <w:rPr>
          <w:rFonts w:hint="eastAsia"/>
        </w:rPr>
        <w:t>年</w:t>
      </w:r>
      <w:r w:rsidR="007330DE">
        <w:rPr>
          <w:rFonts w:hint="eastAsia"/>
        </w:rPr>
        <w:t>；</w:t>
      </w:r>
    </w:p>
    <w:p w:rsidR="00DA3711" w:rsidRPr="00A830B6" w:rsidRDefault="00DA3711" w:rsidP="00573577">
      <w:pPr>
        <w:pStyle w:val="SingleTxtGC"/>
        <w:numPr>
          <w:ilvl w:val="0"/>
          <w:numId w:val="9"/>
        </w:numPr>
      </w:pPr>
      <w:r>
        <w:rPr>
          <w:rFonts w:hint="eastAsia"/>
        </w:rPr>
        <w:t>《外国人法》</w:t>
      </w:r>
      <w:r w:rsidR="007330DE">
        <w:rPr>
          <w:rFonts w:hint="eastAsia"/>
        </w:rPr>
        <w:t>，</w:t>
      </w:r>
      <w:r>
        <w:rPr>
          <w:rFonts w:hint="eastAsia"/>
        </w:rPr>
        <w:t>2015</w:t>
      </w:r>
      <w:r>
        <w:rPr>
          <w:rFonts w:hint="eastAsia"/>
        </w:rPr>
        <w:t>年</w:t>
      </w:r>
      <w:r w:rsidR="007330DE">
        <w:rPr>
          <w:rFonts w:hint="eastAsia"/>
        </w:rPr>
        <w:t>；</w:t>
      </w:r>
    </w:p>
    <w:p w:rsidR="00DA3711" w:rsidRPr="00A830B6" w:rsidRDefault="00DA3711" w:rsidP="00573577">
      <w:pPr>
        <w:pStyle w:val="SingleTxtGC"/>
        <w:numPr>
          <w:ilvl w:val="0"/>
          <w:numId w:val="9"/>
        </w:numPr>
      </w:pPr>
      <w:r>
        <w:rPr>
          <w:rFonts w:hint="eastAsia"/>
        </w:rPr>
        <w:lastRenderedPageBreak/>
        <w:t>《庇护法》</w:t>
      </w:r>
      <w:r w:rsidR="007330DE">
        <w:rPr>
          <w:rFonts w:hint="eastAsia"/>
        </w:rPr>
        <w:t>，</w:t>
      </w:r>
      <w:r>
        <w:rPr>
          <w:rFonts w:hint="eastAsia"/>
        </w:rPr>
        <w:t>2016</w:t>
      </w:r>
      <w:r>
        <w:rPr>
          <w:rFonts w:hint="eastAsia"/>
        </w:rPr>
        <w:t>年</w:t>
      </w:r>
    </w:p>
    <w:p w:rsidR="00DA3711" w:rsidRPr="00A830B6" w:rsidRDefault="00DA3711" w:rsidP="00573577">
      <w:pPr>
        <w:pStyle w:val="SingleTxtGC"/>
        <w:numPr>
          <w:ilvl w:val="0"/>
          <w:numId w:val="9"/>
        </w:numPr>
      </w:pPr>
      <w:r w:rsidRPr="00C046C8">
        <w:rPr>
          <w:rFonts w:hint="eastAsia"/>
        </w:rPr>
        <w:t>《</w:t>
      </w:r>
      <w:r>
        <w:t>波斯尼亚和黑塞哥维那</w:t>
      </w:r>
      <w:r>
        <w:rPr>
          <w:rFonts w:hint="eastAsia"/>
        </w:rPr>
        <w:t>免费</w:t>
      </w:r>
      <w:r w:rsidRPr="00C046C8">
        <w:rPr>
          <w:rFonts w:hint="eastAsia"/>
        </w:rPr>
        <w:t>提供法律援助法》</w:t>
      </w:r>
      <w:r w:rsidR="007330DE">
        <w:rPr>
          <w:rFonts w:hint="eastAsia"/>
        </w:rPr>
        <w:t>，</w:t>
      </w:r>
      <w:r>
        <w:rPr>
          <w:rFonts w:hint="eastAsia"/>
        </w:rPr>
        <w:t>2016</w:t>
      </w:r>
      <w:r>
        <w:rPr>
          <w:rFonts w:hint="eastAsia"/>
        </w:rPr>
        <w:t>年。</w:t>
      </w:r>
    </w:p>
    <w:p w:rsidR="00DA3711" w:rsidRPr="00A830B6" w:rsidRDefault="007330DE" w:rsidP="00573577">
      <w:pPr>
        <w:pStyle w:val="SingleTxtGC"/>
      </w:pPr>
      <w:r>
        <w:t>6.</w:t>
      </w:r>
      <w:r w:rsidR="00DA3711" w:rsidRPr="00A830B6">
        <w:tab/>
      </w:r>
      <w:r w:rsidR="00DA3711">
        <w:rPr>
          <w:rFonts w:hint="eastAsia"/>
        </w:rPr>
        <w:t>委员会欢迎缔约国努力修改政策和程序以落实《公约》</w:t>
      </w:r>
      <w:r>
        <w:rPr>
          <w:rFonts w:hint="eastAsia"/>
        </w:rPr>
        <w:t>，</w:t>
      </w:r>
      <w:r w:rsidR="00DA3711">
        <w:rPr>
          <w:rFonts w:hint="eastAsia"/>
        </w:rPr>
        <w:t>包括通过以下举措</w:t>
      </w:r>
      <w:r>
        <w:rPr>
          <w:rFonts w:hint="eastAsia"/>
        </w:rPr>
        <w:t>：</w:t>
      </w:r>
    </w:p>
    <w:p w:rsidR="00DA3711" w:rsidRPr="00A830B6" w:rsidRDefault="00DA3711" w:rsidP="00573577">
      <w:pPr>
        <w:pStyle w:val="SingleTxtGC"/>
        <w:numPr>
          <w:ilvl w:val="0"/>
          <w:numId w:val="11"/>
        </w:numPr>
      </w:pPr>
      <w:r w:rsidRPr="001550F1">
        <w:rPr>
          <w:rFonts w:hint="eastAsia"/>
        </w:rPr>
        <w:t>《</w:t>
      </w:r>
      <w:r w:rsidRPr="001550F1">
        <w:t>2015-2018</w:t>
      </w:r>
      <w:r w:rsidRPr="001550F1">
        <w:rPr>
          <w:rFonts w:hint="eastAsia"/>
        </w:rPr>
        <w:t>年波斯尼亚和黑塞哥维那儿童问题行动计划》</w:t>
      </w:r>
      <w:r w:rsidR="007330DE">
        <w:rPr>
          <w:rFonts w:hint="eastAsia"/>
        </w:rPr>
        <w:t>，</w:t>
      </w:r>
      <w:r>
        <w:rPr>
          <w:rFonts w:hint="eastAsia"/>
        </w:rPr>
        <w:t>2015</w:t>
      </w:r>
      <w:r>
        <w:rPr>
          <w:rFonts w:hint="eastAsia"/>
        </w:rPr>
        <w:t>年</w:t>
      </w:r>
      <w:r w:rsidR="007330DE">
        <w:rPr>
          <w:rFonts w:hint="eastAsia"/>
        </w:rPr>
        <w:t>；</w:t>
      </w:r>
    </w:p>
    <w:p w:rsidR="00DA3711" w:rsidRPr="00A830B6" w:rsidRDefault="00DA3711" w:rsidP="00573577">
      <w:pPr>
        <w:pStyle w:val="SingleTxtGC"/>
        <w:numPr>
          <w:ilvl w:val="0"/>
          <w:numId w:val="11"/>
        </w:numPr>
      </w:pPr>
      <w:r>
        <w:rPr>
          <w:rFonts w:hint="eastAsia"/>
        </w:rPr>
        <w:t>《打击家庭暴力和暴力侵害妇女行为官方战略</w:t>
      </w:r>
      <w:r w:rsidR="007330DE">
        <w:rPr>
          <w:rFonts w:hint="eastAsia"/>
        </w:rPr>
        <w:t>(</w:t>
      </w:r>
      <w:r>
        <w:t>2015-2019</w:t>
      </w:r>
      <w:r>
        <w:rPr>
          <w:rFonts w:hint="eastAsia"/>
        </w:rPr>
        <w:t>年</w:t>
      </w:r>
      <w:r w:rsidR="007330DE">
        <w:rPr>
          <w:rFonts w:hint="eastAsia"/>
        </w:rPr>
        <w:t>)</w:t>
      </w:r>
      <w:r>
        <w:rPr>
          <w:rFonts w:hint="eastAsia"/>
        </w:rPr>
        <w:t>》</w:t>
      </w:r>
      <w:r w:rsidR="007330DE">
        <w:rPr>
          <w:rFonts w:hint="eastAsia"/>
        </w:rPr>
        <w:t>，</w:t>
      </w:r>
      <w:r>
        <w:rPr>
          <w:rFonts w:hint="eastAsia"/>
        </w:rPr>
        <w:t>2015</w:t>
      </w:r>
      <w:r>
        <w:rPr>
          <w:rFonts w:hint="eastAsia"/>
        </w:rPr>
        <w:t>年</w:t>
      </w:r>
    </w:p>
    <w:p w:rsidR="00DA3711" w:rsidRPr="00A830B6" w:rsidRDefault="00DA3711" w:rsidP="00573577">
      <w:pPr>
        <w:pStyle w:val="SingleTxtGC"/>
        <w:numPr>
          <w:ilvl w:val="0"/>
          <w:numId w:val="11"/>
        </w:numPr>
      </w:pPr>
      <w:r>
        <w:rPr>
          <w:rFonts w:hint="eastAsia"/>
        </w:rPr>
        <w:t>《</w:t>
      </w:r>
      <w:r>
        <w:rPr>
          <w:rFonts w:hint="eastAsia"/>
        </w:rPr>
        <w:t>2016-</w:t>
      </w:r>
      <w:r>
        <w:t>2019</w:t>
      </w:r>
      <w:r>
        <w:rPr>
          <w:rFonts w:hint="eastAsia"/>
        </w:rPr>
        <w:t>年国家反贩运行动计划》</w:t>
      </w:r>
      <w:r w:rsidR="007330DE">
        <w:rPr>
          <w:rFonts w:hint="eastAsia"/>
        </w:rPr>
        <w:t>，</w:t>
      </w:r>
      <w:r>
        <w:rPr>
          <w:rFonts w:hint="eastAsia"/>
        </w:rPr>
        <w:t>2015</w:t>
      </w:r>
      <w:r>
        <w:rPr>
          <w:rFonts w:hint="eastAsia"/>
        </w:rPr>
        <w:t>年</w:t>
      </w:r>
      <w:r w:rsidR="007330DE">
        <w:rPr>
          <w:rFonts w:hint="eastAsia"/>
        </w:rPr>
        <w:t>；</w:t>
      </w:r>
    </w:p>
    <w:p w:rsidR="00DA3711" w:rsidRPr="00A830B6" w:rsidRDefault="00DA3711" w:rsidP="00573577">
      <w:pPr>
        <w:pStyle w:val="SingleTxtGC"/>
        <w:numPr>
          <w:ilvl w:val="0"/>
          <w:numId w:val="11"/>
        </w:numPr>
      </w:pPr>
      <w:r>
        <w:rPr>
          <w:rFonts w:hint="eastAsia"/>
        </w:rPr>
        <w:t>《</w:t>
      </w:r>
      <w:r>
        <w:rPr>
          <w:rFonts w:hint="eastAsia"/>
        </w:rPr>
        <w:t>2016-</w:t>
      </w:r>
      <w:r>
        <w:t>2020</w:t>
      </w:r>
      <w:r>
        <w:rPr>
          <w:rFonts w:hint="eastAsia"/>
        </w:rPr>
        <w:t>年移民和庇护战略及其行动计划》</w:t>
      </w:r>
      <w:r w:rsidR="007330DE">
        <w:rPr>
          <w:rFonts w:hint="eastAsia"/>
        </w:rPr>
        <w:t>，</w:t>
      </w:r>
      <w:r>
        <w:rPr>
          <w:rFonts w:hint="eastAsia"/>
        </w:rPr>
        <w:t>2016</w:t>
      </w:r>
      <w:r>
        <w:rPr>
          <w:rFonts w:hint="eastAsia"/>
        </w:rPr>
        <w:t>年。</w:t>
      </w:r>
    </w:p>
    <w:p w:rsidR="00DA3711" w:rsidRPr="00A830B6" w:rsidRDefault="00DA3711" w:rsidP="00573577">
      <w:pPr>
        <w:pStyle w:val="H1GC"/>
      </w:pPr>
      <w:r w:rsidRPr="00A830B6">
        <w:tab/>
        <w:t>C.</w:t>
      </w:r>
      <w:r w:rsidRPr="00A830B6">
        <w:tab/>
      </w:r>
      <w:r w:rsidRPr="001D24CA">
        <w:rPr>
          <w:rFonts w:hint="eastAsia"/>
        </w:rPr>
        <w:t>关注的主要问题</w:t>
      </w:r>
      <w:r>
        <w:rPr>
          <w:rFonts w:hint="eastAsia"/>
        </w:rPr>
        <w:t>及</w:t>
      </w:r>
      <w:r w:rsidRPr="001D24CA">
        <w:rPr>
          <w:rFonts w:hint="eastAsia"/>
        </w:rPr>
        <w:t>建议</w:t>
      </w:r>
    </w:p>
    <w:p w:rsidR="00DA3711" w:rsidRPr="00A830B6" w:rsidRDefault="00DA3711" w:rsidP="00780D73">
      <w:pPr>
        <w:pStyle w:val="H23GC"/>
      </w:pPr>
      <w:r w:rsidRPr="00A830B6">
        <w:tab/>
      </w:r>
      <w:r w:rsidRPr="00A830B6">
        <w:tab/>
      </w:r>
      <w:r w:rsidRPr="005371EE">
        <w:t>上</w:t>
      </w:r>
      <w:proofErr w:type="gramStart"/>
      <w:r w:rsidRPr="005371EE">
        <w:t>一报告</w:t>
      </w:r>
      <w:proofErr w:type="gramEnd"/>
      <w:r w:rsidRPr="005371EE">
        <w:t>周期</w:t>
      </w:r>
      <w:r w:rsidRPr="005371EE">
        <w:rPr>
          <w:rFonts w:hint="eastAsia"/>
        </w:rPr>
        <w:t>遗留的后续行动</w:t>
      </w:r>
      <w:r w:rsidRPr="005371EE">
        <w:t>问题</w:t>
      </w:r>
    </w:p>
    <w:p w:rsidR="00DA3711" w:rsidRPr="00A830B6" w:rsidRDefault="007330DE" w:rsidP="009F503A">
      <w:pPr>
        <w:pStyle w:val="SingleTxtGC"/>
      </w:pPr>
      <w:r>
        <w:t>7.</w:t>
      </w:r>
      <w:r w:rsidR="00DA3711" w:rsidRPr="00A830B6">
        <w:tab/>
      </w:r>
      <w:r w:rsidR="00DA3711">
        <w:rPr>
          <w:rFonts w:hint="eastAsia"/>
        </w:rPr>
        <w:t>委员会在上一份结论性意见</w:t>
      </w:r>
      <w:r>
        <w:t>(</w:t>
      </w:r>
      <w:r w:rsidR="00DA3711" w:rsidRPr="00A830B6">
        <w:t>CAT</w:t>
      </w:r>
      <w:r>
        <w:t>/</w:t>
      </w:r>
      <w:r w:rsidR="00DA3711" w:rsidRPr="00A830B6">
        <w:t>C</w:t>
      </w:r>
      <w:r>
        <w:t>/</w:t>
      </w:r>
      <w:proofErr w:type="spellStart"/>
      <w:r w:rsidR="00DA3711" w:rsidRPr="00A830B6">
        <w:t>BIH</w:t>
      </w:r>
      <w:proofErr w:type="spellEnd"/>
      <w:r>
        <w:t>/</w:t>
      </w:r>
      <w:r w:rsidR="00DA3711" w:rsidRPr="00A830B6">
        <w:t>CO</w:t>
      </w:r>
      <w:r>
        <w:t>/</w:t>
      </w:r>
      <w:r w:rsidR="00DA3711" w:rsidRPr="00A830B6">
        <w:t>2-5</w:t>
      </w:r>
      <w:r>
        <w:t>)</w:t>
      </w:r>
      <w:r w:rsidR="00DA3711">
        <w:rPr>
          <w:rFonts w:hint="eastAsia"/>
        </w:rPr>
        <w:t>第</w:t>
      </w:r>
      <w:r w:rsidR="00DA3711">
        <w:rPr>
          <w:rFonts w:hint="eastAsia"/>
        </w:rPr>
        <w:t>28</w:t>
      </w:r>
      <w:r w:rsidR="00DA3711">
        <w:rPr>
          <w:rFonts w:hint="eastAsia"/>
        </w:rPr>
        <w:t>段中</w:t>
      </w:r>
      <w:r>
        <w:rPr>
          <w:rFonts w:hint="eastAsia"/>
        </w:rPr>
        <w:t>，</w:t>
      </w:r>
      <w:r w:rsidR="00DA3711">
        <w:rPr>
          <w:rFonts w:hint="eastAsia"/>
        </w:rPr>
        <w:t>请缔约国就委员会确定的特别关切的领域提供更多资料。委员会赞赏缔约国提供了关于这些问题的资料</w:t>
      </w:r>
      <w:r>
        <w:t>(</w:t>
      </w:r>
      <w:r w:rsidR="00DA3711" w:rsidRPr="00A830B6">
        <w:t>CAT</w:t>
      </w:r>
      <w:r>
        <w:t>/</w:t>
      </w:r>
      <w:r w:rsidR="00DA3711" w:rsidRPr="00A830B6">
        <w:t>C</w:t>
      </w:r>
      <w:r>
        <w:t>/</w:t>
      </w:r>
      <w:proofErr w:type="spellStart"/>
      <w:r w:rsidR="00DA3711" w:rsidRPr="00A830B6">
        <w:t>BIH</w:t>
      </w:r>
      <w:proofErr w:type="spellEnd"/>
      <w:r>
        <w:t>/</w:t>
      </w:r>
      <w:r w:rsidR="00DA3711" w:rsidRPr="00A830B6">
        <w:t>CO</w:t>
      </w:r>
      <w:r>
        <w:t>/</w:t>
      </w:r>
      <w:r w:rsidR="00DA3711" w:rsidRPr="00A830B6">
        <w:t>2-5</w:t>
      </w:r>
      <w:r>
        <w:t>/</w:t>
      </w:r>
      <w:proofErr w:type="spellStart"/>
      <w:r w:rsidR="00DA3711" w:rsidRPr="00A830B6">
        <w:t>Add.1</w:t>
      </w:r>
      <w:proofErr w:type="spellEnd"/>
      <w:r>
        <w:t>)</w:t>
      </w:r>
      <w:r w:rsidR="00DA3711">
        <w:rPr>
          <w:rFonts w:hint="eastAsia"/>
        </w:rPr>
        <w:t>。委员会认为其关于修正《刑法》中对性暴力的定义和汇编</w:t>
      </w:r>
      <w:r w:rsidR="00DA3711" w:rsidRPr="008270B2">
        <w:rPr>
          <w:rFonts w:ascii="宋体" w:hAnsi="宋体" w:hint="eastAsia"/>
          <w:color w:val="000000"/>
          <w:szCs w:val="21"/>
        </w:rPr>
        <w:t>战时强奸及其他性暴力案件的统计数据</w:t>
      </w:r>
      <w:r w:rsidR="00DA3711">
        <w:rPr>
          <w:rFonts w:ascii="宋体" w:hAnsi="宋体" w:hint="eastAsia"/>
          <w:color w:val="000000"/>
          <w:szCs w:val="21"/>
        </w:rPr>
        <w:t>的建议</w:t>
      </w:r>
      <w:r>
        <w:t>(</w:t>
      </w:r>
      <w:r w:rsidR="00DA3711">
        <w:rPr>
          <w:rFonts w:hint="eastAsia"/>
        </w:rPr>
        <w:t>见</w:t>
      </w:r>
      <w:r w:rsidR="00DA3711" w:rsidRPr="00A830B6">
        <w:t>CAT</w:t>
      </w:r>
      <w:r>
        <w:t>/</w:t>
      </w:r>
      <w:r w:rsidR="00DA3711" w:rsidRPr="00A830B6">
        <w:t>C</w:t>
      </w:r>
      <w:r>
        <w:t>/</w:t>
      </w:r>
      <w:proofErr w:type="spellStart"/>
      <w:r w:rsidR="00DA3711" w:rsidRPr="00A830B6">
        <w:t>BIH</w:t>
      </w:r>
      <w:proofErr w:type="spellEnd"/>
      <w:r>
        <w:t>/</w:t>
      </w:r>
      <w:r w:rsidR="00780D73">
        <w:t xml:space="preserve"> </w:t>
      </w:r>
      <w:r w:rsidR="00DA3711" w:rsidRPr="00A830B6">
        <w:t>CO</w:t>
      </w:r>
      <w:r>
        <w:t>/</w:t>
      </w:r>
      <w:r w:rsidR="00DA3711" w:rsidRPr="00A830B6">
        <w:t>2-</w:t>
      </w:r>
      <w:r>
        <w:t>5,</w:t>
      </w:r>
      <w:r w:rsidR="00174457">
        <w:t xml:space="preserve"> </w:t>
      </w:r>
      <w:r w:rsidR="00DA3711">
        <w:rPr>
          <w:rFonts w:hint="eastAsia"/>
        </w:rPr>
        <w:t>第</w:t>
      </w:r>
      <w:r w:rsidR="00DA3711" w:rsidRPr="00A830B6">
        <w:t>9</w:t>
      </w:r>
      <w:r w:rsidR="00DA3711">
        <w:rPr>
          <w:rFonts w:hint="eastAsia"/>
        </w:rPr>
        <w:t>段</w:t>
      </w:r>
      <w:r>
        <w:t>)</w:t>
      </w:r>
      <w:r w:rsidR="00DA3711">
        <w:rPr>
          <w:rFonts w:ascii="宋体" w:hAnsi="宋体" w:hint="eastAsia"/>
          <w:color w:val="000000"/>
          <w:szCs w:val="21"/>
        </w:rPr>
        <w:t>得到了充分落实。但委员会感到遗憾的是</w:t>
      </w:r>
      <w:r>
        <w:rPr>
          <w:rFonts w:ascii="宋体" w:hAnsi="宋体" w:hint="eastAsia"/>
          <w:color w:val="000000"/>
          <w:szCs w:val="21"/>
        </w:rPr>
        <w:t>，</w:t>
      </w:r>
      <w:r w:rsidR="00DA3711">
        <w:rPr>
          <w:rFonts w:ascii="宋体" w:hAnsi="宋体" w:hint="eastAsia"/>
          <w:color w:val="000000"/>
          <w:szCs w:val="21"/>
        </w:rPr>
        <w:t>关于对战争罪有罪不罚、对酷刑受害者的补救以及强迫失踪的建议</w:t>
      </w:r>
      <w:r>
        <w:rPr>
          <w:rFonts w:hint="eastAsia"/>
        </w:rPr>
        <w:t>(</w:t>
      </w:r>
      <w:r w:rsidR="00DA3711" w:rsidRPr="00780D73">
        <w:rPr>
          <w:rFonts w:hint="eastAsia"/>
        </w:rPr>
        <w:t>同上</w:t>
      </w:r>
      <w:r>
        <w:rPr>
          <w:rFonts w:hint="eastAsia"/>
        </w:rPr>
        <w:t>，</w:t>
      </w:r>
      <w:r w:rsidR="00DA3711" w:rsidRPr="00780D73">
        <w:rPr>
          <w:rFonts w:hint="eastAsia"/>
        </w:rPr>
        <w:t>分别见第</w:t>
      </w:r>
      <w:r w:rsidR="00DA3711" w:rsidRPr="00780D73">
        <w:rPr>
          <w:rFonts w:hint="eastAsia"/>
        </w:rPr>
        <w:t>12</w:t>
      </w:r>
      <w:r w:rsidR="00DA3711" w:rsidRPr="00780D73">
        <w:rPr>
          <w:rFonts w:hint="eastAsia"/>
        </w:rPr>
        <w:t>、</w:t>
      </w:r>
      <w:r w:rsidR="00DA3711" w:rsidRPr="00780D73">
        <w:rPr>
          <w:rFonts w:hint="eastAsia"/>
        </w:rPr>
        <w:t>18</w:t>
      </w:r>
      <w:r w:rsidR="00DA3711" w:rsidRPr="00780D73">
        <w:rPr>
          <w:rFonts w:hint="eastAsia"/>
        </w:rPr>
        <w:t>和</w:t>
      </w:r>
      <w:r w:rsidR="00DA3711" w:rsidRPr="00780D73">
        <w:rPr>
          <w:rFonts w:hint="eastAsia"/>
        </w:rPr>
        <w:t>24</w:t>
      </w:r>
      <w:r w:rsidR="00DA3711">
        <w:rPr>
          <w:rFonts w:ascii="宋体" w:hAnsi="宋体" w:hint="eastAsia"/>
          <w:color w:val="000000"/>
          <w:szCs w:val="21"/>
        </w:rPr>
        <w:t>段</w:t>
      </w:r>
      <w:r>
        <w:rPr>
          <w:rFonts w:ascii="宋体" w:hAnsi="宋体" w:hint="eastAsia"/>
          <w:color w:val="000000"/>
          <w:szCs w:val="21"/>
        </w:rPr>
        <w:t>)</w:t>
      </w:r>
      <w:r w:rsidR="00DA3711">
        <w:rPr>
          <w:rFonts w:ascii="宋体" w:hAnsi="宋体" w:hint="eastAsia"/>
          <w:color w:val="000000"/>
          <w:szCs w:val="21"/>
        </w:rPr>
        <w:t>仅得到部分落实。</w:t>
      </w:r>
    </w:p>
    <w:p w:rsidR="00DA3711" w:rsidRPr="00A830B6" w:rsidRDefault="00DA3711" w:rsidP="00780D73">
      <w:pPr>
        <w:pStyle w:val="H23GC"/>
      </w:pPr>
      <w:r w:rsidRPr="00A830B6">
        <w:tab/>
      </w:r>
      <w:r w:rsidRPr="00A830B6">
        <w:tab/>
      </w:r>
      <w:r w:rsidRPr="001D24CA">
        <w:rPr>
          <w:rFonts w:hint="eastAsia"/>
        </w:rPr>
        <w:t>酷刑定义</w:t>
      </w:r>
    </w:p>
    <w:p w:rsidR="00DA3711" w:rsidRPr="00A830B6" w:rsidRDefault="007330DE" w:rsidP="00780D73">
      <w:pPr>
        <w:pStyle w:val="SingleTxtGC"/>
      </w:pPr>
      <w:r>
        <w:t>8.</w:t>
      </w:r>
      <w:r w:rsidR="00DA3711" w:rsidRPr="00A830B6">
        <w:tab/>
      </w:r>
      <w:r w:rsidR="00DA3711">
        <w:rPr>
          <w:rFonts w:hint="eastAsia"/>
        </w:rPr>
        <w:t>委员会欢迎</w:t>
      </w:r>
      <w:r w:rsidR="00DA3711">
        <w:rPr>
          <w:rFonts w:hint="eastAsia"/>
        </w:rPr>
        <w:t>2015</w:t>
      </w:r>
      <w:r w:rsidR="00DA3711">
        <w:rPr>
          <w:rFonts w:hint="eastAsia"/>
        </w:rPr>
        <w:t>年《</w:t>
      </w:r>
      <w:r w:rsidR="00DA3711">
        <w:t>波斯尼亚和黑塞哥维那</w:t>
      </w:r>
      <w:r w:rsidR="00DA3711">
        <w:rPr>
          <w:rFonts w:hint="eastAsia"/>
        </w:rPr>
        <w:t>刑法》修正案</w:t>
      </w:r>
      <w:r>
        <w:rPr>
          <w:rFonts w:hint="eastAsia"/>
        </w:rPr>
        <w:t>，</w:t>
      </w:r>
      <w:r w:rsidR="00DA3711">
        <w:rPr>
          <w:rFonts w:hint="eastAsia"/>
        </w:rPr>
        <w:t>该修正案旨在使第</w:t>
      </w:r>
      <w:r w:rsidR="00DA3711">
        <w:rPr>
          <w:rFonts w:hint="eastAsia"/>
        </w:rPr>
        <w:t>190</w:t>
      </w:r>
      <w:r w:rsidR="00DA3711">
        <w:rPr>
          <w:rFonts w:hint="eastAsia"/>
        </w:rPr>
        <w:t>条符合《公约》</w:t>
      </w:r>
      <w:r>
        <w:rPr>
          <w:rFonts w:hint="eastAsia"/>
        </w:rPr>
        <w:t>，</w:t>
      </w:r>
      <w:r w:rsidR="00DA3711">
        <w:rPr>
          <w:rFonts w:hint="eastAsia"/>
        </w:rPr>
        <w:t>但委员会仍感关切的是</w:t>
      </w:r>
      <w:r>
        <w:rPr>
          <w:rFonts w:hint="eastAsia"/>
        </w:rPr>
        <w:t>，</w:t>
      </w:r>
      <w:r w:rsidR="00DA3711">
        <w:rPr>
          <w:rFonts w:hint="eastAsia"/>
        </w:rPr>
        <w:t>《塞族共和国刑法》中关于酷刑罪的条款未包含《公约》第</w:t>
      </w:r>
      <w:r w:rsidR="00DA3711">
        <w:rPr>
          <w:rFonts w:hint="eastAsia"/>
        </w:rPr>
        <w:t>1</w:t>
      </w:r>
      <w:r w:rsidR="00DA3711">
        <w:rPr>
          <w:rFonts w:hint="eastAsia"/>
        </w:rPr>
        <w:t>条规定的所有要素</w:t>
      </w:r>
      <w:r>
        <w:rPr>
          <w:rFonts w:hint="eastAsia"/>
        </w:rPr>
        <w:t>，</w:t>
      </w:r>
      <w:r w:rsidR="00DA3711">
        <w:rPr>
          <w:rFonts w:hint="eastAsia"/>
        </w:rPr>
        <w:t>《</w:t>
      </w:r>
      <w:r w:rsidR="00DA3711">
        <w:t>波斯尼亚和黑塞哥维那</w:t>
      </w:r>
      <w:r w:rsidR="00DA3711">
        <w:rPr>
          <w:rFonts w:hint="eastAsia"/>
        </w:rPr>
        <w:t>联邦刑法》和《布尔奇科特区刑法》没有将酷刑定为单独的罪行。委员会感到遗憾的是</w:t>
      </w:r>
      <w:r>
        <w:rPr>
          <w:rFonts w:hint="eastAsia"/>
        </w:rPr>
        <w:t>，</w:t>
      </w:r>
      <w:r w:rsidR="00DA3711">
        <w:rPr>
          <w:rFonts w:hint="eastAsia"/>
        </w:rPr>
        <w:t>缔约国各地对于酷刑罪的刑罚不统一</w:t>
      </w:r>
      <w:r>
        <w:rPr>
          <w:rFonts w:hint="eastAsia"/>
        </w:rPr>
        <w:t>(</w:t>
      </w:r>
      <w:r w:rsidR="00DA3711">
        <w:rPr>
          <w:rFonts w:hint="eastAsia"/>
        </w:rPr>
        <w:t>第</w:t>
      </w:r>
      <w:r w:rsidR="00DA3711">
        <w:rPr>
          <w:rFonts w:hint="eastAsia"/>
        </w:rPr>
        <w:t>1</w:t>
      </w:r>
      <w:r w:rsidR="00DA3711">
        <w:rPr>
          <w:rFonts w:hint="eastAsia"/>
        </w:rPr>
        <w:t>和第</w:t>
      </w:r>
      <w:r w:rsidR="00DA3711">
        <w:rPr>
          <w:rFonts w:hint="eastAsia"/>
        </w:rPr>
        <w:t>4</w:t>
      </w:r>
      <w:r w:rsidR="00DA3711">
        <w:rPr>
          <w:rFonts w:hint="eastAsia"/>
        </w:rPr>
        <w:t>条</w:t>
      </w:r>
      <w:r>
        <w:t>)</w:t>
      </w:r>
      <w:r w:rsidR="00DA3711">
        <w:rPr>
          <w:rFonts w:hint="eastAsia"/>
        </w:rPr>
        <w:t>。</w:t>
      </w:r>
    </w:p>
    <w:p w:rsidR="00DA3711" w:rsidRPr="00400214" w:rsidRDefault="007330DE" w:rsidP="009F503A">
      <w:pPr>
        <w:pStyle w:val="SingleTxtGC"/>
        <w:rPr>
          <w:rFonts w:ascii="Time New Roman" w:eastAsia="黑体" w:hAnsi="Time New Roman" w:hint="eastAsia"/>
        </w:rPr>
      </w:pPr>
      <w:r>
        <w:rPr>
          <w:rFonts w:ascii="Time New Roman" w:eastAsia="黑体" w:hAnsi="Time New Roman"/>
        </w:rPr>
        <w:t>9.</w:t>
      </w:r>
      <w:r w:rsidR="00DA3711" w:rsidRPr="00400214">
        <w:rPr>
          <w:rFonts w:ascii="Time New Roman" w:eastAsia="黑体" w:hAnsi="Time New Roman"/>
        </w:rPr>
        <w:tab/>
      </w:r>
      <w:r w:rsidR="00DA3711" w:rsidRPr="00400214">
        <w:rPr>
          <w:rFonts w:ascii="Time New Roman" w:eastAsia="黑体" w:hAnsi="Time New Roman" w:hint="eastAsia"/>
        </w:rPr>
        <w:t>委员会回顾其在以往的结论性意见中提出的建议</w:t>
      </w:r>
      <w:r>
        <w:rPr>
          <w:rFonts w:ascii="Time New Roman" w:eastAsia="黑体" w:hAnsi="Time New Roman" w:hint="eastAsia"/>
        </w:rPr>
        <w:t>(</w:t>
      </w:r>
      <w:r w:rsidR="00DA3711" w:rsidRPr="00400214">
        <w:rPr>
          <w:rFonts w:ascii="Time New Roman" w:eastAsia="黑体" w:hAnsi="Time New Roman" w:hint="eastAsia"/>
        </w:rPr>
        <w:t>见</w:t>
      </w:r>
      <w:r w:rsidR="00DA3711" w:rsidRPr="00400214">
        <w:rPr>
          <w:rFonts w:ascii="Time New Roman" w:eastAsia="黑体" w:hAnsi="Time New Roman"/>
        </w:rPr>
        <w:t>CAT</w:t>
      </w:r>
      <w:r>
        <w:rPr>
          <w:rFonts w:ascii="Time New Roman" w:eastAsia="黑体" w:hAnsi="Time New Roman"/>
        </w:rPr>
        <w:t>/</w:t>
      </w:r>
      <w:r w:rsidR="00DA3711" w:rsidRPr="00400214">
        <w:rPr>
          <w:rFonts w:ascii="Time New Roman" w:eastAsia="黑体" w:hAnsi="Time New Roman"/>
        </w:rPr>
        <w:t>C</w:t>
      </w:r>
      <w:r>
        <w:rPr>
          <w:rFonts w:ascii="Time New Roman" w:eastAsia="黑体" w:hAnsi="Time New Roman"/>
        </w:rPr>
        <w:t>/</w:t>
      </w:r>
      <w:proofErr w:type="spellStart"/>
      <w:r w:rsidR="00DA3711" w:rsidRPr="00400214">
        <w:rPr>
          <w:rFonts w:ascii="Time New Roman" w:eastAsia="黑体" w:hAnsi="Time New Roman"/>
        </w:rPr>
        <w:t>BIH</w:t>
      </w:r>
      <w:proofErr w:type="spellEnd"/>
      <w:r>
        <w:rPr>
          <w:rFonts w:ascii="Time New Roman" w:eastAsia="黑体" w:hAnsi="Time New Roman"/>
        </w:rPr>
        <w:t>/</w:t>
      </w:r>
      <w:r w:rsidR="00DA3711" w:rsidRPr="00400214">
        <w:rPr>
          <w:rFonts w:ascii="Time New Roman" w:eastAsia="黑体" w:hAnsi="Time New Roman"/>
        </w:rPr>
        <w:t>CO</w:t>
      </w:r>
      <w:r>
        <w:rPr>
          <w:rFonts w:ascii="Time New Roman" w:eastAsia="黑体" w:hAnsi="Time New Roman"/>
        </w:rPr>
        <w:t>/</w:t>
      </w:r>
      <w:r w:rsidR="00DA3711" w:rsidRPr="00400214">
        <w:rPr>
          <w:rFonts w:ascii="Time New Roman" w:eastAsia="黑体" w:hAnsi="Time New Roman"/>
        </w:rPr>
        <w:t>2-</w:t>
      </w:r>
      <w:r>
        <w:rPr>
          <w:rFonts w:ascii="Time New Roman" w:eastAsia="黑体" w:hAnsi="Time New Roman"/>
        </w:rPr>
        <w:t>5,</w:t>
      </w:r>
      <w:r w:rsidR="00174457">
        <w:rPr>
          <w:rFonts w:ascii="Time New Roman" w:eastAsia="黑体" w:hAnsi="Time New Roman"/>
        </w:rPr>
        <w:t xml:space="preserve"> </w:t>
      </w:r>
      <w:r w:rsidR="00DA3711" w:rsidRPr="00400214">
        <w:rPr>
          <w:rFonts w:ascii="Time New Roman" w:eastAsia="黑体" w:hAnsi="Time New Roman" w:hint="eastAsia"/>
        </w:rPr>
        <w:t>第</w:t>
      </w:r>
      <w:r w:rsidR="00DA3711" w:rsidRPr="00400214">
        <w:rPr>
          <w:rFonts w:ascii="Time New Roman" w:eastAsia="黑体" w:hAnsi="Time New Roman"/>
        </w:rPr>
        <w:t>8</w:t>
      </w:r>
      <w:r w:rsidR="00DA3711" w:rsidRPr="00400214">
        <w:rPr>
          <w:rFonts w:ascii="Time New Roman" w:eastAsia="黑体" w:hAnsi="Time New Roman" w:hint="eastAsia"/>
        </w:rPr>
        <w:t>段</w:t>
      </w:r>
      <w:r>
        <w:rPr>
          <w:rFonts w:ascii="Time New Roman" w:eastAsia="黑体" w:hAnsi="Time New Roman" w:hint="eastAsia"/>
        </w:rPr>
        <w:t>)</w:t>
      </w:r>
      <w:r>
        <w:rPr>
          <w:rFonts w:ascii="Time New Roman" w:eastAsia="黑体" w:hAnsi="Time New Roman" w:hint="eastAsia"/>
        </w:rPr>
        <w:t>，</w:t>
      </w:r>
      <w:r w:rsidR="00DA3711" w:rsidRPr="00400214">
        <w:rPr>
          <w:rFonts w:ascii="Time New Roman" w:eastAsia="黑体" w:hAnsi="Time New Roman" w:hint="eastAsia"/>
        </w:rPr>
        <w:t>敦促缔约国加强努力</w:t>
      </w:r>
      <w:r>
        <w:rPr>
          <w:rFonts w:ascii="Time New Roman" w:eastAsia="黑体" w:hAnsi="Time New Roman" w:hint="eastAsia"/>
        </w:rPr>
        <w:t>，</w:t>
      </w:r>
      <w:r w:rsidR="00DA3711" w:rsidRPr="00400214">
        <w:rPr>
          <w:rFonts w:ascii="Time New Roman" w:eastAsia="黑体" w:hAnsi="Time New Roman" w:hint="eastAsia"/>
        </w:rPr>
        <w:t>使塞族共和国和布尔奇科特区的酷刑法律定义与《波斯尼亚和黑塞哥维那刑法》统一起来</w:t>
      </w:r>
      <w:r>
        <w:rPr>
          <w:rFonts w:ascii="Time New Roman" w:eastAsia="黑体" w:hAnsi="Time New Roman" w:hint="eastAsia"/>
        </w:rPr>
        <w:t>，</w:t>
      </w:r>
      <w:r w:rsidR="00DA3711" w:rsidRPr="00400214">
        <w:rPr>
          <w:rFonts w:ascii="Time New Roman" w:eastAsia="黑体" w:hAnsi="Time New Roman" w:hint="eastAsia"/>
        </w:rPr>
        <w:t>以便完全符合《公约》第</w:t>
      </w:r>
      <w:r w:rsidR="00DA3711" w:rsidRPr="00400214">
        <w:rPr>
          <w:rFonts w:ascii="Time New Roman" w:eastAsia="黑体" w:hAnsi="Time New Roman" w:hint="eastAsia"/>
        </w:rPr>
        <w:t>1</w:t>
      </w:r>
      <w:r w:rsidR="00DA3711" w:rsidRPr="00400214">
        <w:rPr>
          <w:rFonts w:ascii="Time New Roman" w:eastAsia="黑体" w:hAnsi="Time New Roman" w:hint="eastAsia"/>
        </w:rPr>
        <w:t>条所载的定义。缔约国应确保根据《公约》第</w:t>
      </w:r>
      <w:r w:rsidR="00DA3711" w:rsidRPr="00400214">
        <w:rPr>
          <w:rFonts w:ascii="Time New Roman" w:eastAsia="黑体" w:hAnsi="Time New Roman" w:hint="eastAsia"/>
        </w:rPr>
        <w:t>4</w:t>
      </w:r>
      <w:r w:rsidR="00DA3711" w:rsidRPr="00400214">
        <w:rPr>
          <w:rFonts w:ascii="Time New Roman" w:eastAsia="黑体" w:hAnsi="Time New Roman" w:hint="eastAsia"/>
        </w:rPr>
        <w:t>条第</w:t>
      </w:r>
      <w:r w:rsidR="00DA3711" w:rsidRPr="00400214">
        <w:rPr>
          <w:rFonts w:ascii="Time New Roman" w:eastAsia="黑体" w:hAnsi="Time New Roman" w:hint="eastAsia"/>
        </w:rPr>
        <w:t>2</w:t>
      </w:r>
      <w:r w:rsidR="00DA3711" w:rsidRPr="00400214">
        <w:rPr>
          <w:rFonts w:ascii="Time New Roman" w:eastAsia="黑体" w:hAnsi="Time New Roman" w:hint="eastAsia"/>
        </w:rPr>
        <w:t>款的规定对酷刑行为施以与其严重性质相符的适当刑罚</w:t>
      </w:r>
      <w:r>
        <w:rPr>
          <w:rFonts w:ascii="Time New Roman" w:eastAsia="黑体" w:hAnsi="Time New Roman" w:hint="eastAsia"/>
        </w:rPr>
        <w:t>，</w:t>
      </w:r>
      <w:r w:rsidR="00DA3711" w:rsidRPr="00400214">
        <w:rPr>
          <w:rFonts w:ascii="Time New Roman" w:eastAsia="黑体" w:hAnsi="Time New Roman" w:hint="eastAsia"/>
        </w:rPr>
        <w:t>并确保缔约国各地的刑罚统一。</w:t>
      </w:r>
    </w:p>
    <w:p w:rsidR="00DA3711" w:rsidRPr="00400214" w:rsidRDefault="00DA3711" w:rsidP="00780D73">
      <w:pPr>
        <w:pStyle w:val="H23GC"/>
        <w:rPr>
          <w:b/>
        </w:rPr>
      </w:pPr>
      <w:r w:rsidRPr="00400214">
        <w:tab/>
      </w:r>
      <w:r w:rsidRPr="00400214">
        <w:tab/>
      </w:r>
      <w:r w:rsidRPr="00400214">
        <w:t>基本法律保障</w:t>
      </w:r>
    </w:p>
    <w:p w:rsidR="00DA3711" w:rsidRPr="00A830B6" w:rsidRDefault="00780D73" w:rsidP="009F503A">
      <w:pPr>
        <w:pStyle w:val="SingleTxtGC"/>
      </w:pPr>
      <w:r>
        <w:t>1</w:t>
      </w:r>
      <w:r w:rsidR="007330DE">
        <w:t>0.</w:t>
      </w:r>
      <w:r>
        <w:t xml:space="preserve">  </w:t>
      </w:r>
      <w:r w:rsidR="00DA3711">
        <w:rPr>
          <w:rFonts w:hint="eastAsia"/>
        </w:rPr>
        <w:t>考虑到国内立法确立的程序保障</w:t>
      </w:r>
      <w:r w:rsidR="007330DE">
        <w:rPr>
          <w:rFonts w:hint="eastAsia"/>
        </w:rPr>
        <w:t>，</w:t>
      </w:r>
      <w:r w:rsidR="00DA3711">
        <w:rPr>
          <w:rFonts w:hint="eastAsia"/>
        </w:rPr>
        <w:t>委员会感到关切的是</w:t>
      </w:r>
      <w:r w:rsidR="007330DE">
        <w:rPr>
          <w:rFonts w:hint="eastAsia"/>
        </w:rPr>
        <w:t>，</w:t>
      </w:r>
      <w:r w:rsidR="00DA3711">
        <w:rPr>
          <w:rFonts w:hint="eastAsia"/>
        </w:rPr>
        <w:t>有报告称在实践中</w:t>
      </w:r>
      <w:r w:rsidR="007330DE">
        <w:rPr>
          <w:rFonts w:hint="eastAsia"/>
        </w:rPr>
        <w:t>，</w:t>
      </w:r>
      <w:r w:rsidR="00DA3711">
        <w:rPr>
          <w:rFonts w:hint="eastAsia"/>
        </w:rPr>
        <w:t>被拘留人员并非总能从被拘留伊始便享有所有基本法律保障。委员会关切地指出</w:t>
      </w:r>
      <w:r w:rsidR="007330DE">
        <w:rPr>
          <w:rFonts w:hint="eastAsia"/>
        </w:rPr>
        <w:t>，</w:t>
      </w:r>
      <w:r w:rsidR="00DA3711">
        <w:rPr>
          <w:rFonts w:hint="eastAsia"/>
        </w:rPr>
        <w:t>新通过的《</w:t>
      </w:r>
      <w:r w:rsidR="00DA3711">
        <w:t>波斯尼亚和黑塞哥维那</w:t>
      </w:r>
      <w:r w:rsidR="00DA3711">
        <w:rPr>
          <w:rFonts w:hint="eastAsia"/>
        </w:rPr>
        <w:t>免费</w:t>
      </w:r>
      <w:r w:rsidR="00DA3711" w:rsidRPr="00C046C8">
        <w:rPr>
          <w:rFonts w:hint="eastAsia"/>
        </w:rPr>
        <w:t>提供法律援助法</w:t>
      </w:r>
      <w:r w:rsidR="00DA3711">
        <w:rPr>
          <w:rFonts w:hint="eastAsia"/>
        </w:rPr>
        <w:t>》尚未得到有效执行。委员会还感到关切的是</w:t>
      </w:r>
      <w:r w:rsidR="007330DE">
        <w:rPr>
          <w:rFonts w:hint="eastAsia"/>
        </w:rPr>
        <w:t>，</w:t>
      </w:r>
      <w:r w:rsidR="00DA3711">
        <w:rPr>
          <w:rFonts w:hint="eastAsia"/>
        </w:rPr>
        <w:t>有报告称</w:t>
      </w:r>
      <w:r w:rsidR="007330DE">
        <w:rPr>
          <w:rFonts w:hint="eastAsia"/>
        </w:rPr>
        <w:t>，</w:t>
      </w:r>
      <w:r w:rsidR="00DA3711">
        <w:rPr>
          <w:rFonts w:hint="eastAsia"/>
        </w:rPr>
        <w:t>被拘留在警察局的人员要求和获得独立的医生进行体检的权利没有获得明确保障</w:t>
      </w:r>
      <w:r w:rsidR="007330DE">
        <w:rPr>
          <w:rFonts w:hint="eastAsia"/>
        </w:rPr>
        <w:t>，</w:t>
      </w:r>
      <w:r w:rsidR="00DA3711">
        <w:rPr>
          <w:rFonts w:hint="eastAsia"/>
        </w:rPr>
        <w:t>而且体检期间警察经常在场。委员会对收到的资料感到遗憾</w:t>
      </w:r>
      <w:r w:rsidR="007330DE">
        <w:rPr>
          <w:rFonts w:hint="eastAsia"/>
        </w:rPr>
        <w:t>，</w:t>
      </w:r>
      <w:r w:rsidR="00DA3711">
        <w:rPr>
          <w:rFonts w:hint="eastAsia"/>
        </w:rPr>
        <w:t>即根据入狱时体检编写的报告忽略了囚犯关于所发现伤痕的陈述和解释</w:t>
      </w:r>
      <w:r w:rsidR="007330DE">
        <w:rPr>
          <w:rFonts w:hint="eastAsia"/>
        </w:rPr>
        <w:t>，</w:t>
      </w:r>
      <w:r w:rsidR="00DA3711">
        <w:rPr>
          <w:rFonts w:hint="eastAsia"/>
        </w:rPr>
        <w:t>而且体检时往往有监狱工作人员在场</w:t>
      </w:r>
      <w:r w:rsidR="007330DE">
        <w:rPr>
          <w:rFonts w:hint="eastAsia"/>
        </w:rPr>
        <w:t>(</w:t>
      </w:r>
      <w:r w:rsidR="00DA3711">
        <w:rPr>
          <w:rFonts w:hint="eastAsia"/>
        </w:rPr>
        <w:t>第</w:t>
      </w:r>
      <w:r w:rsidR="00DA3711">
        <w:rPr>
          <w:rFonts w:hint="eastAsia"/>
        </w:rPr>
        <w:t>2</w:t>
      </w:r>
      <w:r w:rsidR="00DA3711">
        <w:rPr>
          <w:rFonts w:hint="eastAsia"/>
        </w:rPr>
        <w:t>条和第</w:t>
      </w:r>
      <w:r w:rsidR="00DA3711">
        <w:rPr>
          <w:rFonts w:hint="eastAsia"/>
        </w:rPr>
        <w:t>11-</w:t>
      </w:r>
      <w:r w:rsidR="00DA3711">
        <w:t>12</w:t>
      </w:r>
      <w:r w:rsidR="00DA3711">
        <w:rPr>
          <w:rFonts w:hint="eastAsia"/>
        </w:rPr>
        <w:t>条</w:t>
      </w:r>
      <w:r w:rsidR="007330DE">
        <w:t>)</w:t>
      </w:r>
    </w:p>
    <w:p w:rsidR="00DA3711" w:rsidRPr="0038626E" w:rsidRDefault="00DA3711" w:rsidP="00780D73">
      <w:pPr>
        <w:pStyle w:val="SingleTxtGC"/>
        <w:rPr>
          <w:rFonts w:ascii="Time New Roman" w:eastAsia="黑体" w:hAnsi="Time New Roman" w:hint="eastAsia"/>
        </w:rPr>
      </w:pPr>
      <w:r w:rsidRPr="0038626E">
        <w:rPr>
          <w:rFonts w:ascii="Time New Roman" w:eastAsia="黑体" w:hAnsi="Time New Roman"/>
        </w:rPr>
        <w:lastRenderedPageBreak/>
        <w:t>1</w:t>
      </w:r>
      <w:r w:rsidR="007330DE">
        <w:rPr>
          <w:rFonts w:ascii="Time New Roman" w:eastAsia="黑体" w:hAnsi="Time New Roman"/>
        </w:rPr>
        <w:t>1.</w:t>
      </w:r>
      <w:r w:rsidR="00780D73">
        <w:rPr>
          <w:rFonts w:ascii="Time New Roman" w:eastAsia="黑体" w:hAnsi="Time New Roman"/>
        </w:rPr>
        <w:t xml:space="preserve">  </w:t>
      </w:r>
      <w:r w:rsidRPr="0038626E">
        <w:rPr>
          <w:rFonts w:ascii="Time New Roman" w:eastAsia="黑体" w:hAnsi="Time New Roman" w:hint="eastAsia"/>
        </w:rPr>
        <w:t>缔约国应在法律和实践中确保所有被拘留人员自被剥夺自由之日起便获得所有基本法律保障</w:t>
      </w:r>
      <w:r w:rsidR="007330DE">
        <w:rPr>
          <w:rFonts w:ascii="Time New Roman" w:eastAsia="黑体" w:hAnsi="Time New Roman" w:hint="eastAsia"/>
        </w:rPr>
        <w:t>，</w:t>
      </w:r>
      <w:r w:rsidRPr="0038626E">
        <w:rPr>
          <w:rFonts w:ascii="Time New Roman" w:eastAsia="黑体" w:hAnsi="Time New Roman" w:hint="eastAsia"/>
        </w:rPr>
        <w:t>包括委员会关于执行第</w:t>
      </w:r>
      <w:r w:rsidRPr="0038626E">
        <w:rPr>
          <w:rFonts w:ascii="Time New Roman" w:eastAsia="黑体" w:hAnsi="Time New Roman" w:hint="eastAsia"/>
        </w:rPr>
        <w:t>2</w:t>
      </w:r>
      <w:r w:rsidRPr="0038626E">
        <w:rPr>
          <w:rFonts w:ascii="Time New Roman" w:eastAsia="黑体" w:hAnsi="Time New Roman" w:hint="eastAsia"/>
        </w:rPr>
        <w:t>条的第</w:t>
      </w:r>
      <w:r w:rsidRPr="0038626E">
        <w:rPr>
          <w:rFonts w:ascii="Time New Roman" w:eastAsia="黑体" w:hAnsi="Time New Roman" w:hint="eastAsia"/>
        </w:rPr>
        <w:t>2</w:t>
      </w:r>
      <w:r w:rsidRPr="0038626E">
        <w:rPr>
          <w:rFonts w:ascii="Time New Roman" w:eastAsia="黑体" w:hAnsi="Time New Roman" w:hint="eastAsia"/>
        </w:rPr>
        <w:t>号一般性意见</w:t>
      </w:r>
      <w:r w:rsidR="007330DE">
        <w:rPr>
          <w:rFonts w:ascii="Time New Roman" w:eastAsia="黑体" w:hAnsi="Time New Roman" w:hint="eastAsia"/>
        </w:rPr>
        <w:t>(</w:t>
      </w:r>
      <w:r w:rsidRPr="0038626E">
        <w:rPr>
          <w:rFonts w:ascii="Time New Roman" w:eastAsia="黑体" w:hAnsi="Time New Roman"/>
        </w:rPr>
        <w:t>2007</w:t>
      </w:r>
      <w:r w:rsidRPr="0038626E">
        <w:rPr>
          <w:rFonts w:ascii="Time New Roman" w:eastAsia="黑体" w:hAnsi="Time New Roman" w:hint="eastAsia"/>
        </w:rPr>
        <w:t>年</w:t>
      </w:r>
      <w:r w:rsidR="007330DE">
        <w:rPr>
          <w:rFonts w:ascii="Time New Roman" w:eastAsia="黑体" w:hAnsi="Time New Roman" w:hint="eastAsia"/>
        </w:rPr>
        <w:t>)</w:t>
      </w:r>
      <w:r w:rsidRPr="0038626E">
        <w:rPr>
          <w:rFonts w:ascii="Time New Roman" w:eastAsia="黑体" w:hAnsi="Time New Roman" w:hint="eastAsia"/>
        </w:rPr>
        <w:t>第</w:t>
      </w:r>
      <w:r w:rsidRPr="0038626E">
        <w:rPr>
          <w:rFonts w:ascii="Time New Roman" w:eastAsia="黑体" w:hAnsi="Time New Roman" w:hint="eastAsia"/>
        </w:rPr>
        <w:t>13</w:t>
      </w:r>
      <w:r w:rsidRPr="0038626E">
        <w:rPr>
          <w:rFonts w:ascii="Time New Roman" w:eastAsia="黑体" w:hAnsi="Time New Roman" w:hint="eastAsia"/>
        </w:rPr>
        <w:t>和第</w:t>
      </w:r>
      <w:r w:rsidRPr="0038626E">
        <w:rPr>
          <w:rFonts w:ascii="Time New Roman" w:eastAsia="黑体" w:hAnsi="Time New Roman" w:hint="eastAsia"/>
        </w:rPr>
        <w:t>14</w:t>
      </w:r>
      <w:r w:rsidRPr="0038626E">
        <w:rPr>
          <w:rFonts w:ascii="Time New Roman" w:eastAsia="黑体" w:hAnsi="Time New Roman" w:hint="eastAsia"/>
        </w:rPr>
        <w:t>段提到的保障。缔约国特别应</w:t>
      </w:r>
      <w:r w:rsidR="007330DE">
        <w:rPr>
          <w:rFonts w:ascii="Time New Roman" w:eastAsia="黑体" w:hAnsi="Time New Roman" w:hint="eastAsia"/>
        </w:rPr>
        <w:t>：</w:t>
      </w:r>
    </w:p>
    <w:p w:rsidR="00DA3711" w:rsidRPr="0038626E" w:rsidRDefault="00DA3711" w:rsidP="00CF5210">
      <w:pPr>
        <w:pStyle w:val="SingleTxtGC"/>
        <w:numPr>
          <w:ilvl w:val="0"/>
          <w:numId w:val="13"/>
        </w:numPr>
        <w:rPr>
          <w:rFonts w:ascii="Time New Roman" w:eastAsia="黑体" w:hAnsi="Time New Roman" w:hint="eastAsia"/>
        </w:rPr>
      </w:pPr>
      <w:r w:rsidRPr="0038626E">
        <w:rPr>
          <w:rFonts w:ascii="Time New Roman" w:eastAsia="黑体" w:hAnsi="Time New Roman" w:hint="eastAsia"/>
        </w:rPr>
        <w:t>通过立法、行政和其他措施</w:t>
      </w:r>
      <w:r w:rsidR="007330DE">
        <w:rPr>
          <w:rFonts w:ascii="Time New Roman" w:eastAsia="黑体" w:hAnsi="Time New Roman" w:hint="eastAsia"/>
        </w:rPr>
        <w:t>，</w:t>
      </w:r>
      <w:r w:rsidRPr="0038626E">
        <w:rPr>
          <w:rFonts w:ascii="Time New Roman" w:eastAsia="黑体" w:hAnsi="Time New Roman" w:hint="eastAsia"/>
        </w:rPr>
        <w:t>以确保所有被拘留人员</w:t>
      </w:r>
      <w:r w:rsidR="007330DE">
        <w:rPr>
          <w:rFonts w:ascii="Time New Roman" w:eastAsia="黑体" w:hAnsi="Time New Roman" w:hint="eastAsia"/>
        </w:rPr>
        <w:t>，</w:t>
      </w:r>
      <w:r w:rsidRPr="0038626E">
        <w:rPr>
          <w:rFonts w:ascii="Time New Roman" w:eastAsia="黑体" w:hAnsi="Time New Roman" w:hint="eastAsia"/>
        </w:rPr>
        <w:t>包括被拘留在警局设施中的人员</w:t>
      </w:r>
      <w:r w:rsidR="007330DE">
        <w:rPr>
          <w:rFonts w:ascii="Time New Roman" w:eastAsia="黑体" w:hAnsi="Time New Roman" w:hint="eastAsia"/>
        </w:rPr>
        <w:t>，</w:t>
      </w:r>
      <w:r w:rsidRPr="0038626E">
        <w:rPr>
          <w:rFonts w:ascii="Time New Roman" w:eastAsia="黑体" w:hAnsi="Time New Roman" w:hint="eastAsia"/>
        </w:rPr>
        <w:t>从被剥夺自由之日起便有权要求并接受一名独立医生的体检</w:t>
      </w:r>
      <w:r w:rsidR="007330DE">
        <w:rPr>
          <w:rFonts w:ascii="Time New Roman" w:eastAsia="黑体" w:hAnsi="Time New Roman" w:hint="eastAsia"/>
        </w:rPr>
        <w:t>，</w:t>
      </w:r>
      <w:r w:rsidRPr="0038626E">
        <w:rPr>
          <w:rFonts w:ascii="Time New Roman" w:eastAsia="黑体" w:hAnsi="Time New Roman" w:hint="eastAsia"/>
        </w:rPr>
        <w:t>确保体检时不受警察和监狱工作人员监听监视</w:t>
      </w:r>
      <w:r w:rsidR="007330DE">
        <w:rPr>
          <w:rFonts w:ascii="Time New Roman" w:eastAsia="黑体" w:hAnsi="Time New Roman" w:hint="eastAsia"/>
        </w:rPr>
        <w:t>，</w:t>
      </w:r>
      <w:r w:rsidRPr="0038626E">
        <w:rPr>
          <w:rFonts w:ascii="Time New Roman" w:eastAsia="黑体" w:hAnsi="Time New Roman" w:hint="eastAsia"/>
        </w:rPr>
        <w:t>除非特定案件中相关医生明确要求。缔约国应确保体检后编写的报告包含</w:t>
      </w:r>
      <w:r w:rsidR="007330DE">
        <w:rPr>
          <w:rFonts w:ascii="Time New Roman" w:eastAsia="黑体" w:hAnsi="Time New Roman" w:hint="eastAsia"/>
        </w:rPr>
        <w:t>：</w:t>
      </w:r>
      <w:r w:rsidR="007330DE">
        <w:rPr>
          <w:rFonts w:ascii="Time New Roman" w:eastAsia="黑体" w:hAnsi="Time New Roman"/>
        </w:rPr>
        <w:t>(</w:t>
      </w:r>
      <w:proofErr w:type="gramStart"/>
      <w:r w:rsidRPr="0038626E">
        <w:rPr>
          <w:rFonts w:ascii="Time New Roman" w:eastAsia="黑体" w:hAnsi="Time New Roman" w:hint="eastAsia"/>
        </w:rPr>
        <w:t>一</w:t>
      </w:r>
      <w:proofErr w:type="gramEnd"/>
      <w:r w:rsidR="007330DE">
        <w:rPr>
          <w:rFonts w:ascii="Time New Roman" w:eastAsia="黑体" w:hAnsi="Time New Roman"/>
        </w:rPr>
        <w:t>)</w:t>
      </w:r>
      <w:r w:rsidRPr="0038626E">
        <w:rPr>
          <w:rFonts w:ascii="Time New Roman" w:eastAsia="黑体" w:hAnsi="Time New Roman"/>
        </w:rPr>
        <w:t xml:space="preserve"> </w:t>
      </w:r>
      <w:r w:rsidRPr="0038626E">
        <w:rPr>
          <w:rFonts w:ascii="Time New Roman" w:eastAsia="黑体" w:hAnsi="Time New Roman" w:hint="eastAsia"/>
        </w:rPr>
        <w:t>接受医学检查者的陈述报告</w:t>
      </w:r>
      <w:r w:rsidR="007330DE">
        <w:rPr>
          <w:rFonts w:ascii="Time New Roman" w:eastAsia="黑体" w:hAnsi="Time New Roman"/>
        </w:rPr>
        <w:t>(</w:t>
      </w:r>
      <w:r w:rsidRPr="0038626E">
        <w:rPr>
          <w:rFonts w:ascii="Time New Roman" w:eastAsia="黑体" w:hAnsi="Time New Roman" w:hint="eastAsia"/>
        </w:rPr>
        <w:t>包括其健康状况以及任何虐待指控</w:t>
      </w:r>
      <w:r w:rsidR="007330DE">
        <w:rPr>
          <w:rFonts w:ascii="Time New Roman" w:eastAsia="黑体" w:hAnsi="Time New Roman"/>
        </w:rPr>
        <w:t>)</w:t>
      </w:r>
      <w:r w:rsidR="007330DE">
        <w:rPr>
          <w:rFonts w:ascii="Time New Roman" w:eastAsia="黑体" w:hAnsi="Time New Roman" w:hint="eastAsia"/>
        </w:rPr>
        <w:t>；</w:t>
      </w:r>
      <w:r w:rsidR="007330DE">
        <w:rPr>
          <w:rFonts w:ascii="Time New Roman" w:eastAsia="黑体" w:hAnsi="Time New Roman"/>
        </w:rPr>
        <w:t>(</w:t>
      </w:r>
      <w:r w:rsidRPr="0038626E">
        <w:rPr>
          <w:rFonts w:ascii="Time New Roman" w:eastAsia="黑体" w:hAnsi="Time New Roman" w:hint="eastAsia"/>
        </w:rPr>
        <w:t>二</w:t>
      </w:r>
      <w:r w:rsidR="007330DE">
        <w:rPr>
          <w:rFonts w:ascii="Time New Roman" w:eastAsia="黑体" w:hAnsi="Time New Roman"/>
        </w:rPr>
        <w:t>)</w:t>
      </w:r>
      <w:r w:rsidRPr="0038626E">
        <w:rPr>
          <w:rFonts w:ascii="Time New Roman" w:eastAsia="黑体" w:hAnsi="Time New Roman"/>
        </w:rPr>
        <w:t xml:space="preserve"> </w:t>
      </w:r>
      <w:r w:rsidRPr="0038626E">
        <w:rPr>
          <w:rFonts w:ascii="Time New Roman" w:eastAsia="黑体" w:hAnsi="Time New Roman" w:hint="eastAsia"/>
        </w:rPr>
        <w:t>基于彻底检查得出的客观医学检查结果的详细报告</w:t>
      </w:r>
      <w:r w:rsidR="007330DE">
        <w:rPr>
          <w:rFonts w:ascii="Time New Roman" w:eastAsia="黑体" w:hAnsi="Time New Roman" w:hint="eastAsia"/>
        </w:rPr>
        <w:t>；</w:t>
      </w:r>
      <w:r w:rsidR="007330DE">
        <w:rPr>
          <w:rFonts w:ascii="Time New Roman" w:eastAsia="黑体" w:hAnsi="Time New Roman"/>
        </w:rPr>
        <w:t>(</w:t>
      </w:r>
      <w:r w:rsidRPr="0038626E">
        <w:rPr>
          <w:rFonts w:ascii="Time New Roman" w:eastAsia="黑体" w:hAnsi="Time New Roman" w:hint="eastAsia"/>
        </w:rPr>
        <w:t>三</w:t>
      </w:r>
      <w:r w:rsidR="007330DE">
        <w:rPr>
          <w:rFonts w:ascii="Time New Roman" w:eastAsia="黑体" w:hAnsi="Time New Roman"/>
        </w:rPr>
        <w:t>)</w:t>
      </w:r>
      <w:r w:rsidRPr="0038626E">
        <w:rPr>
          <w:rFonts w:ascii="Time New Roman" w:eastAsia="黑体" w:hAnsi="Time New Roman"/>
        </w:rPr>
        <w:t xml:space="preserve"> </w:t>
      </w:r>
      <w:r w:rsidRPr="0038626E">
        <w:rPr>
          <w:rFonts w:ascii="Time New Roman" w:eastAsia="黑体" w:hAnsi="Time New Roman" w:hint="eastAsia"/>
        </w:rPr>
        <w:t>专业保健人员综合</w:t>
      </w:r>
      <w:r w:rsidR="007330DE">
        <w:rPr>
          <w:rFonts w:ascii="Time New Roman" w:eastAsia="黑体" w:hAnsi="Time New Roman"/>
        </w:rPr>
        <w:t>(</w:t>
      </w:r>
      <w:proofErr w:type="gramStart"/>
      <w:r w:rsidRPr="0038626E">
        <w:rPr>
          <w:rFonts w:ascii="Time New Roman" w:eastAsia="黑体" w:hAnsi="Time New Roman" w:hint="eastAsia"/>
        </w:rPr>
        <w:t>一</w:t>
      </w:r>
      <w:proofErr w:type="gramEnd"/>
      <w:r w:rsidR="007330DE">
        <w:rPr>
          <w:rFonts w:ascii="Time New Roman" w:eastAsia="黑体" w:hAnsi="Time New Roman"/>
        </w:rPr>
        <w:t>)</w:t>
      </w:r>
      <w:r w:rsidRPr="0038626E">
        <w:rPr>
          <w:rFonts w:ascii="Time New Roman" w:eastAsia="黑体" w:hAnsi="Time New Roman" w:hint="eastAsia"/>
        </w:rPr>
        <w:t>和</w:t>
      </w:r>
      <w:r w:rsidR="007330DE">
        <w:rPr>
          <w:rFonts w:ascii="Time New Roman" w:eastAsia="黑体" w:hAnsi="Time New Roman"/>
        </w:rPr>
        <w:t>(</w:t>
      </w:r>
      <w:r w:rsidRPr="0038626E">
        <w:rPr>
          <w:rFonts w:ascii="Time New Roman" w:eastAsia="黑体" w:hAnsi="Time New Roman" w:hint="eastAsia"/>
        </w:rPr>
        <w:t>二</w:t>
      </w:r>
      <w:r w:rsidR="007330DE">
        <w:rPr>
          <w:rFonts w:ascii="Time New Roman" w:eastAsia="黑体" w:hAnsi="Time New Roman"/>
        </w:rPr>
        <w:t>)</w:t>
      </w:r>
      <w:proofErr w:type="gramStart"/>
      <w:r w:rsidRPr="0038626E">
        <w:rPr>
          <w:rFonts w:ascii="Time New Roman" w:eastAsia="黑体" w:hAnsi="Time New Roman" w:hint="eastAsia"/>
        </w:rPr>
        <w:t>作出</w:t>
      </w:r>
      <w:proofErr w:type="gramEnd"/>
      <w:r w:rsidRPr="0038626E">
        <w:rPr>
          <w:rFonts w:ascii="Time New Roman" w:eastAsia="黑体" w:hAnsi="Time New Roman" w:hint="eastAsia"/>
        </w:rPr>
        <w:t>的评论</w:t>
      </w:r>
      <w:r w:rsidR="007330DE">
        <w:rPr>
          <w:rFonts w:ascii="Time New Roman" w:eastAsia="黑体" w:hAnsi="Time New Roman" w:hint="eastAsia"/>
        </w:rPr>
        <w:t>，</w:t>
      </w:r>
      <w:r w:rsidRPr="0038626E">
        <w:rPr>
          <w:rFonts w:ascii="Time New Roman" w:eastAsia="黑体" w:hAnsi="Time New Roman" w:hint="eastAsia"/>
        </w:rPr>
        <w:t>说明被拘留者提出的任何指控与客观医学检查结果是否一致。专业保健人员在履行该职责时不应受到管理人员不当施压或报复</w:t>
      </w:r>
      <w:r w:rsidR="007330DE">
        <w:rPr>
          <w:rFonts w:ascii="Time New Roman" w:eastAsia="黑体" w:hAnsi="Time New Roman" w:hint="eastAsia"/>
        </w:rPr>
        <w:t>，</w:t>
      </w:r>
      <w:r w:rsidRPr="0038626E">
        <w:rPr>
          <w:rFonts w:ascii="Time New Roman" w:eastAsia="黑体" w:hAnsi="Time New Roman" w:hint="eastAsia"/>
        </w:rPr>
        <w:t>被拘留者也是如此</w:t>
      </w:r>
      <w:r w:rsidR="007330DE">
        <w:rPr>
          <w:rFonts w:ascii="Time New Roman" w:eastAsia="黑体" w:hAnsi="Time New Roman" w:hint="eastAsia"/>
        </w:rPr>
        <w:t>；</w:t>
      </w:r>
    </w:p>
    <w:p w:rsidR="00DA3711" w:rsidRPr="0038626E" w:rsidRDefault="00DA3711" w:rsidP="00CF5210">
      <w:pPr>
        <w:pStyle w:val="SingleTxtGC"/>
        <w:numPr>
          <w:ilvl w:val="0"/>
          <w:numId w:val="13"/>
        </w:numPr>
        <w:rPr>
          <w:rFonts w:ascii="Time New Roman" w:eastAsia="黑体" w:hAnsi="Time New Roman" w:hint="eastAsia"/>
        </w:rPr>
      </w:pPr>
      <w:r w:rsidRPr="0038626E">
        <w:rPr>
          <w:rFonts w:ascii="Time New Roman" w:eastAsia="黑体" w:hAnsi="Time New Roman" w:hint="eastAsia"/>
        </w:rPr>
        <w:t>加强免费法律援助体系</w:t>
      </w:r>
      <w:r w:rsidR="007330DE">
        <w:rPr>
          <w:rFonts w:ascii="Time New Roman" w:eastAsia="黑体" w:hAnsi="Time New Roman" w:hint="eastAsia"/>
        </w:rPr>
        <w:t>，</w:t>
      </w:r>
      <w:r w:rsidRPr="0038626E">
        <w:rPr>
          <w:rFonts w:ascii="Time New Roman" w:eastAsia="黑体" w:hAnsi="Time New Roman" w:hint="eastAsia"/>
        </w:rPr>
        <w:t>包括有效执行《</w:t>
      </w:r>
      <w:r w:rsidRPr="0038626E">
        <w:rPr>
          <w:rFonts w:ascii="Time New Roman" w:eastAsia="黑体" w:hAnsi="Time New Roman"/>
        </w:rPr>
        <w:t>波斯尼亚和黑塞哥维那</w:t>
      </w:r>
      <w:r w:rsidRPr="0038626E">
        <w:rPr>
          <w:rFonts w:ascii="Time New Roman" w:eastAsia="黑体" w:hAnsi="Time New Roman" w:hint="eastAsia"/>
        </w:rPr>
        <w:t>免费提供法律援助法》</w:t>
      </w:r>
      <w:r w:rsidR="007330DE">
        <w:rPr>
          <w:rFonts w:ascii="Time New Roman" w:eastAsia="黑体" w:hAnsi="Time New Roman" w:hint="eastAsia"/>
        </w:rPr>
        <w:t>，</w:t>
      </w:r>
      <w:r w:rsidRPr="0038626E">
        <w:rPr>
          <w:rFonts w:ascii="Time New Roman" w:eastAsia="黑体" w:hAnsi="Time New Roman" w:hint="eastAsia"/>
        </w:rPr>
        <w:t>以确保被剥夺自由的所有人员从被剥夺自由之日起都能够享有获得独立和有资格律师帮助的权利</w:t>
      </w:r>
      <w:r w:rsidR="007330DE">
        <w:rPr>
          <w:rFonts w:ascii="Time New Roman" w:eastAsia="黑体" w:hAnsi="Time New Roman" w:hint="eastAsia"/>
        </w:rPr>
        <w:t>，</w:t>
      </w:r>
      <w:r w:rsidRPr="0038626E">
        <w:rPr>
          <w:rFonts w:ascii="Time New Roman" w:eastAsia="黑体" w:hAnsi="Time New Roman" w:hint="eastAsia"/>
        </w:rPr>
        <w:t>包括被警方羁押的人员</w:t>
      </w:r>
      <w:r w:rsidR="007330DE">
        <w:rPr>
          <w:rFonts w:ascii="Time New Roman" w:eastAsia="黑体" w:hAnsi="Time New Roman" w:hint="eastAsia"/>
        </w:rPr>
        <w:t>；</w:t>
      </w:r>
    </w:p>
    <w:p w:rsidR="00DA3711" w:rsidRPr="0038626E" w:rsidRDefault="00DA3711" w:rsidP="00CF5210">
      <w:pPr>
        <w:pStyle w:val="SingleTxtGC"/>
        <w:numPr>
          <w:ilvl w:val="0"/>
          <w:numId w:val="13"/>
        </w:numPr>
        <w:rPr>
          <w:rFonts w:ascii="Time New Roman" w:eastAsia="黑体" w:hAnsi="Time New Roman" w:hint="eastAsia"/>
        </w:rPr>
      </w:pPr>
      <w:r w:rsidRPr="0038626E">
        <w:rPr>
          <w:rFonts w:ascii="Time New Roman" w:eastAsia="黑体" w:hAnsi="Time New Roman" w:hint="eastAsia"/>
        </w:rPr>
        <w:t>定期监测所有公职人员对法律保障规定的遵守情况</w:t>
      </w:r>
      <w:r w:rsidR="007330DE">
        <w:rPr>
          <w:rFonts w:ascii="Time New Roman" w:eastAsia="黑体" w:hAnsi="Time New Roman" w:hint="eastAsia"/>
        </w:rPr>
        <w:t>，</w:t>
      </w:r>
      <w:r w:rsidRPr="0038626E">
        <w:rPr>
          <w:rFonts w:ascii="Time New Roman" w:eastAsia="黑体" w:hAnsi="Time New Roman" w:hint="eastAsia"/>
        </w:rPr>
        <w:t>并确保不遵守此类保障规定者受到应有惩罚。</w:t>
      </w:r>
    </w:p>
    <w:p w:rsidR="00DA3711" w:rsidRPr="00A830B6" w:rsidRDefault="00DA3711" w:rsidP="00CF5210">
      <w:pPr>
        <w:pStyle w:val="H23GC"/>
      </w:pPr>
      <w:r w:rsidRPr="00A830B6">
        <w:tab/>
      </w:r>
      <w:r w:rsidRPr="00A830B6">
        <w:tab/>
      </w:r>
      <w:r w:rsidRPr="005E07CD">
        <w:rPr>
          <w:rFonts w:hint="eastAsia"/>
        </w:rPr>
        <w:t>警察实施的虐待</w:t>
      </w:r>
    </w:p>
    <w:p w:rsidR="00DA3711" w:rsidRPr="00A830B6" w:rsidRDefault="00CF5210" w:rsidP="009F503A">
      <w:pPr>
        <w:pStyle w:val="SingleTxtGC"/>
      </w:pPr>
      <w:r>
        <w:t>1</w:t>
      </w:r>
      <w:r w:rsidR="007330DE">
        <w:t>2.</w:t>
      </w:r>
      <w:r>
        <w:t xml:space="preserve">  </w:t>
      </w:r>
      <w:r w:rsidR="00DA3711">
        <w:rPr>
          <w:rFonts w:hint="eastAsia"/>
        </w:rPr>
        <w:t>委员会注意到缔约国在对话期间提供的资料</w:t>
      </w:r>
      <w:r w:rsidR="007330DE">
        <w:rPr>
          <w:rFonts w:hint="eastAsia"/>
        </w:rPr>
        <w:t>，</w:t>
      </w:r>
      <w:r w:rsidR="00DA3711">
        <w:rPr>
          <w:rFonts w:hint="eastAsia"/>
        </w:rPr>
        <w:t>但对于欧洲防止酷刑和不人道或有辱人格的待遇或处罚委员会</w:t>
      </w:r>
      <w:r w:rsidR="00DA3711">
        <w:rPr>
          <w:rFonts w:hint="eastAsia"/>
        </w:rPr>
        <w:t>2</w:t>
      </w:r>
      <w:r w:rsidR="00DA3711">
        <w:t>015</w:t>
      </w:r>
      <w:r w:rsidR="00DA3711">
        <w:rPr>
          <w:rFonts w:hint="eastAsia"/>
        </w:rPr>
        <w:t>年访问缔约国后编写的报告中的结论深感关切</w:t>
      </w:r>
      <w:r w:rsidR="007330DE">
        <w:rPr>
          <w:rFonts w:hint="eastAsia"/>
        </w:rPr>
        <w:t>，</w:t>
      </w:r>
      <w:r w:rsidR="00DA3711">
        <w:rPr>
          <w:rFonts w:hint="eastAsia"/>
        </w:rPr>
        <w:t>报告指出</w:t>
      </w:r>
      <w:r w:rsidR="007330DE">
        <w:rPr>
          <w:rFonts w:hint="eastAsia"/>
        </w:rPr>
        <w:t>，</w:t>
      </w:r>
      <w:r w:rsidR="00DA3711">
        <w:rPr>
          <w:rFonts w:hint="eastAsia"/>
        </w:rPr>
        <w:t>被拘留者在警察羁押设施中经常遭到虐待乃至酷刑</w:t>
      </w:r>
      <w:r w:rsidR="007330DE">
        <w:rPr>
          <w:rFonts w:hint="eastAsia"/>
        </w:rPr>
        <w:t>，</w:t>
      </w:r>
      <w:r w:rsidR="00DA3711">
        <w:rPr>
          <w:rFonts w:hint="eastAsia"/>
        </w:rPr>
        <w:t>为了逼供而反复掌</w:t>
      </w:r>
      <w:proofErr w:type="gramStart"/>
      <w:r w:rsidR="00DA3711">
        <w:rPr>
          <w:rFonts w:hint="eastAsia"/>
        </w:rPr>
        <w:t>掴</w:t>
      </w:r>
      <w:proofErr w:type="gramEnd"/>
      <w:r w:rsidR="00DA3711">
        <w:rPr>
          <w:rFonts w:hint="eastAsia"/>
        </w:rPr>
        <w:t>、拳击、脚踢和用警棍殴打的做法甚至被视为是正常的。委员会深感关切的是</w:t>
      </w:r>
      <w:r w:rsidR="007330DE">
        <w:rPr>
          <w:rFonts w:hint="eastAsia"/>
        </w:rPr>
        <w:t>，</w:t>
      </w:r>
      <w:r w:rsidR="00DA3711">
        <w:rPr>
          <w:rFonts w:hint="eastAsia"/>
        </w:rPr>
        <w:t>有报告称</w:t>
      </w:r>
      <w:r w:rsidR="007330DE">
        <w:rPr>
          <w:rFonts w:hint="eastAsia"/>
        </w:rPr>
        <w:t>，</w:t>
      </w:r>
      <w:r w:rsidR="00DA3711">
        <w:rPr>
          <w:rFonts w:hint="eastAsia"/>
        </w:rPr>
        <w:t>一些被拘留人员口中被塞入手枪威胁</w:t>
      </w:r>
      <w:r w:rsidR="007330DE">
        <w:rPr>
          <w:rFonts w:hint="eastAsia"/>
        </w:rPr>
        <w:t>，</w:t>
      </w:r>
      <w:r w:rsidR="00DA3711">
        <w:rPr>
          <w:rFonts w:hint="eastAsia"/>
        </w:rPr>
        <w:t>并遭到模拟处决。委员会感到遗憾的是</w:t>
      </w:r>
      <w:r w:rsidR="007330DE">
        <w:rPr>
          <w:rFonts w:hint="eastAsia"/>
        </w:rPr>
        <w:t>，</w:t>
      </w:r>
      <w:r w:rsidR="00DA3711">
        <w:rPr>
          <w:rFonts w:hint="eastAsia"/>
        </w:rPr>
        <w:t>自欧洲防止酷刑和不人道或有辱人格的待遇或处罚委员会</w:t>
      </w:r>
      <w:r w:rsidR="00DA3711">
        <w:rPr>
          <w:rFonts w:hint="eastAsia"/>
        </w:rPr>
        <w:t>2011</w:t>
      </w:r>
      <w:r w:rsidR="00DA3711">
        <w:rPr>
          <w:rFonts w:hint="eastAsia"/>
        </w:rPr>
        <w:t>年和</w:t>
      </w:r>
      <w:r w:rsidR="00DA3711">
        <w:rPr>
          <w:rFonts w:hint="eastAsia"/>
        </w:rPr>
        <w:t>2</w:t>
      </w:r>
      <w:r w:rsidR="00DA3711">
        <w:t>012</w:t>
      </w:r>
      <w:r w:rsidR="00DA3711">
        <w:rPr>
          <w:rFonts w:hint="eastAsia"/>
        </w:rPr>
        <w:t>年的访问之后</w:t>
      </w:r>
      <w:r w:rsidR="007330DE">
        <w:rPr>
          <w:rFonts w:hint="eastAsia"/>
        </w:rPr>
        <w:t>，</w:t>
      </w:r>
      <w:r w:rsidR="00DA3711">
        <w:rPr>
          <w:rFonts w:hint="eastAsia"/>
        </w:rPr>
        <w:t>这种严峻的局势没有改变</w:t>
      </w:r>
      <w:r w:rsidR="007330DE">
        <w:rPr>
          <w:rFonts w:hint="eastAsia"/>
        </w:rPr>
        <w:t>(</w:t>
      </w:r>
      <w:r w:rsidR="00DA3711">
        <w:rPr>
          <w:rFonts w:hint="eastAsia"/>
        </w:rPr>
        <w:t>第</w:t>
      </w:r>
      <w:r w:rsidR="00DA3711">
        <w:rPr>
          <w:rFonts w:hint="eastAsia"/>
        </w:rPr>
        <w:t>12-</w:t>
      </w:r>
      <w:r w:rsidR="00DA3711">
        <w:t>13</w:t>
      </w:r>
      <w:r w:rsidR="00DA3711">
        <w:rPr>
          <w:rFonts w:hint="eastAsia"/>
        </w:rPr>
        <w:t>条</w:t>
      </w:r>
      <w:r w:rsidR="007330DE">
        <w:rPr>
          <w:rFonts w:hint="eastAsia"/>
        </w:rPr>
        <w:t>)</w:t>
      </w:r>
    </w:p>
    <w:p w:rsidR="00DA3711" w:rsidRPr="00C979FB" w:rsidRDefault="00DA3711" w:rsidP="00CF5210">
      <w:pPr>
        <w:pStyle w:val="SingleTxtGC"/>
        <w:rPr>
          <w:rFonts w:ascii="Time New Roman" w:eastAsia="黑体" w:hAnsi="Time New Roman" w:hint="eastAsia"/>
        </w:rPr>
      </w:pPr>
      <w:r w:rsidRPr="00C979FB">
        <w:rPr>
          <w:rFonts w:ascii="Time New Roman" w:eastAsia="黑体" w:hAnsi="Time New Roman"/>
        </w:rPr>
        <w:t>1</w:t>
      </w:r>
      <w:r w:rsidR="007330DE">
        <w:rPr>
          <w:rFonts w:ascii="Time New Roman" w:eastAsia="黑体" w:hAnsi="Time New Roman"/>
        </w:rPr>
        <w:t>3.</w:t>
      </w:r>
      <w:r w:rsidR="00CF5210">
        <w:rPr>
          <w:rFonts w:ascii="Time New Roman" w:eastAsia="黑体" w:hAnsi="Time New Roman"/>
        </w:rPr>
        <w:t xml:space="preserve">  </w:t>
      </w:r>
      <w:r w:rsidRPr="00C979FB">
        <w:rPr>
          <w:rFonts w:ascii="Time New Roman" w:eastAsia="黑体" w:hAnsi="Time New Roman" w:hint="eastAsia"/>
        </w:rPr>
        <w:t>委员会敦促缔约国采取一切必要措施</w:t>
      </w:r>
      <w:r w:rsidR="007330DE">
        <w:rPr>
          <w:rFonts w:ascii="Time New Roman" w:eastAsia="黑体" w:hAnsi="Time New Roman" w:hint="eastAsia"/>
        </w:rPr>
        <w:t>：</w:t>
      </w:r>
    </w:p>
    <w:p w:rsidR="00DA3711" w:rsidRPr="00C979FB" w:rsidRDefault="00DA3711" w:rsidP="00CF5210">
      <w:pPr>
        <w:pStyle w:val="SingleTxtGC"/>
        <w:numPr>
          <w:ilvl w:val="0"/>
          <w:numId w:val="15"/>
        </w:numPr>
        <w:rPr>
          <w:rFonts w:ascii="Time New Roman" w:eastAsia="黑体" w:hAnsi="Time New Roman" w:hint="eastAsia"/>
        </w:rPr>
      </w:pPr>
      <w:r w:rsidRPr="00C979FB">
        <w:rPr>
          <w:rFonts w:ascii="Time New Roman" w:eastAsia="黑体" w:hAnsi="Time New Roman" w:hint="eastAsia"/>
        </w:rPr>
        <w:t>尽可能从</w:t>
      </w:r>
      <w:proofErr w:type="gramStart"/>
      <w:r w:rsidRPr="00C979FB">
        <w:rPr>
          <w:rFonts w:ascii="Time New Roman" w:eastAsia="黑体" w:hAnsi="Time New Roman" w:hint="eastAsia"/>
        </w:rPr>
        <w:t>最</w:t>
      </w:r>
      <w:proofErr w:type="gramEnd"/>
      <w:r w:rsidRPr="00C979FB">
        <w:rPr>
          <w:rFonts w:ascii="Time New Roman" w:eastAsia="黑体" w:hAnsi="Time New Roman" w:hint="eastAsia"/>
        </w:rPr>
        <w:t>高层发出一个明确的信息</w:t>
      </w:r>
      <w:r w:rsidR="007330DE">
        <w:rPr>
          <w:rFonts w:ascii="Time New Roman" w:eastAsia="黑体" w:hAnsi="Time New Roman" w:hint="eastAsia"/>
        </w:rPr>
        <w:t>，</w:t>
      </w:r>
      <w:r w:rsidRPr="00C979FB">
        <w:rPr>
          <w:rFonts w:ascii="Time New Roman" w:eastAsia="黑体" w:hAnsi="Time New Roman" w:hint="eastAsia"/>
        </w:rPr>
        <w:t>即酷刑和虐待是不可接受的行为</w:t>
      </w:r>
      <w:r w:rsidR="007330DE">
        <w:rPr>
          <w:rFonts w:ascii="Time New Roman" w:eastAsia="黑体" w:hAnsi="Time New Roman" w:hint="eastAsia"/>
        </w:rPr>
        <w:t>，</w:t>
      </w:r>
      <w:r w:rsidRPr="00C979FB">
        <w:rPr>
          <w:rFonts w:ascii="Time New Roman" w:eastAsia="黑体" w:hAnsi="Time New Roman" w:hint="eastAsia"/>
        </w:rPr>
        <w:t>肇事者应对他们的行为承担刑事责任</w:t>
      </w:r>
      <w:r w:rsidR="007330DE">
        <w:rPr>
          <w:rFonts w:ascii="Time New Roman" w:eastAsia="黑体" w:hAnsi="Time New Roman" w:hint="eastAsia"/>
        </w:rPr>
        <w:t>；</w:t>
      </w:r>
    </w:p>
    <w:p w:rsidR="00DA3711" w:rsidRPr="00C979FB" w:rsidRDefault="00DA3711" w:rsidP="00CF5210">
      <w:pPr>
        <w:pStyle w:val="SingleTxtGC"/>
        <w:numPr>
          <w:ilvl w:val="0"/>
          <w:numId w:val="15"/>
        </w:numPr>
        <w:rPr>
          <w:rFonts w:ascii="Time New Roman" w:eastAsia="黑体" w:hAnsi="Time New Roman" w:hint="eastAsia"/>
        </w:rPr>
      </w:pPr>
      <w:r w:rsidRPr="00C979FB">
        <w:rPr>
          <w:rFonts w:ascii="Time New Roman" w:eastAsia="黑体" w:hAnsi="Time New Roman"/>
          <w:color w:val="333333"/>
          <w:szCs w:val="21"/>
          <w:shd w:val="clear" w:color="auto" w:fill="FFFFFF"/>
        </w:rPr>
        <w:t>确保所有关于</w:t>
      </w:r>
      <w:r w:rsidRPr="00C979FB">
        <w:rPr>
          <w:rFonts w:ascii="Time New Roman" w:eastAsia="黑体" w:hAnsi="Time New Roman" w:hint="eastAsia"/>
          <w:color w:val="333333"/>
          <w:szCs w:val="21"/>
          <w:shd w:val="clear" w:color="auto" w:fill="FFFFFF"/>
        </w:rPr>
        <w:t>执法官员实施</w:t>
      </w:r>
      <w:r w:rsidRPr="00C979FB">
        <w:rPr>
          <w:rFonts w:ascii="Time New Roman" w:eastAsia="黑体" w:hAnsi="Time New Roman"/>
          <w:color w:val="333333"/>
          <w:szCs w:val="21"/>
          <w:shd w:val="clear" w:color="auto" w:fill="FFFFFF"/>
        </w:rPr>
        <w:t>酷刑或虐待的指控由一个独立的机构进行迅速、彻底和公正</w:t>
      </w:r>
      <w:r w:rsidRPr="00C979FB">
        <w:rPr>
          <w:rFonts w:ascii="Time New Roman" w:eastAsia="黑体" w:hAnsi="Time New Roman" w:hint="eastAsia"/>
          <w:color w:val="333333"/>
          <w:szCs w:val="21"/>
          <w:shd w:val="clear" w:color="auto" w:fill="FFFFFF"/>
        </w:rPr>
        <w:t>的</w:t>
      </w:r>
      <w:r w:rsidRPr="00C979FB">
        <w:rPr>
          <w:rFonts w:ascii="Time New Roman" w:eastAsia="黑体" w:hAnsi="Time New Roman"/>
          <w:color w:val="333333"/>
          <w:szCs w:val="21"/>
          <w:shd w:val="clear" w:color="auto" w:fill="FFFFFF"/>
        </w:rPr>
        <w:t>调查</w:t>
      </w:r>
      <w:r w:rsidR="007330DE">
        <w:rPr>
          <w:rFonts w:ascii="Time New Roman" w:eastAsia="黑体" w:hAnsi="Time New Roman"/>
          <w:color w:val="333333"/>
          <w:szCs w:val="21"/>
          <w:shd w:val="clear" w:color="auto" w:fill="FFFFFF"/>
        </w:rPr>
        <w:t>，</w:t>
      </w:r>
      <w:r w:rsidRPr="00C979FB">
        <w:rPr>
          <w:rFonts w:ascii="Time New Roman" w:eastAsia="黑体" w:hAnsi="Time New Roman"/>
          <w:color w:val="333333"/>
          <w:szCs w:val="21"/>
          <w:shd w:val="clear" w:color="auto" w:fill="FFFFFF"/>
        </w:rPr>
        <w:t>肇事者被适当起诉</w:t>
      </w:r>
      <w:r w:rsidR="007330DE">
        <w:rPr>
          <w:rFonts w:ascii="Time New Roman" w:eastAsia="黑体" w:hAnsi="Time New Roman"/>
          <w:color w:val="333333"/>
          <w:szCs w:val="21"/>
          <w:shd w:val="clear" w:color="auto" w:fill="FFFFFF"/>
        </w:rPr>
        <w:t>，</w:t>
      </w:r>
      <w:r w:rsidRPr="00C979FB">
        <w:rPr>
          <w:rFonts w:ascii="Time New Roman" w:eastAsia="黑体" w:hAnsi="Time New Roman"/>
          <w:color w:val="333333"/>
          <w:szCs w:val="21"/>
          <w:shd w:val="clear" w:color="auto" w:fill="FFFFFF"/>
        </w:rPr>
        <w:t>如果被判有罪</w:t>
      </w:r>
      <w:r w:rsidR="007330DE">
        <w:rPr>
          <w:rFonts w:ascii="Time New Roman" w:eastAsia="黑体" w:hAnsi="Time New Roman"/>
          <w:color w:val="333333"/>
          <w:szCs w:val="21"/>
          <w:shd w:val="clear" w:color="auto" w:fill="FFFFFF"/>
        </w:rPr>
        <w:t>，</w:t>
      </w:r>
      <w:r w:rsidRPr="00C979FB">
        <w:rPr>
          <w:rFonts w:ascii="Time New Roman" w:eastAsia="黑体" w:hAnsi="Time New Roman"/>
          <w:color w:val="333333"/>
          <w:szCs w:val="21"/>
          <w:shd w:val="clear" w:color="auto" w:fill="FFFFFF"/>
        </w:rPr>
        <w:t>则被处以与其所犯罪</w:t>
      </w:r>
      <w:proofErr w:type="gramStart"/>
      <w:r w:rsidRPr="00C979FB">
        <w:rPr>
          <w:rFonts w:ascii="Time New Roman" w:eastAsia="黑体" w:hAnsi="Time New Roman"/>
          <w:color w:val="333333"/>
          <w:szCs w:val="21"/>
          <w:shd w:val="clear" w:color="auto" w:fill="FFFFFF"/>
        </w:rPr>
        <w:t>行严重</w:t>
      </w:r>
      <w:proofErr w:type="gramEnd"/>
      <w:r w:rsidRPr="00C979FB">
        <w:rPr>
          <w:rFonts w:ascii="Time New Roman" w:eastAsia="黑体" w:hAnsi="Time New Roman"/>
          <w:color w:val="333333"/>
          <w:szCs w:val="21"/>
          <w:shd w:val="clear" w:color="auto" w:fill="FFFFFF"/>
        </w:rPr>
        <w:t>程度相称的惩罚</w:t>
      </w:r>
      <w:r w:rsidR="007330DE">
        <w:rPr>
          <w:rFonts w:ascii="Time New Roman" w:eastAsia="黑体" w:hAnsi="Time New Roman"/>
          <w:color w:val="333333"/>
          <w:szCs w:val="21"/>
          <w:shd w:val="clear" w:color="auto" w:fill="FFFFFF"/>
        </w:rPr>
        <w:t>；</w:t>
      </w:r>
    </w:p>
    <w:p w:rsidR="00DA3711" w:rsidRPr="00C979FB" w:rsidRDefault="00DA3711" w:rsidP="00CF5210">
      <w:pPr>
        <w:pStyle w:val="SingleTxtGC"/>
        <w:numPr>
          <w:ilvl w:val="0"/>
          <w:numId w:val="15"/>
        </w:numPr>
        <w:rPr>
          <w:rFonts w:ascii="Time New Roman" w:eastAsia="黑体" w:hAnsi="Time New Roman" w:hint="eastAsia"/>
        </w:rPr>
      </w:pPr>
      <w:r w:rsidRPr="00C979FB">
        <w:rPr>
          <w:rFonts w:ascii="Time New Roman" w:eastAsia="黑体" w:hAnsi="Time New Roman" w:hint="eastAsia"/>
        </w:rPr>
        <w:t>为警察制定关于非胁迫性审问和调查技巧的培训模块</w:t>
      </w:r>
      <w:r w:rsidR="007330DE">
        <w:rPr>
          <w:rFonts w:ascii="Time New Roman" w:eastAsia="黑体" w:hAnsi="Time New Roman" w:hint="eastAsia"/>
        </w:rPr>
        <w:t>，</w:t>
      </w:r>
      <w:r w:rsidRPr="00C979FB">
        <w:rPr>
          <w:rFonts w:ascii="Time New Roman" w:eastAsia="黑体" w:hAnsi="Time New Roman" w:hint="eastAsia"/>
        </w:rPr>
        <w:t>以期减少依赖口供定罪</w:t>
      </w:r>
    </w:p>
    <w:p w:rsidR="00DA3711" w:rsidRPr="00C979FB" w:rsidRDefault="00DA3711" w:rsidP="00CF5210">
      <w:pPr>
        <w:pStyle w:val="SingleTxtGC"/>
        <w:numPr>
          <w:ilvl w:val="0"/>
          <w:numId w:val="15"/>
        </w:numPr>
        <w:rPr>
          <w:rFonts w:ascii="Time New Roman" w:eastAsia="黑体" w:hAnsi="Time New Roman" w:hint="eastAsia"/>
        </w:rPr>
      </w:pPr>
      <w:r w:rsidRPr="00C979FB">
        <w:rPr>
          <w:rFonts w:ascii="Time New Roman" w:eastAsia="黑体" w:hAnsi="Time New Roman" w:hint="eastAsia"/>
        </w:rPr>
        <w:t>确保在用于警察审问的所有房间内安装录像设备</w:t>
      </w:r>
      <w:r w:rsidR="007330DE">
        <w:rPr>
          <w:rFonts w:ascii="Time New Roman" w:eastAsia="黑体" w:hAnsi="Time New Roman" w:hint="eastAsia"/>
        </w:rPr>
        <w:t>，</w:t>
      </w:r>
      <w:r w:rsidRPr="00C979FB">
        <w:rPr>
          <w:rFonts w:ascii="Time New Roman" w:eastAsia="黑体" w:hAnsi="Time New Roman" w:hint="eastAsia"/>
        </w:rPr>
        <w:t>除非这样做可能侵犯被拘留者的隐私权或与其律师或医生私</w:t>
      </w:r>
      <w:proofErr w:type="gramStart"/>
      <w:r w:rsidRPr="00C979FB">
        <w:rPr>
          <w:rFonts w:ascii="Time New Roman" w:eastAsia="黑体" w:hAnsi="Time New Roman" w:hint="eastAsia"/>
        </w:rPr>
        <w:t>密交流</w:t>
      </w:r>
      <w:proofErr w:type="gramEnd"/>
      <w:r w:rsidRPr="00C979FB">
        <w:rPr>
          <w:rFonts w:ascii="Time New Roman" w:eastAsia="黑体" w:hAnsi="Time New Roman" w:hint="eastAsia"/>
        </w:rPr>
        <w:t>的权利。确保定期对警方审讯的录像进行独立监测</w:t>
      </w:r>
      <w:r w:rsidR="007330DE">
        <w:rPr>
          <w:rFonts w:ascii="Time New Roman" w:eastAsia="黑体" w:hAnsi="Time New Roman" w:hint="eastAsia"/>
        </w:rPr>
        <w:t>，</w:t>
      </w:r>
      <w:r w:rsidRPr="00C979FB">
        <w:rPr>
          <w:rFonts w:ascii="Time New Roman" w:eastAsia="黑体" w:hAnsi="Time New Roman" w:hint="eastAsia"/>
        </w:rPr>
        <w:t>应向酷刑或虐待受害者及其律师提供这些视频记录</w:t>
      </w:r>
      <w:r w:rsidR="007330DE">
        <w:rPr>
          <w:rFonts w:ascii="Time New Roman" w:eastAsia="黑体" w:hAnsi="Time New Roman" w:hint="eastAsia"/>
        </w:rPr>
        <w:t>，</w:t>
      </w:r>
      <w:r w:rsidRPr="00C979FB">
        <w:rPr>
          <w:rFonts w:ascii="Time New Roman" w:eastAsia="黑体" w:hAnsi="Time New Roman" w:hint="eastAsia"/>
        </w:rPr>
        <w:t>并在法院诉讼程序中采纳这些记录。</w:t>
      </w:r>
    </w:p>
    <w:p w:rsidR="00DA3711" w:rsidRPr="00400214" w:rsidRDefault="00DA3711" w:rsidP="00CF5210">
      <w:pPr>
        <w:pStyle w:val="H23GC"/>
        <w:rPr>
          <w:b/>
        </w:rPr>
      </w:pPr>
      <w:r w:rsidRPr="00400214">
        <w:tab/>
      </w:r>
      <w:r w:rsidRPr="00400214">
        <w:tab/>
      </w:r>
      <w:r w:rsidRPr="00400214">
        <w:rPr>
          <w:rFonts w:hint="eastAsia"/>
        </w:rPr>
        <w:t>酷刑与虐待行为的有罪不罚</w:t>
      </w:r>
    </w:p>
    <w:p w:rsidR="00DA3711" w:rsidRPr="00A830B6" w:rsidRDefault="00CF5210" w:rsidP="00CF5210">
      <w:pPr>
        <w:pStyle w:val="SingleTxtGC"/>
      </w:pPr>
      <w:r>
        <w:t>1</w:t>
      </w:r>
      <w:r w:rsidR="007330DE">
        <w:t>4.</w:t>
      </w:r>
      <w:r>
        <w:t xml:space="preserve">  </w:t>
      </w:r>
      <w:r w:rsidR="00DA3711">
        <w:rPr>
          <w:rFonts w:hint="eastAsia"/>
        </w:rPr>
        <w:t>委员会感到关切的是</w:t>
      </w:r>
      <w:r w:rsidR="007330DE">
        <w:rPr>
          <w:rFonts w:hint="eastAsia"/>
        </w:rPr>
        <w:t>，</w:t>
      </w:r>
      <w:r w:rsidR="00DA3711">
        <w:rPr>
          <w:rFonts w:hint="eastAsia"/>
        </w:rPr>
        <w:t>据报告缺乏统一的程序来处理囚犯的投诉</w:t>
      </w:r>
      <w:r w:rsidR="007330DE">
        <w:rPr>
          <w:rFonts w:hint="eastAsia"/>
        </w:rPr>
        <w:t>，</w:t>
      </w:r>
      <w:r w:rsidR="00DA3711">
        <w:rPr>
          <w:rFonts w:hint="eastAsia"/>
        </w:rPr>
        <w:t>而且没有一个完全独立的机构来受理针对警察的投诉并就此采取行动。委员会特别遗憾</w:t>
      </w:r>
      <w:r w:rsidR="00DA3711">
        <w:rPr>
          <w:rFonts w:hint="eastAsia"/>
        </w:rPr>
        <w:lastRenderedPageBreak/>
        <w:t>的是</w:t>
      </w:r>
      <w:r w:rsidR="007330DE">
        <w:rPr>
          <w:rFonts w:hint="eastAsia"/>
        </w:rPr>
        <w:t>，</w:t>
      </w:r>
      <w:r w:rsidR="00DA3711">
        <w:rPr>
          <w:rFonts w:hint="eastAsia"/>
        </w:rPr>
        <w:t>萨拉热窝州的警察</w:t>
      </w:r>
      <w:proofErr w:type="gramStart"/>
      <w:r w:rsidR="00DA3711">
        <w:rPr>
          <w:rFonts w:hint="eastAsia"/>
        </w:rPr>
        <w:t>投诉股</w:t>
      </w:r>
      <w:proofErr w:type="gramEnd"/>
      <w:r w:rsidR="00DA3711">
        <w:rPr>
          <w:rFonts w:hint="eastAsia"/>
        </w:rPr>
        <w:t>直接隶属于警察总局</w:t>
      </w:r>
      <w:r w:rsidR="007330DE">
        <w:rPr>
          <w:rFonts w:hint="eastAsia"/>
        </w:rPr>
        <w:t>，</w:t>
      </w:r>
      <w:r w:rsidR="00DA3711">
        <w:rPr>
          <w:rFonts w:hint="eastAsia"/>
        </w:rPr>
        <w:t>是警察队伍的一部分</w:t>
      </w:r>
      <w:r w:rsidR="007330DE">
        <w:rPr>
          <w:rFonts w:hint="eastAsia"/>
        </w:rPr>
        <w:t>，</w:t>
      </w:r>
      <w:r w:rsidR="00DA3711">
        <w:rPr>
          <w:rFonts w:hint="eastAsia"/>
        </w:rPr>
        <w:t>而且肇事者经常被任命为调查针对其本人的投诉的犯罪调查员。委员会还感到关切的是</w:t>
      </w:r>
      <w:r w:rsidR="007330DE">
        <w:rPr>
          <w:rFonts w:hint="eastAsia"/>
        </w:rPr>
        <w:t>，</w:t>
      </w:r>
      <w:r w:rsidR="00DA3711">
        <w:rPr>
          <w:rFonts w:hint="eastAsia"/>
        </w:rPr>
        <w:t>有报告称</w:t>
      </w:r>
      <w:r w:rsidR="007330DE">
        <w:rPr>
          <w:rFonts w:hint="eastAsia"/>
        </w:rPr>
        <w:t>，</w:t>
      </w:r>
      <w:r w:rsidR="00DA3711">
        <w:rPr>
          <w:rFonts w:hint="eastAsia"/>
        </w:rPr>
        <w:t>相关主管部门未能就虐待指控开展调查</w:t>
      </w:r>
      <w:r w:rsidR="007330DE">
        <w:rPr>
          <w:rFonts w:hint="eastAsia"/>
        </w:rPr>
        <w:t>，</w:t>
      </w:r>
      <w:r w:rsidR="00DA3711">
        <w:rPr>
          <w:rFonts w:hint="eastAsia"/>
        </w:rPr>
        <w:t>而且已经解决的案件数量极少</w:t>
      </w:r>
      <w:r>
        <w:rPr>
          <w:rFonts w:hint="eastAsia"/>
          <w:spacing w:val="-50"/>
        </w:rPr>
        <w:t>―</w:t>
      </w:r>
      <w:r>
        <w:rPr>
          <w:rFonts w:hint="eastAsia"/>
        </w:rPr>
        <w:t>―</w:t>
      </w:r>
      <w:r w:rsidR="00DA3711">
        <w:rPr>
          <w:rFonts w:hint="eastAsia"/>
        </w:rPr>
        <w:t>塞族共和国</w:t>
      </w:r>
      <w:r w:rsidR="00DA3711">
        <w:rPr>
          <w:rFonts w:hint="eastAsia"/>
        </w:rPr>
        <w:t>2</w:t>
      </w:r>
      <w:r w:rsidR="00DA3711">
        <w:t>010</w:t>
      </w:r>
      <w:r w:rsidR="00DA3711">
        <w:rPr>
          <w:rFonts w:hint="eastAsia"/>
        </w:rPr>
        <w:t>年至</w:t>
      </w:r>
      <w:r w:rsidR="00DA3711">
        <w:rPr>
          <w:rFonts w:hint="eastAsia"/>
        </w:rPr>
        <w:t>2013</w:t>
      </w:r>
      <w:r w:rsidR="00DA3711">
        <w:rPr>
          <w:rFonts w:hint="eastAsia"/>
        </w:rPr>
        <w:t>年提交的</w:t>
      </w:r>
      <w:r w:rsidR="00DA3711">
        <w:rPr>
          <w:rFonts w:hint="eastAsia"/>
        </w:rPr>
        <w:t>269</w:t>
      </w:r>
      <w:r w:rsidR="00DA3711">
        <w:rPr>
          <w:rFonts w:hint="eastAsia"/>
        </w:rPr>
        <w:t>起投诉中只有两宗案件得到正式解决。委员会还感到遗憾的是</w:t>
      </w:r>
      <w:r w:rsidR="007330DE">
        <w:rPr>
          <w:rFonts w:hint="eastAsia"/>
        </w:rPr>
        <w:t>，</w:t>
      </w:r>
      <w:r w:rsidR="00DA3711">
        <w:rPr>
          <w:rFonts w:hint="eastAsia"/>
        </w:rPr>
        <w:t>有报告称声称遭到虐待的投诉人要求的体检在进行时往往有据称犯罪人在场</w:t>
      </w:r>
      <w:r w:rsidR="007330DE">
        <w:rPr>
          <w:rFonts w:hint="eastAsia"/>
        </w:rPr>
        <w:t>(</w:t>
      </w:r>
      <w:r w:rsidR="00DA3711">
        <w:rPr>
          <w:rFonts w:hint="eastAsia"/>
        </w:rPr>
        <w:t>第</w:t>
      </w:r>
      <w:r w:rsidR="00DA3711">
        <w:rPr>
          <w:rFonts w:hint="eastAsia"/>
        </w:rPr>
        <w:t>12-</w:t>
      </w:r>
      <w:r w:rsidR="00DA3711">
        <w:t>13</w:t>
      </w:r>
      <w:r w:rsidR="00DA3711">
        <w:rPr>
          <w:rFonts w:hint="eastAsia"/>
        </w:rPr>
        <w:t>条</w:t>
      </w:r>
      <w:r w:rsidR="007330DE">
        <w:t>)</w:t>
      </w:r>
      <w:r w:rsidR="00DA3711">
        <w:rPr>
          <w:rFonts w:hint="eastAsia"/>
        </w:rPr>
        <w:t>。</w:t>
      </w:r>
    </w:p>
    <w:p w:rsidR="00DA3711" w:rsidRPr="00E049BD" w:rsidRDefault="00FE5310" w:rsidP="009F503A">
      <w:pPr>
        <w:pStyle w:val="SingleTxtGC"/>
        <w:rPr>
          <w:rFonts w:ascii="Time New Roman" w:eastAsia="黑体" w:hAnsi="Time New Roman" w:hint="eastAsia"/>
        </w:rPr>
      </w:pPr>
      <w:r>
        <w:rPr>
          <w:rFonts w:ascii="Time New Roman" w:eastAsia="黑体" w:hAnsi="Time New Roman"/>
        </w:rPr>
        <w:t>1</w:t>
      </w:r>
      <w:r w:rsidR="007330DE">
        <w:rPr>
          <w:rFonts w:ascii="Time New Roman" w:eastAsia="黑体" w:hAnsi="Time New Roman"/>
        </w:rPr>
        <w:t>5.</w:t>
      </w:r>
      <w:r>
        <w:rPr>
          <w:rFonts w:ascii="Time New Roman" w:eastAsia="黑体" w:hAnsi="Time New Roman"/>
        </w:rPr>
        <w:t xml:space="preserve">  </w:t>
      </w:r>
      <w:r w:rsidR="00DA3711" w:rsidRPr="00E049BD">
        <w:rPr>
          <w:rFonts w:ascii="Time New Roman" w:eastAsia="黑体" w:hAnsi="Time New Roman" w:hint="eastAsia"/>
        </w:rPr>
        <w:t>委员会敦促缔约国采取一切必要措施改变对酷刑和虐待行为有罪不罚的传统</w:t>
      </w:r>
      <w:r w:rsidR="007330DE">
        <w:rPr>
          <w:rFonts w:ascii="Time New Roman" w:eastAsia="黑体" w:hAnsi="Time New Roman" w:hint="eastAsia"/>
        </w:rPr>
        <w:t>，</w:t>
      </w:r>
      <w:r w:rsidR="00DA3711" w:rsidRPr="00E049BD">
        <w:rPr>
          <w:rFonts w:ascii="Time New Roman" w:eastAsia="黑体" w:hAnsi="Time New Roman" w:hint="eastAsia"/>
        </w:rPr>
        <w:t>为此确保</w:t>
      </w:r>
      <w:r w:rsidR="007330DE">
        <w:rPr>
          <w:rFonts w:ascii="Time New Roman" w:eastAsia="黑体" w:hAnsi="Time New Roman" w:hint="eastAsia"/>
        </w:rPr>
        <w:t>：</w:t>
      </w:r>
    </w:p>
    <w:p w:rsidR="00DA3711" w:rsidRPr="00E049BD" w:rsidRDefault="00DA3711" w:rsidP="00FE5310">
      <w:pPr>
        <w:pStyle w:val="SingleTxtGC"/>
        <w:numPr>
          <w:ilvl w:val="0"/>
          <w:numId w:val="17"/>
        </w:numPr>
        <w:rPr>
          <w:rFonts w:ascii="Time New Roman" w:eastAsia="黑体" w:hAnsi="Time New Roman" w:hint="eastAsia"/>
        </w:rPr>
      </w:pPr>
      <w:r w:rsidRPr="00E049BD">
        <w:rPr>
          <w:rFonts w:ascii="Time New Roman" w:eastAsia="黑体" w:hAnsi="Time New Roman" w:hint="eastAsia"/>
        </w:rPr>
        <w:t>所有酷刑和虐待投诉都迅速得到公正和有效的调查</w:t>
      </w:r>
      <w:r w:rsidR="007330DE">
        <w:rPr>
          <w:rFonts w:ascii="Time New Roman" w:eastAsia="黑体" w:hAnsi="Time New Roman" w:hint="eastAsia"/>
        </w:rPr>
        <w:t>，</w:t>
      </w:r>
      <w:r w:rsidRPr="00E049BD">
        <w:rPr>
          <w:rFonts w:ascii="Time New Roman" w:eastAsia="黑体" w:hAnsi="Time New Roman" w:hint="eastAsia"/>
        </w:rPr>
        <w:t>起诉被告</w:t>
      </w:r>
      <w:r w:rsidR="007330DE">
        <w:rPr>
          <w:rFonts w:ascii="Time New Roman" w:eastAsia="黑体" w:hAnsi="Time New Roman" w:hint="eastAsia"/>
        </w:rPr>
        <w:t>，</w:t>
      </w:r>
      <w:r w:rsidRPr="00E049BD">
        <w:rPr>
          <w:rFonts w:ascii="Time New Roman" w:eastAsia="黑体" w:hAnsi="Time New Roman" w:hint="eastAsia"/>
        </w:rPr>
        <w:t>而且若判定有罪</w:t>
      </w:r>
      <w:r w:rsidR="007330DE">
        <w:rPr>
          <w:rFonts w:ascii="Time New Roman" w:eastAsia="黑体" w:hAnsi="Time New Roman" w:hint="eastAsia"/>
        </w:rPr>
        <w:t>，</w:t>
      </w:r>
      <w:r w:rsidRPr="00E049BD">
        <w:rPr>
          <w:rFonts w:ascii="Time New Roman" w:eastAsia="黑体" w:hAnsi="Time New Roman" w:hint="eastAsia"/>
        </w:rPr>
        <w:t>判处与其行为的严重程度相称的刑罚</w:t>
      </w:r>
      <w:r w:rsidR="007330DE">
        <w:rPr>
          <w:rFonts w:ascii="Time New Roman" w:eastAsia="黑体" w:hAnsi="Time New Roman" w:hint="eastAsia"/>
        </w:rPr>
        <w:t>；</w:t>
      </w:r>
    </w:p>
    <w:p w:rsidR="00DA3711" w:rsidRPr="00E049BD" w:rsidRDefault="00DA3711" w:rsidP="00FE5310">
      <w:pPr>
        <w:pStyle w:val="SingleTxtGC"/>
        <w:numPr>
          <w:ilvl w:val="0"/>
          <w:numId w:val="17"/>
        </w:numPr>
        <w:rPr>
          <w:rFonts w:ascii="Time New Roman" w:eastAsia="黑体" w:hAnsi="Time New Roman" w:hint="eastAsia"/>
        </w:rPr>
      </w:pPr>
      <w:r w:rsidRPr="00E049BD">
        <w:rPr>
          <w:rFonts w:ascii="Time New Roman" w:eastAsia="黑体" w:hAnsi="Time New Roman" w:hint="eastAsia"/>
        </w:rPr>
        <w:t>设立一个完全独立的机构来受理酷刑和虐待投诉并就此采取行动</w:t>
      </w:r>
      <w:r w:rsidR="007330DE">
        <w:rPr>
          <w:rFonts w:ascii="Time New Roman" w:eastAsia="黑体" w:hAnsi="Time New Roman" w:hint="eastAsia"/>
        </w:rPr>
        <w:t>，</w:t>
      </w:r>
      <w:r w:rsidRPr="00E049BD">
        <w:rPr>
          <w:rFonts w:ascii="Time New Roman" w:eastAsia="黑体" w:hAnsi="Time New Roman" w:hint="eastAsia"/>
        </w:rPr>
        <w:t>该机构与被指控的罪犯没有任何体制关联或上下级关系</w:t>
      </w:r>
      <w:r w:rsidR="007330DE">
        <w:rPr>
          <w:rFonts w:ascii="Time New Roman" w:eastAsia="黑体" w:hAnsi="Time New Roman" w:hint="eastAsia"/>
        </w:rPr>
        <w:t>；</w:t>
      </w:r>
    </w:p>
    <w:p w:rsidR="00DA3711" w:rsidRPr="00E049BD" w:rsidRDefault="00DA3711" w:rsidP="00FE5310">
      <w:pPr>
        <w:pStyle w:val="SingleTxtGC"/>
        <w:numPr>
          <w:ilvl w:val="0"/>
          <w:numId w:val="17"/>
        </w:numPr>
        <w:rPr>
          <w:rFonts w:ascii="Time New Roman" w:eastAsia="黑体" w:hAnsi="Time New Roman" w:hint="eastAsia"/>
        </w:rPr>
      </w:pPr>
      <w:r w:rsidRPr="00E049BD">
        <w:rPr>
          <w:rFonts w:ascii="Time New Roman" w:eastAsia="黑体" w:hAnsi="Time New Roman" w:hint="eastAsia"/>
        </w:rPr>
        <w:t>因涉嫌实施酷刑或虐待而受到刑事或纪律调查的公职人员立即暂停职务</w:t>
      </w:r>
      <w:r w:rsidR="007330DE">
        <w:rPr>
          <w:rFonts w:ascii="Time New Roman" w:eastAsia="黑体" w:hAnsi="Time New Roman" w:hint="eastAsia"/>
        </w:rPr>
        <w:t>，</w:t>
      </w:r>
      <w:r w:rsidRPr="00E049BD">
        <w:rPr>
          <w:rFonts w:ascii="Time New Roman" w:eastAsia="黑体" w:hAnsi="Time New Roman" w:hint="eastAsia"/>
        </w:rPr>
        <w:t>并在调查期间维持停职状态</w:t>
      </w:r>
      <w:r w:rsidR="007330DE">
        <w:rPr>
          <w:rFonts w:ascii="Time New Roman" w:eastAsia="黑体" w:hAnsi="Time New Roman" w:hint="eastAsia"/>
        </w:rPr>
        <w:t>，</w:t>
      </w:r>
      <w:r w:rsidRPr="00E049BD">
        <w:rPr>
          <w:rFonts w:ascii="Time New Roman" w:eastAsia="黑体" w:hAnsi="Time New Roman" w:hint="eastAsia"/>
        </w:rPr>
        <w:t>但须遵守无罪推定原则</w:t>
      </w:r>
      <w:r w:rsidR="007330DE">
        <w:rPr>
          <w:rFonts w:ascii="Time New Roman" w:eastAsia="黑体" w:hAnsi="Time New Roman" w:hint="eastAsia"/>
        </w:rPr>
        <w:t>；</w:t>
      </w:r>
    </w:p>
    <w:p w:rsidR="00DA3711" w:rsidRPr="00E049BD" w:rsidRDefault="00DA3711" w:rsidP="00FE5310">
      <w:pPr>
        <w:pStyle w:val="SingleTxtGC"/>
        <w:numPr>
          <w:ilvl w:val="0"/>
          <w:numId w:val="17"/>
        </w:numPr>
        <w:rPr>
          <w:rFonts w:ascii="Time New Roman" w:eastAsia="黑体" w:hAnsi="Time New Roman" w:hint="eastAsia"/>
        </w:rPr>
      </w:pPr>
      <w:r w:rsidRPr="00E049BD">
        <w:rPr>
          <w:rFonts w:ascii="Time New Roman" w:eastAsia="黑体" w:hAnsi="Time New Roman"/>
          <w:color w:val="333333"/>
          <w:szCs w:val="21"/>
          <w:shd w:val="clear" w:color="auto" w:fill="FFFFFF"/>
        </w:rPr>
        <w:t>受害人不因投诉而遭受虐待或威胁</w:t>
      </w:r>
      <w:r w:rsidR="007330DE">
        <w:rPr>
          <w:rFonts w:ascii="Time New Roman" w:eastAsia="黑体" w:hAnsi="Time New Roman"/>
          <w:color w:val="333333"/>
          <w:szCs w:val="21"/>
          <w:shd w:val="clear" w:color="auto" w:fill="FFFFFF"/>
        </w:rPr>
        <w:t>，</w:t>
      </w:r>
      <w:r w:rsidRPr="00E049BD">
        <w:rPr>
          <w:rFonts w:ascii="Time New Roman" w:eastAsia="黑体" w:hAnsi="Time New Roman"/>
          <w:color w:val="333333"/>
          <w:szCs w:val="21"/>
          <w:shd w:val="clear" w:color="auto" w:fill="FFFFFF"/>
        </w:rPr>
        <w:t>被充分告知投诉的进展和结果</w:t>
      </w:r>
      <w:r w:rsidR="007330DE">
        <w:rPr>
          <w:rFonts w:ascii="Time New Roman" w:eastAsia="黑体" w:hAnsi="Time New Roman"/>
          <w:color w:val="333333"/>
          <w:szCs w:val="21"/>
          <w:shd w:val="clear" w:color="auto" w:fill="FFFFFF"/>
        </w:rPr>
        <w:t>，</w:t>
      </w:r>
      <w:r w:rsidRPr="00E049BD">
        <w:rPr>
          <w:rFonts w:ascii="Time New Roman" w:eastAsia="黑体" w:hAnsi="Time New Roman"/>
          <w:color w:val="333333"/>
          <w:szCs w:val="21"/>
          <w:shd w:val="clear" w:color="auto" w:fill="FFFFFF"/>
        </w:rPr>
        <w:t>能够行使司法救济权</w:t>
      </w:r>
      <w:r w:rsidR="007330DE">
        <w:rPr>
          <w:rFonts w:ascii="Time New Roman" w:eastAsia="黑体" w:hAnsi="Time New Roman"/>
          <w:color w:val="333333"/>
          <w:szCs w:val="21"/>
          <w:shd w:val="clear" w:color="auto" w:fill="FFFFFF"/>
        </w:rPr>
        <w:t>，</w:t>
      </w:r>
      <w:r w:rsidRPr="00E049BD">
        <w:rPr>
          <w:rFonts w:ascii="Time New Roman" w:eastAsia="黑体" w:hAnsi="Time New Roman"/>
          <w:color w:val="333333"/>
          <w:szCs w:val="21"/>
          <w:shd w:val="clear" w:color="auto" w:fill="FFFFFF"/>
        </w:rPr>
        <w:t>并在对控方不作为有异议时能够参加诉讼</w:t>
      </w:r>
      <w:r w:rsidR="007330DE">
        <w:rPr>
          <w:rFonts w:ascii="Time New Roman" w:eastAsia="黑体" w:hAnsi="Time New Roman"/>
          <w:color w:val="333333"/>
          <w:szCs w:val="21"/>
          <w:shd w:val="clear" w:color="auto" w:fill="FFFFFF"/>
        </w:rPr>
        <w:t>；</w:t>
      </w:r>
    </w:p>
    <w:p w:rsidR="00DA3711" w:rsidRPr="00400214" w:rsidRDefault="00DA3711" w:rsidP="00FE5310">
      <w:pPr>
        <w:pStyle w:val="H23GC"/>
        <w:rPr>
          <w:b/>
        </w:rPr>
      </w:pPr>
      <w:r w:rsidRPr="00400214">
        <w:tab/>
      </w:r>
      <w:r w:rsidRPr="00400214">
        <w:tab/>
      </w:r>
      <w:r w:rsidRPr="00400214">
        <w:rPr>
          <w:rFonts w:hint="eastAsia"/>
        </w:rPr>
        <w:t>战争罪</w:t>
      </w:r>
      <w:r w:rsidR="007330DE">
        <w:rPr>
          <w:rFonts w:hint="eastAsia"/>
        </w:rPr>
        <w:t>，</w:t>
      </w:r>
      <w:r w:rsidRPr="00400214">
        <w:rPr>
          <w:rFonts w:hint="eastAsia"/>
        </w:rPr>
        <w:t>包括与冲突相关的性暴力罪行</w:t>
      </w:r>
    </w:p>
    <w:p w:rsidR="00DA3711" w:rsidRPr="00A830B6" w:rsidRDefault="00DA3711" w:rsidP="00FE5310">
      <w:pPr>
        <w:pStyle w:val="SingleTxtGC"/>
      </w:pPr>
      <w:r w:rsidRPr="00A830B6">
        <w:t>1</w:t>
      </w:r>
      <w:r w:rsidR="007330DE">
        <w:t>6.</w:t>
      </w:r>
      <w:r w:rsidR="00FE5310">
        <w:t xml:space="preserve">  </w:t>
      </w:r>
      <w:r>
        <w:rPr>
          <w:rFonts w:hint="eastAsia"/>
        </w:rPr>
        <w:t>委员会注意到</w:t>
      </w:r>
      <w:r w:rsidR="007330DE">
        <w:rPr>
          <w:rFonts w:hint="eastAsia"/>
        </w:rPr>
        <w:t>，</w:t>
      </w:r>
      <w:r>
        <w:rPr>
          <w:rFonts w:hint="eastAsia"/>
        </w:rPr>
        <w:t>代表团提供的关于国家《战争罪战略》修正案的资料表明已经设立了一个工作组来决定处理战争罪案件的新的最后期限</w:t>
      </w:r>
      <w:r w:rsidR="007330DE">
        <w:rPr>
          <w:rFonts w:hint="eastAsia"/>
        </w:rPr>
        <w:t>，</w:t>
      </w:r>
      <w:r>
        <w:rPr>
          <w:rFonts w:hint="eastAsia"/>
        </w:rPr>
        <w:t>但委员会感到关切的是</w:t>
      </w:r>
      <w:r w:rsidR="007330DE">
        <w:rPr>
          <w:rFonts w:hint="eastAsia"/>
        </w:rPr>
        <w:t>，</w:t>
      </w:r>
      <w:r>
        <w:rPr>
          <w:rFonts w:hint="eastAsia"/>
        </w:rPr>
        <w:t>未决案件数量高企不下</w:t>
      </w:r>
      <w:r w:rsidR="007330DE">
        <w:rPr>
          <w:rFonts w:hint="eastAsia"/>
        </w:rPr>
        <w:t>，</w:t>
      </w:r>
      <w:r>
        <w:rPr>
          <w:rFonts w:hint="eastAsia"/>
        </w:rPr>
        <w:t>宪法法院</w:t>
      </w:r>
      <w:proofErr w:type="gramStart"/>
      <w:r>
        <w:rPr>
          <w:rFonts w:hint="eastAsia"/>
        </w:rPr>
        <w:t>作出</w:t>
      </w:r>
      <w:proofErr w:type="gramEnd"/>
      <w:r>
        <w:rPr>
          <w:rFonts w:hint="eastAsia"/>
        </w:rPr>
        <w:t>的许多判决尚未执行。委员会深感关切的是</w:t>
      </w:r>
      <w:r w:rsidR="007330DE">
        <w:rPr>
          <w:rFonts w:hint="eastAsia"/>
        </w:rPr>
        <w:t>，</w:t>
      </w:r>
      <w:r>
        <w:rPr>
          <w:rFonts w:hint="eastAsia"/>
        </w:rPr>
        <w:t>被定罪的性暴力战争罪罪犯经常在没有任何单独评估的情况下获得减刑</w:t>
      </w:r>
      <w:r w:rsidR="007330DE">
        <w:rPr>
          <w:rFonts w:hint="eastAsia"/>
        </w:rPr>
        <w:t>，</w:t>
      </w:r>
      <w:r>
        <w:rPr>
          <w:rFonts w:hint="eastAsia"/>
        </w:rPr>
        <w:t>并可以通过支付罚金代替服刑。委员会注意到在审判室的受害者保护方面取得的进展</w:t>
      </w:r>
      <w:r w:rsidR="007330DE">
        <w:rPr>
          <w:rFonts w:hint="eastAsia"/>
        </w:rPr>
        <w:t>，</w:t>
      </w:r>
      <w:r>
        <w:rPr>
          <w:rFonts w:hint="eastAsia"/>
        </w:rPr>
        <w:t>但仍感关切的是</w:t>
      </w:r>
      <w:r>
        <w:rPr>
          <w:rFonts w:hint="eastAsia"/>
        </w:rPr>
        <w:t>2</w:t>
      </w:r>
      <w:r>
        <w:t>014</w:t>
      </w:r>
      <w:r>
        <w:rPr>
          <w:rFonts w:hint="eastAsia"/>
        </w:rPr>
        <w:t>年《证人保护方案法》仅适用于在</w:t>
      </w:r>
      <w:r>
        <w:t>波斯尼亚和黑塞哥维那</w:t>
      </w:r>
      <w:r>
        <w:rPr>
          <w:rFonts w:hint="eastAsia"/>
        </w:rPr>
        <w:t>法院作证的证人</w:t>
      </w:r>
      <w:r w:rsidR="007330DE">
        <w:rPr>
          <w:rFonts w:hint="eastAsia"/>
        </w:rPr>
        <w:t>(</w:t>
      </w:r>
      <w:r>
        <w:rPr>
          <w:rFonts w:hint="eastAsia"/>
        </w:rPr>
        <w:t>第</w:t>
      </w:r>
      <w:r>
        <w:rPr>
          <w:rFonts w:hint="eastAsia"/>
        </w:rPr>
        <w:t>2</w:t>
      </w:r>
      <w:r>
        <w:rPr>
          <w:rFonts w:hint="eastAsia"/>
        </w:rPr>
        <w:t>、第</w:t>
      </w:r>
      <w:r>
        <w:rPr>
          <w:rFonts w:hint="eastAsia"/>
        </w:rPr>
        <w:t>12</w:t>
      </w:r>
      <w:r>
        <w:rPr>
          <w:rFonts w:hint="eastAsia"/>
        </w:rPr>
        <w:t>和第</w:t>
      </w:r>
      <w:r>
        <w:rPr>
          <w:rFonts w:hint="eastAsia"/>
        </w:rPr>
        <w:t>16</w:t>
      </w:r>
      <w:r>
        <w:rPr>
          <w:rFonts w:hint="eastAsia"/>
        </w:rPr>
        <w:t>条</w:t>
      </w:r>
      <w:r w:rsidR="007330DE">
        <w:rPr>
          <w:rFonts w:hint="eastAsia"/>
        </w:rPr>
        <w:t>)</w:t>
      </w:r>
    </w:p>
    <w:p w:rsidR="00DA3711" w:rsidRPr="005028A0" w:rsidRDefault="00DA3711" w:rsidP="00FE5310">
      <w:pPr>
        <w:pStyle w:val="SingleTxtGC"/>
        <w:rPr>
          <w:rFonts w:ascii="Time New Roman" w:eastAsia="黑体" w:hAnsi="Time New Roman" w:hint="eastAsia"/>
        </w:rPr>
      </w:pPr>
      <w:r w:rsidRPr="005028A0">
        <w:rPr>
          <w:rFonts w:ascii="Time New Roman" w:eastAsia="黑体" w:hAnsi="Time New Roman"/>
        </w:rPr>
        <w:t>1</w:t>
      </w:r>
      <w:r w:rsidR="007330DE">
        <w:rPr>
          <w:rFonts w:ascii="Time New Roman" w:eastAsia="黑体" w:hAnsi="Time New Roman"/>
        </w:rPr>
        <w:t>7.</w:t>
      </w:r>
      <w:r w:rsidR="00FE5310">
        <w:rPr>
          <w:rFonts w:ascii="Time New Roman" w:eastAsia="黑体" w:hAnsi="Time New Roman"/>
        </w:rPr>
        <w:t xml:space="preserve">  </w:t>
      </w:r>
      <w:r w:rsidRPr="005028A0">
        <w:rPr>
          <w:rFonts w:ascii="Time New Roman" w:eastAsia="黑体" w:hAnsi="Time New Roman" w:hint="eastAsia"/>
        </w:rPr>
        <w:t>委员会敦促缔约国加快对战争罪案件的起诉和处理</w:t>
      </w:r>
      <w:r w:rsidR="007330DE">
        <w:rPr>
          <w:rFonts w:ascii="Time New Roman" w:eastAsia="黑体" w:hAnsi="Time New Roman" w:hint="eastAsia"/>
        </w:rPr>
        <w:t>，</w:t>
      </w:r>
      <w:r w:rsidRPr="005028A0">
        <w:rPr>
          <w:rFonts w:ascii="Time New Roman" w:eastAsia="黑体" w:hAnsi="Time New Roman" w:hint="eastAsia"/>
        </w:rPr>
        <w:t>并确保</w:t>
      </w:r>
      <w:r w:rsidR="007330DE">
        <w:rPr>
          <w:rFonts w:ascii="Time New Roman" w:eastAsia="黑体" w:hAnsi="Time New Roman" w:hint="eastAsia"/>
        </w:rPr>
        <w:t>：</w:t>
      </w:r>
    </w:p>
    <w:p w:rsidR="00DA3711" w:rsidRPr="005028A0" w:rsidRDefault="00DA3711" w:rsidP="00FE5310">
      <w:pPr>
        <w:pStyle w:val="SingleTxtGC"/>
        <w:numPr>
          <w:ilvl w:val="0"/>
          <w:numId w:val="19"/>
        </w:numPr>
        <w:rPr>
          <w:rFonts w:ascii="Time New Roman" w:eastAsia="黑体" w:hAnsi="Time New Roman" w:hint="eastAsia"/>
        </w:rPr>
      </w:pPr>
      <w:r w:rsidRPr="005028A0">
        <w:rPr>
          <w:rFonts w:ascii="Time New Roman" w:eastAsia="黑体" w:hAnsi="Time New Roman" w:hint="eastAsia"/>
        </w:rPr>
        <w:t>所有涉嫌参与和犯下包括强奸罪和性暴力罪在内战争罪的人员都被及时和有效地绳之以法</w:t>
      </w:r>
      <w:r w:rsidR="007330DE">
        <w:rPr>
          <w:rFonts w:ascii="Time New Roman" w:eastAsia="黑体" w:hAnsi="Time New Roman" w:hint="eastAsia"/>
        </w:rPr>
        <w:t>；</w:t>
      </w:r>
    </w:p>
    <w:p w:rsidR="00DA3711" w:rsidRPr="005028A0" w:rsidRDefault="00DA3711" w:rsidP="00FE5310">
      <w:pPr>
        <w:pStyle w:val="SingleTxtGC"/>
        <w:numPr>
          <w:ilvl w:val="0"/>
          <w:numId w:val="19"/>
        </w:numPr>
        <w:rPr>
          <w:rFonts w:ascii="Time New Roman" w:eastAsia="黑体" w:hAnsi="Time New Roman" w:hint="eastAsia"/>
        </w:rPr>
      </w:pPr>
      <w:r w:rsidRPr="005028A0">
        <w:rPr>
          <w:rFonts w:ascii="Time New Roman" w:eastAsia="黑体" w:hAnsi="Time New Roman" w:cs="Arial"/>
          <w:color w:val="000000"/>
          <w:shd w:val="clear" w:color="auto" w:fill="FFFFFF"/>
        </w:rPr>
        <w:t>在缔约国全国统一关于战争罪的国内立法</w:t>
      </w:r>
      <w:r w:rsidR="007330DE">
        <w:rPr>
          <w:rFonts w:ascii="Time New Roman" w:eastAsia="黑体" w:hAnsi="Time New Roman" w:cs="Arial"/>
          <w:color w:val="000000"/>
          <w:shd w:val="clear" w:color="auto" w:fill="FFFFFF"/>
        </w:rPr>
        <w:t>，</w:t>
      </w:r>
      <w:r w:rsidRPr="005028A0">
        <w:rPr>
          <w:rFonts w:ascii="Time New Roman" w:eastAsia="黑体" w:hAnsi="Time New Roman" w:cs="Arial"/>
          <w:color w:val="000000"/>
          <w:shd w:val="clear" w:color="auto" w:fill="FFFFFF"/>
        </w:rPr>
        <w:t>并按照国际法律标准始终如一地适用</w:t>
      </w:r>
      <w:r w:rsidR="007330DE">
        <w:rPr>
          <w:rFonts w:ascii="Time New Roman" w:eastAsia="黑体" w:hAnsi="Time New Roman" w:cs="Arial"/>
          <w:color w:val="000000"/>
          <w:shd w:val="clear" w:color="auto" w:fill="FFFFFF"/>
        </w:rPr>
        <w:t>；</w:t>
      </w:r>
    </w:p>
    <w:p w:rsidR="00DA3711" w:rsidRPr="005028A0" w:rsidRDefault="00DA3711" w:rsidP="00FE5310">
      <w:pPr>
        <w:pStyle w:val="SingleTxtGC"/>
        <w:numPr>
          <w:ilvl w:val="0"/>
          <w:numId w:val="19"/>
        </w:numPr>
        <w:rPr>
          <w:rFonts w:ascii="Time New Roman" w:eastAsia="黑体" w:hAnsi="Time New Roman" w:hint="eastAsia"/>
        </w:rPr>
      </w:pPr>
      <w:r w:rsidRPr="005028A0">
        <w:rPr>
          <w:rFonts w:ascii="Time New Roman" w:eastAsia="黑体" w:hAnsi="Time New Roman" w:cs="Arial"/>
          <w:color w:val="000000"/>
          <w:shd w:val="clear" w:color="auto" w:fill="FFFFFF"/>
        </w:rPr>
        <w:t>采取立法措施</w:t>
      </w:r>
      <w:r w:rsidR="007330DE">
        <w:rPr>
          <w:rFonts w:ascii="Time New Roman" w:eastAsia="黑体" w:hAnsi="Time New Roman" w:cs="Arial"/>
          <w:color w:val="000000"/>
          <w:shd w:val="clear" w:color="auto" w:fill="FFFFFF"/>
        </w:rPr>
        <w:t>，</w:t>
      </w:r>
      <w:r w:rsidRPr="005028A0">
        <w:rPr>
          <w:rFonts w:ascii="Time New Roman" w:eastAsia="黑体" w:hAnsi="Time New Roman" w:cs="Arial"/>
          <w:color w:val="000000"/>
          <w:shd w:val="clear" w:color="auto" w:fill="FFFFFF"/>
        </w:rPr>
        <w:t>防止被判犯有战争罪的人免受制裁</w:t>
      </w:r>
      <w:r w:rsidR="007330DE">
        <w:rPr>
          <w:rFonts w:ascii="Time New Roman" w:eastAsia="黑体" w:hAnsi="Time New Roman" w:cs="Arial"/>
          <w:color w:val="000000"/>
          <w:shd w:val="clear" w:color="auto" w:fill="FFFFFF"/>
        </w:rPr>
        <w:t>，</w:t>
      </w:r>
      <w:r w:rsidRPr="005028A0">
        <w:rPr>
          <w:rFonts w:ascii="Time New Roman" w:eastAsia="黑体" w:hAnsi="Time New Roman" w:cs="Arial"/>
          <w:color w:val="000000"/>
          <w:shd w:val="clear" w:color="auto" w:fill="FFFFFF"/>
        </w:rPr>
        <w:t>包括例行减刑和以罚款代替监禁</w:t>
      </w:r>
      <w:r w:rsidR="007330DE">
        <w:rPr>
          <w:rFonts w:ascii="Time New Roman" w:eastAsia="黑体" w:hAnsi="Time New Roman" w:cs="Arial"/>
          <w:color w:val="000000"/>
          <w:shd w:val="clear" w:color="auto" w:fill="FFFFFF"/>
        </w:rPr>
        <w:t>；</w:t>
      </w:r>
    </w:p>
    <w:p w:rsidR="00DA3711" w:rsidRPr="005028A0" w:rsidRDefault="00DA3711" w:rsidP="00FE5310">
      <w:pPr>
        <w:pStyle w:val="SingleTxtGC"/>
        <w:numPr>
          <w:ilvl w:val="0"/>
          <w:numId w:val="19"/>
        </w:numPr>
        <w:rPr>
          <w:rFonts w:ascii="Time New Roman" w:eastAsia="黑体" w:hAnsi="Time New Roman" w:hint="eastAsia"/>
        </w:rPr>
      </w:pPr>
      <w:r w:rsidRPr="005028A0">
        <w:rPr>
          <w:rFonts w:ascii="Time New Roman" w:eastAsia="黑体" w:hAnsi="Time New Roman" w:cs="Arial"/>
          <w:color w:val="000000"/>
          <w:shd w:val="clear" w:color="auto" w:fill="FFFFFF"/>
        </w:rPr>
        <w:t>对虐待、报复和恐吓受害者和证人的指控进行</w:t>
      </w:r>
      <w:r w:rsidRPr="005028A0">
        <w:rPr>
          <w:rFonts w:ascii="Time New Roman" w:eastAsia="黑体" w:hAnsi="Time New Roman" w:cs="Arial" w:hint="eastAsia"/>
          <w:color w:val="000000"/>
          <w:shd w:val="clear" w:color="auto" w:fill="FFFFFF"/>
        </w:rPr>
        <w:t>及时</w:t>
      </w:r>
      <w:r w:rsidRPr="005028A0">
        <w:rPr>
          <w:rFonts w:ascii="Time New Roman" w:eastAsia="黑体" w:hAnsi="Time New Roman" w:cs="Arial"/>
          <w:color w:val="000000"/>
          <w:shd w:val="clear" w:color="auto" w:fill="FFFFFF"/>
        </w:rPr>
        <w:t>、有效和公正的调查</w:t>
      </w:r>
      <w:r w:rsidR="007330DE">
        <w:rPr>
          <w:rFonts w:ascii="Time New Roman" w:eastAsia="黑体" w:hAnsi="Time New Roman" w:cs="Arial"/>
          <w:color w:val="000000"/>
          <w:shd w:val="clear" w:color="auto" w:fill="FFFFFF"/>
        </w:rPr>
        <w:t>，</w:t>
      </w:r>
      <w:r w:rsidRPr="005028A0">
        <w:rPr>
          <w:rFonts w:ascii="Time New Roman" w:eastAsia="黑体" w:hAnsi="Time New Roman" w:cs="Arial"/>
          <w:color w:val="000000"/>
          <w:shd w:val="clear" w:color="auto" w:fill="FFFFFF"/>
        </w:rPr>
        <w:t>并在整个刑事诉讼程序中向证人及其家属提供最高标准的保护</w:t>
      </w:r>
      <w:r w:rsidR="007330DE">
        <w:rPr>
          <w:rFonts w:ascii="Time New Roman" w:eastAsia="黑体" w:hAnsi="Time New Roman" w:cs="Arial"/>
          <w:color w:val="000000"/>
          <w:shd w:val="clear" w:color="auto" w:fill="FFFFFF"/>
        </w:rPr>
        <w:t>，</w:t>
      </w:r>
      <w:r w:rsidRPr="005028A0">
        <w:rPr>
          <w:rFonts w:ascii="Time New Roman" w:eastAsia="黑体" w:hAnsi="Time New Roman" w:cs="Arial"/>
          <w:color w:val="000000"/>
          <w:shd w:val="clear" w:color="auto" w:fill="FFFFFF"/>
        </w:rPr>
        <w:t>包括将</w:t>
      </w:r>
      <w:r w:rsidRPr="005028A0">
        <w:rPr>
          <w:rFonts w:ascii="Time New Roman" w:eastAsia="黑体" w:hAnsi="Time New Roman" w:cs="Arial"/>
          <w:color w:val="000000"/>
          <w:shd w:val="clear" w:color="auto" w:fill="FFFFFF"/>
        </w:rPr>
        <w:t>2014</w:t>
      </w:r>
      <w:r w:rsidRPr="005028A0">
        <w:rPr>
          <w:rFonts w:ascii="Time New Roman" w:eastAsia="黑体" w:hAnsi="Time New Roman" w:cs="Arial"/>
          <w:color w:val="000000"/>
          <w:shd w:val="clear" w:color="auto" w:fill="FFFFFF"/>
        </w:rPr>
        <w:t>年</w:t>
      </w:r>
      <w:r w:rsidRPr="005028A0">
        <w:rPr>
          <w:rFonts w:ascii="Time New Roman" w:eastAsia="黑体" w:hAnsi="Time New Roman" w:cs="Arial" w:hint="eastAsia"/>
          <w:color w:val="000000"/>
          <w:shd w:val="clear" w:color="auto" w:fill="FFFFFF"/>
        </w:rPr>
        <w:t>《</w:t>
      </w:r>
      <w:r w:rsidRPr="005028A0">
        <w:rPr>
          <w:rFonts w:ascii="Time New Roman" w:eastAsia="黑体" w:hAnsi="Time New Roman" w:cs="Arial"/>
          <w:color w:val="000000"/>
          <w:shd w:val="clear" w:color="auto" w:fill="FFFFFF"/>
        </w:rPr>
        <w:t>证人保护</w:t>
      </w:r>
      <w:r w:rsidRPr="005028A0">
        <w:rPr>
          <w:rFonts w:ascii="Time New Roman" w:eastAsia="黑体" w:hAnsi="Time New Roman" w:cs="Arial" w:hint="eastAsia"/>
          <w:color w:val="000000"/>
          <w:shd w:val="clear" w:color="auto" w:fill="FFFFFF"/>
        </w:rPr>
        <w:t>方案</w:t>
      </w:r>
      <w:r w:rsidRPr="005028A0">
        <w:rPr>
          <w:rFonts w:ascii="Time New Roman" w:eastAsia="黑体" w:hAnsi="Time New Roman" w:cs="Arial"/>
          <w:color w:val="000000"/>
          <w:shd w:val="clear" w:color="auto" w:fill="FFFFFF"/>
        </w:rPr>
        <w:t>法</w:t>
      </w:r>
      <w:r w:rsidRPr="005028A0">
        <w:rPr>
          <w:rFonts w:ascii="Time New Roman" w:eastAsia="黑体" w:hAnsi="Time New Roman" w:cs="Arial" w:hint="eastAsia"/>
          <w:color w:val="000000"/>
          <w:shd w:val="clear" w:color="auto" w:fill="FFFFFF"/>
        </w:rPr>
        <w:t>》</w:t>
      </w:r>
      <w:r w:rsidRPr="005028A0">
        <w:rPr>
          <w:rFonts w:ascii="Time New Roman" w:eastAsia="黑体" w:hAnsi="Time New Roman" w:cs="Arial"/>
          <w:color w:val="000000"/>
          <w:shd w:val="clear" w:color="auto" w:fill="FFFFFF"/>
        </w:rPr>
        <w:t>的适用范围扩大到所有国内法院。</w:t>
      </w:r>
    </w:p>
    <w:p w:rsidR="00DA3711" w:rsidRPr="00400214" w:rsidRDefault="00DA3711" w:rsidP="00FE5310">
      <w:pPr>
        <w:pStyle w:val="H23GC"/>
        <w:rPr>
          <w:b/>
        </w:rPr>
      </w:pPr>
      <w:r w:rsidRPr="00400214">
        <w:tab/>
      </w:r>
      <w:r w:rsidRPr="00400214">
        <w:tab/>
      </w:r>
      <w:r w:rsidRPr="00400214">
        <w:rPr>
          <w:rFonts w:hint="eastAsia"/>
        </w:rPr>
        <w:t>对战争</w:t>
      </w:r>
      <w:proofErr w:type="gramStart"/>
      <w:r w:rsidRPr="00400214">
        <w:rPr>
          <w:rFonts w:hint="eastAsia"/>
        </w:rPr>
        <w:t>罪包括</w:t>
      </w:r>
      <w:proofErr w:type="gramEnd"/>
      <w:r w:rsidRPr="00400214">
        <w:rPr>
          <w:rFonts w:hint="eastAsia"/>
        </w:rPr>
        <w:t>性暴力罪行受害者的补救</w:t>
      </w:r>
    </w:p>
    <w:p w:rsidR="00DA3711" w:rsidRPr="00A830B6" w:rsidRDefault="00DA3711" w:rsidP="00FE5310">
      <w:pPr>
        <w:pStyle w:val="SingleTxtGC"/>
      </w:pPr>
      <w:r w:rsidRPr="00A830B6">
        <w:t>1</w:t>
      </w:r>
      <w:r w:rsidR="007330DE">
        <w:t>8.</w:t>
      </w:r>
      <w:r w:rsidR="00FE5310">
        <w:t xml:space="preserve">  </w:t>
      </w:r>
      <w:r>
        <w:rPr>
          <w:rFonts w:hint="eastAsia"/>
        </w:rPr>
        <w:t>委员会肯定缔约国自</w:t>
      </w:r>
      <w:r>
        <w:rPr>
          <w:rFonts w:hint="eastAsia"/>
        </w:rPr>
        <w:t>2</w:t>
      </w:r>
      <w:r>
        <w:t>012</w:t>
      </w:r>
      <w:r>
        <w:rPr>
          <w:rFonts w:hint="eastAsia"/>
        </w:rPr>
        <w:t>年以来为建立一个国家赔偿机制所作的努力</w:t>
      </w:r>
      <w:r w:rsidR="007330DE">
        <w:rPr>
          <w:rFonts w:hint="eastAsia"/>
        </w:rPr>
        <w:t>，</w:t>
      </w:r>
      <w:r>
        <w:rPr>
          <w:rFonts w:hint="eastAsia"/>
        </w:rPr>
        <w:t>但委员会对于通过《过渡期正义国家战略》草案、《保护酷刑受害者和战争平民受害者法》草案以及《与冲突有关的性暴力罪行幸存者方案》的长期拖延感到严重</w:t>
      </w:r>
      <w:r>
        <w:rPr>
          <w:rFonts w:hint="eastAsia"/>
        </w:rPr>
        <w:lastRenderedPageBreak/>
        <w:t>关切。委员会感到遗憾的是</w:t>
      </w:r>
      <w:r w:rsidR="007330DE">
        <w:rPr>
          <w:rFonts w:hint="eastAsia"/>
        </w:rPr>
        <w:t>，</w:t>
      </w:r>
      <w:r>
        <w:rPr>
          <w:rFonts w:hint="eastAsia"/>
        </w:rPr>
        <w:t>由于缺乏国家赔偿机制</w:t>
      </w:r>
      <w:r w:rsidR="007330DE">
        <w:rPr>
          <w:rFonts w:hint="eastAsia"/>
        </w:rPr>
        <w:t>，</w:t>
      </w:r>
      <w:r>
        <w:rPr>
          <w:rFonts w:hint="eastAsia"/>
        </w:rPr>
        <w:t>战争罪受害者</w:t>
      </w:r>
      <w:r w:rsidR="007330DE">
        <w:rPr>
          <w:rFonts w:hint="eastAsia"/>
        </w:rPr>
        <w:t>，</w:t>
      </w:r>
      <w:r>
        <w:rPr>
          <w:rFonts w:hint="eastAsia"/>
        </w:rPr>
        <w:t>特别是战时性暴力行为幸存者不得不在政治实体一级经历复杂而漫长的诉讼程序</w:t>
      </w:r>
      <w:r w:rsidR="007330DE">
        <w:rPr>
          <w:rFonts w:hint="eastAsia"/>
        </w:rPr>
        <w:t>，</w:t>
      </w:r>
      <w:r>
        <w:rPr>
          <w:rFonts w:hint="eastAsia"/>
        </w:rPr>
        <w:t>以获得有限的援助</w:t>
      </w:r>
      <w:r w:rsidR="007330DE">
        <w:rPr>
          <w:rFonts w:hint="eastAsia"/>
        </w:rPr>
        <w:t>，</w:t>
      </w:r>
      <w:r>
        <w:rPr>
          <w:rFonts w:hint="eastAsia"/>
        </w:rPr>
        <w:t>包括社会福利。委员会感到关切的是</w:t>
      </w:r>
      <w:r w:rsidR="007330DE">
        <w:rPr>
          <w:rFonts w:hint="eastAsia"/>
        </w:rPr>
        <w:t>，</w:t>
      </w:r>
      <w:r>
        <w:rPr>
          <w:rFonts w:hint="eastAsia"/>
        </w:rPr>
        <w:t>有报告称塞族共和国《战时酷刑受害者保护法》草案初稿中的特定条款可能使许多非塞族裔受害者无法行使其获得赔偿的权利</w:t>
      </w:r>
      <w:r w:rsidR="007330DE">
        <w:rPr>
          <w:rFonts w:hint="eastAsia"/>
        </w:rPr>
        <w:t>(</w:t>
      </w:r>
      <w:r>
        <w:rPr>
          <w:rFonts w:hint="eastAsia"/>
        </w:rPr>
        <w:t>第</w:t>
      </w:r>
      <w:r>
        <w:rPr>
          <w:rFonts w:hint="eastAsia"/>
        </w:rPr>
        <w:t>14</w:t>
      </w:r>
      <w:r>
        <w:rPr>
          <w:rFonts w:hint="eastAsia"/>
        </w:rPr>
        <w:t>条</w:t>
      </w:r>
      <w:r w:rsidR="007330DE">
        <w:t>)</w:t>
      </w:r>
      <w:r>
        <w:rPr>
          <w:rFonts w:hint="eastAsia"/>
        </w:rPr>
        <w:t>。</w:t>
      </w:r>
    </w:p>
    <w:p w:rsidR="00DA3711" w:rsidRPr="00682313" w:rsidRDefault="00DA3711" w:rsidP="00FE5310">
      <w:pPr>
        <w:pStyle w:val="SingleTxtGC"/>
        <w:rPr>
          <w:rFonts w:ascii="Time New Roman" w:eastAsia="黑体" w:hAnsi="Time New Roman" w:hint="eastAsia"/>
        </w:rPr>
      </w:pPr>
      <w:r w:rsidRPr="00682313">
        <w:rPr>
          <w:rFonts w:ascii="Time New Roman" w:eastAsia="黑体" w:hAnsi="Time New Roman"/>
        </w:rPr>
        <w:t>1</w:t>
      </w:r>
      <w:r w:rsidR="007330DE">
        <w:rPr>
          <w:rFonts w:ascii="Time New Roman" w:eastAsia="黑体" w:hAnsi="Time New Roman"/>
        </w:rPr>
        <w:t>9.</w:t>
      </w:r>
      <w:r w:rsidR="00FE5310">
        <w:rPr>
          <w:rFonts w:ascii="Time New Roman" w:eastAsia="黑体" w:hAnsi="Time New Roman"/>
        </w:rPr>
        <w:t xml:space="preserve">  </w:t>
      </w:r>
      <w:r w:rsidRPr="00682313">
        <w:rPr>
          <w:rFonts w:ascii="Time New Roman" w:eastAsia="黑体" w:hAnsi="Time New Roman" w:hint="eastAsia"/>
        </w:rPr>
        <w:t>委员会回顾其关于执行《公约》第</w:t>
      </w:r>
      <w:r w:rsidRPr="00682313">
        <w:rPr>
          <w:rFonts w:ascii="Time New Roman" w:eastAsia="黑体" w:hAnsi="Time New Roman" w:hint="eastAsia"/>
        </w:rPr>
        <w:t>14</w:t>
      </w:r>
      <w:r w:rsidRPr="00682313">
        <w:rPr>
          <w:rFonts w:ascii="Time New Roman" w:eastAsia="黑体" w:hAnsi="Time New Roman" w:hint="eastAsia"/>
        </w:rPr>
        <w:t>条的第</w:t>
      </w:r>
      <w:r w:rsidRPr="00682313">
        <w:rPr>
          <w:rFonts w:ascii="Time New Roman" w:eastAsia="黑体" w:hAnsi="Time New Roman" w:hint="eastAsia"/>
        </w:rPr>
        <w:t>3</w:t>
      </w:r>
      <w:r w:rsidRPr="00682313">
        <w:rPr>
          <w:rFonts w:ascii="Time New Roman" w:eastAsia="黑体" w:hAnsi="Time New Roman" w:hint="eastAsia"/>
        </w:rPr>
        <w:t>号一般性意见</w:t>
      </w:r>
      <w:r w:rsidR="007330DE">
        <w:rPr>
          <w:rFonts w:ascii="Time New Roman" w:eastAsia="黑体" w:hAnsi="Time New Roman" w:hint="eastAsia"/>
        </w:rPr>
        <w:t>(</w:t>
      </w:r>
      <w:r w:rsidRPr="00682313">
        <w:rPr>
          <w:rFonts w:ascii="Time New Roman" w:eastAsia="黑体" w:hAnsi="Time New Roman"/>
        </w:rPr>
        <w:t>2013</w:t>
      </w:r>
      <w:r w:rsidRPr="00682313">
        <w:rPr>
          <w:rFonts w:ascii="Time New Roman" w:eastAsia="黑体" w:hAnsi="Time New Roman" w:hint="eastAsia"/>
        </w:rPr>
        <w:t>年</w:t>
      </w:r>
      <w:r w:rsidR="007330DE">
        <w:rPr>
          <w:rFonts w:ascii="Time New Roman" w:eastAsia="黑体" w:hAnsi="Time New Roman" w:hint="eastAsia"/>
        </w:rPr>
        <w:t>)</w:t>
      </w:r>
      <w:r w:rsidR="007330DE">
        <w:rPr>
          <w:rFonts w:ascii="Time New Roman" w:eastAsia="黑体" w:hAnsi="Time New Roman" w:hint="eastAsia"/>
        </w:rPr>
        <w:t>，</w:t>
      </w:r>
      <w:r w:rsidRPr="00682313">
        <w:rPr>
          <w:rFonts w:ascii="Time New Roman" w:eastAsia="黑体" w:hAnsi="Time New Roman" w:hint="eastAsia"/>
        </w:rPr>
        <w:t>敦促缔约国采取一切必要措施</w:t>
      </w:r>
      <w:r w:rsidR="007330DE">
        <w:rPr>
          <w:rFonts w:ascii="Time New Roman" w:eastAsia="黑体" w:hAnsi="Time New Roman" w:hint="eastAsia"/>
        </w:rPr>
        <w:t>，</w:t>
      </w:r>
      <w:r w:rsidRPr="00682313">
        <w:rPr>
          <w:rFonts w:ascii="Time New Roman" w:eastAsia="黑体" w:hAnsi="Time New Roman" w:hint="eastAsia"/>
        </w:rPr>
        <w:t>使酷刑和虐待受害者</w:t>
      </w:r>
      <w:r w:rsidR="007330DE">
        <w:rPr>
          <w:rFonts w:ascii="Time New Roman" w:eastAsia="黑体" w:hAnsi="Time New Roman" w:hint="eastAsia"/>
        </w:rPr>
        <w:t>，</w:t>
      </w:r>
      <w:r w:rsidRPr="00682313">
        <w:rPr>
          <w:rFonts w:ascii="Time New Roman" w:eastAsia="黑体" w:hAnsi="Time New Roman" w:hint="eastAsia"/>
        </w:rPr>
        <w:t>包括战时性暴力行为受害者能够行使其获得补救的权利。缔约国特别应当采取举措</w:t>
      </w:r>
      <w:r w:rsidR="007330DE">
        <w:rPr>
          <w:rFonts w:ascii="Time New Roman" w:eastAsia="黑体" w:hAnsi="Time New Roman" w:hint="eastAsia"/>
        </w:rPr>
        <w:t>：</w:t>
      </w:r>
    </w:p>
    <w:p w:rsidR="00DA3711" w:rsidRPr="00682313" w:rsidRDefault="00DA3711" w:rsidP="00FE5310">
      <w:pPr>
        <w:pStyle w:val="SingleTxtGC"/>
        <w:numPr>
          <w:ilvl w:val="0"/>
          <w:numId w:val="21"/>
        </w:numPr>
        <w:rPr>
          <w:rFonts w:ascii="Time New Roman" w:eastAsia="黑体" w:hAnsi="Time New Roman" w:hint="eastAsia"/>
        </w:rPr>
      </w:pPr>
      <w:r w:rsidRPr="00682313">
        <w:rPr>
          <w:rFonts w:ascii="Time New Roman" w:eastAsia="黑体" w:hAnsi="Time New Roman" w:cs="Arial"/>
          <w:color w:val="000000"/>
          <w:shd w:val="clear" w:color="auto" w:fill="FFFFFF"/>
        </w:rPr>
        <w:t>在国家一级制定一项有效的赔偿</w:t>
      </w:r>
      <w:r w:rsidRPr="00682313">
        <w:rPr>
          <w:rFonts w:ascii="Time New Roman" w:eastAsia="黑体" w:hAnsi="Time New Roman" w:cs="Arial" w:hint="eastAsia"/>
          <w:color w:val="000000"/>
          <w:shd w:val="clear" w:color="auto" w:fill="FFFFFF"/>
        </w:rPr>
        <w:t>方案</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向包括性暴力在内的战争罪行受害者提供一切形式的补救</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特别是加快通过</w:t>
      </w:r>
      <w:r w:rsidRPr="00682313">
        <w:rPr>
          <w:rFonts w:ascii="Time New Roman" w:eastAsia="黑体" w:hAnsi="Time New Roman" w:cs="Arial" w:hint="eastAsia"/>
          <w:color w:val="000000"/>
          <w:shd w:val="clear" w:color="auto" w:fill="FFFFFF"/>
        </w:rPr>
        <w:t>《</w:t>
      </w:r>
      <w:r w:rsidRPr="00682313">
        <w:rPr>
          <w:rFonts w:ascii="Time New Roman" w:eastAsia="黑体" w:hAnsi="Time New Roman" w:cs="Arial"/>
          <w:color w:val="000000"/>
          <w:shd w:val="clear" w:color="auto" w:fill="FFFFFF"/>
        </w:rPr>
        <w:t>过渡期</w:t>
      </w:r>
      <w:r w:rsidRPr="00682313">
        <w:rPr>
          <w:rFonts w:ascii="Time New Roman" w:eastAsia="黑体" w:hAnsi="Time New Roman" w:cs="Arial" w:hint="eastAsia"/>
          <w:color w:val="000000"/>
          <w:shd w:val="clear" w:color="auto" w:fill="FFFFFF"/>
        </w:rPr>
        <w:t>正义</w:t>
      </w:r>
      <w:r w:rsidRPr="00682313">
        <w:rPr>
          <w:rFonts w:ascii="Time New Roman" w:eastAsia="黑体" w:hAnsi="Time New Roman" w:cs="Arial"/>
          <w:color w:val="000000"/>
          <w:shd w:val="clear" w:color="auto" w:fill="FFFFFF"/>
        </w:rPr>
        <w:t>国家战略</w:t>
      </w:r>
      <w:r w:rsidRPr="00682313">
        <w:rPr>
          <w:rFonts w:ascii="Time New Roman" w:eastAsia="黑体" w:hAnsi="Time New Roman" w:cs="Arial" w:hint="eastAsia"/>
          <w:color w:val="000000"/>
          <w:shd w:val="clear" w:color="auto" w:fill="FFFFFF"/>
        </w:rPr>
        <w:t>》</w:t>
      </w:r>
      <w:r w:rsidRPr="00682313">
        <w:rPr>
          <w:rFonts w:ascii="Time New Roman" w:eastAsia="黑体" w:hAnsi="Time New Roman" w:cs="Arial"/>
          <w:color w:val="000000"/>
          <w:shd w:val="clear" w:color="auto" w:fill="FFFFFF"/>
        </w:rPr>
        <w:t>草案和</w:t>
      </w:r>
      <w:r w:rsidRPr="00682313">
        <w:rPr>
          <w:rFonts w:ascii="Time New Roman" w:eastAsia="黑体" w:hAnsi="Time New Roman" w:cs="Arial" w:hint="eastAsia"/>
          <w:color w:val="000000"/>
          <w:shd w:val="clear" w:color="auto" w:fill="FFFFFF"/>
        </w:rPr>
        <w:t>《</w:t>
      </w:r>
      <w:r w:rsidRPr="00682313">
        <w:rPr>
          <w:rFonts w:ascii="Time New Roman" w:eastAsia="黑体" w:hAnsi="Time New Roman" w:cs="Arial"/>
          <w:color w:val="000000"/>
          <w:shd w:val="clear" w:color="auto" w:fill="FFFFFF"/>
        </w:rPr>
        <w:t>与冲突有关的性暴力</w:t>
      </w:r>
      <w:r w:rsidRPr="00682313">
        <w:rPr>
          <w:rFonts w:ascii="Time New Roman" w:eastAsia="黑体" w:hAnsi="Time New Roman" w:cs="Arial" w:hint="eastAsia"/>
          <w:color w:val="000000"/>
          <w:shd w:val="clear" w:color="auto" w:fill="FFFFFF"/>
        </w:rPr>
        <w:t>罪行</w:t>
      </w:r>
      <w:r w:rsidRPr="00682313">
        <w:rPr>
          <w:rFonts w:ascii="Time New Roman" w:eastAsia="黑体" w:hAnsi="Time New Roman" w:cs="Arial"/>
          <w:color w:val="000000"/>
          <w:shd w:val="clear" w:color="auto" w:fill="FFFFFF"/>
        </w:rPr>
        <w:t>幸存者方案</w:t>
      </w:r>
      <w:r w:rsidRPr="00682313">
        <w:rPr>
          <w:rFonts w:ascii="Time New Roman" w:eastAsia="黑体" w:hAnsi="Time New Roman" w:cs="Arial" w:hint="eastAsia"/>
          <w:color w:val="000000"/>
          <w:shd w:val="clear" w:color="auto" w:fill="FFFFFF"/>
        </w:rPr>
        <w:t>》</w:t>
      </w:r>
      <w:r w:rsidR="007330DE">
        <w:rPr>
          <w:rFonts w:ascii="Time New Roman" w:eastAsia="黑体" w:hAnsi="Time New Roman" w:cs="Arial"/>
          <w:color w:val="000000"/>
          <w:shd w:val="clear" w:color="auto" w:fill="FFFFFF"/>
        </w:rPr>
        <w:t>；</w:t>
      </w:r>
    </w:p>
    <w:p w:rsidR="00DA3711" w:rsidRPr="00682313" w:rsidRDefault="00DA3711" w:rsidP="00FE5310">
      <w:pPr>
        <w:pStyle w:val="SingleTxtGC"/>
        <w:numPr>
          <w:ilvl w:val="0"/>
          <w:numId w:val="21"/>
        </w:numPr>
        <w:rPr>
          <w:rFonts w:ascii="Time New Roman" w:eastAsia="黑体" w:hAnsi="Time New Roman" w:hint="eastAsia"/>
        </w:rPr>
      </w:pPr>
      <w:r w:rsidRPr="00682313">
        <w:rPr>
          <w:rFonts w:ascii="Time New Roman" w:eastAsia="黑体" w:hAnsi="Time New Roman" w:cs="Arial"/>
          <w:color w:val="000000"/>
          <w:shd w:val="clear" w:color="auto" w:fill="FFFFFF"/>
        </w:rPr>
        <w:t>制</w:t>
      </w:r>
      <w:r w:rsidRPr="00682313">
        <w:rPr>
          <w:rFonts w:ascii="Time New Roman" w:eastAsia="黑体" w:hAnsi="Time New Roman" w:cs="Arial" w:hint="eastAsia"/>
          <w:color w:val="000000"/>
          <w:shd w:val="clear" w:color="auto" w:fill="FFFFFF"/>
        </w:rPr>
        <w:t>订</w:t>
      </w:r>
      <w:r w:rsidRPr="00682313">
        <w:rPr>
          <w:rFonts w:ascii="Time New Roman" w:eastAsia="黑体" w:hAnsi="Time New Roman" w:cs="Arial"/>
          <w:color w:val="000000"/>
          <w:shd w:val="clear" w:color="auto" w:fill="FFFFFF"/>
        </w:rPr>
        <w:t>并通过一项框架法律</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明确界定获得包括性暴力在内的战争罪</w:t>
      </w:r>
      <w:r w:rsidRPr="00682313">
        <w:rPr>
          <w:rFonts w:ascii="Time New Roman" w:eastAsia="黑体" w:hAnsi="Time New Roman" w:cs="Arial" w:hint="eastAsia"/>
          <w:color w:val="000000"/>
          <w:shd w:val="clear" w:color="auto" w:fill="FFFFFF"/>
        </w:rPr>
        <w:t>行</w:t>
      </w:r>
      <w:r w:rsidRPr="00682313">
        <w:rPr>
          <w:rFonts w:ascii="Time New Roman" w:eastAsia="黑体" w:hAnsi="Time New Roman" w:cs="Arial"/>
          <w:color w:val="000000"/>
          <w:shd w:val="clear" w:color="auto" w:fill="FFFFFF"/>
        </w:rPr>
        <w:t>受害者地位的标准</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并规定</w:t>
      </w:r>
      <w:r w:rsidRPr="00682313">
        <w:rPr>
          <w:rFonts w:ascii="Time New Roman" w:eastAsia="黑体" w:hAnsi="Time New Roman" w:cs="Arial" w:hint="eastAsia"/>
          <w:color w:val="000000"/>
          <w:shd w:val="clear" w:color="auto" w:fill="FFFFFF"/>
        </w:rPr>
        <w:t>保障</w:t>
      </w:r>
      <w:r w:rsidRPr="00682313">
        <w:rPr>
          <w:rFonts w:ascii="Time New Roman" w:eastAsia="黑体" w:hAnsi="Time New Roman" w:cs="Arial"/>
          <w:color w:val="000000"/>
          <w:shd w:val="clear" w:color="auto" w:fill="FFFFFF"/>
        </w:rPr>
        <w:t>缔约国</w:t>
      </w:r>
      <w:r w:rsidRPr="00682313">
        <w:rPr>
          <w:rFonts w:ascii="Time New Roman" w:eastAsia="黑体" w:hAnsi="Time New Roman" w:cs="Arial" w:hint="eastAsia"/>
          <w:color w:val="000000"/>
          <w:shd w:val="clear" w:color="auto" w:fill="FFFFFF"/>
        </w:rPr>
        <w:t>各地</w:t>
      </w:r>
      <w:r w:rsidRPr="00682313">
        <w:rPr>
          <w:rFonts w:ascii="Time New Roman" w:eastAsia="黑体" w:hAnsi="Time New Roman" w:cs="Arial"/>
          <w:color w:val="000000"/>
          <w:shd w:val="clear" w:color="auto" w:fill="FFFFFF"/>
        </w:rPr>
        <w:t>受害者享有的具体权利和</w:t>
      </w:r>
      <w:r w:rsidRPr="00682313">
        <w:rPr>
          <w:rFonts w:ascii="Time New Roman" w:eastAsia="黑体" w:hAnsi="Time New Roman" w:cs="Arial" w:hint="eastAsia"/>
          <w:color w:val="000000"/>
          <w:shd w:val="clear" w:color="auto" w:fill="FFFFFF"/>
        </w:rPr>
        <w:t>福利</w:t>
      </w:r>
      <w:r w:rsidR="007330DE">
        <w:rPr>
          <w:rFonts w:ascii="Time New Roman" w:eastAsia="黑体" w:hAnsi="Time New Roman" w:cs="Arial"/>
          <w:color w:val="000000"/>
          <w:shd w:val="clear" w:color="auto" w:fill="FFFFFF"/>
        </w:rPr>
        <w:t>；</w:t>
      </w:r>
    </w:p>
    <w:p w:rsidR="00DA3711" w:rsidRPr="00682313" w:rsidRDefault="00DA3711" w:rsidP="00FE5310">
      <w:pPr>
        <w:pStyle w:val="SingleTxtGC"/>
        <w:numPr>
          <w:ilvl w:val="0"/>
          <w:numId w:val="21"/>
        </w:numPr>
        <w:rPr>
          <w:rFonts w:ascii="Time New Roman" w:eastAsia="黑体" w:hAnsi="Time New Roman" w:hint="eastAsia"/>
        </w:rPr>
      </w:pPr>
      <w:r w:rsidRPr="00682313">
        <w:rPr>
          <w:rFonts w:ascii="Time New Roman" w:eastAsia="黑体" w:hAnsi="Time New Roman" w:cs="Arial"/>
          <w:color w:val="000000"/>
          <w:shd w:val="clear" w:color="auto" w:fill="FFFFFF"/>
        </w:rPr>
        <w:t>确保</w:t>
      </w:r>
      <w:r w:rsidRPr="00682313">
        <w:rPr>
          <w:rFonts w:ascii="Time New Roman" w:eastAsia="黑体" w:hAnsi="Time New Roman" w:cs="Arial" w:hint="eastAsia"/>
          <w:color w:val="000000"/>
          <w:shd w:val="clear" w:color="auto" w:fill="FFFFFF"/>
        </w:rPr>
        <w:t>各政治</w:t>
      </w:r>
      <w:r w:rsidRPr="00682313">
        <w:rPr>
          <w:rFonts w:ascii="Time New Roman" w:eastAsia="黑体" w:hAnsi="Time New Roman" w:cs="Arial"/>
          <w:color w:val="000000"/>
          <w:shd w:val="clear" w:color="auto" w:fill="FFFFFF"/>
        </w:rPr>
        <w:t>实体一级的</w:t>
      </w:r>
      <w:r w:rsidRPr="00682313">
        <w:rPr>
          <w:rFonts w:ascii="Time New Roman" w:eastAsia="黑体" w:hAnsi="Time New Roman" w:cs="Arial" w:hint="eastAsia"/>
          <w:color w:val="000000"/>
          <w:shd w:val="clear" w:color="auto" w:fill="FFFFFF"/>
        </w:rPr>
        <w:t>主管部门</w:t>
      </w:r>
      <w:r w:rsidRPr="00682313">
        <w:rPr>
          <w:rFonts w:ascii="Time New Roman" w:eastAsia="黑体" w:hAnsi="Time New Roman" w:cs="Arial"/>
          <w:color w:val="000000"/>
          <w:shd w:val="clear" w:color="auto" w:fill="FFFFFF"/>
        </w:rPr>
        <w:t>从其立法和政策中删除有关赔偿战争平民受害者</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包括战时性暴力</w:t>
      </w:r>
      <w:r w:rsidRPr="00682313">
        <w:rPr>
          <w:rFonts w:ascii="Time New Roman" w:eastAsia="黑体" w:hAnsi="Time New Roman" w:cs="Arial" w:hint="eastAsia"/>
          <w:color w:val="000000"/>
          <w:shd w:val="clear" w:color="auto" w:fill="FFFFFF"/>
        </w:rPr>
        <w:t>行为</w:t>
      </w:r>
      <w:r w:rsidRPr="00682313">
        <w:rPr>
          <w:rFonts w:ascii="Time New Roman" w:eastAsia="黑体" w:hAnsi="Time New Roman" w:cs="Arial"/>
          <w:color w:val="000000"/>
          <w:shd w:val="clear" w:color="auto" w:fill="FFFFFF"/>
        </w:rPr>
        <w:t>幸存者的限制性和歧视性规定</w:t>
      </w:r>
      <w:r w:rsidR="007330DE">
        <w:rPr>
          <w:rFonts w:ascii="Time New Roman" w:eastAsia="黑体" w:hAnsi="Time New Roman" w:cs="Arial"/>
          <w:color w:val="000000"/>
          <w:shd w:val="clear" w:color="auto" w:fill="FFFFFF"/>
        </w:rPr>
        <w:t>；</w:t>
      </w:r>
    </w:p>
    <w:p w:rsidR="00DA3711" w:rsidRPr="00682313" w:rsidRDefault="00DA3711" w:rsidP="00FE5310">
      <w:pPr>
        <w:pStyle w:val="SingleTxtGC"/>
        <w:numPr>
          <w:ilvl w:val="0"/>
          <w:numId w:val="21"/>
        </w:numPr>
        <w:rPr>
          <w:rFonts w:ascii="Time New Roman" w:eastAsia="黑体" w:hAnsi="Time New Roman" w:hint="eastAsia"/>
        </w:rPr>
      </w:pPr>
      <w:r w:rsidRPr="00682313">
        <w:rPr>
          <w:rFonts w:ascii="Time New Roman" w:eastAsia="黑体" w:hAnsi="Time New Roman" w:cs="Arial"/>
          <w:color w:val="000000"/>
          <w:shd w:val="clear" w:color="auto" w:fill="FFFFFF"/>
        </w:rPr>
        <w:t>汇编受害者人数数据</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按年龄、性别和族裔分列</w:t>
      </w:r>
      <w:r w:rsidR="007330DE">
        <w:rPr>
          <w:rFonts w:ascii="Time New Roman" w:eastAsia="黑体" w:hAnsi="Time New Roman" w:cs="Arial" w:hint="eastAsia"/>
          <w:color w:val="000000"/>
          <w:shd w:val="clear" w:color="auto" w:fill="FFFFFF"/>
        </w:rPr>
        <w:t>，</w:t>
      </w:r>
      <w:r w:rsidRPr="00682313">
        <w:rPr>
          <w:rFonts w:ascii="Time New Roman" w:eastAsia="黑体" w:hAnsi="Time New Roman" w:cs="Arial"/>
          <w:color w:val="000000"/>
          <w:shd w:val="clear" w:color="auto" w:fill="FFFFFF"/>
        </w:rPr>
        <w:t>以便充分评估受害者的需要</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并向受害者提供全面的康复服务</w:t>
      </w:r>
      <w:r w:rsidR="007330DE">
        <w:rPr>
          <w:rFonts w:ascii="Time New Roman" w:eastAsia="黑体" w:hAnsi="Time New Roman" w:cs="Arial"/>
          <w:color w:val="000000"/>
          <w:shd w:val="clear" w:color="auto" w:fill="FFFFFF"/>
        </w:rPr>
        <w:t>，</w:t>
      </w:r>
      <w:r w:rsidRPr="00682313">
        <w:rPr>
          <w:rFonts w:ascii="Time New Roman" w:eastAsia="黑体" w:hAnsi="Time New Roman" w:cs="Arial"/>
          <w:color w:val="000000"/>
          <w:shd w:val="clear" w:color="auto" w:fill="FFFFFF"/>
        </w:rPr>
        <w:t>不因其居住地而受到歧视。</w:t>
      </w:r>
    </w:p>
    <w:p w:rsidR="00DA3711" w:rsidRPr="00400214" w:rsidRDefault="00DA3711" w:rsidP="00FE5310">
      <w:pPr>
        <w:pStyle w:val="H23GC"/>
        <w:rPr>
          <w:b/>
        </w:rPr>
      </w:pPr>
      <w:r w:rsidRPr="00400214">
        <w:tab/>
      </w:r>
      <w:r w:rsidRPr="00400214">
        <w:tab/>
      </w:r>
      <w:r w:rsidRPr="00400214">
        <w:rPr>
          <w:rFonts w:hint="eastAsia"/>
        </w:rPr>
        <w:t>监察员和国家预防机制</w:t>
      </w:r>
    </w:p>
    <w:p w:rsidR="00DA3711" w:rsidRPr="00A830B6" w:rsidRDefault="00DA3711" w:rsidP="00FE5310">
      <w:pPr>
        <w:pStyle w:val="SingleTxtGC"/>
      </w:pPr>
      <w:r w:rsidRPr="00A830B6">
        <w:t>2</w:t>
      </w:r>
      <w:r w:rsidR="007330DE">
        <w:t>0.</w:t>
      </w:r>
      <w:r w:rsidR="00FE5310">
        <w:t xml:space="preserve">  </w:t>
      </w:r>
      <w:r>
        <w:rPr>
          <w:rFonts w:hint="eastAsia"/>
        </w:rPr>
        <w:t>委员会和</w:t>
      </w:r>
      <w:r w:rsidRPr="00692E7A">
        <w:rPr>
          <w:rFonts w:hint="eastAsia"/>
        </w:rPr>
        <w:t>国家人权机构全球联盟资格认证小组委员会</w:t>
      </w:r>
      <w:r>
        <w:rPr>
          <w:rFonts w:hint="eastAsia"/>
        </w:rPr>
        <w:t>一样</w:t>
      </w:r>
      <w:r w:rsidR="007330DE">
        <w:rPr>
          <w:rFonts w:hint="eastAsia"/>
        </w:rPr>
        <w:t>，</w:t>
      </w:r>
      <w:r>
        <w:rPr>
          <w:rFonts w:hint="eastAsia"/>
        </w:rPr>
        <w:t>对于监察员在促进人权方面的任务授权有限、由于议会有权任命和罢免监察员而造成的独立性缺失以及大幅削减预算造成的监察员资金不足表示关切。委员会还感到关切的是</w:t>
      </w:r>
      <w:r w:rsidR="007330DE">
        <w:rPr>
          <w:rFonts w:hint="eastAsia"/>
        </w:rPr>
        <w:t>，</w:t>
      </w:r>
      <w:r>
        <w:rPr>
          <w:rFonts w:hint="eastAsia"/>
        </w:rPr>
        <w:t>《人权事务监察员法》修正案的通过长期拖延</w:t>
      </w:r>
      <w:r w:rsidR="007330DE">
        <w:rPr>
          <w:rFonts w:hint="eastAsia"/>
        </w:rPr>
        <w:t>，</w:t>
      </w:r>
      <w:r>
        <w:rPr>
          <w:rFonts w:hint="eastAsia"/>
        </w:rPr>
        <w:t>国家预防机制也未能建立。委员会感到遗憾的是缔约国没有就派给被拘留和监禁人员保护司的工作人员人数极低的情况</w:t>
      </w:r>
      <w:proofErr w:type="gramStart"/>
      <w:r>
        <w:rPr>
          <w:rFonts w:hint="eastAsia"/>
        </w:rPr>
        <w:t>作出</w:t>
      </w:r>
      <w:proofErr w:type="gramEnd"/>
      <w:r>
        <w:rPr>
          <w:rFonts w:hint="eastAsia"/>
        </w:rPr>
        <w:t>解释</w:t>
      </w:r>
      <w:r w:rsidR="007330DE">
        <w:rPr>
          <w:rFonts w:hint="eastAsia"/>
        </w:rPr>
        <w:t>(</w:t>
      </w:r>
      <w:r>
        <w:rPr>
          <w:rFonts w:hint="eastAsia"/>
        </w:rPr>
        <w:t>第</w:t>
      </w:r>
      <w:r>
        <w:rPr>
          <w:rFonts w:hint="eastAsia"/>
        </w:rPr>
        <w:t>2</w:t>
      </w:r>
      <w:r>
        <w:rPr>
          <w:rFonts w:hint="eastAsia"/>
        </w:rPr>
        <w:t>条</w:t>
      </w:r>
      <w:r w:rsidR="007330DE">
        <w:rPr>
          <w:rFonts w:hint="eastAsia"/>
        </w:rPr>
        <w:t>)</w:t>
      </w:r>
      <w:r>
        <w:rPr>
          <w:rFonts w:hint="eastAsia"/>
        </w:rPr>
        <w:t>。</w:t>
      </w:r>
    </w:p>
    <w:p w:rsidR="00DA3711" w:rsidRPr="00400214" w:rsidRDefault="00DA3711" w:rsidP="00FE5310">
      <w:pPr>
        <w:pStyle w:val="SingleTxtGC"/>
        <w:rPr>
          <w:rFonts w:ascii="Time New Roman" w:eastAsia="黑体" w:hAnsi="Time New Roman" w:hint="eastAsia"/>
        </w:rPr>
      </w:pPr>
      <w:r w:rsidRPr="00400214">
        <w:rPr>
          <w:rFonts w:ascii="Time New Roman" w:eastAsia="黑体" w:hAnsi="Time New Roman"/>
        </w:rPr>
        <w:t>2</w:t>
      </w:r>
      <w:r w:rsidR="007330DE">
        <w:rPr>
          <w:rFonts w:ascii="Time New Roman" w:eastAsia="黑体" w:hAnsi="Time New Roman"/>
        </w:rPr>
        <w:t>1.</w:t>
      </w:r>
      <w:r w:rsidR="00FE5310">
        <w:rPr>
          <w:rFonts w:ascii="Time New Roman" w:eastAsia="黑体" w:hAnsi="Time New Roman"/>
        </w:rPr>
        <w:t xml:space="preserve">  </w:t>
      </w:r>
      <w:r w:rsidRPr="00400214">
        <w:rPr>
          <w:rFonts w:ascii="Time New Roman" w:eastAsia="黑体" w:hAnsi="Time New Roman" w:hint="eastAsia"/>
        </w:rPr>
        <w:t>缔约国应采取一切必要措施</w:t>
      </w:r>
      <w:r w:rsidR="007330DE">
        <w:rPr>
          <w:rFonts w:ascii="Time New Roman" w:eastAsia="黑体" w:hAnsi="Time New Roman" w:hint="eastAsia"/>
        </w:rPr>
        <w:t>：</w:t>
      </w:r>
    </w:p>
    <w:p w:rsidR="00DA3711" w:rsidRPr="00400214" w:rsidRDefault="00DA3711" w:rsidP="00FE5310">
      <w:pPr>
        <w:pStyle w:val="SingleTxtGC"/>
        <w:numPr>
          <w:ilvl w:val="0"/>
          <w:numId w:val="23"/>
        </w:numPr>
        <w:rPr>
          <w:rFonts w:ascii="Time New Roman" w:eastAsia="黑体" w:hAnsi="Time New Roman" w:hint="eastAsia"/>
        </w:rPr>
      </w:pPr>
      <w:r w:rsidRPr="00400214">
        <w:rPr>
          <w:rFonts w:ascii="Time New Roman" w:eastAsia="黑体" w:hAnsi="Time New Roman" w:hint="eastAsia"/>
        </w:rPr>
        <w:t>加快通过《人权事务监察员法》修正案草案</w:t>
      </w:r>
      <w:r w:rsidR="007330DE">
        <w:rPr>
          <w:rFonts w:ascii="Time New Roman" w:eastAsia="黑体" w:hAnsi="Time New Roman" w:hint="eastAsia"/>
        </w:rPr>
        <w:t>；</w:t>
      </w:r>
    </w:p>
    <w:p w:rsidR="00DA3711" w:rsidRPr="00400214" w:rsidRDefault="00DA3711" w:rsidP="00FE5310">
      <w:pPr>
        <w:pStyle w:val="SingleTxtGC"/>
        <w:numPr>
          <w:ilvl w:val="0"/>
          <w:numId w:val="23"/>
        </w:numPr>
        <w:rPr>
          <w:rFonts w:ascii="Time New Roman" w:eastAsia="黑体" w:hAnsi="Time New Roman" w:hint="eastAsia"/>
        </w:rPr>
      </w:pPr>
      <w:r w:rsidRPr="00400214">
        <w:rPr>
          <w:rFonts w:ascii="Time New Roman" w:eastAsia="黑体" w:hAnsi="Time New Roman" w:hint="eastAsia"/>
        </w:rPr>
        <w:t>确保</w:t>
      </w:r>
      <w:r w:rsidR="007330DE">
        <w:rPr>
          <w:rFonts w:ascii="Time New Roman" w:eastAsia="黑体" w:hAnsi="Time New Roman" w:hint="eastAsia"/>
        </w:rPr>
        <w:t>(</w:t>
      </w:r>
      <w:proofErr w:type="gramStart"/>
      <w:r w:rsidRPr="00400214">
        <w:rPr>
          <w:rFonts w:ascii="Time New Roman" w:eastAsia="黑体" w:hAnsi="Time New Roman" w:hint="eastAsia"/>
        </w:rPr>
        <w:t>一</w:t>
      </w:r>
      <w:proofErr w:type="gramEnd"/>
      <w:r w:rsidR="007330DE">
        <w:rPr>
          <w:rFonts w:ascii="Time New Roman" w:eastAsia="黑体" w:hAnsi="Time New Roman" w:hint="eastAsia"/>
        </w:rPr>
        <w:t>)</w:t>
      </w:r>
      <w:r w:rsidRPr="00400214">
        <w:rPr>
          <w:rFonts w:ascii="Time New Roman" w:eastAsia="黑体" w:hAnsi="Time New Roman"/>
        </w:rPr>
        <w:t xml:space="preserve"> </w:t>
      </w:r>
      <w:r w:rsidRPr="00400214">
        <w:rPr>
          <w:rFonts w:ascii="Time New Roman" w:eastAsia="黑体" w:hAnsi="Time New Roman" w:hint="eastAsia"/>
        </w:rPr>
        <w:t>监察员拥有充足的财政和人力资源</w:t>
      </w:r>
      <w:r w:rsidR="007330DE">
        <w:rPr>
          <w:rFonts w:ascii="Time New Roman" w:eastAsia="黑体" w:hAnsi="Time New Roman" w:hint="eastAsia"/>
        </w:rPr>
        <w:t>，</w:t>
      </w:r>
      <w:r w:rsidRPr="00400214">
        <w:rPr>
          <w:rFonts w:ascii="Time New Roman" w:eastAsia="黑体" w:hAnsi="Time New Roman" w:hint="eastAsia"/>
        </w:rPr>
        <w:t>完全按照《关于促进和保护人权的国家机构的地位的原则》</w:t>
      </w:r>
      <w:r w:rsidR="007330DE">
        <w:rPr>
          <w:rFonts w:ascii="Time New Roman" w:eastAsia="黑体" w:hAnsi="Time New Roman" w:hint="eastAsia"/>
        </w:rPr>
        <w:t>(</w:t>
      </w:r>
      <w:r w:rsidRPr="00400214">
        <w:rPr>
          <w:rFonts w:ascii="Time New Roman" w:eastAsia="黑体" w:hAnsi="Time New Roman" w:hint="eastAsia"/>
        </w:rPr>
        <w:t>《巴黎原则》</w:t>
      </w:r>
      <w:r w:rsidR="007330DE">
        <w:rPr>
          <w:rFonts w:ascii="Time New Roman" w:eastAsia="黑体" w:hAnsi="Time New Roman" w:hint="eastAsia"/>
        </w:rPr>
        <w:t>)</w:t>
      </w:r>
      <w:r w:rsidRPr="00400214">
        <w:rPr>
          <w:rFonts w:ascii="Time New Roman" w:eastAsia="黑体" w:hAnsi="Time New Roman" w:hint="eastAsia"/>
        </w:rPr>
        <w:t>独立有效地充分开展其任务</w:t>
      </w:r>
      <w:r w:rsidR="007330DE">
        <w:rPr>
          <w:rFonts w:ascii="Time New Roman" w:eastAsia="黑体" w:hAnsi="Time New Roman" w:hint="eastAsia"/>
        </w:rPr>
        <w:t>；</w:t>
      </w:r>
      <w:r w:rsidR="007330DE">
        <w:rPr>
          <w:rFonts w:ascii="Time New Roman" w:eastAsia="黑体" w:hAnsi="Time New Roman" w:hint="eastAsia"/>
        </w:rPr>
        <w:t>(</w:t>
      </w:r>
      <w:r w:rsidRPr="00400214">
        <w:rPr>
          <w:rFonts w:ascii="Time New Roman" w:eastAsia="黑体" w:hAnsi="Time New Roman" w:hint="eastAsia"/>
        </w:rPr>
        <w:t>二</w:t>
      </w:r>
      <w:r w:rsidR="007330DE">
        <w:rPr>
          <w:rFonts w:ascii="Time New Roman" w:eastAsia="黑体" w:hAnsi="Time New Roman" w:hint="eastAsia"/>
        </w:rPr>
        <w:t>)</w:t>
      </w:r>
      <w:r w:rsidRPr="00400214">
        <w:rPr>
          <w:rFonts w:ascii="Time New Roman" w:eastAsia="黑体" w:hAnsi="Time New Roman"/>
        </w:rPr>
        <w:t xml:space="preserve"> </w:t>
      </w:r>
      <w:r w:rsidRPr="00400214">
        <w:rPr>
          <w:rFonts w:ascii="Time New Roman" w:eastAsia="黑体" w:hAnsi="Time New Roman" w:hint="eastAsia"/>
        </w:rPr>
        <w:t>监察员办公室的建议得到切实落实</w:t>
      </w:r>
      <w:r w:rsidR="007330DE">
        <w:rPr>
          <w:rFonts w:ascii="Time New Roman" w:eastAsia="黑体" w:hAnsi="Time New Roman" w:hint="eastAsia"/>
        </w:rPr>
        <w:t>，</w:t>
      </w:r>
      <w:r w:rsidRPr="00400214">
        <w:rPr>
          <w:rFonts w:ascii="Time New Roman" w:eastAsia="黑体" w:hAnsi="Time New Roman" w:hint="eastAsia"/>
        </w:rPr>
        <w:t>以及</w:t>
      </w:r>
      <w:r w:rsidR="007330DE">
        <w:rPr>
          <w:rFonts w:ascii="Time New Roman" w:eastAsia="黑体" w:hAnsi="Time New Roman" w:hint="eastAsia"/>
        </w:rPr>
        <w:t>(</w:t>
      </w:r>
      <w:r w:rsidRPr="00400214">
        <w:rPr>
          <w:rFonts w:ascii="Time New Roman" w:eastAsia="黑体" w:hAnsi="Time New Roman" w:hint="eastAsia"/>
        </w:rPr>
        <w:t>三</w:t>
      </w:r>
      <w:r w:rsidR="007330DE">
        <w:rPr>
          <w:rFonts w:ascii="Time New Roman" w:eastAsia="黑体" w:hAnsi="Time New Roman" w:hint="eastAsia"/>
        </w:rPr>
        <w:t>)</w:t>
      </w:r>
      <w:r w:rsidRPr="00400214">
        <w:rPr>
          <w:rFonts w:ascii="Time New Roman" w:eastAsia="黑体" w:hAnsi="Time New Roman"/>
        </w:rPr>
        <w:t xml:space="preserve"> </w:t>
      </w:r>
      <w:r w:rsidRPr="00400214">
        <w:rPr>
          <w:rFonts w:ascii="Time New Roman" w:eastAsia="黑体" w:hAnsi="Time New Roman" w:hint="eastAsia"/>
        </w:rPr>
        <w:t>立即建立一个国家预防机制。</w:t>
      </w:r>
    </w:p>
    <w:p w:rsidR="00DA3711" w:rsidRPr="00400214" w:rsidRDefault="00DA3711" w:rsidP="008E1CC6">
      <w:pPr>
        <w:pStyle w:val="H23GC"/>
        <w:rPr>
          <w:b/>
        </w:rPr>
      </w:pPr>
      <w:r w:rsidRPr="00400214">
        <w:tab/>
      </w:r>
      <w:r w:rsidRPr="00400214">
        <w:tab/>
      </w:r>
      <w:r w:rsidRPr="00400214">
        <w:rPr>
          <w:rFonts w:hint="eastAsia"/>
        </w:rPr>
        <w:t>拘留条件</w:t>
      </w:r>
    </w:p>
    <w:p w:rsidR="00DA3711" w:rsidRPr="00A830B6" w:rsidRDefault="008E1CC6" w:rsidP="009F503A">
      <w:pPr>
        <w:pStyle w:val="SingleTxtGC"/>
      </w:pPr>
      <w:r>
        <w:t>2</w:t>
      </w:r>
      <w:r w:rsidR="007330DE">
        <w:t>2.</w:t>
      </w:r>
      <w:r>
        <w:t xml:space="preserve"> </w:t>
      </w:r>
      <w:r w:rsidR="00DA3711" w:rsidRPr="00A830B6">
        <w:t xml:space="preserve"> </w:t>
      </w:r>
      <w:r w:rsidR="00DA3711">
        <w:rPr>
          <w:rFonts w:hint="eastAsia"/>
        </w:rPr>
        <w:t>委员会注意到在</w:t>
      </w:r>
      <w:proofErr w:type="spellStart"/>
      <w:r w:rsidR="00DA3711" w:rsidRPr="00A830B6">
        <w:t>Vojkovici</w:t>
      </w:r>
      <w:proofErr w:type="spellEnd"/>
      <w:r w:rsidR="00DA3711">
        <w:rPr>
          <w:rFonts w:hint="eastAsia"/>
        </w:rPr>
        <w:t>新建了一座国家监狱</w:t>
      </w:r>
      <w:r w:rsidR="007330DE">
        <w:rPr>
          <w:rFonts w:hint="eastAsia"/>
        </w:rPr>
        <w:t>，</w:t>
      </w:r>
      <w:r w:rsidR="00DA3711">
        <w:rPr>
          <w:rFonts w:hint="eastAsia"/>
        </w:rPr>
        <w:t>现有设施也正在翻修</w:t>
      </w:r>
      <w:r w:rsidR="007330DE">
        <w:rPr>
          <w:rFonts w:hint="eastAsia"/>
        </w:rPr>
        <w:t>，</w:t>
      </w:r>
      <w:r w:rsidR="00DA3711">
        <w:rPr>
          <w:rFonts w:hint="eastAsia"/>
        </w:rPr>
        <w:t>但委员会仍感到关切的是</w:t>
      </w:r>
      <w:r w:rsidR="007330DE">
        <w:rPr>
          <w:rFonts w:hint="eastAsia"/>
        </w:rPr>
        <w:t>，</w:t>
      </w:r>
      <w:r w:rsidR="00DA3711">
        <w:rPr>
          <w:rFonts w:hint="eastAsia"/>
        </w:rPr>
        <w:t>据报告拘留地点的生活条件不符合标准</w:t>
      </w:r>
      <w:r w:rsidR="007330DE">
        <w:rPr>
          <w:rFonts w:hint="eastAsia"/>
        </w:rPr>
        <w:t>，</w:t>
      </w:r>
      <w:r w:rsidR="00DA3711">
        <w:rPr>
          <w:rFonts w:hint="eastAsia"/>
        </w:rPr>
        <w:t>有时甚至危及生命。委员会感到关切的是</w:t>
      </w:r>
      <w:r w:rsidR="00DA3711" w:rsidRPr="00810512">
        <w:rPr>
          <w:rFonts w:hint="eastAsia"/>
        </w:rPr>
        <w:t>警察拘留设施普遍条件极差</w:t>
      </w:r>
      <w:r w:rsidR="007330DE">
        <w:rPr>
          <w:rFonts w:hint="eastAsia"/>
        </w:rPr>
        <w:t>，</w:t>
      </w:r>
      <w:r w:rsidR="00DA3711" w:rsidRPr="00810512">
        <w:rPr>
          <w:rFonts w:hint="eastAsia"/>
        </w:rPr>
        <w:t>包括缺乏自然光、通风不足和卫生条件</w:t>
      </w:r>
      <w:r w:rsidR="00DA3711">
        <w:rPr>
          <w:rFonts w:hint="eastAsia"/>
        </w:rPr>
        <w:t>恶劣</w:t>
      </w:r>
      <w:r w:rsidR="00DA3711" w:rsidRPr="00810512">
        <w:rPr>
          <w:rFonts w:hint="eastAsia"/>
        </w:rPr>
        <w:t>。委员会注意到</w:t>
      </w:r>
      <w:r w:rsidR="00DA3711">
        <w:rPr>
          <w:rFonts w:hint="eastAsia"/>
        </w:rPr>
        <w:t>缔约国</w:t>
      </w:r>
      <w:r w:rsidR="00DA3711" w:rsidRPr="00810512">
        <w:rPr>
          <w:rFonts w:hint="eastAsia"/>
        </w:rPr>
        <w:t>越来越多地使用替代措施</w:t>
      </w:r>
      <w:r w:rsidR="007330DE">
        <w:rPr>
          <w:rFonts w:hint="eastAsia"/>
        </w:rPr>
        <w:t>，</w:t>
      </w:r>
      <w:r w:rsidR="00DA3711" w:rsidRPr="00810512">
        <w:rPr>
          <w:rFonts w:hint="eastAsia"/>
        </w:rPr>
        <w:t>如通过电子监视和社区服务实行软禁</w:t>
      </w:r>
      <w:r w:rsidR="007330DE">
        <w:rPr>
          <w:rFonts w:hint="eastAsia"/>
        </w:rPr>
        <w:t>，</w:t>
      </w:r>
      <w:r w:rsidR="00DA3711" w:rsidRPr="00810512">
        <w:rPr>
          <w:rFonts w:hint="eastAsia"/>
        </w:rPr>
        <w:t>但委员会</w:t>
      </w:r>
      <w:r w:rsidR="00DA3711">
        <w:rPr>
          <w:rFonts w:hint="eastAsia"/>
        </w:rPr>
        <w:t>仍感关切的是</w:t>
      </w:r>
      <w:r w:rsidR="007330DE">
        <w:rPr>
          <w:rFonts w:hint="eastAsia"/>
        </w:rPr>
        <w:t>，</w:t>
      </w:r>
      <w:r w:rsidR="00DA3711" w:rsidRPr="00810512">
        <w:rPr>
          <w:rFonts w:hint="eastAsia"/>
        </w:rPr>
        <w:t>萨拉热窝</w:t>
      </w:r>
      <w:r w:rsidR="00DA3711">
        <w:rPr>
          <w:rFonts w:hint="eastAsia"/>
        </w:rPr>
        <w:t>惩教</w:t>
      </w:r>
      <w:r w:rsidR="00DA3711" w:rsidRPr="00810512">
        <w:rPr>
          <w:rFonts w:hint="eastAsia"/>
        </w:rPr>
        <w:t>设施严重过度拥挤</w:t>
      </w:r>
      <w:r w:rsidR="007330DE">
        <w:rPr>
          <w:rFonts w:hint="eastAsia"/>
        </w:rPr>
        <w:t>，</w:t>
      </w:r>
      <w:r w:rsidR="00DA3711" w:rsidRPr="00810512">
        <w:rPr>
          <w:rFonts w:hint="eastAsia"/>
        </w:rPr>
        <w:t>囚犯得不到充分的保健服务</w:t>
      </w:r>
      <w:r w:rsidR="00DA3711">
        <w:rPr>
          <w:rFonts w:hint="eastAsia"/>
        </w:rPr>
        <w:t>和</w:t>
      </w:r>
      <w:r w:rsidR="00DA3711" w:rsidRPr="00810512">
        <w:rPr>
          <w:rFonts w:hint="eastAsia"/>
        </w:rPr>
        <w:t>全职医生</w:t>
      </w:r>
      <w:r w:rsidR="00DA3711">
        <w:rPr>
          <w:rFonts w:hint="eastAsia"/>
        </w:rPr>
        <w:t>照料或是无法参与有</w:t>
      </w:r>
      <w:r w:rsidR="00DA3711" w:rsidRPr="00810512">
        <w:rPr>
          <w:rFonts w:hint="eastAsia"/>
        </w:rPr>
        <w:t>意义的活动。委员会注意到最近征聘了新的工作人员</w:t>
      </w:r>
      <w:r w:rsidR="007330DE">
        <w:rPr>
          <w:rFonts w:hint="eastAsia"/>
        </w:rPr>
        <w:t>，</w:t>
      </w:r>
      <w:r w:rsidR="00DA3711" w:rsidRPr="00810512">
        <w:rPr>
          <w:rFonts w:hint="eastAsia"/>
        </w:rPr>
        <w:t>但</w:t>
      </w:r>
      <w:r w:rsidR="00DA3711">
        <w:rPr>
          <w:rFonts w:hint="eastAsia"/>
        </w:rPr>
        <w:t>仍对波斯尼亚和黑塞哥维那联邦大多数监狱</w:t>
      </w:r>
      <w:r w:rsidR="00DA3711" w:rsidRPr="00810512">
        <w:rPr>
          <w:rFonts w:hint="eastAsia"/>
        </w:rPr>
        <w:t>人员配置水平低表示遗憾。委员会注意到囚犯间</w:t>
      </w:r>
      <w:r w:rsidR="00DA3711">
        <w:rPr>
          <w:rFonts w:hint="eastAsia"/>
        </w:rPr>
        <w:t>频发暴力事件</w:t>
      </w:r>
      <w:r w:rsidR="007330DE">
        <w:rPr>
          <w:rFonts w:hint="eastAsia"/>
        </w:rPr>
        <w:t>，</w:t>
      </w:r>
      <w:r w:rsidR="00DA3711" w:rsidRPr="00810512">
        <w:rPr>
          <w:rFonts w:hint="eastAsia"/>
        </w:rPr>
        <w:t>并对</w:t>
      </w:r>
      <w:r w:rsidR="00DA3711" w:rsidRPr="00810512">
        <w:rPr>
          <w:rFonts w:hint="eastAsia"/>
        </w:rPr>
        <w:lastRenderedPageBreak/>
        <w:t>缺乏</w:t>
      </w:r>
      <w:r w:rsidR="00DA3711">
        <w:rPr>
          <w:rFonts w:hint="eastAsia"/>
        </w:rPr>
        <w:t>资料说明缔约国采取的预防措施及其影响</w:t>
      </w:r>
      <w:r w:rsidR="00DA3711" w:rsidRPr="00810512">
        <w:rPr>
          <w:rFonts w:hint="eastAsia"/>
        </w:rPr>
        <w:t>表示遗憾</w:t>
      </w:r>
      <w:r w:rsidR="007330DE">
        <w:rPr>
          <w:rFonts w:hint="eastAsia"/>
        </w:rPr>
        <w:t>(</w:t>
      </w:r>
      <w:r w:rsidR="00DA3711">
        <w:rPr>
          <w:rFonts w:hint="eastAsia"/>
        </w:rPr>
        <w:t>第</w:t>
      </w:r>
      <w:r w:rsidR="00DA3711">
        <w:rPr>
          <w:rFonts w:hint="eastAsia"/>
        </w:rPr>
        <w:t>2</w:t>
      </w:r>
      <w:r w:rsidR="00DA3711">
        <w:rPr>
          <w:rFonts w:hint="eastAsia"/>
        </w:rPr>
        <w:t>、第</w:t>
      </w:r>
      <w:r w:rsidR="00DA3711">
        <w:rPr>
          <w:rFonts w:hint="eastAsia"/>
        </w:rPr>
        <w:t>11</w:t>
      </w:r>
      <w:r w:rsidR="00DA3711">
        <w:rPr>
          <w:rFonts w:hint="eastAsia"/>
        </w:rPr>
        <w:t>和第</w:t>
      </w:r>
      <w:r w:rsidR="00DA3711">
        <w:rPr>
          <w:rFonts w:hint="eastAsia"/>
        </w:rPr>
        <w:t>16</w:t>
      </w:r>
      <w:r w:rsidR="00DA3711">
        <w:rPr>
          <w:rFonts w:hint="eastAsia"/>
        </w:rPr>
        <w:t>条</w:t>
      </w:r>
      <w:r w:rsidR="007330DE">
        <w:rPr>
          <w:rFonts w:hint="eastAsia"/>
        </w:rPr>
        <w:t>)</w:t>
      </w:r>
      <w:r w:rsidR="00DA3711">
        <w:rPr>
          <w:rFonts w:hint="eastAsia"/>
        </w:rPr>
        <w:t>。</w:t>
      </w:r>
    </w:p>
    <w:p w:rsidR="00DA3711" w:rsidRPr="00E73D88" w:rsidRDefault="00DA3711" w:rsidP="008E1CC6">
      <w:pPr>
        <w:pStyle w:val="SingleTxtGC"/>
        <w:rPr>
          <w:rFonts w:ascii="Time New Roman" w:eastAsia="黑体" w:hAnsi="Time New Roman" w:hint="eastAsia"/>
        </w:rPr>
      </w:pPr>
      <w:r w:rsidRPr="00E73D88">
        <w:rPr>
          <w:rFonts w:ascii="Time New Roman" w:eastAsia="黑体" w:hAnsi="Time New Roman"/>
        </w:rPr>
        <w:t>2</w:t>
      </w:r>
      <w:r w:rsidR="007330DE">
        <w:rPr>
          <w:rFonts w:ascii="Time New Roman" w:eastAsia="黑体" w:hAnsi="Time New Roman"/>
        </w:rPr>
        <w:t>3.</w:t>
      </w:r>
      <w:r w:rsidR="008E1CC6">
        <w:rPr>
          <w:rFonts w:ascii="Time New Roman" w:eastAsia="黑体" w:hAnsi="Time New Roman"/>
        </w:rPr>
        <w:t xml:space="preserve">  </w:t>
      </w:r>
      <w:r w:rsidRPr="00E73D88">
        <w:rPr>
          <w:rFonts w:ascii="Time New Roman" w:eastAsia="黑体" w:hAnsi="Time New Roman"/>
          <w:color w:val="333333"/>
          <w:szCs w:val="21"/>
          <w:shd w:val="clear" w:color="auto" w:fill="FFFFFF"/>
        </w:rPr>
        <w:t>缔约国应加大</w:t>
      </w:r>
      <w:r w:rsidRPr="00E73D88">
        <w:rPr>
          <w:rFonts w:ascii="Time New Roman" w:eastAsia="黑体" w:hAnsi="Time New Roman" w:hint="eastAsia"/>
          <w:color w:val="333333"/>
          <w:szCs w:val="21"/>
          <w:shd w:val="clear" w:color="auto" w:fill="FFFFFF"/>
        </w:rPr>
        <w:t>努力</w:t>
      </w:r>
      <w:r w:rsidRPr="00E73D88">
        <w:rPr>
          <w:rFonts w:ascii="Time New Roman" w:eastAsia="黑体" w:hAnsi="Time New Roman"/>
          <w:color w:val="333333"/>
          <w:szCs w:val="21"/>
          <w:shd w:val="clear" w:color="auto" w:fill="FFFFFF"/>
        </w:rPr>
        <w:t>改善监狱</w:t>
      </w:r>
      <w:r w:rsidRPr="00E73D88">
        <w:rPr>
          <w:rFonts w:ascii="Time New Roman" w:eastAsia="黑体" w:hAnsi="Time New Roman" w:hint="eastAsia"/>
          <w:color w:val="333333"/>
          <w:szCs w:val="21"/>
          <w:shd w:val="clear" w:color="auto" w:fill="FFFFFF"/>
        </w:rPr>
        <w:t>和警察拘留设施的</w:t>
      </w:r>
      <w:r w:rsidRPr="00E73D88">
        <w:rPr>
          <w:rFonts w:ascii="Time New Roman" w:eastAsia="黑体" w:hAnsi="Time New Roman"/>
          <w:color w:val="333333"/>
          <w:szCs w:val="21"/>
          <w:shd w:val="clear" w:color="auto" w:fill="FFFFFF"/>
        </w:rPr>
        <w:t>条件</w:t>
      </w:r>
      <w:r w:rsidR="007330DE">
        <w:rPr>
          <w:rFonts w:ascii="Time New Roman" w:eastAsia="黑体" w:hAnsi="Time New Roman"/>
          <w:color w:val="333333"/>
          <w:szCs w:val="21"/>
          <w:shd w:val="clear" w:color="auto" w:fill="FFFFFF"/>
        </w:rPr>
        <w:t>，</w:t>
      </w:r>
      <w:r w:rsidRPr="00E73D88">
        <w:rPr>
          <w:rFonts w:ascii="Time New Roman" w:eastAsia="黑体" w:hAnsi="Time New Roman"/>
          <w:color w:val="333333"/>
          <w:szCs w:val="21"/>
          <w:shd w:val="clear" w:color="auto" w:fill="FFFFFF"/>
        </w:rPr>
        <w:t>确保条件符合《联合国囚犯待遇最低限度标准规则》</w:t>
      </w:r>
      <w:r w:rsidR="007330DE">
        <w:rPr>
          <w:rFonts w:ascii="Time New Roman" w:eastAsia="黑体" w:hAnsi="Time New Roman"/>
          <w:color w:val="333333"/>
          <w:szCs w:val="21"/>
          <w:shd w:val="clear" w:color="auto" w:fill="FFFFFF"/>
        </w:rPr>
        <w:t>(</w:t>
      </w:r>
      <w:r w:rsidRPr="00E73D88">
        <w:rPr>
          <w:rFonts w:ascii="Time New Roman" w:eastAsia="黑体" w:hAnsi="Time New Roman"/>
          <w:color w:val="333333"/>
          <w:szCs w:val="21"/>
          <w:shd w:val="clear" w:color="auto" w:fill="FFFFFF"/>
        </w:rPr>
        <w:t>《曼德拉规则》</w:t>
      </w:r>
      <w:r w:rsidR="007330DE">
        <w:rPr>
          <w:rFonts w:ascii="Time New Roman" w:eastAsia="黑体" w:hAnsi="Time New Roman"/>
          <w:color w:val="333333"/>
          <w:szCs w:val="21"/>
          <w:shd w:val="clear" w:color="auto" w:fill="FFFFFF"/>
        </w:rPr>
        <w:t>)</w:t>
      </w:r>
      <w:r w:rsidR="007330DE">
        <w:rPr>
          <w:rFonts w:ascii="Time New Roman" w:eastAsia="黑体" w:hAnsi="Time New Roman" w:hint="eastAsia"/>
          <w:color w:val="333333"/>
          <w:szCs w:val="21"/>
          <w:shd w:val="clear" w:color="auto" w:fill="FFFFFF"/>
        </w:rPr>
        <w:t>，</w:t>
      </w:r>
      <w:r w:rsidRPr="00E73D88">
        <w:rPr>
          <w:rFonts w:ascii="Time New Roman" w:eastAsia="黑体" w:hAnsi="Time New Roman" w:hint="eastAsia"/>
          <w:color w:val="333333"/>
          <w:szCs w:val="21"/>
          <w:shd w:val="clear" w:color="auto" w:fill="FFFFFF"/>
        </w:rPr>
        <w:t>缔约国特别应当</w:t>
      </w:r>
    </w:p>
    <w:p w:rsidR="00DA3711" w:rsidRPr="00E73D88" w:rsidRDefault="00DA3711" w:rsidP="008E1CC6">
      <w:pPr>
        <w:pStyle w:val="SingleTxtGC"/>
        <w:numPr>
          <w:ilvl w:val="0"/>
          <w:numId w:val="25"/>
        </w:numPr>
        <w:rPr>
          <w:rFonts w:ascii="Time New Roman" w:eastAsia="黑体" w:hAnsi="Time New Roman" w:hint="eastAsia"/>
        </w:rPr>
      </w:pPr>
      <w:r w:rsidRPr="00E73D88">
        <w:rPr>
          <w:rFonts w:ascii="Time New Roman" w:eastAsia="黑体" w:hAnsi="Time New Roman" w:hint="eastAsia"/>
        </w:rPr>
        <w:t>按照《联合国非拘禁措施最低限度标准规则》</w:t>
      </w:r>
      <w:r w:rsidR="007330DE">
        <w:rPr>
          <w:rFonts w:ascii="Time New Roman" w:eastAsia="黑体" w:hAnsi="Time New Roman"/>
        </w:rPr>
        <w:t>(</w:t>
      </w:r>
      <w:r w:rsidRPr="00E73D88">
        <w:rPr>
          <w:rFonts w:ascii="Time New Roman" w:eastAsia="黑体" w:hAnsi="Time New Roman" w:hint="eastAsia"/>
        </w:rPr>
        <w:t>《东京规则》</w:t>
      </w:r>
      <w:r w:rsidR="007330DE">
        <w:rPr>
          <w:rFonts w:ascii="Time New Roman" w:eastAsia="黑体" w:hAnsi="Time New Roman"/>
        </w:rPr>
        <w:t>)</w:t>
      </w:r>
      <w:r w:rsidRPr="00E73D88">
        <w:rPr>
          <w:rFonts w:ascii="Time New Roman" w:eastAsia="黑体" w:hAnsi="Time New Roman" w:hint="eastAsia"/>
        </w:rPr>
        <w:t>和《联合国女性囚犯待遇和女性罪犯非拘禁措施规则》</w:t>
      </w:r>
      <w:r w:rsidR="007330DE">
        <w:rPr>
          <w:rFonts w:ascii="Time New Roman" w:eastAsia="黑体" w:hAnsi="Time New Roman"/>
        </w:rPr>
        <w:t>(</w:t>
      </w:r>
      <w:r w:rsidRPr="00E73D88">
        <w:rPr>
          <w:rFonts w:ascii="Time New Roman" w:eastAsia="黑体" w:hAnsi="Time New Roman" w:hint="eastAsia"/>
        </w:rPr>
        <w:t>《曼谷规则》</w:t>
      </w:r>
      <w:r w:rsidR="007330DE">
        <w:rPr>
          <w:rFonts w:ascii="Time New Roman" w:eastAsia="黑体" w:hAnsi="Time New Roman"/>
        </w:rPr>
        <w:t>)</w:t>
      </w:r>
      <w:r w:rsidR="007330DE">
        <w:rPr>
          <w:rFonts w:ascii="Time New Roman" w:eastAsia="黑体" w:hAnsi="Time New Roman" w:hint="eastAsia"/>
        </w:rPr>
        <w:t>，</w:t>
      </w:r>
      <w:r w:rsidRPr="00E73D88">
        <w:rPr>
          <w:rFonts w:ascii="Time New Roman" w:eastAsia="黑体" w:hAnsi="Time New Roman" w:hint="eastAsia"/>
        </w:rPr>
        <w:t>减少监狱人满为患的状况</w:t>
      </w:r>
      <w:r w:rsidR="007330DE">
        <w:rPr>
          <w:rFonts w:ascii="Time New Roman" w:eastAsia="黑体" w:hAnsi="Time New Roman" w:hint="eastAsia"/>
        </w:rPr>
        <w:t>，</w:t>
      </w:r>
      <w:r w:rsidRPr="00E73D88">
        <w:rPr>
          <w:rFonts w:ascii="Time New Roman" w:eastAsia="黑体" w:hAnsi="Time New Roman" w:hint="eastAsia"/>
        </w:rPr>
        <w:t>包括加快</w:t>
      </w:r>
      <w:proofErr w:type="spellStart"/>
      <w:r w:rsidRPr="00E73D88">
        <w:rPr>
          <w:rFonts w:ascii="Time New Roman" w:eastAsia="黑体" w:hAnsi="Time New Roman"/>
        </w:rPr>
        <w:t>Vojkovici</w:t>
      </w:r>
      <w:proofErr w:type="spellEnd"/>
      <w:r w:rsidRPr="00E73D88">
        <w:rPr>
          <w:rFonts w:ascii="Time New Roman" w:eastAsia="黑体" w:hAnsi="Time New Roman" w:hint="eastAsia"/>
        </w:rPr>
        <w:t>国家监狱的建设速度</w:t>
      </w:r>
      <w:r w:rsidR="007330DE">
        <w:rPr>
          <w:rFonts w:ascii="Time New Roman" w:eastAsia="黑体" w:hAnsi="Time New Roman" w:hint="eastAsia"/>
        </w:rPr>
        <w:t>；</w:t>
      </w:r>
    </w:p>
    <w:p w:rsidR="00DA3711" w:rsidRPr="00E73D88" w:rsidRDefault="00DA3711" w:rsidP="008E1CC6">
      <w:pPr>
        <w:pStyle w:val="SingleTxtGC"/>
        <w:numPr>
          <w:ilvl w:val="0"/>
          <w:numId w:val="25"/>
        </w:numPr>
        <w:rPr>
          <w:rFonts w:ascii="Time New Roman" w:eastAsia="黑体" w:hAnsi="Time New Roman" w:hint="eastAsia"/>
        </w:rPr>
      </w:pPr>
      <w:r w:rsidRPr="00E73D88">
        <w:rPr>
          <w:rFonts w:ascii="Time New Roman" w:eastAsia="黑体" w:hAnsi="Time New Roman"/>
        </w:rPr>
        <w:t>改善监狱和警察拘留设施的物质条件</w:t>
      </w:r>
      <w:r w:rsidR="007330DE">
        <w:rPr>
          <w:rFonts w:ascii="Time New Roman" w:eastAsia="黑体" w:hAnsi="Time New Roman"/>
        </w:rPr>
        <w:t>，</w:t>
      </w:r>
      <w:r w:rsidRPr="00E73D88">
        <w:rPr>
          <w:rFonts w:ascii="Time New Roman" w:eastAsia="黑体" w:hAnsi="Time New Roman"/>
        </w:rPr>
        <w:t>包括自然光、通风和</w:t>
      </w:r>
      <w:r>
        <w:rPr>
          <w:rFonts w:ascii="Time New Roman" w:eastAsia="黑体" w:hAnsi="Time New Roman" w:hint="eastAsia"/>
        </w:rPr>
        <w:t>过夜拘留所需</w:t>
      </w:r>
      <w:r w:rsidRPr="00E73D88">
        <w:rPr>
          <w:rFonts w:ascii="Time New Roman" w:eastAsia="黑体" w:hAnsi="Time New Roman" w:hint="eastAsia"/>
        </w:rPr>
        <w:t>床</w:t>
      </w:r>
      <w:r w:rsidRPr="00E73D88">
        <w:rPr>
          <w:rFonts w:ascii="Time New Roman" w:eastAsia="黑体" w:hAnsi="Time New Roman"/>
        </w:rPr>
        <w:t>位</w:t>
      </w:r>
      <w:r>
        <w:rPr>
          <w:rFonts w:ascii="Time New Roman" w:eastAsia="黑体" w:hAnsi="Time New Roman" w:hint="eastAsia"/>
        </w:rPr>
        <w:t>等条件</w:t>
      </w:r>
      <w:r w:rsidR="007330DE">
        <w:rPr>
          <w:rFonts w:ascii="Time New Roman" w:eastAsia="黑体" w:hAnsi="Time New Roman"/>
        </w:rPr>
        <w:t>，</w:t>
      </w:r>
      <w:r w:rsidRPr="00E73D88">
        <w:rPr>
          <w:rFonts w:ascii="Time New Roman" w:eastAsia="黑体" w:hAnsi="Time New Roman"/>
        </w:rPr>
        <w:t>并保证被拘留者获得足够的食物和水</w:t>
      </w:r>
      <w:r w:rsidR="007330DE">
        <w:rPr>
          <w:rFonts w:ascii="Time New Roman" w:eastAsia="黑体" w:hAnsi="Time New Roman"/>
        </w:rPr>
        <w:t>；</w:t>
      </w:r>
    </w:p>
    <w:p w:rsidR="00DA3711" w:rsidRPr="00E73D88" w:rsidRDefault="00DA3711" w:rsidP="008E1CC6">
      <w:pPr>
        <w:pStyle w:val="SingleTxtGC"/>
        <w:numPr>
          <w:ilvl w:val="0"/>
          <w:numId w:val="25"/>
        </w:numPr>
        <w:rPr>
          <w:rFonts w:ascii="Time New Roman" w:eastAsia="黑体" w:hAnsi="Time New Roman" w:hint="eastAsia"/>
        </w:rPr>
      </w:pPr>
      <w:r w:rsidRPr="00E73D88">
        <w:rPr>
          <w:rFonts w:ascii="Time New Roman" w:eastAsia="黑体" w:hAnsi="Time New Roman"/>
        </w:rPr>
        <w:t>提供获得高质量保健服务的充分机会</w:t>
      </w:r>
      <w:r w:rsidR="007330DE">
        <w:rPr>
          <w:rFonts w:ascii="Time New Roman" w:eastAsia="黑体" w:hAnsi="Time New Roman"/>
        </w:rPr>
        <w:t>，</w:t>
      </w:r>
      <w:r w:rsidRPr="00E73D88">
        <w:rPr>
          <w:rFonts w:ascii="Time New Roman" w:eastAsia="黑体" w:hAnsi="Time New Roman"/>
        </w:rPr>
        <w:t>并确保在监狱内</w:t>
      </w:r>
      <w:r w:rsidRPr="00E73D88">
        <w:rPr>
          <w:rFonts w:ascii="Time New Roman" w:eastAsia="黑体" w:hAnsi="Time New Roman" w:hint="eastAsia"/>
        </w:rPr>
        <w:t>看医生</w:t>
      </w:r>
      <w:r w:rsidRPr="00E73D88">
        <w:rPr>
          <w:rFonts w:ascii="Time New Roman" w:eastAsia="黑体" w:hAnsi="Time New Roman"/>
        </w:rPr>
        <w:t>的机会与在监狱外</w:t>
      </w:r>
      <w:r w:rsidRPr="00E73D88">
        <w:rPr>
          <w:rFonts w:ascii="Time New Roman" w:eastAsia="黑体" w:hAnsi="Time New Roman" w:hint="eastAsia"/>
        </w:rPr>
        <w:t>看</w:t>
      </w:r>
      <w:r w:rsidRPr="00E73D88">
        <w:rPr>
          <w:rFonts w:ascii="Time New Roman" w:eastAsia="黑体" w:hAnsi="Time New Roman"/>
        </w:rPr>
        <w:t>医生的机会相当</w:t>
      </w:r>
      <w:r w:rsidR="007330DE">
        <w:rPr>
          <w:rFonts w:ascii="Time New Roman" w:eastAsia="黑体" w:hAnsi="Time New Roman"/>
        </w:rPr>
        <w:t>；</w:t>
      </w:r>
    </w:p>
    <w:p w:rsidR="00DA3711" w:rsidRPr="00E73D88" w:rsidRDefault="00DA3711" w:rsidP="008E1CC6">
      <w:pPr>
        <w:pStyle w:val="SingleTxtGC"/>
        <w:numPr>
          <w:ilvl w:val="0"/>
          <w:numId w:val="25"/>
        </w:numPr>
        <w:rPr>
          <w:rFonts w:ascii="Time New Roman" w:eastAsia="黑体" w:hAnsi="Time New Roman" w:hint="eastAsia"/>
        </w:rPr>
      </w:pPr>
      <w:r w:rsidRPr="00E73D88">
        <w:rPr>
          <w:rFonts w:ascii="Time New Roman" w:eastAsia="黑体" w:hAnsi="Time New Roman" w:cs="Arial"/>
          <w:color w:val="000000"/>
          <w:shd w:val="clear" w:color="auto" w:fill="FFFFFF"/>
        </w:rPr>
        <w:t>采取预防措施</w:t>
      </w:r>
      <w:r w:rsidR="007330DE">
        <w:rPr>
          <w:rFonts w:ascii="Time New Roman" w:eastAsia="黑体" w:hAnsi="Time New Roman" w:cs="Arial"/>
          <w:color w:val="000000"/>
          <w:shd w:val="clear" w:color="auto" w:fill="FFFFFF"/>
        </w:rPr>
        <w:t>，</w:t>
      </w:r>
      <w:r w:rsidRPr="00E73D88">
        <w:rPr>
          <w:rFonts w:ascii="Time New Roman" w:eastAsia="黑体" w:hAnsi="Time New Roman" w:cs="Arial"/>
          <w:color w:val="000000"/>
          <w:shd w:val="clear" w:color="auto" w:fill="FFFFFF"/>
        </w:rPr>
        <w:t>减少囚犯间的暴力行为</w:t>
      </w:r>
      <w:r w:rsidR="007330DE">
        <w:rPr>
          <w:rFonts w:ascii="Time New Roman" w:eastAsia="黑体" w:hAnsi="Time New Roman" w:cs="Arial"/>
          <w:color w:val="000000"/>
          <w:shd w:val="clear" w:color="auto" w:fill="FFFFFF"/>
        </w:rPr>
        <w:t>，</w:t>
      </w:r>
      <w:r w:rsidRPr="00E73D88">
        <w:rPr>
          <w:rFonts w:ascii="Time New Roman" w:eastAsia="黑体" w:hAnsi="Time New Roman" w:cs="Arial"/>
          <w:color w:val="000000"/>
          <w:shd w:val="clear" w:color="auto" w:fill="FFFFFF"/>
        </w:rPr>
        <w:t>包括</w:t>
      </w:r>
      <w:r w:rsidRPr="00E73D88">
        <w:rPr>
          <w:rFonts w:ascii="Time New Roman" w:eastAsia="黑体" w:hAnsi="Time New Roman" w:cs="Arial" w:hint="eastAsia"/>
          <w:color w:val="000000"/>
          <w:shd w:val="clear" w:color="auto" w:fill="FFFFFF"/>
        </w:rPr>
        <w:t>为此</w:t>
      </w:r>
      <w:r w:rsidRPr="00E73D88">
        <w:rPr>
          <w:rFonts w:ascii="Time New Roman" w:eastAsia="黑体" w:hAnsi="Time New Roman" w:cs="Arial"/>
          <w:color w:val="000000"/>
          <w:shd w:val="clear" w:color="auto" w:fill="FFFFFF"/>
        </w:rPr>
        <w:t>增加监狱工作人员人数</w:t>
      </w:r>
      <w:r w:rsidR="007330DE">
        <w:rPr>
          <w:rFonts w:ascii="Time New Roman" w:eastAsia="黑体" w:hAnsi="Time New Roman" w:cs="Arial"/>
          <w:color w:val="000000"/>
          <w:shd w:val="clear" w:color="auto" w:fill="FFFFFF"/>
        </w:rPr>
        <w:t>，</w:t>
      </w:r>
      <w:r w:rsidRPr="00E73D88">
        <w:rPr>
          <w:rFonts w:ascii="Time New Roman" w:eastAsia="黑体" w:hAnsi="Time New Roman" w:cs="Arial"/>
          <w:color w:val="000000"/>
          <w:shd w:val="clear" w:color="auto" w:fill="FFFFFF"/>
        </w:rPr>
        <w:t>向狱警提供适当和有效应对囚犯间暴力行为的培训</w:t>
      </w:r>
      <w:r w:rsidR="007330DE">
        <w:rPr>
          <w:rFonts w:ascii="Time New Roman" w:eastAsia="黑体" w:hAnsi="Time New Roman" w:cs="Arial"/>
          <w:color w:val="000000"/>
          <w:shd w:val="clear" w:color="auto" w:fill="FFFFFF"/>
        </w:rPr>
        <w:t>，</w:t>
      </w:r>
      <w:r w:rsidRPr="00E73D88">
        <w:rPr>
          <w:rFonts w:ascii="Time New Roman" w:eastAsia="黑体" w:hAnsi="Time New Roman" w:cs="Arial"/>
          <w:color w:val="000000"/>
          <w:shd w:val="clear" w:color="auto" w:fill="FFFFFF"/>
        </w:rPr>
        <w:t>并确保所有囚犯间暴力事件得到登记和调查</w:t>
      </w:r>
      <w:r w:rsidR="007330DE">
        <w:rPr>
          <w:rFonts w:ascii="Time New Roman" w:eastAsia="黑体" w:hAnsi="Time New Roman" w:cs="Arial"/>
          <w:color w:val="000000"/>
          <w:shd w:val="clear" w:color="auto" w:fill="FFFFFF"/>
        </w:rPr>
        <w:t>，</w:t>
      </w:r>
      <w:r w:rsidRPr="00E73D88">
        <w:rPr>
          <w:rFonts w:ascii="Time New Roman" w:eastAsia="黑体" w:hAnsi="Time New Roman" w:cs="Arial"/>
          <w:color w:val="000000"/>
          <w:shd w:val="clear" w:color="auto" w:fill="FFFFFF"/>
        </w:rPr>
        <w:t>被认定有罪的人受到与</w:t>
      </w:r>
      <w:r w:rsidRPr="00E73D88">
        <w:rPr>
          <w:rFonts w:ascii="Time New Roman" w:eastAsia="黑体" w:hAnsi="Time New Roman" w:cs="Arial" w:hint="eastAsia"/>
          <w:color w:val="000000"/>
          <w:shd w:val="clear" w:color="auto" w:fill="FFFFFF"/>
        </w:rPr>
        <w:t>其</w:t>
      </w:r>
      <w:r w:rsidRPr="00E73D88">
        <w:rPr>
          <w:rFonts w:ascii="Time New Roman" w:eastAsia="黑体" w:hAnsi="Time New Roman" w:cs="Arial"/>
          <w:color w:val="000000"/>
          <w:shd w:val="clear" w:color="auto" w:fill="FFFFFF"/>
        </w:rPr>
        <w:t>罪行严重程度相称的惩罚</w:t>
      </w:r>
      <w:r w:rsidR="007330DE">
        <w:rPr>
          <w:rFonts w:ascii="Time New Roman" w:eastAsia="黑体" w:hAnsi="Time New Roman" w:cs="Arial"/>
          <w:color w:val="000000"/>
          <w:shd w:val="clear" w:color="auto" w:fill="FFFFFF"/>
        </w:rPr>
        <w:t>；</w:t>
      </w:r>
    </w:p>
    <w:p w:rsidR="00DA3711" w:rsidRPr="00E73D88" w:rsidRDefault="00DA3711" w:rsidP="008E1CC6">
      <w:pPr>
        <w:pStyle w:val="SingleTxtGC"/>
        <w:numPr>
          <w:ilvl w:val="0"/>
          <w:numId w:val="25"/>
        </w:numPr>
        <w:rPr>
          <w:rFonts w:ascii="Time New Roman" w:eastAsia="黑体" w:hAnsi="Time New Roman" w:hint="eastAsia"/>
        </w:rPr>
      </w:pPr>
      <w:r w:rsidRPr="00E73D88">
        <w:rPr>
          <w:rFonts w:ascii="Time New Roman" w:eastAsia="黑体" w:hAnsi="Time New Roman" w:hint="eastAsia"/>
        </w:rPr>
        <w:t>改善向被拘留者提供的职业教育和体育活动</w:t>
      </w:r>
      <w:r w:rsidR="007330DE">
        <w:rPr>
          <w:rFonts w:ascii="Time New Roman" w:eastAsia="黑体" w:hAnsi="Time New Roman" w:hint="eastAsia"/>
        </w:rPr>
        <w:t>，</w:t>
      </w:r>
      <w:r w:rsidRPr="00E73D88">
        <w:rPr>
          <w:rFonts w:ascii="Time New Roman" w:eastAsia="黑体" w:hAnsi="Time New Roman" w:hint="eastAsia"/>
        </w:rPr>
        <w:t>以便帮助他们重新融入社会。</w:t>
      </w:r>
    </w:p>
    <w:p w:rsidR="00DA3711" w:rsidRPr="00400214" w:rsidRDefault="00DA3711" w:rsidP="008E1CC6">
      <w:pPr>
        <w:pStyle w:val="H23GC"/>
        <w:rPr>
          <w:b/>
        </w:rPr>
      </w:pPr>
      <w:r w:rsidRPr="00400214">
        <w:tab/>
      </w:r>
      <w:r w:rsidRPr="00400214">
        <w:tab/>
      </w:r>
      <w:r w:rsidRPr="00400214">
        <w:rPr>
          <w:rFonts w:hint="eastAsia"/>
        </w:rPr>
        <w:t>塞族共和国的特殊管理部和强化监督单元</w:t>
      </w:r>
    </w:p>
    <w:p w:rsidR="00DA3711" w:rsidRPr="00A830B6" w:rsidRDefault="008E1CC6" w:rsidP="009F503A">
      <w:pPr>
        <w:pStyle w:val="SingleTxtGC"/>
      </w:pPr>
      <w:r>
        <w:t>2</w:t>
      </w:r>
      <w:r w:rsidR="007330DE">
        <w:t>4.</w:t>
      </w:r>
      <w:r>
        <w:t xml:space="preserve">  </w:t>
      </w:r>
      <w:r w:rsidR="00DA3711">
        <w:rPr>
          <w:rFonts w:hint="eastAsia"/>
        </w:rPr>
        <w:t>委员会感到关切的是</w:t>
      </w:r>
      <w:r w:rsidR="007330DE">
        <w:rPr>
          <w:rFonts w:hint="eastAsia"/>
        </w:rPr>
        <w:t>，</w:t>
      </w:r>
      <w:r w:rsidR="00DA3711">
        <w:rPr>
          <w:rFonts w:hint="eastAsia"/>
        </w:rPr>
        <w:t>在塞族共和国</w:t>
      </w:r>
      <w:r w:rsidR="007330DE">
        <w:rPr>
          <w:rFonts w:hint="eastAsia"/>
        </w:rPr>
        <w:t>，</w:t>
      </w:r>
      <w:r w:rsidR="00DA3711">
        <w:rPr>
          <w:rFonts w:hint="eastAsia"/>
        </w:rPr>
        <w:t>被发现具有破坏性或挑衅性的被拘留者会被安置在封闭式监狱的特殊管理部</w:t>
      </w:r>
      <w:r w:rsidR="007330DE">
        <w:rPr>
          <w:rFonts w:hint="eastAsia"/>
        </w:rPr>
        <w:t>，</w:t>
      </w:r>
      <w:r w:rsidR="00DA3711">
        <w:rPr>
          <w:rFonts w:hint="eastAsia"/>
        </w:rPr>
        <w:t>受到更严密的监督</w:t>
      </w:r>
      <w:r w:rsidR="007330DE">
        <w:rPr>
          <w:rFonts w:hint="eastAsia"/>
        </w:rPr>
        <w:t>，</w:t>
      </w:r>
      <w:r w:rsidR="00DA3711">
        <w:rPr>
          <w:rFonts w:hint="eastAsia"/>
        </w:rPr>
        <w:t>在这种情况下缺乏程序保障</w:t>
      </w:r>
      <w:r w:rsidR="007330DE">
        <w:rPr>
          <w:rFonts w:hint="eastAsia"/>
        </w:rPr>
        <w:t>(</w:t>
      </w:r>
      <w:r w:rsidR="00DA3711">
        <w:rPr>
          <w:rFonts w:hint="eastAsia"/>
        </w:rPr>
        <w:t>第</w:t>
      </w:r>
      <w:r w:rsidR="00DA3711">
        <w:rPr>
          <w:rFonts w:hint="eastAsia"/>
        </w:rPr>
        <w:t>2</w:t>
      </w:r>
      <w:r w:rsidR="00DA3711">
        <w:rPr>
          <w:rFonts w:hint="eastAsia"/>
        </w:rPr>
        <w:t>、第</w:t>
      </w:r>
      <w:r w:rsidR="00DA3711">
        <w:rPr>
          <w:rFonts w:hint="eastAsia"/>
        </w:rPr>
        <w:t>11</w:t>
      </w:r>
      <w:r w:rsidR="00DA3711">
        <w:rPr>
          <w:rFonts w:hint="eastAsia"/>
        </w:rPr>
        <w:t>和第</w:t>
      </w:r>
      <w:r w:rsidR="00DA3711">
        <w:rPr>
          <w:rFonts w:hint="eastAsia"/>
        </w:rPr>
        <w:t>16</w:t>
      </w:r>
      <w:r w:rsidR="00DA3711">
        <w:rPr>
          <w:rFonts w:hint="eastAsia"/>
        </w:rPr>
        <w:t>条</w:t>
      </w:r>
      <w:r w:rsidR="007330DE">
        <w:t>)</w:t>
      </w:r>
      <w:r w:rsidR="00DA3711">
        <w:rPr>
          <w:rFonts w:hint="eastAsia"/>
        </w:rPr>
        <w:t>。</w:t>
      </w:r>
    </w:p>
    <w:p w:rsidR="00DA3711" w:rsidRPr="00400214" w:rsidRDefault="00DA3711" w:rsidP="008E1CC6">
      <w:pPr>
        <w:pStyle w:val="SingleTxtGC"/>
        <w:rPr>
          <w:rFonts w:ascii="Time New Roman" w:eastAsia="黑体" w:hAnsi="Time New Roman" w:hint="eastAsia"/>
        </w:rPr>
      </w:pPr>
      <w:r w:rsidRPr="00400214">
        <w:rPr>
          <w:rFonts w:ascii="Time New Roman" w:eastAsia="黑体" w:hAnsi="Time New Roman"/>
        </w:rPr>
        <w:t>2</w:t>
      </w:r>
      <w:r w:rsidR="007330DE">
        <w:rPr>
          <w:rFonts w:ascii="Time New Roman" w:eastAsia="黑体" w:hAnsi="Time New Roman"/>
        </w:rPr>
        <w:t>5.</w:t>
      </w:r>
      <w:r w:rsidR="008E1CC6">
        <w:rPr>
          <w:rFonts w:ascii="Time New Roman" w:eastAsia="黑体" w:hAnsi="Time New Roman"/>
        </w:rPr>
        <w:t xml:space="preserve">  </w:t>
      </w:r>
      <w:r w:rsidRPr="00400214">
        <w:rPr>
          <w:rFonts w:ascii="Time New Roman" w:eastAsia="黑体" w:hAnsi="Time New Roman" w:hint="eastAsia"/>
        </w:rPr>
        <w:t>委员会建议缔约国修正《特殊管理法》</w:t>
      </w:r>
      <w:r w:rsidR="007330DE">
        <w:rPr>
          <w:rFonts w:ascii="Time New Roman" w:eastAsia="黑体" w:hAnsi="Time New Roman" w:hint="eastAsia"/>
        </w:rPr>
        <w:t>，</w:t>
      </w:r>
      <w:r w:rsidRPr="00400214">
        <w:rPr>
          <w:rFonts w:ascii="Time New Roman" w:eastAsia="黑体" w:hAnsi="Time New Roman" w:hint="eastAsia"/>
        </w:rPr>
        <w:t>以确保将囚犯安置在强化监督单元的决定不是任意</w:t>
      </w:r>
      <w:proofErr w:type="gramStart"/>
      <w:r w:rsidRPr="00400214">
        <w:rPr>
          <w:rFonts w:ascii="Time New Roman" w:eastAsia="黑体" w:hAnsi="Time New Roman" w:hint="eastAsia"/>
        </w:rPr>
        <w:t>作出</w:t>
      </w:r>
      <w:proofErr w:type="gramEnd"/>
      <w:r w:rsidRPr="00400214">
        <w:rPr>
          <w:rFonts w:ascii="Time New Roman" w:eastAsia="黑体" w:hAnsi="Time New Roman" w:hint="eastAsia"/>
        </w:rPr>
        <w:t>的</w:t>
      </w:r>
      <w:r w:rsidR="007330DE">
        <w:rPr>
          <w:rFonts w:ascii="Time New Roman" w:eastAsia="黑体" w:hAnsi="Time New Roman" w:hint="eastAsia"/>
        </w:rPr>
        <w:t>，</w:t>
      </w:r>
      <w:r w:rsidRPr="00400214">
        <w:rPr>
          <w:rFonts w:ascii="Time New Roman" w:eastAsia="黑体" w:hAnsi="Time New Roman" w:hint="eastAsia"/>
        </w:rPr>
        <w:t>并保障接受这种安置的囚犯有权向独立的主管部门提出上诉。</w:t>
      </w:r>
    </w:p>
    <w:p w:rsidR="00DA3711" w:rsidRPr="00400214" w:rsidRDefault="00DA3711" w:rsidP="008E1CC6">
      <w:pPr>
        <w:pStyle w:val="H23GC"/>
        <w:rPr>
          <w:b/>
        </w:rPr>
      </w:pPr>
      <w:r w:rsidRPr="00400214">
        <w:tab/>
      </w:r>
      <w:r w:rsidRPr="00400214">
        <w:tab/>
      </w:r>
      <w:r w:rsidRPr="00400214">
        <w:rPr>
          <w:rFonts w:hint="eastAsia"/>
        </w:rPr>
        <w:t>强迫失踪</w:t>
      </w:r>
    </w:p>
    <w:p w:rsidR="00DA3711" w:rsidRPr="00A830B6" w:rsidRDefault="00DA3711" w:rsidP="008E1CC6">
      <w:pPr>
        <w:pStyle w:val="SingleTxtGC"/>
      </w:pPr>
      <w:r w:rsidRPr="00A830B6">
        <w:t>2</w:t>
      </w:r>
      <w:r w:rsidR="007330DE">
        <w:t>6.</w:t>
      </w:r>
      <w:r w:rsidR="008E1CC6">
        <w:t xml:space="preserve">  </w:t>
      </w:r>
      <w:r>
        <w:rPr>
          <w:rFonts w:hint="eastAsia"/>
        </w:rPr>
        <w:t>委员会注意到为建立失踪人员中央登记册所采取的举措</w:t>
      </w:r>
      <w:r w:rsidR="007330DE">
        <w:rPr>
          <w:rFonts w:hint="eastAsia"/>
        </w:rPr>
        <w:t>，</w:t>
      </w:r>
      <w:r>
        <w:rPr>
          <w:rFonts w:hint="eastAsia"/>
        </w:rPr>
        <w:t>但仍感关切的是</w:t>
      </w:r>
      <w:r w:rsidR="007330DE">
        <w:rPr>
          <w:rFonts w:hint="eastAsia"/>
        </w:rPr>
        <w:t>，</w:t>
      </w:r>
      <w:r>
        <w:rPr>
          <w:rFonts w:hint="eastAsia"/>
        </w:rPr>
        <w:t>有报告称</w:t>
      </w:r>
      <w:r w:rsidR="007330DE">
        <w:rPr>
          <w:rFonts w:hint="eastAsia"/>
        </w:rPr>
        <w:t>，</w:t>
      </w:r>
      <w:r>
        <w:rPr>
          <w:rFonts w:hint="eastAsia"/>
        </w:rPr>
        <w:t>超过半数的失踪人员案件没有得到核实</w:t>
      </w:r>
      <w:r w:rsidR="007330DE">
        <w:rPr>
          <w:rFonts w:hint="eastAsia"/>
        </w:rPr>
        <w:t>，</w:t>
      </w:r>
      <w:r>
        <w:rPr>
          <w:rFonts w:hint="eastAsia"/>
        </w:rPr>
        <w:t>失踪人员研究所继续面临预算削减、人员配备不足和缺乏必要设备的问题</w:t>
      </w:r>
      <w:r w:rsidR="007330DE">
        <w:rPr>
          <w:rFonts w:hint="eastAsia"/>
        </w:rPr>
        <w:t>，</w:t>
      </w:r>
      <w:r>
        <w:rPr>
          <w:rFonts w:hint="eastAsia"/>
        </w:rPr>
        <w:t>而且由于政治分歧</w:t>
      </w:r>
      <w:r w:rsidR="007330DE">
        <w:rPr>
          <w:rFonts w:hint="eastAsia"/>
        </w:rPr>
        <w:t>，</w:t>
      </w:r>
      <w:r>
        <w:rPr>
          <w:rFonts w:hint="eastAsia"/>
        </w:rPr>
        <w:t>失踪人员家属基金尚未建立。委员会感到遗憾的是</w:t>
      </w:r>
      <w:r w:rsidR="007330DE">
        <w:rPr>
          <w:rFonts w:hint="eastAsia"/>
        </w:rPr>
        <w:t>，</w:t>
      </w:r>
      <w:r>
        <w:rPr>
          <w:rFonts w:hint="eastAsia"/>
        </w:rPr>
        <w:t>没有关于向失踪人员家属提供援助的记录</w:t>
      </w:r>
      <w:r w:rsidR="007330DE">
        <w:rPr>
          <w:rFonts w:hint="eastAsia"/>
        </w:rPr>
        <w:t>(</w:t>
      </w:r>
      <w:r>
        <w:rPr>
          <w:rFonts w:hint="eastAsia"/>
        </w:rPr>
        <w:t>第</w:t>
      </w:r>
      <w:r>
        <w:rPr>
          <w:rFonts w:hint="eastAsia"/>
        </w:rPr>
        <w:t>1</w:t>
      </w:r>
      <w:r>
        <w:rPr>
          <w:rFonts w:hint="eastAsia"/>
        </w:rPr>
        <w:t>、第</w:t>
      </w:r>
      <w:r>
        <w:rPr>
          <w:rFonts w:hint="eastAsia"/>
        </w:rPr>
        <w:t>4</w:t>
      </w:r>
      <w:r>
        <w:rPr>
          <w:rFonts w:hint="eastAsia"/>
        </w:rPr>
        <w:t>、第</w:t>
      </w:r>
      <w:r>
        <w:rPr>
          <w:rFonts w:hint="eastAsia"/>
        </w:rPr>
        <w:t>14</w:t>
      </w:r>
      <w:r>
        <w:rPr>
          <w:rFonts w:hint="eastAsia"/>
        </w:rPr>
        <w:t>和第</w:t>
      </w:r>
      <w:r>
        <w:rPr>
          <w:rFonts w:hint="eastAsia"/>
        </w:rPr>
        <w:t>16</w:t>
      </w:r>
      <w:r>
        <w:rPr>
          <w:rFonts w:hint="eastAsia"/>
        </w:rPr>
        <w:t>条</w:t>
      </w:r>
      <w:r w:rsidR="007330DE">
        <w:t>)</w:t>
      </w:r>
      <w:r>
        <w:rPr>
          <w:rFonts w:hint="eastAsia"/>
        </w:rPr>
        <w:t>。</w:t>
      </w:r>
    </w:p>
    <w:p w:rsidR="00DA3711" w:rsidRPr="00400214" w:rsidRDefault="00DA3711" w:rsidP="004751B2">
      <w:pPr>
        <w:pStyle w:val="SingleTxtGC"/>
        <w:rPr>
          <w:rFonts w:ascii="Time New Roman" w:eastAsia="黑体" w:hAnsi="Time New Roman" w:hint="eastAsia"/>
        </w:rPr>
      </w:pPr>
      <w:r w:rsidRPr="00400214">
        <w:rPr>
          <w:rFonts w:ascii="Time New Roman" w:eastAsia="黑体" w:hAnsi="Time New Roman"/>
        </w:rPr>
        <w:t>2</w:t>
      </w:r>
      <w:r w:rsidR="007330DE">
        <w:rPr>
          <w:rFonts w:ascii="Time New Roman" w:eastAsia="黑体" w:hAnsi="Time New Roman"/>
        </w:rPr>
        <w:t>7.</w:t>
      </w:r>
      <w:r w:rsidR="004751B2">
        <w:rPr>
          <w:rFonts w:ascii="Time New Roman" w:eastAsia="黑体" w:hAnsi="Time New Roman"/>
        </w:rPr>
        <w:t xml:space="preserve">  </w:t>
      </w:r>
      <w:r w:rsidRPr="00400214">
        <w:rPr>
          <w:rFonts w:ascii="Time New Roman" w:eastAsia="黑体" w:hAnsi="Time New Roman" w:hint="eastAsia"/>
        </w:rPr>
        <w:t>委员会敦促缔约国根据《失踪人员法》完成建立失踪人员</w:t>
      </w:r>
      <w:r>
        <w:rPr>
          <w:rFonts w:ascii="Time New Roman" w:eastAsia="黑体" w:hAnsi="Time New Roman" w:hint="eastAsia"/>
        </w:rPr>
        <w:t>中央</w:t>
      </w:r>
      <w:r w:rsidRPr="00400214">
        <w:rPr>
          <w:rFonts w:ascii="Time New Roman" w:eastAsia="黑体" w:hAnsi="Time New Roman" w:hint="eastAsia"/>
        </w:rPr>
        <w:t>登记册的工作</w:t>
      </w:r>
      <w:r w:rsidR="007330DE">
        <w:rPr>
          <w:rFonts w:ascii="Time New Roman" w:eastAsia="黑体" w:hAnsi="Time New Roman" w:hint="eastAsia"/>
        </w:rPr>
        <w:t>，</w:t>
      </w:r>
      <w:r w:rsidRPr="00400214">
        <w:rPr>
          <w:rFonts w:ascii="Time New Roman" w:eastAsia="黑体" w:hAnsi="Time New Roman" w:hint="eastAsia"/>
        </w:rPr>
        <w:t>并立即为失踪人员家属建立一个基金。缔约国还应向失踪人员研究所提供不受任何限制地履行其职能所需的充足的财政和人力资源</w:t>
      </w:r>
      <w:r w:rsidR="007330DE">
        <w:rPr>
          <w:rFonts w:ascii="Time New Roman" w:eastAsia="黑体" w:hAnsi="Time New Roman" w:hint="eastAsia"/>
        </w:rPr>
        <w:t>，</w:t>
      </w:r>
      <w:r w:rsidRPr="00400214">
        <w:rPr>
          <w:rFonts w:ascii="Time New Roman" w:eastAsia="黑体" w:hAnsi="Time New Roman" w:hint="eastAsia"/>
        </w:rPr>
        <w:t>并确保研究所拥有充分的技术和设备来探测和挖掘坟墓。缔约国还应汇编向失踪人员家属所提供援助的数据</w:t>
      </w:r>
      <w:r w:rsidR="007330DE">
        <w:rPr>
          <w:rFonts w:ascii="Time New Roman" w:eastAsia="黑体" w:hAnsi="Time New Roman" w:hint="eastAsia"/>
        </w:rPr>
        <w:t>，</w:t>
      </w:r>
      <w:r w:rsidRPr="00400214">
        <w:rPr>
          <w:rFonts w:ascii="Time New Roman" w:eastAsia="黑体" w:hAnsi="Time New Roman" w:hint="eastAsia"/>
        </w:rPr>
        <w:t>并准确评估他们的需要</w:t>
      </w:r>
      <w:r w:rsidR="007330DE">
        <w:rPr>
          <w:rFonts w:ascii="Time New Roman" w:eastAsia="黑体" w:hAnsi="Time New Roman" w:hint="eastAsia"/>
        </w:rPr>
        <w:t>，</w:t>
      </w:r>
      <w:r w:rsidRPr="00400214">
        <w:rPr>
          <w:rFonts w:ascii="Time New Roman" w:eastAsia="黑体" w:hAnsi="Time New Roman" w:hint="eastAsia"/>
        </w:rPr>
        <w:t>包括对康复服务的需要。</w:t>
      </w:r>
    </w:p>
    <w:p w:rsidR="00DA3711" w:rsidRPr="00044B88" w:rsidRDefault="00DA3711" w:rsidP="004751B2">
      <w:pPr>
        <w:pStyle w:val="H23GC"/>
        <w:rPr>
          <w:b/>
        </w:rPr>
      </w:pPr>
      <w:r w:rsidRPr="00044B88">
        <w:tab/>
      </w:r>
      <w:r w:rsidRPr="00044B88">
        <w:tab/>
      </w:r>
      <w:r w:rsidRPr="00044B88">
        <w:rPr>
          <w:rFonts w:hint="eastAsia"/>
        </w:rPr>
        <w:t>难民和</w:t>
      </w:r>
      <w:proofErr w:type="gramStart"/>
      <w:r w:rsidRPr="00044B88">
        <w:rPr>
          <w:rFonts w:hint="eastAsia"/>
        </w:rPr>
        <w:t>不</w:t>
      </w:r>
      <w:proofErr w:type="gramEnd"/>
      <w:r w:rsidRPr="00044B88">
        <w:rPr>
          <w:rFonts w:hint="eastAsia"/>
        </w:rPr>
        <w:t>推回</w:t>
      </w:r>
    </w:p>
    <w:p w:rsidR="00DA3711" w:rsidRPr="00A830B6" w:rsidRDefault="004751B2" w:rsidP="009F503A">
      <w:pPr>
        <w:pStyle w:val="SingleTxtGC"/>
      </w:pPr>
      <w:r>
        <w:t>2</w:t>
      </w:r>
      <w:r w:rsidR="007330DE">
        <w:t>8.</w:t>
      </w:r>
      <w:r>
        <w:t xml:space="preserve">  </w:t>
      </w:r>
      <w:r w:rsidR="00DA3711">
        <w:rPr>
          <w:rFonts w:hint="eastAsia"/>
        </w:rPr>
        <w:t>委员会感到关切的是</w:t>
      </w:r>
      <w:r w:rsidR="007330DE">
        <w:rPr>
          <w:rFonts w:hint="eastAsia"/>
        </w:rPr>
        <w:t>，</w:t>
      </w:r>
      <w:r w:rsidR="00DA3711">
        <w:rPr>
          <w:rFonts w:hint="eastAsia"/>
        </w:rPr>
        <w:t>在缔约国申请庇护的成功率极低</w:t>
      </w:r>
      <w:r w:rsidR="007330DE">
        <w:rPr>
          <w:rFonts w:hint="eastAsia"/>
        </w:rPr>
        <w:t>，</w:t>
      </w:r>
      <w:r w:rsidR="00DA3711">
        <w:rPr>
          <w:rFonts w:hint="eastAsia"/>
        </w:rPr>
        <w:t>并关切地注意到</w:t>
      </w:r>
      <w:r w:rsidR="00DA3711">
        <w:rPr>
          <w:rFonts w:hint="eastAsia"/>
        </w:rPr>
        <w:t>2</w:t>
      </w:r>
      <w:r w:rsidR="00DA3711">
        <w:t>015</w:t>
      </w:r>
      <w:r w:rsidR="00DA3711">
        <w:rPr>
          <w:rFonts w:hint="eastAsia"/>
        </w:rPr>
        <w:t>年和</w:t>
      </w:r>
      <w:r w:rsidR="00DA3711">
        <w:rPr>
          <w:rFonts w:hint="eastAsia"/>
        </w:rPr>
        <w:t>2016</w:t>
      </w:r>
      <w:r w:rsidR="00DA3711">
        <w:rPr>
          <w:rFonts w:hint="eastAsia"/>
        </w:rPr>
        <w:t>年缔约国没有授予任何人难民地位。虽然关于庇护的国内法规定难民和寻求庇护者享有他们的权利</w:t>
      </w:r>
      <w:r w:rsidR="007330DE">
        <w:rPr>
          <w:rFonts w:hint="eastAsia"/>
        </w:rPr>
        <w:t>，</w:t>
      </w:r>
      <w:r w:rsidR="00DA3711">
        <w:rPr>
          <w:rFonts w:hint="eastAsia"/>
        </w:rPr>
        <w:t>但委员会感到关切的是</w:t>
      </w:r>
      <w:r w:rsidR="007330DE">
        <w:rPr>
          <w:rFonts w:hint="eastAsia"/>
        </w:rPr>
        <w:t>，</w:t>
      </w:r>
      <w:r w:rsidR="00DA3711">
        <w:rPr>
          <w:rFonts w:hint="eastAsia"/>
        </w:rPr>
        <w:t>在实践中</w:t>
      </w:r>
      <w:r w:rsidR="007330DE">
        <w:rPr>
          <w:rFonts w:hint="eastAsia"/>
        </w:rPr>
        <w:t>，</w:t>
      </w:r>
      <w:r w:rsidR="00DA3711">
        <w:rPr>
          <w:rFonts w:hint="eastAsia"/>
        </w:rPr>
        <w:t>法律援</w:t>
      </w:r>
      <w:r w:rsidR="00DA3711">
        <w:rPr>
          <w:rFonts w:hint="eastAsia"/>
        </w:rPr>
        <w:lastRenderedPageBreak/>
        <w:t>助不足和口译服务质量低下导致寻求庇护者无法进入庇护程序</w:t>
      </w:r>
      <w:r w:rsidR="007330DE">
        <w:rPr>
          <w:rFonts w:hint="eastAsia"/>
        </w:rPr>
        <w:t>，</w:t>
      </w:r>
      <w:r w:rsidR="00DA3711">
        <w:rPr>
          <w:rFonts w:hint="eastAsia"/>
        </w:rPr>
        <w:t>也无法在早期阶段就被确定身份。委员会关切地注意到</w:t>
      </w:r>
      <w:r w:rsidR="007330DE">
        <w:rPr>
          <w:rFonts w:hint="eastAsia"/>
        </w:rPr>
        <w:t>，</w:t>
      </w:r>
      <w:r w:rsidR="00DA3711">
        <w:rPr>
          <w:rFonts w:hint="eastAsia"/>
        </w:rPr>
        <w:t>2016</w:t>
      </w:r>
      <w:r w:rsidR="00DA3711">
        <w:rPr>
          <w:rFonts w:hint="eastAsia"/>
        </w:rPr>
        <w:t>年</w:t>
      </w:r>
      <w:r w:rsidR="007330DE">
        <w:rPr>
          <w:rFonts w:hint="eastAsia"/>
        </w:rPr>
        <w:t>，</w:t>
      </w:r>
      <w:r w:rsidR="00DA3711">
        <w:rPr>
          <w:rFonts w:hint="eastAsia"/>
        </w:rPr>
        <w:t>42</w:t>
      </w:r>
      <w:r w:rsidR="007330DE">
        <w:rPr>
          <w:rFonts w:hint="eastAsia"/>
        </w:rPr>
        <w:t>%</w:t>
      </w:r>
      <w:r w:rsidR="00DA3711">
        <w:rPr>
          <w:rFonts w:hint="eastAsia"/>
        </w:rPr>
        <w:t>的寻求庇护者在被安置在移民拘留设施之后才提出庇护申请。委员会还对收到的资料感到关切</w:t>
      </w:r>
      <w:r w:rsidR="007330DE">
        <w:rPr>
          <w:rFonts w:hint="eastAsia"/>
        </w:rPr>
        <w:t>，</w:t>
      </w:r>
      <w:r w:rsidR="00DA3711">
        <w:rPr>
          <w:rFonts w:hint="eastAsia"/>
        </w:rPr>
        <w:t>即缔约国对庇护申请仍在审查中的寻求庇护者实施拘留</w:t>
      </w:r>
      <w:r w:rsidR="007330DE">
        <w:rPr>
          <w:rFonts w:hint="eastAsia"/>
        </w:rPr>
        <w:t>，</w:t>
      </w:r>
      <w:r w:rsidR="00DA3711">
        <w:rPr>
          <w:rFonts w:hint="eastAsia"/>
        </w:rPr>
        <w:t>而且向波斯尼亚和黑塞哥维那法院或宪法法院提出的上诉程序都没有自动中止遣返令的效力</w:t>
      </w:r>
      <w:r w:rsidR="007330DE">
        <w:rPr>
          <w:rFonts w:hint="eastAsia"/>
        </w:rPr>
        <w:t>(</w:t>
      </w:r>
      <w:r w:rsidR="00DA3711">
        <w:rPr>
          <w:rFonts w:hint="eastAsia"/>
        </w:rPr>
        <w:t>第</w:t>
      </w:r>
      <w:r w:rsidR="00DA3711">
        <w:rPr>
          <w:rFonts w:hint="eastAsia"/>
        </w:rPr>
        <w:t>2-</w:t>
      </w:r>
      <w:r w:rsidR="00DA3711">
        <w:t>3</w:t>
      </w:r>
      <w:r w:rsidR="00DA3711">
        <w:rPr>
          <w:rFonts w:hint="eastAsia"/>
        </w:rPr>
        <w:t>和第</w:t>
      </w:r>
      <w:r w:rsidR="00DA3711">
        <w:rPr>
          <w:rFonts w:hint="eastAsia"/>
        </w:rPr>
        <w:t>16</w:t>
      </w:r>
      <w:r w:rsidR="00DA3711">
        <w:rPr>
          <w:rFonts w:hint="eastAsia"/>
        </w:rPr>
        <w:t>条</w:t>
      </w:r>
      <w:r w:rsidR="007330DE">
        <w:rPr>
          <w:rFonts w:hint="eastAsia"/>
        </w:rPr>
        <w:t>)</w:t>
      </w:r>
      <w:r w:rsidR="00DA3711">
        <w:rPr>
          <w:rFonts w:hint="eastAsia"/>
        </w:rPr>
        <w:t>。</w:t>
      </w:r>
    </w:p>
    <w:p w:rsidR="00DA3711" w:rsidRPr="00D61A86" w:rsidRDefault="00DA3711" w:rsidP="004751B2">
      <w:pPr>
        <w:pStyle w:val="SingleTxtGC"/>
        <w:rPr>
          <w:rFonts w:ascii="Time New Roman" w:eastAsia="黑体" w:hAnsi="Time New Roman" w:hint="eastAsia"/>
        </w:rPr>
      </w:pPr>
      <w:r w:rsidRPr="00D61A86">
        <w:rPr>
          <w:rFonts w:ascii="Time New Roman" w:eastAsia="黑体" w:hAnsi="Time New Roman"/>
        </w:rPr>
        <w:t>2</w:t>
      </w:r>
      <w:r w:rsidR="007330DE">
        <w:rPr>
          <w:rFonts w:ascii="Time New Roman" w:eastAsia="黑体" w:hAnsi="Time New Roman"/>
        </w:rPr>
        <w:t>9.</w:t>
      </w:r>
      <w:r w:rsidR="004751B2">
        <w:rPr>
          <w:rFonts w:ascii="Time New Roman" w:eastAsia="黑体" w:hAnsi="Time New Roman"/>
        </w:rPr>
        <w:t xml:space="preserve">  </w:t>
      </w:r>
      <w:r w:rsidRPr="00D61A86">
        <w:rPr>
          <w:rFonts w:ascii="Time New Roman" w:eastAsia="黑体" w:hAnsi="Time New Roman" w:hint="eastAsia"/>
        </w:rPr>
        <w:t>缔约国应确保充分保护相关人员免遭推回</w:t>
      </w:r>
      <w:r w:rsidR="007330DE">
        <w:rPr>
          <w:rFonts w:ascii="Time New Roman" w:eastAsia="黑体" w:hAnsi="Time New Roman" w:hint="eastAsia"/>
        </w:rPr>
        <w:t>，</w:t>
      </w:r>
      <w:r w:rsidRPr="00D61A86">
        <w:rPr>
          <w:rFonts w:ascii="Time New Roman" w:eastAsia="黑体" w:hAnsi="Time New Roman" w:hint="eastAsia"/>
        </w:rPr>
        <w:t>在强制遣返程序中制订必要的司法及行政保障和补救措施</w:t>
      </w:r>
      <w:r w:rsidR="007330DE">
        <w:rPr>
          <w:rFonts w:ascii="Time New Roman" w:eastAsia="黑体" w:hAnsi="Time New Roman" w:hint="eastAsia"/>
        </w:rPr>
        <w:t>，</w:t>
      </w:r>
      <w:r w:rsidRPr="00D61A86">
        <w:rPr>
          <w:rFonts w:ascii="Time New Roman" w:eastAsia="黑体" w:hAnsi="Time New Roman" w:hint="eastAsia"/>
        </w:rPr>
        <w:t>从而确保无论何时任何需要国际保护的人都不会被遣返至有遭受酷刑或其他残忍、不人道或有辱人格的待遇、状况或处罚风险的国家。为此</w:t>
      </w:r>
      <w:r w:rsidR="007330DE">
        <w:rPr>
          <w:rFonts w:ascii="Time New Roman" w:eastAsia="黑体" w:hAnsi="Time New Roman" w:hint="eastAsia"/>
        </w:rPr>
        <w:t>，</w:t>
      </w:r>
      <w:r w:rsidRPr="00D61A86">
        <w:rPr>
          <w:rFonts w:ascii="Time New Roman" w:eastAsia="黑体" w:hAnsi="Time New Roman" w:hint="eastAsia"/>
        </w:rPr>
        <w:t>缔约国应</w:t>
      </w:r>
    </w:p>
    <w:p w:rsidR="00DA3711" w:rsidRPr="00D61A86" w:rsidRDefault="00DA3711" w:rsidP="004751B2">
      <w:pPr>
        <w:pStyle w:val="SingleTxtGC"/>
        <w:numPr>
          <w:ilvl w:val="0"/>
          <w:numId w:val="27"/>
        </w:numPr>
        <w:rPr>
          <w:rFonts w:ascii="Time New Roman" w:eastAsia="黑体" w:hAnsi="Time New Roman" w:hint="eastAsia"/>
        </w:rPr>
      </w:pPr>
      <w:r w:rsidRPr="00D61A86">
        <w:rPr>
          <w:rFonts w:ascii="Time New Roman" w:eastAsia="黑体" w:hAnsi="Time New Roman" w:cs="Arial"/>
          <w:color w:val="000000"/>
          <w:shd w:val="clear" w:color="auto" w:fill="FFFFFF"/>
        </w:rPr>
        <w:t>为</w:t>
      </w:r>
      <w:r w:rsidRPr="00D61A86">
        <w:rPr>
          <w:rFonts w:ascii="Time New Roman" w:eastAsia="黑体" w:hAnsi="Time New Roman" w:cs="Arial" w:hint="eastAsia"/>
          <w:color w:val="000000"/>
          <w:shd w:val="clear" w:color="auto" w:fill="FFFFFF"/>
        </w:rPr>
        <w:t>进入</w:t>
      </w:r>
      <w:r w:rsidRPr="00D61A86">
        <w:rPr>
          <w:rFonts w:ascii="Time New Roman" w:eastAsia="黑体" w:hAnsi="Time New Roman" w:cs="Arial"/>
          <w:color w:val="000000"/>
          <w:shd w:val="clear" w:color="auto" w:fill="FFFFFF"/>
        </w:rPr>
        <w:t>迅速和公平的个性化难民确定程序提供便利</w:t>
      </w:r>
      <w:r w:rsidR="007330DE">
        <w:rPr>
          <w:rFonts w:ascii="Time New Roman" w:eastAsia="黑体" w:hAnsi="Time New Roman" w:cs="Arial"/>
          <w:color w:val="000000"/>
          <w:shd w:val="clear" w:color="auto" w:fill="FFFFFF"/>
        </w:rPr>
        <w:t>，</w:t>
      </w:r>
      <w:r w:rsidRPr="00D61A86">
        <w:rPr>
          <w:rFonts w:ascii="Time New Roman" w:eastAsia="黑体" w:hAnsi="Time New Roman" w:cs="Arial"/>
          <w:color w:val="000000"/>
          <w:shd w:val="clear" w:color="auto" w:fill="FFFFFF"/>
        </w:rPr>
        <w:t>包括确保及时</w:t>
      </w:r>
      <w:r w:rsidRPr="00D61A86">
        <w:rPr>
          <w:rFonts w:ascii="Time New Roman" w:eastAsia="黑体" w:hAnsi="Time New Roman" w:cs="Arial" w:hint="eastAsia"/>
          <w:color w:val="000000"/>
          <w:shd w:val="clear" w:color="auto" w:fill="FFFFFF"/>
        </w:rPr>
        <w:t>确定寻</w:t>
      </w:r>
      <w:r w:rsidRPr="00D61A86">
        <w:rPr>
          <w:rFonts w:ascii="Time New Roman" w:eastAsia="黑体" w:hAnsi="Time New Roman" w:cs="Arial"/>
          <w:color w:val="000000"/>
          <w:shd w:val="clear" w:color="auto" w:fill="FFFFFF"/>
        </w:rPr>
        <w:t>求庇护者的身份</w:t>
      </w:r>
      <w:r w:rsidR="007330DE">
        <w:rPr>
          <w:rFonts w:ascii="Time New Roman" w:eastAsia="黑体" w:hAnsi="Time New Roman" w:cs="Arial"/>
          <w:color w:val="000000"/>
          <w:shd w:val="clear" w:color="auto" w:fill="FFFFFF"/>
        </w:rPr>
        <w:t>，</w:t>
      </w:r>
      <w:r w:rsidRPr="00D61A86">
        <w:rPr>
          <w:rFonts w:ascii="Time New Roman" w:eastAsia="黑体" w:hAnsi="Time New Roman" w:cs="Arial"/>
          <w:color w:val="000000"/>
          <w:shd w:val="clear" w:color="auto" w:fill="FFFFFF"/>
        </w:rPr>
        <w:t>并向边境警察和移民官员提供培训</w:t>
      </w:r>
      <w:r w:rsidR="007330DE">
        <w:rPr>
          <w:rFonts w:ascii="Time New Roman" w:eastAsia="黑体" w:hAnsi="Time New Roman" w:cs="Arial"/>
          <w:color w:val="000000"/>
          <w:shd w:val="clear" w:color="auto" w:fill="FFFFFF"/>
        </w:rPr>
        <w:t>，</w:t>
      </w:r>
      <w:r w:rsidRPr="00D61A86">
        <w:rPr>
          <w:rFonts w:ascii="Time New Roman" w:eastAsia="黑体" w:hAnsi="Time New Roman" w:cs="Arial"/>
          <w:color w:val="000000"/>
          <w:shd w:val="clear" w:color="auto" w:fill="FFFFFF"/>
        </w:rPr>
        <w:t>使其能够迅速提供关于寻求庇护权的信息</w:t>
      </w:r>
      <w:r w:rsidR="007330DE">
        <w:rPr>
          <w:rFonts w:ascii="Time New Roman" w:eastAsia="黑体" w:hAnsi="Time New Roman" w:cs="Arial"/>
          <w:color w:val="000000"/>
          <w:shd w:val="clear" w:color="auto" w:fill="FFFFFF"/>
        </w:rPr>
        <w:t>；</w:t>
      </w:r>
    </w:p>
    <w:p w:rsidR="00DA3711" w:rsidRPr="00D61A86" w:rsidRDefault="00DA3711" w:rsidP="004751B2">
      <w:pPr>
        <w:pStyle w:val="SingleTxtGC"/>
        <w:numPr>
          <w:ilvl w:val="0"/>
          <w:numId w:val="27"/>
        </w:numPr>
        <w:rPr>
          <w:rFonts w:ascii="Time New Roman" w:eastAsia="黑体" w:hAnsi="Time New Roman" w:hint="eastAsia"/>
        </w:rPr>
      </w:pPr>
      <w:r w:rsidRPr="00D61A86">
        <w:rPr>
          <w:rFonts w:ascii="Time New Roman" w:eastAsia="黑体" w:hAnsi="Time New Roman" w:cs="Arial"/>
          <w:color w:val="000000"/>
          <w:shd w:val="clear" w:color="auto" w:fill="FFFFFF"/>
        </w:rPr>
        <w:t>在法律和实践中保障寻求庇护者在整个庇护程序中获得独立、合格和免费的法律援助和口译服务</w:t>
      </w:r>
      <w:r w:rsidR="007330DE">
        <w:rPr>
          <w:rFonts w:ascii="Time New Roman" w:eastAsia="黑体" w:hAnsi="Time New Roman" w:cs="Arial"/>
          <w:color w:val="000000"/>
          <w:shd w:val="clear" w:color="auto" w:fill="FFFFFF"/>
        </w:rPr>
        <w:t>；</w:t>
      </w:r>
    </w:p>
    <w:p w:rsidR="00DA3711" w:rsidRPr="00D61A86" w:rsidRDefault="00DA3711" w:rsidP="004751B2">
      <w:pPr>
        <w:pStyle w:val="SingleTxtGC"/>
        <w:numPr>
          <w:ilvl w:val="0"/>
          <w:numId w:val="27"/>
        </w:numPr>
        <w:rPr>
          <w:rFonts w:ascii="Time New Roman" w:eastAsia="黑体" w:hAnsi="Time New Roman" w:hint="eastAsia"/>
        </w:rPr>
      </w:pPr>
      <w:r w:rsidRPr="00D61A86">
        <w:rPr>
          <w:rFonts w:ascii="Time New Roman" w:eastAsia="黑体" w:hAnsi="Time New Roman" w:hint="eastAsia"/>
        </w:rPr>
        <w:t>增强移民官员的能力</w:t>
      </w:r>
      <w:r w:rsidR="007330DE">
        <w:rPr>
          <w:rFonts w:ascii="Time New Roman" w:eastAsia="黑体" w:hAnsi="Time New Roman" w:hint="eastAsia"/>
        </w:rPr>
        <w:t>，</w:t>
      </w:r>
      <w:r w:rsidRPr="00D61A86">
        <w:rPr>
          <w:rFonts w:ascii="Time New Roman" w:eastAsia="黑体" w:hAnsi="Time New Roman" w:hint="eastAsia"/>
        </w:rPr>
        <w:t>以便他们能够充分评估原籍国信息</w:t>
      </w:r>
      <w:r w:rsidR="007330DE">
        <w:rPr>
          <w:rFonts w:ascii="Time New Roman" w:eastAsia="黑体" w:hAnsi="Time New Roman" w:hint="eastAsia"/>
        </w:rPr>
        <w:t>，</w:t>
      </w:r>
      <w:r w:rsidRPr="00D61A86">
        <w:rPr>
          <w:rFonts w:ascii="Time New Roman" w:eastAsia="黑体" w:hAnsi="Time New Roman" w:hint="eastAsia"/>
        </w:rPr>
        <w:t>并对寻求庇护者面对的迫害适用合理的证据标准</w:t>
      </w:r>
      <w:r w:rsidR="007330DE">
        <w:rPr>
          <w:rFonts w:ascii="Time New Roman" w:eastAsia="黑体" w:hAnsi="Time New Roman" w:hint="eastAsia"/>
        </w:rPr>
        <w:t>；</w:t>
      </w:r>
    </w:p>
    <w:p w:rsidR="00DA3711" w:rsidRPr="00D61A86" w:rsidRDefault="00DA3711" w:rsidP="004751B2">
      <w:pPr>
        <w:pStyle w:val="SingleTxtGC"/>
        <w:numPr>
          <w:ilvl w:val="0"/>
          <w:numId w:val="27"/>
        </w:numPr>
        <w:rPr>
          <w:rFonts w:ascii="Time New Roman" w:eastAsia="黑体" w:hAnsi="Time New Roman" w:hint="eastAsia"/>
        </w:rPr>
      </w:pPr>
      <w:r w:rsidRPr="00D61A86">
        <w:rPr>
          <w:rFonts w:ascii="Time New Roman" w:eastAsia="黑体" w:hAnsi="Time New Roman" w:cs="Arial" w:hint="eastAsia"/>
          <w:color w:val="000000"/>
          <w:shd w:val="clear" w:color="auto" w:fill="FFFFFF"/>
        </w:rPr>
        <w:t>避免</w:t>
      </w:r>
      <w:r w:rsidRPr="00D61A86">
        <w:rPr>
          <w:rFonts w:ascii="Time New Roman" w:eastAsia="黑体" w:hAnsi="Time New Roman" w:cs="Arial"/>
          <w:color w:val="000000"/>
          <w:shd w:val="clear" w:color="auto" w:fill="FFFFFF"/>
        </w:rPr>
        <w:t>长期拘留难民、寻求庇护者和无证</w:t>
      </w:r>
      <w:r w:rsidRPr="00D61A86">
        <w:rPr>
          <w:rFonts w:ascii="Time New Roman" w:eastAsia="黑体" w:hAnsi="Time New Roman" w:cs="Arial" w:hint="eastAsia"/>
          <w:color w:val="000000"/>
          <w:shd w:val="clear" w:color="auto" w:fill="FFFFFF"/>
        </w:rPr>
        <w:t>移民</w:t>
      </w:r>
      <w:r w:rsidR="007330DE">
        <w:rPr>
          <w:rFonts w:ascii="Time New Roman" w:eastAsia="黑体" w:hAnsi="Time New Roman" w:cs="Arial"/>
          <w:color w:val="000000"/>
          <w:shd w:val="clear" w:color="auto" w:fill="FFFFFF"/>
        </w:rPr>
        <w:t>，</w:t>
      </w:r>
      <w:r w:rsidRPr="00D61A86">
        <w:rPr>
          <w:rFonts w:ascii="Time New Roman" w:eastAsia="黑体" w:hAnsi="Time New Roman" w:cs="Arial"/>
          <w:color w:val="000000"/>
          <w:shd w:val="clear" w:color="auto" w:fill="FFFFFF"/>
        </w:rPr>
        <w:t>只将拘留作为最后手段</w:t>
      </w:r>
      <w:r w:rsidR="007330DE">
        <w:rPr>
          <w:rFonts w:ascii="Time New Roman" w:eastAsia="黑体" w:hAnsi="Time New Roman" w:cs="Arial"/>
          <w:color w:val="000000"/>
          <w:shd w:val="clear" w:color="auto" w:fill="FFFFFF"/>
        </w:rPr>
        <w:t>，</w:t>
      </w:r>
      <w:r w:rsidRPr="00D61A86">
        <w:rPr>
          <w:rFonts w:ascii="Time New Roman" w:eastAsia="黑体" w:hAnsi="Time New Roman" w:cs="Arial" w:hint="eastAsia"/>
          <w:color w:val="000000"/>
          <w:shd w:val="clear" w:color="auto" w:fill="FFFFFF"/>
        </w:rPr>
        <w:t>且</w:t>
      </w:r>
      <w:r w:rsidRPr="00D61A86">
        <w:rPr>
          <w:rFonts w:ascii="Time New Roman" w:eastAsia="黑体" w:hAnsi="Time New Roman" w:cs="Arial"/>
          <w:color w:val="000000"/>
          <w:shd w:val="clear" w:color="auto" w:fill="FFFFFF"/>
        </w:rPr>
        <w:t>拘留时间应尽可能短</w:t>
      </w:r>
      <w:r w:rsidR="007330DE">
        <w:rPr>
          <w:rFonts w:ascii="Time New Roman" w:eastAsia="黑体" w:hAnsi="Time New Roman" w:cs="Arial"/>
          <w:color w:val="000000"/>
          <w:shd w:val="clear" w:color="auto" w:fill="FFFFFF"/>
        </w:rPr>
        <w:t>，</w:t>
      </w:r>
      <w:r w:rsidRPr="00D61A86">
        <w:rPr>
          <w:rFonts w:ascii="Time New Roman" w:eastAsia="黑体" w:hAnsi="Time New Roman" w:cs="Arial"/>
          <w:color w:val="000000"/>
          <w:shd w:val="clear" w:color="auto" w:fill="FFFFFF"/>
        </w:rPr>
        <w:t>包括</w:t>
      </w:r>
      <w:r w:rsidRPr="00D61A86">
        <w:rPr>
          <w:rFonts w:ascii="Time New Roman" w:eastAsia="黑体" w:hAnsi="Time New Roman" w:cs="Arial" w:hint="eastAsia"/>
          <w:color w:val="000000"/>
          <w:shd w:val="clear" w:color="auto" w:fill="FFFFFF"/>
        </w:rPr>
        <w:t>为此倡导</w:t>
      </w:r>
      <w:r w:rsidRPr="00D61A86">
        <w:rPr>
          <w:rFonts w:ascii="Time New Roman" w:eastAsia="黑体" w:hAnsi="Time New Roman" w:cs="Arial"/>
          <w:color w:val="000000"/>
          <w:shd w:val="clear" w:color="auto" w:fill="FFFFFF"/>
        </w:rPr>
        <w:t>拘留的替代办法。</w:t>
      </w:r>
    </w:p>
    <w:p w:rsidR="00DA3711" w:rsidRPr="00044B88" w:rsidRDefault="00DA3711" w:rsidP="004751B2">
      <w:pPr>
        <w:pStyle w:val="H23GC"/>
        <w:rPr>
          <w:b/>
        </w:rPr>
      </w:pPr>
      <w:r w:rsidRPr="00044B88">
        <w:tab/>
      </w:r>
      <w:r w:rsidRPr="00044B88">
        <w:tab/>
      </w:r>
      <w:r w:rsidRPr="00044B88">
        <w:rPr>
          <w:rFonts w:hint="eastAsia"/>
        </w:rPr>
        <w:t>少年司法</w:t>
      </w:r>
    </w:p>
    <w:p w:rsidR="00DA3711" w:rsidRPr="00A830B6" w:rsidRDefault="00DA3711" w:rsidP="004751B2">
      <w:pPr>
        <w:pStyle w:val="SingleTxtGC"/>
      </w:pPr>
      <w:r w:rsidRPr="00A830B6">
        <w:t>3</w:t>
      </w:r>
      <w:r w:rsidR="007330DE">
        <w:t>0.</w:t>
      </w:r>
      <w:r w:rsidR="004751B2">
        <w:t xml:space="preserve">  </w:t>
      </w:r>
      <w:r>
        <w:rPr>
          <w:rFonts w:hint="eastAsia"/>
        </w:rPr>
        <w:t>委员会赞赏塞族共和国通过了</w:t>
      </w:r>
      <w:r>
        <w:rPr>
          <w:rFonts w:hint="eastAsia"/>
        </w:rPr>
        <w:t>2011</w:t>
      </w:r>
      <w:r>
        <w:rPr>
          <w:rFonts w:hint="eastAsia"/>
        </w:rPr>
        <w:t>年《保护和对待触法儿童和青少年法》</w:t>
      </w:r>
      <w:r w:rsidR="007330DE">
        <w:rPr>
          <w:rFonts w:hint="eastAsia"/>
        </w:rPr>
        <w:t>，</w:t>
      </w:r>
      <w:r>
        <w:rPr>
          <w:rFonts w:hint="eastAsia"/>
        </w:rPr>
        <w:t>并欢迎在奥拉谢开设了青少年教养所</w:t>
      </w:r>
      <w:r w:rsidR="007330DE">
        <w:rPr>
          <w:rFonts w:hint="eastAsia"/>
        </w:rPr>
        <w:t>，</w:t>
      </w:r>
      <w:r>
        <w:rPr>
          <w:rFonts w:hint="eastAsia"/>
        </w:rPr>
        <w:t>但委员会仍感关切的是</w:t>
      </w:r>
      <w:r w:rsidR="007330DE">
        <w:rPr>
          <w:rFonts w:hint="eastAsia"/>
        </w:rPr>
        <w:t>，</w:t>
      </w:r>
      <w:r>
        <w:rPr>
          <w:rFonts w:hint="eastAsia"/>
        </w:rPr>
        <w:t>有报告称</w:t>
      </w:r>
      <w:r w:rsidR="007330DE">
        <w:rPr>
          <w:rFonts w:hint="eastAsia"/>
        </w:rPr>
        <w:t>，</w:t>
      </w:r>
      <w:r>
        <w:rPr>
          <w:rFonts w:hint="eastAsia"/>
        </w:rPr>
        <w:t>青少年很少能够获得康复服务或享受拘留的替代措施</w:t>
      </w:r>
      <w:r w:rsidR="007330DE">
        <w:rPr>
          <w:rFonts w:hint="eastAsia"/>
        </w:rPr>
        <w:t>，</w:t>
      </w:r>
      <w:r>
        <w:rPr>
          <w:rFonts w:hint="eastAsia"/>
        </w:rPr>
        <w:t>他们有时与成年人关押在一起</w:t>
      </w:r>
      <w:r w:rsidR="007330DE">
        <w:rPr>
          <w:rFonts w:hint="eastAsia"/>
        </w:rPr>
        <w:t>，</w:t>
      </w:r>
      <w:r>
        <w:rPr>
          <w:rFonts w:hint="eastAsia"/>
        </w:rPr>
        <w:t>并可能遭到长期的审前拘留</w:t>
      </w:r>
      <w:r w:rsidR="007330DE">
        <w:rPr>
          <w:rFonts w:hint="eastAsia"/>
        </w:rPr>
        <w:t>(</w:t>
      </w:r>
      <w:r>
        <w:rPr>
          <w:rFonts w:hint="eastAsia"/>
        </w:rPr>
        <w:t>第</w:t>
      </w:r>
      <w:r>
        <w:rPr>
          <w:rFonts w:hint="eastAsia"/>
        </w:rPr>
        <w:t>11</w:t>
      </w:r>
      <w:r>
        <w:rPr>
          <w:rFonts w:hint="eastAsia"/>
        </w:rPr>
        <w:t>条</w:t>
      </w:r>
      <w:r w:rsidR="007330DE">
        <w:rPr>
          <w:rFonts w:hint="eastAsia"/>
        </w:rPr>
        <w:t>)</w:t>
      </w:r>
    </w:p>
    <w:p w:rsidR="00DA3711" w:rsidRPr="005E1006" w:rsidRDefault="00DA3711" w:rsidP="004751B2">
      <w:pPr>
        <w:pStyle w:val="SingleTxtGC"/>
        <w:rPr>
          <w:rFonts w:ascii="Time New Roman" w:eastAsia="黑体" w:hAnsi="Time New Roman" w:hint="eastAsia"/>
        </w:rPr>
      </w:pPr>
      <w:r w:rsidRPr="005E1006">
        <w:rPr>
          <w:rFonts w:ascii="Time New Roman" w:eastAsia="黑体" w:hAnsi="Time New Roman"/>
        </w:rPr>
        <w:t>3</w:t>
      </w:r>
      <w:r w:rsidR="007330DE">
        <w:rPr>
          <w:rFonts w:ascii="Time New Roman" w:eastAsia="黑体" w:hAnsi="Time New Roman"/>
        </w:rPr>
        <w:t>1.</w:t>
      </w:r>
      <w:r w:rsidR="004751B2">
        <w:rPr>
          <w:rFonts w:ascii="Time New Roman" w:eastAsia="黑体" w:hAnsi="Time New Roman"/>
        </w:rPr>
        <w:t xml:space="preserve">  </w:t>
      </w:r>
      <w:r w:rsidRPr="005E1006">
        <w:rPr>
          <w:rFonts w:ascii="Time New Roman" w:eastAsia="黑体" w:hAnsi="Time New Roman" w:hint="eastAsia"/>
        </w:rPr>
        <w:t>缔约国应使其少年司法制度完全符合国际标准</w:t>
      </w:r>
      <w:r w:rsidR="007330DE">
        <w:rPr>
          <w:rFonts w:ascii="Time New Roman" w:eastAsia="黑体" w:hAnsi="Time New Roman" w:hint="eastAsia"/>
        </w:rPr>
        <w:t>，</w:t>
      </w:r>
      <w:r w:rsidRPr="005E1006">
        <w:rPr>
          <w:rFonts w:ascii="Time New Roman" w:eastAsia="黑体" w:hAnsi="Time New Roman" w:hint="eastAsia"/>
        </w:rPr>
        <w:t>包括《联合国少年司法最低限度标准规则》</w:t>
      </w:r>
      <w:r w:rsidR="007330DE">
        <w:rPr>
          <w:rFonts w:ascii="Time New Roman" w:eastAsia="黑体" w:hAnsi="Time New Roman" w:hint="eastAsia"/>
        </w:rPr>
        <w:t>(</w:t>
      </w:r>
      <w:r w:rsidRPr="005E1006">
        <w:rPr>
          <w:rFonts w:ascii="Time New Roman" w:eastAsia="黑体" w:hAnsi="Time New Roman" w:hint="eastAsia"/>
        </w:rPr>
        <w:t>《北京规则》</w:t>
      </w:r>
      <w:r w:rsidR="007330DE">
        <w:rPr>
          <w:rFonts w:ascii="Time New Roman" w:eastAsia="黑体" w:hAnsi="Time New Roman" w:hint="eastAsia"/>
        </w:rPr>
        <w:t>)</w:t>
      </w:r>
      <w:r w:rsidR="007330DE">
        <w:rPr>
          <w:rFonts w:ascii="Time New Roman" w:eastAsia="黑体" w:hAnsi="Time New Roman" w:hint="eastAsia"/>
        </w:rPr>
        <w:t>，</w:t>
      </w:r>
      <w:r w:rsidRPr="005E1006">
        <w:rPr>
          <w:rFonts w:ascii="Time New Roman" w:eastAsia="黑体" w:hAnsi="Time New Roman" w:hint="eastAsia"/>
        </w:rPr>
        <w:t>包括为此</w:t>
      </w:r>
      <w:r w:rsidR="007330DE">
        <w:rPr>
          <w:rFonts w:ascii="Time New Roman" w:eastAsia="黑体" w:hAnsi="Time New Roman" w:hint="eastAsia"/>
        </w:rPr>
        <w:t>，</w:t>
      </w:r>
    </w:p>
    <w:p w:rsidR="00DA3711" w:rsidRPr="005E1006" w:rsidRDefault="00DA3711" w:rsidP="004751B2">
      <w:pPr>
        <w:pStyle w:val="SingleTxtGC"/>
        <w:numPr>
          <w:ilvl w:val="0"/>
          <w:numId w:val="29"/>
        </w:numPr>
        <w:rPr>
          <w:rFonts w:ascii="Time New Roman" w:eastAsia="黑体" w:hAnsi="Time New Roman" w:hint="eastAsia"/>
        </w:rPr>
      </w:pPr>
      <w:r w:rsidRPr="005E1006">
        <w:rPr>
          <w:rFonts w:ascii="Time New Roman" w:eastAsia="黑体" w:hAnsi="Time New Roman" w:hint="eastAsia"/>
        </w:rPr>
        <w:t>增加</w:t>
      </w:r>
      <w:r w:rsidRPr="005E1006">
        <w:rPr>
          <w:rFonts w:ascii="Time New Roman" w:eastAsia="黑体" w:hAnsi="Time New Roman"/>
          <w:color w:val="333333"/>
          <w:szCs w:val="21"/>
          <w:shd w:val="clear" w:color="auto" w:fill="FFFFFF"/>
        </w:rPr>
        <w:t>使用青少年定罪和监禁的替代措施</w:t>
      </w:r>
      <w:r w:rsidR="007330DE">
        <w:rPr>
          <w:rFonts w:ascii="Time New Roman" w:eastAsia="黑体" w:hAnsi="Time New Roman"/>
          <w:color w:val="333333"/>
          <w:szCs w:val="21"/>
          <w:shd w:val="clear" w:color="auto" w:fill="FFFFFF"/>
        </w:rPr>
        <w:t>，</w:t>
      </w:r>
      <w:r w:rsidRPr="005E1006">
        <w:rPr>
          <w:rFonts w:ascii="Time New Roman" w:eastAsia="黑体" w:hAnsi="Time New Roman"/>
          <w:color w:val="333333"/>
          <w:szCs w:val="21"/>
          <w:shd w:val="clear" w:color="auto" w:fill="FFFFFF"/>
        </w:rPr>
        <w:t>并确保</w:t>
      </w:r>
      <w:proofErr w:type="gramStart"/>
      <w:r w:rsidRPr="005E1006">
        <w:rPr>
          <w:rFonts w:ascii="Time New Roman" w:eastAsia="黑体" w:hAnsi="Time New Roman"/>
          <w:color w:val="333333"/>
          <w:szCs w:val="21"/>
          <w:shd w:val="clear" w:color="auto" w:fill="FFFFFF"/>
        </w:rPr>
        <w:t>监禁仅</w:t>
      </w:r>
      <w:proofErr w:type="gramEnd"/>
      <w:r w:rsidRPr="005E1006">
        <w:rPr>
          <w:rFonts w:ascii="Time New Roman" w:eastAsia="黑体" w:hAnsi="Time New Roman"/>
          <w:color w:val="333333"/>
          <w:szCs w:val="21"/>
          <w:shd w:val="clear" w:color="auto" w:fill="FFFFFF"/>
        </w:rPr>
        <w:t>作为最后手段使用</w:t>
      </w:r>
      <w:r w:rsidR="007330DE">
        <w:rPr>
          <w:rFonts w:ascii="Time New Roman" w:eastAsia="黑体" w:hAnsi="Time New Roman"/>
          <w:color w:val="333333"/>
          <w:szCs w:val="21"/>
          <w:shd w:val="clear" w:color="auto" w:fill="FFFFFF"/>
        </w:rPr>
        <w:t>，</w:t>
      </w:r>
      <w:r w:rsidRPr="005E1006">
        <w:rPr>
          <w:rFonts w:ascii="Time New Roman" w:eastAsia="黑体" w:hAnsi="Time New Roman"/>
          <w:color w:val="333333"/>
          <w:szCs w:val="21"/>
          <w:shd w:val="clear" w:color="auto" w:fill="FFFFFF"/>
        </w:rPr>
        <w:t>期限应为最短的适当时间</w:t>
      </w:r>
      <w:r w:rsidR="007330DE">
        <w:rPr>
          <w:rFonts w:ascii="Time New Roman" w:eastAsia="黑体" w:hAnsi="Time New Roman"/>
          <w:color w:val="333333"/>
          <w:szCs w:val="21"/>
          <w:shd w:val="clear" w:color="auto" w:fill="FFFFFF"/>
        </w:rPr>
        <w:t>，</w:t>
      </w:r>
      <w:r w:rsidRPr="005E1006">
        <w:rPr>
          <w:rFonts w:ascii="Time New Roman" w:eastAsia="黑体" w:hAnsi="Time New Roman"/>
          <w:color w:val="333333"/>
          <w:szCs w:val="21"/>
          <w:shd w:val="clear" w:color="auto" w:fill="FFFFFF"/>
        </w:rPr>
        <w:t>并且符合《联合国保护被剥夺自由少年规则》</w:t>
      </w:r>
      <w:r w:rsidR="007330DE">
        <w:rPr>
          <w:rFonts w:ascii="Time New Roman" w:eastAsia="黑体" w:hAnsi="Time New Roman"/>
          <w:color w:val="333333"/>
          <w:szCs w:val="21"/>
          <w:shd w:val="clear" w:color="auto" w:fill="FFFFFF"/>
        </w:rPr>
        <w:t>(</w:t>
      </w:r>
      <w:r w:rsidRPr="005E1006">
        <w:rPr>
          <w:rFonts w:ascii="Time New Roman" w:eastAsia="黑体" w:hAnsi="Time New Roman"/>
          <w:color w:val="333333"/>
          <w:szCs w:val="21"/>
          <w:shd w:val="clear" w:color="auto" w:fill="FFFFFF"/>
        </w:rPr>
        <w:t>《哈瓦那规则》</w:t>
      </w:r>
      <w:r w:rsidR="007330DE">
        <w:rPr>
          <w:rFonts w:ascii="Time New Roman" w:eastAsia="黑体" w:hAnsi="Time New Roman"/>
          <w:color w:val="333333"/>
          <w:szCs w:val="21"/>
          <w:shd w:val="clear" w:color="auto" w:fill="FFFFFF"/>
        </w:rPr>
        <w:t>)</w:t>
      </w:r>
      <w:r w:rsidR="007330DE">
        <w:rPr>
          <w:rFonts w:ascii="Time New Roman" w:eastAsia="黑体" w:hAnsi="Time New Roman" w:hint="eastAsia"/>
          <w:color w:val="333333"/>
          <w:szCs w:val="21"/>
          <w:shd w:val="clear" w:color="auto" w:fill="FFFFFF"/>
        </w:rPr>
        <w:t>；</w:t>
      </w:r>
    </w:p>
    <w:p w:rsidR="00DA3711" w:rsidRPr="005E1006" w:rsidRDefault="00DA3711" w:rsidP="004751B2">
      <w:pPr>
        <w:pStyle w:val="SingleTxtGC"/>
        <w:numPr>
          <w:ilvl w:val="0"/>
          <w:numId w:val="29"/>
        </w:numPr>
        <w:rPr>
          <w:rFonts w:ascii="Time New Roman" w:eastAsia="黑体" w:hAnsi="Time New Roman" w:hint="eastAsia"/>
        </w:rPr>
      </w:pPr>
      <w:r w:rsidRPr="005E1006">
        <w:rPr>
          <w:rFonts w:ascii="Time New Roman" w:eastAsia="黑体" w:hAnsi="Time New Roman" w:hint="eastAsia"/>
        </w:rPr>
        <w:t>提供专门为青少年设计的教育和康复方案</w:t>
      </w:r>
      <w:r w:rsidR="007330DE">
        <w:rPr>
          <w:rFonts w:ascii="Time New Roman" w:eastAsia="黑体" w:hAnsi="Time New Roman" w:hint="eastAsia"/>
        </w:rPr>
        <w:t>；</w:t>
      </w:r>
    </w:p>
    <w:p w:rsidR="00DA3711" w:rsidRPr="005E1006" w:rsidRDefault="00DA3711" w:rsidP="004751B2">
      <w:pPr>
        <w:pStyle w:val="SingleTxtGC"/>
        <w:numPr>
          <w:ilvl w:val="0"/>
          <w:numId w:val="29"/>
        </w:numPr>
        <w:rPr>
          <w:rFonts w:ascii="Time New Roman" w:eastAsia="黑体" w:hAnsi="Time New Roman" w:hint="eastAsia"/>
        </w:rPr>
      </w:pPr>
      <w:r w:rsidRPr="005E1006">
        <w:rPr>
          <w:rFonts w:ascii="Time New Roman" w:eastAsia="黑体" w:hAnsi="Time New Roman" w:hint="eastAsia"/>
        </w:rPr>
        <w:t>确保在所有拘留场所将青少年和成年人分开拘留。</w:t>
      </w:r>
    </w:p>
    <w:p w:rsidR="00DA3711" w:rsidRPr="00044B88" w:rsidRDefault="00DA3711" w:rsidP="004751B2">
      <w:pPr>
        <w:pStyle w:val="H23GC"/>
        <w:rPr>
          <w:b/>
        </w:rPr>
      </w:pPr>
      <w:r w:rsidRPr="00044B88">
        <w:tab/>
      </w:r>
      <w:r w:rsidRPr="00044B88">
        <w:tab/>
      </w:r>
      <w:r w:rsidRPr="00044B88">
        <w:rPr>
          <w:rFonts w:hint="eastAsia"/>
        </w:rPr>
        <w:t>暴力侵害妇女行为和家庭暴力</w:t>
      </w:r>
    </w:p>
    <w:p w:rsidR="00DA3711" w:rsidRPr="00400214" w:rsidRDefault="004751B2" w:rsidP="009F503A">
      <w:pPr>
        <w:pStyle w:val="SingleTxtGC"/>
        <w:rPr>
          <w:rFonts w:ascii="Time New Roman" w:eastAsia="黑体" w:hAnsi="Time New Roman" w:hint="eastAsia"/>
        </w:rPr>
      </w:pPr>
      <w:r>
        <w:t>3</w:t>
      </w:r>
      <w:r w:rsidR="007330DE">
        <w:t>2.</w:t>
      </w:r>
      <w:r>
        <w:t xml:space="preserve">  </w:t>
      </w:r>
      <w:r w:rsidR="00DA3711">
        <w:rPr>
          <w:rFonts w:hint="eastAsia"/>
        </w:rPr>
        <w:t>委员会注意到缔约国关于家庭暴力的法律框架有所改进</w:t>
      </w:r>
      <w:r w:rsidR="007330DE">
        <w:rPr>
          <w:rFonts w:hint="eastAsia"/>
        </w:rPr>
        <w:t>，</w:t>
      </w:r>
      <w:r w:rsidR="00DA3711">
        <w:rPr>
          <w:rFonts w:hint="eastAsia"/>
        </w:rPr>
        <w:t>但委员会感到关切的是</w:t>
      </w:r>
      <w:r w:rsidR="007330DE">
        <w:rPr>
          <w:rFonts w:hint="eastAsia"/>
        </w:rPr>
        <w:t>，</w:t>
      </w:r>
      <w:r w:rsidR="00DA3711">
        <w:rPr>
          <w:rFonts w:hint="eastAsia"/>
        </w:rPr>
        <w:t>有报告称暴力侵害妇女行为仍然普遍存在</w:t>
      </w:r>
      <w:r w:rsidR="007330DE">
        <w:rPr>
          <w:rFonts w:hint="eastAsia"/>
        </w:rPr>
        <w:t>，</w:t>
      </w:r>
      <w:r w:rsidR="00DA3711">
        <w:rPr>
          <w:rFonts w:hint="eastAsia"/>
        </w:rPr>
        <w:t>而且报告不足。委员会还感到关切的是</w:t>
      </w:r>
      <w:r w:rsidR="007330DE">
        <w:rPr>
          <w:rFonts w:hint="eastAsia"/>
        </w:rPr>
        <w:t>，</w:t>
      </w:r>
      <w:r w:rsidR="00DA3711">
        <w:rPr>
          <w:rFonts w:hint="eastAsia"/>
        </w:rPr>
        <w:t>有报告称</w:t>
      </w:r>
      <w:r w:rsidR="007330DE">
        <w:rPr>
          <w:rFonts w:hint="eastAsia"/>
        </w:rPr>
        <w:t>，</w:t>
      </w:r>
      <w:r w:rsidR="00DA3711">
        <w:rPr>
          <w:rFonts w:hint="eastAsia"/>
        </w:rPr>
        <w:t>向受害者提供的保护措施</w:t>
      </w:r>
      <w:proofErr w:type="gramStart"/>
      <w:r w:rsidR="00DA3711">
        <w:rPr>
          <w:rFonts w:hint="eastAsia"/>
        </w:rPr>
        <w:t>和援</w:t>
      </w:r>
      <w:proofErr w:type="gramEnd"/>
      <w:r w:rsidR="00DA3711">
        <w:rPr>
          <w:rFonts w:hint="eastAsia"/>
        </w:rPr>
        <w:t>助不足。委员会感到遗憾的是</w:t>
      </w:r>
      <w:r w:rsidR="007330DE">
        <w:rPr>
          <w:rFonts w:hint="eastAsia"/>
        </w:rPr>
        <w:t>，</w:t>
      </w:r>
      <w:r w:rsidR="00DA3711">
        <w:rPr>
          <w:rFonts w:hint="eastAsia"/>
        </w:rPr>
        <w:t>缺乏有关暴力侵害妇女案件的按受害者年龄和族裔分列的数据</w:t>
      </w:r>
      <w:r w:rsidR="007330DE">
        <w:rPr>
          <w:rFonts w:hint="eastAsia"/>
        </w:rPr>
        <w:t>(</w:t>
      </w:r>
      <w:r w:rsidR="00DA3711">
        <w:rPr>
          <w:rFonts w:hint="eastAsia"/>
        </w:rPr>
        <w:t>第</w:t>
      </w:r>
      <w:r w:rsidR="00DA3711">
        <w:rPr>
          <w:rFonts w:hint="eastAsia"/>
        </w:rPr>
        <w:t>2</w:t>
      </w:r>
      <w:r w:rsidR="00DA3711">
        <w:rPr>
          <w:rFonts w:hint="eastAsia"/>
        </w:rPr>
        <w:t>、第</w:t>
      </w:r>
      <w:r w:rsidR="00DA3711">
        <w:rPr>
          <w:rFonts w:hint="eastAsia"/>
        </w:rPr>
        <w:t>12-</w:t>
      </w:r>
      <w:r w:rsidR="00DA3711" w:rsidRPr="0008735C">
        <w:t>14</w:t>
      </w:r>
      <w:r w:rsidR="00DA3711" w:rsidRPr="0008735C">
        <w:rPr>
          <w:rFonts w:hint="eastAsia"/>
        </w:rPr>
        <w:t>和第</w:t>
      </w:r>
      <w:r w:rsidR="00DA3711" w:rsidRPr="0008735C">
        <w:rPr>
          <w:rFonts w:hint="eastAsia"/>
        </w:rPr>
        <w:t>16</w:t>
      </w:r>
      <w:r w:rsidR="00DA3711" w:rsidRPr="0008735C">
        <w:rPr>
          <w:rFonts w:hint="eastAsia"/>
        </w:rPr>
        <w:t>条</w:t>
      </w:r>
      <w:r w:rsidR="007330DE" w:rsidRPr="0008735C">
        <w:rPr>
          <w:rFonts w:hint="eastAsia"/>
        </w:rPr>
        <w:t>)</w:t>
      </w:r>
      <w:r w:rsidR="00DA3711" w:rsidRPr="0008735C">
        <w:rPr>
          <w:rFonts w:hint="eastAsia"/>
        </w:rPr>
        <w:t>。</w:t>
      </w:r>
    </w:p>
    <w:p w:rsidR="00DA3711" w:rsidRPr="00400214" w:rsidRDefault="00DA3711" w:rsidP="00F66515">
      <w:pPr>
        <w:pStyle w:val="SingleTxtGC"/>
        <w:rPr>
          <w:rFonts w:ascii="Time New Roman" w:eastAsia="黑体" w:hAnsi="Time New Roman" w:hint="eastAsia"/>
        </w:rPr>
      </w:pPr>
      <w:r w:rsidRPr="00400214">
        <w:rPr>
          <w:rFonts w:ascii="Time New Roman" w:eastAsia="黑体" w:hAnsi="Time New Roman"/>
        </w:rPr>
        <w:t>3</w:t>
      </w:r>
      <w:r w:rsidR="007330DE">
        <w:rPr>
          <w:rFonts w:ascii="Time New Roman" w:eastAsia="黑体" w:hAnsi="Time New Roman"/>
        </w:rPr>
        <w:t>3.</w:t>
      </w:r>
      <w:r w:rsidR="00F66515">
        <w:rPr>
          <w:rFonts w:ascii="Time New Roman" w:eastAsia="黑体" w:hAnsi="Time New Roman"/>
        </w:rPr>
        <w:t xml:space="preserve">  </w:t>
      </w:r>
      <w:r w:rsidRPr="00400214">
        <w:rPr>
          <w:rFonts w:ascii="Time New Roman" w:eastAsia="黑体" w:hAnsi="Time New Roman" w:hint="eastAsia"/>
        </w:rPr>
        <w:t>缔约国应加大努力</w:t>
      </w:r>
      <w:r w:rsidR="007330DE">
        <w:rPr>
          <w:rFonts w:ascii="Time New Roman" w:eastAsia="黑体" w:hAnsi="Time New Roman" w:hint="eastAsia"/>
        </w:rPr>
        <w:t>，</w:t>
      </w:r>
      <w:r w:rsidRPr="00400214">
        <w:rPr>
          <w:rFonts w:ascii="Time New Roman" w:eastAsia="黑体" w:hAnsi="Time New Roman" w:hint="eastAsia"/>
        </w:rPr>
        <w:t>打击暴力侵害妇女行为和家庭暴力</w:t>
      </w:r>
      <w:r w:rsidR="007330DE">
        <w:rPr>
          <w:rFonts w:ascii="Time New Roman" w:eastAsia="黑体" w:hAnsi="Time New Roman" w:hint="eastAsia"/>
        </w:rPr>
        <w:t>，</w:t>
      </w:r>
      <w:r w:rsidRPr="00400214">
        <w:rPr>
          <w:rFonts w:ascii="Time New Roman" w:eastAsia="黑体" w:hAnsi="Time New Roman" w:hint="eastAsia"/>
        </w:rPr>
        <w:t>为此除其他外确保</w:t>
      </w:r>
      <w:r w:rsidR="007330DE">
        <w:rPr>
          <w:rFonts w:ascii="Time New Roman" w:eastAsia="黑体" w:hAnsi="Time New Roman" w:hint="eastAsia"/>
        </w:rPr>
        <w:t>：</w:t>
      </w:r>
    </w:p>
    <w:p w:rsidR="00DA3711" w:rsidRPr="00400214" w:rsidRDefault="00DA3711" w:rsidP="00F66515">
      <w:pPr>
        <w:pStyle w:val="SingleTxtGC"/>
        <w:numPr>
          <w:ilvl w:val="0"/>
          <w:numId w:val="31"/>
        </w:numPr>
        <w:rPr>
          <w:rFonts w:ascii="Time New Roman" w:eastAsia="黑体" w:hAnsi="Time New Roman" w:hint="eastAsia"/>
        </w:rPr>
      </w:pPr>
      <w:r w:rsidRPr="00400214">
        <w:rPr>
          <w:rFonts w:ascii="Time New Roman" w:eastAsia="黑体" w:hAnsi="Time New Roman" w:hint="eastAsia"/>
        </w:rPr>
        <w:lastRenderedPageBreak/>
        <w:t>对所有暴力侵害妇女事件进行登记</w:t>
      </w:r>
      <w:r w:rsidR="007330DE">
        <w:rPr>
          <w:rFonts w:ascii="Time New Roman" w:eastAsia="黑体" w:hAnsi="Time New Roman" w:hint="eastAsia"/>
        </w:rPr>
        <w:t>，</w:t>
      </w:r>
      <w:r w:rsidRPr="00400214">
        <w:rPr>
          <w:rFonts w:ascii="Time New Roman" w:eastAsia="黑体" w:hAnsi="Time New Roman" w:hint="eastAsia"/>
        </w:rPr>
        <w:t>并迅速、有效和公正地予以调查</w:t>
      </w:r>
      <w:r w:rsidR="007330DE">
        <w:rPr>
          <w:rFonts w:ascii="Time New Roman" w:eastAsia="黑体" w:hAnsi="Time New Roman" w:hint="eastAsia"/>
        </w:rPr>
        <w:t>，</w:t>
      </w:r>
      <w:r w:rsidRPr="00400214">
        <w:rPr>
          <w:rFonts w:ascii="Time New Roman" w:eastAsia="黑体" w:hAnsi="Time New Roman" w:hint="eastAsia"/>
        </w:rPr>
        <w:t>起诉被告</w:t>
      </w:r>
      <w:r w:rsidR="007330DE">
        <w:rPr>
          <w:rFonts w:ascii="Time New Roman" w:eastAsia="黑体" w:hAnsi="Time New Roman" w:hint="eastAsia"/>
        </w:rPr>
        <w:t>，</w:t>
      </w:r>
      <w:r w:rsidRPr="00400214">
        <w:rPr>
          <w:rFonts w:ascii="Time New Roman" w:eastAsia="黑体" w:hAnsi="Time New Roman" w:hint="eastAsia"/>
        </w:rPr>
        <w:t>如果判定有罪</w:t>
      </w:r>
      <w:r w:rsidR="007330DE">
        <w:rPr>
          <w:rFonts w:ascii="Time New Roman" w:eastAsia="黑体" w:hAnsi="Time New Roman" w:hint="eastAsia"/>
        </w:rPr>
        <w:t>，</w:t>
      </w:r>
      <w:r w:rsidRPr="00400214">
        <w:rPr>
          <w:rFonts w:ascii="Time New Roman" w:eastAsia="黑体" w:hAnsi="Time New Roman" w:hint="eastAsia"/>
        </w:rPr>
        <w:t>则根据其行为的严重程度予以惩罚</w:t>
      </w:r>
      <w:r w:rsidR="007330DE">
        <w:rPr>
          <w:rFonts w:ascii="Time New Roman" w:eastAsia="黑体" w:hAnsi="Time New Roman" w:hint="eastAsia"/>
        </w:rPr>
        <w:t>；</w:t>
      </w:r>
    </w:p>
    <w:p w:rsidR="00DA3711" w:rsidRPr="00400214" w:rsidRDefault="00DA3711" w:rsidP="00F66515">
      <w:pPr>
        <w:pStyle w:val="SingleTxtGC"/>
        <w:numPr>
          <w:ilvl w:val="0"/>
          <w:numId w:val="31"/>
        </w:numPr>
        <w:rPr>
          <w:rFonts w:ascii="Time New Roman" w:eastAsia="黑体" w:hAnsi="Time New Roman" w:hint="eastAsia"/>
        </w:rPr>
      </w:pPr>
      <w:r w:rsidRPr="00400214">
        <w:rPr>
          <w:rFonts w:ascii="Time New Roman" w:eastAsia="黑体" w:hAnsi="Time New Roman" w:hint="eastAsia"/>
        </w:rPr>
        <w:t>家庭暴力受害者能够受益于快速有效的保护措施</w:t>
      </w:r>
      <w:r w:rsidR="007330DE">
        <w:rPr>
          <w:rFonts w:ascii="Time New Roman" w:eastAsia="黑体" w:hAnsi="Time New Roman" w:hint="eastAsia"/>
        </w:rPr>
        <w:t>，</w:t>
      </w:r>
      <w:r w:rsidRPr="00400214">
        <w:rPr>
          <w:rFonts w:ascii="Time New Roman" w:eastAsia="黑体" w:hAnsi="Time New Roman" w:hint="eastAsia"/>
        </w:rPr>
        <w:t>能够迅速进入数量足够和资金充足的庇护所</w:t>
      </w:r>
      <w:r w:rsidR="007330DE">
        <w:rPr>
          <w:rFonts w:ascii="Time New Roman" w:eastAsia="黑体" w:hAnsi="Time New Roman" w:hint="eastAsia"/>
        </w:rPr>
        <w:t>，</w:t>
      </w:r>
      <w:r w:rsidRPr="00400214">
        <w:rPr>
          <w:rFonts w:ascii="Time New Roman" w:eastAsia="黑体" w:hAnsi="Time New Roman" w:hint="eastAsia"/>
        </w:rPr>
        <w:t>获得医疗和法律援助、社会心理咨询</w:t>
      </w:r>
      <w:r w:rsidR="007330DE">
        <w:rPr>
          <w:rFonts w:ascii="Time New Roman" w:eastAsia="黑体" w:hAnsi="Time New Roman" w:hint="eastAsia"/>
        </w:rPr>
        <w:t>，</w:t>
      </w:r>
      <w:r w:rsidRPr="00400214">
        <w:rPr>
          <w:rFonts w:ascii="Time New Roman" w:eastAsia="黑体" w:hAnsi="Time New Roman" w:hint="eastAsia"/>
        </w:rPr>
        <w:t>以及参加社会支助计划</w:t>
      </w:r>
      <w:r w:rsidR="007330DE">
        <w:rPr>
          <w:rFonts w:ascii="Time New Roman" w:eastAsia="黑体" w:hAnsi="Time New Roman" w:hint="eastAsia"/>
        </w:rPr>
        <w:t>；</w:t>
      </w:r>
    </w:p>
    <w:p w:rsidR="00DA3711" w:rsidRPr="00400214" w:rsidRDefault="00DA3711" w:rsidP="00F66515">
      <w:pPr>
        <w:pStyle w:val="SingleTxtGC"/>
        <w:numPr>
          <w:ilvl w:val="0"/>
          <w:numId w:val="31"/>
        </w:numPr>
        <w:rPr>
          <w:rFonts w:ascii="Time New Roman" w:eastAsia="黑体" w:hAnsi="Time New Roman" w:hint="eastAsia"/>
        </w:rPr>
      </w:pPr>
      <w:r w:rsidRPr="00400214">
        <w:rPr>
          <w:rFonts w:ascii="Time New Roman" w:eastAsia="黑体" w:hAnsi="Time New Roman" w:hint="eastAsia"/>
        </w:rPr>
        <w:t>相关主管部门汇编有关一切暴力侵害妇女形式的数据</w:t>
      </w:r>
      <w:r w:rsidR="007330DE">
        <w:rPr>
          <w:rFonts w:ascii="Time New Roman" w:eastAsia="黑体" w:hAnsi="Time New Roman" w:hint="eastAsia"/>
        </w:rPr>
        <w:t>，</w:t>
      </w:r>
      <w:r w:rsidRPr="00400214">
        <w:rPr>
          <w:rFonts w:ascii="Time New Roman" w:eastAsia="黑体" w:hAnsi="Time New Roman" w:hint="eastAsia"/>
        </w:rPr>
        <w:t>按年龄和族裔分列</w:t>
      </w:r>
      <w:r w:rsidR="007330DE">
        <w:rPr>
          <w:rFonts w:ascii="Time New Roman" w:eastAsia="黑体" w:hAnsi="Time New Roman" w:hint="eastAsia"/>
        </w:rPr>
        <w:t>，</w:t>
      </w:r>
      <w:r w:rsidRPr="00400214">
        <w:rPr>
          <w:rFonts w:ascii="Time New Roman" w:eastAsia="黑体" w:hAnsi="Time New Roman" w:hint="eastAsia"/>
        </w:rPr>
        <w:t>以便开展风险评估</w:t>
      </w:r>
      <w:r w:rsidR="007330DE">
        <w:rPr>
          <w:rFonts w:ascii="Time New Roman" w:eastAsia="黑体" w:hAnsi="Time New Roman" w:hint="eastAsia"/>
        </w:rPr>
        <w:t>，</w:t>
      </w:r>
      <w:r w:rsidRPr="00400214">
        <w:rPr>
          <w:rFonts w:ascii="Time New Roman" w:eastAsia="黑体" w:hAnsi="Time New Roman" w:hint="eastAsia"/>
        </w:rPr>
        <w:t>加强保护</w:t>
      </w:r>
      <w:r w:rsidR="007330DE">
        <w:rPr>
          <w:rFonts w:ascii="Time New Roman" w:eastAsia="黑体" w:hAnsi="Time New Roman" w:hint="eastAsia"/>
        </w:rPr>
        <w:t>，</w:t>
      </w:r>
      <w:r w:rsidRPr="00400214">
        <w:rPr>
          <w:rFonts w:ascii="Time New Roman" w:eastAsia="黑体" w:hAnsi="Time New Roman" w:hint="eastAsia"/>
        </w:rPr>
        <w:t>并评估情况和所采取措施的影响。</w:t>
      </w:r>
    </w:p>
    <w:p w:rsidR="00DA3711" w:rsidRPr="00044B88" w:rsidRDefault="00DA3711" w:rsidP="00F66515">
      <w:pPr>
        <w:pStyle w:val="H23GC"/>
        <w:rPr>
          <w:b/>
        </w:rPr>
      </w:pPr>
      <w:r w:rsidRPr="00044B88">
        <w:tab/>
      </w:r>
      <w:r w:rsidRPr="00044B88">
        <w:tab/>
      </w:r>
      <w:r w:rsidRPr="00044B88">
        <w:rPr>
          <w:rFonts w:hint="eastAsia"/>
        </w:rPr>
        <w:t>贩运人口</w:t>
      </w:r>
    </w:p>
    <w:p w:rsidR="00DA3711" w:rsidRPr="00A830B6" w:rsidRDefault="00F66515" w:rsidP="009F503A">
      <w:pPr>
        <w:pStyle w:val="SingleTxtGC"/>
      </w:pPr>
      <w:r>
        <w:t>3</w:t>
      </w:r>
      <w:r w:rsidR="007330DE">
        <w:t>4.</w:t>
      </w:r>
      <w:r>
        <w:t xml:space="preserve">  </w:t>
      </w:r>
      <w:r w:rsidR="00DA3711">
        <w:rPr>
          <w:rFonts w:hint="eastAsia"/>
        </w:rPr>
        <w:t>委员会注意到</w:t>
      </w:r>
      <w:r w:rsidR="007330DE">
        <w:rPr>
          <w:rFonts w:hint="eastAsia"/>
        </w:rPr>
        <w:t>，</w:t>
      </w:r>
      <w:r w:rsidR="00DA3711" w:rsidRPr="00185456">
        <w:rPr>
          <w:rFonts w:hint="eastAsia"/>
        </w:rPr>
        <w:t>在本报告所述期间</w:t>
      </w:r>
      <w:r w:rsidR="007330DE">
        <w:rPr>
          <w:rFonts w:hint="eastAsia"/>
        </w:rPr>
        <w:t>，</w:t>
      </w:r>
      <w:r w:rsidR="00DA3711" w:rsidRPr="00185456">
        <w:rPr>
          <w:rFonts w:hint="eastAsia"/>
        </w:rPr>
        <w:t>所有</w:t>
      </w:r>
      <w:r w:rsidR="00DA3711">
        <w:rPr>
          <w:rFonts w:hint="eastAsia"/>
        </w:rPr>
        <w:t>政治实体的刑法中都引入了单独的贩运人口</w:t>
      </w:r>
      <w:r w:rsidR="00DA3711" w:rsidRPr="00185456">
        <w:rPr>
          <w:rFonts w:hint="eastAsia"/>
        </w:rPr>
        <w:t>罪</w:t>
      </w:r>
      <w:r w:rsidR="007330DE">
        <w:rPr>
          <w:rFonts w:hint="eastAsia"/>
        </w:rPr>
        <w:t>，</w:t>
      </w:r>
      <w:r w:rsidR="00DA3711" w:rsidRPr="00185456">
        <w:rPr>
          <w:rFonts w:hint="eastAsia"/>
        </w:rPr>
        <w:t>但委员会仍然关切的是</w:t>
      </w:r>
      <w:r w:rsidR="007330DE">
        <w:rPr>
          <w:rFonts w:hint="eastAsia"/>
        </w:rPr>
        <w:t>，</w:t>
      </w:r>
      <w:r w:rsidR="00DA3711" w:rsidRPr="00185456">
        <w:t>2016</w:t>
      </w:r>
      <w:r w:rsidR="00DA3711" w:rsidRPr="00185456">
        <w:rPr>
          <w:rFonts w:hint="eastAsia"/>
        </w:rPr>
        <w:t>年</w:t>
      </w:r>
      <w:r w:rsidR="00DA3711">
        <w:rPr>
          <w:rFonts w:hint="eastAsia"/>
        </w:rPr>
        <w:t>缔约国仅对两名犯罪人定罪</w:t>
      </w:r>
      <w:r w:rsidR="007330DE">
        <w:rPr>
          <w:rFonts w:hint="eastAsia"/>
        </w:rPr>
        <w:t>，</w:t>
      </w:r>
      <w:r w:rsidR="00DA3711" w:rsidRPr="00185456">
        <w:t>2014</w:t>
      </w:r>
      <w:r w:rsidR="00DA3711" w:rsidRPr="00185456">
        <w:rPr>
          <w:rFonts w:hint="eastAsia"/>
        </w:rPr>
        <w:t>年和</w:t>
      </w:r>
      <w:r w:rsidR="00DA3711" w:rsidRPr="00185456">
        <w:t>2015</w:t>
      </w:r>
      <w:r w:rsidR="00DA3711" w:rsidRPr="00185456">
        <w:rPr>
          <w:rFonts w:hint="eastAsia"/>
        </w:rPr>
        <w:t>年</w:t>
      </w:r>
      <w:r w:rsidR="00DA3711">
        <w:rPr>
          <w:rFonts w:hint="eastAsia"/>
        </w:rPr>
        <w:t>则</w:t>
      </w:r>
      <w:r w:rsidR="00DA3711" w:rsidRPr="00185456">
        <w:rPr>
          <w:rFonts w:hint="eastAsia"/>
        </w:rPr>
        <w:t>没有</w:t>
      </w:r>
      <w:r w:rsidR="00DA3711">
        <w:rPr>
          <w:rFonts w:hint="eastAsia"/>
        </w:rPr>
        <w:t>将任何人</w:t>
      </w:r>
      <w:r w:rsidR="00DA3711" w:rsidRPr="00185456">
        <w:rPr>
          <w:rFonts w:hint="eastAsia"/>
        </w:rPr>
        <w:t>定罪。委员会还感到关切的是</w:t>
      </w:r>
      <w:r w:rsidR="007330DE">
        <w:rPr>
          <w:rFonts w:hint="eastAsia"/>
        </w:rPr>
        <w:t>，</w:t>
      </w:r>
      <w:r w:rsidR="00DA3711" w:rsidRPr="00185456">
        <w:rPr>
          <w:rFonts w:hint="eastAsia"/>
        </w:rPr>
        <w:t>有报告称</w:t>
      </w:r>
      <w:r w:rsidR="007330DE">
        <w:rPr>
          <w:rFonts w:hint="eastAsia"/>
        </w:rPr>
        <w:t>，</w:t>
      </w:r>
      <w:r w:rsidR="00DA3711" w:rsidRPr="00185456">
        <w:rPr>
          <w:rFonts w:hint="eastAsia"/>
        </w:rPr>
        <w:t>只有在执法部门</w:t>
      </w:r>
      <w:r w:rsidR="00DA3711">
        <w:rPr>
          <w:rFonts w:hint="eastAsia"/>
        </w:rPr>
        <w:t>启动调查并由检察官提供正式受害者身份之后</w:t>
      </w:r>
      <w:r w:rsidR="007330DE">
        <w:rPr>
          <w:rFonts w:hint="eastAsia"/>
        </w:rPr>
        <w:t>，</w:t>
      </w:r>
      <w:r w:rsidR="00DA3711">
        <w:rPr>
          <w:rFonts w:hint="eastAsia"/>
        </w:rPr>
        <w:t>受害者才能获得援助和支助。委员会又</w:t>
      </w:r>
      <w:r w:rsidR="00DA3711" w:rsidRPr="00185456">
        <w:rPr>
          <w:rFonts w:hint="eastAsia"/>
        </w:rPr>
        <w:t>感到关切的是</w:t>
      </w:r>
      <w:r w:rsidR="007330DE">
        <w:rPr>
          <w:rFonts w:hint="eastAsia"/>
        </w:rPr>
        <w:t>，</w:t>
      </w:r>
      <w:r w:rsidR="00DA3711" w:rsidRPr="00185456">
        <w:rPr>
          <w:rFonts w:hint="eastAsia"/>
        </w:rPr>
        <w:t>有报告称</w:t>
      </w:r>
      <w:r w:rsidR="007330DE">
        <w:rPr>
          <w:rFonts w:hint="eastAsia"/>
        </w:rPr>
        <w:t>，</w:t>
      </w:r>
      <w:r w:rsidR="00DA3711" w:rsidRPr="00185456">
        <w:rPr>
          <w:rFonts w:hint="eastAsia"/>
        </w:rPr>
        <w:t>受害者转介机制</w:t>
      </w:r>
      <w:r w:rsidR="00DA3711">
        <w:rPr>
          <w:rFonts w:hint="eastAsia"/>
        </w:rPr>
        <w:t>无效</w:t>
      </w:r>
      <w:r w:rsidR="007330DE">
        <w:rPr>
          <w:rFonts w:hint="eastAsia"/>
        </w:rPr>
        <w:t>，</w:t>
      </w:r>
      <w:r w:rsidR="00DA3711" w:rsidRPr="00185456">
        <w:rPr>
          <w:rFonts w:hint="eastAsia"/>
        </w:rPr>
        <w:t>处理贩运案件的法官和执法人员需要更多培训</w:t>
      </w:r>
      <w:r w:rsidR="007330DE">
        <w:rPr>
          <w:rFonts w:hint="eastAsia"/>
        </w:rPr>
        <w:t>(</w:t>
      </w:r>
      <w:r w:rsidR="00DA3711">
        <w:rPr>
          <w:rFonts w:hint="eastAsia"/>
        </w:rPr>
        <w:t>第</w:t>
      </w:r>
      <w:r w:rsidR="00DA3711">
        <w:rPr>
          <w:rFonts w:hint="eastAsia"/>
        </w:rPr>
        <w:t>2</w:t>
      </w:r>
      <w:r w:rsidR="00DA3711">
        <w:rPr>
          <w:rFonts w:hint="eastAsia"/>
        </w:rPr>
        <w:t>、第</w:t>
      </w:r>
      <w:r w:rsidR="00DA3711">
        <w:rPr>
          <w:rFonts w:hint="eastAsia"/>
        </w:rPr>
        <w:t>12-</w:t>
      </w:r>
      <w:r w:rsidR="00DA3711">
        <w:t>14</w:t>
      </w:r>
      <w:r w:rsidR="00DA3711">
        <w:rPr>
          <w:rFonts w:hint="eastAsia"/>
        </w:rPr>
        <w:t>和第</w:t>
      </w:r>
      <w:r w:rsidR="00DA3711">
        <w:rPr>
          <w:rFonts w:hint="eastAsia"/>
        </w:rPr>
        <w:t>16</w:t>
      </w:r>
      <w:r w:rsidR="00DA3711">
        <w:rPr>
          <w:rFonts w:hint="eastAsia"/>
        </w:rPr>
        <w:t>条</w:t>
      </w:r>
      <w:r w:rsidR="007330DE">
        <w:rPr>
          <w:rFonts w:hint="eastAsia"/>
        </w:rPr>
        <w:t>)</w:t>
      </w:r>
      <w:r w:rsidR="00DA3711">
        <w:rPr>
          <w:rFonts w:hint="eastAsia"/>
        </w:rPr>
        <w:t>。</w:t>
      </w:r>
    </w:p>
    <w:p w:rsidR="00DA3711" w:rsidRPr="002C4F57" w:rsidRDefault="00DA3711" w:rsidP="00F66515">
      <w:pPr>
        <w:pStyle w:val="SingleTxtGC"/>
        <w:rPr>
          <w:rFonts w:ascii="Time New Roman" w:eastAsia="黑体" w:hAnsi="Time New Roman" w:hint="eastAsia"/>
        </w:rPr>
      </w:pPr>
      <w:r w:rsidRPr="002C4F57">
        <w:rPr>
          <w:rFonts w:ascii="Time New Roman" w:eastAsia="黑体" w:hAnsi="Time New Roman"/>
        </w:rPr>
        <w:t>3</w:t>
      </w:r>
      <w:r w:rsidR="007330DE">
        <w:rPr>
          <w:rFonts w:ascii="Time New Roman" w:eastAsia="黑体" w:hAnsi="Time New Roman"/>
        </w:rPr>
        <w:t>5.</w:t>
      </w:r>
      <w:r w:rsidR="00F66515">
        <w:rPr>
          <w:rFonts w:ascii="Time New Roman" w:eastAsia="黑体" w:hAnsi="Time New Roman"/>
        </w:rPr>
        <w:t xml:space="preserve">  </w:t>
      </w:r>
      <w:r w:rsidRPr="002C4F57">
        <w:rPr>
          <w:rFonts w:ascii="Time New Roman" w:eastAsia="黑体" w:hAnsi="Time New Roman" w:hint="eastAsia"/>
        </w:rPr>
        <w:t>缔约国应当</w:t>
      </w:r>
    </w:p>
    <w:p w:rsidR="00DA3711" w:rsidRPr="002C4F57" w:rsidRDefault="00DA3711" w:rsidP="00F66515">
      <w:pPr>
        <w:pStyle w:val="SingleTxtGC"/>
        <w:numPr>
          <w:ilvl w:val="0"/>
          <w:numId w:val="33"/>
        </w:numPr>
        <w:rPr>
          <w:rFonts w:ascii="Time New Roman" w:eastAsia="黑体" w:hAnsi="Time New Roman" w:hint="eastAsia"/>
        </w:rPr>
      </w:pPr>
      <w:r w:rsidRPr="002C4F57">
        <w:rPr>
          <w:rFonts w:ascii="Time New Roman" w:eastAsia="黑体" w:hAnsi="Time New Roman" w:hint="eastAsia"/>
        </w:rPr>
        <w:t>大力实施反贩运的立法</w:t>
      </w:r>
      <w:r w:rsidR="007330DE">
        <w:rPr>
          <w:rFonts w:ascii="Time New Roman" w:eastAsia="黑体" w:hAnsi="Time New Roman" w:hint="eastAsia"/>
        </w:rPr>
        <w:t>，</w:t>
      </w:r>
      <w:r w:rsidRPr="002C4F57">
        <w:rPr>
          <w:rFonts w:ascii="Time New Roman" w:eastAsia="黑体" w:hAnsi="Time New Roman" w:hint="eastAsia"/>
        </w:rPr>
        <w:t>打击贩运人口</w:t>
      </w:r>
      <w:r w:rsidR="007330DE">
        <w:rPr>
          <w:rFonts w:ascii="Time New Roman" w:eastAsia="黑体" w:hAnsi="Time New Roman" w:hint="eastAsia"/>
        </w:rPr>
        <w:t>，</w:t>
      </w:r>
      <w:r w:rsidRPr="002C4F57">
        <w:rPr>
          <w:rFonts w:ascii="Time New Roman" w:eastAsia="黑体" w:hAnsi="Time New Roman" w:hint="eastAsia"/>
        </w:rPr>
        <w:t>迅速、彻底和公正地调查所有关于贩运人口的指控</w:t>
      </w:r>
      <w:r w:rsidR="007330DE">
        <w:rPr>
          <w:rFonts w:ascii="Time New Roman" w:eastAsia="黑体" w:hAnsi="Time New Roman" w:hint="eastAsia"/>
        </w:rPr>
        <w:t>，</w:t>
      </w:r>
      <w:r w:rsidRPr="002C4F57">
        <w:rPr>
          <w:rFonts w:ascii="Time New Roman" w:eastAsia="黑体" w:hAnsi="Time New Roman" w:hint="eastAsia"/>
        </w:rPr>
        <w:t>起诉被告</w:t>
      </w:r>
      <w:r w:rsidR="007330DE">
        <w:rPr>
          <w:rFonts w:ascii="Time New Roman" w:eastAsia="黑体" w:hAnsi="Time New Roman" w:hint="eastAsia"/>
        </w:rPr>
        <w:t>，</w:t>
      </w:r>
      <w:r w:rsidRPr="002C4F57">
        <w:rPr>
          <w:rFonts w:ascii="Time New Roman" w:eastAsia="黑体" w:hAnsi="Time New Roman" w:hint="eastAsia"/>
        </w:rPr>
        <w:t>如果判定有罪</w:t>
      </w:r>
      <w:r w:rsidR="007330DE">
        <w:rPr>
          <w:rFonts w:ascii="Time New Roman" w:eastAsia="黑体" w:hAnsi="Time New Roman" w:hint="eastAsia"/>
        </w:rPr>
        <w:t>，</w:t>
      </w:r>
      <w:r w:rsidRPr="002C4F57">
        <w:rPr>
          <w:rFonts w:ascii="Time New Roman" w:eastAsia="黑体" w:hAnsi="Time New Roman" w:hint="eastAsia"/>
        </w:rPr>
        <w:t>则根据其行为的严重程度实施刑罚</w:t>
      </w:r>
      <w:r w:rsidR="007330DE">
        <w:rPr>
          <w:rFonts w:ascii="Time New Roman" w:eastAsia="黑体" w:hAnsi="Time New Roman" w:hint="eastAsia"/>
        </w:rPr>
        <w:t>；</w:t>
      </w:r>
    </w:p>
    <w:p w:rsidR="00DA3711" w:rsidRPr="002C4F57" w:rsidRDefault="00DA3711" w:rsidP="00F66515">
      <w:pPr>
        <w:pStyle w:val="SingleTxtGC"/>
        <w:numPr>
          <w:ilvl w:val="0"/>
          <w:numId w:val="33"/>
        </w:numPr>
        <w:rPr>
          <w:rFonts w:ascii="Time New Roman" w:eastAsia="黑体" w:hAnsi="Time New Roman" w:hint="eastAsia"/>
        </w:rPr>
      </w:pPr>
      <w:r w:rsidRPr="002C4F57">
        <w:rPr>
          <w:rFonts w:ascii="Time New Roman" w:eastAsia="黑体" w:hAnsi="Time New Roman" w:hint="eastAsia"/>
        </w:rPr>
        <w:t>确保受害者能够获得一切形式的补救</w:t>
      </w:r>
      <w:r w:rsidR="007330DE">
        <w:rPr>
          <w:rFonts w:ascii="Time New Roman" w:eastAsia="黑体" w:hAnsi="Time New Roman" w:hint="eastAsia"/>
        </w:rPr>
        <w:t>，</w:t>
      </w:r>
      <w:r w:rsidRPr="002C4F57">
        <w:rPr>
          <w:rFonts w:ascii="Time New Roman" w:eastAsia="黑体" w:hAnsi="Time New Roman" w:hint="eastAsia"/>
        </w:rPr>
        <w:t>包括赔偿、庇护所和咨询服务</w:t>
      </w:r>
      <w:r w:rsidR="007330DE">
        <w:rPr>
          <w:rFonts w:ascii="Time New Roman" w:eastAsia="黑体" w:hAnsi="Time New Roman" w:hint="eastAsia"/>
        </w:rPr>
        <w:t>，</w:t>
      </w:r>
      <w:r w:rsidRPr="002C4F57">
        <w:rPr>
          <w:rFonts w:ascii="Time New Roman" w:eastAsia="黑体" w:hAnsi="Time New Roman" w:hint="eastAsia"/>
        </w:rPr>
        <w:t>而不用等待刑事诉讼的结束</w:t>
      </w:r>
      <w:r w:rsidR="007330DE">
        <w:rPr>
          <w:rFonts w:ascii="Time New Roman" w:eastAsia="黑体" w:hAnsi="Time New Roman" w:hint="eastAsia"/>
        </w:rPr>
        <w:t>；</w:t>
      </w:r>
      <w:r w:rsidRPr="002C4F57">
        <w:rPr>
          <w:rFonts w:ascii="Time New Roman" w:eastAsia="黑体" w:hAnsi="Time New Roman" w:hint="eastAsia"/>
        </w:rPr>
        <w:t>向贩运人口受害者援助和康复服务划拨充足的资金</w:t>
      </w:r>
      <w:r w:rsidR="007330DE">
        <w:rPr>
          <w:rFonts w:ascii="Time New Roman" w:eastAsia="黑体" w:hAnsi="Time New Roman" w:hint="eastAsia"/>
        </w:rPr>
        <w:t>；</w:t>
      </w:r>
    </w:p>
    <w:p w:rsidR="00DA3711" w:rsidRPr="002C4F57" w:rsidRDefault="00DA3711" w:rsidP="00F66515">
      <w:pPr>
        <w:pStyle w:val="SingleTxtGC"/>
        <w:numPr>
          <w:ilvl w:val="0"/>
          <w:numId w:val="33"/>
        </w:numPr>
        <w:rPr>
          <w:rFonts w:ascii="Time New Roman" w:eastAsia="黑体" w:hAnsi="Time New Roman" w:hint="eastAsia"/>
        </w:rPr>
      </w:pPr>
      <w:r w:rsidRPr="002C4F57">
        <w:rPr>
          <w:rFonts w:ascii="Time New Roman" w:eastAsia="黑体" w:hAnsi="Time New Roman" w:hint="eastAsia"/>
        </w:rPr>
        <w:t>改善服务提供者和相关主管部门之间的受害者转介机制</w:t>
      </w:r>
      <w:r w:rsidR="007330DE">
        <w:rPr>
          <w:rFonts w:ascii="Time New Roman" w:eastAsia="黑体" w:hAnsi="Time New Roman" w:hint="eastAsia"/>
        </w:rPr>
        <w:t>；</w:t>
      </w:r>
    </w:p>
    <w:p w:rsidR="00DA3711" w:rsidRPr="002C4F57" w:rsidRDefault="00DA3711" w:rsidP="00F66515">
      <w:pPr>
        <w:pStyle w:val="SingleTxtGC"/>
        <w:numPr>
          <w:ilvl w:val="0"/>
          <w:numId w:val="33"/>
        </w:numPr>
        <w:rPr>
          <w:rFonts w:ascii="Time New Roman" w:eastAsia="黑体" w:hAnsi="Time New Roman" w:hint="eastAsia"/>
        </w:rPr>
      </w:pPr>
      <w:r w:rsidRPr="002C4F57">
        <w:rPr>
          <w:rFonts w:ascii="Time New Roman" w:eastAsia="黑体" w:hAnsi="Time New Roman" w:hint="eastAsia"/>
        </w:rPr>
        <w:t>有效执行“</w:t>
      </w:r>
      <w:r w:rsidRPr="002C4F57">
        <w:rPr>
          <w:rFonts w:ascii="Time New Roman" w:eastAsia="黑体" w:hAnsi="Time New Roman" w:hint="eastAsia"/>
        </w:rPr>
        <w:t>2016-</w:t>
      </w:r>
      <w:r w:rsidRPr="002C4F57">
        <w:rPr>
          <w:rFonts w:ascii="Time New Roman" w:eastAsia="黑体" w:hAnsi="Time New Roman"/>
        </w:rPr>
        <w:t>2019</w:t>
      </w:r>
      <w:r w:rsidRPr="002C4F57">
        <w:rPr>
          <w:rFonts w:ascii="Time New Roman" w:eastAsia="黑体" w:hAnsi="Time New Roman" w:hint="eastAsia"/>
        </w:rPr>
        <w:t>年国家反贩运行动计划”</w:t>
      </w:r>
      <w:r w:rsidR="007330DE">
        <w:rPr>
          <w:rFonts w:ascii="Time New Roman" w:eastAsia="黑体" w:hAnsi="Time New Roman" w:hint="eastAsia"/>
        </w:rPr>
        <w:t>，</w:t>
      </w:r>
      <w:r w:rsidRPr="002C4F57">
        <w:rPr>
          <w:rFonts w:ascii="Time New Roman" w:eastAsia="黑体" w:hAnsi="Time New Roman" w:hint="eastAsia"/>
        </w:rPr>
        <w:t>并对以前的反贩运行动计划进行影响评估</w:t>
      </w:r>
      <w:r w:rsidR="007330DE">
        <w:rPr>
          <w:rFonts w:ascii="Time New Roman" w:eastAsia="黑体" w:hAnsi="Time New Roman" w:hint="eastAsia"/>
        </w:rPr>
        <w:t>；</w:t>
      </w:r>
    </w:p>
    <w:p w:rsidR="00DA3711" w:rsidRPr="002C4F57" w:rsidRDefault="00DA3711" w:rsidP="00F66515">
      <w:pPr>
        <w:pStyle w:val="SingleTxtGC"/>
        <w:numPr>
          <w:ilvl w:val="0"/>
          <w:numId w:val="33"/>
        </w:numPr>
        <w:rPr>
          <w:rFonts w:ascii="Time New Roman" w:eastAsia="黑体" w:hAnsi="Time New Roman" w:hint="eastAsia"/>
        </w:rPr>
      </w:pPr>
      <w:r w:rsidRPr="002C4F57">
        <w:rPr>
          <w:rFonts w:ascii="Time New Roman" w:eastAsia="黑体" w:hAnsi="Time New Roman" w:hint="eastAsia"/>
        </w:rPr>
        <w:t>继续努力向法官和执法官员提供有关处理贩运案件和保护受害者的专门培训。</w:t>
      </w:r>
    </w:p>
    <w:p w:rsidR="00DA3711" w:rsidRPr="00044B88" w:rsidRDefault="00DA3711" w:rsidP="00F66515">
      <w:pPr>
        <w:pStyle w:val="H23GC"/>
        <w:rPr>
          <w:b/>
        </w:rPr>
      </w:pPr>
      <w:r w:rsidRPr="00044B88">
        <w:tab/>
      </w:r>
      <w:r w:rsidRPr="00044B88">
        <w:tab/>
      </w:r>
      <w:r w:rsidRPr="00044B88">
        <w:rPr>
          <w:rFonts w:hint="eastAsia"/>
          <w:shd w:val="clear" w:color="auto" w:fill="FFFFFF"/>
        </w:rPr>
        <w:t>对男女同性恋、双性恋、跨性别者和双性者的暴力</w:t>
      </w:r>
    </w:p>
    <w:p w:rsidR="00DA3711" w:rsidRPr="001831FC" w:rsidRDefault="00DA3711" w:rsidP="00F66515">
      <w:pPr>
        <w:pStyle w:val="SingleTxtGC"/>
        <w:rPr>
          <w:rFonts w:ascii="Time New Roman" w:hAnsi="Time New Roman" w:hint="eastAsia"/>
        </w:rPr>
      </w:pPr>
      <w:r w:rsidRPr="001831FC">
        <w:rPr>
          <w:rFonts w:ascii="Time New Roman" w:hAnsi="Time New Roman"/>
        </w:rPr>
        <w:t>3</w:t>
      </w:r>
      <w:r w:rsidR="007330DE">
        <w:rPr>
          <w:rFonts w:ascii="Time New Roman" w:hAnsi="Time New Roman"/>
        </w:rPr>
        <w:t>6.</w:t>
      </w:r>
      <w:r w:rsidR="00F66515">
        <w:rPr>
          <w:rFonts w:ascii="Time New Roman" w:hAnsi="Time New Roman"/>
        </w:rPr>
        <w:t xml:space="preserve">  </w:t>
      </w:r>
      <w:r w:rsidRPr="001831FC">
        <w:rPr>
          <w:rFonts w:ascii="Time New Roman" w:hAnsi="Time New Roman" w:hint="eastAsia"/>
        </w:rPr>
        <w:t>委员会关切的是</w:t>
      </w:r>
      <w:r w:rsidR="007330DE">
        <w:rPr>
          <w:rFonts w:ascii="Time New Roman" w:hAnsi="Time New Roman" w:hint="eastAsia"/>
        </w:rPr>
        <w:t>，</w:t>
      </w:r>
      <w:r w:rsidRPr="001831FC">
        <w:rPr>
          <w:rFonts w:ascii="Time New Roman" w:hAnsi="Time New Roman" w:hint="eastAsia"/>
        </w:rPr>
        <w:t>有报告称</w:t>
      </w:r>
      <w:r w:rsidRPr="001831FC">
        <w:rPr>
          <w:rFonts w:ascii="Time New Roman" w:hAnsi="Time New Roman" w:cs="宋体" w:hint="eastAsia"/>
          <w:color w:val="333333"/>
          <w:szCs w:val="21"/>
          <w:shd w:val="clear" w:color="auto" w:fill="FFFFFF"/>
        </w:rPr>
        <w:t>男女同性恋、双性恋、跨性别者和双性者及其支持者继续受到攻击、威胁和恐吓</w:t>
      </w:r>
      <w:r w:rsidR="007330DE">
        <w:rPr>
          <w:rFonts w:ascii="Time New Roman" w:hAnsi="Time New Roman" w:cs="宋体" w:hint="eastAsia"/>
          <w:color w:val="333333"/>
          <w:szCs w:val="21"/>
          <w:shd w:val="clear" w:color="auto" w:fill="FFFFFF"/>
        </w:rPr>
        <w:t>，</w:t>
      </w:r>
      <w:r w:rsidRPr="001831FC">
        <w:rPr>
          <w:rFonts w:ascii="Time New Roman" w:hAnsi="Time New Roman" w:cs="宋体" w:hint="eastAsia"/>
          <w:color w:val="333333"/>
          <w:szCs w:val="21"/>
          <w:shd w:val="clear" w:color="auto" w:fill="FFFFFF"/>
        </w:rPr>
        <w:t>而且自</w:t>
      </w:r>
      <w:r w:rsidRPr="001831FC">
        <w:rPr>
          <w:rFonts w:ascii="Time New Roman" w:hAnsi="Time New Roman" w:cs="宋体" w:hint="eastAsia"/>
          <w:color w:val="333333"/>
          <w:szCs w:val="21"/>
          <w:shd w:val="clear" w:color="auto" w:fill="FFFFFF"/>
        </w:rPr>
        <w:t>2</w:t>
      </w:r>
      <w:r w:rsidRPr="001831FC">
        <w:rPr>
          <w:rFonts w:ascii="Time New Roman" w:hAnsi="Time New Roman" w:cs="宋体"/>
          <w:color w:val="333333"/>
          <w:szCs w:val="21"/>
          <w:shd w:val="clear" w:color="auto" w:fill="FFFFFF"/>
        </w:rPr>
        <w:t>015</w:t>
      </w:r>
      <w:r w:rsidRPr="001831FC">
        <w:rPr>
          <w:rFonts w:ascii="Time New Roman" w:hAnsi="Time New Roman" w:cs="宋体" w:hint="eastAsia"/>
          <w:color w:val="333333"/>
          <w:szCs w:val="21"/>
          <w:shd w:val="clear" w:color="auto" w:fill="FFFFFF"/>
        </w:rPr>
        <w:t>年以来</w:t>
      </w:r>
      <w:r w:rsidR="007330DE">
        <w:rPr>
          <w:rFonts w:ascii="Time New Roman" w:hAnsi="Time New Roman" w:cs="宋体" w:hint="eastAsia"/>
          <w:color w:val="333333"/>
          <w:szCs w:val="21"/>
          <w:shd w:val="clear" w:color="auto" w:fill="FFFFFF"/>
        </w:rPr>
        <w:t>，</w:t>
      </w:r>
      <w:r w:rsidRPr="001831FC">
        <w:rPr>
          <w:rFonts w:ascii="Time New Roman" w:hAnsi="Time New Roman" w:cs="宋体" w:hint="eastAsia"/>
          <w:color w:val="333333"/>
          <w:szCs w:val="21"/>
          <w:shd w:val="clear" w:color="auto" w:fill="FFFFFF"/>
        </w:rPr>
        <w:t>向警方和检察官办公室报告的案件没有一件在法院得到审判。委员会感到遗憾的是</w:t>
      </w:r>
      <w:r w:rsidR="007330DE">
        <w:rPr>
          <w:rFonts w:ascii="Time New Roman" w:hAnsi="Time New Roman" w:cs="宋体" w:hint="eastAsia"/>
          <w:color w:val="333333"/>
          <w:szCs w:val="21"/>
          <w:shd w:val="clear" w:color="auto" w:fill="FFFFFF"/>
        </w:rPr>
        <w:t>，</w:t>
      </w:r>
      <w:r w:rsidRPr="001831FC">
        <w:rPr>
          <w:rFonts w:ascii="Time New Roman" w:hAnsi="Time New Roman" w:cs="宋体" w:hint="eastAsia"/>
          <w:color w:val="333333"/>
          <w:szCs w:val="21"/>
          <w:shd w:val="clear" w:color="auto" w:fill="FFFFFF"/>
        </w:rPr>
        <w:t>缺少关于基于性取向和性别认同的仇恨犯罪的系统汇编数据</w:t>
      </w:r>
      <w:r w:rsidR="007330DE">
        <w:rPr>
          <w:rFonts w:ascii="Time New Roman" w:hAnsi="Time New Roman" w:cs="宋体" w:hint="eastAsia"/>
          <w:color w:val="333333"/>
          <w:szCs w:val="21"/>
          <w:shd w:val="clear" w:color="auto" w:fill="FFFFFF"/>
        </w:rPr>
        <w:t>(</w:t>
      </w:r>
      <w:r w:rsidRPr="001831FC">
        <w:rPr>
          <w:rFonts w:ascii="Time New Roman" w:hAnsi="Time New Roman" w:cs="宋体" w:hint="eastAsia"/>
          <w:color w:val="333333"/>
          <w:szCs w:val="21"/>
          <w:shd w:val="clear" w:color="auto" w:fill="FFFFFF"/>
        </w:rPr>
        <w:t>第</w:t>
      </w:r>
      <w:r w:rsidRPr="001831FC">
        <w:rPr>
          <w:rFonts w:ascii="Time New Roman" w:hAnsi="Time New Roman" w:cs="宋体" w:hint="eastAsia"/>
          <w:color w:val="333333"/>
          <w:szCs w:val="21"/>
          <w:shd w:val="clear" w:color="auto" w:fill="FFFFFF"/>
        </w:rPr>
        <w:t>2</w:t>
      </w:r>
      <w:r w:rsidRPr="001831FC">
        <w:rPr>
          <w:rFonts w:ascii="Time New Roman" w:hAnsi="Time New Roman" w:cs="宋体" w:hint="eastAsia"/>
          <w:color w:val="333333"/>
          <w:szCs w:val="21"/>
          <w:shd w:val="clear" w:color="auto" w:fill="FFFFFF"/>
        </w:rPr>
        <w:t>、第</w:t>
      </w:r>
      <w:r w:rsidRPr="001831FC">
        <w:rPr>
          <w:rFonts w:ascii="Time New Roman" w:hAnsi="Time New Roman" w:cs="宋体" w:hint="eastAsia"/>
          <w:color w:val="333333"/>
          <w:szCs w:val="21"/>
          <w:shd w:val="clear" w:color="auto" w:fill="FFFFFF"/>
        </w:rPr>
        <w:t>12-</w:t>
      </w:r>
      <w:r w:rsidRPr="001831FC">
        <w:rPr>
          <w:rFonts w:ascii="Time New Roman" w:hAnsi="Time New Roman" w:cs="宋体"/>
          <w:color w:val="333333"/>
          <w:szCs w:val="21"/>
          <w:shd w:val="clear" w:color="auto" w:fill="FFFFFF"/>
        </w:rPr>
        <w:t>13</w:t>
      </w:r>
      <w:r w:rsidRPr="001831FC">
        <w:rPr>
          <w:rFonts w:ascii="Time New Roman" w:hAnsi="Time New Roman" w:cs="宋体" w:hint="eastAsia"/>
          <w:color w:val="333333"/>
          <w:szCs w:val="21"/>
          <w:shd w:val="clear" w:color="auto" w:fill="FFFFFF"/>
        </w:rPr>
        <w:t>和第</w:t>
      </w:r>
      <w:r w:rsidRPr="001831FC">
        <w:rPr>
          <w:rFonts w:ascii="Time New Roman" w:hAnsi="Time New Roman" w:cs="宋体" w:hint="eastAsia"/>
          <w:color w:val="333333"/>
          <w:szCs w:val="21"/>
          <w:shd w:val="clear" w:color="auto" w:fill="FFFFFF"/>
        </w:rPr>
        <w:t>16</w:t>
      </w:r>
      <w:r w:rsidRPr="001831FC">
        <w:rPr>
          <w:rFonts w:ascii="Time New Roman" w:hAnsi="Time New Roman" w:cs="宋体" w:hint="eastAsia"/>
          <w:color w:val="333333"/>
          <w:szCs w:val="21"/>
          <w:shd w:val="clear" w:color="auto" w:fill="FFFFFF"/>
        </w:rPr>
        <w:t>条</w:t>
      </w:r>
      <w:r w:rsidR="007330DE">
        <w:rPr>
          <w:rFonts w:ascii="Time New Roman" w:hAnsi="Time New Roman" w:cs="宋体"/>
          <w:color w:val="333333"/>
          <w:szCs w:val="21"/>
          <w:shd w:val="clear" w:color="auto" w:fill="FFFFFF"/>
        </w:rPr>
        <w:t>)</w:t>
      </w:r>
      <w:r w:rsidRPr="001831FC">
        <w:rPr>
          <w:rFonts w:ascii="Time New Roman" w:hAnsi="Time New Roman" w:cs="宋体" w:hint="eastAsia"/>
          <w:color w:val="333333"/>
          <w:szCs w:val="21"/>
          <w:shd w:val="clear" w:color="auto" w:fill="FFFFFF"/>
        </w:rPr>
        <w:t>。</w:t>
      </w:r>
    </w:p>
    <w:p w:rsidR="00DA3711" w:rsidRPr="00044B88" w:rsidRDefault="00DA3711" w:rsidP="00F66515">
      <w:pPr>
        <w:pStyle w:val="SingleTxtGC"/>
        <w:rPr>
          <w:rFonts w:ascii="Time New Roman" w:eastAsia="黑体" w:hAnsi="Time New Roman" w:hint="eastAsia"/>
        </w:rPr>
      </w:pPr>
      <w:r w:rsidRPr="00044B88">
        <w:rPr>
          <w:rFonts w:ascii="Time New Roman" w:eastAsia="黑体" w:hAnsi="Time New Roman"/>
        </w:rPr>
        <w:t>3</w:t>
      </w:r>
      <w:r w:rsidR="007330DE">
        <w:rPr>
          <w:rFonts w:ascii="Time New Roman" w:eastAsia="黑体" w:hAnsi="Time New Roman"/>
        </w:rPr>
        <w:t>7.</w:t>
      </w:r>
      <w:r w:rsidR="00F66515">
        <w:rPr>
          <w:rFonts w:ascii="Time New Roman" w:eastAsia="黑体" w:hAnsi="Time New Roman"/>
        </w:rPr>
        <w:t xml:space="preserve">  </w:t>
      </w:r>
      <w:r w:rsidRPr="00044B88">
        <w:rPr>
          <w:rFonts w:ascii="Time New Roman" w:eastAsia="黑体" w:hAnsi="Time New Roman" w:hint="eastAsia"/>
        </w:rPr>
        <w:t>委员会呼吁缔约国公开谴责对</w:t>
      </w:r>
      <w:r w:rsidRPr="00044B88">
        <w:rPr>
          <w:rFonts w:ascii="Time New Roman" w:eastAsia="黑体" w:hAnsi="Time New Roman" w:cs="宋体" w:hint="eastAsia"/>
          <w:color w:val="333333"/>
          <w:szCs w:val="21"/>
          <w:shd w:val="clear" w:color="auto" w:fill="FFFFFF"/>
        </w:rPr>
        <w:t>男女同性恋、双性恋、跨性别者和双性者及其支持者的威胁和攻击</w:t>
      </w:r>
      <w:r w:rsidR="007330DE">
        <w:rPr>
          <w:rFonts w:ascii="Time New Roman" w:eastAsia="黑体" w:hAnsi="Time New Roman" w:cs="宋体" w:hint="eastAsia"/>
          <w:color w:val="333333"/>
          <w:szCs w:val="21"/>
          <w:shd w:val="clear" w:color="auto" w:fill="FFFFFF"/>
        </w:rPr>
        <w:t>，</w:t>
      </w:r>
      <w:r w:rsidRPr="00044B88">
        <w:rPr>
          <w:rFonts w:ascii="Time New Roman" w:eastAsia="黑体" w:hAnsi="Time New Roman" w:cs="宋体" w:hint="eastAsia"/>
          <w:color w:val="333333"/>
          <w:szCs w:val="21"/>
          <w:shd w:val="clear" w:color="auto" w:fill="FFFFFF"/>
        </w:rPr>
        <w:t>并有效保护这些人员免遭基于性别认同、性取向和性活动的威胁和攻击。为此</w:t>
      </w:r>
      <w:r w:rsidR="007330DE">
        <w:rPr>
          <w:rFonts w:ascii="Time New Roman" w:eastAsia="黑体" w:hAnsi="Time New Roman" w:cs="宋体" w:hint="eastAsia"/>
          <w:color w:val="333333"/>
          <w:szCs w:val="21"/>
          <w:shd w:val="clear" w:color="auto" w:fill="FFFFFF"/>
        </w:rPr>
        <w:t>，</w:t>
      </w:r>
      <w:r w:rsidRPr="00044B88">
        <w:rPr>
          <w:rFonts w:ascii="Time New Roman" w:eastAsia="黑体" w:hAnsi="Time New Roman" w:cs="宋体" w:hint="eastAsia"/>
          <w:color w:val="333333"/>
          <w:szCs w:val="21"/>
          <w:shd w:val="clear" w:color="auto" w:fill="FFFFFF"/>
        </w:rPr>
        <w:t>缔约国应</w:t>
      </w:r>
    </w:p>
    <w:p w:rsidR="00DA3711" w:rsidRPr="00044B88" w:rsidRDefault="00DA3711" w:rsidP="00F66515">
      <w:pPr>
        <w:pStyle w:val="SingleTxtGC"/>
        <w:numPr>
          <w:ilvl w:val="0"/>
          <w:numId w:val="35"/>
        </w:numPr>
        <w:rPr>
          <w:rFonts w:ascii="Time New Roman" w:eastAsia="黑体" w:hAnsi="Time New Roman" w:hint="eastAsia"/>
        </w:rPr>
      </w:pPr>
      <w:r w:rsidRPr="00044B88">
        <w:rPr>
          <w:rFonts w:ascii="Time New Roman" w:eastAsia="黑体" w:hAnsi="Time New Roman" w:cs="Arial"/>
          <w:color w:val="000000"/>
          <w:shd w:val="clear" w:color="auto" w:fill="FFFFFF"/>
        </w:rPr>
        <w:t>迅速、彻底和公正地调查针对这些人的所有威胁和攻击</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起诉肇事者</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如果</w:t>
      </w:r>
      <w:r w:rsidRPr="00044B88">
        <w:rPr>
          <w:rFonts w:ascii="Time New Roman" w:eastAsia="黑体" w:hAnsi="Time New Roman" w:cs="Arial" w:hint="eastAsia"/>
          <w:color w:val="000000"/>
          <w:shd w:val="clear" w:color="auto" w:fill="FFFFFF"/>
        </w:rPr>
        <w:t>判定</w:t>
      </w:r>
      <w:r w:rsidRPr="00044B88">
        <w:rPr>
          <w:rFonts w:ascii="Time New Roman" w:eastAsia="黑体" w:hAnsi="Time New Roman" w:cs="Arial"/>
          <w:color w:val="000000"/>
          <w:shd w:val="clear" w:color="auto" w:fill="FFFFFF"/>
        </w:rPr>
        <w:t>有罪</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根据其行为的严重性</w:t>
      </w:r>
      <w:r w:rsidRPr="00044B88">
        <w:rPr>
          <w:rFonts w:ascii="Time New Roman" w:eastAsia="黑体" w:hAnsi="Time New Roman" w:cs="Arial" w:hint="eastAsia"/>
          <w:color w:val="000000"/>
          <w:shd w:val="clear" w:color="auto" w:fill="FFFFFF"/>
        </w:rPr>
        <w:t>予以</w:t>
      </w:r>
      <w:r w:rsidRPr="00044B88">
        <w:rPr>
          <w:rFonts w:ascii="Time New Roman" w:eastAsia="黑体" w:hAnsi="Time New Roman" w:cs="Arial"/>
          <w:color w:val="000000"/>
          <w:shd w:val="clear" w:color="auto" w:fill="FFFFFF"/>
        </w:rPr>
        <w:t>惩罚</w:t>
      </w:r>
      <w:r w:rsidR="007330DE">
        <w:rPr>
          <w:rFonts w:ascii="Time New Roman" w:eastAsia="黑体" w:hAnsi="Time New Roman" w:cs="Arial"/>
          <w:color w:val="000000"/>
          <w:shd w:val="clear" w:color="auto" w:fill="FFFFFF"/>
        </w:rPr>
        <w:t>；</w:t>
      </w:r>
    </w:p>
    <w:p w:rsidR="00DA3711" w:rsidRPr="00044B88" w:rsidRDefault="00DA3711" w:rsidP="00F66515">
      <w:pPr>
        <w:pStyle w:val="SingleTxtGC"/>
        <w:numPr>
          <w:ilvl w:val="0"/>
          <w:numId w:val="35"/>
        </w:numPr>
        <w:rPr>
          <w:rFonts w:ascii="Time New Roman" w:eastAsia="黑体" w:hAnsi="Time New Roman" w:hint="eastAsia"/>
        </w:rPr>
      </w:pPr>
      <w:r w:rsidRPr="00044B88">
        <w:rPr>
          <w:rFonts w:ascii="Time New Roman" w:eastAsia="黑体" w:hAnsi="Time New Roman" w:cs="Arial"/>
          <w:color w:val="000000"/>
          <w:shd w:val="clear" w:color="auto" w:fill="FFFFFF"/>
        </w:rPr>
        <w:t>就仇恨犯罪</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特别是基于性取向和性别认同的仇恨犯罪</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向执法官员和司法机构提供培训</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并系统地监测此类犯罪</w:t>
      </w:r>
      <w:r w:rsidR="007330DE">
        <w:rPr>
          <w:rFonts w:ascii="Time New Roman" w:eastAsia="黑体" w:hAnsi="Time New Roman" w:cs="Arial"/>
          <w:color w:val="000000"/>
          <w:shd w:val="clear" w:color="auto" w:fill="FFFFFF"/>
        </w:rPr>
        <w:t>；</w:t>
      </w:r>
    </w:p>
    <w:p w:rsidR="00DA3711" w:rsidRPr="00044B88" w:rsidRDefault="00DA3711" w:rsidP="00F66515">
      <w:pPr>
        <w:pStyle w:val="SingleTxtGC"/>
        <w:numPr>
          <w:ilvl w:val="0"/>
          <w:numId w:val="35"/>
        </w:numPr>
        <w:rPr>
          <w:rFonts w:ascii="Time New Roman" w:eastAsia="黑体" w:hAnsi="Time New Roman" w:hint="eastAsia"/>
        </w:rPr>
      </w:pPr>
      <w:proofErr w:type="gramStart"/>
      <w:r w:rsidRPr="00044B88">
        <w:rPr>
          <w:rFonts w:ascii="Time New Roman" w:eastAsia="黑体" w:hAnsi="Time New Roman" w:cs="Arial"/>
          <w:color w:val="000000"/>
          <w:shd w:val="clear" w:color="auto" w:fill="FFFFFF"/>
        </w:rPr>
        <w:lastRenderedPageBreak/>
        <w:t>汇编按</w:t>
      </w:r>
      <w:proofErr w:type="gramEnd"/>
      <w:r w:rsidRPr="00044B88">
        <w:rPr>
          <w:rFonts w:ascii="Time New Roman" w:eastAsia="黑体" w:hAnsi="Time New Roman" w:cs="Arial"/>
          <w:color w:val="000000"/>
          <w:shd w:val="clear" w:color="auto" w:fill="FFFFFF"/>
        </w:rPr>
        <w:t>受害者年龄、性别和族裔分列的统计数据</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说明</w:t>
      </w:r>
      <w:r w:rsidRPr="00044B88">
        <w:rPr>
          <w:rFonts w:ascii="Time New Roman" w:eastAsia="黑体" w:hAnsi="Time New Roman" w:cs="Arial" w:hint="eastAsia"/>
          <w:color w:val="000000"/>
          <w:shd w:val="clear" w:color="auto" w:fill="FFFFFF"/>
        </w:rPr>
        <w:t>针</w:t>
      </w:r>
      <w:r w:rsidRPr="00044B88">
        <w:rPr>
          <w:rFonts w:ascii="Time New Roman" w:eastAsia="黑体" w:hAnsi="Time New Roman" w:cs="Arial"/>
          <w:color w:val="000000"/>
          <w:shd w:val="clear" w:color="auto" w:fill="FFFFFF"/>
        </w:rPr>
        <w:t>对</w:t>
      </w:r>
      <w:r w:rsidRPr="00044B88">
        <w:rPr>
          <w:rFonts w:ascii="Time New Roman" w:eastAsia="黑体" w:hAnsi="Time New Roman" w:cs="宋体" w:hint="eastAsia"/>
          <w:color w:val="333333"/>
          <w:szCs w:val="21"/>
          <w:shd w:val="clear" w:color="auto" w:fill="FFFFFF"/>
        </w:rPr>
        <w:t>男女同性恋、双性恋、跨性别者和双性者</w:t>
      </w:r>
      <w:r w:rsidRPr="00044B88">
        <w:rPr>
          <w:rFonts w:ascii="Time New Roman" w:eastAsia="黑体" w:hAnsi="Time New Roman" w:cs="Arial"/>
          <w:color w:val="000000"/>
          <w:shd w:val="clear" w:color="auto" w:fill="FFFFFF"/>
        </w:rPr>
        <w:t>的仇恨犯罪案件的投诉、调查、起诉和定罪情况</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提高对消除偏见和陈规定型观念的认识</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并采取相关政策打击和预防仇恨犯罪。</w:t>
      </w:r>
    </w:p>
    <w:p w:rsidR="00DA3711" w:rsidRPr="00044B88" w:rsidRDefault="00DA3711" w:rsidP="00F66515">
      <w:pPr>
        <w:pStyle w:val="H23GC"/>
        <w:rPr>
          <w:b/>
        </w:rPr>
      </w:pPr>
      <w:r w:rsidRPr="00044B88">
        <w:tab/>
      </w:r>
      <w:r w:rsidRPr="00044B88">
        <w:tab/>
      </w:r>
      <w:r w:rsidRPr="00044B88">
        <w:rPr>
          <w:rFonts w:hint="eastAsia"/>
        </w:rPr>
        <w:t>培训</w:t>
      </w:r>
    </w:p>
    <w:p w:rsidR="00DA3711" w:rsidRPr="00A830B6" w:rsidRDefault="00DA3711" w:rsidP="00F66515">
      <w:pPr>
        <w:pStyle w:val="SingleTxtGC"/>
      </w:pPr>
      <w:r w:rsidRPr="00A830B6">
        <w:t>3</w:t>
      </w:r>
      <w:r w:rsidR="007330DE">
        <w:t>8.</w:t>
      </w:r>
      <w:r w:rsidR="00F66515">
        <w:t xml:space="preserve">  </w:t>
      </w:r>
      <w:r>
        <w:rPr>
          <w:rFonts w:hint="eastAsia"/>
        </w:rPr>
        <w:t>委员会欢迎缔约国对监狱工作人员进行专业培训</w:t>
      </w:r>
      <w:r w:rsidR="007330DE">
        <w:rPr>
          <w:rFonts w:hint="eastAsia"/>
        </w:rPr>
        <w:t>，</w:t>
      </w:r>
      <w:r>
        <w:rPr>
          <w:rFonts w:hint="eastAsia"/>
        </w:rPr>
        <w:t>但委员会感到遗憾的是</w:t>
      </w:r>
      <w:r w:rsidR="007330DE">
        <w:rPr>
          <w:rFonts w:hint="eastAsia"/>
        </w:rPr>
        <w:t>，</w:t>
      </w:r>
      <w:r>
        <w:rPr>
          <w:rFonts w:hint="eastAsia"/>
        </w:rPr>
        <w:t>没有定期和强制性地向所有参与处理被剥夺自由者的公职人员提供关于《公约》条款的培训。委员会还感到关切的是</w:t>
      </w:r>
      <w:r w:rsidR="007330DE">
        <w:rPr>
          <w:rFonts w:hint="eastAsia"/>
        </w:rPr>
        <w:t>，</w:t>
      </w:r>
      <w:r>
        <w:rPr>
          <w:rFonts w:hint="eastAsia"/>
        </w:rPr>
        <w:t>缺乏</w:t>
      </w:r>
      <w:r w:rsidRPr="00271B28">
        <w:rPr>
          <w:rFonts w:hint="eastAsia"/>
        </w:rPr>
        <w:t>根据《酷刑和其他残忍、不人道或有辱人格的待遇或处罚的有效调查和文件记录手册》</w:t>
      </w:r>
      <w:r w:rsidR="007330DE">
        <w:t>(</w:t>
      </w:r>
      <w:r w:rsidRPr="00271B28">
        <w:rPr>
          <w:rFonts w:hint="eastAsia"/>
        </w:rPr>
        <w:t>《伊斯坦布尔</w:t>
      </w:r>
      <w:r>
        <w:rPr>
          <w:rFonts w:hint="eastAsia"/>
        </w:rPr>
        <w:t>规程</w:t>
      </w:r>
      <w:r w:rsidRPr="00271B28">
        <w:rPr>
          <w:rFonts w:hint="eastAsia"/>
        </w:rPr>
        <w:t>》</w:t>
      </w:r>
      <w:r w:rsidR="007330DE">
        <w:t>)</w:t>
      </w:r>
      <w:r w:rsidRPr="00271B28">
        <w:rPr>
          <w:rFonts w:hint="eastAsia"/>
        </w:rPr>
        <w:t>记录</w:t>
      </w:r>
      <w:r>
        <w:rPr>
          <w:rFonts w:hint="eastAsia"/>
        </w:rPr>
        <w:t>和报告</w:t>
      </w:r>
      <w:r w:rsidRPr="00271B28">
        <w:rPr>
          <w:rFonts w:hint="eastAsia"/>
        </w:rPr>
        <w:t>酷刑和虐待造成的伤害和其他健康后果的培训</w:t>
      </w:r>
      <w:r w:rsidR="007330DE">
        <w:rPr>
          <w:rFonts w:hint="eastAsia"/>
        </w:rPr>
        <w:t>(</w:t>
      </w:r>
      <w:r>
        <w:rPr>
          <w:rFonts w:hint="eastAsia"/>
        </w:rPr>
        <w:t>第</w:t>
      </w:r>
      <w:r>
        <w:rPr>
          <w:rFonts w:hint="eastAsia"/>
        </w:rPr>
        <w:t>10</w:t>
      </w:r>
      <w:r>
        <w:rPr>
          <w:rFonts w:hint="eastAsia"/>
        </w:rPr>
        <w:t>条</w:t>
      </w:r>
      <w:r w:rsidR="007330DE">
        <w:rPr>
          <w:rFonts w:hint="eastAsia"/>
        </w:rPr>
        <w:t>)</w:t>
      </w:r>
    </w:p>
    <w:p w:rsidR="00DA3711" w:rsidRPr="00044B88" w:rsidRDefault="00DA3711" w:rsidP="00F66515">
      <w:pPr>
        <w:pStyle w:val="SingleTxtGC"/>
        <w:rPr>
          <w:rFonts w:ascii="Time New Roman" w:eastAsia="黑体" w:hAnsi="Time New Roman" w:hint="eastAsia"/>
        </w:rPr>
      </w:pPr>
      <w:r w:rsidRPr="00044B88">
        <w:rPr>
          <w:rFonts w:ascii="Time New Roman" w:eastAsia="黑体" w:hAnsi="Time New Roman"/>
        </w:rPr>
        <w:t>3</w:t>
      </w:r>
      <w:r w:rsidR="007330DE">
        <w:rPr>
          <w:rFonts w:ascii="Time New Roman" w:eastAsia="黑体" w:hAnsi="Time New Roman"/>
        </w:rPr>
        <w:t>9.</w:t>
      </w:r>
      <w:r w:rsidR="00F66515">
        <w:rPr>
          <w:rFonts w:ascii="Time New Roman" w:eastAsia="黑体" w:hAnsi="Time New Roman"/>
        </w:rPr>
        <w:t xml:space="preserve">  </w:t>
      </w:r>
      <w:r w:rsidRPr="00044B88">
        <w:rPr>
          <w:rFonts w:ascii="Time New Roman" w:eastAsia="黑体" w:hAnsi="Time New Roman" w:hint="eastAsia"/>
        </w:rPr>
        <w:t>缔约国应采取举措</w:t>
      </w:r>
    </w:p>
    <w:p w:rsidR="00DA3711" w:rsidRPr="00044B88" w:rsidRDefault="00DA3711" w:rsidP="002F3438">
      <w:pPr>
        <w:pStyle w:val="SingleTxtGC"/>
        <w:numPr>
          <w:ilvl w:val="0"/>
          <w:numId w:val="37"/>
        </w:numPr>
        <w:rPr>
          <w:rFonts w:ascii="Time New Roman" w:eastAsia="黑体" w:hAnsi="Time New Roman" w:hint="eastAsia"/>
        </w:rPr>
      </w:pPr>
      <w:r w:rsidRPr="00044B88">
        <w:rPr>
          <w:rFonts w:ascii="Time New Roman" w:eastAsia="黑体" w:hAnsi="Time New Roman" w:hint="eastAsia"/>
        </w:rPr>
        <w:t>确保所有接触被剥夺自由者、移民和寻求庇护者的执法人员和其他公职人员都必须强制接受关于《公约》条款、绝对禁止酷刑和非胁迫性审讯方法的培训</w:t>
      </w:r>
      <w:r w:rsidR="007330DE">
        <w:rPr>
          <w:rFonts w:ascii="Time New Roman" w:eastAsia="黑体" w:hAnsi="Time New Roman" w:hint="eastAsia"/>
        </w:rPr>
        <w:t>；</w:t>
      </w:r>
    </w:p>
    <w:p w:rsidR="00DA3711" w:rsidRPr="00044B88" w:rsidRDefault="00DA3711" w:rsidP="002F3438">
      <w:pPr>
        <w:pStyle w:val="SingleTxtGC"/>
        <w:numPr>
          <w:ilvl w:val="0"/>
          <w:numId w:val="37"/>
        </w:numPr>
        <w:rPr>
          <w:rFonts w:ascii="Time New Roman" w:eastAsia="黑体" w:hAnsi="Time New Roman" w:hint="eastAsia"/>
        </w:rPr>
      </w:pPr>
      <w:r w:rsidRPr="00044B88">
        <w:rPr>
          <w:rFonts w:ascii="Time New Roman" w:eastAsia="黑体" w:hAnsi="Time New Roman" w:hint="eastAsia"/>
        </w:rPr>
        <w:t>确保使《伊斯坦布尔</w:t>
      </w:r>
      <w:r>
        <w:rPr>
          <w:rFonts w:ascii="Time New Roman" w:eastAsia="黑体" w:hAnsi="Time New Roman" w:hint="eastAsia"/>
        </w:rPr>
        <w:t>规程</w:t>
      </w:r>
      <w:r w:rsidRPr="00044B88">
        <w:rPr>
          <w:rFonts w:ascii="Time New Roman" w:eastAsia="黑体" w:hAnsi="Time New Roman" w:hint="eastAsia"/>
        </w:rPr>
        <w:t>》成为面向所有从事与被剥夺自由者相关工作的医务人员和其他公职人员培训的一个必要内容</w:t>
      </w:r>
      <w:r w:rsidR="007330DE">
        <w:rPr>
          <w:rFonts w:ascii="Time New Roman" w:eastAsia="黑体" w:hAnsi="Time New Roman" w:hint="eastAsia"/>
        </w:rPr>
        <w:t>；</w:t>
      </w:r>
    </w:p>
    <w:p w:rsidR="00DA3711" w:rsidRPr="00044B88" w:rsidRDefault="00DA3711" w:rsidP="002F3438">
      <w:pPr>
        <w:pStyle w:val="SingleTxtGC"/>
        <w:numPr>
          <w:ilvl w:val="0"/>
          <w:numId w:val="37"/>
        </w:numPr>
        <w:rPr>
          <w:rFonts w:ascii="Time New Roman" w:eastAsia="黑体" w:hAnsi="Time New Roman" w:hint="eastAsia"/>
        </w:rPr>
      </w:pPr>
      <w:r w:rsidRPr="00044B88">
        <w:rPr>
          <w:rFonts w:ascii="Time New Roman" w:eastAsia="黑体" w:hAnsi="Time New Roman" w:cs="Arial"/>
          <w:color w:val="000000"/>
          <w:shd w:val="clear" w:color="auto" w:fill="FFFFFF"/>
        </w:rPr>
        <w:t>制定和实施具体方法</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评估</w:t>
      </w:r>
      <w:r w:rsidRPr="00044B88">
        <w:rPr>
          <w:rFonts w:ascii="Time New Roman" w:eastAsia="黑体" w:hAnsi="Time New Roman" w:cs="Arial" w:hint="eastAsia"/>
          <w:color w:val="000000"/>
          <w:shd w:val="clear" w:color="auto" w:fill="FFFFFF"/>
        </w:rPr>
        <w:t>有关</w:t>
      </w:r>
      <w:r w:rsidRPr="00044B88">
        <w:rPr>
          <w:rFonts w:ascii="Time New Roman" w:eastAsia="黑体" w:hAnsi="Time New Roman" w:cs="Arial"/>
          <w:color w:val="000000"/>
          <w:shd w:val="clear" w:color="auto" w:fill="FFFFFF"/>
        </w:rPr>
        <w:t>预防酷刑和虐待</w:t>
      </w:r>
      <w:r w:rsidRPr="00044B88">
        <w:rPr>
          <w:rFonts w:ascii="Time New Roman" w:eastAsia="黑体" w:hAnsi="Time New Roman" w:cs="Arial" w:hint="eastAsia"/>
          <w:color w:val="000000"/>
          <w:shd w:val="clear" w:color="auto" w:fill="FFFFFF"/>
        </w:rPr>
        <w:t>的培训</w:t>
      </w:r>
      <w:r w:rsidR="007330DE">
        <w:rPr>
          <w:rFonts w:ascii="Time New Roman" w:eastAsia="黑体" w:hAnsi="Time New Roman" w:cs="Arial"/>
          <w:color w:val="000000"/>
          <w:shd w:val="clear" w:color="auto" w:fill="FFFFFF"/>
        </w:rPr>
        <w:t>，</w:t>
      </w:r>
      <w:r w:rsidRPr="00044B88">
        <w:rPr>
          <w:rFonts w:ascii="Time New Roman" w:eastAsia="黑体" w:hAnsi="Time New Roman" w:cs="Arial"/>
          <w:color w:val="000000"/>
          <w:shd w:val="clear" w:color="auto" w:fill="FFFFFF"/>
        </w:rPr>
        <w:t>特别是</w:t>
      </w:r>
      <w:r w:rsidRPr="00044B88">
        <w:rPr>
          <w:rFonts w:ascii="Time New Roman" w:eastAsia="黑体" w:hAnsi="Time New Roman" w:cs="Arial" w:hint="eastAsia"/>
          <w:color w:val="000000"/>
          <w:shd w:val="clear" w:color="auto" w:fill="FFFFFF"/>
        </w:rPr>
        <w:t>关于《</w:t>
      </w:r>
      <w:r w:rsidRPr="00044B88">
        <w:rPr>
          <w:rFonts w:ascii="Time New Roman" w:eastAsia="黑体" w:hAnsi="Time New Roman" w:cs="Arial"/>
          <w:color w:val="000000"/>
          <w:shd w:val="clear" w:color="auto" w:fill="FFFFFF"/>
        </w:rPr>
        <w:t>公约</w:t>
      </w:r>
      <w:r w:rsidRPr="00044B88">
        <w:rPr>
          <w:rFonts w:ascii="Time New Roman" w:eastAsia="黑体" w:hAnsi="Time New Roman" w:cs="Arial" w:hint="eastAsia"/>
          <w:color w:val="000000"/>
          <w:shd w:val="clear" w:color="auto" w:fill="FFFFFF"/>
        </w:rPr>
        <w:t>》</w:t>
      </w:r>
      <w:r w:rsidRPr="00044B88">
        <w:rPr>
          <w:rFonts w:ascii="Time New Roman" w:eastAsia="黑体" w:hAnsi="Time New Roman" w:cs="Arial"/>
          <w:color w:val="000000"/>
          <w:shd w:val="clear" w:color="auto" w:fill="FFFFFF"/>
        </w:rPr>
        <w:t>的培训的效力和影响。</w:t>
      </w:r>
    </w:p>
    <w:p w:rsidR="00DA3711" w:rsidRPr="00A830B6" w:rsidRDefault="00DA3711" w:rsidP="002F3438">
      <w:pPr>
        <w:pStyle w:val="H23GC"/>
      </w:pPr>
      <w:r w:rsidRPr="00A830B6">
        <w:tab/>
      </w:r>
      <w:r w:rsidRPr="00A830B6">
        <w:tab/>
      </w:r>
      <w:r w:rsidRPr="001D24CA">
        <w:rPr>
          <w:rFonts w:hint="eastAsia"/>
        </w:rPr>
        <w:t>后续程序</w:t>
      </w:r>
    </w:p>
    <w:p w:rsidR="00DA3711" w:rsidRPr="00B22014" w:rsidRDefault="00DA3711" w:rsidP="002F3438">
      <w:pPr>
        <w:pStyle w:val="SingleTxtGC"/>
        <w:rPr>
          <w:rFonts w:ascii="Time New Roman" w:hAnsi="Time New Roman" w:hint="eastAsia"/>
        </w:rPr>
      </w:pPr>
      <w:r w:rsidRPr="00B22014">
        <w:rPr>
          <w:rFonts w:ascii="Time New Roman" w:hAnsi="Time New Roman"/>
        </w:rPr>
        <w:t>4</w:t>
      </w:r>
      <w:r w:rsidR="007330DE">
        <w:rPr>
          <w:rFonts w:ascii="Time New Roman" w:hAnsi="Time New Roman"/>
        </w:rPr>
        <w:t>0.</w:t>
      </w:r>
      <w:r w:rsidR="002F3438">
        <w:rPr>
          <w:rFonts w:ascii="Time New Roman" w:hAnsi="Time New Roman"/>
        </w:rPr>
        <w:t xml:space="preserve">  </w:t>
      </w:r>
      <w:r w:rsidRPr="00B22014">
        <w:rPr>
          <w:rFonts w:ascii="Time New Roman" w:eastAsia="黑体" w:hAnsi="Time New Roman" w:hint="eastAsia"/>
        </w:rPr>
        <w:t>委员会请缔约国在</w:t>
      </w:r>
      <w:r w:rsidRPr="00B22014">
        <w:rPr>
          <w:rFonts w:ascii="Time New Roman" w:eastAsia="黑体" w:hAnsi="Time New Roman"/>
        </w:rPr>
        <w:t>2018</w:t>
      </w:r>
      <w:r w:rsidRPr="00B22014">
        <w:rPr>
          <w:rFonts w:ascii="Time New Roman" w:eastAsia="黑体" w:hAnsi="Time New Roman" w:hint="eastAsia"/>
        </w:rPr>
        <w:t>年</w:t>
      </w:r>
      <w:r w:rsidRPr="00B22014">
        <w:rPr>
          <w:rFonts w:ascii="Time New Roman" w:eastAsia="黑体" w:hAnsi="Time New Roman"/>
        </w:rPr>
        <w:t>12</w:t>
      </w:r>
      <w:r w:rsidRPr="00B22014">
        <w:rPr>
          <w:rFonts w:ascii="Time New Roman" w:eastAsia="黑体" w:hAnsi="Time New Roman" w:hint="eastAsia"/>
        </w:rPr>
        <w:t>月</w:t>
      </w:r>
      <w:r w:rsidRPr="00B22014">
        <w:rPr>
          <w:rFonts w:ascii="Time New Roman" w:eastAsia="黑体" w:hAnsi="Time New Roman"/>
        </w:rPr>
        <w:t>6</w:t>
      </w:r>
      <w:r w:rsidRPr="00B22014">
        <w:rPr>
          <w:rFonts w:ascii="Time New Roman" w:eastAsia="黑体" w:hAnsi="Time New Roman" w:hint="eastAsia"/>
        </w:rPr>
        <w:t>日前提供资料</w:t>
      </w:r>
      <w:r w:rsidR="007330DE">
        <w:rPr>
          <w:rFonts w:ascii="Time New Roman" w:eastAsia="黑体" w:hAnsi="Time New Roman" w:hint="eastAsia"/>
        </w:rPr>
        <w:t>，</w:t>
      </w:r>
      <w:r w:rsidRPr="00B22014">
        <w:rPr>
          <w:rFonts w:ascii="Time New Roman" w:eastAsia="黑体" w:hAnsi="Time New Roman" w:hint="eastAsia"/>
        </w:rPr>
        <w:t>说明上文第</w:t>
      </w:r>
      <w:r w:rsidRPr="00B22014">
        <w:rPr>
          <w:rFonts w:ascii="Time New Roman" w:eastAsia="黑体" w:hAnsi="Time New Roman"/>
        </w:rPr>
        <w:t>13</w:t>
      </w:r>
      <w:r w:rsidRPr="00B22014">
        <w:rPr>
          <w:rFonts w:ascii="Time New Roman" w:eastAsia="黑体" w:hAnsi="Time New Roman" w:hint="eastAsia"/>
        </w:rPr>
        <w:t>段、第</w:t>
      </w:r>
      <w:r w:rsidRPr="00B22014">
        <w:rPr>
          <w:rFonts w:ascii="Time New Roman" w:eastAsia="黑体" w:hAnsi="Time New Roman"/>
        </w:rPr>
        <w:t>19</w:t>
      </w:r>
      <w:r w:rsidRPr="00B22014">
        <w:rPr>
          <w:rFonts w:ascii="Time New Roman" w:eastAsia="黑体" w:hAnsi="Time New Roman" w:hint="eastAsia"/>
        </w:rPr>
        <w:t>段和第</w:t>
      </w:r>
      <w:r w:rsidR="002F3438">
        <w:rPr>
          <w:rFonts w:ascii="Time New Roman" w:hAnsi="Time New Roman"/>
        </w:rPr>
        <w:t>21</w:t>
      </w:r>
      <w:r w:rsidR="007330DE">
        <w:rPr>
          <w:rFonts w:ascii="Time New Roman" w:hAnsi="Time New Roman"/>
        </w:rPr>
        <w:t>(</w:t>
      </w:r>
      <w:r w:rsidRPr="00B22014">
        <w:rPr>
          <w:rFonts w:ascii="Time New Roman" w:hAnsi="Time New Roman"/>
        </w:rPr>
        <w:t>b</w:t>
      </w:r>
      <w:r w:rsidR="007330DE">
        <w:rPr>
          <w:rFonts w:ascii="Time New Roman" w:hAnsi="Time New Roman"/>
        </w:rPr>
        <w:t>)</w:t>
      </w:r>
      <w:r w:rsidRPr="00B22014">
        <w:rPr>
          <w:rFonts w:ascii="Time New Roman" w:eastAsia="黑体" w:hAnsi="Time New Roman" w:hint="eastAsia"/>
        </w:rPr>
        <w:t>段所载的委员会建议的后续落实情况。在这方面</w:t>
      </w:r>
      <w:r w:rsidR="007330DE">
        <w:rPr>
          <w:rFonts w:ascii="Time New Roman" w:eastAsia="黑体" w:hAnsi="Time New Roman" w:hint="eastAsia"/>
        </w:rPr>
        <w:t>，</w:t>
      </w:r>
      <w:r w:rsidRPr="00B22014">
        <w:rPr>
          <w:rFonts w:ascii="Time New Roman" w:eastAsia="黑体" w:hAnsi="Time New Roman" w:hint="eastAsia"/>
        </w:rPr>
        <w:t>还请缔约国向委员会通报计划在下</w:t>
      </w:r>
      <w:proofErr w:type="gramStart"/>
      <w:r w:rsidRPr="00B22014">
        <w:rPr>
          <w:rFonts w:ascii="Time New Roman" w:eastAsia="黑体" w:hAnsi="Time New Roman" w:hint="eastAsia"/>
        </w:rPr>
        <w:t>一报告</w:t>
      </w:r>
      <w:proofErr w:type="gramEnd"/>
      <w:r w:rsidRPr="00B22014">
        <w:rPr>
          <w:rFonts w:ascii="Time New Roman" w:eastAsia="黑体" w:hAnsi="Time New Roman" w:hint="eastAsia"/>
        </w:rPr>
        <w:t>周期内如何落实结论性意见中其余的部分或全部建议。</w:t>
      </w:r>
    </w:p>
    <w:p w:rsidR="00DA3711" w:rsidRPr="00A830B6" w:rsidRDefault="00DA3711" w:rsidP="002F3438">
      <w:pPr>
        <w:pStyle w:val="H23GC"/>
      </w:pPr>
      <w:r w:rsidRPr="00A830B6">
        <w:tab/>
      </w:r>
      <w:r w:rsidRPr="00A830B6">
        <w:tab/>
      </w:r>
      <w:r w:rsidRPr="00103F04">
        <w:rPr>
          <w:rFonts w:hint="eastAsia"/>
        </w:rPr>
        <w:t>其他问题</w:t>
      </w:r>
    </w:p>
    <w:p w:rsidR="00DA3711" w:rsidRPr="00A830B6" w:rsidRDefault="00DA3711" w:rsidP="002F3438">
      <w:pPr>
        <w:pStyle w:val="SingleTxtGC"/>
        <w:rPr>
          <w:b/>
          <w:bCs/>
        </w:rPr>
      </w:pPr>
      <w:r w:rsidRPr="00A830B6">
        <w:t>4</w:t>
      </w:r>
      <w:r w:rsidR="007330DE">
        <w:t>1.</w:t>
      </w:r>
      <w:r w:rsidR="002F3438">
        <w:t xml:space="preserve">  </w:t>
      </w:r>
      <w:r w:rsidRPr="008F107D">
        <w:rPr>
          <w:rFonts w:eastAsia="黑体" w:hint="eastAsia"/>
        </w:rPr>
        <w:t>委员会请缔约国通过官方网站、媒体和非政府组织</w:t>
      </w:r>
      <w:r w:rsidR="007330DE">
        <w:rPr>
          <w:rFonts w:eastAsia="黑体" w:hint="eastAsia"/>
        </w:rPr>
        <w:t>，</w:t>
      </w:r>
      <w:r w:rsidRPr="008F107D">
        <w:rPr>
          <w:rFonts w:eastAsia="黑体" w:hint="eastAsia"/>
        </w:rPr>
        <w:t>以</w:t>
      </w:r>
      <w:r>
        <w:rPr>
          <w:rFonts w:eastAsia="黑体" w:hint="eastAsia"/>
        </w:rPr>
        <w:t>适当</w:t>
      </w:r>
      <w:r w:rsidRPr="008F107D">
        <w:rPr>
          <w:rFonts w:eastAsia="黑体" w:hint="eastAsia"/>
        </w:rPr>
        <w:t>语言广泛传播提交委员会的报告和本结论性意见。</w:t>
      </w:r>
    </w:p>
    <w:p w:rsidR="00DA3711" w:rsidRPr="00A830B6" w:rsidRDefault="00DA3711" w:rsidP="002F3438">
      <w:pPr>
        <w:pStyle w:val="SingleTxtGC"/>
        <w:rPr>
          <w:b/>
          <w:bCs/>
        </w:rPr>
      </w:pPr>
      <w:r w:rsidRPr="00A830B6">
        <w:t>4</w:t>
      </w:r>
      <w:r w:rsidR="007330DE">
        <w:t>2.</w:t>
      </w:r>
      <w:r w:rsidR="002F3438">
        <w:t xml:space="preserve">  </w:t>
      </w:r>
      <w:r w:rsidRPr="00B22014">
        <w:rPr>
          <w:rFonts w:ascii="Time New Roman" w:eastAsia="黑体" w:hAnsi="Time New Roman"/>
          <w:color w:val="333333"/>
          <w:shd w:val="clear" w:color="auto" w:fill="FFFFFF"/>
        </w:rPr>
        <w:t>委员会请缔约国在</w:t>
      </w:r>
      <w:r w:rsidRPr="00B22014">
        <w:rPr>
          <w:rFonts w:ascii="Time New Roman" w:eastAsia="黑体" w:hAnsi="Time New Roman"/>
          <w:color w:val="333333"/>
          <w:shd w:val="clear" w:color="auto" w:fill="FFFFFF"/>
        </w:rPr>
        <w:t>2021</w:t>
      </w:r>
      <w:r w:rsidRPr="00B22014">
        <w:rPr>
          <w:rFonts w:ascii="Time New Roman" w:eastAsia="黑体" w:hAnsi="Time New Roman"/>
          <w:color w:val="333333"/>
          <w:shd w:val="clear" w:color="auto" w:fill="FFFFFF"/>
        </w:rPr>
        <w:t>年</w:t>
      </w:r>
      <w:r w:rsidRPr="00B22014">
        <w:rPr>
          <w:rFonts w:ascii="Time New Roman" w:eastAsia="黑体" w:hAnsi="Time New Roman"/>
          <w:color w:val="333333"/>
          <w:shd w:val="clear" w:color="auto" w:fill="FFFFFF"/>
        </w:rPr>
        <w:t>12</w:t>
      </w:r>
      <w:r w:rsidRPr="00B22014">
        <w:rPr>
          <w:rFonts w:ascii="Time New Roman" w:eastAsia="黑体" w:hAnsi="Time New Roman"/>
          <w:color w:val="333333"/>
          <w:shd w:val="clear" w:color="auto" w:fill="FFFFFF"/>
        </w:rPr>
        <w:t>月</w:t>
      </w:r>
      <w:r w:rsidRPr="00B22014">
        <w:rPr>
          <w:rFonts w:ascii="Time New Roman" w:eastAsia="黑体" w:hAnsi="Time New Roman"/>
          <w:color w:val="333333"/>
          <w:shd w:val="clear" w:color="auto" w:fill="FFFFFF"/>
        </w:rPr>
        <w:t>6</w:t>
      </w:r>
      <w:r w:rsidRPr="00B22014">
        <w:rPr>
          <w:rFonts w:ascii="Time New Roman" w:eastAsia="黑体" w:hAnsi="Time New Roman"/>
          <w:color w:val="333333"/>
          <w:shd w:val="clear" w:color="auto" w:fill="FFFFFF"/>
        </w:rPr>
        <w:t>日前提交下</w:t>
      </w:r>
      <w:r w:rsidRPr="00B22014">
        <w:rPr>
          <w:rFonts w:ascii="Time New Roman" w:eastAsia="黑体" w:hAnsi="Time New Roman" w:hint="eastAsia"/>
          <w:color w:val="333333"/>
          <w:shd w:val="clear" w:color="auto" w:fill="FFFFFF"/>
        </w:rPr>
        <w:t>次</w:t>
      </w:r>
      <w:r w:rsidRPr="00B22014">
        <w:rPr>
          <w:rFonts w:ascii="Time New Roman" w:eastAsia="黑体" w:hAnsi="Time New Roman"/>
          <w:color w:val="333333"/>
          <w:shd w:val="clear" w:color="auto" w:fill="FFFFFF"/>
        </w:rPr>
        <w:t>报告</w:t>
      </w:r>
      <w:r w:rsidR="007330DE">
        <w:rPr>
          <w:rFonts w:ascii="Time New Roman" w:eastAsia="黑体" w:hAnsi="Time New Roman"/>
          <w:color w:val="333333"/>
          <w:shd w:val="clear" w:color="auto" w:fill="FFFFFF"/>
        </w:rPr>
        <w:t>，</w:t>
      </w:r>
      <w:r w:rsidRPr="00B22014">
        <w:rPr>
          <w:rFonts w:ascii="Time New Roman" w:eastAsia="黑体" w:hAnsi="Time New Roman" w:hint="eastAsia"/>
          <w:color w:val="333333"/>
          <w:shd w:val="clear" w:color="auto" w:fill="FFFFFF"/>
        </w:rPr>
        <w:t>即</w:t>
      </w:r>
      <w:r w:rsidRPr="00B22014">
        <w:rPr>
          <w:rFonts w:ascii="Time New Roman" w:eastAsia="黑体" w:hAnsi="Time New Roman"/>
          <w:color w:val="333333"/>
          <w:shd w:val="clear" w:color="auto" w:fill="FFFFFF"/>
        </w:rPr>
        <w:t>第七次定期报告。</w:t>
      </w:r>
      <w:r w:rsidRPr="00B22014">
        <w:rPr>
          <w:rFonts w:ascii="Time New Roman" w:eastAsia="黑体" w:hAnsi="Time New Roman" w:hint="eastAsia"/>
          <w:color w:val="333333"/>
          <w:shd w:val="clear" w:color="auto" w:fill="FFFFFF"/>
        </w:rPr>
        <w:t>为此目的</w:t>
      </w:r>
      <w:r w:rsidR="007330DE">
        <w:rPr>
          <w:rFonts w:ascii="Time New Roman" w:eastAsia="黑体" w:hAnsi="Time New Roman" w:hint="eastAsia"/>
          <w:color w:val="333333"/>
          <w:shd w:val="clear" w:color="auto" w:fill="FFFFFF"/>
        </w:rPr>
        <w:t>，</w:t>
      </w:r>
      <w:r w:rsidRPr="00B22014">
        <w:rPr>
          <w:rFonts w:ascii="Time New Roman" w:eastAsia="黑体" w:hAnsi="Time New Roman" w:hint="eastAsia"/>
        </w:rPr>
        <w:t>并鉴于缔约国已同意按照简化报告程序向委员会提交报告</w:t>
      </w:r>
      <w:r w:rsidR="007330DE">
        <w:rPr>
          <w:rFonts w:ascii="Time New Roman" w:eastAsia="黑体" w:hAnsi="Time New Roman" w:hint="eastAsia"/>
        </w:rPr>
        <w:t>，</w:t>
      </w:r>
      <w:r w:rsidRPr="00B22014">
        <w:rPr>
          <w:rFonts w:ascii="Time New Roman" w:eastAsia="黑体" w:hAnsi="Time New Roman" w:hint="eastAsia"/>
        </w:rPr>
        <w:t>委员会将在适当时候向缔约国发送报告</w:t>
      </w:r>
      <w:proofErr w:type="gramStart"/>
      <w:r w:rsidRPr="00B22014">
        <w:rPr>
          <w:rFonts w:ascii="Time New Roman" w:eastAsia="黑体" w:hAnsi="Time New Roman" w:hint="eastAsia"/>
        </w:rPr>
        <w:t>前问题</w:t>
      </w:r>
      <w:proofErr w:type="gramEnd"/>
      <w:r w:rsidRPr="00B22014">
        <w:rPr>
          <w:rFonts w:ascii="Time New Roman" w:eastAsia="黑体" w:hAnsi="Time New Roman" w:hint="eastAsia"/>
        </w:rPr>
        <w:t>清单。</w:t>
      </w:r>
    </w:p>
    <w:p w:rsidR="002F3438" w:rsidRPr="002D6A9C" w:rsidRDefault="002F3438" w:rsidP="002F3438">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2F3438"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0DE" w:rsidRPr="000D319F" w:rsidRDefault="007330DE" w:rsidP="000D319F">
      <w:pPr>
        <w:pStyle w:val="af0"/>
        <w:spacing w:after="240"/>
        <w:ind w:left="907"/>
        <w:rPr>
          <w:rFonts w:asciiTheme="majorBidi" w:eastAsia="宋体" w:hAnsiTheme="majorBidi" w:cstheme="majorBidi"/>
          <w:sz w:val="21"/>
          <w:szCs w:val="21"/>
          <w:lang w:val="en-US"/>
        </w:rPr>
      </w:pPr>
    </w:p>
    <w:p w:rsidR="007330DE" w:rsidRPr="000D319F" w:rsidRDefault="007330D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330DE" w:rsidRPr="000D319F" w:rsidRDefault="007330DE" w:rsidP="000D319F">
      <w:pPr>
        <w:pStyle w:val="af0"/>
      </w:pPr>
    </w:p>
  </w:endnote>
  <w:endnote w:type="continuationNotice" w:id="1">
    <w:p w:rsidR="007330DE" w:rsidRDefault="007330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0DE" w:rsidRPr="00DA3711" w:rsidRDefault="007330DE" w:rsidP="00DA371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F7017">
      <w:rPr>
        <w:rStyle w:val="af2"/>
        <w:noProof/>
      </w:rPr>
      <w:t>8</w:t>
    </w:r>
    <w:r>
      <w:rPr>
        <w:rStyle w:val="af2"/>
      </w:rPr>
      <w:fldChar w:fldCharType="end"/>
    </w:r>
    <w:r>
      <w:rPr>
        <w:rStyle w:val="af2"/>
      </w:rPr>
      <w:tab/>
    </w:r>
    <w:proofErr w:type="spellStart"/>
    <w:r w:rsidRPr="00DA3711">
      <w:rPr>
        <w:rStyle w:val="af2"/>
        <w:b w:val="0"/>
        <w:snapToGrid w:val="0"/>
        <w:sz w:val="16"/>
      </w:rPr>
      <w:t>GE.17</w:t>
    </w:r>
    <w:proofErr w:type="spellEnd"/>
    <w:r w:rsidRPr="00DA3711">
      <w:rPr>
        <w:rStyle w:val="af2"/>
        <w:b w:val="0"/>
        <w:snapToGrid w:val="0"/>
        <w:sz w:val="16"/>
      </w:rPr>
      <w:t>-23143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0DE" w:rsidRPr="00DA3711" w:rsidRDefault="007330DE" w:rsidP="00DA3711">
    <w:pPr>
      <w:pStyle w:val="af0"/>
      <w:tabs>
        <w:tab w:val="clear" w:pos="431"/>
        <w:tab w:val="right" w:pos="9638"/>
      </w:tabs>
      <w:rPr>
        <w:rStyle w:val="af2"/>
      </w:rPr>
    </w:pPr>
    <w:proofErr w:type="spellStart"/>
    <w:r>
      <w:t>GE.17</w:t>
    </w:r>
    <w:proofErr w:type="spellEnd"/>
    <w:r>
      <w:t>-23143</w:t>
    </w:r>
    <w:r>
      <w:tab/>
    </w:r>
    <w:r>
      <w:rPr>
        <w:rStyle w:val="af2"/>
      </w:rPr>
      <w:fldChar w:fldCharType="begin"/>
    </w:r>
    <w:r>
      <w:rPr>
        <w:rStyle w:val="af2"/>
      </w:rPr>
      <w:instrText xml:space="preserve"> PAGE  \* MERGEFORMAT </w:instrText>
    </w:r>
    <w:r>
      <w:rPr>
        <w:rStyle w:val="af2"/>
      </w:rPr>
      <w:fldChar w:fldCharType="separate"/>
    </w:r>
    <w:r w:rsidR="00FF7017">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0DE" w:rsidRPr="005505A1" w:rsidRDefault="007330DE" w:rsidP="00D9276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-23143</w:t>
    </w:r>
    <w:r w:rsidRPr="00EE277A">
      <w:rPr>
        <w:sz w:val="20"/>
        <w:lang w:eastAsia="zh-CN"/>
      </w:rPr>
      <w:t xml:space="preserve"> (C)</w:t>
    </w:r>
    <w:r>
      <w:rPr>
        <w:sz w:val="20"/>
        <w:lang w:eastAsia="zh-CN"/>
      </w:rPr>
      <w:tab/>
      <w:t>230518</w:t>
    </w:r>
    <w:r>
      <w:rPr>
        <w:sz w:val="20"/>
        <w:lang w:eastAsia="zh-CN"/>
      </w:rPr>
      <w:tab/>
      <w:t>280518</w:t>
    </w:r>
  </w:p>
  <w:p w:rsidR="007330DE" w:rsidRPr="00487939" w:rsidRDefault="007330DE" w:rsidP="007330D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BIH/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IH/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0DE" w:rsidRPr="000157B1" w:rsidRDefault="007330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330DE" w:rsidRPr="000157B1" w:rsidRDefault="007330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330DE" w:rsidRDefault="007330DE"/>
  </w:footnote>
  <w:footnote w:id="2">
    <w:p w:rsidR="007330DE" w:rsidRPr="00B22672" w:rsidRDefault="007330DE" w:rsidP="00DA3711">
      <w:pPr>
        <w:pStyle w:val="a6"/>
        <w:spacing w:after="80"/>
      </w:pPr>
      <w:r w:rsidRPr="00305D84">
        <w:rPr>
          <w:rStyle w:val="a8"/>
          <w:rFonts w:eastAsia="宋体"/>
          <w:sz w:val="20"/>
        </w:rPr>
        <w:tab/>
      </w:r>
      <w:r w:rsidRPr="00DF735A">
        <w:rPr>
          <w:rStyle w:val="a8"/>
          <w:rFonts w:eastAsia="宋体"/>
          <w:szCs w:val="21"/>
          <w:vertAlign w:val="baseline"/>
        </w:rPr>
        <w:t>*</w:t>
      </w:r>
      <w:r w:rsidRPr="00DF735A">
        <w:rPr>
          <w:rStyle w:val="a8"/>
          <w:rFonts w:eastAsia="宋体"/>
          <w:szCs w:val="21"/>
          <w:vertAlign w:val="baseline"/>
        </w:rPr>
        <w:tab/>
      </w:r>
      <w:r w:rsidRPr="00C93F79">
        <w:rPr>
          <w:rFonts w:hint="eastAsia"/>
        </w:rPr>
        <w:t>委员会第六十二届会议</w:t>
      </w:r>
      <w:r w:rsidRPr="00C93F79">
        <w:t>(2017</w:t>
      </w:r>
      <w:r w:rsidRPr="00C93F79">
        <w:rPr>
          <w:rFonts w:hint="eastAsia"/>
        </w:rPr>
        <w:t>年</w:t>
      </w:r>
      <w:r w:rsidRPr="00C93F79">
        <w:t>11</w:t>
      </w:r>
      <w:r w:rsidRPr="00C93F79">
        <w:rPr>
          <w:rFonts w:hint="eastAsia"/>
        </w:rPr>
        <w:t>月</w:t>
      </w:r>
      <w:r w:rsidRPr="00C93F79">
        <w:t>6</w:t>
      </w:r>
      <w:r w:rsidRPr="00C93F79">
        <w:rPr>
          <w:rFonts w:hint="eastAsia"/>
        </w:rPr>
        <w:t>日至</w:t>
      </w:r>
      <w:r w:rsidRPr="00C93F79">
        <w:t>12</w:t>
      </w:r>
      <w:r w:rsidRPr="00C93F79">
        <w:rPr>
          <w:rFonts w:hint="eastAsia"/>
        </w:rPr>
        <w:t>月</w:t>
      </w:r>
      <w:r w:rsidRPr="00C93F79">
        <w:t>6</w:t>
      </w:r>
      <w:r w:rsidRPr="00C93F79">
        <w:rPr>
          <w:rFonts w:hint="eastAsia"/>
        </w:rPr>
        <w:t>日</w:t>
      </w:r>
      <w:r w:rsidRPr="00C93F79">
        <w:t>)</w:t>
      </w:r>
      <w:r w:rsidRPr="00C93F7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0DE" w:rsidRDefault="007330DE" w:rsidP="00DA3711">
    <w:pPr>
      <w:pStyle w:val="af3"/>
    </w:pPr>
    <w:r>
      <w:t>CAT/C/</w:t>
    </w:r>
    <w:proofErr w:type="spellStart"/>
    <w:r>
      <w:t>BIH</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0DE" w:rsidRPr="00202A30" w:rsidRDefault="007330DE" w:rsidP="00DA3711">
    <w:pPr>
      <w:pStyle w:val="af3"/>
      <w:jc w:val="right"/>
    </w:pPr>
    <w:r>
      <w:t>CAT/C/</w:t>
    </w:r>
    <w:proofErr w:type="spellStart"/>
    <w:r>
      <w:t>BIH</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CB1735"/>
    <w:multiLevelType w:val="hybridMultilevel"/>
    <w:tmpl w:val="1FBCC2AA"/>
    <w:lvl w:ilvl="0" w:tplc="C4E666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2A352F5"/>
    <w:multiLevelType w:val="hybridMultilevel"/>
    <w:tmpl w:val="C1C88DE6"/>
    <w:lvl w:ilvl="0" w:tplc="47C2511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 w15:restartNumberingAfterBreak="0">
    <w:nsid w:val="07EA3EC5"/>
    <w:multiLevelType w:val="hybridMultilevel"/>
    <w:tmpl w:val="982E911C"/>
    <w:lvl w:ilvl="0" w:tplc="75E2E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8BA67E0"/>
    <w:multiLevelType w:val="hybridMultilevel"/>
    <w:tmpl w:val="B0842FD2"/>
    <w:lvl w:ilvl="0" w:tplc="10364A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7A8361B"/>
    <w:multiLevelType w:val="hybridMultilevel"/>
    <w:tmpl w:val="C5780964"/>
    <w:lvl w:ilvl="0" w:tplc="0324EC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BFE1DEC"/>
    <w:multiLevelType w:val="hybridMultilevel"/>
    <w:tmpl w:val="5EB6D752"/>
    <w:lvl w:ilvl="0" w:tplc="EC74D5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D2541E7"/>
    <w:multiLevelType w:val="hybridMultilevel"/>
    <w:tmpl w:val="DA48AB6A"/>
    <w:lvl w:ilvl="0" w:tplc="AB50BD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D4E74FD"/>
    <w:multiLevelType w:val="hybridMultilevel"/>
    <w:tmpl w:val="A5982D82"/>
    <w:lvl w:ilvl="0" w:tplc="D390DD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E596F88"/>
    <w:multiLevelType w:val="hybridMultilevel"/>
    <w:tmpl w:val="08D06B30"/>
    <w:lvl w:ilvl="0" w:tplc="68702CF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28393F58"/>
    <w:multiLevelType w:val="hybridMultilevel"/>
    <w:tmpl w:val="9A38BB26"/>
    <w:lvl w:ilvl="0" w:tplc="CFF2051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15:restartNumberingAfterBreak="0">
    <w:nsid w:val="2B633366"/>
    <w:multiLevelType w:val="hybridMultilevel"/>
    <w:tmpl w:val="2990C636"/>
    <w:lvl w:ilvl="0" w:tplc="FDDA60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3544FCB"/>
    <w:multiLevelType w:val="hybridMultilevel"/>
    <w:tmpl w:val="B20055A2"/>
    <w:lvl w:ilvl="0" w:tplc="64F6935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15:restartNumberingAfterBreak="0">
    <w:nsid w:val="35D0234B"/>
    <w:multiLevelType w:val="hybridMultilevel"/>
    <w:tmpl w:val="B8B0BA2E"/>
    <w:lvl w:ilvl="0" w:tplc="22B497B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385551FF"/>
    <w:multiLevelType w:val="hybridMultilevel"/>
    <w:tmpl w:val="8222FB2E"/>
    <w:lvl w:ilvl="0" w:tplc="9BF80F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EEE6EEE"/>
    <w:multiLevelType w:val="hybridMultilevel"/>
    <w:tmpl w:val="6374D798"/>
    <w:lvl w:ilvl="0" w:tplc="9E02339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15:restartNumberingAfterBreak="0">
    <w:nsid w:val="436E2662"/>
    <w:multiLevelType w:val="hybridMultilevel"/>
    <w:tmpl w:val="56D6DEF4"/>
    <w:lvl w:ilvl="0" w:tplc="0938F48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15:restartNumberingAfterBreak="0">
    <w:nsid w:val="43D74CD3"/>
    <w:multiLevelType w:val="hybridMultilevel"/>
    <w:tmpl w:val="0A968D26"/>
    <w:lvl w:ilvl="0" w:tplc="5A20E7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A351C54"/>
    <w:multiLevelType w:val="hybridMultilevel"/>
    <w:tmpl w:val="14AE982A"/>
    <w:lvl w:ilvl="0" w:tplc="DF8CC32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15:restartNumberingAfterBreak="0">
    <w:nsid w:val="4B4D145F"/>
    <w:multiLevelType w:val="hybridMultilevel"/>
    <w:tmpl w:val="6FFC818E"/>
    <w:lvl w:ilvl="0" w:tplc="2084DD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C1D474C"/>
    <w:multiLevelType w:val="hybridMultilevel"/>
    <w:tmpl w:val="20CC87AC"/>
    <w:lvl w:ilvl="0" w:tplc="C114C3E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3" w15:restartNumberingAfterBreak="0">
    <w:nsid w:val="4E543746"/>
    <w:multiLevelType w:val="hybridMultilevel"/>
    <w:tmpl w:val="5BD2F198"/>
    <w:lvl w:ilvl="0" w:tplc="47E6A14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4" w15:restartNumberingAfterBreak="0">
    <w:nsid w:val="55654E0C"/>
    <w:multiLevelType w:val="hybridMultilevel"/>
    <w:tmpl w:val="5F36FB52"/>
    <w:lvl w:ilvl="0" w:tplc="F97493E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5" w15:restartNumberingAfterBreak="0">
    <w:nsid w:val="56485206"/>
    <w:multiLevelType w:val="hybridMultilevel"/>
    <w:tmpl w:val="0384604A"/>
    <w:lvl w:ilvl="0" w:tplc="1526B3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D6F237C"/>
    <w:multiLevelType w:val="hybridMultilevel"/>
    <w:tmpl w:val="F016250E"/>
    <w:lvl w:ilvl="0" w:tplc="2B6E911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15:restartNumberingAfterBreak="0">
    <w:nsid w:val="610E2DAA"/>
    <w:multiLevelType w:val="hybridMultilevel"/>
    <w:tmpl w:val="2CD8D2C8"/>
    <w:lvl w:ilvl="0" w:tplc="1130B8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B6373AA"/>
    <w:multiLevelType w:val="hybridMultilevel"/>
    <w:tmpl w:val="803AAFB2"/>
    <w:lvl w:ilvl="0" w:tplc="B42CAE9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1" w15:restartNumberingAfterBreak="0">
    <w:nsid w:val="6F2655F2"/>
    <w:multiLevelType w:val="hybridMultilevel"/>
    <w:tmpl w:val="B6E8968A"/>
    <w:lvl w:ilvl="0" w:tplc="F8E4C6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F543CB0"/>
    <w:multiLevelType w:val="hybridMultilevel"/>
    <w:tmpl w:val="F98624FA"/>
    <w:lvl w:ilvl="0" w:tplc="5F1873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3FF4F5B"/>
    <w:multiLevelType w:val="hybridMultilevel"/>
    <w:tmpl w:val="03CC1D86"/>
    <w:lvl w:ilvl="0" w:tplc="5E8EC5D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4" w15:restartNumberingAfterBreak="0">
    <w:nsid w:val="755F170C"/>
    <w:multiLevelType w:val="hybridMultilevel"/>
    <w:tmpl w:val="FAD67F8E"/>
    <w:lvl w:ilvl="0" w:tplc="1B5E3C9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5" w15:restartNumberingAfterBreak="0">
    <w:nsid w:val="7ABF3ADB"/>
    <w:multiLevelType w:val="hybridMultilevel"/>
    <w:tmpl w:val="67E66260"/>
    <w:lvl w:ilvl="0" w:tplc="912CBB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BBC3BF7"/>
    <w:multiLevelType w:val="hybridMultilevel"/>
    <w:tmpl w:val="83DAAFC0"/>
    <w:lvl w:ilvl="0" w:tplc="7E64573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5"/>
  </w:num>
  <w:num w:numId="2">
    <w:abstractNumId w:val="28"/>
  </w:num>
  <w:num w:numId="3">
    <w:abstractNumId w:val="6"/>
  </w:num>
  <w:num w:numId="4">
    <w:abstractNumId w:val="0"/>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
  </w:num>
  <w:num w:numId="9">
    <w:abstractNumId w:val="1"/>
  </w:num>
  <w:num w:numId="10">
    <w:abstractNumId w:val="20"/>
  </w:num>
  <w:num w:numId="11">
    <w:abstractNumId w:val="8"/>
  </w:num>
  <w:num w:numId="12">
    <w:abstractNumId w:val="36"/>
  </w:num>
  <w:num w:numId="13">
    <w:abstractNumId w:val="4"/>
  </w:num>
  <w:num w:numId="14">
    <w:abstractNumId w:val="34"/>
  </w:num>
  <w:num w:numId="15">
    <w:abstractNumId w:val="27"/>
  </w:num>
  <w:num w:numId="16">
    <w:abstractNumId w:val="33"/>
  </w:num>
  <w:num w:numId="17">
    <w:abstractNumId w:val="9"/>
  </w:num>
  <w:num w:numId="18">
    <w:abstractNumId w:val="18"/>
  </w:num>
  <w:num w:numId="19">
    <w:abstractNumId w:val="31"/>
  </w:num>
  <w:num w:numId="20">
    <w:abstractNumId w:val="24"/>
  </w:num>
  <w:num w:numId="21">
    <w:abstractNumId w:val="21"/>
  </w:num>
  <w:num w:numId="22">
    <w:abstractNumId w:val="26"/>
  </w:num>
  <w:num w:numId="23">
    <w:abstractNumId w:val="13"/>
  </w:num>
  <w:num w:numId="24">
    <w:abstractNumId w:val="22"/>
  </w:num>
  <w:num w:numId="25">
    <w:abstractNumId w:val="32"/>
  </w:num>
  <w:num w:numId="26">
    <w:abstractNumId w:val="30"/>
  </w:num>
  <w:num w:numId="27">
    <w:abstractNumId w:val="10"/>
  </w:num>
  <w:num w:numId="28">
    <w:abstractNumId w:val="11"/>
  </w:num>
  <w:num w:numId="29">
    <w:abstractNumId w:val="3"/>
  </w:num>
  <w:num w:numId="30">
    <w:abstractNumId w:val="17"/>
  </w:num>
  <w:num w:numId="31">
    <w:abstractNumId w:val="19"/>
  </w:num>
  <w:num w:numId="32">
    <w:abstractNumId w:val="12"/>
  </w:num>
  <w:num w:numId="33">
    <w:abstractNumId w:val="25"/>
  </w:num>
  <w:num w:numId="34">
    <w:abstractNumId w:val="14"/>
  </w:num>
  <w:num w:numId="35">
    <w:abstractNumId w:val="35"/>
  </w:num>
  <w:num w:numId="36">
    <w:abstractNumId w:val="15"/>
  </w:num>
  <w:num w:numId="37">
    <w:abstractNumId w:val="7"/>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FBB"/>
    <w:rsid w:val="00011483"/>
    <w:rsid w:val="0003324B"/>
    <w:rsid w:val="0008735C"/>
    <w:rsid w:val="000A0B81"/>
    <w:rsid w:val="000B0E35"/>
    <w:rsid w:val="000D319F"/>
    <w:rsid w:val="000E4D0E"/>
    <w:rsid w:val="00144B69"/>
    <w:rsid w:val="00153E86"/>
    <w:rsid w:val="00174457"/>
    <w:rsid w:val="001907FD"/>
    <w:rsid w:val="00192831"/>
    <w:rsid w:val="001B1BD1"/>
    <w:rsid w:val="001C3EF2"/>
    <w:rsid w:val="001D17F6"/>
    <w:rsid w:val="00204B42"/>
    <w:rsid w:val="002231C3"/>
    <w:rsid w:val="0024417F"/>
    <w:rsid w:val="00250F8D"/>
    <w:rsid w:val="00256EC7"/>
    <w:rsid w:val="002A4755"/>
    <w:rsid w:val="002D14FC"/>
    <w:rsid w:val="002E1C97"/>
    <w:rsid w:val="002F0F24"/>
    <w:rsid w:val="002F3438"/>
    <w:rsid w:val="002F5834"/>
    <w:rsid w:val="003006AB"/>
    <w:rsid w:val="00326EBF"/>
    <w:rsid w:val="00327FE4"/>
    <w:rsid w:val="00352798"/>
    <w:rsid w:val="00427F63"/>
    <w:rsid w:val="00434D38"/>
    <w:rsid w:val="004751B2"/>
    <w:rsid w:val="00494EB8"/>
    <w:rsid w:val="004A34AA"/>
    <w:rsid w:val="004C4A0A"/>
    <w:rsid w:val="004E5055"/>
    <w:rsid w:val="00501220"/>
    <w:rsid w:val="005505A1"/>
    <w:rsid w:val="00573577"/>
    <w:rsid w:val="005B5D35"/>
    <w:rsid w:val="005E403A"/>
    <w:rsid w:val="00676E60"/>
    <w:rsid w:val="00680656"/>
    <w:rsid w:val="006B07B3"/>
    <w:rsid w:val="006B1119"/>
    <w:rsid w:val="006C70CF"/>
    <w:rsid w:val="006E3E46"/>
    <w:rsid w:val="006E71B1"/>
    <w:rsid w:val="0070593B"/>
    <w:rsid w:val="00705D89"/>
    <w:rsid w:val="00731A42"/>
    <w:rsid w:val="007330DE"/>
    <w:rsid w:val="00767E69"/>
    <w:rsid w:val="0077079A"/>
    <w:rsid w:val="00780D73"/>
    <w:rsid w:val="007A5599"/>
    <w:rsid w:val="00831F30"/>
    <w:rsid w:val="00856233"/>
    <w:rsid w:val="00860F27"/>
    <w:rsid w:val="00892E66"/>
    <w:rsid w:val="008B0560"/>
    <w:rsid w:val="008B2BFA"/>
    <w:rsid w:val="008E1CC6"/>
    <w:rsid w:val="008E6A3F"/>
    <w:rsid w:val="00936F03"/>
    <w:rsid w:val="00943B69"/>
    <w:rsid w:val="00944CB3"/>
    <w:rsid w:val="00945B28"/>
    <w:rsid w:val="00951B31"/>
    <w:rsid w:val="009B09D7"/>
    <w:rsid w:val="009D35ED"/>
    <w:rsid w:val="009E489E"/>
    <w:rsid w:val="009F503A"/>
    <w:rsid w:val="00A03CB6"/>
    <w:rsid w:val="00A1364C"/>
    <w:rsid w:val="00A21076"/>
    <w:rsid w:val="00A30A4D"/>
    <w:rsid w:val="00A3739A"/>
    <w:rsid w:val="00A52DAF"/>
    <w:rsid w:val="00A84072"/>
    <w:rsid w:val="00B16570"/>
    <w:rsid w:val="00B23B03"/>
    <w:rsid w:val="00B32FBB"/>
    <w:rsid w:val="00B43EB7"/>
    <w:rsid w:val="00B53320"/>
    <w:rsid w:val="00B71DC1"/>
    <w:rsid w:val="00BC6522"/>
    <w:rsid w:val="00C121D5"/>
    <w:rsid w:val="00C17349"/>
    <w:rsid w:val="00C351AA"/>
    <w:rsid w:val="00C7253F"/>
    <w:rsid w:val="00CF5210"/>
    <w:rsid w:val="00D26A05"/>
    <w:rsid w:val="00D92766"/>
    <w:rsid w:val="00D97B98"/>
    <w:rsid w:val="00DA3711"/>
    <w:rsid w:val="00DC18BF"/>
    <w:rsid w:val="00DC671F"/>
    <w:rsid w:val="00DE4DA7"/>
    <w:rsid w:val="00DF735A"/>
    <w:rsid w:val="00E245ED"/>
    <w:rsid w:val="00E33B38"/>
    <w:rsid w:val="00E47FE5"/>
    <w:rsid w:val="00E572EF"/>
    <w:rsid w:val="00E574AF"/>
    <w:rsid w:val="00EA717E"/>
    <w:rsid w:val="00EF40DA"/>
    <w:rsid w:val="00F24E6D"/>
    <w:rsid w:val="00F66515"/>
    <w:rsid w:val="00F714DA"/>
    <w:rsid w:val="00FA1CD2"/>
    <w:rsid w:val="00FB456B"/>
    <w:rsid w:val="00FE5310"/>
    <w:rsid w:val="00FF1366"/>
    <w:rsid w:val="00FF5FC3"/>
    <w:rsid w:val="00FF70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E4D0C10"/>
  <w15:docId w15:val="{BF65D04B-4080-4B2D-92C8-8B12407C5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DA3711"/>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DA3711"/>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DA371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DA3711"/>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DA371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786A8-9567-4AAB-9B15-C87AF5D55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8393</Words>
  <Characters>8979</Characters>
  <Application>Microsoft Office Word</Application>
  <DocSecurity>0</DocSecurity>
  <Lines>329</Lines>
  <Paragraphs>132</Paragraphs>
  <ScaleCrop>false</ScaleCrop>
  <Company>DCM</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CAT/C/BIH/CO/6</dc:title>
  <dc:subject>1723143</dc:subject>
  <dc:creator>nie</dc:creator>
  <cp:keywords/>
  <dc:description/>
  <cp:lastModifiedBy>Renzhen NIE</cp:lastModifiedBy>
  <cp:revision>2</cp:revision>
  <cp:lastPrinted>2014-05-09T11:28:00Z</cp:lastPrinted>
  <dcterms:created xsi:type="dcterms:W3CDTF">2018-05-28T13:41:00Z</dcterms:created>
  <dcterms:modified xsi:type="dcterms:W3CDTF">2018-05-28T13:41:00Z</dcterms:modified>
</cp:coreProperties>
</file>