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F903B4">
              <w:t>C</w:t>
            </w:r>
            <w:proofErr w:type="spellEnd"/>
            <w:r w:rsidR="00F903B4">
              <w:t>/</w:t>
            </w:r>
            <w:proofErr w:type="spellStart"/>
            <w:r w:rsidR="00F903B4">
              <w:t>UZB</w:t>
            </w:r>
            <w:proofErr w:type="spellEnd"/>
            <w:r w:rsidR="00F903B4">
              <w:t>/</w:t>
            </w:r>
            <w:proofErr w:type="spellStart"/>
            <w:r w:rsidR="00F903B4">
              <w:t>Q</w:t>
            </w:r>
            <w:proofErr w:type="spellEnd"/>
            <w:r w:rsidR="00F903B4">
              <w:t>/6-7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F903B4">
              <w:rPr>
                <w:sz w:val="20"/>
                <w:lang w:val="en-US"/>
              </w:rPr>
              <w:fldChar w:fldCharType="separate"/>
            </w:r>
            <w:r w:rsidR="00F903B4">
              <w:rPr>
                <w:sz w:val="20"/>
                <w:lang w:val="en-US"/>
              </w:rPr>
              <w:t>13 July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190F7D" w:rsidRPr="00190F7D" w:rsidRDefault="00190F7D" w:rsidP="00190F7D">
      <w:pPr>
        <w:spacing w:before="120"/>
        <w:rPr>
          <w:b/>
          <w:sz w:val="24"/>
          <w:szCs w:val="24"/>
        </w:rPr>
      </w:pPr>
      <w:r w:rsidRPr="00190F7D">
        <w:rPr>
          <w:b/>
          <w:sz w:val="24"/>
          <w:szCs w:val="24"/>
        </w:rPr>
        <w:t>Комитет по ликвидации расовой дискриминации</w:t>
      </w:r>
    </w:p>
    <w:p w:rsidR="00190F7D" w:rsidRPr="00190F7D" w:rsidRDefault="00190F7D" w:rsidP="00190F7D">
      <w:pPr>
        <w:rPr>
          <w:b/>
        </w:rPr>
      </w:pPr>
      <w:r w:rsidRPr="00190F7D">
        <w:rPr>
          <w:b/>
        </w:rPr>
        <w:t>Семьдесят седьмая сессия</w:t>
      </w:r>
    </w:p>
    <w:p w:rsidR="00190F7D" w:rsidRDefault="00190F7D" w:rsidP="00190F7D">
      <w:r>
        <w:t>2-27 августа 2010 года</w:t>
      </w:r>
    </w:p>
    <w:p w:rsidR="00190F7D" w:rsidRPr="00AF7A08" w:rsidRDefault="00190F7D" w:rsidP="00190F7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AF7A08">
        <w:t>Осуществление Международной конвенции о ликвидации всех форм расовой дискриминации</w:t>
      </w:r>
    </w:p>
    <w:p w:rsidR="00190F7D" w:rsidRPr="00AF7A08" w:rsidRDefault="00190F7D" w:rsidP="00190F7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AF7A08">
        <w:t>Перечень тем, подлежащих обсуждению в связи с рассмотрением шестого и седьмого периодических докладов Узбекистана (</w:t>
      </w:r>
      <w:proofErr w:type="spellStart"/>
      <w:r w:rsidRPr="00AF7A08">
        <w:rPr>
          <w:lang w:val="en-US"/>
        </w:rPr>
        <w:t>CERD</w:t>
      </w:r>
      <w:proofErr w:type="spellEnd"/>
      <w:r w:rsidRPr="00AF7A08">
        <w:t>/</w:t>
      </w:r>
      <w:r w:rsidRPr="00AF7A08">
        <w:rPr>
          <w:lang w:val="en-US"/>
        </w:rPr>
        <w:t>C</w:t>
      </w:r>
      <w:r w:rsidRPr="00AF7A08">
        <w:t>/</w:t>
      </w:r>
      <w:proofErr w:type="spellStart"/>
      <w:r w:rsidRPr="00AF7A08">
        <w:rPr>
          <w:lang w:val="en-US"/>
        </w:rPr>
        <w:t>UZB</w:t>
      </w:r>
      <w:proofErr w:type="spellEnd"/>
      <w:r w:rsidRPr="00AF7A08">
        <w:t>/6-7)</w:t>
      </w:r>
    </w:p>
    <w:p w:rsidR="00190F7D" w:rsidRDefault="00190F7D" w:rsidP="00283117">
      <w:pPr>
        <w:pStyle w:val="SingleTxtG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</w:pPr>
      <w:r>
        <w:tab/>
        <w:t>Ниже прив</w:t>
      </w:r>
      <w:r w:rsidR="009B53CE">
        <w:t>одится</w:t>
      </w:r>
      <w:r>
        <w:t xml:space="preserve"> перечень тем, определенных Докладчиком по стране в связи с рассмотрением шестого и седьмого периодических докладов Узбекист</w:t>
      </w:r>
      <w:r>
        <w:t>а</w:t>
      </w:r>
      <w:r>
        <w:t xml:space="preserve">на. Этот перечень </w:t>
      </w:r>
      <w:r w:rsidR="009B53CE">
        <w:t>служит</w:t>
      </w:r>
      <w:r>
        <w:t xml:space="preserve"> ориентир</w:t>
      </w:r>
      <w:r w:rsidR="009B53CE">
        <w:t>ом</w:t>
      </w:r>
      <w:r>
        <w:t xml:space="preserve"> для диалога между делегацией госуда</w:t>
      </w:r>
      <w:r>
        <w:t>р</w:t>
      </w:r>
      <w:r>
        <w:t xml:space="preserve">ства-участника и Комитетом и не требует представления письменных ответов. Настоящий перечень не является исчерпывающим, так как в ходе </w:t>
      </w:r>
      <w:r w:rsidR="009B53CE">
        <w:t>будут</w:t>
      </w:r>
      <w:r>
        <w:t xml:space="preserve"> затр</w:t>
      </w:r>
      <w:r>
        <w:t>о</w:t>
      </w:r>
      <w:r>
        <w:t>нуты и другие вопросы.</w:t>
      </w:r>
    </w:p>
    <w:p w:rsidR="00190F7D" w:rsidRPr="00AF7A08" w:rsidRDefault="00283117" w:rsidP="00283117">
      <w:pPr>
        <w:pStyle w:val="H23GR0"/>
      </w:pPr>
      <w:r w:rsidRPr="009B53CE">
        <w:tab/>
      </w:r>
      <w:r w:rsidR="00190F7D" w:rsidRPr="00AF7A08">
        <w:t>1.</w:t>
      </w:r>
      <w:r w:rsidR="00190F7D" w:rsidRPr="00AF7A08">
        <w:tab/>
        <w:t>Отсутствие надежных демографических показателей</w:t>
      </w:r>
    </w:p>
    <w:p w:rsidR="00190F7D" w:rsidRDefault="00190F7D" w:rsidP="00283117">
      <w:pPr>
        <w:pStyle w:val="SingleTxtGR"/>
      </w:pPr>
      <w:r>
        <w:tab/>
        <w:t>а)</w:t>
      </w:r>
      <w:r>
        <w:tab/>
        <w:t>Меры, принимаемые государством-участником для определения его демографического состава и отслеживания прогресса в деле борьбы с дискр</w:t>
      </w:r>
      <w:r>
        <w:t>и</w:t>
      </w:r>
      <w:r>
        <w:t xml:space="preserve">минацией в условиях отсутствия </w:t>
      </w:r>
      <w:r w:rsidR="009B53CE">
        <w:t>точных</w:t>
      </w:r>
      <w:r>
        <w:t xml:space="preserve"> данных переписи населения (</w:t>
      </w:r>
      <w:proofErr w:type="spellStart"/>
      <w:r>
        <w:rPr>
          <w:lang w:val="en-US"/>
        </w:rPr>
        <w:t>CERD</w:t>
      </w:r>
      <w:proofErr w:type="spellEnd"/>
      <w:r w:rsidRPr="00A75671">
        <w:t>/</w:t>
      </w:r>
      <w:r>
        <w:rPr>
          <w:lang w:val="en-US"/>
        </w:rPr>
        <w:t>C</w:t>
      </w:r>
      <w:r w:rsidRPr="00A75671">
        <w:t>/</w:t>
      </w:r>
      <w:proofErr w:type="spellStart"/>
      <w:r>
        <w:rPr>
          <w:lang w:val="en-US"/>
        </w:rPr>
        <w:t>UZB</w:t>
      </w:r>
      <w:proofErr w:type="spellEnd"/>
      <w:r w:rsidRPr="00A75671">
        <w:t>/</w:t>
      </w:r>
      <w:r>
        <w:rPr>
          <w:lang w:val="en-US"/>
        </w:rPr>
        <w:t>CO</w:t>
      </w:r>
      <w:r w:rsidRPr="00A75671">
        <w:t xml:space="preserve">/5, </w:t>
      </w:r>
      <w:r>
        <w:t xml:space="preserve">пункт 10, </w:t>
      </w:r>
      <w:proofErr w:type="spellStart"/>
      <w:r>
        <w:rPr>
          <w:lang w:val="en-US"/>
        </w:rPr>
        <w:t>CERD</w:t>
      </w:r>
      <w:proofErr w:type="spellEnd"/>
      <w:r w:rsidRPr="00A75671">
        <w:t>/</w:t>
      </w:r>
      <w:r>
        <w:rPr>
          <w:lang w:val="en-US"/>
        </w:rPr>
        <w:t>C</w:t>
      </w:r>
      <w:r w:rsidRPr="00A75671">
        <w:t>/</w:t>
      </w:r>
      <w:proofErr w:type="spellStart"/>
      <w:r>
        <w:rPr>
          <w:lang w:val="en-US"/>
        </w:rPr>
        <w:t>UZB</w:t>
      </w:r>
      <w:proofErr w:type="spellEnd"/>
      <w:r w:rsidRPr="00A75671">
        <w:t>/6-7</w:t>
      </w:r>
      <w:r>
        <w:t>, пункты 30-33).</w:t>
      </w:r>
    </w:p>
    <w:p w:rsidR="00190F7D" w:rsidRPr="00AF7A08" w:rsidRDefault="00283117" w:rsidP="00283117">
      <w:pPr>
        <w:pStyle w:val="H23GR0"/>
      </w:pPr>
      <w:r w:rsidRPr="009B53CE">
        <w:tab/>
      </w:r>
      <w:r w:rsidR="00190F7D" w:rsidRPr="00AF7A08">
        <w:t>2.</w:t>
      </w:r>
      <w:r w:rsidR="00190F7D" w:rsidRPr="00AF7A08">
        <w:tab/>
      </w:r>
      <w:r w:rsidR="009B53CE">
        <w:t xml:space="preserve">Место </w:t>
      </w:r>
      <w:r w:rsidR="00190F7D" w:rsidRPr="00AF7A08">
        <w:t>Конв</w:t>
      </w:r>
      <w:r w:rsidR="009B53CE">
        <w:t>енции</w:t>
      </w:r>
      <w:r w:rsidR="00190F7D" w:rsidRPr="00AF7A08">
        <w:t xml:space="preserve"> во внутренне</w:t>
      </w:r>
      <w:r w:rsidR="001152EF">
        <w:t>м праве</w:t>
      </w:r>
      <w:r w:rsidR="00190F7D" w:rsidRPr="00AF7A08">
        <w:t xml:space="preserve"> и законодательн</w:t>
      </w:r>
      <w:r w:rsidR="001152EF">
        <w:t>ая</w:t>
      </w:r>
      <w:r w:rsidR="00190F7D" w:rsidRPr="00AF7A08">
        <w:t xml:space="preserve"> и политическ</w:t>
      </w:r>
      <w:r w:rsidR="001152EF">
        <w:t>ая</w:t>
      </w:r>
      <w:r w:rsidR="00190F7D" w:rsidRPr="00AF7A08">
        <w:t xml:space="preserve"> </w:t>
      </w:r>
      <w:r w:rsidR="001152EF">
        <w:t>основа</w:t>
      </w:r>
      <w:r w:rsidR="00190F7D" w:rsidRPr="00AF7A08">
        <w:t xml:space="preserve"> ее ос</w:t>
      </w:r>
      <w:r w:rsidR="00190F7D" w:rsidRPr="00AF7A08">
        <w:t>у</w:t>
      </w:r>
      <w:r w:rsidR="00190F7D" w:rsidRPr="00AF7A08">
        <w:t>ществления (статьи 1, 2 и 6)</w:t>
      </w:r>
    </w:p>
    <w:p w:rsidR="00190F7D" w:rsidRDefault="00190F7D" w:rsidP="00283117">
      <w:pPr>
        <w:pStyle w:val="SingleTxtGR"/>
      </w:pPr>
      <w:r>
        <w:tab/>
        <w:t>а)</w:t>
      </w:r>
      <w:r>
        <w:tab/>
        <w:t>Меры, принятые или запланированные государством-участником для приведения определ</w:t>
      </w:r>
      <w:r>
        <w:t>е</w:t>
      </w:r>
      <w:r>
        <w:t>ния дискриминации во внутреннем законодательстве в полное соответствие с определением, содержащимся в пункте 1 статьи 1 Ко</w:t>
      </w:r>
      <w:r>
        <w:t>н</w:t>
      </w:r>
      <w:r>
        <w:t>венции (</w:t>
      </w:r>
      <w:bookmarkStart w:id="2" w:name="OLE_LINK3"/>
      <w:bookmarkStart w:id="3" w:name="OLE_LINK4"/>
      <w:proofErr w:type="spellStart"/>
      <w:r>
        <w:rPr>
          <w:lang w:val="en-US"/>
        </w:rPr>
        <w:t>CERD</w:t>
      </w:r>
      <w:proofErr w:type="spellEnd"/>
      <w:r w:rsidRPr="00BE14E2">
        <w:t>/</w:t>
      </w:r>
      <w:r>
        <w:rPr>
          <w:lang w:val="en-US"/>
        </w:rPr>
        <w:t>C</w:t>
      </w:r>
      <w:r w:rsidRPr="00BE14E2">
        <w:t>/</w:t>
      </w:r>
      <w:proofErr w:type="spellStart"/>
      <w:r>
        <w:rPr>
          <w:lang w:val="en-US"/>
        </w:rPr>
        <w:t>UZB</w:t>
      </w:r>
      <w:proofErr w:type="spellEnd"/>
      <w:r w:rsidRPr="00CD63F0">
        <w:t>/</w:t>
      </w:r>
      <w:r>
        <w:rPr>
          <w:lang w:val="en-US"/>
        </w:rPr>
        <w:t>CO</w:t>
      </w:r>
      <w:r w:rsidRPr="00CD63F0">
        <w:t>/5</w:t>
      </w:r>
      <w:bookmarkEnd w:id="2"/>
      <w:bookmarkEnd w:id="3"/>
      <w:r w:rsidRPr="00CD63F0">
        <w:t xml:space="preserve">, </w:t>
      </w:r>
      <w:r>
        <w:t xml:space="preserve">пункт 9, </w:t>
      </w:r>
      <w:proofErr w:type="spellStart"/>
      <w:r>
        <w:rPr>
          <w:lang w:val="en-US"/>
        </w:rPr>
        <w:t>CERD</w:t>
      </w:r>
      <w:proofErr w:type="spellEnd"/>
      <w:r w:rsidRPr="00CD63F0">
        <w:t>/</w:t>
      </w:r>
      <w:r>
        <w:rPr>
          <w:lang w:val="en-US"/>
        </w:rPr>
        <w:t>C</w:t>
      </w:r>
      <w:r w:rsidRPr="00CD63F0">
        <w:t>/</w:t>
      </w:r>
      <w:proofErr w:type="spellStart"/>
      <w:r>
        <w:rPr>
          <w:lang w:val="en-US"/>
        </w:rPr>
        <w:t>UZB</w:t>
      </w:r>
      <w:proofErr w:type="spellEnd"/>
      <w:r w:rsidRPr="00CD63F0">
        <w:t>/6-7,</w:t>
      </w:r>
      <w:r>
        <w:t xml:space="preserve"> пункты 271, 319 и 332);</w:t>
      </w:r>
    </w:p>
    <w:p w:rsidR="00190F7D" w:rsidRDefault="00190F7D" w:rsidP="00283117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1152EF">
        <w:t>и</w:t>
      </w:r>
      <w:r>
        <w:t xml:space="preserve">нформация о делах, </w:t>
      </w:r>
      <w:r w:rsidR="001152EF">
        <w:t xml:space="preserve">возбужденных </w:t>
      </w:r>
      <w:r w:rsidR="0041256D">
        <w:t xml:space="preserve">по </w:t>
      </w:r>
      <w:r w:rsidR="001152EF">
        <w:t>статье 156 Уголовного к</w:t>
      </w:r>
      <w:r w:rsidR="001152EF">
        <w:t>о</w:t>
      </w:r>
      <w:r w:rsidR="001152EF">
        <w:t>декса ("возбуждение национальной, расовой или религиозной вражды") или статье 42 Кодекса об административной ответственности</w:t>
      </w:r>
      <w:r w:rsidR="0041256D">
        <w:t xml:space="preserve"> по факту </w:t>
      </w:r>
      <w:r>
        <w:t>дискрим</w:t>
      </w:r>
      <w:r>
        <w:t>и</w:t>
      </w:r>
      <w:r>
        <w:t>наци</w:t>
      </w:r>
      <w:r w:rsidR="0041256D">
        <w:t>и</w:t>
      </w:r>
      <w:r>
        <w:t xml:space="preserve"> и о результатах рассмотрения этих дел; о любых других жалобах на ди</w:t>
      </w:r>
      <w:r>
        <w:t>с</w:t>
      </w:r>
      <w:r>
        <w:t xml:space="preserve">криминацию, поданных в суды, </w:t>
      </w:r>
      <w:r w:rsidR="0041256D">
        <w:t>на основании</w:t>
      </w:r>
      <w:r>
        <w:t xml:space="preserve"> каких законодательных полож</w:t>
      </w:r>
      <w:r>
        <w:t>е</w:t>
      </w:r>
      <w:r>
        <w:t xml:space="preserve">ний они были </w:t>
      </w:r>
      <w:r w:rsidR="0041256D">
        <w:t>поданы</w:t>
      </w:r>
      <w:r>
        <w:t xml:space="preserve"> и каковы результаты их рассмотрения (помимо 11 дел о торговле людьми, о которых говорится в докл</w:t>
      </w:r>
      <w:r>
        <w:t>а</w:t>
      </w:r>
      <w:r>
        <w:t xml:space="preserve">де государства-участника, </w:t>
      </w:r>
      <w:proofErr w:type="spellStart"/>
      <w:r>
        <w:rPr>
          <w:lang w:val="en-US"/>
        </w:rPr>
        <w:t>CERD</w:t>
      </w:r>
      <w:proofErr w:type="spellEnd"/>
      <w:r w:rsidRPr="00AF7A08">
        <w:t>/</w:t>
      </w:r>
      <w:r>
        <w:rPr>
          <w:lang w:val="en-US"/>
        </w:rPr>
        <w:t>C</w:t>
      </w:r>
      <w:r w:rsidRPr="00AF7A08">
        <w:t>/</w:t>
      </w:r>
      <w:proofErr w:type="spellStart"/>
      <w:r>
        <w:rPr>
          <w:lang w:val="en-US"/>
        </w:rPr>
        <w:t>UZB</w:t>
      </w:r>
      <w:proofErr w:type="spellEnd"/>
      <w:r w:rsidRPr="00AF7A08">
        <w:t>/6-7,</w:t>
      </w:r>
      <w:r>
        <w:t xml:space="preserve"> пункты 483-485).</w:t>
      </w:r>
    </w:p>
    <w:p w:rsidR="00190F7D" w:rsidRPr="00AF7A08" w:rsidRDefault="0019497D" w:rsidP="0019497D">
      <w:pPr>
        <w:pStyle w:val="H23GR0"/>
      </w:pPr>
      <w:r w:rsidRPr="001152EF">
        <w:tab/>
      </w:r>
      <w:r w:rsidR="00190F7D" w:rsidRPr="00AF7A08">
        <w:t>3.</w:t>
      </w:r>
      <w:r w:rsidR="00190F7D" w:rsidRPr="00AF7A08">
        <w:tab/>
        <w:t>Положение этнических меньшинств (статьи 5 и 6)</w:t>
      </w:r>
    </w:p>
    <w:p w:rsidR="00190F7D" w:rsidRDefault="00190F7D" w:rsidP="0019497D">
      <w:pPr>
        <w:pStyle w:val="SingleTxtGR"/>
      </w:pPr>
      <w:r>
        <w:tab/>
        <w:t>а)</w:t>
      </w:r>
      <w:r>
        <w:tab/>
        <w:t xml:space="preserve">Меры, принятые государством-участником </w:t>
      </w:r>
      <w:r w:rsidR="0034411C">
        <w:t>для мониторинга</w:t>
      </w:r>
      <w:r>
        <w:t xml:space="preserve"> и обес</w:t>
      </w:r>
      <w:r w:rsidR="0034411C">
        <w:t>печения</w:t>
      </w:r>
      <w:r>
        <w:t xml:space="preserve"> эффективного участия представителей национальных и этнич</w:t>
      </w:r>
      <w:r>
        <w:t>е</w:t>
      </w:r>
      <w:r>
        <w:t>ских меньшинств в работе государственных учреждений (</w:t>
      </w:r>
      <w:bookmarkStart w:id="4" w:name="OLE_LINK7"/>
      <w:bookmarkStart w:id="5" w:name="OLE_LINK8"/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UZB</w:t>
      </w:r>
      <w:proofErr w:type="spellEnd"/>
      <w:r>
        <w:t>/</w:t>
      </w:r>
      <w:r>
        <w:rPr>
          <w:lang w:val="en-US"/>
        </w:rPr>
        <w:t>CO</w:t>
      </w:r>
      <w:r>
        <w:t>/5,</w:t>
      </w:r>
      <w:bookmarkEnd w:id="4"/>
      <w:bookmarkEnd w:id="5"/>
      <w:r>
        <w:t xml:space="preserve"> пункт 15,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UZB</w:t>
      </w:r>
      <w:proofErr w:type="spellEnd"/>
      <w:r>
        <w:t>/6-7, пункты 41-48);</w:t>
      </w:r>
    </w:p>
    <w:p w:rsidR="00190F7D" w:rsidRDefault="00190F7D" w:rsidP="0019497D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34411C">
        <w:t>п</w:t>
      </w:r>
      <w:r>
        <w:t xml:space="preserve">редоставление информации о назначении </w:t>
      </w:r>
      <w:r>
        <w:rPr>
          <w:color w:val="000000"/>
          <w:spacing w:val="-5"/>
        </w:rPr>
        <w:t xml:space="preserve">защитника по делам лиц, не владеющих языком, на котором ведется </w:t>
      </w:r>
      <w:r>
        <w:rPr>
          <w:color w:val="000000"/>
          <w:spacing w:val="-7"/>
        </w:rPr>
        <w:t>судопроизводство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UZB</w:t>
      </w:r>
      <w:proofErr w:type="spellEnd"/>
      <w:r>
        <w:t>/</w:t>
      </w:r>
      <w:r>
        <w:rPr>
          <w:lang w:val="en-US"/>
        </w:rPr>
        <w:t>CO</w:t>
      </w:r>
      <w:r>
        <w:t xml:space="preserve">/5, пункт 13;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UZB</w:t>
      </w:r>
      <w:proofErr w:type="spellEnd"/>
      <w:r>
        <w:t>/</w:t>
      </w:r>
      <w:r>
        <w:rPr>
          <w:lang w:val="en-US"/>
        </w:rPr>
        <w:t>CO</w:t>
      </w:r>
      <w:r>
        <w:t>/5/</w:t>
      </w:r>
      <w:r>
        <w:rPr>
          <w:lang w:val="en-US"/>
        </w:rPr>
        <w:t>Add</w:t>
      </w:r>
      <w:r w:rsidRPr="00AF7A08">
        <w:t>.2</w:t>
      </w:r>
      <w:r>
        <w:t>, пункт 51); предоставление статистических данных об этнической принадлежности лиц, содержащихся под стражей в ме</w:t>
      </w:r>
      <w:r>
        <w:t>с</w:t>
      </w:r>
      <w:r>
        <w:t>тах предварительного заключения и заключенных в исправительных учрежд</w:t>
      </w:r>
      <w:r>
        <w:t>е</w:t>
      </w:r>
      <w:r>
        <w:t>ниях;</w:t>
      </w:r>
    </w:p>
    <w:p w:rsidR="00190F7D" w:rsidRDefault="0034411C" w:rsidP="0019497D">
      <w:pPr>
        <w:pStyle w:val="SingleTxtGR"/>
        <w:rPr>
          <w:bCs/>
        </w:rPr>
      </w:pPr>
      <w:r>
        <w:tab/>
        <w:t>с)</w:t>
      </w:r>
      <w:r>
        <w:tab/>
        <w:t>п</w:t>
      </w:r>
      <w:r w:rsidR="00190F7D">
        <w:t xml:space="preserve">редоставление </w:t>
      </w:r>
      <w:r>
        <w:t>обновленных</w:t>
      </w:r>
      <w:r w:rsidR="00190F7D">
        <w:t xml:space="preserve"> </w:t>
      </w:r>
      <w:r w:rsidR="00190F7D" w:rsidRPr="00AF7A08">
        <w:rPr>
          <w:bCs/>
        </w:rPr>
        <w:t>дезагрегированных данных о колич</w:t>
      </w:r>
      <w:r w:rsidR="00190F7D" w:rsidRPr="00AF7A08">
        <w:rPr>
          <w:bCs/>
        </w:rPr>
        <w:t>е</w:t>
      </w:r>
      <w:r w:rsidR="00190F7D" w:rsidRPr="00AF7A08">
        <w:rPr>
          <w:bCs/>
        </w:rPr>
        <w:t xml:space="preserve">стве школ </w:t>
      </w:r>
      <w:r w:rsidR="003C2C42">
        <w:rPr>
          <w:bCs/>
        </w:rPr>
        <w:t xml:space="preserve">всех уровней </w:t>
      </w:r>
      <w:r w:rsidR="00190F7D" w:rsidRPr="00AF7A08">
        <w:rPr>
          <w:bCs/>
        </w:rPr>
        <w:t>с преподаванием на языках меньшинств, об их террит</w:t>
      </w:r>
      <w:r w:rsidR="00190F7D" w:rsidRPr="00AF7A08">
        <w:rPr>
          <w:bCs/>
        </w:rPr>
        <w:t>о</w:t>
      </w:r>
      <w:r w:rsidR="00190F7D" w:rsidRPr="00AF7A08">
        <w:rPr>
          <w:bCs/>
        </w:rPr>
        <w:t>риальном распределении, качестве об</w:t>
      </w:r>
      <w:r w:rsidR="00190F7D">
        <w:rPr>
          <w:bCs/>
        </w:rPr>
        <w:t>учения и возникающих трудностях (</w:t>
      </w:r>
      <w:bookmarkStart w:id="6" w:name="OLE_LINK15"/>
      <w:bookmarkStart w:id="7" w:name="OLE_LINK16"/>
      <w:proofErr w:type="spellStart"/>
      <w:r w:rsidR="00190F7D">
        <w:rPr>
          <w:bCs/>
          <w:lang w:val="en-US"/>
        </w:rPr>
        <w:t>CERD</w:t>
      </w:r>
      <w:proofErr w:type="spellEnd"/>
      <w:r w:rsidR="00190F7D" w:rsidRPr="00AF7A08">
        <w:rPr>
          <w:bCs/>
        </w:rPr>
        <w:t>/</w:t>
      </w:r>
      <w:r w:rsidR="00190F7D">
        <w:rPr>
          <w:bCs/>
          <w:lang w:val="en-US"/>
        </w:rPr>
        <w:t>C</w:t>
      </w:r>
      <w:r w:rsidR="00190F7D" w:rsidRPr="00AF7A08">
        <w:rPr>
          <w:bCs/>
        </w:rPr>
        <w:t>/</w:t>
      </w:r>
      <w:proofErr w:type="spellStart"/>
      <w:r w:rsidR="00190F7D">
        <w:rPr>
          <w:bCs/>
          <w:lang w:val="en-US"/>
        </w:rPr>
        <w:t>UZB</w:t>
      </w:r>
      <w:proofErr w:type="spellEnd"/>
      <w:r w:rsidR="00190F7D" w:rsidRPr="00AF7A08">
        <w:rPr>
          <w:bCs/>
        </w:rPr>
        <w:t>/</w:t>
      </w:r>
      <w:r w:rsidR="0019497D" w:rsidRPr="0019497D">
        <w:rPr>
          <w:bCs/>
        </w:rPr>
        <w:t xml:space="preserve"> </w:t>
      </w:r>
      <w:r w:rsidR="00190F7D">
        <w:rPr>
          <w:bCs/>
          <w:lang w:val="en-US"/>
        </w:rPr>
        <w:t>CO</w:t>
      </w:r>
      <w:r w:rsidR="00190F7D" w:rsidRPr="00AF7A08">
        <w:rPr>
          <w:bCs/>
        </w:rPr>
        <w:t>/5</w:t>
      </w:r>
      <w:bookmarkEnd w:id="6"/>
      <w:bookmarkEnd w:id="7"/>
      <w:r w:rsidR="00190F7D" w:rsidRPr="00AF7A08">
        <w:rPr>
          <w:bCs/>
        </w:rPr>
        <w:t xml:space="preserve">, </w:t>
      </w:r>
      <w:r w:rsidR="00190F7D">
        <w:rPr>
          <w:bCs/>
        </w:rPr>
        <w:t>пункт 19);</w:t>
      </w:r>
    </w:p>
    <w:p w:rsidR="00190F7D" w:rsidRDefault="00190F7D" w:rsidP="0019497D">
      <w:pPr>
        <w:pStyle w:val="SingleTxtGR"/>
        <w:rPr>
          <w:bCs/>
        </w:rPr>
      </w:pPr>
      <w:r>
        <w:rPr>
          <w:bCs/>
        </w:rPr>
        <w:tab/>
      </w:r>
      <w:r>
        <w:rPr>
          <w:bCs/>
          <w:lang w:val="en-US"/>
        </w:rPr>
        <w:t>d</w:t>
      </w:r>
      <w:r>
        <w:rPr>
          <w:bCs/>
        </w:rPr>
        <w:t>)</w:t>
      </w:r>
      <w:r>
        <w:rPr>
          <w:bCs/>
        </w:rPr>
        <w:tab/>
      </w:r>
      <w:r w:rsidR="003C2C42">
        <w:rPr>
          <w:bCs/>
        </w:rPr>
        <w:t>п</w:t>
      </w:r>
      <w:r>
        <w:rPr>
          <w:bCs/>
        </w:rPr>
        <w:t>редоставление статистических данных (</w:t>
      </w:r>
      <w:r w:rsidRPr="00AF7A08">
        <w:rPr>
          <w:bCs/>
        </w:rPr>
        <w:t>в разбивке по признаку регионального/этнического происхождения ходатайствующих</w:t>
      </w:r>
      <w:r w:rsidR="003C2C42">
        <w:rPr>
          <w:bCs/>
        </w:rPr>
        <w:t xml:space="preserve"> лиц</w:t>
      </w:r>
      <w:r w:rsidRPr="00AF7A08">
        <w:rPr>
          <w:bCs/>
        </w:rPr>
        <w:t>) о количестве ходатайств о получении прописки и о результатах рассмотрения ходатайств</w:t>
      </w:r>
      <w:r>
        <w:rPr>
          <w:bCs/>
        </w:rPr>
        <w:t xml:space="preserve"> в контексте пункта </w:t>
      </w:r>
      <w:proofErr w:type="spellStart"/>
      <w:r>
        <w:rPr>
          <w:bCs/>
          <w:lang w:val="en-US"/>
        </w:rPr>
        <w:t>i</w:t>
      </w:r>
      <w:proofErr w:type="spellEnd"/>
      <w:r>
        <w:rPr>
          <w:bCs/>
        </w:rPr>
        <w:t>) статьи 5 Конвенции (</w:t>
      </w:r>
      <w:proofErr w:type="spellStart"/>
      <w:r>
        <w:rPr>
          <w:bCs/>
          <w:lang w:val="en-US"/>
        </w:rPr>
        <w:t>CERD</w:t>
      </w:r>
      <w:proofErr w:type="spellEnd"/>
      <w:r>
        <w:rPr>
          <w:bCs/>
        </w:rPr>
        <w:t>/</w:t>
      </w:r>
      <w:r>
        <w:rPr>
          <w:bCs/>
          <w:lang w:val="en-US"/>
        </w:rPr>
        <w:t>C</w:t>
      </w:r>
      <w:r>
        <w:rPr>
          <w:bCs/>
        </w:rPr>
        <w:t>/</w:t>
      </w:r>
      <w:proofErr w:type="spellStart"/>
      <w:r>
        <w:rPr>
          <w:bCs/>
          <w:lang w:val="en-US"/>
        </w:rPr>
        <w:t>UZB</w:t>
      </w:r>
      <w:proofErr w:type="spellEnd"/>
      <w:r>
        <w:rPr>
          <w:bCs/>
        </w:rPr>
        <w:t>/</w:t>
      </w:r>
      <w:r>
        <w:rPr>
          <w:bCs/>
          <w:lang w:val="en-US"/>
        </w:rPr>
        <w:t>CO</w:t>
      </w:r>
      <w:r>
        <w:rPr>
          <w:bCs/>
        </w:rPr>
        <w:t xml:space="preserve">/5, пункт 16, </w:t>
      </w:r>
      <w:proofErr w:type="spellStart"/>
      <w:r>
        <w:rPr>
          <w:bCs/>
          <w:lang w:val="en-US"/>
        </w:rPr>
        <w:t>CERD</w:t>
      </w:r>
      <w:proofErr w:type="spellEnd"/>
      <w:r>
        <w:rPr>
          <w:bCs/>
        </w:rPr>
        <w:t>/</w:t>
      </w:r>
      <w:r w:rsidR="00F95C2E">
        <w:rPr>
          <w:bCs/>
        </w:rPr>
        <w:t xml:space="preserve"> </w:t>
      </w:r>
      <w:r>
        <w:rPr>
          <w:bCs/>
          <w:lang w:val="en-US"/>
        </w:rPr>
        <w:t>C</w:t>
      </w:r>
      <w:r>
        <w:rPr>
          <w:bCs/>
        </w:rPr>
        <w:t>/</w:t>
      </w:r>
      <w:proofErr w:type="spellStart"/>
      <w:r>
        <w:rPr>
          <w:bCs/>
          <w:lang w:val="en-US"/>
        </w:rPr>
        <w:t>UZB</w:t>
      </w:r>
      <w:proofErr w:type="spellEnd"/>
      <w:r>
        <w:rPr>
          <w:bCs/>
        </w:rPr>
        <w:t>/6-7, пункты 363-365).</w:t>
      </w:r>
    </w:p>
    <w:p w:rsidR="00190F7D" w:rsidRPr="00AF7A08" w:rsidRDefault="0019497D" w:rsidP="0019497D">
      <w:pPr>
        <w:pStyle w:val="H23GR0"/>
      </w:pPr>
      <w:r w:rsidRPr="003C2C42">
        <w:tab/>
      </w:r>
      <w:r w:rsidR="00190F7D" w:rsidRPr="00AF7A08">
        <w:t>4.</w:t>
      </w:r>
      <w:r w:rsidR="00190F7D" w:rsidRPr="00AF7A08">
        <w:tab/>
        <w:t xml:space="preserve">Положение </w:t>
      </w:r>
      <w:proofErr w:type="spellStart"/>
      <w:r w:rsidR="00190F7D" w:rsidRPr="00AF7A08">
        <w:t>неграждан</w:t>
      </w:r>
      <w:proofErr w:type="spellEnd"/>
      <w:r w:rsidR="00190F7D" w:rsidRPr="00AF7A08">
        <w:t>, включая просителей убежища и беженцев (статья 5)</w:t>
      </w:r>
    </w:p>
    <w:p w:rsidR="00190F7D" w:rsidRDefault="00190F7D" w:rsidP="0019497D">
      <w:pPr>
        <w:pStyle w:val="SingleTxtGR"/>
        <w:rPr>
          <w:bCs/>
        </w:rPr>
      </w:pPr>
      <w:r>
        <w:rPr>
          <w:bCs/>
        </w:rPr>
        <w:tab/>
        <w:t>а)</w:t>
      </w:r>
      <w:r>
        <w:rPr>
          <w:bCs/>
        </w:rPr>
        <w:tab/>
        <w:t xml:space="preserve">Прогресс, достигнутый в области </w:t>
      </w:r>
      <w:r w:rsidR="003C2C42">
        <w:rPr>
          <w:bCs/>
        </w:rPr>
        <w:t xml:space="preserve">формирования </w:t>
      </w:r>
      <w:r>
        <w:rPr>
          <w:bCs/>
        </w:rPr>
        <w:t>законодательн</w:t>
      </w:r>
      <w:r w:rsidR="003C2C42">
        <w:rPr>
          <w:bCs/>
        </w:rPr>
        <w:t>ой</w:t>
      </w:r>
      <w:r>
        <w:rPr>
          <w:bCs/>
        </w:rPr>
        <w:t xml:space="preserve"> </w:t>
      </w:r>
      <w:r w:rsidR="003C2C42">
        <w:rPr>
          <w:bCs/>
        </w:rPr>
        <w:t xml:space="preserve">базы для </w:t>
      </w:r>
      <w:r>
        <w:rPr>
          <w:bCs/>
        </w:rPr>
        <w:t xml:space="preserve">защиты беженцев, в частности в контексте пункта </w:t>
      </w:r>
      <w:r>
        <w:rPr>
          <w:bCs/>
          <w:lang w:val="en-US"/>
        </w:rPr>
        <w:t>b</w:t>
      </w:r>
      <w:r>
        <w:rPr>
          <w:bCs/>
        </w:rPr>
        <w:t>) статьи 5 Конве</w:t>
      </w:r>
      <w:r>
        <w:rPr>
          <w:bCs/>
        </w:rPr>
        <w:t>н</w:t>
      </w:r>
      <w:r>
        <w:rPr>
          <w:bCs/>
        </w:rPr>
        <w:t>ции (</w:t>
      </w:r>
      <w:proofErr w:type="spellStart"/>
      <w:r>
        <w:rPr>
          <w:bCs/>
          <w:lang w:val="en-US"/>
        </w:rPr>
        <w:t>CERD</w:t>
      </w:r>
      <w:proofErr w:type="spellEnd"/>
      <w:r>
        <w:rPr>
          <w:bCs/>
        </w:rPr>
        <w:t>/</w:t>
      </w:r>
      <w:r>
        <w:rPr>
          <w:bCs/>
          <w:lang w:val="en-US"/>
        </w:rPr>
        <w:t>C</w:t>
      </w:r>
      <w:r>
        <w:rPr>
          <w:bCs/>
        </w:rPr>
        <w:t>/</w:t>
      </w:r>
      <w:proofErr w:type="spellStart"/>
      <w:r>
        <w:rPr>
          <w:bCs/>
          <w:lang w:val="en-US"/>
        </w:rPr>
        <w:t>UZB</w:t>
      </w:r>
      <w:proofErr w:type="spellEnd"/>
      <w:r>
        <w:rPr>
          <w:bCs/>
        </w:rPr>
        <w:t>/</w:t>
      </w:r>
      <w:r>
        <w:rPr>
          <w:bCs/>
          <w:lang w:val="en-US"/>
        </w:rPr>
        <w:t>CO</w:t>
      </w:r>
      <w:r>
        <w:rPr>
          <w:bCs/>
        </w:rPr>
        <w:t>/5, пункт 14);</w:t>
      </w:r>
    </w:p>
    <w:p w:rsidR="00190F7D" w:rsidRPr="00AF7A08" w:rsidRDefault="00190F7D" w:rsidP="0019497D">
      <w:pPr>
        <w:pStyle w:val="SingleTxtGR"/>
        <w:rPr>
          <w:bCs/>
          <w:lang w:val="en-US"/>
        </w:rPr>
      </w:pPr>
      <w:r>
        <w:rPr>
          <w:bCs/>
        </w:rPr>
        <w:tab/>
      </w:r>
      <w:r>
        <w:rPr>
          <w:bCs/>
          <w:lang w:val="en-US"/>
        </w:rPr>
        <w:t>b</w:t>
      </w:r>
      <w:r>
        <w:rPr>
          <w:bCs/>
        </w:rPr>
        <w:t>)</w:t>
      </w:r>
      <w:r>
        <w:rPr>
          <w:bCs/>
        </w:rPr>
        <w:tab/>
      </w:r>
      <w:r w:rsidR="003C2C42">
        <w:rPr>
          <w:bCs/>
        </w:rPr>
        <w:t>и</w:t>
      </w:r>
      <w:r>
        <w:rPr>
          <w:bCs/>
        </w:rPr>
        <w:t>нформация о процедуре рассмотрения дел о выдаче с целью обе</w:t>
      </w:r>
      <w:r>
        <w:rPr>
          <w:bCs/>
        </w:rPr>
        <w:t>с</w:t>
      </w:r>
      <w:r>
        <w:rPr>
          <w:bCs/>
        </w:rPr>
        <w:t>печ</w:t>
      </w:r>
      <w:r w:rsidR="003C2C42">
        <w:rPr>
          <w:bCs/>
        </w:rPr>
        <w:t>ить</w:t>
      </w:r>
      <w:r>
        <w:rPr>
          <w:bCs/>
        </w:rPr>
        <w:t xml:space="preserve">, чтобы </w:t>
      </w:r>
      <w:r w:rsidR="00F95C2E">
        <w:rPr>
          <w:bCs/>
        </w:rPr>
        <w:t xml:space="preserve">соответствующих </w:t>
      </w:r>
      <w:r>
        <w:rPr>
          <w:bCs/>
        </w:rPr>
        <w:t xml:space="preserve">лиц не возвращали в страны, где </w:t>
      </w:r>
      <w:r w:rsidR="00F95C2E">
        <w:rPr>
          <w:bCs/>
        </w:rPr>
        <w:t>есть</w:t>
      </w:r>
      <w:r>
        <w:rPr>
          <w:bCs/>
        </w:rPr>
        <w:t xml:space="preserve"> угроза их жизни или здоровью </w:t>
      </w:r>
      <w:r w:rsidRPr="00AF7A08">
        <w:rPr>
          <w:bCs/>
          <w:lang w:val="en-US"/>
        </w:rPr>
        <w:t>(</w:t>
      </w:r>
      <w:bookmarkStart w:id="8" w:name="OLE_LINK19"/>
      <w:bookmarkStart w:id="9" w:name="OLE_LINK20"/>
      <w:proofErr w:type="spellStart"/>
      <w:r>
        <w:rPr>
          <w:bCs/>
          <w:lang w:val="en-US"/>
        </w:rPr>
        <w:t>CERD</w:t>
      </w:r>
      <w:r w:rsidRPr="00AF7A08">
        <w:rPr>
          <w:bCs/>
          <w:lang w:val="en-US"/>
        </w:rPr>
        <w:t>/</w:t>
      </w:r>
      <w:r>
        <w:rPr>
          <w:bCs/>
          <w:lang w:val="en-US"/>
        </w:rPr>
        <w:t>C</w:t>
      </w:r>
      <w:r w:rsidRPr="00AF7A08">
        <w:rPr>
          <w:bCs/>
          <w:lang w:val="en-US"/>
        </w:rPr>
        <w:t>/</w:t>
      </w:r>
      <w:r>
        <w:rPr>
          <w:bCs/>
          <w:lang w:val="en-US"/>
        </w:rPr>
        <w:t>UZB</w:t>
      </w:r>
      <w:r w:rsidRPr="00AF7A08">
        <w:rPr>
          <w:bCs/>
          <w:lang w:val="en-US"/>
        </w:rPr>
        <w:t>/</w:t>
      </w:r>
      <w:r>
        <w:rPr>
          <w:bCs/>
          <w:lang w:val="en-US"/>
        </w:rPr>
        <w:t>CO</w:t>
      </w:r>
      <w:r w:rsidRPr="00AF7A08">
        <w:rPr>
          <w:bCs/>
          <w:lang w:val="en-US"/>
        </w:rPr>
        <w:t>/5</w:t>
      </w:r>
      <w:bookmarkEnd w:id="8"/>
      <w:bookmarkEnd w:id="9"/>
      <w:proofErr w:type="spellEnd"/>
      <w:r w:rsidRPr="00AF7A08">
        <w:rPr>
          <w:bCs/>
          <w:lang w:val="en-US"/>
        </w:rPr>
        <w:t xml:space="preserve">, </w:t>
      </w:r>
      <w:r>
        <w:rPr>
          <w:bCs/>
        </w:rPr>
        <w:t>пункт</w:t>
      </w:r>
      <w:r w:rsidRPr="00AF7A08">
        <w:rPr>
          <w:bCs/>
          <w:lang w:val="en-US"/>
        </w:rPr>
        <w:t xml:space="preserve"> 14, </w:t>
      </w:r>
      <w:proofErr w:type="spellStart"/>
      <w:r>
        <w:rPr>
          <w:bCs/>
          <w:lang w:val="en-US"/>
        </w:rPr>
        <w:t>CERD</w:t>
      </w:r>
      <w:r w:rsidRPr="00AF7A08">
        <w:rPr>
          <w:bCs/>
          <w:lang w:val="en-US"/>
        </w:rPr>
        <w:t>/</w:t>
      </w:r>
      <w:r>
        <w:rPr>
          <w:bCs/>
          <w:lang w:val="en-US"/>
        </w:rPr>
        <w:t>C</w:t>
      </w:r>
      <w:r w:rsidRPr="00AF7A08">
        <w:rPr>
          <w:bCs/>
          <w:lang w:val="en-US"/>
        </w:rPr>
        <w:t>/</w:t>
      </w:r>
      <w:r>
        <w:rPr>
          <w:bCs/>
          <w:lang w:val="en-US"/>
        </w:rPr>
        <w:t>UZB</w:t>
      </w:r>
      <w:r w:rsidRPr="00AF7A08">
        <w:rPr>
          <w:bCs/>
          <w:lang w:val="en-US"/>
        </w:rPr>
        <w:t>/</w:t>
      </w:r>
      <w:r>
        <w:rPr>
          <w:bCs/>
          <w:lang w:val="en-US"/>
        </w:rPr>
        <w:t>CO</w:t>
      </w:r>
      <w:r w:rsidRPr="00AF7A08">
        <w:rPr>
          <w:bCs/>
          <w:lang w:val="en-US"/>
        </w:rPr>
        <w:t>/5</w:t>
      </w:r>
      <w:proofErr w:type="spellEnd"/>
      <w:r w:rsidRPr="00AF7A08">
        <w:rPr>
          <w:bCs/>
          <w:lang w:val="en-US"/>
        </w:rPr>
        <w:t>/</w:t>
      </w:r>
      <w:r w:rsidR="00F95C2E" w:rsidRPr="00F95C2E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Add.1</w:t>
      </w:r>
      <w:proofErr w:type="spellEnd"/>
      <w:r w:rsidRPr="00AF7A08">
        <w:rPr>
          <w:bCs/>
          <w:lang w:val="en-US"/>
        </w:rPr>
        <w:t xml:space="preserve">, </w:t>
      </w:r>
      <w:r>
        <w:rPr>
          <w:bCs/>
        </w:rPr>
        <w:t>пункт</w:t>
      </w:r>
      <w:r w:rsidR="0019497D">
        <w:rPr>
          <w:bCs/>
          <w:lang w:val="en-US"/>
        </w:rPr>
        <w:t> </w:t>
      </w:r>
      <w:r w:rsidRPr="00AF7A08">
        <w:rPr>
          <w:bCs/>
          <w:lang w:val="en-US"/>
        </w:rPr>
        <w:t>14).</w:t>
      </w:r>
    </w:p>
    <w:p w:rsidR="00190F7D" w:rsidRPr="00AF7A08" w:rsidRDefault="009B53CE" w:rsidP="009B53CE">
      <w:pPr>
        <w:pStyle w:val="H23GR0"/>
      </w:pPr>
      <w:r>
        <w:rPr>
          <w:lang w:val="en-US"/>
        </w:rPr>
        <w:tab/>
      </w:r>
      <w:r w:rsidR="00190F7D">
        <w:t>5.</w:t>
      </w:r>
      <w:r w:rsidR="00190F7D">
        <w:tab/>
        <w:t>Положение на</w:t>
      </w:r>
      <w:r w:rsidR="00190F7D" w:rsidRPr="009B53CE">
        <w:t>р</w:t>
      </w:r>
      <w:r w:rsidR="00190F7D">
        <w:t>ода</w:t>
      </w:r>
      <w:r w:rsidR="00190F7D" w:rsidRPr="00AF7A08">
        <w:t xml:space="preserve"> рома (статья 5)</w:t>
      </w:r>
    </w:p>
    <w:p w:rsidR="00190F7D" w:rsidRDefault="00190F7D" w:rsidP="0019497D">
      <w:pPr>
        <w:pStyle w:val="SingleTxtGR"/>
        <w:rPr>
          <w:bCs/>
        </w:rPr>
      </w:pPr>
      <w:r>
        <w:rPr>
          <w:bCs/>
        </w:rPr>
        <w:tab/>
        <w:t>а)</w:t>
      </w:r>
      <w:r>
        <w:rPr>
          <w:bCs/>
        </w:rPr>
        <w:tab/>
        <w:t xml:space="preserve">Информация о положении рома и о стратегии, </w:t>
      </w:r>
      <w:r w:rsidR="00F95C2E">
        <w:rPr>
          <w:bCs/>
        </w:rPr>
        <w:t>возможно</w:t>
      </w:r>
      <w:r w:rsidR="00075D12">
        <w:rPr>
          <w:bCs/>
        </w:rPr>
        <w:t>,</w:t>
      </w:r>
      <w:r w:rsidR="00F95C2E">
        <w:rPr>
          <w:bCs/>
        </w:rPr>
        <w:t xml:space="preserve"> разраб</w:t>
      </w:r>
      <w:r w:rsidR="00F95C2E">
        <w:rPr>
          <w:bCs/>
        </w:rPr>
        <w:t>о</w:t>
      </w:r>
      <w:r w:rsidR="00F95C2E">
        <w:rPr>
          <w:bCs/>
        </w:rPr>
        <w:t>танной</w:t>
      </w:r>
      <w:r>
        <w:rPr>
          <w:bCs/>
        </w:rPr>
        <w:t xml:space="preserve"> государством-участником с целью защиты рома от дискр</w:t>
      </w:r>
      <w:r>
        <w:rPr>
          <w:bCs/>
        </w:rPr>
        <w:t>и</w:t>
      </w:r>
      <w:r>
        <w:rPr>
          <w:bCs/>
        </w:rPr>
        <w:t>минации;</w:t>
      </w:r>
    </w:p>
    <w:p w:rsidR="00190F7D" w:rsidRDefault="00190F7D" w:rsidP="0019497D">
      <w:pPr>
        <w:pStyle w:val="SingleTxtGR"/>
        <w:rPr>
          <w:bCs/>
        </w:rPr>
      </w:pPr>
      <w:r>
        <w:rPr>
          <w:bCs/>
        </w:rPr>
        <w:tab/>
      </w:r>
      <w:r>
        <w:rPr>
          <w:bCs/>
          <w:lang w:val="en-US"/>
        </w:rPr>
        <w:t>b</w:t>
      </w:r>
      <w:r>
        <w:rPr>
          <w:bCs/>
        </w:rPr>
        <w:t>)</w:t>
      </w:r>
      <w:r>
        <w:rPr>
          <w:bCs/>
        </w:rPr>
        <w:tab/>
      </w:r>
      <w:r w:rsidR="00F95C2E">
        <w:rPr>
          <w:bCs/>
        </w:rPr>
        <w:t>ф</w:t>
      </w:r>
      <w:r>
        <w:rPr>
          <w:bCs/>
        </w:rPr>
        <w:t xml:space="preserve">акторы, приводящие к тому, что многие рома вынуждены </w:t>
      </w:r>
      <w:r w:rsidR="00F95C2E">
        <w:rPr>
          <w:bCs/>
        </w:rPr>
        <w:t>причи</w:t>
      </w:r>
      <w:r w:rsidR="00F95C2E">
        <w:rPr>
          <w:bCs/>
        </w:rPr>
        <w:t>с</w:t>
      </w:r>
      <w:r w:rsidR="00F95C2E">
        <w:rPr>
          <w:bCs/>
        </w:rPr>
        <w:t>лять себя к</w:t>
      </w:r>
      <w:r>
        <w:rPr>
          <w:bCs/>
        </w:rPr>
        <w:t xml:space="preserve"> другим этническим группам (</w:t>
      </w:r>
      <w:proofErr w:type="spellStart"/>
      <w:r>
        <w:rPr>
          <w:bCs/>
          <w:lang w:val="en-US"/>
        </w:rPr>
        <w:t>CERD</w:t>
      </w:r>
      <w:proofErr w:type="spellEnd"/>
      <w:r>
        <w:rPr>
          <w:bCs/>
        </w:rPr>
        <w:t>/</w:t>
      </w:r>
      <w:r>
        <w:rPr>
          <w:bCs/>
          <w:lang w:val="en-US"/>
        </w:rPr>
        <w:t>C</w:t>
      </w:r>
      <w:r>
        <w:rPr>
          <w:bCs/>
        </w:rPr>
        <w:t>/</w:t>
      </w:r>
      <w:r w:rsidR="009B53CE" w:rsidRPr="009B53CE">
        <w:rPr>
          <w:bCs/>
        </w:rPr>
        <w:t xml:space="preserve"> </w:t>
      </w:r>
      <w:proofErr w:type="spellStart"/>
      <w:r>
        <w:rPr>
          <w:bCs/>
          <w:lang w:val="en-US"/>
        </w:rPr>
        <w:t>UZB</w:t>
      </w:r>
      <w:proofErr w:type="spellEnd"/>
      <w:r>
        <w:rPr>
          <w:bCs/>
        </w:rPr>
        <w:t>/6</w:t>
      </w:r>
      <w:r w:rsidR="009B53CE" w:rsidRPr="009B53CE">
        <w:rPr>
          <w:bCs/>
        </w:rPr>
        <w:noBreakHyphen/>
      </w:r>
      <w:r>
        <w:rPr>
          <w:bCs/>
        </w:rPr>
        <w:t>7, пункт 297);</w:t>
      </w:r>
    </w:p>
    <w:p w:rsidR="00190F7D" w:rsidRDefault="00F95C2E" w:rsidP="0019497D">
      <w:pPr>
        <w:pStyle w:val="SingleTxtGR"/>
        <w:rPr>
          <w:bCs/>
        </w:rPr>
      </w:pPr>
      <w:r>
        <w:rPr>
          <w:bCs/>
        </w:rPr>
        <w:tab/>
        <w:t>с)</w:t>
      </w:r>
      <w:r>
        <w:rPr>
          <w:bCs/>
        </w:rPr>
        <w:tab/>
        <w:t>и</w:t>
      </w:r>
      <w:r w:rsidR="00190F7D">
        <w:rPr>
          <w:bCs/>
        </w:rPr>
        <w:t xml:space="preserve">нформация о том, включены ли в </w:t>
      </w:r>
      <w:r w:rsidR="00190F7D">
        <w:t>национальную программу по подготовке кадров и государственную общенациональную программу по разв</w:t>
      </w:r>
      <w:r w:rsidR="00190F7D">
        <w:t>и</w:t>
      </w:r>
      <w:r w:rsidR="00190F7D">
        <w:t>тию школьного образования конкретные положения</w:t>
      </w:r>
      <w:r>
        <w:t xml:space="preserve"> по повышению  образов</w:t>
      </w:r>
      <w:r>
        <w:t>а</w:t>
      </w:r>
      <w:r>
        <w:t>тельного</w:t>
      </w:r>
      <w:r w:rsidR="00190F7D">
        <w:t xml:space="preserve"> уровня рома, который, как представляется, гораздо ниже, чем в сре</w:t>
      </w:r>
      <w:r w:rsidR="00190F7D">
        <w:t>д</w:t>
      </w:r>
      <w:r w:rsidR="00190F7D">
        <w:t>нем по стране (</w:t>
      </w:r>
      <w:proofErr w:type="spellStart"/>
      <w:r w:rsidR="00190F7D">
        <w:rPr>
          <w:bCs/>
          <w:lang w:val="en-US"/>
        </w:rPr>
        <w:t>CERD</w:t>
      </w:r>
      <w:proofErr w:type="spellEnd"/>
      <w:r w:rsidR="00190F7D" w:rsidRPr="00AF7A08">
        <w:rPr>
          <w:bCs/>
        </w:rPr>
        <w:t>/</w:t>
      </w:r>
      <w:r w:rsidR="00190F7D">
        <w:rPr>
          <w:bCs/>
          <w:lang w:val="en-US"/>
        </w:rPr>
        <w:t>C</w:t>
      </w:r>
      <w:r w:rsidR="00190F7D" w:rsidRPr="00AF7A08">
        <w:rPr>
          <w:bCs/>
        </w:rPr>
        <w:t>/</w:t>
      </w:r>
      <w:proofErr w:type="spellStart"/>
      <w:r w:rsidR="00190F7D">
        <w:rPr>
          <w:bCs/>
          <w:lang w:val="en-US"/>
        </w:rPr>
        <w:t>UZB</w:t>
      </w:r>
      <w:proofErr w:type="spellEnd"/>
      <w:r w:rsidR="00190F7D" w:rsidRPr="00AF7A08">
        <w:rPr>
          <w:bCs/>
        </w:rPr>
        <w:t>/</w:t>
      </w:r>
      <w:r w:rsidR="00190F7D">
        <w:rPr>
          <w:bCs/>
          <w:lang w:val="en-US"/>
        </w:rPr>
        <w:t>CO</w:t>
      </w:r>
      <w:r w:rsidR="00190F7D" w:rsidRPr="00AF7A08">
        <w:rPr>
          <w:bCs/>
        </w:rPr>
        <w:t>/5</w:t>
      </w:r>
      <w:r w:rsidR="00190F7D">
        <w:rPr>
          <w:bCs/>
        </w:rPr>
        <w:t xml:space="preserve">, пункт 17, </w:t>
      </w:r>
      <w:proofErr w:type="spellStart"/>
      <w:r w:rsidR="00190F7D">
        <w:rPr>
          <w:bCs/>
          <w:lang w:val="en-US"/>
        </w:rPr>
        <w:t>CERD</w:t>
      </w:r>
      <w:proofErr w:type="spellEnd"/>
      <w:r w:rsidR="00190F7D" w:rsidRPr="00AF7A08">
        <w:rPr>
          <w:bCs/>
        </w:rPr>
        <w:t>/</w:t>
      </w:r>
      <w:r w:rsidR="00190F7D">
        <w:rPr>
          <w:bCs/>
          <w:lang w:val="en-US"/>
        </w:rPr>
        <w:t>C</w:t>
      </w:r>
      <w:r w:rsidR="00190F7D" w:rsidRPr="00AF7A08">
        <w:rPr>
          <w:bCs/>
        </w:rPr>
        <w:t>/</w:t>
      </w:r>
      <w:proofErr w:type="spellStart"/>
      <w:r w:rsidR="00190F7D">
        <w:rPr>
          <w:bCs/>
          <w:lang w:val="en-US"/>
        </w:rPr>
        <w:t>UZB</w:t>
      </w:r>
      <w:proofErr w:type="spellEnd"/>
      <w:r w:rsidR="00190F7D" w:rsidRPr="00AF7A08">
        <w:rPr>
          <w:bCs/>
        </w:rPr>
        <w:t>/</w:t>
      </w:r>
      <w:r w:rsidR="00190F7D">
        <w:rPr>
          <w:bCs/>
        </w:rPr>
        <w:t>6-7, пункты 295-302).</w:t>
      </w:r>
    </w:p>
    <w:p w:rsidR="00F95C2E" w:rsidRPr="00F95C2E" w:rsidRDefault="00F95C2E" w:rsidP="00F95C2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95C2E" w:rsidRPr="00F95C2E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1C9" w:rsidRDefault="000401C9">
      <w:r>
        <w:rPr>
          <w:lang w:val="en-US"/>
        </w:rPr>
        <w:tab/>
      </w:r>
      <w:r>
        <w:separator/>
      </w:r>
    </w:p>
  </w:endnote>
  <w:endnote w:type="continuationSeparator" w:id="0">
    <w:p w:rsidR="000401C9" w:rsidRDefault="00040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1C9" w:rsidRPr="009A6F4A" w:rsidRDefault="000401C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GE.10-43638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1C9" w:rsidRPr="009A6F4A" w:rsidRDefault="000401C9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1C9" w:rsidRPr="009A6F4A" w:rsidRDefault="000401C9">
    <w:pPr>
      <w:pStyle w:val="Footer"/>
      <w:rPr>
        <w:sz w:val="20"/>
        <w:lang w:val="en-US"/>
      </w:rPr>
    </w:pPr>
    <w:r>
      <w:rPr>
        <w:sz w:val="20"/>
        <w:lang w:val="en-US"/>
      </w:rPr>
      <w:t>GE.10-43638  (R)  200710  200710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1C9" w:rsidRPr="00F71F63" w:rsidRDefault="000401C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401C9" w:rsidRPr="00F71F63" w:rsidRDefault="000401C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401C9" w:rsidRPr="00635E86" w:rsidRDefault="000401C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1C9" w:rsidRPr="0019497D" w:rsidRDefault="000401C9">
    <w:pPr>
      <w:pStyle w:val="Header"/>
      <w:rPr>
        <w:lang w:val="en-US"/>
      </w:rPr>
    </w:pPr>
    <w:r>
      <w:rPr>
        <w:lang w:val="en-US"/>
      </w:rPr>
      <w:t>CERD/C/UZB/Q/6-7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1C9" w:rsidRPr="009A6F4A" w:rsidRDefault="000401C9">
    <w:pPr>
      <w:pStyle w:val="Header"/>
      <w:rPr>
        <w:lang w:val="en-US"/>
      </w:rPr>
    </w:pPr>
    <w:r>
      <w:rPr>
        <w:lang w:val="en-US"/>
      </w:rPr>
      <w:tab/>
      <w:t>CERD/C/UZB/Q/6-7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03B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01C9"/>
    <w:rsid w:val="00043D88"/>
    <w:rsid w:val="00046E4D"/>
    <w:rsid w:val="0006401A"/>
    <w:rsid w:val="00072C27"/>
    <w:rsid w:val="00075D12"/>
    <w:rsid w:val="00086182"/>
    <w:rsid w:val="00090891"/>
    <w:rsid w:val="00092E62"/>
    <w:rsid w:val="00097975"/>
    <w:rsid w:val="000A3DDF"/>
    <w:rsid w:val="000A60A0"/>
    <w:rsid w:val="000C3688"/>
    <w:rsid w:val="000C5E64"/>
    <w:rsid w:val="000D6863"/>
    <w:rsid w:val="001152EF"/>
    <w:rsid w:val="00117AEE"/>
    <w:rsid w:val="001463F7"/>
    <w:rsid w:val="0015769C"/>
    <w:rsid w:val="00180752"/>
    <w:rsid w:val="00185076"/>
    <w:rsid w:val="0018543C"/>
    <w:rsid w:val="00190231"/>
    <w:rsid w:val="00190F7D"/>
    <w:rsid w:val="00192ABD"/>
    <w:rsid w:val="0019497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3117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411C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2C42"/>
    <w:rsid w:val="003D5EBD"/>
    <w:rsid w:val="00401CE0"/>
    <w:rsid w:val="00403234"/>
    <w:rsid w:val="00407AC3"/>
    <w:rsid w:val="0041256D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5399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205A"/>
    <w:rsid w:val="00926904"/>
    <w:rsid w:val="009372F0"/>
    <w:rsid w:val="00955022"/>
    <w:rsid w:val="00957B4D"/>
    <w:rsid w:val="00964EEA"/>
    <w:rsid w:val="00980C86"/>
    <w:rsid w:val="009B1D9B"/>
    <w:rsid w:val="009B4074"/>
    <w:rsid w:val="009B53CE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1E4E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62180"/>
    <w:rsid w:val="00E66452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03B4"/>
    <w:rsid w:val="00F92C41"/>
    <w:rsid w:val="00F95C2E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9B53CE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682</Words>
  <Characters>3893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1043638</vt:lpstr>
    </vt:vector>
  </TitlesOfParts>
  <Company>CSD</Company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1043638</dc:title>
  <dc:subject/>
  <dc:creator>Марина Именинникова</dc:creator>
  <cp:keywords/>
  <dc:description/>
  <cp:lastModifiedBy>Марина Именинникова</cp:lastModifiedBy>
  <cp:revision>2</cp:revision>
  <cp:lastPrinted>2010-07-20T13:54:00Z</cp:lastPrinted>
  <dcterms:created xsi:type="dcterms:W3CDTF">2010-07-20T13:56:00Z</dcterms:created>
  <dcterms:modified xsi:type="dcterms:W3CDTF">2010-07-20T13:56:00Z</dcterms:modified>
</cp:coreProperties>
</file>