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r>
        <w:rPr>
          <w:rFonts w:hint="eastAsia"/>
        </w:rPr>
        <w:t>2001</w:t>
      </w:r>
      <w:r>
        <w:rPr>
          <w:rFonts w:hint="eastAsia"/>
        </w:rPr>
        <w:t>年实质性会议</w:t>
      </w:r>
    </w:p>
    <w:p w:rsidR="00000000" w:rsidRDefault="00000000"/>
    <w:p w:rsidR="00000000" w:rsidRDefault="00000000"/>
    <w:p w:rsidR="00000000" w:rsidRDefault="00000000">
      <w:pPr>
        <w:pStyle w:val="Heading2"/>
        <w:spacing w:before="320"/>
        <w:rPr>
          <w:rFonts w:hint="eastAsia"/>
        </w:rPr>
      </w:pPr>
      <w:r>
        <w:rPr>
          <w:rFonts w:hint="eastAsia"/>
        </w:rPr>
        <w:t>《经济、社会、文化权利国际公约》的执行情况</w:t>
      </w:r>
    </w:p>
    <w:p w:rsidR="00000000" w:rsidRDefault="00000000">
      <w:pPr>
        <w:pStyle w:val="Heading3"/>
        <w:rPr>
          <w:rFonts w:hint="eastAsia"/>
        </w:rPr>
      </w:pPr>
      <w:r>
        <w:rPr>
          <w:rFonts w:hint="eastAsia"/>
        </w:rPr>
        <w:t>缔约国按照《公约》第</w:t>
      </w:r>
      <w:r>
        <w:rPr>
          <w:rFonts w:hint="eastAsia"/>
        </w:rPr>
        <w:t>16</w:t>
      </w:r>
      <w:r>
        <w:rPr>
          <w:rFonts w:hint="eastAsia"/>
        </w:rPr>
        <w:t>和第</w:t>
      </w:r>
      <w:r>
        <w:rPr>
          <w:rFonts w:hint="eastAsia"/>
        </w:rPr>
        <w:t>17</w:t>
      </w:r>
      <w:r>
        <w:rPr>
          <w:rFonts w:hint="eastAsia"/>
        </w:rPr>
        <w:t>条提交的</w:t>
      </w:r>
      <w:r>
        <w:br/>
      </w:r>
      <w:r>
        <w:rPr>
          <w:rFonts w:hint="eastAsia"/>
        </w:rPr>
        <w:t>第二次定期报告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rPr>
          <w:rFonts w:hint="eastAsia"/>
          <w:sz w:val="30"/>
          <w:u w:val="none"/>
        </w:rPr>
      </w:pPr>
      <w:r>
        <w:rPr>
          <w:rFonts w:hint="eastAsia"/>
          <w:u w:val="none"/>
        </w:rPr>
        <w:t>爱尔兰</w:t>
      </w:r>
      <w:r>
        <w:rPr>
          <w:rFonts w:hint="eastAsia"/>
          <w:u w:val="none"/>
        </w:rPr>
        <w:t xml:space="preserve"> </w:t>
      </w:r>
      <w:r>
        <w:rPr>
          <w:rStyle w:val="FootnoteReference"/>
          <w:sz w:val="30"/>
          <w:u w:val="none"/>
        </w:rPr>
        <w:footnoteReference w:customMarkFollows="1" w:id="1"/>
        <w:t>*</w:t>
      </w:r>
    </w:p>
    <w:p w:rsidR="00000000" w:rsidRDefault="00000000">
      <w:pPr>
        <w:jc w:val="right"/>
        <w:rPr>
          <w:rFonts w:hint="eastAsia"/>
        </w:rPr>
      </w:pPr>
      <w:r>
        <w:rPr>
          <w:rFonts w:hint="eastAsia"/>
        </w:rPr>
        <w:t>［</w:t>
      </w:r>
      <w:r>
        <w:rPr>
          <w:rFonts w:hint="eastAsia"/>
        </w:rPr>
        <w:t>2000</w:t>
      </w:r>
      <w:r>
        <w:rPr>
          <w:rFonts w:hint="eastAsia"/>
        </w:rPr>
        <w:t>年</w:t>
      </w:r>
      <w:r>
        <w:rPr>
          <w:rFonts w:hint="eastAsia"/>
        </w:rPr>
        <w:t>8</w:t>
      </w:r>
      <w:r>
        <w:rPr>
          <w:rFonts w:hint="eastAsia"/>
        </w:rPr>
        <w:t>月</w:t>
      </w:r>
      <w:r>
        <w:rPr>
          <w:rFonts w:hint="eastAsia"/>
        </w:rPr>
        <w:t>25</w:t>
      </w:r>
      <w:r>
        <w:rPr>
          <w:rFonts w:hint="eastAsia"/>
        </w:rPr>
        <w:t>日］</w:t>
      </w: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3"/>
        <w:spacing w:after="160"/>
        <w:rPr>
          <w:rFonts w:hint="eastAsia"/>
        </w:rPr>
      </w:pPr>
      <w:r>
        <w:rPr>
          <w:rFonts w:hint="eastAsia"/>
        </w:rPr>
        <w:t>第一部分</w:t>
      </w:r>
    </w:p>
    <w:p w:rsidR="00000000" w:rsidRDefault="00000000">
      <w:pPr>
        <w:pStyle w:val="a3"/>
        <w:ind w:left="1010"/>
      </w:pPr>
      <w:r>
        <w:rPr>
          <w:rFonts w:hint="eastAsia"/>
        </w:rPr>
        <w:t>A.</w:t>
      </w:r>
      <w:r>
        <w:rPr>
          <w:rFonts w:hint="eastAsia"/>
        </w:rPr>
        <w:tab/>
      </w:r>
      <w:r>
        <w:rPr>
          <w:rFonts w:hint="eastAsia"/>
        </w:rPr>
        <w:t>导</w:t>
      </w:r>
      <w:r>
        <w:rPr>
          <w:rFonts w:hint="eastAsia"/>
        </w:rPr>
        <w:t xml:space="preserve">  </w:t>
      </w:r>
      <w:r>
        <w:rPr>
          <w:rFonts w:hint="eastAsia"/>
        </w:rPr>
        <w:t>言</w:t>
      </w:r>
      <w:r>
        <w:rPr>
          <w:rFonts w:hint="eastAsia"/>
        </w:rPr>
        <w:t>.................</w:t>
      </w:r>
      <w:r>
        <w:rPr>
          <w:rFonts w:hint="eastAsia"/>
        </w:rPr>
        <w:tab/>
      </w:r>
      <w:r>
        <w:rPr>
          <w:rFonts w:hint="eastAsia"/>
        </w:rPr>
        <w:tab/>
        <w:t>1</w:t>
      </w:r>
      <w:r>
        <w:rPr>
          <w:rFonts w:hint="eastAsia"/>
        </w:rPr>
        <w:tab/>
        <w:t>-</w:t>
      </w:r>
      <w:r>
        <w:rPr>
          <w:rFonts w:hint="eastAsia"/>
        </w:rPr>
        <w:tab/>
        <w:t>4</w:t>
      </w:r>
      <w:r>
        <w:rPr>
          <w:rFonts w:hint="eastAsia"/>
        </w:rPr>
        <w:tab/>
      </w:r>
      <w:r>
        <w:t>5</w:t>
      </w:r>
    </w:p>
    <w:p w:rsidR="00000000" w:rsidRDefault="00000000">
      <w:pPr>
        <w:pStyle w:val="a3"/>
        <w:ind w:left="1010"/>
      </w:pPr>
      <w:r>
        <w:rPr>
          <w:rFonts w:hint="eastAsia"/>
        </w:rPr>
        <w:t>B.</w:t>
      </w:r>
      <w:r>
        <w:rPr>
          <w:rFonts w:hint="eastAsia"/>
        </w:rPr>
        <w:tab/>
      </w:r>
      <w:r>
        <w:rPr>
          <w:rFonts w:hint="eastAsia"/>
        </w:rPr>
        <w:t>一般情况</w:t>
      </w:r>
      <w:r>
        <w:rPr>
          <w:rFonts w:hint="eastAsia"/>
        </w:rPr>
        <w:tab/>
      </w:r>
      <w:r>
        <w:rPr>
          <w:rFonts w:hint="eastAsia"/>
        </w:rPr>
        <w:tab/>
        <w:t>5</w:t>
      </w:r>
      <w:r>
        <w:rPr>
          <w:rFonts w:hint="eastAsia"/>
        </w:rPr>
        <w:tab/>
        <w:t>-</w:t>
      </w:r>
      <w:r>
        <w:rPr>
          <w:rFonts w:hint="eastAsia"/>
        </w:rPr>
        <w:tab/>
        <w:t>27</w:t>
      </w:r>
      <w:r>
        <w:rPr>
          <w:rFonts w:hint="eastAsia"/>
        </w:rPr>
        <w:tab/>
      </w:r>
      <w:r>
        <w:t>5</w:t>
      </w:r>
    </w:p>
    <w:p w:rsidR="00000000" w:rsidRDefault="00000000">
      <w:pPr>
        <w:pStyle w:val="a3"/>
        <w:tabs>
          <w:tab w:val="clear" w:pos="1531"/>
        </w:tabs>
        <w:spacing w:before="160" w:after="160"/>
        <w:ind w:left="1361" w:hanging="1361"/>
        <w:rPr>
          <w:rFonts w:hint="eastAsia"/>
        </w:rPr>
      </w:pPr>
      <w:r>
        <w:rPr>
          <w:rFonts w:hint="eastAsia"/>
        </w:rPr>
        <w:t>第二部分</w:t>
      </w:r>
      <w:r>
        <w:rPr>
          <w:rFonts w:hint="eastAsia"/>
        </w:rPr>
        <w:t xml:space="preserve">  </w:t>
      </w:r>
      <w:r>
        <w:rPr>
          <w:rFonts w:hint="eastAsia"/>
        </w:rPr>
        <w:t>在逐条的基础上，描述爱尔兰为了落实《公约》的条款已具有的或已通过的立法、司法行政或其他措施</w:t>
      </w:r>
    </w:p>
    <w:p w:rsidR="00000000" w:rsidRDefault="00000000">
      <w:pPr>
        <w:pStyle w:val="a3"/>
        <w:spacing w:before="160"/>
        <w:ind w:hanging="10"/>
      </w:pPr>
      <w:r>
        <w:rPr>
          <w:rFonts w:hint="eastAsia"/>
        </w:rPr>
        <w:t>第</w:t>
      </w:r>
      <w:r>
        <w:t>1</w:t>
      </w:r>
      <w:r>
        <w:rPr>
          <w:rFonts w:hint="eastAsia"/>
        </w:rPr>
        <w:t>条</w:t>
      </w:r>
      <w:r>
        <w:rPr>
          <w:rFonts w:hint="eastAsia"/>
        </w:rPr>
        <w:t>............</w:t>
      </w:r>
      <w:r>
        <w:rPr>
          <w:rFonts w:hint="eastAsia"/>
        </w:rPr>
        <w:tab/>
      </w:r>
      <w:r>
        <w:rPr>
          <w:rFonts w:hint="eastAsia"/>
        </w:rPr>
        <w:tab/>
        <w:t>28</w:t>
      </w:r>
      <w:r>
        <w:rPr>
          <w:rFonts w:hint="eastAsia"/>
        </w:rPr>
        <w:tab/>
        <w:t>-</w:t>
      </w:r>
      <w:r>
        <w:rPr>
          <w:rFonts w:hint="eastAsia"/>
        </w:rPr>
        <w:tab/>
        <w:t>59</w:t>
      </w:r>
      <w:r>
        <w:rPr>
          <w:rFonts w:hint="eastAsia"/>
        </w:rPr>
        <w:tab/>
      </w:r>
      <w:r>
        <w:t>12</w:t>
      </w:r>
    </w:p>
    <w:p w:rsidR="00000000" w:rsidRDefault="00000000">
      <w:pPr>
        <w:pStyle w:val="a3"/>
        <w:ind w:hanging="10"/>
      </w:pPr>
      <w:r>
        <w:rPr>
          <w:rFonts w:hint="eastAsia"/>
        </w:rPr>
        <w:t>第</w:t>
      </w:r>
      <w:r>
        <w:t>3</w:t>
      </w:r>
      <w:r>
        <w:rPr>
          <w:rFonts w:hint="eastAsia"/>
        </w:rPr>
        <w:t>条</w:t>
      </w:r>
      <w:r>
        <w:rPr>
          <w:rFonts w:hint="eastAsia"/>
        </w:rPr>
        <w:t>............</w:t>
      </w:r>
      <w:r>
        <w:rPr>
          <w:rFonts w:hint="eastAsia"/>
        </w:rPr>
        <w:tab/>
      </w:r>
      <w:r>
        <w:rPr>
          <w:rFonts w:hint="eastAsia"/>
        </w:rPr>
        <w:tab/>
        <w:t>60</w:t>
      </w:r>
      <w:r>
        <w:rPr>
          <w:rFonts w:hint="eastAsia"/>
        </w:rPr>
        <w:tab/>
        <w:t>-</w:t>
      </w:r>
      <w:r>
        <w:rPr>
          <w:rFonts w:hint="eastAsia"/>
        </w:rPr>
        <w:tab/>
        <w:t>73</w:t>
      </w:r>
      <w:r>
        <w:rPr>
          <w:rFonts w:hint="eastAsia"/>
        </w:rPr>
        <w:tab/>
      </w:r>
      <w:r>
        <w:t>20</w:t>
      </w:r>
    </w:p>
    <w:p w:rsidR="00000000" w:rsidRDefault="00000000">
      <w:pPr>
        <w:pStyle w:val="a3"/>
        <w:ind w:hanging="10"/>
      </w:pPr>
      <w:r>
        <w:rPr>
          <w:rFonts w:hint="eastAsia"/>
        </w:rPr>
        <w:t>第</w:t>
      </w:r>
      <w:r>
        <w:t>6</w:t>
      </w:r>
      <w:r>
        <w:rPr>
          <w:rFonts w:hint="eastAsia"/>
        </w:rPr>
        <w:t>条</w:t>
      </w:r>
      <w:r>
        <w:rPr>
          <w:rFonts w:hint="eastAsia"/>
        </w:rPr>
        <w:t>............</w:t>
      </w:r>
      <w:r>
        <w:rPr>
          <w:rFonts w:hint="eastAsia"/>
        </w:rPr>
        <w:tab/>
      </w:r>
      <w:r>
        <w:rPr>
          <w:rFonts w:hint="eastAsia"/>
        </w:rPr>
        <w:tab/>
        <w:t>74</w:t>
      </w:r>
      <w:r>
        <w:rPr>
          <w:rFonts w:hint="eastAsia"/>
        </w:rPr>
        <w:tab/>
        <w:t>-</w:t>
      </w:r>
      <w:r>
        <w:rPr>
          <w:rFonts w:hint="eastAsia"/>
        </w:rPr>
        <w:tab/>
        <w:t>76</w:t>
      </w:r>
      <w:r>
        <w:rPr>
          <w:rFonts w:hint="eastAsia"/>
        </w:rPr>
        <w:tab/>
      </w:r>
      <w:r>
        <w:t>23</w:t>
      </w:r>
    </w:p>
    <w:p w:rsidR="00000000" w:rsidRDefault="00000000">
      <w:pPr>
        <w:pStyle w:val="a3"/>
        <w:ind w:hanging="10"/>
      </w:pPr>
      <w:r>
        <w:rPr>
          <w:rFonts w:hint="eastAsia"/>
        </w:rPr>
        <w:t>第</w:t>
      </w:r>
      <w:r>
        <w:t>7</w:t>
      </w:r>
      <w:r>
        <w:rPr>
          <w:rFonts w:hint="eastAsia"/>
        </w:rPr>
        <w:t>条</w:t>
      </w:r>
      <w:r>
        <w:rPr>
          <w:rFonts w:hint="eastAsia"/>
        </w:rPr>
        <w:t>............</w:t>
      </w:r>
      <w:r>
        <w:rPr>
          <w:rFonts w:hint="eastAsia"/>
        </w:rPr>
        <w:tab/>
      </w:r>
      <w:r>
        <w:rPr>
          <w:rFonts w:hint="eastAsia"/>
        </w:rPr>
        <w:tab/>
        <w:t>77</w:t>
      </w:r>
      <w:r>
        <w:rPr>
          <w:rFonts w:hint="eastAsia"/>
        </w:rPr>
        <w:tab/>
        <w:t>-</w:t>
      </w:r>
      <w:r>
        <w:rPr>
          <w:rFonts w:hint="eastAsia"/>
        </w:rPr>
        <w:tab/>
        <w:t>79</w:t>
      </w:r>
      <w:r>
        <w:rPr>
          <w:rFonts w:hint="eastAsia"/>
        </w:rPr>
        <w:tab/>
      </w:r>
      <w:r>
        <w:t>24</w:t>
      </w:r>
    </w:p>
    <w:p w:rsidR="00000000" w:rsidRDefault="00000000">
      <w:pPr>
        <w:pStyle w:val="a3"/>
        <w:ind w:hanging="10"/>
      </w:pPr>
      <w:r>
        <w:rPr>
          <w:rFonts w:hint="eastAsia"/>
        </w:rPr>
        <w:t>第</w:t>
      </w:r>
      <w:r>
        <w:t>8</w:t>
      </w:r>
      <w:r>
        <w:rPr>
          <w:rFonts w:hint="eastAsia"/>
        </w:rPr>
        <w:t>条</w:t>
      </w:r>
      <w:r>
        <w:rPr>
          <w:rFonts w:hint="eastAsia"/>
        </w:rPr>
        <w:t>............</w:t>
      </w:r>
      <w:r>
        <w:rPr>
          <w:rFonts w:hint="eastAsia"/>
        </w:rPr>
        <w:tab/>
      </w:r>
      <w:r>
        <w:rPr>
          <w:rFonts w:hint="eastAsia"/>
        </w:rPr>
        <w:tab/>
        <w:t>87</w:t>
      </w:r>
      <w:r>
        <w:rPr>
          <w:rFonts w:hint="eastAsia"/>
        </w:rPr>
        <w:tab/>
        <w:t>-</w:t>
      </w:r>
      <w:r>
        <w:rPr>
          <w:rFonts w:hint="eastAsia"/>
        </w:rPr>
        <w:tab/>
        <w:t>91</w:t>
      </w:r>
      <w:r>
        <w:rPr>
          <w:rFonts w:hint="eastAsia"/>
        </w:rPr>
        <w:tab/>
      </w:r>
      <w:r>
        <w:t>26</w:t>
      </w:r>
    </w:p>
    <w:p w:rsidR="00000000" w:rsidRDefault="00000000">
      <w:pPr>
        <w:pStyle w:val="a3"/>
        <w:ind w:hanging="10"/>
      </w:pPr>
      <w:r>
        <w:rPr>
          <w:rFonts w:hint="eastAsia"/>
        </w:rPr>
        <w:t>第</w:t>
      </w:r>
      <w:r>
        <w:t>9</w:t>
      </w:r>
      <w:r>
        <w:rPr>
          <w:rFonts w:hint="eastAsia"/>
        </w:rPr>
        <w:t>条</w:t>
      </w:r>
      <w:r>
        <w:rPr>
          <w:rFonts w:hint="eastAsia"/>
        </w:rPr>
        <w:t>............</w:t>
      </w:r>
      <w:r>
        <w:rPr>
          <w:rFonts w:hint="eastAsia"/>
        </w:rPr>
        <w:tab/>
      </w:r>
      <w:r>
        <w:rPr>
          <w:rFonts w:hint="eastAsia"/>
        </w:rPr>
        <w:tab/>
        <w:t>92</w:t>
      </w:r>
      <w:r>
        <w:rPr>
          <w:rFonts w:hint="eastAsia"/>
        </w:rPr>
        <w:tab/>
        <w:t>-</w:t>
      </w:r>
      <w:r>
        <w:rPr>
          <w:rFonts w:hint="eastAsia"/>
        </w:rPr>
        <w:tab/>
        <w:t>142</w:t>
      </w:r>
      <w:r>
        <w:rPr>
          <w:rFonts w:hint="eastAsia"/>
        </w:rPr>
        <w:tab/>
      </w:r>
      <w:r>
        <w:t>28</w:t>
      </w:r>
    </w:p>
    <w:p w:rsidR="00000000" w:rsidRDefault="00000000">
      <w:pPr>
        <w:pStyle w:val="a3"/>
        <w:ind w:hanging="10"/>
      </w:pPr>
      <w:r>
        <w:rPr>
          <w:rFonts w:hint="eastAsia"/>
        </w:rPr>
        <w:t>第</w:t>
      </w:r>
      <w:r>
        <w:t>10</w:t>
      </w:r>
      <w:r>
        <w:rPr>
          <w:rFonts w:hint="eastAsia"/>
        </w:rPr>
        <w:t>条</w:t>
      </w:r>
      <w:r>
        <w:rPr>
          <w:rFonts w:hint="eastAsia"/>
        </w:rPr>
        <w:t>............</w:t>
      </w:r>
      <w:r>
        <w:rPr>
          <w:rFonts w:hint="eastAsia"/>
        </w:rPr>
        <w:tab/>
      </w:r>
      <w:r>
        <w:rPr>
          <w:rFonts w:hint="eastAsia"/>
        </w:rPr>
        <w:tab/>
        <w:t>143</w:t>
      </w:r>
      <w:r>
        <w:rPr>
          <w:rFonts w:hint="eastAsia"/>
        </w:rPr>
        <w:tab/>
        <w:t>-</w:t>
      </w:r>
      <w:r>
        <w:rPr>
          <w:rFonts w:hint="eastAsia"/>
        </w:rPr>
        <w:tab/>
        <w:t>183</w:t>
      </w:r>
      <w:r>
        <w:rPr>
          <w:rFonts w:hint="eastAsia"/>
        </w:rPr>
        <w:tab/>
      </w:r>
      <w:r>
        <w:t>40</w:t>
      </w:r>
    </w:p>
    <w:p w:rsidR="00000000" w:rsidRDefault="00000000">
      <w:pPr>
        <w:pStyle w:val="a3"/>
        <w:ind w:hanging="10"/>
      </w:pPr>
      <w:r>
        <w:rPr>
          <w:rFonts w:hint="eastAsia"/>
        </w:rPr>
        <w:t>第</w:t>
      </w:r>
      <w:r>
        <w:t>11</w:t>
      </w:r>
      <w:r>
        <w:rPr>
          <w:rFonts w:hint="eastAsia"/>
        </w:rPr>
        <w:t>条</w:t>
      </w:r>
      <w:r>
        <w:rPr>
          <w:rFonts w:hint="eastAsia"/>
        </w:rPr>
        <w:t>............</w:t>
      </w:r>
      <w:r>
        <w:rPr>
          <w:rFonts w:hint="eastAsia"/>
        </w:rPr>
        <w:tab/>
      </w:r>
      <w:r>
        <w:rPr>
          <w:rFonts w:hint="eastAsia"/>
        </w:rPr>
        <w:tab/>
        <w:t>184</w:t>
      </w:r>
      <w:r>
        <w:rPr>
          <w:rFonts w:hint="eastAsia"/>
        </w:rPr>
        <w:tab/>
        <w:t>-</w:t>
      </w:r>
      <w:r>
        <w:rPr>
          <w:rFonts w:hint="eastAsia"/>
        </w:rPr>
        <w:tab/>
        <w:t>191</w:t>
      </w:r>
      <w:r>
        <w:rPr>
          <w:rFonts w:hint="eastAsia"/>
        </w:rPr>
        <w:tab/>
      </w:r>
      <w:r>
        <w:t>50</w:t>
      </w:r>
    </w:p>
    <w:p w:rsidR="00000000" w:rsidRDefault="00000000">
      <w:pPr>
        <w:pStyle w:val="a3"/>
        <w:ind w:hanging="10"/>
      </w:pPr>
      <w:r>
        <w:rPr>
          <w:rFonts w:hint="eastAsia"/>
        </w:rPr>
        <w:t>第</w:t>
      </w:r>
      <w:r>
        <w:t>12</w:t>
      </w:r>
      <w:r>
        <w:rPr>
          <w:rFonts w:hint="eastAsia"/>
        </w:rPr>
        <w:t>条</w:t>
      </w:r>
      <w:r>
        <w:rPr>
          <w:rFonts w:hint="eastAsia"/>
        </w:rPr>
        <w:t>............</w:t>
      </w:r>
      <w:r>
        <w:rPr>
          <w:rFonts w:hint="eastAsia"/>
        </w:rPr>
        <w:tab/>
      </w:r>
      <w:r>
        <w:rPr>
          <w:rFonts w:hint="eastAsia"/>
        </w:rPr>
        <w:tab/>
        <w:t>192</w:t>
      </w:r>
      <w:r>
        <w:rPr>
          <w:rFonts w:hint="eastAsia"/>
        </w:rPr>
        <w:tab/>
        <w:t>-</w:t>
      </w:r>
      <w:r>
        <w:rPr>
          <w:rFonts w:hint="eastAsia"/>
        </w:rPr>
        <w:tab/>
        <w:t>194</w:t>
      </w:r>
      <w:r>
        <w:rPr>
          <w:rFonts w:hint="eastAsia"/>
        </w:rPr>
        <w:tab/>
      </w:r>
      <w:r>
        <w:t>52</w:t>
      </w:r>
    </w:p>
    <w:p w:rsidR="00000000" w:rsidRDefault="00000000">
      <w:pPr>
        <w:pStyle w:val="a3"/>
        <w:ind w:hanging="10"/>
      </w:pPr>
      <w:r>
        <w:rPr>
          <w:rFonts w:hint="eastAsia"/>
        </w:rPr>
        <w:t>第</w:t>
      </w:r>
      <w:r>
        <w:t>13</w:t>
      </w:r>
      <w:r>
        <w:rPr>
          <w:rFonts w:hint="eastAsia"/>
        </w:rPr>
        <w:t>条</w:t>
      </w:r>
      <w:r>
        <w:rPr>
          <w:rFonts w:hint="eastAsia"/>
        </w:rPr>
        <w:t>............</w:t>
      </w:r>
      <w:r>
        <w:rPr>
          <w:rFonts w:hint="eastAsia"/>
        </w:rPr>
        <w:tab/>
      </w:r>
      <w:r>
        <w:rPr>
          <w:rFonts w:hint="eastAsia"/>
        </w:rPr>
        <w:tab/>
        <w:t>195</w:t>
      </w:r>
      <w:r>
        <w:rPr>
          <w:rFonts w:hint="eastAsia"/>
        </w:rPr>
        <w:tab/>
        <w:t>-</w:t>
      </w:r>
      <w:r>
        <w:rPr>
          <w:rFonts w:hint="eastAsia"/>
        </w:rPr>
        <w:tab/>
        <w:t>257</w:t>
      </w:r>
      <w:r>
        <w:rPr>
          <w:rFonts w:hint="eastAsia"/>
        </w:rPr>
        <w:tab/>
      </w:r>
      <w:r>
        <w:t>53</w:t>
      </w:r>
    </w:p>
    <w:p w:rsidR="00000000" w:rsidRDefault="00000000">
      <w:pPr>
        <w:pStyle w:val="a3"/>
        <w:ind w:hanging="10"/>
      </w:pPr>
      <w:r>
        <w:rPr>
          <w:rFonts w:hint="eastAsia"/>
        </w:rPr>
        <w:t>第</w:t>
      </w:r>
      <w:r>
        <w:t>15</w:t>
      </w:r>
      <w:r>
        <w:rPr>
          <w:rFonts w:hint="eastAsia"/>
        </w:rPr>
        <w:t>条</w:t>
      </w:r>
      <w:r>
        <w:rPr>
          <w:rFonts w:hint="eastAsia"/>
        </w:rPr>
        <w:t>............</w:t>
      </w:r>
      <w:r>
        <w:rPr>
          <w:rFonts w:hint="eastAsia"/>
        </w:rPr>
        <w:tab/>
      </w:r>
      <w:r>
        <w:rPr>
          <w:rFonts w:hint="eastAsia"/>
        </w:rPr>
        <w:tab/>
        <w:t>258</w:t>
      </w:r>
      <w:r>
        <w:rPr>
          <w:rFonts w:hint="eastAsia"/>
        </w:rPr>
        <w:tab/>
        <w:t>-</w:t>
      </w:r>
      <w:r>
        <w:rPr>
          <w:rFonts w:hint="eastAsia"/>
        </w:rPr>
        <w:tab/>
        <w:t>261</w:t>
      </w:r>
      <w:r>
        <w:rPr>
          <w:rFonts w:hint="eastAsia"/>
        </w:rPr>
        <w:tab/>
      </w:r>
      <w:r>
        <w:t>65</w:t>
      </w:r>
    </w:p>
    <w:p w:rsidR="00000000" w:rsidRDefault="00000000">
      <w:pPr>
        <w:pStyle w:val="a3"/>
        <w:spacing w:before="160" w:after="160"/>
        <w:rPr>
          <w:rFonts w:hint="eastAsia"/>
        </w:rPr>
      </w:pPr>
      <w:r>
        <w:rPr>
          <w:rFonts w:hint="eastAsia"/>
        </w:rPr>
        <w:t>第三部分</w:t>
      </w:r>
      <w:r>
        <w:rPr>
          <w:rFonts w:hint="eastAsia"/>
        </w:rPr>
        <w:t xml:space="preserve">  </w:t>
      </w:r>
      <w:r>
        <w:rPr>
          <w:rFonts w:hint="eastAsia"/>
        </w:rPr>
        <w:t>与非政府组织的磋商</w:t>
      </w:r>
    </w:p>
    <w:p w:rsidR="00000000" w:rsidRDefault="00000000">
      <w:pPr>
        <w:pStyle w:val="a3"/>
        <w:ind w:hanging="10"/>
      </w:pPr>
      <w:r>
        <w:rPr>
          <w:rFonts w:hint="eastAsia"/>
        </w:rPr>
        <w:t xml:space="preserve">A.  </w:t>
      </w:r>
      <w:r>
        <w:rPr>
          <w:rFonts w:hint="eastAsia"/>
        </w:rPr>
        <w:t>导</w:t>
      </w:r>
      <w:r>
        <w:rPr>
          <w:rFonts w:hint="eastAsia"/>
        </w:rPr>
        <w:t xml:space="preserve">  </w:t>
      </w:r>
      <w:r>
        <w:rPr>
          <w:rFonts w:hint="eastAsia"/>
        </w:rPr>
        <w:t>言</w:t>
      </w:r>
      <w:r>
        <w:rPr>
          <w:rFonts w:hint="eastAsia"/>
        </w:rPr>
        <w:t>.....................</w:t>
      </w:r>
      <w:r>
        <w:rPr>
          <w:rFonts w:hint="eastAsia"/>
        </w:rPr>
        <w:tab/>
      </w:r>
      <w:r>
        <w:rPr>
          <w:rFonts w:hint="eastAsia"/>
        </w:rPr>
        <w:tab/>
        <w:t>262</w:t>
      </w:r>
      <w:r>
        <w:rPr>
          <w:rFonts w:hint="eastAsia"/>
        </w:rPr>
        <w:tab/>
        <w:t>-</w:t>
      </w:r>
      <w:r>
        <w:rPr>
          <w:rFonts w:hint="eastAsia"/>
        </w:rPr>
        <w:tab/>
        <w:t>266</w:t>
      </w:r>
      <w:r>
        <w:tab/>
        <w:t>60</w:t>
      </w:r>
    </w:p>
    <w:p w:rsidR="00000000" w:rsidRDefault="00000000">
      <w:pPr>
        <w:pStyle w:val="a3"/>
        <w:ind w:hanging="10"/>
      </w:pPr>
      <w:r>
        <w:rPr>
          <w:rFonts w:hint="eastAsia"/>
        </w:rPr>
        <w:t xml:space="preserve">B.  </w:t>
      </w:r>
      <w:r>
        <w:rPr>
          <w:rFonts w:hint="eastAsia"/>
        </w:rPr>
        <w:t>非政府组织的评论</w:t>
      </w:r>
      <w:r>
        <w:rPr>
          <w:rFonts w:hint="eastAsia"/>
        </w:rPr>
        <w:tab/>
      </w:r>
      <w:r>
        <w:rPr>
          <w:rFonts w:hint="eastAsia"/>
        </w:rPr>
        <w:tab/>
        <w:t>267</w:t>
      </w:r>
      <w:r>
        <w:rPr>
          <w:rFonts w:hint="eastAsia"/>
        </w:rPr>
        <w:tab/>
        <w:t>-</w:t>
      </w:r>
      <w:r>
        <w:rPr>
          <w:rFonts w:hint="eastAsia"/>
        </w:rPr>
        <w:tab/>
        <w:t>301</w:t>
      </w:r>
      <w:r>
        <w:tab/>
        <w:t>67</w:t>
      </w:r>
    </w:p>
    <w:p w:rsidR="00000000" w:rsidRDefault="00000000">
      <w:pPr>
        <w:pStyle w:val="a3"/>
        <w:tabs>
          <w:tab w:val="clear" w:pos="1531"/>
        </w:tabs>
        <w:spacing w:before="160" w:after="160"/>
        <w:ind w:left="1361" w:hanging="1361"/>
        <w:rPr>
          <w:rFonts w:hint="eastAsia"/>
        </w:rPr>
      </w:pPr>
    </w:p>
    <w:p w:rsidR="00000000" w:rsidRDefault="00000000">
      <w:pPr>
        <w:pStyle w:val="ac"/>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3"/>
        <w:tabs>
          <w:tab w:val="clear" w:pos="1531"/>
        </w:tabs>
        <w:spacing w:before="160" w:after="160"/>
        <w:ind w:left="1361" w:hanging="1361"/>
        <w:rPr>
          <w:rFonts w:hint="eastAsia"/>
        </w:rPr>
      </w:pPr>
      <w:r>
        <w:rPr>
          <w:rFonts w:hint="eastAsia"/>
        </w:rPr>
        <w:t>第四部分</w:t>
      </w:r>
      <w:r>
        <w:rPr>
          <w:rFonts w:hint="eastAsia"/>
        </w:rPr>
        <w:t xml:space="preserve">  </w:t>
      </w:r>
      <w:r>
        <w:rPr>
          <w:rFonts w:hint="eastAsia"/>
        </w:rPr>
        <w:t>经济、社会、文化权利委员会审查爱尔兰首次国家报告并提出结论性意见后的发展动态</w:t>
      </w:r>
    </w:p>
    <w:p w:rsidR="00000000" w:rsidRDefault="00000000">
      <w:pPr>
        <w:pStyle w:val="a3"/>
        <w:ind w:hanging="10"/>
      </w:pPr>
      <w:r>
        <w:rPr>
          <w:rFonts w:hint="eastAsia"/>
        </w:rPr>
        <w:t xml:space="preserve">A.  </w:t>
      </w:r>
      <w:r>
        <w:rPr>
          <w:rFonts w:hint="eastAsia"/>
        </w:rPr>
        <w:t>导</w:t>
      </w:r>
      <w:r>
        <w:rPr>
          <w:rFonts w:hint="eastAsia"/>
        </w:rPr>
        <w:t xml:space="preserve">  </w:t>
      </w:r>
      <w:r>
        <w:rPr>
          <w:rFonts w:hint="eastAsia"/>
        </w:rPr>
        <w:t>言</w:t>
      </w:r>
      <w:r>
        <w:rPr>
          <w:rFonts w:hint="eastAsia"/>
        </w:rPr>
        <w:t>.........................</w:t>
      </w:r>
      <w:r>
        <w:rPr>
          <w:rFonts w:hint="eastAsia"/>
        </w:rPr>
        <w:tab/>
      </w:r>
      <w:r>
        <w:rPr>
          <w:rFonts w:hint="eastAsia"/>
        </w:rPr>
        <w:tab/>
      </w:r>
      <w:r>
        <w:rPr>
          <w:rFonts w:hint="eastAsia"/>
        </w:rPr>
        <w:tab/>
        <w:t>302</w:t>
      </w:r>
      <w:r>
        <w:tab/>
        <w:t>72</w:t>
      </w:r>
    </w:p>
    <w:p w:rsidR="00000000" w:rsidRDefault="00000000">
      <w:pPr>
        <w:pStyle w:val="a3"/>
        <w:ind w:hanging="10"/>
      </w:pPr>
      <w:r>
        <w:rPr>
          <w:rFonts w:hint="eastAsia"/>
        </w:rPr>
        <w:t xml:space="preserve">B.  </w:t>
      </w:r>
      <w:r>
        <w:rPr>
          <w:rFonts w:hint="eastAsia"/>
        </w:rPr>
        <w:t>结论性意见中的积极方面</w:t>
      </w:r>
      <w:r>
        <w:rPr>
          <w:rFonts w:hint="eastAsia"/>
        </w:rPr>
        <w:tab/>
      </w:r>
      <w:r>
        <w:rPr>
          <w:rFonts w:hint="eastAsia"/>
        </w:rPr>
        <w:tab/>
        <w:t>303</w:t>
      </w:r>
      <w:r>
        <w:rPr>
          <w:rFonts w:hint="eastAsia"/>
        </w:rPr>
        <w:tab/>
        <w:t>-</w:t>
      </w:r>
      <w:r>
        <w:rPr>
          <w:rFonts w:hint="eastAsia"/>
        </w:rPr>
        <w:tab/>
        <w:t>305</w:t>
      </w:r>
      <w:r>
        <w:tab/>
        <w:t>72</w:t>
      </w:r>
    </w:p>
    <w:p w:rsidR="00000000" w:rsidRDefault="00000000">
      <w:pPr>
        <w:pStyle w:val="a3"/>
        <w:ind w:hanging="10"/>
      </w:pPr>
      <w:r>
        <w:rPr>
          <w:rFonts w:hint="eastAsia"/>
        </w:rPr>
        <w:t xml:space="preserve">C.  </w:t>
      </w:r>
      <w:r>
        <w:rPr>
          <w:rFonts w:hint="eastAsia"/>
        </w:rPr>
        <w:t>关心的主要问题</w:t>
      </w:r>
      <w:r>
        <w:rPr>
          <w:rFonts w:hint="eastAsia"/>
        </w:rPr>
        <w:tab/>
      </w:r>
      <w:r>
        <w:rPr>
          <w:rFonts w:hint="eastAsia"/>
        </w:rPr>
        <w:tab/>
        <w:t>306</w:t>
      </w:r>
      <w:r>
        <w:rPr>
          <w:rFonts w:hint="eastAsia"/>
        </w:rPr>
        <w:tab/>
        <w:t>-</w:t>
      </w:r>
      <w:r>
        <w:rPr>
          <w:rFonts w:hint="eastAsia"/>
        </w:rPr>
        <w:tab/>
        <w:t>337</w:t>
      </w:r>
      <w:r>
        <w:tab/>
        <w:t>73</w:t>
      </w:r>
    </w:p>
    <w:p w:rsidR="00000000" w:rsidRDefault="00000000">
      <w:pPr>
        <w:pStyle w:val="a3"/>
        <w:ind w:hanging="10"/>
      </w:pPr>
      <w:r>
        <w:rPr>
          <w:rFonts w:hint="eastAsia"/>
        </w:rPr>
        <w:t xml:space="preserve">D.  </w:t>
      </w:r>
      <w:r>
        <w:rPr>
          <w:rFonts w:hint="eastAsia"/>
        </w:rPr>
        <w:t>非政府组织的意见</w:t>
      </w:r>
      <w:r>
        <w:rPr>
          <w:rFonts w:hint="eastAsia"/>
        </w:rPr>
        <w:tab/>
      </w:r>
      <w:r>
        <w:rPr>
          <w:rFonts w:hint="eastAsia"/>
        </w:rPr>
        <w:tab/>
        <w:t>338</w:t>
      </w:r>
      <w:r>
        <w:rPr>
          <w:rFonts w:hint="eastAsia"/>
        </w:rPr>
        <w:tab/>
        <w:t>-</w:t>
      </w:r>
      <w:r>
        <w:rPr>
          <w:rFonts w:hint="eastAsia"/>
        </w:rPr>
        <w:tab/>
        <w:t>342</w:t>
      </w:r>
      <w:r>
        <w:tab/>
        <w:t>79</w:t>
      </w:r>
    </w:p>
    <w:p w:rsidR="00000000" w:rsidRDefault="00000000">
      <w:pPr>
        <w:pStyle w:val="Heading3"/>
        <w:spacing w:before="320" w:after="240"/>
        <w:rPr>
          <w:rFonts w:hint="eastAsia"/>
        </w:rPr>
      </w:pPr>
      <w:r>
        <w:rPr>
          <w:rFonts w:hint="eastAsia"/>
        </w:rPr>
        <w:t>附</w:t>
      </w:r>
      <w:r>
        <w:rPr>
          <w:rFonts w:hint="eastAsia"/>
        </w:rPr>
        <w:t xml:space="preserve">  </w:t>
      </w:r>
      <w:r>
        <w:rPr>
          <w:rFonts w:hint="eastAsia"/>
        </w:rPr>
        <w:t>录</w:t>
      </w:r>
    </w:p>
    <w:p w:rsidR="00000000" w:rsidRDefault="00000000">
      <w:pPr>
        <w:pStyle w:val="a3"/>
        <w:ind w:hanging="10"/>
        <w:rPr>
          <w:rFonts w:hint="eastAsia"/>
        </w:rPr>
      </w:pPr>
      <w:r>
        <w:rPr>
          <w:rFonts w:hint="eastAsia"/>
        </w:rPr>
        <w:t>一、表和统计数据</w:t>
      </w:r>
    </w:p>
    <w:p w:rsidR="00000000" w:rsidRDefault="00000000">
      <w:pPr>
        <w:pStyle w:val="a3"/>
        <w:ind w:hanging="10"/>
        <w:rPr>
          <w:rFonts w:hint="eastAsia"/>
        </w:rPr>
      </w:pPr>
      <w:r>
        <w:rPr>
          <w:rFonts w:hint="eastAsia"/>
        </w:rPr>
        <w:t>二、《经济、社会、文化权利国际公约》全文</w:t>
      </w:r>
    </w:p>
    <w:p w:rsidR="00000000" w:rsidRDefault="00000000">
      <w:pPr>
        <w:pStyle w:val="a3"/>
        <w:ind w:hanging="10"/>
        <w:rPr>
          <w:rFonts w:hint="eastAsia"/>
        </w:rPr>
      </w:pPr>
      <w:r>
        <w:rPr>
          <w:rFonts w:hint="eastAsia"/>
        </w:rPr>
        <w:t>三、参与非政府组织磋商的机构</w:t>
      </w:r>
    </w:p>
    <w:p w:rsidR="00000000" w:rsidRDefault="00000000">
      <w:pPr>
        <w:pStyle w:val="a3"/>
        <w:ind w:left="1021" w:hanging="521"/>
        <w:rPr>
          <w:rFonts w:hint="eastAsia"/>
        </w:rPr>
      </w:pPr>
      <w:r>
        <w:rPr>
          <w:rFonts w:hint="eastAsia"/>
        </w:rPr>
        <w:t>四、委员会审查爱尔兰首次报告提出的结论性意见</w:t>
      </w:r>
    </w:p>
    <w:p w:rsidR="00000000" w:rsidRDefault="00000000">
      <w:pPr>
        <w:pStyle w:val="a3"/>
        <w:ind w:hanging="10"/>
        <w:rPr>
          <w:rFonts w:hint="eastAsia"/>
        </w:rPr>
      </w:pPr>
    </w:p>
    <w:p w:rsidR="00000000" w:rsidRDefault="00000000">
      <w:pPr>
        <w:pStyle w:val="a3"/>
        <w:ind w:hanging="10"/>
        <w:rPr>
          <w:rFonts w:hint="eastAsia"/>
        </w:rPr>
      </w:pPr>
      <w:r>
        <w:br w:type="page"/>
      </w:r>
    </w:p>
    <w:p w:rsidR="00000000" w:rsidRDefault="00000000">
      <w:pPr>
        <w:pStyle w:val="Heading7"/>
        <w:spacing w:line="360" w:lineRule="auto"/>
        <w:jc w:val="center"/>
        <w:rPr>
          <w:sz w:val="28"/>
        </w:rPr>
      </w:pPr>
      <w:r>
        <w:rPr>
          <w:sz w:val="28"/>
        </w:rPr>
        <w:t>Abbreviations</w:t>
      </w:r>
    </w:p>
    <w:p w:rsidR="00000000" w:rsidRDefault="00000000">
      <w:pPr>
        <w:tabs>
          <w:tab w:val="left" w:pos="2280"/>
        </w:tabs>
        <w:spacing w:line="360" w:lineRule="atLeast"/>
      </w:pPr>
      <w:r>
        <w:t>AONTAS</w:t>
      </w:r>
      <w:r>
        <w:tab/>
        <w:t>The National Association of Adult Education</w:t>
      </w:r>
    </w:p>
    <w:p w:rsidR="00000000" w:rsidRDefault="00000000">
      <w:pPr>
        <w:tabs>
          <w:tab w:val="left" w:pos="2280"/>
        </w:tabs>
        <w:spacing w:line="360" w:lineRule="atLeast"/>
      </w:pPr>
      <w:r>
        <w:t xml:space="preserve">ALCES </w:t>
      </w:r>
      <w:r>
        <w:tab/>
        <w:t>The Adult Literacy and Community Education Scheme</w:t>
      </w:r>
    </w:p>
    <w:p w:rsidR="00000000" w:rsidRDefault="00000000">
      <w:pPr>
        <w:tabs>
          <w:tab w:val="left" w:pos="2280"/>
        </w:tabs>
        <w:spacing w:line="360" w:lineRule="atLeast"/>
      </w:pPr>
      <w:r>
        <w:t>CAO/CAS system</w:t>
      </w:r>
      <w:r>
        <w:tab/>
        <w:t>Central Applications Office/Central Admissions Service</w:t>
      </w:r>
    </w:p>
    <w:p w:rsidR="00000000" w:rsidRDefault="00000000">
      <w:pPr>
        <w:tabs>
          <w:tab w:val="left" w:pos="2280"/>
        </w:tabs>
        <w:spacing w:line="360" w:lineRule="atLeast"/>
      </w:pPr>
      <w:r>
        <w:t xml:space="preserve">CERT </w:t>
      </w:r>
      <w:r>
        <w:tab/>
        <w:t>The State Training Agency for Hotels, Catering and Tourism</w:t>
      </w:r>
    </w:p>
    <w:p w:rsidR="00000000" w:rsidRDefault="00000000">
      <w:pPr>
        <w:tabs>
          <w:tab w:val="left" w:pos="2280"/>
        </w:tabs>
        <w:spacing w:line="360" w:lineRule="atLeast"/>
      </w:pPr>
      <w:r>
        <w:t xml:space="preserve">CEVA </w:t>
      </w:r>
      <w:r>
        <w:tab/>
        <w:t>Council for Educational and Vocational Awards</w:t>
      </w:r>
    </w:p>
    <w:p w:rsidR="00000000" w:rsidRDefault="00000000">
      <w:pPr>
        <w:tabs>
          <w:tab w:val="left" w:pos="2280"/>
        </w:tabs>
        <w:spacing w:line="360" w:lineRule="atLeast"/>
      </w:pPr>
      <w:r>
        <w:t>DIT</w:t>
      </w:r>
      <w:r>
        <w:tab/>
        <w:t>Dublin Institute of Technology</w:t>
      </w:r>
    </w:p>
    <w:p w:rsidR="00000000" w:rsidRDefault="00000000">
      <w:pPr>
        <w:tabs>
          <w:tab w:val="left" w:pos="2280"/>
        </w:tabs>
        <w:spacing w:line="360" w:lineRule="atLeast"/>
      </w:pPr>
      <w:r>
        <w:t>EDPW</w:t>
      </w:r>
      <w:r>
        <w:tab/>
        <w:t>European Drug Prevention Week</w:t>
      </w:r>
    </w:p>
    <w:p w:rsidR="00000000" w:rsidRDefault="00000000">
      <w:pPr>
        <w:tabs>
          <w:tab w:val="left" w:pos="2280"/>
        </w:tabs>
        <w:spacing w:line="360" w:lineRule="atLeast"/>
      </w:pPr>
      <w:r>
        <w:t>EEA</w:t>
      </w:r>
      <w:r>
        <w:tab/>
        <w:t>Employment Equality Agency</w:t>
      </w:r>
    </w:p>
    <w:p w:rsidR="00000000" w:rsidRDefault="00000000">
      <w:pPr>
        <w:tabs>
          <w:tab w:val="left" w:pos="2280"/>
        </w:tabs>
        <w:spacing w:line="360" w:lineRule="atLeast"/>
      </w:pPr>
      <w:r>
        <w:t>ERO</w:t>
      </w:r>
      <w:r>
        <w:tab/>
        <w:t>Employment Regulation Order</w:t>
      </w:r>
    </w:p>
    <w:p w:rsidR="00000000" w:rsidRDefault="00000000">
      <w:pPr>
        <w:tabs>
          <w:tab w:val="left" w:pos="2280"/>
        </w:tabs>
        <w:spacing w:line="360" w:lineRule="atLeast"/>
      </w:pPr>
      <w:r>
        <w:t>ESRI</w:t>
      </w:r>
      <w:r>
        <w:tab/>
        <w:t>Economic and Social Research Institute</w:t>
      </w:r>
    </w:p>
    <w:p w:rsidR="00000000" w:rsidRDefault="00000000">
      <w:pPr>
        <w:pStyle w:val="Header"/>
        <w:tabs>
          <w:tab w:val="left" w:pos="2280"/>
        </w:tabs>
        <w:spacing w:line="360" w:lineRule="atLeast"/>
        <w:rPr>
          <w:rFonts w:ascii="Times New Roman" w:hAnsi="Times New Roman"/>
          <w:sz w:val="24"/>
        </w:rPr>
      </w:pPr>
      <w:r>
        <w:rPr>
          <w:rFonts w:ascii="Times New Roman" w:hAnsi="Times New Roman"/>
          <w:sz w:val="24"/>
        </w:rPr>
        <w:t>FÁS</w:t>
      </w:r>
      <w:r>
        <w:rPr>
          <w:rFonts w:ascii="Times New Roman" w:hAnsi="Times New Roman"/>
          <w:sz w:val="24"/>
        </w:rPr>
        <w:tab/>
      </w:r>
      <w:r>
        <w:rPr>
          <w:rFonts w:ascii="Times New Roman" w:hAnsi="Times New Roman"/>
          <w:sz w:val="24"/>
        </w:rPr>
        <w:tab/>
        <w:t>Ireland’s main State training agency</w:t>
      </w:r>
    </w:p>
    <w:p w:rsidR="00000000" w:rsidRDefault="00000000">
      <w:pPr>
        <w:tabs>
          <w:tab w:val="left" w:pos="2280"/>
        </w:tabs>
        <w:spacing w:line="360" w:lineRule="atLeast"/>
      </w:pPr>
      <w:r>
        <w:t>ICTU</w:t>
      </w:r>
      <w:r>
        <w:tab/>
        <w:t>Irish Congress of Trade Unions</w:t>
      </w:r>
    </w:p>
    <w:p w:rsidR="00000000" w:rsidRDefault="00000000">
      <w:pPr>
        <w:tabs>
          <w:tab w:val="left" w:pos="2280"/>
        </w:tabs>
        <w:spacing w:line="360" w:lineRule="atLeast"/>
      </w:pPr>
      <w:r>
        <w:t>ILO</w:t>
      </w:r>
      <w:r>
        <w:tab/>
        <w:t>International Labour Organization</w:t>
      </w:r>
    </w:p>
    <w:p w:rsidR="00000000" w:rsidRDefault="00000000">
      <w:pPr>
        <w:tabs>
          <w:tab w:val="left" w:pos="2280"/>
        </w:tabs>
        <w:spacing w:line="360" w:lineRule="atLeast"/>
      </w:pPr>
      <w:r>
        <w:t>IR</w:t>
      </w:r>
      <w:r>
        <w:tab/>
        <w:t>Irish Reports</w:t>
      </w:r>
    </w:p>
    <w:p w:rsidR="00000000" w:rsidRDefault="00000000">
      <w:pPr>
        <w:tabs>
          <w:tab w:val="left" w:pos="2280"/>
        </w:tabs>
        <w:spacing w:line="360" w:lineRule="atLeast"/>
      </w:pPr>
      <w:r>
        <w:t>IRIS</w:t>
      </w:r>
      <w:r>
        <w:tab/>
        <w:t>The European Network for Vocational Training for Women</w:t>
      </w:r>
    </w:p>
    <w:p w:rsidR="00000000" w:rsidRDefault="00000000">
      <w:pPr>
        <w:tabs>
          <w:tab w:val="left" w:pos="2280"/>
        </w:tabs>
        <w:spacing w:line="360" w:lineRule="atLeast"/>
      </w:pPr>
      <w:r>
        <w:t>JLC</w:t>
      </w:r>
      <w:r>
        <w:tab/>
        <w:t>Joint Labour Committees</w:t>
      </w:r>
    </w:p>
    <w:p w:rsidR="00000000" w:rsidRDefault="00000000">
      <w:pPr>
        <w:tabs>
          <w:tab w:val="left" w:pos="2280"/>
        </w:tabs>
        <w:spacing w:line="360" w:lineRule="atLeast"/>
      </w:pPr>
      <w:r>
        <w:t>JLO</w:t>
      </w:r>
      <w:r>
        <w:tab/>
        <w:t>Juvenile Liaison Officer</w:t>
      </w:r>
    </w:p>
    <w:p w:rsidR="00000000" w:rsidRDefault="00000000">
      <w:pPr>
        <w:tabs>
          <w:tab w:val="left" w:pos="2280"/>
        </w:tabs>
        <w:spacing w:line="360" w:lineRule="atLeast"/>
      </w:pPr>
      <w:r>
        <w:t>NAPS</w:t>
      </w:r>
      <w:r>
        <w:tab/>
        <w:t>National Anti</w:t>
      </w:r>
      <w:r>
        <w:noBreakHyphen/>
        <w:t>Poverty Strategy</w:t>
      </w:r>
    </w:p>
    <w:p w:rsidR="00000000" w:rsidRDefault="00000000">
      <w:pPr>
        <w:tabs>
          <w:tab w:val="left" w:pos="2280"/>
        </w:tabs>
        <w:spacing w:line="360" w:lineRule="atLeast"/>
      </w:pPr>
      <w:r>
        <w:t>NCCA</w:t>
      </w:r>
      <w:r>
        <w:tab/>
        <w:t>National Council for Curriculum and Assessment</w:t>
      </w:r>
    </w:p>
    <w:p w:rsidR="00000000" w:rsidRDefault="00000000">
      <w:pPr>
        <w:pStyle w:val="Header"/>
        <w:tabs>
          <w:tab w:val="left" w:pos="2280"/>
        </w:tabs>
        <w:spacing w:line="360" w:lineRule="atLeast"/>
        <w:rPr>
          <w:rFonts w:ascii="Times New Roman" w:hAnsi="Times New Roman"/>
          <w:sz w:val="24"/>
        </w:rPr>
      </w:pPr>
      <w:r>
        <w:rPr>
          <w:rFonts w:ascii="Times New Roman" w:hAnsi="Times New Roman"/>
          <w:sz w:val="24"/>
        </w:rPr>
        <w:t>NCEA</w:t>
      </w:r>
      <w:r>
        <w:rPr>
          <w:rFonts w:ascii="Times New Roman" w:hAnsi="Times New Roman"/>
          <w:sz w:val="24"/>
        </w:rPr>
        <w:tab/>
      </w:r>
      <w:r>
        <w:rPr>
          <w:rFonts w:ascii="Times New Roman" w:hAnsi="Times New Roman"/>
          <w:sz w:val="24"/>
        </w:rPr>
        <w:tab/>
        <w:t>National Council for Educational Awards</w:t>
      </w:r>
    </w:p>
    <w:p w:rsidR="00000000" w:rsidRDefault="00000000">
      <w:pPr>
        <w:tabs>
          <w:tab w:val="left" w:pos="2280"/>
        </w:tabs>
        <w:spacing w:line="360" w:lineRule="atLeast"/>
      </w:pPr>
      <w:r>
        <w:t>OECD</w:t>
      </w:r>
      <w:r>
        <w:tab/>
        <w:t>Organisation for Economic Development and Co</w:t>
      </w:r>
      <w:r>
        <w:noBreakHyphen/>
        <w:t>operation</w:t>
      </w:r>
    </w:p>
    <w:p w:rsidR="00000000" w:rsidRDefault="00000000">
      <w:pPr>
        <w:tabs>
          <w:tab w:val="left" w:pos="2280"/>
        </w:tabs>
        <w:spacing w:line="360" w:lineRule="atLeast"/>
      </w:pPr>
      <w:r>
        <w:t>PESP</w:t>
      </w:r>
      <w:r>
        <w:tab/>
        <w:t>Government Programme for Social and Economic Progress</w:t>
      </w:r>
    </w:p>
    <w:p w:rsidR="00000000" w:rsidRDefault="00000000">
      <w:pPr>
        <w:tabs>
          <w:tab w:val="left" w:pos="2280"/>
        </w:tabs>
        <w:spacing w:line="360" w:lineRule="atLeast"/>
      </w:pPr>
      <w:r>
        <w:t>REA</w:t>
      </w:r>
      <w:r>
        <w:tab/>
        <w:t>Registered Employment Agreements</w:t>
      </w:r>
    </w:p>
    <w:p w:rsidR="00000000" w:rsidRDefault="00000000">
      <w:pPr>
        <w:tabs>
          <w:tab w:val="left" w:pos="2280"/>
        </w:tabs>
        <w:spacing w:line="360" w:lineRule="atLeast"/>
      </w:pPr>
      <w:r>
        <w:t>RTC</w:t>
      </w:r>
      <w:r>
        <w:tab/>
        <w:t>Regional Technical College</w:t>
      </w:r>
    </w:p>
    <w:p w:rsidR="00000000" w:rsidRDefault="00000000">
      <w:pPr>
        <w:tabs>
          <w:tab w:val="left" w:pos="2280"/>
        </w:tabs>
        <w:spacing w:line="360" w:lineRule="atLeast"/>
      </w:pPr>
      <w:r>
        <w:t>RTE</w:t>
      </w:r>
      <w:r>
        <w:tab/>
        <w:t xml:space="preserve">Radio Teilifís Éireann </w:t>
      </w:r>
      <w:r>
        <w:noBreakHyphen/>
        <w:t xml:space="preserve"> the National Broadcasting Authority</w:t>
      </w:r>
    </w:p>
    <w:p w:rsidR="00000000" w:rsidRDefault="00000000">
      <w:pPr>
        <w:tabs>
          <w:tab w:val="left" w:pos="2280"/>
        </w:tabs>
        <w:spacing w:line="360" w:lineRule="atLeast"/>
      </w:pPr>
      <w:r>
        <w:t>Teagasc</w:t>
      </w:r>
      <w:r>
        <w:tab/>
        <w:t>Agriculture and Food Development Authority</w:t>
      </w:r>
    </w:p>
    <w:p w:rsidR="00000000" w:rsidRDefault="00000000">
      <w:pPr>
        <w:tabs>
          <w:tab w:val="left" w:pos="2280"/>
        </w:tabs>
        <w:spacing w:line="360" w:lineRule="atLeast"/>
      </w:pPr>
      <w:r>
        <w:t>UDC</w:t>
      </w:r>
      <w:r>
        <w:tab/>
        <w:t>Urban District Council</w:t>
      </w:r>
    </w:p>
    <w:p w:rsidR="00000000" w:rsidRDefault="00000000">
      <w:pPr>
        <w:tabs>
          <w:tab w:val="left" w:pos="2280"/>
        </w:tabs>
        <w:spacing w:line="360" w:lineRule="atLeast"/>
      </w:pPr>
      <w:r>
        <w:t>VPT</w:t>
      </w:r>
      <w:r>
        <w:tab/>
        <w:t>Vocational Preparation and Training Programmes</w:t>
      </w:r>
    </w:p>
    <w:p w:rsidR="00000000" w:rsidRDefault="00000000">
      <w:pPr>
        <w:tabs>
          <w:tab w:val="left" w:pos="2280"/>
        </w:tabs>
        <w:spacing w:line="360" w:lineRule="atLeast"/>
      </w:pPr>
      <w:r>
        <w:t>VECs</w:t>
      </w:r>
      <w:r>
        <w:tab/>
        <w:t>Vocational Education Committees</w:t>
      </w:r>
    </w:p>
    <w:p w:rsidR="00000000" w:rsidRDefault="00000000">
      <w:pPr>
        <w:tabs>
          <w:tab w:val="left" w:pos="2280"/>
        </w:tabs>
      </w:pPr>
      <w:r>
        <w:t>VTOS</w:t>
      </w:r>
      <w:r>
        <w:tab/>
        <w:t>The Vocational Training Opportunities Scheme</w:t>
      </w:r>
    </w:p>
    <w:p w:rsidR="00000000" w:rsidRDefault="00000000">
      <w:pPr>
        <w:pStyle w:val="a3"/>
        <w:ind w:hanging="10"/>
        <w:rPr>
          <w:rFonts w:hint="eastAsia"/>
        </w:rPr>
      </w:pPr>
    </w:p>
    <w:p w:rsidR="00000000" w:rsidRDefault="00000000">
      <w:pPr>
        <w:pStyle w:val="Heading2"/>
        <w:rPr>
          <w:rFonts w:hint="eastAsia"/>
        </w:rPr>
      </w:pPr>
      <w:r>
        <w:rPr>
          <w:rFonts w:hint="eastAsia"/>
        </w:rPr>
        <w:t>第</w:t>
      </w:r>
      <w:r>
        <w:t xml:space="preserve"> </w:t>
      </w:r>
      <w:r>
        <w:rPr>
          <w:rFonts w:hint="eastAsia"/>
        </w:rPr>
        <w:t>一</w:t>
      </w:r>
      <w:r>
        <w:t xml:space="preserve"> </w:t>
      </w:r>
      <w:r>
        <w:rPr>
          <w:rFonts w:hint="eastAsia"/>
        </w:rPr>
        <w:t>部</w:t>
      </w:r>
      <w:r>
        <w:t xml:space="preserve"> </w:t>
      </w:r>
      <w:r>
        <w:rPr>
          <w:rFonts w:hint="eastAsia"/>
        </w:rPr>
        <w:t>分</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ind w:firstLine="510"/>
        <w:rPr>
          <w:rFonts w:hint="eastAsia"/>
        </w:rPr>
      </w:pPr>
      <w:r>
        <w:rPr>
          <w:rFonts w:hint="eastAsia"/>
        </w:rPr>
        <w:t xml:space="preserve">1.  </w:t>
      </w:r>
      <w:r>
        <w:rPr>
          <w:rFonts w:hint="eastAsia"/>
        </w:rPr>
        <w:t>爱尔兰于</w:t>
      </w:r>
      <w:r>
        <w:rPr>
          <w:rFonts w:hint="eastAsia"/>
        </w:rPr>
        <w:t>1973</w:t>
      </w:r>
      <w:r>
        <w:rPr>
          <w:rFonts w:hint="eastAsia"/>
        </w:rPr>
        <w:t>年</w:t>
      </w:r>
      <w:r>
        <w:rPr>
          <w:rFonts w:hint="eastAsia"/>
        </w:rPr>
        <w:t>10</w:t>
      </w:r>
      <w:r>
        <w:rPr>
          <w:rFonts w:hint="eastAsia"/>
        </w:rPr>
        <w:t>月</w:t>
      </w:r>
      <w:r>
        <w:rPr>
          <w:rFonts w:hint="eastAsia"/>
        </w:rPr>
        <w:t>1</w:t>
      </w:r>
      <w:r>
        <w:rPr>
          <w:rFonts w:hint="eastAsia"/>
        </w:rPr>
        <w:t>日签署了《经济、社会、文化权利国际公约》。该《公约》随后于</w:t>
      </w:r>
      <w:r>
        <w:rPr>
          <w:rFonts w:hint="eastAsia"/>
        </w:rPr>
        <w:t>1989</w:t>
      </w:r>
      <w:r>
        <w:rPr>
          <w:rFonts w:hint="eastAsia"/>
        </w:rPr>
        <w:t>年</w:t>
      </w:r>
      <w:r>
        <w:rPr>
          <w:rFonts w:hint="eastAsia"/>
        </w:rPr>
        <w:t>12</w:t>
      </w:r>
      <w:r>
        <w:rPr>
          <w:rFonts w:hint="eastAsia"/>
        </w:rPr>
        <w:t>月</w:t>
      </w:r>
      <w:r>
        <w:rPr>
          <w:rFonts w:hint="eastAsia"/>
        </w:rPr>
        <w:t>8</w:t>
      </w:r>
      <w:r>
        <w:rPr>
          <w:rFonts w:hint="eastAsia"/>
        </w:rPr>
        <w:t>日得到批准，并于</w:t>
      </w:r>
      <w:r>
        <w:rPr>
          <w:rFonts w:hint="eastAsia"/>
        </w:rPr>
        <w:t>1990</w:t>
      </w:r>
      <w:r>
        <w:rPr>
          <w:rFonts w:hint="eastAsia"/>
        </w:rPr>
        <w:t>年</w:t>
      </w:r>
      <w:r>
        <w:rPr>
          <w:rFonts w:hint="eastAsia"/>
        </w:rPr>
        <w:t>3</w:t>
      </w:r>
      <w:r>
        <w:rPr>
          <w:rFonts w:hint="eastAsia"/>
        </w:rPr>
        <w:t>月</w:t>
      </w:r>
      <w:r>
        <w:rPr>
          <w:rFonts w:hint="eastAsia"/>
        </w:rPr>
        <w:t>8</w:t>
      </w:r>
      <w:r>
        <w:rPr>
          <w:rFonts w:hint="eastAsia"/>
        </w:rPr>
        <w:t>日生效。爱尔兰于</w:t>
      </w:r>
      <w:r>
        <w:rPr>
          <w:rFonts w:hint="eastAsia"/>
        </w:rPr>
        <w:t>1996</w:t>
      </w:r>
      <w:r>
        <w:rPr>
          <w:rFonts w:hint="eastAsia"/>
        </w:rPr>
        <w:t>年向经济、社会和文化权利委员会提出其初始报告；</w:t>
      </w:r>
      <w:r>
        <w:rPr>
          <w:rFonts w:hint="eastAsia"/>
        </w:rPr>
        <w:t>1999</w:t>
      </w:r>
      <w:r>
        <w:rPr>
          <w:rFonts w:hint="eastAsia"/>
        </w:rPr>
        <w:t>年</w:t>
      </w:r>
      <w:r>
        <w:rPr>
          <w:rFonts w:hint="eastAsia"/>
        </w:rPr>
        <w:t>5</w:t>
      </w:r>
      <w:r>
        <w:rPr>
          <w:rFonts w:hint="eastAsia"/>
        </w:rPr>
        <w:t>月在日内瓦举行的委员会第二十届会议对其进行了审议。</w:t>
      </w:r>
    </w:p>
    <w:p w:rsidR="00000000" w:rsidRDefault="00000000">
      <w:pPr>
        <w:ind w:firstLine="510"/>
        <w:rPr>
          <w:rFonts w:hint="eastAsia"/>
        </w:rPr>
      </w:pPr>
      <w:r>
        <w:rPr>
          <w:rFonts w:hint="eastAsia"/>
        </w:rPr>
        <w:t xml:space="preserve">2.  </w:t>
      </w:r>
      <w:r>
        <w:rPr>
          <w:rFonts w:hint="eastAsia"/>
        </w:rPr>
        <w:t>根据关于缔约国提交报告规则的《公约》第十六条和十七条，本报告是爱尔兰的第二份定期报告。报告覆盖期为</w:t>
      </w:r>
      <w:r>
        <w:rPr>
          <w:rFonts w:hint="eastAsia"/>
        </w:rPr>
        <w:t>1996</w:t>
      </w:r>
      <w:r>
        <w:rPr>
          <w:rFonts w:hint="eastAsia"/>
        </w:rPr>
        <w:t>年至</w:t>
      </w:r>
      <w:r>
        <w:rPr>
          <w:rFonts w:hint="eastAsia"/>
        </w:rPr>
        <w:t>1998</w:t>
      </w:r>
      <w:r>
        <w:rPr>
          <w:rFonts w:hint="eastAsia"/>
        </w:rPr>
        <w:t>年。报告是由外交部政治司人权股所协调的。根据《公约》，所有有责任的政府部门都向该报告提供了资料。爱尔兰第二份报告的截稿期为</w:t>
      </w:r>
      <w:r>
        <w:rPr>
          <w:rFonts w:hint="eastAsia"/>
        </w:rPr>
        <w:t>1997</w:t>
      </w:r>
      <w:r>
        <w:rPr>
          <w:rFonts w:hint="eastAsia"/>
        </w:rPr>
        <w:t>年</w:t>
      </w:r>
      <w:r>
        <w:rPr>
          <w:rFonts w:hint="eastAsia"/>
        </w:rPr>
        <w:t>6</w:t>
      </w:r>
      <w:r>
        <w:rPr>
          <w:rFonts w:hint="eastAsia"/>
        </w:rPr>
        <w:t>月</w:t>
      </w:r>
      <w:r>
        <w:rPr>
          <w:rFonts w:hint="eastAsia"/>
        </w:rPr>
        <w:t>29</w:t>
      </w:r>
      <w:r>
        <w:rPr>
          <w:rFonts w:hint="eastAsia"/>
        </w:rPr>
        <w:t>日。爱尔兰对未能及时提交报告表示遗憾。</w:t>
      </w:r>
    </w:p>
    <w:p w:rsidR="00000000" w:rsidRDefault="00000000">
      <w:pPr>
        <w:ind w:firstLine="510"/>
        <w:rPr>
          <w:rFonts w:hint="eastAsia"/>
        </w:rPr>
      </w:pPr>
      <w:r>
        <w:rPr>
          <w:rFonts w:hint="eastAsia"/>
        </w:rPr>
        <w:t xml:space="preserve">3.  </w:t>
      </w:r>
      <w:r>
        <w:rPr>
          <w:rFonts w:hint="eastAsia"/>
        </w:rPr>
        <w:t>报告中提到了爱尔兰提交的、构成缔约国报告一部分的核心文件，其中提供了关于其国土、人民、一般政治结构、保护人权的一般法律结构以及关于《公约》的资料和宣传的情况。</w:t>
      </w:r>
    </w:p>
    <w:p w:rsidR="00000000" w:rsidRDefault="00000000">
      <w:pPr>
        <w:ind w:firstLine="510"/>
        <w:rPr>
          <w:rFonts w:hint="eastAsia"/>
        </w:rPr>
      </w:pPr>
      <w:r>
        <w:rPr>
          <w:rFonts w:hint="eastAsia"/>
        </w:rPr>
        <w:t xml:space="preserve">4.  </w:t>
      </w:r>
      <w:r>
        <w:rPr>
          <w:rFonts w:hint="eastAsia"/>
        </w:rPr>
        <w:t>委员会也特别提到爱尔兰根据《公民权利和政治权利国际公约》第四十条提交的最新报告。</w:t>
      </w:r>
    </w:p>
    <w:p w:rsidR="00000000" w:rsidRDefault="00000000">
      <w:pPr>
        <w:pStyle w:val="Heading3"/>
        <w:spacing w:before="320"/>
        <w:rPr>
          <w:rFonts w:hint="eastAsia"/>
        </w:rPr>
      </w:pPr>
      <w:r>
        <w:rPr>
          <w:rFonts w:hint="eastAsia"/>
          <w:u w:val="none"/>
        </w:rPr>
        <w:t xml:space="preserve">B.  </w:t>
      </w:r>
      <w:r>
        <w:rPr>
          <w:rFonts w:hint="eastAsia"/>
        </w:rPr>
        <w:t>一般情况</w:t>
      </w:r>
    </w:p>
    <w:p w:rsidR="00000000" w:rsidRDefault="00000000">
      <w:pPr>
        <w:ind w:firstLine="510"/>
        <w:rPr>
          <w:rFonts w:hint="eastAsia"/>
        </w:rPr>
      </w:pPr>
      <w:r>
        <w:rPr>
          <w:rFonts w:hint="eastAsia"/>
        </w:rPr>
        <w:t xml:space="preserve">5.  </w:t>
      </w:r>
      <w:r>
        <w:rPr>
          <w:rFonts w:hint="eastAsia"/>
        </w:rPr>
        <w:t>爱尔兰的初始报告是遵照关于缔约国提交报告的形式和内容一般准则修订本编写的，并于</w:t>
      </w:r>
      <w:r>
        <w:rPr>
          <w:rFonts w:hint="eastAsia"/>
        </w:rPr>
        <w:t>1996</w:t>
      </w:r>
      <w:r>
        <w:rPr>
          <w:rFonts w:hint="eastAsia"/>
        </w:rPr>
        <w:t>年提交联合国秘书长。自这一年以来，发生了一些显著的变化。以下的资料是为了补充爱尔兰于</w:t>
      </w:r>
      <w:r>
        <w:rPr>
          <w:rFonts w:hint="eastAsia"/>
        </w:rPr>
        <w:t>1996</w:t>
      </w:r>
      <w:r>
        <w:rPr>
          <w:rFonts w:hint="eastAsia"/>
        </w:rPr>
        <w:t>年提交的初始报告。本报告的每一章节视情况订新或补充了爱尔兰第一份定期报告中相应章节的资料，委员会可对比参考。本报告中不包括没有发生新的立法或行政变化的条款</w:t>
      </w:r>
      <w:r>
        <w:rPr>
          <w:rFonts w:hint="eastAsia"/>
        </w:rPr>
        <w:t>(</w:t>
      </w:r>
      <w:r>
        <w:rPr>
          <w:rFonts w:hint="eastAsia"/>
        </w:rPr>
        <w:t>即，第一、四、五和十四条</w:t>
      </w:r>
      <w:r>
        <w:rPr>
          <w:rFonts w:hint="eastAsia"/>
        </w:rPr>
        <w:t>)</w:t>
      </w:r>
      <w:r>
        <w:rPr>
          <w:rFonts w:hint="eastAsia"/>
        </w:rPr>
        <w:t>。</w:t>
      </w:r>
    </w:p>
    <w:p w:rsidR="00000000" w:rsidRDefault="00000000">
      <w:pPr>
        <w:pStyle w:val="Heading4"/>
        <w:spacing w:before="320"/>
        <w:rPr>
          <w:rFonts w:hint="eastAsia"/>
        </w:rPr>
      </w:pPr>
      <w:r>
        <w:rPr>
          <w:rFonts w:hint="eastAsia"/>
        </w:rPr>
        <w:t>对核心文件的订新</w:t>
      </w:r>
    </w:p>
    <w:p w:rsidR="00000000" w:rsidRDefault="00000000">
      <w:pPr>
        <w:pStyle w:val="Heading4"/>
        <w:ind w:left="500"/>
        <w:rPr>
          <w:rFonts w:hint="eastAsia"/>
        </w:rPr>
      </w:pPr>
      <w:r>
        <w:rPr>
          <w:rFonts w:hint="eastAsia"/>
        </w:rPr>
        <w:t>国土和人民</w:t>
      </w:r>
      <w:r>
        <w:rPr>
          <w:rFonts w:hint="eastAsia"/>
        </w:rPr>
        <w:t>(</w:t>
      </w:r>
      <w:r>
        <w:rPr>
          <w:rFonts w:hint="eastAsia"/>
        </w:rPr>
        <w:t>见核心文件第</w:t>
      </w:r>
      <w:r>
        <w:rPr>
          <w:rFonts w:hint="eastAsia"/>
        </w:rPr>
        <w:t>1-4</w:t>
      </w:r>
      <w:r>
        <w:rPr>
          <w:rFonts w:hint="eastAsia"/>
        </w:rPr>
        <w:t>段</w:t>
      </w:r>
      <w:r>
        <w:rPr>
          <w:rFonts w:hint="eastAsia"/>
        </w:rPr>
        <w:t>)</w:t>
      </w:r>
    </w:p>
    <w:p w:rsidR="00000000" w:rsidRDefault="00000000">
      <w:pPr>
        <w:ind w:firstLine="510"/>
        <w:rPr>
          <w:rFonts w:hint="eastAsia"/>
        </w:rPr>
      </w:pPr>
      <w:r>
        <w:rPr>
          <w:rFonts w:hint="eastAsia"/>
        </w:rPr>
        <w:t>6.  1998</w:t>
      </w:r>
      <w:r>
        <w:rPr>
          <w:rFonts w:hint="eastAsia"/>
        </w:rPr>
        <w:t>年</w:t>
      </w:r>
      <w:r>
        <w:rPr>
          <w:rFonts w:hint="eastAsia"/>
        </w:rPr>
        <w:t>5</w:t>
      </w:r>
      <w:r>
        <w:rPr>
          <w:rFonts w:hint="eastAsia"/>
        </w:rPr>
        <w:t>月</w:t>
      </w:r>
      <w:r>
        <w:rPr>
          <w:rFonts w:hint="eastAsia"/>
        </w:rPr>
        <w:t>22</w:t>
      </w:r>
      <w:r>
        <w:rPr>
          <w:rFonts w:hint="eastAsia"/>
        </w:rPr>
        <w:t>日就一项法案举行了公民投票。这一法案是为了修正宪法，使政府能够批准关于北爱尔兰的“耶稣受难日”多党派协定</w:t>
      </w:r>
      <w:r>
        <w:rPr>
          <w:rFonts w:hint="eastAsia"/>
        </w:rPr>
        <w:t>(</w:t>
      </w:r>
      <w:r>
        <w:rPr>
          <w:rFonts w:hint="eastAsia"/>
        </w:rPr>
        <w:t>见附件</w:t>
      </w:r>
      <w:r>
        <w:rPr>
          <w:rFonts w:hint="eastAsia"/>
        </w:rPr>
        <w:t>)</w:t>
      </w:r>
      <w:r>
        <w:rPr>
          <w:rFonts w:hint="eastAsia"/>
        </w:rPr>
        <w:t>。爱尔兰自由邦议会上下院通过了</w:t>
      </w:r>
      <w:r>
        <w:rPr>
          <w:rFonts w:hint="eastAsia"/>
        </w:rPr>
        <w:t>1998</w:t>
      </w:r>
      <w:r>
        <w:rPr>
          <w:rFonts w:hint="eastAsia"/>
        </w:rPr>
        <w:t>年对宪法的第十九个修正案，并根据爱尔兰宪法第四十六条以及在一个公约投票运动中向投票人提供的信息的新立法</w:t>
      </w:r>
      <w:r>
        <w:rPr>
          <w:rFonts w:hint="eastAsia"/>
        </w:rPr>
        <w:t>(</w:t>
      </w:r>
      <w:r>
        <w:rPr>
          <w:rFonts w:hint="eastAsia"/>
        </w:rPr>
        <w:t>《</w:t>
      </w:r>
      <w:r>
        <w:rPr>
          <w:rFonts w:hint="eastAsia"/>
        </w:rPr>
        <w:t>1998</w:t>
      </w:r>
      <w:r>
        <w:rPr>
          <w:rFonts w:hint="eastAsia"/>
        </w:rPr>
        <w:t>年公民投票法案》，见附件</w:t>
      </w:r>
      <w:r>
        <w:rPr>
          <w:rFonts w:hint="eastAsia"/>
        </w:rPr>
        <w:t>)</w:t>
      </w:r>
      <w:r>
        <w:rPr>
          <w:rFonts w:hint="eastAsia"/>
        </w:rPr>
        <w:t>向人民提出。</w:t>
      </w:r>
    </w:p>
    <w:p w:rsidR="00000000" w:rsidRDefault="00000000">
      <w:pPr>
        <w:ind w:firstLine="510"/>
        <w:rPr>
          <w:rFonts w:hint="eastAsia"/>
        </w:rPr>
      </w:pPr>
      <w:r>
        <w:rPr>
          <w:rFonts w:hint="eastAsia"/>
        </w:rPr>
        <w:t xml:space="preserve">7.  </w:t>
      </w:r>
      <w:r>
        <w:rPr>
          <w:rFonts w:hint="eastAsia"/>
        </w:rPr>
        <w:t>根据“耶稣受难日协定”，北爱尔兰各党派重申它们承诺：除其他外</w:t>
      </w:r>
    </w:p>
    <w:p w:rsidR="00000000" w:rsidRDefault="00000000">
      <w:pPr>
        <w:ind w:left="1000" w:firstLine="510"/>
        <w:rPr>
          <w:rFonts w:hint="eastAsia"/>
        </w:rPr>
      </w:pPr>
      <w:r>
        <w:rPr>
          <w:rFonts w:hint="eastAsia"/>
        </w:rPr>
        <w:t>自由政治思想的权利；</w:t>
      </w:r>
    </w:p>
    <w:p w:rsidR="00000000" w:rsidRDefault="00000000">
      <w:pPr>
        <w:ind w:left="1000" w:firstLine="510"/>
        <w:rPr>
          <w:rFonts w:hint="eastAsia"/>
        </w:rPr>
      </w:pPr>
      <w:r>
        <w:rPr>
          <w:rFonts w:hint="eastAsia"/>
        </w:rPr>
        <w:t>宗教自由的权利；</w:t>
      </w:r>
    </w:p>
    <w:p w:rsidR="00000000" w:rsidRDefault="00000000">
      <w:pPr>
        <w:ind w:left="1000" w:firstLine="510"/>
        <w:rPr>
          <w:rFonts w:hint="eastAsia"/>
        </w:rPr>
      </w:pPr>
      <w:r>
        <w:rPr>
          <w:rFonts w:hint="eastAsia"/>
        </w:rPr>
        <w:t>追求民主的民族和政治愿望的权利；</w:t>
      </w:r>
    </w:p>
    <w:p w:rsidR="00000000" w:rsidRDefault="00000000">
      <w:pPr>
        <w:ind w:left="1000" w:firstLine="510"/>
        <w:rPr>
          <w:rFonts w:hint="eastAsia"/>
        </w:rPr>
      </w:pPr>
      <w:r>
        <w:rPr>
          <w:rFonts w:hint="eastAsia"/>
        </w:rPr>
        <w:t>通过和平与合法手段寻求宪法改革的权利；</w:t>
      </w:r>
    </w:p>
    <w:p w:rsidR="00000000" w:rsidRDefault="00000000">
      <w:pPr>
        <w:ind w:left="1000" w:firstLine="510"/>
        <w:rPr>
          <w:rFonts w:hint="eastAsia"/>
        </w:rPr>
      </w:pPr>
      <w:r>
        <w:rPr>
          <w:rFonts w:hint="eastAsia"/>
        </w:rPr>
        <w:t>自由选择居住地的权利；</w:t>
      </w:r>
    </w:p>
    <w:p w:rsidR="00000000" w:rsidRDefault="00000000">
      <w:pPr>
        <w:ind w:left="1000" w:firstLine="510"/>
        <w:rPr>
          <w:rFonts w:hint="eastAsia"/>
        </w:rPr>
      </w:pPr>
      <w:r>
        <w:rPr>
          <w:rFonts w:hint="eastAsia"/>
        </w:rPr>
        <w:t>不论阶级、信仰、残疾、性别和种族参与所有社会和经济活动的平等机会权利；</w:t>
      </w:r>
    </w:p>
    <w:p w:rsidR="00000000" w:rsidRDefault="00000000">
      <w:pPr>
        <w:ind w:left="1000" w:firstLine="510"/>
        <w:rPr>
          <w:rFonts w:hint="eastAsia"/>
        </w:rPr>
      </w:pPr>
      <w:r>
        <w:rPr>
          <w:rFonts w:hint="eastAsia"/>
        </w:rPr>
        <w:t>不受宗教骚扰的权利；</w:t>
      </w:r>
    </w:p>
    <w:p w:rsidR="00000000" w:rsidRDefault="00000000">
      <w:pPr>
        <w:ind w:left="1000" w:firstLine="510"/>
        <w:rPr>
          <w:rFonts w:hint="eastAsia"/>
        </w:rPr>
      </w:pPr>
      <w:r>
        <w:rPr>
          <w:rFonts w:hint="eastAsia"/>
        </w:rPr>
        <w:t>妇女在政治上充分和平等参与的权利。</w:t>
      </w:r>
    </w:p>
    <w:p w:rsidR="00000000" w:rsidRDefault="00000000">
      <w:pPr>
        <w:ind w:firstLine="510"/>
        <w:rPr>
          <w:rFonts w:hint="eastAsia"/>
        </w:rPr>
      </w:pPr>
      <w:r>
        <w:rPr>
          <w:rFonts w:hint="eastAsia"/>
        </w:rPr>
        <w:t xml:space="preserve">8.  </w:t>
      </w:r>
      <w:r>
        <w:rPr>
          <w:rFonts w:hint="eastAsia"/>
        </w:rPr>
        <w:t>爱尔兰政府也同意采取步骤，进一步加强在其管辖地区内对人权的保护。考虑到爱尔兰自由邦议会宪法问题各党派委员会的工作以及宪法修订小组的报告，政府同意采取措施，加强和突出对人权的宪法保护。这些建议将参考《欧洲人权公约》和在人权领域的其他国际法律文书。在这方面将进一步审查纳入《欧洲公约》的问题。此外，爱尔兰政府同意：</w:t>
      </w:r>
    </w:p>
    <w:p w:rsidR="00000000" w:rsidRDefault="00000000">
      <w:pPr>
        <w:ind w:left="1000" w:firstLine="510"/>
        <w:rPr>
          <w:rFonts w:hint="eastAsia"/>
        </w:rPr>
      </w:pPr>
      <w:r>
        <w:rPr>
          <w:rFonts w:hint="eastAsia"/>
        </w:rPr>
        <w:t>设立一个人权委员会，其职权相等于北爱尔兰境内的人权委员会；</w:t>
      </w:r>
    </w:p>
    <w:p w:rsidR="00000000" w:rsidRDefault="00000000">
      <w:pPr>
        <w:ind w:left="1000" w:firstLine="510"/>
        <w:rPr>
          <w:rFonts w:hint="eastAsia"/>
        </w:rPr>
      </w:pPr>
      <w:r>
        <w:rPr>
          <w:rFonts w:hint="eastAsia"/>
        </w:rPr>
        <w:t>尽快作出安排，批准欧洲委员会关于少数民族的框架公约；</w:t>
      </w:r>
    </w:p>
    <w:p w:rsidR="00000000" w:rsidRDefault="00000000">
      <w:pPr>
        <w:ind w:left="1000" w:firstLine="510"/>
        <w:rPr>
          <w:rFonts w:hint="eastAsia"/>
        </w:rPr>
      </w:pPr>
      <w:r>
        <w:rPr>
          <w:rFonts w:hint="eastAsia"/>
        </w:rPr>
        <w:t>落实促进就业平等法；</w:t>
      </w:r>
    </w:p>
    <w:p w:rsidR="00000000" w:rsidRDefault="00000000">
      <w:pPr>
        <w:ind w:left="1000" w:firstLine="510"/>
        <w:rPr>
          <w:rFonts w:hint="eastAsia"/>
        </w:rPr>
      </w:pPr>
      <w:r>
        <w:rPr>
          <w:rFonts w:hint="eastAsia"/>
        </w:rPr>
        <w:t>引进平等地位法；</w:t>
      </w:r>
    </w:p>
    <w:p w:rsidR="00000000" w:rsidRDefault="00000000">
      <w:pPr>
        <w:ind w:left="1000" w:firstLine="510"/>
        <w:rPr>
          <w:rFonts w:hint="eastAsia"/>
        </w:rPr>
      </w:pPr>
      <w:r>
        <w:rPr>
          <w:rFonts w:hint="eastAsia"/>
        </w:rPr>
        <w:t>继续采取积极步骤表明它对爱尔兰岛上的不同传统的尊重；</w:t>
      </w:r>
    </w:p>
    <w:p w:rsidR="00000000" w:rsidRDefault="00000000">
      <w:pPr>
        <w:ind w:left="1000" w:firstLine="510"/>
        <w:rPr>
          <w:rFonts w:hint="eastAsia"/>
        </w:rPr>
      </w:pPr>
      <w:r>
        <w:rPr>
          <w:rFonts w:hint="eastAsia"/>
        </w:rPr>
        <w:t>展开对</w:t>
      </w:r>
      <w:r>
        <w:rPr>
          <w:rFonts w:hint="eastAsia"/>
        </w:rPr>
        <w:t>1939-1985</w:t>
      </w:r>
      <w:r>
        <w:rPr>
          <w:rFonts w:hint="eastAsia"/>
        </w:rPr>
        <w:t>年的《反政府罪行法》的广泛审查，以便改革和取消目前情况下已不再需要的内容。</w:t>
      </w:r>
    </w:p>
    <w:p w:rsidR="00000000" w:rsidRDefault="00000000">
      <w:pPr>
        <w:ind w:firstLine="510"/>
        <w:rPr>
          <w:rFonts w:hint="eastAsia"/>
        </w:rPr>
      </w:pPr>
      <w:r>
        <w:rPr>
          <w:rFonts w:hint="eastAsia"/>
        </w:rPr>
        <w:t xml:space="preserve">9.  </w:t>
      </w:r>
      <w:r>
        <w:rPr>
          <w:rFonts w:hint="eastAsia"/>
        </w:rPr>
        <w:t>该公民表决获得通过，投票人数达</w:t>
      </w:r>
      <w:r>
        <w:rPr>
          <w:rFonts w:hint="eastAsia"/>
        </w:rPr>
        <w:t>56%</w:t>
      </w:r>
      <w:r>
        <w:rPr>
          <w:rFonts w:hint="eastAsia"/>
        </w:rPr>
        <w:t>。对该协定投赞成票的占</w:t>
      </w:r>
      <w:r>
        <w:rPr>
          <w:rFonts w:hint="eastAsia"/>
        </w:rPr>
        <w:t>94.5%</w:t>
      </w:r>
      <w:r>
        <w:rPr>
          <w:rFonts w:hint="eastAsia"/>
        </w:rPr>
        <w:t>。宪法第二十九条将增列下列条款：</w:t>
      </w:r>
      <w:r>
        <w:rPr>
          <w:rStyle w:val="FootnoteReference"/>
        </w:rPr>
        <w:footnoteReference w:id="2"/>
      </w:r>
    </w:p>
    <w:p w:rsidR="00000000" w:rsidRDefault="00000000">
      <w:pPr>
        <w:ind w:left="1000" w:firstLine="510"/>
        <w:rPr>
          <w:rFonts w:hint="eastAsia"/>
        </w:rPr>
      </w:pPr>
      <w:r>
        <w:rPr>
          <w:rFonts w:hint="eastAsia"/>
        </w:rPr>
        <w:t xml:space="preserve">1.  </w:t>
      </w:r>
      <w:r>
        <w:rPr>
          <w:rFonts w:hint="eastAsia"/>
        </w:rPr>
        <w:t>国家可同意受</w:t>
      </w:r>
      <w:r>
        <w:rPr>
          <w:rFonts w:hint="eastAsia"/>
        </w:rPr>
        <w:t>1998</w:t>
      </w:r>
      <w:r>
        <w:rPr>
          <w:rFonts w:hint="eastAsia"/>
        </w:rPr>
        <w:t>年</w:t>
      </w:r>
      <w:r>
        <w:rPr>
          <w:rFonts w:hint="eastAsia"/>
        </w:rPr>
        <w:t>4</w:t>
      </w:r>
      <w:r>
        <w:rPr>
          <w:rFonts w:hint="eastAsia"/>
        </w:rPr>
        <w:t>月</w:t>
      </w:r>
      <w:r>
        <w:rPr>
          <w:rFonts w:hint="eastAsia"/>
        </w:rPr>
        <w:t>10</w:t>
      </w:r>
      <w:r>
        <w:rPr>
          <w:rFonts w:hint="eastAsia"/>
        </w:rPr>
        <w:t>日在贝尔法斯特签订的英国－爱尔兰协定</w:t>
      </w:r>
      <w:r>
        <w:rPr>
          <w:rFonts w:hint="eastAsia"/>
        </w:rPr>
        <w:t>(</w:t>
      </w:r>
      <w:r>
        <w:rPr>
          <w:rFonts w:hint="eastAsia"/>
        </w:rPr>
        <w:t>随后称协定</w:t>
      </w:r>
      <w:r>
        <w:rPr>
          <w:rFonts w:hint="eastAsia"/>
        </w:rPr>
        <w:t>)</w:t>
      </w:r>
      <w:r>
        <w:rPr>
          <w:rFonts w:hint="eastAsia"/>
        </w:rPr>
        <w:t>的约束。</w:t>
      </w:r>
    </w:p>
    <w:p w:rsidR="00000000" w:rsidRDefault="00000000">
      <w:pPr>
        <w:ind w:left="1000" w:firstLine="510"/>
        <w:rPr>
          <w:rFonts w:hint="eastAsia"/>
        </w:rPr>
      </w:pPr>
      <w:r>
        <w:rPr>
          <w:rFonts w:hint="eastAsia"/>
        </w:rPr>
        <w:t xml:space="preserve">2.  </w:t>
      </w:r>
      <w:r>
        <w:rPr>
          <w:rFonts w:hint="eastAsia"/>
        </w:rPr>
        <w:t>由该协定或根据该协定设立的任何机构可在整个爱尔兰岛或其任何部分行使协定授予它的权力和职能而不论宪法的任何其他条款授于由宪法创立或设立或根据宪法任命的任何人士或国家机构同样的职权。在解决争端或争论方面授于这一机构的任何职权可替代本宪法授于上述任何这类人士或国家机构的任何同样权力。</w:t>
      </w:r>
    </w:p>
    <w:p w:rsidR="00000000" w:rsidRDefault="00000000">
      <w:pPr>
        <w:ind w:left="1000" w:firstLine="510"/>
        <w:rPr>
          <w:rFonts w:hint="eastAsia"/>
        </w:rPr>
      </w:pPr>
      <w:r>
        <w:rPr>
          <w:rFonts w:hint="eastAsia"/>
        </w:rPr>
        <w:t xml:space="preserve">3.  </w:t>
      </w:r>
      <w:r>
        <w:rPr>
          <w:rFonts w:hint="eastAsia"/>
        </w:rPr>
        <w:t>如果政府宣布，根据该协定，国家有义务使对该宪法的修正生效，那么不论其第</w:t>
      </w:r>
      <w:r>
        <w:rPr>
          <w:rFonts w:hint="eastAsia"/>
        </w:rPr>
        <w:t>46</w:t>
      </w:r>
      <w:r>
        <w:rPr>
          <w:rFonts w:hint="eastAsia"/>
        </w:rPr>
        <w:t>条作出什么规定，宪法应修正如下：</w:t>
      </w:r>
    </w:p>
    <w:p w:rsidR="00000000" w:rsidRDefault="00000000">
      <w:pPr>
        <w:ind w:left="2550" w:hanging="540"/>
        <w:rPr>
          <w:rFonts w:hint="eastAsia"/>
        </w:rPr>
      </w:pPr>
      <w:r>
        <w:rPr>
          <w:rFonts w:hint="eastAsia"/>
        </w:rPr>
        <w:t>一</w:t>
      </w:r>
      <w:r>
        <w:rPr>
          <w:rFonts w:hint="eastAsia"/>
        </w:rPr>
        <w:t>.</w:t>
      </w:r>
      <w:r>
        <w:rPr>
          <w:rFonts w:hint="eastAsia"/>
        </w:rPr>
        <w:tab/>
      </w:r>
      <w:r>
        <w:rPr>
          <w:rFonts w:hint="eastAsia"/>
        </w:rPr>
        <w:t>下列条款应替代爱尔兰文本中的第</w:t>
      </w:r>
      <w:r>
        <w:rPr>
          <w:rFonts w:hint="eastAsia"/>
        </w:rPr>
        <w:t>2</w:t>
      </w:r>
      <w:r>
        <w:rPr>
          <w:rFonts w:hint="eastAsia"/>
        </w:rPr>
        <w:t>和第</w:t>
      </w:r>
      <w:r>
        <w:rPr>
          <w:rFonts w:hint="eastAsia"/>
        </w:rPr>
        <w:t>3</w:t>
      </w:r>
      <w:r>
        <w:rPr>
          <w:rFonts w:hint="eastAsia"/>
        </w:rPr>
        <w:t>条……</w:t>
      </w:r>
      <w:r>
        <w:rPr>
          <w:rFonts w:hint="eastAsia"/>
        </w:rPr>
        <w:t>(</w:t>
      </w:r>
      <w:r>
        <w:rPr>
          <w:rFonts w:hint="eastAsia"/>
        </w:rPr>
        <w:t>见所附协定</w:t>
      </w:r>
      <w:r>
        <w:rPr>
          <w:rFonts w:hint="eastAsia"/>
        </w:rPr>
        <w:t>)</w:t>
      </w:r>
    </w:p>
    <w:p w:rsidR="00000000" w:rsidRDefault="00000000">
      <w:pPr>
        <w:ind w:left="500" w:firstLine="510"/>
        <w:rPr>
          <w:rFonts w:hint="eastAsia"/>
        </w:rPr>
      </w:pPr>
      <w:r>
        <w:rPr>
          <w:rFonts w:hint="eastAsia"/>
        </w:rPr>
        <w:t>英文本</w:t>
      </w:r>
    </w:p>
    <w:p w:rsidR="00000000" w:rsidRDefault="00000000">
      <w:pPr>
        <w:spacing w:before="320" w:after="240"/>
        <w:ind w:left="500" w:firstLine="510"/>
        <w:rPr>
          <w:rFonts w:hint="eastAsia"/>
        </w:rPr>
      </w:pPr>
      <w:r>
        <w:rPr>
          <w:rFonts w:hint="eastAsia"/>
        </w:rPr>
        <w:t>“</w:t>
      </w:r>
      <w:r>
        <w:rPr>
          <w:rFonts w:hint="eastAsia"/>
          <w:u w:val="single"/>
        </w:rPr>
        <w:t>第</w:t>
      </w:r>
      <w:r>
        <w:rPr>
          <w:rFonts w:hint="eastAsia"/>
          <w:u w:val="single"/>
        </w:rPr>
        <w:t>2</w:t>
      </w:r>
      <w:r>
        <w:rPr>
          <w:rFonts w:hint="eastAsia"/>
          <w:u w:val="single"/>
        </w:rPr>
        <w:t>条</w:t>
      </w:r>
    </w:p>
    <w:p w:rsidR="00000000" w:rsidRDefault="00000000">
      <w:pPr>
        <w:ind w:left="1000" w:firstLine="510"/>
        <w:rPr>
          <w:rFonts w:hint="eastAsia"/>
        </w:rPr>
      </w:pPr>
      <w:r>
        <w:rPr>
          <w:rFonts w:hint="eastAsia"/>
        </w:rPr>
        <w:t>任何在爱尔兰岛，包括在其岛屿和领海出生的人士有权成为爱尔兰国的一部分，所有其他人如根据法律成为爱尔兰公民的人也有这项权利。此外，爱尔兰国爱护居住在海外，分享其文化特征和遗产的爱尔兰人后裔。</w:t>
      </w:r>
    </w:p>
    <w:p w:rsidR="00000000" w:rsidRDefault="00000000">
      <w:pPr>
        <w:spacing w:before="320" w:after="240"/>
        <w:ind w:left="500" w:firstLine="510"/>
        <w:rPr>
          <w:rFonts w:hint="eastAsia"/>
          <w:u w:val="single"/>
        </w:rPr>
      </w:pPr>
      <w:r>
        <w:rPr>
          <w:rFonts w:hint="eastAsia"/>
          <w:u w:val="single"/>
        </w:rPr>
        <w:t>第</w:t>
      </w:r>
      <w:r>
        <w:rPr>
          <w:rFonts w:hint="eastAsia"/>
          <w:u w:val="single"/>
        </w:rPr>
        <w:t>3</w:t>
      </w:r>
      <w:r>
        <w:rPr>
          <w:rFonts w:hint="eastAsia"/>
          <w:u w:val="single"/>
        </w:rPr>
        <w:t>条</w:t>
      </w:r>
    </w:p>
    <w:p w:rsidR="00000000" w:rsidRDefault="00000000">
      <w:pPr>
        <w:ind w:left="1000" w:firstLine="510"/>
        <w:rPr>
          <w:rFonts w:hint="eastAsia"/>
        </w:rPr>
      </w:pPr>
      <w:r>
        <w:rPr>
          <w:rFonts w:hint="eastAsia"/>
        </w:rPr>
        <w:t xml:space="preserve">1.  </w:t>
      </w:r>
      <w:r>
        <w:rPr>
          <w:rFonts w:hint="eastAsia"/>
        </w:rPr>
        <w:t>爱尔兰国的坚强愿望是融洽和友好地团结居住在爱尔兰岛境内的所有人民，不论他们的身份和传统有多大的不同，认识到一个统一的爱尔兰应通过和平的手段并在该岛的两个管辖区下的大多数人民民主地表示同意的情况下实现。在那之前，根据本宪法设立的国会所颁布的法律应具有在本宪法生效之前所存在的由国会颁布的法律的同样适用领域和程度。</w:t>
      </w:r>
    </w:p>
    <w:p w:rsidR="00000000" w:rsidRDefault="00000000">
      <w:pPr>
        <w:ind w:left="1000" w:firstLine="510"/>
        <w:rPr>
          <w:rFonts w:hint="eastAsia"/>
        </w:rPr>
      </w:pPr>
      <w:r>
        <w:rPr>
          <w:rFonts w:hint="eastAsia"/>
        </w:rPr>
        <w:t xml:space="preserve">2.  </w:t>
      </w:r>
      <w:r>
        <w:rPr>
          <w:rFonts w:hint="eastAsia"/>
        </w:rPr>
        <w:t>这两个管辖区的负责当局可为了一个指定的目标设立机构并平分行政权力和职务，并在岛上所有或任何部分行使权力和职务。”</w:t>
      </w:r>
    </w:p>
    <w:p w:rsidR="00000000" w:rsidRDefault="00000000">
      <w:pPr>
        <w:spacing w:before="320" w:after="240"/>
        <w:ind w:left="500" w:firstLine="510"/>
        <w:rPr>
          <w:rFonts w:hint="eastAsia"/>
        </w:rPr>
      </w:pPr>
      <w:r>
        <w:rPr>
          <w:rFonts w:hint="eastAsia"/>
        </w:rPr>
        <w:t>三</w:t>
      </w:r>
      <w:r>
        <w:rPr>
          <w:rFonts w:hint="eastAsia"/>
        </w:rPr>
        <w:t>.</w:t>
      </w:r>
      <w:r>
        <w:rPr>
          <w:rFonts w:hint="eastAsia"/>
        </w:rPr>
        <w:tab/>
      </w:r>
      <w:r>
        <w:rPr>
          <w:rFonts w:hint="eastAsia"/>
        </w:rPr>
        <w:t>在本条的爱尔兰文本中将增加下列条款：……</w:t>
      </w:r>
    </w:p>
    <w:p w:rsidR="00000000" w:rsidRDefault="00000000">
      <w:pPr>
        <w:ind w:left="1000" w:firstLine="510"/>
        <w:rPr>
          <w:rFonts w:hint="eastAsia"/>
        </w:rPr>
      </w:pPr>
      <w:r>
        <w:rPr>
          <w:rFonts w:hint="eastAsia"/>
        </w:rPr>
        <w:t>和</w:t>
      </w:r>
    </w:p>
    <w:p w:rsidR="00000000" w:rsidRDefault="00000000">
      <w:pPr>
        <w:spacing w:before="320" w:after="240"/>
        <w:ind w:left="500" w:firstLine="510"/>
        <w:rPr>
          <w:rFonts w:hint="eastAsia"/>
        </w:rPr>
      </w:pPr>
      <w:r>
        <w:rPr>
          <w:rFonts w:hint="eastAsia"/>
        </w:rPr>
        <w:t>四</w:t>
      </w:r>
      <w:r>
        <w:rPr>
          <w:rFonts w:hint="eastAsia"/>
        </w:rPr>
        <w:t>.</w:t>
      </w:r>
      <w:r>
        <w:rPr>
          <w:rFonts w:hint="eastAsia"/>
        </w:rPr>
        <w:tab/>
      </w:r>
      <w:r>
        <w:rPr>
          <w:rFonts w:hint="eastAsia"/>
        </w:rPr>
        <w:t>在本条的英文文本中将增加下列条款：</w:t>
      </w:r>
    </w:p>
    <w:p w:rsidR="00000000" w:rsidRDefault="00000000">
      <w:pPr>
        <w:spacing w:after="240"/>
        <w:ind w:left="1240" w:firstLine="510"/>
        <w:rPr>
          <w:rFonts w:hint="eastAsia"/>
        </w:rPr>
      </w:pPr>
      <w:r>
        <w:rPr>
          <w:rFonts w:hint="eastAsia"/>
        </w:rPr>
        <w:t>“</w:t>
      </w:r>
      <w:r>
        <w:rPr>
          <w:rFonts w:hint="eastAsia"/>
        </w:rPr>
        <w:t xml:space="preserve">8.  </w:t>
      </w:r>
      <w:r>
        <w:rPr>
          <w:rFonts w:hint="eastAsia"/>
        </w:rPr>
        <w:t>国家可根据国际法普遍承认的原则行使法外法权。”</w:t>
      </w:r>
    </w:p>
    <w:p w:rsidR="00000000" w:rsidRDefault="00000000">
      <w:pPr>
        <w:spacing w:after="240"/>
        <w:ind w:left="1500" w:firstLine="510"/>
        <w:rPr>
          <w:rFonts w:ascii="SimSun" w:hAnsi="SimSun" w:hint="eastAsia"/>
        </w:rPr>
      </w:pPr>
      <w:r>
        <w:rPr>
          <w:rFonts w:hint="eastAsia"/>
        </w:rPr>
        <w:t>4</w:t>
      </w:r>
      <w:r>
        <w:rPr>
          <w:rFonts w:ascii="SimSun" w:hAnsi="SimSun" w:hint="eastAsia"/>
        </w:rPr>
        <w:t>°.</w:t>
      </w:r>
      <w:r>
        <w:rPr>
          <w:rFonts w:ascii="SimSun" w:hAnsi="SimSun" w:hint="eastAsia"/>
        </w:rPr>
        <w:tab/>
        <w:t>如果根据该条作出声明，本款和第3款，除了受到其影响的宪法修正案外，以及本条第5款应从以后出版的宪法正式文本中删除，尽管作出这一删除，本条将继续产生法律效力。</w:t>
      </w:r>
    </w:p>
    <w:p w:rsidR="00000000" w:rsidRDefault="00000000">
      <w:pPr>
        <w:spacing w:after="240"/>
        <w:ind w:left="1500" w:firstLine="510"/>
        <w:rPr>
          <w:rFonts w:hint="eastAsia"/>
        </w:rPr>
      </w:pPr>
      <w:r>
        <w:rPr>
          <w:rFonts w:hint="eastAsia"/>
        </w:rPr>
        <w:t>5</w:t>
      </w:r>
      <w:r>
        <w:rPr>
          <w:rFonts w:ascii="SimSun" w:hAnsi="SimSun" w:hint="eastAsia"/>
        </w:rPr>
        <w:t>°.</w:t>
      </w:r>
      <w:r>
        <w:rPr>
          <w:rFonts w:ascii="SimSun" w:hAnsi="SimSun" w:hint="eastAsia"/>
        </w:rPr>
        <w:tab/>
        <w:t>如果在本条增添到宪法中十二个月内或法律所规定的更长时间内不作出这一声明，本条将失去效力并从以后出版的宪法正式案文中删除。</w:t>
      </w:r>
    </w:p>
    <w:p w:rsidR="00000000" w:rsidRDefault="00000000">
      <w:pPr>
        <w:ind w:firstLine="510"/>
        <w:rPr>
          <w:rFonts w:hint="eastAsia"/>
        </w:rPr>
      </w:pPr>
      <w:r>
        <w:rPr>
          <w:rFonts w:hint="eastAsia"/>
        </w:rPr>
        <w:t>10.  1996</w:t>
      </w:r>
      <w:r>
        <w:rPr>
          <w:rFonts w:hint="eastAsia"/>
        </w:rPr>
        <w:t>年的人口普查结果显示人口已达到这个世纪内的最高水平。总人口目前为</w:t>
      </w:r>
      <w:r>
        <w:rPr>
          <w:rFonts w:hint="eastAsia"/>
        </w:rPr>
        <w:t>3,626,087</w:t>
      </w:r>
      <w:r>
        <w:rPr>
          <w:rFonts w:hint="eastAsia"/>
        </w:rPr>
        <w:t>人，在过去五年内增加了超过</w:t>
      </w:r>
      <w:r>
        <w:rPr>
          <w:rFonts w:hint="eastAsia"/>
        </w:rPr>
        <w:t>100,000</w:t>
      </w:r>
      <w:r>
        <w:rPr>
          <w:rFonts w:hint="eastAsia"/>
        </w:rPr>
        <w:t>人。主要的人口中心为：都柏林、</w:t>
      </w:r>
      <w:r>
        <w:t>Cork</w:t>
      </w:r>
      <w:r>
        <w:rPr>
          <w:rFonts w:hint="eastAsia"/>
        </w:rPr>
        <w:t>、</w:t>
      </w:r>
      <w:r>
        <w:t>Galway</w:t>
      </w:r>
      <w:r>
        <w:rPr>
          <w:rFonts w:hint="eastAsia"/>
        </w:rPr>
        <w:t>、</w:t>
      </w:r>
      <w:r>
        <w:t>Limerick</w:t>
      </w:r>
      <w:r>
        <w:rPr>
          <w:rFonts w:hint="eastAsia"/>
        </w:rPr>
        <w:t>和</w:t>
      </w:r>
      <w:r>
        <w:t>Waterford</w:t>
      </w:r>
      <w:r>
        <w:rPr>
          <w:rFonts w:hint="eastAsia"/>
        </w:rPr>
        <w:t>，有六成人住在城镇地区，四分之一人口住在大都柏林区。住在东海岸</w:t>
      </w:r>
      <w:r>
        <w:t>Leinster</w:t>
      </w:r>
      <w:r>
        <w:rPr>
          <w:rFonts w:hint="eastAsia"/>
        </w:rPr>
        <w:t>省的人占人口</w:t>
      </w:r>
      <w:r>
        <w:rPr>
          <w:rFonts w:hint="eastAsia"/>
        </w:rPr>
        <w:t>53.1%</w:t>
      </w:r>
      <w:r>
        <w:rPr>
          <w:rFonts w:hint="eastAsia"/>
        </w:rPr>
        <w:t>，而</w:t>
      </w:r>
      <w:r>
        <w:rPr>
          <w:rFonts w:hint="eastAsia"/>
        </w:rPr>
        <w:t>1926</w:t>
      </w:r>
      <w:r>
        <w:rPr>
          <w:rFonts w:hint="eastAsia"/>
        </w:rPr>
        <w:t>年的数字为</w:t>
      </w:r>
      <w:r>
        <w:rPr>
          <w:rFonts w:hint="eastAsia"/>
        </w:rPr>
        <w:t>38.7%</w:t>
      </w:r>
      <w:r>
        <w:rPr>
          <w:rFonts w:hint="eastAsia"/>
        </w:rPr>
        <w:t>。</w:t>
      </w:r>
    </w:p>
    <w:p w:rsidR="00000000" w:rsidRDefault="00000000">
      <w:pPr>
        <w:ind w:firstLine="510"/>
        <w:rPr>
          <w:rFonts w:hint="eastAsia"/>
        </w:rPr>
      </w:pPr>
      <w:r>
        <w:rPr>
          <w:rFonts w:hint="eastAsia"/>
        </w:rPr>
        <w:t xml:space="preserve">11.  </w:t>
      </w:r>
      <w:r>
        <w:rPr>
          <w:rFonts w:hint="eastAsia"/>
        </w:rPr>
        <w:t>对人口普查记录的审查显示了与其他欧洲国家的同样趋势，例如：预期寿命长、死亡率低、低的婴儿和产妇死亡率。人口普查也显示了极高的依赖率，因在</w:t>
      </w:r>
      <w:r>
        <w:rPr>
          <w:rFonts w:hint="eastAsia"/>
        </w:rPr>
        <w:t>15</w:t>
      </w:r>
      <w:r>
        <w:rPr>
          <w:rFonts w:hint="eastAsia"/>
        </w:rPr>
        <w:t>岁以下和</w:t>
      </w:r>
      <w:r>
        <w:rPr>
          <w:rFonts w:hint="eastAsia"/>
        </w:rPr>
        <w:t>65</w:t>
      </w:r>
      <w:r>
        <w:rPr>
          <w:rFonts w:hint="eastAsia"/>
        </w:rPr>
        <w:t>岁以上的人占了很大百分比。特别是普查结果显示，人口极快地老化</w:t>
      </w:r>
      <w:r>
        <w:rPr>
          <w:rFonts w:hint="eastAsia"/>
          <w:spacing w:val="-40"/>
        </w:rPr>
        <w:t>——</w:t>
      </w:r>
      <w:r>
        <w:t xml:space="preserve"> </w:t>
      </w:r>
      <w:r>
        <w:rPr>
          <w:rFonts w:hint="eastAsia"/>
        </w:rPr>
        <w:t>目前的平均年龄为</w:t>
      </w:r>
      <w:r>
        <w:rPr>
          <w:rFonts w:hint="eastAsia"/>
        </w:rPr>
        <w:t>33.6</w:t>
      </w:r>
      <w:r>
        <w:rPr>
          <w:rFonts w:hint="eastAsia"/>
        </w:rPr>
        <w:t>岁，而</w:t>
      </w:r>
      <w:r>
        <w:rPr>
          <w:rFonts w:hint="eastAsia"/>
        </w:rPr>
        <w:t>1981</w:t>
      </w:r>
      <w:r>
        <w:rPr>
          <w:rFonts w:hint="eastAsia"/>
        </w:rPr>
        <w:t>年为</w:t>
      </w:r>
      <w:r>
        <w:rPr>
          <w:rFonts w:hint="eastAsia"/>
        </w:rPr>
        <w:t>30.8</w:t>
      </w:r>
      <w:r>
        <w:rPr>
          <w:rFonts w:hint="eastAsia"/>
        </w:rPr>
        <w:t>岁，每个家庭平均有</w:t>
      </w:r>
      <w:r>
        <w:rPr>
          <w:rFonts w:hint="eastAsia"/>
        </w:rPr>
        <w:t>1.8</w:t>
      </w:r>
      <w:r>
        <w:rPr>
          <w:rFonts w:hint="eastAsia"/>
        </w:rPr>
        <w:t>个孩子。</w:t>
      </w:r>
    </w:p>
    <w:p w:rsidR="00000000" w:rsidRDefault="00000000">
      <w:pPr>
        <w:ind w:firstLine="510"/>
        <w:rPr>
          <w:rFonts w:hint="eastAsia"/>
        </w:rPr>
      </w:pPr>
      <w:r>
        <w:rPr>
          <w:rFonts w:hint="eastAsia"/>
        </w:rPr>
        <w:t>12.  1996</w:t>
      </w:r>
      <w:r>
        <w:rPr>
          <w:rFonts w:hint="eastAsia"/>
        </w:rPr>
        <w:t>年的人口普查没有提出有关宗教的问题，因为传统上只是每</w:t>
      </w:r>
      <w:r>
        <w:rPr>
          <w:rFonts w:hint="eastAsia"/>
        </w:rPr>
        <w:t>10</w:t>
      </w:r>
      <w:r>
        <w:rPr>
          <w:rFonts w:hint="eastAsia"/>
        </w:rPr>
        <w:t>年问一次。但是</w:t>
      </w:r>
      <w:r>
        <w:rPr>
          <w:rFonts w:hint="eastAsia"/>
        </w:rPr>
        <w:t>1991</w:t>
      </w:r>
      <w:r>
        <w:rPr>
          <w:rFonts w:hint="eastAsia"/>
        </w:rPr>
        <w:t>年的普查结果显示大多数的爱尔兰人为基督教徒。罗马天主教徒占人口的</w:t>
      </w:r>
      <w:r>
        <w:rPr>
          <w:rFonts w:hint="eastAsia"/>
        </w:rPr>
        <w:t>92</w:t>
      </w:r>
      <w:r>
        <w:rPr>
          <w:rFonts w:hint="eastAsia"/>
        </w:rPr>
        <w:t>％，而各种其他新教徒占</w:t>
      </w:r>
      <w:r>
        <w:rPr>
          <w:rFonts w:hint="eastAsia"/>
        </w:rPr>
        <w:t>3.4%</w:t>
      </w:r>
      <w:r>
        <w:rPr>
          <w:rFonts w:hint="eastAsia"/>
        </w:rPr>
        <w:t>，还有一个很小的但是历史长久的犹太人团体。近年来，主要是在都柏林，出现了一个小的穆斯林社区。其余的人口不是属于更小的宗教团体，就是不隶属于任何宗教团体的人。</w:t>
      </w:r>
    </w:p>
    <w:p w:rsidR="00000000" w:rsidRDefault="00000000">
      <w:pPr>
        <w:pStyle w:val="Heading4"/>
        <w:spacing w:before="320"/>
        <w:ind w:left="500"/>
        <w:rPr>
          <w:rFonts w:hint="eastAsia"/>
        </w:rPr>
      </w:pPr>
      <w:r>
        <w:rPr>
          <w:rFonts w:hint="eastAsia"/>
        </w:rPr>
        <w:t>政</w:t>
      </w:r>
      <w:r>
        <w:rPr>
          <w:rFonts w:hint="eastAsia"/>
        </w:rPr>
        <w:t xml:space="preserve">  </w:t>
      </w:r>
      <w:r>
        <w:rPr>
          <w:rFonts w:hint="eastAsia"/>
        </w:rPr>
        <w:t>府</w:t>
      </w:r>
      <w:r>
        <w:rPr>
          <w:rFonts w:hint="eastAsia"/>
          <w:u w:val="none"/>
        </w:rPr>
        <w:t>(</w:t>
      </w:r>
      <w:r>
        <w:rPr>
          <w:rFonts w:hint="eastAsia"/>
          <w:u w:val="none"/>
        </w:rPr>
        <w:t>见核心文件</w:t>
      </w:r>
      <w:r>
        <w:rPr>
          <w:rFonts w:hint="eastAsia"/>
          <w:u w:val="none"/>
        </w:rPr>
        <w:t>8-10)</w:t>
      </w:r>
    </w:p>
    <w:p w:rsidR="00000000" w:rsidRDefault="00000000">
      <w:pPr>
        <w:ind w:firstLine="510"/>
        <w:rPr>
          <w:rFonts w:hint="eastAsia"/>
        </w:rPr>
      </w:pPr>
      <w:r>
        <w:rPr>
          <w:rFonts w:hint="eastAsia"/>
        </w:rPr>
        <w:t>13.  1941</w:t>
      </w:r>
      <w:r>
        <w:rPr>
          <w:rFonts w:hint="eastAsia"/>
        </w:rPr>
        <w:t>年来《宪法》经过了</w:t>
      </w:r>
      <w:r>
        <w:rPr>
          <w:rFonts w:hint="eastAsia"/>
        </w:rPr>
        <w:t>18</w:t>
      </w:r>
      <w:r>
        <w:rPr>
          <w:rFonts w:hint="eastAsia"/>
        </w:rPr>
        <w:t>次修正。</w:t>
      </w:r>
      <w:r>
        <w:rPr>
          <w:rStyle w:val="FootnoteReference"/>
        </w:rPr>
        <w:footnoteReference w:id="3"/>
      </w:r>
      <w:r>
        <w:rPr>
          <w:rFonts w:hint="eastAsia"/>
        </w:rPr>
        <w:t xml:space="preserve"> </w:t>
      </w:r>
      <w:r>
        <w:rPr>
          <w:rFonts w:hint="eastAsia"/>
        </w:rPr>
        <w:t>《宪法法案》的第</w:t>
      </w:r>
      <w:r>
        <w:rPr>
          <w:rFonts w:hint="eastAsia"/>
        </w:rPr>
        <w:t>18</w:t>
      </w:r>
      <w:r>
        <w:rPr>
          <w:rFonts w:hint="eastAsia"/>
        </w:rPr>
        <w:t>次修正允许爱尔兰批准修正《欧洲联盟条约》的《阿姆斯特丹条约》；设立欧洲联盟的各项条约和于</w:t>
      </w:r>
      <w:r>
        <w:rPr>
          <w:rFonts w:hint="eastAsia"/>
        </w:rPr>
        <w:t>1997</w:t>
      </w:r>
      <w:r>
        <w:rPr>
          <w:rFonts w:hint="eastAsia"/>
        </w:rPr>
        <w:t>年</w:t>
      </w:r>
      <w:r>
        <w:rPr>
          <w:rFonts w:hint="eastAsia"/>
        </w:rPr>
        <w:t>10</w:t>
      </w:r>
      <w:r>
        <w:rPr>
          <w:rFonts w:hint="eastAsia"/>
        </w:rPr>
        <w:t>月</w:t>
      </w:r>
      <w:r>
        <w:rPr>
          <w:rFonts w:hint="eastAsia"/>
        </w:rPr>
        <w:t>2</w:t>
      </w:r>
      <w:r>
        <w:rPr>
          <w:rFonts w:hint="eastAsia"/>
        </w:rPr>
        <w:t>日在阿姆斯特丹签署的某些有关法令。</w:t>
      </w:r>
    </w:p>
    <w:p w:rsidR="00000000" w:rsidRDefault="00000000">
      <w:pPr>
        <w:ind w:firstLine="510"/>
        <w:rPr>
          <w:rFonts w:hint="eastAsia"/>
        </w:rPr>
      </w:pPr>
      <w:r>
        <w:rPr>
          <w:rFonts w:hint="eastAsia"/>
        </w:rPr>
        <w:t>14.  1992</w:t>
      </w:r>
      <w:r>
        <w:rPr>
          <w:rFonts w:hint="eastAsia"/>
        </w:rPr>
        <w:t>年的一项关于内阁讨论绝对机密的最高法院决定，在</w:t>
      </w:r>
      <w:r>
        <w:rPr>
          <w:rFonts w:hint="eastAsia"/>
        </w:rPr>
        <w:t>1997</w:t>
      </w:r>
      <w:r>
        <w:rPr>
          <w:rFonts w:hint="eastAsia"/>
        </w:rPr>
        <w:t>年的宪法修正后被改变了，高等法院为了司法的利益或为了国会授权的公共调查的目的，可解除这一机密性。</w:t>
      </w:r>
    </w:p>
    <w:p w:rsidR="00000000" w:rsidRDefault="00000000">
      <w:pPr>
        <w:pStyle w:val="Heading4"/>
        <w:spacing w:before="320"/>
        <w:ind w:left="500"/>
        <w:rPr>
          <w:rFonts w:hint="eastAsia"/>
          <w:u w:val="none"/>
        </w:rPr>
      </w:pPr>
      <w:r>
        <w:rPr>
          <w:rFonts w:hint="eastAsia"/>
        </w:rPr>
        <w:t>行政机构</w:t>
      </w:r>
      <w:r>
        <w:rPr>
          <w:rFonts w:hint="eastAsia"/>
          <w:u w:val="none"/>
        </w:rPr>
        <w:t>(</w:t>
      </w:r>
      <w:r>
        <w:rPr>
          <w:rFonts w:hint="eastAsia"/>
          <w:u w:val="none"/>
        </w:rPr>
        <w:t>见核心文件第</w:t>
      </w:r>
      <w:r>
        <w:rPr>
          <w:rFonts w:hint="eastAsia"/>
          <w:u w:val="none"/>
        </w:rPr>
        <w:t>17-18</w:t>
      </w:r>
      <w:r>
        <w:rPr>
          <w:rFonts w:hint="eastAsia"/>
          <w:u w:val="none"/>
        </w:rPr>
        <w:t>段</w:t>
      </w:r>
      <w:r>
        <w:rPr>
          <w:rFonts w:hint="eastAsia"/>
          <w:u w:val="none"/>
        </w:rPr>
        <w:t>)</w:t>
      </w:r>
    </w:p>
    <w:p w:rsidR="00000000" w:rsidRDefault="00000000">
      <w:pPr>
        <w:ind w:firstLine="510"/>
        <w:rPr>
          <w:rFonts w:hint="eastAsia"/>
        </w:rPr>
      </w:pPr>
      <w:r>
        <w:rPr>
          <w:rFonts w:hint="eastAsia"/>
        </w:rPr>
        <w:t xml:space="preserve">15.  </w:t>
      </w:r>
      <w:r>
        <w:rPr>
          <w:rFonts w:hint="eastAsia"/>
        </w:rPr>
        <w:t>爱尔兰目前的公共行政的法律基础载于</w:t>
      </w:r>
      <w:r>
        <w:rPr>
          <w:rFonts w:hint="eastAsia"/>
        </w:rPr>
        <w:t>1924</w:t>
      </w:r>
      <w:r>
        <w:rPr>
          <w:rFonts w:hint="eastAsia"/>
        </w:rPr>
        <w:t>年的部长法令中。该法令及随后的修正为政府各部的任务作出了法定的分类。</w:t>
      </w:r>
    </w:p>
    <w:p w:rsidR="00000000" w:rsidRDefault="00000000">
      <w:pPr>
        <w:ind w:firstLine="510"/>
        <w:rPr>
          <w:rFonts w:hint="eastAsia"/>
        </w:rPr>
      </w:pPr>
      <w:r>
        <w:rPr>
          <w:rFonts w:hint="eastAsia"/>
        </w:rPr>
        <w:t>16.  1997</w:t>
      </w:r>
      <w:r>
        <w:rPr>
          <w:rFonts w:hint="eastAsia"/>
        </w:rPr>
        <w:t>年的公用事业管理法为政府部门之内和之间的权力和责任分配规定了新的法定框架</w:t>
      </w:r>
      <w:r>
        <w:rPr>
          <w:rFonts w:hint="eastAsia"/>
        </w:rPr>
        <w:t>(</w:t>
      </w:r>
      <w:r>
        <w:rPr>
          <w:rFonts w:hint="eastAsia"/>
        </w:rPr>
        <w:t>附上该法令的副本</w:t>
      </w:r>
      <w:r>
        <w:rPr>
          <w:rFonts w:hint="eastAsia"/>
        </w:rPr>
        <w:t>)</w:t>
      </w:r>
      <w:r>
        <w:rPr>
          <w:rFonts w:hint="eastAsia"/>
        </w:rPr>
        <w:t>。</w:t>
      </w:r>
    </w:p>
    <w:p w:rsidR="00000000" w:rsidRDefault="00000000">
      <w:pPr>
        <w:ind w:firstLine="510"/>
        <w:rPr>
          <w:rFonts w:hint="eastAsia"/>
        </w:rPr>
      </w:pPr>
      <w:r>
        <w:rPr>
          <w:rFonts w:hint="eastAsia"/>
        </w:rPr>
        <w:t xml:space="preserve">17.  </w:t>
      </w:r>
      <w:r>
        <w:rPr>
          <w:rFonts w:hint="eastAsia"/>
        </w:rPr>
        <w:t>公务员的征聘是通过由一个独立的国家委员会举办的公开竞争性考试来进行的。目前，大约有</w:t>
      </w:r>
      <w:r>
        <w:rPr>
          <w:rFonts w:hint="eastAsia"/>
        </w:rPr>
        <w:t>29</w:t>
      </w:r>
      <w:r>
        <w:t>,</w:t>
      </w:r>
      <w:r>
        <w:rPr>
          <w:rFonts w:hint="eastAsia"/>
        </w:rPr>
        <w:t>300</w:t>
      </w:r>
      <w:r>
        <w:rPr>
          <w:rFonts w:hint="eastAsia"/>
        </w:rPr>
        <w:t>名公务员。在办事员水平以上的公务员不能参加任何政党活动。</w:t>
      </w:r>
    </w:p>
    <w:p w:rsidR="00000000" w:rsidRDefault="00000000">
      <w:pPr>
        <w:pStyle w:val="Heading4"/>
        <w:spacing w:before="320"/>
        <w:ind w:left="500"/>
        <w:rPr>
          <w:rFonts w:hint="eastAsia"/>
          <w:u w:val="none"/>
        </w:rPr>
      </w:pPr>
      <w:r>
        <w:rPr>
          <w:rFonts w:hint="eastAsia"/>
        </w:rPr>
        <w:t>爱尔兰的宪法</w:t>
      </w:r>
      <w:r>
        <w:rPr>
          <w:rFonts w:hint="eastAsia"/>
          <w:u w:val="none"/>
        </w:rPr>
        <w:t>(</w:t>
      </w:r>
      <w:r>
        <w:rPr>
          <w:rFonts w:hint="eastAsia"/>
          <w:u w:val="none"/>
        </w:rPr>
        <w:t>见核心文件第</w:t>
      </w:r>
      <w:r>
        <w:rPr>
          <w:rFonts w:hint="eastAsia"/>
          <w:u w:val="none"/>
        </w:rPr>
        <w:t>21-22</w:t>
      </w:r>
      <w:r>
        <w:rPr>
          <w:rFonts w:hint="eastAsia"/>
          <w:u w:val="none"/>
        </w:rPr>
        <w:t>段</w:t>
      </w:r>
      <w:r>
        <w:rPr>
          <w:rFonts w:hint="eastAsia"/>
          <w:u w:val="none"/>
        </w:rPr>
        <w:t>)</w:t>
      </w:r>
    </w:p>
    <w:p w:rsidR="00000000" w:rsidRDefault="00000000">
      <w:pPr>
        <w:ind w:firstLine="510"/>
        <w:rPr>
          <w:rFonts w:hint="eastAsia"/>
        </w:rPr>
      </w:pPr>
      <w:r>
        <w:rPr>
          <w:rFonts w:hint="eastAsia"/>
        </w:rPr>
        <w:t xml:space="preserve">18.  </w:t>
      </w:r>
      <w:r>
        <w:rPr>
          <w:rFonts w:hint="eastAsia"/>
        </w:rPr>
        <w:t>爱尔兰政府于</w:t>
      </w:r>
      <w:r>
        <w:rPr>
          <w:rFonts w:hint="eastAsia"/>
        </w:rPr>
        <w:t>1995</w:t>
      </w:r>
      <w:r>
        <w:rPr>
          <w:rFonts w:hint="eastAsia"/>
        </w:rPr>
        <w:t>年</w:t>
      </w:r>
      <w:r>
        <w:rPr>
          <w:rFonts w:hint="eastAsia"/>
        </w:rPr>
        <w:t>4</w:t>
      </w:r>
      <w:r>
        <w:rPr>
          <w:rFonts w:hint="eastAsia"/>
        </w:rPr>
        <w:t>月</w:t>
      </w:r>
      <w:r>
        <w:rPr>
          <w:rFonts w:hint="eastAsia"/>
        </w:rPr>
        <w:t>27</w:t>
      </w:r>
      <w:r>
        <w:rPr>
          <w:rFonts w:hint="eastAsia"/>
        </w:rPr>
        <w:t>日设立了一个宪法审查小组，司法部长是其成员之一。该小组的责任是审查宪法，并根据这项审查来确定应该或需要作出宪法改革的领域，以便协助由国会随后设立的宪法问题各党派委员会的工作。宪法审查小组的报告</w:t>
      </w:r>
      <w:r>
        <w:rPr>
          <w:rFonts w:hint="eastAsia"/>
        </w:rPr>
        <w:t>(</w:t>
      </w:r>
      <w:r>
        <w:rPr>
          <w:rFonts w:hint="eastAsia"/>
        </w:rPr>
        <w:t>见附件</w:t>
      </w:r>
      <w:r>
        <w:rPr>
          <w:rFonts w:hint="eastAsia"/>
        </w:rPr>
        <w:t>)</w:t>
      </w:r>
      <w:r>
        <w:rPr>
          <w:rFonts w:hint="eastAsia"/>
        </w:rPr>
        <w:t>于</w:t>
      </w:r>
      <w:r>
        <w:rPr>
          <w:rFonts w:hint="eastAsia"/>
        </w:rPr>
        <w:t>1996</w:t>
      </w:r>
      <w:r>
        <w:rPr>
          <w:rFonts w:hint="eastAsia"/>
        </w:rPr>
        <w:t>年</w:t>
      </w:r>
      <w:r>
        <w:rPr>
          <w:rFonts w:hint="eastAsia"/>
        </w:rPr>
        <w:t>5</w:t>
      </w:r>
      <w:r>
        <w:rPr>
          <w:rFonts w:hint="eastAsia"/>
        </w:rPr>
        <w:t>月</w:t>
      </w:r>
      <w:r>
        <w:rPr>
          <w:rFonts w:hint="eastAsia"/>
        </w:rPr>
        <w:t>23</w:t>
      </w:r>
      <w:r>
        <w:rPr>
          <w:rFonts w:hint="eastAsia"/>
        </w:rPr>
        <w:t>日发表，随后向国会宪法问题各党派委员会提出。</w:t>
      </w:r>
    </w:p>
    <w:p w:rsidR="00000000" w:rsidRDefault="00000000">
      <w:pPr>
        <w:ind w:firstLine="510"/>
        <w:rPr>
          <w:rFonts w:hint="eastAsia"/>
        </w:rPr>
      </w:pPr>
      <w:r>
        <w:rPr>
          <w:rFonts w:hint="eastAsia"/>
        </w:rPr>
        <w:t>19.  1996</w:t>
      </w:r>
      <w:r>
        <w:rPr>
          <w:rFonts w:hint="eastAsia"/>
        </w:rPr>
        <w:t>年</w:t>
      </w:r>
      <w:r>
        <w:rPr>
          <w:rFonts w:hint="eastAsia"/>
        </w:rPr>
        <w:t>7</w:t>
      </w:r>
      <w:r>
        <w:rPr>
          <w:rFonts w:hint="eastAsia"/>
        </w:rPr>
        <w:t>月</w:t>
      </w:r>
      <w:r>
        <w:rPr>
          <w:rFonts w:hint="eastAsia"/>
        </w:rPr>
        <w:t>3</w:t>
      </w:r>
      <w:r>
        <w:rPr>
          <w:rFonts w:hint="eastAsia"/>
        </w:rPr>
        <w:t>日设立的国会宪法问题各党派委员会具有下列职权：</w:t>
      </w:r>
    </w:p>
    <w:p w:rsidR="00000000" w:rsidRDefault="00000000">
      <w:pPr>
        <w:ind w:left="1000" w:firstLine="510"/>
        <w:rPr>
          <w:rFonts w:hint="eastAsia"/>
        </w:rPr>
      </w:pPr>
      <w:r>
        <w:rPr>
          <w:rFonts w:hint="eastAsia"/>
        </w:rPr>
        <w:t>“为了突出宪法的地位和效能，并确定应该或需要作出宪法改革的领域，各党派委员会将对宪法进行全面审查。在从事这一审查时，各党派委员会将考虑到以下各点：</w:t>
      </w:r>
    </w:p>
    <w:p w:rsidR="00000000" w:rsidRDefault="00000000">
      <w:pPr>
        <w:numPr>
          <w:ilvl w:val="2"/>
          <w:numId w:val="27"/>
        </w:numPr>
        <w:tabs>
          <w:tab w:val="clear" w:pos="1330"/>
        </w:tabs>
        <w:ind w:left="2121"/>
        <w:rPr>
          <w:rFonts w:hint="eastAsia"/>
        </w:rPr>
      </w:pPr>
      <w:r>
        <w:rPr>
          <w:rFonts w:hint="eastAsia"/>
        </w:rPr>
        <w:t>宪法审查小组的报告；</w:t>
      </w:r>
    </w:p>
    <w:p w:rsidR="00000000" w:rsidRDefault="00000000">
      <w:pPr>
        <w:numPr>
          <w:ilvl w:val="2"/>
          <w:numId w:val="27"/>
        </w:numPr>
        <w:tabs>
          <w:tab w:val="clear" w:pos="1330"/>
        </w:tabs>
        <w:ind w:left="2121"/>
        <w:rPr>
          <w:rFonts w:hint="eastAsia"/>
        </w:rPr>
      </w:pPr>
      <w:r>
        <w:rPr>
          <w:rFonts w:hint="eastAsia"/>
        </w:rPr>
        <w:t>某些宪法问题，即第</w:t>
      </w:r>
      <w:r>
        <w:rPr>
          <w:rFonts w:hint="eastAsia"/>
        </w:rPr>
        <w:t>2</w:t>
      </w:r>
      <w:r>
        <w:rPr>
          <w:rFonts w:hint="eastAsia"/>
        </w:rPr>
        <w:t>和第</w:t>
      </w:r>
      <w:r>
        <w:rPr>
          <w:rFonts w:hint="eastAsia"/>
        </w:rPr>
        <w:t>3</w:t>
      </w:r>
      <w:r>
        <w:rPr>
          <w:rFonts w:hint="eastAsia"/>
        </w:rPr>
        <w:t>条。保释权利、内阁机密和移民投票权，后者是政府另外审议的事项；</w:t>
      </w:r>
    </w:p>
    <w:p w:rsidR="00000000" w:rsidRDefault="00000000">
      <w:pPr>
        <w:numPr>
          <w:ilvl w:val="2"/>
          <w:numId w:val="27"/>
        </w:numPr>
        <w:tabs>
          <w:tab w:val="clear" w:pos="1330"/>
        </w:tabs>
        <w:ind w:left="2121"/>
        <w:rPr>
          <w:rFonts w:hint="eastAsia"/>
        </w:rPr>
      </w:pPr>
      <w:r>
        <w:rPr>
          <w:rFonts w:hint="eastAsia"/>
        </w:rPr>
        <w:t>参与各党派委员会并不是说有义务支持可能作出的任何建议，即使这些建议是在无异议的情况下作出的；</w:t>
      </w:r>
    </w:p>
    <w:p w:rsidR="00000000" w:rsidRDefault="00000000">
      <w:pPr>
        <w:numPr>
          <w:ilvl w:val="2"/>
          <w:numId w:val="27"/>
        </w:numPr>
        <w:tabs>
          <w:tab w:val="clear" w:pos="1330"/>
        </w:tabs>
        <w:ind w:left="2121"/>
        <w:rPr>
          <w:rFonts w:hint="eastAsia"/>
        </w:rPr>
      </w:pPr>
      <w:r>
        <w:rPr>
          <w:rFonts w:hint="eastAsia"/>
        </w:rPr>
        <w:t>各党派委员会的成员，不论他是作为个人或作为一党的代表，都无义务支持这类建议；</w:t>
      </w:r>
    </w:p>
    <w:p w:rsidR="00000000" w:rsidRDefault="00000000">
      <w:pPr>
        <w:numPr>
          <w:ilvl w:val="2"/>
          <w:numId w:val="27"/>
        </w:numPr>
        <w:tabs>
          <w:tab w:val="clear" w:pos="1330"/>
        </w:tabs>
        <w:ind w:left="2121"/>
        <w:rPr>
          <w:rFonts w:hint="eastAsia"/>
        </w:rPr>
      </w:pPr>
      <w:r>
        <w:rPr>
          <w:rFonts w:hint="eastAsia"/>
        </w:rPr>
        <w:t>各党派委员会的成员应不时通知其各自的政党领导人关于委员会的工作进展；</w:t>
      </w:r>
    </w:p>
    <w:p w:rsidR="00000000" w:rsidRDefault="00000000">
      <w:pPr>
        <w:numPr>
          <w:ilvl w:val="2"/>
          <w:numId w:val="27"/>
        </w:numPr>
        <w:tabs>
          <w:tab w:val="clear" w:pos="1330"/>
        </w:tabs>
        <w:ind w:left="2121"/>
        <w:rPr>
          <w:rFonts w:hint="eastAsia"/>
        </w:rPr>
      </w:pPr>
      <w:r>
        <w:rPr>
          <w:rFonts w:hint="eastAsia"/>
        </w:rPr>
        <w:t>不论是执政党或在野党都不会在它仍旧出席时被排除在各党派委员会职权范围内所处理的事项外。</w:t>
      </w:r>
    </w:p>
    <w:p w:rsidR="00000000" w:rsidRDefault="00000000">
      <w:pPr>
        <w:numPr>
          <w:ilvl w:val="2"/>
          <w:numId w:val="27"/>
        </w:numPr>
        <w:tabs>
          <w:tab w:val="clear" w:pos="1330"/>
        </w:tabs>
        <w:ind w:left="2121"/>
        <w:rPr>
          <w:rFonts w:hint="eastAsia"/>
        </w:rPr>
      </w:pPr>
      <w:r>
        <w:rPr>
          <w:rFonts w:hint="eastAsia"/>
        </w:rPr>
        <w:t>是否有一项单一的无争议的宪法修正案来处理技术事项。”</w:t>
      </w:r>
    </w:p>
    <w:p w:rsidR="00000000" w:rsidRDefault="00000000">
      <w:pPr>
        <w:ind w:firstLine="510"/>
        <w:rPr>
          <w:rFonts w:hint="eastAsia"/>
        </w:rPr>
      </w:pPr>
      <w:r>
        <w:rPr>
          <w:rFonts w:hint="eastAsia"/>
        </w:rPr>
        <w:t xml:space="preserve">20.  </w:t>
      </w:r>
      <w:r>
        <w:rPr>
          <w:rFonts w:hint="eastAsia"/>
        </w:rPr>
        <w:t>国会各党派委员会是一个非正式委员会。在其议定的职权范围内，该委员会可决定其本身的程序。</w:t>
      </w:r>
    </w:p>
    <w:p w:rsidR="00000000" w:rsidRDefault="00000000">
      <w:pPr>
        <w:ind w:firstLine="510"/>
        <w:rPr>
          <w:rFonts w:hint="eastAsia"/>
        </w:rPr>
      </w:pPr>
      <w:r>
        <w:rPr>
          <w:rFonts w:hint="eastAsia"/>
        </w:rPr>
        <w:t xml:space="preserve">21.  </w:t>
      </w:r>
      <w:r>
        <w:rPr>
          <w:rFonts w:hint="eastAsia"/>
        </w:rPr>
        <w:t>该委员会发表了两份进展报告</w:t>
      </w:r>
      <w:r>
        <w:rPr>
          <w:rFonts w:hint="eastAsia"/>
          <w:spacing w:val="-40"/>
        </w:rPr>
        <w:t>——</w:t>
      </w:r>
      <w:r>
        <w:t xml:space="preserve"> </w:t>
      </w:r>
      <w:r>
        <w:rPr>
          <w:rFonts w:hint="eastAsia"/>
        </w:rPr>
        <w:t>1997</w:t>
      </w:r>
      <w:r>
        <w:rPr>
          <w:rFonts w:hint="eastAsia"/>
        </w:rPr>
        <w:t>年</w:t>
      </w:r>
      <w:r>
        <w:rPr>
          <w:rFonts w:hint="eastAsia"/>
        </w:rPr>
        <w:t>4</w:t>
      </w:r>
      <w:r>
        <w:rPr>
          <w:rFonts w:hint="eastAsia"/>
        </w:rPr>
        <w:t>月</w:t>
      </w:r>
      <w:r>
        <w:rPr>
          <w:rFonts w:hint="eastAsia"/>
        </w:rPr>
        <w:t>23</w:t>
      </w:r>
      <w:r>
        <w:rPr>
          <w:rFonts w:hint="eastAsia"/>
        </w:rPr>
        <w:t>日的第一份进展报告和</w:t>
      </w:r>
      <w:r>
        <w:rPr>
          <w:rFonts w:hint="eastAsia"/>
        </w:rPr>
        <w:t>1997</w:t>
      </w:r>
      <w:r>
        <w:rPr>
          <w:rFonts w:hint="eastAsia"/>
        </w:rPr>
        <w:t>年</w:t>
      </w:r>
      <w:r>
        <w:rPr>
          <w:rFonts w:hint="eastAsia"/>
        </w:rPr>
        <w:t>4</w:t>
      </w:r>
      <w:r>
        <w:rPr>
          <w:rFonts w:hint="eastAsia"/>
        </w:rPr>
        <w:t>月</w:t>
      </w:r>
      <w:r>
        <w:rPr>
          <w:rFonts w:hint="eastAsia"/>
        </w:rPr>
        <w:t>30</w:t>
      </w:r>
      <w:r>
        <w:rPr>
          <w:rFonts w:hint="eastAsia"/>
        </w:rPr>
        <w:t>日的第二份进展报告。这两份报告都随本文件附上。第一份进展报告载有该委员会采取的战略。由于在宪法改革过程方面没有群众的推动，委员会决定不可能在一个单一的公民投票中向人民提出一个作出全面修订的宪法而能获得批准。它因此同意，最好的方法是拟订一个宪法修正方案，在一个合理期间内执行；它认为对宪法的全面修正可通过一个包括约</w:t>
      </w:r>
      <w:r>
        <w:rPr>
          <w:rFonts w:hint="eastAsia"/>
        </w:rPr>
        <w:t>50</w:t>
      </w:r>
      <w:r>
        <w:rPr>
          <w:rFonts w:hint="eastAsia"/>
        </w:rPr>
        <w:t>项提案的方案来做到。</w:t>
      </w:r>
    </w:p>
    <w:p w:rsidR="00000000" w:rsidRDefault="00000000">
      <w:pPr>
        <w:ind w:firstLine="510"/>
        <w:rPr>
          <w:rFonts w:hint="eastAsia"/>
        </w:rPr>
      </w:pPr>
      <w:r>
        <w:rPr>
          <w:rFonts w:hint="eastAsia"/>
        </w:rPr>
        <w:t xml:space="preserve">22.  </w:t>
      </w:r>
      <w:r>
        <w:rPr>
          <w:rFonts w:hint="eastAsia"/>
        </w:rPr>
        <w:t>委员会在众议院形成后于</w:t>
      </w:r>
      <w:r>
        <w:rPr>
          <w:rFonts w:hint="eastAsia"/>
        </w:rPr>
        <w:t>1997</w:t>
      </w:r>
      <w:r>
        <w:rPr>
          <w:rFonts w:hint="eastAsia"/>
        </w:rPr>
        <w:t>年</w:t>
      </w:r>
      <w:r>
        <w:rPr>
          <w:rFonts w:hint="eastAsia"/>
        </w:rPr>
        <w:t>10</w:t>
      </w:r>
      <w:r>
        <w:rPr>
          <w:rFonts w:hint="eastAsia"/>
        </w:rPr>
        <w:t>月</w:t>
      </w:r>
      <w:r>
        <w:rPr>
          <w:rFonts w:hint="eastAsia"/>
        </w:rPr>
        <w:t>16</w:t>
      </w:r>
      <w:r>
        <w:rPr>
          <w:rFonts w:hint="eastAsia"/>
        </w:rPr>
        <w:t>日重新设立，它具有同样的职权</w:t>
      </w:r>
      <w:r>
        <w:rPr>
          <w:rFonts w:hint="eastAsia"/>
        </w:rPr>
        <w:t>(</w:t>
      </w:r>
      <w:r>
        <w:rPr>
          <w:rFonts w:hint="eastAsia"/>
        </w:rPr>
        <w:t>但是上文</w:t>
      </w:r>
      <w:r>
        <w:t>(b)</w:t>
      </w:r>
      <w:r>
        <w:rPr>
          <w:rFonts w:hint="eastAsia"/>
        </w:rPr>
        <w:t>段的职权消失了</w:t>
      </w:r>
      <w:r>
        <w:rPr>
          <w:rFonts w:hint="eastAsia"/>
        </w:rPr>
        <w:t>)</w:t>
      </w:r>
      <w:r>
        <w:rPr>
          <w:rFonts w:hint="eastAsia"/>
        </w:rPr>
        <w:t>。</w:t>
      </w:r>
      <w:r>
        <w:rPr>
          <w:rFonts w:hint="eastAsia"/>
        </w:rPr>
        <w:t>1998</w:t>
      </w:r>
      <w:r>
        <w:rPr>
          <w:rFonts w:hint="eastAsia"/>
        </w:rPr>
        <w:t>年</w:t>
      </w:r>
      <w:r>
        <w:rPr>
          <w:rFonts w:hint="eastAsia"/>
        </w:rPr>
        <w:t>6</w:t>
      </w:r>
      <w:r>
        <w:rPr>
          <w:rFonts w:hint="eastAsia"/>
        </w:rPr>
        <w:t>月，它与都柏林三一学院的政策研究所合作发表了由</w:t>
      </w:r>
      <w:r>
        <w:t>Michael Laver</w:t>
      </w:r>
      <w:r>
        <w:rPr>
          <w:rFonts w:hint="eastAsia"/>
        </w:rPr>
        <w:t>撰写的“</w:t>
      </w:r>
      <w:r>
        <w:t>A New Electoral System for Ireland</w:t>
      </w:r>
      <w:r>
        <w:rPr>
          <w:rFonts w:hint="eastAsia"/>
        </w:rPr>
        <w:t>？”</w:t>
      </w:r>
      <w:r>
        <w:rPr>
          <w:rFonts w:hint="eastAsia"/>
        </w:rPr>
        <w:t>(</w:t>
      </w:r>
      <w:r>
        <w:rPr>
          <w:rFonts w:hint="eastAsia"/>
        </w:rPr>
        <w:t>见附件</w:t>
      </w:r>
      <w:r>
        <w:rPr>
          <w:rFonts w:hint="eastAsia"/>
        </w:rPr>
        <w:t>)</w:t>
      </w:r>
      <w:r>
        <w:rPr>
          <w:rFonts w:hint="eastAsia"/>
        </w:rPr>
        <w:t>。</w:t>
      </w:r>
    </w:p>
    <w:p w:rsidR="00000000" w:rsidRDefault="00000000">
      <w:pPr>
        <w:pStyle w:val="Heading4"/>
        <w:spacing w:before="320"/>
        <w:ind w:left="500"/>
        <w:rPr>
          <w:rFonts w:hint="eastAsia"/>
          <w:u w:val="none"/>
        </w:rPr>
      </w:pPr>
      <w:r>
        <w:rPr>
          <w:rFonts w:hint="eastAsia"/>
        </w:rPr>
        <w:t>刑事上诉法庭</w:t>
      </w:r>
      <w:r>
        <w:rPr>
          <w:rFonts w:hint="eastAsia"/>
          <w:u w:val="none"/>
        </w:rPr>
        <w:t>(</w:t>
      </w:r>
      <w:r>
        <w:rPr>
          <w:rFonts w:hint="eastAsia"/>
          <w:u w:val="none"/>
        </w:rPr>
        <w:t>见核心文件第</w:t>
      </w:r>
      <w:r>
        <w:rPr>
          <w:rFonts w:hint="eastAsia"/>
          <w:u w:val="none"/>
        </w:rPr>
        <w:t>27</w:t>
      </w:r>
      <w:r>
        <w:rPr>
          <w:rFonts w:hint="eastAsia"/>
          <w:u w:val="none"/>
        </w:rPr>
        <w:t>段</w:t>
      </w:r>
      <w:r>
        <w:rPr>
          <w:rFonts w:hint="eastAsia"/>
          <w:u w:val="none"/>
        </w:rPr>
        <w:t>)</w:t>
      </w:r>
    </w:p>
    <w:p w:rsidR="00000000" w:rsidRDefault="00000000">
      <w:pPr>
        <w:ind w:firstLine="510"/>
        <w:rPr>
          <w:rFonts w:hint="eastAsia"/>
        </w:rPr>
      </w:pPr>
      <w:r>
        <w:rPr>
          <w:rFonts w:hint="eastAsia"/>
        </w:rPr>
        <w:t xml:space="preserve">23.  </w:t>
      </w:r>
      <w:r>
        <w:rPr>
          <w:rFonts w:hint="eastAsia"/>
        </w:rPr>
        <w:t>对第</w:t>
      </w:r>
      <w:r>
        <w:rPr>
          <w:rFonts w:hint="eastAsia"/>
        </w:rPr>
        <w:t>41</w:t>
      </w:r>
      <w:r>
        <w:rPr>
          <w:rFonts w:hint="eastAsia"/>
        </w:rPr>
        <w:t>段的原文应作出修正以反映在颁布了</w:t>
      </w:r>
      <w:r>
        <w:rPr>
          <w:rFonts w:hint="eastAsia"/>
        </w:rPr>
        <w:t>1996</w:t>
      </w:r>
      <w:r>
        <w:rPr>
          <w:rFonts w:hint="eastAsia"/>
        </w:rPr>
        <w:t>年刑事司法</w:t>
      </w:r>
      <w:r>
        <w:rPr>
          <w:rFonts w:hint="eastAsia"/>
        </w:rPr>
        <w:t>(</w:t>
      </w:r>
      <w:r>
        <w:rPr>
          <w:rFonts w:hint="eastAsia"/>
        </w:rPr>
        <w:t>杂项规定</w:t>
      </w:r>
      <w:r>
        <w:rPr>
          <w:rFonts w:hint="eastAsia"/>
        </w:rPr>
        <w:t>)</w:t>
      </w:r>
      <w:r>
        <w:rPr>
          <w:rFonts w:hint="eastAsia"/>
        </w:rPr>
        <w:t>法令之后的立场，该法令修正了关于在什么基础上刑事上诉法庭可审理和裁决一项上诉的法律，刑事上诉法庭现在可根据审判记录和经过审判法官核实的副本审理在巡回、中央和特别刑事法庭处理的所有刑事罪。它有权审理新的或额外的证据并要求审判法官就任何事项提意见。该法庭也可改变低级法庭的裁决，推翻一个判断并在必要时下令重审。</w:t>
      </w:r>
    </w:p>
    <w:p w:rsidR="00000000" w:rsidRDefault="00000000">
      <w:pPr>
        <w:ind w:firstLine="510"/>
        <w:rPr>
          <w:rFonts w:hint="eastAsia"/>
        </w:rPr>
      </w:pPr>
      <w:r>
        <w:rPr>
          <w:rFonts w:hint="eastAsia"/>
        </w:rPr>
        <w:t xml:space="preserve">24.  </w:t>
      </w:r>
      <w:r>
        <w:rPr>
          <w:rFonts w:hint="eastAsia"/>
        </w:rPr>
        <w:t>已在法规中</w:t>
      </w:r>
      <w:r>
        <w:rPr>
          <w:rFonts w:hint="eastAsia"/>
        </w:rPr>
        <w:t>(1995</w:t>
      </w:r>
      <w:r>
        <w:rPr>
          <w:rFonts w:hint="eastAsia"/>
        </w:rPr>
        <w:t>年法庭和法庭官员法第二部分</w:t>
      </w:r>
      <w:r>
        <w:rPr>
          <w:rFonts w:hint="eastAsia"/>
        </w:rPr>
        <w:t>)</w:t>
      </w:r>
      <w:r>
        <w:rPr>
          <w:rFonts w:hint="eastAsia"/>
        </w:rPr>
        <w:t>作出了规定，将刑事上诉法庭的权力转移给最高法院。迄今还未作用有关的法律规定，但在适当时会加以使用。</w:t>
      </w:r>
    </w:p>
    <w:p w:rsidR="00000000" w:rsidRDefault="00000000">
      <w:pPr>
        <w:pStyle w:val="Heading4"/>
        <w:spacing w:before="320"/>
        <w:ind w:left="500"/>
        <w:rPr>
          <w:rFonts w:hint="eastAsia"/>
          <w:u w:val="none"/>
        </w:rPr>
      </w:pPr>
      <w:r>
        <w:rPr>
          <w:rFonts w:hint="eastAsia"/>
        </w:rPr>
        <w:t>特别刑事法庭</w:t>
      </w:r>
      <w:r>
        <w:rPr>
          <w:rFonts w:hint="eastAsia"/>
          <w:u w:val="none"/>
        </w:rPr>
        <w:t>(</w:t>
      </w:r>
      <w:r>
        <w:rPr>
          <w:rFonts w:hint="eastAsia"/>
          <w:u w:val="none"/>
        </w:rPr>
        <w:t>见核心文件第</w:t>
      </w:r>
      <w:r>
        <w:rPr>
          <w:rFonts w:hint="eastAsia"/>
          <w:u w:val="none"/>
        </w:rPr>
        <w:t>29</w:t>
      </w:r>
      <w:r>
        <w:rPr>
          <w:rFonts w:hint="eastAsia"/>
          <w:u w:val="none"/>
        </w:rPr>
        <w:t>段</w:t>
      </w:r>
      <w:r>
        <w:rPr>
          <w:rFonts w:hint="eastAsia"/>
          <w:u w:val="none"/>
        </w:rPr>
        <w:t>)</w:t>
      </w:r>
    </w:p>
    <w:p w:rsidR="00000000" w:rsidRDefault="00000000">
      <w:pPr>
        <w:ind w:firstLine="510"/>
        <w:rPr>
          <w:rFonts w:hint="eastAsia"/>
        </w:rPr>
      </w:pPr>
      <w:r>
        <w:rPr>
          <w:rFonts w:hint="eastAsia"/>
        </w:rPr>
        <w:t xml:space="preserve">25.  </w:t>
      </w:r>
      <w:r>
        <w:rPr>
          <w:rFonts w:hint="eastAsia"/>
        </w:rPr>
        <w:t>虽然特别刑事法庭一般有三名常任法官</w:t>
      </w:r>
      <w:r>
        <w:rPr>
          <w:rFonts w:hint="eastAsia"/>
        </w:rPr>
        <w:t>(</w:t>
      </w:r>
      <w:r>
        <w:rPr>
          <w:rFonts w:hint="eastAsia"/>
        </w:rPr>
        <w:t>见第一份报告第</w:t>
      </w:r>
      <w:r>
        <w:rPr>
          <w:rFonts w:hint="eastAsia"/>
        </w:rPr>
        <w:t>45</w:t>
      </w:r>
      <w:r>
        <w:rPr>
          <w:rFonts w:hint="eastAsia"/>
        </w:rPr>
        <w:t>段</w:t>
      </w:r>
      <w:r>
        <w:rPr>
          <w:rFonts w:hint="eastAsia"/>
        </w:rPr>
        <w:t>)</w:t>
      </w:r>
      <w:r>
        <w:rPr>
          <w:rFonts w:hint="eastAsia"/>
        </w:rPr>
        <w:t>，政府于</w:t>
      </w:r>
      <w:r>
        <w:rPr>
          <w:rFonts w:hint="eastAsia"/>
        </w:rPr>
        <w:t>1996</w:t>
      </w:r>
      <w:r>
        <w:rPr>
          <w:rFonts w:hint="eastAsia"/>
        </w:rPr>
        <w:t>年</w:t>
      </w:r>
      <w:r>
        <w:rPr>
          <w:rFonts w:hint="eastAsia"/>
        </w:rPr>
        <w:t>11</w:t>
      </w:r>
      <w:r>
        <w:rPr>
          <w:rFonts w:hint="eastAsia"/>
        </w:rPr>
        <w:t>月</w:t>
      </w:r>
      <w:r>
        <w:rPr>
          <w:rFonts w:hint="eastAsia"/>
        </w:rPr>
        <w:t>19</w:t>
      </w:r>
      <w:r>
        <w:rPr>
          <w:rFonts w:hint="eastAsia"/>
        </w:rPr>
        <w:t>日决定保持</w:t>
      </w:r>
      <w:r>
        <w:t>Gerard Buchanan</w:t>
      </w:r>
      <w:r>
        <w:rPr>
          <w:rFonts w:hint="eastAsia"/>
        </w:rPr>
        <w:t>法官在特别刑事法庭的服务，直到</w:t>
      </w:r>
      <w:r>
        <w:rPr>
          <w:rFonts w:hint="eastAsia"/>
        </w:rPr>
        <w:t>1997</w:t>
      </w:r>
      <w:r>
        <w:rPr>
          <w:rFonts w:hint="eastAsia"/>
        </w:rPr>
        <w:t>年</w:t>
      </w:r>
      <w:r>
        <w:rPr>
          <w:rFonts w:hint="eastAsia"/>
        </w:rPr>
        <w:t>8</w:t>
      </w:r>
      <w:r>
        <w:rPr>
          <w:rFonts w:hint="eastAsia"/>
        </w:rPr>
        <w:t>月</w:t>
      </w:r>
      <w:r>
        <w:rPr>
          <w:rFonts w:hint="eastAsia"/>
        </w:rPr>
        <w:t>28</w:t>
      </w:r>
      <w:r>
        <w:rPr>
          <w:rFonts w:hint="eastAsia"/>
        </w:rPr>
        <w:t>日，虽然他已于</w:t>
      </w:r>
      <w:r>
        <w:rPr>
          <w:rFonts w:hint="eastAsia"/>
        </w:rPr>
        <w:t>1996</w:t>
      </w:r>
      <w:r>
        <w:rPr>
          <w:rFonts w:hint="eastAsia"/>
        </w:rPr>
        <w:t>年</w:t>
      </w:r>
      <w:r>
        <w:rPr>
          <w:rFonts w:hint="eastAsia"/>
        </w:rPr>
        <w:t>8</w:t>
      </w:r>
      <w:r>
        <w:rPr>
          <w:rFonts w:hint="eastAsia"/>
        </w:rPr>
        <w:t>月</w:t>
      </w:r>
      <w:r>
        <w:rPr>
          <w:rFonts w:hint="eastAsia"/>
        </w:rPr>
        <w:t>28</w:t>
      </w:r>
      <w:r>
        <w:rPr>
          <w:rFonts w:hint="eastAsia"/>
        </w:rPr>
        <w:t>日从巡回法庭退休。政府于</w:t>
      </w:r>
      <w:r>
        <w:rPr>
          <w:rFonts w:hint="eastAsia"/>
        </w:rPr>
        <w:t>1997</w:t>
      </w:r>
      <w:r>
        <w:rPr>
          <w:rFonts w:hint="eastAsia"/>
        </w:rPr>
        <w:t>年</w:t>
      </w:r>
      <w:r>
        <w:rPr>
          <w:rFonts w:hint="eastAsia"/>
        </w:rPr>
        <w:t>7</w:t>
      </w:r>
      <w:r>
        <w:rPr>
          <w:rFonts w:hint="eastAsia"/>
        </w:rPr>
        <w:t>月</w:t>
      </w:r>
      <w:r>
        <w:rPr>
          <w:rFonts w:hint="eastAsia"/>
        </w:rPr>
        <w:t>28</w:t>
      </w:r>
      <w:r>
        <w:rPr>
          <w:rFonts w:hint="eastAsia"/>
        </w:rPr>
        <w:t>日决定自</w:t>
      </w:r>
      <w:r>
        <w:rPr>
          <w:rFonts w:hint="eastAsia"/>
        </w:rPr>
        <w:t>1997</w:t>
      </w:r>
      <w:r>
        <w:rPr>
          <w:rFonts w:hint="eastAsia"/>
        </w:rPr>
        <w:t>年</w:t>
      </w:r>
      <w:r>
        <w:rPr>
          <w:rFonts w:hint="eastAsia"/>
        </w:rPr>
        <w:t>8</w:t>
      </w:r>
      <w:r>
        <w:rPr>
          <w:rFonts w:hint="eastAsia"/>
        </w:rPr>
        <w:t>月</w:t>
      </w:r>
      <w:r>
        <w:rPr>
          <w:rFonts w:hint="eastAsia"/>
        </w:rPr>
        <w:t>28</w:t>
      </w:r>
      <w:r>
        <w:rPr>
          <w:rFonts w:hint="eastAsia"/>
        </w:rPr>
        <w:t>日起不再聘用</w:t>
      </w:r>
      <w:r>
        <w:t>Buchanan</w:t>
      </w:r>
      <w:r>
        <w:rPr>
          <w:rFonts w:hint="eastAsia"/>
        </w:rPr>
        <w:t>法官为特别刑事法庭的成员。</w:t>
      </w:r>
    </w:p>
    <w:p w:rsidR="00000000" w:rsidRDefault="00000000">
      <w:pPr>
        <w:ind w:firstLine="510"/>
        <w:rPr>
          <w:rFonts w:hint="eastAsia"/>
        </w:rPr>
      </w:pPr>
      <w:r>
        <w:rPr>
          <w:rFonts w:hint="eastAsia"/>
        </w:rPr>
        <w:t xml:space="preserve">26.  </w:t>
      </w:r>
      <w:r>
        <w:rPr>
          <w:rFonts w:hint="eastAsia"/>
        </w:rPr>
        <w:t>正如第</w:t>
      </w:r>
      <w:r>
        <w:rPr>
          <w:rFonts w:hint="eastAsia"/>
        </w:rPr>
        <w:t>8</w:t>
      </w:r>
      <w:r>
        <w:rPr>
          <w:rFonts w:hint="eastAsia"/>
        </w:rPr>
        <w:t>段提到的，爱尔兰政府同意根据“耶稣受难日协定”，对</w:t>
      </w:r>
      <w:r>
        <w:rPr>
          <w:rFonts w:hint="eastAsia"/>
        </w:rPr>
        <w:t>1939-1985</w:t>
      </w:r>
      <w:r>
        <w:rPr>
          <w:rFonts w:hint="eastAsia"/>
        </w:rPr>
        <w:t>年的《反政府罪行法》展开广泛的审查。这一程序现已开始。</w:t>
      </w:r>
    </w:p>
    <w:p w:rsidR="00000000" w:rsidRDefault="00000000">
      <w:pPr>
        <w:pStyle w:val="Heading4"/>
        <w:spacing w:before="320"/>
        <w:ind w:left="500"/>
        <w:rPr>
          <w:rFonts w:hint="eastAsia"/>
        </w:rPr>
      </w:pPr>
      <w:r>
        <w:rPr>
          <w:rFonts w:hint="eastAsia"/>
        </w:rPr>
        <w:t>纳入国际协定</w:t>
      </w:r>
    </w:p>
    <w:p w:rsidR="00000000" w:rsidRDefault="00000000">
      <w:pPr>
        <w:spacing w:after="240"/>
        <w:ind w:firstLine="510"/>
        <w:rPr>
          <w:rFonts w:hint="eastAsia"/>
        </w:rPr>
      </w:pPr>
      <w:r>
        <w:rPr>
          <w:rFonts w:hint="eastAsia"/>
        </w:rPr>
        <w:t xml:space="preserve">27.  </w:t>
      </w:r>
      <w:r>
        <w:rPr>
          <w:rFonts w:hint="eastAsia"/>
        </w:rPr>
        <w:t>关于将国际协定纳入爱尔兰法律的问题，请参考爱尔兰根据《公民权利和政治权利国际公约》提出的第二份报告的第</w:t>
      </w:r>
      <w:r>
        <w:rPr>
          <w:rFonts w:hint="eastAsia"/>
        </w:rPr>
        <w:t>13-17</w:t>
      </w:r>
      <w:r>
        <w:rPr>
          <w:rFonts w:hint="eastAsia"/>
        </w:rPr>
        <w:t>段。</w:t>
      </w:r>
    </w:p>
    <w:p w:rsidR="00000000" w:rsidRDefault="00000000">
      <w:pPr>
        <w:pStyle w:val="Heading2"/>
        <w:rPr>
          <w:rFonts w:hint="eastAsia"/>
        </w:rPr>
      </w:pPr>
      <w:r>
        <w:rPr>
          <w:rFonts w:hint="eastAsia"/>
        </w:rPr>
        <w:t>第</w:t>
      </w:r>
      <w:r>
        <w:rPr>
          <w:rFonts w:hint="eastAsia"/>
        </w:rPr>
        <w:t xml:space="preserve"> </w:t>
      </w:r>
      <w:r>
        <w:rPr>
          <w:rFonts w:hint="eastAsia"/>
        </w:rPr>
        <w:t>二</w:t>
      </w:r>
      <w:r>
        <w:rPr>
          <w:rFonts w:hint="eastAsia"/>
        </w:rPr>
        <w:t xml:space="preserve"> </w:t>
      </w:r>
      <w:r>
        <w:rPr>
          <w:rFonts w:hint="eastAsia"/>
        </w:rPr>
        <w:t>部</w:t>
      </w:r>
      <w:r>
        <w:rPr>
          <w:rFonts w:hint="eastAsia"/>
        </w:rPr>
        <w:t xml:space="preserve"> </w:t>
      </w:r>
      <w:r>
        <w:rPr>
          <w:rFonts w:hint="eastAsia"/>
        </w:rPr>
        <w:t>分</w:t>
      </w:r>
    </w:p>
    <w:p w:rsidR="00000000" w:rsidRDefault="00000000">
      <w:pPr>
        <w:pStyle w:val="Heading2"/>
        <w:rPr>
          <w:rFonts w:hint="eastAsia"/>
        </w:rPr>
      </w:pPr>
      <w:r>
        <w:rPr>
          <w:rFonts w:hint="eastAsia"/>
        </w:rPr>
        <w:t>在逐条的基础上，描述爱尔兰为了落实《公约》的条款</w:t>
      </w:r>
      <w:r>
        <w:br/>
      </w:r>
      <w:r>
        <w:rPr>
          <w:rFonts w:hint="eastAsia"/>
        </w:rPr>
        <w:t>已具有的或已通过的立法、司法、行政或其他措施</w:t>
      </w:r>
    </w:p>
    <w:p w:rsidR="00000000" w:rsidRDefault="00000000">
      <w:pPr>
        <w:pStyle w:val="Heading3"/>
        <w:rPr>
          <w:rFonts w:hint="eastAsia"/>
        </w:rPr>
      </w:pPr>
      <w:r>
        <w:rPr>
          <w:rFonts w:hint="eastAsia"/>
        </w:rPr>
        <w:t>第</w:t>
      </w:r>
      <w:r>
        <w:rPr>
          <w:rFonts w:hint="eastAsia"/>
        </w:rPr>
        <w:t xml:space="preserve"> 2 </w:t>
      </w:r>
      <w:r>
        <w:rPr>
          <w:rFonts w:hint="eastAsia"/>
        </w:rPr>
        <w:t>条</w:t>
      </w:r>
    </w:p>
    <w:p w:rsidR="00000000" w:rsidRDefault="00000000">
      <w:pPr>
        <w:pStyle w:val="Heading4"/>
        <w:rPr>
          <w:rFonts w:hint="eastAsia"/>
        </w:rPr>
      </w:pPr>
      <w:r>
        <w:rPr>
          <w:rFonts w:hint="eastAsia"/>
        </w:rPr>
        <w:t>关于防止歧视和促进平等机会的政策</w:t>
      </w:r>
    </w:p>
    <w:p w:rsidR="00000000" w:rsidRDefault="00000000">
      <w:pPr>
        <w:spacing w:after="320"/>
        <w:rPr>
          <w:rFonts w:hint="eastAsia"/>
        </w:rPr>
      </w:pPr>
      <w:r>
        <w:rPr>
          <w:rFonts w:hint="eastAsia"/>
        </w:rPr>
        <w:tab/>
        <w:t>28.  1993</w:t>
      </w:r>
      <w:r>
        <w:rPr>
          <w:rFonts w:hint="eastAsia"/>
        </w:rPr>
        <w:t>年</w:t>
      </w:r>
      <w:r>
        <w:rPr>
          <w:rFonts w:hint="eastAsia"/>
        </w:rPr>
        <w:t>1</w:t>
      </w:r>
      <w:r>
        <w:rPr>
          <w:rFonts w:hint="eastAsia"/>
        </w:rPr>
        <w:t>月设立了平等和法律改革部。该部部长具有内阁等级，其任务是通过体制、行政和法律改革实现平等。他的职权包括基于残疾、宗教、种族、肤色、国籍、民族或人种来源或吉卜赛人或其他原因的歧视。在</w:t>
      </w:r>
      <w:r>
        <w:rPr>
          <w:rFonts w:hint="eastAsia"/>
        </w:rPr>
        <w:t>1997</w:t>
      </w:r>
      <w:r>
        <w:rPr>
          <w:rFonts w:hint="eastAsia"/>
        </w:rPr>
        <w:t>年</w:t>
      </w:r>
      <w:r>
        <w:rPr>
          <w:rFonts w:hint="eastAsia"/>
        </w:rPr>
        <w:t>6</w:t>
      </w:r>
      <w:r>
        <w:rPr>
          <w:rFonts w:hint="eastAsia"/>
        </w:rPr>
        <w:t>月政府改组后，平等和法律改革部与司法部合并成一个新的部门，名称为“司法、平等和法律改革部”。</w:t>
      </w:r>
    </w:p>
    <w:p w:rsidR="00000000" w:rsidRDefault="00000000">
      <w:pPr>
        <w:pStyle w:val="Heading4"/>
        <w:rPr>
          <w:rFonts w:hint="eastAsia"/>
        </w:rPr>
      </w:pPr>
      <w:r>
        <w:rPr>
          <w:rFonts w:hint="eastAsia"/>
        </w:rPr>
        <w:t>残疾人士</w:t>
      </w:r>
      <w:r>
        <w:rPr>
          <w:rFonts w:hint="eastAsia"/>
        </w:rPr>
        <w:t>(</w:t>
      </w:r>
      <w:r>
        <w:rPr>
          <w:rFonts w:hint="eastAsia"/>
        </w:rPr>
        <w:t>见初始报告第</w:t>
      </w:r>
      <w:r>
        <w:rPr>
          <w:rFonts w:hint="eastAsia"/>
        </w:rPr>
        <w:t>17</w:t>
      </w:r>
      <w:r>
        <w:rPr>
          <w:rFonts w:hint="eastAsia"/>
        </w:rPr>
        <w:t>段</w:t>
      </w:r>
      <w:r>
        <w:rPr>
          <w:rFonts w:hint="eastAsia"/>
        </w:rPr>
        <w:t>)</w:t>
      </w:r>
    </w:p>
    <w:p w:rsidR="00000000" w:rsidRDefault="00000000">
      <w:pPr>
        <w:rPr>
          <w:rFonts w:hint="eastAsia"/>
        </w:rPr>
      </w:pPr>
      <w:r>
        <w:rPr>
          <w:rFonts w:hint="eastAsia"/>
        </w:rPr>
        <w:tab/>
        <w:t xml:space="preserve">29.  </w:t>
      </w:r>
      <w:r>
        <w:rPr>
          <w:rFonts w:hint="eastAsia"/>
        </w:rPr>
        <w:t>残疾人士地位委员会的报告于</w:t>
      </w:r>
      <w:r>
        <w:rPr>
          <w:rFonts w:hint="eastAsia"/>
        </w:rPr>
        <w:t>1996</w:t>
      </w:r>
      <w:r>
        <w:rPr>
          <w:rFonts w:hint="eastAsia"/>
        </w:rPr>
        <w:t>年</w:t>
      </w:r>
      <w:r>
        <w:rPr>
          <w:rFonts w:hint="eastAsia"/>
        </w:rPr>
        <w:t>11</w:t>
      </w:r>
      <w:r>
        <w:rPr>
          <w:rFonts w:hint="eastAsia"/>
        </w:rPr>
        <w:t>月</w:t>
      </w:r>
      <w:r>
        <w:rPr>
          <w:rFonts w:hint="eastAsia"/>
        </w:rPr>
        <w:t>18</w:t>
      </w:r>
      <w:r>
        <w:rPr>
          <w:rFonts w:hint="eastAsia"/>
        </w:rPr>
        <w:t>日发表。它载有</w:t>
      </w:r>
      <w:r>
        <w:rPr>
          <w:rFonts w:hint="eastAsia"/>
        </w:rPr>
        <w:t>402</w:t>
      </w:r>
      <w:r>
        <w:rPr>
          <w:rFonts w:hint="eastAsia"/>
        </w:rPr>
        <w:t>项建议，其主要动机是提供主流服务，在必要时提供在主流之外的专门服务</w:t>
      </w:r>
      <w:r>
        <w:rPr>
          <w:rFonts w:hint="eastAsia"/>
        </w:rPr>
        <w:t>(</w:t>
      </w:r>
      <w:r>
        <w:rPr>
          <w:rFonts w:hint="eastAsia"/>
        </w:rPr>
        <w:t>这是在不能取得主流服务时</w:t>
      </w:r>
      <w:r>
        <w:rPr>
          <w:rFonts w:hint="eastAsia"/>
        </w:rPr>
        <w:t>)</w:t>
      </w:r>
      <w:r>
        <w:rPr>
          <w:rFonts w:hint="eastAsia"/>
        </w:rPr>
        <w:t>，并促进对残疾采取一个一般性的做法。该委员会估计爱尔兰约有</w:t>
      </w:r>
      <w:r>
        <w:rPr>
          <w:rFonts w:hint="eastAsia"/>
        </w:rPr>
        <w:t>360,000</w:t>
      </w:r>
      <w:r>
        <w:rPr>
          <w:rFonts w:hint="eastAsia"/>
        </w:rPr>
        <w:t>名残疾人士</w:t>
      </w:r>
      <w:r>
        <w:rPr>
          <w:rFonts w:hint="eastAsia"/>
        </w:rPr>
        <w:t>(</w:t>
      </w:r>
      <w:r>
        <w:rPr>
          <w:rFonts w:hint="eastAsia"/>
        </w:rPr>
        <w:t>占人口之</w:t>
      </w:r>
      <w:r>
        <w:rPr>
          <w:rFonts w:hint="eastAsia"/>
        </w:rPr>
        <w:t>10%)</w:t>
      </w:r>
      <w:r>
        <w:rPr>
          <w:rFonts w:hint="eastAsia"/>
        </w:rPr>
        <w:t>。</w:t>
      </w:r>
    </w:p>
    <w:p w:rsidR="00000000" w:rsidRDefault="00000000">
      <w:pPr>
        <w:rPr>
          <w:rFonts w:hint="eastAsia"/>
        </w:rPr>
      </w:pPr>
      <w:r>
        <w:rPr>
          <w:rFonts w:hint="eastAsia"/>
        </w:rPr>
        <w:tab/>
        <w:t xml:space="preserve">30.  </w:t>
      </w:r>
      <w:r>
        <w:rPr>
          <w:rFonts w:hint="eastAsia"/>
        </w:rPr>
        <w:t>在委员会的报告发表后，在当时的平等和法律改革部</w:t>
      </w:r>
      <w:r>
        <w:rPr>
          <w:rFonts w:hint="eastAsia"/>
        </w:rPr>
        <w:t>(</w:t>
      </w:r>
      <w:r>
        <w:rPr>
          <w:rFonts w:hint="eastAsia"/>
        </w:rPr>
        <w:t>见上文第</w:t>
      </w:r>
      <w:r>
        <w:rPr>
          <w:rFonts w:hint="eastAsia"/>
        </w:rPr>
        <w:t>28</w:t>
      </w:r>
      <w:r>
        <w:rPr>
          <w:rFonts w:hint="eastAsia"/>
        </w:rPr>
        <w:t>段</w:t>
      </w:r>
      <w:r>
        <w:rPr>
          <w:rFonts w:hint="eastAsia"/>
        </w:rPr>
        <w:t>)</w:t>
      </w:r>
      <w:r>
        <w:rPr>
          <w:rFonts w:hint="eastAsia"/>
        </w:rPr>
        <w:t>主持下设立了一个部间工作队，以便根据该报告拟订一个关于残疾人权利的行动计划。</w:t>
      </w:r>
    </w:p>
    <w:p w:rsidR="00000000" w:rsidRDefault="00000000">
      <w:pPr>
        <w:spacing w:after="320"/>
        <w:rPr>
          <w:rFonts w:hint="eastAsia"/>
        </w:rPr>
      </w:pPr>
      <w:r>
        <w:rPr>
          <w:rFonts w:hint="eastAsia"/>
        </w:rPr>
        <w:tab/>
        <w:t>31.  1997</w:t>
      </w:r>
      <w:r>
        <w:rPr>
          <w:rFonts w:hint="eastAsia"/>
        </w:rPr>
        <w:t>年</w:t>
      </w:r>
      <w:r>
        <w:rPr>
          <w:rFonts w:hint="eastAsia"/>
        </w:rPr>
        <w:t>4</w:t>
      </w:r>
      <w:r>
        <w:rPr>
          <w:rFonts w:hint="eastAsia"/>
        </w:rPr>
        <w:t>月设立了一个监督委员会以便监察委员会建议的执行情况。该委员会由残疾人、他们的家人和照顾者、代表残疾人的组织、提供服务者、社会伙伴和政府部门组成。</w:t>
      </w:r>
    </w:p>
    <w:p w:rsidR="00000000" w:rsidRDefault="00000000">
      <w:pPr>
        <w:pStyle w:val="Heading4"/>
        <w:rPr>
          <w:rFonts w:hint="eastAsia"/>
        </w:rPr>
      </w:pPr>
      <w:r>
        <w:rPr>
          <w:rFonts w:hint="eastAsia"/>
        </w:rPr>
        <w:t>残疾人地位理事会</w:t>
      </w:r>
      <w:r>
        <w:rPr>
          <w:rFonts w:hint="eastAsia"/>
        </w:rPr>
        <w:t>(</w:t>
      </w:r>
      <w:r>
        <w:rPr>
          <w:rFonts w:hint="eastAsia"/>
        </w:rPr>
        <w:t>初始报告第</w:t>
      </w:r>
      <w:r>
        <w:rPr>
          <w:rFonts w:hint="eastAsia"/>
        </w:rPr>
        <w:t>18</w:t>
      </w:r>
      <w:r>
        <w:rPr>
          <w:rFonts w:hint="eastAsia"/>
        </w:rPr>
        <w:t>段</w:t>
      </w:r>
      <w:r>
        <w:rPr>
          <w:rFonts w:hint="eastAsia"/>
        </w:rPr>
        <w:t>)</w:t>
      </w:r>
    </w:p>
    <w:p w:rsidR="00000000" w:rsidRDefault="00000000">
      <w:pPr>
        <w:spacing w:after="320"/>
        <w:rPr>
          <w:rFonts w:hint="eastAsia"/>
        </w:rPr>
      </w:pPr>
      <w:r>
        <w:rPr>
          <w:rFonts w:hint="eastAsia"/>
        </w:rPr>
        <w:tab/>
        <w:t xml:space="preserve">32.  </w:t>
      </w:r>
      <w:r>
        <w:rPr>
          <w:rFonts w:hint="eastAsia"/>
        </w:rPr>
        <w:t>残疾人地位委员会的一项主要建议是设立一个常设理事会来代表残疾人。</w:t>
      </w:r>
      <w:r>
        <w:rPr>
          <w:rFonts w:hint="eastAsia"/>
        </w:rPr>
        <w:t>1997</w:t>
      </w:r>
      <w:r>
        <w:rPr>
          <w:rFonts w:hint="eastAsia"/>
        </w:rPr>
        <w:t>年</w:t>
      </w:r>
      <w:r>
        <w:rPr>
          <w:rFonts w:hint="eastAsia"/>
        </w:rPr>
        <w:t>3</w:t>
      </w:r>
      <w:r>
        <w:rPr>
          <w:rFonts w:hint="eastAsia"/>
        </w:rPr>
        <w:t>月</w:t>
      </w:r>
      <w:r>
        <w:rPr>
          <w:rFonts w:hint="eastAsia"/>
        </w:rPr>
        <w:t>11</w:t>
      </w:r>
      <w:r>
        <w:rPr>
          <w:rFonts w:hint="eastAsia"/>
        </w:rPr>
        <w:t>日玛丽·罗宾逊总统设立了一个名称为爱尔兰残疾人理事会的临时理事会。该理事会由司法、平等和法律改革部供资。该理事会应该是一个常设机构，其主要任务是作为所有残疾人的全国代表性机构。常设理事会预期于</w:t>
      </w:r>
      <w:r>
        <w:rPr>
          <w:rFonts w:hint="eastAsia"/>
        </w:rPr>
        <w:t>1999</w:t>
      </w:r>
      <w:r>
        <w:rPr>
          <w:rFonts w:hint="eastAsia"/>
        </w:rPr>
        <w:t>年设立。</w:t>
      </w:r>
    </w:p>
    <w:p w:rsidR="00000000" w:rsidRDefault="00000000">
      <w:pPr>
        <w:pStyle w:val="Heading4"/>
        <w:rPr>
          <w:rFonts w:hint="eastAsia"/>
        </w:rPr>
      </w:pPr>
      <w:r>
        <w:rPr>
          <w:rFonts w:hint="eastAsia"/>
        </w:rPr>
        <w:t>国家残疾局</w:t>
      </w:r>
    </w:p>
    <w:p w:rsidR="00000000" w:rsidRDefault="00000000">
      <w:pPr>
        <w:spacing w:after="320"/>
        <w:rPr>
          <w:rFonts w:hint="eastAsia"/>
        </w:rPr>
      </w:pPr>
      <w:r>
        <w:rPr>
          <w:rFonts w:hint="eastAsia"/>
        </w:rPr>
        <w:tab/>
        <w:t>33.  1998</w:t>
      </w:r>
      <w:r>
        <w:rPr>
          <w:rFonts w:hint="eastAsia"/>
        </w:rPr>
        <w:t>年</w:t>
      </w:r>
      <w:r>
        <w:rPr>
          <w:rFonts w:hint="eastAsia"/>
        </w:rPr>
        <w:t>7</w:t>
      </w:r>
      <w:r>
        <w:rPr>
          <w:rFonts w:hint="eastAsia"/>
        </w:rPr>
        <w:t>月</w:t>
      </w:r>
      <w:r>
        <w:rPr>
          <w:rFonts w:hint="eastAsia"/>
        </w:rPr>
        <w:t>27</w:t>
      </w:r>
      <w:r>
        <w:rPr>
          <w:rFonts w:hint="eastAsia"/>
        </w:rPr>
        <w:t>日，政府批准了为了设立一个国家残疾局所需的立法；该立法于</w:t>
      </w:r>
      <w:r>
        <w:rPr>
          <w:rFonts w:hint="eastAsia"/>
        </w:rPr>
        <w:t>1999</w:t>
      </w:r>
      <w:r>
        <w:rPr>
          <w:rFonts w:hint="eastAsia"/>
        </w:rPr>
        <w:t>年</w:t>
      </w:r>
      <w:r>
        <w:rPr>
          <w:rFonts w:hint="eastAsia"/>
        </w:rPr>
        <w:t>1</w:t>
      </w:r>
      <w:r>
        <w:rPr>
          <w:rFonts w:hint="eastAsia"/>
        </w:rPr>
        <w:t>月</w:t>
      </w:r>
      <w:r>
        <w:rPr>
          <w:rFonts w:hint="eastAsia"/>
        </w:rPr>
        <w:t>1</w:t>
      </w:r>
      <w:r>
        <w:rPr>
          <w:rFonts w:hint="eastAsia"/>
        </w:rPr>
        <w:t>日生效。该立法也将规定一系列措施，其目的首先是从残疾的健康模式转移到社会模式；其次是使残疾能得到主流服务。国家残疾局将以一个新的法定机构的形式设立，它的主要活动在于研究和制定标准。已任命了它的理事会。</w:t>
      </w:r>
    </w:p>
    <w:p w:rsidR="00000000" w:rsidRDefault="00000000">
      <w:pPr>
        <w:pStyle w:val="Heading4"/>
        <w:rPr>
          <w:rFonts w:hint="eastAsia"/>
        </w:rPr>
      </w:pPr>
      <w:r>
        <w:rPr>
          <w:rFonts w:hint="eastAsia"/>
        </w:rPr>
        <w:t>残疾支助处</w:t>
      </w:r>
    </w:p>
    <w:p w:rsidR="00000000" w:rsidRDefault="00000000">
      <w:pPr>
        <w:rPr>
          <w:rFonts w:hint="eastAsia"/>
        </w:rPr>
      </w:pPr>
      <w:r>
        <w:rPr>
          <w:rFonts w:hint="eastAsia"/>
        </w:rPr>
        <w:tab/>
        <w:t>34.  1998</w:t>
      </w:r>
      <w:r>
        <w:rPr>
          <w:rFonts w:hint="eastAsia"/>
        </w:rPr>
        <w:t>年</w:t>
      </w:r>
      <w:r>
        <w:rPr>
          <w:rFonts w:hint="eastAsia"/>
        </w:rPr>
        <w:t>7</w:t>
      </w:r>
      <w:r>
        <w:rPr>
          <w:rFonts w:hint="eastAsia"/>
        </w:rPr>
        <w:t>月，社会、社区和家庭事务部宣布设立一个残疾支助处，落实了残疾人地位委员会的一项主要建议。</w:t>
      </w:r>
    </w:p>
    <w:p w:rsidR="00000000" w:rsidRDefault="00000000">
      <w:pPr>
        <w:spacing w:after="320"/>
        <w:rPr>
          <w:rFonts w:hint="eastAsia"/>
        </w:rPr>
      </w:pPr>
      <w:r>
        <w:rPr>
          <w:rFonts w:hint="eastAsia"/>
        </w:rPr>
        <w:t>残疾支助处将在社会、社区和家庭事务部之下工作，它将合并国家社会服务理事会和国家康复理事会的有关信息服务。这一合并会导致设立一个新的组织，为所有公民提供一个单一的信息支助服务。国家社会服务理事会支助一个全国性的公民信息服务网，后者向公民提供信息和援助，以鉴定他们的需求和权利，国家康复理事会也为残疾人设立一个全国性的信息中心网。因此，这两个组织很适宜于合并为一个新的支助组织。</w:t>
      </w:r>
    </w:p>
    <w:p w:rsidR="00000000" w:rsidRDefault="00000000">
      <w:pPr>
        <w:pStyle w:val="Heading4"/>
        <w:rPr>
          <w:rFonts w:hint="eastAsia"/>
        </w:rPr>
      </w:pPr>
      <w:r>
        <w:rPr>
          <w:rFonts w:hint="eastAsia"/>
        </w:rPr>
        <w:t>残疾人的就业</w:t>
      </w:r>
    </w:p>
    <w:p w:rsidR="00000000" w:rsidRDefault="00000000">
      <w:pPr>
        <w:rPr>
          <w:rFonts w:hint="eastAsia"/>
        </w:rPr>
      </w:pPr>
      <w:r>
        <w:rPr>
          <w:rFonts w:hint="eastAsia"/>
        </w:rPr>
        <w:tab/>
        <w:t xml:space="preserve">35.  </w:t>
      </w:r>
      <w:r>
        <w:rPr>
          <w:rFonts w:hint="eastAsia"/>
        </w:rPr>
        <w:t>政府的政策是聘请残疾人为公务员，多年来已为这种做法作出安排。政府在雇用残疾人的政策中最重要的一点是承诺达到</w:t>
      </w:r>
      <w:r>
        <w:rPr>
          <w:rFonts w:hint="eastAsia"/>
        </w:rPr>
        <w:t>3%</w:t>
      </w:r>
      <w:r>
        <w:rPr>
          <w:rFonts w:hint="eastAsia"/>
        </w:rPr>
        <w:t>的比额。财政部每年收集这方面的统计数字。受雇于政府部门的残疾人于</w:t>
      </w:r>
      <w:r>
        <w:rPr>
          <w:rFonts w:hint="eastAsia"/>
        </w:rPr>
        <w:t>1993</w:t>
      </w:r>
      <w:r>
        <w:rPr>
          <w:rFonts w:hint="eastAsia"/>
        </w:rPr>
        <w:t>年达到公务员总人数的百分之三。在</w:t>
      </w:r>
      <w:r>
        <w:rPr>
          <w:rFonts w:hint="eastAsia"/>
        </w:rPr>
        <w:t>1997</w:t>
      </w:r>
      <w:r>
        <w:rPr>
          <w:rFonts w:hint="eastAsia"/>
        </w:rPr>
        <w:t>年</w:t>
      </w:r>
      <w:r>
        <w:rPr>
          <w:rFonts w:hint="eastAsia"/>
        </w:rPr>
        <w:t>4</w:t>
      </w:r>
      <w:r>
        <w:rPr>
          <w:rFonts w:hint="eastAsia"/>
        </w:rPr>
        <w:t>月</w:t>
      </w:r>
      <w:r>
        <w:rPr>
          <w:rFonts w:hint="eastAsia"/>
        </w:rPr>
        <w:t>1</w:t>
      </w:r>
      <w:r>
        <w:rPr>
          <w:rFonts w:hint="eastAsia"/>
        </w:rPr>
        <w:t>日，即有最新的统计数字的那一天，残疾工作人员占公务员总人数的比额稍微低于</w:t>
      </w:r>
      <w:r>
        <w:rPr>
          <w:rFonts w:hint="eastAsia"/>
        </w:rPr>
        <w:t>3%</w:t>
      </w:r>
      <w:r>
        <w:rPr>
          <w:rFonts w:hint="eastAsia"/>
        </w:rPr>
        <w:t>。现在正在编制</w:t>
      </w:r>
      <w:r>
        <w:rPr>
          <w:rFonts w:hint="eastAsia"/>
        </w:rPr>
        <w:t>1988</w:t>
      </w:r>
      <w:r>
        <w:rPr>
          <w:rFonts w:hint="eastAsia"/>
        </w:rPr>
        <w:t>年</w:t>
      </w:r>
      <w:r>
        <w:rPr>
          <w:rFonts w:hint="eastAsia"/>
        </w:rPr>
        <w:t>4</w:t>
      </w:r>
      <w:r>
        <w:rPr>
          <w:rFonts w:hint="eastAsia"/>
        </w:rPr>
        <w:t>月</w:t>
      </w:r>
      <w:r>
        <w:rPr>
          <w:rFonts w:hint="eastAsia"/>
        </w:rPr>
        <w:t>1</w:t>
      </w:r>
      <w:r>
        <w:rPr>
          <w:rFonts w:hint="eastAsia"/>
        </w:rPr>
        <w:t>日以来的统计数字。</w:t>
      </w:r>
    </w:p>
    <w:p w:rsidR="00000000" w:rsidRDefault="00000000">
      <w:pPr>
        <w:rPr>
          <w:rFonts w:hint="eastAsia"/>
        </w:rPr>
      </w:pPr>
      <w:r>
        <w:rPr>
          <w:rFonts w:hint="eastAsia"/>
        </w:rPr>
        <w:tab/>
        <w:t xml:space="preserve">36.  </w:t>
      </w:r>
      <w:r>
        <w:rPr>
          <w:rFonts w:hint="eastAsia"/>
        </w:rPr>
        <w:t>在政府部门雇用残疾人的政策通过以下方式执行：</w:t>
      </w:r>
      <w:r>
        <w:t>(a)</w:t>
      </w:r>
      <w:r>
        <w:rPr>
          <w:rFonts w:hint="eastAsia"/>
        </w:rPr>
        <w:t xml:space="preserve"> </w:t>
      </w:r>
      <w:r>
        <w:rPr>
          <w:rFonts w:hint="eastAsia"/>
        </w:rPr>
        <w:t>为登记为残疾人的人士举行竞争性考试；</w:t>
      </w:r>
      <w:r>
        <w:t>(b)</w:t>
      </w:r>
      <w:r>
        <w:rPr>
          <w:rFonts w:hint="eastAsia"/>
        </w:rPr>
        <w:t xml:space="preserve"> </w:t>
      </w:r>
      <w:r>
        <w:rPr>
          <w:rFonts w:hint="eastAsia"/>
        </w:rPr>
        <w:t>促进残疾人参与非为残疾人专设的公开竞争考试；</w:t>
      </w:r>
      <w:r>
        <w:t>(e)</w:t>
      </w:r>
      <w:r>
        <w:rPr>
          <w:rFonts w:hint="eastAsia"/>
        </w:rPr>
        <w:t xml:space="preserve"> </w:t>
      </w:r>
      <w:r>
        <w:rPr>
          <w:rFonts w:hint="eastAsia"/>
        </w:rPr>
        <w:t>在可能时，保留在征聘后变成残废的工作人员。</w:t>
      </w:r>
    </w:p>
    <w:p w:rsidR="00000000" w:rsidRDefault="00000000">
      <w:pPr>
        <w:rPr>
          <w:rFonts w:hint="eastAsia"/>
        </w:rPr>
      </w:pPr>
      <w:r>
        <w:rPr>
          <w:rFonts w:hint="eastAsia"/>
        </w:rPr>
        <w:tab/>
        <w:t xml:space="preserve">37.  </w:t>
      </w:r>
      <w:r>
        <w:rPr>
          <w:rFonts w:hint="eastAsia"/>
        </w:rPr>
        <w:t>残疾人不限于只参加特别的竞争试。任何人，不论是否有残疾都可以参加他们具有资格的公开征聘的竞争考试。公务员委员会在接到关于特别需求的通知后，会作出安排，尽可能方便这些申请人。</w:t>
      </w:r>
    </w:p>
    <w:p w:rsidR="00000000" w:rsidRDefault="00000000">
      <w:pPr>
        <w:spacing w:after="320"/>
        <w:rPr>
          <w:rFonts w:hint="eastAsia"/>
        </w:rPr>
      </w:pPr>
      <w:r>
        <w:rPr>
          <w:rFonts w:hint="eastAsia"/>
        </w:rPr>
        <w:tab/>
        <w:t>38.  1994</w:t>
      </w:r>
      <w:r>
        <w:rPr>
          <w:rFonts w:hint="eastAsia"/>
        </w:rPr>
        <w:t>年拟订和向所有公务员散发了一个关于在政府部门雇用残疾人的实践守则。该实践守则涉及征聘、接受和融合到工作地点、职业前途、住房、设备和安全疏散程序等问题。实践守则的概念是与公务员工会和各有关的志愿机关及与残疾工作人员协商后一起制订的。</w:t>
      </w:r>
    </w:p>
    <w:p w:rsidR="00000000" w:rsidRDefault="00000000">
      <w:pPr>
        <w:pStyle w:val="Heading4"/>
        <w:rPr>
          <w:rFonts w:hint="eastAsia"/>
        </w:rPr>
      </w:pPr>
      <w:r>
        <w:rPr>
          <w:rFonts w:hint="eastAsia"/>
        </w:rPr>
        <w:t>歧视和吉卜赛人</w:t>
      </w:r>
      <w:r>
        <w:rPr>
          <w:rFonts w:hint="eastAsia"/>
        </w:rPr>
        <w:t>(</w:t>
      </w:r>
      <w:r>
        <w:rPr>
          <w:rFonts w:hint="eastAsia"/>
        </w:rPr>
        <w:t>初始报告第</w:t>
      </w:r>
      <w:r>
        <w:rPr>
          <w:rFonts w:hint="eastAsia"/>
        </w:rPr>
        <w:t>19</w:t>
      </w:r>
      <w:r>
        <w:rPr>
          <w:rFonts w:hint="eastAsia"/>
        </w:rPr>
        <w:t>段</w:t>
      </w:r>
      <w:r>
        <w:rPr>
          <w:rFonts w:hint="eastAsia"/>
        </w:rPr>
        <w:t>)</w:t>
      </w:r>
    </w:p>
    <w:p w:rsidR="00000000" w:rsidRDefault="00000000">
      <w:pPr>
        <w:spacing w:after="320"/>
        <w:rPr>
          <w:rFonts w:hint="eastAsia"/>
        </w:rPr>
      </w:pPr>
      <w:r>
        <w:rPr>
          <w:rFonts w:hint="eastAsia"/>
        </w:rPr>
        <w:tab/>
        <w:t xml:space="preserve">39.  </w:t>
      </w:r>
      <w:r>
        <w:rPr>
          <w:rFonts w:hint="eastAsia"/>
        </w:rPr>
        <w:t>地方当局每年计算已在地方当局提供的住房中居住的或住在路边的吉卜赛家庭的数目。这一计算于每年</w:t>
      </w:r>
      <w:r>
        <w:rPr>
          <w:rFonts w:hint="eastAsia"/>
        </w:rPr>
        <w:t>11</w:t>
      </w:r>
      <w:r>
        <w:rPr>
          <w:rFonts w:hint="eastAsia"/>
        </w:rPr>
        <w:t>月进行。其数目不包括吉卜赛商人或不论是否得到地方当局协助已拥有自己居所的吉卜赛家庭。于</w:t>
      </w:r>
      <w:r>
        <w:rPr>
          <w:rFonts w:hint="eastAsia"/>
        </w:rPr>
        <w:t>1997</w:t>
      </w:r>
      <w:r>
        <w:rPr>
          <w:rFonts w:hint="eastAsia"/>
        </w:rPr>
        <w:t>年</w:t>
      </w:r>
      <w:r>
        <w:rPr>
          <w:rFonts w:hint="eastAsia"/>
        </w:rPr>
        <w:t>11</w:t>
      </w:r>
      <w:r>
        <w:rPr>
          <w:rFonts w:hint="eastAsia"/>
        </w:rPr>
        <w:t>月</w:t>
      </w:r>
      <w:r>
        <w:rPr>
          <w:rFonts w:hint="eastAsia"/>
        </w:rPr>
        <w:t>28</w:t>
      </w:r>
      <w:r>
        <w:rPr>
          <w:rFonts w:hint="eastAsia"/>
        </w:rPr>
        <w:t>日，有</w:t>
      </w:r>
      <w:r>
        <w:rPr>
          <w:rFonts w:hint="eastAsia"/>
        </w:rPr>
        <w:t>4,787</w:t>
      </w:r>
      <w:r>
        <w:rPr>
          <w:rFonts w:hint="eastAsia"/>
        </w:rPr>
        <w:t>个吉卜赛家庭，其中</w:t>
      </w:r>
      <w:r>
        <w:rPr>
          <w:rFonts w:hint="eastAsia"/>
        </w:rPr>
        <w:t>3,394</w:t>
      </w:r>
      <w:r>
        <w:rPr>
          <w:rFonts w:hint="eastAsia"/>
        </w:rPr>
        <w:t>个家庭住在地方当局的住房中，</w:t>
      </w:r>
      <w:r>
        <w:rPr>
          <w:rFonts w:hint="eastAsia"/>
        </w:rPr>
        <w:t>1,127</w:t>
      </w:r>
      <w:r>
        <w:rPr>
          <w:rFonts w:hint="eastAsia"/>
        </w:rPr>
        <w:t>个家庭住在路边。</w:t>
      </w:r>
      <w:r>
        <w:rPr>
          <w:rFonts w:hint="eastAsia"/>
        </w:rPr>
        <w:t>(</w:t>
      </w:r>
      <w:r>
        <w:rPr>
          <w:rFonts w:hint="eastAsia"/>
        </w:rPr>
        <w:t>附上最新的调查数字副本</w:t>
      </w:r>
      <w:r>
        <w:rPr>
          <w:rFonts w:hint="eastAsia"/>
        </w:rPr>
        <w:t>)</w:t>
      </w:r>
      <w:r>
        <w:rPr>
          <w:rFonts w:hint="eastAsia"/>
        </w:rPr>
        <w:t>。</w:t>
      </w:r>
    </w:p>
    <w:p w:rsidR="00000000" w:rsidRDefault="00000000">
      <w:pPr>
        <w:pStyle w:val="Heading4"/>
        <w:rPr>
          <w:rFonts w:hint="eastAsia"/>
        </w:rPr>
      </w:pPr>
      <w:r>
        <w:rPr>
          <w:rFonts w:hint="eastAsia"/>
        </w:rPr>
        <w:t>吉卜赛人问题工作队</w:t>
      </w:r>
      <w:r>
        <w:rPr>
          <w:rFonts w:hint="eastAsia"/>
        </w:rPr>
        <w:t>(</w:t>
      </w:r>
      <w:r>
        <w:rPr>
          <w:rFonts w:hint="eastAsia"/>
        </w:rPr>
        <w:t>见初始报告第</w:t>
      </w:r>
      <w:r>
        <w:rPr>
          <w:rFonts w:hint="eastAsia"/>
        </w:rPr>
        <w:t>22-28</w:t>
      </w:r>
      <w:r>
        <w:rPr>
          <w:rFonts w:hint="eastAsia"/>
        </w:rPr>
        <w:t>段</w:t>
      </w:r>
      <w:r>
        <w:rPr>
          <w:rFonts w:hint="eastAsia"/>
        </w:rPr>
        <w:t>)</w:t>
      </w:r>
    </w:p>
    <w:p w:rsidR="00000000" w:rsidRDefault="00000000">
      <w:pPr>
        <w:rPr>
          <w:rFonts w:hint="eastAsia"/>
        </w:rPr>
      </w:pPr>
      <w:r>
        <w:rPr>
          <w:rFonts w:hint="eastAsia"/>
        </w:rPr>
        <w:tab/>
        <w:t xml:space="preserve">40.  </w:t>
      </w:r>
      <w:r>
        <w:rPr>
          <w:rFonts w:hint="eastAsia"/>
        </w:rPr>
        <w:t>平等和法律改革部长于</w:t>
      </w:r>
      <w:r>
        <w:rPr>
          <w:rFonts w:hint="eastAsia"/>
        </w:rPr>
        <w:t>1993</w:t>
      </w:r>
      <w:r>
        <w:rPr>
          <w:rFonts w:hint="eastAsia"/>
        </w:rPr>
        <w:t>年</w:t>
      </w:r>
      <w:r>
        <w:rPr>
          <w:rFonts w:hint="eastAsia"/>
        </w:rPr>
        <w:t>7</w:t>
      </w:r>
      <w:r>
        <w:rPr>
          <w:rFonts w:hint="eastAsia"/>
        </w:rPr>
        <w:t>月设立了一个工作队，以便就吉卜赛人的需要和有关吉卜赛人的一般政府政策提出咨询和报告。其任务包括诸如住房、卫生、平等、教育和训练等一系列领域。工作队的报告是</w:t>
      </w:r>
      <w:r>
        <w:rPr>
          <w:rFonts w:hint="eastAsia"/>
        </w:rPr>
        <w:t>1983</w:t>
      </w:r>
      <w:r>
        <w:rPr>
          <w:rFonts w:hint="eastAsia"/>
        </w:rPr>
        <w:t>年吉卜赛人审查机构的报告发表后第一次对吉卜赛人团体的需要作出的全面评估。该报告出版时，正是公众对于吉卜赛人的需求以及他们与定居社区的关系，特别是在住房问题方面进行辩论之时。</w:t>
      </w:r>
    </w:p>
    <w:p w:rsidR="00000000" w:rsidRDefault="00000000">
      <w:pPr>
        <w:rPr>
          <w:rFonts w:hint="eastAsia"/>
        </w:rPr>
      </w:pPr>
      <w:r>
        <w:rPr>
          <w:rFonts w:hint="eastAsia"/>
        </w:rPr>
        <w:tab/>
        <w:t xml:space="preserve">41.  </w:t>
      </w:r>
      <w:r>
        <w:rPr>
          <w:rFonts w:hint="eastAsia"/>
        </w:rPr>
        <w:t>工作队的报告就下列三个主要领域进行了审查和提出了建议：</w:t>
      </w:r>
    </w:p>
    <w:p w:rsidR="00000000" w:rsidRDefault="00000000">
      <w:pPr>
        <w:pStyle w:val="a0"/>
        <w:ind w:left="1550"/>
        <w:rPr>
          <w:rFonts w:hint="eastAsia"/>
        </w:rPr>
      </w:pPr>
      <w:r>
        <w:rPr>
          <w:rFonts w:hint="eastAsia"/>
        </w:rPr>
        <w:t>有关吉卜赛人的主要问题，包括：住房、获得保健服务、提供教育和训练、经济发展和就业，以及协调各个法定机构的做法；这些机构的服务对吉卜赛人有影响。</w:t>
      </w:r>
    </w:p>
    <w:p w:rsidR="00000000" w:rsidRDefault="00000000">
      <w:pPr>
        <w:pStyle w:val="a0"/>
        <w:ind w:left="1550"/>
        <w:rPr>
          <w:rFonts w:hint="eastAsia"/>
        </w:rPr>
      </w:pPr>
      <w:r>
        <w:rPr>
          <w:rFonts w:hint="eastAsia"/>
        </w:rPr>
        <w:t>吉卜赛人与定居者之间的关系</w:t>
      </w:r>
    </w:p>
    <w:p w:rsidR="00000000" w:rsidRDefault="00000000">
      <w:pPr>
        <w:pStyle w:val="a0"/>
        <w:ind w:left="1550"/>
        <w:rPr>
          <w:rFonts w:hint="eastAsia"/>
        </w:rPr>
      </w:pPr>
      <w:r>
        <w:rPr>
          <w:rFonts w:hint="eastAsia"/>
        </w:rPr>
        <w:t>吉卜赛人的经验，特别是在文化和歧视方面。</w:t>
      </w:r>
    </w:p>
    <w:p w:rsidR="00000000" w:rsidRDefault="00000000">
      <w:pPr>
        <w:rPr>
          <w:rFonts w:hint="eastAsia"/>
        </w:rPr>
      </w:pPr>
      <w:r>
        <w:rPr>
          <w:rFonts w:hint="eastAsia"/>
        </w:rPr>
        <w:tab/>
        <w:t xml:space="preserve">42.  </w:t>
      </w:r>
      <w:r>
        <w:rPr>
          <w:rFonts w:hint="eastAsia"/>
        </w:rPr>
        <w:t>由于工作队的报告涉及许多不同的政策，属于若干部长的责任，政府设立了一个部级之间的工作组以审议报告的执行，特别是执行的费用。</w:t>
      </w:r>
    </w:p>
    <w:p w:rsidR="00000000" w:rsidRDefault="00000000">
      <w:pPr>
        <w:rPr>
          <w:rFonts w:hint="eastAsia"/>
        </w:rPr>
      </w:pPr>
      <w:r>
        <w:rPr>
          <w:rFonts w:hint="eastAsia"/>
        </w:rPr>
        <w:tab/>
        <w:t>43.  1996</w:t>
      </w:r>
      <w:r>
        <w:rPr>
          <w:rFonts w:hint="eastAsia"/>
        </w:rPr>
        <w:t>年</w:t>
      </w:r>
      <w:r>
        <w:rPr>
          <w:rFonts w:hint="eastAsia"/>
        </w:rPr>
        <w:t>3</w:t>
      </w:r>
      <w:r>
        <w:rPr>
          <w:rFonts w:hint="eastAsia"/>
        </w:rPr>
        <w:t>月，政府在审议了吉卜赛人工作队的报告后，宣布它批准制订一个关于吉卜赛人的政府战略。该战略是对影响到吉卜赛人的问题采取的一个全面和综合的措施；举例说，它承认如果不解决住房的问题，就很难在教育和健康方面取得改善。同样地，在制定了政府战略后，预期吉卜赛人可通过吉卜赛人经济的增长，和更多地参与主流劳动力，更充分地参与经济发展。为了积极地监督工作队有关吉卜赛人的建议得到执行，将会设立必要的机制。</w:t>
      </w:r>
    </w:p>
    <w:p w:rsidR="00000000" w:rsidRDefault="00000000">
      <w:pPr>
        <w:rPr>
          <w:rFonts w:hint="eastAsia"/>
        </w:rPr>
      </w:pPr>
      <w:r>
        <w:rPr>
          <w:rFonts w:hint="eastAsia"/>
        </w:rPr>
        <w:tab/>
        <w:t xml:space="preserve">44.  </w:t>
      </w:r>
      <w:r>
        <w:rPr>
          <w:rFonts w:hint="eastAsia"/>
        </w:rPr>
        <w:t>所议定的一系列措施包括：</w:t>
      </w:r>
    </w:p>
    <w:p w:rsidR="00000000" w:rsidRDefault="00000000">
      <w:pPr>
        <w:pStyle w:val="a0"/>
        <w:ind w:left="1550"/>
        <w:rPr>
          <w:rFonts w:hint="eastAsia"/>
        </w:rPr>
      </w:pPr>
      <w:r>
        <w:rPr>
          <w:rFonts w:hint="eastAsia"/>
        </w:rPr>
        <w:t>加强吉卜赛人保健和教育服务的一项承诺；</w:t>
      </w:r>
    </w:p>
    <w:p w:rsidR="00000000" w:rsidRDefault="00000000">
      <w:pPr>
        <w:pStyle w:val="a0"/>
        <w:ind w:left="1550"/>
        <w:rPr>
          <w:rFonts w:hint="eastAsia"/>
        </w:rPr>
      </w:pPr>
      <w:r>
        <w:rPr>
          <w:rFonts w:hint="eastAsia"/>
        </w:rPr>
        <w:t>将老年吉卜赛人训练中心的责任从企业和就业部转移到教育部；</w:t>
      </w:r>
    </w:p>
    <w:p w:rsidR="00000000" w:rsidRDefault="00000000">
      <w:pPr>
        <w:pStyle w:val="a0"/>
        <w:ind w:left="1550"/>
        <w:rPr>
          <w:rFonts w:hint="eastAsia"/>
        </w:rPr>
      </w:pPr>
      <w:r>
        <w:rPr>
          <w:rFonts w:hint="eastAsia"/>
        </w:rPr>
        <w:t>环境部承诺执行关于吉卜赛人住房问题的五年全国战略；该战略是根据工作队报告中关于住房的建议制定的；</w:t>
      </w:r>
    </w:p>
    <w:p w:rsidR="00000000" w:rsidRDefault="00000000">
      <w:pPr>
        <w:pStyle w:val="a0"/>
        <w:ind w:left="1550"/>
        <w:rPr>
          <w:rFonts w:hint="eastAsia"/>
        </w:rPr>
      </w:pPr>
      <w:r>
        <w:rPr>
          <w:rFonts w:hint="eastAsia"/>
        </w:rPr>
        <w:t>承诺作出程序安排，使地方当局可作为“吉卜赛人住房方案”的一部分，通过吉卜赛人当地住房五年方案。前一个方案是一项协调的国家方案，目标是为吉卜赛人提供</w:t>
      </w:r>
      <w:r>
        <w:rPr>
          <w:rFonts w:hint="eastAsia"/>
        </w:rPr>
        <w:t>3,100</w:t>
      </w:r>
      <w:r>
        <w:rPr>
          <w:rFonts w:hint="eastAsia"/>
        </w:rPr>
        <w:t>个住房单位；</w:t>
      </w:r>
    </w:p>
    <w:p w:rsidR="00000000" w:rsidRDefault="00000000">
      <w:pPr>
        <w:pStyle w:val="a0"/>
        <w:ind w:left="1550"/>
        <w:rPr>
          <w:rFonts w:hint="eastAsia"/>
        </w:rPr>
      </w:pPr>
      <w:r>
        <w:rPr>
          <w:rFonts w:hint="eastAsia"/>
        </w:rPr>
        <w:t>在地方和国家一级设立一个与吉卜赛人协商的程序；</w:t>
      </w:r>
    </w:p>
    <w:p w:rsidR="00000000" w:rsidRDefault="00000000">
      <w:pPr>
        <w:pStyle w:val="a0"/>
        <w:ind w:left="1550"/>
        <w:rPr>
          <w:rFonts w:hint="eastAsia"/>
        </w:rPr>
      </w:pPr>
      <w:r>
        <w:rPr>
          <w:rFonts w:hint="eastAsia"/>
        </w:rPr>
        <w:t>在环境部下设立一个特别股以监督吉卜赛人住房问题全国战略的执行情况。</w:t>
      </w:r>
    </w:p>
    <w:p w:rsidR="00000000" w:rsidRDefault="00000000">
      <w:pPr>
        <w:spacing w:after="320"/>
        <w:rPr>
          <w:rFonts w:hint="eastAsia"/>
        </w:rPr>
      </w:pPr>
      <w:r>
        <w:rPr>
          <w:rFonts w:hint="eastAsia"/>
        </w:rPr>
        <w:tab/>
        <w:t xml:space="preserve">45.  </w:t>
      </w:r>
      <w:r>
        <w:rPr>
          <w:rFonts w:hint="eastAsia"/>
        </w:rPr>
        <w:t>环境和地方政府部负责监督</w:t>
      </w:r>
      <w:r>
        <w:rPr>
          <w:rFonts w:hint="eastAsia"/>
        </w:rPr>
        <w:t>1996</w:t>
      </w:r>
      <w:r>
        <w:rPr>
          <w:rFonts w:hint="eastAsia"/>
        </w:rPr>
        <w:t>年</w:t>
      </w:r>
      <w:r>
        <w:rPr>
          <w:rFonts w:hint="eastAsia"/>
        </w:rPr>
        <w:t>3</w:t>
      </w:r>
      <w:r>
        <w:rPr>
          <w:rFonts w:hint="eastAsia"/>
        </w:rPr>
        <w:t>月</w:t>
      </w:r>
      <w:r>
        <w:rPr>
          <w:rFonts w:hint="eastAsia"/>
        </w:rPr>
        <w:t>27</w:t>
      </w:r>
      <w:r>
        <w:rPr>
          <w:rFonts w:hint="eastAsia"/>
        </w:rPr>
        <w:t>日政府宣布的吉卜赛人住房问题全国战略的执行。在执行该项全国战略方面取得了以下的重大进展。</w:t>
      </w:r>
    </w:p>
    <w:p w:rsidR="00000000" w:rsidRDefault="00000000">
      <w:pPr>
        <w:pStyle w:val="Heading4"/>
        <w:rPr>
          <w:rFonts w:hint="eastAsia"/>
        </w:rPr>
      </w:pPr>
      <w:r>
        <w:rPr>
          <w:rFonts w:hint="eastAsia"/>
        </w:rPr>
        <w:t>吉卜赛人住房问题全国战略</w:t>
      </w:r>
    </w:p>
    <w:p w:rsidR="00000000" w:rsidRDefault="00000000">
      <w:pPr>
        <w:pStyle w:val="Heading4"/>
        <w:rPr>
          <w:rFonts w:hint="eastAsia"/>
        </w:rPr>
      </w:pPr>
      <w:r>
        <w:rPr>
          <w:rFonts w:hint="eastAsia"/>
        </w:rPr>
        <w:t>吉卜赛人住房问题股</w:t>
      </w:r>
    </w:p>
    <w:p w:rsidR="00000000" w:rsidRDefault="00000000">
      <w:pPr>
        <w:spacing w:after="320"/>
        <w:rPr>
          <w:rFonts w:hint="eastAsia"/>
        </w:rPr>
      </w:pPr>
      <w:r>
        <w:rPr>
          <w:rFonts w:hint="eastAsia"/>
        </w:rPr>
        <w:tab/>
        <w:t>46.  1996</w:t>
      </w:r>
      <w:r>
        <w:rPr>
          <w:rFonts w:hint="eastAsia"/>
        </w:rPr>
        <w:t>年</w:t>
      </w:r>
      <w:r>
        <w:rPr>
          <w:rFonts w:hint="eastAsia"/>
        </w:rPr>
        <w:t>5</w:t>
      </w:r>
      <w:r>
        <w:rPr>
          <w:rFonts w:hint="eastAsia"/>
        </w:rPr>
        <w:t>月在环境和地方政府部下设立了一个新的吉卜赛人住房问题股，以执行全国战略。</w:t>
      </w:r>
    </w:p>
    <w:p w:rsidR="00000000" w:rsidRDefault="00000000">
      <w:pPr>
        <w:pStyle w:val="Heading4"/>
        <w:rPr>
          <w:rFonts w:hint="eastAsia"/>
        </w:rPr>
      </w:pPr>
      <w:r>
        <w:rPr>
          <w:rFonts w:hint="eastAsia"/>
        </w:rPr>
        <w:t>立</w:t>
      </w:r>
      <w:r>
        <w:rPr>
          <w:rFonts w:hint="eastAsia"/>
        </w:rPr>
        <w:t xml:space="preserve">  </w:t>
      </w:r>
      <w:r>
        <w:rPr>
          <w:rFonts w:hint="eastAsia"/>
        </w:rPr>
        <w:t>法</w:t>
      </w:r>
    </w:p>
    <w:p w:rsidR="00000000" w:rsidRDefault="00000000">
      <w:pPr>
        <w:rPr>
          <w:rFonts w:hint="eastAsia"/>
        </w:rPr>
      </w:pPr>
      <w:r>
        <w:rPr>
          <w:rFonts w:hint="eastAsia"/>
        </w:rPr>
        <w:tab/>
        <w:t>47.  1998</w:t>
      </w:r>
      <w:r>
        <w:rPr>
          <w:rFonts w:hint="eastAsia"/>
        </w:rPr>
        <w:t>年</w:t>
      </w:r>
      <w:r>
        <w:rPr>
          <w:rFonts w:hint="eastAsia"/>
        </w:rPr>
        <w:t>7</w:t>
      </w:r>
      <w:r>
        <w:rPr>
          <w:rFonts w:hint="eastAsia"/>
        </w:rPr>
        <w:t>月</w:t>
      </w:r>
      <w:r>
        <w:rPr>
          <w:rFonts w:hint="eastAsia"/>
        </w:rPr>
        <w:t>13</w:t>
      </w:r>
      <w:r>
        <w:rPr>
          <w:rFonts w:hint="eastAsia"/>
        </w:rPr>
        <w:t>日颁布了《</w:t>
      </w:r>
      <w:r>
        <w:rPr>
          <w:rFonts w:hint="eastAsia"/>
        </w:rPr>
        <w:t>1998</w:t>
      </w:r>
      <w:r>
        <w:rPr>
          <w:rFonts w:hint="eastAsia"/>
        </w:rPr>
        <w:t>年住房</w:t>
      </w:r>
      <w:r>
        <w:rPr>
          <w:rFonts w:hint="eastAsia"/>
        </w:rPr>
        <w:t>(</w:t>
      </w:r>
      <w:r>
        <w:rPr>
          <w:rFonts w:hint="eastAsia"/>
        </w:rPr>
        <w:t>吉卜赛人住房</w:t>
      </w:r>
      <w:r>
        <w:rPr>
          <w:rFonts w:hint="eastAsia"/>
        </w:rPr>
        <w:t>)</w:t>
      </w:r>
      <w:r>
        <w:rPr>
          <w:rFonts w:hint="eastAsia"/>
        </w:rPr>
        <w:t>法令》。该法令为在合理期间内满足吉卜赛人的住房需求提供了一个法律框架。该法令中所规定的措施是一个更广泛的方案的一部分。该方案是为了实现政府关于促进一般社会融合的承诺。该法令的主要规定如下：</w:t>
      </w:r>
    </w:p>
    <w:p w:rsidR="00000000" w:rsidRDefault="00000000">
      <w:pPr>
        <w:pStyle w:val="a0"/>
        <w:ind w:left="1550"/>
        <w:rPr>
          <w:rFonts w:hint="eastAsia"/>
        </w:rPr>
      </w:pPr>
      <w:r>
        <w:rPr>
          <w:rFonts w:hint="eastAsia"/>
        </w:rPr>
        <w:t>要求地方当局与吉卜赛人协商，编制并在一个以后决定的日期通过五年方案，以满足它们区域内的吉卜赛人的现有和预期住房需要；</w:t>
      </w:r>
    </w:p>
    <w:p w:rsidR="00000000" w:rsidRDefault="00000000">
      <w:pPr>
        <w:pStyle w:val="a0"/>
        <w:ind w:left="1550"/>
        <w:rPr>
          <w:rFonts w:hint="eastAsia"/>
        </w:rPr>
      </w:pPr>
      <w:r>
        <w:rPr>
          <w:rFonts w:hint="eastAsia"/>
        </w:rPr>
        <w:t>允许为编制和修正这些方案使用公共的投入；</w:t>
      </w:r>
    </w:p>
    <w:p w:rsidR="00000000" w:rsidRDefault="00000000">
      <w:pPr>
        <w:pStyle w:val="a0"/>
        <w:ind w:left="1550"/>
        <w:rPr>
          <w:rFonts w:hint="eastAsia"/>
        </w:rPr>
      </w:pPr>
      <w:r>
        <w:rPr>
          <w:rFonts w:hint="eastAsia"/>
        </w:rPr>
        <w:t>强迫地方当局采取适当步骤以执行这些方案；</w:t>
      </w:r>
    </w:p>
    <w:p w:rsidR="00000000" w:rsidRDefault="00000000">
      <w:pPr>
        <w:pStyle w:val="a0"/>
        <w:ind w:left="1550"/>
        <w:rPr>
          <w:rFonts w:hint="eastAsia"/>
        </w:rPr>
      </w:pPr>
      <w:r>
        <w:rPr>
          <w:rFonts w:hint="eastAsia"/>
        </w:rPr>
        <w:t>在法定的基础上，设立一个全国的吉卜赛人住房问题咨询委员会；</w:t>
      </w:r>
    </w:p>
    <w:p w:rsidR="00000000" w:rsidRDefault="00000000">
      <w:pPr>
        <w:pStyle w:val="a0"/>
        <w:ind w:left="1550"/>
        <w:rPr>
          <w:rFonts w:hint="eastAsia"/>
        </w:rPr>
      </w:pPr>
      <w:r>
        <w:rPr>
          <w:rFonts w:hint="eastAsia"/>
        </w:rPr>
        <w:t>要求地方当局设立当地的吉卜赛人住房问题委员会，该委员会由地方当局成员、官员和吉卜赛人构成；</w:t>
      </w:r>
    </w:p>
    <w:p w:rsidR="00000000" w:rsidRDefault="00000000">
      <w:pPr>
        <w:pStyle w:val="a0"/>
        <w:ind w:left="1550"/>
        <w:rPr>
          <w:rFonts w:hint="eastAsia"/>
        </w:rPr>
      </w:pPr>
      <w:r>
        <w:rPr>
          <w:rFonts w:hint="eastAsia"/>
        </w:rPr>
        <w:t>修正在规划方面的立法，以要求规划当局将关于吉卜赛人住房的目标包括在它们的国家</w:t>
      </w:r>
      <w:r>
        <w:rPr>
          <w:rFonts w:hint="eastAsia"/>
        </w:rPr>
        <w:t>/</w:t>
      </w:r>
      <w:r>
        <w:rPr>
          <w:rFonts w:hint="eastAsia"/>
        </w:rPr>
        <w:t>城市发展计划中；</w:t>
      </w:r>
    </w:p>
    <w:p w:rsidR="00000000" w:rsidRDefault="00000000">
      <w:pPr>
        <w:pStyle w:val="a0"/>
        <w:ind w:left="1550"/>
        <w:rPr>
          <w:rFonts w:hint="eastAsia"/>
        </w:rPr>
      </w:pPr>
      <w:r>
        <w:rPr>
          <w:rFonts w:hint="eastAsia"/>
        </w:rPr>
        <w:t>改善地方当局处理违章临时居所问题的权力，尤其是在有其他住房的情况下，或在现有住房一英里内的临时居所，不论是否能提供其他住房；</w:t>
      </w:r>
    </w:p>
    <w:p w:rsidR="00000000" w:rsidRDefault="00000000">
      <w:pPr>
        <w:pStyle w:val="a0"/>
        <w:spacing w:after="320"/>
        <w:ind w:left="1550"/>
        <w:rPr>
          <w:rFonts w:hint="eastAsia"/>
        </w:rPr>
      </w:pPr>
      <w:r>
        <w:rPr>
          <w:rFonts w:hint="eastAsia"/>
        </w:rPr>
        <w:t>利用地方当局的权力来处理政府廉租屋和休息地的反社会行为；</w:t>
      </w:r>
    </w:p>
    <w:p w:rsidR="00000000" w:rsidRDefault="00000000">
      <w:pPr>
        <w:pStyle w:val="Heading4"/>
        <w:rPr>
          <w:rFonts w:hint="eastAsia"/>
        </w:rPr>
      </w:pPr>
      <w:r>
        <w:rPr>
          <w:rFonts w:hint="eastAsia"/>
        </w:rPr>
        <w:t>与吉卜赛人的协商</w:t>
      </w:r>
    </w:p>
    <w:p w:rsidR="00000000" w:rsidRDefault="00000000">
      <w:pPr>
        <w:rPr>
          <w:rFonts w:hint="eastAsia"/>
        </w:rPr>
      </w:pPr>
      <w:r>
        <w:rPr>
          <w:rFonts w:hint="eastAsia"/>
        </w:rPr>
        <w:tab/>
        <w:t xml:space="preserve">48.  </w:t>
      </w:r>
      <w:r>
        <w:rPr>
          <w:rFonts w:hint="eastAsia"/>
        </w:rPr>
        <w:t>全国吉卜赛人住房问题协商小组是在非法定基础上于</w:t>
      </w:r>
      <w:r>
        <w:rPr>
          <w:rFonts w:hint="eastAsia"/>
        </w:rPr>
        <w:t>1996</w:t>
      </w:r>
      <w:r>
        <w:rPr>
          <w:rFonts w:hint="eastAsia"/>
        </w:rPr>
        <w:t>年</w:t>
      </w:r>
      <w:r>
        <w:rPr>
          <w:rFonts w:hint="eastAsia"/>
        </w:rPr>
        <w:t>12</w:t>
      </w:r>
      <w:r>
        <w:rPr>
          <w:rFonts w:hint="eastAsia"/>
        </w:rPr>
        <w:t>月设立的。该小组包括三名环境部长任命的全国性吉卜赛人组织的代表、平等和法律改革部长、郡议会总议</w:t>
      </w:r>
      <w:r>
        <w:rPr>
          <w:rFonts w:hint="eastAsia"/>
        </w:rPr>
        <w:t>(</w:t>
      </w:r>
      <w:r>
        <w:rPr>
          <w:rFonts w:hint="eastAsia"/>
        </w:rPr>
        <w:t>代表郡议会的当选成员</w:t>
      </w:r>
      <w:r>
        <w:rPr>
          <w:rFonts w:hint="eastAsia"/>
        </w:rPr>
        <w:t>)</w:t>
      </w:r>
      <w:r>
        <w:rPr>
          <w:rFonts w:hint="eastAsia"/>
        </w:rPr>
        <w:t>、爱尔兰市政府协会</w:t>
      </w:r>
      <w:r>
        <w:rPr>
          <w:rFonts w:hint="eastAsia"/>
        </w:rPr>
        <w:t>(</w:t>
      </w:r>
      <w:r>
        <w:rPr>
          <w:rFonts w:hint="eastAsia"/>
        </w:rPr>
        <w:t>代表地方城市政府</w:t>
      </w:r>
      <w:r>
        <w:rPr>
          <w:rFonts w:hint="eastAsia"/>
        </w:rPr>
        <w:t>)</w:t>
      </w:r>
      <w:r>
        <w:rPr>
          <w:rFonts w:hint="eastAsia"/>
        </w:rPr>
        <w:t>和城市和郡管理人协会。该小组就一系列的问题提出咨询，其中包括：</w:t>
      </w:r>
    </w:p>
    <w:p w:rsidR="00000000" w:rsidRDefault="00000000">
      <w:pPr>
        <w:pStyle w:val="a0"/>
        <w:ind w:left="1550"/>
        <w:rPr>
          <w:rFonts w:hint="eastAsia"/>
        </w:rPr>
      </w:pPr>
      <w:r>
        <w:rPr>
          <w:rFonts w:hint="eastAsia"/>
        </w:rPr>
        <w:t>修订关于设计休息地点的准则；</w:t>
      </w:r>
    </w:p>
    <w:p w:rsidR="00000000" w:rsidRDefault="00000000">
      <w:pPr>
        <w:pStyle w:val="a0"/>
        <w:ind w:left="1550"/>
        <w:rPr>
          <w:rFonts w:hint="eastAsia"/>
        </w:rPr>
      </w:pPr>
      <w:r>
        <w:rPr>
          <w:rFonts w:hint="eastAsia"/>
        </w:rPr>
        <w:t>为协助管理休息地点拟订的计划；</w:t>
      </w:r>
    </w:p>
    <w:p w:rsidR="00000000" w:rsidRDefault="00000000">
      <w:pPr>
        <w:pStyle w:val="a0"/>
        <w:ind w:left="1550"/>
        <w:rPr>
          <w:rFonts w:hint="eastAsia"/>
        </w:rPr>
      </w:pPr>
      <w:r>
        <w:rPr>
          <w:rFonts w:hint="eastAsia"/>
        </w:rPr>
        <w:t>新立法和修订立法的提案；</w:t>
      </w:r>
    </w:p>
    <w:p w:rsidR="00000000" w:rsidRDefault="00000000">
      <w:pPr>
        <w:pStyle w:val="a0"/>
        <w:ind w:left="1550"/>
        <w:rPr>
          <w:rFonts w:hint="eastAsia"/>
        </w:rPr>
      </w:pPr>
      <w:r>
        <w:rPr>
          <w:rFonts w:hint="eastAsia"/>
        </w:rPr>
        <w:t>在应付住房需求方面的进展；</w:t>
      </w:r>
    </w:p>
    <w:p w:rsidR="00000000" w:rsidRDefault="00000000">
      <w:pPr>
        <w:pStyle w:val="a0"/>
        <w:ind w:left="1550"/>
        <w:rPr>
          <w:rFonts w:hint="eastAsia"/>
        </w:rPr>
      </w:pPr>
      <w:r>
        <w:rPr>
          <w:rFonts w:hint="eastAsia"/>
        </w:rPr>
        <w:t>在编制方案方面为地方当局提供意见。</w:t>
      </w:r>
    </w:p>
    <w:p w:rsidR="00000000" w:rsidRDefault="00000000">
      <w:pPr>
        <w:rPr>
          <w:rFonts w:hint="eastAsia"/>
        </w:rPr>
      </w:pPr>
      <w:r>
        <w:rPr>
          <w:rFonts w:hint="eastAsia"/>
        </w:rPr>
        <w:tab/>
        <w:t xml:space="preserve">49.  </w:t>
      </w:r>
      <w:r>
        <w:rPr>
          <w:rFonts w:hint="eastAsia"/>
        </w:rPr>
        <w:t>在健康和儿童部设立了一个吉卜赛人健康咨询委员会。该委员会的主席为该部的一名官员，其成员包括三名吉卜赛人，吉卜赛人组织的三名代表，健康理事会的三名代表和该部的三名代表。委员会的职能如下：</w:t>
      </w:r>
    </w:p>
    <w:p w:rsidR="00000000" w:rsidRDefault="00000000">
      <w:pPr>
        <w:pStyle w:val="a0"/>
        <w:ind w:left="1550"/>
        <w:rPr>
          <w:rFonts w:hint="eastAsia"/>
        </w:rPr>
      </w:pPr>
      <w:r>
        <w:rPr>
          <w:rFonts w:hint="eastAsia"/>
        </w:rPr>
        <w:t>拟订一项健康战略的国家政策，以改善吉卜赛人的健康情况；</w:t>
      </w:r>
    </w:p>
    <w:p w:rsidR="00000000" w:rsidRDefault="00000000">
      <w:pPr>
        <w:pStyle w:val="a0"/>
        <w:ind w:left="1550"/>
        <w:rPr>
          <w:rFonts w:hint="eastAsia"/>
        </w:rPr>
      </w:pPr>
      <w:r>
        <w:rPr>
          <w:rFonts w:hint="eastAsia"/>
        </w:rPr>
        <w:t>与健康委员会下的吉卜赛人健康股协商制订国家政策；</w:t>
      </w:r>
    </w:p>
    <w:p w:rsidR="00000000" w:rsidRDefault="00000000">
      <w:pPr>
        <w:pStyle w:val="a0"/>
        <w:ind w:left="1550"/>
        <w:rPr>
          <w:rFonts w:hint="eastAsia"/>
        </w:rPr>
      </w:pPr>
      <w:r>
        <w:rPr>
          <w:rFonts w:hint="eastAsia"/>
        </w:rPr>
        <w:t>确保吉卜赛人的健康是卫生部下的一个优先领域，并设定指标以计算成绩；</w:t>
      </w:r>
    </w:p>
    <w:p w:rsidR="00000000" w:rsidRDefault="00000000">
      <w:pPr>
        <w:pStyle w:val="a0"/>
        <w:ind w:left="1550"/>
        <w:rPr>
          <w:rFonts w:hint="eastAsia"/>
        </w:rPr>
      </w:pPr>
      <w:r>
        <w:rPr>
          <w:rFonts w:hint="eastAsia"/>
        </w:rPr>
        <w:t>确保在执行有关吉卜赛人健康情况的国家战略时进行协调和联络；</w:t>
      </w:r>
    </w:p>
    <w:p w:rsidR="00000000" w:rsidRDefault="00000000">
      <w:pPr>
        <w:pStyle w:val="a0"/>
        <w:ind w:left="1550"/>
        <w:rPr>
          <w:rFonts w:hint="eastAsia"/>
        </w:rPr>
      </w:pPr>
      <w:r>
        <w:rPr>
          <w:rFonts w:hint="eastAsia"/>
        </w:rPr>
        <w:t>确保协调、收集和核对关于吉卜赛人健康的数据；</w:t>
      </w:r>
    </w:p>
    <w:p w:rsidR="00000000" w:rsidRDefault="00000000">
      <w:pPr>
        <w:pStyle w:val="a0"/>
        <w:ind w:left="1550"/>
        <w:rPr>
          <w:rFonts w:hint="eastAsia"/>
        </w:rPr>
      </w:pPr>
      <w:r>
        <w:rPr>
          <w:rFonts w:hint="eastAsia"/>
        </w:rPr>
        <w:t>支持健康委员会拟订改善吉卜赛人获得保健服务的战略；</w:t>
      </w:r>
    </w:p>
    <w:p w:rsidR="00000000" w:rsidRDefault="00000000">
      <w:pPr>
        <w:pStyle w:val="a0"/>
        <w:ind w:left="1550"/>
        <w:rPr>
          <w:rFonts w:hint="eastAsia"/>
        </w:rPr>
      </w:pPr>
      <w:r>
        <w:rPr>
          <w:rFonts w:hint="eastAsia"/>
        </w:rPr>
        <w:t>为讨论有关吉卜赛人健康的倡议和与吉卜赛人和吉卜赛人组织就为吉卜赛人提供的保健服务进行的协商提供一个论坛；</w:t>
      </w:r>
    </w:p>
    <w:p w:rsidR="00000000" w:rsidRDefault="00000000">
      <w:pPr>
        <w:spacing w:after="320"/>
        <w:rPr>
          <w:rFonts w:hint="eastAsia"/>
        </w:rPr>
      </w:pPr>
      <w:r>
        <w:rPr>
          <w:rFonts w:hint="eastAsia"/>
        </w:rPr>
        <w:t>此外，在每一个健康委员会内设立了一个吉卜赛人健康股，其成员包括吉卜赛人和健康委员会官员。这些结构是为了为制订和审查吉卜赛人的健康问题提供投入。</w:t>
      </w:r>
    </w:p>
    <w:p w:rsidR="00000000" w:rsidRDefault="00000000">
      <w:pPr>
        <w:pStyle w:val="Heading4"/>
        <w:rPr>
          <w:rFonts w:hint="eastAsia"/>
        </w:rPr>
      </w:pPr>
      <w:r>
        <w:rPr>
          <w:rFonts w:hint="eastAsia"/>
        </w:rPr>
        <w:t>住房方案</w:t>
      </w:r>
    </w:p>
    <w:p w:rsidR="00000000" w:rsidRDefault="00000000">
      <w:pPr>
        <w:spacing w:after="320"/>
        <w:rPr>
          <w:rFonts w:hint="eastAsia"/>
        </w:rPr>
      </w:pPr>
      <w:r>
        <w:rPr>
          <w:rFonts w:hint="eastAsia"/>
        </w:rPr>
        <w:tab/>
        <w:t xml:space="preserve">50.  </w:t>
      </w:r>
      <w:r>
        <w:rPr>
          <w:rFonts w:hint="eastAsia"/>
        </w:rPr>
        <w:t>为解决吉卜赛人住房问题提供的资金从</w:t>
      </w:r>
      <w:r>
        <w:rPr>
          <w:rFonts w:hint="eastAsia"/>
        </w:rPr>
        <w:t>1996</w:t>
      </w:r>
      <w:r>
        <w:rPr>
          <w:rFonts w:hint="eastAsia"/>
        </w:rPr>
        <w:t>年的</w:t>
      </w:r>
      <w:r>
        <w:rPr>
          <w:rFonts w:hint="eastAsia"/>
        </w:rPr>
        <w:t>650</w:t>
      </w:r>
      <w:r>
        <w:rPr>
          <w:rFonts w:hint="eastAsia"/>
        </w:rPr>
        <w:t>万镑增加到</w:t>
      </w:r>
      <w:r>
        <w:rPr>
          <w:rFonts w:hint="eastAsia"/>
        </w:rPr>
        <w:t>1998</w:t>
      </w:r>
      <w:r>
        <w:rPr>
          <w:rFonts w:hint="eastAsia"/>
        </w:rPr>
        <w:t>年的</w:t>
      </w:r>
      <w:r>
        <w:rPr>
          <w:rFonts w:hint="eastAsia"/>
        </w:rPr>
        <w:t>1,100</w:t>
      </w:r>
      <w:r>
        <w:rPr>
          <w:rFonts w:hint="eastAsia"/>
        </w:rPr>
        <w:t>万镑。在颁布法律之前，地方当局被要求开始编制一个五年期方案及加快它们关于提供住房的提案。</w:t>
      </w:r>
    </w:p>
    <w:p w:rsidR="00000000" w:rsidRDefault="00000000">
      <w:pPr>
        <w:pStyle w:val="Heading4"/>
        <w:rPr>
          <w:rFonts w:hint="eastAsia"/>
        </w:rPr>
      </w:pPr>
      <w:r>
        <w:rPr>
          <w:rFonts w:hint="eastAsia"/>
        </w:rPr>
        <w:t>地方方案</w:t>
      </w:r>
    </w:p>
    <w:p w:rsidR="00000000" w:rsidRDefault="00000000">
      <w:pPr>
        <w:spacing w:after="320"/>
        <w:rPr>
          <w:rFonts w:hint="eastAsia"/>
        </w:rPr>
      </w:pPr>
      <w:r>
        <w:rPr>
          <w:rFonts w:hint="eastAsia"/>
        </w:rPr>
        <w:tab/>
        <w:t xml:space="preserve">51.  </w:t>
      </w:r>
      <w:r>
        <w:rPr>
          <w:rFonts w:hint="eastAsia"/>
        </w:rPr>
        <w:t>环境部意识到许多地方当局已开始从事拟订一个五年期方案以待法律的颁布。一些地方协商委员会已经成立。在这个领域里的活动水平有所增加的迹象是为吉卜赛人专门提供住房的拨款有所增加</w:t>
      </w:r>
      <w:r>
        <w:rPr>
          <w:rFonts w:hint="eastAsia"/>
        </w:rPr>
        <w:t>(</w:t>
      </w:r>
      <w:r>
        <w:rPr>
          <w:rFonts w:hint="eastAsia"/>
        </w:rPr>
        <w:t>即集体住宅和休息地点，但不包括标准的地方政府住房，后者由一般住宅方案提供资金</w:t>
      </w:r>
      <w:r>
        <w:rPr>
          <w:rFonts w:hint="eastAsia"/>
        </w:rPr>
        <w:t>)</w:t>
      </w:r>
      <w:r>
        <w:rPr>
          <w:rFonts w:hint="eastAsia"/>
        </w:rPr>
        <w:t>，从</w:t>
      </w:r>
      <w:r>
        <w:rPr>
          <w:rFonts w:hint="eastAsia"/>
        </w:rPr>
        <w:t>1994</w:t>
      </w:r>
      <w:r>
        <w:rPr>
          <w:rFonts w:hint="eastAsia"/>
        </w:rPr>
        <w:t>年的</w:t>
      </w:r>
      <w:r>
        <w:rPr>
          <w:rFonts w:hint="eastAsia"/>
        </w:rPr>
        <w:t>400</w:t>
      </w:r>
      <w:r>
        <w:rPr>
          <w:rFonts w:hint="eastAsia"/>
        </w:rPr>
        <w:t>万镑增加到</w:t>
      </w:r>
      <w:r>
        <w:rPr>
          <w:rFonts w:hint="eastAsia"/>
        </w:rPr>
        <w:t>1998</w:t>
      </w:r>
      <w:r>
        <w:rPr>
          <w:rFonts w:hint="eastAsia"/>
        </w:rPr>
        <w:t>年</w:t>
      </w:r>
      <w:r>
        <w:rPr>
          <w:rFonts w:hint="eastAsia"/>
        </w:rPr>
        <w:t>1,100</w:t>
      </w:r>
      <w:r>
        <w:rPr>
          <w:rFonts w:hint="eastAsia"/>
        </w:rPr>
        <w:t>万镑。</w:t>
      </w:r>
    </w:p>
    <w:p w:rsidR="00000000" w:rsidRDefault="00000000">
      <w:pPr>
        <w:pStyle w:val="Heading4"/>
        <w:rPr>
          <w:rFonts w:hint="eastAsia"/>
        </w:rPr>
      </w:pPr>
      <w:r>
        <w:rPr>
          <w:rFonts w:hint="eastAsia"/>
        </w:rPr>
        <w:t>管理</w:t>
      </w:r>
      <w:r>
        <w:rPr>
          <w:rFonts w:hint="eastAsia"/>
        </w:rPr>
        <w:t>/</w:t>
      </w:r>
      <w:r>
        <w:rPr>
          <w:rFonts w:hint="eastAsia"/>
        </w:rPr>
        <w:t>维修</w:t>
      </w:r>
    </w:p>
    <w:p w:rsidR="00000000" w:rsidRDefault="00000000">
      <w:pPr>
        <w:spacing w:after="320"/>
        <w:rPr>
          <w:rFonts w:hint="eastAsia"/>
        </w:rPr>
      </w:pPr>
      <w:r>
        <w:rPr>
          <w:rFonts w:hint="eastAsia"/>
        </w:rPr>
        <w:tab/>
        <w:t>52.  1998</w:t>
      </w:r>
      <w:r>
        <w:rPr>
          <w:rFonts w:hint="eastAsia"/>
        </w:rPr>
        <w:t>年向地方当局提供了</w:t>
      </w:r>
      <w:r>
        <w:rPr>
          <w:rFonts w:hint="eastAsia"/>
        </w:rPr>
        <w:t>100</w:t>
      </w:r>
      <w:r>
        <w:rPr>
          <w:rFonts w:hint="eastAsia"/>
        </w:rPr>
        <w:t>万镑的特别资金，以资助管理和维修休息地点的费用。地方当局会受到鼓励去发展地点管理方面的倡议；在这方面会让吉卜赛人更多地参与休息地点的日常管理。</w:t>
      </w:r>
    </w:p>
    <w:p w:rsidR="00000000" w:rsidRDefault="00000000">
      <w:pPr>
        <w:pStyle w:val="Heading4"/>
        <w:rPr>
          <w:rFonts w:hint="eastAsia"/>
        </w:rPr>
      </w:pPr>
      <w:r>
        <w:rPr>
          <w:rFonts w:hint="eastAsia"/>
        </w:rPr>
        <w:t>志愿部门</w:t>
      </w:r>
    </w:p>
    <w:p w:rsidR="00000000" w:rsidRDefault="00000000">
      <w:pPr>
        <w:spacing w:after="320"/>
        <w:rPr>
          <w:rFonts w:hint="eastAsia"/>
        </w:rPr>
      </w:pPr>
      <w:r>
        <w:rPr>
          <w:rFonts w:hint="eastAsia"/>
        </w:rPr>
        <w:tab/>
        <w:t xml:space="preserve">53.  </w:t>
      </w:r>
      <w:r>
        <w:rPr>
          <w:rFonts w:hint="eastAsia"/>
        </w:rPr>
        <w:t>该股也从事促进志愿部门为吉卜赛人提供住房。一个组织</w:t>
      </w:r>
      <w:r>
        <w:rPr>
          <w:rFonts w:hint="eastAsia"/>
        </w:rPr>
        <w:t>(F</w:t>
      </w:r>
      <w:r>
        <w:t>ocus Ireland)</w:t>
      </w:r>
      <w:r>
        <w:rPr>
          <w:rFonts w:hint="eastAsia"/>
        </w:rPr>
        <w:t>的大纲提案已获得批准。</w:t>
      </w:r>
    </w:p>
    <w:p w:rsidR="00000000" w:rsidRDefault="00000000">
      <w:pPr>
        <w:pStyle w:val="Heading4"/>
        <w:rPr>
          <w:rFonts w:hint="eastAsia"/>
        </w:rPr>
      </w:pPr>
      <w:r>
        <w:rPr>
          <w:rFonts w:hint="eastAsia"/>
        </w:rPr>
        <w:t>任命来自爱尔兰吉卜赛人运动的国家住房官员</w:t>
      </w:r>
    </w:p>
    <w:p w:rsidR="00000000" w:rsidRDefault="00000000">
      <w:pPr>
        <w:rPr>
          <w:rFonts w:hint="eastAsia"/>
        </w:rPr>
      </w:pPr>
      <w:r>
        <w:rPr>
          <w:rFonts w:hint="eastAsia"/>
        </w:rPr>
        <w:tab/>
        <w:t xml:space="preserve">54.  </w:t>
      </w:r>
      <w:r>
        <w:rPr>
          <w:rFonts w:hint="eastAsia"/>
        </w:rPr>
        <w:t>环境部正在资助爱尔兰吉卜赛人运动任命的一名国家住房官员的费用，该官员于</w:t>
      </w:r>
      <w:r>
        <w:rPr>
          <w:rFonts w:hint="eastAsia"/>
        </w:rPr>
        <w:t>1997</w:t>
      </w:r>
      <w:r>
        <w:rPr>
          <w:rFonts w:hint="eastAsia"/>
        </w:rPr>
        <w:t>年</w:t>
      </w:r>
      <w:r>
        <w:rPr>
          <w:rFonts w:hint="eastAsia"/>
        </w:rPr>
        <w:t>9</w:t>
      </w:r>
      <w:r>
        <w:rPr>
          <w:rFonts w:hint="eastAsia"/>
        </w:rPr>
        <w:t>月接受任命。他的任务包括：</w:t>
      </w:r>
    </w:p>
    <w:p w:rsidR="00000000" w:rsidRDefault="00000000">
      <w:pPr>
        <w:pStyle w:val="a0"/>
        <w:ind w:left="1550"/>
        <w:rPr>
          <w:rFonts w:hint="eastAsia"/>
        </w:rPr>
      </w:pPr>
      <w:r>
        <w:rPr>
          <w:rFonts w:hint="eastAsia"/>
        </w:rPr>
        <w:t>促进吉卜赛人和吉卜赛组织参与在地方和国家一级的吉卜赛人住房问题委员会；</w:t>
      </w:r>
    </w:p>
    <w:p w:rsidR="00000000" w:rsidRDefault="00000000">
      <w:pPr>
        <w:pStyle w:val="a0"/>
        <w:ind w:left="1550"/>
        <w:rPr>
          <w:rFonts w:hint="eastAsia"/>
        </w:rPr>
      </w:pPr>
      <w:r>
        <w:rPr>
          <w:rFonts w:hint="eastAsia"/>
        </w:rPr>
        <w:t>促进吉卜赛人参与关于吉卜赛人住房问题的新的管理和维修安排；</w:t>
      </w:r>
    </w:p>
    <w:p w:rsidR="00000000" w:rsidRDefault="00000000">
      <w:pPr>
        <w:pStyle w:val="a0"/>
        <w:ind w:left="1550"/>
        <w:rPr>
          <w:rFonts w:hint="eastAsia"/>
        </w:rPr>
      </w:pPr>
      <w:r>
        <w:rPr>
          <w:rFonts w:hint="eastAsia"/>
        </w:rPr>
        <w:t>拟订一个关于执行国家住房战略中的过渡地点问题的吉卜赛计划；</w:t>
      </w:r>
    </w:p>
    <w:p w:rsidR="00000000" w:rsidRDefault="00000000">
      <w:pPr>
        <w:pStyle w:val="a0"/>
        <w:spacing w:after="320"/>
        <w:ind w:left="1550"/>
        <w:rPr>
          <w:rFonts w:hint="eastAsia"/>
        </w:rPr>
      </w:pPr>
      <w:r>
        <w:rPr>
          <w:rFonts w:hint="eastAsia"/>
        </w:rPr>
        <w:t>提高吉卜赛人和吉卜赛人组织对于怎样应付吉卜赛人住房需求的了解</w:t>
      </w:r>
      <w:r>
        <w:rPr>
          <w:rFonts w:hint="eastAsia"/>
        </w:rPr>
        <w:t>(</w:t>
      </w:r>
      <w:r>
        <w:rPr>
          <w:rFonts w:hint="eastAsia"/>
        </w:rPr>
        <w:t>包括廉租屋</w:t>
      </w:r>
      <w:r>
        <w:rPr>
          <w:rFonts w:hint="eastAsia"/>
        </w:rPr>
        <w:t>)</w:t>
      </w:r>
      <w:r>
        <w:rPr>
          <w:rFonts w:hint="eastAsia"/>
        </w:rPr>
        <w:t>。</w:t>
      </w:r>
    </w:p>
    <w:p w:rsidR="00000000" w:rsidRDefault="00000000">
      <w:pPr>
        <w:pStyle w:val="Heading4"/>
        <w:rPr>
          <w:rFonts w:hint="eastAsia"/>
        </w:rPr>
      </w:pPr>
      <w:r>
        <w:rPr>
          <w:rFonts w:hint="eastAsia"/>
        </w:rPr>
        <w:t>关于吉卜赛人活动住宅停泊地点的指南</w:t>
      </w:r>
    </w:p>
    <w:p w:rsidR="00000000" w:rsidRDefault="00000000">
      <w:pPr>
        <w:rPr>
          <w:rFonts w:hint="eastAsia"/>
        </w:rPr>
      </w:pPr>
      <w:r>
        <w:rPr>
          <w:rFonts w:hint="eastAsia"/>
        </w:rPr>
        <w:tab/>
        <w:t xml:space="preserve">55.  </w:t>
      </w:r>
      <w:r>
        <w:rPr>
          <w:rFonts w:hint="eastAsia"/>
        </w:rPr>
        <w:t>该部编制了关于吉卜赛人活动住宅停泊地点的订新指南，并于</w:t>
      </w:r>
      <w:r>
        <w:rPr>
          <w:rFonts w:hint="eastAsia"/>
        </w:rPr>
        <w:t>1997</w:t>
      </w:r>
      <w:r>
        <w:rPr>
          <w:rFonts w:hint="eastAsia"/>
        </w:rPr>
        <w:t>年</w:t>
      </w:r>
      <w:r>
        <w:rPr>
          <w:rFonts w:hint="eastAsia"/>
        </w:rPr>
        <w:t>10</w:t>
      </w:r>
      <w:r>
        <w:rPr>
          <w:rFonts w:hint="eastAsia"/>
        </w:rPr>
        <w:t>月发给地方当局。订新指南取代了于</w:t>
      </w:r>
      <w:r>
        <w:rPr>
          <w:rFonts w:hint="eastAsia"/>
        </w:rPr>
        <w:t>1985</w:t>
      </w:r>
      <w:r>
        <w:rPr>
          <w:rFonts w:hint="eastAsia"/>
        </w:rPr>
        <w:t>年发给地方当局的那些指南。这些指南是关于定居用途的活动住宅停泊地点的规定，并反映了近年来发展，这些发展对设计和布置以及与提供这些停泊地点的其他有关问题发生了影响。</w:t>
      </w:r>
    </w:p>
    <w:p w:rsidR="00000000" w:rsidRDefault="00000000">
      <w:pPr>
        <w:spacing w:after="320"/>
        <w:rPr>
          <w:rFonts w:hint="eastAsia"/>
        </w:rPr>
      </w:pPr>
      <w:r>
        <w:rPr>
          <w:rFonts w:hint="eastAsia"/>
        </w:rPr>
        <w:tab/>
        <w:t xml:space="preserve">56.  </w:t>
      </w:r>
      <w:r>
        <w:rPr>
          <w:rFonts w:hint="eastAsia"/>
        </w:rPr>
        <w:t>订新的指南是为了协助地方当局以合理的价格提供合理的标准服务，并为选择适当地点、制订设计蓝图、作出维修和管理安排及遵守防火和紧急规格规定了指导原则。</w:t>
      </w:r>
    </w:p>
    <w:p w:rsidR="00000000" w:rsidRDefault="00000000">
      <w:pPr>
        <w:pStyle w:val="Heading3"/>
        <w:rPr>
          <w:rFonts w:hint="eastAsia"/>
        </w:rPr>
      </w:pPr>
      <w:r>
        <w:rPr>
          <w:rFonts w:hint="eastAsia"/>
        </w:rPr>
        <w:t>监督执行工作队建议委员会</w:t>
      </w:r>
    </w:p>
    <w:p w:rsidR="00000000" w:rsidRDefault="00000000">
      <w:pPr>
        <w:rPr>
          <w:rFonts w:hint="eastAsia"/>
        </w:rPr>
      </w:pPr>
      <w:r>
        <w:rPr>
          <w:rFonts w:hint="eastAsia"/>
        </w:rPr>
        <w:tab/>
        <w:t xml:space="preserve">57.  </w:t>
      </w:r>
      <w:r>
        <w:rPr>
          <w:rFonts w:hint="eastAsia"/>
        </w:rPr>
        <w:t>司法、平等和法律改革部为了为改善吉普赛人处境的行动提供一个日常的基础，于</w:t>
      </w:r>
      <w:r>
        <w:rPr>
          <w:rFonts w:hint="eastAsia"/>
        </w:rPr>
        <w:t>1998</w:t>
      </w:r>
      <w:r>
        <w:rPr>
          <w:rFonts w:hint="eastAsia"/>
        </w:rPr>
        <w:t>年</w:t>
      </w:r>
      <w:r>
        <w:rPr>
          <w:rFonts w:hint="eastAsia"/>
        </w:rPr>
        <w:t>3</w:t>
      </w:r>
      <w:r>
        <w:rPr>
          <w:rFonts w:hint="eastAsia"/>
        </w:rPr>
        <w:t>月设立了一个执行吉普赛人工作队建议监督委员会，其职权如下：</w:t>
      </w:r>
    </w:p>
    <w:p w:rsidR="00000000" w:rsidRDefault="00000000">
      <w:pPr>
        <w:ind w:left="1040"/>
        <w:rPr>
          <w:rFonts w:hint="eastAsia"/>
        </w:rPr>
      </w:pPr>
      <w:r>
        <w:rPr>
          <w:rFonts w:hint="eastAsia"/>
        </w:rPr>
        <w:tab/>
      </w:r>
      <w:r>
        <w:rPr>
          <w:rFonts w:hint="eastAsia"/>
        </w:rPr>
        <w:t>协调和监督已得到政府和部长接受的吉普赛人工作队报告中的建议的执行情况；</w:t>
      </w:r>
    </w:p>
    <w:p w:rsidR="00000000" w:rsidRDefault="00000000">
      <w:pPr>
        <w:ind w:left="1040"/>
        <w:rPr>
          <w:rFonts w:hint="eastAsia"/>
        </w:rPr>
      </w:pPr>
      <w:r>
        <w:rPr>
          <w:rFonts w:hint="eastAsia"/>
        </w:rPr>
        <w:tab/>
      </w:r>
      <w:r>
        <w:rPr>
          <w:rFonts w:hint="eastAsia"/>
        </w:rPr>
        <w:t>从</w:t>
      </w:r>
      <w:r>
        <w:rPr>
          <w:rFonts w:hint="eastAsia"/>
        </w:rPr>
        <w:t>1999</w:t>
      </w:r>
      <w:r>
        <w:rPr>
          <w:rFonts w:hint="eastAsia"/>
        </w:rPr>
        <w:t>年起，不时拟订和向政府提出关于建议执行情况的进展报告，包括加快或优先执行建议的提议；</w:t>
      </w:r>
    </w:p>
    <w:p w:rsidR="00000000" w:rsidRDefault="00000000">
      <w:pPr>
        <w:ind w:left="1040"/>
        <w:rPr>
          <w:rFonts w:hint="eastAsia"/>
        </w:rPr>
      </w:pPr>
      <w:r>
        <w:rPr>
          <w:rFonts w:hint="eastAsia"/>
        </w:rPr>
        <w:tab/>
      </w:r>
      <w:r>
        <w:rPr>
          <w:rFonts w:hint="eastAsia"/>
        </w:rPr>
        <w:t>根据政府政策和做法的变革以及立法、人口、社会和经济方面的变化在必要时重新审议这些建议；</w:t>
      </w:r>
    </w:p>
    <w:p w:rsidR="00000000" w:rsidRDefault="00000000">
      <w:pPr>
        <w:ind w:left="1040"/>
        <w:rPr>
          <w:rFonts w:hint="eastAsia"/>
        </w:rPr>
      </w:pPr>
      <w:r>
        <w:rPr>
          <w:rFonts w:hint="eastAsia"/>
        </w:rPr>
        <w:tab/>
      </w:r>
      <w:r>
        <w:rPr>
          <w:rFonts w:hint="eastAsia"/>
        </w:rPr>
        <w:t>作为影响到吉普赛人的现有国家性问题的协商场所。</w:t>
      </w:r>
    </w:p>
    <w:p w:rsidR="00000000" w:rsidRDefault="00000000">
      <w:pPr>
        <w:spacing w:after="320"/>
        <w:rPr>
          <w:rFonts w:hint="eastAsia"/>
        </w:rPr>
      </w:pPr>
      <w:r>
        <w:rPr>
          <w:rFonts w:hint="eastAsia"/>
        </w:rPr>
        <w:tab/>
        <w:t xml:space="preserve">58.  </w:t>
      </w:r>
      <w:r>
        <w:rPr>
          <w:rFonts w:hint="eastAsia"/>
        </w:rPr>
        <w:t>该委员会由政府部门的代表、三个主要吉普赛人组织的代表和</w:t>
      </w:r>
      <w:r>
        <w:rPr>
          <w:rFonts w:hint="eastAsia"/>
        </w:rPr>
        <w:t>2000</w:t>
      </w:r>
      <w:r>
        <w:rPr>
          <w:rFonts w:hint="eastAsia"/>
        </w:rPr>
        <w:t>年伙伴关系</w:t>
      </w:r>
      <w:r>
        <w:rPr>
          <w:rStyle w:val="FootnoteReference"/>
        </w:rPr>
        <w:footnoteReference w:id="4"/>
      </w:r>
      <w:r>
        <w:rPr>
          <w:rFonts w:hint="eastAsia"/>
        </w:rPr>
        <w:t xml:space="preserve"> </w:t>
      </w:r>
      <w:r>
        <w:rPr>
          <w:rFonts w:hint="eastAsia"/>
        </w:rPr>
        <w:t>的四个台柱组成。监督委员会的第一次会议于</w:t>
      </w:r>
      <w:r>
        <w:rPr>
          <w:rFonts w:hint="eastAsia"/>
        </w:rPr>
        <w:t>1998</w:t>
      </w:r>
      <w:r>
        <w:rPr>
          <w:rFonts w:hint="eastAsia"/>
        </w:rPr>
        <w:t>年</w:t>
      </w:r>
      <w:r>
        <w:rPr>
          <w:rFonts w:hint="eastAsia"/>
        </w:rPr>
        <w:t>6</w:t>
      </w:r>
      <w:r>
        <w:rPr>
          <w:rFonts w:hint="eastAsia"/>
        </w:rPr>
        <w:t>月</w:t>
      </w:r>
      <w:r>
        <w:rPr>
          <w:rFonts w:hint="eastAsia"/>
        </w:rPr>
        <w:t>19</w:t>
      </w:r>
      <w:r>
        <w:rPr>
          <w:rFonts w:hint="eastAsia"/>
        </w:rPr>
        <w:t>日举行；将于</w:t>
      </w:r>
      <w:r>
        <w:rPr>
          <w:rFonts w:hint="eastAsia"/>
        </w:rPr>
        <w:t>1999</w:t>
      </w:r>
      <w:r>
        <w:rPr>
          <w:rFonts w:hint="eastAsia"/>
        </w:rPr>
        <w:t>年向政府提出关于执行工作队报告的进展报告。</w:t>
      </w:r>
    </w:p>
    <w:p w:rsidR="00000000" w:rsidRDefault="00000000">
      <w:pPr>
        <w:pStyle w:val="Heading4"/>
        <w:rPr>
          <w:rFonts w:hint="eastAsia"/>
          <w:u w:val="none"/>
        </w:rPr>
      </w:pPr>
      <w:r>
        <w:rPr>
          <w:rFonts w:hint="eastAsia"/>
        </w:rPr>
        <w:t>即将颁布的反歧视立法</w:t>
      </w:r>
      <w:r>
        <w:rPr>
          <w:rFonts w:hint="eastAsia"/>
          <w:u w:val="none"/>
        </w:rPr>
        <w:t>(</w:t>
      </w:r>
      <w:r>
        <w:rPr>
          <w:rFonts w:hint="eastAsia"/>
          <w:u w:val="none"/>
        </w:rPr>
        <w:t>见初始报告第</w:t>
      </w:r>
      <w:r>
        <w:rPr>
          <w:rFonts w:hint="eastAsia"/>
          <w:u w:val="none"/>
        </w:rPr>
        <w:t>55</w:t>
      </w:r>
      <w:r>
        <w:rPr>
          <w:rFonts w:hint="eastAsia"/>
          <w:u w:val="none"/>
        </w:rPr>
        <w:t>段</w:t>
      </w:r>
      <w:r>
        <w:rPr>
          <w:rFonts w:hint="eastAsia"/>
          <w:u w:val="none"/>
        </w:rPr>
        <w:t>)</w:t>
      </w:r>
    </w:p>
    <w:p w:rsidR="00000000" w:rsidRDefault="00000000">
      <w:pPr>
        <w:spacing w:after="320"/>
        <w:rPr>
          <w:rFonts w:hint="eastAsia"/>
        </w:rPr>
      </w:pPr>
      <w:r>
        <w:rPr>
          <w:rFonts w:hint="eastAsia"/>
        </w:rPr>
        <w:tab/>
        <w:t xml:space="preserve">59.  </w:t>
      </w:r>
      <w:r>
        <w:rPr>
          <w:rFonts w:hint="eastAsia"/>
        </w:rPr>
        <w:t>议会上下院于</w:t>
      </w:r>
      <w:r>
        <w:rPr>
          <w:rFonts w:hint="eastAsia"/>
        </w:rPr>
        <w:t>1997</w:t>
      </w:r>
      <w:r>
        <w:rPr>
          <w:rFonts w:hint="eastAsia"/>
        </w:rPr>
        <w:t>年上半年通过了两项关于反歧视的立法：就业平等法案和同等地位法案。但是这两项立法在总统根据宪法第</w:t>
      </w:r>
      <w:r>
        <w:rPr>
          <w:rFonts w:hint="eastAsia"/>
        </w:rPr>
        <w:t>26</w:t>
      </w:r>
      <w:r>
        <w:rPr>
          <w:rFonts w:hint="eastAsia"/>
        </w:rPr>
        <w:t>条向最高法院提出法案咨询后被最高法院裁定违宪。这两项法案，正如爱尔兰第一份报告中指出，禁止在性别、婚姻状态、家庭身份、性倾向、宗教、年龄、残疾、种族、肤色、国籍、民族或族裔以及是否属于吉普赛人的基础上，在就业和非就业领域里进行歧视。就业平等法在三个方面被认为不符合宪法，其中有两个方面是与管制领域的技术规定有关。第三个方面是有关为残疾人提供合理住房的条款侵犯了私人产业的权利。平等地位法案具有与就业平等法案同样的技术规定，因此在后者提交最高法院后，也被提交法院。平等地位法案因此也由于技术规定的原因被裁决有违宪法。政府决定应该重新拟订该两法案，作出必要的修改，以遵守最高法院的判决。对于为残疾人士提供最大保护的问题也进行了审议。重新拟订的就业平等法案于</w:t>
      </w:r>
      <w:r>
        <w:rPr>
          <w:rFonts w:hint="eastAsia"/>
        </w:rPr>
        <w:t>1998</w:t>
      </w:r>
      <w:r>
        <w:rPr>
          <w:rFonts w:hint="eastAsia"/>
        </w:rPr>
        <w:t>年</w:t>
      </w:r>
      <w:r>
        <w:rPr>
          <w:rFonts w:hint="eastAsia"/>
        </w:rPr>
        <w:t>6</w:t>
      </w:r>
      <w:r>
        <w:rPr>
          <w:rFonts w:hint="eastAsia"/>
        </w:rPr>
        <w:t>月</w:t>
      </w:r>
      <w:r>
        <w:rPr>
          <w:rFonts w:hint="eastAsia"/>
        </w:rPr>
        <w:t>11</w:t>
      </w:r>
      <w:r>
        <w:rPr>
          <w:rFonts w:hint="eastAsia"/>
        </w:rPr>
        <w:t>日在国会上下院通过，并于</w:t>
      </w:r>
      <w:r>
        <w:rPr>
          <w:rFonts w:hint="eastAsia"/>
        </w:rPr>
        <w:t>1998</w:t>
      </w:r>
      <w:r>
        <w:rPr>
          <w:rFonts w:hint="eastAsia"/>
        </w:rPr>
        <w:t>年</w:t>
      </w:r>
      <w:r>
        <w:rPr>
          <w:rFonts w:hint="eastAsia"/>
        </w:rPr>
        <w:t>6</w:t>
      </w:r>
      <w:r>
        <w:rPr>
          <w:rFonts w:hint="eastAsia"/>
        </w:rPr>
        <w:t>月</w:t>
      </w:r>
      <w:r>
        <w:rPr>
          <w:rFonts w:hint="eastAsia"/>
        </w:rPr>
        <w:t>18</w:t>
      </w:r>
      <w:r>
        <w:rPr>
          <w:rFonts w:hint="eastAsia"/>
        </w:rPr>
        <w:t>日由总统颁布。估计该法令将于</w:t>
      </w:r>
      <w:r>
        <w:rPr>
          <w:rFonts w:hint="eastAsia"/>
        </w:rPr>
        <w:t>1999</w:t>
      </w:r>
      <w:r>
        <w:rPr>
          <w:rFonts w:hint="eastAsia"/>
        </w:rPr>
        <w:t>年上半年生效，届时该法律中所规定的平等基础设施将已设立。</w:t>
      </w:r>
    </w:p>
    <w:p w:rsidR="00000000" w:rsidRDefault="00000000">
      <w:pPr>
        <w:pStyle w:val="Heading3"/>
        <w:rPr>
          <w:rFonts w:hint="eastAsia"/>
        </w:rPr>
      </w:pPr>
      <w:r>
        <w:rPr>
          <w:rFonts w:hint="eastAsia"/>
        </w:rPr>
        <w:t>第</w:t>
      </w:r>
      <w:r>
        <w:rPr>
          <w:rFonts w:hint="eastAsia"/>
        </w:rPr>
        <w:t xml:space="preserve"> 3 </w:t>
      </w:r>
      <w:r>
        <w:rPr>
          <w:rFonts w:hint="eastAsia"/>
        </w:rPr>
        <w:t>条</w:t>
      </w:r>
    </w:p>
    <w:p w:rsidR="00000000" w:rsidRDefault="00000000">
      <w:pPr>
        <w:pStyle w:val="Heading4"/>
        <w:rPr>
          <w:rFonts w:hint="eastAsia"/>
          <w:u w:val="none"/>
        </w:rPr>
      </w:pPr>
      <w:r>
        <w:rPr>
          <w:rFonts w:hint="eastAsia"/>
        </w:rPr>
        <w:t>妇女参与公共部门</w:t>
      </w:r>
      <w:r>
        <w:rPr>
          <w:rFonts w:hint="eastAsia"/>
          <w:u w:val="none"/>
        </w:rPr>
        <w:t>(</w:t>
      </w:r>
      <w:r>
        <w:rPr>
          <w:rFonts w:hint="eastAsia"/>
          <w:u w:val="none"/>
        </w:rPr>
        <w:t>见初始报告第</w:t>
      </w:r>
      <w:r>
        <w:rPr>
          <w:rFonts w:hint="eastAsia"/>
          <w:u w:val="none"/>
        </w:rPr>
        <w:t>62</w:t>
      </w:r>
      <w:r>
        <w:rPr>
          <w:rFonts w:hint="eastAsia"/>
          <w:u w:val="none"/>
        </w:rPr>
        <w:t>段</w:t>
      </w:r>
      <w:r>
        <w:rPr>
          <w:rFonts w:hint="eastAsia"/>
          <w:u w:val="none"/>
        </w:rPr>
        <w:t>)</w:t>
      </w:r>
    </w:p>
    <w:p w:rsidR="00000000" w:rsidRDefault="00000000">
      <w:pPr>
        <w:spacing w:after="240"/>
        <w:rPr>
          <w:rFonts w:hint="eastAsia"/>
        </w:rPr>
      </w:pPr>
      <w:r>
        <w:rPr>
          <w:rFonts w:hint="eastAsia"/>
        </w:rPr>
        <w:tab/>
        <w:t xml:space="preserve">60.  </w:t>
      </w:r>
      <w:r>
        <w:rPr>
          <w:rFonts w:hint="eastAsia"/>
        </w:rPr>
        <w:t>在公共部门中，妇女的代表性还是不足。</w:t>
      </w:r>
      <w:r>
        <w:rPr>
          <w:rFonts w:hint="eastAsia"/>
        </w:rPr>
        <w:t>1998</w:t>
      </w:r>
      <w:r>
        <w:rPr>
          <w:rFonts w:hint="eastAsia"/>
        </w:rPr>
        <w:t>年，在八名最高法院法官中只有一名是妇女。高等法院的</w:t>
      </w:r>
      <w:r>
        <w:rPr>
          <w:rFonts w:hint="eastAsia"/>
        </w:rPr>
        <w:t>19</w:t>
      </w:r>
      <w:r>
        <w:rPr>
          <w:rFonts w:hint="eastAsia"/>
        </w:rPr>
        <w:t>名成员中只有</w:t>
      </w:r>
      <w:r>
        <w:rPr>
          <w:rFonts w:hint="eastAsia"/>
        </w:rPr>
        <w:t>3</w:t>
      </w:r>
      <w:r>
        <w:rPr>
          <w:rFonts w:hint="eastAsia"/>
        </w:rPr>
        <w:t>名是妇女。</w:t>
      </w:r>
      <w:r>
        <w:rPr>
          <w:rFonts w:hint="eastAsia"/>
        </w:rPr>
        <w:t>46</w:t>
      </w:r>
      <w:r>
        <w:rPr>
          <w:rFonts w:hint="eastAsia"/>
        </w:rPr>
        <w:t>名地区法庭法官中只有</w:t>
      </w:r>
      <w:r>
        <w:rPr>
          <w:rFonts w:hint="eastAsia"/>
        </w:rPr>
        <w:t>7</w:t>
      </w:r>
      <w:r>
        <w:rPr>
          <w:rFonts w:hint="eastAsia"/>
        </w:rPr>
        <w:t>名妇女。内阁的</w:t>
      </w:r>
      <w:r>
        <w:rPr>
          <w:rFonts w:hint="eastAsia"/>
        </w:rPr>
        <w:t>15</w:t>
      </w:r>
      <w:r>
        <w:rPr>
          <w:rFonts w:hint="eastAsia"/>
        </w:rPr>
        <w:t>名成员中只有两名妇女。</w:t>
      </w:r>
      <w:r>
        <w:rPr>
          <w:rFonts w:hint="eastAsia"/>
        </w:rPr>
        <w:t>17</w:t>
      </w:r>
      <w:r>
        <w:rPr>
          <w:rFonts w:hint="eastAsia"/>
        </w:rPr>
        <w:t>名初级部长中只有</w:t>
      </w:r>
      <w:r>
        <w:rPr>
          <w:rFonts w:hint="eastAsia"/>
        </w:rPr>
        <w:t>4</w:t>
      </w:r>
      <w:r>
        <w:rPr>
          <w:rFonts w:hint="eastAsia"/>
        </w:rPr>
        <w:t>名妇女。爱尔兰众议院的</w:t>
      </w:r>
      <w:r>
        <w:rPr>
          <w:rFonts w:hint="eastAsia"/>
        </w:rPr>
        <w:t>166</w:t>
      </w:r>
      <w:r>
        <w:rPr>
          <w:rFonts w:hint="eastAsia"/>
        </w:rPr>
        <w:t>名议员中只有</w:t>
      </w:r>
      <w:r>
        <w:rPr>
          <w:rFonts w:hint="eastAsia"/>
        </w:rPr>
        <w:t>23</w:t>
      </w:r>
      <w:r>
        <w:rPr>
          <w:rFonts w:hint="eastAsia"/>
        </w:rPr>
        <w:t>名妇女。参议院</w:t>
      </w:r>
      <w:r>
        <w:rPr>
          <w:rFonts w:hint="eastAsia"/>
        </w:rPr>
        <w:t>60</w:t>
      </w:r>
      <w:r>
        <w:rPr>
          <w:rFonts w:hint="eastAsia"/>
        </w:rPr>
        <w:t>名议员中，只有</w:t>
      </w:r>
      <w:r>
        <w:rPr>
          <w:rFonts w:hint="eastAsia"/>
        </w:rPr>
        <w:t>8</w:t>
      </w:r>
      <w:r>
        <w:rPr>
          <w:rFonts w:hint="eastAsia"/>
        </w:rPr>
        <w:t>名妇女。</w:t>
      </w:r>
    </w:p>
    <w:p w:rsidR="00000000" w:rsidRDefault="00000000">
      <w:pPr>
        <w:pStyle w:val="Heading4"/>
        <w:rPr>
          <w:rFonts w:hint="eastAsia"/>
          <w:u w:val="none"/>
        </w:rPr>
      </w:pPr>
      <w:r>
        <w:rPr>
          <w:rFonts w:hint="eastAsia"/>
        </w:rPr>
        <w:t>公共部门的平等机会</w:t>
      </w:r>
      <w:r>
        <w:rPr>
          <w:rFonts w:hint="eastAsia"/>
          <w:u w:val="none"/>
        </w:rPr>
        <w:t>(</w:t>
      </w:r>
      <w:r>
        <w:rPr>
          <w:rFonts w:hint="eastAsia"/>
          <w:u w:val="none"/>
        </w:rPr>
        <w:t>见初始报告第</w:t>
      </w:r>
      <w:r>
        <w:rPr>
          <w:rFonts w:hint="eastAsia"/>
          <w:u w:val="none"/>
        </w:rPr>
        <w:t>81-83</w:t>
      </w:r>
      <w:r>
        <w:rPr>
          <w:rFonts w:hint="eastAsia"/>
          <w:u w:val="none"/>
        </w:rPr>
        <w:t>段</w:t>
      </w:r>
      <w:r>
        <w:rPr>
          <w:rFonts w:hint="eastAsia"/>
          <w:u w:val="none"/>
        </w:rPr>
        <w:t>)</w:t>
      </w:r>
    </w:p>
    <w:p w:rsidR="00000000" w:rsidRDefault="00000000">
      <w:pPr>
        <w:rPr>
          <w:rFonts w:hint="eastAsia"/>
        </w:rPr>
      </w:pPr>
      <w:r>
        <w:rPr>
          <w:rFonts w:hint="eastAsia"/>
        </w:rPr>
        <w:tab/>
        <w:t xml:space="preserve">61.  </w:t>
      </w:r>
      <w:r>
        <w:rPr>
          <w:rFonts w:hint="eastAsia"/>
        </w:rPr>
        <w:t>平等和法律改革部长于</w:t>
      </w:r>
      <w:r>
        <w:rPr>
          <w:rFonts w:hint="eastAsia"/>
        </w:rPr>
        <w:t>1993</w:t>
      </w:r>
      <w:r>
        <w:rPr>
          <w:rFonts w:hint="eastAsia"/>
        </w:rPr>
        <w:t>年发表了一项关于公共部门平等机会的调查，列出了关于在国家机构、健康委员会和地方当局平等机会的基线数据。所有公共部门的雇员都评估了该报告的内容并被敦促优先地注意纠正任何不平等，并在他们的就业方面促进平等机会政策和做法。由于这项调查，在竞争和工作方案中作出了一项承诺。该方案是当时在政府、雇主和工会之间生效的一项全国协定。这项承诺是：所有公共部门的雇主如果还没有实行平等机会政策和方案应于</w:t>
      </w:r>
      <w:r>
        <w:rPr>
          <w:rFonts w:hint="eastAsia"/>
        </w:rPr>
        <w:t>1994</w:t>
      </w:r>
      <w:r>
        <w:rPr>
          <w:rFonts w:hint="eastAsia"/>
        </w:rPr>
        <w:t>年年底之前实行。在这方面，平等和法律改革部长于</w:t>
      </w:r>
      <w:r>
        <w:rPr>
          <w:rFonts w:hint="eastAsia"/>
        </w:rPr>
        <w:t>1993</w:t>
      </w:r>
      <w:r>
        <w:rPr>
          <w:rFonts w:hint="eastAsia"/>
        </w:rPr>
        <w:t>年底向所有公共部门机构发函，敦请它们采取适当措施，确保该调查中鉴定的所有公共部门的不平等格局都会得到有效的纠正。司法、平等和法律改革部就准国家部门的平等机会也进行了一项调查。该项调查的结果将于</w:t>
      </w:r>
      <w:r>
        <w:rPr>
          <w:rFonts w:hint="eastAsia"/>
        </w:rPr>
        <w:t>1999</w:t>
      </w:r>
      <w:r>
        <w:rPr>
          <w:rFonts w:hint="eastAsia"/>
        </w:rPr>
        <w:t>年初发表。</w:t>
      </w:r>
    </w:p>
    <w:p w:rsidR="00000000" w:rsidRDefault="00000000">
      <w:pPr>
        <w:rPr>
          <w:rFonts w:hint="eastAsia"/>
        </w:rPr>
      </w:pPr>
      <w:r>
        <w:rPr>
          <w:rFonts w:hint="eastAsia"/>
        </w:rPr>
        <w:tab/>
        <w:t xml:space="preserve">62.  </w:t>
      </w:r>
      <w:r>
        <w:rPr>
          <w:rFonts w:hint="eastAsia"/>
        </w:rPr>
        <w:t>就业平等机构是根据</w:t>
      </w:r>
      <w:r>
        <w:rPr>
          <w:rFonts w:hint="eastAsia"/>
        </w:rPr>
        <w:t>1977</w:t>
      </w:r>
      <w:r>
        <w:rPr>
          <w:rFonts w:hint="eastAsia"/>
        </w:rPr>
        <w:t>年的《就业平等法令》设立的，其目的是消除就业方面的歧视，促进男女在就业方面的机会平等。该机构在鼓励雇主和工会采用平等政策时，发挥积极的作用，为它们提供指导、咨询和出版物。此外，它还与大众媒介、工会、雇主、社会团体和妇女组织积极交流，为它们提供指导、咨询、出版物，特别是其年度报告和期刊《平等消息》。它也为“平等机会网”不断提供援助，作为对雇主在他们的组织中进行改革的支助手段。</w:t>
      </w:r>
    </w:p>
    <w:p w:rsidR="00000000" w:rsidRDefault="00000000">
      <w:pPr>
        <w:rPr>
          <w:rFonts w:hint="eastAsia"/>
        </w:rPr>
      </w:pPr>
      <w:r>
        <w:rPr>
          <w:rFonts w:hint="eastAsia"/>
        </w:rPr>
        <w:tab/>
        <w:t xml:space="preserve">63.  </w:t>
      </w:r>
      <w:r>
        <w:rPr>
          <w:rFonts w:hint="eastAsia"/>
        </w:rPr>
        <w:t>在</w:t>
      </w:r>
      <w:r>
        <w:rPr>
          <w:rFonts w:hint="eastAsia"/>
        </w:rPr>
        <w:t>1994</w:t>
      </w:r>
      <w:r>
        <w:rPr>
          <w:rFonts w:hint="eastAsia"/>
        </w:rPr>
        <w:t>年，就业平等机构从欧洲社会基金</w:t>
      </w:r>
      <w:r>
        <w:rPr>
          <w:rFonts w:hint="eastAsia"/>
        </w:rPr>
        <w:t>NOVA</w:t>
      </w:r>
      <w:r>
        <w:rPr>
          <w:rFonts w:hint="eastAsia"/>
        </w:rPr>
        <w:t>计划中取得了协同供资，从事了一项促进就业平等机会的项目，同时有公共和私营部门的社会伙伴的参与。该项目的一般宗旨是拟订适当措施，作为平等机会最佳做法的模式，将其应用在公共和私营部门的就业方面。两个模式的最后报告于</w:t>
      </w:r>
      <w:r>
        <w:rPr>
          <w:rFonts w:hint="eastAsia"/>
        </w:rPr>
        <w:t>1996</w:t>
      </w:r>
      <w:r>
        <w:rPr>
          <w:rFonts w:hint="eastAsia"/>
        </w:rPr>
        <w:t>年</w:t>
      </w:r>
      <w:r>
        <w:rPr>
          <w:rFonts w:hint="eastAsia"/>
        </w:rPr>
        <w:t>9</w:t>
      </w:r>
      <w:r>
        <w:rPr>
          <w:rFonts w:hint="eastAsia"/>
        </w:rPr>
        <w:t>月发表，该机构将其分发给公共和私营部门，以便鼓励这两个部门的雇员采取平等机会政策和做法。</w:t>
      </w:r>
    </w:p>
    <w:p w:rsidR="00000000" w:rsidRDefault="00000000">
      <w:pPr>
        <w:rPr>
          <w:rFonts w:hint="eastAsia"/>
        </w:rPr>
      </w:pPr>
      <w:r>
        <w:rPr>
          <w:rFonts w:hint="eastAsia"/>
        </w:rPr>
        <w:tab/>
        <w:t xml:space="preserve">64.  </w:t>
      </w:r>
      <w:r>
        <w:rPr>
          <w:rFonts w:hint="eastAsia"/>
        </w:rPr>
        <w:t>公务员制度的平等机会政策和准则是</w:t>
      </w:r>
      <w:r>
        <w:rPr>
          <w:rFonts w:hint="eastAsia"/>
        </w:rPr>
        <w:t>1986</w:t>
      </w:r>
      <w:r>
        <w:rPr>
          <w:rFonts w:hint="eastAsia"/>
        </w:rPr>
        <w:t>年制定的，并发给了所有工作人员。这些政策和准则提出了一项关于基本原则的声明，目前拟订的一项平等政策是以其为根据的。所有新加入公务员行列的人都收到一份政策和准则手册。</w:t>
      </w:r>
    </w:p>
    <w:p w:rsidR="00000000" w:rsidRDefault="00000000">
      <w:pPr>
        <w:rPr>
          <w:rFonts w:hint="eastAsia"/>
        </w:rPr>
      </w:pPr>
      <w:r>
        <w:rPr>
          <w:rFonts w:hint="eastAsia"/>
        </w:rPr>
        <w:tab/>
        <w:t xml:space="preserve">65.  </w:t>
      </w:r>
      <w:r>
        <w:rPr>
          <w:rFonts w:hint="eastAsia"/>
        </w:rPr>
        <w:t>财政部的平等组在与公务员工作密切协商下，对公务员平等机会政策的落实进行监督。管理阶层和工作人员的代表经常召开委员会会议，讨论所出现的各种问题，并监督所制订的政策。委员会编写的一份年度报告在政策各部广泛地散发。</w:t>
      </w:r>
    </w:p>
    <w:p w:rsidR="00000000" w:rsidRDefault="00000000">
      <w:pPr>
        <w:rPr>
          <w:rFonts w:hint="eastAsia"/>
        </w:rPr>
      </w:pPr>
      <w:r>
        <w:rPr>
          <w:rFonts w:hint="eastAsia"/>
        </w:rPr>
        <w:tab/>
        <w:t>66.  1996</w:t>
      </w:r>
      <w:r>
        <w:rPr>
          <w:rFonts w:hint="eastAsia"/>
        </w:rPr>
        <w:t>年底约有</w:t>
      </w:r>
      <w:r>
        <w:rPr>
          <w:rFonts w:hint="eastAsia"/>
        </w:rPr>
        <w:t>30,000</w:t>
      </w:r>
      <w:r>
        <w:rPr>
          <w:rFonts w:hint="eastAsia"/>
        </w:rPr>
        <w:t>名公务员，其中约一半</w:t>
      </w:r>
      <w:r>
        <w:rPr>
          <w:rFonts w:hint="eastAsia"/>
        </w:rPr>
        <w:t>(49%)</w:t>
      </w:r>
      <w:r>
        <w:rPr>
          <w:rFonts w:hint="eastAsia"/>
        </w:rPr>
        <w:t>为妇女。附录一，表</w:t>
      </w:r>
      <w:r>
        <w:rPr>
          <w:rFonts w:hint="eastAsia"/>
        </w:rPr>
        <w:t>3.1</w:t>
      </w:r>
      <w:r>
        <w:rPr>
          <w:rFonts w:hint="eastAsia"/>
        </w:rPr>
        <w:t>、</w:t>
      </w:r>
      <w:r>
        <w:rPr>
          <w:rFonts w:hint="eastAsia"/>
        </w:rPr>
        <w:t>3.2</w:t>
      </w:r>
      <w:r>
        <w:rPr>
          <w:rFonts w:hint="eastAsia"/>
        </w:rPr>
        <w:t>和</w:t>
      </w:r>
      <w:r>
        <w:rPr>
          <w:rFonts w:hint="eastAsia"/>
        </w:rPr>
        <w:t>3.3</w:t>
      </w:r>
      <w:r>
        <w:rPr>
          <w:rFonts w:hint="eastAsia"/>
        </w:rPr>
        <w:t>显示了截至</w:t>
      </w:r>
      <w:r>
        <w:rPr>
          <w:rFonts w:hint="eastAsia"/>
        </w:rPr>
        <w:t>1996</w:t>
      </w:r>
      <w:r>
        <w:rPr>
          <w:rFonts w:hint="eastAsia"/>
        </w:rPr>
        <w:t>年</w:t>
      </w:r>
      <w:r>
        <w:rPr>
          <w:rFonts w:hint="eastAsia"/>
        </w:rPr>
        <w:t>12</w:t>
      </w:r>
      <w:r>
        <w:rPr>
          <w:rFonts w:hint="eastAsia"/>
        </w:rPr>
        <w:t>月，在行政人员</w:t>
      </w:r>
      <w:r>
        <w:rPr>
          <w:rFonts w:hint="eastAsia"/>
        </w:rPr>
        <w:t>(</w:t>
      </w:r>
      <w:r>
        <w:rPr>
          <w:rFonts w:hint="eastAsia"/>
        </w:rPr>
        <w:t>实习经理</w:t>
      </w:r>
      <w:r>
        <w:rPr>
          <w:rFonts w:hint="eastAsia"/>
        </w:rPr>
        <w:t>)</w:t>
      </w:r>
      <w:r>
        <w:rPr>
          <w:rFonts w:hint="eastAsia"/>
        </w:rPr>
        <w:t>及上各级的妇女的比例。虽然在这些级别的女公务员人数近年来有所增加，但在高层公务员中妇女的比例还是不足。已聘请了顾问，研究为什么有这种不平衡现象。</w:t>
      </w:r>
    </w:p>
    <w:p w:rsidR="00000000" w:rsidRDefault="00000000">
      <w:pPr>
        <w:rPr>
          <w:rFonts w:hint="eastAsia"/>
        </w:rPr>
      </w:pPr>
      <w:r>
        <w:rPr>
          <w:rFonts w:hint="eastAsia"/>
        </w:rPr>
        <w:tab/>
        <w:t xml:space="preserve">67.  </w:t>
      </w:r>
      <w:r>
        <w:rPr>
          <w:rFonts w:hint="eastAsia"/>
        </w:rPr>
        <w:t>为选拔公务员而举行的升级和征聘竞争性考试，男女都可参加。宣告外部和内部竞争性考试的广告和通知都明显地指出公务员制度遵守一项平等机会政策。公务员委员会召集的面试委员会成员被告知公务员制度在面试方面的政策。财政部在与公务员工会协商下就投考人和征聘和升级考试的结果进行分析，并将其发表在年度报告中。</w:t>
      </w:r>
    </w:p>
    <w:p w:rsidR="00000000" w:rsidRDefault="00000000">
      <w:pPr>
        <w:rPr>
          <w:rFonts w:hint="eastAsia"/>
        </w:rPr>
      </w:pPr>
      <w:r>
        <w:rPr>
          <w:rFonts w:hint="eastAsia"/>
        </w:rPr>
        <w:tab/>
        <w:t xml:space="preserve">68.  </w:t>
      </w:r>
      <w:r>
        <w:rPr>
          <w:rFonts w:hint="eastAsia"/>
        </w:rPr>
        <w:t>直到</w:t>
      </w:r>
      <w:r>
        <w:rPr>
          <w:rFonts w:hint="eastAsia"/>
        </w:rPr>
        <w:t>1994</w:t>
      </w:r>
      <w:r>
        <w:rPr>
          <w:rFonts w:hint="eastAsia"/>
        </w:rPr>
        <w:t>年，公务员培训机构，管理和组织发展中心，为管理阶层的妇女提供一个为期三日的培训方案。参加这一方案的妇女在课程结束后可选择成为一个妇女经理网络的一部分。在</w:t>
      </w:r>
      <w:r>
        <w:rPr>
          <w:rFonts w:hint="eastAsia"/>
        </w:rPr>
        <w:t>1995</w:t>
      </w:r>
      <w:r>
        <w:rPr>
          <w:rFonts w:hint="eastAsia"/>
        </w:rPr>
        <w:t>年决定中止这个标准培训方案并将网络的活动扩大到包括培训、专家演讲和在整个公务员制度中促进平等的倡议。所有感到兴趣的女经理都可以参加该网络，它目前有超过</w:t>
      </w:r>
      <w:r>
        <w:rPr>
          <w:rFonts w:hint="eastAsia"/>
        </w:rPr>
        <w:t>200</w:t>
      </w:r>
      <w:r>
        <w:rPr>
          <w:rFonts w:hint="eastAsia"/>
        </w:rPr>
        <w:t>名的成员。</w:t>
      </w:r>
    </w:p>
    <w:p w:rsidR="00000000" w:rsidRDefault="00000000">
      <w:pPr>
        <w:rPr>
          <w:rFonts w:hint="eastAsia"/>
        </w:rPr>
      </w:pPr>
      <w:r>
        <w:rPr>
          <w:rFonts w:hint="eastAsia"/>
        </w:rPr>
        <w:tab/>
        <w:t xml:space="preserve">69.  </w:t>
      </w:r>
      <w:r>
        <w:rPr>
          <w:rFonts w:hint="eastAsia"/>
        </w:rPr>
        <w:t>公务员制度提供一些有利于家庭的设施，如灵活的工作时间、职业假期、职位分摊和托儿所设施。根据</w:t>
      </w:r>
      <w:r>
        <w:rPr>
          <w:rFonts w:hint="eastAsia"/>
        </w:rPr>
        <w:t>1984</w:t>
      </w:r>
      <w:r>
        <w:rPr>
          <w:rFonts w:hint="eastAsia"/>
        </w:rPr>
        <w:t>年制定的职业假期办法，工作人员可基于若干原因，包括家庭责任，选择从六个月到五年的特别无薪假期。截至</w:t>
      </w:r>
      <w:r>
        <w:rPr>
          <w:rFonts w:hint="eastAsia"/>
        </w:rPr>
        <w:t>1998</w:t>
      </w:r>
      <w:r>
        <w:rPr>
          <w:rFonts w:hint="eastAsia"/>
        </w:rPr>
        <w:t>年</w:t>
      </w:r>
      <w:r>
        <w:rPr>
          <w:rFonts w:hint="eastAsia"/>
        </w:rPr>
        <w:t>3</w:t>
      </w:r>
      <w:r>
        <w:rPr>
          <w:rFonts w:hint="eastAsia"/>
        </w:rPr>
        <w:t>月</w:t>
      </w:r>
      <w:r>
        <w:rPr>
          <w:rFonts w:hint="eastAsia"/>
        </w:rPr>
        <w:t>31</w:t>
      </w:r>
      <w:r>
        <w:rPr>
          <w:rFonts w:hint="eastAsia"/>
        </w:rPr>
        <w:t>日，有</w:t>
      </w:r>
      <w:r>
        <w:rPr>
          <w:rFonts w:hint="eastAsia"/>
        </w:rPr>
        <w:t>1,068</w:t>
      </w:r>
      <w:r>
        <w:rPr>
          <w:rFonts w:hint="eastAsia"/>
        </w:rPr>
        <w:t>名工作人员在享受职业假期。根据职位分摊办法</w:t>
      </w:r>
      <w:r>
        <w:rPr>
          <w:rFonts w:hint="eastAsia"/>
        </w:rPr>
        <w:t>(</w:t>
      </w:r>
      <w:r>
        <w:rPr>
          <w:rFonts w:hint="eastAsia"/>
        </w:rPr>
        <w:t>也于</w:t>
      </w:r>
      <w:r>
        <w:rPr>
          <w:rFonts w:hint="eastAsia"/>
        </w:rPr>
        <w:t>1984</w:t>
      </w:r>
      <w:r>
        <w:rPr>
          <w:rFonts w:hint="eastAsia"/>
        </w:rPr>
        <w:t>年实施</w:t>
      </w:r>
      <w:r>
        <w:rPr>
          <w:rFonts w:hint="eastAsia"/>
        </w:rPr>
        <w:t>)</w:t>
      </w:r>
      <w:r>
        <w:rPr>
          <w:rFonts w:hint="eastAsia"/>
        </w:rPr>
        <w:t>，两名工作人员可以平分一个职位的任务和责任，而各自收取一半的报酬和福利。一个选择分享工作的人至少要这样做一年。截至</w:t>
      </w:r>
      <w:r>
        <w:rPr>
          <w:rFonts w:hint="eastAsia"/>
        </w:rPr>
        <w:t>1998</w:t>
      </w:r>
      <w:r>
        <w:rPr>
          <w:rFonts w:hint="eastAsia"/>
        </w:rPr>
        <w:t>年</w:t>
      </w:r>
      <w:r>
        <w:rPr>
          <w:rFonts w:hint="eastAsia"/>
        </w:rPr>
        <w:t>3</w:t>
      </w:r>
      <w:r>
        <w:rPr>
          <w:rFonts w:hint="eastAsia"/>
        </w:rPr>
        <w:t>月</w:t>
      </w:r>
      <w:r>
        <w:rPr>
          <w:rFonts w:hint="eastAsia"/>
        </w:rPr>
        <w:t>31</w:t>
      </w:r>
      <w:r>
        <w:rPr>
          <w:rFonts w:hint="eastAsia"/>
        </w:rPr>
        <w:t>日，总共有</w:t>
      </w:r>
      <w:r>
        <w:rPr>
          <w:rFonts w:hint="eastAsia"/>
        </w:rPr>
        <w:t>2,554</w:t>
      </w:r>
      <w:r>
        <w:rPr>
          <w:rFonts w:hint="eastAsia"/>
        </w:rPr>
        <w:t>个分享工作员工。目前正与工作人员代表讨论有工作分享的新可能性。</w:t>
      </w:r>
    </w:p>
    <w:p w:rsidR="00000000" w:rsidRDefault="00000000">
      <w:pPr>
        <w:spacing w:after="240"/>
        <w:rPr>
          <w:rFonts w:hint="eastAsia"/>
        </w:rPr>
      </w:pPr>
      <w:r>
        <w:rPr>
          <w:rFonts w:hint="eastAsia"/>
        </w:rPr>
        <w:tab/>
        <w:t>70.  1998</w:t>
      </w:r>
      <w:r>
        <w:rPr>
          <w:rFonts w:hint="eastAsia"/>
        </w:rPr>
        <w:t>年夏天在一个政府部门中执行了一个关于定期工作的试点办法。一个负有家庭责任的工作人员可选择在夏季请一段时间的无薪假期。</w:t>
      </w:r>
    </w:p>
    <w:p w:rsidR="00000000" w:rsidRDefault="00000000">
      <w:pPr>
        <w:pStyle w:val="Heading4"/>
        <w:rPr>
          <w:rFonts w:hint="eastAsia"/>
          <w:u w:val="none"/>
        </w:rPr>
      </w:pPr>
      <w:r>
        <w:rPr>
          <w:rFonts w:hint="eastAsia"/>
        </w:rPr>
        <w:t>讨论会和会议</w:t>
      </w:r>
      <w:r>
        <w:rPr>
          <w:rFonts w:hint="eastAsia"/>
          <w:u w:val="none"/>
        </w:rPr>
        <w:t>(</w:t>
      </w:r>
      <w:r>
        <w:rPr>
          <w:rFonts w:hint="eastAsia"/>
          <w:u w:val="none"/>
        </w:rPr>
        <w:t>见初始报告第</w:t>
      </w:r>
      <w:r>
        <w:rPr>
          <w:rFonts w:hint="eastAsia"/>
          <w:u w:val="none"/>
        </w:rPr>
        <w:t>91-93</w:t>
      </w:r>
      <w:r>
        <w:rPr>
          <w:rFonts w:hint="eastAsia"/>
          <w:u w:val="none"/>
        </w:rPr>
        <w:t>段</w:t>
      </w:r>
      <w:r>
        <w:rPr>
          <w:rFonts w:hint="eastAsia"/>
          <w:u w:val="none"/>
        </w:rPr>
        <w:t>)</w:t>
      </w:r>
    </w:p>
    <w:p w:rsidR="00000000" w:rsidRDefault="00000000">
      <w:pPr>
        <w:rPr>
          <w:rFonts w:hint="eastAsia"/>
        </w:rPr>
      </w:pPr>
      <w:r>
        <w:rPr>
          <w:rFonts w:hint="eastAsia"/>
        </w:rPr>
        <w:tab/>
        <w:t xml:space="preserve">71.  </w:t>
      </w:r>
      <w:r>
        <w:rPr>
          <w:rFonts w:hint="eastAsia"/>
        </w:rPr>
        <w:t>欧洲联盟第四个平等机会行动方案的一个主题是促进男女平等机会的概念融合在经济和社会生活的各个方面。这一过程也称为主流平等机会。在爱尔兰当欧洲联盟主席期间，于</w:t>
      </w:r>
      <w:r>
        <w:rPr>
          <w:rFonts w:hint="eastAsia"/>
        </w:rPr>
        <w:t>1996</w:t>
      </w:r>
      <w:r>
        <w:rPr>
          <w:rFonts w:hint="eastAsia"/>
        </w:rPr>
        <w:t>年</w:t>
      </w:r>
      <w:r>
        <w:rPr>
          <w:rFonts w:hint="eastAsia"/>
        </w:rPr>
        <w:t>10</w:t>
      </w:r>
      <w:r>
        <w:rPr>
          <w:rFonts w:hint="eastAsia"/>
        </w:rPr>
        <w:t>月在都柏林堡举行了一个关于主流化的会议，该会议由平等和法律改革部及欧洲委员会共同提供资金。欧洲联盟委员会利用举行该会议的机会正式发动了共同体的第四个行动计划。</w:t>
      </w:r>
    </w:p>
    <w:p w:rsidR="00000000" w:rsidRDefault="00000000">
      <w:pPr>
        <w:rPr>
          <w:rFonts w:hint="eastAsia"/>
        </w:rPr>
      </w:pPr>
      <w:r>
        <w:rPr>
          <w:rFonts w:hint="eastAsia"/>
        </w:rPr>
        <w:tab/>
        <w:t xml:space="preserve">72.  </w:t>
      </w:r>
      <w:r>
        <w:rPr>
          <w:rFonts w:hint="eastAsia"/>
        </w:rPr>
        <w:t>欧洲联盟委员会于</w:t>
      </w:r>
      <w:r>
        <w:rPr>
          <w:rFonts w:hint="eastAsia"/>
        </w:rPr>
        <w:t>1996</w:t>
      </w:r>
      <w:r>
        <w:rPr>
          <w:rFonts w:hint="eastAsia"/>
        </w:rPr>
        <w:t>年底出版了一份关于等值工作同等报酬的实行守则。该守则于</w:t>
      </w:r>
      <w:r>
        <w:rPr>
          <w:rFonts w:hint="eastAsia"/>
        </w:rPr>
        <w:t>1996</w:t>
      </w:r>
      <w:r>
        <w:rPr>
          <w:rFonts w:hint="eastAsia"/>
        </w:rPr>
        <w:t>年</w:t>
      </w:r>
      <w:r>
        <w:rPr>
          <w:rFonts w:hint="eastAsia"/>
        </w:rPr>
        <w:t>11</w:t>
      </w:r>
      <w:r>
        <w:rPr>
          <w:rFonts w:hint="eastAsia"/>
        </w:rPr>
        <w:t>月</w:t>
      </w:r>
      <w:r>
        <w:rPr>
          <w:rFonts w:hint="eastAsia"/>
        </w:rPr>
        <w:t>25</w:t>
      </w:r>
      <w:r>
        <w:rPr>
          <w:rFonts w:hint="eastAsia"/>
        </w:rPr>
        <w:t>日在都柏林欧洲基金会举行的一个讨论会上正式发动。该讨论会是就业平等机构与欧洲委员会共同举行的。这个专家讨论会的名称是“等值工作同等报酬</w:t>
      </w:r>
      <w:r>
        <w:rPr>
          <w:rFonts w:hint="eastAsia"/>
          <w:spacing w:val="-40"/>
          <w:sz w:val="22"/>
        </w:rPr>
        <w:t>——</w:t>
      </w:r>
      <w:r>
        <w:rPr>
          <w:sz w:val="22"/>
        </w:rPr>
        <w:t xml:space="preserve"> </w:t>
      </w:r>
      <w:r>
        <w:rPr>
          <w:rFonts w:hint="eastAsia"/>
        </w:rPr>
        <w:t>落实欧洲委员会的实行守则”。国家和国际雇主和工作代表及与同酬问题有关的法律专家参加了这一讨论会。</w:t>
      </w:r>
    </w:p>
    <w:p w:rsidR="00000000" w:rsidRDefault="00000000">
      <w:pPr>
        <w:spacing w:after="320"/>
        <w:rPr>
          <w:rFonts w:hint="eastAsia"/>
        </w:rPr>
      </w:pPr>
      <w:r>
        <w:rPr>
          <w:rFonts w:hint="eastAsia"/>
        </w:rPr>
        <w:tab/>
        <w:t xml:space="preserve">73.  </w:t>
      </w:r>
      <w:r>
        <w:rPr>
          <w:rFonts w:hint="eastAsia"/>
        </w:rPr>
        <w:t>作为其促进活动的一部分，就业平等机构举办各种讨论会并编制出版物，包括题为“平等消息”的定期时事通讯。</w:t>
      </w:r>
    </w:p>
    <w:p w:rsidR="00000000" w:rsidRDefault="00000000">
      <w:pPr>
        <w:pStyle w:val="Heading3"/>
        <w:rPr>
          <w:rFonts w:hint="eastAsia"/>
        </w:rPr>
      </w:pPr>
      <w:r>
        <w:rPr>
          <w:rFonts w:hint="eastAsia"/>
        </w:rPr>
        <w:t>第</w:t>
      </w:r>
      <w:r>
        <w:rPr>
          <w:rFonts w:hint="eastAsia"/>
        </w:rPr>
        <w:t xml:space="preserve"> 6 </w:t>
      </w:r>
      <w:r>
        <w:rPr>
          <w:rFonts w:hint="eastAsia"/>
        </w:rPr>
        <w:t>条</w:t>
      </w:r>
    </w:p>
    <w:p w:rsidR="00000000" w:rsidRDefault="00000000">
      <w:pPr>
        <w:pStyle w:val="Heading4"/>
        <w:rPr>
          <w:rFonts w:hint="eastAsia"/>
          <w:u w:val="none"/>
        </w:rPr>
      </w:pPr>
      <w:r>
        <w:t>An Bord Iascaigh Mhara</w:t>
      </w:r>
      <w:r>
        <w:rPr>
          <w:rFonts w:hint="eastAsia"/>
          <w:u w:val="none"/>
        </w:rPr>
        <w:t xml:space="preserve"> </w:t>
      </w:r>
      <w:r>
        <w:rPr>
          <w:rStyle w:val="FootnoteReference"/>
          <w:u w:val="none"/>
        </w:rPr>
        <w:footnoteReference w:id="5"/>
      </w:r>
      <w:r>
        <w:rPr>
          <w:rFonts w:hint="eastAsia"/>
          <w:u w:val="none"/>
        </w:rPr>
        <w:t xml:space="preserve"> (</w:t>
      </w:r>
      <w:r>
        <w:rPr>
          <w:rFonts w:hint="eastAsia"/>
          <w:u w:val="none"/>
        </w:rPr>
        <w:t>见初始报告第</w:t>
      </w:r>
      <w:r>
        <w:rPr>
          <w:rFonts w:hint="eastAsia"/>
          <w:u w:val="none"/>
        </w:rPr>
        <w:t>114</w:t>
      </w:r>
      <w:r>
        <w:rPr>
          <w:rFonts w:hint="eastAsia"/>
          <w:u w:val="none"/>
        </w:rPr>
        <w:t>段</w:t>
      </w:r>
      <w:r>
        <w:rPr>
          <w:rFonts w:hint="eastAsia"/>
          <w:u w:val="none"/>
        </w:rPr>
        <w:t>)</w:t>
      </w:r>
    </w:p>
    <w:p w:rsidR="00000000" w:rsidRDefault="00000000">
      <w:pPr>
        <w:rPr>
          <w:rFonts w:hint="eastAsia"/>
        </w:rPr>
      </w:pPr>
      <w:r>
        <w:rPr>
          <w:rFonts w:hint="eastAsia"/>
        </w:rPr>
        <w:tab/>
        <w:t xml:space="preserve">74.  </w:t>
      </w:r>
      <w:r>
        <w:rPr>
          <w:rFonts w:hint="eastAsia"/>
        </w:rPr>
        <w:t>国立渔业培训学院及爱尔兰渔业理事会的两个流动沿海培训单位所举办的培训课程，以及正在</w:t>
      </w:r>
      <w:r>
        <w:t>Castletownbere</w:t>
      </w:r>
      <w:r>
        <w:rPr>
          <w:rFonts w:hint="eastAsia"/>
        </w:rPr>
        <w:t>建造的新培训中心的课程都向男人和女人开放。爱尔兰渔业理事会正在作出各项努力，通过广告、职业指导所和爱尔兰渔业理事会的培训手册及其推广培训录象鼓励妇女参加渔业和水产养殖工业。在</w:t>
      </w:r>
      <w:r>
        <w:rPr>
          <w:rFonts w:hint="eastAsia"/>
        </w:rPr>
        <w:t>1997</w:t>
      </w:r>
      <w:r>
        <w:rPr>
          <w:rFonts w:hint="eastAsia"/>
        </w:rPr>
        <w:t>年，妇女占受爱尔兰渔业理事会培训的总人数之</w:t>
      </w:r>
      <w:r>
        <w:rPr>
          <w:rFonts w:hint="eastAsia"/>
        </w:rPr>
        <w:t>21%</w:t>
      </w:r>
      <w:r>
        <w:rPr>
          <w:rFonts w:hint="eastAsia"/>
        </w:rPr>
        <w:t>。</w:t>
      </w:r>
    </w:p>
    <w:p w:rsidR="00000000" w:rsidRDefault="00000000">
      <w:pPr>
        <w:rPr>
          <w:rFonts w:hint="eastAsia"/>
        </w:rPr>
      </w:pPr>
      <w:r>
        <w:rPr>
          <w:rFonts w:hint="eastAsia"/>
        </w:rPr>
        <w:tab/>
        <w:t xml:space="preserve">75.  </w:t>
      </w:r>
      <w:r>
        <w:rPr>
          <w:rFonts w:hint="eastAsia"/>
        </w:rPr>
        <w:t>爱尔兰渔业理事会于</w:t>
      </w:r>
      <w:r>
        <w:rPr>
          <w:rFonts w:hint="eastAsia"/>
        </w:rPr>
        <w:t>1998</w:t>
      </w:r>
      <w:r>
        <w:rPr>
          <w:rFonts w:hint="eastAsia"/>
        </w:rPr>
        <w:t>年开始了一项新的培训活动，其对象是小规模沿海渔民的妻子和家庭成员，这些沿海渔民目前占爱尔兰渔船队的</w:t>
      </w:r>
      <w:r>
        <w:rPr>
          <w:rFonts w:hint="eastAsia"/>
        </w:rPr>
        <w:t>65%</w:t>
      </w:r>
      <w:r>
        <w:rPr>
          <w:rFonts w:hint="eastAsia"/>
        </w:rPr>
        <w:t>。该项方案由欧洲联盟委员会供资，关在下列方面提供培训模式：商业和销售技巧、新的海鲜产品、旅游、安全意识和鱼的质量。在设计这些模式时，已设想了妇女的需要。该方案的目标如下：</w:t>
      </w:r>
    </w:p>
    <w:p w:rsidR="00000000" w:rsidRDefault="00000000">
      <w:pPr>
        <w:ind w:left="1040"/>
        <w:rPr>
          <w:rFonts w:hint="eastAsia"/>
        </w:rPr>
      </w:pPr>
      <w:r>
        <w:rPr>
          <w:rFonts w:hint="eastAsia"/>
        </w:rPr>
        <w:tab/>
      </w:r>
      <w:r>
        <w:rPr>
          <w:rFonts w:hint="eastAsia"/>
        </w:rPr>
        <w:t>提高对卫生和安全、鱼质量、商业和销售方面的最佳做法的意识水平；</w:t>
      </w:r>
    </w:p>
    <w:p w:rsidR="00000000" w:rsidRDefault="00000000">
      <w:pPr>
        <w:ind w:left="1040"/>
        <w:rPr>
          <w:rFonts w:hint="eastAsia"/>
        </w:rPr>
      </w:pPr>
      <w:r>
        <w:rPr>
          <w:rFonts w:hint="eastAsia"/>
        </w:rPr>
        <w:tab/>
      </w:r>
      <w:r>
        <w:rPr>
          <w:rFonts w:hint="eastAsia"/>
        </w:rPr>
        <w:t>向参与者介绍电子计算机和安全技术方面的最新知识并提供培训机会，以便获得证书和生产卫生和安全的产品；</w:t>
      </w:r>
    </w:p>
    <w:p w:rsidR="00000000" w:rsidRDefault="00000000">
      <w:pPr>
        <w:ind w:left="1040"/>
        <w:rPr>
          <w:rFonts w:hint="eastAsia"/>
        </w:rPr>
      </w:pPr>
      <w:r>
        <w:rPr>
          <w:rFonts w:hint="eastAsia"/>
        </w:rPr>
        <w:tab/>
      </w:r>
      <w:r>
        <w:rPr>
          <w:rFonts w:hint="eastAsia"/>
        </w:rPr>
        <w:t>为妇女提供技术，使她们能找到在海鲜食品和旅游方面的企业性机会；</w:t>
      </w:r>
    </w:p>
    <w:p w:rsidR="00000000" w:rsidRDefault="00000000">
      <w:pPr>
        <w:ind w:left="1040"/>
        <w:rPr>
          <w:rFonts w:hint="eastAsia"/>
        </w:rPr>
      </w:pPr>
      <w:r>
        <w:rPr>
          <w:rFonts w:hint="eastAsia"/>
        </w:rPr>
        <w:tab/>
      </w:r>
      <w:r>
        <w:rPr>
          <w:rFonts w:hint="eastAsia"/>
        </w:rPr>
        <w:t>使妇女以及小型渔业企业有能力更多地参与社区合作社和协会。</w:t>
      </w:r>
    </w:p>
    <w:p w:rsidR="00000000" w:rsidRDefault="00000000">
      <w:pPr>
        <w:spacing w:after="320"/>
        <w:rPr>
          <w:rFonts w:hint="eastAsia"/>
        </w:rPr>
      </w:pPr>
      <w:r>
        <w:rPr>
          <w:rFonts w:hint="eastAsia"/>
        </w:rPr>
        <w:tab/>
        <w:t xml:space="preserve">76.  </w:t>
      </w:r>
      <w:r>
        <w:rPr>
          <w:rFonts w:hint="eastAsia"/>
        </w:rPr>
        <w:t>为了保证妇女能尽可能地参与这些课程，将在两个流动海岸培训单位和当地场所授课；在商业刊物和当地报纸上也作出广泛的宣传以期达到尽可能多的读者。</w:t>
      </w:r>
    </w:p>
    <w:p w:rsidR="00000000" w:rsidRDefault="00000000">
      <w:pPr>
        <w:pStyle w:val="Heading3"/>
        <w:rPr>
          <w:rFonts w:hint="eastAsia"/>
        </w:rPr>
      </w:pPr>
      <w:r>
        <w:rPr>
          <w:rFonts w:hint="eastAsia"/>
        </w:rPr>
        <w:t>第</w:t>
      </w:r>
      <w:r>
        <w:rPr>
          <w:rFonts w:hint="eastAsia"/>
        </w:rPr>
        <w:t xml:space="preserve"> 7 </w:t>
      </w:r>
      <w:r>
        <w:rPr>
          <w:rFonts w:hint="eastAsia"/>
        </w:rPr>
        <w:t>条</w:t>
      </w:r>
    </w:p>
    <w:p w:rsidR="00000000" w:rsidRDefault="00000000">
      <w:pPr>
        <w:pStyle w:val="Heading4"/>
        <w:rPr>
          <w:rFonts w:hint="eastAsia"/>
          <w:u w:val="none"/>
        </w:rPr>
      </w:pPr>
      <w:r>
        <w:rPr>
          <w:rFonts w:hint="eastAsia"/>
        </w:rPr>
        <w:t>规定工资的办法</w:t>
      </w:r>
      <w:r>
        <w:rPr>
          <w:rFonts w:hint="eastAsia"/>
          <w:u w:val="none"/>
        </w:rPr>
        <w:t>(</w:t>
      </w:r>
      <w:r>
        <w:rPr>
          <w:rFonts w:hint="eastAsia"/>
          <w:u w:val="none"/>
        </w:rPr>
        <w:t>见初始报告第</w:t>
      </w:r>
      <w:r>
        <w:rPr>
          <w:rFonts w:hint="eastAsia"/>
          <w:u w:val="none"/>
        </w:rPr>
        <w:t>130-131</w:t>
      </w:r>
      <w:r>
        <w:rPr>
          <w:rFonts w:hint="eastAsia"/>
          <w:u w:val="none"/>
        </w:rPr>
        <w:t>段</w:t>
      </w:r>
      <w:r>
        <w:rPr>
          <w:rFonts w:hint="eastAsia"/>
          <w:u w:val="none"/>
        </w:rPr>
        <w:t>)</w:t>
      </w:r>
    </w:p>
    <w:p w:rsidR="00000000" w:rsidRDefault="00000000">
      <w:pPr>
        <w:rPr>
          <w:rFonts w:hint="eastAsia"/>
        </w:rPr>
      </w:pPr>
      <w:r>
        <w:rPr>
          <w:rFonts w:hint="eastAsia"/>
        </w:rPr>
        <w:tab/>
        <w:t xml:space="preserve">77.  </w:t>
      </w:r>
      <w:r>
        <w:rPr>
          <w:rFonts w:hint="eastAsia"/>
        </w:rPr>
        <w:t>在经济的不同级别可进行集体工资谈判，如：公司或工厂、工业或部门、区域或国家的层次。过去</w:t>
      </w:r>
      <w:r>
        <w:rPr>
          <w:rFonts w:hint="eastAsia"/>
        </w:rPr>
        <w:t>25</w:t>
      </w:r>
      <w:r>
        <w:rPr>
          <w:rFonts w:hint="eastAsia"/>
        </w:rPr>
        <w:t>年来，集中工资谈判一直是爱尔兰工业关系的一个主要特点。在</w:t>
      </w:r>
      <w:r>
        <w:rPr>
          <w:rFonts w:hint="eastAsia"/>
        </w:rPr>
        <w:t>1945</w:t>
      </w:r>
      <w:r>
        <w:rPr>
          <w:rFonts w:hint="eastAsia"/>
        </w:rPr>
        <w:t>和</w:t>
      </w:r>
      <w:r>
        <w:rPr>
          <w:rFonts w:hint="eastAsia"/>
        </w:rPr>
        <w:t>1970</w:t>
      </w:r>
      <w:r>
        <w:rPr>
          <w:rFonts w:hint="eastAsia"/>
        </w:rPr>
        <w:t>年间，在一系列的工资回合中，就工资进行了谈判；大多在工业或公司一级议定。在</w:t>
      </w:r>
      <w:r>
        <w:rPr>
          <w:rFonts w:hint="eastAsia"/>
        </w:rPr>
        <w:t>1970</w:t>
      </w:r>
      <w:r>
        <w:rPr>
          <w:rFonts w:hint="eastAsia"/>
        </w:rPr>
        <w:t>年开始实行一个中央议定的国家工资协定制度，政府是以雇主身份参与的，该制度以各种形式延续到</w:t>
      </w:r>
      <w:r>
        <w:rPr>
          <w:rFonts w:hint="eastAsia"/>
        </w:rPr>
        <w:t>1982</w:t>
      </w:r>
      <w:r>
        <w:rPr>
          <w:rFonts w:hint="eastAsia"/>
        </w:rPr>
        <w:t>年。在</w:t>
      </w:r>
      <w:r>
        <w:rPr>
          <w:rFonts w:hint="eastAsia"/>
        </w:rPr>
        <w:t>1982</w:t>
      </w:r>
      <w:r>
        <w:rPr>
          <w:rFonts w:hint="eastAsia"/>
        </w:rPr>
        <w:t>年和</w:t>
      </w:r>
      <w:r>
        <w:rPr>
          <w:rFonts w:hint="eastAsia"/>
        </w:rPr>
        <w:t>1987</w:t>
      </w:r>
      <w:r>
        <w:rPr>
          <w:rFonts w:hint="eastAsia"/>
        </w:rPr>
        <w:t>年间，工资谈判回复到企业和部门一级，并进行了若干分散的工资谈判回合。</w:t>
      </w:r>
    </w:p>
    <w:p w:rsidR="00000000" w:rsidRDefault="00000000">
      <w:pPr>
        <w:rPr>
          <w:rFonts w:hint="eastAsia"/>
        </w:rPr>
      </w:pPr>
      <w:r>
        <w:rPr>
          <w:rFonts w:hint="eastAsia"/>
        </w:rPr>
        <w:tab/>
        <w:t>78.  1987</w:t>
      </w:r>
      <w:r>
        <w:rPr>
          <w:rFonts w:hint="eastAsia"/>
        </w:rPr>
        <w:t>年，政府为了处理失业和移民人数过多的情况，与社会伙伴就一项国家方案进行了讨论。这些讨论导致于</w:t>
      </w:r>
      <w:r>
        <w:rPr>
          <w:rFonts w:hint="eastAsia"/>
        </w:rPr>
        <w:t>1987</w:t>
      </w:r>
      <w:r>
        <w:rPr>
          <w:rFonts w:hint="eastAsia"/>
        </w:rPr>
        <w:t>年底通过了一个三年期</w:t>
      </w:r>
      <w:r>
        <w:rPr>
          <w:rFonts w:hint="eastAsia"/>
        </w:rPr>
        <w:t>(1988-1990</w:t>
      </w:r>
      <w:r>
        <w:rPr>
          <w:rFonts w:hint="eastAsia"/>
        </w:rPr>
        <w:t>年</w:t>
      </w:r>
      <w:r>
        <w:rPr>
          <w:rFonts w:hint="eastAsia"/>
        </w:rPr>
        <w:t>)</w:t>
      </w:r>
      <w:r>
        <w:rPr>
          <w:rFonts w:hint="eastAsia"/>
        </w:rPr>
        <w:t>国家复原方案，其中包括工资和一系列经济和社会政策事项。继该国家复原方案之后，又实行了三个包括工资协定的类似三年方案：经济及社会进展方案</w:t>
      </w:r>
      <w:r>
        <w:rPr>
          <w:rFonts w:hint="eastAsia"/>
        </w:rPr>
        <w:t>(1991-1993</w:t>
      </w:r>
      <w:r>
        <w:rPr>
          <w:rFonts w:hint="eastAsia"/>
        </w:rPr>
        <w:t>年</w:t>
      </w:r>
      <w:r>
        <w:rPr>
          <w:rFonts w:hint="eastAsia"/>
        </w:rPr>
        <w:t>)</w:t>
      </w:r>
      <w:r>
        <w:rPr>
          <w:rFonts w:hint="eastAsia"/>
        </w:rPr>
        <w:t>、竞争力和工作方案</w:t>
      </w:r>
      <w:r>
        <w:rPr>
          <w:rFonts w:hint="eastAsia"/>
        </w:rPr>
        <w:t>(1994-1996</w:t>
      </w:r>
      <w:r>
        <w:rPr>
          <w:rFonts w:hint="eastAsia"/>
        </w:rPr>
        <w:t>年</w:t>
      </w:r>
      <w:r>
        <w:rPr>
          <w:rFonts w:hint="eastAsia"/>
        </w:rPr>
        <w:t>)</w:t>
      </w:r>
      <w:r>
        <w:rPr>
          <w:rFonts w:hint="eastAsia"/>
        </w:rPr>
        <w:t>及促进融合、就业和竞争力</w:t>
      </w:r>
      <w:r>
        <w:rPr>
          <w:rFonts w:hint="eastAsia"/>
        </w:rPr>
        <w:t>2000</w:t>
      </w:r>
      <w:r>
        <w:rPr>
          <w:rFonts w:hint="eastAsia"/>
        </w:rPr>
        <w:t>年伙伴关系</w:t>
      </w:r>
      <w:r>
        <w:rPr>
          <w:rFonts w:hint="eastAsia"/>
        </w:rPr>
        <w:t>(1997-1999</w:t>
      </w:r>
      <w:r>
        <w:rPr>
          <w:rFonts w:hint="eastAsia"/>
        </w:rPr>
        <w:t>年</w:t>
      </w:r>
      <w:r>
        <w:rPr>
          <w:rFonts w:hint="eastAsia"/>
        </w:rPr>
        <w:t>)</w:t>
      </w:r>
      <w:r>
        <w:rPr>
          <w:rFonts w:hint="eastAsia"/>
        </w:rPr>
        <w:t>。</w:t>
      </w:r>
      <w:r>
        <w:rPr>
          <w:rStyle w:val="FootnoteReference"/>
        </w:rPr>
        <w:footnoteReference w:id="6"/>
      </w:r>
    </w:p>
    <w:p w:rsidR="00000000" w:rsidRDefault="00000000">
      <w:pPr>
        <w:spacing w:after="240"/>
        <w:rPr>
          <w:rFonts w:hint="eastAsia"/>
        </w:rPr>
      </w:pPr>
      <w:r>
        <w:rPr>
          <w:rFonts w:hint="eastAsia"/>
        </w:rPr>
        <w:tab/>
        <w:t>79.  1996</w:t>
      </w:r>
      <w:r>
        <w:rPr>
          <w:rFonts w:hint="eastAsia"/>
        </w:rPr>
        <w:t>年</w:t>
      </w:r>
      <w:r>
        <w:rPr>
          <w:rFonts w:hint="eastAsia"/>
        </w:rPr>
        <w:t>12</w:t>
      </w:r>
      <w:r>
        <w:rPr>
          <w:rFonts w:hint="eastAsia"/>
        </w:rPr>
        <w:t>月，政府、工会、雇主、农业和商业团体、社区和志愿团体之间成功地缔结了一个新的国家方案：</w:t>
      </w:r>
      <w:r>
        <w:rPr>
          <w:rFonts w:hint="eastAsia"/>
        </w:rPr>
        <w:t>2000</w:t>
      </w:r>
      <w:r>
        <w:rPr>
          <w:rFonts w:hint="eastAsia"/>
        </w:rPr>
        <w:t>年伙伴关系。</w:t>
      </w:r>
      <w:r>
        <w:rPr>
          <w:rFonts w:hint="eastAsia"/>
        </w:rPr>
        <w:t>2000</w:t>
      </w:r>
      <w:r>
        <w:rPr>
          <w:rFonts w:hint="eastAsia"/>
        </w:rPr>
        <w:t>年伙伴关系建立了一个稳定框架，以便取得更大的竞争能力、经济进展、职位的增加和增长利益的公平分配。</w:t>
      </w:r>
    </w:p>
    <w:p w:rsidR="00000000" w:rsidRDefault="00000000">
      <w:pPr>
        <w:pStyle w:val="Heading4"/>
        <w:rPr>
          <w:rFonts w:hint="eastAsia"/>
          <w:u w:val="none"/>
        </w:rPr>
      </w:pPr>
      <w:r>
        <w:rPr>
          <w:rFonts w:hint="eastAsia"/>
        </w:rPr>
        <w:t>解决争端处</w:t>
      </w:r>
      <w:r>
        <w:rPr>
          <w:rFonts w:hint="eastAsia"/>
          <w:u w:val="none"/>
        </w:rPr>
        <w:t>(</w:t>
      </w:r>
      <w:r>
        <w:rPr>
          <w:rFonts w:hint="eastAsia"/>
          <w:u w:val="none"/>
        </w:rPr>
        <w:t>见初始报告第</w:t>
      </w:r>
      <w:r>
        <w:rPr>
          <w:rFonts w:hint="eastAsia"/>
          <w:u w:val="none"/>
        </w:rPr>
        <w:t>132</w:t>
      </w:r>
      <w:r>
        <w:rPr>
          <w:rFonts w:hint="eastAsia"/>
          <w:u w:val="none"/>
        </w:rPr>
        <w:t>段</w:t>
      </w:r>
      <w:r>
        <w:rPr>
          <w:rFonts w:hint="eastAsia"/>
          <w:u w:val="none"/>
        </w:rPr>
        <w:t>)</w:t>
      </w:r>
    </w:p>
    <w:p w:rsidR="00000000" w:rsidRDefault="00000000">
      <w:pPr>
        <w:spacing w:after="240"/>
        <w:rPr>
          <w:rFonts w:hint="eastAsia"/>
        </w:rPr>
      </w:pPr>
      <w:r>
        <w:rPr>
          <w:rFonts w:hint="eastAsia"/>
        </w:rPr>
        <w:tab/>
        <w:t xml:space="preserve">80.  </w:t>
      </w:r>
      <w:r>
        <w:rPr>
          <w:rFonts w:hint="eastAsia"/>
        </w:rPr>
        <w:t>大多数的雇员都可得到解决争端机构的服务，但许多公共机构的雇员，如公务员和教师不能得到这项服务。这些雇员只能通过调停和仲裁办法来谈判他们的工资和就业条件。以前也被排除在外的保健人员和地方当局雇员于</w:t>
      </w:r>
      <w:r>
        <w:rPr>
          <w:rFonts w:hint="eastAsia"/>
        </w:rPr>
        <w:t>1998</w:t>
      </w:r>
      <w:r>
        <w:rPr>
          <w:rFonts w:hint="eastAsia"/>
        </w:rPr>
        <w:t>年</w:t>
      </w:r>
      <w:r>
        <w:rPr>
          <w:rFonts w:hint="eastAsia"/>
        </w:rPr>
        <w:t>8</w:t>
      </w:r>
      <w:r>
        <w:rPr>
          <w:rFonts w:hint="eastAsia"/>
        </w:rPr>
        <w:t>月起可得到解决争端机构的服务。</w:t>
      </w:r>
    </w:p>
    <w:p w:rsidR="00000000" w:rsidRDefault="00000000">
      <w:pPr>
        <w:pStyle w:val="Heading4"/>
        <w:rPr>
          <w:rFonts w:hint="eastAsia"/>
          <w:u w:val="none"/>
        </w:rPr>
      </w:pPr>
      <w:r>
        <w:rPr>
          <w:rFonts w:hint="eastAsia"/>
        </w:rPr>
        <w:t>决定最低工资</w:t>
      </w:r>
      <w:r>
        <w:rPr>
          <w:rFonts w:hint="eastAsia"/>
          <w:u w:val="none"/>
        </w:rPr>
        <w:t>(</w:t>
      </w:r>
      <w:r>
        <w:rPr>
          <w:rFonts w:hint="eastAsia"/>
          <w:u w:val="none"/>
        </w:rPr>
        <w:t>初始报告第</w:t>
      </w:r>
      <w:r>
        <w:rPr>
          <w:rFonts w:hint="eastAsia"/>
          <w:u w:val="none"/>
        </w:rPr>
        <w:t>136-139</w:t>
      </w:r>
      <w:r>
        <w:rPr>
          <w:rFonts w:hint="eastAsia"/>
          <w:u w:val="none"/>
        </w:rPr>
        <w:t>段</w:t>
      </w:r>
      <w:r>
        <w:rPr>
          <w:rFonts w:hint="eastAsia"/>
          <w:u w:val="none"/>
        </w:rPr>
        <w:t>)</w:t>
      </w:r>
    </w:p>
    <w:p w:rsidR="00000000" w:rsidRDefault="00000000">
      <w:pPr>
        <w:rPr>
          <w:rFonts w:hint="eastAsia"/>
        </w:rPr>
      </w:pPr>
      <w:r>
        <w:rPr>
          <w:rFonts w:hint="eastAsia"/>
        </w:rPr>
        <w:tab/>
        <w:t xml:space="preserve">81.  </w:t>
      </w:r>
      <w:r>
        <w:rPr>
          <w:rFonts w:hint="eastAsia"/>
        </w:rPr>
        <w:t>爱尔兰并无任何关于一般最低工资的立法。但是国家最低工资委员会</w:t>
      </w:r>
      <w:r>
        <w:rPr>
          <w:rFonts w:hint="eastAsia"/>
        </w:rPr>
        <w:t>1998</w:t>
      </w:r>
      <w:r>
        <w:rPr>
          <w:rFonts w:hint="eastAsia"/>
        </w:rPr>
        <w:t>年</w:t>
      </w:r>
      <w:r>
        <w:rPr>
          <w:rFonts w:hint="eastAsia"/>
        </w:rPr>
        <w:t>4</w:t>
      </w:r>
      <w:r>
        <w:rPr>
          <w:rFonts w:hint="eastAsia"/>
        </w:rPr>
        <w:t>月发表的一份报告建议，自</w:t>
      </w:r>
      <w:r>
        <w:rPr>
          <w:rFonts w:hint="eastAsia"/>
        </w:rPr>
        <w:t>2000</w:t>
      </w:r>
      <w:r>
        <w:rPr>
          <w:rFonts w:hint="eastAsia"/>
        </w:rPr>
        <w:t>年</w:t>
      </w:r>
      <w:r>
        <w:rPr>
          <w:rFonts w:hint="eastAsia"/>
        </w:rPr>
        <w:t>4</w:t>
      </w:r>
      <w:r>
        <w:rPr>
          <w:rFonts w:hint="eastAsia"/>
        </w:rPr>
        <w:t>月</w:t>
      </w:r>
      <w:r>
        <w:rPr>
          <w:rFonts w:hint="eastAsia"/>
        </w:rPr>
        <w:t>1</w:t>
      </w:r>
      <w:r>
        <w:rPr>
          <w:rFonts w:hint="eastAsia"/>
        </w:rPr>
        <w:t>日起规定一个全国单一钟点工资，该工资为所有成年人中间工业工资的三分之二。政府在原则上接受该报告，现正在与社会伙伴协商拟订一个执行计划。</w:t>
      </w:r>
    </w:p>
    <w:p w:rsidR="00000000" w:rsidRDefault="00000000">
      <w:pPr>
        <w:rPr>
          <w:rFonts w:hint="eastAsia"/>
        </w:rPr>
      </w:pPr>
      <w:r>
        <w:rPr>
          <w:rFonts w:hint="eastAsia"/>
        </w:rPr>
        <w:tab/>
        <w:t xml:space="preserve">82.  </w:t>
      </w:r>
      <w:r>
        <w:rPr>
          <w:rFonts w:hint="eastAsia"/>
        </w:rPr>
        <w:t>只为某些类的工人规定了法定的最低工资，主要是由劳工法庭根据工业关系法设立的联合劳工委员会规定的。这些委员会运作的领域是还没有良好的集体谈判制度而且工资较低的领域。在工人和雇主同意有此需要时，或在管制工资和工作条件的现有结构似乎不足时，就可以设立一个联合劳工委员会。设立一个联合劳工委员会的申请可由企业和就业部、工会或声称代表有关工人和雇主的任何组织提出。</w:t>
      </w:r>
    </w:p>
    <w:p w:rsidR="00000000" w:rsidRDefault="00000000">
      <w:pPr>
        <w:spacing w:after="240"/>
        <w:rPr>
          <w:rFonts w:hint="eastAsia"/>
        </w:rPr>
      </w:pPr>
      <w:r>
        <w:rPr>
          <w:rFonts w:hint="eastAsia"/>
        </w:rPr>
        <w:tab/>
        <w:t xml:space="preserve">83.  </w:t>
      </w:r>
      <w:r>
        <w:rPr>
          <w:rFonts w:hint="eastAsia"/>
        </w:rPr>
        <w:t>一个联合劳工委员会由劳工法庭任命的同等数目的雇主和工人代表组成，它有一名由企业和就业部长任命的独立主席。联合劳工委员会的职能是拟订有关就业管制法令的提案；该法令规定有关工人的法定的最低工资率和工作条件。联合劳工委员会向制订法令的劳工法庭提出其建议。就业管制法令一旦生效，它推翻有关的工人合同中任何低于它的条件，但并不排除通过集体谈判取得的更好条件。就业管制法令由劳工检查局执行，该局有权进入房屋、检查记录、收取拖欠工资，并在必要时，对一名违反就业管制法令的雇主进行起诉。就业管制法令规定的最低工资率定期</w:t>
      </w:r>
      <w:r>
        <w:rPr>
          <w:rFonts w:hint="eastAsia"/>
          <w:spacing w:val="-40"/>
          <w:sz w:val="22"/>
        </w:rPr>
        <w:t>——</w:t>
      </w:r>
      <w:r>
        <w:rPr>
          <w:sz w:val="22"/>
        </w:rPr>
        <w:t xml:space="preserve"> </w:t>
      </w:r>
      <w:r>
        <w:rPr>
          <w:rFonts w:hint="eastAsia"/>
        </w:rPr>
        <w:t>通常是每年</w:t>
      </w:r>
      <w:r>
        <w:rPr>
          <w:rFonts w:hint="eastAsia"/>
          <w:spacing w:val="-40"/>
          <w:sz w:val="22"/>
        </w:rPr>
        <w:t>——</w:t>
      </w:r>
      <w:r>
        <w:rPr>
          <w:sz w:val="22"/>
        </w:rPr>
        <w:t xml:space="preserve"> </w:t>
      </w:r>
      <w:r>
        <w:rPr>
          <w:rFonts w:hint="eastAsia"/>
        </w:rPr>
        <w:t>按照一般工资趋势作出调整。目前有</w:t>
      </w:r>
      <w:r>
        <w:rPr>
          <w:rFonts w:hint="eastAsia"/>
        </w:rPr>
        <w:t>17</w:t>
      </w:r>
      <w:r>
        <w:rPr>
          <w:rFonts w:hint="eastAsia"/>
        </w:rPr>
        <w:t>个联合劳工委员会，这些委员会包括了在农业、零售杂货店、制衣、旅馆和餐馆、理发、合同清洁和法律事务所的工作人员。总共，这些委员会覆盖了约</w:t>
      </w:r>
      <w:r>
        <w:rPr>
          <w:rFonts w:hint="eastAsia"/>
        </w:rPr>
        <w:t>12%</w:t>
      </w:r>
      <w:r>
        <w:rPr>
          <w:rFonts w:hint="eastAsia"/>
        </w:rPr>
        <w:t>的雇员。</w:t>
      </w:r>
    </w:p>
    <w:p w:rsidR="00000000" w:rsidRDefault="00000000">
      <w:pPr>
        <w:pStyle w:val="Heading4"/>
        <w:rPr>
          <w:rFonts w:hint="eastAsia"/>
          <w:u w:val="none"/>
        </w:rPr>
      </w:pPr>
      <w:r>
        <w:rPr>
          <w:rFonts w:hint="eastAsia"/>
        </w:rPr>
        <w:t>同酬</w:t>
      </w:r>
      <w:r>
        <w:rPr>
          <w:rFonts w:hint="eastAsia"/>
          <w:u w:val="none"/>
        </w:rPr>
        <w:t>(</w:t>
      </w:r>
      <w:r>
        <w:rPr>
          <w:rFonts w:hint="eastAsia"/>
          <w:u w:val="none"/>
        </w:rPr>
        <w:t>见初始报告第</w:t>
      </w:r>
      <w:r>
        <w:rPr>
          <w:rFonts w:hint="eastAsia"/>
          <w:u w:val="none"/>
        </w:rPr>
        <w:t>140-142</w:t>
      </w:r>
      <w:r>
        <w:rPr>
          <w:rFonts w:hint="eastAsia"/>
          <w:u w:val="none"/>
        </w:rPr>
        <w:t>段</w:t>
      </w:r>
      <w:r>
        <w:rPr>
          <w:rFonts w:hint="eastAsia"/>
          <w:u w:val="none"/>
        </w:rPr>
        <w:t>)</w:t>
      </w:r>
    </w:p>
    <w:p w:rsidR="00000000" w:rsidRDefault="00000000">
      <w:pPr>
        <w:rPr>
          <w:rFonts w:hint="eastAsia"/>
        </w:rPr>
      </w:pPr>
      <w:r>
        <w:rPr>
          <w:rFonts w:hint="eastAsia"/>
        </w:rPr>
        <w:tab/>
        <w:t xml:space="preserve">84.  </w:t>
      </w:r>
      <w:r>
        <w:rPr>
          <w:rFonts w:hint="eastAsia"/>
        </w:rPr>
        <w:t>一个雇员如与雇主发生要求同酬的争执，他或她可要求劳工关系委员会的平等官员进行调查。平等官员可向劳工法庭，或就一项法律问题向高等法庭上诉。附录一</w:t>
      </w:r>
      <w:r>
        <w:rPr>
          <w:rFonts w:hint="eastAsia"/>
        </w:rPr>
        <w:t>(</w:t>
      </w:r>
      <w:r>
        <w:rPr>
          <w:rFonts w:hint="eastAsia"/>
        </w:rPr>
        <w:t>修订后的图表</w:t>
      </w:r>
      <w:r>
        <w:rPr>
          <w:rFonts w:hint="eastAsia"/>
        </w:rPr>
        <w:t>7.1)</w:t>
      </w:r>
      <w:r>
        <w:rPr>
          <w:rFonts w:hint="eastAsia"/>
        </w:rPr>
        <w:t>列出了平等官员根据</w:t>
      </w:r>
      <w:r>
        <w:rPr>
          <w:rFonts w:hint="eastAsia"/>
        </w:rPr>
        <w:t>1974</w:t>
      </w:r>
      <w:r>
        <w:rPr>
          <w:rFonts w:hint="eastAsia"/>
        </w:rPr>
        <w:t>年反歧视</w:t>
      </w:r>
      <w:r>
        <w:rPr>
          <w:rFonts w:hint="eastAsia"/>
        </w:rPr>
        <w:t>(</w:t>
      </w:r>
      <w:r>
        <w:rPr>
          <w:rFonts w:hint="eastAsia"/>
        </w:rPr>
        <w:t>工资</w:t>
      </w:r>
      <w:r>
        <w:rPr>
          <w:rFonts w:hint="eastAsia"/>
        </w:rPr>
        <w:t>)</w:t>
      </w:r>
      <w:r>
        <w:rPr>
          <w:rFonts w:hint="eastAsia"/>
        </w:rPr>
        <w:t>法接受的案件数目的详情。</w:t>
      </w:r>
    </w:p>
    <w:p w:rsidR="00000000" w:rsidRDefault="00000000">
      <w:pPr>
        <w:rPr>
          <w:rFonts w:hint="eastAsia"/>
        </w:rPr>
      </w:pPr>
      <w:r>
        <w:rPr>
          <w:rFonts w:hint="eastAsia"/>
        </w:rPr>
        <w:tab/>
        <w:t>85.  1994</w:t>
      </w:r>
      <w:r>
        <w:rPr>
          <w:rFonts w:hint="eastAsia"/>
        </w:rPr>
        <w:t>年</w:t>
      </w:r>
      <w:r>
        <w:rPr>
          <w:rFonts w:hint="eastAsia"/>
        </w:rPr>
        <w:t>2</w:t>
      </w:r>
      <w:r>
        <w:rPr>
          <w:rFonts w:hint="eastAsia"/>
        </w:rPr>
        <w:t>月，经济和社会研究所发表了一项有关男人和女人工资差别的研究；这份研究是由平等和法律改革部和就业平等机构共同委托进行的。这项研究将男女工资的比较推广到制造业以外的行业。制造业是工资差别分析的传统重点，但只包括所有工作的三分之一和所有妇女工人的五分之一。考虑到所有部门的数字，妇女的收入为男人收入的</w:t>
      </w:r>
      <w:r>
        <w:rPr>
          <w:rFonts w:hint="eastAsia"/>
        </w:rPr>
        <w:t>80%</w:t>
      </w:r>
      <w:r>
        <w:rPr>
          <w:rFonts w:hint="eastAsia"/>
        </w:rPr>
        <w:t>。根据该项研究，</w:t>
      </w:r>
      <w:r>
        <w:rPr>
          <w:rFonts w:hint="eastAsia"/>
        </w:rPr>
        <w:t>20%</w:t>
      </w:r>
      <w:r>
        <w:rPr>
          <w:rFonts w:hint="eastAsia"/>
        </w:rPr>
        <w:t>工资差别中的一半是由于诸如经验等与生产率有关的因素。另外的</w:t>
      </w:r>
      <w:r>
        <w:rPr>
          <w:rFonts w:hint="eastAsia"/>
        </w:rPr>
        <w:t>10%</w:t>
      </w:r>
      <w:r>
        <w:rPr>
          <w:rFonts w:hint="eastAsia"/>
        </w:rPr>
        <w:t>反映了对工资决定过程的影响，或者在某种程度上对歧视的影响的不了解。有孩子或其他受赡养者的妇女不太会加入就业行列，因为这个原因而停止工作一段时期，减少了她的工作经验，因为减少了她们的工资。</w:t>
      </w:r>
    </w:p>
    <w:p w:rsidR="00000000" w:rsidRDefault="00000000">
      <w:pPr>
        <w:spacing w:after="240"/>
        <w:rPr>
          <w:rFonts w:hint="eastAsia"/>
        </w:rPr>
      </w:pPr>
      <w:r>
        <w:rPr>
          <w:rFonts w:hint="eastAsia"/>
        </w:rPr>
        <w:tab/>
        <w:t>86.  2000</w:t>
      </w:r>
      <w:r>
        <w:rPr>
          <w:rFonts w:hint="eastAsia"/>
        </w:rPr>
        <w:t>年伙伴关系</w:t>
      </w:r>
      <w:r>
        <w:rPr>
          <w:rStyle w:val="FootnoteReference"/>
        </w:rPr>
        <w:footnoteReference w:id="7"/>
      </w:r>
      <w:r>
        <w:rPr>
          <w:rFonts w:hint="eastAsia"/>
        </w:rPr>
        <w:t xml:space="preserve"> </w:t>
      </w:r>
      <w:r>
        <w:rPr>
          <w:rFonts w:hint="eastAsia"/>
        </w:rPr>
        <w:t>作出了承诺，在其运作期间从事一项后续研究。该项研究，除其他外，将进一步审查爱尔兰工资差别的原因，并从事与其他欧洲联盟国家比较，以期找出导致各国之间男女工资差别的因素。已开始该项后续研究的工作，并希望于</w:t>
      </w:r>
      <w:r>
        <w:rPr>
          <w:rFonts w:hint="eastAsia"/>
        </w:rPr>
        <w:t>1999</w:t>
      </w:r>
      <w:r>
        <w:rPr>
          <w:rFonts w:hint="eastAsia"/>
        </w:rPr>
        <w:t>年秋完成并发表。</w:t>
      </w:r>
    </w:p>
    <w:p w:rsidR="00000000" w:rsidRDefault="00000000">
      <w:pPr>
        <w:pStyle w:val="Heading3"/>
        <w:rPr>
          <w:rFonts w:hint="eastAsia"/>
        </w:rPr>
      </w:pPr>
      <w:r>
        <w:rPr>
          <w:rFonts w:hint="eastAsia"/>
        </w:rPr>
        <w:t>第</w:t>
      </w:r>
      <w:r>
        <w:rPr>
          <w:rFonts w:hint="eastAsia"/>
        </w:rPr>
        <w:t xml:space="preserve"> 8 </w:t>
      </w:r>
      <w:r>
        <w:rPr>
          <w:rFonts w:hint="eastAsia"/>
        </w:rPr>
        <w:t>条</w:t>
      </w:r>
    </w:p>
    <w:p w:rsidR="00000000" w:rsidRDefault="00000000">
      <w:pPr>
        <w:pStyle w:val="Heading4"/>
        <w:rPr>
          <w:rFonts w:hint="eastAsia"/>
          <w:u w:val="none"/>
        </w:rPr>
      </w:pPr>
      <w:r>
        <w:rPr>
          <w:rFonts w:hint="eastAsia"/>
        </w:rPr>
        <w:t>1990</w:t>
      </w:r>
      <w:r>
        <w:rPr>
          <w:rFonts w:hint="eastAsia"/>
        </w:rPr>
        <w:t>年《劳资关系法》</w:t>
      </w:r>
      <w:r>
        <w:rPr>
          <w:rFonts w:hint="eastAsia"/>
          <w:u w:val="none"/>
        </w:rPr>
        <w:t>(</w:t>
      </w:r>
      <w:r>
        <w:rPr>
          <w:rFonts w:hint="eastAsia"/>
          <w:u w:val="none"/>
        </w:rPr>
        <w:t>见初始报告第</w:t>
      </w:r>
      <w:r>
        <w:rPr>
          <w:rFonts w:hint="eastAsia"/>
          <w:u w:val="none"/>
        </w:rPr>
        <w:t>159</w:t>
      </w:r>
      <w:r>
        <w:rPr>
          <w:rFonts w:hint="eastAsia"/>
          <w:u w:val="none"/>
        </w:rPr>
        <w:t>段至</w:t>
      </w:r>
      <w:r>
        <w:rPr>
          <w:rFonts w:hint="eastAsia"/>
          <w:u w:val="none"/>
        </w:rPr>
        <w:t>167</w:t>
      </w:r>
      <w:r>
        <w:rPr>
          <w:rFonts w:hint="eastAsia"/>
          <w:u w:val="none"/>
        </w:rPr>
        <w:t>段</w:t>
      </w:r>
      <w:r>
        <w:rPr>
          <w:rFonts w:hint="eastAsia"/>
          <w:u w:val="none"/>
        </w:rPr>
        <w:t>)</w:t>
      </w:r>
    </w:p>
    <w:p w:rsidR="00000000" w:rsidRDefault="00000000">
      <w:pPr>
        <w:rPr>
          <w:rFonts w:hint="eastAsia"/>
        </w:rPr>
      </w:pPr>
      <w:r>
        <w:rPr>
          <w:rFonts w:hint="eastAsia"/>
        </w:rPr>
        <w:tab/>
        <w:t>87.  1990</w:t>
      </w:r>
      <w:r>
        <w:rPr>
          <w:rFonts w:hint="eastAsia"/>
        </w:rPr>
        <w:t>年《劳资关系法》的颁布，是爱尔兰自</w:t>
      </w:r>
      <w:r>
        <w:rPr>
          <w:rFonts w:hint="eastAsia"/>
        </w:rPr>
        <w:t>1906</w:t>
      </w:r>
      <w:r>
        <w:rPr>
          <w:rFonts w:hint="eastAsia"/>
        </w:rPr>
        <w:t>年《法令》颁布以来劳资纠纷法律方面最重要的事态发展。《劳资关系法》的总体目的，是为处理劳资关系和解决劳资纠纷奠定一个良好的框架。该法令既涵盖工会法，也涵盖劳资关系法》。这部法令维持了</w:t>
      </w:r>
      <w:r>
        <w:rPr>
          <w:rFonts w:hint="eastAsia"/>
        </w:rPr>
        <w:t>1906</w:t>
      </w:r>
      <w:r>
        <w:rPr>
          <w:rFonts w:hint="eastAsia"/>
        </w:rPr>
        <w:t>年《法令》规定的豁免制度，但作了一些修改。该法令在劳资纠纷法领域所作的主要修改如下：</w:t>
      </w:r>
    </w:p>
    <w:p w:rsidR="00000000" w:rsidRDefault="00000000">
      <w:pPr>
        <w:ind w:left="998" w:firstLine="510"/>
        <w:rPr>
          <w:rFonts w:hint="eastAsia"/>
        </w:rPr>
      </w:pPr>
      <w:r>
        <w:rPr>
          <w:rFonts w:hint="eastAsia"/>
        </w:rPr>
        <w:t>《法令》消除了一种异常情况，即组织罢工受到保护，但表示将组织或参与罢工似乎不受到保护。</w:t>
      </w:r>
    </w:p>
    <w:p w:rsidR="00000000" w:rsidRDefault="00000000">
      <w:pPr>
        <w:ind w:left="998" w:firstLine="510"/>
        <w:rPr>
          <w:rFonts w:hint="eastAsia"/>
        </w:rPr>
      </w:pPr>
      <w:r>
        <w:rPr>
          <w:rFonts w:hint="eastAsia"/>
        </w:rPr>
        <w:t>对于仅涉及一名工人的纠纷，豁免现在只是在商定的解决个人不满的程序</w:t>
      </w:r>
      <w:r>
        <w:rPr>
          <w:rFonts w:hint="eastAsia"/>
        </w:rPr>
        <w:t>(</w:t>
      </w:r>
      <w:r>
        <w:rPr>
          <w:rFonts w:hint="eastAsia"/>
        </w:rPr>
        <w:t>如果有此类程序的话</w:t>
      </w:r>
      <w:r>
        <w:rPr>
          <w:rFonts w:hint="eastAsia"/>
        </w:rPr>
        <w:t>)</w:t>
      </w:r>
      <w:r>
        <w:rPr>
          <w:rFonts w:hint="eastAsia"/>
        </w:rPr>
        <w:t>已得到充分利用的情况下才予适用。</w:t>
      </w:r>
    </w:p>
    <w:p w:rsidR="00000000" w:rsidRDefault="00000000">
      <w:pPr>
        <w:ind w:left="998" w:firstLine="510"/>
        <w:rPr>
          <w:rFonts w:hint="eastAsia"/>
        </w:rPr>
      </w:pPr>
      <w:r>
        <w:rPr>
          <w:rFonts w:hint="eastAsia"/>
        </w:rPr>
        <w:t>豁免不再适用于“工人之间”的纠纷。</w:t>
      </w:r>
    </w:p>
    <w:p w:rsidR="00000000" w:rsidRDefault="00000000">
      <w:pPr>
        <w:ind w:left="998" w:firstLine="510"/>
        <w:rPr>
          <w:rFonts w:hint="eastAsia"/>
        </w:rPr>
      </w:pPr>
      <w:r>
        <w:rPr>
          <w:rFonts w:hint="eastAsia"/>
        </w:rPr>
        <w:t>《法令》规定，工会须在其规则手册中订立关于在进行或支持一项罢工或任何其他类型的劳工行动之前举行无记名投票的规定。不顾无记名投票的结果而采取的劳工行动不受豁免规定的保护。</w:t>
      </w:r>
    </w:p>
    <w:p w:rsidR="00000000" w:rsidRDefault="00000000">
      <w:pPr>
        <w:ind w:left="998" w:firstLine="510"/>
        <w:rPr>
          <w:rFonts w:hint="eastAsia"/>
        </w:rPr>
      </w:pPr>
      <w:r>
        <w:rPr>
          <w:rFonts w:hint="eastAsia"/>
        </w:rPr>
        <w:t>和平纠察活动方面的豁免现在限于在雇主的经营地点进行，或者，在无法做到这一点的情况下，在通往这一地点的路段进行。《法令》还规定，次级纠察活动</w:t>
      </w:r>
      <w:r>
        <w:rPr>
          <w:rFonts w:hint="eastAsia"/>
        </w:rPr>
        <w:t>(</w:t>
      </w:r>
      <w:r>
        <w:rPr>
          <w:rFonts w:hint="eastAsia"/>
        </w:rPr>
        <w:t>即阻止除直接涉及纠纷的雇主以外的一名雇主前往工作地点工作</w:t>
      </w:r>
      <w:r>
        <w:rPr>
          <w:rFonts w:hint="eastAsia"/>
        </w:rPr>
        <w:t>)</w:t>
      </w:r>
      <w:r>
        <w:rPr>
          <w:rFonts w:hint="eastAsia"/>
        </w:rPr>
        <w:t>只有在工人有理由认为后者正在向前者提供帮助，挫败罢工或其他劳工行动的情况下，方属合法。</w:t>
      </w:r>
    </w:p>
    <w:p w:rsidR="00000000" w:rsidRDefault="00000000">
      <w:pPr>
        <w:ind w:left="998" w:firstLine="510"/>
        <w:rPr>
          <w:rFonts w:hint="eastAsia"/>
        </w:rPr>
      </w:pPr>
      <w:r>
        <w:rPr>
          <w:rFonts w:hint="eastAsia"/>
        </w:rPr>
        <w:t>《法令》还对雇主可以请求法院下达限制工会的劳工行动的禁止令，尤其是签发仅有一方当事人在场时下达的禁止令的情形作了限制，但前提是工会举行了赞成采取劳工行动的无记名投票，而且至少提前一周通知雇主，表示将采取劳工行动。</w:t>
      </w:r>
    </w:p>
    <w:p w:rsidR="00000000" w:rsidRDefault="00000000">
      <w:pPr>
        <w:rPr>
          <w:rFonts w:hint="eastAsia"/>
        </w:rPr>
      </w:pPr>
      <w:r>
        <w:rPr>
          <w:rFonts w:hint="eastAsia"/>
        </w:rPr>
        <w:tab/>
        <w:t>88.  1990</w:t>
      </w:r>
      <w:r>
        <w:rPr>
          <w:rFonts w:hint="eastAsia"/>
        </w:rPr>
        <w:t>年《法令》将多数豁免限于持有谈判许可证的工会和此类工会成员和工作人员。在《法令》生效之前适用一种类似的情况。</w:t>
      </w:r>
    </w:p>
    <w:p w:rsidR="00000000" w:rsidRDefault="00000000">
      <w:pPr>
        <w:pStyle w:val="Heading4"/>
        <w:spacing w:before="320"/>
        <w:rPr>
          <w:rFonts w:hint="eastAsia"/>
          <w:u w:val="none"/>
        </w:rPr>
      </w:pPr>
      <w:r>
        <w:rPr>
          <w:rFonts w:hint="eastAsia"/>
        </w:rPr>
        <w:t>工会数目和结构</w:t>
      </w:r>
      <w:r>
        <w:rPr>
          <w:rFonts w:hint="eastAsia"/>
          <w:u w:val="none"/>
        </w:rPr>
        <w:t>(</w:t>
      </w:r>
      <w:r>
        <w:rPr>
          <w:rFonts w:hint="eastAsia"/>
          <w:u w:val="none"/>
        </w:rPr>
        <w:t>见初始报告第</w:t>
      </w:r>
      <w:r>
        <w:rPr>
          <w:rFonts w:hint="eastAsia"/>
          <w:u w:val="none"/>
        </w:rPr>
        <w:t>168-170</w:t>
      </w:r>
      <w:r>
        <w:rPr>
          <w:rFonts w:hint="eastAsia"/>
          <w:u w:val="none"/>
        </w:rPr>
        <w:t>段</w:t>
      </w:r>
      <w:r>
        <w:rPr>
          <w:rFonts w:hint="eastAsia"/>
          <w:u w:val="none"/>
        </w:rPr>
        <w:t>)</w:t>
      </w:r>
    </w:p>
    <w:p w:rsidR="00000000" w:rsidRDefault="00000000">
      <w:pPr>
        <w:rPr>
          <w:rFonts w:hint="eastAsia"/>
        </w:rPr>
      </w:pPr>
      <w:r>
        <w:rPr>
          <w:rFonts w:hint="eastAsia"/>
        </w:rPr>
        <w:tab/>
        <w:t xml:space="preserve">89.  </w:t>
      </w:r>
      <w:r>
        <w:rPr>
          <w:rFonts w:hint="eastAsia"/>
        </w:rPr>
        <w:t>爱尔兰的工会可大致分为四大类：同行工会，吸收技术工人加入；普通工会，一般工人均可加入，不论技术或行业如何；“白领”工会，吸收专业人员、管理人员、监督人员、技术人员或办事人员加入；产业工会，仅吸收某个部门的工人加入。纯粹的产业工会，即吸收某一产业的所有工人加入的工会，并非爱尔兰工会结构的一个特点。爱尔兰劳动力加入工会的比例很大。</w:t>
      </w:r>
      <w:r>
        <w:rPr>
          <w:rFonts w:hint="eastAsia"/>
        </w:rPr>
        <w:t>1996</w:t>
      </w:r>
      <w:r>
        <w:rPr>
          <w:rFonts w:hint="eastAsia"/>
        </w:rPr>
        <w:t>年低，爱尔兰共和国共有</w:t>
      </w:r>
      <w:r>
        <w:rPr>
          <w:rFonts w:hint="eastAsia"/>
        </w:rPr>
        <w:t>56</w:t>
      </w:r>
      <w:r>
        <w:rPr>
          <w:rFonts w:hint="eastAsia"/>
        </w:rPr>
        <w:t>个工会，会员总数约为</w:t>
      </w:r>
      <w:r>
        <w:rPr>
          <w:rFonts w:hint="eastAsia"/>
        </w:rPr>
        <w:t>541,000</w:t>
      </w:r>
      <w:r>
        <w:rPr>
          <w:rFonts w:hint="eastAsia"/>
        </w:rPr>
        <w:t>人，约占雇员人数的</w:t>
      </w:r>
      <w:r>
        <w:rPr>
          <w:rFonts w:hint="eastAsia"/>
        </w:rPr>
        <w:t>48%</w:t>
      </w:r>
      <w:r>
        <w:rPr>
          <w:rFonts w:hint="eastAsia"/>
        </w:rPr>
        <w:t>。其中，有</w:t>
      </w:r>
      <w:r>
        <w:rPr>
          <w:rFonts w:hint="eastAsia"/>
        </w:rPr>
        <w:t>67</w:t>
      </w:r>
      <w:r>
        <w:rPr>
          <w:rFonts w:hint="eastAsia"/>
        </w:rPr>
        <w:t>个工会代表着</w:t>
      </w:r>
      <w:r>
        <w:rPr>
          <w:rFonts w:hint="eastAsia"/>
        </w:rPr>
        <w:t>534,000</w:t>
      </w:r>
      <w:r>
        <w:rPr>
          <w:rFonts w:hint="eastAsia"/>
        </w:rPr>
        <w:t>会员</w:t>
      </w:r>
      <w:r>
        <w:rPr>
          <w:rFonts w:hint="eastAsia"/>
        </w:rPr>
        <w:t>(</w:t>
      </w:r>
      <w:r>
        <w:rPr>
          <w:rFonts w:hint="eastAsia"/>
        </w:rPr>
        <w:t>占总数的</w:t>
      </w:r>
      <w:r>
        <w:rPr>
          <w:rFonts w:hint="eastAsia"/>
        </w:rPr>
        <w:t>98.8%)</w:t>
      </w:r>
      <w:r>
        <w:rPr>
          <w:rFonts w:hint="eastAsia"/>
        </w:rPr>
        <w:t>，这些工会均加入爱尔兰工会大会。</w:t>
      </w:r>
      <w:r>
        <w:rPr>
          <w:rFonts w:hint="eastAsia"/>
        </w:rPr>
        <w:t>56</w:t>
      </w:r>
      <w:r>
        <w:rPr>
          <w:rFonts w:hint="eastAsia"/>
        </w:rPr>
        <w:t>个工会中，有</w:t>
      </w:r>
      <w:r>
        <w:rPr>
          <w:rFonts w:hint="eastAsia"/>
        </w:rPr>
        <w:t>9</w:t>
      </w:r>
      <w:r>
        <w:rPr>
          <w:rFonts w:hint="eastAsia"/>
        </w:rPr>
        <w:t>个工会总部设在英国，这些工会的会员占会员总数的</w:t>
      </w:r>
      <w:r>
        <w:rPr>
          <w:rFonts w:hint="eastAsia"/>
        </w:rPr>
        <w:t>12%</w:t>
      </w:r>
      <w:r>
        <w:rPr>
          <w:rFonts w:hint="eastAsia"/>
        </w:rPr>
        <w:t>。</w:t>
      </w:r>
    </w:p>
    <w:p w:rsidR="00000000" w:rsidRDefault="00000000">
      <w:pPr>
        <w:rPr>
          <w:rFonts w:hint="eastAsia"/>
        </w:rPr>
      </w:pPr>
      <w:r>
        <w:rPr>
          <w:rFonts w:hint="eastAsia"/>
        </w:rPr>
        <w:tab/>
        <w:t xml:space="preserve">90.  </w:t>
      </w:r>
      <w:r>
        <w:rPr>
          <w:rFonts w:hint="eastAsia"/>
        </w:rPr>
        <w:t>爱尔兰的工会数目在过去</w:t>
      </w:r>
      <w:r>
        <w:rPr>
          <w:rFonts w:hint="eastAsia"/>
        </w:rPr>
        <w:t>25</w:t>
      </w:r>
      <w:r>
        <w:rPr>
          <w:rFonts w:hint="eastAsia"/>
        </w:rPr>
        <w:t>年中明显减少，减少的主要原因是合理化。</w:t>
      </w:r>
      <w:r>
        <w:rPr>
          <w:rFonts w:hint="eastAsia"/>
        </w:rPr>
        <w:t>1970</w:t>
      </w:r>
      <w:r>
        <w:rPr>
          <w:rFonts w:hint="eastAsia"/>
        </w:rPr>
        <w:t>年工会数目为</w:t>
      </w:r>
      <w:r>
        <w:rPr>
          <w:rFonts w:hint="eastAsia"/>
        </w:rPr>
        <w:t>95</w:t>
      </w:r>
      <w:r>
        <w:rPr>
          <w:rFonts w:hint="eastAsia"/>
        </w:rPr>
        <w:t>个，</w:t>
      </w:r>
      <w:r>
        <w:rPr>
          <w:rFonts w:hint="eastAsia"/>
        </w:rPr>
        <w:t>1980</w:t>
      </w:r>
      <w:r>
        <w:rPr>
          <w:rFonts w:hint="eastAsia"/>
        </w:rPr>
        <w:t>年降至</w:t>
      </w:r>
      <w:r>
        <w:rPr>
          <w:rFonts w:hint="eastAsia"/>
        </w:rPr>
        <w:t>86</w:t>
      </w:r>
      <w:r>
        <w:rPr>
          <w:rFonts w:hint="eastAsia"/>
        </w:rPr>
        <w:t>个，</w:t>
      </w:r>
      <w:r>
        <w:rPr>
          <w:rFonts w:hint="eastAsia"/>
        </w:rPr>
        <w:t>1990</w:t>
      </w:r>
      <w:r>
        <w:rPr>
          <w:rFonts w:hint="eastAsia"/>
        </w:rPr>
        <w:t>年降至</w:t>
      </w:r>
      <w:r>
        <w:rPr>
          <w:rFonts w:hint="eastAsia"/>
        </w:rPr>
        <w:t>67</w:t>
      </w:r>
      <w:r>
        <w:rPr>
          <w:rFonts w:hint="eastAsia"/>
        </w:rPr>
        <w:t>个，目前数目为</w:t>
      </w:r>
      <w:r>
        <w:rPr>
          <w:rFonts w:hint="eastAsia"/>
        </w:rPr>
        <w:t>55</w:t>
      </w:r>
      <w:r>
        <w:rPr>
          <w:rFonts w:hint="eastAsia"/>
        </w:rPr>
        <w:t>。国家在工会运动的支持下，设法通过帮助工会支付在合并过程中引起的费用，并通过简化合并程序，推动工会的合理化。</w:t>
      </w:r>
      <w:r>
        <w:rPr>
          <w:rFonts w:hint="eastAsia"/>
        </w:rPr>
        <w:t>1975</w:t>
      </w:r>
      <w:r>
        <w:rPr>
          <w:rFonts w:hint="eastAsia"/>
        </w:rPr>
        <w:t>年的《工会法》就是为此目的颁布的。</w:t>
      </w:r>
    </w:p>
    <w:p w:rsidR="00000000" w:rsidRDefault="00000000">
      <w:pPr>
        <w:rPr>
          <w:rFonts w:hint="eastAsia"/>
        </w:rPr>
      </w:pPr>
      <w:r>
        <w:rPr>
          <w:rFonts w:hint="eastAsia"/>
        </w:rPr>
        <w:tab/>
        <w:t xml:space="preserve">91.  </w:t>
      </w:r>
      <w:r>
        <w:rPr>
          <w:rFonts w:hint="eastAsia"/>
        </w:rPr>
        <w:t>负责就工资或其他就业条件进行谈判的雇主协会，必须和工会一样，持有谈判许可证。截至</w:t>
      </w:r>
      <w:r>
        <w:rPr>
          <w:rFonts w:hint="eastAsia"/>
        </w:rPr>
        <w:t>1996</w:t>
      </w:r>
      <w:r>
        <w:rPr>
          <w:rFonts w:hint="eastAsia"/>
        </w:rPr>
        <w:t>年底，爱尔兰共有</w:t>
      </w:r>
      <w:r>
        <w:rPr>
          <w:rFonts w:hint="eastAsia"/>
        </w:rPr>
        <w:t>11</w:t>
      </w:r>
      <w:r>
        <w:rPr>
          <w:rFonts w:hint="eastAsia"/>
        </w:rPr>
        <w:t>个持证雇主协会，这些协会约有</w:t>
      </w:r>
      <w:r>
        <w:rPr>
          <w:rFonts w:hint="eastAsia"/>
        </w:rPr>
        <w:t>10,000</w:t>
      </w:r>
      <w:r>
        <w:rPr>
          <w:rFonts w:hint="eastAsia"/>
        </w:rPr>
        <w:t>个会员。其中最大的协会，爱尔兰工商和雇主联合会，有</w:t>
      </w:r>
      <w:r>
        <w:rPr>
          <w:rFonts w:hint="eastAsia"/>
        </w:rPr>
        <w:t>3,300</w:t>
      </w:r>
      <w:r>
        <w:rPr>
          <w:rFonts w:hint="eastAsia"/>
        </w:rPr>
        <w:t>个成员，这些成员来自国内的许多工业和服务业企业。</w:t>
      </w:r>
    </w:p>
    <w:p w:rsidR="00000000" w:rsidRDefault="00000000">
      <w:pPr>
        <w:pStyle w:val="Heading3"/>
        <w:spacing w:before="320"/>
        <w:rPr>
          <w:rFonts w:hint="eastAsia"/>
        </w:rPr>
      </w:pPr>
      <w:r>
        <w:rPr>
          <w:rFonts w:hint="eastAsia"/>
        </w:rPr>
        <w:t>第</w:t>
      </w:r>
      <w:r>
        <w:rPr>
          <w:rFonts w:hint="eastAsia"/>
        </w:rPr>
        <w:t xml:space="preserve"> 9 </w:t>
      </w:r>
      <w:r>
        <w:rPr>
          <w:rFonts w:hint="eastAsia"/>
        </w:rPr>
        <w:t>条</w:t>
      </w:r>
    </w:p>
    <w:p w:rsidR="00000000" w:rsidRDefault="00000000">
      <w:pPr>
        <w:pStyle w:val="Heading4"/>
        <w:rPr>
          <w:rFonts w:hint="eastAsia"/>
          <w:u w:val="none"/>
        </w:rPr>
      </w:pPr>
      <w:r>
        <w:rPr>
          <w:rFonts w:hint="eastAsia"/>
        </w:rPr>
        <w:t>社会公益计划</w:t>
      </w:r>
      <w:r>
        <w:rPr>
          <w:rFonts w:hint="eastAsia"/>
          <w:u w:val="none"/>
        </w:rPr>
        <w:t>(</w:t>
      </w:r>
      <w:r>
        <w:rPr>
          <w:rFonts w:hint="eastAsia"/>
          <w:u w:val="none"/>
        </w:rPr>
        <w:t>见初始报告第</w:t>
      </w:r>
      <w:r>
        <w:rPr>
          <w:rFonts w:hint="eastAsia"/>
          <w:u w:val="none"/>
        </w:rPr>
        <w:t>187</w:t>
      </w:r>
      <w:r>
        <w:rPr>
          <w:rFonts w:hint="eastAsia"/>
          <w:u w:val="none"/>
        </w:rPr>
        <w:t>段</w:t>
      </w:r>
      <w:r>
        <w:rPr>
          <w:rFonts w:hint="eastAsia"/>
          <w:u w:val="none"/>
        </w:rPr>
        <w:t>)</w:t>
      </w:r>
    </w:p>
    <w:p w:rsidR="00000000" w:rsidRDefault="00000000">
      <w:pPr>
        <w:rPr>
          <w:rFonts w:hint="eastAsia"/>
        </w:rPr>
      </w:pPr>
      <w:r>
        <w:rPr>
          <w:rFonts w:hint="eastAsia"/>
        </w:rPr>
        <w:tab/>
        <w:t xml:space="preserve">92.  </w:t>
      </w:r>
      <w:r>
        <w:rPr>
          <w:rFonts w:hint="eastAsia"/>
        </w:rPr>
        <w:t>社会保险计划的经费来自雇主和雇员向社会保险基金支付的缴款。支出和缴款之间的亏缺部分由国家补助金负担。雇员的缴款份额为</w:t>
      </w:r>
      <w:r>
        <w:rPr>
          <w:rFonts w:hint="eastAsia"/>
        </w:rPr>
        <w:t>4.5%</w:t>
      </w:r>
      <w:r>
        <w:rPr>
          <w:rFonts w:hint="eastAsia"/>
        </w:rPr>
        <w:t>，这一份额每年支付的上限为</w:t>
      </w:r>
      <w:r>
        <w:rPr>
          <w:rFonts w:hint="eastAsia"/>
        </w:rPr>
        <w:t>24,000</w:t>
      </w:r>
      <w:r>
        <w:rPr>
          <w:rFonts w:hint="eastAsia"/>
        </w:rPr>
        <w:t>爱尔兰镑。每周收入的第一个</w:t>
      </w:r>
      <w:r>
        <w:rPr>
          <w:rFonts w:hint="eastAsia"/>
        </w:rPr>
        <w:t>100</w:t>
      </w:r>
      <w:r>
        <w:rPr>
          <w:rFonts w:hint="eastAsia"/>
        </w:rPr>
        <w:t>爱尔兰镑不在应付的百分比之列。雇主的缴款份额，每周收入在</w:t>
      </w:r>
      <w:r>
        <w:rPr>
          <w:rFonts w:hint="eastAsia"/>
        </w:rPr>
        <w:t>270</w:t>
      </w:r>
      <w:r>
        <w:rPr>
          <w:rFonts w:hint="eastAsia"/>
        </w:rPr>
        <w:t>爱尔兰镑以下的，为</w:t>
      </w:r>
      <w:r>
        <w:rPr>
          <w:rFonts w:hint="eastAsia"/>
        </w:rPr>
        <w:t>8.5%</w:t>
      </w:r>
      <w:r>
        <w:rPr>
          <w:rFonts w:hint="eastAsia"/>
        </w:rPr>
        <w:t>。每周收入超过</w:t>
      </w:r>
      <w:r>
        <w:rPr>
          <w:rFonts w:hint="eastAsia"/>
        </w:rPr>
        <w:t>270</w:t>
      </w:r>
      <w:r>
        <w:rPr>
          <w:rFonts w:hint="eastAsia"/>
        </w:rPr>
        <w:t>爱尔兰镑的雇主的缴款百分比为</w:t>
      </w:r>
      <w:r>
        <w:rPr>
          <w:rFonts w:hint="eastAsia"/>
        </w:rPr>
        <w:t>12%</w:t>
      </w:r>
      <w:r>
        <w:rPr>
          <w:rFonts w:hint="eastAsia"/>
        </w:rPr>
        <w:t>，每年最高为</w:t>
      </w:r>
      <w:r>
        <w:rPr>
          <w:rFonts w:hint="eastAsia"/>
        </w:rPr>
        <w:t>29,000</w:t>
      </w:r>
      <w:r>
        <w:rPr>
          <w:rFonts w:hint="eastAsia"/>
        </w:rPr>
        <w:t>爱尔兰镑。社会保险津贴的领取参照领取人的缴款记录加以确定。</w:t>
      </w:r>
    </w:p>
    <w:p w:rsidR="00000000" w:rsidRDefault="00000000">
      <w:pPr>
        <w:pStyle w:val="Heading4"/>
        <w:spacing w:before="320"/>
        <w:rPr>
          <w:rFonts w:hint="eastAsia"/>
          <w:u w:val="none"/>
        </w:rPr>
      </w:pPr>
      <w:r>
        <w:rPr>
          <w:rFonts w:hint="eastAsia"/>
        </w:rPr>
        <w:t>医疗</w:t>
      </w:r>
      <w:r>
        <w:rPr>
          <w:rFonts w:hint="eastAsia"/>
          <w:u w:val="none"/>
        </w:rPr>
        <w:t>(</w:t>
      </w:r>
      <w:r>
        <w:rPr>
          <w:rFonts w:hint="eastAsia"/>
          <w:u w:val="none"/>
        </w:rPr>
        <w:t>见初始报告第</w:t>
      </w:r>
      <w:r>
        <w:rPr>
          <w:rFonts w:hint="eastAsia"/>
          <w:u w:val="none"/>
        </w:rPr>
        <w:t>190</w:t>
      </w:r>
      <w:r>
        <w:rPr>
          <w:rFonts w:hint="eastAsia"/>
          <w:u w:val="none"/>
        </w:rPr>
        <w:t>段</w:t>
      </w:r>
      <w:r>
        <w:rPr>
          <w:rFonts w:hint="eastAsia"/>
          <w:u w:val="none"/>
        </w:rPr>
        <w:t>)</w:t>
      </w:r>
    </w:p>
    <w:p w:rsidR="00000000" w:rsidRDefault="00000000">
      <w:pPr>
        <w:rPr>
          <w:rFonts w:hint="eastAsia"/>
        </w:rPr>
      </w:pPr>
      <w:r>
        <w:rPr>
          <w:rFonts w:hint="eastAsia"/>
        </w:rPr>
        <w:tab/>
        <w:t xml:space="preserve">93.  </w:t>
      </w:r>
      <w:r>
        <w:rPr>
          <w:rFonts w:hint="eastAsia"/>
        </w:rPr>
        <w:t>有资格领取津贴者需支付部分治疗或器械费用。为取得领取治疗津贴的资格，必须符合以下缴款条件：</w:t>
      </w:r>
    </w:p>
    <w:p w:rsidR="00000000" w:rsidRDefault="00000000">
      <w:pPr>
        <w:ind w:left="1000" w:firstLine="510"/>
        <w:rPr>
          <w:rFonts w:hint="eastAsia"/>
        </w:rPr>
      </w:pPr>
      <w:r>
        <w:rPr>
          <w:rFonts w:hint="eastAsia"/>
        </w:rPr>
        <w:t>凡</w:t>
      </w:r>
      <w:r>
        <w:rPr>
          <w:rFonts w:hint="eastAsia"/>
        </w:rPr>
        <w:t>21</w:t>
      </w:r>
      <w:r>
        <w:rPr>
          <w:rFonts w:hint="eastAsia"/>
        </w:rPr>
        <w:t>岁以下的公民，必须自首次开始工作以来已经支付</w:t>
      </w:r>
      <w:r>
        <w:rPr>
          <w:rFonts w:hint="eastAsia"/>
        </w:rPr>
        <w:t>39</w:t>
      </w:r>
      <w:r>
        <w:rPr>
          <w:rFonts w:hint="eastAsia"/>
        </w:rPr>
        <w:t>周的与工资相关社会保险缴款，而且有关税年</w:t>
      </w:r>
      <w:r>
        <w:rPr>
          <w:rFonts w:hint="eastAsia"/>
        </w:rPr>
        <w:t>(</w:t>
      </w:r>
      <w:r>
        <w:rPr>
          <w:rFonts w:hint="eastAsia"/>
        </w:rPr>
        <w:t>对于</w:t>
      </w:r>
      <w:r>
        <w:rPr>
          <w:rFonts w:hint="eastAsia"/>
        </w:rPr>
        <w:t>1996</w:t>
      </w:r>
      <w:r>
        <w:rPr>
          <w:rFonts w:hint="eastAsia"/>
        </w:rPr>
        <w:t>年提出的申请，税年为</w:t>
      </w:r>
      <w:r>
        <w:rPr>
          <w:rFonts w:hint="eastAsia"/>
        </w:rPr>
        <w:t>6</w:t>
      </w:r>
      <w:r>
        <w:t>/4/94</w:t>
      </w:r>
      <w:r>
        <w:rPr>
          <w:rFonts w:hint="eastAsia"/>
        </w:rPr>
        <w:t>至</w:t>
      </w:r>
      <w:r>
        <w:t>5/4/95</w:t>
      </w:r>
      <w:r>
        <w:rPr>
          <w:rFonts w:hint="eastAsia"/>
        </w:rPr>
        <w:t>)</w:t>
      </w:r>
      <w:r>
        <w:rPr>
          <w:rFonts w:hint="eastAsia"/>
        </w:rPr>
        <w:t>的收入必须低于一个固定数额。</w:t>
      </w:r>
    </w:p>
    <w:p w:rsidR="00000000" w:rsidRDefault="00000000">
      <w:pPr>
        <w:ind w:left="1000" w:firstLine="510"/>
        <w:rPr>
          <w:rFonts w:hint="eastAsia"/>
        </w:rPr>
      </w:pPr>
      <w:r>
        <w:rPr>
          <w:rFonts w:hint="eastAsia"/>
        </w:rPr>
        <w:t>凡</w:t>
      </w:r>
      <w:r>
        <w:rPr>
          <w:rFonts w:hint="eastAsia"/>
        </w:rPr>
        <w:t>21</w:t>
      </w:r>
      <w:r>
        <w:rPr>
          <w:rFonts w:hint="eastAsia"/>
        </w:rPr>
        <w:t>岁至</w:t>
      </w:r>
      <w:r>
        <w:rPr>
          <w:rFonts w:hint="eastAsia"/>
        </w:rPr>
        <w:t>24</w:t>
      </w:r>
      <w:r>
        <w:rPr>
          <w:rFonts w:hint="eastAsia"/>
        </w:rPr>
        <w:t>岁的公民，必须自首次开始工作以来已经支付</w:t>
      </w:r>
      <w:r>
        <w:rPr>
          <w:rFonts w:hint="eastAsia"/>
        </w:rPr>
        <w:t>39</w:t>
      </w:r>
      <w:r>
        <w:rPr>
          <w:rFonts w:hint="eastAsia"/>
        </w:rPr>
        <w:t>周的与工资相关社会保险缴款，已有</w:t>
      </w:r>
      <w:r>
        <w:rPr>
          <w:rFonts w:hint="eastAsia"/>
        </w:rPr>
        <w:t>39</w:t>
      </w:r>
      <w:r>
        <w:rPr>
          <w:rFonts w:hint="eastAsia"/>
        </w:rPr>
        <w:t>周的与工资相关社会保险缴款在相关的纳税年度得到支付或记列</w:t>
      </w:r>
      <w:r>
        <w:rPr>
          <w:rFonts w:hint="eastAsia"/>
        </w:rPr>
        <w:t>(</w:t>
      </w:r>
      <w:r>
        <w:rPr>
          <w:rFonts w:hint="eastAsia"/>
        </w:rPr>
        <w:t>其中，至少须有</w:t>
      </w:r>
      <w:r>
        <w:rPr>
          <w:rFonts w:hint="eastAsia"/>
        </w:rPr>
        <w:t>13</w:t>
      </w:r>
      <w:r>
        <w:rPr>
          <w:rFonts w:hint="eastAsia"/>
        </w:rPr>
        <w:t>周的已付缴款</w:t>
      </w:r>
      <w:r>
        <w:rPr>
          <w:rFonts w:hint="eastAsia"/>
        </w:rPr>
        <w:t>)</w:t>
      </w:r>
      <w:r>
        <w:rPr>
          <w:rFonts w:hint="eastAsia"/>
        </w:rPr>
        <w:t>，而且，相关的纳税年度的收入必须低于一个固定数额。</w:t>
      </w:r>
    </w:p>
    <w:p w:rsidR="00000000" w:rsidRDefault="00000000">
      <w:pPr>
        <w:ind w:left="1000" w:firstLine="510"/>
        <w:rPr>
          <w:rFonts w:hint="eastAsia"/>
        </w:rPr>
      </w:pPr>
      <w:r>
        <w:rPr>
          <w:rFonts w:hint="eastAsia"/>
        </w:rPr>
        <w:t>凡年龄为</w:t>
      </w:r>
      <w:r>
        <w:rPr>
          <w:rFonts w:hint="eastAsia"/>
        </w:rPr>
        <w:t>25</w:t>
      </w:r>
      <w:r>
        <w:rPr>
          <w:rFonts w:hint="eastAsia"/>
        </w:rPr>
        <w:t>至</w:t>
      </w:r>
      <w:r>
        <w:rPr>
          <w:rFonts w:hint="eastAsia"/>
        </w:rPr>
        <w:t>60</w:t>
      </w:r>
      <w:r>
        <w:rPr>
          <w:rFonts w:hint="eastAsia"/>
        </w:rPr>
        <w:t>岁的公民，必须自首次开始工作以来已经支付</w:t>
      </w:r>
      <w:r>
        <w:rPr>
          <w:rFonts w:hint="eastAsia"/>
        </w:rPr>
        <w:t>260</w:t>
      </w:r>
      <w:r>
        <w:rPr>
          <w:rFonts w:hint="eastAsia"/>
        </w:rPr>
        <w:t>周的与工资相关社会保险缴款，有</w:t>
      </w:r>
      <w:r>
        <w:rPr>
          <w:rFonts w:hint="eastAsia"/>
        </w:rPr>
        <w:t>39</w:t>
      </w:r>
      <w:r>
        <w:rPr>
          <w:rFonts w:hint="eastAsia"/>
        </w:rPr>
        <w:t>周的与工资相关社会保险缴款已在相关的纳税年度得到支付或记列</w:t>
      </w:r>
      <w:r>
        <w:rPr>
          <w:rFonts w:hint="eastAsia"/>
        </w:rPr>
        <w:t>(</w:t>
      </w:r>
      <w:r>
        <w:rPr>
          <w:rFonts w:hint="eastAsia"/>
        </w:rPr>
        <w:t>其中至少须有</w:t>
      </w:r>
      <w:r>
        <w:t>13</w:t>
      </w:r>
      <w:r>
        <w:rPr>
          <w:rFonts w:hint="eastAsia"/>
        </w:rPr>
        <w:t>周的已付缴款</w:t>
      </w:r>
      <w:r>
        <w:rPr>
          <w:rFonts w:hint="eastAsia"/>
        </w:rPr>
        <w:t>)</w:t>
      </w:r>
      <w:r>
        <w:rPr>
          <w:rFonts w:hint="eastAsia"/>
        </w:rPr>
        <w:t>，而且，相关纳税年度的收入必须低于一个固定数额。</w:t>
      </w:r>
    </w:p>
    <w:p w:rsidR="00000000" w:rsidRDefault="00000000">
      <w:pPr>
        <w:ind w:left="1000" w:firstLine="510"/>
        <w:rPr>
          <w:rFonts w:hint="eastAsia"/>
        </w:rPr>
      </w:pPr>
      <w:r>
        <w:rPr>
          <w:rFonts w:hint="eastAsia"/>
        </w:rPr>
        <w:t>凡年龄在</w:t>
      </w:r>
      <w:r>
        <w:rPr>
          <w:rFonts w:hint="eastAsia"/>
        </w:rPr>
        <w:t>66</w:t>
      </w:r>
      <w:r>
        <w:rPr>
          <w:rFonts w:hint="eastAsia"/>
        </w:rPr>
        <w:t>岁以上的公民，必须自首次开始工作以来已经支付</w:t>
      </w:r>
      <w:r>
        <w:rPr>
          <w:rFonts w:hint="eastAsia"/>
        </w:rPr>
        <w:t>260</w:t>
      </w:r>
      <w:r>
        <w:rPr>
          <w:rFonts w:hint="eastAsia"/>
        </w:rPr>
        <w:t>周的与工资相关社会保险缴款，有</w:t>
      </w:r>
      <w:r>
        <w:rPr>
          <w:rFonts w:hint="eastAsia"/>
        </w:rPr>
        <w:t>39</w:t>
      </w:r>
      <w:r>
        <w:rPr>
          <w:rFonts w:hint="eastAsia"/>
        </w:rPr>
        <w:t>周的与工资相关社会保险缴款已在年满</w:t>
      </w:r>
      <w:r>
        <w:rPr>
          <w:rFonts w:hint="eastAsia"/>
        </w:rPr>
        <w:t>66</w:t>
      </w:r>
      <w:r>
        <w:rPr>
          <w:rFonts w:hint="eastAsia"/>
        </w:rPr>
        <w:t>岁之前的最后两个纳税年度的任一年度中得到支付或记列</w:t>
      </w:r>
      <w:r>
        <w:rPr>
          <w:rFonts w:hint="eastAsia"/>
        </w:rPr>
        <w:t>(</w:t>
      </w:r>
      <w:r>
        <w:rPr>
          <w:rFonts w:hint="eastAsia"/>
        </w:rPr>
        <w:t>其中，至少须有</w:t>
      </w:r>
      <w:r>
        <w:rPr>
          <w:rFonts w:hint="eastAsia"/>
        </w:rPr>
        <w:t>13</w:t>
      </w:r>
      <w:r>
        <w:rPr>
          <w:rFonts w:hint="eastAsia"/>
        </w:rPr>
        <w:t>周的已付缴款</w:t>
      </w:r>
      <w:r>
        <w:rPr>
          <w:rFonts w:hint="eastAsia"/>
        </w:rPr>
        <w:t>)</w:t>
      </w:r>
      <w:r>
        <w:rPr>
          <w:rFonts w:hint="eastAsia"/>
        </w:rPr>
        <w:t>，而且，相关的纳税年度的收入必须低于一个固定数额。</w:t>
      </w:r>
    </w:p>
    <w:p w:rsidR="00000000" w:rsidRDefault="00000000">
      <w:pPr>
        <w:tabs>
          <w:tab w:val="left" w:pos="840"/>
        </w:tabs>
        <w:ind w:left="520"/>
        <w:rPr>
          <w:rFonts w:hint="eastAsia"/>
        </w:rPr>
      </w:pPr>
      <w:r>
        <w:rPr>
          <w:rFonts w:hint="eastAsia"/>
          <w:u w:val="single"/>
        </w:rPr>
        <w:t>注</w:t>
      </w:r>
      <w:r>
        <w:rPr>
          <w:rFonts w:hint="eastAsia"/>
        </w:rPr>
        <w:t>：符合与工资相关社会保险条件者，在</w:t>
      </w:r>
      <w:r>
        <w:rPr>
          <w:rFonts w:hint="eastAsia"/>
        </w:rPr>
        <w:t>60</w:t>
      </w:r>
      <w:r>
        <w:rPr>
          <w:rFonts w:hint="eastAsia"/>
        </w:rPr>
        <w:t>岁之后可终身享受津贴。</w:t>
      </w:r>
    </w:p>
    <w:p w:rsidR="00000000" w:rsidRDefault="00000000">
      <w:pPr>
        <w:pStyle w:val="Heading4"/>
        <w:spacing w:before="320"/>
        <w:rPr>
          <w:rFonts w:hint="eastAsia"/>
          <w:u w:val="none"/>
        </w:rPr>
      </w:pPr>
      <w:r>
        <w:rPr>
          <w:rFonts w:hint="eastAsia"/>
        </w:rPr>
        <w:t>残废津贴</w:t>
      </w:r>
      <w:r>
        <w:rPr>
          <w:rFonts w:hint="eastAsia"/>
          <w:u w:val="none"/>
        </w:rPr>
        <w:t>(</w:t>
      </w:r>
      <w:r>
        <w:rPr>
          <w:rFonts w:hint="eastAsia"/>
          <w:u w:val="none"/>
        </w:rPr>
        <w:t>见初始报告第</w:t>
      </w:r>
      <w:r>
        <w:rPr>
          <w:rFonts w:hint="eastAsia"/>
          <w:u w:val="none"/>
        </w:rPr>
        <w:t>193</w:t>
      </w:r>
      <w:r>
        <w:rPr>
          <w:rFonts w:hint="eastAsia"/>
          <w:u w:val="none"/>
        </w:rPr>
        <w:t>段至</w:t>
      </w:r>
      <w:r>
        <w:rPr>
          <w:rFonts w:hint="eastAsia"/>
          <w:u w:val="none"/>
        </w:rPr>
        <w:t>194</w:t>
      </w:r>
      <w:r>
        <w:rPr>
          <w:rFonts w:hint="eastAsia"/>
          <w:u w:val="none"/>
        </w:rPr>
        <w:t>段</w:t>
      </w:r>
      <w:r>
        <w:rPr>
          <w:rFonts w:hint="eastAsia"/>
          <w:u w:val="none"/>
        </w:rPr>
        <w:t>)</w:t>
      </w:r>
    </w:p>
    <w:p w:rsidR="00000000" w:rsidRDefault="00000000">
      <w:pPr>
        <w:rPr>
          <w:rFonts w:hint="eastAsia"/>
        </w:rPr>
      </w:pPr>
      <w:r>
        <w:rPr>
          <w:rFonts w:hint="eastAsia"/>
        </w:rPr>
        <w:tab/>
        <w:t xml:space="preserve">94.  </w:t>
      </w:r>
      <w:r>
        <w:rPr>
          <w:rFonts w:hint="eastAsia"/>
        </w:rPr>
        <w:t>对残废津贴的主要修改涉及支付额。目前的个人津贴额为</w:t>
      </w:r>
      <w:r>
        <w:rPr>
          <w:rFonts w:hint="eastAsia"/>
        </w:rPr>
        <w:t>67.50</w:t>
      </w:r>
      <w:r>
        <w:rPr>
          <w:rFonts w:hint="eastAsia"/>
        </w:rPr>
        <w:t>爱尔兰镑，符合条件的成人领取</w:t>
      </w:r>
      <w:r>
        <w:rPr>
          <w:rFonts w:hint="eastAsia"/>
        </w:rPr>
        <w:t>40.00</w:t>
      </w:r>
      <w:r>
        <w:rPr>
          <w:rFonts w:hint="eastAsia"/>
        </w:rPr>
        <w:t>爱尔兰镑的津贴，另外，每个受抚养的子女可享受</w:t>
      </w:r>
      <w:r>
        <w:rPr>
          <w:rFonts w:hint="eastAsia"/>
        </w:rPr>
        <w:t>13.20</w:t>
      </w:r>
      <w:r>
        <w:rPr>
          <w:rFonts w:hint="eastAsia"/>
        </w:rPr>
        <w:t>爱尔兰镑的津贴。从</w:t>
      </w:r>
      <w:r>
        <w:rPr>
          <w:rFonts w:hint="eastAsia"/>
        </w:rPr>
        <w:t>1998</w:t>
      </w:r>
      <w:r>
        <w:rPr>
          <w:rFonts w:hint="eastAsia"/>
        </w:rPr>
        <w:t>年</w:t>
      </w:r>
      <w:r>
        <w:rPr>
          <w:rFonts w:hint="eastAsia"/>
        </w:rPr>
        <w:t>6</w:t>
      </w:r>
      <w:r>
        <w:rPr>
          <w:rFonts w:hint="eastAsia"/>
        </w:rPr>
        <w:t>月起，个人津贴额将增至</w:t>
      </w:r>
      <w:r>
        <w:rPr>
          <w:rFonts w:hint="eastAsia"/>
        </w:rPr>
        <w:t>70.50</w:t>
      </w:r>
      <w:r>
        <w:rPr>
          <w:rFonts w:hint="eastAsia"/>
        </w:rPr>
        <w:t>爱尔兰镑，符合条件的成人津贴将增至</w:t>
      </w:r>
      <w:r>
        <w:rPr>
          <w:rFonts w:hint="eastAsia"/>
        </w:rPr>
        <w:t>41.20</w:t>
      </w:r>
      <w:r>
        <w:rPr>
          <w:rFonts w:hint="eastAsia"/>
        </w:rPr>
        <w:t>爱尔兰镑。</w:t>
      </w:r>
    </w:p>
    <w:p w:rsidR="00000000" w:rsidRDefault="00000000">
      <w:pPr>
        <w:pStyle w:val="Heading4"/>
        <w:spacing w:before="320"/>
        <w:rPr>
          <w:rFonts w:hint="eastAsia"/>
          <w:u w:val="none"/>
        </w:rPr>
      </w:pPr>
      <w:r>
        <w:rPr>
          <w:rFonts w:hint="eastAsia"/>
        </w:rPr>
        <w:t>产妇分娩津贴</w:t>
      </w:r>
      <w:r>
        <w:rPr>
          <w:rFonts w:hint="eastAsia"/>
          <w:u w:val="none"/>
        </w:rPr>
        <w:t>(</w:t>
      </w:r>
      <w:r>
        <w:rPr>
          <w:rFonts w:hint="eastAsia"/>
          <w:u w:val="none"/>
        </w:rPr>
        <w:t>见初始报告第</w:t>
      </w:r>
      <w:r>
        <w:rPr>
          <w:rFonts w:hint="eastAsia"/>
          <w:u w:val="none"/>
        </w:rPr>
        <w:t>195</w:t>
      </w:r>
      <w:r>
        <w:rPr>
          <w:rFonts w:hint="eastAsia"/>
          <w:u w:val="none"/>
        </w:rPr>
        <w:t>段至</w:t>
      </w:r>
      <w:r>
        <w:rPr>
          <w:rFonts w:hint="eastAsia"/>
          <w:u w:val="none"/>
        </w:rPr>
        <w:t>196</w:t>
      </w:r>
      <w:r>
        <w:rPr>
          <w:rFonts w:hint="eastAsia"/>
          <w:u w:val="none"/>
        </w:rPr>
        <w:t>段</w:t>
      </w:r>
      <w:r>
        <w:rPr>
          <w:rFonts w:hint="eastAsia"/>
          <w:u w:val="none"/>
        </w:rPr>
        <w:t>)</w:t>
      </w:r>
    </w:p>
    <w:p w:rsidR="00000000" w:rsidRDefault="00000000">
      <w:pPr>
        <w:rPr>
          <w:rFonts w:hint="eastAsia"/>
        </w:rPr>
      </w:pPr>
      <w:r>
        <w:rPr>
          <w:rFonts w:hint="eastAsia"/>
        </w:rPr>
        <w:tab/>
        <w:t>95.  1997</w:t>
      </w:r>
      <w:r>
        <w:rPr>
          <w:rFonts w:hint="eastAsia"/>
        </w:rPr>
        <w:t>年《社会福利法》规定，从</w:t>
      </w:r>
      <w:r>
        <w:rPr>
          <w:rFonts w:hint="eastAsia"/>
        </w:rPr>
        <w:t>1997</w:t>
      </w:r>
      <w:r>
        <w:rPr>
          <w:rFonts w:hint="eastAsia"/>
        </w:rPr>
        <w:t>年</w:t>
      </w:r>
      <w:r>
        <w:rPr>
          <w:rFonts w:hint="eastAsia"/>
        </w:rPr>
        <w:t>6</w:t>
      </w:r>
      <w:r>
        <w:rPr>
          <w:rFonts w:hint="eastAsia"/>
        </w:rPr>
        <w:t>月起，自营妇女在与雇员类似的基础上享受津贴，从而使产妇分娩津贴的覆盖面有了相当大的变化。尽管这两种情形中的支付额和付款持续时间相同，但适用的缴款条件却不同。自营妇女在相关的纳税年度须有</w:t>
      </w:r>
      <w:r>
        <w:rPr>
          <w:rFonts w:hint="eastAsia"/>
        </w:rPr>
        <w:t>52</w:t>
      </w:r>
      <w:r>
        <w:rPr>
          <w:rFonts w:hint="eastAsia"/>
        </w:rPr>
        <w:t>周的已付缴款，而雇员则为</w:t>
      </w:r>
      <w:r>
        <w:rPr>
          <w:rFonts w:hint="eastAsia"/>
        </w:rPr>
        <w:t>39</w:t>
      </w:r>
      <w:r>
        <w:rPr>
          <w:rFonts w:hint="eastAsia"/>
        </w:rPr>
        <w:t>周。这表明，前者是在年度基础上支付与工资相关的社会保险缴款，而雇员则是每周支付此类缴款。这一方案的其他变化与支付额有关，这项津贴目前为</w:t>
      </w:r>
      <w:r>
        <w:rPr>
          <w:rFonts w:hint="eastAsia"/>
        </w:rPr>
        <w:t>82.30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83.70</w:t>
      </w:r>
      <w:r>
        <w:rPr>
          <w:rFonts w:hint="eastAsia"/>
        </w:rPr>
        <w:t>爱尔兰镑。</w:t>
      </w:r>
    </w:p>
    <w:p w:rsidR="00000000" w:rsidRDefault="00000000">
      <w:pPr>
        <w:pStyle w:val="Heading4"/>
        <w:spacing w:before="320"/>
        <w:rPr>
          <w:rFonts w:hint="eastAsia"/>
          <w:u w:val="none"/>
        </w:rPr>
      </w:pPr>
      <w:r>
        <w:rPr>
          <w:rFonts w:hint="eastAsia"/>
        </w:rPr>
        <w:t>健康和安全津贴</w:t>
      </w:r>
      <w:r>
        <w:rPr>
          <w:rFonts w:hint="eastAsia"/>
          <w:u w:val="none"/>
        </w:rPr>
        <w:t>(</w:t>
      </w:r>
      <w:r>
        <w:rPr>
          <w:rFonts w:hint="eastAsia"/>
          <w:u w:val="none"/>
        </w:rPr>
        <w:t>见初始报告第</w:t>
      </w:r>
      <w:r>
        <w:rPr>
          <w:rFonts w:hint="eastAsia"/>
          <w:u w:val="none"/>
        </w:rPr>
        <w:t>197</w:t>
      </w:r>
      <w:r>
        <w:rPr>
          <w:rFonts w:hint="eastAsia"/>
          <w:u w:val="none"/>
        </w:rPr>
        <w:t>段至</w:t>
      </w:r>
      <w:r>
        <w:rPr>
          <w:rFonts w:hint="eastAsia"/>
          <w:u w:val="none"/>
        </w:rPr>
        <w:t>198</w:t>
      </w:r>
      <w:r>
        <w:rPr>
          <w:rFonts w:hint="eastAsia"/>
          <w:u w:val="none"/>
        </w:rPr>
        <w:t>段</w:t>
      </w:r>
      <w:r>
        <w:rPr>
          <w:rFonts w:hint="eastAsia"/>
          <w:u w:val="none"/>
        </w:rPr>
        <w:t>)</w:t>
      </w:r>
    </w:p>
    <w:p w:rsidR="00000000" w:rsidRDefault="00000000">
      <w:pPr>
        <w:rPr>
          <w:rFonts w:hint="eastAsia"/>
        </w:rPr>
      </w:pPr>
      <w:r>
        <w:rPr>
          <w:rFonts w:hint="eastAsia"/>
        </w:rPr>
        <w:tab/>
        <w:t xml:space="preserve">96.  </w:t>
      </w:r>
      <w:r>
        <w:rPr>
          <w:rFonts w:hint="eastAsia"/>
        </w:rPr>
        <w:t>健康和安全津贴的唯一变动是支付额。个人津贴额现为</w:t>
      </w:r>
      <w:r>
        <w:rPr>
          <w:rFonts w:hint="eastAsia"/>
        </w:rPr>
        <w:t>67.50</w:t>
      </w:r>
      <w:r>
        <w:rPr>
          <w:rFonts w:hint="eastAsia"/>
        </w:rPr>
        <w:t>爱尔兰镑，符合条件的成人领取</w:t>
      </w:r>
      <w:r>
        <w:rPr>
          <w:rFonts w:hint="eastAsia"/>
        </w:rPr>
        <w:t>40.00</w:t>
      </w:r>
      <w:r>
        <w:rPr>
          <w:rFonts w:hint="eastAsia"/>
        </w:rPr>
        <w:t>爱尔兰镑的津贴，每个受抚养的子女可享受</w:t>
      </w:r>
      <w:r>
        <w:rPr>
          <w:rFonts w:hint="eastAsia"/>
        </w:rPr>
        <w:t>13.20</w:t>
      </w:r>
      <w:r>
        <w:rPr>
          <w:rFonts w:hint="eastAsia"/>
        </w:rPr>
        <w:t>爱尔兰镑的津贴。从</w:t>
      </w:r>
      <w:r>
        <w:rPr>
          <w:rFonts w:hint="eastAsia"/>
        </w:rPr>
        <w:t>1998</w:t>
      </w:r>
      <w:r>
        <w:rPr>
          <w:rFonts w:hint="eastAsia"/>
        </w:rPr>
        <w:t>年</w:t>
      </w:r>
      <w:r>
        <w:rPr>
          <w:rFonts w:hint="eastAsia"/>
        </w:rPr>
        <w:t>6</w:t>
      </w:r>
      <w:r>
        <w:rPr>
          <w:rFonts w:hint="eastAsia"/>
        </w:rPr>
        <w:t>月起，个人津贴额将增至</w:t>
      </w:r>
      <w:r>
        <w:rPr>
          <w:rFonts w:hint="eastAsia"/>
        </w:rPr>
        <w:t>70.50</w:t>
      </w:r>
      <w:r>
        <w:rPr>
          <w:rFonts w:hint="eastAsia"/>
        </w:rPr>
        <w:t>爱尔兰镑，符合条件的成人领取的津贴将增至</w:t>
      </w:r>
      <w:r>
        <w:rPr>
          <w:rFonts w:hint="eastAsia"/>
        </w:rPr>
        <w:t>41.20</w:t>
      </w:r>
      <w:r>
        <w:rPr>
          <w:rFonts w:hint="eastAsia"/>
        </w:rPr>
        <w:t>爱尔兰镑。</w:t>
      </w:r>
    </w:p>
    <w:p w:rsidR="00000000" w:rsidRDefault="00000000">
      <w:pPr>
        <w:pStyle w:val="Heading4"/>
        <w:spacing w:before="320"/>
        <w:rPr>
          <w:rFonts w:hint="eastAsia"/>
          <w:u w:val="none"/>
        </w:rPr>
      </w:pPr>
      <w:r>
        <w:rPr>
          <w:rFonts w:hint="eastAsia"/>
        </w:rPr>
        <w:t>收养津贴</w:t>
      </w:r>
      <w:r>
        <w:rPr>
          <w:rFonts w:hint="eastAsia"/>
          <w:u w:val="none"/>
        </w:rPr>
        <w:t>(</w:t>
      </w:r>
      <w:r>
        <w:rPr>
          <w:rFonts w:hint="eastAsia"/>
          <w:u w:val="none"/>
        </w:rPr>
        <w:t>见初始报告第</w:t>
      </w:r>
      <w:r>
        <w:rPr>
          <w:rFonts w:hint="eastAsia"/>
          <w:u w:val="none"/>
        </w:rPr>
        <w:t>191</w:t>
      </w:r>
      <w:r>
        <w:rPr>
          <w:rFonts w:hint="eastAsia"/>
          <w:u w:val="none"/>
        </w:rPr>
        <w:t>段至</w:t>
      </w:r>
      <w:r>
        <w:rPr>
          <w:rFonts w:hint="eastAsia"/>
          <w:u w:val="none"/>
        </w:rPr>
        <w:t>201</w:t>
      </w:r>
      <w:r>
        <w:rPr>
          <w:rFonts w:hint="eastAsia"/>
          <w:u w:val="none"/>
        </w:rPr>
        <w:t>段</w:t>
      </w:r>
      <w:r>
        <w:rPr>
          <w:rFonts w:hint="eastAsia"/>
          <w:u w:val="none"/>
        </w:rPr>
        <w:t>)</w:t>
      </w:r>
    </w:p>
    <w:p w:rsidR="00000000" w:rsidRDefault="00000000">
      <w:pPr>
        <w:rPr>
          <w:rFonts w:hint="eastAsia"/>
        </w:rPr>
      </w:pPr>
      <w:r>
        <w:rPr>
          <w:rFonts w:hint="eastAsia"/>
        </w:rPr>
        <w:tab/>
        <w:t xml:space="preserve">97.  </w:t>
      </w:r>
      <w:r>
        <w:rPr>
          <w:rFonts w:hint="eastAsia"/>
        </w:rPr>
        <w:t>和孕妇分娩津贴一样，自</w:t>
      </w:r>
      <w:r>
        <w:rPr>
          <w:rFonts w:hint="eastAsia"/>
        </w:rPr>
        <w:t>1997</w:t>
      </w:r>
      <w:r>
        <w:rPr>
          <w:rFonts w:hint="eastAsia"/>
        </w:rPr>
        <w:t>年</w:t>
      </w:r>
      <w:r>
        <w:rPr>
          <w:rFonts w:hint="eastAsia"/>
        </w:rPr>
        <w:t>6</w:t>
      </w:r>
      <w:r>
        <w:rPr>
          <w:rFonts w:hint="eastAsia"/>
        </w:rPr>
        <w:t>月起在与雇员相似的基础上向自营妇女提供收养津贴。但是，自营妇女须在相关的税收年度有</w:t>
      </w:r>
      <w:r>
        <w:rPr>
          <w:rFonts w:hint="eastAsia"/>
        </w:rPr>
        <w:t>52</w:t>
      </w:r>
      <w:r>
        <w:rPr>
          <w:rFonts w:hint="eastAsia"/>
        </w:rPr>
        <w:t>周的已付与工资相关社会保险缴款，而雇员则为</w:t>
      </w:r>
      <w:r>
        <w:rPr>
          <w:rFonts w:hint="eastAsia"/>
        </w:rPr>
        <w:t>39</w:t>
      </w:r>
      <w:r>
        <w:rPr>
          <w:rFonts w:hint="eastAsia"/>
        </w:rPr>
        <w:t>周。这一方案的其他变动与最低支付额有关，该支付额现为</w:t>
      </w:r>
      <w:r>
        <w:rPr>
          <w:rFonts w:hint="eastAsia"/>
        </w:rPr>
        <w:t>82.30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83.70</w:t>
      </w:r>
      <w:r>
        <w:rPr>
          <w:rFonts w:hint="eastAsia"/>
        </w:rPr>
        <w:t>爱尔兰镑。</w:t>
      </w:r>
    </w:p>
    <w:p w:rsidR="00000000" w:rsidRDefault="00000000">
      <w:pPr>
        <w:pStyle w:val="Heading4"/>
        <w:spacing w:before="320"/>
        <w:rPr>
          <w:rFonts w:hint="eastAsia"/>
          <w:u w:val="none"/>
        </w:rPr>
      </w:pPr>
      <w:r>
        <w:rPr>
          <w:rFonts w:hint="eastAsia"/>
        </w:rPr>
        <w:t>退休金</w:t>
      </w:r>
      <w:r>
        <w:rPr>
          <w:rFonts w:hint="eastAsia"/>
          <w:u w:val="none"/>
        </w:rPr>
        <w:t>(</w:t>
      </w:r>
      <w:r>
        <w:rPr>
          <w:rFonts w:hint="eastAsia"/>
          <w:u w:val="none"/>
        </w:rPr>
        <w:t>见初始报告第</w:t>
      </w:r>
      <w:r>
        <w:rPr>
          <w:rFonts w:hint="eastAsia"/>
          <w:u w:val="none"/>
        </w:rPr>
        <w:t>204</w:t>
      </w:r>
      <w:r>
        <w:rPr>
          <w:rFonts w:hint="eastAsia"/>
          <w:u w:val="none"/>
        </w:rPr>
        <w:t>段</w:t>
      </w:r>
      <w:r>
        <w:rPr>
          <w:rFonts w:hint="eastAsia"/>
          <w:u w:val="none"/>
        </w:rPr>
        <w:t>)</w:t>
      </w:r>
    </w:p>
    <w:p w:rsidR="00000000" w:rsidRDefault="00000000">
      <w:pPr>
        <w:rPr>
          <w:rFonts w:hint="eastAsia"/>
        </w:rPr>
      </w:pPr>
      <w:r>
        <w:rPr>
          <w:rFonts w:hint="eastAsia"/>
        </w:rPr>
        <w:tab/>
        <w:t xml:space="preserve">98.  </w:t>
      </w:r>
      <w:r>
        <w:rPr>
          <w:rFonts w:hint="eastAsia"/>
        </w:rPr>
        <w:t>退休金最高个人津贴额为每周</w:t>
      </w:r>
      <w:r>
        <w:rPr>
          <w:rFonts w:hint="eastAsia"/>
        </w:rPr>
        <w:t>78</w:t>
      </w:r>
      <w:r>
        <w:rPr>
          <w:rFonts w:hint="eastAsia"/>
        </w:rPr>
        <w:t>爱尔兰镑，从</w:t>
      </w:r>
      <w:r>
        <w:rPr>
          <w:rFonts w:hint="eastAsia"/>
        </w:rPr>
        <w:t>1998</w:t>
      </w:r>
      <w:r>
        <w:rPr>
          <w:rFonts w:hint="eastAsia"/>
        </w:rPr>
        <w:t>年</w:t>
      </w:r>
      <w:r>
        <w:rPr>
          <w:rFonts w:hint="eastAsia"/>
        </w:rPr>
        <w:t>6</w:t>
      </w:r>
      <w:r>
        <w:rPr>
          <w:rFonts w:hint="eastAsia"/>
        </w:rPr>
        <w:t>月起增至</w:t>
      </w:r>
      <w:r>
        <w:rPr>
          <w:rFonts w:hint="eastAsia"/>
        </w:rPr>
        <w:t>83.00</w:t>
      </w:r>
      <w:r>
        <w:rPr>
          <w:rFonts w:hint="eastAsia"/>
        </w:rPr>
        <w:t>爱尔兰镑。未满</w:t>
      </w:r>
      <w:r>
        <w:rPr>
          <w:rFonts w:hint="eastAsia"/>
        </w:rPr>
        <w:t>66</w:t>
      </w:r>
      <w:r>
        <w:rPr>
          <w:rFonts w:hint="eastAsia"/>
        </w:rPr>
        <w:t>岁的成人受抚养者的每周补贴为</w:t>
      </w:r>
      <w:r>
        <w:rPr>
          <w:rFonts w:hint="eastAsia"/>
        </w:rPr>
        <w:t>51</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52.50</w:t>
      </w:r>
      <w:r>
        <w:rPr>
          <w:rFonts w:hint="eastAsia"/>
        </w:rPr>
        <w:t>爱尔兰镑。年满</w:t>
      </w:r>
      <w:r>
        <w:rPr>
          <w:rFonts w:hint="eastAsia"/>
        </w:rPr>
        <w:t>66</w:t>
      </w:r>
      <w:r>
        <w:rPr>
          <w:rFonts w:hint="eastAsia"/>
        </w:rPr>
        <w:t>岁的成人受抚养者的每周补贴现为</w:t>
      </w:r>
      <w:r>
        <w:rPr>
          <w:rFonts w:hint="eastAsia"/>
        </w:rPr>
        <w:t>55.40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56.90</w:t>
      </w:r>
      <w:r>
        <w:rPr>
          <w:rFonts w:hint="eastAsia"/>
        </w:rPr>
        <w:t>爱尔兰镑。</w:t>
      </w:r>
    </w:p>
    <w:p w:rsidR="00000000" w:rsidRDefault="00000000">
      <w:pPr>
        <w:pStyle w:val="Heading4"/>
        <w:spacing w:before="320"/>
        <w:rPr>
          <w:rFonts w:hint="eastAsia"/>
          <w:u w:val="none"/>
        </w:rPr>
      </w:pPr>
      <w:r>
        <w:rPr>
          <w:rFonts w:hint="eastAsia"/>
        </w:rPr>
        <w:t>分摊养老金</w:t>
      </w:r>
      <w:r>
        <w:rPr>
          <w:rFonts w:hint="eastAsia"/>
          <w:u w:val="none"/>
        </w:rPr>
        <w:t>(</w:t>
      </w:r>
      <w:r>
        <w:rPr>
          <w:rFonts w:hint="eastAsia"/>
          <w:u w:val="none"/>
        </w:rPr>
        <w:t>见初始报告第</w:t>
      </w:r>
      <w:r>
        <w:rPr>
          <w:rFonts w:hint="eastAsia"/>
          <w:u w:val="none"/>
        </w:rPr>
        <w:t>206</w:t>
      </w:r>
      <w:r>
        <w:rPr>
          <w:rFonts w:hint="eastAsia"/>
          <w:u w:val="none"/>
        </w:rPr>
        <w:t>段</w:t>
      </w:r>
      <w:r>
        <w:rPr>
          <w:rFonts w:hint="eastAsia"/>
          <w:u w:val="none"/>
        </w:rPr>
        <w:t>)</w:t>
      </w:r>
    </w:p>
    <w:p w:rsidR="00000000" w:rsidRDefault="00000000">
      <w:pPr>
        <w:rPr>
          <w:rFonts w:hint="eastAsia"/>
        </w:rPr>
      </w:pPr>
      <w:r>
        <w:rPr>
          <w:rFonts w:hint="eastAsia"/>
        </w:rPr>
        <w:tab/>
        <w:t xml:space="preserve">99.  </w:t>
      </w:r>
      <w:r>
        <w:rPr>
          <w:rFonts w:hint="eastAsia"/>
        </w:rPr>
        <w:t>分摊养老金的最高个人领取额为每周</w:t>
      </w:r>
      <w:r>
        <w:rPr>
          <w:rFonts w:hint="eastAsia"/>
        </w:rPr>
        <w:t>78</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83.00</w:t>
      </w:r>
      <w:r>
        <w:rPr>
          <w:rFonts w:hint="eastAsia"/>
        </w:rPr>
        <w:t>爱尔兰镑。未满</w:t>
      </w:r>
      <w:r>
        <w:rPr>
          <w:rFonts w:hint="eastAsia"/>
        </w:rPr>
        <w:t>66</w:t>
      </w:r>
      <w:r>
        <w:rPr>
          <w:rFonts w:hint="eastAsia"/>
        </w:rPr>
        <w:t>岁的成人受抚养者的每周补贴为</w:t>
      </w:r>
      <w:r>
        <w:rPr>
          <w:rFonts w:hint="eastAsia"/>
        </w:rPr>
        <w:t>51</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52.50</w:t>
      </w:r>
      <w:r>
        <w:rPr>
          <w:rFonts w:hint="eastAsia"/>
        </w:rPr>
        <w:t>爱尔兰镑。已满</w:t>
      </w:r>
      <w:r>
        <w:rPr>
          <w:rFonts w:hint="eastAsia"/>
        </w:rPr>
        <w:t>66</w:t>
      </w:r>
      <w:r>
        <w:rPr>
          <w:rFonts w:hint="eastAsia"/>
        </w:rPr>
        <w:t>岁的成人受抚养者的每周补贴现为</w:t>
      </w:r>
      <w:r>
        <w:rPr>
          <w:rFonts w:hint="eastAsia"/>
        </w:rPr>
        <w:t>55.40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56.90</w:t>
      </w:r>
      <w:r>
        <w:rPr>
          <w:rFonts w:hint="eastAsia"/>
        </w:rPr>
        <w:t>爱尔兰镑。还见第</w:t>
      </w:r>
      <w:r>
        <w:rPr>
          <w:rFonts w:hint="eastAsia"/>
        </w:rPr>
        <w:t>118</w:t>
      </w:r>
      <w:r>
        <w:rPr>
          <w:rFonts w:hint="eastAsia"/>
        </w:rPr>
        <w:t>段。</w:t>
      </w:r>
    </w:p>
    <w:p w:rsidR="00000000" w:rsidRDefault="00000000">
      <w:pPr>
        <w:pStyle w:val="Heading4"/>
        <w:spacing w:before="320"/>
        <w:rPr>
          <w:rFonts w:hint="eastAsia"/>
          <w:u w:val="none"/>
        </w:rPr>
      </w:pPr>
      <w:r>
        <w:rPr>
          <w:rFonts w:hint="eastAsia"/>
        </w:rPr>
        <w:t>病残抚恤金</w:t>
      </w:r>
      <w:r>
        <w:rPr>
          <w:rFonts w:hint="eastAsia"/>
          <w:u w:val="none"/>
        </w:rPr>
        <w:t>(</w:t>
      </w:r>
      <w:r>
        <w:rPr>
          <w:rFonts w:hint="eastAsia"/>
          <w:u w:val="none"/>
        </w:rPr>
        <w:t>见初始报告第</w:t>
      </w:r>
      <w:r>
        <w:rPr>
          <w:rFonts w:hint="eastAsia"/>
          <w:u w:val="none"/>
        </w:rPr>
        <w:t>208</w:t>
      </w:r>
      <w:r>
        <w:rPr>
          <w:rFonts w:hint="eastAsia"/>
          <w:u w:val="none"/>
        </w:rPr>
        <w:t>段</w:t>
      </w:r>
      <w:r>
        <w:rPr>
          <w:rFonts w:hint="eastAsia"/>
          <w:u w:val="none"/>
        </w:rPr>
        <w:t>)</w:t>
      </w:r>
    </w:p>
    <w:p w:rsidR="00000000" w:rsidRDefault="00000000">
      <w:pPr>
        <w:rPr>
          <w:rFonts w:hint="eastAsia"/>
        </w:rPr>
      </w:pPr>
      <w:r>
        <w:rPr>
          <w:rFonts w:hint="eastAsia"/>
        </w:rPr>
        <w:tab/>
        <w:t xml:space="preserve">100.  </w:t>
      </w:r>
      <w:r>
        <w:rPr>
          <w:rFonts w:hint="eastAsia"/>
        </w:rPr>
        <w:t>病残津贴的个人领取额，未满</w:t>
      </w:r>
      <w:r>
        <w:rPr>
          <w:rFonts w:hint="eastAsia"/>
        </w:rPr>
        <w:t>65</w:t>
      </w:r>
      <w:r>
        <w:rPr>
          <w:rFonts w:hint="eastAsia"/>
        </w:rPr>
        <w:t>岁者现为每周</w:t>
      </w:r>
      <w:r>
        <w:rPr>
          <w:rFonts w:hint="eastAsia"/>
        </w:rPr>
        <w:t>69.202</w:t>
      </w:r>
      <w:r>
        <w:rPr>
          <w:rFonts w:hint="eastAsia"/>
        </w:rPr>
        <w:t>爱尔兰镑，</w:t>
      </w:r>
      <w:r>
        <w:rPr>
          <w:rFonts w:hint="eastAsia"/>
        </w:rPr>
        <w:t>65</w:t>
      </w:r>
      <w:r>
        <w:rPr>
          <w:rFonts w:hint="eastAsia"/>
        </w:rPr>
        <w:t>岁和</w:t>
      </w:r>
      <w:r>
        <w:rPr>
          <w:rFonts w:hint="eastAsia"/>
        </w:rPr>
        <w:t>65</w:t>
      </w:r>
      <w:r>
        <w:rPr>
          <w:rFonts w:hint="eastAsia"/>
        </w:rPr>
        <w:t>岁以上者现为每周</w:t>
      </w:r>
      <w:r>
        <w:rPr>
          <w:rFonts w:hint="eastAsia"/>
        </w:rPr>
        <w:t>78.00</w:t>
      </w:r>
      <w:r>
        <w:rPr>
          <w:rFonts w:hint="eastAsia"/>
        </w:rPr>
        <w:t>爱尔兰镑。从</w:t>
      </w:r>
      <w:r>
        <w:rPr>
          <w:rFonts w:hint="eastAsia"/>
        </w:rPr>
        <w:t>1998</w:t>
      </w:r>
      <w:r>
        <w:rPr>
          <w:rFonts w:hint="eastAsia"/>
        </w:rPr>
        <w:t>年</w:t>
      </w:r>
      <w:r>
        <w:rPr>
          <w:rFonts w:hint="eastAsia"/>
        </w:rPr>
        <w:t>6</w:t>
      </w:r>
      <w:r>
        <w:rPr>
          <w:rFonts w:hint="eastAsia"/>
        </w:rPr>
        <w:t>月起，这些数额将分别增至</w:t>
      </w:r>
      <w:r>
        <w:rPr>
          <w:rFonts w:hint="eastAsia"/>
        </w:rPr>
        <w:t>72.20</w:t>
      </w:r>
      <w:r>
        <w:rPr>
          <w:rFonts w:hint="eastAsia"/>
        </w:rPr>
        <w:t>爱尔兰镑和</w:t>
      </w:r>
      <w:r>
        <w:rPr>
          <w:rFonts w:hint="eastAsia"/>
        </w:rPr>
        <w:t>83.00</w:t>
      </w:r>
      <w:r>
        <w:rPr>
          <w:rFonts w:hint="eastAsia"/>
        </w:rPr>
        <w:t>爱尔兰镑。符合条件的成人现在可领取</w:t>
      </w:r>
      <w:r>
        <w:rPr>
          <w:rFonts w:hint="eastAsia"/>
        </w:rPr>
        <w:t>45.10</w:t>
      </w:r>
      <w:r>
        <w:rPr>
          <w:rFonts w:hint="eastAsia"/>
        </w:rPr>
        <w:t>爱尔兰镑的额外津贴，受抚养的子女可领取</w:t>
      </w:r>
      <w:r>
        <w:rPr>
          <w:rFonts w:hint="eastAsia"/>
        </w:rPr>
        <w:t>15.20</w:t>
      </w:r>
      <w:r>
        <w:rPr>
          <w:rFonts w:hint="eastAsia"/>
        </w:rPr>
        <w:t>爱尔兰镑的额外津贴。从</w:t>
      </w:r>
      <w:r>
        <w:rPr>
          <w:rFonts w:hint="eastAsia"/>
        </w:rPr>
        <w:t>1998</w:t>
      </w:r>
      <w:r>
        <w:rPr>
          <w:rFonts w:hint="eastAsia"/>
        </w:rPr>
        <w:t>年</w:t>
      </w:r>
      <w:r>
        <w:rPr>
          <w:rFonts w:hint="eastAsia"/>
        </w:rPr>
        <w:t>6</w:t>
      </w:r>
      <w:r>
        <w:rPr>
          <w:rFonts w:hint="eastAsia"/>
        </w:rPr>
        <w:t>月起，附加条件的成人津贴将增至</w:t>
      </w:r>
      <w:r>
        <w:rPr>
          <w:rFonts w:hint="eastAsia"/>
        </w:rPr>
        <w:t>46.50</w:t>
      </w:r>
      <w:r>
        <w:rPr>
          <w:rFonts w:hint="eastAsia"/>
        </w:rPr>
        <w:t>爱尔兰镑。</w:t>
      </w:r>
    </w:p>
    <w:p w:rsidR="00000000" w:rsidRDefault="00000000">
      <w:pPr>
        <w:pStyle w:val="Heading4"/>
        <w:spacing w:before="320"/>
        <w:rPr>
          <w:rFonts w:hint="eastAsia"/>
          <w:u w:val="none"/>
        </w:rPr>
      </w:pPr>
      <w:r>
        <w:rPr>
          <w:rFonts w:hint="eastAsia"/>
        </w:rPr>
        <w:t>遗属抚恤金</w:t>
      </w:r>
      <w:r>
        <w:rPr>
          <w:rFonts w:hint="eastAsia"/>
          <w:u w:val="none"/>
        </w:rPr>
        <w:t>(</w:t>
      </w:r>
      <w:r>
        <w:rPr>
          <w:rFonts w:hint="eastAsia"/>
          <w:u w:val="none"/>
        </w:rPr>
        <w:t>见初始报告第</w:t>
      </w:r>
      <w:r>
        <w:rPr>
          <w:rFonts w:hint="eastAsia"/>
          <w:u w:val="none"/>
        </w:rPr>
        <w:t>211</w:t>
      </w:r>
      <w:r>
        <w:rPr>
          <w:rFonts w:hint="eastAsia"/>
          <w:u w:val="none"/>
        </w:rPr>
        <w:t>段</w:t>
      </w:r>
      <w:r>
        <w:rPr>
          <w:rFonts w:hint="eastAsia"/>
          <w:u w:val="none"/>
        </w:rPr>
        <w:t>)</w:t>
      </w:r>
    </w:p>
    <w:p w:rsidR="00000000" w:rsidRDefault="00000000">
      <w:pPr>
        <w:rPr>
          <w:rFonts w:hint="eastAsia"/>
        </w:rPr>
      </w:pPr>
      <w:r>
        <w:rPr>
          <w:rFonts w:hint="eastAsia"/>
        </w:rPr>
        <w:tab/>
        <w:t xml:space="preserve">101.  </w:t>
      </w:r>
      <w:r>
        <w:rPr>
          <w:rFonts w:hint="eastAsia"/>
        </w:rPr>
        <w:t>对寡妇</w:t>
      </w:r>
      <w:r>
        <w:rPr>
          <w:rFonts w:hint="eastAsia"/>
        </w:rPr>
        <w:t>/</w:t>
      </w:r>
      <w:r>
        <w:rPr>
          <w:rFonts w:hint="eastAsia"/>
        </w:rPr>
        <w:t>鳏夫的分摊抚恤金方案作的唯一修改，是支付额的增加。个人领取额现为</w:t>
      </w:r>
      <w:r>
        <w:rPr>
          <w:rFonts w:hint="eastAsia"/>
        </w:rPr>
        <w:t>71.10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74.10</w:t>
      </w:r>
      <w:r>
        <w:rPr>
          <w:rFonts w:hint="eastAsia"/>
        </w:rPr>
        <w:t>爱尔兰镑。</w:t>
      </w:r>
    </w:p>
    <w:p w:rsidR="00000000" w:rsidRDefault="00000000">
      <w:pPr>
        <w:pStyle w:val="Heading4"/>
        <w:spacing w:before="320"/>
        <w:rPr>
          <w:rFonts w:hint="eastAsia"/>
          <w:u w:val="none"/>
        </w:rPr>
      </w:pPr>
      <w:r>
        <w:rPr>
          <w:rFonts w:hint="eastAsia"/>
        </w:rPr>
        <w:t>职业伤害抚恤金</w:t>
      </w:r>
      <w:r>
        <w:rPr>
          <w:rFonts w:hint="eastAsia"/>
          <w:u w:val="none"/>
        </w:rPr>
        <w:t>(</w:t>
      </w:r>
      <w:r>
        <w:rPr>
          <w:rFonts w:hint="eastAsia"/>
          <w:u w:val="none"/>
        </w:rPr>
        <w:t>见初始报告第</w:t>
      </w:r>
      <w:r>
        <w:rPr>
          <w:rFonts w:hint="eastAsia"/>
          <w:u w:val="none"/>
        </w:rPr>
        <w:t>214</w:t>
      </w:r>
      <w:r>
        <w:rPr>
          <w:rFonts w:hint="eastAsia"/>
          <w:u w:val="none"/>
        </w:rPr>
        <w:t>段</w:t>
      </w:r>
      <w:r>
        <w:rPr>
          <w:rFonts w:hint="eastAsia"/>
          <w:u w:val="none"/>
        </w:rPr>
        <w:t>)</w:t>
      </w:r>
    </w:p>
    <w:p w:rsidR="00000000" w:rsidRDefault="00000000">
      <w:pPr>
        <w:rPr>
          <w:rFonts w:hint="eastAsia"/>
        </w:rPr>
      </w:pPr>
      <w:r>
        <w:rPr>
          <w:rFonts w:hint="eastAsia"/>
        </w:rPr>
        <w:tab/>
        <w:t xml:space="preserve">102.  </w:t>
      </w:r>
      <w:r>
        <w:rPr>
          <w:rFonts w:hint="eastAsia"/>
        </w:rPr>
        <w:t>对伤害抚恤金方案作的主要改动涉及支付额的增加。个人领取额现为每周</w:t>
      </w:r>
      <w:r>
        <w:rPr>
          <w:rFonts w:hint="eastAsia"/>
        </w:rPr>
        <w:t>67.50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70.50</w:t>
      </w:r>
      <w:r>
        <w:rPr>
          <w:rFonts w:hint="eastAsia"/>
        </w:rPr>
        <w:t>爱尔兰镑。符合条件的成人可领取</w:t>
      </w:r>
      <w:r>
        <w:rPr>
          <w:rFonts w:hint="eastAsia"/>
        </w:rPr>
        <w:t>40.00</w:t>
      </w:r>
      <w:r>
        <w:rPr>
          <w:rFonts w:hint="eastAsia"/>
        </w:rPr>
        <w:t>爱尔兰镑的津贴，这一数额自</w:t>
      </w:r>
      <w:r>
        <w:rPr>
          <w:rFonts w:hint="eastAsia"/>
        </w:rPr>
        <w:t>1998</w:t>
      </w:r>
      <w:r>
        <w:rPr>
          <w:rFonts w:hint="eastAsia"/>
        </w:rPr>
        <w:t>年</w:t>
      </w:r>
      <w:r>
        <w:rPr>
          <w:rFonts w:hint="eastAsia"/>
        </w:rPr>
        <w:t>6</w:t>
      </w:r>
      <w:r>
        <w:rPr>
          <w:rFonts w:hint="eastAsia"/>
        </w:rPr>
        <w:t>月起将增至</w:t>
      </w:r>
      <w:r>
        <w:rPr>
          <w:rFonts w:hint="eastAsia"/>
        </w:rPr>
        <w:t>41.20</w:t>
      </w:r>
      <w:r>
        <w:rPr>
          <w:rFonts w:hint="eastAsia"/>
        </w:rPr>
        <w:t>爱尔兰镑。受抚养的子女享受的津贴为</w:t>
      </w:r>
      <w:r>
        <w:rPr>
          <w:rFonts w:hint="eastAsia"/>
        </w:rPr>
        <w:t>13.20</w:t>
      </w:r>
      <w:r>
        <w:rPr>
          <w:rFonts w:hint="eastAsia"/>
        </w:rPr>
        <w:t>爱尔兰镑。</w:t>
      </w:r>
    </w:p>
    <w:p w:rsidR="00000000" w:rsidRDefault="00000000">
      <w:pPr>
        <w:pStyle w:val="Heading4"/>
        <w:spacing w:before="320"/>
        <w:rPr>
          <w:rFonts w:hint="eastAsia"/>
          <w:u w:val="none"/>
        </w:rPr>
      </w:pPr>
      <w:r>
        <w:rPr>
          <w:rFonts w:hint="eastAsia"/>
        </w:rPr>
        <w:t>残废救济金</w:t>
      </w:r>
      <w:r>
        <w:rPr>
          <w:rFonts w:hint="eastAsia"/>
          <w:u w:val="none"/>
        </w:rPr>
        <w:t>(</w:t>
      </w:r>
      <w:r>
        <w:rPr>
          <w:rFonts w:hint="eastAsia"/>
          <w:u w:val="none"/>
        </w:rPr>
        <w:t>见初始报告第</w:t>
      </w:r>
      <w:r>
        <w:rPr>
          <w:rFonts w:hint="eastAsia"/>
          <w:u w:val="none"/>
        </w:rPr>
        <w:t>215</w:t>
      </w:r>
      <w:r>
        <w:rPr>
          <w:rFonts w:hint="eastAsia"/>
          <w:u w:val="none"/>
        </w:rPr>
        <w:t>段</w:t>
      </w:r>
      <w:r>
        <w:rPr>
          <w:rFonts w:hint="eastAsia"/>
          <w:u w:val="none"/>
        </w:rPr>
        <w:t>)</w:t>
      </w:r>
    </w:p>
    <w:p w:rsidR="00000000" w:rsidRDefault="00000000">
      <w:pPr>
        <w:rPr>
          <w:rFonts w:hint="eastAsia"/>
        </w:rPr>
      </w:pPr>
      <w:r>
        <w:rPr>
          <w:rFonts w:hint="eastAsia"/>
        </w:rPr>
        <w:tab/>
        <w:t xml:space="preserve">103.  </w:t>
      </w:r>
      <w:r>
        <w:rPr>
          <w:rFonts w:hint="eastAsia"/>
        </w:rPr>
        <w:t>对残废救济金方案作的主要修改，是支付额的增加。这一救济金的每周最高个人领取额现为</w:t>
      </w:r>
      <w:r>
        <w:rPr>
          <w:rFonts w:hint="eastAsia"/>
        </w:rPr>
        <w:t>91.20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94.20</w:t>
      </w:r>
      <w:r>
        <w:rPr>
          <w:rFonts w:hint="eastAsia"/>
        </w:rPr>
        <w:t>爱尔兰镑。付给伤残程度按</w:t>
      </w:r>
      <w:r>
        <w:rPr>
          <w:rFonts w:hint="eastAsia"/>
        </w:rPr>
        <w:t>14%</w:t>
      </w:r>
      <w:r>
        <w:rPr>
          <w:rFonts w:hint="eastAsia"/>
        </w:rPr>
        <w:t>至</w:t>
      </w:r>
      <w:r>
        <w:rPr>
          <w:rFonts w:hint="eastAsia"/>
        </w:rPr>
        <w:t>19%</w:t>
      </w:r>
      <w:r>
        <w:rPr>
          <w:rFonts w:hint="eastAsia"/>
        </w:rPr>
        <w:t>这一比例加以确定的人的一次总付的救济金，目前最多为</w:t>
      </w:r>
      <w:r>
        <w:rPr>
          <w:rFonts w:hint="eastAsia"/>
        </w:rPr>
        <w:t>6,380</w:t>
      </w:r>
      <w:r>
        <w:rPr>
          <w:rFonts w:hint="eastAsia"/>
        </w:rPr>
        <w:t>爱尔兰镑。</w:t>
      </w:r>
    </w:p>
    <w:p w:rsidR="00000000" w:rsidRDefault="00000000">
      <w:pPr>
        <w:pStyle w:val="Heading4"/>
        <w:spacing w:before="320"/>
        <w:rPr>
          <w:rFonts w:hint="eastAsia"/>
          <w:u w:val="none"/>
        </w:rPr>
      </w:pPr>
      <w:r>
        <w:rPr>
          <w:rFonts w:hint="eastAsia"/>
        </w:rPr>
        <w:t>不能雇用补贴</w:t>
      </w:r>
      <w:r>
        <w:rPr>
          <w:rFonts w:hint="eastAsia"/>
          <w:u w:val="none"/>
        </w:rPr>
        <w:t>(</w:t>
      </w:r>
      <w:r>
        <w:rPr>
          <w:rFonts w:hint="eastAsia"/>
          <w:u w:val="none"/>
        </w:rPr>
        <w:t>见初始报告第</w:t>
      </w:r>
      <w:r>
        <w:rPr>
          <w:rFonts w:hint="eastAsia"/>
          <w:u w:val="none"/>
        </w:rPr>
        <w:t>216</w:t>
      </w:r>
      <w:r>
        <w:rPr>
          <w:rFonts w:hint="eastAsia"/>
          <w:u w:val="none"/>
        </w:rPr>
        <w:t>段</w:t>
      </w:r>
      <w:r>
        <w:rPr>
          <w:rFonts w:hint="eastAsia"/>
          <w:u w:val="none"/>
        </w:rPr>
        <w:t>)</w:t>
      </w:r>
    </w:p>
    <w:p w:rsidR="00000000" w:rsidRDefault="00000000">
      <w:pPr>
        <w:rPr>
          <w:rFonts w:hint="eastAsia"/>
        </w:rPr>
      </w:pPr>
      <w:r>
        <w:rPr>
          <w:rFonts w:hint="eastAsia"/>
        </w:rPr>
        <w:tab/>
        <w:t xml:space="preserve">104.  </w:t>
      </w:r>
      <w:r>
        <w:rPr>
          <w:rFonts w:hint="eastAsia"/>
        </w:rPr>
        <w:t>对不能雇用补贴方案所作的主要修改涉及支付额的增加。个人领取额限为每周</w:t>
      </w:r>
      <w:r>
        <w:rPr>
          <w:rFonts w:hint="eastAsia"/>
        </w:rPr>
        <w:t>67.50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70.50</w:t>
      </w:r>
      <w:r>
        <w:rPr>
          <w:rFonts w:hint="eastAsia"/>
        </w:rPr>
        <w:t>爱尔兰镑。符合条件的成人可领取</w:t>
      </w:r>
      <w:r>
        <w:rPr>
          <w:rFonts w:hint="eastAsia"/>
        </w:rPr>
        <w:t>40.00</w:t>
      </w:r>
      <w:r>
        <w:rPr>
          <w:rFonts w:hint="eastAsia"/>
        </w:rPr>
        <w:t>爱尔兰镑的津贴，从</w:t>
      </w:r>
      <w:r>
        <w:rPr>
          <w:rFonts w:hint="eastAsia"/>
        </w:rPr>
        <w:t>1998</w:t>
      </w:r>
      <w:r>
        <w:rPr>
          <w:rFonts w:hint="eastAsia"/>
        </w:rPr>
        <w:t>年</w:t>
      </w:r>
      <w:r>
        <w:rPr>
          <w:rFonts w:hint="eastAsia"/>
        </w:rPr>
        <w:t>6</w:t>
      </w:r>
      <w:r>
        <w:rPr>
          <w:rFonts w:hint="eastAsia"/>
        </w:rPr>
        <w:t>月起这一津贴将增至</w:t>
      </w:r>
      <w:r>
        <w:rPr>
          <w:rFonts w:hint="eastAsia"/>
        </w:rPr>
        <w:t>41.20</w:t>
      </w:r>
      <w:r>
        <w:rPr>
          <w:rFonts w:hint="eastAsia"/>
        </w:rPr>
        <w:t>爱尔兰镑。每个受抚养的子女可领取</w:t>
      </w:r>
      <w:r>
        <w:rPr>
          <w:rFonts w:hint="eastAsia"/>
        </w:rPr>
        <w:t>13.20</w:t>
      </w:r>
      <w:r>
        <w:rPr>
          <w:rFonts w:hint="eastAsia"/>
        </w:rPr>
        <w:t>爱尔兰镑的津贴。</w:t>
      </w:r>
    </w:p>
    <w:p w:rsidR="00000000" w:rsidRDefault="00000000">
      <w:pPr>
        <w:pStyle w:val="Heading4"/>
        <w:spacing w:before="320"/>
        <w:rPr>
          <w:rFonts w:hint="eastAsia"/>
          <w:u w:val="none"/>
        </w:rPr>
      </w:pPr>
      <w:r>
        <w:rPr>
          <w:rFonts w:hint="eastAsia"/>
        </w:rPr>
        <w:t>持续照料津贴</w:t>
      </w:r>
      <w:r>
        <w:rPr>
          <w:rFonts w:hint="eastAsia"/>
          <w:u w:val="none"/>
        </w:rPr>
        <w:t>(</w:t>
      </w:r>
      <w:r>
        <w:rPr>
          <w:rFonts w:hint="eastAsia"/>
          <w:u w:val="none"/>
        </w:rPr>
        <w:t>见初始报告第</w:t>
      </w:r>
      <w:r>
        <w:rPr>
          <w:rFonts w:hint="eastAsia"/>
          <w:u w:val="none"/>
        </w:rPr>
        <w:t>217</w:t>
      </w:r>
      <w:r>
        <w:rPr>
          <w:rFonts w:hint="eastAsia"/>
          <w:u w:val="none"/>
        </w:rPr>
        <w:t>段</w:t>
      </w:r>
      <w:r>
        <w:rPr>
          <w:rFonts w:hint="eastAsia"/>
          <w:u w:val="none"/>
        </w:rPr>
        <w:t>)</w:t>
      </w:r>
    </w:p>
    <w:p w:rsidR="00000000" w:rsidRDefault="00000000">
      <w:pPr>
        <w:rPr>
          <w:rFonts w:hint="eastAsia"/>
        </w:rPr>
      </w:pPr>
      <w:r>
        <w:rPr>
          <w:rFonts w:hint="eastAsia"/>
        </w:rPr>
        <w:tab/>
        <w:t xml:space="preserve">105.  </w:t>
      </w:r>
      <w:r>
        <w:rPr>
          <w:rFonts w:hint="eastAsia"/>
        </w:rPr>
        <w:t>持续照料津贴支付给正在领取至少</w:t>
      </w:r>
      <w:r>
        <w:rPr>
          <w:rFonts w:hint="eastAsia"/>
        </w:rPr>
        <w:t>50%</w:t>
      </w:r>
      <w:r>
        <w:rPr>
          <w:rFonts w:hint="eastAsia"/>
        </w:rPr>
        <w:t>的残废救济金，以及需要他人帮助其满足个人需求者。享受</w:t>
      </w:r>
      <w:r>
        <w:rPr>
          <w:rFonts w:hint="eastAsia"/>
        </w:rPr>
        <w:t>100%</w:t>
      </w:r>
      <w:r>
        <w:rPr>
          <w:rFonts w:hint="eastAsia"/>
        </w:rPr>
        <w:t>的残废救济金者领取的标准持续照料津贴为</w:t>
      </w:r>
      <w:r>
        <w:rPr>
          <w:rFonts w:hint="eastAsia"/>
        </w:rPr>
        <w:t>38.80</w:t>
      </w:r>
      <w:r>
        <w:rPr>
          <w:rFonts w:hint="eastAsia"/>
        </w:rPr>
        <w:t>爱尔兰镑，残废程度极为严重者增至</w:t>
      </w:r>
      <w:r>
        <w:rPr>
          <w:rFonts w:hint="eastAsia"/>
        </w:rPr>
        <w:t>74.60</w:t>
      </w:r>
      <w:r>
        <w:rPr>
          <w:rFonts w:hint="eastAsia"/>
        </w:rPr>
        <w:t>爱尔兰镑。这两个数额从</w:t>
      </w:r>
      <w:r>
        <w:rPr>
          <w:rFonts w:hint="eastAsia"/>
        </w:rPr>
        <w:t>1998</w:t>
      </w:r>
      <w:r>
        <w:rPr>
          <w:rFonts w:hint="eastAsia"/>
        </w:rPr>
        <w:t>年</w:t>
      </w:r>
      <w:r>
        <w:rPr>
          <w:rFonts w:hint="eastAsia"/>
        </w:rPr>
        <w:t>6</w:t>
      </w:r>
      <w:r>
        <w:rPr>
          <w:rFonts w:hint="eastAsia"/>
        </w:rPr>
        <w:t>月起将分别增至</w:t>
      </w:r>
      <w:r>
        <w:rPr>
          <w:rFonts w:hint="eastAsia"/>
        </w:rPr>
        <w:t>39.60</w:t>
      </w:r>
      <w:r>
        <w:rPr>
          <w:rFonts w:hint="eastAsia"/>
        </w:rPr>
        <w:t>爱尔兰镑和</w:t>
      </w:r>
      <w:r>
        <w:rPr>
          <w:rFonts w:hint="eastAsia"/>
        </w:rPr>
        <w:t>77.60</w:t>
      </w:r>
      <w:r>
        <w:rPr>
          <w:rFonts w:hint="eastAsia"/>
        </w:rPr>
        <w:t>爱尔兰镑。</w:t>
      </w:r>
    </w:p>
    <w:p w:rsidR="00000000" w:rsidRDefault="00000000">
      <w:pPr>
        <w:pStyle w:val="Heading4"/>
        <w:spacing w:before="320"/>
        <w:rPr>
          <w:rFonts w:hint="eastAsia"/>
          <w:u w:val="none"/>
        </w:rPr>
      </w:pPr>
      <w:r>
        <w:rPr>
          <w:rFonts w:hint="eastAsia"/>
        </w:rPr>
        <w:t>失业津贴</w:t>
      </w:r>
      <w:r>
        <w:rPr>
          <w:rFonts w:hint="eastAsia"/>
          <w:u w:val="none"/>
        </w:rPr>
        <w:t>(</w:t>
      </w:r>
      <w:r>
        <w:rPr>
          <w:rFonts w:hint="eastAsia"/>
          <w:u w:val="none"/>
        </w:rPr>
        <w:t>见初始报告第</w:t>
      </w:r>
      <w:r>
        <w:rPr>
          <w:rFonts w:hint="eastAsia"/>
          <w:u w:val="none"/>
        </w:rPr>
        <w:t>220</w:t>
      </w:r>
      <w:r>
        <w:rPr>
          <w:rFonts w:hint="eastAsia"/>
          <w:u w:val="none"/>
        </w:rPr>
        <w:t>段</w:t>
      </w:r>
      <w:r>
        <w:rPr>
          <w:rFonts w:hint="eastAsia"/>
          <w:u w:val="none"/>
        </w:rPr>
        <w:t>)</w:t>
      </w:r>
    </w:p>
    <w:p w:rsidR="00000000" w:rsidRDefault="00000000">
      <w:pPr>
        <w:rPr>
          <w:rFonts w:hint="eastAsia"/>
        </w:rPr>
      </w:pPr>
      <w:r>
        <w:rPr>
          <w:rFonts w:hint="eastAsia"/>
        </w:rPr>
        <w:tab/>
        <w:t xml:space="preserve">106.  </w:t>
      </w:r>
      <w:r>
        <w:rPr>
          <w:rFonts w:hint="eastAsia"/>
        </w:rPr>
        <w:t>该项津贴唯一的变动涉及应付津贴额。失业津贴的个人领取额现为</w:t>
      </w:r>
      <w:r>
        <w:rPr>
          <w:rFonts w:hint="eastAsia"/>
        </w:rPr>
        <w:t>67.50</w:t>
      </w:r>
      <w:r>
        <w:rPr>
          <w:rFonts w:hint="eastAsia"/>
        </w:rPr>
        <w:t>爱尔兰镑，自</w:t>
      </w:r>
      <w:r>
        <w:rPr>
          <w:rFonts w:hint="eastAsia"/>
        </w:rPr>
        <w:t>1998</w:t>
      </w:r>
      <w:r>
        <w:rPr>
          <w:rFonts w:hint="eastAsia"/>
        </w:rPr>
        <w:t>年</w:t>
      </w:r>
      <w:r>
        <w:rPr>
          <w:rFonts w:hint="eastAsia"/>
        </w:rPr>
        <w:t>6</w:t>
      </w:r>
      <w:r>
        <w:rPr>
          <w:rFonts w:hint="eastAsia"/>
        </w:rPr>
        <w:t>月起将增至</w:t>
      </w:r>
      <w:r>
        <w:rPr>
          <w:rFonts w:hint="eastAsia"/>
        </w:rPr>
        <w:t>70.50</w:t>
      </w:r>
      <w:r>
        <w:rPr>
          <w:rFonts w:hint="eastAsia"/>
        </w:rPr>
        <w:t>爱尔兰镑。成人受抚养者的津贴将从</w:t>
      </w:r>
      <w:r>
        <w:rPr>
          <w:rFonts w:hint="eastAsia"/>
        </w:rPr>
        <w:t>1998</w:t>
      </w:r>
      <w:r>
        <w:rPr>
          <w:rFonts w:hint="eastAsia"/>
        </w:rPr>
        <w:t>年</w:t>
      </w:r>
      <w:r>
        <w:rPr>
          <w:rFonts w:hint="eastAsia"/>
        </w:rPr>
        <w:t>6</w:t>
      </w:r>
      <w:r>
        <w:rPr>
          <w:rFonts w:hint="eastAsia"/>
        </w:rPr>
        <w:t>月起由</w:t>
      </w:r>
      <w:r>
        <w:rPr>
          <w:rFonts w:hint="eastAsia"/>
        </w:rPr>
        <w:t>40.00</w:t>
      </w:r>
      <w:r>
        <w:rPr>
          <w:rFonts w:hint="eastAsia"/>
        </w:rPr>
        <w:t>爱尔兰镑增至</w:t>
      </w:r>
      <w:r>
        <w:rPr>
          <w:rFonts w:hint="eastAsia"/>
        </w:rPr>
        <w:t>41.20</w:t>
      </w:r>
      <w:r>
        <w:rPr>
          <w:rFonts w:hint="eastAsia"/>
        </w:rPr>
        <w:t>爱尔兰镑。</w:t>
      </w:r>
    </w:p>
    <w:p w:rsidR="00000000" w:rsidRDefault="00000000">
      <w:pPr>
        <w:pStyle w:val="Heading4"/>
        <w:spacing w:before="320"/>
        <w:rPr>
          <w:rFonts w:hint="eastAsia"/>
          <w:u w:val="none"/>
        </w:rPr>
      </w:pPr>
      <w:r>
        <w:rPr>
          <w:rFonts w:hint="eastAsia"/>
        </w:rPr>
        <w:t>被遗弃的妻子津贴</w:t>
      </w:r>
      <w:r>
        <w:rPr>
          <w:rFonts w:hint="eastAsia"/>
          <w:u w:val="none"/>
        </w:rPr>
        <w:t>(</w:t>
      </w:r>
      <w:r>
        <w:rPr>
          <w:rFonts w:hint="eastAsia"/>
          <w:u w:val="none"/>
        </w:rPr>
        <w:t>见初始报告第</w:t>
      </w:r>
      <w:r>
        <w:rPr>
          <w:rFonts w:hint="eastAsia"/>
          <w:u w:val="none"/>
        </w:rPr>
        <w:t>221</w:t>
      </w:r>
      <w:r>
        <w:rPr>
          <w:rFonts w:hint="eastAsia"/>
          <w:u w:val="none"/>
        </w:rPr>
        <w:t>段</w:t>
      </w:r>
      <w:r>
        <w:rPr>
          <w:rFonts w:hint="eastAsia"/>
          <w:u w:val="none"/>
        </w:rPr>
        <w:t>)</w:t>
      </w:r>
    </w:p>
    <w:p w:rsidR="00000000" w:rsidRDefault="00000000">
      <w:pPr>
        <w:rPr>
          <w:rFonts w:hint="eastAsia"/>
        </w:rPr>
      </w:pPr>
      <w:r>
        <w:rPr>
          <w:rFonts w:hint="eastAsia"/>
        </w:rPr>
        <w:tab/>
        <w:t xml:space="preserve">107.  </w:t>
      </w:r>
      <w:r>
        <w:rPr>
          <w:rFonts w:hint="eastAsia"/>
        </w:rPr>
        <w:t>这项津贴的变动仍涉及应付津贴额。个人最高领取额现为</w:t>
      </w:r>
      <w:r>
        <w:rPr>
          <w:rFonts w:hint="eastAsia"/>
        </w:rPr>
        <w:t>71.10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74.10</w:t>
      </w:r>
      <w:r>
        <w:rPr>
          <w:rFonts w:hint="eastAsia"/>
        </w:rPr>
        <w:t>爱尔兰镑。</w:t>
      </w:r>
    </w:p>
    <w:p w:rsidR="00000000" w:rsidRDefault="00000000">
      <w:pPr>
        <w:pStyle w:val="Heading4"/>
        <w:spacing w:before="320"/>
        <w:rPr>
          <w:rFonts w:hint="eastAsia"/>
          <w:u w:val="none"/>
        </w:rPr>
      </w:pPr>
      <w:r>
        <w:rPr>
          <w:rFonts w:hint="eastAsia"/>
        </w:rPr>
        <w:t>社会援助津贴</w:t>
      </w:r>
      <w:r>
        <w:rPr>
          <w:rFonts w:hint="eastAsia"/>
          <w:u w:val="none"/>
        </w:rPr>
        <w:t>(</w:t>
      </w:r>
      <w:r>
        <w:rPr>
          <w:rFonts w:hint="eastAsia"/>
          <w:u w:val="none"/>
        </w:rPr>
        <w:t>见初始报告第</w:t>
      </w:r>
      <w:r>
        <w:rPr>
          <w:rFonts w:hint="eastAsia"/>
          <w:u w:val="none"/>
        </w:rPr>
        <w:t>226</w:t>
      </w:r>
      <w:r>
        <w:rPr>
          <w:rFonts w:hint="eastAsia"/>
          <w:u w:val="none"/>
        </w:rPr>
        <w:t>段</w:t>
      </w:r>
      <w:r>
        <w:rPr>
          <w:rFonts w:hint="eastAsia"/>
          <w:u w:val="none"/>
        </w:rPr>
        <w:t>)</w:t>
      </w:r>
    </w:p>
    <w:p w:rsidR="00000000" w:rsidRDefault="00000000">
      <w:pPr>
        <w:rPr>
          <w:rFonts w:hint="eastAsia"/>
        </w:rPr>
      </w:pPr>
      <w:r>
        <w:rPr>
          <w:rFonts w:hint="eastAsia"/>
        </w:rPr>
        <w:tab/>
        <w:t xml:space="preserve">108.  </w:t>
      </w:r>
      <w:r>
        <w:rPr>
          <w:rFonts w:hint="eastAsia"/>
        </w:rPr>
        <w:t>已在主要的社会援助津贴清单中加上了鳏夫的非分摊养老金和单亲家庭津贴。</w:t>
      </w:r>
    </w:p>
    <w:p w:rsidR="00000000" w:rsidRDefault="00000000">
      <w:pPr>
        <w:pStyle w:val="Heading4"/>
        <w:spacing w:before="320"/>
        <w:rPr>
          <w:rFonts w:hint="eastAsia"/>
          <w:u w:val="none"/>
        </w:rPr>
      </w:pPr>
      <w:r>
        <w:rPr>
          <w:rFonts w:hint="eastAsia"/>
        </w:rPr>
        <w:t>失业补助</w:t>
      </w:r>
      <w:r>
        <w:rPr>
          <w:rFonts w:hint="eastAsia"/>
          <w:u w:val="none"/>
        </w:rPr>
        <w:t>(</w:t>
      </w:r>
      <w:r>
        <w:rPr>
          <w:rFonts w:hint="eastAsia"/>
          <w:u w:val="none"/>
        </w:rPr>
        <w:t>见初始报告第</w:t>
      </w:r>
      <w:r>
        <w:rPr>
          <w:rFonts w:hint="eastAsia"/>
          <w:u w:val="none"/>
        </w:rPr>
        <w:t>227</w:t>
      </w:r>
      <w:r>
        <w:rPr>
          <w:rFonts w:hint="eastAsia"/>
          <w:u w:val="none"/>
        </w:rPr>
        <w:t>段</w:t>
      </w:r>
      <w:r>
        <w:rPr>
          <w:rFonts w:hint="eastAsia"/>
          <w:u w:val="none"/>
        </w:rPr>
        <w:t>)</w:t>
      </w:r>
    </w:p>
    <w:p w:rsidR="00000000" w:rsidRDefault="00000000">
      <w:pPr>
        <w:rPr>
          <w:rFonts w:hint="eastAsia"/>
        </w:rPr>
      </w:pPr>
      <w:r>
        <w:rPr>
          <w:rFonts w:hint="eastAsia"/>
        </w:rPr>
        <w:tab/>
        <w:t xml:space="preserve">109.  </w:t>
      </w:r>
      <w:r>
        <w:rPr>
          <w:rFonts w:hint="eastAsia"/>
        </w:rPr>
        <w:t>该项补助的唯一变动涉及补助额。补助金的短期每周发放额现为</w:t>
      </w:r>
      <w:r>
        <w:rPr>
          <w:rFonts w:hint="eastAsia"/>
        </w:rPr>
        <w:t>65.40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68.40</w:t>
      </w:r>
      <w:r>
        <w:rPr>
          <w:rFonts w:hint="eastAsia"/>
        </w:rPr>
        <w:t>爱尔兰镑。成人受抚养者目前每周领取</w:t>
      </w:r>
      <w:r>
        <w:rPr>
          <w:rFonts w:hint="eastAsia"/>
        </w:rPr>
        <w:t>40.00</w:t>
      </w:r>
      <w:r>
        <w:rPr>
          <w:rFonts w:hint="eastAsia"/>
        </w:rPr>
        <w:t>爱尔兰镑的补助，这一数额从</w:t>
      </w:r>
      <w:r>
        <w:rPr>
          <w:rFonts w:hint="eastAsia"/>
        </w:rPr>
        <w:t>1998</w:t>
      </w:r>
      <w:r>
        <w:rPr>
          <w:rFonts w:hint="eastAsia"/>
        </w:rPr>
        <w:t>年</w:t>
      </w:r>
      <w:r>
        <w:rPr>
          <w:rFonts w:hint="eastAsia"/>
        </w:rPr>
        <w:t>6</w:t>
      </w:r>
      <w:r>
        <w:rPr>
          <w:rFonts w:hint="eastAsia"/>
        </w:rPr>
        <w:t>月起将增至</w:t>
      </w:r>
      <w:r>
        <w:rPr>
          <w:rFonts w:hint="eastAsia"/>
        </w:rPr>
        <w:t>41.20</w:t>
      </w:r>
      <w:r>
        <w:rPr>
          <w:rFonts w:hint="eastAsia"/>
        </w:rPr>
        <w:t>爱尔兰镑。</w:t>
      </w:r>
    </w:p>
    <w:p w:rsidR="00000000" w:rsidRDefault="00000000">
      <w:pPr>
        <w:pStyle w:val="Heading4"/>
        <w:spacing w:before="320"/>
        <w:rPr>
          <w:rFonts w:hint="eastAsia"/>
          <w:u w:val="none"/>
        </w:rPr>
      </w:pPr>
      <w:r>
        <w:rPr>
          <w:rFonts w:hint="eastAsia"/>
        </w:rPr>
        <w:t>退休前津贴</w:t>
      </w:r>
      <w:r>
        <w:rPr>
          <w:rFonts w:hint="eastAsia"/>
          <w:u w:val="none"/>
        </w:rPr>
        <w:t>(</w:t>
      </w:r>
      <w:r>
        <w:rPr>
          <w:rFonts w:hint="eastAsia"/>
          <w:u w:val="none"/>
        </w:rPr>
        <w:t>见初始报告第</w:t>
      </w:r>
      <w:r>
        <w:rPr>
          <w:rFonts w:hint="eastAsia"/>
          <w:u w:val="none"/>
        </w:rPr>
        <w:t>228</w:t>
      </w:r>
      <w:r>
        <w:rPr>
          <w:rFonts w:hint="eastAsia"/>
          <w:u w:val="none"/>
        </w:rPr>
        <w:t>段</w:t>
      </w:r>
      <w:r>
        <w:rPr>
          <w:rFonts w:hint="eastAsia"/>
          <w:u w:val="none"/>
        </w:rPr>
        <w:t>)</w:t>
      </w:r>
    </w:p>
    <w:p w:rsidR="00000000" w:rsidRDefault="00000000">
      <w:pPr>
        <w:rPr>
          <w:rFonts w:hint="eastAsia"/>
        </w:rPr>
      </w:pPr>
      <w:r>
        <w:rPr>
          <w:rFonts w:hint="eastAsia"/>
        </w:rPr>
        <w:tab/>
        <w:t xml:space="preserve">110.  </w:t>
      </w:r>
      <w:r>
        <w:rPr>
          <w:rFonts w:hint="eastAsia"/>
        </w:rPr>
        <w:t>个人最高领取额现为每周</w:t>
      </w:r>
      <w:r>
        <w:rPr>
          <w:rFonts w:hint="eastAsia"/>
        </w:rPr>
        <w:t>67.50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70.50</w:t>
      </w:r>
      <w:r>
        <w:rPr>
          <w:rFonts w:hint="eastAsia"/>
        </w:rPr>
        <w:t>爱尔兰镑。成人受抚养者目前每周领取</w:t>
      </w:r>
      <w:r>
        <w:rPr>
          <w:rFonts w:hint="eastAsia"/>
        </w:rPr>
        <w:t>40.00</w:t>
      </w:r>
      <w:r>
        <w:rPr>
          <w:rFonts w:hint="eastAsia"/>
        </w:rPr>
        <w:t>爱尔兰镑的津贴，自</w:t>
      </w:r>
      <w:r>
        <w:rPr>
          <w:rFonts w:hint="eastAsia"/>
        </w:rPr>
        <w:t>1998</w:t>
      </w:r>
      <w:r>
        <w:rPr>
          <w:rFonts w:hint="eastAsia"/>
        </w:rPr>
        <w:t>年</w:t>
      </w:r>
      <w:r>
        <w:rPr>
          <w:rFonts w:hint="eastAsia"/>
        </w:rPr>
        <w:t>6</w:t>
      </w:r>
      <w:r>
        <w:rPr>
          <w:rFonts w:hint="eastAsia"/>
        </w:rPr>
        <w:t>月起将增至</w:t>
      </w:r>
      <w:r>
        <w:rPr>
          <w:rFonts w:hint="eastAsia"/>
        </w:rPr>
        <w:t>41.20</w:t>
      </w:r>
      <w:r>
        <w:rPr>
          <w:rFonts w:hint="eastAsia"/>
        </w:rPr>
        <w:t>爱尔兰镑。</w:t>
      </w:r>
    </w:p>
    <w:p w:rsidR="00000000" w:rsidRDefault="00000000">
      <w:pPr>
        <w:pStyle w:val="Heading4"/>
        <w:spacing w:before="320"/>
        <w:rPr>
          <w:rFonts w:hint="eastAsia"/>
          <w:u w:val="none"/>
        </w:rPr>
      </w:pPr>
      <w:r>
        <w:rPr>
          <w:rFonts w:hint="eastAsia"/>
        </w:rPr>
        <w:t>(</w:t>
      </w:r>
      <w:r>
        <w:rPr>
          <w:rFonts w:hint="eastAsia"/>
        </w:rPr>
        <w:t>非分摊</w:t>
      </w:r>
      <w:r>
        <w:rPr>
          <w:rFonts w:hint="eastAsia"/>
        </w:rPr>
        <w:t>)</w:t>
      </w:r>
      <w:r>
        <w:rPr>
          <w:rFonts w:hint="eastAsia"/>
        </w:rPr>
        <w:t>养老金</w:t>
      </w:r>
      <w:r>
        <w:rPr>
          <w:rFonts w:hint="eastAsia"/>
          <w:u w:val="none"/>
        </w:rPr>
        <w:t>(</w:t>
      </w:r>
      <w:r>
        <w:rPr>
          <w:rFonts w:hint="eastAsia"/>
          <w:u w:val="none"/>
        </w:rPr>
        <w:t>见初始报告第</w:t>
      </w:r>
      <w:r>
        <w:rPr>
          <w:rFonts w:hint="eastAsia"/>
          <w:u w:val="none"/>
        </w:rPr>
        <w:t>229</w:t>
      </w:r>
      <w:r>
        <w:rPr>
          <w:rFonts w:hint="eastAsia"/>
          <w:u w:val="none"/>
        </w:rPr>
        <w:t>段</w:t>
      </w:r>
      <w:r>
        <w:rPr>
          <w:rFonts w:hint="eastAsia"/>
          <w:u w:val="none"/>
        </w:rPr>
        <w:t>)</w:t>
      </w:r>
    </w:p>
    <w:p w:rsidR="00000000" w:rsidRDefault="00000000">
      <w:pPr>
        <w:rPr>
          <w:rFonts w:hint="eastAsia"/>
        </w:rPr>
      </w:pPr>
      <w:r>
        <w:rPr>
          <w:rFonts w:hint="eastAsia"/>
        </w:rPr>
        <w:tab/>
        <w:t xml:space="preserve">111.  </w:t>
      </w:r>
      <w:r>
        <w:rPr>
          <w:rFonts w:hint="eastAsia"/>
        </w:rPr>
        <w:t>个人最高领取额现为每周</w:t>
      </w:r>
      <w:r>
        <w:rPr>
          <w:rFonts w:hint="eastAsia"/>
        </w:rPr>
        <w:t>67.50</w:t>
      </w:r>
      <w:r>
        <w:rPr>
          <w:rFonts w:hint="eastAsia"/>
        </w:rPr>
        <w:t>爱尔兰镑，自</w:t>
      </w:r>
      <w:r>
        <w:rPr>
          <w:rFonts w:hint="eastAsia"/>
        </w:rPr>
        <w:t>1998</w:t>
      </w:r>
      <w:r>
        <w:rPr>
          <w:rFonts w:hint="eastAsia"/>
        </w:rPr>
        <w:t>年</w:t>
      </w:r>
      <w:r>
        <w:rPr>
          <w:rFonts w:hint="eastAsia"/>
        </w:rPr>
        <w:t>6</w:t>
      </w:r>
      <w:r>
        <w:rPr>
          <w:rFonts w:hint="eastAsia"/>
        </w:rPr>
        <w:t>月起将增至</w:t>
      </w:r>
      <w:r>
        <w:rPr>
          <w:rFonts w:hint="eastAsia"/>
        </w:rPr>
        <w:t>72.50</w:t>
      </w:r>
      <w:r>
        <w:rPr>
          <w:rFonts w:hint="eastAsia"/>
        </w:rPr>
        <w:t>爱尔兰镑。</w:t>
      </w:r>
    </w:p>
    <w:p w:rsidR="00000000" w:rsidRDefault="00000000">
      <w:pPr>
        <w:pStyle w:val="Heading4"/>
        <w:spacing w:before="320"/>
        <w:rPr>
          <w:rFonts w:hint="eastAsia"/>
          <w:u w:val="none"/>
        </w:rPr>
      </w:pPr>
      <w:r>
        <w:rPr>
          <w:rFonts w:hint="eastAsia"/>
        </w:rPr>
        <w:t>寡妇非分摊抚恤金</w:t>
      </w:r>
      <w:r>
        <w:rPr>
          <w:rFonts w:hint="eastAsia"/>
          <w:u w:val="none"/>
        </w:rPr>
        <w:t>(</w:t>
      </w:r>
      <w:r>
        <w:rPr>
          <w:rFonts w:hint="eastAsia"/>
          <w:u w:val="none"/>
        </w:rPr>
        <w:t>见初始报告第</w:t>
      </w:r>
      <w:r>
        <w:rPr>
          <w:rFonts w:hint="eastAsia"/>
          <w:u w:val="none"/>
        </w:rPr>
        <w:t>230</w:t>
      </w:r>
      <w:r>
        <w:rPr>
          <w:rFonts w:hint="eastAsia"/>
          <w:u w:val="none"/>
        </w:rPr>
        <w:t>段</w:t>
      </w:r>
      <w:r>
        <w:rPr>
          <w:rFonts w:hint="eastAsia"/>
          <w:u w:val="none"/>
        </w:rPr>
        <w:t>)</w:t>
      </w:r>
    </w:p>
    <w:p w:rsidR="00000000" w:rsidRDefault="00000000">
      <w:pPr>
        <w:rPr>
          <w:rFonts w:hint="eastAsia"/>
        </w:rPr>
      </w:pPr>
      <w:r>
        <w:rPr>
          <w:rFonts w:hint="eastAsia"/>
        </w:rPr>
        <w:tab/>
        <w:t xml:space="preserve">112.  </w:t>
      </w:r>
      <w:r>
        <w:rPr>
          <w:rFonts w:hint="eastAsia"/>
        </w:rPr>
        <w:t>个人最高领取额目前为</w:t>
      </w:r>
      <w:r>
        <w:rPr>
          <w:rFonts w:hint="eastAsia"/>
        </w:rPr>
        <w:t>67.50</w:t>
      </w:r>
      <w:r>
        <w:rPr>
          <w:rFonts w:hint="eastAsia"/>
        </w:rPr>
        <w:t>爱尔兰镑，自</w:t>
      </w:r>
      <w:r>
        <w:rPr>
          <w:rFonts w:hint="eastAsia"/>
        </w:rPr>
        <w:t>1998</w:t>
      </w:r>
      <w:r>
        <w:rPr>
          <w:rFonts w:hint="eastAsia"/>
        </w:rPr>
        <w:t>年</w:t>
      </w:r>
      <w:r>
        <w:rPr>
          <w:rFonts w:hint="eastAsia"/>
        </w:rPr>
        <w:t>6</w:t>
      </w:r>
      <w:r>
        <w:rPr>
          <w:rFonts w:hint="eastAsia"/>
        </w:rPr>
        <w:t>月起将增至</w:t>
      </w:r>
      <w:r>
        <w:rPr>
          <w:rFonts w:hint="eastAsia"/>
        </w:rPr>
        <w:t>70.50</w:t>
      </w:r>
      <w:r>
        <w:rPr>
          <w:rFonts w:hint="eastAsia"/>
        </w:rPr>
        <w:t>爱尔兰镑。</w:t>
      </w:r>
    </w:p>
    <w:p w:rsidR="00000000" w:rsidRDefault="00000000">
      <w:pPr>
        <w:pStyle w:val="Heading4"/>
        <w:spacing w:before="320"/>
        <w:rPr>
          <w:rFonts w:hint="eastAsia"/>
          <w:u w:val="none"/>
        </w:rPr>
      </w:pPr>
      <w:r>
        <w:rPr>
          <w:rFonts w:hint="eastAsia"/>
        </w:rPr>
        <w:t>家庭津贴：单亲家庭补助</w:t>
      </w:r>
      <w:r>
        <w:rPr>
          <w:rFonts w:hint="eastAsia"/>
          <w:u w:val="none"/>
        </w:rPr>
        <w:t>(</w:t>
      </w:r>
      <w:r>
        <w:rPr>
          <w:rFonts w:hint="eastAsia"/>
          <w:u w:val="none"/>
        </w:rPr>
        <w:t>见初始报告第</w:t>
      </w:r>
      <w:r>
        <w:rPr>
          <w:rFonts w:hint="eastAsia"/>
          <w:u w:val="none"/>
        </w:rPr>
        <w:t>231</w:t>
      </w:r>
      <w:r>
        <w:rPr>
          <w:rFonts w:hint="eastAsia"/>
          <w:u w:val="none"/>
        </w:rPr>
        <w:t>段</w:t>
      </w:r>
      <w:r>
        <w:rPr>
          <w:rFonts w:hint="eastAsia"/>
          <w:u w:val="none"/>
        </w:rPr>
        <w:t>)</w:t>
      </w:r>
    </w:p>
    <w:p w:rsidR="00000000" w:rsidRDefault="00000000">
      <w:pPr>
        <w:rPr>
          <w:rFonts w:hint="eastAsia"/>
        </w:rPr>
      </w:pPr>
      <w:r>
        <w:rPr>
          <w:rFonts w:hint="eastAsia"/>
        </w:rPr>
        <w:tab/>
        <w:t xml:space="preserve">113.  </w:t>
      </w:r>
      <w:r>
        <w:rPr>
          <w:rFonts w:hint="eastAsia"/>
        </w:rPr>
        <w:t>如第一份报告</w:t>
      </w:r>
      <w:r>
        <w:rPr>
          <w:rFonts w:hint="eastAsia"/>
        </w:rPr>
        <w:t>(</w:t>
      </w:r>
      <w:r>
        <w:rPr>
          <w:rFonts w:hint="eastAsia"/>
        </w:rPr>
        <w:t>第</w:t>
      </w:r>
      <w:r>
        <w:rPr>
          <w:rFonts w:hint="eastAsia"/>
        </w:rPr>
        <w:t>325</w:t>
      </w:r>
      <w:r>
        <w:rPr>
          <w:rFonts w:hint="eastAsia"/>
        </w:rPr>
        <w:t>段和</w:t>
      </w:r>
      <w:r>
        <w:rPr>
          <w:rFonts w:hint="eastAsia"/>
        </w:rPr>
        <w:t>369</w:t>
      </w:r>
      <w:r>
        <w:rPr>
          <w:rFonts w:hint="eastAsia"/>
        </w:rPr>
        <w:t>段</w:t>
      </w:r>
      <w:r>
        <w:rPr>
          <w:rFonts w:hint="eastAsia"/>
        </w:rPr>
        <w:t>)</w:t>
      </w:r>
      <w:r>
        <w:rPr>
          <w:rFonts w:hint="eastAsia"/>
        </w:rPr>
        <w:t>所述，</w:t>
      </w:r>
      <w:r>
        <w:rPr>
          <w:rFonts w:hint="eastAsia"/>
        </w:rPr>
        <w:t>1997</w:t>
      </w:r>
      <w:r>
        <w:rPr>
          <w:rFonts w:hint="eastAsia"/>
        </w:rPr>
        <w:t>年</w:t>
      </w:r>
      <w:r>
        <w:rPr>
          <w:rFonts w:hint="eastAsia"/>
        </w:rPr>
        <w:t>1</w:t>
      </w:r>
      <w:r>
        <w:rPr>
          <w:rFonts w:hint="eastAsia"/>
        </w:rPr>
        <w:t>月，开始实行一项新的单亲家庭补助方案，该方案取代现行的单亲津贴，并且将被遗弃的妻子津贴或补助以及犯人妻子的补助方案包括在内，以考虑到新的申请者的状况。后两项方案之下的津贴领取者被转到这一新的补助方案之下，该方案证明对这些领取者有利。该方案旨在为希望进入或重返工作岗位的单亲家庭人员提供便利，享受该项补助者每年最多可领取</w:t>
      </w:r>
      <w:r>
        <w:rPr>
          <w:rFonts w:hint="eastAsia"/>
        </w:rPr>
        <w:t>6,000</w:t>
      </w:r>
      <w:r>
        <w:rPr>
          <w:rFonts w:hint="eastAsia"/>
        </w:rPr>
        <w:t>爱尔兰镑的补助，而且可以全额保留这些补助款。年收入在</w:t>
      </w:r>
      <w:r>
        <w:rPr>
          <w:rFonts w:hint="eastAsia"/>
        </w:rPr>
        <w:t>6,000</w:t>
      </w:r>
      <w:r>
        <w:rPr>
          <w:rFonts w:hint="eastAsia"/>
        </w:rPr>
        <w:t>爱尔兰镑至</w:t>
      </w:r>
      <w:r>
        <w:rPr>
          <w:rFonts w:hint="eastAsia"/>
        </w:rPr>
        <w:t>12,000</w:t>
      </w:r>
      <w:r>
        <w:rPr>
          <w:rFonts w:hint="eastAsia"/>
        </w:rPr>
        <w:t>爱尔兰镑之间的，补助款相应减少。未婚、分居或是离婚者均可享受这项新的补助方案。</w:t>
      </w:r>
    </w:p>
    <w:p w:rsidR="00000000" w:rsidRDefault="00000000">
      <w:pPr>
        <w:pStyle w:val="Heading4"/>
        <w:spacing w:before="320"/>
        <w:rPr>
          <w:rFonts w:hint="eastAsia"/>
          <w:u w:val="none"/>
        </w:rPr>
      </w:pPr>
      <w:r>
        <w:rPr>
          <w:rFonts w:hint="eastAsia"/>
        </w:rPr>
        <w:t>家庭收入补贴</w:t>
      </w:r>
      <w:r>
        <w:rPr>
          <w:rFonts w:hint="eastAsia"/>
          <w:u w:val="none"/>
        </w:rPr>
        <w:t>(</w:t>
      </w:r>
      <w:r>
        <w:rPr>
          <w:rFonts w:hint="eastAsia"/>
          <w:u w:val="none"/>
        </w:rPr>
        <w:t>见初始报告第</w:t>
      </w:r>
      <w:r>
        <w:rPr>
          <w:rFonts w:hint="eastAsia"/>
          <w:u w:val="none"/>
        </w:rPr>
        <w:t>232</w:t>
      </w:r>
      <w:r>
        <w:rPr>
          <w:rFonts w:hint="eastAsia"/>
          <w:u w:val="none"/>
        </w:rPr>
        <w:t>段</w:t>
      </w:r>
      <w:r>
        <w:rPr>
          <w:rFonts w:hint="eastAsia"/>
          <w:u w:val="none"/>
        </w:rPr>
        <w:t>)</w:t>
      </w:r>
    </w:p>
    <w:p w:rsidR="00000000" w:rsidRDefault="00000000">
      <w:pPr>
        <w:rPr>
          <w:rFonts w:hint="eastAsia"/>
        </w:rPr>
      </w:pPr>
      <w:r>
        <w:rPr>
          <w:rFonts w:hint="eastAsia"/>
        </w:rPr>
        <w:tab/>
        <w:t xml:space="preserve">114.  </w:t>
      </w:r>
      <w:r>
        <w:rPr>
          <w:rFonts w:hint="eastAsia"/>
        </w:rPr>
        <w:t>领取家庭收入补贴的收入上限自</w:t>
      </w:r>
      <w:r>
        <w:rPr>
          <w:rFonts w:hint="eastAsia"/>
        </w:rPr>
        <w:t>1998</w:t>
      </w:r>
      <w:r>
        <w:rPr>
          <w:rFonts w:hint="eastAsia"/>
        </w:rPr>
        <w:t>年</w:t>
      </w:r>
      <w:r>
        <w:rPr>
          <w:rFonts w:hint="eastAsia"/>
        </w:rPr>
        <w:t>6</w:t>
      </w:r>
      <w:r>
        <w:rPr>
          <w:rFonts w:hint="eastAsia"/>
        </w:rPr>
        <w:t>月起增加了</w:t>
      </w:r>
      <w:r>
        <w:rPr>
          <w:rFonts w:hint="eastAsia"/>
        </w:rPr>
        <w:t>10</w:t>
      </w:r>
      <w:r>
        <w:rPr>
          <w:rFonts w:hint="eastAsia"/>
        </w:rPr>
        <w:t>爱尔兰镑，从</w:t>
      </w:r>
      <w:r>
        <w:rPr>
          <w:rFonts w:hint="eastAsia"/>
        </w:rPr>
        <w:t>1998</w:t>
      </w:r>
      <w:r>
        <w:rPr>
          <w:rFonts w:hint="eastAsia"/>
        </w:rPr>
        <w:t>年</w:t>
      </w:r>
      <w:r>
        <w:rPr>
          <w:rFonts w:hint="eastAsia"/>
        </w:rPr>
        <w:t>6</w:t>
      </w:r>
      <w:r>
        <w:rPr>
          <w:rFonts w:hint="eastAsia"/>
        </w:rPr>
        <w:t>月起还将每次提高</w:t>
      </w:r>
      <w:r>
        <w:rPr>
          <w:rFonts w:hint="eastAsia"/>
        </w:rPr>
        <w:t>7</w:t>
      </w:r>
      <w:r>
        <w:rPr>
          <w:rFonts w:hint="eastAsia"/>
        </w:rPr>
        <w:t>爱尔兰镑。此外，这项补贴的领取额目前按毛收入减去任何社会保险</w:t>
      </w:r>
      <w:r>
        <w:rPr>
          <w:rFonts w:hint="eastAsia"/>
        </w:rPr>
        <w:t>(</w:t>
      </w:r>
      <w:r>
        <w:rPr>
          <w:rFonts w:hint="eastAsia"/>
        </w:rPr>
        <w:t>与工资相关社会保险</w:t>
      </w:r>
      <w:r>
        <w:rPr>
          <w:rFonts w:hint="eastAsia"/>
        </w:rPr>
        <w:t>)</w:t>
      </w:r>
      <w:r>
        <w:rPr>
          <w:rFonts w:hint="eastAsia"/>
        </w:rPr>
        <w:t>缴款和应付税款这一方式加以确定。从</w:t>
      </w:r>
      <w:r>
        <w:rPr>
          <w:rFonts w:hint="eastAsia"/>
        </w:rPr>
        <w:t>1998</w:t>
      </w:r>
      <w:r>
        <w:rPr>
          <w:rFonts w:hint="eastAsia"/>
        </w:rPr>
        <w:t>年</w:t>
      </w:r>
      <w:r>
        <w:rPr>
          <w:rFonts w:hint="eastAsia"/>
        </w:rPr>
        <w:t>10</w:t>
      </w:r>
      <w:r>
        <w:rPr>
          <w:rFonts w:hint="eastAsia"/>
        </w:rPr>
        <w:t>月起，这项补贴将改为依据净收入加以计算。</w:t>
      </w:r>
    </w:p>
    <w:p w:rsidR="00000000" w:rsidRDefault="00000000">
      <w:pPr>
        <w:pStyle w:val="Heading4"/>
        <w:spacing w:before="320"/>
        <w:rPr>
          <w:rFonts w:hint="eastAsia"/>
          <w:u w:val="none"/>
        </w:rPr>
      </w:pPr>
      <w:r>
        <w:rPr>
          <w:rFonts w:hint="eastAsia"/>
        </w:rPr>
        <w:t>照料者津贴</w:t>
      </w:r>
      <w:r>
        <w:rPr>
          <w:rFonts w:hint="eastAsia"/>
          <w:u w:val="none"/>
        </w:rPr>
        <w:t>(</w:t>
      </w:r>
      <w:r>
        <w:rPr>
          <w:rFonts w:hint="eastAsia"/>
          <w:u w:val="none"/>
        </w:rPr>
        <w:t>见初始报告第</w:t>
      </w:r>
      <w:r>
        <w:rPr>
          <w:rFonts w:hint="eastAsia"/>
          <w:u w:val="none"/>
        </w:rPr>
        <w:t>233</w:t>
      </w:r>
      <w:r>
        <w:rPr>
          <w:rFonts w:hint="eastAsia"/>
          <w:u w:val="none"/>
        </w:rPr>
        <w:t>段</w:t>
      </w:r>
      <w:r>
        <w:rPr>
          <w:rFonts w:hint="eastAsia"/>
          <w:u w:val="none"/>
        </w:rPr>
        <w:t>)</w:t>
      </w:r>
    </w:p>
    <w:p w:rsidR="00000000" w:rsidRDefault="00000000">
      <w:pPr>
        <w:rPr>
          <w:rFonts w:hint="eastAsia"/>
        </w:rPr>
      </w:pPr>
      <w:r>
        <w:rPr>
          <w:rFonts w:hint="eastAsia"/>
        </w:rPr>
        <w:tab/>
        <w:t xml:space="preserve">115.  </w:t>
      </w:r>
      <w:r>
        <w:rPr>
          <w:rFonts w:hint="eastAsia"/>
        </w:rPr>
        <w:t>个人最高领取额现为每周</w:t>
      </w:r>
      <w:r>
        <w:rPr>
          <w:rFonts w:hint="eastAsia"/>
        </w:rPr>
        <w:t>70.50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73.50</w:t>
      </w:r>
      <w:r>
        <w:rPr>
          <w:rFonts w:hint="eastAsia"/>
        </w:rPr>
        <w:t>爱尔兰镑。此外，还对该方案作了一些改进：对于负责照料一人以上的人员，追加支付</w:t>
      </w:r>
      <w:r>
        <w:rPr>
          <w:rFonts w:hint="eastAsia"/>
        </w:rPr>
        <w:t>50%</w:t>
      </w:r>
      <w:r>
        <w:rPr>
          <w:rFonts w:hint="eastAsia"/>
        </w:rPr>
        <w:t>的补助；“全时照料”的条件放宽，从而在接受照料者正在一个公认的康复机构或日间照料机构接受康复或照料服务的情况下，能使津贴继续得到提供；享受免费租用电话津贴的资格条件得到改善，同时，从</w:t>
      </w:r>
      <w:r>
        <w:rPr>
          <w:rFonts w:hint="eastAsia"/>
        </w:rPr>
        <w:t>1998</w:t>
      </w:r>
      <w:r>
        <w:rPr>
          <w:rFonts w:hint="eastAsia"/>
        </w:rPr>
        <w:t>年</w:t>
      </w:r>
      <w:r>
        <w:rPr>
          <w:rFonts w:hint="eastAsia"/>
        </w:rPr>
        <w:t>10</w:t>
      </w:r>
      <w:r>
        <w:rPr>
          <w:rFonts w:hint="eastAsia"/>
        </w:rPr>
        <w:t>月起，所有照料者津贴领取者将能够凭本身的资格领取免费旅行证。</w:t>
      </w:r>
    </w:p>
    <w:p w:rsidR="00000000" w:rsidRDefault="00000000">
      <w:pPr>
        <w:pStyle w:val="Heading4"/>
        <w:spacing w:before="320"/>
        <w:rPr>
          <w:rFonts w:hint="eastAsia"/>
          <w:u w:val="none"/>
        </w:rPr>
      </w:pPr>
      <w:r>
        <w:rPr>
          <w:rFonts w:hint="eastAsia"/>
        </w:rPr>
        <w:t>孤儿非分摊救济金</w:t>
      </w:r>
      <w:r>
        <w:rPr>
          <w:rFonts w:hint="eastAsia"/>
          <w:u w:val="none"/>
        </w:rPr>
        <w:t>(</w:t>
      </w:r>
      <w:r>
        <w:rPr>
          <w:rFonts w:hint="eastAsia"/>
          <w:u w:val="none"/>
        </w:rPr>
        <w:t>见初始报告第</w:t>
      </w:r>
      <w:r>
        <w:rPr>
          <w:rFonts w:hint="eastAsia"/>
          <w:u w:val="none"/>
        </w:rPr>
        <w:t>234</w:t>
      </w:r>
      <w:r>
        <w:rPr>
          <w:rFonts w:hint="eastAsia"/>
          <w:u w:val="none"/>
        </w:rPr>
        <w:t>段</w:t>
      </w:r>
      <w:r>
        <w:rPr>
          <w:rFonts w:hint="eastAsia"/>
          <w:u w:val="none"/>
        </w:rPr>
        <w:t>)</w:t>
      </w:r>
    </w:p>
    <w:p w:rsidR="00000000" w:rsidRDefault="00000000">
      <w:pPr>
        <w:rPr>
          <w:rFonts w:hint="eastAsia"/>
        </w:rPr>
      </w:pPr>
      <w:r>
        <w:rPr>
          <w:rFonts w:hint="eastAsia"/>
        </w:rPr>
        <w:tab/>
        <w:t xml:space="preserve">116.  </w:t>
      </w:r>
      <w:r>
        <w:rPr>
          <w:rFonts w:hint="eastAsia"/>
        </w:rPr>
        <w:t>每周最高领取额现为</w:t>
      </w:r>
      <w:r>
        <w:rPr>
          <w:rFonts w:hint="eastAsia"/>
        </w:rPr>
        <w:t>45.60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48.60</w:t>
      </w:r>
      <w:r>
        <w:rPr>
          <w:rFonts w:hint="eastAsia"/>
        </w:rPr>
        <w:t>爱尔兰镑。</w:t>
      </w:r>
    </w:p>
    <w:p w:rsidR="00000000" w:rsidRDefault="00000000">
      <w:pPr>
        <w:pStyle w:val="Heading4"/>
        <w:spacing w:before="320"/>
        <w:rPr>
          <w:rFonts w:hint="eastAsia"/>
          <w:u w:val="none"/>
        </w:rPr>
      </w:pPr>
      <w:r>
        <w:rPr>
          <w:rFonts w:hint="eastAsia"/>
        </w:rPr>
        <w:t>残废津贴</w:t>
      </w:r>
      <w:r>
        <w:rPr>
          <w:rFonts w:hint="eastAsia"/>
        </w:rPr>
        <w:t>(</w:t>
      </w:r>
      <w:r>
        <w:rPr>
          <w:rFonts w:hint="eastAsia"/>
        </w:rPr>
        <w:t>即原先的残疾人抚养津贴</w:t>
      </w:r>
      <w:r>
        <w:rPr>
          <w:rFonts w:hint="eastAsia"/>
        </w:rPr>
        <w:t>)</w:t>
      </w:r>
      <w:r>
        <w:rPr>
          <w:rFonts w:hint="eastAsia"/>
          <w:u w:val="none"/>
        </w:rPr>
        <w:t>(</w:t>
      </w:r>
      <w:r>
        <w:rPr>
          <w:rFonts w:hint="eastAsia"/>
          <w:u w:val="none"/>
        </w:rPr>
        <w:t>见初始报告第</w:t>
      </w:r>
      <w:r>
        <w:rPr>
          <w:rFonts w:hint="eastAsia"/>
          <w:u w:val="none"/>
        </w:rPr>
        <w:t>235</w:t>
      </w:r>
      <w:r>
        <w:rPr>
          <w:rFonts w:hint="eastAsia"/>
          <w:u w:val="none"/>
        </w:rPr>
        <w:t>段</w:t>
      </w:r>
      <w:r>
        <w:rPr>
          <w:rFonts w:hint="eastAsia"/>
          <w:u w:val="none"/>
        </w:rPr>
        <w:t>)</w:t>
      </w:r>
    </w:p>
    <w:p w:rsidR="00000000" w:rsidRDefault="00000000">
      <w:pPr>
        <w:rPr>
          <w:rFonts w:hint="eastAsia"/>
        </w:rPr>
      </w:pPr>
      <w:r>
        <w:rPr>
          <w:rFonts w:hint="eastAsia"/>
        </w:rPr>
        <w:tab/>
        <w:t>117.  1996</w:t>
      </w:r>
      <w:r>
        <w:rPr>
          <w:rFonts w:hint="eastAsia"/>
        </w:rPr>
        <w:t>年</w:t>
      </w:r>
      <w:r>
        <w:rPr>
          <w:rFonts w:hint="eastAsia"/>
        </w:rPr>
        <w:t>10</w:t>
      </w:r>
      <w:r>
        <w:rPr>
          <w:rFonts w:hint="eastAsia"/>
        </w:rPr>
        <w:t>月，残疾人抚养津贴方案的执行方面的职责由卫生委员会转至社会、社区和家庭事务部，该方案目前属于社会保险系统的一部分。同时，由于该方案被转至另一部门，方案也被更名为“残疾津贴”。</w:t>
      </w:r>
    </w:p>
    <w:p w:rsidR="00000000" w:rsidRDefault="00000000">
      <w:pPr>
        <w:rPr>
          <w:rFonts w:hint="eastAsia"/>
        </w:rPr>
      </w:pPr>
      <w:r>
        <w:rPr>
          <w:rFonts w:hint="eastAsia"/>
        </w:rPr>
        <w:tab/>
        <w:t xml:space="preserve">118.  </w:t>
      </w:r>
      <w:r>
        <w:rPr>
          <w:rFonts w:hint="eastAsia"/>
        </w:rPr>
        <w:t>残疾津贴属于一种每周发放的津贴，依据经济情况调查结果，支付给由于某种残疾而在从事适当职业方面处于极大</w:t>
      </w:r>
    </w:p>
    <w:p w:rsidR="00000000" w:rsidRDefault="00000000">
      <w:pPr>
        <w:rPr>
          <w:rFonts w:hint="eastAsia"/>
        </w:rPr>
      </w:pPr>
      <w:r>
        <w:rPr>
          <w:rFonts w:hint="eastAsia"/>
        </w:rPr>
        <w:t>不利地位，而且没有资格享受分摊津贴的人。个人最高领取额现为</w:t>
      </w:r>
      <w:r>
        <w:rPr>
          <w:rFonts w:hint="eastAsia"/>
        </w:rPr>
        <w:t>67.50</w:t>
      </w:r>
      <w:r>
        <w:rPr>
          <w:rFonts w:hint="eastAsia"/>
        </w:rPr>
        <w:t>爱尔兰镑，从</w:t>
      </w:r>
      <w:r>
        <w:rPr>
          <w:rFonts w:hint="eastAsia"/>
        </w:rPr>
        <w:t>1998</w:t>
      </w:r>
      <w:r>
        <w:rPr>
          <w:rFonts w:hint="eastAsia"/>
        </w:rPr>
        <w:t>年</w:t>
      </w:r>
      <w:r>
        <w:rPr>
          <w:rFonts w:hint="eastAsia"/>
        </w:rPr>
        <w:t>6</w:t>
      </w:r>
      <w:r>
        <w:rPr>
          <w:rFonts w:hint="eastAsia"/>
        </w:rPr>
        <w:t>月起将增至</w:t>
      </w:r>
      <w:r>
        <w:rPr>
          <w:rFonts w:hint="eastAsia"/>
        </w:rPr>
        <w:t>70.50</w:t>
      </w:r>
      <w:r>
        <w:rPr>
          <w:rFonts w:hint="eastAsia"/>
        </w:rPr>
        <w:t>爱尔兰镑。符合条件的成人可享受</w:t>
      </w:r>
      <w:r>
        <w:rPr>
          <w:rFonts w:hint="eastAsia"/>
        </w:rPr>
        <w:t>40.00</w:t>
      </w:r>
      <w:r>
        <w:rPr>
          <w:rFonts w:hint="eastAsia"/>
        </w:rPr>
        <w:t>爱尔兰镑的津贴，这一数额从</w:t>
      </w:r>
      <w:r>
        <w:rPr>
          <w:rFonts w:hint="eastAsia"/>
        </w:rPr>
        <w:t>1998</w:t>
      </w:r>
      <w:r>
        <w:rPr>
          <w:rFonts w:hint="eastAsia"/>
        </w:rPr>
        <w:t>年</w:t>
      </w:r>
      <w:r>
        <w:rPr>
          <w:rFonts w:hint="eastAsia"/>
        </w:rPr>
        <w:t>6</w:t>
      </w:r>
      <w:r>
        <w:rPr>
          <w:rFonts w:hint="eastAsia"/>
        </w:rPr>
        <w:t>月起将增至</w:t>
      </w:r>
      <w:r>
        <w:rPr>
          <w:rFonts w:hint="eastAsia"/>
        </w:rPr>
        <w:t>41.20</w:t>
      </w:r>
      <w:r>
        <w:rPr>
          <w:rFonts w:hint="eastAsia"/>
        </w:rPr>
        <w:t>爱尔兰镑，受抚养的子女可领取</w:t>
      </w:r>
      <w:r>
        <w:rPr>
          <w:rFonts w:hint="eastAsia"/>
        </w:rPr>
        <w:t>13.20</w:t>
      </w:r>
      <w:r>
        <w:rPr>
          <w:rFonts w:hint="eastAsia"/>
        </w:rPr>
        <w:t>爱尔兰镑的津贴。</w:t>
      </w:r>
    </w:p>
    <w:p w:rsidR="00000000" w:rsidRDefault="00000000">
      <w:pPr>
        <w:pStyle w:val="Heading4"/>
        <w:spacing w:before="320"/>
        <w:rPr>
          <w:rFonts w:hint="eastAsia"/>
          <w:u w:val="none"/>
        </w:rPr>
      </w:pPr>
      <w:r>
        <w:rPr>
          <w:rFonts w:hint="eastAsia"/>
        </w:rPr>
        <w:t>盲人救济金</w:t>
      </w:r>
      <w:r>
        <w:rPr>
          <w:rFonts w:hint="eastAsia"/>
          <w:u w:val="none"/>
        </w:rPr>
        <w:t>(</w:t>
      </w:r>
      <w:r>
        <w:rPr>
          <w:rFonts w:hint="eastAsia"/>
          <w:u w:val="none"/>
        </w:rPr>
        <w:t>见初始报告第</w:t>
      </w:r>
      <w:r>
        <w:rPr>
          <w:rFonts w:hint="eastAsia"/>
          <w:u w:val="none"/>
        </w:rPr>
        <w:t>236</w:t>
      </w:r>
      <w:r>
        <w:rPr>
          <w:rFonts w:hint="eastAsia"/>
          <w:u w:val="none"/>
        </w:rPr>
        <w:t>段</w:t>
      </w:r>
      <w:r>
        <w:rPr>
          <w:rFonts w:hint="eastAsia"/>
          <w:u w:val="none"/>
        </w:rPr>
        <w:t>)</w:t>
      </w:r>
    </w:p>
    <w:p w:rsidR="00000000" w:rsidRDefault="00000000">
      <w:pPr>
        <w:spacing w:after="240"/>
        <w:rPr>
          <w:rFonts w:hint="eastAsia"/>
        </w:rPr>
      </w:pPr>
      <w:r>
        <w:rPr>
          <w:rFonts w:hint="eastAsia"/>
        </w:rPr>
        <w:tab/>
        <w:t xml:space="preserve">119.  </w:t>
      </w:r>
      <w:r>
        <w:rPr>
          <w:rFonts w:hint="eastAsia"/>
        </w:rPr>
        <w:t>盲人救济金方案的主要变动涉及支付额。个人领取额现为</w:t>
      </w:r>
      <w:r>
        <w:rPr>
          <w:rFonts w:hint="eastAsia"/>
        </w:rPr>
        <w:t>67.50</w:t>
      </w:r>
      <w:r>
        <w:rPr>
          <w:rFonts w:hint="eastAsia"/>
        </w:rPr>
        <w:t>爱尔兰镑，符合条件的成人领取</w:t>
      </w:r>
      <w:r>
        <w:rPr>
          <w:rFonts w:hint="eastAsia"/>
        </w:rPr>
        <w:t>40.00</w:t>
      </w:r>
      <w:r>
        <w:rPr>
          <w:rFonts w:hint="eastAsia"/>
        </w:rPr>
        <w:t>爱尔兰镑，每个受抚养子女领取</w:t>
      </w:r>
      <w:r>
        <w:rPr>
          <w:rFonts w:hint="eastAsia"/>
        </w:rPr>
        <w:t>13.20</w:t>
      </w:r>
      <w:r>
        <w:rPr>
          <w:rFonts w:hint="eastAsia"/>
        </w:rPr>
        <w:t>爱尔兰镑。这一个人领取额从</w:t>
      </w:r>
      <w:r>
        <w:rPr>
          <w:rFonts w:hint="eastAsia"/>
        </w:rPr>
        <w:t>1998</w:t>
      </w:r>
      <w:r>
        <w:rPr>
          <w:rFonts w:hint="eastAsia"/>
        </w:rPr>
        <w:t>年</w:t>
      </w:r>
      <w:r>
        <w:rPr>
          <w:rFonts w:hint="eastAsia"/>
        </w:rPr>
        <w:t>6</w:t>
      </w:r>
      <w:r>
        <w:rPr>
          <w:rFonts w:hint="eastAsia"/>
        </w:rPr>
        <w:t>月起将增至</w:t>
      </w:r>
      <w:r>
        <w:rPr>
          <w:rFonts w:hint="eastAsia"/>
        </w:rPr>
        <w:t>70.50</w:t>
      </w:r>
      <w:r>
        <w:rPr>
          <w:rFonts w:hint="eastAsia"/>
        </w:rPr>
        <w:t>爱尔兰镑，符合条件的成人的津贴将增至</w:t>
      </w:r>
      <w:r>
        <w:rPr>
          <w:rFonts w:hint="eastAsia"/>
        </w:rPr>
        <w:t>41.20</w:t>
      </w:r>
      <w:r>
        <w:rPr>
          <w:rFonts w:hint="eastAsia"/>
        </w:rPr>
        <w:t>爱尔兰镑。</w:t>
      </w:r>
    </w:p>
    <w:p w:rsidR="00000000" w:rsidRDefault="00000000">
      <w:pPr>
        <w:pStyle w:val="Heading4"/>
        <w:rPr>
          <w:rFonts w:hint="eastAsia"/>
          <w:u w:val="none"/>
        </w:rPr>
      </w:pPr>
      <w:r>
        <w:rPr>
          <w:rFonts w:hint="eastAsia"/>
        </w:rPr>
        <w:t>普遍方案：子女津贴</w:t>
      </w:r>
      <w:r>
        <w:rPr>
          <w:rFonts w:hint="eastAsia"/>
          <w:u w:val="none"/>
        </w:rPr>
        <w:t>(</w:t>
      </w:r>
      <w:r>
        <w:rPr>
          <w:rFonts w:hint="eastAsia"/>
          <w:u w:val="none"/>
        </w:rPr>
        <w:t>见初始报告第</w:t>
      </w:r>
      <w:r>
        <w:rPr>
          <w:rFonts w:hint="eastAsia"/>
          <w:u w:val="none"/>
        </w:rPr>
        <w:t>238</w:t>
      </w:r>
      <w:r>
        <w:rPr>
          <w:rFonts w:hint="eastAsia"/>
          <w:u w:val="none"/>
        </w:rPr>
        <w:t>段</w:t>
      </w:r>
      <w:r>
        <w:rPr>
          <w:rFonts w:hint="eastAsia"/>
          <w:u w:val="none"/>
        </w:rPr>
        <w:t>)</w:t>
      </w:r>
    </w:p>
    <w:p w:rsidR="00000000" w:rsidRDefault="00000000">
      <w:pPr>
        <w:spacing w:after="240"/>
        <w:rPr>
          <w:rFonts w:hint="eastAsia"/>
        </w:rPr>
      </w:pPr>
      <w:r>
        <w:rPr>
          <w:rFonts w:hint="eastAsia"/>
        </w:rPr>
        <w:tab/>
        <w:t xml:space="preserve">120.  </w:t>
      </w:r>
      <w:r>
        <w:rPr>
          <w:rFonts w:hint="eastAsia"/>
        </w:rPr>
        <w:t>该方案的主要变动仍涉及津贴额。</w:t>
      </w:r>
      <w:r>
        <w:rPr>
          <w:rFonts w:hint="eastAsia"/>
        </w:rPr>
        <w:t>1997</w:t>
      </w:r>
      <w:r>
        <w:rPr>
          <w:rFonts w:hint="eastAsia"/>
        </w:rPr>
        <w:t>年每月津贴水平：头两个子女为</w:t>
      </w:r>
      <w:r>
        <w:rPr>
          <w:rFonts w:hint="eastAsia"/>
        </w:rPr>
        <w:t>30.00</w:t>
      </w:r>
      <w:r>
        <w:rPr>
          <w:rFonts w:hint="eastAsia"/>
        </w:rPr>
        <w:t>爱尔兰镑，第三个和随后的子女</w:t>
      </w:r>
      <w:r>
        <w:rPr>
          <w:rFonts w:hint="eastAsia"/>
        </w:rPr>
        <w:t>39.00</w:t>
      </w:r>
      <w:r>
        <w:rPr>
          <w:rFonts w:hint="eastAsia"/>
        </w:rPr>
        <w:t>爱尔兰镑。从</w:t>
      </w:r>
      <w:r>
        <w:rPr>
          <w:rFonts w:hint="eastAsia"/>
        </w:rPr>
        <w:t>1998</w:t>
      </w:r>
      <w:r>
        <w:rPr>
          <w:rFonts w:hint="eastAsia"/>
        </w:rPr>
        <w:t>年</w:t>
      </w:r>
      <w:r>
        <w:rPr>
          <w:rFonts w:hint="eastAsia"/>
        </w:rPr>
        <w:t>9</w:t>
      </w:r>
      <w:r>
        <w:rPr>
          <w:rFonts w:hint="eastAsia"/>
        </w:rPr>
        <w:t>月起，将分别增至</w:t>
      </w:r>
      <w:r>
        <w:rPr>
          <w:rFonts w:hint="eastAsia"/>
        </w:rPr>
        <w:t>31.50</w:t>
      </w:r>
      <w:r>
        <w:rPr>
          <w:rFonts w:hint="eastAsia"/>
        </w:rPr>
        <w:t>爱尔兰镑和</w:t>
      </w:r>
      <w:r>
        <w:rPr>
          <w:rFonts w:hint="eastAsia"/>
        </w:rPr>
        <w:t>42.00</w:t>
      </w:r>
      <w:r>
        <w:rPr>
          <w:rFonts w:hint="eastAsia"/>
        </w:rPr>
        <w:t>爱尔兰镑。另外，从</w:t>
      </w:r>
      <w:r>
        <w:rPr>
          <w:rFonts w:hint="eastAsia"/>
        </w:rPr>
        <w:t>1998</w:t>
      </w:r>
      <w:r>
        <w:rPr>
          <w:rFonts w:hint="eastAsia"/>
        </w:rPr>
        <w:t>年</w:t>
      </w:r>
      <w:r>
        <w:rPr>
          <w:rFonts w:hint="eastAsia"/>
        </w:rPr>
        <w:t>9</w:t>
      </w:r>
      <w:r>
        <w:rPr>
          <w:rFonts w:hint="eastAsia"/>
        </w:rPr>
        <w:t>月起，将为孪生子女提供新的补助，补助额相当于通常的子女补助额的</w:t>
      </w:r>
      <w:r>
        <w:rPr>
          <w:rFonts w:hint="eastAsia"/>
        </w:rPr>
        <w:t>150%(</w:t>
      </w:r>
      <w:r>
        <w:rPr>
          <w:rFonts w:hint="eastAsia"/>
        </w:rPr>
        <w:t>约有</w:t>
      </w:r>
      <w:r>
        <w:rPr>
          <w:rFonts w:hint="eastAsia"/>
        </w:rPr>
        <w:t>12,500</w:t>
      </w:r>
      <w:r>
        <w:rPr>
          <w:rFonts w:hint="eastAsia"/>
        </w:rPr>
        <w:t>对孪生子女将享受这项补助</w:t>
      </w:r>
      <w:r>
        <w:rPr>
          <w:rFonts w:hint="eastAsia"/>
        </w:rPr>
        <w:t>)</w:t>
      </w:r>
      <w:r>
        <w:rPr>
          <w:rFonts w:hint="eastAsia"/>
        </w:rPr>
        <w:t>，同时，为生育三个或三个以上子女的家庭提供的补助将有增加，以使这些补助与目前为孪生子女执行的安排相一致。</w:t>
      </w:r>
    </w:p>
    <w:p w:rsidR="00000000" w:rsidRDefault="00000000">
      <w:pPr>
        <w:pStyle w:val="Heading4"/>
        <w:rPr>
          <w:rFonts w:hint="eastAsia"/>
          <w:u w:val="none"/>
        </w:rPr>
      </w:pPr>
      <w:r>
        <w:rPr>
          <w:rFonts w:hint="eastAsia"/>
        </w:rPr>
        <w:t>社会福利开支</w:t>
      </w:r>
      <w:r>
        <w:rPr>
          <w:rFonts w:hint="eastAsia"/>
          <w:u w:val="none"/>
        </w:rPr>
        <w:t>(</w:t>
      </w:r>
      <w:r>
        <w:rPr>
          <w:rFonts w:hint="eastAsia"/>
          <w:u w:val="none"/>
        </w:rPr>
        <w:t>见初始报告第</w:t>
      </w:r>
      <w:r>
        <w:rPr>
          <w:rFonts w:hint="eastAsia"/>
          <w:u w:val="none"/>
        </w:rPr>
        <w:t>239</w:t>
      </w:r>
      <w:r>
        <w:rPr>
          <w:rFonts w:hint="eastAsia"/>
          <w:u w:val="none"/>
        </w:rPr>
        <w:t>段至</w:t>
      </w:r>
      <w:r>
        <w:rPr>
          <w:rFonts w:hint="eastAsia"/>
          <w:u w:val="none"/>
        </w:rPr>
        <w:t>242</w:t>
      </w:r>
      <w:r>
        <w:rPr>
          <w:rFonts w:hint="eastAsia"/>
          <w:u w:val="none"/>
        </w:rPr>
        <w:t>段</w:t>
      </w:r>
      <w:r>
        <w:rPr>
          <w:rFonts w:hint="eastAsia"/>
          <w:u w:val="none"/>
        </w:rPr>
        <w:t>)</w:t>
      </w:r>
    </w:p>
    <w:p w:rsidR="00000000" w:rsidRDefault="00000000">
      <w:pPr>
        <w:rPr>
          <w:rFonts w:hint="eastAsia"/>
        </w:rPr>
      </w:pPr>
      <w:r>
        <w:rPr>
          <w:rFonts w:hint="eastAsia"/>
        </w:rPr>
        <w:tab/>
        <w:t xml:space="preserve">121.  </w:t>
      </w:r>
      <w:r>
        <w:rPr>
          <w:rFonts w:hint="eastAsia"/>
        </w:rPr>
        <w:t>关于</w:t>
      </w:r>
      <w:r>
        <w:rPr>
          <w:rFonts w:hint="eastAsia"/>
        </w:rPr>
        <w:t>1996</w:t>
      </w:r>
      <w:r>
        <w:rPr>
          <w:rFonts w:hint="eastAsia"/>
        </w:rPr>
        <w:t>和</w:t>
      </w:r>
      <w:r>
        <w:rPr>
          <w:rFonts w:hint="eastAsia"/>
        </w:rPr>
        <w:t>1997</w:t>
      </w:r>
      <w:r>
        <w:rPr>
          <w:rFonts w:hint="eastAsia"/>
        </w:rPr>
        <w:t>年的开支数字，以及各项社会福利方案领取者和受益者的数目，见图</w:t>
      </w:r>
      <w:r>
        <w:rPr>
          <w:rFonts w:hint="eastAsia"/>
        </w:rPr>
        <w:t>9.1</w:t>
      </w:r>
      <w:r>
        <w:rPr>
          <w:rFonts w:hint="eastAsia"/>
        </w:rPr>
        <w:t>至</w:t>
      </w:r>
      <w:r>
        <w:rPr>
          <w:rFonts w:hint="eastAsia"/>
        </w:rPr>
        <w:t>9.6</w:t>
      </w:r>
      <w:r>
        <w:rPr>
          <w:rFonts w:hint="eastAsia"/>
        </w:rPr>
        <w:t>。这些图表所列数字取自</w:t>
      </w:r>
      <w:r>
        <w:rPr>
          <w:rFonts w:hint="eastAsia"/>
        </w:rPr>
        <w:t>1997</w:t>
      </w:r>
      <w:r>
        <w:rPr>
          <w:rFonts w:hint="eastAsia"/>
        </w:rPr>
        <w:t>年“社会福利事务统计资料”。</w:t>
      </w:r>
    </w:p>
    <w:p w:rsidR="00000000" w:rsidRDefault="00000000">
      <w:pPr>
        <w:rPr>
          <w:rFonts w:hint="eastAsia"/>
        </w:rPr>
      </w:pPr>
      <w:r>
        <w:rPr>
          <w:rFonts w:hint="eastAsia"/>
        </w:rPr>
        <w:tab/>
        <w:t xml:space="preserve">122.  </w:t>
      </w:r>
      <w:r>
        <w:rPr>
          <w:rFonts w:hint="eastAsia"/>
        </w:rPr>
        <w:t>如表</w:t>
      </w:r>
      <w:r>
        <w:rPr>
          <w:rFonts w:hint="eastAsia"/>
        </w:rPr>
        <w:t>9.1</w:t>
      </w:r>
      <w:r>
        <w:rPr>
          <w:rFonts w:hint="eastAsia"/>
        </w:rPr>
        <w:t>所显示的，</w:t>
      </w:r>
      <w:r>
        <w:rPr>
          <w:rFonts w:hint="eastAsia"/>
        </w:rPr>
        <w:t>1996</w:t>
      </w:r>
      <w:r>
        <w:rPr>
          <w:rFonts w:hint="eastAsia"/>
        </w:rPr>
        <w:t>年总的社会福利开支为</w:t>
      </w:r>
      <w:r>
        <w:rPr>
          <w:rFonts w:hint="eastAsia"/>
        </w:rPr>
        <w:t>43.77</w:t>
      </w:r>
      <w:r>
        <w:rPr>
          <w:rFonts w:hint="eastAsia"/>
        </w:rPr>
        <w:t>亿爱尔兰镑。</w:t>
      </w:r>
      <w:r>
        <w:rPr>
          <w:rFonts w:hint="eastAsia"/>
        </w:rPr>
        <w:t>1997</w:t>
      </w:r>
      <w:r>
        <w:rPr>
          <w:rFonts w:hint="eastAsia"/>
        </w:rPr>
        <w:t>年，这一数字增至</w:t>
      </w:r>
      <w:r>
        <w:rPr>
          <w:rFonts w:hint="eastAsia"/>
        </w:rPr>
        <w:t>45.24</w:t>
      </w:r>
      <w:r>
        <w:rPr>
          <w:rFonts w:hint="eastAsia"/>
        </w:rPr>
        <w:t>亿爱尔兰镑。社会福利开支在政府经济开支中所占的百分比变动较小，</w:t>
      </w:r>
      <w:r>
        <w:rPr>
          <w:rFonts w:hint="eastAsia"/>
        </w:rPr>
        <w:t>1996</w:t>
      </w:r>
      <w:r>
        <w:rPr>
          <w:rFonts w:hint="eastAsia"/>
        </w:rPr>
        <w:t>年为</w:t>
      </w:r>
      <w:r>
        <w:rPr>
          <w:rFonts w:hint="eastAsia"/>
        </w:rPr>
        <w:t>28.5%</w:t>
      </w:r>
      <w:r>
        <w:rPr>
          <w:rFonts w:hint="eastAsia"/>
        </w:rPr>
        <w:t>，</w:t>
      </w:r>
      <w:r>
        <w:rPr>
          <w:rFonts w:hint="eastAsia"/>
        </w:rPr>
        <w:t>1997</w:t>
      </w:r>
      <w:r>
        <w:rPr>
          <w:rFonts w:hint="eastAsia"/>
        </w:rPr>
        <w:t>年为</w:t>
      </w:r>
      <w:r>
        <w:rPr>
          <w:rFonts w:hint="eastAsia"/>
        </w:rPr>
        <w:t>26.7%</w:t>
      </w:r>
      <w:r>
        <w:rPr>
          <w:rFonts w:hint="eastAsia"/>
        </w:rPr>
        <w:t>。类似的一点是，社会福利开支在国民总产值中所占比例变动也较小，从</w:t>
      </w:r>
      <w:r>
        <w:rPr>
          <w:rFonts w:hint="eastAsia"/>
        </w:rPr>
        <w:t>1996</w:t>
      </w:r>
      <w:r>
        <w:rPr>
          <w:rFonts w:hint="eastAsia"/>
        </w:rPr>
        <w:t>年的</w:t>
      </w:r>
      <w:r>
        <w:rPr>
          <w:rFonts w:hint="eastAsia"/>
        </w:rPr>
        <w:t>12.0%</w:t>
      </w:r>
      <w:r>
        <w:rPr>
          <w:rFonts w:hint="eastAsia"/>
        </w:rPr>
        <w:t>降至</w:t>
      </w:r>
      <w:r>
        <w:rPr>
          <w:rFonts w:hint="eastAsia"/>
        </w:rPr>
        <w:t>1997</w:t>
      </w:r>
      <w:r>
        <w:rPr>
          <w:rFonts w:hint="eastAsia"/>
        </w:rPr>
        <w:t>年的</w:t>
      </w:r>
      <w:r>
        <w:rPr>
          <w:rFonts w:hint="eastAsia"/>
        </w:rPr>
        <w:t>11.2%</w:t>
      </w:r>
      <w:r>
        <w:rPr>
          <w:rFonts w:hint="eastAsia"/>
        </w:rPr>
        <w:t>。</w:t>
      </w:r>
    </w:p>
    <w:p w:rsidR="00000000" w:rsidRDefault="00000000">
      <w:pPr>
        <w:spacing w:after="240"/>
        <w:rPr>
          <w:rFonts w:hint="eastAsia"/>
        </w:rPr>
      </w:pPr>
      <w:r>
        <w:rPr>
          <w:rFonts w:hint="eastAsia"/>
        </w:rPr>
        <w:tab/>
        <w:t xml:space="preserve">123.  </w:t>
      </w:r>
      <w:r>
        <w:rPr>
          <w:rFonts w:hint="eastAsia"/>
        </w:rPr>
        <w:t>开支增加的最明显的原因之一，自然是</w:t>
      </w:r>
      <w:r>
        <w:rPr>
          <w:rFonts w:hint="eastAsia"/>
        </w:rPr>
        <w:t>1996</w:t>
      </w:r>
      <w:r>
        <w:rPr>
          <w:rFonts w:hint="eastAsia"/>
        </w:rPr>
        <w:t>和</w:t>
      </w:r>
      <w:r>
        <w:rPr>
          <w:rFonts w:hint="eastAsia"/>
        </w:rPr>
        <w:t>1997</w:t>
      </w:r>
      <w:r>
        <w:rPr>
          <w:rFonts w:hint="eastAsia"/>
        </w:rPr>
        <w:t>年间支付额的上升。</w:t>
      </w:r>
    </w:p>
    <w:p w:rsidR="00000000" w:rsidRDefault="00000000">
      <w:pPr>
        <w:pStyle w:val="Heading4"/>
        <w:spacing w:after="320"/>
        <w:rPr>
          <w:rFonts w:hint="eastAsia"/>
        </w:rPr>
      </w:pPr>
      <w:r>
        <w:rPr>
          <w:rFonts w:hint="eastAsia"/>
        </w:rPr>
        <w:t>变动</w:t>
      </w:r>
      <w:r>
        <w:rPr>
          <w:rFonts w:hint="eastAsia"/>
        </w:rPr>
        <w:t>/</w:t>
      </w:r>
      <w:r>
        <w:rPr>
          <w:rFonts w:hint="eastAsia"/>
        </w:rPr>
        <w:t>新情况</w:t>
      </w:r>
      <w:r>
        <w:rPr>
          <w:rFonts w:hint="eastAsia"/>
        </w:rPr>
        <w:t>(</w:t>
      </w:r>
      <w:r>
        <w:rPr>
          <w:rFonts w:hint="eastAsia"/>
        </w:rPr>
        <w:t>见初始报告第</w:t>
      </w:r>
      <w:r>
        <w:rPr>
          <w:rFonts w:hint="eastAsia"/>
        </w:rPr>
        <w:t>243</w:t>
      </w:r>
      <w:r>
        <w:rPr>
          <w:rFonts w:hint="eastAsia"/>
        </w:rPr>
        <w:t>段和随后段落</w:t>
      </w:r>
      <w:r>
        <w:rPr>
          <w:rFonts w:hint="eastAsia"/>
        </w:rPr>
        <w:t>)</w:t>
      </w:r>
    </w:p>
    <w:p w:rsidR="00000000" w:rsidRDefault="00000000">
      <w:pPr>
        <w:pStyle w:val="Heading4"/>
        <w:rPr>
          <w:rFonts w:hint="eastAsia"/>
        </w:rPr>
      </w:pPr>
      <w:r>
        <w:rPr>
          <w:rFonts w:hint="eastAsia"/>
        </w:rPr>
        <w:t>概</w:t>
      </w:r>
      <w:r>
        <w:rPr>
          <w:rFonts w:hint="eastAsia"/>
        </w:rPr>
        <w:t xml:space="preserve">  </w:t>
      </w:r>
      <w:r>
        <w:rPr>
          <w:rFonts w:hint="eastAsia"/>
        </w:rPr>
        <w:t>况</w:t>
      </w:r>
    </w:p>
    <w:p w:rsidR="00000000" w:rsidRDefault="00000000">
      <w:pPr>
        <w:spacing w:after="240"/>
        <w:rPr>
          <w:rFonts w:hint="eastAsia"/>
        </w:rPr>
      </w:pPr>
      <w:r>
        <w:rPr>
          <w:rFonts w:hint="eastAsia"/>
        </w:rPr>
        <w:tab/>
        <w:t>124.  1997</w:t>
      </w:r>
      <w:r>
        <w:rPr>
          <w:rFonts w:hint="eastAsia"/>
        </w:rPr>
        <w:t>年</w:t>
      </w:r>
      <w:r>
        <w:rPr>
          <w:rFonts w:hint="eastAsia"/>
        </w:rPr>
        <w:t>7</w:t>
      </w:r>
      <w:r>
        <w:rPr>
          <w:rFonts w:hint="eastAsia"/>
        </w:rPr>
        <w:t>月，在新政府当选之后，主管部门由“社会福利部”改名为“社会、社区及家庭事务部”，目的是更好地反映该部职权范围的扩大。该部承担的新职责包括负责婚姻支持事务、家庭调解事务，另外，该部还将负责处理其他问题，具体而言，将负责执行家庭委员会最后报告提出的“社区关心儿童行动”。</w:t>
      </w:r>
    </w:p>
    <w:p w:rsidR="00000000" w:rsidRDefault="00000000">
      <w:pPr>
        <w:pStyle w:val="Heading4"/>
        <w:rPr>
          <w:rFonts w:hint="eastAsia"/>
          <w:u w:val="none"/>
        </w:rPr>
      </w:pPr>
      <w:r>
        <w:rPr>
          <w:rFonts w:hint="eastAsia"/>
        </w:rPr>
        <w:t>老年补助</w:t>
      </w:r>
      <w:r>
        <w:rPr>
          <w:rFonts w:hint="eastAsia"/>
          <w:u w:val="none"/>
        </w:rPr>
        <w:t>(</w:t>
      </w:r>
      <w:r>
        <w:rPr>
          <w:rFonts w:hint="eastAsia"/>
          <w:u w:val="none"/>
        </w:rPr>
        <w:t>见初始报告第</w:t>
      </w:r>
      <w:r>
        <w:rPr>
          <w:rFonts w:hint="eastAsia"/>
          <w:u w:val="none"/>
        </w:rPr>
        <w:t>243</w:t>
      </w:r>
      <w:r>
        <w:rPr>
          <w:rFonts w:hint="eastAsia"/>
          <w:u w:val="none"/>
        </w:rPr>
        <w:t>段</w:t>
      </w:r>
      <w:r>
        <w:rPr>
          <w:rFonts w:hint="eastAsia"/>
          <w:u w:val="none"/>
        </w:rPr>
        <w:t>)</w:t>
      </w:r>
    </w:p>
    <w:p w:rsidR="00000000" w:rsidRDefault="00000000">
      <w:pPr>
        <w:rPr>
          <w:rFonts w:hint="eastAsia"/>
          <w:lang w:val="fr-CH"/>
        </w:rPr>
      </w:pPr>
      <w:r>
        <w:rPr>
          <w:rFonts w:hint="eastAsia"/>
        </w:rPr>
        <w:tab/>
        <w:t xml:space="preserve">125.  </w:t>
      </w:r>
      <w:r>
        <w:rPr>
          <w:rFonts w:hint="eastAsia"/>
        </w:rPr>
        <w:t>为了进一步推进社会福利制度中的男女平等，</w:t>
      </w:r>
      <w:r>
        <w:rPr>
          <w:rFonts w:hint="eastAsia"/>
        </w:rPr>
        <w:t>1997</w:t>
      </w:r>
      <w:r>
        <w:rPr>
          <w:rFonts w:hint="eastAsia"/>
        </w:rPr>
        <w:t>年</w:t>
      </w:r>
      <w:r>
        <w:rPr>
          <w:rFonts w:hint="eastAsia"/>
        </w:rPr>
        <w:t>10</w:t>
      </w:r>
      <w:r>
        <w:rPr>
          <w:rFonts w:hint="eastAsia"/>
        </w:rPr>
        <w:t>月，开始实行一项新的</w:t>
      </w:r>
      <w:r>
        <w:rPr>
          <w:rFonts w:hint="eastAsia"/>
          <w:lang w:val="fr-CH"/>
        </w:rPr>
        <w:t>鳏夫非分摊救济金方案，该方案向在经济情况调查之后符合条件的人员提供补助。</w:t>
      </w:r>
      <w:r>
        <w:rPr>
          <w:rFonts w:hint="eastAsia"/>
          <w:lang w:val="fr-CH"/>
        </w:rPr>
        <w:t>1997</w:t>
      </w:r>
      <w:r>
        <w:rPr>
          <w:rFonts w:hint="eastAsia"/>
          <w:lang w:val="fr-CH"/>
        </w:rPr>
        <w:t>年</w:t>
      </w:r>
      <w:r>
        <w:rPr>
          <w:rFonts w:hint="eastAsia"/>
          <w:lang w:val="fr-CH"/>
        </w:rPr>
        <w:t>11</w:t>
      </w:r>
      <w:r>
        <w:rPr>
          <w:rFonts w:hint="eastAsia"/>
          <w:lang w:val="fr-CH"/>
        </w:rPr>
        <w:t>月，开始执行一项新的按比例的</w:t>
      </w:r>
      <w:r>
        <w:rPr>
          <w:rFonts w:hint="eastAsia"/>
          <w:lang w:val="fr-CH"/>
        </w:rPr>
        <w:t>(</w:t>
      </w:r>
      <w:r>
        <w:rPr>
          <w:rFonts w:hint="eastAsia"/>
          <w:lang w:val="fr-CH"/>
        </w:rPr>
        <w:t>分摊</w:t>
      </w:r>
      <w:r>
        <w:rPr>
          <w:rFonts w:hint="eastAsia"/>
          <w:lang w:val="fr-CH"/>
        </w:rPr>
        <w:t>)</w:t>
      </w:r>
      <w:r>
        <w:rPr>
          <w:rFonts w:hint="eastAsia"/>
          <w:lang w:val="fr-CH"/>
        </w:rPr>
        <w:t>养老金该方案，该方案将养老金领取资格扩展到年平均缴款先前曾使其不足以取得资格的人员。这项措施将使以下人员受益</w:t>
      </w:r>
      <w:r>
        <w:rPr>
          <w:rFonts w:hint="eastAsia"/>
          <w:lang w:val="fr-CH"/>
        </w:rPr>
        <w:t> </w:t>
      </w:r>
      <w:r>
        <w:rPr>
          <w:rFonts w:hint="eastAsia"/>
          <w:lang w:val="fr-CH"/>
        </w:rPr>
        <w:t>：</w:t>
      </w:r>
    </w:p>
    <w:p w:rsidR="00000000" w:rsidRDefault="00000000">
      <w:pPr>
        <w:ind w:left="1040"/>
        <w:rPr>
          <w:rFonts w:hint="eastAsia"/>
          <w:lang w:val="fr-CH"/>
        </w:rPr>
      </w:pPr>
      <w:r>
        <w:rPr>
          <w:rFonts w:hint="eastAsia"/>
          <w:lang w:val="fr-CH"/>
        </w:rPr>
        <w:tab/>
      </w:r>
      <w:r>
        <w:rPr>
          <w:rFonts w:hint="eastAsia"/>
          <w:lang w:val="fr-CH"/>
        </w:rPr>
        <w:t>可能长期从事无报酬劳动，在家中从事家务，而且不一定得益于操持家务者条款的妇女。</w:t>
      </w:r>
    </w:p>
    <w:p w:rsidR="00000000" w:rsidRDefault="00000000">
      <w:pPr>
        <w:ind w:left="1040"/>
        <w:rPr>
          <w:rFonts w:hint="eastAsia"/>
          <w:lang w:val="fr-CH"/>
        </w:rPr>
      </w:pPr>
      <w:r>
        <w:rPr>
          <w:rFonts w:hint="eastAsia"/>
          <w:lang w:val="fr-CH"/>
        </w:rPr>
        <w:tab/>
      </w:r>
      <w:r>
        <w:rPr>
          <w:rFonts w:hint="eastAsia"/>
          <w:lang w:val="fr-CH"/>
        </w:rPr>
        <w:t>返回的侨民，即进入爱尔兰从事短期工作，然后前往国外工作一段较长的时间，然后再返回爱尔兰工作的人员</w:t>
      </w:r>
      <w:r>
        <w:rPr>
          <w:rFonts w:hint="eastAsia"/>
          <w:lang w:val="fr-CH"/>
        </w:rPr>
        <w:t> </w:t>
      </w:r>
      <w:r>
        <w:rPr>
          <w:rFonts w:hint="eastAsia"/>
          <w:lang w:val="fr-CH"/>
        </w:rPr>
        <w:t>；</w:t>
      </w:r>
    </w:p>
    <w:p w:rsidR="00000000" w:rsidRDefault="00000000">
      <w:pPr>
        <w:ind w:left="1040"/>
        <w:rPr>
          <w:rFonts w:hint="eastAsia"/>
          <w:lang w:val="fr-CH"/>
        </w:rPr>
      </w:pPr>
      <w:r>
        <w:rPr>
          <w:rFonts w:hint="eastAsia"/>
          <w:lang w:val="fr-CH"/>
        </w:rPr>
        <w:tab/>
      </w:r>
      <w:r>
        <w:rPr>
          <w:rFonts w:hint="eastAsia"/>
          <w:lang w:val="fr-CH"/>
        </w:rPr>
        <w:t>较早参加社会保险，然后于</w:t>
      </w:r>
      <w:r>
        <w:rPr>
          <w:rFonts w:hint="eastAsia"/>
          <w:lang w:val="fr-CH"/>
        </w:rPr>
        <w:t>1998</w:t>
      </w:r>
      <w:r>
        <w:rPr>
          <w:rFonts w:hint="eastAsia"/>
          <w:lang w:val="fr-CH"/>
        </w:rPr>
        <w:t>年在开始实行自营人员社会保险方案之时加入自营职业者行列的人。</w:t>
      </w:r>
    </w:p>
    <w:p w:rsidR="00000000" w:rsidRDefault="00000000">
      <w:pPr>
        <w:rPr>
          <w:rFonts w:hint="eastAsia"/>
          <w:lang w:val="fr-CH"/>
        </w:rPr>
      </w:pPr>
      <w:r>
        <w:rPr>
          <w:rFonts w:hint="eastAsia"/>
          <w:lang w:val="fr-CH"/>
        </w:rPr>
        <w:tab/>
        <w:t xml:space="preserve">126.  </w:t>
      </w:r>
      <w:r>
        <w:rPr>
          <w:rFonts w:hint="eastAsia"/>
          <w:lang w:val="fr-CH"/>
        </w:rPr>
        <w:t>国家养老金委员会的最后报告</w:t>
      </w:r>
      <w:r>
        <w:rPr>
          <w:rFonts w:hint="eastAsia"/>
          <w:lang w:val="fr-CH"/>
        </w:rPr>
        <w:t>(1993</w:t>
      </w:r>
      <w:r>
        <w:rPr>
          <w:rFonts w:hint="eastAsia"/>
          <w:lang w:val="fr-CH"/>
        </w:rPr>
        <w:t>年</w:t>
      </w:r>
      <w:r>
        <w:rPr>
          <w:rFonts w:hint="eastAsia"/>
          <w:lang w:val="fr-CH"/>
        </w:rPr>
        <w:t>)</w:t>
      </w:r>
      <w:r>
        <w:rPr>
          <w:rFonts w:hint="eastAsia"/>
          <w:lang w:val="fr-CH"/>
        </w:rPr>
        <w:t>建议至少每五年对社会福利金的预计费用进行精算审查。首次此种审查于</w:t>
      </w:r>
      <w:r>
        <w:rPr>
          <w:rFonts w:hint="eastAsia"/>
          <w:lang w:val="fr-CH"/>
        </w:rPr>
        <w:t>1997</w:t>
      </w:r>
      <w:r>
        <w:rPr>
          <w:rFonts w:hint="eastAsia"/>
          <w:lang w:val="fr-CH"/>
        </w:rPr>
        <w:t>年</w:t>
      </w:r>
      <w:r>
        <w:rPr>
          <w:rFonts w:hint="eastAsia"/>
          <w:lang w:val="fr-CH"/>
        </w:rPr>
        <w:t>6</w:t>
      </w:r>
      <w:r>
        <w:rPr>
          <w:rFonts w:hint="eastAsia"/>
          <w:lang w:val="fr-CH"/>
        </w:rPr>
        <w:t>月完成，涵盖</w:t>
      </w:r>
      <w:r>
        <w:rPr>
          <w:rFonts w:hint="eastAsia"/>
          <w:lang w:val="fr-CH"/>
        </w:rPr>
        <w:t>1996</w:t>
      </w:r>
      <w:r>
        <w:rPr>
          <w:rFonts w:hint="eastAsia"/>
          <w:lang w:val="fr-CH"/>
        </w:rPr>
        <w:t>年至</w:t>
      </w:r>
      <w:r>
        <w:rPr>
          <w:rFonts w:hint="eastAsia"/>
          <w:lang w:val="fr-CH"/>
        </w:rPr>
        <w:t>2056</w:t>
      </w:r>
      <w:r>
        <w:rPr>
          <w:rFonts w:hint="eastAsia"/>
          <w:lang w:val="fr-CH"/>
        </w:rPr>
        <w:t>年这段为期</w:t>
      </w:r>
      <w:r>
        <w:rPr>
          <w:rFonts w:hint="eastAsia"/>
          <w:lang w:val="fr-CH"/>
        </w:rPr>
        <w:t>60</w:t>
      </w:r>
      <w:r>
        <w:rPr>
          <w:rFonts w:hint="eastAsia"/>
          <w:lang w:val="fr-CH"/>
        </w:rPr>
        <w:t>年的时间。这项审查由爱尔兰养老金信托基金代表社会、社区及家庭事务部长进行，该审查在关于人口和劳工力趋势以及经济增长等不同的设想和假设之下，列出了今后的费用，阐述了供资所涉的问题。一些主要的审查结果如下</w:t>
      </w:r>
      <w:r>
        <w:rPr>
          <w:rFonts w:hint="eastAsia"/>
          <w:lang w:val="fr-CH"/>
        </w:rPr>
        <w:t> </w:t>
      </w:r>
      <w:r>
        <w:rPr>
          <w:rFonts w:hint="eastAsia"/>
          <w:lang w:val="fr-CH"/>
        </w:rPr>
        <w:t>：</w:t>
      </w:r>
    </w:p>
    <w:p w:rsidR="00000000" w:rsidRDefault="00000000">
      <w:pPr>
        <w:ind w:left="1040"/>
        <w:rPr>
          <w:rFonts w:hint="eastAsia"/>
          <w:lang w:val="fr-CH"/>
        </w:rPr>
      </w:pPr>
      <w:r>
        <w:rPr>
          <w:rFonts w:hint="eastAsia"/>
          <w:lang w:val="fr-CH"/>
        </w:rPr>
        <w:tab/>
      </w:r>
      <w:r>
        <w:rPr>
          <w:rFonts w:hint="eastAsia"/>
          <w:lang w:val="fr-CH"/>
        </w:rPr>
        <w:t>从缴款者角度分析分摊的社会福利系统提供的资金价值。审查认为，该系统提供的价值较高，尤其是就已婚者和工资较低的人员而言</w:t>
      </w:r>
      <w:r>
        <w:rPr>
          <w:rFonts w:hint="eastAsia"/>
          <w:lang w:val="fr-CH"/>
        </w:rPr>
        <w:t> </w:t>
      </w:r>
      <w:r>
        <w:rPr>
          <w:rFonts w:hint="eastAsia"/>
          <w:lang w:val="fr-CH"/>
        </w:rPr>
        <w:t>；</w:t>
      </w:r>
    </w:p>
    <w:p w:rsidR="00000000" w:rsidRDefault="00000000">
      <w:pPr>
        <w:ind w:left="1040"/>
        <w:rPr>
          <w:rFonts w:hint="eastAsia"/>
          <w:lang w:val="fr-CH"/>
        </w:rPr>
      </w:pPr>
      <w:r>
        <w:rPr>
          <w:rFonts w:hint="eastAsia"/>
          <w:lang w:val="fr-CH"/>
        </w:rPr>
        <w:tab/>
      </w:r>
      <w:r>
        <w:rPr>
          <w:rFonts w:hint="eastAsia"/>
          <w:lang w:val="fr-CH"/>
        </w:rPr>
        <w:t>值得注意的一点是，</w:t>
      </w:r>
      <w:r>
        <w:rPr>
          <w:rFonts w:hint="eastAsia"/>
          <w:lang w:val="fr-CH"/>
        </w:rPr>
        <w:t>65</w:t>
      </w:r>
      <w:r>
        <w:rPr>
          <w:rFonts w:hint="eastAsia"/>
          <w:lang w:val="fr-CH"/>
        </w:rPr>
        <w:t>岁以上者的数目将增加</w:t>
      </w:r>
      <w:r>
        <w:rPr>
          <w:rFonts w:hint="eastAsia"/>
          <w:spacing w:val="-40"/>
          <w:sz w:val="22"/>
          <w:lang w:val="fr-CH"/>
        </w:rPr>
        <w:t>——</w:t>
      </w:r>
      <w:r>
        <w:rPr>
          <w:sz w:val="22"/>
          <w:lang w:val="fr-CH"/>
        </w:rPr>
        <w:t xml:space="preserve"> </w:t>
      </w:r>
      <w:r>
        <w:rPr>
          <w:rFonts w:hint="eastAsia"/>
          <w:lang w:val="fr-CH"/>
        </w:rPr>
        <w:t>1996</w:t>
      </w:r>
      <w:r>
        <w:rPr>
          <w:rFonts w:hint="eastAsia"/>
          <w:lang w:val="fr-CH"/>
        </w:rPr>
        <w:t>年这部分人口占人口总数的</w:t>
      </w:r>
      <w:r>
        <w:rPr>
          <w:rFonts w:hint="eastAsia"/>
          <w:lang w:val="fr-CH"/>
        </w:rPr>
        <w:t>11%</w:t>
      </w:r>
      <w:r>
        <w:rPr>
          <w:rFonts w:hint="eastAsia"/>
          <w:lang w:val="fr-CH"/>
        </w:rPr>
        <w:t>，预计到</w:t>
      </w:r>
      <w:r>
        <w:rPr>
          <w:rFonts w:hint="eastAsia"/>
          <w:lang w:val="fr-CH"/>
        </w:rPr>
        <w:t>2026</w:t>
      </w:r>
      <w:r>
        <w:rPr>
          <w:rFonts w:hint="eastAsia"/>
          <w:lang w:val="fr-CH"/>
        </w:rPr>
        <w:t>年，这部分人口将增至占人口总数的</w:t>
      </w:r>
      <w:r>
        <w:rPr>
          <w:rFonts w:hint="eastAsia"/>
          <w:lang w:val="fr-CH"/>
        </w:rPr>
        <w:t>19%</w:t>
      </w:r>
      <w:r>
        <w:rPr>
          <w:rFonts w:hint="eastAsia"/>
          <w:lang w:val="fr-CH"/>
        </w:rPr>
        <w:t>，到</w:t>
      </w:r>
      <w:r>
        <w:rPr>
          <w:rFonts w:hint="eastAsia"/>
          <w:lang w:val="fr-CH"/>
        </w:rPr>
        <w:t>2056</w:t>
      </w:r>
      <w:r>
        <w:rPr>
          <w:rFonts w:hint="eastAsia"/>
          <w:lang w:val="fr-CH"/>
        </w:rPr>
        <w:t>年增至</w:t>
      </w:r>
      <w:r>
        <w:rPr>
          <w:rFonts w:hint="eastAsia"/>
          <w:lang w:val="fr-CH"/>
        </w:rPr>
        <w:t>27%</w:t>
      </w:r>
      <w:r>
        <w:rPr>
          <w:lang w:val="fr-CH"/>
        </w:rPr>
        <w:t> </w:t>
      </w:r>
      <w:r>
        <w:rPr>
          <w:rFonts w:hint="eastAsia"/>
          <w:lang w:val="fr-CH"/>
        </w:rPr>
        <w:t>；</w:t>
      </w:r>
    </w:p>
    <w:p w:rsidR="00000000" w:rsidRDefault="00000000">
      <w:pPr>
        <w:ind w:left="1040"/>
        <w:rPr>
          <w:rFonts w:hint="eastAsia"/>
          <w:lang w:val="fr-CH"/>
        </w:rPr>
      </w:pPr>
      <w:r>
        <w:rPr>
          <w:rFonts w:hint="eastAsia"/>
          <w:lang w:val="fr-CH"/>
        </w:rPr>
        <w:tab/>
      </w:r>
      <w:r>
        <w:rPr>
          <w:rFonts w:hint="eastAsia"/>
          <w:lang w:val="fr-CH"/>
        </w:rPr>
        <w:t>国家拨款目前占每年的社会</w:t>
      </w:r>
      <w:r>
        <w:rPr>
          <w:rFonts w:hint="eastAsia"/>
          <w:lang w:val="fr-CH"/>
        </w:rPr>
        <w:t> </w:t>
      </w:r>
      <w:r>
        <w:rPr>
          <w:rFonts w:hint="eastAsia"/>
          <w:lang w:val="fr-CH"/>
        </w:rPr>
        <w:t>福利金开支的</w:t>
      </w:r>
      <w:r>
        <w:rPr>
          <w:rFonts w:hint="eastAsia"/>
          <w:lang w:val="fr-CH"/>
        </w:rPr>
        <w:t>33%</w:t>
      </w:r>
      <w:r>
        <w:rPr>
          <w:rFonts w:hint="eastAsia"/>
          <w:lang w:val="fr-CH"/>
        </w:rPr>
        <w:t>。</w:t>
      </w:r>
      <w:r>
        <w:rPr>
          <w:rFonts w:hint="eastAsia"/>
          <w:lang w:val="fr-CH"/>
        </w:rPr>
        <w:t>1996</w:t>
      </w:r>
      <w:r>
        <w:rPr>
          <w:rFonts w:hint="eastAsia"/>
          <w:lang w:val="fr-CH"/>
        </w:rPr>
        <w:t>年，国家在这些养老金中负担了</w:t>
      </w:r>
      <w:r>
        <w:rPr>
          <w:rFonts w:hint="eastAsia"/>
          <w:lang w:val="fr-CH"/>
        </w:rPr>
        <w:t>18</w:t>
      </w:r>
      <w:r>
        <w:rPr>
          <w:rFonts w:hint="eastAsia"/>
          <w:lang w:val="fr-CH"/>
        </w:rPr>
        <w:t>亿爱尔兰镑，有</w:t>
      </w:r>
      <w:r>
        <w:rPr>
          <w:rFonts w:hint="eastAsia"/>
          <w:lang w:val="fr-CH"/>
        </w:rPr>
        <w:t>12</w:t>
      </w:r>
      <w:r>
        <w:rPr>
          <w:rFonts w:hint="eastAsia"/>
          <w:lang w:val="fr-CH"/>
        </w:rPr>
        <w:t>亿爱尔兰镑来自社会保险缴款</w:t>
      </w:r>
      <w:r>
        <w:rPr>
          <w:rFonts w:hint="eastAsia"/>
          <w:lang w:val="fr-CH"/>
        </w:rPr>
        <w:t> </w:t>
      </w:r>
      <w:r>
        <w:rPr>
          <w:rFonts w:hint="eastAsia"/>
          <w:lang w:val="fr-CH"/>
        </w:rPr>
        <w:t>；</w:t>
      </w:r>
    </w:p>
    <w:p w:rsidR="00000000" w:rsidRDefault="00000000">
      <w:pPr>
        <w:ind w:left="1040"/>
        <w:rPr>
          <w:rFonts w:hint="eastAsia"/>
          <w:lang w:val="fr-CH"/>
        </w:rPr>
      </w:pPr>
      <w:r>
        <w:rPr>
          <w:rFonts w:hint="eastAsia"/>
          <w:lang w:val="fr-CH"/>
        </w:rPr>
        <w:tab/>
      </w:r>
      <w:r>
        <w:rPr>
          <w:rFonts w:hint="eastAsia"/>
          <w:lang w:val="fr-CH"/>
        </w:rPr>
        <w:t>根据这份报告的预测，如果养老金随物价的上涨而增加，在这</w:t>
      </w:r>
      <w:r>
        <w:rPr>
          <w:rFonts w:hint="eastAsia"/>
          <w:lang w:val="fr-CH"/>
        </w:rPr>
        <w:t>60</w:t>
      </w:r>
      <w:r>
        <w:rPr>
          <w:rFonts w:hint="eastAsia"/>
          <w:lang w:val="fr-CH"/>
        </w:rPr>
        <w:t>年时间里，社会福利金缺口将为</w:t>
      </w:r>
      <w:r>
        <w:rPr>
          <w:rFonts w:hint="eastAsia"/>
          <w:lang w:val="fr-CH"/>
        </w:rPr>
        <w:t>8.13</w:t>
      </w:r>
      <w:r>
        <w:rPr>
          <w:rFonts w:hint="eastAsia"/>
          <w:lang w:val="fr-CH"/>
        </w:rPr>
        <w:t>亿爱尔兰镑。</w:t>
      </w:r>
    </w:p>
    <w:p w:rsidR="00000000" w:rsidRDefault="00000000">
      <w:pPr>
        <w:spacing w:after="240"/>
        <w:rPr>
          <w:rFonts w:hint="eastAsia"/>
          <w:lang w:val="fr-CH"/>
        </w:rPr>
      </w:pPr>
      <w:r>
        <w:rPr>
          <w:rFonts w:hint="eastAsia"/>
          <w:lang w:val="fr-CH"/>
        </w:rPr>
        <w:tab/>
        <w:t xml:space="preserve">127.  </w:t>
      </w:r>
      <w:r>
        <w:rPr>
          <w:rFonts w:hint="eastAsia"/>
          <w:lang w:val="fr-CH"/>
        </w:rPr>
        <w:t>国家养老金政策行动考虑到了这项审查的结果，该行动于</w:t>
      </w:r>
      <w:r>
        <w:rPr>
          <w:rFonts w:hint="eastAsia"/>
          <w:lang w:val="fr-CH"/>
        </w:rPr>
        <w:t>1998</w:t>
      </w:r>
      <w:r>
        <w:rPr>
          <w:rFonts w:hint="eastAsia"/>
          <w:lang w:val="fr-CH"/>
        </w:rPr>
        <w:t>年</w:t>
      </w:r>
      <w:r>
        <w:rPr>
          <w:rFonts w:hint="eastAsia"/>
          <w:lang w:val="fr-CH"/>
        </w:rPr>
        <w:t>5</w:t>
      </w:r>
      <w:r>
        <w:rPr>
          <w:rFonts w:hint="eastAsia"/>
          <w:lang w:val="fr-CH"/>
        </w:rPr>
        <w:t>月发起执行。养老金委员会关于今后的养老金提供的这份详细的报告载有以下建议</w:t>
      </w:r>
      <w:r>
        <w:rPr>
          <w:rFonts w:hint="eastAsia"/>
          <w:lang w:val="fr-CH"/>
        </w:rPr>
        <w:t> </w:t>
      </w:r>
      <w:r>
        <w:rPr>
          <w:rFonts w:hint="eastAsia"/>
          <w:lang w:val="fr-CH"/>
        </w:rPr>
        <w:t>：发展以社会保险为基础的强有力的一级社会福利金系统，并对二级</w:t>
      </w:r>
      <w:r>
        <w:rPr>
          <w:rFonts w:hint="eastAsia"/>
          <w:lang w:val="fr-CH"/>
        </w:rPr>
        <w:t>(</w:t>
      </w:r>
      <w:r>
        <w:rPr>
          <w:rFonts w:hint="eastAsia"/>
          <w:lang w:val="fr-CH"/>
        </w:rPr>
        <w:t>职业和个人</w:t>
      </w:r>
      <w:r>
        <w:rPr>
          <w:rFonts w:hint="eastAsia"/>
          <w:lang w:val="fr-CH"/>
        </w:rPr>
        <w:t>)</w:t>
      </w:r>
      <w:r>
        <w:rPr>
          <w:rFonts w:hint="eastAsia"/>
          <w:lang w:val="fr-CH"/>
        </w:rPr>
        <w:t>养老金系统作重大改进，最终目的是确保</w:t>
      </w:r>
      <w:r>
        <w:rPr>
          <w:rFonts w:hint="eastAsia"/>
          <w:lang w:val="fr-CH"/>
        </w:rPr>
        <w:t>70%</w:t>
      </w:r>
      <w:r>
        <w:rPr>
          <w:rFonts w:hint="eastAsia"/>
          <w:lang w:val="fr-CH"/>
        </w:rPr>
        <w:t>的</w:t>
      </w:r>
      <w:r>
        <w:rPr>
          <w:rFonts w:hint="eastAsia"/>
          <w:lang w:val="fr-CH"/>
        </w:rPr>
        <w:t>30</w:t>
      </w:r>
      <w:r>
        <w:rPr>
          <w:rFonts w:hint="eastAsia"/>
          <w:lang w:val="fr-CH"/>
        </w:rPr>
        <w:t>岁以上的就业人员拥有二级保险。</w:t>
      </w:r>
    </w:p>
    <w:p w:rsidR="00000000" w:rsidRDefault="00000000">
      <w:pPr>
        <w:pStyle w:val="Heading4"/>
        <w:rPr>
          <w:rFonts w:hint="eastAsia"/>
          <w:u w:val="none"/>
        </w:rPr>
      </w:pPr>
      <w:r>
        <w:rPr>
          <w:rFonts w:hint="eastAsia"/>
          <w:lang w:val="fr-CH"/>
        </w:rPr>
        <w:t>疾病补助</w:t>
      </w:r>
      <w:r>
        <w:rPr>
          <w:rFonts w:hint="eastAsia"/>
          <w:u w:val="none"/>
        </w:rPr>
        <w:t>(</w:t>
      </w:r>
      <w:r>
        <w:rPr>
          <w:rFonts w:hint="eastAsia"/>
          <w:u w:val="none"/>
        </w:rPr>
        <w:t>见初始报告第</w:t>
      </w:r>
      <w:r>
        <w:rPr>
          <w:rFonts w:hint="eastAsia"/>
          <w:u w:val="none"/>
        </w:rPr>
        <w:t>244</w:t>
      </w:r>
      <w:r>
        <w:rPr>
          <w:rFonts w:hint="eastAsia"/>
          <w:u w:val="none"/>
        </w:rPr>
        <w:t>段</w:t>
      </w:r>
      <w:r>
        <w:rPr>
          <w:rFonts w:hint="eastAsia"/>
          <w:u w:val="none"/>
        </w:rPr>
        <w:t>)</w:t>
      </w:r>
    </w:p>
    <w:p w:rsidR="00000000" w:rsidRDefault="00000000">
      <w:pPr>
        <w:rPr>
          <w:rFonts w:hint="eastAsia"/>
        </w:rPr>
      </w:pPr>
      <w:r>
        <w:rPr>
          <w:rFonts w:hint="eastAsia"/>
        </w:rPr>
        <w:tab/>
        <w:t xml:space="preserve">128.  </w:t>
      </w:r>
      <w:r>
        <w:rPr>
          <w:rFonts w:hint="eastAsia"/>
        </w:rPr>
        <w:t>如第</w:t>
      </w:r>
      <w:r>
        <w:rPr>
          <w:rFonts w:hint="eastAsia"/>
        </w:rPr>
        <w:t>117</w:t>
      </w:r>
      <w:r>
        <w:rPr>
          <w:rFonts w:hint="eastAsia"/>
        </w:rPr>
        <w:t>段所述，</w:t>
      </w:r>
      <w:r>
        <w:rPr>
          <w:rFonts w:hint="eastAsia"/>
        </w:rPr>
        <w:t>1996</w:t>
      </w:r>
      <w:r>
        <w:rPr>
          <w:rFonts w:hint="eastAsia"/>
        </w:rPr>
        <w:t>年</w:t>
      </w:r>
      <w:r>
        <w:rPr>
          <w:rFonts w:hint="eastAsia"/>
        </w:rPr>
        <w:t>10</w:t>
      </w:r>
      <w:r>
        <w:rPr>
          <w:rFonts w:hint="eastAsia"/>
        </w:rPr>
        <w:t>月，残疾人扶养津贴方案的执行方面的职责由卫生委员会转至社会、社区及家庭事务部，并改名为残疾津贴。</w:t>
      </w:r>
    </w:p>
    <w:p w:rsidR="00000000" w:rsidRDefault="00000000">
      <w:pPr>
        <w:rPr>
          <w:rFonts w:hint="eastAsia"/>
        </w:rPr>
      </w:pPr>
      <w:r>
        <w:rPr>
          <w:rFonts w:hint="eastAsia"/>
        </w:rPr>
        <w:tab/>
        <w:t>129.  1997</w:t>
      </w:r>
      <w:r>
        <w:rPr>
          <w:rFonts w:hint="eastAsia"/>
        </w:rPr>
        <w:t>年，约有</w:t>
      </w:r>
      <w:r>
        <w:rPr>
          <w:rFonts w:hint="eastAsia"/>
        </w:rPr>
        <w:t>131,000</w:t>
      </w:r>
      <w:r>
        <w:rPr>
          <w:rFonts w:hint="eastAsia"/>
        </w:rPr>
        <w:t>人领取疾病或残疾补助，</w:t>
      </w:r>
      <w:r>
        <w:rPr>
          <w:rFonts w:hint="eastAsia"/>
        </w:rPr>
        <w:t>1996</w:t>
      </w:r>
      <w:r>
        <w:rPr>
          <w:rFonts w:hint="eastAsia"/>
        </w:rPr>
        <w:t>年这一数目约为</w:t>
      </w:r>
      <w:r>
        <w:rPr>
          <w:rFonts w:hint="eastAsia"/>
        </w:rPr>
        <w:t>127,000</w:t>
      </w:r>
      <w:r>
        <w:rPr>
          <w:rFonts w:hint="eastAsia"/>
        </w:rPr>
        <w:t>。这一数目增加了</w:t>
      </w:r>
      <w:r>
        <w:rPr>
          <w:rFonts w:hint="eastAsia"/>
        </w:rPr>
        <w:t>4,000(3%)</w:t>
      </w:r>
      <w:r>
        <w:rPr>
          <w:rFonts w:hint="eastAsia"/>
        </w:rPr>
        <w:t>，主要原因是领取残疾津贴的人数增加了</w:t>
      </w:r>
      <w:r>
        <w:rPr>
          <w:rFonts w:hint="eastAsia"/>
        </w:rPr>
        <w:t>6,000</w:t>
      </w:r>
      <w:r>
        <w:rPr>
          <w:rFonts w:hint="eastAsia"/>
        </w:rPr>
        <w:t>以上</w:t>
      </w:r>
      <w:r>
        <w:rPr>
          <w:rFonts w:hint="eastAsia"/>
        </w:rPr>
        <w:t>(17%)</w:t>
      </w:r>
      <w:r>
        <w:rPr>
          <w:rFonts w:hint="eastAsia"/>
        </w:rPr>
        <w:t>。这一增加是由几个因素造成的，包括对残疾津贴作了改进，以及在该方案被转至另一部门之后，方案管理的一致程度得到提高等。领取病残抚恤金的人数增加了大约</w:t>
      </w:r>
      <w:r>
        <w:rPr>
          <w:rFonts w:hint="eastAsia"/>
        </w:rPr>
        <w:t>600(1.4%)</w:t>
      </w:r>
      <w:r>
        <w:rPr>
          <w:rFonts w:hint="eastAsia"/>
        </w:rPr>
        <w:t>，从而使有资格领取此种补助的人数呈逐渐上升之势。领取残疾津贴、职业伤害津贴和盲人救济金的人数略有减少。</w:t>
      </w:r>
    </w:p>
    <w:p w:rsidR="00000000" w:rsidRDefault="00000000">
      <w:pPr>
        <w:spacing w:after="240"/>
        <w:rPr>
          <w:rFonts w:hint="eastAsia"/>
        </w:rPr>
      </w:pPr>
      <w:r>
        <w:rPr>
          <w:rFonts w:hint="eastAsia"/>
        </w:rPr>
        <w:tab/>
        <w:t xml:space="preserve">130.  </w:t>
      </w:r>
      <w:r>
        <w:rPr>
          <w:rFonts w:hint="eastAsia"/>
        </w:rPr>
        <w:t>过去</w:t>
      </w:r>
      <w:r>
        <w:rPr>
          <w:rFonts w:hint="eastAsia"/>
        </w:rPr>
        <w:t>10</w:t>
      </w:r>
      <w:r>
        <w:rPr>
          <w:rFonts w:hint="eastAsia"/>
        </w:rPr>
        <w:t>年中，患病者以及领取某种收入补助的残疾人的总数增加大约</w:t>
      </w:r>
      <w:r>
        <w:rPr>
          <w:rFonts w:hint="eastAsia"/>
        </w:rPr>
        <w:t>2,000</w:t>
      </w:r>
      <w:r>
        <w:rPr>
          <w:rFonts w:hint="eastAsia"/>
        </w:rPr>
        <w:t>人</w:t>
      </w:r>
      <w:r>
        <w:rPr>
          <w:rFonts w:hint="eastAsia"/>
        </w:rPr>
        <w:t>(2%)</w:t>
      </w:r>
      <w:r>
        <w:rPr>
          <w:rFonts w:hint="eastAsia"/>
        </w:rPr>
        <w:t>，即由</w:t>
      </w:r>
      <w:r>
        <w:rPr>
          <w:rFonts w:hint="eastAsia"/>
        </w:rPr>
        <w:t>1987</w:t>
      </w:r>
      <w:r>
        <w:rPr>
          <w:rFonts w:hint="eastAsia"/>
        </w:rPr>
        <w:t>年的</w:t>
      </w:r>
      <w:r>
        <w:rPr>
          <w:rFonts w:hint="eastAsia"/>
        </w:rPr>
        <w:t>129,000</w:t>
      </w:r>
      <w:r>
        <w:rPr>
          <w:rFonts w:hint="eastAsia"/>
        </w:rPr>
        <w:t>人增至</w:t>
      </w:r>
      <w:r>
        <w:rPr>
          <w:rFonts w:hint="eastAsia"/>
        </w:rPr>
        <w:t>1997</w:t>
      </w:r>
      <w:r>
        <w:rPr>
          <w:rFonts w:hint="eastAsia"/>
        </w:rPr>
        <w:t>年的</w:t>
      </w:r>
      <w:r>
        <w:rPr>
          <w:rFonts w:hint="eastAsia"/>
        </w:rPr>
        <w:t>131,000</w:t>
      </w:r>
      <w:r>
        <w:rPr>
          <w:rFonts w:hint="eastAsia"/>
        </w:rPr>
        <w:t>人。不过，这些数字的构成方面却有相当大的变化，领取残疾津贴的人数大幅度下降</w:t>
      </w:r>
      <w:r>
        <w:rPr>
          <w:rFonts w:hint="eastAsia"/>
        </w:rPr>
        <w:t>(44%)</w:t>
      </w:r>
      <w:r>
        <w:rPr>
          <w:rFonts w:hint="eastAsia"/>
        </w:rPr>
        <w:t>，从</w:t>
      </w:r>
      <w:r>
        <w:rPr>
          <w:rFonts w:hint="eastAsia"/>
        </w:rPr>
        <w:t>1987</w:t>
      </w:r>
      <w:r>
        <w:rPr>
          <w:rFonts w:hint="eastAsia"/>
        </w:rPr>
        <w:t>年的</w:t>
      </w:r>
      <w:r>
        <w:rPr>
          <w:rFonts w:hint="eastAsia"/>
        </w:rPr>
        <w:t>72,000</w:t>
      </w:r>
      <w:r>
        <w:rPr>
          <w:rFonts w:hint="eastAsia"/>
        </w:rPr>
        <w:t>人降至</w:t>
      </w:r>
      <w:r>
        <w:rPr>
          <w:rFonts w:hint="eastAsia"/>
        </w:rPr>
        <w:t>1997</w:t>
      </w:r>
      <w:r>
        <w:rPr>
          <w:rFonts w:hint="eastAsia"/>
        </w:rPr>
        <w:t>年的</w:t>
      </w:r>
      <w:r>
        <w:rPr>
          <w:rFonts w:hint="eastAsia"/>
        </w:rPr>
        <w:t>40,000</w:t>
      </w:r>
      <w:r>
        <w:rPr>
          <w:rFonts w:hint="eastAsia"/>
        </w:rPr>
        <w:t>人，而领取长期疾病和残疾补助</w:t>
      </w:r>
      <w:r>
        <w:rPr>
          <w:rFonts w:hint="eastAsia"/>
        </w:rPr>
        <w:t>(</w:t>
      </w:r>
      <w:r>
        <w:rPr>
          <w:rFonts w:hint="eastAsia"/>
        </w:rPr>
        <w:t>即病残抚恤金、残疾津贴以及盲人救济金等</w:t>
      </w:r>
      <w:r>
        <w:rPr>
          <w:rFonts w:hint="eastAsia"/>
        </w:rPr>
        <w:t>)</w:t>
      </w:r>
      <w:r>
        <w:rPr>
          <w:rFonts w:hint="eastAsia"/>
        </w:rPr>
        <w:t>的人数却有相当大的增加，从</w:t>
      </w:r>
      <w:r>
        <w:rPr>
          <w:rFonts w:hint="eastAsia"/>
        </w:rPr>
        <w:t>1987</w:t>
      </w:r>
      <w:r>
        <w:rPr>
          <w:rFonts w:hint="eastAsia"/>
        </w:rPr>
        <w:t>年的</w:t>
      </w:r>
      <w:r>
        <w:rPr>
          <w:rFonts w:hint="eastAsia"/>
        </w:rPr>
        <w:t>55,000</w:t>
      </w:r>
      <w:r>
        <w:rPr>
          <w:rFonts w:hint="eastAsia"/>
        </w:rPr>
        <w:t>人增至</w:t>
      </w:r>
      <w:r>
        <w:rPr>
          <w:rFonts w:hint="eastAsia"/>
        </w:rPr>
        <w:t>1997</w:t>
      </w:r>
      <w:r>
        <w:rPr>
          <w:rFonts w:hint="eastAsia"/>
        </w:rPr>
        <w:t>年的</w:t>
      </w:r>
      <w:r>
        <w:rPr>
          <w:rFonts w:hint="eastAsia"/>
        </w:rPr>
        <w:t>89,000</w:t>
      </w:r>
      <w:r>
        <w:rPr>
          <w:rFonts w:hint="eastAsia"/>
        </w:rPr>
        <w:t>人，即增加了</w:t>
      </w:r>
      <w:r>
        <w:rPr>
          <w:rFonts w:hint="eastAsia"/>
        </w:rPr>
        <w:t>62%</w:t>
      </w:r>
      <w:r>
        <w:rPr>
          <w:rFonts w:hint="eastAsia"/>
        </w:rPr>
        <w:t>。</w:t>
      </w:r>
    </w:p>
    <w:p w:rsidR="00000000" w:rsidRDefault="00000000">
      <w:pPr>
        <w:pStyle w:val="Heading4"/>
        <w:rPr>
          <w:rFonts w:hint="eastAsia"/>
          <w:u w:val="none"/>
        </w:rPr>
      </w:pPr>
      <w:r>
        <w:rPr>
          <w:rFonts w:hint="eastAsia"/>
        </w:rPr>
        <w:t>产妇分娩补助和收养补助</w:t>
      </w:r>
      <w:r>
        <w:rPr>
          <w:rFonts w:hint="eastAsia"/>
          <w:u w:val="none"/>
        </w:rPr>
        <w:t>(</w:t>
      </w:r>
      <w:r>
        <w:rPr>
          <w:rFonts w:hint="eastAsia"/>
          <w:u w:val="none"/>
        </w:rPr>
        <w:t>见初始报告第</w:t>
      </w:r>
      <w:r>
        <w:rPr>
          <w:rFonts w:hint="eastAsia"/>
          <w:u w:val="none"/>
        </w:rPr>
        <w:t>319</w:t>
      </w:r>
      <w:r>
        <w:rPr>
          <w:rFonts w:hint="eastAsia"/>
          <w:u w:val="none"/>
        </w:rPr>
        <w:t>段和</w:t>
      </w:r>
      <w:r>
        <w:rPr>
          <w:rFonts w:hint="eastAsia"/>
          <w:u w:val="none"/>
        </w:rPr>
        <w:t>329</w:t>
      </w:r>
      <w:r>
        <w:rPr>
          <w:rFonts w:hint="eastAsia"/>
          <w:u w:val="none"/>
        </w:rPr>
        <w:t>段</w:t>
      </w:r>
      <w:r>
        <w:rPr>
          <w:rFonts w:hint="eastAsia"/>
          <w:u w:val="none"/>
        </w:rPr>
        <w:t>)</w:t>
      </w:r>
    </w:p>
    <w:p w:rsidR="00000000" w:rsidRDefault="00000000">
      <w:pPr>
        <w:spacing w:after="240"/>
        <w:rPr>
          <w:rFonts w:hint="eastAsia"/>
        </w:rPr>
      </w:pPr>
      <w:r>
        <w:rPr>
          <w:rFonts w:hint="eastAsia"/>
        </w:rPr>
        <w:tab/>
        <w:t>131.  1997</w:t>
      </w:r>
      <w:r>
        <w:rPr>
          <w:rFonts w:hint="eastAsia"/>
        </w:rPr>
        <w:t>年《社会福利法》规定在与受雇的缴款人相似的基础上向自营人员提供产妇分娩津贴和收养津贴。这两类人员之间的主要差别在于对自营人员适用不同的缴款条件。自营妇女需在相关纳税年度有</w:t>
      </w:r>
      <w:r>
        <w:rPr>
          <w:rFonts w:hint="eastAsia"/>
        </w:rPr>
        <w:t>52</w:t>
      </w:r>
      <w:r>
        <w:rPr>
          <w:rFonts w:hint="eastAsia"/>
        </w:rPr>
        <w:t>周的已付缴款，而雇员则需有</w:t>
      </w:r>
      <w:r>
        <w:rPr>
          <w:rFonts w:hint="eastAsia"/>
        </w:rPr>
        <w:t>39</w:t>
      </w:r>
      <w:r>
        <w:rPr>
          <w:rFonts w:hint="eastAsia"/>
        </w:rPr>
        <w:t>周的已付缴款，这表明，自营人员在年度基础上支付与工资相关的社会保险，而雇员则每周支付社会保险缴款。在产妇分娩补助和收养补助的涵盖范围得到扩大之后，现在只有在家中从事家务的妇女和某些担任职务的人员未能享受这些津贴。</w:t>
      </w:r>
    </w:p>
    <w:p w:rsidR="00000000" w:rsidRDefault="00000000">
      <w:pPr>
        <w:pStyle w:val="Heading4"/>
        <w:rPr>
          <w:rFonts w:hint="eastAsia"/>
          <w:u w:val="none"/>
        </w:rPr>
      </w:pPr>
      <w:r>
        <w:rPr>
          <w:rFonts w:hint="eastAsia"/>
        </w:rPr>
        <w:t>家庭支助</w:t>
      </w:r>
      <w:r>
        <w:rPr>
          <w:rFonts w:hint="eastAsia"/>
          <w:u w:val="none"/>
        </w:rPr>
        <w:t>(</w:t>
      </w:r>
      <w:r>
        <w:rPr>
          <w:rFonts w:hint="eastAsia"/>
          <w:u w:val="none"/>
        </w:rPr>
        <w:t>见初始报告第</w:t>
      </w:r>
      <w:r>
        <w:rPr>
          <w:rFonts w:hint="eastAsia"/>
          <w:u w:val="none"/>
        </w:rPr>
        <w:t>245</w:t>
      </w:r>
      <w:r>
        <w:rPr>
          <w:rFonts w:hint="eastAsia"/>
          <w:u w:val="none"/>
        </w:rPr>
        <w:t>段至</w:t>
      </w:r>
      <w:r>
        <w:rPr>
          <w:rFonts w:hint="eastAsia"/>
          <w:u w:val="none"/>
        </w:rPr>
        <w:t>247</w:t>
      </w:r>
      <w:r>
        <w:rPr>
          <w:rFonts w:hint="eastAsia"/>
          <w:u w:val="none"/>
        </w:rPr>
        <w:t>段</w:t>
      </w:r>
      <w:r>
        <w:rPr>
          <w:rFonts w:hint="eastAsia"/>
          <w:u w:val="none"/>
        </w:rPr>
        <w:t>)</w:t>
      </w:r>
    </w:p>
    <w:p w:rsidR="00000000" w:rsidRDefault="00000000">
      <w:pPr>
        <w:rPr>
          <w:rFonts w:hint="eastAsia"/>
        </w:rPr>
      </w:pPr>
      <w:r>
        <w:rPr>
          <w:rFonts w:hint="eastAsia"/>
        </w:rPr>
        <w:tab/>
        <w:t xml:space="preserve">132.  </w:t>
      </w:r>
      <w:r>
        <w:rPr>
          <w:rFonts w:hint="eastAsia"/>
        </w:rPr>
        <w:t>见上文第</w:t>
      </w:r>
      <w:r>
        <w:rPr>
          <w:rFonts w:hint="eastAsia"/>
        </w:rPr>
        <w:t>124</w:t>
      </w:r>
      <w:r>
        <w:rPr>
          <w:rFonts w:hint="eastAsia"/>
        </w:rPr>
        <w:t>段。</w:t>
      </w:r>
      <w:r>
        <w:rPr>
          <w:rFonts w:hint="eastAsia"/>
        </w:rPr>
        <w:t>1998</w:t>
      </w:r>
      <w:r>
        <w:rPr>
          <w:rFonts w:hint="eastAsia"/>
        </w:rPr>
        <w:t>年预算拨出大量追加经费</w:t>
      </w:r>
      <w:r>
        <w:rPr>
          <w:rFonts w:hint="eastAsia"/>
        </w:rPr>
        <w:t>(225</w:t>
      </w:r>
      <w:r>
        <w:rPr>
          <w:rFonts w:hint="eastAsia"/>
        </w:rPr>
        <w:t>万爱尔兰镑</w:t>
      </w:r>
      <w:r>
        <w:rPr>
          <w:rFonts w:hint="eastAsia"/>
        </w:rPr>
        <w:t>)</w:t>
      </w:r>
      <w:r>
        <w:rPr>
          <w:rFonts w:hint="eastAsia"/>
        </w:rPr>
        <w:t>，以供社会、社区及家庭事务部开展家庭事务活动，这些经费的具体分配情况如下：</w:t>
      </w:r>
    </w:p>
    <w:p w:rsidR="00000000" w:rsidRDefault="00000000">
      <w:pPr>
        <w:ind w:left="1040"/>
        <w:rPr>
          <w:rFonts w:hint="eastAsia"/>
        </w:rPr>
      </w:pPr>
      <w:r>
        <w:rPr>
          <w:rFonts w:hint="eastAsia"/>
        </w:rPr>
        <w:tab/>
        <w:t>700,000</w:t>
      </w:r>
      <w:r>
        <w:rPr>
          <w:rFonts w:hint="eastAsia"/>
        </w:rPr>
        <w:t>爱尔兰镑用于建立家庭和社区事务资料中心</w:t>
      </w:r>
      <w:r>
        <w:rPr>
          <w:rFonts w:hint="eastAsia"/>
        </w:rPr>
        <w:t>(1998</w:t>
      </w:r>
      <w:r>
        <w:rPr>
          <w:rFonts w:hint="eastAsia"/>
        </w:rPr>
        <w:t>年有</w:t>
      </w:r>
      <w:r>
        <w:rPr>
          <w:rFonts w:hint="eastAsia"/>
        </w:rPr>
        <w:t>25</w:t>
      </w:r>
      <w:r>
        <w:rPr>
          <w:rFonts w:hint="eastAsia"/>
        </w:rPr>
        <w:t>个中心</w:t>
      </w:r>
      <w:r>
        <w:rPr>
          <w:rFonts w:hint="eastAsia"/>
        </w:rPr>
        <w:t>)</w:t>
      </w:r>
      <w:r>
        <w:rPr>
          <w:rFonts w:hint="eastAsia"/>
        </w:rPr>
        <w:t>；</w:t>
      </w:r>
    </w:p>
    <w:p w:rsidR="00000000" w:rsidRDefault="00000000">
      <w:pPr>
        <w:ind w:left="1040"/>
        <w:rPr>
          <w:rFonts w:hint="eastAsia"/>
        </w:rPr>
      </w:pPr>
      <w:r>
        <w:rPr>
          <w:rFonts w:hint="eastAsia"/>
        </w:rPr>
        <w:tab/>
      </w:r>
      <w:r>
        <w:rPr>
          <w:rFonts w:hint="eastAsia"/>
        </w:rPr>
        <w:t>追加</w:t>
      </w:r>
      <w:r>
        <w:rPr>
          <w:rFonts w:hint="eastAsia"/>
        </w:rPr>
        <w:t>600,000</w:t>
      </w:r>
      <w:r>
        <w:rPr>
          <w:rFonts w:hint="eastAsia"/>
        </w:rPr>
        <w:t>爱尔兰镑用于婚姻咨询服务，从而使</w:t>
      </w:r>
      <w:r>
        <w:rPr>
          <w:rFonts w:hint="eastAsia"/>
        </w:rPr>
        <w:t>1998</w:t>
      </w:r>
      <w:r>
        <w:rPr>
          <w:rFonts w:hint="eastAsia"/>
        </w:rPr>
        <w:t>年总拨款达到</w:t>
      </w:r>
      <w:r>
        <w:rPr>
          <w:rFonts w:hint="eastAsia"/>
        </w:rPr>
        <w:t>150</w:t>
      </w:r>
      <w:r>
        <w:rPr>
          <w:rFonts w:hint="eastAsia"/>
        </w:rPr>
        <w:t>万爱尔兰镑；</w:t>
      </w:r>
    </w:p>
    <w:p w:rsidR="00000000" w:rsidRDefault="00000000">
      <w:pPr>
        <w:ind w:left="1040"/>
        <w:rPr>
          <w:rFonts w:hint="eastAsia"/>
        </w:rPr>
      </w:pPr>
      <w:r>
        <w:rPr>
          <w:rFonts w:hint="eastAsia"/>
        </w:rPr>
        <w:tab/>
      </w:r>
      <w:r>
        <w:rPr>
          <w:rFonts w:hint="eastAsia"/>
        </w:rPr>
        <w:t>追加</w:t>
      </w:r>
      <w:r>
        <w:rPr>
          <w:rFonts w:hint="eastAsia"/>
        </w:rPr>
        <w:t>600,000</w:t>
      </w:r>
      <w:r>
        <w:rPr>
          <w:rFonts w:hint="eastAsia"/>
        </w:rPr>
        <w:t>爱尔兰镑用于家庭调解服务，以帮助建立更多的服务中心，并支持建立一个国家服务机构。</w:t>
      </w:r>
    </w:p>
    <w:p w:rsidR="00000000" w:rsidRDefault="00000000">
      <w:pPr>
        <w:spacing w:after="320"/>
        <w:rPr>
          <w:rFonts w:hint="eastAsia"/>
        </w:rPr>
      </w:pPr>
      <w:r>
        <w:rPr>
          <w:rFonts w:hint="eastAsia"/>
        </w:rPr>
        <w:tab/>
        <w:t xml:space="preserve">133.  </w:t>
      </w:r>
      <w:r>
        <w:rPr>
          <w:rFonts w:hint="eastAsia"/>
        </w:rPr>
        <w:t>在社会、社区及家庭事务部内新设立了一个家庭事务股，以便协调家庭政策，在政府审议家庭问题委员会的最后报告的研究结果之后，设法落实这些结果，开展研究，并提高人们对家庭问题的认识</w:t>
      </w:r>
      <w:r>
        <w:rPr>
          <w:rFonts w:hint="eastAsia"/>
        </w:rPr>
        <w:t>(</w:t>
      </w:r>
      <w:r>
        <w:rPr>
          <w:rFonts w:hint="eastAsia"/>
        </w:rPr>
        <w:t>见初始报告第</w:t>
      </w:r>
      <w:r>
        <w:rPr>
          <w:rFonts w:hint="eastAsia"/>
        </w:rPr>
        <w:t>375</w:t>
      </w:r>
      <w:r>
        <w:rPr>
          <w:rFonts w:hint="eastAsia"/>
        </w:rPr>
        <w:t>段</w:t>
      </w:r>
      <w:r>
        <w:rPr>
          <w:rFonts w:hint="eastAsia"/>
        </w:rPr>
        <w:t>)</w:t>
      </w:r>
      <w:r>
        <w:rPr>
          <w:rFonts w:hint="eastAsia"/>
        </w:rPr>
        <w:t>。该股负责多项家庭事务工作，包括为婚姻和子女问题咨询服务提供支持，执行家庭调解服务方案</w:t>
      </w:r>
      <w:r>
        <w:rPr>
          <w:rFonts w:hint="eastAsia"/>
          <w:spacing w:val="-40"/>
          <w:sz w:val="22"/>
        </w:rPr>
        <w:t>——</w:t>
      </w:r>
      <w:r>
        <w:rPr>
          <w:sz w:val="22"/>
        </w:rPr>
        <w:t xml:space="preserve"> </w:t>
      </w:r>
      <w:r>
        <w:rPr>
          <w:rFonts w:hint="eastAsia"/>
        </w:rPr>
        <w:t>该方案为一项试验方案，内容是在该部的地方办事处落实一次性服务这一构想，以便在地方一级更好地提供支持；还包括一项子女抚养问题宣传方案。</w:t>
      </w:r>
    </w:p>
    <w:p w:rsidR="00000000" w:rsidRDefault="00000000">
      <w:pPr>
        <w:pStyle w:val="Heading4"/>
        <w:rPr>
          <w:rFonts w:hint="eastAsia"/>
          <w:u w:val="none"/>
        </w:rPr>
      </w:pPr>
      <w:r>
        <w:rPr>
          <w:rFonts w:hint="eastAsia"/>
        </w:rPr>
        <w:t>失业补助</w:t>
      </w:r>
      <w:r>
        <w:rPr>
          <w:rFonts w:hint="eastAsia"/>
          <w:u w:val="none"/>
        </w:rPr>
        <w:t>(</w:t>
      </w:r>
      <w:r>
        <w:rPr>
          <w:rFonts w:hint="eastAsia"/>
          <w:u w:val="none"/>
        </w:rPr>
        <w:t>见初始报告第</w:t>
      </w:r>
      <w:r>
        <w:rPr>
          <w:rFonts w:hint="eastAsia"/>
          <w:u w:val="none"/>
        </w:rPr>
        <w:t>248</w:t>
      </w:r>
      <w:r>
        <w:rPr>
          <w:rFonts w:hint="eastAsia"/>
          <w:u w:val="none"/>
        </w:rPr>
        <w:t>段</w:t>
      </w:r>
      <w:r>
        <w:rPr>
          <w:rFonts w:hint="eastAsia"/>
          <w:u w:val="none"/>
        </w:rPr>
        <w:t>)</w:t>
      </w:r>
    </w:p>
    <w:p w:rsidR="00000000" w:rsidRDefault="00000000">
      <w:pPr>
        <w:rPr>
          <w:rFonts w:hint="eastAsia"/>
        </w:rPr>
      </w:pPr>
      <w:r>
        <w:rPr>
          <w:rFonts w:hint="eastAsia"/>
        </w:rPr>
        <w:tab/>
        <w:t>134.  1997</w:t>
      </w:r>
      <w:r>
        <w:rPr>
          <w:rFonts w:hint="eastAsia"/>
        </w:rPr>
        <w:t>年</w:t>
      </w:r>
      <w:r>
        <w:rPr>
          <w:rFonts w:hint="eastAsia"/>
        </w:rPr>
        <w:t>4</w:t>
      </w:r>
      <w:r>
        <w:rPr>
          <w:rFonts w:hint="eastAsia"/>
        </w:rPr>
        <w:t>月，关于取得享受失业津贴资格的规定被放宽，从而尤其为从事临时工作和非全时工作的人员提供了便利。从</w:t>
      </w:r>
      <w:r>
        <w:rPr>
          <w:rFonts w:hint="eastAsia"/>
        </w:rPr>
        <w:t>1992</w:t>
      </w:r>
      <w:r>
        <w:rPr>
          <w:rFonts w:hint="eastAsia"/>
        </w:rPr>
        <w:t>年开始，凡应得失业津贴已经全部领取的工人，在重新支付</w:t>
      </w:r>
      <w:r>
        <w:rPr>
          <w:rFonts w:hint="eastAsia"/>
        </w:rPr>
        <w:t>13</w:t>
      </w:r>
      <w:r>
        <w:rPr>
          <w:rFonts w:hint="eastAsia"/>
        </w:rPr>
        <w:t>周的社会保险缴款之前，无法重新取得享受此项补助的资格。新措施意味着：工人可在失业的第</w:t>
      </w:r>
      <w:r>
        <w:rPr>
          <w:rFonts w:hint="eastAsia"/>
        </w:rPr>
        <w:t>156</w:t>
      </w:r>
      <w:r>
        <w:rPr>
          <w:rFonts w:hint="eastAsia"/>
        </w:rPr>
        <w:t>天之后的任何时候支付</w:t>
      </w:r>
      <w:r>
        <w:rPr>
          <w:rFonts w:hint="eastAsia"/>
        </w:rPr>
        <w:t>13</w:t>
      </w:r>
      <w:r>
        <w:rPr>
          <w:rFonts w:hint="eastAsia"/>
        </w:rPr>
        <w:t>周的与工资相关的社会保险缴款，而不是在第</w:t>
      </w:r>
      <w:r>
        <w:rPr>
          <w:rFonts w:hint="eastAsia"/>
        </w:rPr>
        <w:t>390</w:t>
      </w:r>
      <w:r>
        <w:rPr>
          <w:rFonts w:hint="eastAsia"/>
        </w:rPr>
        <w:t>天之后支付此类缴款。</w:t>
      </w:r>
    </w:p>
    <w:p w:rsidR="00000000" w:rsidRDefault="00000000">
      <w:pPr>
        <w:spacing w:after="240"/>
        <w:rPr>
          <w:rFonts w:hint="eastAsia"/>
        </w:rPr>
      </w:pPr>
      <w:r>
        <w:rPr>
          <w:rFonts w:hint="eastAsia"/>
        </w:rPr>
        <w:tab/>
        <w:t xml:space="preserve">135.  </w:t>
      </w:r>
      <w:r>
        <w:rPr>
          <w:rFonts w:hint="eastAsia"/>
        </w:rPr>
        <w:t>随着一项促进就业的措施的执行，</w:t>
      </w:r>
      <w:r>
        <w:rPr>
          <w:rFonts w:hint="eastAsia"/>
        </w:rPr>
        <w:t>1998</w:t>
      </w:r>
      <w:r>
        <w:rPr>
          <w:rFonts w:hint="eastAsia"/>
        </w:rPr>
        <w:t>年</w:t>
      </w:r>
      <w:r>
        <w:rPr>
          <w:rFonts w:hint="eastAsia"/>
        </w:rPr>
        <w:t>1</w:t>
      </w:r>
      <w:r>
        <w:rPr>
          <w:rFonts w:hint="eastAsia"/>
        </w:rPr>
        <w:t>月，重返工作岗位津贴方案之下可提供的职位数目增至</w:t>
      </w:r>
      <w:r>
        <w:rPr>
          <w:rFonts w:hint="eastAsia"/>
        </w:rPr>
        <w:t>27,000</w:t>
      </w:r>
      <w:r>
        <w:rPr>
          <w:rFonts w:hint="eastAsia"/>
        </w:rPr>
        <w:t>个。其中，</w:t>
      </w:r>
      <w:r>
        <w:rPr>
          <w:rFonts w:hint="eastAsia"/>
        </w:rPr>
        <w:t>20%</w:t>
      </w:r>
      <w:r>
        <w:rPr>
          <w:rFonts w:hint="eastAsia"/>
        </w:rPr>
        <w:t>的新的职位被指定提供给领取残疾津贴的人员。</w:t>
      </w:r>
      <w:r>
        <w:rPr>
          <w:rFonts w:hint="eastAsia"/>
        </w:rPr>
        <w:t>(</w:t>
      </w:r>
      <w:r>
        <w:rPr>
          <w:rFonts w:hint="eastAsia"/>
        </w:rPr>
        <w:t>重返工作岗位津贴使符合条件者能够在第一年保留</w:t>
      </w:r>
      <w:r>
        <w:rPr>
          <w:rFonts w:hint="eastAsia"/>
        </w:rPr>
        <w:t>75%</w:t>
      </w:r>
      <w:r>
        <w:rPr>
          <w:rFonts w:hint="eastAsia"/>
        </w:rPr>
        <w:t>的社会福利补助金，第二年保留</w:t>
      </w:r>
      <w:r>
        <w:rPr>
          <w:rFonts w:hint="eastAsia"/>
        </w:rPr>
        <w:t>50%</w:t>
      </w:r>
      <w:r>
        <w:rPr>
          <w:rFonts w:hint="eastAsia"/>
        </w:rPr>
        <w:t>，第三年保留</w:t>
      </w:r>
      <w:r>
        <w:rPr>
          <w:rFonts w:hint="eastAsia"/>
        </w:rPr>
        <w:t>25%</w:t>
      </w:r>
      <w:r>
        <w:rPr>
          <w:rFonts w:hint="eastAsia"/>
        </w:rPr>
        <w:t>。</w:t>
      </w:r>
      <w:r>
        <w:rPr>
          <w:rFonts w:hint="eastAsia"/>
        </w:rPr>
        <w:t>)</w:t>
      </w:r>
      <w:r>
        <w:rPr>
          <w:rFonts w:hint="eastAsia"/>
        </w:rPr>
        <w:t>由社会和经济事务顾问于</w:t>
      </w:r>
      <w:r>
        <w:rPr>
          <w:rFonts w:hint="eastAsia"/>
        </w:rPr>
        <w:t>1997</w:t>
      </w:r>
      <w:r>
        <w:rPr>
          <w:rFonts w:hint="eastAsia"/>
        </w:rPr>
        <w:t>年</w:t>
      </w:r>
      <w:r>
        <w:rPr>
          <w:rFonts w:hint="eastAsia"/>
        </w:rPr>
        <w:t>11</w:t>
      </w:r>
      <w:r>
        <w:rPr>
          <w:rFonts w:hint="eastAsia"/>
        </w:rPr>
        <w:t>月对该方案作了一项独立评估发现，就自营人员而言，享受该方案的津贴的人员的职业维持率已在</w:t>
      </w:r>
      <w:r>
        <w:rPr>
          <w:rFonts w:hint="eastAsia"/>
        </w:rPr>
        <w:t>60%</w:t>
      </w:r>
      <w:r>
        <w:rPr>
          <w:rFonts w:hint="eastAsia"/>
        </w:rPr>
        <w:t>以上。</w:t>
      </w:r>
    </w:p>
    <w:p w:rsidR="00000000" w:rsidRDefault="00000000">
      <w:pPr>
        <w:pStyle w:val="Heading4"/>
        <w:rPr>
          <w:rFonts w:hint="eastAsia"/>
          <w:u w:val="none"/>
        </w:rPr>
      </w:pPr>
      <w:r>
        <w:rPr>
          <w:rFonts w:hint="eastAsia"/>
        </w:rPr>
        <w:t>新方案</w:t>
      </w:r>
      <w:r>
        <w:rPr>
          <w:rFonts w:hint="eastAsia"/>
          <w:u w:val="none"/>
        </w:rPr>
        <w:t>(</w:t>
      </w:r>
      <w:r>
        <w:rPr>
          <w:rFonts w:hint="eastAsia"/>
          <w:u w:val="none"/>
        </w:rPr>
        <w:t>见初始报告第</w:t>
      </w:r>
      <w:r>
        <w:rPr>
          <w:rFonts w:hint="eastAsia"/>
          <w:u w:val="none"/>
        </w:rPr>
        <w:t>249</w:t>
      </w:r>
      <w:r>
        <w:rPr>
          <w:rFonts w:hint="eastAsia"/>
          <w:u w:val="none"/>
        </w:rPr>
        <w:t>段</w:t>
      </w:r>
      <w:r>
        <w:rPr>
          <w:rFonts w:hint="eastAsia"/>
          <w:u w:val="none"/>
        </w:rPr>
        <w:t>)</w:t>
      </w:r>
    </w:p>
    <w:p w:rsidR="00000000" w:rsidRDefault="00000000">
      <w:pPr>
        <w:spacing w:after="240"/>
        <w:rPr>
          <w:rFonts w:hint="eastAsia"/>
        </w:rPr>
      </w:pPr>
      <w:r>
        <w:rPr>
          <w:rFonts w:hint="eastAsia"/>
        </w:rPr>
        <w:tab/>
        <w:t xml:space="preserve">136.  </w:t>
      </w:r>
      <w:r>
        <w:rPr>
          <w:rFonts w:hint="eastAsia"/>
        </w:rPr>
        <w:t>如上文所述，在审查所涉期间开始执行一些新的社会福利方案：单亲家庭补助方案、鳏夫非分摊救济金方案以及残废津贴方案。</w:t>
      </w:r>
    </w:p>
    <w:p w:rsidR="00000000" w:rsidRDefault="00000000">
      <w:pPr>
        <w:pStyle w:val="Heading4"/>
        <w:rPr>
          <w:rFonts w:hint="eastAsia"/>
          <w:u w:val="none"/>
        </w:rPr>
      </w:pPr>
      <w:r>
        <w:rPr>
          <w:rFonts w:hint="eastAsia"/>
        </w:rPr>
        <w:t>补</w:t>
      </w:r>
      <w:r>
        <w:rPr>
          <w:rFonts w:hint="eastAsia"/>
        </w:rPr>
        <w:t xml:space="preserve"> </w:t>
      </w:r>
      <w:r>
        <w:rPr>
          <w:rFonts w:hint="eastAsia"/>
        </w:rPr>
        <w:t>充</w:t>
      </w:r>
      <w:r>
        <w:rPr>
          <w:rFonts w:hint="eastAsia"/>
          <w:u w:val="none"/>
        </w:rPr>
        <w:t>(</w:t>
      </w:r>
      <w:r>
        <w:rPr>
          <w:rFonts w:hint="eastAsia"/>
          <w:u w:val="none"/>
        </w:rPr>
        <w:t>见初始报告第</w:t>
      </w:r>
      <w:r>
        <w:rPr>
          <w:rFonts w:hint="eastAsia"/>
          <w:u w:val="none"/>
        </w:rPr>
        <w:t>250</w:t>
      </w:r>
      <w:r>
        <w:rPr>
          <w:rFonts w:hint="eastAsia"/>
          <w:u w:val="none"/>
        </w:rPr>
        <w:t>段</w:t>
      </w:r>
      <w:r>
        <w:rPr>
          <w:rFonts w:hint="eastAsia"/>
          <w:u w:val="none"/>
        </w:rPr>
        <w:t>)</w:t>
      </w:r>
    </w:p>
    <w:p w:rsidR="00000000" w:rsidRDefault="00000000">
      <w:pPr>
        <w:spacing w:after="240"/>
        <w:rPr>
          <w:rFonts w:hint="eastAsia"/>
        </w:rPr>
      </w:pPr>
      <w:r>
        <w:rPr>
          <w:rFonts w:hint="eastAsia"/>
        </w:rPr>
        <w:tab/>
        <w:t xml:space="preserve">137.  </w:t>
      </w:r>
      <w:r>
        <w:rPr>
          <w:rFonts w:hint="eastAsia"/>
        </w:rPr>
        <w:t>正式</w:t>
      </w:r>
      <w:r>
        <w:rPr>
          <w:rFonts w:hint="eastAsia"/>
        </w:rPr>
        <w:t>(</w:t>
      </w:r>
      <w:r>
        <w:rPr>
          <w:rFonts w:hint="eastAsia"/>
        </w:rPr>
        <w:t>政府的</w:t>
      </w:r>
      <w:r>
        <w:rPr>
          <w:rFonts w:hint="eastAsia"/>
        </w:rPr>
        <w:t>)</w:t>
      </w:r>
      <w:r>
        <w:rPr>
          <w:rFonts w:hint="eastAsia"/>
        </w:rPr>
        <w:t>社会保险方案可由非正式</w:t>
      </w:r>
      <w:r>
        <w:rPr>
          <w:rFonts w:hint="eastAsia"/>
        </w:rPr>
        <w:t>(</w:t>
      </w:r>
      <w:r>
        <w:rPr>
          <w:rFonts w:hint="eastAsia"/>
        </w:rPr>
        <w:t>私人</w:t>
      </w:r>
      <w:r>
        <w:rPr>
          <w:rFonts w:hint="eastAsia"/>
        </w:rPr>
        <w:t>)</w:t>
      </w:r>
      <w:r>
        <w:rPr>
          <w:rFonts w:hint="eastAsia"/>
        </w:rPr>
        <w:t>安排加以补充。这些安排涉及由</w:t>
      </w:r>
      <w:r>
        <w:rPr>
          <w:rFonts w:hint="eastAsia"/>
        </w:rPr>
        <w:t>1990</w:t>
      </w:r>
      <w:r>
        <w:rPr>
          <w:rFonts w:hint="eastAsia"/>
        </w:rPr>
        <w:t>年《养老金法》的条款加以规定的职业养老金方案。当时的社会事务部长</w:t>
      </w:r>
      <w:r>
        <w:rPr>
          <w:rFonts w:hint="eastAsia"/>
        </w:rPr>
        <w:t>(</w:t>
      </w:r>
      <w:r>
        <w:rPr>
          <w:rFonts w:hint="eastAsia"/>
        </w:rPr>
        <w:t>现为社会、社区及家庭事务部长</w:t>
      </w:r>
      <w:r>
        <w:rPr>
          <w:rFonts w:hint="eastAsia"/>
        </w:rPr>
        <w:t>)</w:t>
      </w:r>
      <w:r>
        <w:rPr>
          <w:rFonts w:hint="eastAsia"/>
        </w:rPr>
        <w:t>根据《养老金法》的规定设立了养老金委员会，以监督方案的运转。</w:t>
      </w:r>
    </w:p>
    <w:p w:rsidR="00000000" w:rsidRDefault="00000000">
      <w:pPr>
        <w:pStyle w:val="Heading4"/>
        <w:rPr>
          <w:rFonts w:hint="eastAsia"/>
          <w:u w:val="none"/>
        </w:rPr>
      </w:pPr>
      <w:r>
        <w:rPr>
          <w:rFonts w:hint="eastAsia"/>
        </w:rPr>
        <w:t>职业津贴方案</w:t>
      </w:r>
      <w:r>
        <w:rPr>
          <w:rFonts w:hint="eastAsia"/>
          <w:u w:val="none"/>
        </w:rPr>
        <w:t>(</w:t>
      </w:r>
      <w:r>
        <w:rPr>
          <w:rFonts w:hint="eastAsia"/>
          <w:u w:val="none"/>
        </w:rPr>
        <w:t>见初始报告第</w:t>
      </w:r>
      <w:r>
        <w:rPr>
          <w:rFonts w:hint="eastAsia"/>
          <w:u w:val="none"/>
        </w:rPr>
        <w:t>251</w:t>
      </w:r>
      <w:r>
        <w:rPr>
          <w:rFonts w:hint="eastAsia"/>
          <w:u w:val="none"/>
        </w:rPr>
        <w:t>段</w:t>
      </w:r>
      <w:r>
        <w:rPr>
          <w:rFonts w:hint="eastAsia"/>
          <w:u w:val="none"/>
        </w:rPr>
        <w:t>)</w:t>
      </w:r>
    </w:p>
    <w:p w:rsidR="00000000" w:rsidRDefault="00000000">
      <w:pPr>
        <w:spacing w:after="240"/>
        <w:rPr>
          <w:rFonts w:hint="eastAsia"/>
        </w:rPr>
      </w:pPr>
      <w:r>
        <w:rPr>
          <w:rFonts w:hint="eastAsia"/>
        </w:rPr>
        <w:tab/>
        <w:t xml:space="preserve">138.  </w:t>
      </w:r>
      <w:r>
        <w:rPr>
          <w:rFonts w:hint="eastAsia"/>
        </w:rPr>
        <w:t>许多方案都受信托法约束，但并非所有方案都是如此。</w:t>
      </w:r>
    </w:p>
    <w:p w:rsidR="00000000" w:rsidRDefault="00000000">
      <w:pPr>
        <w:pStyle w:val="Heading4"/>
        <w:rPr>
          <w:rFonts w:hint="eastAsia"/>
          <w:u w:val="none"/>
        </w:rPr>
      </w:pPr>
      <w:r>
        <w:rPr>
          <w:rFonts w:hint="eastAsia"/>
        </w:rPr>
        <w:t>法律条款</w:t>
      </w:r>
      <w:r>
        <w:rPr>
          <w:rFonts w:hint="eastAsia"/>
          <w:u w:val="none"/>
        </w:rPr>
        <w:t>(</w:t>
      </w:r>
      <w:r>
        <w:rPr>
          <w:rFonts w:hint="eastAsia"/>
          <w:u w:val="none"/>
        </w:rPr>
        <w:t>见初始报告第</w:t>
      </w:r>
      <w:r>
        <w:rPr>
          <w:rFonts w:hint="eastAsia"/>
          <w:u w:val="none"/>
        </w:rPr>
        <w:t>255</w:t>
      </w:r>
      <w:r>
        <w:rPr>
          <w:rFonts w:hint="eastAsia"/>
          <w:u w:val="none"/>
        </w:rPr>
        <w:t>段</w:t>
      </w:r>
      <w:r>
        <w:rPr>
          <w:rFonts w:hint="eastAsia"/>
          <w:u w:val="none"/>
        </w:rPr>
        <w:t>)</w:t>
      </w:r>
    </w:p>
    <w:p w:rsidR="00000000" w:rsidRDefault="00000000">
      <w:pPr>
        <w:spacing w:after="240"/>
        <w:rPr>
          <w:rFonts w:hint="eastAsia"/>
        </w:rPr>
      </w:pPr>
      <w:r>
        <w:rPr>
          <w:rFonts w:hint="eastAsia"/>
        </w:rPr>
        <w:tab/>
        <w:t xml:space="preserve">139.  </w:t>
      </w:r>
      <w:r>
        <w:rPr>
          <w:rFonts w:hint="eastAsia"/>
        </w:rPr>
        <w:t>对管理职业津贴方案的其中一项条款作了一项修改。此类方案现在须遵守平等待遇原则，而不是像以前那样，达到“界定的平等</w:t>
      </w:r>
      <w:r>
        <w:rPr>
          <w:rFonts w:hint="eastAsia"/>
        </w:rPr>
        <w:t>(</w:t>
      </w:r>
      <w:r>
        <w:rPr>
          <w:rFonts w:hint="eastAsia"/>
        </w:rPr>
        <w:t>性别</w:t>
      </w:r>
      <w:r>
        <w:rPr>
          <w:rFonts w:hint="eastAsia"/>
        </w:rPr>
        <w:t>)</w:t>
      </w:r>
      <w:r>
        <w:rPr>
          <w:rFonts w:hint="eastAsia"/>
        </w:rPr>
        <w:t>标准”。</w:t>
      </w:r>
    </w:p>
    <w:p w:rsidR="00000000" w:rsidRDefault="00000000">
      <w:pPr>
        <w:pStyle w:val="Heading4"/>
        <w:rPr>
          <w:rFonts w:hint="eastAsia"/>
        </w:rPr>
      </w:pPr>
      <w:r>
        <w:rPr>
          <w:rFonts w:hint="eastAsia"/>
        </w:rPr>
        <w:t>社会福利制度中的平等</w:t>
      </w:r>
      <w:r>
        <w:rPr>
          <w:rFonts w:hint="eastAsia"/>
          <w:u w:val="none"/>
        </w:rPr>
        <w:t>(</w:t>
      </w:r>
      <w:r>
        <w:rPr>
          <w:rFonts w:hint="eastAsia"/>
          <w:u w:val="none"/>
        </w:rPr>
        <w:t>见初始报告第</w:t>
      </w:r>
      <w:r>
        <w:rPr>
          <w:rFonts w:hint="eastAsia"/>
          <w:u w:val="none"/>
        </w:rPr>
        <w:t>260</w:t>
      </w:r>
      <w:r>
        <w:rPr>
          <w:rFonts w:hint="eastAsia"/>
          <w:u w:val="none"/>
        </w:rPr>
        <w:t>段和随后段落</w:t>
      </w:r>
      <w:r>
        <w:rPr>
          <w:rFonts w:hint="eastAsia"/>
          <w:u w:val="none"/>
        </w:rPr>
        <w:t>)</w:t>
      </w:r>
    </w:p>
    <w:p w:rsidR="00000000" w:rsidRDefault="00000000">
      <w:pPr>
        <w:rPr>
          <w:rFonts w:hint="eastAsia"/>
        </w:rPr>
      </w:pPr>
      <w:r>
        <w:rPr>
          <w:rFonts w:hint="eastAsia"/>
        </w:rPr>
        <w:tab/>
        <w:t>140.  1997</w:t>
      </w:r>
      <w:r>
        <w:rPr>
          <w:rFonts w:hint="eastAsia"/>
        </w:rPr>
        <w:t>年</w:t>
      </w:r>
      <w:r>
        <w:rPr>
          <w:rFonts w:hint="eastAsia"/>
        </w:rPr>
        <w:t>10</w:t>
      </w:r>
      <w:r>
        <w:rPr>
          <w:rFonts w:hint="eastAsia"/>
        </w:rPr>
        <w:t>月，开始执行一项新的鳏夫</w:t>
      </w:r>
      <w:r>
        <w:rPr>
          <w:rFonts w:hint="eastAsia"/>
        </w:rPr>
        <w:t>(</w:t>
      </w:r>
      <w:r>
        <w:rPr>
          <w:rFonts w:hint="eastAsia"/>
        </w:rPr>
        <w:t>非分摊</w:t>
      </w:r>
      <w:r>
        <w:rPr>
          <w:rFonts w:hint="eastAsia"/>
        </w:rPr>
        <w:t>)</w:t>
      </w:r>
      <w:r>
        <w:rPr>
          <w:rFonts w:hint="eastAsia"/>
        </w:rPr>
        <w:t>救济金方案。该方案之下的救济金支付给在经济状况调查之后符合条件的鳏夫，并使鳏夫应享受的非分摊救济金数额与寡妇相同。最高领取额，</w:t>
      </w:r>
      <w:r>
        <w:rPr>
          <w:rFonts w:hint="eastAsia"/>
        </w:rPr>
        <w:t>66</w:t>
      </w:r>
      <w:r>
        <w:rPr>
          <w:rFonts w:hint="eastAsia"/>
        </w:rPr>
        <w:t>岁以下者为</w:t>
      </w:r>
      <w:r>
        <w:rPr>
          <w:rFonts w:hint="eastAsia"/>
        </w:rPr>
        <w:t>70.50</w:t>
      </w:r>
      <w:r>
        <w:rPr>
          <w:rFonts w:hint="eastAsia"/>
        </w:rPr>
        <w:t>爱尔兰镑，</w:t>
      </w:r>
      <w:r>
        <w:rPr>
          <w:rFonts w:hint="eastAsia"/>
        </w:rPr>
        <w:t>80</w:t>
      </w:r>
      <w:r>
        <w:rPr>
          <w:rFonts w:hint="eastAsia"/>
        </w:rPr>
        <w:t>岁以上者为</w:t>
      </w:r>
      <w:r>
        <w:rPr>
          <w:rFonts w:hint="eastAsia"/>
        </w:rPr>
        <w:t>77.50</w:t>
      </w:r>
      <w:r>
        <w:rPr>
          <w:rFonts w:hint="eastAsia"/>
        </w:rPr>
        <w:t>爱尔兰镑。有受扶养子女的鳏夫有资格申请单亲家庭补助。这项补助的提供使在社会福利的各个领域为男女提供平等待遇这项工作得以完成。</w:t>
      </w:r>
    </w:p>
    <w:p w:rsidR="00000000" w:rsidRDefault="00000000">
      <w:pPr>
        <w:rPr>
          <w:rFonts w:hint="eastAsia"/>
        </w:rPr>
      </w:pPr>
      <w:r>
        <w:rPr>
          <w:rFonts w:hint="eastAsia"/>
        </w:rPr>
        <w:tab/>
        <w:t>141.  1997</w:t>
      </w:r>
      <w:r>
        <w:rPr>
          <w:rFonts w:hint="eastAsia"/>
        </w:rPr>
        <w:t>年</w:t>
      </w:r>
      <w:r>
        <w:rPr>
          <w:rFonts w:hint="eastAsia"/>
        </w:rPr>
        <w:t>7</w:t>
      </w:r>
      <w:r>
        <w:rPr>
          <w:rFonts w:hint="eastAsia"/>
        </w:rPr>
        <w:t>月</w:t>
      </w:r>
      <w:r>
        <w:rPr>
          <w:rFonts w:hint="eastAsia"/>
        </w:rPr>
        <w:t>1</w:t>
      </w:r>
      <w:r>
        <w:rPr>
          <w:rFonts w:hint="eastAsia"/>
        </w:rPr>
        <w:t>日，颁布了欧洲共同体</w:t>
      </w:r>
      <w:r>
        <w:rPr>
          <w:rFonts w:hint="eastAsia"/>
        </w:rPr>
        <w:t>1997</w:t>
      </w:r>
      <w:r>
        <w:rPr>
          <w:rFonts w:hint="eastAsia"/>
        </w:rPr>
        <w:t>年《职业津贴方案条例》</w:t>
      </w:r>
      <w:r>
        <w:rPr>
          <w:rFonts w:hint="eastAsia"/>
        </w:rPr>
        <w:t>(SI N</w:t>
      </w:r>
      <w:r>
        <w:t>o.286-97)</w:t>
      </w:r>
      <w:r>
        <w:rPr>
          <w:rFonts w:hint="eastAsia"/>
        </w:rPr>
        <w:t>。这些条例是为了执行</w:t>
      </w:r>
      <w:r>
        <w:rPr>
          <w:rFonts w:hint="eastAsia"/>
        </w:rPr>
        <w:t>1996</w:t>
      </w:r>
      <w:r>
        <w:rPr>
          <w:rFonts w:hint="eastAsia"/>
        </w:rPr>
        <w:t>年</w:t>
      </w:r>
      <w:r>
        <w:rPr>
          <w:rFonts w:hint="eastAsia"/>
        </w:rPr>
        <w:t>10</w:t>
      </w:r>
      <w:r>
        <w:rPr>
          <w:rFonts w:hint="eastAsia"/>
        </w:rPr>
        <w:t>月</w:t>
      </w:r>
      <w:r>
        <w:rPr>
          <w:rFonts w:hint="eastAsia"/>
        </w:rPr>
        <w:t>20</w:t>
      </w:r>
      <w:r>
        <w:rPr>
          <w:rFonts w:hint="eastAsia"/>
        </w:rPr>
        <w:t>日的委员会指示</w:t>
      </w:r>
      <w:r>
        <w:rPr>
          <w:rFonts w:hint="eastAsia"/>
        </w:rPr>
        <w:t>(96/97/EC)</w:t>
      </w:r>
      <w:r>
        <w:rPr>
          <w:rFonts w:hint="eastAsia"/>
        </w:rPr>
        <w:t>而颁布的，这项指示修正了关于男子和妇女在职业社会保险方面中享受同等待遇的前一项委员会指示</w:t>
      </w:r>
      <w:r>
        <w:rPr>
          <w:rFonts w:hint="eastAsia"/>
        </w:rPr>
        <w:t>(86/378/EEC)</w:t>
      </w:r>
      <w:r>
        <w:rPr>
          <w:rFonts w:hint="eastAsia"/>
        </w:rPr>
        <w:t>。</w:t>
      </w:r>
    </w:p>
    <w:p w:rsidR="00000000" w:rsidRDefault="00000000">
      <w:pPr>
        <w:spacing w:after="320"/>
        <w:rPr>
          <w:rFonts w:hint="eastAsia"/>
          <w:lang w:val="fr-CH"/>
        </w:rPr>
      </w:pPr>
      <w:r>
        <w:rPr>
          <w:rFonts w:hint="eastAsia"/>
        </w:rPr>
        <w:tab/>
        <w:t xml:space="preserve">142.  </w:t>
      </w:r>
      <w:r>
        <w:rPr>
          <w:rFonts w:hint="eastAsia"/>
        </w:rPr>
        <w:t>上述修正是为了基于法律上的肯定性，修改原先的</w:t>
      </w:r>
      <w:r>
        <w:rPr>
          <w:rFonts w:hint="eastAsia"/>
        </w:rPr>
        <w:t>1986</w:t>
      </w:r>
      <w:r>
        <w:rPr>
          <w:rFonts w:hint="eastAsia"/>
        </w:rPr>
        <w:t>年指示的规定，从而确保与《罗马条约》第</w:t>
      </w:r>
      <w:r>
        <w:rPr>
          <w:rFonts w:hint="eastAsia"/>
        </w:rPr>
        <w:t>119</w:t>
      </w:r>
      <w:r>
        <w:rPr>
          <w:rFonts w:hint="eastAsia"/>
        </w:rPr>
        <w:t>条相一致，欧洲法院在对</w:t>
      </w:r>
      <w:r>
        <w:rPr>
          <w:lang w:val="fr-CH"/>
        </w:rPr>
        <w:t>Barber</w:t>
      </w:r>
      <w:r>
        <w:rPr>
          <w:rFonts w:hint="eastAsia"/>
          <w:lang w:val="fr-CH"/>
        </w:rPr>
        <w:t>案作的裁决和相关的裁决中，对该条作了解释。第</w:t>
      </w:r>
      <w:r>
        <w:rPr>
          <w:rFonts w:hint="eastAsia"/>
          <w:lang w:val="fr-CH"/>
        </w:rPr>
        <w:t>119</w:t>
      </w:r>
      <w:r>
        <w:rPr>
          <w:rFonts w:hint="eastAsia"/>
          <w:lang w:val="fr-CH"/>
        </w:rPr>
        <w:t>条规定，男女应当同工同酬。欧洲法院裁定</w:t>
      </w:r>
      <w:r>
        <w:rPr>
          <w:rFonts w:hint="eastAsia"/>
          <w:lang w:val="fr-CH"/>
        </w:rPr>
        <w:t> </w:t>
      </w:r>
      <w:r>
        <w:rPr>
          <w:rFonts w:hint="eastAsia"/>
          <w:lang w:val="fr-CH"/>
        </w:rPr>
        <w:t>：为了第</w:t>
      </w:r>
      <w:r>
        <w:rPr>
          <w:rFonts w:hint="eastAsia"/>
          <w:lang w:val="fr-CH"/>
        </w:rPr>
        <w:t>119</w:t>
      </w:r>
      <w:r>
        <w:rPr>
          <w:rFonts w:hint="eastAsia"/>
          <w:lang w:val="fr-CH"/>
        </w:rPr>
        <w:t>条的目的，“工资”包括职业社会保险津贴在内。除了某些例外以外，新条款追溯适用到</w:t>
      </w:r>
      <w:r>
        <w:rPr>
          <w:rFonts w:hint="eastAsia"/>
          <w:lang w:val="fr-CH"/>
        </w:rPr>
        <w:t>1990</w:t>
      </w:r>
      <w:r>
        <w:rPr>
          <w:rFonts w:hint="eastAsia"/>
          <w:lang w:val="fr-CH"/>
        </w:rPr>
        <w:t>年</w:t>
      </w:r>
      <w:r>
        <w:rPr>
          <w:rFonts w:hint="eastAsia"/>
          <w:lang w:val="fr-CH"/>
        </w:rPr>
        <w:t>5</w:t>
      </w:r>
      <w:r>
        <w:rPr>
          <w:rFonts w:hint="eastAsia"/>
          <w:lang w:val="fr-CH"/>
        </w:rPr>
        <w:t>月</w:t>
      </w:r>
      <w:r>
        <w:rPr>
          <w:rFonts w:hint="eastAsia"/>
          <w:lang w:val="fr-CH"/>
        </w:rPr>
        <w:t>17</w:t>
      </w:r>
      <w:r>
        <w:rPr>
          <w:rFonts w:hint="eastAsia"/>
          <w:lang w:val="fr-CH"/>
        </w:rPr>
        <w:t>日，即欧洲法院对</w:t>
      </w:r>
      <w:r>
        <w:rPr>
          <w:lang w:val="fr-CH"/>
        </w:rPr>
        <w:t>Barber</w:t>
      </w:r>
      <w:r>
        <w:rPr>
          <w:rFonts w:hint="eastAsia"/>
          <w:lang w:val="fr-CH"/>
        </w:rPr>
        <w:t>案作出裁决的那一天。</w:t>
      </w:r>
    </w:p>
    <w:p w:rsidR="00000000" w:rsidRDefault="00000000">
      <w:pPr>
        <w:pStyle w:val="Heading3"/>
        <w:rPr>
          <w:rFonts w:hint="eastAsia"/>
          <w:lang w:val="fr-CH"/>
        </w:rPr>
      </w:pPr>
      <w:r>
        <w:rPr>
          <w:rFonts w:hint="eastAsia"/>
          <w:lang w:val="fr-CH"/>
        </w:rPr>
        <w:t>第</w:t>
      </w:r>
      <w:r>
        <w:rPr>
          <w:rFonts w:hint="eastAsia"/>
          <w:lang w:val="fr-CH"/>
        </w:rPr>
        <w:t xml:space="preserve"> 10 </w:t>
      </w:r>
      <w:r>
        <w:rPr>
          <w:rFonts w:hint="eastAsia"/>
          <w:lang w:val="fr-CH"/>
        </w:rPr>
        <w:t>条</w:t>
      </w:r>
    </w:p>
    <w:p w:rsidR="00000000" w:rsidRDefault="00000000">
      <w:pPr>
        <w:pStyle w:val="Heading4"/>
        <w:rPr>
          <w:rFonts w:hint="eastAsia"/>
          <w:u w:val="none"/>
        </w:rPr>
      </w:pPr>
      <w:r>
        <w:rPr>
          <w:rFonts w:hint="eastAsia"/>
          <w:lang w:val="fr-CH"/>
        </w:rPr>
        <w:t>家庭的含义</w:t>
      </w:r>
      <w:r>
        <w:rPr>
          <w:rFonts w:hint="eastAsia"/>
          <w:lang w:val="fr-CH"/>
        </w:rPr>
        <w:t> </w:t>
      </w:r>
      <w:r>
        <w:rPr>
          <w:rFonts w:hint="eastAsia"/>
          <w:lang w:val="fr-CH"/>
        </w:rPr>
        <w:t>：家庭问题委员会</w:t>
      </w:r>
      <w:r>
        <w:rPr>
          <w:rFonts w:hint="eastAsia"/>
          <w:u w:val="none"/>
        </w:rPr>
        <w:t>(</w:t>
      </w:r>
      <w:r>
        <w:rPr>
          <w:rFonts w:hint="eastAsia"/>
          <w:u w:val="none"/>
        </w:rPr>
        <w:t>见初始报告第</w:t>
      </w:r>
      <w:r>
        <w:rPr>
          <w:rFonts w:hint="eastAsia"/>
          <w:u w:val="none"/>
        </w:rPr>
        <w:t>271</w:t>
      </w:r>
      <w:r>
        <w:rPr>
          <w:rFonts w:hint="eastAsia"/>
          <w:u w:val="none"/>
        </w:rPr>
        <w:t>段</w:t>
      </w:r>
      <w:r>
        <w:rPr>
          <w:rFonts w:hint="eastAsia"/>
          <w:u w:val="none"/>
        </w:rPr>
        <w:t>)</w:t>
      </w:r>
    </w:p>
    <w:p w:rsidR="00000000" w:rsidRDefault="00000000">
      <w:pPr>
        <w:rPr>
          <w:rFonts w:hint="eastAsia"/>
        </w:rPr>
      </w:pPr>
      <w:r>
        <w:rPr>
          <w:rFonts w:hint="eastAsia"/>
        </w:rPr>
        <w:tab/>
        <w:t xml:space="preserve">143.  </w:t>
      </w:r>
      <w:r>
        <w:rPr>
          <w:rFonts w:hint="eastAsia"/>
        </w:rPr>
        <w:t>家庭问题委员会于</w:t>
      </w:r>
      <w:r>
        <w:rPr>
          <w:rFonts w:hint="eastAsia"/>
        </w:rPr>
        <w:t>1996</w:t>
      </w:r>
      <w:r>
        <w:rPr>
          <w:rFonts w:hint="eastAsia"/>
        </w:rPr>
        <w:t>年</w:t>
      </w:r>
      <w:r>
        <w:rPr>
          <w:rFonts w:hint="eastAsia"/>
        </w:rPr>
        <w:t>11</w:t>
      </w:r>
      <w:r>
        <w:rPr>
          <w:rFonts w:hint="eastAsia"/>
        </w:rPr>
        <w:t>月提出临时报告，并于</w:t>
      </w:r>
      <w:r>
        <w:rPr>
          <w:rFonts w:hint="eastAsia"/>
        </w:rPr>
        <w:t>1998</w:t>
      </w:r>
      <w:r>
        <w:rPr>
          <w:rFonts w:hint="eastAsia"/>
        </w:rPr>
        <w:t>年</w:t>
      </w:r>
      <w:r>
        <w:rPr>
          <w:rFonts w:hint="eastAsia"/>
        </w:rPr>
        <w:t>5</w:t>
      </w:r>
      <w:r>
        <w:rPr>
          <w:rFonts w:hint="eastAsia"/>
        </w:rPr>
        <w:t>月提出了最后报告。该报告列出了委员会的主要结论，并就家庭应当如何恰当地发挥作用提出了建议，同时确认，家庭在给社会带来稳定和福利方面发挥着至关重要的作用。</w:t>
      </w:r>
    </w:p>
    <w:p w:rsidR="00000000" w:rsidRDefault="00000000">
      <w:pPr>
        <w:spacing w:after="240"/>
        <w:rPr>
          <w:rFonts w:hint="eastAsia"/>
        </w:rPr>
      </w:pPr>
      <w:r>
        <w:rPr>
          <w:rFonts w:hint="eastAsia"/>
        </w:rPr>
        <w:tab/>
        <w:t xml:space="preserve">144.  </w:t>
      </w:r>
      <w:r>
        <w:rPr>
          <w:rFonts w:hint="eastAsia"/>
        </w:rPr>
        <w:t>该报告还全面分析与家庭有关的问题，做了一些重要的研究工作，包括在全国范围内对儿童照料安排问题进行了一次调查，从社会学角度对父亲在家庭生活中的地位和作用问题作了研究，并概述了爱尔兰的家庭政策状况。</w:t>
      </w:r>
    </w:p>
    <w:p w:rsidR="00000000" w:rsidRDefault="00000000">
      <w:pPr>
        <w:pStyle w:val="Heading4"/>
        <w:rPr>
          <w:rFonts w:hint="eastAsia"/>
          <w:u w:val="none"/>
        </w:rPr>
      </w:pPr>
      <w:r>
        <w:rPr>
          <w:rFonts w:hint="eastAsia"/>
        </w:rPr>
        <w:t>对家庭的附加立法保护</w:t>
      </w:r>
      <w:r>
        <w:rPr>
          <w:rFonts w:hint="eastAsia"/>
          <w:u w:val="none"/>
        </w:rPr>
        <w:t>(</w:t>
      </w:r>
      <w:r>
        <w:rPr>
          <w:rFonts w:hint="eastAsia"/>
          <w:u w:val="none"/>
        </w:rPr>
        <w:t>见初始报告第</w:t>
      </w:r>
      <w:r>
        <w:rPr>
          <w:rFonts w:hint="eastAsia"/>
          <w:u w:val="none"/>
        </w:rPr>
        <w:t>297</w:t>
      </w:r>
      <w:r>
        <w:rPr>
          <w:rFonts w:hint="eastAsia"/>
          <w:u w:val="none"/>
        </w:rPr>
        <w:t>段</w:t>
      </w:r>
      <w:r>
        <w:rPr>
          <w:rFonts w:hint="eastAsia"/>
          <w:u w:val="none"/>
        </w:rPr>
        <w:t>)</w:t>
      </w:r>
    </w:p>
    <w:p w:rsidR="00000000" w:rsidRDefault="00000000">
      <w:pPr>
        <w:rPr>
          <w:rFonts w:hint="eastAsia"/>
        </w:rPr>
      </w:pPr>
      <w:r>
        <w:rPr>
          <w:rFonts w:hint="eastAsia"/>
        </w:rPr>
        <w:tab/>
        <w:t>145.  1996</w:t>
      </w:r>
      <w:r>
        <w:rPr>
          <w:rFonts w:hint="eastAsia"/>
        </w:rPr>
        <w:t>年《禁止家庭暴力法》废除了</w:t>
      </w:r>
      <w:r>
        <w:rPr>
          <w:rFonts w:hint="eastAsia"/>
        </w:rPr>
        <w:t>1981</w:t>
      </w:r>
      <w:r>
        <w:rPr>
          <w:rFonts w:hint="eastAsia"/>
        </w:rPr>
        <w:t>年《法令》，并在作出修正的基础上重新颁布这项法令。该法令的主要特点如下：</w:t>
      </w:r>
    </w:p>
    <w:p w:rsidR="00000000" w:rsidRDefault="00000000">
      <w:pPr>
        <w:numPr>
          <w:ilvl w:val="0"/>
          <w:numId w:val="28"/>
        </w:numPr>
        <w:rPr>
          <w:rFonts w:hint="eastAsia"/>
        </w:rPr>
      </w:pPr>
      <w:r>
        <w:rPr>
          <w:rFonts w:hint="eastAsia"/>
        </w:rPr>
        <w:t>《法令》规定，法院有权视具体情况对属于申请者的配偶、同居者或成人子女的被告下达一项禁止令；</w:t>
      </w:r>
    </w:p>
    <w:p w:rsidR="00000000" w:rsidRDefault="00000000">
      <w:pPr>
        <w:numPr>
          <w:ilvl w:val="0"/>
          <w:numId w:val="28"/>
        </w:numPr>
        <w:rPr>
          <w:rFonts w:hint="eastAsia"/>
        </w:rPr>
      </w:pPr>
      <w:r>
        <w:rPr>
          <w:rFonts w:hint="eastAsia"/>
        </w:rPr>
        <w:t>禁止令将视具体情况，在极为紧急的情形中以临时、单方面方式下达；</w:t>
      </w:r>
    </w:p>
    <w:p w:rsidR="00000000" w:rsidRDefault="00000000">
      <w:pPr>
        <w:numPr>
          <w:ilvl w:val="0"/>
          <w:numId w:val="28"/>
        </w:numPr>
        <w:rPr>
          <w:rFonts w:hint="eastAsia"/>
        </w:rPr>
      </w:pPr>
      <w:r>
        <w:rPr>
          <w:rFonts w:hint="eastAsia"/>
        </w:rPr>
        <w:t>《法令》规定，法院有权为、或者对某一家庭的全体成员下达一项新的安全令，该项命令实际上属于一项长期保护令。该项命令本身可作为一项补救措施而请求法院下达，而不是作为在下达一项禁止令之前的一种临时命令；</w:t>
      </w:r>
    </w:p>
    <w:p w:rsidR="00000000" w:rsidRDefault="00000000">
      <w:pPr>
        <w:numPr>
          <w:ilvl w:val="0"/>
          <w:numId w:val="28"/>
        </w:numPr>
        <w:rPr>
          <w:rFonts w:hint="eastAsia"/>
        </w:rPr>
      </w:pPr>
      <w:r>
        <w:rPr>
          <w:rFonts w:hint="eastAsia"/>
        </w:rPr>
        <w:t>区卫生委员会现在有权根据具体情况，为家庭暴力行为的受害者提出下达禁止令的申请；</w:t>
      </w:r>
    </w:p>
    <w:p w:rsidR="00000000" w:rsidRDefault="00000000">
      <w:pPr>
        <w:numPr>
          <w:ilvl w:val="0"/>
          <w:numId w:val="28"/>
        </w:numPr>
        <w:spacing w:after="240"/>
        <w:rPr>
          <w:rFonts w:hint="eastAsia"/>
        </w:rPr>
      </w:pPr>
      <w:r>
        <w:rPr>
          <w:rFonts w:hint="eastAsia"/>
        </w:rPr>
        <w:t>警方的权力得到加强，在处理家庭暴力案件过程中，可在无须出示逮捕证的情况下将人逮捕。警方现在除了有权可以某人违反禁令而在无须出示逮捕证的情况下将其逮捕以外，还可因此种违反行为，或在有人遭到殴打，或怀疑有人遭到殴打的情况下进入某一家庭，将犯有暴力行为者逮捕。</w:t>
      </w:r>
      <w:r>
        <w:rPr>
          <w:rFonts w:hint="eastAsia"/>
        </w:rPr>
        <w:t>1996</w:t>
      </w:r>
      <w:r>
        <w:rPr>
          <w:rFonts w:hint="eastAsia"/>
        </w:rPr>
        <w:t>年《家庭法</w:t>
      </w:r>
      <w:r>
        <w:rPr>
          <w:rFonts w:hint="eastAsia"/>
        </w:rPr>
        <w:t>(</w:t>
      </w:r>
      <w:r>
        <w:rPr>
          <w:rFonts w:hint="eastAsia"/>
        </w:rPr>
        <w:t>离婚</w:t>
      </w:r>
      <w:r>
        <w:rPr>
          <w:rFonts w:hint="eastAsia"/>
        </w:rPr>
        <w:t>)</w:t>
      </w:r>
      <w:r>
        <w:rPr>
          <w:rFonts w:hint="eastAsia"/>
        </w:rPr>
        <w:t>法令》于</w:t>
      </w:r>
      <w:r>
        <w:rPr>
          <w:rFonts w:hint="eastAsia"/>
        </w:rPr>
        <w:t>1997</w:t>
      </w:r>
      <w:r>
        <w:rPr>
          <w:rFonts w:hint="eastAsia"/>
        </w:rPr>
        <w:t>年</w:t>
      </w:r>
      <w:r>
        <w:rPr>
          <w:rFonts w:hint="eastAsia"/>
        </w:rPr>
        <w:t>2</w:t>
      </w:r>
      <w:r>
        <w:rPr>
          <w:rFonts w:hint="eastAsia"/>
        </w:rPr>
        <w:t>月</w:t>
      </w:r>
      <w:r>
        <w:rPr>
          <w:rFonts w:hint="eastAsia"/>
        </w:rPr>
        <w:t>27</w:t>
      </w:r>
      <w:r>
        <w:rPr>
          <w:rFonts w:hint="eastAsia"/>
        </w:rPr>
        <w:t>日生效，该法令扩大了被涵盖的人员的类别，已包括离婚的前配偶。</w:t>
      </w:r>
    </w:p>
    <w:p w:rsidR="00000000" w:rsidRDefault="00000000">
      <w:pPr>
        <w:pStyle w:val="Heading4"/>
        <w:rPr>
          <w:rFonts w:hint="eastAsia"/>
        </w:rPr>
      </w:pPr>
      <w:r>
        <w:rPr>
          <w:rFonts w:hint="eastAsia"/>
        </w:rPr>
        <w:t>儿童问题专家工作组</w:t>
      </w:r>
    </w:p>
    <w:p w:rsidR="00000000" w:rsidRDefault="00000000">
      <w:pPr>
        <w:rPr>
          <w:rFonts w:hint="eastAsia"/>
        </w:rPr>
      </w:pPr>
      <w:r>
        <w:rPr>
          <w:rFonts w:hint="eastAsia"/>
        </w:rPr>
        <w:tab/>
        <w:t xml:space="preserve">146.  </w:t>
      </w:r>
      <w:r>
        <w:rPr>
          <w:rFonts w:hint="eastAsia"/>
        </w:rPr>
        <w:t>儿童照料问题专家工作组设立于</w:t>
      </w:r>
      <w:r>
        <w:rPr>
          <w:rFonts w:hint="eastAsia"/>
        </w:rPr>
        <w:t>1997</w:t>
      </w:r>
      <w:r>
        <w:rPr>
          <w:rFonts w:hint="eastAsia"/>
        </w:rPr>
        <w:t>年</w:t>
      </w:r>
      <w:r>
        <w:rPr>
          <w:rFonts w:hint="eastAsia"/>
        </w:rPr>
        <w:t>7</w:t>
      </w:r>
      <w:r>
        <w:rPr>
          <w:rFonts w:hint="eastAsia"/>
        </w:rPr>
        <w:t>月，这是“伙伴关系</w:t>
      </w:r>
      <w:r>
        <w:rPr>
          <w:rFonts w:hint="eastAsia"/>
        </w:rPr>
        <w:t>2000</w:t>
      </w:r>
      <w:r>
        <w:rPr>
          <w:rFonts w:hint="eastAsia"/>
        </w:rPr>
        <w:t>”即“包容、就业和竞争力方案”中商定的一项安排。专家组的目的是制定一个高质量的儿童照料设施的发展的全国框架，该框架将儿童照料和早期教育服务工作的完善和提供方面的各部分现行安排综合在一起。这里的儿童照料是指对从出生到</w:t>
      </w:r>
      <w:r>
        <w:rPr>
          <w:rFonts w:hint="eastAsia"/>
        </w:rPr>
        <w:t>12</w:t>
      </w:r>
      <w:r>
        <w:rPr>
          <w:rFonts w:hint="eastAsia"/>
        </w:rPr>
        <w:t>岁的儿童的照料。</w:t>
      </w:r>
    </w:p>
    <w:p w:rsidR="00000000" w:rsidRDefault="00000000">
      <w:pPr>
        <w:spacing w:after="240"/>
        <w:rPr>
          <w:rFonts w:hint="eastAsia"/>
        </w:rPr>
      </w:pPr>
      <w:r>
        <w:rPr>
          <w:rFonts w:hint="eastAsia"/>
        </w:rPr>
        <w:tab/>
        <w:t xml:space="preserve">147.  </w:t>
      </w:r>
      <w:r>
        <w:rPr>
          <w:rFonts w:hint="eastAsia"/>
        </w:rPr>
        <w:t>专家工作组成员来自许多方面，由相关政府部门、立法机构、非政府组织的代表以及关心儿童照料工作的个人组成。专家组将于</w:t>
      </w:r>
      <w:r>
        <w:rPr>
          <w:rFonts w:hint="eastAsia"/>
        </w:rPr>
        <w:t>1998</w:t>
      </w:r>
      <w:r>
        <w:rPr>
          <w:rFonts w:hint="eastAsia"/>
        </w:rPr>
        <w:t>年</w:t>
      </w:r>
      <w:r>
        <w:rPr>
          <w:rFonts w:hint="eastAsia"/>
        </w:rPr>
        <w:t>12</w:t>
      </w:r>
      <w:r>
        <w:rPr>
          <w:rFonts w:hint="eastAsia"/>
        </w:rPr>
        <w:t>月编写一份最后报告，根据北爱尔兰儿童照料经济状况的研究结果，提出有关建议。</w:t>
      </w:r>
    </w:p>
    <w:p w:rsidR="00000000" w:rsidRDefault="00000000">
      <w:pPr>
        <w:pStyle w:val="Heading4"/>
        <w:rPr>
          <w:rFonts w:hint="eastAsia"/>
        </w:rPr>
      </w:pPr>
      <w:r>
        <w:rPr>
          <w:rFonts w:hint="eastAsia"/>
        </w:rPr>
        <w:t>对学生的体罚</w:t>
      </w:r>
    </w:p>
    <w:p w:rsidR="00000000" w:rsidRDefault="00000000">
      <w:pPr>
        <w:spacing w:after="240"/>
        <w:rPr>
          <w:rFonts w:hint="eastAsia"/>
        </w:rPr>
      </w:pPr>
      <w:r>
        <w:rPr>
          <w:rFonts w:hint="eastAsia"/>
        </w:rPr>
        <w:tab/>
        <w:t>148.  1997</w:t>
      </w:r>
      <w:r>
        <w:rPr>
          <w:rFonts w:hint="eastAsia"/>
        </w:rPr>
        <w:t>年《对人的非致死性犯罪法》第</w:t>
      </w:r>
      <w:r>
        <w:rPr>
          <w:rFonts w:hint="eastAsia"/>
        </w:rPr>
        <w:t>24</w:t>
      </w:r>
      <w:r>
        <w:rPr>
          <w:rFonts w:hint="eastAsia"/>
        </w:rPr>
        <w:t>条废除了关于教师对学生进行体罚不承担刑事责任这项普通法上的规则。</w:t>
      </w:r>
    </w:p>
    <w:p w:rsidR="00000000" w:rsidRDefault="00000000">
      <w:pPr>
        <w:pStyle w:val="Heading4"/>
        <w:rPr>
          <w:rFonts w:hint="eastAsia"/>
        </w:rPr>
      </w:pPr>
      <w:r>
        <w:rPr>
          <w:rFonts w:hint="eastAsia"/>
        </w:rPr>
        <w:t>1996</w:t>
      </w:r>
      <w:r>
        <w:rPr>
          <w:rFonts w:hint="eastAsia"/>
        </w:rPr>
        <w:t>年《儿童法案</w:t>
      </w:r>
      <w:r>
        <w:rPr>
          <w:rFonts w:hint="eastAsia"/>
          <w:u w:val="none"/>
        </w:rPr>
        <w:t>》</w:t>
      </w:r>
    </w:p>
    <w:p w:rsidR="00000000" w:rsidRDefault="00000000">
      <w:pPr>
        <w:rPr>
          <w:rFonts w:hint="eastAsia"/>
        </w:rPr>
      </w:pPr>
      <w:r>
        <w:rPr>
          <w:rFonts w:hint="eastAsia"/>
        </w:rPr>
        <w:tab/>
        <w:t>149.  1996</w:t>
      </w:r>
      <w:r>
        <w:rPr>
          <w:rFonts w:hint="eastAsia"/>
        </w:rPr>
        <w:t>年</w:t>
      </w:r>
      <w:r>
        <w:rPr>
          <w:rFonts w:hint="eastAsia"/>
        </w:rPr>
        <w:t>12</w:t>
      </w:r>
      <w:r>
        <w:rPr>
          <w:rFonts w:hint="eastAsia"/>
        </w:rPr>
        <w:t>月，政府提出</w:t>
      </w:r>
      <w:r>
        <w:rPr>
          <w:rFonts w:hint="eastAsia"/>
        </w:rPr>
        <w:t>1996</w:t>
      </w:r>
      <w:r>
        <w:rPr>
          <w:rFonts w:hint="eastAsia"/>
        </w:rPr>
        <w:t>年《儿童法案》。该法案主要涉及少年司法问题。《法案》规定了可据以确立了完善一项新的少年司法制度的法规框架。《法案》的主要规定有：</w:t>
      </w:r>
    </w:p>
    <w:p w:rsidR="00000000" w:rsidRDefault="00000000">
      <w:pPr>
        <w:ind w:left="1040"/>
        <w:rPr>
          <w:rFonts w:hint="eastAsia"/>
        </w:rPr>
      </w:pPr>
      <w:r>
        <w:rPr>
          <w:rFonts w:hint="eastAsia"/>
        </w:rPr>
        <w:tab/>
      </w:r>
      <w:r>
        <w:rPr>
          <w:rFonts w:hint="eastAsia"/>
        </w:rPr>
        <w:t>刑事责任年龄将由</w:t>
      </w:r>
      <w:r>
        <w:rPr>
          <w:rFonts w:hint="eastAsia"/>
        </w:rPr>
        <w:t>7</w:t>
      </w:r>
      <w:r>
        <w:rPr>
          <w:rFonts w:hint="eastAsia"/>
        </w:rPr>
        <w:t>岁提高到</w:t>
      </w:r>
      <w:r>
        <w:rPr>
          <w:rFonts w:hint="eastAsia"/>
        </w:rPr>
        <w:t>10</w:t>
      </w:r>
      <w:r>
        <w:rPr>
          <w:rFonts w:hint="eastAsia"/>
        </w:rPr>
        <w:t>岁，同时规定定期进行审查，直至有可能再将其提高到</w:t>
      </w:r>
      <w:r>
        <w:rPr>
          <w:rFonts w:hint="eastAsia"/>
        </w:rPr>
        <w:t>12</w:t>
      </w:r>
      <w:r>
        <w:rPr>
          <w:rFonts w:hint="eastAsia"/>
        </w:rPr>
        <w:t>岁；</w:t>
      </w:r>
    </w:p>
    <w:p w:rsidR="00000000" w:rsidRDefault="00000000">
      <w:pPr>
        <w:ind w:left="1040"/>
        <w:rPr>
          <w:rFonts w:hint="eastAsia"/>
        </w:rPr>
      </w:pPr>
      <w:r>
        <w:rPr>
          <w:rFonts w:hint="eastAsia"/>
        </w:rPr>
        <w:tab/>
      </w:r>
      <w:r>
        <w:rPr>
          <w:rFonts w:hint="eastAsia"/>
        </w:rPr>
        <w:t>这项立法适用于目前暂定的刑事责任年龄至</w:t>
      </w:r>
      <w:r>
        <w:rPr>
          <w:rFonts w:hint="eastAsia"/>
        </w:rPr>
        <w:t>18</w:t>
      </w:r>
      <w:r>
        <w:rPr>
          <w:rFonts w:hint="eastAsia"/>
        </w:rPr>
        <w:t>岁的所有少年犯；</w:t>
      </w:r>
    </w:p>
    <w:p w:rsidR="00000000" w:rsidRDefault="00000000">
      <w:pPr>
        <w:ind w:left="1040"/>
        <w:rPr>
          <w:rFonts w:hint="eastAsia"/>
        </w:rPr>
      </w:pPr>
      <w:r>
        <w:rPr>
          <w:rFonts w:hint="eastAsia"/>
        </w:rPr>
        <w:tab/>
      </w:r>
      <w:r>
        <w:rPr>
          <w:rFonts w:hint="eastAsia"/>
        </w:rPr>
        <w:t>儿童</w:t>
      </w:r>
      <w:r>
        <w:rPr>
          <w:rFonts w:hint="eastAsia"/>
        </w:rPr>
        <w:t>(</w:t>
      </w:r>
      <w:r>
        <w:rPr>
          <w:rFonts w:hint="eastAsia"/>
        </w:rPr>
        <w:t>即</w:t>
      </w:r>
      <w:r>
        <w:rPr>
          <w:rFonts w:hint="eastAsia"/>
        </w:rPr>
        <w:t>18</w:t>
      </w:r>
      <w:r>
        <w:rPr>
          <w:rFonts w:hint="eastAsia"/>
        </w:rPr>
        <w:t>岁以下者</w:t>
      </w:r>
      <w:r>
        <w:rPr>
          <w:rFonts w:hint="eastAsia"/>
        </w:rPr>
        <w:t>)</w:t>
      </w:r>
      <w:r>
        <w:rPr>
          <w:rFonts w:hint="eastAsia"/>
        </w:rPr>
        <w:t>不得被判处监禁；</w:t>
      </w:r>
    </w:p>
    <w:p w:rsidR="00000000" w:rsidRDefault="00000000">
      <w:pPr>
        <w:ind w:left="1040"/>
        <w:rPr>
          <w:rFonts w:hint="eastAsia"/>
        </w:rPr>
      </w:pPr>
      <w:r>
        <w:rPr>
          <w:rFonts w:hint="eastAsia"/>
        </w:rPr>
        <w:tab/>
      </w:r>
      <w:r>
        <w:rPr>
          <w:rFonts w:hint="eastAsia"/>
        </w:rPr>
        <w:t>将被法院裁定犯有某项罪行的儿童拘留将是一项不得以而采取的手段；</w:t>
      </w:r>
    </w:p>
    <w:p w:rsidR="00000000" w:rsidRDefault="00000000">
      <w:pPr>
        <w:ind w:left="1040"/>
        <w:rPr>
          <w:rFonts w:hint="eastAsia"/>
        </w:rPr>
      </w:pPr>
      <w:r>
        <w:rPr>
          <w:rFonts w:hint="eastAsia"/>
        </w:rPr>
        <w:tab/>
      </w:r>
      <w:r>
        <w:rPr>
          <w:rFonts w:hint="eastAsia"/>
        </w:rPr>
        <w:t>未满</w:t>
      </w:r>
      <w:r>
        <w:rPr>
          <w:rFonts w:hint="eastAsia"/>
        </w:rPr>
        <w:t>16</w:t>
      </w:r>
      <w:r>
        <w:rPr>
          <w:rFonts w:hint="eastAsia"/>
        </w:rPr>
        <w:t>岁的被处以拘留的儿童将被关押在儿童感化院，感化院将主要由教育部负责。这些感化院将主要具有教育性质，并将为有特别问题的少年犯提供治疗便利；</w:t>
      </w:r>
    </w:p>
    <w:p w:rsidR="00000000" w:rsidRDefault="00000000">
      <w:pPr>
        <w:ind w:left="1040"/>
        <w:rPr>
          <w:rFonts w:hint="eastAsia"/>
        </w:rPr>
      </w:pPr>
      <w:r>
        <w:rPr>
          <w:rFonts w:hint="eastAsia"/>
        </w:rPr>
        <w:tab/>
      </w:r>
      <w:r>
        <w:rPr>
          <w:rFonts w:hint="eastAsia"/>
        </w:rPr>
        <w:t>司法部将为</w:t>
      </w:r>
      <w:r>
        <w:rPr>
          <w:rFonts w:hint="eastAsia"/>
        </w:rPr>
        <w:t>16</w:t>
      </w:r>
      <w:r>
        <w:rPr>
          <w:rFonts w:hint="eastAsia"/>
        </w:rPr>
        <w:t>和</w:t>
      </w:r>
      <w:r>
        <w:rPr>
          <w:rFonts w:hint="eastAsia"/>
        </w:rPr>
        <w:t>17</w:t>
      </w:r>
      <w:r>
        <w:rPr>
          <w:rFonts w:hint="eastAsia"/>
        </w:rPr>
        <w:t>岁的少年犯提供拘留设施，这些少年犯将和年纪大的犯人分开关押；</w:t>
      </w:r>
    </w:p>
    <w:p w:rsidR="00000000" w:rsidRDefault="00000000">
      <w:pPr>
        <w:ind w:left="1040"/>
        <w:rPr>
          <w:rFonts w:hint="eastAsia"/>
          <w:lang w:val="fr-CH"/>
        </w:rPr>
      </w:pPr>
      <w:r>
        <w:rPr>
          <w:rFonts w:hint="eastAsia"/>
        </w:rPr>
        <w:tab/>
      </w:r>
      <w:r>
        <w:rPr>
          <w:rFonts w:hint="eastAsia"/>
        </w:rPr>
        <w:t>由警察</w:t>
      </w:r>
      <w:r>
        <w:rPr>
          <w:rFonts w:hint="eastAsia"/>
        </w:rPr>
        <w:t>(G</w:t>
      </w:r>
      <w:r>
        <w:t>arda Siochana)</w:t>
      </w:r>
      <w:r>
        <w:rPr>
          <w:rFonts w:hint="eastAsia"/>
          <w:lang w:val="fr-CH"/>
        </w:rPr>
        <w:t>负责执行的教育引导计划将依据法规得到执行</w:t>
      </w:r>
      <w:r>
        <w:rPr>
          <w:rFonts w:hint="eastAsia"/>
        </w:rPr>
        <w:t>，</w:t>
      </w:r>
      <w:r>
        <w:rPr>
          <w:rFonts w:hint="eastAsia"/>
          <w:lang w:val="fr-CH"/>
        </w:rPr>
        <w:t>并在适当情况下将包括就有关子女进行的家庭讨论。教育引导计划是一种取代指控青少年犯有某项罪行的手段</w:t>
      </w:r>
      <w:r>
        <w:rPr>
          <w:rFonts w:hint="eastAsia"/>
          <w:lang w:val="fr-CH"/>
        </w:rPr>
        <w:t> </w:t>
      </w:r>
      <w:r>
        <w:rPr>
          <w:rFonts w:hint="eastAsia"/>
          <w:lang w:val="fr-CH"/>
        </w:rPr>
        <w:t>；</w:t>
      </w:r>
    </w:p>
    <w:p w:rsidR="00000000" w:rsidRDefault="00000000">
      <w:pPr>
        <w:ind w:left="1040"/>
        <w:rPr>
          <w:lang w:val="fr-CH"/>
        </w:rPr>
      </w:pPr>
      <w:r>
        <w:rPr>
          <w:rFonts w:hint="eastAsia"/>
          <w:lang w:val="fr-CH"/>
        </w:rPr>
        <w:tab/>
      </w:r>
      <w:r>
        <w:rPr>
          <w:rFonts w:hint="eastAsia"/>
          <w:lang w:val="fr-CH"/>
        </w:rPr>
        <w:t>一旦子女犯有某项罪行，将鼓励少年犯的父母参与每一阶段的活动，而且父母必须在每次诉讼进行时到庭，除非法官表示他们无须这样做</w:t>
      </w:r>
      <w:r>
        <w:rPr>
          <w:rFonts w:hint="eastAsia"/>
          <w:lang w:val="fr-CH"/>
        </w:rPr>
        <w:t> </w:t>
      </w:r>
      <w:r>
        <w:rPr>
          <w:rFonts w:hint="eastAsia"/>
          <w:lang w:val="fr-CH"/>
        </w:rPr>
        <w:t>；</w:t>
      </w:r>
    </w:p>
    <w:p w:rsidR="00000000" w:rsidRDefault="00000000">
      <w:pPr>
        <w:ind w:left="1020"/>
        <w:rPr>
          <w:rFonts w:hint="eastAsia"/>
        </w:rPr>
      </w:pPr>
      <w:r>
        <w:rPr>
          <w:rFonts w:hint="eastAsia"/>
        </w:rPr>
        <w:tab/>
      </w:r>
      <w:r>
        <w:rPr>
          <w:rFonts w:hint="eastAsia"/>
        </w:rPr>
        <w:t>将设立一个少年法院，以处理所有与儿童有关的问题。少年法院的法官将由地区法院院长指定，以审理这些问题；</w:t>
      </w:r>
    </w:p>
    <w:p w:rsidR="00000000" w:rsidRDefault="00000000">
      <w:pPr>
        <w:ind w:left="1020"/>
        <w:rPr>
          <w:rFonts w:hint="eastAsia"/>
        </w:rPr>
      </w:pPr>
      <w:r>
        <w:rPr>
          <w:rFonts w:hint="eastAsia"/>
        </w:rPr>
        <w:tab/>
      </w:r>
      <w:r>
        <w:rPr>
          <w:rFonts w:hint="eastAsia"/>
        </w:rPr>
        <w:t>一旦一名少年被认定犯有某项罪行，在多数情况下，法官都必须要求专业人员至少编写一份报告，这份报告将协助法官作出最适合于这名少年的裁决。</w:t>
      </w:r>
    </w:p>
    <w:p w:rsidR="00000000" w:rsidRDefault="00000000">
      <w:pPr>
        <w:spacing w:after="320"/>
        <w:rPr>
          <w:rFonts w:hint="eastAsia"/>
        </w:rPr>
      </w:pPr>
      <w:r>
        <w:rPr>
          <w:rFonts w:hint="eastAsia"/>
        </w:rPr>
        <w:tab/>
        <w:t xml:space="preserve">150.  </w:t>
      </w:r>
      <w:r>
        <w:rPr>
          <w:rFonts w:hint="eastAsia"/>
        </w:rPr>
        <w:t>《法案》规定，法院可对少年犯处以多种社区服务惩罚。</w:t>
      </w:r>
    </w:p>
    <w:p w:rsidR="00000000" w:rsidRDefault="00000000">
      <w:pPr>
        <w:pStyle w:val="Heading4"/>
        <w:rPr>
          <w:rFonts w:hint="eastAsia"/>
        </w:rPr>
      </w:pPr>
      <w:r>
        <w:rPr>
          <w:rFonts w:hint="eastAsia"/>
        </w:rPr>
        <w:t>1998</w:t>
      </w:r>
      <w:r>
        <w:rPr>
          <w:rFonts w:hint="eastAsia"/>
        </w:rPr>
        <w:t>年《禁止贩卖儿童和儿童色情法</w:t>
      </w:r>
      <w:r>
        <w:rPr>
          <w:rFonts w:hint="eastAsia"/>
          <w:u w:val="none"/>
        </w:rPr>
        <w:t>》</w:t>
      </w:r>
    </w:p>
    <w:p w:rsidR="00000000" w:rsidRDefault="00000000">
      <w:pPr>
        <w:spacing w:after="320"/>
        <w:rPr>
          <w:rFonts w:hint="eastAsia"/>
        </w:rPr>
      </w:pPr>
      <w:r>
        <w:rPr>
          <w:rFonts w:hint="eastAsia"/>
        </w:rPr>
        <w:tab/>
        <w:t>151.  1998</w:t>
      </w:r>
      <w:r>
        <w:rPr>
          <w:rFonts w:hint="eastAsia"/>
        </w:rPr>
        <w:t>年《禁止贩卖儿童和儿童色情法》将两种剥削的表现形式即贩卖儿童和儿童色情作为打击目标，从而加强与保护儿童使其免遭性剥削有关的法律。</w:t>
      </w:r>
    </w:p>
    <w:p w:rsidR="00000000" w:rsidRDefault="00000000">
      <w:pPr>
        <w:pStyle w:val="Heading4"/>
        <w:rPr>
          <w:rFonts w:hint="eastAsia"/>
          <w:u w:val="none"/>
        </w:rPr>
      </w:pPr>
      <w:r>
        <w:rPr>
          <w:rFonts w:hint="eastAsia"/>
        </w:rPr>
        <w:t>监狱为女犯提供关押设施的情况</w:t>
      </w:r>
      <w:r>
        <w:rPr>
          <w:rFonts w:hint="eastAsia"/>
          <w:u w:val="none"/>
        </w:rPr>
        <w:t>(</w:t>
      </w:r>
      <w:r>
        <w:rPr>
          <w:rFonts w:hint="eastAsia"/>
          <w:u w:val="none"/>
        </w:rPr>
        <w:t>见初始报告第</w:t>
      </w:r>
      <w:r>
        <w:rPr>
          <w:rFonts w:hint="eastAsia"/>
          <w:u w:val="none"/>
        </w:rPr>
        <w:t>354</w:t>
      </w:r>
      <w:r>
        <w:rPr>
          <w:rFonts w:hint="eastAsia"/>
          <w:u w:val="none"/>
        </w:rPr>
        <w:t>段至</w:t>
      </w:r>
      <w:r>
        <w:rPr>
          <w:rFonts w:hint="eastAsia"/>
          <w:u w:val="none"/>
        </w:rPr>
        <w:t>355</w:t>
      </w:r>
      <w:r>
        <w:rPr>
          <w:rFonts w:hint="eastAsia"/>
          <w:u w:val="none"/>
        </w:rPr>
        <w:t>段</w:t>
      </w:r>
      <w:r>
        <w:rPr>
          <w:rFonts w:hint="eastAsia"/>
          <w:u w:val="none"/>
        </w:rPr>
        <w:t>)</w:t>
      </w:r>
    </w:p>
    <w:p w:rsidR="00000000" w:rsidRDefault="00000000">
      <w:pPr>
        <w:spacing w:after="320"/>
        <w:rPr>
          <w:rFonts w:hint="eastAsia"/>
        </w:rPr>
      </w:pPr>
      <w:r>
        <w:rPr>
          <w:rFonts w:hint="eastAsia"/>
        </w:rPr>
        <w:tab/>
        <w:t xml:space="preserve">152.  </w:t>
      </w:r>
      <w:r>
        <w:rPr>
          <w:rFonts w:hint="eastAsia"/>
        </w:rPr>
        <w:t>将在紧靠</w:t>
      </w:r>
      <w:r>
        <w:rPr>
          <w:lang w:val="fr-CH"/>
        </w:rPr>
        <w:t>Mountjoy</w:t>
      </w:r>
      <w:r>
        <w:rPr>
          <w:rFonts w:hint="eastAsia"/>
        </w:rPr>
        <w:t>监狱围墙之外的一个地方建造一座新的独立的、专门设计的封闭式监狱，该监狱可关押</w:t>
      </w:r>
      <w:r>
        <w:rPr>
          <w:rFonts w:hint="eastAsia"/>
        </w:rPr>
        <w:t>80</w:t>
      </w:r>
      <w:r>
        <w:rPr>
          <w:rFonts w:hint="eastAsia"/>
        </w:rPr>
        <w:t>名女犯。这座监狱将取代</w:t>
      </w:r>
      <w:r>
        <w:rPr>
          <w:lang w:val="fr-CH"/>
        </w:rPr>
        <w:t>Mountjoy</w:t>
      </w:r>
      <w:r>
        <w:rPr>
          <w:rFonts w:hint="eastAsia"/>
        </w:rPr>
        <w:t>现有的女犯牢房。新监狱于</w:t>
      </w:r>
      <w:r>
        <w:rPr>
          <w:rFonts w:hint="eastAsia"/>
        </w:rPr>
        <w:t>1997</w:t>
      </w:r>
      <w:r>
        <w:rPr>
          <w:rFonts w:hint="eastAsia"/>
        </w:rPr>
        <w:t>年</w:t>
      </w:r>
      <w:r>
        <w:rPr>
          <w:rFonts w:hint="eastAsia"/>
        </w:rPr>
        <w:t>4</w:t>
      </w:r>
      <w:r>
        <w:rPr>
          <w:rFonts w:hint="eastAsia"/>
        </w:rPr>
        <w:t>月开始建造，并于</w:t>
      </w:r>
      <w:r>
        <w:rPr>
          <w:rFonts w:hint="eastAsia"/>
        </w:rPr>
        <w:t>1998</w:t>
      </w:r>
      <w:r>
        <w:rPr>
          <w:rFonts w:hint="eastAsia"/>
        </w:rPr>
        <w:t>年</w:t>
      </w:r>
      <w:r>
        <w:rPr>
          <w:rFonts w:hint="eastAsia"/>
        </w:rPr>
        <w:t>12</w:t>
      </w:r>
      <w:r>
        <w:rPr>
          <w:rFonts w:hint="eastAsia"/>
        </w:rPr>
        <w:t>月完工。现已开始计划重建</w:t>
      </w:r>
      <w:r>
        <w:rPr>
          <w:lang w:val="fr-CH"/>
        </w:rPr>
        <w:t>Limerick</w:t>
      </w:r>
      <w:r>
        <w:rPr>
          <w:rFonts w:hint="eastAsia"/>
          <w:lang w:val="fr-CH"/>
        </w:rPr>
        <w:t>监狱的一个侧</w:t>
      </w:r>
      <w:r>
        <w:rPr>
          <w:rFonts w:hint="eastAsia"/>
        </w:rPr>
        <w:t>翼建筑物。该建筑物在建成之后将包括一个女犯关押设施。这座新监狱将提供一系列便利，包括个人发展、教育、培训、医疗、咨询探望，以及各种室内和户外娱乐活动等。目前正准备根据不同群体的犯人的特殊需要，将其分开关押。</w:t>
      </w:r>
    </w:p>
    <w:p w:rsidR="00000000" w:rsidRDefault="00000000">
      <w:pPr>
        <w:pStyle w:val="Heading4"/>
        <w:rPr>
          <w:rFonts w:hint="eastAsia"/>
        </w:rPr>
      </w:pPr>
      <w:r>
        <w:rPr>
          <w:u w:val="none"/>
          <w:lang w:val="fr-CH"/>
        </w:rPr>
        <w:t>(a)</w:t>
      </w:r>
      <w:r>
        <w:rPr>
          <w:u w:val="none"/>
          <w:lang w:val="fr-CH"/>
        </w:rPr>
        <w:tab/>
      </w:r>
      <w:r>
        <w:rPr>
          <w:rFonts w:hint="eastAsia"/>
        </w:rPr>
        <w:t>青少年保护：处于被利用境地的儿童</w:t>
      </w:r>
    </w:p>
    <w:p w:rsidR="00000000" w:rsidRDefault="00000000">
      <w:pPr>
        <w:pStyle w:val="Heading4"/>
        <w:rPr>
          <w:rFonts w:hint="eastAsia"/>
          <w:u w:val="none"/>
        </w:rPr>
      </w:pPr>
      <w:r>
        <w:rPr>
          <w:rFonts w:hint="eastAsia"/>
        </w:rPr>
        <w:t>滥用毒品</w:t>
      </w:r>
      <w:r>
        <w:rPr>
          <w:rFonts w:hint="eastAsia"/>
          <w:spacing w:val="-40"/>
          <w:sz w:val="22"/>
        </w:rPr>
        <w:t>——</w:t>
      </w:r>
      <w:r>
        <w:rPr>
          <w:sz w:val="22"/>
        </w:rPr>
        <w:t xml:space="preserve"> </w:t>
      </w:r>
      <w:r>
        <w:rPr>
          <w:rFonts w:hint="eastAsia"/>
        </w:rPr>
        <w:t>问题的性质和程度</w:t>
      </w:r>
      <w:r>
        <w:rPr>
          <w:rFonts w:hint="eastAsia"/>
          <w:u w:val="none"/>
        </w:rPr>
        <w:t>(</w:t>
      </w:r>
      <w:r>
        <w:rPr>
          <w:rFonts w:hint="eastAsia"/>
          <w:u w:val="none"/>
        </w:rPr>
        <w:t>见初始报告第</w:t>
      </w:r>
      <w:r>
        <w:rPr>
          <w:rFonts w:hint="eastAsia"/>
          <w:u w:val="none"/>
        </w:rPr>
        <w:t>394-403</w:t>
      </w:r>
      <w:r>
        <w:rPr>
          <w:rFonts w:hint="eastAsia"/>
          <w:u w:val="none"/>
        </w:rPr>
        <w:t>段</w:t>
      </w:r>
      <w:r>
        <w:rPr>
          <w:rFonts w:hint="eastAsia"/>
          <w:u w:val="none"/>
        </w:rPr>
        <w:t>)</w:t>
      </w:r>
    </w:p>
    <w:p w:rsidR="00000000" w:rsidRDefault="00000000">
      <w:pPr>
        <w:rPr>
          <w:rFonts w:hint="eastAsia"/>
        </w:rPr>
      </w:pPr>
      <w:r>
        <w:rPr>
          <w:rFonts w:hint="eastAsia"/>
        </w:rPr>
        <w:tab/>
        <w:t xml:space="preserve">153.  </w:t>
      </w:r>
      <w:r>
        <w:rPr>
          <w:rFonts w:hint="eastAsia"/>
        </w:rPr>
        <w:t>滥用毒品现象是在任何麻醉品</w:t>
      </w:r>
      <w:r>
        <w:rPr>
          <w:rFonts w:hint="eastAsia"/>
        </w:rPr>
        <w:t>(</w:t>
      </w:r>
      <w:r>
        <w:rPr>
          <w:rFonts w:hint="eastAsia"/>
        </w:rPr>
        <w:t>合法或非法的</w:t>
      </w:r>
      <w:r>
        <w:rPr>
          <w:rFonts w:hint="eastAsia"/>
        </w:rPr>
        <w:t>)</w:t>
      </w:r>
      <w:r>
        <w:rPr>
          <w:rFonts w:hint="eastAsia"/>
        </w:rPr>
        <w:t>对个人、群体或社会的身心健康或社会福利构成危害或可能构成危害的情况下发生的。爱尔兰的滥用毒品问题有两种形式：</w:t>
      </w:r>
    </w:p>
    <w:p w:rsidR="00000000" w:rsidRDefault="00000000">
      <w:pPr>
        <w:pStyle w:val="ad"/>
        <w:rPr>
          <w:rFonts w:hint="eastAsia"/>
        </w:rPr>
      </w:pPr>
      <w:r>
        <w:rPr>
          <w:rFonts w:hint="eastAsia"/>
        </w:rPr>
        <w:t>滥用海洛因，这一现象主要发生在大都柏林区；</w:t>
      </w:r>
    </w:p>
    <w:p w:rsidR="00000000" w:rsidRDefault="00000000">
      <w:pPr>
        <w:pStyle w:val="ad"/>
        <w:rPr>
          <w:rFonts w:hint="eastAsia"/>
        </w:rPr>
      </w:pPr>
      <w:r>
        <w:rPr>
          <w:rFonts w:hint="eastAsia"/>
        </w:rPr>
        <w:t>滥用其它毒品，包括所谓的“软毒品”，如大麻和迷幻药等。这一类毒品还有安非他明、镇静剂、</w:t>
      </w:r>
      <w:r>
        <w:rPr>
          <w:lang w:val="fr-CH"/>
        </w:rPr>
        <w:t>LSD</w:t>
      </w:r>
      <w:r>
        <w:rPr>
          <w:rFonts w:hint="eastAsia"/>
        </w:rPr>
        <w:t>、吸入剂</w:t>
      </w:r>
      <w:r>
        <w:rPr>
          <w:rFonts w:hint="eastAsia"/>
        </w:rPr>
        <w:t>/</w:t>
      </w:r>
      <w:r>
        <w:rPr>
          <w:rFonts w:hint="eastAsia"/>
        </w:rPr>
        <w:t>溶剂以及“神奇蘑菇”等。</w:t>
      </w:r>
    </w:p>
    <w:p w:rsidR="00000000" w:rsidRDefault="00000000">
      <w:pPr>
        <w:rPr>
          <w:rFonts w:hint="eastAsia"/>
        </w:rPr>
      </w:pPr>
      <w:r>
        <w:rPr>
          <w:rFonts w:hint="eastAsia"/>
        </w:rPr>
        <w:tab/>
        <w:t>154.  1996</w:t>
      </w:r>
      <w:r>
        <w:rPr>
          <w:rFonts w:hint="eastAsia"/>
        </w:rPr>
        <w:t>年</w:t>
      </w:r>
      <w:r>
        <w:rPr>
          <w:rFonts w:hint="eastAsia"/>
        </w:rPr>
        <w:t>7</w:t>
      </w:r>
      <w:r>
        <w:rPr>
          <w:rFonts w:hint="eastAsia"/>
        </w:rPr>
        <w:t>月，政府设立了一个内阁特别工作组，以审查有关以协调一致方式处理减少对毒品的需求问题的现行安排，并根据审查结果，确定为更为切有效地处理这一问题所需实行的任何改革或采取的附加措施，以供政府采取行动。这一内阁特别工作组由</w:t>
      </w:r>
      <w:r>
        <w:rPr>
          <w:rFonts w:hint="eastAsia"/>
        </w:rPr>
        <w:t>7</w:t>
      </w:r>
      <w:r>
        <w:rPr>
          <w:rFonts w:hint="eastAsia"/>
        </w:rPr>
        <w:t>名国务部长组成，这些部长分管多个相关领域，包括卫生、教育、社会事务、司法、环境以及青年事务等。</w:t>
      </w:r>
    </w:p>
    <w:p w:rsidR="00000000" w:rsidRDefault="00000000">
      <w:pPr>
        <w:rPr>
          <w:rFonts w:hint="eastAsia"/>
        </w:rPr>
      </w:pPr>
      <w:r>
        <w:rPr>
          <w:rFonts w:hint="eastAsia"/>
        </w:rPr>
        <w:tab/>
        <w:t xml:space="preserve">155.  </w:t>
      </w:r>
      <w:r>
        <w:rPr>
          <w:rFonts w:hint="eastAsia"/>
        </w:rPr>
        <w:t>内阁特别工作组提出了两份报告。第一份报告集中讨论滥用海洛因问题，这一问题主要限于都柏林的贫困社区。根据该报告提出的建议，设立了以下机构，以便以更为协调和更具针对性的方式处理滥用毒品问题：</w:t>
      </w:r>
    </w:p>
    <w:p w:rsidR="00000000" w:rsidRDefault="00000000">
      <w:pPr>
        <w:pStyle w:val="ad"/>
        <w:rPr>
          <w:rFonts w:hint="eastAsia"/>
        </w:rPr>
      </w:pPr>
      <w:r>
        <w:rPr>
          <w:rFonts w:hint="eastAsia"/>
        </w:rPr>
        <w:t>一个内阁毒品问题委员会，该委员会由总理担任主席，相关的部长担任成员。设立该委员会是为了在打击滥用毒品的总体工作中提供政治领导，审查政府处理毒品问题的战略取得的进展，并解决可能会妨碍政府作出切实有效的行动的任何政策方面或组织方面的问题。该委员会后来改建为内阁社会包容和毒品问题委员会，参与该委员会的部级机构增多，从而表明政府准备将滥用毒品问题作为一个涉及面更广的社会和经济排斥现象加以处理；</w:t>
      </w:r>
    </w:p>
    <w:p w:rsidR="00000000" w:rsidRDefault="00000000">
      <w:pPr>
        <w:pStyle w:val="ad"/>
        <w:rPr>
          <w:rFonts w:hint="eastAsia"/>
        </w:rPr>
      </w:pPr>
      <w:r>
        <w:rPr>
          <w:rFonts w:hint="eastAsia"/>
        </w:rPr>
        <w:t>一个全国禁毒战略小组，成员由有关政府部门和立法机构的代表组成，两名自愿组织和社区组织的人士也参加该小组的工作，小组的任务是确保切实有效地执行政府的减少对毒品的需求的战略；</w:t>
      </w:r>
    </w:p>
    <w:p w:rsidR="00000000" w:rsidRDefault="00000000">
      <w:pPr>
        <w:pStyle w:val="ad"/>
        <w:rPr>
          <w:rFonts w:hint="eastAsia"/>
        </w:rPr>
      </w:pPr>
      <w:r>
        <w:rPr>
          <w:rFonts w:hint="eastAsia"/>
        </w:rPr>
        <w:t>在</w:t>
      </w:r>
      <w:r>
        <w:rPr>
          <w:rFonts w:hint="eastAsia"/>
        </w:rPr>
        <w:t>13</w:t>
      </w:r>
      <w:r>
        <w:rPr>
          <w:rFonts w:hint="eastAsia"/>
        </w:rPr>
        <w:t>个据认为毒品问题最为严重的地区</w:t>
      </w:r>
      <w:r>
        <w:rPr>
          <w:rFonts w:hint="eastAsia"/>
        </w:rPr>
        <w:t>(</w:t>
      </w:r>
      <w:r>
        <w:rPr>
          <w:rFonts w:hint="eastAsia"/>
        </w:rPr>
        <w:t>其中</w:t>
      </w:r>
      <w:r>
        <w:rPr>
          <w:rFonts w:hint="eastAsia"/>
        </w:rPr>
        <w:t>12</w:t>
      </w:r>
      <w:r>
        <w:rPr>
          <w:rFonts w:hint="eastAsia"/>
        </w:rPr>
        <w:t>个在都柏林</w:t>
      </w:r>
      <w:r>
        <w:rPr>
          <w:rFonts w:hint="eastAsia"/>
        </w:rPr>
        <w:t>)</w:t>
      </w:r>
      <w:r>
        <w:rPr>
          <w:rFonts w:hint="eastAsia"/>
        </w:rPr>
        <w:t>建立了地方毒品问题工作组。这些工作组结成了法定部门、自愿组织和社区组织在对付滥用毒品问题方面的三方伙伴关系。法定部门的代表来自卫生委员会、警察部门、地方主管机构、培训和就业事务管理局、试用和福利事务部门以及青年事务部门等。</w:t>
      </w:r>
    </w:p>
    <w:p w:rsidR="00000000" w:rsidRDefault="00000000">
      <w:pPr>
        <w:rPr>
          <w:rFonts w:hint="eastAsia"/>
        </w:rPr>
      </w:pPr>
      <w:r>
        <w:rPr>
          <w:rFonts w:hint="eastAsia"/>
        </w:rPr>
        <w:tab/>
        <w:t xml:space="preserve">156.  </w:t>
      </w:r>
      <w:r>
        <w:rPr>
          <w:rFonts w:hint="eastAsia"/>
        </w:rPr>
        <w:t>这些工作组的任务是揭示毒品问题的性质和程度，发现服务支持工作方面的任何缺口或重复现象，设法处理这些缺口并使服务工作更具有针对性。政府拨出了</w:t>
      </w:r>
      <w:r>
        <w:rPr>
          <w:rFonts w:hint="eastAsia"/>
        </w:rPr>
        <w:t>10</w:t>
      </w:r>
      <w:r>
        <w:rPr>
          <w:rFonts w:hint="eastAsia"/>
        </w:rPr>
        <w:t>万爱尔兰镑以支持工作组计划的执行。</w:t>
      </w:r>
    </w:p>
    <w:p w:rsidR="00000000" w:rsidRDefault="00000000">
      <w:pPr>
        <w:rPr>
          <w:rFonts w:hint="eastAsia"/>
        </w:rPr>
      </w:pPr>
      <w:r>
        <w:rPr>
          <w:rFonts w:hint="eastAsia"/>
        </w:rPr>
        <w:tab/>
        <w:t xml:space="preserve">157.  </w:t>
      </w:r>
      <w:r>
        <w:rPr>
          <w:rFonts w:hint="eastAsia"/>
        </w:rPr>
        <w:t>这些工作组提交的战略计划的目的是：</w:t>
      </w:r>
      <w:r>
        <w:t>(a)</w:t>
      </w:r>
      <w:r>
        <w:rPr>
          <w:rFonts w:hint="eastAsia"/>
        </w:rPr>
        <w:t xml:space="preserve"> </w:t>
      </w:r>
      <w:r>
        <w:rPr>
          <w:rFonts w:hint="eastAsia"/>
        </w:rPr>
        <w:t>发展或完善由法定机构管理的现有方案和事务；</w:t>
      </w:r>
      <w:r>
        <w:t>(b)</w:t>
      </w:r>
      <w:r>
        <w:rPr>
          <w:rFonts w:hint="eastAsia"/>
        </w:rPr>
        <w:t xml:space="preserve"> </w:t>
      </w:r>
      <w:r>
        <w:rPr>
          <w:rFonts w:hint="eastAsia"/>
        </w:rPr>
        <w:t>协助基层一级的项目的执行，为其提供发展和扩大服务所需的资源；</w:t>
      </w:r>
      <w:r>
        <w:t>(c)</w:t>
      </w:r>
      <w:r>
        <w:rPr>
          <w:rFonts w:hint="eastAsia"/>
        </w:rPr>
        <w:t xml:space="preserve"> </w:t>
      </w:r>
      <w:r>
        <w:rPr>
          <w:rFonts w:hint="eastAsia"/>
        </w:rPr>
        <w:t>试验新的或创新的处理毒品问题的手段，以期将成功的模式纳入主流。</w:t>
      </w:r>
    </w:p>
    <w:p w:rsidR="00000000" w:rsidRDefault="00000000">
      <w:pPr>
        <w:rPr>
          <w:rFonts w:hint="eastAsia"/>
        </w:rPr>
      </w:pPr>
      <w:r>
        <w:rPr>
          <w:rFonts w:hint="eastAsia"/>
        </w:rPr>
        <w:tab/>
        <w:t xml:space="preserve">158.  </w:t>
      </w:r>
      <w:r>
        <w:rPr>
          <w:rFonts w:hint="eastAsia"/>
        </w:rPr>
        <w:t>第一份报告载有有关处理毒品问题的一系列其他建议，包括：采取一系列措施对滥用海洛因人员进行治疗，扩大状况已经稳定的滥用海洛因人员可利用的康复机会，采取一系列教育</w:t>
      </w:r>
      <w:r>
        <w:rPr>
          <w:rFonts w:hint="eastAsia"/>
        </w:rPr>
        <w:t>/</w:t>
      </w:r>
      <w:r>
        <w:rPr>
          <w:rFonts w:hint="eastAsia"/>
        </w:rPr>
        <w:t>宣传措施，以补充和加强现行预防战略，以及制定一项住房改造方案，协助地方主管机构处理滥用毒品问题极为严重的破败失修的住房和公寓楼中的环境问题和相关的问题。有关部长目前正在执行这些建议。</w:t>
      </w:r>
    </w:p>
    <w:p w:rsidR="00000000" w:rsidRDefault="00000000">
      <w:pPr>
        <w:rPr>
          <w:rFonts w:hint="eastAsia"/>
        </w:rPr>
      </w:pPr>
      <w:r>
        <w:rPr>
          <w:rFonts w:hint="eastAsia"/>
        </w:rPr>
        <w:tab/>
        <w:t xml:space="preserve">159.  </w:t>
      </w:r>
      <w:r>
        <w:rPr>
          <w:rFonts w:hint="eastAsia"/>
        </w:rPr>
        <w:t>内阁特别工作组的第二份报告主要涉及全国范围的滥用非毒品问题，尤其是青少年中的这一问题。该报告提出的主要建议，是建立一个青年事务发展基金，以便在毒品问题较为突出的贫困地区建立和提供青年福利设施和服务。该基金后来改名为青少年设施和服务基金，政府承诺将在</w:t>
      </w:r>
      <w:r>
        <w:rPr>
          <w:rFonts w:hint="eastAsia"/>
        </w:rPr>
        <w:t>1998-2000</w:t>
      </w:r>
      <w:r>
        <w:rPr>
          <w:rFonts w:hint="eastAsia"/>
        </w:rPr>
        <w:t>年这一时期向该基金拨款</w:t>
      </w:r>
      <w:r>
        <w:rPr>
          <w:rFonts w:hint="eastAsia"/>
        </w:rPr>
        <w:t>3000</w:t>
      </w:r>
      <w:r>
        <w:rPr>
          <w:rFonts w:hint="eastAsia"/>
        </w:rPr>
        <w:t>万爱尔兰镑。私营部门也将通过旅游、体育和娱乐部与爱尔兰青年基金会之间的一项合作协议向该基金捐款，后者是一个以吸引公司部门对爱尔兰全国各地的青年项目投资为目的的组织。青少年设施和服务基金将为在存在或有可能发生滥用毒品问题的地区执行一系列资本项目和非资本项目提供支持。</w:t>
      </w:r>
    </w:p>
    <w:p w:rsidR="00000000" w:rsidRDefault="00000000">
      <w:pPr>
        <w:rPr>
          <w:rFonts w:hint="eastAsia"/>
        </w:rPr>
      </w:pPr>
      <w:r>
        <w:rPr>
          <w:rFonts w:hint="eastAsia"/>
        </w:rPr>
        <w:tab/>
        <w:t xml:space="preserve">160.  </w:t>
      </w:r>
      <w:r>
        <w:rPr>
          <w:rFonts w:hint="eastAsia"/>
        </w:rPr>
        <w:t>关于爱尔兰的滥用毒品者的确切数目，目前没有可靠的数据。减少对毒品的需求措施内阁特别工作组</w:t>
      </w:r>
      <w:r>
        <w:rPr>
          <w:rFonts w:hint="eastAsia"/>
        </w:rPr>
        <w:t>(1996</w:t>
      </w:r>
      <w:r>
        <w:rPr>
          <w:rFonts w:hint="eastAsia"/>
        </w:rPr>
        <w:t>年</w:t>
      </w:r>
      <w:r>
        <w:rPr>
          <w:rFonts w:hint="eastAsia"/>
        </w:rPr>
        <w:t>)</w:t>
      </w:r>
      <w:r>
        <w:rPr>
          <w:rFonts w:hint="eastAsia"/>
        </w:rPr>
        <w:t>估计这一数目为</w:t>
      </w:r>
      <w:r>
        <w:rPr>
          <w:rFonts w:hint="eastAsia"/>
        </w:rPr>
        <w:t>8,000</w:t>
      </w:r>
      <w:r>
        <w:rPr>
          <w:rFonts w:hint="eastAsia"/>
        </w:rPr>
        <w:t>。主要限于都柏林市。卫生保健委员会</w:t>
      </w:r>
      <w:r>
        <w:rPr>
          <w:rFonts w:hint="eastAsia"/>
        </w:rPr>
        <w:t>1996</w:t>
      </w:r>
      <w:r>
        <w:rPr>
          <w:rFonts w:hint="eastAsia"/>
        </w:rPr>
        <w:t>年报告指出，这一年中与医疗机构联系以便因滥用毒品而接受治疗的总人数为</w:t>
      </w:r>
      <w:r>
        <w:rPr>
          <w:rFonts w:hint="eastAsia"/>
        </w:rPr>
        <w:t>4,865</w:t>
      </w:r>
      <w:r>
        <w:rPr>
          <w:rFonts w:hint="eastAsia"/>
        </w:rPr>
        <w:t>人，其中多数为东区卫生委员会辖区内的居民。必须强调的是，这是接受治疗者的数目，滥用毒品者的数目将大于这一数字。接受治疗者几乎有四分之三为男性。其中</w:t>
      </w:r>
      <w:r>
        <w:rPr>
          <w:rFonts w:hint="eastAsia"/>
        </w:rPr>
        <w:t>96%</w:t>
      </w:r>
      <w:r>
        <w:rPr>
          <w:rFonts w:hint="eastAsia"/>
        </w:rPr>
        <w:t>年龄在</w:t>
      </w:r>
      <w:r>
        <w:rPr>
          <w:rFonts w:hint="eastAsia"/>
        </w:rPr>
        <w:t>15</w:t>
      </w:r>
      <w:r>
        <w:rPr>
          <w:rFonts w:hint="eastAsia"/>
        </w:rPr>
        <w:t>至</w:t>
      </w:r>
      <w:r>
        <w:rPr>
          <w:rFonts w:hint="eastAsia"/>
        </w:rPr>
        <w:t>39</w:t>
      </w:r>
      <w:r>
        <w:rPr>
          <w:rFonts w:hint="eastAsia"/>
        </w:rPr>
        <w:t>岁，几乎有三分之二年龄在</w:t>
      </w:r>
      <w:r>
        <w:rPr>
          <w:rFonts w:hint="eastAsia"/>
        </w:rPr>
        <w:t>25</w:t>
      </w:r>
      <w:r>
        <w:rPr>
          <w:rFonts w:hint="eastAsia"/>
        </w:rPr>
        <w:t>岁以下。有</w:t>
      </w:r>
      <w:r>
        <w:rPr>
          <w:rFonts w:hint="eastAsia"/>
        </w:rPr>
        <w:t>58%</w:t>
      </w:r>
      <w:r>
        <w:rPr>
          <w:rFonts w:hint="eastAsia"/>
        </w:rPr>
        <w:t>已在</w:t>
      </w:r>
      <w:r>
        <w:rPr>
          <w:rFonts w:hint="eastAsia"/>
        </w:rPr>
        <w:t>15</w:t>
      </w:r>
      <w:r>
        <w:rPr>
          <w:rFonts w:hint="eastAsia"/>
        </w:rPr>
        <w:t>岁这一法定离校年龄或在这一年龄之前离开学校。</w:t>
      </w:r>
      <w:r>
        <w:rPr>
          <w:rFonts w:hint="eastAsia"/>
        </w:rPr>
        <w:t>83%</w:t>
      </w:r>
      <w:r>
        <w:rPr>
          <w:rFonts w:hint="eastAsia"/>
        </w:rPr>
        <w:t>为失业人员。</w:t>
      </w:r>
    </w:p>
    <w:p w:rsidR="00000000" w:rsidRDefault="00000000">
      <w:pPr>
        <w:rPr>
          <w:rFonts w:hint="eastAsia"/>
        </w:rPr>
      </w:pPr>
      <w:r>
        <w:rPr>
          <w:rFonts w:hint="eastAsia"/>
        </w:rPr>
        <w:tab/>
        <w:t xml:space="preserve">161.  </w:t>
      </w:r>
      <w:r>
        <w:rPr>
          <w:rFonts w:hint="eastAsia"/>
        </w:rPr>
        <w:t>目前，所有卫生委员会都在与卫生保健研究委员会</w:t>
      </w:r>
      <w:r>
        <w:rPr>
          <w:rFonts w:hint="eastAsia"/>
        </w:rPr>
        <w:t>(</w:t>
      </w:r>
      <w:r>
        <w:rPr>
          <w:rFonts w:hint="eastAsia"/>
        </w:rPr>
        <w:t>该委员会属于欧洲毒品和吸毒问题监测中心爱尔兰中心协调机构</w:t>
      </w:r>
      <w:r>
        <w:rPr>
          <w:rFonts w:hint="eastAsia"/>
        </w:rPr>
        <w:t>)</w:t>
      </w:r>
      <w:r>
        <w:rPr>
          <w:rFonts w:hint="eastAsia"/>
        </w:rPr>
        <w:t>合作，已设法建立信息数据库。这些数据库将提供有关滥用毒品问题的性质和程度以及有关被用来处理这一问题的减少需求措施的准确、及时的数据资料。这些数据库还将提供准确、各地区以及各国可相互比较的至关重要的资料。</w:t>
      </w:r>
    </w:p>
    <w:p w:rsidR="00000000" w:rsidRDefault="00000000">
      <w:pPr>
        <w:spacing w:after="320"/>
        <w:rPr>
          <w:rFonts w:hint="eastAsia"/>
        </w:rPr>
      </w:pPr>
      <w:r>
        <w:rPr>
          <w:rFonts w:hint="eastAsia"/>
        </w:rPr>
        <w:tab/>
        <w:t>162.  1997</w:t>
      </w:r>
      <w:r>
        <w:rPr>
          <w:rFonts w:hint="eastAsia"/>
        </w:rPr>
        <w:t>年，通过</w:t>
      </w:r>
      <w:r>
        <w:rPr>
          <w:lang w:val="fr-CH"/>
        </w:rPr>
        <w:t>Forbaitr</w:t>
      </w:r>
      <w:r>
        <w:rPr>
          <w:rFonts w:hint="eastAsia"/>
          <w:lang w:val="fr-CH"/>
        </w:rPr>
        <w:t>t</w:t>
      </w:r>
      <w:r>
        <w:rPr>
          <w:rFonts w:hint="eastAsia"/>
        </w:rPr>
        <w:t>“依靠科学和技术打击毒品倡议”，执行了</w:t>
      </w:r>
      <w:r>
        <w:rPr>
          <w:rFonts w:hint="eastAsia"/>
        </w:rPr>
        <w:t>26</w:t>
      </w:r>
      <w:r>
        <w:rPr>
          <w:rFonts w:hint="eastAsia"/>
        </w:rPr>
        <w:t>个研究项目。这些项目得到了欧洲共同体委员会提供的赠款。已执行的研究项目包括非法麻醉品的检测和分析研究，生物化学和药理学研究，如各类迷幻剂的神经中毒程度等，以及其他社会学科研究。这些研究的结果将证明既有助于公共卫生事务，也有助于警方和法医人员。</w:t>
      </w:r>
    </w:p>
    <w:p w:rsidR="00000000" w:rsidRDefault="00000000">
      <w:pPr>
        <w:pStyle w:val="Heading4"/>
        <w:rPr>
          <w:rFonts w:hint="eastAsia"/>
        </w:rPr>
      </w:pPr>
      <w:r>
        <w:rPr>
          <w:rFonts w:hint="eastAsia"/>
        </w:rPr>
        <w:t>迄今为止采取的对策</w:t>
      </w:r>
    </w:p>
    <w:p w:rsidR="00000000" w:rsidRDefault="00000000">
      <w:pPr>
        <w:spacing w:after="320"/>
        <w:rPr>
          <w:rFonts w:hint="eastAsia"/>
        </w:rPr>
      </w:pPr>
      <w:r>
        <w:rPr>
          <w:rFonts w:hint="eastAsia"/>
        </w:rPr>
        <w:tab/>
        <w:t xml:space="preserve">163.  </w:t>
      </w:r>
      <w:r>
        <w:rPr>
          <w:rFonts w:hint="eastAsia"/>
        </w:rPr>
        <w:t>自</w:t>
      </w:r>
      <w:r>
        <w:rPr>
          <w:rFonts w:hint="eastAsia"/>
        </w:rPr>
        <w:t>1992</w:t>
      </w:r>
      <w:r>
        <w:rPr>
          <w:rFonts w:hint="eastAsia"/>
        </w:rPr>
        <w:t>年以来，卫生和儿童事务部每年都向卫生委员会拨出特别经费，以便筹划和提供广泛的预防和治疗服务。每个卫生委员会提供的服务，依各委员会管辖区域内的滥用毒品状况而定。</w:t>
      </w:r>
    </w:p>
    <w:p w:rsidR="00000000" w:rsidRDefault="00000000">
      <w:pPr>
        <w:pStyle w:val="Heading4"/>
        <w:rPr>
          <w:rFonts w:hint="eastAsia"/>
        </w:rPr>
      </w:pPr>
      <w:r>
        <w:rPr>
          <w:rFonts w:hint="eastAsia"/>
        </w:rPr>
        <w:t>政府关于减少对毒品的需求的措施的决定</w:t>
      </w:r>
    </w:p>
    <w:p w:rsidR="00000000" w:rsidRDefault="00000000">
      <w:pPr>
        <w:rPr>
          <w:rFonts w:hint="eastAsia"/>
        </w:rPr>
      </w:pPr>
      <w:r>
        <w:rPr>
          <w:rFonts w:hint="eastAsia"/>
        </w:rPr>
        <w:tab/>
        <w:t>164.  1996</w:t>
      </w:r>
      <w:r>
        <w:rPr>
          <w:rFonts w:hint="eastAsia"/>
        </w:rPr>
        <w:t>年</w:t>
      </w:r>
      <w:r>
        <w:rPr>
          <w:rFonts w:hint="eastAsia"/>
        </w:rPr>
        <w:t>2</w:t>
      </w:r>
      <w:r>
        <w:rPr>
          <w:rFonts w:hint="eastAsia"/>
        </w:rPr>
        <w:t>月</w:t>
      </w:r>
      <w:r>
        <w:rPr>
          <w:rFonts w:hint="eastAsia"/>
        </w:rPr>
        <w:t>20</w:t>
      </w:r>
      <w:r>
        <w:rPr>
          <w:rFonts w:hint="eastAsia"/>
        </w:rPr>
        <w:t>日，政府批准了关于预防滥用毒品的新的减少需求措施的建议。这些建议的目的基于以下两项主要内容：</w:t>
      </w:r>
    </w:p>
    <w:p w:rsidR="00000000" w:rsidRDefault="00000000">
      <w:pPr>
        <w:pStyle w:val="ad"/>
        <w:rPr>
          <w:rFonts w:hint="eastAsia"/>
        </w:rPr>
      </w:pPr>
      <w:r>
        <w:rPr>
          <w:rFonts w:hint="eastAsia"/>
        </w:rPr>
        <w:t>首先通过宣传、教育和预防方案，减少滥用毒品的人数；</w:t>
      </w:r>
    </w:p>
    <w:p w:rsidR="00000000" w:rsidRDefault="00000000">
      <w:pPr>
        <w:pStyle w:val="ad"/>
        <w:rPr>
          <w:rFonts w:hint="eastAsia"/>
        </w:rPr>
      </w:pPr>
      <w:r>
        <w:rPr>
          <w:rFonts w:hint="eastAsia"/>
        </w:rPr>
        <w:t>为吸毒者提供一系列治疗办法，这样做的最终目的，必须是使受治疗者不再吸毒，虽然至少从短期来看，这也许并非在每种情况下都是一个切合实际的目标。</w:t>
      </w:r>
    </w:p>
    <w:p w:rsidR="00000000" w:rsidRDefault="00000000">
      <w:pPr>
        <w:rPr>
          <w:rFonts w:hint="eastAsia"/>
        </w:rPr>
      </w:pPr>
      <w:r>
        <w:rPr>
          <w:rFonts w:hint="eastAsia"/>
        </w:rPr>
        <w:tab/>
        <w:t xml:space="preserve">165.  </w:t>
      </w:r>
      <w:r>
        <w:rPr>
          <w:rFonts w:hint="eastAsia"/>
        </w:rPr>
        <w:t>在此之后，一个减少对毒品的需求措施内阁特别工作组得到设立，该工作组于</w:t>
      </w:r>
      <w:r>
        <w:rPr>
          <w:rFonts w:hint="eastAsia"/>
        </w:rPr>
        <w:t>1996</w:t>
      </w:r>
      <w:r>
        <w:rPr>
          <w:rFonts w:hint="eastAsia"/>
        </w:rPr>
        <w:t>年</w:t>
      </w:r>
      <w:r>
        <w:rPr>
          <w:rFonts w:hint="eastAsia"/>
        </w:rPr>
        <w:t>10</w:t>
      </w:r>
      <w:r>
        <w:rPr>
          <w:rFonts w:hint="eastAsia"/>
        </w:rPr>
        <w:t>月提出了第一份报告。该报告在服务的提供方面提出的建议如下：</w:t>
      </w:r>
    </w:p>
    <w:p w:rsidR="00000000" w:rsidRDefault="00000000">
      <w:pPr>
        <w:pStyle w:val="ad"/>
        <w:rPr>
          <w:rFonts w:hint="eastAsia"/>
        </w:rPr>
      </w:pPr>
      <w:r>
        <w:rPr>
          <w:rFonts w:hint="eastAsia"/>
        </w:rPr>
        <w:t>卫生委员会迅速建立信息数据库，以便确立吸毒问题的程度；</w:t>
      </w:r>
    </w:p>
    <w:p w:rsidR="00000000" w:rsidRDefault="00000000">
      <w:pPr>
        <w:pStyle w:val="ad"/>
        <w:rPr>
          <w:rFonts w:hint="eastAsia"/>
        </w:rPr>
      </w:pPr>
      <w:r>
        <w:rPr>
          <w:rFonts w:hint="eastAsia"/>
        </w:rPr>
        <w:t>卫生委员会设法使寻求治疗的吸毒者能够得到及时治疗，东部卫生委员会在</w:t>
      </w:r>
      <w:r>
        <w:rPr>
          <w:rFonts w:hint="eastAsia"/>
        </w:rPr>
        <w:t>1997</w:t>
      </w:r>
      <w:r>
        <w:rPr>
          <w:rFonts w:hint="eastAsia"/>
        </w:rPr>
        <w:t>年设法使等待接受治疗者能够全部接受治疗；</w:t>
      </w:r>
    </w:p>
    <w:p w:rsidR="00000000" w:rsidRDefault="00000000">
      <w:pPr>
        <w:pStyle w:val="ad"/>
        <w:rPr>
          <w:rFonts w:hint="eastAsia"/>
        </w:rPr>
      </w:pPr>
      <w:r>
        <w:rPr>
          <w:rFonts w:hint="eastAsia"/>
        </w:rPr>
        <w:t>特别重视优先领域内的青少年吸毒者的需求；</w:t>
      </w:r>
    </w:p>
    <w:p w:rsidR="00000000" w:rsidRDefault="00000000">
      <w:pPr>
        <w:pStyle w:val="ad"/>
        <w:rPr>
          <w:rFonts w:hint="eastAsia"/>
        </w:rPr>
      </w:pPr>
      <w:r>
        <w:rPr>
          <w:rFonts w:hint="eastAsia"/>
        </w:rPr>
        <w:t>社区职业申请享受优先地位，向正在康复的吸毒者提供综合服务；</w:t>
      </w:r>
    </w:p>
    <w:p w:rsidR="00000000" w:rsidRDefault="00000000">
      <w:pPr>
        <w:pStyle w:val="ad"/>
        <w:rPr>
          <w:rFonts w:hint="eastAsia"/>
        </w:rPr>
      </w:pPr>
      <w:r>
        <w:rPr>
          <w:rFonts w:hint="eastAsia"/>
        </w:rPr>
        <w:t>采取一系列教育和预防步骤，包括改进为优先区域内的所有小学采取的防止逃学的措施，以及为这些学校执行一项打击毒品方案等；</w:t>
      </w:r>
    </w:p>
    <w:p w:rsidR="00000000" w:rsidRDefault="00000000">
      <w:pPr>
        <w:pStyle w:val="ad"/>
        <w:rPr>
          <w:rFonts w:hint="eastAsia"/>
        </w:rPr>
      </w:pPr>
      <w:r>
        <w:rPr>
          <w:rFonts w:hint="eastAsia"/>
        </w:rPr>
        <w:t>为一些严重失修的城市住房执行一项住房改造计划；</w:t>
      </w:r>
    </w:p>
    <w:p w:rsidR="00000000" w:rsidRDefault="00000000">
      <w:pPr>
        <w:pStyle w:val="ad"/>
        <w:rPr>
          <w:rFonts w:hint="eastAsia"/>
        </w:rPr>
      </w:pPr>
      <w:r>
        <w:rPr>
          <w:rFonts w:hint="eastAsia"/>
        </w:rPr>
        <w:t>当地主管机构在国家体育战略框架内在优先地区筹划开展体育和娱乐活动。</w:t>
      </w:r>
    </w:p>
    <w:p w:rsidR="00000000" w:rsidRDefault="00000000">
      <w:pPr>
        <w:spacing w:after="320"/>
        <w:rPr>
          <w:rFonts w:hint="eastAsia"/>
        </w:rPr>
      </w:pPr>
      <w:r>
        <w:rPr>
          <w:rFonts w:hint="eastAsia"/>
        </w:rPr>
        <w:tab/>
        <w:t xml:space="preserve">166.  </w:t>
      </w:r>
      <w:r>
        <w:rPr>
          <w:rFonts w:hint="eastAsia"/>
        </w:rPr>
        <w:t>卫生和儿童事务部以及其他机构正在继续执行内阁特别工作组的两份报告提出的建议。</w:t>
      </w:r>
    </w:p>
    <w:p w:rsidR="00000000" w:rsidRDefault="00000000">
      <w:pPr>
        <w:pStyle w:val="Heading4"/>
        <w:rPr>
          <w:rFonts w:hint="eastAsia"/>
        </w:rPr>
      </w:pPr>
      <w:r>
        <w:rPr>
          <w:rFonts w:hint="eastAsia"/>
        </w:rPr>
        <w:t>教育和预防方案</w:t>
      </w:r>
    </w:p>
    <w:p w:rsidR="00000000" w:rsidRDefault="00000000">
      <w:pPr>
        <w:rPr>
          <w:rFonts w:hint="eastAsia"/>
        </w:rPr>
      </w:pPr>
      <w:r>
        <w:rPr>
          <w:rFonts w:hint="eastAsia"/>
        </w:rPr>
        <w:tab/>
        <w:t xml:space="preserve">167.  </w:t>
      </w:r>
      <w:r>
        <w:rPr>
          <w:rFonts w:hint="eastAsia"/>
        </w:rPr>
        <w:t>多年来，卫生和儿童事务部内的健康促进股一直在设法提高人们对滥用毒品的危害的认识。现已采取了一些行动，以便使人们警惕和认清各种滥用毒品行为造成的危害。</w:t>
      </w:r>
    </w:p>
    <w:p w:rsidR="00000000" w:rsidRDefault="00000000">
      <w:pPr>
        <w:rPr>
          <w:rFonts w:hint="eastAsia"/>
        </w:rPr>
      </w:pPr>
      <w:r>
        <w:rPr>
          <w:rFonts w:hint="eastAsia"/>
        </w:rPr>
        <w:tab/>
        <w:t xml:space="preserve">168.  </w:t>
      </w:r>
      <w:r>
        <w:rPr>
          <w:rFonts w:hint="eastAsia"/>
        </w:rPr>
        <w:t>这一领域的减少对毒品的需求的活动包括：</w:t>
      </w:r>
    </w:p>
    <w:p w:rsidR="00000000" w:rsidRDefault="00000000">
      <w:pPr>
        <w:pStyle w:val="x0"/>
        <w:numPr>
          <w:ilvl w:val="1"/>
          <w:numId w:val="101"/>
        </w:numPr>
        <w:tabs>
          <w:tab w:val="clear" w:pos="2044"/>
        </w:tabs>
        <w:adjustRightInd w:val="0"/>
        <w:ind w:left="1531"/>
        <w:rPr>
          <w:rFonts w:hint="eastAsia"/>
        </w:rPr>
      </w:pPr>
      <w:r>
        <w:rPr>
          <w:rFonts w:hint="eastAsia"/>
        </w:rPr>
        <w:t>大众传播媒介发起的防止滥用毒品宣传运动。这场运动的目的，是提醒人们注意滥用毒品造成的危害，并要求人们警惕此类危害。这场运动的对象有两类：</w:t>
      </w:r>
      <w:r>
        <w:br/>
      </w:r>
      <w:r>
        <w:rPr>
          <w:rFonts w:hint="eastAsia"/>
        </w:rPr>
        <w:t>(</w:t>
      </w:r>
      <w:r>
        <w:rPr>
          <w:rFonts w:hint="eastAsia"/>
        </w:rPr>
        <w:t>一</w:t>
      </w:r>
      <w:r>
        <w:rPr>
          <w:rFonts w:hint="eastAsia"/>
        </w:rPr>
        <w:t>)</w:t>
      </w:r>
      <w:r>
        <w:rPr>
          <w:rFonts w:hint="eastAsia"/>
        </w:rPr>
        <w:tab/>
      </w:r>
      <w:r>
        <w:rPr>
          <w:rFonts w:hint="eastAsia"/>
        </w:rPr>
        <w:t>正在尝试吸毒、有可能成为滥用毒品者的</w:t>
      </w:r>
      <w:r>
        <w:rPr>
          <w:rFonts w:hint="eastAsia"/>
        </w:rPr>
        <w:t>15-25</w:t>
      </w:r>
      <w:r>
        <w:rPr>
          <w:rFonts w:hint="eastAsia"/>
        </w:rPr>
        <w:t>岁的人员；</w:t>
      </w:r>
      <w:r>
        <w:br/>
        <w:t>(</w:t>
      </w:r>
      <w:r>
        <w:rPr>
          <w:rFonts w:hint="eastAsia"/>
        </w:rPr>
        <w:t>二</w:t>
      </w:r>
      <w:r>
        <w:rPr>
          <w:rFonts w:hint="eastAsia"/>
        </w:rPr>
        <w:t>)</w:t>
      </w:r>
      <w:r>
        <w:rPr>
          <w:rFonts w:hint="eastAsia"/>
        </w:rPr>
        <w:tab/>
      </w:r>
      <w:r>
        <w:rPr>
          <w:rFonts w:hint="eastAsia"/>
        </w:rPr>
        <w:t>青少年的父母，其中许多人极为关注毒品问题。</w:t>
      </w:r>
    </w:p>
    <w:p w:rsidR="00000000" w:rsidRDefault="00000000">
      <w:pPr>
        <w:pStyle w:val="ad"/>
        <w:ind w:left="2040"/>
        <w:rPr>
          <w:rFonts w:hint="eastAsia"/>
        </w:rPr>
      </w:pPr>
      <w:r>
        <w:rPr>
          <w:rFonts w:hint="eastAsia"/>
        </w:rPr>
        <w:t>这场宣传运动的口号是：“毒品摧毁生命，不仅摧毁吸毒者的生命，而且也会摧毁与其接近者的生命”。除了电视台进行宣传活动以外，影剧院和公共场所的海报也开展这方面的宣传。另外，无线电台也进行宣传活动，这项活动尤其针对父母、敦促他们在认为子女参与吸毒活动的情况下寻求专家的咨询意见。无线电台的宣传活动专门就抵制迷幻剂和海洛因提出了一些口号。</w:t>
      </w:r>
    </w:p>
    <w:p w:rsidR="00000000" w:rsidRDefault="00000000">
      <w:pPr>
        <w:pStyle w:val="a5"/>
        <w:rPr>
          <w:rFonts w:hint="eastAsia"/>
        </w:rPr>
      </w:pPr>
      <w:r>
        <w:rPr>
          <w:rFonts w:hint="eastAsia"/>
        </w:rPr>
        <w:t>(</w:t>
      </w:r>
      <w:r>
        <w:rPr>
          <w:lang w:val="fr-CH"/>
        </w:rPr>
        <w:t>b</w:t>
      </w:r>
      <w:r>
        <w:rPr>
          <w:rFonts w:hint="eastAsia"/>
        </w:rPr>
        <w:t>)</w:t>
      </w:r>
      <w:r>
        <w:rPr>
          <w:rFonts w:hint="eastAsia"/>
        </w:rPr>
        <w:tab/>
      </w:r>
      <w:r>
        <w:rPr>
          <w:rFonts w:hint="eastAsia"/>
        </w:rPr>
        <w:t>禁毒宣传录像片。制作了一部片名为《我的最好的朋友》的教育录像片，为处于贫困环境中的人员播放。在这一环境中，滥用毒品问题对青少年的健康和福利构成了危害，这部录像片还被分发给所有中学和其他有关机构。《我的最好的朋友》的主要目的，是在禁毒宣传方面起到支持作用。该部录像片还旨在促使人们开展讨论，并使人们看清滥用毒品是如何影响人与人之间的关系和人的生命的。这部录像片叙述两个姐妹之间的关系，以及一名青少年首次吸食毒品</w:t>
      </w:r>
      <w:r>
        <w:rPr>
          <w:rFonts w:hint="eastAsia"/>
        </w:rPr>
        <w:t>(</w:t>
      </w:r>
      <w:r>
        <w:rPr>
          <w:rFonts w:hint="eastAsia"/>
        </w:rPr>
        <w:t>迷幻剂</w:t>
      </w:r>
      <w:r>
        <w:rPr>
          <w:rFonts w:hint="eastAsia"/>
        </w:rPr>
        <w:t>)</w:t>
      </w:r>
      <w:r>
        <w:rPr>
          <w:rFonts w:hint="eastAsia"/>
        </w:rPr>
        <w:t>和最终吸食海洛因成瘾的过程。</w:t>
      </w:r>
    </w:p>
    <w:p w:rsidR="00000000" w:rsidRDefault="00000000">
      <w:pPr>
        <w:pStyle w:val="a5"/>
        <w:rPr>
          <w:rFonts w:hint="eastAsia"/>
        </w:rPr>
      </w:pPr>
      <w:r>
        <w:rPr>
          <w:rFonts w:hint="eastAsia"/>
        </w:rPr>
        <w:t>(</w:t>
      </w:r>
      <w:r>
        <w:rPr>
          <w:lang w:val="fr-CH"/>
        </w:rPr>
        <w:t>c</w:t>
      </w:r>
      <w:r>
        <w:rPr>
          <w:rFonts w:hint="eastAsia"/>
        </w:rPr>
        <w:t>)</w:t>
      </w:r>
      <w:r>
        <w:rPr>
          <w:rFonts w:hint="eastAsia"/>
        </w:rPr>
        <w:tab/>
      </w:r>
      <w:r>
        <w:rPr>
          <w:rFonts w:hint="eastAsia"/>
        </w:rPr>
        <w:t>学校和非正式教育部门取得的进展。编制了小学预防滥用毒品方案所需的资料，这些资料得到了适用和评估。这项方案的推广将于</w:t>
      </w:r>
      <w:r>
        <w:rPr>
          <w:rFonts w:hint="eastAsia"/>
        </w:rPr>
        <w:t>1998</w:t>
      </w:r>
      <w:r>
        <w:rPr>
          <w:rFonts w:hint="eastAsia"/>
        </w:rPr>
        <w:t>年秋季开始进行。称为“依靠自己抵制毒品”的防止滥用毒品方案继续在中学得到执行。有关以下几个方面的工作，通过设在爱尔兰全国青年理事会内、由卫生与儿童事务部和教育与科学事务部供资的青年健康方案，继续得到开展：</w:t>
      </w:r>
    </w:p>
    <w:p w:rsidR="00000000" w:rsidRDefault="00000000">
      <w:pPr>
        <w:pStyle w:val="ad"/>
        <w:ind w:left="1530"/>
        <w:rPr>
          <w:rFonts w:hint="eastAsia"/>
        </w:rPr>
      </w:pPr>
      <w:r>
        <w:rPr>
          <w:rFonts w:hint="eastAsia"/>
        </w:rPr>
        <w:t>为青少年中的领头者拟订有关处理滥用毒品问题的规范；</w:t>
      </w:r>
    </w:p>
    <w:p w:rsidR="00000000" w:rsidRDefault="00000000">
      <w:pPr>
        <w:pStyle w:val="ad"/>
        <w:ind w:left="1530"/>
        <w:rPr>
          <w:rFonts w:hint="eastAsia"/>
        </w:rPr>
      </w:pPr>
      <w:r>
        <w:rPr>
          <w:rFonts w:hint="eastAsia"/>
        </w:rPr>
        <w:t>筹划一项促进青少年健康实验服务方案；</w:t>
      </w:r>
    </w:p>
    <w:p w:rsidR="00000000" w:rsidRDefault="00000000">
      <w:pPr>
        <w:pStyle w:val="ad"/>
        <w:ind w:left="1530"/>
        <w:rPr>
          <w:rFonts w:hint="eastAsia"/>
        </w:rPr>
      </w:pPr>
      <w:r>
        <w:rPr>
          <w:rFonts w:hint="eastAsia"/>
        </w:rPr>
        <w:t>为在禁毒宣传领域开展工作的青少年事务工作者建立一个全国培训者论坛。</w:t>
      </w:r>
    </w:p>
    <w:p w:rsidR="00000000" w:rsidRDefault="00000000">
      <w:pPr>
        <w:pStyle w:val="a5"/>
        <w:spacing w:after="320"/>
        <w:rPr>
          <w:rFonts w:hint="eastAsia"/>
        </w:rPr>
      </w:pPr>
      <w:r>
        <w:rPr>
          <w:rFonts w:hint="eastAsia"/>
        </w:rPr>
        <w:t>(</w:t>
      </w:r>
      <w:r>
        <w:rPr>
          <w:lang w:val="fr-CH"/>
        </w:rPr>
        <w:t>d</w:t>
      </w:r>
      <w:r>
        <w:rPr>
          <w:rFonts w:hint="eastAsia"/>
        </w:rPr>
        <w:t>)</w:t>
      </w:r>
      <w:r>
        <w:rPr>
          <w:rFonts w:hint="eastAsia"/>
        </w:rPr>
        <w:tab/>
      </w:r>
      <w:r>
        <w:rPr>
          <w:rFonts w:hint="eastAsia"/>
        </w:rPr>
        <w:t>现有行动。继续在教育部门、为父母乃至整个社区执行现有方案，并向其散发有关资料。</w:t>
      </w:r>
    </w:p>
    <w:p w:rsidR="00000000" w:rsidRDefault="00000000">
      <w:pPr>
        <w:pStyle w:val="Heading4"/>
        <w:rPr>
          <w:rFonts w:hint="eastAsia"/>
        </w:rPr>
      </w:pPr>
      <w:r>
        <w:rPr>
          <w:rFonts w:hint="eastAsia"/>
        </w:rPr>
        <w:t>欧洲采取的行动</w:t>
      </w:r>
    </w:p>
    <w:p w:rsidR="00000000" w:rsidRDefault="00000000">
      <w:pPr>
        <w:spacing w:after="320"/>
        <w:rPr>
          <w:rFonts w:hint="eastAsia"/>
        </w:rPr>
      </w:pPr>
      <w:r>
        <w:rPr>
          <w:rFonts w:hint="eastAsia"/>
        </w:rPr>
        <w:tab/>
        <w:t xml:space="preserve">169.  </w:t>
      </w:r>
      <w:r>
        <w:rPr>
          <w:rFonts w:hint="eastAsia"/>
        </w:rPr>
        <w:t>爱尔兰是欧洲共同体委员会消除对毒品的依赖方案管理委员会成员，在筹划欧洲采取的行动方面与该委员会密切合作。</w:t>
      </w:r>
      <w:r>
        <w:rPr>
          <w:rFonts w:hint="eastAsia"/>
        </w:rPr>
        <w:t>1998</w:t>
      </w:r>
      <w:r>
        <w:rPr>
          <w:rFonts w:hint="eastAsia"/>
        </w:rPr>
        <w:t>年的一项重大活动将是“欧洲预防毒品周”，该项活动将于</w:t>
      </w:r>
      <w:r>
        <w:rPr>
          <w:rFonts w:hint="eastAsia"/>
        </w:rPr>
        <w:t>11</w:t>
      </w:r>
      <w:r>
        <w:rPr>
          <w:rFonts w:hint="eastAsia"/>
        </w:rPr>
        <w:t>月进行。</w:t>
      </w:r>
    </w:p>
    <w:p w:rsidR="00000000" w:rsidRDefault="00000000">
      <w:pPr>
        <w:pStyle w:val="Heading4"/>
        <w:spacing w:line="360" w:lineRule="auto"/>
        <w:rPr>
          <w:rFonts w:hint="eastAsia"/>
        </w:rPr>
      </w:pPr>
      <w:r>
        <w:rPr>
          <w:rFonts w:hint="eastAsia"/>
        </w:rPr>
        <w:t>治疗服务</w:t>
      </w:r>
    </w:p>
    <w:p w:rsidR="00000000" w:rsidRDefault="00000000">
      <w:pPr>
        <w:rPr>
          <w:rFonts w:hint="eastAsia"/>
        </w:rPr>
      </w:pPr>
      <w:r>
        <w:rPr>
          <w:rFonts w:hint="eastAsia"/>
        </w:rPr>
        <w:tab/>
        <w:t xml:space="preserve">170.  </w:t>
      </w:r>
      <w:r>
        <w:rPr>
          <w:rFonts w:hint="eastAsia"/>
        </w:rPr>
        <w:t>所有卫生委员会都提供教育和咨询服务。卫生委员会通过普通医生或医院系统提供治疗服务。但是，东部卫生委员会由于面临较为严重的滥用海洛因问题，设置了一些专门服务项目，这些服务目前正在得到扩展，以满足滥用海洛因的人员的需求。东部卫生委员会为</w:t>
      </w:r>
      <w:r>
        <w:rPr>
          <w:rFonts w:hint="eastAsia"/>
        </w:rPr>
        <w:t>1997</w:t>
      </w:r>
      <w:r>
        <w:rPr>
          <w:rFonts w:hint="eastAsia"/>
        </w:rPr>
        <w:t>年制定了一项全面的服务计划，该计划的目的是在这一年年底之前使所有等待接受治疗者都能得到治疗，并使所有服务都能得到扩展，尤其是使康复服务得到扩展。</w:t>
      </w:r>
      <w:r>
        <w:rPr>
          <w:rFonts w:hint="eastAsia"/>
        </w:rPr>
        <w:t>1997</w:t>
      </w:r>
      <w:r>
        <w:rPr>
          <w:rFonts w:hint="eastAsia"/>
        </w:rPr>
        <w:t>年底，等待接受治疗的人数为</w:t>
      </w:r>
      <w:r>
        <w:rPr>
          <w:rFonts w:hint="eastAsia"/>
        </w:rPr>
        <w:t>369</w:t>
      </w:r>
      <w:r>
        <w:rPr>
          <w:rFonts w:hint="eastAsia"/>
        </w:rPr>
        <w:t>人，</w:t>
      </w:r>
      <w:r>
        <w:rPr>
          <w:rFonts w:hint="eastAsia"/>
        </w:rPr>
        <w:t>1996</w:t>
      </w:r>
      <w:r>
        <w:rPr>
          <w:rFonts w:hint="eastAsia"/>
        </w:rPr>
        <w:t>年底的相应人数为</w:t>
      </w:r>
      <w:r>
        <w:rPr>
          <w:rFonts w:hint="eastAsia"/>
        </w:rPr>
        <w:t>560</w:t>
      </w:r>
      <w:r>
        <w:rPr>
          <w:rFonts w:hint="eastAsia"/>
        </w:rPr>
        <w:t>人。</w:t>
      </w:r>
      <w:r>
        <w:rPr>
          <w:rFonts w:hint="eastAsia"/>
        </w:rPr>
        <w:t>1997</w:t>
      </w:r>
      <w:r>
        <w:rPr>
          <w:rFonts w:hint="eastAsia"/>
        </w:rPr>
        <w:t>年，为有关社区的</w:t>
      </w:r>
      <w:r>
        <w:rPr>
          <w:rFonts w:hint="eastAsia"/>
        </w:rPr>
        <w:t>3,574</w:t>
      </w:r>
      <w:r>
        <w:rPr>
          <w:rFonts w:hint="eastAsia"/>
        </w:rPr>
        <w:t>人提供了治疗。随着治疗服务在基层地区得到发展，有更多的人前来接受这些服务，因此，等待接受治疗的人何时能够真正得到治疗，现在还无法料定。委员会已开始在一些治疗中心提供一项应急诊治服务。这项服务的重点是使人们在本地区能够接受治疗。</w:t>
      </w:r>
    </w:p>
    <w:p w:rsidR="00000000" w:rsidRDefault="00000000">
      <w:pPr>
        <w:rPr>
          <w:rFonts w:hint="eastAsia"/>
        </w:rPr>
      </w:pPr>
      <w:r>
        <w:rPr>
          <w:rFonts w:hint="eastAsia"/>
        </w:rPr>
        <w:tab/>
        <w:t xml:space="preserve">171.  </w:t>
      </w:r>
      <w:r>
        <w:rPr>
          <w:rFonts w:hint="eastAsia"/>
        </w:rPr>
        <w:t>东部卫生委员会现有</w:t>
      </w:r>
      <w:r>
        <w:rPr>
          <w:rFonts w:hint="eastAsia"/>
        </w:rPr>
        <w:t>6</w:t>
      </w:r>
      <w:r>
        <w:rPr>
          <w:rFonts w:hint="eastAsia"/>
        </w:rPr>
        <w:t>个治疗中心和</w:t>
      </w:r>
      <w:r>
        <w:rPr>
          <w:rFonts w:hint="eastAsia"/>
        </w:rPr>
        <w:t>18</w:t>
      </w:r>
      <w:r>
        <w:rPr>
          <w:rFonts w:hint="eastAsia"/>
        </w:rPr>
        <w:t>个附属诊所提供治疗服务。这些服务包括提供咨询、注射器交换、美沙酮治疗以及</w:t>
      </w:r>
      <w:r>
        <w:rPr>
          <w:lang w:val="fr-CH"/>
        </w:rPr>
        <w:t>HIV</w:t>
      </w:r>
      <w:r>
        <w:rPr>
          <w:rFonts w:hint="eastAsia"/>
        </w:rPr>
        <w:t>检查等。一个流动诊所在两个地点向滥用毒品者提供服务。还在不断设法在确定有必要提供这些服务的情况下提供进一步的治疗设施。目前在两个地点提供解毒床位，并在另一个地点提供下游解毒设施。目前正在设法扩充现有的总体设施。</w:t>
      </w:r>
    </w:p>
    <w:p w:rsidR="00000000" w:rsidRDefault="00000000">
      <w:pPr>
        <w:rPr>
          <w:rFonts w:hint="eastAsia"/>
        </w:rPr>
      </w:pPr>
      <w:r>
        <w:rPr>
          <w:rFonts w:hint="eastAsia"/>
        </w:rPr>
        <w:tab/>
        <w:t xml:space="preserve">172.  </w:t>
      </w:r>
      <w:r>
        <w:rPr>
          <w:rFonts w:hint="eastAsia"/>
        </w:rPr>
        <w:t>美沙酮开方</w:t>
      </w:r>
      <w:r>
        <w:rPr>
          <w:rFonts w:hint="eastAsia"/>
        </w:rPr>
        <w:t>/</w:t>
      </w:r>
      <w:r>
        <w:rPr>
          <w:rFonts w:hint="eastAsia"/>
        </w:rPr>
        <w:t>分发计划继续得到扩充、评估和管理。主要治疗名单上的总人数现在约为</w:t>
      </w:r>
      <w:r>
        <w:rPr>
          <w:rFonts w:hint="eastAsia"/>
        </w:rPr>
        <w:t>3,400</w:t>
      </w:r>
      <w:r>
        <w:rPr>
          <w:rFonts w:hint="eastAsia"/>
        </w:rPr>
        <w:t>人，现有大约</w:t>
      </w:r>
      <w:r>
        <w:rPr>
          <w:rFonts w:hint="eastAsia"/>
        </w:rPr>
        <w:t>100</w:t>
      </w:r>
      <w:r>
        <w:rPr>
          <w:rFonts w:hint="eastAsia"/>
        </w:rPr>
        <w:t>名普通医生和</w:t>
      </w:r>
      <w:r>
        <w:rPr>
          <w:rFonts w:hint="eastAsia"/>
        </w:rPr>
        <w:t>100</w:t>
      </w:r>
      <w:r>
        <w:rPr>
          <w:rFonts w:hint="eastAsia"/>
        </w:rPr>
        <w:t>家药房参与这项计划。</w:t>
      </w:r>
    </w:p>
    <w:p w:rsidR="00000000" w:rsidRDefault="00000000">
      <w:pPr>
        <w:spacing w:after="320"/>
        <w:rPr>
          <w:rFonts w:hint="eastAsia"/>
        </w:rPr>
      </w:pPr>
      <w:r>
        <w:rPr>
          <w:rFonts w:hint="eastAsia"/>
        </w:rPr>
        <w:tab/>
        <w:t xml:space="preserve">173.  </w:t>
      </w:r>
      <w:r>
        <w:rPr>
          <w:rFonts w:hint="eastAsia"/>
        </w:rPr>
        <w:t>东部卫生委员会于</w:t>
      </w:r>
      <w:r>
        <w:rPr>
          <w:rFonts w:hint="eastAsia"/>
        </w:rPr>
        <w:t>1997</w:t>
      </w:r>
      <w:r>
        <w:rPr>
          <w:rFonts w:hint="eastAsia"/>
        </w:rPr>
        <w:t>年</w:t>
      </w:r>
      <w:r>
        <w:rPr>
          <w:rFonts w:hint="eastAsia"/>
        </w:rPr>
        <w:t>7</w:t>
      </w:r>
      <w:r>
        <w:rPr>
          <w:rFonts w:hint="eastAsia"/>
        </w:rPr>
        <w:t>月开通了一条免费电话求助线路。这条线路办得很成功，为处于危机中的人员提供协助，并在必要时让其到有关机构寻求帮助。卫生委员会的计划与社区就业计划、</w:t>
      </w:r>
      <w:r>
        <w:rPr>
          <w:rFonts w:hint="eastAsia"/>
        </w:rPr>
        <w:t>FAS</w:t>
      </w:r>
      <w:r>
        <w:rPr>
          <w:rFonts w:hint="eastAsia"/>
        </w:rPr>
        <w:t>计划和其他重返工作岗位计划保持密切联系，以便尽可能增加状况已经稳定的吸毒人员的就业和融入社会的机会。</w:t>
      </w:r>
    </w:p>
    <w:p w:rsidR="00000000" w:rsidRDefault="00000000">
      <w:pPr>
        <w:pStyle w:val="Heading4"/>
        <w:rPr>
          <w:rFonts w:hint="eastAsia"/>
        </w:rPr>
      </w:pPr>
      <w:r>
        <w:rPr>
          <w:rFonts w:hint="eastAsia"/>
        </w:rPr>
        <w:t>志愿组织和社区团体</w:t>
      </w:r>
    </w:p>
    <w:p w:rsidR="00000000" w:rsidRDefault="00000000">
      <w:pPr>
        <w:spacing w:after="320"/>
        <w:rPr>
          <w:rFonts w:hint="eastAsia"/>
        </w:rPr>
      </w:pPr>
      <w:r>
        <w:rPr>
          <w:rFonts w:hint="eastAsia"/>
        </w:rPr>
        <w:tab/>
        <w:t xml:space="preserve">174.  </w:t>
      </w:r>
      <w:r>
        <w:rPr>
          <w:rFonts w:hint="eastAsia"/>
        </w:rPr>
        <w:t>志愿组织在支持法定机构提供一系列预防和服务方面发挥着关键作用。人们现在认识到，为滥用毒品者提供治疗最为成功的地方是这些人员所在的社区。现已证明，只要得到恰当的管理和控制，这些中心就能够在当地社区尽可能少受侵扰的情况下有效地开展工作。所有卫生委员会都向在预防和治疗领域开展工作的志愿机构和社区团体提供经费，这些机构和团体的工作对法定机构的工作是一种补充。</w:t>
      </w:r>
    </w:p>
    <w:p w:rsidR="00000000" w:rsidRDefault="00000000">
      <w:pPr>
        <w:pStyle w:val="Heading4"/>
        <w:rPr>
          <w:rFonts w:hint="eastAsia"/>
        </w:rPr>
      </w:pPr>
      <w:r>
        <w:rPr>
          <w:rFonts w:hint="eastAsia"/>
        </w:rPr>
        <w:t>警方在减少未满</w:t>
      </w:r>
      <w:r>
        <w:rPr>
          <w:rFonts w:hint="eastAsia"/>
        </w:rPr>
        <w:t>18</w:t>
      </w:r>
      <w:r>
        <w:rPr>
          <w:rFonts w:hint="eastAsia"/>
        </w:rPr>
        <w:t>岁的青少年对毒品的需求方面发挥的作用</w:t>
      </w:r>
    </w:p>
    <w:p w:rsidR="00000000" w:rsidRDefault="00000000">
      <w:pPr>
        <w:rPr>
          <w:rFonts w:hint="eastAsia"/>
        </w:rPr>
      </w:pPr>
      <w:r>
        <w:rPr>
          <w:rFonts w:hint="eastAsia"/>
        </w:rPr>
        <w:tab/>
        <w:t xml:space="preserve">175.  </w:t>
      </w:r>
      <w:r>
        <w:rPr>
          <w:rFonts w:hint="eastAsia"/>
          <w:u w:val="single"/>
        </w:rPr>
        <w:t>警方青少年转化引导方案</w:t>
      </w:r>
      <w:r>
        <w:rPr>
          <w:rFonts w:hint="eastAsia"/>
        </w:rPr>
        <w:t>。警方青少年引导方案自</w:t>
      </w:r>
      <w:r>
        <w:rPr>
          <w:rFonts w:hint="eastAsia"/>
        </w:rPr>
        <w:t>19635</w:t>
      </w:r>
      <w:r>
        <w:rPr>
          <w:rFonts w:hint="eastAsia"/>
        </w:rPr>
        <w:t>年以来开始执行，内容包括由警方青少年联络人员向参与吸毒活动的少年犯提供协助，并介绍他们到有关机构接受治疗。该项目的目的是不让青少年在吸毒和犯罪的泥潭中越陷越深，并在必要时对他们加以引导，使其逐步康复并接受治疗。</w:t>
      </w:r>
    </w:p>
    <w:p w:rsidR="00000000" w:rsidRDefault="00000000">
      <w:pPr>
        <w:rPr>
          <w:rFonts w:hint="eastAsia"/>
        </w:rPr>
      </w:pPr>
      <w:r>
        <w:rPr>
          <w:rFonts w:hint="eastAsia"/>
        </w:rPr>
        <w:tab/>
        <w:t xml:space="preserve">176.  </w:t>
      </w:r>
      <w:r>
        <w:rPr>
          <w:rFonts w:hint="eastAsia"/>
          <w:u w:val="single"/>
        </w:rPr>
        <w:t>抵制毒品宣传方案</w:t>
      </w:r>
      <w:r>
        <w:rPr>
          <w:rFonts w:hint="eastAsia"/>
        </w:rPr>
        <w:t>。警方除了处理毒品问题的供应环节以外，还注重通过执行一项抵制毒品宣传方案来减少对毒品的需求。该方案内容包括警方向全国各地的法定团体、志愿团体以及地方社区等进行宣讲，并向其提供咨询。</w:t>
      </w:r>
    </w:p>
    <w:p w:rsidR="00000000" w:rsidRDefault="00000000">
      <w:pPr>
        <w:rPr>
          <w:rFonts w:hint="eastAsia"/>
        </w:rPr>
      </w:pPr>
      <w:r>
        <w:rPr>
          <w:rFonts w:hint="eastAsia"/>
        </w:rPr>
        <w:tab/>
        <w:t xml:space="preserve">177.  </w:t>
      </w:r>
      <w:r>
        <w:rPr>
          <w:rFonts w:hint="eastAsia"/>
          <w:u w:val="single"/>
        </w:rPr>
        <w:t>警方学校教育方案</w:t>
      </w:r>
      <w:r>
        <w:rPr>
          <w:rFonts w:hint="eastAsia"/>
        </w:rPr>
        <w:t>。警方学校教育方案涉及为小学五年级的儿童作一系列演讲，该方案包括一个毒品问题宣传部分，目的是向青少年传授有关知识和技巧，以使其能够在遇到毒品问题时作出明智的决定，并了解滥用毒品引起的法律后果和其他后果。</w:t>
      </w:r>
    </w:p>
    <w:p w:rsidR="00000000" w:rsidRDefault="00000000">
      <w:pPr>
        <w:spacing w:after="320"/>
        <w:rPr>
          <w:rFonts w:hint="eastAsia"/>
        </w:rPr>
      </w:pPr>
      <w:r>
        <w:rPr>
          <w:rFonts w:hint="eastAsia"/>
        </w:rPr>
        <w:tab/>
        <w:t xml:space="preserve">178.  </w:t>
      </w:r>
      <w:r>
        <w:rPr>
          <w:rFonts w:hint="eastAsia"/>
          <w:u w:val="single"/>
        </w:rPr>
        <w:t>警方抵制毒品流动宣传队</w:t>
      </w:r>
      <w:r>
        <w:rPr>
          <w:rFonts w:hint="eastAsia"/>
        </w:rPr>
        <w:t>。流动宣传队是为配合欧洲预防毒品周活动的开展而于</w:t>
      </w:r>
      <w:r>
        <w:rPr>
          <w:rFonts w:hint="eastAsia"/>
        </w:rPr>
        <w:t>1994</w:t>
      </w:r>
      <w:r>
        <w:rPr>
          <w:rFonts w:hint="eastAsia"/>
        </w:rPr>
        <w:t>年建立的。宣传队在全国各地的主要公共活动中向青少年宣传不吸毒的益处，并就吸毒的迹象向成人提供咨询意见。</w:t>
      </w:r>
    </w:p>
    <w:p w:rsidR="00000000" w:rsidRDefault="00000000">
      <w:pPr>
        <w:pStyle w:val="Heading4"/>
        <w:rPr>
          <w:rFonts w:hint="eastAsia"/>
        </w:rPr>
      </w:pPr>
      <w:r>
        <w:rPr>
          <w:u w:val="none"/>
          <w:lang w:val="fr-CH"/>
        </w:rPr>
        <w:t>(b)</w:t>
      </w:r>
      <w:r>
        <w:rPr>
          <w:u w:val="none"/>
          <w:lang w:val="fr-CH"/>
        </w:rPr>
        <w:tab/>
      </w:r>
      <w:r>
        <w:rPr>
          <w:rFonts w:hint="eastAsia"/>
        </w:rPr>
        <w:t>处于紧急状态中的儿童</w:t>
      </w:r>
    </w:p>
    <w:p w:rsidR="00000000" w:rsidRDefault="00000000">
      <w:pPr>
        <w:pStyle w:val="Heading4"/>
        <w:ind w:left="510"/>
        <w:rPr>
          <w:rFonts w:hint="eastAsia"/>
          <w:u w:val="none"/>
        </w:rPr>
      </w:pPr>
      <w:r>
        <w:rPr>
          <w:rFonts w:hint="eastAsia"/>
        </w:rPr>
        <w:t>难民儿童</w:t>
      </w:r>
      <w:r>
        <w:rPr>
          <w:rFonts w:hint="eastAsia"/>
          <w:u w:val="none"/>
        </w:rPr>
        <w:t>(</w:t>
      </w:r>
      <w:r>
        <w:rPr>
          <w:rFonts w:hint="eastAsia"/>
          <w:u w:val="none"/>
        </w:rPr>
        <w:t>见初始报告第</w:t>
      </w:r>
      <w:r>
        <w:rPr>
          <w:rFonts w:hint="eastAsia"/>
          <w:u w:val="none"/>
        </w:rPr>
        <w:t>414-416</w:t>
      </w:r>
      <w:r>
        <w:rPr>
          <w:rFonts w:hint="eastAsia"/>
          <w:u w:val="none"/>
        </w:rPr>
        <w:t>段</w:t>
      </w:r>
      <w:r>
        <w:rPr>
          <w:rFonts w:hint="eastAsia"/>
          <w:u w:val="none"/>
        </w:rPr>
        <w:t>)</w:t>
      </w:r>
    </w:p>
    <w:p w:rsidR="00000000" w:rsidRDefault="00000000">
      <w:pPr>
        <w:rPr>
          <w:rFonts w:hint="eastAsia"/>
        </w:rPr>
      </w:pPr>
      <w:r>
        <w:rPr>
          <w:rFonts w:hint="eastAsia"/>
        </w:rPr>
        <w:tab/>
        <w:t xml:space="preserve">179.  </w:t>
      </w:r>
      <w:r>
        <w:rPr>
          <w:rFonts w:hint="eastAsia"/>
        </w:rPr>
        <w:t>教育和科学部以派遣教员前往授课的方式向接收“计划难民”的学校提供额外协助。如有寻求庇护者和公约定义下的难民在此类学校上学，这些人员也能够享受此种服务。</w:t>
      </w:r>
    </w:p>
    <w:p w:rsidR="00000000" w:rsidRDefault="00000000">
      <w:pPr>
        <w:rPr>
          <w:rFonts w:hint="eastAsia"/>
        </w:rPr>
      </w:pPr>
      <w:r>
        <w:rPr>
          <w:rFonts w:hint="eastAsia"/>
        </w:rPr>
        <w:tab/>
        <w:t xml:space="preserve">180.  </w:t>
      </w:r>
      <w:r>
        <w:rPr>
          <w:rFonts w:hint="eastAsia"/>
        </w:rPr>
        <w:t>寻求庇护者和难民的子女通常在当地学校入学上课。现已建议重新审查此类学生的状况，以决定如何在此类学生逐渐增多的情况下，最为切实有效地处理有关学校以及非英语学生面临的特殊问题。</w:t>
      </w:r>
    </w:p>
    <w:p w:rsidR="00000000" w:rsidRDefault="00000000">
      <w:pPr>
        <w:rPr>
          <w:rFonts w:hint="eastAsia"/>
        </w:rPr>
      </w:pPr>
      <w:r>
        <w:rPr>
          <w:rFonts w:hint="eastAsia"/>
        </w:rPr>
        <w:tab/>
        <w:t xml:space="preserve">181.  </w:t>
      </w:r>
      <w:r>
        <w:rPr>
          <w:rFonts w:hint="eastAsia"/>
        </w:rPr>
        <w:t>教育和科学部为计划难民的子女提供母语课和文化课。</w:t>
      </w:r>
    </w:p>
    <w:p w:rsidR="00000000" w:rsidRDefault="00000000">
      <w:pPr>
        <w:rPr>
          <w:rFonts w:hint="eastAsia"/>
        </w:rPr>
      </w:pPr>
      <w:r>
        <w:rPr>
          <w:rFonts w:hint="eastAsia"/>
        </w:rPr>
        <w:tab/>
        <w:t xml:space="preserve">182.  </w:t>
      </w:r>
      <w:r>
        <w:rPr>
          <w:rFonts w:hint="eastAsia"/>
        </w:rPr>
        <w:t>现已建议设立一个专门单位，以便为成人难民提供语言培训。该单位将研究为非英语成人提供语言培训的最为切实有效的手段，以使其能够在爱尔兰过上正常的生活并加入劳动力队伍。该单位还将负责为有语言缺陷的学生设置恰当的补偿性语言课程，并为各级制定标准。设立该单位的筹备工作现已进入最后阶段。该单位定于</w:t>
      </w:r>
      <w:r>
        <w:rPr>
          <w:rFonts w:hint="eastAsia"/>
        </w:rPr>
        <w:t>1998</w:t>
      </w:r>
      <w:r>
        <w:rPr>
          <w:rFonts w:hint="eastAsia"/>
        </w:rPr>
        <w:t>年</w:t>
      </w:r>
      <w:r>
        <w:rPr>
          <w:rFonts w:hint="eastAsia"/>
        </w:rPr>
        <w:t>9</w:t>
      </w:r>
      <w:r>
        <w:rPr>
          <w:rFonts w:hint="eastAsia"/>
        </w:rPr>
        <w:t>月开始运转。</w:t>
      </w:r>
    </w:p>
    <w:p w:rsidR="00000000" w:rsidRDefault="00000000">
      <w:pPr>
        <w:spacing w:after="240"/>
        <w:rPr>
          <w:rFonts w:hint="eastAsia"/>
        </w:rPr>
      </w:pPr>
      <w:r>
        <w:rPr>
          <w:rFonts w:hint="eastAsia"/>
        </w:rPr>
        <w:tab/>
        <w:t xml:space="preserve">183.  </w:t>
      </w:r>
      <w:r>
        <w:rPr>
          <w:rFonts w:hint="eastAsia"/>
        </w:rPr>
        <w:t>有关爱尔兰境内的寻求庇护者数目和寻求庇护儿童数目的最新数字如下：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3"/>
        <w:gridCol w:w="1260"/>
        <w:gridCol w:w="1260"/>
        <w:gridCol w:w="1260"/>
        <w:gridCol w:w="1260"/>
        <w:gridCol w:w="1365"/>
        <w:gridCol w:w="1272"/>
      </w:tblGrid>
      <w:tr w:rsidR="00000000">
        <w:tblPrEx>
          <w:tblCellMar>
            <w:top w:w="0" w:type="dxa"/>
            <w:bottom w:w="0" w:type="dxa"/>
          </w:tblCellMar>
        </w:tblPrEx>
        <w:tc>
          <w:tcPr>
            <w:tcW w:w="189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1992</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1993</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1994</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1995</w:t>
            </w:r>
          </w:p>
        </w:tc>
        <w:tc>
          <w:tcPr>
            <w:tcW w:w="1365"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1996</w:t>
            </w:r>
          </w:p>
        </w:tc>
        <w:tc>
          <w:tcPr>
            <w:tcW w:w="1272"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1997</w:t>
            </w:r>
          </w:p>
        </w:tc>
      </w:tr>
      <w:tr w:rsidR="00000000">
        <w:tblPrEx>
          <w:tblCellMar>
            <w:top w:w="0" w:type="dxa"/>
            <w:bottom w:w="0" w:type="dxa"/>
          </w:tblCellMar>
        </w:tblPrEx>
        <w:tc>
          <w:tcPr>
            <w:tcW w:w="189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rPr>
                <w:rFonts w:hint="eastAsia"/>
                <w:spacing w:val="4"/>
                <w:sz w:val="21"/>
              </w:rPr>
            </w:pPr>
            <w:r>
              <w:rPr>
                <w:rFonts w:hint="eastAsia"/>
                <w:spacing w:val="4"/>
                <w:sz w:val="21"/>
              </w:rPr>
              <w:t>寻求庇护者数目</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rFonts w:hint="eastAsia"/>
                <w:spacing w:val="4"/>
                <w:sz w:val="21"/>
              </w:rPr>
            </w:pPr>
            <w:r>
              <w:rPr>
                <w:rFonts w:hint="eastAsia"/>
                <w:spacing w:val="4"/>
                <w:sz w:val="21"/>
              </w:rPr>
              <w:t>39</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spacing w:val="4"/>
                <w:sz w:val="21"/>
              </w:rPr>
            </w:pPr>
            <w:r>
              <w:rPr>
                <w:spacing w:val="4"/>
                <w:sz w:val="21"/>
              </w:rPr>
              <w:t>91</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spacing w:val="4"/>
                <w:sz w:val="21"/>
              </w:rPr>
            </w:pPr>
            <w:r>
              <w:rPr>
                <w:spacing w:val="4"/>
                <w:sz w:val="21"/>
              </w:rPr>
              <w:t>362</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spacing w:val="4"/>
                <w:sz w:val="21"/>
              </w:rPr>
            </w:pPr>
            <w:r>
              <w:rPr>
                <w:spacing w:val="4"/>
                <w:sz w:val="21"/>
              </w:rPr>
              <w:t>424</w:t>
            </w:r>
          </w:p>
        </w:tc>
        <w:tc>
          <w:tcPr>
            <w:tcW w:w="1365"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spacing w:val="4"/>
                <w:sz w:val="21"/>
              </w:rPr>
            </w:pPr>
            <w:r>
              <w:rPr>
                <w:spacing w:val="4"/>
                <w:sz w:val="21"/>
              </w:rPr>
              <w:t>1,179</w:t>
            </w:r>
          </w:p>
        </w:tc>
        <w:tc>
          <w:tcPr>
            <w:tcW w:w="1272"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rFonts w:hint="eastAsia"/>
                <w:spacing w:val="4"/>
                <w:sz w:val="21"/>
              </w:rPr>
            </w:pPr>
            <w:r>
              <w:rPr>
                <w:rFonts w:hint="eastAsia"/>
                <w:spacing w:val="4"/>
                <w:sz w:val="21"/>
              </w:rPr>
              <w:t>3,883</w:t>
            </w:r>
          </w:p>
        </w:tc>
      </w:tr>
      <w:tr w:rsidR="00000000">
        <w:tblPrEx>
          <w:tblCellMar>
            <w:top w:w="0" w:type="dxa"/>
            <w:bottom w:w="0" w:type="dxa"/>
          </w:tblCellMar>
        </w:tblPrEx>
        <w:tc>
          <w:tcPr>
            <w:tcW w:w="189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rPr>
                <w:rFonts w:hint="eastAsia"/>
                <w:spacing w:val="4"/>
                <w:sz w:val="21"/>
              </w:rPr>
            </w:pPr>
            <w:r>
              <w:rPr>
                <w:rFonts w:hint="eastAsia"/>
                <w:spacing w:val="4"/>
                <w:sz w:val="21"/>
              </w:rPr>
              <w:t>儿童数目</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rFonts w:hint="eastAsia"/>
                <w:spacing w:val="4"/>
                <w:sz w:val="21"/>
              </w:rPr>
            </w:pPr>
            <w:r>
              <w:rPr>
                <w:rFonts w:hint="eastAsia"/>
                <w:spacing w:val="4"/>
                <w:sz w:val="21"/>
              </w:rPr>
              <w:t>缺</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rFonts w:hint="eastAsia"/>
                <w:spacing w:val="4"/>
                <w:sz w:val="21"/>
              </w:rPr>
            </w:pPr>
            <w:r>
              <w:rPr>
                <w:rFonts w:hint="eastAsia"/>
                <w:spacing w:val="4"/>
                <w:sz w:val="21"/>
              </w:rPr>
              <w:t>缺</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spacing w:val="4"/>
                <w:sz w:val="21"/>
              </w:rPr>
            </w:pPr>
            <w:r>
              <w:rPr>
                <w:spacing w:val="4"/>
                <w:sz w:val="21"/>
              </w:rPr>
              <w:t>25</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spacing w:val="4"/>
                <w:sz w:val="21"/>
              </w:rPr>
            </w:pPr>
            <w:r>
              <w:rPr>
                <w:spacing w:val="4"/>
                <w:sz w:val="21"/>
              </w:rPr>
              <w:t>35</w:t>
            </w:r>
          </w:p>
        </w:tc>
        <w:tc>
          <w:tcPr>
            <w:tcW w:w="1365"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spacing w:val="4"/>
                <w:sz w:val="21"/>
              </w:rPr>
            </w:pPr>
            <w:r>
              <w:rPr>
                <w:spacing w:val="4"/>
                <w:sz w:val="21"/>
              </w:rPr>
              <w:t>108</w:t>
            </w:r>
          </w:p>
        </w:tc>
        <w:tc>
          <w:tcPr>
            <w:tcW w:w="1272"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rFonts w:hint="eastAsia"/>
                <w:spacing w:val="4"/>
                <w:sz w:val="21"/>
              </w:rPr>
            </w:pPr>
            <w:r>
              <w:rPr>
                <w:rFonts w:hint="eastAsia"/>
                <w:spacing w:val="4"/>
                <w:sz w:val="21"/>
              </w:rPr>
              <w:t>740</w:t>
            </w:r>
          </w:p>
        </w:tc>
      </w:tr>
      <w:tr w:rsidR="00000000">
        <w:tblPrEx>
          <w:tblCellMar>
            <w:top w:w="0" w:type="dxa"/>
            <w:bottom w:w="0" w:type="dxa"/>
          </w:tblCellMar>
        </w:tblPrEx>
        <w:tc>
          <w:tcPr>
            <w:tcW w:w="189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rPr>
                <w:rFonts w:hint="eastAsia"/>
                <w:spacing w:val="4"/>
                <w:sz w:val="21"/>
              </w:rPr>
            </w:pPr>
            <w:r>
              <w:rPr>
                <w:rFonts w:hint="eastAsia"/>
                <w:spacing w:val="4"/>
                <w:sz w:val="21"/>
              </w:rPr>
              <w:t>无人陪伴的未成年人数目</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rFonts w:hint="eastAsia"/>
                <w:spacing w:val="4"/>
                <w:sz w:val="21"/>
              </w:rPr>
            </w:pPr>
            <w:r>
              <w:rPr>
                <w:rFonts w:hint="eastAsia"/>
                <w:spacing w:val="4"/>
                <w:sz w:val="21"/>
              </w:rPr>
              <w:t>缺</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rFonts w:hint="eastAsia"/>
                <w:spacing w:val="4"/>
                <w:sz w:val="21"/>
              </w:rPr>
            </w:pPr>
            <w:r>
              <w:rPr>
                <w:rFonts w:hint="eastAsia"/>
                <w:spacing w:val="4"/>
                <w:sz w:val="21"/>
              </w:rPr>
              <w:t>缺</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rFonts w:hint="eastAsia"/>
                <w:spacing w:val="4"/>
                <w:sz w:val="21"/>
              </w:rPr>
            </w:pPr>
            <w:r>
              <w:rPr>
                <w:rFonts w:hint="eastAsia"/>
                <w:spacing w:val="4"/>
                <w:sz w:val="21"/>
              </w:rPr>
              <w:t>缺</w:t>
            </w:r>
          </w:p>
        </w:tc>
        <w:tc>
          <w:tcPr>
            <w:tcW w:w="126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rFonts w:hint="eastAsia"/>
                <w:spacing w:val="4"/>
                <w:sz w:val="21"/>
              </w:rPr>
            </w:pPr>
            <w:r>
              <w:rPr>
                <w:rFonts w:hint="eastAsia"/>
                <w:spacing w:val="4"/>
                <w:sz w:val="21"/>
              </w:rPr>
              <w:t>缺</w:t>
            </w:r>
          </w:p>
        </w:tc>
        <w:tc>
          <w:tcPr>
            <w:tcW w:w="1365"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spacing w:val="4"/>
                <w:sz w:val="21"/>
              </w:rPr>
            </w:pPr>
            <w:r>
              <w:rPr>
                <w:spacing w:val="4"/>
                <w:sz w:val="21"/>
              </w:rPr>
              <w:t>2</w:t>
            </w:r>
          </w:p>
        </w:tc>
        <w:tc>
          <w:tcPr>
            <w:tcW w:w="1272"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ind w:right="397"/>
              <w:jc w:val="right"/>
              <w:rPr>
                <w:rFonts w:hint="eastAsia"/>
                <w:spacing w:val="4"/>
                <w:sz w:val="21"/>
              </w:rPr>
            </w:pPr>
            <w:r>
              <w:rPr>
                <w:rFonts w:hint="eastAsia"/>
                <w:spacing w:val="4"/>
                <w:sz w:val="21"/>
              </w:rPr>
              <w:t>13</w:t>
            </w:r>
          </w:p>
        </w:tc>
      </w:tr>
    </w:tbl>
    <w:p w:rsidR="00000000" w:rsidRDefault="00000000"/>
    <w:p w:rsidR="00000000" w:rsidRDefault="00000000">
      <w:pPr>
        <w:pStyle w:val="Heading3"/>
        <w:rPr>
          <w:rFonts w:hint="eastAsia"/>
        </w:rPr>
      </w:pPr>
      <w:r>
        <w:rPr>
          <w:rFonts w:hint="eastAsia"/>
        </w:rPr>
        <w:t>第</w:t>
      </w:r>
      <w:r>
        <w:rPr>
          <w:rFonts w:hint="eastAsia"/>
        </w:rPr>
        <w:t xml:space="preserve"> 11 </w:t>
      </w:r>
      <w:r>
        <w:rPr>
          <w:rFonts w:hint="eastAsia"/>
        </w:rPr>
        <w:t>条</w:t>
      </w:r>
    </w:p>
    <w:p w:rsidR="00000000" w:rsidRDefault="00000000">
      <w:pPr>
        <w:pStyle w:val="Heading4"/>
        <w:rPr>
          <w:rFonts w:hint="eastAsia"/>
          <w:u w:val="none"/>
        </w:rPr>
      </w:pPr>
      <w:r>
        <w:rPr>
          <w:rFonts w:hint="eastAsia"/>
        </w:rPr>
        <w:t>国家除贫战略</w:t>
      </w:r>
      <w:r>
        <w:rPr>
          <w:rFonts w:hint="eastAsia"/>
          <w:u w:val="none"/>
        </w:rPr>
        <w:t>(</w:t>
      </w:r>
      <w:r>
        <w:rPr>
          <w:rFonts w:hint="eastAsia"/>
          <w:u w:val="none"/>
        </w:rPr>
        <w:t>见初始报告第</w:t>
      </w:r>
      <w:r>
        <w:rPr>
          <w:rFonts w:hint="eastAsia"/>
          <w:u w:val="none"/>
        </w:rPr>
        <w:t>437</w:t>
      </w:r>
      <w:r>
        <w:rPr>
          <w:rFonts w:hint="eastAsia"/>
          <w:u w:val="none"/>
        </w:rPr>
        <w:t>至</w:t>
      </w:r>
      <w:r>
        <w:rPr>
          <w:rFonts w:hint="eastAsia"/>
          <w:u w:val="none"/>
        </w:rPr>
        <w:t>439</w:t>
      </w:r>
      <w:r>
        <w:rPr>
          <w:rFonts w:hint="eastAsia"/>
          <w:u w:val="none"/>
        </w:rPr>
        <w:t>段</w:t>
      </w:r>
      <w:r>
        <w:rPr>
          <w:rFonts w:hint="eastAsia"/>
          <w:u w:val="none"/>
        </w:rPr>
        <w:t>)</w:t>
      </w:r>
    </w:p>
    <w:p w:rsidR="00000000" w:rsidRDefault="00000000">
      <w:pPr>
        <w:rPr>
          <w:rFonts w:hint="eastAsia"/>
        </w:rPr>
      </w:pPr>
      <w:r>
        <w:rPr>
          <w:rFonts w:hint="eastAsia"/>
        </w:rPr>
        <w:tab/>
        <w:t xml:space="preserve">184.  </w:t>
      </w:r>
      <w:r>
        <w:rPr>
          <w:rFonts w:hint="eastAsia"/>
        </w:rPr>
        <w:t>如第一份报告所述，爱尔兰政府制订了一项全国除贫战略，目的是依照</w:t>
      </w:r>
      <w:r>
        <w:rPr>
          <w:rFonts w:hint="eastAsia"/>
        </w:rPr>
        <w:t>1995</w:t>
      </w:r>
      <w:r>
        <w:rPr>
          <w:rFonts w:hint="eastAsia"/>
        </w:rPr>
        <w:t>年社会发展问题世界首脑会议《行动纲领》的规定，执行联合国关于大幅度减轻总的贫困和不平等状况的承诺。</w:t>
      </w:r>
    </w:p>
    <w:p w:rsidR="00000000" w:rsidRDefault="00000000">
      <w:pPr>
        <w:rPr>
          <w:rFonts w:hint="eastAsia"/>
        </w:rPr>
      </w:pPr>
      <w:r>
        <w:rPr>
          <w:rFonts w:hint="eastAsia"/>
        </w:rPr>
        <w:tab/>
        <w:t xml:space="preserve">185.  </w:t>
      </w:r>
      <w:r>
        <w:rPr>
          <w:rFonts w:hint="eastAsia"/>
        </w:rPr>
        <w:t>这项命名为“分享进展”的国家除贫战略于</w:t>
      </w:r>
      <w:r>
        <w:rPr>
          <w:rFonts w:hint="eastAsia"/>
        </w:rPr>
        <w:t>1997</w:t>
      </w:r>
      <w:r>
        <w:rPr>
          <w:rFonts w:hint="eastAsia"/>
        </w:rPr>
        <w:t>年</w:t>
      </w:r>
      <w:r>
        <w:rPr>
          <w:rFonts w:hint="eastAsia"/>
        </w:rPr>
        <w:t>4</w:t>
      </w:r>
      <w:r>
        <w:rPr>
          <w:rFonts w:hint="eastAsia"/>
        </w:rPr>
        <w:t>月启动。该项战略是在经过两年紧张的筹备工作之后启动的，自启动以来，建立了以下行政和体制结构，以执行该战略：</w:t>
      </w:r>
    </w:p>
    <w:p w:rsidR="00000000" w:rsidRDefault="00000000">
      <w:pPr>
        <w:ind w:left="1020" w:firstLine="510"/>
        <w:rPr>
          <w:rFonts w:hint="eastAsia"/>
        </w:rPr>
      </w:pPr>
      <w:r>
        <w:rPr>
          <w:rFonts w:hint="eastAsia"/>
        </w:rPr>
        <w:t>一个处理社会包容问题的内阁小组委员会</w:t>
      </w:r>
      <w:r>
        <w:rPr>
          <w:rFonts w:hint="eastAsia"/>
        </w:rPr>
        <w:t>(</w:t>
      </w:r>
      <w:r>
        <w:rPr>
          <w:rFonts w:hint="eastAsia"/>
        </w:rPr>
        <w:t>处理的问题包括国家除贫战略，地方发展和毒品问题等</w:t>
      </w:r>
      <w:r>
        <w:rPr>
          <w:rFonts w:hint="eastAsia"/>
        </w:rPr>
        <w:t>)</w:t>
      </w:r>
      <w:r>
        <w:rPr>
          <w:rFonts w:hint="eastAsia"/>
        </w:rPr>
        <w:t>；</w:t>
      </w:r>
    </w:p>
    <w:p w:rsidR="00000000" w:rsidRDefault="00000000">
      <w:pPr>
        <w:ind w:left="1020" w:firstLine="510"/>
        <w:rPr>
          <w:rFonts w:hint="eastAsia"/>
        </w:rPr>
      </w:pPr>
      <w:r>
        <w:rPr>
          <w:rFonts w:hint="eastAsia"/>
        </w:rPr>
        <w:t>一个设在社会、社区及家庭事务部内的国家除贫战略处，以负责监督该战略的执行；</w:t>
      </w:r>
    </w:p>
    <w:p w:rsidR="00000000" w:rsidRDefault="00000000">
      <w:pPr>
        <w:ind w:left="1020" w:firstLine="510"/>
        <w:rPr>
          <w:rFonts w:hint="eastAsia"/>
        </w:rPr>
      </w:pPr>
      <w:r>
        <w:rPr>
          <w:rFonts w:hint="eastAsia"/>
        </w:rPr>
        <w:t>国家除贫战略部际政策委员会继续行使职能，该委员会由几名高级官员组成，其职责是确保国家除贫战略与其部门相关的规定得到执行；</w:t>
      </w:r>
    </w:p>
    <w:p w:rsidR="00000000" w:rsidRDefault="00000000">
      <w:pPr>
        <w:ind w:left="1020" w:firstLine="510"/>
        <w:rPr>
          <w:rFonts w:hint="eastAsia"/>
        </w:rPr>
      </w:pPr>
      <w:r>
        <w:rPr>
          <w:rFonts w:hint="eastAsia"/>
        </w:rPr>
        <w:t>每个政府部门都任命了一名国家除贫战略联络员，以发挥联络和协调作用；</w:t>
      </w:r>
    </w:p>
    <w:p w:rsidR="00000000" w:rsidRDefault="00000000">
      <w:pPr>
        <w:ind w:left="1020" w:firstLine="510"/>
        <w:rPr>
          <w:rFonts w:hint="eastAsia"/>
        </w:rPr>
      </w:pPr>
      <w:r>
        <w:rPr>
          <w:rFonts w:hint="eastAsia"/>
        </w:rPr>
        <w:t>除贫署在该战略的监测和评估方面发挥着关键作用，国家经济和社会论坛的作用也是如此，该论坛负责监测“伙伴关系</w:t>
      </w:r>
      <w:r>
        <w:rPr>
          <w:rFonts w:hint="eastAsia"/>
        </w:rPr>
        <w:t>2000</w:t>
      </w:r>
      <w:r>
        <w:rPr>
          <w:rFonts w:hint="eastAsia"/>
        </w:rPr>
        <w:t>”</w:t>
      </w:r>
      <w:r>
        <w:rPr>
          <w:rFonts w:hint="eastAsia"/>
        </w:rPr>
        <w:t>(</w:t>
      </w:r>
      <w:r>
        <w:rPr>
          <w:rFonts w:hint="eastAsia"/>
        </w:rPr>
        <w:t>政府目前与各社会伙伴达成的协议</w:t>
      </w:r>
      <w:r>
        <w:rPr>
          <w:rFonts w:hint="eastAsia"/>
        </w:rPr>
        <w:t>)</w:t>
      </w:r>
      <w:r>
        <w:rPr>
          <w:rFonts w:hint="eastAsia"/>
        </w:rPr>
        <w:t>的社会包容方面的进展情况。</w:t>
      </w:r>
    </w:p>
    <w:p w:rsidR="00000000" w:rsidRDefault="00000000">
      <w:pPr>
        <w:rPr>
          <w:rFonts w:hint="eastAsia"/>
        </w:rPr>
      </w:pPr>
      <w:r>
        <w:rPr>
          <w:rFonts w:hint="eastAsia"/>
        </w:rPr>
        <w:tab/>
        <w:t xml:space="preserve">186.  </w:t>
      </w:r>
      <w:r>
        <w:rPr>
          <w:rFonts w:hint="eastAsia"/>
        </w:rPr>
        <w:t>这项战略必须依靠各级政府部门，在各级政府机构的广泛参与下得到执行。国家除贫战略处从所有有关政府部门那里收集了‘基线文件’，这些文件列出了各部门目前正在开展的一系列社会包容行动。各部门还提交了首批年度工作计划，这些计划以国家扶贫战略、政府方案以及“伙伴关系</w:t>
      </w:r>
      <w:r>
        <w:rPr>
          <w:rFonts w:hint="eastAsia"/>
        </w:rPr>
        <w:t>2000</w:t>
      </w:r>
      <w:r>
        <w:rPr>
          <w:rFonts w:hint="eastAsia"/>
        </w:rPr>
        <w:t>”所列的社会包容承诺为基础。</w:t>
      </w:r>
    </w:p>
    <w:p w:rsidR="00000000" w:rsidRDefault="00000000">
      <w:pPr>
        <w:rPr>
          <w:rFonts w:hint="eastAsia"/>
        </w:rPr>
      </w:pPr>
      <w:r>
        <w:rPr>
          <w:rFonts w:hint="eastAsia"/>
        </w:rPr>
        <w:tab/>
        <w:t xml:space="preserve">187.  </w:t>
      </w:r>
      <w:r>
        <w:rPr>
          <w:rFonts w:hint="eastAsia"/>
        </w:rPr>
        <w:t>在确立一个进程，以确保在任何拟议的重大的政府政策改革中都能考虑到社会包容问题方面，已经取得很大的进展。此外，在完善和监测</w:t>
      </w:r>
      <w:r>
        <w:rPr>
          <w:rFonts w:hint="eastAsia"/>
        </w:rPr>
        <w:t>/</w:t>
      </w:r>
      <w:r>
        <w:rPr>
          <w:rFonts w:hint="eastAsia"/>
        </w:rPr>
        <w:t>评估这项战略方面与志愿组织和社会组织进行协商的机制正在得到确立。现已制订了一项宣传教育方案</w:t>
      </w:r>
      <w:r>
        <w:rPr>
          <w:rFonts w:hint="eastAsia"/>
        </w:rPr>
        <w:t>(</w:t>
      </w:r>
      <w:r>
        <w:rPr>
          <w:rFonts w:hint="eastAsia"/>
        </w:rPr>
        <w:t>有关国家除贫战略和总的贫困问题的宣传教育</w:t>
      </w:r>
      <w:r>
        <w:rPr>
          <w:rFonts w:hint="eastAsia"/>
        </w:rPr>
        <w:t>)</w:t>
      </w:r>
      <w:r>
        <w:rPr>
          <w:rFonts w:hint="eastAsia"/>
        </w:rPr>
        <w:t>，以便对社会各阶层进行宣传，社会包容问题内阁委员会和国家除贫战略部际政策委员会将继续定期举行会议，以便使在制订该战略过程中产生的势头能在该战略为期十年的执行期内得到保持。</w:t>
      </w:r>
    </w:p>
    <w:p w:rsidR="00000000" w:rsidRDefault="00000000">
      <w:pPr>
        <w:pStyle w:val="Heading4"/>
        <w:spacing w:before="320"/>
        <w:rPr>
          <w:rFonts w:hint="eastAsia"/>
        </w:rPr>
      </w:pPr>
      <w:r>
        <w:rPr>
          <w:rFonts w:hint="eastAsia"/>
        </w:rPr>
        <w:t>经济和社会研究所</w:t>
      </w:r>
    </w:p>
    <w:p w:rsidR="00000000" w:rsidRDefault="00000000">
      <w:pPr>
        <w:rPr>
          <w:rFonts w:hint="eastAsia"/>
        </w:rPr>
      </w:pPr>
      <w:r>
        <w:rPr>
          <w:rFonts w:hint="eastAsia"/>
        </w:rPr>
        <w:tab/>
        <w:t xml:space="preserve">188.  </w:t>
      </w:r>
      <w:r>
        <w:rPr>
          <w:rFonts w:hint="eastAsia"/>
        </w:rPr>
        <w:t>经济和社会研究所进行了一项题为“爱尔兰生活状况调查”的普查工作，此项调查显示了爱尔兰</w:t>
      </w:r>
      <w:r>
        <w:rPr>
          <w:rFonts w:hint="eastAsia"/>
        </w:rPr>
        <w:t>1994</w:t>
      </w:r>
      <w:r>
        <w:rPr>
          <w:rFonts w:hint="eastAsia"/>
        </w:rPr>
        <w:t>年的贫困程度和性质。调查为一份题为“</w:t>
      </w:r>
      <w:r>
        <w:rPr>
          <w:rFonts w:hint="eastAsia"/>
        </w:rPr>
        <w:t>1990</w:t>
      </w:r>
      <w:r>
        <w:rPr>
          <w:rFonts w:hint="eastAsia"/>
        </w:rPr>
        <w:t>年代的贫困状况</w:t>
      </w:r>
      <w:r>
        <w:rPr>
          <w:rFonts w:hint="eastAsia"/>
          <w:spacing w:val="-40"/>
        </w:rPr>
        <w:t>——</w:t>
      </w:r>
      <w:r>
        <w:t xml:space="preserve"> </w:t>
      </w:r>
      <w:r>
        <w:rPr>
          <w:rFonts w:hint="eastAsia"/>
        </w:rPr>
        <w:t>爱尔兰生活情况调查得到的证据”的报告提供了依据，该报告于</w:t>
      </w:r>
      <w:r>
        <w:rPr>
          <w:rFonts w:hint="eastAsia"/>
        </w:rPr>
        <w:t>1996</w:t>
      </w:r>
      <w:r>
        <w:rPr>
          <w:rFonts w:hint="eastAsia"/>
        </w:rPr>
        <w:t>年发表。报告着重介绍了自</w:t>
      </w:r>
      <w:r>
        <w:rPr>
          <w:rFonts w:hint="eastAsia"/>
        </w:rPr>
        <w:t>1987</w:t>
      </w:r>
      <w:r>
        <w:rPr>
          <w:rFonts w:hint="eastAsia"/>
        </w:rPr>
        <w:t>年提出一份类似的报告以来的贫困趋势，并为国家除贫政策的制订提供了所需的资料，尤其是在国家除贫战略方面。</w:t>
      </w:r>
    </w:p>
    <w:p w:rsidR="00000000" w:rsidRDefault="00000000">
      <w:pPr>
        <w:rPr>
          <w:rFonts w:hint="eastAsia"/>
        </w:rPr>
      </w:pPr>
      <w:r>
        <w:rPr>
          <w:rFonts w:hint="eastAsia"/>
        </w:rPr>
        <w:tab/>
        <w:t xml:space="preserve">189.  </w:t>
      </w:r>
      <w:r>
        <w:rPr>
          <w:rFonts w:hint="eastAsia"/>
        </w:rPr>
        <w:t>经济和社会研究所对社会福利委员会建议的最低适足收入作了一次研究。经济和社会研究所的研究报告于</w:t>
      </w:r>
      <w:r>
        <w:rPr>
          <w:rFonts w:hint="eastAsia"/>
        </w:rPr>
        <w:t>1996</w:t>
      </w:r>
      <w:r>
        <w:rPr>
          <w:rFonts w:hint="eastAsia"/>
        </w:rPr>
        <w:t>年</w:t>
      </w:r>
      <w:r>
        <w:rPr>
          <w:rFonts w:hint="eastAsia"/>
        </w:rPr>
        <w:t>12</w:t>
      </w:r>
      <w:r>
        <w:rPr>
          <w:rFonts w:hint="eastAsia"/>
        </w:rPr>
        <w:t>月公布，这项研究考虑到了一些其他主要的报告，如税收与社会福利相结合问题专家工作组的报告等，为制订关于在今后几年内改进社会福利制度的建议提供了依据。</w:t>
      </w:r>
    </w:p>
    <w:p w:rsidR="00000000" w:rsidRDefault="00000000">
      <w:pPr>
        <w:pStyle w:val="Heading4"/>
        <w:spacing w:before="320"/>
        <w:rPr>
          <w:rFonts w:hint="eastAsia"/>
        </w:rPr>
      </w:pPr>
      <w:r>
        <w:rPr>
          <w:rFonts w:hint="eastAsia"/>
        </w:rPr>
        <w:t>今后的动态</w:t>
      </w:r>
    </w:p>
    <w:p w:rsidR="00000000" w:rsidRDefault="00000000">
      <w:pPr>
        <w:rPr>
          <w:rFonts w:hint="eastAsia"/>
        </w:rPr>
      </w:pPr>
      <w:r>
        <w:rPr>
          <w:rFonts w:hint="eastAsia"/>
        </w:rPr>
        <w:tab/>
        <w:t xml:space="preserve">190.  </w:t>
      </w:r>
      <w:r>
        <w:rPr>
          <w:rFonts w:hint="eastAsia"/>
        </w:rPr>
        <w:t>如前所述，经济和社会研究所完成了关于社会福利委员会的报告提出的社会福利补助款的建议额的研究。在最近政府与各社会伙伴达成的国家付款协议</w:t>
      </w:r>
      <w:r>
        <w:rPr>
          <w:rFonts w:hint="eastAsia"/>
        </w:rPr>
        <w:t>(</w:t>
      </w:r>
      <w:r>
        <w:rPr>
          <w:rFonts w:hint="eastAsia"/>
        </w:rPr>
        <w:t>“伙伴关系</w:t>
      </w:r>
      <w:r>
        <w:rPr>
          <w:rFonts w:hint="eastAsia"/>
        </w:rPr>
        <w:t>2000</w:t>
      </w:r>
      <w:r>
        <w:rPr>
          <w:rFonts w:hint="eastAsia"/>
        </w:rPr>
        <w:t>”</w:t>
      </w:r>
      <w:r>
        <w:rPr>
          <w:rFonts w:hint="eastAsia"/>
        </w:rPr>
        <w:t>)</w:t>
      </w:r>
      <w:r>
        <w:rPr>
          <w:rFonts w:hint="eastAsia"/>
        </w:rPr>
        <w:t>中，作出了以下承诺：“依靠社会福利者的实际收入状况将得到保护和改善。各方商定，委员会建议的最低额将在本伙伴关系协议中止之前得到执行”。题为“千年期行动纲领”的现行政府方案进一步认可了这一承诺，在该方案中，还作出了一项关于大幅度增加老年人的社会福利补助款的具体承诺。</w:t>
      </w:r>
    </w:p>
    <w:p w:rsidR="00000000" w:rsidRDefault="00000000">
      <w:pPr>
        <w:spacing w:after="320" w:line="288" w:lineRule="auto"/>
        <w:rPr>
          <w:rFonts w:hint="eastAsia"/>
        </w:rPr>
      </w:pPr>
      <w:r>
        <w:rPr>
          <w:rFonts w:hint="eastAsia"/>
        </w:rPr>
        <w:tab/>
        <w:t>191.  1998</w:t>
      </w:r>
      <w:r>
        <w:rPr>
          <w:rFonts w:hint="eastAsia"/>
        </w:rPr>
        <w:t>年预算规定增加各种津贴和救济金。因而，在依靠社会福利补助款的人员中，</w:t>
      </w:r>
      <w:r>
        <w:rPr>
          <w:rFonts w:hint="eastAsia"/>
        </w:rPr>
        <w:t>93%</w:t>
      </w:r>
      <w:r>
        <w:rPr>
          <w:rFonts w:hint="eastAsia"/>
        </w:rPr>
        <w:t>的人现在领取的补助款已经超出社会福利委员会建议的数额。</w:t>
      </w:r>
    </w:p>
    <w:p w:rsidR="00000000" w:rsidRDefault="00000000">
      <w:pPr>
        <w:pStyle w:val="Heading3"/>
        <w:spacing w:line="288" w:lineRule="auto"/>
        <w:rPr>
          <w:rFonts w:hint="eastAsia"/>
        </w:rPr>
      </w:pPr>
      <w:r>
        <w:rPr>
          <w:rFonts w:hint="eastAsia"/>
        </w:rPr>
        <w:t>第</w:t>
      </w:r>
      <w:r>
        <w:rPr>
          <w:rFonts w:hint="eastAsia"/>
        </w:rPr>
        <w:t xml:space="preserve"> 12 </w:t>
      </w:r>
      <w:r>
        <w:rPr>
          <w:rFonts w:hint="eastAsia"/>
        </w:rPr>
        <w:t>条</w:t>
      </w:r>
    </w:p>
    <w:p w:rsidR="00000000" w:rsidRDefault="00000000">
      <w:pPr>
        <w:pStyle w:val="Heading4"/>
        <w:spacing w:line="288" w:lineRule="auto"/>
        <w:rPr>
          <w:rFonts w:hint="eastAsia"/>
          <w:u w:val="none"/>
        </w:rPr>
      </w:pPr>
      <w:r>
        <w:rPr>
          <w:rFonts w:hint="eastAsia"/>
        </w:rPr>
        <w:t>环境保护政策</w:t>
      </w:r>
      <w:r>
        <w:rPr>
          <w:rFonts w:hint="eastAsia"/>
          <w:u w:val="none"/>
        </w:rPr>
        <w:t>(</w:t>
      </w:r>
      <w:r>
        <w:rPr>
          <w:rFonts w:hint="eastAsia"/>
          <w:u w:val="none"/>
        </w:rPr>
        <w:t>见初始报告第</w:t>
      </w:r>
      <w:r>
        <w:rPr>
          <w:rFonts w:hint="eastAsia"/>
          <w:u w:val="none"/>
        </w:rPr>
        <w:t>674-677</w:t>
      </w:r>
      <w:r>
        <w:rPr>
          <w:rFonts w:hint="eastAsia"/>
          <w:u w:val="none"/>
        </w:rPr>
        <w:t>段</w:t>
      </w:r>
      <w:r>
        <w:rPr>
          <w:rFonts w:hint="eastAsia"/>
          <w:u w:val="none"/>
        </w:rPr>
        <w:t>)</w:t>
      </w:r>
    </w:p>
    <w:p w:rsidR="00000000" w:rsidRDefault="00000000">
      <w:pPr>
        <w:spacing w:line="288" w:lineRule="auto"/>
        <w:rPr>
          <w:rFonts w:hint="eastAsia"/>
        </w:rPr>
      </w:pPr>
      <w:r>
        <w:rPr>
          <w:rFonts w:hint="eastAsia"/>
        </w:rPr>
        <w:tab/>
        <w:t xml:space="preserve">192.  </w:t>
      </w:r>
      <w:r>
        <w:rPr>
          <w:rFonts w:hint="eastAsia"/>
        </w:rPr>
        <w:t>环境保护政策和活动，包括环境与农村发展部、海洋和自然资源部</w:t>
      </w:r>
      <w:r>
        <w:rPr>
          <w:rFonts w:hint="eastAsia"/>
        </w:rPr>
        <w:t xml:space="preserve"> </w:t>
      </w:r>
      <w:r>
        <w:rPr>
          <w:rStyle w:val="FootnoteReference"/>
        </w:rPr>
        <w:footnoteReference w:id="8"/>
      </w:r>
      <w:r>
        <w:rPr>
          <w:rFonts w:hint="eastAsia"/>
        </w:rPr>
        <w:t xml:space="preserve"> </w:t>
      </w:r>
      <w:r>
        <w:rPr>
          <w:rFonts w:hint="eastAsia"/>
        </w:rPr>
        <w:t>以及地方主管机构的环境保护政策和活动，也有助于保护公众健康，尤其是就水质量、空气质量、卫生设施以及废物管理等方面而言。</w:t>
      </w:r>
    </w:p>
    <w:p w:rsidR="00000000" w:rsidRDefault="00000000">
      <w:pPr>
        <w:rPr>
          <w:rFonts w:hint="eastAsia"/>
        </w:rPr>
      </w:pPr>
      <w:r>
        <w:rPr>
          <w:rFonts w:hint="eastAsia"/>
        </w:rPr>
        <w:tab/>
        <w:t xml:space="preserve">193.  </w:t>
      </w:r>
      <w:r>
        <w:rPr>
          <w:rFonts w:hint="eastAsia"/>
        </w:rPr>
        <w:t>最近几年，爱尔兰环境政策的主要政府供资优先项目，是所有地区都能充分、持续地达到饮用水质量标准，并消除因传播倾倒污水和倾弃废物及有害物质而使内陆和海洋水域遭受污染这一状况。</w:t>
      </w:r>
    </w:p>
    <w:p w:rsidR="00000000" w:rsidRDefault="00000000">
      <w:pPr>
        <w:spacing w:after="240"/>
      </w:pPr>
      <w:r>
        <w:rPr>
          <w:rFonts w:hint="eastAsia"/>
        </w:rPr>
        <w:tab/>
        <w:t xml:space="preserve">194.  </w:t>
      </w:r>
      <w:r>
        <w:rPr>
          <w:rFonts w:hint="eastAsia"/>
        </w:rPr>
        <w:t>爱尔兰目前执行严格的立法条款，以控制水质。这些立法有：“</w:t>
      </w:r>
      <w:r>
        <w:rPr>
          <w:rFonts w:hint="eastAsia"/>
        </w:rPr>
        <w:t>1990</w:t>
      </w:r>
      <w:r>
        <w:rPr>
          <w:rFonts w:hint="eastAsia"/>
        </w:rPr>
        <w:t>年《地方政府</w:t>
      </w:r>
      <w:r>
        <w:rPr>
          <w:rFonts w:hint="eastAsia"/>
        </w:rPr>
        <w:t>(</w:t>
      </w:r>
      <w:r>
        <w:rPr>
          <w:rFonts w:hint="eastAsia"/>
        </w:rPr>
        <w:t>水污染</w:t>
      </w:r>
      <w:r>
        <w:rPr>
          <w:rFonts w:hint="eastAsia"/>
        </w:rPr>
        <w:t>)</w:t>
      </w:r>
      <w:r>
        <w:rPr>
          <w:rFonts w:hint="eastAsia"/>
        </w:rPr>
        <w:t>防治法</w:t>
      </w:r>
      <w:r>
        <w:rPr>
          <w:rFonts w:hint="eastAsia"/>
        </w:rPr>
        <w:t>(</w:t>
      </w:r>
      <w:r>
        <w:rPr>
          <w:rFonts w:hint="eastAsia"/>
        </w:rPr>
        <w:t>经修正</w:t>
      </w:r>
      <w:r>
        <w:rPr>
          <w:rFonts w:hint="eastAsia"/>
        </w:rPr>
        <w:t>)</w:t>
      </w:r>
      <w:r>
        <w:rPr>
          <w:rFonts w:hint="eastAsia"/>
        </w:rPr>
        <w:t>》，</w:t>
      </w:r>
      <w:r>
        <w:rPr>
          <w:rFonts w:hint="eastAsia"/>
        </w:rPr>
        <w:t>1992</w:t>
      </w:r>
      <w:r>
        <w:rPr>
          <w:rFonts w:hint="eastAsia"/>
        </w:rPr>
        <w:t>年《环境保护署法》，</w:t>
      </w:r>
      <w:r>
        <w:rPr>
          <w:rFonts w:hint="eastAsia"/>
        </w:rPr>
        <w:t>1996</w:t>
      </w:r>
      <w:r>
        <w:rPr>
          <w:rFonts w:hint="eastAsia"/>
        </w:rPr>
        <w:t>年《海上倾弃废物管理法》，以及</w:t>
      </w:r>
      <w:r>
        <w:rPr>
          <w:rFonts w:hint="eastAsia"/>
        </w:rPr>
        <w:t>1991</w:t>
      </w:r>
      <w:r>
        <w:rPr>
          <w:rFonts w:hint="eastAsia"/>
        </w:rPr>
        <w:t>年《海洋污染管制法》。另外，还执行一系列条例，这些条例参照欧洲联盟有关各个问题的指示加以制定。爱尔兰不断对供人食用的鱼类和有壳类水生动物的安全状况进行监测。爱尔兰还与联合王国主管机构合作，对爱尔兰周围水域的一些化学品和放射性废物倾弃设施进行监测和管理。</w:t>
      </w:r>
    </w:p>
    <w:p w:rsidR="00000000" w:rsidRDefault="00000000">
      <w:pPr>
        <w:pStyle w:val="Heading3"/>
        <w:rPr>
          <w:rFonts w:hint="eastAsia"/>
        </w:rPr>
      </w:pPr>
      <w:r>
        <w:rPr>
          <w:rFonts w:hint="eastAsia"/>
        </w:rPr>
        <w:t>第</w:t>
      </w:r>
      <w:r>
        <w:t xml:space="preserve"> 13 </w:t>
      </w:r>
      <w:r>
        <w:rPr>
          <w:rFonts w:hint="eastAsia"/>
        </w:rPr>
        <w:t>条</w:t>
      </w:r>
    </w:p>
    <w:p w:rsidR="00000000" w:rsidRDefault="00000000">
      <w:pPr>
        <w:spacing w:after="320"/>
        <w:rPr>
          <w:rFonts w:hint="eastAsia"/>
        </w:rPr>
      </w:pPr>
      <w:r>
        <w:rPr>
          <w:rFonts w:hint="eastAsia"/>
        </w:rPr>
        <w:tab/>
        <w:t xml:space="preserve">195.  </w:t>
      </w:r>
      <w:r>
        <w:rPr>
          <w:rFonts w:hint="eastAsia"/>
        </w:rPr>
        <w:t>以前所称教育部长或教育部者，现在改称教育和科学部长或教育和科学部。</w:t>
      </w:r>
    </w:p>
    <w:p w:rsidR="00000000" w:rsidRDefault="00000000">
      <w:pPr>
        <w:pStyle w:val="Heading4"/>
        <w:rPr>
          <w:rFonts w:hint="eastAsia"/>
        </w:rPr>
      </w:pPr>
      <w:r>
        <w:rPr>
          <w:rFonts w:hint="eastAsia"/>
        </w:rPr>
        <w:t>教育法案</w:t>
      </w:r>
    </w:p>
    <w:p w:rsidR="00000000" w:rsidRDefault="00000000">
      <w:pPr>
        <w:rPr>
          <w:rFonts w:hint="eastAsia"/>
        </w:rPr>
      </w:pPr>
      <w:r>
        <w:rPr>
          <w:rFonts w:hint="eastAsia"/>
        </w:rPr>
        <w:tab/>
        <w:t xml:space="preserve">196.  </w:t>
      </w:r>
      <w:r>
        <w:rPr>
          <w:rFonts w:hint="eastAsia"/>
        </w:rPr>
        <w:t>首次报告第</w:t>
      </w:r>
      <w:r>
        <w:rPr>
          <w:rFonts w:hint="eastAsia"/>
        </w:rPr>
        <w:t>804-806</w:t>
      </w:r>
      <w:r>
        <w:rPr>
          <w:rFonts w:hint="eastAsia"/>
        </w:rPr>
        <w:t>段提到了政府白皮书《规划教育的未来》。这份白皮书是教育法案的基础。报告的其它部份援引了白皮书的具体内容。</w:t>
      </w:r>
    </w:p>
    <w:p w:rsidR="00000000" w:rsidRDefault="00000000">
      <w:pPr>
        <w:rPr>
          <w:rFonts w:hint="eastAsia"/>
        </w:rPr>
      </w:pPr>
      <w:r>
        <w:rPr>
          <w:rFonts w:hint="eastAsia"/>
        </w:rPr>
        <w:tab/>
        <w:t xml:space="preserve">197.  </w:t>
      </w:r>
      <w:r>
        <w:rPr>
          <w:rFonts w:hint="eastAsia"/>
        </w:rPr>
        <w:t>教育法案</w:t>
      </w:r>
      <w:r>
        <w:rPr>
          <w:rFonts w:hint="eastAsia"/>
        </w:rPr>
        <w:t>(</w:t>
      </w:r>
      <w:r>
        <w:rPr>
          <w:rFonts w:hint="eastAsia"/>
        </w:rPr>
        <w:t>现称第</w:t>
      </w:r>
      <w:r>
        <w:rPr>
          <w:rFonts w:hint="eastAsia"/>
        </w:rPr>
        <w:t>2</w:t>
      </w:r>
      <w:r>
        <w:rPr>
          <w:rFonts w:hint="eastAsia"/>
        </w:rPr>
        <w:t>号教育法案</w:t>
      </w:r>
      <w:r>
        <w:rPr>
          <w:rFonts w:hint="eastAsia"/>
        </w:rPr>
        <w:t>)</w:t>
      </w:r>
      <w:r>
        <w:rPr>
          <w:rFonts w:hint="eastAsia"/>
        </w:rPr>
        <w:t>目前正交由议会审议</w:t>
      </w:r>
      <w:r>
        <w:rPr>
          <w:rFonts w:hint="eastAsia"/>
        </w:rPr>
        <w:t>(</w:t>
      </w:r>
      <w:r>
        <w:rPr>
          <w:rFonts w:hint="eastAsia"/>
        </w:rPr>
        <w:t>复印件附后</w:t>
      </w:r>
      <w:r>
        <w:rPr>
          <w:rFonts w:hint="eastAsia"/>
        </w:rPr>
        <w:t>)</w:t>
      </w:r>
      <w:r>
        <w:rPr>
          <w:rFonts w:hint="eastAsia"/>
        </w:rPr>
        <w:t>。一经颁布，将成为第一部普遍适用的关于国家初中级教育组织问题的法律。它的规定体现了对教育制度的各项结构改革，平衡了父母、赞助人、学生、教师和国家等教育伙伴的利益。</w:t>
      </w:r>
    </w:p>
    <w:p w:rsidR="00000000" w:rsidRDefault="00000000">
      <w:pPr>
        <w:rPr>
          <w:rFonts w:hint="eastAsia"/>
        </w:rPr>
      </w:pPr>
      <w:r>
        <w:rPr>
          <w:rFonts w:hint="eastAsia"/>
        </w:rPr>
        <w:tab/>
        <w:t xml:space="preserve">198.  </w:t>
      </w:r>
      <w:r>
        <w:rPr>
          <w:rFonts w:hint="eastAsia"/>
        </w:rPr>
        <w:t>教育法案的主要特点如下：</w:t>
      </w:r>
    </w:p>
    <w:p w:rsidR="00000000" w:rsidRDefault="00000000">
      <w:pPr>
        <w:ind w:left="520"/>
        <w:rPr>
          <w:rFonts w:hint="eastAsia"/>
        </w:rPr>
      </w:pPr>
      <w:r>
        <w:rPr>
          <w:rFonts w:hint="eastAsia"/>
        </w:rPr>
        <w:tab/>
      </w:r>
      <w:r>
        <w:rPr>
          <w:rFonts w:hint="eastAsia"/>
        </w:rPr>
        <w:t>规定对学校的承认和向经承认的学校提供资金；</w:t>
      </w:r>
    </w:p>
    <w:p w:rsidR="00000000" w:rsidRDefault="00000000">
      <w:pPr>
        <w:ind w:left="520"/>
        <w:rPr>
          <w:rFonts w:hint="eastAsia"/>
        </w:rPr>
      </w:pPr>
      <w:r>
        <w:rPr>
          <w:rFonts w:hint="eastAsia"/>
        </w:rPr>
        <w:tab/>
      </w:r>
      <w:r>
        <w:rPr>
          <w:rFonts w:hint="eastAsia"/>
        </w:rPr>
        <w:t>从法规上确立教育和科学部督学的地位；</w:t>
      </w:r>
    </w:p>
    <w:p w:rsidR="00000000" w:rsidRDefault="00000000">
      <w:pPr>
        <w:ind w:left="520"/>
        <w:rPr>
          <w:rFonts w:hint="eastAsia"/>
        </w:rPr>
      </w:pPr>
      <w:r>
        <w:rPr>
          <w:rFonts w:hint="eastAsia"/>
        </w:rPr>
        <w:tab/>
      </w:r>
      <w:r>
        <w:rPr>
          <w:rFonts w:hint="eastAsia"/>
        </w:rPr>
        <w:t>规定接受公共资金的学校设立管理委员会；</w:t>
      </w:r>
    </w:p>
    <w:p w:rsidR="00000000" w:rsidRDefault="00000000">
      <w:pPr>
        <w:ind w:left="520"/>
        <w:rPr>
          <w:rFonts w:hint="eastAsia"/>
        </w:rPr>
      </w:pPr>
      <w:r>
        <w:rPr>
          <w:rFonts w:hint="eastAsia"/>
        </w:rPr>
        <w:tab/>
      </w:r>
      <w:r>
        <w:rPr>
          <w:rFonts w:hint="eastAsia"/>
        </w:rPr>
        <w:t>规定教育伙伴之间协议组成委员会、其职能和有关事项：</w:t>
      </w:r>
    </w:p>
    <w:p w:rsidR="00000000" w:rsidRDefault="00000000">
      <w:pPr>
        <w:ind w:left="520"/>
        <w:rPr>
          <w:rFonts w:hint="eastAsia"/>
        </w:rPr>
      </w:pPr>
      <w:r>
        <w:rPr>
          <w:rFonts w:hint="eastAsia"/>
        </w:rPr>
        <w:tab/>
      </w:r>
      <w:r>
        <w:rPr>
          <w:rFonts w:hint="eastAsia"/>
        </w:rPr>
        <w:t>对一系列问题，包括学年和学周、课程设置和上诉做出规定；</w:t>
      </w:r>
    </w:p>
    <w:p w:rsidR="00000000" w:rsidRDefault="00000000">
      <w:pPr>
        <w:ind w:left="520"/>
        <w:rPr>
          <w:rFonts w:hint="eastAsia"/>
        </w:rPr>
      </w:pPr>
      <w:r>
        <w:rPr>
          <w:rFonts w:hint="eastAsia"/>
        </w:rPr>
        <w:tab/>
      </w:r>
      <w:r>
        <w:rPr>
          <w:rFonts w:hint="eastAsia"/>
        </w:rPr>
        <w:t>从法规上确立国家课程设置和评估理事会的地位；</w:t>
      </w:r>
    </w:p>
    <w:p w:rsidR="00000000" w:rsidRDefault="00000000">
      <w:pPr>
        <w:spacing w:after="320"/>
        <w:ind w:left="520"/>
      </w:pPr>
      <w:r>
        <w:rPr>
          <w:rFonts w:hint="eastAsia"/>
        </w:rPr>
        <w:tab/>
      </w:r>
      <w:r>
        <w:rPr>
          <w:rFonts w:hint="eastAsia"/>
        </w:rPr>
        <w:t>规定在部长的指导下进行审查。</w:t>
      </w:r>
    </w:p>
    <w:p w:rsidR="00000000" w:rsidRDefault="00000000">
      <w:pPr>
        <w:pStyle w:val="Heading4"/>
        <w:rPr>
          <w:rFonts w:hint="eastAsia"/>
        </w:rPr>
      </w:pPr>
      <w:r>
        <w:rPr>
          <w:rFonts w:hint="eastAsia"/>
        </w:rPr>
        <w:t>学前教育</w:t>
      </w:r>
    </w:p>
    <w:p w:rsidR="00000000" w:rsidRDefault="00000000">
      <w:pPr>
        <w:spacing w:after="320"/>
        <w:rPr>
          <w:rFonts w:hint="eastAsia"/>
        </w:rPr>
      </w:pPr>
      <w:r>
        <w:rPr>
          <w:rFonts w:hint="eastAsia"/>
        </w:rPr>
        <w:tab/>
        <w:t xml:space="preserve">199.  </w:t>
      </w:r>
      <w:r>
        <w:rPr>
          <w:rFonts w:hint="eastAsia"/>
        </w:rPr>
        <w:t>教育和科学部于</w:t>
      </w:r>
      <w:r>
        <w:rPr>
          <w:rFonts w:hint="eastAsia"/>
        </w:rPr>
        <w:t>1998</w:t>
      </w:r>
      <w:r>
        <w:rPr>
          <w:rFonts w:hint="eastAsia"/>
        </w:rPr>
        <w:t>年</w:t>
      </w:r>
      <w:r>
        <w:rPr>
          <w:rFonts w:hint="eastAsia"/>
        </w:rPr>
        <w:t>3</w:t>
      </w:r>
      <w:r>
        <w:rPr>
          <w:rFonts w:hint="eastAsia"/>
        </w:rPr>
        <w:t>月召集儿童早期教育国家论坛会议。国家论坛代表了全国各地提供儿童早期教育的所有团体，并邀请该领域服务提供者和专家参加，听取它们对儿童早期教育未来发展战略的意见。论坛为所有有关团体提供一次机会，充分地交流经验，提出自己关心的问题和目标，同时考虑到该领域其它伙伴的目标和问题。在国家论坛闭幕之后，秘书处在编写会议纪要和结论的独立报告，将在论坛秘书长的领导下出版。这份重要文件将对不久开始的早期教育白皮书的编写工作提供关键性素材。</w:t>
      </w:r>
    </w:p>
    <w:p w:rsidR="00000000" w:rsidRDefault="00000000">
      <w:pPr>
        <w:pStyle w:val="Heading4"/>
        <w:rPr>
          <w:rFonts w:hint="eastAsia"/>
        </w:rPr>
      </w:pPr>
      <w:r>
        <w:rPr>
          <w:rFonts w:hint="eastAsia"/>
        </w:rPr>
        <w:t>国家课程编制和评估理事会</w:t>
      </w:r>
    </w:p>
    <w:p w:rsidR="00000000" w:rsidRDefault="00000000">
      <w:pPr>
        <w:spacing w:after="320"/>
        <w:rPr>
          <w:rFonts w:hint="eastAsia"/>
        </w:rPr>
      </w:pPr>
      <w:r>
        <w:rPr>
          <w:rFonts w:hint="eastAsia"/>
        </w:rPr>
        <w:tab/>
        <w:t xml:space="preserve">200.  </w:t>
      </w:r>
      <w:r>
        <w:rPr>
          <w:rFonts w:hint="eastAsia"/>
        </w:rPr>
        <w:t>国家课程设置和评估理事会应教育和科学部长的请求，审查了中小学的课程设置。它已提出报告，建议在小学修订的课程总表增设一门必修课“社会、个人和卫生教育”课。这一建议已被接受，现正在做出安排，将该课纳入小学的订正课表中。预期不久将收到理事会对中学课程设置的类似建议。</w:t>
      </w:r>
    </w:p>
    <w:p w:rsidR="00000000" w:rsidRDefault="00000000">
      <w:pPr>
        <w:pStyle w:val="Heading4"/>
        <w:rPr>
          <w:rFonts w:hint="eastAsia"/>
        </w:rPr>
      </w:pPr>
      <w:r>
        <w:rPr>
          <w:rFonts w:hint="eastAsia"/>
        </w:rPr>
        <w:t>初级教育</w:t>
      </w:r>
    </w:p>
    <w:p w:rsidR="00000000" w:rsidRDefault="00000000">
      <w:pPr>
        <w:rPr>
          <w:rFonts w:hint="eastAsia"/>
        </w:rPr>
      </w:pPr>
      <w:r>
        <w:rPr>
          <w:rFonts w:hint="eastAsia"/>
        </w:rPr>
        <w:tab/>
        <w:t xml:space="preserve">201.  </w:t>
      </w:r>
      <w:r>
        <w:rPr>
          <w:rFonts w:hint="eastAsia"/>
        </w:rPr>
        <w:t>决定考虑在小学五六年级开设现代语言课后，宣布挑选</w:t>
      </w:r>
      <w:r>
        <w:rPr>
          <w:rFonts w:hint="eastAsia"/>
        </w:rPr>
        <w:t>270</w:t>
      </w:r>
      <w:r>
        <w:rPr>
          <w:rFonts w:hint="eastAsia"/>
        </w:rPr>
        <w:t>所学校参加小学开设现代语言课的试点。计划教授的语言有法文、德文、意大利文和西班牙文，将从</w:t>
      </w:r>
      <w:r>
        <w:rPr>
          <w:rFonts w:hint="eastAsia"/>
        </w:rPr>
        <w:t>1998</w:t>
      </w:r>
      <w:r>
        <w:rPr>
          <w:rFonts w:hint="eastAsia"/>
        </w:rPr>
        <w:t>－</w:t>
      </w:r>
      <w:r>
        <w:rPr>
          <w:rFonts w:hint="eastAsia"/>
        </w:rPr>
        <w:t>1999</w:t>
      </w:r>
      <w:r>
        <w:rPr>
          <w:rFonts w:hint="eastAsia"/>
        </w:rPr>
        <w:t>学年度在所选择的学校中开设这类语言课。</w:t>
      </w:r>
    </w:p>
    <w:p w:rsidR="00000000" w:rsidRDefault="00000000">
      <w:pPr>
        <w:spacing w:after="320"/>
        <w:rPr>
          <w:rFonts w:hint="eastAsia"/>
        </w:rPr>
      </w:pPr>
      <w:r>
        <w:rPr>
          <w:rFonts w:hint="eastAsia"/>
        </w:rPr>
        <w:tab/>
        <w:t xml:space="preserve">202.  </w:t>
      </w:r>
      <w:r>
        <w:rPr>
          <w:rFonts w:hint="eastAsia"/>
        </w:rPr>
        <w:t>已指定项目领导人，与参与试点的学校一起协助和指导项目教师的课堂教学，评价现有小学语言教学的教材，编制专门适合试点项目使用的材料，制定和实施项目教师培训计划。</w:t>
      </w:r>
    </w:p>
    <w:p w:rsidR="00000000" w:rsidRDefault="00000000">
      <w:pPr>
        <w:pStyle w:val="Heading4"/>
        <w:rPr>
          <w:rFonts w:hint="eastAsia"/>
        </w:rPr>
      </w:pPr>
      <w:r>
        <w:rPr>
          <w:u w:val="none"/>
        </w:rPr>
        <w:t>(a)</w:t>
      </w:r>
      <w:r>
        <w:rPr>
          <w:rFonts w:hint="eastAsia"/>
          <w:u w:val="none"/>
        </w:rPr>
        <w:t xml:space="preserve">  </w:t>
      </w:r>
      <w:r>
        <w:rPr>
          <w:rFonts w:hint="eastAsia"/>
        </w:rPr>
        <w:t>中级教育</w:t>
      </w:r>
    </w:p>
    <w:p w:rsidR="00000000" w:rsidRDefault="00000000">
      <w:pPr>
        <w:pStyle w:val="Heading4"/>
        <w:rPr>
          <w:rFonts w:hint="eastAsia"/>
        </w:rPr>
      </w:pPr>
      <w:r>
        <w:rPr>
          <w:rFonts w:hint="eastAsia"/>
        </w:rPr>
        <w:t>初级证书考试</w:t>
      </w:r>
      <w:r>
        <w:rPr>
          <w:rFonts w:hint="eastAsia"/>
          <w:u w:val="none"/>
        </w:rPr>
        <w:t>(</w:t>
      </w:r>
      <w:r>
        <w:rPr>
          <w:rFonts w:hint="eastAsia"/>
          <w:u w:val="none"/>
        </w:rPr>
        <w:t>见初次报告第</w:t>
      </w:r>
      <w:r>
        <w:rPr>
          <w:rFonts w:hint="eastAsia"/>
          <w:u w:val="none"/>
        </w:rPr>
        <w:t>732-734</w:t>
      </w:r>
      <w:r>
        <w:rPr>
          <w:rFonts w:hint="eastAsia"/>
          <w:u w:val="none"/>
        </w:rPr>
        <w:t>段</w:t>
      </w:r>
      <w:r>
        <w:rPr>
          <w:rFonts w:hint="eastAsia"/>
          <w:u w:val="none"/>
        </w:rPr>
        <w:t>)</w:t>
      </w:r>
    </w:p>
    <w:p w:rsidR="00000000" w:rsidRDefault="00000000">
      <w:pPr>
        <w:spacing w:after="320"/>
        <w:rPr>
          <w:rFonts w:hint="eastAsia"/>
        </w:rPr>
      </w:pPr>
      <w:r>
        <w:rPr>
          <w:rFonts w:hint="eastAsia"/>
        </w:rPr>
        <w:tab/>
        <w:t xml:space="preserve">203.  </w:t>
      </w:r>
      <w:r>
        <w:rPr>
          <w:rFonts w:hint="eastAsia"/>
        </w:rPr>
        <w:t>初级证书基础计划于</w:t>
      </w:r>
      <w:r>
        <w:rPr>
          <w:rFonts w:hint="eastAsia"/>
        </w:rPr>
        <w:t>1996</w:t>
      </w:r>
      <w:r>
        <w:rPr>
          <w:rFonts w:hint="eastAsia"/>
        </w:rPr>
        <w:t>年</w:t>
      </w:r>
      <w:r>
        <w:rPr>
          <w:rFonts w:hint="eastAsia"/>
        </w:rPr>
        <w:t>9</w:t>
      </w:r>
      <w:r>
        <w:rPr>
          <w:rFonts w:hint="eastAsia"/>
        </w:rPr>
        <w:t>月开始实施。有</w:t>
      </w:r>
      <w:r>
        <w:rPr>
          <w:rFonts w:hint="eastAsia"/>
        </w:rPr>
        <w:t>45</w:t>
      </w:r>
      <w:r>
        <w:rPr>
          <w:rFonts w:hint="eastAsia"/>
        </w:rPr>
        <w:t>所学校参加了第一期计划。计划的目的是有效地帮助其特殊需求在目前广泛覆盖的初级证书教学中无法得到满足的为数可观的少数学生。初级证书基础计划在初级证书教学大纲中实行，是对初级证书的补充，不是替代。它可以便利于青年就读于现有课程，并使现有课程更适合青年人，使他们从不同的角度获益于初级证书。</w:t>
      </w:r>
    </w:p>
    <w:p w:rsidR="00000000" w:rsidRDefault="00000000">
      <w:pPr>
        <w:pStyle w:val="Heading4"/>
        <w:rPr>
          <w:rFonts w:hint="eastAsia"/>
          <w:u w:val="none"/>
        </w:rPr>
      </w:pPr>
      <w:r>
        <w:rPr>
          <w:rFonts w:hint="eastAsia"/>
        </w:rPr>
        <w:t>毕业证书</w:t>
      </w:r>
      <w:r>
        <w:rPr>
          <w:rFonts w:hint="eastAsia"/>
          <w:u w:val="none"/>
        </w:rPr>
        <w:t>(</w:t>
      </w:r>
      <w:r>
        <w:rPr>
          <w:rFonts w:hint="eastAsia"/>
          <w:u w:val="none"/>
        </w:rPr>
        <w:t>见初次报告第</w:t>
      </w:r>
      <w:r>
        <w:rPr>
          <w:rFonts w:hint="eastAsia"/>
          <w:u w:val="none"/>
        </w:rPr>
        <w:t>735-737</w:t>
      </w:r>
      <w:r>
        <w:rPr>
          <w:rFonts w:hint="eastAsia"/>
          <w:u w:val="none"/>
        </w:rPr>
        <w:t>段</w:t>
      </w:r>
      <w:r>
        <w:rPr>
          <w:rFonts w:hint="eastAsia"/>
          <w:u w:val="none"/>
        </w:rPr>
        <w:t>)</w:t>
      </w:r>
    </w:p>
    <w:p w:rsidR="00000000" w:rsidRDefault="00000000">
      <w:pPr>
        <w:rPr>
          <w:rFonts w:hint="eastAsia"/>
        </w:rPr>
      </w:pPr>
      <w:r>
        <w:rPr>
          <w:rFonts w:hint="eastAsia"/>
        </w:rPr>
        <w:tab/>
        <w:t xml:space="preserve">204.  </w:t>
      </w:r>
      <w:r>
        <w:rPr>
          <w:rFonts w:hint="eastAsia"/>
        </w:rPr>
        <w:t>义务教育结束后，学生可以在高级中学阶段继续就读两年，最后参加毕业证书考试。毕业证书考试的目的是“使学生做好准备立即进入社会或继续深造”。毕业证书阶段由三个可选择的计划组成：基础教育毕业证书、应用教育毕业证书和职业教育毕业证书。</w:t>
      </w:r>
      <w:r>
        <w:rPr>
          <w:rFonts w:hint="eastAsia"/>
        </w:rPr>
        <w:t>80%</w:t>
      </w:r>
      <w:r>
        <w:rPr>
          <w:rFonts w:hint="eastAsia"/>
        </w:rPr>
        <w:t>以上的中学生完成毕业证书计划的学习。毕业证书教育有各种用途：如作为进入各种高等院校，包括大学的资格；作为进入社会和工作生活的准备。</w:t>
      </w:r>
    </w:p>
    <w:p w:rsidR="00000000" w:rsidRDefault="00000000">
      <w:pPr>
        <w:spacing w:after="320"/>
        <w:rPr>
          <w:rFonts w:hint="eastAsia"/>
        </w:rPr>
      </w:pPr>
      <w:r>
        <w:rPr>
          <w:rFonts w:hint="eastAsia"/>
        </w:rPr>
        <w:tab/>
        <w:t xml:space="preserve">205.  </w:t>
      </w:r>
      <w:r>
        <w:rPr>
          <w:rFonts w:hint="eastAsia"/>
        </w:rPr>
        <w:t>过渡年级是初级证书年级结束与两年攻读毕业证书阶段开始之前的一年。这一年对学生进行广泛的基础教育，鼓励学生发现和发展自己的特别兴趣。每个学校都根据教育和科学部颁布的指导原则制定自己的过渡年级教学大纲。每年大约有</w:t>
      </w:r>
      <w:r>
        <w:rPr>
          <w:rFonts w:hint="eastAsia"/>
        </w:rPr>
        <w:t>25,000</w:t>
      </w:r>
      <w:r>
        <w:rPr>
          <w:rFonts w:hint="eastAsia"/>
        </w:rPr>
        <w:t>名学生参加这一计划。</w:t>
      </w:r>
    </w:p>
    <w:p w:rsidR="00000000" w:rsidRDefault="00000000">
      <w:pPr>
        <w:pStyle w:val="Heading4"/>
        <w:rPr>
          <w:rFonts w:hint="eastAsia"/>
        </w:rPr>
      </w:pPr>
      <w:r>
        <w:rPr>
          <w:u w:val="none"/>
        </w:rPr>
        <w:t>(b)</w:t>
      </w:r>
      <w:r>
        <w:rPr>
          <w:rFonts w:hint="eastAsia"/>
          <w:u w:val="none"/>
        </w:rPr>
        <w:t xml:space="preserve">  </w:t>
      </w:r>
      <w:r>
        <w:rPr>
          <w:rFonts w:hint="eastAsia"/>
        </w:rPr>
        <w:t>与学校教育有关的一般事项</w:t>
      </w:r>
    </w:p>
    <w:p w:rsidR="00000000" w:rsidRDefault="00000000">
      <w:pPr>
        <w:pStyle w:val="Heading4"/>
        <w:rPr>
          <w:rFonts w:hint="eastAsia"/>
        </w:rPr>
      </w:pPr>
      <w:r>
        <w:rPr>
          <w:rFonts w:hint="eastAsia"/>
        </w:rPr>
        <w:t>科学和技术教育</w:t>
      </w:r>
      <w:r>
        <w:rPr>
          <w:rFonts w:hint="eastAsia"/>
        </w:rPr>
        <w:t>(</w:t>
      </w:r>
      <w:r>
        <w:rPr>
          <w:rFonts w:hint="eastAsia"/>
        </w:rPr>
        <w:t>投资</w:t>
      </w:r>
      <w:r>
        <w:rPr>
          <w:rFonts w:hint="eastAsia"/>
        </w:rPr>
        <w:t>)</w:t>
      </w:r>
      <w:r>
        <w:rPr>
          <w:rFonts w:hint="eastAsia"/>
        </w:rPr>
        <w:t>基金</w:t>
      </w:r>
    </w:p>
    <w:p w:rsidR="00000000" w:rsidRDefault="00000000">
      <w:pPr>
        <w:rPr>
          <w:rFonts w:hint="eastAsia"/>
        </w:rPr>
      </w:pPr>
      <w:r>
        <w:rPr>
          <w:rFonts w:hint="eastAsia"/>
        </w:rPr>
        <w:tab/>
        <w:t>206.  1997</w:t>
      </w:r>
      <w:r>
        <w:rPr>
          <w:rFonts w:hint="eastAsia"/>
        </w:rPr>
        <w:t>年</w:t>
      </w:r>
      <w:r>
        <w:rPr>
          <w:rFonts w:hint="eastAsia"/>
        </w:rPr>
        <w:t>12</w:t>
      </w:r>
      <w:r>
        <w:rPr>
          <w:rFonts w:hint="eastAsia"/>
        </w:rPr>
        <w:t>月议会通过了依法建立科学和技术教育</w:t>
      </w:r>
      <w:r>
        <w:rPr>
          <w:rFonts w:hint="eastAsia"/>
        </w:rPr>
        <w:t>(</w:t>
      </w:r>
      <w:r>
        <w:rPr>
          <w:rFonts w:hint="eastAsia"/>
        </w:rPr>
        <w:t>投资</w:t>
      </w:r>
      <w:r>
        <w:rPr>
          <w:rFonts w:hint="eastAsia"/>
        </w:rPr>
        <w:t>)</w:t>
      </w:r>
      <w:r>
        <w:rPr>
          <w:rFonts w:hint="eastAsia"/>
        </w:rPr>
        <w:t>基金的法案。该基金的用途是发展从小学到高级研究等各级技术教育。</w:t>
      </w:r>
    </w:p>
    <w:p w:rsidR="00000000" w:rsidRDefault="00000000">
      <w:pPr>
        <w:rPr>
          <w:rFonts w:hint="eastAsia"/>
        </w:rPr>
      </w:pPr>
      <w:r>
        <w:rPr>
          <w:rFonts w:hint="eastAsia"/>
        </w:rPr>
        <w:tab/>
        <w:t xml:space="preserve">207.  </w:t>
      </w:r>
      <w:r>
        <w:rPr>
          <w:rFonts w:hint="eastAsia"/>
        </w:rPr>
        <w:t>设立基金的三个主要目标是：</w:t>
      </w:r>
    </w:p>
    <w:p w:rsidR="00000000" w:rsidRDefault="00000000">
      <w:pPr>
        <w:ind w:left="780"/>
        <w:rPr>
          <w:rFonts w:hint="eastAsia"/>
        </w:rPr>
      </w:pPr>
      <w:r>
        <w:rPr>
          <w:rFonts w:hint="eastAsia"/>
        </w:rPr>
        <w:tab/>
      </w:r>
      <w:r>
        <w:rPr>
          <w:rFonts w:hint="eastAsia"/>
        </w:rPr>
        <w:t>更新和改造高等院校、特别是技术高等院校的基础设施；</w:t>
      </w:r>
    </w:p>
    <w:p w:rsidR="00000000" w:rsidRDefault="00000000">
      <w:pPr>
        <w:ind w:left="780"/>
        <w:rPr>
          <w:rFonts w:hint="eastAsia"/>
        </w:rPr>
      </w:pPr>
      <w:r>
        <w:rPr>
          <w:rFonts w:hint="eastAsia"/>
        </w:rPr>
        <w:tab/>
      </w:r>
      <w:r>
        <w:rPr>
          <w:rFonts w:hint="eastAsia"/>
        </w:rPr>
        <w:t>发展需要新兴技术的新活动领域；</w:t>
      </w:r>
    </w:p>
    <w:p w:rsidR="00000000" w:rsidRDefault="00000000">
      <w:pPr>
        <w:ind w:left="780"/>
        <w:rPr>
          <w:rFonts w:hint="eastAsia"/>
        </w:rPr>
      </w:pPr>
      <w:r>
        <w:rPr>
          <w:rFonts w:hint="eastAsia"/>
        </w:rPr>
        <w:tab/>
      </w:r>
      <w:r>
        <w:rPr>
          <w:rFonts w:hint="eastAsia"/>
        </w:rPr>
        <w:t>在促进创新上投资，以维持和推动经济增长。</w:t>
      </w:r>
    </w:p>
    <w:p w:rsidR="00000000" w:rsidRDefault="00000000">
      <w:pPr>
        <w:rPr>
          <w:rFonts w:hint="eastAsia"/>
        </w:rPr>
      </w:pPr>
      <w:r>
        <w:rPr>
          <w:rFonts w:hint="eastAsia"/>
        </w:rPr>
        <w:tab/>
        <w:t xml:space="preserve">208.  </w:t>
      </w:r>
      <w:r>
        <w:rPr>
          <w:rFonts w:hint="eastAsia"/>
        </w:rPr>
        <w:t>基金将由国家财政管理署管理。所涉款额不计入年度资本拨款，也不替代或减少现有投资。拨款按产业与教育部门商定的优先事项来进行，鼓励国家、机构和私营部门之间建立密切的伙伴关系。支持的七个主要领域如下：</w:t>
      </w:r>
    </w:p>
    <w:p w:rsidR="00000000" w:rsidRDefault="00000000">
      <w:pPr>
        <w:ind w:left="780"/>
        <w:rPr>
          <w:rFonts w:hint="eastAsia"/>
        </w:rPr>
      </w:pPr>
      <w:r>
        <w:rPr>
          <w:rFonts w:hint="eastAsia"/>
        </w:rPr>
        <w:tab/>
      </w:r>
      <w:r>
        <w:rPr>
          <w:rFonts w:hint="eastAsia"/>
        </w:rPr>
        <w:t>技术需求；</w:t>
      </w:r>
    </w:p>
    <w:p w:rsidR="00000000" w:rsidRDefault="00000000">
      <w:pPr>
        <w:ind w:left="780"/>
        <w:rPr>
          <w:rFonts w:hint="eastAsia"/>
        </w:rPr>
      </w:pPr>
      <w:r>
        <w:rPr>
          <w:rFonts w:hint="eastAsia"/>
        </w:rPr>
        <w:tab/>
      </w:r>
      <w:r>
        <w:rPr>
          <w:rFonts w:hint="eastAsia"/>
        </w:rPr>
        <w:t>基础设施发展；</w:t>
      </w:r>
    </w:p>
    <w:p w:rsidR="00000000" w:rsidRDefault="00000000">
      <w:pPr>
        <w:ind w:left="780"/>
        <w:rPr>
          <w:rFonts w:hint="eastAsia"/>
        </w:rPr>
      </w:pPr>
      <w:r>
        <w:rPr>
          <w:rFonts w:hint="eastAsia"/>
        </w:rPr>
        <w:tab/>
      </w:r>
      <w:r>
        <w:rPr>
          <w:rFonts w:hint="eastAsia"/>
        </w:rPr>
        <w:t>同业行业需求</w:t>
      </w:r>
      <w:r>
        <w:rPr>
          <w:rFonts w:hint="eastAsia"/>
        </w:rPr>
        <w:t>(</w:t>
      </w:r>
      <w:r>
        <w:rPr>
          <w:rFonts w:hint="eastAsia"/>
        </w:rPr>
        <w:t>旅馆和旅游业</w:t>
      </w:r>
      <w:r>
        <w:rPr>
          <w:rFonts w:hint="eastAsia"/>
        </w:rPr>
        <w:t>)</w:t>
      </w:r>
      <w:r>
        <w:rPr>
          <w:rFonts w:hint="eastAsia"/>
        </w:rPr>
        <w:t>；</w:t>
      </w:r>
    </w:p>
    <w:p w:rsidR="00000000" w:rsidRDefault="00000000">
      <w:pPr>
        <w:ind w:left="780"/>
        <w:rPr>
          <w:rFonts w:hint="eastAsia"/>
        </w:rPr>
      </w:pPr>
      <w:r>
        <w:rPr>
          <w:rFonts w:hint="eastAsia"/>
        </w:rPr>
        <w:tab/>
      </w:r>
      <w:r>
        <w:rPr>
          <w:rFonts w:hint="eastAsia"/>
        </w:rPr>
        <w:t>职业教育需求－毕业证书预备阶段和学徒阶段；</w:t>
      </w:r>
    </w:p>
    <w:p w:rsidR="00000000" w:rsidRDefault="00000000">
      <w:pPr>
        <w:ind w:left="780"/>
        <w:rPr>
          <w:rFonts w:hint="eastAsia"/>
        </w:rPr>
      </w:pPr>
      <w:r>
        <w:rPr>
          <w:rFonts w:hint="eastAsia"/>
        </w:rPr>
        <w:tab/>
      </w:r>
      <w:r>
        <w:rPr>
          <w:rFonts w:hint="eastAsia"/>
        </w:rPr>
        <w:t>研究和开发；</w:t>
      </w:r>
    </w:p>
    <w:p w:rsidR="00000000" w:rsidRDefault="00000000">
      <w:pPr>
        <w:ind w:left="780"/>
        <w:rPr>
          <w:rFonts w:hint="eastAsia"/>
        </w:rPr>
      </w:pPr>
      <w:r>
        <w:rPr>
          <w:rFonts w:hint="eastAsia"/>
        </w:rPr>
        <w:tab/>
      </w:r>
      <w:r>
        <w:rPr>
          <w:rFonts w:hint="eastAsia"/>
        </w:rPr>
        <w:t>高等院校设备更新资金；</w:t>
      </w:r>
    </w:p>
    <w:p w:rsidR="00000000" w:rsidRDefault="00000000">
      <w:pPr>
        <w:spacing w:after="240"/>
        <w:ind w:left="780"/>
        <w:rPr>
          <w:rFonts w:hint="eastAsia"/>
        </w:rPr>
      </w:pPr>
      <w:r>
        <w:rPr>
          <w:rFonts w:hint="eastAsia"/>
        </w:rPr>
        <w:tab/>
        <w:t>2000</w:t>
      </w:r>
      <w:r>
        <w:rPr>
          <w:rFonts w:hint="eastAsia"/>
        </w:rPr>
        <w:t>年学校信息技术。</w:t>
      </w:r>
    </w:p>
    <w:p w:rsidR="00000000" w:rsidRDefault="00000000">
      <w:pPr>
        <w:pStyle w:val="Heading4"/>
        <w:rPr>
          <w:rFonts w:hint="eastAsia"/>
        </w:rPr>
      </w:pPr>
      <w:r>
        <w:rPr>
          <w:rFonts w:hint="eastAsia"/>
        </w:rPr>
        <w:t>2000</w:t>
      </w:r>
      <w:r>
        <w:rPr>
          <w:rFonts w:hint="eastAsia"/>
        </w:rPr>
        <w:t>年学校信息技术计划</w:t>
      </w:r>
    </w:p>
    <w:p w:rsidR="00000000" w:rsidRDefault="00000000">
      <w:pPr>
        <w:rPr>
          <w:rFonts w:hint="eastAsia"/>
        </w:rPr>
      </w:pPr>
      <w:r>
        <w:rPr>
          <w:rFonts w:hint="eastAsia"/>
        </w:rPr>
        <w:tab/>
        <w:t>209.  2000</w:t>
      </w:r>
      <w:r>
        <w:rPr>
          <w:rFonts w:hint="eastAsia"/>
        </w:rPr>
        <w:t>年学校信息技术计划是</w:t>
      </w:r>
      <w:r>
        <w:rPr>
          <w:rFonts w:hint="eastAsia"/>
        </w:rPr>
        <w:t>1997</w:t>
      </w:r>
      <w:r>
        <w:rPr>
          <w:rFonts w:hint="eastAsia"/>
        </w:rPr>
        <w:t>年</w:t>
      </w:r>
      <w:r>
        <w:rPr>
          <w:rFonts w:hint="eastAsia"/>
        </w:rPr>
        <w:t>11</w:t>
      </w:r>
      <w:r>
        <w:rPr>
          <w:rFonts w:hint="eastAsia"/>
        </w:rPr>
        <w:t>月发起的。这项耗资</w:t>
      </w:r>
      <w:r>
        <w:rPr>
          <w:rFonts w:hint="eastAsia"/>
        </w:rPr>
        <w:t>5,000</w:t>
      </w:r>
      <w:r>
        <w:rPr>
          <w:rFonts w:hint="eastAsia"/>
        </w:rPr>
        <w:t>万镑的计划是世界上最雄心勃勃的此类计划之一，其中有</w:t>
      </w:r>
      <w:r>
        <w:rPr>
          <w:rFonts w:hint="eastAsia"/>
        </w:rPr>
        <w:t>E</w:t>
      </w:r>
      <w:r>
        <w:t>ireann</w:t>
      </w:r>
      <w:r>
        <w:rPr>
          <w:rFonts w:hint="eastAsia"/>
        </w:rPr>
        <w:t>电信捐助的巨额资金</w:t>
      </w:r>
      <w:r>
        <w:rPr>
          <w:rFonts w:hint="eastAsia"/>
        </w:rPr>
        <w:t>1,000</w:t>
      </w:r>
      <w:r>
        <w:rPr>
          <w:rFonts w:hint="eastAsia"/>
        </w:rPr>
        <w:t>万镑。</w:t>
      </w:r>
    </w:p>
    <w:p w:rsidR="00000000" w:rsidRDefault="00000000">
      <w:pPr>
        <w:rPr>
          <w:rFonts w:hint="eastAsia"/>
        </w:rPr>
      </w:pPr>
      <w:r>
        <w:rPr>
          <w:rFonts w:hint="eastAsia"/>
        </w:rPr>
        <w:tab/>
        <w:t xml:space="preserve">210.  </w:t>
      </w:r>
      <w:r>
        <w:rPr>
          <w:rFonts w:hint="eastAsia"/>
        </w:rPr>
        <w:t>根据这项计划：</w:t>
      </w:r>
    </w:p>
    <w:p w:rsidR="00000000" w:rsidRDefault="00000000">
      <w:pPr>
        <w:pStyle w:val="ad"/>
        <w:rPr>
          <w:rFonts w:hint="eastAsia"/>
        </w:rPr>
      </w:pPr>
      <w:r>
        <w:rPr>
          <w:rFonts w:hint="eastAsia"/>
        </w:rPr>
        <w:t>E</w:t>
      </w:r>
      <w:r>
        <w:t>ireann</w:t>
      </w:r>
      <w:r>
        <w:rPr>
          <w:rFonts w:hint="eastAsia"/>
        </w:rPr>
        <w:t>电信将为每个学校接通互联网；</w:t>
      </w:r>
    </w:p>
    <w:p w:rsidR="00000000" w:rsidRDefault="00000000">
      <w:pPr>
        <w:pStyle w:val="ad"/>
        <w:rPr>
          <w:rFonts w:hint="eastAsia"/>
        </w:rPr>
      </w:pPr>
      <w:r>
        <w:rPr>
          <w:rFonts w:hint="eastAsia"/>
        </w:rPr>
        <w:t>爱尔兰学校在三年内至少将拥有</w:t>
      </w:r>
      <w:r>
        <w:rPr>
          <w:rFonts w:hint="eastAsia"/>
        </w:rPr>
        <w:t>60,000</w:t>
      </w:r>
      <w:r>
        <w:rPr>
          <w:rFonts w:hint="eastAsia"/>
        </w:rPr>
        <w:t>台电脑；</w:t>
      </w:r>
    </w:p>
    <w:p w:rsidR="00000000" w:rsidRDefault="00000000">
      <w:pPr>
        <w:pStyle w:val="ad"/>
        <w:rPr>
          <w:rFonts w:hint="eastAsia"/>
        </w:rPr>
      </w:pPr>
      <w:r>
        <w:rPr>
          <w:rFonts w:hint="eastAsia"/>
        </w:rPr>
        <w:t>有些学校将开始使用信息技术的先进发展成果和试用软件，以便在所有学校推广；</w:t>
      </w:r>
    </w:p>
    <w:p w:rsidR="00000000" w:rsidRDefault="00000000">
      <w:pPr>
        <w:pStyle w:val="ad"/>
        <w:spacing w:after="320"/>
        <w:rPr>
          <w:rFonts w:hint="eastAsia"/>
        </w:rPr>
      </w:pPr>
      <w:r>
        <w:rPr>
          <w:rFonts w:hint="eastAsia"/>
        </w:rPr>
        <w:t>称为“</w:t>
      </w:r>
      <w:r>
        <w:rPr>
          <w:rFonts w:hint="eastAsia"/>
        </w:rPr>
        <w:t>Scoilnet</w:t>
      </w:r>
      <w:r>
        <w:rPr>
          <w:rFonts w:hint="eastAsia"/>
        </w:rPr>
        <w:t>”的特别学校网络将开始运行，并与其它这类国际网络联接。</w:t>
      </w:r>
    </w:p>
    <w:p w:rsidR="00000000" w:rsidRDefault="00000000">
      <w:pPr>
        <w:pStyle w:val="Heading4"/>
        <w:rPr>
          <w:rFonts w:hint="eastAsia"/>
          <w:snapToGrid w:val="0"/>
          <w:u w:val="none"/>
        </w:rPr>
      </w:pPr>
      <w:r>
        <w:rPr>
          <w:rFonts w:hint="eastAsia"/>
        </w:rPr>
        <w:t>人际关系教育和性教育</w:t>
      </w:r>
    </w:p>
    <w:p w:rsidR="00000000" w:rsidRDefault="00000000">
      <w:pPr>
        <w:rPr>
          <w:rFonts w:hint="eastAsia"/>
        </w:rPr>
      </w:pPr>
      <w:r>
        <w:rPr>
          <w:rFonts w:hint="eastAsia"/>
        </w:rPr>
        <w:tab/>
        <w:t xml:space="preserve">211.  </w:t>
      </w:r>
      <w:r>
        <w:rPr>
          <w:rFonts w:hint="eastAsia"/>
        </w:rPr>
        <w:t>已决定针对儿童和青年的需要在学校课程中列入人际关系教育和性教育课</w:t>
      </w:r>
      <w:r>
        <w:rPr>
          <w:rFonts w:hint="eastAsia"/>
        </w:rPr>
        <w:t>(RSE)</w:t>
      </w:r>
      <w:r>
        <w:rPr>
          <w:rFonts w:hint="eastAsia"/>
        </w:rPr>
        <w:t>，目的是促进人格的全面发展，将性教育纳入个人生活。教育和科学部设立了</w:t>
      </w:r>
      <w:r>
        <w:rPr>
          <w:rFonts w:hint="eastAsia"/>
        </w:rPr>
        <w:t>RSE</w:t>
      </w:r>
      <w:r>
        <w:rPr>
          <w:rFonts w:hint="eastAsia"/>
        </w:rPr>
        <w:t>培训和支助处，并聘任了教员。上学年，所有</w:t>
      </w:r>
      <w:r>
        <w:rPr>
          <w:rFonts w:hint="eastAsia"/>
        </w:rPr>
        <w:t>21,000</w:t>
      </w:r>
      <w:r>
        <w:rPr>
          <w:rFonts w:hint="eastAsia"/>
        </w:rPr>
        <w:t>名小学教师完成了三天的</w:t>
      </w:r>
      <w:r>
        <w:rPr>
          <w:rFonts w:hint="eastAsia"/>
        </w:rPr>
        <w:t>RSE</w:t>
      </w:r>
      <w:r>
        <w:rPr>
          <w:rFonts w:hint="eastAsia"/>
        </w:rPr>
        <w:t>培训，约有</w:t>
      </w:r>
      <w:r>
        <w:rPr>
          <w:rFonts w:hint="eastAsia"/>
        </w:rPr>
        <w:t>1,700</w:t>
      </w:r>
      <w:r>
        <w:rPr>
          <w:rFonts w:hint="eastAsia"/>
        </w:rPr>
        <w:t>名中学教师参加了特别培训。此外，抽样选择一些代表性学校，对拟订中的某些</w:t>
      </w:r>
      <w:r>
        <w:rPr>
          <w:rFonts w:hint="eastAsia"/>
        </w:rPr>
        <w:t>RSE</w:t>
      </w:r>
      <w:r>
        <w:rPr>
          <w:rFonts w:hint="eastAsia"/>
        </w:rPr>
        <w:t>计划和教材进行试用。还向各学校发放了关于</w:t>
      </w:r>
      <w:r>
        <w:rPr>
          <w:rFonts w:hint="eastAsia"/>
        </w:rPr>
        <w:t>RSE</w:t>
      </w:r>
      <w:r>
        <w:rPr>
          <w:rFonts w:hint="eastAsia"/>
        </w:rPr>
        <w:t>问题的家长宣传手册，以便分发给全国各地的家长。</w:t>
      </w:r>
    </w:p>
    <w:p w:rsidR="00000000" w:rsidRDefault="00000000">
      <w:pPr>
        <w:spacing w:after="320"/>
        <w:rPr>
          <w:rFonts w:hint="eastAsia"/>
        </w:rPr>
      </w:pPr>
      <w:r>
        <w:rPr>
          <w:rFonts w:hint="eastAsia"/>
        </w:rPr>
        <w:tab/>
        <w:t xml:space="preserve">212.  </w:t>
      </w:r>
      <w:r>
        <w:rPr>
          <w:rFonts w:hint="eastAsia"/>
        </w:rPr>
        <w:t>尽量减少教师和家长对</w:t>
      </w:r>
      <w:r>
        <w:rPr>
          <w:rFonts w:hint="eastAsia"/>
        </w:rPr>
        <w:t>RSE</w:t>
      </w:r>
      <w:r>
        <w:rPr>
          <w:rFonts w:hint="eastAsia"/>
        </w:rPr>
        <w:t>的担心，是该计划取得成功的关键之一。下一年的支助活动包括：保留</w:t>
      </w:r>
      <w:r>
        <w:rPr>
          <w:rFonts w:hint="eastAsia"/>
        </w:rPr>
        <w:t>RSE</w:t>
      </w:r>
      <w:r>
        <w:rPr>
          <w:rFonts w:hint="eastAsia"/>
        </w:rPr>
        <w:t>培训和支助处；设立免费电话热线；举办研讨会，协助学校和父母制订关于</w:t>
      </w:r>
      <w:r>
        <w:rPr>
          <w:rFonts w:hint="eastAsia"/>
        </w:rPr>
        <w:t>RSE</w:t>
      </w:r>
      <w:r>
        <w:rPr>
          <w:rFonts w:hint="eastAsia"/>
        </w:rPr>
        <w:t>的学校对策。学校对策将阐述如何在学校中开展人际关系教育和性教育，为此将使用协调的全学校参与的办法，与父母广泛协商，并考虑学校的道德和核心价值观念。</w:t>
      </w:r>
    </w:p>
    <w:p w:rsidR="00000000" w:rsidRDefault="00000000">
      <w:pPr>
        <w:pStyle w:val="Heading4"/>
        <w:rPr>
          <w:rFonts w:hint="eastAsia"/>
        </w:rPr>
      </w:pPr>
      <w:r>
        <w:rPr>
          <w:rFonts w:hint="eastAsia"/>
        </w:rPr>
        <w:t>设立国家心理服务处</w:t>
      </w:r>
    </w:p>
    <w:p w:rsidR="00000000" w:rsidRDefault="00000000">
      <w:pPr>
        <w:spacing w:after="320"/>
        <w:rPr>
          <w:rFonts w:hint="eastAsia"/>
        </w:rPr>
      </w:pPr>
      <w:r>
        <w:rPr>
          <w:rFonts w:hint="eastAsia"/>
        </w:rPr>
        <w:tab/>
        <w:t xml:space="preserve">213.  </w:t>
      </w:r>
      <w:r>
        <w:rPr>
          <w:rFonts w:hint="eastAsia"/>
        </w:rPr>
        <w:t>已开始规划设立国家心理服务处，以便向所有小学和中学以及学龄前儿童提供服务。还将向小学高年级或中学低年级辍学的学生提供此类服务。规划小组由教育部督学总长主持，并将就这一问题向部长报告。</w:t>
      </w:r>
    </w:p>
    <w:p w:rsidR="00000000" w:rsidRDefault="00000000">
      <w:pPr>
        <w:pStyle w:val="Heading4"/>
        <w:rPr>
          <w:rFonts w:hint="eastAsia"/>
        </w:rPr>
      </w:pPr>
      <w:r>
        <w:rPr>
          <w:u w:val="none"/>
        </w:rPr>
        <w:t xml:space="preserve">(c) </w:t>
      </w:r>
      <w:r>
        <w:rPr>
          <w:rFonts w:hint="eastAsia"/>
          <w:u w:val="none"/>
        </w:rPr>
        <w:t xml:space="preserve"> </w:t>
      </w:r>
      <w:r>
        <w:rPr>
          <w:rFonts w:hint="eastAsia"/>
        </w:rPr>
        <w:t>帮助学生实现自己的潜力</w:t>
      </w:r>
    </w:p>
    <w:p w:rsidR="00000000" w:rsidRDefault="00000000">
      <w:pPr>
        <w:pStyle w:val="Heading4"/>
        <w:rPr>
          <w:rFonts w:hint="eastAsia"/>
        </w:rPr>
      </w:pPr>
      <w:r>
        <w:rPr>
          <w:rFonts w:hint="eastAsia"/>
        </w:rPr>
        <w:t>辅导教师</w:t>
      </w:r>
    </w:p>
    <w:p w:rsidR="00000000" w:rsidRDefault="00000000">
      <w:pPr>
        <w:spacing w:after="320"/>
        <w:rPr>
          <w:rFonts w:hint="eastAsia"/>
        </w:rPr>
      </w:pPr>
      <w:r>
        <w:rPr>
          <w:rFonts w:hint="eastAsia"/>
        </w:rPr>
        <w:tab/>
        <w:t xml:space="preserve">214.  </w:t>
      </w:r>
      <w:r>
        <w:rPr>
          <w:rFonts w:hint="eastAsia"/>
        </w:rPr>
        <w:t>小学现在共安排</w:t>
      </w:r>
      <w:r>
        <w:rPr>
          <w:rFonts w:hint="eastAsia"/>
        </w:rPr>
        <w:t>1,242</w:t>
      </w:r>
      <w:r>
        <w:rPr>
          <w:rFonts w:hint="eastAsia"/>
        </w:rPr>
        <w:t>名辅导教师。在</w:t>
      </w:r>
      <w:r>
        <w:rPr>
          <w:rFonts w:hint="eastAsia"/>
        </w:rPr>
        <w:t>3,200</w:t>
      </w:r>
      <w:r>
        <w:rPr>
          <w:rFonts w:hint="eastAsia"/>
        </w:rPr>
        <w:t>所小学中，有</w:t>
      </w:r>
      <w:r>
        <w:rPr>
          <w:rFonts w:hint="eastAsia"/>
        </w:rPr>
        <w:t>2,459</w:t>
      </w:r>
      <w:r>
        <w:rPr>
          <w:rFonts w:hint="eastAsia"/>
        </w:rPr>
        <w:t>所目前提供补习服务。在</w:t>
      </w:r>
      <w:r>
        <w:rPr>
          <w:rFonts w:hint="eastAsia"/>
        </w:rPr>
        <w:t>461,877</w:t>
      </w:r>
      <w:r>
        <w:rPr>
          <w:rFonts w:hint="eastAsia"/>
        </w:rPr>
        <w:t>名小学生中有</w:t>
      </w:r>
      <w:r>
        <w:rPr>
          <w:rFonts w:hint="eastAsia"/>
        </w:rPr>
        <w:t>416,054</w:t>
      </w:r>
      <w:r>
        <w:rPr>
          <w:rFonts w:hint="eastAsia"/>
        </w:rPr>
        <w:t>名利用这项服务。</w:t>
      </w:r>
    </w:p>
    <w:p w:rsidR="00000000" w:rsidRDefault="00000000">
      <w:pPr>
        <w:pStyle w:val="Heading4"/>
        <w:rPr>
          <w:rFonts w:hint="eastAsia"/>
        </w:rPr>
      </w:pPr>
      <w:r>
        <w:rPr>
          <w:rFonts w:hint="eastAsia"/>
        </w:rPr>
        <w:t>满足吉普赛人的教育需求</w:t>
      </w:r>
      <w:r>
        <w:rPr>
          <w:rFonts w:hint="eastAsia"/>
          <w:u w:val="none"/>
        </w:rPr>
        <w:t>(</w:t>
      </w:r>
      <w:r>
        <w:rPr>
          <w:rFonts w:hint="eastAsia"/>
          <w:u w:val="none"/>
        </w:rPr>
        <w:t>见初次报告第</w:t>
      </w:r>
      <w:r>
        <w:rPr>
          <w:rFonts w:hint="eastAsia"/>
          <w:u w:val="none"/>
        </w:rPr>
        <w:t>760</w:t>
      </w:r>
      <w:r>
        <w:rPr>
          <w:rFonts w:hint="eastAsia"/>
          <w:u w:val="none"/>
        </w:rPr>
        <w:t>段及以下段落</w:t>
      </w:r>
      <w:r>
        <w:rPr>
          <w:rFonts w:hint="eastAsia"/>
          <w:u w:val="none"/>
        </w:rPr>
        <w:t>)</w:t>
      </w:r>
    </w:p>
    <w:p w:rsidR="00000000" w:rsidRDefault="00000000">
      <w:pPr>
        <w:rPr>
          <w:rFonts w:hint="eastAsia"/>
        </w:rPr>
      </w:pPr>
      <w:r>
        <w:rPr>
          <w:rFonts w:hint="eastAsia"/>
        </w:rPr>
        <w:tab/>
        <w:t xml:space="preserve">215.  </w:t>
      </w:r>
      <w:r>
        <w:rPr>
          <w:rFonts w:hint="eastAsia"/>
        </w:rPr>
        <w:t>小学采取了各种特别措施，如资助和批准吉普赛学生特别教师职位及编写吉普赛学生专用阅读材料。这类教师职位已增加到</w:t>
      </w:r>
      <w:r>
        <w:rPr>
          <w:rFonts w:hint="eastAsia"/>
        </w:rPr>
        <w:t>260</w:t>
      </w:r>
      <w:r>
        <w:rPr>
          <w:rFonts w:hint="eastAsia"/>
        </w:rPr>
        <w:t>个。</w:t>
      </w:r>
    </w:p>
    <w:p w:rsidR="00000000" w:rsidRDefault="00000000">
      <w:pPr>
        <w:rPr>
          <w:rFonts w:hint="eastAsia"/>
        </w:rPr>
      </w:pPr>
      <w:r>
        <w:rPr>
          <w:rFonts w:hint="eastAsia"/>
        </w:rPr>
        <w:tab/>
        <w:t xml:space="preserve">216.  </w:t>
      </w:r>
      <w:r>
        <w:rPr>
          <w:rFonts w:hint="eastAsia"/>
        </w:rPr>
        <w:t>吉普赛学生巡回教师为继续向普通小学和中学的吉普赛儿童提供特别支持。现在有</w:t>
      </w:r>
      <w:r>
        <w:rPr>
          <w:rFonts w:hint="eastAsia"/>
        </w:rPr>
        <w:t>20</w:t>
      </w:r>
      <w:r>
        <w:rPr>
          <w:rFonts w:hint="eastAsia"/>
        </w:rPr>
        <w:t>名教师提供此类支持。</w:t>
      </w:r>
    </w:p>
    <w:p w:rsidR="00000000" w:rsidRDefault="00000000">
      <w:pPr>
        <w:rPr>
          <w:rFonts w:hint="eastAsia"/>
        </w:rPr>
      </w:pPr>
      <w:r>
        <w:rPr>
          <w:rFonts w:hint="eastAsia"/>
        </w:rPr>
        <w:tab/>
        <w:t>217.  1997</w:t>
      </w:r>
      <w:r>
        <w:rPr>
          <w:rFonts w:hint="eastAsia"/>
        </w:rPr>
        <w:t>年初任命了吉普赛学生培训中心国家协调员。</w:t>
      </w:r>
    </w:p>
    <w:p w:rsidR="00000000" w:rsidRDefault="00000000">
      <w:pPr>
        <w:spacing w:after="320"/>
        <w:rPr>
          <w:rFonts w:hint="eastAsia"/>
        </w:rPr>
      </w:pPr>
      <w:r>
        <w:rPr>
          <w:rFonts w:hint="eastAsia"/>
        </w:rPr>
        <w:tab/>
        <w:t xml:space="preserve">218.  </w:t>
      </w:r>
      <w:r>
        <w:rPr>
          <w:rFonts w:hint="eastAsia"/>
        </w:rPr>
        <w:t>设立了吉普赛学生教育协调委员会，由教育科学部负责吉普赛学生事务的各部门代表、包括吉普赛学生督学和国家吉普赛学生教育长组成。职责范围是：建立与所有有关各方包括与吉普赛学生的协商进程；制定综合计划，执行经政府批准的工作组建议；监督这一计划的实施；每年根据经验对计划进行审查；协调教育科学部与吉普赛学生有关的活动。</w:t>
      </w:r>
    </w:p>
    <w:p w:rsidR="00000000" w:rsidRDefault="00000000">
      <w:pPr>
        <w:pStyle w:val="Heading4"/>
        <w:rPr>
          <w:rFonts w:hint="eastAsia"/>
          <w:u w:val="none"/>
        </w:rPr>
      </w:pPr>
      <w:r>
        <w:rPr>
          <w:rFonts w:hint="eastAsia"/>
        </w:rPr>
        <w:t>具有特殊学习困难的儿童</w:t>
      </w:r>
      <w:r>
        <w:rPr>
          <w:rFonts w:hint="eastAsia"/>
          <w:u w:val="none"/>
        </w:rPr>
        <w:t>(</w:t>
      </w:r>
      <w:r>
        <w:rPr>
          <w:rFonts w:hint="eastAsia"/>
          <w:u w:val="none"/>
        </w:rPr>
        <w:t>见初次报告第</w:t>
      </w:r>
      <w:r>
        <w:rPr>
          <w:rFonts w:hint="eastAsia"/>
          <w:u w:val="none"/>
        </w:rPr>
        <w:t>787</w:t>
      </w:r>
      <w:r>
        <w:rPr>
          <w:rFonts w:hint="eastAsia"/>
          <w:u w:val="none"/>
        </w:rPr>
        <w:t>段</w:t>
      </w:r>
      <w:r>
        <w:rPr>
          <w:rFonts w:hint="eastAsia"/>
          <w:u w:val="none"/>
        </w:rPr>
        <w:t>)</w:t>
      </w:r>
    </w:p>
    <w:p w:rsidR="00000000" w:rsidRDefault="00000000">
      <w:pPr>
        <w:rPr>
          <w:rFonts w:hint="eastAsia"/>
        </w:rPr>
      </w:pPr>
      <w:r>
        <w:rPr>
          <w:rFonts w:hint="eastAsia"/>
        </w:rPr>
        <w:tab/>
        <w:t xml:space="preserve">219.  </w:t>
      </w:r>
      <w:r>
        <w:rPr>
          <w:rFonts w:hint="eastAsia"/>
        </w:rPr>
        <w:t>现在有</w:t>
      </w:r>
      <w:r>
        <w:rPr>
          <w:rFonts w:hint="eastAsia"/>
        </w:rPr>
        <w:t>42</w:t>
      </w:r>
      <w:r>
        <w:rPr>
          <w:rFonts w:hint="eastAsia"/>
        </w:rPr>
        <w:t>名巡回教师向国家某些地区普通中学有听力和</w:t>
      </w:r>
      <w:r>
        <w:rPr>
          <w:rFonts w:hint="eastAsia"/>
        </w:rPr>
        <w:t>/</w:t>
      </w:r>
      <w:r>
        <w:rPr>
          <w:rFonts w:hint="eastAsia"/>
        </w:rPr>
        <w:t>或视力障碍或患有唐化综合症的儿童提供服务。</w:t>
      </w:r>
    </w:p>
    <w:p w:rsidR="00000000" w:rsidRDefault="00000000">
      <w:pPr>
        <w:pStyle w:val="Heading4"/>
        <w:rPr>
          <w:rFonts w:hint="eastAsia"/>
          <w:u w:val="none"/>
        </w:rPr>
      </w:pPr>
      <w:r>
        <w:rPr>
          <w:rFonts w:hint="eastAsia"/>
        </w:rPr>
        <w:t>青年罪犯的特别学校</w:t>
      </w:r>
      <w:r>
        <w:rPr>
          <w:rFonts w:hint="eastAsia"/>
          <w:u w:val="none"/>
        </w:rPr>
        <w:t>(</w:t>
      </w:r>
      <w:r>
        <w:rPr>
          <w:rFonts w:hint="eastAsia"/>
          <w:u w:val="none"/>
        </w:rPr>
        <w:t>见初次报告第</w:t>
      </w:r>
      <w:r>
        <w:rPr>
          <w:rFonts w:hint="eastAsia"/>
          <w:u w:val="none"/>
        </w:rPr>
        <w:t>923</w:t>
      </w:r>
      <w:r>
        <w:rPr>
          <w:rFonts w:hint="eastAsia"/>
          <w:u w:val="none"/>
        </w:rPr>
        <w:t>段及以下段落</w:t>
      </w:r>
      <w:r>
        <w:rPr>
          <w:rFonts w:hint="eastAsia"/>
          <w:u w:val="none"/>
        </w:rPr>
        <w:t>)</w:t>
      </w:r>
    </w:p>
    <w:p w:rsidR="00000000" w:rsidRDefault="00000000">
      <w:pPr>
        <w:spacing w:after="320"/>
        <w:rPr>
          <w:rFonts w:hint="eastAsia"/>
        </w:rPr>
      </w:pPr>
      <w:r>
        <w:rPr>
          <w:rFonts w:hint="eastAsia"/>
        </w:rPr>
        <w:tab/>
        <w:t xml:space="preserve">220.  </w:t>
      </w:r>
      <w:r>
        <w:rPr>
          <w:rFonts w:hint="eastAsia"/>
        </w:rPr>
        <w:t>鉴于司法和公众最近表示的关注，部长建议增加男青年和女青年的现有设施，为此要符合新立法的要求，特别是</w:t>
      </w:r>
      <w:r>
        <w:rPr>
          <w:rFonts w:hint="eastAsia"/>
        </w:rPr>
        <w:t>(</w:t>
      </w:r>
      <w:r>
        <w:rPr>
          <w:rFonts w:hint="eastAsia"/>
        </w:rPr>
        <w:t>一</w:t>
      </w:r>
      <w:r>
        <w:rPr>
          <w:rFonts w:hint="eastAsia"/>
        </w:rPr>
        <w:t>)</w:t>
      </w:r>
      <w:r>
        <w:rPr>
          <w:rFonts w:hint="eastAsia"/>
        </w:rPr>
        <w:t>管理以前需送交监狱看管的难以管教的罪犯；</w:t>
      </w:r>
      <w:r>
        <w:rPr>
          <w:rFonts w:hint="eastAsia"/>
        </w:rPr>
        <w:t>(</w:t>
      </w:r>
      <w:r>
        <w:rPr>
          <w:rFonts w:hint="eastAsia"/>
        </w:rPr>
        <w:t>二</w:t>
      </w:r>
      <w:r>
        <w:rPr>
          <w:rFonts w:hint="eastAsia"/>
        </w:rPr>
        <w:t>)</w:t>
      </w:r>
      <w:r>
        <w:rPr>
          <w:rFonts w:hint="eastAsia"/>
        </w:rPr>
        <w:t>在没有治疗设施的地方，向有需要的人提供这类设施。</w:t>
      </w:r>
    </w:p>
    <w:p w:rsidR="00000000" w:rsidRDefault="00000000">
      <w:pPr>
        <w:pStyle w:val="Heading4"/>
        <w:rPr>
          <w:rFonts w:hint="eastAsia"/>
        </w:rPr>
      </w:pPr>
      <w:r>
        <w:rPr>
          <w:rFonts w:hint="eastAsia"/>
        </w:rPr>
        <w:t>国家职业指导中心</w:t>
      </w:r>
    </w:p>
    <w:p w:rsidR="00000000" w:rsidRDefault="00000000">
      <w:pPr>
        <w:spacing w:after="320"/>
        <w:rPr>
          <w:rFonts w:hint="eastAsia"/>
        </w:rPr>
      </w:pPr>
      <w:r>
        <w:rPr>
          <w:rFonts w:hint="eastAsia"/>
        </w:rPr>
        <w:tab/>
        <w:t>221.  1995</w:t>
      </w:r>
      <w:r>
        <w:rPr>
          <w:rFonts w:hint="eastAsia"/>
        </w:rPr>
        <w:t>年</w:t>
      </w:r>
      <w:r>
        <w:rPr>
          <w:rFonts w:hint="eastAsia"/>
        </w:rPr>
        <w:t>5</w:t>
      </w:r>
      <w:r>
        <w:rPr>
          <w:rFonts w:hint="eastAsia"/>
        </w:rPr>
        <w:t>月设立了国家职业指导中心。中心的目的是：统筹安排，进一步编制教材；向正规和非正规教育机构的职业指导人员提供支持；充当中心，藉此相互交流欧盟其它成员国的职业信息、职业指导政策和做法。</w:t>
      </w:r>
    </w:p>
    <w:p w:rsidR="00000000" w:rsidRDefault="00000000">
      <w:pPr>
        <w:pStyle w:val="Heading4"/>
        <w:rPr>
          <w:rFonts w:hint="eastAsia"/>
        </w:rPr>
      </w:pPr>
      <w:r>
        <w:rPr>
          <w:rFonts w:hint="eastAsia"/>
        </w:rPr>
        <w:t>政府采取或考虑采取行动，促使或保证全国人人平等接受各级教育</w:t>
      </w:r>
    </w:p>
    <w:p w:rsidR="00000000" w:rsidRDefault="00000000">
      <w:pPr>
        <w:rPr>
          <w:rFonts w:hint="eastAsia"/>
        </w:rPr>
      </w:pPr>
      <w:r>
        <w:rPr>
          <w:rFonts w:hint="eastAsia"/>
        </w:rPr>
        <w:tab/>
        <w:t>222.  1997</w:t>
      </w:r>
      <w:r>
        <w:rPr>
          <w:rFonts w:hint="eastAsia"/>
        </w:rPr>
        <w:t>年</w:t>
      </w:r>
      <w:r>
        <w:rPr>
          <w:rFonts w:hint="eastAsia"/>
        </w:rPr>
        <w:t>4</w:t>
      </w:r>
      <w:r>
        <w:rPr>
          <w:rFonts w:hint="eastAsia"/>
        </w:rPr>
        <w:t>月</w:t>
      </w:r>
      <w:r>
        <w:rPr>
          <w:rFonts w:hint="eastAsia"/>
        </w:rPr>
        <w:t>23</w:t>
      </w:r>
      <w:r>
        <w:rPr>
          <w:rFonts w:hint="eastAsia"/>
        </w:rPr>
        <w:t>日发起了国家反贫困战略。这是政府采取的一项跨部门重大政策举措，旨在于在制定政府政策和行动时将穷人和被社会排斥人口问题置于国家议程的首位。</w:t>
      </w:r>
    </w:p>
    <w:p w:rsidR="00000000" w:rsidRDefault="00000000">
      <w:pPr>
        <w:rPr>
          <w:rFonts w:hint="eastAsia"/>
        </w:rPr>
      </w:pPr>
      <w:r>
        <w:rPr>
          <w:rFonts w:hint="eastAsia"/>
        </w:rPr>
        <w:tab/>
        <w:t xml:space="preserve">223.  </w:t>
      </w:r>
      <w:r>
        <w:rPr>
          <w:rFonts w:hint="eastAsia"/>
        </w:rPr>
        <w:t>教育在促进机会平等方面发挥着重要作用。具有或缺少教育资格在很大程度上决定了人的人生际遇。解决教育上的问题，需要采取一系列行动，在从儿童到成人的各个阶段连续提供教育。这方面的战略侧重于以下关键领域：</w:t>
      </w:r>
    </w:p>
    <w:p w:rsidR="00000000" w:rsidRDefault="00000000">
      <w:pPr>
        <w:ind w:left="520"/>
        <w:rPr>
          <w:rFonts w:hint="eastAsia"/>
        </w:rPr>
      </w:pPr>
      <w:r>
        <w:rPr>
          <w:rFonts w:hint="eastAsia"/>
        </w:rPr>
        <w:tab/>
      </w:r>
      <w:r>
        <w:rPr>
          <w:rFonts w:hint="eastAsia"/>
        </w:rPr>
        <w:t>增加参与；</w:t>
      </w:r>
    </w:p>
    <w:p w:rsidR="00000000" w:rsidRDefault="00000000">
      <w:pPr>
        <w:ind w:left="520"/>
        <w:rPr>
          <w:rFonts w:hint="eastAsia"/>
        </w:rPr>
      </w:pPr>
      <w:r>
        <w:rPr>
          <w:rFonts w:hint="eastAsia"/>
        </w:rPr>
        <w:tab/>
      </w:r>
      <w:r>
        <w:rPr>
          <w:rFonts w:hint="eastAsia"/>
        </w:rPr>
        <w:t>增加学前教育服务；</w:t>
      </w:r>
    </w:p>
    <w:p w:rsidR="00000000" w:rsidRDefault="00000000">
      <w:pPr>
        <w:ind w:left="520"/>
        <w:rPr>
          <w:rFonts w:hint="eastAsia"/>
        </w:rPr>
      </w:pPr>
      <w:r>
        <w:rPr>
          <w:rFonts w:hint="eastAsia"/>
        </w:rPr>
        <w:tab/>
      </w:r>
      <w:r>
        <w:rPr>
          <w:rFonts w:hint="eastAsia"/>
        </w:rPr>
        <w:t>防止教育上的问题和提前离开学校；</w:t>
      </w:r>
    </w:p>
    <w:p w:rsidR="00000000" w:rsidRDefault="00000000">
      <w:pPr>
        <w:ind w:left="520"/>
        <w:rPr>
          <w:rFonts w:hint="eastAsia"/>
        </w:rPr>
      </w:pPr>
      <w:r>
        <w:rPr>
          <w:rFonts w:hint="eastAsia"/>
        </w:rPr>
        <w:tab/>
      </w:r>
      <w:r>
        <w:rPr>
          <w:rFonts w:hint="eastAsia"/>
        </w:rPr>
        <w:t>连续提供教育，以满足特别教育需求；</w:t>
      </w:r>
    </w:p>
    <w:p w:rsidR="00000000" w:rsidRDefault="00000000">
      <w:pPr>
        <w:ind w:left="520"/>
        <w:rPr>
          <w:rFonts w:hint="eastAsia"/>
        </w:rPr>
      </w:pPr>
      <w:r>
        <w:rPr>
          <w:rFonts w:hint="eastAsia"/>
        </w:rPr>
        <w:tab/>
      </w:r>
      <w:r>
        <w:rPr>
          <w:rFonts w:hint="eastAsia"/>
        </w:rPr>
        <w:t>采取措施，改进吉普赛儿童的参与；</w:t>
      </w:r>
    </w:p>
    <w:p w:rsidR="00000000" w:rsidRDefault="00000000">
      <w:pPr>
        <w:spacing w:after="320"/>
        <w:ind w:left="520"/>
        <w:rPr>
          <w:rFonts w:hint="eastAsia"/>
        </w:rPr>
      </w:pPr>
      <w:r>
        <w:rPr>
          <w:rFonts w:hint="eastAsia"/>
        </w:rPr>
        <w:tab/>
      </w:r>
      <w:r>
        <w:rPr>
          <w:rFonts w:hint="eastAsia"/>
        </w:rPr>
        <w:t>支持终生教育。</w:t>
      </w:r>
    </w:p>
    <w:p w:rsidR="00000000" w:rsidRDefault="00000000">
      <w:pPr>
        <w:pStyle w:val="Heading4"/>
        <w:rPr>
          <w:rFonts w:hint="eastAsia"/>
          <w:u w:val="none"/>
        </w:rPr>
      </w:pPr>
      <w:r>
        <w:rPr>
          <w:u w:val="none"/>
        </w:rPr>
        <w:t>(d)</w:t>
      </w:r>
      <w:r>
        <w:rPr>
          <w:rFonts w:hint="eastAsia"/>
          <w:u w:val="none"/>
        </w:rPr>
        <w:t xml:space="preserve">  </w:t>
      </w:r>
      <w:r>
        <w:rPr>
          <w:rFonts w:hint="eastAsia"/>
        </w:rPr>
        <w:t>高等教育</w:t>
      </w:r>
      <w:r>
        <w:rPr>
          <w:rFonts w:hint="eastAsia"/>
          <w:u w:val="none"/>
        </w:rPr>
        <w:t>(</w:t>
      </w:r>
      <w:r>
        <w:rPr>
          <w:rFonts w:hint="eastAsia"/>
          <w:u w:val="none"/>
        </w:rPr>
        <w:t>见初次报告第</w:t>
      </w:r>
      <w:r>
        <w:rPr>
          <w:rFonts w:hint="eastAsia"/>
          <w:u w:val="none"/>
        </w:rPr>
        <w:t>825</w:t>
      </w:r>
      <w:r>
        <w:rPr>
          <w:rFonts w:hint="eastAsia"/>
          <w:u w:val="none"/>
        </w:rPr>
        <w:t>段和以下段落</w:t>
      </w:r>
      <w:r>
        <w:rPr>
          <w:rFonts w:hint="eastAsia"/>
          <w:u w:val="none"/>
        </w:rPr>
        <w:t>)</w:t>
      </w:r>
    </w:p>
    <w:p w:rsidR="00000000" w:rsidRDefault="00000000">
      <w:pPr>
        <w:pStyle w:val="Heading4"/>
        <w:rPr>
          <w:rFonts w:hint="eastAsia"/>
        </w:rPr>
      </w:pPr>
      <w:r>
        <w:rPr>
          <w:rFonts w:hint="eastAsia"/>
        </w:rPr>
        <w:t>1997</w:t>
      </w:r>
      <w:r>
        <w:rPr>
          <w:rFonts w:hint="eastAsia"/>
        </w:rPr>
        <w:t>年大学法</w:t>
      </w:r>
    </w:p>
    <w:p w:rsidR="00000000" w:rsidRDefault="00000000">
      <w:pPr>
        <w:rPr>
          <w:rFonts w:hint="eastAsia"/>
        </w:rPr>
      </w:pPr>
      <w:r>
        <w:rPr>
          <w:rFonts w:hint="eastAsia"/>
        </w:rPr>
        <w:tab/>
        <w:t xml:space="preserve">224.  </w:t>
      </w:r>
      <w:r>
        <w:rPr>
          <w:rFonts w:hint="eastAsia"/>
        </w:rPr>
        <w:t>根据</w:t>
      </w:r>
      <w:r>
        <w:rPr>
          <w:rFonts w:hint="eastAsia"/>
        </w:rPr>
        <w:t>1997</w:t>
      </w:r>
      <w:r>
        <w:rPr>
          <w:rFonts w:hint="eastAsia"/>
        </w:rPr>
        <w:t>年大学法，梅努因爱尔兰国家大学成立，成为爱尔兰国家大学新的框架内的一所成员大学。以前的各学院都变成了具有大学权力和特点的成员大学。爱尔兰国家大学则成为一个总括机构，为成员大学提供论坛，协调它们的活动和监督它们的效果。</w:t>
      </w:r>
    </w:p>
    <w:p w:rsidR="00000000" w:rsidRDefault="00000000">
      <w:pPr>
        <w:spacing w:after="320"/>
        <w:rPr>
          <w:rFonts w:hint="eastAsia"/>
        </w:rPr>
      </w:pPr>
      <w:r>
        <w:rPr>
          <w:rFonts w:hint="eastAsia"/>
        </w:rPr>
        <w:tab/>
        <w:t xml:space="preserve">225.  </w:t>
      </w:r>
      <w:r>
        <w:rPr>
          <w:rFonts w:hint="eastAsia"/>
        </w:rPr>
        <w:t>结果，现有七所大学，它们是考克爱尔兰国家大学、都柏林爱尔兰国家大学、高尔威爱尔兰国家大学、梅努因爱尔兰国家大学、都柏林三一学院、利默里克大学和都柏林市立大学。</w:t>
      </w:r>
    </w:p>
    <w:p w:rsidR="00000000" w:rsidRDefault="00000000">
      <w:pPr>
        <w:pStyle w:val="Heading4"/>
        <w:rPr>
          <w:rFonts w:hint="eastAsia"/>
        </w:rPr>
      </w:pPr>
      <w:r>
        <w:rPr>
          <w:rFonts w:hint="eastAsia"/>
        </w:rPr>
        <w:t>残疾人接受高等教育</w:t>
      </w:r>
    </w:p>
    <w:p w:rsidR="00000000" w:rsidRDefault="00000000">
      <w:pPr>
        <w:rPr>
          <w:rFonts w:hint="eastAsia"/>
        </w:rPr>
      </w:pPr>
      <w:r>
        <w:rPr>
          <w:rFonts w:hint="eastAsia"/>
        </w:rPr>
        <w:tab/>
        <w:t xml:space="preserve">226.  </w:t>
      </w:r>
      <w:r>
        <w:rPr>
          <w:rFonts w:hint="eastAsia"/>
        </w:rPr>
        <w:t>需要做出特别安排，使残疾人能够顺利地就读高等教育课程。</w:t>
      </w:r>
      <w:r>
        <w:rPr>
          <w:rFonts w:hint="eastAsia"/>
        </w:rPr>
        <w:t>1995</w:t>
      </w:r>
      <w:r>
        <w:rPr>
          <w:rFonts w:hint="eastAsia"/>
        </w:rPr>
        <w:t>年，残疾学生进入高等院校和接受高等教育委员会向高等教育局提交报告。之后，高等教育局于</w:t>
      </w:r>
      <w:r>
        <w:rPr>
          <w:rFonts w:hint="eastAsia"/>
        </w:rPr>
        <w:t>1996</w:t>
      </w:r>
      <w:r>
        <w:rPr>
          <w:rFonts w:hint="eastAsia"/>
        </w:rPr>
        <w:t>年提供专项拨款，以后诸年又向高等院校专门拨款，鼓励为残疾学生做出特别安排。根据</w:t>
      </w:r>
      <w:r>
        <w:rPr>
          <w:rFonts w:hint="eastAsia"/>
        </w:rPr>
        <w:t>1995</w:t>
      </w:r>
      <w:r>
        <w:rPr>
          <w:rFonts w:hint="eastAsia"/>
        </w:rPr>
        <w:t>年报告，高等教育局正派员对高等教育机构进行后续检查，了解残疾学生进入高等院校和接受高等教育方面取得的进步。</w:t>
      </w:r>
    </w:p>
    <w:p w:rsidR="00000000" w:rsidRDefault="00000000">
      <w:pPr>
        <w:spacing w:after="320"/>
        <w:rPr>
          <w:rFonts w:hint="eastAsia"/>
        </w:rPr>
      </w:pPr>
      <w:r>
        <w:rPr>
          <w:rFonts w:hint="eastAsia"/>
        </w:rPr>
        <w:tab/>
        <w:t xml:space="preserve">227.  </w:t>
      </w:r>
      <w:r>
        <w:rPr>
          <w:rFonts w:hint="eastAsia"/>
        </w:rPr>
        <w:t>此外，教育和科学部设立残疾学生特别基金，协助有特别需求的残疾学生到高等院校就读。还向残疾学生提供赠款，用于购买特别设备、专门教材、技术教具或支付定线交通、手语协助和翻译费用。</w:t>
      </w:r>
    </w:p>
    <w:p w:rsidR="00000000" w:rsidRDefault="00000000">
      <w:pPr>
        <w:pStyle w:val="Heading4"/>
        <w:rPr>
          <w:rFonts w:hint="eastAsia"/>
        </w:rPr>
      </w:pPr>
      <w:r>
        <w:rPr>
          <w:rFonts w:hint="eastAsia"/>
        </w:rPr>
        <w:t>改进参与的特别举措</w:t>
      </w:r>
    </w:p>
    <w:p w:rsidR="00000000" w:rsidRDefault="00000000">
      <w:pPr>
        <w:rPr>
          <w:rFonts w:hint="eastAsia"/>
        </w:rPr>
      </w:pPr>
      <w:r>
        <w:rPr>
          <w:rFonts w:hint="eastAsia"/>
        </w:rPr>
        <w:tab/>
        <w:t xml:space="preserve">228.  </w:t>
      </w:r>
      <w:r>
        <w:rPr>
          <w:rFonts w:hint="eastAsia"/>
        </w:rPr>
        <w:t>经济社会研究所对毕业生的年度调查结果显示，个人的社会经济状况对接受高等教育具有很大影响。虽然这一现象赖以存在的因素超出了教育系统，但仍采取了一系列措施促进人人平等接受高等教育。人们已明确地认识到，促进平等需要综合性措施，而只着眼于高等教育本身或中学到大学过渡阶段的政策是不够的。为此，要保证更多的学生进入大学校门，必须采取措施，确保中小学全日制学生的入学率和保学率。</w:t>
      </w:r>
    </w:p>
    <w:p w:rsidR="00000000" w:rsidRDefault="00000000">
      <w:pPr>
        <w:rPr>
          <w:rFonts w:hint="eastAsia"/>
        </w:rPr>
      </w:pPr>
      <w:r>
        <w:rPr>
          <w:rFonts w:hint="eastAsia"/>
        </w:rPr>
        <w:tab/>
        <w:t xml:space="preserve">229.  </w:t>
      </w:r>
      <w:r>
        <w:rPr>
          <w:rFonts w:hint="eastAsia"/>
        </w:rPr>
        <w:t>作为专门针对高等教育的措施，高等教育局</w:t>
      </w:r>
      <w:r>
        <w:rPr>
          <w:rFonts w:hint="eastAsia"/>
        </w:rPr>
        <w:t>1996</w:t>
      </w:r>
      <w:r>
        <w:rPr>
          <w:rFonts w:hint="eastAsia"/>
        </w:rPr>
        <w:t>年为一些学校的贫困学生拨款</w:t>
      </w:r>
      <w:r>
        <w:rPr>
          <w:rFonts w:hint="eastAsia"/>
        </w:rPr>
        <w:t>260,000</w:t>
      </w:r>
      <w:r>
        <w:rPr>
          <w:rFonts w:hint="eastAsia"/>
        </w:rPr>
        <w:t>镑，</w:t>
      </w:r>
      <w:r>
        <w:rPr>
          <w:rFonts w:hint="eastAsia"/>
        </w:rPr>
        <w:t>1997</w:t>
      </w:r>
      <w:r>
        <w:rPr>
          <w:rFonts w:hint="eastAsia"/>
        </w:rPr>
        <w:t>年拨款</w:t>
      </w:r>
      <w:r>
        <w:rPr>
          <w:rFonts w:hint="eastAsia"/>
        </w:rPr>
        <w:t>475,000</w:t>
      </w:r>
      <w:r>
        <w:rPr>
          <w:rFonts w:hint="eastAsia"/>
        </w:rPr>
        <w:t>镑。这些计划涉及与中学和当地社区的联系，将帮助一些学生修完所需要的学科学分，通过中心报名处的标准申请程序获得进入大学的资格。此外，还可以通过特别的入学安排，实行较灵活的入学标准，并对以这种方法入学的学生提供各种支持。</w:t>
      </w:r>
    </w:p>
    <w:p w:rsidR="00000000" w:rsidRDefault="00000000">
      <w:pPr>
        <w:spacing w:after="320"/>
        <w:rPr>
          <w:rFonts w:hint="eastAsia"/>
        </w:rPr>
      </w:pPr>
      <w:r>
        <w:rPr>
          <w:rFonts w:hint="eastAsia"/>
        </w:rPr>
        <w:tab/>
        <w:t xml:space="preserve">230.  </w:t>
      </w:r>
      <w:r>
        <w:rPr>
          <w:rFonts w:hint="eastAsia"/>
        </w:rPr>
        <w:t>教育和科学部还向都柏林市立大学、利默里克大学和三一学院三所学校的入学计划提供资金，以增加大学中来自贫困地区的学生人数。这些措施涉及学院与当地中学的联系，包括有人管理的学习设施、对学生的课外教学、对家长和学生的信息咨询如重要科目的讨论会和辅导等。</w:t>
      </w:r>
    </w:p>
    <w:p w:rsidR="00000000" w:rsidRDefault="00000000">
      <w:pPr>
        <w:pStyle w:val="Heading4"/>
        <w:rPr>
          <w:rFonts w:hint="eastAsia"/>
        </w:rPr>
      </w:pPr>
      <w:r>
        <w:rPr>
          <w:rFonts w:hint="eastAsia"/>
        </w:rPr>
        <w:t>免费计划</w:t>
      </w:r>
    </w:p>
    <w:p w:rsidR="00000000" w:rsidRDefault="00000000">
      <w:pPr>
        <w:rPr>
          <w:rFonts w:hint="eastAsia"/>
        </w:rPr>
      </w:pPr>
      <w:r>
        <w:rPr>
          <w:rFonts w:hint="eastAsia"/>
        </w:rPr>
        <w:tab/>
        <w:t xml:space="preserve">231.  </w:t>
      </w:r>
      <w:r>
        <w:rPr>
          <w:rFonts w:hint="eastAsia"/>
        </w:rPr>
        <w:t>虽然消除平等接受高等教育的障碍需要各种政策措施，但学费和生活费是主要的限制因素。学生资助计划在某种程度上减轻了这些限制。由于人们普遍关心学生助学金计划的公平和收入税减免对学员的递减影响，促使政府取消公立高等院校本科生的学费。学费减免计划是分阶段实施的，</w:t>
      </w:r>
      <w:r>
        <w:rPr>
          <w:rFonts w:hint="eastAsia"/>
        </w:rPr>
        <w:t>1995/1996</w:t>
      </w:r>
      <w:r>
        <w:rPr>
          <w:rFonts w:hint="eastAsia"/>
        </w:rPr>
        <w:t>学年度减免学费的一半，</w:t>
      </w:r>
      <w:r>
        <w:rPr>
          <w:rFonts w:hint="eastAsia"/>
        </w:rPr>
        <w:t>1996/1997</w:t>
      </w:r>
      <w:r>
        <w:rPr>
          <w:rFonts w:hint="eastAsia"/>
        </w:rPr>
        <w:t>学年度以后全部取消。</w:t>
      </w:r>
      <w:r>
        <w:rPr>
          <w:rFonts w:hint="eastAsia"/>
        </w:rPr>
        <w:t>1995/1996</w:t>
      </w:r>
      <w:r>
        <w:rPr>
          <w:rFonts w:hint="eastAsia"/>
        </w:rPr>
        <w:t>学年度学生只交一半学费，国库于</w:t>
      </w:r>
      <w:r>
        <w:rPr>
          <w:rFonts w:hint="eastAsia"/>
        </w:rPr>
        <w:t>1996</w:t>
      </w:r>
      <w:r>
        <w:rPr>
          <w:rFonts w:hint="eastAsia"/>
        </w:rPr>
        <w:t>年</w:t>
      </w:r>
      <w:r>
        <w:rPr>
          <w:rFonts w:hint="eastAsia"/>
        </w:rPr>
        <w:t>1</w:t>
      </w:r>
      <w:r>
        <w:rPr>
          <w:rFonts w:hint="eastAsia"/>
        </w:rPr>
        <w:t>月补交另一半。这项计划适用于公立院校的全日制本科生以及经批准实行高等教育助学金并按中心报名处入学制度招收学生的其它院校和班级。</w:t>
      </w:r>
    </w:p>
    <w:p w:rsidR="00000000" w:rsidRDefault="00000000">
      <w:pPr>
        <w:spacing w:after="320"/>
        <w:rPr>
          <w:rFonts w:hint="eastAsia"/>
        </w:rPr>
      </w:pPr>
      <w:r>
        <w:rPr>
          <w:rFonts w:hint="eastAsia"/>
        </w:rPr>
        <w:tab/>
        <w:t xml:space="preserve">232.  </w:t>
      </w:r>
      <w:r>
        <w:rPr>
          <w:rFonts w:hint="eastAsia"/>
        </w:rPr>
        <w:t>高等院校本科生</w:t>
      </w:r>
      <w:r>
        <w:rPr>
          <w:rFonts w:hint="eastAsia"/>
        </w:rPr>
        <w:t>(</w:t>
      </w:r>
      <w:r>
        <w:rPr>
          <w:rFonts w:hint="eastAsia"/>
        </w:rPr>
        <w:t>有资格按学生资助计划领取生活补贴者除外</w:t>
      </w:r>
      <w:r>
        <w:rPr>
          <w:rFonts w:hint="eastAsia"/>
        </w:rPr>
        <w:t>)</w:t>
      </w:r>
      <w:r>
        <w:rPr>
          <w:rFonts w:hint="eastAsia"/>
        </w:rPr>
        <w:t>，需要支付</w:t>
      </w:r>
      <w:r>
        <w:rPr>
          <w:rFonts w:hint="eastAsia"/>
        </w:rPr>
        <w:t>150</w:t>
      </w:r>
      <w:r>
        <w:rPr>
          <w:rFonts w:hint="eastAsia"/>
        </w:rPr>
        <w:t>镑的注册、考试和学生服务等基本费用。教育和科学部长同意</w:t>
      </w:r>
      <w:r>
        <w:rPr>
          <w:rFonts w:hint="eastAsia"/>
        </w:rPr>
        <w:t>1997/1998</w:t>
      </w:r>
      <w:r>
        <w:rPr>
          <w:rFonts w:hint="eastAsia"/>
        </w:rPr>
        <w:t>学年度增加到</w:t>
      </w:r>
      <w:r>
        <w:rPr>
          <w:rFonts w:hint="eastAsia"/>
        </w:rPr>
        <w:t>250</w:t>
      </w:r>
      <w:r>
        <w:rPr>
          <w:rFonts w:hint="eastAsia"/>
        </w:rPr>
        <w:t>镑，但要求高等教育局局长立即召集以前为此设立的工作组会议，审查收费制度并就执行问题提出建议，以便建立一个良好的收费框架。</w:t>
      </w:r>
    </w:p>
    <w:p w:rsidR="00000000" w:rsidRDefault="00000000">
      <w:pPr>
        <w:pStyle w:val="Heading4"/>
        <w:rPr>
          <w:rFonts w:hint="eastAsia"/>
        </w:rPr>
      </w:pPr>
      <w:r>
        <w:rPr>
          <w:rFonts w:hint="eastAsia"/>
        </w:rPr>
        <w:t>免</w:t>
      </w:r>
      <w:r>
        <w:rPr>
          <w:rFonts w:hint="eastAsia"/>
        </w:rPr>
        <w:t xml:space="preserve">  </w:t>
      </w:r>
      <w:r>
        <w:rPr>
          <w:rFonts w:hint="eastAsia"/>
        </w:rPr>
        <w:t>税</w:t>
      </w:r>
    </w:p>
    <w:p w:rsidR="00000000" w:rsidRDefault="00000000">
      <w:pPr>
        <w:spacing w:after="320"/>
        <w:rPr>
          <w:rFonts w:hint="eastAsia"/>
        </w:rPr>
      </w:pPr>
      <w:r>
        <w:rPr>
          <w:rFonts w:hint="eastAsia"/>
        </w:rPr>
        <w:tab/>
        <w:t>233.  1995</w:t>
      </w:r>
      <w:r>
        <w:rPr>
          <w:rFonts w:hint="eastAsia"/>
        </w:rPr>
        <w:t>年《财政法》第</w:t>
      </w:r>
      <w:r>
        <w:rPr>
          <w:rFonts w:hint="eastAsia"/>
        </w:rPr>
        <w:t>6</w:t>
      </w:r>
      <w:r>
        <w:rPr>
          <w:rFonts w:hint="eastAsia"/>
        </w:rPr>
        <w:t>条规定，在私立高等院校就读的学生缴纳的学费可以免税。这些学生或其家长可酌情对这类学校至少两年的全日本科班学费申请减免标准税率，但这类学院和班级必须符合标准规则，并经部长批准。免税也适用于</w:t>
      </w:r>
      <w:r>
        <w:rPr>
          <w:rFonts w:hint="eastAsia"/>
        </w:rPr>
        <w:t>1996</w:t>
      </w:r>
      <w:r>
        <w:rPr>
          <w:rFonts w:hint="eastAsia"/>
        </w:rPr>
        <w:t>年《财政法》第</w:t>
      </w:r>
      <w:r>
        <w:rPr>
          <w:rFonts w:hint="eastAsia"/>
        </w:rPr>
        <w:t>15</w:t>
      </w:r>
      <w:r>
        <w:rPr>
          <w:rFonts w:hint="eastAsia"/>
        </w:rPr>
        <w:t>条所述半日制本科生的学费。这两项免税事宜于</w:t>
      </w:r>
      <w:r>
        <w:rPr>
          <w:rFonts w:hint="eastAsia"/>
        </w:rPr>
        <w:t>1996/97</w:t>
      </w:r>
      <w:r>
        <w:rPr>
          <w:rFonts w:hint="eastAsia"/>
        </w:rPr>
        <w:t>税年对</w:t>
      </w:r>
      <w:r>
        <w:rPr>
          <w:rFonts w:hint="eastAsia"/>
        </w:rPr>
        <w:t>1996/97</w:t>
      </w:r>
      <w:r>
        <w:rPr>
          <w:rFonts w:hint="eastAsia"/>
        </w:rPr>
        <w:t>学年缴纳的学费生效。免税安排还适用于符合标准的经批准的函授教育，从</w:t>
      </w:r>
      <w:r>
        <w:rPr>
          <w:rFonts w:hint="eastAsia"/>
        </w:rPr>
        <w:t>1997/98</w:t>
      </w:r>
      <w:r>
        <w:rPr>
          <w:rFonts w:hint="eastAsia"/>
        </w:rPr>
        <w:t>年生效。可免税的最高学费数额为</w:t>
      </w:r>
      <w:r>
        <w:rPr>
          <w:rFonts w:hint="eastAsia"/>
        </w:rPr>
        <w:t>2,500</w:t>
      </w:r>
      <w:r>
        <w:rPr>
          <w:rFonts w:hint="eastAsia"/>
        </w:rPr>
        <w:t>镑。</w:t>
      </w:r>
    </w:p>
    <w:p w:rsidR="00000000" w:rsidRDefault="00000000">
      <w:pPr>
        <w:pStyle w:val="Heading4"/>
        <w:rPr>
          <w:rFonts w:hint="eastAsia"/>
        </w:rPr>
      </w:pPr>
      <w:r>
        <w:rPr>
          <w:rFonts w:hint="eastAsia"/>
        </w:rPr>
        <w:t>非大学高等教育</w:t>
      </w:r>
    </w:p>
    <w:p w:rsidR="00000000" w:rsidRDefault="00000000">
      <w:pPr>
        <w:rPr>
          <w:rFonts w:hint="eastAsia"/>
        </w:rPr>
      </w:pPr>
      <w:r>
        <w:rPr>
          <w:rFonts w:hint="eastAsia"/>
        </w:rPr>
        <w:tab/>
        <w:t xml:space="preserve">234.  </w:t>
      </w:r>
      <w:r>
        <w:rPr>
          <w:rFonts w:hint="eastAsia"/>
        </w:rPr>
        <w:t>从</w:t>
      </w:r>
      <w:r>
        <w:rPr>
          <w:rFonts w:hint="eastAsia"/>
        </w:rPr>
        <w:t>1997</w:t>
      </w:r>
      <w:r>
        <w:rPr>
          <w:rFonts w:hint="eastAsia"/>
        </w:rPr>
        <w:t>年</w:t>
      </w:r>
      <w:r>
        <w:rPr>
          <w:rFonts w:hint="eastAsia"/>
        </w:rPr>
        <w:t>5</w:t>
      </w:r>
      <w:r>
        <w:rPr>
          <w:rFonts w:hint="eastAsia"/>
        </w:rPr>
        <w:t>月开始，所有地区技术学校都改名为“技术学院”。目的是制订技术院校结构发展的框架，适应地方和国家需求的变化，确保高等教育中的大学和技术学院之间相互补充。这两类学校机构的多样性和任务的不同，将保证最大的灵活性，满足学生的需要和各种社会经济需求。</w:t>
      </w:r>
    </w:p>
    <w:p w:rsidR="00000000" w:rsidRDefault="00000000">
      <w:pPr>
        <w:rPr>
          <w:rFonts w:hint="eastAsia"/>
        </w:rPr>
      </w:pPr>
      <w:r>
        <w:rPr>
          <w:rFonts w:hint="eastAsia"/>
        </w:rPr>
        <w:tab/>
        <w:t xml:space="preserve">235.  </w:t>
      </w:r>
      <w:r>
        <w:rPr>
          <w:rFonts w:hint="eastAsia"/>
        </w:rPr>
        <w:t>都柏林技术学院是</w:t>
      </w:r>
      <w:r>
        <w:rPr>
          <w:rFonts w:hint="eastAsia"/>
        </w:rPr>
        <w:t>1978</w:t>
      </w:r>
      <w:r>
        <w:rPr>
          <w:rFonts w:hint="eastAsia"/>
        </w:rPr>
        <w:t>年都柏林市职业教育委员会建立的一个非正式机构，目的是加强协调其所属六个高等教育学校的工作。</w:t>
      </w:r>
      <w:r>
        <w:rPr>
          <w:rFonts w:hint="eastAsia"/>
        </w:rPr>
        <w:t>1993</w:t>
      </w:r>
      <w:r>
        <w:rPr>
          <w:rFonts w:hint="eastAsia"/>
        </w:rPr>
        <w:t>年该学院具有正式法律地位，在建立统一院校方面迈出一大步。</w:t>
      </w:r>
      <w:r>
        <w:rPr>
          <w:rFonts w:hint="eastAsia"/>
        </w:rPr>
        <w:t>1997</w:t>
      </w:r>
      <w:r>
        <w:rPr>
          <w:rFonts w:hint="eastAsia"/>
        </w:rPr>
        <w:t>年</w:t>
      </w:r>
      <w:r>
        <w:rPr>
          <w:rFonts w:hint="eastAsia"/>
        </w:rPr>
        <w:t>5</w:t>
      </w:r>
      <w:r>
        <w:rPr>
          <w:rFonts w:hint="eastAsia"/>
        </w:rPr>
        <w:t>月部长签署命令，赋予它以授予学位、研究生学位、荣誉证书的职能，从</w:t>
      </w:r>
      <w:r>
        <w:rPr>
          <w:rFonts w:hint="eastAsia"/>
        </w:rPr>
        <w:t>1998</w:t>
      </w:r>
      <w:r>
        <w:rPr>
          <w:rFonts w:hint="eastAsia"/>
        </w:rPr>
        <w:t>年</w:t>
      </w:r>
      <w:r>
        <w:rPr>
          <w:rFonts w:hint="eastAsia"/>
        </w:rPr>
        <w:t>9</w:t>
      </w:r>
      <w:r>
        <w:rPr>
          <w:rFonts w:hint="eastAsia"/>
        </w:rPr>
        <w:t>月</w:t>
      </w:r>
      <w:r>
        <w:rPr>
          <w:rFonts w:hint="eastAsia"/>
        </w:rPr>
        <w:t>1</w:t>
      </w:r>
      <w:r>
        <w:rPr>
          <w:rFonts w:hint="eastAsia"/>
        </w:rPr>
        <w:t>日开始执行。</w:t>
      </w:r>
    </w:p>
    <w:p w:rsidR="00000000" w:rsidRDefault="00000000">
      <w:pPr>
        <w:spacing w:after="320"/>
        <w:rPr>
          <w:rFonts w:hint="eastAsia"/>
        </w:rPr>
      </w:pPr>
      <w:r>
        <w:rPr>
          <w:rFonts w:hint="eastAsia"/>
        </w:rPr>
        <w:tab/>
        <w:t xml:space="preserve">236.  </w:t>
      </w:r>
      <w:r>
        <w:rPr>
          <w:rFonts w:hint="eastAsia"/>
        </w:rPr>
        <w:t>政府充分承认高等教育的重要，最近为此采取了各种举措。例如，实施扩大高等教育名额计划，并在欧洲社会基金的支持下做出重大投资。这项举措覆盖约</w:t>
      </w:r>
      <w:r>
        <w:rPr>
          <w:rFonts w:hint="eastAsia"/>
        </w:rPr>
        <w:t>50%</w:t>
      </w:r>
      <w:r>
        <w:rPr>
          <w:rFonts w:hint="eastAsia"/>
        </w:rPr>
        <w:t>的该年龄组人口，其中一半左右攻读学位。</w:t>
      </w:r>
    </w:p>
    <w:p w:rsidR="00000000" w:rsidRDefault="00000000">
      <w:pPr>
        <w:pStyle w:val="Heading4"/>
        <w:rPr>
          <w:rFonts w:hint="eastAsia"/>
        </w:rPr>
      </w:pPr>
      <w:r>
        <w:rPr>
          <w:rFonts w:hint="eastAsia"/>
        </w:rPr>
        <w:t>学分制</w:t>
      </w:r>
    </w:p>
    <w:p w:rsidR="00000000" w:rsidRDefault="00000000">
      <w:pPr>
        <w:rPr>
          <w:rFonts w:hint="eastAsia"/>
        </w:rPr>
      </w:pPr>
      <w:r>
        <w:rPr>
          <w:rFonts w:hint="eastAsia"/>
        </w:rPr>
        <w:tab/>
        <w:t xml:space="preserve">237.  </w:t>
      </w:r>
      <w:r>
        <w:rPr>
          <w:rFonts w:hint="eastAsia"/>
        </w:rPr>
        <w:t>教育和科学部长于</w:t>
      </w:r>
      <w:r>
        <w:rPr>
          <w:rFonts w:hint="eastAsia"/>
        </w:rPr>
        <w:t>1997</w:t>
      </w:r>
      <w:r>
        <w:rPr>
          <w:rFonts w:hint="eastAsia"/>
        </w:rPr>
        <w:t>年</w:t>
      </w:r>
      <w:r>
        <w:rPr>
          <w:rFonts w:hint="eastAsia"/>
        </w:rPr>
        <w:t>10</w:t>
      </w:r>
      <w:r>
        <w:rPr>
          <w:rFonts w:hint="eastAsia"/>
        </w:rPr>
        <w:t>月</w:t>
      </w:r>
      <w:r>
        <w:rPr>
          <w:rFonts w:hint="eastAsia"/>
        </w:rPr>
        <w:t>15</w:t>
      </w:r>
      <w:r>
        <w:rPr>
          <w:rFonts w:hint="eastAsia"/>
        </w:rPr>
        <w:t>日成立了学分制度委员会。该委员会的成立是政府“二千年行动计划”中的一项重要承诺。还将优先考虑任命一个高级别小组来审查学分制度。</w:t>
      </w:r>
    </w:p>
    <w:p w:rsidR="00000000" w:rsidRDefault="00000000">
      <w:pPr>
        <w:rPr>
          <w:rFonts w:hint="eastAsia"/>
        </w:rPr>
      </w:pPr>
      <w:r>
        <w:rPr>
          <w:rFonts w:hint="eastAsia"/>
        </w:rPr>
        <w:tab/>
        <w:t xml:space="preserve">238.  </w:t>
      </w:r>
      <w:r>
        <w:rPr>
          <w:rFonts w:hint="eastAsia"/>
        </w:rPr>
        <w:t>部长在与有关教育机构协商后决定了委员会的职责范围。委员会的任务是审查高等院校现行入学制度，提出它认为合适的建议。委员会不仅向部长和政府报告，还可以向高等院校以及中等学校提出建议。</w:t>
      </w:r>
    </w:p>
    <w:p w:rsidR="00000000" w:rsidRDefault="00000000">
      <w:pPr>
        <w:rPr>
          <w:rFonts w:hint="eastAsia"/>
        </w:rPr>
      </w:pPr>
      <w:r>
        <w:rPr>
          <w:rFonts w:hint="eastAsia"/>
        </w:rPr>
        <w:tab/>
        <w:t xml:space="preserve">239.  </w:t>
      </w:r>
      <w:r>
        <w:rPr>
          <w:rFonts w:hint="eastAsia"/>
        </w:rPr>
        <w:t>委员会在提出建议时，将审查现行制度对学生个性发展的作用以及对中学特别是对高中教学和评估方法的影响。它还将审查现行制度对选择高等教育课程以及对存在很大学习困难学生和成人等非标准学生进入高等院校的影响。委员会的另一项主要工作内容是考察国际上的入学制度经验。</w:t>
      </w:r>
    </w:p>
    <w:p w:rsidR="00000000" w:rsidRDefault="00000000">
      <w:pPr>
        <w:spacing w:after="320"/>
        <w:rPr>
          <w:rFonts w:hint="eastAsia"/>
        </w:rPr>
      </w:pPr>
      <w:r>
        <w:rPr>
          <w:rFonts w:hint="eastAsia"/>
        </w:rPr>
        <w:tab/>
        <w:t xml:space="preserve">240.  </w:t>
      </w:r>
      <w:r>
        <w:rPr>
          <w:rFonts w:hint="eastAsia"/>
        </w:rPr>
        <w:t>委员会的一项重要任务是制订执行其建议的战略。该战略将包括执行其建议的费用、时间安排和其它实际因素等详细意见。这项任务集中体现了委员会的实际工作。委员会已着手工作。它首先征求有关个人和团体的意见，不久以后进一步与公众协商。预计委员会的报告于</w:t>
      </w:r>
      <w:r>
        <w:rPr>
          <w:rFonts w:hint="eastAsia"/>
        </w:rPr>
        <w:t>1999</w:t>
      </w:r>
      <w:r>
        <w:rPr>
          <w:rFonts w:hint="eastAsia"/>
        </w:rPr>
        <w:t>年完成。</w:t>
      </w:r>
    </w:p>
    <w:p w:rsidR="00000000" w:rsidRDefault="00000000">
      <w:pPr>
        <w:pStyle w:val="Heading4"/>
        <w:rPr>
          <w:rFonts w:hint="eastAsia"/>
        </w:rPr>
      </w:pPr>
      <w:r>
        <w:rPr>
          <w:rFonts w:hint="eastAsia"/>
        </w:rPr>
        <w:t>其它动态</w:t>
      </w:r>
    </w:p>
    <w:p w:rsidR="00000000" w:rsidRDefault="00000000">
      <w:pPr>
        <w:rPr>
          <w:rFonts w:hint="eastAsia"/>
        </w:rPr>
      </w:pPr>
      <w:r>
        <w:rPr>
          <w:rFonts w:hint="eastAsia"/>
        </w:rPr>
        <w:tab/>
        <w:t xml:space="preserve">241.  </w:t>
      </w:r>
      <w:r>
        <w:rPr>
          <w:rFonts w:hint="eastAsia"/>
        </w:rPr>
        <w:t>政府充分承认高等教育的重要，最近为此采取了各种举措。例如，实施扩大高等教育名额计划，并在欧洲社会基金的支持下做出重大投资。</w:t>
      </w:r>
      <w:r>
        <w:rPr>
          <w:rFonts w:hint="eastAsia"/>
        </w:rPr>
        <w:t>1995</w:t>
      </w:r>
      <w:r>
        <w:rPr>
          <w:rFonts w:hint="eastAsia"/>
        </w:rPr>
        <w:t>年</w:t>
      </w:r>
      <w:r>
        <w:rPr>
          <w:rFonts w:hint="eastAsia"/>
        </w:rPr>
        <w:t>6</w:t>
      </w:r>
      <w:r>
        <w:rPr>
          <w:rFonts w:hint="eastAsia"/>
        </w:rPr>
        <w:t>月发表的高等教育未来发展指导委员会的报告提出了高等教育发展的指标。当时的政府接受了这份报告，将其当作教育部门规划的基准，但要求对其定期审查。一个研究组正在进行第一次审查，它的职责是提出如何为辍学者和其他人提供适当的教育和培训名额的建议。研究组的报告不久将发表。</w:t>
      </w:r>
    </w:p>
    <w:p w:rsidR="00000000" w:rsidRDefault="00000000">
      <w:pPr>
        <w:spacing w:after="320"/>
        <w:rPr>
          <w:rFonts w:hint="eastAsia"/>
        </w:rPr>
      </w:pPr>
      <w:r>
        <w:rPr>
          <w:rFonts w:hint="eastAsia"/>
        </w:rPr>
        <w:tab/>
        <w:t xml:space="preserve">242.  </w:t>
      </w:r>
      <w:r>
        <w:rPr>
          <w:rFonts w:hint="eastAsia"/>
        </w:rPr>
        <w:t>近期发展之一是</w:t>
      </w:r>
      <w:r>
        <w:rPr>
          <w:rFonts w:hint="eastAsia"/>
        </w:rPr>
        <w:t>1997/1998</w:t>
      </w:r>
      <w:r>
        <w:rPr>
          <w:rFonts w:hint="eastAsia"/>
        </w:rPr>
        <w:t>年度增设了</w:t>
      </w:r>
      <w:r>
        <w:rPr>
          <w:rFonts w:hint="eastAsia"/>
        </w:rPr>
        <w:t>1,450</w:t>
      </w:r>
      <w:r>
        <w:rPr>
          <w:rFonts w:hint="eastAsia"/>
        </w:rPr>
        <w:t>个名额，分别攻读软件学位和技师证书课程以及国家证书的技术课程，以满足经济对技术人材的需求。政府还宣布设立</w:t>
      </w:r>
      <w:r>
        <w:rPr>
          <w:rFonts w:hint="eastAsia"/>
        </w:rPr>
        <w:t>2.5</w:t>
      </w:r>
      <w:r>
        <w:rPr>
          <w:rFonts w:hint="eastAsia"/>
        </w:rPr>
        <w:t>亿镑的教育技术投资基金。基金的目标之一是在学校中发展新的活动领域，特别是已确定为新兴技术需求的领域。还将为技术领域再投资</w:t>
      </w:r>
      <w:r>
        <w:rPr>
          <w:rFonts w:hint="eastAsia"/>
        </w:rPr>
        <w:t>6,000</w:t>
      </w:r>
      <w:r>
        <w:rPr>
          <w:rFonts w:hint="eastAsia"/>
        </w:rPr>
        <w:t>万镑，以便在技能需求方面提供更多的名额。</w:t>
      </w:r>
    </w:p>
    <w:p w:rsidR="00000000" w:rsidRDefault="00000000">
      <w:pPr>
        <w:pStyle w:val="Heading4"/>
        <w:rPr>
          <w:rFonts w:hint="eastAsia"/>
        </w:rPr>
      </w:pPr>
      <w:r>
        <w:rPr>
          <w:rFonts w:hint="eastAsia"/>
        </w:rPr>
        <w:t>成人教育</w:t>
      </w:r>
      <w:r>
        <w:rPr>
          <w:rFonts w:hint="eastAsia"/>
          <w:u w:val="none"/>
        </w:rPr>
        <w:t>(</w:t>
      </w:r>
      <w:r>
        <w:rPr>
          <w:rFonts w:hint="eastAsia"/>
          <w:u w:val="none"/>
        </w:rPr>
        <w:t>见初次报告第</w:t>
      </w:r>
      <w:r>
        <w:rPr>
          <w:rFonts w:hint="eastAsia"/>
          <w:u w:val="none"/>
        </w:rPr>
        <w:t>889</w:t>
      </w:r>
      <w:r>
        <w:rPr>
          <w:rFonts w:hint="eastAsia"/>
          <w:u w:val="none"/>
        </w:rPr>
        <w:t>段和以下段落</w:t>
      </w:r>
      <w:r>
        <w:rPr>
          <w:rFonts w:hint="eastAsia"/>
          <w:u w:val="none"/>
        </w:rPr>
        <w:t>)</w:t>
      </w:r>
    </w:p>
    <w:p w:rsidR="00000000" w:rsidRDefault="00000000">
      <w:pPr>
        <w:rPr>
          <w:rFonts w:hint="eastAsia"/>
        </w:rPr>
      </w:pPr>
      <w:r>
        <w:rPr>
          <w:rFonts w:hint="eastAsia"/>
        </w:rPr>
        <w:tab/>
        <w:t xml:space="preserve">243.  </w:t>
      </w:r>
      <w:r>
        <w:rPr>
          <w:rFonts w:hint="eastAsia"/>
        </w:rPr>
        <w:t>关于成人教育机构合理化和发展问题的绿皮书正在编写之中，预计将于</w:t>
      </w:r>
      <w:r>
        <w:rPr>
          <w:rFonts w:hint="eastAsia"/>
        </w:rPr>
        <w:t>1998</w:t>
      </w:r>
      <w:r>
        <w:rPr>
          <w:rFonts w:hint="eastAsia"/>
        </w:rPr>
        <w:t>年问世。</w:t>
      </w:r>
    </w:p>
    <w:p w:rsidR="00000000" w:rsidRDefault="00000000">
      <w:pPr>
        <w:rPr>
          <w:rFonts w:hint="eastAsia"/>
        </w:rPr>
      </w:pPr>
      <w:r>
        <w:rPr>
          <w:rFonts w:hint="eastAsia"/>
        </w:rPr>
        <w:tab/>
        <w:t xml:space="preserve">244.  </w:t>
      </w:r>
      <w:r>
        <w:rPr>
          <w:rFonts w:hint="eastAsia"/>
        </w:rPr>
        <w:t>绿皮书的主要目标是促进整个成人教育领域的合理化，制定未来的成人教育国家政策。</w:t>
      </w:r>
    </w:p>
    <w:p w:rsidR="00000000" w:rsidRDefault="00000000">
      <w:pPr>
        <w:spacing w:after="320"/>
        <w:rPr>
          <w:rFonts w:hint="eastAsia"/>
        </w:rPr>
      </w:pPr>
      <w:r>
        <w:rPr>
          <w:rFonts w:hint="eastAsia"/>
        </w:rPr>
        <w:tab/>
        <w:t xml:space="preserve">245.  </w:t>
      </w:r>
      <w:r>
        <w:rPr>
          <w:rFonts w:hint="eastAsia"/>
        </w:rPr>
        <w:t>成人教育国务部长建立了一个委员会，由有关政府部门和社会伙伴参加，审议他提出的关于设立</w:t>
      </w:r>
      <w:r>
        <w:rPr>
          <w:rFonts w:hint="eastAsia"/>
        </w:rPr>
        <w:t xml:space="preserve"> </w:t>
      </w:r>
      <w:r>
        <w:rPr>
          <w:rFonts w:hint="eastAsia"/>
        </w:rPr>
        <w:t>“成人教育库”的建议，</w:t>
      </w:r>
      <w:r>
        <w:rPr>
          <w:rFonts w:hint="eastAsia"/>
        </w:rPr>
        <w:t xml:space="preserve"> </w:t>
      </w:r>
      <w:r>
        <w:rPr>
          <w:rFonts w:hint="eastAsia"/>
        </w:rPr>
        <w:t>将涉及终生学习和技能开发等内容。</w:t>
      </w:r>
    </w:p>
    <w:p w:rsidR="00000000" w:rsidRDefault="00000000">
      <w:pPr>
        <w:pStyle w:val="Heading4"/>
        <w:rPr>
          <w:rFonts w:hint="eastAsia"/>
          <w:u w:val="none"/>
        </w:rPr>
      </w:pPr>
      <w:r>
        <w:rPr>
          <w:rFonts w:hint="eastAsia"/>
        </w:rPr>
        <w:t>儿童的宗教和道德教育</w:t>
      </w:r>
      <w:r>
        <w:rPr>
          <w:rFonts w:hint="eastAsia"/>
          <w:u w:val="none"/>
        </w:rPr>
        <w:t>(</w:t>
      </w:r>
      <w:r>
        <w:rPr>
          <w:rFonts w:hint="eastAsia"/>
          <w:u w:val="none"/>
        </w:rPr>
        <w:t>见初次报告第</w:t>
      </w:r>
      <w:r>
        <w:rPr>
          <w:rFonts w:hint="eastAsia"/>
          <w:u w:val="none"/>
        </w:rPr>
        <w:t>929</w:t>
      </w:r>
      <w:r>
        <w:rPr>
          <w:rFonts w:hint="eastAsia"/>
          <w:u w:val="none"/>
        </w:rPr>
        <w:t>段和以下段落</w:t>
      </w:r>
      <w:r>
        <w:rPr>
          <w:rFonts w:hint="eastAsia"/>
          <w:u w:val="none"/>
        </w:rPr>
        <w:t>)</w:t>
      </w:r>
    </w:p>
    <w:p w:rsidR="00000000" w:rsidRDefault="00000000">
      <w:pPr>
        <w:rPr>
          <w:rFonts w:hint="eastAsia"/>
        </w:rPr>
      </w:pPr>
      <w:r>
        <w:rPr>
          <w:rFonts w:hint="eastAsia"/>
        </w:rPr>
        <w:tab/>
        <w:t xml:space="preserve">246.  </w:t>
      </w:r>
      <w:r>
        <w:rPr>
          <w:rFonts w:hint="eastAsia"/>
        </w:rPr>
        <w:t>根据爱尔兰宪法关于教育的规定，教育法案承认学校有权保持它们自己独有的“特色精神”。所谓“特色精神”是指“宣传并代表学校目标和行为的文化、教育、道德、宗教、社会、语言和精神价值及传统”。</w:t>
      </w:r>
    </w:p>
    <w:p w:rsidR="00000000" w:rsidRDefault="00000000">
      <w:pPr>
        <w:rPr>
          <w:rFonts w:hint="eastAsia"/>
        </w:rPr>
      </w:pPr>
      <w:r>
        <w:rPr>
          <w:rFonts w:hint="eastAsia"/>
        </w:rPr>
        <w:tab/>
        <w:t xml:space="preserve">247.  </w:t>
      </w:r>
      <w:r>
        <w:rPr>
          <w:rFonts w:hint="eastAsia"/>
        </w:rPr>
        <w:t>教育法案规定尊重父母送子女到自己所选择的学校学习的权利。事实上，除了资源问题外，并在尊重他人权利的情况下，父母在子女入学学校方面具有绝对的斟酌权。为此，教育法案提出的一个具体目标是，在考虑赞助人的权利和切实有效地使用资源的前提下，“促进父母送子女到自己所选择的学校就读的权利。”</w:t>
      </w:r>
    </w:p>
    <w:p w:rsidR="00000000" w:rsidRDefault="00000000">
      <w:pPr>
        <w:spacing w:after="320"/>
        <w:rPr>
          <w:rFonts w:hint="eastAsia"/>
        </w:rPr>
      </w:pPr>
      <w:r>
        <w:rPr>
          <w:rFonts w:hint="eastAsia"/>
        </w:rPr>
        <w:tab/>
        <w:t xml:space="preserve">248.  </w:t>
      </w:r>
      <w:r>
        <w:rPr>
          <w:rFonts w:hint="eastAsia"/>
        </w:rPr>
        <w:t>最后，法案不仅规定由部长决定所有获承认学校教授的课程，而且规定了特别免除条款，即任何科目如与学生家长或与年满</w:t>
      </w:r>
      <w:r>
        <w:rPr>
          <w:rFonts w:hint="eastAsia"/>
        </w:rPr>
        <w:t>18</w:t>
      </w:r>
      <w:r>
        <w:rPr>
          <w:rFonts w:hint="eastAsia"/>
        </w:rPr>
        <w:t>岁的学生本人的信仰不符，学生可以免修。</w:t>
      </w:r>
    </w:p>
    <w:p w:rsidR="00000000" w:rsidRDefault="00000000">
      <w:pPr>
        <w:pStyle w:val="Heading4"/>
        <w:rPr>
          <w:rFonts w:hint="eastAsia"/>
        </w:rPr>
      </w:pPr>
      <w:r>
        <w:rPr>
          <w:rFonts w:hint="eastAsia"/>
        </w:rPr>
        <w:t>培训和就业管理局</w:t>
      </w:r>
      <w:r>
        <w:rPr>
          <w:rFonts w:hint="eastAsia"/>
        </w:rPr>
        <w:t>(</w:t>
      </w:r>
      <w:r>
        <w:rPr>
          <w:rFonts w:hint="eastAsia"/>
        </w:rPr>
        <w:t>培训就业局</w:t>
      </w:r>
      <w:r>
        <w:rPr>
          <w:rFonts w:hint="eastAsia"/>
        </w:rPr>
        <w:t>)</w:t>
      </w:r>
      <w:r>
        <w:rPr>
          <w:rFonts w:hint="eastAsia"/>
          <w:u w:val="none"/>
        </w:rPr>
        <w:t>(</w:t>
      </w:r>
      <w:r>
        <w:rPr>
          <w:rFonts w:hint="eastAsia"/>
          <w:u w:val="none"/>
        </w:rPr>
        <w:t>见初次报告第</w:t>
      </w:r>
      <w:r>
        <w:rPr>
          <w:rFonts w:hint="eastAsia"/>
          <w:u w:val="none"/>
        </w:rPr>
        <w:t>848-853</w:t>
      </w:r>
      <w:r>
        <w:rPr>
          <w:rFonts w:hint="eastAsia"/>
          <w:u w:val="none"/>
        </w:rPr>
        <w:t>段</w:t>
      </w:r>
      <w:r>
        <w:rPr>
          <w:rFonts w:hint="eastAsia"/>
          <w:u w:val="none"/>
        </w:rPr>
        <w:t>)</w:t>
      </w:r>
    </w:p>
    <w:p w:rsidR="00000000" w:rsidRDefault="00000000">
      <w:pPr>
        <w:rPr>
          <w:rFonts w:hint="eastAsia"/>
        </w:rPr>
      </w:pPr>
      <w:r>
        <w:rPr>
          <w:rFonts w:hint="eastAsia"/>
        </w:rPr>
        <w:tab/>
        <w:t xml:space="preserve">249.  </w:t>
      </w:r>
      <w:r>
        <w:rPr>
          <w:rFonts w:hint="eastAsia"/>
        </w:rPr>
        <w:t>培训就业局是</w:t>
      </w:r>
      <w:r>
        <w:rPr>
          <w:rFonts w:hint="eastAsia"/>
        </w:rPr>
        <w:t>1988</w:t>
      </w:r>
      <w:r>
        <w:rPr>
          <w:rFonts w:hint="eastAsia"/>
        </w:rPr>
        <w:t>年</w:t>
      </w:r>
      <w:r>
        <w:rPr>
          <w:rFonts w:hint="eastAsia"/>
        </w:rPr>
        <w:t>1</w:t>
      </w:r>
      <w:r>
        <w:rPr>
          <w:rFonts w:hint="eastAsia"/>
        </w:rPr>
        <w:t>月</w:t>
      </w:r>
      <w:r>
        <w:rPr>
          <w:rFonts w:hint="eastAsia"/>
        </w:rPr>
        <w:t>1</w:t>
      </w:r>
      <w:r>
        <w:rPr>
          <w:rFonts w:hint="eastAsia"/>
        </w:rPr>
        <w:t>日根据</w:t>
      </w:r>
      <w:r>
        <w:rPr>
          <w:rFonts w:hint="eastAsia"/>
        </w:rPr>
        <w:t>1987</w:t>
      </w:r>
      <w:r>
        <w:rPr>
          <w:rFonts w:hint="eastAsia"/>
        </w:rPr>
        <w:t>年《劳动服务法》设立的。它的主要法定职能是：</w:t>
      </w:r>
    </w:p>
    <w:p w:rsidR="00000000" w:rsidRDefault="00000000">
      <w:pPr>
        <w:ind w:left="520"/>
        <w:rPr>
          <w:rFonts w:hint="eastAsia"/>
        </w:rPr>
      </w:pPr>
      <w:r>
        <w:rPr>
          <w:rFonts w:hint="eastAsia"/>
        </w:rPr>
        <w:tab/>
      </w:r>
      <w:r>
        <w:rPr>
          <w:rFonts w:hint="eastAsia"/>
        </w:rPr>
        <w:t>提供培训和再培训；</w:t>
      </w:r>
    </w:p>
    <w:p w:rsidR="00000000" w:rsidRDefault="00000000">
      <w:pPr>
        <w:ind w:left="520"/>
        <w:rPr>
          <w:rFonts w:hint="eastAsia"/>
        </w:rPr>
      </w:pPr>
      <w:r>
        <w:rPr>
          <w:rFonts w:hint="eastAsia"/>
        </w:rPr>
        <w:tab/>
      </w:r>
      <w:r>
        <w:rPr>
          <w:rFonts w:hint="eastAsia"/>
        </w:rPr>
        <w:t>实施就业计划；</w:t>
      </w:r>
    </w:p>
    <w:p w:rsidR="00000000" w:rsidRDefault="00000000">
      <w:pPr>
        <w:ind w:left="520"/>
        <w:rPr>
          <w:rFonts w:hint="eastAsia"/>
        </w:rPr>
      </w:pPr>
      <w:r>
        <w:rPr>
          <w:rFonts w:hint="eastAsia"/>
        </w:rPr>
        <w:tab/>
      </w:r>
      <w:r>
        <w:rPr>
          <w:rFonts w:hint="eastAsia"/>
        </w:rPr>
        <w:t>提供安置和指导服务；</w:t>
      </w:r>
    </w:p>
    <w:p w:rsidR="00000000" w:rsidRDefault="00000000">
      <w:pPr>
        <w:ind w:left="520"/>
        <w:rPr>
          <w:rFonts w:hint="eastAsia"/>
        </w:rPr>
      </w:pPr>
      <w:r>
        <w:rPr>
          <w:rFonts w:hint="eastAsia"/>
        </w:rPr>
        <w:tab/>
      </w:r>
      <w:r>
        <w:rPr>
          <w:rFonts w:hint="eastAsia"/>
        </w:rPr>
        <w:t>协助社区团体和工人合作社创造工作机会；</w:t>
      </w:r>
    </w:p>
    <w:p w:rsidR="00000000" w:rsidRDefault="00000000">
      <w:pPr>
        <w:ind w:left="520"/>
        <w:rPr>
          <w:rFonts w:hint="eastAsia"/>
        </w:rPr>
      </w:pPr>
      <w:r>
        <w:rPr>
          <w:rFonts w:hint="eastAsia"/>
        </w:rPr>
        <w:tab/>
      </w:r>
      <w:r>
        <w:rPr>
          <w:rFonts w:hint="eastAsia"/>
        </w:rPr>
        <w:t>协助个人在欧洲共同体的其它地点寻求工作；</w:t>
      </w:r>
    </w:p>
    <w:p w:rsidR="00000000" w:rsidRDefault="00000000">
      <w:pPr>
        <w:ind w:left="520"/>
        <w:rPr>
          <w:rFonts w:hint="eastAsia"/>
        </w:rPr>
      </w:pPr>
      <w:r>
        <w:rPr>
          <w:rFonts w:hint="eastAsia"/>
        </w:rPr>
        <w:tab/>
      </w:r>
      <w:r>
        <w:rPr>
          <w:rFonts w:hint="eastAsia"/>
        </w:rPr>
        <w:t>在国外提供商业性咨询和劳动力服务。</w:t>
      </w:r>
    </w:p>
    <w:p w:rsidR="00000000" w:rsidRDefault="00000000">
      <w:pPr>
        <w:rPr>
          <w:rFonts w:hint="eastAsia"/>
        </w:rPr>
      </w:pPr>
      <w:r>
        <w:rPr>
          <w:rFonts w:hint="eastAsia"/>
        </w:rPr>
        <w:tab/>
        <w:t xml:space="preserve">250.  </w:t>
      </w:r>
      <w:r>
        <w:rPr>
          <w:rFonts w:hint="eastAsia"/>
        </w:rPr>
        <w:t>培训就业局在全国各地设立了</w:t>
      </w:r>
      <w:r>
        <w:rPr>
          <w:rFonts w:hint="eastAsia"/>
        </w:rPr>
        <w:t>20</w:t>
      </w:r>
      <w:r>
        <w:rPr>
          <w:rFonts w:hint="eastAsia"/>
        </w:rPr>
        <w:t>个培训中心和</w:t>
      </w:r>
      <w:r>
        <w:rPr>
          <w:rFonts w:hint="eastAsia"/>
        </w:rPr>
        <w:t>54</w:t>
      </w:r>
      <w:r>
        <w:rPr>
          <w:rFonts w:hint="eastAsia"/>
        </w:rPr>
        <w:t>个职业介绍所。</w:t>
      </w:r>
      <w:r>
        <w:rPr>
          <w:rFonts w:hint="eastAsia"/>
        </w:rPr>
        <w:t>1998</w:t>
      </w:r>
      <w:r>
        <w:rPr>
          <w:rFonts w:hint="eastAsia"/>
        </w:rPr>
        <w:t>年计划向</w:t>
      </w:r>
      <w:r>
        <w:rPr>
          <w:rFonts w:hint="eastAsia"/>
        </w:rPr>
        <w:t>284,200</w:t>
      </w:r>
      <w:r>
        <w:rPr>
          <w:rFonts w:hint="eastAsia"/>
        </w:rPr>
        <w:t>人提供培训和就业服务。它在</w:t>
      </w:r>
      <w:r>
        <w:rPr>
          <w:rFonts w:hint="eastAsia"/>
        </w:rPr>
        <w:t>10</w:t>
      </w:r>
      <w:r>
        <w:rPr>
          <w:rFonts w:hint="eastAsia"/>
        </w:rPr>
        <w:t>个地区拥有地区组织。每个地区组织有自己的预算，并负责在该地区内制订和实施计划。该局雇员总数为</w:t>
      </w:r>
      <w:r>
        <w:rPr>
          <w:rFonts w:hint="eastAsia"/>
        </w:rPr>
        <w:t>2,070</w:t>
      </w:r>
      <w:r>
        <w:rPr>
          <w:rFonts w:hint="eastAsia"/>
        </w:rPr>
        <w:t>人。</w:t>
      </w:r>
    </w:p>
    <w:p w:rsidR="00000000" w:rsidRDefault="00000000">
      <w:pPr>
        <w:rPr>
          <w:rFonts w:hint="eastAsia"/>
        </w:rPr>
      </w:pPr>
      <w:r>
        <w:rPr>
          <w:rFonts w:hint="eastAsia"/>
        </w:rPr>
        <w:tab/>
        <w:t xml:space="preserve">251.  </w:t>
      </w:r>
      <w:r>
        <w:rPr>
          <w:rFonts w:hint="eastAsia"/>
        </w:rPr>
        <w:t>社区就业计划是培训就业局向社区提供的服务之一。这项计划委托社区和志愿组织承担大量的有用工作，向长期失业人员和其它贫困人口提供工作和培训机会。</w:t>
      </w:r>
      <w:r>
        <w:rPr>
          <w:rFonts w:hint="eastAsia"/>
        </w:rPr>
        <w:t>1998</w:t>
      </w:r>
      <w:r>
        <w:rPr>
          <w:rFonts w:hint="eastAsia"/>
        </w:rPr>
        <w:t>年预计有</w:t>
      </w:r>
      <w:r>
        <w:rPr>
          <w:rFonts w:hint="eastAsia"/>
        </w:rPr>
        <w:t>55,000</w:t>
      </w:r>
      <w:r>
        <w:rPr>
          <w:rFonts w:hint="eastAsia"/>
        </w:rPr>
        <w:t>人完成社区就业。</w:t>
      </w:r>
    </w:p>
    <w:p w:rsidR="00000000" w:rsidRDefault="00000000">
      <w:pPr>
        <w:rPr>
          <w:rFonts w:hint="eastAsia"/>
        </w:rPr>
      </w:pPr>
      <w:r>
        <w:rPr>
          <w:rFonts w:hint="eastAsia"/>
        </w:rPr>
        <w:tab/>
        <w:t xml:space="preserve">252.  </w:t>
      </w:r>
      <w:r>
        <w:rPr>
          <w:rFonts w:hint="eastAsia"/>
        </w:rPr>
        <w:t>长期失业问题政府工作组的一项成果是建立全国统一的地方就业服务机构。该机构的目的是为长期失业人员提供统一的以地方为基础的服务，使他们得到指导、培训、教育和就业支持。</w:t>
      </w:r>
    </w:p>
    <w:p w:rsidR="00000000" w:rsidRDefault="00000000">
      <w:pPr>
        <w:rPr>
          <w:rFonts w:hint="eastAsia"/>
        </w:rPr>
      </w:pPr>
      <w:r>
        <w:rPr>
          <w:rFonts w:hint="eastAsia"/>
        </w:rPr>
        <w:tab/>
        <w:t>253.  1998</w:t>
      </w:r>
      <w:r>
        <w:rPr>
          <w:rFonts w:hint="eastAsia"/>
        </w:rPr>
        <w:t>年</w:t>
      </w:r>
      <w:r>
        <w:rPr>
          <w:rFonts w:hint="eastAsia"/>
        </w:rPr>
        <w:t>4</w:t>
      </w:r>
      <w:r>
        <w:rPr>
          <w:rFonts w:hint="eastAsia"/>
        </w:rPr>
        <w:t>月制定了国家就业行动计划，提出采取预防性战略，即在所有青年和成年失业人员分别失去工作</w:t>
      </w:r>
      <w:r>
        <w:rPr>
          <w:rFonts w:hint="eastAsia"/>
        </w:rPr>
        <w:t>6</w:t>
      </w:r>
      <w:r>
        <w:rPr>
          <w:rFonts w:hint="eastAsia"/>
        </w:rPr>
        <w:t>个月和</w:t>
      </w:r>
      <w:r>
        <w:rPr>
          <w:rFonts w:hint="eastAsia"/>
        </w:rPr>
        <w:t>12</w:t>
      </w:r>
      <w:r>
        <w:rPr>
          <w:rFonts w:hint="eastAsia"/>
        </w:rPr>
        <w:t>个月内进行早期干预，向他们提供工作和其它就业支持</w:t>
      </w:r>
      <w:r>
        <w:rPr>
          <w:rFonts w:hint="eastAsia"/>
          <w:spacing w:val="-40"/>
          <w:sz w:val="22"/>
        </w:rPr>
        <w:t>——</w:t>
      </w:r>
      <w:r>
        <w:rPr>
          <w:sz w:val="22"/>
        </w:rPr>
        <w:t xml:space="preserve"> </w:t>
      </w:r>
      <w:r>
        <w:rPr>
          <w:rFonts w:hint="eastAsia"/>
        </w:rPr>
        <w:t>安排他们参加培训或教育班或参与就业计划，有时则介绍他们到地方就业服务机构集中调解。通过社会、社区和家庭事务部与培训就业局就业服务机构的合作，并利用地方就业服务机构的服务，可以实现广泛就业的承诺。预计从</w:t>
      </w:r>
      <w:r>
        <w:rPr>
          <w:rFonts w:hint="eastAsia"/>
        </w:rPr>
        <w:t>1998</w:t>
      </w:r>
      <w:r>
        <w:rPr>
          <w:rFonts w:hint="eastAsia"/>
        </w:rPr>
        <w:t>年</w:t>
      </w:r>
      <w:r>
        <w:rPr>
          <w:rFonts w:hint="eastAsia"/>
        </w:rPr>
        <w:t>9</w:t>
      </w:r>
      <w:r>
        <w:rPr>
          <w:rFonts w:hint="eastAsia"/>
        </w:rPr>
        <w:t>月起系统地实施这项举措。这项计划的主旨是宣传劳动力市场政策，调动劳动力供给，为可以返回工作岗位的人创造条件。它具体体现在解决长期失业问题的一套综合性措施上。培训就业局将于今年晚些时候发起一项重要举措，即“长期失业人员行动计划”，公开承诺增加长期人员参加培训的比例的具体目标。对于提前离开学校和培训机构的中学生，行动计划将拨款</w:t>
      </w:r>
      <w:r>
        <w:rPr>
          <w:rFonts w:hint="eastAsia"/>
        </w:rPr>
        <w:t>2,600</w:t>
      </w:r>
      <w:r>
        <w:rPr>
          <w:rFonts w:hint="eastAsia"/>
        </w:rPr>
        <w:t>万镑，用于在青年和吉普赛学生培训中心中至少扩大</w:t>
      </w:r>
      <w:r>
        <w:rPr>
          <w:rFonts w:hint="eastAsia"/>
        </w:rPr>
        <w:t>1,000</w:t>
      </w:r>
      <w:r>
        <w:rPr>
          <w:rFonts w:hint="eastAsia"/>
        </w:rPr>
        <w:t>个位置，将培训就业局中职业培训位置增加到</w:t>
      </w:r>
      <w:r>
        <w:rPr>
          <w:rFonts w:hint="eastAsia"/>
        </w:rPr>
        <w:t>2,200</w:t>
      </w:r>
      <w:r>
        <w:rPr>
          <w:rFonts w:hint="eastAsia"/>
        </w:rPr>
        <w:t>个，并在危险人员预防性咨询、指导和心理服务方面投资。</w:t>
      </w:r>
    </w:p>
    <w:p w:rsidR="00000000" w:rsidRDefault="00000000">
      <w:r>
        <w:rPr>
          <w:rFonts w:hint="eastAsia"/>
        </w:rPr>
        <w:tab/>
        <w:t xml:space="preserve">254.  </w:t>
      </w:r>
      <w:r>
        <w:rPr>
          <w:rFonts w:hint="eastAsia"/>
        </w:rPr>
        <w:t>培训就业局向寻找工作者提供各种咨询、指导和安置服务。其中之一是涉及各种技能的特殊技能培训班，结业后发给国家承认的证书。还有发展培训计划，为处境不利的青年和希望返回劳动队伍的其他人提供基本技能和个人发展培训。培训就业局还提供电工、安装工、瓦工、木工和抹工等</w:t>
      </w:r>
      <w:r>
        <w:rPr>
          <w:rFonts w:hint="eastAsia"/>
        </w:rPr>
        <w:t>25</w:t>
      </w:r>
      <w:r>
        <w:rPr>
          <w:rFonts w:hint="eastAsia"/>
        </w:rPr>
        <w:t>种指定职业的学徒培训。最近实施了一个新的标准化学徒方案。学徒结束后，可以得到爱尔兰和其它欧盟国家承认的国家手工艺证书。</w:t>
      </w:r>
    </w:p>
    <w:p w:rsidR="00000000" w:rsidRDefault="00000000">
      <w:pPr>
        <w:rPr>
          <w:rFonts w:hint="eastAsia"/>
        </w:rPr>
      </w:pPr>
      <w:r>
        <w:tab/>
        <w:t>255.</w:t>
      </w:r>
      <w:r>
        <w:rPr>
          <w:rFonts w:hint="eastAsia"/>
        </w:rPr>
        <w:t xml:space="preserve">  </w:t>
      </w:r>
      <w:r>
        <w:rPr>
          <w:rFonts w:hint="eastAsia"/>
        </w:rPr>
        <w:t>培训就业局的企业服务是在培训支助方案下为主要企业</w:t>
      </w:r>
      <w:r>
        <w:rPr>
          <w:rFonts w:hint="eastAsia"/>
        </w:rPr>
        <w:t>/</w:t>
      </w:r>
      <w:r>
        <w:rPr>
          <w:rFonts w:hint="eastAsia"/>
        </w:rPr>
        <w:t>技能领域雇员的培训提供资助。这一方案特别考虑到小企业业主兼经理的发展需求。</w:t>
      </w:r>
    </w:p>
    <w:p w:rsidR="00000000" w:rsidRDefault="00000000">
      <w:pPr>
        <w:rPr>
          <w:rFonts w:hint="eastAsia"/>
        </w:rPr>
      </w:pPr>
      <w:r>
        <w:rPr>
          <w:rFonts w:hint="eastAsia"/>
        </w:rPr>
        <w:tab/>
        <w:t xml:space="preserve">256.  </w:t>
      </w:r>
      <w:r>
        <w:rPr>
          <w:rFonts w:hint="eastAsia"/>
        </w:rPr>
        <w:t>在所有计划中，培训就业局特别注意促进妇女在历来由男人主导的劳动力市场和在日益扩大的未来型技能领域中的参与，包括在技术和管理职业中参与。它每年发表妇女平等积极行动计划。</w:t>
      </w:r>
    </w:p>
    <w:p w:rsidR="00000000" w:rsidRDefault="00000000">
      <w:pPr>
        <w:spacing w:after="320"/>
        <w:rPr>
          <w:rFonts w:hint="eastAsia"/>
        </w:rPr>
      </w:pPr>
      <w:r>
        <w:rPr>
          <w:rFonts w:hint="eastAsia"/>
        </w:rPr>
        <w:tab/>
        <w:t xml:space="preserve">257.  </w:t>
      </w:r>
      <w:r>
        <w:rPr>
          <w:rFonts w:hint="eastAsia"/>
        </w:rPr>
        <w:t>培训就业局在</w:t>
      </w:r>
      <w:r>
        <w:rPr>
          <w:rFonts w:hint="eastAsia"/>
        </w:rPr>
        <w:t>35</w:t>
      </w:r>
      <w:r>
        <w:rPr>
          <w:rFonts w:hint="eastAsia"/>
        </w:rPr>
        <w:t>个地方发展区内与地区伙伴公司密切合作。这些发展区是政府指定给予更多支持以促进社会和经济发展的落后地区。它还与地区伙伴公司密切合作，确保它的服务对当地发展战略做出最大贡献。</w:t>
      </w:r>
    </w:p>
    <w:p w:rsidR="00000000" w:rsidRDefault="00000000">
      <w:pPr>
        <w:pStyle w:val="Heading3"/>
        <w:rPr>
          <w:rFonts w:hint="eastAsia"/>
        </w:rPr>
      </w:pPr>
      <w:r>
        <w:rPr>
          <w:rFonts w:hint="eastAsia"/>
        </w:rPr>
        <w:t>第</w:t>
      </w:r>
      <w:r>
        <w:t xml:space="preserve"> 15 </w:t>
      </w:r>
      <w:r>
        <w:rPr>
          <w:rFonts w:hint="eastAsia"/>
        </w:rPr>
        <w:t>条</w:t>
      </w:r>
    </w:p>
    <w:p w:rsidR="00000000" w:rsidRDefault="00000000">
      <w:pPr>
        <w:spacing w:after="320"/>
        <w:rPr>
          <w:rFonts w:hint="eastAsia"/>
        </w:rPr>
      </w:pPr>
      <w:r>
        <w:rPr>
          <w:rFonts w:hint="eastAsia"/>
        </w:rPr>
        <w:tab/>
        <w:t xml:space="preserve">258.  </w:t>
      </w:r>
      <w:r>
        <w:rPr>
          <w:rFonts w:hint="eastAsia"/>
        </w:rPr>
        <w:t>主要变化是以前所称艺术、文化和爱尔兰语区部长或部者，现改称为艺术、遗产、爱尔兰语区和岛屿部长或部。</w:t>
      </w:r>
    </w:p>
    <w:p w:rsidR="00000000" w:rsidRDefault="00000000">
      <w:pPr>
        <w:pStyle w:val="Heading4"/>
        <w:rPr>
          <w:rFonts w:hint="eastAsia"/>
          <w:u w:val="none"/>
        </w:rPr>
      </w:pPr>
      <w:r>
        <w:rPr>
          <w:rFonts w:hint="eastAsia"/>
        </w:rPr>
        <w:t>大众传媒的作用</w:t>
      </w:r>
      <w:r>
        <w:rPr>
          <w:rFonts w:hint="eastAsia"/>
          <w:u w:val="none"/>
        </w:rPr>
        <w:t>(</w:t>
      </w:r>
      <w:r>
        <w:rPr>
          <w:rFonts w:hint="eastAsia"/>
          <w:u w:val="none"/>
        </w:rPr>
        <w:t>见初始报告第</w:t>
      </w:r>
      <w:r>
        <w:rPr>
          <w:rFonts w:hint="eastAsia"/>
          <w:u w:val="none"/>
        </w:rPr>
        <w:t>978</w:t>
      </w:r>
      <w:r>
        <w:rPr>
          <w:rFonts w:hint="eastAsia"/>
          <w:u w:val="none"/>
        </w:rPr>
        <w:t>段和以下段落</w:t>
      </w:r>
      <w:r>
        <w:rPr>
          <w:rFonts w:hint="eastAsia"/>
          <w:u w:val="none"/>
        </w:rPr>
        <w:t>)</w:t>
      </w:r>
    </w:p>
    <w:p w:rsidR="00000000" w:rsidRDefault="00000000">
      <w:pPr>
        <w:spacing w:after="320"/>
        <w:rPr>
          <w:rFonts w:hint="eastAsia"/>
        </w:rPr>
      </w:pPr>
      <w:r>
        <w:rPr>
          <w:rFonts w:hint="eastAsia"/>
        </w:rPr>
        <w:tab/>
        <w:t xml:space="preserve">259.  </w:t>
      </w:r>
      <w:r>
        <w:rPr>
          <w:rFonts w:hint="eastAsia"/>
        </w:rPr>
        <w:t>应该指出，自发表第一份爱尔兰报告以来，爱尔兰语国家电视频道</w:t>
      </w:r>
      <w:r>
        <w:t>Teilifis na Gaeilage</w:t>
      </w:r>
      <w:r>
        <w:rPr>
          <w:rFonts w:hint="eastAsia"/>
        </w:rPr>
        <w:t>于</w:t>
      </w:r>
      <w:r>
        <w:rPr>
          <w:rFonts w:hint="eastAsia"/>
        </w:rPr>
        <w:t>1996</w:t>
      </w:r>
      <w:r>
        <w:rPr>
          <w:rFonts w:hint="eastAsia"/>
        </w:rPr>
        <w:t>年</w:t>
      </w:r>
      <w:r>
        <w:rPr>
          <w:rFonts w:hint="eastAsia"/>
        </w:rPr>
        <w:t>10</w:t>
      </w:r>
      <w:r>
        <w:rPr>
          <w:rFonts w:hint="eastAsia"/>
        </w:rPr>
        <w:t>月开始广播。在为</w:t>
      </w:r>
      <w:r>
        <w:t>Teilifis na Gaeilage</w:t>
      </w:r>
      <w:r>
        <w:rPr>
          <w:rFonts w:hint="eastAsia"/>
        </w:rPr>
        <w:t>建立一个单独的法律结构之前，国家广播局受委托首次启动这一频道。根据其建立的咨询委员会</w:t>
      </w:r>
      <w:r>
        <w:rPr>
          <w:rFonts w:hint="eastAsia"/>
          <w:spacing w:val="-40"/>
          <w:sz w:val="22"/>
        </w:rPr>
        <w:t>——</w:t>
      </w:r>
      <w:r>
        <w:rPr>
          <w:sz w:val="22"/>
        </w:rPr>
        <w:t xml:space="preserve"> </w:t>
      </w:r>
      <w:r>
        <w:t>Chomhairle Teilifis na Gaeilage</w:t>
      </w:r>
      <w:r>
        <w:rPr>
          <w:rFonts w:hint="eastAsia"/>
        </w:rPr>
        <w:t>的意见，国家广播局履行了这一责任。政府最近授权起草立法，使</w:t>
      </w:r>
      <w:r>
        <w:t>Teilifis na Gaeilage</w:t>
      </w:r>
      <w:r>
        <w:rPr>
          <w:rFonts w:hint="eastAsia"/>
        </w:rPr>
        <w:t>成为一个独立的实体。</w:t>
      </w:r>
    </w:p>
    <w:p w:rsidR="00000000" w:rsidRDefault="00000000">
      <w:pPr>
        <w:pStyle w:val="Heading4"/>
        <w:rPr>
          <w:rFonts w:hint="eastAsia"/>
        </w:rPr>
      </w:pPr>
      <w:r>
        <w:rPr>
          <w:rFonts w:hint="eastAsia"/>
        </w:rPr>
        <w:t>第</w:t>
      </w:r>
      <w:r>
        <w:rPr>
          <w:rFonts w:hint="eastAsia"/>
        </w:rPr>
        <w:t>92/101/EC</w:t>
      </w:r>
      <w:r>
        <w:rPr>
          <w:rFonts w:hint="eastAsia"/>
        </w:rPr>
        <w:t>号指令</w:t>
      </w:r>
      <w:r>
        <w:rPr>
          <w:rFonts w:hint="eastAsia"/>
          <w:spacing w:val="-40"/>
          <w:sz w:val="22"/>
        </w:rPr>
        <w:t>——</w:t>
      </w:r>
      <w:r>
        <w:rPr>
          <w:sz w:val="22"/>
        </w:rPr>
        <w:t xml:space="preserve"> </w:t>
      </w:r>
      <w:r>
        <w:rPr>
          <w:rFonts w:hint="eastAsia"/>
        </w:rPr>
        <w:t>修正委员会关于公共责任公司组成及维持和变更其资本的第</w:t>
      </w:r>
      <w:r>
        <w:rPr>
          <w:rFonts w:hint="eastAsia"/>
        </w:rPr>
        <w:t>77/91/EEC</w:t>
      </w:r>
      <w:r>
        <w:rPr>
          <w:rFonts w:hint="eastAsia"/>
        </w:rPr>
        <w:t>号指令</w:t>
      </w:r>
    </w:p>
    <w:p w:rsidR="00000000" w:rsidRDefault="00000000">
      <w:pPr>
        <w:spacing w:after="320"/>
        <w:rPr>
          <w:rFonts w:hint="eastAsia"/>
        </w:rPr>
      </w:pPr>
      <w:r>
        <w:rPr>
          <w:rFonts w:hint="eastAsia"/>
        </w:rPr>
        <w:tab/>
        <w:t xml:space="preserve">260.  </w:t>
      </w:r>
      <w:r>
        <w:rPr>
          <w:rFonts w:hint="eastAsia"/>
        </w:rPr>
        <w:t>第</w:t>
      </w:r>
      <w:r>
        <w:rPr>
          <w:rFonts w:hint="eastAsia"/>
        </w:rPr>
        <w:t>92/101</w:t>
      </w:r>
      <w:r>
        <w:rPr>
          <w:rFonts w:hint="eastAsia"/>
        </w:rPr>
        <w:t>号指令修正了第二号指令</w:t>
      </w:r>
      <w:r>
        <w:rPr>
          <w:rFonts w:hint="eastAsia"/>
        </w:rPr>
        <w:t>(</w:t>
      </w:r>
      <w:r>
        <w:rPr>
          <w:rFonts w:hint="eastAsia"/>
        </w:rPr>
        <w:t>公共有限公司的组成和资本</w:t>
      </w:r>
      <w:r>
        <w:rPr>
          <w:rFonts w:hint="eastAsia"/>
        </w:rPr>
        <w:t>)</w:t>
      </w:r>
      <w:r>
        <w:rPr>
          <w:rFonts w:hint="eastAsia"/>
        </w:rPr>
        <w:t>，对公共责任公司的子公司在该公司的购买权和股份定出条件。</w:t>
      </w:r>
      <w:r>
        <w:rPr>
          <w:rFonts w:hint="eastAsia"/>
        </w:rPr>
        <w:t>1996</w:t>
      </w:r>
      <w:r>
        <w:rPr>
          <w:rFonts w:hint="eastAsia"/>
        </w:rPr>
        <w:t>年</w:t>
      </w:r>
      <w:r>
        <w:rPr>
          <w:rFonts w:hint="eastAsia"/>
        </w:rPr>
        <w:t>12</w:t>
      </w:r>
      <w:r>
        <w:rPr>
          <w:rFonts w:hint="eastAsia"/>
        </w:rPr>
        <w:t>月，起草该指令执行条例草案的工作已经结束，条例草案提交检查长总署审查。</w:t>
      </w:r>
      <w:r>
        <w:rPr>
          <w:rFonts w:hint="eastAsia"/>
        </w:rPr>
        <w:t>1997</w:t>
      </w:r>
      <w:r>
        <w:rPr>
          <w:rFonts w:hint="eastAsia"/>
        </w:rPr>
        <w:t>年条例</w:t>
      </w:r>
      <w:r>
        <w:rPr>
          <w:rFonts w:hint="eastAsia"/>
        </w:rPr>
        <w:t>(1997</w:t>
      </w:r>
      <w:r>
        <w:rPr>
          <w:rFonts w:hint="eastAsia"/>
        </w:rPr>
        <w:t>年</w:t>
      </w:r>
      <w:r>
        <w:rPr>
          <w:rFonts w:hint="eastAsia"/>
        </w:rPr>
        <w:t>S.L.67</w:t>
      </w:r>
      <w:r>
        <w:rPr>
          <w:rFonts w:hint="eastAsia"/>
        </w:rPr>
        <w:t>号</w:t>
      </w:r>
      <w:r>
        <w:rPr>
          <w:rFonts w:hint="eastAsia"/>
        </w:rPr>
        <w:t>)</w:t>
      </w:r>
      <w:r>
        <w:rPr>
          <w:rFonts w:hint="eastAsia"/>
        </w:rPr>
        <w:t>已经发表，</w:t>
      </w:r>
      <w:r>
        <w:rPr>
          <w:rFonts w:hint="eastAsia"/>
        </w:rPr>
        <w:t>1997</w:t>
      </w:r>
      <w:r>
        <w:rPr>
          <w:rFonts w:hint="eastAsia"/>
        </w:rPr>
        <w:t>年</w:t>
      </w:r>
      <w:r>
        <w:rPr>
          <w:rFonts w:hint="eastAsia"/>
        </w:rPr>
        <w:t>3</w:t>
      </w:r>
      <w:r>
        <w:rPr>
          <w:rFonts w:hint="eastAsia"/>
        </w:rPr>
        <w:t>月</w:t>
      </w:r>
      <w:r>
        <w:rPr>
          <w:rFonts w:hint="eastAsia"/>
        </w:rPr>
        <w:t>1</w:t>
      </w:r>
      <w:r>
        <w:rPr>
          <w:rFonts w:hint="eastAsia"/>
        </w:rPr>
        <w:t>日生效。</w:t>
      </w:r>
    </w:p>
    <w:p w:rsidR="00000000" w:rsidRDefault="00000000">
      <w:pPr>
        <w:pStyle w:val="Heading4"/>
        <w:rPr>
          <w:rFonts w:hint="eastAsia"/>
          <w:u w:val="none"/>
        </w:rPr>
      </w:pPr>
      <w:r>
        <w:rPr>
          <w:rFonts w:hint="eastAsia"/>
        </w:rPr>
        <w:t>半导体</w:t>
      </w:r>
      <w:r>
        <w:rPr>
          <w:rFonts w:hint="eastAsia"/>
          <w:u w:val="none"/>
        </w:rPr>
        <w:t>(</w:t>
      </w:r>
      <w:r>
        <w:rPr>
          <w:rFonts w:hint="eastAsia"/>
          <w:u w:val="none"/>
        </w:rPr>
        <w:t>见初始报告第</w:t>
      </w:r>
      <w:r>
        <w:rPr>
          <w:rFonts w:hint="eastAsia"/>
          <w:u w:val="none"/>
        </w:rPr>
        <w:t>1005-1006</w:t>
      </w:r>
      <w:r>
        <w:rPr>
          <w:rFonts w:hint="eastAsia"/>
          <w:u w:val="none"/>
        </w:rPr>
        <w:t>段</w:t>
      </w:r>
      <w:r>
        <w:rPr>
          <w:rFonts w:hint="eastAsia"/>
          <w:u w:val="none"/>
        </w:rPr>
        <w:t>)</w:t>
      </w:r>
    </w:p>
    <w:p w:rsidR="00000000" w:rsidRDefault="00000000">
      <w:pPr>
        <w:rPr>
          <w:rFonts w:hint="eastAsia"/>
        </w:rPr>
      </w:pPr>
      <w:r>
        <w:rPr>
          <w:rFonts w:hint="eastAsia"/>
        </w:rPr>
        <w:tab/>
        <w:t xml:space="preserve">261.  </w:t>
      </w:r>
      <w:r>
        <w:rPr>
          <w:rFonts w:hint="eastAsia"/>
        </w:rPr>
        <w:t>现行条例适用于</w:t>
      </w:r>
      <w:r>
        <w:rPr>
          <w:rFonts w:hint="eastAsia"/>
        </w:rPr>
        <w:t>10</w:t>
      </w:r>
      <w:r>
        <w:rPr>
          <w:rFonts w:hint="eastAsia"/>
        </w:rPr>
        <w:t>多项欧盟委员会决定，对来自某些第三国和领土的个人的半导体产品图给予法律保护。</w:t>
      </w:r>
    </w:p>
    <w:p w:rsidR="00000000" w:rsidRDefault="00000000">
      <w:pPr>
        <w:pStyle w:val="Heading2"/>
      </w:pPr>
      <w:r>
        <w:rPr>
          <w:rFonts w:hint="eastAsia"/>
        </w:rPr>
        <w:t>第</w:t>
      </w:r>
      <w:r>
        <w:t xml:space="preserve"> </w:t>
      </w:r>
      <w:r>
        <w:rPr>
          <w:rFonts w:hint="eastAsia"/>
        </w:rPr>
        <w:t>三</w:t>
      </w:r>
      <w:r>
        <w:t xml:space="preserve"> </w:t>
      </w:r>
      <w:r>
        <w:rPr>
          <w:rFonts w:hint="eastAsia"/>
        </w:rPr>
        <w:t>部</w:t>
      </w:r>
      <w:r>
        <w:t xml:space="preserve"> </w:t>
      </w:r>
      <w:r>
        <w:rPr>
          <w:rFonts w:hint="eastAsia"/>
        </w:rPr>
        <w:t>分</w:t>
      </w:r>
    </w:p>
    <w:p w:rsidR="00000000" w:rsidRDefault="00000000">
      <w:pPr>
        <w:pStyle w:val="Heading2"/>
        <w:rPr>
          <w:rFonts w:hint="eastAsia"/>
        </w:rPr>
      </w:pPr>
      <w:r>
        <w:rPr>
          <w:rFonts w:hint="eastAsia"/>
        </w:rPr>
        <w:t>就《公民权利和政治权利国际公约》执行情况首次报告</w:t>
      </w:r>
      <w:r>
        <w:br/>
      </w:r>
      <w:r>
        <w:rPr>
          <w:rFonts w:hint="eastAsia"/>
        </w:rPr>
        <w:t>和第二次报告草稿与非政府组织的磋商</w:t>
      </w:r>
    </w:p>
    <w:p w:rsidR="00000000" w:rsidRDefault="00000000">
      <w:pPr>
        <w:pStyle w:val="Heading3"/>
        <w:rPr>
          <w:rFonts w:hint="eastAsia"/>
        </w:rPr>
      </w:pPr>
      <w:r>
        <w:rPr>
          <w:rFonts w:hint="eastAsia"/>
          <w:u w:val="none"/>
        </w:rPr>
        <w:t>A</w:t>
      </w:r>
      <w:r>
        <w:rPr>
          <w:rFonts w:hint="eastAsia"/>
          <w:u w:val="none"/>
        </w:rPr>
        <w:t>．</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262.  </w:t>
      </w:r>
      <w:r>
        <w:rPr>
          <w:rFonts w:hint="eastAsia"/>
        </w:rPr>
        <w:t>鉴于非政府组织在促进和保护人权方面的重要作用，外交部在起草报告过程中与各领域具有代表性的非政府组织进行了正式或非正式磋商。</w:t>
      </w:r>
    </w:p>
    <w:p w:rsidR="00000000" w:rsidRDefault="00000000">
      <w:pPr>
        <w:rPr>
          <w:rFonts w:hint="eastAsia"/>
        </w:rPr>
      </w:pPr>
      <w:r>
        <w:rPr>
          <w:rFonts w:hint="eastAsia"/>
        </w:rPr>
        <w:tab/>
        <w:t xml:space="preserve">263.  </w:t>
      </w:r>
      <w:r>
        <w:rPr>
          <w:rFonts w:hint="eastAsia"/>
        </w:rPr>
        <w:t>与非政府组织磋商有三个目的：</w:t>
      </w:r>
    </w:p>
    <w:p w:rsidR="00000000" w:rsidRDefault="00000000">
      <w:pPr>
        <w:pStyle w:val="ad"/>
        <w:rPr>
          <w:rFonts w:hint="eastAsia"/>
        </w:rPr>
      </w:pPr>
      <w:r>
        <w:rPr>
          <w:rFonts w:hint="eastAsia"/>
        </w:rPr>
        <w:t>确保爱尔兰第二次报告准确地反映爱尔兰执行《经济、社会、文化权利国际公约》目前的状况；</w:t>
      </w:r>
    </w:p>
    <w:p w:rsidR="00000000" w:rsidRDefault="00000000">
      <w:pPr>
        <w:pStyle w:val="ad"/>
        <w:rPr>
          <w:rFonts w:hint="eastAsia"/>
        </w:rPr>
      </w:pPr>
      <w:r>
        <w:rPr>
          <w:rFonts w:hint="eastAsia"/>
        </w:rPr>
        <w:t>了解非政府组织关心的主要问题，向它们提供一个有意义的机会向政府官员提出它们对爱尔兰如何更全面执行《经济、社会、文化权利国际公约》的意见；</w:t>
      </w:r>
    </w:p>
    <w:p w:rsidR="00000000" w:rsidRDefault="00000000">
      <w:pPr>
        <w:pStyle w:val="ad"/>
        <w:rPr>
          <w:rFonts w:hint="eastAsia"/>
        </w:rPr>
      </w:pPr>
      <w:r>
        <w:rPr>
          <w:rFonts w:hint="eastAsia"/>
        </w:rPr>
        <w:t>从另一角度探讨爱尔兰如何执行《经济、社会、文化权利国际公约》，在本报告的专门章节中记录这些意见。</w:t>
      </w:r>
    </w:p>
    <w:p w:rsidR="00000000" w:rsidRDefault="00000000">
      <w:pPr>
        <w:rPr>
          <w:rFonts w:hint="eastAsia"/>
        </w:rPr>
      </w:pPr>
      <w:r>
        <w:rPr>
          <w:rFonts w:hint="eastAsia"/>
        </w:rPr>
        <w:tab/>
        <w:t>264.  1998</w:t>
      </w:r>
      <w:r>
        <w:rPr>
          <w:rFonts w:hint="eastAsia"/>
        </w:rPr>
        <w:t>年</w:t>
      </w:r>
      <w:r>
        <w:rPr>
          <w:rFonts w:hint="eastAsia"/>
        </w:rPr>
        <w:t>12</w:t>
      </w:r>
      <w:r>
        <w:rPr>
          <w:rFonts w:hint="eastAsia"/>
        </w:rPr>
        <w:t>月</w:t>
      </w:r>
      <w:r>
        <w:rPr>
          <w:rFonts w:hint="eastAsia"/>
        </w:rPr>
        <w:t>16</w:t>
      </w:r>
      <w:r>
        <w:rPr>
          <w:rFonts w:hint="eastAsia"/>
        </w:rPr>
        <w:t>日，外交部人权处举行了参与起草爱尔兰第二次报告的政府部门与非政府组织之间的磋商会议。</w:t>
      </w:r>
      <w:r>
        <w:rPr>
          <w:rStyle w:val="FootnoteReference"/>
        </w:rPr>
        <w:footnoteReference w:id="9"/>
      </w:r>
      <w:r>
        <w:rPr>
          <w:rFonts w:hint="eastAsia"/>
        </w:rPr>
        <w:t xml:space="preserve"> </w:t>
      </w:r>
      <w:r>
        <w:rPr>
          <w:rFonts w:hint="eastAsia"/>
        </w:rPr>
        <w:t>会议之前几周，向与会的非政府组织提供了尚未公开的报告草稿，请它们在磋商前提出对报告草稿的书面意见。希望这样做能引发建设性的讨论，在知情后提出所关心的问题。这次会议不是为了达成协议或协商一致，而是就报告建设性地交换意见。</w:t>
      </w:r>
    </w:p>
    <w:p w:rsidR="00000000" w:rsidRDefault="00000000">
      <w:pPr>
        <w:rPr>
          <w:rFonts w:hint="eastAsia"/>
        </w:rPr>
      </w:pPr>
      <w:r>
        <w:rPr>
          <w:rFonts w:hint="eastAsia"/>
        </w:rPr>
        <w:tab/>
        <w:t xml:space="preserve">265.  </w:t>
      </w:r>
      <w:r>
        <w:rPr>
          <w:rFonts w:hint="eastAsia"/>
        </w:rPr>
        <w:t>会议由外交部人权处处长主持。首先逐条审查报告草稿，然后由负责报告有关部分的政府部门回答非政府组织的提问。</w:t>
      </w:r>
    </w:p>
    <w:p w:rsidR="00000000" w:rsidRDefault="00000000">
      <w:pPr>
        <w:spacing w:after="320"/>
        <w:rPr>
          <w:rFonts w:hint="eastAsia"/>
        </w:rPr>
      </w:pPr>
      <w:r>
        <w:rPr>
          <w:rFonts w:hint="eastAsia"/>
        </w:rPr>
        <w:tab/>
        <w:t xml:space="preserve">266.  </w:t>
      </w:r>
      <w:r>
        <w:rPr>
          <w:rFonts w:hint="eastAsia"/>
        </w:rPr>
        <w:t>以下各段概括阐述非政府组织提出的一些问题。外交部在磋商前收到的书面意见将作为磋商会议记要附件送交经济、社会、文化权利委员会。</w:t>
      </w:r>
    </w:p>
    <w:p w:rsidR="00000000" w:rsidRDefault="00000000">
      <w:pPr>
        <w:pStyle w:val="Heading3"/>
        <w:rPr>
          <w:rFonts w:hint="eastAsia"/>
        </w:rPr>
      </w:pPr>
      <w:r>
        <w:rPr>
          <w:rFonts w:hint="eastAsia"/>
          <w:u w:val="none"/>
        </w:rPr>
        <w:t>B</w:t>
      </w:r>
      <w:r>
        <w:rPr>
          <w:rFonts w:hint="eastAsia"/>
          <w:u w:val="none"/>
        </w:rPr>
        <w:t>．</w:t>
      </w:r>
      <w:r>
        <w:rPr>
          <w:rFonts w:hint="eastAsia"/>
        </w:rPr>
        <w:t>非政府组织的评论</w:t>
      </w:r>
    </w:p>
    <w:p w:rsidR="00000000" w:rsidRDefault="00000000">
      <w:pPr>
        <w:pStyle w:val="Heading4"/>
        <w:rPr>
          <w:rFonts w:hint="eastAsia"/>
        </w:rPr>
      </w:pPr>
      <w:r>
        <w:rPr>
          <w:rFonts w:hint="eastAsia"/>
        </w:rPr>
        <w:t>一般情况</w:t>
      </w:r>
    </w:p>
    <w:p w:rsidR="00000000" w:rsidRDefault="00000000">
      <w:pPr>
        <w:spacing w:after="320"/>
        <w:rPr>
          <w:rFonts w:hint="eastAsia"/>
        </w:rPr>
      </w:pPr>
      <w:r>
        <w:rPr>
          <w:rFonts w:hint="eastAsia"/>
        </w:rPr>
        <w:tab/>
        <w:t xml:space="preserve">267.  </w:t>
      </w:r>
      <w:r>
        <w:rPr>
          <w:rFonts w:hint="eastAsia"/>
        </w:rPr>
        <w:t>报告草稿应提及宪法审查小组关于扩大平等条款的建议和不将反贫困权利列入宪法的决定。精神病患者应有权得到宪法和立法的保护。</w:t>
      </w:r>
    </w:p>
    <w:p w:rsidR="00000000" w:rsidRDefault="00000000">
      <w:pPr>
        <w:pStyle w:val="Heading3"/>
        <w:rPr>
          <w:rFonts w:hint="eastAsia"/>
        </w:rPr>
      </w:pPr>
      <w:r>
        <w:rPr>
          <w:rFonts w:hint="eastAsia"/>
        </w:rPr>
        <w:t>第</w:t>
      </w:r>
      <w:r>
        <w:t xml:space="preserve"> 1 </w:t>
      </w:r>
      <w:r>
        <w:rPr>
          <w:rFonts w:hint="eastAsia"/>
        </w:rPr>
        <w:t>条</w:t>
      </w:r>
    </w:p>
    <w:p w:rsidR="00000000" w:rsidRDefault="00000000">
      <w:pPr>
        <w:spacing w:after="320"/>
        <w:rPr>
          <w:rFonts w:hint="eastAsia"/>
        </w:rPr>
      </w:pPr>
      <w:r>
        <w:rPr>
          <w:rFonts w:hint="eastAsia"/>
        </w:rPr>
        <w:tab/>
        <w:t xml:space="preserve">268.  </w:t>
      </w:r>
      <w:r>
        <w:rPr>
          <w:rFonts w:hint="eastAsia"/>
        </w:rPr>
        <w:t>由于生物专利方面近期的发展，应该重申爱尔兰对遵守第一条第二款的承诺。</w:t>
      </w:r>
    </w:p>
    <w:p w:rsidR="00000000" w:rsidRDefault="00000000">
      <w:pPr>
        <w:pStyle w:val="Heading3"/>
        <w:rPr>
          <w:rFonts w:hint="eastAsia"/>
        </w:rPr>
      </w:pPr>
      <w:r>
        <w:rPr>
          <w:rFonts w:hint="eastAsia"/>
        </w:rPr>
        <w:t>第</w:t>
      </w:r>
      <w:r>
        <w:t xml:space="preserve"> 2 </w:t>
      </w:r>
      <w:r>
        <w:rPr>
          <w:rFonts w:hint="eastAsia"/>
        </w:rPr>
        <w:t>条</w:t>
      </w:r>
    </w:p>
    <w:p w:rsidR="00000000" w:rsidRDefault="00000000">
      <w:pPr>
        <w:rPr>
          <w:rFonts w:hint="eastAsia"/>
        </w:rPr>
      </w:pPr>
      <w:r>
        <w:rPr>
          <w:rFonts w:hint="eastAsia"/>
        </w:rPr>
        <w:tab/>
        <w:t xml:space="preserve">269.  </w:t>
      </w:r>
      <w:r>
        <w:rPr>
          <w:rFonts w:hint="eastAsia"/>
        </w:rPr>
        <w:t>报告应该承认吉普赛人的文化特点和吉普赛群体为使其《公约》权利得到更好的保护所做的工作。为吉普赛人提供住房和教育的情况不如报告叙述的那样好。</w:t>
      </w:r>
    </w:p>
    <w:p w:rsidR="00000000" w:rsidRDefault="00000000">
      <w:pPr>
        <w:rPr>
          <w:rFonts w:hint="eastAsia"/>
        </w:rPr>
      </w:pPr>
      <w:r>
        <w:rPr>
          <w:rFonts w:hint="eastAsia"/>
        </w:rPr>
        <w:tab/>
        <w:t xml:space="preserve">270.  </w:t>
      </w:r>
      <w:r>
        <w:rPr>
          <w:rFonts w:hint="eastAsia"/>
        </w:rPr>
        <w:t>残疾人地位委员会报告的全文应附在本报告之后。委员会曾提出立法和宪法措施，但没有得到充分执行。根据委员会的要求设立的残疾人事务局缺少足够的权力。爱尔兰作为《欧洲人权公约》的缔约方，有义务为残疾人提供立法保护。报告应承认初始报告第</w:t>
      </w:r>
      <w:r>
        <w:rPr>
          <w:rFonts w:hint="eastAsia"/>
        </w:rPr>
        <w:t>673</w:t>
      </w:r>
      <w:r>
        <w:rPr>
          <w:rFonts w:hint="eastAsia"/>
        </w:rPr>
        <w:t>段提到的新的《精神卫生法》尚未出台。报告应具体说明属于独特的脆弱群体的精神病院病人的状况。</w:t>
      </w:r>
    </w:p>
    <w:p w:rsidR="00000000" w:rsidRDefault="00000000">
      <w:pPr>
        <w:rPr>
          <w:rFonts w:hint="eastAsia"/>
        </w:rPr>
      </w:pPr>
      <w:r>
        <w:rPr>
          <w:rFonts w:hint="eastAsia"/>
        </w:rPr>
        <w:tab/>
        <w:t xml:space="preserve">271.  </w:t>
      </w:r>
      <w:r>
        <w:rPr>
          <w:rFonts w:hint="eastAsia"/>
        </w:rPr>
        <w:t>报告应该说明同性恋受到的歧视以及经济、社会、文化论坛提出的关于设立委员会对此进行调查的建议。</w:t>
      </w:r>
    </w:p>
    <w:p w:rsidR="00000000" w:rsidRDefault="00000000">
      <w:pPr>
        <w:rPr>
          <w:rFonts w:hint="eastAsia"/>
        </w:rPr>
      </w:pPr>
      <w:r>
        <w:rPr>
          <w:rFonts w:hint="eastAsia"/>
        </w:rPr>
        <w:tab/>
        <w:t xml:space="preserve">272.  </w:t>
      </w:r>
      <w:r>
        <w:rPr>
          <w:rFonts w:hint="eastAsia"/>
        </w:rPr>
        <w:t>报告应该承认《公约》适用于寻求庇护者，并提及完全终止对其执行</w:t>
      </w:r>
      <w:r>
        <w:rPr>
          <w:rFonts w:hint="eastAsia"/>
        </w:rPr>
        <w:t>1996</w:t>
      </w:r>
      <w:r>
        <w:rPr>
          <w:rFonts w:hint="eastAsia"/>
        </w:rPr>
        <w:t>年《难民法》。</w:t>
      </w:r>
    </w:p>
    <w:p w:rsidR="00000000" w:rsidRDefault="00000000">
      <w:pPr>
        <w:spacing w:after="320"/>
        <w:rPr>
          <w:rFonts w:hint="eastAsia"/>
        </w:rPr>
      </w:pPr>
      <w:r>
        <w:rPr>
          <w:rFonts w:hint="eastAsia"/>
        </w:rPr>
        <w:tab/>
        <w:t xml:space="preserve">273.  </w:t>
      </w:r>
      <w:r>
        <w:rPr>
          <w:rFonts w:hint="eastAsia"/>
        </w:rPr>
        <w:t>应该承认妇女和吉普赛人以及参与儿童监护法律诉讼的的男人很容易受到歧视。</w:t>
      </w:r>
    </w:p>
    <w:p w:rsidR="00000000" w:rsidRDefault="00000000">
      <w:pPr>
        <w:pStyle w:val="Heading3"/>
        <w:rPr>
          <w:rFonts w:hint="eastAsia"/>
        </w:rPr>
      </w:pPr>
      <w:r>
        <w:rPr>
          <w:rFonts w:hint="eastAsia"/>
        </w:rPr>
        <w:t>第</w:t>
      </w:r>
      <w:r>
        <w:t xml:space="preserve"> 6 </w:t>
      </w:r>
      <w:r>
        <w:rPr>
          <w:rFonts w:hint="eastAsia"/>
        </w:rPr>
        <w:t>条</w:t>
      </w:r>
    </w:p>
    <w:p w:rsidR="00000000" w:rsidRDefault="00000000">
      <w:pPr>
        <w:rPr>
          <w:rFonts w:hint="eastAsia"/>
        </w:rPr>
      </w:pPr>
      <w:r>
        <w:rPr>
          <w:rFonts w:hint="eastAsia"/>
        </w:rPr>
        <w:tab/>
        <w:t xml:space="preserve">274.  </w:t>
      </w:r>
      <w:r>
        <w:rPr>
          <w:rFonts w:hint="eastAsia"/>
        </w:rPr>
        <w:t>寻求庇护者被禁止工作，具有难民地位的失业人员人数过高。</w:t>
      </w:r>
    </w:p>
    <w:p w:rsidR="00000000" w:rsidRDefault="00000000">
      <w:pPr>
        <w:rPr>
          <w:rFonts w:hint="eastAsia"/>
        </w:rPr>
      </w:pPr>
      <w:r>
        <w:rPr>
          <w:rFonts w:hint="eastAsia"/>
        </w:rPr>
        <w:tab/>
        <w:t xml:space="preserve">275.  </w:t>
      </w:r>
      <w:r>
        <w:rPr>
          <w:rFonts w:hint="eastAsia"/>
        </w:rPr>
        <w:t>应该承认吉普赛社区的文化多样性以及《控制马匹法》和《沿街叫卖法》对该社区的影响。</w:t>
      </w:r>
    </w:p>
    <w:p w:rsidR="00000000" w:rsidRDefault="00000000">
      <w:pPr>
        <w:rPr>
          <w:rFonts w:hint="eastAsia"/>
        </w:rPr>
      </w:pPr>
      <w:r>
        <w:rPr>
          <w:rFonts w:hint="eastAsia"/>
        </w:rPr>
        <w:tab/>
        <w:t xml:space="preserve">276.  </w:t>
      </w:r>
      <w:r>
        <w:rPr>
          <w:rFonts w:hint="eastAsia"/>
        </w:rPr>
        <w:t>报告应该提及社会、社区和家庭事务部最近的行政变动，说明这些变动不减少自由选择就业的权利。</w:t>
      </w:r>
    </w:p>
    <w:p w:rsidR="00000000" w:rsidRDefault="00000000">
      <w:pPr>
        <w:spacing w:after="320"/>
        <w:rPr>
          <w:rFonts w:hint="eastAsia"/>
        </w:rPr>
      </w:pPr>
      <w:r>
        <w:rPr>
          <w:rFonts w:hint="eastAsia"/>
        </w:rPr>
        <w:tab/>
        <w:t xml:space="preserve">277.  </w:t>
      </w:r>
      <w:r>
        <w:rPr>
          <w:rFonts w:hint="eastAsia"/>
        </w:rPr>
        <w:t>报告应该提及长期失业人员的处境和缺少残疾人进入交通工具和建筑物的便利设施。</w:t>
      </w:r>
    </w:p>
    <w:p w:rsidR="00000000" w:rsidRDefault="00000000">
      <w:pPr>
        <w:pStyle w:val="Heading3"/>
        <w:rPr>
          <w:rFonts w:hint="eastAsia"/>
        </w:rPr>
      </w:pPr>
      <w:r>
        <w:rPr>
          <w:rFonts w:hint="eastAsia"/>
        </w:rPr>
        <w:t>第</w:t>
      </w:r>
      <w:r>
        <w:t xml:space="preserve"> 7 </w:t>
      </w:r>
      <w:r>
        <w:rPr>
          <w:rFonts w:hint="eastAsia"/>
        </w:rPr>
        <w:t>条</w:t>
      </w:r>
    </w:p>
    <w:p w:rsidR="00000000" w:rsidRDefault="00000000">
      <w:pPr>
        <w:spacing w:after="320"/>
        <w:rPr>
          <w:rFonts w:hint="eastAsia"/>
        </w:rPr>
      </w:pPr>
      <w:r>
        <w:rPr>
          <w:rFonts w:hint="eastAsia"/>
        </w:rPr>
        <w:tab/>
        <w:t xml:space="preserve">278.  </w:t>
      </w:r>
      <w:r>
        <w:rPr>
          <w:rFonts w:hint="eastAsia"/>
        </w:rPr>
        <w:t>应该提及</w:t>
      </w:r>
      <w:r>
        <w:rPr>
          <w:rFonts w:hint="eastAsia"/>
        </w:rPr>
        <w:t>ESDI</w:t>
      </w:r>
      <w:r>
        <w:rPr>
          <w:rFonts w:hint="eastAsia"/>
        </w:rPr>
        <w:t>和</w:t>
      </w:r>
      <w:r>
        <w:rPr>
          <w:rFonts w:hint="eastAsia"/>
        </w:rPr>
        <w:t>CORI</w:t>
      </w:r>
      <w:r>
        <w:rPr>
          <w:rFonts w:hint="eastAsia"/>
        </w:rPr>
        <w:t>报告所述工资制定方法的某些不利方面。</w:t>
      </w:r>
    </w:p>
    <w:p w:rsidR="00000000" w:rsidRDefault="00000000">
      <w:pPr>
        <w:pStyle w:val="Heading3"/>
        <w:rPr>
          <w:rFonts w:hint="eastAsia"/>
        </w:rPr>
      </w:pPr>
      <w:r>
        <w:rPr>
          <w:rFonts w:hint="eastAsia"/>
        </w:rPr>
        <w:t>第</w:t>
      </w:r>
      <w:r>
        <w:t xml:space="preserve"> 8 </w:t>
      </w:r>
      <w:r>
        <w:rPr>
          <w:rFonts w:hint="eastAsia"/>
        </w:rPr>
        <w:t>条</w:t>
      </w:r>
    </w:p>
    <w:p w:rsidR="00000000" w:rsidRDefault="00000000">
      <w:pPr>
        <w:spacing w:after="320"/>
        <w:rPr>
          <w:rFonts w:hint="eastAsia"/>
        </w:rPr>
      </w:pPr>
      <w:r>
        <w:rPr>
          <w:rFonts w:hint="eastAsia"/>
        </w:rPr>
        <w:tab/>
        <w:t>279.  1996</w:t>
      </w:r>
      <w:r>
        <w:rPr>
          <w:rFonts w:hint="eastAsia"/>
        </w:rPr>
        <w:t>年《难民法》规定难民有权参加工会，这项规定没有得到充分执行。</w:t>
      </w:r>
    </w:p>
    <w:p w:rsidR="00000000" w:rsidRDefault="00000000">
      <w:pPr>
        <w:pStyle w:val="Heading3"/>
        <w:rPr>
          <w:rFonts w:hint="eastAsia"/>
        </w:rPr>
      </w:pPr>
      <w:r>
        <w:rPr>
          <w:rFonts w:hint="eastAsia"/>
        </w:rPr>
        <w:t>第</w:t>
      </w:r>
      <w:r>
        <w:t xml:space="preserve"> 9 </w:t>
      </w:r>
      <w:r>
        <w:rPr>
          <w:rFonts w:hint="eastAsia"/>
        </w:rPr>
        <w:t>条</w:t>
      </w:r>
    </w:p>
    <w:p w:rsidR="00000000" w:rsidRDefault="00000000">
      <w:pPr>
        <w:rPr>
          <w:rFonts w:hint="eastAsia"/>
        </w:rPr>
      </w:pPr>
      <w:r>
        <w:rPr>
          <w:rFonts w:hint="eastAsia"/>
        </w:rPr>
        <w:tab/>
        <w:t xml:space="preserve">280.  </w:t>
      </w:r>
      <w:r>
        <w:rPr>
          <w:rFonts w:hint="eastAsia"/>
        </w:rPr>
        <w:t>残疾人津贴不利于津贴领取者返回工作岗位。报告应该分析社会保障津贴是否“足够”以及各社会保障津贴之间的公平。</w:t>
      </w:r>
    </w:p>
    <w:p w:rsidR="00000000" w:rsidRDefault="00000000">
      <w:pPr>
        <w:rPr>
          <w:rFonts w:hint="eastAsia"/>
        </w:rPr>
      </w:pPr>
      <w:r>
        <w:rPr>
          <w:rFonts w:hint="eastAsia"/>
        </w:rPr>
        <w:tab/>
        <w:t xml:space="preserve">281.  </w:t>
      </w:r>
      <w:r>
        <w:rPr>
          <w:rFonts w:hint="eastAsia"/>
        </w:rPr>
        <w:t>与会者批评了采取“调动起来”的哲学，即将社会保障津贴维持在工资水平以下。这种做法应该辅之以其它支持方法，如培训和进修。应该继续提供足够的津贴。</w:t>
      </w:r>
    </w:p>
    <w:p w:rsidR="00000000" w:rsidRDefault="00000000">
      <w:pPr>
        <w:spacing w:after="320"/>
        <w:rPr>
          <w:rFonts w:hint="eastAsia"/>
        </w:rPr>
      </w:pPr>
      <w:r>
        <w:rPr>
          <w:rFonts w:hint="eastAsia"/>
        </w:rPr>
        <w:tab/>
        <w:t xml:space="preserve">282.  </w:t>
      </w:r>
      <w:r>
        <w:rPr>
          <w:rFonts w:hint="eastAsia"/>
        </w:rPr>
        <w:t>社会福利津贴是否足够，应参照一般生活标准来确定。与会者对津贴未与近期经济增长保持同步表示关切。</w:t>
      </w:r>
    </w:p>
    <w:p w:rsidR="00000000" w:rsidRDefault="00000000">
      <w:pPr>
        <w:pStyle w:val="Heading3"/>
        <w:rPr>
          <w:rFonts w:hint="eastAsia"/>
        </w:rPr>
      </w:pPr>
      <w:r>
        <w:rPr>
          <w:rFonts w:hint="eastAsia"/>
        </w:rPr>
        <w:t>第</w:t>
      </w:r>
      <w:r>
        <w:t xml:space="preserve"> 10 </w:t>
      </w:r>
      <w:r>
        <w:rPr>
          <w:rFonts w:hint="eastAsia"/>
        </w:rPr>
        <w:t>条</w:t>
      </w:r>
    </w:p>
    <w:p w:rsidR="00000000" w:rsidRDefault="00000000">
      <w:pPr>
        <w:rPr>
          <w:rFonts w:hint="eastAsia"/>
        </w:rPr>
      </w:pPr>
      <w:r>
        <w:rPr>
          <w:rFonts w:hint="eastAsia"/>
        </w:rPr>
        <w:tab/>
        <w:t>283.  1996</w:t>
      </w:r>
      <w:r>
        <w:rPr>
          <w:rFonts w:hint="eastAsia"/>
        </w:rPr>
        <w:t>年《保护青年</w:t>
      </w:r>
      <w:r>
        <w:rPr>
          <w:rFonts w:hint="eastAsia"/>
        </w:rPr>
        <w:t>(</w:t>
      </w:r>
      <w:r>
        <w:rPr>
          <w:rFonts w:hint="eastAsia"/>
        </w:rPr>
        <w:t>就业</w:t>
      </w:r>
      <w:r>
        <w:rPr>
          <w:rFonts w:hint="eastAsia"/>
        </w:rPr>
        <w:t>)</w:t>
      </w:r>
      <w:r>
        <w:rPr>
          <w:rFonts w:hint="eastAsia"/>
        </w:rPr>
        <w:t>法》实施不利令人关切。</w:t>
      </w:r>
    </w:p>
    <w:p w:rsidR="00000000" w:rsidRDefault="00000000">
      <w:pPr>
        <w:rPr>
          <w:rFonts w:hint="eastAsia"/>
        </w:rPr>
      </w:pPr>
      <w:r>
        <w:rPr>
          <w:rFonts w:hint="eastAsia"/>
        </w:rPr>
        <w:tab/>
        <w:t xml:space="preserve">284.  </w:t>
      </w:r>
      <w:r>
        <w:rPr>
          <w:rFonts w:hint="eastAsia"/>
        </w:rPr>
        <w:t>报告应该指出，</w:t>
      </w:r>
      <w:r>
        <w:rPr>
          <w:rFonts w:hint="eastAsia"/>
        </w:rPr>
        <w:t>1996</w:t>
      </w:r>
      <w:r>
        <w:rPr>
          <w:rFonts w:hint="eastAsia"/>
        </w:rPr>
        <w:t>年《难民法》关于保护无人陪伴未成年人的条款没有得到执行。</w:t>
      </w:r>
    </w:p>
    <w:p w:rsidR="00000000" w:rsidRDefault="00000000">
      <w:pPr>
        <w:rPr>
          <w:rFonts w:hint="eastAsia"/>
        </w:rPr>
      </w:pPr>
      <w:r>
        <w:rPr>
          <w:rFonts w:hint="eastAsia"/>
        </w:rPr>
        <w:tab/>
        <w:t xml:space="preserve">285.  </w:t>
      </w:r>
      <w:r>
        <w:rPr>
          <w:rFonts w:hint="eastAsia"/>
        </w:rPr>
        <w:t>关于少年犯的拘留问题，报告应该详细说明</w:t>
      </w:r>
      <w:r>
        <w:rPr>
          <w:rFonts w:hint="eastAsia"/>
        </w:rPr>
        <w:t>16</w:t>
      </w:r>
      <w:r>
        <w:rPr>
          <w:rFonts w:hint="eastAsia"/>
        </w:rPr>
        <w:t>岁至</w:t>
      </w:r>
      <w:r>
        <w:rPr>
          <w:rFonts w:hint="eastAsia"/>
        </w:rPr>
        <w:t>21</w:t>
      </w:r>
      <w:r>
        <w:rPr>
          <w:rFonts w:hint="eastAsia"/>
        </w:rPr>
        <w:t>岁女犯的住宿条件。报告应该提及拟议的少年犯司法立法</w:t>
      </w:r>
      <w:r>
        <w:rPr>
          <w:rFonts w:hint="eastAsia"/>
        </w:rPr>
        <w:t>(1996</w:t>
      </w:r>
      <w:r>
        <w:rPr>
          <w:rFonts w:hint="eastAsia"/>
        </w:rPr>
        <w:t>年，儿童法案</w:t>
      </w:r>
      <w:r>
        <w:rPr>
          <w:rFonts w:hint="eastAsia"/>
        </w:rPr>
        <w:t>)</w:t>
      </w:r>
      <w:r>
        <w:rPr>
          <w:rFonts w:hint="eastAsia"/>
        </w:rPr>
        <w:t>那时以来的情况。与会者认为，新的少年犯司法立法应该出台，对以下事宜做出规定：</w:t>
      </w:r>
    </w:p>
    <w:p w:rsidR="00000000" w:rsidRDefault="00000000">
      <w:pPr>
        <w:pStyle w:val="ad"/>
        <w:rPr>
          <w:rFonts w:hint="eastAsia"/>
        </w:rPr>
      </w:pPr>
      <w:r>
        <w:rPr>
          <w:rFonts w:hint="eastAsia"/>
        </w:rPr>
        <w:t>提高刑事责任的年龄，对心理年龄较低的人规定较高的时间年龄；</w:t>
      </w:r>
    </w:p>
    <w:p w:rsidR="00000000" w:rsidRDefault="00000000">
      <w:pPr>
        <w:pStyle w:val="ad"/>
        <w:rPr>
          <w:rFonts w:hint="eastAsia"/>
        </w:rPr>
      </w:pPr>
      <w:r>
        <w:rPr>
          <w:rFonts w:hint="eastAsia"/>
        </w:rPr>
        <w:t>说明少年犯的“拘留场所”一词；</w:t>
      </w:r>
    </w:p>
    <w:p w:rsidR="00000000" w:rsidRDefault="00000000">
      <w:pPr>
        <w:pStyle w:val="ad"/>
        <w:rPr>
          <w:rFonts w:hint="eastAsia"/>
        </w:rPr>
      </w:pPr>
      <w:r>
        <w:rPr>
          <w:rFonts w:hint="eastAsia"/>
        </w:rPr>
        <w:t>对少年犯拘留机构的条件进行独立调查；</w:t>
      </w:r>
    </w:p>
    <w:p w:rsidR="00000000" w:rsidRDefault="00000000">
      <w:pPr>
        <w:pStyle w:val="ad"/>
        <w:rPr>
          <w:rFonts w:hint="eastAsia"/>
        </w:rPr>
      </w:pPr>
      <w:r>
        <w:rPr>
          <w:rFonts w:hint="eastAsia"/>
        </w:rPr>
        <w:t>少年被判犯有刑事罪时父母一方或律师必须在场；</w:t>
      </w:r>
    </w:p>
    <w:p w:rsidR="00000000" w:rsidRDefault="00000000">
      <w:pPr>
        <w:pStyle w:val="ad"/>
        <w:rPr>
          <w:rFonts w:hint="eastAsia"/>
        </w:rPr>
      </w:pPr>
      <w:r>
        <w:rPr>
          <w:rFonts w:hint="eastAsia"/>
        </w:rPr>
        <w:t>实施变通方案，以取代对儿童的判刑，应遵守严格的程序规则。在涉及儿童的家庭问题会议上应对来自缺少关爱家庭的儿童做出特别规定。</w:t>
      </w:r>
    </w:p>
    <w:p w:rsidR="00000000" w:rsidRDefault="00000000">
      <w:pPr>
        <w:rPr>
          <w:rFonts w:hint="eastAsia"/>
        </w:rPr>
      </w:pPr>
      <w:r>
        <w:rPr>
          <w:rFonts w:hint="eastAsia"/>
        </w:rPr>
        <w:tab/>
        <w:t xml:space="preserve">286.  </w:t>
      </w:r>
      <w:r>
        <w:rPr>
          <w:rFonts w:hint="eastAsia"/>
        </w:rPr>
        <w:t>关于视察拘留场所和精神病院，提出了以下问题：</w:t>
      </w:r>
    </w:p>
    <w:p w:rsidR="00000000" w:rsidRDefault="00000000">
      <w:pPr>
        <w:pStyle w:val="ad"/>
        <w:rPr>
          <w:rFonts w:hint="eastAsia"/>
        </w:rPr>
      </w:pPr>
      <w:r>
        <w:rPr>
          <w:rFonts w:hint="eastAsia"/>
        </w:rPr>
        <w:t>对利默里克监狱和儿童拘留中心的条件没有进行过独立检查。据说利默里克监狱的条件不令人满意。</w:t>
      </w:r>
    </w:p>
    <w:p w:rsidR="00000000" w:rsidRDefault="00000000">
      <w:pPr>
        <w:pStyle w:val="ad"/>
        <w:spacing w:after="320"/>
        <w:rPr>
          <w:rFonts w:hint="eastAsia"/>
        </w:rPr>
      </w:pPr>
      <w:r>
        <w:rPr>
          <w:rFonts w:hint="eastAsia"/>
        </w:rPr>
        <w:t>亟须由具有权力的社会事务视察机构对所有拘留场所和精神病院、包括社区非指定看管场所进行检查。</w:t>
      </w:r>
    </w:p>
    <w:p w:rsidR="00000000" w:rsidRDefault="00000000">
      <w:pPr>
        <w:pStyle w:val="Heading3"/>
        <w:rPr>
          <w:rFonts w:hint="eastAsia"/>
        </w:rPr>
      </w:pPr>
      <w:r>
        <w:rPr>
          <w:rFonts w:hint="eastAsia"/>
        </w:rPr>
        <w:t>第</w:t>
      </w:r>
      <w:r>
        <w:t xml:space="preserve"> 11 </w:t>
      </w:r>
      <w:r>
        <w:rPr>
          <w:rFonts w:hint="eastAsia"/>
        </w:rPr>
        <w:t>条</w:t>
      </w:r>
    </w:p>
    <w:p w:rsidR="00000000" w:rsidRDefault="00000000">
      <w:pPr>
        <w:pStyle w:val="Heading4"/>
        <w:rPr>
          <w:rFonts w:hint="eastAsia"/>
        </w:rPr>
      </w:pPr>
      <w:r>
        <w:rPr>
          <w:rFonts w:hint="eastAsia"/>
        </w:rPr>
        <w:t>适足住房权</w:t>
      </w:r>
    </w:p>
    <w:p w:rsidR="00000000" w:rsidRDefault="00000000">
      <w:pPr>
        <w:rPr>
          <w:rFonts w:hint="eastAsia"/>
        </w:rPr>
      </w:pPr>
      <w:r>
        <w:rPr>
          <w:rFonts w:hint="eastAsia"/>
        </w:rPr>
        <w:tab/>
        <w:t xml:space="preserve">287.  </w:t>
      </w:r>
      <w:r>
        <w:rPr>
          <w:rFonts w:hint="eastAsia"/>
        </w:rPr>
        <w:t>与会者对</w:t>
      </w:r>
      <w:r>
        <w:rPr>
          <w:rFonts w:hint="eastAsia"/>
        </w:rPr>
        <w:t>1997</w:t>
      </w:r>
      <w:r>
        <w:rPr>
          <w:rFonts w:hint="eastAsia"/>
        </w:rPr>
        <w:t>年《住房杂项规定法》和</w:t>
      </w:r>
      <w:r>
        <w:rPr>
          <w:rFonts w:hint="eastAsia"/>
        </w:rPr>
        <w:t>1996</w:t>
      </w:r>
      <w:r>
        <w:rPr>
          <w:rFonts w:hint="eastAsia"/>
        </w:rPr>
        <w:t>年《住房</w:t>
      </w:r>
      <w:r>
        <w:rPr>
          <w:rFonts w:hint="eastAsia"/>
        </w:rPr>
        <w:t>(</w:t>
      </w:r>
      <w:r>
        <w:rPr>
          <w:rFonts w:hint="eastAsia"/>
        </w:rPr>
        <w:t>租房登记条例</w:t>
      </w:r>
      <w:r>
        <w:rPr>
          <w:rFonts w:hint="eastAsia"/>
        </w:rPr>
        <w:t>)</w:t>
      </w:r>
      <w:r>
        <w:rPr>
          <w:rFonts w:hint="eastAsia"/>
        </w:rPr>
        <w:t>》</w:t>
      </w:r>
      <w:r>
        <w:rPr>
          <w:rFonts w:hint="eastAsia"/>
        </w:rPr>
        <w:t>(SI 30 1996)</w:t>
      </w:r>
      <w:r>
        <w:rPr>
          <w:rFonts w:hint="eastAsia"/>
        </w:rPr>
        <w:t>实施不利表示关切。他们说，只有一半的房主按上述法规进行了登记，应该对住房法的运作和无房户统计的汇编方法进行审查。应该特别解决政府和非政府组织对无家可归人数的统计存在差异的问题。地方当局立法允许国家机构将扰乱社会秩序者驱逐出门，报告应该对此进行评论。财政政策和国家财政应鼓励投资，以便利人民得到住房。</w:t>
      </w:r>
    </w:p>
    <w:p w:rsidR="00000000" w:rsidRDefault="00000000">
      <w:pPr>
        <w:rPr>
          <w:rFonts w:hint="eastAsia"/>
        </w:rPr>
      </w:pPr>
      <w:r>
        <w:rPr>
          <w:rFonts w:hint="eastAsia"/>
        </w:rPr>
        <w:tab/>
        <w:t xml:space="preserve">288.  </w:t>
      </w:r>
      <w:r>
        <w:rPr>
          <w:rFonts w:hint="eastAsia"/>
        </w:rPr>
        <w:t>精神病院的非指定场所以及社区的精神病患者和老年人私人住房或卫生理事会住房不属于有关立法的管辖范围。所有这些地方应该由独立视察员监管。</w:t>
      </w:r>
    </w:p>
    <w:p w:rsidR="00000000" w:rsidRDefault="00000000">
      <w:pPr>
        <w:rPr>
          <w:rFonts w:hint="eastAsia"/>
        </w:rPr>
      </w:pPr>
      <w:r>
        <w:rPr>
          <w:rFonts w:hint="eastAsia"/>
        </w:rPr>
        <w:tab/>
        <w:t xml:space="preserve">289.  </w:t>
      </w:r>
      <w:r>
        <w:rPr>
          <w:rFonts w:hint="eastAsia"/>
        </w:rPr>
        <w:t>为吉普赛人提供的住房资金不足，缺少托儿设施也是一个主要问题。</w:t>
      </w:r>
    </w:p>
    <w:p w:rsidR="00000000" w:rsidRDefault="00000000">
      <w:pPr>
        <w:pStyle w:val="Heading4"/>
        <w:rPr>
          <w:rFonts w:hint="eastAsia"/>
        </w:rPr>
      </w:pPr>
      <w:r>
        <w:rPr>
          <w:rFonts w:hint="eastAsia"/>
        </w:rPr>
        <w:t>适足食物权</w:t>
      </w:r>
    </w:p>
    <w:p w:rsidR="00000000" w:rsidRDefault="00000000">
      <w:pPr>
        <w:rPr>
          <w:rFonts w:hint="eastAsia"/>
        </w:rPr>
      </w:pPr>
      <w:r>
        <w:rPr>
          <w:rFonts w:hint="eastAsia"/>
        </w:rPr>
        <w:tab/>
        <w:t xml:space="preserve">290.  </w:t>
      </w:r>
      <w:r>
        <w:rPr>
          <w:rFonts w:hint="eastAsia"/>
        </w:rPr>
        <w:t>报告应该提及粮食公平分配问题，还应提及贸易对粮食安全的影响、多国公司控制世界粮食贸易和世界贸易组织等全球性问题。爱尔兰政府应该促进制订保护粮食权的法律文书。报告应该提及</w:t>
      </w:r>
      <w:r>
        <w:rPr>
          <w:rFonts w:hint="eastAsia"/>
        </w:rPr>
        <w:t>1999</w:t>
      </w:r>
      <w:r>
        <w:rPr>
          <w:rFonts w:hint="eastAsia"/>
        </w:rPr>
        <w:t>年紧急、双边和人道主义援助减少问题。</w:t>
      </w:r>
    </w:p>
    <w:p w:rsidR="00000000" w:rsidRDefault="00000000">
      <w:pPr>
        <w:spacing w:after="320"/>
        <w:rPr>
          <w:rFonts w:hint="eastAsia"/>
          <w:lang w:val="fr-FR"/>
        </w:rPr>
      </w:pPr>
      <w:r>
        <w:rPr>
          <w:rFonts w:hint="eastAsia"/>
        </w:rPr>
        <w:tab/>
        <w:t xml:space="preserve">291.  </w:t>
      </w:r>
      <w:r>
        <w:rPr>
          <w:rFonts w:hint="eastAsia"/>
        </w:rPr>
        <w:t>需要对爱尔兰人口营养情况进行综合统计调查。</w:t>
      </w:r>
      <w:r>
        <w:rPr>
          <w:rFonts w:hint="eastAsia"/>
          <w:lang w:val="fr-FR"/>
        </w:rPr>
        <w:t>S</w:t>
      </w:r>
      <w:r>
        <w:rPr>
          <w:lang w:val="fr-FR"/>
        </w:rPr>
        <w:t>t. Vincent de Paul</w:t>
      </w:r>
      <w:r>
        <w:rPr>
          <w:rFonts w:hint="eastAsia"/>
          <w:lang w:val="fr-FR"/>
        </w:rPr>
        <w:t>组织将近三分之一的预算用于提供粮食上。需要针对性地解决学校学生营养不良问题。</w:t>
      </w:r>
    </w:p>
    <w:p w:rsidR="00000000" w:rsidRDefault="00000000">
      <w:pPr>
        <w:pStyle w:val="Heading3"/>
        <w:rPr>
          <w:rFonts w:hint="eastAsia"/>
        </w:rPr>
      </w:pPr>
      <w:r>
        <w:rPr>
          <w:rFonts w:hint="eastAsia"/>
        </w:rPr>
        <w:t>第</w:t>
      </w:r>
      <w:r>
        <w:t xml:space="preserve"> 12 </w:t>
      </w:r>
      <w:r>
        <w:rPr>
          <w:rFonts w:hint="eastAsia"/>
        </w:rPr>
        <w:t>条</w:t>
      </w:r>
    </w:p>
    <w:p w:rsidR="00000000" w:rsidRDefault="00000000">
      <w:pPr>
        <w:rPr>
          <w:rFonts w:hint="eastAsia"/>
          <w:lang w:val="fr-FR"/>
        </w:rPr>
      </w:pPr>
      <w:r>
        <w:rPr>
          <w:rFonts w:hint="eastAsia"/>
        </w:rPr>
        <w:tab/>
      </w:r>
      <w:r>
        <w:rPr>
          <w:rFonts w:hint="eastAsia"/>
          <w:lang w:val="fr-FR"/>
        </w:rPr>
        <w:t xml:space="preserve">292.  </w:t>
      </w:r>
      <w:r>
        <w:rPr>
          <w:rFonts w:hint="eastAsia"/>
        </w:rPr>
        <w:t>化验结果呈</w:t>
      </w:r>
      <w:r>
        <w:rPr>
          <w:rFonts w:hint="eastAsia"/>
          <w:lang w:val="fr-FR"/>
        </w:rPr>
        <w:t>HIV</w:t>
      </w:r>
      <w:r>
        <w:rPr>
          <w:rFonts w:hint="eastAsia"/>
          <w:lang w:val="fr-FR"/>
        </w:rPr>
        <w:t>阳性的同性恋者受到歧视和偏见待遇，形成了一种障碍，无法有效地针对这一群体做工作和向他们提供治疗。</w:t>
      </w:r>
    </w:p>
    <w:p w:rsidR="00000000" w:rsidRDefault="00000000">
      <w:pPr>
        <w:rPr>
          <w:rFonts w:hint="eastAsia"/>
          <w:lang w:val="fr-FR"/>
        </w:rPr>
      </w:pPr>
      <w:r>
        <w:rPr>
          <w:rFonts w:hint="eastAsia"/>
          <w:lang w:val="fr-FR"/>
        </w:rPr>
        <w:tab/>
        <w:t xml:space="preserve">293.  </w:t>
      </w:r>
      <w:r>
        <w:rPr>
          <w:rFonts w:hint="eastAsia"/>
          <w:lang w:val="fr-FR"/>
        </w:rPr>
        <w:t>报告应该提及以何种标准确定接受医疗服务的资格。还应该指出提供医疗服务的延误和获得公立医院服务涉及的问题。与会者表示关切的是，按经济情况调查来确定取得医疗卡的资格将许多处于边缘地带的人排除在外。</w:t>
      </w:r>
    </w:p>
    <w:p w:rsidR="00000000" w:rsidRDefault="00000000">
      <w:pPr>
        <w:spacing w:after="320"/>
        <w:rPr>
          <w:rFonts w:hint="eastAsia"/>
        </w:rPr>
      </w:pPr>
      <w:r>
        <w:rPr>
          <w:rFonts w:hint="eastAsia"/>
          <w:lang w:val="fr-FR"/>
        </w:rPr>
        <w:tab/>
      </w:r>
      <w:r>
        <w:rPr>
          <w:rFonts w:hint="eastAsia"/>
        </w:rPr>
        <w:t xml:space="preserve">294.  </w:t>
      </w:r>
      <w:r>
        <w:rPr>
          <w:rFonts w:hint="eastAsia"/>
        </w:rPr>
        <w:t>报告应该介绍国家关于酒的政策的动态。</w:t>
      </w:r>
    </w:p>
    <w:p w:rsidR="00000000" w:rsidRDefault="00000000">
      <w:pPr>
        <w:pStyle w:val="Heading3"/>
        <w:rPr>
          <w:rFonts w:hint="eastAsia"/>
        </w:rPr>
      </w:pPr>
      <w:r>
        <w:rPr>
          <w:rFonts w:hint="eastAsia"/>
        </w:rPr>
        <w:t>第</w:t>
      </w:r>
      <w:r>
        <w:t>13</w:t>
      </w:r>
      <w:r>
        <w:rPr>
          <w:rFonts w:hint="eastAsia"/>
        </w:rPr>
        <w:t>条和第</w:t>
      </w:r>
      <w:r>
        <w:t>14</w:t>
      </w:r>
      <w:r>
        <w:rPr>
          <w:rFonts w:hint="eastAsia"/>
        </w:rPr>
        <w:t>条</w:t>
      </w:r>
    </w:p>
    <w:p w:rsidR="00000000" w:rsidRDefault="00000000">
      <w:pPr>
        <w:rPr>
          <w:rFonts w:hint="eastAsia"/>
        </w:rPr>
      </w:pPr>
      <w:r>
        <w:rPr>
          <w:rFonts w:hint="eastAsia"/>
        </w:rPr>
        <w:tab/>
        <w:t xml:space="preserve">295.  </w:t>
      </w:r>
      <w:r>
        <w:rPr>
          <w:rFonts w:hint="eastAsia"/>
        </w:rPr>
        <w:t>报告应该叙述非正规教育部门的情况。</w:t>
      </w:r>
    </w:p>
    <w:p w:rsidR="00000000" w:rsidRDefault="00000000">
      <w:pPr>
        <w:rPr>
          <w:rFonts w:hint="eastAsia"/>
        </w:rPr>
      </w:pPr>
      <w:r>
        <w:rPr>
          <w:rFonts w:hint="eastAsia"/>
        </w:rPr>
        <w:tab/>
        <w:t xml:space="preserve">296.  </w:t>
      </w:r>
      <w:r>
        <w:rPr>
          <w:rFonts w:hint="eastAsia"/>
        </w:rPr>
        <w:t>报告应该提及政府如何采取措施将人权教育纳入学校课程，对冻结国家课程编制理事会的预算表示关切。</w:t>
      </w:r>
    </w:p>
    <w:p w:rsidR="00000000" w:rsidRDefault="00000000">
      <w:pPr>
        <w:rPr>
          <w:rFonts w:hint="eastAsia"/>
        </w:rPr>
      </w:pPr>
      <w:r>
        <w:rPr>
          <w:rFonts w:hint="eastAsia"/>
        </w:rPr>
        <w:tab/>
        <w:t xml:space="preserve">297.  </w:t>
      </w:r>
      <w:r>
        <w:rPr>
          <w:rFonts w:hint="eastAsia"/>
        </w:rPr>
        <w:t>事实上，某些社会成员和家庭不稳定儿童接受教育很困难。根据难民和移民委员会，</w:t>
      </w:r>
      <w:r>
        <w:rPr>
          <w:rFonts w:hint="eastAsia"/>
        </w:rPr>
        <w:t>26%</w:t>
      </w:r>
      <w:r>
        <w:rPr>
          <w:rFonts w:hint="eastAsia"/>
        </w:rPr>
        <w:t>的儿童离校时，没有达到适当的教育标准。</w:t>
      </w:r>
    </w:p>
    <w:p w:rsidR="00000000" w:rsidRDefault="00000000">
      <w:pPr>
        <w:rPr>
          <w:rFonts w:hint="eastAsia"/>
        </w:rPr>
      </w:pPr>
      <w:r>
        <w:rPr>
          <w:rFonts w:hint="eastAsia"/>
        </w:rPr>
        <w:tab/>
        <w:t xml:space="preserve">298.  </w:t>
      </w:r>
      <w:r>
        <w:rPr>
          <w:rFonts w:hint="eastAsia"/>
        </w:rPr>
        <w:t>报告应承认非政府组织在发展认证和非认证成人教育方面做出的贡献。</w:t>
      </w:r>
    </w:p>
    <w:p w:rsidR="00000000" w:rsidRDefault="00000000">
      <w:pPr>
        <w:spacing w:after="320"/>
        <w:rPr>
          <w:rFonts w:hint="eastAsia"/>
        </w:rPr>
      </w:pPr>
      <w:r>
        <w:rPr>
          <w:rFonts w:hint="eastAsia"/>
        </w:rPr>
        <w:tab/>
        <w:t xml:space="preserve">299.  </w:t>
      </w:r>
      <w:r>
        <w:rPr>
          <w:rFonts w:hint="eastAsia"/>
        </w:rPr>
        <w:t>报告应该提及在教育系统中为促进文化间交流而采取的措施。</w:t>
      </w:r>
    </w:p>
    <w:p w:rsidR="00000000" w:rsidRDefault="00000000">
      <w:pPr>
        <w:pStyle w:val="Heading4"/>
        <w:rPr>
          <w:rFonts w:hint="eastAsia"/>
        </w:rPr>
      </w:pPr>
      <w:r>
        <w:rPr>
          <w:rFonts w:hint="eastAsia"/>
        </w:rPr>
        <w:t>其它一般性评论</w:t>
      </w:r>
    </w:p>
    <w:p w:rsidR="00000000" w:rsidRDefault="00000000">
      <w:pPr>
        <w:rPr>
          <w:rFonts w:hint="eastAsia"/>
        </w:rPr>
      </w:pPr>
      <w:r>
        <w:rPr>
          <w:rFonts w:hint="eastAsia"/>
        </w:rPr>
        <w:tab/>
        <w:t xml:space="preserve">300.  </w:t>
      </w:r>
      <w:r>
        <w:rPr>
          <w:rFonts w:hint="eastAsia"/>
        </w:rPr>
        <w:t>报告应提及其它盟约、公约和联合国准则。</w:t>
      </w:r>
    </w:p>
    <w:p w:rsidR="00000000" w:rsidRDefault="00000000">
      <w:pPr>
        <w:rPr>
          <w:rFonts w:hint="eastAsia"/>
        </w:rPr>
      </w:pPr>
      <w:r>
        <w:rPr>
          <w:rFonts w:hint="eastAsia"/>
        </w:rPr>
        <w:tab/>
        <w:t xml:space="preserve">301.  </w:t>
      </w:r>
      <w:r>
        <w:rPr>
          <w:rFonts w:hint="eastAsia"/>
        </w:rPr>
        <w:t>报告应该提及经济、社会、文化权利委员会关于适足住房权和残疾人情况报告准则的第</w:t>
      </w:r>
      <w:r>
        <w:rPr>
          <w:rFonts w:hint="eastAsia"/>
        </w:rPr>
        <w:t>4</w:t>
      </w:r>
      <w:r>
        <w:rPr>
          <w:rFonts w:hint="eastAsia"/>
        </w:rPr>
        <w:t>号和第</w:t>
      </w:r>
      <w:r>
        <w:rPr>
          <w:rFonts w:hint="eastAsia"/>
        </w:rPr>
        <w:t>5</w:t>
      </w:r>
      <w:r>
        <w:rPr>
          <w:rFonts w:hint="eastAsia"/>
        </w:rPr>
        <w:t>号一般性评论。</w:t>
      </w:r>
    </w:p>
    <w:p w:rsidR="00000000" w:rsidRDefault="00000000">
      <w:pPr>
        <w:pStyle w:val="Heading2"/>
      </w:pPr>
      <w:r>
        <w:br w:type="page"/>
      </w:r>
      <w:r>
        <w:rPr>
          <w:rFonts w:hint="eastAsia"/>
        </w:rPr>
        <w:t>第</w:t>
      </w:r>
      <w:r>
        <w:t xml:space="preserve"> </w:t>
      </w:r>
      <w:r>
        <w:rPr>
          <w:rFonts w:hint="eastAsia"/>
        </w:rPr>
        <w:t>四</w:t>
      </w:r>
      <w:r>
        <w:t xml:space="preserve"> </w:t>
      </w:r>
      <w:r>
        <w:rPr>
          <w:rFonts w:hint="eastAsia"/>
        </w:rPr>
        <w:t>部</w:t>
      </w:r>
      <w:r>
        <w:t xml:space="preserve"> </w:t>
      </w:r>
      <w:r>
        <w:rPr>
          <w:rFonts w:hint="eastAsia"/>
        </w:rPr>
        <w:t>分</w:t>
      </w:r>
    </w:p>
    <w:p w:rsidR="00000000" w:rsidRDefault="00000000">
      <w:pPr>
        <w:pStyle w:val="Heading2"/>
        <w:rPr>
          <w:rFonts w:hint="eastAsia"/>
        </w:rPr>
      </w:pPr>
      <w:r>
        <w:rPr>
          <w:rFonts w:hint="eastAsia"/>
        </w:rPr>
        <w:t>经济、社会、文化权利委员会审查爱尔兰首次</w:t>
      </w:r>
      <w:r>
        <w:br/>
      </w:r>
      <w:r>
        <w:rPr>
          <w:rFonts w:hint="eastAsia"/>
        </w:rPr>
        <w:t>国家报告并提出结论性意见后的发展动态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302.  </w:t>
      </w:r>
      <w:r>
        <w:rPr>
          <w:rFonts w:hint="eastAsia"/>
        </w:rPr>
        <w:t>委员会在</w:t>
      </w:r>
      <w:r>
        <w:t>199</w:t>
      </w:r>
      <w:r>
        <w:rPr>
          <w:rFonts w:hint="eastAsia"/>
        </w:rPr>
        <w:t>9</w:t>
      </w:r>
      <w:r>
        <w:rPr>
          <w:rFonts w:hint="eastAsia"/>
        </w:rPr>
        <w:t>年</w:t>
      </w:r>
      <w:r>
        <w:rPr>
          <w:rFonts w:hint="eastAsia"/>
        </w:rPr>
        <w:t>5</w:t>
      </w:r>
      <w:r>
        <w:rPr>
          <w:rFonts w:hint="eastAsia"/>
        </w:rPr>
        <w:t>月</w:t>
      </w:r>
      <w:r>
        <w:rPr>
          <w:rFonts w:hint="eastAsia"/>
        </w:rPr>
        <w:t>4</w:t>
      </w:r>
      <w:r>
        <w:rPr>
          <w:rFonts w:hint="eastAsia"/>
        </w:rPr>
        <w:t>日和</w:t>
      </w:r>
      <w:r>
        <w:rPr>
          <w:rFonts w:hint="eastAsia"/>
        </w:rPr>
        <w:t>5</w:t>
      </w:r>
      <w:r>
        <w:rPr>
          <w:rFonts w:hint="eastAsia"/>
        </w:rPr>
        <w:t>日的第</w:t>
      </w:r>
      <w:r>
        <w:rPr>
          <w:rFonts w:hint="eastAsia"/>
        </w:rPr>
        <w:t>14</w:t>
      </w:r>
      <w:r>
        <w:rPr>
          <w:rFonts w:hint="eastAsia"/>
        </w:rPr>
        <w:t>次和第</w:t>
      </w:r>
      <w:r>
        <w:rPr>
          <w:rFonts w:hint="eastAsia"/>
        </w:rPr>
        <w:t>16</w:t>
      </w:r>
      <w:r>
        <w:rPr>
          <w:rFonts w:hint="eastAsia"/>
        </w:rPr>
        <w:t>次会议上审查了爱尔兰首次报告，在</w:t>
      </w:r>
      <w:r>
        <w:rPr>
          <w:rFonts w:hint="eastAsia"/>
        </w:rPr>
        <w:t>1999</w:t>
      </w:r>
      <w:r>
        <w:rPr>
          <w:rFonts w:hint="eastAsia"/>
        </w:rPr>
        <w:t>年</w:t>
      </w:r>
      <w:r>
        <w:rPr>
          <w:rFonts w:hint="eastAsia"/>
        </w:rPr>
        <w:t>5</w:t>
      </w:r>
      <w:r>
        <w:rPr>
          <w:rFonts w:hint="eastAsia"/>
        </w:rPr>
        <w:t>月</w:t>
      </w:r>
      <w:r>
        <w:rPr>
          <w:rFonts w:hint="eastAsia"/>
        </w:rPr>
        <w:t>12</w:t>
      </w:r>
      <w:r>
        <w:rPr>
          <w:rFonts w:hint="eastAsia"/>
        </w:rPr>
        <w:t>日第</w:t>
      </w:r>
      <w:r>
        <w:rPr>
          <w:rFonts w:hint="eastAsia"/>
        </w:rPr>
        <w:t>25</w:t>
      </w:r>
      <w:r>
        <w:rPr>
          <w:rFonts w:hint="eastAsia"/>
        </w:rPr>
        <w:t>次和第</w:t>
      </w:r>
      <w:r>
        <w:rPr>
          <w:rFonts w:hint="eastAsia"/>
        </w:rPr>
        <w:t>26</w:t>
      </w:r>
      <w:r>
        <w:rPr>
          <w:rFonts w:hint="eastAsia"/>
        </w:rPr>
        <w:t>次会议上通过了若干结论性意见</w:t>
      </w:r>
      <w:r>
        <w:rPr>
          <w:rFonts w:hint="eastAsia"/>
        </w:rPr>
        <w:t>(</w:t>
      </w:r>
      <w:r>
        <w:rPr>
          <w:rFonts w:hint="eastAsia"/>
        </w:rPr>
        <w:t>意见的复印件见附件四</w:t>
      </w:r>
      <w:r>
        <w:rPr>
          <w:rFonts w:hint="eastAsia"/>
        </w:rPr>
        <w:t>)</w:t>
      </w:r>
      <w:r>
        <w:rPr>
          <w:rFonts w:hint="eastAsia"/>
        </w:rPr>
        <w:t>。这些结论性意见由外交部转发爱尔兰政府各部，让它们就首次报告后采取哪些措施解决委员会提出的一些问题发表看法。下一章参照各部所做答复，将委员会在结论性意见中提出的一些主要问题加以概述。</w:t>
      </w:r>
    </w:p>
    <w:p w:rsidR="00000000" w:rsidRDefault="00000000">
      <w:pPr>
        <w:pStyle w:val="Heading3"/>
        <w:rPr>
          <w:rFonts w:hint="eastAsia"/>
        </w:rPr>
      </w:pPr>
      <w:r>
        <w:rPr>
          <w:rFonts w:hint="eastAsia"/>
          <w:u w:val="none"/>
        </w:rPr>
        <w:t xml:space="preserve">B.  </w:t>
      </w:r>
      <w:r>
        <w:rPr>
          <w:rFonts w:hint="eastAsia"/>
        </w:rPr>
        <w:t>结论性意见中的积极方面</w:t>
      </w:r>
    </w:p>
    <w:p w:rsidR="00000000" w:rsidRDefault="00000000">
      <w:pPr>
        <w:rPr>
          <w:rFonts w:hint="eastAsia"/>
        </w:rPr>
      </w:pPr>
      <w:r>
        <w:rPr>
          <w:rFonts w:hint="eastAsia"/>
        </w:rPr>
        <w:tab/>
        <w:t xml:space="preserve">303.  </w:t>
      </w:r>
      <w:r>
        <w:rPr>
          <w:rFonts w:hint="eastAsia"/>
        </w:rPr>
        <w:t>委员会欢迎爱尔兰决定执行</w:t>
      </w:r>
      <w:r>
        <w:rPr>
          <w:rFonts w:hint="eastAsia"/>
        </w:rPr>
        <w:t>1998</w:t>
      </w:r>
      <w:r>
        <w:rPr>
          <w:rFonts w:hint="eastAsia"/>
        </w:rPr>
        <w:t>年《受难节协议》</w:t>
      </w:r>
      <w:r>
        <w:rPr>
          <w:rFonts w:hint="eastAsia"/>
        </w:rPr>
        <w:t>(</w:t>
      </w:r>
      <w:r>
        <w:rPr>
          <w:rFonts w:hint="eastAsia"/>
        </w:rPr>
        <w:t>第</w:t>
      </w:r>
      <w:r>
        <w:rPr>
          <w:rFonts w:hint="eastAsia"/>
        </w:rPr>
        <w:t>3</w:t>
      </w:r>
      <w:r>
        <w:rPr>
          <w:rFonts w:hint="eastAsia"/>
        </w:rPr>
        <w:t>段</w:t>
      </w:r>
      <w:r>
        <w:rPr>
          <w:rFonts w:hint="eastAsia"/>
        </w:rPr>
        <w:t>)</w:t>
      </w:r>
      <w:r>
        <w:rPr>
          <w:rFonts w:hint="eastAsia"/>
        </w:rPr>
        <w:t>。为履行协议所载的人权和平等义务，目前众议院正在审议设立人权委员会的法案，预期人权委员会将于</w:t>
      </w:r>
      <w:r>
        <w:rPr>
          <w:rFonts w:hint="eastAsia"/>
        </w:rPr>
        <w:t>2000</w:t>
      </w:r>
      <w:r>
        <w:rPr>
          <w:rFonts w:hint="eastAsia"/>
        </w:rPr>
        <w:t>年初开始运作。一份关于将《欧洲人权公约》纳入国家法律的政府备忘录已经下发，预计下一年在这一方面将有所行动。爱尔兰已于</w:t>
      </w:r>
      <w:r>
        <w:rPr>
          <w:rFonts w:hint="eastAsia"/>
        </w:rPr>
        <w:t>1999</w:t>
      </w:r>
      <w:r>
        <w:rPr>
          <w:rFonts w:hint="eastAsia"/>
        </w:rPr>
        <w:t>年</w:t>
      </w:r>
      <w:r>
        <w:rPr>
          <w:rFonts w:hint="eastAsia"/>
        </w:rPr>
        <w:t>5</w:t>
      </w:r>
      <w:r>
        <w:rPr>
          <w:rFonts w:hint="eastAsia"/>
        </w:rPr>
        <w:t>月批准《欧洲保护少数群体公约》。</w:t>
      </w:r>
    </w:p>
    <w:p w:rsidR="00000000" w:rsidRDefault="00000000">
      <w:pPr>
        <w:rPr>
          <w:rFonts w:hint="eastAsia"/>
        </w:rPr>
      </w:pPr>
      <w:r>
        <w:rPr>
          <w:rFonts w:hint="eastAsia"/>
        </w:rPr>
        <w:tab/>
        <w:t xml:space="preserve">304.  </w:t>
      </w:r>
      <w:r>
        <w:rPr>
          <w:rFonts w:hint="eastAsia"/>
        </w:rPr>
        <w:t>委员会满意地注意到，爱尔兰打算增加对国际发展合作的捐款，到</w:t>
      </w:r>
      <w:r>
        <w:rPr>
          <w:rFonts w:hint="eastAsia"/>
        </w:rPr>
        <w:t>2002</w:t>
      </w:r>
      <w:r>
        <w:rPr>
          <w:rFonts w:hint="eastAsia"/>
        </w:rPr>
        <w:t>年将从现在占国内生产总值的</w:t>
      </w:r>
      <w:r>
        <w:rPr>
          <w:rFonts w:hint="eastAsia"/>
        </w:rPr>
        <w:t>0.29%</w:t>
      </w:r>
      <w:r>
        <w:rPr>
          <w:rFonts w:hint="eastAsia"/>
        </w:rPr>
        <w:t>增加到</w:t>
      </w:r>
      <w:r>
        <w:rPr>
          <w:rFonts w:hint="eastAsia"/>
        </w:rPr>
        <w:t>0.45%(</w:t>
      </w:r>
      <w:r>
        <w:rPr>
          <w:rFonts w:hint="eastAsia"/>
        </w:rPr>
        <w:t>第</w:t>
      </w:r>
      <w:r>
        <w:rPr>
          <w:rFonts w:hint="eastAsia"/>
        </w:rPr>
        <w:t>4</w:t>
      </w:r>
      <w:r>
        <w:rPr>
          <w:rFonts w:hint="eastAsia"/>
        </w:rPr>
        <w:t>段</w:t>
      </w:r>
      <w:r>
        <w:rPr>
          <w:rFonts w:hint="eastAsia"/>
        </w:rPr>
        <w:t>)</w:t>
      </w:r>
      <w:r>
        <w:rPr>
          <w:rFonts w:hint="eastAsia"/>
        </w:rPr>
        <w:t>。应该指出，这一目标已列入政府规划，在中期审查该宣言执行情况时，政府重申逐步实现这一目标的打算。</w:t>
      </w:r>
    </w:p>
    <w:p w:rsidR="00000000" w:rsidRDefault="00000000">
      <w:pPr>
        <w:rPr>
          <w:rFonts w:hint="eastAsia"/>
        </w:rPr>
      </w:pPr>
      <w:r>
        <w:rPr>
          <w:rFonts w:hint="eastAsia"/>
        </w:rPr>
        <w:tab/>
        <w:t xml:space="preserve">305.  </w:t>
      </w:r>
      <w:r>
        <w:rPr>
          <w:rFonts w:hint="eastAsia"/>
        </w:rPr>
        <w:t>委员会还欢迎通过《平等就业法》和《平等地位法》取得的进展</w:t>
      </w:r>
      <w:r>
        <w:rPr>
          <w:rFonts w:hint="eastAsia"/>
        </w:rPr>
        <w:t>(</w:t>
      </w:r>
      <w:r>
        <w:rPr>
          <w:rFonts w:hint="eastAsia"/>
        </w:rPr>
        <w:t>第</w:t>
      </w:r>
      <w:r>
        <w:rPr>
          <w:rFonts w:hint="eastAsia"/>
        </w:rPr>
        <w:t>5</w:t>
      </w:r>
      <w:r>
        <w:rPr>
          <w:rFonts w:hint="eastAsia"/>
        </w:rPr>
        <w:t>段</w:t>
      </w:r>
      <w:r>
        <w:rPr>
          <w:rFonts w:hint="eastAsia"/>
        </w:rPr>
        <w:t>)</w:t>
      </w:r>
      <w:r>
        <w:rPr>
          <w:rFonts w:hint="eastAsia"/>
        </w:rPr>
        <w:t>。在这方面，</w:t>
      </w:r>
      <w:r>
        <w:rPr>
          <w:rFonts w:hint="eastAsia"/>
        </w:rPr>
        <w:t>1999</w:t>
      </w:r>
      <w:r>
        <w:rPr>
          <w:rFonts w:hint="eastAsia"/>
        </w:rPr>
        <w:t>年</w:t>
      </w:r>
      <w:r>
        <w:rPr>
          <w:rFonts w:hint="eastAsia"/>
        </w:rPr>
        <w:t>10</w:t>
      </w:r>
      <w:r>
        <w:rPr>
          <w:rFonts w:hint="eastAsia"/>
        </w:rPr>
        <w:t>月</w:t>
      </w:r>
      <w:r>
        <w:rPr>
          <w:rFonts w:hint="eastAsia"/>
        </w:rPr>
        <w:t>18</w:t>
      </w:r>
      <w:r>
        <w:rPr>
          <w:rFonts w:hint="eastAsia"/>
        </w:rPr>
        <w:t>日设立了平等事务局，致力于消除与性别、婚姻状况、家庭状况、</w:t>
      </w:r>
      <w:r>
        <w:rPr>
          <w:rFonts w:hint="eastAsia"/>
        </w:rPr>
        <w:t xml:space="preserve"> </w:t>
      </w:r>
      <w:r>
        <w:rPr>
          <w:rFonts w:hint="eastAsia"/>
        </w:rPr>
        <w:t>性取向、宗教、年龄、残疾、种族和吉普赛民族成员有关的歧视，就业上的歧视，以及在向广大公众提供物品和服务、教育、财产和其它机会上的歧视。</w:t>
      </w:r>
    </w:p>
    <w:p w:rsidR="00000000" w:rsidRDefault="00000000">
      <w:pPr>
        <w:pStyle w:val="Heading3"/>
        <w:rPr>
          <w:rFonts w:hint="eastAsia"/>
        </w:rPr>
      </w:pPr>
      <w:r>
        <w:rPr>
          <w:rFonts w:hint="eastAsia"/>
          <w:u w:val="none"/>
        </w:rPr>
        <w:t xml:space="preserve">C.  </w:t>
      </w:r>
      <w:r>
        <w:rPr>
          <w:rFonts w:hint="eastAsia"/>
        </w:rPr>
        <w:t>关心的主要问题</w:t>
      </w:r>
    </w:p>
    <w:p w:rsidR="00000000" w:rsidRDefault="00000000">
      <w:pPr>
        <w:pStyle w:val="Heading4"/>
        <w:rPr>
          <w:rFonts w:hint="eastAsia"/>
        </w:rPr>
      </w:pPr>
      <w:r>
        <w:rPr>
          <w:rFonts w:hint="eastAsia"/>
        </w:rPr>
        <w:t>消除一切形式种族歧视国际公约</w:t>
      </w:r>
    </w:p>
    <w:p w:rsidR="00000000" w:rsidRDefault="00000000">
      <w:pPr>
        <w:rPr>
          <w:rFonts w:hint="eastAsia"/>
        </w:rPr>
      </w:pPr>
      <w:r>
        <w:rPr>
          <w:rFonts w:hint="eastAsia"/>
        </w:rPr>
        <w:tab/>
        <w:t xml:space="preserve">306.  </w:t>
      </w:r>
      <w:r>
        <w:rPr>
          <w:rFonts w:hint="eastAsia"/>
        </w:rPr>
        <w:t>委员会对爱尔兰因立法进程没有完成而尚未批准《消除一切形式种族歧视国际公约》表示失望</w:t>
      </w:r>
      <w:r>
        <w:rPr>
          <w:rFonts w:hint="eastAsia"/>
        </w:rPr>
        <w:t>(</w:t>
      </w:r>
      <w:r>
        <w:rPr>
          <w:rFonts w:hint="eastAsia"/>
        </w:rPr>
        <w:t>第</w:t>
      </w:r>
      <w:r>
        <w:rPr>
          <w:rFonts w:hint="eastAsia"/>
        </w:rPr>
        <w:t>10</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307.  </w:t>
      </w:r>
      <w:r>
        <w:rPr>
          <w:rFonts w:hint="eastAsia"/>
        </w:rPr>
        <w:t>所说的立法是</w:t>
      </w:r>
      <w:r>
        <w:rPr>
          <w:rFonts w:hint="eastAsia"/>
        </w:rPr>
        <w:t>1999</w:t>
      </w:r>
      <w:r>
        <w:rPr>
          <w:rFonts w:hint="eastAsia"/>
        </w:rPr>
        <w:t>年《平等地位法》。这项法案正在由爱尔兰议会审议。该法律将基于</w:t>
      </w:r>
      <w:r>
        <w:rPr>
          <w:rFonts w:hint="eastAsia"/>
        </w:rPr>
        <w:t>1998</w:t>
      </w:r>
      <w:r>
        <w:rPr>
          <w:rFonts w:hint="eastAsia"/>
        </w:rPr>
        <w:t>年《平等就业法》的同样理由，禁止非就业如教育以及物品、服务和住房提供等领域的歧视。法案已于</w:t>
      </w:r>
      <w:r>
        <w:rPr>
          <w:rFonts w:hint="eastAsia"/>
        </w:rPr>
        <w:t>1999</w:t>
      </w:r>
      <w:r>
        <w:rPr>
          <w:rFonts w:hint="eastAsia"/>
        </w:rPr>
        <w:t>年</w:t>
      </w:r>
      <w:r>
        <w:rPr>
          <w:rFonts w:hint="eastAsia"/>
        </w:rPr>
        <w:t>11</w:t>
      </w:r>
      <w:r>
        <w:rPr>
          <w:rFonts w:hint="eastAsia"/>
        </w:rPr>
        <w:t>月</w:t>
      </w:r>
      <w:r>
        <w:rPr>
          <w:rFonts w:hint="eastAsia"/>
        </w:rPr>
        <w:t>4</w:t>
      </w:r>
      <w:r>
        <w:rPr>
          <w:rFonts w:hint="eastAsia"/>
        </w:rPr>
        <w:t>日完成了委员会审议阶段，正等待报告阶段。</w:t>
      </w:r>
    </w:p>
    <w:p w:rsidR="00000000" w:rsidRDefault="00000000">
      <w:pPr>
        <w:spacing w:after="320"/>
        <w:rPr>
          <w:rFonts w:hint="eastAsia"/>
        </w:rPr>
      </w:pPr>
      <w:r>
        <w:rPr>
          <w:rFonts w:hint="eastAsia"/>
        </w:rPr>
        <w:tab/>
        <w:t xml:space="preserve">308.  </w:t>
      </w:r>
      <w:r>
        <w:rPr>
          <w:rFonts w:hint="eastAsia"/>
        </w:rPr>
        <w:t>部长说，如果爱尔兰议会工作允许，他将要求议会尽快通过这项法案。一旦通过，他打算在</w:t>
      </w:r>
      <w:r>
        <w:rPr>
          <w:rFonts w:hint="eastAsia"/>
        </w:rPr>
        <w:t>2000</w:t>
      </w:r>
      <w:r>
        <w:rPr>
          <w:rFonts w:hint="eastAsia"/>
        </w:rPr>
        <w:t>年上半年使平等地位法付诸实施。平等地位法实施后，部长将采取爱尔兰批准该项国际公约的步骤。</w:t>
      </w:r>
    </w:p>
    <w:p w:rsidR="00000000" w:rsidRDefault="00000000">
      <w:pPr>
        <w:pStyle w:val="Heading4"/>
        <w:rPr>
          <w:rFonts w:hint="eastAsia"/>
        </w:rPr>
      </w:pPr>
      <w:r>
        <w:rPr>
          <w:rFonts w:hint="eastAsia"/>
        </w:rPr>
        <w:t>贫</w:t>
      </w:r>
      <w:r>
        <w:rPr>
          <w:rFonts w:hint="eastAsia"/>
        </w:rPr>
        <w:t xml:space="preserve">  </w:t>
      </w:r>
      <w:r>
        <w:rPr>
          <w:rFonts w:hint="eastAsia"/>
        </w:rPr>
        <w:t>困</w:t>
      </w:r>
    </w:p>
    <w:p w:rsidR="00000000" w:rsidRDefault="00000000">
      <w:pPr>
        <w:rPr>
          <w:rFonts w:hint="eastAsia"/>
        </w:rPr>
      </w:pPr>
      <w:r>
        <w:rPr>
          <w:rFonts w:hint="eastAsia"/>
        </w:rPr>
        <w:tab/>
        <w:t xml:space="preserve">309.  </w:t>
      </w:r>
      <w:r>
        <w:rPr>
          <w:rFonts w:hint="eastAsia"/>
        </w:rPr>
        <w:t>委员会提出一些与贫困有关的问题。其中之一是国家反贫困战略没有与《公约》规定相一致的人权框架</w:t>
      </w:r>
      <w:r>
        <w:rPr>
          <w:rFonts w:hint="eastAsia"/>
        </w:rPr>
        <w:t>(</w:t>
      </w:r>
      <w:r>
        <w:rPr>
          <w:rFonts w:hint="eastAsia"/>
        </w:rPr>
        <w:t>第</w:t>
      </w:r>
      <w:r>
        <w:rPr>
          <w:rFonts w:hint="eastAsia"/>
        </w:rPr>
        <w:t>12</w:t>
      </w:r>
      <w:r>
        <w:rPr>
          <w:rFonts w:hint="eastAsia"/>
        </w:rPr>
        <w:t>号</w:t>
      </w:r>
      <w:r>
        <w:rPr>
          <w:rFonts w:hint="eastAsia"/>
        </w:rPr>
        <w:t>)</w:t>
      </w:r>
      <w:r>
        <w:rPr>
          <w:rFonts w:hint="eastAsia"/>
        </w:rPr>
        <w:t>。该战略是一项概述缔约国进一步减少国内贫困人口规模的原则和目标的行政文件，提出了通过国家各部门行动实现这些目标的大的战略方向。所以说，反贫困战略是一项战略声明，不是一项法律文件。它的重点是确定社会中贫困人口的需求，提出和制定有助于满足这些需求的政策。如何将权利观点纳入这份政策文件，以服务于实际目的，还不明确。例如，如果认为每个人有权接受初级和中级教育</w:t>
      </w:r>
      <w:r>
        <w:rPr>
          <w:rFonts w:hint="eastAsia"/>
        </w:rPr>
        <w:t>(</w:t>
      </w:r>
      <w:r>
        <w:rPr>
          <w:rFonts w:hint="eastAsia"/>
        </w:rPr>
        <w:t>在爱尔兰是免费的</w:t>
      </w:r>
      <w:r>
        <w:rPr>
          <w:rFonts w:hint="eastAsia"/>
        </w:rPr>
        <w:t>)</w:t>
      </w:r>
      <w:r>
        <w:rPr>
          <w:rFonts w:hint="eastAsia"/>
        </w:rPr>
        <w:t>，那么这些权利的表述没有确保不采取适当政策也能使“危险”群体的特别需求切实得到满足。</w:t>
      </w:r>
    </w:p>
    <w:p w:rsidR="00000000" w:rsidRDefault="00000000">
      <w:pPr>
        <w:rPr>
          <w:rFonts w:hint="eastAsia"/>
        </w:rPr>
      </w:pPr>
      <w:r>
        <w:rPr>
          <w:rFonts w:hint="eastAsia"/>
        </w:rPr>
        <w:tab/>
        <w:t xml:space="preserve">310.  </w:t>
      </w:r>
      <w:r>
        <w:rPr>
          <w:rFonts w:hint="eastAsia"/>
        </w:rPr>
        <w:t>同样，政府各部门通过了“贫困检验框架”，试用一年。贫困检验框架试图提出一个系统基础，在设计过程中对政策进行评估，以了解政策对贫困人口的影响。这是一个行政过程，特别注意某些已知容易遭受贫困的群体。这份行政文件中提出“权利”问题是否有助于推动这一进程还有待于观察。</w:t>
      </w:r>
    </w:p>
    <w:p w:rsidR="00000000" w:rsidRDefault="00000000">
      <w:pPr>
        <w:rPr>
          <w:rFonts w:hint="eastAsia"/>
        </w:rPr>
      </w:pPr>
      <w:r>
        <w:rPr>
          <w:rFonts w:hint="eastAsia"/>
        </w:rPr>
        <w:tab/>
        <w:t xml:space="preserve">311.  </w:t>
      </w:r>
      <w:r>
        <w:rPr>
          <w:rFonts w:hint="eastAsia"/>
        </w:rPr>
        <w:t>尽管有以上工作，但仍然希望国家反贫困战略部门间政策委员会进一步考虑委员会的意见。</w:t>
      </w:r>
    </w:p>
    <w:p w:rsidR="00000000" w:rsidRDefault="00000000">
      <w:pPr>
        <w:rPr>
          <w:rFonts w:hint="eastAsia"/>
        </w:rPr>
      </w:pPr>
      <w:r>
        <w:rPr>
          <w:rFonts w:hint="eastAsia"/>
        </w:rPr>
        <w:tab/>
        <w:t xml:space="preserve">312.  </w:t>
      </w:r>
      <w:r>
        <w:rPr>
          <w:rFonts w:hint="eastAsia"/>
        </w:rPr>
        <w:t>委员会对贫困和脆弱群体，特别是残疾人、吉普赛人、儿童、老年妇女和有孩子的单身妇女中普遍贫困的问题表示关切</w:t>
      </w:r>
      <w:r>
        <w:rPr>
          <w:rFonts w:hint="eastAsia"/>
        </w:rPr>
        <w:t>(</w:t>
      </w:r>
      <w:r>
        <w:rPr>
          <w:rFonts w:hint="eastAsia"/>
        </w:rPr>
        <w:t>第</w:t>
      </w:r>
      <w:r>
        <w:rPr>
          <w:rFonts w:hint="eastAsia"/>
        </w:rPr>
        <w:t>13</w:t>
      </w:r>
      <w:r>
        <w:rPr>
          <w:rFonts w:hint="eastAsia"/>
        </w:rPr>
        <w:t>段</w:t>
      </w:r>
      <w:r>
        <w:rPr>
          <w:rFonts w:hint="eastAsia"/>
        </w:rPr>
        <w:t>)</w:t>
      </w:r>
      <w:r>
        <w:rPr>
          <w:rFonts w:hint="eastAsia"/>
        </w:rPr>
        <w:t>。国家反贫困战略将这些群体列为特别容易遭受贫困的群体。贫困检验框架也把他们列为在评估政策对贫困者的影响时应该给予特别注意的群体。</w:t>
      </w:r>
    </w:p>
    <w:p w:rsidR="00000000" w:rsidRDefault="00000000">
      <w:pPr>
        <w:rPr>
          <w:rFonts w:hint="eastAsia"/>
        </w:rPr>
      </w:pPr>
      <w:r>
        <w:rPr>
          <w:rFonts w:hint="eastAsia"/>
        </w:rPr>
        <w:tab/>
        <w:t>313.  1997</w:t>
      </w:r>
      <w:r>
        <w:rPr>
          <w:rFonts w:hint="eastAsia"/>
        </w:rPr>
        <w:t>年爱尔兰生活条件调查的最新数据表明，虽然由病人</w:t>
      </w:r>
      <w:r>
        <w:rPr>
          <w:rFonts w:hint="eastAsia"/>
        </w:rPr>
        <w:t>/</w:t>
      </w:r>
      <w:r>
        <w:rPr>
          <w:rFonts w:hint="eastAsia"/>
        </w:rPr>
        <w:t>残疾人、退休人和负有家庭责任者</w:t>
      </w:r>
      <w:r>
        <w:rPr>
          <w:rFonts w:hint="eastAsia"/>
        </w:rPr>
        <w:t>(</w:t>
      </w:r>
      <w:r>
        <w:rPr>
          <w:rFonts w:hint="eastAsia"/>
        </w:rPr>
        <w:t>占所列群体的大多数</w:t>
      </w:r>
      <w:r>
        <w:rPr>
          <w:rFonts w:hint="eastAsia"/>
        </w:rPr>
        <w:t>)</w:t>
      </w:r>
      <w:r>
        <w:rPr>
          <w:rFonts w:hint="eastAsia"/>
        </w:rPr>
        <w:t>任户主的家庭在一贯贫困者中仍占类似的比例，但一贯贫困者人数大幅度下降</w:t>
      </w:r>
      <w:r>
        <w:rPr>
          <w:rFonts w:hint="eastAsia"/>
        </w:rPr>
        <w:t>(</w:t>
      </w:r>
      <w:r>
        <w:rPr>
          <w:rFonts w:hint="eastAsia"/>
        </w:rPr>
        <w:t>现在占人口的</w:t>
      </w:r>
      <w:r>
        <w:rPr>
          <w:rFonts w:hint="eastAsia"/>
        </w:rPr>
        <w:t>7-10%)</w:t>
      </w:r>
      <w:r>
        <w:rPr>
          <w:rFonts w:hint="eastAsia"/>
        </w:rPr>
        <w:t>。所以，尽管这些群体仍然容易遭受贫困，但因一贯贫困者总人数减少而受益。调查数据不包括吉普赛人，因为家庭的“定义”不适用于他们。但是国家反贫困战略的文件将他们列为已知容易遭受贫困的群体。</w:t>
      </w:r>
    </w:p>
    <w:p w:rsidR="00000000" w:rsidRDefault="00000000">
      <w:pPr>
        <w:rPr>
          <w:rFonts w:hint="eastAsia"/>
        </w:rPr>
      </w:pPr>
      <w:r>
        <w:rPr>
          <w:rFonts w:hint="eastAsia"/>
        </w:rPr>
        <w:tab/>
        <w:t xml:space="preserve">314.  </w:t>
      </w:r>
      <w:r>
        <w:rPr>
          <w:rFonts w:hint="eastAsia"/>
        </w:rPr>
        <w:t>委员会还注意，社会福利金仍低于收入贫困线，育儿津贴不足以支付抚养儿童的费用</w:t>
      </w:r>
      <w:r>
        <w:rPr>
          <w:rFonts w:hint="eastAsia"/>
        </w:rPr>
        <w:t>(</w:t>
      </w:r>
      <w:r>
        <w:rPr>
          <w:rFonts w:hint="eastAsia"/>
        </w:rPr>
        <w:t>第</w:t>
      </w:r>
      <w:r>
        <w:rPr>
          <w:rFonts w:hint="eastAsia"/>
        </w:rPr>
        <w:t>13</w:t>
      </w:r>
      <w:r>
        <w:rPr>
          <w:rFonts w:hint="eastAsia"/>
        </w:rPr>
        <w:t>段</w:t>
      </w:r>
      <w:r>
        <w:rPr>
          <w:rFonts w:hint="eastAsia"/>
        </w:rPr>
        <w:t>)</w:t>
      </w:r>
      <w:r>
        <w:rPr>
          <w:rFonts w:hint="eastAsia"/>
        </w:rPr>
        <w:t>。《公约》第</w:t>
      </w:r>
      <w:r>
        <w:rPr>
          <w:rFonts w:hint="eastAsia"/>
        </w:rPr>
        <w:t>11</w:t>
      </w:r>
      <w:r>
        <w:rPr>
          <w:rFonts w:hint="eastAsia"/>
        </w:rPr>
        <w:t>条第</w:t>
      </w:r>
      <w:r>
        <w:rPr>
          <w:rFonts w:hint="eastAsia"/>
        </w:rPr>
        <w:t>1</w:t>
      </w:r>
      <w:r>
        <w:rPr>
          <w:rFonts w:hint="eastAsia"/>
        </w:rPr>
        <w:t>款承认“不断改善生活条件”的权利。鉴此，缔约国认为，社会福利金数额应该至少继续维持在原有实际价值水平。根据国家反贫困战略和</w:t>
      </w:r>
      <w:r>
        <w:rPr>
          <w:rFonts w:hint="eastAsia"/>
        </w:rPr>
        <w:t>2000</w:t>
      </w:r>
      <w:r>
        <w:rPr>
          <w:rFonts w:hint="eastAsia"/>
        </w:rPr>
        <w:t>年伙伴关系协议</w:t>
      </w:r>
      <w:r>
        <w:rPr>
          <w:rFonts w:hint="eastAsia"/>
        </w:rPr>
        <w:t>(</w:t>
      </w:r>
      <w:r>
        <w:rPr>
          <w:rFonts w:hint="eastAsia"/>
        </w:rPr>
        <w:t>现行社会伙伴国家协议</w:t>
      </w:r>
      <w:r>
        <w:rPr>
          <w:rFonts w:hint="eastAsia"/>
        </w:rPr>
        <w:t>)</w:t>
      </w:r>
      <w:r>
        <w:rPr>
          <w:rFonts w:hint="eastAsia"/>
        </w:rPr>
        <w:t>，国家增加了所有社会福利金，现已达到或超过社会福利委员会建议的最低水平。</w:t>
      </w:r>
    </w:p>
    <w:p w:rsidR="00000000" w:rsidRDefault="00000000">
      <w:pPr>
        <w:rPr>
          <w:rFonts w:hint="eastAsia"/>
        </w:rPr>
      </w:pPr>
      <w:r>
        <w:rPr>
          <w:rFonts w:hint="eastAsia"/>
        </w:rPr>
        <w:tab/>
        <w:t xml:space="preserve">315.  </w:t>
      </w:r>
      <w:r>
        <w:rPr>
          <w:rFonts w:hint="eastAsia"/>
        </w:rPr>
        <w:t>关于育儿金，观点是应该不分家庭条件向有一个或多个子女的家庭按儿童普遍支付育儿金。此外，对有子女的领取社会福利金的家庭发放育儿津贴。不知道委员会是否建议普遍育儿金应足以支付抚养的全部费用，如果是，那么这一意见的理论基础是什么。</w:t>
      </w:r>
    </w:p>
    <w:p w:rsidR="00000000" w:rsidRDefault="00000000">
      <w:pPr>
        <w:spacing w:after="320"/>
        <w:rPr>
          <w:rFonts w:hint="eastAsia"/>
        </w:rPr>
      </w:pPr>
      <w:r>
        <w:rPr>
          <w:rFonts w:hint="eastAsia"/>
        </w:rPr>
        <w:tab/>
        <w:t xml:space="preserve">316.  </w:t>
      </w:r>
      <w:r>
        <w:rPr>
          <w:rFonts w:hint="eastAsia"/>
        </w:rPr>
        <w:t>部际育儿委员会最近向政府提出报告。它的职责范围是评价各种儿童问题、估算费用和确定优先事项，包括支持发展育儿服务和协助父母利用这些服务。目前政府正在审议委员会的报告，以便制定支持育儿的措施。</w:t>
      </w:r>
    </w:p>
    <w:p w:rsidR="00000000" w:rsidRDefault="00000000">
      <w:pPr>
        <w:pStyle w:val="Heading4"/>
        <w:rPr>
          <w:rFonts w:hint="eastAsia"/>
        </w:rPr>
      </w:pPr>
      <w:r>
        <w:rPr>
          <w:rFonts w:hint="eastAsia"/>
        </w:rPr>
        <w:t>精神病患者的权利</w:t>
      </w:r>
    </w:p>
    <w:p w:rsidR="00000000" w:rsidRDefault="00000000">
      <w:pPr>
        <w:rPr>
          <w:rFonts w:hint="eastAsia"/>
        </w:rPr>
      </w:pPr>
      <w:r>
        <w:rPr>
          <w:rFonts w:hint="eastAsia"/>
        </w:rPr>
        <w:tab/>
        <w:t xml:space="preserve">317.  </w:t>
      </w:r>
      <w:r>
        <w:rPr>
          <w:rFonts w:hint="eastAsia"/>
        </w:rPr>
        <w:t>委员会遗憾地注意到，在精神病患者的权利、特别是精神病诊所的收容条件方面没有适当的立法</w:t>
      </w:r>
      <w:r>
        <w:rPr>
          <w:rFonts w:hint="eastAsia"/>
        </w:rPr>
        <w:t>(</w:t>
      </w:r>
      <w:r>
        <w:rPr>
          <w:rFonts w:hint="eastAsia"/>
        </w:rPr>
        <w:t>第</w:t>
      </w:r>
      <w:r>
        <w:rPr>
          <w:rFonts w:hint="eastAsia"/>
        </w:rPr>
        <w:t>14</w:t>
      </w:r>
      <w:r>
        <w:rPr>
          <w:rFonts w:hint="eastAsia"/>
        </w:rPr>
        <w:t>段</w:t>
      </w:r>
      <w:r>
        <w:rPr>
          <w:rFonts w:hint="eastAsia"/>
        </w:rPr>
        <w:t>)</w:t>
      </w:r>
      <w:r>
        <w:rPr>
          <w:rFonts w:hint="eastAsia"/>
        </w:rPr>
        <w:t>。</w:t>
      </w:r>
      <w:r>
        <w:rPr>
          <w:rFonts w:hint="eastAsia"/>
        </w:rPr>
        <w:t>1945</w:t>
      </w:r>
      <w:r>
        <w:rPr>
          <w:rFonts w:hint="eastAsia"/>
        </w:rPr>
        <w:t>年《精神病框架法》提出的法律框架同样适用于精神病院的入住者和其他精神病人。它包括精神病院视察员对各项服务进行检查和《精神框架法》所载对收容的各种法律保障。经修订的精神卫生法条款一旦付诸实施，也将适用于入住精神病院的精神病患者。</w:t>
      </w:r>
    </w:p>
    <w:p w:rsidR="00000000" w:rsidRDefault="00000000">
      <w:pPr>
        <w:rPr>
          <w:rFonts w:hint="eastAsia"/>
        </w:rPr>
      </w:pPr>
      <w:r>
        <w:rPr>
          <w:rFonts w:hint="eastAsia"/>
        </w:rPr>
        <w:tab/>
        <w:t xml:space="preserve">318.  </w:t>
      </w:r>
      <w:r>
        <w:rPr>
          <w:rFonts w:hint="eastAsia"/>
        </w:rPr>
        <w:t>精神病院中负责护理精神病患者的工作人员与其他提供类似服务的人员一样，决心在整个医院中发展和维持高质量的服务。这包括不断地参加培训，采取提高质量的措施，扩大向这类群体提供的服务种类。</w:t>
      </w:r>
    </w:p>
    <w:p w:rsidR="00000000" w:rsidRDefault="00000000">
      <w:pPr>
        <w:rPr>
          <w:rFonts w:hint="eastAsia"/>
          <w:u w:val="single"/>
        </w:rPr>
      </w:pPr>
      <w:r>
        <w:rPr>
          <w:rFonts w:hint="eastAsia"/>
        </w:rPr>
        <w:tab/>
        <w:t xml:space="preserve">319.  </w:t>
      </w:r>
      <w:r>
        <w:rPr>
          <w:rFonts w:hint="eastAsia"/>
        </w:rPr>
        <w:t>卫生和儿童事务部与卫生理事会和志愿组织合作，设法将精神障碍者从精神病院和其它不适合场所转移到有较适宜护理条件的地方。自</w:t>
      </w:r>
      <w:r>
        <w:rPr>
          <w:rFonts w:hint="eastAsia"/>
        </w:rPr>
        <w:t>1990</w:t>
      </w:r>
      <w:r>
        <w:rPr>
          <w:rFonts w:hint="eastAsia"/>
        </w:rPr>
        <w:t>年以来，有</w:t>
      </w:r>
      <w:r>
        <w:rPr>
          <w:rFonts w:hint="eastAsia"/>
        </w:rPr>
        <w:t>370</w:t>
      </w:r>
      <w:r>
        <w:rPr>
          <w:rFonts w:hint="eastAsia"/>
        </w:rPr>
        <w:t>多名病人被转移到较适当的住处。作为这一计划的一部分，还提供资金，改进他们的现有住所，并增加照顾精神病院患者的医生人数和方案。</w:t>
      </w:r>
    </w:p>
    <w:p w:rsidR="00000000" w:rsidRDefault="00000000">
      <w:pPr>
        <w:rPr>
          <w:rFonts w:hint="eastAsia"/>
        </w:rPr>
      </w:pPr>
      <w:r>
        <w:rPr>
          <w:rFonts w:hint="eastAsia"/>
        </w:rPr>
        <w:tab/>
        <w:t>320.  1998</w:t>
      </w:r>
      <w:r>
        <w:rPr>
          <w:rFonts w:hint="eastAsia"/>
        </w:rPr>
        <w:t>年下半年，卫生和儿童部长批准了对波特兰·圣·伊塔的精神病患者医疗设施的重大扩建项目，将耗资</w:t>
      </w:r>
      <w:r>
        <w:rPr>
          <w:rFonts w:hint="eastAsia"/>
        </w:rPr>
        <w:t>1,300</w:t>
      </w:r>
      <w:r>
        <w:rPr>
          <w:rFonts w:hint="eastAsia"/>
        </w:rPr>
        <w:t>万镑，由卫生部与东部卫生理事会共同筹集。最近还批准全国各地其它一些发展项目，将为精神病院和非指定地点的精神病患者提供专门住所和日间服务。这些发展项目与将于</w:t>
      </w:r>
      <w:r>
        <w:rPr>
          <w:rFonts w:hint="eastAsia"/>
        </w:rPr>
        <w:t>2000</w:t>
      </w:r>
      <w:r>
        <w:rPr>
          <w:rFonts w:hint="eastAsia"/>
        </w:rPr>
        <w:t>年完成的都柏林、基拉尼和利默瑞克的三个重要发展项目一道，为目前入住精神病院和非指定地点的</w:t>
      </w:r>
      <w:r>
        <w:rPr>
          <w:rFonts w:hint="eastAsia"/>
        </w:rPr>
        <w:t>170</w:t>
      </w:r>
      <w:r>
        <w:rPr>
          <w:rFonts w:hint="eastAsia"/>
        </w:rPr>
        <w:t>名精神病患者提供新的设施。</w:t>
      </w:r>
    </w:p>
    <w:p w:rsidR="00000000" w:rsidRDefault="00000000">
      <w:pPr>
        <w:rPr>
          <w:rFonts w:hint="eastAsia"/>
        </w:rPr>
      </w:pPr>
      <w:r>
        <w:rPr>
          <w:rFonts w:hint="eastAsia"/>
        </w:rPr>
        <w:tab/>
        <w:t xml:space="preserve">321.  </w:t>
      </w:r>
      <w:r>
        <w:rPr>
          <w:rFonts w:hint="eastAsia"/>
        </w:rPr>
        <w:t>为维护精神病人的利益而采取的和即将采取的法律和其它措施如下：</w:t>
      </w:r>
    </w:p>
    <w:p w:rsidR="00000000" w:rsidRDefault="00000000">
      <w:pPr>
        <w:pStyle w:val="ad"/>
        <w:rPr>
          <w:rFonts w:hint="eastAsia"/>
        </w:rPr>
      </w:pPr>
      <w:r>
        <w:rPr>
          <w:rFonts w:hint="eastAsia"/>
        </w:rPr>
        <w:t>对入住精神医院的患者，实施</w:t>
      </w:r>
      <w:r>
        <w:rPr>
          <w:rFonts w:hint="eastAsia"/>
        </w:rPr>
        <w:t>1945</w:t>
      </w:r>
      <w:r>
        <w:rPr>
          <w:rFonts w:hint="eastAsia"/>
        </w:rPr>
        <w:t>年《精神病治疗法》法的规定；</w:t>
      </w:r>
    </w:p>
    <w:p w:rsidR="00000000" w:rsidRDefault="00000000">
      <w:pPr>
        <w:pStyle w:val="ad"/>
        <w:rPr>
          <w:rFonts w:hint="eastAsia"/>
        </w:rPr>
      </w:pPr>
      <w:r>
        <w:rPr>
          <w:rFonts w:hint="eastAsia"/>
        </w:rPr>
        <w:t>社会服务视察专员；</w:t>
      </w:r>
    </w:p>
    <w:p w:rsidR="00000000" w:rsidRDefault="00000000">
      <w:pPr>
        <w:pStyle w:val="ad"/>
        <w:rPr>
          <w:rFonts w:hint="eastAsia"/>
        </w:rPr>
      </w:pPr>
      <w:r>
        <w:rPr>
          <w:rFonts w:hint="eastAsia"/>
        </w:rPr>
        <w:t>改进服务设施的利用；</w:t>
      </w:r>
    </w:p>
    <w:p w:rsidR="00000000" w:rsidRDefault="00000000">
      <w:pPr>
        <w:pStyle w:val="ad"/>
        <w:rPr>
          <w:rFonts w:hint="eastAsia"/>
        </w:rPr>
      </w:pPr>
      <w:r>
        <w:rPr>
          <w:rFonts w:hint="eastAsia"/>
        </w:rPr>
        <w:t>提供大量的新资源，以提高现有服务设施的质量，发展新的服务设施；</w:t>
      </w:r>
    </w:p>
    <w:p w:rsidR="00000000" w:rsidRDefault="00000000">
      <w:pPr>
        <w:pStyle w:val="ad"/>
        <w:rPr>
          <w:rFonts w:hint="eastAsia"/>
        </w:rPr>
      </w:pPr>
      <w:r>
        <w:rPr>
          <w:rFonts w:hint="eastAsia"/>
        </w:rPr>
        <w:t>制定标准和议定书，邀请服务提供者和爱尔兰全国精神病患者协会参与；</w:t>
      </w:r>
    </w:p>
    <w:p w:rsidR="00000000" w:rsidRDefault="00000000">
      <w:pPr>
        <w:pStyle w:val="ad"/>
        <w:rPr>
          <w:rFonts w:hint="eastAsia"/>
        </w:rPr>
      </w:pPr>
      <w:r>
        <w:rPr>
          <w:rFonts w:hint="eastAsia"/>
        </w:rPr>
        <w:t>进行研究，以制定评价工具，测定成果等，公布更多有关现有服务设施的信息；</w:t>
      </w:r>
    </w:p>
    <w:p w:rsidR="00000000" w:rsidRDefault="00000000">
      <w:pPr>
        <w:pStyle w:val="ad"/>
        <w:spacing w:after="320"/>
        <w:rPr>
          <w:rFonts w:hint="eastAsia"/>
        </w:rPr>
      </w:pPr>
      <w:r>
        <w:rPr>
          <w:rFonts w:hint="eastAsia"/>
        </w:rPr>
        <w:t>更多地向患者和家庭进行宣传。</w:t>
      </w:r>
    </w:p>
    <w:p w:rsidR="00000000" w:rsidRDefault="00000000">
      <w:pPr>
        <w:pStyle w:val="Heading4"/>
        <w:rPr>
          <w:rFonts w:hint="eastAsia"/>
        </w:rPr>
      </w:pPr>
      <w:r>
        <w:rPr>
          <w:rFonts w:hint="eastAsia"/>
        </w:rPr>
        <w:t>对吉普赛人和残疾人的歧视</w:t>
      </w:r>
    </w:p>
    <w:p w:rsidR="00000000" w:rsidRDefault="00000000">
      <w:pPr>
        <w:rPr>
          <w:rFonts w:hint="eastAsia"/>
        </w:rPr>
      </w:pPr>
      <w:r>
        <w:rPr>
          <w:rFonts w:hint="eastAsia"/>
        </w:rPr>
        <w:tab/>
        <w:t xml:space="preserve">322.  </w:t>
      </w:r>
      <w:r>
        <w:rPr>
          <w:rFonts w:hint="eastAsia"/>
        </w:rPr>
        <w:t>委员会遗憾地注意到，尽管采取了各种措施，但吉普赛人和残疾人在就业、教育和住房等各方面仍然遭受歧视</w:t>
      </w:r>
      <w:r>
        <w:rPr>
          <w:rFonts w:hint="eastAsia"/>
        </w:rPr>
        <w:t>(</w:t>
      </w:r>
      <w:r>
        <w:rPr>
          <w:rFonts w:hint="eastAsia"/>
        </w:rPr>
        <w:t>第</w:t>
      </w:r>
      <w:r>
        <w:rPr>
          <w:rFonts w:hint="eastAsia"/>
        </w:rPr>
        <w:t>20</w:t>
      </w:r>
      <w:r>
        <w:rPr>
          <w:rFonts w:hint="eastAsia"/>
        </w:rPr>
        <w:t>段</w:t>
      </w:r>
      <w:r>
        <w:rPr>
          <w:rFonts w:hint="eastAsia"/>
        </w:rPr>
        <w:t>)</w:t>
      </w:r>
      <w:r>
        <w:rPr>
          <w:rFonts w:hint="eastAsia"/>
        </w:rPr>
        <w:t>。</w:t>
      </w:r>
      <w:r>
        <w:rPr>
          <w:rFonts w:hint="eastAsia"/>
        </w:rPr>
        <w:t>1998</w:t>
      </w:r>
      <w:r>
        <w:rPr>
          <w:rFonts w:hint="eastAsia"/>
        </w:rPr>
        <w:t>年《平等就业法》于</w:t>
      </w:r>
      <w:r>
        <w:rPr>
          <w:rFonts w:hint="eastAsia"/>
        </w:rPr>
        <w:t>1999</w:t>
      </w:r>
      <w:r>
        <w:rPr>
          <w:rFonts w:hint="eastAsia"/>
        </w:rPr>
        <w:t>年</w:t>
      </w:r>
      <w:r>
        <w:rPr>
          <w:rFonts w:hint="eastAsia"/>
        </w:rPr>
        <w:t>10</w:t>
      </w:r>
      <w:r>
        <w:rPr>
          <w:rFonts w:hint="eastAsia"/>
        </w:rPr>
        <w:t>月</w:t>
      </w:r>
      <w:r>
        <w:rPr>
          <w:rFonts w:hint="eastAsia"/>
        </w:rPr>
        <w:t>18</w:t>
      </w:r>
      <w:r>
        <w:rPr>
          <w:rFonts w:hint="eastAsia"/>
        </w:rPr>
        <w:t>日生效</w:t>
      </w:r>
      <w:r>
        <w:rPr>
          <w:rFonts w:hint="eastAsia"/>
        </w:rPr>
        <w:t>(</w:t>
      </w:r>
      <w:r>
        <w:rPr>
          <w:rFonts w:hint="eastAsia"/>
        </w:rPr>
        <w:t>见以上第</w:t>
      </w:r>
      <w:r>
        <w:rPr>
          <w:rFonts w:hint="eastAsia"/>
        </w:rPr>
        <w:t>305</w:t>
      </w:r>
      <w:r>
        <w:rPr>
          <w:rFonts w:hint="eastAsia"/>
        </w:rPr>
        <w:t>段</w:t>
      </w:r>
      <w:r>
        <w:rPr>
          <w:rFonts w:hint="eastAsia"/>
        </w:rPr>
        <w:t>)</w:t>
      </w:r>
      <w:r>
        <w:rPr>
          <w:rFonts w:hint="eastAsia"/>
        </w:rPr>
        <w:t>，该法禁止基于九种理由的就业歧视，包括因属于吉普赛人和残疾人而在就业上遭受歧视。</w:t>
      </w:r>
    </w:p>
    <w:p w:rsidR="00000000" w:rsidRDefault="00000000">
      <w:pPr>
        <w:rPr>
          <w:rFonts w:hint="eastAsia"/>
        </w:rPr>
      </w:pPr>
      <w:r>
        <w:rPr>
          <w:rFonts w:hint="eastAsia"/>
        </w:rPr>
        <w:tab/>
        <w:t xml:space="preserve">323.  </w:t>
      </w:r>
      <w:r>
        <w:rPr>
          <w:rFonts w:hint="eastAsia"/>
        </w:rPr>
        <w:t>这是一项综合性法律，涉及与就业有关的所有方面，包括就业机会、就业条件、报酬、晋升和职业培训。任何人如认为因残疾或属于吉普赛人而受到歧视、从而违反法律，可以向依法新设立的处理这类事项的初审机构</w:t>
      </w:r>
      <w:r>
        <w:rPr>
          <w:rFonts w:hint="eastAsia"/>
          <w:spacing w:val="-40"/>
          <w:sz w:val="22"/>
        </w:rPr>
        <w:t>——</w:t>
      </w:r>
      <w:r>
        <w:rPr>
          <w:sz w:val="22"/>
        </w:rPr>
        <w:t xml:space="preserve"> </w:t>
      </w:r>
      <w:r>
        <w:rPr>
          <w:rFonts w:hint="eastAsia"/>
        </w:rPr>
        <w:t>平等问题调查处提出申诉，如遇被辞退，可向劳动法院申诉。此外，如认为可能爱到歧视，可以向平等事务局</w:t>
      </w:r>
      <w:r>
        <w:rPr>
          <w:rFonts w:hint="eastAsia"/>
        </w:rPr>
        <w:t>(</w:t>
      </w:r>
      <w:r>
        <w:rPr>
          <w:rFonts w:hint="eastAsia"/>
        </w:rPr>
        <w:t>代替以前的就业平等署</w:t>
      </w:r>
      <w:r>
        <w:rPr>
          <w:rFonts w:hint="eastAsia"/>
        </w:rPr>
        <w:t>)</w:t>
      </w:r>
      <w:r>
        <w:rPr>
          <w:rFonts w:hint="eastAsia"/>
        </w:rPr>
        <w:t>寻求咨询和协助。平等事务局将致力于消除基于该法律所述九种理由的就业歧视和促进就业机会平等。</w:t>
      </w:r>
    </w:p>
    <w:p w:rsidR="00000000" w:rsidRDefault="00000000">
      <w:pPr>
        <w:spacing w:after="320"/>
        <w:rPr>
          <w:rFonts w:hint="eastAsia"/>
        </w:rPr>
      </w:pPr>
      <w:r>
        <w:rPr>
          <w:rFonts w:hint="eastAsia"/>
        </w:rPr>
        <w:tab/>
        <w:t>324.  1999</w:t>
      </w:r>
      <w:r>
        <w:rPr>
          <w:rFonts w:hint="eastAsia"/>
        </w:rPr>
        <w:t>年《平等地位法》是一项补充措施，目前正由议会审议。该法案取缔基于</w:t>
      </w:r>
      <w:r>
        <w:rPr>
          <w:rFonts w:hint="eastAsia"/>
        </w:rPr>
        <w:t>1998</w:t>
      </w:r>
      <w:r>
        <w:rPr>
          <w:rFonts w:hint="eastAsia"/>
        </w:rPr>
        <w:t>年《平等就业法》所述同样九项理由在提供物品和服务、包括住房和教育方面的歧视。《平等就业法》目前正等待报告阶段</w:t>
      </w:r>
      <w:r>
        <w:rPr>
          <w:rFonts w:hint="eastAsia"/>
        </w:rPr>
        <w:t>(</w:t>
      </w:r>
      <w:r>
        <w:rPr>
          <w:rFonts w:hint="eastAsia"/>
        </w:rPr>
        <w:t>见以下第</w:t>
      </w:r>
      <w:r>
        <w:rPr>
          <w:rFonts w:hint="eastAsia"/>
        </w:rPr>
        <w:t>307</w:t>
      </w:r>
      <w:r>
        <w:rPr>
          <w:rFonts w:hint="eastAsia"/>
        </w:rPr>
        <w:t>段</w:t>
      </w:r>
      <w:r>
        <w:rPr>
          <w:rFonts w:hint="eastAsia"/>
        </w:rPr>
        <w:t>)</w:t>
      </w:r>
      <w:r>
        <w:rPr>
          <w:rFonts w:hint="eastAsia"/>
        </w:rPr>
        <w:t>。</w:t>
      </w:r>
    </w:p>
    <w:p w:rsidR="00000000" w:rsidRDefault="00000000">
      <w:pPr>
        <w:pStyle w:val="Heading4"/>
        <w:rPr>
          <w:rFonts w:hint="eastAsia"/>
        </w:rPr>
      </w:pPr>
      <w:r>
        <w:rPr>
          <w:rFonts w:hint="eastAsia"/>
        </w:rPr>
        <w:t>卫生保健问题</w:t>
      </w:r>
    </w:p>
    <w:p w:rsidR="00000000" w:rsidRDefault="00000000">
      <w:pPr>
        <w:rPr>
          <w:rFonts w:hint="eastAsia"/>
        </w:rPr>
      </w:pPr>
      <w:r>
        <w:rPr>
          <w:rFonts w:hint="eastAsia"/>
        </w:rPr>
        <w:tab/>
        <w:t xml:space="preserve">325.  </w:t>
      </w:r>
      <w:r>
        <w:rPr>
          <w:rFonts w:hint="eastAsia"/>
        </w:rPr>
        <w:t>委员会提出一些与卫生保健有关的问题。它特别表示关切的是，吸烟增加成为爱尔兰发病率的一个最重要的因素。缔约国的应对措施不足以解决这一问题</w:t>
      </w:r>
      <w:r>
        <w:rPr>
          <w:rFonts w:hint="eastAsia"/>
        </w:rPr>
        <w:t>(</w:t>
      </w:r>
      <w:r>
        <w:rPr>
          <w:rFonts w:hint="eastAsia"/>
        </w:rPr>
        <w:t>第</w:t>
      </w:r>
      <w:r>
        <w:rPr>
          <w:rFonts w:hint="eastAsia"/>
        </w:rPr>
        <w:t>17</w:t>
      </w:r>
      <w:r>
        <w:rPr>
          <w:rFonts w:hint="eastAsia"/>
        </w:rPr>
        <w:t>条</w:t>
      </w:r>
      <w:r>
        <w:rPr>
          <w:rFonts w:hint="eastAsia"/>
        </w:rPr>
        <w:t>)</w:t>
      </w:r>
      <w:r>
        <w:rPr>
          <w:rFonts w:hint="eastAsia"/>
        </w:rPr>
        <w:t>。降低吸烟率仍是爱尔兰政府的一个高度优先事项。总体吸烟率已从</w:t>
      </w:r>
      <w:r>
        <w:rPr>
          <w:rFonts w:hint="eastAsia"/>
        </w:rPr>
        <w:t>1970</w:t>
      </w:r>
      <w:r>
        <w:rPr>
          <w:rFonts w:hint="eastAsia"/>
        </w:rPr>
        <w:t>年代的</w:t>
      </w:r>
      <w:r>
        <w:rPr>
          <w:rFonts w:hint="eastAsia"/>
        </w:rPr>
        <w:t>43%</w:t>
      </w:r>
      <w:r>
        <w:rPr>
          <w:rFonts w:hint="eastAsia"/>
        </w:rPr>
        <w:t>下降到目前的</w:t>
      </w:r>
      <w:r>
        <w:rPr>
          <w:rFonts w:hint="eastAsia"/>
        </w:rPr>
        <w:t>31%</w:t>
      </w:r>
      <w:r>
        <w:rPr>
          <w:rFonts w:hint="eastAsia"/>
        </w:rPr>
        <w:t>。爱尔兰不是唯一的具有吸烟率高问题的国家，这是一个普遍性问题，是烟草生产商的市场政策造成的，将继续成为人们关切的主要问题。</w:t>
      </w:r>
    </w:p>
    <w:p w:rsidR="00000000" w:rsidRDefault="00000000">
      <w:pPr>
        <w:rPr>
          <w:rFonts w:hint="eastAsia"/>
        </w:rPr>
      </w:pPr>
      <w:r>
        <w:rPr>
          <w:rFonts w:hint="eastAsia"/>
        </w:rPr>
        <w:tab/>
        <w:t xml:space="preserve">326.  </w:t>
      </w:r>
      <w:r>
        <w:rPr>
          <w:rFonts w:hint="eastAsia"/>
        </w:rPr>
        <w:t>卫生和儿童部卫生促进处与各种法定机构和志愿团体合作，向人们提供各种关于选择健康生活方式的信息和支持。该处还参与并将继续参与各种禁烟计划。为了增加人们对吸烟的危险因素的了解和认识，未来几年将发起几次全国性多媒体反吸烟运动。</w:t>
      </w:r>
    </w:p>
    <w:p w:rsidR="00000000" w:rsidRDefault="00000000">
      <w:pPr>
        <w:rPr>
          <w:rFonts w:hint="eastAsia"/>
        </w:rPr>
      </w:pPr>
      <w:r>
        <w:rPr>
          <w:rFonts w:hint="eastAsia"/>
        </w:rPr>
        <w:tab/>
        <w:t xml:space="preserve">327.  </w:t>
      </w:r>
      <w:r>
        <w:rPr>
          <w:rFonts w:hint="eastAsia"/>
        </w:rPr>
        <w:t>最近于</w:t>
      </w:r>
      <w:r>
        <w:rPr>
          <w:rFonts w:hint="eastAsia"/>
        </w:rPr>
        <w:t>1998</w:t>
      </w:r>
      <w:r>
        <w:rPr>
          <w:rFonts w:hint="eastAsia"/>
        </w:rPr>
        <w:t>年</w:t>
      </w:r>
      <w:r>
        <w:rPr>
          <w:rFonts w:hint="eastAsia"/>
        </w:rPr>
        <w:t>12</w:t>
      </w:r>
      <w:r>
        <w:rPr>
          <w:rFonts w:hint="eastAsia"/>
        </w:rPr>
        <w:t>月发起题为“永远戒除这个习惯”的禁烟运动。这次运动采取的方法与以往的运动稍有不同。它强调忌烟对个人的积极作用，向希望忌烟的人提供帮助和支持。该运动是与爱尔兰癌症协会联合组织的，提供“咨询手册”，反过来又可通过咨询手册得到爱尔兰癌症协会热线的支持。估计所涉预算在两年内为</w:t>
      </w:r>
      <w:r>
        <w:rPr>
          <w:rFonts w:hint="eastAsia"/>
        </w:rPr>
        <w:t>500,000</w:t>
      </w:r>
      <w:r>
        <w:rPr>
          <w:rFonts w:hint="eastAsia"/>
        </w:rPr>
        <w:t>镑，活动是不间断的。</w:t>
      </w:r>
    </w:p>
    <w:p w:rsidR="00000000" w:rsidRDefault="00000000">
      <w:pPr>
        <w:rPr>
          <w:rFonts w:hint="eastAsia"/>
        </w:rPr>
      </w:pPr>
      <w:r>
        <w:rPr>
          <w:rFonts w:hint="eastAsia"/>
        </w:rPr>
        <w:tab/>
        <w:t xml:space="preserve">328.  </w:t>
      </w:r>
      <w:r>
        <w:rPr>
          <w:rFonts w:hint="eastAsia"/>
        </w:rPr>
        <w:t>卫生促进处还协调两个旨在防止青年人学习吸烟的学校计划。减少吸烟行动计划是在教育部的支持下，由卫生和儿童部与爱尔兰癌症协会和国家青年联合会共同实施的学校反吸烟计划。实施这一计划的费用约为</w:t>
      </w:r>
      <w:r>
        <w:rPr>
          <w:rFonts w:hint="eastAsia"/>
        </w:rPr>
        <w:t>45,000</w:t>
      </w:r>
      <w:r>
        <w:rPr>
          <w:rFonts w:hint="eastAsia"/>
        </w:rPr>
        <w:t>镑。</w:t>
      </w:r>
    </w:p>
    <w:p w:rsidR="00000000" w:rsidRDefault="00000000">
      <w:pPr>
        <w:rPr>
          <w:rFonts w:hint="eastAsia"/>
        </w:rPr>
      </w:pPr>
      <w:r>
        <w:rPr>
          <w:rFonts w:hint="eastAsia"/>
        </w:rPr>
        <w:tab/>
        <w:t xml:space="preserve">329.  </w:t>
      </w:r>
      <w:r>
        <w:rPr>
          <w:rFonts w:hint="eastAsia"/>
        </w:rPr>
        <w:t>“反吸烟”项目针对市区环境中</w:t>
      </w:r>
      <w:r>
        <w:rPr>
          <w:rFonts w:hint="eastAsia"/>
        </w:rPr>
        <w:t>7</w:t>
      </w:r>
      <w:r>
        <w:rPr>
          <w:rFonts w:hint="eastAsia"/>
        </w:rPr>
        <w:t>至</w:t>
      </w:r>
      <w:r>
        <w:rPr>
          <w:rFonts w:hint="eastAsia"/>
        </w:rPr>
        <w:t>12</w:t>
      </w:r>
      <w:r>
        <w:rPr>
          <w:rFonts w:hint="eastAsia"/>
        </w:rPr>
        <w:t>岁的小学生，由爱尔兰癌症协会、卫生和儿童部、教育部、东部卫生理事会联合实施。实施这一计划的费用为</w:t>
      </w:r>
      <w:r>
        <w:rPr>
          <w:rFonts w:hint="eastAsia"/>
        </w:rPr>
        <w:t>70,000</w:t>
      </w:r>
      <w:r>
        <w:rPr>
          <w:rFonts w:hint="eastAsia"/>
        </w:rPr>
        <w:t>镑。卫生理事会和志愿组织也开展反吸烟活动。卫生促进处与这一领域的志愿机构合作，制作各种材料，包括吸烟问题和鼓励忌烟的传单和招贴画。</w:t>
      </w:r>
    </w:p>
    <w:p w:rsidR="00000000" w:rsidRDefault="00000000">
      <w:pPr>
        <w:rPr>
          <w:rFonts w:hint="eastAsia"/>
        </w:rPr>
      </w:pPr>
      <w:r>
        <w:rPr>
          <w:rFonts w:hint="eastAsia"/>
        </w:rPr>
        <w:tab/>
        <w:t xml:space="preserve">330.  </w:t>
      </w:r>
      <w:r>
        <w:rPr>
          <w:rFonts w:hint="eastAsia"/>
        </w:rPr>
        <w:t>卫生和儿童部长发起爱尔兰第一次全国卫生和生活方式调查。</w:t>
      </w:r>
      <w:r>
        <w:rPr>
          <w:rFonts w:hint="eastAsia"/>
        </w:rPr>
        <w:t>1998</w:t>
      </w:r>
      <w:r>
        <w:rPr>
          <w:rFonts w:hint="eastAsia"/>
        </w:rPr>
        <w:t>年由卫生和儿童部布署进行这次调查，由高尔文爱尔兰国家大学卫生促进研究中心具体进行。这一调查表明，成人中的吸烟率为</w:t>
      </w:r>
      <w:r>
        <w:rPr>
          <w:rFonts w:hint="eastAsia"/>
        </w:rPr>
        <w:t>31%</w:t>
      </w:r>
      <w:r>
        <w:rPr>
          <w:rFonts w:hint="eastAsia"/>
        </w:rPr>
        <w:t>，青年人的吸烟率为</w:t>
      </w:r>
      <w:r>
        <w:rPr>
          <w:rFonts w:hint="eastAsia"/>
        </w:rPr>
        <w:t>21%</w:t>
      </w:r>
      <w:r>
        <w:rPr>
          <w:rFonts w:hint="eastAsia"/>
        </w:rPr>
        <w:t>。应该承认就烟草的消费而言是令人担忧的。这些信息对未来的反吸烟运动具有指导和教育作用。这项广泛的调查可协助在促进和保护健康方面发挥作用的法定机构和非法定机构规划和实施它们在反吸烟方面的教育、宣传和预防行动。</w:t>
      </w:r>
    </w:p>
    <w:p w:rsidR="00000000" w:rsidRDefault="00000000">
      <w:pPr>
        <w:rPr>
          <w:rFonts w:hint="eastAsia"/>
        </w:rPr>
      </w:pPr>
      <w:r>
        <w:rPr>
          <w:rFonts w:hint="eastAsia"/>
        </w:rPr>
        <w:tab/>
        <w:t xml:space="preserve">331.  </w:t>
      </w:r>
      <w:r>
        <w:rPr>
          <w:rFonts w:hint="eastAsia"/>
        </w:rPr>
        <w:t>委员会还关切爱尔兰与酒有关的问题，这些问题在国家酒管理政策中没有提及</w:t>
      </w:r>
      <w:r>
        <w:rPr>
          <w:rFonts w:hint="eastAsia"/>
        </w:rPr>
        <w:t>(</w:t>
      </w:r>
      <w:r>
        <w:rPr>
          <w:rFonts w:hint="eastAsia"/>
        </w:rPr>
        <w:t>第</w:t>
      </w:r>
      <w:r>
        <w:rPr>
          <w:rFonts w:hint="eastAsia"/>
        </w:rPr>
        <w:t>17</w:t>
      </w:r>
      <w:r>
        <w:rPr>
          <w:rFonts w:hint="eastAsia"/>
        </w:rPr>
        <w:t>段</w:t>
      </w:r>
      <w:r>
        <w:rPr>
          <w:rFonts w:hint="eastAsia"/>
        </w:rPr>
        <w:t>)</w:t>
      </w:r>
      <w:r>
        <w:rPr>
          <w:rFonts w:hint="eastAsia"/>
        </w:rPr>
        <w:t>。</w:t>
      </w:r>
      <w:r>
        <w:rPr>
          <w:rFonts w:hint="eastAsia"/>
        </w:rPr>
        <w:t>1996</w:t>
      </w:r>
      <w:r>
        <w:rPr>
          <w:rFonts w:hint="eastAsia"/>
        </w:rPr>
        <w:t>年颁布的国家酒管理政策旨在减少普遍的酗酒问题，从而促进人民的健康。政策强调在国家、地区和地方各级采取多部门做法和承诺。行动计划提出不同伙伴在执行国家酒管理政策中应采取的行动。</w:t>
      </w:r>
      <w:r>
        <w:rPr>
          <w:rFonts w:hint="eastAsia"/>
        </w:rPr>
        <w:t>1996</w:t>
      </w:r>
      <w:r>
        <w:rPr>
          <w:rFonts w:hint="eastAsia"/>
        </w:rPr>
        <w:t>年以来，设立了国家酗酒监测项目，以协调和监督行动计划的执行。行动计划中提出的许多措施已执行或正在执行。以下是一些措施的详细情况。</w:t>
      </w:r>
    </w:p>
    <w:p w:rsidR="00000000" w:rsidRDefault="00000000">
      <w:pPr>
        <w:rPr>
          <w:rFonts w:hint="eastAsia"/>
        </w:rPr>
      </w:pPr>
      <w:r>
        <w:rPr>
          <w:rFonts w:hint="eastAsia"/>
        </w:rPr>
        <w:tab/>
        <w:t>332.  1998</w:t>
      </w:r>
      <w:r>
        <w:rPr>
          <w:rFonts w:hint="eastAsia"/>
        </w:rPr>
        <w:t>年初发起的传媒运动是一个间断开展的活动，以</w:t>
      </w:r>
      <w:r>
        <w:rPr>
          <w:rFonts w:hint="eastAsia"/>
        </w:rPr>
        <w:t>16</w:t>
      </w:r>
      <w:r>
        <w:rPr>
          <w:rFonts w:hint="eastAsia"/>
        </w:rPr>
        <w:t>至</w:t>
      </w:r>
      <w:r>
        <w:rPr>
          <w:rFonts w:hint="eastAsia"/>
        </w:rPr>
        <w:t>30</w:t>
      </w:r>
      <w:r>
        <w:rPr>
          <w:rFonts w:hint="eastAsia"/>
        </w:rPr>
        <w:t>岁年龄组为对象。这个运动的主旨是使青年了解饮酒或酗酒的高度危险。口号是“控制饮酒，否则饮酒将控制你”。</w:t>
      </w:r>
    </w:p>
    <w:p w:rsidR="00000000" w:rsidRDefault="00000000">
      <w:pPr>
        <w:rPr>
          <w:rFonts w:hint="eastAsia"/>
        </w:rPr>
      </w:pPr>
      <w:r>
        <w:rPr>
          <w:rFonts w:hint="eastAsia"/>
        </w:rPr>
        <w:tab/>
        <w:t xml:space="preserve">333.  </w:t>
      </w:r>
      <w:r>
        <w:rPr>
          <w:rFonts w:hint="eastAsia"/>
        </w:rPr>
        <w:t>关于酒后驾车，政府发表的新的公路安全政府战略</w:t>
      </w:r>
      <w:r>
        <w:rPr>
          <w:rFonts w:hint="eastAsia"/>
        </w:rPr>
        <w:t>(1998-2002</w:t>
      </w:r>
      <w:r>
        <w:rPr>
          <w:rFonts w:hint="eastAsia"/>
        </w:rPr>
        <w:t>年</w:t>
      </w:r>
      <w:r>
        <w:rPr>
          <w:rFonts w:hint="eastAsia"/>
        </w:rPr>
        <w:t>)</w:t>
      </w:r>
      <w:r>
        <w:rPr>
          <w:rFonts w:hint="eastAsia"/>
        </w:rPr>
        <w:t>承认，</w:t>
      </w:r>
      <w:r>
        <w:rPr>
          <w:rFonts w:hint="eastAsia"/>
        </w:rPr>
        <w:t>40%</w:t>
      </w:r>
      <w:r>
        <w:rPr>
          <w:rFonts w:hint="eastAsia"/>
        </w:rPr>
        <w:t>的公路事故是饮酒造成的。关于防止酒后驾车的主要行动包括：</w:t>
      </w:r>
    </w:p>
    <w:p w:rsidR="00000000" w:rsidRDefault="00000000">
      <w:pPr>
        <w:pStyle w:val="ad"/>
        <w:rPr>
          <w:rFonts w:hint="eastAsia"/>
        </w:rPr>
      </w:pPr>
      <w:r>
        <w:rPr>
          <w:rFonts w:hint="eastAsia"/>
        </w:rPr>
        <w:t>防止酒后驾车法律规定使用取证呼吸测试，以便对更多的酒后驾车者进行起诉，并强调可能对酒后驾车者加以拘留；</w:t>
      </w:r>
    </w:p>
    <w:p w:rsidR="00000000" w:rsidRDefault="00000000">
      <w:pPr>
        <w:pStyle w:val="ad"/>
        <w:rPr>
          <w:rFonts w:hint="eastAsia"/>
        </w:rPr>
      </w:pPr>
      <w:r>
        <w:rPr>
          <w:rFonts w:hint="eastAsia"/>
        </w:rPr>
        <w:t>考虑目前对进行酗酒测试的法律要求有所变化，如果有理由可以随机进行测试</w:t>
      </w:r>
      <w:r>
        <w:rPr>
          <w:rFonts w:hint="eastAsia"/>
        </w:rPr>
        <w:t>;</w:t>
      </w:r>
    </w:p>
    <w:p w:rsidR="00000000" w:rsidRDefault="00000000">
      <w:pPr>
        <w:pStyle w:val="ad"/>
        <w:rPr>
          <w:rFonts w:hint="eastAsia"/>
        </w:rPr>
      </w:pPr>
      <w:r>
        <w:rPr>
          <w:rFonts w:hint="eastAsia"/>
        </w:rPr>
        <w:t>审查</w:t>
      </w:r>
      <w:r>
        <w:rPr>
          <w:rFonts w:hint="eastAsia"/>
        </w:rPr>
        <w:t>1962</w:t>
      </w:r>
      <w:r>
        <w:rPr>
          <w:rFonts w:hint="eastAsia"/>
        </w:rPr>
        <w:t>年《科罗内法》，以便更广泛传播科罗内报告中关于公路事故发生者血液中酒精含量的信息。</w:t>
      </w:r>
    </w:p>
    <w:p w:rsidR="00000000" w:rsidRDefault="00000000">
      <w:pPr>
        <w:rPr>
          <w:rFonts w:hint="eastAsia"/>
        </w:rPr>
      </w:pPr>
      <w:r>
        <w:rPr>
          <w:rFonts w:hint="eastAsia"/>
        </w:rPr>
        <w:tab/>
        <w:t xml:space="preserve">334.  </w:t>
      </w:r>
      <w:r>
        <w:rPr>
          <w:rFonts w:hint="eastAsia"/>
        </w:rPr>
        <w:t>负责任侍者培训班的目的是减少酒吧内和附近的酗酒问题。这要求酒吧业主改进认识、态度和技能，使他们在供酒时更负责任。与饮料业合作建立了一个框架，任务之一是进行全国性调查，了解酒吧业主在负责任供酒方面的目前做法和需求。还制定了一份培训议定书，定于在未来几个月进行培训试点。</w:t>
      </w:r>
    </w:p>
    <w:p w:rsidR="00000000" w:rsidRDefault="00000000">
      <w:pPr>
        <w:rPr>
          <w:rFonts w:hint="eastAsia"/>
        </w:rPr>
      </w:pPr>
      <w:r>
        <w:rPr>
          <w:rFonts w:hint="eastAsia"/>
        </w:rPr>
        <w:tab/>
        <w:t xml:space="preserve">335.  </w:t>
      </w:r>
      <w:r>
        <w:rPr>
          <w:rFonts w:hint="eastAsia"/>
        </w:rPr>
        <w:t>委员会对青少年自杀率高和公立医院候诊时间长表示关注。自杀问题国家工作组于</w:t>
      </w:r>
      <w:r>
        <w:rPr>
          <w:rFonts w:hint="eastAsia"/>
        </w:rPr>
        <w:t>1998</w:t>
      </w:r>
      <w:r>
        <w:rPr>
          <w:rFonts w:hint="eastAsia"/>
        </w:rPr>
        <w:t>年初发表报告，承认</w:t>
      </w:r>
      <w:r>
        <w:rPr>
          <w:rFonts w:hint="eastAsia"/>
        </w:rPr>
        <w:t>15</w:t>
      </w:r>
      <w:r>
        <w:rPr>
          <w:rFonts w:hint="eastAsia"/>
        </w:rPr>
        <w:t>岁至</w:t>
      </w:r>
      <w:r>
        <w:rPr>
          <w:rFonts w:hint="eastAsia"/>
        </w:rPr>
        <w:t>24</w:t>
      </w:r>
      <w:r>
        <w:rPr>
          <w:rFonts w:hint="eastAsia"/>
        </w:rPr>
        <w:t>岁的青年</w:t>
      </w:r>
      <w:r>
        <w:rPr>
          <w:rFonts w:hint="eastAsia"/>
        </w:rPr>
        <w:t>(</w:t>
      </w:r>
      <w:r>
        <w:rPr>
          <w:rFonts w:hint="eastAsia"/>
        </w:rPr>
        <w:t>特别是男青年</w:t>
      </w:r>
      <w:r>
        <w:rPr>
          <w:rFonts w:hint="eastAsia"/>
        </w:rPr>
        <w:t>)</w:t>
      </w:r>
      <w:r>
        <w:rPr>
          <w:rFonts w:hint="eastAsia"/>
        </w:rPr>
        <w:t>十分容易自杀和未遂自杀。按自杀问题国家工作组报告的建议制定了扭转自杀和自杀未遂人数增加趋势的综合战略，目前正在实施。这项战略的主要特点是设立自杀问题国家专家研究组，希望能够查明与国家工作组报告所述关联不同的自杀和自杀未遂的原因和后果。</w:t>
      </w:r>
    </w:p>
    <w:p w:rsidR="00000000" w:rsidRDefault="00000000">
      <w:pPr>
        <w:rPr>
          <w:rFonts w:hint="eastAsia"/>
        </w:rPr>
      </w:pPr>
      <w:r>
        <w:rPr>
          <w:rFonts w:hint="eastAsia"/>
        </w:rPr>
        <w:tab/>
        <w:t xml:space="preserve">336.  </w:t>
      </w:r>
      <w:r>
        <w:rPr>
          <w:rFonts w:hint="eastAsia"/>
        </w:rPr>
        <w:t>关于医院候诊人数多，政府已采取系统的战略措施，以执行政府关于解决医院候诊人数多问题的计划。这一措施旨在于找到候诊人数过多</w:t>
      </w:r>
      <w:r>
        <w:rPr>
          <w:rFonts w:hint="eastAsia"/>
        </w:rPr>
        <w:t>/</w:t>
      </w:r>
      <w:r>
        <w:rPr>
          <w:rFonts w:hint="eastAsia"/>
        </w:rPr>
        <w:t>时间过长的原因，制定和执行长期的计划，鼓励医疗保健部门所有人员统一和协调行动，确保诊治工作的有效运行。政府至今采取的系统战略措施有：</w:t>
      </w:r>
    </w:p>
    <w:p w:rsidR="00000000" w:rsidRDefault="00000000">
      <w:pPr>
        <w:pStyle w:val="ad"/>
        <w:rPr>
          <w:rFonts w:hint="eastAsia"/>
        </w:rPr>
      </w:pPr>
      <w:r>
        <w:rPr>
          <w:rFonts w:hint="eastAsia"/>
        </w:rPr>
        <w:t>设立解决候诊人数多问题计划的审查组，于</w:t>
      </w:r>
      <w:r>
        <w:rPr>
          <w:rFonts w:hint="eastAsia"/>
        </w:rPr>
        <w:t>1998</w:t>
      </w:r>
      <w:r>
        <w:rPr>
          <w:rFonts w:hint="eastAsia"/>
        </w:rPr>
        <w:t>年提出了报告。审查组的报告强调，需要采取近期、中期和远期措施，找出候诊人数多、时间长的原因，认为没有简单的一步到位的解决办法。报告还强调，候诊人数多的问题超出医院急性病诊室本身的因素，需要发展初级保健和连续保健，如老年人护理、康复和青年的慢性病等，他们约占用医院急性病房床位的</w:t>
      </w:r>
      <w:r>
        <w:rPr>
          <w:rFonts w:hint="eastAsia"/>
        </w:rPr>
        <w:t>4%</w:t>
      </w:r>
      <w:r>
        <w:rPr>
          <w:rFonts w:hint="eastAsia"/>
        </w:rPr>
        <w:t>；</w:t>
      </w:r>
    </w:p>
    <w:p w:rsidR="00000000" w:rsidRDefault="00000000">
      <w:pPr>
        <w:pStyle w:val="ad"/>
        <w:rPr>
          <w:rFonts w:hint="eastAsia"/>
        </w:rPr>
      </w:pPr>
      <w:r>
        <w:rPr>
          <w:rFonts w:hint="eastAsia"/>
        </w:rPr>
        <w:t>为解决候诊人数多问题计划增加拨款，</w:t>
      </w:r>
      <w:r>
        <w:rPr>
          <w:rFonts w:hint="eastAsia"/>
        </w:rPr>
        <w:t>1998</w:t>
      </w:r>
      <w:r>
        <w:rPr>
          <w:rFonts w:hint="eastAsia"/>
        </w:rPr>
        <w:t>年为</w:t>
      </w:r>
      <w:r>
        <w:rPr>
          <w:rFonts w:hint="eastAsia"/>
        </w:rPr>
        <w:t>1200</w:t>
      </w:r>
      <w:r>
        <w:rPr>
          <w:rFonts w:hint="eastAsia"/>
        </w:rPr>
        <w:t>万镑，</w:t>
      </w:r>
      <w:r>
        <w:rPr>
          <w:rFonts w:hint="eastAsia"/>
        </w:rPr>
        <w:t>1999</w:t>
      </w:r>
      <w:r>
        <w:rPr>
          <w:rFonts w:hint="eastAsia"/>
        </w:rPr>
        <w:t>年为</w:t>
      </w:r>
      <w:r>
        <w:rPr>
          <w:rFonts w:hint="eastAsia"/>
        </w:rPr>
        <w:t>2000</w:t>
      </w:r>
      <w:r>
        <w:rPr>
          <w:rFonts w:hint="eastAsia"/>
        </w:rPr>
        <w:t>万镑。</w:t>
      </w:r>
      <w:r>
        <w:rPr>
          <w:rFonts w:hint="eastAsia"/>
        </w:rPr>
        <w:t>2000</w:t>
      </w:r>
      <w:r>
        <w:rPr>
          <w:rFonts w:hint="eastAsia"/>
        </w:rPr>
        <w:t>万镑是</w:t>
      </w:r>
      <w:r>
        <w:rPr>
          <w:rFonts w:hint="eastAsia"/>
        </w:rPr>
        <w:t>1997</w:t>
      </w:r>
      <w:r>
        <w:rPr>
          <w:rFonts w:hint="eastAsia"/>
        </w:rPr>
        <w:t>年拨款</w:t>
      </w:r>
      <w:r>
        <w:rPr>
          <w:rFonts w:hint="eastAsia"/>
        </w:rPr>
        <w:t>800</w:t>
      </w:r>
      <w:r>
        <w:rPr>
          <w:rFonts w:hint="eastAsia"/>
        </w:rPr>
        <w:t>万镑的</w:t>
      </w:r>
      <w:r>
        <w:rPr>
          <w:rFonts w:hint="eastAsia"/>
        </w:rPr>
        <w:t>250%(1997</w:t>
      </w:r>
      <w:r>
        <w:rPr>
          <w:rFonts w:hint="eastAsia"/>
        </w:rPr>
        <w:t>年拨款比</w:t>
      </w:r>
      <w:r>
        <w:rPr>
          <w:rFonts w:hint="eastAsia"/>
        </w:rPr>
        <w:t>1996</w:t>
      </w:r>
      <w:r>
        <w:rPr>
          <w:rFonts w:hint="eastAsia"/>
        </w:rPr>
        <w:t>年为解决该问题的拨款少，使</w:t>
      </w:r>
      <w:r>
        <w:rPr>
          <w:rFonts w:hint="eastAsia"/>
        </w:rPr>
        <w:t>1997</w:t>
      </w:r>
      <w:r>
        <w:rPr>
          <w:rFonts w:hint="eastAsia"/>
        </w:rPr>
        <w:t>年和</w:t>
      </w:r>
      <w:r>
        <w:rPr>
          <w:rFonts w:hint="eastAsia"/>
        </w:rPr>
        <w:t>1998</w:t>
      </w:r>
      <w:r>
        <w:rPr>
          <w:rFonts w:hint="eastAsia"/>
        </w:rPr>
        <w:t>年的候诊人数增加</w:t>
      </w:r>
      <w:r>
        <w:rPr>
          <w:rFonts w:hint="eastAsia"/>
        </w:rPr>
        <w:t>)</w:t>
      </w:r>
      <w:r>
        <w:rPr>
          <w:rFonts w:hint="eastAsia"/>
        </w:rPr>
        <w:t>；</w:t>
      </w:r>
    </w:p>
    <w:p w:rsidR="00000000" w:rsidRDefault="00000000">
      <w:pPr>
        <w:pStyle w:val="ad"/>
        <w:rPr>
          <w:rFonts w:hint="eastAsia"/>
        </w:rPr>
      </w:pPr>
      <w:r>
        <w:rPr>
          <w:rFonts w:hint="eastAsia"/>
        </w:rPr>
        <w:t>为老年人服务设施增加拨款</w:t>
      </w:r>
      <w:r>
        <w:rPr>
          <w:rFonts w:hint="eastAsia"/>
        </w:rPr>
        <w:t>900</w:t>
      </w:r>
      <w:r>
        <w:rPr>
          <w:rFonts w:hint="eastAsia"/>
        </w:rPr>
        <w:t>万镑，以便腾出急性病病床用于该项工作；</w:t>
      </w:r>
    </w:p>
    <w:p w:rsidR="00000000" w:rsidRDefault="00000000">
      <w:pPr>
        <w:pStyle w:val="ad"/>
        <w:rPr>
          <w:rFonts w:hint="eastAsia"/>
        </w:rPr>
      </w:pPr>
      <w:r>
        <w:rPr>
          <w:rFonts w:hint="eastAsia"/>
        </w:rPr>
        <w:t>投资兴建老年服务设施，包括都柏林地区为老年增加</w:t>
      </w:r>
      <w:r>
        <w:rPr>
          <w:rFonts w:hint="eastAsia"/>
        </w:rPr>
        <w:t>20</w:t>
      </w:r>
      <w:r>
        <w:rPr>
          <w:rFonts w:hint="eastAsia"/>
        </w:rPr>
        <w:t>个场所，在国家其它地区还将增加</w:t>
      </w:r>
      <w:r>
        <w:rPr>
          <w:rFonts w:hint="eastAsia"/>
        </w:rPr>
        <w:t>350</w:t>
      </w:r>
      <w:r>
        <w:rPr>
          <w:rFonts w:hint="eastAsia"/>
        </w:rPr>
        <w:t>个场所；</w:t>
      </w:r>
    </w:p>
    <w:p w:rsidR="00000000" w:rsidRDefault="00000000">
      <w:pPr>
        <w:pStyle w:val="ad"/>
        <w:rPr>
          <w:rFonts w:hint="eastAsia"/>
        </w:rPr>
      </w:pPr>
      <w:r>
        <w:rPr>
          <w:rFonts w:hint="eastAsia"/>
        </w:rPr>
        <w:t>为事故和急诊服务增拨</w:t>
      </w:r>
      <w:r>
        <w:rPr>
          <w:rFonts w:hint="eastAsia"/>
        </w:rPr>
        <w:t>200</w:t>
      </w:r>
      <w:r>
        <w:rPr>
          <w:rFonts w:hint="eastAsia"/>
        </w:rPr>
        <w:t>万镑；</w:t>
      </w:r>
    </w:p>
    <w:p w:rsidR="00000000" w:rsidRDefault="00000000">
      <w:pPr>
        <w:pStyle w:val="ad"/>
        <w:rPr>
          <w:rFonts w:hint="eastAsia"/>
        </w:rPr>
      </w:pPr>
      <w:r>
        <w:rPr>
          <w:rFonts w:hint="eastAsia"/>
        </w:rPr>
        <w:t>发出两份政策通知</w:t>
      </w:r>
      <w:r>
        <w:rPr>
          <w:rFonts w:hint="eastAsia"/>
        </w:rPr>
        <w:t>(1997</w:t>
      </w:r>
      <w:r>
        <w:rPr>
          <w:rFonts w:hint="eastAsia"/>
        </w:rPr>
        <w:t>年</w:t>
      </w:r>
      <w:r>
        <w:rPr>
          <w:rFonts w:hint="eastAsia"/>
        </w:rPr>
        <w:t>12</w:t>
      </w:r>
      <w:r>
        <w:rPr>
          <w:rFonts w:hint="eastAsia"/>
        </w:rPr>
        <w:t>月和</w:t>
      </w:r>
      <w:r>
        <w:rPr>
          <w:rFonts w:hint="eastAsia"/>
        </w:rPr>
        <w:t>1999</w:t>
      </w:r>
      <w:r>
        <w:rPr>
          <w:rFonts w:hint="eastAsia"/>
        </w:rPr>
        <w:t>年</w:t>
      </w:r>
      <w:r>
        <w:rPr>
          <w:rFonts w:hint="eastAsia"/>
        </w:rPr>
        <w:t>1</w:t>
      </w:r>
      <w:r>
        <w:rPr>
          <w:rFonts w:hint="eastAsia"/>
        </w:rPr>
        <w:t>月</w:t>
      </w:r>
      <w:r>
        <w:rPr>
          <w:rFonts w:hint="eastAsia"/>
        </w:rPr>
        <w:t>)</w:t>
      </w:r>
      <w:r>
        <w:rPr>
          <w:rFonts w:hint="eastAsia"/>
        </w:rPr>
        <w:t>，目的是改进急性病医院对慢性病患者诊治的组织和管理，以便合理安排非急性患者人数，还包括普通医师的介绍制度以及有效出院政策；</w:t>
      </w:r>
    </w:p>
    <w:p w:rsidR="00000000" w:rsidRDefault="00000000">
      <w:pPr>
        <w:pStyle w:val="ad"/>
        <w:rPr>
          <w:rFonts w:hint="eastAsia"/>
        </w:rPr>
      </w:pPr>
      <w:r>
        <w:rPr>
          <w:rFonts w:hint="eastAsia"/>
        </w:rPr>
        <w:t>执行主要急性病医院的发展计划。</w:t>
      </w:r>
    </w:p>
    <w:p w:rsidR="00000000" w:rsidRDefault="00000000">
      <w:pPr>
        <w:spacing w:after="320"/>
        <w:rPr>
          <w:rFonts w:hint="eastAsia"/>
        </w:rPr>
      </w:pPr>
      <w:r>
        <w:rPr>
          <w:rFonts w:hint="eastAsia"/>
        </w:rPr>
        <w:tab/>
        <w:t xml:space="preserve">337.  </w:t>
      </w:r>
      <w:r>
        <w:rPr>
          <w:rFonts w:hint="eastAsia"/>
        </w:rPr>
        <w:t>政府迄今采取的措施自</w:t>
      </w:r>
      <w:r>
        <w:rPr>
          <w:rFonts w:hint="eastAsia"/>
        </w:rPr>
        <w:t>1996</w:t>
      </w:r>
      <w:r>
        <w:rPr>
          <w:rFonts w:hint="eastAsia"/>
        </w:rPr>
        <w:t>年</w:t>
      </w:r>
      <w:r>
        <w:rPr>
          <w:rFonts w:hint="eastAsia"/>
        </w:rPr>
        <w:t>12</w:t>
      </w:r>
      <w:r>
        <w:rPr>
          <w:rFonts w:hint="eastAsia"/>
        </w:rPr>
        <w:t>月以来第一次将候诊人数减少</w:t>
      </w:r>
      <w:r>
        <w:rPr>
          <w:rFonts w:hint="eastAsia"/>
        </w:rPr>
        <w:t>1887</w:t>
      </w:r>
      <w:r>
        <w:rPr>
          <w:rFonts w:hint="eastAsia"/>
        </w:rPr>
        <w:t>人，成人候诊</w:t>
      </w:r>
      <w:r>
        <w:rPr>
          <w:rFonts w:hint="eastAsia"/>
        </w:rPr>
        <w:t>12</w:t>
      </w:r>
      <w:r>
        <w:rPr>
          <w:rFonts w:hint="eastAsia"/>
        </w:rPr>
        <w:t>个月的比例从</w:t>
      </w:r>
      <w:r>
        <w:rPr>
          <w:rFonts w:hint="eastAsia"/>
        </w:rPr>
        <w:t>48.5%(98</w:t>
      </w:r>
      <w:r>
        <w:rPr>
          <w:rFonts w:hint="eastAsia"/>
        </w:rPr>
        <w:t>年</w:t>
      </w:r>
      <w:r>
        <w:rPr>
          <w:rFonts w:hint="eastAsia"/>
        </w:rPr>
        <w:t>12</w:t>
      </w:r>
      <w:r>
        <w:rPr>
          <w:rFonts w:hint="eastAsia"/>
        </w:rPr>
        <w:t>月</w:t>
      </w:r>
      <w:r>
        <w:rPr>
          <w:rFonts w:hint="eastAsia"/>
        </w:rPr>
        <w:t>)</w:t>
      </w:r>
      <w:r>
        <w:rPr>
          <w:rFonts w:hint="eastAsia"/>
        </w:rPr>
        <w:t>减少到</w:t>
      </w:r>
      <w:r>
        <w:rPr>
          <w:rFonts w:hint="eastAsia"/>
        </w:rPr>
        <w:t>46.8%</w:t>
      </w:r>
      <w:r>
        <w:rPr>
          <w:rFonts w:hint="eastAsia"/>
        </w:rPr>
        <w:t>，儿童候诊</w:t>
      </w:r>
      <w:r>
        <w:rPr>
          <w:rFonts w:hint="eastAsia"/>
        </w:rPr>
        <w:t>6</w:t>
      </w:r>
      <w:r>
        <w:rPr>
          <w:rFonts w:hint="eastAsia"/>
        </w:rPr>
        <w:t>个月的比例从</w:t>
      </w:r>
      <w:r>
        <w:rPr>
          <w:rFonts w:hint="eastAsia"/>
        </w:rPr>
        <w:t>76.3%(98</w:t>
      </w:r>
      <w:r>
        <w:rPr>
          <w:rFonts w:hint="eastAsia"/>
        </w:rPr>
        <w:t>年</w:t>
      </w:r>
      <w:r>
        <w:rPr>
          <w:rFonts w:hint="eastAsia"/>
        </w:rPr>
        <w:t>12</w:t>
      </w:r>
      <w:r>
        <w:rPr>
          <w:rFonts w:hint="eastAsia"/>
        </w:rPr>
        <w:t>月</w:t>
      </w:r>
      <w:r>
        <w:rPr>
          <w:rFonts w:hint="eastAsia"/>
        </w:rPr>
        <w:t>)</w:t>
      </w:r>
      <w:r>
        <w:rPr>
          <w:rFonts w:hint="eastAsia"/>
        </w:rPr>
        <w:t>减少到</w:t>
      </w:r>
      <w:r>
        <w:rPr>
          <w:rFonts w:hint="eastAsia"/>
        </w:rPr>
        <w:t>67.1%</w:t>
      </w:r>
      <w:r>
        <w:rPr>
          <w:rFonts w:hint="eastAsia"/>
        </w:rPr>
        <w:t>。</w:t>
      </w:r>
    </w:p>
    <w:p w:rsidR="00000000" w:rsidRDefault="00000000">
      <w:pPr>
        <w:pStyle w:val="Heading3"/>
        <w:rPr>
          <w:rFonts w:hint="eastAsia"/>
        </w:rPr>
      </w:pPr>
      <w:r>
        <w:rPr>
          <w:rFonts w:hint="eastAsia"/>
          <w:u w:val="none"/>
        </w:rPr>
        <w:t xml:space="preserve">D.  </w:t>
      </w:r>
      <w:r>
        <w:rPr>
          <w:rFonts w:hint="eastAsia"/>
        </w:rPr>
        <w:t>非政府组织的意见</w:t>
      </w:r>
    </w:p>
    <w:p w:rsidR="00000000" w:rsidRDefault="00000000">
      <w:pPr>
        <w:rPr>
          <w:rFonts w:hint="eastAsia"/>
        </w:rPr>
      </w:pPr>
      <w:r>
        <w:rPr>
          <w:rFonts w:hint="eastAsia"/>
        </w:rPr>
        <w:tab/>
        <w:t xml:space="preserve">338.  </w:t>
      </w:r>
      <w:r>
        <w:rPr>
          <w:rFonts w:hint="eastAsia"/>
        </w:rPr>
        <w:t>在编制本报告时，缔约国按一贯做法征求非政府组织的意见，认为非政府组织在促进和保护人权方面发挥重要作用。根据惯例，结论性意见发给了有关非政府组织。以下是它们提出的一些问题。有些问题不一定涉及结论性意见，而涉及缔约国报告中的问题以及公约的报告和监督机制。</w:t>
      </w:r>
    </w:p>
    <w:p w:rsidR="00000000" w:rsidRDefault="00000000">
      <w:pPr>
        <w:rPr>
          <w:rFonts w:hint="eastAsia"/>
        </w:rPr>
      </w:pPr>
      <w:r>
        <w:rPr>
          <w:rFonts w:hint="eastAsia"/>
        </w:rPr>
        <w:tab/>
        <w:t xml:space="preserve">339.  </w:t>
      </w:r>
      <w:r>
        <w:rPr>
          <w:rFonts w:hint="eastAsia"/>
        </w:rPr>
        <w:t>非政府组织表示关切的是，报告缺少背景、有关统计数据和其它信息。报告的倾向是提供各种事实材料，往往使委员会难以掌握情况的要点。这是浪费时间和资源，因为它使委员会无法实际和准确地评估问题，很多时候被迫要求提供更准确的资料。建议缔约国严格遵守</w:t>
      </w:r>
      <w:r>
        <w:rPr>
          <w:rFonts w:hint="eastAsia"/>
        </w:rPr>
        <w:t>1991</w:t>
      </w:r>
      <w:r>
        <w:rPr>
          <w:rFonts w:hint="eastAsia"/>
        </w:rPr>
        <w:t>年委员会一般准则关于报告形式和内容的精神和原则。</w:t>
      </w:r>
    </w:p>
    <w:p w:rsidR="00000000" w:rsidRDefault="00000000">
      <w:pPr>
        <w:rPr>
          <w:rFonts w:hint="eastAsia"/>
        </w:rPr>
      </w:pPr>
      <w:r>
        <w:rPr>
          <w:rFonts w:hint="eastAsia"/>
        </w:rPr>
        <w:tab/>
        <w:t xml:space="preserve">340.  </w:t>
      </w:r>
      <w:r>
        <w:rPr>
          <w:rFonts w:hint="eastAsia"/>
        </w:rPr>
        <w:t>非政府组织指出，为参加审查报告而派出的代表团的构成决定它如何回答问题。在审查首次国家报告时，爱尔兰只派出由公务员组成的代表团。代表团缺少政府成员意味着委员会的提问用处不大，因为公务员无法对政策问题做出任何承诺。因此，建议委员会考虑要求每个国家代表团都有政府成员。</w:t>
      </w:r>
    </w:p>
    <w:p w:rsidR="00000000" w:rsidRDefault="00000000">
      <w:pPr>
        <w:rPr>
          <w:rFonts w:hint="eastAsia"/>
        </w:rPr>
      </w:pPr>
      <w:r>
        <w:rPr>
          <w:rFonts w:hint="eastAsia"/>
        </w:rPr>
        <w:tab/>
        <w:t xml:space="preserve">341.  </w:t>
      </w:r>
      <w:r>
        <w:rPr>
          <w:rFonts w:hint="eastAsia"/>
        </w:rPr>
        <w:t>对审查进程本身也提出一些问题。第一，询问程序按条款顺序进行是合乎逻辑的，但也有重要缺陷。例如，当审查某一群体如精神病患者的经济和社会权利时，无法同时提出与该群体有关的所有问题。相反，在不同的条款中必须表示各种关注，从而影响到就该群体所涉问题进行提问和回答的连贯性，无法深入地交换意见。还认为，委员会集中注意缔约国报告中的较重要问题有困难，在这方面事先与非政府组织更多地磋商有助于找出最重要的问题。最后，表示失望的是，结论性意见没有提及委员会委员在询问代表团时提出的许多重要问题，如难民和寻求庇护者境况问题。</w:t>
      </w:r>
    </w:p>
    <w:p w:rsidR="00000000" w:rsidRDefault="00000000">
      <w:pPr>
        <w:rPr>
          <w:rFonts w:hint="eastAsia"/>
        </w:rPr>
      </w:pPr>
      <w:r>
        <w:rPr>
          <w:rFonts w:hint="eastAsia"/>
        </w:rPr>
        <w:tab/>
        <w:t xml:space="preserve">342.  </w:t>
      </w:r>
      <w:r>
        <w:rPr>
          <w:rFonts w:hint="eastAsia"/>
        </w:rPr>
        <w:t>非政府组织提出的最紧迫问题，是需要使经济和社会权利具有司法裁判性，从而为政策和计划框架以及责任机制提供一个基础，更有效地实现经济和社会权利。</w:t>
      </w:r>
    </w:p>
    <w:p w:rsidR="00000000" w:rsidRDefault="00000000">
      <w:pPr>
        <w:pStyle w:val="ad"/>
        <w:rPr>
          <w:rFonts w:hint="eastAsia"/>
        </w:rPr>
      </w:pPr>
      <w:r>
        <w:rPr>
          <w:rFonts w:hint="eastAsia"/>
        </w:rPr>
        <w:t>“如果要使社会和经济权利具有强制性，必须确定责任，一贯监测它们的实施，不断地评价政策和计划。要它们具有司法裁判性，则必须按可评估的质量的数量不断对这些广义表示的权利进行界定。当然，整个法律、政治和经济制度都将走向具体的履行和责任标准。计划应该具有更准确的目标，评价和监测应该更有效，最贫困阶层的需求应该得到更多的注意。”</w:t>
      </w:r>
      <w:r>
        <w:rPr>
          <w:rStyle w:val="FootnoteReference"/>
        </w:rPr>
        <w:footnoteReference w:id="10"/>
      </w:r>
    </w:p>
    <w:p w:rsidR="00000000" w:rsidRDefault="00000000">
      <w:pPr>
        <w:rPr>
          <w:rFonts w:hint="eastAsia"/>
        </w:rPr>
      </w:pPr>
      <w:r>
        <w:rPr>
          <w:rFonts w:hint="eastAsia"/>
        </w:rPr>
        <w:tab/>
      </w:r>
      <w:r>
        <w:rPr>
          <w:rFonts w:hint="eastAsia"/>
        </w:rPr>
        <w:t>非政府组织还认为，该国应该按现有国家反贫困战略的规定执行人权证据制度。这样做可有助于在国家执行国际公认的经济和社会权利。</w:t>
      </w:r>
    </w:p>
    <w:p w:rsidR="00000000" w:rsidRDefault="00000000">
      <w:pPr>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w:t>
    </w:r>
    <w:r>
      <w:rPr>
        <w:rFonts w:hint="eastAsia"/>
      </w:rPr>
      <w:t>45609</w:t>
    </w:r>
    <w:r>
      <w:t xml:space="preserve">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sz w:val="30"/>
        </w:rPr>
        <w:t>*</w:t>
      </w:r>
      <w:r>
        <w:rPr>
          <w:sz w:val="30"/>
        </w:rPr>
        <w:t xml:space="preserve"> </w:t>
      </w:r>
      <w:r>
        <w:rPr>
          <w:rFonts w:hint="eastAsia"/>
        </w:rPr>
        <w:tab/>
      </w:r>
      <w:r>
        <w:rPr>
          <w:rFonts w:hint="eastAsia"/>
        </w:rPr>
        <w:t>爱尔兰政府提交的关于《公约》第</w:t>
      </w:r>
      <w:r>
        <w:rPr>
          <w:rFonts w:hint="eastAsia"/>
        </w:rPr>
        <w:t>1</w:t>
      </w:r>
      <w:r>
        <w:rPr>
          <w:rFonts w:hint="eastAsia"/>
        </w:rPr>
        <w:t>至第</w:t>
      </w:r>
      <w:r>
        <w:rPr>
          <w:rFonts w:hint="eastAsia"/>
        </w:rPr>
        <w:t>15</w:t>
      </w:r>
      <w:r>
        <w:rPr>
          <w:rFonts w:hint="eastAsia"/>
        </w:rPr>
        <w:t>条所涉及权利的初始报告（</w:t>
      </w:r>
      <w:r>
        <w:rPr>
          <w:rFonts w:hint="eastAsia"/>
        </w:rPr>
        <w:t>E/1990/5/</w:t>
      </w:r>
      <w:r>
        <w:t>Add.34</w:t>
      </w:r>
      <w:r>
        <w:t>）</w:t>
      </w:r>
      <w:r>
        <w:rPr>
          <w:rFonts w:hint="eastAsia"/>
        </w:rPr>
        <w:t>，在</w:t>
      </w:r>
      <w:r>
        <w:rPr>
          <w:rFonts w:hint="eastAsia"/>
        </w:rPr>
        <w:t>1999</w:t>
      </w:r>
      <w:r>
        <w:rPr>
          <w:rFonts w:hint="eastAsia"/>
        </w:rPr>
        <w:t>年得到经济及社会理事会审议（见</w:t>
      </w:r>
      <w:r>
        <w:rPr>
          <w:rFonts w:hint="eastAsia"/>
        </w:rPr>
        <w:t>E/C.12/1999/SR.14-16)</w:t>
      </w:r>
      <w:r>
        <w:rPr>
          <w:rFonts w:hint="eastAsia"/>
        </w:rPr>
        <w:t>。爱尔兰根据关于缔约国初始报告准则提出的资料载于核心文件</w:t>
      </w:r>
      <w:r>
        <w:rPr>
          <w:rFonts w:hint="eastAsia"/>
        </w:rPr>
        <w:t xml:space="preserve">(HRI/CORE/1/ </w:t>
      </w:r>
      <w:r>
        <w:t>Add.15/Rev.1</w:t>
      </w:r>
      <w:r>
        <w:rPr>
          <w:rFonts w:hint="eastAsia"/>
        </w:rPr>
        <w:t>)</w:t>
      </w:r>
      <w:r>
        <w:rPr>
          <w:rFonts w:hint="eastAsia"/>
        </w:rPr>
        <w:t>。</w:t>
      </w:r>
    </w:p>
    <w:p w:rsidR="00000000" w:rsidRDefault="00000000">
      <w:pPr>
        <w:pStyle w:val="FootnoteText"/>
        <w:rPr>
          <w:rFonts w:hint="eastAsia"/>
        </w:rPr>
      </w:pPr>
      <w:r>
        <w:rPr>
          <w:rFonts w:hint="eastAsia"/>
        </w:rPr>
        <w:t>本报告附件和附录可在秘书处查阅。</w:t>
      </w:r>
    </w:p>
  </w:footnote>
  <w:footnote w:id="2">
    <w:p w:rsidR="00000000" w:rsidRDefault="00000000">
      <w:pPr>
        <w:pStyle w:val="FootnoteText"/>
        <w:rPr>
          <w:rFonts w:hint="eastAsia"/>
        </w:rPr>
      </w:pPr>
      <w:r>
        <w:rPr>
          <w:rStyle w:val="FootnoteReference"/>
        </w:rPr>
        <w:footnoteRef/>
      </w:r>
      <w:r>
        <w:t xml:space="preserve"> </w:t>
      </w:r>
      <w:r>
        <w:rPr>
          <w:rFonts w:hint="eastAsia"/>
        </w:rPr>
        <w:tab/>
      </w:r>
      <w:r>
        <w:rPr>
          <w:rFonts w:hint="eastAsia"/>
        </w:rPr>
        <w:t>预期新的宪法规定将于</w:t>
      </w:r>
      <w:r>
        <w:rPr>
          <w:rFonts w:hint="eastAsia"/>
        </w:rPr>
        <w:t>1999</w:t>
      </w:r>
      <w:r>
        <w:rPr>
          <w:rFonts w:hint="eastAsia"/>
        </w:rPr>
        <w:t>年</w:t>
      </w:r>
      <w:r>
        <w:rPr>
          <w:rFonts w:hint="eastAsia"/>
        </w:rPr>
        <w:t>2</w:t>
      </w:r>
      <w:r>
        <w:rPr>
          <w:rFonts w:hint="eastAsia"/>
        </w:rPr>
        <w:t>月生效。所作出的修正虽然不自动地影响，但允许替代核心文件中列出的现有的第</w:t>
      </w:r>
      <w:r>
        <w:rPr>
          <w:rFonts w:hint="eastAsia"/>
        </w:rPr>
        <w:t>3</w:t>
      </w:r>
      <w:r>
        <w:rPr>
          <w:rFonts w:hint="eastAsia"/>
        </w:rPr>
        <w:t>条。</w:t>
      </w:r>
    </w:p>
  </w:footnote>
  <w:footnote w:id="3">
    <w:p w:rsidR="00000000" w:rsidRDefault="00000000">
      <w:pPr>
        <w:pStyle w:val="FootnoteText"/>
        <w:rPr>
          <w:rFonts w:hint="eastAsia"/>
        </w:rPr>
      </w:pPr>
      <w:r>
        <w:rPr>
          <w:rStyle w:val="FootnoteReference"/>
        </w:rPr>
        <w:footnoteRef/>
      </w:r>
      <w:r>
        <w:t xml:space="preserve"> </w:t>
      </w:r>
      <w:r>
        <w:rPr>
          <w:rFonts w:hint="eastAsia"/>
        </w:rPr>
        <w:tab/>
      </w:r>
      <w:r>
        <w:rPr>
          <w:rFonts w:hint="eastAsia"/>
        </w:rPr>
        <w:t>截至</w:t>
      </w:r>
      <w:r>
        <w:rPr>
          <w:rFonts w:hint="eastAsia"/>
        </w:rPr>
        <w:t>1998</w:t>
      </w:r>
      <w:r>
        <w:rPr>
          <w:rFonts w:hint="eastAsia"/>
        </w:rPr>
        <w:t>年</w:t>
      </w:r>
      <w:r>
        <w:rPr>
          <w:rFonts w:hint="eastAsia"/>
        </w:rPr>
        <w:t>8</w:t>
      </w:r>
      <w:r>
        <w:rPr>
          <w:rFonts w:hint="eastAsia"/>
        </w:rPr>
        <w:t>月，第十二项修正案未获得通过，但与第十一项和十三项修正案同时交付公民投票。因此，名单中没有第十二项，所有后来的修正案的数目都比修正案的次序大一号。</w:t>
      </w:r>
    </w:p>
  </w:footnote>
  <w:footnote w:id="4">
    <w:p w:rsidR="00000000" w:rsidRDefault="00000000">
      <w:pPr>
        <w:pStyle w:val="FootnoteText"/>
        <w:rPr>
          <w:rFonts w:hint="eastAsia"/>
        </w:rPr>
      </w:pPr>
      <w:r>
        <w:rPr>
          <w:rStyle w:val="FootnoteReference"/>
        </w:rPr>
        <w:footnoteRef/>
      </w:r>
      <w:r>
        <w:t xml:space="preserve"> </w:t>
      </w:r>
      <w:r>
        <w:rPr>
          <w:rFonts w:hint="eastAsia"/>
        </w:rPr>
        <w:tab/>
        <w:t>2000</w:t>
      </w:r>
      <w:r>
        <w:rPr>
          <w:rFonts w:hint="eastAsia"/>
        </w:rPr>
        <w:t>年伙伴关系四台柱为：政府、雇主代表机构、农民代表机构和社团和志愿机构。</w:t>
      </w:r>
    </w:p>
  </w:footnote>
  <w:footnote w:id="5">
    <w:p w:rsidR="00000000" w:rsidRDefault="00000000">
      <w:pPr>
        <w:pStyle w:val="FootnoteText"/>
        <w:rPr>
          <w:rFonts w:hint="eastAsia"/>
        </w:rPr>
      </w:pPr>
      <w:r>
        <w:rPr>
          <w:rStyle w:val="FootnoteReference"/>
        </w:rPr>
        <w:footnoteRef/>
      </w:r>
      <w:r>
        <w:t xml:space="preserve"> </w:t>
      </w:r>
      <w:r>
        <w:rPr>
          <w:rFonts w:hint="eastAsia"/>
        </w:rPr>
        <w:tab/>
      </w:r>
      <w:r>
        <w:rPr>
          <w:rFonts w:hint="eastAsia"/>
        </w:rPr>
        <w:t>爱尔兰渔业理事会。</w:t>
      </w:r>
    </w:p>
  </w:footnote>
  <w:footnote w:id="6">
    <w:p w:rsidR="00000000" w:rsidRDefault="00000000">
      <w:pPr>
        <w:pStyle w:val="FootnoteText"/>
        <w:rPr>
          <w:rFonts w:hint="eastAsia"/>
        </w:rPr>
      </w:pPr>
      <w:r>
        <w:rPr>
          <w:rStyle w:val="FootnoteReference"/>
        </w:rPr>
        <w:footnoteRef/>
      </w:r>
      <w:r>
        <w:t xml:space="preserve"> </w:t>
      </w:r>
      <w:r>
        <w:rPr>
          <w:rFonts w:hint="eastAsia"/>
        </w:rPr>
        <w:tab/>
      </w:r>
      <w:r>
        <w:rPr>
          <w:rFonts w:hint="eastAsia"/>
        </w:rPr>
        <w:t>以前的方案都是三年期方案，</w:t>
      </w:r>
      <w:r>
        <w:rPr>
          <w:rFonts w:hint="eastAsia"/>
        </w:rPr>
        <w:t>2000</w:t>
      </w:r>
      <w:r>
        <w:rPr>
          <w:rFonts w:hint="eastAsia"/>
        </w:rPr>
        <w:t>年伙伴关系略有不同，它的期长为三年零三个月，从</w:t>
      </w:r>
      <w:r>
        <w:rPr>
          <w:rFonts w:hint="eastAsia"/>
        </w:rPr>
        <w:t>1997</w:t>
      </w:r>
      <w:r>
        <w:rPr>
          <w:rFonts w:hint="eastAsia"/>
        </w:rPr>
        <w:t>年</w:t>
      </w:r>
      <w:r>
        <w:rPr>
          <w:rFonts w:hint="eastAsia"/>
        </w:rPr>
        <w:t>1</w:t>
      </w:r>
      <w:r>
        <w:rPr>
          <w:rFonts w:hint="eastAsia"/>
        </w:rPr>
        <w:t>月到</w:t>
      </w:r>
      <w:r>
        <w:rPr>
          <w:rFonts w:hint="eastAsia"/>
        </w:rPr>
        <w:t>2000</w:t>
      </w:r>
      <w:r>
        <w:rPr>
          <w:rFonts w:hint="eastAsia"/>
        </w:rPr>
        <w:t>年</w:t>
      </w:r>
      <w:r>
        <w:rPr>
          <w:rFonts w:hint="eastAsia"/>
        </w:rPr>
        <w:t>3</w:t>
      </w:r>
      <w:r>
        <w:rPr>
          <w:rFonts w:hint="eastAsia"/>
        </w:rPr>
        <w:t>月。</w:t>
      </w:r>
    </w:p>
  </w:footnote>
  <w:footnote w:id="7">
    <w:p w:rsidR="00000000" w:rsidRDefault="00000000">
      <w:pPr>
        <w:pStyle w:val="FootnoteText"/>
        <w:rPr>
          <w:rFonts w:hint="eastAsia"/>
        </w:rPr>
      </w:pPr>
      <w:r>
        <w:rPr>
          <w:rStyle w:val="FootnoteReference"/>
        </w:rPr>
        <w:footnoteRef/>
      </w:r>
      <w:r>
        <w:t xml:space="preserve"> </w:t>
      </w:r>
      <w:r>
        <w:rPr>
          <w:rFonts w:hint="eastAsia"/>
        </w:rPr>
        <w:tab/>
        <w:t>2000</w:t>
      </w:r>
      <w:r>
        <w:rPr>
          <w:rFonts w:hint="eastAsia"/>
        </w:rPr>
        <w:t>年伙伴关系是政府、雇主、工会和社区利益集团目前就经济和社会问题达成的全国协定。</w:t>
      </w:r>
    </w:p>
  </w:footnote>
  <w:footnote w:id="8">
    <w:p w:rsidR="00000000" w:rsidRDefault="00000000">
      <w:pPr>
        <w:pStyle w:val="FootnoteText"/>
        <w:rPr>
          <w:rFonts w:hint="eastAsia"/>
        </w:rPr>
      </w:pPr>
      <w:r>
        <w:rPr>
          <w:rStyle w:val="FootnoteReference"/>
        </w:rPr>
        <w:footnoteRef/>
      </w:r>
      <w:r>
        <w:t xml:space="preserve"> </w:t>
      </w:r>
      <w:r>
        <w:rPr>
          <w:rFonts w:hint="eastAsia"/>
        </w:rPr>
        <w:tab/>
        <w:t>1997</w:t>
      </w:r>
      <w:r>
        <w:rPr>
          <w:rFonts w:hint="eastAsia"/>
        </w:rPr>
        <w:t>年</w:t>
      </w:r>
      <w:r>
        <w:rPr>
          <w:rFonts w:hint="eastAsia"/>
        </w:rPr>
        <w:t>7</w:t>
      </w:r>
      <w:r>
        <w:rPr>
          <w:rFonts w:hint="eastAsia"/>
        </w:rPr>
        <w:t>月，在新一届政府当选之后，环境部改名为“环境与农村发展部”，海洋部改名为“海洋和自然资源部”。</w:t>
      </w:r>
    </w:p>
  </w:footnote>
  <w:footnote w:id="9">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与会者名单见附件三。</w:t>
      </w:r>
    </w:p>
  </w:footnote>
  <w:footnote w:id="10">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“完成一个循环：在国家一级实施联合国人权监督机制</w:t>
      </w:r>
      <w:r>
        <w:rPr>
          <w:rFonts w:hint="eastAsia"/>
          <w:spacing w:val="-40"/>
          <w:sz w:val="22"/>
        </w:rPr>
        <w:t>——</w:t>
      </w:r>
      <w:r>
        <w:rPr>
          <w:sz w:val="22"/>
        </w:rPr>
        <w:t xml:space="preserve"> </w:t>
      </w:r>
      <w:r>
        <w:rPr>
          <w:rFonts w:hint="eastAsia"/>
        </w:rPr>
        <w:t>爱尔兰的情况”，爱尔兰司法和和平委员会</w:t>
      </w:r>
      <w:r>
        <w:rPr>
          <w:rFonts w:hint="eastAsia"/>
        </w:rPr>
        <w:t>/</w:t>
      </w:r>
      <w:r>
        <w:rPr>
          <w:rFonts w:hint="eastAsia"/>
        </w:rPr>
        <w:t>社会福利理事会，</w:t>
      </w:r>
      <w:r>
        <w:rPr>
          <w:rFonts w:hint="eastAsia"/>
        </w:rPr>
        <w:t>1999</w:t>
      </w:r>
      <w:r>
        <w:rPr>
          <w:rFonts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w:t>
    </w:r>
    <w:r>
      <w:rPr>
        <w:rFonts w:hint="eastAsia"/>
      </w:rPr>
      <w:t>1990/6/</w:t>
    </w:r>
    <w:r>
      <w:t>Add.29</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s>
      <w:ind w:left="7323"/>
    </w:pPr>
    <w:r>
      <w:t>E/</w:t>
    </w:r>
    <w:r>
      <w:rPr>
        <w:rFonts w:hint="eastAsia"/>
      </w:rPr>
      <w:t>1990/6/</w:t>
    </w:r>
    <w:r>
      <w:t>Add.29</w:t>
    </w:r>
    <w:r>
      <w:br/>
      <w:t xml:space="preserve">Page </w:t>
    </w:r>
    <w:r>
      <w:fldChar w:fldCharType="begin"/>
    </w:r>
    <w:r>
      <w:instrText xml:space="preserve"> PAGE  \* MERGEFORMAT </w:instrText>
    </w:r>
    <w:r>
      <w:fldChar w:fldCharType="separate"/>
    </w:r>
    <w:r>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E/</w:t>
    </w:r>
    <w:r>
      <w:rPr>
        <w:rFonts w:hint="eastAsia"/>
      </w:rPr>
      <w:t>1990/6/</w:t>
    </w:r>
    <w:r>
      <w:t>Add.29</w:t>
    </w:r>
  </w:p>
  <w:p w:rsidR="00000000" w:rsidRDefault="00000000">
    <w:pPr>
      <w:pStyle w:val="1R2"/>
      <w:framePr w:wrap="around"/>
    </w:pPr>
    <w:r>
      <w:rPr>
        <w:rFonts w:hint="eastAsia"/>
      </w:rPr>
      <w:t xml:space="preserve">6 </w:t>
    </w:r>
    <w:r>
      <w:t>November 2000</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2CC5B02"/>
    <w:multiLevelType w:val="hybridMultilevel"/>
    <w:tmpl w:val="685AA26A"/>
    <w:lvl w:ilvl="0" w:tplc="DEDE856C">
      <w:start w:val="1"/>
      <w:numFmt w:val="decimal"/>
      <w:lvlRestart w:val="0"/>
      <w:lvlText w:val="%1."/>
      <w:lvlJc w:val="left"/>
      <w:pPr>
        <w:tabs>
          <w:tab w:val="num" w:pos="0"/>
        </w:tabs>
        <w:ind w:left="0" w:firstLine="510"/>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71E0CE5"/>
    <w:multiLevelType w:val="hybridMultilevel"/>
    <w:tmpl w:val="C930E81E"/>
    <w:lvl w:ilvl="0" w:tplc="C0EA811C">
      <w:start w:val="1"/>
      <w:numFmt w:val="lowerLetter"/>
      <w:lvlRestart w:val="0"/>
      <w:lvlText w:val="(%1)"/>
      <w:lvlJc w:val="left"/>
      <w:pPr>
        <w:tabs>
          <w:tab w:val="num" w:pos="1510"/>
        </w:tabs>
        <w:ind w:left="3041" w:hanging="511"/>
      </w:pPr>
      <w:rPr>
        <w:rFonts w:hint="eastAsia"/>
        <w:u w:val="none"/>
      </w:rPr>
    </w:lvl>
    <w:lvl w:ilvl="1" w:tplc="04090019" w:tentative="1">
      <w:start w:val="1"/>
      <w:numFmt w:val="lowerLetter"/>
      <w:lvlText w:val="%2)"/>
      <w:lvlJc w:val="left"/>
      <w:pPr>
        <w:tabs>
          <w:tab w:val="num" w:pos="2350"/>
        </w:tabs>
        <w:ind w:left="2350" w:hanging="420"/>
      </w:pPr>
    </w:lvl>
    <w:lvl w:ilvl="2" w:tplc="C0EA811C">
      <w:start w:val="1"/>
      <w:numFmt w:val="lowerLetter"/>
      <w:lvlRestart w:val="0"/>
      <w:lvlText w:val="(%3)"/>
      <w:lvlJc w:val="left"/>
      <w:pPr>
        <w:tabs>
          <w:tab w:val="num" w:pos="1330"/>
        </w:tabs>
        <w:ind w:left="2861" w:hanging="511"/>
      </w:pPr>
      <w:rPr>
        <w:rFonts w:hint="eastAsia"/>
        <w:u w:val="none"/>
      </w:rPr>
    </w:lvl>
    <w:lvl w:ilvl="3" w:tplc="0409000F" w:tentative="1">
      <w:start w:val="1"/>
      <w:numFmt w:val="decimal"/>
      <w:lvlText w:val="%4."/>
      <w:lvlJc w:val="left"/>
      <w:pPr>
        <w:tabs>
          <w:tab w:val="num" w:pos="3190"/>
        </w:tabs>
        <w:ind w:left="3190" w:hanging="420"/>
      </w:pPr>
    </w:lvl>
    <w:lvl w:ilvl="4" w:tplc="04090019" w:tentative="1">
      <w:start w:val="1"/>
      <w:numFmt w:val="lowerLetter"/>
      <w:lvlText w:val="%5)"/>
      <w:lvlJc w:val="left"/>
      <w:pPr>
        <w:tabs>
          <w:tab w:val="num" w:pos="3610"/>
        </w:tabs>
        <w:ind w:left="3610" w:hanging="420"/>
      </w:pPr>
    </w:lvl>
    <w:lvl w:ilvl="5" w:tplc="0409001B" w:tentative="1">
      <w:start w:val="1"/>
      <w:numFmt w:val="lowerRoman"/>
      <w:lvlText w:val="%6."/>
      <w:lvlJc w:val="right"/>
      <w:pPr>
        <w:tabs>
          <w:tab w:val="num" w:pos="4030"/>
        </w:tabs>
        <w:ind w:left="4030" w:hanging="420"/>
      </w:pPr>
    </w:lvl>
    <w:lvl w:ilvl="6" w:tplc="0409000F" w:tentative="1">
      <w:start w:val="1"/>
      <w:numFmt w:val="decimal"/>
      <w:lvlText w:val="%7."/>
      <w:lvlJc w:val="left"/>
      <w:pPr>
        <w:tabs>
          <w:tab w:val="num" w:pos="4450"/>
        </w:tabs>
        <w:ind w:left="4450" w:hanging="420"/>
      </w:pPr>
    </w:lvl>
    <w:lvl w:ilvl="7" w:tplc="04090019" w:tentative="1">
      <w:start w:val="1"/>
      <w:numFmt w:val="lowerLetter"/>
      <w:lvlText w:val="%8)"/>
      <w:lvlJc w:val="left"/>
      <w:pPr>
        <w:tabs>
          <w:tab w:val="num" w:pos="4870"/>
        </w:tabs>
        <w:ind w:left="4870" w:hanging="420"/>
      </w:pPr>
    </w:lvl>
    <w:lvl w:ilvl="8" w:tplc="0409001B" w:tentative="1">
      <w:start w:val="1"/>
      <w:numFmt w:val="lowerRoman"/>
      <w:lvlText w:val="%9."/>
      <w:lvlJc w:val="right"/>
      <w:pPr>
        <w:tabs>
          <w:tab w:val="num" w:pos="5290"/>
        </w:tabs>
        <w:ind w:left="5290" w:hanging="420"/>
      </w:pPr>
    </w:lvl>
  </w:abstractNum>
  <w:abstractNum w:abstractNumId="16">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8">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9">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1">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2">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4">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27">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28">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9">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1">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32">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3">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4">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8">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3">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4">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5">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7">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48">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9">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41E3CAF"/>
    <w:multiLevelType w:val="hybridMultilevel"/>
    <w:tmpl w:val="77AEDB2A"/>
    <w:lvl w:ilvl="0" w:tplc="8F866A06">
      <w:start w:val="1"/>
      <w:numFmt w:val="lowerLetter"/>
      <w:lvlRestart w:val="0"/>
      <w:lvlText w:val="(%1)"/>
      <w:lvlJc w:val="right"/>
      <w:pPr>
        <w:tabs>
          <w:tab w:val="num" w:pos="3571"/>
        </w:tabs>
        <w:ind w:left="3571" w:hanging="227"/>
      </w:pPr>
      <w:rPr>
        <w:rFonts w:ascii="Times New Roman" w:hAnsi="Times New Roman" w:hint="eastAsia"/>
        <w:b w:val="0"/>
        <w:i w:val="0"/>
        <w:sz w:val="24"/>
      </w:rPr>
    </w:lvl>
    <w:lvl w:ilvl="1" w:tplc="04090019" w:tentative="1">
      <w:start w:val="1"/>
      <w:numFmt w:val="lowerLetter"/>
      <w:lvlText w:val="%2."/>
      <w:lvlJc w:val="left"/>
      <w:pPr>
        <w:tabs>
          <w:tab w:val="num" w:pos="3480"/>
        </w:tabs>
        <w:ind w:left="3480" w:hanging="360"/>
      </w:pPr>
    </w:lvl>
    <w:lvl w:ilvl="2" w:tplc="0409001B" w:tentative="1">
      <w:start w:val="1"/>
      <w:numFmt w:val="lowerRoman"/>
      <w:lvlText w:val="%3."/>
      <w:lvlJc w:val="right"/>
      <w:pPr>
        <w:tabs>
          <w:tab w:val="num" w:pos="4200"/>
        </w:tabs>
        <w:ind w:left="4200" w:hanging="180"/>
      </w:pPr>
    </w:lvl>
    <w:lvl w:ilvl="3" w:tplc="0409000F" w:tentative="1">
      <w:start w:val="1"/>
      <w:numFmt w:val="decimal"/>
      <w:lvlText w:val="%4."/>
      <w:lvlJc w:val="left"/>
      <w:pPr>
        <w:tabs>
          <w:tab w:val="num" w:pos="4920"/>
        </w:tabs>
        <w:ind w:left="4920" w:hanging="360"/>
      </w:pPr>
    </w:lvl>
    <w:lvl w:ilvl="4" w:tplc="8F866A06">
      <w:start w:val="1"/>
      <w:numFmt w:val="lowerLetter"/>
      <w:lvlRestart w:val="0"/>
      <w:lvlText w:val="(%5)"/>
      <w:lvlJc w:val="right"/>
      <w:pPr>
        <w:tabs>
          <w:tab w:val="num" w:pos="5507"/>
        </w:tabs>
        <w:ind w:left="5507" w:hanging="227"/>
      </w:pPr>
      <w:rPr>
        <w:rFonts w:ascii="Times New Roman" w:hAnsi="Times New Roman" w:hint="eastAsia"/>
        <w:b w:val="0"/>
        <w:i w:val="0"/>
        <w:sz w:val="24"/>
      </w:rPr>
    </w:lvl>
    <w:lvl w:ilvl="5" w:tplc="0409001B" w:tentative="1">
      <w:start w:val="1"/>
      <w:numFmt w:val="lowerRoman"/>
      <w:lvlText w:val="%6."/>
      <w:lvlJc w:val="right"/>
      <w:pPr>
        <w:tabs>
          <w:tab w:val="num" w:pos="6360"/>
        </w:tabs>
        <w:ind w:left="6360" w:hanging="180"/>
      </w:pPr>
    </w:lvl>
    <w:lvl w:ilvl="6" w:tplc="0409000F" w:tentative="1">
      <w:start w:val="1"/>
      <w:numFmt w:val="decimal"/>
      <w:lvlText w:val="%7."/>
      <w:lvlJc w:val="left"/>
      <w:pPr>
        <w:tabs>
          <w:tab w:val="num" w:pos="7080"/>
        </w:tabs>
        <w:ind w:left="7080" w:hanging="360"/>
      </w:pPr>
    </w:lvl>
    <w:lvl w:ilvl="7" w:tplc="04090019" w:tentative="1">
      <w:start w:val="1"/>
      <w:numFmt w:val="lowerLetter"/>
      <w:lvlText w:val="%8."/>
      <w:lvlJc w:val="left"/>
      <w:pPr>
        <w:tabs>
          <w:tab w:val="num" w:pos="7800"/>
        </w:tabs>
        <w:ind w:left="7800" w:hanging="360"/>
      </w:pPr>
    </w:lvl>
    <w:lvl w:ilvl="8" w:tplc="0409001B" w:tentative="1">
      <w:start w:val="1"/>
      <w:numFmt w:val="lowerRoman"/>
      <w:lvlText w:val="%9."/>
      <w:lvlJc w:val="right"/>
      <w:pPr>
        <w:tabs>
          <w:tab w:val="num" w:pos="8520"/>
        </w:tabs>
        <w:ind w:left="8520" w:hanging="180"/>
      </w:pPr>
    </w:lvl>
  </w:abstractNum>
  <w:abstractNum w:abstractNumId="52">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3">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4">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5">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6">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9">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0">
    <w:nsid w:val="5EEC5655"/>
    <w:multiLevelType w:val="hybridMultilevel"/>
    <w:tmpl w:val="9DAEA0DC"/>
    <w:lvl w:ilvl="0" w:tplc="7F542508">
      <w:start w:val="1"/>
      <w:numFmt w:val="lowerLetter"/>
      <w:lvlRestart w:val="0"/>
      <w:lvlText w:val="(%1)"/>
      <w:lvlJc w:val="right"/>
      <w:pPr>
        <w:tabs>
          <w:tab w:val="num" w:pos="2268"/>
        </w:tabs>
        <w:ind w:left="2268" w:hanging="227"/>
      </w:pPr>
      <w:rPr>
        <w:rFonts w:ascii="Times New Roman" w:hAnsi="Times New Roman"/>
        <w:b w:val="0"/>
        <w:i w:val="0"/>
        <w:sz w:val="24"/>
      </w:rPr>
    </w:lvl>
    <w:lvl w:ilvl="1" w:tplc="7F542508">
      <w:start w:val="1"/>
      <w:numFmt w:val="lowerLetter"/>
      <w:lvlRestart w:val="0"/>
      <w:lvlText w:val="(%2)"/>
      <w:lvlJc w:val="right"/>
      <w:pPr>
        <w:tabs>
          <w:tab w:val="num" w:pos="2044"/>
        </w:tabs>
        <w:ind w:left="2044" w:hanging="227"/>
      </w:pPr>
      <w:rPr>
        <w:rFonts w:ascii="Times New Roman" w:hAnsi="Times New Roman"/>
        <w:b w:val="0"/>
        <w:i w:val="0"/>
        <w:sz w:val="24"/>
      </w:rPr>
    </w:lvl>
    <w:lvl w:ilvl="2" w:tplc="0409001B" w:tentative="1">
      <w:start w:val="1"/>
      <w:numFmt w:val="lowerRoman"/>
      <w:lvlText w:val="%3."/>
      <w:lvlJc w:val="right"/>
      <w:pPr>
        <w:tabs>
          <w:tab w:val="num" w:pos="2897"/>
        </w:tabs>
        <w:ind w:left="2897" w:hanging="180"/>
      </w:pPr>
    </w:lvl>
    <w:lvl w:ilvl="3" w:tplc="0409000F" w:tentative="1">
      <w:start w:val="1"/>
      <w:numFmt w:val="decimal"/>
      <w:lvlText w:val="%4."/>
      <w:lvlJc w:val="left"/>
      <w:pPr>
        <w:tabs>
          <w:tab w:val="num" w:pos="3617"/>
        </w:tabs>
        <w:ind w:left="3617" w:hanging="360"/>
      </w:pPr>
    </w:lvl>
    <w:lvl w:ilvl="4" w:tplc="04090019" w:tentative="1">
      <w:start w:val="1"/>
      <w:numFmt w:val="lowerLetter"/>
      <w:lvlText w:val="%5."/>
      <w:lvlJc w:val="left"/>
      <w:pPr>
        <w:tabs>
          <w:tab w:val="num" w:pos="4337"/>
        </w:tabs>
        <w:ind w:left="4337" w:hanging="360"/>
      </w:pPr>
    </w:lvl>
    <w:lvl w:ilvl="5" w:tplc="0409001B" w:tentative="1">
      <w:start w:val="1"/>
      <w:numFmt w:val="lowerRoman"/>
      <w:lvlText w:val="%6."/>
      <w:lvlJc w:val="right"/>
      <w:pPr>
        <w:tabs>
          <w:tab w:val="num" w:pos="5057"/>
        </w:tabs>
        <w:ind w:left="5057" w:hanging="180"/>
      </w:pPr>
    </w:lvl>
    <w:lvl w:ilvl="6" w:tplc="0409000F" w:tentative="1">
      <w:start w:val="1"/>
      <w:numFmt w:val="decimal"/>
      <w:lvlText w:val="%7."/>
      <w:lvlJc w:val="left"/>
      <w:pPr>
        <w:tabs>
          <w:tab w:val="num" w:pos="5777"/>
        </w:tabs>
        <w:ind w:left="5777" w:hanging="360"/>
      </w:pPr>
    </w:lvl>
    <w:lvl w:ilvl="7" w:tplc="04090019" w:tentative="1">
      <w:start w:val="1"/>
      <w:numFmt w:val="lowerLetter"/>
      <w:lvlText w:val="%8."/>
      <w:lvlJc w:val="left"/>
      <w:pPr>
        <w:tabs>
          <w:tab w:val="num" w:pos="6497"/>
        </w:tabs>
        <w:ind w:left="6497" w:hanging="360"/>
      </w:pPr>
    </w:lvl>
    <w:lvl w:ilvl="8" w:tplc="0409001B" w:tentative="1">
      <w:start w:val="1"/>
      <w:numFmt w:val="lowerRoman"/>
      <w:lvlText w:val="%9."/>
      <w:lvlJc w:val="right"/>
      <w:pPr>
        <w:tabs>
          <w:tab w:val="num" w:pos="7217"/>
        </w:tabs>
        <w:ind w:left="7217" w:hanging="180"/>
      </w:pPr>
    </w:lvl>
  </w:abstractNum>
  <w:abstractNum w:abstractNumId="61">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2">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5">
    <w:nsid w:val="678A644F"/>
    <w:multiLevelType w:val="hybridMultilevel"/>
    <w:tmpl w:val="E200CF08"/>
    <w:lvl w:ilvl="0" w:tplc="443ABD7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7">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9">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0">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9">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80">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81">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27"/>
  </w:num>
  <w:num w:numId="2">
    <w:abstractNumId w:val="47"/>
  </w:num>
  <w:num w:numId="3">
    <w:abstractNumId w:val="31"/>
  </w:num>
  <w:num w:numId="4">
    <w:abstractNumId w:val="26"/>
  </w:num>
  <w:num w:numId="5">
    <w:abstractNumId w:val="27"/>
  </w:num>
  <w:num w:numId="6">
    <w:abstractNumId w:val="47"/>
  </w:num>
  <w:num w:numId="7">
    <w:abstractNumId w:val="31"/>
  </w:num>
  <w:num w:numId="8">
    <w:abstractNumId w:val="26"/>
  </w:num>
  <w:num w:numId="9">
    <w:abstractNumId w:val="27"/>
  </w:num>
  <w:num w:numId="10">
    <w:abstractNumId w:val="47"/>
  </w:num>
  <w:num w:numId="11">
    <w:abstractNumId w:val="31"/>
  </w:num>
  <w:num w:numId="12">
    <w:abstractNumId w:val="26"/>
  </w:num>
  <w:num w:numId="13">
    <w:abstractNumId w:val="27"/>
  </w:num>
  <w:num w:numId="14">
    <w:abstractNumId w:val="47"/>
  </w:num>
  <w:num w:numId="15">
    <w:abstractNumId w:val="31"/>
  </w:num>
  <w:num w:numId="16">
    <w:abstractNumId w:val="47"/>
  </w:num>
  <w:num w:numId="17">
    <w:abstractNumId w:val="31"/>
  </w:num>
  <w:num w:numId="18">
    <w:abstractNumId w:val="3"/>
  </w:num>
  <w:num w:numId="19">
    <w:abstractNumId w:val="47"/>
  </w:num>
  <w:num w:numId="20">
    <w:abstractNumId w:val="31"/>
  </w:num>
  <w:num w:numId="21">
    <w:abstractNumId w:val="76"/>
  </w:num>
  <w:num w:numId="22">
    <w:abstractNumId w:val="22"/>
  </w:num>
  <w:num w:numId="23">
    <w:abstractNumId w:val="22"/>
  </w:num>
  <w:num w:numId="24">
    <w:abstractNumId w:val="47"/>
  </w:num>
  <w:num w:numId="25">
    <w:abstractNumId w:val="31"/>
  </w:num>
  <w:num w:numId="26">
    <w:abstractNumId w:val="13"/>
  </w:num>
  <w:num w:numId="27">
    <w:abstractNumId w:val="15"/>
  </w:num>
  <w:num w:numId="28">
    <w:abstractNumId w:val="65"/>
  </w:num>
  <w:num w:numId="29">
    <w:abstractNumId w:val="57"/>
  </w:num>
  <w:num w:numId="30">
    <w:abstractNumId w:val="51"/>
  </w:num>
  <w:num w:numId="31">
    <w:abstractNumId w:val="77"/>
  </w:num>
  <w:num w:numId="32">
    <w:abstractNumId w:val="0"/>
  </w:num>
  <w:num w:numId="33">
    <w:abstractNumId w:val="40"/>
  </w:num>
  <w:num w:numId="34">
    <w:abstractNumId w:val="24"/>
  </w:num>
  <w:num w:numId="35">
    <w:abstractNumId w:val="8"/>
  </w:num>
  <w:num w:numId="36">
    <w:abstractNumId w:val="14"/>
  </w:num>
  <w:num w:numId="37">
    <w:abstractNumId w:val="71"/>
  </w:num>
  <w:num w:numId="38">
    <w:abstractNumId w:val="18"/>
  </w:num>
  <w:num w:numId="39">
    <w:abstractNumId w:val="75"/>
  </w:num>
  <w:num w:numId="40">
    <w:abstractNumId w:val="44"/>
  </w:num>
  <w:num w:numId="41">
    <w:abstractNumId w:val="48"/>
  </w:num>
  <w:num w:numId="42">
    <w:abstractNumId w:val="4"/>
  </w:num>
  <w:num w:numId="43">
    <w:abstractNumId w:val="81"/>
  </w:num>
  <w:num w:numId="44">
    <w:abstractNumId w:val="70"/>
  </w:num>
  <w:num w:numId="45">
    <w:abstractNumId w:val="67"/>
  </w:num>
  <w:num w:numId="46">
    <w:abstractNumId w:val="6"/>
  </w:num>
  <w:num w:numId="47">
    <w:abstractNumId w:val="46"/>
  </w:num>
  <w:num w:numId="48">
    <w:abstractNumId w:val="50"/>
  </w:num>
  <w:num w:numId="49">
    <w:abstractNumId w:val="79"/>
  </w:num>
  <w:num w:numId="50">
    <w:abstractNumId w:val="59"/>
  </w:num>
  <w:num w:numId="51">
    <w:abstractNumId w:val="39"/>
  </w:num>
  <w:num w:numId="52">
    <w:abstractNumId w:val="10"/>
  </w:num>
  <w:num w:numId="53">
    <w:abstractNumId w:val="7"/>
  </w:num>
  <w:num w:numId="54">
    <w:abstractNumId w:val="82"/>
  </w:num>
  <w:num w:numId="55">
    <w:abstractNumId w:val="1"/>
  </w:num>
  <w:num w:numId="56">
    <w:abstractNumId w:val="17"/>
  </w:num>
  <w:num w:numId="57">
    <w:abstractNumId w:val="74"/>
  </w:num>
  <w:num w:numId="58">
    <w:abstractNumId w:val="25"/>
  </w:num>
  <w:num w:numId="59">
    <w:abstractNumId w:val="66"/>
  </w:num>
  <w:num w:numId="60">
    <w:abstractNumId w:val="64"/>
  </w:num>
  <w:num w:numId="61">
    <w:abstractNumId w:val="32"/>
  </w:num>
  <w:num w:numId="62">
    <w:abstractNumId w:val="52"/>
  </w:num>
  <w:num w:numId="63">
    <w:abstractNumId w:val="56"/>
  </w:num>
  <w:num w:numId="64">
    <w:abstractNumId w:val="72"/>
  </w:num>
  <w:num w:numId="65">
    <w:abstractNumId w:val="5"/>
  </w:num>
  <w:num w:numId="66">
    <w:abstractNumId w:val="29"/>
  </w:num>
  <w:num w:numId="67">
    <w:abstractNumId w:val="80"/>
  </w:num>
  <w:num w:numId="68">
    <w:abstractNumId w:val="55"/>
  </w:num>
  <w:num w:numId="69">
    <w:abstractNumId w:val="68"/>
  </w:num>
  <w:num w:numId="70">
    <w:abstractNumId w:val="23"/>
  </w:num>
  <w:num w:numId="71">
    <w:abstractNumId w:val="30"/>
  </w:num>
  <w:num w:numId="72">
    <w:abstractNumId w:val="12"/>
  </w:num>
  <w:num w:numId="73">
    <w:abstractNumId w:val="61"/>
  </w:num>
  <w:num w:numId="74">
    <w:abstractNumId w:val="53"/>
  </w:num>
  <w:num w:numId="75">
    <w:abstractNumId w:val="34"/>
  </w:num>
  <w:num w:numId="76">
    <w:abstractNumId w:val="16"/>
  </w:num>
  <w:num w:numId="77">
    <w:abstractNumId w:val="54"/>
  </w:num>
  <w:num w:numId="78">
    <w:abstractNumId w:val="11"/>
  </w:num>
  <w:num w:numId="79">
    <w:abstractNumId w:val="33"/>
  </w:num>
  <w:num w:numId="80">
    <w:abstractNumId w:val="42"/>
  </w:num>
  <w:num w:numId="81">
    <w:abstractNumId w:val="78"/>
  </w:num>
  <w:num w:numId="82">
    <w:abstractNumId w:val="49"/>
  </w:num>
  <w:num w:numId="83">
    <w:abstractNumId w:val="35"/>
  </w:num>
  <w:num w:numId="84">
    <w:abstractNumId w:val="28"/>
  </w:num>
  <w:num w:numId="85">
    <w:abstractNumId w:val="43"/>
  </w:num>
  <w:num w:numId="86">
    <w:abstractNumId w:val="20"/>
  </w:num>
  <w:num w:numId="87">
    <w:abstractNumId w:val="63"/>
  </w:num>
  <w:num w:numId="88">
    <w:abstractNumId w:val="62"/>
  </w:num>
  <w:num w:numId="89">
    <w:abstractNumId w:val="2"/>
  </w:num>
  <w:num w:numId="90">
    <w:abstractNumId w:val="45"/>
  </w:num>
  <w:num w:numId="91">
    <w:abstractNumId w:val="19"/>
  </w:num>
  <w:num w:numId="92">
    <w:abstractNumId w:val="41"/>
  </w:num>
  <w:num w:numId="93">
    <w:abstractNumId w:val="9"/>
  </w:num>
  <w:num w:numId="94">
    <w:abstractNumId w:val="58"/>
  </w:num>
  <w:num w:numId="95">
    <w:abstractNumId w:val="38"/>
  </w:num>
  <w:num w:numId="96">
    <w:abstractNumId w:val="73"/>
  </w:num>
  <w:num w:numId="97">
    <w:abstractNumId w:val="69"/>
  </w:num>
  <w:num w:numId="98">
    <w:abstractNumId w:val="21"/>
  </w:num>
  <w:num w:numId="99">
    <w:abstractNumId w:val="36"/>
  </w:num>
  <w:num w:numId="100">
    <w:abstractNumId w:val="37"/>
  </w:num>
  <w:num w:numId="10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5\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170</TotalTime>
  <Pages>1</Pages>
  <Words>8296</Words>
  <Characters>47292</Characters>
  <Application>Microsoft Office Word</Application>
  <DocSecurity>4</DocSecurity>
  <Lines>394</Lines>
  <Paragraphs>94</Paragraphs>
  <ScaleCrop>false</ScaleCrop>
  <HeadingPairs>
    <vt:vector size="4" baseType="variant">
      <vt:variant>
        <vt:lpstr>题目</vt:lpstr>
      </vt:variant>
      <vt:variant>
        <vt:i4>1</vt:i4>
      </vt:variant>
      <vt:variant>
        <vt:lpstr>标题</vt:lpstr>
      </vt:variant>
      <vt:variant>
        <vt:i4>42</vt:i4>
      </vt:variant>
    </vt:vector>
  </HeadingPairs>
  <TitlesOfParts>
    <vt:vector size="43" baseType="lpstr">
      <vt:lpstr>E.dot</vt:lpstr>
      <vt:lpstr>    《经济、社会、文化权利国际公约》的执行情况</vt:lpstr>
      <vt:lpstr>        缔约国按照《公约》第16和第17条提交的 第二次定期报告</vt:lpstr>
      <vt:lpstr>        增  编</vt:lpstr>
      <vt:lpstr>        爱尔兰 *</vt:lpstr>
      <vt:lpstr>        附  录</vt:lpstr>
      <vt:lpstr>    第 一 部 分</vt:lpstr>
      <vt:lpstr>        A.  导  言</vt:lpstr>
      <vt:lpstr>        B.  一般情况</vt:lpstr>
      <vt:lpstr>    第 二 部 分</vt:lpstr>
      <vt:lpstr>    在逐条的基础上，描述爱尔兰为了落实《公约》的条款 已具有的或已通过的立法、司法、行政或其他措施</vt:lpstr>
      <vt:lpstr>        第 2 条</vt:lpstr>
      <vt:lpstr>        监督执行工作队建议委员会</vt:lpstr>
      <vt:lpstr>        第 3 条</vt:lpstr>
      <vt:lpstr>        第 6 条</vt:lpstr>
      <vt:lpstr>        第 7 条</vt:lpstr>
      <vt:lpstr>        第 8 条</vt:lpstr>
      <vt:lpstr>        第 9 条</vt:lpstr>
      <vt:lpstr>        第 10 条</vt:lpstr>
      <vt:lpstr>        第 11 条</vt:lpstr>
      <vt:lpstr>        第 12 条</vt:lpstr>
      <vt:lpstr>        第 13 条</vt:lpstr>
      <vt:lpstr>        第 15 条</vt:lpstr>
      <vt:lpstr>    第 三 部 分</vt:lpstr>
      <vt:lpstr>    就《公民权利和政治权利国际公约》执行情况首次报告 和第二次报告草稿与非政府组织的磋商</vt:lpstr>
      <vt:lpstr>        A．导  言</vt:lpstr>
      <vt:lpstr>        B．非政府组织的评论</vt:lpstr>
      <vt:lpstr>        第 1 条</vt:lpstr>
      <vt:lpstr>        第 2 条</vt:lpstr>
      <vt:lpstr>        第 6 条</vt:lpstr>
      <vt:lpstr>        第 7 条</vt:lpstr>
      <vt:lpstr>        第 8 条</vt:lpstr>
      <vt:lpstr>        第 9 条</vt:lpstr>
      <vt:lpstr>        第 10 条</vt:lpstr>
      <vt:lpstr>        第 11 条</vt:lpstr>
      <vt:lpstr>        第 12 条</vt:lpstr>
      <vt:lpstr>        第13条和第14条</vt:lpstr>
      <vt:lpstr>    第 四 部 分</vt:lpstr>
      <vt:lpstr>    经济、社会、文化权利委员会审查爱尔兰首次 国家报告并提出结论性意见后的发展动态</vt:lpstr>
      <vt:lpstr>        A.  导  言</vt:lpstr>
      <vt:lpstr>        B.  结论性意见中的积极方面</vt:lpstr>
      <vt:lpstr>        C.  关心的主要问题</vt:lpstr>
      <vt:lpstr>        D.  非政府组织的意见</vt:lpstr>
    </vt:vector>
  </TitlesOfParts>
  <Company>ONU</Company>
  <LinksUpToDate>false</LinksUpToDate>
  <CharactersWithSpaces>58077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Niu</dc:creator>
  <cp:keywords/>
  <cp:lastModifiedBy>TPS</cp:lastModifiedBy>
  <cp:revision>21</cp:revision>
  <cp:lastPrinted>2001-02-09T13:22:00Z</cp:lastPrinted>
  <dcterms:created xsi:type="dcterms:W3CDTF">2001-02-09T08:10:00Z</dcterms:created>
  <dcterms:modified xsi:type="dcterms:W3CDTF">2001-02-09T13:24:00Z</dcterms:modified>
</cp:coreProperties>
</file>